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CD39" w14:textId="146224B0" w:rsidR="00960EAB" w:rsidRPr="00D136F3" w:rsidRDefault="0004507F" w:rsidP="00D136F3">
      <w:pPr>
        <w:ind w:left="720" w:hanging="360"/>
        <w:jc w:val="center"/>
        <w:rPr>
          <w:rFonts w:ascii="Calibri" w:hAnsi="Calibri" w:cs="Calibri"/>
          <w:b/>
          <w:bCs/>
          <w:sz w:val="24"/>
          <w:szCs w:val="24"/>
          <w:u w:val="single"/>
        </w:rPr>
      </w:pPr>
      <w:r>
        <w:rPr>
          <w:rFonts w:ascii="Calibri" w:hAnsi="Calibri" w:cs="Calibri"/>
          <w:b/>
          <w:bCs/>
          <w:sz w:val="24"/>
          <w:szCs w:val="24"/>
          <w:u w:val="single"/>
        </w:rPr>
        <w:t>E</w:t>
      </w:r>
      <w:r w:rsidR="00960EAB" w:rsidRPr="00EF05EB">
        <w:rPr>
          <w:rFonts w:ascii="Calibri" w:hAnsi="Calibri" w:cs="Calibri"/>
          <w:b/>
          <w:bCs/>
          <w:sz w:val="24"/>
          <w:szCs w:val="24"/>
          <w:u w:val="single"/>
        </w:rPr>
        <w:t>vidence Based Practice</w:t>
      </w:r>
    </w:p>
    <w:p w14:paraId="6719AEE8" w14:textId="678E6865" w:rsidR="00960EAB" w:rsidRPr="00C72D5D" w:rsidRDefault="00960EAB" w:rsidP="00C72D5D">
      <w:pPr>
        <w:rPr>
          <w:rFonts w:ascii="Calibri" w:hAnsi="Calibri" w:cs="Calibri"/>
        </w:rPr>
      </w:pPr>
    </w:p>
    <w:p w14:paraId="10F9AE35" w14:textId="721119A8" w:rsidR="00A3459C" w:rsidRDefault="00C72D5D" w:rsidP="00960EAB">
      <w:pPr>
        <w:rPr>
          <w:rFonts w:ascii="Calibri" w:hAnsi="Calibri" w:cs="Calibri"/>
          <w:sz w:val="24"/>
          <w:szCs w:val="24"/>
        </w:rPr>
      </w:pPr>
      <w:r>
        <w:rPr>
          <w:rFonts w:ascii="Calibri" w:hAnsi="Calibri" w:cs="Calibri"/>
          <w:sz w:val="24"/>
          <w:szCs w:val="24"/>
        </w:rPr>
        <w:t xml:space="preserve">AC 1.1) </w:t>
      </w:r>
      <w:r w:rsidR="00F45E7A" w:rsidRPr="00EF05EB">
        <w:rPr>
          <w:rFonts w:ascii="Calibri" w:hAnsi="Calibri" w:cs="Calibri"/>
          <w:sz w:val="24"/>
          <w:szCs w:val="24"/>
        </w:rPr>
        <w:t>The concept of evidence-based practice is about making a well</w:t>
      </w:r>
      <w:r w:rsidR="00C13A6B" w:rsidRPr="00EF05EB">
        <w:rPr>
          <w:rFonts w:ascii="Calibri" w:hAnsi="Calibri" w:cs="Calibri"/>
          <w:sz w:val="24"/>
          <w:szCs w:val="24"/>
        </w:rPr>
        <w:t>-</w:t>
      </w:r>
      <w:r w:rsidR="00F45E7A" w:rsidRPr="00EF05EB">
        <w:rPr>
          <w:rFonts w:ascii="Calibri" w:hAnsi="Calibri" w:cs="Calibri"/>
          <w:sz w:val="24"/>
          <w:szCs w:val="24"/>
        </w:rPr>
        <w:t xml:space="preserve">informed decision based on having the </w:t>
      </w:r>
      <w:r w:rsidR="00A968B2" w:rsidRPr="00EF05EB">
        <w:rPr>
          <w:rFonts w:ascii="Calibri" w:hAnsi="Calibri" w:cs="Calibri"/>
          <w:sz w:val="24"/>
          <w:szCs w:val="24"/>
        </w:rPr>
        <w:t xml:space="preserve">most accurate evidence </w:t>
      </w:r>
      <w:r w:rsidR="00891AE0" w:rsidRPr="00EF05EB">
        <w:rPr>
          <w:rFonts w:ascii="Calibri" w:hAnsi="Calibri" w:cs="Calibri"/>
          <w:sz w:val="24"/>
          <w:szCs w:val="24"/>
        </w:rPr>
        <w:t xml:space="preserve">from multiple sources (CIPD, </w:t>
      </w:r>
      <w:r w:rsidR="007774B6" w:rsidRPr="00EF05EB">
        <w:rPr>
          <w:rFonts w:ascii="Calibri" w:hAnsi="Calibri" w:cs="Calibri"/>
          <w:sz w:val="24"/>
          <w:szCs w:val="24"/>
        </w:rPr>
        <w:t>2025</w:t>
      </w:r>
      <w:r w:rsidR="00D45E1E">
        <w:rPr>
          <w:rFonts w:ascii="Calibri" w:hAnsi="Calibri" w:cs="Calibri"/>
          <w:sz w:val="24"/>
          <w:szCs w:val="24"/>
        </w:rPr>
        <w:t>a</w:t>
      </w:r>
      <w:r w:rsidR="007774B6" w:rsidRPr="00EF05EB">
        <w:rPr>
          <w:rFonts w:ascii="Calibri" w:hAnsi="Calibri" w:cs="Calibri"/>
          <w:sz w:val="24"/>
          <w:szCs w:val="24"/>
        </w:rPr>
        <w:t xml:space="preserve">). </w:t>
      </w:r>
      <w:r w:rsidR="00B25679" w:rsidRPr="00EF05EB">
        <w:rPr>
          <w:rFonts w:ascii="Calibri" w:hAnsi="Calibri" w:cs="Calibri"/>
          <w:sz w:val="24"/>
          <w:szCs w:val="24"/>
        </w:rPr>
        <w:t>CIPD (2025</w:t>
      </w:r>
      <w:r w:rsidR="00D45E1E">
        <w:rPr>
          <w:rFonts w:ascii="Calibri" w:hAnsi="Calibri" w:cs="Calibri"/>
          <w:sz w:val="24"/>
          <w:szCs w:val="24"/>
        </w:rPr>
        <w:t>b</w:t>
      </w:r>
      <w:r w:rsidR="00B25679" w:rsidRPr="00EF05EB">
        <w:rPr>
          <w:rFonts w:ascii="Calibri" w:hAnsi="Calibri" w:cs="Calibri"/>
          <w:sz w:val="24"/>
          <w:szCs w:val="24"/>
        </w:rPr>
        <w:t xml:space="preserve">) describes </w:t>
      </w:r>
      <w:r w:rsidR="00073B08">
        <w:rPr>
          <w:rFonts w:ascii="Calibri" w:hAnsi="Calibri" w:cs="Calibri"/>
          <w:sz w:val="24"/>
          <w:szCs w:val="24"/>
        </w:rPr>
        <w:t xml:space="preserve">that </w:t>
      </w:r>
      <w:r w:rsidR="00B25679" w:rsidRPr="00EF05EB">
        <w:rPr>
          <w:rFonts w:ascii="Calibri" w:hAnsi="Calibri" w:cs="Calibri"/>
          <w:sz w:val="24"/>
          <w:szCs w:val="24"/>
        </w:rPr>
        <w:t xml:space="preserve">there are six steps to evidence-based practice, which are asking, acquiring, appraising, aggregating, applying and assessing. Using all these steps will ensure </w:t>
      </w:r>
      <w:r w:rsidR="00073B08">
        <w:rPr>
          <w:rFonts w:ascii="Calibri" w:hAnsi="Calibri" w:cs="Calibri"/>
          <w:sz w:val="24"/>
          <w:szCs w:val="24"/>
        </w:rPr>
        <w:t xml:space="preserve">sound </w:t>
      </w:r>
      <w:r w:rsidR="00B25679" w:rsidRPr="00EF05EB">
        <w:rPr>
          <w:rFonts w:ascii="Calibri" w:hAnsi="Calibri" w:cs="Calibri"/>
          <w:sz w:val="24"/>
          <w:szCs w:val="24"/>
        </w:rPr>
        <w:t>decision making and will lead to a better outcome.</w:t>
      </w:r>
      <w:r w:rsidR="00B25679">
        <w:rPr>
          <w:rFonts w:ascii="Calibri" w:hAnsi="Calibri" w:cs="Calibri"/>
          <w:sz w:val="24"/>
          <w:szCs w:val="24"/>
        </w:rPr>
        <w:t xml:space="preserve"> EBP is important as it ensures that businesses are not solely using one single piece of evidence, but they are instead looking at the bigger picture and multiple sources (Elder and Nikodem, 2023). </w:t>
      </w:r>
      <w:r w:rsidR="00C13A6B" w:rsidRPr="00EF05EB">
        <w:rPr>
          <w:rFonts w:ascii="Calibri" w:hAnsi="Calibri" w:cs="Calibri"/>
          <w:sz w:val="24"/>
          <w:szCs w:val="24"/>
        </w:rPr>
        <w:t xml:space="preserve">EBP is important in the workplace as </w:t>
      </w:r>
      <w:r w:rsidR="00BB4DA5" w:rsidRPr="00EF05EB">
        <w:rPr>
          <w:rFonts w:ascii="Calibri" w:hAnsi="Calibri" w:cs="Calibri"/>
          <w:sz w:val="24"/>
          <w:szCs w:val="24"/>
        </w:rPr>
        <w:t>it can allow</w:t>
      </w:r>
      <w:r w:rsidR="00C825D6" w:rsidRPr="00EF05EB">
        <w:rPr>
          <w:rFonts w:ascii="Calibri" w:hAnsi="Calibri" w:cs="Calibri"/>
          <w:sz w:val="24"/>
          <w:szCs w:val="24"/>
        </w:rPr>
        <w:t xml:space="preserve"> </w:t>
      </w:r>
      <w:r w:rsidR="0021673E">
        <w:rPr>
          <w:rFonts w:ascii="Calibri" w:hAnsi="Calibri" w:cs="Calibri"/>
          <w:sz w:val="24"/>
          <w:szCs w:val="24"/>
        </w:rPr>
        <w:t xml:space="preserve">managers to </w:t>
      </w:r>
      <w:r w:rsidR="00EA13CF">
        <w:rPr>
          <w:rFonts w:ascii="Calibri" w:hAnsi="Calibri" w:cs="Calibri"/>
          <w:sz w:val="24"/>
          <w:szCs w:val="24"/>
        </w:rPr>
        <w:t>gather, analys</w:t>
      </w:r>
      <w:r w:rsidR="00220131">
        <w:rPr>
          <w:rFonts w:ascii="Calibri" w:hAnsi="Calibri" w:cs="Calibri"/>
          <w:sz w:val="24"/>
          <w:szCs w:val="24"/>
        </w:rPr>
        <w:t>e</w:t>
      </w:r>
      <w:r w:rsidR="00EA13CF">
        <w:rPr>
          <w:rFonts w:ascii="Calibri" w:hAnsi="Calibri" w:cs="Calibri"/>
          <w:sz w:val="24"/>
          <w:szCs w:val="24"/>
        </w:rPr>
        <w:t xml:space="preserve"> and </w:t>
      </w:r>
      <w:r w:rsidR="00984285">
        <w:rPr>
          <w:rFonts w:ascii="Calibri" w:hAnsi="Calibri" w:cs="Calibri"/>
          <w:sz w:val="24"/>
          <w:szCs w:val="24"/>
        </w:rPr>
        <w:t>evaluat</w:t>
      </w:r>
      <w:r w:rsidR="00220131">
        <w:rPr>
          <w:rFonts w:ascii="Calibri" w:hAnsi="Calibri" w:cs="Calibri"/>
          <w:sz w:val="24"/>
          <w:szCs w:val="24"/>
        </w:rPr>
        <w:t>e</w:t>
      </w:r>
      <w:r w:rsidR="00D83CE4">
        <w:rPr>
          <w:rFonts w:ascii="Calibri" w:hAnsi="Calibri" w:cs="Calibri"/>
          <w:sz w:val="24"/>
          <w:szCs w:val="24"/>
        </w:rPr>
        <w:t xml:space="preserve"> data</w:t>
      </w:r>
      <w:r w:rsidR="00220131">
        <w:rPr>
          <w:rFonts w:ascii="Calibri" w:hAnsi="Calibri" w:cs="Calibri"/>
          <w:sz w:val="24"/>
          <w:szCs w:val="24"/>
        </w:rPr>
        <w:t>,</w:t>
      </w:r>
      <w:r w:rsidR="00D83CE4">
        <w:rPr>
          <w:rFonts w:ascii="Calibri" w:hAnsi="Calibri" w:cs="Calibri"/>
          <w:sz w:val="24"/>
          <w:szCs w:val="24"/>
        </w:rPr>
        <w:t xml:space="preserve"> before making decisions (Wa</w:t>
      </w:r>
      <w:r w:rsidR="00D83CE4" w:rsidRPr="00D52FD2">
        <w:rPr>
          <w:rFonts w:ascii="Calibri" w:hAnsi="Calibri" w:cs="Calibri"/>
          <w:sz w:val="24"/>
          <w:szCs w:val="24"/>
          <w:highlight w:val="yellow"/>
        </w:rPr>
        <w:t>ite et al, 2021</w:t>
      </w:r>
      <w:r w:rsidR="00D83CE4">
        <w:rPr>
          <w:rFonts w:ascii="Calibri" w:hAnsi="Calibri" w:cs="Calibri"/>
          <w:sz w:val="24"/>
          <w:szCs w:val="24"/>
        </w:rPr>
        <w:t>).</w:t>
      </w:r>
      <w:r w:rsidR="00B25679">
        <w:t xml:space="preserve"> </w:t>
      </w:r>
      <w:r w:rsidR="00D83CE4">
        <w:rPr>
          <w:rFonts w:ascii="Calibri" w:hAnsi="Calibri" w:cs="Calibri"/>
          <w:sz w:val="24"/>
          <w:szCs w:val="24"/>
        </w:rPr>
        <w:t xml:space="preserve"> </w:t>
      </w:r>
      <w:r w:rsidR="00A54123" w:rsidRPr="00EF05EB">
        <w:rPr>
          <w:rFonts w:ascii="Calibri" w:hAnsi="Calibri" w:cs="Calibri"/>
          <w:sz w:val="24"/>
          <w:szCs w:val="24"/>
        </w:rPr>
        <w:t xml:space="preserve">In addition to this, </w:t>
      </w:r>
      <w:r w:rsidR="00ED0707" w:rsidRPr="00EF05EB">
        <w:rPr>
          <w:rFonts w:ascii="Calibri" w:hAnsi="Calibri" w:cs="Calibri"/>
          <w:sz w:val="24"/>
          <w:szCs w:val="24"/>
        </w:rPr>
        <w:t xml:space="preserve">it is useful to use EBP in </w:t>
      </w:r>
      <w:proofErr w:type="spellStart"/>
      <w:r w:rsidR="00ED0707" w:rsidRPr="00EF05EB">
        <w:rPr>
          <w:rFonts w:ascii="Calibri" w:hAnsi="Calibri" w:cs="Calibri"/>
          <w:sz w:val="24"/>
          <w:szCs w:val="24"/>
        </w:rPr>
        <w:t>Technivara</w:t>
      </w:r>
      <w:proofErr w:type="spellEnd"/>
      <w:r w:rsidR="00ED0707" w:rsidRPr="00EF05EB">
        <w:rPr>
          <w:rFonts w:ascii="Calibri" w:hAnsi="Calibri" w:cs="Calibri"/>
          <w:sz w:val="24"/>
          <w:szCs w:val="24"/>
        </w:rPr>
        <w:t xml:space="preserve"> as it will show that their HR department make </w:t>
      </w:r>
      <w:r w:rsidR="00580037" w:rsidRPr="00EF05EB">
        <w:rPr>
          <w:rFonts w:ascii="Calibri" w:hAnsi="Calibri" w:cs="Calibri"/>
          <w:sz w:val="24"/>
          <w:szCs w:val="24"/>
        </w:rPr>
        <w:t>informed</w:t>
      </w:r>
      <w:r w:rsidR="00ED0707" w:rsidRPr="00EF05EB">
        <w:rPr>
          <w:rFonts w:ascii="Calibri" w:hAnsi="Calibri" w:cs="Calibri"/>
          <w:sz w:val="24"/>
          <w:szCs w:val="24"/>
        </w:rPr>
        <w:t xml:space="preserve"> decisions</w:t>
      </w:r>
      <w:r w:rsidR="00073B08">
        <w:rPr>
          <w:rFonts w:ascii="Calibri" w:hAnsi="Calibri" w:cs="Calibri"/>
          <w:sz w:val="24"/>
          <w:szCs w:val="24"/>
        </w:rPr>
        <w:t xml:space="preserve"> </w:t>
      </w:r>
      <w:r w:rsidR="00ED0707" w:rsidRPr="00EF05EB">
        <w:rPr>
          <w:rFonts w:ascii="Calibri" w:hAnsi="Calibri" w:cs="Calibri"/>
          <w:sz w:val="24"/>
          <w:szCs w:val="24"/>
        </w:rPr>
        <w:t xml:space="preserve">and </w:t>
      </w:r>
      <w:r w:rsidR="004E3F3B">
        <w:rPr>
          <w:rFonts w:ascii="Calibri" w:hAnsi="Calibri" w:cs="Calibri"/>
          <w:sz w:val="24"/>
          <w:szCs w:val="24"/>
        </w:rPr>
        <w:t>are looking and comparing data from a variety of different fields</w:t>
      </w:r>
      <w:r w:rsidR="00704777">
        <w:rPr>
          <w:rFonts w:ascii="Calibri" w:hAnsi="Calibri" w:cs="Calibri"/>
          <w:sz w:val="24"/>
          <w:szCs w:val="24"/>
        </w:rPr>
        <w:t>,</w:t>
      </w:r>
      <w:r w:rsidR="004E3F3B">
        <w:rPr>
          <w:rFonts w:ascii="Calibri" w:hAnsi="Calibri" w:cs="Calibri"/>
          <w:sz w:val="24"/>
          <w:szCs w:val="24"/>
        </w:rPr>
        <w:t xml:space="preserve"> before making decisions. This can also increase the </w:t>
      </w:r>
      <w:r w:rsidR="00B25679" w:rsidRPr="00B25679">
        <w:rPr>
          <w:rFonts w:ascii="Calibri" w:hAnsi="Calibri" w:cs="Calibri"/>
          <w:sz w:val="24"/>
          <w:szCs w:val="24"/>
        </w:rPr>
        <w:t>credibility</w:t>
      </w:r>
      <w:r w:rsidR="004E3F3B">
        <w:rPr>
          <w:rFonts w:ascii="Calibri" w:hAnsi="Calibri" w:cs="Calibri"/>
          <w:sz w:val="24"/>
          <w:szCs w:val="24"/>
        </w:rPr>
        <w:t xml:space="preserve"> of the business. </w:t>
      </w:r>
      <w:r w:rsidR="000D3A94" w:rsidRPr="00EF05EB">
        <w:rPr>
          <w:rFonts w:ascii="Calibri" w:hAnsi="Calibri" w:cs="Calibri"/>
          <w:sz w:val="24"/>
          <w:szCs w:val="24"/>
        </w:rPr>
        <w:t xml:space="preserve">For example, </w:t>
      </w:r>
      <w:proofErr w:type="spellStart"/>
      <w:r w:rsidR="000D3A94" w:rsidRPr="00EF05EB">
        <w:rPr>
          <w:rFonts w:ascii="Calibri" w:hAnsi="Calibri" w:cs="Calibri"/>
          <w:sz w:val="24"/>
          <w:szCs w:val="24"/>
        </w:rPr>
        <w:t>Technivara</w:t>
      </w:r>
      <w:proofErr w:type="spellEnd"/>
      <w:r w:rsidR="000D3A94" w:rsidRPr="00EF05EB">
        <w:rPr>
          <w:rFonts w:ascii="Calibri" w:hAnsi="Calibri" w:cs="Calibri"/>
          <w:sz w:val="24"/>
          <w:szCs w:val="24"/>
        </w:rPr>
        <w:t xml:space="preserve"> </w:t>
      </w:r>
      <w:r w:rsidR="0090335B" w:rsidRPr="00EF05EB">
        <w:rPr>
          <w:rFonts w:ascii="Calibri" w:hAnsi="Calibri" w:cs="Calibri"/>
          <w:sz w:val="24"/>
          <w:szCs w:val="24"/>
        </w:rPr>
        <w:t xml:space="preserve">could use EBP to improve their </w:t>
      </w:r>
      <w:r w:rsidR="00B42CBF" w:rsidRPr="00EF05EB">
        <w:rPr>
          <w:rFonts w:ascii="Calibri" w:hAnsi="Calibri" w:cs="Calibri"/>
          <w:sz w:val="24"/>
          <w:szCs w:val="24"/>
        </w:rPr>
        <w:t xml:space="preserve">processes as they are currently still paper driven. </w:t>
      </w:r>
      <w:r w:rsidR="00CE63F7" w:rsidRPr="00EF05EB">
        <w:rPr>
          <w:rFonts w:ascii="Calibri" w:hAnsi="Calibri" w:cs="Calibri"/>
          <w:sz w:val="24"/>
          <w:szCs w:val="24"/>
        </w:rPr>
        <w:t xml:space="preserve">They could use EBP to gather research and feedback on how a more electronic or </w:t>
      </w:r>
      <w:r w:rsidR="00F11C24" w:rsidRPr="00EF05EB">
        <w:rPr>
          <w:rFonts w:ascii="Calibri" w:hAnsi="Calibri" w:cs="Calibri"/>
          <w:sz w:val="24"/>
          <w:szCs w:val="24"/>
        </w:rPr>
        <w:t>automated</w:t>
      </w:r>
      <w:r w:rsidR="00CE63F7" w:rsidRPr="00EF05EB">
        <w:rPr>
          <w:rFonts w:ascii="Calibri" w:hAnsi="Calibri" w:cs="Calibri"/>
          <w:sz w:val="24"/>
          <w:szCs w:val="24"/>
        </w:rPr>
        <w:t xml:space="preserve"> system has worked for other companies and if </w:t>
      </w:r>
      <w:r w:rsidR="00F11C24" w:rsidRPr="00EF05EB">
        <w:rPr>
          <w:rFonts w:ascii="Calibri" w:hAnsi="Calibri" w:cs="Calibri"/>
          <w:sz w:val="24"/>
          <w:szCs w:val="24"/>
        </w:rPr>
        <w:t xml:space="preserve">it could be implemented at </w:t>
      </w:r>
      <w:proofErr w:type="spellStart"/>
      <w:r w:rsidR="00F11C24" w:rsidRPr="00EF05EB">
        <w:rPr>
          <w:rFonts w:ascii="Calibri" w:hAnsi="Calibri" w:cs="Calibri"/>
          <w:sz w:val="24"/>
          <w:szCs w:val="24"/>
        </w:rPr>
        <w:t>Technivara</w:t>
      </w:r>
      <w:proofErr w:type="spellEnd"/>
      <w:r w:rsidR="00F11C24" w:rsidRPr="00EF05EB">
        <w:rPr>
          <w:rFonts w:ascii="Calibri" w:hAnsi="Calibri" w:cs="Calibri"/>
          <w:sz w:val="24"/>
          <w:szCs w:val="24"/>
        </w:rPr>
        <w:t>.</w:t>
      </w:r>
      <w:r w:rsidR="006E504B">
        <w:rPr>
          <w:rFonts w:ascii="Calibri" w:hAnsi="Calibri" w:cs="Calibri"/>
          <w:sz w:val="24"/>
          <w:szCs w:val="24"/>
        </w:rPr>
        <w:t xml:space="preserve"> However, they will need to consider looking at a variety of businesses and seeing what their best practice is, instead of only looking at one business as their evidence could contain bias </w:t>
      </w:r>
      <w:r w:rsidR="00704777">
        <w:rPr>
          <w:rFonts w:ascii="Calibri" w:hAnsi="Calibri" w:cs="Calibri"/>
          <w:sz w:val="24"/>
          <w:szCs w:val="24"/>
        </w:rPr>
        <w:t xml:space="preserve">or unreliable </w:t>
      </w:r>
      <w:r w:rsidR="006E504B">
        <w:rPr>
          <w:rFonts w:ascii="Calibri" w:hAnsi="Calibri" w:cs="Calibri"/>
          <w:sz w:val="24"/>
          <w:szCs w:val="24"/>
        </w:rPr>
        <w:t>information (CIPD, 2025</w:t>
      </w:r>
      <w:r w:rsidR="00514EB8">
        <w:rPr>
          <w:rFonts w:ascii="Calibri" w:hAnsi="Calibri" w:cs="Calibri"/>
          <w:sz w:val="24"/>
          <w:szCs w:val="24"/>
        </w:rPr>
        <w:t>a</w:t>
      </w:r>
      <w:r w:rsidR="006E504B">
        <w:rPr>
          <w:rFonts w:ascii="Calibri" w:hAnsi="Calibri" w:cs="Calibri"/>
          <w:sz w:val="24"/>
          <w:szCs w:val="24"/>
        </w:rPr>
        <w:t xml:space="preserve">). </w:t>
      </w:r>
    </w:p>
    <w:p w14:paraId="1C24FE83" w14:textId="77777777" w:rsidR="0032740F" w:rsidRDefault="0032740F" w:rsidP="00960EAB">
      <w:pPr>
        <w:rPr>
          <w:rFonts w:ascii="Calibri" w:hAnsi="Calibri" w:cs="Calibri"/>
          <w:sz w:val="24"/>
          <w:szCs w:val="24"/>
        </w:rPr>
      </w:pPr>
    </w:p>
    <w:p w14:paraId="29126BCA" w14:textId="27B51221" w:rsidR="00EF4361" w:rsidRPr="00EF05EB" w:rsidRDefault="00B3141D" w:rsidP="00960EAB">
      <w:pPr>
        <w:rPr>
          <w:rFonts w:ascii="Calibri" w:hAnsi="Calibri" w:cs="Calibri"/>
          <w:sz w:val="24"/>
          <w:szCs w:val="24"/>
        </w:rPr>
      </w:pPr>
      <w:r w:rsidRPr="00EF05EB">
        <w:rPr>
          <w:rFonts w:ascii="Calibri" w:hAnsi="Calibri" w:cs="Calibri"/>
          <w:sz w:val="24"/>
          <w:szCs w:val="24"/>
        </w:rPr>
        <w:t xml:space="preserve">Additionally, </w:t>
      </w:r>
      <w:proofErr w:type="spellStart"/>
      <w:r w:rsidR="00806C17" w:rsidRPr="00EF05EB">
        <w:rPr>
          <w:rFonts w:ascii="Calibri" w:hAnsi="Calibri" w:cs="Calibri"/>
          <w:sz w:val="24"/>
          <w:szCs w:val="24"/>
        </w:rPr>
        <w:t>Technivara</w:t>
      </w:r>
      <w:proofErr w:type="spellEnd"/>
      <w:r w:rsidR="00806C17" w:rsidRPr="00EF05EB">
        <w:rPr>
          <w:rFonts w:ascii="Calibri" w:hAnsi="Calibri" w:cs="Calibri"/>
          <w:sz w:val="24"/>
          <w:szCs w:val="24"/>
        </w:rPr>
        <w:t xml:space="preserve"> can benefit from using EBP to ensure sound decision making in people practice by </w:t>
      </w:r>
      <w:r w:rsidR="005806FB" w:rsidRPr="00EF05EB">
        <w:rPr>
          <w:rFonts w:ascii="Calibri" w:hAnsi="Calibri" w:cs="Calibri"/>
          <w:sz w:val="24"/>
          <w:szCs w:val="24"/>
        </w:rPr>
        <w:t>introducing</w:t>
      </w:r>
      <w:r w:rsidR="0008135D">
        <w:rPr>
          <w:rFonts w:ascii="Calibri" w:hAnsi="Calibri" w:cs="Calibri"/>
          <w:sz w:val="24"/>
          <w:szCs w:val="24"/>
        </w:rPr>
        <w:t xml:space="preserve"> exit interviews with employees</w:t>
      </w:r>
      <w:r w:rsidR="00B25679">
        <w:rPr>
          <w:rFonts w:ascii="Calibri" w:hAnsi="Calibri" w:cs="Calibri"/>
          <w:sz w:val="24"/>
          <w:szCs w:val="24"/>
        </w:rPr>
        <w:t>,</w:t>
      </w:r>
      <w:r w:rsidR="0008135D">
        <w:rPr>
          <w:rFonts w:ascii="Calibri" w:hAnsi="Calibri" w:cs="Calibri"/>
          <w:sz w:val="24"/>
          <w:szCs w:val="24"/>
        </w:rPr>
        <w:t xml:space="preserve"> before they leave the business</w:t>
      </w:r>
      <w:r w:rsidR="00A549BB" w:rsidRPr="00EF05EB">
        <w:rPr>
          <w:rFonts w:ascii="Calibri" w:hAnsi="Calibri" w:cs="Calibri"/>
          <w:sz w:val="24"/>
          <w:szCs w:val="24"/>
        </w:rPr>
        <w:t xml:space="preserve">. </w:t>
      </w:r>
      <w:r w:rsidR="003F23E4">
        <w:rPr>
          <w:rFonts w:ascii="Calibri" w:hAnsi="Calibri" w:cs="Calibri"/>
          <w:sz w:val="24"/>
          <w:szCs w:val="24"/>
        </w:rPr>
        <w:t xml:space="preserve">It can be achieved by sending employees a survey to fill out to gather information of how they believed their employment has been. </w:t>
      </w:r>
      <w:r w:rsidR="00A549BB" w:rsidRPr="00EF05EB">
        <w:rPr>
          <w:rFonts w:ascii="Calibri" w:hAnsi="Calibri" w:cs="Calibri"/>
          <w:sz w:val="24"/>
          <w:szCs w:val="24"/>
        </w:rPr>
        <w:t xml:space="preserve">This </w:t>
      </w:r>
      <w:r w:rsidR="00EA7654" w:rsidRPr="00EF05EB">
        <w:rPr>
          <w:rFonts w:ascii="Calibri" w:hAnsi="Calibri" w:cs="Calibri"/>
          <w:sz w:val="24"/>
          <w:szCs w:val="24"/>
        </w:rPr>
        <w:t>can be</w:t>
      </w:r>
      <w:r w:rsidR="00A549BB" w:rsidRPr="00EF05EB">
        <w:rPr>
          <w:rFonts w:ascii="Calibri" w:hAnsi="Calibri" w:cs="Calibri"/>
          <w:sz w:val="24"/>
          <w:szCs w:val="24"/>
        </w:rPr>
        <w:t xml:space="preserve"> useful </w:t>
      </w:r>
      <w:r w:rsidR="0008135D">
        <w:rPr>
          <w:rFonts w:ascii="Calibri" w:hAnsi="Calibri" w:cs="Calibri"/>
          <w:sz w:val="24"/>
          <w:szCs w:val="24"/>
        </w:rPr>
        <w:t>as it will allow the business to carry out a variety of</w:t>
      </w:r>
      <w:r w:rsidR="00A921B4" w:rsidRPr="00EF05EB">
        <w:rPr>
          <w:rFonts w:ascii="Calibri" w:hAnsi="Calibri" w:cs="Calibri"/>
          <w:sz w:val="24"/>
          <w:szCs w:val="24"/>
        </w:rPr>
        <w:t xml:space="preserve"> qualitative and quantitative data </w:t>
      </w:r>
      <w:r w:rsidR="006B053E">
        <w:rPr>
          <w:rFonts w:ascii="Calibri" w:hAnsi="Calibri" w:cs="Calibri"/>
          <w:sz w:val="24"/>
          <w:szCs w:val="24"/>
        </w:rPr>
        <w:t>to ensure</w:t>
      </w:r>
      <w:r w:rsidR="00A921B4" w:rsidRPr="00EF05EB">
        <w:rPr>
          <w:rFonts w:ascii="Calibri" w:hAnsi="Calibri" w:cs="Calibri"/>
          <w:sz w:val="24"/>
          <w:szCs w:val="24"/>
        </w:rPr>
        <w:t xml:space="preserve"> decision</w:t>
      </w:r>
      <w:r w:rsidR="006B053E">
        <w:rPr>
          <w:rFonts w:ascii="Calibri" w:hAnsi="Calibri" w:cs="Calibri"/>
          <w:sz w:val="24"/>
          <w:szCs w:val="24"/>
        </w:rPr>
        <w:t>s</w:t>
      </w:r>
      <w:r w:rsidR="00A921B4" w:rsidRPr="00EF05EB">
        <w:rPr>
          <w:rFonts w:ascii="Calibri" w:hAnsi="Calibri" w:cs="Calibri"/>
          <w:sz w:val="24"/>
          <w:szCs w:val="24"/>
        </w:rPr>
        <w:t xml:space="preserve"> </w:t>
      </w:r>
      <w:r w:rsidR="006B053E">
        <w:rPr>
          <w:rFonts w:ascii="Calibri" w:hAnsi="Calibri" w:cs="Calibri"/>
          <w:sz w:val="24"/>
          <w:szCs w:val="24"/>
        </w:rPr>
        <w:t xml:space="preserve">do not have any potential bias. </w:t>
      </w:r>
      <w:r w:rsidR="00FB28CA">
        <w:rPr>
          <w:rFonts w:ascii="Calibri" w:hAnsi="Calibri" w:cs="Calibri"/>
          <w:sz w:val="24"/>
          <w:szCs w:val="24"/>
        </w:rPr>
        <w:t>Conducting an exit interview can also highlight any issues that the business is facing internally</w:t>
      </w:r>
      <w:r w:rsidR="001B2787">
        <w:rPr>
          <w:rFonts w:ascii="Calibri" w:hAnsi="Calibri" w:cs="Calibri"/>
          <w:sz w:val="24"/>
          <w:szCs w:val="24"/>
        </w:rPr>
        <w:t>,</w:t>
      </w:r>
      <w:r w:rsidR="00FB28CA">
        <w:rPr>
          <w:rFonts w:ascii="Calibri" w:hAnsi="Calibri" w:cs="Calibri"/>
          <w:sz w:val="24"/>
          <w:szCs w:val="24"/>
        </w:rPr>
        <w:t xml:space="preserve"> which might need addressing. </w:t>
      </w:r>
      <w:r w:rsidR="002C5AE6">
        <w:rPr>
          <w:rFonts w:ascii="Calibri" w:hAnsi="Calibri" w:cs="Calibri"/>
          <w:sz w:val="24"/>
          <w:szCs w:val="24"/>
        </w:rPr>
        <w:t>A downside of this is</w:t>
      </w:r>
      <w:r w:rsidR="000F307D">
        <w:rPr>
          <w:rFonts w:ascii="Calibri" w:hAnsi="Calibri" w:cs="Calibri"/>
          <w:sz w:val="24"/>
          <w:szCs w:val="24"/>
        </w:rPr>
        <w:t xml:space="preserve"> employees could withhold their feedback to avoid potential conflict</w:t>
      </w:r>
      <w:r w:rsidR="00F466E7">
        <w:rPr>
          <w:rFonts w:ascii="Calibri" w:hAnsi="Calibri" w:cs="Calibri"/>
          <w:sz w:val="24"/>
          <w:szCs w:val="24"/>
        </w:rPr>
        <w:t xml:space="preserve">, </w:t>
      </w:r>
      <w:r w:rsidR="000F307D">
        <w:rPr>
          <w:rFonts w:ascii="Calibri" w:hAnsi="Calibri" w:cs="Calibri"/>
          <w:sz w:val="24"/>
          <w:szCs w:val="24"/>
        </w:rPr>
        <w:t xml:space="preserve">which can give </w:t>
      </w:r>
      <w:proofErr w:type="spellStart"/>
      <w:r w:rsidR="000F307D">
        <w:rPr>
          <w:rFonts w:ascii="Calibri" w:hAnsi="Calibri" w:cs="Calibri"/>
          <w:sz w:val="24"/>
          <w:szCs w:val="24"/>
        </w:rPr>
        <w:t>Technivara</w:t>
      </w:r>
      <w:proofErr w:type="spellEnd"/>
      <w:r w:rsidR="000F307D">
        <w:rPr>
          <w:rFonts w:ascii="Calibri" w:hAnsi="Calibri" w:cs="Calibri"/>
          <w:sz w:val="24"/>
          <w:szCs w:val="24"/>
        </w:rPr>
        <w:t xml:space="preserve"> false results</w:t>
      </w:r>
      <w:r w:rsidR="00F466E7">
        <w:rPr>
          <w:rFonts w:ascii="Calibri" w:hAnsi="Calibri" w:cs="Calibri"/>
          <w:sz w:val="24"/>
          <w:szCs w:val="24"/>
        </w:rPr>
        <w:t xml:space="preserve"> and inaccurate dat</w:t>
      </w:r>
      <w:r w:rsidR="006F0292">
        <w:rPr>
          <w:rFonts w:ascii="Calibri" w:hAnsi="Calibri" w:cs="Calibri"/>
          <w:sz w:val="24"/>
          <w:szCs w:val="24"/>
        </w:rPr>
        <w:t>a</w:t>
      </w:r>
      <w:r w:rsidR="000F307D">
        <w:rPr>
          <w:rFonts w:ascii="Calibri" w:hAnsi="Calibri" w:cs="Calibri"/>
          <w:sz w:val="24"/>
          <w:szCs w:val="24"/>
        </w:rPr>
        <w:t xml:space="preserve">. </w:t>
      </w:r>
    </w:p>
    <w:p w14:paraId="7950E044" w14:textId="6D3D3547" w:rsidR="003B68C0" w:rsidRDefault="003B68C0" w:rsidP="00960EAB">
      <w:pPr>
        <w:rPr>
          <w:rFonts w:ascii="Calibri" w:hAnsi="Calibri" w:cs="Calibri"/>
          <w:sz w:val="24"/>
          <w:szCs w:val="24"/>
        </w:rPr>
      </w:pPr>
    </w:p>
    <w:p w14:paraId="6224D576" w14:textId="1B0A76F1" w:rsidR="00F05D33" w:rsidRPr="00EF05EB" w:rsidRDefault="00F05D33" w:rsidP="00960EAB">
      <w:pPr>
        <w:rPr>
          <w:rFonts w:ascii="Calibri" w:hAnsi="Calibri" w:cs="Calibri"/>
          <w:sz w:val="24"/>
          <w:szCs w:val="24"/>
        </w:rPr>
      </w:pPr>
      <w:r>
        <w:rPr>
          <w:rFonts w:ascii="Calibri" w:hAnsi="Calibri" w:cs="Calibri"/>
          <w:sz w:val="24"/>
          <w:szCs w:val="24"/>
        </w:rPr>
        <w:t xml:space="preserve">To conclude, EBP is useful and important and should be used in </w:t>
      </w:r>
      <w:proofErr w:type="spellStart"/>
      <w:r>
        <w:rPr>
          <w:rFonts w:ascii="Calibri" w:hAnsi="Calibri" w:cs="Calibri"/>
          <w:sz w:val="24"/>
          <w:szCs w:val="24"/>
        </w:rPr>
        <w:t>Technivara</w:t>
      </w:r>
      <w:proofErr w:type="spellEnd"/>
      <w:r>
        <w:rPr>
          <w:rFonts w:ascii="Calibri" w:hAnsi="Calibri" w:cs="Calibri"/>
          <w:sz w:val="24"/>
          <w:szCs w:val="24"/>
        </w:rPr>
        <w:t xml:space="preserve"> to get accurate and </w:t>
      </w:r>
      <w:r w:rsidR="00952283">
        <w:rPr>
          <w:rFonts w:ascii="Calibri" w:hAnsi="Calibri" w:cs="Calibri"/>
          <w:sz w:val="24"/>
          <w:szCs w:val="24"/>
        </w:rPr>
        <w:t>reliable outcomes</w:t>
      </w:r>
      <w:r w:rsidR="004E3984">
        <w:rPr>
          <w:rFonts w:ascii="Calibri" w:hAnsi="Calibri" w:cs="Calibri"/>
          <w:sz w:val="24"/>
          <w:szCs w:val="24"/>
        </w:rPr>
        <w:t xml:space="preserve">, </w:t>
      </w:r>
      <w:r w:rsidR="00952283">
        <w:rPr>
          <w:rFonts w:ascii="Calibri" w:hAnsi="Calibri" w:cs="Calibri"/>
          <w:sz w:val="24"/>
          <w:szCs w:val="24"/>
        </w:rPr>
        <w:t>which can aid in sound decision making.</w:t>
      </w:r>
      <w:r w:rsidR="00984285">
        <w:rPr>
          <w:rFonts w:ascii="Calibri" w:hAnsi="Calibri" w:cs="Calibri"/>
          <w:sz w:val="24"/>
          <w:szCs w:val="24"/>
        </w:rPr>
        <w:t xml:space="preserve"> </w:t>
      </w:r>
      <w:r w:rsidR="00952283">
        <w:rPr>
          <w:rFonts w:ascii="Calibri" w:hAnsi="Calibri" w:cs="Calibri"/>
          <w:sz w:val="24"/>
          <w:szCs w:val="24"/>
        </w:rPr>
        <w:t xml:space="preserve"> (</w:t>
      </w:r>
      <w:r w:rsidR="00704777">
        <w:rPr>
          <w:rFonts w:ascii="Calibri" w:hAnsi="Calibri" w:cs="Calibri"/>
          <w:sz w:val="24"/>
          <w:szCs w:val="24"/>
        </w:rPr>
        <w:t>39</w:t>
      </w:r>
      <w:r w:rsidR="00D5423E">
        <w:rPr>
          <w:rFonts w:ascii="Calibri" w:hAnsi="Calibri" w:cs="Calibri"/>
          <w:sz w:val="24"/>
          <w:szCs w:val="24"/>
        </w:rPr>
        <w:t>5</w:t>
      </w:r>
      <w:r w:rsidR="00952283">
        <w:rPr>
          <w:rFonts w:ascii="Calibri" w:hAnsi="Calibri" w:cs="Calibri"/>
          <w:sz w:val="24"/>
          <w:szCs w:val="24"/>
        </w:rPr>
        <w:t>)</w:t>
      </w:r>
    </w:p>
    <w:p w14:paraId="5F57F78F" w14:textId="77777777" w:rsidR="00960EAB" w:rsidRPr="00EF05EB" w:rsidRDefault="00960EAB" w:rsidP="00960EAB">
      <w:pPr>
        <w:contextualSpacing/>
        <w:rPr>
          <w:rFonts w:ascii="Calibri" w:hAnsi="Calibri" w:cs="Calibri"/>
          <w:sz w:val="24"/>
          <w:szCs w:val="24"/>
        </w:rPr>
      </w:pPr>
    </w:p>
    <w:p w14:paraId="2CA0418E" w14:textId="77777777" w:rsidR="00D5423E" w:rsidRDefault="00D5423E" w:rsidP="0003722A">
      <w:pPr>
        <w:rPr>
          <w:rFonts w:ascii="Calibri" w:hAnsi="Calibri" w:cs="Calibri"/>
          <w:sz w:val="24"/>
          <w:szCs w:val="24"/>
        </w:rPr>
      </w:pPr>
    </w:p>
    <w:p w14:paraId="62A1097D" w14:textId="087C88FF" w:rsidR="0003722A" w:rsidRPr="00220131" w:rsidRDefault="00D5423E" w:rsidP="0003722A">
      <w:pPr>
        <w:rPr>
          <w:rFonts w:ascii="Calibri" w:hAnsi="Calibri" w:cs="Calibri"/>
          <w:sz w:val="24"/>
          <w:szCs w:val="24"/>
        </w:rPr>
      </w:pPr>
      <w:r>
        <w:rPr>
          <w:rFonts w:ascii="Calibri" w:hAnsi="Calibri" w:cs="Calibri"/>
          <w:sz w:val="24"/>
          <w:szCs w:val="24"/>
        </w:rPr>
        <w:t xml:space="preserve">AC 1.2) </w:t>
      </w:r>
      <w:r w:rsidR="0003722A" w:rsidRPr="00220131">
        <w:rPr>
          <w:rFonts w:ascii="Calibri" w:hAnsi="Calibri" w:cs="Calibri"/>
          <w:sz w:val="24"/>
          <w:szCs w:val="24"/>
        </w:rPr>
        <w:t xml:space="preserve">An analysis tool that </w:t>
      </w:r>
      <w:proofErr w:type="spellStart"/>
      <w:r w:rsidR="0003722A" w:rsidRPr="00220131">
        <w:rPr>
          <w:rFonts w:ascii="Calibri" w:hAnsi="Calibri" w:cs="Calibri"/>
          <w:sz w:val="24"/>
          <w:szCs w:val="24"/>
        </w:rPr>
        <w:t>Technivara</w:t>
      </w:r>
      <w:proofErr w:type="spellEnd"/>
      <w:r w:rsidR="0003722A" w:rsidRPr="00220131">
        <w:rPr>
          <w:rFonts w:ascii="Calibri" w:hAnsi="Calibri" w:cs="Calibri"/>
          <w:sz w:val="24"/>
          <w:szCs w:val="24"/>
        </w:rPr>
        <w:t xml:space="preserve"> could apply is the SWOT tool, which can highlight any strengths, weaknesses, </w:t>
      </w:r>
      <w:r w:rsidR="00473276" w:rsidRPr="00220131">
        <w:rPr>
          <w:rFonts w:ascii="Calibri" w:hAnsi="Calibri" w:cs="Calibri"/>
          <w:sz w:val="24"/>
          <w:szCs w:val="24"/>
        </w:rPr>
        <w:t>opportunities</w:t>
      </w:r>
      <w:r w:rsidR="0003722A" w:rsidRPr="00220131">
        <w:rPr>
          <w:rFonts w:ascii="Calibri" w:hAnsi="Calibri" w:cs="Calibri"/>
          <w:sz w:val="24"/>
          <w:szCs w:val="24"/>
        </w:rPr>
        <w:t xml:space="preserve"> and threats that can be facing the business (CIPD, 2025</w:t>
      </w:r>
      <w:r w:rsidR="00514EB8">
        <w:rPr>
          <w:rFonts w:ascii="Calibri" w:hAnsi="Calibri" w:cs="Calibri"/>
          <w:sz w:val="24"/>
          <w:szCs w:val="24"/>
        </w:rPr>
        <w:t>c</w:t>
      </w:r>
      <w:r w:rsidR="0003722A" w:rsidRPr="00220131">
        <w:rPr>
          <w:rFonts w:ascii="Calibri" w:hAnsi="Calibri" w:cs="Calibri"/>
          <w:sz w:val="24"/>
          <w:szCs w:val="24"/>
        </w:rPr>
        <w:t xml:space="preserve">). </w:t>
      </w:r>
      <w:r w:rsidR="00473276" w:rsidRPr="00220131">
        <w:rPr>
          <w:rFonts w:ascii="Calibri" w:hAnsi="Calibri" w:cs="Calibri"/>
          <w:sz w:val="24"/>
          <w:szCs w:val="24"/>
        </w:rPr>
        <w:t xml:space="preserve">For example, </w:t>
      </w:r>
      <w:proofErr w:type="spellStart"/>
      <w:r w:rsidR="00473276" w:rsidRPr="00220131">
        <w:rPr>
          <w:rFonts w:ascii="Calibri" w:hAnsi="Calibri" w:cs="Calibri"/>
          <w:sz w:val="24"/>
          <w:szCs w:val="24"/>
        </w:rPr>
        <w:t>Technivara</w:t>
      </w:r>
      <w:proofErr w:type="spellEnd"/>
      <w:r w:rsidR="00473276" w:rsidRPr="00220131">
        <w:rPr>
          <w:rFonts w:ascii="Calibri" w:hAnsi="Calibri" w:cs="Calibri"/>
          <w:sz w:val="24"/>
          <w:szCs w:val="24"/>
        </w:rPr>
        <w:t xml:space="preserve"> can use a SWOT </w:t>
      </w:r>
      <w:r w:rsidR="004E3984">
        <w:rPr>
          <w:rFonts w:ascii="Calibri" w:hAnsi="Calibri" w:cs="Calibri"/>
          <w:sz w:val="24"/>
          <w:szCs w:val="24"/>
        </w:rPr>
        <w:t>tool</w:t>
      </w:r>
      <w:r w:rsidR="00473276" w:rsidRPr="00220131">
        <w:rPr>
          <w:rFonts w:ascii="Calibri" w:hAnsi="Calibri" w:cs="Calibri"/>
          <w:sz w:val="24"/>
          <w:szCs w:val="24"/>
        </w:rPr>
        <w:t xml:space="preserve"> to identify the issues they are facing such as capturing and measuring people practices</w:t>
      </w:r>
      <w:r w:rsidR="00073B08">
        <w:rPr>
          <w:rFonts w:ascii="Calibri" w:hAnsi="Calibri" w:cs="Calibri"/>
          <w:sz w:val="24"/>
          <w:szCs w:val="24"/>
        </w:rPr>
        <w:t xml:space="preserve">, as it </w:t>
      </w:r>
      <w:r w:rsidR="00473276" w:rsidRPr="00220131">
        <w:rPr>
          <w:rFonts w:ascii="Calibri" w:hAnsi="Calibri" w:cs="Calibri"/>
          <w:sz w:val="24"/>
          <w:szCs w:val="24"/>
        </w:rPr>
        <w:t xml:space="preserve">is weak due to the lack of evidence. They could complete a strengths and weaknesses table </w:t>
      </w:r>
      <w:r w:rsidR="007D66DB">
        <w:rPr>
          <w:rFonts w:ascii="Calibri" w:hAnsi="Calibri" w:cs="Calibri"/>
          <w:sz w:val="24"/>
          <w:szCs w:val="24"/>
        </w:rPr>
        <w:t xml:space="preserve">to identify </w:t>
      </w:r>
      <w:r w:rsidR="00B84DA4">
        <w:rPr>
          <w:rFonts w:ascii="Calibri" w:hAnsi="Calibri" w:cs="Calibri"/>
          <w:sz w:val="24"/>
          <w:szCs w:val="24"/>
        </w:rPr>
        <w:t>employee’s</w:t>
      </w:r>
      <w:r w:rsidR="007D66DB">
        <w:rPr>
          <w:rFonts w:ascii="Calibri" w:hAnsi="Calibri" w:cs="Calibri"/>
          <w:sz w:val="24"/>
          <w:szCs w:val="24"/>
        </w:rPr>
        <w:t xml:space="preserve"> performance and to highlight any weaknesses internally such as ineffective processes due to lack of EBP. </w:t>
      </w:r>
      <w:r w:rsidR="00680534">
        <w:rPr>
          <w:rFonts w:ascii="Calibri" w:hAnsi="Calibri" w:cs="Calibri"/>
          <w:sz w:val="24"/>
          <w:szCs w:val="24"/>
        </w:rPr>
        <w:t>Additionally</w:t>
      </w:r>
      <w:r w:rsidR="00B84DA4">
        <w:rPr>
          <w:rFonts w:ascii="Calibri" w:hAnsi="Calibri" w:cs="Calibri"/>
          <w:sz w:val="24"/>
          <w:szCs w:val="24"/>
        </w:rPr>
        <w:t xml:space="preserve">, it can </w:t>
      </w:r>
      <w:r w:rsidR="00680534">
        <w:rPr>
          <w:rFonts w:ascii="Calibri" w:hAnsi="Calibri" w:cs="Calibri"/>
          <w:sz w:val="24"/>
          <w:szCs w:val="24"/>
        </w:rPr>
        <w:t xml:space="preserve">identify new opportunities for growth such as the need for technology and the impacts it can have on the growth of a business. It can help </w:t>
      </w:r>
      <w:proofErr w:type="spellStart"/>
      <w:r w:rsidR="00680534">
        <w:rPr>
          <w:rFonts w:ascii="Calibri" w:hAnsi="Calibri" w:cs="Calibri"/>
          <w:sz w:val="24"/>
          <w:szCs w:val="24"/>
        </w:rPr>
        <w:t>Technivara</w:t>
      </w:r>
      <w:proofErr w:type="spellEnd"/>
      <w:r w:rsidR="00680534">
        <w:rPr>
          <w:rFonts w:ascii="Calibri" w:hAnsi="Calibri" w:cs="Calibri"/>
          <w:sz w:val="24"/>
          <w:szCs w:val="24"/>
        </w:rPr>
        <w:t xml:space="preserve"> transfer from using a paper-based system to an electronic one</w:t>
      </w:r>
      <w:r w:rsidR="006E504B">
        <w:rPr>
          <w:rFonts w:ascii="Calibri" w:hAnsi="Calibri" w:cs="Calibri"/>
          <w:sz w:val="24"/>
          <w:szCs w:val="24"/>
        </w:rPr>
        <w:t>,</w:t>
      </w:r>
      <w:r w:rsidR="00680534">
        <w:rPr>
          <w:rFonts w:ascii="Calibri" w:hAnsi="Calibri" w:cs="Calibri"/>
          <w:sz w:val="24"/>
          <w:szCs w:val="24"/>
        </w:rPr>
        <w:t xml:space="preserve"> which can also help in reducing the human error factor. </w:t>
      </w:r>
      <w:r w:rsidR="00974FE3">
        <w:rPr>
          <w:rFonts w:ascii="Calibri" w:hAnsi="Calibri" w:cs="Calibri"/>
          <w:sz w:val="24"/>
          <w:szCs w:val="24"/>
        </w:rPr>
        <w:t xml:space="preserve">Using a SWOT </w:t>
      </w:r>
      <w:r w:rsidR="004E3984">
        <w:rPr>
          <w:rFonts w:ascii="Calibri" w:hAnsi="Calibri" w:cs="Calibri"/>
          <w:sz w:val="24"/>
          <w:szCs w:val="24"/>
        </w:rPr>
        <w:t>tool</w:t>
      </w:r>
      <w:r w:rsidR="00974FE3">
        <w:rPr>
          <w:rFonts w:ascii="Calibri" w:hAnsi="Calibri" w:cs="Calibri"/>
          <w:sz w:val="24"/>
          <w:szCs w:val="24"/>
        </w:rPr>
        <w:t xml:space="preserve"> will be useful to </w:t>
      </w:r>
      <w:proofErr w:type="spellStart"/>
      <w:r w:rsidR="00974FE3">
        <w:rPr>
          <w:rFonts w:ascii="Calibri" w:hAnsi="Calibri" w:cs="Calibri"/>
          <w:sz w:val="24"/>
          <w:szCs w:val="24"/>
        </w:rPr>
        <w:t>Technivara</w:t>
      </w:r>
      <w:proofErr w:type="spellEnd"/>
      <w:r w:rsidR="00974FE3">
        <w:rPr>
          <w:rFonts w:ascii="Calibri" w:hAnsi="Calibri" w:cs="Calibri"/>
          <w:sz w:val="24"/>
          <w:szCs w:val="24"/>
        </w:rPr>
        <w:t xml:space="preserve"> as it can aid them in diagnosing external threats</w:t>
      </w:r>
      <w:r w:rsidR="004E3984">
        <w:rPr>
          <w:rFonts w:ascii="Calibri" w:hAnsi="Calibri" w:cs="Calibri"/>
          <w:sz w:val="24"/>
          <w:szCs w:val="24"/>
        </w:rPr>
        <w:t>,</w:t>
      </w:r>
      <w:r w:rsidR="00974FE3">
        <w:rPr>
          <w:rFonts w:ascii="Calibri" w:hAnsi="Calibri" w:cs="Calibri"/>
          <w:sz w:val="24"/>
          <w:szCs w:val="24"/>
        </w:rPr>
        <w:t xml:space="preserve"> such as the business competitors</w:t>
      </w:r>
      <w:r w:rsidR="00704777">
        <w:rPr>
          <w:rFonts w:ascii="Calibri" w:hAnsi="Calibri" w:cs="Calibri"/>
          <w:sz w:val="24"/>
          <w:szCs w:val="24"/>
        </w:rPr>
        <w:t>,</w:t>
      </w:r>
      <w:r w:rsidR="00974FE3">
        <w:rPr>
          <w:rFonts w:ascii="Calibri" w:hAnsi="Calibri" w:cs="Calibri"/>
          <w:sz w:val="24"/>
          <w:szCs w:val="24"/>
        </w:rPr>
        <w:t xml:space="preserve"> who could be more of a modern </w:t>
      </w:r>
      <w:r w:rsidR="00B84DA4">
        <w:rPr>
          <w:rFonts w:ascii="Calibri" w:hAnsi="Calibri" w:cs="Calibri"/>
          <w:sz w:val="24"/>
          <w:szCs w:val="24"/>
        </w:rPr>
        <w:t>forward-thinking</w:t>
      </w:r>
      <w:r w:rsidR="00974FE3">
        <w:rPr>
          <w:rFonts w:ascii="Calibri" w:hAnsi="Calibri" w:cs="Calibri"/>
          <w:sz w:val="24"/>
          <w:szCs w:val="24"/>
        </w:rPr>
        <w:t xml:space="preserve"> organisation</w:t>
      </w:r>
      <w:r w:rsidR="00704777">
        <w:rPr>
          <w:rFonts w:ascii="Calibri" w:hAnsi="Calibri" w:cs="Calibri"/>
          <w:sz w:val="24"/>
          <w:szCs w:val="24"/>
        </w:rPr>
        <w:t>,</w:t>
      </w:r>
      <w:r w:rsidR="00974FE3">
        <w:rPr>
          <w:rFonts w:ascii="Calibri" w:hAnsi="Calibri" w:cs="Calibri"/>
          <w:sz w:val="24"/>
          <w:szCs w:val="24"/>
        </w:rPr>
        <w:t xml:space="preserve"> which will attract not only customers</w:t>
      </w:r>
      <w:r w:rsidR="006E504B">
        <w:rPr>
          <w:rFonts w:ascii="Calibri" w:hAnsi="Calibri" w:cs="Calibri"/>
          <w:sz w:val="24"/>
          <w:szCs w:val="24"/>
        </w:rPr>
        <w:t>,</w:t>
      </w:r>
      <w:r w:rsidR="00974FE3">
        <w:rPr>
          <w:rFonts w:ascii="Calibri" w:hAnsi="Calibri" w:cs="Calibri"/>
          <w:sz w:val="24"/>
          <w:szCs w:val="24"/>
        </w:rPr>
        <w:t xml:space="preserve"> but also </w:t>
      </w:r>
      <w:r w:rsidR="00974FE3">
        <w:rPr>
          <w:rFonts w:ascii="Calibri" w:hAnsi="Calibri" w:cs="Calibri"/>
          <w:sz w:val="24"/>
          <w:szCs w:val="24"/>
        </w:rPr>
        <w:lastRenderedPageBreak/>
        <w:t xml:space="preserve">employees. </w:t>
      </w:r>
      <w:r w:rsidR="00680534">
        <w:rPr>
          <w:rFonts w:ascii="Calibri" w:hAnsi="Calibri" w:cs="Calibri"/>
          <w:sz w:val="24"/>
          <w:szCs w:val="24"/>
        </w:rPr>
        <w:t xml:space="preserve">However, </w:t>
      </w:r>
      <w:r w:rsidR="00073B08">
        <w:rPr>
          <w:rFonts w:ascii="Calibri" w:hAnsi="Calibri" w:cs="Calibri"/>
          <w:sz w:val="24"/>
          <w:szCs w:val="24"/>
        </w:rPr>
        <w:t>a</w:t>
      </w:r>
      <w:r w:rsidR="00680534">
        <w:rPr>
          <w:rFonts w:ascii="Calibri" w:hAnsi="Calibri" w:cs="Calibri"/>
          <w:sz w:val="24"/>
          <w:szCs w:val="24"/>
        </w:rPr>
        <w:t xml:space="preserve"> drawback of using a SWOT tool </w:t>
      </w:r>
      <w:r w:rsidR="00073B08">
        <w:rPr>
          <w:rFonts w:ascii="Calibri" w:hAnsi="Calibri" w:cs="Calibri"/>
          <w:sz w:val="24"/>
          <w:szCs w:val="24"/>
        </w:rPr>
        <w:t>is</w:t>
      </w:r>
      <w:r w:rsidR="00680534">
        <w:rPr>
          <w:rFonts w:ascii="Calibri" w:hAnsi="Calibri" w:cs="Calibri"/>
          <w:sz w:val="24"/>
          <w:szCs w:val="24"/>
        </w:rPr>
        <w:t xml:space="preserve"> that </w:t>
      </w:r>
      <w:r w:rsidR="00C72D5D">
        <w:rPr>
          <w:rFonts w:ascii="Calibri" w:hAnsi="Calibri" w:cs="Calibri"/>
          <w:sz w:val="24"/>
          <w:szCs w:val="24"/>
        </w:rPr>
        <w:t xml:space="preserve">it can highlight issues, but it might not solve them. </w:t>
      </w:r>
      <w:r w:rsidR="00680534">
        <w:rPr>
          <w:rFonts w:ascii="Calibri" w:hAnsi="Calibri" w:cs="Calibri"/>
          <w:sz w:val="24"/>
          <w:szCs w:val="24"/>
        </w:rPr>
        <w:t xml:space="preserve"> This can affect </w:t>
      </w:r>
      <w:proofErr w:type="spellStart"/>
      <w:r w:rsidR="00680534">
        <w:rPr>
          <w:rFonts w:ascii="Calibri" w:hAnsi="Calibri" w:cs="Calibri"/>
          <w:sz w:val="24"/>
          <w:szCs w:val="24"/>
        </w:rPr>
        <w:t>Technivara</w:t>
      </w:r>
      <w:proofErr w:type="spellEnd"/>
      <w:r w:rsidR="00680534">
        <w:rPr>
          <w:rFonts w:ascii="Calibri" w:hAnsi="Calibri" w:cs="Calibri"/>
          <w:sz w:val="24"/>
          <w:szCs w:val="24"/>
        </w:rPr>
        <w:t xml:space="preserve"> as Sue would like to present a clear plan to Bill and the board and if the S</w:t>
      </w:r>
      <w:r w:rsidR="006E504B">
        <w:rPr>
          <w:rFonts w:ascii="Calibri" w:hAnsi="Calibri" w:cs="Calibri"/>
          <w:sz w:val="24"/>
          <w:szCs w:val="24"/>
        </w:rPr>
        <w:t>WOT</w:t>
      </w:r>
      <w:r w:rsidR="00680534">
        <w:rPr>
          <w:rFonts w:ascii="Calibri" w:hAnsi="Calibri" w:cs="Calibri"/>
          <w:sz w:val="24"/>
          <w:szCs w:val="24"/>
        </w:rPr>
        <w:t xml:space="preserve"> lacks the information that will win over her case, she might not want to include it. </w:t>
      </w:r>
    </w:p>
    <w:p w14:paraId="4C05AF72" w14:textId="77777777" w:rsidR="0003722A" w:rsidRPr="00220131" w:rsidRDefault="0003722A" w:rsidP="0003722A">
      <w:pPr>
        <w:rPr>
          <w:rFonts w:ascii="Calibri" w:hAnsi="Calibri" w:cs="Calibri"/>
          <w:sz w:val="24"/>
          <w:szCs w:val="24"/>
        </w:rPr>
      </w:pPr>
    </w:p>
    <w:p w14:paraId="7D7561C8" w14:textId="55D5EB04" w:rsidR="0096610A" w:rsidRDefault="00680534" w:rsidP="0096610A">
      <w:pPr>
        <w:rPr>
          <w:rFonts w:ascii="Calibri" w:hAnsi="Calibri" w:cs="Calibri"/>
          <w:sz w:val="24"/>
          <w:szCs w:val="24"/>
        </w:rPr>
      </w:pPr>
      <w:r>
        <w:rPr>
          <w:rFonts w:ascii="Calibri" w:hAnsi="Calibri" w:cs="Calibri"/>
          <w:sz w:val="24"/>
          <w:szCs w:val="24"/>
        </w:rPr>
        <w:t xml:space="preserve">In addition to this, people analytics is a method that can be used to help </w:t>
      </w:r>
      <w:proofErr w:type="spellStart"/>
      <w:r>
        <w:rPr>
          <w:rFonts w:ascii="Calibri" w:hAnsi="Calibri" w:cs="Calibri"/>
          <w:sz w:val="24"/>
          <w:szCs w:val="24"/>
        </w:rPr>
        <w:t>Technivara</w:t>
      </w:r>
      <w:proofErr w:type="spellEnd"/>
      <w:r>
        <w:rPr>
          <w:rFonts w:ascii="Calibri" w:hAnsi="Calibri" w:cs="Calibri"/>
          <w:sz w:val="24"/>
          <w:szCs w:val="24"/>
        </w:rPr>
        <w:t xml:space="preserve"> recognise and diagnose issues and challenges by </w:t>
      </w:r>
      <w:r w:rsidR="00385AA8">
        <w:rPr>
          <w:rFonts w:ascii="Calibri" w:hAnsi="Calibri" w:cs="Calibri"/>
          <w:sz w:val="24"/>
          <w:szCs w:val="24"/>
        </w:rPr>
        <w:t>evaluating their employee’s performance and engagement. It is about learning from the employee’s data to solve work</w:t>
      </w:r>
      <w:r w:rsidR="006840C1">
        <w:rPr>
          <w:rFonts w:ascii="Calibri" w:hAnsi="Calibri" w:cs="Calibri"/>
          <w:sz w:val="24"/>
          <w:szCs w:val="24"/>
        </w:rPr>
        <w:t>-</w:t>
      </w:r>
      <w:r w:rsidR="00385AA8">
        <w:rPr>
          <w:rFonts w:ascii="Calibri" w:hAnsi="Calibri" w:cs="Calibri"/>
          <w:sz w:val="24"/>
          <w:szCs w:val="24"/>
        </w:rPr>
        <w:t xml:space="preserve">based </w:t>
      </w:r>
      <w:r w:rsidR="006E504B">
        <w:rPr>
          <w:rFonts w:ascii="Calibri" w:hAnsi="Calibri" w:cs="Calibri"/>
          <w:sz w:val="24"/>
          <w:szCs w:val="24"/>
        </w:rPr>
        <w:t>problems,</w:t>
      </w:r>
      <w:r w:rsidR="00385AA8">
        <w:rPr>
          <w:rFonts w:ascii="Calibri" w:hAnsi="Calibri" w:cs="Calibri"/>
          <w:sz w:val="24"/>
          <w:szCs w:val="24"/>
        </w:rPr>
        <w:t xml:space="preserve"> </w:t>
      </w:r>
      <w:r w:rsidR="006840C1">
        <w:rPr>
          <w:rFonts w:ascii="Calibri" w:hAnsi="Calibri" w:cs="Calibri"/>
          <w:sz w:val="24"/>
          <w:szCs w:val="24"/>
        </w:rPr>
        <w:t xml:space="preserve">and it can be used to drive organisational change </w:t>
      </w:r>
      <w:r w:rsidR="00385AA8">
        <w:rPr>
          <w:rFonts w:ascii="Calibri" w:hAnsi="Calibri" w:cs="Calibri"/>
          <w:sz w:val="24"/>
          <w:szCs w:val="24"/>
        </w:rPr>
        <w:t>(CIPD, 2025</w:t>
      </w:r>
      <w:r w:rsidR="00077344">
        <w:rPr>
          <w:rFonts w:ascii="Calibri" w:hAnsi="Calibri" w:cs="Calibri"/>
          <w:sz w:val="24"/>
          <w:szCs w:val="24"/>
        </w:rPr>
        <w:t>d</w:t>
      </w:r>
      <w:r w:rsidR="00385AA8">
        <w:rPr>
          <w:rFonts w:ascii="Calibri" w:hAnsi="Calibri" w:cs="Calibri"/>
          <w:sz w:val="24"/>
          <w:szCs w:val="24"/>
        </w:rPr>
        <w:t>).</w:t>
      </w:r>
      <w:r w:rsidR="006840C1">
        <w:rPr>
          <w:rFonts w:ascii="Calibri" w:hAnsi="Calibri" w:cs="Calibri"/>
          <w:sz w:val="24"/>
          <w:szCs w:val="24"/>
        </w:rPr>
        <w:t xml:space="preserve"> </w:t>
      </w:r>
      <w:r w:rsidR="008025A9">
        <w:rPr>
          <w:rFonts w:ascii="Calibri" w:hAnsi="Calibri" w:cs="Calibri"/>
          <w:sz w:val="24"/>
          <w:szCs w:val="24"/>
        </w:rPr>
        <w:t xml:space="preserve">It can help with potential retention issues as </w:t>
      </w:r>
      <w:r w:rsidR="0096610A">
        <w:rPr>
          <w:rFonts w:ascii="Calibri" w:hAnsi="Calibri" w:cs="Calibri"/>
          <w:sz w:val="24"/>
          <w:szCs w:val="24"/>
        </w:rPr>
        <w:t>analysing</w:t>
      </w:r>
      <w:r w:rsidR="008025A9">
        <w:rPr>
          <w:rFonts w:ascii="Calibri" w:hAnsi="Calibri" w:cs="Calibri"/>
          <w:sz w:val="24"/>
          <w:szCs w:val="24"/>
        </w:rPr>
        <w:t xml:space="preserve"> </w:t>
      </w:r>
      <w:r w:rsidR="0096610A">
        <w:rPr>
          <w:rFonts w:ascii="Calibri" w:hAnsi="Calibri" w:cs="Calibri"/>
          <w:sz w:val="24"/>
          <w:szCs w:val="24"/>
        </w:rPr>
        <w:t>employee’s</w:t>
      </w:r>
      <w:r w:rsidR="008025A9">
        <w:rPr>
          <w:rFonts w:ascii="Calibri" w:hAnsi="Calibri" w:cs="Calibri"/>
          <w:sz w:val="24"/>
          <w:szCs w:val="24"/>
        </w:rPr>
        <w:t xml:space="preserve"> data can help pick up on </w:t>
      </w:r>
      <w:r w:rsidR="0096610A">
        <w:rPr>
          <w:rFonts w:ascii="Calibri" w:hAnsi="Calibri" w:cs="Calibri"/>
          <w:sz w:val="24"/>
          <w:szCs w:val="24"/>
        </w:rPr>
        <w:t>certain</w:t>
      </w:r>
      <w:r w:rsidR="008025A9">
        <w:rPr>
          <w:rFonts w:ascii="Calibri" w:hAnsi="Calibri" w:cs="Calibri"/>
          <w:sz w:val="24"/>
          <w:szCs w:val="24"/>
        </w:rPr>
        <w:t xml:space="preserve"> trends to see why the employees are leaving</w:t>
      </w:r>
      <w:r w:rsidR="0096610A">
        <w:rPr>
          <w:rFonts w:ascii="Calibri" w:hAnsi="Calibri" w:cs="Calibri"/>
          <w:sz w:val="24"/>
          <w:szCs w:val="24"/>
        </w:rPr>
        <w:t xml:space="preserve"> and find solutions on how to reduce it happening. Also, it will aid in employee engagement as if </w:t>
      </w:r>
      <w:proofErr w:type="spellStart"/>
      <w:r w:rsidR="0096610A">
        <w:rPr>
          <w:rFonts w:ascii="Calibri" w:hAnsi="Calibri" w:cs="Calibri"/>
          <w:sz w:val="24"/>
          <w:szCs w:val="24"/>
        </w:rPr>
        <w:t>Technivara</w:t>
      </w:r>
      <w:proofErr w:type="spellEnd"/>
      <w:r w:rsidR="0096610A">
        <w:rPr>
          <w:rFonts w:ascii="Calibri" w:hAnsi="Calibri" w:cs="Calibri"/>
          <w:sz w:val="24"/>
          <w:szCs w:val="24"/>
        </w:rPr>
        <w:t xml:space="preserve"> is evaluating employee’s data looking at performance and engagement levels for example, the employees will feel motivated and valued to have performance reviews to have feedback on how to improve. A limitation of this method is that it relies on transparency </w:t>
      </w:r>
      <w:r w:rsidR="006E504B">
        <w:rPr>
          <w:rFonts w:ascii="Calibri" w:hAnsi="Calibri" w:cs="Calibri"/>
          <w:sz w:val="24"/>
          <w:szCs w:val="24"/>
        </w:rPr>
        <w:t xml:space="preserve">from </w:t>
      </w:r>
      <w:r w:rsidR="0096610A">
        <w:rPr>
          <w:rFonts w:ascii="Calibri" w:hAnsi="Calibri" w:cs="Calibri"/>
          <w:sz w:val="24"/>
          <w:szCs w:val="24"/>
        </w:rPr>
        <w:t xml:space="preserve">HR and how they communicate with the employees </w:t>
      </w:r>
      <w:r w:rsidR="006E504B">
        <w:rPr>
          <w:rFonts w:ascii="Calibri" w:hAnsi="Calibri" w:cs="Calibri"/>
          <w:sz w:val="24"/>
          <w:szCs w:val="24"/>
        </w:rPr>
        <w:t xml:space="preserve">about </w:t>
      </w:r>
      <w:r w:rsidR="0096610A">
        <w:rPr>
          <w:rFonts w:ascii="Calibri" w:hAnsi="Calibri" w:cs="Calibri"/>
          <w:sz w:val="24"/>
          <w:szCs w:val="24"/>
        </w:rPr>
        <w:t xml:space="preserve">how their data is stored and what it is used for </w:t>
      </w:r>
      <w:r w:rsidR="006E504B">
        <w:rPr>
          <w:rFonts w:ascii="Calibri" w:hAnsi="Calibri" w:cs="Calibri"/>
          <w:sz w:val="24"/>
          <w:szCs w:val="24"/>
        </w:rPr>
        <w:t>t</w:t>
      </w:r>
      <w:r w:rsidR="006A0A66">
        <w:rPr>
          <w:rFonts w:ascii="Calibri" w:hAnsi="Calibri" w:cs="Calibri"/>
          <w:sz w:val="24"/>
          <w:szCs w:val="24"/>
        </w:rPr>
        <w:t>o ensure they comply with the law and make ethical decisions (</w:t>
      </w:r>
      <w:r w:rsidR="006A0A66" w:rsidRPr="006A0A66">
        <w:rPr>
          <w:rFonts w:ascii="Calibri" w:hAnsi="Calibri" w:cs="Calibri"/>
          <w:sz w:val="24"/>
          <w:szCs w:val="24"/>
        </w:rPr>
        <w:t>Peeters, Paauwe, Van De Voorde</w:t>
      </w:r>
      <w:r w:rsidR="006A0A66">
        <w:rPr>
          <w:rFonts w:ascii="Calibri" w:hAnsi="Calibri" w:cs="Calibri"/>
          <w:sz w:val="24"/>
          <w:szCs w:val="24"/>
        </w:rPr>
        <w:t xml:space="preserve">, </w:t>
      </w:r>
      <w:r w:rsidR="006A0A66" w:rsidRPr="006A0A66">
        <w:rPr>
          <w:rFonts w:ascii="Calibri" w:hAnsi="Calibri" w:cs="Calibri"/>
          <w:sz w:val="24"/>
          <w:szCs w:val="24"/>
        </w:rPr>
        <w:t>2020)</w:t>
      </w:r>
      <w:r w:rsidR="006A0A66">
        <w:rPr>
          <w:rFonts w:ascii="Calibri" w:hAnsi="Calibri" w:cs="Calibri"/>
          <w:sz w:val="24"/>
          <w:szCs w:val="24"/>
        </w:rPr>
        <w:t xml:space="preserve">. </w:t>
      </w:r>
    </w:p>
    <w:p w14:paraId="1E3C5178" w14:textId="77777777" w:rsidR="0096610A" w:rsidRDefault="0096610A" w:rsidP="0096610A">
      <w:pPr>
        <w:rPr>
          <w:rFonts w:ascii="Calibri" w:hAnsi="Calibri" w:cs="Calibri"/>
          <w:sz w:val="24"/>
          <w:szCs w:val="24"/>
        </w:rPr>
      </w:pPr>
    </w:p>
    <w:p w14:paraId="3B991F32" w14:textId="388C1812" w:rsidR="0096610A" w:rsidRPr="0096610A" w:rsidRDefault="0096610A" w:rsidP="0096610A">
      <w:pPr>
        <w:rPr>
          <w:rFonts w:ascii="Calibri" w:hAnsi="Calibri" w:cs="Calibri"/>
          <w:sz w:val="24"/>
          <w:szCs w:val="24"/>
        </w:rPr>
      </w:pPr>
      <w:r>
        <w:rPr>
          <w:rFonts w:ascii="Calibri" w:hAnsi="Calibri" w:cs="Calibri"/>
          <w:sz w:val="24"/>
          <w:szCs w:val="24"/>
        </w:rPr>
        <w:t xml:space="preserve">Overall, both the SWOT tool and people </w:t>
      </w:r>
      <w:r w:rsidR="00704777">
        <w:rPr>
          <w:rFonts w:ascii="Calibri" w:hAnsi="Calibri" w:cs="Calibri"/>
          <w:sz w:val="24"/>
          <w:szCs w:val="24"/>
        </w:rPr>
        <w:t>analytics</w:t>
      </w:r>
      <w:r>
        <w:rPr>
          <w:rFonts w:ascii="Calibri" w:hAnsi="Calibri" w:cs="Calibri"/>
          <w:sz w:val="24"/>
          <w:szCs w:val="24"/>
        </w:rPr>
        <w:t xml:space="preserve"> method are</w:t>
      </w:r>
      <w:r w:rsidR="00704777">
        <w:rPr>
          <w:rFonts w:ascii="Calibri" w:hAnsi="Calibri" w:cs="Calibri"/>
          <w:sz w:val="24"/>
          <w:szCs w:val="24"/>
        </w:rPr>
        <w:t xml:space="preserve"> useful when trying to identify potential issues and opportunities a business can face. </w:t>
      </w:r>
      <w:r>
        <w:rPr>
          <w:rFonts w:ascii="Calibri" w:hAnsi="Calibri" w:cs="Calibri"/>
          <w:sz w:val="24"/>
          <w:szCs w:val="24"/>
        </w:rPr>
        <w:t xml:space="preserve"> </w:t>
      </w:r>
      <w:r w:rsidR="006E504B">
        <w:rPr>
          <w:rFonts w:ascii="Calibri" w:hAnsi="Calibri" w:cs="Calibri"/>
          <w:sz w:val="24"/>
          <w:szCs w:val="24"/>
        </w:rPr>
        <w:t>(</w:t>
      </w:r>
      <w:r w:rsidR="0004507F">
        <w:rPr>
          <w:rFonts w:ascii="Calibri" w:hAnsi="Calibri" w:cs="Calibri"/>
          <w:sz w:val="24"/>
          <w:szCs w:val="24"/>
        </w:rPr>
        <w:t>4</w:t>
      </w:r>
      <w:r w:rsidR="00D5423E">
        <w:rPr>
          <w:rFonts w:ascii="Calibri" w:hAnsi="Calibri" w:cs="Calibri"/>
          <w:sz w:val="24"/>
          <w:szCs w:val="24"/>
        </w:rPr>
        <w:t>36</w:t>
      </w:r>
      <w:r w:rsidR="006E504B">
        <w:rPr>
          <w:rFonts w:ascii="Calibri" w:hAnsi="Calibri" w:cs="Calibri"/>
          <w:sz w:val="24"/>
          <w:szCs w:val="24"/>
        </w:rPr>
        <w:t>)</w:t>
      </w:r>
    </w:p>
    <w:p w14:paraId="3BD72695" w14:textId="77777777" w:rsidR="00680534" w:rsidRPr="00EF05EB" w:rsidRDefault="00680534" w:rsidP="00960EAB">
      <w:pPr>
        <w:rPr>
          <w:rFonts w:ascii="Calibri" w:hAnsi="Calibri" w:cs="Calibri"/>
          <w:sz w:val="24"/>
          <w:szCs w:val="24"/>
        </w:rPr>
      </w:pPr>
    </w:p>
    <w:p w14:paraId="4F8491DA" w14:textId="77777777" w:rsidR="00D5423E" w:rsidRDefault="00D5423E" w:rsidP="00200739">
      <w:pPr>
        <w:rPr>
          <w:rFonts w:ascii="Calibri" w:hAnsi="Calibri" w:cs="Calibri"/>
          <w:sz w:val="24"/>
          <w:szCs w:val="24"/>
        </w:rPr>
      </w:pPr>
    </w:p>
    <w:p w14:paraId="0C04291D" w14:textId="27ADBEFC" w:rsidR="00200739" w:rsidRDefault="00D5423E" w:rsidP="00200739">
      <w:pPr>
        <w:rPr>
          <w:rFonts w:ascii="Calibri" w:hAnsi="Calibri" w:cs="Calibri"/>
          <w:sz w:val="24"/>
          <w:szCs w:val="24"/>
        </w:rPr>
      </w:pPr>
      <w:r>
        <w:rPr>
          <w:rFonts w:ascii="Calibri" w:hAnsi="Calibri" w:cs="Calibri"/>
          <w:sz w:val="24"/>
          <w:szCs w:val="24"/>
        </w:rPr>
        <w:t xml:space="preserve">AC 1.3) </w:t>
      </w:r>
      <w:r w:rsidR="000D1DDD" w:rsidRPr="00EF05EB">
        <w:rPr>
          <w:rFonts w:ascii="Calibri" w:hAnsi="Calibri" w:cs="Calibri"/>
          <w:sz w:val="24"/>
          <w:szCs w:val="24"/>
        </w:rPr>
        <w:t xml:space="preserve">Critical thinking is when people evaluate the outcomes of their thought process by thinking critically and </w:t>
      </w:r>
      <w:r w:rsidR="006819C2" w:rsidRPr="00EF05EB">
        <w:rPr>
          <w:rFonts w:ascii="Calibri" w:hAnsi="Calibri" w:cs="Calibri"/>
          <w:sz w:val="24"/>
          <w:szCs w:val="24"/>
        </w:rPr>
        <w:t>by looking at all aspects of data to re</w:t>
      </w:r>
      <w:r w:rsidR="00A06030" w:rsidRPr="00EF05EB">
        <w:rPr>
          <w:rFonts w:ascii="Calibri" w:hAnsi="Calibri" w:cs="Calibri"/>
          <w:sz w:val="24"/>
          <w:szCs w:val="24"/>
        </w:rPr>
        <w:t>ach the result they require (</w:t>
      </w:r>
      <w:r w:rsidR="002D060F" w:rsidRPr="00EF05EB">
        <w:rPr>
          <w:rFonts w:ascii="Calibri" w:hAnsi="Calibri" w:cs="Calibri"/>
          <w:sz w:val="24"/>
          <w:szCs w:val="24"/>
        </w:rPr>
        <w:t xml:space="preserve">Altun and Yildirim, 2023). </w:t>
      </w:r>
      <w:r w:rsidR="001A64E1" w:rsidRPr="00EF05EB">
        <w:rPr>
          <w:rFonts w:ascii="Calibri" w:hAnsi="Calibri" w:cs="Calibri"/>
          <w:sz w:val="24"/>
          <w:szCs w:val="24"/>
        </w:rPr>
        <w:t xml:space="preserve">Using Critical thinking is important as it </w:t>
      </w:r>
      <w:r w:rsidR="00C9300A" w:rsidRPr="00EF05EB">
        <w:rPr>
          <w:rFonts w:ascii="Calibri" w:hAnsi="Calibri" w:cs="Calibri"/>
          <w:sz w:val="24"/>
          <w:szCs w:val="24"/>
        </w:rPr>
        <w:t>can help make decisions on the best evidence available</w:t>
      </w:r>
      <w:r w:rsidR="0090266D" w:rsidRPr="00EF05EB">
        <w:rPr>
          <w:rFonts w:ascii="Calibri" w:hAnsi="Calibri" w:cs="Calibri"/>
          <w:sz w:val="24"/>
          <w:szCs w:val="24"/>
        </w:rPr>
        <w:t xml:space="preserve">. </w:t>
      </w:r>
      <w:r w:rsidR="00EF05EB" w:rsidRPr="00EF05EB">
        <w:rPr>
          <w:rFonts w:ascii="Calibri" w:hAnsi="Calibri" w:cs="Calibri"/>
          <w:sz w:val="24"/>
          <w:szCs w:val="24"/>
        </w:rPr>
        <w:t xml:space="preserve">It can allow the people practice team to ask questions and compare like for like when questioning the reliability of a piece of evidence. </w:t>
      </w:r>
      <w:r w:rsidR="00812B5A">
        <w:rPr>
          <w:rFonts w:ascii="Calibri" w:hAnsi="Calibri" w:cs="Calibri"/>
          <w:sz w:val="24"/>
          <w:szCs w:val="24"/>
        </w:rPr>
        <w:t>By doing this, they need to be aware that there is a potential for bias</w:t>
      </w:r>
      <w:r>
        <w:rPr>
          <w:rFonts w:ascii="Calibri" w:hAnsi="Calibri" w:cs="Calibri"/>
          <w:sz w:val="24"/>
          <w:szCs w:val="24"/>
        </w:rPr>
        <w:t>, whether it was on purpose or not</w:t>
      </w:r>
      <w:r w:rsidR="00812B5A">
        <w:rPr>
          <w:rFonts w:ascii="Calibri" w:hAnsi="Calibri" w:cs="Calibri"/>
          <w:sz w:val="24"/>
          <w:szCs w:val="24"/>
        </w:rPr>
        <w:t xml:space="preserve">. </w:t>
      </w:r>
      <w:r w:rsidR="00056EFC">
        <w:rPr>
          <w:rFonts w:ascii="Calibri" w:hAnsi="Calibri" w:cs="Calibri"/>
          <w:sz w:val="24"/>
          <w:szCs w:val="24"/>
        </w:rPr>
        <w:t>T</w:t>
      </w:r>
      <w:r w:rsidR="00651435">
        <w:rPr>
          <w:rFonts w:ascii="Calibri" w:hAnsi="Calibri" w:cs="Calibri"/>
          <w:sz w:val="24"/>
          <w:szCs w:val="24"/>
        </w:rPr>
        <w:t xml:space="preserve">here are three steps to take when </w:t>
      </w:r>
      <w:r w:rsidR="00247ACA">
        <w:rPr>
          <w:rFonts w:ascii="Calibri" w:hAnsi="Calibri" w:cs="Calibri"/>
          <w:sz w:val="24"/>
          <w:szCs w:val="24"/>
        </w:rPr>
        <w:t>using critical th</w:t>
      </w:r>
      <w:r w:rsidR="006F0292">
        <w:rPr>
          <w:rFonts w:ascii="Calibri" w:hAnsi="Calibri" w:cs="Calibri"/>
          <w:sz w:val="24"/>
          <w:szCs w:val="24"/>
        </w:rPr>
        <w:t>inking</w:t>
      </w:r>
      <w:r w:rsidR="00056EFC">
        <w:rPr>
          <w:rFonts w:ascii="Calibri" w:hAnsi="Calibri" w:cs="Calibri"/>
          <w:sz w:val="24"/>
          <w:szCs w:val="24"/>
        </w:rPr>
        <w:t>, t</w:t>
      </w:r>
      <w:r w:rsidR="00247ACA">
        <w:rPr>
          <w:rFonts w:ascii="Calibri" w:hAnsi="Calibri" w:cs="Calibri"/>
          <w:sz w:val="24"/>
          <w:szCs w:val="24"/>
        </w:rPr>
        <w:t xml:space="preserve">he first is to </w:t>
      </w:r>
      <w:r w:rsidR="007A6B1E">
        <w:rPr>
          <w:rFonts w:ascii="Calibri" w:hAnsi="Calibri" w:cs="Calibri"/>
          <w:sz w:val="24"/>
          <w:szCs w:val="24"/>
        </w:rPr>
        <w:t xml:space="preserve">critique </w:t>
      </w:r>
      <w:r w:rsidR="00247ACA">
        <w:rPr>
          <w:rFonts w:ascii="Calibri" w:hAnsi="Calibri" w:cs="Calibri"/>
          <w:sz w:val="24"/>
          <w:szCs w:val="24"/>
        </w:rPr>
        <w:t xml:space="preserve">the ideas, opinions and </w:t>
      </w:r>
      <w:r w:rsidR="00C63294">
        <w:rPr>
          <w:rFonts w:ascii="Calibri" w:hAnsi="Calibri" w:cs="Calibri"/>
          <w:sz w:val="24"/>
          <w:szCs w:val="24"/>
        </w:rPr>
        <w:t>arguments</w:t>
      </w:r>
      <w:r w:rsidR="00247ACA">
        <w:rPr>
          <w:rFonts w:ascii="Calibri" w:hAnsi="Calibri" w:cs="Calibri"/>
          <w:sz w:val="24"/>
          <w:szCs w:val="24"/>
        </w:rPr>
        <w:t xml:space="preserve"> of others. The second is to </w:t>
      </w:r>
      <w:r w:rsidR="001774CA">
        <w:rPr>
          <w:rFonts w:ascii="Calibri" w:hAnsi="Calibri" w:cs="Calibri"/>
          <w:sz w:val="24"/>
          <w:szCs w:val="24"/>
        </w:rPr>
        <w:t xml:space="preserve">analyse arguments and opinions themselves and communicate it to others. Thirdly, </w:t>
      </w:r>
      <w:r w:rsidR="0015343A">
        <w:rPr>
          <w:rFonts w:ascii="Calibri" w:hAnsi="Calibri" w:cs="Calibri"/>
          <w:sz w:val="24"/>
          <w:szCs w:val="24"/>
        </w:rPr>
        <w:t xml:space="preserve">to see </w:t>
      </w:r>
      <w:r w:rsidR="007A6B1E">
        <w:rPr>
          <w:rFonts w:ascii="Calibri" w:hAnsi="Calibri" w:cs="Calibri"/>
          <w:sz w:val="24"/>
          <w:szCs w:val="24"/>
        </w:rPr>
        <w:t>how</w:t>
      </w:r>
      <w:r w:rsidR="0015343A">
        <w:rPr>
          <w:rFonts w:ascii="Calibri" w:hAnsi="Calibri" w:cs="Calibri"/>
          <w:sz w:val="24"/>
          <w:szCs w:val="24"/>
        </w:rPr>
        <w:t xml:space="preserve"> others are using the techniques </w:t>
      </w:r>
      <w:r w:rsidR="0071371B">
        <w:rPr>
          <w:rFonts w:ascii="Calibri" w:hAnsi="Calibri" w:cs="Calibri"/>
          <w:sz w:val="24"/>
          <w:szCs w:val="24"/>
        </w:rPr>
        <w:t>to see how it will impact how HR is building an argument by making a business case</w:t>
      </w:r>
      <w:r w:rsidR="00056EFC">
        <w:rPr>
          <w:rFonts w:ascii="Calibri" w:hAnsi="Calibri" w:cs="Calibri"/>
          <w:sz w:val="24"/>
          <w:szCs w:val="24"/>
        </w:rPr>
        <w:t xml:space="preserve"> (CIPD, 2019). This can be applied </w:t>
      </w:r>
      <w:r w:rsidR="004E5513">
        <w:rPr>
          <w:rFonts w:ascii="Calibri" w:hAnsi="Calibri" w:cs="Calibri"/>
          <w:sz w:val="24"/>
          <w:szCs w:val="24"/>
        </w:rPr>
        <w:t xml:space="preserve">as Sue is aware that </w:t>
      </w:r>
      <w:r w:rsidR="00516EE3">
        <w:rPr>
          <w:rFonts w:ascii="Calibri" w:hAnsi="Calibri" w:cs="Calibri"/>
          <w:sz w:val="24"/>
          <w:szCs w:val="24"/>
        </w:rPr>
        <w:t xml:space="preserve">if </w:t>
      </w:r>
      <w:proofErr w:type="spellStart"/>
      <w:r w:rsidR="00516EE3">
        <w:rPr>
          <w:rFonts w:ascii="Calibri" w:hAnsi="Calibri" w:cs="Calibri"/>
          <w:sz w:val="24"/>
          <w:szCs w:val="24"/>
        </w:rPr>
        <w:t>Technivara’s</w:t>
      </w:r>
      <w:proofErr w:type="spellEnd"/>
      <w:r w:rsidR="00516EE3">
        <w:rPr>
          <w:rFonts w:ascii="Calibri" w:hAnsi="Calibri" w:cs="Calibri"/>
          <w:sz w:val="24"/>
          <w:szCs w:val="24"/>
        </w:rPr>
        <w:t xml:space="preserve"> </w:t>
      </w:r>
      <w:r w:rsidR="000A26C1">
        <w:rPr>
          <w:rFonts w:ascii="Calibri" w:hAnsi="Calibri" w:cs="Calibri"/>
          <w:sz w:val="24"/>
          <w:szCs w:val="24"/>
        </w:rPr>
        <w:t>decision</w:t>
      </w:r>
      <w:r w:rsidR="00516EE3">
        <w:rPr>
          <w:rFonts w:ascii="Calibri" w:hAnsi="Calibri" w:cs="Calibri"/>
          <w:sz w:val="24"/>
          <w:szCs w:val="24"/>
        </w:rPr>
        <w:t xml:space="preserve"> making does not improve</w:t>
      </w:r>
      <w:r w:rsidR="0041700E">
        <w:rPr>
          <w:rFonts w:ascii="Calibri" w:hAnsi="Calibri" w:cs="Calibri"/>
          <w:sz w:val="24"/>
          <w:szCs w:val="24"/>
        </w:rPr>
        <w:t>,</w:t>
      </w:r>
      <w:r w:rsidR="00516EE3">
        <w:rPr>
          <w:rFonts w:ascii="Calibri" w:hAnsi="Calibri" w:cs="Calibri"/>
          <w:sz w:val="24"/>
          <w:szCs w:val="24"/>
        </w:rPr>
        <w:t xml:space="preserve"> it can be quite risky for them as they lack data driven </w:t>
      </w:r>
      <w:r w:rsidR="000A26C1">
        <w:rPr>
          <w:rFonts w:ascii="Calibri" w:hAnsi="Calibri" w:cs="Calibri"/>
          <w:sz w:val="24"/>
          <w:szCs w:val="24"/>
        </w:rPr>
        <w:t>evidence</w:t>
      </w:r>
      <w:r>
        <w:rPr>
          <w:rFonts w:ascii="Calibri" w:hAnsi="Calibri" w:cs="Calibri"/>
          <w:sz w:val="24"/>
          <w:szCs w:val="24"/>
        </w:rPr>
        <w:t xml:space="preserve"> to make informed decisions. </w:t>
      </w:r>
      <w:r w:rsidR="000A26C1">
        <w:rPr>
          <w:rFonts w:ascii="Calibri" w:hAnsi="Calibri" w:cs="Calibri"/>
          <w:sz w:val="24"/>
          <w:szCs w:val="24"/>
        </w:rPr>
        <w:t xml:space="preserve"> </w:t>
      </w:r>
    </w:p>
    <w:p w14:paraId="1F0B4F38" w14:textId="77777777" w:rsidR="00E77D16" w:rsidRDefault="00E77D16" w:rsidP="00200739">
      <w:pPr>
        <w:rPr>
          <w:rFonts w:ascii="Calibri" w:hAnsi="Calibri" w:cs="Calibri"/>
          <w:sz w:val="24"/>
          <w:szCs w:val="24"/>
        </w:rPr>
      </w:pPr>
    </w:p>
    <w:p w14:paraId="4022AD0D" w14:textId="578CBEAC" w:rsidR="00E77D16" w:rsidRDefault="00E77D16" w:rsidP="00200739">
      <w:pPr>
        <w:rPr>
          <w:rFonts w:ascii="Calibri" w:hAnsi="Calibri" w:cs="Calibri"/>
          <w:sz w:val="24"/>
          <w:szCs w:val="24"/>
        </w:rPr>
      </w:pPr>
      <w:r>
        <w:rPr>
          <w:rFonts w:ascii="Calibri" w:hAnsi="Calibri" w:cs="Calibri"/>
          <w:sz w:val="24"/>
          <w:szCs w:val="24"/>
        </w:rPr>
        <w:t xml:space="preserve">Additionally, </w:t>
      </w:r>
      <w:r w:rsidR="006E78A0">
        <w:rPr>
          <w:rFonts w:ascii="Calibri" w:hAnsi="Calibri" w:cs="Calibri"/>
          <w:sz w:val="24"/>
          <w:szCs w:val="24"/>
        </w:rPr>
        <w:t xml:space="preserve">critical thinking can aid in a people practice role as it can help HR </w:t>
      </w:r>
      <w:r w:rsidR="0002686F">
        <w:rPr>
          <w:rFonts w:ascii="Calibri" w:hAnsi="Calibri" w:cs="Calibri"/>
          <w:sz w:val="24"/>
          <w:szCs w:val="24"/>
        </w:rPr>
        <w:t xml:space="preserve">process evidence and allow them to </w:t>
      </w:r>
      <w:r w:rsidR="007A6B1E">
        <w:rPr>
          <w:rFonts w:ascii="Calibri" w:hAnsi="Calibri" w:cs="Calibri"/>
          <w:sz w:val="24"/>
          <w:szCs w:val="24"/>
        </w:rPr>
        <w:t>think logically</w:t>
      </w:r>
      <w:r w:rsidR="0002686F">
        <w:rPr>
          <w:rFonts w:ascii="Calibri" w:hAnsi="Calibri" w:cs="Calibri"/>
          <w:sz w:val="24"/>
          <w:szCs w:val="24"/>
        </w:rPr>
        <w:t xml:space="preserve"> through </w:t>
      </w:r>
      <w:r w:rsidR="00203A1D">
        <w:rPr>
          <w:rFonts w:ascii="Calibri" w:hAnsi="Calibri" w:cs="Calibri"/>
          <w:sz w:val="24"/>
          <w:szCs w:val="24"/>
        </w:rPr>
        <w:t>the different outcomes and draw conclusions (</w:t>
      </w:r>
      <w:r w:rsidR="00A165CE">
        <w:rPr>
          <w:rFonts w:ascii="Calibri" w:hAnsi="Calibri" w:cs="Calibri"/>
          <w:sz w:val="24"/>
          <w:szCs w:val="24"/>
        </w:rPr>
        <w:t xml:space="preserve">Rupe and </w:t>
      </w:r>
      <w:proofErr w:type="spellStart"/>
      <w:r w:rsidR="00A165CE">
        <w:rPr>
          <w:rFonts w:ascii="Calibri" w:hAnsi="Calibri" w:cs="Calibri"/>
          <w:sz w:val="24"/>
          <w:szCs w:val="24"/>
        </w:rPr>
        <w:t>Voas</w:t>
      </w:r>
      <w:proofErr w:type="spellEnd"/>
      <w:r w:rsidR="00A165CE">
        <w:rPr>
          <w:rFonts w:ascii="Calibri" w:hAnsi="Calibri" w:cs="Calibri"/>
          <w:sz w:val="24"/>
          <w:szCs w:val="24"/>
        </w:rPr>
        <w:t xml:space="preserve">, 2025). </w:t>
      </w:r>
      <w:r w:rsidR="00037870">
        <w:rPr>
          <w:rFonts w:ascii="Calibri" w:hAnsi="Calibri" w:cs="Calibri"/>
          <w:sz w:val="24"/>
          <w:szCs w:val="24"/>
        </w:rPr>
        <w:t xml:space="preserve">It is also good practice for them to differentiate between fact and opinion, for example in </w:t>
      </w:r>
      <w:proofErr w:type="spellStart"/>
      <w:r w:rsidR="00037870">
        <w:rPr>
          <w:rFonts w:ascii="Calibri" w:hAnsi="Calibri" w:cs="Calibri"/>
          <w:sz w:val="24"/>
          <w:szCs w:val="24"/>
        </w:rPr>
        <w:t>Technivara</w:t>
      </w:r>
      <w:proofErr w:type="spellEnd"/>
      <w:r w:rsidR="00D5423E">
        <w:rPr>
          <w:rFonts w:ascii="Calibri" w:hAnsi="Calibri" w:cs="Calibri"/>
          <w:sz w:val="24"/>
          <w:szCs w:val="24"/>
        </w:rPr>
        <w:t>,</w:t>
      </w:r>
      <w:r w:rsidR="00037870">
        <w:rPr>
          <w:rFonts w:ascii="Calibri" w:hAnsi="Calibri" w:cs="Calibri"/>
          <w:sz w:val="24"/>
          <w:szCs w:val="24"/>
        </w:rPr>
        <w:t xml:space="preserve"> Bill is set in his ways and does not believe he needs to adapt and change along with the business. However, Sue is trying to gather evidence</w:t>
      </w:r>
      <w:r w:rsidR="004E3984">
        <w:rPr>
          <w:rFonts w:ascii="Calibri" w:hAnsi="Calibri" w:cs="Calibri"/>
          <w:sz w:val="24"/>
          <w:szCs w:val="24"/>
        </w:rPr>
        <w:t xml:space="preserve">, </w:t>
      </w:r>
      <w:r w:rsidR="00037870">
        <w:rPr>
          <w:rFonts w:ascii="Calibri" w:hAnsi="Calibri" w:cs="Calibri"/>
          <w:sz w:val="24"/>
          <w:szCs w:val="24"/>
        </w:rPr>
        <w:t xml:space="preserve">which can suggest that evolving to become more present will make </w:t>
      </w:r>
      <w:proofErr w:type="spellStart"/>
      <w:r w:rsidR="00037870">
        <w:rPr>
          <w:rFonts w:ascii="Calibri" w:hAnsi="Calibri" w:cs="Calibri"/>
          <w:sz w:val="24"/>
          <w:szCs w:val="24"/>
        </w:rPr>
        <w:t>Technivara</w:t>
      </w:r>
      <w:proofErr w:type="spellEnd"/>
      <w:r w:rsidR="00037870">
        <w:rPr>
          <w:rFonts w:ascii="Calibri" w:hAnsi="Calibri" w:cs="Calibri"/>
          <w:sz w:val="24"/>
          <w:szCs w:val="24"/>
        </w:rPr>
        <w:t xml:space="preserve"> thrive as a business.</w:t>
      </w:r>
      <w:r w:rsidR="006F0292">
        <w:rPr>
          <w:rFonts w:ascii="Calibri" w:hAnsi="Calibri" w:cs="Calibri"/>
          <w:sz w:val="24"/>
          <w:szCs w:val="24"/>
        </w:rPr>
        <w:t xml:space="preserve"> If both Bill and Sue work together and use critical thinking they will be able to improve </w:t>
      </w:r>
      <w:proofErr w:type="spellStart"/>
      <w:r w:rsidR="006F0292">
        <w:rPr>
          <w:rFonts w:ascii="Calibri" w:hAnsi="Calibri" w:cs="Calibri"/>
          <w:sz w:val="24"/>
          <w:szCs w:val="24"/>
        </w:rPr>
        <w:t>Technivara</w:t>
      </w:r>
      <w:proofErr w:type="spellEnd"/>
      <w:r w:rsidR="006F0292">
        <w:rPr>
          <w:rFonts w:ascii="Calibri" w:hAnsi="Calibri" w:cs="Calibri"/>
          <w:sz w:val="24"/>
          <w:szCs w:val="24"/>
        </w:rPr>
        <w:t xml:space="preserve"> and make it a much more attractive company to work for. </w:t>
      </w:r>
      <w:r w:rsidR="00FC5E77">
        <w:rPr>
          <w:rFonts w:ascii="Calibri" w:hAnsi="Calibri" w:cs="Calibri"/>
          <w:sz w:val="24"/>
          <w:szCs w:val="24"/>
        </w:rPr>
        <w:t xml:space="preserve">Also, Bill can improve his behaviour by learning to adapt and make decisions based on critical thinking and the evidence that is available. </w:t>
      </w:r>
      <w:r w:rsidR="00037870">
        <w:rPr>
          <w:rFonts w:ascii="Calibri" w:hAnsi="Calibri" w:cs="Calibri"/>
          <w:sz w:val="24"/>
          <w:szCs w:val="24"/>
        </w:rPr>
        <w:t xml:space="preserve"> (</w:t>
      </w:r>
      <w:r w:rsidR="00FC5E77">
        <w:rPr>
          <w:rFonts w:ascii="Calibri" w:hAnsi="Calibri" w:cs="Calibri"/>
          <w:sz w:val="24"/>
          <w:szCs w:val="24"/>
        </w:rPr>
        <w:t>3</w:t>
      </w:r>
      <w:r w:rsidR="00D5423E">
        <w:rPr>
          <w:rFonts w:ascii="Calibri" w:hAnsi="Calibri" w:cs="Calibri"/>
          <w:sz w:val="24"/>
          <w:szCs w:val="24"/>
        </w:rPr>
        <w:t>40</w:t>
      </w:r>
      <w:r w:rsidR="00037870">
        <w:rPr>
          <w:rFonts w:ascii="Calibri" w:hAnsi="Calibri" w:cs="Calibri"/>
          <w:sz w:val="24"/>
          <w:szCs w:val="24"/>
        </w:rPr>
        <w:t>)</w:t>
      </w:r>
    </w:p>
    <w:p w14:paraId="64138C22" w14:textId="77777777" w:rsidR="00E96D8B" w:rsidRDefault="00E96D8B" w:rsidP="00960EAB">
      <w:pPr>
        <w:rPr>
          <w:rFonts w:ascii="Calibri" w:hAnsi="Calibri" w:cs="Calibri"/>
          <w:sz w:val="24"/>
          <w:szCs w:val="24"/>
        </w:rPr>
      </w:pPr>
    </w:p>
    <w:p w14:paraId="1347DC4D" w14:textId="77777777" w:rsidR="00E96D8B" w:rsidRDefault="00E96D8B" w:rsidP="00960EAB">
      <w:pPr>
        <w:rPr>
          <w:rFonts w:ascii="Calibri" w:hAnsi="Calibri" w:cs="Calibri"/>
          <w:sz w:val="24"/>
          <w:szCs w:val="24"/>
        </w:rPr>
      </w:pPr>
    </w:p>
    <w:p w14:paraId="69A5AAAA" w14:textId="5CF3E292" w:rsidR="008B0F7B" w:rsidRDefault="00D5423E" w:rsidP="00960EAB">
      <w:pPr>
        <w:rPr>
          <w:rFonts w:ascii="Calibri" w:hAnsi="Calibri" w:cs="Calibri"/>
          <w:sz w:val="24"/>
          <w:szCs w:val="24"/>
        </w:rPr>
      </w:pPr>
      <w:r>
        <w:rPr>
          <w:rFonts w:ascii="Calibri" w:hAnsi="Calibri" w:cs="Calibri"/>
          <w:sz w:val="24"/>
          <w:szCs w:val="24"/>
        </w:rPr>
        <w:t xml:space="preserve">AC 1.4) </w:t>
      </w:r>
      <w:proofErr w:type="spellStart"/>
      <w:r w:rsidR="005930FE">
        <w:rPr>
          <w:rFonts w:ascii="Calibri" w:hAnsi="Calibri" w:cs="Calibri"/>
          <w:sz w:val="24"/>
          <w:szCs w:val="24"/>
        </w:rPr>
        <w:t>Technivara</w:t>
      </w:r>
      <w:proofErr w:type="spellEnd"/>
      <w:r w:rsidR="005930FE">
        <w:rPr>
          <w:rFonts w:ascii="Calibri" w:hAnsi="Calibri" w:cs="Calibri"/>
          <w:sz w:val="24"/>
          <w:szCs w:val="24"/>
        </w:rPr>
        <w:t xml:space="preserve"> could apply </w:t>
      </w:r>
      <w:r w:rsidR="00A7732F">
        <w:rPr>
          <w:rFonts w:ascii="Calibri" w:hAnsi="Calibri" w:cs="Calibri"/>
          <w:sz w:val="24"/>
          <w:szCs w:val="24"/>
        </w:rPr>
        <w:t>rational decision making</w:t>
      </w:r>
      <w:r w:rsidR="007A6B1E">
        <w:rPr>
          <w:rFonts w:ascii="Calibri" w:hAnsi="Calibri" w:cs="Calibri"/>
          <w:sz w:val="24"/>
          <w:szCs w:val="24"/>
        </w:rPr>
        <w:t xml:space="preserve"> to ensure that effective outcomes are achieved</w:t>
      </w:r>
      <w:r w:rsidR="00A7732F">
        <w:rPr>
          <w:rFonts w:ascii="Calibri" w:hAnsi="Calibri" w:cs="Calibri"/>
          <w:sz w:val="24"/>
          <w:szCs w:val="24"/>
        </w:rPr>
        <w:t>.</w:t>
      </w:r>
      <w:r w:rsidR="00846B39">
        <w:rPr>
          <w:rFonts w:ascii="Calibri" w:hAnsi="Calibri" w:cs="Calibri"/>
          <w:sz w:val="24"/>
          <w:szCs w:val="24"/>
        </w:rPr>
        <w:t xml:space="preserve"> </w:t>
      </w:r>
      <w:r w:rsidR="00B35B79">
        <w:rPr>
          <w:rFonts w:ascii="Calibri" w:hAnsi="Calibri" w:cs="Calibri"/>
          <w:sz w:val="24"/>
          <w:szCs w:val="24"/>
        </w:rPr>
        <w:t>Rational decision making can be described as the process of basing decisions on logic and reason (</w:t>
      </w:r>
      <w:r w:rsidR="00C7422E">
        <w:rPr>
          <w:rFonts w:ascii="Calibri" w:hAnsi="Calibri" w:cs="Calibri"/>
          <w:sz w:val="24"/>
          <w:szCs w:val="24"/>
        </w:rPr>
        <w:t xml:space="preserve">Khare and Kapoor, 2024). This </w:t>
      </w:r>
      <w:r w:rsidR="00062F52">
        <w:rPr>
          <w:rFonts w:ascii="Calibri" w:hAnsi="Calibri" w:cs="Calibri"/>
          <w:sz w:val="24"/>
          <w:szCs w:val="24"/>
        </w:rPr>
        <w:t>is useful as it can provide a structured approach</w:t>
      </w:r>
      <w:r w:rsidR="00037870">
        <w:rPr>
          <w:rFonts w:ascii="Calibri" w:hAnsi="Calibri" w:cs="Calibri"/>
          <w:sz w:val="24"/>
          <w:szCs w:val="24"/>
        </w:rPr>
        <w:t>,</w:t>
      </w:r>
      <w:r w:rsidR="00062F52">
        <w:rPr>
          <w:rFonts w:ascii="Calibri" w:hAnsi="Calibri" w:cs="Calibri"/>
          <w:sz w:val="24"/>
          <w:szCs w:val="24"/>
        </w:rPr>
        <w:t xml:space="preserve"> </w:t>
      </w:r>
      <w:r w:rsidR="008E4410">
        <w:rPr>
          <w:rFonts w:ascii="Calibri" w:hAnsi="Calibri" w:cs="Calibri"/>
          <w:sz w:val="24"/>
          <w:szCs w:val="24"/>
        </w:rPr>
        <w:t>which</w:t>
      </w:r>
      <w:r w:rsidR="00062F52">
        <w:rPr>
          <w:rFonts w:ascii="Calibri" w:hAnsi="Calibri" w:cs="Calibri"/>
          <w:sz w:val="24"/>
          <w:szCs w:val="24"/>
        </w:rPr>
        <w:t xml:space="preserve"> can be backed up with the relevant facts and data to make a logical decision. </w:t>
      </w:r>
      <w:r w:rsidR="008E4410">
        <w:rPr>
          <w:rFonts w:ascii="Calibri" w:hAnsi="Calibri" w:cs="Calibri"/>
          <w:sz w:val="24"/>
          <w:szCs w:val="24"/>
        </w:rPr>
        <w:t>Using</w:t>
      </w:r>
      <w:r w:rsidR="00062F52">
        <w:rPr>
          <w:rFonts w:ascii="Calibri" w:hAnsi="Calibri" w:cs="Calibri"/>
          <w:sz w:val="24"/>
          <w:szCs w:val="24"/>
        </w:rPr>
        <w:t xml:space="preserve"> a ration</w:t>
      </w:r>
      <w:r w:rsidR="00FC5E77">
        <w:rPr>
          <w:rFonts w:ascii="Calibri" w:hAnsi="Calibri" w:cs="Calibri"/>
          <w:sz w:val="24"/>
          <w:szCs w:val="24"/>
        </w:rPr>
        <w:t>al</w:t>
      </w:r>
      <w:r w:rsidR="00062F52">
        <w:rPr>
          <w:rFonts w:ascii="Calibri" w:hAnsi="Calibri" w:cs="Calibri"/>
          <w:sz w:val="24"/>
          <w:szCs w:val="24"/>
        </w:rPr>
        <w:t xml:space="preserve"> approach </w:t>
      </w:r>
      <w:r>
        <w:rPr>
          <w:rFonts w:ascii="Calibri" w:hAnsi="Calibri" w:cs="Calibri"/>
          <w:sz w:val="24"/>
          <w:szCs w:val="24"/>
        </w:rPr>
        <w:t xml:space="preserve">in </w:t>
      </w:r>
      <w:proofErr w:type="spellStart"/>
      <w:r>
        <w:rPr>
          <w:rFonts w:ascii="Calibri" w:hAnsi="Calibri" w:cs="Calibri"/>
          <w:sz w:val="24"/>
          <w:szCs w:val="24"/>
        </w:rPr>
        <w:t>Technivara</w:t>
      </w:r>
      <w:proofErr w:type="spellEnd"/>
      <w:r>
        <w:rPr>
          <w:rFonts w:ascii="Calibri" w:hAnsi="Calibri" w:cs="Calibri"/>
          <w:sz w:val="24"/>
          <w:szCs w:val="24"/>
        </w:rPr>
        <w:t xml:space="preserve"> </w:t>
      </w:r>
      <w:r w:rsidR="00062F52">
        <w:rPr>
          <w:rFonts w:ascii="Calibri" w:hAnsi="Calibri" w:cs="Calibri"/>
          <w:sz w:val="24"/>
          <w:szCs w:val="24"/>
        </w:rPr>
        <w:t>can highlight the problem area</w:t>
      </w:r>
      <w:r w:rsidR="00583DF2">
        <w:rPr>
          <w:rFonts w:ascii="Calibri" w:hAnsi="Calibri" w:cs="Calibri"/>
          <w:sz w:val="24"/>
          <w:szCs w:val="24"/>
        </w:rPr>
        <w:t>s</w:t>
      </w:r>
      <w:r w:rsidR="00062F52">
        <w:rPr>
          <w:rFonts w:ascii="Calibri" w:hAnsi="Calibri" w:cs="Calibri"/>
          <w:sz w:val="24"/>
          <w:szCs w:val="24"/>
        </w:rPr>
        <w:t>,</w:t>
      </w:r>
      <w:r w:rsidR="00226000">
        <w:rPr>
          <w:rFonts w:ascii="Calibri" w:hAnsi="Calibri" w:cs="Calibri"/>
          <w:sz w:val="24"/>
          <w:szCs w:val="24"/>
        </w:rPr>
        <w:t xml:space="preserve"> and it can lead to gathering</w:t>
      </w:r>
      <w:r w:rsidR="00037870">
        <w:rPr>
          <w:rFonts w:ascii="Calibri" w:hAnsi="Calibri" w:cs="Calibri"/>
          <w:sz w:val="24"/>
          <w:szCs w:val="24"/>
        </w:rPr>
        <w:t xml:space="preserve"> multiple sources of evidence to support Sue’s case</w:t>
      </w:r>
      <w:r w:rsidR="00226000">
        <w:rPr>
          <w:rFonts w:ascii="Calibri" w:hAnsi="Calibri" w:cs="Calibri"/>
          <w:sz w:val="24"/>
          <w:szCs w:val="24"/>
        </w:rPr>
        <w:t xml:space="preserve">. </w:t>
      </w:r>
      <w:r w:rsidR="00B61BE5">
        <w:rPr>
          <w:rFonts w:ascii="Calibri" w:hAnsi="Calibri" w:cs="Calibri"/>
          <w:sz w:val="24"/>
          <w:szCs w:val="24"/>
        </w:rPr>
        <w:t>It will consider the strengths and weaknesses and will assess how reliable t</w:t>
      </w:r>
      <w:r w:rsidR="00762A78">
        <w:rPr>
          <w:rFonts w:ascii="Calibri" w:hAnsi="Calibri" w:cs="Calibri"/>
          <w:sz w:val="24"/>
          <w:szCs w:val="24"/>
        </w:rPr>
        <w:t>he</w:t>
      </w:r>
      <w:r w:rsidR="00B61BE5">
        <w:rPr>
          <w:rFonts w:ascii="Calibri" w:hAnsi="Calibri" w:cs="Calibri"/>
          <w:sz w:val="24"/>
          <w:szCs w:val="24"/>
        </w:rPr>
        <w:t xml:space="preserve"> evidence is. </w:t>
      </w:r>
      <w:r w:rsidR="008E4410">
        <w:rPr>
          <w:rFonts w:ascii="Calibri" w:hAnsi="Calibri" w:cs="Calibri"/>
          <w:sz w:val="24"/>
          <w:szCs w:val="24"/>
        </w:rPr>
        <w:t xml:space="preserve">For example, </w:t>
      </w:r>
      <w:proofErr w:type="spellStart"/>
      <w:r w:rsidR="008E4410">
        <w:rPr>
          <w:rFonts w:ascii="Calibri" w:hAnsi="Calibri" w:cs="Calibri"/>
          <w:sz w:val="24"/>
          <w:szCs w:val="24"/>
        </w:rPr>
        <w:t>Technivara</w:t>
      </w:r>
      <w:proofErr w:type="spellEnd"/>
      <w:r w:rsidR="008E4410">
        <w:rPr>
          <w:rFonts w:ascii="Calibri" w:hAnsi="Calibri" w:cs="Calibri"/>
          <w:sz w:val="24"/>
          <w:szCs w:val="24"/>
        </w:rPr>
        <w:t xml:space="preserve"> </w:t>
      </w:r>
      <w:r w:rsidR="002E774E">
        <w:rPr>
          <w:rFonts w:ascii="Calibri" w:hAnsi="Calibri" w:cs="Calibri"/>
          <w:sz w:val="24"/>
          <w:szCs w:val="24"/>
        </w:rPr>
        <w:t>refuses to change their working practices</w:t>
      </w:r>
      <w:r w:rsidR="00037870">
        <w:rPr>
          <w:rFonts w:ascii="Calibri" w:hAnsi="Calibri" w:cs="Calibri"/>
          <w:sz w:val="24"/>
          <w:szCs w:val="24"/>
        </w:rPr>
        <w:t xml:space="preserve">, </w:t>
      </w:r>
      <w:r w:rsidR="00163D39">
        <w:rPr>
          <w:rFonts w:ascii="Calibri" w:hAnsi="Calibri" w:cs="Calibri"/>
          <w:sz w:val="24"/>
          <w:szCs w:val="24"/>
        </w:rPr>
        <w:t>due to Bill’s traditional</w:t>
      </w:r>
      <w:r w:rsidR="00037870">
        <w:rPr>
          <w:rFonts w:ascii="Calibri" w:hAnsi="Calibri" w:cs="Calibri"/>
          <w:sz w:val="24"/>
          <w:szCs w:val="24"/>
        </w:rPr>
        <w:t xml:space="preserve"> </w:t>
      </w:r>
      <w:r w:rsidR="00163D39">
        <w:rPr>
          <w:rFonts w:ascii="Calibri" w:hAnsi="Calibri" w:cs="Calibri"/>
          <w:sz w:val="24"/>
          <w:szCs w:val="24"/>
        </w:rPr>
        <w:t>leadership</w:t>
      </w:r>
      <w:r w:rsidR="00037870">
        <w:rPr>
          <w:rFonts w:ascii="Calibri" w:hAnsi="Calibri" w:cs="Calibri"/>
          <w:sz w:val="24"/>
          <w:szCs w:val="24"/>
        </w:rPr>
        <w:t xml:space="preserve"> style</w:t>
      </w:r>
      <w:r w:rsidR="00163D39">
        <w:rPr>
          <w:rFonts w:ascii="Calibri" w:hAnsi="Calibri" w:cs="Calibri"/>
          <w:sz w:val="24"/>
          <w:szCs w:val="24"/>
        </w:rPr>
        <w:t xml:space="preserve">. However, they can use rational </w:t>
      </w:r>
      <w:r w:rsidR="001A7946">
        <w:rPr>
          <w:rFonts w:ascii="Calibri" w:hAnsi="Calibri" w:cs="Calibri"/>
          <w:sz w:val="24"/>
          <w:szCs w:val="24"/>
        </w:rPr>
        <w:t xml:space="preserve">decision making to ensure they have gathered all the evidence they can to </w:t>
      </w:r>
      <w:r w:rsidR="000F0148">
        <w:rPr>
          <w:rFonts w:ascii="Calibri" w:hAnsi="Calibri" w:cs="Calibri"/>
          <w:sz w:val="24"/>
          <w:szCs w:val="24"/>
        </w:rPr>
        <w:t xml:space="preserve">avoid making risky decisions on lack of data. </w:t>
      </w:r>
      <w:r w:rsidR="00E96D8B">
        <w:rPr>
          <w:rFonts w:ascii="Calibri" w:hAnsi="Calibri" w:cs="Calibri"/>
          <w:sz w:val="24"/>
          <w:szCs w:val="24"/>
        </w:rPr>
        <w:t xml:space="preserve">By doing this, </w:t>
      </w:r>
      <w:proofErr w:type="spellStart"/>
      <w:r w:rsidR="00E96D8B">
        <w:rPr>
          <w:rFonts w:ascii="Calibri" w:hAnsi="Calibri" w:cs="Calibri"/>
          <w:sz w:val="24"/>
          <w:szCs w:val="24"/>
        </w:rPr>
        <w:t>Technivara</w:t>
      </w:r>
      <w:proofErr w:type="spellEnd"/>
      <w:r w:rsidR="00E96D8B">
        <w:rPr>
          <w:rFonts w:ascii="Calibri" w:hAnsi="Calibri" w:cs="Calibri"/>
          <w:sz w:val="24"/>
          <w:szCs w:val="24"/>
        </w:rPr>
        <w:t xml:space="preserve"> is ensuring that any decision that gets made is back up with logical data and reason. T</w:t>
      </w:r>
      <w:r w:rsidR="000F0148">
        <w:rPr>
          <w:rFonts w:ascii="Calibri" w:hAnsi="Calibri" w:cs="Calibri"/>
          <w:sz w:val="24"/>
          <w:szCs w:val="24"/>
        </w:rPr>
        <w:t xml:space="preserve">hey will need to undertake </w:t>
      </w:r>
      <w:r w:rsidR="00C75E02">
        <w:rPr>
          <w:rFonts w:ascii="Calibri" w:hAnsi="Calibri" w:cs="Calibri"/>
          <w:sz w:val="24"/>
          <w:szCs w:val="24"/>
        </w:rPr>
        <w:t>critical</w:t>
      </w:r>
      <w:r w:rsidR="000F0148">
        <w:rPr>
          <w:rFonts w:ascii="Calibri" w:hAnsi="Calibri" w:cs="Calibri"/>
          <w:sz w:val="24"/>
          <w:szCs w:val="24"/>
        </w:rPr>
        <w:t xml:space="preserve"> thinking to ensure that they have the </w:t>
      </w:r>
      <w:r w:rsidR="00C75E02">
        <w:rPr>
          <w:rFonts w:ascii="Calibri" w:hAnsi="Calibri" w:cs="Calibri"/>
          <w:sz w:val="24"/>
          <w:szCs w:val="24"/>
        </w:rPr>
        <w:t xml:space="preserve">most correct and up to date data. </w:t>
      </w:r>
      <w:r w:rsidR="008B0F7B">
        <w:rPr>
          <w:rFonts w:ascii="Calibri" w:hAnsi="Calibri" w:cs="Calibri"/>
          <w:sz w:val="24"/>
          <w:szCs w:val="24"/>
        </w:rPr>
        <w:t>A drawback of not u</w:t>
      </w:r>
      <w:r w:rsidR="006621B2">
        <w:rPr>
          <w:rFonts w:ascii="Calibri" w:hAnsi="Calibri" w:cs="Calibri"/>
          <w:sz w:val="24"/>
          <w:szCs w:val="24"/>
        </w:rPr>
        <w:t xml:space="preserve">sing a decision-making process can lead to bias decisions getting made, </w:t>
      </w:r>
      <w:r w:rsidR="006053D7">
        <w:rPr>
          <w:rFonts w:ascii="Calibri" w:hAnsi="Calibri" w:cs="Calibri"/>
          <w:sz w:val="24"/>
          <w:szCs w:val="24"/>
        </w:rPr>
        <w:t xml:space="preserve">by not following a process. </w:t>
      </w:r>
    </w:p>
    <w:p w14:paraId="26004275" w14:textId="77777777" w:rsidR="006053D7" w:rsidRDefault="006053D7" w:rsidP="00960EAB">
      <w:pPr>
        <w:rPr>
          <w:rFonts w:ascii="Calibri" w:hAnsi="Calibri" w:cs="Calibri"/>
          <w:sz w:val="24"/>
          <w:szCs w:val="24"/>
        </w:rPr>
      </w:pPr>
    </w:p>
    <w:p w14:paraId="0E9C49D9" w14:textId="77777777" w:rsidR="00D5423E" w:rsidRDefault="006625A7" w:rsidP="00960EAB">
      <w:pPr>
        <w:rPr>
          <w:rFonts w:ascii="Calibri" w:hAnsi="Calibri" w:cs="Calibri"/>
          <w:sz w:val="24"/>
          <w:szCs w:val="24"/>
        </w:rPr>
      </w:pPr>
      <w:r>
        <w:rPr>
          <w:rFonts w:ascii="Calibri" w:hAnsi="Calibri" w:cs="Calibri"/>
          <w:sz w:val="24"/>
          <w:szCs w:val="24"/>
        </w:rPr>
        <w:t xml:space="preserve">In addition to this, </w:t>
      </w:r>
      <w:r w:rsidR="00630A31">
        <w:rPr>
          <w:rFonts w:ascii="Calibri" w:hAnsi="Calibri" w:cs="Calibri"/>
          <w:sz w:val="24"/>
          <w:szCs w:val="24"/>
        </w:rPr>
        <w:t xml:space="preserve">using the De Bono six thinking hats process is useful </w:t>
      </w:r>
      <w:r w:rsidR="00676217">
        <w:rPr>
          <w:rFonts w:ascii="Calibri" w:hAnsi="Calibri" w:cs="Calibri"/>
          <w:sz w:val="24"/>
          <w:szCs w:val="24"/>
        </w:rPr>
        <w:t>as it breaks down the</w:t>
      </w:r>
      <w:r w:rsidR="00D07EA4">
        <w:rPr>
          <w:rFonts w:ascii="Calibri" w:hAnsi="Calibri" w:cs="Calibri"/>
          <w:sz w:val="24"/>
          <w:szCs w:val="24"/>
        </w:rPr>
        <w:t xml:space="preserve"> different types of thinking stages through imaginary hat</w:t>
      </w:r>
      <w:r w:rsidR="0008413F">
        <w:rPr>
          <w:rFonts w:ascii="Calibri" w:hAnsi="Calibri" w:cs="Calibri"/>
          <w:sz w:val="24"/>
          <w:szCs w:val="24"/>
        </w:rPr>
        <w:t>s</w:t>
      </w:r>
      <w:r w:rsidR="00D07EA4">
        <w:rPr>
          <w:rFonts w:ascii="Calibri" w:hAnsi="Calibri" w:cs="Calibri"/>
          <w:sz w:val="24"/>
          <w:szCs w:val="24"/>
        </w:rPr>
        <w:t xml:space="preserve"> (</w:t>
      </w:r>
      <w:r w:rsidR="00037870">
        <w:rPr>
          <w:rFonts w:ascii="Calibri" w:hAnsi="Calibri" w:cs="Calibri"/>
          <w:sz w:val="24"/>
          <w:szCs w:val="24"/>
        </w:rPr>
        <w:t xml:space="preserve">Bitesize, NO </w:t>
      </w:r>
      <w:proofErr w:type="spellStart"/>
      <w:r w:rsidR="00037870">
        <w:rPr>
          <w:rFonts w:ascii="Calibri" w:hAnsi="Calibri" w:cs="Calibri"/>
          <w:sz w:val="24"/>
          <w:szCs w:val="24"/>
        </w:rPr>
        <w:t>DATE</w:t>
      </w:r>
      <w:r w:rsidR="00D5423E">
        <w:rPr>
          <w:rFonts w:ascii="Calibri" w:hAnsi="Calibri" w:cs="Calibri"/>
          <w:sz w:val="24"/>
          <w:szCs w:val="24"/>
        </w:rPr>
        <w:t>a</w:t>
      </w:r>
      <w:proofErr w:type="spellEnd"/>
      <w:r w:rsidR="00D07EA4">
        <w:rPr>
          <w:rFonts w:ascii="Calibri" w:hAnsi="Calibri" w:cs="Calibri"/>
          <w:sz w:val="24"/>
          <w:szCs w:val="24"/>
        </w:rPr>
        <w:t>).</w:t>
      </w:r>
      <w:r w:rsidR="00676217">
        <w:rPr>
          <w:rFonts w:ascii="Calibri" w:hAnsi="Calibri" w:cs="Calibri"/>
          <w:sz w:val="24"/>
          <w:szCs w:val="24"/>
        </w:rPr>
        <w:t xml:space="preserve"> </w:t>
      </w:r>
      <w:r w:rsidR="00BE5AF0">
        <w:rPr>
          <w:rFonts w:ascii="Calibri" w:hAnsi="Calibri" w:cs="Calibri"/>
          <w:sz w:val="24"/>
          <w:szCs w:val="24"/>
        </w:rPr>
        <w:t xml:space="preserve"> </w:t>
      </w:r>
      <w:r w:rsidR="00C667C5">
        <w:rPr>
          <w:rFonts w:ascii="Calibri" w:hAnsi="Calibri" w:cs="Calibri"/>
          <w:sz w:val="24"/>
          <w:szCs w:val="24"/>
        </w:rPr>
        <w:t>The thinking hats can be used t</w:t>
      </w:r>
      <w:r w:rsidR="00EF5DA4">
        <w:rPr>
          <w:rFonts w:ascii="Calibri" w:hAnsi="Calibri" w:cs="Calibri"/>
          <w:sz w:val="24"/>
          <w:szCs w:val="24"/>
        </w:rPr>
        <w:t xml:space="preserve">o </w:t>
      </w:r>
      <w:r w:rsidR="005048CA">
        <w:rPr>
          <w:rFonts w:ascii="Calibri" w:hAnsi="Calibri" w:cs="Calibri"/>
          <w:sz w:val="24"/>
          <w:szCs w:val="24"/>
        </w:rPr>
        <w:t xml:space="preserve">find different ways to improve and grow </w:t>
      </w:r>
      <w:proofErr w:type="spellStart"/>
      <w:r w:rsidR="005048CA">
        <w:rPr>
          <w:rFonts w:ascii="Calibri" w:hAnsi="Calibri" w:cs="Calibri"/>
          <w:sz w:val="24"/>
          <w:szCs w:val="24"/>
        </w:rPr>
        <w:t>Technivara</w:t>
      </w:r>
      <w:proofErr w:type="spellEnd"/>
      <w:r w:rsidR="005048CA">
        <w:rPr>
          <w:rFonts w:ascii="Calibri" w:hAnsi="Calibri" w:cs="Calibri"/>
          <w:sz w:val="24"/>
          <w:szCs w:val="24"/>
        </w:rPr>
        <w:t xml:space="preserve">. </w:t>
      </w:r>
      <w:r w:rsidR="00F10AA1">
        <w:rPr>
          <w:rFonts w:ascii="Calibri" w:hAnsi="Calibri" w:cs="Calibri"/>
          <w:sz w:val="24"/>
          <w:szCs w:val="24"/>
        </w:rPr>
        <w:t>All</w:t>
      </w:r>
      <w:r w:rsidR="00A411E1">
        <w:rPr>
          <w:rFonts w:ascii="Calibri" w:hAnsi="Calibri" w:cs="Calibri"/>
          <w:sz w:val="24"/>
          <w:szCs w:val="24"/>
        </w:rPr>
        <w:t xml:space="preserve"> th</w:t>
      </w:r>
      <w:r w:rsidR="00F10AA1">
        <w:rPr>
          <w:rFonts w:ascii="Calibri" w:hAnsi="Calibri" w:cs="Calibri"/>
          <w:sz w:val="24"/>
          <w:szCs w:val="24"/>
        </w:rPr>
        <w:t>e</w:t>
      </w:r>
      <w:r w:rsidR="00A411E1">
        <w:rPr>
          <w:rFonts w:ascii="Calibri" w:hAnsi="Calibri" w:cs="Calibri"/>
          <w:sz w:val="24"/>
          <w:szCs w:val="24"/>
        </w:rPr>
        <w:t xml:space="preserve"> hats </w:t>
      </w:r>
      <w:r w:rsidR="00F10AA1">
        <w:rPr>
          <w:rFonts w:ascii="Calibri" w:hAnsi="Calibri" w:cs="Calibri"/>
          <w:sz w:val="24"/>
          <w:szCs w:val="24"/>
        </w:rPr>
        <w:t>represent</w:t>
      </w:r>
      <w:r w:rsidR="00A411E1">
        <w:rPr>
          <w:rFonts w:ascii="Calibri" w:hAnsi="Calibri" w:cs="Calibri"/>
          <w:sz w:val="24"/>
          <w:szCs w:val="24"/>
        </w:rPr>
        <w:t xml:space="preserve"> different thinking objectives</w:t>
      </w:r>
      <w:r w:rsidR="00037870">
        <w:rPr>
          <w:rFonts w:ascii="Calibri" w:hAnsi="Calibri" w:cs="Calibri"/>
          <w:sz w:val="24"/>
          <w:szCs w:val="24"/>
        </w:rPr>
        <w:t xml:space="preserve">, </w:t>
      </w:r>
      <w:r w:rsidR="00A411E1">
        <w:rPr>
          <w:rFonts w:ascii="Calibri" w:hAnsi="Calibri" w:cs="Calibri"/>
          <w:sz w:val="24"/>
          <w:szCs w:val="24"/>
        </w:rPr>
        <w:t xml:space="preserve">for example </w:t>
      </w:r>
      <w:r w:rsidR="00504DD2">
        <w:rPr>
          <w:rFonts w:ascii="Calibri" w:hAnsi="Calibri" w:cs="Calibri"/>
          <w:sz w:val="24"/>
          <w:szCs w:val="24"/>
        </w:rPr>
        <w:t xml:space="preserve">see figure 1 for more information (Bitesize, NO </w:t>
      </w:r>
      <w:proofErr w:type="spellStart"/>
      <w:r w:rsidR="00504DD2">
        <w:rPr>
          <w:rFonts w:ascii="Calibri" w:hAnsi="Calibri" w:cs="Calibri"/>
          <w:sz w:val="24"/>
          <w:szCs w:val="24"/>
        </w:rPr>
        <w:t>DATE</w:t>
      </w:r>
      <w:r w:rsidR="00D5423E">
        <w:rPr>
          <w:rFonts w:ascii="Calibri" w:hAnsi="Calibri" w:cs="Calibri"/>
          <w:sz w:val="24"/>
          <w:szCs w:val="24"/>
        </w:rPr>
        <w:t>b</w:t>
      </w:r>
      <w:proofErr w:type="spellEnd"/>
      <w:r w:rsidR="00504DD2">
        <w:rPr>
          <w:rFonts w:ascii="Calibri" w:hAnsi="Calibri" w:cs="Calibri"/>
          <w:sz w:val="24"/>
          <w:szCs w:val="24"/>
        </w:rPr>
        <w:t xml:space="preserve">). </w:t>
      </w:r>
    </w:p>
    <w:p w14:paraId="01735CC2" w14:textId="77777777" w:rsidR="00D5423E" w:rsidRDefault="00D5423E" w:rsidP="00960EAB">
      <w:pPr>
        <w:rPr>
          <w:rFonts w:ascii="Calibri" w:hAnsi="Calibri" w:cs="Calibri"/>
          <w:sz w:val="24"/>
          <w:szCs w:val="24"/>
        </w:rPr>
      </w:pPr>
    </w:p>
    <w:p w14:paraId="1BE5144E" w14:textId="41B4544F" w:rsidR="00D5423E" w:rsidRDefault="00D5423E" w:rsidP="00960EAB">
      <w:pPr>
        <w:rPr>
          <w:rFonts w:ascii="Calibri" w:hAnsi="Calibri" w:cs="Calibri"/>
          <w:sz w:val="24"/>
          <w:szCs w:val="24"/>
        </w:rPr>
      </w:pPr>
      <w:r>
        <w:rPr>
          <w:rFonts w:ascii="Calibri" w:hAnsi="Calibri" w:cs="Calibri"/>
          <w:sz w:val="24"/>
          <w:szCs w:val="24"/>
        </w:rPr>
        <w:t>Figure 1.</w:t>
      </w:r>
    </w:p>
    <w:p w14:paraId="65EA2145" w14:textId="77777777" w:rsidR="00D5423E" w:rsidRDefault="00D5423E" w:rsidP="00960EAB">
      <w:pPr>
        <w:rPr>
          <w:rFonts w:ascii="Calibri" w:hAnsi="Calibri" w:cs="Calibri"/>
          <w:sz w:val="24"/>
          <w:szCs w:val="24"/>
        </w:rPr>
      </w:pPr>
      <w:r>
        <w:rPr>
          <w:noProof/>
        </w:rPr>
        <w:drawing>
          <wp:inline distT="0" distB="0" distL="0" distR="0" wp14:anchorId="532BD9A2" wp14:editId="5448EEF2">
            <wp:extent cx="3855720" cy="3995408"/>
            <wp:effectExtent l="0" t="0" r="0" b="5715"/>
            <wp:docPr id="120807355" name="Picture 1" descr="Six Thinking Hats Technique - Improve Your Thinking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Thinking Hats Technique - Improve Your Thinking — BiteSize Learn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62202" cy="4002125"/>
                    </a:xfrm>
                    <a:prstGeom prst="rect">
                      <a:avLst/>
                    </a:prstGeom>
                    <a:noFill/>
                    <a:ln>
                      <a:noFill/>
                    </a:ln>
                  </pic:spPr>
                </pic:pic>
              </a:graphicData>
            </a:graphic>
          </wp:inline>
        </w:drawing>
      </w:r>
    </w:p>
    <w:p w14:paraId="76D4D139" w14:textId="3D621B66" w:rsidR="0059691C" w:rsidRDefault="00504DD2" w:rsidP="00960EAB">
      <w:pPr>
        <w:rPr>
          <w:rFonts w:ascii="Calibri" w:hAnsi="Calibri" w:cs="Calibri"/>
          <w:sz w:val="24"/>
          <w:szCs w:val="24"/>
        </w:rPr>
      </w:pPr>
      <w:r>
        <w:rPr>
          <w:rFonts w:ascii="Calibri" w:hAnsi="Calibri" w:cs="Calibri"/>
          <w:sz w:val="24"/>
          <w:szCs w:val="24"/>
        </w:rPr>
        <w:t>T</w:t>
      </w:r>
      <w:r w:rsidR="00A411E1">
        <w:rPr>
          <w:rFonts w:ascii="Calibri" w:hAnsi="Calibri" w:cs="Calibri"/>
          <w:sz w:val="24"/>
          <w:szCs w:val="24"/>
        </w:rPr>
        <w:t xml:space="preserve">he white hat is fact based and </w:t>
      </w:r>
      <w:r w:rsidR="007B3658">
        <w:rPr>
          <w:rFonts w:ascii="Calibri" w:hAnsi="Calibri" w:cs="Calibri"/>
          <w:sz w:val="24"/>
          <w:szCs w:val="24"/>
        </w:rPr>
        <w:t xml:space="preserve">looks at a more rational approach. The yellow hat is useful as </w:t>
      </w:r>
      <w:r w:rsidR="00926293">
        <w:rPr>
          <w:rFonts w:ascii="Calibri" w:hAnsi="Calibri" w:cs="Calibri"/>
          <w:sz w:val="24"/>
          <w:szCs w:val="24"/>
        </w:rPr>
        <w:t>it</w:t>
      </w:r>
      <w:r w:rsidR="007B3658">
        <w:rPr>
          <w:rFonts w:ascii="Calibri" w:hAnsi="Calibri" w:cs="Calibri"/>
          <w:sz w:val="24"/>
          <w:szCs w:val="24"/>
        </w:rPr>
        <w:t xml:space="preserve"> looks at different opportunities that can help </w:t>
      </w:r>
      <w:proofErr w:type="spellStart"/>
      <w:r w:rsidR="00037870">
        <w:rPr>
          <w:rFonts w:ascii="Calibri" w:hAnsi="Calibri" w:cs="Calibri"/>
          <w:sz w:val="24"/>
          <w:szCs w:val="24"/>
        </w:rPr>
        <w:t>T</w:t>
      </w:r>
      <w:r w:rsidR="007B3658">
        <w:rPr>
          <w:rFonts w:ascii="Calibri" w:hAnsi="Calibri" w:cs="Calibri"/>
          <w:sz w:val="24"/>
          <w:szCs w:val="24"/>
        </w:rPr>
        <w:t>echnivara</w:t>
      </w:r>
      <w:proofErr w:type="spellEnd"/>
      <w:r w:rsidR="007B3658">
        <w:rPr>
          <w:rFonts w:ascii="Calibri" w:hAnsi="Calibri" w:cs="Calibri"/>
          <w:sz w:val="24"/>
          <w:szCs w:val="24"/>
        </w:rPr>
        <w:t xml:space="preserve"> grow, such as finding ways to </w:t>
      </w:r>
      <w:r w:rsidR="007B3658">
        <w:rPr>
          <w:rFonts w:ascii="Calibri" w:hAnsi="Calibri" w:cs="Calibri"/>
          <w:sz w:val="24"/>
          <w:szCs w:val="24"/>
        </w:rPr>
        <w:lastRenderedPageBreak/>
        <w:t>potential</w:t>
      </w:r>
      <w:r w:rsidR="0008413F">
        <w:rPr>
          <w:rFonts w:ascii="Calibri" w:hAnsi="Calibri" w:cs="Calibri"/>
          <w:sz w:val="24"/>
          <w:szCs w:val="24"/>
        </w:rPr>
        <w:t xml:space="preserve">ly </w:t>
      </w:r>
      <w:r w:rsidR="007B3658">
        <w:rPr>
          <w:rFonts w:ascii="Calibri" w:hAnsi="Calibri" w:cs="Calibri"/>
          <w:sz w:val="24"/>
          <w:szCs w:val="24"/>
        </w:rPr>
        <w:t xml:space="preserve">make staff more engaged in the future with </w:t>
      </w:r>
      <w:r w:rsidR="00F10AA1">
        <w:rPr>
          <w:rFonts w:ascii="Calibri" w:hAnsi="Calibri" w:cs="Calibri"/>
          <w:sz w:val="24"/>
          <w:szCs w:val="24"/>
        </w:rPr>
        <w:t xml:space="preserve">technology. </w:t>
      </w:r>
      <w:r w:rsidR="00E96D8B">
        <w:rPr>
          <w:rFonts w:ascii="Calibri" w:hAnsi="Calibri" w:cs="Calibri"/>
          <w:sz w:val="24"/>
          <w:szCs w:val="24"/>
        </w:rPr>
        <w:t xml:space="preserve">The black hat will look at all the dangers and threats that the business is facing, this can be useful to </w:t>
      </w:r>
      <w:proofErr w:type="spellStart"/>
      <w:r w:rsidR="00E96D8B">
        <w:rPr>
          <w:rFonts w:ascii="Calibri" w:hAnsi="Calibri" w:cs="Calibri"/>
          <w:sz w:val="24"/>
          <w:szCs w:val="24"/>
        </w:rPr>
        <w:t>Technivara</w:t>
      </w:r>
      <w:proofErr w:type="spellEnd"/>
      <w:r w:rsidR="00E96D8B">
        <w:rPr>
          <w:rFonts w:ascii="Calibri" w:hAnsi="Calibri" w:cs="Calibri"/>
          <w:sz w:val="24"/>
          <w:szCs w:val="24"/>
        </w:rPr>
        <w:t xml:space="preserve"> as they will need to understand the risks, before any decisions are made. </w:t>
      </w:r>
      <w:r w:rsidR="00123F45">
        <w:rPr>
          <w:rFonts w:ascii="Calibri" w:hAnsi="Calibri" w:cs="Calibri"/>
          <w:sz w:val="24"/>
          <w:szCs w:val="24"/>
        </w:rPr>
        <w:t xml:space="preserve">Also, if data is coming from multiple sources or </w:t>
      </w:r>
      <w:r w:rsidR="00D136F3">
        <w:rPr>
          <w:rFonts w:ascii="Calibri" w:hAnsi="Calibri" w:cs="Calibri"/>
          <w:sz w:val="24"/>
          <w:szCs w:val="24"/>
        </w:rPr>
        <w:t>opinions,</w:t>
      </w:r>
      <w:r w:rsidR="00123F45">
        <w:rPr>
          <w:rFonts w:ascii="Calibri" w:hAnsi="Calibri" w:cs="Calibri"/>
          <w:sz w:val="24"/>
          <w:szCs w:val="24"/>
        </w:rPr>
        <w:t xml:space="preserve"> it can improve the </w:t>
      </w:r>
      <w:r w:rsidR="00F10AA1">
        <w:rPr>
          <w:rFonts w:ascii="Calibri" w:hAnsi="Calibri" w:cs="Calibri"/>
          <w:sz w:val="24"/>
          <w:szCs w:val="24"/>
        </w:rPr>
        <w:t>decision-making</w:t>
      </w:r>
      <w:r w:rsidR="00123F45">
        <w:rPr>
          <w:rFonts w:ascii="Calibri" w:hAnsi="Calibri" w:cs="Calibri"/>
          <w:sz w:val="24"/>
          <w:szCs w:val="24"/>
        </w:rPr>
        <w:t xml:space="preserve"> process as they will be more reliable than only hav</w:t>
      </w:r>
      <w:r w:rsidR="007A6B1E">
        <w:rPr>
          <w:rFonts w:ascii="Calibri" w:hAnsi="Calibri" w:cs="Calibri"/>
          <w:sz w:val="24"/>
          <w:szCs w:val="24"/>
        </w:rPr>
        <w:t>ing</w:t>
      </w:r>
      <w:r w:rsidR="00123F45">
        <w:rPr>
          <w:rFonts w:ascii="Calibri" w:hAnsi="Calibri" w:cs="Calibri"/>
          <w:sz w:val="24"/>
          <w:szCs w:val="24"/>
        </w:rPr>
        <w:t xml:space="preserve"> one </w:t>
      </w:r>
      <w:r w:rsidR="007A6B1E">
        <w:rPr>
          <w:rFonts w:ascii="Calibri" w:hAnsi="Calibri" w:cs="Calibri"/>
          <w:sz w:val="24"/>
          <w:szCs w:val="24"/>
        </w:rPr>
        <w:t>opinion-based source</w:t>
      </w:r>
      <w:r w:rsidR="00D136F3">
        <w:rPr>
          <w:rFonts w:ascii="Calibri" w:hAnsi="Calibri" w:cs="Calibri"/>
          <w:sz w:val="24"/>
          <w:szCs w:val="24"/>
        </w:rPr>
        <w:t xml:space="preserve">. </w:t>
      </w:r>
      <w:r w:rsidR="000F3BA7">
        <w:rPr>
          <w:rFonts w:ascii="Calibri" w:hAnsi="Calibri" w:cs="Calibri"/>
          <w:sz w:val="24"/>
          <w:szCs w:val="24"/>
        </w:rPr>
        <w:t xml:space="preserve">Not everyone has the same thinking when a problem arises, so it is important to think logically and understand each step in the process. De Bono’s method encourages people to see the different </w:t>
      </w:r>
      <w:r w:rsidR="000D22C4">
        <w:rPr>
          <w:rFonts w:ascii="Calibri" w:hAnsi="Calibri" w:cs="Calibri"/>
          <w:sz w:val="24"/>
          <w:szCs w:val="24"/>
        </w:rPr>
        <w:t xml:space="preserve">viewpoints which can help them make well informed decisions </w:t>
      </w:r>
      <w:r w:rsidR="000F3BA7">
        <w:rPr>
          <w:rFonts w:ascii="Calibri" w:hAnsi="Calibri" w:cs="Calibri"/>
          <w:sz w:val="24"/>
          <w:szCs w:val="24"/>
        </w:rPr>
        <w:t>(Taylor and Woodhams, 2022</w:t>
      </w:r>
      <w:r w:rsidR="00D52FD2">
        <w:rPr>
          <w:rFonts w:ascii="Calibri" w:hAnsi="Calibri" w:cs="Calibri"/>
          <w:sz w:val="24"/>
          <w:szCs w:val="24"/>
        </w:rPr>
        <w:t>, p.115</w:t>
      </w:r>
      <w:r w:rsidR="000F3BA7">
        <w:rPr>
          <w:rFonts w:ascii="Calibri" w:hAnsi="Calibri" w:cs="Calibri"/>
          <w:sz w:val="24"/>
          <w:szCs w:val="24"/>
        </w:rPr>
        <w:t>).</w:t>
      </w:r>
      <w:r w:rsidR="00066901">
        <w:rPr>
          <w:rFonts w:ascii="Calibri" w:hAnsi="Calibri" w:cs="Calibri"/>
          <w:sz w:val="24"/>
          <w:szCs w:val="24"/>
        </w:rPr>
        <w:t xml:space="preserve"> (</w:t>
      </w:r>
      <w:r w:rsidR="000F3BA7">
        <w:rPr>
          <w:rFonts w:ascii="Calibri" w:hAnsi="Calibri" w:cs="Calibri"/>
          <w:sz w:val="24"/>
          <w:szCs w:val="24"/>
        </w:rPr>
        <w:t>4</w:t>
      </w:r>
      <w:r w:rsidR="000D22C4">
        <w:rPr>
          <w:rFonts w:ascii="Calibri" w:hAnsi="Calibri" w:cs="Calibri"/>
          <w:sz w:val="24"/>
          <w:szCs w:val="24"/>
        </w:rPr>
        <w:t>21</w:t>
      </w:r>
      <w:r w:rsidR="00066901">
        <w:rPr>
          <w:rFonts w:ascii="Calibri" w:hAnsi="Calibri" w:cs="Calibri"/>
          <w:sz w:val="24"/>
          <w:szCs w:val="24"/>
        </w:rPr>
        <w:t>)</w:t>
      </w:r>
    </w:p>
    <w:p w14:paraId="60CA8090" w14:textId="3D22B05E" w:rsidR="00504DD2" w:rsidRDefault="00C201FA" w:rsidP="00960EAB">
      <w:pPr>
        <w:rPr>
          <w:rFonts w:ascii="Calibri" w:hAnsi="Calibri" w:cs="Calibri"/>
          <w:sz w:val="24"/>
          <w:szCs w:val="24"/>
        </w:rPr>
      </w:pPr>
      <w:r w:rsidRPr="00C201FA">
        <w:rPr>
          <w:rFonts w:ascii="Calibri" w:hAnsi="Calibri" w:cs="Calibri"/>
          <w:color w:val="EE0000"/>
          <w:sz w:val="24"/>
          <w:szCs w:val="24"/>
        </w:rPr>
        <w:t xml:space="preserve"> </w:t>
      </w:r>
    </w:p>
    <w:p w14:paraId="3479BC59" w14:textId="37F4AE68" w:rsidR="00697BAA" w:rsidRPr="00D5423E" w:rsidRDefault="00697BAA" w:rsidP="00D136F3">
      <w:pPr>
        <w:rPr>
          <w:rFonts w:ascii="Calibri" w:hAnsi="Calibri" w:cs="Calibri"/>
          <w:sz w:val="24"/>
          <w:szCs w:val="24"/>
        </w:rPr>
      </w:pPr>
    </w:p>
    <w:p w14:paraId="7279C406" w14:textId="1F64AD4A" w:rsidR="00217397" w:rsidRPr="0059691C" w:rsidRDefault="00E96D8B" w:rsidP="00217397">
      <w:pPr>
        <w:rPr>
          <w:rFonts w:ascii="Calibri" w:hAnsi="Calibri" w:cs="Calibri"/>
          <w:sz w:val="24"/>
          <w:szCs w:val="24"/>
        </w:rPr>
      </w:pPr>
      <w:r>
        <w:rPr>
          <w:rFonts w:ascii="Calibri" w:hAnsi="Calibri" w:cs="Calibri"/>
          <w:sz w:val="24"/>
          <w:szCs w:val="24"/>
        </w:rPr>
        <w:t xml:space="preserve">AC 1.5) </w:t>
      </w:r>
      <w:r w:rsidR="00516D38" w:rsidRPr="0059691C">
        <w:rPr>
          <w:rFonts w:ascii="Calibri" w:hAnsi="Calibri" w:cs="Calibri"/>
          <w:sz w:val="24"/>
          <w:szCs w:val="24"/>
        </w:rPr>
        <w:t xml:space="preserve">Utilitarianism is </w:t>
      </w:r>
      <w:r w:rsidR="0030482E" w:rsidRPr="0059691C">
        <w:rPr>
          <w:rFonts w:ascii="Calibri" w:hAnsi="Calibri" w:cs="Calibri"/>
          <w:sz w:val="24"/>
          <w:szCs w:val="24"/>
        </w:rPr>
        <w:t xml:space="preserve">an ethical perspective as it focuses on the ethical outcomes and </w:t>
      </w:r>
      <w:r w:rsidR="005D6398" w:rsidRPr="0059691C">
        <w:rPr>
          <w:rFonts w:ascii="Calibri" w:hAnsi="Calibri" w:cs="Calibri"/>
          <w:sz w:val="24"/>
          <w:szCs w:val="24"/>
        </w:rPr>
        <w:t>decisions that</w:t>
      </w:r>
      <w:r w:rsidR="00452575" w:rsidRPr="0059691C">
        <w:rPr>
          <w:rFonts w:ascii="Calibri" w:hAnsi="Calibri" w:cs="Calibri"/>
          <w:sz w:val="24"/>
          <w:szCs w:val="24"/>
        </w:rPr>
        <w:t xml:space="preserve"> </w:t>
      </w:r>
      <w:r w:rsidR="00046FFD" w:rsidRPr="0059691C">
        <w:rPr>
          <w:rFonts w:ascii="Calibri" w:hAnsi="Calibri" w:cs="Calibri"/>
          <w:sz w:val="24"/>
          <w:szCs w:val="24"/>
        </w:rPr>
        <w:t>distinguishes</w:t>
      </w:r>
      <w:r w:rsidR="00452575" w:rsidRPr="0059691C">
        <w:rPr>
          <w:rFonts w:ascii="Calibri" w:hAnsi="Calibri" w:cs="Calibri"/>
          <w:sz w:val="24"/>
          <w:szCs w:val="24"/>
        </w:rPr>
        <w:t xml:space="preserve"> from right and wrong </w:t>
      </w:r>
      <w:r w:rsidR="00675540" w:rsidRPr="0059691C">
        <w:rPr>
          <w:rFonts w:ascii="Calibri" w:hAnsi="Calibri" w:cs="Calibri"/>
          <w:sz w:val="24"/>
          <w:szCs w:val="24"/>
        </w:rPr>
        <w:t>and the results of the happiness of other</w:t>
      </w:r>
      <w:r w:rsidR="00A74A30" w:rsidRPr="0059691C">
        <w:rPr>
          <w:rFonts w:ascii="Calibri" w:hAnsi="Calibri" w:cs="Calibri"/>
          <w:sz w:val="24"/>
          <w:szCs w:val="24"/>
        </w:rPr>
        <w:t>s</w:t>
      </w:r>
      <w:r w:rsidR="00675540" w:rsidRPr="0059691C">
        <w:rPr>
          <w:rFonts w:ascii="Calibri" w:hAnsi="Calibri" w:cs="Calibri"/>
          <w:sz w:val="24"/>
          <w:szCs w:val="24"/>
        </w:rPr>
        <w:t xml:space="preserve"> (</w:t>
      </w:r>
      <w:r w:rsidR="008D68F3" w:rsidRPr="0059691C">
        <w:rPr>
          <w:rFonts w:ascii="Calibri" w:hAnsi="Calibri" w:cs="Calibri"/>
          <w:sz w:val="24"/>
          <w:szCs w:val="24"/>
        </w:rPr>
        <w:t>Franzke, 2022).</w:t>
      </w:r>
      <w:r w:rsidR="000E78B1" w:rsidRPr="0059691C">
        <w:rPr>
          <w:rFonts w:ascii="Calibri" w:hAnsi="Calibri" w:cs="Calibri"/>
          <w:sz w:val="24"/>
          <w:szCs w:val="24"/>
        </w:rPr>
        <w:t xml:space="preserve"> It </w:t>
      </w:r>
      <w:r w:rsidR="00B03A74" w:rsidRPr="0059691C">
        <w:rPr>
          <w:rFonts w:ascii="Calibri" w:hAnsi="Calibri" w:cs="Calibri"/>
          <w:sz w:val="24"/>
          <w:szCs w:val="24"/>
        </w:rPr>
        <w:t xml:space="preserve">can be used at </w:t>
      </w:r>
      <w:proofErr w:type="spellStart"/>
      <w:r w:rsidR="008A0B0D" w:rsidRPr="0059691C">
        <w:rPr>
          <w:rFonts w:ascii="Calibri" w:hAnsi="Calibri" w:cs="Calibri"/>
          <w:sz w:val="24"/>
          <w:szCs w:val="24"/>
        </w:rPr>
        <w:t>T</w:t>
      </w:r>
      <w:r w:rsidR="00B03A74" w:rsidRPr="0059691C">
        <w:rPr>
          <w:rFonts w:ascii="Calibri" w:hAnsi="Calibri" w:cs="Calibri"/>
          <w:sz w:val="24"/>
          <w:szCs w:val="24"/>
        </w:rPr>
        <w:t>echnivara</w:t>
      </w:r>
      <w:proofErr w:type="spellEnd"/>
      <w:r w:rsidR="00B03A74" w:rsidRPr="0059691C">
        <w:rPr>
          <w:rFonts w:ascii="Calibri" w:hAnsi="Calibri" w:cs="Calibri"/>
          <w:sz w:val="24"/>
          <w:szCs w:val="24"/>
        </w:rPr>
        <w:t xml:space="preserve"> to inform and influence decision</w:t>
      </w:r>
      <w:r w:rsidR="005241E9">
        <w:rPr>
          <w:rFonts w:ascii="Calibri" w:hAnsi="Calibri" w:cs="Calibri"/>
          <w:sz w:val="24"/>
          <w:szCs w:val="24"/>
        </w:rPr>
        <w:t>-</w:t>
      </w:r>
      <w:r w:rsidR="00B03A74" w:rsidRPr="0059691C">
        <w:rPr>
          <w:rFonts w:ascii="Calibri" w:hAnsi="Calibri" w:cs="Calibri"/>
          <w:sz w:val="24"/>
          <w:szCs w:val="24"/>
        </w:rPr>
        <w:t xml:space="preserve">making by </w:t>
      </w:r>
      <w:r w:rsidR="00107324" w:rsidRPr="0059691C">
        <w:rPr>
          <w:rFonts w:ascii="Calibri" w:hAnsi="Calibri" w:cs="Calibri"/>
          <w:sz w:val="24"/>
          <w:szCs w:val="24"/>
        </w:rPr>
        <w:t>impl</w:t>
      </w:r>
      <w:r w:rsidR="00434189" w:rsidRPr="0059691C">
        <w:rPr>
          <w:rFonts w:ascii="Calibri" w:hAnsi="Calibri" w:cs="Calibri"/>
          <w:sz w:val="24"/>
          <w:szCs w:val="24"/>
        </w:rPr>
        <w:t xml:space="preserve">ementing </w:t>
      </w:r>
      <w:r w:rsidR="00107324" w:rsidRPr="0059691C">
        <w:rPr>
          <w:rFonts w:ascii="Calibri" w:hAnsi="Calibri" w:cs="Calibri"/>
          <w:sz w:val="24"/>
          <w:szCs w:val="24"/>
        </w:rPr>
        <w:t xml:space="preserve">new technology systems as they are currently paper based. The management could assess </w:t>
      </w:r>
      <w:r w:rsidR="00135081" w:rsidRPr="0059691C">
        <w:rPr>
          <w:rFonts w:ascii="Calibri" w:hAnsi="Calibri" w:cs="Calibri"/>
          <w:sz w:val="24"/>
          <w:szCs w:val="24"/>
        </w:rPr>
        <w:t>whether th</w:t>
      </w:r>
      <w:r w:rsidR="00180E18" w:rsidRPr="0059691C">
        <w:rPr>
          <w:rFonts w:ascii="Calibri" w:hAnsi="Calibri" w:cs="Calibri"/>
          <w:sz w:val="24"/>
          <w:szCs w:val="24"/>
        </w:rPr>
        <w:t>e</w:t>
      </w:r>
      <w:r w:rsidR="00135081" w:rsidRPr="0059691C">
        <w:rPr>
          <w:rFonts w:ascii="Calibri" w:hAnsi="Calibri" w:cs="Calibri"/>
          <w:sz w:val="24"/>
          <w:szCs w:val="24"/>
        </w:rPr>
        <w:t xml:space="preserve"> </w:t>
      </w:r>
      <w:r w:rsidR="00180E18" w:rsidRPr="0059691C">
        <w:rPr>
          <w:rFonts w:ascii="Calibri" w:hAnsi="Calibri" w:cs="Calibri"/>
          <w:sz w:val="24"/>
          <w:szCs w:val="24"/>
        </w:rPr>
        <w:t>implementation</w:t>
      </w:r>
      <w:r w:rsidR="00135081" w:rsidRPr="0059691C">
        <w:rPr>
          <w:rFonts w:ascii="Calibri" w:hAnsi="Calibri" w:cs="Calibri"/>
          <w:sz w:val="24"/>
          <w:szCs w:val="24"/>
        </w:rPr>
        <w:t xml:space="preserve"> of new technology systems would lead to employee engagement or lead to potential employee turnover as a result. </w:t>
      </w:r>
      <w:proofErr w:type="spellStart"/>
      <w:r w:rsidR="00D13A6C" w:rsidRPr="0059691C">
        <w:rPr>
          <w:rFonts w:ascii="Calibri" w:hAnsi="Calibri" w:cs="Calibri"/>
          <w:sz w:val="24"/>
          <w:szCs w:val="24"/>
        </w:rPr>
        <w:t>Technivara</w:t>
      </w:r>
      <w:proofErr w:type="spellEnd"/>
      <w:r w:rsidR="00D13A6C" w:rsidRPr="0059691C">
        <w:rPr>
          <w:rFonts w:ascii="Calibri" w:hAnsi="Calibri" w:cs="Calibri"/>
          <w:sz w:val="24"/>
          <w:szCs w:val="24"/>
        </w:rPr>
        <w:t xml:space="preserve"> would look at what would </w:t>
      </w:r>
      <w:r w:rsidR="00595F6E" w:rsidRPr="0059691C">
        <w:rPr>
          <w:rFonts w:ascii="Calibri" w:hAnsi="Calibri" w:cs="Calibri"/>
          <w:sz w:val="24"/>
          <w:szCs w:val="24"/>
        </w:rPr>
        <w:t xml:space="preserve">benefit most staff </w:t>
      </w:r>
      <w:r w:rsidR="00180E18" w:rsidRPr="0059691C">
        <w:rPr>
          <w:rFonts w:ascii="Calibri" w:hAnsi="Calibri" w:cs="Calibri"/>
          <w:sz w:val="24"/>
          <w:szCs w:val="24"/>
        </w:rPr>
        <w:t xml:space="preserve">before any decision making. </w:t>
      </w:r>
      <w:r w:rsidR="007164D8" w:rsidRPr="0059691C">
        <w:rPr>
          <w:rFonts w:ascii="Calibri" w:hAnsi="Calibri" w:cs="Calibri"/>
          <w:sz w:val="24"/>
          <w:szCs w:val="24"/>
        </w:rPr>
        <w:t xml:space="preserve">If </w:t>
      </w:r>
      <w:proofErr w:type="spellStart"/>
      <w:r w:rsidR="007164D8" w:rsidRPr="0059691C">
        <w:rPr>
          <w:rFonts w:ascii="Calibri" w:hAnsi="Calibri" w:cs="Calibri"/>
          <w:sz w:val="24"/>
          <w:szCs w:val="24"/>
        </w:rPr>
        <w:t>Technivara</w:t>
      </w:r>
      <w:proofErr w:type="spellEnd"/>
      <w:r w:rsidR="007164D8" w:rsidRPr="0059691C">
        <w:rPr>
          <w:rFonts w:ascii="Calibri" w:hAnsi="Calibri" w:cs="Calibri"/>
          <w:sz w:val="24"/>
          <w:szCs w:val="24"/>
        </w:rPr>
        <w:t xml:space="preserve"> was to introduce new systems that were tech</w:t>
      </w:r>
      <w:r w:rsidR="00046FFD" w:rsidRPr="0059691C">
        <w:rPr>
          <w:rFonts w:ascii="Calibri" w:hAnsi="Calibri" w:cs="Calibri"/>
          <w:sz w:val="24"/>
          <w:szCs w:val="24"/>
        </w:rPr>
        <w:t>n</w:t>
      </w:r>
      <w:r w:rsidR="007164D8" w:rsidRPr="0059691C">
        <w:rPr>
          <w:rFonts w:ascii="Calibri" w:hAnsi="Calibri" w:cs="Calibri"/>
          <w:sz w:val="24"/>
          <w:szCs w:val="24"/>
        </w:rPr>
        <w:t>ology driven</w:t>
      </w:r>
      <w:r w:rsidR="005241E9">
        <w:rPr>
          <w:rFonts w:ascii="Calibri" w:hAnsi="Calibri" w:cs="Calibri"/>
          <w:sz w:val="24"/>
          <w:szCs w:val="24"/>
        </w:rPr>
        <w:t>,</w:t>
      </w:r>
      <w:r w:rsidR="007164D8" w:rsidRPr="0059691C">
        <w:rPr>
          <w:rFonts w:ascii="Calibri" w:hAnsi="Calibri" w:cs="Calibri"/>
          <w:sz w:val="24"/>
          <w:szCs w:val="24"/>
        </w:rPr>
        <w:t xml:space="preserve"> it could </w:t>
      </w:r>
      <w:r w:rsidR="002C6345" w:rsidRPr="0059691C">
        <w:rPr>
          <w:rFonts w:ascii="Calibri" w:hAnsi="Calibri" w:cs="Calibri"/>
          <w:sz w:val="24"/>
          <w:szCs w:val="24"/>
        </w:rPr>
        <w:t>potentially</w:t>
      </w:r>
      <w:r w:rsidR="007164D8" w:rsidRPr="0059691C">
        <w:rPr>
          <w:rFonts w:ascii="Calibri" w:hAnsi="Calibri" w:cs="Calibri"/>
          <w:sz w:val="24"/>
          <w:szCs w:val="24"/>
        </w:rPr>
        <w:t xml:space="preserve"> increase employee engagement and producti</w:t>
      </w:r>
      <w:r w:rsidR="00046FFD" w:rsidRPr="0059691C">
        <w:rPr>
          <w:rFonts w:ascii="Calibri" w:hAnsi="Calibri" w:cs="Calibri"/>
          <w:sz w:val="24"/>
          <w:szCs w:val="24"/>
        </w:rPr>
        <w:t>vit</w:t>
      </w:r>
      <w:r w:rsidR="007164D8" w:rsidRPr="0059691C">
        <w:rPr>
          <w:rFonts w:ascii="Calibri" w:hAnsi="Calibri" w:cs="Calibri"/>
          <w:sz w:val="24"/>
          <w:szCs w:val="24"/>
        </w:rPr>
        <w:t>y within the business. On the other hand, Utili</w:t>
      </w:r>
      <w:r w:rsidR="0031120C" w:rsidRPr="0059691C">
        <w:rPr>
          <w:rFonts w:ascii="Calibri" w:hAnsi="Calibri" w:cs="Calibri"/>
          <w:sz w:val="24"/>
          <w:szCs w:val="24"/>
        </w:rPr>
        <w:t xml:space="preserve">tarianism looks at making sure the happiness of the highest majority are </w:t>
      </w:r>
      <w:r w:rsidR="00C51C43" w:rsidRPr="0059691C">
        <w:rPr>
          <w:rFonts w:ascii="Calibri" w:hAnsi="Calibri" w:cs="Calibri"/>
          <w:sz w:val="24"/>
          <w:szCs w:val="24"/>
        </w:rPr>
        <w:t xml:space="preserve">satisfied, </w:t>
      </w:r>
      <w:r w:rsidR="0031120C" w:rsidRPr="0059691C">
        <w:rPr>
          <w:rFonts w:ascii="Calibri" w:hAnsi="Calibri" w:cs="Calibri"/>
          <w:sz w:val="24"/>
          <w:szCs w:val="24"/>
        </w:rPr>
        <w:t xml:space="preserve">not looking at the </w:t>
      </w:r>
      <w:r w:rsidR="00EA758E" w:rsidRPr="0059691C">
        <w:rPr>
          <w:rFonts w:ascii="Calibri" w:hAnsi="Calibri" w:cs="Calibri"/>
          <w:sz w:val="24"/>
          <w:szCs w:val="24"/>
        </w:rPr>
        <w:t>people who prefer the old ways of a paper driven system</w:t>
      </w:r>
      <w:r w:rsidR="00C201FA" w:rsidRPr="0059691C">
        <w:rPr>
          <w:rFonts w:ascii="Calibri" w:hAnsi="Calibri" w:cs="Calibri"/>
          <w:sz w:val="24"/>
          <w:szCs w:val="24"/>
        </w:rPr>
        <w:t xml:space="preserve">. By doing this, it can cause an ethical dilemma, as they would weigh up the strengths and weaknesses to determine the outcome with </w:t>
      </w:r>
      <w:r w:rsidR="005241E9">
        <w:rPr>
          <w:rFonts w:ascii="Calibri" w:hAnsi="Calibri" w:cs="Calibri"/>
          <w:sz w:val="24"/>
          <w:szCs w:val="24"/>
        </w:rPr>
        <w:t xml:space="preserve">majority being happy with the outcome, regardless of the lesser majority. </w:t>
      </w:r>
      <w:r w:rsidR="00542130">
        <w:rPr>
          <w:rFonts w:ascii="Calibri" w:hAnsi="Calibri" w:cs="Calibri"/>
          <w:sz w:val="24"/>
          <w:szCs w:val="24"/>
        </w:rPr>
        <w:t xml:space="preserve">For example, by </w:t>
      </w:r>
      <w:proofErr w:type="spellStart"/>
      <w:r w:rsidR="00542130">
        <w:rPr>
          <w:rFonts w:ascii="Calibri" w:hAnsi="Calibri" w:cs="Calibri"/>
          <w:sz w:val="24"/>
          <w:szCs w:val="24"/>
        </w:rPr>
        <w:t>Technivara</w:t>
      </w:r>
      <w:proofErr w:type="spellEnd"/>
      <w:r w:rsidR="00542130">
        <w:rPr>
          <w:rFonts w:ascii="Calibri" w:hAnsi="Calibri" w:cs="Calibri"/>
          <w:sz w:val="24"/>
          <w:szCs w:val="24"/>
        </w:rPr>
        <w:t xml:space="preserve"> using the Utilitarianism perspective it could increase their employee turnover as the employees </w:t>
      </w:r>
      <w:r w:rsidR="00542130">
        <w:rPr>
          <w:rFonts w:ascii="Calibri" w:hAnsi="Calibri" w:cs="Calibri"/>
          <w:sz w:val="24"/>
          <w:szCs w:val="24"/>
        </w:rPr>
        <w:t xml:space="preserve">who were not considered </w:t>
      </w:r>
      <w:r w:rsidR="00542130">
        <w:rPr>
          <w:rFonts w:ascii="Calibri" w:hAnsi="Calibri" w:cs="Calibri"/>
          <w:sz w:val="24"/>
          <w:szCs w:val="24"/>
        </w:rPr>
        <w:t>will not be happy with the chosen outcomes.</w:t>
      </w:r>
    </w:p>
    <w:p w14:paraId="08271F44" w14:textId="77777777" w:rsidR="005A556A" w:rsidRPr="0059691C" w:rsidRDefault="005A556A" w:rsidP="00217397">
      <w:pPr>
        <w:rPr>
          <w:rFonts w:ascii="Calibri" w:hAnsi="Calibri" w:cs="Calibri"/>
          <w:sz w:val="24"/>
          <w:szCs w:val="24"/>
        </w:rPr>
      </w:pPr>
    </w:p>
    <w:p w14:paraId="5896346D" w14:textId="49BC29BC" w:rsidR="005241E9" w:rsidRDefault="005A556A" w:rsidP="00960EAB">
      <w:pPr>
        <w:rPr>
          <w:rFonts w:ascii="Calibri" w:hAnsi="Calibri" w:cs="Calibri"/>
          <w:sz w:val="24"/>
          <w:szCs w:val="24"/>
        </w:rPr>
      </w:pPr>
      <w:r w:rsidRPr="0059691C">
        <w:rPr>
          <w:rFonts w:ascii="Calibri" w:hAnsi="Calibri" w:cs="Calibri"/>
          <w:sz w:val="24"/>
          <w:szCs w:val="24"/>
        </w:rPr>
        <w:t>In addition to this, another ethical perspective is Deontological</w:t>
      </w:r>
      <w:r w:rsidR="005241E9">
        <w:rPr>
          <w:rFonts w:ascii="Calibri" w:hAnsi="Calibri" w:cs="Calibri"/>
          <w:sz w:val="24"/>
          <w:szCs w:val="24"/>
        </w:rPr>
        <w:t>,</w:t>
      </w:r>
      <w:r w:rsidRPr="0059691C">
        <w:rPr>
          <w:rFonts w:ascii="Calibri" w:hAnsi="Calibri" w:cs="Calibri"/>
          <w:sz w:val="24"/>
          <w:szCs w:val="24"/>
        </w:rPr>
        <w:t xml:space="preserve"> </w:t>
      </w:r>
      <w:r w:rsidR="004100EC" w:rsidRPr="0059691C">
        <w:rPr>
          <w:rFonts w:ascii="Calibri" w:hAnsi="Calibri" w:cs="Calibri"/>
          <w:sz w:val="24"/>
          <w:szCs w:val="24"/>
        </w:rPr>
        <w:t xml:space="preserve">which focuses more on </w:t>
      </w:r>
      <w:r w:rsidR="00A74A30" w:rsidRPr="0059691C">
        <w:rPr>
          <w:rFonts w:ascii="Calibri" w:hAnsi="Calibri" w:cs="Calibri"/>
          <w:sz w:val="24"/>
          <w:szCs w:val="24"/>
        </w:rPr>
        <w:t>their role and duties</w:t>
      </w:r>
      <w:r w:rsidR="005241E9">
        <w:rPr>
          <w:rFonts w:ascii="Calibri" w:hAnsi="Calibri" w:cs="Calibri"/>
          <w:sz w:val="24"/>
          <w:szCs w:val="24"/>
        </w:rPr>
        <w:t>,</w:t>
      </w:r>
      <w:r w:rsidR="004100EC" w:rsidRPr="0059691C">
        <w:rPr>
          <w:rFonts w:ascii="Calibri" w:hAnsi="Calibri" w:cs="Calibri"/>
          <w:sz w:val="24"/>
          <w:szCs w:val="24"/>
        </w:rPr>
        <w:t xml:space="preserve"> rather than outcomes. </w:t>
      </w:r>
      <w:r w:rsidR="00C93BFE" w:rsidRPr="0059691C">
        <w:rPr>
          <w:rFonts w:ascii="Calibri" w:hAnsi="Calibri" w:cs="Calibri"/>
          <w:sz w:val="24"/>
          <w:szCs w:val="24"/>
        </w:rPr>
        <w:t xml:space="preserve">This means no matter how good the outcome will be, this approach won’t </w:t>
      </w:r>
      <w:r w:rsidR="00535465" w:rsidRPr="0059691C">
        <w:rPr>
          <w:rFonts w:ascii="Calibri" w:hAnsi="Calibri" w:cs="Calibri"/>
          <w:sz w:val="24"/>
          <w:szCs w:val="24"/>
        </w:rPr>
        <w:t>deter</w:t>
      </w:r>
      <w:r w:rsidR="00C93BFE" w:rsidRPr="0059691C">
        <w:rPr>
          <w:rFonts w:ascii="Calibri" w:hAnsi="Calibri" w:cs="Calibri"/>
          <w:sz w:val="24"/>
          <w:szCs w:val="24"/>
        </w:rPr>
        <w:t xml:space="preserve"> from their moral obligations </w:t>
      </w:r>
      <w:r w:rsidR="001E7A63" w:rsidRPr="0059691C">
        <w:rPr>
          <w:rFonts w:ascii="Calibri" w:hAnsi="Calibri" w:cs="Calibri"/>
          <w:sz w:val="24"/>
          <w:szCs w:val="24"/>
        </w:rPr>
        <w:t xml:space="preserve">(Provencio, 2022). </w:t>
      </w:r>
      <w:r w:rsidR="002418C8" w:rsidRPr="0059691C">
        <w:rPr>
          <w:rFonts w:ascii="Calibri" w:hAnsi="Calibri" w:cs="Calibri"/>
          <w:sz w:val="24"/>
          <w:szCs w:val="24"/>
        </w:rPr>
        <w:t>It can inform decision</w:t>
      </w:r>
      <w:r w:rsidR="00A74A30" w:rsidRPr="0059691C">
        <w:rPr>
          <w:rFonts w:ascii="Calibri" w:hAnsi="Calibri" w:cs="Calibri"/>
          <w:sz w:val="24"/>
          <w:szCs w:val="24"/>
        </w:rPr>
        <w:t>-</w:t>
      </w:r>
      <w:r w:rsidR="002418C8" w:rsidRPr="0059691C">
        <w:rPr>
          <w:rFonts w:ascii="Calibri" w:hAnsi="Calibri" w:cs="Calibri"/>
          <w:sz w:val="24"/>
          <w:szCs w:val="24"/>
        </w:rPr>
        <w:t xml:space="preserve">making at </w:t>
      </w:r>
      <w:proofErr w:type="spellStart"/>
      <w:r w:rsidR="002418C8" w:rsidRPr="0059691C">
        <w:rPr>
          <w:rFonts w:ascii="Calibri" w:hAnsi="Calibri" w:cs="Calibri"/>
          <w:sz w:val="24"/>
          <w:szCs w:val="24"/>
        </w:rPr>
        <w:t>Technivara</w:t>
      </w:r>
      <w:proofErr w:type="spellEnd"/>
      <w:r w:rsidR="002418C8" w:rsidRPr="0059691C">
        <w:rPr>
          <w:rFonts w:ascii="Calibri" w:hAnsi="Calibri" w:cs="Calibri"/>
          <w:sz w:val="24"/>
          <w:szCs w:val="24"/>
        </w:rPr>
        <w:t xml:space="preserve"> by ensuring that they have policies and produces in place to follow the deo</w:t>
      </w:r>
      <w:r w:rsidR="00680CCA" w:rsidRPr="0059691C">
        <w:rPr>
          <w:rFonts w:ascii="Calibri" w:hAnsi="Calibri" w:cs="Calibri"/>
          <w:sz w:val="24"/>
          <w:szCs w:val="24"/>
        </w:rPr>
        <w:t>ntological approach. They would base</w:t>
      </w:r>
      <w:r w:rsidR="00A74A30" w:rsidRPr="0059691C">
        <w:rPr>
          <w:rFonts w:ascii="Calibri" w:hAnsi="Calibri" w:cs="Calibri"/>
          <w:sz w:val="24"/>
          <w:szCs w:val="24"/>
        </w:rPr>
        <w:t xml:space="preserve"> th</w:t>
      </w:r>
      <w:r w:rsidR="00066901" w:rsidRPr="0059691C">
        <w:rPr>
          <w:rFonts w:ascii="Calibri" w:hAnsi="Calibri" w:cs="Calibri"/>
          <w:sz w:val="24"/>
          <w:szCs w:val="24"/>
        </w:rPr>
        <w:t>eir decisions and actions on doing the right thing because it is right, not because of the good outcome that it would bring (BBC, 2014).</w:t>
      </w:r>
      <w:r w:rsidR="00131FB8" w:rsidRPr="0059691C">
        <w:rPr>
          <w:rFonts w:ascii="Calibri" w:hAnsi="Calibri" w:cs="Calibri"/>
          <w:sz w:val="24"/>
          <w:szCs w:val="24"/>
        </w:rPr>
        <w:t xml:space="preserve"> </w:t>
      </w:r>
      <w:r w:rsidR="00065A69" w:rsidRPr="0059691C">
        <w:rPr>
          <w:rFonts w:ascii="Calibri" w:hAnsi="Calibri" w:cs="Calibri"/>
          <w:sz w:val="24"/>
          <w:szCs w:val="24"/>
        </w:rPr>
        <w:t xml:space="preserve">For example, if </w:t>
      </w:r>
      <w:proofErr w:type="spellStart"/>
      <w:r w:rsidR="00065A69" w:rsidRPr="0059691C">
        <w:rPr>
          <w:rFonts w:ascii="Calibri" w:hAnsi="Calibri" w:cs="Calibri"/>
          <w:sz w:val="24"/>
          <w:szCs w:val="24"/>
        </w:rPr>
        <w:t>Tech</w:t>
      </w:r>
      <w:r w:rsidR="002C6345" w:rsidRPr="0059691C">
        <w:rPr>
          <w:rFonts w:ascii="Calibri" w:hAnsi="Calibri" w:cs="Calibri"/>
          <w:sz w:val="24"/>
          <w:szCs w:val="24"/>
        </w:rPr>
        <w:t>ni</w:t>
      </w:r>
      <w:r w:rsidR="00065A69" w:rsidRPr="0059691C">
        <w:rPr>
          <w:rFonts w:ascii="Calibri" w:hAnsi="Calibri" w:cs="Calibri"/>
          <w:sz w:val="24"/>
          <w:szCs w:val="24"/>
        </w:rPr>
        <w:t>vara</w:t>
      </w:r>
      <w:proofErr w:type="spellEnd"/>
      <w:r w:rsidR="00065A69" w:rsidRPr="0059691C">
        <w:rPr>
          <w:rFonts w:ascii="Calibri" w:hAnsi="Calibri" w:cs="Calibri"/>
          <w:sz w:val="24"/>
          <w:szCs w:val="24"/>
        </w:rPr>
        <w:t xml:space="preserve"> were to use their approach and were to recruit a new member of staff they would follow the company </w:t>
      </w:r>
      <w:r w:rsidR="00D3422D" w:rsidRPr="0059691C">
        <w:rPr>
          <w:rFonts w:ascii="Calibri" w:hAnsi="Calibri" w:cs="Calibri"/>
          <w:sz w:val="24"/>
          <w:szCs w:val="24"/>
        </w:rPr>
        <w:t>policies</w:t>
      </w:r>
      <w:r w:rsidR="00065A69" w:rsidRPr="0059691C">
        <w:rPr>
          <w:rFonts w:ascii="Calibri" w:hAnsi="Calibri" w:cs="Calibri"/>
          <w:sz w:val="24"/>
          <w:szCs w:val="24"/>
        </w:rPr>
        <w:t xml:space="preserve"> and pro</w:t>
      </w:r>
      <w:r w:rsidR="005241E9">
        <w:rPr>
          <w:rFonts w:ascii="Calibri" w:hAnsi="Calibri" w:cs="Calibri"/>
          <w:sz w:val="24"/>
          <w:szCs w:val="24"/>
        </w:rPr>
        <w:t xml:space="preserve">cedures </w:t>
      </w:r>
      <w:r w:rsidR="00065A69" w:rsidRPr="0059691C">
        <w:rPr>
          <w:rFonts w:ascii="Calibri" w:hAnsi="Calibri" w:cs="Calibri"/>
          <w:sz w:val="24"/>
          <w:szCs w:val="24"/>
        </w:rPr>
        <w:t xml:space="preserve">accurately and they would not </w:t>
      </w:r>
      <w:r w:rsidR="001A3A1A" w:rsidRPr="0059691C">
        <w:rPr>
          <w:rFonts w:ascii="Calibri" w:hAnsi="Calibri" w:cs="Calibri"/>
          <w:sz w:val="24"/>
          <w:szCs w:val="24"/>
        </w:rPr>
        <w:t>deter</w:t>
      </w:r>
      <w:r w:rsidR="00065A69" w:rsidRPr="0059691C">
        <w:rPr>
          <w:rFonts w:ascii="Calibri" w:hAnsi="Calibri" w:cs="Calibri"/>
          <w:sz w:val="24"/>
          <w:szCs w:val="24"/>
        </w:rPr>
        <w:t xml:space="preserve"> from the </w:t>
      </w:r>
      <w:r w:rsidR="00D3422D" w:rsidRPr="0059691C">
        <w:rPr>
          <w:rFonts w:ascii="Calibri" w:hAnsi="Calibri" w:cs="Calibri"/>
          <w:sz w:val="24"/>
          <w:szCs w:val="24"/>
        </w:rPr>
        <w:t xml:space="preserve">guidelines </w:t>
      </w:r>
      <w:r w:rsidR="00F37DCF" w:rsidRPr="0059691C">
        <w:rPr>
          <w:rFonts w:ascii="Calibri" w:hAnsi="Calibri" w:cs="Calibri"/>
          <w:sz w:val="24"/>
          <w:szCs w:val="24"/>
        </w:rPr>
        <w:t xml:space="preserve">that are </w:t>
      </w:r>
      <w:r w:rsidR="00D3422D" w:rsidRPr="0059691C">
        <w:rPr>
          <w:rFonts w:ascii="Calibri" w:hAnsi="Calibri" w:cs="Calibri"/>
          <w:sz w:val="24"/>
          <w:szCs w:val="24"/>
        </w:rPr>
        <w:t>in place.</w:t>
      </w:r>
      <w:r w:rsidR="002C6345" w:rsidRPr="0059691C">
        <w:rPr>
          <w:rFonts w:ascii="Calibri" w:hAnsi="Calibri" w:cs="Calibri"/>
          <w:sz w:val="24"/>
          <w:szCs w:val="24"/>
        </w:rPr>
        <w:t xml:space="preserve"> </w:t>
      </w:r>
      <w:r w:rsidR="00C11253" w:rsidRPr="0059691C">
        <w:rPr>
          <w:rFonts w:ascii="Calibri" w:hAnsi="Calibri" w:cs="Calibri"/>
          <w:sz w:val="24"/>
          <w:szCs w:val="24"/>
        </w:rPr>
        <w:t xml:space="preserve">It also focuses on ‘doing the right thing’ which </w:t>
      </w:r>
      <w:r w:rsidR="0023402D" w:rsidRPr="0059691C">
        <w:rPr>
          <w:rFonts w:ascii="Calibri" w:hAnsi="Calibri" w:cs="Calibri"/>
          <w:sz w:val="24"/>
          <w:szCs w:val="24"/>
        </w:rPr>
        <w:t xml:space="preserve">is an important </w:t>
      </w:r>
      <w:r w:rsidR="006D2DA6" w:rsidRPr="0059691C">
        <w:rPr>
          <w:rFonts w:ascii="Calibri" w:hAnsi="Calibri" w:cs="Calibri"/>
          <w:sz w:val="24"/>
          <w:szCs w:val="24"/>
        </w:rPr>
        <w:t>role in</w:t>
      </w:r>
      <w:r w:rsidR="0023402D" w:rsidRPr="0059691C">
        <w:rPr>
          <w:rFonts w:ascii="Calibri" w:hAnsi="Calibri" w:cs="Calibri"/>
          <w:sz w:val="24"/>
          <w:szCs w:val="24"/>
        </w:rPr>
        <w:t xml:space="preserve"> ethical decision making </w:t>
      </w:r>
      <w:r w:rsidR="00FC7781" w:rsidRPr="0059691C">
        <w:rPr>
          <w:rFonts w:ascii="Calibri" w:hAnsi="Calibri" w:cs="Calibri"/>
          <w:sz w:val="24"/>
          <w:szCs w:val="24"/>
        </w:rPr>
        <w:t>(Taylor and Woodhams,</w:t>
      </w:r>
      <w:r w:rsidR="00D52FD2">
        <w:rPr>
          <w:rFonts w:ascii="Calibri" w:hAnsi="Calibri" w:cs="Calibri"/>
          <w:sz w:val="24"/>
          <w:szCs w:val="24"/>
        </w:rPr>
        <w:t xml:space="preserve"> </w:t>
      </w:r>
      <w:r w:rsidR="009552B1" w:rsidRPr="0059691C">
        <w:rPr>
          <w:rFonts w:ascii="Calibri" w:hAnsi="Calibri" w:cs="Calibri"/>
          <w:sz w:val="24"/>
          <w:szCs w:val="24"/>
        </w:rPr>
        <w:t>2022</w:t>
      </w:r>
      <w:r w:rsidR="00D52FD2">
        <w:rPr>
          <w:rFonts w:ascii="Calibri" w:hAnsi="Calibri" w:cs="Calibri"/>
          <w:sz w:val="24"/>
          <w:szCs w:val="24"/>
        </w:rPr>
        <w:t>, p.153</w:t>
      </w:r>
      <w:r w:rsidR="009552B1" w:rsidRPr="0059691C">
        <w:rPr>
          <w:rFonts w:ascii="Calibri" w:hAnsi="Calibri" w:cs="Calibri"/>
          <w:sz w:val="24"/>
          <w:szCs w:val="24"/>
        </w:rPr>
        <w:t xml:space="preserve">). </w:t>
      </w:r>
      <w:r w:rsidR="00C201FA" w:rsidRPr="0059691C">
        <w:rPr>
          <w:rFonts w:ascii="Calibri" w:hAnsi="Calibri" w:cs="Calibri"/>
          <w:sz w:val="24"/>
          <w:szCs w:val="24"/>
        </w:rPr>
        <w:t xml:space="preserve">A limitation of this ethical perspective is that </w:t>
      </w:r>
      <w:r w:rsidR="00E2451C" w:rsidRPr="0059691C">
        <w:rPr>
          <w:rFonts w:ascii="Calibri" w:hAnsi="Calibri" w:cs="Calibri"/>
          <w:sz w:val="24"/>
          <w:szCs w:val="24"/>
        </w:rPr>
        <w:t>it can lead to questionable decisions being made</w:t>
      </w:r>
      <w:r w:rsidR="00542130">
        <w:rPr>
          <w:rFonts w:ascii="Calibri" w:hAnsi="Calibri" w:cs="Calibri"/>
          <w:sz w:val="24"/>
          <w:szCs w:val="24"/>
        </w:rPr>
        <w:t>,</w:t>
      </w:r>
      <w:r w:rsidR="00E2451C" w:rsidRPr="0059691C">
        <w:rPr>
          <w:rFonts w:ascii="Calibri" w:hAnsi="Calibri" w:cs="Calibri"/>
          <w:sz w:val="24"/>
          <w:szCs w:val="24"/>
        </w:rPr>
        <w:t xml:space="preserve"> </w:t>
      </w:r>
      <w:r w:rsidR="00542130">
        <w:rPr>
          <w:rFonts w:ascii="Calibri" w:hAnsi="Calibri" w:cs="Calibri"/>
          <w:sz w:val="24"/>
          <w:szCs w:val="24"/>
        </w:rPr>
        <w:t xml:space="preserve">due to </w:t>
      </w:r>
      <w:r w:rsidR="00E2451C" w:rsidRPr="0059691C">
        <w:rPr>
          <w:rFonts w:ascii="Calibri" w:hAnsi="Calibri" w:cs="Calibri"/>
          <w:sz w:val="24"/>
          <w:szCs w:val="24"/>
        </w:rPr>
        <w:t xml:space="preserve">ethical obligation to follow their duty, even if that means </w:t>
      </w:r>
      <w:r w:rsidR="00542130">
        <w:rPr>
          <w:rFonts w:ascii="Calibri" w:hAnsi="Calibri" w:cs="Calibri"/>
          <w:sz w:val="24"/>
          <w:szCs w:val="24"/>
        </w:rPr>
        <w:t>losing potential employees due to the outcome.</w:t>
      </w:r>
    </w:p>
    <w:p w14:paraId="07918689" w14:textId="77777777" w:rsidR="005241E9" w:rsidRDefault="005241E9" w:rsidP="00960EAB">
      <w:pPr>
        <w:rPr>
          <w:rFonts w:ascii="Calibri" w:hAnsi="Calibri" w:cs="Calibri"/>
          <w:sz w:val="24"/>
          <w:szCs w:val="24"/>
        </w:rPr>
      </w:pPr>
    </w:p>
    <w:p w14:paraId="004FC460" w14:textId="0CAA8EEC" w:rsidR="00960EAB" w:rsidRPr="0059691C" w:rsidRDefault="005241E9" w:rsidP="00960EAB">
      <w:pPr>
        <w:rPr>
          <w:rFonts w:ascii="Calibri" w:hAnsi="Calibri" w:cs="Calibri"/>
          <w:sz w:val="24"/>
          <w:szCs w:val="24"/>
        </w:rPr>
      </w:pPr>
      <w:r>
        <w:rPr>
          <w:rFonts w:ascii="Calibri" w:hAnsi="Calibri" w:cs="Calibri"/>
          <w:sz w:val="24"/>
          <w:szCs w:val="24"/>
        </w:rPr>
        <w:t xml:space="preserve">Overall, both ethical perspectives can be used to inform decision making at </w:t>
      </w:r>
      <w:proofErr w:type="spellStart"/>
      <w:r>
        <w:rPr>
          <w:rFonts w:ascii="Calibri" w:hAnsi="Calibri" w:cs="Calibri"/>
          <w:sz w:val="24"/>
          <w:szCs w:val="24"/>
        </w:rPr>
        <w:t>Technivara</w:t>
      </w:r>
      <w:proofErr w:type="spellEnd"/>
      <w:r>
        <w:rPr>
          <w:rFonts w:ascii="Calibri" w:hAnsi="Calibri" w:cs="Calibri"/>
          <w:sz w:val="24"/>
          <w:szCs w:val="24"/>
        </w:rPr>
        <w:t xml:space="preserve"> by </w:t>
      </w:r>
      <w:r w:rsidR="00542130">
        <w:rPr>
          <w:rFonts w:ascii="Calibri" w:hAnsi="Calibri" w:cs="Calibri"/>
          <w:sz w:val="24"/>
          <w:szCs w:val="24"/>
        </w:rPr>
        <w:t xml:space="preserve">deciding whether they would like to do the right thing or if they care more about the outcome of the decision. However, both will have consequences and limitations as discussed above. </w:t>
      </w:r>
      <w:r w:rsidR="00E2451C" w:rsidRPr="0059691C">
        <w:rPr>
          <w:rFonts w:ascii="Calibri" w:hAnsi="Calibri" w:cs="Calibri"/>
          <w:sz w:val="24"/>
          <w:szCs w:val="24"/>
        </w:rPr>
        <w:t xml:space="preserve"> </w:t>
      </w:r>
      <w:r w:rsidR="00E343A3" w:rsidRPr="0059691C">
        <w:rPr>
          <w:rFonts w:ascii="Calibri" w:hAnsi="Calibri" w:cs="Calibri"/>
          <w:sz w:val="24"/>
          <w:szCs w:val="24"/>
        </w:rPr>
        <w:t>(</w:t>
      </w:r>
      <w:r w:rsidR="00542130">
        <w:rPr>
          <w:rFonts w:ascii="Calibri" w:hAnsi="Calibri" w:cs="Calibri"/>
          <w:sz w:val="24"/>
          <w:szCs w:val="24"/>
        </w:rPr>
        <w:t>439</w:t>
      </w:r>
      <w:r w:rsidR="00E343A3" w:rsidRPr="0059691C">
        <w:rPr>
          <w:rFonts w:ascii="Calibri" w:hAnsi="Calibri" w:cs="Calibri"/>
          <w:sz w:val="24"/>
          <w:szCs w:val="24"/>
        </w:rPr>
        <w:t>)</w:t>
      </w:r>
    </w:p>
    <w:p w14:paraId="59505BEF" w14:textId="77777777" w:rsidR="00960EAB" w:rsidRPr="0059691C" w:rsidRDefault="00960EAB" w:rsidP="00960EAB">
      <w:pPr>
        <w:rPr>
          <w:rFonts w:ascii="Calibri" w:hAnsi="Calibri" w:cs="Calibri"/>
          <w:sz w:val="24"/>
          <w:szCs w:val="24"/>
        </w:rPr>
      </w:pPr>
    </w:p>
    <w:p w14:paraId="7331403A" w14:textId="77777777" w:rsidR="00960EAB" w:rsidRPr="0059691C" w:rsidRDefault="00960EAB" w:rsidP="00960EAB">
      <w:pPr>
        <w:pStyle w:val="ListParagraph"/>
        <w:rPr>
          <w:rFonts w:ascii="Calibri" w:hAnsi="Calibri" w:cs="Calibri"/>
        </w:rPr>
      </w:pPr>
    </w:p>
    <w:p w14:paraId="2AA6284F" w14:textId="72916C1B" w:rsidR="00B5672F" w:rsidRPr="0059691C" w:rsidRDefault="00091D62" w:rsidP="00960EAB">
      <w:pPr>
        <w:rPr>
          <w:rFonts w:ascii="Calibri" w:hAnsi="Calibri" w:cs="Calibri"/>
          <w:sz w:val="24"/>
          <w:szCs w:val="24"/>
        </w:rPr>
      </w:pPr>
      <w:r>
        <w:rPr>
          <w:rFonts w:ascii="Calibri" w:hAnsi="Calibri" w:cs="Calibri"/>
          <w:sz w:val="24"/>
          <w:szCs w:val="24"/>
        </w:rPr>
        <w:t xml:space="preserve">AC 3.1) </w:t>
      </w:r>
      <w:proofErr w:type="spellStart"/>
      <w:r w:rsidR="001843C7" w:rsidRPr="0059691C">
        <w:rPr>
          <w:rFonts w:ascii="Calibri" w:hAnsi="Calibri" w:cs="Calibri"/>
          <w:sz w:val="24"/>
          <w:szCs w:val="24"/>
        </w:rPr>
        <w:t>Technivara</w:t>
      </w:r>
      <w:proofErr w:type="spellEnd"/>
      <w:r w:rsidR="001843C7" w:rsidRPr="0059691C">
        <w:rPr>
          <w:rFonts w:ascii="Calibri" w:hAnsi="Calibri" w:cs="Calibri"/>
          <w:sz w:val="24"/>
          <w:szCs w:val="24"/>
        </w:rPr>
        <w:t xml:space="preserve"> could measure financial performance through their net profits</w:t>
      </w:r>
      <w:r w:rsidR="00FF088B" w:rsidRPr="0059691C">
        <w:rPr>
          <w:rFonts w:ascii="Calibri" w:hAnsi="Calibri" w:cs="Calibri"/>
          <w:sz w:val="24"/>
          <w:szCs w:val="24"/>
        </w:rPr>
        <w:t xml:space="preserve"> as it can provide a good sense of how well the business is performing </w:t>
      </w:r>
      <w:r w:rsidR="00B63700" w:rsidRPr="0059691C">
        <w:rPr>
          <w:rFonts w:ascii="Calibri" w:hAnsi="Calibri" w:cs="Calibri"/>
          <w:sz w:val="24"/>
          <w:szCs w:val="24"/>
        </w:rPr>
        <w:t>financially</w:t>
      </w:r>
      <w:r w:rsidR="00AC6D98">
        <w:rPr>
          <w:rFonts w:ascii="Calibri" w:hAnsi="Calibri" w:cs="Calibri"/>
          <w:sz w:val="24"/>
          <w:szCs w:val="24"/>
        </w:rPr>
        <w:t xml:space="preserve"> (Stobierski, 2020).</w:t>
      </w:r>
      <w:r w:rsidR="00B63700" w:rsidRPr="0059691C">
        <w:rPr>
          <w:rFonts w:ascii="Calibri" w:hAnsi="Calibri" w:cs="Calibri"/>
          <w:sz w:val="24"/>
          <w:szCs w:val="24"/>
        </w:rPr>
        <w:t xml:space="preserve"> </w:t>
      </w:r>
      <w:r w:rsidR="002D774D" w:rsidRPr="0059691C">
        <w:rPr>
          <w:rFonts w:ascii="Calibri" w:hAnsi="Calibri" w:cs="Calibri"/>
          <w:sz w:val="24"/>
          <w:szCs w:val="24"/>
        </w:rPr>
        <w:t xml:space="preserve">A benefit of this is that it can help with </w:t>
      </w:r>
      <w:r w:rsidR="00922E5A" w:rsidRPr="0059691C">
        <w:rPr>
          <w:rFonts w:ascii="Calibri" w:hAnsi="Calibri" w:cs="Calibri"/>
          <w:sz w:val="24"/>
          <w:szCs w:val="24"/>
        </w:rPr>
        <w:t>measuring how each department or team is performing depending on how much profits they bring in annually.</w:t>
      </w:r>
      <w:r w:rsidR="00F27954" w:rsidRPr="0059691C">
        <w:rPr>
          <w:rFonts w:ascii="Calibri" w:hAnsi="Calibri" w:cs="Calibri"/>
          <w:sz w:val="24"/>
          <w:szCs w:val="24"/>
        </w:rPr>
        <w:t xml:space="preserve"> </w:t>
      </w:r>
      <w:r w:rsidR="00BB5147" w:rsidRPr="0059691C">
        <w:rPr>
          <w:rFonts w:ascii="Calibri" w:hAnsi="Calibri" w:cs="Calibri"/>
          <w:sz w:val="24"/>
          <w:szCs w:val="24"/>
        </w:rPr>
        <w:t xml:space="preserve">They can undertake EBP to find out if they are performing better than their competition. </w:t>
      </w:r>
      <w:r w:rsidR="00F27954" w:rsidRPr="0059691C">
        <w:rPr>
          <w:rFonts w:ascii="Calibri" w:hAnsi="Calibri" w:cs="Calibri"/>
          <w:sz w:val="24"/>
          <w:szCs w:val="24"/>
        </w:rPr>
        <w:t xml:space="preserve">As </w:t>
      </w:r>
      <w:proofErr w:type="spellStart"/>
      <w:r w:rsidR="00BB5147" w:rsidRPr="0059691C">
        <w:rPr>
          <w:rFonts w:ascii="Calibri" w:hAnsi="Calibri" w:cs="Calibri"/>
          <w:sz w:val="24"/>
          <w:szCs w:val="24"/>
        </w:rPr>
        <w:t>T</w:t>
      </w:r>
      <w:r w:rsidR="00F27954" w:rsidRPr="0059691C">
        <w:rPr>
          <w:rFonts w:ascii="Calibri" w:hAnsi="Calibri" w:cs="Calibri"/>
          <w:sz w:val="24"/>
          <w:szCs w:val="24"/>
        </w:rPr>
        <w:t>echninvara</w:t>
      </w:r>
      <w:proofErr w:type="spellEnd"/>
      <w:r w:rsidR="00F27954" w:rsidRPr="0059691C">
        <w:rPr>
          <w:rFonts w:ascii="Calibri" w:hAnsi="Calibri" w:cs="Calibri"/>
          <w:sz w:val="24"/>
          <w:szCs w:val="24"/>
        </w:rPr>
        <w:t xml:space="preserve"> would like to expand their business, looking at </w:t>
      </w:r>
      <w:r w:rsidR="00890D5E" w:rsidRPr="0059691C">
        <w:rPr>
          <w:rFonts w:ascii="Calibri" w:hAnsi="Calibri" w:cs="Calibri"/>
          <w:sz w:val="24"/>
          <w:szCs w:val="24"/>
        </w:rPr>
        <w:t xml:space="preserve">pricing </w:t>
      </w:r>
      <w:r w:rsidR="00160F7B" w:rsidRPr="0059691C">
        <w:rPr>
          <w:rFonts w:ascii="Calibri" w:hAnsi="Calibri" w:cs="Calibri"/>
          <w:sz w:val="24"/>
          <w:szCs w:val="24"/>
        </w:rPr>
        <w:t>strategics</w:t>
      </w:r>
      <w:r w:rsidR="00890D5E" w:rsidRPr="0059691C">
        <w:rPr>
          <w:rFonts w:ascii="Calibri" w:hAnsi="Calibri" w:cs="Calibri"/>
          <w:sz w:val="24"/>
          <w:szCs w:val="24"/>
        </w:rPr>
        <w:t xml:space="preserve"> will be useful for them to budget effectively</w:t>
      </w:r>
      <w:r w:rsidR="00277D9A" w:rsidRPr="0059691C">
        <w:rPr>
          <w:rFonts w:ascii="Calibri" w:hAnsi="Calibri" w:cs="Calibri"/>
          <w:sz w:val="24"/>
          <w:szCs w:val="24"/>
        </w:rPr>
        <w:t xml:space="preserve">. </w:t>
      </w:r>
      <w:r w:rsidR="0047300A" w:rsidRPr="0059691C">
        <w:rPr>
          <w:rFonts w:ascii="Calibri" w:hAnsi="Calibri" w:cs="Calibri"/>
          <w:sz w:val="24"/>
          <w:szCs w:val="24"/>
        </w:rPr>
        <w:t>A drawback of thi</w:t>
      </w:r>
      <w:r w:rsidR="00493F5E" w:rsidRPr="0059691C">
        <w:rPr>
          <w:rFonts w:ascii="Calibri" w:hAnsi="Calibri" w:cs="Calibri"/>
          <w:sz w:val="24"/>
          <w:szCs w:val="24"/>
        </w:rPr>
        <w:t xml:space="preserve">s is that it does not focus on the </w:t>
      </w:r>
      <w:r w:rsidR="005B6C84" w:rsidRPr="0059691C">
        <w:rPr>
          <w:rFonts w:ascii="Calibri" w:hAnsi="Calibri" w:cs="Calibri"/>
          <w:sz w:val="24"/>
          <w:szCs w:val="24"/>
        </w:rPr>
        <w:t>long-term</w:t>
      </w:r>
      <w:r w:rsidR="00493F5E" w:rsidRPr="0059691C">
        <w:rPr>
          <w:rFonts w:ascii="Calibri" w:hAnsi="Calibri" w:cs="Calibri"/>
          <w:sz w:val="24"/>
          <w:szCs w:val="24"/>
        </w:rPr>
        <w:t xml:space="preserve"> goals only the </w:t>
      </w:r>
      <w:r w:rsidR="005B6C84" w:rsidRPr="0059691C">
        <w:rPr>
          <w:rFonts w:ascii="Calibri" w:hAnsi="Calibri" w:cs="Calibri"/>
          <w:sz w:val="24"/>
          <w:szCs w:val="24"/>
        </w:rPr>
        <w:t>short-term</w:t>
      </w:r>
      <w:r w:rsidR="00493F5E" w:rsidRPr="0059691C">
        <w:rPr>
          <w:rFonts w:ascii="Calibri" w:hAnsi="Calibri" w:cs="Calibri"/>
          <w:sz w:val="24"/>
          <w:szCs w:val="24"/>
        </w:rPr>
        <w:t xml:space="preserve"> wins</w:t>
      </w:r>
      <w:r>
        <w:rPr>
          <w:rFonts w:ascii="Calibri" w:hAnsi="Calibri" w:cs="Calibri"/>
          <w:sz w:val="24"/>
          <w:szCs w:val="24"/>
        </w:rPr>
        <w:t xml:space="preserve"> that the business will bring in</w:t>
      </w:r>
      <w:r w:rsidR="00493F5E" w:rsidRPr="0059691C">
        <w:rPr>
          <w:rFonts w:ascii="Calibri" w:hAnsi="Calibri" w:cs="Calibri"/>
          <w:sz w:val="24"/>
          <w:szCs w:val="24"/>
        </w:rPr>
        <w:t>.</w:t>
      </w:r>
      <w:r w:rsidR="001B2AF1" w:rsidRPr="0059691C">
        <w:rPr>
          <w:rFonts w:ascii="Calibri" w:hAnsi="Calibri" w:cs="Calibri"/>
          <w:sz w:val="24"/>
          <w:szCs w:val="24"/>
        </w:rPr>
        <w:t xml:space="preserve"> </w:t>
      </w:r>
      <w:r w:rsidR="005B6C84" w:rsidRPr="0059691C">
        <w:rPr>
          <w:rFonts w:ascii="Calibri" w:hAnsi="Calibri" w:cs="Calibri"/>
          <w:sz w:val="24"/>
          <w:szCs w:val="24"/>
        </w:rPr>
        <w:t>Also,</w:t>
      </w:r>
      <w:r w:rsidR="001B2AF1" w:rsidRPr="0059691C">
        <w:rPr>
          <w:rFonts w:ascii="Calibri" w:hAnsi="Calibri" w:cs="Calibri"/>
          <w:sz w:val="24"/>
          <w:szCs w:val="24"/>
        </w:rPr>
        <w:t xml:space="preserve"> with net profits being the focus, it means that the business is being fin</w:t>
      </w:r>
      <w:r>
        <w:rPr>
          <w:rFonts w:ascii="Calibri" w:hAnsi="Calibri" w:cs="Calibri"/>
          <w:sz w:val="24"/>
          <w:szCs w:val="24"/>
        </w:rPr>
        <w:t>anc</w:t>
      </w:r>
      <w:r w:rsidR="001B2AF1" w:rsidRPr="0059691C">
        <w:rPr>
          <w:rFonts w:ascii="Calibri" w:hAnsi="Calibri" w:cs="Calibri"/>
          <w:sz w:val="24"/>
          <w:szCs w:val="24"/>
        </w:rPr>
        <w:t xml:space="preserve">ially </w:t>
      </w:r>
      <w:r w:rsidR="005B6C84" w:rsidRPr="0059691C">
        <w:rPr>
          <w:rFonts w:ascii="Calibri" w:hAnsi="Calibri" w:cs="Calibri"/>
          <w:sz w:val="24"/>
          <w:szCs w:val="24"/>
        </w:rPr>
        <w:t>driven</w:t>
      </w:r>
      <w:r>
        <w:rPr>
          <w:rFonts w:ascii="Calibri" w:hAnsi="Calibri" w:cs="Calibri"/>
          <w:sz w:val="24"/>
          <w:szCs w:val="24"/>
        </w:rPr>
        <w:t>,</w:t>
      </w:r>
      <w:r w:rsidR="001B2AF1" w:rsidRPr="0059691C">
        <w:rPr>
          <w:rFonts w:ascii="Calibri" w:hAnsi="Calibri" w:cs="Calibri"/>
          <w:sz w:val="24"/>
          <w:szCs w:val="24"/>
        </w:rPr>
        <w:t xml:space="preserve"> rather than looking aft</w:t>
      </w:r>
      <w:r w:rsidR="005B6C84" w:rsidRPr="0059691C">
        <w:rPr>
          <w:rFonts w:ascii="Calibri" w:hAnsi="Calibri" w:cs="Calibri"/>
          <w:sz w:val="24"/>
          <w:szCs w:val="24"/>
        </w:rPr>
        <w:t xml:space="preserve">er their employee’s wellbeing. </w:t>
      </w:r>
      <w:r w:rsidR="00BB5147" w:rsidRPr="0059691C">
        <w:rPr>
          <w:rFonts w:ascii="Calibri" w:hAnsi="Calibri" w:cs="Calibri"/>
          <w:sz w:val="24"/>
          <w:szCs w:val="24"/>
        </w:rPr>
        <w:t xml:space="preserve">Another limitation of </w:t>
      </w:r>
      <w:r w:rsidR="00211138" w:rsidRPr="0059691C">
        <w:rPr>
          <w:rFonts w:ascii="Calibri" w:hAnsi="Calibri" w:cs="Calibri"/>
          <w:sz w:val="24"/>
          <w:szCs w:val="24"/>
        </w:rPr>
        <w:t xml:space="preserve">measuring </w:t>
      </w:r>
      <w:r w:rsidR="00BB5147" w:rsidRPr="0059691C">
        <w:rPr>
          <w:rFonts w:ascii="Calibri" w:hAnsi="Calibri" w:cs="Calibri"/>
          <w:sz w:val="24"/>
          <w:szCs w:val="24"/>
        </w:rPr>
        <w:t xml:space="preserve">financial performance </w:t>
      </w:r>
      <w:r w:rsidR="00211138" w:rsidRPr="0059691C">
        <w:rPr>
          <w:rFonts w:ascii="Calibri" w:hAnsi="Calibri" w:cs="Calibri"/>
          <w:sz w:val="24"/>
          <w:szCs w:val="24"/>
        </w:rPr>
        <w:t xml:space="preserve">for </w:t>
      </w:r>
      <w:proofErr w:type="spellStart"/>
      <w:r w:rsidR="00211138" w:rsidRPr="0059691C">
        <w:rPr>
          <w:rFonts w:ascii="Calibri" w:hAnsi="Calibri" w:cs="Calibri"/>
          <w:sz w:val="24"/>
          <w:szCs w:val="24"/>
        </w:rPr>
        <w:t>Technivara</w:t>
      </w:r>
      <w:proofErr w:type="spellEnd"/>
      <w:r w:rsidR="00211138" w:rsidRPr="0059691C">
        <w:rPr>
          <w:rFonts w:ascii="Calibri" w:hAnsi="Calibri" w:cs="Calibri"/>
          <w:sz w:val="24"/>
          <w:szCs w:val="24"/>
        </w:rPr>
        <w:t xml:space="preserve"> is that it can show that the business is bringing in the profits</w:t>
      </w:r>
      <w:r>
        <w:rPr>
          <w:rFonts w:ascii="Calibri" w:hAnsi="Calibri" w:cs="Calibri"/>
          <w:sz w:val="24"/>
          <w:szCs w:val="24"/>
        </w:rPr>
        <w:t>,</w:t>
      </w:r>
      <w:r w:rsidR="00211138" w:rsidRPr="0059691C">
        <w:rPr>
          <w:rFonts w:ascii="Calibri" w:hAnsi="Calibri" w:cs="Calibri"/>
          <w:sz w:val="24"/>
          <w:szCs w:val="24"/>
        </w:rPr>
        <w:t xml:space="preserve"> but that does not mean that they are product</w:t>
      </w:r>
      <w:r w:rsidR="00FC1CE6">
        <w:rPr>
          <w:rFonts w:ascii="Calibri" w:hAnsi="Calibri" w:cs="Calibri"/>
          <w:sz w:val="24"/>
          <w:szCs w:val="24"/>
        </w:rPr>
        <w:t>ive</w:t>
      </w:r>
      <w:r w:rsidR="00211138" w:rsidRPr="0059691C">
        <w:rPr>
          <w:rFonts w:ascii="Calibri" w:hAnsi="Calibri" w:cs="Calibri"/>
          <w:sz w:val="24"/>
          <w:szCs w:val="24"/>
        </w:rPr>
        <w:t xml:space="preserve">, as the high net profits does not necessarily mean a streamlined business. </w:t>
      </w:r>
    </w:p>
    <w:p w14:paraId="631EEF3E" w14:textId="77777777" w:rsidR="00211138" w:rsidRPr="0059691C" w:rsidRDefault="00211138" w:rsidP="00960EAB">
      <w:pPr>
        <w:rPr>
          <w:rFonts w:ascii="Calibri" w:hAnsi="Calibri" w:cs="Calibri"/>
          <w:sz w:val="24"/>
          <w:szCs w:val="24"/>
        </w:rPr>
      </w:pPr>
    </w:p>
    <w:p w14:paraId="0E23D74F" w14:textId="77777777" w:rsidR="00500FB2" w:rsidRDefault="00211138" w:rsidP="00960EAB">
      <w:pPr>
        <w:rPr>
          <w:rFonts w:ascii="Calibri" w:hAnsi="Calibri" w:cs="Calibri"/>
          <w:sz w:val="24"/>
          <w:szCs w:val="24"/>
        </w:rPr>
      </w:pPr>
      <w:r w:rsidRPr="0059691C">
        <w:rPr>
          <w:rFonts w:ascii="Calibri" w:hAnsi="Calibri" w:cs="Calibri"/>
          <w:sz w:val="24"/>
          <w:szCs w:val="24"/>
        </w:rPr>
        <w:t xml:space="preserve">Moreover, a non-financial way to measure performance at </w:t>
      </w:r>
      <w:proofErr w:type="spellStart"/>
      <w:r w:rsidRPr="0059691C">
        <w:rPr>
          <w:rFonts w:ascii="Calibri" w:hAnsi="Calibri" w:cs="Calibri"/>
          <w:sz w:val="24"/>
          <w:szCs w:val="24"/>
        </w:rPr>
        <w:t>Technivara</w:t>
      </w:r>
      <w:proofErr w:type="spellEnd"/>
      <w:r w:rsidRPr="0059691C">
        <w:rPr>
          <w:rFonts w:ascii="Calibri" w:hAnsi="Calibri" w:cs="Calibri"/>
          <w:sz w:val="24"/>
          <w:szCs w:val="24"/>
        </w:rPr>
        <w:t xml:space="preserve"> can be to analyse the employee turnover rate. By comparing the employee turnover rate with </w:t>
      </w:r>
      <w:r w:rsidR="009640E6" w:rsidRPr="0059691C">
        <w:rPr>
          <w:rFonts w:ascii="Calibri" w:hAnsi="Calibri" w:cs="Calibri"/>
          <w:sz w:val="24"/>
          <w:szCs w:val="24"/>
        </w:rPr>
        <w:t>competitors,</w:t>
      </w:r>
      <w:r w:rsidRPr="0059691C">
        <w:rPr>
          <w:rFonts w:ascii="Calibri" w:hAnsi="Calibri" w:cs="Calibri"/>
          <w:sz w:val="24"/>
          <w:szCs w:val="24"/>
        </w:rPr>
        <w:t xml:space="preserve"> it can help the business understand why employees are leaving, and the people practice team can undertake EBP to find out if there are ways to keep employees. A benefit of a </w:t>
      </w:r>
      <w:r w:rsidR="009640E6" w:rsidRPr="0059691C">
        <w:rPr>
          <w:rFonts w:ascii="Calibri" w:hAnsi="Calibri" w:cs="Calibri"/>
          <w:sz w:val="24"/>
          <w:szCs w:val="24"/>
        </w:rPr>
        <w:t xml:space="preserve">low employee turnover rate is that the employees are generally happy where they work, and they have </w:t>
      </w:r>
      <w:r w:rsidR="001A06A0" w:rsidRPr="0059691C">
        <w:rPr>
          <w:rFonts w:ascii="Calibri" w:hAnsi="Calibri" w:cs="Calibri"/>
          <w:sz w:val="24"/>
          <w:szCs w:val="24"/>
        </w:rPr>
        <w:t>job satisfaction</w:t>
      </w:r>
      <w:r w:rsidR="00CA6D81">
        <w:rPr>
          <w:rFonts w:ascii="Calibri" w:hAnsi="Calibri" w:cs="Calibri"/>
          <w:sz w:val="24"/>
          <w:szCs w:val="24"/>
        </w:rPr>
        <w:t xml:space="preserve"> (Forbes, 2025)</w:t>
      </w:r>
      <w:r w:rsidR="001A06A0" w:rsidRPr="0059691C">
        <w:rPr>
          <w:rFonts w:ascii="Calibri" w:hAnsi="Calibri" w:cs="Calibri"/>
          <w:sz w:val="24"/>
          <w:szCs w:val="24"/>
        </w:rPr>
        <w:t>.</w:t>
      </w:r>
      <w:r w:rsidR="006C2035" w:rsidRPr="0059691C">
        <w:rPr>
          <w:rFonts w:ascii="Calibri" w:hAnsi="Calibri" w:cs="Calibri"/>
          <w:sz w:val="24"/>
          <w:szCs w:val="24"/>
        </w:rPr>
        <w:t xml:space="preserve"> This can help </w:t>
      </w:r>
      <w:proofErr w:type="spellStart"/>
      <w:r w:rsidR="006C2035" w:rsidRPr="0059691C">
        <w:rPr>
          <w:rFonts w:ascii="Calibri" w:hAnsi="Calibri" w:cs="Calibri"/>
          <w:sz w:val="24"/>
          <w:szCs w:val="24"/>
        </w:rPr>
        <w:t>Technivara</w:t>
      </w:r>
      <w:proofErr w:type="spellEnd"/>
      <w:r w:rsidR="006C2035" w:rsidRPr="0059691C">
        <w:rPr>
          <w:rFonts w:ascii="Calibri" w:hAnsi="Calibri" w:cs="Calibri"/>
          <w:sz w:val="24"/>
          <w:szCs w:val="24"/>
        </w:rPr>
        <w:t xml:space="preserve"> save on any future recruitment costs as having a low turnover rate will save the business money. A high turnover rate can also help to identify where the business can improve for example improving management issues with Bill due to his management style. </w:t>
      </w:r>
      <w:r w:rsidR="00500FB2">
        <w:rPr>
          <w:rFonts w:ascii="Calibri" w:hAnsi="Calibri" w:cs="Calibri"/>
          <w:sz w:val="24"/>
          <w:szCs w:val="24"/>
        </w:rPr>
        <w:t xml:space="preserve">If Bill could learn to adapt to change, it will help the business thrive. </w:t>
      </w:r>
      <w:r w:rsidR="00FA0F20" w:rsidRPr="0059691C">
        <w:rPr>
          <w:rFonts w:ascii="Calibri" w:hAnsi="Calibri" w:cs="Calibri"/>
          <w:sz w:val="24"/>
          <w:szCs w:val="24"/>
        </w:rPr>
        <w:t>A limitation of using an annual employee turnover rate for measuring performance is that it will not state why the employees are leaving</w:t>
      </w:r>
      <w:r w:rsidR="00CA6D81">
        <w:rPr>
          <w:rFonts w:ascii="Calibri" w:hAnsi="Calibri" w:cs="Calibri"/>
          <w:sz w:val="24"/>
          <w:szCs w:val="24"/>
        </w:rPr>
        <w:t xml:space="preserve"> and it is important for a business to know this information (CIPD, 2025</w:t>
      </w:r>
      <w:r w:rsidR="00077344">
        <w:rPr>
          <w:rFonts w:ascii="Calibri" w:hAnsi="Calibri" w:cs="Calibri"/>
          <w:sz w:val="24"/>
          <w:szCs w:val="24"/>
        </w:rPr>
        <w:t>e</w:t>
      </w:r>
      <w:r w:rsidR="00CA6D81">
        <w:rPr>
          <w:rFonts w:ascii="Calibri" w:hAnsi="Calibri" w:cs="Calibri"/>
          <w:sz w:val="24"/>
          <w:szCs w:val="24"/>
        </w:rPr>
        <w:t>). Fo</w:t>
      </w:r>
      <w:r w:rsidR="00FA0F20" w:rsidRPr="0059691C">
        <w:rPr>
          <w:rFonts w:ascii="Calibri" w:hAnsi="Calibri" w:cs="Calibri"/>
          <w:sz w:val="24"/>
          <w:szCs w:val="24"/>
        </w:rPr>
        <w:t>r example</w:t>
      </w:r>
      <w:r w:rsidR="00CA6D81">
        <w:rPr>
          <w:rFonts w:ascii="Calibri" w:hAnsi="Calibri" w:cs="Calibri"/>
          <w:sz w:val="24"/>
          <w:szCs w:val="24"/>
        </w:rPr>
        <w:t>,</w:t>
      </w:r>
      <w:r w:rsidR="00FA0F20" w:rsidRPr="0059691C">
        <w:rPr>
          <w:rFonts w:ascii="Calibri" w:hAnsi="Calibri" w:cs="Calibri"/>
          <w:sz w:val="24"/>
          <w:szCs w:val="24"/>
        </w:rPr>
        <w:t xml:space="preserve"> </w:t>
      </w:r>
      <w:proofErr w:type="spellStart"/>
      <w:r w:rsidR="00FA0F20" w:rsidRPr="0059691C">
        <w:rPr>
          <w:rFonts w:ascii="Calibri" w:hAnsi="Calibri" w:cs="Calibri"/>
          <w:sz w:val="24"/>
          <w:szCs w:val="24"/>
        </w:rPr>
        <w:t>Techivara</w:t>
      </w:r>
      <w:proofErr w:type="spellEnd"/>
      <w:r w:rsidR="00FA0F20" w:rsidRPr="0059691C">
        <w:rPr>
          <w:rFonts w:ascii="Calibri" w:hAnsi="Calibri" w:cs="Calibri"/>
          <w:sz w:val="24"/>
          <w:szCs w:val="24"/>
        </w:rPr>
        <w:t xml:space="preserve"> will just have the figures they will not know the reasons behind it</w:t>
      </w:r>
      <w:r w:rsidR="00CA6D81">
        <w:rPr>
          <w:rFonts w:ascii="Calibri" w:hAnsi="Calibri" w:cs="Calibri"/>
          <w:sz w:val="24"/>
          <w:szCs w:val="24"/>
        </w:rPr>
        <w:t xml:space="preserve">, which will not help much as it is more useful to know the </w:t>
      </w:r>
      <w:r w:rsidR="00500FB2">
        <w:rPr>
          <w:rFonts w:ascii="Calibri" w:hAnsi="Calibri" w:cs="Calibri"/>
          <w:sz w:val="24"/>
          <w:szCs w:val="24"/>
        </w:rPr>
        <w:t xml:space="preserve">specifics and facts. </w:t>
      </w:r>
    </w:p>
    <w:p w14:paraId="120D6D5D" w14:textId="77777777" w:rsidR="00500FB2" w:rsidRDefault="00500FB2" w:rsidP="00960EAB">
      <w:pPr>
        <w:rPr>
          <w:rFonts w:ascii="Calibri" w:hAnsi="Calibri" w:cs="Calibri"/>
          <w:sz w:val="24"/>
          <w:szCs w:val="24"/>
        </w:rPr>
      </w:pPr>
    </w:p>
    <w:p w14:paraId="6F965B76" w14:textId="3D1C9881" w:rsidR="00960EAB" w:rsidRPr="0059691C" w:rsidRDefault="00500FB2" w:rsidP="00960EAB">
      <w:pPr>
        <w:rPr>
          <w:rFonts w:ascii="Calibri" w:hAnsi="Calibri" w:cs="Calibri"/>
          <w:sz w:val="24"/>
          <w:szCs w:val="24"/>
        </w:rPr>
      </w:pPr>
      <w:r>
        <w:rPr>
          <w:rFonts w:ascii="Calibri" w:hAnsi="Calibri" w:cs="Calibri"/>
          <w:sz w:val="24"/>
          <w:szCs w:val="24"/>
        </w:rPr>
        <w:t xml:space="preserve">To conclude, both financial and non-financial bring in profits for </w:t>
      </w:r>
      <w:proofErr w:type="spellStart"/>
      <w:r>
        <w:rPr>
          <w:rFonts w:ascii="Calibri" w:hAnsi="Calibri" w:cs="Calibri"/>
          <w:sz w:val="24"/>
          <w:szCs w:val="24"/>
        </w:rPr>
        <w:t>Technivara</w:t>
      </w:r>
      <w:proofErr w:type="spellEnd"/>
      <w:r>
        <w:rPr>
          <w:rFonts w:ascii="Calibri" w:hAnsi="Calibri" w:cs="Calibri"/>
          <w:sz w:val="24"/>
          <w:szCs w:val="24"/>
        </w:rPr>
        <w:t xml:space="preserve"> whether that’s directly or indirectly. Measuring performance based on net profits and on employee turnover rate is a good indicator to see if the business is successful. </w:t>
      </w:r>
      <w:r w:rsidR="00FA0F20" w:rsidRPr="0059691C">
        <w:rPr>
          <w:rFonts w:ascii="Calibri" w:hAnsi="Calibri" w:cs="Calibri"/>
          <w:sz w:val="24"/>
          <w:szCs w:val="24"/>
        </w:rPr>
        <w:t>(</w:t>
      </w:r>
      <w:r>
        <w:rPr>
          <w:rFonts w:ascii="Calibri" w:hAnsi="Calibri" w:cs="Calibri"/>
          <w:sz w:val="24"/>
          <w:szCs w:val="24"/>
        </w:rPr>
        <w:t>424</w:t>
      </w:r>
      <w:r w:rsidR="00FA0F20" w:rsidRPr="0059691C">
        <w:rPr>
          <w:rFonts w:ascii="Calibri" w:hAnsi="Calibri" w:cs="Calibri"/>
          <w:sz w:val="24"/>
          <w:szCs w:val="24"/>
        </w:rPr>
        <w:t>)</w:t>
      </w:r>
    </w:p>
    <w:p w14:paraId="2CAB176D" w14:textId="77777777" w:rsidR="0004507F" w:rsidRPr="00500FB2" w:rsidRDefault="0004507F" w:rsidP="00500FB2">
      <w:pPr>
        <w:rPr>
          <w:rFonts w:ascii="Calibri" w:hAnsi="Calibri" w:cs="Calibri"/>
        </w:rPr>
      </w:pPr>
    </w:p>
    <w:p w14:paraId="79489146" w14:textId="70485FB8" w:rsidR="00960EAB" w:rsidRPr="0059691C" w:rsidRDefault="00960EAB" w:rsidP="00960EAB">
      <w:pPr>
        <w:pStyle w:val="ListParagraph"/>
        <w:numPr>
          <w:ilvl w:val="0"/>
          <w:numId w:val="2"/>
        </w:numPr>
        <w:rPr>
          <w:rFonts w:ascii="Calibri" w:hAnsi="Calibri" w:cs="Calibri"/>
        </w:rPr>
      </w:pPr>
      <w:r w:rsidRPr="0059691C">
        <w:rPr>
          <w:rFonts w:ascii="Calibri" w:hAnsi="Calibri" w:cs="Calibri"/>
        </w:rPr>
        <w:t xml:space="preserve">Explain how people practices could add value at </w:t>
      </w:r>
      <w:proofErr w:type="spellStart"/>
      <w:r w:rsidRPr="0059691C">
        <w:rPr>
          <w:rFonts w:ascii="Calibri" w:hAnsi="Calibri" w:cs="Calibri"/>
        </w:rPr>
        <w:t>Technivara</w:t>
      </w:r>
      <w:proofErr w:type="spellEnd"/>
      <w:r w:rsidRPr="0059691C">
        <w:rPr>
          <w:rFonts w:ascii="Calibri" w:hAnsi="Calibri" w:cs="Calibri"/>
        </w:rPr>
        <w:t xml:space="preserve"> and identify </w:t>
      </w:r>
      <w:r w:rsidRPr="0059691C">
        <w:rPr>
          <w:rFonts w:ascii="Calibri" w:hAnsi="Calibri" w:cs="Calibri"/>
          <w:b/>
          <w:bCs/>
        </w:rPr>
        <w:t>two</w:t>
      </w:r>
      <w:r w:rsidRPr="0059691C">
        <w:rPr>
          <w:rFonts w:ascii="Calibri" w:hAnsi="Calibri" w:cs="Calibri"/>
        </w:rPr>
        <w:t xml:space="preserve"> methods that might be used to measure the impact of these people practices. (AC 3.2)</w:t>
      </w:r>
    </w:p>
    <w:p w14:paraId="51E49F62" w14:textId="70AE5D24" w:rsidR="008578F2" w:rsidRDefault="00500FB2">
      <w:pPr>
        <w:rPr>
          <w:rFonts w:ascii="Calibri" w:hAnsi="Calibri" w:cs="Calibri"/>
          <w:sz w:val="24"/>
          <w:szCs w:val="24"/>
        </w:rPr>
      </w:pPr>
      <w:r>
        <w:rPr>
          <w:rFonts w:ascii="Calibri" w:hAnsi="Calibri" w:cs="Calibri"/>
          <w:sz w:val="24"/>
          <w:szCs w:val="24"/>
        </w:rPr>
        <w:t xml:space="preserve">AC 3.2) </w:t>
      </w:r>
      <w:r w:rsidR="0004507F" w:rsidRPr="0059691C">
        <w:rPr>
          <w:rFonts w:ascii="Calibri" w:hAnsi="Calibri" w:cs="Calibri"/>
          <w:sz w:val="24"/>
          <w:szCs w:val="24"/>
        </w:rPr>
        <w:t xml:space="preserve">Adding value </w:t>
      </w:r>
      <w:r w:rsidR="00CA6D81">
        <w:rPr>
          <w:rFonts w:ascii="Calibri" w:hAnsi="Calibri" w:cs="Calibri"/>
          <w:sz w:val="24"/>
          <w:szCs w:val="24"/>
        </w:rPr>
        <w:t>can be describes as putting a high priority on maximising the efficiency and streamlining processes to ensure it encourages people to carry out their roles more effectively (Taylor and Woodhams,</w:t>
      </w:r>
      <w:r w:rsidR="007B29A8">
        <w:rPr>
          <w:rFonts w:ascii="Calibri" w:hAnsi="Calibri" w:cs="Calibri"/>
          <w:sz w:val="24"/>
          <w:szCs w:val="24"/>
        </w:rPr>
        <w:t xml:space="preserve"> 2022</w:t>
      </w:r>
      <w:r w:rsidR="00D52FD2">
        <w:rPr>
          <w:rFonts w:ascii="Calibri" w:hAnsi="Calibri" w:cs="Calibri"/>
          <w:sz w:val="24"/>
          <w:szCs w:val="24"/>
        </w:rPr>
        <w:t>, p.6</w:t>
      </w:r>
      <w:r w:rsidR="007B29A8">
        <w:rPr>
          <w:rFonts w:ascii="Calibri" w:hAnsi="Calibri" w:cs="Calibri"/>
          <w:sz w:val="24"/>
          <w:szCs w:val="24"/>
        </w:rPr>
        <w:t xml:space="preserve">). It suggests that adding value can be done differently for each business, and it is all achieved through encouraging employees to carry out their roles and sticking to the workplace culture. </w:t>
      </w:r>
      <w:r w:rsidR="008578F2">
        <w:rPr>
          <w:rFonts w:ascii="Calibri" w:hAnsi="Calibri" w:cs="Calibri"/>
          <w:sz w:val="24"/>
          <w:szCs w:val="24"/>
        </w:rPr>
        <w:t>A method that can be used to measure the impact of people practices is the Cost-Benefit analysis. The CBA is a</w:t>
      </w:r>
      <w:r>
        <w:rPr>
          <w:rFonts w:ascii="Calibri" w:hAnsi="Calibri" w:cs="Calibri"/>
          <w:sz w:val="24"/>
          <w:szCs w:val="24"/>
        </w:rPr>
        <w:t>n</w:t>
      </w:r>
      <w:r w:rsidR="008578F2">
        <w:rPr>
          <w:rFonts w:ascii="Calibri" w:hAnsi="Calibri" w:cs="Calibri"/>
          <w:sz w:val="24"/>
          <w:szCs w:val="24"/>
        </w:rPr>
        <w:t xml:space="preserve"> analytical approach when comparing benefits and costs in hopes the project is worthwhile financially (Mishan</w:t>
      </w:r>
      <w:r w:rsidR="00B13FFD">
        <w:rPr>
          <w:rFonts w:ascii="Calibri" w:hAnsi="Calibri" w:cs="Calibri"/>
          <w:sz w:val="24"/>
          <w:szCs w:val="24"/>
        </w:rPr>
        <w:t xml:space="preserve"> and </w:t>
      </w:r>
      <w:r w:rsidR="008578F2">
        <w:rPr>
          <w:rFonts w:ascii="Calibri" w:hAnsi="Calibri" w:cs="Calibri"/>
          <w:sz w:val="24"/>
          <w:szCs w:val="24"/>
        </w:rPr>
        <w:t>Quah, 2020).</w:t>
      </w:r>
      <w:r w:rsidR="00B13FFD">
        <w:rPr>
          <w:rFonts w:ascii="Calibri" w:hAnsi="Calibri" w:cs="Calibri"/>
          <w:sz w:val="24"/>
          <w:szCs w:val="24"/>
        </w:rPr>
        <w:t xml:space="preserve"> It can look at the costs of indirect costs for the business like how much time employees spend on training, then direct costs </w:t>
      </w:r>
      <w:r>
        <w:rPr>
          <w:rFonts w:ascii="Calibri" w:hAnsi="Calibri" w:cs="Calibri"/>
          <w:sz w:val="24"/>
          <w:szCs w:val="24"/>
        </w:rPr>
        <w:t>such as</w:t>
      </w:r>
      <w:r w:rsidR="00B13FFD">
        <w:rPr>
          <w:rFonts w:ascii="Calibri" w:hAnsi="Calibri" w:cs="Calibri"/>
          <w:sz w:val="24"/>
          <w:szCs w:val="24"/>
        </w:rPr>
        <w:t xml:space="preserve"> training fees</w:t>
      </w:r>
      <w:r>
        <w:rPr>
          <w:rFonts w:ascii="Calibri" w:hAnsi="Calibri" w:cs="Calibri"/>
          <w:sz w:val="24"/>
          <w:szCs w:val="24"/>
        </w:rPr>
        <w:t xml:space="preserve"> for example</w:t>
      </w:r>
      <w:r w:rsidR="00A46EEB">
        <w:rPr>
          <w:rFonts w:ascii="Calibri" w:hAnsi="Calibri" w:cs="Calibri"/>
          <w:sz w:val="24"/>
          <w:szCs w:val="24"/>
        </w:rPr>
        <w:t xml:space="preserve">. The </w:t>
      </w:r>
      <w:r w:rsidR="00A46EEB">
        <w:rPr>
          <w:rFonts w:ascii="Calibri" w:hAnsi="Calibri" w:cs="Calibri"/>
          <w:sz w:val="24"/>
          <w:szCs w:val="24"/>
        </w:rPr>
        <w:lastRenderedPageBreak/>
        <w:t>costs are compared with the benefits so for training fees the benefit is staff would upskill quicker with the correct training</w:t>
      </w:r>
      <w:r w:rsidR="00A5319C">
        <w:rPr>
          <w:rFonts w:ascii="Calibri" w:hAnsi="Calibri" w:cs="Calibri"/>
          <w:sz w:val="24"/>
          <w:szCs w:val="24"/>
        </w:rPr>
        <w:t xml:space="preserve"> </w:t>
      </w:r>
      <w:r w:rsidR="00A46EEB">
        <w:rPr>
          <w:rFonts w:ascii="Calibri" w:hAnsi="Calibri" w:cs="Calibri"/>
          <w:sz w:val="24"/>
          <w:szCs w:val="24"/>
        </w:rPr>
        <w:t>it could also increase productivity as a result. By doing CBA it can create value as it is figuring out the most cost-efficient way the business can improve</w:t>
      </w:r>
      <w:r>
        <w:rPr>
          <w:rFonts w:ascii="Calibri" w:hAnsi="Calibri" w:cs="Calibri"/>
          <w:sz w:val="24"/>
          <w:szCs w:val="24"/>
        </w:rPr>
        <w:t>,</w:t>
      </w:r>
      <w:r w:rsidR="00A46EEB">
        <w:rPr>
          <w:rFonts w:ascii="Calibri" w:hAnsi="Calibri" w:cs="Calibri"/>
          <w:sz w:val="24"/>
          <w:szCs w:val="24"/>
        </w:rPr>
        <w:t xml:space="preserve"> whilst still getting the value they require. For example, </w:t>
      </w:r>
      <w:proofErr w:type="spellStart"/>
      <w:r w:rsidR="00A46EEB">
        <w:rPr>
          <w:rFonts w:ascii="Calibri" w:hAnsi="Calibri" w:cs="Calibri"/>
          <w:sz w:val="24"/>
          <w:szCs w:val="24"/>
        </w:rPr>
        <w:t>Technivara</w:t>
      </w:r>
      <w:proofErr w:type="spellEnd"/>
      <w:r w:rsidR="00A46EEB">
        <w:rPr>
          <w:rFonts w:ascii="Calibri" w:hAnsi="Calibri" w:cs="Calibri"/>
          <w:sz w:val="24"/>
          <w:szCs w:val="24"/>
        </w:rPr>
        <w:t xml:space="preserve"> could add value by comparing two different department needs training such as training for the technical staff and health and safety at work for the HR. They can use CBA to price up the benefit with the cost to see which is better for them</w:t>
      </w:r>
      <w:r w:rsidR="00A5319C">
        <w:rPr>
          <w:rFonts w:ascii="Calibri" w:hAnsi="Calibri" w:cs="Calibri"/>
          <w:sz w:val="24"/>
          <w:szCs w:val="24"/>
        </w:rPr>
        <w:t xml:space="preserve">. </w:t>
      </w:r>
    </w:p>
    <w:p w14:paraId="314A4A07" w14:textId="77777777" w:rsidR="00A46EEB" w:rsidRDefault="00A46EEB">
      <w:pPr>
        <w:rPr>
          <w:rFonts w:ascii="Calibri" w:hAnsi="Calibri" w:cs="Calibri"/>
          <w:sz w:val="24"/>
          <w:szCs w:val="24"/>
        </w:rPr>
      </w:pPr>
    </w:p>
    <w:p w14:paraId="47989BED" w14:textId="40757FA9" w:rsidR="00B53968" w:rsidRDefault="00A46EEB" w:rsidP="008578F2">
      <w:pPr>
        <w:rPr>
          <w:rFonts w:ascii="Calibri" w:hAnsi="Calibri" w:cs="Calibri"/>
          <w:sz w:val="24"/>
          <w:szCs w:val="24"/>
        </w:rPr>
      </w:pPr>
      <w:r>
        <w:rPr>
          <w:rFonts w:ascii="Calibri" w:hAnsi="Calibri" w:cs="Calibri"/>
          <w:sz w:val="24"/>
          <w:szCs w:val="24"/>
        </w:rPr>
        <w:t xml:space="preserve">In addition to this, another method </w:t>
      </w:r>
      <w:proofErr w:type="spellStart"/>
      <w:r>
        <w:rPr>
          <w:rFonts w:ascii="Calibri" w:hAnsi="Calibri" w:cs="Calibri"/>
          <w:sz w:val="24"/>
          <w:szCs w:val="24"/>
        </w:rPr>
        <w:t>Technivara</w:t>
      </w:r>
      <w:proofErr w:type="spellEnd"/>
      <w:r>
        <w:rPr>
          <w:rFonts w:ascii="Calibri" w:hAnsi="Calibri" w:cs="Calibri"/>
          <w:sz w:val="24"/>
          <w:szCs w:val="24"/>
        </w:rPr>
        <w:t xml:space="preserve"> can use to measure the impact is return on investments. ROI </w:t>
      </w:r>
      <w:r w:rsidR="009564A7">
        <w:rPr>
          <w:rFonts w:ascii="Calibri" w:hAnsi="Calibri" w:cs="Calibri"/>
          <w:sz w:val="24"/>
          <w:szCs w:val="24"/>
        </w:rPr>
        <w:t>is used to measure performance efficiency of an investment</w:t>
      </w:r>
      <w:r w:rsidR="00B53968">
        <w:rPr>
          <w:rFonts w:ascii="Calibri" w:hAnsi="Calibri" w:cs="Calibri"/>
          <w:sz w:val="24"/>
          <w:szCs w:val="24"/>
        </w:rPr>
        <w:t xml:space="preserve"> by doing a financial calculation </w:t>
      </w:r>
      <w:r w:rsidR="009564A7">
        <w:rPr>
          <w:rFonts w:ascii="Calibri" w:hAnsi="Calibri" w:cs="Calibri"/>
          <w:sz w:val="24"/>
          <w:szCs w:val="24"/>
        </w:rPr>
        <w:t>(C</w:t>
      </w:r>
      <w:r w:rsidR="00B53968">
        <w:rPr>
          <w:rFonts w:ascii="Calibri" w:hAnsi="Calibri" w:cs="Calibri"/>
          <w:sz w:val="24"/>
          <w:szCs w:val="24"/>
        </w:rPr>
        <w:t>IPD, 2025</w:t>
      </w:r>
      <w:r w:rsidR="00077344">
        <w:rPr>
          <w:rFonts w:ascii="Calibri" w:hAnsi="Calibri" w:cs="Calibri"/>
          <w:sz w:val="24"/>
          <w:szCs w:val="24"/>
        </w:rPr>
        <w:t>f</w:t>
      </w:r>
      <w:r w:rsidR="00B53968">
        <w:rPr>
          <w:rFonts w:ascii="Calibri" w:hAnsi="Calibri" w:cs="Calibri"/>
          <w:sz w:val="24"/>
          <w:szCs w:val="24"/>
        </w:rPr>
        <w:t xml:space="preserve">). It looks at the increased performance and measures it against the price of the investment. It can help </w:t>
      </w:r>
      <w:proofErr w:type="spellStart"/>
      <w:r w:rsidR="00B53968">
        <w:rPr>
          <w:rFonts w:ascii="Calibri" w:hAnsi="Calibri" w:cs="Calibri"/>
          <w:sz w:val="24"/>
          <w:szCs w:val="24"/>
        </w:rPr>
        <w:t>Technivara</w:t>
      </w:r>
      <w:proofErr w:type="spellEnd"/>
      <w:r w:rsidR="00B53968">
        <w:rPr>
          <w:rFonts w:ascii="Calibri" w:hAnsi="Calibri" w:cs="Calibri"/>
          <w:sz w:val="24"/>
          <w:szCs w:val="24"/>
        </w:rPr>
        <w:t xml:space="preserve"> understand how much profit can be made from making small changes to their business and what they can get in return (Indeed, 2025). </w:t>
      </w:r>
      <w:r w:rsidR="007C747C">
        <w:rPr>
          <w:rFonts w:ascii="Calibri" w:hAnsi="Calibri" w:cs="Calibri"/>
          <w:sz w:val="24"/>
          <w:szCs w:val="24"/>
        </w:rPr>
        <w:t xml:space="preserve">This can help add value in </w:t>
      </w:r>
      <w:proofErr w:type="spellStart"/>
      <w:r w:rsidR="007C747C">
        <w:rPr>
          <w:rFonts w:ascii="Calibri" w:hAnsi="Calibri" w:cs="Calibri"/>
          <w:sz w:val="24"/>
          <w:szCs w:val="24"/>
        </w:rPr>
        <w:t>Technivara</w:t>
      </w:r>
      <w:proofErr w:type="spellEnd"/>
      <w:r w:rsidR="007C747C">
        <w:rPr>
          <w:rFonts w:ascii="Calibri" w:hAnsi="Calibri" w:cs="Calibri"/>
          <w:sz w:val="24"/>
          <w:szCs w:val="24"/>
        </w:rPr>
        <w:t xml:space="preserve"> as they will know if a</w:t>
      </w:r>
      <w:r w:rsidR="00A5319C">
        <w:rPr>
          <w:rFonts w:ascii="Calibri" w:hAnsi="Calibri" w:cs="Calibri"/>
          <w:sz w:val="24"/>
          <w:szCs w:val="24"/>
        </w:rPr>
        <w:t>n</w:t>
      </w:r>
      <w:r w:rsidR="007C747C">
        <w:rPr>
          <w:rFonts w:ascii="Calibri" w:hAnsi="Calibri" w:cs="Calibri"/>
          <w:sz w:val="24"/>
          <w:szCs w:val="24"/>
        </w:rPr>
        <w:t xml:space="preserve"> investment is worthwhile once they have done the ROI calculation. (3</w:t>
      </w:r>
      <w:r w:rsidR="00A5319C">
        <w:rPr>
          <w:rFonts w:ascii="Calibri" w:hAnsi="Calibri" w:cs="Calibri"/>
          <w:sz w:val="24"/>
          <w:szCs w:val="24"/>
        </w:rPr>
        <w:t>39</w:t>
      </w:r>
      <w:r w:rsidR="007C747C">
        <w:rPr>
          <w:rFonts w:ascii="Calibri" w:hAnsi="Calibri" w:cs="Calibri"/>
          <w:sz w:val="24"/>
          <w:szCs w:val="24"/>
        </w:rPr>
        <w:t>)</w:t>
      </w:r>
    </w:p>
    <w:p w14:paraId="69962FE0" w14:textId="77777777" w:rsidR="007C747C" w:rsidRDefault="007C747C" w:rsidP="008578F2">
      <w:pPr>
        <w:rPr>
          <w:rFonts w:ascii="Calibri" w:hAnsi="Calibri" w:cs="Calibri"/>
          <w:sz w:val="24"/>
          <w:szCs w:val="24"/>
        </w:rPr>
      </w:pPr>
    </w:p>
    <w:p w14:paraId="3A7F386E" w14:textId="77777777" w:rsidR="00DE4137" w:rsidRDefault="00DE4137">
      <w:pPr>
        <w:rPr>
          <w:rFonts w:ascii="Calibri" w:hAnsi="Calibri" w:cs="Calibri"/>
          <w:u w:val="single"/>
        </w:rPr>
      </w:pPr>
    </w:p>
    <w:p w14:paraId="7030F437" w14:textId="26D81C74" w:rsidR="00DE4137" w:rsidRPr="00A5319C" w:rsidRDefault="00A5319C">
      <w:pPr>
        <w:rPr>
          <w:rFonts w:ascii="Calibri" w:hAnsi="Calibri" w:cs="Calibri"/>
        </w:rPr>
      </w:pPr>
      <w:r w:rsidRPr="00A5319C">
        <w:rPr>
          <w:rFonts w:ascii="Calibri" w:hAnsi="Calibri" w:cs="Calibri"/>
        </w:rPr>
        <w:t>AC 2.1)</w:t>
      </w:r>
    </w:p>
    <w:p w14:paraId="2C2EAB43" w14:textId="77777777" w:rsidR="00A5319C" w:rsidRDefault="00A5319C">
      <w:pPr>
        <w:rPr>
          <w:rFonts w:ascii="Calibri" w:hAnsi="Calibri" w:cs="Calibri"/>
          <w:noProof/>
          <w:u w:val="single"/>
        </w:rPr>
      </w:pPr>
    </w:p>
    <w:p w14:paraId="5ACA6DEA" w14:textId="747AF5A5" w:rsidR="00DE4137" w:rsidRDefault="00285C1B">
      <w:pPr>
        <w:rPr>
          <w:rFonts w:ascii="Calibri" w:hAnsi="Calibri" w:cs="Calibri"/>
          <w:u w:val="single"/>
        </w:rPr>
      </w:pPr>
      <w:r w:rsidRPr="00285C1B">
        <w:rPr>
          <w:rFonts w:ascii="Calibri" w:hAnsi="Calibri" w:cs="Calibri"/>
          <w:noProof/>
          <w:u w:val="single"/>
        </w:rPr>
        <w:drawing>
          <wp:inline distT="0" distB="0" distL="0" distR="0" wp14:anchorId="15B184BB" wp14:editId="0C715FF5">
            <wp:extent cx="6240780" cy="2540080"/>
            <wp:effectExtent l="0" t="0" r="7620" b="0"/>
            <wp:docPr id="89551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10506" name=""/>
                    <pic:cNvPicPr/>
                  </pic:nvPicPr>
                  <pic:blipFill>
                    <a:blip r:embed="rId8"/>
                    <a:stretch>
                      <a:fillRect/>
                    </a:stretch>
                  </pic:blipFill>
                  <pic:spPr>
                    <a:xfrm>
                      <a:off x="0" y="0"/>
                      <a:ext cx="6253092" cy="2545091"/>
                    </a:xfrm>
                    <a:prstGeom prst="rect">
                      <a:avLst/>
                    </a:prstGeom>
                  </pic:spPr>
                </pic:pic>
              </a:graphicData>
            </a:graphic>
          </wp:inline>
        </w:drawing>
      </w:r>
    </w:p>
    <w:p w14:paraId="30533A79" w14:textId="77777777" w:rsidR="00A5319C" w:rsidRDefault="00A5319C">
      <w:pPr>
        <w:rPr>
          <w:rFonts w:ascii="Calibri" w:hAnsi="Calibri" w:cs="Calibri"/>
          <w:u w:val="single"/>
        </w:rPr>
      </w:pPr>
    </w:p>
    <w:p w14:paraId="5E30F2DF" w14:textId="77777777" w:rsidR="00A5319C" w:rsidRDefault="00A5319C">
      <w:pPr>
        <w:rPr>
          <w:rFonts w:ascii="Calibri" w:hAnsi="Calibri" w:cs="Calibri"/>
          <w:u w:val="single"/>
        </w:rPr>
      </w:pPr>
    </w:p>
    <w:p w14:paraId="7E76EF80" w14:textId="77777777" w:rsidR="00A5319C" w:rsidRDefault="00A5319C">
      <w:pPr>
        <w:rPr>
          <w:rFonts w:ascii="Calibri" w:hAnsi="Calibri" w:cs="Calibri"/>
          <w:u w:val="single"/>
        </w:rPr>
      </w:pPr>
    </w:p>
    <w:p w14:paraId="28A09B35" w14:textId="77777777" w:rsidR="00A5319C" w:rsidRDefault="00A5319C">
      <w:pPr>
        <w:rPr>
          <w:rFonts w:ascii="Calibri" w:hAnsi="Calibri" w:cs="Calibri"/>
          <w:u w:val="single"/>
        </w:rPr>
      </w:pPr>
    </w:p>
    <w:p w14:paraId="21FEA249" w14:textId="77777777" w:rsidR="00A5319C" w:rsidRDefault="00A5319C">
      <w:pPr>
        <w:rPr>
          <w:rFonts w:ascii="Calibri" w:hAnsi="Calibri" w:cs="Calibri"/>
          <w:u w:val="single"/>
        </w:rPr>
      </w:pPr>
    </w:p>
    <w:p w14:paraId="042BB2AA" w14:textId="77777777" w:rsidR="00A5319C" w:rsidRDefault="00A5319C">
      <w:pPr>
        <w:rPr>
          <w:rFonts w:ascii="Calibri" w:hAnsi="Calibri" w:cs="Calibri"/>
          <w:u w:val="single"/>
        </w:rPr>
      </w:pPr>
    </w:p>
    <w:p w14:paraId="76A629A2" w14:textId="77777777" w:rsidR="00A5319C" w:rsidRDefault="00A5319C">
      <w:pPr>
        <w:rPr>
          <w:rFonts w:ascii="Calibri" w:hAnsi="Calibri" w:cs="Calibri"/>
          <w:u w:val="single"/>
        </w:rPr>
      </w:pPr>
    </w:p>
    <w:p w14:paraId="6B29CEE7" w14:textId="77777777" w:rsidR="00A5319C" w:rsidRDefault="00A5319C">
      <w:pPr>
        <w:rPr>
          <w:rFonts w:ascii="Calibri" w:hAnsi="Calibri" w:cs="Calibri"/>
          <w:u w:val="single"/>
        </w:rPr>
      </w:pPr>
    </w:p>
    <w:p w14:paraId="3E534B40" w14:textId="77777777" w:rsidR="00A5319C" w:rsidRDefault="00A5319C">
      <w:pPr>
        <w:rPr>
          <w:rFonts w:ascii="Calibri" w:hAnsi="Calibri" w:cs="Calibri"/>
          <w:u w:val="single"/>
        </w:rPr>
      </w:pPr>
    </w:p>
    <w:p w14:paraId="287D62A5" w14:textId="77777777" w:rsidR="00A5319C" w:rsidRDefault="00A5319C">
      <w:pPr>
        <w:rPr>
          <w:rFonts w:ascii="Calibri" w:hAnsi="Calibri" w:cs="Calibri"/>
          <w:u w:val="single"/>
        </w:rPr>
      </w:pPr>
    </w:p>
    <w:p w14:paraId="006A3D24" w14:textId="77777777" w:rsidR="00A5319C" w:rsidRDefault="00A5319C">
      <w:pPr>
        <w:rPr>
          <w:rFonts w:ascii="Calibri" w:hAnsi="Calibri" w:cs="Calibri"/>
          <w:u w:val="single"/>
        </w:rPr>
      </w:pPr>
    </w:p>
    <w:p w14:paraId="65C335BD" w14:textId="77777777" w:rsidR="00A5319C" w:rsidRDefault="00A5319C">
      <w:pPr>
        <w:rPr>
          <w:rFonts w:ascii="Calibri" w:hAnsi="Calibri" w:cs="Calibri"/>
          <w:u w:val="single"/>
        </w:rPr>
      </w:pPr>
    </w:p>
    <w:p w14:paraId="29F1F05F" w14:textId="77777777" w:rsidR="00A5319C" w:rsidRDefault="00A5319C">
      <w:pPr>
        <w:rPr>
          <w:rFonts w:ascii="Calibri" w:hAnsi="Calibri" w:cs="Calibri"/>
          <w:u w:val="single"/>
        </w:rPr>
      </w:pPr>
    </w:p>
    <w:p w14:paraId="1597452A" w14:textId="77777777" w:rsidR="00A5319C" w:rsidRDefault="00A5319C">
      <w:pPr>
        <w:rPr>
          <w:rFonts w:ascii="Calibri" w:hAnsi="Calibri" w:cs="Calibri"/>
          <w:u w:val="single"/>
        </w:rPr>
      </w:pPr>
    </w:p>
    <w:p w14:paraId="61289D91" w14:textId="77777777" w:rsidR="00A5319C" w:rsidRDefault="00A5319C">
      <w:pPr>
        <w:rPr>
          <w:rFonts w:ascii="Calibri" w:hAnsi="Calibri" w:cs="Calibri"/>
          <w:u w:val="single"/>
        </w:rPr>
      </w:pPr>
    </w:p>
    <w:p w14:paraId="057C68B1" w14:textId="6ABD0A83" w:rsidR="00A5319C" w:rsidRPr="00A5319C" w:rsidRDefault="00A5319C">
      <w:pPr>
        <w:rPr>
          <w:rFonts w:ascii="Calibri" w:hAnsi="Calibri" w:cs="Calibri"/>
        </w:rPr>
      </w:pPr>
      <w:r w:rsidRPr="00A5319C">
        <w:rPr>
          <w:rFonts w:ascii="Calibri" w:hAnsi="Calibri" w:cs="Calibri"/>
        </w:rPr>
        <w:lastRenderedPageBreak/>
        <w:t xml:space="preserve">AC 2.2) </w:t>
      </w:r>
    </w:p>
    <w:p w14:paraId="26555208" w14:textId="7D372A95" w:rsidR="00DE4137" w:rsidRDefault="00DE4137">
      <w:pPr>
        <w:rPr>
          <w:rFonts w:ascii="Calibri" w:hAnsi="Calibri" w:cs="Calibri"/>
          <w:u w:val="single"/>
        </w:rPr>
      </w:pPr>
      <w:r>
        <w:rPr>
          <w:noProof/>
          <w14:ligatures w14:val="standardContextual"/>
        </w:rPr>
        <w:drawing>
          <wp:inline distT="0" distB="0" distL="0" distR="0" wp14:anchorId="4869A398" wp14:editId="6144BA0E">
            <wp:extent cx="5731510" cy="3462020"/>
            <wp:effectExtent l="0" t="0" r="2540" b="5080"/>
            <wp:docPr id="1658924889" name="Chart 1">
              <a:extLst xmlns:a="http://schemas.openxmlformats.org/drawingml/2006/main">
                <a:ext uri="{FF2B5EF4-FFF2-40B4-BE49-F238E27FC236}">
                  <a16:creationId xmlns:a16="http://schemas.microsoft.com/office/drawing/2014/main" id="{07BF3021-EA1B-DF32-CB0F-81710B687A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D5AE66" w14:textId="77777777" w:rsidR="00A5319C" w:rsidRDefault="00A5319C">
      <w:pPr>
        <w:rPr>
          <w:rFonts w:ascii="Calibri" w:hAnsi="Calibri" w:cs="Calibri"/>
          <w:u w:val="single"/>
        </w:rPr>
      </w:pPr>
    </w:p>
    <w:p w14:paraId="38ABB050" w14:textId="7149460A" w:rsidR="00023C73" w:rsidRDefault="00023C73">
      <w:pPr>
        <w:rPr>
          <w:rFonts w:ascii="Calibri" w:hAnsi="Calibri" w:cs="Calibri"/>
          <w:u w:val="single"/>
        </w:rPr>
      </w:pPr>
    </w:p>
    <w:p w14:paraId="31DBE76B" w14:textId="6AAF18AF" w:rsidR="00023C73" w:rsidRDefault="00A93A91">
      <w:pPr>
        <w:rPr>
          <w:rFonts w:ascii="Calibri" w:hAnsi="Calibri" w:cs="Calibri"/>
          <w:u w:val="single"/>
        </w:rPr>
      </w:pPr>
      <w:r>
        <w:rPr>
          <w:noProof/>
          <w14:ligatures w14:val="standardContextual"/>
        </w:rPr>
        <w:drawing>
          <wp:inline distT="0" distB="0" distL="0" distR="0" wp14:anchorId="5A52E257" wp14:editId="0E3B4BD7">
            <wp:extent cx="5731510" cy="3637915"/>
            <wp:effectExtent l="0" t="0" r="2540" b="635"/>
            <wp:docPr id="1840711863" name="Chart 1">
              <a:extLst xmlns:a="http://schemas.openxmlformats.org/drawingml/2006/main">
                <a:ext uri="{FF2B5EF4-FFF2-40B4-BE49-F238E27FC236}">
                  <a16:creationId xmlns:a16="http://schemas.microsoft.com/office/drawing/2014/main" id="{2DD3F215-8EF5-61B6-F2D4-ACE48A5DEA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D7FF94" w14:textId="5543D872" w:rsidR="00066901" w:rsidRDefault="00A93A91">
      <w:pPr>
        <w:rPr>
          <w:rFonts w:ascii="Calibri" w:hAnsi="Calibri" w:cs="Calibri"/>
          <w:u w:val="single"/>
        </w:rPr>
      </w:pPr>
      <w:r>
        <w:rPr>
          <w:noProof/>
          <w14:ligatures w14:val="standardContextual"/>
        </w:rPr>
        <w:lastRenderedPageBreak/>
        <w:drawing>
          <wp:inline distT="0" distB="0" distL="0" distR="0" wp14:anchorId="26D37D95" wp14:editId="3FC164F9">
            <wp:extent cx="5731510" cy="3739515"/>
            <wp:effectExtent l="0" t="0" r="2540" b="13335"/>
            <wp:docPr id="2017088929" name="Chart 1">
              <a:extLst xmlns:a="http://schemas.openxmlformats.org/drawingml/2006/main">
                <a:ext uri="{FF2B5EF4-FFF2-40B4-BE49-F238E27FC236}">
                  <a16:creationId xmlns:a16="http://schemas.microsoft.com/office/drawing/2014/main" id="{FD93D71A-D3A3-FE97-F742-AB94D66C2F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A45EF8" w14:textId="77777777" w:rsidR="00674EB3" w:rsidRDefault="00674EB3">
      <w:pPr>
        <w:rPr>
          <w:rFonts w:ascii="Calibri" w:hAnsi="Calibri" w:cs="Calibri"/>
          <w:u w:val="single"/>
        </w:rPr>
      </w:pPr>
    </w:p>
    <w:p w14:paraId="7AD06161" w14:textId="77777777" w:rsidR="00762078" w:rsidRDefault="00762078" w:rsidP="00762078">
      <w:pPr>
        <w:contextualSpacing/>
        <w:jc w:val="both"/>
        <w:rPr>
          <w:rFonts w:ascii="Calibri" w:hAnsi="Calibri" w:cs="Calibri"/>
        </w:rPr>
      </w:pPr>
    </w:p>
    <w:p w14:paraId="2D00B1F6" w14:textId="01AC7C53" w:rsidR="00F12E00" w:rsidRDefault="00A5319C" w:rsidP="00762078">
      <w:pPr>
        <w:contextualSpacing/>
        <w:jc w:val="both"/>
        <w:rPr>
          <w:rFonts w:ascii="Calibri" w:hAnsi="Calibri" w:cs="Calibri"/>
        </w:rPr>
      </w:pPr>
      <w:r>
        <w:rPr>
          <w:rFonts w:ascii="Calibri" w:hAnsi="Calibri" w:cs="Calibri"/>
        </w:rPr>
        <w:t xml:space="preserve">AC 2.3) </w:t>
      </w:r>
      <w:r w:rsidR="00762078" w:rsidRPr="00762078">
        <w:rPr>
          <w:rFonts w:ascii="Calibri" w:hAnsi="Calibri" w:cs="Calibri"/>
        </w:rPr>
        <w:t xml:space="preserve">The </w:t>
      </w:r>
      <w:r w:rsidR="00762078">
        <w:rPr>
          <w:rFonts w:ascii="Calibri" w:hAnsi="Calibri" w:cs="Calibri"/>
        </w:rPr>
        <w:t xml:space="preserve">evaluation feedback has been reviewed and there are a variety of different themes that have been identified. </w:t>
      </w:r>
      <w:r w:rsidR="008B6DAC">
        <w:rPr>
          <w:rFonts w:ascii="Calibri" w:hAnsi="Calibri" w:cs="Calibri"/>
        </w:rPr>
        <w:t xml:space="preserve">The purpose of the feedback is to make recommendations based on how the </w:t>
      </w:r>
      <w:r w:rsidR="0044038C">
        <w:rPr>
          <w:rFonts w:ascii="Calibri" w:hAnsi="Calibri" w:cs="Calibri"/>
        </w:rPr>
        <w:t xml:space="preserve">employees </w:t>
      </w:r>
      <w:r w:rsidR="008B6DAC">
        <w:rPr>
          <w:rFonts w:ascii="Calibri" w:hAnsi="Calibri" w:cs="Calibri"/>
        </w:rPr>
        <w:t xml:space="preserve">felt about the learning activity and how it can be improved. </w:t>
      </w:r>
      <w:r w:rsidR="00F12E00">
        <w:rPr>
          <w:rFonts w:ascii="Calibri" w:hAnsi="Calibri" w:cs="Calibri"/>
        </w:rPr>
        <w:t>Overall, the feedback suggests</w:t>
      </w:r>
      <w:r w:rsidR="00762078">
        <w:rPr>
          <w:rFonts w:ascii="Calibri" w:hAnsi="Calibri" w:cs="Calibri"/>
        </w:rPr>
        <w:t xml:space="preserve"> </w:t>
      </w:r>
      <w:r w:rsidR="00CD31A7">
        <w:rPr>
          <w:rFonts w:ascii="Calibri" w:hAnsi="Calibri" w:cs="Calibri"/>
        </w:rPr>
        <w:t xml:space="preserve">the </w:t>
      </w:r>
      <w:r w:rsidR="0044038C">
        <w:rPr>
          <w:rFonts w:ascii="Calibri" w:hAnsi="Calibri" w:cs="Calibri"/>
        </w:rPr>
        <w:t xml:space="preserve">employees </w:t>
      </w:r>
      <w:r w:rsidR="00CD31A7">
        <w:rPr>
          <w:rFonts w:ascii="Calibri" w:hAnsi="Calibri" w:cs="Calibri"/>
        </w:rPr>
        <w:t xml:space="preserve">felt there </w:t>
      </w:r>
      <w:r w:rsidR="00F12E00">
        <w:rPr>
          <w:rFonts w:ascii="Calibri" w:hAnsi="Calibri" w:cs="Calibri"/>
        </w:rPr>
        <w:t xml:space="preserve">was </w:t>
      </w:r>
      <w:r w:rsidR="00CD31A7">
        <w:rPr>
          <w:rFonts w:ascii="Calibri" w:hAnsi="Calibri" w:cs="Calibri"/>
        </w:rPr>
        <w:t xml:space="preserve">a strong </w:t>
      </w:r>
      <w:r w:rsidR="00F12E00">
        <w:rPr>
          <w:rFonts w:ascii="Calibri" w:hAnsi="Calibri" w:cs="Calibri"/>
        </w:rPr>
        <w:t>facilitation and the information that was talked ab</w:t>
      </w:r>
      <w:r w:rsidR="00C410C7">
        <w:rPr>
          <w:rFonts w:ascii="Calibri" w:hAnsi="Calibri" w:cs="Calibri"/>
        </w:rPr>
        <w:t>o</w:t>
      </w:r>
      <w:r w:rsidR="00F12E00">
        <w:rPr>
          <w:rFonts w:ascii="Calibri" w:hAnsi="Calibri" w:cs="Calibri"/>
        </w:rPr>
        <w:t>ut they understood to an extent. The delivery of the facilitator was good with</w:t>
      </w:r>
      <w:r w:rsidR="00C410C7">
        <w:rPr>
          <w:rFonts w:ascii="Calibri" w:hAnsi="Calibri" w:cs="Calibri"/>
        </w:rPr>
        <w:t xml:space="preserve"> many agreeing or strongly agreeing.</w:t>
      </w:r>
      <w:r w:rsidR="00F12E00">
        <w:rPr>
          <w:rFonts w:ascii="Calibri" w:hAnsi="Calibri" w:cs="Calibri"/>
        </w:rPr>
        <w:t xml:space="preserve"> They also liked the resources that the activity presented as it was clear. </w:t>
      </w:r>
      <w:r w:rsidR="008B6DAC">
        <w:rPr>
          <w:rFonts w:ascii="Calibri" w:hAnsi="Calibri" w:cs="Calibri"/>
        </w:rPr>
        <w:t>Additionally, the</w:t>
      </w:r>
      <w:r w:rsidR="0044038C">
        <w:rPr>
          <w:rFonts w:ascii="Calibri" w:hAnsi="Calibri" w:cs="Calibri"/>
        </w:rPr>
        <w:t>y</w:t>
      </w:r>
      <w:r w:rsidR="008B6DAC">
        <w:rPr>
          <w:rFonts w:ascii="Calibri" w:hAnsi="Calibri" w:cs="Calibri"/>
        </w:rPr>
        <w:t xml:space="preserve"> believed that there was clear objective set by the facilitator with many of them agreeing. </w:t>
      </w:r>
      <w:r w:rsidR="001E6869">
        <w:rPr>
          <w:rFonts w:ascii="Calibri" w:hAnsi="Calibri" w:cs="Calibri"/>
        </w:rPr>
        <w:t xml:space="preserve">The positive feedback suggests </w:t>
      </w:r>
      <w:r w:rsidR="0044038C">
        <w:rPr>
          <w:rFonts w:ascii="Calibri" w:hAnsi="Calibri" w:cs="Calibri"/>
        </w:rPr>
        <w:t>they</w:t>
      </w:r>
      <w:r w:rsidR="001E6869">
        <w:rPr>
          <w:rFonts w:ascii="Calibri" w:hAnsi="Calibri" w:cs="Calibri"/>
        </w:rPr>
        <w:t xml:space="preserve"> were happy with the facilitator and how the session was carried out and how the objectives were met. </w:t>
      </w:r>
    </w:p>
    <w:p w14:paraId="7761DD22" w14:textId="77777777" w:rsidR="008B6DAC" w:rsidRDefault="008B6DAC" w:rsidP="00762078">
      <w:pPr>
        <w:contextualSpacing/>
        <w:jc w:val="both"/>
        <w:rPr>
          <w:rFonts w:ascii="Calibri" w:hAnsi="Calibri" w:cs="Calibri"/>
        </w:rPr>
      </w:pPr>
    </w:p>
    <w:p w14:paraId="0438C71A" w14:textId="0D451E34" w:rsidR="0072093E" w:rsidRDefault="008B6DAC" w:rsidP="008B6DAC">
      <w:pPr>
        <w:contextualSpacing/>
        <w:jc w:val="both"/>
        <w:rPr>
          <w:rFonts w:ascii="Calibri" w:hAnsi="Calibri" w:cs="Calibri"/>
        </w:rPr>
      </w:pPr>
      <w:r>
        <w:rPr>
          <w:rFonts w:ascii="Calibri" w:hAnsi="Calibri" w:cs="Calibri"/>
        </w:rPr>
        <w:t xml:space="preserve">On the other hand, </w:t>
      </w:r>
      <w:r w:rsidR="00F12E00">
        <w:rPr>
          <w:rFonts w:ascii="Calibri" w:hAnsi="Calibri" w:cs="Calibri"/>
        </w:rPr>
        <w:t xml:space="preserve">some </w:t>
      </w:r>
      <w:r w:rsidR="0044038C">
        <w:rPr>
          <w:rFonts w:ascii="Calibri" w:hAnsi="Calibri" w:cs="Calibri"/>
        </w:rPr>
        <w:t>employees</w:t>
      </w:r>
      <w:r w:rsidR="00F12E00">
        <w:rPr>
          <w:rFonts w:ascii="Calibri" w:hAnsi="Calibri" w:cs="Calibri"/>
        </w:rPr>
        <w:t xml:space="preserve"> found that the learning activity did not tailor to their learning preferences as they understood the learning </w:t>
      </w:r>
      <w:r>
        <w:rPr>
          <w:rFonts w:ascii="Calibri" w:hAnsi="Calibri" w:cs="Calibri"/>
        </w:rPr>
        <w:t>objectives,</w:t>
      </w:r>
      <w:r w:rsidR="00F12E00">
        <w:rPr>
          <w:rFonts w:ascii="Calibri" w:hAnsi="Calibri" w:cs="Calibri"/>
        </w:rPr>
        <w:t xml:space="preserve"> but they did not feel that they were tailored to </w:t>
      </w:r>
      <w:r w:rsidR="0044038C">
        <w:rPr>
          <w:rFonts w:ascii="Calibri" w:hAnsi="Calibri" w:cs="Calibri"/>
        </w:rPr>
        <w:t>their</w:t>
      </w:r>
      <w:r w:rsidR="00F12E00">
        <w:rPr>
          <w:rFonts w:ascii="Calibri" w:hAnsi="Calibri" w:cs="Calibri"/>
        </w:rPr>
        <w:t xml:space="preserve"> role or learning preference with many disagreeing. </w:t>
      </w:r>
      <w:r w:rsidR="001E6869">
        <w:rPr>
          <w:rFonts w:ascii="Calibri" w:hAnsi="Calibri" w:cs="Calibri"/>
        </w:rPr>
        <w:t>They also had limited interaction during the session</w:t>
      </w:r>
      <w:r w:rsidR="0044038C">
        <w:rPr>
          <w:rFonts w:ascii="Calibri" w:hAnsi="Calibri" w:cs="Calibri"/>
        </w:rPr>
        <w:t>,</w:t>
      </w:r>
      <w:r w:rsidR="001E6869">
        <w:rPr>
          <w:rFonts w:ascii="Calibri" w:hAnsi="Calibri" w:cs="Calibri"/>
        </w:rPr>
        <w:t xml:space="preserve"> which suggests that the session was very much facilitator led and no room for </w:t>
      </w:r>
      <w:r w:rsidR="0044038C">
        <w:rPr>
          <w:rFonts w:ascii="Calibri" w:hAnsi="Calibri" w:cs="Calibri"/>
        </w:rPr>
        <w:t xml:space="preserve">employee </w:t>
      </w:r>
      <w:r w:rsidR="001E6869">
        <w:rPr>
          <w:rFonts w:ascii="Calibri" w:hAnsi="Calibri" w:cs="Calibri"/>
        </w:rPr>
        <w:t xml:space="preserve">engagement. The lack of </w:t>
      </w:r>
      <w:r w:rsidR="0044038C">
        <w:rPr>
          <w:rFonts w:ascii="Calibri" w:hAnsi="Calibri" w:cs="Calibri"/>
        </w:rPr>
        <w:t>employee engagement led them to</w:t>
      </w:r>
      <w:r w:rsidR="001E6869">
        <w:rPr>
          <w:rFonts w:ascii="Calibri" w:hAnsi="Calibri" w:cs="Calibri"/>
        </w:rPr>
        <w:t xml:space="preserve"> feeling they could not ask questions </w:t>
      </w:r>
      <w:r w:rsidR="0044038C">
        <w:rPr>
          <w:rFonts w:ascii="Calibri" w:hAnsi="Calibri" w:cs="Calibri"/>
        </w:rPr>
        <w:t>and most</w:t>
      </w:r>
      <w:r w:rsidR="001E6869">
        <w:rPr>
          <w:rFonts w:ascii="Calibri" w:hAnsi="Calibri" w:cs="Calibri"/>
        </w:rPr>
        <w:t xml:space="preserve"> agree</w:t>
      </w:r>
      <w:r w:rsidR="0044038C">
        <w:rPr>
          <w:rFonts w:ascii="Calibri" w:hAnsi="Calibri" w:cs="Calibri"/>
        </w:rPr>
        <w:t>d</w:t>
      </w:r>
      <w:r w:rsidR="001E6869">
        <w:rPr>
          <w:rFonts w:ascii="Calibri" w:hAnsi="Calibri" w:cs="Calibri"/>
        </w:rPr>
        <w:t xml:space="preserve"> that the session lacked</w:t>
      </w:r>
      <w:r w:rsidR="0044038C">
        <w:rPr>
          <w:rFonts w:ascii="Calibri" w:hAnsi="Calibri" w:cs="Calibri"/>
        </w:rPr>
        <w:t xml:space="preserve"> interaction </w:t>
      </w:r>
      <w:r w:rsidR="001E6869">
        <w:rPr>
          <w:rFonts w:ascii="Calibri" w:hAnsi="Calibri" w:cs="Calibri"/>
        </w:rPr>
        <w:t xml:space="preserve">and </w:t>
      </w:r>
      <w:r w:rsidR="0044038C">
        <w:rPr>
          <w:rFonts w:ascii="Calibri" w:hAnsi="Calibri" w:cs="Calibri"/>
        </w:rPr>
        <w:t>engagement</w:t>
      </w:r>
      <w:r w:rsidR="001E6869">
        <w:rPr>
          <w:rFonts w:ascii="Calibri" w:hAnsi="Calibri" w:cs="Calibri"/>
        </w:rPr>
        <w:t>. This suggests they would have preferred a</w:t>
      </w:r>
      <w:r w:rsidR="00BD7853">
        <w:rPr>
          <w:rFonts w:ascii="Calibri" w:hAnsi="Calibri" w:cs="Calibri"/>
        </w:rPr>
        <w:t xml:space="preserve"> more engaging session where they could ask questions</w:t>
      </w:r>
      <w:r w:rsidR="001E6869">
        <w:rPr>
          <w:rFonts w:ascii="Calibri" w:hAnsi="Calibri" w:cs="Calibri"/>
        </w:rPr>
        <w:t>. Moreover, there w</w:t>
      </w:r>
      <w:r w:rsidR="00BD7853">
        <w:rPr>
          <w:rFonts w:ascii="Calibri" w:hAnsi="Calibri" w:cs="Calibri"/>
        </w:rPr>
        <w:t>ere</w:t>
      </w:r>
      <w:r w:rsidR="001E6869">
        <w:rPr>
          <w:rFonts w:ascii="Calibri" w:hAnsi="Calibri" w:cs="Calibri"/>
        </w:rPr>
        <w:t xml:space="preserve"> a few </w:t>
      </w:r>
      <w:r w:rsidR="00BD7853">
        <w:rPr>
          <w:rFonts w:ascii="Calibri" w:hAnsi="Calibri" w:cs="Calibri"/>
        </w:rPr>
        <w:t>employees who were unsure on how to answer as there was mixed reviews.</w:t>
      </w:r>
      <w:r w:rsidR="001E6869">
        <w:rPr>
          <w:rFonts w:ascii="Calibri" w:hAnsi="Calibri" w:cs="Calibri"/>
        </w:rPr>
        <w:t xml:space="preserve"> For example, there was a high number of </w:t>
      </w:r>
      <w:r w:rsidR="0044038C">
        <w:rPr>
          <w:rFonts w:ascii="Calibri" w:hAnsi="Calibri" w:cs="Calibri"/>
        </w:rPr>
        <w:t>employees</w:t>
      </w:r>
      <w:r w:rsidR="001E6869">
        <w:rPr>
          <w:rFonts w:ascii="Calibri" w:hAnsi="Calibri" w:cs="Calibri"/>
        </w:rPr>
        <w:t xml:space="preserve"> that felt the session did not link in with their performance targets and their role. </w:t>
      </w:r>
      <w:r w:rsidR="006C4221">
        <w:rPr>
          <w:rFonts w:ascii="Calibri" w:hAnsi="Calibri" w:cs="Calibri"/>
        </w:rPr>
        <w:t xml:space="preserve">The negative responses highlight that once the session ended, they found it difficult to apply what they had learnt in the session to their roles. </w:t>
      </w:r>
    </w:p>
    <w:p w14:paraId="437E1482" w14:textId="77777777" w:rsidR="001C6FCE" w:rsidRDefault="001C6FCE" w:rsidP="0044038C">
      <w:pPr>
        <w:contextualSpacing/>
        <w:jc w:val="both"/>
        <w:rPr>
          <w:rFonts w:ascii="Calibri" w:hAnsi="Calibri" w:cs="Calibri"/>
        </w:rPr>
      </w:pPr>
    </w:p>
    <w:p w14:paraId="6BFE03C7" w14:textId="54DA527A" w:rsidR="00B771AF" w:rsidRDefault="0072093E" w:rsidP="0044038C">
      <w:pPr>
        <w:contextualSpacing/>
        <w:jc w:val="both"/>
        <w:rPr>
          <w:rFonts w:ascii="Calibri" w:hAnsi="Calibri" w:cs="Calibri"/>
        </w:rPr>
      </w:pPr>
      <w:r>
        <w:rPr>
          <w:rFonts w:ascii="Calibri" w:hAnsi="Calibri" w:cs="Calibri"/>
        </w:rPr>
        <w:t xml:space="preserve">In addition to this, a recommendation based on the findings is a learning needs analysis. A learning needs analysis is used to identify any gaps in actual and </w:t>
      </w:r>
      <w:r w:rsidR="0044038C">
        <w:rPr>
          <w:rFonts w:ascii="Calibri" w:hAnsi="Calibri" w:cs="Calibri"/>
        </w:rPr>
        <w:t>desired</w:t>
      </w:r>
      <w:r>
        <w:rPr>
          <w:rFonts w:ascii="Calibri" w:hAnsi="Calibri" w:cs="Calibri"/>
        </w:rPr>
        <w:t xml:space="preserve"> skills and knowledge of </w:t>
      </w:r>
      <w:r w:rsidR="00AB5C78">
        <w:rPr>
          <w:rFonts w:ascii="Calibri" w:hAnsi="Calibri" w:cs="Calibri"/>
        </w:rPr>
        <w:t>an</w:t>
      </w:r>
      <w:r>
        <w:rPr>
          <w:rFonts w:ascii="Calibri" w:hAnsi="Calibri" w:cs="Calibri"/>
        </w:rPr>
        <w:t xml:space="preserve"> </w:t>
      </w:r>
      <w:r w:rsidR="0044731C">
        <w:rPr>
          <w:rFonts w:ascii="Calibri" w:hAnsi="Calibri" w:cs="Calibri"/>
        </w:rPr>
        <w:t>employee</w:t>
      </w:r>
      <w:r>
        <w:rPr>
          <w:rFonts w:ascii="Calibri" w:hAnsi="Calibri" w:cs="Calibri"/>
        </w:rPr>
        <w:t xml:space="preserve"> (CIPD, 2025</w:t>
      </w:r>
      <w:r w:rsidR="00077344">
        <w:rPr>
          <w:rFonts w:ascii="Calibri" w:hAnsi="Calibri" w:cs="Calibri"/>
        </w:rPr>
        <w:t>g</w:t>
      </w:r>
      <w:r>
        <w:rPr>
          <w:rFonts w:ascii="Calibri" w:hAnsi="Calibri" w:cs="Calibri"/>
        </w:rPr>
        <w:t xml:space="preserve">). This is useful as most </w:t>
      </w:r>
      <w:r w:rsidR="00C450CF">
        <w:rPr>
          <w:rFonts w:ascii="Calibri" w:hAnsi="Calibri" w:cs="Calibri"/>
        </w:rPr>
        <w:t>employees</w:t>
      </w:r>
      <w:r>
        <w:rPr>
          <w:rFonts w:ascii="Calibri" w:hAnsi="Calibri" w:cs="Calibri"/>
        </w:rPr>
        <w:t xml:space="preserve"> found that during the learning activity their learning preferences were not met and this</w:t>
      </w:r>
      <w:r w:rsidR="0044038C">
        <w:rPr>
          <w:rFonts w:ascii="Calibri" w:hAnsi="Calibri" w:cs="Calibri"/>
        </w:rPr>
        <w:t xml:space="preserve"> meant as a result that were not able to apply what they learnt into </w:t>
      </w:r>
      <w:r w:rsidR="0044038C">
        <w:rPr>
          <w:rFonts w:ascii="Calibri" w:hAnsi="Calibri" w:cs="Calibri"/>
        </w:rPr>
        <w:lastRenderedPageBreak/>
        <w:t xml:space="preserve">practice. </w:t>
      </w:r>
      <w:r w:rsidR="001C6FCE">
        <w:rPr>
          <w:rFonts w:ascii="Calibri" w:hAnsi="Calibri" w:cs="Calibri"/>
        </w:rPr>
        <w:t xml:space="preserve">There are nine ways a LNA can be </w:t>
      </w:r>
      <w:r w:rsidR="001D3358">
        <w:rPr>
          <w:rFonts w:ascii="Calibri" w:hAnsi="Calibri" w:cs="Calibri"/>
        </w:rPr>
        <w:t>undertaken,</w:t>
      </w:r>
      <w:r w:rsidR="001C6FCE">
        <w:rPr>
          <w:rFonts w:ascii="Calibri" w:hAnsi="Calibri" w:cs="Calibri"/>
        </w:rPr>
        <w:t xml:space="preserve"> and these are through discussions, surveys, appraisals, and focus groups to name a few. A thorough LNA could be made up with a mixture of these (CIPD, 2025h). A benefit of this is employe</w:t>
      </w:r>
      <w:r w:rsidR="00C450CF">
        <w:rPr>
          <w:rFonts w:ascii="Calibri" w:hAnsi="Calibri" w:cs="Calibri"/>
        </w:rPr>
        <w:t>e</w:t>
      </w:r>
      <w:r w:rsidR="0044731C">
        <w:rPr>
          <w:rFonts w:ascii="Calibri" w:hAnsi="Calibri" w:cs="Calibri"/>
        </w:rPr>
        <w:t>s</w:t>
      </w:r>
      <w:r w:rsidR="00C450CF">
        <w:rPr>
          <w:rFonts w:ascii="Calibri" w:hAnsi="Calibri" w:cs="Calibri"/>
        </w:rPr>
        <w:t xml:space="preserve"> can fill out surveys and have discussions with their manager so that in the next learning activity it can be tailored to their preferences. It can also aid in identifying any gaps in their skills and knowledge. A limitation of a LNA is that employees might not want to be truthful about gaps in their skills in fear of being judged by their manager. </w:t>
      </w:r>
      <w:r w:rsidR="001D3358">
        <w:rPr>
          <w:rFonts w:ascii="Calibri" w:hAnsi="Calibri" w:cs="Calibri"/>
        </w:rPr>
        <w:t xml:space="preserve">There are indirect costs associated with a LNA as it will take employees time from doing their normal duties if they are required to submit feedback on surveys and have discussions, the workforce’s productivity will reduce during this process. Which in turn means so does the financial success of the business over a short period. A direct cost would be for example, if </w:t>
      </w:r>
      <w:r w:rsidR="0044731C">
        <w:rPr>
          <w:rFonts w:ascii="Calibri" w:hAnsi="Calibri" w:cs="Calibri"/>
        </w:rPr>
        <w:t>an</w:t>
      </w:r>
      <w:r w:rsidR="001D3358">
        <w:rPr>
          <w:rFonts w:ascii="Calibri" w:hAnsi="Calibri" w:cs="Calibri"/>
        </w:rPr>
        <w:t xml:space="preserve"> employee at </w:t>
      </w:r>
      <w:proofErr w:type="spellStart"/>
      <w:r w:rsidR="0044731C">
        <w:rPr>
          <w:rFonts w:ascii="Calibri" w:hAnsi="Calibri" w:cs="Calibri"/>
        </w:rPr>
        <w:t>T</w:t>
      </w:r>
      <w:r w:rsidR="001D3358">
        <w:rPr>
          <w:rFonts w:ascii="Calibri" w:hAnsi="Calibri" w:cs="Calibri"/>
        </w:rPr>
        <w:t>echnivara</w:t>
      </w:r>
      <w:proofErr w:type="spellEnd"/>
      <w:r w:rsidR="001D3358">
        <w:rPr>
          <w:rFonts w:ascii="Calibri" w:hAnsi="Calibri" w:cs="Calibri"/>
        </w:rPr>
        <w:t xml:space="preserve"> wanted more training on how to use a</w:t>
      </w:r>
      <w:r w:rsidR="002C2FFE">
        <w:rPr>
          <w:rFonts w:ascii="Calibri" w:hAnsi="Calibri" w:cs="Calibri"/>
        </w:rPr>
        <w:t xml:space="preserve"> cloud-based</w:t>
      </w:r>
      <w:r w:rsidR="001D3358">
        <w:rPr>
          <w:rFonts w:ascii="Calibri" w:hAnsi="Calibri" w:cs="Calibri"/>
        </w:rPr>
        <w:t xml:space="preserve"> system it would typically be around £21.49 per one hour session to understand cloud computing and machine learning (Reed, 2025). </w:t>
      </w:r>
      <w:r w:rsidR="00C450CF">
        <w:rPr>
          <w:rFonts w:ascii="Calibri" w:hAnsi="Calibri" w:cs="Calibri"/>
        </w:rPr>
        <w:t xml:space="preserve">The financial implications of not undertaking a LNA can be that </w:t>
      </w:r>
      <w:proofErr w:type="spellStart"/>
      <w:r w:rsidR="001D3358">
        <w:rPr>
          <w:rFonts w:ascii="Calibri" w:hAnsi="Calibri" w:cs="Calibri"/>
        </w:rPr>
        <w:t>Technivara</w:t>
      </w:r>
      <w:proofErr w:type="spellEnd"/>
      <w:r w:rsidR="001D3358">
        <w:rPr>
          <w:rFonts w:ascii="Calibri" w:hAnsi="Calibri" w:cs="Calibri"/>
        </w:rPr>
        <w:t xml:space="preserve"> loses </w:t>
      </w:r>
      <w:r w:rsidR="0044731C">
        <w:rPr>
          <w:rFonts w:ascii="Calibri" w:hAnsi="Calibri" w:cs="Calibri"/>
        </w:rPr>
        <w:t>their</w:t>
      </w:r>
      <w:r w:rsidR="001D3358">
        <w:rPr>
          <w:rFonts w:ascii="Calibri" w:hAnsi="Calibri" w:cs="Calibri"/>
        </w:rPr>
        <w:t xml:space="preserve"> potential return on investment. This is due to them paying for the training, but the employees’ performance has not improved, so they have not had their return on investment as performance would still be suffering. </w:t>
      </w:r>
    </w:p>
    <w:p w14:paraId="751A7073" w14:textId="77777777" w:rsidR="0044038C" w:rsidRDefault="0044038C" w:rsidP="0044038C">
      <w:pPr>
        <w:contextualSpacing/>
        <w:jc w:val="both"/>
        <w:rPr>
          <w:rFonts w:ascii="Calibri" w:hAnsi="Calibri" w:cs="Calibri"/>
        </w:rPr>
      </w:pPr>
    </w:p>
    <w:p w14:paraId="2D780991" w14:textId="4B2BE0F5" w:rsidR="0044038C" w:rsidRDefault="00F41772" w:rsidP="0044038C">
      <w:pPr>
        <w:contextualSpacing/>
        <w:jc w:val="both"/>
        <w:rPr>
          <w:rFonts w:ascii="Calibri" w:hAnsi="Calibri" w:cs="Calibri"/>
        </w:rPr>
      </w:pPr>
      <w:r>
        <w:rPr>
          <w:rFonts w:ascii="Calibri" w:hAnsi="Calibri" w:cs="Calibri"/>
        </w:rPr>
        <w:t>Furthermore, another</w:t>
      </w:r>
      <w:r w:rsidR="0044038C">
        <w:rPr>
          <w:rFonts w:ascii="Calibri" w:hAnsi="Calibri" w:cs="Calibri"/>
        </w:rPr>
        <w:t xml:space="preserve"> recommendation is </w:t>
      </w:r>
      <w:r w:rsidR="0044731C">
        <w:rPr>
          <w:rFonts w:ascii="Calibri" w:hAnsi="Calibri" w:cs="Calibri"/>
        </w:rPr>
        <w:t xml:space="preserve">that </w:t>
      </w:r>
      <w:r w:rsidR="0044038C">
        <w:rPr>
          <w:rFonts w:ascii="Calibri" w:hAnsi="Calibri" w:cs="Calibri"/>
        </w:rPr>
        <w:t xml:space="preserve">employee engagement is </w:t>
      </w:r>
      <w:r w:rsidR="0044731C">
        <w:rPr>
          <w:rFonts w:ascii="Calibri" w:hAnsi="Calibri" w:cs="Calibri"/>
        </w:rPr>
        <w:t>to be the focus. This is vital</w:t>
      </w:r>
      <w:r w:rsidR="0044038C">
        <w:rPr>
          <w:rFonts w:ascii="Calibri" w:hAnsi="Calibri" w:cs="Calibri"/>
        </w:rPr>
        <w:t xml:space="preserve"> as it will be more beneficial for them to take in the information and content if they are engaged and asking questions. This can be achieved through small </w:t>
      </w:r>
      <w:r w:rsidR="007B29A8">
        <w:rPr>
          <w:rFonts w:ascii="Calibri" w:hAnsi="Calibri" w:cs="Calibri"/>
        </w:rPr>
        <w:t>focus groups</w:t>
      </w:r>
      <w:r w:rsidR="0044731C">
        <w:rPr>
          <w:rFonts w:ascii="Calibri" w:hAnsi="Calibri" w:cs="Calibri"/>
        </w:rPr>
        <w:t>,</w:t>
      </w:r>
      <w:r w:rsidR="007B29A8">
        <w:rPr>
          <w:rFonts w:ascii="Calibri" w:hAnsi="Calibri" w:cs="Calibri"/>
        </w:rPr>
        <w:t xml:space="preserve"> which will help the employees make sense of specific concepts that they are unsure about (Taylor and Woodhams, 2022</w:t>
      </w:r>
      <w:r w:rsidR="00D52FD2">
        <w:rPr>
          <w:rFonts w:ascii="Calibri" w:hAnsi="Calibri" w:cs="Calibri"/>
        </w:rPr>
        <w:t>, p.129</w:t>
      </w:r>
      <w:r w:rsidR="007B29A8">
        <w:rPr>
          <w:rFonts w:ascii="Calibri" w:hAnsi="Calibri" w:cs="Calibri"/>
        </w:rPr>
        <w:t xml:space="preserve">). </w:t>
      </w:r>
      <w:r w:rsidR="00AB5C78">
        <w:rPr>
          <w:rFonts w:ascii="Calibri" w:hAnsi="Calibri" w:cs="Calibri"/>
        </w:rPr>
        <w:t xml:space="preserve">To improve employee engagement employers could arrange feedback forms to be sent to employees to gauge their thoughts on a way the business can do this. For example, after the learning activity </w:t>
      </w:r>
      <w:proofErr w:type="spellStart"/>
      <w:r w:rsidR="00AB5C78">
        <w:rPr>
          <w:rFonts w:ascii="Calibri" w:hAnsi="Calibri" w:cs="Calibri"/>
        </w:rPr>
        <w:t>Technivara</w:t>
      </w:r>
      <w:proofErr w:type="spellEnd"/>
      <w:r w:rsidR="00AB5C78">
        <w:rPr>
          <w:rFonts w:ascii="Calibri" w:hAnsi="Calibri" w:cs="Calibri"/>
        </w:rPr>
        <w:t xml:space="preserve"> could hold regular one to one meeting with the employees who feel dis-engaged and Sue can arrange meetings with them to suggest something more suitable to the individual’s needs. </w:t>
      </w:r>
      <w:r w:rsidR="003C7A77">
        <w:rPr>
          <w:rFonts w:ascii="Calibri" w:hAnsi="Calibri" w:cs="Calibri"/>
        </w:rPr>
        <w:t xml:space="preserve"> </w:t>
      </w:r>
      <w:r w:rsidR="00AB5C78">
        <w:rPr>
          <w:rFonts w:ascii="Calibri" w:hAnsi="Calibri" w:cs="Calibri"/>
        </w:rPr>
        <w:t>The benefit of increasing employee engagement is that it can boost productivity, and the motivation of the workforce and employees will have more job satisfaction if they are engaged (CIPD, 2025i). It can also improve better customer satisfaction and will boost profits as a result. A downside of this, is having low employee engagement can lead to de-motivated staff and higher absent levels, due to being disengaged from their role.</w:t>
      </w:r>
      <w:r w:rsidR="002C2FFE">
        <w:rPr>
          <w:rFonts w:ascii="Calibri" w:hAnsi="Calibri" w:cs="Calibri"/>
        </w:rPr>
        <w:t xml:space="preserve"> </w:t>
      </w:r>
      <w:r w:rsidR="00AB5C78">
        <w:rPr>
          <w:rFonts w:ascii="Calibri" w:hAnsi="Calibri" w:cs="Calibri"/>
        </w:rPr>
        <w:t xml:space="preserve">The financial implications of not improving employee engagement can result in employees leaving </w:t>
      </w:r>
      <w:proofErr w:type="spellStart"/>
      <w:r w:rsidR="00AB5C78">
        <w:rPr>
          <w:rFonts w:ascii="Calibri" w:hAnsi="Calibri" w:cs="Calibri"/>
        </w:rPr>
        <w:t>Technivara</w:t>
      </w:r>
      <w:proofErr w:type="spellEnd"/>
      <w:r w:rsidR="00AB5C78">
        <w:rPr>
          <w:rFonts w:ascii="Calibri" w:hAnsi="Calibri" w:cs="Calibri"/>
        </w:rPr>
        <w:t xml:space="preserve"> due to feeling no job satisfaction.</w:t>
      </w:r>
      <w:r w:rsidR="002C2FFE">
        <w:rPr>
          <w:rFonts w:ascii="Calibri" w:hAnsi="Calibri" w:cs="Calibri"/>
        </w:rPr>
        <w:t xml:space="preserve"> This will reduce </w:t>
      </w:r>
      <w:proofErr w:type="spellStart"/>
      <w:r w:rsidR="002C2FFE">
        <w:rPr>
          <w:rFonts w:ascii="Calibri" w:hAnsi="Calibri" w:cs="Calibri"/>
        </w:rPr>
        <w:t>Technivara’s</w:t>
      </w:r>
      <w:proofErr w:type="spellEnd"/>
      <w:r w:rsidR="002C2FFE">
        <w:rPr>
          <w:rFonts w:ascii="Calibri" w:hAnsi="Calibri" w:cs="Calibri"/>
        </w:rPr>
        <w:t xml:space="preserve"> </w:t>
      </w:r>
      <w:proofErr w:type="spellStart"/>
      <w:r w:rsidR="002C2FFE">
        <w:rPr>
          <w:rFonts w:ascii="Calibri" w:hAnsi="Calibri" w:cs="Calibri"/>
        </w:rPr>
        <w:t>profist</w:t>
      </w:r>
      <w:proofErr w:type="spellEnd"/>
      <w:r w:rsidR="002C2FFE">
        <w:rPr>
          <w:rFonts w:ascii="Calibri" w:hAnsi="Calibri" w:cs="Calibri"/>
        </w:rPr>
        <w:t xml:space="preserve"> if their turnover is high. </w:t>
      </w:r>
      <w:r w:rsidR="00AB5C78">
        <w:rPr>
          <w:rFonts w:ascii="Calibri" w:hAnsi="Calibri" w:cs="Calibri"/>
        </w:rPr>
        <w:t xml:space="preserve"> An indirect cost of implementing employee engagement initiatives can be to provide the meetings with </w:t>
      </w:r>
      <w:r w:rsidR="002C2FFE">
        <w:rPr>
          <w:rFonts w:ascii="Calibri" w:hAnsi="Calibri" w:cs="Calibri"/>
        </w:rPr>
        <w:t>S</w:t>
      </w:r>
      <w:r w:rsidR="00AB5C78">
        <w:rPr>
          <w:rFonts w:ascii="Calibri" w:hAnsi="Calibri" w:cs="Calibri"/>
        </w:rPr>
        <w:t>ue</w:t>
      </w:r>
      <w:r w:rsidR="002C2FFE">
        <w:rPr>
          <w:rFonts w:ascii="Calibri" w:hAnsi="Calibri" w:cs="Calibri"/>
        </w:rPr>
        <w:t xml:space="preserve">, </w:t>
      </w:r>
      <w:r w:rsidR="00AB5C78">
        <w:rPr>
          <w:rFonts w:ascii="Calibri" w:hAnsi="Calibri" w:cs="Calibri"/>
        </w:rPr>
        <w:t xml:space="preserve">which means that they are losing Sue’s time as well as the employees, which will reduce profits and productivity. A direct cost will be </w:t>
      </w:r>
      <w:proofErr w:type="spellStart"/>
      <w:r w:rsidR="00AB5C78">
        <w:rPr>
          <w:rFonts w:ascii="Calibri" w:hAnsi="Calibri" w:cs="Calibri"/>
        </w:rPr>
        <w:t>Technivara</w:t>
      </w:r>
      <w:proofErr w:type="spellEnd"/>
      <w:r w:rsidR="00AB5C78">
        <w:rPr>
          <w:rFonts w:ascii="Calibri" w:hAnsi="Calibri" w:cs="Calibri"/>
        </w:rPr>
        <w:t xml:space="preserve"> paying for the use of a facilitator or online training to help the employees feel more </w:t>
      </w:r>
      <w:r w:rsidR="000B436E">
        <w:rPr>
          <w:rFonts w:ascii="Calibri" w:hAnsi="Calibri" w:cs="Calibri"/>
        </w:rPr>
        <w:t>confident</w:t>
      </w:r>
      <w:r w:rsidR="00AB5C78">
        <w:rPr>
          <w:rFonts w:ascii="Calibri" w:hAnsi="Calibri" w:cs="Calibri"/>
        </w:rPr>
        <w:t xml:space="preserve"> to ask questions and be more interactive. </w:t>
      </w:r>
      <w:r w:rsidR="000B436E">
        <w:rPr>
          <w:rFonts w:ascii="Calibri" w:hAnsi="Calibri" w:cs="Calibri"/>
        </w:rPr>
        <w:t xml:space="preserve">The cost to have a training session to cater around communication and engagement is between £546-£1326.57 per </w:t>
      </w:r>
      <w:r w:rsidR="002C2FFE">
        <w:rPr>
          <w:rFonts w:ascii="Calibri" w:hAnsi="Calibri" w:cs="Calibri"/>
        </w:rPr>
        <w:t xml:space="preserve">one </w:t>
      </w:r>
      <w:r w:rsidR="000B436E">
        <w:rPr>
          <w:rFonts w:ascii="Calibri" w:hAnsi="Calibri" w:cs="Calibri"/>
        </w:rPr>
        <w:t xml:space="preserve">day course (Gov.uk, NODATE). </w:t>
      </w:r>
      <w:r w:rsidR="002C2FFE">
        <w:rPr>
          <w:rFonts w:ascii="Calibri" w:hAnsi="Calibri" w:cs="Calibri"/>
        </w:rPr>
        <w:t>(945)</w:t>
      </w:r>
    </w:p>
    <w:p w14:paraId="1F25DF14" w14:textId="77777777" w:rsidR="000B436E" w:rsidRDefault="000B436E" w:rsidP="0044038C">
      <w:pPr>
        <w:contextualSpacing/>
        <w:jc w:val="both"/>
        <w:rPr>
          <w:rFonts w:ascii="Calibri" w:hAnsi="Calibri" w:cs="Calibri"/>
        </w:rPr>
      </w:pPr>
    </w:p>
    <w:p w14:paraId="13C13C7F" w14:textId="77777777" w:rsidR="000B436E" w:rsidRDefault="000B436E" w:rsidP="0044038C">
      <w:pPr>
        <w:contextualSpacing/>
        <w:jc w:val="both"/>
        <w:rPr>
          <w:rFonts w:ascii="Calibri" w:hAnsi="Calibri" w:cs="Calibri"/>
        </w:rPr>
      </w:pPr>
    </w:p>
    <w:p w14:paraId="112181DA" w14:textId="77777777" w:rsidR="0059691C" w:rsidRDefault="0059691C">
      <w:pPr>
        <w:rPr>
          <w:rFonts w:ascii="Calibri" w:hAnsi="Calibri" w:cs="Calibri"/>
          <w:u w:val="single"/>
        </w:rPr>
      </w:pPr>
    </w:p>
    <w:p w14:paraId="239FD87D" w14:textId="77777777" w:rsidR="0059691C" w:rsidRDefault="0059691C">
      <w:pPr>
        <w:rPr>
          <w:rFonts w:ascii="Calibri" w:hAnsi="Calibri" w:cs="Calibri"/>
          <w:u w:val="single"/>
        </w:rPr>
      </w:pPr>
    </w:p>
    <w:p w14:paraId="4519CACA" w14:textId="77777777" w:rsidR="0059691C" w:rsidRDefault="0059691C">
      <w:pPr>
        <w:rPr>
          <w:rFonts w:ascii="Calibri" w:hAnsi="Calibri" w:cs="Calibri"/>
          <w:u w:val="single"/>
        </w:rPr>
      </w:pPr>
    </w:p>
    <w:p w14:paraId="61597DC6" w14:textId="77777777" w:rsidR="0059691C" w:rsidRDefault="0059691C">
      <w:pPr>
        <w:rPr>
          <w:rFonts w:ascii="Calibri" w:hAnsi="Calibri" w:cs="Calibri"/>
          <w:u w:val="single"/>
        </w:rPr>
      </w:pPr>
    </w:p>
    <w:p w14:paraId="771502C5" w14:textId="77777777" w:rsidR="00066901" w:rsidRDefault="00066901">
      <w:pPr>
        <w:rPr>
          <w:rFonts w:ascii="Calibri" w:hAnsi="Calibri" w:cs="Calibri"/>
          <w:u w:val="single"/>
        </w:rPr>
      </w:pPr>
    </w:p>
    <w:p w14:paraId="012C34B5" w14:textId="77777777" w:rsidR="00A5319C" w:rsidRDefault="00A5319C">
      <w:pPr>
        <w:rPr>
          <w:rFonts w:ascii="Calibri" w:hAnsi="Calibri" w:cs="Calibri"/>
          <w:u w:val="single"/>
        </w:rPr>
      </w:pPr>
    </w:p>
    <w:p w14:paraId="2C809BE0" w14:textId="77777777" w:rsidR="002C2FFE" w:rsidRDefault="002C2FFE">
      <w:pPr>
        <w:rPr>
          <w:rFonts w:ascii="Calibri" w:hAnsi="Calibri" w:cs="Calibri"/>
          <w:u w:val="single"/>
        </w:rPr>
      </w:pPr>
    </w:p>
    <w:p w14:paraId="6625CE32" w14:textId="77777777" w:rsidR="002C2FFE" w:rsidRDefault="002C2FFE">
      <w:pPr>
        <w:rPr>
          <w:rFonts w:ascii="Calibri" w:hAnsi="Calibri" w:cs="Calibri"/>
          <w:u w:val="single"/>
        </w:rPr>
      </w:pPr>
    </w:p>
    <w:p w14:paraId="39DE9C4B" w14:textId="77777777" w:rsidR="00A5319C" w:rsidRDefault="00A5319C">
      <w:pPr>
        <w:rPr>
          <w:rFonts w:ascii="Calibri" w:hAnsi="Calibri" w:cs="Calibri"/>
          <w:u w:val="single"/>
        </w:rPr>
      </w:pPr>
    </w:p>
    <w:p w14:paraId="2F988DF3" w14:textId="77777777" w:rsidR="00A5319C" w:rsidRDefault="00A5319C">
      <w:pPr>
        <w:rPr>
          <w:rFonts w:ascii="Calibri" w:hAnsi="Calibri" w:cs="Calibri"/>
          <w:u w:val="single"/>
        </w:rPr>
      </w:pPr>
    </w:p>
    <w:p w14:paraId="7970ED4C" w14:textId="77777777" w:rsidR="00A5319C" w:rsidRDefault="00A5319C">
      <w:pPr>
        <w:rPr>
          <w:rFonts w:ascii="Calibri" w:hAnsi="Calibri" w:cs="Calibri"/>
          <w:u w:val="single"/>
        </w:rPr>
      </w:pPr>
    </w:p>
    <w:p w14:paraId="1D1DCC28" w14:textId="77777777" w:rsidR="00A5319C" w:rsidRDefault="00A5319C">
      <w:pPr>
        <w:rPr>
          <w:rFonts w:ascii="Calibri" w:hAnsi="Calibri" w:cs="Calibri"/>
          <w:u w:val="single"/>
        </w:rPr>
      </w:pPr>
    </w:p>
    <w:p w14:paraId="04B9B4FC" w14:textId="7C4C7B29" w:rsidR="00121120" w:rsidRDefault="00121120">
      <w:pPr>
        <w:rPr>
          <w:rFonts w:ascii="Calibri" w:hAnsi="Calibri" w:cs="Calibri"/>
          <w:u w:val="single"/>
        </w:rPr>
      </w:pPr>
      <w:r w:rsidRPr="00EF05EB">
        <w:rPr>
          <w:rFonts w:ascii="Calibri" w:hAnsi="Calibri" w:cs="Calibri"/>
          <w:u w:val="single"/>
        </w:rPr>
        <w:lastRenderedPageBreak/>
        <w:t>Reference list</w:t>
      </w:r>
    </w:p>
    <w:p w14:paraId="27E94BD6" w14:textId="77777777" w:rsidR="006F3AE8" w:rsidRDefault="006F3AE8">
      <w:pPr>
        <w:rPr>
          <w:rFonts w:ascii="Calibri" w:hAnsi="Calibri" w:cs="Calibri"/>
          <w:u w:val="single"/>
        </w:rPr>
      </w:pPr>
    </w:p>
    <w:p w14:paraId="45602DD1" w14:textId="77777777" w:rsidR="006F3AE8" w:rsidRDefault="006F3AE8" w:rsidP="006F3AE8">
      <w:r w:rsidRPr="00EF05EB">
        <w:rPr>
          <w:rFonts w:ascii="Calibri" w:hAnsi="Calibri" w:cs="Calibri"/>
        </w:rPr>
        <w:t>Altun, E. and Yildirim, N. (2023) ‘What does critical thinking mean? Examination of pre-service teachers’ cognitive structures and definitions for critical thinking’, </w:t>
      </w:r>
      <w:r w:rsidRPr="00EF05EB">
        <w:rPr>
          <w:rFonts w:ascii="Calibri" w:hAnsi="Calibri" w:cs="Calibri"/>
          <w:i/>
          <w:iCs/>
        </w:rPr>
        <w:t>Thinking skills and creativity</w:t>
      </w:r>
      <w:r w:rsidRPr="00EF05EB">
        <w:rPr>
          <w:rFonts w:ascii="Calibri" w:hAnsi="Calibri" w:cs="Calibri"/>
        </w:rPr>
        <w:t xml:space="preserve">, 49. Available at: </w:t>
      </w:r>
      <w:hyperlink r:id="rId12" w:tgtFrame="_blank" w:tooltip="Persistent link using digital object identifier" w:history="1">
        <w:r w:rsidRPr="00EF05EB">
          <w:rPr>
            <w:rStyle w:val="Hyperlink"/>
            <w:rFonts w:ascii="Calibri" w:hAnsi="Calibri" w:cs="Calibri"/>
          </w:rPr>
          <w:t>https://doi-org.uwtsd.idm.oclc.org/10.1016/j.tsc.2023.101367</w:t>
        </w:r>
      </w:hyperlink>
      <w:r>
        <w:t xml:space="preserve"> </w:t>
      </w:r>
    </w:p>
    <w:p w14:paraId="492FD40D" w14:textId="77777777" w:rsidR="006F3AE8" w:rsidRDefault="006F3AE8" w:rsidP="006F3AE8"/>
    <w:p w14:paraId="3746F1B1" w14:textId="4A5890F6" w:rsidR="006F3AE8" w:rsidRDefault="006F3AE8" w:rsidP="006F3AE8">
      <w:pPr>
        <w:rPr>
          <w:rFonts w:ascii="Calibri" w:hAnsi="Calibri" w:cs="Calibri"/>
        </w:rPr>
      </w:pPr>
      <w:r w:rsidRPr="00542B74">
        <w:rPr>
          <w:rFonts w:ascii="Calibri" w:hAnsi="Calibri" w:cs="Calibri"/>
        </w:rPr>
        <w:t>B</w:t>
      </w:r>
      <w:r>
        <w:rPr>
          <w:rFonts w:ascii="Calibri" w:hAnsi="Calibri" w:cs="Calibri"/>
        </w:rPr>
        <w:t xml:space="preserve">itesize </w:t>
      </w:r>
      <w:r w:rsidRPr="00542B74">
        <w:rPr>
          <w:rFonts w:ascii="Calibri" w:hAnsi="Calibri" w:cs="Calibri"/>
        </w:rPr>
        <w:t>(NO</w:t>
      </w:r>
      <w:r>
        <w:rPr>
          <w:rFonts w:ascii="Calibri" w:hAnsi="Calibri" w:cs="Calibri"/>
        </w:rPr>
        <w:t xml:space="preserve"> </w:t>
      </w:r>
      <w:proofErr w:type="spellStart"/>
      <w:r w:rsidRPr="00542B74">
        <w:rPr>
          <w:rFonts w:ascii="Calibri" w:hAnsi="Calibri" w:cs="Calibri"/>
        </w:rPr>
        <w:t>DATE</w:t>
      </w:r>
      <w:r w:rsidR="00A5319C">
        <w:rPr>
          <w:rFonts w:ascii="Calibri" w:hAnsi="Calibri" w:cs="Calibri"/>
        </w:rPr>
        <w:t>b</w:t>
      </w:r>
      <w:proofErr w:type="spellEnd"/>
      <w:r w:rsidRPr="00542B74">
        <w:rPr>
          <w:rFonts w:ascii="Calibri" w:hAnsi="Calibri" w:cs="Calibri"/>
        </w:rPr>
        <w:t xml:space="preserve">) ‘Six thinking hats’, </w:t>
      </w:r>
      <w:hyperlink r:id="rId13" w:history="1">
        <w:r w:rsidRPr="00542B74">
          <w:rPr>
            <w:rStyle w:val="Hyperlink"/>
            <w:rFonts w:ascii="Calibri" w:hAnsi="Calibri" w:cs="Calibri"/>
          </w:rPr>
          <w:t>Six thinking hats - Creativity and innovation - WBQ National: Foundation KS4 Revision - BBC Bitesize</w:t>
        </w:r>
      </w:hyperlink>
      <w:r w:rsidRPr="00542B74">
        <w:rPr>
          <w:rFonts w:ascii="Calibri" w:hAnsi="Calibri" w:cs="Calibri"/>
        </w:rPr>
        <w:t>, (Accessed: 18 January 2026)</w:t>
      </w:r>
    </w:p>
    <w:p w14:paraId="37B2E520" w14:textId="77777777" w:rsidR="006F3AE8" w:rsidRDefault="006F3AE8" w:rsidP="006F3AE8">
      <w:pPr>
        <w:rPr>
          <w:rFonts w:ascii="Calibri" w:hAnsi="Calibri" w:cs="Calibri"/>
        </w:rPr>
      </w:pPr>
    </w:p>
    <w:p w14:paraId="650CBD96" w14:textId="1B2DE28A" w:rsidR="006F3AE8" w:rsidRPr="00542B74" w:rsidRDefault="006F3AE8" w:rsidP="006F3AE8">
      <w:pPr>
        <w:rPr>
          <w:rFonts w:ascii="Calibri" w:hAnsi="Calibri" w:cs="Calibri"/>
        </w:rPr>
      </w:pPr>
      <w:r>
        <w:rPr>
          <w:rFonts w:ascii="Calibri" w:hAnsi="Calibri" w:cs="Calibri"/>
        </w:rPr>
        <w:t xml:space="preserve">Bitesize (NO </w:t>
      </w:r>
      <w:proofErr w:type="spellStart"/>
      <w:r>
        <w:rPr>
          <w:rFonts w:ascii="Calibri" w:hAnsi="Calibri" w:cs="Calibri"/>
        </w:rPr>
        <w:t>DATE</w:t>
      </w:r>
      <w:r w:rsidR="00A5319C">
        <w:rPr>
          <w:rFonts w:ascii="Calibri" w:hAnsi="Calibri" w:cs="Calibri"/>
        </w:rPr>
        <w:t>a</w:t>
      </w:r>
      <w:proofErr w:type="spellEnd"/>
      <w:r>
        <w:rPr>
          <w:rFonts w:ascii="Calibri" w:hAnsi="Calibri" w:cs="Calibri"/>
        </w:rPr>
        <w:t xml:space="preserve">)’ Six thinking hats technique’ </w:t>
      </w:r>
      <w:hyperlink r:id="rId14" w:history="1">
        <w:r w:rsidRPr="00504DD2">
          <w:rPr>
            <w:rStyle w:val="Hyperlink"/>
            <w:rFonts w:ascii="Calibri" w:hAnsi="Calibri" w:cs="Calibri"/>
          </w:rPr>
          <w:t xml:space="preserve">Six Thinking Hats Technique - Improve Your Thinking — </w:t>
        </w:r>
        <w:proofErr w:type="spellStart"/>
        <w:r w:rsidRPr="00504DD2">
          <w:rPr>
            <w:rStyle w:val="Hyperlink"/>
            <w:rFonts w:ascii="Calibri" w:hAnsi="Calibri" w:cs="Calibri"/>
          </w:rPr>
          <w:t>BiteSize</w:t>
        </w:r>
        <w:proofErr w:type="spellEnd"/>
        <w:r w:rsidRPr="00504DD2">
          <w:rPr>
            <w:rStyle w:val="Hyperlink"/>
            <w:rFonts w:ascii="Calibri" w:hAnsi="Calibri" w:cs="Calibri"/>
          </w:rPr>
          <w:t xml:space="preserve"> Learning</w:t>
        </w:r>
      </w:hyperlink>
      <w:r>
        <w:rPr>
          <w:rFonts w:ascii="Calibri" w:hAnsi="Calibri" w:cs="Calibri"/>
        </w:rPr>
        <w:t>, (Accessed: 18 January 2026)</w:t>
      </w:r>
    </w:p>
    <w:p w14:paraId="151DE781" w14:textId="77777777" w:rsidR="006F3AE8" w:rsidRDefault="006F3AE8" w:rsidP="006F3AE8">
      <w:pPr>
        <w:rPr>
          <w:rFonts w:ascii="Calibri" w:hAnsi="Calibri" w:cs="Calibri"/>
        </w:rPr>
      </w:pPr>
    </w:p>
    <w:p w14:paraId="64431E5A" w14:textId="77777777" w:rsidR="006F3AE8" w:rsidRDefault="006F3AE8" w:rsidP="006F3AE8">
      <w:pPr>
        <w:rPr>
          <w:rFonts w:ascii="Calibri" w:hAnsi="Calibri" w:cs="Calibri"/>
          <w:sz w:val="24"/>
          <w:szCs w:val="24"/>
        </w:rPr>
      </w:pPr>
      <w:r w:rsidRPr="006F3AE8">
        <w:rPr>
          <w:rFonts w:ascii="Calibri" w:hAnsi="Calibri" w:cs="Calibri"/>
        </w:rPr>
        <w:t>BBC (2014) ‘Ethics- Introduction to Ethics: Duty-based ethics</w:t>
      </w:r>
      <w:r>
        <w:rPr>
          <w:rFonts w:ascii="Calibri" w:hAnsi="Calibri" w:cs="Calibri"/>
          <w:i/>
          <w:iCs/>
          <w:sz w:val="24"/>
          <w:szCs w:val="24"/>
        </w:rPr>
        <w:t>’</w:t>
      </w:r>
      <w:r w:rsidRPr="00066901">
        <w:rPr>
          <w:rFonts w:ascii="Calibri" w:hAnsi="Calibri" w:cs="Calibri"/>
          <w:sz w:val="24"/>
          <w:szCs w:val="24"/>
        </w:rPr>
        <w:t xml:space="preserve"> </w:t>
      </w:r>
      <w:hyperlink r:id="rId15" w:history="1">
        <w:r w:rsidRPr="00066901">
          <w:rPr>
            <w:rStyle w:val="Hyperlink"/>
            <w:rFonts w:ascii="Calibri" w:hAnsi="Calibri" w:cs="Calibri"/>
            <w:sz w:val="24"/>
            <w:szCs w:val="24"/>
          </w:rPr>
          <w:t>BBC - Ethics - Introduction to ethics: Duty-based ethics</w:t>
        </w:r>
      </w:hyperlink>
      <w:r>
        <w:rPr>
          <w:rFonts w:ascii="Calibri" w:hAnsi="Calibri" w:cs="Calibri"/>
          <w:sz w:val="24"/>
          <w:szCs w:val="24"/>
        </w:rPr>
        <w:t xml:space="preserve">, </w:t>
      </w:r>
      <w:r w:rsidRPr="006F3AE8">
        <w:rPr>
          <w:rFonts w:ascii="Calibri" w:hAnsi="Calibri" w:cs="Calibri"/>
        </w:rPr>
        <w:t>(Accessed: 18 January 2026)</w:t>
      </w:r>
    </w:p>
    <w:p w14:paraId="7DF04DD7" w14:textId="77777777" w:rsidR="006F3AE8" w:rsidRDefault="006F3AE8" w:rsidP="006F3AE8">
      <w:pPr>
        <w:rPr>
          <w:rFonts w:ascii="Calibri" w:hAnsi="Calibri" w:cs="Calibri"/>
          <w:sz w:val="24"/>
          <w:szCs w:val="24"/>
        </w:rPr>
      </w:pPr>
    </w:p>
    <w:p w14:paraId="6CE5C642" w14:textId="3C549513" w:rsidR="006F3AE8" w:rsidRPr="00077344" w:rsidRDefault="00D45E1E" w:rsidP="006F3AE8">
      <w:pPr>
        <w:rPr>
          <w:rFonts w:ascii="Calibri" w:hAnsi="Calibri" w:cs="Calibri"/>
        </w:rPr>
      </w:pPr>
      <w:r w:rsidRPr="00542B74">
        <w:rPr>
          <w:rFonts w:ascii="Calibri" w:hAnsi="Calibri" w:cs="Calibri"/>
        </w:rPr>
        <w:t xml:space="preserve">CIPD (2019) ‘Critical thinking’, Critical thinking (Podcast). November 5. Available at: </w:t>
      </w:r>
      <w:hyperlink r:id="rId16" w:history="1">
        <w:r w:rsidRPr="00542B74">
          <w:rPr>
            <w:rStyle w:val="Hyperlink"/>
            <w:rFonts w:ascii="Calibri" w:hAnsi="Calibri" w:cs="Calibri"/>
            <w:sz w:val="24"/>
            <w:szCs w:val="24"/>
          </w:rPr>
          <w:t>Stream episode Podcast 154: Critical Thinking by CIPD podcast | Listen online for free on SoundCloud</w:t>
        </w:r>
      </w:hyperlink>
      <w:r w:rsidRPr="00542B74">
        <w:rPr>
          <w:rFonts w:ascii="Calibri" w:hAnsi="Calibri" w:cs="Calibri"/>
        </w:rPr>
        <w:t xml:space="preserve"> (Accessed: 3 January 2026)</w:t>
      </w:r>
    </w:p>
    <w:p w14:paraId="6992153E" w14:textId="77777777" w:rsidR="00514EB8" w:rsidRDefault="00514EB8" w:rsidP="00514EB8">
      <w:pPr>
        <w:rPr>
          <w:rFonts w:ascii="Calibri" w:hAnsi="Calibri" w:cs="Calibri"/>
        </w:rPr>
      </w:pPr>
    </w:p>
    <w:p w14:paraId="631E99F5" w14:textId="28052CBD" w:rsidR="00514EB8" w:rsidRPr="00EF05EB" w:rsidRDefault="00514EB8" w:rsidP="00514EB8">
      <w:pPr>
        <w:rPr>
          <w:rFonts w:ascii="Calibri" w:hAnsi="Calibri" w:cs="Calibri"/>
        </w:rPr>
      </w:pPr>
      <w:r w:rsidRPr="00EF05EB">
        <w:rPr>
          <w:rFonts w:ascii="Calibri" w:hAnsi="Calibri" w:cs="Calibri"/>
        </w:rPr>
        <w:t>CIPD (202</w:t>
      </w:r>
      <w:r>
        <w:rPr>
          <w:rFonts w:ascii="Calibri" w:hAnsi="Calibri" w:cs="Calibri"/>
        </w:rPr>
        <w:t>5a</w:t>
      </w:r>
      <w:r w:rsidRPr="00EF05EB">
        <w:rPr>
          <w:rFonts w:ascii="Calibri" w:hAnsi="Calibri" w:cs="Calibri"/>
        </w:rPr>
        <w:t xml:space="preserve">) ‘ Evidence-based practice for effective decision-making’ </w:t>
      </w:r>
      <w:hyperlink r:id="rId17" w:history="1">
        <w:r w:rsidRPr="00EF05EB">
          <w:rPr>
            <w:rStyle w:val="Hyperlink"/>
            <w:rFonts w:ascii="Calibri" w:hAnsi="Calibri" w:cs="Calibri"/>
          </w:rPr>
          <w:t>Evidence-based practice for effective decis</w:t>
        </w:r>
        <w:r w:rsidRPr="00EF05EB">
          <w:rPr>
            <w:rStyle w:val="Hyperlink"/>
            <w:rFonts w:ascii="Calibri" w:hAnsi="Calibri" w:cs="Calibri"/>
          </w:rPr>
          <w:t>i</w:t>
        </w:r>
        <w:r w:rsidRPr="00EF05EB">
          <w:rPr>
            <w:rStyle w:val="Hyperlink"/>
            <w:rFonts w:ascii="Calibri" w:hAnsi="Calibri" w:cs="Calibri"/>
          </w:rPr>
          <w:t>on-</w:t>
        </w:r>
        <w:r w:rsidRPr="00EF05EB">
          <w:rPr>
            <w:rStyle w:val="Hyperlink"/>
            <w:rFonts w:ascii="Calibri" w:hAnsi="Calibri" w:cs="Calibri"/>
          </w:rPr>
          <w:t>m</w:t>
        </w:r>
        <w:r w:rsidRPr="00EF05EB">
          <w:rPr>
            <w:rStyle w:val="Hyperlink"/>
            <w:rFonts w:ascii="Calibri" w:hAnsi="Calibri" w:cs="Calibri"/>
          </w:rPr>
          <w:t>aking | Fac</w:t>
        </w:r>
        <w:r w:rsidRPr="00EF05EB">
          <w:rPr>
            <w:rStyle w:val="Hyperlink"/>
            <w:rFonts w:ascii="Calibri" w:hAnsi="Calibri" w:cs="Calibri"/>
          </w:rPr>
          <w:t>t</w:t>
        </w:r>
        <w:r w:rsidRPr="00EF05EB">
          <w:rPr>
            <w:rStyle w:val="Hyperlink"/>
            <w:rFonts w:ascii="Calibri" w:hAnsi="Calibri" w:cs="Calibri"/>
          </w:rPr>
          <w:t>sheets | CIPD</w:t>
        </w:r>
      </w:hyperlink>
      <w:r w:rsidRPr="00EF05EB">
        <w:rPr>
          <w:rFonts w:ascii="Calibri" w:hAnsi="Calibri" w:cs="Calibri"/>
        </w:rPr>
        <w:t>, (Accessed: 3 January 2026)</w:t>
      </w:r>
    </w:p>
    <w:p w14:paraId="2915D384" w14:textId="77777777" w:rsidR="006F3AE8" w:rsidRPr="00EF05EB" w:rsidRDefault="006F3AE8">
      <w:pPr>
        <w:rPr>
          <w:rFonts w:ascii="Calibri" w:hAnsi="Calibri" w:cs="Calibri"/>
          <w:u w:val="single"/>
        </w:rPr>
      </w:pPr>
    </w:p>
    <w:p w14:paraId="58F90BE3" w14:textId="75AA5F00" w:rsidR="00121120" w:rsidRDefault="00E45E0F">
      <w:pPr>
        <w:rPr>
          <w:rFonts w:ascii="Calibri" w:hAnsi="Calibri" w:cs="Calibri"/>
        </w:rPr>
      </w:pPr>
      <w:r w:rsidRPr="00EF05EB">
        <w:rPr>
          <w:rFonts w:ascii="Calibri" w:hAnsi="Calibri" w:cs="Calibri"/>
        </w:rPr>
        <w:t>CIPD (2025</w:t>
      </w:r>
      <w:r w:rsidR="00D45E1E">
        <w:rPr>
          <w:rFonts w:ascii="Calibri" w:hAnsi="Calibri" w:cs="Calibri"/>
        </w:rPr>
        <w:t>b</w:t>
      </w:r>
      <w:r w:rsidRPr="00EF05EB">
        <w:rPr>
          <w:rFonts w:ascii="Calibri" w:hAnsi="Calibri" w:cs="Calibri"/>
        </w:rPr>
        <w:t xml:space="preserve">) ‘Evidence-based HR: Make better decisions and step up your influence’ </w:t>
      </w:r>
      <w:hyperlink r:id="rId18" w:history="1">
        <w:r w:rsidRPr="00EF05EB">
          <w:rPr>
            <w:rStyle w:val="Hyperlink"/>
            <w:rFonts w:ascii="Calibri" w:hAnsi="Calibri" w:cs="Calibri"/>
          </w:rPr>
          <w:t>Evidence-based HR: Mak</w:t>
        </w:r>
        <w:r w:rsidRPr="00EF05EB">
          <w:rPr>
            <w:rStyle w:val="Hyperlink"/>
            <w:rFonts w:ascii="Calibri" w:hAnsi="Calibri" w:cs="Calibri"/>
          </w:rPr>
          <w:t>e</w:t>
        </w:r>
        <w:r w:rsidRPr="00EF05EB">
          <w:rPr>
            <w:rStyle w:val="Hyperlink"/>
            <w:rFonts w:ascii="Calibri" w:hAnsi="Calibri" w:cs="Calibri"/>
          </w:rPr>
          <w:t xml:space="preserve"> better dec</w:t>
        </w:r>
        <w:r w:rsidRPr="00EF05EB">
          <w:rPr>
            <w:rStyle w:val="Hyperlink"/>
            <w:rFonts w:ascii="Calibri" w:hAnsi="Calibri" w:cs="Calibri"/>
          </w:rPr>
          <w:t>i</w:t>
        </w:r>
        <w:r w:rsidRPr="00EF05EB">
          <w:rPr>
            <w:rStyle w:val="Hyperlink"/>
            <w:rFonts w:ascii="Calibri" w:hAnsi="Calibri" w:cs="Calibri"/>
          </w:rPr>
          <w:t>sion</w:t>
        </w:r>
        <w:r w:rsidRPr="00EF05EB">
          <w:rPr>
            <w:rStyle w:val="Hyperlink"/>
            <w:rFonts w:ascii="Calibri" w:hAnsi="Calibri" w:cs="Calibri"/>
          </w:rPr>
          <w:t>s</w:t>
        </w:r>
        <w:r w:rsidRPr="00EF05EB">
          <w:rPr>
            <w:rStyle w:val="Hyperlink"/>
            <w:rFonts w:ascii="Calibri" w:hAnsi="Calibri" w:cs="Calibri"/>
          </w:rPr>
          <w:t xml:space="preserve"> and step</w:t>
        </w:r>
        <w:r w:rsidRPr="00EF05EB">
          <w:rPr>
            <w:rStyle w:val="Hyperlink"/>
            <w:rFonts w:ascii="Calibri" w:hAnsi="Calibri" w:cs="Calibri"/>
          </w:rPr>
          <w:t xml:space="preserve"> </w:t>
        </w:r>
        <w:r w:rsidRPr="00EF05EB">
          <w:rPr>
            <w:rStyle w:val="Hyperlink"/>
            <w:rFonts w:ascii="Calibri" w:hAnsi="Calibri" w:cs="Calibri"/>
          </w:rPr>
          <w:t>up your influence | CIPD</w:t>
        </w:r>
      </w:hyperlink>
      <w:r w:rsidR="004A7947" w:rsidRPr="00EF05EB">
        <w:rPr>
          <w:rFonts w:ascii="Calibri" w:hAnsi="Calibri" w:cs="Calibri"/>
        </w:rPr>
        <w:t>, (Accessed: 3</w:t>
      </w:r>
      <w:r w:rsidR="004A7947" w:rsidRPr="00EF05EB">
        <w:rPr>
          <w:rFonts w:ascii="Calibri" w:hAnsi="Calibri" w:cs="Calibri"/>
          <w:vertAlign w:val="superscript"/>
        </w:rPr>
        <w:t xml:space="preserve"> </w:t>
      </w:r>
      <w:r w:rsidR="004A7947" w:rsidRPr="00EF05EB">
        <w:rPr>
          <w:rFonts w:ascii="Calibri" w:hAnsi="Calibri" w:cs="Calibri"/>
        </w:rPr>
        <w:t>January 202</w:t>
      </w:r>
      <w:r w:rsidR="00217D62" w:rsidRPr="00EF05EB">
        <w:rPr>
          <w:rFonts w:ascii="Calibri" w:hAnsi="Calibri" w:cs="Calibri"/>
        </w:rPr>
        <w:t>6</w:t>
      </w:r>
      <w:r w:rsidR="004A7947" w:rsidRPr="00EF05EB">
        <w:rPr>
          <w:rFonts w:ascii="Calibri" w:hAnsi="Calibri" w:cs="Calibri"/>
        </w:rPr>
        <w:t>)</w:t>
      </w:r>
    </w:p>
    <w:p w14:paraId="2CF1DB59" w14:textId="77777777" w:rsidR="00514EB8" w:rsidRDefault="00514EB8">
      <w:pPr>
        <w:rPr>
          <w:rFonts w:ascii="Calibri" w:hAnsi="Calibri" w:cs="Calibri"/>
        </w:rPr>
      </w:pPr>
    </w:p>
    <w:p w14:paraId="177B23C4" w14:textId="5578BB93" w:rsidR="00514EB8" w:rsidRDefault="00514EB8">
      <w:pPr>
        <w:rPr>
          <w:rFonts w:ascii="Calibri" w:hAnsi="Calibri" w:cs="Calibri"/>
        </w:rPr>
      </w:pPr>
      <w:r w:rsidRPr="006F3AE8">
        <w:rPr>
          <w:rFonts w:ascii="Calibri" w:hAnsi="Calibri" w:cs="Calibri"/>
        </w:rPr>
        <w:t>CIPD (2025</w:t>
      </w:r>
      <w:r>
        <w:rPr>
          <w:rFonts w:ascii="Calibri" w:hAnsi="Calibri" w:cs="Calibri"/>
        </w:rPr>
        <w:t>c</w:t>
      </w:r>
      <w:r w:rsidRPr="006F3AE8">
        <w:rPr>
          <w:rFonts w:ascii="Calibri" w:hAnsi="Calibri" w:cs="Calibri"/>
        </w:rPr>
        <w:t>) ‘ SWOT Analysis’,</w:t>
      </w:r>
      <w:r>
        <w:rPr>
          <w:rFonts w:ascii="Calibri" w:hAnsi="Calibri" w:cs="Calibri"/>
        </w:rPr>
        <w:t xml:space="preserve"> </w:t>
      </w:r>
      <w:hyperlink r:id="rId19" w:anchor="what-is-a-swot-analysis" w:history="1">
        <w:r w:rsidRPr="0003722A">
          <w:rPr>
            <w:rStyle w:val="Hyperlink"/>
            <w:rFonts w:ascii="Calibri" w:hAnsi="Calibri" w:cs="Calibri"/>
            <w:sz w:val="24"/>
            <w:szCs w:val="24"/>
          </w:rPr>
          <w:t>SWOT analysis | Factsheets | CIPD</w:t>
        </w:r>
      </w:hyperlink>
      <w:r>
        <w:rPr>
          <w:rFonts w:ascii="Calibri" w:hAnsi="Calibri" w:cs="Calibri"/>
          <w:sz w:val="24"/>
          <w:szCs w:val="24"/>
        </w:rPr>
        <w:t xml:space="preserve">, </w:t>
      </w:r>
      <w:r w:rsidRPr="006F3AE8">
        <w:rPr>
          <w:rFonts w:ascii="Calibri" w:hAnsi="Calibri" w:cs="Calibri"/>
        </w:rPr>
        <w:t>(Accessed: 18 January 2026)</w:t>
      </w:r>
    </w:p>
    <w:p w14:paraId="11354F58" w14:textId="77777777" w:rsidR="00077344" w:rsidRDefault="00077344">
      <w:pPr>
        <w:rPr>
          <w:rFonts w:ascii="Calibri" w:hAnsi="Calibri" w:cs="Calibri"/>
        </w:rPr>
      </w:pPr>
    </w:p>
    <w:p w14:paraId="0DA3F94B" w14:textId="669F5DDA" w:rsidR="00077344" w:rsidRDefault="00077344" w:rsidP="00077344">
      <w:pPr>
        <w:rPr>
          <w:rFonts w:ascii="Calibri" w:hAnsi="Calibri" w:cs="Calibri"/>
          <w:sz w:val="24"/>
          <w:szCs w:val="24"/>
        </w:rPr>
      </w:pPr>
      <w:r>
        <w:rPr>
          <w:rFonts w:ascii="Calibri" w:hAnsi="Calibri" w:cs="Calibri"/>
        </w:rPr>
        <w:t>C</w:t>
      </w:r>
      <w:r w:rsidRPr="006F3AE8">
        <w:rPr>
          <w:rFonts w:ascii="Calibri" w:hAnsi="Calibri" w:cs="Calibri"/>
        </w:rPr>
        <w:t>IPD (2025</w:t>
      </w:r>
      <w:r>
        <w:rPr>
          <w:rFonts w:ascii="Calibri" w:hAnsi="Calibri" w:cs="Calibri"/>
        </w:rPr>
        <w:t>d</w:t>
      </w:r>
      <w:r w:rsidRPr="006F3AE8">
        <w:rPr>
          <w:rFonts w:ascii="Calibri" w:hAnsi="Calibri" w:cs="Calibri"/>
        </w:rPr>
        <w:t>) ‘People Analytics’</w:t>
      </w:r>
      <w:r>
        <w:rPr>
          <w:rFonts w:ascii="Calibri" w:hAnsi="Calibri" w:cs="Calibri"/>
          <w:sz w:val="24"/>
          <w:szCs w:val="24"/>
        </w:rPr>
        <w:t xml:space="preserve"> </w:t>
      </w:r>
      <w:hyperlink r:id="rId20" w:history="1">
        <w:r w:rsidRPr="00385AA8">
          <w:rPr>
            <w:rStyle w:val="Hyperlink"/>
            <w:rFonts w:ascii="Calibri" w:hAnsi="Calibri" w:cs="Calibri"/>
            <w:sz w:val="24"/>
            <w:szCs w:val="24"/>
          </w:rPr>
          <w:t>People Analytics | Factsheets | CIPD</w:t>
        </w:r>
      </w:hyperlink>
      <w:r>
        <w:rPr>
          <w:rFonts w:ascii="Calibri" w:hAnsi="Calibri" w:cs="Calibri"/>
          <w:sz w:val="24"/>
          <w:szCs w:val="24"/>
        </w:rPr>
        <w:t>,</w:t>
      </w:r>
      <w:r w:rsidRPr="006F3AE8">
        <w:rPr>
          <w:rFonts w:ascii="Calibri" w:hAnsi="Calibri" w:cs="Calibri"/>
        </w:rPr>
        <w:t xml:space="preserve"> (Accessed: 21 January 2026)</w:t>
      </w:r>
    </w:p>
    <w:p w14:paraId="1A8223CC" w14:textId="77777777" w:rsidR="00077344" w:rsidRDefault="00077344">
      <w:pPr>
        <w:rPr>
          <w:rFonts w:ascii="Calibri" w:hAnsi="Calibri" w:cs="Calibri"/>
        </w:rPr>
      </w:pPr>
    </w:p>
    <w:p w14:paraId="29641E7B" w14:textId="77777777" w:rsidR="00077344" w:rsidRDefault="00077344" w:rsidP="00077344">
      <w:pPr>
        <w:rPr>
          <w:rFonts w:ascii="Calibri" w:hAnsi="Calibri" w:cs="Calibri"/>
        </w:rPr>
      </w:pPr>
      <w:r>
        <w:rPr>
          <w:rFonts w:ascii="Calibri" w:hAnsi="Calibri" w:cs="Calibri"/>
        </w:rPr>
        <w:t xml:space="preserve">CIPD (2025e) ‘ Employee turnover and retention’ </w:t>
      </w:r>
      <w:hyperlink r:id="rId21" w:anchor="Measuring" w:history="1">
        <w:r w:rsidRPr="00AC6D98">
          <w:rPr>
            <w:rStyle w:val="Hyperlink"/>
            <w:rFonts w:ascii="Calibri" w:hAnsi="Calibri" w:cs="Calibri"/>
          </w:rPr>
          <w:t>Employee turnover and retention | Factsheets | CIPD</w:t>
        </w:r>
      </w:hyperlink>
      <w:r>
        <w:rPr>
          <w:rFonts w:ascii="Calibri" w:hAnsi="Calibri" w:cs="Calibri"/>
        </w:rPr>
        <w:t xml:space="preserve">, (Accessed: 31 January 2026). </w:t>
      </w:r>
    </w:p>
    <w:p w14:paraId="1CA3592A" w14:textId="77777777" w:rsidR="00077344" w:rsidRDefault="00077344" w:rsidP="00077344">
      <w:pPr>
        <w:rPr>
          <w:rFonts w:ascii="Calibri" w:hAnsi="Calibri" w:cs="Calibri"/>
        </w:rPr>
      </w:pPr>
    </w:p>
    <w:p w14:paraId="41CFA168" w14:textId="47E96953" w:rsidR="00077344" w:rsidRDefault="00077344" w:rsidP="00077344">
      <w:pPr>
        <w:rPr>
          <w:rFonts w:ascii="Calibri" w:hAnsi="Calibri" w:cs="Calibri"/>
        </w:rPr>
      </w:pPr>
      <w:r>
        <w:rPr>
          <w:rFonts w:ascii="Calibri" w:hAnsi="Calibri" w:cs="Calibri"/>
        </w:rPr>
        <w:t xml:space="preserve">CIPD (2025f) ‘People analytics: Guide for people professionals’ </w:t>
      </w:r>
      <w:hyperlink r:id="rId22" w:history="1">
        <w:r w:rsidRPr="00B53968">
          <w:rPr>
            <w:rStyle w:val="Hyperlink"/>
            <w:rFonts w:ascii="Calibri" w:hAnsi="Calibri" w:cs="Calibri"/>
          </w:rPr>
          <w:t>People analytics: Guide for people professionals | CIPD</w:t>
        </w:r>
      </w:hyperlink>
      <w:r>
        <w:rPr>
          <w:rFonts w:ascii="Calibri" w:hAnsi="Calibri" w:cs="Calibri"/>
        </w:rPr>
        <w:t>, (Accessed: 31 January 2026)</w:t>
      </w:r>
    </w:p>
    <w:p w14:paraId="3CFCD282" w14:textId="77777777" w:rsidR="00D45E1E" w:rsidRDefault="00D45E1E" w:rsidP="00651435">
      <w:pPr>
        <w:rPr>
          <w:rFonts w:ascii="Calibri" w:hAnsi="Calibri" w:cs="Calibri"/>
        </w:rPr>
      </w:pPr>
    </w:p>
    <w:p w14:paraId="7A6A1BAC" w14:textId="1BCAF84A" w:rsidR="00D45E1E" w:rsidRDefault="00D45E1E" w:rsidP="00651435">
      <w:pPr>
        <w:rPr>
          <w:rFonts w:ascii="Calibri" w:hAnsi="Calibri" w:cs="Calibri"/>
        </w:rPr>
      </w:pPr>
      <w:r>
        <w:rPr>
          <w:rFonts w:ascii="Calibri" w:hAnsi="Calibri" w:cs="Calibri"/>
        </w:rPr>
        <w:t>CIPD (2025</w:t>
      </w:r>
      <w:r w:rsidR="00077344">
        <w:rPr>
          <w:rFonts w:ascii="Calibri" w:hAnsi="Calibri" w:cs="Calibri"/>
        </w:rPr>
        <w:t>g</w:t>
      </w:r>
      <w:r>
        <w:rPr>
          <w:rFonts w:ascii="Calibri" w:hAnsi="Calibri" w:cs="Calibri"/>
        </w:rPr>
        <w:t xml:space="preserve">) ‘Learning and development tools’ </w:t>
      </w:r>
      <w:hyperlink r:id="rId23" w:history="1">
        <w:r w:rsidRPr="00CC32A8">
          <w:rPr>
            <w:rStyle w:val="Hyperlink"/>
            <w:rFonts w:ascii="Calibri" w:hAnsi="Calibri" w:cs="Calibri"/>
          </w:rPr>
          <w:t>Learning and development tools | CIPD</w:t>
        </w:r>
      </w:hyperlink>
      <w:r>
        <w:rPr>
          <w:rFonts w:ascii="Calibri" w:hAnsi="Calibri" w:cs="Calibri"/>
        </w:rPr>
        <w:t>, (Accessed: 31 January 2026)</w:t>
      </w:r>
    </w:p>
    <w:p w14:paraId="4C421A59" w14:textId="77777777" w:rsidR="001C6FCE" w:rsidRDefault="001C6FCE" w:rsidP="00651435">
      <w:pPr>
        <w:rPr>
          <w:rFonts w:ascii="Calibri" w:hAnsi="Calibri" w:cs="Calibri"/>
        </w:rPr>
      </w:pPr>
    </w:p>
    <w:p w14:paraId="693CAA40" w14:textId="4CEB7419" w:rsidR="001C6FCE" w:rsidRDefault="001C6FCE" w:rsidP="00651435">
      <w:pPr>
        <w:rPr>
          <w:rFonts w:ascii="Calibri" w:hAnsi="Calibri" w:cs="Calibri"/>
        </w:rPr>
      </w:pPr>
      <w:r>
        <w:rPr>
          <w:rFonts w:ascii="Calibri" w:hAnsi="Calibri" w:cs="Calibri"/>
        </w:rPr>
        <w:t xml:space="preserve">CIPD (2025h) ‘ Learning and development for people professionals’ </w:t>
      </w:r>
      <w:hyperlink r:id="rId24" w:anchor="undertaking-a-learning-needs-analysis-lna" w:history="1">
        <w:r w:rsidRPr="001C6FCE">
          <w:rPr>
            <w:rStyle w:val="Hyperlink"/>
            <w:rFonts w:ascii="Calibri" w:hAnsi="Calibri" w:cs="Calibri"/>
          </w:rPr>
          <w:t>Learning and development for people professionals | CIPD</w:t>
        </w:r>
      </w:hyperlink>
      <w:r>
        <w:rPr>
          <w:rFonts w:ascii="Calibri" w:hAnsi="Calibri" w:cs="Calibri"/>
        </w:rPr>
        <w:t>, (Accessed: 1 February 2026)</w:t>
      </w:r>
    </w:p>
    <w:p w14:paraId="73656839" w14:textId="77777777" w:rsidR="00D52FD2" w:rsidRDefault="00D52FD2" w:rsidP="00651435">
      <w:pPr>
        <w:rPr>
          <w:rFonts w:ascii="Calibri" w:hAnsi="Calibri" w:cs="Calibri"/>
        </w:rPr>
      </w:pPr>
    </w:p>
    <w:p w14:paraId="3FDE0211" w14:textId="6807A52F" w:rsidR="003C7A77" w:rsidRDefault="003C7A77" w:rsidP="00651435">
      <w:pPr>
        <w:rPr>
          <w:rFonts w:ascii="Calibri" w:hAnsi="Calibri" w:cs="Calibri"/>
        </w:rPr>
      </w:pPr>
      <w:r>
        <w:rPr>
          <w:rFonts w:ascii="Calibri" w:hAnsi="Calibri" w:cs="Calibri"/>
        </w:rPr>
        <w:t xml:space="preserve">CIPD (2025i) ‘Employee engagement &amp; motivation’, </w:t>
      </w:r>
      <w:hyperlink r:id="rId25" w:history="1">
        <w:r w:rsidRPr="003C7A77">
          <w:rPr>
            <w:rStyle w:val="Hyperlink"/>
            <w:rFonts w:ascii="Calibri" w:hAnsi="Calibri" w:cs="Calibri"/>
          </w:rPr>
          <w:t>Employee Engagement &amp; Motivation | Factsheets | CIPD</w:t>
        </w:r>
      </w:hyperlink>
      <w:r>
        <w:rPr>
          <w:rFonts w:ascii="Calibri" w:hAnsi="Calibri" w:cs="Calibri"/>
        </w:rPr>
        <w:t>, (Accessed: 1 February 2026)</w:t>
      </w:r>
    </w:p>
    <w:p w14:paraId="54C83005" w14:textId="77777777" w:rsidR="003C7A77" w:rsidRDefault="003C7A77" w:rsidP="00651435">
      <w:pPr>
        <w:rPr>
          <w:rFonts w:ascii="Calibri" w:hAnsi="Calibri" w:cs="Calibri"/>
        </w:rPr>
      </w:pPr>
    </w:p>
    <w:p w14:paraId="35D9DB53" w14:textId="110A20C4" w:rsidR="00D52FD2" w:rsidRPr="00A5319C" w:rsidRDefault="00D52FD2" w:rsidP="00651435">
      <w:pPr>
        <w:rPr>
          <w:rFonts w:ascii="Calibri" w:hAnsi="Calibri" w:cs="Calibri"/>
        </w:rPr>
      </w:pPr>
      <w:r w:rsidRPr="00542B74">
        <w:rPr>
          <w:rFonts w:ascii="Calibri" w:hAnsi="Calibri" w:cs="Calibri"/>
        </w:rPr>
        <w:t>Elder, S.</w:t>
      </w:r>
      <w:r>
        <w:rPr>
          <w:rFonts w:ascii="Calibri" w:hAnsi="Calibri" w:cs="Calibri"/>
        </w:rPr>
        <w:t xml:space="preserve"> and</w:t>
      </w:r>
      <w:r w:rsidRPr="00542B74">
        <w:rPr>
          <w:rFonts w:ascii="Calibri" w:hAnsi="Calibri" w:cs="Calibri"/>
        </w:rPr>
        <w:t xml:space="preserve"> Nikodem M (2023) ‘ Considering the application and relevance of evidence based- HR’, </w:t>
      </w:r>
      <w:r w:rsidRPr="00542B74">
        <w:rPr>
          <w:rFonts w:ascii="Calibri" w:hAnsi="Calibri" w:cs="Calibri"/>
          <w:i/>
          <w:iCs/>
        </w:rPr>
        <w:t xml:space="preserve">People Management, </w:t>
      </w:r>
      <w:hyperlink r:id="rId26" w:history="1">
        <w:r w:rsidRPr="00542B74">
          <w:rPr>
            <w:rStyle w:val="Hyperlink"/>
            <w:rFonts w:ascii="Calibri" w:hAnsi="Calibri" w:cs="Calibri"/>
          </w:rPr>
          <w:t>Considering the application and relevance of evidence-based HR</w:t>
        </w:r>
      </w:hyperlink>
      <w:r w:rsidRPr="00542B74">
        <w:rPr>
          <w:rFonts w:ascii="Calibri" w:hAnsi="Calibri" w:cs="Calibri"/>
        </w:rPr>
        <w:t>, (Accessed: 18 January 2026)</w:t>
      </w:r>
    </w:p>
    <w:p w14:paraId="026B3AA2" w14:textId="77777777" w:rsidR="00106EF0" w:rsidRPr="00542B74" w:rsidRDefault="00106EF0" w:rsidP="00651435">
      <w:pPr>
        <w:rPr>
          <w:rFonts w:ascii="Calibri" w:hAnsi="Calibri" w:cs="Calibri"/>
        </w:rPr>
      </w:pPr>
    </w:p>
    <w:p w14:paraId="547A81CE" w14:textId="70F8EA20" w:rsidR="00A73BE9" w:rsidRPr="00A5319C" w:rsidRDefault="00A73BE9" w:rsidP="00651435">
      <w:pPr>
        <w:rPr>
          <w:rFonts w:ascii="Calibri" w:hAnsi="Calibri" w:cs="Calibri"/>
        </w:rPr>
      </w:pPr>
      <w:r w:rsidRPr="00A5319C">
        <w:rPr>
          <w:rFonts w:ascii="Calibri" w:hAnsi="Calibri" w:cs="Calibri"/>
        </w:rPr>
        <w:t>Franzke, A. S. (2022). An exploratory qualitative analysis of AI ethics guidelines. Journal of Information, Communication &amp; Ethics in Society, 20(4), 401-423.</w:t>
      </w:r>
    </w:p>
    <w:p w14:paraId="0A85E7C9" w14:textId="1D5E951B" w:rsidR="00D52FD2" w:rsidRDefault="00A73BE9" w:rsidP="00651435">
      <w:hyperlink r:id="rId27" w:history="1">
        <w:r w:rsidRPr="00542B74">
          <w:rPr>
            <w:rStyle w:val="Hyperlink"/>
            <w:rFonts w:ascii="Calibri" w:hAnsi="Calibri" w:cs="Calibri"/>
            <w:sz w:val="24"/>
            <w:szCs w:val="24"/>
          </w:rPr>
          <w:t>https://www.proquest.com/docview/2723479781?accountid=130472&amp;parentSession</w:t>
        </w:r>
      </w:hyperlink>
    </w:p>
    <w:p w14:paraId="793E2112" w14:textId="77777777" w:rsidR="00D52FD2" w:rsidRDefault="00D52FD2" w:rsidP="00651435"/>
    <w:p w14:paraId="719672FA" w14:textId="25D7FE66" w:rsidR="00D52FD2" w:rsidRDefault="00D52FD2" w:rsidP="00651435">
      <w:pPr>
        <w:rPr>
          <w:rFonts w:ascii="Calibri" w:hAnsi="Calibri" w:cs="Calibri"/>
        </w:rPr>
      </w:pPr>
      <w:r>
        <w:rPr>
          <w:rFonts w:ascii="Calibri" w:hAnsi="Calibri" w:cs="Calibri"/>
        </w:rPr>
        <w:t xml:space="preserve">Forbes (2025) ‘ Employee Turnover rate’ </w:t>
      </w:r>
      <w:hyperlink r:id="rId28" w:history="1">
        <w:r w:rsidRPr="00CA6D81">
          <w:rPr>
            <w:rStyle w:val="Hyperlink"/>
            <w:rFonts w:ascii="Calibri" w:hAnsi="Calibri" w:cs="Calibri"/>
          </w:rPr>
          <w:t>Employee Turnover Rate: Definition &amp; Calculation – Forbes Advisor</w:t>
        </w:r>
      </w:hyperlink>
      <w:r>
        <w:rPr>
          <w:rFonts w:ascii="Calibri" w:hAnsi="Calibri" w:cs="Calibri"/>
        </w:rPr>
        <w:t xml:space="preserve">, (Accessed: 31 January 2026). </w:t>
      </w:r>
    </w:p>
    <w:p w14:paraId="5AB6E28F" w14:textId="77777777" w:rsidR="000B436E" w:rsidRDefault="000B436E" w:rsidP="00651435">
      <w:pPr>
        <w:rPr>
          <w:rFonts w:ascii="Calibri" w:hAnsi="Calibri" w:cs="Calibri"/>
        </w:rPr>
      </w:pPr>
    </w:p>
    <w:p w14:paraId="6E182052" w14:textId="7EAA81CF" w:rsidR="000B436E" w:rsidRDefault="000B436E" w:rsidP="00651435">
      <w:pPr>
        <w:rPr>
          <w:rFonts w:ascii="Calibri" w:hAnsi="Calibri" w:cs="Calibri"/>
        </w:rPr>
      </w:pPr>
      <w:r>
        <w:rPr>
          <w:rFonts w:ascii="Calibri" w:hAnsi="Calibri" w:cs="Calibri"/>
        </w:rPr>
        <w:t xml:space="preserve">Gov.uk (NODATE) ‘Communication and engagement’ </w:t>
      </w:r>
      <w:hyperlink r:id="rId29" w:history="1">
        <w:r w:rsidRPr="000B436E">
          <w:rPr>
            <w:rStyle w:val="Hyperlink"/>
            <w:rFonts w:ascii="Calibri" w:hAnsi="Calibri" w:cs="Calibri"/>
          </w:rPr>
          <w:t>Communication and Engagement - Facilitation - Digital Marketplace</w:t>
        </w:r>
      </w:hyperlink>
      <w:r>
        <w:rPr>
          <w:rFonts w:ascii="Calibri" w:hAnsi="Calibri" w:cs="Calibri"/>
        </w:rPr>
        <w:t>, (Accessed: 1 February 2026)</w:t>
      </w:r>
    </w:p>
    <w:p w14:paraId="7D82C2E4" w14:textId="77777777" w:rsidR="00D52FD2" w:rsidRDefault="00D52FD2" w:rsidP="00651435">
      <w:pPr>
        <w:rPr>
          <w:rFonts w:ascii="Calibri" w:hAnsi="Calibri" w:cs="Calibri"/>
        </w:rPr>
      </w:pPr>
    </w:p>
    <w:p w14:paraId="0BA14077" w14:textId="77777777" w:rsidR="00D52FD2" w:rsidRDefault="00D52FD2" w:rsidP="00D52FD2">
      <w:pPr>
        <w:rPr>
          <w:rFonts w:ascii="Calibri" w:hAnsi="Calibri" w:cs="Calibri"/>
        </w:rPr>
      </w:pPr>
      <w:r>
        <w:rPr>
          <w:rFonts w:ascii="Calibri" w:hAnsi="Calibri" w:cs="Calibri"/>
        </w:rPr>
        <w:t xml:space="preserve">Indeed (2025) ‘What is ROI and how to calculate it’ </w:t>
      </w:r>
      <w:hyperlink r:id="rId30" w:history="1">
        <w:r w:rsidRPr="007C747C">
          <w:rPr>
            <w:rStyle w:val="Hyperlink"/>
            <w:rFonts w:ascii="Calibri" w:hAnsi="Calibri" w:cs="Calibri"/>
          </w:rPr>
          <w:t>What is ROI and how to calculate it (Examples and formulas) | Indeed.com UK</w:t>
        </w:r>
      </w:hyperlink>
      <w:r>
        <w:rPr>
          <w:rFonts w:ascii="Calibri" w:hAnsi="Calibri" w:cs="Calibri"/>
        </w:rPr>
        <w:t xml:space="preserve">, (Accessed: 31 January 2026). </w:t>
      </w:r>
    </w:p>
    <w:p w14:paraId="72DB1B64" w14:textId="77777777" w:rsidR="00D52FD2" w:rsidRDefault="00D52FD2" w:rsidP="00D52FD2">
      <w:pPr>
        <w:rPr>
          <w:rFonts w:ascii="Calibri" w:hAnsi="Calibri" w:cs="Calibri"/>
        </w:rPr>
      </w:pPr>
    </w:p>
    <w:p w14:paraId="4E6B762B" w14:textId="7869B700" w:rsidR="00D52FD2" w:rsidRDefault="00D52FD2" w:rsidP="00651435">
      <w:pPr>
        <w:rPr>
          <w:rFonts w:ascii="Calibri" w:hAnsi="Calibri" w:cs="Calibri"/>
        </w:rPr>
      </w:pPr>
      <w:r w:rsidRPr="003A3956">
        <w:rPr>
          <w:rFonts w:ascii="Calibri" w:hAnsi="Calibri" w:cs="Calibri"/>
        </w:rPr>
        <w:t xml:space="preserve">J. Rupe and J. </w:t>
      </w:r>
      <w:proofErr w:type="spellStart"/>
      <w:r w:rsidRPr="003A3956">
        <w:rPr>
          <w:rFonts w:ascii="Calibri" w:hAnsi="Calibri" w:cs="Calibri"/>
        </w:rPr>
        <w:t>Voas</w:t>
      </w:r>
      <w:proofErr w:type="spellEnd"/>
      <w:r w:rsidRPr="003A3956">
        <w:rPr>
          <w:rFonts w:ascii="Calibri" w:hAnsi="Calibri" w:cs="Calibri"/>
        </w:rPr>
        <w:t xml:space="preserve">, </w:t>
      </w:r>
      <w:r>
        <w:rPr>
          <w:rFonts w:ascii="Calibri" w:hAnsi="Calibri" w:cs="Calibri"/>
        </w:rPr>
        <w:t>(2025) ‘</w:t>
      </w:r>
      <w:r w:rsidRPr="003A3956">
        <w:rPr>
          <w:rFonts w:ascii="Calibri" w:hAnsi="Calibri" w:cs="Calibri"/>
          <w:i/>
          <w:iCs/>
        </w:rPr>
        <w:t>Is Critical Thinking Critical?,</w:t>
      </w:r>
      <w:r>
        <w:rPr>
          <w:rFonts w:ascii="Calibri" w:hAnsi="Calibri" w:cs="Calibri"/>
        </w:rPr>
        <w:t>’</w:t>
      </w:r>
      <w:r w:rsidRPr="003A3956">
        <w:rPr>
          <w:rFonts w:ascii="Calibri" w:hAnsi="Calibri" w:cs="Calibri"/>
        </w:rPr>
        <w:t xml:space="preserve"> in </w:t>
      </w:r>
      <w:r w:rsidRPr="003A3956">
        <w:rPr>
          <w:rFonts w:ascii="Calibri" w:hAnsi="Calibri" w:cs="Calibri"/>
          <w:i/>
          <w:iCs/>
        </w:rPr>
        <w:t>Computer</w:t>
      </w:r>
      <w:r w:rsidRPr="003A3956">
        <w:rPr>
          <w:rFonts w:ascii="Calibri" w:hAnsi="Calibri" w:cs="Calibri"/>
        </w:rPr>
        <w:t>, vol. 58, no. 7, pp. 14-16</w:t>
      </w:r>
      <w:r>
        <w:rPr>
          <w:rFonts w:ascii="Calibri" w:hAnsi="Calibri" w:cs="Calibri"/>
        </w:rPr>
        <w:t xml:space="preserve">, </w:t>
      </w:r>
      <w:hyperlink r:id="rId31" w:history="1">
        <w:r w:rsidRPr="00203A1D">
          <w:rPr>
            <w:rStyle w:val="Hyperlink"/>
            <w:rFonts w:ascii="Calibri" w:hAnsi="Calibri" w:cs="Calibri"/>
            <w:sz w:val="24"/>
            <w:szCs w:val="24"/>
          </w:rPr>
          <w:t>Is Critical Thinking Critical? | IEEE Journals &amp; Magazine | IEEE Xplore</w:t>
        </w:r>
      </w:hyperlink>
      <w:r>
        <w:rPr>
          <w:rFonts w:ascii="Calibri" w:hAnsi="Calibri" w:cs="Calibri"/>
          <w:sz w:val="24"/>
          <w:szCs w:val="24"/>
        </w:rPr>
        <w:t xml:space="preserve">, </w:t>
      </w:r>
      <w:r w:rsidRPr="00A5319C">
        <w:rPr>
          <w:rFonts w:ascii="Calibri" w:hAnsi="Calibri" w:cs="Calibri"/>
        </w:rPr>
        <w:t>(Accessed: 18 January 2026)</w:t>
      </w:r>
    </w:p>
    <w:p w14:paraId="717C5BAB" w14:textId="77777777" w:rsidR="00D52FD2" w:rsidRDefault="00D52FD2" w:rsidP="00651435">
      <w:pPr>
        <w:rPr>
          <w:rFonts w:ascii="Calibri" w:hAnsi="Calibri" w:cs="Calibri"/>
        </w:rPr>
      </w:pPr>
    </w:p>
    <w:p w14:paraId="013865F9" w14:textId="02FE1C86" w:rsidR="00D52FD2" w:rsidRDefault="00D52FD2" w:rsidP="00651435">
      <w:pPr>
        <w:rPr>
          <w:rFonts w:ascii="Calibri" w:hAnsi="Calibri" w:cs="Calibri"/>
        </w:rPr>
      </w:pPr>
      <w:r w:rsidRPr="00542B74">
        <w:rPr>
          <w:rFonts w:ascii="Calibri" w:hAnsi="Calibri" w:cs="Calibri"/>
        </w:rPr>
        <w:t>Khare, T. and Kapoor, S., (2024). Behavioural biases and the rational decision-making process of financial professionals: significant factors that determine the future of the financial market. </w:t>
      </w:r>
      <w:r w:rsidRPr="00542B74">
        <w:rPr>
          <w:rFonts w:ascii="Calibri" w:hAnsi="Calibri" w:cs="Calibri"/>
          <w:i/>
          <w:iCs/>
        </w:rPr>
        <w:t>Journal of Advances in Management Research, </w:t>
      </w:r>
      <w:r w:rsidRPr="00542B74">
        <w:rPr>
          <w:rFonts w:ascii="Calibri" w:hAnsi="Calibri" w:cs="Calibri"/>
          <w:b/>
          <w:bCs/>
        </w:rPr>
        <w:t>21</w:t>
      </w:r>
      <w:r w:rsidRPr="00542B74">
        <w:rPr>
          <w:rFonts w:ascii="Calibri" w:hAnsi="Calibri" w:cs="Calibri"/>
        </w:rPr>
        <w:t xml:space="preserve">(1), pp. 44-65. </w:t>
      </w:r>
      <w:hyperlink r:id="rId32" w:anchor=":~:text=Rational%20decision%2Dmaking%20is%20based%20on%20logic%20and%20reason%20(Nozick%2C%201993)" w:history="1">
        <w:r w:rsidRPr="00542B74">
          <w:rPr>
            <w:rStyle w:val="Hyperlink"/>
            <w:rFonts w:ascii="Calibri" w:hAnsi="Calibri" w:cs="Calibri"/>
          </w:rPr>
          <w:t>https://www.proquest.com/docview/2909649998?accountid=130472&amp;parentSessionId=f4Po0okCLo7xiKzOHsi2gg5dpzzpOf4nQke8hHrNW2g%3D&amp;pq-origsite=primo&amp;sourcetype=Scholarly%20Journals#:~:text=Rational%20decision%2Dmaking%20is%20based%20on%20logic%20and%20reason%20(Nozick%2C%201993)</w:t>
        </w:r>
      </w:hyperlink>
      <w:r w:rsidRPr="00542B74">
        <w:rPr>
          <w:rFonts w:ascii="Calibri" w:hAnsi="Calibri" w:cs="Calibri"/>
        </w:rPr>
        <w:t xml:space="preserve"> (Accessed: 18 January 2026)</w:t>
      </w:r>
    </w:p>
    <w:p w14:paraId="6009EAD9" w14:textId="77777777" w:rsidR="00D52FD2" w:rsidRDefault="00D52FD2" w:rsidP="00651435">
      <w:pPr>
        <w:rPr>
          <w:rFonts w:ascii="Calibri" w:hAnsi="Calibri" w:cs="Calibri"/>
        </w:rPr>
      </w:pPr>
    </w:p>
    <w:p w14:paraId="086ADDC7" w14:textId="15F8B590" w:rsidR="00D52FD2" w:rsidRPr="00D52FD2" w:rsidRDefault="00D52FD2" w:rsidP="00651435">
      <w:pPr>
        <w:rPr>
          <w:rFonts w:ascii="Calibri" w:hAnsi="Calibri" w:cs="Calibri"/>
        </w:rPr>
      </w:pPr>
      <w:r>
        <w:rPr>
          <w:rFonts w:ascii="Calibri" w:hAnsi="Calibri" w:cs="Calibri"/>
        </w:rPr>
        <w:t xml:space="preserve">Mishan, E.J and Quah, E. (2020) ‘ Cost benefit analysis’ </w:t>
      </w:r>
      <w:hyperlink r:id="rId33" w:history="1">
        <w:r w:rsidRPr="008578F2">
          <w:rPr>
            <w:rStyle w:val="Hyperlink"/>
            <w:rFonts w:ascii="Calibri" w:hAnsi="Calibri" w:cs="Calibri"/>
          </w:rPr>
          <w:t xml:space="preserve">Cost-Benefit Analysis | E.J. Mishan, Euston Quah | Taylor &amp; Francis </w:t>
        </w:r>
        <w:proofErr w:type="spellStart"/>
        <w:r w:rsidRPr="008578F2">
          <w:rPr>
            <w:rStyle w:val="Hyperlink"/>
            <w:rFonts w:ascii="Calibri" w:hAnsi="Calibri" w:cs="Calibri"/>
          </w:rPr>
          <w:t>eB</w:t>
        </w:r>
        <w:proofErr w:type="spellEnd"/>
      </w:hyperlink>
      <w:r>
        <w:rPr>
          <w:rFonts w:ascii="Calibri" w:hAnsi="Calibri" w:cs="Calibri"/>
        </w:rPr>
        <w:t xml:space="preserve"> (Accessed: 31 January 2026)</w:t>
      </w:r>
    </w:p>
    <w:p w14:paraId="2F30F5DC" w14:textId="77777777" w:rsidR="00106EF0" w:rsidRPr="00542B74" w:rsidRDefault="00106EF0" w:rsidP="00651435">
      <w:pPr>
        <w:rPr>
          <w:rFonts w:ascii="Calibri" w:hAnsi="Calibri" w:cs="Calibri"/>
          <w:sz w:val="24"/>
          <w:szCs w:val="24"/>
        </w:rPr>
      </w:pPr>
    </w:p>
    <w:p w14:paraId="18181D47" w14:textId="592902E8" w:rsidR="00E34105" w:rsidRPr="00542B74" w:rsidRDefault="008F58BF">
      <w:pPr>
        <w:rPr>
          <w:rFonts w:ascii="Calibri" w:hAnsi="Calibri" w:cs="Calibri"/>
        </w:rPr>
      </w:pPr>
      <w:r w:rsidRPr="00542B74">
        <w:rPr>
          <w:rFonts w:ascii="Calibri" w:hAnsi="Calibri" w:cs="Calibri"/>
        </w:rPr>
        <w:t xml:space="preserve">Provencio, C. (2022). </w:t>
      </w:r>
      <w:r w:rsidR="00FD7CB6" w:rsidRPr="00542B74">
        <w:rPr>
          <w:rFonts w:ascii="Calibri" w:hAnsi="Calibri" w:cs="Calibri"/>
        </w:rPr>
        <w:t xml:space="preserve">‘Deontological Ethics’, </w:t>
      </w:r>
      <w:hyperlink r:id="rId34" w:history="1">
        <w:r w:rsidRPr="00542B74">
          <w:rPr>
            <w:rStyle w:val="Hyperlink"/>
            <w:rFonts w:ascii="Calibri" w:hAnsi="Calibri" w:cs="Calibri"/>
          </w:rPr>
          <w:t>Deontological Ethics, Naomi Osaka, and the 2021 French Open: A Teaching Case Study for Deontological Ethics. - EBSCO</w:t>
        </w:r>
      </w:hyperlink>
      <w:r w:rsidR="00FD7CB6" w:rsidRPr="00542B74">
        <w:rPr>
          <w:rFonts w:ascii="Calibri" w:hAnsi="Calibri" w:cs="Calibri"/>
        </w:rPr>
        <w:t xml:space="preserve"> (Accessed: 17 January 2026)</w:t>
      </w:r>
    </w:p>
    <w:p w14:paraId="0A09F340" w14:textId="77777777" w:rsidR="00385AA8" w:rsidRPr="00A5319C" w:rsidRDefault="00385AA8" w:rsidP="009159A2">
      <w:pPr>
        <w:rPr>
          <w:rFonts w:ascii="Calibri" w:hAnsi="Calibri" w:cs="Calibri"/>
        </w:rPr>
      </w:pPr>
    </w:p>
    <w:p w14:paraId="69B1CE3E" w14:textId="1F055EEA" w:rsidR="003A3956" w:rsidRDefault="006A0A66">
      <w:pPr>
        <w:rPr>
          <w:rFonts w:ascii="Calibri" w:hAnsi="Calibri" w:cs="Calibri"/>
        </w:rPr>
      </w:pPr>
      <w:r w:rsidRPr="00A5319C">
        <w:rPr>
          <w:rFonts w:ascii="Calibri" w:hAnsi="Calibri" w:cs="Calibri"/>
        </w:rPr>
        <w:t xml:space="preserve">Peeters T, Paauwe J, Van De Voorde K (2020), "People analytics effectiveness: developing a framework". Journal of Organizational Effectiveness: People and Performance, Vol. 7 No. 2 pp. 203–219, </w:t>
      </w:r>
      <w:proofErr w:type="spellStart"/>
      <w:r w:rsidRPr="00A5319C">
        <w:rPr>
          <w:rFonts w:ascii="Calibri" w:hAnsi="Calibri" w:cs="Calibri"/>
        </w:rPr>
        <w:t>doi</w:t>
      </w:r>
      <w:proofErr w:type="spellEnd"/>
      <w:r w:rsidRPr="00A5319C">
        <w:rPr>
          <w:rFonts w:ascii="Calibri" w:hAnsi="Calibri" w:cs="Calibri"/>
        </w:rPr>
        <w:t xml:space="preserve">: </w:t>
      </w:r>
      <w:hyperlink r:id="rId35" w:anchor=":~:text=Considering%20that%20people%20data%20is%20increasingly%20regulated%20by%20law%20and%20the%20number%20of%20ethical%20questions%20regarding%20the%20usage%20of%20people%20analytics%20is%20growing%2C%20we%20believe%20this%20to%20be%20a%20lacuna%20in%20the%20people%20analytics%20literature" w:history="1">
        <w:r w:rsidRPr="009A2414">
          <w:rPr>
            <w:rStyle w:val="Hyperlink"/>
            <w:rFonts w:ascii="Calibri" w:hAnsi="Calibri" w:cs="Calibri"/>
          </w:rPr>
          <w:t>https://www.emerald.com/joepp/article/7/2/203/240200/People-analytics-effectiveness-developing-a#:~:text=Considering%20that%20people%20data%20is%20increasingly%20regulated%20by%20law%20and%20the%20number%20of%20ethical%20questions%2</w:t>
        </w:r>
        <w:r w:rsidRPr="009A2414">
          <w:rPr>
            <w:rStyle w:val="Hyperlink"/>
            <w:rFonts w:ascii="Calibri" w:hAnsi="Calibri" w:cs="Calibri"/>
          </w:rPr>
          <w:t>0</w:t>
        </w:r>
        <w:r w:rsidRPr="009A2414">
          <w:rPr>
            <w:rStyle w:val="Hyperlink"/>
            <w:rFonts w:ascii="Calibri" w:hAnsi="Calibri" w:cs="Calibri"/>
          </w:rPr>
          <w:t>regarding%20the%20usage%20of%20people%20analytics%20is%20growing%2C%20we%20believe%20this%20to%20be%20a%20lacuna%20in%20the%20people%20analytics%20literature</w:t>
        </w:r>
      </w:hyperlink>
      <w:r w:rsidRPr="006A0A66">
        <w:rPr>
          <w:rFonts w:ascii="Calibri" w:hAnsi="Calibri" w:cs="Calibri"/>
        </w:rPr>
        <w:t>.</w:t>
      </w:r>
    </w:p>
    <w:p w14:paraId="168F75FB" w14:textId="77777777" w:rsidR="00D52FD2" w:rsidRDefault="00D52FD2">
      <w:pPr>
        <w:rPr>
          <w:rFonts w:ascii="Calibri" w:hAnsi="Calibri" w:cs="Calibri"/>
        </w:rPr>
      </w:pPr>
    </w:p>
    <w:p w14:paraId="5EE0F71C" w14:textId="3E8BD8FB" w:rsidR="00D52FD2" w:rsidRDefault="00D52FD2">
      <w:pPr>
        <w:rPr>
          <w:rFonts w:ascii="Calibri" w:hAnsi="Calibri" w:cs="Calibri"/>
        </w:rPr>
      </w:pPr>
      <w:r>
        <w:rPr>
          <w:rFonts w:ascii="Calibri" w:hAnsi="Calibri" w:cs="Calibri"/>
        </w:rPr>
        <w:t xml:space="preserve">Reed (2026) ‘ Cloud computing courses &amp; training’ </w:t>
      </w:r>
      <w:hyperlink r:id="rId36" w:history="1">
        <w:r w:rsidRPr="001D3358">
          <w:rPr>
            <w:rStyle w:val="Hyperlink"/>
            <w:rFonts w:ascii="Calibri" w:hAnsi="Calibri" w:cs="Calibri"/>
          </w:rPr>
          <w:t>Cloud computing Courses &amp; Training | Reed.co.uk</w:t>
        </w:r>
      </w:hyperlink>
      <w:r>
        <w:rPr>
          <w:rFonts w:ascii="Calibri" w:hAnsi="Calibri" w:cs="Calibri"/>
        </w:rPr>
        <w:t>, (Accessed: 1 February 2026)</w:t>
      </w:r>
    </w:p>
    <w:p w14:paraId="35022F44" w14:textId="77777777" w:rsidR="00AC6D98" w:rsidRDefault="00AC6D98">
      <w:pPr>
        <w:rPr>
          <w:rFonts w:ascii="Calibri" w:hAnsi="Calibri" w:cs="Calibri"/>
        </w:rPr>
      </w:pPr>
    </w:p>
    <w:p w14:paraId="686DF45E" w14:textId="31F74A02" w:rsidR="007C747C" w:rsidRDefault="00AC6D98">
      <w:pPr>
        <w:rPr>
          <w:rFonts w:ascii="Calibri" w:hAnsi="Calibri" w:cs="Calibri"/>
        </w:rPr>
      </w:pPr>
      <w:r>
        <w:rPr>
          <w:rFonts w:ascii="Calibri" w:hAnsi="Calibri" w:cs="Calibri"/>
        </w:rPr>
        <w:t xml:space="preserve">Stobierski, T (2020) ‘13 Financial Performance measures managers should monitor’ </w:t>
      </w:r>
      <w:hyperlink r:id="rId37" w:history="1">
        <w:r w:rsidRPr="00AC6D98">
          <w:rPr>
            <w:rStyle w:val="Hyperlink"/>
            <w:rFonts w:ascii="Calibri" w:hAnsi="Calibri" w:cs="Calibri"/>
          </w:rPr>
          <w:t>13 Financial Performance Measures Managers Should Monitor</w:t>
        </w:r>
      </w:hyperlink>
      <w:r>
        <w:rPr>
          <w:rFonts w:ascii="Calibri" w:hAnsi="Calibri" w:cs="Calibri"/>
        </w:rPr>
        <w:t xml:space="preserve">, (Accessed: 31 January 2026). </w:t>
      </w:r>
    </w:p>
    <w:p w14:paraId="2EC24B17" w14:textId="77777777" w:rsidR="001D3358" w:rsidRDefault="001D3358">
      <w:pPr>
        <w:rPr>
          <w:rFonts w:ascii="Calibri" w:hAnsi="Calibri" w:cs="Calibri"/>
        </w:rPr>
      </w:pPr>
    </w:p>
    <w:p w14:paraId="253E8062" w14:textId="77777777" w:rsidR="00D52FD2" w:rsidRDefault="00D52FD2" w:rsidP="00D52FD2">
      <w:pPr>
        <w:rPr>
          <w:rFonts w:ascii="Calibri" w:hAnsi="Calibri" w:cs="Calibri"/>
        </w:rPr>
      </w:pPr>
      <w:r>
        <w:rPr>
          <w:rFonts w:ascii="Calibri" w:hAnsi="Calibri" w:cs="Calibri"/>
        </w:rPr>
        <w:t xml:space="preserve">Taylor, S. and Woodhams, C. (2022) Studying Human Resources Management. London: Kogan Page </w:t>
      </w:r>
    </w:p>
    <w:p w14:paraId="5EF4B971" w14:textId="77777777" w:rsidR="00D52FD2" w:rsidRDefault="00D52FD2" w:rsidP="00D52FD2">
      <w:pPr>
        <w:rPr>
          <w:rFonts w:ascii="Calibri" w:hAnsi="Calibri" w:cs="Calibri"/>
        </w:rPr>
      </w:pPr>
    </w:p>
    <w:p w14:paraId="5C17AE28" w14:textId="6358C119" w:rsidR="00D52FD2" w:rsidRPr="00D52FD2" w:rsidRDefault="00D52FD2" w:rsidP="00D52FD2">
      <w:pPr>
        <w:rPr>
          <w:rFonts w:ascii="Calibri" w:hAnsi="Calibri" w:cs="Calibri"/>
        </w:rPr>
      </w:pPr>
      <w:r w:rsidRPr="00D52FD2">
        <w:rPr>
          <w:rFonts w:ascii="Calibri" w:hAnsi="Calibri" w:cs="Calibri"/>
        </w:rPr>
        <w:t xml:space="preserve">Waite, K. et al (2021) People practice: a complete guide. London: </w:t>
      </w:r>
      <w:proofErr w:type="spellStart"/>
      <w:r w:rsidRPr="00D52FD2">
        <w:rPr>
          <w:rFonts w:ascii="Calibri" w:hAnsi="Calibri" w:cs="Calibri"/>
        </w:rPr>
        <w:t>KoganPage</w:t>
      </w:r>
      <w:proofErr w:type="spellEnd"/>
      <w:r w:rsidRPr="00D52FD2">
        <w:rPr>
          <w:rFonts w:ascii="Calibri" w:hAnsi="Calibri" w:cs="Calibri"/>
        </w:rPr>
        <w:t>.</w:t>
      </w:r>
    </w:p>
    <w:p w14:paraId="03115751" w14:textId="77777777" w:rsidR="00D52FD2" w:rsidRPr="00542B74" w:rsidRDefault="00D52FD2">
      <w:pPr>
        <w:rPr>
          <w:rFonts w:ascii="Calibri" w:hAnsi="Calibri" w:cs="Calibri"/>
        </w:rPr>
      </w:pPr>
    </w:p>
    <w:sectPr w:rsidR="00D52FD2" w:rsidRPr="00542B74">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ACED2" w14:textId="77777777" w:rsidR="003E51C5" w:rsidRDefault="003E51C5" w:rsidP="00960EAB">
      <w:r>
        <w:separator/>
      </w:r>
    </w:p>
  </w:endnote>
  <w:endnote w:type="continuationSeparator" w:id="0">
    <w:p w14:paraId="4A22FABC" w14:textId="77777777" w:rsidR="003E51C5" w:rsidRDefault="003E51C5" w:rsidP="0096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AAC0C" w14:textId="77777777" w:rsidR="003E51C5" w:rsidRDefault="003E51C5" w:rsidP="00960EAB">
      <w:r>
        <w:separator/>
      </w:r>
    </w:p>
  </w:footnote>
  <w:footnote w:type="continuationSeparator" w:id="0">
    <w:p w14:paraId="5A0DC5DA" w14:textId="77777777" w:rsidR="003E51C5" w:rsidRDefault="003E51C5" w:rsidP="00960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2544" w14:textId="77777777" w:rsidR="00960EAB" w:rsidRDefault="00960EAB" w:rsidP="00960EAB">
    <w:pPr>
      <w:pStyle w:val="Header"/>
    </w:pPr>
    <w:r>
      <w:t>Courtney Knight</w:t>
    </w:r>
  </w:p>
  <w:p w14:paraId="213C5F39" w14:textId="77777777" w:rsidR="00960EAB" w:rsidRDefault="00960EAB" w:rsidP="00960EAB">
    <w:pPr>
      <w:pStyle w:val="Header"/>
    </w:pPr>
    <w:r>
      <w:t>Student: 2406165</w:t>
    </w:r>
  </w:p>
  <w:p w14:paraId="241DC60E" w14:textId="77777777" w:rsidR="00960EAB" w:rsidRDefault="00960EAB" w:rsidP="00960EAB">
    <w:pPr>
      <w:pStyle w:val="Header"/>
    </w:pPr>
    <w:r>
      <w:t>CIPD: 89471131</w:t>
    </w:r>
  </w:p>
  <w:p w14:paraId="1911AFB9" w14:textId="77777777" w:rsidR="00960EAB" w:rsidRDefault="00960E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307D3"/>
    <w:multiLevelType w:val="multilevel"/>
    <w:tmpl w:val="B8F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D0AD8"/>
    <w:multiLevelType w:val="multilevel"/>
    <w:tmpl w:val="7B2A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39174E"/>
    <w:multiLevelType w:val="multilevel"/>
    <w:tmpl w:val="83C6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71AC5"/>
    <w:multiLevelType w:val="multilevel"/>
    <w:tmpl w:val="7AC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02A66"/>
    <w:multiLevelType w:val="multilevel"/>
    <w:tmpl w:val="7986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A2115"/>
    <w:multiLevelType w:val="hybridMultilevel"/>
    <w:tmpl w:val="9A705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47625"/>
    <w:multiLevelType w:val="multilevel"/>
    <w:tmpl w:val="662A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A58B4"/>
    <w:multiLevelType w:val="multilevel"/>
    <w:tmpl w:val="971A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13F60"/>
    <w:multiLevelType w:val="multilevel"/>
    <w:tmpl w:val="ED66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33738"/>
    <w:multiLevelType w:val="multilevel"/>
    <w:tmpl w:val="4ED4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B1655A"/>
    <w:multiLevelType w:val="multilevel"/>
    <w:tmpl w:val="CEBE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34473"/>
    <w:multiLevelType w:val="multilevel"/>
    <w:tmpl w:val="5488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2D2E4E"/>
    <w:multiLevelType w:val="multilevel"/>
    <w:tmpl w:val="54AE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014BC1"/>
    <w:multiLevelType w:val="multilevel"/>
    <w:tmpl w:val="BB0A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695B38"/>
    <w:multiLevelType w:val="multilevel"/>
    <w:tmpl w:val="80F2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B5FF2"/>
    <w:multiLevelType w:val="multilevel"/>
    <w:tmpl w:val="0C0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73000"/>
    <w:multiLevelType w:val="multilevel"/>
    <w:tmpl w:val="36A0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0A4A8F"/>
    <w:multiLevelType w:val="multilevel"/>
    <w:tmpl w:val="3314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61393"/>
    <w:multiLevelType w:val="multilevel"/>
    <w:tmpl w:val="64769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2C3FB0"/>
    <w:multiLevelType w:val="hybridMultilevel"/>
    <w:tmpl w:val="2D5CA5AA"/>
    <w:lvl w:ilvl="0" w:tplc="79427CB8">
      <w:start w:val="1"/>
      <w:numFmt w:val="decimal"/>
      <w:lvlText w:val="%1."/>
      <w:lvlJc w:val="left"/>
      <w:pPr>
        <w:ind w:left="720" w:hanging="360"/>
      </w:pPr>
      <w:rPr>
        <w:rFonts w:hint="default"/>
        <w:b/>
        <w:color w:val="00414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6B0393"/>
    <w:multiLevelType w:val="multilevel"/>
    <w:tmpl w:val="7D52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473C1"/>
    <w:multiLevelType w:val="multilevel"/>
    <w:tmpl w:val="22D2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96EA7"/>
    <w:multiLevelType w:val="multilevel"/>
    <w:tmpl w:val="9BBC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5D5923"/>
    <w:multiLevelType w:val="multilevel"/>
    <w:tmpl w:val="9D067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95E8E"/>
    <w:multiLevelType w:val="multilevel"/>
    <w:tmpl w:val="7CB47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C7382"/>
    <w:multiLevelType w:val="multilevel"/>
    <w:tmpl w:val="1B56326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E7227C3"/>
    <w:multiLevelType w:val="hybridMultilevel"/>
    <w:tmpl w:val="01DA85A6"/>
    <w:lvl w:ilvl="0" w:tplc="22C8DE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77486">
    <w:abstractNumId w:val="19"/>
  </w:num>
  <w:num w:numId="2" w16cid:durableId="114183007">
    <w:abstractNumId w:val="5"/>
  </w:num>
  <w:num w:numId="3" w16cid:durableId="688064478">
    <w:abstractNumId w:val="26"/>
  </w:num>
  <w:num w:numId="4" w16cid:durableId="845365900">
    <w:abstractNumId w:val="15"/>
  </w:num>
  <w:num w:numId="5" w16cid:durableId="446238471">
    <w:abstractNumId w:val="18"/>
  </w:num>
  <w:num w:numId="6" w16cid:durableId="639306791">
    <w:abstractNumId w:val="11"/>
  </w:num>
  <w:num w:numId="7" w16cid:durableId="2069375605">
    <w:abstractNumId w:val="22"/>
  </w:num>
  <w:num w:numId="8" w16cid:durableId="1639610951">
    <w:abstractNumId w:val="1"/>
  </w:num>
  <w:num w:numId="9" w16cid:durableId="1971743858">
    <w:abstractNumId w:val="17"/>
  </w:num>
  <w:num w:numId="10" w16cid:durableId="78186931">
    <w:abstractNumId w:val="8"/>
  </w:num>
  <w:num w:numId="11" w16cid:durableId="669597035">
    <w:abstractNumId w:val="20"/>
  </w:num>
  <w:num w:numId="12" w16cid:durableId="225772396">
    <w:abstractNumId w:val="3"/>
  </w:num>
  <w:num w:numId="13" w16cid:durableId="215434505">
    <w:abstractNumId w:val="14"/>
  </w:num>
  <w:num w:numId="14" w16cid:durableId="2105029931">
    <w:abstractNumId w:val="7"/>
  </w:num>
  <w:num w:numId="15" w16cid:durableId="1301380472">
    <w:abstractNumId w:val="25"/>
  </w:num>
  <w:num w:numId="16" w16cid:durableId="122046509">
    <w:abstractNumId w:val="6"/>
  </w:num>
  <w:num w:numId="17" w16cid:durableId="987393508">
    <w:abstractNumId w:val="21"/>
  </w:num>
  <w:num w:numId="18" w16cid:durableId="715280283">
    <w:abstractNumId w:val="2"/>
  </w:num>
  <w:num w:numId="19" w16cid:durableId="335428565">
    <w:abstractNumId w:val="9"/>
  </w:num>
  <w:num w:numId="20" w16cid:durableId="22481490">
    <w:abstractNumId w:val="0"/>
  </w:num>
  <w:num w:numId="21" w16cid:durableId="1050112274">
    <w:abstractNumId w:val="4"/>
  </w:num>
  <w:num w:numId="22" w16cid:durableId="808934341">
    <w:abstractNumId w:val="24"/>
  </w:num>
  <w:num w:numId="23" w16cid:durableId="1444690267">
    <w:abstractNumId w:val="23"/>
  </w:num>
  <w:num w:numId="24" w16cid:durableId="763887867">
    <w:abstractNumId w:val="12"/>
  </w:num>
  <w:num w:numId="25" w16cid:durableId="1809587149">
    <w:abstractNumId w:val="13"/>
  </w:num>
  <w:num w:numId="26" w16cid:durableId="1104232365">
    <w:abstractNumId w:val="10"/>
  </w:num>
  <w:num w:numId="27" w16cid:durableId="8598520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EAB"/>
    <w:rsid w:val="0000091D"/>
    <w:rsid w:val="00001266"/>
    <w:rsid w:val="0000636C"/>
    <w:rsid w:val="00023C73"/>
    <w:rsid w:val="0002686F"/>
    <w:rsid w:val="0002742E"/>
    <w:rsid w:val="0003722A"/>
    <w:rsid w:val="00037870"/>
    <w:rsid w:val="00040CE4"/>
    <w:rsid w:val="0004507F"/>
    <w:rsid w:val="00046FFD"/>
    <w:rsid w:val="00047B0D"/>
    <w:rsid w:val="00056EFC"/>
    <w:rsid w:val="00062F52"/>
    <w:rsid w:val="00065A69"/>
    <w:rsid w:val="00066901"/>
    <w:rsid w:val="00073B08"/>
    <w:rsid w:val="00077344"/>
    <w:rsid w:val="0008135D"/>
    <w:rsid w:val="0008413F"/>
    <w:rsid w:val="00085C04"/>
    <w:rsid w:val="00091D62"/>
    <w:rsid w:val="000A26C1"/>
    <w:rsid w:val="000B436E"/>
    <w:rsid w:val="000D1DDD"/>
    <w:rsid w:val="000D22C4"/>
    <w:rsid w:val="000D3A94"/>
    <w:rsid w:val="000E78B1"/>
    <w:rsid w:val="000F0148"/>
    <w:rsid w:val="000F307D"/>
    <w:rsid w:val="000F3BA7"/>
    <w:rsid w:val="00106EF0"/>
    <w:rsid w:val="00107324"/>
    <w:rsid w:val="00107855"/>
    <w:rsid w:val="001119F1"/>
    <w:rsid w:val="00121120"/>
    <w:rsid w:val="00122053"/>
    <w:rsid w:val="00123F45"/>
    <w:rsid w:val="00126611"/>
    <w:rsid w:val="00127335"/>
    <w:rsid w:val="001317E6"/>
    <w:rsid w:val="00131FB8"/>
    <w:rsid w:val="00134A19"/>
    <w:rsid w:val="00135081"/>
    <w:rsid w:val="0015343A"/>
    <w:rsid w:val="00160F7B"/>
    <w:rsid w:val="00163D39"/>
    <w:rsid w:val="00174F09"/>
    <w:rsid w:val="001774CA"/>
    <w:rsid w:val="00180E18"/>
    <w:rsid w:val="001843C7"/>
    <w:rsid w:val="001A06A0"/>
    <w:rsid w:val="001A3A1A"/>
    <w:rsid w:val="001A64E1"/>
    <w:rsid w:val="001A7946"/>
    <w:rsid w:val="001B2787"/>
    <w:rsid w:val="001B2AF1"/>
    <w:rsid w:val="001C6FCE"/>
    <w:rsid w:val="001D3358"/>
    <w:rsid w:val="001D7640"/>
    <w:rsid w:val="001E62C5"/>
    <w:rsid w:val="001E6869"/>
    <w:rsid w:val="001E7A63"/>
    <w:rsid w:val="00200739"/>
    <w:rsid w:val="00200F8C"/>
    <w:rsid w:val="00203A1D"/>
    <w:rsid w:val="00211138"/>
    <w:rsid w:val="0021383F"/>
    <w:rsid w:val="0021673E"/>
    <w:rsid w:val="00217397"/>
    <w:rsid w:val="00217D62"/>
    <w:rsid w:val="00220131"/>
    <w:rsid w:val="00221303"/>
    <w:rsid w:val="00226000"/>
    <w:rsid w:val="0023402D"/>
    <w:rsid w:val="00236809"/>
    <w:rsid w:val="002418C8"/>
    <w:rsid w:val="00247ACA"/>
    <w:rsid w:val="00255344"/>
    <w:rsid w:val="00277D9A"/>
    <w:rsid w:val="00285A89"/>
    <w:rsid w:val="00285C1B"/>
    <w:rsid w:val="00297EA4"/>
    <w:rsid w:val="002A3347"/>
    <w:rsid w:val="002C2FFE"/>
    <w:rsid w:val="002C5AE6"/>
    <w:rsid w:val="002C6345"/>
    <w:rsid w:val="002D060F"/>
    <w:rsid w:val="002D3638"/>
    <w:rsid w:val="002D774D"/>
    <w:rsid w:val="002E774E"/>
    <w:rsid w:val="00300249"/>
    <w:rsid w:val="0030482E"/>
    <w:rsid w:val="00307930"/>
    <w:rsid w:val="0031120C"/>
    <w:rsid w:val="00311D51"/>
    <w:rsid w:val="00325D49"/>
    <w:rsid w:val="0032740F"/>
    <w:rsid w:val="00333665"/>
    <w:rsid w:val="00344FD0"/>
    <w:rsid w:val="00364353"/>
    <w:rsid w:val="00372994"/>
    <w:rsid w:val="00385AA8"/>
    <w:rsid w:val="00391AAA"/>
    <w:rsid w:val="00393E36"/>
    <w:rsid w:val="0039453A"/>
    <w:rsid w:val="003A3956"/>
    <w:rsid w:val="003B5A4F"/>
    <w:rsid w:val="003B68C0"/>
    <w:rsid w:val="003C7A77"/>
    <w:rsid w:val="003D4806"/>
    <w:rsid w:val="003E5081"/>
    <w:rsid w:val="003E51C5"/>
    <w:rsid w:val="003E6AB2"/>
    <w:rsid w:val="003F23E4"/>
    <w:rsid w:val="004100EC"/>
    <w:rsid w:val="0041700E"/>
    <w:rsid w:val="0042542D"/>
    <w:rsid w:val="0043007D"/>
    <w:rsid w:val="00434189"/>
    <w:rsid w:val="00437D33"/>
    <w:rsid w:val="0044038C"/>
    <w:rsid w:val="00444785"/>
    <w:rsid w:val="0044731C"/>
    <w:rsid w:val="00452575"/>
    <w:rsid w:val="00456BE7"/>
    <w:rsid w:val="0047183B"/>
    <w:rsid w:val="0047300A"/>
    <w:rsid w:val="00473276"/>
    <w:rsid w:val="00493F5E"/>
    <w:rsid w:val="004A7947"/>
    <w:rsid w:val="004B23B3"/>
    <w:rsid w:val="004B6B63"/>
    <w:rsid w:val="004E3984"/>
    <w:rsid w:val="004E3F3B"/>
    <w:rsid w:val="004E5513"/>
    <w:rsid w:val="00500FB2"/>
    <w:rsid w:val="005048CA"/>
    <w:rsid w:val="00504DD2"/>
    <w:rsid w:val="00514EB8"/>
    <w:rsid w:val="00516D38"/>
    <w:rsid w:val="00516EE3"/>
    <w:rsid w:val="005241E9"/>
    <w:rsid w:val="00535465"/>
    <w:rsid w:val="00535B97"/>
    <w:rsid w:val="0053732B"/>
    <w:rsid w:val="00540068"/>
    <w:rsid w:val="00542130"/>
    <w:rsid w:val="00542B74"/>
    <w:rsid w:val="005516D0"/>
    <w:rsid w:val="005550AD"/>
    <w:rsid w:val="00580037"/>
    <w:rsid w:val="005806FB"/>
    <w:rsid w:val="00583DF2"/>
    <w:rsid w:val="005930FE"/>
    <w:rsid w:val="00595F6E"/>
    <w:rsid w:val="0059691C"/>
    <w:rsid w:val="005A556A"/>
    <w:rsid w:val="005B6C84"/>
    <w:rsid w:val="005D6398"/>
    <w:rsid w:val="005E011C"/>
    <w:rsid w:val="006053D7"/>
    <w:rsid w:val="006066D9"/>
    <w:rsid w:val="00615530"/>
    <w:rsid w:val="00630A31"/>
    <w:rsid w:val="00651435"/>
    <w:rsid w:val="006621B2"/>
    <w:rsid w:val="006625A7"/>
    <w:rsid w:val="00674EB3"/>
    <w:rsid w:val="00675540"/>
    <w:rsid w:val="00676217"/>
    <w:rsid w:val="00680534"/>
    <w:rsid w:val="00680CCA"/>
    <w:rsid w:val="006819C2"/>
    <w:rsid w:val="006840C1"/>
    <w:rsid w:val="006938A2"/>
    <w:rsid w:val="0069540E"/>
    <w:rsid w:val="00697BAA"/>
    <w:rsid w:val="006A0A66"/>
    <w:rsid w:val="006A355C"/>
    <w:rsid w:val="006A5067"/>
    <w:rsid w:val="006B053E"/>
    <w:rsid w:val="006B142E"/>
    <w:rsid w:val="006B617A"/>
    <w:rsid w:val="006C2035"/>
    <w:rsid w:val="006C2DB4"/>
    <w:rsid w:val="006C4221"/>
    <w:rsid w:val="006D2DA6"/>
    <w:rsid w:val="006E2AE9"/>
    <w:rsid w:val="006E504B"/>
    <w:rsid w:val="006E78A0"/>
    <w:rsid w:val="006F0292"/>
    <w:rsid w:val="006F3AE8"/>
    <w:rsid w:val="006F52F9"/>
    <w:rsid w:val="00704777"/>
    <w:rsid w:val="0071371B"/>
    <w:rsid w:val="007164D8"/>
    <w:rsid w:val="0072093E"/>
    <w:rsid w:val="00760112"/>
    <w:rsid w:val="00762078"/>
    <w:rsid w:val="00762A78"/>
    <w:rsid w:val="007774B6"/>
    <w:rsid w:val="00777B76"/>
    <w:rsid w:val="00782393"/>
    <w:rsid w:val="007A49A0"/>
    <w:rsid w:val="007A6B1E"/>
    <w:rsid w:val="007B29A8"/>
    <w:rsid w:val="007B3658"/>
    <w:rsid w:val="007C747C"/>
    <w:rsid w:val="007D66DB"/>
    <w:rsid w:val="007E3EA4"/>
    <w:rsid w:val="007F6624"/>
    <w:rsid w:val="008025A9"/>
    <w:rsid w:val="00804303"/>
    <w:rsid w:val="00806C17"/>
    <w:rsid w:val="0081256B"/>
    <w:rsid w:val="00812B5A"/>
    <w:rsid w:val="00835249"/>
    <w:rsid w:val="00836F8B"/>
    <w:rsid w:val="0084044D"/>
    <w:rsid w:val="008452A6"/>
    <w:rsid w:val="00846B39"/>
    <w:rsid w:val="008578F2"/>
    <w:rsid w:val="008640AA"/>
    <w:rsid w:val="00890D5E"/>
    <w:rsid w:val="00891AE0"/>
    <w:rsid w:val="00895D27"/>
    <w:rsid w:val="00896394"/>
    <w:rsid w:val="008A0B0D"/>
    <w:rsid w:val="008A73A5"/>
    <w:rsid w:val="008A73E8"/>
    <w:rsid w:val="008B0F7B"/>
    <w:rsid w:val="008B6DAC"/>
    <w:rsid w:val="008C1EF6"/>
    <w:rsid w:val="008D68F3"/>
    <w:rsid w:val="008E4410"/>
    <w:rsid w:val="008F12A1"/>
    <w:rsid w:val="008F58BF"/>
    <w:rsid w:val="0090266D"/>
    <w:rsid w:val="0090335B"/>
    <w:rsid w:val="009122A3"/>
    <w:rsid w:val="009159A2"/>
    <w:rsid w:val="009167B9"/>
    <w:rsid w:val="00922E5A"/>
    <w:rsid w:val="00926197"/>
    <w:rsid w:val="00926293"/>
    <w:rsid w:val="009341D6"/>
    <w:rsid w:val="00952283"/>
    <w:rsid w:val="009552B1"/>
    <w:rsid w:val="009564A7"/>
    <w:rsid w:val="00960EAB"/>
    <w:rsid w:val="009614A0"/>
    <w:rsid w:val="009640DE"/>
    <w:rsid w:val="009640E6"/>
    <w:rsid w:val="0096610A"/>
    <w:rsid w:val="00971E47"/>
    <w:rsid w:val="00971FDE"/>
    <w:rsid w:val="0097244C"/>
    <w:rsid w:val="00974FE3"/>
    <w:rsid w:val="009840B0"/>
    <w:rsid w:val="00984285"/>
    <w:rsid w:val="009A07AF"/>
    <w:rsid w:val="009D2471"/>
    <w:rsid w:val="009D320A"/>
    <w:rsid w:val="009F33AD"/>
    <w:rsid w:val="00A06030"/>
    <w:rsid w:val="00A165CE"/>
    <w:rsid w:val="00A3459C"/>
    <w:rsid w:val="00A411E1"/>
    <w:rsid w:val="00A46EEB"/>
    <w:rsid w:val="00A5319C"/>
    <w:rsid w:val="00A54123"/>
    <w:rsid w:val="00A549BB"/>
    <w:rsid w:val="00A57477"/>
    <w:rsid w:val="00A71A02"/>
    <w:rsid w:val="00A73BE9"/>
    <w:rsid w:val="00A74A30"/>
    <w:rsid w:val="00A7732F"/>
    <w:rsid w:val="00A77BDD"/>
    <w:rsid w:val="00A921B4"/>
    <w:rsid w:val="00A93A91"/>
    <w:rsid w:val="00A968B2"/>
    <w:rsid w:val="00AA4C7E"/>
    <w:rsid w:val="00AA7F67"/>
    <w:rsid w:val="00AB1468"/>
    <w:rsid w:val="00AB5C78"/>
    <w:rsid w:val="00AC601F"/>
    <w:rsid w:val="00AC6A65"/>
    <w:rsid w:val="00AC6D98"/>
    <w:rsid w:val="00AD19A0"/>
    <w:rsid w:val="00AD4B1D"/>
    <w:rsid w:val="00AE1DDA"/>
    <w:rsid w:val="00AE3174"/>
    <w:rsid w:val="00B03A74"/>
    <w:rsid w:val="00B13FFD"/>
    <w:rsid w:val="00B230AA"/>
    <w:rsid w:val="00B25679"/>
    <w:rsid w:val="00B3141D"/>
    <w:rsid w:val="00B35B79"/>
    <w:rsid w:val="00B42CBF"/>
    <w:rsid w:val="00B534E0"/>
    <w:rsid w:val="00B53968"/>
    <w:rsid w:val="00B5672F"/>
    <w:rsid w:val="00B57E31"/>
    <w:rsid w:val="00B61BE5"/>
    <w:rsid w:val="00B63700"/>
    <w:rsid w:val="00B771AF"/>
    <w:rsid w:val="00B82CB8"/>
    <w:rsid w:val="00B84DA4"/>
    <w:rsid w:val="00B854EA"/>
    <w:rsid w:val="00B901B8"/>
    <w:rsid w:val="00B9307B"/>
    <w:rsid w:val="00B968CC"/>
    <w:rsid w:val="00B97C43"/>
    <w:rsid w:val="00BB4DA5"/>
    <w:rsid w:val="00BB5147"/>
    <w:rsid w:val="00BC5F71"/>
    <w:rsid w:val="00BD7853"/>
    <w:rsid w:val="00BE5AF0"/>
    <w:rsid w:val="00C11253"/>
    <w:rsid w:val="00C13A6B"/>
    <w:rsid w:val="00C201FA"/>
    <w:rsid w:val="00C410C7"/>
    <w:rsid w:val="00C450CF"/>
    <w:rsid w:val="00C51C43"/>
    <w:rsid w:val="00C63294"/>
    <w:rsid w:val="00C63A73"/>
    <w:rsid w:val="00C667C5"/>
    <w:rsid w:val="00C70D87"/>
    <w:rsid w:val="00C72D5D"/>
    <w:rsid w:val="00C7422E"/>
    <w:rsid w:val="00C75E02"/>
    <w:rsid w:val="00C825D6"/>
    <w:rsid w:val="00C9300A"/>
    <w:rsid w:val="00C93795"/>
    <w:rsid w:val="00C93BFE"/>
    <w:rsid w:val="00CA6D81"/>
    <w:rsid w:val="00CB4D88"/>
    <w:rsid w:val="00CC050A"/>
    <w:rsid w:val="00CC32A8"/>
    <w:rsid w:val="00CD31A7"/>
    <w:rsid w:val="00CD63F8"/>
    <w:rsid w:val="00CE63F7"/>
    <w:rsid w:val="00D07EA4"/>
    <w:rsid w:val="00D07FAD"/>
    <w:rsid w:val="00D136F3"/>
    <w:rsid w:val="00D13A6C"/>
    <w:rsid w:val="00D3422D"/>
    <w:rsid w:val="00D45E1E"/>
    <w:rsid w:val="00D52FD2"/>
    <w:rsid w:val="00D5423E"/>
    <w:rsid w:val="00D7470C"/>
    <w:rsid w:val="00D83CE4"/>
    <w:rsid w:val="00D97B34"/>
    <w:rsid w:val="00DB5439"/>
    <w:rsid w:val="00DE1DB5"/>
    <w:rsid w:val="00DE4137"/>
    <w:rsid w:val="00DF495C"/>
    <w:rsid w:val="00E2451C"/>
    <w:rsid w:val="00E34105"/>
    <w:rsid w:val="00E343A3"/>
    <w:rsid w:val="00E45E0F"/>
    <w:rsid w:val="00E46007"/>
    <w:rsid w:val="00E60310"/>
    <w:rsid w:val="00E77D16"/>
    <w:rsid w:val="00E810F5"/>
    <w:rsid w:val="00E83190"/>
    <w:rsid w:val="00E85BE3"/>
    <w:rsid w:val="00E96D8B"/>
    <w:rsid w:val="00EA13CF"/>
    <w:rsid w:val="00EA758E"/>
    <w:rsid w:val="00EA7654"/>
    <w:rsid w:val="00EB66BB"/>
    <w:rsid w:val="00EB77AC"/>
    <w:rsid w:val="00EC6F50"/>
    <w:rsid w:val="00ED0707"/>
    <w:rsid w:val="00EF05EB"/>
    <w:rsid w:val="00EF4361"/>
    <w:rsid w:val="00EF5DA4"/>
    <w:rsid w:val="00F05D33"/>
    <w:rsid w:val="00F10AA1"/>
    <w:rsid w:val="00F11C24"/>
    <w:rsid w:val="00F12E00"/>
    <w:rsid w:val="00F27954"/>
    <w:rsid w:val="00F37DCF"/>
    <w:rsid w:val="00F41772"/>
    <w:rsid w:val="00F45E7A"/>
    <w:rsid w:val="00F466E7"/>
    <w:rsid w:val="00F60D45"/>
    <w:rsid w:val="00F852A7"/>
    <w:rsid w:val="00FA0F20"/>
    <w:rsid w:val="00FB28CA"/>
    <w:rsid w:val="00FC1CE6"/>
    <w:rsid w:val="00FC5E77"/>
    <w:rsid w:val="00FC7781"/>
    <w:rsid w:val="00FD02AD"/>
    <w:rsid w:val="00FD7CB6"/>
    <w:rsid w:val="00FF0072"/>
    <w:rsid w:val="00FF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516E"/>
  <w15:chartTrackingRefBased/>
  <w15:docId w15:val="{BF5071C2-1B48-4C71-BF0E-8B6680EB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EAB"/>
    <w:pPr>
      <w:widowControl w:val="0"/>
      <w:autoSpaceDE w:val="0"/>
      <w:autoSpaceDN w:val="0"/>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960EAB"/>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60EAB"/>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60EAB"/>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60EAB"/>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60EAB"/>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60EAB"/>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60EAB"/>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60EAB"/>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60EAB"/>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E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E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E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E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E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EAB"/>
    <w:rPr>
      <w:rFonts w:eastAsiaTheme="majorEastAsia" w:cstheme="majorBidi"/>
      <w:color w:val="272727" w:themeColor="text1" w:themeTint="D8"/>
    </w:rPr>
  </w:style>
  <w:style w:type="paragraph" w:styleId="Title">
    <w:name w:val="Title"/>
    <w:basedOn w:val="Normal"/>
    <w:next w:val="Normal"/>
    <w:link w:val="TitleChar"/>
    <w:uiPriority w:val="10"/>
    <w:qFormat/>
    <w:rsid w:val="00960EAB"/>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60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EAB"/>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60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EAB"/>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60EAB"/>
    <w:rPr>
      <w:i/>
      <w:iCs/>
      <w:color w:val="404040" w:themeColor="text1" w:themeTint="BF"/>
    </w:rPr>
  </w:style>
  <w:style w:type="paragraph" w:styleId="ListParagraph">
    <w:name w:val="List Paragraph"/>
    <w:basedOn w:val="Normal"/>
    <w:link w:val="ListParagraphChar"/>
    <w:uiPriority w:val="34"/>
    <w:qFormat/>
    <w:rsid w:val="00960EAB"/>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960EAB"/>
    <w:rPr>
      <w:i/>
      <w:iCs/>
      <w:color w:val="0F4761" w:themeColor="accent1" w:themeShade="BF"/>
    </w:rPr>
  </w:style>
  <w:style w:type="paragraph" w:styleId="IntenseQuote">
    <w:name w:val="Intense Quote"/>
    <w:basedOn w:val="Normal"/>
    <w:next w:val="Normal"/>
    <w:link w:val="IntenseQuoteChar"/>
    <w:uiPriority w:val="30"/>
    <w:qFormat/>
    <w:rsid w:val="00960EAB"/>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60EAB"/>
    <w:rPr>
      <w:i/>
      <w:iCs/>
      <w:color w:val="0F4761" w:themeColor="accent1" w:themeShade="BF"/>
    </w:rPr>
  </w:style>
  <w:style w:type="character" w:styleId="IntenseReference">
    <w:name w:val="Intense Reference"/>
    <w:basedOn w:val="DefaultParagraphFont"/>
    <w:uiPriority w:val="32"/>
    <w:qFormat/>
    <w:rsid w:val="00960EAB"/>
    <w:rPr>
      <w:b/>
      <w:bCs/>
      <w:smallCaps/>
      <w:color w:val="0F4761" w:themeColor="accent1" w:themeShade="BF"/>
      <w:spacing w:val="5"/>
    </w:rPr>
  </w:style>
  <w:style w:type="paragraph" w:styleId="BodyText">
    <w:name w:val="Body Text"/>
    <w:basedOn w:val="Normal"/>
    <w:link w:val="BodyTextChar"/>
    <w:uiPriority w:val="1"/>
    <w:qFormat/>
    <w:rsid w:val="00960EAB"/>
  </w:style>
  <w:style w:type="character" w:customStyle="1" w:styleId="BodyTextChar">
    <w:name w:val="Body Text Char"/>
    <w:basedOn w:val="DefaultParagraphFont"/>
    <w:link w:val="BodyText"/>
    <w:uiPriority w:val="1"/>
    <w:rsid w:val="00960EAB"/>
    <w:rPr>
      <w:rFonts w:ascii="Arial" w:eastAsia="Arial" w:hAnsi="Arial" w:cs="Arial"/>
      <w:kern w:val="0"/>
      <w:sz w:val="22"/>
      <w:szCs w:val="22"/>
      <w14:ligatures w14:val="none"/>
    </w:rPr>
  </w:style>
  <w:style w:type="paragraph" w:styleId="Header">
    <w:name w:val="header"/>
    <w:basedOn w:val="Normal"/>
    <w:link w:val="HeaderChar"/>
    <w:uiPriority w:val="99"/>
    <w:unhideWhenUsed/>
    <w:rsid w:val="00960EAB"/>
    <w:pPr>
      <w:tabs>
        <w:tab w:val="center" w:pos="4513"/>
        <w:tab w:val="right" w:pos="9026"/>
      </w:tabs>
    </w:pPr>
  </w:style>
  <w:style w:type="character" w:customStyle="1" w:styleId="HeaderChar">
    <w:name w:val="Header Char"/>
    <w:basedOn w:val="DefaultParagraphFont"/>
    <w:link w:val="Header"/>
    <w:uiPriority w:val="99"/>
    <w:rsid w:val="00960EAB"/>
    <w:rPr>
      <w:rFonts w:ascii="Arial" w:eastAsia="Arial" w:hAnsi="Arial" w:cs="Arial"/>
      <w:kern w:val="0"/>
      <w:sz w:val="22"/>
      <w:szCs w:val="22"/>
      <w14:ligatures w14:val="none"/>
    </w:rPr>
  </w:style>
  <w:style w:type="paragraph" w:styleId="Footer">
    <w:name w:val="footer"/>
    <w:basedOn w:val="Normal"/>
    <w:link w:val="FooterChar"/>
    <w:uiPriority w:val="99"/>
    <w:unhideWhenUsed/>
    <w:rsid w:val="00960EAB"/>
    <w:pPr>
      <w:tabs>
        <w:tab w:val="center" w:pos="4513"/>
        <w:tab w:val="right" w:pos="9026"/>
      </w:tabs>
    </w:pPr>
  </w:style>
  <w:style w:type="character" w:customStyle="1" w:styleId="FooterChar">
    <w:name w:val="Footer Char"/>
    <w:basedOn w:val="DefaultParagraphFont"/>
    <w:link w:val="Footer"/>
    <w:uiPriority w:val="99"/>
    <w:rsid w:val="00960EAB"/>
    <w:rPr>
      <w:rFonts w:ascii="Arial" w:eastAsia="Arial" w:hAnsi="Arial" w:cs="Arial"/>
      <w:kern w:val="0"/>
      <w:sz w:val="22"/>
      <w:szCs w:val="22"/>
      <w14:ligatures w14:val="none"/>
    </w:rPr>
  </w:style>
  <w:style w:type="character" w:styleId="Hyperlink">
    <w:name w:val="Hyperlink"/>
    <w:basedOn w:val="DefaultParagraphFont"/>
    <w:uiPriority w:val="99"/>
    <w:unhideWhenUsed/>
    <w:rsid w:val="00E45E0F"/>
    <w:rPr>
      <w:color w:val="467886" w:themeColor="hyperlink"/>
      <w:u w:val="single"/>
    </w:rPr>
  </w:style>
  <w:style w:type="character" w:styleId="UnresolvedMention">
    <w:name w:val="Unresolved Mention"/>
    <w:basedOn w:val="DefaultParagraphFont"/>
    <w:uiPriority w:val="99"/>
    <w:semiHidden/>
    <w:unhideWhenUsed/>
    <w:rsid w:val="00E45E0F"/>
    <w:rPr>
      <w:color w:val="605E5C"/>
      <w:shd w:val="clear" w:color="auto" w:fill="E1DFDD"/>
    </w:rPr>
  </w:style>
  <w:style w:type="paragraph" w:customStyle="1" w:styleId="gstkn">
    <w:name w:val="gs_tkn"/>
    <w:basedOn w:val="Normal"/>
    <w:rsid w:val="00372994"/>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gstkn1">
    <w:name w:val="gs_tkn1"/>
    <w:basedOn w:val="DefaultParagraphFont"/>
    <w:rsid w:val="00372994"/>
  </w:style>
  <w:style w:type="table" w:styleId="TableGrid">
    <w:name w:val="Table Grid"/>
    <w:basedOn w:val="TableNormal"/>
    <w:uiPriority w:val="39"/>
    <w:rsid w:val="00217397"/>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217397"/>
  </w:style>
  <w:style w:type="character" w:styleId="FollowedHyperlink">
    <w:name w:val="FollowedHyperlink"/>
    <w:basedOn w:val="DefaultParagraphFont"/>
    <w:uiPriority w:val="99"/>
    <w:semiHidden/>
    <w:unhideWhenUsed/>
    <w:rsid w:val="00A73B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xyxtyc/revision/11" TargetMode="External"/><Relationship Id="rId18" Type="http://schemas.openxmlformats.org/officeDocument/2006/relationships/hyperlink" Target="https://www.cipd.org/uk/knowledge/guides/evidence-based-profession/" TargetMode="External"/><Relationship Id="rId26" Type="http://schemas.openxmlformats.org/officeDocument/2006/relationships/hyperlink" Target="https://www.peoplemanagement.co.uk/article/1845833/considering-application-relevance-evidence-based-hr" TargetMode="External"/><Relationship Id="rId39" Type="http://schemas.openxmlformats.org/officeDocument/2006/relationships/fontTable" Target="fontTable.xml"/><Relationship Id="rId21" Type="http://schemas.openxmlformats.org/officeDocument/2006/relationships/hyperlink" Target="https://www.cipd.org/uk/knowledge/factsheets/turnover-retention-factsheet/" TargetMode="External"/><Relationship Id="rId34" Type="http://schemas.openxmlformats.org/officeDocument/2006/relationships/hyperlink" Target="https://research-ebsco-com.uwtsd.idm.oclc.org/c/onvpsy/viewer/pdf/nidwut54vv?route=details" TargetMode="External"/><Relationship Id="rId7" Type="http://schemas.openxmlformats.org/officeDocument/2006/relationships/image" Target="media/image1.png"/><Relationship Id="rId12" Type="http://schemas.openxmlformats.org/officeDocument/2006/relationships/hyperlink" Target="https://doi-org.uwtsd.idm.oclc.org/10.1016/j.tsc.2023.101367" TargetMode="External"/><Relationship Id="rId17" Type="http://schemas.openxmlformats.org/officeDocument/2006/relationships/hyperlink" Target="https://www.cipd.org/uk/knowledge/factsheets/evidence-based-practice-factsheet/" TargetMode="External"/><Relationship Id="rId25" Type="http://schemas.openxmlformats.org/officeDocument/2006/relationships/hyperlink" Target="https://www.cipd.org/uk/knowledge/factsheets/engagement-factsheet/" TargetMode="External"/><Relationship Id="rId33" Type="http://schemas.openxmlformats.org/officeDocument/2006/relationships/hyperlink" Target="https://www.taylorfrancis.com/books/mono/10.4324/9781351029780/cost-benefit-analysis-euston-quah-mishan"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oundcloud.com/cipd/podcast-154-critical-thinking?utm_source=www.cipd.org&amp;utm_campaign=wtshare&amp;utm_medium=widget&amp;utm_content=https%253A%252F%252Fsoundcloud.com%252Fcipd%252Fpodcast-154-critical-thinking" TargetMode="External"/><Relationship Id="rId20" Type="http://schemas.openxmlformats.org/officeDocument/2006/relationships/hyperlink" Target="https://www.cipd.org/uk/knowledge/factsheets/analytics-factsheet/" TargetMode="External"/><Relationship Id="rId29" Type="http://schemas.openxmlformats.org/officeDocument/2006/relationships/hyperlink" Target="https://www.applytosupply.digitalmarketplace.service.gov.uk/g-cloud/services/86188068253458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s://www.cipd.org/uk/knowledge/guides/learning-and-development/" TargetMode="External"/><Relationship Id="rId32" Type="http://schemas.openxmlformats.org/officeDocument/2006/relationships/hyperlink" Target="https://www.proquest.com/docview/2909649998?accountid=130472&amp;parentSessionId=f4Po0okCLo7xiKzOHsi2gg5dpzzpOf4nQke8hHrNW2g%3D&amp;pq-origsite=primo&amp;sourcetype=Scholarly%20Journals" TargetMode="External"/><Relationship Id="rId37" Type="http://schemas.openxmlformats.org/officeDocument/2006/relationships/hyperlink" Target="https://online.hbs.edu/blog/post/financial-performance-measure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ethics/introduction/duty_1.shtml" TargetMode="External"/><Relationship Id="rId23" Type="http://schemas.openxmlformats.org/officeDocument/2006/relationships/hyperlink" Target="https://www.cipd.org/en/knowledge/tools/learning-and-development/" TargetMode="External"/><Relationship Id="rId28" Type="http://schemas.openxmlformats.org/officeDocument/2006/relationships/hyperlink" Target="https://www.forbes.com/advisor/business/employee-turnover-rate/" TargetMode="External"/><Relationship Id="rId36" Type="http://schemas.openxmlformats.org/officeDocument/2006/relationships/hyperlink" Target="https://www.reed.co.uk/courses/cloud-computing?msockid=3b6c2a4038c2686d127a3c3639906992" TargetMode="External"/><Relationship Id="rId10" Type="http://schemas.openxmlformats.org/officeDocument/2006/relationships/chart" Target="charts/chart2.xml"/><Relationship Id="rId19" Type="http://schemas.openxmlformats.org/officeDocument/2006/relationships/hyperlink" Target="https://www.cipd.org/uk/knowledge/factsheets/swot-analysis-factsheet/" TargetMode="External"/><Relationship Id="rId31" Type="http://schemas.openxmlformats.org/officeDocument/2006/relationships/hyperlink" Target="https://ieeexplore-ieee-org.uwtsd.idm.oclc.org/document/11052606"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bitesizelearning.co.uk/resources/six-thinking-hats-technique" TargetMode="External"/><Relationship Id="rId22" Type="http://schemas.openxmlformats.org/officeDocument/2006/relationships/hyperlink" Target="https://www.cipd.org/uk/knowledge/guides/analytics-practitioner-guide/" TargetMode="External"/><Relationship Id="rId27" Type="http://schemas.openxmlformats.org/officeDocument/2006/relationships/hyperlink" Target="https://www.proquest.com/docview/2723479781?accountid=130472&amp;parentSession" TargetMode="External"/><Relationship Id="rId30" Type="http://schemas.openxmlformats.org/officeDocument/2006/relationships/hyperlink" Target="https://uk.indeed.com/career-advice/career-development/what-is-roi" TargetMode="External"/><Relationship Id="rId35" Type="http://schemas.openxmlformats.org/officeDocument/2006/relationships/hyperlink" Target="https://www.emerald.com/joepp/article/7/2/203/240200/People-analytics-effectiveness-developing-a" TargetMode="External"/><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bevanbuckland-my.sharepoint.com/personal/courtney_knight_bevanbuckland_co_uk/Documents/Documents/Personal/Assignments/Level%205/June%202025%20-%205CO02%20Evidence-based%20practice.docx!_1805024370"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bevanbuckland-my.sharepoint.com/personal/courtney_knight_bevanbuckland_co_uk/Documents/Documents/Personal/Assignments/Level%205/June%202025%20-%205CO02%20Evidence-based%20practice.docx!_1805024370"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bevanbuckland-my.sharepoint.com/personal/courtney_knight_bevanbuckland_co_uk/Documents/Documents/Personal/Assignments/Level%205/June%202025%20-%205CO02%20Evidence-based%20practice.docx!_1805024370"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Turnover</a:t>
            </a:r>
            <a:r>
              <a:rPr lang="en-GB" baseline="0"/>
              <a:t> and recruitment take up for Technivara 2024</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GB"/>
        </a:p>
      </c:txPr>
    </c:title>
    <c:autoTitleDeleted val="0"/>
    <c:plotArea>
      <c:layout/>
      <c:barChart>
        <c:barDir val="bar"/>
        <c:grouping val="clustered"/>
        <c:varyColors val="0"/>
        <c:ser>
          <c:idx val="0"/>
          <c:order val="0"/>
          <c:tx>
            <c:strRef>
              <c:f>'[Worksheet in https   bevanbuckland-my.sharepoint.com personal courtney_knight_bevanbuckland_co_uk Documents Documents Personal Assignments Level%205 June%202025%20-%205CO02%20Evidence-based%20practice.docx]Sheet1'!$D$3</c:f>
              <c:strCache>
                <c:ptCount val="1"/>
                <c:pt idx="0">
                  <c:v>Leavers as a % against total in each Department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'[Worksheet in https   bevanbuckland-my.sharepoint.com personal courtney_knight_bevanbuckland_co_uk Documents Documents Personal Assignments Level%205 June%202025%20-%205CO02%20Evidence-based%20practice.docx]Sheet1'!$A$4:$A$22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https   bevanbuckland-my.sharepoint.com personal courtney_knight_bevanbuckland_co_uk Documents Documents Personal Assignments Level%205 June%202025%20-%205CO02%20Evidence-based%20practice.docx]Sheet1'!$D$4:$D$22</c:f>
              <c:numCache>
                <c:formatCode>General</c:formatCode>
                <c:ptCount val="19"/>
                <c:pt idx="0" formatCode="0%">
                  <c:v>0.23076923076923078</c:v>
                </c:pt>
                <c:pt idx="2" formatCode="0%">
                  <c:v>0.15384615384615385</c:v>
                </c:pt>
                <c:pt idx="4" formatCode="0%">
                  <c:v>3.8461538461538464E-2</c:v>
                </c:pt>
                <c:pt idx="6" formatCode="0%">
                  <c:v>7.6923076923076927E-2</c:v>
                </c:pt>
                <c:pt idx="8" formatCode="0%">
                  <c:v>0.15384615384615385</c:v>
                </c:pt>
                <c:pt idx="10" formatCode="0%">
                  <c:v>0.30769230769230771</c:v>
                </c:pt>
                <c:pt idx="12" formatCode="0%">
                  <c:v>0.11538461538461539</c:v>
                </c:pt>
                <c:pt idx="14" formatCode="0%">
                  <c:v>0.15384615384615385</c:v>
                </c:pt>
                <c:pt idx="16" formatCode="0%">
                  <c:v>3.8461538461538464E-2</c:v>
                </c:pt>
                <c:pt idx="18" formatCode="0%">
                  <c:v>0.11538461538461539</c:v>
                </c:pt>
              </c:numCache>
            </c:numRef>
          </c:val>
          <c:extLst>
            <c:ext xmlns:c16="http://schemas.microsoft.com/office/drawing/2014/chart" uri="{C3380CC4-5D6E-409C-BE32-E72D297353CC}">
              <c16:uniqueId val="{00000000-7BC6-4B7B-9726-96A85021B32A}"/>
            </c:ext>
          </c:extLst>
        </c:ser>
        <c:ser>
          <c:idx val="1"/>
          <c:order val="1"/>
          <c:tx>
            <c:strRef>
              <c:f>'[Worksheet in https   bevanbuckland-my.sharepoint.com personal courtney_knight_bevanbuckland_co_uk Documents Documents Personal Assignments Level%205 June%202025%20-%205CO02%20Evidence-based%20practice.docx]Sheet1'!$F$3</c:f>
              <c:strCache>
                <c:ptCount val="1"/>
                <c:pt idx="0">
                  <c:v>Vacancies as a % against total in each Department</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'[Worksheet in https   bevanbuckland-my.sharepoint.com personal courtney_knight_bevanbuckland_co_uk Documents Documents Personal Assignments Level%205 June%202025%20-%205CO02%20Evidence-based%20practice.docx]Sheet1'!$A$4:$A$22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https   bevanbuckland-my.sharepoint.com personal courtney_knight_bevanbuckland_co_uk Documents Documents Personal Assignments Level%205 June%202025%20-%205CO02%20Evidence-based%20practice.docx]Sheet1'!$F$4:$F$22</c:f>
              <c:numCache>
                <c:formatCode>General</c:formatCode>
                <c:ptCount val="19"/>
                <c:pt idx="0" formatCode="0%">
                  <c:v>0.30769230769230771</c:v>
                </c:pt>
                <c:pt idx="2" formatCode="0%">
                  <c:v>0.19230769230769232</c:v>
                </c:pt>
                <c:pt idx="4" formatCode="0%">
                  <c:v>0.15384615384615385</c:v>
                </c:pt>
                <c:pt idx="6" formatCode="0%">
                  <c:v>0.11538461538461539</c:v>
                </c:pt>
                <c:pt idx="8" formatCode="0%">
                  <c:v>0.23076923076923078</c:v>
                </c:pt>
                <c:pt idx="10" formatCode="0%">
                  <c:v>0.30769230769230771</c:v>
                </c:pt>
                <c:pt idx="12" formatCode="0%">
                  <c:v>0.19230769230769232</c:v>
                </c:pt>
                <c:pt idx="14" formatCode="0%">
                  <c:v>0.11538461538461539</c:v>
                </c:pt>
                <c:pt idx="16" formatCode="0%">
                  <c:v>3.8461538461538464E-2</c:v>
                </c:pt>
                <c:pt idx="18" formatCode="0%">
                  <c:v>0.19230769230769232</c:v>
                </c:pt>
              </c:numCache>
            </c:numRef>
          </c:val>
          <c:extLst>
            <c:ext xmlns:c16="http://schemas.microsoft.com/office/drawing/2014/chart" uri="{C3380CC4-5D6E-409C-BE32-E72D297353CC}">
              <c16:uniqueId val="{00000001-7BC6-4B7B-9726-96A85021B32A}"/>
            </c:ext>
          </c:extLst>
        </c:ser>
        <c:ser>
          <c:idx val="2"/>
          <c:order val="2"/>
          <c:tx>
            <c:strRef>
              <c:f>'[Worksheet in https   bevanbuckland-my.sharepoint.com personal courtney_knight_bevanbuckland_co_uk Documents Documents Personal Assignments Level%205 June%202025%20-%205CO02%20Evidence-based%20practice.docx]Sheet1'!$H$3</c:f>
              <c:strCache>
                <c:ptCount val="1"/>
                <c:pt idx="0">
                  <c:v>Positions filled as a % of total in each Department</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'[Worksheet in https   bevanbuckland-my.sharepoint.com personal courtney_knight_bevanbuckland_co_uk Documents Documents Personal Assignments Level%205 June%202025%20-%205CO02%20Evidence-based%20practice.docx]Sheet1'!$A$4:$A$22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https   bevanbuckland-my.sharepoint.com personal courtney_knight_bevanbuckland_co_uk Documents Documents Personal Assignments Level%205 June%202025%20-%205CO02%20Evidence-based%20practice.docx]Sheet1'!$H$4:$H$22</c:f>
              <c:numCache>
                <c:formatCode>General</c:formatCode>
                <c:ptCount val="19"/>
                <c:pt idx="0" formatCode="0%">
                  <c:v>0.11538461538461539</c:v>
                </c:pt>
                <c:pt idx="2" formatCode="0%">
                  <c:v>0.19230769230769232</c:v>
                </c:pt>
                <c:pt idx="4" formatCode="0%">
                  <c:v>0.15384615384615385</c:v>
                </c:pt>
                <c:pt idx="6" formatCode="0%">
                  <c:v>0.11538461538461539</c:v>
                </c:pt>
                <c:pt idx="8" formatCode="0%">
                  <c:v>0.23076923076923078</c:v>
                </c:pt>
                <c:pt idx="10" formatCode="0%">
                  <c:v>0.11538461538461539</c:v>
                </c:pt>
                <c:pt idx="12" formatCode="0%">
                  <c:v>7.6923076923076927E-2</c:v>
                </c:pt>
                <c:pt idx="14" formatCode="0%">
                  <c:v>0.11538461538461539</c:v>
                </c:pt>
                <c:pt idx="16" formatCode="0%">
                  <c:v>3.8461538461538464E-2</c:v>
                </c:pt>
                <c:pt idx="18" formatCode="0%">
                  <c:v>7.6923076923076927E-2</c:v>
                </c:pt>
              </c:numCache>
            </c:numRef>
          </c:val>
          <c:extLst>
            <c:ext xmlns:c16="http://schemas.microsoft.com/office/drawing/2014/chart" uri="{C3380CC4-5D6E-409C-BE32-E72D297353CC}">
              <c16:uniqueId val="{00000002-7BC6-4B7B-9726-96A85021B32A}"/>
            </c:ext>
          </c:extLst>
        </c:ser>
        <c:dLbls>
          <c:showLegendKey val="0"/>
          <c:showVal val="0"/>
          <c:showCatName val="0"/>
          <c:showSerName val="0"/>
          <c:showPercent val="0"/>
          <c:showBubbleSize val="0"/>
        </c:dLbls>
        <c:gapWidth val="100"/>
        <c:axId val="1011066703"/>
        <c:axId val="1011076783"/>
      </c:barChart>
      <c:catAx>
        <c:axId val="10110667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11076783"/>
        <c:crosses val="autoZero"/>
        <c:auto val="1"/>
        <c:lblAlgn val="ctr"/>
        <c:lblOffset val="100"/>
        <c:noMultiLvlLbl val="0"/>
      </c:catAx>
      <c:valAx>
        <c:axId val="101107678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11066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'[Worksheet in https   bevanbuckland-my.sharepoint.com personal courtney_knight_bevanbuckland_co_uk Documents Documents Personal Assignments Level%205 June%202025%20-%205CO02%20Evidence-based%20practice.docx]Sheet1'!$H$3</c:f>
              <c:strCache>
                <c:ptCount val="1"/>
                <c:pt idx="0">
                  <c:v>Positions filled as a % of total in each Department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3.5514201318675186E-2"/>
                  <c:y val="3.14190958282422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12D-4496-9EE7-357B9B3CE2D7}"/>
                </c:ext>
              </c:extLst>
            </c:dLbl>
            <c:dLbl>
              <c:idx val="1"/>
              <c:layout>
                <c:manualLayout>
                  <c:x val="-3.7730022280341523E-2"/>
                  <c:y val="-3.49101064758247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12D-4496-9EE7-357B9B3CE2D7}"/>
                </c:ext>
              </c:extLst>
            </c:dLbl>
            <c:dLbl>
              <c:idx val="2"/>
              <c:layout>
                <c:manualLayout>
                  <c:x val="-3.1082559395342588E-2"/>
                  <c:y val="-4.18921277709897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12D-4496-9EE7-357B9B3CE2D7}"/>
                </c:ext>
              </c:extLst>
            </c:dLbl>
            <c:dLbl>
              <c:idx val="3"/>
              <c:layout>
                <c:manualLayout>
                  <c:x val="-3.7730022280341481E-2"/>
                  <c:y val="2.09460638854948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12D-4496-9EE7-357B9B3CE2D7}"/>
                </c:ext>
              </c:extLst>
            </c:dLbl>
            <c:dLbl>
              <c:idx val="4"/>
              <c:layout>
                <c:manualLayout>
                  <c:x val="-3.7730022280341481E-2"/>
                  <c:y val="-2.79280851806598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12D-4496-9EE7-357B9B3CE2D7}"/>
                </c:ext>
              </c:extLst>
            </c:dLbl>
            <c:dLbl>
              <c:idx val="5"/>
              <c:layout>
                <c:manualLayout>
                  <c:x val="-3.7730022280341481E-2"/>
                  <c:y val="4.18921277709897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12D-4496-9EE7-357B9B3CE2D7}"/>
                </c:ext>
              </c:extLst>
            </c:dLbl>
            <c:dLbl>
              <c:idx val="6"/>
              <c:layout>
                <c:manualLayout>
                  <c:x val="-3.0185064668822086E-2"/>
                  <c:y val="-4.53831384185721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12D-4496-9EE7-357B9B3CE2D7}"/>
                </c:ext>
              </c:extLst>
            </c:dLbl>
            <c:dLbl>
              <c:idx val="7"/>
              <c:layout>
                <c:manualLayout>
                  <c:x val="-3.7730022280341641E-2"/>
                  <c:y val="-2.79280851806598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12D-4496-9EE7-357B9B3CE2D7}"/>
                </c:ext>
              </c:extLst>
            </c:dLbl>
            <c:dLbl>
              <c:idx val="8"/>
              <c:layout>
                <c:manualLayout>
                  <c:x val="-3.46167065921546E-2"/>
                  <c:y val="2.79280851806598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12D-4496-9EE7-357B9B3CE2D7}"/>
                </c:ext>
              </c:extLst>
            </c:dLbl>
            <c:dLbl>
              <c:idx val="9"/>
              <c:layout>
                <c:manualLayout>
                  <c:x val="-3.2400885630488298E-2"/>
                  <c:y val="-3.49101064758247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12D-4496-9EE7-357B9B3CE2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https   bevanbuckland-my.sharepoint.com personal courtney_knight_bevanbuckland_co_uk Documents Documents Personal Assignments Level%205 June%202025%20-%205CO02%20Evidence-based%20practice.docx]Sheet1'!$A$4:$A$13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https   bevanbuckland-my.sharepoint.com personal courtney_knight_bevanbuckland_co_uk Documents Documents Personal Assignments Level%205 June%202025%20-%205CO02%20Evidence-based%20practice.docx]Sheet1'!$H$4:$H$13</c:f>
              <c:numCache>
                <c:formatCode>0%</c:formatCode>
                <c:ptCount val="10"/>
                <c:pt idx="0">
                  <c:v>0.11538461538461539</c:v>
                </c:pt>
                <c:pt idx="1">
                  <c:v>0.19230769230769232</c:v>
                </c:pt>
                <c:pt idx="2">
                  <c:v>0.15384615384615385</c:v>
                </c:pt>
                <c:pt idx="3">
                  <c:v>0.11538461538461539</c:v>
                </c:pt>
                <c:pt idx="4">
                  <c:v>0.23076923076923078</c:v>
                </c:pt>
                <c:pt idx="5">
                  <c:v>0.11538461538461539</c:v>
                </c:pt>
                <c:pt idx="6">
                  <c:v>7.6923076923076927E-2</c:v>
                </c:pt>
                <c:pt idx="7">
                  <c:v>0.11538461538461539</c:v>
                </c:pt>
                <c:pt idx="8">
                  <c:v>3.8461538461538464E-2</c:v>
                </c:pt>
                <c:pt idx="9">
                  <c:v>7.6923076923076927E-2</c:v>
                </c:pt>
              </c:numCache>
            </c:numRef>
          </c:val>
          <c:smooth val="0"/>
          <c:extLst>
            <c:ext xmlns:c16="http://schemas.microsoft.com/office/drawing/2014/chart" uri="{C3380CC4-5D6E-409C-BE32-E72D297353CC}">
              <c16:uniqueId val="{00000000-3B0E-4E4C-BE9C-DF8C6611C529}"/>
            </c:ext>
          </c:extLst>
        </c:ser>
        <c:dLbls>
          <c:dLblPos val="ctr"/>
          <c:showLegendKey val="0"/>
          <c:showVal val="1"/>
          <c:showCatName val="0"/>
          <c:showSerName val="0"/>
          <c:showPercent val="0"/>
          <c:showBubbleSize val="0"/>
        </c:dLbls>
        <c:marker val="1"/>
        <c:smooth val="0"/>
        <c:axId val="1389736640"/>
        <c:axId val="1389737120"/>
      </c:lineChart>
      <c:catAx>
        <c:axId val="138973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9737120"/>
        <c:crosses val="autoZero"/>
        <c:auto val="1"/>
        <c:lblAlgn val="ctr"/>
        <c:lblOffset val="100"/>
        <c:noMultiLvlLbl val="0"/>
      </c:catAx>
      <c:valAx>
        <c:axId val="13897371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973664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https   bevanbuckland-my.sharepoint.com personal courtney_knight_bevanbuckland_co_uk Documents Documents Personal Assignments Level%205 June%202025%20-%205CO02%20Evidence-based%20practice.docx]Sheet1'!$F$3</c:f>
              <c:strCache>
                <c:ptCount val="1"/>
                <c:pt idx="0">
                  <c:v>Vacancies as a % against total in each Department</c:v>
                </c:pt>
              </c:strCache>
            </c:strRef>
          </c:tx>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EC4-4B5C-9CF3-C47CB355C46F}"/>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EC4-4B5C-9CF3-C47CB355C46F}"/>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EC4-4B5C-9CF3-C47CB355C46F}"/>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0EC4-4B5C-9CF3-C47CB355C46F}"/>
              </c:ext>
            </c:extLst>
          </c:dPt>
          <c:dPt>
            <c:idx val="4"/>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0EC4-4B5C-9CF3-C47CB355C46F}"/>
              </c:ext>
            </c:extLst>
          </c:dPt>
          <c:dPt>
            <c:idx val="5"/>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0EC4-4B5C-9CF3-C47CB355C46F}"/>
              </c:ext>
            </c:extLst>
          </c:dPt>
          <c:dPt>
            <c:idx val="6"/>
            <c:bubble3D val="0"/>
            <c:spPr>
              <a:solidFill>
                <a:schemeClr val="accent2">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0EC4-4B5C-9CF3-C47CB355C46F}"/>
              </c:ext>
            </c:extLst>
          </c:dPt>
          <c:dPt>
            <c:idx val="7"/>
            <c:bubble3D val="0"/>
            <c:spPr>
              <a:solidFill>
                <a:schemeClr val="accent4">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0EC4-4B5C-9CF3-C47CB355C46F}"/>
              </c:ext>
            </c:extLst>
          </c:dPt>
          <c:dPt>
            <c:idx val="8"/>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0EC4-4B5C-9CF3-C47CB355C46F}"/>
              </c:ext>
            </c:extLst>
          </c:dPt>
          <c:dPt>
            <c:idx val="9"/>
            <c:bubble3D val="0"/>
            <c:spPr>
              <a:solidFill>
                <a:schemeClr val="accent2">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0EC4-4B5C-9CF3-C47CB355C46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EC4-4B5C-9CF3-C47CB355C46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EC4-4B5C-9CF3-C47CB355C46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0EC4-4B5C-9CF3-C47CB355C46F}"/>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0EC4-4B5C-9CF3-C47CB355C46F}"/>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0EC4-4B5C-9CF3-C47CB355C46F}"/>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0EC4-4B5C-9CF3-C47CB355C46F}"/>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0EC4-4B5C-9CF3-C47CB355C46F}"/>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0EC4-4B5C-9CF3-C47CB355C46F}"/>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0EC4-4B5C-9CF3-C47CB355C46F}"/>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0EC4-4B5C-9CF3-C47CB355C46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'[Worksheet in https   bevanbuckland-my.sharepoint.com personal courtney_knight_bevanbuckland_co_uk Documents Documents Personal Assignments Level%205 June%202025%20-%205CO02%20Evidence-based%20practice.docx]Sheet1'!$A$4:$A$13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https   bevanbuckland-my.sharepoint.com personal courtney_knight_bevanbuckland_co_uk Documents Documents Personal Assignments Level%205 June%202025%20-%205CO02%20Evidence-based%20practice.docx]Sheet1'!$F$4:$F$13</c:f>
              <c:numCache>
                <c:formatCode>0%</c:formatCode>
                <c:ptCount val="10"/>
                <c:pt idx="0">
                  <c:v>0.30769230769230771</c:v>
                </c:pt>
                <c:pt idx="1">
                  <c:v>0.19230769230769232</c:v>
                </c:pt>
                <c:pt idx="2">
                  <c:v>0.15384615384615385</c:v>
                </c:pt>
                <c:pt idx="3">
                  <c:v>0.11538461538461539</c:v>
                </c:pt>
                <c:pt idx="4">
                  <c:v>0.23076923076923078</c:v>
                </c:pt>
                <c:pt idx="5">
                  <c:v>0.30769230769230771</c:v>
                </c:pt>
                <c:pt idx="6">
                  <c:v>0.19230769230769232</c:v>
                </c:pt>
                <c:pt idx="7">
                  <c:v>0.11538461538461539</c:v>
                </c:pt>
                <c:pt idx="8">
                  <c:v>3.8461538461538464E-2</c:v>
                </c:pt>
                <c:pt idx="9">
                  <c:v>0.19230769230769232</c:v>
                </c:pt>
              </c:numCache>
            </c:numRef>
          </c:val>
          <c:extLst>
            <c:ext xmlns:c16="http://schemas.microsoft.com/office/drawing/2014/chart" uri="{C3380CC4-5D6E-409C-BE32-E72D297353CC}">
              <c16:uniqueId val="{00000014-0EC4-4B5C-9CF3-C47CB355C46F}"/>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3568</TotalTime>
  <Pages>11</Pages>
  <Words>4841</Words>
  <Characters>26386</Characters>
  <Application>Microsoft Office Word</Application>
  <DocSecurity>0</DocSecurity>
  <Lines>527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Knight</dc:creator>
  <cp:keywords/>
  <dc:description/>
  <cp:lastModifiedBy>Courtney Knight</cp:lastModifiedBy>
  <cp:revision>287</cp:revision>
  <dcterms:created xsi:type="dcterms:W3CDTF">2025-12-15T08:58:00Z</dcterms:created>
  <dcterms:modified xsi:type="dcterms:W3CDTF">2026-02-01T17:23:00Z</dcterms:modified>
</cp:coreProperties>
</file>