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0FCA2" w14:textId="307E91AA" w:rsidR="00E17249" w:rsidRPr="00E17249" w:rsidRDefault="00E17249" w:rsidP="00E17249">
      <w:pPr>
        <w:spacing w:line="413" w:lineRule="atLeast"/>
        <w:outlineLvl w:val="1"/>
        <w:rPr>
          <w:rFonts w:ascii="Trebuchet MS" w:eastAsia="Times New Roman" w:hAnsi="Trebuchet MS" w:cs="Times New Roman"/>
          <w:b/>
          <w:bCs/>
          <w:color w:val="006699"/>
          <w:sz w:val="33"/>
          <w:szCs w:val="33"/>
        </w:rPr>
      </w:pPr>
      <w:r w:rsidRPr="00E17249">
        <w:rPr>
          <w:rFonts w:ascii="Trebuchet MS" w:eastAsia="Times New Roman" w:hAnsi="Trebuchet MS" w:cs="Times New Roman"/>
          <w:b/>
          <w:bCs/>
          <w:color w:val="990099"/>
          <w:sz w:val="27"/>
          <w:szCs w:val="27"/>
        </w:rPr>
        <w:t>SDC International Design Competition 2019</w:t>
      </w:r>
      <w:r w:rsidRPr="00E17249">
        <w:rPr>
          <w:rFonts w:ascii="Trebuchet MS" w:eastAsia="Times New Roman" w:hAnsi="Trebuchet MS" w:cs="Times New Roman"/>
          <w:b/>
          <w:bCs/>
          <w:color w:val="990099"/>
          <w:sz w:val="27"/>
          <w:szCs w:val="27"/>
        </w:rPr>
        <w:br/>
        <w:t>'Colour and Nature'</w:t>
      </w:r>
      <w:r w:rsidRPr="00E17249">
        <w:rPr>
          <w:rFonts w:ascii="Trebuchet MS" w:eastAsia="Times New Roman" w:hAnsi="Trebuchet MS" w:cs="Times New Roman"/>
          <w:b/>
          <w:bCs/>
          <w:color w:val="006699"/>
          <w:sz w:val="33"/>
          <w:szCs w:val="33"/>
        </w:rPr>
        <w:br/>
      </w:r>
      <w:r w:rsidRPr="00E17249">
        <w:rPr>
          <w:rFonts w:ascii="Trebuchet MS" w:eastAsia="Times New Roman" w:hAnsi="Trebuchet MS" w:cs="Times New Roman"/>
          <w:b/>
          <w:bCs/>
          <w:color w:val="006699"/>
          <w:sz w:val="33"/>
          <w:szCs w:val="33"/>
        </w:rPr>
        <w:br/>
      </w:r>
      <w:r w:rsidRPr="00E17249">
        <w:rPr>
          <w:rFonts w:ascii="Trebuchet MS" w:eastAsia="Times New Roman" w:hAnsi="Trebuchet MS" w:cs="Times New Roman"/>
          <w:b/>
          <w:bCs/>
          <w:color w:val="006699"/>
          <w:sz w:val="21"/>
          <w:szCs w:val="21"/>
        </w:rPr>
        <w:t>We are pleased to announce the launch of the SDC International Design Competition 2019, our annual flagship competition engaging with hundreds of students, universities and designers globally. The competition helps the entrants develop their understanding of colour and the challenges around sustainability in the textile supply chain. The theme for 2019 is ‘colour and nature'. The full competition brief is now available on </w:t>
      </w:r>
      <w:hyperlink r:id="rId4" w:tgtFrame="_blank" w:history="1">
        <w:r w:rsidRPr="00E17249">
          <w:rPr>
            <w:rFonts w:ascii="Trebuchet MS" w:eastAsia="Times New Roman" w:hAnsi="Trebuchet MS" w:cs="Times New Roman"/>
            <w:color w:val="2BAADF"/>
            <w:sz w:val="21"/>
            <w:szCs w:val="21"/>
            <w:u w:val="single"/>
          </w:rPr>
          <w:t>our website</w:t>
        </w:r>
      </w:hyperlink>
      <w:r w:rsidRPr="00E17249">
        <w:rPr>
          <w:rFonts w:ascii="Trebuchet MS" w:eastAsia="Times New Roman" w:hAnsi="Trebuchet MS" w:cs="Times New Roman"/>
          <w:b/>
          <w:bCs/>
          <w:color w:val="006699"/>
          <w:sz w:val="21"/>
          <w:szCs w:val="21"/>
        </w:rPr>
        <w:t> along with a range of free online educational resources on the SDC </w:t>
      </w:r>
      <w:hyperlink r:id="rId5" w:tgtFrame="_blank" w:history="1">
        <w:r w:rsidRPr="00E17249">
          <w:rPr>
            <w:rFonts w:ascii="Trebuchet MS" w:eastAsia="Times New Roman" w:hAnsi="Trebuchet MS" w:cs="Times New Roman"/>
            <w:color w:val="2BAADF"/>
            <w:sz w:val="21"/>
            <w:szCs w:val="21"/>
            <w:u w:val="single"/>
          </w:rPr>
          <w:t>Colour Network</w:t>
        </w:r>
      </w:hyperlink>
      <w:r w:rsidRPr="00E17249">
        <w:rPr>
          <w:rFonts w:ascii="Trebuchet MS" w:eastAsia="Times New Roman" w:hAnsi="Trebuchet MS" w:cs="Times New Roman"/>
          <w:b/>
          <w:bCs/>
          <w:color w:val="006699"/>
          <w:sz w:val="21"/>
          <w:szCs w:val="21"/>
        </w:rPr>
        <w:t>.</w:t>
      </w:r>
      <w:r w:rsidRPr="00E17249">
        <w:rPr>
          <w:rFonts w:ascii="Trebuchet MS" w:eastAsia="Times New Roman" w:hAnsi="Trebuchet MS" w:cs="Times New Roman"/>
          <w:b/>
          <w:bCs/>
          <w:color w:val="006699"/>
          <w:sz w:val="21"/>
          <w:szCs w:val="21"/>
        </w:rPr>
        <w:br/>
        <w:t> </w:t>
      </w:r>
      <w:r w:rsidRPr="00E17249">
        <w:rPr>
          <w:rFonts w:ascii="Trebuchet MS" w:eastAsia="Times New Roman" w:hAnsi="Trebuchet MS" w:cs="Times New Roman"/>
          <w:b/>
          <w:bCs/>
          <w:color w:val="006699"/>
          <w:sz w:val="21"/>
          <w:szCs w:val="21"/>
        </w:rPr>
        <w:br/>
      </w:r>
      <w:r w:rsidRPr="00E17249">
        <w:rPr>
          <w:rFonts w:ascii="Trebuchet MS" w:eastAsia="Times New Roman" w:hAnsi="Trebuchet MS" w:cs="Times New Roman"/>
          <w:b/>
          <w:bCs/>
          <w:color w:val="006699"/>
          <w:sz w:val="21"/>
          <w:szCs w:val="21"/>
        </w:rPr>
        <w:br/>
        <w:t xml:space="preserve">We are delighted to announce that </w:t>
      </w:r>
      <w:proofErr w:type="spellStart"/>
      <w:r w:rsidRPr="00E17249">
        <w:rPr>
          <w:rFonts w:ascii="Trebuchet MS" w:eastAsia="Times New Roman" w:hAnsi="Trebuchet MS" w:cs="Times New Roman"/>
          <w:b/>
          <w:bCs/>
          <w:color w:val="006699"/>
          <w:sz w:val="21"/>
          <w:szCs w:val="21"/>
        </w:rPr>
        <w:t>Archroma</w:t>
      </w:r>
      <w:proofErr w:type="spellEnd"/>
      <w:r w:rsidRPr="00E17249">
        <w:rPr>
          <w:rFonts w:ascii="Trebuchet MS" w:eastAsia="Times New Roman" w:hAnsi="Trebuchet MS" w:cs="Times New Roman"/>
          <w:b/>
          <w:bCs/>
          <w:color w:val="006699"/>
          <w:sz w:val="21"/>
          <w:szCs w:val="21"/>
        </w:rPr>
        <w:t xml:space="preserve"> will continue their sponsorship for the 2019 competition.  Once again students are tasked with referencing their chosen colour </w:t>
      </w:r>
      <w:r w:rsidRPr="00E17249">
        <w:rPr>
          <w:rFonts w:ascii="Times New Roman" w:eastAsia="Times New Roman" w:hAnsi="Times New Roman" w:cs="Times New Roman"/>
          <w:b/>
          <w:bCs/>
          <w:noProof/>
          <w:sz w:val="36"/>
          <w:szCs w:val="36"/>
        </w:rPr>
        <w:drawing>
          <wp:anchor distT="0" distB="0" distL="0" distR="0" simplePos="0" relativeHeight="251658240" behindDoc="0" locked="0" layoutInCell="1" allowOverlap="0" wp14:anchorId="68794460" wp14:editId="64767BF7">
            <wp:simplePos x="0" y="0"/>
            <wp:positionH relativeFrom="column">
              <wp:align>right</wp:align>
            </wp:positionH>
            <wp:positionV relativeFrom="line">
              <wp:posOffset>0</wp:posOffset>
            </wp:positionV>
            <wp:extent cx="2197100" cy="1295400"/>
            <wp:effectExtent l="0" t="0" r="0" b="0"/>
            <wp:wrapSquare wrapText="bothSides"/>
            <wp:docPr id="1" name="Picture 1" descr="https://gallery.mailchimp.com/232911799bc0df802d86fa1a4/_compresseds/c7ee052f-7edb-4b5f-a29f-a9e3a5fe45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232911799bc0df802d86fa1a4/_compresseds/c7ee052f-7edb-4b5f-a29f-a9e3a5fe45fa.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710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7249">
        <w:rPr>
          <w:rFonts w:ascii="Trebuchet MS" w:eastAsia="Times New Roman" w:hAnsi="Trebuchet MS" w:cs="Times New Roman"/>
          <w:b/>
          <w:bCs/>
          <w:color w:val="006699"/>
          <w:sz w:val="21"/>
          <w:szCs w:val="21"/>
        </w:rPr>
        <w:t xml:space="preserve">palette from The </w:t>
      </w:r>
      <w:proofErr w:type="spellStart"/>
      <w:r w:rsidRPr="00E17249">
        <w:rPr>
          <w:rFonts w:ascii="Trebuchet MS" w:eastAsia="Times New Roman" w:hAnsi="Trebuchet MS" w:cs="Times New Roman"/>
          <w:b/>
          <w:bCs/>
          <w:color w:val="006699"/>
          <w:sz w:val="21"/>
          <w:szCs w:val="21"/>
        </w:rPr>
        <w:t>Color</w:t>
      </w:r>
      <w:proofErr w:type="spellEnd"/>
      <w:r w:rsidRPr="00E17249">
        <w:rPr>
          <w:rFonts w:ascii="Trebuchet MS" w:eastAsia="Times New Roman" w:hAnsi="Trebuchet MS" w:cs="Times New Roman"/>
          <w:b/>
          <w:bCs/>
          <w:color w:val="006699"/>
          <w:sz w:val="21"/>
          <w:szCs w:val="21"/>
        </w:rPr>
        <w:t xml:space="preserve"> Atlas by </w:t>
      </w:r>
      <w:proofErr w:type="spellStart"/>
      <w:r w:rsidRPr="00E17249">
        <w:rPr>
          <w:rFonts w:ascii="Trebuchet MS" w:eastAsia="Times New Roman" w:hAnsi="Trebuchet MS" w:cs="Times New Roman"/>
          <w:b/>
          <w:bCs/>
          <w:color w:val="006699"/>
          <w:sz w:val="21"/>
          <w:szCs w:val="21"/>
        </w:rPr>
        <w:t>Archroma</w:t>
      </w:r>
      <w:proofErr w:type="spellEnd"/>
      <w:r w:rsidRPr="00E17249">
        <w:rPr>
          <w:rFonts w:ascii="Trebuchet MS" w:eastAsia="Times New Roman" w:hAnsi="Trebuchet MS" w:cs="Times New Roman"/>
          <w:b/>
          <w:bCs/>
          <w:color w:val="006699"/>
          <w:sz w:val="21"/>
          <w:szCs w:val="21"/>
        </w:rPr>
        <w:t xml:space="preserve">® which features a library of over 4,000 colours and the facility to capture an image via smart phone and identify the closest </w:t>
      </w:r>
      <w:proofErr w:type="spellStart"/>
      <w:r w:rsidRPr="00E17249">
        <w:rPr>
          <w:rFonts w:ascii="Trebuchet MS" w:eastAsia="Times New Roman" w:hAnsi="Trebuchet MS" w:cs="Times New Roman"/>
          <w:b/>
          <w:bCs/>
          <w:color w:val="006699"/>
          <w:sz w:val="21"/>
          <w:szCs w:val="21"/>
        </w:rPr>
        <w:t>Color</w:t>
      </w:r>
      <w:proofErr w:type="spellEnd"/>
      <w:r w:rsidRPr="00E17249">
        <w:rPr>
          <w:rFonts w:ascii="Trebuchet MS" w:eastAsia="Times New Roman" w:hAnsi="Trebuchet MS" w:cs="Times New Roman"/>
          <w:b/>
          <w:bCs/>
          <w:color w:val="006699"/>
          <w:sz w:val="21"/>
          <w:szCs w:val="21"/>
        </w:rPr>
        <w:t xml:space="preserve"> Atlas shades.</w:t>
      </w:r>
      <w:r w:rsidRPr="00E17249">
        <w:rPr>
          <w:rFonts w:ascii="Trebuchet MS" w:eastAsia="Times New Roman" w:hAnsi="Trebuchet MS" w:cs="Times New Roman"/>
          <w:b/>
          <w:bCs/>
          <w:color w:val="006699"/>
          <w:sz w:val="21"/>
          <w:szCs w:val="21"/>
        </w:rPr>
        <w:br/>
      </w:r>
      <w:r w:rsidRPr="00E17249">
        <w:rPr>
          <w:rFonts w:ascii="Trebuchet MS" w:eastAsia="Times New Roman" w:hAnsi="Trebuchet MS" w:cs="Times New Roman"/>
          <w:b/>
          <w:bCs/>
          <w:color w:val="006699"/>
          <w:sz w:val="21"/>
          <w:szCs w:val="21"/>
        </w:rPr>
        <w:br/>
        <w:t>Colour and Nature</w:t>
      </w:r>
      <w:r w:rsidRPr="00E17249">
        <w:rPr>
          <w:rFonts w:ascii="Trebuchet MS" w:eastAsia="Times New Roman" w:hAnsi="Trebuchet MS" w:cs="Times New Roman"/>
          <w:b/>
          <w:bCs/>
          <w:color w:val="006699"/>
          <w:sz w:val="21"/>
          <w:szCs w:val="21"/>
        </w:rPr>
        <w:br/>
        <w:t>Colour is fundamental to the way in which we see the world. Nature has some spectacular examples of colour, from insects to butterflies, birds to fish, plants to flowers. Colour is crucial in the animal kingdom, providing a range of signals. Animals use it to camouflage themselves from danger, to warn predators they are poisonous and to attract a mate.</w:t>
      </w:r>
      <w:r w:rsidRPr="00E17249">
        <w:rPr>
          <w:rFonts w:ascii="Trebuchet MS" w:eastAsia="Times New Roman" w:hAnsi="Trebuchet MS" w:cs="Times New Roman"/>
          <w:b/>
          <w:bCs/>
          <w:color w:val="006699"/>
          <w:sz w:val="21"/>
          <w:szCs w:val="21"/>
        </w:rPr>
        <w:br/>
        <w:t> </w:t>
      </w:r>
      <w:r w:rsidRPr="00E17249">
        <w:rPr>
          <w:rFonts w:ascii="Trebuchet MS" w:eastAsia="Times New Roman" w:hAnsi="Trebuchet MS" w:cs="Times New Roman"/>
          <w:b/>
          <w:bCs/>
          <w:color w:val="006699"/>
          <w:sz w:val="21"/>
          <w:szCs w:val="21"/>
        </w:rPr>
        <w:br/>
        <w:t>What does this mean for the designer? How do we see colour? Do we all see colour in the same way? Why do colours change according to light? What does this mean in terms of choice of colour and how this colour is communicated?</w:t>
      </w:r>
      <w:r w:rsidRPr="00E17249">
        <w:rPr>
          <w:rFonts w:ascii="Trebuchet MS" w:eastAsia="Times New Roman" w:hAnsi="Trebuchet MS" w:cs="Times New Roman"/>
          <w:b/>
          <w:bCs/>
          <w:color w:val="006699"/>
          <w:sz w:val="21"/>
          <w:szCs w:val="21"/>
        </w:rPr>
        <w:br/>
      </w:r>
      <w:r w:rsidRPr="00E17249">
        <w:rPr>
          <w:rFonts w:ascii="Trebuchet MS" w:eastAsia="Times New Roman" w:hAnsi="Trebuchet MS" w:cs="Times New Roman"/>
          <w:b/>
          <w:bCs/>
          <w:color w:val="006699"/>
          <w:sz w:val="21"/>
          <w:szCs w:val="21"/>
        </w:rPr>
        <w:br/>
        <w:t>Launched in 2002, the SDC International Design Competition is open to undergraduate fashion and textile design students in 14 countries around the world. The focus for the competition is colour, with entrants challenged to ‘demonstrate the creative, imaginative, technical and original use of colour in either fashion or textiles’.</w:t>
      </w:r>
      <w:r w:rsidRPr="00E17249">
        <w:rPr>
          <w:rFonts w:ascii="Trebuchet MS" w:eastAsia="Times New Roman" w:hAnsi="Trebuchet MS" w:cs="Times New Roman"/>
          <w:b/>
          <w:bCs/>
          <w:color w:val="006699"/>
          <w:sz w:val="21"/>
          <w:szCs w:val="21"/>
        </w:rPr>
        <w:br/>
        <w:t> </w:t>
      </w:r>
      <w:r w:rsidRPr="00E17249">
        <w:rPr>
          <w:rFonts w:ascii="Trebuchet MS" w:eastAsia="Times New Roman" w:hAnsi="Trebuchet MS" w:cs="Times New Roman"/>
          <w:b/>
          <w:bCs/>
          <w:color w:val="006699"/>
          <w:sz w:val="21"/>
          <w:szCs w:val="21"/>
        </w:rPr>
        <w:br/>
      </w:r>
      <w:r w:rsidRPr="00E17249">
        <w:rPr>
          <w:rFonts w:ascii="Trebuchet MS" w:eastAsia="Times New Roman" w:hAnsi="Trebuchet MS" w:cs="Times New Roman"/>
          <w:b/>
          <w:bCs/>
          <w:color w:val="006699"/>
          <w:sz w:val="21"/>
          <w:szCs w:val="21"/>
        </w:rPr>
        <w:lastRenderedPageBreak/>
        <w:t>The competition has acted as a launchpad into industry for some of the previous winners. The competition is accompanied by an online educational package and resources.</w:t>
      </w:r>
    </w:p>
    <w:p w14:paraId="22BB46F7" w14:textId="77777777" w:rsidR="00F27EBA" w:rsidRDefault="00F27EBA">
      <w:bookmarkStart w:id="0" w:name="_GoBack"/>
      <w:bookmarkEnd w:id="0"/>
    </w:p>
    <w:sectPr w:rsidR="00F27EBA" w:rsidSect="000514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0000000000000000000"/>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49"/>
    <w:rsid w:val="000514D3"/>
    <w:rsid w:val="00382656"/>
    <w:rsid w:val="00BA4A4F"/>
    <w:rsid w:val="00E17249"/>
    <w:rsid w:val="00F27EB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7979"/>
  <w15:chartTrackingRefBased/>
  <w15:docId w15:val="{7419C6C7-D528-9049-BBA3-64E5785F2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E1724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17249"/>
    <w:rPr>
      <w:rFonts w:ascii="Times New Roman" w:eastAsia="Times New Roman" w:hAnsi="Times New Roman" w:cs="Times New Roman"/>
      <w:b/>
      <w:bCs/>
      <w:sz w:val="36"/>
      <w:szCs w:val="36"/>
    </w:rPr>
  </w:style>
  <w:style w:type="character" w:styleId="Strong">
    <w:name w:val="Strong"/>
    <w:basedOn w:val="DefaultParagraphFont"/>
    <w:uiPriority w:val="22"/>
    <w:qFormat/>
    <w:rsid w:val="00E17249"/>
    <w:rPr>
      <w:b/>
      <w:bCs/>
    </w:rPr>
  </w:style>
  <w:style w:type="character" w:customStyle="1" w:styleId="apple-converted-space">
    <w:name w:val="apple-converted-space"/>
    <w:basedOn w:val="DefaultParagraphFont"/>
    <w:rsid w:val="00E17249"/>
  </w:style>
  <w:style w:type="character" w:styleId="Hyperlink">
    <w:name w:val="Hyperlink"/>
    <w:basedOn w:val="DefaultParagraphFont"/>
    <w:uiPriority w:val="99"/>
    <w:semiHidden/>
    <w:unhideWhenUsed/>
    <w:rsid w:val="00E17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1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sdc.us2.list-manage.com/track/click?u=232911799bc0df802d86fa1a4&amp;id=c9ad206749&amp;e=cf721b7621" TargetMode="External"/><Relationship Id="rId4" Type="http://schemas.openxmlformats.org/officeDocument/2006/relationships/hyperlink" Target="https://sdc.us2.list-manage.com/track/click?u=232911799bc0df802d86fa1a4&amp;id=696434bad9&amp;e=cf721b7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356</Words>
  <Characters>1949</Characters>
  <Application>Microsoft Office Word</Application>
  <DocSecurity>0</DocSecurity>
  <Lines>55</Lines>
  <Paragraphs>33</Paragraphs>
  <ScaleCrop>false</ScaleCrop>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McKie</dc:creator>
  <cp:keywords/>
  <dc:description/>
  <cp:lastModifiedBy>Georgia McKie</cp:lastModifiedBy>
  <cp:revision>1</cp:revision>
  <dcterms:created xsi:type="dcterms:W3CDTF">2018-11-06T11:49:00Z</dcterms:created>
  <dcterms:modified xsi:type="dcterms:W3CDTF">2018-11-06T11:50:00Z</dcterms:modified>
</cp:coreProperties>
</file>