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rPr>
          <w:rFonts w:ascii="Arial" w:hAnsi="Arial" w:eastAsia="Arial" w:cs="Arial"/>
          <w:b/>
          <w:bCs/>
          <w:sz w:val="22"/>
          <w:szCs w:val="22"/>
          <w:u w:val="single"/>
        </w:rPr>
        <w:id w:val="-1447075408"/>
        <w:docPartObj>
          <w:docPartGallery w:val="Cover Pages"/>
          <w:docPartUnique/>
        </w:docPartObj>
      </w:sdtPr>
      <w:sdtEndPr>
        <w:rPr>
          <w:sz w:val="24"/>
          <w:szCs w:val="24"/>
        </w:rPr>
      </w:sdtEndPr>
      <w:sdtContent>
        <w:p w:rsidRPr="00900B4A" w:rsidR="002C24AE" w:rsidRDefault="00D66055" w14:paraId="440BE043" w14:textId="234B697E">
          <w:pPr>
            <w:spacing w:after="160" w:line="259" w:lineRule="auto"/>
            <w:rPr>
              <w:rFonts w:ascii="Arial" w:hAnsi="Arial" w:eastAsia="Arial" w:cs="Arial"/>
              <w:b/>
              <w:bCs/>
              <w:sz w:val="24"/>
              <w:szCs w:val="24"/>
              <w:u w:val="single"/>
            </w:rPr>
          </w:pPr>
          <w:r w:rsidRPr="002C24AE">
            <w:rPr>
              <w:rFonts w:ascii="Arial" w:hAnsi="Arial" w:eastAsia="Arial" w:cs="Arial"/>
              <w:b/>
              <w:bCs/>
              <w:noProof/>
              <w:color w:val="FFFFFF" w:themeColor="background1"/>
              <w:sz w:val="22"/>
              <w:szCs w:val="22"/>
              <w:u w:val="single"/>
            </w:rPr>
            <mc:AlternateContent>
              <mc:Choice Requires="wpg">
                <w:drawing>
                  <wp:anchor distT="0" distB="0" distL="114300" distR="114300" simplePos="0" relativeHeight="251658240" behindDoc="0" locked="0" layoutInCell="1" allowOverlap="1" wp14:anchorId="7DF64773" wp14:editId="161BAC05">
                    <wp:simplePos x="0" y="0"/>
                    <wp:positionH relativeFrom="page">
                      <wp:posOffset>467670</wp:posOffset>
                    </wp:positionH>
                    <wp:positionV relativeFrom="page">
                      <wp:posOffset>752224</wp:posOffset>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eastAsiaTheme="majorEastAsia"/>
                                      <w:color w:val="FFFFFF" w:themeColor="background1"/>
                                      <w:sz w:val="144"/>
                                      <w:szCs w:val="14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Pr="007D0544" w:rsidR="002C24AE" w:rsidRDefault="000C1B4A" w14:paraId="16A74202" w14:textId="345FB04B">
                                      <w:pPr>
                                        <w:pStyle w:val="NoSpacing"/>
                                        <w:spacing w:after="120"/>
                                        <w:rPr>
                                          <w:rFonts w:ascii="Arial" w:hAnsi="Arial" w:cs="Arial" w:eastAsiaTheme="majorEastAsia"/>
                                          <w:color w:val="FFFFFF" w:themeColor="background1"/>
                                          <w:sz w:val="144"/>
                                          <w:szCs w:val="144"/>
                                        </w:rPr>
                                      </w:pPr>
                                      <w:r w:rsidRPr="007D0544">
                                        <w:rPr>
                                          <w:rFonts w:ascii="Arial" w:hAnsi="Arial" w:cs="Arial" w:eastAsiaTheme="majorEastAsia"/>
                                          <w:color w:val="FFFFFF" w:themeColor="background1"/>
                                          <w:sz w:val="144"/>
                                          <w:szCs w:val="144"/>
                                        </w:rPr>
                                        <w:t xml:space="preserve">Evidence Based Policing &amp; Applications </w:t>
                                      </w:r>
                                    </w:p>
                                  </w:sdtContent>
                                </w:sdt>
                                <w:sdt>
                                  <w:sdtPr>
                                    <w:rPr>
                                      <w:rFonts w:ascii="Arial" w:hAnsi="Arial" w:cs="Arial"/>
                                      <w:b/>
                                      <w:bCs/>
                                      <w:sz w:val="48"/>
                                      <w:szCs w:val="4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2C24AE" w:rsidRDefault="00D66055" w14:paraId="299C0E23" w14:textId="1C6ACE0C">
                                      <w:pPr>
                                        <w:pStyle w:val="NoSpacing"/>
                                        <w:rPr>
                                          <w:color w:val="FFFFFF" w:themeColor="background1"/>
                                          <w:sz w:val="28"/>
                                          <w:szCs w:val="28"/>
                                        </w:rPr>
                                      </w:pPr>
                                      <w:r w:rsidRPr="007D0544">
                                        <w:rPr>
                                          <w:rFonts w:ascii="Arial" w:hAnsi="Arial" w:cs="Arial"/>
                                          <w:b/>
                                          <w:bCs/>
                                          <w:sz w:val="48"/>
                                          <w:szCs w:val="48"/>
                                        </w:rPr>
                                        <w:t>BMCP4000</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FFFFFF" w:themeColor="background1"/>
                                      <w:sz w:val="72"/>
                                      <w:szCs w:val="7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Pr="007D0544" w:rsidR="002C24AE" w:rsidRDefault="002C24AE" w14:paraId="62D70C29" w14:textId="611E76C2">
                                      <w:pPr>
                                        <w:pStyle w:val="NoSpacing"/>
                                        <w:rPr>
                                          <w:rFonts w:ascii="Arial" w:hAnsi="Arial" w:cs="Arial"/>
                                          <w:color w:val="FFFFFF" w:themeColor="background1"/>
                                          <w:sz w:val="72"/>
                                          <w:szCs w:val="72"/>
                                        </w:rPr>
                                      </w:pPr>
                                      <w:r w:rsidRPr="007D0544">
                                        <w:rPr>
                                          <w:rFonts w:ascii="Arial" w:hAnsi="Arial" w:cs="Arial"/>
                                          <w:color w:val="FFFFFF" w:themeColor="background1"/>
                                          <w:sz w:val="72"/>
                                          <w:szCs w:val="72"/>
                                        </w:rPr>
                                        <w:t xml:space="preserve">Ffion </w:t>
                                      </w:r>
                                      <w:r w:rsidRPr="007D0544" w:rsidR="00D66055">
                                        <w:rPr>
                                          <w:rFonts w:ascii="Arial" w:hAnsi="Arial" w:cs="Arial"/>
                                          <w:color w:val="FFFFFF" w:themeColor="background1"/>
                                          <w:sz w:val="72"/>
                                          <w:szCs w:val="72"/>
                                        </w:rPr>
                                        <w:t xml:space="preserve">Eleri </w:t>
                                      </w:r>
                                      <w:r w:rsidRPr="007D0544">
                                        <w:rPr>
                                          <w:rFonts w:ascii="Arial" w:hAnsi="Arial" w:cs="Arial"/>
                                          <w:color w:val="FFFFFF" w:themeColor="background1"/>
                                          <w:sz w:val="72"/>
                                          <w:szCs w:val="72"/>
                                        </w:rPr>
                                        <w:t>Jones</w:t>
                                      </w:r>
                                    </w:p>
                                  </w:sdtContent>
                                </w:sdt>
                                <w:p w:rsidR="002C24AE" w:rsidRDefault="002C24AE" w14:paraId="6EFA6A9E" w14:textId="252631A5">
                                  <w:pPr>
                                    <w:pStyle w:val="NoSpacing"/>
                                    <w:rPr>
                                      <w:color w:val="FFFFFF" w:themeColor="background1"/>
                                      <w:sz w:val="18"/>
                                      <w:szCs w:val="18"/>
                                    </w:rPr>
                                  </w:pPr>
                                  <w:sdt>
                                    <w:sdtPr>
                                      <w:rPr>
                                        <w:rFonts w:ascii="Arial" w:hAnsi="Arial" w:cs="Arial"/>
                                        <w:caps/>
                                        <w:color w:val="FFFFFF" w:themeColor="background1"/>
                                        <w:sz w:val="40"/>
                                        <w:szCs w:val="40"/>
                                      </w:rPr>
                                      <w:alias w:val="Company"/>
                                      <w:tag w:val=""/>
                                      <w:id w:val="-775099975"/>
                                      <w:dataBinding w:prefixMappings="xmlns:ns0='http://schemas.openxmlformats.org/officeDocument/2006/extended-properties' " w:xpath="/ns0:Properties[1]/ns0:Company[1]" w:storeItemID="{6668398D-A668-4E3E-A5EB-62B293D839F1}"/>
                                      <w:text/>
                                    </w:sdtPr>
                                    <w:sdtContent>
                                      <w:r w:rsidRPr="007D0544" w:rsidR="00D66055">
                                        <w:rPr>
                                          <w:rFonts w:ascii="Arial" w:hAnsi="Arial" w:cs="Arial"/>
                                          <w:caps/>
                                          <w:color w:val="FFFFFF" w:themeColor="background1"/>
                                          <w:sz w:val="40"/>
                                          <w:szCs w:val="40"/>
                                        </w:rPr>
                                        <w:t>2305695</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D66055">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6" style="position:absolute;margin-left:36.8pt;margin-top:59.25pt;width:540pt;height:10in;z-index:251658240;mso-width-percent:882;mso-height-percent:909;mso-position-horizontal-relative:page;mso-position-vertical-relative:page;mso-width-percent:882;mso-height-percent:909" coordsize="68580,91440" o:spid="_x0000_s1026" w14:anchorId="7DF647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">
                    <v:rect id="Rectangle 33" style="position:absolute;left:2286;width:66294;height:91440;visibility:visible;mso-wrap-style:square;v-text-anchor:bottom" o:spid="_x0000_s1027" fillcolor="black [321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v:textbox inset="36pt,1in,1in,208.8pt">
                        <w:txbxContent>
                          <w:sdt>
                            <w:sdtPr>
                              <w:rPr>
                                <w:rFonts w:ascii="Arial" w:hAnsi="Arial" w:cs="Arial" w:eastAsiaTheme="majorEastAsia"/>
                                <w:color w:val="FFFFFF" w:themeColor="background1"/>
                                <w:sz w:val="144"/>
                                <w:szCs w:val="14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Pr="007D0544" w:rsidR="002C24AE" w:rsidRDefault="000C1B4A" w14:paraId="16A74202" w14:textId="345FB04B">
                                <w:pPr>
                                  <w:pStyle w:val="NoSpacing"/>
                                  <w:spacing w:after="120"/>
                                  <w:rPr>
                                    <w:rFonts w:ascii="Arial" w:hAnsi="Arial" w:cs="Arial" w:eastAsiaTheme="majorEastAsia"/>
                                    <w:color w:val="FFFFFF" w:themeColor="background1"/>
                                    <w:sz w:val="144"/>
                                    <w:szCs w:val="144"/>
                                  </w:rPr>
                                </w:pPr>
                                <w:r w:rsidRPr="007D0544">
                                  <w:rPr>
                                    <w:rFonts w:ascii="Arial" w:hAnsi="Arial" w:cs="Arial" w:eastAsiaTheme="majorEastAsia"/>
                                    <w:color w:val="FFFFFF" w:themeColor="background1"/>
                                    <w:sz w:val="144"/>
                                    <w:szCs w:val="144"/>
                                  </w:rPr>
                                  <w:t xml:space="preserve">Evidence Based Policing &amp; Applications </w:t>
                                </w:r>
                              </w:p>
                            </w:sdtContent>
                          </w:sdt>
                          <w:sdt>
                            <w:sdtPr>
                              <w:rPr>
                                <w:rFonts w:ascii="Arial" w:hAnsi="Arial" w:cs="Arial"/>
                                <w:b/>
                                <w:bCs/>
                                <w:sz w:val="48"/>
                                <w:szCs w:val="4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2C24AE" w:rsidRDefault="00D66055" w14:paraId="299C0E23" w14:textId="1C6ACE0C">
                                <w:pPr>
                                  <w:pStyle w:val="NoSpacing"/>
                                  <w:rPr>
                                    <w:color w:val="FFFFFF" w:themeColor="background1"/>
                                    <w:sz w:val="28"/>
                                    <w:szCs w:val="28"/>
                                  </w:rPr>
                                </w:pPr>
                                <w:r w:rsidRPr="007D0544">
                                  <w:rPr>
                                    <w:rFonts w:ascii="Arial" w:hAnsi="Arial" w:cs="Arial"/>
                                    <w:b/>
                                    <w:bCs/>
                                    <w:sz w:val="48"/>
                                    <w:szCs w:val="48"/>
                                  </w:rPr>
                                  <w:t>BMCP4000</w:t>
                                </w:r>
                              </w:p>
                            </w:sdtContent>
                          </w:sdt>
                        </w:txbxContent>
                      </v:textbox>
                    </v:rect>
                    <v:rect id="Rectangle 34" style="position:absolute;width:2286;height:91440;visibility:visible;mso-wrap-style:square;v-text-anchor:middle" o:spid="_x0000_s1028" fillcolor="gray [1629]"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v:shapetype id="_x0000_t202" coordsize="21600,21600" o:spt="202" path="m,l,21600r21600,l21600,xe">
                      <v:stroke joinstyle="miter"/>
                      <v:path gradientshapeok="t" o:connecttype="rect"/>
                    </v:shapetype>
                    <v:shape id="Text Box 35" style="position:absolute;left:2286;top:71628;width:66294;height:15614;visibility:visible;mso-wrap-style:square;v-text-anchor:bottom" o:spid="_x0000_s1029"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v:textbox inset="36pt,0,1in,0">
                        <w:txbxContent>
                          <w:sdt>
                            <w:sdtPr>
                              <w:rPr>
                                <w:rFonts w:ascii="Arial" w:hAnsi="Arial" w:cs="Arial"/>
                                <w:color w:val="FFFFFF" w:themeColor="background1"/>
                                <w:sz w:val="72"/>
                                <w:szCs w:val="7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Pr="007D0544" w:rsidR="002C24AE" w:rsidRDefault="002C24AE" w14:paraId="62D70C29" w14:textId="611E76C2">
                                <w:pPr>
                                  <w:pStyle w:val="NoSpacing"/>
                                  <w:rPr>
                                    <w:rFonts w:ascii="Arial" w:hAnsi="Arial" w:cs="Arial"/>
                                    <w:color w:val="FFFFFF" w:themeColor="background1"/>
                                    <w:sz w:val="72"/>
                                    <w:szCs w:val="72"/>
                                  </w:rPr>
                                </w:pPr>
                                <w:r w:rsidRPr="007D0544">
                                  <w:rPr>
                                    <w:rFonts w:ascii="Arial" w:hAnsi="Arial" w:cs="Arial"/>
                                    <w:color w:val="FFFFFF" w:themeColor="background1"/>
                                    <w:sz w:val="72"/>
                                    <w:szCs w:val="72"/>
                                  </w:rPr>
                                  <w:t xml:space="preserve">Ffion </w:t>
                                </w:r>
                                <w:r w:rsidRPr="007D0544" w:rsidR="00D66055">
                                  <w:rPr>
                                    <w:rFonts w:ascii="Arial" w:hAnsi="Arial" w:cs="Arial"/>
                                    <w:color w:val="FFFFFF" w:themeColor="background1"/>
                                    <w:sz w:val="72"/>
                                    <w:szCs w:val="72"/>
                                  </w:rPr>
                                  <w:t xml:space="preserve">Eleri </w:t>
                                </w:r>
                                <w:r w:rsidRPr="007D0544">
                                  <w:rPr>
                                    <w:rFonts w:ascii="Arial" w:hAnsi="Arial" w:cs="Arial"/>
                                    <w:color w:val="FFFFFF" w:themeColor="background1"/>
                                    <w:sz w:val="72"/>
                                    <w:szCs w:val="72"/>
                                  </w:rPr>
                                  <w:t>Jones</w:t>
                                </w:r>
                              </w:p>
                            </w:sdtContent>
                          </w:sdt>
                          <w:p w:rsidR="002C24AE" w:rsidRDefault="002C24AE" w14:paraId="6EFA6A9E" w14:textId="252631A5">
                            <w:pPr>
                              <w:pStyle w:val="NoSpacing"/>
                              <w:rPr>
                                <w:color w:val="FFFFFF" w:themeColor="background1"/>
                                <w:sz w:val="18"/>
                                <w:szCs w:val="18"/>
                              </w:rPr>
                            </w:pPr>
                            <w:sdt>
                              <w:sdtPr>
                                <w:rPr>
                                  <w:rFonts w:ascii="Arial" w:hAnsi="Arial" w:cs="Arial"/>
                                  <w:caps/>
                                  <w:color w:val="FFFFFF" w:themeColor="background1"/>
                                  <w:sz w:val="40"/>
                                  <w:szCs w:val="40"/>
                                </w:rPr>
                                <w:alias w:val="Company"/>
                                <w:tag w:val=""/>
                                <w:id w:val="-775099975"/>
                                <w:dataBinding w:prefixMappings="xmlns:ns0='http://schemas.openxmlformats.org/officeDocument/2006/extended-properties' " w:xpath="/ns0:Properties[1]/ns0:Company[1]" w:storeItemID="{6668398D-A668-4E3E-A5EB-62B293D839F1}"/>
                                <w:text/>
                              </w:sdtPr>
                              <w:sdtContent>
                                <w:r w:rsidRPr="007D0544" w:rsidR="00D66055">
                                  <w:rPr>
                                    <w:rFonts w:ascii="Arial" w:hAnsi="Arial" w:cs="Arial"/>
                                    <w:caps/>
                                    <w:color w:val="FFFFFF" w:themeColor="background1"/>
                                    <w:sz w:val="40"/>
                                    <w:szCs w:val="40"/>
                                  </w:rPr>
                                  <w:t>2305695</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D66055">
                                  <w:rPr>
                                    <w:color w:val="FFFFFF" w:themeColor="background1"/>
                                    <w:sz w:val="18"/>
                                    <w:szCs w:val="18"/>
                                  </w:rPr>
                                  <w:t xml:space="preserve">     </w:t>
                                </w:r>
                              </w:sdtContent>
                            </w:sdt>
                          </w:p>
                        </w:txbxContent>
                      </v:textbox>
                    </v:shape>
                    <w10:wrap anchorx="page" anchory="page"/>
                  </v:group>
                </w:pict>
              </mc:Fallback>
            </mc:AlternateContent>
          </w:r>
          <w:r w:rsidRPr="00900B4A" w:rsidR="002C24AE">
            <w:rPr>
              <w:rFonts w:ascii="Arial" w:hAnsi="Arial" w:eastAsia="Arial" w:cs="Arial"/>
              <w:b w:val="1"/>
              <w:bCs w:val="1"/>
              <w:sz w:val="24"/>
              <w:szCs w:val="24"/>
              <w:u w:val="single"/>
            </w:rPr>
            <w:br w:type="page"/>
          </w:r>
        </w:p>
      </w:sdtContent>
    </w:sdt>
    <w:p w:rsidRPr="002023E3" w:rsidR="00463F4F" w:rsidP="000F2B13" w:rsidRDefault="00463F4F" w14:paraId="061DE68E" w14:textId="41C765DE">
      <w:pPr>
        <w:spacing w:line="480" w:lineRule="auto"/>
      </w:pPr>
      <w:r w:rsidRPr="233425D1" w:rsidR="10E5CF0C">
        <w:rPr>
          <w:rFonts w:ascii="Arial" w:hAnsi="Arial" w:eastAsia="Arial" w:cs="Arial"/>
          <w:noProof w:val="0"/>
          <w:sz w:val="24"/>
          <w:szCs w:val="24"/>
          <w:lang w:val="en-GB"/>
        </w:rPr>
        <w:t xml:space="preserve">Is </w:t>
      </w:r>
      <w:r w:rsidRPr="233425D1" w:rsidR="10E5CF0C">
        <w:rPr>
          <w:rFonts w:ascii="Arial" w:hAnsi="Arial" w:eastAsia="Arial" w:cs="Arial"/>
          <w:noProof w:val="0"/>
          <w:sz w:val="24"/>
          <w:szCs w:val="24"/>
          <w:lang w:val="en-GB"/>
        </w:rPr>
        <w:t>Evidence-Based</w:t>
      </w:r>
      <w:r w:rsidRPr="233425D1" w:rsidR="10E5CF0C">
        <w:rPr>
          <w:rFonts w:ascii="Arial" w:hAnsi="Arial" w:eastAsia="Arial" w:cs="Arial"/>
          <w:noProof w:val="0"/>
          <w:sz w:val="24"/>
          <w:szCs w:val="24"/>
          <w:lang w:val="en-GB"/>
        </w:rPr>
        <w:t xml:space="preserve"> policing considered solid compared to traditional policing? </w:t>
      </w:r>
    </w:p>
    <w:p w:rsidRPr="002023E3" w:rsidR="00463F4F" w:rsidP="000F2B13" w:rsidRDefault="00463F4F" w14:paraId="13915A1C" w14:textId="4937C43C">
      <w:pPr>
        <w:spacing w:line="480" w:lineRule="auto"/>
      </w:pPr>
      <w:r w:rsidRPr="233425D1" w:rsidR="10E5CF0C">
        <w:rPr>
          <w:rFonts w:ascii="Arial" w:hAnsi="Arial" w:eastAsia="Arial" w:cs="Arial"/>
          <w:noProof w:val="0"/>
          <w:sz w:val="24"/>
          <w:szCs w:val="24"/>
          <w:lang w:val="en-GB"/>
        </w:rPr>
        <w:t xml:space="preserve">This essay will give a complete explanation of where evidence-based policing originally came from, what evidence-based policing is and what its guiding principles are. Another aspect that will be touched upon is how different evidence-based policing is compared to traditional policing and the benefits of embedding this </w:t>
      </w:r>
      <w:bookmarkStart w:name="_Int_aEivVxiz" w:id="11255109"/>
      <w:r w:rsidRPr="233425D1" w:rsidR="10E5CF0C">
        <w:rPr>
          <w:rFonts w:ascii="Arial" w:hAnsi="Arial" w:eastAsia="Arial" w:cs="Arial"/>
          <w:noProof w:val="0"/>
          <w:sz w:val="24"/>
          <w:szCs w:val="24"/>
          <w:lang w:val="en-GB"/>
        </w:rPr>
        <w:t>relatively new</w:t>
      </w:r>
      <w:bookmarkEnd w:id="11255109"/>
      <w:r w:rsidRPr="233425D1" w:rsidR="10E5CF0C">
        <w:rPr>
          <w:rFonts w:ascii="Arial" w:hAnsi="Arial" w:eastAsia="Arial" w:cs="Arial"/>
          <w:noProof w:val="0"/>
          <w:sz w:val="24"/>
          <w:szCs w:val="24"/>
          <w:lang w:val="en-GB"/>
        </w:rPr>
        <w:t xml:space="preserve"> practise into police forces to make positive changes in the way the police serve and protect our communities.</w:t>
      </w:r>
    </w:p>
    <w:p w:rsidRPr="002023E3" w:rsidR="00463F4F" w:rsidP="000F2B13" w:rsidRDefault="00463F4F" w14:paraId="21F09C4A" w14:textId="3FC5CBC2">
      <w:pPr>
        <w:spacing w:line="480" w:lineRule="auto"/>
      </w:pPr>
      <w:r w:rsidRPr="233425D1" w:rsidR="10E5CF0C">
        <w:rPr>
          <w:rFonts w:ascii="Arial" w:hAnsi="Arial" w:eastAsia="Arial" w:cs="Arial"/>
          <w:noProof w:val="0"/>
          <w:sz w:val="24"/>
          <w:szCs w:val="24"/>
          <w:lang w:val="en-GB"/>
        </w:rPr>
        <w:t xml:space="preserve"> </w:t>
      </w:r>
    </w:p>
    <w:p w:rsidRPr="002023E3" w:rsidR="00463F4F" w:rsidP="000F2B13" w:rsidRDefault="00463F4F" w14:paraId="3FDF918B" w14:textId="20A20FC7">
      <w:pPr>
        <w:spacing w:line="480" w:lineRule="auto"/>
      </w:pPr>
      <w:r w:rsidRPr="233425D1" w:rsidR="10E5CF0C">
        <w:rPr>
          <w:rFonts w:ascii="Arial" w:hAnsi="Arial" w:eastAsia="Arial" w:cs="Arial"/>
          <w:noProof w:val="0"/>
          <w:sz w:val="24"/>
          <w:szCs w:val="24"/>
          <w:highlight w:val="yellow"/>
          <w:lang w:val="en-GB"/>
        </w:rPr>
        <w:t>Wood et al (2023 p, 154)</w:t>
      </w:r>
      <w:r w:rsidRPr="233425D1" w:rsidR="10E5CF0C">
        <w:rPr>
          <w:rFonts w:ascii="Arial" w:hAnsi="Arial" w:eastAsia="Arial" w:cs="Arial"/>
          <w:noProof w:val="0"/>
          <w:sz w:val="24"/>
          <w:szCs w:val="24"/>
          <w:lang w:val="en-GB"/>
        </w:rPr>
        <w:t xml:space="preserve"> states it was the success in evidence-based practise that originally inspired Lawrence Sherman in 1989 to present the evidence-based policing idea to the American Police Foundation. </w:t>
      </w:r>
    </w:p>
    <w:p w:rsidRPr="002023E3" w:rsidR="00463F4F" w:rsidP="000F2B13" w:rsidRDefault="00463F4F" w14:paraId="395F6DA8" w14:textId="05BB6EC2">
      <w:pPr>
        <w:spacing w:line="480" w:lineRule="auto"/>
      </w:pPr>
      <w:r w:rsidRPr="233425D1" w:rsidR="10E5CF0C">
        <w:rPr>
          <w:rFonts w:ascii="Arial" w:hAnsi="Arial" w:eastAsia="Arial" w:cs="Arial"/>
          <w:noProof w:val="0"/>
          <w:sz w:val="24"/>
          <w:szCs w:val="24"/>
          <w:lang w:val="en-GB"/>
        </w:rPr>
        <w:t xml:space="preserve"> </w:t>
      </w:r>
    </w:p>
    <w:p w:rsidRPr="002023E3" w:rsidR="00463F4F" w:rsidP="000F2B13" w:rsidRDefault="00463F4F" w14:paraId="1565AB58" w14:textId="4F09E5DA">
      <w:pPr>
        <w:spacing w:line="480" w:lineRule="auto"/>
      </w:pPr>
      <w:r w:rsidRPr="233425D1" w:rsidR="10E5CF0C">
        <w:rPr>
          <w:rFonts w:ascii="Arial" w:hAnsi="Arial" w:eastAsia="Arial" w:cs="Arial"/>
          <w:noProof w:val="0"/>
          <w:sz w:val="24"/>
          <w:szCs w:val="24"/>
          <w:lang w:val="en-GB"/>
        </w:rPr>
        <w:t xml:space="preserve">According to </w:t>
      </w:r>
      <w:r w:rsidRPr="233425D1" w:rsidR="10E5CF0C">
        <w:rPr>
          <w:rFonts w:ascii="Arial" w:hAnsi="Arial" w:eastAsia="Arial" w:cs="Arial"/>
          <w:noProof w:val="0"/>
          <w:sz w:val="24"/>
          <w:szCs w:val="24"/>
          <w:highlight w:val="yellow"/>
          <w:lang w:val="en-GB"/>
        </w:rPr>
        <w:t>the College of Policing (2021)</w:t>
      </w:r>
      <w:r w:rsidRPr="233425D1" w:rsidR="10E5CF0C">
        <w:rPr>
          <w:rFonts w:ascii="Arial" w:hAnsi="Arial" w:eastAsia="Arial" w:cs="Arial"/>
          <w:noProof w:val="0"/>
          <w:sz w:val="24"/>
          <w:szCs w:val="24"/>
          <w:lang w:val="en-GB"/>
        </w:rPr>
        <w:t xml:space="preserve"> the meaning of evidence-based policing (EBP) is to use the most </w:t>
      </w:r>
      <w:r w:rsidRPr="233425D1" w:rsidR="10E5CF0C">
        <w:rPr>
          <w:rFonts w:ascii="Arial" w:hAnsi="Arial" w:eastAsia="Arial" w:cs="Arial"/>
          <w:noProof w:val="0"/>
          <w:sz w:val="24"/>
          <w:szCs w:val="24"/>
          <w:lang w:val="en-GB"/>
        </w:rPr>
        <w:t>appropriate</w:t>
      </w:r>
      <w:r w:rsidRPr="233425D1" w:rsidR="10E5CF0C">
        <w:rPr>
          <w:rFonts w:ascii="Arial" w:hAnsi="Arial" w:eastAsia="Arial" w:cs="Arial"/>
          <w:noProof w:val="0"/>
          <w:sz w:val="24"/>
          <w:szCs w:val="24"/>
          <w:lang w:val="en-GB"/>
        </w:rPr>
        <w:t xml:space="preserve"> and valid evidence available to challenge current practices, </w:t>
      </w:r>
      <w:r w:rsidRPr="233425D1" w:rsidR="53F45E6B">
        <w:rPr>
          <w:rFonts w:ascii="Arial" w:hAnsi="Arial" w:eastAsia="Arial" w:cs="Arial"/>
          <w:noProof w:val="0"/>
          <w:sz w:val="24"/>
          <w:szCs w:val="24"/>
          <w:lang w:val="en-GB"/>
        </w:rPr>
        <w:t>policies,</w:t>
      </w:r>
      <w:r w:rsidRPr="233425D1" w:rsidR="10E5CF0C">
        <w:rPr>
          <w:rFonts w:ascii="Arial" w:hAnsi="Arial" w:eastAsia="Arial" w:cs="Arial"/>
          <w:noProof w:val="0"/>
          <w:sz w:val="24"/>
          <w:szCs w:val="24"/>
          <w:lang w:val="en-GB"/>
        </w:rPr>
        <w:t xml:space="preserve"> and routines within the police to make better decisions whilst </w:t>
      </w:r>
      <w:r w:rsidRPr="233425D1" w:rsidR="10E5CF0C">
        <w:rPr>
          <w:rFonts w:ascii="Arial" w:hAnsi="Arial" w:eastAsia="Arial" w:cs="Arial"/>
          <w:noProof w:val="0"/>
          <w:color w:val="000000" w:themeColor="text1" w:themeTint="FF" w:themeShade="FF"/>
          <w:sz w:val="24"/>
          <w:szCs w:val="24"/>
          <w:lang w:val="en-GB"/>
        </w:rPr>
        <w:t xml:space="preserve">innovating the public’s interest. </w:t>
      </w:r>
      <w:r w:rsidRPr="233425D1" w:rsidR="10E5CF0C">
        <w:rPr>
          <w:rFonts w:ascii="Arial" w:hAnsi="Arial" w:eastAsia="Arial" w:cs="Arial"/>
          <w:noProof w:val="0"/>
          <w:sz w:val="24"/>
          <w:szCs w:val="24"/>
          <w:lang w:val="en-GB"/>
        </w:rPr>
        <w:t>This is an approach that can be used by everyone in the police force.</w:t>
      </w:r>
      <w:r w:rsidRPr="233425D1" w:rsidR="10E5CF0C">
        <w:rPr>
          <w:rFonts w:ascii="Arial" w:hAnsi="Arial" w:eastAsia="Arial" w:cs="Arial"/>
          <w:noProof w:val="0"/>
          <w:sz w:val="24"/>
          <w:szCs w:val="24"/>
          <w:lang w:val="en-GB"/>
        </w:rPr>
        <w:t xml:space="preserve"> Anyone conducting these procedures should always reflect on everything that has happened and gain better knowledge through their successes but also reflect on their failures. </w:t>
      </w:r>
      <w:r w:rsidRPr="233425D1" w:rsidR="10E5CF0C">
        <w:rPr>
          <w:rFonts w:ascii="Arial" w:hAnsi="Arial" w:eastAsia="Arial" w:cs="Arial"/>
          <w:noProof w:val="0"/>
          <w:color w:val="2F3235"/>
          <w:sz w:val="24"/>
          <w:szCs w:val="24"/>
          <w:lang w:val="en-GB"/>
        </w:rPr>
        <w:t xml:space="preserve">According </w:t>
      </w:r>
      <w:r w:rsidRPr="233425D1" w:rsidR="10E5CF0C">
        <w:rPr>
          <w:rFonts w:ascii="Arial" w:hAnsi="Arial" w:eastAsia="Arial" w:cs="Arial"/>
          <w:noProof w:val="0"/>
          <w:color w:val="2F3235"/>
          <w:sz w:val="24"/>
          <w:szCs w:val="24"/>
          <w:highlight w:val="yellow"/>
          <w:lang w:val="en-GB"/>
        </w:rPr>
        <w:t>to The University of Central Lancashire (2023</w:t>
      </w:r>
      <w:r w:rsidRPr="233425D1" w:rsidR="10E5CF0C">
        <w:rPr>
          <w:rFonts w:ascii="Arial" w:hAnsi="Arial" w:eastAsia="Arial" w:cs="Arial"/>
          <w:noProof w:val="0"/>
          <w:color w:val="2F3235"/>
          <w:sz w:val="24"/>
          <w:szCs w:val="24"/>
          <w:lang w:val="en-GB"/>
        </w:rPr>
        <w:t xml:space="preserve">) systematic statistical analysis and other sources of data to are what help to make the most effective decision as to what works best within evidence-based policing. Budgets within the police in recent years have put the police under a lot of stress to </w:t>
      </w:r>
      <w:r w:rsidRPr="233425D1" w:rsidR="10E5CF0C">
        <w:rPr>
          <w:rFonts w:ascii="Arial" w:hAnsi="Arial" w:eastAsia="Arial" w:cs="Arial"/>
          <w:noProof w:val="0"/>
          <w:color w:val="2F3235"/>
          <w:sz w:val="24"/>
          <w:szCs w:val="24"/>
          <w:lang w:val="en-GB"/>
        </w:rPr>
        <w:t>maintain</w:t>
      </w:r>
      <w:r w:rsidRPr="233425D1" w:rsidR="10E5CF0C">
        <w:rPr>
          <w:rFonts w:ascii="Arial" w:hAnsi="Arial" w:eastAsia="Arial" w:cs="Arial"/>
          <w:noProof w:val="0"/>
          <w:color w:val="2F3235"/>
          <w:sz w:val="24"/>
          <w:szCs w:val="24"/>
          <w:lang w:val="en-GB"/>
        </w:rPr>
        <w:t xml:space="preserve"> efficiency and to also make sure their services are heavily based on what is proven to work and getting things right. As the police are spread thin through communities it is important when decisions are made that they are made efficiently and effectively.</w:t>
      </w:r>
    </w:p>
    <w:p w:rsidRPr="002023E3" w:rsidR="00463F4F" w:rsidP="000F2B13" w:rsidRDefault="00463F4F" w14:paraId="2BBB3C58" w14:textId="75D5554D">
      <w:pPr>
        <w:spacing w:line="480" w:lineRule="auto"/>
      </w:pPr>
      <w:r w:rsidRPr="233425D1" w:rsidR="10E5CF0C">
        <w:rPr>
          <w:rFonts w:ascii="Arial" w:hAnsi="Arial" w:eastAsia="Arial" w:cs="Arial"/>
          <w:noProof w:val="0"/>
          <w:sz w:val="24"/>
          <w:szCs w:val="24"/>
          <w:lang w:val="en-GB"/>
        </w:rPr>
        <w:t xml:space="preserve"> </w:t>
      </w:r>
    </w:p>
    <w:p w:rsidRPr="002023E3" w:rsidR="00463F4F" w:rsidP="000F2B13" w:rsidRDefault="00463F4F" w14:paraId="1F336152" w14:textId="38D7BC81">
      <w:pPr>
        <w:spacing w:line="480" w:lineRule="auto"/>
      </w:pPr>
      <w:r w:rsidRPr="233425D1" w:rsidR="10E5CF0C">
        <w:rPr>
          <w:rFonts w:ascii="Arial" w:hAnsi="Arial" w:eastAsia="Arial" w:cs="Arial"/>
          <w:noProof w:val="0"/>
          <w:color w:val="2F3235"/>
          <w:sz w:val="24"/>
          <w:szCs w:val="24"/>
          <w:lang w:val="en-GB"/>
        </w:rPr>
        <w:t xml:space="preserve">An element the police implement in their everyday work to accommodate the issues of not having enough resources is Critical thinking. Critical thinking skills are a combination of different techniques, approaches and activities that support policing. The skills include ‘clarity, accuracy, precision, consistency, relevance, sound evidence, good reason, depth, </w:t>
      </w:r>
      <w:r w:rsidRPr="233425D1" w:rsidR="77797F04">
        <w:rPr>
          <w:rFonts w:ascii="Arial" w:hAnsi="Arial" w:eastAsia="Arial" w:cs="Arial"/>
          <w:noProof w:val="0"/>
          <w:color w:val="2F3235"/>
          <w:sz w:val="24"/>
          <w:szCs w:val="24"/>
          <w:lang w:val="en-GB"/>
        </w:rPr>
        <w:t>breadth,</w:t>
      </w:r>
      <w:r w:rsidRPr="233425D1" w:rsidR="10E5CF0C">
        <w:rPr>
          <w:rFonts w:ascii="Arial" w:hAnsi="Arial" w:eastAsia="Arial" w:cs="Arial"/>
          <w:noProof w:val="0"/>
          <w:color w:val="2F3235"/>
          <w:sz w:val="24"/>
          <w:szCs w:val="24"/>
          <w:lang w:val="en-GB"/>
        </w:rPr>
        <w:t xml:space="preserve"> and fairness’ </w:t>
      </w:r>
      <w:r w:rsidRPr="233425D1" w:rsidR="10E5CF0C">
        <w:rPr>
          <w:rFonts w:ascii="Arial" w:hAnsi="Arial" w:eastAsia="Arial" w:cs="Arial"/>
          <w:noProof w:val="0"/>
          <w:color w:val="2F3235"/>
          <w:sz w:val="24"/>
          <w:szCs w:val="24"/>
          <w:highlight w:val="yellow"/>
          <w:lang w:val="en-GB"/>
        </w:rPr>
        <w:t>(Scriven M, Paul R 2004)</w:t>
      </w:r>
      <w:r w:rsidRPr="233425D1" w:rsidR="10E5CF0C">
        <w:rPr>
          <w:rFonts w:ascii="Arial" w:hAnsi="Arial" w:eastAsia="Arial" w:cs="Arial"/>
          <w:noProof w:val="0"/>
          <w:color w:val="2F3235"/>
          <w:sz w:val="24"/>
          <w:szCs w:val="24"/>
          <w:lang w:val="en-GB"/>
        </w:rPr>
        <w:t xml:space="preserve">. According to </w:t>
      </w:r>
      <w:r w:rsidRPr="233425D1" w:rsidR="10E5CF0C">
        <w:rPr>
          <w:rFonts w:ascii="Arial" w:hAnsi="Arial" w:eastAsia="Arial" w:cs="Arial"/>
          <w:noProof w:val="0"/>
          <w:sz w:val="24"/>
          <w:szCs w:val="24"/>
          <w:highlight w:val="yellow"/>
          <w:lang w:val="en-GB"/>
        </w:rPr>
        <w:t>Wood et al (2023 p, 139)</w:t>
      </w:r>
      <w:r w:rsidRPr="233425D1" w:rsidR="10E5CF0C">
        <w:rPr>
          <w:rFonts w:ascii="Arial" w:hAnsi="Arial" w:eastAsia="Arial" w:cs="Arial"/>
          <w:noProof w:val="0"/>
          <w:sz w:val="24"/>
          <w:szCs w:val="24"/>
          <w:lang w:val="en-GB"/>
        </w:rPr>
        <w:t xml:space="preserve"> being an evidence-based police officer means being able to critically think and utilise the techniques available to make the best decisions in intense moments.</w:t>
      </w:r>
    </w:p>
    <w:p w:rsidRPr="002023E3" w:rsidR="00463F4F" w:rsidP="000F2B13" w:rsidRDefault="00463F4F" w14:paraId="13E37F5D" w14:textId="19808364">
      <w:pPr>
        <w:spacing w:line="480" w:lineRule="auto"/>
      </w:pPr>
      <w:r w:rsidRPr="233425D1" w:rsidR="10E5CF0C">
        <w:rPr>
          <w:rFonts w:ascii="Arial" w:hAnsi="Arial" w:eastAsia="Arial" w:cs="Arial"/>
          <w:noProof w:val="0"/>
          <w:sz w:val="24"/>
          <w:szCs w:val="24"/>
          <w:lang w:val="en-GB"/>
        </w:rPr>
        <w:t xml:space="preserve"> </w:t>
      </w:r>
    </w:p>
    <w:p w:rsidRPr="002023E3" w:rsidR="00463F4F" w:rsidP="000F2B13" w:rsidRDefault="00463F4F" w14:paraId="443C9328" w14:textId="7756E9CA">
      <w:pPr>
        <w:spacing w:line="480" w:lineRule="auto"/>
      </w:pPr>
      <w:r w:rsidRPr="233425D1" w:rsidR="10E5CF0C">
        <w:rPr>
          <w:rFonts w:ascii="Arial" w:hAnsi="Arial" w:eastAsia="Arial" w:cs="Arial"/>
          <w:noProof w:val="0"/>
          <w:color w:val="2F3235"/>
          <w:sz w:val="24"/>
          <w:szCs w:val="24"/>
          <w:lang w:val="en-GB"/>
        </w:rPr>
        <w:t>One of the techniques to support critical thinking is t</w:t>
      </w:r>
      <w:r w:rsidRPr="233425D1" w:rsidR="10E5CF0C">
        <w:rPr>
          <w:rFonts w:ascii="Arial" w:hAnsi="Arial" w:eastAsia="Arial" w:cs="Arial"/>
          <w:noProof w:val="0"/>
          <w:color w:val="1F2025"/>
          <w:sz w:val="24"/>
          <w:szCs w:val="24"/>
          <w:lang w:val="en-GB"/>
        </w:rPr>
        <w:t xml:space="preserve">he primary decision-making model for the police in England and Wales, The National Decision-Making Model. 2012 was the year the National Decision-Making Module was introduced by the Association of Chief Police Officers as a replacement for the Conflict Management Model </w:t>
      </w:r>
      <w:r w:rsidRPr="233425D1" w:rsidR="10E5CF0C">
        <w:rPr>
          <w:rFonts w:ascii="Arial" w:hAnsi="Arial" w:eastAsia="Arial" w:cs="Arial"/>
          <w:noProof w:val="0"/>
          <w:color w:val="1F2025"/>
          <w:sz w:val="24"/>
          <w:szCs w:val="24"/>
          <w:highlight w:val="yellow"/>
          <w:lang w:val="en-GB"/>
        </w:rPr>
        <w:t>(East Midlands Police Academic Collaboration 2017).</w:t>
      </w:r>
      <w:r w:rsidRPr="233425D1" w:rsidR="10E5CF0C">
        <w:rPr>
          <w:rFonts w:ascii="Arial" w:hAnsi="Arial" w:eastAsia="Arial" w:cs="Arial"/>
          <w:noProof w:val="0"/>
          <w:color w:val="1F2025"/>
          <w:sz w:val="24"/>
          <w:szCs w:val="24"/>
          <w:lang w:val="en-GB"/>
        </w:rPr>
        <w:t xml:space="preserve"> The module is used by supervisors, individuals, to come to conclusions on current decisions or to reflect on past decisions. The code of ethics indorses the use of the National Decision-Making Model to help engrave ethical reasoning in accordance with expected values of behaviour and the policing principles. The principle the police must maintain are accountability. Fairness, honesty, integrity, leadership, objectivity, openness, respect, and selflessness </w:t>
      </w:r>
      <w:r w:rsidRPr="233425D1" w:rsidR="10E5CF0C">
        <w:rPr>
          <w:rFonts w:ascii="Arial" w:hAnsi="Arial" w:eastAsia="Arial" w:cs="Arial"/>
          <w:noProof w:val="0"/>
          <w:color w:val="1F2025"/>
          <w:sz w:val="24"/>
          <w:szCs w:val="24"/>
          <w:highlight w:val="yellow"/>
          <w:lang w:val="en-GB"/>
        </w:rPr>
        <w:t>(College of policing 2023).</w:t>
      </w:r>
      <w:r w:rsidRPr="233425D1" w:rsidR="10E5CF0C">
        <w:rPr>
          <w:rFonts w:ascii="Arial" w:hAnsi="Arial" w:eastAsia="Arial" w:cs="Arial"/>
          <w:noProof w:val="0"/>
          <w:color w:val="1F2025"/>
          <w:sz w:val="24"/>
          <w:szCs w:val="24"/>
          <w:lang w:val="en-GB"/>
        </w:rPr>
        <w:t xml:space="preserve"> A benefit of this element is the opportunity it allows for everyone to be more questioning of the situations challenging them, more confronting with themselves and to be able to make ethical decisions efficiently </w:t>
      </w:r>
      <w:r w:rsidRPr="233425D1" w:rsidR="10E5CF0C">
        <w:rPr>
          <w:rFonts w:ascii="Arial" w:hAnsi="Arial" w:eastAsia="Arial" w:cs="Arial"/>
          <w:noProof w:val="0"/>
          <w:sz w:val="24"/>
          <w:szCs w:val="24"/>
          <w:highlight w:val="yellow"/>
          <w:lang w:val="en-GB"/>
        </w:rPr>
        <w:t>Northamptonshire Police 2023)</w:t>
      </w:r>
      <w:r w:rsidRPr="233425D1" w:rsidR="10E5CF0C">
        <w:rPr>
          <w:rFonts w:ascii="Arial" w:hAnsi="Arial" w:eastAsia="Arial" w:cs="Arial"/>
          <w:noProof w:val="0"/>
          <w:color w:val="1F2025"/>
          <w:sz w:val="24"/>
          <w:szCs w:val="24"/>
          <w:highlight w:val="yellow"/>
          <w:lang w:val="en-GB"/>
        </w:rPr>
        <w:t>.</w:t>
      </w:r>
      <w:r w:rsidRPr="233425D1" w:rsidR="10E5CF0C">
        <w:rPr>
          <w:rFonts w:ascii="Arial" w:hAnsi="Arial" w:eastAsia="Arial" w:cs="Arial"/>
          <w:noProof w:val="0"/>
          <w:color w:val="1F2025"/>
          <w:sz w:val="24"/>
          <w:szCs w:val="24"/>
          <w:lang w:val="en-GB"/>
        </w:rPr>
        <w:t xml:space="preserve"> Stated by </w:t>
      </w:r>
      <w:r w:rsidRPr="233425D1" w:rsidR="10E5CF0C">
        <w:rPr>
          <w:rFonts w:ascii="Arial" w:hAnsi="Arial" w:eastAsia="Arial" w:cs="Arial"/>
          <w:noProof w:val="0"/>
          <w:color w:val="1F2025"/>
          <w:sz w:val="24"/>
          <w:szCs w:val="24"/>
          <w:highlight w:val="yellow"/>
          <w:lang w:val="en-GB"/>
        </w:rPr>
        <w:t>The College of Policing (2023)</w:t>
      </w:r>
      <w:r w:rsidRPr="233425D1" w:rsidR="10E5CF0C">
        <w:rPr>
          <w:rFonts w:ascii="Arial" w:hAnsi="Arial" w:eastAsia="Arial" w:cs="Arial"/>
          <w:noProof w:val="0"/>
          <w:color w:val="1F2025"/>
          <w:sz w:val="24"/>
          <w:szCs w:val="24"/>
          <w:lang w:val="en-GB"/>
        </w:rPr>
        <w:t xml:space="preserve"> The National decision-making model consists of 6 key elements ‘code of ethics, information, </w:t>
      </w:r>
      <w:r w:rsidRPr="233425D1" w:rsidR="10E5CF0C">
        <w:rPr>
          <w:rFonts w:ascii="Arial" w:hAnsi="Arial" w:eastAsia="Arial" w:cs="Arial"/>
          <w:noProof w:val="0"/>
          <w:color w:val="000000" w:themeColor="text1" w:themeTint="FF" w:themeShade="FF"/>
          <w:sz w:val="24"/>
          <w:szCs w:val="24"/>
          <w:lang w:val="en-GB"/>
        </w:rPr>
        <w:t>assess threat and risk and develop a working strategy,</w:t>
      </w:r>
      <w:r w:rsidRPr="233425D1" w:rsidR="10E5CF0C">
        <w:rPr>
          <w:rFonts w:ascii="Arial" w:hAnsi="Arial" w:eastAsia="Arial" w:cs="Arial"/>
          <w:noProof w:val="0"/>
          <w:color w:val="1F2025"/>
          <w:sz w:val="24"/>
          <w:szCs w:val="24"/>
          <w:lang w:val="en-GB"/>
        </w:rPr>
        <w:t xml:space="preserve"> power and policies, </w:t>
      </w:r>
      <w:r w:rsidRPr="233425D1" w:rsidR="10E5CF0C">
        <w:rPr>
          <w:rFonts w:ascii="Arial" w:hAnsi="Arial" w:eastAsia="Arial" w:cs="Arial"/>
          <w:noProof w:val="0"/>
          <w:color w:val="000000" w:themeColor="text1" w:themeTint="FF" w:themeShade="FF"/>
          <w:sz w:val="24"/>
          <w:szCs w:val="24"/>
          <w:lang w:val="en-GB"/>
        </w:rPr>
        <w:t xml:space="preserve">options and contingencies, review’ (CIAPOAR). </w:t>
      </w:r>
      <w:r w:rsidRPr="233425D1" w:rsidR="10E5CF0C">
        <w:rPr>
          <w:rFonts w:ascii="Arial" w:hAnsi="Arial" w:eastAsia="Arial" w:cs="Arial"/>
          <w:noProof w:val="0"/>
          <w:color w:val="1F2025"/>
          <w:sz w:val="24"/>
          <w:szCs w:val="24"/>
          <w:lang w:val="en-GB"/>
        </w:rPr>
        <w:t xml:space="preserve">The code of ethics is central to the National decision-making model. The main reasoning for this is to ensure those in the policing profession they should continuously reflect the principles and </w:t>
      </w:r>
    </w:p>
    <w:p w:rsidRPr="002023E3" w:rsidR="00463F4F" w:rsidP="000F2B13" w:rsidRDefault="00463F4F" w14:paraId="493BACF6" w14:textId="677E2E23">
      <w:pPr>
        <w:spacing w:line="480" w:lineRule="auto"/>
      </w:pPr>
      <w:r w:rsidRPr="233425D1" w:rsidR="10E5CF0C">
        <w:rPr>
          <w:rFonts w:ascii="Arial" w:hAnsi="Arial" w:eastAsia="Arial" w:cs="Arial"/>
          <w:noProof w:val="0"/>
          <w:color w:val="1F2025"/>
          <w:sz w:val="24"/>
          <w:szCs w:val="24"/>
          <w:lang w:val="en-GB"/>
        </w:rPr>
        <w:t xml:space="preserve">expected standards of behaviour set out at every stage of making decisions. </w:t>
      </w:r>
    </w:p>
    <w:p w:rsidRPr="002023E3" w:rsidR="00463F4F" w:rsidP="000F2B13" w:rsidRDefault="00463F4F" w14:paraId="639C1E9B" w14:textId="22962115">
      <w:pPr>
        <w:spacing w:line="480" w:lineRule="auto"/>
      </w:pPr>
      <w:r w:rsidRPr="233425D1" w:rsidR="10E5CF0C">
        <w:rPr>
          <w:rFonts w:ascii="Arial" w:hAnsi="Arial" w:eastAsia="Arial" w:cs="Arial"/>
          <w:noProof w:val="0"/>
          <w:color w:val="1F2025"/>
          <w:sz w:val="24"/>
          <w:szCs w:val="24"/>
          <w:lang w:val="en-GB"/>
        </w:rPr>
        <w:t xml:space="preserve"> </w:t>
      </w:r>
    </w:p>
    <w:p w:rsidRPr="002023E3" w:rsidR="00463F4F" w:rsidP="000F2B13" w:rsidRDefault="00463F4F" w14:paraId="3E581D00" w14:textId="30A00846">
      <w:pPr>
        <w:spacing w:line="480" w:lineRule="auto"/>
      </w:pPr>
      <w:r w:rsidRPr="233425D1" w:rsidR="10E5CF0C">
        <w:rPr>
          <w:rFonts w:ascii="Arial" w:hAnsi="Arial" w:eastAsia="Arial" w:cs="Arial"/>
          <w:noProof w:val="0"/>
          <w:color w:val="1F2025"/>
          <w:sz w:val="24"/>
          <w:szCs w:val="24"/>
          <w:lang w:val="en-GB"/>
        </w:rPr>
        <w:t xml:space="preserve"> </w:t>
      </w:r>
    </w:p>
    <w:p w:rsidRPr="002023E3" w:rsidR="00463F4F" w:rsidP="000F2B13" w:rsidRDefault="00463F4F" w14:paraId="5468CCFE" w14:textId="52549520">
      <w:pPr>
        <w:spacing w:line="480" w:lineRule="auto"/>
      </w:pPr>
      <w:r w:rsidRPr="233425D1" w:rsidR="10E5CF0C">
        <w:rPr>
          <w:rFonts w:ascii="Arial" w:hAnsi="Arial" w:eastAsia="Arial" w:cs="Arial"/>
          <w:noProof w:val="0"/>
          <w:color w:val="1F2025"/>
          <w:sz w:val="24"/>
          <w:szCs w:val="24"/>
          <w:lang w:val="en-GB"/>
        </w:rPr>
        <w:t xml:space="preserve">A </w:t>
      </w:r>
      <w:r w:rsidRPr="233425D1" w:rsidR="10E5CF0C">
        <w:rPr>
          <w:rFonts w:ascii="Arial" w:hAnsi="Arial" w:eastAsia="Arial" w:cs="Arial"/>
          <w:noProof w:val="0"/>
          <w:color w:val="1F2025"/>
          <w:sz w:val="24"/>
          <w:szCs w:val="24"/>
          <w:lang w:val="en-GB"/>
        </w:rPr>
        <w:t>component</w:t>
      </w:r>
      <w:r w:rsidRPr="233425D1" w:rsidR="10E5CF0C">
        <w:rPr>
          <w:rFonts w:ascii="Arial" w:hAnsi="Arial" w:eastAsia="Arial" w:cs="Arial"/>
          <w:noProof w:val="0"/>
          <w:color w:val="1F2025"/>
          <w:sz w:val="24"/>
          <w:szCs w:val="24"/>
          <w:lang w:val="en-GB"/>
        </w:rPr>
        <w:t xml:space="preserve"> of Herman Goldstein's 1979 invention of "Problem-Oriented Policing" is the crime prevention model known as the S.A.R.A. The emergence of Problem-Oriented Policing (POP) was an attempt to overcome the short-lived efficacy of reactive, incident-driven policing in resolving community issues</w:t>
      </w:r>
      <w:r w:rsidRPr="233425D1" w:rsidR="7E1F4FCE">
        <w:rPr>
          <w:rFonts w:ascii="Arial" w:hAnsi="Arial" w:eastAsia="Arial" w:cs="Arial"/>
          <w:noProof w:val="0"/>
          <w:color w:val="1F2025"/>
          <w:sz w:val="24"/>
          <w:szCs w:val="24"/>
          <w:lang w:val="en-GB"/>
        </w:rPr>
        <w:t xml:space="preserve">. </w:t>
      </w:r>
      <w:r w:rsidRPr="233425D1" w:rsidR="10E5CF0C">
        <w:rPr>
          <w:rFonts w:ascii="Arial" w:hAnsi="Arial" w:eastAsia="Arial" w:cs="Arial"/>
          <w:noProof w:val="0"/>
          <w:color w:val="1F2025"/>
          <w:sz w:val="24"/>
          <w:szCs w:val="24"/>
          <w:lang w:val="en-GB"/>
        </w:rPr>
        <w:t xml:space="preserve">During 1987 Eck and Spelman enhanced the POP approach by applying the SARA (Scanning, Analysis, Response and Assessment) model to address community problems and crime </w:t>
      </w:r>
      <w:r w:rsidRPr="233425D1" w:rsidR="10E5CF0C">
        <w:rPr>
          <w:rFonts w:ascii="Arial" w:hAnsi="Arial" w:eastAsia="Arial" w:cs="Arial"/>
          <w:noProof w:val="0"/>
          <w:color w:val="1F2025"/>
          <w:sz w:val="24"/>
          <w:szCs w:val="24"/>
          <w:highlight w:val="yellow"/>
          <w:lang w:val="en-GB"/>
        </w:rPr>
        <w:t>(</w:t>
      </w:r>
      <w:r w:rsidRPr="233425D1" w:rsidR="10E5CF0C">
        <w:rPr>
          <w:rFonts w:ascii="Arial" w:hAnsi="Arial" w:eastAsia="Arial" w:cs="Arial"/>
          <w:noProof w:val="0"/>
          <w:sz w:val="24"/>
          <w:szCs w:val="24"/>
          <w:highlight w:val="yellow"/>
          <w:lang w:val="en-GB"/>
        </w:rPr>
        <w:t>Criminal Justice Know How, 2020)</w:t>
      </w:r>
      <w:r w:rsidRPr="233425D1" w:rsidR="10E5CF0C">
        <w:rPr>
          <w:rFonts w:ascii="Arial" w:hAnsi="Arial" w:eastAsia="Arial" w:cs="Arial"/>
          <w:noProof w:val="0"/>
          <w:color w:val="191919"/>
          <w:sz w:val="24"/>
          <w:szCs w:val="24"/>
          <w:lang w:val="en-GB"/>
        </w:rPr>
        <w:t xml:space="preserve">. As reported by </w:t>
      </w:r>
      <w:r w:rsidRPr="233425D1" w:rsidR="10E5CF0C">
        <w:rPr>
          <w:rFonts w:ascii="Arial" w:hAnsi="Arial" w:eastAsia="Arial" w:cs="Arial"/>
          <w:noProof w:val="0"/>
          <w:color w:val="191919"/>
          <w:sz w:val="24"/>
          <w:szCs w:val="24"/>
          <w:highlight w:val="yellow"/>
          <w:lang w:val="en-GB"/>
        </w:rPr>
        <w:t>The</w:t>
      </w:r>
      <w:r w:rsidRPr="233425D1" w:rsidR="10E5CF0C">
        <w:rPr>
          <w:rFonts w:ascii="Times New Roman" w:hAnsi="Times New Roman" w:eastAsia="Times New Roman" w:cs="Times New Roman"/>
          <w:noProof w:val="0"/>
          <w:sz w:val="20"/>
          <w:szCs w:val="20"/>
          <w:highlight w:val="yellow"/>
          <w:lang w:val="en-GB"/>
        </w:rPr>
        <w:t xml:space="preserve"> </w:t>
      </w:r>
      <w:r w:rsidRPr="233425D1" w:rsidR="10E5CF0C">
        <w:rPr>
          <w:rFonts w:ascii="Arial" w:hAnsi="Arial" w:eastAsia="Arial" w:cs="Arial"/>
          <w:noProof w:val="0"/>
          <w:color w:val="191919"/>
          <w:sz w:val="24"/>
          <w:szCs w:val="24"/>
          <w:highlight w:val="yellow"/>
          <w:lang w:val="en-GB"/>
        </w:rPr>
        <w:t>ASU Centre for Problem-Oriented Policing (2022)</w:t>
      </w:r>
      <w:r w:rsidRPr="233425D1" w:rsidR="10E5CF0C">
        <w:rPr>
          <w:rFonts w:ascii="Arial" w:hAnsi="Arial" w:eastAsia="Arial" w:cs="Arial"/>
          <w:noProof w:val="0"/>
          <w:color w:val="191919"/>
          <w:sz w:val="24"/>
          <w:szCs w:val="24"/>
          <w:lang w:val="en-GB"/>
        </w:rPr>
        <w:t xml:space="preserve"> one thing POP places at a high value is the ability to collaborate with the community, external </w:t>
      </w:r>
      <w:r w:rsidRPr="233425D1" w:rsidR="5A5AF4CF">
        <w:rPr>
          <w:rFonts w:ascii="Arial" w:hAnsi="Arial" w:eastAsia="Arial" w:cs="Arial"/>
          <w:noProof w:val="0"/>
          <w:color w:val="191919"/>
          <w:sz w:val="24"/>
          <w:szCs w:val="24"/>
          <w:lang w:val="en-GB"/>
        </w:rPr>
        <w:t>agencies,</w:t>
      </w:r>
      <w:r w:rsidRPr="233425D1" w:rsidR="10E5CF0C">
        <w:rPr>
          <w:rFonts w:ascii="Arial" w:hAnsi="Arial" w:eastAsia="Arial" w:cs="Arial"/>
          <w:noProof w:val="0"/>
          <w:color w:val="191919"/>
          <w:sz w:val="24"/>
          <w:szCs w:val="24"/>
          <w:lang w:val="en-GB"/>
        </w:rPr>
        <w:t xml:space="preserve"> and private sectors to reduce the issue within community instead of relying on the criminal justice system. Doing this and hearing the issues from different angles allows the root cause to be targeted. This then allows everyone to collaborate and use the SARA model to reduce crime. </w:t>
      </w:r>
    </w:p>
    <w:p w:rsidRPr="002023E3" w:rsidR="00463F4F" w:rsidP="000F2B13" w:rsidRDefault="00463F4F" w14:paraId="2DB141EF" w14:textId="0AD76BB2">
      <w:pPr>
        <w:spacing w:line="480" w:lineRule="auto"/>
      </w:pPr>
      <w:r w:rsidRPr="233425D1" w:rsidR="10E5CF0C">
        <w:rPr>
          <w:rFonts w:ascii="Arial" w:hAnsi="Arial" w:eastAsia="Arial" w:cs="Arial"/>
          <w:noProof w:val="0"/>
          <w:color w:val="1F2025"/>
          <w:sz w:val="24"/>
          <w:szCs w:val="24"/>
          <w:lang w:val="en-GB"/>
        </w:rPr>
        <w:t xml:space="preserve"> </w:t>
      </w:r>
    </w:p>
    <w:p w:rsidRPr="002023E3" w:rsidR="00463F4F" w:rsidP="000F2B13" w:rsidRDefault="00463F4F" w14:paraId="16BD850F" w14:textId="5DABFAFE">
      <w:pPr>
        <w:spacing w:line="480" w:lineRule="auto"/>
      </w:pPr>
      <w:r w:rsidRPr="233425D1" w:rsidR="10E5CF0C">
        <w:rPr>
          <w:rFonts w:ascii="Arial" w:hAnsi="Arial" w:eastAsia="Arial" w:cs="Arial"/>
          <w:noProof w:val="0"/>
          <w:sz w:val="24"/>
          <w:szCs w:val="24"/>
          <w:highlight w:val="yellow"/>
          <w:lang w:val="en-GB"/>
        </w:rPr>
        <w:t>According to Emma S (2022 p, 15)</w:t>
      </w:r>
      <w:r w:rsidRPr="233425D1" w:rsidR="10E5CF0C">
        <w:rPr>
          <w:rFonts w:ascii="Arial" w:hAnsi="Arial" w:eastAsia="Arial" w:cs="Arial"/>
          <w:noProof w:val="0"/>
          <w:sz w:val="24"/>
          <w:szCs w:val="24"/>
          <w:lang w:val="en-GB"/>
        </w:rPr>
        <w:t xml:space="preserve"> when joining the police you will learn from your own experiences, whilst learning and experiencing new things you are more likely to adapt your thinking prosses based on what you have personally been exposed to and gain habits and adapt your approach to environment and scenarios. Relying on your own personal familiarity and knowledge can be restricted and small minded. In 2011</w:t>
      </w:r>
      <w:r w:rsidRPr="233425D1" w:rsidR="10E5CF0C">
        <w:rPr>
          <w:rFonts w:ascii="Times New Roman" w:hAnsi="Times New Roman" w:eastAsia="Times New Roman" w:cs="Times New Roman"/>
          <w:noProof w:val="0"/>
          <w:sz w:val="24"/>
          <w:szCs w:val="24"/>
          <w:lang w:val="en-GB"/>
        </w:rPr>
        <w:t xml:space="preserve"> </w:t>
      </w:r>
      <w:r w:rsidRPr="233425D1" w:rsidR="10E5CF0C">
        <w:rPr>
          <w:rFonts w:ascii="Arial" w:hAnsi="Arial" w:eastAsia="Arial" w:cs="Arial"/>
          <w:noProof w:val="0"/>
          <w:sz w:val="24"/>
          <w:szCs w:val="24"/>
          <w:lang w:val="en-GB"/>
        </w:rPr>
        <w:t xml:space="preserve">Daniel Kahneman presented his theory of decision making, this prosses involves 2 metal processes to conclude. System 1 can be explained as quick, emotional, instinctive, </w:t>
      </w:r>
      <w:r w:rsidRPr="233425D1" w:rsidR="22755C01">
        <w:rPr>
          <w:rFonts w:ascii="Arial" w:hAnsi="Arial" w:eastAsia="Arial" w:cs="Arial"/>
          <w:noProof w:val="0"/>
          <w:sz w:val="24"/>
          <w:szCs w:val="24"/>
          <w:lang w:val="en-GB"/>
        </w:rPr>
        <w:t>automatic,</w:t>
      </w:r>
      <w:r w:rsidRPr="233425D1" w:rsidR="10E5CF0C">
        <w:rPr>
          <w:rFonts w:ascii="Arial" w:hAnsi="Arial" w:eastAsia="Arial" w:cs="Arial"/>
          <w:noProof w:val="0"/>
          <w:sz w:val="24"/>
          <w:szCs w:val="24"/>
          <w:lang w:val="en-GB"/>
        </w:rPr>
        <w:t xml:space="preserve"> and unconscious. System 2 can be explained as more ethical, rational, logical, conscious and tends to be a little slower than system 1 (</w:t>
      </w:r>
      <w:r w:rsidRPr="233425D1" w:rsidR="10E5CF0C">
        <w:rPr>
          <w:rFonts w:ascii="Arial" w:hAnsi="Arial" w:eastAsia="Arial" w:cs="Arial"/>
          <w:noProof w:val="0"/>
          <w:sz w:val="24"/>
          <w:szCs w:val="24"/>
          <w:highlight w:val="yellow"/>
          <w:lang w:val="en-GB"/>
        </w:rPr>
        <w:t>Frimodig</w:t>
      </w:r>
      <w:r w:rsidRPr="233425D1" w:rsidR="10E5CF0C">
        <w:rPr>
          <w:rFonts w:ascii="Arial" w:hAnsi="Arial" w:eastAsia="Arial" w:cs="Arial"/>
          <w:noProof w:val="0"/>
          <w:sz w:val="24"/>
          <w:szCs w:val="24"/>
          <w:highlight w:val="yellow"/>
          <w:lang w:val="en-GB"/>
        </w:rPr>
        <w:t xml:space="preserve"> B</w:t>
      </w:r>
      <w:r w:rsidRPr="233425D1" w:rsidR="10E5CF0C">
        <w:rPr>
          <w:rFonts w:ascii="Arial" w:hAnsi="Arial" w:eastAsia="Arial" w:cs="Arial"/>
          <w:i w:val="1"/>
          <w:iCs w:val="1"/>
          <w:noProof w:val="0"/>
          <w:sz w:val="24"/>
          <w:szCs w:val="24"/>
          <w:highlight w:val="yellow"/>
          <w:lang w:val="en-GB"/>
        </w:rPr>
        <w:t xml:space="preserve"> </w:t>
      </w:r>
      <w:r w:rsidRPr="233425D1" w:rsidR="10E5CF0C">
        <w:rPr>
          <w:rFonts w:ascii="Arial" w:hAnsi="Arial" w:eastAsia="Arial" w:cs="Arial"/>
          <w:noProof w:val="0"/>
          <w:sz w:val="24"/>
          <w:szCs w:val="24"/>
          <w:highlight w:val="yellow"/>
          <w:lang w:val="en-GB"/>
        </w:rPr>
        <w:t>2023)</w:t>
      </w:r>
      <w:r w:rsidRPr="233425D1" w:rsidR="10E5CF0C">
        <w:rPr>
          <w:rFonts w:ascii="Arial" w:hAnsi="Arial" w:eastAsia="Arial" w:cs="Arial"/>
          <w:noProof w:val="0"/>
          <w:sz w:val="24"/>
          <w:szCs w:val="24"/>
          <w:lang w:val="en-GB"/>
        </w:rPr>
        <w:t xml:space="preserve">. </w:t>
      </w:r>
    </w:p>
    <w:p w:rsidRPr="002023E3" w:rsidR="00463F4F" w:rsidP="000F2B13" w:rsidRDefault="00463F4F" w14:paraId="3F6A6DA9" w14:textId="18C9E8A5">
      <w:pPr>
        <w:spacing w:line="480" w:lineRule="auto"/>
      </w:pPr>
      <w:r w:rsidRPr="233425D1" w:rsidR="10E5CF0C">
        <w:rPr>
          <w:rFonts w:ascii="Arial" w:hAnsi="Arial" w:eastAsia="Arial" w:cs="Arial"/>
          <w:noProof w:val="0"/>
          <w:sz w:val="24"/>
          <w:szCs w:val="24"/>
          <w:lang w:val="en-GB"/>
        </w:rPr>
        <w:t xml:space="preserve"> </w:t>
      </w:r>
    </w:p>
    <w:p w:rsidRPr="002023E3" w:rsidR="00463F4F" w:rsidP="000F2B13" w:rsidRDefault="00463F4F" w14:paraId="3B04E47C" w14:textId="5ECC967B">
      <w:pPr>
        <w:spacing w:line="480" w:lineRule="auto"/>
      </w:pPr>
      <w:r w:rsidRPr="233425D1" w:rsidR="10E5CF0C">
        <w:rPr>
          <w:rFonts w:ascii="Arial" w:hAnsi="Arial" w:eastAsia="Arial" w:cs="Arial"/>
          <w:noProof w:val="0"/>
          <w:sz w:val="24"/>
          <w:szCs w:val="24"/>
          <w:lang w:val="en-GB"/>
        </w:rPr>
        <w:t>Within a policing context system 1 would be interpreted as traditional policing and in other words intuition, and system 2 would be interpreted as evidence-based policing.</w:t>
      </w:r>
    </w:p>
    <w:p w:rsidRPr="002023E3" w:rsidR="00463F4F" w:rsidP="000F2B13" w:rsidRDefault="00463F4F" w14:paraId="1C8392DE" w14:textId="19BDF4D9">
      <w:pPr>
        <w:spacing w:line="480" w:lineRule="auto"/>
      </w:pPr>
      <w:r w:rsidRPr="233425D1" w:rsidR="10E5CF0C">
        <w:rPr>
          <w:rFonts w:ascii="Arial" w:hAnsi="Arial" w:eastAsia="Arial" w:cs="Arial"/>
          <w:noProof w:val="0"/>
          <w:sz w:val="24"/>
          <w:szCs w:val="24"/>
          <w:lang w:val="en-GB"/>
        </w:rPr>
        <w:t>System 2 is where critical thinking comes in to play and where an officer would use techniques such as the National Decision-Making Model and SARA to conclude a decision (</w:t>
      </w:r>
      <w:r w:rsidRPr="233425D1" w:rsidR="10E5CF0C">
        <w:rPr>
          <w:rFonts w:ascii="Arial" w:hAnsi="Arial" w:eastAsia="Arial" w:cs="Arial"/>
          <w:noProof w:val="0"/>
          <w:sz w:val="24"/>
          <w:szCs w:val="24"/>
          <w:highlight w:val="yellow"/>
          <w:lang w:val="en-GB"/>
        </w:rPr>
        <w:t>Wood D et al (2023 p, 138)</w:t>
      </w:r>
      <w:r w:rsidRPr="233425D1" w:rsidR="10E5CF0C">
        <w:rPr>
          <w:rFonts w:ascii="Arial" w:hAnsi="Arial" w:eastAsia="Arial" w:cs="Arial"/>
          <w:noProof w:val="0"/>
          <w:sz w:val="24"/>
          <w:szCs w:val="24"/>
          <w:lang w:val="en-GB"/>
        </w:rPr>
        <w:t xml:space="preserve">. </w:t>
      </w:r>
      <w:r w:rsidRPr="233425D1" w:rsidR="10E5CF0C">
        <w:rPr>
          <w:rFonts w:ascii="Arial" w:hAnsi="Arial" w:eastAsia="Arial" w:cs="Arial"/>
          <w:noProof w:val="0"/>
          <w:sz w:val="24"/>
          <w:szCs w:val="24"/>
          <w:highlight w:val="yellow"/>
          <w:lang w:val="en-GB"/>
        </w:rPr>
        <w:t>Stark J (2023)</w:t>
      </w:r>
      <w:r w:rsidRPr="233425D1" w:rsidR="10E5CF0C">
        <w:rPr>
          <w:rFonts w:ascii="Arial" w:hAnsi="Arial" w:eastAsia="Arial" w:cs="Arial"/>
          <w:noProof w:val="0"/>
          <w:sz w:val="24"/>
          <w:szCs w:val="24"/>
          <w:lang w:val="en-GB"/>
        </w:rPr>
        <w:t xml:space="preserve"> states using system 1 leaves plenty of room for bias to be obtained in the way you police and system 2 eliminates outward bias in several ways.</w:t>
      </w:r>
    </w:p>
    <w:p w:rsidRPr="002023E3" w:rsidR="00463F4F" w:rsidP="000F2B13" w:rsidRDefault="00463F4F" w14:paraId="6B2CDCD5" w14:textId="2B21DAE2">
      <w:pPr>
        <w:spacing w:line="480" w:lineRule="auto"/>
      </w:pPr>
      <w:r w:rsidRPr="233425D1" w:rsidR="10E5CF0C">
        <w:rPr>
          <w:rFonts w:ascii="Arial" w:hAnsi="Arial" w:eastAsia="Arial" w:cs="Arial"/>
          <w:noProof w:val="0"/>
          <w:sz w:val="24"/>
          <w:szCs w:val="24"/>
          <w:lang w:val="en-GB"/>
        </w:rPr>
        <w:t xml:space="preserve"> </w:t>
      </w:r>
    </w:p>
    <w:p w:rsidRPr="002023E3" w:rsidR="00463F4F" w:rsidP="233425D1" w:rsidRDefault="00463F4F" w14:paraId="62B7E633" w14:textId="3167B27D">
      <w:pPr>
        <w:spacing w:line="480" w:lineRule="auto"/>
        <w:rPr>
          <w:rFonts w:ascii="Arial" w:hAnsi="Arial" w:eastAsia="Arial" w:cs="Arial"/>
          <w:noProof w:val="0"/>
          <w:sz w:val="24"/>
          <w:szCs w:val="24"/>
          <w:lang w:val="en-GB"/>
        </w:rPr>
      </w:pPr>
      <w:r w:rsidRPr="233425D1" w:rsidR="10E5CF0C">
        <w:rPr>
          <w:rFonts w:ascii="Arial" w:hAnsi="Arial" w:eastAsia="Arial" w:cs="Arial"/>
          <w:noProof w:val="0"/>
          <w:sz w:val="24"/>
          <w:szCs w:val="24"/>
          <w:lang w:val="en-GB"/>
        </w:rPr>
        <w:t xml:space="preserve"> </w:t>
      </w:r>
      <w:r w:rsidRPr="233425D1" w:rsidR="10E5CF0C">
        <w:rPr>
          <w:rFonts w:ascii="Arial" w:hAnsi="Arial" w:eastAsia="Arial" w:cs="Arial"/>
          <w:noProof w:val="0"/>
          <w:sz w:val="24"/>
          <w:szCs w:val="24"/>
          <w:highlight w:val="yellow"/>
          <w:lang w:val="en-GB"/>
        </w:rPr>
        <w:t>Spooner (2020 p, 14)</w:t>
      </w:r>
      <w:r w:rsidRPr="233425D1" w:rsidR="10E5CF0C">
        <w:rPr>
          <w:rFonts w:ascii="Arial" w:hAnsi="Arial" w:eastAsia="Arial" w:cs="Arial"/>
          <w:noProof w:val="0"/>
          <w:sz w:val="24"/>
          <w:szCs w:val="24"/>
          <w:lang w:val="en-GB"/>
        </w:rPr>
        <w:t xml:space="preserve"> emphasises the importance of drawing a wider data set to ensure efficiency and effectiveness rather than relying on your own knowledge from past situations. Within evidence-based policing it will always be an advantage if there is a widespread of data and evidence involved as an individual’s experience will always be limited. As </w:t>
      </w:r>
      <w:r w:rsidRPr="233425D1" w:rsidR="10E5CF0C">
        <w:rPr>
          <w:rFonts w:ascii="Arial" w:hAnsi="Arial" w:eastAsia="Arial" w:cs="Arial"/>
          <w:noProof w:val="0"/>
          <w:sz w:val="24"/>
          <w:szCs w:val="24"/>
          <w:lang w:val="en-GB"/>
        </w:rPr>
        <w:t>stated</w:t>
      </w:r>
      <w:r w:rsidRPr="233425D1" w:rsidR="10E5CF0C">
        <w:rPr>
          <w:rFonts w:ascii="Arial" w:hAnsi="Arial" w:eastAsia="Arial" w:cs="Arial"/>
          <w:noProof w:val="0"/>
          <w:sz w:val="24"/>
          <w:szCs w:val="24"/>
          <w:lang w:val="en-GB"/>
        </w:rPr>
        <w:t xml:space="preserve"> by </w:t>
      </w:r>
      <w:r w:rsidRPr="233425D1" w:rsidR="10E5CF0C">
        <w:rPr>
          <w:rFonts w:ascii="Arial" w:hAnsi="Arial" w:eastAsia="Arial" w:cs="Arial"/>
          <w:noProof w:val="0"/>
          <w:sz w:val="24"/>
          <w:szCs w:val="24"/>
          <w:highlight w:val="yellow"/>
          <w:lang w:val="en-GB"/>
        </w:rPr>
        <w:t>Movement Forward (2020)</w:t>
      </w:r>
      <w:r w:rsidRPr="233425D1" w:rsidR="10E5CF0C">
        <w:rPr>
          <w:rFonts w:ascii="Arial" w:hAnsi="Arial" w:eastAsia="Arial" w:cs="Arial"/>
          <w:noProof w:val="0"/>
          <w:sz w:val="24"/>
          <w:szCs w:val="24"/>
          <w:lang w:val="en-GB"/>
        </w:rPr>
        <w:t xml:space="preserve"> traditional policing can divide police departments from the communities they serve within. Traditional policing departments also </w:t>
      </w:r>
      <w:bookmarkStart w:name="_Int_w3S2qRMq" w:id="456064937"/>
      <w:r w:rsidRPr="233425D1" w:rsidR="10E5CF0C">
        <w:rPr>
          <w:rFonts w:ascii="Arial" w:hAnsi="Arial" w:eastAsia="Arial" w:cs="Arial"/>
          <w:noProof w:val="0"/>
          <w:sz w:val="24"/>
          <w:szCs w:val="24"/>
          <w:lang w:val="en-GB"/>
        </w:rPr>
        <w:t>have a tendency to</w:t>
      </w:r>
      <w:bookmarkEnd w:id="456064937"/>
      <w:r w:rsidRPr="233425D1" w:rsidR="10E5CF0C">
        <w:rPr>
          <w:rFonts w:ascii="Arial" w:hAnsi="Arial" w:eastAsia="Arial" w:cs="Arial"/>
          <w:noProof w:val="0"/>
          <w:sz w:val="24"/>
          <w:szCs w:val="24"/>
          <w:lang w:val="en-GB"/>
        </w:rPr>
        <w:t xml:space="preserve"> be more reactive, which can lead to a rift in relations with the community. They rarely take the time to consider other options that might help them resolve a conflict without resorting to force. </w:t>
      </w:r>
    </w:p>
    <w:p w:rsidRPr="002023E3" w:rsidR="00463F4F" w:rsidP="000F2B13" w:rsidRDefault="00463F4F" w14:paraId="61F26973" w14:textId="2FD83BFE">
      <w:pPr>
        <w:spacing w:line="480" w:lineRule="auto"/>
      </w:pPr>
      <w:r w:rsidRPr="233425D1" w:rsidR="10E5CF0C">
        <w:rPr>
          <w:rFonts w:ascii="Arial" w:hAnsi="Arial" w:eastAsia="Arial" w:cs="Arial"/>
          <w:noProof w:val="0"/>
          <w:sz w:val="24"/>
          <w:szCs w:val="24"/>
          <w:lang w:val="en-GB"/>
        </w:rPr>
        <w:t xml:space="preserve"> </w:t>
      </w:r>
    </w:p>
    <w:p w:rsidRPr="002023E3" w:rsidR="00463F4F" w:rsidP="000F2B13" w:rsidRDefault="00463F4F" w14:paraId="76F9B404" w14:textId="48FAC7EF">
      <w:pPr>
        <w:spacing w:line="480" w:lineRule="auto"/>
      </w:pPr>
      <w:r w:rsidRPr="233425D1" w:rsidR="10E5CF0C">
        <w:rPr>
          <w:rFonts w:ascii="Arial" w:hAnsi="Arial" w:eastAsia="Arial" w:cs="Arial"/>
          <w:noProof w:val="0"/>
          <w:sz w:val="24"/>
          <w:szCs w:val="24"/>
          <w:lang w:val="en-GB"/>
        </w:rPr>
        <w:t xml:space="preserve">In previous </w:t>
      </w:r>
      <w:r w:rsidRPr="233425D1" w:rsidR="24CBB8B5">
        <w:rPr>
          <w:rFonts w:ascii="Arial" w:hAnsi="Arial" w:eastAsia="Arial" w:cs="Arial"/>
          <w:noProof w:val="0"/>
          <w:sz w:val="24"/>
          <w:szCs w:val="24"/>
          <w:lang w:val="en-GB"/>
        </w:rPr>
        <w:t>years,</w:t>
      </w:r>
      <w:r w:rsidRPr="233425D1" w:rsidR="10E5CF0C">
        <w:rPr>
          <w:rFonts w:ascii="Arial" w:hAnsi="Arial" w:eastAsia="Arial" w:cs="Arial"/>
          <w:noProof w:val="0"/>
          <w:sz w:val="24"/>
          <w:szCs w:val="24"/>
          <w:lang w:val="en-GB"/>
        </w:rPr>
        <w:t xml:space="preserve"> the police forces </w:t>
      </w:r>
      <w:r w:rsidRPr="233425D1" w:rsidR="3C5B3B58">
        <w:rPr>
          <w:rFonts w:ascii="Arial" w:hAnsi="Arial" w:eastAsia="Arial" w:cs="Arial"/>
          <w:noProof w:val="0"/>
          <w:sz w:val="24"/>
          <w:szCs w:val="24"/>
          <w:lang w:val="en-GB"/>
        </w:rPr>
        <w:t>did not</w:t>
      </w:r>
      <w:r w:rsidRPr="233425D1" w:rsidR="10E5CF0C">
        <w:rPr>
          <w:rFonts w:ascii="Arial" w:hAnsi="Arial" w:eastAsia="Arial" w:cs="Arial"/>
          <w:noProof w:val="0"/>
          <w:sz w:val="24"/>
          <w:szCs w:val="24"/>
          <w:lang w:val="en-GB"/>
        </w:rPr>
        <w:t xml:space="preserve"> recognise the importance and </w:t>
      </w:r>
      <w:r w:rsidRPr="233425D1" w:rsidR="41BF89D0">
        <w:rPr>
          <w:rFonts w:ascii="Arial" w:hAnsi="Arial" w:eastAsia="Arial" w:cs="Arial"/>
          <w:noProof w:val="0"/>
          <w:sz w:val="24"/>
          <w:szCs w:val="24"/>
          <w:lang w:val="en-GB"/>
        </w:rPr>
        <w:t>did not</w:t>
      </w:r>
      <w:r w:rsidRPr="233425D1" w:rsidR="10E5CF0C">
        <w:rPr>
          <w:rFonts w:ascii="Arial" w:hAnsi="Arial" w:eastAsia="Arial" w:cs="Arial"/>
          <w:noProof w:val="0"/>
          <w:sz w:val="24"/>
          <w:szCs w:val="24"/>
          <w:lang w:val="en-GB"/>
        </w:rPr>
        <w:t xml:space="preserve"> value scientific research and higher education research. In recent years there has been an increase on the range of innovative approaches to building sustainable collaborative relationships between researchers and police practise. Through basing current practise on data rather than intuition, it strongly suggests that strategies and tactics that are shown to work will reduce crime and will “potentially save law enforcement agencies time, money, frustration and blame” </w:t>
      </w:r>
      <w:r w:rsidRPr="233425D1" w:rsidR="10E5CF0C">
        <w:rPr>
          <w:rFonts w:ascii="Arial" w:hAnsi="Arial" w:eastAsia="Arial" w:cs="Arial"/>
          <w:noProof w:val="0"/>
          <w:sz w:val="24"/>
          <w:szCs w:val="24"/>
          <w:highlight w:val="yellow"/>
          <w:lang w:val="en-GB"/>
        </w:rPr>
        <w:t xml:space="preserve">(Scottish Institute for </w:t>
      </w:r>
    </w:p>
    <w:p w:rsidRPr="002023E3" w:rsidR="00463F4F" w:rsidP="000F2B13" w:rsidRDefault="00463F4F" w14:paraId="770FBE5A" w14:textId="33F313A9">
      <w:pPr>
        <w:spacing w:line="480" w:lineRule="auto"/>
      </w:pPr>
      <w:r w:rsidRPr="233425D1" w:rsidR="10E5CF0C">
        <w:rPr>
          <w:rFonts w:ascii="Arial" w:hAnsi="Arial" w:eastAsia="Arial" w:cs="Arial"/>
          <w:noProof w:val="0"/>
          <w:sz w:val="24"/>
          <w:szCs w:val="24"/>
          <w:highlight w:val="yellow"/>
          <w:lang w:val="en-GB"/>
        </w:rPr>
        <w:t>Policing Research 2017)</w:t>
      </w:r>
    </w:p>
    <w:p w:rsidRPr="002023E3" w:rsidR="00463F4F" w:rsidP="000F2B13" w:rsidRDefault="00463F4F" w14:paraId="7EC5F044" w14:textId="2F57F611">
      <w:pPr>
        <w:spacing w:line="480" w:lineRule="auto"/>
      </w:pPr>
      <w:r w:rsidRPr="233425D1" w:rsidR="10E5CF0C">
        <w:rPr>
          <w:rFonts w:ascii="Arial" w:hAnsi="Arial" w:eastAsia="Arial" w:cs="Arial"/>
          <w:noProof w:val="0"/>
          <w:sz w:val="24"/>
          <w:szCs w:val="24"/>
          <w:lang w:val="en-GB"/>
        </w:rPr>
        <w:t xml:space="preserve"> </w:t>
      </w:r>
    </w:p>
    <w:p w:rsidRPr="002023E3" w:rsidR="00463F4F" w:rsidP="000F2B13" w:rsidRDefault="00463F4F" w14:paraId="080078E9" w14:textId="23752F80">
      <w:pPr>
        <w:spacing w:line="480" w:lineRule="auto"/>
      </w:pPr>
      <w:r w:rsidRPr="233425D1" w:rsidR="10E5CF0C">
        <w:rPr>
          <w:rFonts w:ascii="Arial" w:hAnsi="Arial" w:eastAsia="Arial" w:cs="Arial"/>
          <w:noProof w:val="0"/>
          <w:sz w:val="24"/>
          <w:szCs w:val="24"/>
          <w:lang w:val="en-GB"/>
        </w:rPr>
        <w:t xml:space="preserve"> </w:t>
      </w:r>
    </w:p>
    <w:p w:rsidRPr="002023E3" w:rsidR="00463F4F" w:rsidP="000F2B13" w:rsidRDefault="00463F4F" w14:paraId="4C9941B9" w14:textId="578B3C7F">
      <w:pPr>
        <w:spacing w:line="480" w:lineRule="auto"/>
      </w:pPr>
      <w:r w:rsidRPr="233425D1" w:rsidR="10E5CF0C">
        <w:rPr>
          <w:rFonts w:ascii="Arial" w:hAnsi="Arial" w:eastAsia="Arial" w:cs="Arial"/>
          <w:strike w:val="0"/>
          <w:dstrike w:val="0"/>
          <w:noProof w:val="0"/>
          <w:color w:val="000000" w:themeColor="text1" w:themeTint="FF" w:themeShade="FF"/>
          <w:sz w:val="24"/>
          <w:szCs w:val="24"/>
          <w:u w:val="none"/>
          <w:lang w:val="en-GB"/>
        </w:rPr>
        <w:t xml:space="preserve"> </w:t>
      </w:r>
    </w:p>
    <w:p w:rsidRPr="002023E3" w:rsidR="00463F4F" w:rsidP="000F2B13" w:rsidRDefault="00463F4F" w14:paraId="58C18D1D" w14:textId="4F6CE303">
      <w:pPr>
        <w:spacing w:line="480" w:lineRule="auto"/>
      </w:pPr>
      <w:r w:rsidRPr="233425D1" w:rsidR="10E5CF0C">
        <w:rPr>
          <w:rFonts w:ascii="Arial" w:hAnsi="Arial" w:eastAsia="Arial" w:cs="Arial"/>
          <w:strike w:val="0"/>
          <w:dstrike w:val="0"/>
          <w:noProof w:val="0"/>
          <w:color w:val="0000FF"/>
          <w:sz w:val="24"/>
          <w:szCs w:val="24"/>
          <w:u w:val="none"/>
          <w:lang w:val="en-GB"/>
        </w:rPr>
        <w:t xml:space="preserve"> </w:t>
      </w:r>
    </w:p>
    <w:p w:rsidRPr="002023E3" w:rsidR="00463F4F" w:rsidP="000F2B13" w:rsidRDefault="00463F4F" w14:paraId="6C2ABBCD" w14:textId="1E4C6C2B">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03191C0B" w14:textId="6CA1C0F9">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369656FA" w14:textId="16B9CC1D">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4C123CC4" w14:textId="4B0685D6">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294FF8E5" w14:textId="37D4369C">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764D710D" w14:textId="5963DCE1">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62B1BCEA" w14:textId="46D69908">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3D5D1661" w14:textId="12FF7A69">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4CB6C03A" w14:textId="430ACCEF">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5A9B6549" w14:textId="6096E370">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6FD8D7E1" w14:textId="576D5BE9">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784F07D1" w14:textId="4E5E9FE3">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0564D7A5" w14:textId="1A097C38">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0B8B06BE" w14:textId="475D8E81">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6164E06A" w14:textId="70B1E481">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67EBC3D0" w14:textId="63F4E1F4">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6855FF6D" w14:textId="1A99F3D3">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15C4467C" w14:textId="7C6266ED">
      <w:pPr>
        <w:spacing w:line="480" w:lineRule="auto"/>
      </w:pPr>
      <w:r w:rsidRPr="233425D1" w:rsidR="10E5CF0C">
        <w:rPr>
          <w:rFonts w:ascii="Arial" w:hAnsi="Arial" w:eastAsia="Arial" w:cs="Arial"/>
          <w:noProof w:val="0"/>
          <w:sz w:val="28"/>
          <w:szCs w:val="28"/>
          <w:lang w:val="en-GB"/>
        </w:rPr>
        <w:t xml:space="preserve">Reference List </w:t>
      </w:r>
    </w:p>
    <w:p w:rsidRPr="002023E3" w:rsidR="00463F4F" w:rsidP="000F2B13" w:rsidRDefault="00463F4F" w14:paraId="7A932D6B" w14:textId="146AB3E4">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7A2718BA" w14:textId="2038BDC5">
      <w:pPr>
        <w:spacing w:line="480" w:lineRule="auto"/>
      </w:pPr>
      <w:r w:rsidRPr="233425D1" w:rsidR="10E5CF0C">
        <w:rPr>
          <w:rFonts w:ascii="Arial" w:hAnsi="Arial" w:eastAsia="Arial" w:cs="Arial"/>
          <w:noProof w:val="0"/>
          <w:sz w:val="28"/>
          <w:szCs w:val="28"/>
          <w:lang w:val="en-GB"/>
        </w:rPr>
        <w:t>Arizona State university (2022)</w:t>
      </w:r>
      <w:r w:rsidRPr="233425D1" w:rsidR="10E5CF0C">
        <w:rPr>
          <w:rFonts w:ascii="Arial" w:hAnsi="Arial" w:eastAsia="Arial" w:cs="Arial"/>
          <w:i w:val="1"/>
          <w:iCs w:val="1"/>
          <w:noProof w:val="0"/>
          <w:sz w:val="28"/>
          <w:szCs w:val="28"/>
          <w:lang w:val="en-GB"/>
        </w:rPr>
        <w:t xml:space="preserve"> What Is Problem-Oriented Policing?</w:t>
      </w:r>
      <w:r w:rsidRPr="233425D1" w:rsidR="10E5CF0C">
        <w:rPr>
          <w:rFonts w:ascii="Arial" w:hAnsi="Arial" w:eastAsia="Arial" w:cs="Arial"/>
          <w:noProof w:val="0"/>
          <w:sz w:val="28"/>
          <w:szCs w:val="28"/>
          <w:lang w:val="en-GB"/>
        </w:rPr>
        <w:t xml:space="preserve"> Available at: </w:t>
      </w:r>
      <w:hyperlink r:id="R58facca9b20b4d43">
        <w:r w:rsidRPr="233425D1" w:rsidR="10E5CF0C">
          <w:rPr>
            <w:rStyle w:val="Hyperlink"/>
            <w:rFonts w:ascii="Arial" w:hAnsi="Arial" w:eastAsia="Arial" w:cs="Arial"/>
            <w:strike w:val="0"/>
            <w:dstrike w:val="0"/>
            <w:noProof w:val="0"/>
            <w:color w:val="0000FF"/>
            <w:sz w:val="28"/>
            <w:szCs w:val="28"/>
            <w:u w:val="single"/>
            <w:lang w:val="en-GB"/>
          </w:rPr>
          <w:t>What is POP? | ASU Center for Problem-Oriented Policing | ASU</w:t>
        </w:r>
      </w:hyperlink>
      <w:r w:rsidRPr="233425D1" w:rsidR="10E5CF0C">
        <w:rPr>
          <w:rFonts w:ascii="Arial" w:hAnsi="Arial" w:eastAsia="Arial" w:cs="Arial"/>
          <w:noProof w:val="0"/>
          <w:sz w:val="28"/>
          <w:szCs w:val="28"/>
          <w:lang w:val="en-GB"/>
        </w:rPr>
        <w:t xml:space="preserve"> Accessed </w:t>
      </w:r>
      <w:bookmarkStart w:name="_Int_zTHBISUu" w:id="1129823251"/>
      <w:r w:rsidRPr="233425D1" w:rsidR="10E5CF0C">
        <w:rPr>
          <w:rFonts w:ascii="Arial" w:hAnsi="Arial" w:eastAsia="Arial" w:cs="Arial"/>
          <w:noProof w:val="0"/>
          <w:sz w:val="28"/>
          <w:szCs w:val="28"/>
          <w:lang w:val="en-GB"/>
        </w:rPr>
        <w:t>on:</w:t>
      </w:r>
      <w:bookmarkEnd w:id="1129823251"/>
      <w:r w:rsidRPr="233425D1" w:rsidR="10E5CF0C">
        <w:rPr>
          <w:rFonts w:ascii="Arial" w:hAnsi="Arial" w:eastAsia="Arial" w:cs="Arial"/>
          <w:noProof w:val="0"/>
          <w:sz w:val="28"/>
          <w:szCs w:val="28"/>
          <w:lang w:val="en-GB"/>
        </w:rPr>
        <w:t xml:space="preserve"> 10</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 </w:t>
      </w:r>
    </w:p>
    <w:p w:rsidRPr="002023E3" w:rsidR="00463F4F" w:rsidP="000F2B13" w:rsidRDefault="00463F4F" w14:paraId="0A7C4D87" w14:textId="20AA3079">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2185B516" w14:textId="5E9AEBC3">
      <w:pPr>
        <w:spacing w:line="480" w:lineRule="auto"/>
      </w:pPr>
      <w:r w:rsidRPr="233425D1" w:rsidR="10E5CF0C">
        <w:rPr>
          <w:rFonts w:ascii="Arial" w:hAnsi="Arial" w:eastAsia="Arial" w:cs="Arial"/>
          <w:noProof w:val="0"/>
          <w:sz w:val="28"/>
          <w:szCs w:val="28"/>
          <w:lang w:val="en-GB"/>
        </w:rPr>
        <w:t xml:space="preserve">Criminal Justice Know How (2020) </w:t>
      </w:r>
      <w:r w:rsidRPr="233425D1" w:rsidR="10E5CF0C">
        <w:rPr>
          <w:rFonts w:ascii="Arial" w:hAnsi="Arial" w:eastAsia="Arial" w:cs="Arial"/>
          <w:i w:val="1"/>
          <w:iCs w:val="1"/>
          <w:noProof w:val="0"/>
          <w:sz w:val="28"/>
          <w:szCs w:val="28"/>
          <w:lang w:val="en-GB"/>
        </w:rPr>
        <w:t xml:space="preserve">The S.A.R.A Model. </w:t>
      </w:r>
      <w:r w:rsidRPr="233425D1" w:rsidR="10E5CF0C">
        <w:rPr>
          <w:rFonts w:ascii="Arial" w:hAnsi="Arial" w:eastAsia="Arial" w:cs="Arial"/>
          <w:noProof w:val="0"/>
          <w:sz w:val="28"/>
          <w:szCs w:val="28"/>
          <w:lang w:val="en-GB"/>
        </w:rPr>
        <w:t xml:space="preserve">Available at: </w:t>
      </w:r>
      <w:hyperlink r:id="R7192ed411ccc488b">
        <w:r w:rsidRPr="233425D1" w:rsidR="10E5CF0C">
          <w:rPr>
            <w:rStyle w:val="Hyperlink"/>
            <w:rFonts w:ascii="Arial" w:hAnsi="Arial" w:eastAsia="Arial" w:cs="Arial"/>
            <w:strike w:val="0"/>
            <w:dstrike w:val="0"/>
            <w:noProof w:val="0"/>
            <w:color w:val="0000FF"/>
            <w:sz w:val="28"/>
            <w:szCs w:val="28"/>
            <w:u w:val="single"/>
            <w:lang w:val="en-GB"/>
          </w:rPr>
          <w:t>The S.A.R.A. Model – Criminal Justice Know How</w:t>
        </w:r>
      </w:hyperlink>
      <w:r w:rsidRPr="233425D1" w:rsidR="10E5CF0C">
        <w:rPr>
          <w:rFonts w:ascii="Arial" w:hAnsi="Arial" w:eastAsia="Arial" w:cs="Arial"/>
          <w:noProof w:val="0"/>
          <w:sz w:val="28"/>
          <w:szCs w:val="28"/>
          <w:lang w:val="en-GB"/>
        </w:rPr>
        <w:t xml:space="preserve"> Accessed </w:t>
      </w:r>
      <w:r w:rsidRPr="233425D1" w:rsidR="1299439D">
        <w:rPr>
          <w:rFonts w:ascii="Arial" w:hAnsi="Arial" w:eastAsia="Arial" w:cs="Arial"/>
          <w:noProof w:val="0"/>
          <w:sz w:val="28"/>
          <w:szCs w:val="28"/>
          <w:lang w:val="en-GB"/>
        </w:rPr>
        <w:t>on</w:t>
      </w:r>
      <w:r w:rsidRPr="233425D1" w:rsidR="10E5CF0C">
        <w:rPr>
          <w:rFonts w:ascii="Arial" w:hAnsi="Arial" w:eastAsia="Arial" w:cs="Arial"/>
          <w:noProof w:val="0"/>
          <w:sz w:val="28"/>
          <w:szCs w:val="28"/>
          <w:lang w:val="en-GB"/>
        </w:rPr>
        <w:t xml:space="preserve"> 9</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w:t>
      </w:r>
    </w:p>
    <w:p w:rsidRPr="002023E3" w:rsidR="00463F4F" w:rsidP="000F2B13" w:rsidRDefault="00463F4F" w14:paraId="1AEC1DB5" w14:textId="7D46A0FC">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475DA60F" w14:textId="30275082">
      <w:pPr>
        <w:spacing w:line="480" w:lineRule="auto"/>
      </w:pPr>
      <w:r w:rsidRPr="233425D1" w:rsidR="10E5CF0C">
        <w:rPr>
          <w:rFonts w:ascii="Arial" w:hAnsi="Arial" w:eastAsia="Arial" w:cs="Arial"/>
          <w:i w:val="1"/>
          <w:iCs w:val="1"/>
          <w:noProof w:val="0"/>
          <w:sz w:val="28"/>
          <w:szCs w:val="28"/>
          <w:lang w:val="en-GB"/>
        </w:rPr>
        <w:t xml:space="preserve">East Midlands Police Academic Collaboration (2017). Interoperability of the National Decision-Making Model. Available at: </w:t>
      </w:r>
      <w:hyperlink r:id="Ra19bfdfbf0344ec6">
        <w:r w:rsidRPr="233425D1" w:rsidR="10E5CF0C">
          <w:rPr>
            <w:rStyle w:val="Hyperlink"/>
            <w:rFonts w:ascii="Arial" w:hAnsi="Arial" w:eastAsia="Arial" w:cs="Arial"/>
            <w:strike w:val="0"/>
            <w:dstrike w:val="0"/>
            <w:noProof w:val="0"/>
            <w:color w:val="0000FF"/>
            <w:sz w:val="28"/>
            <w:szCs w:val="28"/>
            <w:u w:val="single"/>
            <w:lang w:val="en-GB"/>
          </w:rPr>
          <w:t xml:space="preserve">Interoperability of the National </w:t>
        </w:r>
        <w:r w:rsidRPr="233425D1" w:rsidR="7C7F40F3">
          <w:rPr>
            <w:rStyle w:val="Hyperlink"/>
            <w:rFonts w:ascii="Arial" w:hAnsi="Arial" w:eastAsia="Arial" w:cs="Arial"/>
            <w:strike w:val="0"/>
            <w:dstrike w:val="0"/>
            <w:noProof w:val="0"/>
            <w:color w:val="0000FF"/>
            <w:sz w:val="28"/>
            <w:szCs w:val="28"/>
            <w:u w:val="single"/>
            <w:lang w:val="en-GB"/>
          </w:rPr>
          <w:t>Decision-Making</w:t>
        </w:r>
        <w:r w:rsidRPr="233425D1" w:rsidR="10E5CF0C">
          <w:rPr>
            <w:rStyle w:val="Hyperlink"/>
            <w:rFonts w:ascii="Arial" w:hAnsi="Arial" w:eastAsia="Arial" w:cs="Arial"/>
            <w:strike w:val="0"/>
            <w:dstrike w:val="0"/>
            <w:noProof w:val="0"/>
            <w:color w:val="0000FF"/>
            <w:sz w:val="28"/>
            <w:szCs w:val="28"/>
            <w:u w:val="single"/>
            <w:lang w:val="en-GB"/>
          </w:rPr>
          <w:t xml:space="preserve"> Model - EMPAC home page</w:t>
        </w:r>
      </w:hyperlink>
      <w:r w:rsidRPr="233425D1" w:rsidR="10E5CF0C">
        <w:rPr>
          <w:rFonts w:ascii="Arial" w:hAnsi="Arial" w:eastAsia="Arial" w:cs="Arial"/>
          <w:noProof w:val="0"/>
          <w:sz w:val="28"/>
          <w:szCs w:val="28"/>
          <w:lang w:val="en-GB"/>
        </w:rPr>
        <w:t xml:space="preserve"> </w:t>
      </w:r>
      <w:r w:rsidRPr="233425D1" w:rsidR="10E5CF0C">
        <w:rPr>
          <w:rFonts w:ascii="Arial" w:hAnsi="Arial" w:eastAsia="Arial" w:cs="Arial"/>
          <w:i w:val="1"/>
          <w:iCs w:val="1"/>
          <w:noProof w:val="0"/>
          <w:sz w:val="28"/>
          <w:szCs w:val="28"/>
          <w:lang w:val="en-GB"/>
        </w:rPr>
        <w:t>Accessed on: The 9</w:t>
      </w:r>
      <w:r w:rsidRPr="233425D1" w:rsidR="10E5CF0C">
        <w:rPr>
          <w:rFonts w:ascii="Arial" w:hAnsi="Arial" w:eastAsia="Arial" w:cs="Arial"/>
          <w:i w:val="1"/>
          <w:iCs w:val="1"/>
          <w:noProof w:val="0"/>
          <w:sz w:val="28"/>
          <w:szCs w:val="28"/>
          <w:vertAlign w:val="superscript"/>
          <w:lang w:val="en-GB"/>
        </w:rPr>
        <w:t>th</w:t>
      </w:r>
      <w:r w:rsidRPr="233425D1" w:rsidR="10E5CF0C">
        <w:rPr>
          <w:rFonts w:ascii="Arial" w:hAnsi="Arial" w:eastAsia="Arial" w:cs="Arial"/>
          <w:i w:val="1"/>
          <w:iCs w:val="1"/>
          <w:noProof w:val="0"/>
          <w:sz w:val="28"/>
          <w:szCs w:val="28"/>
          <w:lang w:val="en-GB"/>
        </w:rPr>
        <w:t xml:space="preserve"> of November 2023</w:t>
      </w:r>
    </w:p>
    <w:p w:rsidRPr="002023E3" w:rsidR="00463F4F" w:rsidP="000F2B13" w:rsidRDefault="00463F4F" w14:paraId="12F9F70A" w14:textId="28D683C3">
      <w:pPr>
        <w:spacing w:line="480" w:lineRule="auto"/>
      </w:pPr>
      <w:r w:rsidRPr="233425D1" w:rsidR="10E5CF0C">
        <w:rPr>
          <w:rFonts w:ascii="Arial" w:hAnsi="Arial" w:eastAsia="Arial" w:cs="Arial"/>
          <w:i w:val="1"/>
          <w:iCs w:val="1"/>
          <w:noProof w:val="0"/>
          <w:sz w:val="28"/>
          <w:szCs w:val="28"/>
          <w:lang w:val="en-GB"/>
        </w:rPr>
        <w:t xml:space="preserve"> </w:t>
      </w:r>
    </w:p>
    <w:p w:rsidRPr="002023E3" w:rsidR="00463F4F" w:rsidP="000F2B13" w:rsidRDefault="00463F4F" w14:paraId="6A71E898" w14:textId="5785BEC1">
      <w:pPr>
        <w:spacing w:line="480" w:lineRule="auto"/>
      </w:pPr>
      <w:r w:rsidRPr="233425D1" w:rsidR="10E5CF0C">
        <w:rPr>
          <w:rFonts w:ascii="Arial" w:hAnsi="Arial" w:eastAsia="Arial" w:cs="Arial"/>
          <w:noProof w:val="0"/>
          <w:sz w:val="28"/>
          <w:szCs w:val="28"/>
          <w:lang w:val="en-GB"/>
        </w:rPr>
        <w:t>Frimodig</w:t>
      </w:r>
      <w:r w:rsidRPr="233425D1" w:rsidR="10E5CF0C">
        <w:rPr>
          <w:rFonts w:ascii="Arial" w:hAnsi="Arial" w:eastAsia="Arial" w:cs="Arial"/>
          <w:noProof w:val="0"/>
          <w:sz w:val="28"/>
          <w:szCs w:val="28"/>
          <w:lang w:val="en-GB"/>
        </w:rPr>
        <w:t xml:space="preserve"> B</w:t>
      </w:r>
      <w:r w:rsidRPr="233425D1" w:rsidR="10E5CF0C">
        <w:rPr>
          <w:rFonts w:ascii="Arial" w:hAnsi="Arial" w:eastAsia="Arial" w:cs="Arial"/>
          <w:i w:val="1"/>
          <w:iCs w:val="1"/>
          <w:noProof w:val="0"/>
          <w:sz w:val="28"/>
          <w:szCs w:val="28"/>
          <w:lang w:val="en-GB"/>
        </w:rPr>
        <w:t xml:space="preserve"> (2023) Heuristics: Definition, Examples, And How They Work.</w:t>
      </w:r>
      <w:r w:rsidRPr="233425D1" w:rsidR="10E5CF0C">
        <w:rPr>
          <w:rFonts w:ascii="Arial" w:hAnsi="Arial" w:eastAsia="Arial" w:cs="Arial"/>
          <w:noProof w:val="0"/>
          <w:sz w:val="28"/>
          <w:szCs w:val="28"/>
          <w:lang w:val="en-GB"/>
        </w:rPr>
        <w:t xml:space="preserve"> Available at: </w:t>
      </w:r>
      <w:hyperlink w:anchor="Kahnemans-Theory-of-Decision-Making" r:id="R25563170ae344007">
        <w:r w:rsidRPr="233425D1" w:rsidR="10E5CF0C">
          <w:rPr>
            <w:rStyle w:val="Hyperlink"/>
            <w:rFonts w:ascii="Arial" w:hAnsi="Arial" w:eastAsia="Arial" w:cs="Arial"/>
            <w:strike w:val="0"/>
            <w:dstrike w:val="0"/>
            <w:noProof w:val="0"/>
            <w:color w:val="0000FF"/>
            <w:sz w:val="28"/>
            <w:szCs w:val="28"/>
            <w:u w:val="single"/>
            <w:lang w:val="en-GB"/>
          </w:rPr>
          <w:t xml:space="preserve">Heuristics </w:t>
        </w:r>
        <w:r w:rsidRPr="233425D1" w:rsidR="35BB4402">
          <w:rPr>
            <w:rStyle w:val="Hyperlink"/>
            <w:rFonts w:ascii="Arial" w:hAnsi="Arial" w:eastAsia="Arial" w:cs="Arial"/>
            <w:strike w:val="0"/>
            <w:dstrike w:val="0"/>
            <w:noProof w:val="0"/>
            <w:color w:val="0000FF"/>
            <w:sz w:val="28"/>
            <w:szCs w:val="28"/>
            <w:u w:val="single"/>
            <w:lang w:val="en-GB"/>
          </w:rPr>
          <w:t>in</w:t>
        </w:r>
        <w:r w:rsidRPr="233425D1" w:rsidR="10E5CF0C">
          <w:rPr>
            <w:rStyle w:val="Hyperlink"/>
            <w:rFonts w:ascii="Arial" w:hAnsi="Arial" w:eastAsia="Arial" w:cs="Arial"/>
            <w:strike w:val="0"/>
            <w:dstrike w:val="0"/>
            <w:noProof w:val="0"/>
            <w:color w:val="0000FF"/>
            <w:sz w:val="28"/>
            <w:szCs w:val="28"/>
            <w:u w:val="single"/>
            <w:lang w:val="en-GB"/>
          </w:rPr>
          <w:t xml:space="preserve"> Psychology: Definition &amp; Examples (simplypsychology.org)</w:t>
        </w:r>
      </w:hyperlink>
      <w:r w:rsidRPr="233425D1" w:rsidR="10E5CF0C">
        <w:rPr>
          <w:rFonts w:ascii="Arial" w:hAnsi="Arial" w:eastAsia="Arial" w:cs="Arial"/>
          <w:noProof w:val="0"/>
          <w:sz w:val="28"/>
          <w:szCs w:val="28"/>
          <w:lang w:val="en-GB"/>
        </w:rPr>
        <w:t xml:space="preserve"> Accessed </w:t>
      </w:r>
      <w:bookmarkStart w:name="_Int_KDSyhn2g" w:id="1878233735"/>
      <w:r w:rsidRPr="233425D1" w:rsidR="10E5CF0C">
        <w:rPr>
          <w:rFonts w:ascii="Arial" w:hAnsi="Arial" w:eastAsia="Arial" w:cs="Arial"/>
          <w:noProof w:val="0"/>
          <w:sz w:val="28"/>
          <w:szCs w:val="28"/>
          <w:lang w:val="en-GB"/>
        </w:rPr>
        <w:t>on:</w:t>
      </w:r>
      <w:bookmarkEnd w:id="1878233735"/>
      <w:r w:rsidRPr="233425D1" w:rsidR="10E5CF0C">
        <w:rPr>
          <w:rFonts w:ascii="Arial" w:hAnsi="Arial" w:eastAsia="Arial" w:cs="Arial"/>
          <w:noProof w:val="0"/>
          <w:sz w:val="28"/>
          <w:szCs w:val="28"/>
          <w:lang w:val="en-GB"/>
        </w:rPr>
        <w:t xml:space="preserve"> 10</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w:t>
      </w:r>
    </w:p>
    <w:p w:rsidRPr="002023E3" w:rsidR="00463F4F" w:rsidP="000F2B13" w:rsidRDefault="00463F4F" w14:paraId="464EE986" w14:textId="47E18A6F">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3F392D9A" w14:textId="43D10B53">
      <w:pPr>
        <w:spacing w:line="480" w:lineRule="auto"/>
      </w:pPr>
      <w:r w:rsidRPr="233425D1" w:rsidR="10E5CF0C">
        <w:rPr>
          <w:rFonts w:ascii="Arial" w:hAnsi="Arial" w:eastAsia="Arial" w:cs="Arial"/>
          <w:noProof w:val="0"/>
          <w:sz w:val="24"/>
          <w:szCs w:val="24"/>
          <w:lang w:val="en-GB"/>
        </w:rPr>
        <w:t>Movement Forward (2020)</w:t>
      </w:r>
      <w:r w:rsidRPr="233425D1" w:rsidR="10E5CF0C">
        <w:rPr>
          <w:rFonts w:ascii="Times New Roman" w:hAnsi="Times New Roman" w:eastAsia="Times New Roman" w:cs="Times New Roman"/>
          <w:noProof w:val="0"/>
          <w:sz w:val="20"/>
          <w:szCs w:val="20"/>
          <w:lang w:val="en-GB"/>
        </w:rPr>
        <w:t xml:space="preserve"> </w:t>
      </w:r>
      <w:r w:rsidRPr="233425D1" w:rsidR="10E5CF0C">
        <w:rPr>
          <w:rFonts w:ascii="Arial" w:hAnsi="Arial" w:eastAsia="Arial" w:cs="Arial"/>
          <w:i w:val="1"/>
          <w:iCs w:val="1"/>
          <w:noProof w:val="0"/>
          <w:sz w:val="24"/>
          <w:szCs w:val="24"/>
          <w:lang w:val="en-GB"/>
        </w:rPr>
        <w:t xml:space="preserve">Community Policing vs Traditional Policing. </w:t>
      </w:r>
      <w:r w:rsidRPr="233425D1" w:rsidR="10E5CF0C">
        <w:rPr>
          <w:rFonts w:ascii="Arial" w:hAnsi="Arial" w:eastAsia="Arial" w:cs="Arial"/>
          <w:noProof w:val="0"/>
          <w:sz w:val="24"/>
          <w:szCs w:val="24"/>
          <w:lang w:val="en-GB"/>
        </w:rPr>
        <w:t xml:space="preserve">Available at: </w:t>
      </w:r>
      <w:hyperlink r:id="R01ec311fd1864d0b">
        <w:r w:rsidRPr="233425D1" w:rsidR="10E5CF0C">
          <w:rPr>
            <w:rStyle w:val="Hyperlink"/>
            <w:rFonts w:ascii="Arial" w:hAnsi="Arial" w:eastAsia="Arial" w:cs="Arial"/>
            <w:strike w:val="0"/>
            <w:dstrike w:val="0"/>
            <w:noProof w:val="0"/>
            <w:color w:val="0000FF"/>
            <w:sz w:val="24"/>
            <w:szCs w:val="24"/>
            <w:u w:val="single"/>
            <w:lang w:val="en-GB"/>
          </w:rPr>
          <w:t xml:space="preserve">Community Policing vs. Traditional Policing - </w:t>
        </w:r>
        <w:r w:rsidRPr="233425D1" w:rsidR="10E5CF0C">
          <w:rPr>
            <w:rStyle w:val="Hyperlink"/>
            <w:rFonts w:ascii="Arial" w:hAnsi="Arial" w:eastAsia="Arial" w:cs="Arial"/>
            <w:strike w:val="0"/>
            <w:dstrike w:val="0"/>
            <w:noProof w:val="0"/>
            <w:color w:val="0000FF"/>
            <w:sz w:val="24"/>
            <w:szCs w:val="24"/>
            <w:u w:val="single"/>
            <w:lang w:val="en-GB"/>
          </w:rPr>
          <w:t>MovementForward</w:t>
        </w:r>
      </w:hyperlink>
      <w:r w:rsidRPr="233425D1" w:rsidR="10E5CF0C">
        <w:rPr>
          <w:rFonts w:ascii="Arial" w:hAnsi="Arial" w:eastAsia="Arial" w:cs="Arial"/>
          <w:noProof w:val="0"/>
          <w:sz w:val="24"/>
          <w:szCs w:val="24"/>
          <w:lang w:val="en-GB"/>
        </w:rPr>
        <w:t xml:space="preserve"> Accessed </w:t>
      </w:r>
      <w:bookmarkStart w:name="_Int_9fJq619i" w:id="1431078366"/>
      <w:r w:rsidRPr="233425D1" w:rsidR="10E5CF0C">
        <w:rPr>
          <w:rFonts w:ascii="Arial" w:hAnsi="Arial" w:eastAsia="Arial" w:cs="Arial"/>
          <w:noProof w:val="0"/>
          <w:sz w:val="24"/>
          <w:szCs w:val="24"/>
          <w:lang w:val="en-GB"/>
        </w:rPr>
        <w:t>on:</w:t>
      </w:r>
      <w:bookmarkEnd w:id="1431078366"/>
      <w:r w:rsidRPr="233425D1" w:rsidR="10E5CF0C">
        <w:rPr>
          <w:rFonts w:ascii="Arial" w:hAnsi="Arial" w:eastAsia="Arial" w:cs="Arial"/>
          <w:noProof w:val="0"/>
          <w:sz w:val="24"/>
          <w:szCs w:val="24"/>
          <w:lang w:val="en-GB"/>
        </w:rPr>
        <w:t>10</w:t>
      </w:r>
      <w:r w:rsidRPr="233425D1" w:rsidR="10E5CF0C">
        <w:rPr>
          <w:rFonts w:ascii="Arial" w:hAnsi="Arial" w:eastAsia="Arial" w:cs="Arial"/>
          <w:noProof w:val="0"/>
          <w:sz w:val="24"/>
          <w:szCs w:val="24"/>
          <w:vertAlign w:val="superscript"/>
          <w:lang w:val="en-GB"/>
        </w:rPr>
        <w:t>th</w:t>
      </w:r>
      <w:r w:rsidRPr="233425D1" w:rsidR="10E5CF0C">
        <w:rPr>
          <w:rFonts w:ascii="Arial" w:hAnsi="Arial" w:eastAsia="Arial" w:cs="Arial"/>
          <w:noProof w:val="0"/>
          <w:sz w:val="24"/>
          <w:szCs w:val="24"/>
          <w:lang w:val="en-GB"/>
        </w:rPr>
        <w:t xml:space="preserve"> of November 2023.</w:t>
      </w:r>
    </w:p>
    <w:p w:rsidRPr="002023E3" w:rsidR="00463F4F" w:rsidP="000F2B13" w:rsidRDefault="00463F4F" w14:paraId="6CD5746D" w14:textId="152A291F">
      <w:pPr>
        <w:spacing w:line="480" w:lineRule="auto"/>
      </w:pPr>
      <w:r w:rsidRPr="233425D1" w:rsidR="10E5CF0C">
        <w:rPr>
          <w:rFonts w:ascii="Arial" w:hAnsi="Arial" w:eastAsia="Arial" w:cs="Arial"/>
          <w:noProof w:val="0"/>
          <w:sz w:val="28"/>
          <w:szCs w:val="28"/>
          <w:lang w:val="en-GB"/>
        </w:rPr>
        <w:t xml:space="preserve">Northamptonshire Police (2023) </w:t>
      </w:r>
      <w:r w:rsidRPr="233425D1" w:rsidR="10E5CF0C">
        <w:rPr>
          <w:rFonts w:ascii="Arial" w:hAnsi="Arial" w:eastAsia="Arial" w:cs="Arial"/>
          <w:i w:val="1"/>
          <w:iCs w:val="1"/>
          <w:noProof w:val="0"/>
          <w:sz w:val="28"/>
          <w:szCs w:val="28"/>
          <w:lang w:val="en-GB"/>
        </w:rPr>
        <w:t xml:space="preserve">Our mission, </w:t>
      </w:r>
      <w:r w:rsidRPr="233425D1" w:rsidR="40CABC74">
        <w:rPr>
          <w:rFonts w:ascii="Arial" w:hAnsi="Arial" w:eastAsia="Arial" w:cs="Arial"/>
          <w:i w:val="1"/>
          <w:iCs w:val="1"/>
          <w:noProof w:val="0"/>
          <w:sz w:val="28"/>
          <w:szCs w:val="28"/>
          <w:lang w:val="en-GB"/>
        </w:rPr>
        <w:t>vision,</w:t>
      </w:r>
      <w:r w:rsidRPr="233425D1" w:rsidR="10E5CF0C">
        <w:rPr>
          <w:rFonts w:ascii="Arial" w:hAnsi="Arial" w:eastAsia="Arial" w:cs="Arial"/>
          <w:i w:val="1"/>
          <w:iCs w:val="1"/>
          <w:noProof w:val="0"/>
          <w:sz w:val="28"/>
          <w:szCs w:val="28"/>
          <w:lang w:val="en-GB"/>
        </w:rPr>
        <w:t xml:space="preserve"> and values.</w:t>
      </w:r>
      <w:r w:rsidRPr="233425D1" w:rsidR="10E5CF0C">
        <w:rPr>
          <w:rFonts w:ascii="Arial" w:hAnsi="Arial" w:eastAsia="Arial" w:cs="Arial"/>
          <w:noProof w:val="0"/>
          <w:sz w:val="28"/>
          <w:szCs w:val="28"/>
          <w:lang w:val="en-GB"/>
        </w:rPr>
        <w:t xml:space="preserve"> Available at: </w:t>
      </w:r>
      <w:hyperlink r:id="Ra8624aebda8b4d1e">
        <w:r w:rsidRPr="233425D1" w:rsidR="10E5CF0C">
          <w:rPr>
            <w:rStyle w:val="Hyperlink"/>
            <w:rFonts w:ascii="Arial" w:hAnsi="Arial" w:eastAsia="Arial" w:cs="Arial"/>
            <w:strike w:val="0"/>
            <w:dstrike w:val="0"/>
            <w:noProof w:val="0"/>
            <w:color w:val="0000FF"/>
            <w:sz w:val="28"/>
            <w:szCs w:val="28"/>
            <w:u w:val="single"/>
            <w:lang w:val="en-GB"/>
          </w:rPr>
          <w:t>National Decision Model | Code of Ethics | Northamptonshire Police (northants.police.uk)</w:t>
        </w:r>
      </w:hyperlink>
      <w:r w:rsidRPr="233425D1" w:rsidR="10E5CF0C">
        <w:rPr>
          <w:rFonts w:ascii="Arial" w:hAnsi="Arial" w:eastAsia="Arial" w:cs="Arial"/>
          <w:noProof w:val="0"/>
          <w:sz w:val="28"/>
          <w:szCs w:val="28"/>
          <w:lang w:val="en-GB"/>
        </w:rPr>
        <w:t xml:space="preserve"> Accessed on: 9th November 2023</w:t>
      </w:r>
    </w:p>
    <w:p w:rsidRPr="002023E3" w:rsidR="00463F4F" w:rsidP="000F2B13" w:rsidRDefault="00463F4F" w14:paraId="140DEF3D" w14:textId="22DE3EA1">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0DE05501" w14:textId="45C81F4E">
      <w:pPr>
        <w:spacing w:line="480" w:lineRule="auto"/>
      </w:pPr>
      <w:r w:rsidRPr="233425D1" w:rsidR="10E5CF0C">
        <w:rPr>
          <w:rFonts w:ascii="Arial" w:hAnsi="Arial" w:eastAsia="Arial" w:cs="Arial"/>
          <w:noProof w:val="0"/>
          <w:sz w:val="28"/>
          <w:szCs w:val="28"/>
          <w:lang w:val="en-GB"/>
        </w:rPr>
        <w:t xml:space="preserve">Scottish Institute for Policing Research (2017) </w:t>
      </w:r>
      <w:r w:rsidRPr="233425D1" w:rsidR="10E5CF0C">
        <w:rPr>
          <w:rFonts w:ascii="Arial" w:hAnsi="Arial" w:eastAsia="Arial" w:cs="Arial"/>
          <w:i w:val="1"/>
          <w:iCs w:val="1"/>
          <w:noProof w:val="0"/>
          <w:sz w:val="28"/>
          <w:szCs w:val="28"/>
          <w:lang w:val="en-GB"/>
        </w:rPr>
        <w:t xml:space="preserve">Policing 2016 Evidence Review. </w:t>
      </w:r>
      <w:r w:rsidRPr="233425D1" w:rsidR="10E5CF0C">
        <w:rPr>
          <w:rFonts w:ascii="Arial" w:hAnsi="Arial" w:eastAsia="Arial" w:cs="Arial"/>
          <w:noProof w:val="0"/>
          <w:sz w:val="28"/>
          <w:szCs w:val="28"/>
          <w:lang w:val="en-GB"/>
        </w:rPr>
        <w:t>Available at:</w:t>
      </w:r>
      <w:r w:rsidRPr="233425D1" w:rsidR="10E5CF0C">
        <w:rPr>
          <w:rFonts w:ascii="Arial" w:hAnsi="Arial" w:eastAsia="Arial" w:cs="Arial"/>
          <w:i w:val="1"/>
          <w:iCs w:val="1"/>
          <w:noProof w:val="0"/>
          <w:sz w:val="28"/>
          <w:szCs w:val="28"/>
          <w:lang w:val="en-GB"/>
        </w:rPr>
        <w:t xml:space="preserve"> </w:t>
      </w:r>
      <w:hyperlink w:anchor=":~:text=%E2%80%A2%20Politically%2C%20evidence-based%20approaches%20are%20central%20to%20the,is%20key%20to%20achieving%20an%20enhanced%20professional%20status." r:id="R12ea4668071b4413">
        <w:r w:rsidRPr="233425D1" w:rsidR="10E5CF0C">
          <w:rPr>
            <w:rStyle w:val="Hyperlink"/>
            <w:rFonts w:ascii="Arial" w:hAnsi="Arial" w:eastAsia="Arial" w:cs="Arial"/>
            <w:strike w:val="0"/>
            <w:dstrike w:val="0"/>
            <w:noProof w:val="0"/>
            <w:color w:val="0000FF"/>
            <w:sz w:val="28"/>
            <w:szCs w:val="28"/>
            <w:u w:val="single"/>
            <w:lang w:val="en-GB"/>
          </w:rPr>
          <w:t>Policing-2026-Evidence-Review.pdf (sipr.ac.uk)</w:t>
        </w:r>
      </w:hyperlink>
    </w:p>
    <w:p w:rsidRPr="002023E3" w:rsidR="00463F4F" w:rsidP="000F2B13" w:rsidRDefault="00463F4F" w14:paraId="0105D59C" w14:textId="217AB4B9">
      <w:pPr>
        <w:spacing w:line="480" w:lineRule="auto"/>
      </w:pPr>
      <w:r w:rsidRPr="233425D1" w:rsidR="10E5CF0C">
        <w:rPr>
          <w:rFonts w:ascii="Arial" w:hAnsi="Arial" w:eastAsia="Arial" w:cs="Arial"/>
          <w:noProof w:val="0"/>
          <w:sz w:val="28"/>
          <w:szCs w:val="28"/>
          <w:lang w:val="en-GB"/>
        </w:rPr>
        <w:t xml:space="preserve">Accessed </w:t>
      </w:r>
      <w:bookmarkStart w:name="_Int_W68ZtqLi" w:id="107976366"/>
      <w:r w:rsidRPr="233425D1" w:rsidR="10E5CF0C">
        <w:rPr>
          <w:rFonts w:ascii="Arial" w:hAnsi="Arial" w:eastAsia="Arial" w:cs="Arial"/>
          <w:noProof w:val="0"/>
          <w:sz w:val="28"/>
          <w:szCs w:val="28"/>
          <w:lang w:val="en-GB"/>
        </w:rPr>
        <w:t>on:</w:t>
      </w:r>
      <w:bookmarkEnd w:id="107976366"/>
      <w:r w:rsidRPr="233425D1" w:rsidR="10E5CF0C">
        <w:rPr>
          <w:rFonts w:ascii="Arial" w:hAnsi="Arial" w:eastAsia="Arial" w:cs="Arial"/>
          <w:noProof w:val="0"/>
          <w:sz w:val="28"/>
          <w:szCs w:val="28"/>
          <w:lang w:val="en-GB"/>
        </w:rPr>
        <w:t>10</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w:t>
      </w:r>
    </w:p>
    <w:p w:rsidRPr="002023E3" w:rsidR="00463F4F" w:rsidP="000F2B13" w:rsidRDefault="00463F4F" w14:paraId="35D28E86" w14:textId="3F366B2A">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39F26405" w14:textId="034D046F">
      <w:pPr>
        <w:spacing w:line="480" w:lineRule="auto"/>
      </w:pPr>
      <w:r w:rsidRPr="233425D1" w:rsidR="10E5CF0C">
        <w:rPr>
          <w:rFonts w:ascii="Arial" w:hAnsi="Arial" w:eastAsia="Arial" w:cs="Arial"/>
          <w:noProof w:val="0"/>
          <w:sz w:val="28"/>
          <w:szCs w:val="28"/>
          <w:lang w:val="en-GB"/>
        </w:rPr>
        <w:t xml:space="preserve">Scriven M, Pual R (2004) </w:t>
      </w:r>
      <w:r w:rsidRPr="233425D1" w:rsidR="10E5CF0C">
        <w:rPr>
          <w:rFonts w:ascii="Arial" w:hAnsi="Arial" w:eastAsia="Arial" w:cs="Arial"/>
          <w:i w:val="1"/>
          <w:iCs w:val="1"/>
          <w:noProof w:val="0"/>
          <w:sz w:val="28"/>
          <w:szCs w:val="28"/>
          <w:lang w:val="en-GB"/>
        </w:rPr>
        <w:t>Defining Critical thinking.</w:t>
      </w:r>
      <w:r w:rsidRPr="233425D1" w:rsidR="10E5CF0C">
        <w:rPr>
          <w:rFonts w:ascii="Arial" w:hAnsi="Arial" w:eastAsia="Arial" w:cs="Arial"/>
          <w:noProof w:val="0"/>
          <w:sz w:val="28"/>
          <w:szCs w:val="28"/>
          <w:lang w:val="en-GB"/>
        </w:rPr>
        <w:t xml:space="preserve"> Available at: </w:t>
      </w:r>
      <w:hyperlink r:id="Rbe4c39c13067410b">
        <w:r w:rsidRPr="233425D1" w:rsidR="10E5CF0C">
          <w:rPr>
            <w:rStyle w:val="Hyperlink"/>
            <w:rFonts w:ascii="Arial" w:hAnsi="Arial" w:eastAsia="Arial" w:cs="Arial"/>
            <w:strike w:val="0"/>
            <w:dstrike w:val="0"/>
            <w:noProof w:val="0"/>
            <w:color w:val="0000FF"/>
            <w:sz w:val="28"/>
            <w:szCs w:val="28"/>
            <w:u w:val="single"/>
            <w:lang w:val="en-GB"/>
          </w:rPr>
          <w:t>Defining Critical Thinking</w:t>
        </w:r>
      </w:hyperlink>
      <w:r w:rsidRPr="233425D1" w:rsidR="10E5CF0C">
        <w:rPr>
          <w:rFonts w:ascii="Arial" w:hAnsi="Arial" w:eastAsia="Arial" w:cs="Arial"/>
          <w:noProof w:val="0"/>
          <w:sz w:val="28"/>
          <w:szCs w:val="28"/>
          <w:lang w:val="en-GB"/>
        </w:rPr>
        <w:t xml:space="preserve">. Accessed </w:t>
      </w:r>
      <w:bookmarkStart w:name="_Int_pz9YLGMV" w:id="433773398"/>
      <w:r w:rsidRPr="233425D1" w:rsidR="10E5CF0C">
        <w:rPr>
          <w:rFonts w:ascii="Arial" w:hAnsi="Arial" w:eastAsia="Arial" w:cs="Arial"/>
          <w:noProof w:val="0"/>
          <w:sz w:val="28"/>
          <w:szCs w:val="28"/>
          <w:lang w:val="en-GB"/>
        </w:rPr>
        <w:t>on:</w:t>
      </w:r>
      <w:bookmarkEnd w:id="433773398"/>
      <w:r w:rsidRPr="233425D1" w:rsidR="10E5CF0C">
        <w:rPr>
          <w:rFonts w:ascii="Arial" w:hAnsi="Arial" w:eastAsia="Arial" w:cs="Arial"/>
          <w:noProof w:val="0"/>
          <w:sz w:val="28"/>
          <w:szCs w:val="28"/>
          <w:lang w:val="en-GB"/>
        </w:rPr>
        <w:t xml:space="preserve"> 9</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w:t>
      </w:r>
    </w:p>
    <w:p w:rsidRPr="002023E3" w:rsidR="00463F4F" w:rsidP="000F2B13" w:rsidRDefault="00463F4F" w14:paraId="2B99C884" w14:textId="054D83B5">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425DF331" w14:textId="5BA05873">
      <w:pPr>
        <w:spacing w:line="480" w:lineRule="auto"/>
      </w:pPr>
      <w:r w:rsidRPr="233425D1" w:rsidR="10E5CF0C">
        <w:rPr>
          <w:rFonts w:ascii="Arial" w:hAnsi="Arial" w:eastAsia="Arial" w:cs="Arial"/>
          <w:noProof w:val="0"/>
          <w:sz w:val="28"/>
          <w:szCs w:val="28"/>
          <w:lang w:val="en-GB"/>
        </w:rPr>
        <w:t xml:space="preserve">Spooner E, et al (2020 p,14) </w:t>
      </w:r>
      <w:r w:rsidRPr="233425D1" w:rsidR="10E5CF0C">
        <w:rPr>
          <w:rFonts w:ascii="Arial" w:hAnsi="Arial" w:eastAsia="Arial" w:cs="Arial"/>
          <w:i w:val="1"/>
          <w:iCs w:val="1"/>
          <w:noProof w:val="0"/>
          <w:sz w:val="28"/>
          <w:szCs w:val="28"/>
          <w:lang w:val="en-GB"/>
        </w:rPr>
        <w:t>Police Research and Evidence-based Policing</w:t>
      </w:r>
      <w:r w:rsidRPr="233425D1" w:rsidR="10E5CF0C">
        <w:rPr>
          <w:rFonts w:ascii="Arial" w:hAnsi="Arial" w:eastAsia="Arial" w:cs="Arial"/>
          <w:noProof w:val="0"/>
          <w:sz w:val="28"/>
          <w:szCs w:val="28"/>
          <w:lang w:val="en-GB"/>
        </w:rPr>
        <w:t>. Critical Publishing: St Albans.</w:t>
      </w:r>
    </w:p>
    <w:p w:rsidRPr="002023E3" w:rsidR="00463F4F" w:rsidP="000F2B13" w:rsidRDefault="00463F4F" w14:paraId="2C83136A" w14:textId="3A8D3B03">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579A1595" w14:textId="002E616E">
      <w:pPr>
        <w:spacing w:line="480" w:lineRule="auto"/>
      </w:pPr>
      <w:r w:rsidRPr="233425D1" w:rsidR="10E5CF0C">
        <w:rPr>
          <w:rFonts w:ascii="Arial" w:hAnsi="Arial" w:eastAsia="Arial" w:cs="Arial"/>
          <w:noProof w:val="0"/>
          <w:sz w:val="28"/>
          <w:szCs w:val="28"/>
          <w:lang w:val="en-GB"/>
        </w:rPr>
        <w:t xml:space="preserve">Spooner E, et al (2022 p, 15) </w:t>
      </w:r>
      <w:r w:rsidRPr="233425D1" w:rsidR="10E5CF0C">
        <w:rPr>
          <w:rFonts w:ascii="Arial" w:hAnsi="Arial" w:eastAsia="Arial" w:cs="Arial"/>
          <w:i w:val="1"/>
          <w:iCs w:val="1"/>
          <w:noProof w:val="0"/>
          <w:sz w:val="28"/>
          <w:szCs w:val="28"/>
          <w:lang w:val="en-GB"/>
        </w:rPr>
        <w:t xml:space="preserve">Police Research and Evidence-based Policing. </w:t>
      </w:r>
      <w:r w:rsidRPr="233425D1" w:rsidR="10E5CF0C">
        <w:rPr>
          <w:rFonts w:ascii="Arial" w:hAnsi="Arial" w:eastAsia="Arial" w:cs="Arial"/>
          <w:noProof w:val="0"/>
          <w:sz w:val="28"/>
          <w:szCs w:val="28"/>
          <w:lang w:val="en-GB"/>
        </w:rPr>
        <w:t>Critical Publishing: St Albans.</w:t>
      </w:r>
    </w:p>
    <w:p w:rsidRPr="002023E3" w:rsidR="00463F4F" w:rsidP="000F2B13" w:rsidRDefault="00463F4F" w14:paraId="68659B6D" w14:textId="162ABE95">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686D8BC4" w14:textId="12B926F5">
      <w:pPr>
        <w:spacing w:line="480" w:lineRule="auto"/>
      </w:pPr>
      <w:r w:rsidRPr="233425D1" w:rsidR="10E5CF0C">
        <w:rPr>
          <w:rFonts w:ascii="Arial" w:hAnsi="Arial" w:eastAsia="Arial" w:cs="Arial"/>
          <w:noProof w:val="0"/>
          <w:sz w:val="28"/>
          <w:szCs w:val="28"/>
          <w:lang w:val="en-GB"/>
        </w:rPr>
        <w:t>Stark J (2023)</w:t>
      </w:r>
      <w:r w:rsidRPr="233425D1" w:rsidR="10E5CF0C">
        <w:rPr>
          <w:rFonts w:ascii="Arial" w:hAnsi="Arial" w:eastAsia="Arial" w:cs="Arial"/>
          <w:noProof w:val="0"/>
          <w:sz w:val="20"/>
          <w:szCs w:val="20"/>
          <w:lang w:val="en-GB"/>
        </w:rPr>
        <w:t xml:space="preserve"> </w:t>
      </w:r>
      <w:r w:rsidRPr="233425D1" w:rsidR="10E5CF0C">
        <w:rPr>
          <w:rFonts w:ascii="Arial" w:hAnsi="Arial" w:eastAsia="Arial" w:cs="Arial"/>
          <w:i w:val="1"/>
          <w:iCs w:val="1"/>
          <w:noProof w:val="0"/>
          <w:sz w:val="28"/>
          <w:szCs w:val="28"/>
          <w:lang w:val="en-GB"/>
        </w:rPr>
        <w:t>Addressing Implicit Bias in Policing.</w:t>
      </w:r>
      <w:r w:rsidRPr="233425D1" w:rsidR="10E5CF0C">
        <w:rPr>
          <w:rFonts w:ascii="Arial" w:hAnsi="Arial" w:eastAsia="Arial" w:cs="Arial"/>
          <w:noProof w:val="0"/>
          <w:sz w:val="28"/>
          <w:szCs w:val="28"/>
          <w:lang w:val="en-GB"/>
        </w:rPr>
        <w:t xml:space="preserve"> Available at: </w:t>
      </w:r>
      <w:hyperlink r:id="R515f4821efea491e">
        <w:r w:rsidRPr="233425D1" w:rsidR="10E5CF0C">
          <w:rPr>
            <w:rStyle w:val="Hyperlink"/>
            <w:rFonts w:ascii="Arial" w:hAnsi="Arial" w:eastAsia="Arial" w:cs="Arial"/>
            <w:strike w:val="0"/>
            <w:dstrike w:val="0"/>
            <w:noProof w:val="0"/>
            <w:color w:val="0000FF"/>
            <w:sz w:val="28"/>
            <w:szCs w:val="28"/>
            <w:u w:val="single"/>
            <w:lang w:val="en-GB"/>
          </w:rPr>
          <w:t>Addressing Implicit Bias in Policing - Police Chief Magazine</w:t>
        </w:r>
      </w:hyperlink>
      <w:r w:rsidRPr="233425D1" w:rsidR="10E5CF0C">
        <w:rPr>
          <w:rFonts w:ascii="Arial" w:hAnsi="Arial" w:eastAsia="Arial" w:cs="Arial"/>
          <w:noProof w:val="0"/>
          <w:sz w:val="28"/>
          <w:szCs w:val="28"/>
          <w:lang w:val="en-GB"/>
        </w:rPr>
        <w:t xml:space="preserve"> Accessed </w:t>
      </w:r>
      <w:bookmarkStart w:name="_Int_ODPWAliq" w:id="965291599"/>
      <w:r w:rsidRPr="233425D1" w:rsidR="10E5CF0C">
        <w:rPr>
          <w:rFonts w:ascii="Arial" w:hAnsi="Arial" w:eastAsia="Arial" w:cs="Arial"/>
          <w:noProof w:val="0"/>
          <w:sz w:val="28"/>
          <w:szCs w:val="28"/>
          <w:lang w:val="en-GB"/>
        </w:rPr>
        <w:t>on:</w:t>
      </w:r>
      <w:bookmarkEnd w:id="965291599"/>
      <w:r w:rsidRPr="233425D1" w:rsidR="10E5CF0C">
        <w:rPr>
          <w:rFonts w:ascii="Arial" w:hAnsi="Arial" w:eastAsia="Arial" w:cs="Arial"/>
          <w:noProof w:val="0"/>
          <w:sz w:val="28"/>
          <w:szCs w:val="28"/>
          <w:lang w:val="en-GB"/>
        </w:rPr>
        <w:t xml:space="preserve"> 10</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w:t>
      </w:r>
    </w:p>
    <w:p w:rsidRPr="002023E3" w:rsidR="00463F4F" w:rsidP="000F2B13" w:rsidRDefault="00463F4F" w14:paraId="234DDAC3" w14:textId="702A88B7">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7E7047E8" w14:textId="3F81DF08">
      <w:pPr>
        <w:spacing w:line="480" w:lineRule="auto"/>
      </w:pPr>
      <w:r w:rsidRPr="233425D1" w:rsidR="10E5CF0C">
        <w:rPr>
          <w:rFonts w:ascii="Arial" w:hAnsi="Arial" w:eastAsia="Arial" w:cs="Arial"/>
          <w:noProof w:val="0"/>
          <w:sz w:val="28"/>
          <w:szCs w:val="28"/>
          <w:lang w:val="en-GB"/>
        </w:rPr>
        <w:t>The College of Policing (2021)</w:t>
      </w:r>
      <w:r w:rsidRPr="233425D1" w:rsidR="10E5CF0C">
        <w:rPr>
          <w:rFonts w:ascii="Times New Roman" w:hAnsi="Times New Roman" w:eastAsia="Times New Roman" w:cs="Times New Roman"/>
          <w:noProof w:val="0"/>
          <w:sz w:val="20"/>
          <w:szCs w:val="20"/>
          <w:lang w:val="en-GB"/>
        </w:rPr>
        <w:t xml:space="preserve"> </w:t>
      </w:r>
      <w:r w:rsidRPr="233425D1" w:rsidR="10E5CF0C">
        <w:rPr>
          <w:rFonts w:ascii="Arial" w:hAnsi="Arial" w:eastAsia="Arial" w:cs="Arial"/>
          <w:i w:val="1"/>
          <w:iCs w:val="1"/>
          <w:noProof w:val="0"/>
          <w:sz w:val="28"/>
          <w:szCs w:val="28"/>
          <w:lang w:val="en-GB"/>
        </w:rPr>
        <w:t>Code of Ethics.</w:t>
      </w:r>
      <w:r w:rsidRPr="233425D1" w:rsidR="10E5CF0C">
        <w:rPr>
          <w:rFonts w:ascii="Arial" w:hAnsi="Arial" w:eastAsia="Arial" w:cs="Arial"/>
          <w:noProof w:val="0"/>
          <w:sz w:val="28"/>
          <w:szCs w:val="28"/>
          <w:lang w:val="en-GB"/>
        </w:rPr>
        <w:t xml:space="preserve"> Available at: </w:t>
      </w:r>
      <w:hyperlink r:id="Rd0e45f3346404f8b">
        <w:r w:rsidRPr="233425D1" w:rsidR="10E5CF0C">
          <w:rPr>
            <w:rStyle w:val="Hyperlink"/>
            <w:rFonts w:ascii="Arial" w:hAnsi="Arial" w:eastAsia="Arial" w:cs="Arial"/>
            <w:strike w:val="0"/>
            <w:dstrike w:val="0"/>
            <w:noProof w:val="0"/>
            <w:color w:val="0000FF"/>
            <w:sz w:val="28"/>
            <w:szCs w:val="28"/>
            <w:u w:val="single"/>
            <w:lang w:val="en-GB"/>
          </w:rPr>
          <w:t>Code of Ethics | College of Policing</w:t>
        </w:r>
      </w:hyperlink>
      <w:r w:rsidRPr="233425D1" w:rsidR="10E5CF0C">
        <w:rPr>
          <w:rFonts w:ascii="Arial" w:hAnsi="Arial" w:eastAsia="Arial" w:cs="Arial"/>
          <w:noProof w:val="0"/>
          <w:sz w:val="28"/>
          <w:szCs w:val="28"/>
          <w:lang w:val="en-GB"/>
        </w:rPr>
        <w:t xml:space="preserve">. Accessed </w:t>
      </w:r>
      <w:bookmarkStart w:name="_Int_ZBpPrK4d" w:id="582004700"/>
      <w:r w:rsidRPr="233425D1" w:rsidR="10E5CF0C">
        <w:rPr>
          <w:rFonts w:ascii="Arial" w:hAnsi="Arial" w:eastAsia="Arial" w:cs="Arial"/>
          <w:noProof w:val="0"/>
          <w:sz w:val="28"/>
          <w:szCs w:val="28"/>
          <w:lang w:val="en-GB"/>
        </w:rPr>
        <w:t>on:</w:t>
      </w:r>
      <w:bookmarkEnd w:id="582004700"/>
      <w:r w:rsidRPr="233425D1" w:rsidR="10E5CF0C">
        <w:rPr>
          <w:rFonts w:ascii="Arial" w:hAnsi="Arial" w:eastAsia="Arial" w:cs="Arial"/>
          <w:noProof w:val="0"/>
          <w:sz w:val="28"/>
          <w:szCs w:val="28"/>
          <w:lang w:val="en-GB"/>
        </w:rPr>
        <w:t xml:space="preserve"> 9</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w:t>
      </w:r>
    </w:p>
    <w:p w:rsidRPr="002023E3" w:rsidR="00463F4F" w:rsidP="000F2B13" w:rsidRDefault="00463F4F" w14:paraId="01E2C732" w14:textId="201C94DE">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286DB0D5" w14:textId="07A9262A">
      <w:pPr>
        <w:spacing w:line="480" w:lineRule="auto"/>
      </w:pPr>
      <w:r w:rsidRPr="233425D1" w:rsidR="10E5CF0C">
        <w:rPr>
          <w:rFonts w:ascii="Arial" w:hAnsi="Arial" w:eastAsia="Arial" w:cs="Arial"/>
          <w:noProof w:val="0"/>
          <w:sz w:val="28"/>
          <w:szCs w:val="28"/>
          <w:lang w:val="en-GB"/>
        </w:rPr>
        <w:t xml:space="preserve">The College of Policing (2021) </w:t>
      </w:r>
      <w:r w:rsidRPr="233425D1" w:rsidR="10E5CF0C">
        <w:rPr>
          <w:rFonts w:ascii="Arial" w:hAnsi="Arial" w:eastAsia="Arial" w:cs="Arial"/>
          <w:i w:val="1"/>
          <w:iCs w:val="1"/>
          <w:noProof w:val="0"/>
          <w:sz w:val="28"/>
          <w:szCs w:val="28"/>
          <w:lang w:val="en-GB"/>
        </w:rPr>
        <w:t xml:space="preserve">What works in policing to reduce crime? </w:t>
      </w:r>
      <w:r w:rsidRPr="233425D1" w:rsidR="10E5CF0C">
        <w:rPr>
          <w:rFonts w:ascii="Arial" w:hAnsi="Arial" w:eastAsia="Arial" w:cs="Arial"/>
          <w:noProof w:val="0"/>
          <w:sz w:val="28"/>
          <w:szCs w:val="28"/>
          <w:lang w:val="en-GB"/>
        </w:rPr>
        <w:t xml:space="preserve">Available at: </w:t>
      </w:r>
      <w:hyperlink r:id="R1340235780c14c17">
        <w:r w:rsidRPr="233425D1" w:rsidR="10E5CF0C">
          <w:rPr>
            <w:rStyle w:val="Hyperlink"/>
            <w:rFonts w:ascii="Arial" w:hAnsi="Arial" w:eastAsia="Arial" w:cs="Arial"/>
            <w:strike w:val="0"/>
            <w:dstrike w:val="0"/>
            <w:noProof w:val="0"/>
            <w:color w:val="0000FF"/>
            <w:sz w:val="28"/>
            <w:szCs w:val="28"/>
            <w:u w:val="single"/>
            <w:lang w:val="en-GB"/>
          </w:rPr>
          <w:t>What works in policing to reduce crime? | College of Policing</w:t>
        </w:r>
      </w:hyperlink>
      <w:r w:rsidRPr="233425D1" w:rsidR="10E5CF0C">
        <w:rPr>
          <w:rFonts w:ascii="Arial" w:hAnsi="Arial" w:eastAsia="Arial" w:cs="Arial"/>
          <w:noProof w:val="0"/>
          <w:sz w:val="28"/>
          <w:szCs w:val="28"/>
          <w:lang w:val="en-GB"/>
        </w:rPr>
        <w:t xml:space="preserve"> Accessed </w:t>
      </w:r>
      <w:bookmarkStart w:name="_Int_sgKzbIrN" w:id="433442743"/>
      <w:r w:rsidRPr="233425D1" w:rsidR="10E5CF0C">
        <w:rPr>
          <w:rFonts w:ascii="Arial" w:hAnsi="Arial" w:eastAsia="Arial" w:cs="Arial"/>
          <w:noProof w:val="0"/>
          <w:sz w:val="28"/>
          <w:szCs w:val="28"/>
          <w:lang w:val="en-GB"/>
        </w:rPr>
        <w:t>on:</w:t>
      </w:r>
      <w:bookmarkEnd w:id="433442743"/>
      <w:r w:rsidRPr="233425D1" w:rsidR="10E5CF0C">
        <w:rPr>
          <w:rFonts w:ascii="Arial" w:hAnsi="Arial" w:eastAsia="Arial" w:cs="Arial"/>
          <w:noProof w:val="0"/>
          <w:sz w:val="28"/>
          <w:szCs w:val="28"/>
          <w:lang w:val="en-GB"/>
        </w:rPr>
        <w:t xml:space="preserve"> 9</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w:t>
      </w:r>
    </w:p>
    <w:p w:rsidRPr="002023E3" w:rsidR="00463F4F" w:rsidP="000F2B13" w:rsidRDefault="00463F4F" w14:paraId="28D7E3D2" w14:textId="6B6B79DD">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077389D3" w14:textId="5EA8F19A">
      <w:pPr>
        <w:spacing w:line="480" w:lineRule="auto"/>
      </w:pPr>
      <w:r w:rsidRPr="233425D1" w:rsidR="10E5CF0C">
        <w:rPr>
          <w:rFonts w:ascii="Arial" w:hAnsi="Arial" w:eastAsia="Arial" w:cs="Arial"/>
          <w:noProof w:val="0"/>
          <w:sz w:val="28"/>
          <w:szCs w:val="28"/>
          <w:lang w:val="en-GB"/>
        </w:rPr>
        <w:t xml:space="preserve">The College </w:t>
      </w:r>
      <w:r w:rsidRPr="233425D1" w:rsidR="71EBB635">
        <w:rPr>
          <w:rFonts w:ascii="Arial" w:hAnsi="Arial" w:eastAsia="Arial" w:cs="Arial"/>
          <w:noProof w:val="0"/>
          <w:sz w:val="28"/>
          <w:szCs w:val="28"/>
          <w:lang w:val="en-GB"/>
        </w:rPr>
        <w:t>of</w:t>
      </w:r>
      <w:r w:rsidRPr="233425D1" w:rsidR="10E5CF0C">
        <w:rPr>
          <w:rFonts w:ascii="Arial" w:hAnsi="Arial" w:eastAsia="Arial" w:cs="Arial"/>
          <w:noProof w:val="0"/>
          <w:sz w:val="28"/>
          <w:szCs w:val="28"/>
          <w:lang w:val="en-GB"/>
        </w:rPr>
        <w:t xml:space="preserve"> Policing (2023)</w:t>
      </w:r>
      <w:r w:rsidRPr="233425D1" w:rsidR="10E5CF0C">
        <w:rPr>
          <w:rFonts w:ascii="Arial" w:hAnsi="Arial" w:eastAsia="Arial" w:cs="Arial"/>
          <w:i w:val="1"/>
          <w:iCs w:val="1"/>
          <w:noProof w:val="0"/>
          <w:sz w:val="28"/>
          <w:szCs w:val="28"/>
          <w:lang w:val="en-GB"/>
        </w:rPr>
        <w:t xml:space="preserve"> National decision model </w:t>
      </w:r>
      <w:r w:rsidRPr="233425D1" w:rsidR="10E5CF0C">
        <w:rPr>
          <w:rFonts w:ascii="Arial" w:hAnsi="Arial" w:eastAsia="Arial" w:cs="Arial"/>
          <w:noProof w:val="0"/>
          <w:sz w:val="28"/>
          <w:szCs w:val="28"/>
          <w:lang w:val="en-GB"/>
        </w:rPr>
        <w:t xml:space="preserve">Available at: </w:t>
      </w:r>
      <w:hyperlink r:id="Raa0060f6af114cb6">
        <w:r w:rsidRPr="233425D1" w:rsidR="10E5CF0C">
          <w:rPr>
            <w:rStyle w:val="Hyperlink"/>
            <w:rFonts w:ascii="Arial" w:hAnsi="Arial" w:eastAsia="Arial" w:cs="Arial"/>
            <w:strike w:val="0"/>
            <w:dstrike w:val="0"/>
            <w:noProof w:val="0"/>
            <w:color w:val="0000FF"/>
            <w:sz w:val="28"/>
            <w:szCs w:val="28"/>
            <w:u w:val="single"/>
            <w:lang w:val="en-GB"/>
          </w:rPr>
          <w:t>National decision model | College of Policing</w:t>
        </w:r>
      </w:hyperlink>
      <w:r w:rsidRPr="233425D1" w:rsidR="10E5CF0C">
        <w:rPr>
          <w:rFonts w:ascii="Arial" w:hAnsi="Arial" w:eastAsia="Arial" w:cs="Arial"/>
          <w:noProof w:val="0"/>
          <w:sz w:val="28"/>
          <w:szCs w:val="28"/>
          <w:lang w:val="en-GB"/>
        </w:rPr>
        <w:t xml:space="preserve"> Accessed on 9</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w:t>
      </w:r>
    </w:p>
    <w:p w:rsidRPr="002023E3" w:rsidR="00463F4F" w:rsidP="000F2B13" w:rsidRDefault="00463F4F" w14:paraId="1FD9B751" w14:textId="30E83107">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1679D7A4" w14:textId="6415CB16">
      <w:pPr>
        <w:spacing w:line="480" w:lineRule="auto"/>
      </w:pPr>
      <w:r w:rsidRPr="233425D1" w:rsidR="10E5CF0C">
        <w:rPr>
          <w:rFonts w:ascii="Arial" w:hAnsi="Arial" w:eastAsia="Arial" w:cs="Arial"/>
          <w:noProof w:val="0"/>
          <w:sz w:val="28"/>
          <w:szCs w:val="28"/>
          <w:lang w:val="en-GB"/>
        </w:rPr>
        <w:t xml:space="preserve">The University of Central Lancaster </w:t>
      </w:r>
      <w:r w:rsidRPr="233425D1" w:rsidR="10E5CF0C">
        <w:rPr>
          <w:rFonts w:ascii="Arial" w:hAnsi="Arial" w:eastAsia="Arial" w:cs="Arial"/>
          <w:noProof w:val="0"/>
          <w:sz w:val="28"/>
          <w:szCs w:val="28"/>
          <w:lang w:val="en-GB"/>
        </w:rPr>
        <w:t>UClan</w:t>
      </w:r>
      <w:r w:rsidRPr="233425D1" w:rsidR="10E5CF0C">
        <w:rPr>
          <w:rFonts w:ascii="Arial" w:hAnsi="Arial" w:eastAsia="Arial" w:cs="Arial"/>
          <w:noProof w:val="0"/>
          <w:sz w:val="28"/>
          <w:szCs w:val="28"/>
          <w:lang w:val="en-GB"/>
        </w:rPr>
        <w:t xml:space="preserve"> (2016) </w:t>
      </w:r>
      <w:r w:rsidRPr="233425D1" w:rsidR="10E5CF0C">
        <w:rPr>
          <w:rFonts w:ascii="Arial" w:hAnsi="Arial" w:eastAsia="Arial" w:cs="Arial"/>
          <w:i w:val="1"/>
          <w:iCs w:val="1"/>
          <w:noProof w:val="0"/>
          <w:sz w:val="28"/>
          <w:szCs w:val="28"/>
          <w:lang w:val="en-GB"/>
        </w:rPr>
        <w:t xml:space="preserve">The effectiveness of evidence-based policing. </w:t>
      </w:r>
      <w:r w:rsidRPr="233425D1" w:rsidR="10E5CF0C">
        <w:rPr>
          <w:rFonts w:ascii="Arial" w:hAnsi="Arial" w:eastAsia="Arial" w:cs="Arial"/>
          <w:noProof w:val="0"/>
          <w:sz w:val="28"/>
          <w:szCs w:val="28"/>
          <w:lang w:val="en-GB"/>
        </w:rPr>
        <w:t xml:space="preserve">Available at: </w:t>
      </w:r>
      <w:hyperlink r:id="R20e7e9d9d82540c3">
        <w:r w:rsidRPr="233425D1" w:rsidR="10E5CF0C">
          <w:rPr>
            <w:rStyle w:val="Hyperlink"/>
            <w:rFonts w:ascii="Arial" w:hAnsi="Arial" w:eastAsia="Arial" w:cs="Arial"/>
            <w:strike w:val="0"/>
            <w:dstrike w:val="0"/>
            <w:noProof w:val="0"/>
            <w:color w:val="0000FF"/>
            <w:sz w:val="28"/>
            <w:szCs w:val="28"/>
            <w:u w:val="single"/>
            <w:lang w:val="en-GB"/>
          </w:rPr>
          <w:t xml:space="preserve">The effectiveness of </w:t>
        </w:r>
        <w:r w:rsidRPr="233425D1" w:rsidR="08A9F11B">
          <w:rPr>
            <w:rStyle w:val="Hyperlink"/>
            <w:rFonts w:ascii="Arial" w:hAnsi="Arial" w:eastAsia="Arial" w:cs="Arial"/>
            <w:strike w:val="0"/>
            <w:dstrike w:val="0"/>
            <w:noProof w:val="0"/>
            <w:color w:val="0000FF"/>
            <w:sz w:val="28"/>
            <w:szCs w:val="28"/>
            <w:u w:val="single"/>
            <w:lang w:val="en-GB"/>
          </w:rPr>
          <w:t>evidence-based</w:t>
        </w:r>
        <w:r w:rsidRPr="233425D1" w:rsidR="10E5CF0C">
          <w:rPr>
            <w:rStyle w:val="Hyperlink"/>
            <w:rFonts w:ascii="Arial" w:hAnsi="Arial" w:eastAsia="Arial" w:cs="Arial"/>
            <w:strike w:val="0"/>
            <w:dstrike w:val="0"/>
            <w:noProof w:val="0"/>
            <w:color w:val="0000FF"/>
            <w:sz w:val="28"/>
            <w:szCs w:val="28"/>
            <w:u w:val="single"/>
            <w:lang w:val="en-GB"/>
          </w:rPr>
          <w:t xml:space="preserve"> policing - </w:t>
        </w:r>
        <w:r w:rsidRPr="233425D1" w:rsidR="10E5CF0C">
          <w:rPr>
            <w:rStyle w:val="Hyperlink"/>
            <w:rFonts w:ascii="Arial" w:hAnsi="Arial" w:eastAsia="Arial" w:cs="Arial"/>
            <w:strike w:val="0"/>
            <w:dstrike w:val="0"/>
            <w:noProof w:val="0"/>
            <w:color w:val="0000FF"/>
            <w:sz w:val="28"/>
            <w:szCs w:val="28"/>
            <w:u w:val="single"/>
            <w:lang w:val="en-GB"/>
          </w:rPr>
          <w:t>UCLan</w:t>
        </w:r>
      </w:hyperlink>
      <w:r w:rsidRPr="233425D1" w:rsidR="10E5CF0C">
        <w:rPr>
          <w:rFonts w:ascii="Arial" w:hAnsi="Arial" w:eastAsia="Arial" w:cs="Arial"/>
          <w:noProof w:val="0"/>
          <w:sz w:val="28"/>
          <w:szCs w:val="28"/>
          <w:lang w:val="en-GB"/>
        </w:rPr>
        <w:t xml:space="preserve">. Accessed </w:t>
      </w:r>
      <w:bookmarkStart w:name="_Int_S2eRx0Ny" w:id="1021586560"/>
      <w:r w:rsidRPr="233425D1" w:rsidR="10E5CF0C">
        <w:rPr>
          <w:rFonts w:ascii="Arial" w:hAnsi="Arial" w:eastAsia="Arial" w:cs="Arial"/>
          <w:noProof w:val="0"/>
          <w:sz w:val="28"/>
          <w:szCs w:val="28"/>
          <w:lang w:val="en-GB"/>
        </w:rPr>
        <w:t>on:</w:t>
      </w:r>
      <w:bookmarkEnd w:id="1021586560"/>
      <w:r w:rsidRPr="233425D1" w:rsidR="10E5CF0C">
        <w:rPr>
          <w:rFonts w:ascii="Arial" w:hAnsi="Arial" w:eastAsia="Arial" w:cs="Arial"/>
          <w:noProof w:val="0"/>
          <w:sz w:val="28"/>
          <w:szCs w:val="28"/>
          <w:lang w:val="en-GB"/>
        </w:rPr>
        <w:t xml:space="preserve"> 9</w:t>
      </w:r>
      <w:r w:rsidRPr="233425D1" w:rsidR="10E5CF0C">
        <w:rPr>
          <w:rFonts w:ascii="Arial" w:hAnsi="Arial" w:eastAsia="Arial" w:cs="Arial"/>
          <w:noProof w:val="0"/>
          <w:sz w:val="28"/>
          <w:szCs w:val="28"/>
          <w:vertAlign w:val="superscript"/>
          <w:lang w:val="en-GB"/>
        </w:rPr>
        <w:t>th</w:t>
      </w:r>
      <w:r w:rsidRPr="233425D1" w:rsidR="10E5CF0C">
        <w:rPr>
          <w:rFonts w:ascii="Arial" w:hAnsi="Arial" w:eastAsia="Arial" w:cs="Arial"/>
          <w:noProof w:val="0"/>
          <w:sz w:val="28"/>
          <w:szCs w:val="28"/>
          <w:lang w:val="en-GB"/>
        </w:rPr>
        <w:t xml:space="preserve"> of November 2023.</w:t>
      </w:r>
    </w:p>
    <w:p w:rsidRPr="002023E3" w:rsidR="00463F4F" w:rsidP="000F2B13" w:rsidRDefault="00463F4F" w14:paraId="342D1444" w14:textId="794749D8">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55B1E90C" w14:textId="2A3CD714">
      <w:pPr>
        <w:spacing w:line="480" w:lineRule="auto"/>
      </w:pPr>
      <w:r w:rsidRPr="233425D1" w:rsidR="10E5CF0C">
        <w:rPr>
          <w:rFonts w:ascii="Arial" w:hAnsi="Arial" w:eastAsia="Arial" w:cs="Arial"/>
          <w:noProof w:val="0"/>
          <w:sz w:val="28"/>
          <w:szCs w:val="28"/>
          <w:lang w:val="en-GB"/>
        </w:rPr>
        <w:t xml:space="preserve">Wood D et al (2023 p, 139) </w:t>
      </w:r>
      <w:r w:rsidRPr="233425D1" w:rsidR="10E5CF0C">
        <w:rPr>
          <w:rFonts w:ascii="Arial" w:hAnsi="Arial" w:eastAsia="Arial" w:cs="Arial"/>
          <w:i w:val="1"/>
          <w:iCs w:val="1"/>
          <w:noProof w:val="0"/>
          <w:sz w:val="28"/>
          <w:szCs w:val="28"/>
          <w:lang w:val="en-GB"/>
        </w:rPr>
        <w:t xml:space="preserve">Blackstone’s Handbook for Policing Students. </w:t>
      </w:r>
      <w:r w:rsidRPr="233425D1" w:rsidR="10E5CF0C">
        <w:rPr>
          <w:rFonts w:ascii="Arial" w:hAnsi="Arial" w:eastAsia="Arial" w:cs="Arial"/>
          <w:noProof w:val="0"/>
          <w:sz w:val="28"/>
          <w:szCs w:val="28"/>
          <w:lang w:val="en-GB"/>
        </w:rPr>
        <w:t>Oxford: Oxford University Press.</w:t>
      </w:r>
    </w:p>
    <w:p w:rsidRPr="002023E3" w:rsidR="00463F4F" w:rsidP="000F2B13" w:rsidRDefault="00463F4F" w14:paraId="3DA34EF9" w14:textId="49E939C6">
      <w:pPr>
        <w:spacing w:line="480" w:lineRule="auto"/>
      </w:pPr>
      <w:r w:rsidRPr="233425D1" w:rsidR="10E5CF0C">
        <w:rPr>
          <w:rFonts w:ascii="Arial" w:hAnsi="Arial" w:eastAsia="Arial" w:cs="Arial"/>
          <w:noProof w:val="0"/>
          <w:sz w:val="28"/>
          <w:szCs w:val="28"/>
          <w:lang w:val="en-GB"/>
        </w:rPr>
        <w:t xml:space="preserve"> </w:t>
      </w:r>
    </w:p>
    <w:p w:rsidRPr="002023E3" w:rsidR="00463F4F" w:rsidP="000F2B13" w:rsidRDefault="00463F4F" w14:paraId="7966086A" w14:textId="41034F5A">
      <w:pPr>
        <w:spacing w:line="480" w:lineRule="auto"/>
      </w:pPr>
      <w:r w:rsidRPr="233425D1" w:rsidR="10E5CF0C">
        <w:rPr>
          <w:rFonts w:ascii="Arial" w:hAnsi="Arial" w:eastAsia="Arial" w:cs="Arial"/>
          <w:noProof w:val="0"/>
          <w:sz w:val="28"/>
          <w:szCs w:val="28"/>
          <w:lang w:val="en-GB"/>
        </w:rPr>
        <w:t xml:space="preserve">Wood D et al (2023 p, 154) </w:t>
      </w:r>
      <w:r w:rsidRPr="233425D1" w:rsidR="10E5CF0C">
        <w:rPr>
          <w:rFonts w:ascii="Arial" w:hAnsi="Arial" w:eastAsia="Arial" w:cs="Arial"/>
          <w:i w:val="1"/>
          <w:iCs w:val="1"/>
          <w:noProof w:val="0"/>
          <w:sz w:val="28"/>
          <w:szCs w:val="28"/>
          <w:lang w:val="en-GB"/>
        </w:rPr>
        <w:t xml:space="preserve">Blackstone’s Handbook for Policing Students. </w:t>
      </w:r>
      <w:r w:rsidRPr="233425D1" w:rsidR="10E5CF0C">
        <w:rPr>
          <w:rFonts w:ascii="Arial" w:hAnsi="Arial" w:eastAsia="Arial" w:cs="Arial"/>
          <w:noProof w:val="0"/>
          <w:sz w:val="28"/>
          <w:szCs w:val="28"/>
          <w:lang w:val="en-GB"/>
        </w:rPr>
        <w:t>Oxford: Oxford University Press.</w:t>
      </w:r>
    </w:p>
    <w:p w:rsidRPr="002023E3" w:rsidR="00463F4F" w:rsidP="000F2B13" w:rsidRDefault="00463F4F" w14:paraId="2412EB7A" w14:textId="6BB2B51D">
      <w:pPr>
        <w:spacing w:line="480" w:lineRule="auto"/>
      </w:pPr>
      <w:r w:rsidRPr="233425D1" w:rsidR="52E66417">
        <w:rPr>
          <w:rFonts w:ascii="Arial" w:hAnsi="Arial" w:eastAsia="Arial" w:cs="Arial"/>
          <w:noProof w:val="0"/>
          <w:sz w:val="24"/>
          <w:szCs w:val="24"/>
          <w:lang w:val="en-GB"/>
        </w:rPr>
        <w:t xml:space="preserve"> </w:t>
      </w:r>
    </w:p>
    <w:p w:rsidRPr="002023E3" w:rsidR="00463F4F" w:rsidP="000F2B13" w:rsidRDefault="00463F4F" w14:paraId="2C37C495" w14:textId="4E4CF575">
      <w:pPr>
        <w:spacing w:line="480" w:lineRule="auto"/>
      </w:pPr>
      <w:r w:rsidRPr="233425D1" w:rsidR="52E66417">
        <w:rPr>
          <w:rFonts w:ascii="Arial" w:hAnsi="Arial" w:eastAsia="Arial" w:cs="Arial"/>
          <w:strike w:val="0"/>
          <w:dstrike w:val="0"/>
          <w:noProof w:val="0"/>
          <w:color w:val="000000" w:themeColor="text1" w:themeTint="FF" w:themeShade="FF"/>
          <w:sz w:val="24"/>
          <w:szCs w:val="24"/>
          <w:u w:val="none"/>
          <w:lang w:val="en-GB"/>
        </w:rPr>
        <w:t xml:space="preserve"> </w:t>
      </w:r>
    </w:p>
    <w:p w:rsidRPr="002023E3" w:rsidR="00463F4F" w:rsidP="000F2B13" w:rsidRDefault="00463F4F" w14:paraId="5E62E01C" w14:textId="52D593C7">
      <w:pPr>
        <w:spacing w:line="480" w:lineRule="auto"/>
      </w:pPr>
      <w:r w:rsidRPr="233425D1" w:rsidR="52E66417">
        <w:rPr>
          <w:rFonts w:ascii="Arial" w:hAnsi="Arial" w:eastAsia="Arial" w:cs="Arial"/>
          <w:strike w:val="0"/>
          <w:dstrike w:val="0"/>
          <w:noProof w:val="0"/>
          <w:color w:val="0000FF"/>
          <w:sz w:val="24"/>
          <w:szCs w:val="24"/>
          <w:u w:val="none"/>
          <w:lang w:val="en-GB"/>
        </w:rPr>
        <w:t xml:space="preserve"> </w:t>
      </w:r>
    </w:p>
    <w:p w:rsidRPr="002023E3" w:rsidR="00463F4F" w:rsidP="000F2B13" w:rsidRDefault="00463F4F" w14:paraId="0FB9EBAB" w14:textId="3F7820B8">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7C84B07F" w14:textId="78731AE7">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725B55E7" w14:textId="3A340FF2">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0FE9CAF3" w14:textId="073C5048">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39D3CAA3" w14:textId="3BE27507">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26DB8CA0" w14:textId="1278CAF9">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08ED3391" w14:textId="26E52E04">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24E689AC" w14:textId="1DD5EDE0">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2EC9EB20" w14:textId="033103AE">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626E0146" w14:textId="0C3A39BF">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57FB82D8" w14:textId="070FBA75">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379DF51C" w14:textId="39BBD077">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6E50409A" w14:textId="501608C2">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76ACFC35" w14:textId="3864CCFC">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2698193A" w14:textId="11B12F5F">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3886F2FB" w14:textId="55D53ED8">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302E5E6D" w14:textId="58F75E90">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55021619" w14:textId="735BCECC">
      <w:pPr>
        <w:spacing w:line="480" w:lineRule="auto"/>
      </w:pPr>
      <w:r w:rsidRPr="233425D1" w:rsidR="52E66417">
        <w:rPr>
          <w:rFonts w:ascii="Arial" w:hAnsi="Arial" w:eastAsia="Arial" w:cs="Arial"/>
          <w:noProof w:val="0"/>
          <w:sz w:val="28"/>
          <w:szCs w:val="28"/>
          <w:lang w:val="en-GB"/>
        </w:rPr>
        <w:t xml:space="preserve">Reference List </w:t>
      </w:r>
    </w:p>
    <w:p w:rsidRPr="002023E3" w:rsidR="00463F4F" w:rsidP="000F2B13" w:rsidRDefault="00463F4F" w14:paraId="78097466" w14:textId="08F47B59">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2A68D4C2" w14:textId="7C1D9FF3">
      <w:pPr>
        <w:spacing w:line="480" w:lineRule="auto"/>
      </w:pPr>
      <w:r w:rsidRPr="233425D1" w:rsidR="52E66417">
        <w:rPr>
          <w:rFonts w:ascii="Arial" w:hAnsi="Arial" w:eastAsia="Arial" w:cs="Arial"/>
          <w:noProof w:val="0"/>
          <w:sz w:val="28"/>
          <w:szCs w:val="28"/>
          <w:lang w:val="en-GB"/>
        </w:rPr>
        <w:t>Arizona State university (2022)</w:t>
      </w:r>
      <w:r w:rsidRPr="233425D1" w:rsidR="52E66417">
        <w:rPr>
          <w:rFonts w:ascii="Arial" w:hAnsi="Arial" w:eastAsia="Arial" w:cs="Arial"/>
          <w:i w:val="1"/>
          <w:iCs w:val="1"/>
          <w:noProof w:val="0"/>
          <w:sz w:val="28"/>
          <w:szCs w:val="28"/>
          <w:lang w:val="en-GB"/>
        </w:rPr>
        <w:t xml:space="preserve"> What Is Problem-Oriented Policing?</w:t>
      </w:r>
      <w:r w:rsidRPr="233425D1" w:rsidR="52E66417">
        <w:rPr>
          <w:rFonts w:ascii="Arial" w:hAnsi="Arial" w:eastAsia="Arial" w:cs="Arial"/>
          <w:noProof w:val="0"/>
          <w:sz w:val="28"/>
          <w:szCs w:val="28"/>
          <w:lang w:val="en-GB"/>
        </w:rPr>
        <w:t xml:space="preserve"> Available at: </w:t>
      </w:r>
      <w:hyperlink r:id="R4ad435c6d3d54d55">
        <w:r w:rsidRPr="233425D1" w:rsidR="52E66417">
          <w:rPr>
            <w:rStyle w:val="Hyperlink"/>
            <w:rFonts w:ascii="Arial" w:hAnsi="Arial" w:eastAsia="Arial" w:cs="Arial"/>
            <w:strike w:val="0"/>
            <w:dstrike w:val="0"/>
            <w:noProof w:val="0"/>
            <w:color w:val="0000FF"/>
            <w:sz w:val="28"/>
            <w:szCs w:val="28"/>
            <w:u w:val="single"/>
            <w:lang w:val="en-GB"/>
          </w:rPr>
          <w:t>What is POP? | ASU Center for Problem-Oriented Policing | ASU</w:t>
        </w:r>
      </w:hyperlink>
      <w:r w:rsidRPr="233425D1" w:rsidR="52E66417">
        <w:rPr>
          <w:rFonts w:ascii="Arial" w:hAnsi="Arial" w:eastAsia="Arial" w:cs="Arial"/>
          <w:noProof w:val="0"/>
          <w:sz w:val="28"/>
          <w:szCs w:val="28"/>
          <w:lang w:val="en-GB"/>
        </w:rPr>
        <w:t xml:space="preserve"> Accessed </w:t>
      </w:r>
      <w:bookmarkStart w:name="_Int_xjumKRl8" w:id="1526647007"/>
      <w:r w:rsidRPr="233425D1" w:rsidR="52E66417">
        <w:rPr>
          <w:rFonts w:ascii="Arial" w:hAnsi="Arial" w:eastAsia="Arial" w:cs="Arial"/>
          <w:noProof w:val="0"/>
          <w:sz w:val="28"/>
          <w:szCs w:val="28"/>
          <w:lang w:val="en-GB"/>
        </w:rPr>
        <w:t>on:</w:t>
      </w:r>
      <w:bookmarkEnd w:id="1526647007"/>
      <w:r w:rsidRPr="233425D1" w:rsidR="52E66417">
        <w:rPr>
          <w:rFonts w:ascii="Arial" w:hAnsi="Arial" w:eastAsia="Arial" w:cs="Arial"/>
          <w:noProof w:val="0"/>
          <w:sz w:val="28"/>
          <w:szCs w:val="28"/>
          <w:lang w:val="en-GB"/>
        </w:rPr>
        <w:t xml:space="preserve"> 10</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 </w:t>
      </w:r>
    </w:p>
    <w:p w:rsidRPr="002023E3" w:rsidR="00463F4F" w:rsidP="000F2B13" w:rsidRDefault="00463F4F" w14:paraId="0AEE63EB" w14:textId="4AD781AD">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214AA0E9" w14:textId="274FC020">
      <w:pPr>
        <w:spacing w:line="480" w:lineRule="auto"/>
      </w:pPr>
      <w:r w:rsidRPr="233425D1" w:rsidR="52E66417">
        <w:rPr>
          <w:rFonts w:ascii="Arial" w:hAnsi="Arial" w:eastAsia="Arial" w:cs="Arial"/>
          <w:noProof w:val="0"/>
          <w:sz w:val="28"/>
          <w:szCs w:val="28"/>
          <w:lang w:val="en-GB"/>
        </w:rPr>
        <w:t xml:space="preserve">Criminal Justice Know How (2020) </w:t>
      </w:r>
      <w:r w:rsidRPr="233425D1" w:rsidR="52E66417">
        <w:rPr>
          <w:rFonts w:ascii="Arial" w:hAnsi="Arial" w:eastAsia="Arial" w:cs="Arial"/>
          <w:i w:val="1"/>
          <w:iCs w:val="1"/>
          <w:noProof w:val="0"/>
          <w:sz w:val="28"/>
          <w:szCs w:val="28"/>
          <w:lang w:val="en-GB"/>
        </w:rPr>
        <w:t xml:space="preserve">The S.A.R.A Model. </w:t>
      </w:r>
      <w:r w:rsidRPr="233425D1" w:rsidR="52E66417">
        <w:rPr>
          <w:rFonts w:ascii="Arial" w:hAnsi="Arial" w:eastAsia="Arial" w:cs="Arial"/>
          <w:noProof w:val="0"/>
          <w:sz w:val="28"/>
          <w:szCs w:val="28"/>
          <w:lang w:val="en-GB"/>
        </w:rPr>
        <w:t xml:space="preserve">Available at: </w:t>
      </w:r>
      <w:hyperlink r:id="Rbc908fbed0614886">
        <w:r w:rsidRPr="233425D1" w:rsidR="52E66417">
          <w:rPr>
            <w:rStyle w:val="Hyperlink"/>
            <w:rFonts w:ascii="Arial" w:hAnsi="Arial" w:eastAsia="Arial" w:cs="Arial"/>
            <w:strike w:val="0"/>
            <w:dstrike w:val="0"/>
            <w:noProof w:val="0"/>
            <w:color w:val="0000FF"/>
            <w:sz w:val="28"/>
            <w:szCs w:val="28"/>
            <w:u w:val="single"/>
            <w:lang w:val="en-GB"/>
          </w:rPr>
          <w:t>The S.A.R.A. Model – Criminal Justice Know How</w:t>
        </w:r>
      </w:hyperlink>
      <w:r w:rsidRPr="233425D1" w:rsidR="52E66417">
        <w:rPr>
          <w:rFonts w:ascii="Arial" w:hAnsi="Arial" w:eastAsia="Arial" w:cs="Arial"/>
          <w:noProof w:val="0"/>
          <w:sz w:val="28"/>
          <w:szCs w:val="28"/>
          <w:lang w:val="en-GB"/>
        </w:rPr>
        <w:t xml:space="preserve"> Accessed </w:t>
      </w:r>
      <w:bookmarkStart w:name="_Int_fKYyIIpg" w:id="223450421"/>
      <w:r w:rsidRPr="233425D1" w:rsidR="52E66417">
        <w:rPr>
          <w:rFonts w:ascii="Arial" w:hAnsi="Arial" w:eastAsia="Arial" w:cs="Arial"/>
          <w:noProof w:val="0"/>
          <w:sz w:val="28"/>
          <w:szCs w:val="28"/>
          <w:lang w:val="en-GB"/>
        </w:rPr>
        <w:t>on:</w:t>
      </w:r>
      <w:bookmarkEnd w:id="223450421"/>
      <w:r w:rsidRPr="233425D1" w:rsidR="52E66417">
        <w:rPr>
          <w:rFonts w:ascii="Arial" w:hAnsi="Arial" w:eastAsia="Arial" w:cs="Arial"/>
          <w:noProof w:val="0"/>
          <w:sz w:val="28"/>
          <w:szCs w:val="28"/>
          <w:lang w:val="en-GB"/>
        </w:rPr>
        <w:t xml:space="preserve"> 9</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w:t>
      </w:r>
    </w:p>
    <w:p w:rsidRPr="002023E3" w:rsidR="00463F4F" w:rsidP="000F2B13" w:rsidRDefault="00463F4F" w14:paraId="48E0CD39" w14:textId="67E51F03">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7EC6DC15" w14:textId="28771AA0">
      <w:pPr>
        <w:spacing w:line="480" w:lineRule="auto"/>
      </w:pPr>
      <w:r w:rsidRPr="233425D1" w:rsidR="52E66417">
        <w:rPr>
          <w:rFonts w:ascii="Arial" w:hAnsi="Arial" w:eastAsia="Arial" w:cs="Arial"/>
          <w:i w:val="1"/>
          <w:iCs w:val="1"/>
          <w:noProof w:val="0"/>
          <w:sz w:val="28"/>
          <w:szCs w:val="28"/>
          <w:lang w:val="en-GB"/>
        </w:rPr>
        <w:t xml:space="preserve">East Midlands Police Academic Collaboration (2017). Interoperability of the National Decision-Making Model. Available at: </w:t>
      </w:r>
      <w:hyperlink r:id="Reced8ac2306c4ba8">
        <w:r w:rsidRPr="233425D1" w:rsidR="52E66417">
          <w:rPr>
            <w:rStyle w:val="Hyperlink"/>
            <w:rFonts w:ascii="Arial" w:hAnsi="Arial" w:eastAsia="Arial" w:cs="Arial"/>
            <w:strike w:val="0"/>
            <w:dstrike w:val="0"/>
            <w:noProof w:val="0"/>
            <w:color w:val="0000FF"/>
            <w:sz w:val="28"/>
            <w:szCs w:val="28"/>
            <w:u w:val="single"/>
            <w:lang w:val="en-GB"/>
          </w:rPr>
          <w:t xml:space="preserve">Interoperability of the National </w:t>
        </w:r>
        <w:r w:rsidRPr="233425D1" w:rsidR="52E66417">
          <w:rPr>
            <w:rStyle w:val="Hyperlink"/>
            <w:rFonts w:ascii="Arial" w:hAnsi="Arial" w:eastAsia="Arial" w:cs="Arial"/>
            <w:strike w:val="0"/>
            <w:dstrike w:val="0"/>
            <w:noProof w:val="0"/>
            <w:color w:val="0000FF"/>
            <w:sz w:val="28"/>
            <w:szCs w:val="28"/>
            <w:u w:val="single"/>
            <w:lang w:val="en-GB"/>
          </w:rPr>
          <w:t>Decision Making</w:t>
        </w:r>
        <w:r w:rsidRPr="233425D1" w:rsidR="52E66417">
          <w:rPr>
            <w:rStyle w:val="Hyperlink"/>
            <w:rFonts w:ascii="Arial" w:hAnsi="Arial" w:eastAsia="Arial" w:cs="Arial"/>
            <w:strike w:val="0"/>
            <w:dstrike w:val="0"/>
            <w:noProof w:val="0"/>
            <w:color w:val="0000FF"/>
            <w:sz w:val="28"/>
            <w:szCs w:val="28"/>
            <w:u w:val="single"/>
            <w:lang w:val="en-GB"/>
          </w:rPr>
          <w:t xml:space="preserve"> Model - EMPAC home page</w:t>
        </w:r>
      </w:hyperlink>
      <w:r w:rsidRPr="233425D1" w:rsidR="52E66417">
        <w:rPr>
          <w:rFonts w:ascii="Arial" w:hAnsi="Arial" w:eastAsia="Arial" w:cs="Arial"/>
          <w:noProof w:val="0"/>
          <w:sz w:val="28"/>
          <w:szCs w:val="28"/>
          <w:lang w:val="en-GB"/>
        </w:rPr>
        <w:t xml:space="preserve"> </w:t>
      </w:r>
      <w:r w:rsidRPr="233425D1" w:rsidR="52E66417">
        <w:rPr>
          <w:rFonts w:ascii="Arial" w:hAnsi="Arial" w:eastAsia="Arial" w:cs="Arial"/>
          <w:i w:val="1"/>
          <w:iCs w:val="1"/>
          <w:noProof w:val="0"/>
          <w:sz w:val="28"/>
          <w:szCs w:val="28"/>
          <w:lang w:val="en-GB"/>
        </w:rPr>
        <w:t>Accessed on: The 9</w:t>
      </w:r>
      <w:r w:rsidRPr="233425D1" w:rsidR="52E66417">
        <w:rPr>
          <w:rFonts w:ascii="Arial" w:hAnsi="Arial" w:eastAsia="Arial" w:cs="Arial"/>
          <w:i w:val="1"/>
          <w:iCs w:val="1"/>
          <w:noProof w:val="0"/>
          <w:sz w:val="28"/>
          <w:szCs w:val="28"/>
          <w:vertAlign w:val="superscript"/>
          <w:lang w:val="en-GB"/>
        </w:rPr>
        <w:t>th</w:t>
      </w:r>
      <w:r w:rsidRPr="233425D1" w:rsidR="52E66417">
        <w:rPr>
          <w:rFonts w:ascii="Arial" w:hAnsi="Arial" w:eastAsia="Arial" w:cs="Arial"/>
          <w:i w:val="1"/>
          <w:iCs w:val="1"/>
          <w:noProof w:val="0"/>
          <w:sz w:val="28"/>
          <w:szCs w:val="28"/>
          <w:lang w:val="en-GB"/>
        </w:rPr>
        <w:t xml:space="preserve"> of November 2023</w:t>
      </w:r>
    </w:p>
    <w:p w:rsidRPr="002023E3" w:rsidR="00463F4F" w:rsidP="000F2B13" w:rsidRDefault="00463F4F" w14:paraId="1BAFD751" w14:textId="532962A6">
      <w:pPr>
        <w:spacing w:line="480" w:lineRule="auto"/>
      </w:pPr>
      <w:r w:rsidRPr="233425D1" w:rsidR="52E66417">
        <w:rPr>
          <w:rFonts w:ascii="Arial" w:hAnsi="Arial" w:eastAsia="Arial" w:cs="Arial"/>
          <w:i w:val="1"/>
          <w:iCs w:val="1"/>
          <w:noProof w:val="0"/>
          <w:sz w:val="28"/>
          <w:szCs w:val="28"/>
          <w:lang w:val="en-GB"/>
        </w:rPr>
        <w:t xml:space="preserve"> </w:t>
      </w:r>
    </w:p>
    <w:p w:rsidRPr="002023E3" w:rsidR="00463F4F" w:rsidP="000F2B13" w:rsidRDefault="00463F4F" w14:paraId="57AC5642" w14:textId="7AE279F8">
      <w:pPr>
        <w:spacing w:line="480" w:lineRule="auto"/>
      </w:pPr>
      <w:r w:rsidRPr="233425D1" w:rsidR="52E66417">
        <w:rPr>
          <w:rFonts w:ascii="Arial" w:hAnsi="Arial" w:eastAsia="Arial" w:cs="Arial"/>
          <w:noProof w:val="0"/>
          <w:sz w:val="28"/>
          <w:szCs w:val="28"/>
          <w:lang w:val="en-GB"/>
        </w:rPr>
        <w:t>Frimodig</w:t>
      </w:r>
      <w:r w:rsidRPr="233425D1" w:rsidR="52E66417">
        <w:rPr>
          <w:rFonts w:ascii="Arial" w:hAnsi="Arial" w:eastAsia="Arial" w:cs="Arial"/>
          <w:noProof w:val="0"/>
          <w:sz w:val="28"/>
          <w:szCs w:val="28"/>
          <w:lang w:val="en-GB"/>
        </w:rPr>
        <w:t xml:space="preserve"> B</w:t>
      </w:r>
      <w:r w:rsidRPr="233425D1" w:rsidR="52E66417">
        <w:rPr>
          <w:rFonts w:ascii="Arial" w:hAnsi="Arial" w:eastAsia="Arial" w:cs="Arial"/>
          <w:i w:val="1"/>
          <w:iCs w:val="1"/>
          <w:noProof w:val="0"/>
          <w:sz w:val="28"/>
          <w:szCs w:val="28"/>
          <w:lang w:val="en-GB"/>
        </w:rPr>
        <w:t xml:space="preserve"> (2023) Heuristics: Definition, Examples, And How They Work.</w:t>
      </w:r>
      <w:r w:rsidRPr="233425D1" w:rsidR="52E66417">
        <w:rPr>
          <w:rFonts w:ascii="Arial" w:hAnsi="Arial" w:eastAsia="Arial" w:cs="Arial"/>
          <w:noProof w:val="0"/>
          <w:sz w:val="28"/>
          <w:szCs w:val="28"/>
          <w:lang w:val="en-GB"/>
        </w:rPr>
        <w:t xml:space="preserve"> Available at: </w:t>
      </w:r>
      <w:hyperlink w:anchor="Kahnemans-Theory-of-Decision-Making" r:id="R4deb94565d604178">
        <w:r w:rsidRPr="233425D1" w:rsidR="52E66417">
          <w:rPr>
            <w:rStyle w:val="Hyperlink"/>
            <w:rFonts w:ascii="Arial" w:hAnsi="Arial" w:eastAsia="Arial" w:cs="Arial"/>
            <w:strike w:val="0"/>
            <w:dstrike w:val="0"/>
            <w:noProof w:val="0"/>
            <w:color w:val="0000FF"/>
            <w:sz w:val="28"/>
            <w:szCs w:val="28"/>
            <w:u w:val="single"/>
            <w:lang w:val="en-GB"/>
          </w:rPr>
          <w:t xml:space="preserve">Heuristics </w:t>
        </w:r>
        <w:r w:rsidRPr="233425D1" w:rsidR="52E66417">
          <w:rPr>
            <w:rStyle w:val="Hyperlink"/>
            <w:rFonts w:ascii="Arial" w:hAnsi="Arial" w:eastAsia="Arial" w:cs="Arial"/>
            <w:strike w:val="0"/>
            <w:dstrike w:val="0"/>
            <w:noProof w:val="0"/>
            <w:color w:val="0000FF"/>
            <w:sz w:val="28"/>
            <w:szCs w:val="28"/>
            <w:u w:val="single"/>
            <w:lang w:val="en-GB"/>
          </w:rPr>
          <w:t>In</w:t>
        </w:r>
        <w:r w:rsidRPr="233425D1" w:rsidR="52E66417">
          <w:rPr>
            <w:rStyle w:val="Hyperlink"/>
            <w:rFonts w:ascii="Arial" w:hAnsi="Arial" w:eastAsia="Arial" w:cs="Arial"/>
            <w:strike w:val="0"/>
            <w:dstrike w:val="0"/>
            <w:noProof w:val="0"/>
            <w:color w:val="0000FF"/>
            <w:sz w:val="28"/>
            <w:szCs w:val="28"/>
            <w:u w:val="single"/>
            <w:lang w:val="en-GB"/>
          </w:rPr>
          <w:t xml:space="preserve"> Psychology: Definition &amp; Examples (simplypsychology.org)</w:t>
        </w:r>
      </w:hyperlink>
      <w:r w:rsidRPr="233425D1" w:rsidR="52E66417">
        <w:rPr>
          <w:rFonts w:ascii="Arial" w:hAnsi="Arial" w:eastAsia="Arial" w:cs="Arial"/>
          <w:noProof w:val="0"/>
          <w:sz w:val="28"/>
          <w:szCs w:val="28"/>
          <w:lang w:val="en-GB"/>
        </w:rPr>
        <w:t xml:space="preserve"> Accessed </w:t>
      </w:r>
      <w:bookmarkStart w:name="_Int_ru2oqxR6" w:id="140882618"/>
      <w:r w:rsidRPr="233425D1" w:rsidR="52E66417">
        <w:rPr>
          <w:rFonts w:ascii="Arial" w:hAnsi="Arial" w:eastAsia="Arial" w:cs="Arial"/>
          <w:noProof w:val="0"/>
          <w:sz w:val="28"/>
          <w:szCs w:val="28"/>
          <w:lang w:val="en-GB"/>
        </w:rPr>
        <w:t>on:</w:t>
      </w:r>
      <w:bookmarkEnd w:id="140882618"/>
      <w:r w:rsidRPr="233425D1" w:rsidR="52E66417">
        <w:rPr>
          <w:rFonts w:ascii="Arial" w:hAnsi="Arial" w:eastAsia="Arial" w:cs="Arial"/>
          <w:noProof w:val="0"/>
          <w:sz w:val="28"/>
          <w:szCs w:val="28"/>
          <w:lang w:val="en-GB"/>
        </w:rPr>
        <w:t xml:space="preserve"> 10</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w:t>
      </w:r>
    </w:p>
    <w:p w:rsidRPr="002023E3" w:rsidR="00463F4F" w:rsidP="000F2B13" w:rsidRDefault="00463F4F" w14:paraId="11C540AA" w14:textId="23BC03CE">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64839DCA" w14:textId="51AC440C">
      <w:pPr>
        <w:spacing w:line="480" w:lineRule="auto"/>
      </w:pPr>
      <w:r w:rsidRPr="233425D1" w:rsidR="52E66417">
        <w:rPr>
          <w:rFonts w:ascii="Arial" w:hAnsi="Arial" w:eastAsia="Arial" w:cs="Arial"/>
          <w:noProof w:val="0"/>
          <w:sz w:val="24"/>
          <w:szCs w:val="24"/>
          <w:lang w:val="en-GB"/>
        </w:rPr>
        <w:t>Movement Forward (2020)</w:t>
      </w:r>
      <w:r w:rsidRPr="233425D1" w:rsidR="52E66417">
        <w:rPr>
          <w:rFonts w:ascii="Times New Roman" w:hAnsi="Times New Roman" w:eastAsia="Times New Roman" w:cs="Times New Roman"/>
          <w:noProof w:val="0"/>
          <w:sz w:val="20"/>
          <w:szCs w:val="20"/>
          <w:lang w:val="en-GB"/>
        </w:rPr>
        <w:t xml:space="preserve"> </w:t>
      </w:r>
      <w:r w:rsidRPr="233425D1" w:rsidR="52E66417">
        <w:rPr>
          <w:rFonts w:ascii="Arial" w:hAnsi="Arial" w:eastAsia="Arial" w:cs="Arial"/>
          <w:i w:val="1"/>
          <w:iCs w:val="1"/>
          <w:noProof w:val="0"/>
          <w:sz w:val="24"/>
          <w:szCs w:val="24"/>
          <w:lang w:val="en-GB"/>
        </w:rPr>
        <w:t xml:space="preserve">Community Policing vs Traditional Policing. </w:t>
      </w:r>
      <w:r w:rsidRPr="233425D1" w:rsidR="52E66417">
        <w:rPr>
          <w:rFonts w:ascii="Arial" w:hAnsi="Arial" w:eastAsia="Arial" w:cs="Arial"/>
          <w:noProof w:val="0"/>
          <w:sz w:val="24"/>
          <w:szCs w:val="24"/>
          <w:lang w:val="en-GB"/>
        </w:rPr>
        <w:t xml:space="preserve">Available at: </w:t>
      </w:r>
      <w:hyperlink r:id="Rbef3dfce831748e0">
        <w:r w:rsidRPr="233425D1" w:rsidR="52E66417">
          <w:rPr>
            <w:rStyle w:val="Hyperlink"/>
            <w:rFonts w:ascii="Arial" w:hAnsi="Arial" w:eastAsia="Arial" w:cs="Arial"/>
            <w:strike w:val="0"/>
            <w:dstrike w:val="0"/>
            <w:noProof w:val="0"/>
            <w:color w:val="0000FF"/>
            <w:sz w:val="24"/>
            <w:szCs w:val="24"/>
            <w:u w:val="single"/>
            <w:lang w:val="en-GB"/>
          </w:rPr>
          <w:t xml:space="preserve">Community Policing vs. Traditional Policing - </w:t>
        </w:r>
        <w:r w:rsidRPr="233425D1" w:rsidR="52E66417">
          <w:rPr>
            <w:rStyle w:val="Hyperlink"/>
            <w:rFonts w:ascii="Arial" w:hAnsi="Arial" w:eastAsia="Arial" w:cs="Arial"/>
            <w:strike w:val="0"/>
            <w:dstrike w:val="0"/>
            <w:noProof w:val="0"/>
            <w:color w:val="0000FF"/>
            <w:sz w:val="24"/>
            <w:szCs w:val="24"/>
            <w:u w:val="single"/>
            <w:lang w:val="en-GB"/>
          </w:rPr>
          <w:t>MovementForward</w:t>
        </w:r>
      </w:hyperlink>
      <w:r w:rsidRPr="233425D1" w:rsidR="52E66417">
        <w:rPr>
          <w:rFonts w:ascii="Arial" w:hAnsi="Arial" w:eastAsia="Arial" w:cs="Arial"/>
          <w:noProof w:val="0"/>
          <w:sz w:val="24"/>
          <w:szCs w:val="24"/>
          <w:lang w:val="en-GB"/>
        </w:rPr>
        <w:t xml:space="preserve"> Accessed </w:t>
      </w:r>
      <w:bookmarkStart w:name="_Int_OY1eR8J1" w:id="1910469395"/>
      <w:r w:rsidRPr="233425D1" w:rsidR="52E66417">
        <w:rPr>
          <w:rFonts w:ascii="Arial" w:hAnsi="Arial" w:eastAsia="Arial" w:cs="Arial"/>
          <w:noProof w:val="0"/>
          <w:sz w:val="24"/>
          <w:szCs w:val="24"/>
          <w:lang w:val="en-GB"/>
        </w:rPr>
        <w:t>on:</w:t>
      </w:r>
      <w:bookmarkEnd w:id="1910469395"/>
      <w:r w:rsidRPr="233425D1" w:rsidR="52E66417">
        <w:rPr>
          <w:rFonts w:ascii="Arial" w:hAnsi="Arial" w:eastAsia="Arial" w:cs="Arial"/>
          <w:noProof w:val="0"/>
          <w:sz w:val="24"/>
          <w:szCs w:val="24"/>
          <w:lang w:val="en-GB"/>
        </w:rPr>
        <w:t>10</w:t>
      </w:r>
      <w:r w:rsidRPr="233425D1" w:rsidR="52E66417">
        <w:rPr>
          <w:rFonts w:ascii="Arial" w:hAnsi="Arial" w:eastAsia="Arial" w:cs="Arial"/>
          <w:noProof w:val="0"/>
          <w:sz w:val="24"/>
          <w:szCs w:val="24"/>
          <w:vertAlign w:val="superscript"/>
          <w:lang w:val="en-GB"/>
        </w:rPr>
        <w:t>th</w:t>
      </w:r>
      <w:r w:rsidRPr="233425D1" w:rsidR="52E66417">
        <w:rPr>
          <w:rFonts w:ascii="Arial" w:hAnsi="Arial" w:eastAsia="Arial" w:cs="Arial"/>
          <w:noProof w:val="0"/>
          <w:sz w:val="24"/>
          <w:szCs w:val="24"/>
          <w:lang w:val="en-GB"/>
        </w:rPr>
        <w:t xml:space="preserve"> of November 2023.</w:t>
      </w:r>
    </w:p>
    <w:p w:rsidRPr="002023E3" w:rsidR="00463F4F" w:rsidP="000F2B13" w:rsidRDefault="00463F4F" w14:paraId="7D3892BC" w14:textId="7432A96C">
      <w:pPr>
        <w:spacing w:line="480" w:lineRule="auto"/>
      </w:pPr>
      <w:r w:rsidRPr="233425D1" w:rsidR="52E66417">
        <w:rPr>
          <w:rFonts w:ascii="Arial" w:hAnsi="Arial" w:eastAsia="Arial" w:cs="Arial"/>
          <w:noProof w:val="0"/>
          <w:sz w:val="28"/>
          <w:szCs w:val="28"/>
          <w:lang w:val="en-GB"/>
        </w:rPr>
        <w:t xml:space="preserve">Northamptonshire Police (2023) </w:t>
      </w:r>
      <w:r w:rsidRPr="233425D1" w:rsidR="52E66417">
        <w:rPr>
          <w:rFonts w:ascii="Arial" w:hAnsi="Arial" w:eastAsia="Arial" w:cs="Arial"/>
          <w:i w:val="1"/>
          <w:iCs w:val="1"/>
          <w:noProof w:val="0"/>
          <w:sz w:val="28"/>
          <w:szCs w:val="28"/>
          <w:lang w:val="en-GB"/>
        </w:rPr>
        <w:t xml:space="preserve">Our mission, </w:t>
      </w:r>
      <w:r w:rsidRPr="233425D1" w:rsidR="6A8140B8">
        <w:rPr>
          <w:rFonts w:ascii="Arial" w:hAnsi="Arial" w:eastAsia="Arial" w:cs="Arial"/>
          <w:i w:val="1"/>
          <w:iCs w:val="1"/>
          <w:noProof w:val="0"/>
          <w:sz w:val="28"/>
          <w:szCs w:val="28"/>
          <w:lang w:val="en-GB"/>
        </w:rPr>
        <w:t>vision,</w:t>
      </w:r>
      <w:r w:rsidRPr="233425D1" w:rsidR="52E66417">
        <w:rPr>
          <w:rFonts w:ascii="Arial" w:hAnsi="Arial" w:eastAsia="Arial" w:cs="Arial"/>
          <w:i w:val="1"/>
          <w:iCs w:val="1"/>
          <w:noProof w:val="0"/>
          <w:sz w:val="28"/>
          <w:szCs w:val="28"/>
          <w:lang w:val="en-GB"/>
        </w:rPr>
        <w:t xml:space="preserve"> and values.</w:t>
      </w:r>
      <w:r w:rsidRPr="233425D1" w:rsidR="52E66417">
        <w:rPr>
          <w:rFonts w:ascii="Arial" w:hAnsi="Arial" w:eastAsia="Arial" w:cs="Arial"/>
          <w:noProof w:val="0"/>
          <w:sz w:val="28"/>
          <w:szCs w:val="28"/>
          <w:lang w:val="en-GB"/>
        </w:rPr>
        <w:t xml:space="preserve"> Available at: </w:t>
      </w:r>
      <w:hyperlink r:id="R1d81dd9601b7452f">
        <w:r w:rsidRPr="233425D1" w:rsidR="52E66417">
          <w:rPr>
            <w:rStyle w:val="Hyperlink"/>
            <w:rFonts w:ascii="Arial" w:hAnsi="Arial" w:eastAsia="Arial" w:cs="Arial"/>
            <w:strike w:val="0"/>
            <w:dstrike w:val="0"/>
            <w:noProof w:val="0"/>
            <w:color w:val="0000FF"/>
            <w:sz w:val="28"/>
            <w:szCs w:val="28"/>
            <w:u w:val="single"/>
            <w:lang w:val="en-GB"/>
          </w:rPr>
          <w:t>National Decision Model | Code of Ethics | Northamptonshire Police (northants.police.uk)</w:t>
        </w:r>
      </w:hyperlink>
      <w:r w:rsidRPr="233425D1" w:rsidR="52E66417">
        <w:rPr>
          <w:rFonts w:ascii="Arial" w:hAnsi="Arial" w:eastAsia="Arial" w:cs="Arial"/>
          <w:noProof w:val="0"/>
          <w:sz w:val="28"/>
          <w:szCs w:val="28"/>
          <w:lang w:val="en-GB"/>
        </w:rPr>
        <w:t xml:space="preserve"> Accessed on: 9th November 2023</w:t>
      </w:r>
    </w:p>
    <w:p w:rsidRPr="002023E3" w:rsidR="00463F4F" w:rsidP="000F2B13" w:rsidRDefault="00463F4F" w14:paraId="4DB60E35" w14:textId="7A7D3026">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75CF2E71" w14:textId="30C12FE5">
      <w:pPr>
        <w:spacing w:line="480" w:lineRule="auto"/>
      </w:pPr>
      <w:r w:rsidRPr="233425D1" w:rsidR="52E66417">
        <w:rPr>
          <w:rFonts w:ascii="Arial" w:hAnsi="Arial" w:eastAsia="Arial" w:cs="Arial"/>
          <w:noProof w:val="0"/>
          <w:sz w:val="28"/>
          <w:szCs w:val="28"/>
          <w:lang w:val="en-GB"/>
        </w:rPr>
        <w:t xml:space="preserve">Scottish Institute for Policing Research (2017) </w:t>
      </w:r>
      <w:r w:rsidRPr="233425D1" w:rsidR="52E66417">
        <w:rPr>
          <w:rFonts w:ascii="Arial" w:hAnsi="Arial" w:eastAsia="Arial" w:cs="Arial"/>
          <w:i w:val="1"/>
          <w:iCs w:val="1"/>
          <w:noProof w:val="0"/>
          <w:sz w:val="28"/>
          <w:szCs w:val="28"/>
          <w:lang w:val="en-GB"/>
        </w:rPr>
        <w:t xml:space="preserve">Policing 2016 Evidence Review. </w:t>
      </w:r>
      <w:r w:rsidRPr="233425D1" w:rsidR="52E66417">
        <w:rPr>
          <w:rFonts w:ascii="Arial" w:hAnsi="Arial" w:eastAsia="Arial" w:cs="Arial"/>
          <w:noProof w:val="0"/>
          <w:sz w:val="28"/>
          <w:szCs w:val="28"/>
          <w:lang w:val="en-GB"/>
        </w:rPr>
        <w:t>Available at:</w:t>
      </w:r>
      <w:r w:rsidRPr="233425D1" w:rsidR="52E66417">
        <w:rPr>
          <w:rFonts w:ascii="Arial" w:hAnsi="Arial" w:eastAsia="Arial" w:cs="Arial"/>
          <w:i w:val="1"/>
          <w:iCs w:val="1"/>
          <w:noProof w:val="0"/>
          <w:sz w:val="28"/>
          <w:szCs w:val="28"/>
          <w:lang w:val="en-GB"/>
        </w:rPr>
        <w:t xml:space="preserve"> </w:t>
      </w:r>
      <w:hyperlink w:anchor=":~:text=%E2%80%A2%20Politically%2C%20evidence-based%20approaches%20are%20central%20to%20the,is%20key%20to%20achieving%20an%20enhanced%20professional%20status." r:id="R46a47bc8d23a40b3">
        <w:r w:rsidRPr="233425D1" w:rsidR="52E66417">
          <w:rPr>
            <w:rStyle w:val="Hyperlink"/>
            <w:rFonts w:ascii="Arial" w:hAnsi="Arial" w:eastAsia="Arial" w:cs="Arial"/>
            <w:strike w:val="0"/>
            <w:dstrike w:val="0"/>
            <w:noProof w:val="0"/>
            <w:color w:val="0000FF"/>
            <w:sz w:val="28"/>
            <w:szCs w:val="28"/>
            <w:u w:val="single"/>
            <w:lang w:val="en-GB"/>
          </w:rPr>
          <w:t>Policing-2026-Evidence-Review.pdf (sipr.ac.uk)</w:t>
        </w:r>
      </w:hyperlink>
    </w:p>
    <w:p w:rsidRPr="002023E3" w:rsidR="00463F4F" w:rsidP="000F2B13" w:rsidRDefault="00463F4F" w14:paraId="484E600B" w14:textId="48D6D39A">
      <w:pPr>
        <w:spacing w:line="480" w:lineRule="auto"/>
      </w:pPr>
      <w:r w:rsidRPr="233425D1" w:rsidR="52E66417">
        <w:rPr>
          <w:rFonts w:ascii="Arial" w:hAnsi="Arial" w:eastAsia="Arial" w:cs="Arial"/>
          <w:noProof w:val="0"/>
          <w:sz w:val="28"/>
          <w:szCs w:val="28"/>
          <w:lang w:val="en-GB"/>
        </w:rPr>
        <w:t xml:space="preserve">Accessed </w:t>
      </w:r>
      <w:bookmarkStart w:name="_Int_7oWCDdzM" w:id="1120469349"/>
      <w:r w:rsidRPr="233425D1" w:rsidR="52E66417">
        <w:rPr>
          <w:rFonts w:ascii="Arial" w:hAnsi="Arial" w:eastAsia="Arial" w:cs="Arial"/>
          <w:noProof w:val="0"/>
          <w:sz w:val="28"/>
          <w:szCs w:val="28"/>
          <w:lang w:val="en-GB"/>
        </w:rPr>
        <w:t>on:</w:t>
      </w:r>
      <w:bookmarkEnd w:id="1120469349"/>
      <w:r w:rsidRPr="233425D1" w:rsidR="52E66417">
        <w:rPr>
          <w:rFonts w:ascii="Arial" w:hAnsi="Arial" w:eastAsia="Arial" w:cs="Arial"/>
          <w:noProof w:val="0"/>
          <w:sz w:val="28"/>
          <w:szCs w:val="28"/>
          <w:lang w:val="en-GB"/>
        </w:rPr>
        <w:t>10</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w:t>
      </w:r>
    </w:p>
    <w:p w:rsidRPr="002023E3" w:rsidR="00463F4F" w:rsidP="000F2B13" w:rsidRDefault="00463F4F" w14:paraId="310EC0A6" w14:textId="2F637C0C">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137E7D99" w14:textId="1B6AE7B3">
      <w:pPr>
        <w:spacing w:line="480" w:lineRule="auto"/>
      </w:pPr>
      <w:r w:rsidRPr="233425D1" w:rsidR="52E66417">
        <w:rPr>
          <w:rFonts w:ascii="Arial" w:hAnsi="Arial" w:eastAsia="Arial" w:cs="Arial"/>
          <w:noProof w:val="0"/>
          <w:sz w:val="28"/>
          <w:szCs w:val="28"/>
          <w:lang w:val="en-GB"/>
        </w:rPr>
        <w:t xml:space="preserve">Scriven M, Pual R (2004) </w:t>
      </w:r>
      <w:r w:rsidRPr="233425D1" w:rsidR="52E66417">
        <w:rPr>
          <w:rFonts w:ascii="Arial" w:hAnsi="Arial" w:eastAsia="Arial" w:cs="Arial"/>
          <w:i w:val="1"/>
          <w:iCs w:val="1"/>
          <w:noProof w:val="0"/>
          <w:sz w:val="28"/>
          <w:szCs w:val="28"/>
          <w:lang w:val="en-GB"/>
        </w:rPr>
        <w:t>Defining Critical thinking.</w:t>
      </w:r>
      <w:r w:rsidRPr="233425D1" w:rsidR="52E66417">
        <w:rPr>
          <w:rFonts w:ascii="Arial" w:hAnsi="Arial" w:eastAsia="Arial" w:cs="Arial"/>
          <w:noProof w:val="0"/>
          <w:sz w:val="28"/>
          <w:szCs w:val="28"/>
          <w:lang w:val="en-GB"/>
        </w:rPr>
        <w:t xml:space="preserve"> Available at: </w:t>
      </w:r>
      <w:hyperlink r:id="R3dc828bd1604468d">
        <w:r w:rsidRPr="233425D1" w:rsidR="52E66417">
          <w:rPr>
            <w:rStyle w:val="Hyperlink"/>
            <w:rFonts w:ascii="Arial" w:hAnsi="Arial" w:eastAsia="Arial" w:cs="Arial"/>
            <w:strike w:val="0"/>
            <w:dstrike w:val="0"/>
            <w:noProof w:val="0"/>
            <w:color w:val="0000FF"/>
            <w:sz w:val="28"/>
            <w:szCs w:val="28"/>
            <w:u w:val="single"/>
            <w:lang w:val="en-GB"/>
          </w:rPr>
          <w:t>Defining Critical Thinking</w:t>
        </w:r>
      </w:hyperlink>
      <w:r w:rsidRPr="233425D1" w:rsidR="52E66417">
        <w:rPr>
          <w:rFonts w:ascii="Arial" w:hAnsi="Arial" w:eastAsia="Arial" w:cs="Arial"/>
          <w:noProof w:val="0"/>
          <w:sz w:val="28"/>
          <w:szCs w:val="28"/>
          <w:lang w:val="en-GB"/>
        </w:rPr>
        <w:t xml:space="preserve">. Accessed </w:t>
      </w:r>
      <w:bookmarkStart w:name="_Int_tTKBwiDy" w:id="271839485"/>
      <w:r w:rsidRPr="233425D1" w:rsidR="52E66417">
        <w:rPr>
          <w:rFonts w:ascii="Arial" w:hAnsi="Arial" w:eastAsia="Arial" w:cs="Arial"/>
          <w:noProof w:val="0"/>
          <w:sz w:val="28"/>
          <w:szCs w:val="28"/>
          <w:lang w:val="en-GB"/>
        </w:rPr>
        <w:t>on:</w:t>
      </w:r>
      <w:bookmarkEnd w:id="271839485"/>
      <w:r w:rsidRPr="233425D1" w:rsidR="52E66417">
        <w:rPr>
          <w:rFonts w:ascii="Arial" w:hAnsi="Arial" w:eastAsia="Arial" w:cs="Arial"/>
          <w:noProof w:val="0"/>
          <w:sz w:val="28"/>
          <w:szCs w:val="28"/>
          <w:lang w:val="en-GB"/>
        </w:rPr>
        <w:t xml:space="preserve"> 9</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w:t>
      </w:r>
    </w:p>
    <w:p w:rsidRPr="002023E3" w:rsidR="00463F4F" w:rsidP="000F2B13" w:rsidRDefault="00463F4F" w14:paraId="61C4F60A" w14:textId="13443F1F">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06E53545" w14:textId="69FE5366">
      <w:pPr>
        <w:spacing w:line="480" w:lineRule="auto"/>
      </w:pPr>
      <w:r w:rsidRPr="233425D1" w:rsidR="52E66417">
        <w:rPr>
          <w:rFonts w:ascii="Arial" w:hAnsi="Arial" w:eastAsia="Arial" w:cs="Arial"/>
          <w:noProof w:val="0"/>
          <w:sz w:val="28"/>
          <w:szCs w:val="28"/>
          <w:lang w:val="en-GB"/>
        </w:rPr>
        <w:t xml:space="preserve">Spooner E, et al (2020 p,14) </w:t>
      </w:r>
      <w:r w:rsidRPr="233425D1" w:rsidR="52E66417">
        <w:rPr>
          <w:rFonts w:ascii="Arial" w:hAnsi="Arial" w:eastAsia="Arial" w:cs="Arial"/>
          <w:i w:val="1"/>
          <w:iCs w:val="1"/>
          <w:noProof w:val="0"/>
          <w:sz w:val="28"/>
          <w:szCs w:val="28"/>
          <w:lang w:val="en-GB"/>
        </w:rPr>
        <w:t>Police Research and Evidence-based Policing</w:t>
      </w:r>
      <w:r w:rsidRPr="233425D1" w:rsidR="52E66417">
        <w:rPr>
          <w:rFonts w:ascii="Arial" w:hAnsi="Arial" w:eastAsia="Arial" w:cs="Arial"/>
          <w:noProof w:val="0"/>
          <w:sz w:val="28"/>
          <w:szCs w:val="28"/>
          <w:lang w:val="en-GB"/>
        </w:rPr>
        <w:t>. Critical Publishing: St Albans.</w:t>
      </w:r>
    </w:p>
    <w:p w:rsidRPr="002023E3" w:rsidR="00463F4F" w:rsidP="000F2B13" w:rsidRDefault="00463F4F" w14:paraId="50304774" w14:textId="5F35C27F">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7E8F6FCE" w14:textId="355091C6">
      <w:pPr>
        <w:spacing w:line="480" w:lineRule="auto"/>
      </w:pPr>
      <w:r w:rsidRPr="233425D1" w:rsidR="52E66417">
        <w:rPr>
          <w:rFonts w:ascii="Arial" w:hAnsi="Arial" w:eastAsia="Arial" w:cs="Arial"/>
          <w:noProof w:val="0"/>
          <w:sz w:val="28"/>
          <w:szCs w:val="28"/>
          <w:lang w:val="en-GB"/>
        </w:rPr>
        <w:t xml:space="preserve">Spooner E, et al (2022 p, 15) </w:t>
      </w:r>
      <w:r w:rsidRPr="233425D1" w:rsidR="52E66417">
        <w:rPr>
          <w:rFonts w:ascii="Arial" w:hAnsi="Arial" w:eastAsia="Arial" w:cs="Arial"/>
          <w:i w:val="1"/>
          <w:iCs w:val="1"/>
          <w:noProof w:val="0"/>
          <w:sz w:val="28"/>
          <w:szCs w:val="28"/>
          <w:lang w:val="en-GB"/>
        </w:rPr>
        <w:t xml:space="preserve">Police Research and Evidence-based Policing. </w:t>
      </w:r>
      <w:r w:rsidRPr="233425D1" w:rsidR="52E66417">
        <w:rPr>
          <w:rFonts w:ascii="Arial" w:hAnsi="Arial" w:eastAsia="Arial" w:cs="Arial"/>
          <w:noProof w:val="0"/>
          <w:sz w:val="28"/>
          <w:szCs w:val="28"/>
          <w:lang w:val="en-GB"/>
        </w:rPr>
        <w:t>Critical Publishing: St Albans.</w:t>
      </w:r>
    </w:p>
    <w:p w:rsidRPr="002023E3" w:rsidR="00463F4F" w:rsidP="000F2B13" w:rsidRDefault="00463F4F" w14:paraId="5B0F0317" w14:textId="3D9FBC76">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13A13A46" w14:textId="72F10C9B">
      <w:pPr>
        <w:spacing w:line="480" w:lineRule="auto"/>
      </w:pPr>
      <w:r w:rsidRPr="233425D1" w:rsidR="52E66417">
        <w:rPr>
          <w:rFonts w:ascii="Arial" w:hAnsi="Arial" w:eastAsia="Arial" w:cs="Arial"/>
          <w:noProof w:val="0"/>
          <w:sz w:val="28"/>
          <w:szCs w:val="28"/>
          <w:lang w:val="en-GB"/>
        </w:rPr>
        <w:t>Stark J (2023)</w:t>
      </w:r>
      <w:r w:rsidRPr="233425D1" w:rsidR="52E66417">
        <w:rPr>
          <w:rFonts w:ascii="Arial" w:hAnsi="Arial" w:eastAsia="Arial" w:cs="Arial"/>
          <w:noProof w:val="0"/>
          <w:sz w:val="20"/>
          <w:szCs w:val="20"/>
          <w:lang w:val="en-GB"/>
        </w:rPr>
        <w:t xml:space="preserve"> </w:t>
      </w:r>
      <w:r w:rsidRPr="233425D1" w:rsidR="52E66417">
        <w:rPr>
          <w:rFonts w:ascii="Arial" w:hAnsi="Arial" w:eastAsia="Arial" w:cs="Arial"/>
          <w:i w:val="1"/>
          <w:iCs w:val="1"/>
          <w:noProof w:val="0"/>
          <w:sz w:val="28"/>
          <w:szCs w:val="28"/>
          <w:lang w:val="en-GB"/>
        </w:rPr>
        <w:t>Addressing Implicit Bias in Policing.</w:t>
      </w:r>
      <w:r w:rsidRPr="233425D1" w:rsidR="52E66417">
        <w:rPr>
          <w:rFonts w:ascii="Arial" w:hAnsi="Arial" w:eastAsia="Arial" w:cs="Arial"/>
          <w:noProof w:val="0"/>
          <w:sz w:val="28"/>
          <w:szCs w:val="28"/>
          <w:lang w:val="en-GB"/>
        </w:rPr>
        <w:t xml:space="preserve"> Available at: </w:t>
      </w:r>
      <w:hyperlink r:id="R22f660985f69413d">
        <w:r w:rsidRPr="233425D1" w:rsidR="52E66417">
          <w:rPr>
            <w:rStyle w:val="Hyperlink"/>
            <w:rFonts w:ascii="Arial" w:hAnsi="Arial" w:eastAsia="Arial" w:cs="Arial"/>
            <w:strike w:val="0"/>
            <w:dstrike w:val="0"/>
            <w:noProof w:val="0"/>
            <w:color w:val="0000FF"/>
            <w:sz w:val="28"/>
            <w:szCs w:val="28"/>
            <w:u w:val="single"/>
            <w:lang w:val="en-GB"/>
          </w:rPr>
          <w:t>Addressing Implicit Bias in Policing - Police Chief Magazine</w:t>
        </w:r>
      </w:hyperlink>
      <w:r w:rsidRPr="233425D1" w:rsidR="52E66417">
        <w:rPr>
          <w:rFonts w:ascii="Arial" w:hAnsi="Arial" w:eastAsia="Arial" w:cs="Arial"/>
          <w:noProof w:val="0"/>
          <w:sz w:val="28"/>
          <w:szCs w:val="28"/>
          <w:lang w:val="en-GB"/>
        </w:rPr>
        <w:t xml:space="preserve"> Accessed </w:t>
      </w:r>
      <w:bookmarkStart w:name="_Int_Zhe1BOPm" w:id="973273579"/>
      <w:r w:rsidRPr="233425D1" w:rsidR="52E66417">
        <w:rPr>
          <w:rFonts w:ascii="Arial" w:hAnsi="Arial" w:eastAsia="Arial" w:cs="Arial"/>
          <w:noProof w:val="0"/>
          <w:sz w:val="28"/>
          <w:szCs w:val="28"/>
          <w:lang w:val="en-GB"/>
        </w:rPr>
        <w:t>on:</w:t>
      </w:r>
      <w:bookmarkEnd w:id="973273579"/>
      <w:r w:rsidRPr="233425D1" w:rsidR="52E66417">
        <w:rPr>
          <w:rFonts w:ascii="Arial" w:hAnsi="Arial" w:eastAsia="Arial" w:cs="Arial"/>
          <w:noProof w:val="0"/>
          <w:sz w:val="28"/>
          <w:szCs w:val="28"/>
          <w:lang w:val="en-GB"/>
        </w:rPr>
        <w:t xml:space="preserve"> 10</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w:t>
      </w:r>
    </w:p>
    <w:p w:rsidRPr="002023E3" w:rsidR="00463F4F" w:rsidP="000F2B13" w:rsidRDefault="00463F4F" w14:paraId="5E05823A" w14:textId="4C55089A">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4F8359C5" w14:textId="46598679">
      <w:pPr>
        <w:spacing w:line="480" w:lineRule="auto"/>
      </w:pPr>
      <w:r w:rsidRPr="233425D1" w:rsidR="52E66417">
        <w:rPr>
          <w:rFonts w:ascii="Arial" w:hAnsi="Arial" w:eastAsia="Arial" w:cs="Arial"/>
          <w:noProof w:val="0"/>
          <w:sz w:val="28"/>
          <w:szCs w:val="28"/>
          <w:lang w:val="en-GB"/>
        </w:rPr>
        <w:t>The College of Policing (2021)</w:t>
      </w:r>
      <w:r w:rsidRPr="233425D1" w:rsidR="52E66417">
        <w:rPr>
          <w:rFonts w:ascii="Times New Roman" w:hAnsi="Times New Roman" w:eastAsia="Times New Roman" w:cs="Times New Roman"/>
          <w:noProof w:val="0"/>
          <w:sz w:val="20"/>
          <w:szCs w:val="20"/>
          <w:lang w:val="en-GB"/>
        </w:rPr>
        <w:t xml:space="preserve"> </w:t>
      </w:r>
      <w:r w:rsidRPr="233425D1" w:rsidR="52E66417">
        <w:rPr>
          <w:rFonts w:ascii="Arial" w:hAnsi="Arial" w:eastAsia="Arial" w:cs="Arial"/>
          <w:i w:val="1"/>
          <w:iCs w:val="1"/>
          <w:noProof w:val="0"/>
          <w:sz w:val="28"/>
          <w:szCs w:val="28"/>
          <w:lang w:val="en-GB"/>
        </w:rPr>
        <w:t>Code of Ethics.</w:t>
      </w:r>
      <w:r w:rsidRPr="233425D1" w:rsidR="52E66417">
        <w:rPr>
          <w:rFonts w:ascii="Arial" w:hAnsi="Arial" w:eastAsia="Arial" w:cs="Arial"/>
          <w:noProof w:val="0"/>
          <w:sz w:val="28"/>
          <w:szCs w:val="28"/>
          <w:lang w:val="en-GB"/>
        </w:rPr>
        <w:t xml:space="preserve"> Available at: </w:t>
      </w:r>
      <w:hyperlink r:id="R7931d0ea4cf14801">
        <w:r w:rsidRPr="233425D1" w:rsidR="52E66417">
          <w:rPr>
            <w:rStyle w:val="Hyperlink"/>
            <w:rFonts w:ascii="Arial" w:hAnsi="Arial" w:eastAsia="Arial" w:cs="Arial"/>
            <w:strike w:val="0"/>
            <w:dstrike w:val="0"/>
            <w:noProof w:val="0"/>
            <w:color w:val="0000FF"/>
            <w:sz w:val="28"/>
            <w:szCs w:val="28"/>
            <w:u w:val="single"/>
            <w:lang w:val="en-GB"/>
          </w:rPr>
          <w:t>Code of Ethics | College of Policing</w:t>
        </w:r>
      </w:hyperlink>
      <w:r w:rsidRPr="233425D1" w:rsidR="52E66417">
        <w:rPr>
          <w:rFonts w:ascii="Arial" w:hAnsi="Arial" w:eastAsia="Arial" w:cs="Arial"/>
          <w:noProof w:val="0"/>
          <w:sz w:val="28"/>
          <w:szCs w:val="28"/>
          <w:lang w:val="en-GB"/>
        </w:rPr>
        <w:t xml:space="preserve">. Accessed </w:t>
      </w:r>
      <w:bookmarkStart w:name="_Int_V9mn52aB" w:id="375428421"/>
      <w:r w:rsidRPr="233425D1" w:rsidR="52E66417">
        <w:rPr>
          <w:rFonts w:ascii="Arial" w:hAnsi="Arial" w:eastAsia="Arial" w:cs="Arial"/>
          <w:noProof w:val="0"/>
          <w:sz w:val="28"/>
          <w:szCs w:val="28"/>
          <w:lang w:val="en-GB"/>
        </w:rPr>
        <w:t>on:</w:t>
      </w:r>
      <w:bookmarkEnd w:id="375428421"/>
      <w:r w:rsidRPr="233425D1" w:rsidR="52E66417">
        <w:rPr>
          <w:rFonts w:ascii="Arial" w:hAnsi="Arial" w:eastAsia="Arial" w:cs="Arial"/>
          <w:noProof w:val="0"/>
          <w:sz w:val="28"/>
          <w:szCs w:val="28"/>
          <w:lang w:val="en-GB"/>
        </w:rPr>
        <w:t xml:space="preserve"> 9</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w:t>
      </w:r>
    </w:p>
    <w:p w:rsidRPr="002023E3" w:rsidR="00463F4F" w:rsidP="000F2B13" w:rsidRDefault="00463F4F" w14:paraId="4A70F561" w14:textId="5750C81A">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7AE448F3" w14:textId="1E571E54">
      <w:pPr>
        <w:spacing w:line="480" w:lineRule="auto"/>
      </w:pPr>
      <w:r w:rsidRPr="233425D1" w:rsidR="52E66417">
        <w:rPr>
          <w:rFonts w:ascii="Arial" w:hAnsi="Arial" w:eastAsia="Arial" w:cs="Arial"/>
          <w:noProof w:val="0"/>
          <w:sz w:val="28"/>
          <w:szCs w:val="28"/>
          <w:lang w:val="en-GB"/>
        </w:rPr>
        <w:t xml:space="preserve">The College of Policing (2021) </w:t>
      </w:r>
      <w:r w:rsidRPr="233425D1" w:rsidR="52E66417">
        <w:rPr>
          <w:rFonts w:ascii="Arial" w:hAnsi="Arial" w:eastAsia="Arial" w:cs="Arial"/>
          <w:i w:val="1"/>
          <w:iCs w:val="1"/>
          <w:noProof w:val="0"/>
          <w:sz w:val="28"/>
          <w:szCs w:val="28"/>
          <w:lang w:val="en-GB"/>
        </w:rPr>
        <w:t xml:space="preserve">What works in policing to reduce crime? </w:t>
      </w:r>
      <w:r w:rsidRPr="233425D1" w:rsidR="52E66417">
        <w:rPr>
          <w:rFonts w:ascii="Arial" w:hAnsi="Arial" w:eastAsia="Arial" w:cs="Arial"/>
          <w:noProof w:val="0"/>
          <w:sz w:val="28"/>
          <w:szCs w:val="28"/>
          <w:lang w:val="en-GB"/>
        </w:rPr>
        <w:t xml:space="preserve">Available at: </w:t>
      </w:r>
      <w:hyperlink r:id="R0da9179689ae4f66">
        <w:r w:rsidRPr="233425D1" w:rsidR="52E66417">
          <w:rPr>
            <w:rStyle w:val="Hyperlink"/>
            <w:rFonts w:ascii="Arial" w:hAnsi="Arial" w:eastAsia="Arial" w:cs="Arial"/>
            <w:strike w:val="0"/>
            <w:dstrike w:val="0"/>
            <w:noProof w:val="0"/>
            <w:color w:val="0000FF"/>
            <w:sz w:val="28"/>
            <w:szCs w:val="28"/>
            <w:u w:val="single"/>
            <w:lang w:val="en-GB"/>
          </w:rPr>
          <w:t>What works in policing to reduce crime? | College of Policing</w:t>
        </w:r>
      </w:hyperlink>
      <w:r w:rsidRPr="233425D1" w:rsidR="52E66417">
        <w:rPr>
          <w:rFonts w:ascii="Arial" w:hAnsi="Arial" w:eastAsia="Arial" w:cs="Arial"/>
          <w:noProof w:val="0"/>
          <w:sz w:val="28"/>
          <w:szCs w:val="28"/>
          <w:lang w:val="en-GB"/>
        </w:rPr>
        <w:t xml:space="preserve"> Accessed </w:t>
      </w:r>
      <w:bookmarkStart w:name="_Int_wQz48xFY" w:id="21295744"/>
      <w:r w:rsidRPr="233425D1" w:rsidR="52E66417">
        <w:rPr>
          <w:rFonts w:ascii="Arial" w:hAnsi="Arial" w:eastAsia="Arial" w:cs="Arial"/>
          <w:noProof w:val="0"/>
          <w:sz w:val="28"/>
          <w:szCs w:val="28"/>
          <w:lang w:val="en-GB"/>
        </w:rPr>
        <w:t>on:</w:t>
      </w:r>
      <w:bookmarkEnd w:id="21295744"/>
      <w:r w:rsidRPr="233425D1" w:rsidR="52E66417">
        <w:rPr>
          <w:rFonts w:ascii="Arial" w:hAnsi="Arial" w:eastAsia="Arial" w:cs="Arial"/>
          <w:noProof w:val="0"/>
          <w:sz w:val="28"/>
          <w:szCs w:val="28"/>
          <w:lang w:val="en-GB"/>
        </w:rPr>
        <w:t xml:space="preserve"> 9</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w:t>
      </w:r>
    </w:p>
    <w:p w:rsidRPr="002023E3" w:rsidR="00463F4F" w:rsidP="000F2B13" w:rsidRDefault="00463F4F" w14:paraId="1D45F5AB" w14:textId="1BD9B7AC">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3A82CFCF" w14:textId="6F69B425">
      <w:pPr>
        <w:spacing w:line="480" w:lineRule="auto"/>
      </w:pPr>
      <w:r w:rsidRPr="233425D1" w:rsidR="52E66417">
        <w:rPr>
          <w:rFonts w:ascii="Arial" w:hAnsi="Arial" w:eastAsia="Arial" w:cs="Arial"/>
          <w:noProof w:val="0"/>
          <w:sz w:val="28"/>
          <w:szCs w:val="28"/>
          <w:lang w:val="en-GB"/>
        </w:rPr>
        <w:t xml:space="preserve">The College </w:t>
      </w:r>
      <w:bookmarkStart w:name="_Int_jl1VgI2A" w:id="788166019"/>
      <w:r w:rsidRPr="233425D1" w:rsidR="52E66417">
        <w:rPr>
          <w:rFonts w:ascii="Arial" w:hAnsi="Arial" w:eastAsia="Arial" w:cs="Arial"/>
          <w:noProof w:val="0"/>
          <w:sz w:val="28"/>
          <w:szCs w:val="28"/>
          <w:lang w:val="en-GB"/>
        </w:rPr>
        <w:t>Of</w:t>
      </w:r>
      <w:bookmarkEnd w:id="788166019"/>
      <w:r w:rsidRPr="233425D1" w:rsidR="52E66417">
        <w:rPr>
          <w:rFonts w:ascii="Arial" w:hAnsi="Arial" w:eastAsia="Arial" w:cs="Arial"/>
          <w:noProof w:val="0"/>
          <w:sz w:val="28"/>
          <w:szCs w:val="28"/>
          <w:lang w:val="en-GB"/>
        </w:rPr>
        <w:t xml:space="preserve"> Policing (2023)</w:t>
      </w:r>
      <w:r w:rsidRPr="233425D1" w:rsidR="52E66417">
        <w:rPr>
          <w:rFonts w:ascii="Arial" w:hAnsi="Arial" w:eastAsia="Arial" w:cs="Arial"/>
          <w:i w:val="1"/>
          <w:iCs w:val="1"/>
          <w:noProof w:val="0"/>
          <w:sz w:val="28"/>
          <w:szCs w:val="28"/>
          <w:lang w:val="en-GB"/>
        </w:rPr>
        <w:t xml:space="preserve"> National decision model </w:t>
      </w:r>
      <w:r w:rsidRPr="233425D1" w:rsidR="52E66417">
        <w:rPr>
          <w:rFonts w:ascii="Arial" w:hAnsi="Arial" w:eastAsia="Arial" w:cs="Arial"/>
          <w:noProof w:val="0"/>
          <w:sz w:val="28"/>
          <w:szCs w:val="28"/>
          <w:lang w:val="en-GB"/>
        </w:rPr>
        <w:t xml:space="preserve">Available at: </w:t>
      </w:r>
      <w:hyperlink r:id="R04d8e77663c64000">
        <w:r w:rsidRPr="233425D1" w:rsidR="52E66417">
          <w:rPr>
            <w:rStyle w:val="Hyperlink"/>
            <w:rFonts w:ascii="Arial" w:hAnsi="Arial" w:eastAsia="Arial" w:cs="Arial"/>
            <w:strike w:val="0"/>
            <w:dstrike w:val="0"/>
            <w:noProof w:val="0"/>
            <w:color w:val="0000FF"/>
            <w:sz w:val="28"/>
            <w:szCs w:val="28"/>
            <w:u w:val="single"/>
            <w:lang w:val="en-GB"/>
          </w:rPr>
          <w:t>National decision model | College of Policing</w:t>
        </w:r>
      </w:hyperlink>
      <w:r w:rsidRPr="233425D1" w:rsidR="52E66417">
        <w:rPr>
          <w:rFonts w:ascii="Arial" w:hAnsi="Arial" w:eastAsia="Arial" w:cs="Arial"/>
          <w:noProof w:val="0"/>
          <w:sz w:val="28"/>
          <w:szCs w:val="28"/>
          <w:lang w:val="en-GB"/>
        </w:rPr>
        <w:t xml:space="preserve"> Accessed on 9</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w:t>
      </w:r>
    </w:p>
    <w:p w:rsidRPr="002023E3" w:rsidR="00463F4F" w:rsidP="000F2B13" w:rsidRDefault="00463F4F" w14:paraId="61EA2C6C" w14:textId="0396FF23">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05699643" w14:textId="60FDCE76">
      <w:pPr>
        <w:spacing w:line="480" w:lineRule="auto"/>
      </w:pPr>
      <w:r w:rsidRPr="233425D1" w:rsidR="52E66417">
        <w:rPr>
          <w:rFonts w:ascii="Arial" w:hAnsi="Arial" w:eastAsia="Arial" w:cs="Arial"/>
          <w:noProof w:val="0"/>
          <w:sz w:val="28"/>
          <w:szCs w:val="28"/>
          <w:lang w:val="en-GB"/>
        </w:rPr>
        <w:t xml:space="preserve">The University of Central Lancaster </w:t>
      </w:r>
      <w:r w:rsidRPr="233425D1" w:rsidR="52E66417">
        <w:rPr>
          <w:rFonts w:ascii="Arial" w:hAnsi="Arial" w:eastAsia="Arial" w:cs="Arial"/>
          <w:noProof w:val="0"/>
          <w:sz w:val="28"/>
          <w:szCs w:val="28"/>
          <w:lang w:val="en-GB"/>
        </w:rPr>
        <w:t>UClan</w:t>
      </w:r>
      <w:r w:rsidRPr="233425D1" w:rsidR="52E66417">
        <w:rPr>
          <w:rFonts w:ascii="Arial" w:hAnsi="Arial" w:eastAsia="Arial" w:cs="Arial"/>
          <w:noProof w:val="0"/>
          <w:sz w:val="28"/>
          <w:szCs w:val="28"/>
          <w:lang w:val="en-GB"/>
        </w:rPr>
        <w:t xml:space="preserve"> (2016) </w:t>
      </w:r>
      <w:r w:rsidRPr="233425D1" w:rsidR="52E66417">
        <w:rPr>
          <w:rFonts w:ascii="Arial" w:hAnsi="Arial" w:eastAsia="Arial" w:cs="Arial"/>
          <w:i w:val="1"/>
          <w:iCs w:val="1"/>
          <w:noProof w:val="0"/>
          <w:sz w:val="28"/>
          <w:szCs w:val="28"/>
          <w:lang w:val="en-GB"/>
        </w:rPr>
        <w:t xml:space="preserve">The effectiveness of evidence-based policing. </w:t>
      </w:r>
      <w:r w:rsidRPr="233425D1" w:rsidR="52E66417">
        <w:rPr>
          <w:rFonts w:ascii="Arial" w:hAnsi="Arial" w:eastAsia="Arial" w:cs="Arial"/>
          <w:noProof w:val="0"/>
          <w:sz w:val="28"/>
          <w:szCs w:val="28"/>
          <w:lang w:val="en-GB"/>
        </w:rPr>
        <w:t xml:space="preserve">Available at: </w:t>
      </w:r>
      <w:hyperlink r:id="R494a1cc9192f4558">
        <w:r w:rsidRPr="233425D1" w:rsidR="52E66417">
          <w:rPr>
            <w:rStyle w:val="Hyperlink"/>
            <w:rFonts w:ascii="Arial" w:hAnsi="Arial" w:eastAsia="Arial" w:cs="Arial"/>
            <w:strike w:val="0"/>
            <w:dstrike w:val="0"/>
            <w:noProof w:val="0"/>
            <w:color w:val="0000FF"/>
            <w:sz w:val="28"/>
            <w:szCs w:val="28"/>
            <w:u w:val="single"/>
            <w:lang w:val="en-GB"/>
          </w:rPr>
          <w:t xml:space="preserve">The effectiveness of </w:t>
        </w:r>
        <w:r w:rsidRPr="233425D1" w:rsidR="52E66417">
          <w:rPr>
            <w:rStyle w:val="Hyperlink"/>
            <w:rFonts w:ascii="Arial" w:hAnsi="Arial" w:eastAsia="Arial" w:cs="Arial"/>
            <w:strike w:val="0"/>
            <w:dstrike w:val="0"/>
            <w:noProof w:val="0"/>
            <w:color w:val="0000FF"/>
            <w:sz w:val="28"/>
            <w:szCs w:val="28"/>
            <w:u w:val="single"/>
            <w:lang w:val="en-GB"/>
          </w:rPr>
          <w:t>evidence based</w:t>
        </w:r>
        <w:r w:rsidRPr="233425D1" w:rsidR="52E66417">
          <w:rPr>
            <w:rStyle w:val="Hyperlink"/>
            <w:rFonts w:ascii="Arial" w:hAnsi="Arial" w:eastAsia="Arial" w:cs="Arial"/>
            <w:strike w:val="0"/>
            <w:dstrike w:val="0"/>
            <w:noProof w:val="0"/>
            <w:color w:val="0000FF"/>
            <w:sz w:val="28"/>
            <w:szCs w:val="28"/>
            <w:u w:val="single"/>
            <w:lang w:val="en-GB"/>
          </w:rPr>
          <w:t xml:space="preserve"> policing - </w:t>
        </w:r>
        <w:r w:rsidRPr="233425D1" w:rsidR="52E66417">
          <w:rPr>
            <w:rStyle w:val="Hyperlink"/>
            <w:rFonts w:ascii="Arial" w:hAnsi="Arial" w:eastAsia="Arial" w:cs="Arial"/>
            <w:strike w:val="0"/>
            <w:dstrike w:val="0"/>
            <w:noProof w:val="0"/>
            <w:color w:val="0000FF"/>
            <w:sz w:val="28"/>
            <w:szCs w:val="28"/>
            <w:u w:val="single"/>
            <w:lang w:val="en-GB"/>
          </w:rPr>
          <w:t>UCLan</w:t>
        </w:r>
      </w:hyperlink>
      <w:r w:rsidRPr="233425D1" w:rsidR="52E66417">
        <w:rPr>
          <w:rFonts w:ascii="Arial" w:hAnsi="Arial" w:eastAsia="Arial" w:cs="Arial"/>
          <w:noProof w:val="0"/>
          <w:sz w:val="28"/>
          <w:szCs w:val="28"/>
          <w:lang w:val="en-GB"/>
        </w:rPr>
        <w:t xml:space="preserve">. Accessed </w:t>
      </w:r>
      <w:bookmarkStart w:name="_Int_7zREMgdZ" w:id="1240737664"/>
      <w:r w:rsidRPr="233425D1" w:rsidR="52E66417">
        <w:rPr>
          <w:rFonts w:ascii="Arial" w:hAnsi="Arial" w:eastAsia="Arial" w:cs="Arial"/>
          <w:noProof w:val="0"/>
          <w:sz w:val="28"/>
          <w:szCs w:val="28"/>
          <w:lang w:val="en-GB"/>
        </w:rPr>
        <w:t>on:</w:t>
      </w:r>
      <w:bookmarkEnd w:id="1240737664"/>
      <w:r w:rsidRPr="233425D1" w:rsidR="52E66417">
        <w:rPr>
          <w:rFonts w:ascii="Arial" w:hAnsi="Arial" w:eastAsia="Arial" w:cs="Arial"/>
          <w:noProof w:val="0"/>
          <w:sz w:val="28"/>
          <w:szCs w:val="28"/>
          <w:lang w:val="en-GB"/>
        </w:rPr>
        <w:t xml:space="preserve"> 9</w:t>
      </w:r>
      <w:r w:rsidRPr="233425D1" w:rsidR="52E66417">
        <w:rPr>
          <w:rFonts w:ascii="Arial" w:hAnsi="Arial" w:eastAsia="Arial" w:cs="Arial"/>
          <w:noProof w:val="0"/>
          <w:sz w:val="28"/>
          <w:szCs w:val="28"/>
          <w:vertAlign w:val="superscript"/>
          <w:lang w:val="en-GB"/>
        </w:rPr>
        <w:t>th</w:t>
      </w:r>
      <w:r w:rsidRPr="233425D1" w:rsidR="52E66417">
        <w:rPr>
          <w:rFonts w:ascii="Arial" w:hAnsi="Arial" w:eastAsia="Arial" w:cs="Arial"/>
          <w:noProof w:val="0"/>
          <w:sz w:val="28"/>
          <w:szCs w:val="28"/>
          <w:lang w:val="en-GB"/>
        </w:rPr>
        <w:t xml:space="preserve"> of November 2023.</w:t>
      </w:r>
    </w:p>
    <w:p w:rsidRPr="002023E3" w:rsidR="00463F4F" w:rsidP="000F2B13" w:rsidRDefault="00463F4F" w14:paraId="3C8E3866" w14:textId="759C754F">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269E48CA" w14:textId="1CF6AF25">
      <w:pPr>
        <w:spacing w:line="480" w:lineRule="auto"/>
      </w:pPr>
      <w:r w:rsidRPr="233425D1" w:rsidR="52E66417">
        <w:rPr>
          <w:rFonts w:ascii="Arial" w:hAnsi="Arial" w:eastAsia="Arial" w:cs="Arial"/>
          <w:noProof w:val="0"/>
          <w:sz w:val="28"/>
          <w:szCs w:val="28"/>
          <w:lang w:val="en-GB"/>
        </w:rPr>
        <w:t xml:space="preserve">Wood D et al (2023 p, 139) </w:t>
      </w:r>
      <w:r w:rsidRPr="233425D1" w:rsidR="52E66417">
        <w:rPr>
          <w:rFonts w:ascii="Arial" w:hAnsi="Arial" w:eastAsia="Arial" w:cs="Arial"/>
          <w:i w:val="1"/>
          <w:iCs w:val="1"/>
          <w:noProof w:val="0"/>
          <w:sz w:val="28"/>
          <w:szCs w:val="28"/>
          <w:lang w:val="en-GB"/>
        </w:rPr>
        <w:t xml:space="preserve">Blackstone’s Handbook for Policing Students. </w:t>
      </w:r>
      <w:r w:rsidRPr="233425D1" w:rsidR="52E66417">
        <w:rPr>
          <w:rFonts w:ascii="Arial" w:hAnsi="Arial" w:eastAsia="Arial" w:cs="Arial"/>
          <w:noProof w:val="0"/>
          <w:sz w:val="28"/>
          <w:szCs w:val="28"/>
          <w:lang w:val="en-GB"/>
        </w:rPr>
        <w:t>Oxford: Oxford University Press.</w:t>
      </w:r>
    </w:p>
    <w:p w:rsidRPr="002023E3" w:rsidR="00463F4F" w:rsidP="000F2B13" w:rsidRDefault="00463F4F" w14:paraId="6A2F374D" w14:textId="07ED36EB">
      <w:pPr>
        <w:spacing w:line="480" w:lineRule="auto"/>
      </w:pPr>
      <w:r w:rsidRPr="233425D1" w:rsidR="52E66417">
        <w:rPr>
          <w:rFonts w:ascii="Arial" w:hAnsi="Arial" w:eastAsia="Arial" w:cs="Arial"/>
          <w:noProof w:val="0"/>
          <w:sz w:val="28"/>
          <w:szCs w:val="28"/>
          <w:lang w:val="en-GB"/>
        </w:rPr>
        <w:t xml:space="preserve"> </w:t>
      </w:r>
    </w:p>
    <w:p w:rsidRPr="002023E3" w:rsidR="00463F4F" w:rsidP="000F2B13" w:rsidRDefault="00463F4F" w14:paraId="13A61ABA" w14:textId="07CF3BC9">
      <w:pPr>
        <w:spacing w:line="480" w:lineRule="auto"/>
      </w:pPr>
      <w:r w:rsidRPr="233425D1" w:rsidR="52E66417">
        <w:rPr>
          <w:rFonts w:ascii="Arial" w:hAnsi="Arial" w:eastAsia="Arial" w:cs="Arial"/>
          <w:noProof w:val="0"/>
          <w:sz w:val="28"/>
          <w:szCs w:val="28"/>
          <w:lang w:val="en-GB"/>
        </w:rPr>
        <w:t xml:space="preserve">Wood D et al (2023 p, 154) </w:t>
      </w:r>
      <w:r w:rsidRPr="233425D1" w:rsidR="52E66417">
        <w:rPr>
          <w:rFonts w:ascii="Arial" w:hAnsi="Arial" w:eastAsia="Arial" w:cs="Arial"/>
          <w:i w:val="1"/>
          <w:iCs w:val="1"/>
          <w:noProof w:val="0"/>
          <w:sz w:val="28"/>
          <w:szCs w:val="28"/>
          <w:lang w:val="en-GB"/>
        </w:rPr>
        <w:t xml:space="preserve">Blackstone’s Handbook for Policing Students. </w:t>
      </w:r>
      <w:r w:rsidRPr="233425D1" w:rsidR="52E66417">
        <w:rPr>
          <w:rFonts w:ascii="Arial" w:hAnsi="Arial" w:eastAsia="Arial" w:cs="Arial"/>
          <w:noProof w:val="0"/>
          <w:sz w:val="28"/>
          <w:szCs w:val="28"/>
          <w:lang w:val="en-GB"/>
        </w:rPr>
        <w:t>Oxford: Oxford University Press.</w:t>
      </w:r>
    </w:p>
    <w:p w:rsidRPr="002023E3" w:rsidR="00463F4F" w:rsidP="233425D1" w:rsidRDefault="00463F4F" w14:paraId="65F12EAF" w14:textId="0AE04CA3">
      <w:pPr>
        <w:pStyle w:val="Normal"/>
        <w:spacing w:line="480" w:lineRule="auto"/>
        <w:rPr>
          <w:rFonts w:ascii="Arial" w:hAnsi="Arial" w:cs="Arial"/>
          <w:sz w:val="52"/>
          <w:szCs w:val="52"/>
        </w:rPr>
      </w:pPr>
    </w:p>
    <w:p w:rsidRPr="00B27BD8" w:rsidR="000931EA" w:rsidP="003316B7" w:rsidRDefault="000931EA" w14:paraId="35CA74A3" w14:textId="77777777">
      <w:pPr>
        <w:spacing w:line="480" w:lineRule="auto"/>
        <w:rPr>
          <w:rFonts w:ascii="Arial" w:hAnsi="Arial" w:cs="Arial"/>
          <w:sz w:val="28"/>
          <w:szCs w:val="28"/>
        </w:rPr>
      </w:pPr>
    </w:p>
    <w:p w:rsidR="008D203B" w:rsidP="003316B7" w:rsidRDefault="008D203B" w14:paraId="7B292E5B" w14:textId="77777777">
      <w:pPr>
        <w:spacing w:line="480" w:lineRule="auto"/>
        <w:rPr>
          <w:rFonts w:ascii="Arial" w:hAnsi="Arial" w:cs="Arial"/>
          <w:i/>
          <w:iCs/>
          <w:sz w:val="28"/>
          <w:szCs w:val="28"/>
        </w:rPr>
      </w:pPr>
    </w:p>
    <w:p w:rsidRPr="008D203B" w:rsidR="008D203B" w:rsidP="003316B7" w:rsidRDefault="008D203B" w14:paraId="551BA742" w14:textId="77777777">
      <w:pPr>
        <w:spacing w:line="480" w:lineRule="auto"/>
        <w:rPr>
          <w:rStyle w:val="Hyperlink"/>
          <w:sz w:val="28"/>
          <w:szCs w:val="28"/>
        </w:rPr>
      </w:pPr>
    </w:p>
    <w:p w:rsidR="00367D86" w:rsidP="003316B7" w:rsidRDefault="00367D86" w14:paraId="1653D9D5" w14:textId="77777777">
      <w:pPr>
        <w:spacing w:line="480" w:lineRule="auto"/>
      </w:pPr>
    </w:p>
    <w:p w:rsidR="00662E08" w:rsidP="003316B7" w:rsidRDefault="00662E08" w14:paraId="037DF2BA" w14:textId="77777777">
      <w:pPr>
        <w:spacing w:line="480" w:lineRule="auto"/>
        <w:rPr>
          <w:sz w:val="24"/>
          <w:szCs w:val="24"/>
        </w:rPr>
      </w:pPr>
    </w:p>
    <w:p w:rsidR="00E80459" w:rsidP="003316B7" w:rsidRDefault="00E80459" w14:paraId="21E4F21D" w14:textId="7EE925FE">
      <w:pPr>
        <w:spacing w:line="480" w:lineRule="auto"/>
        <w:rPr>
          <w:sz w:val="24"/>
          <w:szCs w:val="24"/>
        </w:rPr>
      </w:pPr>
    </w:p>
    <w:p w:rsidR="007276BC" w:rsidP="003316B7" w:rsidRDefault="007276BC" w14:paraId="6B336F29" w14:textId="77777777">
      <w:pPr>
        <w:spacing w:line="480" w:lineRule="auto"/>
        <w:rPr>
          <w:sz w:val="24"/>
          <w:szCs w:val="24"/>
        </w:rPr>
      </w:pPr>
    </w:p>
    <w:p w:rsidR="007276BC" w:rsidP="003316B7" w:rsidRDefault="007276BC" w14:paraId="39463D64" w14:textId="77777777">
      <w:pPr>
        <w:spacing w:line="480" w:lineRule="auto"/>
        <w:rPr>
          <w:sz w:val="24"/>
          <w:szCs w:val="24"/>
        </w:rPr>
      </w:pPr>
    </w:p>
    <w:p w:rsidR="007276BC" w:rsidP="003316B7" w:rsidRDefault="007276BC" w14:paraId="6A76998F" w14:textId="77777777">
      <w:pPr>
        <w:spacing w:line="480" w:lineRule="auto"/>
        <w:rPr>
          <w:sz w:val="24"/>
          <w:szCs w:val="24"/>
        </w:rPr>
      </w:pPr>
    </w:p>
    <w:p w:rsidR="007276BC" w:rsidP="003316B7" w:rsidRDefault="007276BC" w14:paraId="5FF3213A" w14:textId="77777777">
      <w:pPr>
        <w:spacing w:line="480" w:lineRule="auto"/>
        <w:rPr>
          <w:sz w:val="24"/>
          <w:szCs w:val="24"/>
        </w:rPr>
      </w:pPr>
    </w:p>
    <w:p w:rsidR="007276BC" w:rsidP="003316B7" w:rsidRDefault="007276BC" w14:paraId="1A89D2C2" w14:textId="77777777">
      <w:pPr>
        <w:spacing w:line="480" w:lineRule="auto"/>
        <w:rPr>
          <w:sz w:val="24"/>
          <w:szCs w:val="24"/>
        </w:rPr>
      </w:pPr>
    </w:p>
    <w:p w:rsidR="007276BC" w:rsidP="003316B7" w:rsidRDefault="007276BC" w14:paraId="7054BB63" w14:textId="77777777">
      <w:pPr>
        <w:spacing w:line="480" w:lineRule="auto"/>
        <w:rPr>
          <w:sz w:val="24"/>
          <w:szCs w:val="24"/>
        </w:rPr>
      </w:pPr>
    </w:p>
    <w:p w:rsidR="00B912E6" w:rsidP="003316B7" w:rsidRDefault="00B912E6" w14:paraId="67F8AE7B" w14:textId="77777777">
      <w:pPr>
        <w:spacing w:line="480" w:lineRule="auto"/>
        <w:rPr>
          <w:sz w:val="24"/>
          <w:szCs w:val="24"/>
        </w:rPr>
      </w:pPr>
    </w:p>
    <w:p w:rsidR="00B912E6" w:rsidRDefault="00B912E6" w14:paraId="2C3CEECB" w14:textId="77777777">
      <w:pPr>
        <w:rPr>
          <w:sz w:val="24"/>
          <w:szCs w:val="24"/>
        </w:rPr>
      </w:pPr>
    </w:p>
    <w:p w:rsidR="00B912E6" w:rsidRDefault="00B912E6" w14:paraId="2ED184BC" w14:textId="77777777">
      <w:pPr>
        <w:rPr>
          <w:sz w:val="24"/>
          <w:szCs w:val="24"/>
        </w:rPr>
      </w:pPr>
    </w:p>
    <w:p w:rsidR="00B912E6" w:rsidRDefault="00B912E6" w14:paraId="7C75E686" w14:textId="77777777">
      <w:pPr>
        <w:rPr>
          <w:sz w:val="24"/>
          <w:szCs w:val="24"/>
        </w:rPr>
      </w:pPr>
    </w:p>
    <w:p w:rsidR="007276BC" w:rsidRDefault="007276BC" w14:paraId="5BC071FC" w14:textId="77777777">
      <w:pPr>
        <w:rPr>
          <w:sz w:val="24"/>
          <w:szCs w:val="24"/>
        </w:rPr>
      </w:pPr>
    </w:p>
    <w:p w:rsidR="007276BC" w:rsidRDefault="007276BC" w14:paraId="6E1E54F1" w14:textId="77777777">
      <w:pPr>
        <w:rPr>
          <w:sz w:val="24"/>
          <w:szCs w:val="24"/>
        </w:rPr>
      </w:pPr>
    </w:p>
    <w:p w:rsidR="007276BC" w:rsidRDefault="007276BC" w14:paraId="4AFE1397" w14:textId="77777777">
      <w:pPr>
        <w:rPr>
          <w:sz w:val="24"/>
          <w:szCs w:val="24"/>
        </w:rPr>
      </w:pPr>
    </w:p>
    <w:p w:rsidR="007276BC" w:rsidRDefault="007276BC" w14:paraId="5E3D54BD" w14:textId="77777777">
      <w:pPr>
        <w:rPr>
          <w:sz w:val="24"/>
          <w:szCs w:val="24"/>
        </w:rPr>
      </w:pPr>
    </w:p>
    <w:p w:rsidR="007276BC" w:rsidRDefault="007276BC" w14:paraId="09B62E6C" w14:textId="77777777">
      <w:pPr>
        <w:rPr>
          <w:sz w:val="24"/>
          <w:szCs w:val="24"/>
        </w:rPr>
      </w:pPr>
    </w:p>
    <w:p w:rsidR="007276BC" w:rsidRDefault="007276BC" w14:paraId="2FED52E5" w14:textId="77777777">
      <w:pPr>
        <w:rPr>
          <w:sz w:val="24"/>
          <w:szCs w:val="24"/>
        </w:rPr>
      </w:pPr>
    </w:p>
    <w:p w:rsidR="007276BC" w:rsidRDefault="007276BC" w14:paraId="7DF3E249" w14:textId="77777777">
      <w:pPr>
        <w:rPr>
          <w:sz w:val="24"/>
          <w:szCs w:val="24"/>
        </w:rPr>
      </w:pPr>
    </w:p>
    <w:p w:rsidR="007276BC" w:rsidRDefault="007276BC" w14:paraId="0FDFB7D2" w14:textId="77777777">
      <w:pPr>
        <w:rPr>
          <w:sz w:val="24"/>
          <w:szCs w:val="24"/>
        </w:rPr>
      </w:pPr>
    </w:p>
    <w:p w:rsidR="007276BC" w:rsidRDefault="007276BC" w14:paraId="33761213" w14:textId="77777777">
      <w:pPr>
        <w:rPr>
          <w:sz w:val="24"/>
          <w:szCs w:val="24"/>
        </w:rPr>
      </w:pPr>
    </w:p>
    <w:p w:rsidR="007276BC" w:rsidRDefault="007276BC" w14:paraId="418FA181" w14:textId="77777777">
      <w:pPr>
        <w:rPr>
          <w:sz w:val="24"/>
          <w:szCs w:val="24"/>
        </w:rPr>
      </w:pPr>
    </w:p>
    <w:p w:rsidR="007276BC" w:rsidRDefault="007276BC" w14:paraId="5CB12832" w14:textId="77777777">
      <w:pPr>
        <w:rPr>
          <w:sz w:val="24"/>
          <w:szCs w:val="24"/>
        </w:rPr>
      </w:pPr>
    </w:p>
    <w:p w:rsidR="007276BC" w:rsidRDefault="007276BC" w14:paraId="17C7AC42" w14:textId="77777777">
      <w:pPr>
        <w:rPr>
          <w:sz w:val="24"/>
          <w:szCs w:val="24"/>
        </w:rPr>
      </w:pPr>
    </w:p>
    <w:p w:rsidRPr="000B678A" w:rsidR="007276BC" w:rsidRDefault="007276BC" w14:paraId="7C447B4E" w14:textId="77777777">
      <w:pPr>
        <w:rPr>
          <w:sz w:val="24"/>
          <w:szCs w:val="24"/>
        </w:rPr>
      </w:pPr>
    </w:p>
    <w:sectPr w:rsidRPr="000B678A" w:rsidR="007276BC" w:rsidSect="002C24AE">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D793F" w:rsidP="00FD793F" w:rsidRDefault="00FD793F" w14:paraId="39C8199B" w14:textId="77777777">
      <w:r>
        <w:separator/>
      </w:r>
    </w:p>
  </w:endnote>
  <w:endnote w:type="continuationSeparator" w:id="0">
    <w:p w:rsidR="00FD793F" w:rsidP="00FD793F" w:rsidRDefault="00FD793F" w14:paraId="11FBC71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D793F" w:rsidP="00FD793F" w:rsidRDefault="00FD793F" w14:paraId="78E13B38" w14:textId="77777777">
      <w:r>
        <w:separator/>
      </w:r>
    </w:p>
  </w:footnote>
  <w:footnote w:type="continuationSeparator" w:id="0">
    <w:p w:rsidR="00FD793F" w:rsidP="00FD793F" w:rsidRDefault="00FD793F" w14:paraId="6FF36802" w14:textId="77777777">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YuzhB34qG6OaaP" int2:id="fBgJ0jnh">
      <int2:state int2:type="AugLoop_Text_Critique" int2:value="Rejected"/>
    </int2:textHash>
    <int2:textHash int2:hashCode="67NuZdEydYMoWX" int2:id="moFavC9i">
      <int2:state int2:type="AugLoop_Text_Critique" int2:value="Rejected"/>
    </int2:textHash>
    <int2:textHash int2:hashCode="ScQONXlDLB3+x0" int2:id="GfxajKmC">
      <int2:state int2:type="AugLoop_Text_Critique" int2:value="Rejected"/>
    </int2:textHash>
    <int2:bookmark int2:bookmarkName="_Int_aEivVxiz" int2:invalidationBookmarkName="" int2:hashCode="dDVguuJFIDDtUl" int2:id="fphaczrq">
      <int2:state int2:type="AugLoop_Text_Critique" int2:value="Rejected"/>
    </int2:bookmark>
    <int2:bookmark int2:bookmarkName="_Int_w3S2qRMq" int2:invalidationBookmarkName="" int2:hashCode="EZeGrvf4rlhqyH" int2:id="X7mik9MN">
      <int2:state int2:type="AugLoop_Text_Critique" int2:value="Rejected"/>
    </int2:bookmark>
    <int2:bookmark int2:bookmarkName="_Int_KDSyhn2g" int2:invalidationBookmarkName="" int2:hashCode="i9rlyHJ+k/bzcS" int2:id="Hd9UP9WH">
      <int2:state int2:type="AugLoop_Text_Critique" int2:value="Rejected"/>
    </int2:bookmark>
    <int2:bookmark int2:bookmarkName="_Int_9fJq619i" int2:invalidationBookmarkName="" int2:hashCode="i9rlyHJ+k/bzcS" int2:id="nzesVyOh">
      <int2:state int2:type="AugLoop_Text_Critique" int2:value="Rejected"/>
    </int2:bookmark>
    <int2:bookmark int2:bookmarkName="_Int_W68ZtqLi" int2:invalidationBookmarkName="" int2:hashCode="i9rlyHJ+k/bzcS" int2:id="RRgUpN36">
      <int2:state int2:type="AugLoop_Text_Critique" int2:value="Rejected"/>
    </int2:bookmark>
    <int2:bookmark int2:bookmarkName="_Int_pz9YLGMV" int2:invalidationBookmarkName="" int2:hashCode="i9rlyHJ+k/bzcS" int2:id="WWGtsp4O">
      <int2:state int2:type="AugLoop_Text_Critique" int2:value="Rejected"/>
    </int2:bookmark>
    <int2:bookmark int2:bookmarkName="_Int_ODPWAliq" int2:invalidationBookmarkName="" int2:hashCode="i9rlyHJ+k/bzcS" int2:id="V1JdacKh">
      <int2:state int2:type="AugLoop_Text_Critique" int2:value="Rejected"/>
    </int2:bookmark>
    <int2:bookmark int2:bookmarkName="_Int_ZBpPrK4d" int2:invalidationBookmarkName="" int2:hashCode="i9rlyHJ+k/bzcS" int2:id="rY6SfReh">
      <int2:state int2:type="AugLoop_Text_Critique" int2:value="Rejected"/>
    </int2:bookmark>
    <int2:bookmark int2:bookmarkName="_Int_sgKzbIrN" int2:invalidationBookmarkName="" int2:hashCode="i9rlyHJ+k/bzcS" int2:id="FvOnLFW9">
      <int2:state int2:type="AugLoop_Text_Critique" int2:value="Rejected"/>
    </int2:bookmark>
    <int2:bookmark int2:bookmarkName="_Int_S2eRx0Ny" int2:invalidationBookmarkName="" int2:hashCode="i9rlyHJ+k/bzcS" int2:id="2QRK1DMU">
      <int2:state int2:type="AugLoop_Text_Critique" int2:value="Rejected"/>
    </int2:bookmark>
    <int2:bookmark int2:bookmarkName="_Int_7zREMgdZ" int2:invalidationBookmarkName="" int2:hashCode="i9rlyHJ+k/bzcS" int2:id="uCSwtE4k">
      <int2:state int2:type="AugLoop_Text_Critique" int2:value="Rejected"/>
    </int2:bookmark>
    <int2:bookmark int2:bookmarkName="_Int_jl1VgI2A" int2:invalidationBookmarkName="" int2:hashCode="t1EvORGpWNU7+L" int2:id="Vsw3w5jr">
      <int2:state int2:type="AugLoop_Text_Critique" int2:value="Rejected"/>
    </int2:bookmark>
    <int2:bookmark int2:bookmarkName="_Int_wQz48xFY" int2:invalidationBookmarkName="" int2:hashCode="i9rlyHJ+k/bzcS" int2:id="DYutvCYV">
      <int2:state int2:type="AugLoop_Text_Critique" int2:value="Rejected"/>
    </int2:bookmark>
    <int2:bookmark int2:bookmarkName="_Int_V9mn52aB" int2:invalidationBookmarkName="" int2:hashCode="i9rlyHJ+k/bzcS" int2:id="H5FHieov">
      <int2:state int2:type="AugLoop_Text_Critique" int2:value="Rejected"/>
    </int2:bookmark>
    <int2:bookmark int2:bookmarkName="_Int_Zhe1BOPm" int2:invalidationBookmarkName="" int2:hashCode="i9rlyHJ+k/bzcS" int2:id="dvnCMQl8">
      <int2:state int2:type="AugLoop_Text_Critique" int2:value="Rejected"/>
    </int2:bookmark>
    <int2:bookmark int2:bookmarkName="_Int_tTKBwiDy" int2:invalidationBookmarkName="" int2:hashCode="i9rlyHJ+k/bzcS" int2:id="BqxgMLBq">
      <int2:state int2:type="AugLoop_Text_Critique" int2:value="Rejected"/>
    </int2:bookmark>
    <int2:bookmark int2:bookmarkName="_Int_7oWCDdzM" int2:invalidationBookmarkName="" int2:hashCode="i9rlyHJ+k/bzcS" int2:id="xGQFUC1q">
      <int2:state int2:type="AugLoop_Text_Critique" int2:value="Rejected"/>
    </int2:bookmark>
    <int2:bookmark int2:bookmarkName="_Int_OY1eR8J1" int2:invalidationBookmarkName="" int2:hashCode="i9rlyHJ+k/bzcS" int2:id="epH4hMDP">
      <int2:state int2:type="AugLoop_Text_Critique" int2:value="Rejected"/>
    </int2:bookmark>
    <int2:bookmark int2:bookmarkName="_Int_ru2oqxR6" int2:invalidationBookmarkName="" int2:hashCode="i9rlyHJ+k/bzcS" int2:id="QVp57LAo">
      <int2:state int2:type="AugLoop_Text_Critique" int2:value="Rejected"/>
    </int2:bookmark>
    <int2:bookmark int2:bookmarkName="_Int_fKYyIIpg" int2:invalidationBookmarkName="" int2:hashCode="i9rlyHJ+k/bzcS" int2:id="lgDLufJa">
      <int2:state int2:type="AugLoop_Text_Critique" int2:value="Rejected"/>
    </int2:bookmark>
    <int2:bookmark int2:bookmarkName="_Int_xjumKRl8" int2:invalidationBookmarkName="" int2:hashCode="i9rlyHJ+k/bzcS" int2:id="cGxegg74">
      <int2:state int2:type="AugLoop_Text_Critique" int2:value="Rejected"/>
    </int2:bookmark>
    <int2:bookmark int2:bookmarkName="_Int_zTHBISUu" int2:invalidationBookmarkName="" int2:hashCode="i9rlyHJ+k/bzcS" int2:id="mxWQbElr">
      <int2:state int2:type="AugLoop_Text_Critique" int2:value="Rejected"/>
    </int2:bookmark>
    <int2:entireDocument int2:id="mC8XgY4f">
      <int2:extLst>
        <oel:ext uri="E302BA01-7950-474C-9AD3-286E660C40A8">
          <int2:similaritySummary int2:version="1" int2:runId="1699630305051" int2:tilesCheckedInThisRun="52" int2:totalNumOfTiles="52" int2:similarityAnnotationCount="0" int2:numWords="0" int2:numFlaggedWords="0"/>
        </oel:ext>
      </int2:extLst>
    </int2:entireDocument>
  </int2:observations>
  <int2:intelligenceSettings/>
  <int2:onDemandWorkflows>
    <int2:onDemandWorkflow int2:type="SimilarityCheck" int2:paragraphVersions="440BE043-234B697E 061DE68E-41C765DE 13915A1C-4937C43C 21F09C4A-3FC5CBC2 3FDF918B-20A20FC7 395F6DA8-05BB6EC2 1565AB58-4F09E5DA 2BBB3C58-75D5554D 1F336152-38D7BC81 13E37F5D-19808364 443C9328-7756E9CA 493BACF6-677E2E23 639C1E9B-22962115 3E581D00-30A00846 5468CCFE-52549520 2DB141EF-0AD76BB2 16BD850F-5DABFAFE 3F6A6DA9-18C9E8A5 3B04E47C-5ECC967B 1C8392DE-19BDF4D9 6B2CDCD5-2B21DAE2 62B7E633-3167B27D 61F26973-2FD83BFE 76F9B404-48FAC7EF 770FBE5A-33F313A9 7EC5F044-2F57F611 080078E9-23752F80 4C9941B9-578B3C7F 58C18D1D-4F6CE303 6C2ABBCD-1E4C6C2B 03191C0B-6CA1C0F9 369656FA-16B9CC1D 4C123CC4-4B0685D6 294FF8E5-37D4369C 764D710D-5963DCE1 62B1BCEA-46D69908 3D5D1661-12FF7A69 4CB6C03A-430ACCEF 5A9B6549-6096E370 6FD8D7E1-576D5BE9 784F07D1-4E5E9FE3 0564D7A5-1A097C38 0B8B06BE-475D8E81 6164E06A-70B1E481 67EBC3D0-63F4E1F4 6855FF6D-1A99F3D3 15C4467C-7C6266ED 7A932D6B-146AB3E4 7A2718BA-2038BDC5 0A7C4D87-20AA3079 2185B516-5E9AEBC3 1AEC1DB5-7D46A0FC 475DA60F-30275082 12F9F70A-28D683C3 6A71E898-5785BEC1 464EE986-47E18A6F 3F392D9A-43D10B53 6CD5746D-152A291F 140DEF3D-22DE3EA1 0DE05501-45C81F4E 0105D59C-217AB4B9 35D28E86-3F366B2A 39F26405-034D046F 2B99C884-054D83B5 425DF331-5BA05873 2C83136A-3A8D3B03 579A1595-002E616E 68659B6D-162ABE95 686D8BC4-12B926F5 234DDAC3-702A88B7 7E7047E8-3F81DF08 01E2C732-201C94DE 286DB0D5-07A9262A 28D7E3D2-6B6B79DD 077389D3-5EA8F19A 1FD9B751-30E83107 1679D7A4-6415CB16 342D1444-794749D8 55B1E90C-2A3CD714 3DA34EF9-49E939C6 7966086A-41034F5A 2412EB7A-6BB2B51D 2C37C495-4E4CF575 5E62E01C-52D593C7 0FB9EBAB-3F7820B8 7C84B07F-78731AE7 725B55E7-3A340FF2 0FE9CAF3-073C5048 39D3CAA3-3BE27507 26DB8CA0-1278CAF9 08ED3391-26E52E04 24E689AC-1DD5EDE0 2EC9EB20-033103AE 626E0146-0C3A39BF 57FB82D8-070FBA75 379DF51C-39BBD077 6E50409A-501608C2 76ACFC35-3864CCFC 2698193A-11B12F5F 3886F2FB-55D53ED8 302E5E6D-58F75E90 55021619-735BCECC 78097466-08F47B59 2A68D4C2-7C1D9FF3 0AEE63EB-4AD781AD 214AA0E9-274FC020 48E0CD39-67E51F03 7EC6DC15-28771AA0 1BAFD751-532962A6 57AC5642-7AE279F8 11C540AA-23BC03CE 64839DCA-51AC440C 7D3892BC-7432A96C 4DB60E35-7A7D3026 75CF2E71-30C12FE5 484E600B-48D6D39A 310EC0A6-2F637C0C 137E7D99-1B6AE7B3 61C4F60A-13443F1F 06E53545-69FE5366 50304774-5F35C27F 7E8F6FCE-355091C6 5B0F0317-3D9FBC76 13A13A46-72F10C9B 5E05823A-4C55089A 4F8359C5-46598679 4A70F561-5750C81A 7AE448F3-1E571E54 1D45F5AB-1BD9B7AC 3A82CFCF-6F69B425 61EA2C6C-0396FF23 05699643-60FDCE76 3C8E3866-759C754F 269E48CA-1CF6AF25 6A2F374D-07ED36EB 13A61ABA-07CF3BC9 65F12EAF-0AE04CA3 35CA74A3-77777777 7B292E5B-77777777 551BA742-77777777 1653D9D5-77777777 037DF2BA-77777777 21E4F21D-7EE925FE 6B336F29-77777777 39463D64-77777777 6A76998F-77777777 5FF3213A-77777777 1A89D2C2-77777777 7054BB63-77777777 67F8AE7B-77777777 2C3CEECB-77777777 2ED184BC-77777777 7C75E686-77777777 5BC071FC-77777777 6E1E54F1-77777777 4AFE1397-77777777 5E3D54BD-77777777 09B62E6C-77777777 2FED52E5-77777777 7DF3E249-77777777 0FDFB7D2-77777777 33761213-77777777 418FA181-77777777 5CB12832-77777777 17C7AC42-77777777 7C447B4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306A8"/>
    <w:multiLevelType w:val="multilevel"/>
    <w:tmpl w:val="F07A0F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CD66F77"/>
    <w:multiLevelType w:val="hybridMultilevel"/>
    <w:tmpl w:val="434AB838"/>
    <w:lvl w:ilvl="0" w:tplc="68FAB80C">
      <w:start w:val="1"/>
      <w:numFmt w:val="bullet"/>
      <w:lvlText w:val=""/>
      <w:lvlJc w:val="left"/>
      <w:pPr>
        <w:ind w:left="720" w:hanging="360"/>
      </w:pPr>
      <w:rPr>
        <w:rFonts w:hint="default" w:ascii="Symbol" w:hAnsi="Symbol"/>
      </w:rPr>
    </w:lvl>
    <w:lvl w:ilvl="1" w:tplc="31201E3E">
      <w:start w:val="1"/>
      <w:numFmt w:val="bullet"/>
      <w:lvlText w:val="o"/>
      <w:lvlJc w:val="left"/>
      <w:pPr>
        <w:ind w:left="1440" w:hanging="360"/>
      </w:pPr>
      <w:rPr>
        <w:rFonts w:hint="default" w:ascii="Courier New" w:hAnsi="Courier New" w:cs="Times New Roman"/>
      </w:rPr>
    </w:lvl>
    <w:lvl w:ilvl="2" w:tplc="9544E854">
      <w:start w:val="1"/>
      <w:numFmt w:val="bullet"/>
      <w:lvlText w:val=""/>
      <w:lvlJc w:val="left"/>
      <w:pPr>
        <w:ind w:left="2160" w:hanging="360"/>
      </w:pPr>
      <w:rPr>
        <w:rFonts w:hint="default" w:ascii="Wingdings" w:hAnsi="Wingdings"/>
      </w:rPr>
    </w:lvl>
    <w:lvl w:ilvl="3" w:tplc="7476751A">
      <w:start w:val="1"/>
      <w:numFmt w:val="bullet"/>
      <w:lvlText w:val=""/>
      <w:lvlJc w:val="left"/>
      <w:pPr>
        <w:ind w:left="2880" w:hanging="360"/>
      </w:pPr>
      <w:rPr>
        <w:rFonts w:hint="default" w:ascii="Symbol" w:hAnsi="Symbol"/>
      </w:rPr>
    </w:lvl>
    <w:lvl w:ilvl="4" w:tplc="097C560A">
      <w:start w:val="1"/>
      <w:numFmt w:val="bullet"/>
      <w:lvlText w:val="o"/>
      <w:lvlJc w:val="left"/>
      <w:pPr>
        <w:ind w:left="3600" w:hanging="360"/>
      </w:pPr>
      <w:rPr>
        <w:rFonts w:hint="default" w:ascii="Courier New" w:hAnsi="Courier New" w:cs="Times New Roman"/>
      </w:rPr>
    </w:lvl>
    <w:lvl w:ilvl="5" w:tplc="24984B98">
      <w:start w:val="1"/>
      <w:numFmt w:val="bullet"/>
      <w:lvlText w:val=""/>
      <w:lvlJc w:val="left"/>
      <w:pPr>
        <w:ind w:left="4320" w:hanging="360"/>
      </w:pPr>
      <w:rPr>
        <w:rFonts w:hint="default" w:ascii="Wingdings" w:hAnsi="Wingdings"/>
      </w:rPr>
    </w:lvl>
    <w:lvl w:ilvl="6" w:tplc="66AEB432">
      <w:start w:val="1"/>
      <w:numFmt w:val="bullet"/>
      <w:lvlText w:val=""/>
      <w:lvlJc w:val="left"/>
      <w:pPr>
        <w:ind w:left="5040" w:hanging="360"/>
      </w:pPr>
      <w:rPr>
        <w:rFonts w:hint="default" w:ascii="Symbol" w:hAnsi="Symbol"/>
      </w:rPr>
    </w:lvl>
    <w:lvl w:ilvl="7" w:tplc="8F4E2C08">
      <w:start w:val="1"/>
      <w:numFmt w:val="bullet"/>
      <w:lvlText w:val="o"/>
      <w:lvlJc w:val="left"/>
      <w:pPr>
        <w:ind w:left="5760" w:hanging="360"/>
      </w:pPr>
      <w:rPr>
        <w:rFonts w:hint="default" w:ascii="Courier New" w:hAnsi="Courier New" w:cs="Times New Roman"/>
      </w:rPr>
    </w:lvl>
    <w:lvl w:ilvl="8" w:tplc="A9385448">
      <w:start w:val="1"/>
      <w:numFmt w:val="bullet"/>
      <w:lvlText w:val=""/>
      <w:lvlJc w:val="left"/>
      <w:pPr>
        <w:ind w:left="6480" w:hanging="360"/>
      </w:pPr>
      <w:rPr>
        <w:rFonts w:hint="default" w:ascii="Wingdings" w:hAnsi="Wingdings"/>
      </w:rPr>
    </w:lvl>
  </w:abstractNum>
  <w:abstractNum w:abstractNumId="2" w15:restartNumberingAfterBreak="0">
    <w:nsid w:val="75F87DDD"/>
    <w:multiLevelType w:val="multilevel"/>
    <w:tmpl w:val="908E0B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862624676">
    <w:abstractNumId w:val="2"/>
  </w:num>
  <w:num w:numId="2" w16cid:durableId="354383849">
    <w:abstractNumId w:val="0"/>
  </w:num>
  <w:num w:numId="3" w16cid:durableId="1776247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83F"/>
    <w:rsid w:val="000001B5"/>
    <w:rsid w:val="00003D82"/>
    <w:rsid w:val="00006CAD"/>
    <w:rsid w:val="00014E44"/>
    <w:rsid w:val="000165DD"/>
    <w:rsid w:val="00016FE0"/>
    <w:rsid w:val="0002568D"/>
    <w:rsid w:val="00026DD6"/>
    <w:rsid w:val="00033EB6"/>
    <w:rsid w:val="00033F19"/>
    <w:rsid w:val="00036AE5"/>
    <w:rsid w:val="000374FC"/>
    <w:rsid w:val="0003773A"/>
    <w:rsid w:val="000421A3"/>
    <w:rsid w:val="000428D6"/>
    <w:rsid w:val="00045A3F"/>
    <w:rsid w:val="00051AFB"/>
    <w:rsid w:val="000579AD"/>
    <w:rsid w:val="00063B97"/>
    <w:rsid w:val="00064829"/>
    <w:rsid w:val="00067090"/>
    <w:rsid w:val="00072974"/>
    <w:rsid w:val="0008496C"/>
    <w:rsid w:val="000931EA"/>
    <w:rsid w:val="000A2A85"/>
    <w:rsid w:val="000A4234"/>
    <w:rsid w:val="000A4A57"/>
    <w:rsid w:val="000B678A"/>
    <w:rsid w:val="000B777C"/>
    <w:rsid w:val="000C1B4A"/>
    <w:rsid w:val="000F2B13"/>
    <w:rsid w:val="000F51C6"/>
    <w:rsid w:val="000F573F"/>
    <w:rsid w:val="000F5F0A"/>
    <w:rsid w:val="001012EA"/>
    <w:rsid w:val="001015AF"/>
    <w:rsid w:val="0011296B"/>
    <w:rsid w:val="00117654"/>
    <w:rsid w:val="00124F6B"/>
    <w:rsid w:val="00127EC3"/>
    <w:rsid w:val="001410B5"/>
    <w:rsid w:val="00145257"/>
    <w:rsid w:val="00150B5E"/>
    <w:rsid w:val="00163EA1"/>
    <w:rsid w:val="00167D12"/>
    <w:rsid w:val="00182A9B"/>
    <w:rsid w:val="001A7354"/>
    <w:rsid w:val="001A7D7D"/>
    <w:rsid w:val="001B70A7"/>
    <w:rsid w:val="001B7D00"/>
    <w:rsid w:val="001D43DE"/>
    <w:rsid w:val="001E064F"/>
    <w:rsid w:val="001E3451"/>
    <w:rsid w:val="001E3C97"/>
    <w:rsid w:val="001E3F15"/>
    <w:rsid w:val="001E7CFF"/>
    <w:rsid w:val="001F0490"/>
    <w:rsid w:val="002023E3"/>
    <w:rsid w:val="00203EFD"/>
    <w:rsid w:val="002130E0"/>
    <w:rsid w:val="002133F3"/>
    <w:rsid w:val="002245A6"/>
    <w:rsid w:val="002267D0"/>
    <w:rsid w:val="00230211"/>
    <w:rsid w:val="00237035"/>
    <w:rsid w:val="002445CC"/>
    <w:rsid w:val="00245E22"/>
    <w:rsid w:val="00251CD2"/>
    <w:rsid w:val="00265BEB"/>
    <w:rsid w:val="00271307"/>
    <w:rsid w:val="00287CB5"/>
    <w:rsid w:val="00291CE5"/>
    <w:rsid w:val="00292773"/>
    <w:rsid w:val="00293F8F"/>
    <w:rsid w:val="002949DE"/>
    <w:rsid w:val="002955B6"/>
    <w:rsid w:val="00295EC7"/>
    <w:rsid w:val="002A3543"/>
    <w:rsid w:val="002A3CB3"/>
    <w:rsid w:val="002A7327"/>
    <w:rsid w:val="002B2AF6"/>
    <w:rsid w:val="002B4B1D"/>
    <w:rsid w:val="002B6A22"/>
    <w:rsid w:val="002C24AE"/>
    <w:rsid w:val="002C3F20"/>
    <w:rsid w:val="002D0F07"/>
    <w:rsid w:val="002D5982"/>
    <w:rsid w:val="002D785A"/>
    <w:rsid w:val="002E5F37"/>
    <w:rsid w:val="002F27AC"/>
    <w:rsid w:val="002F5E0F"/>
    <w:rsid w:val="003003EE"/>
    <w:rsid w:val="0030430C"/>
    <w:rsid w:val="00316588"/>
    <w:rsid w:val="00324588"/>
    <w:rsid w:val="00324F7A"/>
    <w:rsid w:val="003316B7"/>
    <w:rsid w:val="00342C7C"/>
    <w:rsid w:val="00360270"/>
    <w:rsid w:val="00360D43"/>
    <w:rsid w:val="0036264F"/>
    <w:rsid w:val="00367D86"/>
    <w:rsid w:val="00386566"/>
    <w:rsid w:val="00386A08"/>
    <w:rsid w:val="003902B2"/>
    <w:rsid w:val="003945F5"/>
    <w:rsid w:val="003A153E"/>
    <w:rsid w:val="003A7708"/>
    <w:rsid w:val="003B0C5F"/>
    <w:rsid w:val="003B1337"/>
    <w:rsid w:val="003B24FC"/>
    <w:rsid w:val="003B2E06"/>
    <w:rsid w:val="003B465E"/>
    <w:rsid w:val="003B4D78"/>
    <w:rsid w:val="003C4FC5"/>
    <w:rsid w:val="003D3DF9"/>
    <w:rsid w:val="003F0C39"/>
    <w:rsid w:val="003F5B04"/>
    <w:rsid w:val="00401406"/>
    <w:rsid w:val="004179F6"/>
    <w:rsid w:val="004415B6"/>
    <w:rsid w:val="00441A76"/>
    <w:rsid w:val="00442846"/>
    <w:rsid w:val="00442E6F"/>
    <w:rsid w:val="0044376A"/>
    <w:rsid w:val="00444A70"/>
    <w:rsid w:val="00445DC6"/>
    <w:rsid w:val="00447FAC"/>
    <w:rsid w:val="00450EA0"/>
    <w:rsid w:val="0045780F"/>
    <w:rsid w:val="0046376F"/>
    <w:rsid w:val="00463F4F"/>
    <w:rsid w:val="0046442A"/>
    <w:rsid w:val="00483434"/>
    <w:rsid w:val="004844A1"/>
    <w:rsid w:val="004853CB"/>
    <w:rsid w:val="004906D8"/>
    <w:rsid w:val="004A74DC"/>
    <w:rsid w:val="004A7722"/>
    <w:rsid w:val="004B2046"/>
    <w:rsid w:val="004E5670"/>
    <w:rsid w:val="004E7E74"/>
    <w:rsid w:val="00511EC7"/>
    <w:rsid w:val="00531109"/>
    <w:rsid w:val="00543805"/>
    <w:rsid w:val="005507D9"/>
    <w:rsid w:val="00554307"/>
    <w:rsid w:val="0055777D"/>
    <w:rsid w:val="00561602"/>
    <w:rsid w:val="00583ECE"/>
    <w:rsid w:val="005B1BC2"/>
    <w:rsid w:val="005B3435"/>
    <w:rsid w:val="005B5D29"/>
    <w:rsid w:val="005B6E92"/>
    <w:rsid w:val="005C235B"/>
    <w:rsid w:val="005C2529"/>
    <w:rsid w:val="005D1A0D"/>
    <w:rsid w:val="005E28C6"/>
    <w:rsid w:val="005F5412"/>
    <w:rsid w:val="00600C23"/>
    <w:rsid w:val="00603508"/>
    <w:rsid w:val="00607DAA"/>
    <w:rsid w:val="006135C8"/>
    <w:rsid w:val="006201C6"/>
    <w:rsid w:val="00625A4C"/>
    <w:rsid w:val="006338C4"/>
    <w:rsid w:val="0063583F"/>
    <w:rsid w:val="00637FA7"/>
    <w:rsid w:val="00642D4B"/>
    <w:rsid w:val="006445DC"/>
    <w:rsid w:val="00646761"/>
    <w:rsid w:val="006507BE"/>
    <w:rsid w:val="006546FA"/>
    <w:rsid w:val="00656AAD"/>
    <w:rsid w:val="00662E08"/>
    <w:rsid w:val="00690AF4"/>
    <w:rsid w:val="006923DE"/>
    <w:rsid w:val="00692706"/>
    <w:rsid w:val="006935F0"/>
    <w:rsid w:val="006A2529"/>
    <w:rsid w:val="006A353C"/>
    <w:rsid w:val="006C2F81"/>
    <w:rsid w:val="006C3081"/>
    <w:rsid w:val="006E6D87"/>
    <w:rsid w:val="006F0D61"/>
    <w:rsid w:val="006F180F"/>
    <w:rsid w:val="006F1ADE"/>
    <w:rsid w:val="006F7499"/>
    <w:rsid w:val="00705BA1"/>
    <w:rsid w:val="00713163"/>
    <w:rsid w:val="00720253"/>
    <w:rsid w:val="00723E50"/>
    <w:rsid w:val="00725866"/>
    <w:rsid w:val="007264C1"/>
    <w:rsid w:val="007276BC"/>
    <w:rsid w:val="00732CD3"/>
    <w:rsid w:val="00740FCF"/>
    <w:rsid w:val="00744595"/>
    <w:rsid w:val="007563FA"/>
    <w:rsid w:val="00762AD6"/>
    <w:rsid w:val="00764FB5"/>
    <w:rsid w:val="0077212E"/>
    <w:rsid w:val="00777812"/>
    <w:rsid w:val="007910D3"/>
    <w:rsid w:val="00792BA2"/>
    <w:rsid w:val="00793281"/>
    <w:rsid w:val="007A4CA4"/>
    <w:rsid w:val="007A5042"/>
    <w:rsid w:val="007B019A"/>
    <w:rsid w:val="007C1FEF"/>
    <w:rsid w:val="007C298A"/>
    <w:rsid w:val="007C35D0"/>
    <w:rsid w:val="007D0544"/>
    <w:rsid w:val="007D1E5A"/>
    <w:rsid w:val="007E0CAE"/>
    <w:rsid w:val="00802667"/>
    <w:rsid w:val="00804165"/>
    <w:rsid w:val="008067AB"/>
    <w:rsid w:val="00807544"/>
    <w:rsid w:val="008124A0"/>
    <w:rsid w:val="0081257C"/>
    <w:rsid w:val="00812F7A"/>
    <w:rsid w:val="00816CE5"/>
    <w:rsid w:val="00825849"/>
    <w:rsid w:val="008306D5"/>
    <w:rsid w:val="00830CF7"/>
    <w:rsid w:val="0083736C"/>
    <w:rsid w:val="008415BD"/>
    <w:rsid w:val="00841A0A"/>
    <w:rsid w:val="00842DAA"/>
    <w:rsid w:val="00854C8F"/>
    <w:rsid w:val="00857C07"/>
    <w:rsid w:val="00865C2A"/>
    <w:rsid w:val="00873F20"/>
    <w:rsid w:val="0088027A"/>
    <w:rsid w:val="00880E61"/>
    <w:rsid w:val="00881199"/>
    <w:rsid w:val="008838BE"/>
    <w:rsid w:val="008840FE"/>
    <w:rsid w:val="008A1FC3"/>
    <w:rsid w:val="008A2AF3"/>
    <w:rsid w:val="008A4999"/>
    <w:rsid w:val="008A7DEF"/>
    <w:rsid w:val="008B0957"/>
    <w:rsid w:val="008B1207"/>
    <w:rsid w:val="008B6D79"/>
    <w:rsid w:val="008C1075"/>
    <w:rsid w:val="008C7339"/>
    <w:rsid w:val="008D203B"/>
    <w:rsid w:val="008E13B3"/>
    <w:rsid w:val="008E2697"/>
    <w:rsid w:val="008E7267"/>
    <w:rsid w:val="008F26F6"/>
    <w:rsid w:val="008F4C18"/>
    <w:rsid w:val="00900B4A"/>
    <w:rsid w:val="00907F4A"/>
    <w:rsid w:val="009149E8"/>
    <w:rsid w:val="00926DA8"/>
    <w:rsid w:val="0093067F"/>
    <w:rsid w:val="0094621E"/>
    <w:rsid w:val="009539DF"/>
    <w:rsid w:val="00956A4C"/>
    <w:rsid w:val="00957D61"/>
    <w:rsid w:val="009654D4"/>
    <w:rsid w:val="00967B8B"/>
    <w:rsid w:val="00975668"/>
    <w:rsid w:val="00977E83"/>
    <w:rsid w:val="009808DA"/>
    <w:rsid w:val="009833B9"/>
    <w:rsid w:val="009855AD"/>
    <w:rsid w:val="00987450"/>
    <w:rsid w:val="009A0380"/>
    <w:rsid w:val="009A16B1"/>
    <w:rsid w:val="009A424F"/>
    <w:rsid w:val="009A4599"/>
    <w:rsid w:val="009A6133"/>
    <w:rsid w:val="009B6CED"/>
    <w:rsid w:val="009C31F7"/>
    <w:rsid w:val="009D0F6F"/>
    <w:rsid w:val="009F5195"/>
    <w:rsid w:val="009F75F1"/>
    <w:rsid w:val="00A06A2E"/>
    <w:rsid w:val="00A14DE3"/>
    <w:rsid w:val="00A21BB8"/>
    <w:rsid w:val="00A26555"/>
    <w:rsid w:val="00A3092B"/>
    <w:rsid w:val="00A324E8"/>
    <w:rsid w:val="00A34B14"/>
    <w:rsid w:val="00A376D5"/>
    <w:rsid w:val="00A55F69"/>
    <w:rsid w:val="00A564F9"/>
    <w:rsid w:val="00A641D6"/>
    <w:rsid w:val="00A71952"/>
    <w:rsid w:val="00A75B22"/>
    <w:rsid w:val="00A8764A"/>
    <w:rsid w:val="00A97791"/>
    <w:rsid w:val="00AA2A4A"/>
    <w:rsid w:val="00AA2EF0"/>
    <w:rsid w:val="00AA5C62"/>
    <w:rsid w:val="00AB1F14"/>
    <w:rsid w:val="00AB4D98"/>
    <w:rsid w:val="00AC0EF6"/>
    <w:rsid w:val="00AD04D7"/>
    <w:rsid w:val="00AE0908"/>
    <w:rsid w:val="00AF0625"/>
    <w:rsid w:val="00AF3AB2"/>
    <w:rsid w:val="00AF776F"/>
    <w:rsid w:val="00B05421"/>
    <w:rsid w:val="00B124C8"/>
    <w:rsid w:val="00B1550C"/>
    <w:rsid w:val="00B27BD8"/>
    <w:rsid w:val="00B3054B"/>
    <w:rsid w:val="00B3209E"/>
    <w:rsid w:val="00B41DC4"/>
    <w:rsid w:val="00B45A5C"/>
    <w:rsid w:val="00B725F4"/>
    <w:rsid w:val="00B72FC4"/>
    <w:rsid w:val="00B85AB7"/>
    <w:rsid w:val="00B85B37"/>
    <w:rsid w:val="00B8694D"/>
    <w:rsid w:val="00B912E6"/>
    <w:rsid w:val="00B953EF"/>
    <w:rsid w:val="00BA031B"/>
    <w:rsid w:val="00BA7E31"/>
    <w:rsid w:val="00BB57A1"/>
    <w:rsid w:val="00BB61C6"/>
    <w:rsid w:val="00BC2380"/>
    <w:rsid w:val="00BD5BD1"/>
    <w:rsid w:val="00BD5C32"/>
    <w:rsid w:val="00BE2382"/>
    <w:rsid w:val="00BE53BF"/>
    <w:rsid w:val="00C00C59"/>
    <w:rsid w:val="00C00D2A"/>
    <w:rsid w:val="00C03592"/>
    <w:rsid w:val="00C36CF1"/>
    <w:rsid w:val="00C526B5"/>
    <w:rsid w:val="00C52837"/>
    <w:rsid w:val="00C6628F"/>
    <w:rsid w:val="00C67F1B"/>
    <w:rsid w:val="00C7067E"/>
    <w:rsid w:val="00C755F0"/>
    <w:rsid w:val="00C80587"/>
    <w:rsid w:val="00C93D1F"/>
    <w:rsid w:val="00CA324F"/>
    <w:rsid w:val="00CA4C71"/>
    <w:rsid w:val="00CA5AE3"/>
    <w:rsid w:val="00CB2F16"/>
    <w:rsid w:val="00CB58A8"/>
    <w:rsid w:val="00CC2F91"/>
    <w:rsid w:val="00CC3FC2"/>
    <w:rsid w:val="00CC7AEE"/>
    <w:rsid w:val="00CD3450"/>
    <w:rsid w:val="00CD3664"/>
    <w:rsid w:val="00CD4859"/>
    <w:rsid w:val="00CE1165"/>
    <w:rsid w:val="00CE3C55"/>
    <w:rsid w:val="00CE672C"/>
    <w:rsid w:val="00CF1B6E"/>
    <w:rsid w:val="00D00FE1"/>
    <w:rsid w:val="00D15548"/>
    <w:rsid w:val="00D20598"/>
    <w:rsid w:val="00D269F0"/>
    <w:rsid w:val="00D33160"/>
    <w:rsid w:val="00D34442"/>
    <w:rsid w:val="00D350B8"/>
    <w:rsid w:val="00D524EB"/>
    <w:rsid w:val="00D66055"/>
    <w:rsid w:val="00D750B5"/>
    <w:rsid w:val="00D77137"/>
    <w:rsid w:val="00D845E2"/>
    <w:rsid w:val="00D90DA9"/>
    <w:rsid w:val="00D92CCC"/>
    <w:rsid w:val="00D94A28"/>
    <w:rsid w:val="00D97084"/>
    <w:rsid w:val="00DA625B"/>
    <w:rsid w:val="00DB3879"/>
    <w:rsid w:val="00DB69ED"/>
    <w:rsid w:val="00DD1509"/>
    <w:rsid w:val="00DD3AC1"/>
    <w:rsid w:val="00DE5849"/>
    <w:rsid w:val="00DF6203"/>
    <w:rsid w:val="00E01ED9"/>
    <w:rsid w:val="00E04136"/>
    <w:rsid w:val="00E04326"/>
    <w:rsid w:val="00E048A7"/>
    <w:rsid w:val="00E06CF6"/>
    <w:rsid w:val="00E10812"/>
    <w:rsid w:val="00E1356D"/>
    <w:rsid w:val="00E14E26"/>
    <w:rsid w:val="00E3057A"/>
    <w:rsid w:val="00E31309"/>
    <w:rsid w:val="00E33E16"/>
    <w:rsid w:val="00E34A39"/>
    <w:rsid w:val="00E42D41"/>
    <w:rsid w:val="00E60EAF"/>
    <w:rsid w:val="00E6277C"/>
    <w:rsid w:val="00E72290"/>
    <w:rsid w:val="00E72C5A"/>
    <w:rsid w:val="00E749A4"/>
    <w:rsid w:val="00E80459"/>
    <w:rsid w:val="00E908D9"/>
    <w:rsid w:val="00EA0E65"/>
    <w:rsid w:val="00EA2E13"/>
    <w:rsid w:val="00EB3E7C"/>
    <w:rsid w:val="00EC6471"/>
    <w:rsid w:val="00ED00A6"/>
    <w:rsid w:val="00ED1B28"/>
    <w:rsid w:val="00ED7148"/>
    <w:rsid w:val="00EE03C0"/>
    <w:rsid w:val="00EE161A"/>
    <w:rsid w:val="00EE44FC"/>
    <w:rsid w:val="00EE5D03"/>
    <w:rsid w:val="00EE7566"/>
    <w:rsid w:val="00EF0BAA"/>
    <w:rsid w:val="00F00D1B"/>
    <w:rsid w:val="00F01574"/>
    <w:rsid w:val="00F0764C"/>
    <w:rsid w:val="00F11F2C"/>
    <w:rsid w:val="00F11FEF"/>
    <w:rsid w:val="00F1495D"/>
    <w:rsid w:val="00F178F5"/>
    <w:rsid w:val="00F315D1"/>
    <w:rsid w:val="00F354C5"/>
    <w:rsid w:val="00F35742"/>
    <w:rsid w:val="00F403D5"/>
    <w:rsid w:val="00F41DDA"/>
    <w:rsid w:val="00F42106"/>
    <w:rsid w:val="00F51F8D"/>
    <w:rsid w:val="00F52B54"/>
    <w:rsid w:val="00F5471A"/>
    <w:rsid w:val="00F639E2"/>
    <w:rsid w:val="00F74BEE"/>
    <w:rsid w:val="00F74F24"/>
    <w:rsid w:val="00F76791"/>
    <w:rsid w:val="00F77380"/>
    <w:rsid w:val="00F81C09"/>
    <w:rsid w:val="00F849A5"/>
    <w:rsid w:val="00FA1289"/>
    <w:rsid w:val="00FA2FBA"/>
    <w:rsid w:val="00FA67D9"/>
    <w:rsid w:val="00FB1709"/>
    <w:rsid w:val="00FB4B1B"/>
    <w:rsid w:val="00FB760B"/>
    <w:rsid w:val="00FD2F42"/>
    <w:rsid w:val="00FD6E64"/>
    <w:rsid w:val="00FD793F"/>
    <w:rsid w:val="00FE3278"/>
    <w:rsid w:val="00FE3BEC"/>
    <w:rsid w:val="00FE7D8B"/>
    <w:rsid w:val="00FF6446"/>
    <w:rsid w:val="08A9F11B"/>
    <w:rsid w:val="10E5CF0C"/>
    <w:rsid w:val="11136463"/>
    <w:rsid w:val="1299439D"/>
    <w:rsid w:val="1952C9D8"/>
    <w:rsid w:val="19ED5B15"/>
    <w:rsid w:val="1C8A6A9A"/>
    <w:rsid w:val="1E263AFB"/>
    <w:rsid w:val="22755C01"/>
    <w:rsid w:val="233425D1"/>
    <w:rsid w:val="24CBB8B5"/>
    <w:rsid w:val="35BB4402"/>
    <w:rsid w:val="37BC9C7D"/>
    <w:rsid w:val="39C178A5"/>
    <w:rsid w:val="3C5B3B58"/>
    <w:rsid w:val="40CABC74"/>
    <w:rsid w:val="41BF89D0"/>
    <w:rsid w:val="52E66417"/>
    <w:rsid w:val="53F45E6B"/>
    <w:rsid w:val="58D8E85E"/>
    <w:rsid w:val="5A5AF4CF"/>
    <w:rsid w:val="5D5981BA"/>
    <w:rsid w:val="674AB7C4"/>
    <w:rsid w:val="69918AEB"/>
    <w:rsid w:val="6A35423B"/>
    <w:rsid w:val="6A8140B8"/>
    <w:rsid w:val="6BD1129C"/>
    <w:rsid w:val="6D014780"/>
    <w:rsid w:val="6F37A91E"/>
    <w:rsid w:val="71EBB635"/>
    <w:rsid w:val="77797F04"/>
    <w:rsid w:val="781F1C01"/>
    <w:rsid w:val="7C7F40F3"/>
    <w:rsid w:val="7E1F4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E1C18"/>
  <w15:chartTrackingRefBased/>
  <w15:docId w15:val="{A43DB68F-8284-48BB-A4CC-897D8FA63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583F"/>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B760B"/>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B760B"/>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4">
    <w:name w:val="heading 4"/>
    <w:basedOn w:val="Normal"/>
    <w:link w:val="Heading4Char"/>
    <w:uiPriority w:val="9"/>
    <w:qFormat/>
    <w:rsid w:val="00FE3BEC"/>
    <w:pPr>
      <w:spacing w:before="100" w:beforeAutospacing="1" w:after="100" w:afterAutospacing="1"/>
      <w:outlineLvl w:val="3"/>
    </w:pPr>
    <w:rPr>
      <w:b/>
      <w:b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4Char" w:customStyle="1">
    <w:name w:val="Heading 4 Char"/>
    <w:basedOn w:val="DefaultParagraphFont"/>
    <w:link w:val="Heading4"/>
    <w:uiPriority w:val="9"/>
    <w:rsid w:val="00FE3BEC"/>
    <w:rPr>
      <w:rFonts w:ascii="Times New Roman" w:hAnsi="Times New Roman" w:eastAsia="Times New Roman" w:cs="Times New Roman"/>
      <w:b/>
      <w:bCs/>
      <w:kern w:val="0"/>
      <w:sz w:val="24"/>
      <w:szCs w:val="24"/>
      <w:lang w:eastAsia="en-GB"/>
      <w14:ligatures w14:val="none"/>
    </w:rPr>
  </w:style>
  <w:style w:type="character" w:styleId="table-of-contentstitletextm3poj" w:customStyle="1">
    <w:name w:val="table-of-contents_titletext__m3poj"/>
    <w:basedOn w:val="DefaultParagraphFont"/>
    <w:rsid w:val="00FE3BEC"/>
  </w:style>
  <w:style w:type="paragraph" w:styleId="table-of-contentslistitemchno" w:customStyle="1">
    <w:name w:val="table-of-contents_listitem__chn+o"/>
    <w:basedOn w:val="Normal"/>
    <w:rsid w:val="00FE3BEC"/>
    <w:pPr>
      <w:spacing w:before="100" w:beforeAutospacing="1" w:after="100" w:afterAutospacing="1"/>
    </w:pPr>
    <w:rPr>
      <w:sz w:val="24"/>
      <w:szCs w:val="24"/>
    </w:rPr>
  </w:style>
  <w:style w:type="character" w:styleId="Hyperlink">
    <w:name w:val="Hyperlink"/>
    <w:basedOn w:val="DefaultParagraphFont"/>
    <w:uiPriority w:val="99"/>
    <w:semiHidden/>
    <w:unhideWhenUsed/>
    <w:rsid w:val="000B678A"/>
    <w:rPr>
      <w:color w:val="0000FF"/>
      <w:u w:val="single"/>
    </w:rPr>
  </w:style>
  <w:style w:type="paragraph" w:styleId="NormalWeb">
    <w:name w:val="Normal (Web)"/>
    <w:basedOn w:val="Normal"/>
    <w:uiPriority w:val="99"/>
    <w:semiHidden/>
    <w:unhideWhenUsed/>
    <w:rsid w:val="00CD3450"/>
    <w:pPr>
      <w:spacing w:before="100" w:beforeAutospacing="1" w:after="100" w:afterAutospacing="1"/>
    </w:pPr>
    <w:rPr>
      <w:sz w:val="24"/>
      <w:szCs w:val="24"/>
    </w:rPr>
  </w:style>
  <w:style w:type="paragraph" w:styleId="ListParagraph">
    <w:name w:val="List Paragraph"/>
    <w:basedOn w:val="Normal"/>
    <w:uiPriority w:val="34"/>
    <w:qFormat/>
    <w:rsid w:val="00637FA7"/>
    <w:pPr>
      <w:ind w:left="720"/>
      <w:contextualSpacing/>
    </w:pPr>
  </w:style>
  <w:style w:type="character" w:styleId="FollowedHyperlink">
    <w:name w:val="FollowedHyperlink"/>
    <w:basedOn w:val="DefaultParagraphFont"/>
    <w:uiPriority w:val="99"/>
    <w:semiHidden/>
    <w:unhideWhenUsed/>
    <w:rsid w:val="00150B5E"/>
    <w:rPr>
      <w:color w:val="954F72" w:themeColor="followedHyperlink"/>
      <w:u w:val="single"/>
    </w:rPr>
  </w:style>
  <w:style w:type="character" w:styleId="Heading1Char" w:customStyle="1">
    <w:name w:val="Heading 1 Char"/>
    <w:basedOn w:val="DefaultParagraphFont"/>
    <w:link w:val="Heading1"/>
    <w:uiPriority w:val="9"/>
    <w:rsid w:val="00FB760B"/>
    <w:rPr>
      <w:rFonts w:asciiTheme="majorHAnsi" w:hAnsiTheme="majorHAnsi" w:eastAsiaTheme="majorEastAsia" w:cstheme="majorBidi"/>
      <w:color w:val="2F5496" w:themeColor="accent1" w:themeShade="BF"/>
      <w:kern w:val="0"/>
      <w:sz w:val="32"/>
      <w:szCs w:val="32"/>
      <w:lang w:eastAsia="en-GB"/>
      <w14:ligatures w14:val="none"/>
    </w:rPr>
  </w:style>
  <w:style w:type="character" w:styleId="Heading2Char" w:customStyle="1">
    <w:name w:val="Heading 2 Char"/>
    <w:basedOn w:val="DefaultParagraphFont"/>
    <w:link w:val="Heading2"/>
    <w:uiPriority w:val="9"/>
    <w:semiHidden/>
    <w:rsid w:val="00FB760B"/>
    <w:rPr>
      <w:rFonts w:asciiTheme="majorHAnsi" w:hAnsiTheme="majorHAnsi" w:eastAsiaTheme="majorEastAsia" w:cstheme="majorBidi"/>
      <w:color w:val="2F5496" w:themeColor="accent1" w:themeShade="BF"/>
      <w:kern w:val="0"/>
      <w:sz w:val="26"/>
      <w:szCs w:val="26"/>
      <w:lang w:eastAsia="en-GB"/>
      <w14:ligatures w14:val="none"/>
    </w:rPr>
  </w:style>
  <w:style w:type="paragraph" w:styleId="Header">
    <w:name w:val="header"/>
    <w:basedOn w:val="Normal"/>
    <w:link w:val="HeaderChar"/>
    <w:uiPriority w:val="99"/>
    <w:unhideWhenUsed/>
    <w:rsid w:val="00FD793F"/>
    <w:pPr>
      <w:tabs>
        <w:tab w:val="center" w:pos="4513"/>
        <w:tab w:val="right" w:pos="9026"/>
      </w:tabs>
    </w:pPr>
  </w:style>
  <w:style w:type="character" w:styleId="HeaderChar" w:customStyle="1">
    <w:name w:val="Header Char"/>
    <w:basedOn w:val="DefaultParagraphFont"/>
    <w:link w:val="Header"/>
    <w:uiPriority w:val="99"/>
    <w:rsid w:val="00FD793F"/>
    <w:rPr>
      <w:rFonts w:ascii="Times New Roman" w:hAnsi="Times New Roman" w:eastAsia="Times New Roman" w:cs="Times New Roman"/>
      <w:kern w:val="0"/>
      <w:sz w:val="20"/>
      <w:szCs w:val="20"/>
      <w:lang w:eastAsia="en-GB"/>
      <w14:ligatures w14:val="none"/>
    </w:rPr>
  </w:style>
  <w:style w:type="paragraph" w:styleId="Footer">
    <w:name w:val="footer"/>
    <w:basedOn w:val="Normal"/>
    <w:link w:val="FooterChar"/>
    <w:uiPriority w:val="99"/>
    <w:unhideWhenUsed/>
    <w:rsid w:val="00FD793F"/>
    <w:pPr>
      <w:tabs>
        <w:tab w:val="center" w:pos="4513"/>
        <w:tab w:val="right" w:pos="9026"/>
      </w:tabs>
    </w:pPr>
  </w:style>
  <w:style w:type="character" w:styleId="FooterChar" w:customStyle="1">
    <w:name w:val="Footer Char"/>
    <w:basedOn w:val="DefaultParagraphFont"/>
    <w:link w:val="Footer"/>
    <w:uiPriority w:val="99"/>
    <w:rsid w:val="00FD793F"/>
    <w:rPr>
      <w:rFonts w:ascii="Times New Roman" w:hAnsi="Times New Roman" w:eastAsia="Times New Roman" w:cs="Times New Roman"/>
      <w:kern w:val="0"/>
      <w:sz w:val="20"/>
      <w:szCs w:val="20"/>
      <w:lang w:eastAsia="en-GB"/>
      <w14:ligatures w14:val="none"/>
    </w:rPr>
  </w:style>
  <w:style w:type="paragraph" w:styleId="NoSpacing">
    <w:name w:val="No Spacing"/>
    <w:link w:val="NoSpacingChar"/>
    <w:uiPriority w:val="1"/>
    <w:qFormat/>
    <w:rsid w:val="002C24AE"/>
    <w:pPr>
      <w:spacing w:after="0" w:line="240" w:lineRule="auto"/>
    </w:pPr>
    <w:rPr>
      <w:rFonts w:eastAsiaTheme="minorEastAsia"/>
      <w:kern w:val="0"/>
      <w:lang w:eastAsia="en-GB"/>
      <w14:ligatures w14:val="none"/>
    </w:rPr>
  </w:style>
  <w:style w:type="character" w:styleId="NoSpacingChar" w:customStyle="1">
    <w:name w:val="No Spacing Char"/>
    <w:basedOn w:val="DefaultParagraphFont"/>
    <w:link w:val="NoSpacing"/>
    <w:uiPriority w:val="1"/>
    <w:rsid w:val="002C24AE"/>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26496">
      <w:bodyDiv w:val="1"/>
      <w:marLeft w:val="0"/>
      <w:marRight w:val="0"/>
      <w:marTop w:val="0"/>
      <w:marBottom w:val="0"/>
      <w:divBdr>
        <w:top w:val="none" w:sz="0" w:space="0" w:color="auto"/>
        <w:left w:val="none" w:sz="0" w:space="0" w:color="auto"/>
        <w:bottom w:val="none" w:sz="0" w:space="0" w:color="auto"/>
        <w:right w:val="none" w:sz="0" w:space="0" w:color="auto"/>
      </w:divBdr>
    </w:div>
    <w:div w:id="238902545">
      <w:bodyDiv w:val="1"/>
      <w:marLeft w:val="0"/>
      <w:marRight w:val="0"/>
      <w:marTop w:val="0"/>
      <w:marBottom w:val="0"/>
      <w:divBdr>
        <w:top w:val="none" w:sz="0" w:space="0" w:color="auto"/>
        <w:left w:val="none" w:sz="0" w:space="0" w:color="auto"/>
        <w:bottom w:val="none" w:sz="0" w:space="0" w:color="auto"/>
        <w:right w:val="none" w:sz="0" w:space="0" w:color="auto"/>
      </w:divBdr>
    </w:div>
    <w:div w:id="343016251">
      <w:bodyDiv w:val="1"/>
      <w:marLeft w:val="0"/>
      <w:marRight w:val="0"/>
      <w:marTop w:val="0"/>
      <w:marBottom w:val="0"/>
      <w:divBdr>
        <w:top w:val="none" w:sz="0" w:space="0" w:color="auto"/>
        <w:left w:val="none" w:sz="0" w:space="0" w:color="auto"/>
        <w:bottom w:val="none" w:sz="0" w:space="0" w:color="auto"/>
        <w:right w:val="none" w:sz="0" w:space="0" w:color="auto"/>
      </w:divBdr>
    </w:div>
    <w:div w:id="454640823">
      <w:bodyDiv w:val="1"/>
      <w:marLeft w:val="0"/>
      <w:marRight w:val="0"/>
      <w:marTop w:val="0"/>
      <w:marBottom w:val="0"/>
      <w:divBdr>
        <w:top w:val="none" w:sz="0" w:space="0" w:color="auto"/>
        <w:left w:val="none" w:sz="0" w:space="0" w:color="auto"/>
        <w:bottom w:val="none" w:sz="0" w:space="0" w:color="auto"/>
        <w:right w:val="none" w:sz="0" w:space="0" w:color="auto"/>
      </w:divBdr>
    </w:div>
    <w:div w:id="478616918">
      <w:bodyDiv w:val="1"/>
      <w:marLeft w:val="0"/>
      <w:marRight w:val="0"/>
      <w:marTop w:val="0"/>
      <w:marBottom w:val="0"/>
      <w:divBdr>
        <w:top w:val="none" w:sz="0" w:space="0" w:color="auto"/>
        <w:left w:val="none" w:sz="0" w:space="0" w:color="auto"/>
        <w:bottom w:val="none" w:sz="0" w:space="0" w:color="auto"/>
        <w:right w:val="none" w:sz="0" w:space="0" w:color="auto"/>
      </w:divBdr>
    </w:div>
    <w:div w:id="639961539">
      <w:bodyDiv w:val="1"/>
      <w:marLeft w:val="0"/>
      <w:marRight w:val="0"/>
      <w:marTop w:val="0"/>
      <w:marBottom w:val="0"/>
      <w:divBdr>
        <w:top w:val="none" w:sz="0" w:space="0" w:color="auto"/>
        <w:left w:val="none" w:sz="0" w:space="0" w:color="auto"/>
        <w:bottom w:val="none" w:sz="0" w:space="0" w:color="auto"/>
        <w:right w:val="none" w:sz="0" w:space="0" w:color="auto"/>
      </w:divBdr>
    </w:div>
    <w:div w:id="690954623">
      <w:bodyDiv w:val="1"/>
      <w:marLeft w:val="0"/>
      <w:marRight w:val="0"/>
      <w:marTop w:val="0"/>
      <w:marBottom w:val="0"/>
      <w:divBdr>
        <w:top w:val="none" w:sz="0" w:space="0" w:color="auto"/>
        <w:left w:val="none" w:sz="0" w:space="0" w:color="auto"/>
        <w:bottom w:val="none" w:sz="0" w:space="0" w:color="auto"/>
        <w:right w:val="none" w:sz="0" w:space="0" w:color="auto"/>
      </w:divBdr>
    </w:div>
    <w:div w:id="754593024">
      <w:bodyDiv w:val="1"/>
      <w:marLeft w:val="0"/>
      <w:marRight w:val="0"/>
      <w:marTop w:val="0"/>
      <w:marBottom w:val="0"/>
      <w:divBdr>
        <w:top w:val="none" w:sz="0" w:space="0" w:color="auto"/>
        <w:left w:val="none" w:sz="0" w:space="0" w:color="auto"/>
        <w:bottom w:val="none" w:sz="0" w:space="0" w:color="auto"/>
        <w:right w:val="none" w:sz="0" w:space="0" w:color="auto"/>
      </w:divBdr>
    </w:div>
    <w:div w:id="874776063">
      <w:bodyDiv w:val="1"/>
      <w:marLeft w:val="0"/>
      <w:marRight w:val="0"/>
      <w:marTop w:val="0"/>
      <w:marBottom w:val="0"/>
      <w:divBdr>
        <w:top w:val="none" w:sz="0" w:space="0" w:color="auto"/>
        <w:left w:val="none" w:sz="0" w:space="0" w:color="auto"/>
        <w:bottom w:val="none" w:sz="0" w:space="0" w:color="auto"/>
        <w:right w:val="none" w:sz="0" w:space="0" w:color="auto"/>
      </w:divBdr>
    </w:div>
    <w:div w:id="894320570">
      <w:bodyDiv w:val="1"/>
      <w:marLeft w:val="0"/>
      <w:marRight w:val="0"/>
      <w:marTop w:val="0"/>
      <w:marBottom w:val="0"/>
      <w:divBdr>
        <w:top w:val="none" w:sz="0" w:space="0" w:color="auto"/>
        <w:left w:val="none" w:sz="0" w:space="0" w:color="auto"/>
        <w:bottom w:val="none" w:sz="0" w:space="0" w:color="auto"/>
        <w:right w:val="none" w:sz="0" w:space="0" w:color="auto"/>
      </w:divBdr>
    </w:div>
    <w:div w:id="987589154">
      <w:bodyDiv w:val="1"/>
      <w:marLeft w:val="0"/>
      <w:marRight w:val="0"/>
      <w:marTop w:val="0"/>
      <w:marBottom w:val="0"/>
      <w:divBdr>
        <w:top w:val="none" w:sz="0" w:space="0" w:color="auto"/>
        <w:left w:val="none" w:sz="0" w:space="0" w:color="auto"/>
        <w:bottom w:val="none" w:sz="0" w:space="0" w:color="auto"/>
        <w:right w:val="none" w:sz="0" w:space="0" w:color="auto"/>
      </w:divBdr>
    </w:div>
    <w:div w:id="1120298140">
      <w:bodyDiv w:val="1"/>
      <w:marLeft w:val="0"/>
      <w:marRight w:val="0"/>
      <w:marTop w:val="0"/>
      <w:marBottom w:val="0"/>
      <w:divBdr>
        <w:top w:val="none" w:sz="0" w:space="0" w:color="auto"/>
        <w:left w:val="none" w:sz="0" w:space="0" w:color="auto"/>
        <w:bottom w:val="none" w:sz="0" w:space="0" w:color="auto"/>
        <w:right w:val="none" w:sz="0" w:space="0" w:color="auto"/>
      </w:divBdr>
    </w:div>
    <w:div w:id="1240021552">
      <w:bodyDiv w:val="1"/>
      <w:marLeft w:val="0"/>
      <w:marRight w:val="0"/>
      <w:marTop w:val="0"/>
      <w:marBottom w:val="0"/>
      <w:divBdr>
        <w:top w:val="none" w:sz="0" w:space="0" w:color="auto"/>
        <w:left w:val="none" w:sz="0" w:space="0" w:color="auto"/>
        <w:bottom w:val="none" w:sz="0" w:space="0" w:color="auto"/>
        <w:right w:val="none" w:sz="0" w:space="0" w:color="auto"/>
      </w:divBdr>
      <w:divsChild>
        <w:div w:id="19864273">
          <w:marLeft w:val="0"/>
          <w:marRight w:val="0"/>
          <w:marTop w:val="0"/>
          <w:marBottom w:val="0"/>
          <w:divBdr>
            <w:top w:val="none" w:sz="0" w:space="0" w:color="auto"/>
            <w:left w:val="none" w:sz="0" w:space="0" w:color="auto"/>
            <w:bottom w:val="none" w:sz="0" w:space="0" w:color="auto"/>
            <w:right w:val="none" w:sz="0" w:space="0" w:color="auto"/>
          </w:divBdr>
          <w:divsChild>
            <w:div w:id="1862863859">
              <w:marLeft w:val="0"/>
              <w:marRight w:val="0"/>
              <w:marTop w:val="0"/>
              <w:marBottom w:val="0"/>
              <w:divBdr>
                <w:top w:val="none" w:sz="0" w:space="0" w:color="auto"/>
                <w:left w:val="none" w:sz="0" w:space="0" w:color="auto"/>
                <w:bottom w:val="none" w:sz="0" w:space="0" w:color="auto"/>
                <w:right w:val="none" w:sz="0" w:space="0" w:color="auto"/>
              </w:divBdr>
              <w:divsChild>
                <w:div w:id="1364208900">
                  <w:marLeft w:val="0"/>
                  <w:marRight w:val="0"/>
                  <w:marTop w:val="0"/>
                  <w:marBottom w:val="0"/>
                  <w:divBdr>
                    <w:top w:val="none" w:sz="0" w:space="0" w:color="auto"/>
                    <w:left w:val="none" w:sz="0" w:space="0" w:color="auto"/>
                    <w:bottom w:val="none" w:sz="0" w:space="0" w:color="auto"/>
                    <w:right w:val="none" w:sz="0" w:space="0" w:color="auto"/>
                  </w:divBdr>
                </w:div>
                <w:div w:id="142738642">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 w:id="537471851">
          <w:marLeft w:val="0"/>
          <w:marRight w:val="0"/>
          <w:marTop w:val="0"/>
          <w:marBottom w:val="0"/>
          <w:divBdr>
            <w:top w:val="none" w:sz="0" w:space="0" w:color="auto"/>
            <w:left w:val="none" w:sz="0" w:space="0" w:color="auto"/>
            <w:bottom w:val="none" w:sz="0" w:space="0" w:color="auto"/>
            <w:right w:val="none" w:sz="0" w:space="0" w:color="auto"/>
          </w:divBdr>
          <w:divsChild>
            <w:div w:id="416369797">
              <w:marLeft w:val="2735"/>
              <w:marRight w:val="175"/>
              <w:marTop w:val="0"/>
              <w:marBottom w:val="0"/>
              <w:divBdr>
                <w:top w:val="none" w:sz="0" w:space="0" w:color="auto"/>
                <w:left w:val="none" w:sz="0" w:space="0" w:color="auto"/>
                <w:bottom w:val="none" w:sz="0" w:space="0" w:color="auto"/>
                <w:right w:val="none" w:sz="0" w:space="0" w:color="auto"/>
              </w:divBdr>
              <w:divsChild>
                <w:div w:id="1404252124">
                  <w:marLeft w:val="0"/>
                  <w:marRight w:val="0"/>
                  <w:marTop w:val="0"/>
                  <w:marBottom w:val="0"/>
                  <w:divBdr>
                    <w:top w:val="none" w:sz="0" w:space="0" w:color="auto"/>
                    <w:left w:val="none" w:sz="0" w:space="0" w:color="auto"/>
                    <w:bottom w:val="none" w:sz="0" w:space="0" w:color="auto"/>
                    <w:right w:val="none" w:sz="0" w:space="0" w:color="auto"/>
                  </w:divBdr>
                  <w:divsChild>
                    <w:div w:id="157616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416463">
      <w:bodyDiv w:val="1"/>
      <w:marLeft w:val="0"/>
      <w:marRight w:val="0"/>
      <w:marTop w:val="0"/>
      <w:marBottom w:val="0"/>
      <w:divBdr>
        <w:top w:val="none" w:sz="0" w:space="0" w:color="auto"/>
        <w:left w:val="none" w:sz="0" w:space="0" w:color="auto"/>
        <w:bottom w:val="none" w:sz="0" w:space="0" w:color="auto"/>
        <w:right w:val="none" w:sz="0" w:space="0" w:color="auto"/>
      </w:divBdr>
    </w:div>
    <w:div w:id="1374770920">
      <w:bodyDiv w:val="1"/>
      <w:marLeft w:val="0"/>
      <w:marRight w:val="0"/>
      <w:marTop w:val="0"/>
      <w:marBottom w:val="0"/>
      <w:divBdr>
        <w:top w:val="none" w:sz="0" w:space="0" w:color="auto"/>
        <w:left w:val="none" w:sz="0" w:space="0" w:color="auto"/>
        <w:bottom w:val="none" w:sz="0" w:space="0" w:color="auto"/>
        <w:right w:val="none" w:sz="0" w:space="0" w:color="auto"/>
      </w:divBdr>
    </w:div>
    <w:div w:id="1466311815">
      <w:bodyDiv w:val="1"/>
      <w:marLeft w:val="0"/>
      <w:marRight w:val="0"/>
      <w:marTop w:val="0"/>
      <w:marBottom w:val="0"/>
      <w:divBdr>
        <w:top w:val="none" w:sz="0" w:space="0" w:color="auto"/>
        <w:left w:val="none" w:sz="0" w:space="0" w:color="auto"/>
        <w:bottom w:val="none" w:sz="0" w:space="0" w:color="auto"/>
        <w:right w:val="none" w:sz="0" w:space="0" w:color="auto"/>
      </w:divBdr>
    </w:div>
    <w:div w:id="1482886472">
      <w:bodyDiv w:val="1"/>
      <w:marLeft w:val="0"/>
      <w:marRight w:val="0"/>
      <w:marTop w:val="0"/>
      <w:marBottom w:val="0"/>
      <w:divBdr>
        <w:top w:val="none" w:sz="0" w:space="0" w:color="auto"/>
        <w:left w:val="none" w:sz="0" w:space="0" w:color="auto"/>
        <w:bottom w:val="none" w:sz="0" w:space="0" w:color="auto"/>
        <w:right w:val="none" w:sz="0" w:space="0" w:color="auto"/>
      </w:divBdr>
    </w:div>
    <w:div w:id="1546716190">
      <w:bodyDiv w:val="1"/>
      <w:marLeft w:val="0"/>
      <w:marRight w:val="0"/>
      <w:marTop w:val="0"/>
      <w:marBottom w:val="0"/>
      <w:divBdr>
        <w:top w:val="none" w:sz="0" w:space="0" w:color="auto"/>
        <w:left w:val="none" w:sz="0" w:space="0" w:color="auto"/>
        <w:bottom w:val="none" w:sz="0" w:space="0" w:color="auto"/>
        <w:right w:val="none" w:sz="0" w:space="0" w:color="auto"/>
      </w:divBdr>
      <w:divsChild>
        <w:div w:id="1369642708">
          <w:marLeft w:val="0"/>
          <w:marRight w:val="0"/>
          <w:marTop w:val="0"/>
          <w:marBottom w:val="0"/>
          <w:divBdr>
            <w:top w:val="none" w:sz="0" w:space="0" w:color="auto"/>
            <w:left w:val="none" w:sz="0" w:space="0" w:color="auto"/>
            <w:bottom w:val="none" w:sz="0" w:space="0" w:color="auto"/>
            <w:right w:val="none" w:sz="0" w:space="0" w:color="auto"/>
          </w:divBdr>
          <w:divsChild>
            <w:div w:id="1900944955">
              <w:marLeft w:val="0"/>
              <w:marRight w:val="0"/>
              <w:marTop w:val="0"/>
              <w:marBottom w:val="0"/>
              <w:divBdr>
                <w:top w:val="none" w:sz="0" w:space="0" w:color="auto"/>
                <w:left w:val="none" w:sz="0" w:space="0" w:color="auto"/>
                <w:bottom w:val="none" w:sz="0" w:space="0" w:color="auto"/>
                <w:right w:val="none" w:sz="0" w:space="0" w:color="auto"/>
              </w:divBdr>
              <w:divsChild>
                <w:div w:id="627587392">
                  <w:marLeft w:val="0"/>
                  <w:marRight w:val="0"/>
                  <w:marTop w:val="0"/>
                  <w:marBottom w:val="0"/>
                  <w:divBdr>
                    <w:top w:val="none" w:sz="0" w:space="0" w:color="auto"/>
                    <w:left w:val="none" w:sz="0" w:space="0" w:color="auto"/>
                    <w:bottom w:val="none" w:sz="0" w:space="0" w:color="auto"/>
                    <w:right w:val="none" w:sz="0" w:space="0" w:color="auto"/>
                  </w:divBdr>
                  <w:divsChild>
                    <w:div w:id="6006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533419">
          <w:marLeft w:val="0"/>
          <w:marRight w:val="0"/>
          <w:marTop w:val="0"/>
          <w:marBottom w:val="0"/>
          <w:divBdr>
            <w:top w:val="none" w:sz="0" w:space="0" w:color="auto"/>
            <w:left w:val="none" w:sz="0" w:space="0" w:color="auto"/>
            <w:bottom w:val="none" w:sz="0" w:space="0" w:color="auto"/>
            <w:right w:val="none" w:sz="0" w:space="0" w:color="auto"/>
          </w:divBdr>
          <w:divsChild>
            <w:div w:id="159266729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626694273">
      <w:bodyDiv w:val="1"/>
      <w:marLeft w:val="0"/>
      <w:marRight w:val="0"/>
      <w:marTop w:val="0"/>
      <w:marBottom w:val="0"/>
      <w:divBdr>
        <w:top w:val="none" w:sz="0" w:space="0" w:color="auto"/>
        <w:left w:val="none" w:sz="0" w:space="0" w:color="auto"/>
        <w:bottom w:val="none" w:sz="0" w:space="0" w:color="auto"/>
        <w:right w:val="none" w:sz="0" w:space="0" w:color="auto"/>
      </w:divBdr>
      <w:divsChild>
        <w:div w:id="1780024447">
          <w:marLeft w:val="0"/>
          <w:marRight w:val="0"/>
          <w:marTop w:val="0"/>
          <w:marBottom w:val="0"/>
          <w:divBdr>
            <w:top w:val="none" w:sz="0" w:space="0" w:color="auto"/>
            <w:left w:val="none" w:sz="0" w:space="0" w:color="auto"/>
            <w:bottom w:val="none" w:sz="0" w:space="0" w:color="auto"/>
            <w:right w:val="none" w:sz="0" w:space="0" w:color="auto"/>
          </w:divBdr>
        </w:div>
        <w:div w:id="2053729443">
          <w:marLeft w:val="0"/>
          <w:marRight w:val="0"/>
          <w:marTop w:val="0"/>
          <w:marBottom w:val="0"/>
          <w:divBdr>
            <w:top w:val="none" w:sz="0" w:space="0" w:color="auto"/>
            <w:left w:val="none" w:sz="0" w:space="0" w:color="auto"/>
            <w:bottom w:val="none" w:sz="0" w:space="0" w:color="auto"/>
            <w:right w:val="none" w:sz="0" w:space="0" w:color="auto"/>
          </w:divBdr>
        </w:div>
      </w:divsChild>
    </w:div>
    <w:div w:id="1653026168">
      <w:bodyDiv w:val="1"/>
      <w:marLeft w:val="0"/>
      <w:marRight w:val="0"/>
      <w:marTop w:val="0"/>
      <w:marBottom w:val="0"/>
      <w:divBdr>
        <w:top w:val="none" w:sz="0" w:space="0" w:color="auto"/>
        <w:left w:val="none" w:sz="0" w:space="0" w:color="auto"/>
        <w:bottom w:val="none" w:sz="0" w:space="0" w:color="auto"/>
        <w:right w:val="none" w:sz="0" w:space="0" w:color="auto"/>
      </w:divBdr>
    </w:div>
    <w:div w:id="1774591827">
      <w:bodyDiv w:val="1"/>
      <w:marLeft w:val="0"/>
      <w:marRight w:val="0"/>
      <w:marTop w:val="0"/>
      <w:marBottom w:val="0"/>
      <w:divBdr>
        <w:top w:val="none" w:sz="0" w:space="0" w:color="auto"/>
        <w:left w:val="none" w:sz="0" w:space="0" w:color="auto"/>
        <w:bottom w:val="none" w:sz="0" w:space="0" w:color="auto"/>
        <w:right w:val="none" w:sz="0" w:space="0" w:color="auto"/>
      </w:divBdr>
    </w:div>
    <w:div w:id="1801263453">
      <w:bodyDiv w:val="1"/>
      <w:marLeft w:val="0"/>
      <w:marRight w:val="0"/>
      <w:marTop w:val="0"/>
      <w:marBottom w:val="0"/>
      <w:divBdr>
        <w:top w:val="none" w:sz="0" w:space="0" w:color="auto"/>
        <w:left w:val="none" w:sz="0" w:space="0" w:color="auto"/>
        <w:bottom w:val="none" w:sz="0" w:space="0" w:color="auto"/>
        <w:right w:val="none" w:sz="0" w:space="0" w:color="auto"/>
      </w:divBdr>
    </w:div>
    <w:div w:id="1837065142">
      <w:bodyDiv w:val="1"/>
      <w:marLeft w:val="0"/>
      <w:marRight w:val="0"/>
      <w:marTop w:val="0"/>
      <w:marBottom w:val="0"/>
      <w:divBdr>
        <w:top w:val="none" w:sz="0" w:space="0" w:color="auto"/>
        <w:left w:val="none" w:sz="0" w:space="0" w:color="auto"/>
        <w:bottom w:val="none" w:sz="0" w:space="0" w:color="auto"/>
        <w:right w:val="none" w:sz="0" w:space="0" w:color="auto"/>
      </w:divBdr>
    </w:div>
    <w:div w:id="1989359198">
      <w:bodyDiv w:val="1"/>
      <w:marLeft w:val="0"/>
      <w:marRight w:val="0"/>
      <w:marTop w:val="0"/>
      <w:marBottom w:val="0"/>
      <w:divBdr>
        <w:top w:val="none" w:sz="0" w:space="0" w:color="auto"/>
        <w:left w:val="none" w:sz="0" w:space="0" w:color="auto"/>
        <w:bottom w:val="none" w:sz="0" w:space="0" w:color="auto"/>
        <w:right w:val="none" w:sz="0" w:space="0" w:color="auto"/>
      </w:divBdr>
    </w:div>
    <w:div w:id="2037995729">
      <w:bodyDiv w:val="1"/>
      <w:marLeft w:val="0"/>
      <w:marRight w:val="0"/>
      <w:marTop w:val="0"/>
      <w:marBottom w:val="0"/>
      <w:divBdr>
        <w:top w:val="none" w:sz="0" w:space="0" w:color="auto"/>
        <w:left w:val="none" w:sz="0" w:space="0" w:color="auto"/>
        <w:bottom w:val="none" w:sz="0" w:space="0" w:color="auto"/>
        <w:right w:val="none" w:sz="0" w:space="0" w:color="auto"/>
      </w:divBdr>
      <w:divsChild>
        <w:div w:id="1955360862">
          <w:marLeft w:val="0"/>
          <w:marRight w:val="0"/>
          <w:marTop w:val="0"/>
          <w:marBottom w:val="0"/>
          <w:divBdr>
            <w:top w:val="none" w:sz="0" w:space="0" w:color="auto"/>
            <w:left w:val="none" w:sz="0" w:space="0" w:color="auto"/>
            <w:bottom w:val="none" w:sz="0" w:space="0" w:color="auto"/>
            <w:right w:val="none" w:sz="0" w:space="0" w:color="auto"/>
          </w:divBdr>
        </w:div>
        <w:div w:id="550389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hyperlink" Target="https://popcenter.asu.edu/content/what-pop" TargetMode="External" Id="R58facca9b20b4d43" /><Relationship Type="http://schemas.openxmlformats.org/officeDocument/2006/relationships/hyperlink" Target="https://criminaljusticeknowhow.com/the-sara-model/" TargetMode="External" Id="R7192ed411ccc488b" /><Relationship Type="http://schemas.openxmlformats.org/officeDocument/2006/relationships/hyperlink" Target="https://www.empac.org.uk/interoperability-national-decision-making-model/" TargetMode="External" Id="Ra19bfdfbf0344ec6" /><Relationship Type="http://schemas.openxmlformats.org/officeDocument/2006/relationships/hyperlink" Target="https://www.simplypsychology.org/what-is-a-heuristic.html" TargetMode="External" Id="R25563170ae344007" /><Relationship Type="http://schemas.openxmlformats.org/officeDocument/2006/relationships/hyperlink" Target="https://movementforward.org/community-policing-vs-traditional-policing/" TargetMode="External" Id="R01ec311fd1864d0b" /><Relationship Type="http://schemas.openxmlformats.org/officeDocument/2006/relationships/hyperlink" Target="https://www.northants.police.uk/police-forces/northamptonshire-police/areas/northamptonshire-force-content/about-us/about-us/our-mission-vision-and-values/code-of-ethics/national-decision-model/" TargetMode="External" Id="Ra8624aebda8b4d1e" /><Relationship Type="http://schemas.openxmlformats.org/officeDocument/2006/relationships/hyperlink" Target="https://www.sipr.ac.uk/wp-content/uploads/2021/10/Policing-2026-Evidence-Review.pdf" TargetMode="External" Id="R12ea4668071b4413" /><Relationship Type="http://schemas.openxmlformats.org/officeDocument/2006/relationships/hyperlink" Target="https://www.criticalthinking.org/pages/defining-critical-thinking/766" TargetMode="External" Id="Rbe4c39c13067410b" /><Relationship Type="http://schemas.openxmlformats.org/officeDocument/2006/relationships/hyperlink" Target="https://www.policechiefmagazine.org/addressing-implicit-bias-in-policing/" TargetMode="External" Id="R515f4821efea491e" /><Relationship Type="http://schemas.openxmlformats.org/officeDocument/2006/relationships/hyperlink" Target="https://www.college.police.uk/ethics/code-of-ethics" TargetMode="External" Id="Rd0e45f3346404f8b" /><Relationship Type="http://schemas.openxmlformats.org/officeDocument/2006/relationships/hyperlink" Target="https://www.college.police.uk/research/what-works-policing-reduce-crime" TargetMode="External" Id="R1340235780c14c17" /><Relationship Type="http://schemas.openxmlformats.org/officeDocument/2006/relationships/hyperlink" Target="https://www.college.police.uk/app/national-decision-model/national-decision-model" TargetMode="External" Id="Raa0060f6af114cb6" /><Relationship Type="http://schemas.openxmlformats.org/officeDocument/2006/relationships/hyperlink" Target="https://www.uclan.ac.uk/news/the-effectiveness-of-evidence-based-policing" TargetMode="External" Id="R20e7e9d9d82540c3" /><Relationship Type="http://schemas.openxmlformats.org/officeDocument/2006/relationships/hyperlink" Target="https://popcenter.asu.edu/content/what-pop" TargetMode="External" Id="R4ad435c6d3d54d55" /><Relationship Type="http://schemas.openxmlformats.org/officeDocument/2006/relationships/hyperlink" Target="https://criminaljusticeknowhow.com/the-sara-model/" TargetMode="External" Id="Rbc908fbed0614886" /><Relationship Type="http://schemas.openxmlformats.org/officeDocument/2006/relationships/hyperlink" Target="https://www.empac.org.uk/interoperability-national-decision-making-model/" TargetMode="External" Id="Reced8ac2306c4ba8" /><Relationship Type="http://schemas.openxmlformats.org/officeDocument/2006/relationships/hyperlink" Target="https://www.simplypsychology.org/what-is-a-heuristic.html" TargetMode="External" Id="R4deb94565d604178" /><Relationship Type="http://schemas.openxmlformats.org/officeDocument/2006/relationships/hyperlink" Target="https://movementforward.org/community-policing-vs-traditional-policing/" TargetMode="External" Id="Rbef3dfce831748e0" /><Relationship Type="http://schemas.openxmlformats.org/officeDocument/2006/relationships/hyperlink" Target="https://www.northants.police.uk/police-forces/northamptonshire-police/areas/northamptonshire-force-content/about-us/about-us/our-mission-vision-and-values/code-of-ethics/national-decision-model/" TargetMode="External" Id="R1d81dd9601b7452f" /><Relationship Type="http://schemas.openxmlformats.org/officeDocument/2006/relationships/hyperlink" Target="https://www.sipr.ac.uk/wp-content/uploads/2021/10/Policing-2026-Evidence-Review.pdf" TargetMode="External" Id="R46a47bc8d23a40b3" /><Relationship Type="http://schemas.openxmlformats.org/officeDocument/2006/relationships/hyperlink" Target="https://www.criticalthinking.org/pages/defining-critical-thinking/766" TargetMode="External" Id="R3dc828bd1604468d" /><Relationship Type="http://schemas.openxmlformats.org/officeDocument/2006/relationships/hyperlink" Target="https://www.policechiefmagazine.org/addressing-implicit-bias-in-policing/" TargetMode="External" Id="R22f660985f69413d" /><Relationship Type="http://schemas.openxmlformats.org/officeDocument/2006/relationships/hyperlink" Target="https://www.college.police.uk/ethics/code-of-ethics" TargetMode="External" Id="R7931d0ea4cf14801" /><Relationship Type="http://schemas.openxmlformats.org/officeDocument/2006/relationships/hyperlink" Target="https://www.college.police.uk/research/what-works-policing-reduce-crime" TargetMode="External" Id="R0da9179689ae4f66" /><Relationship Type="http://schemas.openxmlformats.org/officeDocument/2006/relationships/hyperlink" Target="https://www.college.police.uk/app/national-decision-model/national-decision-model" TargetMode="External" Id="R04d8e77663c64000" /><Relationship Type="http://schemas.openxmlformats.org/officeDocument/2006/relationships/hyperlink" Target="https://www.uclan.ac.uk/news/the-effectiveness-of-evidence-based-policing" TargetMode="External" Id="R494a1cc9192f4558" /><Relationship Type="http://schemas.openxmlformats.org/officeDocument/2006/relationships/glossaryDocument" Target="glossary/document.xml" Id="R6bb5cce51c9843cf" /><Relationship Type="http://schemas.microsoft.com/office/2020/10/relationships/intelligence" Target="intelligence2.xml" Id="Re156bcd717d44f9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56212f7-3e77-4a42-b0f9-b4135538a5ba}"/>
      </w:docPartPr>
      <w:docPartBody>
        <w:p w14:paraId="7272757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89F0B-40AA-4675-BA2D-4374BBCC11F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2305695</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Based Policing &amp; Applications</dc:title>
  <dc:subject>BMCP4000</dc:subject>
  <dc:creator>Ffion Eleri Jones</dc:creator>
  <keywords/>
  <dc:description/>
  <lastModifiedBy>Ffion Jones (2305695)</lastModifiedBy>
  <revision>3</revision>
  <dcterms:created xsi:type="dcterms:W3CDTF">2023-11-10T03:39:00.0000000Z</dcterms:created>
  <dcterms:modified xsi:type="dcterms:W3CDTF">2023-11-10T15:33:47.7350072Z</dcterms:modified>
</coreProperties>
</file>