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721640939"/>
        <w:docPartObj>
          <w:docPartGallery w:val="Cover Pages"/>
          <w:docPartUnique/>
        </w:docPartObj>
      </w:sdtPr>
      <w:sdtEndPr>
        <w:rPr>
          <w:color w:val="auto"/>
          <w:sz w:val="24"/>
          <w:szCs w:val="24"/>
        </w:rPr>
      </w:sdtEndPr>
      <w:sdtContent>
        <w:p w14:paraId="57BE0646" w14:textId="06EF865C" w:rsidR="00D14932" w:rsidRPr="00D14932" w:rsidRDefault="00F15BF4" w:rsidP="00E33CA2">
          <w:pPr>
            <w:pStyle w:val="NoSpacing"/>
            <w:spacing w:before="1540" w:after="240"/>
            <w:jc w:val="center"/>
            <w:rPr>
              <w:rFonts w:ascii="Times New Roman" w:hAnsi="Times New Roman" w:cs="Times New Roman"/>
              <w:color w:val="4472C4" w:themeColor="accent1"/>
              <w:sz w:val="28"/>
              <w:szCs w:val="28"/>
            </w:rPr>
          </w:pPr>
          <w:r>
            <w:rPr>
              <w:noProof/>
              <w:color w:val="4472C4" w:themeColor="accent1"/>
            </w:rPr>
            <w:drawing>
              <wp:inline distT="0" distB="0" distL="0" distR="0" wp14:anchorId="7A7863D3" wp14:editId="37B881A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sz w:val="48"/>
              <w:szCs w:val="48"/>
            </w:rPr>
            <w:alias w:val="Title"/>
            <w:tag w:val=""/>
            <w:id w:val="1735040861"/>
            <w:placeholder>
              <w:docPart w:val="D59EA25567254034A9847E8FEEDB08B9"/>
            </w:placeholder>
            <w:dataBinding w:prefixMappings="xmlns:ns0='http://purl.org/dc/elements/1.1/' xmlns:ns1='http://schemas.openxmlformats.org/package/2006/metadata/core-properties' " w:xpath="/ns1:coreProperties[1]/ns0:title[1]" w:storeItemID="{6C3C8BC8-F283-45AE-878A-BAB7291924A1}"/>
            <w:text/>
          </w:sdtPr>
          <w:sdtContent>
            <w:p w14:paraId="5A12648B" w14:textId="2E0219E4" w:rsidR="00F15BF4" w:rsidRDefault="0066067B" w:rsidP="00D84552">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84552">
                <w:rPr>
                  <w:rFonts w:ascii="Times New Roman" w:eastAsiaTheme="majorEastAsia" w:hAnsi="Times New Roman" w:cs="Times New Roman"/>
                  <w:b/>
                  <w:bCs/>
                  <w:caps/>
                  <w:sz w:val="48"/>
                  <w:szCs w:val="48"/>
                </w:rPr>
                <w:t xml:space="preserve">To wHAT </w:t>
              </w:r>
              <w:r w:rsidR="00E33CA2" w:rsidRPr="00D84552">
                <w:rPr>
                  <w:rFonts w:ascii="Times New Roman" w:eastAsiaTheme="majorEastAsia" w:hAnsi="Times New Roman" w:cs="Times New Roman"/>
                  <w:b/>
                  <w:bCs/>
                  <w:caps/>
                  <w:sz w:val="48"/>
                  <w:szCs w:val="48"/>
                </w:rPr>
                <w:t>EXTENT ARE</w:t>
              </w:r>
              <w:r w:rsidRPr="00D84552">
                <w:rPr>
                  <w:rFonts w:ascii="Times New Roman" w:eastAsiaTheme="majorEastAsia" w:hAnsi="Times New Roman" w:cs="Times New Roman"/>
                  <w:b/>
                  <w:bCs/>
                  <w:caps/>
                  <w:sz w:val="48"/>
                  <w:szCs w:val="48"/>
                </w:rPr>
                <w:t xml:space="preserve"> there </w:t>
              </w:r>
              <w:r w:rsidR="00E33CA2" w:rsidRPr="00D84552">
                <w:rPr>
                  <w:rFonts w:ascii="Times New Roman" w:eastAsiaTheme="majorEastAsia" w:hAnsi="Times New Roman" w:cs="Times New Roman"/>
                  <w:b/>
                  <w:bCs/>
                  <w:caps/>
                  <w:sz w:val="48"/>
                  <w:szCs w:val="48"/>
                </w:rPr>
                <w:t>DIFFERENCES BETWEEN</w:t>
              </w:r>
              <w:r w:rsidRPr="00D84552">
                <w:rPr>
                  <w:rFonts w:ascii="Times New Roman" w:eastAsiaTheme="majorEastAsia" w:hAnsi="Times New Roman" w:cs="Times New Roman"/>
                  <w:b/>
                  <w:bCs/>
                  <w:caps/>
                  <w:sz w:val="48"/>
                  <w:szCs w:val="48"/>
                </w:rPr>
                <w:t xml:space="preserve"> students’ anxiety levels in both digital online learning and face-to-face classroom learning</w:t>
              </w:r>
              <w:r w:rsidR="00E33CA2" w:rsidRPr="00D84552">
                <w:rPr>
                  <w:rFonts w:ascii="Times New Roman" w:eastAsiaTheme="majorEastAsia" w:hAnsi="Times New Roman" w:cs="Times New Roman"/>
                  <w:b/>
                  <w:bCs/>
                  <w:caps/>
                  <w:sz w:val="48"/>
                  <w:szCs w:val="48"/>
                </w:rPr>
                <w:t>?</w:t>
              </w:r>
            </w:p>
          </w:sdtContent>
        </w:sdt>
        <w:sdt>
          <w:sdtPr>
            <w:rPr>
              <w:rFonts w:ascii="Times New Roman" w:hAnsi="Times New Roman" w:cs="Times New Roman"/>
              <w:b/>
              <w:bCs/>
              <w:sz w:val="40"/>
              <w:szCs w:val="40"/>
            </w:rPr>
            <w:alias w:val="Subtitle"/>
            <w:tag w:val=""/>
            <w:id w:val="328029620"/>
            <w:placeholder>
              <w:docPart w:val="F7EE0F0C0E2C48D5A0E4789F879010F8"/>
            </w:placeholder>
            <w:dataBinding w:prefixMappings="xmlns:ns0='http://purl.org/dc/elements/1.1/' xmlns:ns1='http://schemas.openxmlformats.org/package/2006/metadata/core-properties' " w:xpath="/ns1:coreProperties[1]/ns0:subject[1]" w:storeItemID="{6C3C8BC8-F283-45AE-878A-BAB7291924A1}"/>
            <w:text/>
          </w:sdtPr>
          <w:sdtContent>
            <w:p w14:paraId="0EA8148C" w14:textId="21A80896" w:rsidR="00F15BF4" w:rsidRPr="004913C1" w:rsidRDefault="00673D3A">
              <w:pPr>
                <w:pStyle w:val="NoSpacing"/>
                <w:jc w:val="center"/>
                <w:rPr>
                  <w:b/>
                  <w:bCs/>
                  <w:color w:val="4472C4" w:themeColor="accent1"/>
                  <w:sz w:val="40"/>
                  <w:szCs w:val="40"/>
                </w:rPr>
              </w:pPr>
              <w:r w:rsidRPr="004913C1">
                <w:rPr>
                  <w:rFonts w:ascii="Times New Roman" w:hAnsi="Times New Roman" w:cs="Times New Roman"/>
                  <w:b/>
                  <w:bCs/>
                  <w:sz w:val="40"/>
                  <w:szCs w:val="40"/>
                </w:rPr>
                <w:t>Sharon Langford</w:t>
              </w:r>
            </w:p>
          </w:sdtContent>
        </w:sdt>
        <w:p w14:paraId="7B64F423" w14:textId="7F651EF8" w:rsidR="007D172F" w:rsidRDefault="00D84552">
          <w:pPr>
            <w:pStyle w:val="NoSpacing"/>
            <w:spacing w:before="480"/>
            <w:jc w:val="center"/>
            <w:rPr>
              <w:rFonts w:ascii="Times New Roman" w:hAnsi="Times New Roman" w:cs="Times New Roman"/>
              <w:b/>
              <w:bCs/>
              <w:sz w:val="44"/>
              <w:szCs w:val="44"/>
            </w:rPr>
          </w:pPr>
          <w:r w:rsidRPr="004913C1">
            <w:rPr>
              <w:rFonts w:ascii="Times New Roman" w:hAnsi="Times New Roman" w:cs="Times New Roman"/>
              <w:b/>
              <w:bCs/>
              <w:sz w:val="44"/>
              <w:szCs w:val="44"/>
            </w:rPr>
            <w:t>MASTERS IN EDUCATION</w:t>
          </w:r>
        </w:p>
        <w:p w14:paraId="65621EC2" w14:textId="0D88DAC9" w:rsidR="004913C1" w:rsidRPr="004913C1" w:rsidRDefault="004913C1">
          <w:pPr>
            <w:pStyle w:val="NoSpacing"/>
            <w:spacing w:before="480"/>
            <w:jc w:val="center"/>
            <w:rPr>
              <w:rFonts w:ascii="Times New Roman" w:hAnsi="Times New Roman" w:cs="Times New Roman"/>
              <w:b/>
              <w:bCs/>
              <w:sz w:val="44"/>
              <w:szCs w:val="44"/>
            </w:rPr>
          </w:pPr>
          <w:r>
            <w:rPr>
              <w:rFonts w:ascii="Times New Roman" w:hAnsi="Times New Roman" w:cs="Times New Roman"/>
              <w:b/>
              <w:bCs/>
              <w:sz w:val="44"/>
              <w:szCs w:val="44"/>
            </w:rPr>
            <w:t>Faculty of Yr Athrofa</w:t>
          </w:r>
        </w:p>
        <w:p w14:paraId="1E158FFB" w14:textId="77777777" w:rsidR="007D172F" w:rsidRPr="00D84552" w:rsidRDefault="007D172F">
          <w:pPr>
            <w:pStyle w:val="NoSpacing"/>
            <w:spacing w:before="480"/>
            <w:jc w:val="center"/>
            <w:rPr>
              <w:color w:val="4472C4" w:themeColor="accent1"/>
              <w:sz w:val="40"/>
              <w:szCs w:val="40"/>
            </w:rPr>
          </w:pPr>
        </w:p>
        <w:p w14:paraId="6128EF7C" w14:textId="4D0DA935" w:rsidR="00F15BF4" w:rsidRDefault="00F15BF4">
          <w:pPr>
            <w:pStyle w:val="NoSpacing"/>
            <w:spacing w:before="480"/>
            <w:jc w:val="center"/>
            <w:rPr>
              <w:color w:val="4472C4" w:themeColor="accent1"/>
            </w:rPr>
          </w:pPr>
          <w:r>
            <w:rPr>
              <w:noProof/>
              <w:color w:val="4472C4" w:themeColor="accent1"/>
            </w:rPr>
            <w:drawing>
              <wp:inline distT="0" distB="0" distL="0" distR="0" wp14:anchorId="1DCAD1F1" wp14:editId="0055C2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B429A6" w14:textId="5FF2795A" w:rsidR="00D84552" w:rsidRDefault="00D84552" w:rsidP="00D84552">
          <w:pPr>
            <w:rPr>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00DB3FA7" wp14:editId="2A73693B">
                    <wp:simplePos x="0" y="0"/>
                    <wp:positionH relativeFrom="margin">
                      <wp:align>right</wp:align>
                    </wp:positionH>
                    <wp:positionV relativeFrom="page">
                      <wp:posOffset>8370277</wp:posOffset>
                    </wp:positionV>
                    <wp:extent cx="6553200" cy="1424354"/>
                    <wp:effectExtent l="0" t="0" r="6350" b="4445"/>
                    <wp:wrapNone/>
                    <wp:docPr id="142" name="Text Box 142"/>
                    <wp:cNvGraphicFramePr/>
                    <a:graphic xmlns:a="http://schemas.openxmlformats.org/drawingml/2006/main">
                      <a:graphicData uri="http://schemas.microsoft.com/office/word/2010/wordprocessingShape">
                        <wps:wsp>
                          <wps:cNvSpPr txBox="1"/>
                          <wps:spPr>
                            <a:xfrm>
                              <a:off x="0" y="0"/>
                              <a:ext cx="6553200" cy="14243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sz w:val="32"/>
                                    <w:szCs w:val="32"/>
                                  </w:rPr>
                                  <w:alias w:val="Date"/>
                                  <w:tag w:val=""/>
                                  <w:id w:val="197127006"/>
                                  <w:dataBinding w:prefixMappings="xmlns:ns0='http://schemas.microsoft.com/office/2006/coverPageProps' " w:xpath="/ns0:CoverPageProperties[1]/ns0:PublishDate[1]" w:storeItemID="{55AF091B-3C7A-41E3-B477-F2FDAA23CFDA}"/>
                                  <w:date w:fullDate="2022-09-20T00:00:00Z">
                                    <w:dateFormat w:val="MMMM d, yyyy"/>
                                    <w:lid w:val="en-US"/>
                                    <w:storeMappedDataAs w:val="dateTime"/>
                                    <w:calendar w:val="gregorian"/>
                                  </w:date>
                                </w:sdtPr>
                                <w:sdtContent>
                                  <w:p w14:paraId="4F6D7FE3" w14:textId="33A34F83" w:rsidR="00F15BF4" w:rsidRPr="004913C1" w:rsidRDefault="00802388" w:rsidP="004913C1">
                                    <w:pPr>
                                      <w:pStyle w:val="NoSpacing"/>
                                      <w:spacing w:after="40"/>
                                      <w:jc w:val="center"/>
                                      <w:rPr>
                                        <w:rFonts w:ascii="Times New Roman" w:hAnsi="Times New Roman" w:cs="Times New Roman"/>
                                        <w:b/>
                                        <w:bCs/>
                                        <w:caps/>
                                        <w:sz w:val="32"/>
                                        <w:szCs w:val="32"/>
                                      </w:rPr>
                                    </w:pPr>
                                    <w:r w:rsidRPr="004913C1">
                                      <w:rPr>
                                        <w:rFonts w:ascii="Times New Roman" w:hAnsi="Times New Roman" w:cs="Times New Roman"/>
                                        <w:b/>
                                        <w:bCs/>
                                        <w:caps/>
                                        <w:sz w:val="32"/>
                                        <w:szCs w:val="32"/>
                                      </w:rPr>
                                      <w:t xml:space="preserve">September </w:t>
                                    </w:r>
                                    <w:r w:rsidR="004D04F9" w:rsidRPr="004913C1">
                                      <w:rPr>
                                        <w:rFonts w:ascii="Times New Roman" w:hAnsi="Times New Roman" w:cs="Times New Roman"/>
                                        <w:b/>
                                        <w:bCs/>
                                        <w:caps/>
                                        <w:sz w:val="32"/>
                                        <w:szCs w:val="32"/>
                                      </w:rPr>
                                      <w:t>20</w:t>
                                    </w:r>
                                    <w:r w:rsidRPr="004913C1">
                                      <w:rPr>
                                        <w:rFonts w:ascii="Times New Roman" w:hAnsi="Times New Roman" w:cs="Times New Roman"/>
                                        <w:b/>
                                        <w:bCs/>
                                        <w:caps/>
                                        <w:sz w:val="32"/>
                                        <w:szCs w:val="32"/>
                                      </w:rPr>
                                      <w:t>, 2022</w:t>
                                    </w:r>
                                  </w:p>
                                </w:sdtContent>
                              </w:sdt>
                              <w:p w14:paraId="36D00A72" w14:textId="7982DE22" w:rsidR="00F15BF4" w:rsidRPr="004913C1" w:rsidRDefault="00000000" w:rsidP="004913C1">
                                <w:pPr>
                                  <w:pStyle w:val="NoSpacing"/>
                                  <w:rPr>
                                    <w:rFonts w:ascii="Times New Roman" w:hAnsi="Times New Roman" w:cs="Times New Roman"/>
                                    <w:b/>
                                    <w:bCs/>
                                    <w:sz w:val="32"/>
                                    <w:szCs w:val="32"/>
                                  </w:rPr>
                                </w:pPr>
                                <w:sdt>
                                  <w:sdtPr>
                                    <w:rPr>
                                      <w:rFonts w:ascii="Times New Roman" w:hAnsi="Times New Roman" w:cs="Times New Roman"/>
                                      <w:b/>
                                      <w:bCs/>
                                      <w:caps/>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913C1">
                                      <w:rPr>
                                        <w:rFonts w:ascii="Times New Roman" w:hAnsi="Times New Roman" w:cs="Times New Roman"/>
                                        <w:b/>
                                        <w:bCs/>
                                        <w:caps/>
                                        <w:sz w:val="32"/>
                                        <w:szCs w:val="32"/>
                                      </w:rPr>
                                      <w:t xml:space="preserve">     </w:t>
                                    </w:r>
                                  </w:sdtContent>
                                </w:sdt>
                              </w:p>
                              <w:p w14:paraId="73CFAC0B" w14:textId="55E01ACF" w:rsidR="009C63A5" w:rsidRPr="004913C1" w:rsidRDefault="00000000" w:rsidP="004913C1">
                                <w:pPr>
                                  <w:pStyle w:val="NoSpacing"/>
                                  <w:jc w:val="center"/>
                                  <w:rPr>
                                    <w:rFonts w:ascii="Times New Roman" w:hAnsi="Times New Roman" w:cs="Times New Roman"/>
                                    <w:b/>
                                    <w:bCs/>
                                    <w:sz w:val="32"/>
                                    <w:szCs w:val="32"/>
                                  </w:rPr>
                                </w:pPr>
                                <w:sdt>
                                  <w:sdtPr>
                                    <w:rPr>
                                      <w:rFonts w:ascii="Times New Roman" w:hAnsi="Times New Roman" w:cs="Times New Roman"/>
                                      <w:b/>
                                      <w:bCs/>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913C1">
                                      <w:rPr>
                                        <w:rFonts w:ascii="Times New Roman" w:hAnsi="Times New Roman" w:cs="Times New Roman"/>
                                        <w:b/>
                                        <w:bCs/>
                                        <w:sz w:val="32"/>
                                        <w:szCs w:val="32"/>
                                      </w:rPr>
                                      <w:t xml:space="preserve">     </w:t>
                                    </w:r>
                                  </w:sdtContent>
                                </w:sdt>
                                <w:r w:rsidR="00D84552" w:rsidRPr="004913C1">
                                  <w:rPr>
                                    <w:rFonts w:ascii="Times New Roman" w:hAnsi="Times New Roman" w:cs="Times New Roman"/>
                                    <w:b/>
                                    <w:bCs/>
                                    <w:sz w:val="32"/>
                                    <w:szCs w:val="32"/>
                                  </w:rPr>
                                  <w:t>Student Number 1705084</w:t>
                                </w:r>
                              </w:p>
                              <w:p w14:paraId="64939B6D" w14:textId="639309B6" w:rsidR="009C63A5" w:rsidRPr="004913C1" w:rsidRDefault="009C63A5">
                                <w:pPr>
                                  <w:pStyle w:val="NoSpacing"/>
                                  <w:jc w:val="center"/>
                                  <w:rPr>
                                    <w:rFonts w:ascii="Times New Roman" w:hAnsi="Times New Roman" w:cs="Times New Roman"/>
                                    <w:b/>
                                    <w:bCs/>
                                    <w:sz w:val="32"/>
                                    <w:szCs w:val="32"/>
                                  </w:rPr>
                                </w:pPr>
                              </w:p>
                              <w:p w14:paraId="1AE86C14" w14:textId="2898B60E" w:rsidR="009C63A5" w:rsidRDefault="009C63A5">
                                <w:pPr>
                                  <w:pStyle w:val="NoSpacing"/>
                                  <w:jc w:val="center"/>
                                  <w:rPr>
                                    <w:rFonts w:ascii="Times New Roman" w:hAnsi="Times New Roman" w:cs="Times New Roman"/>
                                    <w:b/>
                                    <w:bCs/>
                                    <w:sz w:val="32"/>
                                    <w:szCs w:val="32"/>
                                  </w:rPr>
                                </w:pPr>
                                <w:r w:rsidRPr="004913C1">
                                  <w:rPr>
                                    <w:rFonts w:ascii="Times New Roman" w:hAnsi="Times New Roman" w:cs="Times New Roman"/>
                                    <w:b/>
                                    <w:bCs/>
                                    <w:sz w:val="32"/>
                                    <w:szCs w:val="32"/>
                                  </w:rPr>
                                  <w:t xml:space="preserve">Supervisor: Junnine- Thomas-Walters </w:t>
                                </w:r>
                              </w:p>
                              <w:p w14:paraId="058D04B7" w14:textId="77777777" w:rsidR="004913C1" w:rsidRPr="004913C1" w:rsidRDefault="004913C1">
                                <w:pPr>
                                  <w:pStyle w:val="NoSpacing"/>
                                  <w:jc w:val="center"/>
                                  <w:rPr>
                                    <w:rFonts w:ascii="Times New Roman" w:hAnsi="Times New Roman" w:cs="Times New Roman"/>
                                    <w:b/>
                                    <w:bCs/>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0DB3FA7" id="_x0000_t202" coordsize="21600,21600" o:spt="202" path="m,l,21600r21600,l21600,xe">
                    <v:stroke joinstyle="miter"/>
                    <v:path gradientshapeok="t" o:connecttype="rect"/>
                  </v:shapetype>
                  <v:shape id="Text Box 142" o:spid="_x0000_s1026" type="#_x0000_t202" style="position:absolute;margin-left:464.8pt;margin-top:659.1pt;width:516pt;height:112.1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" filled="f" stroked="f" strokeweight=".5pt">
                    <v:textbox inset="0,0,0,0">
                      <w:txbxContent>
                        <w:sdt>
                          <w:sdtPr>
                            <w:rPr>
                              <w:rFonts w:ascii="Times New Roman" w:hAnsi="Times New Roman" w:cs="Times New Roman"/>
                              <w:b/>
                              <w:bCs/>
                              <w:caps/>
                              <w:sz w:val="32"/>
                              <w:szCs w:val="32"/>
                            </w:rPr>
                            <w:alias w:val="Date"/>
                            <w:tag w:val=""/>
                            <w:id w:val="197127006"/>
                            <w:dataBinding w:prefixMappings="xmlns:ns0='http://schemas.microsoft.com/office/2006/coverPageProps' " w:xpath="/ns0:CoverPageProperties[1]/ns0:PublishDate[1]" w:storeItemID="{55AF091B-3C7A-41E3-B477-F2FDAA23CFDA}"/>
                            <w:date w:fullDate="2022-09-20T00:00:00Z">
                              <w:dateFormat w:val="MMMM d, yyyy"/>
                              <w:lid w:val="en-US"/>
                              <w:storeMappedDataAs w:val="dateTime"/>
                              <w:calendar w:val="gregorian"/>
                            </w:date>
                          </w:sdtPr>
                          <w:sdtContent>
                            <w:p w14:paraId="4F6D7FE3" w14:textId="33A34F83" w:rsidR="00F15BF4" w:rsidRPr="004913C1" w:rsidRDefault="00802388" w:rsidP="004913C1">
                              <w:pPr>
                                <w:pStyle w:val="NoSpacing"/>
                                <w:spacing w:after="40"/>
                                <w:jc w:val="center"/>
                                <w:rPr>
                                  <w:rFonts w:ascii="Times New Roman" w:hAnsi="Times New Roman" w:cs="Times New Roman"/>
                                  <w:b/>
                                  <w:bCs/>
                                  <w:caps/>
                                  <w:sz w:val="32"/>
                                  <w:szCs w:val="32"/>
                                </w:rPr>
                              </w:pPr>
                              <w:r w:rsidRPr="004913C1">
                                <w:rPr>
                                  <w:rFonts w:ascii="Times New Roman" w:hAnsi="Times New Roman" w:cs="Times New Roman"/>
                                  <w:b/>
                                  <w:bCs/>
                                  <w:caps/>
                                  <w:sz w:val="32"/>
                                  <w:szCs w:val="32"/>
                                </w:rPr>
                                <w:t xml:space="preserve">September </w:t>
                              </w:r>
                              <w:r w:rsidR="004D04F9" w:rsidRPr="004913C1">
                                <w:rPr>
                                  <w:rFonts w:ascii="Times New Roman" w:hAnsi="Times New Roman" w:cs="Times New Roman"/>
                                  <w:b/>
                                  <w:bCs/>
                                  <w:caps/>
                                  <w:sz w:val="32"/>
                                  <w:szCs w:val="32"/>
                                </w:rPr>
                                <w:t>20</w:t>
                              </w:r>
                              <w:r w:rsidRPr="004913C1">
                                <w:rPr>
                                  <w:rFonts w:ascii="Times New Roman" w:hAnsi="Times New Roman" w:cs="Times New Roman"/>
                                  <w:b/>
                                  <w:bCs/>
                                  <w:caps/>
                                  <w:sz w:val="32"/>
                                  <w:szCs w:val="32"/>
                                </w:rPr>
                                <w:t>, 2022</w:t>
                              </w:r>
                            </w:p>
                          </w:sdtContent>
                        </w:sdt>
                        <w:p w14:paraId="36D00A72" w14:textId="7982DE22" w:rsidR="00F15BF4" w:rsidRPr="004913C1" w:rsidRDefault="00000000" w:rsidP="004913C1">
                          <w:pPr>
                            <w:pStyle w:val="NoSpacing"/>
                            <w:rPr>
                              <w:rFonts w:ascii="Times New Roman" w:hAnsi="Times New Roman" w:cs="Times New Roman"/>
                              <w:b/>
                              <w:bCs/>
                              <w:sz w:val="32"/>
                              <w:szCs w:val="32"/>
                            </w:rPr>
                          </w:pPr>
                          <w:sdt>
                            <w:sdtPr>
                              <w:rPr>
                                <w:rFonts w:ascii="Times New Roman" w:hAnsi="Times New Roman" w:cs="Times New Roman"/>
                                <w:b/>
                                <w:bCs/>
                                <w:caps/>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913C1">
                                <w:rPr>
                                  <w:rFonts w:ascii="Times New Roman" w:hAnsi="Times New Roman" w:cs="Times New Roman"/>
                                  <w:b/>
                                  <w:bCs/>
                                  <w:caps/>
                                  <w:sz w:val="32"/>
                                  <w:szCs w:val="32"/>
                                </w:rPr>
                                <w:t xml:space="preserve">     </w:t>
                              </w:r>
                            </w:sdtContent>
                          </w:sdt>
                        </w:p>
                        <w:p w14:paraId="73CFAC0B" w14:textId="55E01ACF" w:rsidR="009C63A5" w:rsidRPr="004913C1" w:rsidRDefault="00000000" w:rsidP="004913C1">
                          <w:pPr>
                            <w:pStyle w:val="NoSpacing"/>
                            <w:jc w:val="center"/>
                            <w:rPr>
                              <w:rFonts w:ascii="Times New Roman" w:hAnsi="Times New Roman" w:cs="Times New Roman"/>
                              <w:b/>
                              <w:bCs/>
                              <w:sz w:val="32"/>
                              <w:szCs w:val="32"/>
                            </w:rPr>
                          </w:pPr>
                          <w:sdt>
                            <w:sdtPr>
                              <w:rPr>
                                <w:rFonts w:ascii="Times New Roman" w:hAnsi="Times New Roman" w:cs="Times New Roman"/>
                                <w:b/>
                                <w:bCs/>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913C1">
                                <w:rPr>
                                  <w:rFonts w:ascii="Times New Roman" w:hAnsi="Times New Roman" w:cs="Times New Roman"/>
                                  <w:b/>
                                  <w:bCs/>
                                  <w:sz w:val="32"/>
                                  <w:szCs w:val="32"/>
                                </w:rPr>
                                <w:t xml:space="preserve">     </w:t>
                              </w:r>
                            </w:sdtContent>
                          </w:sdt>
                          <w:r w:rsidR="00D84552" w:rsidRPr="004913C1">
                            <w:rPr>
                              <w:rFonts w:ascii="Times New Roman" w:hAnsi="Times New Roman" w:cs="Times New Roman"/>
                              <w:b/>
                              <w:bCs/>
                              <w:sz w:val="32"/>
                              <w:szCs w:val="32"/>
                            </w:rPr>
                            <w:t>Student Number 1705084</w:t>
                          </w:r>
                        </w:p>
                        <w:p w14:paraId="64939B6D" w14:textId="639309B6" w:rsidR="009C63A5" w:rsidRPr="004913C1" w:rsidRDefault="009C63A5">
                          <w:pPr>
                            <w:pStyle w:val="NoSpacing"/>
                            <w:jc w:val="center"/>
                            <w:rPr>
                              <w:rFonts w:ascii="Times New Roman" w:hAnsi="Times New Roman" w:cs="Times New Roman"/>
                              <w:b/>
                              <w:bCs/>
                              <w:sz w:val="32"/>
                              <w:szCs w:val="32"/>
                            </w:rPr>
                          </w:pPr>
                        </w:p>
                        <w:p w14:paraId="1AE86C14" w14:textId="2898B60E" w:rsidR="009C63A5" w:rsidRDefault="009C63A5">
                          <w:pPr>
                            <w:pStyle w:val="NoSpacing"/>
                            <w:jc w:val="center"/>
                            <w:rPr>
                              <w:rFonts w:ascii="Times New Roman" w:hAnsi="Times New Roman" w:cs="Times New Roman"/>
                              <w:b/>
                              <w:bCs/>
                              <w:sz w:val="32"/>
                              <w:szCs w:val="32"/>
                            </w:rPr>
                          </w:pPr>
                          <w:r w:rsidRPr="004913C1">
                            <w:rPr>
                              <w:rFonts w:ascii="Times New Roman" w:hAnsi="Times New Roman" w:cs="Times New Roman"/>
                              <w:b/>
                              <w:bCs/>
                              <w:sz w:val="32"/>
                              <w:szCs w:val="32"/>
                            </w:rPr>
                            <w:t xml:space="preserve">Supervisor: Junnine- Thomas-Walters </w:t>
                          </w:r>
                        </w:p>
                        <w:p w14:paraId="058D04B7" w14:textId="77777777" w:rsidR="004913C1" w:rsidRPr="004913C1" w:rsidRDefault="004913C1">
                          <w:pPr>
                            <w:pStyle w:val="NoSpacing"/>
                            <w:jc w:val="center"/>
                            <w:rPr>
                              <w:rFonts w:ascii="Times New Roman" w:hAnsi="Times New Roman" w:cs="Times New Roman"/>
                              <w:b/>
                              <w:bCs/>
                              <w:sz w:val="32"/>
                              <w:szCs w:val="32"/>
                            </w:rPr>
                          </w:pPr>
                        </w:p>
                      </w:txbxContent>
                    </v:textbox>
                    <w10:wrap anchorx="margin" anchory="page"/>
                  </v:shape>
                </w:pict>
              </mc:Fallback>
            </mc:AlternateContent>
          </w:r>
          <w:r w:rsidR="00F15BF4">
            <w:rPr>
              <w:sz w:val="24"/>
              <w:szCs w:val="24"/>
            </w:rPr>
            <w:br w:type="page"/>
          </w:r>
        </w:p>
        <w:p w14:paraId="5C990D62" w14:textId="76A34C54" w:rsidR="00D84552" w:rsidRDefault="00000000" w:rsidP="00D84552">
          <w:pPr>
            <w:rPr>
              <w:sz w:val="24"/>
              <w:szCs w:val="24"/>
            </w:rPr>
          </w:pPr>
        </w:p>
      </w:sdtContent>
    </w:sdt>
    <w:p w14:paraId="41B2B82A" w14:textId="3C532401" w:rsidR="00124A33" w:rsidRPr="00D84552" w:rsidRDefault="00DD3C86" w:rsidP="00D84552">
      <w:pPr>
        <w:rPr>
          <w:sz w:val="24"/>
          <w:szCs w:val="24"/>
        </w:rPr>
      </w:pPr>
      <w:r>
        <w:rPr>
          <w:rFonts w:ascii="Times New Roman" w:hAnsi="Times New Roman" w:cs="Times New Roman"/>
          <w:b/>
          <w:bCs/>
          <w:sz w:val="32"/>
          <w:szCs w:val="32"/>
        </w:rPr>
        <w:t>Declaration</w:t>
      </w:r>
    </w:p>
    <w:p w14:paraId="35BE9087" w14:textId="77777777" w:rsidR="00D84552" w:rsidRPr="00D84552" w:rsidRDefault="00D84552" w:rsidP="00D84552">
      <w:pPr>
        <w:spacing w:after="0" w:line="240" w:lineRule="auto"/>
        <w:ind w:left="720"/>
        <w:rPr>
          <w:rFonts w:ascii="Times New Roman" w:eastAsia="Times New Roman" w:hAnsi="Times New Roman" w:cs="Times New Roman"/>
          <w:b/>
          <w:sz w:val="24"/>
          <w:szCs w:val="24"/>
          <w:lang w:eastAsia="en-GB"/>
        </w:rPr>
      </w:pPr>
    </w:p>
    <w:p w14:paraId="6ABB5538" w14:textId="77777777" w:rsidR="00D84552" w:rsidRPr="00D84552" w:rsidRDefault="00D84552" w:rsidP="00D84552">
      <w:pPr>
        <w:spacing w:after="0" w:line="480" w:lineRule="auto"/>
        <w:outlineLvl w:val="0"/>
        <w:rPr>
          <w:rFonts w:ascii="Times New Roman" w:eastAsia="Times New Roman" w:hAnsi="Times New Roman" w:cs="Times New Roman"/>
          <w:b/>
          <w:sz w:val="24"/>
          <w:szCs w:val="24"/>
          <w:lang w:eastAsia="en-GB"/>
        </w:rPr>
      </w:pPr>
      <w:bookmarkStart w:id="0" w:name="_Toc45110155"/>
      <w:r w:rsidRPr="00D84552">
        <w:rPr>
          <w:rFonts w:ascii="Times New Roman" w:eastAsia="Times New Roman" w:hAnsi="Times New Roman" w:cs="Times New Roman"/>
          <w:b/>
          <w:sz w:val="24"/>
          <w:szCs w:val="24"/>
          <w:lang w:eastAsia="en-GB"/>
        </w:rPr>
        <w:t>DECLARATION FORM</w:t>
      </w:r>
      <w:bookmarkEnd w:id="0"/>
    </w:p>
    <w:p w14:paraId="2FC13ECE" w14:textId="369D2E3C" w:rsidR="00D84552" w:rsidRPr="00D84552" w:rsidRDefault="00D84552" w:rsidP="00D84552">
      <w:pPr>
        <w:spacing w:after="0" w:line="240" w:lineRule="auto"/>
        <w:rPr>
          <w:rFonts w:ascii="Times New Roman" w:eastAsia="Times New Roman" w:hAnsi="Times New Roman" w:cs="Times New Roman"/>
          <w:sz w:val="24"/>
          <w:szCs w:val="24"/>
          <w:lang w:eastAsia="en-GB"/>
        </w:rPr>
      </w:pPr>
      <w:r w:rsidRPr="00D84552">
        <w:rPr>
          <w:rFonts w:ascii="Times New Roman" w:eastAsia="Times New Roman" w:hAnsi="Times New Roman" w:cs="Times New Roman"/>
          <w:noProof/>
          <w:sz w:val="24"/>
          <w:szCs w:val="24"/>
          <w:lang w:eastAsia="en-GB"/>
        </w:rPr>
        <w:drawing>
          <wp:inline distT="0" distB="0" distL="0" distR="0" wp14:anchorId="5B17A916" wp14:editId="1CB71494">
            <wp:extent cx="2857500" cy="1181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2393292C" w14:textId="77777777" w:rsidR="00D84552" w:rsidRPr="00D84552" w:rsidRDefault="00D84552" w:rsidP="00D84552">
      <w:pPr>
        <w:spacing w:after="0" w:line="240" w:lineRule="auto"/>
        <w:jc w:val="center"/>
        <w:rPr>
          <w:rFonts w:ascii="Times New Roman" w:eastAsia="Times New Roman" w:hAnsi="Times New Roman" w:cs="Times New Roman"/>
          <w:sz w:val="24"/>
          <w:szCs w:val="24"/>
          <w:lang w:eastAsia="en-GB"/>
        </w:rPr>
      </w:pPr>
    </w:p>
    <w:p w14:paraId="5F9F49A2" w14:textId="77777777" w:rsidR="00D84552" w:rsidRPr="00D84552" w:rsidRDefault="00D84552" w:rsidP="00D84552">
      <w:pPr>
        <w:spacing w:after="0" w:line="240" w:lineRule="auto"/>
        <w:jc w:val="center"/>
        <w:rPr>
          <w:rFonts w:ascii="Times New Roman" w:eastAsia="Times New Roman" w:hAnsi="Times New Roman" w:cs="Times New Roman"/>
          <w:sz w:val="24"/>
          <w:szCs w:val="24"/>
          <w:lang w:eastAsia="en-GB"/>
        </w:rPr>
      </w:pPr>
    </w:p>
    <w:p w14:paraId="7CD8C515"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230DB2CA"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5F90A21C"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AA7E4E3"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Name of the Programme of Study:</w:t>
      </w:r>
    </w:p>
    <w:p w14:paraId="2604B4B4"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1D9527DF"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Name of Student (Capital Letters):</w:t>
      </w:r>
    </w:p>
    <w:p w14:paraId="7E275E9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765AD9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22C22E3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0E72AC3A"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DECLARATION</w:t>
      </w:r>
    </w:p>
    <w:p w14:paraId="6045D6CE"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724E7D57"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I certify that the whole of this work is the result of my individual effort, and that all sources have been acknowledged.</w:t>
      </w:r>
    </w:p>
    <w:p w14:paraId="482B7102"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59B440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Signed ............................................................... (Student)</w:t>
      </w:r>
    </w:p>
    <w:p w14:paraId="708E76E5"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247416AB"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Date     ...............................................................</w:t>
      </w:r>
    </w:p>
    <w:p w14:paraId="1496721E"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6AA4B42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B9F178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31575397"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7E2E99C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DECLARATION</w:t>
      </w:r>
    </w:p>
    <w:p w14:paraId="5CCD490B"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A781339" w14:textId="621363C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 xml:space="preserve">I am satisfied that this work is the result of the </w:t>
      </w:r>
      <w:r w:rsidR="004913C1" w:rsidRPr="00D84552">
        <w:rPr>
          <w:rFonts w:ascii="Times New Roman" w:eastAsia="Times New Roman" w:hAnsi="Times New Roman" w:cs="Times New Roman"/>
          <w:b/>
          <w:bCs/>
          <w:sz w:val="24"/>
          <w:szCs w:val="24"/>
          <w:lang w:eastAsia="en-GB"/>
        </w:rPr>
        <w:t>student’s</w:t>
      </w:r>
      <w:r w:rsidRPr="00D84552">
        <w:rPr>
          <w:rFonts w:ascii="Times New Roman" w:eastAsia="Times New Roman" w:hAnsi="Times New Roman" w:cs="Times New Roman"/>
          <w:b/>
          <w:bCs/>
          <w:sz w:val="24"/>
          <w:szCs w:val="24"/>
          <w:lang w:eastAsia="en-GB"/>
        </w:rPr>
        <w:t xml:space="preserve"> effort.</w:t>
      </w:r>
    </w:p>
    <w:p w14:paraId="7B863E95"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681BC1E7"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Signed .............................................................. (Lecturer)</w:t>
      </w:r>
    </w:p>
    <w:p w14:paraId="0BEAAACA"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4A6C22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Date     ..............................................................</w:t>
      </w:r>
    </w:p>
    <w:p w14:paraId="4C722F0C"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5383CF0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02A92592"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78C5E60E" w14:textId="77777777" w:rsidR="00D84552" w:rsidRDefault="00D84552" w:rsidP="00124A33">
      <w:pPr>
        <w:spacing w:line="360" w:lineRule="auto"/>
        <w:rPr>
          <w:rFonts w:ascii="Times New Roman" w:hAnsi="Times New Roman" w:cs="Times New Roman"/>
          <w:b/>
          <w:bCs/>
          <w:sz w:val="32"/>
          <w:szCs w:val="32"/>
        </w:rPr>
      </w:pPr>
    </w:p>
    <w:p w14:paraId="6C419D80" w14:textId="77777777" w:rsidR="002326C6" w:rsidRDefault="002326C6" w:rsidP="00124A33">
      <w:pPr>
        <w:spacing w:line="360" w:lineRule="auto"/>
        <w:rPr>
          <w:rFonts w:ascii="Times New Roman" w:hAnsi="Times New Roman" w:cs="Times New Roman"/>
          <w:b/>
          <w:bCs/>
          <w:sz w:val="32"/>
          <w:szCs w:val="32"/>
        </w:rPr>
      </w:pPr>
    </w:p>
    <w:p w14:paraId="018358D9" w14:textId="5B59E0F6" w:rsidR="00DD3C86" w:rsidRDefault="00DD3C86" w:rsidP="00124A33">
      <w:pPr>
        <w:spacing w:line="360" w:lineRule="auto"/>
        <w:rPr>
          <w:rFonts w:ascii="Times New Roman" w:hAnsi="Times New Roman" w:cs="Times New Roman"/>
          <w:b/>
          <w:bCs/>
          <w:sz w:val="32"/>
          <w:szCs w:val="32"/>
        </w:rPr>
      </w:pPr>
      <w:r>
        <w:rPr>
          <w:rFonts w:ascii="Times New Roman" w:hAnsi="Times New Roman" w:cs="Times New Roman"/>
          <w:b/>
          <w:bCs/>
          <w:sz w:val="32"/>
          <w:szCs w:val="32"/>
        </w:rPr>
        <w:lastRenderedPageBreak/>
        <w:t>Acknowledgments</w:t>
      </w:r>
    </w:p>
    <w:p w14:paraId="22182332" w14:textId="539F7A0C" w:rsidR="002326C6" w:rsidRDefault="002326C6" w:rsidP="00D678C3">
      <w:pPr>
        <w:spacing w:line="360" w:lineRule="auto"/>
        <w:jc w:val="both"/>
        <w:rPr>
          <w:rFonts w:ascii="Times New Roman" w:hAnsi="Times New Roman" w:cs="Times New Roman"/>
          <w:sz w:val="24"/>
          <w:szCs w:val="24"/>
        </w:rPr>
      </w:pPr>
      <w:r w:rsidRPr="00867EAB">
        <w:rPr>
          <w:rFonts w:ascii="Times New Roman" w:hAnsi="Times New Roman" w:cs="Times New Roman"/>
          <w:sz w:val="24"/>
          <w:szCs w:val="24"/>
        </w:rPr>
        <w:t xml:space="preserve"> I would like </w:t>
      </w:r>
      <w:r w:rsidR="00867EAB">
        <w:rPr>
          <w:rFonts w:ascii="Times New Roman" w:hAnsi="Times New Roman" w:cs="Times New Roman"/>
          <w:sz w:val="24"/>
          <w:szCs w:val="24"/>
        </w:rPr>
        <w:t>give thanks to my dear friend Donna Morgan who has encouraged and persuaded me to progress within my education studies to undertake a Masters. Together we have entered this journey and have supported each other in more ways tha</w:t>
      </w:r>
      <w:r w:rsidR="00A52F53">
        <w:rPr>
          <w:rFonts w:ascii="Times New Roman" w:hAnsi="Times New Roman" w:cs="Times New Roman"/>
          <w:sz w:val="24"/>
          <w:szCs w:val="24"/>
        </w:rPr>
        <w:t>n one</w:t>
      </w:r>
      <w:r w:rsidR="00867EAB">
        <w:rPr>
          <w:rFonts w:ascii="Times New Roman" w:hAnsi="Times New Roman" w:cs="Times New Roman"/>
          <w:sz w:val="24"/>
          <w:szCs w:val="24"/>
        </w:rPr>
        <w:t xml:space="preserve"> with certain words of encouragement. You have been </w:t>
      </w:r>
      <w:r w:rsidR="002A2223">
        <w:rPr>
          <w:rFonts w:ascii="Times New Roman" w:hAnsi="Times New Roman" w:cs="Times New Roman"/>
          <w:sz w:val="24"/>
          <w:szCs w:val="24"/>
        </w:rPr>
        <w:t>an incredible</w:t>
      </w:r>
      <w:r w:rsidR="00867EAB">
        <w:rPr>
          <w:rFonts w:ascii="Times New Roman" w:hAnsi="Times New Roman" w:cs="Times New Roman"/>
          <w:sz w:val="24"/>
          <w:szCs w:val="24"/>
        </w:rPr>
        <w:t xml:space="preserve"> support</w:t>
      </w:r>
      <w:r w:rsidR="00DF174D">
        <w:rPr>
          <w:rFonts w:ascii="Times New Roman" w:hAnsi="Times New Roman" w:cs="Times New Roman"/>
          <w:sz w:val="24"/>
          <w:szCs w:val="24"/>
        </w:rPr>
        <w:t>ive friend and I appreciate your assistance in reading my work and enhancing</w:t>
      </w:r>
      <w:r w:rsidR="00D678C3">
        <w:rPr>
          <w:rFonts w:ascii="Times New Roman" w:hAnsi="Times New Roman" w:cs="Times New Roman"/>
          <w:sz w:val="24"/>
          <w:szCs w:val="24"/>
        </w:rPr>
        <w:t xml:space="preserve"> my writing skill</w:t>
      </w:r>
      <w:r w:rsidR="00DF174D">
        <w:rPr>
          <w:rFonts w:ascii="Times New Roman" w:hAnsi="Times New Roman" w:cs="Times New Roman"/>
          <w:sz w:val="24"/>
          <w:szCs w:val="24"/>
        </w:rPr>
        <w:t>s</w:t>
      </w:r>
      <w:r w:rsidR="00A52F53">
        <w:rPr>
          <w:rFonts w:ascii="Times New Roman" w:hAnsi="Times New Roman" w:cs="Times New Roman"/>
          <w:sz w:val="24"/>
          <w:szCs w:val="24"/>
        </w:rPr>
        <w:t>.</w:t>
      </w:r>
    </w:p>
    <w:p w14:paraId="4CA4314F" w14:textId="0D97F7A1" w:rsidR="00A52F53" w:rsidRDefault="00A52F53"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Without my previous colleagues this study would not have gone ahead so a big thankyou to Donna Morgan, Ben Duxbury, Karen Hudson, Felicity Peacock, Jayne Parry Griffiths and Joanna Fender who shared my online questionnaire</w:t>
      </w:r>
      <w:r w:rsidR="00666651">
        <w:rPr>
          <w:rFonts w:ascii="Times New Roman" w:hAnsi="Times New Roman" w:cs="Times New Roman"/>
          <w:sz w:val="24"/>
          <w:szCs w:val="24"/>
        </w:rPr>
        <w:t>.</w:t>
      </w:r>
      <w:r>
        <w:rPr>
          <w:rFonts w:ascii="Times New Roman" w:hAnsi="Times New Roman" w:cs="Times New Roman"/>
          <w:sz w:val="24"/>
          <w:szCs w:val="24"/>
        </w:rPr>
        <w:t xml:space="preserve"> </w:t>
      </w:r>
    </w:p>
    <w:p w14:paraId="1A039842" w14:textId="502420C5" w:rsidR="00DF174D" w:rsidRDefault="00DF174D"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Thank you to my supervisor Junnine Thomas-Walters for her guidance.</w:t>
      </w:r>
    </w:p>
    <w:p w14:paraId="6E03AB2F" w14:textId="7099F281" w:rsidR="00D678C3" w:rsidRDefault="00D678C3"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I would like to give thanks to my nephew Brad Ayers, who has advised me along the way</w:t>
      </w:r>
      <w:r w:rsidR="00DF174D">
        <w:rPr>
          <w:rFonts w:ascii="Times New Roman" w:hAnsi="Times New Roman" w:cs="Times New Roman"/>
          <w:sz w:val="24"/>
          <w:szCs w:val="24"/>
        </w:rPr>
        <w:t xml:space="preserve">, how times have changed he is now helping me instead of the other way round. Thank </w:t>
      </w:r>
      <w:r w:rsidR="002A2223">
        <w:rPr>
          <w:rFonts w:ascii="Times New Roman" w:hAnsi="Times New Roman" w:cs="Times New Roman"/>
          <w:sz w:val="24"/>
          <w:szCs w:val="24"/>
        </w:rPr>
        <w:t>you, x</w:t>
      </w:r>
      <w:r w:rsidR="00DF174D">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1B354E7" w14:textId="72FC09D3" w:rsidR="00D678C3" w:rsidRPr="00867EAB" w:rsidRDefault="00D678C3"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say sorry to my abandoned family over the summer of 2022 and to say a huge </w:t>
      </w:r>
      <w:r w:rsidR="00A52F53">
        <w:rPr>
          <w:rFonts w:ascii="Times New Roman" w:hAnsi="Times New Roman" w:cs="Times New Roman"/>
          <w:sz w:val="24"/>
          <w:szCs w:val="24"/>
        </w:rPr>
        <w:t>thank you</w:t>
      </w:r>
      <w:r>
        <w:rPr>
          <w:rFonts w:ascii="Times New Roman" w:hAnsi="Times New Roman" w:cs="Times New Roman"/>
          <w:sz w:val="24"/>
          <w:szCs w:val="24"/>
        </w:rPr>
        <w:t xml:space="preserve"> for your support</w:t>
      </w:r>
      <w:r w:rsidR="002A2223">
        <w:rPr>
          <w:rFonts w:ascii="Times New Roman" w:hAnsi="Times New Roman" w:cs="Times New Roman"/>
          <w:sz w:val="24"/>
          <w:szCs w:val="24"/>
        </w:rPr>
        <w:t xml:space="preserve">, cups of tea, dinner and helping out </w:t>
      </w:r>
      <w:r>
        <w:rPr>
          <w:rFonts w:ascii="Times New Roman" w:hAnsi="Times New Roman" w:cs="Times New Roman"/>
          <w:sz w:val="24"/>
          <w:szCs w:val="24"/>
        </w:rPr>
        <w:t xml:space="preserve"> and to say I am almost back as a mum</w:t>
      </w:r>
      <w:r w:rsidR="00867277" w:rsidRPr="00867277">
        <w:rPr>
          <w:rFonts w:ascii="Times New Roman" w:hAnsi="Times New Roman" w:cs="Times New Roman"/>
          <w:sz w:val="24"/>
          <w:szCs w:val="24"/>
        </w:rPr>
        <w:t xml:space="preserve"> </w:t>
      </w:r>
      <w:r w:rsidR="00867277">
        <w:rPr>
          <w:rFonts w:ascii="Times New Roman" w:hAnsi="Times New Roman" w:cs="Times New Roman"/>
          <w:sz w:val="24"/>
          <w:szCs w:val="24"/>
        </w:rPr>
        <w:t>Jack Langford and Lexi Langford</w:t>
      </w:r>
      <w:r>
        <w:rPr>
          <w:rFonts w:ascii="Times New Roman" w:hAnsi="Times New Roman" w:cs="Times New Roman"/>
          <w:sz w:val="24"/>
          <w:szCs w:val="24"/>
        </w:rPr>
        <w:t xml:space="preserve"> and a wife </w:t>
      </w:r>
      <w:r w:rsidR="00867277">
        <w:rPr>
          <w:rFonts w:ascii="Times New Roman" w:hAnsi="Times New Roman" w:cs="Times New Roman"/>
          <w:sz w:val="24"/>
          <w:szCs w:val="24"/>
        </w:rPr>
        <w:t xml:space="preserve">Steve Langford.  </w:t>
      </w:r>
    </w:p>
    <w:p w14:paraId="797B4022" w14:textId="77777777" w:rsidR="008A6BD3" w:rsidRPr="00001925" w:rsidRDefault="008A6BD3" w:rsidP="00D678C3">
      <w:pPr>
        <w:spacing w:line="360" w:lineRule="auto"/>
        <w:jc w:val="both"/>
        <w:rPr>
          <w:rFonts w:ascii="Times New Roman" w:hAnsi="Times New Roman" w:cs="Times New Roman"/>
          <w:b/>
          <w:bCs/>
          <w:sz w:val="32"/>
          <w:szCs w:val="32"/>
        </w:rPr>
      </w:pPr>
    </w:p>
    <w:p w14:paraId="47563D2A" w14:textId="77777777" w:rsidR="00DD3C86" w:rsidRDefault="00DD3C86" w:rsidP="00D678C3">
      <w:pPr>
        <w:spacing w:line="360" w:lineRule="auto"/>
        <w:jc w:val="both"/>
        <w:rPr>
          <w:rFonts w:ascii="Times New Roman" w:hAnsi="Times New Roman" w:cs="Times New Roman"/>
          <w:sz w:val="28"/>
          <w:szCs w:val="28"/>
        </w:rPr>
      </w:pPr>
    </w:p>
    <w:p w14:paraId="176D3D46" w14:textId="77777777" w:rsidR="00DD3C86" w:rsidRDefault="00DD3C86" w:rsidP="00D678C3">
      <w:pPr>
        <w:spacing w:line="360" w:lineRule="auto"/>
        <w:jc w:val="both"/>
        <w:rPr>
          <w:rFonts w:ascii="Times New Roman" w:hAnsi="Times New Roman" w:cs="Times New Roman"/>
          <w:sz w:val="28"/>
          <w:szCs w:val="28"/>
        </w:rPr>
      </w:pPr>
    </w:p>
    <w:p w14:paraId="72981ECB" w14:textId="77777777" w:rsidR="00DD3C86" w:rsidRDefault="00DD3C86" w:rsidP="00124A33">
      <w:pPr>
        <w:spacing w:line="360" w:lineRule="auto"/>
        <w:rPr>
          <w:rFonts w:ascii="Times New Roman" w:hAnsi="Times New Roman" w:cs="Times New Roman"/>
          <w:sz w:val="28"/>
          <w:szCs w:val="28"/>
        </w:rPr>
      </w:pPr>
    </w:p>
    <w:p w14:paraId="14CDB045" w14:textId="77777777" w:rsidR="00DD3C86" w:rsidRDefault="00DD3C86" w:rsidP="00124A33">
      <w:pPr>
        <w:spacing w:line="360" w:lineRule="auto"/>
        <w:rPr>
          <w:rFonts w:ascii="Times New Roman" w:hAnsi="Times New Roman" w:cs="Times New Roman"/>
          <w:sz w:val="28"/>
          <w:szCs w:val="28"/>
        </w:rPr>
      </w:pPr>
    </w:p>
    <w:p w14:paraId="5F7C8BE1" w14:textId="77777777" w:rsidR="00DD3C86" w:rsidRDefault="00DD3C86" w:rsidP="00124A33">
      <w:pPr>
        <w:spacing w:line="360" w:lineRule="auto"/>
        <w:rPr>
          <w:rFonts w:ascii="Times New Roman" w:hAnsi="Times New Roman" w:cs="Times New Roman"/>
          <w:sz w:val="28"/>
          <w:szCs w:val="28"/>
        </w:rPr>
      </w:pPr>
    </w:p>
    <w:p w14:paraId="097C7B95" w14:textId="77777777" w:rsidR="00DD3C86" w:rsidRDefault="00DD3C86" w:rsidP="00124A33">
      <w:pPr>
        <w:spacing w:line="360" w:lineRule="auto"/>
        <w:rPr>
          <w:rFonts w:ascii="Times New Roman" w:hAnsi="Times New Roman" w:cs="Times New Roman"/>
          <w:sz w:val="28"/>
          <w:szCs w:val="28"/>
        </w:rPr>
      </w:pPr>
    </w:p>
    <w:p w14:paraId="47F1CFCD" w14:textId="77777777" w:rsidR="00DD3C86" w:rsidRDefault="00DD3C86" w:rsidP="00124A33">
      <w:pPr>
        <w:spacing w:line="360" w:lineRule="auto"/>
        <w:rPr>
          <w:rFonts w:ascii="Times New Roman" w:hAnsi="Times New Roman" w:cs="Times New Roman"/>
          <w:sz w:val="28"/>
          <w:szCs w:val="28"/>
        </w:rPr>
      </w:pPr>
    </w:p>
    <w:p w14:paraId="6441CB80" w14:textId="149EB0B7" w:rsidR="00DD3C86" w:rsidRDefault="00DD3C86" w:rsidP="00124A33">
      <w:pPr>
        <w:spacing w:line="360" w:lineRule="auto"/>
        <w:rPr>
          <w:rFonts w:ascii="Times New Roman" w:hAnsi="Times New Roman" w:cs="Times New Roman"/>
          <w:sz w:val="28"/>
          <w:szCs w:val="28"/>
        </w:rPr>
      </w:pPr>
    </w:p>
    <w:p w14:paraId="26EE0B9D" w14:textId="77777777" w:rsidR="00D678C3" w:rsidRDefault="00D678C3" w:rsidP="00124A33">
      <w:pPr>
        <w:spacing w:line="360" w:lineRule="auto"/>
        <w:rPr>
          <w:rFonts w:ascii="Times New Roman" w:hAnsi="Times New Roman" w:cs="Times New Roman"/>
          <w:sz w:val="28"/>
          <w:szCs w:val="28"/>
        </w:rPr>
      </w:pPr>
    </w:p>
    <w:p w14:paraId="2E718B18" w14:textId="39ACE302" w:rsidR="00001925" w:rsidRPr="00BD5768" w:rsidRDefault="00001925" w:rsidP="00124A33">
      <w:pPr>
        <w:spacing w:line="360" w:lineRule="auto"/>
        <w:rPr>
          <w:rFonts w:ascii="Times New Roman" w:hAnsi="Times New Roman" w:cs="Times New Roman"/>
          <w:b/>
          <w:bCs/>
          <w:sz w:val="28"/>
          <w:szCs w:val="28"/>
        </w:rPr>
      </w:pPr>
      <w:r w:rsidRPr="00BD5768">
        <w:rPr>
          <w:rFonts w:ascii="Times New Roman" w:hAnsi="Times New Roman" w:cs="Times New Roman"/>
          <w:b/>
          <w:bCs/>
          <w:sz w:val="28"/>
          <w:szCs w:val="28"/>
        </w:rPr>
        <w:lastRenderedPageBreak/>
        <w:t>Abbreviations</w:t>
      </w:r>
    </w:p>
    <w:p w14:paraId="388D9314" w14:textId="18ABA77A"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BL                                  Blended learning</w:t>
      </w:r>
    </w:p>
    <w:p w14:paraId="61B6D0A1" w14:textId="06A9169F" w:rsidR="0000331D" w:rsidRPr="00BD5768" w:rsidRDefault="0000331D" w:rsidP="0000331D">
      <w:pPr>
        <w:spacing w:line="360" w:lineRule="auto"/>
        <w:rPr>
          <w:rFonts w:ascii="Times New Roman" w:hAnsi="Times New Roman" w:cs="Times New Roman"/>
          <w:sz w:val="24"/>
          <w:szCs w:val="24"/>
        </w:rPr>
      </w:pPr>
      <w:r w:rsidRPr="00BD5768">
        <w:rPr>
          <w:rFonts w:ascii="Times New Roman" w:hAnsi="Times New Roman" w:cs="Times New Roman"/>
          <w:sz w:val="24"/>
          <w:szCs w:val="24"/>
        </w:rPr>
        <w:t>CL</w:t>
      </w:r>
      <w:r w:rsidR="001B1F7E" w:rsidRPr="00BD5768">
        <w:rPr>
          <w:rFonts w:ascii="Times New Roman" w:hAnsi="Times New Roman" w:cs="Times New Roman"/>
          <w:sz w:val="24"/>
          <w:szCs w:val="24"/>
        </w:rPr>
        <w:t>T</w:t>
      </w:r>
      <w:r w:rsidRPr="00BD5768">
        <w:rPr>
          <w:rFonts w:ascii="Times New Roman" w:hAnsi="Times New Roman" w:cs="Times New Roman"/>
          <w:sz w:val="24"/>
          <w:szCs w:val="24"/>
        </w:rPr>
        <w:t xml:space="preserve">  </w:t>
      </w:r>
      <w:r w:rsidR="001B1F7E" w:rsidRPr="00BD5768">
        <w:rPr>
          <w:rFonts w:ascii="Times New Roman" w:hAnsi="Times New Roman" w:cs="Times New Roman"/>
          <w:sz w:val="24"/>
          <w:szCs w:val="24"/>
        </w:rPr>
        <w:t xml:space="preserve">                             </w:t>
      </w:r>
      <w:r w:rsidRPr="00BD5768">
        <w:rPr>
          <w:rFonts w:ascii="Times New Roman" w:hAnsi="Times New Roman" w:cs="Times New Roman"/>
          <w:sz w:val="24"/>
          <w:szCs w:val="24"/>
        </w:rPr>
        <w:t>Cognitive load Theory</w:t>
      </w:r>
    </w:p>
    <w:p w14:paraId="613807E7" w14:textId="567CEBD8" w:rsidR="001B1F7E" w:rsidRPr="00BD5768" w:rsidRDefault="001B1F7E" w:rsidP="001B1F7E">
      <w:pPr>
        <w:spacing w:line="360" w:lineRule="auto"/>
        <w:rPr>
          <w:rFonts w:ascii="Times New Roman" w:hAnsi="Times New Roman" w:cs="Times New Roman"/>
          <w:sz w:val="24"/>
          <w:szCs w:val="24"/>
        </w:rPr>
      </w:pPr>
      <w:r w:rsidRPr="00BD5768">
        <w:rPr>
          <w:rFonts w:ascii="Times New Roman" w:hAnsi="Times New Roman" w:cs="Times New Roman"/>
          <w:sz w:val="24"/>
          <w:szCs w:val="24"/>
        </w:rPr>
        <w:t>CSE                               Computer Self-Efficacy</w:t>
      </w:r>
    </w:p>
    <w:p w14:paraId="5BE0D209" w14:textId="57026115" w:rsidR="001B1F7E" w:rsidRPr="00BD5768" w:rsidRDefault="0000331D" w:rsidP="0000331D">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Covid-19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Corona Virus-19</w:t>
      </w:r>
    </w:p>
    <w:p w14:paraId="34950BF5" w14:textId="1A3D36AA" w:rsidR="001B1F7E" w:rsidRPr="00BD5768" w:rsidRDefault="001B1F7E" w:rsidP="001B1F7E">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FtoF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Face-to-Face classroom learning</w:t>
      </w:r>
    </w:p>
    <w:p w14:paraId="5E152DE2" w14:textId="5AF9961E"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ICT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Information Communication Technology</w:t>
      </w:r>
    </w:p>
    <w:p w14:paraId="1E4364B2" w14:textId="35C1F86C" w:rsidR="007D3E7A" w:rsidRPr="00BD5768" w:rsidRDefault="007D3E7A"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IT                                  Information Technology</w:t>
      </w:r>
    </w:p>
    <w:p w14:paraId="22037FFD" w14:textId="35F427BA" w:rsidR="001B1F7E" w:rsidRPr="00BD5768" w:rsidRDefault="001B1F7E" w:rsidP="001B1F7E">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IO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Information Overload</w:t>
      </w:r>
    </w:p>
    <w:p w14:paraId="1B957DBC" w14:textId="05B8E736" w:rsidR="007D3E7A" w:rsidRPr="00BD5768" w:rsidRDefault="007D3E7A" w:rsidP="007D3E7A">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MMR                            Mixed Methods Research </w:t>
      </w:r>
    </w:p>
    <w:p w14:paraId="32F3B0A4" w14:textId="3D78F4B1" w:rsidR="007D3E7A" w:rsidRPr="00BD5768" w:rsidRDefault="007D3E7A" w:rsidP="007D3E7A">
      <w:pPr>
        <w:spacing w:line="360" w:lineRule="auto"/>
        <w:rPr>
          <w:rFonts w:ascii="Times New Roman" w:hAnsi="Times New Roman" w:cs="Times New Roman"/>
          <w:sz w:val="24"/>
          <w:szCs w:val="24"/>
        </w:rPr>
      </w:pPr>
      <w:r w:rsidRPr="00BD5768">
        <w:rPr>
          <w:rFonts w:ascii="Times New Roman" w:hAnsi="Times New Roman" w:cs="Times New Roman"/>
          <w:sz w:val="24"/>
          <w:szCs w:val="24"/>
        </w:rPr>
        <w:t>OL                                Online Learning</w:t>
      </w:r>
    </w:p>
    <w:p w14:paraId="444671D1" w14:textId="19A26FB0" w:rsidR="007D3E7A" w:rsidRPr="00BD5768" w:rsidRDefault="007D3E7A" w:rsidP="007D3E7A">
      <w:pPr>
        <w:spacing w:line="360" w:lineRule="auto"/>
        <w:rPr>
          <w:rFonts w:ascii="Times New Roman" w:hAnsi="Times New Roman" w:cs="Times New Roman"/>
          <w:sz w:val="24"/>
          <w:szCs w:val="24"/>
        </w:rPr>
      </w:pPr>
      <w:r w:rsidRPr="00BD5768">
        <w:rPr>
          <w:rFonts w:ascii="Times New Roman" w:hAnsi="Times New Roman" w:cs="Times New Roman"/>
          <w:sz w:val="24"/>
          <w:szCs w:val="24"/>
        </w:rPr>
        <w:t>OU                                Open University</w:t>
      </w:r>
    </w:p>
    <w:p w14:paraId="4FCFE551" w14:textId="6FB8ACD8"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SAD                              Social Anxiety Disorder</w:t>
      </w:r>
    </w:p>
    <w:p w14:paraId="1C5BCBB2" w14:textId="1577A357"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UK                                United Kingdom</w:t>
      </w:r>
    </w:p>
    <w:p w14:paraId="79753EFB" w14:textId="15FB3515" w:rsidR="0000331D" w:rsidRDefault="0000331D" w:rsidP="00124A33">
      <w:pPr>
        <w:spacing w:line="360" w:lineRule="auto"/>
        <w:rPr>
          <w:rFonts w:ascii="Times New Roman" w:hAnsi="Times New Roman" w:cs="Times New Roman"/>
          <w:sz w:val="28"/>
          <w:szCs w:val="28"/>
        </w:rPr>
      </w:pPr>
    </w:p>
    <w:p w14:paraId="5C5CEA0F" w14:textId="10350531" w:rsidR="0000331D" w:rsidRDefault="0000331D" w:rsidP="00124A33">
      <w:pPr>
        <w:spacing w:line="360" w:lineRule="auto"/>
        <w:rPr>
          <w:rFonts w:ascii="Times New Roman" w:hAnsi="Times New Roman" w:cs="Times New Roman"/>
          <w:sz w:val="28"/>
          <w:szCs w:val="28"/>
        </w:rPr>
      </w:pPr>
    </w:p>
    <w:p w14:paraId="5D14EE8F" w14:textId="77777777" w:rsidR="0000331D" w:rsidRPr="008A6BD3" w:rsidRDefault="0000331D" w:rsidP="00124A33">
      <w:pPr>
        <w:spacing w:line="360" w:lineRule="auto"/>
        <w:rPr>
          <w:rFonts w:ascii="Times New Roman" w:hAnsi="Times New Roman" w:cs="Times New Roman"/>
          <w:sz w:val="28"/>
          <w:szCs w:val="28"/>
        </w:rPr>
      </w:pPr>
    </w:p>
    <w:p w14:paraId="2110ADA9" w14:textId="251553CB" w:rsidR="00001925" w:rsidRDefault="00001925" w:rsidP="00001925">
      <w:pPr>
        <w:spacing w:line="360" w:lineRule="auto"/>
        <w:rPr>
          <w:rFonts w:ascii="Times New Roman" w:hAnsi="Times New Roman" w:cs="Times New Roman"/>
          <w:sz w:val="28"/>
          <w:szCs w:val="28"/>
        </w:rPr>
      </w:pPr>
      <w:r w:rsidRPr="008A6BD3">
        <w:rPr>
          <w:rFonts w:ascii="Times New Roman" w:hAnsi="Times New Roman" w:cs="Times New Roman"/>
          <w:sz w:val="28"/>
          <w:szCs w:val="28"/>
        </w:rPr>
        <w:t xml:space="preserve"> </w:t>
      </w:r>
    </w:p>
    <w:p w14:paraId="414FA5A4" w14:textId="77777777" w:rsidR="008A6BD3" w:rsidRPr="008A6BD3" w:rsidRDefault="008A6BD3" w:rsidP="00001925">
      <w:pPr>
        <w:spacing w:line="360" w:lineRule="auto"/>
        <w:rPr>
          <w:rFonts w:ascii="Times New Roman" w:hAnsi="Times New Roman" w:cs="Times New Roman"/>
          <w:sz w:val="28"/>
          <w:szCs w:val="28"/>
        </w:rPr>
      </w:pPr>
    </w:p>
    <w:p w14:paraId="55F3F214" w14:textId="77777777" w:rsidR="00DD3C86" w:rsidRDefault="00DD3C86" w:rsidP="00001925">
      <w:pPr>
        <w:spacing w:line="360" w:lineRule="auto"/>
        <w:rPr>
          <w:rFonts w:ascii="Times New Roman" w:hAnsi="Times New Roman" w:cs="Times New Roman"/>
          <w:b/>
          <w:bCs/>
          <w:sz w:val="28"/>
          <w:szCs w:val="28"/>
        </w:rPr>
      </w:pPr>
    </w:p>
    <w:p w14:paraId="0604FD8D" w14:textId="77777777" w:rsidR="00DD3C86" w:rsidRDefault="00DD3C86" w:rsidP="00001925">
      <w:pPr>
        <w:spacing w:line="360" w:lineRule="auto"/>
        <w:rPr>
          <w:rFonts w:ascii="Times New Roman" w:hAnsi="Times New Roman" w:cs="Times New Roman"/>
          <w:b/>
          <w:bCs/>
          <w:sz w:val="28"/>
          <w:szCs w:val="28"/>
        </w:rPr>
      </w:pPr>
    </w:p>
    <w:p w14:paraId="043CEF1C" w14:textId="77777777" w:rsidR="00DD3C86" w:rsidRDefault="00DD3C86" w:rsidP="00001925">
      <w:pPr>
        <w:spacing w:line="360" w:lineRule="auto"/>
        <w:rPr>
          <w:rFonts w:ascii="Times New Roman" w:hAnsi="Times New Roman" w:cs="Times New Roman"/>
          <w:b/>
          <w:bCs/>
          <w:sz w:val="28"/>
          <w:szCs w:val="28"/>
        </w:rPr>
      </w:pPr>
    </w:p>
    <w:p w14:paraId="1BAD7671" w14:textId="77777777" w:rsidR="00DD3C86" w:rsidRDefault="00DD3C86" w:rsidP="00001925">
      <w:pPr>
        <w:spacing w:line="360" w:lineRule="auto"/>
        <w:rPr>
          <w:rFonts w:ascii="Times New Roman" w:hAnsi="Times New Roman" w:cs="Times New Roman"/>
          <w:b/>
          <w:bCs/>
          <w:sz w:val="28"/>
          <w:szCs w:val="28"/>
        </w:rPr>
      </w:pPr>
    </w:p>
    <w:p w14:paraId="5B22EDDE" w14:textId="5565CA3E" w:rsidR="00001925"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40064392" w14:textId="47BD9A14"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Acknowledgments</w:t>
      </w:r>
    </w:p>
    <w:p w14:paraId="4FCCC230" w14:textId="769D6CC8"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Abbreviations</w:t>
      </w:r>
    </w:p>
    <w:p w14:paraId="106339F5" w14:textId="42E20770"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Abstract</w:t>
      </w:r>
    </w:p>
    <w:p w14:paraId="7444329E" w14:textId="37F0FBED"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Tables and Figures</w:t>
      </w:r>
    </w:p>
    <w:p w14:paraId="32FD720A" w14:textId="634790C4"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One – Introduction</w:t>
      </w:r>
    </w:p>
    <w:p w14:paraId="4B89A5BE" w14:textId="60464BB8" w:rsidR="00143816" w:rsidRPr="00421F34" w:rsidRDefault="00421F34" w:rsidP="00421F34">
      <w:pPr>
        <w:pStyle w:val="ListParagraph"/>
        <w:numPr>
          <w:ilvl w:val="1"/>
          <w:numId w:val="38"/>
        </w:numPr>
        <w:spacing w:line="360" w:lineRule="auto"/>
        <w:rPr>
          <w:rFonts w:ascii="Times New Roman" w:hAnsi="Times New Roman" w:cs="Times New Roman"/>
          <w:sz w:val="24"/>
          <w:szCs w:val="24"/>
        </w:rPr>
      </w:pPr>
      <w:r w:rsidRPr="00421F34">
        <w:rPr>
          <w:rFonts w:ascii="Times New Roman" w:hAnsi="Times New Roman" w:cs="Times New Roman"/>
          <w:sz w:val="24"/>
          <w:szCs w:val="24"/>
        </w:rPr>
        <w:t>Context</w:t>
      </w:r>
    </w:p>
    <w:p w14:paraId="0C3ECCDF" w14:textId="683F30A1" w:rsid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Aims and Objectives</w:t>
      </w:r>
    </w:p>
    <w:p w14:paraId="5B39756A" w14:textId="6DB1BB53" w:rsid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Rationale</w:t>
      </w:r>
    </w:p>
    <w:p w14:paraId="566C5311" w14:textId="4C69CD79" w:rsid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Underpinning Literature</w:t>
      </w:r>
    </w:p>
    <w:p w14:paraId="11FC74CD" w14:textId="4DB0CD25" w:rsidR="00421F34" w:rsidRP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Summary</w:t>
      </w:r>
    </w:p>
    <w:p w14:paraId="72604521" w14:textId="77777777" w:rsidR="00421F34" w:rsidRDefault="00CD5821" w:rsidP="00421F34">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Two – Literature Review</w:t>
      </w:r>
    </w:p>
    <w:p w14:paraId="6FABC9DF" w14:textId="77777777" w:rsidR="00421F34" w:rsidRDefault="00421F34" w:rsidP="00421F34">
      <w:pPr>
        <w:spacing w:line="240" w:lineRule="auto"/>
        <w:rPr>
          <w:rFonts w:ascii="Times New Roman" w:hAnsi="Times New Roman" w:cs="Times New Roman"/>
          <w:sz w:val="24"/>
          <w:szCs w:val="24"/>
        </w:rPr>
      </w:pPr>
      <w:r w:rsidRPr="00421F34">
        <w:rPr>
          <w:rFonts w:ascii="Times New Roman" w:hAnsi="Times New Roman" w:cs="Times New Roman"/>
          <w:sz w:val="24"/>
          <w:szCs w:val="24"/>
        </w:rPr>
        <w:t>2.1</w:t>
      </w:r>
      <w:r>
        <w:rPr>
          <w:rFonts w:ascii="Times New Roman" w:hAnsi="Times New Roman" w:cs="Times New Roman"/>
          <w:sz w:val="24"/>
          <w:szCs w:val="24"/>
        </w:rPr>
        <w:t xml:space="preserve"> </w:t>
      </w:r>
      <w:r w:rsidRPr="00421F34">
        <w:rPr>
          <w:rFonts w:ascii="Times New Roman" w:hAnsi="Times New Roman" w:cs="Times New Roman"/>
          <w:sz w:val="24"/>
          <w:szCs w:val="24"/>
        </w:rPr>
        <w:t>Literature sources</w:t>
      </w:r>
    </w:p>
    <w:p w14:paraId="1D905AC1" w14:textId="0ABD3DFB" w:rsidR="00421F34" w:rsidRDefault="00421F34"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2.2 </w:t>
      </w:r>
      <w:r w:rsidRPr="00421F34">
        <w:rPr>
          <w:rFonts w:ascii="Times New Roman" w:hAnsi="Times New Roman" w:cs="Times New Roman"/>
          <w:sz w:val="24"/>
          <w:szCs w:val="24"/>
        </w:rPr>
        <w:t>Anxiety amongst H</w:t>
      </w:r>
      <w:r w:rsidR="009F59C0">
        <w:rPr>
          <w:rFonts w:ascii="Times New Roman" w:hAnsi="Times New Roman" w:cs="Times New Roman"/>
          <w:sz w:val="24"/>
          <w:szCs w:val="24"/>
        </w:rPr>
        <w:t xml:space="preserve">igher </w:t>
      </w:r>
      <w:r w:rsidRPr="00421F34">
        <w:rPr>
          <w:rFonts w:ascii="Times New Roman" w:hAnsi="Times New Roman" w:cs="Times New Roman"/>
          <w:sz w:val="24"/>
          <w:szCs w:val="24"/>
        </w:rPr>
        <w:t>E</w:t>
      </w:r>
      <w:r w:rsidR="009F59C0">
        <w:rPr>
          <w:rFonts w:ascii="Times New Roman" w:hAnsi="Times New Roman" w:cs="Times New Roman"/>
          <w:sz w:val="24"/>
          <w:szCs w:val="24"/>
        </w:rPr>
        <w:t>ducation</w:t>
      </w:r>
      <w:r w:rsidRPr="00421F34">
        <w:rPr>
          <w:rFonts w:ascii="Times New Roman" w:hAnsi="Times New Roman" w:cs="Times New Roman"/>
          <w:sz w:val="24"/>
          <w:szCs w:val="24"/>
        </w:rPr>
        <w:t xml:space="preserve"> Students</w:t>
      </w:r>
    </w:p>
    <w:p w14:paraId="3E4E5838" w14:textId="54B3DB32" w:rsidR="00422620" w:rsidRDefault="0042262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2.3 Oral Speaking Anxiety within a </w:t>
      </w:r>
      <w:r w:rsidR="009F59C0">
        <w:rPr>
          <w:rFonts w:ascii="Times New Roman" w:hAnsi="Times New Roman" w:cs="Times New Roman"/>
          <w:sz w:val="24"/>
          <w:szCs w:val="24"/>
        </w:rPr>
        <w:t>C</w:t>
      </w:r>
      <w:r>
        <w:rPr>
          <w:rFonts w:ascii="Times New Roman" w:hAnsi="Times New Roman" w:cs="Times New Roman"/>
          <w:sz w:val="24"/>
          <w:szCs w:val="24"/>
        </w:rPr>
        <w:t>lassroom</w:t>
      </w:r>
    </w:p>
    <w:p w14:paraId="12ECFB16" w14:textId="5711B7EA"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2.3.2 Social Anxiety in Higher Education</w:t>
      </w:r>
    </w:p>
    <w:p w14:paraId="267BAA97" w14:textId="5DC96FD0"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2.3.3 Group Work Anxiety</w:t>
      </w:r>
    </w:p>
    <w:p w14:paraId="01497F3C" w14:textId="18FF6AFA"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2.4 Online Learning in Higher Education</w:t>
      </w:r>
    </w:p>
    <w:p w14:paraId="19B7B36B" w14:textId="13D3564E"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2.4.1 Positives of online learning</w:t>
      </w:r>
    </w:p>
    <w:p w14:paraId="4C94BBAD" w14:textId="2DA2BCB6"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2.4.2 Computer Anxiety and IT Skills</w:t>
      </w:r>
    </w:p>
    <w:p w14:paraId="39840ECB" w14:textId="2AEAA7F0" w:rsidR="009F59C0" w:rsidRPr="00421F34"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2.4.3 Information Overload Anxiety</w:t>
      </w:r>
    </w:p>
    <w:p w14:paraId="3EC31EFB" w14:textId="77777777" w:rsidR="009F59C0" w:rsidRDefault="009F59C0" w:rsidP="00001925">
      <w:pPr>
        <w:spacing w:line="360" w:lineRule="auto"/>
        <w:rPr>
          <w:rFonts w:ascii="Times New Roman" w:hAnsi="Times New Roman" w:cs="Times New Roman"/>
          <w:sz w:val="24"/>
          <w:szCs w:val="24"/>
        </w:rPr>
      </w:pPr>
    </w:p>
    <w:p w14:paraId="3BA5C2B0" w14:textId="757049A8"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Chapter Three </w:t>
      </w:r>
      <w:r w:rsidR="009F59C0">
        <w:rPr>
          <w:rFonts w:ascii="Times New Roman" w:hAnsi="Times New Roman" w:cs="Times New Roman"/>
          <w:b/>
          <w:bCs/>
          <w:sz w:val="28"/>
          <w:szCs w:val="28"/>
        </w:rPr>
        <w:t>–</w:t>
      </w:r>
      <w:r>
        <w:rPr>
          <w:rFonts w:ascii="Times New Roman" w:hAnsi="Times New Roman" w:cs="Times New Roman"/>
          <w:b/>
          <w:bCs/>
          <w:sz w:val="28"/>
          <w:szCs w:val="28"/>
        </w:rPr>
        <w:t xml:space="preserve"> Methodology</w:t>
      </w:r>
    </w:p>
    <w:p w14:paraId="2F574D02" w14:textId="3C0A1E8C" w:rsidR="009F59C0" w:rsidRDefault="009F59C0" w:rsidP="009F59C0">
      <w:pPr>
        <w:spacing w:line="240" w:lineRule="auto"/>
        <w:rPr>
          <w:rFonts w:ascii="Times New Roman" w:hAnsi="Times New Roman" w:cs="Times New Roman"/>
          <w:sz w:val="24"/>
          <w:szCs w:val="24"/>
        </w:rPr>
      </w:pPr>
      <w:r w:rsidRPr="009F59C0">
        <w:rPr>
          <w:rFonts w:ascii="Times New Roman" w:hAnsi="Times New Roman" w:cs="Times New Roman"/>
          <w:sz w:val="24"/>
          <w:szCs w:val="24"/>
        </w:rPr>
        <w:t xml:space="preserve">3.1 </w:t>
      </w:r>
      <w:r>
        <w:rPr>
          <w:rFonts w:ascii="Times New Roman" w:hAnsi="Times New Roman" w:cs="Times New Roman"/>
          <w:sz w:val="24"/>
          <w:szCs w:val="24"/>
        </w:rPr>
        <w:t>Research Aims</w:t>
      </w:r>
    </w:p>
    <w:p w14:paraId="6B42BE25" w14:textId="107BD6FE" w:rsidR="009F59C0" w:rsidRDefault="009F59C0" w:rsidP="009F59C0">
      <w:pPr>
        <w:spacing w:line="240" w:lineRule="auto"/>
        <w:rPr>
          <w:rFonts w:ascii="Times New Roman" w:hAnsi="Times New Roman" w:cs="Times New Roman"/>
          <w:sz w:val="24"/>
          <w:szCs w:val="24"/>
        </w:rPr>
      </w:pPr>
      <w:r>
        <w:rPr>
          <w:rFonts w:ascii="Times New Roman" w:hAnsi="Times New Roman" w:cs="Times New Roman"/>
          <w:sz w:val="24"/>
          <w:szCs w:val="24"/>
        </w:rPr>
        <w:t>3.2 Mixed Method Research</w:t>
      </w:r>
    </w:p>
    <w:p w14:paraId="79F3923B" w14:textId="23A65358" w:rsidR="009F59C0" w:rsidRDefault="009F59C0"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   3.2.1 </w:t>
      </w:r>
      <w:r w:rsidR="00AC2A83">
        <w:rPr>
          <w:rFonts w:ascii="Times New Roman" w:hAnsi="Times New Roman" w:cs="Times New Roman"/>
          <w:sz w:val="24"/>
          <w:szCs w:val="24"/>
        </w:rPr>
        <w:t>Phenomenology paradigm</w:t>
      </w:r>
    </w:p>
    <w:p w14:paraId="3ED8208D" w14:textId="2F68CF74"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   3.2.2 Interpretivist Paradigm</w:t>
      </w:r>
    </w:p>
    <w:p w14:paraId="62EB54AE" w14:textId="1A09CE58"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   3.2.3 Objectivist, Epistemology and Positivist</w:t>
      </w:r>
    </w:p>
    <w:p w14:paraId="053DB387" w14:textId="51351D6B"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3.3 Online Questionnaire to collect quantative and qualitative data</w:t>
      </w:r>
    </w:p>
    <w:p w14:paraId="7DB66A22" w14:textId="12C60EEE"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3.4 Methods rejected</w:t>
      </w:r>
    </w:p>
    <w:p w14:paraId="53376E3E" w14:textId="375D3E94"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3.5 Likert Scale, closed and open-ended questions</w:t>
      </w:r>
    </w:p>
    <w:p w14:paraId="0F36903B" w14:textId="2483CA5E"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3.6 Ethics</w:t>
      </w:r>
    </w:p>
    <w:p w14:paraId="6EF73596" w14:textId="61F1B5B1"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3.7 Conduct of Research</w:t>
      </w:r>
    </w:p>
    <w:p w14:paraId="10D42A5C" w14:textId="56ABF5D3"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3.8 Pilot Study</w:t>
      </w:r>
    </w:p>
    <w:p w14:paraId="1E028B8D" w14:textId="4A441B80"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3.9 Sample </w:t>
      </w:r>
    </w:p>
    <w:p w14:paraId="31DFCC07" w14:textId="6612B077"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3.10 Hypothesis </w:t>
      </w:r>
    </w:p>
    <w:p w14:paraId="7608B505" w14:textId="75F4B657"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3.11 Research Analysis Methods</w:t>
      </w:r>
    </w:p>
    <w:p w14:paraId="0C6E1AA6" w14:textId="77777777" w:rsidR="009F59C0" w:rsidRPr="009F59C0" w:rsidRDefault="009F59C0" w:rsidP="00001925">
      <w:pPr>
        <w:spacing w:line="360" w:lineRule="auto"/>
        <w:rPr>
          <w:rFonts w:ascii="Times New Roman" w:hAnsi="Times New Roman" w:cs="Times New Roman"/>
          <w:sz w:val="24"/>
          <w:szCs w:val="24"/>
        </w:rPr>
      </w:pPr>
    </w:p>
    <w:p w14:paraId="32395001" w14:textId="4804197F"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Four – Analysis of Results</w:t>
      </w:r>
    </w:p>
    <w:p w14:paraId="6052FA92" w14:textId="5E75EEC3" w:rsidR="00AC2A83" w:rsidRDefault="00AC2A83" w:rsidP="00AC2A83">
      <w:pPr>
        <w:spacing w:line="240" w:lineRule="auto"/>
        <w:rPr>
          <w:rFonts w:ascii="Times New Roman" w:hAnsi="Times New Roman" w:cs="Times New Roman"/>
          <w:sz w:val="24"/>
          <w:szCs w:val="24"/>
        </w:rPr>
      </w:pPr>
      <w:r>
        <w:rPr>
          <w:rFonts w:ascii="Times New Roman" w:hAnsi="Times New Roman" w:cs="Times New Roman"/>
          <w:sz w:val="24"/>
          <w:szCs w:val="24"/>
        </w:rPr>
        <w:t>4.1 Programme Respondents</w:t>
      </w:r>
    </w:p>
    <w:p w14:paraId="1E2E5575" w14:textId="48A4A8B5" w:rsidR="00C459EC" w:rsidRDefault="00AC2A83" w:rsidP="00AC2A83">
      <w:pPr>
        <w:spacing w:line="240" w:lineRule="auto"/>
        <w:rPr>
          <w:rFonts w:ascii="Times New Roman" w:hAnsi="Times New Roman" w:cs="Times New Roman"/>
          <w:sz w:val="24"/>
          <w:szCs w:val="24"/>
        </w:rPr>
      </w:pPr>
      <w:r>
        <w:rPr>
          <w:rFonts w:ascii="Times New Roman" w:hAnsi="Times New Roman" w:cs="Times New Roman"/>
          <w:sz w:val="24"/>
          <w:szCs w:val="24"/>
        </w:rPr>
        <w:t>4.2 Level of Academic Study</w:t>
      </w:r>
    </w:p>
    <w:p w14:paraId="6FE90DA7" w14:textId="03AB8FD9" w:rsidR="00C459EC" w:rsidRDefault="00C459EC"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4.2.1 Academic Courses</w:t>
      </w:r>
    </w:p>
    <w:p w14:paraId="67BA1C65" w14:textId="69753DBA" w:rsidR="00C459EC" w:rsidRDefault="00C459EC" w:rsidP="00AC2A83">
      <w:pPr>
        <w:spacing w:line="240" w:lineRule="auto"/>
        <w:rPr>
          <w:rFonts w:ascii="Times New Roman" w:hAnsi="Times New Roman" w:cs="Times New Roman"/>
          <w:sz w:val="24"/>
          <w:szCs w:val="24"/>
        </w:rPr>
      </w:pPr>
      <w:r>
        <w:rPr>
          <w:rFonts w:ascii="Times New Roman" w:hAnsi="Times New Roman" w:cs="Times New Roman"/>
          <w:sz w:val="24"/>
          <w:szCs w:val="24"/>
        </w:rPr>
        <w:t>4.3 Age of Respondents</w:t>
      </w:r>
    </w:p>
    <w:p w14:paraId="51CDFDFB" w14:textId="604B9418" w:rsidR="00C459EC" w:rsidRDefault="00C459EC"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4.3.1 Age anxiety to Online and Classroom learning</w:t>
      </w:r>
    </w:p>
    <w:p w14:paraId="534DCE85" w14:textId="4E7D34E9"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sidR="00C459EC">
        <w:rPr>
          <w:rFonts w:ascii="Times New Roman" w:hAnsi="Times New Roman" w:cs="Times New Roman"/>
          <w:sz w:val="24"/>
          <w:szCs w:val="24"/>
        </w:rPr>
        <w:t>4.4 Online Learning Anxiety</w:t>
      </w:r>
    </w:p>
    <w:p w14:paraId="3811BD30" w14:textId="3463A078"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sidR="00C459EC">
        <w:rPr>
          <w:rFonts w:ascii="Times New Roman" w:hAnsi="Times New Roman" w:cs="Times New Roman"/>
          <w:sz w:val="24"/>
          <w:szCs w:val="24"/>
        </w:rPr>
        <w:t>4.4.2 Rate anxiety levels to Online learning</w:t>
      </w:r>
    </w:p>
    <w:p w14:paraId="5C0CB6BE" w14:textId="6D0FDC8E"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sidR="00C459EC">
        <w:rPr>
          <w:rFonts w:ascii="Times New Roman" w:hAnsi="Times New Roman" w:cs="Times New Roman"/>
          <w:sz w:val="24"/>
          <w:szCs w:val="24"/>
        </w:rPr>
        <w:t>4.4.3 Information Overload</w:t>
      </w:r>
    </w:p>
    <w:p w14:paraId="79DB4E26" w14:textId="148D1FEF"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4.4.4 Less Interaction with lectures</w:t>
      </w:r>
    </w:p>
    <w:p w14:paraId="294F2F7E" w14:textId="050EE07B"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 xml:space="preserve"> 4.4.5 Seeing yourself online</w:t>
      </w:r>
    </w:p>
    <w:p w14:paraId="75C3CA9A" w14:textId="26C67B31"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4.4.6 Feelings of Isolation</w:t>
      </w:r>
    </w:p>
    <w:p w14:paraId="334A7FAE" w14:textId="2770DC98"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4.4.7 IT Skills and WIFI</w:t>
      </w:r>
    </w:p>
    <w:p w14:paraId="47B6B09C" w14:textId="2FCB8C3C"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4.4.8 Poor Concentration</w:t>
      </w:r>
    </w:p>
    <w:p w14:paraId="1E1392E7" w14:textId="1FBA7EED"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4.5 Anxiety within a Classroom</w:t>
      </w:r>
    </w:p>
    <w:p w14:paraId="50A3FFBF" w14:textId="2ECFAB8C"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4.5.1 Presenting a topic in front of peers and the lecture</w:t>
      </w:r>
    </w:p>
    <w:p w14:paraId="6EB4756F" w14:textId="6FF4D3DA"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 xml:space="preserve"> 4.5.2 Group work Anxiety</w:t>
      </w:r>
    </w:p>
    <w:p w14:paraId="0E2D737C" w14:textId="1E7042AA"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4.5.3 Worried about Covid-19</w:t>
      </w:r>
    </w:p>
    <w:p w14:paraId="2AAE8736" w14:textId="790A8C2B"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4.6 Social Anxiety</w:t>
      </w:r>
    </w:p>
    <w:p w14:paraId="24B0522C" w14:textId="7244EC5E"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4.7 Preference of style of Learning</w:t>
      </w:r>
    </w:p>
    <w:p w14:paraId="592CD439" w14:textId="4751EF0F"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4.8 Blended Learning </w:t>
      </w:r>
    </w:p>
    <w:p w14:paraId="4314FABD" w14:textId="301506E0"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Chapter Five – Conclusion and Recommendations</w:t>
      </w:r>
    </w:p>
    <w:p w14:paraId="31B580DD" w14:textId="65EF3BE6" w:rsidR="006C07BC" w:rsidRDefault="006C07BC" w:rsidP="00260128">
      <w:pPr>
        <w:spacing w:line="240" w:lineRule="auto"/>
        <w:rPr>
          <w:rFonts w:ascii="Times New Roman" w:hAnsi="Times New Roman" w:cs="Times New Roman"/>
          <w:sz w:val="24"/>
          <w:szCs w:val="24"/>
        </w:rPr>
      </w:pPr>
      <w:r w:rsidRPr="006C07BC">
        <w:rPr>
          <w:rFonts w:ascii="Times New Roman" w:hAnsi="Times New Roman" w:cs="Times New Roman"/>
          <w:sz w:val="24"/>
          <w:szCs w:val="24"/>
        </w:rPr>
        <w:t>5.1</w:t>
      </w:r>
      <w:r>
        <w:rPr>
          <w:rFonts w:ascii="Times New Roman" w:hAnsi="Times New Roman" w:cs="Times New Roman"/>
          <w:sz w:val="24"/>
          <w:szCs w:val="24"/>
        </w:rPr>
        <w:t xml:space="preserve"> Conclusion</w:t>
      </w:r>
    </w:p>
    <w:p w14:paraId="25D9D048" w14:textId="5D209DF7" w:rsidR="00260128" w:rsidRPr="00734C22" w:rsidRDefault="00260128" w:rsidP="00260128">
      <w:pPr>
        <w:spacing w:line="240" w:lineRule="auto"/>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734C22">
        <w:rPr>
          <w:rFonts w:ascii="Times New Roman" w:hAnsi="Times New Roman" w:cs="Times New Roman"/>
          <w:sz w:val="24"/>
          <w:szCs w:val="24"/>
          <w:highlight w:val="yellow"/>
        </w:rPr>
        <w:t>5.1.2 Aims and Objectives</w:t>
      </w:r>
    </w:p>
    <w:p w14:paraId="7ECCFE89" w14:textId="75629AEE"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 xml:space="preserve">   5.1.3 Limitations of Study</w:t>
      </w:r>
    </w:p>
    <w:p w14:paraId="62DE9338" w14:textId="68157B18"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5.4 Personal Development</w:t>
      </w:r>
    </w:p>
    <w:p w14:paraId="69A4FA7F" w14:textId="1ACBD2BC"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5.5 Professional Development</w:t>
      </w:r>
    </w:p>
    <w:p w14:paraId="186023EE" w14:textId="1F650EE9"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5.6 Discussions</w:t>
      </w:r>
    </w:p>
    <w:p w14:paraId="02F9CB34" w14:textId="46695197"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5.7 Recommendations</w:t>
      </w:r>
    </w:p>
    <w:p w14:paraId="4E942D6D" w14:textId="7583F3DF"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 xml:space="preserve">  5.7.2 Ways to Support Socially Anxious Students</w:t>
      </w:r>
    </w:p>
    <w:p w14:paraId="0AC91BC4" w14:textId="01948983"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 xml:space="preserve">  5.7.3 Ways of improving online teaching whilst preventing Information Overload</w:t>
      </w:r>
    </w:p>
    <w:p w14:paraId="3A6C1785" w14:textId="3A6B1C4E" w:rsidR="00260128" w:rsidRPr="00734C22" w:rsidRDefault="00260128" w:rsidP="00260128">
      <w:pPr>
        <w:spacing w:line="240" w:lineRule="auto"/>
        <w:rPr>
          <w:rFonts w:ascii="Times New Roman" w:hAnsi="Times New Roman" w:cs="Times New Roman"/>
          <w:sz w:val="24"/>
          <w:szCs w:val="24"/>
          <w:highlight w:val="yellow"/>
        </w:rPr>
      </w:pPr>
      <w:r w:rsidRPr="00734C22">
        <w:rPr>
          <w:rFonts w:ascii="Times New Roman" w:hAnsi="Times New Roman" w:cs="Times New Roman"/>
          <w:sz w:val="24"/>
          <w:szCs w:val="24"/>
          <w:highlight w:val="yellow"/>
        </w:rPr>
        <w:t>5.8</w:t>
      </w:r>
    </w:p>
    <w:p w14:paraId="3A299EF3" w14:textId="42235751" w:rsidR="00260128" w:rsidRDefault="00260128" w:rsidP="00260128">
      <w:pPr>
        <w:spacing w:line="240" w:lineRule="auto"/>
        <w:rPr>
          <w:rFonts w:ascii="Times New Roman" w:hAnsi="Times New Roman" w:cs="Times New Roman"/>
          <w:sz w:val="24"/>
          <w:szCs w:val="24"/>
        </w:rPr>
      </w:pPr>
      <w:r w:rsidRPr="00734C22">
        <w:rPr>
          <w:rFonts w:ascii="Times New Roman" w:hAnsi="Times New Roman" w:cs="Times New Roman"/>
          <w:sz w:val="24"/>
          <w:szCs w:val="24"/>
          <w:highlight w:val="yellow"/>
        </w:rPr>
        <w:t>5.9 Future Research</w:t>
      </w:r>
    </w:p>
    <w:p w14:paraId="545AFB26" w14:textId="77777777" w:rsidR="006C07BC" w:rsidRPr="006C07BC" w:rsidRDefault="006C07BC" w:rsidP="00001925">
      <w:pPr>
        <w:spacing w:line="360" w:lineRule="auto"/>
        <w:rPr>
          <w:rFonts w:ascii="Times New Roman" w:hAnsi="Times New Roman" w:cs="Times New Roman"/>
          <w:sz w:val="24"/>
          <w:szCs w:val="24"/>
        </w:rPr>
      </w:pPr>
    </w:p>
    <w:p w14:paraId="5013BA8A" w14:textId="77CF47E5"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References</w:t>
      </w:r>
    </w:p>
    <w:p w14:paraId="66061067" w14:textId="41263099"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Appendices</w:t>
      </w:r>
    </w:p>
    <w:p w14:paraId="71232C07" w14:textId="11C19076" w:rsidR="00793CD8" w:rsidRDefault="00793CD8" w:rsidP="00001925">
      <w:pPr>
        <w:spacing w:line="360" w:lineRule="auto"/>
        <w:rPr>
          <w:rFonts w:ascii="Times New Roman" w:hAnsi="Times New Roman" w:cs="Times New Roman"/>
          <w:sz w:val="24"/>
          <w:szCs w:val="24"/>
        </w:rPr>
      </w:pPr>
      <w:r w:rsidRPr="00793CD8">
        <w:rPr>
          <w:rFonts w:ascii="Times New Roman" w:hAnsi="Times New Roman" w:cs="Times New Roman"/>
          <w:sz w:val="24"/>
          <w:szCs w:val="24"/>
        </w:rPr>
        <w:t>Appendix 1</w:t>
      </w:r>
      <w:r>
        <w:rPr>
          <w:rFonts w:ascii="Times New Roman" w:hAnsi="Times New Roman" w:cs="Times New Roman"/>
          <w:sz w:val="24"/>
          <w:szCs w:val="24"/>
        </w:rPr>
        <w:t>- Online Questionnaire- Cover Letter</w:t>
      </w:r>
    </w:p>
    <w:p w14:paraId="49CFC96C" w14:textId="02B3A978" w:rsidR="00793CD8" w:rsidRDefault="00793CD8" w:rsidP="00001925">
      <w:pPr>
        <w:spacing w:line="360" w:lineRule="auto"/>
        <w:rPr>
          <w:rFonts w:ascii="Times New Roman" w:hAnsi="Times New Roman" w:cs="Times New Roman"/>
          <w:sz w:val="24"/>
          <w:szCs w:val="24"/>
        </w:rPr>
      </w:pPr>
      <w:r>
        <w:rPr>
          <w:rFonts w:ascii="Times New Roman" w:hAnsi="Times New Roman" w:cs="Times New Roman"/>
          <w:sz w:val="24"/>
          <w:szCs w:val="24"/>
        </w:rPr>
        <w:t>Appendix 2 – Online Questionnaire</w:t>
      </w:r>
    </w:p>
    <w:p w14:paraId="41791E09" w14:textId="287C75B7" w:rsidR="00793CD8" w:rsidRDefault="00793CD8" w:rsidP="00001925">
      <w:pPr>
        <w:spacing w:line="360" w:lineRule="auto"/>
        <w:rPr>
          <w:rFonts w:ascii="Times New Roman" w:hAnsi="Times New Roman" w:cs="Times New Roman"/>
          <w:sz w:val="24"/>
          <w:szCs w:val="24"/>
        </w:rPr>
      </w:pPr>
      <w:r>
        <w:rPr>
          <w:rFonts w:ascii="Times New Roman" w:hAnsi="Times New Roman" w:cs="Times New Roman"/>
          <w:sz w:val="24"/>
          <w:szCs w:val="24"/>
        </w:rPr>
        <w:t>Appendix 3 - Online Questionnaire Results</w:t>
      </w:r>
    </w:p>
    <w:p w14:paraId="49BCB7BC" w14:textId="7BAFD5BD" w:rsidR="00793CD8" w:rsidRPr="00793CD8" w:rsidRDefault="00793CD8" w:rsidP="00001925">
      <w:pPr>
        <w:spacing w:line="360" w:lineRule="auto"/>
        <w:rPr>
          <w:rFonts w:ascii="Times New Roman" w:hAnsi="Times New Roman" w:cs="Times New Roman"/>
          <w:sz w:val="24"/>
          <w:szCs w:val="24"/>
        </w:rPr>
      </w:pPr>
      <w:r>
        <w:rPr>
          <w:rFonts w:ascii="Times New Roman" w:hAnsi="Times New Roman" w:cs="Times New Roman"/>
          <w:sz w:val="24"/>
          <w:szCs w:val="24"/>
        </w:rPr>
        <w:t>Appendix 4 - Graphs</w:t>
      </w:r>
    </w:p>
    <w:p w14:paraId="678A1963" w14:textId="77777777" w:rsidR="00DD3C86" w:rsidRDefault="00DD3C86" w:rsidP="00001925">
      <w:pPr>
        <w:spacing w:line="360" w:lineRule="auto"/>
        <w:rPr>
          <w:rFonts w:ascii="Times New Roman" w:hAnsi="Times New Roman" w:cs="Times New Roman"/>
          <w:b/>
          <w:bCs/>
          <w:sz w:val="28"/>
          <w:szCs w:val="28"/>
        </w:rPr>
      </w:pPr>
    </w:p>
    <w:p w14:paraId="19D2810E" w14:textId="3BADBB9F" w:rsidR="00124A33" w:rsidRDefault="00124A33" w:rsidP="00124A33">
      <w:pPr>
        <w:spacing w:line="360" w:lineRule="auto"/>
        <w:rPr>
          <w:sz w:val="24"/>
          <w:szCs w:val="24"/>
        </w:rPr>
      </w:pPr>
    </w:p>
    <w:p w14:paraId="13039A30" w14:textId="77777777" w:rsidR="00124A33" w:rsidRDefault="00124A33" w:rsidP="00124A33">
      <w:pPr>
        <w:spacing w:line="360" w:lineRule="auto"/>
        <w:rPr>
          <w:sz w:val="24"/>
          <w:szCs w:val="24"/>
        </w:rPr>
      </w:pPr>
    </w:p>
    <w:p w14:paraId="2B3EBABC" w14:textId="77777777" w:rsidR="00001925" w:rsidRDefault="00001925" w:rsidP="00363034">
      <w:pPr>
        <w:jc w:val="center"/>
        <w:rPr>
          <w:rFonts w:ascii="Times New Roman" w:hAnsi="Times New Roman" w:cs="Times New Roman"/>
          <w:b/>
          <w:bCs/>
          <w:sz w:val="28"/>
          <w:szCs w:val="28"/>
        </w:rPr>
      </w:pPr>
    </w:p>
    <w:p w14:paraId="159B147D" w14:textId="77777777" w:rsidR="00001925" w:rsidRDefault="00001925" w:rsidP="00363034">
      <w:pPr>
        <w:jc w:val="center"/>
        <w:rPr>
          <w:rFonts w:ascii="Times New Roman" w:hAnsi="Times New Roman" w:cs="Times New Roman"/>
          <w:b/>
          <w:bCs/>
          <w:sz w:val="28"/>
          <w:szCs w:val="28"/>
        </w:rPr>
      </w:pPr>
    </w:p>
    <w:p w14:paraId="0403B725" w14:textId="77777777" w:rsidR="00001925" w:rsidRDefault="00001925" w:rsidP="00363034">
      <w:pPr>
        <w:jc w:val="center"/>
        <w:rPr>
          <w:rFonts w:ascii="Times New Roman" w:hAnsi="Times New Roman" w:cs="Times New Roman"/>
          <w:b/>
          <w:bCs/>
          <w:sz w:val="28"/>
          <w:szCs w:val="28"/>
        </w:rPr>
      </w:pPr>
    </w:p>
    <w:p w14:paraId="13AE422F" w14:textId="77777777" w:rsidR="00001925" w:rsidRDefault="00001925" w:rsidP="00363034">
      <w:pPr>
        <w:jc w:val="center"/>
        <w:rPr>
          <w:rFonts w:ascii="Times New Roman" w:hAnsi="Times New Roman" w:cs="Times New Roman"/>
          <w:b/>
          <w:bCs/>
          <w:sz w:val="28"/>
          <w:szCs w:val="28"/>
        </w:rPr>
      </w:pPr>
    </w:p>
    <w:p w14:paraId="1B9D0AF0" w14:textId="77777777" w:rsidR="00867277" w:rsidRDefault="00867277" w:rsidP="00001925">
      <w:pPr>
        <w:rPr>
          <w:rFonts w:ascii="Times New Roman" w:hAnsi="Times New Roman" w:cs="Times New Roman"/>
          <w:b/>
          <w:bCs/>
          <w:sz w:val="32"/>
          <w:szCs w:val="32"/>
        </w:rPr>
      </w:pPr>
    </w:p>
    <w:p w14:paraId="63C0DC6F" w14:textId="19165204" w:rsidR="00001925" w:rsidRDefault="00793CD8" w:rsidP="00001925">
      <w:pPr>
        <w:rPr>
          <w:rFonts w:ascii="Times New Roman" w:hAnsi="Times New Roman" w:cs="Times New Roman"/>
          <w:b/>
          <w:bCs/>
          <w:sz w:val="32"/>
          <w:szCs w:val="32"/>
        </w:rPr>
      </w:pPr>
      <w:r>
        <w:rPr>
          <w:rFonts w:ascii="Times New Roman" w:hAnsi="Times New Roman" w:cs="Times New Roman"/>
          <w:b/>
          <w:bCs/>
          <w:sz w:val="32"/>
          <w:szCs w:val="32"/>
        </w:rPr>
        <w:lastRenderedPageBreak/>
        <w:t xml:space="preserve">Contents </w:t>
      </w:r>
      <w:r w:rsidR="00001925" w:rsidRPr="00001925">
        <w:rPr>
          <w:rFonts w:ascii="Times New Roman" w:hAnsi="Times New Roman" w:cs="Times New Roman"/>
          <w:b/>
          <w:bCs/>
          <w:sz w:val="32"/>
          <w:szCs w:val="32"/>
        </w:rPr>
        <w:t xml:space="preserve">List </w:t>
      </w:r>
      <w:r w:rsidR="00CD5821" w:rsidRPr="00001925">
        <w:rPr>
          <w:rFonts w:ascii="Times New Roman" w:hAnsi="Times New Roman" w:cs="Times New Roman"/>
          <w:b/>
          <w:bCs/>
          <w:sz w:val="32"/>
          <w:szCs w:val="32"/>
        </w:rPr>
        <w:t xml:space="preserve">of </w:t>
      </w:r>
      <w:r w:rsidR="00670BE7">
        <w:rPr>
          <w:rFonts w:ascii="Times New Roman" w:hAnsi="Times New Roman" w:cs="Times New Roman"/>
          <w:b/>
          <w:bCs/>
          <w:sz w:val="32"/>
          <w:szCs w:val="32"/>
        </w:rPr>
        <w:t>Figures</w:t>
      </w:r>
      <w:r w:rsidR="00670BE7" w:rsidRPr="00001925">
        <w:rPr>
          <w:rFonts w:ascii="Times New Roman" w:hAnsi="Times New Roman" w:cs="Times New Roman"/>
          <w:b/>
          <w:bCs/>
          <w:sz w:val="32"/>
          <w:szCs w:val="32"/>
        </w:rPr>
        <w:t xml:space="preserve"> </w:t>
      </w:r>
      <w:r w:rsidR="00670BE7">
        <w:rPr>
          <w:rFonts w:ascii="Times New Roman" w:hAnsi="Times New Roman" w:cs="Times New Roman"/>
          <w:b/>
          <w:bCs/>
          <w:sz w:val="32"/>
          <w:szCs w:val="32"/>
        </w:rPr>
        <w:t>and</w:t>
      </w:r>
      <w:r w:rsidR="00CD5821">
        <w:rPr>
          <w:rFonts w:ascii="Times New Roman" w:hAnsi="Times New Roman" w:cs="Times New Roman"/>
          <w:b/>
          <w:bCs/>
          <w:sz w:val="32"/>
          <w:szCs w:val="32"/>
        </w:rPr>
        <w:t xml:space="preserve"> Tables </w:t>
      </w:r>
    </w:p>
    <w:p w14:paraId="3A3DECFA" w14:textId="7A4ADAAA" w:rsidR="00793CD8" w:rsidRDefault="000516B9" w:rsidP="00001925">
      <w:pPr>
        <w:rPr>
          <w:rFonts w:ascii="Times New Roman" w:hAnsi="Times New Roman" w:cs="Times New Roman"/>
          <w:b/>
          <w:bCs/>
          <w:sz w:val="32"/>
          <w:szCs w:val="32"/>
        </w:rPr>
      </w:pPr>
      <w:r>
        <w:rPr>
          <w:rFonts w:ascii="Times New Roman" w:hAnsi="Times New Roman" w:cs="Times New Roman"/>
          <w:b/>
          <w:bCs/>
          <w:sz w:val="32"/>
          <w:szCs w:val="32"/>
        </w:rPr>
        <w:t>Figure</w:t>
      </w:r>
      <w:r w:rsidR="00793CD8">
        <w:rPr>
          <w:rFonts w:ascii="Times New Roman" w:hAnsi="Times New Roman" w:cs="Times New Roman"/>
          <w:b/>
          <w:bCs/>
          <w:sz w:val="32"/>
          <w:szCs w:val="32"/>
        </w:rPr>
        <w:t>:</w:t>
      </w:r>
    </w:p>
    <w:p w14:paraId="4EFFE591" w14:textId="243ADF15" w:rsidR="00143816" w:rsidRPr="00793CD8" w:rsidRDefault="00CD5821" w:rsidP="00001925">
      <w:pPr>
        <w:rPr>
          <w:rFonts w:ascii="Times New Roman" w:hAnsi="Times New Roman" w:cs="Times New Roman"/>
          <w:sz w:val="24"/>
          <w:szCs w:val="24"/>
        </w:rPr>
      </w:pPr>
      <w:r w:rsidRPr="00793CD8">
        <w:rPr>
          <w:rFonts w:ascii="Times New Roman" w:hAnsi="Times New Roman" w:cs="Times New Roman"/>
          <w:sz w:val="24"/>
          <w:szCs w:val="24"/>
        </w:rPr>
        <w:t xml:space="preserve">Figure </w:t>
      </w:r>
      <w:r w:rsidR="00143816" w:rsidRPr="00793CD8">
        <w:rPr>
          <w:rFonts w:ascii="Times New Roman" w:hAnsi="Times New Roman" w:cs="Times New Roman"/>
          <w:sz w:val="24"/>
          <w:szCs w:val="24"/>
        </w:rPr>
        <w:t xml:space="preserve">1- Clark and Wells </w:t>
      </w:r>
      <w:r w:rsidR="000516B9">
        <w:rPr>
          <w:rFonts w:ascii="Times New Roman" w:hAnsi="Times New Roman" w:cs="Times New Roman"/>
          <w:sz w:val="24"/>
          <w:szCs w:val="24"/>
        </w:rPr>
        <w:t>(</w:t>
      </w:r>
      <w:r w:rsidR="00143816" w:rsidRPr="00793CD8">
        <w:rPr>
          <w:rFonts w:ascii="Times New Roman" w:hAnsi="Times New Roman" w:cs="Times New Roman"/>
          <w:sz w:val="24"/>
          <w:szCs w:val="24"/>
        </w:rPr>
        <w:t>199</w:t>
      </w:r>
      <w:r w:rsidR="000516B9">
        <w:rPr>
          <w:rFonts w:ascii="Times New Roman" w:hAnsi="Times New Roman" w:cs="Times New Roman"/>
          <w:sz w:val="24"/>
          <w:szCs w:val="24"/>
        </w:rPr>
        <w:t>5) ‘Social</w:t>
      </w:r>
      <w:r w:rsidR="00143816" w:rsidRPr="00793CD8">
        <w:rPr>
          <w:rFonts w:ascii="Times New Roman" w:hAnsi="Times New Roman" w:cs="Times New Roman"/>
          <w:sz w:val="24"/>
          <w:szCs w:val="24"/>
        </w:rPr>
        <w:t xml:space="preserve"> Phobia Model</w:t>
      </w:r>
      <w:r w:rsidR="000516B9">
        <w:rPr>
          <w:rFonts w:ascii="Times New Roman" w:hAnsi="Times New Roman" w:cs="Times New Roman"/>
          <w:sz w:val="24"/>
          <w:szCs w:val="24"/>
        </w:rPr>
        <w:t>’</w:t>
      </w:r>
      <w:r w:rsidR="00143816" w:rsidRPr="00793CD8">
        <w:rPr>
          <w:rFonts w:ascii="Times New Roman" w:hAnsi="Times New Roman" w:cs="Times New Roman"/>
          <w:sz w:val="24"/>
          <w:szCs w:val="24"/>
        </w:rPr>
        <w:tab/>
      </w:r>
      <w:r w:rsidR="00143816" w:rsidRPr="00793CD8">
        <w:rPr>
          <w:rFonts w:ascii="Times New Roman" w:hAnsi="Times New Roman" w:cs="Times New Roman"/>
          <w:sz w:val="24"/>
          <w:szCs w:val="24"/>
        </w:rPr>
        <w:tab/>
      </w:r>
      <w:r w:rsidR="00143816" w:rsidRPr="00793CD8">
        <w:rPr>
          <w:rFonts w:ascii="Times New Roman" w:hAnsi="Times New Roman" w:cs="Times New Roman"/>
          <w:sz w:val="24"/>
          <w:szCs w:val="24"/>
        </w:rPr>
        <w:tab/>
      </w:r>
    </w:p>
    <w:p w14:paraId="07350A54" w14:textId="16EFC670" w:rsidR="00CD5821" w:rsidRDefault="00CD5821" w:rsidP="00001925">
      <w:pPr>
        <w:rPr>
          <w:rFonts w:ascii="Times New Roman" w:hAnsi="Times New Roman" w:cs="Times New Roman"/>
          <w:sz w:val="24"/>
          <w:szCs w:val="24"/>
        </w:rPr>
      </w:pPr>
      <w:r w:rsidRPr="00793CD8">
        <w:rPr>
          <w:rFonts w:ascii="Times New Roman" w:hAnsi="Times New Roman" w:cs="Times New Roman"/>
          <w:sz w:val="24"/>
          <w:szCs w:val="24"/>
        </w:rPr>
        <w:t>Figure 2</w:t>
      </w:r>
      <w:r w:rsidR="00143816" w:rsidRPr="00793CD8">
        <w:rPr>
          <w:rFonts w:ascii="Times New Roman" w:hAnsi="Times New Roman" w:cs="Times New Roman"/>
          <w:sz w:val="24"/>
          <w:szCs w:val="24"/>
        </w:rPr>
        <w:t xml:space="preserve">- Rapee and Heimberg </w:t>
      </w:r>
      <w:r w:rsidR="000516B9">
        <w:rPr>
          <w:rFonts w:ascii="Times New Roman" w:hAnsi="Times New Roman" w:cs="Times New Roman"/>
          <w:sz w:val="24"/>
          <w:szCs w:val="24"/>
        </w:rPr>
        <w:t>(</w:t>
      </w:r>
      <w:r w:rsidR="00143816" w:rsidRPr="00793CD8">
        <w:rPr>
          <w:rFonts w:ascii="Times New Roman" w:hAnsi="Times New Roman" w:cs="Times New Roman"/>
          <w:sz w:val="24"/>
          <w:szCs w:val="24"/>
        </w:rPr>
        <w:t>1997</w:t>
      </w:r>
      <w:r w:rsidR="000516B9">
        <w:rPr>
          <w:rFonts w:ascii="Times New Roman" w:hAnsi="Times New Roman" w:cs="Times New Roman"/>
          <w:sz w:val="24"/>
          <w:szCs w:val="24"/>
        </w:rPr>
        <w:t>)</w:t>
      </w:r>
      <w:r w:rsidR="00143816" w:rsidRPr="00793CD8">
        <w:rPr>
          <w:rFonts w:ascii="Times New Roman" w:hAnsi="Times New Roman" w:cs="Times New Roman"/>
          <w:sz w:val="24"/>
          <w:szCs w:val="24"/>
        </w:rPr>
        <w:t xml:space="preserve"> </w:t>
      </w:r>
      <w:r w:rsidR="000516B9">
        <w:rPr>
          <w:rFonts w:ascii="Times New Roman" w:hAnsi="Times New Roman" w:cs="Times New Roman"/>
          <w:sz w:val="24"/>
          <w:szCs w:val="24"/>
        </w:rPr>
        <w:t>‘</w:t>
      </w:r>
      <w:r w:rsidR="00143816" w:rsidRPr="00793CD8">
        <w:rPr>
          <w:rFonts w:ascii="Times New Roman" w:hAnsi="Times New Roman" w:cs="Times New Roman"/>
          <w:sz w:val="24"/>
          <w:szCs w:val="24"/>
        </w:rPr>
        <w:t>Cognitive Behavioural model of social phobia</w:t>
      </w:r>
      <w:r w:rsidR="000516B9">
        <w:rPr>
          <w:rFonts w:ascii="Times New Roman" w:hAnsi="Times New Roman" w:cs="Times New Roman"/>
          <w:sz w:val="24"/>
          <w:szCs w:val="24"/>
        </w:rPr>
        <w:t>’</w:t>
      </w:r>
    </w:p>
    <w:p w14:paraId="76190EE4" w14:textId="13062253" w:rsidR="000516B9" w:rsidRPr="00793CD8" w:rsidRDefault="000516B9" w:rsidP="00001925">
      <w:pPr>
        <w:rPr>
          <w:rFonts w:ascii="Times New Roman" w:hAnsi="Times New Roman" w:cs="Times New Roman"/>
          <w:sz w:val="24"/>
          <w:szCs w:val="24"/>
        </w:rPr>
      </w:pPr>
      <w:r>
        <w:rPr>
          <w:rFonts w:ascii="Times New Roman" w:hAnsi="Times New Roman" w:cs="Times New Roman"/>
          <w:sz w:val="24"/>
          <w:szCs w:val="24"/>
        </w:rPr>
        <w:t xml:space="preserve">Figure 3- Valcke (2002) Information Overload Vs Cognitive Overload </w:t>
      </w:r>
    </w:p>
    <w:p w14:paraId="01C42D12" w14:textId="5E01AAEF" w:rsidR="00793CD8" w:rsidRDefault="00793CD8" w:rsidP="00001925">
      <w:pPr>
        <w:rPr>
          <w:rFonts w:ascii="Times New Roman" w:hAnsi="Times New Roman" w:cs="Times New Roman"/>
          <w:sz w:val="28"/>
          <w:szCs w:val="28"/>
        </w:rPr>
      </w:pPr>
    </w:p>
    <w:p w14:paraId="010770CA" w14:textId="43FF481E" w:rsidR="00793CD8" w:rsidRPr="000516B9" w:rsidRDefault="000516B9" w:rsidP="00001925">
      <w:pPr>
        <w:rPr>
          <w:rFonts w:ascii="Times New Roman" w:hAnsi="Times New Roman" w:cs="Times New Roman"/>
          <w:sz w:val="28"/>
          <w:szCs w:val="28"/>
        </w:rPr>
      </w:pPr>
      <w:r w:rsidRPr="000516B9">
        <w:rPr>
          <w:rFonts w:ascii="Times New Roman" w:hAnsi="Times New Roman" w:cs="Times New Roman"/>
          <w:b/>
          <w:bCs/>
          <w:sz w:val="28"/>
          <w:szCs w:val="28"/>
        </w:rPr>
        <w:t>Table</w:t>
      </w:r>
      <w:r w:rsidR="00793CD8" w:rsidRPr="000516B9">
        <w:rPr>
          <w:rFonts w:ascii="Times New Roman" w:hAnsi="Times New Roman" w:cs="Times New Roman"/>
          <w:sz w:val="28"/>
          <w:szCs w:val="28"/>
        </w:rPr>
        <w:t>:</w:t>
      </w:r>
    </w:p>
    <w:p w14:paraId="337E9246" w14:textId="1CE6A4FA" w:rsidR="000516B9" w:rsidRDefault="000516B9" w:rsidP="00001925">
      <w:pPr>
        <w:rPr>
          <w:rFonts w:ascii="Times New Roman" w:hAnsi="Times New Roman" w:cs="Times New Roman"/>
          <w:sz w:val="24"/>
          <w:szCs w:val="24"/>
        </w:rPr>
      </w:pPr>
      <w:r w:rsidRPr="000516B9">
        <w:rPr>
          <w:rFonts w:ascii="Times New Roman" w:hAnsi="Times New Roman" w:cs="Times New Roman"/>
          <w:sz w:val="24"/>
          <w:szCs w:val="24"/>
        </w:rPr>
        <w:t>Table 1</w:t>
      </w:r>
      <w:r>
        <w:rPr>
          <w:rFonts w:ascii="Times New Roman" w:hAnsi="Times New Roman" w:cs="Times New Roman"/>
          <w:sz w:val="24"/>
          <w:szCs w:val="24"/>
        </w:rPr>
        <w:t xml:space="preserve"> Number of Participants per Study Level</w:t>
      </w:r>
    </w:p>
    <w:p w14:paraId="3299D7C4" w14:textId="77777777" w:rsidR="000516B9" w:rsidRDefault="000516B9" w:rsidP="00001925">
      <w:pPr>
        <w:rPr>
          <w:rFonts w:ascii="Times New Roman" w:hAnsi="Times New Roman" w:cs="Times New Roman"/>
          <w:sz w:val="24"/>
          <w:szCs w:val="24"/>
        </w:rPr>
      </w:pPr>
      <w:r>
        <w:rPr>
          <w:rFonts w:ascii="Times New Roman" w:hAnsi="Times New Roman" w:cs="Times New Roman"/>
          <w:sz w:val="24"/>
          <w:szCs w:val="24"/>
        </w:rPr>
        <w:t>Table 2 Range of Anxiety over a Range of Academic Levels</w:t>
      </w:r>
    </w:p>
    <w:p w14:paraId="314963BE" w14:textId="77777777" w:rsidR="000516B9" w:rsidRDefault="000516B9" w:rsidP="00001925">
      <w:pPr>
        <w:rPr>
          <w:rFonts w:ascii="Times New Roman" w:hAnsi="Times New Roman" w:cs="Times New Roman"/>
          <w:sz w:val="24"/>
          <w:szCs w:val="24"/>
        </w:rPr>
      </w:pPr>
      <w:r>
        <w:rPr>
          <w:rFonts w:ascii="Times New Roman" w:hAnsi="Times New Roman" w:cs="Times New Roman"/>
          <w:sz w:val="24"/>
          <w:szCs w:val="24"/>
        </w:rPr>
        <w:t>Table 3 Theme Analysis of Academic Courses</w:t>
      </w:r>
    </w:p>
    <w:p w14:paraId="609AB788" w14:textId="77777777" w:rsidR="000516B9" w:rsidRDefault="000516B9" w:rsidP="00001925">
      <w:pPr>
        <w:rPr>
          <w:rFonts w:ascii="Times New Roman" w:hAnsi="Times New Roman" w:cs="Times New Roman"/>
          <w:sz w:val="24"/>
          <w:szCs w:val="24"/>
        </w:rPr>
      </w:pPr>
      <w:r>
        <w:rPr>
          <w:rFonts w:ascii="Times New Roman" w:hAnsi="Times New Roman" w:cs="Times New Roman"/>
          <w:sz w:val="24"/>
          <w:szCs w:val="24"/>
        </w:rPr>
        <w:t>Table 4 Age of Respondents</w:t>
      </w:r>
    </w:p>
    <w:p w14:paraId="5753C6E9" w14:textId="3686FE3C" w:rsidR="000516B9" w:rsidRDefault="000516B9" w:rsidP="00001925">
      <w:pPr>
        <w:rPr>
          <w:rFonts w:ascii="Times New Roman" w:hAnsi="Times New Roman" w:cs="Times New Roman"/>
          <w:sz w:val="24"/>
          <w:szCs w:val="24"/>
        </w:rPr>
      </w:pPr>
      <w:r>
        <w:rPr>
          <w:rFonts w:ascii="Times New Roman" w:hAnsi="Times New Roman" w:cs="Times New Roman"/>
          <w:sz w:val="24"/>
          <w:szCs w:val="24"/>
        </w:rPr>
        <w:t xml:space="preserve">Table 5 Average </w:t>
      </w:r>
      <w:r w:rsidR="008E6308">
        <w:rPr>
          <w:rFonts w:ascii="Times New Roman" w:hAnsi="Times New Roman" w:cs="Times New Roman"/>
          <w:sz w:val="24"/>
          <w:szCs w:val="24"/>
        </w:rPr>
        <w:t xml:space="preserve">Anxiety Age groups </w:t>
      </w:r>
      <w:r>
        <w:rPr>
          <w:rFonts w:ascii="Times New Roman" w:hAnsi="Times New Roman" w:cs="Times New Roman"/>
          <w:sz w:val="24"/>
          <w:szCs w:val="24"/>
        </w:rPr>
        <w:t xml:space="preserve">across </w:t>
      </w:r>
      <w:r w:rsidR="008E6308">
        <w:rPr>
          <w:rFonts w:ascii="Times New Roman" w:hAnsi="Times New Roman" w:cs="Times New Roman"/>
          <w:sz w:val="24"/>
          <w:szCs w:val="24"/>
        </w:rPr>
        <w:t>Online and Classroom Learning</w:t>
      </w:r>
    </w:p>
    <w:p w14:paraId="291210AF" w14:textId="3D24D3FB" w:rsidR="008E6308" w:rsidRDefault="008E6308" w:rsidP="00001925">
      <w:pPr>
        <w:rPr>
          <w:rFonts w:ascii="Times New Roman" w:hAnsi="Times New Roman" w:cs="Times New Roman"/>
          <w:sz w:val="24"/>
          <w:szCs w:val="24"/>
        </w:rPr>
      </w:pPr>
      <w:r>
        <w:rPr>
          <w:rFonts w:ascii="Times New Roman" w:hAnsi="Times New Roman" w:cs="Times New Roman"/>
          <w:sz w:val="24"/>
          <w:szCs w:val="24"/>
        </w:rPr>
        <w:t xml:space="preserve">Table 6 </w:t>
      </w:r>
      <w:r w:rsidR="001A7C53">
        <w:rPr>
          <w:rFonts w:ascii="Times New Roman" w:hAnsi="Times New Roman" w:cs="Times New Roman"/>
          <w:sz w:val="24"/>
          <w:szCs w:val="24"/>
        </w:rPr>
        <w:t>Anxiety with Online learning</w:t>
      </w:r>
    </w:p>
    <w:p w14:paraId="48E5103C" w14:textId="6B9AEB39" w:rsidR="00F40C3D" w:rsidRDefault="00F40C3D" w:rsidP="00001925">
      <w:pPr>
        <w:rPr>
          <w:rFonts w:ascii="Times New Roman" w:hAnsi="Times New Roman" w:cs="Times New Roman"/>
          <w:sz w:val="24"/>
          <w:szCs w:val="24"/>
        </w:rPr>
      </w:pPr>
      <w:r>
        <w:rPr>
          <w:rFonts w:ascii="Times New Roman" w:hAnsi="Times New Roman" w:cs="Times New Roman"/>
          <w:sz w:val="24"/>
          <w:szCs w:val="24"/>
        </w:rPr>
        <w:t>Table 7 Rated Anxiety levels within Online Learning</w:t>
      </w:r>
    </w:p>
    <w:p w14:paraId="313EC98B" w14:textId="5109136B" w:rsidR="00F40C3D" w:rsidRDefault="00F40C3D" w:rsidP="00001925">
      <w:pPr>
        <w:rPr>
          <w:rFonts w:ascii="Times New Roman" w:hAnsi="Times New Roman" w:cs="Times New Roman"/>
          <w:sz w:val="24"/>
          <w:szCs w:val="24"/>
        </w:rPr>
      </w:pPr>
      <w:r>
        <w:rPr>
          <w:rFonts w:ascii="Times New Roman" w:hAnsi="Times New Roman" w:cs="Times New Roman"/>
          <w:sz w:val="24"/>
          <w:szCs w:val="24"/>
        </w:rPr>
        <w:t>Table 8 Anxiety levels in a Face-to-Face Classroom Environment</w:t>
      </w:r>
    </w:p>
    <w:p w14:paraId="643ABE52" w14:textId="14A1D84F" w:rsidR="00F40C3D" w:rsidRDefault="00F40C3D" w:rsidP="00001925">
      <w:pPr>
        <w:rPr>
          <w:rFonts w:ascii="Times New Roman" w:hAnsi="Times New Roman" w:cs="Times New Roman"/>
          <w:sz w:val="24"/>
          <w:szCs w:val="24"/>
        </w:rPr>
      </w:pPr>
      <w:r>
        <w:rPr>
          <w:rFonts w:ascii="Times New Roman" w:hAnsi="Times New Roman" w:cs="Times New Roman"/>
          <w:sz w:val="24"/>
          <w:szCs w:val="24"/>
        </w:rPr>
        <w:t xml:space="preserve">Table 9 Social Anxiety </w:t>
      </w:r>
    </w:p>
    <w:p w14:paraId="1FF4101D" w14:textId="308FAD45" w:rsidR="00F40C3D" w:rsidRDefault="00F40C3D" w:rsidP="00001925">
      <w:pPr>
        <w:rPr>
          <w:rFonts w:ascii="Times New Roman" w:hAnsi="Times New Roman" w:cs="Times New Roman"/>
          <w:sz w:val="24"/>
          <w:szCs w:val="24"/>
        </w:rPr>
      </w:pPr>
      <w:r>
        <w:rPr>
          <w:rFonts w:ascii="Times New Roman" w:hAnsi="Times New Roman" w:cs="Times New Roman"/>
          <w:sz w:val="24"/>
          <w:szCs w:val="24"/>
        </w:rPr>
        <w:t xml:space="preserve">Table 10 Preferred Learning Style </w:t>
      </w:r>
    </w:p>
    <w:p w14:paraId="11788BB4" w14:textId="22192EFD" w:rsidR="00F40C3D" w:rsidRDefault="00F40C3D" w:rsidP="00001925">
      <w:pPr>
        <w:rPr>
          <w:rFonts w:ascii="Times New Roman" w:hAnsi="Times New Roman" w:cs="Times New Roman"/>
          <w:sz w:val="24"/>
          <w:szCs w:val="24"/>
        </w:rPr>
      </w:pPr>
    </w:p>
    <w:p w14:paraId="03C2A629" w14:textId="77777777" w:rsidR="001A7C53" w:rsidRPr="000516B9" w:rsidRDefault="001A7C53" w:rsidP="00001925">
      <w:pPr>
        <w:rPr>
          <w:rFonts w:ascii="Times New Roman" w:hAnsi="Times New Roman" w:cs="Times New Roman"/>
          <w:sz w:val="24"/>
          <w:szCs w:val="24"/>
        </w:rPr>
      </w:pPr>
    </w:p>
    <w:p w14:paraId="48404DF4" w14:textId="77777777" w:rsidR="000516B9" w:rsidRPr="00793CD8" w:rsidRDefault="000516B9" w:rsidP="00001925">
      <w:pPr>
        <w:rPr>
          <w:rFonts w:ascii="Times New Roman" w:hAnsi="Times New Roman" w:cs="Times New Roman"/>
          <w:b/>
          <w:bCs/>
          <w:sz w:val="28"/>
          <w:szCs w:val="28"/>
        </w:rPr>
      </w:pPr>
    </w:p>
    <w:p w14:paraId="2F07CF6F" w14:textId="77777777" w:rsidR="00CD5821" w:rsidRPr="00001925" w:rsidRDefault="00CD5821" w:rsidP="00001925">
      <w:pPr>
        <w:rPr>
          <w:rFonts w:ascii="Times New Roman" w:hAnsi="Times New Roman" w:cs="Times New Roman"/>
          <w:b/>
          <w:bCs/>
          <w:sz w:val="32"/>
          <w:szCs w:val="32"/>
        </w:rPr>
      </w:pPr>
    </w:p>
    <w:p w14:paraId="318DA7EA" w14:textId="77777777" w:rsidR="00001925" w:rsidRDefault="00001925" w:rsidP="00363034">
      <w:pPr>
        <w:jc w:val="center"/>
        <w:rPr>
          <w:rFonts w:ascii="Times New Roman" w:hAnsi="Times New Roman" w:cs="Times New Roman"/>
          <w:b/>
          <w:bCs/>
          <w:sz w:val="28"/>
          <w:szCs w:val="28"/>
        </w:rPr>
      </w:pPr>
    </w:p>
    <w:p w14:paraId="2EBA6D29" w14:textId="77777777" w:rsidR="00001925" w:rsidRDefault="00001925" w:rsidP="00363034">
      <w:pPr>
        <w:jc w:val="center"/>
        <w:rPr>
          <w:rFonts w:ascii="Times New Roman" w:hAnsi="Times New Roman" w:cs="Times New Roman"/>
          <w:b/>
          <w:bCs/>
          <w:sz w:val="28"/>
          <w:szCs w:val="28"/>
        </w:rPr>
      </w:pPr>
    </w:p>
    <w:p w14:paraId="6520C10F" w14:textId="77777777" w:rsidR="00001925" w:rsidRDefault="00001925" w:rsidP="00363034">
      <w:pPr>
        <w:jc w:val="center"/>
        <w:rPr>
          <w:rFonts w:ascii="Times New Roman" w:hAnsi="Times New Roman" w:cs="Times New Roman"/>
          <w:b/>
          <w:bCs/>
          <w:sz w:val="28"/>
          <w:szCs w:val="28"/>
        </w:rPr>
      </w:pPr>
    </w:p>
    <w:p w14:paraId="4327F36A" w14:textId="77777777" w:rsidR="00001925" w:rsidRDefault="00001925" w:rsidP="00363034">
      <w:pPr>
        <w:jc w:val="center"/>
        <w:rPr>
          <w:rFonts w:ascii="Times New Roman" w:hAnsi="Times New Roman" w:cs="Times New Roman"/>
          <w:b/>
          <w:bCs/>
          <w:sz w:val="28"/>
          <w:szCs w:val="28"/>
        </w:rPr>
      </w:pPr>
    </w:p>
    <w:p w14:paraId="3EBB790E" w14:textId="77777777" w:rsidR="00001925" w:rsidRDefault="00001925" w:rsidP="00363034">
      <w:pPr>
        <w:jc w:val="center"/>
        <w:rPr>
          <w:rFonts w:ascii="Times New Roman" w:hAnsi="Times New Roman" w:cs="Times New Roman"/>
          <w:b/>
          <w:bCs/>
          <w:sz w:val="28"/>
          <w:szCs w:val="28"/>
        </w:rPr>
      </w:pPr>
    </w:p>
    <w:p w14:paraId="3AEB626F" w14:textId="77777777" w:rsidR="00734C22" w:rsidRDefault="00734C22" w:rsidP="00BC57E7">
      <w:pPr>
        <w:spacing w:line="360" w:lineRule="auto"/>
        <w:jc w:val="center"/>
        <w:rPr>
          <w:rFonts w:ascii="Times New Roman" w:hAnsi="Times New Roman" w:cs="Times New Roman"/>
          <w:sz w:val="24"/>
          <w:szCs w:val="24"/>
        </w:rPr>
      </w:pPr>
    </w:p>
    <w:p w14:paraId="7AE2B761" w14:textId="77777777" w:rsidR="00734C22" w:rsidRDefault="00734C22" w:rsidP="00BC57E7">
      <w:pPr>
        <w:spacing w:line="360" w:lineRule="auto"/>
        <w:jc w:val="center"/>
        <w:rPr>
          <w:rFonts w:ascii="Times New Roman" w:hAnsi="Times New Roman" w:cs="Times New Roman"/>
          <w:sz w:val="24"/>
          <w:szCs w:val="24"/>
        </w:rPr>
      </w:pPr>
    </w:p>
    <w:p w14:paraId="5FDAE3CB" w14:textId="732C05AD" w:rsidR="00FD251D" w:rsidRDefault="00FD251D" w:rsidP="00BC57E7">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UNIVERSITY OF WALES TRINITY SAINT DAVID</w:t>
      </w:r>
    </w:p>
    <w:p w14:paraId="6B61BEC1" w14:textId="77777777" w:rsidR="00FD251D" w:rsidRDefault="00FD251D" w:rsidP="00FD251D">
      <w:pPr>
        <w:spacing w:line="360" w:lineRule="auto"/>
        <w:jc w:val="center"/>
        <w:rPr>
          <w:rFonts w:ascii="Times New Roman" w:hAnsi="Times New Roman" w:cs="Times New Roman"/>
          <w:sz w:val="24"/>
          <w:szCs w:val="24"/>
          <w:u w:val="single"/>
        </w:rPr>
      </w:pPr>
      <w:r w:rsidRPr="00124A33">
        <w:rPr>
          <w:rFonts w:ascii="Times New Roman" w:hAnsi="Times New Roman" w:cs="Times New Roman"/>
          <w:sz w:val="24"/>
          <w:szCs w:val="24"/>
          <w:u w:val="single"/>
        </w:rPr>
        <w:t>ABSTRACT</w:t>
      </w:r>
    </w:p>
    <w:p w14:paraId="1FDFF46A" w14:textId="77777777" w:rsidR="00FD251D" w:rsidRPr="00124A33" w:rsidRDefault="00FD251D" w:rsidP="00FD251D">
      <w:pPr>
        <w:spacing w:line="360" w:lineRule="auto"/>
        <w:jc w:val="center"/>
        <w:rPr>
          <w:rFonts w:ascii="Times New Roman" w:hAnsi="Times New Roman" w:cs="Times New Roman"/>
          <w:sz w:val="24"/>
          <w:szCs w:val="24"/>
        </w:rPr>
      </w:pPr>
      <w:r w:rsidRPr="00124A33">
        <w:rPr>
          <w:rFonts w:ascii="Times New Roman" w:hAnsi="Times New Roman" w:cs="Times New Roman"/>
          <w:sz w:val="24"/>
          <w:szCs w:val="24"/>
        </w:rPr>
        <w:t>FACULTY OF YR ATHROFA</w:t>
      </w:r>
    </w:p>
    <w:p w14:paraId="6DB05B8D" w14:textId="77777777" w:rsidR="00FD251D" w:rsidRDefault="00FD251D" w:rsidP="00FD251D">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Masters in Education</w:t>
      </w:r>
    </w:p>
    <w:p w14:paraId="21B51048" w14:textId="77777777" w:rsidR="00FD251D" w:rsidRDefault="00FD251D" w:rsidP="00FD251D">
      <w:pPr>
        <w:spacing w:line="360" w:lineRule="auto"/>
        <w:jc w:val="center"/>
        <w:rPr>
          <w:rFonts w:ascii="Times New Roman" w:hAnsi="Times New Roman" w:cs="Times New Roman"/>
          <w:sz w:val="24"/>
          <w:szCs w:val="24"/>
        </w:rPr>
      </w:pPr>
      <w:r w:rsidRPr="00124A33">
        <w:rPr>
          <w:rFonts w:ascii="Times New Roman" w:hAnsi="Times New Roman" w:cs="Times New Roman"/>
          <w:sz w:val="24"/>
          <w:szCs w:val="24"/>
        </w:rPr>
        <w:t xml:space="preserve">By Sharon Langford </w:t>
      </w:r>
    </w:p>
    <w:p w14:paraId="680DC285" w14:textId="77777777" w:rsidR="00FD251D" w:rsidRDefault="00FD251D" w:rsidP="00FD251D">
      <w:pPr>
        <w:rPr>
          <w:b/>
          <w:bCs/>
        </w:rPr>
      </w:pPr>
      <w:r w:rsidRPr="008A3364">
        <w:rPr>
          <w:b/>
          <w:bCs/>
          <w:sz w:val="24"/>
          <w:szCs w:val="24"/>
          <w:highlight w:val="yellow"/>
        </w:rPr>
        <w:t>ABSTRACT</w:t>
      </w:r>
      <w:r>
        <w:rPr>
          <w:b/>
          <w:bCs/>
        </w:rPr>
        <w:t xml:space="preserve"> (250-300)  </w:t>
      </w:r>
      <w:r w:rsidRPr="0030470D">
        <w:rPr>
          <w:b/>
          <w:bCs/>
          <w:highlight w:val="yellow"/>
        </w:rPr>
        <w:t>Is not the introduction</w:t>
      </w:r>
    </w:p>
    <w:p w14:paraId="72EC69CA" w14:textId="77777777" w:rsidR="00FD251D" w:rsidRPr="00867F4D" w:rsidRDefault="00FD251D" w:rsidP="00FD251D">
      <w:pPr>
        <w:pStyle w:val="ListParagraph"/>
        <w:numPr>
          <w:ilvl w:val="0"/>
          <w:numId w:val="1"/>
        </w:numPr>
        <w:rPr>
          <w:b/>
          <w:bCs/>
        </w:rPr>
      </w:pPr>
      <w:r w:rsidRPr="00867F4D">
        <w:rPr>
          <w:b/>
          <w:bCs/>
        </w:rPr>
        <w:t>State the type of research that has been carried out</w:t>
      </w:r>
    </w:p>
    <w:p w14:paraId="72A365C9" w14:textId="77777777" w:rsidR="00FD251D" w:rsidRPr="00867F4D" w:rsidRDefault="00FD251D" w:rsidP="00FD251D">
      <w:pPr>
        <w:pStyle w:val="ListParagraph"/>
        <w:numPr>
          <w:ilvl w:val="0"/>
          <w:numId w:val="1"/>
        </w:numPr>
        <w:rPr>
          <w:b/>
          <w:bCs/>
        </w:rPr>
      </w:pPr>
      <w:r w:rsidRPr="00867F4D">
        <w:rPr>
          <w:b/>
          <w:bCs/>
        </w:rPr>
        <w:t>Purpose</w:t>
      </w:r>
    </w:p>
    <w:p w14:paraId="0184D685" w14:textId="77777777" w:rsidR="00FD251D" w:rsidRPr="00867F4D" w:rsidRDefault="00FD251D" w:rsidP="00FD251D">
      <w:pPr>
        <w:pStyle w:val="ListParagraph"/>
        <w:numPr>
          <w:ilvl w:val="0"/>
          <w:numId w:val="1"/>
        </w:numPr>
        <w:rPr>
          <w:b/>
          <w:bCs/>
        </w:rPr>
      </w:pPr>
      <w:r w:rsidRPr="00867F4D">
        <w:rPr>
          <w:b/>
          <w:bCs/>
        </w:rPr>
        <w:t>Methods used</w:t>
      </w:r>
    </w:p>
    <w:p w14:paraId="60266197" w14:textId="529BDF1B" w:rsidR="00FD251D" w:rsidRDefault="00FD251D" w:rsidP="00FD251D">
      <w:pPr>
        <w:pStyle w:val="ListParagraph"/>
        <w:numPr>
          <w:ilvl w:val="0"/>
          <w:numId w:val="1"/>
        </w:numPr>
        <w:rPr>
          <w:b/>
          <w:bCs/>
        </w:rPr>
      </w:pPr>
      <w:r w:rsidRPr="00867F4D">
        <w:rPr>
          <w:b/>
          <w:bCs/>
        </w:rPr>
        <w:t>Focus on major findings and outcomes (what, why, who , when and how)</w:t>
      </w:r>
    </w:p>
    <w:p w14:paraId="40CAE0DB" w14:textId="41834B74" w:rsidR="009B2BBD" w:rsidRDefault="009B2BBD" w:rsidP="009B2BBD">
      <w:pPr>
        <w:rPr>
          <w:b/>
          <w:bCs/>
        </w:rPr>
      </w:pPr>
    </w:p>
    <w:p w14:paraId="64F2840B" w14:textId="039AA621" w:rsidR="009B2BBD" w:rsidRPr="00BD5768" w:rsidRDefault="009B2BBD" w:rsidP="009B2BBD">
      <w:pPr>
        <w:rPr>
          <w:rFonts w:ascii="Times New Roman" w:hAnsi="Times New Roman" w:cs="Times New Roman"/>
          <w:sz w:val="24"/>
          <w:szCs w:val="24"/>
          <w:highlight w:val="green"/>
        </w:rPr>
      </w:pPr>
      <w:r w:rsidRPr="00BD5768">
        <w:rPr>
          <w:rFonts w:ascii="Times New Roman" w:hAnsi="Times New Roman" w:cs="Times New Roman"/>
          <w:sz w:val="24"/>
          <w:szCs w:val="24"/>
          <w:highlight w:val="green"/>
        </w:rPr>
        <w:t xml:space="preserve">Anxiety amongst Higher Education students </w:t>
      </w:r>
      <w:r w:rsidR="00D84BDF" w:rsidRPr="00BD5768">
        <w:rPr>
          <w:rFonts w:ascii="Times New Roman" w:hAnsi="Times New Roman" w:cs="Times New Roman"/>
          <w:sz w:val="24"/>
          <w:szCs w:val="24"/>
          <w:highlight w:val="green"/>
        </w:rPr>
        <w:t>……</w:t>
      </w:r>
    </w:p>
    <w:p w14:paraId="5EE3F87C" w14:textId="5FB7F669" w:rsidR="00D84BDF" w:rsidRDefault="00D84BDF" w:rsidP="009B2BBD">
      <w:pPr>
        <w:rPr>
          <w:rFonts w:ascii="Times New Roman" w:hAnsi="Times New Roman" w:cs="Times New Roman"/>
          <w:sz w:val="24"/>
          <w:szCs w:val="24"/>
          <w:highlight w:val="green"/>
        </w:rPr>
      </w:pPr>
      <w:r w:rsidRPr="00BD5768">
        <w:rPr>
          <w:rFonts w:ascii="Times New Roman" w:hAnsi="Times New Roman" w:cs="Times New Roman"/>
          <w:sz w:val="24"/>
          <w:szCs w:val="24"/>
          <w:highlight w:val="green"/>
        </w:rPr>
        <w:t xml:space="preserve">Information overload emerged as the top anxiety trigger amongst students undertaking learning online. </w:t>
      </w:r>
      <w:r w:rsidR="000C4BC5">
        <w:rPr>
          <w:rFonts w:ascii="Times New Roman" w:hAnsi="Times New Roman" w:cs="Times New Roman"/>
          <w:sz w:val="24"/>
          <w:szCs w:val="24"/>
          <w:highlight w:val="green"/>
        </w:rPr>
        <w:t xml:space="preserve">Oral presentations and group work figured significantly as anxiety triggers within a classroom environment. </w:t>
      </w:r>
    </w:p>
    <w:p w14:paraId="2F74FCAD" w14:textId="1742E4A6" w:rsidR="00572244" w:rsidRPr="00BD5768" w:rsidRDefault="00572244" w:rsidP="009B2BBD">
      <w:pPr>
        <w:rPr>
          <w:rFonts w:ascii="Times New Roman" w:hAnsi="Times New Roman" w:cs="Times New Roman"/>
          <w:sz w:val="24"/>
          <w:szCs w:val="24"/>
          <w:highlight w:val="green"/>
        </w:rPr>
      </w:pPr>
      <w:r>
        <w:rPr>
          <w:rFonts w:ascii="Times New Roman" w:hAnsi="Times New Roman" w:cs="Times New Roman"/>
          <w:sz w:val="24"/>
          <w:szCs w:val="24"/>
          <w:highlight w:val="green"/>
        </w:rPr>
        <w:t>Level four learners demonstrated the highest levels of anxiety in both online and classroom learning environments.</w:t>
      </w:r>
    </w:p>
    <w:p w14:paraId="69B9E353" w14:textId="4003D801" w:rsidR="00D84BDF" w:rsidRDefault="00572244">
      <w:pPr>
        <w:rPr>
          <w:rFonts w:ascii="Times New Roman" w:hAnsi="Times New Roman" w:cs="Times New Roman"/>
          <w:sz w:val="24"/>
          <w:szCs w:val="24"/>
        </w:rPr>
      </w:pPr>
      <w:r>
        <w:rPr>
          <w:rFonts w:ascii="Times New Roman" w:hAnsi="Times New Roman" w:cs="Times New Roman"/>
          <w:sz w:val="24"/>
          <w:szCs w:val="24"/>
          <w:highlight w:val="green"/>
        </w:rPr>
        <w:t>An o</w:t>
      </w:r>
      <w:r w:rsidR="00D84BDF" w:rsidRPr="00BD5768">
        <w:rPr>
          <w:rFonts w:ascii="Times New Roman" w:hAnsi="Times New Roman" w:cs="Times New Roman"/>
          <w:sz w:val="24"/>
          <w:szCs w:val="24"/>
          <w:highlight w:val="green"/>
        </w:rPr>
        <w:t>nline questionnaire utilising ‘Microsoft Forms’ was used as the main instrument</w:t>
      </w:r>
      <w:r w:rsidR="000C4BC5">
        <w:rPr>
          <w:rFonts w:ascii="Times New Roman" w:hAnsi="Times New Roman" w:cs="Times New Roman"/>
          <w:sz w:val="24"/>
          <w:szCs w:val="24"/>
        </w:rPr>
        <w:t xml:space="preserve"> in a mixed method research approach. </w:t>
      </w:r>
    </w:p>
    <w:p w14:paraId="0293763F" w14:textId="1AEE2F46" w:rsidR="000C4BC5" w:rsidRDefault="000C4BC5">
      <w:pPr>
        <w:rPr>
          <w:rFonts w:ascii="Times New Roman" w:hAnsi="Times New Roman" w:cs="Times New Roman"/>
          <w:sz w:val="24"/>
          <w:szCs w:val="24"/>
        </w:rPr>
      </w:pPr>
    </w:p>
    <w:p w14:paraId="7AF403A4" w14:textId="1A3D212D" w:rsidR="00FD251D" w:rsidRPr="00BD5768" w:rsidRDefault="000C4BC5" w:rsidP="00FD251D">
      <w:pPr>
        <w:spacing w:line="360" w:lineRule="auto"/>
        <w:rPr>
          <w:rFonts w:ascii="Times New Roman" w:hAnsi="Times New Roman" w:cs="Times New Roman"/>
          <w:sz w:val="24"/>
          <w:szCs w:val="24"/>
        </w:rPr>
      </w:pPr>
      <w:r w:rsidRPr="00BD5768">
        <w:rPr>
          <w:rFonts w:ascii="Times New Roman" w:hAnsi="Times New Roman" w:cs="Times New Roman"/>
          <w:sz w:val="24"/>
          <w:szCs w:val="24"/>
          <w:highlight w:val="green"/>
        </w:rPr>
        <w:t xml:space="preserve">Keywords; Anxiety in Higher Education, student’s anxiety, online, social anxiety, blended learning, </w:t>
      </w:r>
    </w:p>
    <w:p w14:paraId="0D9C69CA" w14:textId="77777777" w:rsidR="00FD251D" w:rsidRPr="008A6BD3" w:rsidRDefault="00FD251D" w:rsidP="008A6BD3">
      <w:pPr>
        <w:rPr>
          <w:rFonts w:ascii="Times New Roman" w:hAnsi="Times New Roman" w:cs="Times New Roman"/>
          <w:b/>
          <w:bCs/>
          <w:sz w:val="32"/>
          <w:szCs w:val="32"/>
        </w:rPr>
      </w:pPr>
    </w:p>
    <w:p w14:paraId="19035485" w14:textId="77777777" w:rsidR="00EB3130" w:rsidRPr="00492214" w:rsidRDefault="00EB3130" w:rsidP="00363034">
      <w:pPr>
        <w:jc w:val="center"/>
        <w:rPr>
          <w:rFonts w:ascii="Times New Roman" w:hAnsi="Times New Roman" w:cs="Times New Roman"/>
          <w:b/>
          <w:bCs/>
          <w:sz w:val="28"/>
          <w:szCs w:val="28"/>
        </w:rPr>
      </w:pPr>
    </w:p>
    <w:p w14:paraId="38BA17C2" w14:textId="562E3F4C" w:rsidR="00E103CA" w:rsidRPr="00867F4D" w:rsidRDefault="00E103CA">
      <w:pPr>
        <w:rPr>
          <w:sz w:val="24"/>
          <w:szCs w:val="24"/>
        </w:rPr>
      </w:pPr>
    </w:p>
    <w:p w14:paraId="084A7417" w14:textId="7ADAE723" w:rsidR="00572244" w:rsidRDefault="00572244" w:rsidP="00572244">
      <w:pPr>
        <w:jc w:val="center"/>
      </w:pPr>
    </w:p>
    <w:p w14:paraId="3AE23229" w14:textId="0E52DE01" w:rsidR="00572244" w:rsidRDefault="00572244" w:rsidP="00572244">
      <w:pPr>
        <w:jc w:val="center"/>
      </w:pPr>
    </w:p>
    <w:p w14:paraId="1C1B7A99" w14:textId="38678F79" w:rsidR="00572244" w:rsidRDefault="00572244" w:rsidP="00572244">
      <w:pPr>
        <w:jc w:val="center"/>
      </w:pPr>
    </w:p>
    <w:p w14:paraId="77F7EF64" w14:textId="69C66DA1" w:rsidR="00572244" w:rsidRDefault="00572244" w:rsidP="00572244">
      <w:pPr>
        <w:jc w:val="center"/>
      </w:pPr>
    </w:p>
    <w:p w14:paraId="7C68A635" w14:textId="25479D30" w:rsidR="00572244" w:rsidRDefault="00572244" w:rsidP="00572244">
      <w:pPr>
        <w:jc w:val="center"/>
      </w:pPr>
    </w:p>
    <w:p w14:paraId="47660CA2" w14:textId="7F3022FD" w:rsidR="00572244" w:rsidRDefault="00572244" w:rsidP="00572244">
      <w:pPr>
        <w:jc w:val="center"/>
      </w:pPr>
    </w:p>
    <w:p w14:paraId="74BB3AE5" w14:textId="77777777" w:rsidR="00572244" w:rsidRDefault="00572244" w:rsidP="00BD5768">
      <w:pPr>
        <w:jc w:val="center"/>
      </w:pPr>
    </w:p>
    <w:p w14:paraId="7C89B5A7" w14:textId="7FBFEAC7" w:rsidR="003E5E5D" w:rsidRDefault="0030470D" w:rsidP="002A3C10">
      <w:pPr>
        <w:jc w:val="center"/>
        <w:rPr>
          <w:rFonts w:ascii="Times New Roman" w:hAnsi="Times New Roman" w:cs="Times New Roman"/>
          <w:b/>
          <w:bCs/>
          <w:sz w:val="32"/>
          <w:szCs w:val="32"/>
        </w:rPr>
      </w:pPr>
      <w:r w:rsidRPr="003E5E5D">
        <w:rPr>
          <w:rFonts w:ascii="Times New Roman" w:hAnsi="Times New Roman" w:cs="Times New Roman"/>
          <w:b/>
          <w:bCs/>
          <w:sz w:val="32"/>
          <w:szCs w:val="32"/>
        </w:rPr>
        <w:lastRenderedPageBreak/>
        <w:t>Chapter One</w:t>
      </w:r>
    </w:p>
    <w:p w14:paraId="5757947D" w14:textId="61DA5E13" w:rsidR="003E5E5D" w:rsidRPr="003E5E5D" w:rsidRDefault="003E5E5D" w:rsidP="003602CF">
      <w:pPr>
        <w:jc w:val="center"/>
        <w:rPr>
          <w:rFonts w:ascii="Times New Roman" w:hAnsi="Times New Roman" w:cs="Times New Roman"/>
          <w:b/>
          <w:bCs/>
          <w:sz w:val="32"/>
          <w:szCs w:val="32"/>
        </w:rPr>
      </w:pPr>
      <w:r>
        <w:rPr>
          <w:rFonts w:ascii="Times New Roman" w:hAnsi="Times New Roman" w:cs="Times New Roman"/>
          <w:b/>
          <w:bCs/>
          <w:sz w:val="32"/>
          <w:szCs w:val="32"/>
        </w:rPr>
        <w:t>Introduction</w:t>
      </w:r>
    </w:p>
    <w:p w14:paraId="157D1A70" w14:textId="291AF080" w:rsidR="003F2B04" w:rsidRDefault="003F2B04" w:rsidP="003602CF">
      <w:pPr>
        <w:jc w:val="center"/>
        <w:rPr>
          <w:b/>
          <w:bCs/>
          <w:sz w:val="24"/>
          <w:szCs w:val="24"/>
        </w:rPr>
      </w:pPr>
    </w:p>
    <w:p w14:paraId="469B24E6" w14:textId="77777777" w:rsidR="003F2B04" w:rsidRDefault="003F2B04" w:rsidP="003602CF">
      <w:pPr>
        <w:jc w:val="center"/>
        <w:rPr>
          <w:b/>
          <w:bCs/>
          <w:sz w:val="24"/>
          <w:szCs w:val="24"/>
        </w:rPr>
      </w:pPr>
    </w:p>
    <w:p w14:paraId="00E50239" w14:textId="481998AE" w:rsidR="004971F8" w:rsidRPr="00BD5768" w:rsidRDefault="001E3506" w:rsidP="00BD5768">
      <w:pPr>
        <w:spacing w:before="240" w:line="360" w:lineRule="auto"/>
        <w:jc w:val="both"/>
        <w:rPr>
          <w:rFonts w:ascii="Times New Roman" w:hAnsi="Times New Roman" w:cs="Times New Roman"/>
          <w:sz w:val="24"/>
          <w:szCs w:val="24"/>
          <w:highlight w:val="cyan"/>
        </w:rPr>
      </w:pPr>
      <w:r>
        <w:rPr>
          <w:rFonts w:ascii="Times New Roman" w:hAnsi="Times New Roman" w:cs="Times New Roman"/>
          <w:sz w:val="24"/>
          <w:szCs w:val="24"/>
        </w:rPr>
        <w:t>This thesis focuses on the emotion anxiety amongst students in higher education, exploring the key themes</w:t>
      </w:r>
      <w:r w:rsidR="003A3448">
        <w:rPr>
          <w:rFonts w:ascii="Times New Roman" w:hAnsi="Times New Roman" w:cs="Times New Roman"/>
          <w:sz w:val="24"/>
          <w:szCs w:val="24"/>
        </w:rPr>
        <w:t xml:space="preserve"> which contribute to learners’ </w:t>
      </w:r>
      <w:r w:rsidR="00E74EBC">
        <w:rPr>
          <w:rFonts w:ascii="Times New Roman" w:hAnsi="Times New Roman" w:cs="Times New Roman"/>
          <w:sz w:val="24"/>
          <w:szCs w:val="24"/>
        </w:rPr>
        <w:t>anxiety within</w:t>
      </w:r>
      <w:r>
        <w:rPr>
          <w:rFonts w:ascii="Times New Roman" w:hAnsi="Times New Roman" w:cs="Times New Roman"/>
          <w:sz w:val="24"/>
          <w:szCs w:val="24"/>
        </w:rPr>
        <w:t xml:space="preserve"> two learning environments</w:t>
      </w:r>
      <w:r w:rsidR="00BF00BE">
        <w:rPr>
          <w:rFonts w:ascii="Times New Roman" w:hAnsi="Times New Roman" w:cs="Times New Roman"/>
          <w:sz w:val="24"/>
          <w:szCs w:val="24"/>
        </w:rPr>
        <w:t xml:space="preserve"> </w:t>
      </w:r>
      <w:r>
        <w:rPr>
          <w:rFonts w:ascii="Times New Roman" w:hAnsi="Times New Roman" w:cs="Times New Roman"/>
          <w:sz w:val="24"/>
          <w:szCs w:val="24"/>
        </w:rPr>
        <w:t>(1) online learning and (2) classroom face to face</w:t>
      </w:r>
      <w:r w:rsidR="00FE3C18">
        <w:rPr>
          <w:rFonts w:ascii="Times New Roman" w:hAnsi="Times New Roman" w:cs="Times New Roman"/>
          <w:sz w:val="24"/>
          <w:szCs w:val="24"/>
        </w:rPr>
        <w:t>.</w:t>
      </w:r>
      <w:r>
        <w:rPr>
          <w:rFonts w:ascii="Times New Roman" w:hAnsi="Times New Roman" w:cs="Times New Roman"/>
          <w:sz w:val="24"/>
          <w:szCs w:val="24"/>
        </w:rPr>
        <w:t xml:space="preserve">  </w:t>
      </w:r>
      <w:r w:rsidR="008833DF">
        <w:rPr>
          <w:rFonts w:ascii="Times New Roman" w:hAnsi="Times New Roman" w:cs="Times New Roman"/>
          <w:sz w:val="24"/>
          <w:szCs w:val="24"/>
        </w:rPr>
        <w:t>The emotion anxiety is the fear response to a perceived threat and students</w:t>
      </w:r>
      <w:r w:rsidR="00B6530B">
        <w:rPr>
          <w:rFonts w:ascii="Times New Roman" w:hAnsi="Times New Roman" w:cs="Times New Roman"/>
          <w:sz w:val="24"/>
          <w:szCs w:val="24"/>
        </w:rPr>
        <w:t xml:space="preserve"> can become</w:t>
      </w:r>
      <w:r w:rsidR="008833DF">
        <w:rPr>
          <w:rFonts w:ascii="Times New Roman" w:hAnsi="Times New Roman" w:cs="Times New Roman"/>
          <w:sz w:val="24"/>
          <w:szCs w:val="24"/>
        </w:rPr>
        <w:t xml:space="preserve"> anxious about education when they view their environment </w:t>
      </w:r>
      <w:r w:rsidR="00BF00BE">
        <w:rPr>
          <w:rFonts w:ascii="Times New Roman" w:hAnsi="Times New Roman" w:cs="Times New Roman"/>
          <w:sz w:val="24"/>
          <w:szCs w:val="24"/>
        </w:rPr>
        <w:t>whether it is within</w:t>
      </w:r>
      <w:r w:rsidR="008833DF">
        <w:rPr>
          <w:rFonts w:ascii="Times New Roman" w:hAnsi="Times New Roman" w:cs="Times New Roman"/>
          <w:sz w:val="24"/>
          <w:szCs w:val="24"/>
        </w:rPr>
        <w:t xml:space="preserve"> a classroom setting or online as a threat to them. </w:t>
      </w:r>
      <w:r w:rsidR="00B619FB">
        <w:rPr>
          <w:rFonts w:ascii="Times New Roman" w:hAnsi="Times New Roman" w:cs="Times New Roman"/>
          <w:sz w:val="24"/>
          <w:szCs w:val="24"/>
        </w:rPr>
        <w:t xml:space="preserve"> </w:t>
      </w:r>
      <w:r w:rsidR="00B6530B">
        <w:rPr>
          <w:rFonts w:ascii="Times New Roman" w:hAnsi="Times New Roman" w:cs="Times New Roman"/>
          <w:sz w:val="24"/>
          <w:szCs w:val="24"/>
        </w:rPr>
        <w:t xml:space="preserve">It is noted that students may feel anxious socially within </w:t>
      </w:r>
      <w:r w:rsidR="004966A7">
        <w:rPr>
          <w:rFonts w:ascii="Times New Roman" w:hAnsi="Times New Roman" w:cs="Times New Roman"/>
          <w:sz w:val="24"/>
          <w:szCs w:val="24"/>
        </w:rPr>
        <w:t>their learning</w:t>
      </w:r>
      <w:r w:rsidR="00665443">
        <w:rPr>
          <w:rFonts w:ascii="Times New Roman" w:hAnsi="Times New Roman" w:cs="Times New Roman"/>
          <w:sz w:val="24"/>
          <w:szCs w:val="24"/>
        </w:rPr>
        <w:t xml:space="preserve"> </w:t>
      </w:r>
      <w:r w:rsidR="00B6530B">
        <w:rPr>
          <w:rFonts w:ascii="Times New Roman" w:hAnsi="Times New Roman" w:cs="Times New Roman"/>
          <w:sz w:val="24"/>
          <w:szCs w:val="24"/>
        </w:rPr>
        <w:t xml:space="preserve">environments, they may </w:t>
      </w:r>
      <w:r w:rsidR="00B619FB">
        <w:rPr>
          <w:rFonts w:ascii="Times New Roman" w:hAnsi="Times New Roman" w:cs="Times New Roman"/>
          <w:sz w:val="24"/>
          <w:szCs w:val="24"/>
        </w:rPr>
        <w:t>fear fail</w:t>
      </w:r>
      <w:r w:rsidR="00665443">
        <w:rPr>
          <w:rFonts w:ascii="Times New Roman" w:hAnsi="Times New Roman" w:cs="Times New Roman"/>
          <w:sz w:val="24"/>
          <w:szCs w:val="24"/>
        </w:rPr>
        <w:t>ing exams and</w:t>
      </w:r>
      <w:r w:rsidR="00B6530B">
        <w:rPr>
          <w:rFonts w:ascii="Times New Roman" w:hAnsi="Times New Roman" w:cs="Times New Roman"/>
          <w:sz w:val="24"/>
          <w:szCs w:val="24"/>
        </w:rPr>
        <w:t xml:space="preserve"> their </w:t>
      </w:r>
      <w:r w:rsidR="00B619FB">
        <w:rPr>
          <w:rFonts w:ascii="Times New Roman" w:hAnsi="Times New Roman" w:cs="Times New Roman"/>
          <w:sz w:val="24"/>
          <w:szCs w:val="24"/>
        </w:rPr>
        <w:t>course</w:t>
      </w:r>
      <w:r w:rsidR="00BF00BE">
        <w:rPr>
          <w:rFonts w:ascii="Times New Roman" w:hAnsi="Times New Roman" w:cs="Times New Roman"/>
          <w:sz w:val="24"/>
          <w:szCs w:val="24"/>
        </w:rPr>
        <w:t>s</w:t>
      </w:r>
      <w:r w:rsidR="00B619FB">
        <w:rPr>
          <w:rFonts w:ascii="Times New Roman" w:hAnsi="Times New Roman" w:cs="Times New Roman"/>
          <w:sz w:val="24"/>
          <w:szCs w:val="24"/>
        </w:rPr>
        <w:t>, feel</w:t>
      </w:r>
      <w:r w:rsidR="00B6530B">
        <w:rPr>
          <w:rFonts w:ascii="Times New Roman" w:hAnsi="Times New Roman" w:cs="Times New Roman"/>
          <w:sz w:val="24"/>
          <w:szCs w:val="24"/>
        </w:rPr>
        <w:t xml:space="preserve"> anxious towards balancing, student life, work</w:t>
      </w:r>
      <w:r w:rsidR="00B619FB">
        <w:rPr>
          <w:rFonts w:ascii="Times New Roman" w:hAnsi="Times New Roman" w:cs="Times New Roman"/>
          <w:sz w:val="24"/>
          <w:szCs w:val="24"/>
        </w:rPr>
        <w:t>, money worries</w:t>
      </w:r>
      <w:r w:rsidR="000C1D33">
        <w:rPr>
          <w:rFonts w:ascii="Times New Roman" w:hAnsi="Times New Roman" w:cs="Times New Roman"/>
          <w:sz w:val="24"/>
          <w:szCs w:val="24"/>
        </w:rPr>
        <w:t>, homesick</w:t>
      </w:r>
      <w:r w:rsidR="00B619FB">
        <w:rPr>
          <w:rFonts w:ascii="Times New Roman" w:hAnsi="Times New Roman" w:cs="Times New Roman"/>
          <w:sz w:val="24"/>
          <w:szCs w:val="24"/>
        </w:rPr>
        <w:t xml:space="preserve"> </w:t>
      </w:r>
      <w:r w:rsidR="00473835">
        <w:rPr>
          <w:rFonts w:ascii="Times New Roman" w:hAnsi="Times New Roman" w:cs="Times New Roman"/>
          <w:sz w:val="24"/>
          <w:szCs w:val="24"/>
        </w:rPr>
        <w:t>with</w:t>
      </w:r>
      <w:r w:rsidR="00B619FB">
        <w:rPr>
          <w:rFonts w:ascii="Times New Roman" w:hAnsi="Times New Roman" w:cs="Times New Roman"/>
          <w:sz w:val="24"/>
          <w:szCs w:val="24"/>
        </w:rPr>
        <w:t xml:space="preserve"> academic struggles </w:t>
      </w:r>
      <w:r w:rsidR="00B619FB" w:rsidRPr="00837E43">
        <w:rPr>
          <w:rFonts w:ascii="Times New Roman" w:hAnsi="Times New Roman" w:cs="Times New Roman"/>
          <w:sz w:val="24"/>
          <w:szCs w:val="24"/>
        </w:rPr>
        <w:t>(Alkandari, 202</w:t>
      </w:r>
      <w:r w:rsidR="002937E6" w:rsidRPr="00837E43">
        <w:rPr>
          <w:rFonts w:ascii="Times New Roman" w:hAnsi="Times New Roman" w:cs="Times New Roman"/>
          <w:sz w:val="24"/>
          <w:szCs w:val="24"/>
        </w:rPr>
        <w:t>1</w:t>
      </w:r>
      <w:r w:rsidR="00B619FB" w:rsidRPr="00837E43">
        <w:rPr>
          <w:rFonts w:ascii="Times New Roman" w:hAnsi="Times New Roman" w:cs="Times New Roman"/>
          <w:sz w:val="24"/>
          <w:szCs w:val="24"/>
        </w:rPr>
        <w:t>).</w:t>
      </w:r>
      <w:r w:rsidR="00473835" w:rsidRPr="00837E43">
        <w:rPr>
          <w:rFonts w:ascii="Times New Roman" w:hAnsi="Times New Roman" w:cs="Times New Roman"/>
          <w:sz w:val="24"/>
          <w:szCs w:val="24"/>
        </w:rPr>
        <w:t xml:space="preserve">  </w:t>
      </w:r>
      <w:r w:rsidR="00E8329E" w:rsidRPr="00837E43">
        <w:rPr>
          <w:rFonts w:ascii="Times New Roman" w:hAnsi="Times New Roman" w:cs="Times New Roman"/>
          <w:sz w:val="24"/>
          <w:szCs w:val="24"/>
        </w:rPr>
        <w:t>The number of university students experiencing anxiety within the UK is on the increase and</w:t>
      </w:r>
      <w:r w:rsidR="001A3CD3" w:rsidRPr="00837E43">
        <w:rPr>
          <w:rFonts w:ascii="Times New Roman" w:hAnsi="Times New Roman" w:cs="Times New Roman"/>
          <w:sz w:val="24"/>
          <w:szCs w:val="24"/>
        </w:rPr>
        <w:t xml:space="preserve"> </w:t>
      </w:r>
      <w:r w:rsidR="00E74EBC" w:rsidRPr="00837E43">
        <w:rPr>
          <w:rFonts w:ascii="Times New Roman" w:hAnsi="Times New Roman" w:cs="Times New Roman"/>
          <w:sz w:val="24"/>
          <w:szCs w:val="24"/>
        </w:rPr>
        <w:t>can impact</w:t>
      </w:r>
      <w:r w:rsidR="00E8329E" w:rsidRPr="00837E43">
        <w:rPr>
          <w:rFonts w:ascii="Times New Roman" w:hAnsi="Times New Roman" w:cs="Times New Roman"/>
          <w:sz w:val="24"/>
          <w:szCs w:val="24"/>
        </w:rPr>
        <w:t xml:space="preserve"> negatively up</w:t>
      </w:r>
      <w:r w:rsidR="004971F8" w:rsidRPr="00837E43">
        <w:rPr>
          <w:rFonts w:ascii="Times New Roman" w:hAnsi="Times New Roman" w:cs="Times New Roman"/>
          <w:sz w:val="24"/>
          <w:szCs w:val="24"/>
        </w:rPr>
        <w:t xml:space="preserve">on </w:t>
      </w:r>
      <w:r w:rsidR="00E8329E" w:rsidRPr="00837E43">
        <w:rPr>
          <w:rFonts w:ascii="Times New Roman" w:hAnsi="Times New Roman" w:cs="Times New Roman"/>
          <w:sz w:val="24"/>
          <w:szCs w:val="24"/>
        </w:rPr>
        <w:t xml:space="preserve">student’s </w:t>
      </w:r>
      <w:r w:rsidR="001803B7" w:rsidRPr="00837E43">
        <w:rPr>
          <w:rFonts w:ascii="Times New Roman" w:hAnsi="Times New Roman" w:cs="Times New Roman"/>
          <w:sz w:val="24"/>
          <w:szCs w:val="24"/>
        </w:rPr>
        <w:t>attendance,</w:t>
      </w:r>
      <w:r w:rsidR="007E0BC2" w:rsidRPr="00837E43">
        <w:rPr>
          <w:rFonts w:ascii="Times New Roman" w:hAnsi="Times New Roman" w:cs="Times New Roman"/>
          <w:sz w:val="24"/>
          <w:szCs w:val="24"/>
        </w:rPr>
        <w:t xml:space="preserve"> </w:t>
      </w:r>
      <w:r w:rsidR="004971F8" w:rsidRPr="00837E43">
        <w:rPr>
          <w:rFonts w:ascii="Times New Roman" w:hAnsi="Times New Roman" w:cs="Times New Roman"/>
          <w:sz w:val="24"/>
          <w:szCs w:val="24"/>
        </w:rPr>
        <w:t>grades</w:t>
      </w:r>
      <w:r w:rsidR="00E8329E" w:rsidRPr="00837E43">
        <w:rPr>
          <w:rFonts w:ascii="Times New Roman" w:hAnsi="Times New Roman" w:cs="Times New Roman"/>
          <w:sz w:val="24"/>
          <w:szCs w:val="24"/>
        </w:rPr>
        <w:t xml:space="preserve"> </w:t>
      </w:r>
      <w:r w:rsidR="00E74EBC" w:rsidRPr="00837E43">
        <w:rPr>
          <w:rFonts w:ascii="Times New Roman" w:hAnsi="Times New Roman" w:cs="Times New Roman"/>
          <w:sz w:val="24"/>
          <w:szCs w:val="24"/>
        </w:rPr>
        <w:t>and drop</w:t>
      </w:r>
      <w:r w:rsidR="00E8329E" w:rsidRPr="00837E43">
        <w:rPr>
          <w:rFonts w:ascii="Times New Roman" w:hAnsi="Times New Roman" w:cs="Times New Roman"/>
          <w:sz w:val="24"/>
          <w:szCs w:val="24"/>
        </w:rPr>
        <w:t xml:space="preserve"> out of </w:t>
      </w:r>
      <w:r w:rsidR="00FC2BF7" w:rsidRPr="00837E43">
        <w:rPr>
          <w:rFonts w:ascii="Times New Roman" w:hAnsi="Times New Roman" w:cs="Times New Roman"/>
          <w:sz w:val="24"/>
          <w:szCs w:val="24"/>
        </w:rPr>
        <w:t>university</w:t>
      </w:r>
      <w:r w:rsidR="001A3CD3" w:rsidRPr="00837E43">
        <w:rPr>
          <w:rFonts w:ascii="Times New Roman" w:hAnsi="Times New Roman" w:cs="Times New Roman"/>
          <w:sz w:val="24"/>
          <w:szCs w:val="24"/>
        </w:rPr>
        <w:t xml:space="preserve"> rates</w:t>
      </w:r>
      <w:r w:rsidR="00FC2BF7" w:rsidRPr="00837E43">
        <w:rPr>
          <w:rFonts w:ascii="Times New Roman" w:hAnsi="Times New Roman" w:cs="Times New Roman"/>
          <w:sz w:val="24"/>
          <w:szCs w:val="24"/>
        </w:rPr>
        <w:t xml:space="preserve"> as</w:t>
      </w:r>
      <w:r w:rsidR="00E8329E" w:rsidRPr="00837E43">
        <w:rPr>
          <w:rFonts w:ascii="Times New Roman" w:hAnsi="Times New Roman" w:cs="Times New Roman"/>
          <w:sz w:val="24"/>
          <w:szCs w:val="24"/>
        </w:rPr>
        <w:t xml:space="preserve"> a consequence (</w:t>
      </w:r>
      <w:r w:rsidR="00FC2BF7" w:rsidRPr="00837E43">
        <w:rPr>
          <w:rFonts w:ascii="Times New Roman" w:hAnsi="Times New Roman" w:cs="Times New Roman"/>
          <w:sz w:val="24"/>
          <w:szCs w:val="24"/>
        </w:rPr>
        <w:t xml:space="preserve">Ladejo, 2021). </w:t>
      </w:r>
      <w:r w:rsidR="00E74EBC" w:rsidRPr="00837E43">
        <w:rPr>
          <w:rFonts w:ascii="Times New Roman" w:hAnsi="Times New Roman" w:cs="Times New Roman"/>
          <w:sz w:val="24"/>
          <w:szCs w:val="24"/>
        </w:rPr>
        <w:t xml:space="preserve"> </w:t>
      </w:r>
      <w:r w:rsidR="00C75A9F" w:rsidRPr="00837E43">
        <w:rPr>
          <w:rFonts w:ascii="Times New Roman" w:hAnsi="Times New Roman" w:cs="Times New Roman"/>
          <w:sz w:val="24"/>
          <w:szCs w:val="24"/>
        </w:rPr>
        <w:t xml:space="preserve">This study undertakes an investigation into what themes are considered threats </w:t>
      </w:r>
      <w:r w:rsidR="00FE758F" w:rsidRPr="00837E43">
        <w:rPr>
          <w:rFonts w:ascii="Times New Roman" w:hAnsi="Times New Roman" w:cs="Times New Roman"/>
          <w:sz w:val="24"/>
          <w:szCs w:val="24"/>
        </w:rPr>
        <w:t>to students</w:t>
      </w:r>
      <w:r w:rsidR="00C75A9F" w:rsidRPr="00837E43">
        <w:rPr>
          <w:rFonts w:ascii="Times New Roman" w:hAnsi="Times New Roman" w:cs="Times New Roman"/>
          <w:sz w:val="24"/>
          <w:szCs w:val="24"/>
        </w:rPr>
        <w:t xml:space="preserve"> within an online learning and classroom environment</w:t>
      </w:r>
      <w:r w:rsidR="009B64E8" w:rsidRPr="00837E43">
        <w:rPr>
          <w:rFonts w:ascii="Times New Roman" w:hAnsi="Times New Roman" w:cs="Times New Roman"/>
          <w:sz w:val="24"/>
          <w:szCs w:val="24"/>
        </w:rPr>
        <w:t xml:space="preserve"> in order to learn how to support</w:t>
      </w:r>
      <w:r w:rsidR="00F86DAE" w:rsidRPr="00837E43">
        <w:rPr>
          <w:rFonts w:ascii="Times New Roman" w:hAnsi="Times New Roman" w:cs="Times New Roman"/>
          <w:sz w:val="24"/>
          <w:szCs w:val="24"/>
        </w:rPr>
        <w:t xml:space="preserve"> </w:t>
      </w:r>
      <w:r w:rsidR="009B64E8" w:rsidRPr="00837E43">
        <w:rPr>
          <w:rFonts w:ascii="Times New Roman" w:hAnsi="Times New Roman" w:cs="Times New Roman"/>
          <w:sz w:val="24"/>
          <w:szCs w:val="24"/>
        </w:rPr>
        <w:t>students</w:t>
      </w:r>
      <w:r w:rsidR="009B64E8">
        <w:rPr>
          <w:rFonts w:ascii="Times New Roman" w:hAnsi="Times New Roman" w:cs="Times New Roman"/>
          <w:sz w:val="24"/>
          <w:szCs w:val="24"/>
        </w:rPr>
        <w:t xml:space="preserve"> accordingly.</w:t>
      </w:r>
    </w:p>
    <w:p w14:paraId="15A67ED0" w14:textId="77777777" w:rsidR="00665443" w:rsidRPr="00BD5768" w:rsidRDefault="00665443" w:rsidP="00BD5768">
      <w:pPr>
        <w:rPr>
          <w:rFonts w:ascii="Times New Roman" w:hAnsi="Times New Roman" w:cs="Times New Roman"/>
        </w:rPr>
      </w:pPr>
    </w:p>
    <w:p w14:paraId="1FF2A716" w14:textId="5444E608" w:rsidR="0065469A" w:rsidRPr="0055775F" w:rsidRDefault="0055775F" w:rsidP="0065469A">
      <w:pPr>
        <w:rPr>
          <w:rFonts w:ascii="Times New Roman" w:hAnsi="Times New Roman" w:cs="Times New Roman"/>
          <w:b/>
          <w:bCs/>
          <w:sz w:val="28"/>
          <w:szCs w:val="28"/>
        </w:rPr>
      </w:pPr>
      <w:r w:rsidRPr="0055775F">
        <w:rPr>
          <w:rFonts w:ascii="Times New Roman" w:hAnsi="Times New Roman" w:cs="Times New Roman"/>
          <w:b/>
          <w:bCs/>
          <w:sz w:val="28"/>
          <w:szCs w:val="28"/>
        </w:rPr>
        <w:t>1.</w:t>
      </w:r>
      <w:r w:rsidR="00CD5821">
        <w:rPr>
          <w:rFonts w:ascii="Times New Roman" w:hAnsi="Times New Roman" w:cs="Times New Roman"/>
          <w:b/>
          <w:bCs/>
          <w:sz w:val="28"/>
          <w:szCs w:val="28"/>
        </w:rPr>
        <w:t>1</w:t>
      </w:r>
      <w:r w:rsidRPr="0055775F">
        <w:rPr>
          <w:rFonts w:ascii="Times New Roman" w:hAnsi="Times New Roman" w:cs="Times New Roman"/>
          <w:b/>
          <w:bCs/>
          <w:sz w:val="28"/>
          <w:szCs w:val="28"/>
        </w:rPr>
        <w:t xml:space="preserve"> Context</w:t>
      </w:r>
    </w:p>
    <w:p w14:paraId="4437BC3E" w14:textId="5299A69A" w:rsidR="0020092E" w:rsidRDefault="00BC22D9" w:rsidP="00BD5768">
      <w:pPr>
        <w:spacing w:line="360" w:lineRule="auto"/>
        <w:jc w:val="both"/>
        <w:rPr>
          <w:rFonts w:ascii="Times New Roman" w:hAnsi="Times New Roman" w:cs="Times New Roman"/>
          <w:sz w:val="24"/>
          <w:szCs w:val="24"/>
        </w:rPr>
      </w:pPr>
      <w:r w:rsidRPr="0065469A">
        <w:rPr>
          <w:rFonts w:ascii="Times New Roman" w:hAnsi="Times New Roman" w:cs="Times New Roman"/>
          <w:sz w:val="24"/>
          <w:szCs w:val="24"/>
        </w:rPr>
        <w:t xml:space="preserve">This </w:t>
      </w:r>
      <w:r w:rsidR="00B956E0">
        <w:rPr>
          <w:rFonts w:ascii="Times New Roman" w:hAnsi="Times New Roman" w:cs="Times New Roman"/>
          <w:sz w:val="24"/>
          <w:szCs w:val="24"/>
        </w:rPr>
        <w:t>study</w:t>
      </w:r>
      <w:r w:rsidR="00F15D2B" w:rsidRPr="0065469A">
        <w:rPr>
          <w:rFonts w:ascii="Times New Roman" w:hAnsi="Times New Roman" w:cs="Times New Roman"/>
          <w:sz w:val="24"/>
          <w:szCs w:val="24"/>
        </w:rPr>
        <w:t xml:space="preserve"> </w:t>
      </w:r>
      <w:r w:rsidR="004E72DA">
        <w:rPr>
          <w:rFonts w:ascii="Times New Roman" w:hAnsi="Times New Roman" w:cs="Times New Roman"/>
          <w:sz w:val="24"/>
          <w:szCs w:val="24"/>
        </w:rPr>
        <w:t>took</w:t>
      </w:r>
      <w:r w:rsidR="00F15D2B" w:rsidRPr="0065469A">
        <w:rPr>
          <w:rFonts w:ascii="Times New Roman" w:hAnsi="Times New Roman" w:cs="Times New Roman"/>
          <w:sz w:val="24"/>
          <w:szCs w:val="24"/>
        </w:rPr>
        <w:t xml:space="preserve"> place within </w:t>
      </w:r>
      <w:r w:rsidR="00FC53D5" w:rsidRPr="0065469A">
        <w:rPr>
          <w:rFonts w:ascii="Times New Roman" w:hAnsi="Times New Roman" w:cs="Times New Roman"/>
          <w:sz w:val="24"/>
          <w:szCs w:val="24"/>
        </w:rPr>
        <w:t>a Higher</w:t>
      </w:r>
      <w:r w:rsidR="00F15D2B" w:rsidRPr="0065469A">
        <w:rPr>
          <w:rFonts w:ascii="Times New Roman" w:hAnsi="Times New Roman" w:cs="Times New Roman"/>
          <w:sz w:val="24"/>
          <w:szCs w:val="24"/>
        </w:rPr>
        <w:t xml:space="preserve"> Education</w:t>
      </w:r>
      <w:r w:rsidR="003630D4" w:rsidRPr="0065469A">
        <w:rPr>
          <w:rFonts w:ascii="Times New Roman" w:hAnsi="Times New Roman" w:cs="Times New Roman"/>
          <w:sz w:val="24"/>
          <w:szCs w:val="24"/>
        </w:rPr>
        <w:t xml:space="preserve"> (HE)</w:t>
      </w:r>
      <w:r w:rsidR="00F15D2B" w:rsidRPr="0065469A">
        <w:rPr>
          <w:rFonts w:ascii="Times New Roman" w:hAnsi="Times New Roman" w:cs="Times New Roman"/>
          <w:sz w:val="24"/>
          <w:szCs w:val="24"/>
        </w:rPr>
        <w:t xml:space="preserve"> </w:t>
      </w:r>
      <w:r w:rsidR="003630D4" w:rsidRPr="0065469A">
        <w:rPr>
          <w:rFonts w:ascii="Times New Roman" w:hAnsi="Times New Roman" w:cs="Times New Roman"/>
          <w:sz w:val="24"/>
          <w:szCs w:val="24"/>
        </w:rPr>
        <w:t>organisation</w:t>
      </w:r>
      <w:r w:rsidR="003E5E5D">
        <w:rPr>
          <w:rFonts w:ascii="Times New Roman" w:hAnsi="Times New Roman" w:cs="Times New Roman"/>
          <w:sz w:val="24"/>
          <w:szCs w:val="24"/>
        </w:rPr>
        <w:t xml:space="preserve"> within the United </w:t>
      </w:r>
      <w:r w:rsidR="0055775F">
        <w:rPr>
          <w:rFonts w:ascii="Times New Roman" w:hAnsi="Times New Roman" w:cs="Times New Roman"/>
          <w:sz w:val="24"/>
          <w:szCs w:val="24"/>
        </w:rPr>
        <w:t>Kingdom</w:t>
      </w:r>
      <w:r w:rsidR="00A8486A">
        <w:rPr>
          <w:rFonts w:ascii="Times New Roman" w:hAnsi="Times New Roman" w:cs="Times New Roman"/>
          <w:sz w:val="24"/>
          <w:szCs w:val="24"/>
        </w:rPr>
        <w:t xml:space="preserve"> (UK)</w:t>
      </w:r>
      <w:r w:rsidR="0055775F">
        <w:rPr>
          <w:rFonts w:ascii="Times New Roman" w:hAnsi="Times New Roman" w:cs="Times New Roman"/>
          <w:sz w:val="24"/>
          <w:szCs w:val="24"/>
        </w:rPr>
        <w:t xml:space="preserve"> </w:t>
      </w:r>
      <w:r w:rsidR="0055775F" w:rsidRPr="0065469A">
        <w:rPr>
          <w:rFonts w:ascii="Times New Roman" w:hAnsi="Times New Roman" w:cs="Times New Roman"/>
          <w:sz w:val="24"/>
          <w:szCs w:val="24"/>
        </w:rPr>
        <w:t>and</w:t>
      </w:r>
      <w:r w:rsidR="00F15D2B" w:rsidRPr="0065469A">
        <w:rPr>
          <w:rFonts w:ascii="Times New Roman" w:hAnsi="Times New Roman" w:cs="Times New Roman"/>
          <w:sz w:val="24"/>
          <w:szCs w:val="24"/>
        </w:rPr>
        <w:t xml:space="preserve"> </w:t>
      </w:r>
      <w:r w:rsidR="004E72DA">
        <w:rPr>
          <w:rFonts w:ascii="Times New Roman" w:hAnsi="Times New Roman" w:cs="Times New Roman"/>
          <w:sz w:val="24"/>
          <w:szCs w:val="24"/>
        </w:rPr>
        <w:t>focused</w:t>
      </w:r>
      <w:r w:rsidR="00F15D2B" w:rsidRPr="0065469A">
        <w:rPr>
          <w:rFonts w:ascii="Times New Roman" w:hAnsi="Times New Roman" w:cs="Times New Roman"/>
          <w:sz w:val="24"/>
          <w:szCs w:val="24"/>
        </w:rPr>
        <w:t xml:space="preserve"> </w:t>
      </w:r>
      <w:r w:rsidR="00FC53D5" w:rsidRPr="00EC3781">
        <w:rPr>
          <w:rFonts w:ascii="Times New Roman" w:hAnsi="Times New Roman" w:cs="Times New Roman"/>
          <w:sz w:val="24"/>
          <w:szCs w:val="24"/>
        </w:rPr>
        <w:t xml:space="preserve">on two </w:t>
      </w:r>
      <w:r w:rsidR="00EC3781" w:rsidRPr="00EC3781">
        <w:rPr>
          <w:rFonts w:ascii="Times New Roman" w:hAnsi="Times New Roman" w:cs="Times New Roman"/>
          <w:sz w:val="24"/>
          <w:szCs w:val="24"/>
        </w:rPr>
        <w:t>portfolios</w:t>
      </w:r>
      <w:r w:rsidR="00FC53D5" w:rsidRPr="0065469A">
        <w:rPr>
          <w:rFonts w:ascii="Times New Roman" w:hAnsi="Times New Roman" w:cs="Times New Roman"/>
          <w:sz w:val="24"/>
          <w:szCs w:val="24"/>
        </w:rPr>
        <w:t xml:space="preserve"> </w:t>
      </w:r>
      <w:r w:rsidR="0069625B">
        <w:rPr>
          <w:rFonts w:ascii="Times New Roman" w:hAnsi="Times New Roman" w:cs="Times New Roman"/>
          <w:sz w:val="24"/>
          <w:szCs w:val="24"/>
        </w:rPr>
        <w:t xml:space="preserve">delivered at academic </w:t>
      </w:r>
      <w:r w:rsidR="00F15D2B" w:rsidRPr="0065469A">
        <w:rPr>
          <w:rFonts w:ascii="Times New Roman" w:hAnsi="Times New Roman" w:cs="Times New Roman"/>
          <w:sz w:val="24"/>
          <w:szCs w:val="24"/>
        </w:rPr>
        <w:t>level</w:t>
      </w:r>
      <w:r w:rsidR="0069625B">
        <w:rPr>
          <w:rFonts w:ascii="Times New Roman" w:hAnsi="Times New Roman" w:cs="Times New Roman"/>
          <w:sz w:val="24"/>
          <w:szCs w:val="24"/>
        </w:rPr>
        <w:t xml:space="preserve">s </w:t>
      </w:r>
      <w:r w:rsidR="00F15D2B" w:rsidRPr="0065469A">
        <w:rPr>
          <w:rFonts w:ascii="Times New Roman" w:hAnsi="Times New Roman" w:cs="Times New Roman"/>
          <w:sz w:val="24"/>
          <w:szCs w:val="24"/>
        </w:rPr>
        <w:t xml:space="preserve">four, </w:t>
      </w:r>
      <w:r w:rsidRPr="0065469A">
        <w:rPr>
          <w:rFonts w:ascii="Times New Roman" w:hAnsi="Times New Roman" w:cs="Times New Roman"/>
          <w:sz w:val="24"/>
          <w:szCs w:val="24"/>
        </w:rPr>
        <w:t xml:space="preserve">five and </w:t>
      </w:r>
      <w:r w:rsidR="0069625B" w:rsidRPr="0065469A">
        <w:rPr>
          <w:rFonts w:ascii="Times New Roman" w:hAnsi="Times New Roman" w:cs="Times New Roman"/>
          <w:sz w:val="24"/>
          <w:szCs w:val="24"/>
        </w:rPr>
        <w:t>six</w:t>
      </w:r>
      <w:r w:rsidR="0069625B">
        <w:rPr>
          <w:rFonts w:ascii="Times New Roman" w:hAnsi="Times New Roman" w:cs="Times New Roman"/>
          <w:sz w:val="24"/>
          <w:szCs w:val="24"/>
        </w:rPr>
        <w:t xml:space="preserve"> </w:t>
      </w:r>
      <w:r w:rsidR="0069625B" w:rsidRPr="0065469A">
        <w:rPr>
          <w:rFonts w:ascii="Times New Roman" w:hAnsi="Times New Roman" w:cs="Times New Roman"/>
          <w:sz w:val="24"/>
          <w:szCs w:val="24"/>
        </w:rPr>
        <w:t>within</w:t>
      </w:r>
      <w:r w:rsidRPr="0065469A">
        <w:rPr>
          <w:rFonts w:ascii="Times New Roman" w:hAnsi="Times New Roman" w:cs="Times New Roman"/>
          <w:sz w:val="24"/>
          <w:szCs w:val="24"/>
        </w:rPr>
        <w:t xml:space="preserve"> Health and Social Care </w:t>
      </w:r>
      <w:r w:rsidR="002F74CA" w:rsidRPr="0065469A">
        <w:rPr>
          <w:rFonts w:ascii="Times New Roman" w:hAnsi="Times New Roman" w:cs="Times New Roman"/>
          <w:sz w:val="24"/>
          <w:szCs w:val="24"/>
        </w:rPr>
        <w:t>Health</w:t>
      </w:r>
      <w:r w:rsidR="002F74CA">
        <w:rPr>
          <w:rFonts w:ascii="Times New Roman" w:hAnsi="Times New Roman" w:cs="Times New Roman"/>
          <w:sz w:val="24"/>
          <w:szCs w:val="24"/>
        </w:rPr>
        <w:t xml:space="preserve">, Business and an MBA </w:t>
      </w:r>
      <w:r w:rsidR="003B0CE4">
        <w:rPr>
          <w:rFonts w:ascii="Times New Roman" w:hAnsi="Times New Roman" w:cs="Times New Roman"/>
          <w:sz w:val="24"/>
          <w:szCs w:val="24"/>
        </w:rPr>
        <w:t xml:space="preserve">International hotel </w:t>
      </w:r>
      <w:r w:rsidR="009D03A1">
        <w:rPr>
          <w:rFonts w:ascii="Times New Roman" w:hAnsi="Times New Roman" w:cs="Times New Roman"/>
          <w:sz w:val="24"/>
          <w:szCs w:val="24"/>
        </w:rPr>
        <w:t>management</w:t>
      </w:r>
      <w:r w:rsidR="002F74CA">
        <w:rPr>
          <w:rFonts w:ascii="Times New Roman" w:hAnsi="Times New Roman" w:cs="Times New Roman"/>
          <w:sz w:val="24"/>
          <w:szCs w:val="24"/>
        </w:rPr>
        <w:t xml:space="preserve">. All academic </w:t>
      </w:r>
      <w:r w:rsidR="00260128">
        <w:rPr>
          <w:rFonts w:ascii="Times New Roman" w:hAnsi="Times New Roman" w:cs="Times New Roman"/>
          <w:sz w:val="24"/>
          <w:szCs w:val="24"/>
        </w:rPr>
        <w:t xml:space="preserve">courses </w:t>
      </w:r>
      <w:r w:rsidR="00260128" w:rsidRPr="0065469A">
        <w:rPr>
          <w:rFonts w:ascii="Times New Roman" w:hAnsi="Times New Roman" w:cs="Times New Roman"/>
          <w:sz w:val="24"/>
          <w:szCs w:val="24"/>
        </w:rPr>
        <w:t>currently</w:t>
      </w:r>
      <w:r w:rsidR="00260128">
        <w:rPr>
          <w:rFonts w:ascii="Times New Roman" w:hAnsi="Times New Roman" w:cs="Times New Roman"/>
          <w:sz w:val="24"/>
          <w:szCs w:val="24"/>
        </w:rPr>
        <w:t xml:space="preserve"> </w:t>
      </w:r>
      <w:r w:rsidR="00260128" w:rsidRPr="0065469A">
        <w:rPr>
          <w:rFonts w:ascii="Times New Roman" w:hAnsi="Times New Roman" w:cs="Times New Roman"/>
          <w:sz w:val="24"/>
          <w:szCs w:val="24"/>
        </w:rPr>
        <w:t>deliver</w:t>
      </w:r>
      <w:r w:rsidR="002F74CA">
        <w:rPr>
          <w:rFonts w:ascii="Times New Roman" w:hAnsi="Times New Roman" w:cs="Times New Roman"/>
          <w:sz w:val="24"/>
          <w:szCs w:val="24"/>
        </w:rPr>
        <w:t xml:space="preserve"> </w:t>
      </w:r>
      <w:r w:rsidR="00260128">
        <w:rPr>
          <w:rFonts w:ascii="Times New Roman" w:hAnsi="Times New Roman" w:cs="Times New Roman"/>
          <w:sz w:val="24"/>
          <w:szCs w:val="24"/>
        </w:rPr>
        <w:t xml:space="preserve">both </w:t>
      </w:r>
      <w:r w:rsidR="00260128" w:rsidRPr="0065469A">
        <w:rPr>
          <w:rFonts w:ascii="Times New Roman" w:hAnsi="Times New Roman" w:cs="Times New Roman"/>
          <w:sz w:val="24"/>
          <w:szCs w:val="24"/>
        </w:rPr>
        <w:t>online</w:t>
      </w:r>
      <w:r w:rsidR="00FC53D5" w:rsidRPr="0065469A">
        <w:rPr>
          <w:rFonts w:ascii="Times New Roman" w:hAnsi="Times New Roman" w:cs="Times New Roman"/>
          <w:sz w:val="24"/>
          <w:szCs w:val="24"/>
        </w:rPr>
        <w:t xml:space="preserve"> </w:t>
      </w:r>
      <w:r w:rsidR="004F304D" w:rsidRPr="0065469A">
        <w:rPr>
          <w:rFonts w:ascii="Times New Roman" w:hAnsi="Times New Roman" w:cs="Times New Roman"/>
          <w:sz w:val="24"/>
          <w:szCs w:val="24"/>
        </w:rPr>
        <w:t>and face</w:t>
      </w:r>
      <w:r w:rsidR="00A6205D" w:rsidRPr="0065469A">
        <w:rPr>
          <w:rFonts w:ascii="Times New Roman" w:hAnsi="Times New Roman" w:cs="Times New Roman"/>
          <w:sz w:val="24"/>
          <w:szCs w:val="24"/>
        </w:rPr>
        <w:t>-</w:t>
      </w:r>
      <w:r w:rsidR="00784A5A">
        <w:rPr>
          <w:rFonts w:ascii="Times New Roman" w:hAnsi="Times New Roman" w:cs="Times New Roman"/>
          <w:sz w:val="24"/>
          <w:szCs w:val="24"/>
        </w:rPr>
        <w:t>to-</w:t>
      </w:r>
      <w:r w:rsidR="00A6205D" w:rsidRPr="0065469A">
        <w:rPr>
          <w:rFonts w:ascii="Times New Roman" w:hAnsi="Times New Roman" w:cs="Times New Roman"/>
          <w:sz w:val="24"/>
          <w:szCs w:val="24"/>
        </w:rPr>
        <w:t xml:space="preserve">face </w:t>
      </w:r>
      <w:r w:rsidR="00FC53D5" w:rsidRPr="0065469A">
        <w:rPr>
          <w:rFonts w:ascii="Times New Roman" w:hAnsi="Times New Roman" w:cs="Times New Roman"/>
          <w:sz w:val="24"/>
          <w:szCs w:val="24"/>
        </w:rPr>
        <w:t xml:space="preserve">classroom learning. </w:t>
      </w:r>
      <w:r w:rsidR="00F15D2B" w:rsidRPr="0065469A">
        <w:rPr>
          <w:rFonts w:ascii="Times New Roman" w:hAnsi="Times New Roman" w:cs="Times New Roman"/>
          <w:sz w:val="24"/>
          <w:szCs w:val="24"/>
        </w:rPr>
        <w:t xml:space="preserve"> </w:t>
      </w:r>
    </w:p>
    <w:p w14:paraId="0927941F" w14:textId="1B322C8A" w:rsidR="00054928" w:rsidRDefault="00054928">
      <w:pPr>
        <w:spacing w:line="360" w:lineRule="auto"/>
        <w:jc w:val="both"/>
        <w:rPr>
          <w:rFonts w:ascii="Times New Roman" w:hAnsi="Times New Roman" w:cs="Times New Roman"/>
          <w:sz w:val="24"/>
          <w:szCs w:val="24"/>
        </w:rPr>
      </w:pPr>
      <w:r>
        <w:rPr>
          <w:rFonts w:ascii="Times New Roman" w:hAnsi="Times New Roman" w:cs="Times New Roman"/>
          <w:sz w:val="24"/>
          <w:szCs w:val="24"/>
        </w:rPr>
        <w:t>The author has chosen anxiety and education as a topic for this thesis</w:t>
      </w:r>
      <w:r w:rsidR="00F64701">
        <w:rPr>
          <w:rFonts w:ascii="Times New Roman" w:hAnsi="Times New Roman" w:cs="Times New Roman"/>
          <w:sz w:val="24"/>
          <w:szCs w:val="24"/>
        </w:rPr>
        <w:t>,</w:t>
      </w:r>
      <w:r>
        <w:rPr>
          <w:rFonts w:ascii="Times New Roman" w:hAnsi="Times New Roman" w:cs="Times New Roman"/>
          <w:sz w:val="24"/>
          <w:szCs w:val="24"/>
        </w:rPr>
        <w:t xml:space="preserve"> as both are passions of hers</w:t>
      </w:r>
      <w:r w:rsidR="003C1D9C">
        <w:rPr>
          <w:rFonts w:ascii="Times New Roman" w:hAnsi="Times New Roman" w:cs="Times New Roman"/>
          <w:sz w:val="24"/>
          <w:szCs w:val="24"/>
        </w:rPr>
        <w:t>,</w:t>
      </w:r>
      <w:r w:rsidR="0044251F">
        <w:rPr>
          <w:rFonts w:ascii="Times New Roman" w:hAnsi="Times New Roman" w:cs="Times New Roman"/>
          <w:sz w:val="24"/>
          <w:szCs w:val="24"/>
        </w:rPr>
        <w:t xml:space="preserve"> </w:t>
      </w:r>
      <w:r>
        <w:rPr>
          <w:rFonts w:ascii="Times New Roman" w:hAnsi="Times New Roman" w:cs="Times New Roman"/>
          <w:sz w:val="24"/>
          <w:szCs w:val="24"/>
        </w:rPr>
        <w:t xml:space="preserve">as a </w:t>
      </w:r>
      <w:r w:rsidRPr="00746380">
        <w:rPr>
          <w:rFonts w:ascii="Times New Roman" w:hAnsi="Times New Roman" w:cs="Times New Roman"/>
          <w:sz w:val="24"/>
          <w:szCs w:val="24"/>
        </w:rPr>
        <w:t>professional counsellor and</w:t>
      </w:r>
      <w:r w:rsidR="003C1D9C">
        <w:rPr>
          <w:rFonts w:ascii="Times New Roman" w:hAnsi="Times New Roman" w:cs="Times New Roman"/>
          <w:sz w:val="24"/>
          <w:szCs w:val="24"/>
        </w:rPr>
        <w:t xml:space="preserve"> as a</w:t>
      </w:r>
      <w:r w:rsidRPr="00746380">
        <w:rPr>
          <w:rFonts w:ascii="Times New Roman" w:hAnsi="Times New Roman" w:cs="Times New Roman"/>
          <w:sz w:val="24"/>
          <w:szCs w:val="24"/>
        </w:rPr>
        <w:t xml:space="preserve"> </w:t>
      </w:r>
      <w:r w:rsidR="006B1E28" w:rsidRPr="00746380">
        <w:rPr>
          <w:rFonts w:ascii="Times New Roman" w:hAnsi="Times New Roman" w:cs="Times New Roman"/>
          <w:sz w:val="24"/>
          <w:szCs w:val="24"/>
        </w:rPr>
        <w:t>h</w:t>
      </w:r>
      <w:r w:rsidRPr="00746380">
        <w:rPr>
          <w:rFonts w:ascii="Times New Roman" w:hAnsi="Times New Roman" w:cs="Times New Roman"/>
          <w:sz w:val="24"/>
          <w:szCs w:val="24"/>
        </w:rPr>
        <w:t xml:space="preserve">igher </w:t>
      </w:r>
      <w:r w:rsidR="006B1E28" w:rsidRPr="00746380">
        <w:rPr>
          <w:rFonts w:ascii="Times New Roman" w:hAnsi="Times New Roman" w:cs="Times New Roman"/>
          <w:sz w:val="24"/>
          <w:szCs w:val="24"/>
        </w:rPr>
        <w:t>e</w:t>
      </w:r>
      <w:r w:rsidRPr="00746380">
        <w:rPr>
          <w:rFonts w:ascii="Times New Roman" w:hAnsi="Times New Roman" w:cs="Times New Roman"/>
          <w:sz w:val="24"/>
          <w:szCs w:val="24"/>
        </w:rPr>
        <w:t xml:space="preserve">ducation </w:t>
      </w:r>
      <w:r w:rsidR="003B75E3" w:rsidRPr="00746380">
        <w:rPr>
          <w:rFonts w:ascii="Times New Roman" w:hAnsi="Times New Roman" w:cs="Times New Roman"/>
          <w:sz w:val="24"/>
          <w:szCs w:val="24"/>
        </w:rPr>
        <w:t>lecturer, this</w:t>
      </w:r>
      <w:r w:rsidRPr="00746380">
        <w:rPr>
          <w:rFonts w:ascii="Times New Roman" w:hAnsi="Times New Roman" w:cs="Times New Roman"/>
          <w:sz w:val="24"/>
          <w:szCs w:val="24"/>
        </w:rPr>
        <w:t xml:space="preserve"> thesis merges with both professions</w:t>
      </w:r>
      <w:r w:rsidR="00D3043D" w:rsidRPr="00746380">
        <w:rPr>
          <w:rFonts w:ascii="Times New Roman" w:hAnsi="Times New Roman" w:cs="Times New Roman"/>
          <w:sz w:val="24"/>
          <w:szCs w:val="24"/>
        </w:rPr>
        <w:t xml:space="preserve">. </w:t>
      </w:r>
      <w:r w:rsidR="0044251F">
        <w:rPr>
          <w:rFonts w:ascii="Times New Roman" w:hAnsi="Times New Roman" w:cs="Times New Roman"/>
          <w:sz w:val="24"/>
          <w:szCs w:val="24"/>
        </w:rPr>
        <w:t xml:space="preserve"> </w:t>
      </w:r>
      <w:r w:rsidR="00D3043D" w:rsidRPr="00746380">
        <w:rPr>
          <w:rFonts w:ascii="Times New Roman" w:hAnsi="Times New Roman" w:cs="Times New Roman"/>
          <w:sz w:val="24"/>
          <w:szCs w:val="24"/>
        </w:rPr>
        <w:t>The topic</w:t>
      </w:r>
      <w:r w:rsidR="00746380" w:rsidRPr="00BD5768">
        <w:rPr>
          <w:rFonts w:ascii="Times New Roman" w:hAnsi="Times New Roman" w:cs="Times New Roman"/>
          <w:sz w:val="24"/>
          <w:szCs w:val="24"/>
        </w:rPr>
        <w:t xml:space="preserve"> of this study relates </w:t>
      </w:r>
      <w:r w:rsidR="0044251F" w:rsidRPr="00746380">
        <w:rPr>
          <w:rFonts w:ascii="Times New Roman" w:hAnsi="Times New Roman" w:cs="Times New Roman"/>
          <w:sz w:val="24"/>
          <w:szCs w:val="24"/>
        </w:rPr>
        <w:t xml:space="preserve">to </w:t>
      </w:r>
      <w:r w:rsidR="003B75E3" w:rsidRPr="00746380">
        <w:rPr>
          <w:rFonts w:ascii="Times New Roman" w:hAnsi="Times New Roman" w:cs="Times New Roman"/>
          <w:sz w:val="24"/>
          <w:szCs w:val="24"/>
        </w:rPr>
        <w:t>current national</w:t>
      </w:r>
      <w:r w:rsidR="003B75E3" w:rsidRPr="00BD5768">
        <w:rPr>
          <w:rFonts w:ascii="Times New Roman" w:hAnsi="Times New Roman" w:cs="Times New Roman"/>
          <w:sz w:val="24"/>
          <w:szCs w:val="24"/>
        </w:rPr>
        <w:t xml:space="preserve"> </w:t>
      </w:r>
      <w:r w:rsidR="003B75E3" w:rsidRPr="00746380">
        <w:rPr>
          <w:rFonts w:ascii="Times New Roman" w:hAnsi="Times New Roman" w:cs="Times New Roman"/>
          <w:sz w:val="24"/>
          <w:szCs w:val="24"/>
        </w:rPr>
        <w:t>and</w:t>
      </w:r>
      <w:r w:rsidR="00D3043D" w:rsidRPr="00746380">
        <w:rPr>
          <w:rFonts w:ascii="Times New Roman" w:hAnsi="Times New Roman" w:cs="Times New Roman"/>
          <w:sz w:val="24"/>
          <w:szCs w:val="24"/>
        </w:rPr>
        <w:t xml:space="preserve"> </w:t>
      </w:r>
      <w:r w:rsidR="003B75E3" w:rsidRPr="00746380">
        <w:rPr>
          <w:rFonts w:ascii="Times New Roman" w:hAnsi="Times New Roman" w:cs="Times New Roman"/>
          <w:sz w:val="24"/>
          <w:szCs w:val="24"/>
        </w:rPr>
        <w:t>global</w:t>
      </w:r>
      <w:r w:rsidR="003B75E3" w:rsidRPr="00BD5768">
        <w:rPr>
          <w:rFonts w:ascii="Times New Roman" w:hAnsi="Times New Roman" w:cs="Times New Roman"/>
          <w:sz w:val="24"/>
          <w:szCs w:val="24"/>
        </w:rPr>
        <w:t xml:space="preserve"> </w:t>
      </w:r>
      <w:r w:rsidR="003B75E3" w:rsidRPr="00746380">
        <w:rPr>
          <w:rFonts w:ascii="Times New Roman" w:hAnsi="Times New Roman" w:cs="Times New Roman"/>
          <w:sz w:val="24"/>
          <w:szCs w:val="24"/>
        </w:rPr>
        <w:t>educations</w:t>
      </w:r>
      <w:r w:rsidR="00D3043D" w:rsidRPr="00746380">
        <w:rPr>
          <w:rFonts w:ascii="Times New Roman" w:hAnsi="Times New Roman" w:cs="Times New Roman"/>
          <w:sz w:val="24"/>
          <w:szCs w:val="24"/>
        </w:rPr>
        <w:t xml:space="preserve"> systems</w:t>
      </w:r>
      <w:r w:rsidR="00746380" w:rsidRPr="00BD5768">
        <w:rPr>
          <w:rFonts w:ascii="Times New Roman" w:hAnsi="Times New Roman" w:cs="Times New Roman"/>
          <w:sz w:val="24"/>
          <w:szCs w:val="24"/>
        </w:rPr>
        <w:t xml:space="preserve"> especially since HE organisations</w:t>
      </w:r>
      <w:r w:rsidR="00D3043D" w:rsidRPr="00746380">
        <w:rPr>
          <w:rFonts w:ascii="Times New Roman" w:hAnsi="Times New Roman" w:cs="Times New Roman"/>
          <w:sz w:val="24"/>
          <w:szCs w:val="24"/>
        </w:rPr>
        <w:t xml:space="preserve"> </w:t>
      </w:r>
      <w:r w:rsidR="003B75E3" w:rsidRPr="00BD5768">
        <w:rPr>
          <w:rFonts w:ascii="Times New Roman" w:hAnsi="Times New Roman" w:cs="Times New Roman"/>
          <w:sz w:val="24"/>
          <w:szCs w:val="24"/>
        </w:rPr>
        <w:t xml:space="preserve">moved </w:t>
      </w:r>
      <w:r w:rsidR="003B75E3" w:rsidRPr="00746380">
        <w:rPr>
          <w:rFonts w:ascii="Times New Roman" w:hAnsi="Times New Roman" w:cs="Times New Roman"/>
          <w:sz w:val="24"/>
          <w:szCs w:val="24"/>
        </w:rPr>
        <w:t>teaching</w:t>
      </w:r>
      <w:r w:rsidR="00D3043D" w:rsidRPr="00746380">
        <w:rPr>
          <w:rFonts w:ascii="Times New Roman" w:hAnsi="Times New Roman" w:cs="Times New Roman"/>
          <w:sz w:val="24"/>
          <w:szCs w:val="24"/>
        </w:rPr>
        <w:t xml:space="preserve"> on line with the arrival of Corona-Virus 19 (Covid-19)</w:t>
      </w:r>
      <w:r w:rsidR="00196984" w:rsidRPr="00BD5768">
        <w:rPr>
          <w:rFonts w:ascii="Times New Roman" w:hAnsi="Times New Roman" w:cs="Times New Roman"/>
          <w:sz w:val="24"/>
          <w:szCs w:val="24"/>
        </w:rPr>
        <w:t xml:space="preserve"> in March 2020</w:t>
      </w:r>
      <w:r w:rsidR="0044251F">
        <w:rPr>
          <w:rFonts w:ascii="Times New Roman" w:hAnsi="Times New Roman" w:cs="Times New Roman"/>
          <w:sz w:val="24"/>
          <w:szCs w:val="24"/>
        </w:rPr>
        <w:t>.</w:t>
      </w:r>
      <w:r w:rsidR="00D3043D" w:rsidRPr="00746380">
        <w:rPr>
          <w:rFonts w:ascii="Times New Roman" w:hAnsi="Times New Roman" w:cs="Times New Roman"/>
          <w:sz w:val="24"/>
          <w:szCs w:val="24"/>
        </w:rPr>
        <w:t xml:space="preserve"> </w:t>
      </w:r>
      <w:r w:rsidRPr="00746380">
        <w:rPr>
          <w:rFonts w:ascii="Times New Roman" w:hAnsi="Times New Roman" w:cs="Times New Roman"/>
          <w:sz w:val="24"/>
          <w:szCs w:val="24"/>
        </w:rPr>
        <w:t xml:space="preserve"> </w:t>
      </w:r>
      <w:r w:rsidR="00395A63" w:rsidRPr="00746380">
        <w:rPr>
          <w:rFonts w:ascii="Times New Roman" w:hAnsi="Times New Roman" w:cs="Times New Roman"/>
          <w:sz w:val="24"/>
          <w:szCs w:val="24"/>
        </w:rPr>
        <w:t xml:space="preserve">The aim of the study </w:t>
      </w:r>
      <w:r w:rsidR="0045762F" w:rsidRPr="00746380">
        <w:rPr>
          <w:rFonts w:ascii="Times New Roman" w:hAnsi="Times New Roman" w:cs="Times New Roman"/>
          <w:sz w:val="24"/>
          <w:szCs w:val="24"/>
        </w:rPr>
        <w:t xml:space="preserve">is to </w:t>
      </w:r>
      <w:r w:rsidR="00395A63" w:rsidRPr="00746380">
        <w:rPr>
          <w:rFonts w:ascii="Times New Roman" w:hAnsi="Times New Roman" w:cs="Times New Roman"/>
          <w:sz w:val="24"/>
          <w:szCs w:val="24"/>
        </w:rPr>
        <w:t xml:space="preserve">investigate, </w:t>
      </w:r>
      <w:r w:rsidR="009841CA">
        <w:rPr>
          <w:rFonts w:ascii="Times New Roman" w:hAnsi="Times New Roman" w:cs="Times New Roman"/>
          <w:sz w:val="24"/>
          <w:szCs w:val="24"/>
        </w:rPr>
        <w:t>‘</w:t>
      </w:r>
      <w:r w:rsidR="003C1D9C">
        <w:rPr>
          <w:rFonts w:ascii="Times New Roman" w:hAnsi="Times New Roman" w:cs="Times New Roman"/>
          <w:sz w:val="24"/>
          <w:szCs w:val="24"/>
        </w:rPr>
        <w:t>T</w:t>
      </w:r>
      <w:r w:rsidR="009841CA">
        <w:rPr>
          <w:rFonts w:ascii="Times New Roman" w:hAnsi="Times New Roman" w:cs="Times New Roman"/>
          <w:sz w:val="24"/>
          <w:szCs w:val="24"/>
        </w:rPr>
        <w:t>o what extent are there differences between students’ anxiety levels in both digital online learning and classroom face-to-face?’</w:t>
      </w:r>
    </w:p>
    <w:p w14:paraId="469630AF" w14:textId="77777777" w:rsidR="00E74EBC" w:rsidRDefault="00E74EBC" w:rsidP="00EC3781">
      <w:pPr>
        <w:spacing w:line="360" w:lineRule="auto"/>
        <w:rPr>
          <w:rFonts w:ascii="Times New Roman" w:hAnsi="Times New Roman" w:cs="Times New Roman"/>
          <w:b/>
          <w:bCs/>
          <w:sz w:val="28"/>
          <w:szCs w:val="28"/>
        </w:rPr>
      </w:pPr>
    </w:p>
    <w:p w14:paraId="6E694DA0" w14:textId="77777777" w:rsidR="00734C22" w:rsidRDefault="00734C22" w:rsidP="00EC3781">
      <w:pPr>
        <w:spacing w:line="360" w:lineRule="auto"/>
        <w:rPr>
          <w:rFonts w:ascii="Times New Roman" w:hAnsi="Times New Roman" w:cs="Times New Roman"/>
          <w:b/>
          <w:bCs/>
          <w:sz w:val="28"/>
          <w:szCs w:val="28"/>
        </w:rPr>
      </w:pPr>
    </w:p>
    <w:p w14:paraId="2BDB667A" w14:textId="66A1F60D" w:rsidR="00EC3781" w:rsidRPr="00880D78" w:rsidRDefault="00CD5821" w:rsidP="00EC3781">
      <w:pPr>
        <w:spacing w:line="360" w:lineRule="auto"/>
        <w:rPr>
          <w:i/>
          <w:iCs/>
          <w:sz w:val="28"/>
          <w:szCs w:val="28"/>
        </w:rPr>
      </w:pPr>
      <w:r w:rsidRPr="00880D78">
        <w:rPr>
          <w:rFonts w:ascii="Times New Roman" w:hAnsi="Times New Roman" w:cs="Times New Roman"/>
          <w:b/>
          <w:bCs/>
          <w:sz w:val="28"/>
          <w:szCs w:val="28"/>
        </w:rPr>
        <w:lastRenderedPageBreak/>
        <w:t>1.</w:t>
      </w:r>
      <w:r>
        <w:rPr>
          <w:rFonts w:ascii="Times New Roman" w:hAnsi="Times New Roman" w:cs="Times New Roman"/>
          <w:b/>
          <w:bCs/>
          <w:sz w:val="28"/>
          <w:szCs w:val="28"/>
        </w:rPr>
        <w:t xml:space="preserve">2 </w:t>
      </w:r>
      <w:r w:rsidRPr="00880D78">
        <w:rPr>
          <w:rFonts w:ascii="Times New Roman" w:hAnsi="Times New Roman" w:cs="Times New Roman"/>
          <w:b/>
          <w:bCs/>
          <w:sz w:val="28"/>
          <w:szCs w:val="28"/>
        </w:rPr>
        <w:t>Aims</w:t>
      </w:r>
      <w:r w:rsidR="00EC3781" w:rsidRPr="00880D78">
        <w:rPr>
          <w:rFonts w:ascii="Times New Roman" w:hAnsi="Times New Roman" w:cs="Times New Roman"/>
          <w:b/>
          <w:bCs/>
          <w:sz w:val="28"/>
          <w:szCs w:val="28"/>
        </w:rPr>
        <w:t xml:space="preserve"> and Objectives</w:t>
      </w:r>
    </w:p>
    <w:p w14:paraId="5CD5C052" w14:textId="7DDF54C4" w:rsidR="00A41010" w:rsidRDefault="00EC3781" w:rsidP="00EC3781">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collect the data to answer the aims and objectives within this study, an online questionnaire has been devised which was sent out to 50 participants</w:t>
      </w:r>
      <w:r w:rsidR="00B079A6">
        <w:rPr>
          <w:rFonts w:ascii="Times New Roman" w:hAnsi="Times New Roman" w:cs="Times New Roman"/>
          <w:sz w:val="24"/>
          <w:szCs w:val="24"/>
        </w:rPr>
        <w:t xml:space="preserve"> and </w:t>
      </w:r>
      <w:r w:rsidR="00196984">
        <w:rPr>
          <w:rFonts w:ascii="Times New Roman" w:hAnsi="Times New Roman" w:cs="Times New Roman"/>
          <w:sz w:val="24"/>
          <w:szCs w:val="24"/>
        </w:rPr>
        <w:t>received 35</w:t>
      </w:r>
      <w:r>
        <w:rPr>
          <w:rFonts w:ascii="Times New Roman" w:hAnsi="Times New Roman" w:cs="Times New Roman"/>
          <w:sz w:val="24"/>
          <w:szCs w:val="24"/>
        </w:rPr>
        <w:t xml:space="preserve"> recipients. </w:t>
      </w:r>
      <w:r w:rsidR="00943C00">
        <w:rPr>
          <w:rFonts w:ascii="Times New Roman" w:hAnsi="Times New Roman" w:cs="Times New Roman"/>
          <w:sz w:val="24"/>
          <w:szCs w:val="24"/>
        </w:rPr>
        <w:t xml:space="preserve">The questionnaire </w:t>
      </w:r>
      <w:r w:rsidR="00846E91">
        <w:rPr>
          <w:rFonts w:ascii="Times New Roman" w:hAnsi="Times New Roman" w:cs="Times New Roman"/>
          <w:sz w:val="24"/>
          <w:szCs w:val="24"/>
        </w:rPr>
        <w:t>comprised of</w:t>
      </w:r>
      <w:r w:rsidR="0046641B">
        <w:rPr>
          <w:rFonts w:ascii="Times New Roman" w:hAnsi="Times New Roman" w:cs="Times New Roman"/>
          <w:sz w:val="24"/>
          <w:szCs w:val="24"/>
        </w:rPr>
        <w:t>;</w:t>
      </w:r>
      <w:r w:rsidR="00943C00">
        <w:rPr>
          <w:rFonts w:ascii="Times New Roman" w:hAnsi="Times New Roman" w:cs="Times New Roman"/>
          <w:sz w:val="24"/>
          <w:szCs w:val="24"/>
        </w:rPr>
        <w:t xml:space="preserve"> three closed </w:t>
      </w:r>
      <w:r w:rsidR="00846E91">
        <w:rPr>
          <w:rFonts w:ascii="Times New Roman" w:hAnsi="Times New Roman" w:cs="Times New Roman"/>
          <w:sz w:val="24"/>
          <w:szCs w:val="24"/>
        </w:rPr>
        <w:t xml:space="preserve">questions, two </w:t>
      </w:r>
      <w:r w:rsidR="00943C00">
        <w:rPr>
          <w:rFonts w:ascii="Times New Roman" w:hAnsi="Times New Roman" w:cs="Times New Roman"/>
          <w:sz w:val="24"/>
          <w:szCs w:val="24"/>
        </w:rPr>
        <w:t>open ended questions</w:t>
      </w:r>
      <w:r w:rsidR="00E74EBC">
        <w:rPr>
          <w:rFonts w:ascii="Times New Roman" w:hAnsi="Times New Roman" w:cs="Times New Roman"/>
          <w:sz w:val="24"/>
          <w:szCs w:val="24"/>
        </w:rPr>
        <w:t xml:space="preserve"> and </w:t>
      </w:r>
      <w:r w:rsidR="006E3F40">
        <w:rPr>
          <w:rFonts w:ascii="Times New Roman" w:hAnsi="Times New Roman" w:cs="Times New Roman"/>
          <w:sz w:val="24"/>
          <w:szCs w:val="24"/>
        </w:rPr>
        <w:t>seventeen rating</w:t>
      </w:r>
      <w:r>
        <w:rPr>
          <w:rFonts w:ascii="Times New Roman" w:hAnsi="Times New Roman" w:cs="Times New Roman"/>
          <w:sz w:val="24"/>
          <w:szCs w:val="24"/>
        </w:rPr>
        <w:t xml:space="preserve"> </w:t>
      </w:r>
      <w:r w:rsidR="00846E91">
        <w:rPr>
          <w:rFonts w:ascii="Times New Roman" w:hAnsi="Times New Roman" w:cs="Times New Roman"/>
          <w:sz w:val="24"/>
          <w:szCs w:val="24"/>
        </w:rPr>
        <w:t>scale questio</w:t>
      </w:r>
      <w:r w:rsidR="006E3F40">
        <w:rPr>
          <w:rFonts w:ascii="Times New Roman" w:hAnsi="Times New Roman" w:cs="Times New Roman"/>
          <w:sz w:val="24"/>
          <w:szCs w:val="24"/>
        </w:rPr>
        <w:t>ns to</w:t>
      </w:r>
      <w:r>
        <w:rPr>
          <w:rFonts w:ascii="Times New Roman" w:hAnsi="Times New Roman" w:cs="Times New Roman"/>
          <w:sz w:val="24"/>
          <w:szCs w:val="24"/>
        </w:rPr>
        <w:t xml:space="preserve"> evaluate learners’ anxiety levels</w:t>
      </w:r>
      <w:r w:rsidR="006E3F40">
        <w:rPr>
          <w:rFonts w:ascii="Times New Roman" w:hAnsi="Times New Roman" w:cs="Times New Roman"/>
          <w:sz w:val="24"/>
          <w:szCs w:val="24"/>
        </w:rPr>
        <w:t xml:space="preserve"> which were split up into nine rating questions </w:t>
      </w:r>
      <w:r>
        <w:rPr>
          <w:rFonts w:ascii="Times New Roman" w:hAnsi="Times New Roman" w:cs="Times New Roman"/>
          <w:sz w:val="24"/>
          <w:szCs w:val="24"/>
        </w:rPr>
        <w:t>relating to</w:t>
      </w:r>
      <w:r w:rsidR="006E3F40">
        <w:rPr>
          <w:rFonts w:ascii="Times New Roman" w:hAnsi="Times New Roman" w:cs="Times New Roman"/>
          <w:sz w:val="24"/>
          <w:szCs w:val="24"/>
        </w:rPr>
        <w:t xml:space="preserve"> ‘low, medium, or high’ levels of anxiety </w:t>
      </w:r>
      <w:r w:rsidR="003C1D9C">
        <w:rPr>
          <w:rFonts w:ascii="Times New Roman" w:hAnsi="Times New Roman" w:cs="Times New Roman"/>
          <w:sz w:val="24"/>
          <w:szCs w:val="24"/>
        </w:rPr>
        <w:t>within online</w:t>
      </w:r>
      <w:r>
        <w:rPr>
          <w:rFonts w:ascii="Times New Roman" w:hAnsi="Times New Roman" w:cs="Times New Roman"/>
          <w:sz w:val="24"/>
          <w:szCs w:val="24"/>
        </w:rPr>
        <w:t xml:space="preserve"> learning and eight </w:t>
      </w:r>
      <w:r w:rsidR="00EB7E64">
        <w:rPr>
          <w:rFonts w:ascii="Times New Roman" w:hAnsi="Times New Roman" w:cs="Times New Roman"/>
          <w:sz w:val="24"/>
          <w:szCs w:val="24"/>
        </w:rPr>
        <w:t>questions using</w:t>
      </w:r>
      <w:r>
        <w:rPr>
          <w:rFonts w:ascii="Times New Roman" w:hAnsi="Times New Roman" w:cs="Times New Roman"/>
          <w:sz w:val="24"/>
          <w:szCs w:val="24"/>
        </w:rPr>
        <w:t xml:space="preserve"> a rating scale of </w:t>
      </w:r>
      <w:r w:rsidR="0046641B">
        <w:rPr>
          <w:rFonts w:ascii="Times New Roman" w:hAnsi="Times New Roman" w:cs="Times New Roman"/>
          <w:sz w:val="24"/>
          <w:szCs w:val="24"/>
        </w:rPr>
        <w:t>‘</w:t>
      </w:r>
      <w:r>
        <w:rPr>
          <w:rFonts w:ascii="Times New Roman" w:hAnsi="Times New Roman" w:cs="Times New Roman"/>
          <w:sz w:val="24"/>
          <w:szCs w:val="24"/>
        </w:rPr>
        <w:t>low, medium and high</w:t>
      </w:r>
      <w:r w:rsidR="0046641B">
        <w:rPr>
          <w:rFonts w:ascii="Times New Roman" w:hAnsi="Times New Roman" w:cs="Times New Roman"/>
          <w:sz w:val="24"/>
          <w:szCs w:val="24"/>
        </w:rPr>
        <w:t>’</w:t>
      </w:r>
      <w:r>
        <w:rPr>
          <w:rFonts w:ascii="Times New Roman" w:hAnsi="Times New Roman" w:cs="Times New Roman"/>
          <w:sz w:val="24"/>
          <w:szCs w:val="24"/>
        </w:rPr>
        <w:t xml:space="preserve"> </w:t>
      </w:r>
      <w:r w:rsidR="0044251F">
        <w:rPr>
          <w:rFonts w:ascii="Times New Roman" w:hAnsi="Times New Roman" w:cs="Times New Roman"/>
          <w:sz w:val="24"/>
          <w:szCs w:val="24"/>
        </w:rPr>
        <w:t xml:space="preserve">was </w:t>
      </w:r>
      <w:r>
        <w:rPr>
          <w:rFonts w:ascii="Times New Roman" w:hAnsi="Times New Roman" w:cs="Times New Roman"/>
          <w:sz w:val="24"/>
          <w:szCs w:val="24"/>
        </w:rPr>
        <w:t xml:space="preserve">used for learners’ anxiety within the classroom. </w:t>
      </w:r>
      <w:r w:rsidR="00A8486A">
        <w:rPr>
          <w:rFonts w:ascii="Times New Roman" w:hAnsi="Times New Roman" w:cs="Times New Roman"/>
          <w:sz w:val="24"/>
          <w:szCs w:val="24"/>
        </w:rPr>
        <w:t xml:space="preserve"> </w:t>
      </w:r>
      <w:r>
        <w:rPr>
          <w:rFonts w:ascii="Times New Roman" w:hAnsi="Times New Roman" w:cs="Times New Roman"/>
          <w:sz w:val="24"/>
          <w:szCs w:val="24"/>
        </w:rPr>
        <w:t>The questions were devised using both the authors own prior knowledge of potential learners’ anxiety</w:t>
      </w:r>
      <w:r w:rsidR="0046641B">
        <w:rPr>
          <w:rFonts w:ascii="Times New Roman" w:hAnsi="Times New Roman" w:cs="Times New Roman"/>
          <w:sz w:val="24"/>
          <w:szCs w:val="24"/>
        </w:rPr>
        <w:t xml:space="preserve"> and </w:t>
      </w:r>
      <w:r>
        <w:rPr>
          <w:rFonts w:ascii="Times New Roman" w:hAnsi="Times New Roman" w:cs="Times New Roman"/>
          <w:sz w:val="24"/>
          <w:szCs w:val="24"/>
        </w:rPr>
        <w:t xml:space="preserve">prior research undertaken </w:t>
      </w:r>
      <w:r w:rsidR="0046641B">
        <w:rPr>
          <w:rFonts w:ascii="Times New Roman" w:hAnsi="Times New Roman" w:cs="Times New Roman"/>
          <w:sz w:val="24"/>
          <w:szCs w:val="24"/>
        </w:rPr>
        <w:t xml:space="preserve">with the </w:t>
      </w:r>
      <w:r>
        <w:rPr>
          <w:rFonts w:ascii="Times New Roman" w:hAnsi="Times New Roman" w:cs="Times New Roman"/>
          <w:sz w:val="24"/>
          <w:szCs w:val="24"/>
        </w:rPr>
        <w:t>aim to investigate if there were particular themes of anxiety emerging from both learning environments.</w:t>
      </w:r>
    </w:p>
    <w:p w14:paraId="1AF72812" w14:textId="6473DC23" w:rsidR="00EC3781" w:rsidRPr="00BD5768" w:rsidRDefault="00EC3781" w:rsidP="00BD5768">
      <w:pPr>
        <w:pStyle w:val="ListParagraph"/>
        <w:numPr>
          <w:ilvl w:val="0"/>
          <w:numId w:val="4"/>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 </w:t>
      </w:r>
      <w:r w:rsidR="0044251F" w:rsidRPr="00BD5768">
        <w:rPr>
          <w:rFonts w:ascii="Times New Roman" w:hAnsi="Times New Roman" w:cs="Times New Roman"/>
          <w:sz w:val="24"/>
          <w:szCs w:val="24"/>
        </w:rPr>
        <w:t>An aim within the study</w:t>
      </w:r>
      <w:r w:rsidRPr="00BD5768">
        <w:rPr>
          <w:rFonts w:ascii="Times New Roman" w:hAnsi="Times New Roman" w:cs="Times New Roman"/>
          <w:sz w:val="24"/>
          <w:szCs w:val="24"/>
        </w:rPr>
        <w:t xml:space="preserve"> set out by the author is to compare student’s anxiety levels between two learning environments; digital online </w:t>
      </w:r>
      <w:r w:rsidR="00A8486A" w:rsidRPr="00BD5768">
        <w:rPr>
          <w:rFonts w:ascii="Times New Roman" w:hAnsi="Times New Roman" w:cs="Times New Roman"/>
          <w:sz w:val="24"/>
          <w:szCs w:val="24"/>
        </w:rPr>
        <w:t>learning and</w:t>
      </w:r>
      <w:r w:rsidRPr="00BD5768">
        <w:rPr>
          <w:rFonts w:ascii="Times New Roman" w:hAnsi="Times New Roman" w:cs="Times New Roman"/>
          <w:sz w:val="24"/>
          <w:szCs w:val="24"/>
        </w:rPr>
        <w:t xml:space="preserve"> traditional face-to-face (FtoF)</w:t>
      </w:r>
      <w:r w:rsidR="0044251F" w:rsidRPr="00BD5768">
        <w:rPr>
          <w:rFonts w:ascii="Times New Roman" w:hAnsi="Times New Roman" w:cs="Times New Roman"/>
          <w:sz w:val="24"/>
          <w:szCs w:val="24"/>
        </w:rPr>
        <w:t xml:space="preserve"> </w:t>
      </w:r>
      <w:r w:rsidRPr="00BD5768">
        <w:rPr>
          <w:rFonts w:ascii="Times New Roman" w:hAnsi="Times New Roman" w:cs="Times New Roman"/>
          <w:sz w:val="24"/>
          <w:szCs w:val="24"/>
        </w:rPr>
        <w:t>classroom learnin</w:t>
      </w:r>
      <w:r w:rsidR="0044251F" w:rsidRPr="00BD5768">
        <w:rPr>
          <w:rFonts w:ascii="Times New Roman" w:hAnsi="Times New Roman" w:cs="Times New Roman"/>
          <w:sz w:val="24"/>
          <w:szCs w:val="24"/>
        </w:rPr>
        <w:t>g</w:t>
      </w:r>
      <w:r w:rsidR="00A41010">
        <w:rPr>
          <w:rFonts w:ascii="Times New Roman" w:hAnsi="Times New Roman" w:cs="Times New Roman"/>
          <w:sz w:val="24"/>
          <w:szCs w:val="24"/>
        </w:rPr>
        <w:t>.</w:t>
      </w:r>
      <w:r w:rsidRPr="00BD5768">
        <w:rPr>
          <w:rFonts w:ascii="Times New Roman" w:hAnsi="Times New Roman" w:cs="Times New Roman"/>
          <w:sz w:val="24"/>
          <w:szCs w:val="24"/>
        </w:rPr>
        <w:t xml:space="preserve">  The author’s objectives in turn, were to answer the following five sub-questions all pertinent to the research: </w:t>
      </w:r>
    </w:p>
    <w:p w14:paraId="05DE1401" w14:textId="77777777" w:rsidR="00E94CA7" w:rsidRDefault="00EC3781" w:rsidP="00CF7A3D">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To highlight the main common factors in both learning environments which have a higher impact on the participants’ anxiety level</w:t>
      </w:r>
      <w:r w:rsidR="0044251F">
        <w:rPr>
          <w:rFonts w:ascii="Times New Roman" w:hAnsi="Times New Roman" w:cs="Times New Roman"/>
          <w:sz w:val="24"/>
          <w:szCs w:val="24"/>
        </w:rPr>
        <w:t>s</w:t>
      </w:r>
      <w:r w:rsidRPr="00161D7F">
        <w:rPr>
          <w:rFonts w:ascii="Times New Roman" w:hAnsi="Times New Roman" w:cs="Times New Roman"/>
          <w:sz w:val="24"/>
          <w:szCs w:val="24"/>
        </w:rPr>
        <w:t>.</w:t>
      </w:r>
      <w:r w:rsidRPr="00EC3781">
        <w:rPr>
          <w:rFonts w:ascii="Times New Roman" w:hAnsi="Times New Roman" w:cs="Times New Roman"/>
          <w:sz w:val="24"/>
          <w:szCs w:val="24"/>
        </w:rPr>
        <w:t xml:space="preserve"> </w:t>
      </w:r>
    </w:p>
    <w:p w14:paraId="13EFF943" w14:textId="6021A5AF" w:rsidR="00EC3781" w:rsidRPr="00161D7F"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 xml:space="preserve">To evaluate if there is a particular age category pre-disposed to experiencing higher levels of anxiety. </w:t>
      </w:r>
    </w:p>
    <w:p w14:paraId="783A37C2" w14:textId="77777777" w:rsidR="00EC3781" w:rsidRPr="00161D7F"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 xml:space="preserve">To evaluate if there is a particular study level that is pre-dispositioned to experience higher levels of anxiety. </w:t>
      </w:r>
    </w:p>
    <w:p w14:paraId="6C7A050F" w14:textId="77777777" w:rsidR="00EC3781" w:rsidRPr="00161D7F"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To conclude a current preference of a learning environment in today’s learners.</w:t>
      </w:r>
    </w:p>
    <w:p w14:paraId="20210CC2" w14:textId="77777777" w:rsidR="00EC3781"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 xml:space="preserve">To synthesize if blended learning is the way forward for higher education. </w:t>
      </w:r>
    </w:p>
    <w:p w14:paraId="16C8F489" w14:textId="2EF32F24" w:rsidR="00EC3781" w:rsidRPr="00161D7F" w:rsidRDefault="00EC3781" w:rsidP="00BD5768">
      <w:pPr>
        <w:pStyle w:val="ListParagraph"/>
        <w:spacing w:line="360" w:lineRule="auto"/>
        <w:jc w:val="both"/>
        <w:rPr>
          <w:rFonts w:ascii="Times New Roman" w:hAnsi="Times New Roman" w:cs="Times New Roman"/>
          <w:sz w:val="24"/>
          <w:szCs w:val="24"/>
        </w:rPr>
      </w:pPr>
    </w:p>
    <w:p w14:paraId="3541BBE7" w14:textId="59E3FCB2" w:rsidR="003A536B" w:rsidRPr="00880D78" w:rsidRDefault="00DF6866" w:rsidP="00946E14">
      <w:pPr>
        <w:jc w:val="both"/>
        <w:rPr>
          <w:rFonts w:ascii="Times New Roman" w:hAnsi="Times New Roman" w:cs="Times New Roman"/>
          <w:b/>
          <w:bCs/>
          <w:sz w:val="28"/>
          <w:szCs w:val="28"/>
        </w:rPr>
      </w:pPr>
      <w:r w:rsidRPr="00880D78">
        <w:rPr>
          <w:rFonts w:ascii="Times New Roman" w:hAnsi="Times New Roman" w:cs="Times New Roman"/>
          <w:b/>
          <w:bCs/>
          <w:sz w:val="28"/>
          <w:szCs w:val="28"/>
        </w:rPr>
        <w:t>1.</w:t>
      </w:r>
      <w:r w:rsidR="00CD5821">
        <w:rPr>
          <w:rFonts w:ascii="Times New Roman" w:hAnsi="Times New Roman" w:cs="Times New Roman"/>
          <w:b/>
          <w:bCs/>
          <w:sz w:val="28"/>
          <w:szCs w:val="28"/>
        </w:rPr>
        <w:t xml:space="preserve">3 </w:t>
      </w:r>
      <w:r w:rsidR="003A536B" w:rsidRPr="00880D78">
        <w:rPr>
          <w:rFonts w:ascii="Times New Roman" w:hAnsi="Times New Roman" w:cs="Times New Roman"/>
          <w:b/>
          <w:bCs/>
          <w:sz w:val="28"/>
          <w:szCs w:val="28"/>
        </w:rPr>
        <w:t>Rational</w:t>
      </w:r>
      <w:r w:rsidR="00ED08CD" w:rsidRPr="00880D78">
        <w:rPr>
          <w:rFonts w:ascii="Times New Roman" w:hAnsi="Times New Roman" w:cs="Times New Roman"/>
          <w:b/>
          <w:bCs/>
          <w:sz w:val="28"/>
          <w:szCs w:val="28"/>
        </w:rPr>
        <w:t>e</w:t>
      </w:r>
    </w:p>
    <w:p w14:paraId="252BAB43" w14:textId="190CFB25" w:rsidR="002D3564" w:rsidRPr="00D76E65" w:rsidRDefault="00C115CF" w:rsidP="00BE5CFC">
      <w:pPr>
        <w:spacing w:line="360" w:lineRule="auto"/>
        <w:jc w:val="both"/>
        <w:rPr>
          <w:sz w:val="24"/>
          <w:szCs w:val="24"/>
        </w:rPr>
      </w:pPr>
      <w:r w:rsidRPr="00B5125A">
        <w:rPr>
          <w:rFonts w:ascii="Times New Roman" w:hAnsi="Times New Roman" w:cs="Times New Roman"/>
          <w:sz w:val="24"/>
          <w:szCs w:val="24"/>
        </w:rPr>
        <w:t xml:space="preserve">The definition of </w:t>
      </w:r>
      <w:r w:rsidR="00B5125A">
        <w:rPr>
          <w:rFonts w:ascii="Times New Roman" w:hAnsi="Times New Roman" w:cs="Times New Roman"/>
          <w:sz w:val="24"/>
          <w:szCs w:val="24"/>
        </w:rPr>
        <w:t>‘</w:t>
      </w:r>
      <w:r w:rsidRPr="00B5125A">
        <w:rPr>
          <w:rFonts w:ascii="Times New Roman" w:hAnsi="Times New Roman" w:cs="Times New Roman"/>
          <w:sz w:val="24"/>
          <w:szCs w:val="24"/>
        </w:rPr>
        <w:t>anxiety</w:t>
      </w:r>
      <w:r w:rsidR="00B5125A">
        <w:rPr>
          <w:rFonts w:ascii="Times New Roman" w:hAnsi="Times New Roman" w:cs="Times New Roman"/>
          <w:sz w:val="24"/>
          <w:szCs w:val="24"/>
        </w:rPr>
        <w:t xml:space="preserve">’ in this </w:t>
      </w:r>
      <w:r w:rsidR="005A5CD2">
        <w:rPr>
          <w:rFonts w:ascii="Times New Roman" w:hAnsi="Times New Roman" w:cs="Times New Roman"/>
          <w:sz w:val="24"/>
          <w:szCs w:val="24"/>
        </w:rPr>
        <w:t>study</w:t>
      </w:r>
      <w:r w:rsidR="00B5125A">
        <w:rPr>
          <w:rFonts w:ascii="Times New Roman" w:hAnsi="Times New Roman" w:cs="Times New Roman"/>
          <w:sz w:val="24"/>
          <w:szCs w:val="24"/>
        </w:rPr>
        <w:t xml:space="preserve"> </w:t>
      </w:r>
      <w:r w:rsidRPr="00B5125A">
        <w:rPr>
          <w:rFonts w:ascii="Times New Roman" w:hAnsi="Times New Roman" w:cs="Times New Roman"/>
          <w:sz w:val="24"/>
          <w:szCs w:val="24"/>
        </w:rPr>
        <w:t>is categorised as an emotional state</w:t>
      </w:r>
      <w:r w:rsidR="00B5125A">
        <w:rPr>
          <w:rFonts w:ascii="Times New Roman" w:hAnsi="Times New Roman" w:cs="Times New Roman"/>
          <w:sz w:val="24"/>
          <w:szCs w:val="24"/>
        </w:rPr>
        <w:t>,</w:t>
      </w:r>
      <w:r w:rsidRPr="00B5125A">
        <w:rPr>
          <w:rFonts w:ascii="Times New Roman" w:hAnsi="Times New Roman" w:cs="Times New Roman"/>
          <w:sz w:val="24"/>
          <w:szCs w:val="24"/>
        </w:rPr>
        <w:t xml:space="preserve"> which connects </w:t>
      </w:r>
      <w:r w:rsidR="00AE5E6E" w:rsidRPr="00B5125A">
        <w:rPr>
          <w:rFonts w:ascii="Times New Roman" w:hAnsi="Times New Roman" w:cs="Times New Roman"/>
          <w:sz w:val="24"/>
          <w:szCs w:val="24"/>
        </w:rPr>
        <w:t xml:space="preserve">with </w:t>
      </w:r>
      <w:r w:rsidR="00AE5E6E" w:rsidRPr="00D76E65">
        <w:rPr>
          <w:rFonts w:ascii="Times New Roman" w:hAnsi="Times New Roman" w:cs="Times New Roman"/>
          <w:sz w:val="24"/>
          <w:szCs w:val="24"/>
        </w:rPr>
        <w:t>worried</w:t>
      </w:r>
      <w:r w:rsidRPr="00D76E65">
        <w:rPr>
          <w:rFonts w:ascii="Times New Roman" w:hAnsi="Times New Roman" w:cs="Times New Roman"/>
          <w:sz w:val="24"/>
          <w:szCs w:val="24"/>
        </w:rPr>
        <w:t xml:space="preserve"> thoughts that </w:t>
      </w:r>
      <w:r w:rsidR="005A5CD2" w:rsidRPr="00D76E65">
        <w:rPr>
          <w:rFonts w:ascii="Times New Roman" w:hAnsi="Times New Roman" w:cs="Times New Roman"/>
          <w:sz w:val="24"/>
          <w:szCs w:val="24"/>
        </w:rPr>
        <w:t xml:space="preserve">negative </w:t>
      </w:r>
      <w:r w:rsidRPr="00D76E65">
        <w:rPr>
          <w:rFonts w:ascii="Times New Roman" w:hAnsi="Times New Roman" w:cs="Times New Roman"/>
          <w:sz w:val="24"/>
          <w:szCs w:val="24"/>
        </w:rPr>
        <w:t>things can happen in the future, fear of failure and unpleasant physiological conditions such as palpitations, tingling feelings and shallow breathing (Nevid et al</w:t>
      </w:r>
      <w:r w:rsidR="009E68E3" w:rsidRPr="00D76E65">
        <w:rPr>
          <w:rFonts w:ascii="Times New Roman" w:hAnsi="Times New Roman" w:cs="Times New Roman"/>
          <w:sz w:val="24"/>
          <w:szCs w:val="24"/>
        </w:rPr>
        <w:t>,</w:t>
      </w:r>
      <w:r w:rsidR="00D13E2D" w:rsidRPr="00D76E65">
        <w:rPr>
          <w:rFonts w:ascii="Times New Roman" w:hAnsi="Times New Roman" w:cs="Times New Roman"/>
          <w:sz w:val="24"/>
          <w:szCs w:val="24"/>
        </w:rPr>
        <w:t xml:space="preserve"> </w:t>
      </w:r>
      <w:r w:rsidRPr="00D76E65">
        <w:rPr>
          <w:rFonts w:ascii="Times New Roman" w:hAnsi="Times New Roman" w:cs="Times New Roman"/>
          <w:sz w:val="24"/>
          <w:szCs w:val="24"/>
        </w:rPr>
        <w:t xml:space="preserve">2005). </w:t>
      </w:r>
      <w:r w:rsidR="001F331F" w:rsidRPr="00D76E65">
        <w:rPr>
          <w:rFonts w:ascii="Times New Roman" w:hAnsi="Times New Roman" w:cs="Times New Roman"/>
          <w:sz w:val="24"/>
          <w:szCs w:val="24"/>
        </w:rPr>
        <w:t xml:space="preserve"> </w:t>
      </w:r>
      <w:r w:rsidR="001B5C18" w:rsidRPr="00D76E65">
        <w:rPr>
          <w:rFonts w:ascii="Times New Roman" w:hAnsi="Times New Roman" w:cs="Times New Roman"/>
          <w:sz w:val="24"/>
          <w:szCs w:val="24"/>
        </w:rPr>
        <w:t xml:space="preserve">Anxiety is the body’s response to stress (Legg and Holland, 2020). </w:t>
      </w:r>
      <w:r w:rsidR="001F331F" w:rsidRPr="00D76E65">
        <w:rPr>
          <w:rFonts w:ascii="Times New Roman" w:hAnsi="Times New Roman" w:cs="Times New Roman"/>
          <w:sz w:val="24"/>
          <w:szCs w:val="24"/>
        </w:rPr>
        <w:t xml:space="preserve"> </w:t>
      </w:r>
      <w:r w:rsidR="007979A4" w:rsidRPr="00D76E65">
        <w:rPr>
          <w:rFonts w:ascii="Times New Roman" w:hAnsi="Times New Roman" w:cs="Times New Roman"/>
          <w:sz w:val="24"/>
          <w:szCs w:val="24"/>
        </w:rPr>
        <w:t>Alkandari (202</w:t>
      </w:r>
      <w:r w:rsidR="00AE5E6E" w:rsidRPr="00D76E65">
        <w:rPr>
          <w:rFonts w:ascii="Times New Roman" w:hAnsi="Times New Roman" w:cs="Times New Roman"/>
          <w:sz w:val="24"/>
          <w:szCs w:val="24"/>
        </w:rPr>
        <w:t>1</w:t>
      </w:r>
      <w:r w:rsidR="007979A4" w:rsidRPr="00D76E65">
        <w:rPr>
          <w:rFonts w:ascii="Times New Roman" w:hAnsi="Times New Roman" w:cs="Times New Roman"/>
          <w:sz w:val="24"/>
          <w:szCs w:val="24"/>
        </w:rPr>
        <w:t>)</w:t>
      </w:r>
      <w:r w:rsidR="00C5517A" w:rsidRPr="00D76E65">
        <w:rPr>
          <w:rFonts w:ascii="Times New Roman" w:hAnsi="Times New Roman" w:cs="Times New Roman"/>
          <w:sz w:val="24"/>
          <w:szCs w:val="24"/>
        </w:rPr>
        <w:t xml:space="preserve"> </w:t>
      </w:r>
      <w:r w:rsidR="00AE5E6E" w:rsidRPr="00D76E65">
        <w:rPr>
          <w:rFonts w:ascii="Times New Roman" w:hAnsi="Times New Roman" w:cs="Times New Roman"/>
          <w:sz w:val="24"/>
          <w:szCs w:val="24"/>
        </w:rPr>
        <w:t>affirms that</w:t>
      </w:r>
      <w:r w:rsidR="00C5517A" w:rsidRPr="00D76E65">
        <w:rPr>
          <w:rFonts w:ascii="Times New Roman" w:hAnsi="Times New Roman" w:cs="Times New Roman"/>
          <w:sz w:val="24"/>
          <w:szCs w:val="24"/>
        </w:rPr>
        <w:t xml:space="preserve"> anxiety can appear at any time and is a normal part of human reaction patterns to stress or threatening situations</w:t>
      </w:r>
      <w:r w:rsidR="00AE5E6E" w:rsidRPr="00D76E65">
        <w:rPr>
          <w:rFonts w:ascii="Times New Roman" w:hAnsi="Times New Roman" w:cs="Times New Roman"/>
          <w:sz w:val="24"/>
          <w:szCs w:val="24"/>
        </w:rPr>
        <w:t xml:space="preserve">. </w:t>
      </w:r>
      <w:r w:rsidR="00363034" w:rsidRPr="00D76E65">
        <w:rPr>
          <w:rFonts w:ascii="Times New Roman" w:hAnsi="Times New Roman" w:cs="Times New Roman"/>
          <w:sz w:val="24"/>
          <w:szCs w:val="24"/>
        </w:rPr>
        <w:t xml:space="preserve"> </w:t>
      </w:r>
      <w:r w:rsidR="00D13E2D" w:rsidRPr="00D76E65">
        <w:rPr>
          <w:rFonts w:ascii="Times New Roman" w:hAnsi="Times New Roman" w:cs="Times New Roman"/>
          <w:sz w:val="24"/>
          <w:szCs w:val="24"/>
        </w:rPr>
        <w:t xml:space="preserve"> </w:t>
      </w:r>
      <w:r w:rsidR="00AE5E6E" w:rsidRPr="00D76E65">
        <w:rPr>
          <w:rFonts w:ascii="Times New Roman" w:hAnsi="Times New Roman" w:cs="Times New Roman"/>
          <w:sz w:val="24"/>
          <w:szCs w:val="24"/>
        </w:rPr>
        <w:t>Alkandari (2021) goes on to report that many students will face anxiety when they feel they cannot achieve their academic purpose</w:t>
      </w:r>
      <w:r w:rsidR="00B5125A" w:rsidRPr="00D76E65">
        <w:rPr>
          <w:rFonts w:ascii="Times New Roman" w:hAnsi="Times New Roman" w:cs="Times New Roman"/>
          <w:sz w:val="24"/>
          <w:szCs w:val="24"/>
        </w:rPr>
        <w:t>,</w:t>
      </w:r>
      <w:r w:rsidR="00AE5E6E" w:rsidRPr="00D76E65">
        <w:rPr>
          <w:rFonts w:ascii="Times New Roman" w:hAnsi="Times New Roman" w:cs="Times New Roman"/>
          <w:sz w:val="24"/>
          <w:szCs w:val="24"/>
        </w:rPr>
        <w:t xml:space="preserve"> </w:t>
      </w:r>
      <w:r w:rsidR="00B5125A" w:rsidRPr="00D76E65">
        <w:rPr>
          <w:rFonts w:ascii="Times New Roman" w:hAnsi="Times New Roman" w:cs="Times New Roman"/>
          <w:sz w:val="24"/>
          <w:szCs w:val="24"/>
        </w:rPr>
        <w:t xml:space="preserve">but also </w:t>
      </w:r>
      <w:r w:rsidR="00AE5E6E" w:rsidRPr="00D76E65">
        <w:rPr>
          <w:rFonts w:ascii="Times New Roman" w:hAnsi="Times New Roman" w:cs="Times New Roman"/>
          <w:sz w:val="24"/>
          <w:szCs w:val="24"/>
        </w:rPr>
        <w:t xml:space="preserve">recognises </w:t>
      </w:r>
      <w:r w:rsidR="00EC1DE4" w:rsidRPr="00D76E65">
        <w:rPr>
          <w:rFonts w:ascii="Times New Roman" w:hAnsi="Times New Roman" w:cs="Times New Roman"/>
          <w:sz w:val="24"/>
          <w:szCs w:val="24"/>
        </w:rPr>
        <w:t>that all</w:t>
      </w:r>
      <w:r w:rsidR="00AE5E6E" w:rsidRPr="00D76E65">
        <w:rPr>
          <w:rFonts w:ascii="Times New Roman" w:hAnsi="Times New Roman" w:cs="Times New Roman"/>
          <w:sz w:val="24"/>
          <w:szCs w:val="24"/>
        </w:rPr>
        <w:t xml:space="preserve"> students will cope with anxiety in different ways. </w:t>
      </w:r>
      <w:r w:rsidR="003B190D" w:rsidRPr="00D76E65">
        <w:rPr>
          <w:rFonts w:ascii="Times New Roman" w:hAnsi="Times New Roman" w:cs="Times New Roman"/>
          <w:sz w:val="24"/>
          <w:szCs w:val="24"/>
        </w:rPr>
        <w:t xml:space="preserve"> </w:t>
      </w:r>
      <w:r w:rsidR="00AE5E6E" w:rsidRPr="00D76E65">
        <w:rPr>
          <w:rFonts w:ascii="Times New Roman" w:hAnsi="Times New Roman" w:cs="Times New Roman"/>
          <w:sz w:val="24"/>
          <w:szCs w:val="24"/>
        </w:rPr>
        <w:t xml:space="preserve">It is noted that </w:t>
      </w:r>
      <w:r w:rsidR="00EC1DE4" w:rsidRPr="00D76E65">
        <w:rPr>
          <w:rFonts w:ascii="Times New Roman" w:hAnsi="Times New Roman" w:cs="Times New Roman"/>
          <w:sz w:val="24"/>
          <w:szCs w:val="24"/>
        </w:rPr>
        <w:t>there are many causes</w:t>
      </w:r>
      <w:r w:rsidR="00843A7A" w:rsidRPr="00D76E65">
        <w:rPr>
          <w:rFonts w:ascii="Times New Roman" w:hAnsi="Times New Roman" w:cs="Times New Roman"/>
          <w:sz w:val="24"/>
          <w:szCs w:val="24"/>
        </w:rPr>
        <w:t xml:space="preserve"> </w:t>
      </w:r>
      <w:r w:rsidR="003B190D" w:rsidRPr="00D76E65">
        <w:rPr>
          <w:rFonts w:ascii="Times New Roman" w:hAnsi="Times New Roman" w:cs="Times New Roman"/>
          <w:sz w:val="24"/>
          <w:szCs w:val="24"/>
        </w:rPr>
        <w:t>for high levels of anxiety in</w:t>
      </w:r>
      <w:r w:rsidR="003B190D">
        <w:rPr>
          <w:rFonts w:ascii="Times New Roman" w:hAnsi="Times New Roman" w:cs="Times New Roman"/>
          <w:sz w:val="24"/>
          <w:szCs w:val="24"/>
        </w:rPr>
        <w:t xml:space="preserve"> </w:t>
      </w:r>
      <w:r w:rsidR="003B190D">
        <w:rPr>
          <w:rFonts w:ascii="Times New Roman" w:hAnsi="Times New Roman" w:cs="Times New Roman"/>
          <w:sz w:val="24"/>
          <w:szCs w:val="24"/>
        </w:rPr>
        <w:lastRenderedPageBreak/>
        <w:t xml:space="preserve">students </w:t>
      </w:r>
      <w:r w:rsidR="00EC1DE4" w:rsidRPr="00B5125A">
        <w:rPr>
          <w:rFonts w:ascii="Times New Roman" w:hAnsi="Times New Roman" w:cs="Times New Roman"/>
          <w:sz w:val="24"/>
          <w:szCs w:val="24"/>
        </w:rPr>
        <w:t>such as</w:t>
      </w:r>
      <w:r w:rsidR="00B5125A">
        <w:rPr>
          <w:rFonts w:ascii="Times New Roman" w:hAnsi="Times New Roman" w:cs="Times New Roman"/>
          <w:sz w:val="24"/>
          <w:szCs w:val="24"/>
        </w:rPr>
        <w:t>;</w:t>
      </w:r>
      <w:r w:rsidR="00EC1DE4" w:rsidRPr="00B5125A">
        <w:rPr>
          <w:rFonts w:ascii="Times New Roman" w:hAnsi="Times New Roman" w:cs="Times New Roman"/>
          <w:sz w:val="24"/>
          <w:szCs w:val="24"/>
        </w:rPr>
        <w:t xml:space="preserve"> curriculum difficulty, exams, learning new languages, </w:t>
      </w:r>
      <w:r w:rsidR="00556B0A">
        <w:rPr>
          <w:rFonts w:ascii="Times New Roman" w:hAnsi="Times New Roman" w:cs="Times New Roman"/>
          <w:sz w:val="24"/>
          <w:szCs w:val="24"/>
        </w:rPr>
        <w:t xml:space="preserve">social, </w:t>
      </w:r>
      <w:r w:rsidR="00EC1DE4" w:rsidRPr="00B5125A">
        <w:rPr>
          <w:rFonts w:ascii="Times New Roman" w:hAnsi="Times New Roman" w:cs="Times New Roman"/>
          <w:sz w:val="24"/>
          <w:szCs w:val="24"/>
        </w:rPr>
        <w:t xml:space="preserve">financial pressure, culture shock, family responsibilities, illness, employment, </w:t>
      </w:r>
      <w:r w:rsidR="007B7E64" w:rsidRPr="00B5125A">
        <w:rPr>
          <w:rFonts w:ascii="Times New Roman" w:hAnsi="Times New Roman" w:cs="Times New Roman"/>
          <w:sz w:val="24"/>
          <w:szCs w:val="24"/>
        </w:rPr>
        <w:t>discrimination</w:t>
      </w:r>
      <w:r w:rsidR="00843A7A">
        <w:rPr>
          <w:rFonts w:ascii="Times New Roman" w:hAnsi="Times New Roman" w:cs="Times New Roman"/>
          <w:sz w:val="24"/>
          <w:szCs w:val="24"/>
        </w:rPr>
        <w:t xml:space="preserve"> </w:t>
      </w:r>
      <w:r w:rsidR="00982DC2">
        <w:rPr>
          <w:rFonts w:ascii="Times New Roman" w:hAnsi="Times New Roman" w:cs="Times New Roman"/>
          <w:sz w:val="24"/>
          <w:szCs w:val="24"/>
        </w:rPr>
        <w:t xml:space="preserve">and </w:t>
      </w:r>
      <w:r w:rsidR="00982DC2" w:rsidRPr="00B5125A">
        <w:rPr>
          <w:rFonts w:ascii="Times New Roman" w:hAnsi="Times New Roman" w:cs="Times New Roman"/>
          <w:sz w:val="24"/>
          <w:szCs w:val="24"/>
        </w:rPr>
        <w:t>disabilities</w:t>
      </w:r>
      <w:r w:rsidR="00D13E2D">
        <w:rPr>
          <w:rFonts w:ascii="Times New Roman" w:hAnsi="Times New Roman" w:cs="Times New Roman"/>
          <w:sz w:val="24"/>
          <w:szCs w:val="24"/>
        </w:rPr>
        <w:t xml:space="preserve"> </w:t>
      </w:r>
      <w:r w:rsidR="00EF7D82" w:rsidRPr="00B711D5">
        <w:rPr>
          <w:rFonts w:ascii="Times New Roman" w:hAnsi="Times New Roman" w:cs="Times New Roman"/>
          <w:sz w:val="24"/>
          <w:szCs w:val="24"/>
        </w:rPr>
        <w:t>(</w:t>
      </w:r>
      <w:r w:rsidR="00EF7D82" w:rsidRPr="00D76E65">
        <w:rPr>
          <w:rFonts w:ascii="Times New Roman" w:hAnsi="Times New Roman" w:cs="Times New Roman"/>
          <w:sz w:val="24"/>
          <w:szCs w:val="24"/>
        </w:rPr>
        <w:t>Alkandari</w:t>
      </w:r>
      <w:r w:rsidR="00D13E2D" w:rsidRPr="00D76E65">
        <w:rPr>
          <w:rFonts w:ascii="Times New Roman" w:hAnsi="Times New Roman" w:cs="Times New Roman"/>
          <w:sz w:val="24"/>
          <w:szCs w:val="24"/>
        </w:rPr>
        <w:t>, 2021</w:t>
      </w:r>
      <w:r w:rsidR="003C4AC6" w:rsidRPr="00D76E65">
        <w:rPr>
          <w:rFonts w:ascii="Times New Roman" w:hAnsi="Times New Roman" w:cs="Times New Roman"/>
          <w:sz w:val="24"/>
          <w:szCs w:val="24"/>
        </w:rPr>
        <w:t>;</w:t>
      </w:r>
      <w:r w:rsidR="00D13E2D" w:rsidRPr="00D76E65">
        <w:rPr>
          <w:rFonts w:ascii="Times New Roman" w:hAnsi="Times New Roman" w:cs="Times New Roman"/>
          <w:sz w:val="24"/>
          <w:szCs w:val="24"/>
        </w:rPr>
        <w:t xml:space="preserve"> </w:t>
      </w:r>
      <w:r w:rsidR="00EF7D82" w:rsidRPr="00D76E65">
        <w:rPr>
          <w:rFonts w:ascii="Times New Roman" w:hAnsi="Times New Roman" w:cs="Times New Roman"/>
          <w:sz w:val="24"/>
          <w:szCs w:val="24"/>
        </w:rPr>
        <w:t>Ameringen et al</w:t>
      </w:r>
      <w:r w:rsidR="003C4AC6" w:rsidRPr="00D76E65">
        <w:rPr>
          <w:rFonts w:ascii="Times New Roman" w:hAnsi="Times New Roman" w:cs="Times New Roman"/>
          <w:sz w:val="24"/>
          <w:szCs w:val="24"/>
        </w:rPr>
        <w:t>,</w:t>
      </w:r>
      <w:r w:rsidR="00EF7D82" w:rsidRPr="00D76E65">
        <w:rPr>
          <w:rFonts w:ascii="Times New Roman" w:hAnsi="Times New Roman" w:cs="Times New Roman"/>
          <w:sz w:val="24"/>
          <w:szCs w:val="24"/>
        </w:rPr>
        <w:t xml:space="preserve"> 2003). </w:t>
      </w:r>
      <w:r w:rsidR="003B190D" w:rsidRPr="00D76E65">
        <w:rPr>
          <w:rFonts w:ascii="Times New Roman" w:hAnsi="Times New Roman" w:cs="Times New Roman"/>
          <w:sz w:val="24"/>
          <w:szCs w:val="24"/>
        </w:rPr>
        <w:t xml:space="preserve"> </w:t>
      </w:r>
      <w:r w:rsidR="00123D9B" w:rsidRPr="00D76E65">
        <w:rPr>
          <w:rFonts w:ascii="Times New Roman" w:hAnsi="Times New Roman" w:cs="Times New Roman"/>
          <w:sz w:val="24"/>
          <w:szCs w:val="24"/>
        </w:rPr>
        <w:t xml:space="preserve">The </w:t>
      </w:r>
      <w:r w:rsidR="00C95244" w:rsidRPr="00D76E65">
        <w:rPr>
          <w:rFonts w:ascii="Times New Roman" w:hAnsi="Times New Roman" w:cs="Times New Roman"/>
          <w:sz w:val="24"/>
          <w:szCs w:val="24"/>
        </w:rPr>
        <w:t>adverse</w:t>
      </w:r>
      <w:r w:rsidR="00123D9B" w:rsidRPr="00D76E65">
        <w:rPr>
          <w:rFonts w:ascii="Times New Roman" w:hAnsi="Times New Roman" w:cs="Times New Roman"/>
          <w:sz w:val="24"/>
          <w:szCs w:val="24"/>
        </w:rPr>
        <w:t xml:space="preserve"> side</w:t>
      </w:r>
      <w:r w:rsidR="00C95244" w:rsidRPr="00D76E65">
        <w:rPr>
          <w:rFonts w:ascii="Times New Roman" w:hAnsi="Times New Roman" w:cs="Times New Roman"/>
          <w:sz w:val="24"/>
          <w:szCs w:val="24"/>
        </w:rPr>
        <w:t xml:space="preserve"> </w:t>
      </w:r>
      <w:r w:rsidR="00565696" w:rsidRPr="00D76E65">
        <w:rPr>
          <w:rFonts w:ascii="Times New Roman" w:hAnsi="Times New Roman" w:cs="Times New Roman"/>
          <w:sz w:val="24"/>
          <w:szCs w:val="24"/>
        </w:rPr>
        <w:t>effects of</w:t>
      </w:r>
      <w:r w:rsidR="00123D9B" w:rsidRPr="00D76E65">
        <w:rPr>
          <w:rFonts w:ascii="Times New Roman" w:hAnsi="Times New Roman" w:cs="Times New Roman"/>
          <w:sz w:val="24"/>
          <w:szCs w:val="24"/>
        </w:rPr>
        <w:t xml:space="preserve"> </w:t>
      </w:r>
      <w:r w:rsidR="00C5517A" w:rsidRPr="00D76E65">
        <w:rPr>
          <w:rFonts w:ascii="Times New Roman" w:hAnsi="Times New Roman" w:cs="Times New Roman"/>
          <w:sz w:val="24"/>
          <w:szCs w:val="24"/>
        </w:rPr>
        <w:t xml:space="preserve">anxiety </w:t>
      </w:r>
      <w:r w:rsidR="00EC1DE4" w:rsidRPr="00D76E65">
        <w:rPr>
          <w:rFonts w:ascii="Times New Roman" w:hAnsi="Times New Roman" w:cs="Times New Roman"/>
          <w:sz w:val="24"/>
          <w:szCs w:val="24"/>
        </w:rPr>
        <w:t>can impact on students’ memory and cognition</w:t>
      </w:r>
      <w:r w:rsidR="00C95244" w:rsidRPr="00D76E65">
        <w:rPr>
          <w:rFonts w:ascii="Times New Roman" w:hAnsi="Times New Roman" w:cs="Times New Roman"/>
          <w:sz w:val="24"/>
          <w:szCs w:val="24"/>
        </w:rPr>
        <w:t>s</w:t>
      </w:r>
      <w:r w:rsidR="00EC1DE4" w:rsidRPr="00D76E65">
        <w:rPr>
          <w:rFonts w:ascii="Times New Roman" w:hAnsi="Times New Roman" w:cs="Times New Roman"/>
          <w:sz w:val="24"/>
          <w:szCs w:val="24"/>
        </w:rPr>
        <w:t xml:space="preserve"> in </w:t>
      </w:r>
      <w:r w:rsidR="00123D9B" w:rsidRPr="00D76E65">
        <w:rPr>
          <w:rFonts w:ascii="Times New Roman" w:hAnsi="Times New Roman" w:cs="Times New Roman"/>
          <w:sz w:val="24"/>
          <w:szCs w:val="24"/>
        </w:rPr>
        <w:t xml:space="preserve">the </w:t>
      </w:r>
      <w:r w:rsidR="00363034" w:rsidRPr="00D76E65">
        <w:rPr>
          <w:rFonts w:ascii="Times New Roman" w:hAnsi="Times New Roman" w:cs="Times New Roman"/>
          <w:sz w:val="24"/>
          <w:szCs w:val="24"/>
        </w:rPr>
        <w:t>ability to</w:t>
      </w:r>
      <w:r w:rsidR="00EC1DE4" w:rsidRPr="00D76E65">
        <w:rPr>
          <w:rFonts w:ascii="Times New Roman" w:hAnsi="Times New Roman" w:cs="Times New Roman"/>
          <w:sz w:val="24"/>
          <w:szCs w:val="24"/>
        </w:rPr>
        <w:t xml:space="preserve"> retain information and think clearly</w:t>
      </w:r>
      <w:r w:rsidR="006245A2" w:rsidRPr="00D76E65">
        <w:rPr>
          <w:rFonts w:ascii="Times New Roman" w:hAnsi="Times New Roman" w:cs="Times New Roman"/>
          <w:sz w:val="24"/>
          <w:szCs w:val="24"/>
        </w:rPr>
        <w:t>,</w:t>
      </w:r>
      <w:r w:rsidR="00EC1DE4" w:rsidRPr="00D76E65">
        <w:rPr>
          <w:rFonts w:ascii="Times New Roman" w:hAnsi="Times New Roman" w:cs="Times New Roman"/>
          <w:sz w:val="24"/>
          <w:szCs w:val="24"/>
        </w:rPr>
        <w:t xml:space="preserve"> which </w:t>
      </w:r>
      <w:r w:rsidR="00123D9B" w:rsidRPr="00D76E65">
        <w:rPr>
          <w:rFonts w:ascii="Times New Roman" w:hAnsi="Times New Roman" w:cs="Times New Roman"/>
          <w:sz w:val="24"/>
          <w:szCs w:val="24"/>
        </w:rPr>
        <w:t xml:space="preserve">affects </w:t>
      </w:r>
      <w:r w:rsidR="00363034" w:rsidRPr="00D76E65">
        <w:rPr>
          <w:rFonts w:ascii="Times New Roman" w:hAnsi="Times New Roman" w:cs="Times New Roman"/>
          <w:sz w:val="24"/>
          <w:szCs w:val="24"/>
        </w:rPr>
        <w:t>negatively on</w:t>
      </w:r>
      <w:r w:rsidR="00EC1DE4" w:rsidRPr="00D76E65">
        <w:rPr>
          <w:rFonts w:ascii="Times New Roman" w:hAnsi="Times New Roman" w:cs="Times New Roman"/>
          <w:sz w:val="24"/>
          <w:szCs w:val="24"/>
        </w:rPr>
        <w:t xml:space="preserve"> academic achievements</w:t>
      </w:r>
      <w:r w:rsidR="003B190D" w:rsidRPr="00D76E65">
        <w:rPr>
          <w:rFonts w:ascii="Times New Roman" w:hAnsi="Times New Roman" w:cs="Times New Roman"/>
          <w:sz w:val="24"/>
          <w:szCs w:val="24"/>
        </w:rPr>
        <w:t xml:space="preserve"> </w:t>
      </w:r>
      <w:r w:rsidR="003630D4" w:rsidRPr="00D76E65">
        <w:rPr>
          <w:rFonts w:ascii="Times New Roman" w:hAnsi="Times New Roman" w:cs="Times New Roman"/>
          <w:sz w:val="24"/>
          <w:szCs w:val="24"/>
        </w:rPr>
        <w:t xml:space="preserve">and is </w:t>
      </w:r>
      <w:r w:rsidR="00946E14" w:rsidRPr="00D76E65">
        <w:rPr>
          <w:rFonts w:ascii="Times New Roman" w:hAnsi="Times New Roman" w:cs="Times New Roman"/>
          <w:sz w:val="24"/>
          <w:szCs w:val="24"/>
        </w:rPr>
        <w:t>associated with</w:t>
      </w:r>
      <w:r w:rsidR="003630D4" w:rsidRPr="00D76E65">
        <w:rPr>
          <w:rFonts w:ascii="Times New Roman" w:hAnsi="Times New Roman" w:cs="Times New Roman"/>
          <w:sz w:val="24"/>
          <w:szCs w:val="24"/>
        </w:rPr>
        <w:t xml:space="preserve"> </w:t>
      </w:r>
      <w:r w:rsidR="0050713C" w:rsidRPr="00D76E65">
        <w:rPr>
          <w:rFonts w:ascii="Times New Roman" w:hAnsi="Times New Roman" w:cs="Times New Roman"/>
          <w:sz w:val="24"/>
          <w:szCs w:val="24"/>
        </w:rPr>
        <w:t>poor student retention, low grades and the prematurity of leaving courses</w:t>
      </w:r>
      <w:r w:rsidR="00363034" w:rsidRPr="00D76E65">
        <w:rPr>
          <w:rFonts w:ascii="Times New Roman" w:hAnsi="Times New Roman" w:cs="Times New Roman"/>
          <w:sz w:val="24"/>
          <w:szCs w:val="24"/>
        </w:rPr>
        <w:t xml:space="preserve"> (McKeachie, 1984).</w:t>
      </w:r>
      <w:r w:rsidR="00363034" w:rsidRPr="00D76E65">
        <w:rPr>
          <w:rFonts w:ascii="Times New Roman" w:hAnsi="Times New Roman" w:cs="Times New Roman"/>
          <w:b/>
          <w:bCs/>
          <w:sz w:val="24"/>
          <w:szCs w:val="24"/>
        </w:rPr>
        <w:t xml:space="preserve">  </w:t>
      </w:r>
    </w:p>
    <w:p w14:paraId="0FBF829F" w14:textId="020A795D" w:rsidR="002D3564" w:rsidRPr="00D76E65" w:rsidRDefault="00237993" w:rsidP="00BE5CFC">
      <w:pPr>
        <w:spacing w:line="360" w:lineRule="auto"/>
        <w:jc w:val="both"/>
        <w:rPr>
          <w:rFonts w:ascii="Times New Roman" w:hAnsi="Times New Roman" w:cs="Times New Roman"/>
          <w:sz w:val="24"/>
          <w:szCs w:val="24"/>
        </w:rPr>
      </w:pPr>
      <w:r w:rsidRPr="00D76E65">
        <w:rPr>
          <w:rFonts w:ascii="Times New Roman" w:hAnsi="Times New Roman" w:cs="Times New Roman"/>
          <w:sz w:val="24"/>
          <w:szCs w:val="24"/>
        </w:rPr>
        <w:t xml:space="preserve">Counter arguing the </w:t>
      </w:r>
      <w:r w:rsidR="00FE7930" w:rsidRPr="00D76E65">
        <w:rPr>
          <w:rFonts w:ascii="Times New Roman" w:hAnsi="Times New Roman" w:cs="Times New Roman"/>
          <w:sz w:val="24"/>
          <w:szCs w:val="24"/>
        </w:rPr>
        <w:t xml:space="preserve">negative </w:t>
      </w:r>
      <w:r w:rsidRPr="00D76E65">
        <w:rPr>
          <w:rFonts w:ascii="Times New Roman" w:hAnsi="Times New Roman" w:cs="Times New Roman"/>
          <w:sz w:val="24"/>
          <w:szCs w:val="24"/>
        </w:rPr>
        <w:t>effects of anxiety are</w:t>
      </w:r>
      <w:r w:rsidR="0045762F" w:rsidRPr="00D76E65">
        <w:rPr>
          <w:rFonts w:ascii="Times New Roman" w:hAnsi="Times New Roman" w:cs="Times New Roman"/>
          <w:sz w:val="24"/>
          <w:szCs w:val="24"/>
        </w:rPr>
        <w:t>;</w:t>
      </w:r>
      <w:r w:rsidRPr="00D76E65">
        <w:rPr>
          <w:rFonts w:ascii="Times New Roman" w:hAnsi="Times New Roman" w:cs="Times New Roman"/>
          <w:sz w:val="24"/>
          <w:szCs w:val="24"/>
        </w:rPr>
        <w:t xml:space="preserve"> </w:t>
      </w:r>
      <w:r w:rsidR="00306185" w:rsidRPr="00D76E65">
        <w:rPr>
          <w:rFonts w:ascii="Times New Roman" w:hAnsi="Times New Roman" w:cs="Times New Roman"/>
          <w:sz w:val="24"/>
          <w:szCs w:val="24"/>
        </w:rPr>
        <w:t>Kumari and Jain (2014</w:t>
      </w:r>
      <w:r w:rsidR="00A15D5B" w:rsidRPr="00D76E65">
        <w:rPr>
          <w:rFonts w:ascii="Times New Roman" w:hAnsi="Times New Roman" w:cs="Times New Roman"/>
          <w:sz w:val="24"/>
          <w:szCs w:val="24"/>
        </w:rPr>
        <w:t>)</w:t>
      </w:r>
      <w:r w:rsidR="007954F4" w:rsidRPr="00D76E65">
        <w:rPr>
          <w:rFonts w:ascii="Times New Roman" w:hAnsi="Times New Roman" w:cs="Times New Roman"/>
          <w:sz w:val="24"/>
          <w:szCs w:val="24"/>
        </w:rPr>
        <w:t xml:space="preserve"> </w:t>
      </w:r>
      <w:r w:rsidR="00C94307" w:rsidRPr="00D76E65">
        <w:rPr>
          <w:rFonts w:ascii="Times New Roman" w:hAnsi="Times New Roman" w:cs="Times New Roman"/>
          <w:sz w:val="24"/>
          <w:szCs w:val="24"/>
        </w:rPr>
        <w:t>and England</w:t>
      </w:r>
      <w:r w:rsidR="007C131F" w:rsidRPr="00D76E65">
        <w:rPr>
          <w:rFonts w:ascii="Times New Roman" w:hAnsi="Times New Roman" w:cs="Times New Roman"/>
          <w:sz w:val="24"/>
          <w:szCs w:val="24"/>
        </w:rPr>
        <w:t xml:space="preserve"> et al, 2019</w:t>
      </w:r>
      <w:r w:rsidR="00C94307" w:rsidRPr="00D76E65">
        <w:rPr>
          <w:rFonts w:ascii="Times New Roman" w:hAnsi="Times New Roman" w:cs="Times New Roman"/>
          <w:sz w:val="24"/>
          <w:szCs w:val="24"/>
        </w:rPr>
        <w:t>) who</w:t>
      </w:r>
      <w:r w:rsidR="00BE5CFC" w:rsidRPr="00D76E65">
        <w:rPr>
          <w:rFonts w:ascii="Times New Roman" w:hAnsi="Times New Roman" w:cs="Times New Roman"/>
          <w:sz w:val="24"/>
          <w:szCs w:val="24"/>
        </w:rPr>
        <w:t xml:space="preserve"> propose that not all anxiety should be linked to negativ</w:t>
      </w:r>
      <w:r w:rsidR="002D3564" w:rsidRPr="00D76E65">
        <w:rPr>
          <w:rFonts w:ascii="Times New Roman" w:hAnsi="Times New Roman" w:cs="Times New Roman"/>
          <w:sz w:val="24"/>
          <w:szCs w:val="24"/>
        </w:rPr>
        <w:t>ity</w:t>
      </w:r>
      <w:r w:rsidR="00546E87" w:rsidRPr="00D76E65">
        <w:rPr>
          <w:rFonts w:ascii="Times New Roman" w:hAnsi="Times New Roman" w:cs="Times New Roman"/>
          <w:sz w:val="24"/>
          <w:szCs w:val="24"/>
        </w:rPr>
        <w:t xml:space="preserve">, </w:t>
      </w:r>
      <w:r w:rsidR="002D3564" w:rsidRPr="00D76E65">
        <w:rPr>
          <w:rFonts w:ascii="Times New Roman" w:hAnsi="Times New Roman" w:cs="Times New Roman"/>
          <w:sz w:val="24"/>
          <w:szCs w:val="24"/>
        </w:rPr>
        <w:t xml:space="preserve">as prior </w:t>
      </w:r>
      <w:r w:rsidR="00BE5CFC" w:rsidRPr="00D76E65">
        <w:rPr>
          <w:rFonts w:ascii="Times New Roman" w:hAnsi="Times New Roman" w:cs="Times New Roman"/>
          <w:sz w:val="24"/>
          <w:szCs w:val="24"/>
        </w:rPr>
        <w:t xml:space="preserve">research has shown that </w:t>
      </w:r>
      <w:r w:rsidR="00C5517A" w:rsidRPr="00D76E65">
        <w:rPr>
          <w:rFonts w:ascii="Times New Roman" w:hAnsi="Times New Roman" w:cs="Times New Roman"/>
          <w:sz w:val="24"/>
          <w:szCs w:val="24"/>
        </w:rPr>
        <w:t xml:space="preserve">anxiety in learners </w:t>
      </w:r>
      <w:r w:rsidR="00BE5CFC" w:rsidRPr="00D76E65">
        <w:rPr>
          <w:rFonts w:ascii="Times New Roman" w:hAnsi="Times New Roman" w:cs="Times New Roman"/>
          <w:sz w:val="24"/>
          <w:szCs w:val="24"/>
        </w:rPr>
        <w:t xml:space="preserve">can </w:t>
      </w:r>
      <w:r w:rsidR="00C5517A" w:rsidRPr="00D76E65">
        <w:rPr>
          <w:rFonts w:ascii="Times New Roman" w:hAnsi="Times New Roman" w:cs="Times New Roman"/>
          <w:sz w:val="24"/>
          <w:szCs w:val="24"/>
        </w:rPr>
        <w:t xml:space="preserve">increases </w:t>
      </w:r>
      <w:r w:rsidR="00336828" w:rsidRPr="00D76E65">
        <w:rPr>
          <w:rFonts w:ascii="Times New Roman" w:hAnsi="Times New Roman" w:cs="Times New Roman"/>
          <w:sz w:val="24"/>
          <w:szCs w:val="24"/>
        </w:rPr>
        <w:t>students’</w:t>
      </w:r>
      <w:r w:rsidR="00C5517A" w:rsidRPr="00D76E65">
        <w:rPr>
          <w:rFonts w:ascii="Times New Roman" w:hAnsi="Times New Roman" w:cs="Times New Roman"/>
          <w:sz w:val="24"/>
          <w:szCs w:val="24"/>
        </w:rPr>
        <w:t xml:space="preserve"> motivation</w:t>
      </w:r>
      <w:r w:rsidR="00BE5CFC" w:rsidRPr="00D76E65">
        <w:rPr>
          <w:rFonts w:ascii="Times New Roman" w:hAnsi="Times New Roman" w:cs="Times New Roman"/>
          <w:sz w:val="24"/>
          <w:szCs w:val="24"/>
        </w:rPr>
        <w:t xml:space="preserve"> and </w:t>
      </w:r>
      <w:r w:rsidR="00336828" w:rsidRPr="00D76E65">
        <w:rPr>
          <w:rFonts w:ascii="Times New Roman" w:hAnsi="Times New Roman" w:cs="Times New Roman"/>
          <w:sz w:val="24"/>
          <w:szCs w:val="24"/>
        </w:rPr>
        <w:t>sharpen their</w:t>
      </w:r>
      <w:r w:rsidR="002D3564" w:rsidRPr="00D76E65">
        <w:rPr>
          <w:rFonts w:ascii="Times New Roman" w:hAnsi="Times New Roman" w:cs="Times New Roman"/>
          <w:sz w:val="24"/>
          <w:szCs w:val="24"/>
        </w:rPr>
        <w:t xml:space="preserve"> </w:t>
      </w:r>
      <w:r w:rsidR="00BE5CFC" w:rsidRPr="00D76E65">
        <w:rPr>
          <w:rFonts w:ascii="Times New Roman" w:hAnsi="Times New Roman" w:cs="Times New Roman"/>
          <w:sz w:val="24"/>
          <w:szCs w:val="24"/>
        </w:rPr>
        <w:t xml:space="preserve">cognitions. </w:t>
      </w:r>
      <w:r w:rsidR="00D11FCC" w:rsidRPr="00D76E65">
        <w:rPr>
          <w:rFonts w:ascii="Times New Roman" w:hAnsi="Times New Roman" w:cs="Times New Roman"/>
          <w:sz w:val="24"/>
          <w:szCs w:val="24"/>
        </w:rPr>
        <w:t xml:space="preserve"> </w:t>
      </w:r>
      <w:r w:rsidR="00686249">
        <w:rPr>
          <w:rFonts w:ascii="Times New Roman" w:hAnsi="Times New Roman" w:cs="Times New Roman"/>
          <w:sz w:val="24"/>
          <w:szCs w:val="24"/>
        </w:rPr>
        <w:t>Lakhan et al, (2020)</w:t>
      </w:r>
      <w:r w:rsidR="002D3564" w:rsidRPr="00D76E65">
        <w:rPr>
          <w:rFonts w:ascii="Times New Roman" w:hAnsi="Times New Roman" w:cs="Times New Roman"/>
          <w:sz w:val="24"/>
          <w:szCs w:val="24"/>
        </w:rPr>
        <w:t xml:space="preserve"> supports this theory </w:t>
      </w:r>
      <w:r w:rsidR="00546E87" w:rsidRPr="00D76E65">
        <w:rPr>
          <w:rFonts w:ascii="Times New Roman" w:hAnsi="Times New Roman" w:cs="Times New Roman"/>
          <w:sz w:val="24"/>
          <w:szCs w:val="24"/>
        </w:rPr>
        <w:t xml:space="preserve">and advocates </w:t>
      </w:r>
      <w:r w:rsidR="008B23FF" w:rsidRPr="00D76E65">
        <w:rPr>
          <w:rFonts w:ascii="Times New Roman" w:hAnsi="Times New Roman" w:cs="Times New Roman"/>
          <w:sz w:val="24"/>
          <w:szCs w:val="24"/>
        </w:rPr>
        <w:t>that anxiety</w:t>
      </w:r>
      <w:r w:rsidR="002D3564" w:rsidRPr="00D76E65">
        <w:rPr>
          <w:rFonts w:ascii="Times New Roman" w:hAnsi="Times New Roman" w:cs="Times New Roman"/>
          <w:sz w:val="24"/>
          <w:szCs w:val="24"/>
        </w:rPr>
        <w:t xml:space="preserve"> for</w:t>
      </w:r>
      <w:r w:rsidR="008A2420" w:rsidRPr="00D76E65">
        <w:rPr>
          <w:rFonts w:ascii="Times New Roman" w:hAnsi="Times New Roman" w:cs="Times New Roman"/>
          <w:sz w:val="24"/>
          <w:szCs w:val="24"/>
        </w:rPr>
        <w:t xml:space="preserve"> </w:t>
      </w:r>
      <w:r w:rsidR="00546E87" w:rsidRPr="00D76E65">
        <w:rPr>
          <w:rFonts w:ascii="Times New Roman" w:hAnsi="Times New Roman" w:cs="Times New Roman"/>
          <w:sz w:val="24"/>
          <w:szCs w:val="24"/>
        </w:rPr>
        <w:t xml:space="preserve">a </w:t>
      </w:r>
      <w:r w:rsidR="008A2420" w:rsidRPr="00D76E65">
        <w:rPr>
          <w:rFonts w:ascii="Times New Roman" w:hAnsi="Times New Roman" w:cs="Times New Roman"/>
          <w:sz w:val="24"/>
          <w:szCs w:val="24"/>
        </w:rPr>
        <w:t xml:space="preserve">short span </w:t>
      </w:r>
      <w:r w:rsidR="002D3564" w:rsidRPr="00D76E65">
        <w:rPr>
          <w:rFonts w:ascii="Times New Roman" w:hAnsi="Times New Roman" w:cs="Times New Roman"/>
          <w:sz w:val="24"/>
          <w:szCs w:val="24"/>
        </w:rPr>
        <w:t>will sharpen</w:t>
      </w:r>
      <w:r w:rsidR="00BE5CFC" w:rsidRPr="00D76E65">
        <w:rPr>
          <w:rFonts w:ascii="Times New Roman" w:hAnsi="Times New Roman" w:cs="Times New Roman"/>
          <w:sz w:val="24"/>
          <w:szCs w:val="24"/>
        </w:rPr>
        <w:t xml:space="preserve"> the mind and reflexes</w:t>
      </w:r>
      <w:r w:rsidR="00546E87" w:rsidRPr="00D76E65">
        <w:rPr>
          <w:rFonts w:ascii="Times New Roman" w:hAnsi="Times New Roman" w:cs="Times New Roman"/>
          <w:sz w:val="24"/>
          <w:szCs w:val="24"/>
        </w:rPr>
        <w:t>.</w:t>
      </w:r>
      <w:r w:rsidR="00F24B54" w:rsidRPr="00D76E65">
        <w:rPr>
          <w:rFonts w:ascii="Times New Roman" w:hAnsi="Times New Roman" w:cs="Times New Roman"/>
          <w:sz w:val="24"/>
          <w:szCs w:val="24"/>
        </w:rPr>
        <w:t xml:space="preserve"> </w:t>
      </w:r>
      <w:r w:rsidR="009E68E3" w:rsidRPr="00D76E65">
        <w:rPr>
          <w:rFonts w:ascii="Times New Roman" w:hAnsi="Times New Roman" w:cs="Times New Roman"/>
          <w:sz w:val="24"/>
          <w:szCs w:val="24"/>
        </w:rPr>
        <w:t xml:space="preserve">Additionally, </w:t>
      </w:r>
      <w:r w:rsidR="000B588B" w:rsidRPr="00D76E65">
        <w:rPr>
          <w:rFonts w:ascii="Times New Roman" w:hAnsi="Times New Roman" w:cs="Times New Roman"/>
          <w:sz w:val="24"/>
          <w:szCs w:val="24"/>
        </w:rPr>
        <w:t>Yerkes-Dodson law (1908</w:t>
      </w:r>
      <w:r w:rsidR="00D76E65" w:rsidRPr="00D76E65">
        <w:rPr>
          <w:rFonts w:ascii="Times New Roman" w:hAnsi="Times New Roman" w:cs="Times New Roman"/>
          <w:sz w:val="24"/>
          <w:szCs w:val="24"/>
        </w:rPr>
        <w:t>)</w:t>
      </w:r>
      <w:r w:rsidR="00F24B54" w:rsidRPr="00D76E65">
        <w:rPr>
          <w:rFonts w:ascii="Times New Roman" w:hAnsi="Times New Roman" w:cs="Times New Roman"/>
          <w:sz w:val="24"/>
          <w:szCs w:val="24"/>
        </w:rPr>
        <w:t xml:space="preserve"> </w:t>
      </w:r>
      <w:r w:rsidR="002D3564" w:rsidRPr="00D76E65">
        <w:rPr>
          <w:rFonts w:ascii="Times New Roman" w:hAnsi="Times New Roman" w:cs="Times New Roman"/>
          <w:sz w:val="24"/>
          <w:szCs w:val="24"/>
        </w:rPr>
        <w:t>demonstrates a</w:t>
      </w:r>
      <w:r w:rsidR="000B588B" w:rsidRPr="00D76E65">
        <w:rPr>
          <w:rFonts w:ascii="Times New Roman" w:hAnsi="Times New Roman" w:cs="Times New Roman"/>
          <w:sz w:val="24"/>
          <w:szCs w:val="24"/>
        </w:rPr>
        <w:t xml:space="preserve"> positive relationship between anxiety and students’ performance, whereby, anxiety increases mental arousal</w:t>
      </w:r>
      <w:r w:rsidR="003C4AC6" w:rsidRPr="00D76E65">
        <w:rPr>
          <w:rFonts w:ascii="Times New Roman" w:hAnsi="Times New Roman" w:cs="Times New Roman"/>
          <w:sz w:val="24"/>
          <w:szCs w:val="24"/>
        </w:rPr>
        <w:t>,</w:t>
      </w:r>
      <w:r w:rsidR="000B588B" w:rsidRPr="00D76E65">
        <w:rPr>
          <w:rFonts w:ascii="Times New Roman" w:hAnsi="Times New Roman" w:cs="Times New Roman"/>
          <w:sz w:val="24"/>
          <w:szCs w:val="24"/>
        </w:rPr>
        <w:t xml:space="preserve"> ther</w:t>
      </w:r>
      <w:r w:rsidR="002D3564" w:rsidRPr="00D76E65">
        <w:rPr>
          <w:rFonts w:ascii="Times New Roman" w:hAnsi="Times New Roman" w:cs="Times New Roman"/>
          <w:sz w:val="24"/>
          <w:szCs w:val="24"/>
        </w:rPr>
        <w:t>e</w:t>
      </w:r>
      <w:r w:rsidR="000B588B" w:rsidRPr="00D76E65">
        <w:rPr>
          <w:rFonts w:ascii="Times New Roman" w:hAnsi="Times New Roman" w:cs="Times New Roman"/>
          <w:sz w:val="24"/>
          <w:szCs w:val="24"/>
        </w:rPr>
        <w:t>fore</w:t>
      </w:r>
      <w:r w:rsidR="003C4AC6" w:rsidRPr="00D76E65">
        <w:rPr>
          <w:rFonts w:ascii="Times New Roman" w:hAnsi="Times New Roman" w:cs="Times New Roman"/>
          <w:sz w:val="24"/>
          <w:szCs w:val="24"/>
        </w:rPr>
        <w:t>,</w:t>
      </w:r>
      <w:r w:rsidR="000B588B" w:rsidRPr="00D76E65">
        <w:rPr>
          <w:rFonts w:ascii="Times New Roman" w:hAnsi="Times New Roman" w:cs="Times New Roman"/>
          <w:sz w:val="24"/>
          <w:szCs w:val="24"/>
        </w:rPr>
        <w:t xml:space="preserve"> </w:t>
      </w:r>
      <w:r w:rsidR="00273FCF" w:rsidRPr="00D76E65">
        <w:rPr>
          <w:rFonts w:ascii="Times New Roman" w:hAnsi="Times New Roman" w:cs="Times New Roman"/>
          <w:sz w:val="24"/>
          <w:szCs w:val="24"/>
        </w:rPr>
        <w:t>increasing performance</w:t>
      </w:r>
      <w:r w:rsidR="000B588B" w:rsidRPr="00D76E65">
        <w:rPr>
          <w:rFonts w:ascii="Times New Roman" w:hAnsi="Times New Roman" w:cs="Times New Roman"/>
          <w:sz w:val="24"/>
          <w:szCs w:val="24"/>
        </w:rPr>
        <w:t xml:space="preserve"> output</w:t>
      </w:r>
      <w:r w:rsidR="002F47EA" w:rsidRPr="00D76E65">
        <w:rPr>
          <w:rFonts w:ascii="Times New Roman" w:hAnsi="Times New Roman" w:cs="Times New Roman"/>
          <w:sz w:val="24"/>
          <w:szCs w:val="24"/>
        </w:rPr>
        <w:t xml:space="preserve">. </w:t>
      </w:r>
      <w:r w:rsidR="00556B0A" w:rsidRPr="00D76E65">
        <w:rPr>
          <w:rFonts w:ascii="Times New Roman" w:hAnsi="Times New Roman" w:cs="Times New Roman"/>
          <w:sz w:val="24"/>
          <w:szCs w:val="24"/>
        </w:rPr>
        <w:t xml:space="preserve"> </w:t>
      </w:r>
      <w:r w:rsidR="002F47EA" w:rsidRPr="00D76E65">
        <w:rPr>
          <w:rFonts w:ascii="Times New Roman" w:hAnsi="Times New Roman" w:cs="Times New Roman"/>
          <w:sz w:val="24"/>
          <w:szCs w:val="24"/>
        </w:rPr>
        <w:t xml:space="preserve">It is clear that bursts of </w:t>
      </w:r>
      <w:r w:rsidR="00924E7E" w:rsidRPr="00D76E65">
        <w:rPr>
          <w:rFonts w:ascii="Times New Roman" w:hAnsi="Times New Roman" w:cs="Times New Roman"/>
          <w:sz w:val="24"/>
          <w:szCs w:val="24"/>
        </w:rPr>
        <w:t>short-term</w:t>
      </w:r>
      <w:r w:rsidR="002F47EA" w:rsidRPr="00D76E65">
        <w:rPr>
          <w:rFonts w:ascii="Times New Roman" w:hAnsi="Times New Roman" w:cs="Times New Roman"/>
          <w:sz w:val="24"/>
          <w:szCs w:val="24"/>
        </w:rPr>
        <w:t xml:space="preserve"> anxiety </w:t>
      </w:r>
      <w:r w:rsidR="00924E7E" w:rsidRPr="00D76E65">
        <w:rPr>
          <w:rFonts w:ascii="Times New Roman" w:hAnsi="Times New Roman" w:cs="Times New Roman"/>
          <w:sz w:val="24"/>
          <w:szCs w:val="24"/>
        </w:rPr>
        <w:t>are</w:t>
      </w:r>
      <w:r w:rsidR="002F47EA" w:rsidRPr="00D76E65">
        <w:rPr>
          <w:rFonts w:ascii="Times New Roman" w:hAnsi="Times New Roman" w:cs="Times New Roman"/>
          <w:sz w:val="24"/>
          <w:szCs w:val="24"/>
        </w:rPr>
        <w:t xml:space="preserve"> productive</w:t>
      </w:r>
      <w:r w:rsidR="00BC76DE" w:rsidRPr="00D76E65">
        <w:rPr>
          <w:rFonts w:ascii="Times New Roman" w:hAnsi="Times New Roman" w:cs="Times New Roman"/>
          <w:sz w:val="24"/>
          <w:szCs w:val="24"/>
        </w:rPr>
        <w:t>,</w:t>
      </w:r>
      <w:r w:rsidR="002F47EA" w:rsidRPr="00D76E65">
        <w:rPr>
          <w:rFonts w:ascii="Times New Roman" w:hAnsi="Times New Roman" w:cs="Times New Roman"/>
          <w:sz w:val="24"/>
          <w:szCs w:val="24"/>
        </w:rPr>
        <w:t xml:space="preserve"> </w:t>
      </w:r>
      <w:r w:rsidR="00924E7E" w:rsidRPr="00D76E65">
        <w:rPr>
          <w:rFonts w:ascii="Times New Roman" w:hAnsi="Times New Roman" w:cs="Times New Roman"/>
          <w:sz w:val="24"/>
          <w:szCs w:val="24"/>
        </w:rPr>
        <w:t>yet long</w:t>
      </w:r>
      <w:r w:rsidR="00546E87" w:rsidRPr="00D76E65">
        <w:rPr>
          <w:rFonts w:ascii="Times New Roman" w:hAnsi="Times New Roman" w:cs="Times New Roman"/>
          <w:sz w:val="24"/>
          <w:szCs w:val="24"/>
        </w:rPr>
        <w:t xml:space="preserve"> term stress</w:t>
      </w:r>
      <w:r w:rsidR="007954F4" w:rsidRPr="00D76E65">
        <w:rPr>
          <w:rFonts w:ascii="Times New Roman" w:hAnsi="Times New Roman" w:cs="Times New Roman"/>
          <w:sz w:val="24"/>
          <w:szCs w:val="24"/>
        </w:rPr>
        <w:t xml:space="preserve"> or </w:t>
      </w:r>
      <w:r w:rsidR="00546E87" w:rsidRPr="00D76E65">
        <w:rPr>
          <w:rFonts w:ascii="Times New Roman" w:hAnsi="Times New Roman" w:cs="Times New Roman"/>
          <w:sz w:val="24"/>
          <w:szCs w:val="24"/>
        </w:rPr>
        <w:t>anxiety impacts</w:t>
      </w:r>
      <w:r w:rsidR="009B7495" w:rsidRPr="00D76E65">
        <w:rPr>
          <w:rFonts w:ascii="Times New Roman" w:hAnsi="Times New Roman" w:cs="Times New Roman"/>
          <w:sz w:val="24"/>
          <w:szCs w:val="24"/>
        </w:rPr>
        <w:t xml:space="preserve"> negatively </w:t>
      </w:r>
      <w:r w:rsidR="00273FCF" w:rsidRPr="00D76E65">
        <w:rPr>
          <w:rFonts w:ascii="Times New Roman" w:hAnsi="Times New Roman" w:cs="Times New Roman"/>
          <w:sz w:val="24"/>
          <w:szCs w:val="24"/>
        </w:rPr>
        <w:t>upon students</w:t>
      </w:r>
      <w:r w:rsidR="002F47EA" w:rsidRPr="00D76E65">
        <w:rPr>
          <w:rFonts w:ascii="Times New Roman" w:hAnsi="Times New Roman" w:cs="Times New Roman"/>
          <w:sz w:val="24"/>
          <w:szCs w:val="24"/>
        </w:rPr>
        <w:t>’</w:t>
      </w:r>
      <w:r w:rsidR="00546E87" w:rsidRPr="00D76E65">
        <w:rPr>
          <w:rFonts w:ascii="Times New Roman" w:hAnsi="Times New Roman" w:cs="Times New Roman"/>
          <w:sz w:val="24"/>
          <w:szCs w:val="24"/>
        </w:rPr>
        <w:t xml:space="preserve"> concentration</w:t>
      </w:r>
      <w:r w:rsidR="001F331F" w:rsidRPr="00D76E65">
        <w:rPr>
          <w:rFonts w:ascii="Times New Roman" w:hAnsi="Times New Roman" w:cs="Times New Roman"/>
          <w:sz w:val="24"/>
          <w:szCs w:val="24"/>
        </w:rPr>
        <w:t xml:space="preserve">, </w:t>
      </w:r>
      <w:r w:rsidR="009B7495" w:rsidRPr="00D76E65">
        <w:rPr>
          <w:rFonts w:ascii="Times New Roman" w:hAnsi="Times New Roman" w:cs="Times New Roman"/>
          <w:sz w:val="24"/>
          <w:szCs w:val="24"/>
        </w:rPr>
        <w:t>lower</w:t>
      </w:r>
      <w:r w:rsidR="001F331F" w:rsidRPr="00D76E65">
        <w:rPr>
          <w:rFonts w:ascii="Times New Roman" w:hAnsi="Times New Roman" w:cs="Times New Roman"/>
          <w:sz w:val="24"/>
          <w:szCs w:val="24"/>
        </w:rPr>
        <w:t xml:space="preserve"> </w:t>
      </w:r>
      <w:r w:rsidR="00D3043D" w:rsidRPr="00D76E65">
        <w:rPr>
          <w:rFonts w:ascii="Times New Roman" w:hAnsi="Times New Roman" w:cs="Times New Roman"/>
          <w:sz w:val="24"/>
          <w:szCs w:val="24"/>
        </w:rPr>
        <w:t>motivation and</w:t>
      </w:r>
      <w:r w:rsidR="00546E87" w:rsidRPr="00D76E65">
        <w:rPr>
          <w:rFonts w:ascii="Times New Roman" w:hAnsi="Times New Roman" w:cs="Times New Roman"/>
          <w:sz w:val="24"/>
          <w:szCs w:val="24"/>
        </w:rPr>
        <w:t xml:space="preserve"> </w:t>
      </w:r>
      <w:r w:rsidR="009B7495" w:rsidRPr="00D76E65">
        <w:rPr>
          <w:rFonts w:ascii="Times New Roman" w:hAnsi="Times New Roman" w:cs="Times New Roman"/>
          <w:sz w:val="24"/>
          <w:szCs w:val="24"/>
        </w:rPr>
        <w:t>low</w:t>
      </w:r>
      <w:r w:rsidR="00D3043D" w:rsidRPr="00D76E65">
        <w:rPr>
          <w:rFonts w:ascii="Times New Roman" w:hAnsi="Times New Roman" w:cs="Times New Roman"/>
          <w:sz w:val="24"/>
          <w:szCs w:val="24"/>
        </w:rPr>
        <w:t xml:space="preserve"> self</w:t>
      </w:r>
      <w:r w:rsidR="00546E87" w:rsidRPr="00D76E65">
        <w:rPr>
          <w:rFonts w:ascii="Times New Roman" w:hAnsi="Times New Roman" w:cs="Times New Roman"/>
          <w:sz w:val="24"/>
          <w:szCs w:val="24"/>
        </w:rPr>
        <w:t>-esteem.</w:t>
      </w:r>
    </w:p>
    <w:p w14:paraId="7AB5265F" w14:textId="7E0E73CE" w:rsidR="004F304D" w:rsidRPr="00B711D5" w:rsidRDefault="000B588B" w:rsidP="00BD5768">
      <w:pPr>
        <w:spacing w:line="360" w:lineRule="auto"/>
        <w:jc w:val="both"/>
        <w:rPr>
          <w:rFonts w:ascii="Times New Roman" w:hAnsi="Times New Roman" w:cs="Times New Roman"/>
          <w:sz w:val="24"/>
          <w:szCs w:val="24"/>
        </w:rPr>
      </w:pPr>
      <w:r w:rsidRPr="00D76E65">
        <w:rPr>
          <w:rFonts w:ascii="Times New Roman" w:hAnsi="Times New Roman" w:cs="Times New Roman"/>
          <w:sz w:val="24"/>
          <w:szCs w:val="24"/>
        </w:rPr>
        <w:t xml:space="preserve"> Kuntta (2019</w:t>
      </w:r>
      <w:r w:rsidR="00DB1F27" w:rsidRPr="00D76E65">
        <w:rPr>
          <w:rFonts w:ascii="Times New Roman" w:hAnsi="Times New Roman" w:cs="Times New Roman"/>
          <w:sz w:val="24"/>
          <w:szCs w:val="24"/>
        </w:rPr>
        <w:t xml:space="preserve">) </w:t>
      </w:r>
      <w:r w:rsidR="004E72DA" w:rsidRPr="00D76E65">
        <w:rPr>
          <w:rFonts w:ascii="Times New Roman" w:hAnsi="Times New Roman" w:cs="Times New Roman"/>
          <w:sz w:val="24"/>
          <w:szCs w:val="24"/>
        </w:rPr>
        <w:t>reports that</w:t>
      </w:r>
      <w:r w:rsidRPr="00D76E65">
        <w:rPr>
          <w:rFonts w:ascii="Times New Roman" w:hAnsi="Times New Roman" w:cs="Times New Roman"/>
          <w:sz w:val="24"/>
          <w:szCs w:val="24"/>
        </w:rPr>
        <w:t xml:space="preserve"> research into students’ mental health studies within Higher </w:t>
      </w:r>
      <w:r w:rsidR="004E72DA" w:rsidRPr="00D76E65">
        <w:rPr>
          <w:rFonts w:ascii="Times New Roman" w:hAnsi="Times New Roman" w:cs="Times New Roman"/>
          <w:sz w:val="24"/>
          <w:szCs w:val="24"/>
        </w:rPr>
        <w:t>E</w:t>
      </w:r>
      <w:r w:rsidRPr="00D76E65">
        <w:rPr>
          <w:rFonts w:ascii="Times New Roman" w:hAnsi="Times New Roman" w:cs="Times New Roman"/>
          <w:sz w:val="24"/>
          <w:szCs w:val="24"/>
        </w:rPr>
        <w:t>ducation have been extensively research</w:t>
      </w:r>
      <w:r w:rsidR="002A5102" w:rsidRPr="00D76E65">
        <w:rPr>
          <w:rFonts w:ascii="Times New Roman" w:hAnsi="Times New Roman" w:cs="Times New Roman"/>
          <w:sz w:val="24"/>
          <w:szCs w:val="24"/>
        </w:rPr>
        <w:t>ed</w:t>
      </w:r>
      <w:r w:rsidRPr="00D76E65">
        <w:rPr>
          <w:rFonts w:ascii="Times New Roman" w:hAnsi="Times New Roman" w:cs="Times New Roman"/>
          <w:sz w:val="24"/>
          <w:szCs w:val="24"/>
        </w:rPr>
        <w:t xml:space="preserve"> since the 1960’s and concludes that results have not </w:t>
      </w:r>
      <w:r w:rsidR="002A5102" w:rsidRPr="00D76E65">
        <w:rPr>
          <w:rFonts w:ascii="Times New Roman" w:hAnsi="Times New Roman" w:cs="Times New Roman"/>
          <w:sz w:val="24"/>
          <w:szCs w:val="24"/>
        </w:rPr>
        <w:t>a</w:t>
      </w:r>
      <w:r w:rsidR="002A5102">
        <w:rPr>
          <w:rFonts w:ascii="Times New Roman" w:hAnsi="Times New Roman" w:cs="Times New Roman"/>
          <w:sz w:val="24"/>
          <w:szCs w:val="24"/>
        </w:rPr>
        <w:t>ltered</w:t>
      </w:r>
      <w:r w:rsidRPr="00BC76DE">
        <w:rPr>
          <w:rFonts w:ascii="Times New Roman" w:hAnsi="Times New Roman" w:cs="Times New Roman"/>
          <w:sz w:val="24"/>
          <w:szCs w:val="24"/>
        </w:rPr>
        <w:t xml:space="preserve"> </w:t>
      </w:r>
      <w:r w:rsidR="002A5102">
        <w:rPr>
          <w:rFonts w:ascii="Times New Roman" w:hAnsi="Times New Roman" w:cs="Times New Roman"/>
          <w:sz w:val="24"/>
          <w:szCs w:val="24"/>
        </w:rPr>
        <w:t>greatly</w:t>
      </w:r>
      <w:r w:rsidRPr="00BC76DE">
        <w:rPr>
          <w:rFonts w:ascii="Times New Roman" w:hAnsi="Times New Roman" w:cs="Times New Roman"/>
          <w:sz w:val="24"/>
          <w:szCs w:val="24"/>
        </w:rPr>
        <w:t xml:space="preserve"> </w:t>
      </w:r>
      <w:r w:rsidR="00473835" w:rsidRPr="00BC76DE">
        <w:rPr>
          <w:rFonts w:ascii="Times New Roman" w:hAnsi="Times New Roman" w:cs="Times New Roman"/>
          <w:sz w:val="24"/>
          <w:szCs w:val="24"/>
        </w:rPr>
        <w:t>withi</w:t>
      </w:r>
      <w:r w:rsidR="00473835">
        <w:rPr>
          <w:rFonts w:ascii="Times New Roman" w:hAnsi="Times New Roman" w:cs="Times New Roman"/>
          <w:sz w:val="24"/>
          <w:szCs w:val="24"/>
        </w:rPr>
        <w:t>n</w:t>
      </w:r>
      <w:r w:rsidR="002A5102">
        <w:rPr>
          <w:rFonts w:ascii="Times New Roman" w:hAnsi="Times New Roman" w:cs="Times New Roman"/>
          <w:sz w:val="24"/>
          <w:szCs w:val="24"/>
        </w:rPr>
        <w:t xml:space="preserve"> HE,</w:t>
      </w:r>
      <w:r w:rsidR="00DB1F27" w:rsidRPr="00BC76DE">
        <w:rPr>
          <w:rFonts w:ascii="Times New Roman" w:hAnsi="Times New Roman" w:cs="Times New Roman"/>
          <w:sz w:val="24"/>
          <w:szCs w:val="24"/>
        </w:rPr>
        <w:t xml:space="preserve"> it</w:t>
      </w:r>
      <w:r w:rsidRPr="00BC76DE">
        <w:rPr>
          <w:rFonts w:ascii="Times New Roman" w:hAnsi="Times New Roman" w:cs="Times New Roman"/>
          <w:sz w:val="24"/>
          <w:szCs w:val="24"/>
        </w:rPr>
        <w:t xml:space="preserve"> is the students’ attitudes which have changed. </w:t>
      </w:r>
      <w:r w:rsidR="002D3564" w:rsidRPr="00BC76DE">
        <w:rPr>
          <w:rFonts w:ascii="Times New Roman" w:hAnsi="Times New Roman" w:cs="Times New Roman"/>
          <w:sz w:val="24"/>
          <w:szCs w:val="24"/>
        </w:rPr>
        <w:t xml:space="preserve"> This statement is important to this research</w:t>
      </w:r>
      <w:r w:rsidR="00DB1F27" w:rsidRPr="00BC76DE">
        <w:rPr>
          <w:rFonts w:ascii="Times New Roman" w:hAnsi="Times New Roman" w:cs="Times New Roman"/>
          <w:sz w:val="24"/>
          <w:szCs w:val="24"/>
        </w:rPr>
        <w:t>,</w:t>
      </w:r>
      <w:r w:rsidR="002D3564" w:rsidRPr="00BC76DE">
        <w:rPr>
          <w:rFonts w:ascii="Times New Roman" w:hAnsi="Times New Roman" w:cs="Times New Roman"/>
          <w:sz w:val="24"/>
          <w:szCs w:val="24"/>
        </w:rPr>
        <w:t xml:space="preserve"> as the researcher aims to seek if there are differences between online and classroom learning</w:t>
      </w:r>
      <w:r w:rsidR="00BC76DE" w:rsidRPr="00BC76DE">
        <w:rPr>
          <w:rFonts w:ascii="Times New Roman" w:hAnsi="Times New Roman" w:cs="Times New Roman"/>
          <w:sz w:val="24"/>
          <w:szCs w:val="24"/>
        </w:rPr>
        <w:t xml:space="preserve"> by exploring learners’ attitude to learning in two different environments</w:t>
      </w:r>
      <w:r w:rsidR="00C52A43">
        <w:rPr>
          <w:rFonts w:ascii="Times New Roman" w:hAnsi="Times New Roman" w:cs="Times New Roman"/>
          <w:sz w:val="24"/>
          <w:szCs w:val="24"/>
        </w:rPr>
        <w:t xml:space="preserve"> </w:t>
      </w:r>
      <w:r w:rsidR="00C52A43" w:rsidRPr="00BD5768">
        <w:rPr>
          <w:rFonts w:ascii="Times New Roman" w:hAnsi="Times New Roman" w:cs="Times New Roman"/>
          <w:sz w:val="24"/>
          <w:szCs w:val="24"/>
        </w:rPr>
        <w:t>(Aim 1).</w:t>
      </w:r>
      <w:r w:rsidR="004F304D">
        <w:rPr>
          <w:rFonts w:ascii="Times New Roman" w:hAnsi="Times New Roman" w:cs="Times New Roman"/>
          <w:sz w:val="24"/>
          <w:szCs w:val="24"/>
        </w:rPr>
        <w:t xml:space="preserve">  </w:t>
      </w:r>
      <w:r w:rsidR="004F304D" w:rsidRPr="00BC76DE">
        <w:rPr>
          <w:rFonts w:ascii="Times New Roman" w:hAnsi="Times New Roman" w:cs="Times New Roman"/>
          <w:sz w:val="24"/>
          <w:szCs w:val="24"/>
        </w:rPr>
        <w:t xml:space="preserve">A study </w:t>
      </w:r>
      <w:r w:rsidR="004F304D" w:rsidRPr="00B711D5">
        <w:rPr>
          <w:rFonts w:ascii="Times New Roman" w:hAnsi="Times New Roman" w:cs="Times New Roman"/>
          <w:sz w:val="24"/>
          <w:szCs w:val="24"/>
        </w:rPr>
        <w:t>by Bayram and Bilgel (2008) demonstrate</w:t>
      </w:r>
      <w:r w:rsidR="008A7873" w:rsidRPr="00B711D5">
        <w:rPr>
          <w:rFonts w:ascii="Times New Roman" w:hAnsi="Times New Roman" w:cs="Times New Roman"/>
          <w:sz w:val="24"/>
          <w:szCs w:val="24"/>
        </w:rPr>
        <w:t>s</w:t>
      </w:r>
      <w:r w:rsidR="004F304D" w:rsidRPr="00B711D5">
        <w:rPr>
          <w:rFonts w:ascii="Times New Roman" w:hAnsi="Times New Roman" w:cs="Times New Roman"/>
          <w:sz w:val="24"/>
          <w:szCs w:val="24"/>
        </w:rPr>
        <w:t xml:space="preserve"> that anxiety was higher in </w:t>
      </w:r>
      <w:r w:rsidR="00570306" w:rsidRPr="00B711D5">
        <w:rPr>
          <w:rFonts w:ascii="Times New Roman" w:hAnsi="Times New Roman" w:cs="Times New Roman"/>
          <w:sz w:val="24"/>
          <w:szCs w:val="24"/>
        </w:rPr>
        <w:t xml:space="preserve">undergraduate </w:t>
      </w:r>
      <w:r w:rsidR="004F304D" w:rsidRPr="00B711D5">
        <w:rPr>
          <w:rFonts w:ascii="Times New Roman" w:hAnsi="Times New Roman" w:cs="Times New Roman"/>
          <w:sz w:val="24"/>
          <w:szCs w:val="24"/>
        </w:rPr>
        <w:t xml:space="preserve">students compared to that of upper-level </w:t>
      </w:r>
      <w:r w:rsidR="008852A7" w:rsidRPr="00B711D5">
        <w:rPr>
          <w:rFonts w:ascii="Times New Roman" w:hAnsi="Times New Roman" w:cs="Times New Roman"/>
          <w:sz w:val="24"/>
          <w:szCs w:val="24"/>
        </w:rPr>
        <w:t>students, similarly</w:t>
      </w:r>
      <w:r w:rsidR="0068155A" w:rsidRPr="00B711D5">
        <w:rPr>
          <w:rFonts w:ascii="Times New Roman" w:hAnsi="Times New Roman" w:cs="Times New Roman"/>
          <w:sz w:val="24"/>
          <w:szCs w:val="24"/>
        </w:rPr>
        <w:t xml:space="preserve"> Cook et al</w:t>
      </w:r>
      <w:r w:rsidR="003C4AC6" w:rsidRPr="00B711D5">
        <w:rPr>
          <w:rFonts w:ascii="Times New Roman" w:hAnsi="Times New Roman" w:cs="Times New Roman"/>
          <w:sz w:val="24"/>
          <w:szCs w:val="24"/>
        </w:rPr>
        <w:t>,</w:t>
      </w:r>
      <w:r w:rsidR="0068155A" w:rsidRPr="00B711D5">
        <w:rPr>
          <w:rFonts w:ascii="Times New Roman" w:hAnsi="Times New Roman" w:cs="Times New Roman"/>
          <w:sz w:val="24"/>
          <w:szCs w:val="24"/>
        </w:rPr>
        <w:t xml:space="preserve"> (2006) </w:t>
      </w:r>
      <w:r w:rsidR="002664F6" w:rsidRPr="00B711D5">
        <w:rPr>
          <w:rFonts w:ascii="Times New Roman" w:hAnsi="Times New Roman" w:cs="Times New Roman"/>
          <w:sz w:val="24"/>
          <w:szCs w:val="24"/>
        </w:rPr>
        <w:t>note that</w:t>
      </w:r>
      <w:r w:rsidR="00570306" w:rsidRPr="00B711D5">
        <w:rPr>
          <w:rFonts w:ascii="Times New Roman" w:hAnsi="Times New Roman" w:cs="Times New Roman"/>
          <w:sz w:val="24"/>
          <w:szCs w:val="24"/>
        </w:rPr>
        <w:t xml:space="preserve"> the </w:t>
      </w:r>
      <w:r w:rsidR="009D492C" w:rsidRPr="00B711D5">
        <w:rPr>
          <w:rFonts w:ascii="Times New Roman" w:hAnsi="Times New Roman" w:cs="Times New Roman"/>
          <w:sz w:val="24"/>
          <w:szCs w:val="24"/>
        </w:rPr>
        <w:t>same learner</w:t>
      </w:r>
      <w:r w:rsidR="00570306" w:rsidRPr="00B711D5">
        <w:rPr>
          <w:rFonts w:ascii="Times New Roman" w:hAnsi="Times New Roman" w:cs="Times New Roman"/>
          <w:sz w:val="24"/>
          <w:szCs w:val="24"/>
        </w:rPr>
        <w:t xml:space="preserve"> cohort</w:t>
      </w:r>
      <w:r w:rsidR="0068155A" w:rsidRPr="00B711D5">
        <w:rPr>
          <w:rFonts w:ascii="Times New Roman" w:hAnsi="Times New Roman" w:cs="Times New Roman"/>
          <w:sz w:val="24"/>
          <w:szCs w:val="24"/>
        </w:rPr>
        <w:t xml:space="preserve"> are prone to experiencing high levels of anxiety </w:t>
      </w:r>
      <w:r w:rsidR="00570306" w:rsidRPr="00B711D5">
        <w:rPr>
          <w:rFonts w:ascii="Times New Roman" w:hAnsi="Times New Roman" w:cs="Times New Roman"/>
          <w:sz w:val="24"/>
          <w:szCs w:val="24"/>
        </w:rPr>
        <w:t>throughout</w:t>
      </w:r>
      <w:r w:rsidR="0068155A" w:rsidRPr="00B711D5">
        <w:rPr>
          <w:rFonts w:ascii="Times New Roman" w:hAnsi="Times New Roman" w:cs="Times New Roman"/>
          <w:sz w:val="24"/>
          <w:szCs w:val="24"/>
        </w:rPr>
        <w:t xml:space="preserve"> their </w:t>
      </w:r>
      <w:r w:rsidR="00570306" w:rsidRPr="00B711D5">
        <w:rPr>
          <w:rFonts w:ascii="Times New Roman" w:hAnsi="Times New Roman" w:cs="Times New Roman"/>
          <w:sz w:val="24"/>
          <w:szCs w:val="24"/>
        </w:rPr>
        <w:t>HE</w:t>
      </w:r>
      <w:r w:rsidR="0068155A" w:rsidRPr="00B711D5">
        <w:rPr>
          <w:rFonts w:ascii="Times New Roman" w:hAnsi="Times New Roman" w:cs="Times New Roman"/>
          <w:sz w:val="24"/>
          <w:szCs w:val="24"/>
        </w:rPr>
        <w:t xml:space="preserve"> </w:t>
      </w:r>
      <w:r w:rsidR="009D492C" w:rsidRPr="00B711D5">
        <w:rPr>
          <w:rFonts w:ascii="Times New Roman" w:hAnsi="Times New Roman" w:cs="Times New Roman"/>
          <w:sz w:val="24"/>
          <w:szCs w:val="24"/>
        </w:rPr>
        <w:t>experiences</w:t>
      </w:r>
      <w:r w:rsidR="00570306" w:rsidRPr="00B711D5">
        <w:rPr>
          <w:rFonts w:ascii="Times New Roman" w:hAnsi="Times New Roman" w:cs="Times New Roman"/>
          <w:sz w:val="24"/>
          <w:szCs w:val="24"/>
        </w:rPr>
        <w:t xml:space="preserve">; </w:t>
      </w:r>
      <w:r w:rsidR="009D492C" w:rsidRPr="00B711D5">
        <w:rPr>
          <w:rFonts w:ascii="Times New Roman" w:hAnsi="Times New Roman" w:cs="Times New Roman"/>
          <w:sz w:val="24"/>
          <w:szCs w:val="24"/>
        </w:rPr>
        <w:t>this corresponds</w:t>
      </w:r>
      <w:r w:rsidR="004F304D" w:rsidRPr="00B711D5">
        <w:rPr>
          <w:rFonts w:ascii="Times New Roman" w:hAnsi="Times New Roman" w:cs="Times New Roman"/>
          <w:sz w:val="24"/>
          <w:szCs w:val="24"/>
        </w:rPr>
        <w:t xml:space="preserve"> with Aim</w:t>
      </w:r>
      <w:r w:rsidR="00665443" w:rsidRPr="00B711D5">
        <w:rPr>
          <w:rFonts w:ascii="Times New Roman" w:hAnsi="Times New Roman" w:cs="Times New Roman"/>
          <w:sz w:val="24"/>
          <w:szCs w:val="24"/>
        </w:rPr>
        <w:t>s</w:t>
      </w:r>
      <w:r w:rsidR="004F304D" w:rsidRPr="00B711D5">
        <w:rPr>
          <w:rFonts w:ascii="Times New Roman" w:hAnsi="Times New Roman" w:cs="Times New Roman"/>
          <w:sz w:val="24"/>
          <w:szCs w:val="24"/>
        </w:rPr>
        <w:t xml:space="preserve"> (</w:t>
      </w:r>
      <w:r w:rsidR="006245A2" w:rsidRPr="00B711D5">
        <w:rPr>
          <w:rFonts w:ascii="Times New Roman" w:hAnsi="Times New Roman" w:cs="Times New Roman"/>
          <w:sz w:val="24"/>
          <w:szCs w:val="24"/>
        </w:rPr>
        <w:t>3 &amp;</w:t>
      </w:r>
      <w:r w:rsidR="004F304D" w:rsidRPr="00B711D5">
        <w:rPr>
          <w:rFonts w:ascii="Times New Roman" w:hAnsi="Times New Roman" w:cs="Times New Roman"/>
          <w:sz w:val="24"/>
          <w:szCs w:val="24"/>
        </w:rPr>
        <w:t>4)</w:t>
      </w:r>
      <w:r w:rsidR="00DA3A32" w:rsidRPr="00B711D5">
        <w:rPr>
          <w:rFonts w:ascii="Times New Roman" w:hAnsi="Times New Roman" w:cs="Times New Roman"/>
          <w:sz w:val="24"/>
          <w:szCs w:val="24"/>
        </w:rPr>
        <w:t>.</w:t>
      </w:r>
      <w:r w:rsidR="008A7873" w:rsidRPr="00B711D5">
        <w:rPr>
          <w:rFonts w:ascii="Times New Roman" w:hAnsi="Times New Roman" w:cs="Times New Roman"/>
          <w:sz w:val="24"/>
          <w:szCs w:val="24"/>
        </w:rPr>
        <w:t xml:space="preserve"> </w:t>
      </w:r>
    </w:p>
    <w:p w14:paraId="74274FF7" w14:textId="130436F3" w:rsidR="00B354F6" w:rsidRPr="00676AEB" w:rsidRDefault="0097744E" w:rsidP="00913415">
      <w:pPr>
        <w:spacing w:line="360" w:lineRule="auto"/>
        <w:jc w:val="both"/>
        <w:rPr>
          <w:rFonts w:ascii="Times New Roman" w:hAnsi="Times New Roman" w:cs="Times New Roman"/>
          <w:sz w:val="24"/>
          <w:szCs w:val="24"/>
        </w:rPr>
      </w:pPr>
      <w:r w:rsidRPr="00B711D5">
        <w:rPr>
          <w:rFonts w:ascii="Times New Roman" w:hAnsi="Times New Roman" w:cs="Times New Roman"/>
          <w:sz w:val="24"/>
          <w:szCs w:val="24"/>
        </w:rPr>
        <w:t>This stu</w:t>
      </w:r>
      <w:r w:rsidR="000F719E" w:rsidRPr="00B711D5">
        <w:rPr>
          <w:rFonts w:ascii="Times New Roman" w:hAnsi="Times New Roman" w:cs="Times New Roman"/>
          <w:sz w:val="24"/>
          <w:szCs w:val="24"/>
        </w:rPr>
        <w:t>dy lends itself to the current</w:t>
      </w:r>
      <w:r w:rsidR="00763B6D" w:rsidRPr="00B711D5">
        <w:rPr>
          <w:rFonts w:ascii="Times New Roman" w:hAnsi="Times New Roman" w:cs="Times New Roman"/>
          <w:sz w:val="24"/>
          <w:szCs w:val="24"/>
        </w:rPr>
        <w:t xml:space="preserve"> global</w:t>
      </w:r>
      <w:r w:rsidR="002B7506" w:rsidRPr="00B711D5">
        <w:rPr>
          <w:rFonts w:ascii="Times New Roman" w:hAnsi="Times New Roman" w:cs="Times New Roman"/>
          <w:sz w:val="24"/>
          <w:szCs w:val="24"/>
        </w:rPr>
        <w:t xml:space="preserve"> and national HE</w:t>
      </w:r>
      <w:r w:rsidR="000F719E" w:rsidRPr="00B711D5">
        <w:rPr>
          <w:rFonts w:ascii="Times New Roman" w:hAnsi="Times New Roman" w:cs="Times New Roman"/>
          <w:sz w:val="24"/>
          <w:szCs w:val="24"/>
        </w:rPr>
        <w:t xml:space="preserve"> practices of teaching using a blended learning approach. </w:t>
      </w:r>
      <w:r w:rsidR="004F304D" w:rsidRPr="00B711D5">
        <w:rPr>
          <w:rFonts w:ascii="Times New Roman" w:hAnsi="Times New Roman" w:cs="Times New Roman"/>
          <w:sz w:val="24"/>
          <w:szCs w:val="24"/>
        </w:rPr>
        <w:t xml:space="preserve"> </w:t>
      </w:r>
      <w:r w:rsidR="0064679D" w:rsidRPr="00B711D5">
        <w:rPr>
          <w:rFonts w:ascii="Times New Roman" w:hAnsi="Times New Roman" w:cs="Times New Roman"/>
          <w:sz w:val="24"/>
          <w:szCs w:val="24"/>
        </w:rPr>
        <w:t xml:space="preserve">The use of the term </w:t>
      </w:r>
      <w:r w:rsidR="00B5125A" w:rsidRPr="00B711D5">
        <w:rPr>
          <w:rFonts w:ascii="Times New Roman" w:hAnsi="Times New Roman" w:cs="Times New Roman"/>
          <w:sz w:val="24"/>
          <w:szCs w:val="24"/>
        </w:rPr>
        <w:t>‘</w:t>
      </w:r>
      <w:r w:rsidR="0064679D" w:rsidRPr="00B711D5">
        <w:rPr>
          <w:rFonts w:ascii="Times New Roman" w:hAnsi="Times New Roman" w:cs="Times New Roman"/>
          <w:sz w:val="24"/>
          <w:szCs w:val="24"/>
        </w:rPr>
        <w:t xml:space="preserve">blended </w:t>
      </w:r>
      <w:r w:rsidR="000F719E" w:rsidRPr="00B711D5">
        <w:rPr>
          <w:rFonts w:ascii="Times New Roman" w:hAnsi="Times New Roman" w:cs="Times New Roman"/>
          <w:sz w:val="24"/>
          <w:szCs w:val="24"/>
        </w:rPr>
        <w:t>learning</w:t>
      </w:r>
      <w:r w:rsidR="00B5125A" w:rsidRPr="00B711D5">
        <w:rPr>
          <w:rFonts w:ascii="Times New Roman" w:hAnsi="Times New Roman" w:cs="Times New Roman"/>
          <w:sz w:val="24"/>
          <w:szCs w:val="24"/>
        </w:rPr>
        <w:t>’</w:t>
      </w:r>
      <w:r w:rsidR="0045762F" w:rsidRPr="00B711D5">
        <w:rPr>
          <w:rFonts w:ascii="Times New Roman" w:hAnsi="Times New Roman" w:cs="Times New Roman"/>
          <w:sz w:val="24"/>
          <w:szCs w:val="24"/>
        </w:rPr>
        <w:t xml:space="preserve"> (BL)</w:t>
      </w:r>
      <w:r w:rsidR="0064679D" w:rsidRPr="00B711D5">
        <w:rPr>
          <w:rFonts w:ascii="Times New Roman" w:hAnsi="Times New Roman" w:cs="Times New Roman"/>
          <w:sz w:val="24"/>
          <w:szCs w:val="24"/>
        </w:rPr>
        <w:t xml:space="preserve"> in this </w:t>
      </w:r>
      <w:r w:rsidR="00C152CB" w:rsidRPr="00B711D5">
        <w:rPr>
          <w:rFonts w:ascii="Times New Roman" w:hAnsi="Times New Roman" w:cs="Times New Roman"/>
          <w:sz w:val="24"/>
          <w:szCs w:val="24"/>
        </w:rPr>
        <w:t>research is</w:t>
      </w:r>
      <w:r w:rsidR="000F719E" w:rsidRPr="00B711D5">
        <w:rPr>
          <w:rFonts w:ascii="Times New Roman" w:hAnsi="Times New Roman" w:cs="Times New Roman"/>
          <w:sz w:val="24"/>
          <w:szCs w:val="24"/>
        </w:rPr>
        <w:t xml:space="preserve"> a mix method approach of using both digital online teaching with the traditional classroom pedagogies (Garrison</w:t>
      </w:r>
      <w:r w:rsidR="005F6F9C" w:rsidRPr="00B711D5">
        <w:rPr>
          <w:rFonts w:ascii="Times New Roman" w:hAnsi="Times New Roman" w:cs="Times New Roman"/>
          <w:sz w:val="24"/>
          <w:szCs w:val="24"/>
        </w:rPr>
        <w:t xml:space="preserve"> and Vaughan,</w:t>
      </w:r>
      <w:r w:rsidR="000F719E" w:rsidRPr="00B711D5">
        <w:rPr>
          <w:rFonts w:ascii="Times New Roman" w:hAnsi="Times New Roman" w:cs="Times New Roman"/>
          <w:sz w:val="24"/>
          <w:szCs w:val="24"/>
        </w:rPr>
        <w:t xml:space="preserve"> 2008).  The aim of the study is to evaluate students’ anxiety levels in learning</w:t>
      </w:r>
      <w:r w:rsidR="00FF471A" w:rsidRPr="00B711D5">
        <w:rPr>
          <w:rFonts w:ascii="Times New Roman" w:hAnsi="Times New Roman" w:cs="Times New Roman"/>
          <w:sz w:val="24"/>
          <w:szCs w:val="24"/>
        </w:rPr>
        <w:t>;</w:t>
      </w:r>
      <w:r w:rsidR="000F719E" w:rsidRPr="00B711D5">
        <w:rPr>
          <w:rFonts w:ascii="Times New Roman" w:hAnsi="Times New Roman" w:cs="Times New Roman"/>
          <w:sz w:val="24"/>
          <w:szCs w:val="24"/>
        </w:rPr>
        <w:t xml:space="preserve"> by comparing </w:t>
      </w:r>
      <w:r w:rsidR="00AE5ADD" w:rsidRPr="00B711D5">
        <w:rPr>
          <w:rFonts w:ascii="Times New Roman" w:hAnsi="Times New Roman" w:cs="Times New Roman"/>
          <w:sz w:val="24"/>
          <w:szCs w:val="24"/>
        </w:rPr>
        <w:t>OL, also</w:t>
      </w:r>
      <w:r w:rsidR="008D667B" w:rsidRPr="00B711D5">
        <w:rPr>
          <w:rFonts w:ascii="Times New Roman" w:hAnsi="Times New Roman" w:cs="Times New Roman"/>
          <w:sz w:val="24"/>
          <w:szCs w:val="24"/>
        </w:rPr>
        <w:t xml:space="preserve"> known as distance or remote </w:t>
      </w:r>
      <w:r w:rsidR="00E52DE2" w:rsidRPr="00B711D5">
        <w:rPr>
          <w:rFonts w:ascii="Times New Roman" w:hAnsi="Times New Roman" w:cs="Times New Roman"/>
          <w:sz w:val="24"/>
          <w:szCs w:val="24"/>
        </w:rPr>
        <w:t>learning against</w:t>
      </w:r>
      <w:r w:rsidR="006245A2" w:rsidRPr="00B711D5">
        <w:rPr>
          <w:rFonts w:ascii="Times New Roman" w:hAnsi="Times New Roman" w:cs="Times New Roman"/>
          <w:sz w:val="24"/>
          <w:szCs w:val="24"/>
        </w:rPr>
        <w:t xml:space="preserve"> a</w:t>
      </w:r>
      <w:r w:rsidR="00763B6D" w:rsidRPr="00B711D5">
        <w:rPr>
          <w:rFonts w:ascii="Times New Roman" w:hAnsi="Times New Roman" w:cs="Times New Roman"/>
          <w:sz w:val="24"/>
          <w:szCs w:val="24"/>
        </w:rPr>
        <w:t xml:space="preserve"> traditional classroom set up.</w:t>
      </w:r>
      <w:r w:rsidR="00486A49" w:rsidRPr="00B711D5">
        <w:rPr>
          <w:rFonts w:ascii="Times New Roman" w:hAnsi="Times New Roman" w:cs="Times New Roman"/>
          <w:sz w:val="24"/>
          <w:szCs w:val="24"/>
        </w:rPr>
        <w:t xml:space="preserve"> </w:t>
      </w:r>
      <w:r w:rsidR="001F34DE" w:rsidRPr="00B711D5">
        <w:rPr>
          <w:rFonts w:ascii="Times New Roman" w:hAnsi="Times New Roman" w:cs="Times New Roman"/>
          <w:sz w:val="24"/>
          <w:szCs w:val="24"/>
        </w:rPr>
        <w:t xml:space="preserve"> </w:t>
      </w:r>
      <w:r w:rsidR="00486A49" w:rsidRPr="00B711D5">
        <w:rPr>
          <w:rFonts w:ascii="Times New Roman" w:hAnsi="Times New Roman" w:cs="Times New Roman"/>
          <w:sz w:val="24"/>
          <w:szCs w:val="24"/>
        </w:rPr>
        <w:t xml:space="preserve">In this study </w:t>
      </w:r>
      <w:r w:rsidR="00AE5ADD" w:rsidRPr="00B711D5">
        <w:rPr>
          <w:rFonts w:ascii="Times New Roman" w:hAnsi="Times New Roman" w:cs="Times New Roman"/>
          <w:sz w:val="24"/>
          <w:szCs w:val="24"/>
        </w:rPr>
        <w:t>OL</w:t>
      </w:r>
      <w:r w:rsidR="00486A49" w:rsidRPr="00B711D5">
        <w:rPr>
          <w:rFonts w:ascii="Times New Roman" w:hAnsi="Times New Roman" w:cs="Times New Roman"/>
          <w:sz w:val="24"/>
          <w:szCs w:val="24"/>
        </w:rPr>
        <w:t xml:space="preserve"> refers to a learning environment whereby, (1) the learner is physically distant from the </w:t>
      </w:r>
      <w:r w:rsidR="00D049F0" w:rsidRPr="00B711D5">
        <w:rPr>
          <w:rFonts w:ascii="Times New Roman" w:hAnsi="Times New Roman" w:cs="Times New Roman"/>
          <w:sz w:val="24"/>
          <w:szCs w:val="24"/>
        </w:rPr>
        <w:t>lecturer</w:t>
      </w:r>
      <w:r w:rsidR="00486A49" w:rsidRPr="00B711D5">
        <w:rPr>
          <w:rFonts w:ascii="Times New Roman" w:hAnsi="Times New Roman" w:cs="Times New Roman"/>
          <w:sz w:val="24"/>
          <w:szCs w:val="24"/>
        </w:rPr>
        <w:t xml:space="preserve">. (2) </w:t>
      </w:r>
      <w:r w:rsidR="00504852" w:rsidRPr="00B711D5">
        <w:rPr>
          <w:rFonts w:ascii="Times New Roman" w:hAnsi="Times New Roman" w:cs="Times New Roman"/>
          <w:sz w:val="24"/>
          <w:szCs w:val="24"/>
        </w:rPr>
        <w:t>The learner</w:t>
      </w:r>
      <w:r w:rsidR="00486A49" w:rsidRPr="00B711D5">
        <w:rPr>
          <w:rFonts w:ascii="Times New Roman" w:hAnsi="Times New Roman" w:cs="Times New Roman"/>
          <w:sz w:val="24"/>
          <w:szCs w:val="24"/>
        </w:rPr>
        <w:t xml:space="preserve"> uses a source of technology to access the learning material and to interact with the lecturer and other learners (Anderson 2011).</w:t>
      </w:r>
      <w:r w:rsidR="00763B6D" w:rsidRPr="00B711D5">
        <w:rPr>
          <w:rFonts w:ascii="Times New Roman" w:hAnsi="Times New Roman" w:cs="Times New Roman"/>
          <w:sz w:val="24"/>
          <w:szCs w:val="24"/>
        </w:rPr>
        <w:t xml:space="preserve"> </w:t>
      </w:r>
      <w:r w:rsidR="00880D78" w:rsidRPr="00B711D5">
        <w:rPr>
          <w:rFonts w:ascii="Times New Roman" w:hAnsi="Times New Roman" w:cs="Times New Roman"/>
          <w:sz w:val="24"/>
          <w:szCs w:val="24"/>
        </w:rPr>
        <w:t xml:space="preserve"> </w:t>
      </w:r>
      <w:r w:rsidR="00A93D46" w:rsidRPr="00B711D5">
        <w:rPr>
          <w:rFonts w:ascii="Times New Roman" w:hAnsi="Times New Roman" w:cs="Times New Roman"/>
          <w:sz w:val="24"/>
          <w:szCs w:val="24"/>
        </w:rPr>
        <w:t xml:space="preserve"> </w:t>
      </w:r>
      <w:r w:rsidR="00192A98" w:rsidRPr="00B711D5">
        <w:rPr>
          <w:rFonts w:ascii="Times New Roman" w:hAnsi="Times New Roman" w:cs="Times New Roman"/>
          <w:sz w:val="24"/>
          <w:szCs w:val="24"/>
        </w:rPr>
        <w:t xml:space="preserve">In </w:t>
      </w:r>
      <w:r w:rsidR="00E52DE2" w:rsidRPr="00B711D5">
        <w:rPr>
          <w:rFonts w:ascii="Times New Roman" w:hAnsi="Times New Roman" w:cs="Times New Roman"/>
          <w:sz w:val="24"/>
          <w:szCs w:val="24"/>
        </w:rPr>
        <w:t>2008, education</w:t>
      </w:r>
      <w:r w:rsidR="00192A98" w:rsidRPr="00B711D5">
        <w:rPr>
          <w:rFonts w:ascii="Times New Roman" w:hAnsi="Times New Roman" w:cs="Times New Roman"/>
          <w:sz w:val="24"/>
          <w:szCs w:val="24"/>
        </w:rPr>
        <w:t xml:space="preserve"> experienced an explosive growt</w:t>
      </w:r>
      <w:r w:rsidR="00AE78A1" w:rsidRPr="00B711D5">
        <w:rPr>
          <w:rFonts w:ascii="Times New Roman" w:hAnsi="Times New Roman" w:cs="Times New Roman"/>
          <w:sz w:val="24"/>
          <w:szCs w:val="24"/>
        </w:rPr>
        <w:t>h</w:t>
      </w:r>
      <w:r w:rsidR="00AE78A1" w:rsidRPr="00802072">
        <w:rPr>
          <w:rFonts w:ascii="Times New Roman" w:hAnsi="Times New Roman" w:cs="Times New Roman"/>
          <w:sz w:val="24"/>
          <w:szCs w:val="24"/>
        </w:rPr>
        <w:t xml:space="preserve"> </w:t>
      </w:r>
      <w:r w:rsidR="00007F29" w:rsidRPr="00802072">
        <w:rPr>
          <w:rFonts w:ascii="Times New Roman" w:hAnsi="Times New Roman" w:cs="Times New Roman"/>
          <w:sz w:val="24"/>
          <w:szCs w:val="24"/>
        </w:rPr>
        <w:t>in online</w:t>
      </w:r>
      <w:r w:rsidR="00BD3ACF">
        <w:rPr>
          <w:rFonts w:ascii="Times New Roman" w:hAnsi="Times New Roman" w:cs="Times New Roman"/>
          <w:sz w:val="24"/>
          <w:szCs w:val="24"/>
        </w:rPr>
        <w:t xml:space="preserve"> </w:t>
      </w:r>
      <w:r w:rsidR="0061121D" w:rsidRPr="00802072">
        <w:rPr>
          <w:rFonts w:ascii="Times New Roman" w:hAnsi="Times New Roman" w:cs="Times New Roman"/>
          <w:sz w:val="24"/>
          <w:szCs w:val="24"/>
        </w:rPr>
        <w:t>enrolment course</w:t>
      </w:r>
      <w:r w:rsidR="00F3013B" w:rsidRPr="00802072">
        <w:rPr>
          <w:rFonts w:ascii="Times New Roman" w:hAnsi="Times New Roman" w:cs="Times New Roman"/>
          <w:sz w:val="24"/>
          <w:szCs w:val="24"/>
        </w:rPr>
        <w:t>s</w:t>
      </w:r>
      <w:r w:rsidR="0061121D" w:rsidRPr="00802072">
        <w:rPr>
          <w:rFonts w:ascii="Times New Roman" w:hAnsi="Times New Roman" w:cs="Times New Roman"/>
          <w:sz w:val="24"/>
          <w:szCs w:val="24"/>
        </w:rPr>
        <w:t xml:space="preserve"> </w:t>
      </w:r>
      <w:r w:rsidR="006115DD" w:rsidRPr="00802072">
        <w:rPr>
          <w:rFonts w:ascii="Times New Roman" w:hAnsi="Times New Roman" w:cs="Times New Roman"/>
          <w:sz w:val="24"/>
          <w:szCs w:val="24"/>
        </w:rPr>
        <w:t>and has ensued a</w:t>
      </w:r>
      <w:r w:rsidR="0061121D" w:rsidRPr="00802072">
        <w:rPr>
          <w:rFonts w:ascii="Times New Roman" w:hAnsi="Times New Roman" w:cs="Times New Roman"/>
          <w:sz w:val="24"/>
          <w:szCs w:val="24"/>
        </w:rPr>
        <w:t xml:space="preserve"> steady climb since.</w:t>
      </w:r>
      <w:r w:rsidR="006F1744">
        <w:rPr>
          <w:rFonts w:ascii="Times New Roman" w:hAnsi="Times New Roman" w:cs="Times New Roman"/>
          <w:sz w:val="24"/>
          <w:szCs w:val="24"/>
        </w:rPr>
        <w:t xml:space="preserve"> </w:t>
      </w:r>
      <w:r w:rsidR="00AE5ADD">
        <w:rPr>
          <w:rFonts w:ascii="Times New Roman" w:hAnsi="Times New Roman" w:cs="Times New Roman"/>
          <w:sz w:val="24"/>
          <w:szCs w:val="24"/>
        </w:rPr>
        <w:t xml:space="preserve"> </w:t>
      </w:r>
      <w:r w:rsidR="002B7506">
        <w:rPr>
          <w:rFonts w:ascii="Times New Roman" w:hAnsi="Times New Roman" w:cs="Times New Roman"/>
          <w:sz w:val="24"/>
          <w:szCs w:val="24"/>
        </w:rPr>
        <w:t xml:space="preserve">HE’s </w:t>
      </w:r>
      <w:r w:rsidR="002B7506" w:rsidRPr="00802072">
        <w:rPr>
          <w:rFonts w:ascii="Times New Roman" w:hAnsi="Times New Roman" w:cs="Times New Roman"/>
          <w:sz w:val="24"/>
          <w:szCs w:val="24"/>
        </w:rPr>
        <w:t>insight</w:t>
      </w:r>
      <w:r w:rsidR="00FC51F2" w:rsidRPr="00802072">
        <w:rPr>
          <w:rFonts w:ascii="Times New Roman" w:hAnsi="Times New Roman" w:cs="Times New Roman"/>
          <w:sz w:val="24"/>
          <w:szCs w:val="24"/>
        </w:rPr>
        <w:t xml:space="preserve"> </w:t>
      </w:r>
      <w:r w:rsidR="00F21C7E" w:rsidRPr="00802072">
        <w:rPr>
          <w:rFonts w:ascii="Times New Roman" w:hAnsi="Times New Roman" w:cs="Times New Roman"/>
          <w:sz w:val="24"/>
          <w:szCs w:val="24"/>
        </w:rPr>
        <w:t xml:space="preserve">in </w:t>
      </w:r>
      <w:r w:rsidR="00441A24" w:rsidRPr="00802072">
        <w:rPr>
          <w:rFonts w:ascii="Times New Roman" w:hAnsi="Times New Roman" w:cs="Times New Roman"/>
          <w:sz w:val="24"/>
          <w:szCs w:val="24"/>
        </w:rPr>
        <w:t>offering online</w:t>
      </w:r>
      <w:r w:rsidR="00FC51F2" w:rsidRPr="00802072">
        <w:rPr>
          <w:rFonts w:ascii="Times New Roman" w:hAnsi="Times New Roman" w:cs="Times New Roman"/>
          <w:sz w:val="24"/>
          <w:szCs w:val="24"/>
        </w:rPr>
        <w:t xml:space="preserve"> courses</w:t>
      </w:r>
      <w:r w:rsidR="00724DCF" w:rsidRPr="00802072">
        <w:rPr>
          <w:rFonts w:ascii="Times New Roman" w:hAnsi="Times New Roman" w:cs="Times New Roman"/>
          <w:sz w:val="24"/>
          <w:szCs w:val="24"/>
        </w:rPr>
        <w:t>,</w:t>
      </w:r>
      <w:r w:rsidR="00FC51F2" w:rsidRPr="00802072">
        <w:rPr>
          <w:rFonts w:ascii="Times New Roman" w:hAnsi="Times New Roman" w:cs="Times New Roman"/>
          <w:sz w:val="24"/>
          <w:szCs w:val="24"/>
        </w:rPr>
        <w:t xml:space="preserve"> </w:t>
      </w:r>
      <w:r w:rsidR="009C49EF" w:rsidRPr="00802072">
        <w:rPr>
          <w:rFonts w:ascii="Times New Roman" w:hAnsi="Times New Roman" w:cs="Times New Roman"/>
          <w:sz w:val="24"/>
          <w:szCs w:val="24"/>
        </w:rPr>
        <w:t xml:space="preserve">merging with </w:t>
      </w:r>
      <w:r w:rsidR="00D03F01" w:rsidRPr="00802072">
        <w:rPr>
          <w:rFonts w:ascii="Times New Roman" w:hAnsi="Times New Roman" w:cs="Times New Roman"/>
          <w:sz w:val="24"/>
          <w:szCs w:val="24"/>
        </w:rPr>
        <w:t>the</w:t>
      </w:r>
      <w:r w:rsidR="00724DCF" w:rsidRPr="00802072">
        <w:rPr>
          <w:rFonts w:ascii="Times New Roman" w:hAnsi="Times New Roman" w:cs="Times New Roman"/>
          <w:sz w:val="24"/>
          <w:szCs w:val="24"/>
        </w:rPr>
        <w:t xml:space="preserve"> </w:t>
      </w:r>
      <w:r w:rsidR="00441A24" w:rsidRPr="00802072">
        <w:rPr>
          <w:rFonts w:ascii="Times New Roman" w:hAnsi="Times New Roman" w:cs="Times New Roman"/>
          <w:sz w:val="24"/>
          <w:szCs w:val="24"/>
        </w:rPr>
        <w:t>boom in</w:t>
      </w:r>
      <w:r w:rsidR="00724DCF" w:rsidRPr="00802072">
        <w:rPr>
          <w:rFonts w:ascii="Times New Roman" w:hAnsi="Times New Roman" w:cs="Times New Roman"/>
          <w:sz w:val="24"/>
          <w:szCs w:val="24"/>
        </w:rPr>
        <w:t xml:space="preserve"> </w:t>
      </w:r>
      <w:r w:rsidR="00247486">
        <w:rPr>
          <w:rFonts w:ascii="Times New Roman" w:hAnsi="Times New Roman" w:cs="Times New Roman"/>
          <w:sz w:val="24"/>
          <w:szCs w:val="24"/>
        </w:rPr>
        <w:t xml:space="preserve">the </w:t>
      </w:r>
      <w:r w:rsidR="00E52DE2">
        <w:rPr>
          <w:rFonts w:ascii="Times New Roman" w:hAnsi="Times New Roman" w:cs="Times New Roman"/>
          <w:sz w:val="24"/>
          <w:szCs w:val="24"/>
        </w:rPr>
        <w:t xml:space="preserve">technological </w:t>
      </w:r>
      <w:r w:rsidR="00E52DE2" w:rsidRPr="00802072">
        <w:rPr>
          <w:rFonts w:ascii="Times New Roman" w:hAnsi="Times New Roman" w:cs="Times New Roman"/>
          <w:sz w:val="24"/>
          <w:szCs w:val="24"/>
        </w:rPr>
        <w:t>age</w:t>
      </w:r>
      <w:r w:rsidR="002B7506">
        <w:rPr>
          <w:rFonts w:ascii="Times New Roman" w:hAnsi="Times New Roman" w:cs="Times New Roman"/>
          <w:sz w:val="24"/>
          <w:szCs w:val="24"/>
        </w:rPr>
        <w:t xml:space="preserve"> has </w:t>
      </w:r>
      <w:r w:rsidR="002B7506" w:rsidRPr="00802072">
        <w:rPr>
          <w:rFonts w:ascii="Times New Roman" w:hAnsi="Times New Roman" w:cs="Times New Roman"/>
          <w:sz w:val="24"/>
          <w:szCs w:val="24"/>
        </w:rPr>
        <w:t>provided</w:t>
      </w:r>
      <w:r w:rsidR="002B7506">
        <w:rPr>
          <w:rFonts w:ascii="Times New Roman" w:hAnsi="Times New Roman" w:cs="Times New Roman"/>
          <w:sz w:val="24"/>
          <w:szCs w:val="24"/>
        </w:rPr>
        <w:t xml:space="preserve"> access to </w:t>
      </w:r>
      <w:r w:rsidR="00B26108">
        <w:rPr>
          <w:rFonts w:ascii="Times New Roman" w:hAnsi="Times New Roman" w:cs="Times New Roman"/>
          <w:sz w:val="24"/>
          <w:szCs w:val="24"/>
        </w:rPr>
        <w:t>HE</w:t>
      </w:r>
      <w:r w:rsidR="00724DCF" w:rsidRPr="00802072">
        <w:rPr>
          <w:rFonts w:ascii="Times New Roman" w:hAnsi="Times New Roman" w:cs="Times New Roman"/>
          <w:sz w:val="24"/>
          <w:szCs w:val="24"/>
        </w:rPr>
        <w:t xml:space="preserve"> </w:t>
      </w:r>
      <w:r w:rsidR="009C49EF" w:rsidRPr="00802072">
        <w:rPr>
          <w:rFonts w:ascii="Times New Roman" w:hAnsi="Times New Roman" w:cs="Times New Roman"/>
          <w:sz w:val="24"/>
          <w:szCs w:val="24"/>
        </w:rPr>
        <w:t xml:space="preserve">to </w:t>
      </w:r>
      <w:r w:rsidR="00724DCF" w:rsidRPr="00802072">
        <w:rPr>
          <w:rFonts w:ascii="Times New Roman" w:hAnsi="Times New Roman" w:cs="Times New Roman"/>
          <w:sz w:val="24"/>
          <w:szCs w:val="24"/>
        </w:rPr>
        <w:t xml:space="preserve">a large section of </w:t>
      </w:r>
      <w:r w:rsidR="005A2093" w:rsidRPr="00802072">
        <w:rPr>
          <w:rFonts w:ascii="Times New Roman" w:hAnsi="Times New Roman" w:cs="Times New Roman"/>
          <w:sz w:val="24"/>
          <w:szCs w:val="24"/>
        </w:rPr>
        <w:lastRenderedPageBreak/>
        <w:t>population</w:t>
      </w:r>
      <w:r w:rsidR="00F21C7E" w:rsidRPr="00802072">
        <w:rPr>
          <w:rFonts w:ascii="Times New Roman" w:hAnsi="Times New Roman" w:cs="Times New Roman"/>
          <w:sz w:val="24"/>
          <w:szCs w:val="24"/>
        </w:rPr>
        <w:t xml:space="preserve">, offering key benefits of flexibility and </w:t>
      </w:r>
      <w:r w:rsidR="003C65AA" w:rsidRPr="00802072">
        <w:rPr>
          <w:rFonts w:ascii="Times New Roman" w:hAnsi="Times New Roman" w:cs="Times New Roman"/>
          <w:sz w:val="24"/>
          <w:szCs w:val="24"/>
        </w:rPr>
        <w:t>convenience for</w:t>
      </w:r>
      <w:r w:rsidR="00441A24" w:rsidRPr="00802072">
        <w:rPr>
          <w:rFonts w:ascii="Times New Roman" w:hAnsi="Times New Roman" w:cs="Times New Roman"/>
          <w:sz w:val="24"/>
          <w:szCs w:val="24"/>
        </w:rPr>
        <w:t xml:space="preserve"> </w:t>
      </w:r>
      <w:r w:rsidR="006574FA" w:rsidRPr="00802072">
        <w:rPr>
          <w:rFonts w:ascii="Times New Roman" w:hAnsi="Times New Roman" w:cs="Times New Roman"/>
          <w:sz w:val="24"/>
          <w:szCs w:val="24"/>
        </w:rPr>
        <w:t>those who</w:t>
      </w:r>
      <w:r w:rsidR="009C49EF" w:rsidRPr="00802072">
        <w:rPr>
          <w:rFonts w:ascii="Times New Roman" w:hAnsi="Times New Roman" w:cs="Times New Roman"/>
          <w:sz w:val="24"/>
          <w:szCs w:val="24"/>
        </w:rPr>
        <w:t xml:space="preserve"> were unable to attend </w:t>
      </w:r>
      <w:r w:rsidR="00441A24" w:rsidRPr="00802072">
        <w:rPr>
          <w:rFonts w:ascii="Times New Roman" w:hAnsi="Times New Roman" w:cs="Times New Roman"/>
          <w:sz w:val="24"/>
          <w:szCs w:val="24"/>
        </w:rPr>
        <w:t>campus-based</w:t>
      </w:r>
      <w:r w:rsidR="009C49EF" w:rsidRPr="00802072">
        <w:rPr>
          <w:rFonts w:ascii="Times New Roman" w:hAnsi="Times New Roman" w:cs="Times New Roman"/>
          <w:sz w:val="24"/>
          <w:szCs w:val="24"/>
        </w:rPr>
        <w:t xml:space="preserve"> </w:t>
      </w:r>
      <w:r w:rsidR="003C65AA" w:rsidRPr="00802072">
        <w:rPr>
          <w:rFonts w:ascii="Times New Roman" w:hAnsi="Times New Roman" w:cs="Times New Roman"/>
          <w:sz w:val="24"/>
          <w:szCs w:val="24"/>
        </w:rPr>
        <w:t xml:space="preserve">institutions </w:t>
      </w:r>
      <w:r w:rsidR="003C65AA" w:rsidRPr="00676AEB">
        <w:rPr>
          <w:rFonts w:ascii="Times New Roman" w:hAnsi="Times New Roman" w:cs="Times New Roman"/>
          <w:sz w:val="24"/>
          <w:szCs w:val="24"/>
        </w:rPr>
        <w:t>(</w:t>
      </w:r>
      <w:r w:rsidR="001E3916" w:rsidRPr="00676AEB">
        <w:rPr>
          <w:rFonts w:ascii="Times New Roman" w:hAnsi="Times New Roman" w:cs="Times New Roman"/>
          <w:sz w:val="24"/>
          <w:szCs w:val="24"/>
        </w:rPr>
        <w:t xml:space="preserve">Martin and </w:t>
      </w:r>
      <w:r w:rsidR="00441A24" w:rsidRPr="00676AEB">
        <w:rPr>
          <w:rFonts w:ascii="Times New Roman" w:hAnsi="Times New Roman" w:cs="Times New Roman"/>
          <w:sz w:val="24"/>
          <w:szCs w:val="24"/>
        </w:rPr>
        <w:t>Bolliger</w:t>
      </w:r>
      <w:r w:rsidR="00724DCF" w:rsidRPr="00676AEB">
        <w:rPr>
          <w:rFonts w:ascii="Times New Roman" w:hAnsi="Times New Roman" w:cs="Times New Roman"/>
          <w:sz w:val="24"/>
          <w:szCs w:val="24"/>
        </w:rPr>
        <w:t>,</w:t>
      </w:r>
      <w:r w:rsidR="0005055F" w:rsidRPr="00676AEB">
        <w:rPr>
          <w:rFonts w:ascii="Times New Roman" w:hAnsi="Times New Roman" w:cs="Times New Roman"/>
          <w:sz w:val="24"/>
          <w:szCs w:val="24"/>
        </w:rPr>
        <w:t xml:space="preserve"> </w:t>
      </w:r>
      <w:r w:rsidR="00724DCF" w:rsidRPr="00676AEB">
        <w:rPr>
          <w:rFonts w:ascii="Times New Roman" w:hAnsi="Times New Roman" w:cs="Times New Roman"/>
          <w:sz w:val="24"/>
          <w:szCs w:val="24"/>
        </w:rPr>
        <w:t>20</w:t>
      </w:r>
      <w:r w:rsidR="001E3916" w:rsidRPr="00676AEB">
        <w:rPr>
          <w:rFonts w:ascii="Times New Roman" w:hAnsi="Times New Roman" w:cs="Times New Roman"/>
          <w:sz w:val="24"/>
          <w:szCs w:val="24"/>
        </w:rPr>
        <w:t>18</w:t>
      </w:r>
      <w:r w:rsidR="003C4AC6" w:rsidRPr="00676AEB">
        <w:rPr>
          <w:rFonts w:ascii="Times New Roman" w:hAnsi="Times New Roman" w:cs="Times New Roman"/>
          <w:sz w:val="24"/>
          <w:szCs w:val="24"/>
        </w:rPr>
        <w:t>;</w:t>
      </w:r>
      <w:r w:rsidR="00724DCF" w:rsidRPr="00676AEB">
        <w:rPr>
          <w:rFonts w:ascii="Times New Roman" w:hAnsi="Times New Roman" w:cs="Times New Roman"/>
          <w:sz w:val="24"/>
          <w:szCs w:val="24"/>
        </w:rPr>
        <w:t xml:space="preserve"> Rekkedal </w:t>
      </w:r>
      <w:r w:rsidR="003C4AC6" w:rsidRPr="00676AEB">
        <w:rPr>
          <w:rFonts w:ascii="Times New Roman" w:hAnsi="Times New Roman" w:cs="Times New Roman"/>
          <w:sz w:val="24"/>
          <w:szCs w:val="24"/>
        </w:rPr>
        <w:t>and</w:t>
      </w:r>
      <w:r w:rsidR="00724DCF" w:rsidRPr="00676AEB">
        <w:rPr>
          <w:rFonts w:ascii="Times New Roman" w:hAnsi="Times New Roman" w:cs="Times New Roman"/>
          <w:sz w:val="24"/>
          <w:szCs w:val="24"/>
        </w:rPr>
        <w:t xml:space="preserve"> Qvist-Eriksen,</w:t>
      </w:r>
      <w:r w:rsidR="0005055F" w:rsidRPr="00676AEB">
        <w:rPr>
          <w:rFonts w:ascii="Times New Roman" w:hAnsi="Times New Roman" w:cs="Times New Roman"/>
          <w:sz w:val="24"/>
          <w:szCs w:val="24"/>
        </w:rPr>
        <w:t xml:space="preserve"> </w:t>
      </w:r>
      <w:r w:rsidR="00724DCF" w:rsidRPr="00676AEB">
        <w:rPr>
          <w:rFonts w:ascii="Times New Roman" w:hAnsi="Times New Roman" w:cs="Times New Roman"/>
          <w:sz w:val="24"/>
          <w:szCs w:val="24"/>
        </w:rPr>
        <w:t>2004)</w:t>
      </w:r>
      <w:r w:rsidR="00441A24" w:rsidRPr="00676AEB">
        <w:rPr>
          <w:rFonts w:ascii="Times New Roman" w:hAnsi="Times New Roman" w:cs="Times New Roman"/>
          <w:sz w:val="24"/>
          <w:szCs w:val="24"/>
        </w:rPr>
        <w:t xml:space="preserve">. </w:t>
      </w:r>
      <w:r w:rsidR="00724DCF" w:rsidRPr="00676AEB">
        <w:rPr>
          <w:rFonts w:ascii="Times New Roman" w:hAnsi="Times New Roman" w:cs="Times New Roman"/>
          <w:sz w:val="24"/>
          <w:szCs w:val="24"/>
        </w:rPr>
        <w:t xml:space="preserve"> </w:t>
      </w:r>
    </w:p>
    <w:p w14:paraId="6B07B8FB" w14:textId="1EB08BB9" w:rsidR="00B354F6" w:rsidRDefault="002279F9" w:rsidP="00913415">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The </w:t>
      </w:r>
      <w:r w:rsidR="0061121D" w:rsidRPr="00676AEB">
        <w:rPr>
          <w:rFonts w:ascii="Times New Roman" w:hAnsi="Times New Roman" w:cs="Times New Roman"/>
          <w:sz w:val="24"/>
          <w:szCs w:val="24"/>
        </w:rPr>
        <w:t xml:space="preserve">impact of </w:t>
      </w:r>
      <w:r w:rsidR="00247486" w:rsidRPr="00676AEB">
        <w:rPr>
          <w:rFonts w:ascii="Times New Roman" w:hAnsi="Times New Roman" w:cs="Times New Roman"/>
          <w:sz w:val="24"/>
          <w:szCs w:val="24"/>
        </w:rPr>
        <w:t>C</w:t>
      </w:r>
      <w:r w:rsidR="00492214" w:rsidRPr="00676AEB">
        <w:rPr>
          <w:rFonts w:ascii="Times New Roman" w:hAnsi="Times New Roman" w:cs="Times New Roman"/>
          <w:sz w:val="24"/>
          <w:szCs w:val="24"/>
        </w:rPr>
        <w:t>ovid-19</w:t>
      </w:r>
      <w:r w:rsidR="0061121D" w:rsidRPr="00676AEB">
        <w:rPr>
          <w:rFonts w:ascii="Times New Roman" w:hAnsi="Times New Roman" w:cs="Times New Roman"/>
          <w:sz w:val="24"/>
          <w:szCs w:val="24"/>
        </w:rPr>
        <w:t xml:space="preserve"> in March </w:t>
      </w:r>
      <w:r w:rsidR="00007F29" w:rsidRPr="00676AEB">
        <w:rPr>
          <w:rFonts w:ascii="Times New Roman" w:hAnsi="Times New Roman" w:cs="Times New Roman"/>
          <w:sz w:val="24"/>
          <w:szCs w:val="24"/>
        </w:rPr>
        <w:t>2020,</w:t>
      </w:r>
      <w:r w:rsidR="0061121D" w:rsidRPr="00676AEB">
        <w:rPr>
          <w:rFonts w:ascii="Times New Roman" w:hAnsi="Times New Roman" w:cs="Times New Roman"/>
          <w:sz w:val="24"/>
          <w:szCs w:val="24"/>
        </w:rPr>
        <w:t xml:space="preserve"> </w:t>
      </w:r>
      <w:r w:rsidR="00FC51F2" w:rsidRPr="00676AEB">
        <w:rPr>
          <w:rFonts w:ascii="Times New Roman" w:hAnsi="Times New Roman" w:cs="Times New Roman"/>
          <w:sz w:val="24"/>
          <w:szCs w:val="24"/>
        </w:rPr>
        <w:t xml:space="preserve">saw </w:t>
      </w:r>
      <w:r w:rsidR="0061121D" w:rsidRPr="00676AEB">
        <w:rPr>
          <w:rFonts w:ascii="Times New Roman" w:hAnsi="Times New Roman" w:cs="Times New Roman"/>
          <w:sz w:val="24"/>
          <w:szCs w:val="24"/>
        </w:rPr>
        <w:t xml:space="preserve">education organisations globally evolve overnight to teach using digital platforms. </w:t>
      </w:r>
      <w:r w:rsidR="00D93F17" w:rsidRPr="00676AEB">
        <w:rPr>
          <w:rFonts w:ascii="Times New Roman" w:hAnsi="Times New Roman" w:cs="Times New Roman"/>
          <w:sz w:val="24"/>
          <w:szCs w:val="24"/>
        </w:rPr>
        <w:t xml:space="preserve"> </w:t>
      </w:r>
      <w:r w:rsidR="0061121D" w:rsidRPr="00676AEB">
        <w:rPr>
          <w:rFonts w:ascii="Times New Roman" w:hAnsi="Times New Roman" w:cs="Times New Roman"/>
          <w:sz w:val="24"/>
          <w:szCs w:val="24"/>
        </w:rPr>
        <w:t xml:space="preserve">Lecturers with no or limited training </w:t>
      </w:r>
      <w:r w:rsidR="004E1FC3" w:rsidRPr="00676AEB">
        <w:rPr>
          <w:rFonts w:ascii="Times New Roman" w:hAnsi="Times New Roman" w:cs="Times New Roman"/>
          <w:sz w:val="24"/>
          <w:szCs w:val="24"/>
        </w:rPr>
        <w:t xml:space="preserve">in online teaching </w:t>
      </w:r>
      <w:r w:rsidR="0061121D" w:rsidRPr="00676AEB">
        <w:rPr>
          <w:rFonts w:ascii="Times New Roman" w:hAnsi="Times New Roman" w:cs="Times New Roman"/>
          <w:sz w:val="24"/>
          <w:szCs w:val="24"/>
        </w:rPr>
        <w:t>were thrown into using</w:t>
      </w:r>
      <w:r w:rsidR="00D93F17" w:rsidRPr="00676AEB">
        <w:rPr>
          <w:rFonts w:ascii="Times New Roman" w:hAnsi="Times New Roman" w:cs="Times New Roman"/>
          <w:sz w:val="24"/>
          <w:szCs w:val="24"/>
        </w:rPr>
        <w:t xml:space="preserve"> digital platforms such </w:t>
      </w:r>
      <w:r w:rsidR="003C65AA" w:rsidRPr="00676AEB">
        <w:rPr>
          <w:rFonts w:ascii="Times New Roman" w:hAnsi="Times New Roman" w:cs="Times New Roman"/>
          <w:sz w:val="24"/>
          <w:szCs w:val="24"/>
        </w:rPr>
        <w:t>as</w:t>
      </w:r>
      <w:r w:rsidR="00646B89" w:rsidRPr="00676AEB">
        <w:rPr>
          <w:rFonts w:ascii="Times New Roman" w:hAnsi="Times New Roman" w:cs="Times New Roman"/>
          <w:sz w:val="24"/>
          <w:szCs w:val="24"/>
        </w:rPr>
        <w:t>;</w:t>
      </w:r>
      <w:r w:rsidR="003C65AA" w:rsidRPr="00676AEB">
        <w:rPr>
          <w:rFonts w:ascii="Times New Roman" w:hAnsi="Times New Roman" w:cs="Times New Roman"/>
          <w:sz w:val="24"/>
          <w:szCs w:val="24"/>
        </w:rPr>
        <w:t xml:space="preserve"> ‘</w:t>
      </w:r>
      <w:r w:rsidR="0061121D" w:rsidRPr="00676AEB">
        <w:rPr>
          <w:rFonts w:ascii="Times New Roman" w:hAnsi="Times New Roman" w:cs="Times New Roman"/>
          <w:sz w:val="24"/>
          <w:szCs w:val="24"/>
        </w:rPr>
        <w:t>Microsoft Teams</w:t>
      </w:r>
      <w:r w:rsidR="00E4552A" w:rsidRPr="00676AEB">
        <w:rPr>
          <w:rFonts w:ascii="Times New Roman" w:hAnsi="Times New Roman" w:cs="Times New Roman"/>
          <w:sz w:val="24"/>
          <w:szCs w:val="24"/>
        </w:rPr>
        <w:t xml:space="preserve">’, </w:t>
      </w:r>
      <w:r w:rsidR="00646B89" w:rsidRPr="00676AEB">
        <w:rPr>
          <w:rFonts w:ascii="Times New Roman" w:hAnsi="Times New Roman" w:cs="Times New Roman"/>
          <w:sz w:val="24"/>
          <w:szCs w:val="24"/>
        </w:rPr>
        <w:t>‘</w:t>
      </w:r>
      <w:r w:rsidR="00F71DB7" w:rsidRPr="00676AEB">
        <w:rPr>
          <w:rFonts w:ascii="Times New Roman" w:hAnsi="Times New Roman" w:cs="Times New Roman"/>
          <w:sz w:val="24"/>
          <w:szCs w:val="24"/>
        </w:rPr>
        <w:t>Moodle</w:t>
      </w:r>
      <w:r w:rsidR="00646B89" w:rsidRPr="00676AEB">
        <w:rPr>
          <w:rFonts w:ascii="Times New Roman" w:hAnsi="Times New Roman" w:cs="Times New Roman"/>
          <w:sz w:val="24"/>
          <w:szCs w:val="24"/>
        </w:rPr>
        <w:t>’</w:t>
      </w:r>
      <w:r w:rsidR="00F71DB7" w:rsidRPr="00676AEB">
        <w:rPr>
          <w:rFonts w:ascii="Times New Roman" w:hAnsi="Times New Roman" w:cs="Times New Roman"/>
          <w:sz w:val="24"/>
          <w:szCs w:val="24"/>
        </w:rPr>
        <w:t xml:space="preserve"> </w:t>
      </w:r>
      <w:r w:rsidR="00E4552A" w:rsidRPr="00676AEB">
        <w:rPr>
          <w:rFonts w:ascii="Times New Roman" w:hAnsi="Times New Roman" w:cs="Times New Roman"/>
          <w:sz w:val="24"/>
          <w:szCs w:val="24"/>
        </w:rPr>
        <w:t xml:space="preserve">and </w:t>
      </w:r>
      <w:r w:rsidR="00646B89" w:rsidRPr="00676AEB">
        <w:rPr>
          <w:rFonts w:ascii="Times New Roman" w:hAnsi="Times New Roman" w:cs="Times New Roman"/>
          <w:sz w:val="24"/>
          <w:szCs w:val="24"/>
        </w:rPr>
        <w:t>‘</w:t>
      </w:r>
      <w:r w:rsidR="00E4552A" w:rsidRPr="00676AEB">
        <w:rPr>
          <w:rFonts w:ascii="Times New Roman" w:hAnsi="Times New Roman" w:cs="Times New Roman"/>
          <w:sz w:val="24"/>
          <w:szCs w:val="24"/>
        </w:rPr>
        <w:t>Zoom’</w:t>
      </w:r>
      <w:r w:rsidR="0061121D" w:rsidRPr="00676AEB">
        <w:rPr>
          <w:rFonts w:ascii="Times New Roman" w:hAnsi="Times New Roman" w:cs="Times New Roman"/>
          <w:sz w:val="24"/>
          <w:szCs w:val="24"/>
        </w:rPr>
        <w:t xml:space="preserve"> in order to connect with their students </w:t>
      </w:r>
      <w:r w:rsidR="00E13835" w:rsidRPr="00676AEB">
        <w:rPr>
          <w:rFonts w:ascii="Times New Roman" w:hAnsi="Times New Roman" w:cs="Times New Roman"/>
          <w:sz w:val="24"/>
          <w:szCs w:val="24"/>
        </w:rPr>
        <w:t xml:space="preserve">and teach. </w:t>
      </w:r>
      <w:r w:rsidR="00B354F6" w:rsidRPr="00676AEB">
        <w:rPr>
          <w:rFonts w:ascii="Times New Roman" w:hAnsi="Times New Roman" w:cs="Times New Roman"/>
          <w:sz w:val="24"/>
          <w:szCs w:val="24"/>
        </w:rPr>
        <w:t xml:space="preserve"> </w:t>
      </w:r>
      <w:r w:rsidR="00E13835" w:rsidRPr="00676AEB">
        <w:rPr>
          <w:rFonts w:ascii="Times New Roman" w:hAnsi="Times New Roman" w:cs="Times New Roman"/>
          <w:sz w:val="24"/>
          <w:szCs w:val="24"/>
        </w:rPr>
        <w:t xml:space="preserve">Likewise, students who had been disciplined to learning within a face-face traditional classroom environment were forced to use </w:t>
      </w:r>
      <w:r w:rsidR="004E1FC3" w:rsidRPr="00676AEB">
        <w:rPr>
          <w:rFonts w:ascii="Times New Roman" w:hAnsi="Times New Roman" w:cs="Times New Roman"/>
          <w:sz w:val="24"/>
          <w:szCs w:val="24"/>
        </w:rPr>
        <w:t>Information Communication Technology (</w:t>
      </w:r>
      <w:r w:rsidR="00E13835" w:rsidRPr="00676AEB">
        <w:rPr>
          <w:rFonts w:ascii="Times New Roman" w:hAnsi="Times New Roman" w:cs="Times New Roman"/>
          <w:sz w:val="24"/>
          <w:szCs w:val="24"/>
        </w:rPr>
        <w:t>ICT</w:t>
      </w:r>
      <w:r w:rsidR="004E1FC3" w:rsidRPr="00676AEB">
        <w:rPr>
          <w:rFonts w:ascii="Times New Roman" w:hAnsi="Times New Roman" w:cs="Times New Roman"/>
          <w:sz w:val="24"/>
          <w:szCs w:val="24"/>
        </w:rPr>
        <w:t>)</w:t>
      </w:r>
      <w:r w:rsidR="00E13835" w:rsidRPr="00676AEB">
        <w:rPr>
          <w:rFonts w:ascii="Times New Roman" w:hAnsi="Times New Roman" w:cs="Times New Roman"/>
          <w:sz w:val="24"/>
          <w:szCs w:val="24"/>
        </w:rPr>
        <w:t xml:space="preserve"> skills as learning shifted to </w:t>
      </w:r>
      <w:r w:rsidR="00646B89" w:rsidRPr="00676AEB">
        <w:rPr>
          <w:rFonts w:ascii="Times New Roman" w:hAnsi="Times New Roman" w:cs="Times New Roman"/>
          <w:sz w:val="24"/>
          <w:szCs w:val="24"/>
        </w:rPr>
        <w:t>onlin</w:t>
      </w:r>
      <w:r w:rsidR="00247486" w:rsidRPr="00676AEB">
        <w:rPr>
          <w:rFonts w:ascii="Times New Roman" w:hAnsi="Times New Roman" w:cs="Times New Roman"/>
          <w:sz w:val="24"/>
          <w:szCs w:val="24"/>
        </w:rPr>
        <w:t>e</w:t>
      </w:r>
      <w:r w:rsidR="00E13835" w:rsidRPr="00676AEB">
        <w:rPr>
          <w:rFonts w:ascii="Times New Roman" w:hAnsi="Times New Roman" w:cs="Times New Roman"/>
          <w:sz w:val="24"/>
          <w:szCs w:val="24"/>
        </w:rPr>
        <w:t xml:space="preserve">. </w:t>
      </w:r>
      <w:r w:rsidR="00922968" w:rsidRPr="00676AEB">
        <w:rPr>
          <w:rFonts w:ascii="Times New Roman" w:hAnsi="Times New Roman" w:cs="Times New Roman"/>
          <w:sz w:val="24"/>
          <w:szCs w:val="24"/>
        </w:rPr>
        <w:t xml:space="preserve"> </w:t>
      </w:r>
      <w:r w:rsidR="00F71DB7" w:rsidRPr="00676AEB">
        <w:rPr>
          <w:rFonts w:ascii="Times New Roman" w:hAnsi="Times New Roman" w:cs="Times New Roman"/>
          <w:sz w:val="24"/>
          <w:szCs w:val="24"/>
        </w:rPr>
        <w:t>Li et al</w:t>
      </w:r>
      <w:r w:rsidR="003C4AC6" w:rsidRPr="00676AEB">
        <w:rPr>
          <w:rFonts w:ascii="Times New Roman" w:hAnsi="Times New Roman" w:cs="Times New Roman"/>
          <w:sz w:val="24"/>
          <w:szCs w:val="24"/>
        </w:rPr>
        <w:t>,</w:t>
      </w:r>
      <w:r w:rsidR="00F71DB7" w:rsidRPr="00676AEB">
        <w:rPr>
          <w:rFonts w:ascii="Times New Roman" w:hAnsi="Times New Roman" w:cs="Times New Roman"/>
          <w:sz w:val="24"/>
          <w:szCs w:val="24"/>
        </w:rPr>
        <w:t xml:space="preserve"> (2020) </w:t>
      </w:r>
      <w:r w:rsidR="00007F29" w:rsidRPr="00676AEB">
        <w:rPr>
          <w:rFonts w:ascii="Times New Roman" w:hAnsi="Times New Roman" w:cs="Times New Roman"/>
          <w:sz w:val="24"/>
          <w:szCs w:val="24"/>
        </w:rPr>
        <w:t>revealed that</w:t>
      </w:r>
      <w:r w:rsidR="00922968" w:rsidRPr="00676AEB">
        <w:rPr>
          <w:rFonts w:ascii="Times New Roman" w:hAnsi="Times New Roman" w:cs="Times New Roman"/>
          <w:sz w:val="24"/>
          <w:szCs w:val="24"/>
        </w:rPr>
        <w:t xml:space="preserve"> during the pandemic</w:t>
      </w:r>
      <w:r w:rsidR="00DD0AFD" w:rsidRPr="00676AEB">
        <w:rPr>
          <w:rFonts w:ascii="Times New Roman" w:hAnsi="Times New Roman" w:cs="Times New Roman"/>
          <w:sz w:val="24"/>
          <w:szCs w:val="24"/>
        </w:rPr>
        <w:t xml:space="preserve"> </w:t>
      </w:r>
      <w:r w:rsidR="00922968" w:rsidRPr="00676AEB">
        <w:rPr>
          <w:rFonts w:ascii="Times New Roman" w:hAnsi="Times New Roman" w:cs="Times New Roman"/>
          <w:sz w:val="24"/>
          <w:szCs w:val="24"/>
        </w:rPr>
        <w:t>many teachers and students face</w:t>
      </w:r>
      <w:r w:rsidR="002B7506" w:rsidRPr="00676AEB">
        <w:rPr>
          <w:rFonts w:ascii="Times New Roman" w:hAnsi="Times New Roman" w:cs="Times New Roman"/>
          <w:sz w:val="24"/>
          <w:szCs w:val="24"/>
        </w:rPr>
        <w:t>d</w:t>
      </w:r>
      <w:r w:rsidR="00922968" w:rsidRPr="00676AEB">
        <w:rPr>
          <w:rFonts w:ascii="Times New Roman" w:hAnsi="Times New Roman" w:cs="Times New Roman"/>
          <w:sz w:val="24"/>
          <w:szCs w:val="24"/>
        </w:rPr>
        <w:t xml:space="preserve"> difficulties as they were not</w:t>
      </w:r>
      <w:r w:rsidR="00DD0AFD" w:rsidRPr="00676AEB">
        <w:rPr>
          <w:rFonts w:ascii="Times New Roman" w:hAnsi="Times New Roman" w:cs="Times New Roman"/>
          <w:sz w:val="24"/>
          <w:szCs w:val="24"/>
        </w:rPr>
        <w:t xml:space="preserve"> fully equipped</w:t>
      </w:r>
      <w:r w:rsidR="00922968" w:rsidRPr="00676AEB">
        <w:rPr>
          <w:rFonts w:ascii="Times New Roman" w:hAnsi="Times New Roman" w:cs="Times New Roman"/>
          <w:sz w:val="24"/>
          <w:szCs w:val="24"/>
        </w:rPr>
        <w:t xml:space="preserve"> </w:t>
      </w:r>
      <w:r w:rsidR="00DD0AFD" w:rsidRPr="00676AEB">
        <w:rPr>
          <w:rFonts w:ascii="Times New Roman" w:hAnsi="Times New Roman" w:cs="Times New Roman"/>
          <w:sz w:val="24"/>
          <w:szCs w:val="24"/>
        </w:rPr>
        <w:t xml:space="preserve">to cope with the transition due </w:t>
      </w:r>
      <w:r w:rsidR="00007F29" w:rsidRPr="00676AEB">
        <w:rPr>
          <w:rFonts w:ascii="Times New Roman" w:hAnsi="Times New Roman" w:cs="Times New Roman"/>
          <w:sz w:val="24"/>
          <w:szCs w:val="24"/>
        </w:rPr>
        <w:t>to limited</w:t>
      </w:r>
      <w:r w:rsidR="00922968" w:rsidRPr="00676AEB">
        <w:rPr>
          <w:rFonts w:ascii="Times New Roman" w:hAnsi="Times New Roman" w:cs="Times New Roman"/>
          <w:sz w:val="24"/>
          <w:szCs w:val="24"/>
        </w:rPr>
        <w:t xml:space="preserve"> online based teaching</w:t>
      </w:r>
      <w:r w:rsidR="00DD0AFD" w:rsidRPr="00676AEB">
        <w:rPr>
          <w:rFonts w:ascii="Times New Roman" w:hAnsi="Times New Roman" w:cs="Times New Roman"/>
          <w:sz w:val="24"/>
          <w:szCs w:val="24"/>
        </w:rPr>
        <w:t xml:space="preserve">. Issues </w:t>
      </w:r>
      <w:r w:rsidR="00007F29" w:rsidRPr="00676AEB">
        <w:rPr>
          <w:rFonts w:ascii="Times New Roman" w:hAnsi="Times New Roman" w:cs="Times New Roman"/>
          <w:sz w:val="24"/>
          <w:szCs w:val="24"/>
        </w:rPr>
        <w:t>included; problems</w:t>
      </w:r>
      <w:r w:rsidR="00DD0AFD" w:rsidRPr="00676AEB">
        <w:rPr>
          <w:rFonts w:ascii="Times New Roman" w:hAnsi="Times New Roman" w:cs="Times New Roman"/>
          <w:sz w:val="24"/>
          <w:szCs w:val="24"/>
        </w:rPr>
        <w:t xml:space="preserve"> with </w:t>
      </w:r>
      <w:r w:rsidR="00922968" w:rsidRPr="00676AEB">
        <w:rPr>
          <w:rFonts w:ascii="Times New Roman" w:hAnsi="Times New Roman" w:cs="Times New Roman"/>
          <w:sz w:val="24"/>
          <w:szCs w:val="24"/>
        </w:rPr>
        <w:t xml:space="preserve">  </w:t>
      </w:r>
      <w:r w:rsidR="00007F29" w:rsidRPr="00676AEB">
        <w:rPr>
          <w:rFonts w:ascii="Times New Roman" w:hAnsi="Times New Roman" w:cs="Times New Roman"/>
          <w:sz w:val="24"/>
          <w:szCs w:val="24"/>
        </w:rPr>
        <w:t>sharing files, difficulties</w:t>
      </w:r>
      <w:r w:rsidR="00DD0AFD" w:rsidRPr="00676AEB">
        <w:rPr>
          <w:rFonts w:ascii="Times New Roman" w:hAnsi="Times New Roman" w:cs="Times New Roman"/>
          <w:sz w:val="24"/>
          <w:szCs w:val="24"/>
        </w:rPr>
        <w:t xml:space="preserve"> in </w:t>
      </w:r>
      <w:r w:rsidR="00D31079" w:rsidRPr="00676AEB">
        <w:rPr>
          <w:rFonts w:ascii="Times New Roman" w:hAnsi="Times New Roman" w:cs="Times New Roman"/>
          <w:sz w:val="24"/>
          <w:szCs w:val="24"/>
        </w:rPr>
        <w:t>opening documents along</w:t>
      </w:r>
      <w:r w:rsidR="00DD0AFD" w:rsidRPr="00676AEB">
        <w:rPr>
          <w:rFonts w:ascii="Times New Roman" w:hAnsi="Times New Roman" w:cs="Times New Roman"/>
          <w:sz w:val="24"/>
          <w:szCs w:val="24"/>
        </w:rPr>
        <w:t xml:space="preserve"> with </w:t>
      </w:r>
      <w:r w:rsidR="00922968" w:rsidRPr="00676AEB">
        <w:rPr>
          <w:rFonts w:ascii="Times New Roman" w:hAnsi="Times New Roman" w:cs="Times New Roman"/>
          <w:sz w:val="24"/>
          <w:szCs w:val="24"/>
        </w:rPr>
        <w:t>limit</w:t>
      </w:r>
      <w:r w:rsidR="00DD0AFD" w:rsidRPr="00676AEB">
        <w:rPr>
          <w:rFonts w:ascii="Times New Roman" w:hAnsi="Times New Roman" w:cs="Times New Roman"/>
          <w:sz w:val="24"/>
          <w:szCs w:val="24"/>
        </w:rPr>
        <w:t xml:space="preserve">ed access </w:t>
      </w:r>
      <w:r w:rsidR="00373622" w:rsidRPr="00676AEB">
        <w:rPr>
          <w:rFonts w:ascii="Times New Roman" w:hAnsi="Times New Roman" w:cs="Times New Roman"/>
          <w:sz w:val="24"/>
          <w:szCs w:val="24"/>
        </w:rPr>
        <w:t>to internet</w:t>
      </w:r>
      <w:r w:rsidR="00131C6F" w:rsidRPr="00676AEB">
        <w:rPr>
          <w:rFonts w:ascii="Times New Roman" w:hAnsi="Times New Roman" w:cs="Times New Roman"/>
          <w:sz w:val="24"/>
          <w:szCs w:val="24"/>
        </w:rPr>
        <w:t xml:space="preserve"> </w:t>
      </w:r>
      <w:r w:rsidR="00373622" w:rsidRPr="00676AEB">
        <w:rPr>
          <w:rFonts w:ascii="Times New Roman" w:hAnsi="Times New Roman" w:cs="Times New Roman"/>
          <w:sz w:val="24"/>
          <w:szCs w:val="24"/>
        </w:rPr>
        <w:t>for students</w:t>
      </w:r>
      <w:r w:rsidR="00922968" w:rsidRPr="00676AEB">
        <w:rPr>
          <w:rFonts w:ascii="Times New Roman" w:hAnsi="Times New Roman" w:cs="Times New Roman"/>
          <w:sz w:val="24"/>
          <w:szCs w:val="24"/>
        </w:rPr>
        <w:t xml:space="preserve"> </w:t>
      </w:r>
      <w:r w:rsidR="00DD0AFD" w:rsidRPr="00676AEB">
        <w:rPr>
          <w:rFonts w:ascii="Times New Roman" w:hAnsi="Times New Roman" w:cs="Times New Roman"/>
          <w:sz w:val="24"/>
          <w:szCs w:val="24"/>
        </w:rPr>
        <w:t>living</w:t>
      </w:r>
      <w:r w:rsidR="00922968" w:rsidRPr="00676AEB">
        <w:rPr>
          <w:rFonts w:ascii="Times New Roman" w:hAnsi="Times New Roman" w:cs="Times New Roman"/>
          <w:sz w:val="24"/>
          <w:szCs w:val="24"/>
        </w:rPr>
        <w:t xml:space="preserve"> in rural areas </w:t>
      </w:r>
      <w:r w:rsidR="001A39CA" w:rsidRPr="00676AEB">
        <w:rPr>
          <w:rFonts w:ascii="Times New Roman" w:hAnsi="Times New Roman" w:cs="Times New Roman"/>
          <w:sz w:val="24"/>
          <w:szCs w:val="24"/>
        </w:rPr>
        <w:t>a</w:t>
      </w:r>
      <w:r w:rsidR="00DD0AFD" w:rsidRPr="00676AEB">
        <w:rPr>
          <w:rFonts w:ascii="Times New Roman" w:hAnsi="Times New Roman" w:cs="Times New Roman"/>
          <w:sz w:val="24"/>
          <w:szCs w:val="24"/>
        </w:rPr>
        <w:t xml:space="preserve">s well </w:t>
      </w:r>
      <w:r w:rsidR="00131C6F" w:rsidRPr="00676AEB">
        <w:rPr>
          <w:rFonts w:ascii="Times New Roman" w:hAnsi="Times New Roman" w:cs="Times New Roman"/>
          <w:sz w:val="24"/>
          <w:szCs w:val="24"/>
        </w:rPr>
        <w:t>as the</w:t>
      </w:r>
      <w:r w:rsidR="001A39CA" w:rsidRPr="00676AEB">
        <w:rPr>
          <w:rFonts w:ascii="Times New Roman" w:hAnsi="Times New Roman" w:cs="Times New Roman"/>
          <w:sz w:val="24"/>
          <w:szCs w:val="24"/>
        </w:rPr>
        <w:t xml:space="preserve"> cost </w:t>
      </w:r>
      <w:r w:rsidR="00373622" w:rsidRPr="00676AEB">
        <w:rPr>
          <w:rFonts w:ascii="Times New Roman" w:hAnsi="Times New Roman" w:cs="Times New Roman"/>
          <w:sz w:val="24"/>
          <w:szCs w:val="24"/>
        </w:rPr>
        <w:t>of internet</w:t>
      </w:r>
      <w:r w:rsidR="00922968" w:rsidRPr="00676AEB">
        <w:rPr>
          <w:rFonts w:ascii="Times New Roman" w:hAnsi="Times New Roman" w:cs="Times New Roman"/>
          <w:sz w:val="24"/>
          <w:szCs w:val="24"/>
        </w:rPr>
        <w:t xml:space="preserve"> </w:t>
      </w:r>
      <w:r w:rsidR="00DD0AFD" w:rsidRPr="00676AEB">
        <w:rPr>
          <w:rFonts w:ascii="Times New Roman" w:hAnsi="Times New Roman" w:cs="Times New Roman"/>
          <w:sz w:val="24"/>
          <w:szCs w:val="24"/>
        </w:rPr>
        <w:t>provision</w:t>
      </w:r>
      <w:r w:rsidR="00234FDB" w:rsidRPr="00676AEB">
        <w:rPr>
          <w:rFonts w:ascii="Times New Roman" w:hAnsi="Times New Roman" w:cs="Times New Roman"/>
          <w:sz w:val="24"/>
          <w:szCs w:val="24"/>
        </w:rPr>
        <w:t xml:space="preserve">. </w:t>
      </w:r>
      <w:r w:rsidR="00B354F6" w:rsidRPr="00676AEB">
        <w:rPr>
          <w:rFonts w:ascii="Times New Roman" w:hAnsi="Times New Roman" w:cs="Times New Roman"/>
          <w:sz w:val="24"/>
          <w:szCs w:val="24"/>
        </w:rPr>
        <w:t xml:space="preserve"> </w:t>
      </w:r>
      <w:r w:rsidR="00131C6F" w:rsidRPr="00676AEB">
        <w:rPr>
          <w:rFonts w:ascii="Times New Roman" w:hAnsi="Times New Roman" w:cs="Times New Roman"/>
          <w:sz w:val="24"/>
          <w:szCs w:val="24"/>
        </w:rPr>
        <w:t>Malik &amp; Javed (2021) document that t</w:t>
      </w:r>
      <w:r w:rsidR="00234FDB" w:rsidRPr="00676AEB">
        <w:rPr>
          <w:rFonts w:ascii="Times New Roman" w:hAnsi="Times New Roman" w:cs="Times New Roman"/>
          <w:sz w:val="24"/>
          <w:szCs w:val="24"/>
        </w:rPr>
        <w:t>hese challenges</w:t>
      </w:r>
      <w:r w:rsidR="002B7506" w:rsidRPr="00676AEB">
        <w:rPr>
          <w:rFonts w:ascii="Times New Roman" w:hAnsi="Times New Roman" w:cs="Times New Roman"/>
          <w:sz w:val="24"/>
          <w:szCs w:val="24"/>
        </w:rPr>
        <w:t xml:space="preserve"> along with the threat of </w:t>
      </w:r>
      <w:r w:rsidR="00247486" w:rsidRPr="00676AEB">
        <w:rPr>
          <w:rFonts w:ascii="Times New Roman" w:hAnsi="Times New Roman" w:cs="Times New Roman"/>
          <w:sz w:val="24"/>
          <w:szCs w:val="24"/>
        </w:rPr>
        <w:t>Covid</w:t>
      </w:r>
      <w:r w:rsidR="002B7506" w:rsidRPr="00676AEB">
        <w:rPr>
          <w:rFonts w:ascii="Times New Roman" w:hAnsi="Times New Roman" w:cs="Times New Roman"/>
          <w:sz w:val="24"/>
          <w:szCs w:val="24"/>
        </w:rPr>
        <w:t>-</w:t>
      </w:r>
      <w:r w:rsidR="00492214" w:rsidRPr="00676AEB">
        <w:rPr>
          <w:rFonts w:ascii="Times New Roman" w:hAnsi="Times New Roman" w:cs="Times New Roman"/>
          <w:sz w:val="24"/>
          <w:szCs w:val="24"/>
        </w:rPr>
        <w:t>19 impacted</w:t>
      </w:r>
      <w:r w:rsidR="00234FDB" w:rsidRPr="00676AEB">
        <w:rPr>
          <w:rFonts w:ascii="Times New Roman" w:hAnsi="Times New Roman" w:cs="Times New Roman"/>
          <w:sz w:val="24"/>
          <w:szCs w:val="24"/>
        </w:rPr>
        <w:t xml:space="preserve"> student psychologically</w:t>
      </w:r>
      <w:r w:rsidR="00131C6F" w:rsidRPr="00676AEB">
        <w:rPr>
          <w:rFonts w:ascii="Times New Roman" w:hAnsi="Times New Roman" w:cs="Times New Roman"/>
          <w:sz w:val="24"/>
          <w:szCs w:val="24"/>
        </w:rPr>
        <w:t xml:space="preserve"> and </w:t>
      </w:r>
      <w:r w:rsidR="00007F29" w:rsidRPr="00676AEB">
        <w:rPr>
          <w:rFonts w:ascii="Times New Roman" w:hAnsi="Times New Roman" w:cs="Times New Roman"/>
          <w:sz w:val="24"/>
          <w:szCs w:val="24"/>
        </w:rPr>
        <w:t>reported a</w:t>
      </w:r>
      <w:r w:rsidR="00E13835" w:rsidRPr="00676AEB">
        <w:rPr>
          <w:rFonts w:ascii="Times New Roman" w:hAnsi="Times New Roman" w:cs="Times New Roman"/>
          <w:sz w:val="24"/>
          <w:szCs w:val="24"/>
        </w:rPr>
        <w:t xml:space="preserve"> significant rise in anxiety and Mental Health</w:t>
      </w:r>
      <w:r w:rsidR="00131C6F" w:rsidRPr="00676AEB">
        <w:rPr>
          <w:rFonts w:ascii="Times New Roman" w:hAnsi="Times New Roman" w:cs="Times New Roman"/>
          <w:sz w:val="24"/>
          <w:szCs w:val="24"/>
        </w:rPr>
        <w:t xml:space="preserve"> issues</w:t>
      </w:r>
      <w:r w:rsidR="00E13835" w:rsidRPr="00676AEB">
        <w:rPr>
          <w:rFonts w:ascii="Times New Roman" w:hAnsi="Times New Roman" w:cs="Times New Roman"/>
          <w:sz w:val="24"/>
          <w:szCs w:val="24"/>
        </w:rPr>
        <w:t xml:space="preserve"> amongst students at this time</w:t>
      </w:r>
      <w:r w:rsidR="00131C6F" w:rsidRPr="00676AEB">
        <w:rPr>
          <w:rFonts w:ascii="Times New Roman" w:hAnsi="Times New Roman" w:cs="Times New Roman"/>
          <w:sz w:val="24"/>
          <w:szCs w:val="24"/>
        </w:rPr>
        <w:t>.</w:t>
      </w:r>
    </w:p>
    <w:p w14:paraId="7D7FC816" w14:textId="25E7DF0B" w:rsidR="00F24B54" w:rsidRPr="00913415" w:rsidRDefault="002279F9" w:rsidP="00913415">
      <w:pPr>
        <w:spacing w:line="360" w:lineRule="auto"/>
        <w:jc w:val="both"/>
        <w:rPr>
          <w:rFonts w:ascii="Times New Roman" w:hAnsi="Times New Roman" w:cs="Times New Roman"/>
          <w:sz w:val="24"/>
          <w:szCs w:val="24"/>
        </w:rPr>
      </w:pPr>
      <w:r w:rsidRPr="00802072">
        <w:rPr>
          <w:rFonts w:ascii="Times New Roman" w:hAnsi="Times New Roman" w:cs="Times New Roman"/>
          <w:sz w:val="24"/>
          <w:szCs w:val="24"/>
        </w:rPr>
        <w:t xml:space="preserve">It has been two years since </w:t>
      </w:r>
      <w:r w:rsidR="00247486">
        <w:rPr>
          <w:rFonts w:ascii="Times New Roman" w:hAnsi="Times New Roman" w:cs="Times New Roman"/>
          <w:sz w:val="24"/>
          <w:szCs w:val="24"/>
        </w:rPr>
        <w:t>C</w:t>
      </w:r>
      <w:r w:rsidR="00247486" w:rsidRPr="00344178">
        <w:rPr>
          <w:rFonts w:ascii="Times New Roman" w:hAnsi="Times New Roman" w:cs="Times New Roman"/>
          <w:sz w:val="24"/>
          <w:szCs w:val="24"/>
        </w:rPr>
        <w:t>ovid</w:t>
      </w:r>
      <w:r w:rsidRPr="00344178">
        <w:rPr>
          <w:rFonts w:ascii="Times New Roman" w:hAnsi="Times New Roman" w:cs="Times New Roman"/>
          <w:sz w:val="24"/>
          <w:szCs w:val="24"/>
        </w:rPr>
        <w:t xml:space="preserve">-19 impacted the world and </w:t>
      </w:r>
      <w:r w:rsidR="00DE2530" w:rsidRPr="00344178">
        <w:rPr>
          <w:rFonts w:ascii="Times New Roman" w:hAnsi="Times New Roman" w:cs="Times New Roman"/>
          <w:sz w:val="24"/>
          <w:szCs w:val="24"/>
        </w:rPr>
        <w:t>still today the</w:t>
      </w:r>
      <w:r w:rsidR="00441A24" w:rsidRPr="00344178">
        <w:rPr>
          <w:rFonts w:ascii="Times New Roman" w:hAnsi="Times New Roman" w:cs="Times New Roman"/>
          <w:sz w:val="24"/>
          <w:szCs w:val="24"/>
        </w:rPr>
        <w:t xml:space="preserve"> majority</w:t>
      </w:r>
      <w:r w:rsidRPr="00344178">
        <w:rPr>
          <w:rFonts w:ascii="Times New Roman" w:hAnsi="Times New Roman" w:cs="Times New Roman"/>
          <w:sz w:val="24"/>
          <w:szCs w:val="24"/>
        </w:rPr>
        <w:t xml:space="preserve"> </w:t>
      </w:r>
      <w:r w:rsidR="00DE2530" w:rsidRPr="00344178">
        <w:rPr>
          <w:rFonts w:ascii="Times New Roman" w:hAnsi="Times New Roman" w:cs="Times New Roman"/>
          <w:sz w:val="24"/>
          <w:szCs w:val="24"/>
        </w:rPr>
        <w:t xml:space="preserve">of </w:t>
      </w:r>
      <w:r w:rsidR="002E4294">
        <w:rPr>
          <w:rFonts w:ascii="Times New Roman" w:hAnsi="Times New Roman" w:cs="Times New Roman"/>
          <w:sz w:val="24"/>
          <w:szCs w:val="24"/>
        </w:rPr>
        <w:t>HE</w:t>
      </w:r>
      <w:r w:rsidR="002E4294" w:rsidRPr="00344178">
        <w:rPr>
          <w:rFonts w:ascii="Times New Roman" w:hAnsi="Times New Roman" w:cs="Times New Roman"/>
          <w:sz w:val="24"/>
          <w:szCs w:val="24"/>
        </w:rPr>
        <w:t xml:space="preserve"> organisations</w:t>
      </w:r>
      <w:r w:rsidRPr="00344178">
        <w:rPr>
          <w:rFonts w:ascii="Times New Roman" w:hAnsi="Times New Roman" w:cs="Times New Roman"/>
          <w:sz w:val="24"/>
          <w:szCs w:val="24"/>
        </w:rPr>
        <w:t xml:space="preserve"> </w:t>
      </w:r>
      <w:r w:rsidR="00B26108">
        <w:rPr>
          <w:rFonts w:ascii="Times New Roman" w:hAnsi="Times New Roman" w:cs="Times New Roman"/>
          <w:sz w:val="24"/>
          <w:szCs w:val="24"/>
        </w:rPr>
        <w:t xml:space="preserve">have continued </w:t>
      </w:r>
      <w:r w:rsidR="00007F29">
        <w:rPr>
          <w:rFonts w:ascii="Times New Roman" w:hAnsi="Times New Roman" w:cs="Times New Roman"/>
          <w:sz w:val="24"/>
          <w:szCs w:val="24"/>
        </w:rPr>
        <w:t xml:space="preserve">to </w:t>
      </w:r>
      <w:r w:rsidR="00007F29" w:rsidRPr="00344178">
        <w:rPr>
          <w:rFonts w:ascii="Times New Roman" w:hAnsi="Times New Roman" w:cs="Times New Roman"/>
          <w:sz w:val="24"/>
          <w:szCs w:val="24"/>
        </w:rPr>
        <w:t>use</w:t>
      </w:r>
      <w:r w:rsidR="00007F29">
        <w:rPr>
          <w:rFonts w:ascii="Times New Roman" w:hAnsi="Times New Roman" w:cs="Times New Roman"/>
          <w:sz w:val="24"/>
          <w:szCs w:val="24"/>
        </w:rPr>
        <w:t xml:space="preserve"> </w:t>
      </w:r>
      <w:r w:rsidR="00007F29" w:rsidRPr="00344178">
        <w:rPr>
          <w:rFonts w:ascii="Times New Roman" w:hAnsi="Times New Roman" w:cs="Times New Roman"/>
          <w:sz w:val="24"/>
          <w:szCs w:val="24"/>
        </w:rPr>
        <w:t>a</w:t>
      </w:r>
      <w:r w:rsidRPr="00344178">
        <w:rPr>
          <w:rFonts w:ascii="Times New Roman" w:hAnsi="Times New Roman" w:cs="Times New Roman"/>
          <w:sz w:val="24"/>
          <w:szCs w:val="24"/>
        </w:rPr>
        <w:t xml:space="preserve"> </w:t>
      </w:r>
      <w:r w:rsidR="00007F29">
        <w:rPr>
          <w:rFonts w:ascii="Times New Roman" w:hAnsi="Times New Roman" w:cs="Times New Roman"/>
          <w:sz w:val="24"/>
          <w:szCs w:val="24"/>
        </w:rPr>
        <w:t xml:space="preserve">BL </w:t>
      </w:r>
      <w:r w:rsidR="00007F29" w:rsidRPr="00344178">
        <w:rPr>
          <w:rFonts w:ascii="Times New Roman" w:hAnsi="Times New Roman" w:cs="Times New Roman"/>
          <w:sz w:val="24"/>
          <w:szCs w:val="24"/>
        </w:rPr>
        <w:t>approach</w:t>
      </w:r>
      <w:r w:rsidRPr="00344178">
        <w:rPr>
          <w:rFonts w:ascii="Times New Roman" w:hAnsi="Times New Roman" w:cs="Times New Roman"/>
          <w:sz w:val="24"/>
          <w:szCs w:val="24"/>
        </w:rPr>
        <w:t xml:space="preserve"> with </w:t>
      </w:r>
      <w:r w:rsidR="00B354F6" w:rsidRPr="00344178">
        <w:rPr>
          <w:rFonts w:ascii="Times New Roman" w:hAnsi="Times New Roman" w:cs="Times New Roman"/>
          <w:sz w:val="24"/>
          <w:szCs w:val="24"/>
        </w:rPr>
        <w:t xml:space="preserve">combining </w:t>
      </w:r>
      <w:r w:rsidR="00B354F6">
        <w:rPr>
          <w:rFonts w:ascii="Times New Roman" w:hAnsi="Times New Roman" w:cs="Times New Roman"/>
          <w:sz w:val="24"/>
          <w:szCs w:val="24"/>
        </w:rPr>
        <w:t>online learning</w:t>
      </w:r>
      <w:r w:rsidR="00673D3A">
        <w:rPr>
          <w:rFonts w:ascii="Times New Roman" w:hAnsi="Times New Roman" w:cs="Times New Roman"/>
          <w:sz w:val="24"/>
          <w:szCs w:val="24"/>
        </w:rPr>
        <w:t xml:space="preserve"> </w:t>
      </w:r>
      <w:r w:rsidR="00CB52F9">
        <w:rPr>
          <w:rFonts w:ascii="Times New Roman" w:hAnsi="Times New Roman" w:cs="Times New Roman"/>
          <w:sz w:val="24"/>
          <w:szCs w:val="24"/>
        </w:rPr>
        <w:t>and e</w:t>
      </w:r>
      <w:r w:rsidR="00B354F6">
        <w:rPr>
          <w:rFonts w:ascii="Times New Roman" w:hAnsi="Times New Roman" w:cs="Times New Roman"/>
          <w:sz w:val="24"/>
          <w:szCs w:val="24"/>
        </w:rPr>
        <w:t>-learning</w:t>
      </w:r>
      <w:r w:rsidRPr="00344178">
        <w:rPr>
          <w:rFonts w:ascii="Times New Roman" w:hAnsi="Times New Roman" w:cs="Times New Roman"/>
          <w:sz w:val="24"/>
          <w:szCs w:val="24"/>
        </w:rPr>
        <w:t xml:space="preserve"> </w:t>
      </w:r>
      <w:r w:rsidR="00441A24" w:rsidRPr="00344178">
        <w:rPr>
          <w:rFonts w:ascii="Times New Roman" w:hAnsi="Times New Roman" w:cs="Times New Roman"/>
          <w:sz w:val="24"/>
          <w:szCs w:val="24"/>
        </w:rPr>
        <w:t>alongside face</w:t>
      </w:r>
      <w:r w:rsidRPr="00344178">
        <w:rPr>
          <w:rFonts w:ascii="Times New Roman" w:hAnsi="Times New Roman" w:cs="Times New Roman"/>
          <w:sz w:val="24"/>
          <w:szCs w:val="24"/>
        </w:rPr>
        <w:t>-face taught lectures on campuses</w:t>
      </w:r>
      <w:r w:rsidR="00B354F6">
        <w:rPr>
          <w:rFonts w:ascii="Times New Roman" w:hAnsi="Times New Roman" w:cs="Times New Roman"/>
          <w:sz w:val="24"/>
          <w:szCs w:val="24"/>
        </w:rPr>
        <w:t xml:space="preserve">.  </w:t>
      </w:r>
      <w:r w:rsidR="001A39CA">
        <w:rPr>
          <w:rFonts w:ascii="Times New Roman" w:hAnsi="Times New Roman" w:cs="Times New Roman"/>
          <w:sz w:val="24"/>
          <w:szCs w:val="24"/>
        </w:rPr>
        <w:t>T</w:t>
      </w:r>
      <w:r w:rsidR="00344178">
        <w:rPr>
          <w:rFonts w:ascii="Times New Roman" w:hAnsi="Times New Roman" w:cs="Times New Roman"/>
          <w:sz w:val="24"/>
          <w:szCs w:val="24"/>
        </w:rPr>
        <w:t xml:space="preserve">he </w:t>
      </w:r>
      <w:r w:rsidR="002E4294">
        <w:rPr>
          <w:rFonts w:ascii="Times New Roman" w:hAnsi="Times New Roman" w:cs="Times New Roman"/>
          <w:sz w:val="24"/>
          <w:szCs w:val="24"/>
        </w:rPr>
        <w:t>author</w:t>
      </w:r>
      <w:r w:rsidR="00C60D2D">
        <w:rPr>
          <w:rFonts w:ascii="Times New Roman" w:hAnsi="Times New Roman" w:cs="Times New Roman"/>
          <w:sz w:val="24"/>
          <w:szCs w:val="24"/>
        </w:rPr>
        <w:t xml:space="preserve"> </w:t>
      </w:r>
      <w:r w:rsidR="00C60D2D" w:rsidRPr="00344178">
        <w:rPr>
          <w:rFonts w:ascii="Times New Roman" w:hAnsi="Times New Roman" w:cs="Times New Roman"/>
          <w:sz w:val="24"/>
          <w:szCs w:val="24"/>
        </w:rPr>
        <w:t>hypothesizes</w:t>
      </w:r>
      <w:r w:rsidR="00344178">
        <w:rPr>
          <w:rFonts w:ascii="Times New Roman" w:hAnsi="Times New Roman" w:cs="Times New Roman"/>
          <w:sz w:val="24"/>
          <w:szCs w:val="24"/>
        </w:rPr>
        <w:t xml:space="preserve"> </w:t>
      </w:r>
      <w:r w:rsidR="00DE2530" w:rsidRPr="00344178">
        <w:rPr>
          <w:rFonts w:ascii="Times New Roman" w:hAnsi="Times New Roman" w:cs="Times New Roman"/>
          <w:sz w:val="24"/>
          <w:szCs w:val="24"/>
        </w:rPr>
        <w:t>th</w:t>
      </w:r>
      <w:r w:rsidR="00344178">
        <w:rPr>
          <w:rFonts w:ascii="Times New Roman" w:hAnsi="Times New Roman" w:cs="Times New Roman"/>
          <w:sz w:val="24"/>
          <w:szCs w:val="24"/>
        </w:rPr>
        <w:t xml:space="preserve">at </w:t>
      </w:r>
      <w:r w:rsidR="00DE2530" w:rsidRPr="00344178">
        <w:rPr>
          <w:rFonts w:ascii="Times New Roman" w:hAnsi="Times New Roman" w:cs="Times New Roman"/>
          <w:sz w:val="24"/>
          <w:szCs w:val="24"/>
        </w:rPr>
        <w:t>she would expect learners to have a higher level of anxiety with online learning</w:t>
      </w:r>
      <w:r w:rsidR="00646B89">
        <w:rPr>
          <w:rFonts w:ascii="Times New Roman" w:hAnsi="Times New Roman" w:cs="Times New Roman"/>
          <w:sz w:val="24"/>
          <w:szCs w:val="24"/>
        </w:rPr>
        <w:t xml:space="preserve">, however, </w:t>
      </w:r>
      <w:r w:rsidR="002A76E9">
        <w:rPr>
          <w:rFonts w:ascii="Times New Roman" w:hAnsi="Times New Roman" w:cs="Times New Roman"/>
          <w:sz w:val="24"/>
          <w:szCs w:val="24"/>
        </w:rPr>
        <w:t xml:space="preserve">it </w:t>
      </w:r>
      <w:r w:rsidR="002A76E9" w:rsidRPr="00344178">
        <w:rPr>
          <w:rFonts w:ascii="Times New Roman" w:hAnsi="Times New Roman" w:cs="Times New Roman"/>
          <w:sz w:val="24"/>
          <w:szCs w:val="24"/>
        </w:rPr>
        <w:t>has</w:t>
      </w:r>
      <w:r w:rsidR="00C60D2D">
        <w:rPr>
          <w:rFonts w:ascii="Times New Roman" w:hAnsi="Times New Roman" w:cs="Times New Roman"/>
          <w:sz w:val="24"/>
          <w:szCs w:val="24"/>
        </w:rPr>
        <w:t xml:space="preserve"> </w:t>
      </w:r>
      <w:r w:rsidR="00C24284">
        <w:rPr>
          <w:rFonts w:ascii="Times New Roman" w:hAnsi="Times New Roman" w:cs="Times New Roman"/>
          <w:sz w:val="24"/>
          <w:szCs w:val="24"/>
        </w:rPr>
        <w:t xml:space="preserve">since </w:t>
      </w:r>
      <w:r w:rsidR="00C24284" w:rsidRPr="00344178">
        <w:rPr>
          <w:rFonts w:ascii="Times New Roman" w:hAnsi="Times New Roman" w:cs="Times New Roman"/>
          <w:sz w:val="24"/>
          <w:szCs w:val="24"/>
        </w:rPr>
        <w:t>been</w:t>
      </w:r>
      <w:r w:rsidR="00DE2530" w:rsidRPr="00344178">
        <w:rPr>
          <w:rFonts w:ascii="Times New Roman" w:hAnsi="Times New Roman" w:cs="Times New Roman"/>
          <w:sz w:val="24"/>
          <w:szCs w:val="24"/>
        </w:rPr>
        <w:t xml:space="preserve"> two </w:t>
      </w:r>
      <w:r w:rsidR="00BA57B5" w:rsidRPr="00344178">
        <w:rPr>
          <w:rFonts w:ascii="Times New Roman" w:hAnsi="Times New Roman" w:cs="Times New Roman"/>
          <w:sz w:val="24"/>
          <w:szCs w:val="24"/>
        </w:rPr>
        <w:t>years and</w:t>
      </w:r>
      <w:r w:rsidR="00DE2530" w:rsidRPr="00344178">
        <w:rPr>
          <w:rFonts w:ascii="Times New Roman" w:hAnsi="Times New Roman" w:cs="Times New Roman"/>
          <w:sz w:val="24"/>
          <w:szCs w:val="24"/>
        </w:rPr>
        <w:t xml:space="preserve"> </w:t>
      </w:r>
      <w:r w:rsidR="00BA57B5">
        <w:rPr>
          <w:rFonts w:ascii="Times New Roman" w:hAnsi="Times New Roman" w:cs="Times New Roman"/>
          <w:sz w:val="24"/>
          <w:szCs w:val="24"/>
        </w:rPr>
        <w:t xml:space="preserve">two </w:t>
      </w:r>
      <w:r w:rsidR="00BA57B5" w:rsidRPr="00344178">
        <w:rPr>
          <w:rFonts w:ascii="Times New Roman" w:hAnsi="Times New Roman" w:cs="Times New Roman"/>
          <w:sz w:val="24"/>
          <w:szCs w:val="24"/>
        </w:rPr>
        <w:t>objectives</w:t>
      </w:r>
      <w:r w:rsidR="00BA57B5">
        <w:rPr>
          <w:rFonts w:ascii="Times New Roman" w:hAnsi="Times New Roman" w:cs="Times New Roman"/>
          <w:sz w:val="24"/>
          <w:szCs w:val="24"/>
        </w:rPr>
        <w:t xml:space="preserve"> </w:t>
      </w:r>
      <w:r w:rsidR="00BA57B5" w:rsidRPr="00344178">
        <w:rPr>
          <w:rFonts w:ascii="Times New Roman" w:hAnsi="Times New Roman" w:cs="Times New Roman"/>
          <w:sz w:val="24"/>
          <w:szCs w:val="24"/>
        </w:rPr>
        <w:t>within</w:t>
      </w:r>
      <w:r w:rsidR="00234FDB" w:rsidRPr="00344178">
        <w:rPr>
          <w:rFonts w:ascii="Times New Roman" w:hAnsi="Times New Roman" w:cs="Times New Roman"/>
          <w:sz w:val="24"/>
          <w:szCs w:val="24"/>
        </w:rPr>
        <w:t xml:space="preserve"> </w:t>
      </w:r>
      <w:r w:rsidR="00843350" w:rsidRPr="00344178">
        <w:rPr>
          <w:rFonts w:ascii="Times New Roman" w:hAnsi="Times New Roman" w:cs="Times New Roman"/>
          <w:sz w:val="24"/>
          <w:szCs w:val="24"/>
        </w:rPr>
        <w:t>this investigation</w:t>
      </w:r>
      <w:r w:rsidRPr="00344178">
        <w:rPr>
          <w:rFonts w:ascii="Times New Roman" w:hAnsi="Times New Roman" w:cs="Times New Roman"/>
          <w:sz w:val="24"/>
          <w:szCs w:val="24"/>
        </w:rPr>
        <w:t xml:space="preserve"> </w:t>
      </w:r>
      <w:r w:rsidR="00C60D2D" w:rsidRPr="00344178">
        <w:rPr>
          <w:rFonts w:ascii="Times New Roman" w:hAnsi="Times New Roman" w:cs="Times New Roman"/>
          <w:sz w:val="24"/>
          <w:szCs w:val="24"/>
        </w:rPr>
        <w:t>will seek</w:t>
      </w:r>
      <w:r w:rsidR="00234FDB" w:rsidRPr="00344178">
        <w:rPr>
          <w:rFonts w:ascii="Times New Roman" w:hAnsi="Times New Roman" w:cs="Times New Roman"/>
          <w:sz w:val="24"/>
          <w:szCs w:val="24"/>
        </w:rPr>
        <w:t xml:space="preserve"> </w:t>
      </w:r>
      <w:r w:rsidR="00F8526E">
        <w:rPr>
          <w:rFonts w:ascii="Times New Roman" w:hAnsi="Times New Roman" w:cs="Times New Roman"/>
          <w:sz w:val="24"/>
          <w:szCs w:val="24"/>
        </w:rPr>
        <w:t xml:space="preserve">to illustrate </w:t>
      </w:r>
      <w:r w:rsidR="00234FDB" w:rsidRPr="00344178">
        <w:rPr>
          <w:rFonts w:ascii="Times New Roman" w:hAnsi="Times New Roman" w:cs="Times New Roman"/>
          <w:sz w:val="24"/>
          <w:szCs w:val="24"/>
        </w:rPr>
        <w:t>if students have adapted to learning on line</w:t>
      </w:r>
      <w:r w:rsidR="00843350" w:rsidRPr="00344178">
        <w:rPr>
          <w:rFonts w:ascii="Times New Roman" w:hAnsi="Times New Roman" w:cs="Times New Roman"/>
          <w:sz w:val="24"/>
          <w:szCs w:val="24"/>
        </w:rPr>
        <w:t xml:space="preserve"> and if this </w:t>
      </w:r>
      <w:r w:rsidR="00C60D2D">
        <w:rPr>
          <w:rFonts w:ascii="Times New Roman" w:hAnsi="Times New Roman" w:cs="Times New Roman"/>
          <w:sz w:val="24"/>
          <w:szCs w:val="24"/>
        </w:rPr>
        <w:t>is</w:t>
      </w:r>
      <w:r w:rsidR="00843350" w:rsidRPr="00344178">
        <w:rPr>
          <w:rFonts w:ascii="Times New Roman" w:hAnsi="Times New Roman" w:cs="Times New Roman"/>
          <w:sz w:val="24"/>
          <w:szCs w:val="24"/>
        </w:rPr>
        <w:t xml:space="preserve"> the way forward for</w:t>
      </w:r>
      <w:r w:rsidR="00344178">
        <w:rPr>
          <w:rFonts w:ascii="Times New Roman" w:hAnsi="Times New Roman" w:cs="Times New Roman"/>
          <w:sz w:val="24"/>
          <w:szCs w:val="24"/>
        </w:rPr>
        <w:t xml:space="preserve"> the future </w:t>
      </w:r>
      <w:r w:rsidR="00BA57B5">
        <w:rPr>
          <w:rFonts w:ascii="Times New Roman" w:hAnsi="Times New Roman" w:cs="Times New Roman"/>
          <w:sz w:val="24"/>
          <w:szCs w:val="24"/>
        </w:rPr>
        <w:t xml:space="preserve">in </w:t>
      </w:r>
      <w:r w:rsidR="00BA57B5" w:rsidRPr="00344178">
        <w:rPr>
          <w:rFonts w:ascii="Times New Roman" w:hAnsi="Times New Roman" w:cs="Times New Roman"/>
          <w:sz w:val="24"/>
          <w:szCs w:val="24"/>
        </w:rPr>
        <w:t>higher</w:t>
      </w:r>
      <w:r w:rsidR="00843350" w:rsidRPr="00344178">
        <w:rPr>
          <w:rFonts w:ascii="Times New Roman" w:hAnsi="Times New Roman" w:cs="Times New Roman"/>
          <w:sz w:val="24"/>
          <w:szCs w:val="24"/>
        </w:rPr>
        <w:t xml:space="preserve"> education</w:t>
      </w:r>
      <w:r w:rsidR="00BA57B5">
        <w:rPr>
          <w:rFonts w:ascii="Times New Roman" w:hAnsi="Times New Roman" w:cs="Times New Roman"/>
          <w:sz w:val="24"/>
          <w:szCs w:val="24"/>
        </w:rPr>
        <w:t xml:space="preserve"> linking with </w:t>
      </w:r>
      <w:r w:rsidR="00131C6F" w:rsidRPr="00BD5768">
        <w:rPr>
          <w:rFonts w:ascii="Times New Roman" w:hAnsi="Times New Roman" w:cs="Times New Roman"/>
          <w:sz w:val="24"/>
          <w:szCs w:val="24"/>
        </w:rPr>
        <w:t>aim</w:t>
      </w:r>
      <w:r w:rsidR="00EC3730">
        <w:rPr>
          <w:rFonts w:ascii="Times New Roman" w:hAnsi="Times New Roman" w:cs="Times New Roman"/>
          <w:sz w:val="24"/>
          <w:szCs w:val="24"/>
        </w:rPr>
        <w:t xml:space="preserve">s </w:t>
      </w:r>
      <w:r w:rsidR="00131C6F" w:rsidRPr="00BD5768">
        <w:rPr>
          <w:rFonts w:ascii="Times New Roman" w:hAnsi="Times New Roman" w:cs="Times New Roman"/>
          <w:sz w:val="24"/>
          <w:szCs w:val="24"/>
        </w:rPr>
        <w:t>5 &amp;6</w:t>
      </w:r>
      <w:r w:rsidR="00131C6F">
        <w:rPr>
          <w:rFonts w:ascii="Times New Roman" w:hAnsi="Times New Roman" w:cs="Times New Roman"/>
          <w:sz w:val="24"/>
          <w:szCs w:val="24"/>
        </w:rPr>
        <w:t>.</w:t>
      </w:r>
    </w:p>
    <w:p w14:paraId="20CFDE00" w14:textId="77777777" w:rsidR="00937D58" w:rsidRDefault="00937D58" w:rsidP="00F24B54">
      <w:pPr>
        <w:rPr>
          <w:b/>
          <w:bCs/>
          <w:sz w:val="24"/>
          <w:szCs w:val="24"/>
        </w:rPr>
      </w:pPr>
    </w:p>
    <w:p w14:paraId="7238A003" w14:textId="59A4DE3E" w:rsidR="00F24B54" w:rsidRPr="00880D78" w:rsidRDefault="00373622" w:rsidP="00F24B54">
      <w:pPr>
        <w:rPr>
          <w:b/>
          <w:bCs/>
          <w:sz w:val="28"/>
          <w:szCs w:val="28"/>
        </w:rPr>
      </w:pPr>
      <w:r w:rsidRPr="00880D78">
        <w:rPr>
          <w:b/>
          <w:bCs/>
          <w:sz w:val="28"/>
          <w:szCs w:val="28"/>
        </w:rPr>
        <w:t>1.</w:t>
      </w:r>
      <w:r>
        <w:rPr>
          <w:b/>
          <w:bCs/>
          <w:sz w:val="28"/>
          <w:szCs w:val="28"/>
        </w:rPr>
        <w:t xml:space="preserve">4 </w:t>
      </w:r>
      <w:r w:rsidRPr="00880D78">
        <w:rPr>
          <w:b/>
          <w:bCs/>
          <w:sz w:val="28"/>
          <w:szCs w:val="28"/>
        </w:rPr>
        <w:t>Underpinning</w:t>
      </w:r>
      <w:r w:rsidR="00D67C66" w:rsidRPr="00880D78">
        <w:rPr>
          <w:b/>
          <w:bCs/>
          <w:sz w:val="28"/>
          <w:szCs w:val="28"/>
        </w:rPr>
        <w:t xml:space="preserve"> Literature</w:t>
      </w:r>
    </w:p>
    <w:p w14:paraId="52767271" w14:textId="6D85C695" w:rsidR="00B354F6" w:rsidRPr="00676AEB" w:rsidRDefault="0005055F" w:rsidP="0005055F">
      <w:pPr>
        <w:spacing w:line="360" w:lineRule="auto"/>
        <w:jc w:val="both"/>
        <w:rPr>
          <w:rFonts w:ascii="Times New Roman" w:hAnsi="Times New Roman" w:cs="Times New Roman"/>
          <w:i/>
          <w:iCs/>
          <w:sz w:val="24"/>
          <w:szCs w:val="24"/>
        </w:rPr>
      </w:pPr>
      <w:r w:rsidRPr="004F304D">
        <w:rPr>
          <w:rFonts w:ascii="Times New Roman" w:hAnsi="Times New Roman" w:cs="Times New Roman"/>
          <w:sz w:val="24"/>
          <w:szCs w:val="24"/>
        </w:rPr>
        <w:t>There ha</w:t>
      </w:r>
      <w:r w:rsidR="00131C6F">
        <w:rPr>
          <w:rFonts w:ascii="Times New Roman" w:hAnsi="Times New Roman" w:cs="Times New Roman"/>
          <w:sz w:val="24"/>
          <w:szCs w:val="24"/>
        </w:rPr>
        <w:t>ve</w:t>
      </w:r>
      <w:r w:rsidRPr="004F304D">
        <w:rPr>
          <w:rFonts w:ascii="Times New Roman" w:hAnsi="Times New Roman" w:cs="Times New Roman"/>
          <w:sz w:val="24"/>
          <w:szCs w:val="24"/>
        </w:rPr>
        <w:t xml:space="preserve"> been a variety of significant studies since 1930’s on the impact of students’ emotions in learning and students’ performance under anxiety.</w:t>
      </w:r>
      <w:r w:rsidR="00A41010">
        <w:rPr>
          <w:rFonts w:ascii="Times New Roman" w:hAnsi="Times New Roman" w:cs="Times New Roman"/>
          <w:sz w:val="24"/>
          <w:szCs w:val="24"/>
        </w:rPr>
        <w:t xml:space="preserve"> </w:t>
      </w:r>
      <w:r w:rsidRPr="004F304D">
        <w:rPr>
          <w:rFonts w:ascii="Times New Roman" w:hAnsi="Times New Roman" w:cs="Times New Roman"/>
          <w:sz w:val="24"/>
          <w:szCs w:val="24"/>
        </w:rPr>
        <w:t xml:space="preserve"> Psychologists’ have researched the impact of anxiety on learning drawing on behaviourist studies by </w:t>
      </w:r>
      <w:r w:rsidRPr="00676AEB">
        <w:rPr>
          <w:rFonts w:ascii="Times New Roman" w:hAnsi="Times New Roman" w:cs="Times New Roman"/>
          <w:sz w:val="24"/>
          <w:szCs w:val="24"/>
        </w:rPr>
        <w:t>Skinner</w:t>
      </w:r>
      <w:r w:rsidR="006A28F0" w:rsidRPr="00676AEB">
        <w:rPr>
          <w:rFonts w:ascii="Times New Roman" w:hAnsi="Times New Roman" w:cs="Times New Roman"/>
          <w:sz w:val="24"/>
          <w:szCs w:val="24"/>
        </w:rPr>
        <w:t xml:space="preserve"> </w:t>
      </w:r>
      <w:r w:rsidR="00EE60C6" w:rsidRPr="00676AEB">
        <w:rPr>
          <w:rFonts w:ascii="Times New Roman" w:hAnsi="Times New Roman" w:cs="Times New Roman"/>
          <w:sz w:val="24"/>
          <w:szCs w:val="24"/>
        </w:rPr>
        <w:t>(1977)</w:t>
      </w:r>
      <w:r w:rsidR="006A28F0" w:rsidRPr="00676AEB">
        <w:rPr>
          <w:rFonts w:ascii="Times New Roman" w:hAnsi="Times New Roman" w:cs="Times New Roman"/>
          <w:sz w:val="24"/>
          <w:szCs w:val="24"/>
        </w:rPr>
        <w:t>,</w:t>
      </w:r>
      <w:r w:rsidR="00EE60C6" w:rsidRPr="00676AEB">
        <w:rPr>
          <w:rFonts w:ascii="Times New Roman" w:hAnsi="Times New Roman" w:cs="Times New Roman"/>
          <w:sz w:val="24"/>
          <w:szCs w:val="24"/>
        </w:rPr>
        <w:t xml:space="preserve"> who</w:t>
      </w:r>
      <w:r w:rsidRPr="00676AEB">
        <w:rPr>
          <w:rFonts w:ascii="Times New Roman" w:hAnsi="Times New Roman" w:cs="Times New Roman"/>
          <w:sz w:val="24"/>
          <w:szCs w:val="24"/>
        </w:rPr>
        <w:t xml:space="preserve"> developed ‘</w:t>
      </w:r>
      <w:r w:rsidR="006A28F0" w:rsidRPr="00676AEB">
        <w:rPr>
          <w:rFonts w:ascii="Times New Roman" w:hAnsi="Times New Roman" w:cs="Times New Roman"/>
          <w:i/>
          <w:iCs/>
          <w:sz w:val="24"/>
          <w:szCs w:val="24"/>
        </w:rPr>
        <w:t>O</w:t>
      </w:r>
      <w:r w:rsidRPr="00676AEB">
        <w:rPr>
          <w:rFonts w:ascii="Times New Roman" w:hAnsi="Times New Roman" w:cs="Times New Roman"/>
          <w:i/>
          <w:iCs/>
          <w:sz w:val="24"/>
          <w:szCs w:val="24"/>
        </w:rPr>
        <w:t xml:space="preserve">perant </w:t>
      </w:r>
      <w:r w:rsidR="006A28F0" w:rsidRPr="00676AEB">
        <w:rPr>
          <w:rFonts w:ascii="Times New Roman" w:hAnsi="Times New Roman" w:cs="Times New Roman"/>
          <w:i/>
          <w:iCs/>
          <w:sz w:val="24"/>
          <w:szCs w:val="24"/>
        </w:rPr>
        <w:t>C</w:t>
      </w:r>
      <w:r w:rsidRPr="00676AEB">
        <w:rPr>
          <w:rFonts w:ascii="Times New Roman" w:hAnsi="Times New Roman" w:cs="Times New Roman"/>
          <w:i/>
          <w:iCs/>
          <w:sz w:val="24"/>
          <w:szCs w:val="24"/>
        </w:rPr>
        <w:t>onditioning’</w:t>
      </w:r>
      <w:r w:rsidRPr="00676AEB">
        <w:rPr>
          <w:rFonts w:ascii="Times New Roman" w:hAnsi="Times New Roman" w:cs="Times New Roman"/>
          <w:sz w:val="24"/>
          <w:szCs w:val="24"/>
        </w:rPr>
        <w:t xml:space="preserve"> and is well known for his experimental studies of human behaviour in environments</w:t>
      </w:r>
      <w:r w:rsidR="00C464AA" w:rsidRPr="00676AEB">
        <w:rPr>
          <w:rFonts w:ascii="Times New Roman" w:hAnsi="Times New Roman" w:cs="Times New Roman"/>
          <w:sz w:val="24"/>
          <w:szCs w:val="24"/>
        </w:rPr>
        <w:t xml:space="preserve">.  Behaviours are determined by our </w:t>
      </w:r>
      <w:r w:rsidR="00BF72D7" w:rsidRPr="00676AEB">
        <w:rPr>
          <w:rFonts w:ascii="Times New Roman" w:hAnsi="Times New Roman" w:cs="Times New Roman"/>
          <w:sz w:val="24"/>
          <w:szCs w:val="24"/>
        </w:rPr>
        <w:t>environments;</w:t>
      </w:r>
      <w:r w:rsidR="00C464AA" w:rsidRPr="00676AEB">
        <w:rPr>
          <w:rFonts w:ascii="Times New Roman" w:hAnsi="Times New Roman" w:cs="Times New Roman"/>
          <w:sz w:val="24"/>
          <w:szCs w:val="24"/>
        </w:rPr>
        <w:t xml:space="preserve"> </w:t>
      </w:r>
      <w:r w:rsidR="00BF72D7" w:rsidRPr="00676AEB">
        <w:rPr>
          <w:rFonts w:ascii="Times New Roman" w:hAnsi="Times New Roman" w:cs="Times New Roman"/>
          <w:sz w:val="24"/>
          <w:szCs w:val="24"/>
        </w:rPr>
        <w:t>therefore,</w:t>
      </w:r>
      <w:r w:rsidR="00C464AA" w:rsidRPr="00676AEB">
        <w:rPr>
          <w:rFonts w:ascii="Times New Roman" w:hAnsi="Times New Roman" w:cs="Times New Roman"/>
          <w:sz w:val="24"/>
          <w:szCs w:val="24"/>
        </w:rPr>
        <w:t xml:space="preserve"> the research seeks to observe if learners</w:t>
      </w:r>
      <w:r w:rsidR="00BF72D7" w:rsidRPr="00676AEB">
        <w:rPr>
          <w:rFonts w:ascii="Times New Roman" w:hAnsi="Times New Roman" w:cs="Times New Roman"/>
          <w:sz w:val="24"/>
          <w:szCs w:val="24"/>
        </w:rPr>
        <w:t>’</w:t>
      </w:r>
      <w:r w:rsidR="00C464AA" w:rsidRPr="00676AEB">
        <w:rPr>
          <w:rFonts w:ascii="Times New Roman" w:hAnsi="Times New Roman" w:cs="Times New Roman"/>
          <w:sz w:val="24"/>
          <w:szCs w:val="24"/>
        </w:rPr>
        <w:t xml:space="preserve"> anxiety levels change depending on environment</w:t>
      </w:r>
      <w:r w:rsidR="00676145" w:rsidRPr="00676AEB">
        <w:rPr>
          <w:rFonts w:ascii="Times New Roman" w:hAnsi="Times New Roman" w:cs="Times New Roman"/>
          <w:sz w:val="24"/>
          <w:szCs w:val="24"/>
        </w:rPr>
        <w:t xml:space="preserve"> (</w:t>
      </w:r>
      <w:r w:rsidR="00C464AA" w:rsidRPr="00676AEB">
        <w:rPr>
          <w:rFonts w:ascii="Times New Roman" w:hAnsi="Times New Roman" w:cs="Times New Roman"/>
          <w:i/>
          <w:iCs/>
          <w:sz w:val="24"/>
          <w:szCs w:val="24"/>
        </w:rPr>
        <w:t>Aim1).</w:t>
      </w:r>
    </w:p>
    <w:p w14:paraId="73A77CEE" w14:textId="3D445A51" w:rsidR="0005055F" w:rsidRPr="004F304D" w:rsidRDefault="00C464AA" w:rsidP="0005055F">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The </w:t>
      </w:r>
      <w:r w:rsidR="00646B89" w:rsidRPr="00676AEB">
        <w:rPr>
          <w:rFonts w:ascii="Times New Roman" w:hAnsi="Times New Roman" w:cs="Times New Roman"/>
          <w:sz w:val="24"/>
          <w:szCs w:val="24"/>
        </w:rPr>
        <w:t>study</w:t>
      </w:r>
      <w:r w:rsidR="00CA2F1C" w:rsidRPr="00676AEB">
        <w:rPr>
          <w:rFonts w:ascii="Times New Roman" w:hAnsi="Times New Roman" w:cs="Times New Roman"/>
          <w:sz w:val="24"/>
          <w:szCs w:val="24"/>
        </w:rPr>
        <w:t xml:space="preserve"> also draws on </w:t>
      </w:r>
      <w:r w:rsidR="00516E11" w:rsidRPr="00676AEB">
        <w:rPr>
          <w:rFonts w:ascii="Times New Roman" w:hAnsi="Times New Roman" w:cs="Times New Roman"/>
          <w:sz w:val="24"/>
          <w:szCs w:val="24"/>
        </w:rPr>
        <w:t xml:space="preserve">the </w:t>
      </w:r>
      <w:r w:rsidR="002E3EEA" w:rsidRPr="00676AEB">
        <w:rPr>
          <w:rFonts w:ascii="Times New Roman" w:hAnsi="Times New Roman" w:cs="Times New Roman"/>
          <w:sz w:val="24"/>
          <w:szCs w:val="24"/>
        </w:rPr>
        <w:t>cognitive theory</w:t>
      </w:r>
      <w:r w:rsidR="0005055F" w:rsidRPr="00676AEB">
        <w:rPr>
          <w:rFonts w:ascii="Times New Roman" w:hAnsi="Times New Roman" w:cs="Times New Roman"/>
          <w:sz w:val="24"/>
          <w:szCs w:val="24"/>
        </w:rPr>
        <w:t xml:space="preserve"> by Bandura (1977) on </w:t>
      </w:r>
      <w:r w:rsidR="00287F05" w:rsidRPr="00676AEB">
        <w:rPr>
          <w:rFonts w:ascii="Times New Roman" w:hAnsi="Times New Roman" w:cs="Times New Roman"/>
          <w:sz w:val="24"/>
          <w:szCs w:val="24"/>
        </w:rPr>
        <w:t>‘</w:t>
      </w:r>
      <w:r w:rsidR="006A28F0" w:rsidRPr="00676AEB">
        <w:rPr>
          <w:rFonts w:ascii="Times New Roman" w:hAnsi="Times New Roman" w:cs="Times New Roman"/>
          <w:sz w:val="24"/>
          <w:szCs w:val="24"/>
        </w:rPr>
        <w:t>S</w:t>
      </w:r>
      <w:r w:rsidR="0005055F" w:rsidRPr="00676AEB">
        <w:rPr>
          <w:rFonts w:ascii="Times New Roman" w:hAnsi="Times New Roman" w:cs="Times New Roman"/>
          <w:i/>
          <w:iCs/>
          <w:sz w:val="24"/>
          <w:szCs w:val="24"/>
        </w:rPr>
        <w:t>elf-</w:t>
      </w:r>
      <w:r w:rsidR="006A28F0" w:rsidRPr="00676AEB">
        <w:rPr>
          <w:rFonts w:ascii="Times New Roman" w:hAnsi="Times New Roman" w:cs="Times New Roman"/>
          <w:i/>
          <w:iCs/>
          <w:sz w:val="24"/>
          <w:szCs w:val="24"/>
        </w:rPr>
        <w:t>E</w:t>
      </w:r>
      <w:r w:rsidR="0005055F" w:rsidRPr="00676AEB">
        <w:rPr>
          <w:rFonts w:ascii="Times New Roman" w:hAnsi="Times New Roman" w:cs="Times New Roman"/>
          <w:i/>
          <w:iCs/>
          <w:sz w:val="24"/>
          <w:szCs w:val="24"/>
        </w:rPr>
        <w:t>fficacy’</w:t>
      </w:r>
      <w:r w:rsidR="0005055F" w:rsidRPr="00676AEB">
        <w:rPr>
          <w:rFonts w:ascii="Times New Roman" w:hAnsi="Times New Roman" w:cs="Times New Roman"/>
          <w:sz w:val="24"/>
          <w:szCs w:val="24"/>
        </w:rPr>
        <w:t>.</w:t>
      </w:r>
      <w:r w:rsidR="00DB7204" w:rsidRPr="00676AEB">
        <w:rPr>
          <w:rFonts w:ascii="Times New Roman" w:hAnsi="Times New Roman" w:cs="Times New Roman"/>
          <w:sz w:val="24"/>
          <w:szCs w:val="24"/>
        </w:rPr>
        <w:t xml:space="preserve"> </w:t>
      </w:r>
      <w:r w:rsidR="006A28F0" w:rsidRPr="00676AEB">
        <w:rPr>
          <w:rFonts w:ascii="Times New Roman" w:hAnsi="Times New Roman" w:cs="Times New Roman"/>
          <w:sz w:val="24"/>
          <w:szCs w:val="24"/>
        </w:rPr>
        <w:t xml:space="preserve"> </w:t>
      </w:r>
      <w:r w:rsidR="00DB7204" w:rsidRPr="00676AEB">
        <w:rPr>
          <w:rFonts w:ascii="Times New Roman" w:hAnsi="Times New Roman" w:cs="Times New Roman"/>
          <w:sz w:val="24"/>
          <w:szCs w:val="24"/>
        </w:rPr>
        <w:t>Self-efficacy refers to a person’s belief about their ability to carry out a course of action</w:t>
      </w:r>
      <w:r w:rsidR="003024B9" w:rsidRPr="00676AEB">
        <w:rPr>
          <w:rFonts w:ascii="Times New Roman" w:hAnsi="Times New Roman" w:cs="Times New Roman"/>
          <w:sz w:val="24"/>
          <w:szCs w:val="24"/>
        </w:rPr>
        <w:t xml:space="preserve"> (Bandura, 1986). </w:t>
      </w:r>
      <w:r w:rsidR="00DB7204" w:rsidRPr="00676AEB">
        <w:rPr>
          <w:rFonts w:ascii="Times New Roman" w:hAnsi="Times New Roman" w:cs="Times New Roman"/>
          <w:sz w:val="24"/>
          <w:szCs w:val="24"/>
        </w:rPr>
        <w:t xml:space="preserve"> This theory is </w:t>
      </w:r>
      <w:r w:rsidR="000508B1" w:rsidRPr="00676AEB">
        <w:rPr>
          <w:rFonts w:ascii="Times New Roman" w:hAnsi="Times New Roman" w:cs="Times New Roman"/>
          <w:sz w:val="24"/>
          <w:szCs w:val="24"/>
        </w:rPr>
        <w:t>important because</w:t>
      </w:r>
      <w:r w:rsidR="005F1E4B" w:rsidRPr="00676AEB">
        <w:rPr>
          <w:rFonts w:ascii="Times New Roman" w:hAnsi="Times New Roman" w:cs="Times New Roman"/>
          <w:sz w:val="24"/>
          <w:szCs w:val="24"/>
        </w:rPr>
        <w:t xml:space="preserve"> </w:t>
      </w:r>
      <w:r w:rsidR="00EE60C6" w:rsidRPr="00676AEB">
        <w:rPr>
          <w:rFonts w:ascii="Times New Roman" w:hAnsi="Times New Roman" w:cs="Times New Roman"/>
          <w:sz w:val="24"/>
          <w:szCs w:val="24"/>
        </w:rPr>
        <w:t xml:space="preserve">if student’s do not </w:t>
      </w:r>
      <w:r w:rsidR="005F1E4B" w:rsidRPr="00676AEB">
        <w:rPr>
          <w:rFonts w:ascii="Times New Roman" w:hAnsi="Times New Roman" w:cs="Times New Roman"/>
          <w:sz w:val="24"/>
          <w:szCs w:val="24"/>
        </w:rPr>
        <w:t>believe they</w:t>
      </w:r>
      <w:r w:rsidR="00EE60C6" w:rsidRPr="00676AEB">
        <w:rPr>
          <w:rFonts w:ascii="Times New Roman" w:hAnsi="Times New Roman" w:cs="Times New Roman"/>
          <w:sz w:val="24"/>
          <w:szCs w:val="24"/>
        </w:rPr>
        <w:t xml:space="preserve"> can </w:t>
      </w:r>
      <w:r w:rsidR="00676145" w:rsidRPr="00676AEB">
        <w:rPr>
          <w:rFonts w:ascii="Times New Roman" w:hAnsi="Times New Roman" w:cs="Times New Roman"/>
          <w:sz w:val="24"/>
          <w:szCs w:val="24"/>
        </w:rPr>
        <w:t xml:space="preserve">understand </w:t>
      </w:r>
      <w:r w:rsidR="00EE60C6" w:rsidRPr="00676AEB">
        <w:rPr>
          <w:rFonts w:ascii="Times New Roman" w:hAnsi="Times New Roman" w:cs="Times New Roman"/>
          <w:sz w:val="24"/>
          <w:szCs w:val="24"/>
        </w:rPr>
        <w:t>the course</w:t>
      </w:r>
      <w:r w:rsidR="00646B89" w:rsidRPr="00676AEB">
        <w:rPr>
          <w:rFonts w:ascii="Times New Roman" w:hAnsi="Times New Roman" w:cs="Times New Roman"/>
          <w:sz w:val="24"/>
          <w:szCs w:val="24"/>
        </w:rPr>
        <w:t xml:space="preserve"> material</w:t>
      </w:r>
      <w:r w:rsidR="00EE60C6" w:rsidRPr="00676AEB">
        <w:rPr>
          <w:rFonts w:ascii="Times New Roman" w:hAnsi="Times New Roman" w:cs="Times New Roman"/>
          <w:sz w:val="24"/>
          <w:szCs w:val="24"/>
        </w:rPr>
        <w:t xml:space="preserve"> or have the ability to pass exams then</w:t>
      </w:r>
      <w:r w:rsidR="003024B9" w:rsidRPr="00676AEB">
        <w:rPr>
          <w:rFonts w:ascii="Times New Roman" w:hAnsi="Times New Roman" w:cs="Times New Roman"/>
          <w:sz w:val="24"/>
          <w:szCs w:val="24"/>
        </w:rPr>
        <w:t xml:space="preserve"> students will experience high anxiety. </w:t>
      </w:r>
      <w:r w:rsidR="00EE60C6" w:rsidRPr="00676AEB">
        <w:rPr>
          <w:rFonts w:ascii="Times New Roman" w:hAnsi="Times New Roman" w:cs="Times New Roman"/>
          <w:sz w:val="24"/>
          <w:szCs w:val="24"/>
        </w:rPr>
        <w:t xml:space="preserve"> </w:t>
      </w:r>
      <w:r w:rsidR="0051635A" w:rsidRPr="00676AEB">
        <w:rPr>
          <w:rFonts w:ascii="Times New Roman" w:hAnsi="Times New Roman" w:cs="Times New Roman"/>
          <w:sz w:val="24"/>
          <w:szCs w:val="24"/>
        </w:rPr>
        <w:t xml:space="preserve"> Bandura (1977) </w:t>
      </w:r>
      <w:r w:rsidR="00F92865" w:rsidRPr="00676AEB">
        <w:rPr>
          <w:rFonts w:ascii="Times New Roman" w:hAnsi="Times New Roman" w:cs="Times New Roman"/>
          <w:sz w:val="24"/>
          <w:szCs w:val="24"/>
        </w:rPr>
        <w:t xml:space="preserve">observed that </w:t>
      </w:r>
      <w:r w:rsidR="00F92865" w:rsidRPr="00676AEB">
        <w:rPr>
          <w:rFonts w:ascii="Times New Roman" w:hAnsi="Times New Roman" w:cs="Times New Roman"/>
          <w:sz w:val="24"/>
          <w:szCs w:val="24"/>
        </w:rPr>
        <w:lastRenderedPageBreak/>
        <w:t xml:space="preserve">people relied on their somatic and emotional states to rate their self-efficacy and found that </w:t>
      </w:r>
      <w:r w:rsidR="002C281B" w:rsidRPr="00676AEB">
        <w:rPr>
          <w:rFonts w:ascii="Times New Roman" w:hAnsi="Times New Roman" w:cs="Times New Roman"/>
          <w:sz w:val="24"/>
          <w:szCs w:val="24"/>
        </w:rPr>
        <w:t>individuals</w:t>
      </w:r>
      <w:r w:rsidR="002C281B">
        <w:rPr>
          <w:rFonts w:ascii="Times New Roman" w:hAnsi="Times New Roman" w:cs="Times New Roman"/>
          <w:sz w:val="24"/>
          <w:szCs w:val="24"/>
        </w:rPr>
        <w:t xml:space="preserve"> </w:t>
      </w:r>
      <w:r w:rsidR="00F92865">
        <w:rPr>
          <w:rFonts w:ascii="Times New Roman" w:hAnsi="Times New Roman" w:cs="Times New Roman"/>
          <w:sz w:val="24"/>
          <w:szCs w:val="24"/>
        </w:rPr>
        <w:t>interpreted their stress reactions as signs of vulnerability.</w:t>
      </w:r>
      <w:r w:rsidR="00516E11">
        <w:rPr>
          <w:rFonts w:ascii="Times New Roman" w:hAnsi="Times New Roman" w:cs="Times New Roman"/>
          <w:sz w:val="24"/>
          <w:szCs w:val="24"/>
        </w:rPr>
        <w:t xml:space="preserve"> </w:t>
      </w:r>
      <w:r w:rsidR="009369A9">
        <w:rPr>
          <w:rFonts w:ascii="Times New Roman" w:hAnsi="Times New Roman" w:cs="Times New Roman"/>
          <w:sz w:val="24"/>
          <w:szCs w:val="24"/>
        </w:rPr>
        <w:t xml:space="preserve"> </w:t>
      </w:r>
      <w:r w:rsidR="00516E11">
        <w:rPr>
          <w:rFonts w:ascii="Times New Roman" w:hAnsi="Times New Roman" w:cs="Times New Roman"/>
          <w:sz w:val="24"/>
          <w:szCs w:val="24"/>
        </w:rPr>
        <w:t xml:space="preserve">Using this </w:t>
      </w:r>
      <w:r w:rsidR="003A5370">
        <w:rPr>
          <w:rFonts w:ascii="Times New Roman" w:hAnsi="Times New Roman" w:cs="Times New Roman"/>
          <w:sz w:val="24"/>
          <w:szCs w:val="24"/>
        </w:rPr>
        <w:t>theory,</w:t>
      </w:r>
      <w:r w:rsidR="00516E11">
        <w:rPr>
          <w:rFonts w:ascii="Times New Roman" w:hAnsi="Times New Roman" w:cs="Times New Roman"/>
          <w:sz w:val="24"/>
          <w:szCs w:val="24"/>
        </w:rPr>
        <w:t xml:space="preserve"> the author recognises that participants with little knowledge of online learning will have a lower self-efficacy. </w:t>
      </w:r>
      <w:r w:rsidR="00D54D09">
        <w:rPr>
          <w:rFonts w:ascii="Times New Roman" w:hAnsi="Times New Roman" w:cs="Times New Roman"/>
          <w:sz w:val="24"/>
          <w:szCs w:val="24"/>
        </w:rPr>
        <w:t xml:space="preserve"> </w:t>
      </w:r>
      <w:r w:rsidR="00516E11">
        <w:rPr>
          <w:rFonts w:ascii="Times New Roman" w:hAnsi="Times New Roman" w:cs="Times New Roman"/>
          <w:sz w:val="24"/>
          <w:szCs w:val="24"/>
        </w:rPr>
        <w:t xml:space="preserve">The authors’ aim is to observe the main causes of anxiety </w:t>
      </w:r>
      <w:r w:rsidR="00B24C49">
        <w:rPr>
          <w:rFonts w:ascii="Times New Roman" w:hAnsi="Times New Roman" w:cs="Times New Roman"/>
          <w:sz w:val="24"/>
          <w:szCs w:val="24"/>
        </w:rPr>
        <w:t>with</w:t>
      </w:r>
      <w:r w:rsidR="00516E11">
        <w:rPr>
          <w:rFonts w:ascii="Times New Roman" w:hAnsi="Times New Roman" w:cs="Times New Roman"/>
          <w:sz w:val="24"/>
          <w:szCs w:val="24"/>
        </w:rPr>
        <w:t xml:space="preserve">in </w:t>
      </w:r>
      <w:r w:rsidR="002C281B">
        <w:rPr>
          <w:rFonts w:ascii="Times New Roman" w:hAnsi="Times New Roman" w:cs="Times New Roman"/>
          <w:sz w:val="24"/>
          <w:szCs w:val="24"/>
        </w:rPr>
        <w:t xml:space="preserve">students </w:t>
      </w:r>
      <w:r w:rsidR="00516E11">
        <w:rPr>
          <w:rFonts w:ascii="Times New Roman" w:hAnsi="Times New Roman" w:cs="Times New Roman"/>
          <w:sz w:val="24"/>
          <w:szCs w:val="24"/>
        </w:rPr>
        <w:t>so that she can alter her own methods of teaching</w:t>
      </w:r>
      <w:r w:rsidR="00B24C49">
        <w:rPr>
          <w:rFonts w:ascii="Times New Roman" w:hAnsi="Times New Roman" w:cs="Times New Roman"/>
          <w:sz w:val="24"/>
          <w:szCs w:val="24"/>
        </w:rPr>
        <w:t>,</w:t>
      </w:r>
      <w:r w:rsidR="00516E11">
        <w:rPr>
          <w:rFonts w:ascii="Times New Roman" w:hAnsi="Times New Roman" w:cs="Times New Roman"/>
          <w:sz w:val="24"/>
          <w:szCs w:val="24"/>
        </w:rPr>
        <w:t xml:space="preserve"> either on line or within the </w:t>
      </w:r>
      <w:r w:rsidR="009369A9">
        <w:rPr>
          <w:rFonts w:ascii="Times New Roman" w:hAnsi="Times New Roman" w:cs="Times New Roman"/>
          <w:sz w:val="24"/>
          <w:szCs w:val="24"/>
        </w:rPr>
        <w:t xml:space="preserve">classroom, fostering </w:t>
      </w:r>
      <w:r w:rsidR="00B24C49">
        <w:rPr>
          <w:rFonts w:ascii="Times New Roman" w:hAnsi="Times New Roman" w:cs="Times New Roman"/>
          <w:sz w:val="24"/>
          <w:szCs w:val="24"/>
        </w:rPr>
        <w:t>each</w:t>
      </w:r>
      <w:r w:rsidR="002C281B">
        <w:rPr>
          <w:rFonts w:ascii="Times New Roman" w:hAnsi="Times New Roman" w:cs="Times New Roman"/>
          <w:sz w:val="24"/>
          <w:szCs w:val="24"/>
        </w:rPr>
        <w:t xml:space="preserve"> </w:t>
      </w:r>
      <w:r w:rsidR="009369A9">
        <w:rPr>
          <w:rFonts w:ascii="Times New Roman" w:hAnsi="Times New Roman" w:cs="Times New Roman"/>
          <w:sz w:val="24"/>
          <w:szCs w:val="24"/>
        </w:rPr>
        <w:t xml:space="preserve">towards </w:t>
      </w:r>
      <w:r w:rsidR="00DB6159">
        <w:rPr>
          <w:rFonts w:ascii="Times New Roman" w:hAnsi="Times New Roman" w:cs="Times New Roman"/>
          <w:sz w:val="24"/>
          <w:szCs w:val="24"/>
        </w:rPr>
        <w:t>a positive</w:t>
      </w:r>
      <w:r w:rsidR="00516E11">
        <w:rPr>
          <w:rFonts w:ascii="Times New Roman" w:hAnsi="Times New Roman" w:cs="Times New Roman"/>
          <w:sz w:val="24"/>
          <w:szCs w:val="24"/>
        </w:rPr>
        <w:t xml:space="preserve"> self-efficacy </w:t>
      </w:r>
      <w:r w:rsidR="00DB6159">
        <w:rPr>
          <w:rFonts w:ascii="Times New Roman" w:hAnsi="Times New Roman" w:cs="Times New Roman"/>
          <w:sz w:val="24"/>
          <w:szCs w:val="24"/>
        </w:rPr>
        <w:t>in their</w:t>
      </w:r>
      <w:r w:rsidR="00516E11">
        <w:rPr>
          <w:rFonts w:ascii="Times New Roman" w:hAnsi="Times New Roman" w:cs="Times New Roman"/>
          <w:sz w:val="24"/>
          <w:szCs w:val="24"/>
        </w:rPr>
        <w:t xml:space="preserve"> </w:t>
      </w:r>
      <w:r w:rsidR="002C281B">
        <w:rPr>
          <w:rFonts w:ascii="Times New Roman" w:hAnsi="Times New Roman" w:cs="Times New Roman"/>
          <w:sz w:val="24"/>
          <w:szCs w:val="24"/>
        </w:rPr>
        <w:t xml:space="preserve">education </w:t>
      </w:r>
      <w:r w:rsidR="009369A9">
        <w:rPr>
          <w:rFonts w:ascii="Times New Roman" w:hAnsi="Times New Roman" w:cs="Times New Roman"/>
          <w:sz w:val="24"/>
          <w:szCs w:val="24"/>
        </w:rPr>
        <w:t>producing</w:t>
      </w:r>
      <w:r w:rsidR="00516E11">
        <w:rPr>
          <w:rFonts w:ascii="Times New Roman" w:hAnsi="Times New Roman" w:cs="Times New Roman"/>
          <w:sz w:val="24"/>
          <w:szCs w:val="24"/>
        </w:rPr>
        <w:t xml:space="preserve"> self-directed learners.  </w:t>
      </w:r>
    </w:p>
    <w:p w14:paraId="2D93F93D" w14:textId="010D5106" w:rsidR="00DD2707" w:rsidRPr="00676AEB" w:rsidRDefault="00287F05"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Social Anxiety</w:t>
      </w:r>
      <w:r w:rsidR="00020818">
        <w:rPr>
          <w:rFonts w:ascii="Times New Roman" w:hAnsi="Times New Roman" w:cs="Times New Roman"/>
          <w:sz w:val="24"/>
          <w:szCs w:val="24"/>
        </w:rPr>
        <w:t xml:space="preserve"> Disorder (SAD)</w:t>
      </w:r>
      <w:r>
        <w:rPr>
          <w:rFonts w:ascii="Times New Roman" w:hAnsi="Times New Roman" w:cs="Times New Roman"/>
          <w:sz w:val="24"/>
          <w:szCs w:val="24"/>
        </w:rPr>
        <w:t xml:space="preserve"> </w:t>
      </w:r>
      <w:r w:rsidR="00DF1186">
        <w:rPr>
          <w:rFonts w:ascii="Times New Roman" w:hAnsi="Times New Roman" w:cs="Times New Roman"/>
          <w:sz w:val="24"/>
          <w:szCs w:val="24"/>
        </w:rPr>
        <w:t>r</w:t>
      </w:r>
      <w:r w:rsidR="00DF1186" w:rsidRPr="00BD5768">
        <w:rPr>
          <w:rFonts w:ascii="Times New Roman" w:hAnsi="Times New Roman" w:cs="Times New Roman"/>
          <w:sz w:val="24"/>
          <w:szCs w:val="24"/>
        </w:rPr>
        <w:t xml:space="preserve">esearch </w:t>
      </w:r>
      <w:r w:rsidR="00DF1186">
        <w:rPr>
          <w:rFonts w:ascii="Times New Roman" w:hAnsi="Times New Roman" w:cs="Times New Roman"/>
          <w:sz w:val="24"/>
          <w:szCs w:val="24"/>
        </w:rPr>
        <w:t>undertaken</w:t>
      </w:r>
      <w:r w:rsidR="003261B0">
        <w:rPr>
          <w:rFonts w:ascii="Times New Roman" w:hAnsi="Times New Roman" w:cs="Times New Roman"/>
          <w:sz w:val="24"/>
          <w:szCs w:val="24"/>
        </w:rPr>
        <w:t xml:space="preserve"> by</w:t>
      </w:r>
      <w:r w:rsidR="00020818">
        <w:rPr>
          <w:rFonts w:ascii="Times New Roman" w:hAnsi="Times New Roman" w:cs="Times New Roman"/>
          <w:sz w:val="24"/>
          <w:szCs w:val="24"/>
        </w:rPr>
        <w:t xml:space="preserve"> authors </w:t>
      </w:r>
      <w:r w:rsidR="00DF1186">
        <w:rPr>
          <w:rFonts w:ascii="Times New Roman" w:hAnsi="Times New Roman" w:cs="Times New Roman"/>
          <w:sz w:val="24"/>
          <w:szCs w:val="24"/>
        </w:rPr>
        <w:t xml:space="preserve">including </w:t>
      </w:r>
      <w:r w:rsidR="00DF1186" w:rsidRPr="00676AEB">
        <w:rPr>
          <w:rFonts w:ascii="Times New Roman" w:hAnsi="Times New Roman" w:cs="Times New Roman"/>
          <w:sz w:val="24"/>
          <w:szCs w:val="24"/>
        </w:rPr>
        <w:t>Russell</w:t>
      </w:r>
      <w:r w:rsidR="00D54D09" w:rsidRPr="00676AEB">
        <w:rPr>
          <w:rFonts w:ascii="Times New Roman" w:hAnsi="Times New Roman" w:cs="Times New Roman"/>
          <w:sz w:val="24"/>
          <w:szCs w:val="24"/>
        </w:rPr>
        <w:t xml:space="preserve"> &amp; Topham (2012)</w:t>
      </w:r>
      <w:r w:rsidR="00020818" w:rsidRPr="00676AEB">
        <w:rPr>
          <w:rFonts w:ascii="Times New Roman" w:hAnsi="Times New Roman" w:cs="Times New Roman"/>
          <w:sz w:val="24"/>
          <w:szCs w:val="24"/>
        </w:rPr>
        <w:t>,</w:t>
      </w:r>
      <w:r w:rsidRPr="00676AEB">
        <w:rPr>
          <w:rFonts w:ascii="Times New Roman" w:hAnsi="Times New Roman" w:cs="Times New Roman"/>
          <w:sz w:val="24"/>
          <w:szCs w:val="24"/>
        </w:rPr>
        <w:t xml:space="preserve"> Clarke and Wells (1995)</w:t>
      </w:r>
      <w:r w:rsidR="00020818" w:rsidRPr="00676AEB">
        <w:rPr>
          <w:rFonts w:ascii="Times New Roman" w:hAnsi="Times New Roman" w:cs="Times New Roman"/>
          <w:sz w:val="24"/>
          <w:szCs w:val="24"/>
        </w:rPr>
        <w:t xml:space="preserve"> </w:t>
      </w:r>
      <w:r w:rsidR="00F32BF2" w:rsidRPr="00676AEB">
        <w:rPr>
          <w:rFonts w:ascii="Times New Roman" w:hAnsi="Times New Roman" w:cs="Times New Roman"/>
          <w:sz w:val="24"/>
          <w:szCs w:val="24"/>
        </w:rPr>
        <w:t>and Cohen</w:t>
      </w:r>
      <w:r w:rsidR="00271D33" w:rsidRPr="00676AEB">
        <w:rPr>
          <w:rFonts w:ascii="Times New Roman" w:hAnsi="Times New Roman" w:cs="Times New Roman"/>
          <w:sz w:val="24"/>
          <w:szCs w:val="24"/>
        </w:rPr>
        <w:t xml:space="preserve"> et al, (2019)</w:t>
      </w:r>
      <w:r w:rsidR="00D54D09" w:rsidRPr="00676AEB">
        <w:rPr>
          <w:rFonts w:ascii="Times New Roman" w:hAnsi="Times New Roman" w:cs="Times New Roman"/>
          <w:sz w:val="24"/>
          <w:szCs w:val="24"/>
        </w:rPr>
        <w:t xml:space="preserve">   </w:t>
      </w:r>
      <w:r w:rsidR="00F32BF2" w:rsidRPr="00676AEB">
        <w:rPr>
          <w:rFonts w:ascii="Times New Roman" w:hAnsi="Times New Roman" w:cs="Times New Roman"/>
          <w:sz w:val="24"/>
          <w:szCs w:val="24"/>
        </w:rPr>
        <w:t>features significantly into</w:t>
      </w:r>
      <w:r w:rsidR="00D54D09" w:rsidRPr="00676AEB">
        <w:rPr>
          <w:rFonts w:ascii="Times New Roman" w:hAnsi="Times New Roman" w:cs="Times New Roman"/>
          <w:sz w:val="24"/>
          <w:szCs w:val="24"/>
        </w:rPr>
        <w:t xml:space="preserve"> this study </w:t>
      </w:r>
      <w:r w:rsidR="00F32BF2" w:rsidRPr="00676AEB">
        <w:rPr>
          <w:rFonts w:ascii="Times New Roman" w:hAnsi="Times New Roman" w:cs="Times New Roman"/>
          <w:sz w:val="24"/>
          <w:szCs w:val="24"/>
        </w:rPr>
        <w:t>since social</w:t>
      </w:r>
      <w:r w:rsidR="00D54D09" w:rsidRPr="00676AEB">
        <w:rPr>
          <w:rFonts w:ascii="Times New Roman" w:hAnsi="Times New Roman" w:cs="Times New Roman"/>
          <w:sz w:val="24"/>
          <w:szCs w:val="24"/>
        </w:rPr>
        <w:t xml:space="preserve"> anxiety impacts negatively on</w:t>
      </w:r>
      <w:r w:rsidR="00A55B44" w:rsidRPr="00676AEB">
        <w:rPr>
          <w:rFonts w:ascii="Times New Roman" w:hAnsi="Times New Roman" w:cs="Times New Roman"/>
          <w:sz w:val="24"/>
          <w:szCs w:val="24"/>
        </w:rPr>
        <w:t xml:space="preserve"> learners’</w:t>
      </w:r>
      <w:r w:rsidR="00D54D09" w:rsidRPr="00676AEB">
        <w:rPr>
          <w:rFonts w:ascii="Times New Roman" w:hAnsi="Times New Roman" w:cs="Times New Roman"/>
          <w:sz w:val="24"/>
          <w:szCs w:val="24"/>
        </w:rPr>
        <w:t xml:space="preserve"> </w:t>
      </w:r>
      <w:r w:rsidR="00A55B44" w:rsidRPr="00676AEB">
        <w:rPr>
          <w:rFonts w:ascii="Times New Roman" w:hAnsi="Times New Roman" w:cs="Times New Roman"/>
          <w:sz w:val="24"/>
          <w:szCs w:val="24"/>
        </w:rPr>
        <w:t>engagement in both learning environments</w:t>
      </w:r>
      <w:r w:rsidR="00020818" w:rsidRPr="00676AEB">
        <w:rPr>
          <w:rFonts w:ascii="Times New Roman" w:hAnsi="Times New Roman" w:cs="Times New Roman"/>
          <w:sz w:val="24"/>
          <w:szCs w:val="24"/>
        </w:rPr>
        <w:t xml:space="preserve">; </w:t>
      </w:r>
      <w:r w:rsidR="003E32E9" w:rsidRPr="00676AEB">
        <w:rPr>
          <w:rFonts w:ascii="Times New Roman" w:hAnsi="Times New Roman" w:cs="Times New Roman"/>
          <w:sz w:val="24"/>
          <w:szCs w:val="24"/>
        </w:rPr>
        <w:t>thus,</w:t>
      </w:r>
      <w:r w:rsidR="00A55B44" w:rsidRPr="00676AEB">
        <w:rPr>
          <w:rFonts w:ascii="Times New Roman" w:hAnsi="Times New Roman" w:cs="Times New Roman"/>
          <w:sz w:val="24"/>
          <w:szCs w:val="24"/>
        </w:rPr>
        <w:t xml:space="preserve"> tying in a study by Gri</w:t>
      </w:r>
      <w:r w:rsidR="009A4C01" w:rsidRPr="00676AEB">
        <w:rPr>
          <w:rFonts w:ascii="Times New Roman" w:hAnsi="Times New Roman" w:cs="Times New Roman"/>
          <w:sz w:val="24"/>
          <w:szCs w:val="24"/>
        </w:rPr>
        <w:t>e</w:t>
      </w:r>
      <w:r w:rsidR="00A55B44" w:rsidRPr="00676AEB">
        <w:rPr>
          <w:rFonts w:ascii="Times New Roman" w:hAnsi="Times New Roman" w:cs="Times New Roman"/>
          <w:sz w:val="24"/>
          <w:szCs w:val="24"/>
        </w:rPr>
        <w:t xml:space="preserve">ve et al, (2020) on students fears of oral presentations and speaking.  </w:t>
      </w:r>
      <w:r w:rsidR="000813A3" w:rsidRPr="00676AEB">
        <w:rPr>
          <w:rFonts w:ascii="Times New Roman" w:hAnsi="Times New Roman" w:cs="Times New Roman"/>
          <w:sz w:val="24"/>
          <w:szCs w:val="24"/>
        </w:rPr>
        <w:t>Th</w:t>
      </w:r>
      <w:r w:rsidR="00A55B44" w:rsidRPr="00676AEB">
        <w:rPr>
          <w:rFonts w:ascii="Times New Roman" w:hAnsi="Times New Roman" w:cs="Times New Roman"/>
          <w:sz w:val="24"/>
          <w:szCs w:val="24"/>
        </w:rPr>
        <w:t xml:space="preserve">ese studies </w:t>
      </w:r>
      <w:r w:rsidR="000813A3" w:rsidRPr="00676AEB">
        <w:rPr>
          <w:rFonts w:ascii="Times New Roman" w:hAnsi="Times New Roman" w:cs="Times New Roman"/>
          <w:sz w:val="24"/>
          <w:szCs w:val="24"/>
        </w:rPr>
        <w:t>will be reviewed in</w:t>
      </w:r>
      <w:r w:rsidR="00D54D09" w:rsidRPr="00676AEB">
        <w:rPr>
          <w:rFonts w:ascii="Times New Roman" w:hAnsi="Times New Roman" w:cs="Times New Roman"/>
          <w:sz w:val="24"/>
          <w:szCs w:val="24"/>
        </w:rPr>
        <w:t xml:space="preserve"> more depth within </w:t>
      </w:r>
      <w:r w:rsidR="000813A3" w:rsidRPr="00676AEB">
        <w:rPr>
          <w:rFonts w:ascii="Times New Roman" w:hAnsi="Times New Roman" w:cs="Times New Roman"/>
          <w:sz w:val="24"/>
          <w:szCs w:val="24"/>
        </w:rPr>
        <w:t>theme</w:t>
      </w:r>
      <w:r w:rsidR="000A40BE" w:rsidRPr="00676AEB">
        <w:rPr>
          <w:rFonts w:ascii="Times New Roman" w:hAnsi="Times New Roman" w:cs="Times New Roman"/>
          <w:sz w:val="24"/>
          <w:szCs w:val="24"/>
        </w:rPr>
        <w:t xml:space="preserve"> one and theme two </w:t>
      </w:r>
      <w:r w:rsidR="00020818" w:rsidRPr="00676AEB">
        <w:rPr>
          <w:rFonts w:ascii="Times New Roman" w:hAnsi="Times New Roman" w:cs="Times New Roman"/>
          <w:sz w:val="24"/>
          <w:szCs w:val="24"/>
        </w:rPr>
        <w:t xml:space="preserve">of </w:t>
      </w:r>
      <w:r w:rsidR="000A40BE" w:rsidRPr="00676AEB">
        <w:rPr>
          <w:rFonts w:ascii="Times New Roman" w:hAnsi="Times New Roman" w:cs="Times New Roman"/>
          <w:sz w:val="24"/>
          <w:szCs w:val="24"/>
        </w:rPr>
        <w:t>the literature review section.</w:t>
      </w:r>
      <w:r w:rsidR="000813A3" w:rsidRPr="00676AEB">
        <w:rPr>
          <w:rFonts w:ascii="Times New Roman" w:hAnsi="Times New Roman" w:cs="Times New Roman"/>
          <w:sz w:val="24"/>
          <w:szCs w:val="24"/>
        </w:rPr>
        <w:t xml:space="preserve"> </w:t>
      </w:r>
    </w:p>
    <w:p w14:paraId="00E38CAC" w14:textId="1FA015A5" w:rsidR="00C215E7" w:rsidRDefault="00A55B44">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Th</w:t>
      </w:r>
      <w:r w:rsidR="003261B0" w:rsidRPr="00676AEB">
        <w:rPr>
          <w:rFonts w:ascii="Times New Roman" w:hAnsi="Times New Roman" w:cs="Times New Roman"/>
          <w:sz w:val="24"/>
          <w:szCs w:val="24"/>
        </w:rPr>
        <w:t>is</w:t>
      </w:r>
      <w:r w:rsidRPr="00676AEB">
        <w:rPr>
          <w:rFonts w:ascii="Times New Roman" w:hAnsi="Times New Roman" w:cs="Times New Roman"/>
          <w:sz w:val="24"/>
          <w:szCs w:val="24"/>
        </w:rPr>
        <w:t xml:space="preserve"> study </w:t>
      </w:r>
      <w:r w:rsidR="003261B0" w:rsidRPr="00676AEB">
        <w:rPr>
          <w:rFonts w:ascii="Times New Roman" w:hAnsi="Times New Roman" w:cs="Times New Roman"/>
          <w:sz w:val="24"/>
          <w:szCs w:val="24"/>
        </w:rPr>
        <w:t xml:space="preserve">features </w:t>
      </w:r>
      <w:r w:rsidR="000A40BE" w:rsidRPr="00676AEB">
        <w:rPr>
          <w:rFonts w:ascii="Times New Roman" w:hAnsi="Times New Roman" w:cs="Times New Roman"/>
          <w:sz w:val="24"/>
          <w:szCs w:val="24"/>
        </w:rPr>
        <w:t>prior research</w:t>
      </w:r>
      <w:r w:rsidR="00257871" w:rsidRPr="00676AEB">
        <w:rPr>
          <w:rFonts w:ascii="Times New Roman" w:hAnsi="Times New Roman" w:cs="Times New Roman"/>
          <w:sz w:val="24"/>
          <w:szCs w:val="24"/>
        </w:rPr>
        <w:t xml:space="preserve"> on learners ’anxiety</w:t>
      </w:r>
      <w:r w:rsidR="003261B0" w:rsidRPr="00676AEB">
        <w:rPr>
          <w:rFonts w:ascii="Times New Roman" w:hAnsi="Times New Roman" w:cs="Times New Roman"/>
          <w:sz w:val="24"/>
          <w:szCs w:val="24"/>
        </w:rPr>
        <w:t xml:space="preserve"> connected with online learning </w:t>
      </w:r>
      <w:r w:rsidR="00395A63" w:rsidRPr="00676AEB">
        <w:rPr>
          <w:rFonts w:ascii="Times New Roman" w:hAnsi="Times New Roman" w:cs="Times New Roman"/>
          <w:sz w:val="24"/>
          <w:szCs w:val="24"/>
        </w:rPr>
        <w:t>(OL)</w:t>
      </w:r>
      <w:r w:rsidR="00020818" w:rsidRPr="00676AEB">
        <w:rPr>
          <w:rFonts w:ascii="Times New Roman" w:hAnsi="Times New Roman" w:cs="Times New Roman"/>
          <w:sz w:val="24"/>
          <w:szCs w:val="24"/>
        </w:rPr>
        <w:t>,</w:t>
      </w:r>
      <w:r w:rsidR="00395A63" w:rsidRPr="00676AEB">
        <w:rPr>
          <w:rFonts w:ascii="Times New Roman" w:hAnsi="Times New Roman" w:cs="Times New Roman"/>
          <w:sz w:val="24"/>
          <w:szCs w:val="24"/>
        </w:rPr>
        <w:t xml:space="preserve"> </w:t>
      </w:r>
      <w:r w:rsidR="003261B0" w:rsidRPr="00676AEB">
        <w:rPr>
          <w:rFonts w:ascii="Times New Roman" w:hAnsi="Times New Roman" w:cs="Times New Roman"/>
          <w:sz w:val="24"/>
          <w:szCs w:val="24"/>
        </w:rPr>
        <w:t>whilst</w:t>
      </w:r>
      <w:r w:rsidR="00257871" w:rsidRPr="00676AEB">
        <w:rPr>
          <w:rFonts w:ascii="Times New Roman" w:hAnsi="Times New Roman" w:cs="Times New Roman"/>
          <w:sz w:val="24"/>
          <w:szCs w:val="24"/>
        </w:rPr>
        <w:t xml:space="preserve"> </w:t>
      </w:r>
      <w:r w:rsidR="00020818" w:rsidRPr="00676AEB">
        <w:rPr>
          <w:rFonts w:ascii="Times New Roman" w:hAnsi="Times New Roman" w:cs="Times New Roman"/>
          <w:sz w:val="24"/>
          <w:szCs w:val="24"/>
        </w:rPr>
        <w:t xml:space="preserve">incorporating the </w:t>
      </w:r>
      <w:r w:rsidR="000A40BE" w:rsidRPr="00676AEB">
        <w:rPr>
          <w:rFonts w:ascii="Times New Roman" w:hAnsi="Times New Roman" w:cs="Times New Roman"/>
          <w:sz w:val="24"/>
          <w:szCs w:val="24"/>
        </w:rPr>
        <w:t>current national</w:t>
      </w:r>
      <w:r w:rsidR="008A6CA3" w:rsidRPr="00676AEB">
        <w:rPr>
          <w:rFonts w:ascii="Times New Roman" w:hAnsi="Times New Roman" w:cs="Times New Roman"/>
          <w:sz w:val="24"/>
          <w:szCs w:val="24"/>
        </w:rPr>
        <w:t xml:space="preserve"> and </w:t>
      </w:r>
      <w:r w:rsidR="00257871" w:rsidRPr="00676AEB">
        <w:rPr>
          <w:rFonts w:ascii="Times New Roman" w:hAnsi="Times New Roman" w:cs="Times New Roman"/>
          <w:sz w:val="24"/>
          <w:szCs w:val="24"/>
        </w:rPr>
        <w:t>global impact</w:t>
      </w:r>
      <w:r w:rsidRPr="00676AEB">
        <w:rPr>
          <w:rFonts w:ascii="Times New Roman" w:hAnsi="Times New Roman" w:cs="Times New Roman"/>
          <w:sz w:val="24"/>
          <w:szCs w:val="24"/>
        </w:rPr>
        <w:t xml:space="preserve"> </w:t>
      </w:r>
      <w:r w:rsidR="00AE7099" w:rsidRPr="00676AEB">
        <w:rPr>
          <w:rFonts w:ascii="Times New Roman" w:hAnsi="Times New Roman" w:cs="Times New Roman"/>
          <w:sz w:val="24"/>
          <w:szCs w:val="24"/>
        </w:rPr>
        <w:t xml:space="preserve">of </w:t>
      </w:r>
      <w:r w:rsidR="00395A63" w:rsidRPr="00676AEB">
        <w:rPr>
          <w:rFonts w:ascii="Times New Roman" w:hAnsi="Times New Roman" w:cs="Times New Roman"/>
          <w:sz w:val="24"/>
          <w:szCs w:val="24"/>
        </w:rPr>
        <w:t>OL</w:t>
      </w:r>
      <w:r w:rsidR="008A6CA3" w:rsidRPr="00676AEB">
        <w:rPr>
          <w:rFonts w:ascii="Times New Roman" w:hAnsi="Times New Roman" w:cs="Times New Roman"/>
          <w:sz w:val="24"/>
          <w:szCs w:val="24"/>
        </w:rPr>
        <w:t xml:space="preserve"> within HE </w:t>
      </w:r>
      <w:r w:rsidR="00257871" w:rsidRPr="00676AEB">
        <w:rPr>
          <w:rFonts w:ascii="Times New Roman" w:hAnsi="Times New Roman" w:cs="Times New Roman"/>
          <w:sz w:val="24"/>
          <w:szCs w:val="24"/>
        </w:rPr>
        <w:t>organisation</w:t>
      </w:r>
      <w:r w:rsidR="00020818" w:rsidRPr="00676AEB">
        <w:rPr>
          <w:rFonts w:ascii="Times New Roman" w:hAnsi="Times New Roman" w:cs="Times New Roman"/>
          <w:sz w:val="24"/>
          <w:szCs w:val="24"/>
        </w:rPr>
        <w:t>s</w:t>
      </w:r>
      <w:r w:rsidR="00257871" w:rsidRPr="00676AEB">
        <w:rPr>
          <w:rFonts w:ascii="Times New Roman" w:hAnsi="Times New Roman" w:cs="Times New Roman"/>
          <w:sz w:val="24"/>
          <w:szCs w:val="24"/>
        </w:rPr>
        <w:t xml:space="preserve"> during</w:t>
      </w:r>
      <w:r w:rsidR="007C137B" w:rsidRPr="00676AEB">
        <w:rPr>
          <w:rFonts w:ascii="Times New Roman" w:hAnsi="Times New Roman" w:cs="Times New Roman"/>
          <w:sz w:val="24"/>
          <w:szCs w:val="24"/>
        </w:rPr>
        <w:t xml:space="preserve"> </w:t>
      </w:r>
      <w:r w:rsidR="00020818" w:rsidRPr="00676AEB">
        <w:rPr>
          <w:rFonts w:ascii="Times New Roman" w:hAnsi="Times New Roman" w:cs="Times New Roman"/>
          <w:sz w:val="24"/>
          <w:szCs w:val="24"/>
        </w:rPr>
        <w:t>C</w:t>
      </w:r>
      <w:r w:rsidR="007C137B" w:rsidRPr="00676AEB">
        <w:rPr>
          <w:rFonts w:ascii="Times New Roman" w:hAnsi="Times New Roman" w:cs="Times New Roman"/>
          <w:sz w:val="24"/>
          <w:szCs w:val="24"/>
        </w:rPr>
        <w:t>ovid</w:t>
      </w:r>
      <w:r w:rsidR="00DC5B89" w:rsidRPr="00676AEB">
        <w:rPr>
          <w:rFonts w:ascii="Times New Roman" w:hAnsi="Times New Roman" w:cs="Times New Roman"/>
          <w:sz w:val="24"/>
          <w:szCs w:val="24"/>
        </w:rPr>
        <w:t>-19</w:t>
      </w:r>
      <w:r w:rsidR="00150873" w:rsidRPr="00676AEB">
        <w:rPr>
          <w:rFonts w:ascii="Times New Roman" w:hAnsi="Times New Roman" w:cs="Times New Roman"/>
          <w:sz w:val="24"/>
          <w:szCs w:val="24"/>
        </w:rPr>
        <w:t xml:space="preserve">. </w:t>
      </w:r>
      <w:r w:rsidR="00C215E7" w:rsidRPr="00676AEB">
        <w:rPr>
          <w:rFonts w:ascii="Times New Roman" w:hAnsi="Times New Roman" w:cs="Times New Roman"/>
          <w:sz w:val="24"/>
          <w:szCs w:val="24"/>
        </w:rPr>
        <w:t>Anxiety t</w:t>
      </w:r>
      <w:r w:rsidR="000A40BE" w:rsidRPr="00676AEB">
        <w:rPr>
          <w:rFonts w:ascii="Times New Roman" w:hAnsi="Times New Roman" w:cs="Times New Roman"/>
          <w:sz w:val="24"/>
          <w:szCs w:val="24"/>
        </w:rPr>
        <w:t>hemes extracted from</w:t>
      </w:r>
      <w:r w:rsidR="00C215E7" w:rsidRPr="00676AEB">
        <w:rPr>
          <w:rFonts w:ascii="Times New Roman" w:hAnsi="Times New Roman" w:cs="Times New Roman"/>
          <w:sz w:val="24"/>
          <w:szCs w:val="24"/>
        </w:rPr>
        <w:t xml:space="preserve"> </w:t>
      </w:r>
      <w:r w:rsidR="000A40BE" w:rsidRPr="00676AEB">
        <w:rPr>
          <w:rFonts w:ascii="Times New Roman" w:hAnsi="Times New Roman" w:cs="Times New Roman"/>
          <w:sz w:val="24"/>
          <w:szCs w:val="24"/>
        </w:rPr>
        <w:t>online learning</w:t>
      </w:r>
      <w:r w:rsidR="00C215E7" w:rsidRPr="00676AEB">
        <w:rPr>
          <w:rFonts w:ascii="Times New Roman" w:hAnsi="Times New Roman" w:cs="Times New Roman"/>
          <w:sz w:val="24"/>
          <w:szCs w:val="24"/>
        </w:rPr>
        <w:t xml:space="preserve"> include computer ICT</w:t>
      </w:r>
      <w:r w:rsidR="00020818" w:rsidRPr="00676AEB">
        <w:rPr>
          <w:rFonts w:ascii="Times New Roman" w:hAnsi="Times New Roman" w:cs="Times New Roman"/>
          <w:sz w:val="24"/>
          <w:szCs w:val="24"/>
        </w:rPr>
        <w:t xml:space="preserve"> and Information</w:t>
      </w:r>
      <w:r w:rsidR="00C215E7" w:rsidRPr="00676AEB">
        <w:rPr>
          <w:rFonts w:ascii="Times New Roman" w:hAnsi="Times New Roman" w:cs="Times New Roman"/>
          <w:sz w:val="24"/>
          <w:szCs w:val="24"/>
        </w:rPr>
        <w:t xml:space="preserve"> overload (IO)</w:t>
      </w:r>
      <w:r w:rsidR="00150873" w:rsidRPr="00676AEB">
        <w:rPr>
          <w:rFonts w:ascii="Times New Roman" w:hAnsi="Times New Roman" w:cs="Times New Roman"/>
          <w:sz w:val="24"/>
          <w:szCs w:val="24"/>
        </w:rPr>
        <w:t>. This study</w:t>
      </w:r>
      <w:r w:rsidR="00C215E7" w:rsidRPr="00676AEB">
        <w:rPr>
          <w:rFonts w:ascii="Times New Roman" w:hAnsi="Times New Roman" w:cs="Times New Roman"/>
          <w:sz w:val="24"/>
          <w:szCs w:val="24"/>
        </w:rPr>
        <w:t xml:space="preserve"> </w:t>
      </w:r>
      <w:r w:rsidR="00881003" w:rsidRPr="00676AEB">
        <w:rPr>
          <w:rFonts w:ascii="Times New Roman" w:hAnsi="Times New Roman" w:cs="Times New Roman"/>
          <w:sz w:val="24"/>
          <w:szCs w:val="24"/>
        </w:rPr>
        <w:t>draws on</w:t>
      </w:r>
      <w:r w:rsidR="007657D6" w:rsidRPr="00676AEB">
        <w:rPr>
          <w:rFonts w:ascii="Times New Roman" w:hAnsi="Times New Roman" w:cs="Times New Roman"/>
          <w:sz w:val="24"/>
          <w:szCs w:val="24"/>
        </w:rPr>
        <w:t xml:space="preserve"> research from Bolliger and Halupa (201</w:t>
      </w:r>
      <w:r w:rsidR="001A761B" w:rsidRPr="00676AEB">
        <w:rPr>
          <w:rFonts w:ascii="Times New Roman" w:hAnsi="Times New Roman" w:cs="Times New Roman"/>
          <w:sz w:val="24"/>
          <w:szCs w:val="24"/>
        </w:rPr>
        <w:t>2</w:t>
      </w:r>
      <w:r w:rsidR="007657D6" w:rsidRPr="00676AEB">
        <w:rPr>
          <w:rFonts w:ascii="Times New Roman" w:hAnsi="Times New Roman" w:cs="Times New Roman"/>
          <w:sz w:val="24"/>
          <w:szCs w:val="24"/>
        </w:rPr>
        <w:t>)</w:t>
      </w:r>
      <w:r w:rsidR="00020818" w:rsidRPr="00676AEB">
        <w:rPr>
          <w:rFonts w:ascii="Times New Roman" w:hAnsi="Times New Roman" w:cs="Times New Roman"/>
          <w:sz w:val="24"/>
          <w:szCs w:val="24"/>
        </w:rPr>
        <w:t>,</w:t>
      </w:r>
      <w:r w:rsidR="007657D6" w:rsidRPr="00676AEB">
        <w:rPr>
          <w:rFonts w:ascii="Times New Roman" w:hAnsi="Times New Roman" w:cs="Times New Roman"/>
          <w:sz w:val="24"/>
          <w:szCs w:val="24"/>
        </w:rPr>
        <w:t xml:space="preserve"> Saade and Kira </w:t>
      </w:r>
      <w:r w:rsidR="00361549" w:rsidRPr="00676AEB">
        <w:rPr>
          <w:rFonts w:ascii="Times New Roman" w:hAnsi="Times New Roman" w:cs="Times New Roman"/>
          <w:sz w:val="24"/>
          <w:szCs w:val="24"/>
        </w:rPr>
        <w:t>(</w:t>
      </w:r>
      <w:r w:rsidR="007657D6" w:rsidRPr="00676AEB">
        <w:rPr>
          <w:rFonts w:ascii="Times New Roman" w:hAnsi="Times New Roman" w:cs="Times New Roman"/>
          <w:sz w:val="24"/>
          <w:szCs w:val="24"/>
        </w:rPr>
        <w:t>200</w:t>
      </w:r>
      <w:r w:rsidR="00DD41F8" w:rsidRPr="00676AEB">
        <w:rPr>
          <w:rFonts w:ascii="Times New Roman" w:hAnsi="Times New Roman" w:cs="Times New Roman"/>
          <w:sz w:val="24"/>
          <w:szCs w:val="24"/>
        </w:rPr>
        <w:t>9</w:t>
      </w:r>
      <w:r w:rsidR="00361549" w:rsidRPr="00676AEB">
        <w:rPr>
          <w:rFonts w:ascii="Times New Roman" w:hAnsi="Times New Roman" w:cs="Times New Roman"/>
          <w:sz w:val="24"/>
          <w:szCs w:val="24"/>
        </w:rPr>
        <w:t>)</w:t>
      </w:r>
      <w:r w:rsidR="00020818" w:rsidRPr="00676AEB">
        <w:rPr>
          <w:rFonts w:ascii="Times New Roman" w:hAnsi="Times New Roman" w:cs="Times New Roman"/>
          <w:sz w:val="24"/>
          <w:szCs w:val="24"/>
        </w:rPr>
        <w:t>,</w:t>
      </w:r>
      <w:r w:rsidR="007657D6" w:rsidRPr="00676AEB">
        <w:rPr>
          <w:rFonts w:ascii="Times New Roman" w:hAnsi="Times New Roman" w:cs="Times New Roman"/>
          <w:sz w:val="24"/>
          <w:szCs w:val="24"/>
        </w:rPr>
        <w:t xml:space="preserve"> </w:t>
      </w:r>
      <w:r w:rsidR="00150873" w:rsidRPr="00676AEB">
        <w:rPr>
          <w:rFonts w:ascii="Times New Roman" w:hAnsi="Times New Roman" w:cs="Times New Roman"/>
          <w:sz w:val="24"/>
          <w:szCs w:val="24"/>
        </w:rPr>
        <w:t xml:space="preserve">Chen et al </w:t>
      </w:r>
      <w:r w:rsidR="00361549" w:rsidRPr="00676AEB">
        <w:rPr>
          <w:rFonts w:ascii="Times New Roman" w:hAnsi="Times New Roman" w:cs="Times New Roman"/>
          <w:sz w:val="24"/>
          <w:szCs w:val="24"/>
        </w:rPr>
        <w:t>(</w:t>
      </w:r>
      <w:r w:rsidR="00150873" w:rsidRPr="00676AEB">
        <w:rPr>
          <w:rFonts w:ascii="Times New Roman" w:hAnsi="Times New Roman" w:cs="Times New Roman"/>
          <w:sz w:val="24"/>
          <w:szCs w:val="24"/>
        </w:rPr>
        <w:t>201</w:t>
      </w:r>
      <w:r w:rsidR="00776966" w:rsidRPr="00676AEB">
        <w:rPr>
          <w:rFonts w:ascii="Times New Roman" w:hAnsi="Times New Roman" w:cs="Times New Roman"/>
          <w:sz w:val="24"/>
          <w:szCs w:val="24"/>
        </w:rPr>
        <w:t>1</w:t>
      </w:r>
      <w:r w:rsidR="00361549" w:rsidRPr="00676AEB">
        <w:rPr>
          <w:rFonts w:ascii="Times New Roman" w:hAnsi="Times New Roman" w:cs="Times New Roman"/>
          <w:sz w:val="24"/>
          <w:szCs w:val="24"/>
        </w:rPr>
        <w:t>)</w:t>
      </w:r>
      <w:r w:rsidR="00020818" w:rsidRPr="00676AEB">
        <w:rPr>
          <w:rFonts w:ascii="Times New Roman" w:hAnsi="Times New Roman" w:cs="Times New Roman"/>
          <w:sz w:val="24"/>
          <w:szCs w:val="24"/>
        </w:rPr>
        <w:t>,</w:t>
      </w:r>
      <w:r w:rsidR="00150873" w:rsidRPr="00676AEB">
        <w:rPr>
          <w:rFonts w:ascii="Times New Roman" w:hAnsi="Times New Roman" w:cs="Times New Roman"/>
          <w:sz w:val="24"/>
          <w:szCs w:val="24"/>
        </w:rPr>
        <w:t xml:space="preserve"> Al-Kumaim et al, </w:t>
      </w:r>
      <w:r w:rsidR="00361549" w:rsidRPr="00676AEB">
        <w:rPr>
          <w:rFonts w:ascii="Times New Roman" w:hAnsi="Times New Roman" w:cs="Times New Roman"/>
          <w:sz w:val="24"/>
          <w:szCs w:val="24"/>
        </w:rPr>
        <w:t>(</w:t>
      </w:r>
      <w:r w:rsidR="00150873" w:rsidRPr="00676AEB">
        <w:rPr>
          <w:rFonts w:ascii="Times New Roman" w:hAnsi="Times New Roman" w:cs="Times New Roman"/>
          <w:sz w:val="24"/>
          <w:szCs w:val="24"/>
        </w:rPr>
        <w:t>2021</w:t>
      </w:r>
      <w:r w:rsidR="00361549" w:rsidRPr="00676AEB">
        <w:rPr>
          <w:rFonts w:ascii="Times New Roman" w:hAnsi="Times New Roman" w:cs="Times New Roman"/>
          <w:sz w:val="24"/>
          <w:szCs w:val="24"/>
        </w:rPr>
        <w:t>)</w:t>
      </w:r>
      <w:r w:rsidR="00150873" w:rsidRPr="00676AEB">
        <w:rPr>
          <w:rFonts w:ascii="Times New Roman" w:hAnsi="Times New Roman" w:cs="Times New Roman"/>
          <w:sz w:val="24"/>
          <w:szCs w:val="24"/>
        </w:rPr>
        <w:t xml:space="preserve"> and Valcke (2002)</w:t>
      </w:r>
      <w:r w:rsidR="0068030C" w:rsidRPr="00676AEB">
        <w:rPr>
          <w:rFonts w:ascii="Times New Roman" w:hAnsi="Times New Roman" w:cs="Times New Roman"/>
          <w:sz w:val="24"/>
          <w:szCs w:val="24"/>
        </w:rPr>
        <w:t>;</w:t>
      </w:r>
      <w:r w:rsidR="00361549" w:rsidRPr="00676AEB">
        <w:rPr>
          <w:rFonts w:ascii="Times New Roman" w:hAnsi="Times New Roman" w:cs="Times New Roman"/>
          <w:sz w:val="24"/>
          <w:szCs w:val="24"/>
        </w:rPr>
        <w:t xml:space="preserve"> this will</w:t>
      </w:r>
      <w:r w:rsidR="00C215E7" w:rsidRPr="00676AEB">
        <w:rPr>
          <w:rFonts w:ascii="Times New Roman" w:hAnsi="Times New Roman" w:cs="Times New Roman"/>
          <w:sz w:val="24"/>
          <w:szCs w:val="24"/>
        </w:rPr>
        <w:t xml:space="preserve"> be </w:t>
      </w:r>
      <w:r w:rsidR="00644358" w:rsidRPr="00676AEB">
        <w:rPr>
          <w:rFonts w:ascii="Times New Roman" w:hAnsi="Times New Roman" w:cs="Times New Roman"/>
          <w:sz w:val="24"/>
          <w:szCs w:val="24"/>
        </w:rPr>
        <w:t>discussed more</w:t>
      </w:r>
      <w:r w:rsidR="003A7E76" w:rsidRPr="00676AEB">
        <w:rPr>
          <w:rFonts w:ascii="Times New Roman" w:hAnsi="Times New Roman" w:cs="Times New Roman"/>
          <w:sz w:val="24"/>
          <w:szCs w:val="24"/>
        </w:rPr>
        <w:t xml:space="preserve"> </w:t>
      </w:r>
      <w:r w:rsidR="00C215E7" w:rsidRPr="00676AEB">
        <w:rPr>
          <w:rFonts w:ascii="Times New Roman" w:hAnsi="Times New Roman" w:cs="Times New Roman"/>
          <w:sz w:val="24"/>
          <w:szCs w:val="24"/>
        </w:rPr>
        <w:t xml:space="preserve">in-depth </w:t>
      </w:r>
      <w:r w:rsidR="00255F07" w:rsidRPr="00676AEB">
        <w:rPr>
          <w:rFonts w:ascii="Times New Roman" w:hAnsi="Times New Roman" w:cs="Times New Roman"/>
          <w:sz w:val="24"/>
          <w:szCs w:val="24"/>
        </w:rPr>
        <w:t>in the</w:t>
      </w:r>
      <w:r w:rsidR="003A7E76" w:rsidRPr="00676AEB">
        <w:rPr>
          <w:rFonts w:ascii="Times New Roman" w:hAnsi="Times New Roman" w:cs="Times New Roman"/>
          <w:sz w:val="24"/>
          <w:szCs w:val="24"/>
        </w:rPr>
        <w:t xml:space="preserve"> literature </w:t>
      </w:r>
      <w:r w:rsidR="00C215E7" w:rsidRPr="00676AEB">
        <w:rPr>
          <w:rFonts w:ascii="Times New Roman" w:hAnsi="Times New Roman" w:cs="Times New Roman"/>
          <w:sz w:val="24"/>
          <w:szCs w:val="24"/>
        </w:rPr>
        <w:t>theme</w:t>
      </w:r>
      <w:r w:rsidR="003A7E76" w:rsidRPr="00676AEB">
        <w:rPr>
          <w:rFonts w:ascii="Times New Roman" w:hAnsi="Times New Roman" w:cs="Times New Roman"/>
          <w:sz w:val="24"/>
          <w:szCs w:val="24"/>
        </w:rPr>
        <w:t>s</w:t>
      </w:r>
      <w:r w:rsidR="00C215E7" w:rsidRPr="00676AEB">
        <w:rPr>
          <w:rFonts w:ascii="Times New Roman" w:hAnsi="Times New Roman" w:cs="Times New Roman"/>
          <w:sz w:val="24"/>
          <w:szCs w:val="24"/>
        </w:rPr>
        <w:t xml:space="preserve"> four and five.</w:t>
      </w:r>
      <w:r w:rsidR="00C215E7">
        <w:rPr>
          <w:rFonts w:ascii="Times New Roman" w:hAnsi="Times New Roman" w:cs="Times New Roman"/>
          <w:sz w:val="24"/>
          <w:szCs w:val="24"/>
        </w:rPr>
        <w:t xml:space="preserve"> </w:t>
      </w:r>
    </w:p>
    <w:p w14:paraId="015FF5D7" w14:textId="77777777" w:rsidR="00A70CAB" w:rsidRDefault="00A70CAB">
      <w:pPr>
        <w:spacing w:line="360" w:lineRule="auto"/>
        <w:jc w:val="both"/>
        <w:rPr>
          <w:rFonts w:ascii="Times New Roman" w:hAnsi="Times New Roman" w:cs="Times New Roman"/>
          <w:sz w:val="24"/>
          <w:szCs w:val="24"/>
        </w:rPr>
      </w:pPr>
    </w:p>
    <w:p w14:paraId="0DA72352" w14:textId="423AF96A" w:rsidR="002C06AF" w:rsidRPr="00880D78" w:rsidRDefault="00DF1186" w:rsidP="00161D7F">
      <w:pPr>
        <w:jc w:val="both"/>
        <w:rPr>
          <w:rFonts w:ascii="Times New Roman" w:hAnsi="Times New Roman" w:cs="Times New Roman"/>
          <w:b/>
          <w:bCs/>
          <w:sz w:val="28"/>
          <w:szCs w:val="28"/>
        </w:rPr>
      </w:pPr>
      <w:r w:rsidRPr="00880D78">
        <w:rPr>
          <w:rFonts w:ascii="Times New Roman" w:hAnsi="Times New Roman" w:cs="Times New Roman"/>
          <w:b/>
          <w:bCs/>
          <w:sz w:val="28"/>
          <w:szCs w:val="28"/>
        </w:rPr>
        <w:t>1.</w:t>
      </w:r>
      <w:r>
        <w:rPr>
          <w:rFonts w:ascii="Times New Roman" w:hAnsi="Times New Roman" w:cs="Times New Roman"/>
          <w:b/>
          <w:bCs/>
          <w:sz w:val="28"/>
          <w:szCs w:val="28"/>
        </w:rPr>
        <w:t xml:space="preserve">5 </w:t>
      </w:r>
      <w:r w:rsidRPr="00880D78">
        <w:rPr>
          <w:rFonts w:ascii="Times New Roman" w:hAnsi="Times New Roman" w:cs="Times New Roman"/>
          <w:b/>
          <w:bCs/>
          <w:sz w:val="28"/>
          <w:szCs w:val="28"/>
        </w:rPr>
        <w:t>Summary</w:t>
      </w:r>
    </w:p>
    <w:p w14:paraId="501A7802" w14:textId="71C6161E" w:rsidR="0055775F" w:rsidRPr="00BD5768" w:rsidRDefault="0055775F"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The overall </w:t>
      </w:r>
      <w:r w:rsidR="00B86927" w:rsidRPr="00BD5768">
        <w:rPr>
          <w:rFonts w:ascii="Times New Roman" w:hAnsi="Times New Roman" w:cs="Times New Roman"/>
          <w:sz w:val="24"/>
          <w:szCs w:val="24"/>
        </w:rPr>
        <w:t>s</w:t>
      </w:r>
      <w:r w:rsidRPr="00BD5768">
        <w:rPr>
          <w:rFonts w:ascii="Times New Roman" w:hAnsi="Times New Roman" w:cs="Times New Roman"/>
          <w:sz w:val="24"/>
          <w:szCs w:val="24"/>
        </w:rPr>
        <w:t xml:space="preserve">tructure of this study takes the form of five-chapter headings comprising of; Chapter One: Introduction, Chapter Two: Literature Review, Chapter Three: Methodology, Chapter Four: Analysis of findings, Chapter Five: Conclusion and Recommendations. The thesis will commence with a brief synopsis ‘Abstract section’ about the content of the study. </w:t>
      </w:r>
    </w:p>
    <w:p w14:paraId="227AB86C" w14:textId="283D7850" w:rsidR="0055775F" w:rsidRPr="00BD5768" w:rsidRDefault="0055775F"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Th</w:t>
      </w:r>
      <w:r w:rsidR="00230612" w:rsidRPr="00BD5768">
        <w:rPr>
          <w:rFonts w:ascii="Times New Roman" w:hAnsi="Times New Roman" w:cs="Times New Roman"/>
          <w:sz w:val="24"/>
          <w:szCs w:val="24"/>
        </w:rPr>
        <w:t xml:space="preserve">e introduction </w:t>
      </w:r>
      <w:r w:rsidR="000D0BA9" w:rsidRPr="00BD5768">
        <w:rPr>
          <w:rFonts w:ascii="Times New Roman" w:hAnsi="Times New Roman" w:cs="Times New Roman"/>
          <w:sz w:val="24"/>
          <w:szCs w:val="24"/>
        </w:rPr>
        <w:t>section firstly presents</w:t>
      </w:r>
      <w:r w:rsidR="00230612" w:rsidRPr="00BD5768">
        <w:rPr>
          <w:rFonts w:ascii="Times New Roman" w:hAnsi="Times New Roman" w:cs="Times New Roman"/>
          <w:sz w:val="24"/>
          <w:szCs w:val="24"/>
        </w:rPr>
        <w:t xml:space="preserve"> the main</w:t>
      </w:r>
      <w:r w:rsidR="000D0BA9" w:rsidRPr="00BD5768">
        <w:rPr>
          <w:rFonts w:ascii="Times New Roman" w:hAnsi="Times New Roman" w:cs="Times New Roman"/>
          <w:sz w:val="24"/>
          <w:szCs w:val="24"/>
        </w:rPr>
        <w:t xml:space="preserve"> aim</w:t>
      </w:r>
      <w:r w:rsidR="00230612" w:rsidRPr="00BD5768">
        <w:rPr>
          <w:rFonts w:ascii="Times New Roman" w:hAnsi="Times New Roman" w:cs="Times New Roman"/>
          <w:sz w:val="24"/>
          <w:szCs w:val="24"/>
        </w:rPr>
        <w:t xml:space="preserve"> of the study, then moves onto </w:t>
      </w:r>
      <w:r w:rsidR="00BF5D90" w:rsidRPr="00BD5768">
        <w:rPr>
          <w:rFonts w:ascii="Times New Roman" w:hAnsi="Times New Roman" w:cs="Times New Roman"/>
          <w:sz w:val="24"/>
          <w:szCs w:val="24"/>
        </w:rPr>
        <w:t>the context of the study</w:t>
      </w:r>
      <w:r w:rsidR="000D0BA9" w:rsidRPr="00BD5768">
        <w:rPr>
          <w:rFonts w:ascii="Times New Roman" w:hAnsi="Times New Roman" w:cs="Times New Roman"/>
          <w:sz w:val="24"/>
          <w:szCs w:val="24"/>
        </w:rPr>
        <w:t>, followed by an outline of the main</w:t>
      </w:r>
      <w:r w:rsidR="00230612" w:rsidRPr="00BD5768">
        <w:rPr>
          <w:rFonts w:ascii="Times New Roman" w:hAnsi="Times New Roman" w:cs="Times New Roman"/>
          <w:sz w:val="24"/>
          <w:szCs w:val="24"/>
        </w:rPr>
        <w:t xml:space="preserve"> aims a</w:t>
      </w:r>
      <w:r w:rsidR="000D0BA9" w:rsidRPr="00BD5768">
        <w:rPr>
          <w:rFonts w:ascii="Times New Roman" w:hAnsi="Times New Roman" w:cs="Times New Roman"/>
          <w:sz w:val="24"/>
          <w:szCs w:val="24"/>
        </w:rPr>
        <w:t xml:space="preserve">nd other </w:t>
      </w:r>
      <w:r w:rsidRPr="00BD5768">
        <w:rPr>
          <w:rFonts w:ascii="Times New Roman" w:hAnsi="Times New Roman" w:cs="Times New Roman"/>
          <w:sz w:val="24"/>
          <w:szCs w:val="24"/>
        </w:rPr>
        <w:t>objectives</w:t>
      </w:r>
      <w:r w:rsidR="000F5616" w:rsidRPr="00BD5768">
        <w:rPr>
          <w:rFonts w:ascii="Times New Roman" w:hAnsi="Times New Roman" w:cs="Times New Roman"/>
          <w:sz w:val="24"/>
          <w:szCs w:val="24"/>
        </w:rPr>
        <w:t xml:space="preserve"> of the</w:t>
      </w:r>
      <w:r w:rsidR="000D0BA9" w:rsidRPr="00BD5768">
        <w:rPr>
          <w:rFonts w:ascii="Times New Roman" w:hAnsi="Times New Roman" w:cs="Times New Roman"/>
          <w:sz w:val="24"/>
          <w:szCs w:val="24"/>
        </w:rPr>
        <w:t xml:space="preserve"> study</w:t>
      </w:r>
      <w:r w:rsidR="00D23218">
        <w:rPr>
          <w:rFonts w:ascii="Times New Roman" w:hAnsi="Times New Roman" w:cs="Times New Roman"/>
          <w:sz w:val="24"/>
          <w:szCs w:val="24"/>
        </w:rPr>
        <w:t>.</w:t>
      </w:r>
      <w:r w:rsidR="000D0BA9" w:rsidRPr="00BD5768">
        <w:rPr>
          <w:rFonts w:ascii="Times New Roman" w:hAnsi="Times New Roman" w:cs="Times New Roman"/>
          <w:sz w:val="24"/>
          <w:szCs w:val="24"/>
        </w:rPr>
        <w:t xml:space="preserve"> </w:t>
      </w:r>
      <w:r w:rsidRPr="00BD5768">
        <w:rPr>
          <w:rFonts w:ascii="Times New Roman" w:hAnsi="Times New Roman" w:cs="Times New Roman"/>
          <w:sz w:val="24"/>
          <w:szCs w:val="24"/>
        </w:rPr>
        <w:t xml:space="preserve">This introduction section will go onto demonstrate </w:t>
      </w:r>
      <w:r w:rsidR="000F5616" w:rsidRPr="00BD5768">
        <w:rPr>
          <w:rFonts w:ascii="Times New Roman" w:hAnsi="Times New Roman" w:cs="Times New Roman"/>
          <w:sz w:val="24"/>
          <w:szCs w:val="24"/>
        </w:rPr>
        <w:t xml:space="preserve">the rationale </w:t>
      </w:r>
      <w:r w:rsidR="00D23218" w:rsidRPr="00BD5768">
        <w:rPr>
          <w:rFonts w:ascii="Times New Roman" w:hAnsi="Times New Roman" w:cs="Times New Roman"/>
          <w:sz w:val="24"/>
          <w:szCs w:val="24"/>
        </w:rPr>
        <w:t>background behind</w:t>
      </w:r>
      <w:r w:rsidR="000D0BA9" w:rsidRPr="00BD5768">
        <w:rPr>
          <w:rFonts w:ascii="Times New Roman" w:hAnsi="Times New Roman" w:cs="Times New Roman"/>
          <w:sz w:val="24"/>
          <w:szCs w:val="24"/>
        </w:rPr>
        <w:t xml:space="preserve"> </w:t>
      </w:r>
      <w:r w:rsidR="00D23218" w:rsidRPr="00BD5768">
        <w:rPr>
          <w:rFonts w:ascii="Times New Roman" w:hAnsi="Times New Roman" w:cs="Times New Roman"/>
          <w:sz w:val="24"/>
          <w:szCs w:val="24"/>
        </w:rPr>
        <w:t>the study</w:t>
      </w:r>
      <w:r w:rsidR="000D0BA9" w:rsidRPr="00BD5768">
        <w:rPr>
          <w:rFonts w:ascii="Times New Roman" w:hAnsi="Times New Roman" w:cs="Times New Roman"/>
          <w:sz w:val="24"/>
          <w:szCs w:val="24"/>
        </w:rPr>
        <w:t xml:space="preserve"> including </w:t>
      </w:r>
      <w:r w:rsidRPr="00BD5768">
        <w:rPr>
          <w:rFonts w:ascii="Times New Roman" w:hAnsi="Times New Roman" w:cs="Times New Roman"/>
          <w:sz w:val="24"/>
          <w:szCs w:val="24"/>
        </w:rPr>
        <w:t>the researchers’ interest into students’ anxiety</w:t>
      </w:r>
      <w:r w:rsidR="00D23218">
        <w:rPr>
          <w:rFonts w:ascii="Times New Roman" w:hAnsi="Times New Roman" w:cs="Times New Roman"/>
          <w:sz w:val="24"/>
          <w:szCs w:val="24"/>
        </w:rPr>
        <w:t xml:space="preserve"> and </w:t>
      </w:r>
      <w:r w:rsidR="00D23218" w:rsidRPr="00BD5768">
        <w:rPr>
          <w:rFonts w:ascii="Times New Roman" w:hAnsi="Times New Roman" w:cs="Times New Roman"/>
          <w:sz w:val="24"/>
          <w:szCs w:val="24"/>
        </w:rPr>
        <w:t>finally</w:t>
      </w:r>
      <w:r w:rsidR="002123D0" w:rsidRPr="00BD5768">
        <w:rPr>
          <w:rFonts w:ascii="Times New Roman" w:hAnsi="Times New Roman" w:cs="Times New Roman"/>
          <w:sz w:val="24"/>
          <w:szCs w:val="24"/>
        </w:rPr>
        <w:t xml:space="preserve"> this chapter will illustrate the underpinning literature of the study</w:t>
      </w:r>
      <w:r w:rsidR="000F5616" w:rsidRPr="00BD5768">
        <w:rPr>
          <w:rFonts w:ascii="Times New Roman" w:hAnsi="Times New Roman" w:cs="Times New Roman"/>
          <w:sz w:val="24"/>
          <w:szCs w:val="24"/>
        </w:rPr>
        <w:t xml:space="preserve"> </w:t>
      </w:r>
      <w:r w:rsidR="002123D0" w:rsidRPr="00BD5768">
        <w:rPr>
          <w:rFonts w:ascii="Times New Roman" w:hAnsi="Times New Roman" w:cs="Times New Roman"/>
          <w:sz w:val="24"/>
          <w:szCs w:val="24"/>
        </w:rPr>
        <w:t>which will follow into the</w:t>
      </w:r>
      <w:r w:rsidRPr="00BD5768">
        <w:rPr>
          <w:rFonts w:ascii="Times New Roman" w:hAnsi="Times New Roman" w:cs="Times New Roman"/>
          <w:sz w:val="24"/>
          <w:szCs w:val="24"/>
        </w:rPr>
        <w:t xml:space="preserve"> second chapter of the literature review. </w:t>
      </w:r>
    </w:p>
    <w:p w14:paraId="1DC8F504" w14:textId="1F2EAF60" w:rsidR="00B65D10" w:rsidRPr="00BD5768" w:rsidRDefault="006C6B2A"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In Chapter Two, the ‘L</w:t>
      </w:r>
      <w:r w:rsidR="008D3E8C" w:rsidRPr="00BD5768">
        <w:rPr>
          <w:rFonts w:ascii="Times New Roman" w:hAnsi="Times New Roman" w:cs="Times New Roman"/>
          <w:sz w:val="24"/>
          <w:szCs w:val="24"/>
        </w:rPr>
        <w:t xml:space="preserve">iterature </w:t>
      </w:r>
      <w:r>
        <w:rPr>
          <w:rFonts w:ascii="Times New Roman" w:hAnsi="Times New Roman" w:cs="Times New Roman"/>
          <w:sz w:val="24"/>
          <w:szCs w:val="24"/>
        </w:rPr>
        <w:t>R</w:t>
      </w:r>
      <w:r w:rsidR="008D3E8C" w:rsidRPr="00BD5768">
        <w:rPr>
          <w:rFonts w:ascii="Times New Roman" w:hAnsi="Times New Roman" w:cs="Times New Roman"/>
          <w:sz w:val="24"/>
          <w:szCs w:val="24"/>
        </w:rPr>
        <w:t>eview</w:t>
      </w:r>
      <w:r>
        <w:rPr>
          <w:rFonts w:ascii="Times New Roman" w:hAnsi="Times New Roman" w:cs="Times New Roman"/>
          <w:sz w:val="24"/>
          <w:szCs w:val="24"/>
        </w:rPr>
        <w:t xml:space="preserve">’ </w:t>
      </w:r>
      <w:r w:rsidR="00D23218">
        <w:rPr>
          <w:rFonts w:ascii="Times New Roman" w:hAnsi="Times New Roman" w:cs="Times New Roman"/>
          <w:sz w:val="24"/>
          <w:szCs w:val="24"/>
        </w:rPr>
        <w:t xml:space="preserve">will </w:t>
      </w:r>
      <w:r w:rsidR="00D23218" w:rsidRPr="00BD5768">
        <w:rPr>
          <w:rFonts w:ascii="Times New Roman" w:hAnsi="Times New Roman" w:cs="Times New Roman"/>
          <w:sz w:val="24"/>
          <w:szCs w:val="24"/>
        </w:rPr>
        <w:t>evaluate</w:t>
      </w:r>
      <w:r w:rsidR="008D3E8C" w:rsidRPr="00BD5768">
        <w:rPr>
          <w:rFonts w:ascii="Times New Roman" w:hAnsi="Times New Roman" w:cs="Times New Roman"/>
          <w:sz w:val="24"/>
          <w:szCs w:val="24"/>
        </w:rPr>
        <w:t xml:space="preserve"> anxiety levels within classroom-face-face and online </w:t>
      </w:r>
      <w:r w:rsidR="00EB14B1" w:rsidRPr="00BD5768">
        <w:rPr>
          <w:rFonts w:ascii="Times New Roman" w:hAnsi="Times New Roman" w:cs="Times New Roman"/>
          <w:sz w:val="24"/>
          <w:szCs w:val="24"/>
        </w:rPr>
        <w:t>learning and</w:t>
      </w:r>
      <w:r w:rsidR="008D3E8C" w:rsidRPr="00BD5768">
        <w:rPr>
          <w:rFonts w:ascii="Times New Roman" w:hAnsi="Times New Roman" w:cs="Times New Roman"/>
          <w:sz w:val="24"/>
          <w:szCs w:val="24"/>
        </w:rPr>
        <w:t xml:space="preserve"> is </w:t>
      </w:r>
      <w:r w:rsidR="0055775F" w:rsidRPr="00BD5768">
        <w:rPr>
          <w:rFonts w:ascii="Times New Roman" w:hAnsi="Times New Roman" w:cs="Times New Roman"/>
          <w:sz w:val="24"/>
          <w:szCs w:val="24"/>
        </w:rPr>
        <w:t xml:space="preserve">composed of </w:t>
      </w:r>
      <w:r w:rsidR="00DF1B9C" w:rsidRPr="00BD5768">
        <w:rPr>
          <w:rFonts w:ascii="Times New Roman" w:hAnsi="Times New Roman" w:cs="Times New Roman"/>
          <w:sz w:val="24"/>
          <w:szCs w:val="24"/>
        </w:rPr>
        <w:t>five</w:t>
      </w:r>
      <w:r w:rsidR="00B47AE3" w:rsidRPr="00BD5768">
        <w:rPr>
          <w:rFonts w:ascii="Times New Roman" w:hAnsi="Times New Roman" w:cs="Times New Roman"/>
          <w:sz w:val="24"/>
          <w:szCs w:val="24"/>
        </w:rPr>
        <w:t xml:space="preserve"> </w:t>
      </w:r>
      <w:r w:rsidR="0055775F" w:rsidRPr="00BD5768">
        <w:rPr>
          <w:rFonts w:ascii="Times New Roman" w:hAnsi="Times New Roman" w:cs="Times New Roman"/>
          <w:sz w:val="24"/>
          <w:szCs w:val="24"/>
        </w:rPr>
        <w:t xml:space="preserve">literature themes examining; </w:t>
      </w:r>
    </w:p>
    <w:p w14:paraId="3A20A21C" w14:textId="16C71A34"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w:t>
      </w:r>
      <w:r w:rsidR="0055775F" w:rsidRPr="00B65D10">
        <w:rPr>
          <w:rFonts w:ascii="Times New Roman" w:hAnsi="Times New Roman" w:cs="Times New Roman"/>
          <w:sz w:val="24"/>
          <w:szCs w:val="24"/>
        </w:rPr>
        <w:t xml:space="preserve">heme one </w:t>
      </w:r>
      <w:r w:rsidR="00B47AE3" w:rsidRPr="00BD5768">
        <w:rPr>
          <w:rFonts w:ascii="Times New Roman" w:hAnsi="Times New Roman" w:cs="Times New Roman"/>
          <w:sz w:val="24"/>
          <w:szCs w:val="24"/>
        </w:rPr>
        <w:t>–</w:t>
      </w:r>
      <w:r w:rsidR="0055775F" w:rsidRPr="00B65D10">
        <w:rPr>
          <w:rFonts w:ascii="Times New Roman" w:hAnsi="Times New Roman" w:cs="Times New Roman"/>
          <w:sz w:val="24"/>
          <w:szCs w:val="24"/>
        </w:rPr>
        <w:t xml:space="preserve"> </w:t>
      </w:r>
      <w:r w:rsidR="00B47AE3" w:rsidRPr="00BD5768">
        <w:rPr>
          <w:rFonts w:ascii="Times New Roman" w:hAnsi="Times New Roman" w:cs="Times New Roman"/>
          <w:sz w:val="24"/>
          <w:szCs w:val="24"/>
        </w:rPr>
        <w:t>Oral presentations and anxiety within the classroom</w:t>
      </w:r>
      <w:r w:rsidR="0055775F" w:rsidRPr="00B65D10">
        <w:rPr>
          <w:rFonts w:ascii="Times New Roman" w:hAnsi="Times New Roman" w:cs="Times New Roman"/>
          <w:sz w:val="24"/>
          <w:szCs w:val="24"/>
        </w:rPr>
        <w:t xml:space="preserve"> </w:t>
      </w:r>
    </w:p>
    <w:p w14:paraId="15081684" w14:textId="526C10A3"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lastRenderedPageBreak/>
        <w:t>T</w:t>
      </w:r>
      <w:r w:rsidR="0055775F" w:rsidRPr="00B65D10">
        <w:rPr>
          <w:rFonts w:ascii="Times New Roman" w:hAnsi="Times New Roman" w:cs="Times New Roman"/>
          <w:sz w:val="24"/>
          <w:szCs w:val="24"/>
        </w:rPr>
        <w:t xml:space="preserve">heme two </w:t>
      </w:r>
      <w:r w:rsidR="00B47AE3" w:rsidRPr="00BD5768">
        <w:rPr>
          <w:rFonts w:ascii="Times New Roman" w:hAnsi="Times New Roman" w:cs="Times New Roman"/>
          <w:sz w:val="24"/>
          <w:szCs w:val="24"/>
        </w:rPr>
        <w:t>–</w:t>
      </w:r>
      <w:r w:rsidR="0055775F" w:rsidRPr="00B65D10">
        <w:rPr>
          <w:rFonts w:ascii="Times New Roman" w:hAnsi="Times New Roman" w:cs="Times New Roman"/>
          <w:sz w:val="24"/>
          <w:szCs w:val="24"/>
        </w:rPr>
        <w:t xml:space="preserve"> </w:t>
      </w:r>
      <w:r w:rsidR="00B47AE3" w:rsidRPr="00BD5768">
        <w:rPr>
          <w:rFonts w:ascii="Times New Roman" w:hAnsi="Times New Roman" w:cs="Times New Roman"/>
          <w:sz w:val="24"/>
          <w:szCs w:val="24"/>
        </w:rPr>
        <w:t>Social Anxiety Disorder within Higher Education</w:t>
      </w:r>
      <w:r w:rsidR="0055775F" w:rsidRPr="00B65D10">
        <w:rPr>
          <w:rFonts w:ascii="Times New Roman" w:hAnsi="Times New Roman" w:cs="Times New Roman"/>
          <w:sz w:val="24"/>
          <w:szCs w:val="24"/>
        </w:rPr>
        <w:t xml:space="preserve"> </w:t>
      </w:r>
    </w:p>
    <w:p w14:paraId="5C640098" w14:textId="452A5C46"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w:t>
      </w:r>
      <w:r w:rsidR="0055775F" w:rsidRPr="00B65D10">
        <w:rPr>
          <w:rFonts w:ascii="Times New Roman" w:hAnsi="Times New Roman" w:cs="Times New Roman"/>
          <w:sz w:val="24"/>
          <w:szCs w:val="24"/>
        </w:rPr>
        <w:t xml:space="preserve">heme three </w:t>
      </w:r>
      <w:r w:rsidR="00B47AE3" w:rsidRPr="00BD5768">
        <w:rPr>
          <w:rFonts w:ascii="Times New Roman" w:hAnsi="Times New Roman" w:cs="Times New Roman"/>
          <w:sz w:val="24"/>
          <w:szCs w:val="24"/>
        </w:rPr>
        <w:t>–</w:t>
      </w:r>
      <w:r w:rsidR="0055775F" w:rsidRPr="00B65D10">
        <w:rPr>
          <w:rFonts w:ascii="Times New Roman" w:hAnsi="Times New Roman" w:cs="Times New Roman"/>
          <w:sz w:val="24"/>
          <w:szCs w:val="24"/>
        </w:rPr>
        <w:t xml:space="preserve"> </w:t>
      </w:r>
      <w:r w:rsidR="00B47AE3" w:rsidRPr="00BD5768">
        <w:rPr>
          <w:rFonts w:ascii="Times New Roman" w:hAnsi="Times New Roman" w:cs="Times New Roman"/>
          <w:sz w:val="24"/>
          <w:szCs w:val="24"/>
        </w:rPr>
        <w:t>Group work and anxiety</w:t>
      </w:r>
    </w:p>
    <w:p w14:paraId="305DCEC6" w14:textId="3B76AA32"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65D10">
        <w:rPr>
          <w:rFonts w:ascii="Times New Roman" w:hAnsi="Times New Roman" w:cs="Times New Roman"/>
          <w:sz w:val="24"/>
          <w:szCs w:val="24"/>
        </w:rPr>
        <w:t>Theme four</w:t>
      </w:r>
      <w:r w:rsidRPr="00BD5768">
        <w:rPr>
          <w:rFonts w:ascii="Times New Roman" w:hAnsi="Times New Roman" w:cs="Times New Roman"/>
          <w:sz w:val="24"/>
          <w:szCs w:val="24"/>
        </w:rPr>
        <w:t xml:space="preserve"> – Computer anxiety and ICT skills </w:t>
      </w:r>
      <w:r w:rsidR="0055775F" w:rsidRPr="00B65D10">
        <w:rPr>
          <w:rFonts w:ascii="Times New Roman" w:hAnsi="Times New Roman" w:cs="Times New Roman"/>
          <w:sz w:val="24"/>
          <w:szCs w:val="24"/>
        </w:rPr>
        <w:t xml:space="preserve"> </w:t>
      </w:r>
    </w:p>
    <w:p w14:paraId="32F829C2" w14:textId="3E04B9B7" w:rsidR="00B65D10" w:rsidRPr="00BD5768" w:rsidRDefault="00B65D10" w:rsidP="000B070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55775F" w:rsidRPr="00B65D10">
        <w:rPr>
          <w:rFonts w:ascii="Times New Roman" w:hAnsi="Times New Roman" w:cs="Times New Roman"/>
          <w:sz w:val="24"/>
          <w:szCs w:val="24"/>
        </w:rPr>
        <w:t>heme</w:t>
      </w:r>
      <w:r w:rsidRPr="00BD5768">
        <w:rPr>
          <w:rFonts w:ascii="Times New Roman" w:hAnsi="Times New Roman" w:cs="Times New Roman"/>
          <w:sz w:val="24"/>
          <w:szCs w:val="24"/>
        </w:rPr>
        <w:t xml:space="preserve"> five </w:t>
      </w:r>
      <w:r w:rsidR="00393F36">
        <w:rPr>
          <w:rFonts w:ascii="Times New Roman" w:hAnsi="Times New Roman" w:cs="Times New Roman"/>
          <w:sz w:val="24"/>
          <w:szCs w:val="24"/>
        </w:rPr>
        <w:t xml:space="preserve">- </w:t>
      </w:r>
      <w:r w:rsidRPr="00BD5768">
        <w:rPr>
          <w:rFonts w:ascii="Times New Roman" w:hAnsi="Times New Roman" w:cs="Times New Roman"/>
          <w:sz w:val="24"/>
          <w:szCs w:val="24"/>
        </w:rPr>
        <w:t>Anxiety linked to Information overl</w:t>
      </w:r>
      <w:r w:rsidR="000B0703">
        <w:rPr>
          <w:rFonts w:ascii="Times New Roman" w:hAnsi="Times New Roman" w:cs="Times New Roman"/>
          <w:sz w:val="24"/>
          <w:szCs w:val="24"/>
        </w:rPr>
        <w:t>oad</w:t>
      </w:r>
    </w:p>
    <w:p w14:paraId="09348C20" w14:textId="1B1846A9" w:rsidR="00B65D10" w:rsidRPr="00BD5768" w:rsidRDefault="00B65D10" w:rsidP="00BD5768">
      <w:pPr>
        <w:spacing w:line="360" w:lineRule="auto"/>
        <w:ind w:left="360"/>
        <w:jc w:val="both"/>
        <w:rPr>
          <w:rFonts w:ascii="Times New Roman" w:hAnsi="Times New Roman" w:cs="Times New Roman"/>
          <w:sz w:val="24"/>
          <w:szCs w:val="24"/>
        </w:rPr>
      </w:pPr>
      <w:r w:rsidRPr="00BD5768">
        <w:rPr>
          <w:rFonts w:ascii="Times New Roman" w:hAnsi="Times New Roman" w:cs="Times New Roman"/>
          <w:sz w:val="24"/>
          <w:szCs w:val="24"/>
        </w:rPr>
        <w:t>.</w:t>
      </w:r>
    </w:p>
    <w:p w14:paraId="7F1462EA" w14:textId="7EF97F4D" w:rsidR="00393F36" w:rsidRPr="00BD5768" w:rsidRDefault="000F0512"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In </w:t>
      </w:r>
      <w:r w:rsidR="0055775F" w:rsidRPr="00BD5768">
        <w:rPr>
          <w:rFonts w:ascii="Times New Roman" w:hAnsi="Times New Roman" w:cs="Times New Roman"/>
          <w:sz w:val="24"/>
          <w:szCs w:val="24"/>
        </w:rPr>
        <w:t xml:space="preserve">Chapter </w:t>
      </w:r>
      <w:r w:rsidR="00B65D10" w:rsidRPr="00BD5768">
        <w:rPr>
          <w:rFonts w:ascii="Times New Roman" w:hAnsi="Times New Roman" w:cs="Times New Roman"/>
          <w:sz w:val="24"/>
          <w:szCs w:val="24"/>
        </w:rPr>
        <w:t>Three</w:t>
      </w:r>
      <w:r w:rsidR="001828BB" w:rsidRPr="00BD5768">
        <w:rPr>
          <w:rFonts w:ascii="Times New Roman" w:hAnsi="Times New Roman" w:cs="Times New Roman"/>
          <w:sz w:val="24"/>
          <w:szCs w:val="24"/>
        </w:rPr>
        <w:t xml:space="preserve">, ‘Methodology and Methods’ </w:t>
      </w:r>
      <w:r w:rsidRPr="00BD5768">
        <w:rPr>
          <w:rFonts w:ascii="Times New Roman" w:hAnsi="Times New Roman" w:cs="Times New Roman"/>
          <w:sz w:val="24"/>
          <w:szCs w:val="24"/>
        </w:rPr>
        <w:t xml:space="preserve">the author will describe her online questionnaire </w:t>
      </w:r>
      <w:r w:rsidR="004D2324" w:rsidRPr="00BD5768">
        <w:rPr>
          <w:rFonts w:ascii="Times New Roman" w:hAnsi="Times New Roman" w:cs="Times New Roman"/>
          <w:sz w:val="24"/>
          <w:szCs w:val="24"/>
        </w:rPr>
        <w:t xml:space="preserve">instrument used in </w:t>
      </w:r>
      <w:r w:rsidRPr="00BD5768">
        <w:rPr>
          <w:rFonts w:ascii="Times New Roman" w:hAnsi="Times New Roman" w:cs="Times New Roman"/>
          <w:sz w:val="24"/>
          <w:szCs w:val="24"/>
        </w:rPr>
        <w:t>a mixed method research approach</w:t>
      </w:r>
      <w:r w:rsidR="004D2324" w:rsidRPr="00BD5768">
        <w:rPr>
          <w:rFonts w:ascii="Times New Roman" w:hAnsi="Times New Roman" w:cs="Times New Roman"/>
          <w:sz w:val="24"/>
          <w:szCs w:val="24"/>
        </w:rPr>
        <w:t xml:space="preserve">. The author will </w:t>
      </w:r>
      <w:r w:rsidR="00AB14C4" w:rsidRPr="00BD5768">
        <w:rPr>
          <w:rFonts w:ascii="Times New Roman" w:hAnsi="Times New Roman" w:cs="Times New Roman"/>
          <w:sz w:val="24"/>
          <w:szCs w:val="24"/>
        </w:rPr>
        <w:t>explain her</w:t>
      </w:r>
      <w:r w:rsidRPr="00BD5768">
        <w:rPr>
          <w:rFonts w:ascii="Times New Roman" w:hAnsi="Times New Roman" w:cs="Times New Roman"/>
          <w:sz w:val="24"/>
          <w:szCs w:val="24"/>
        </w:rPr>
        <w:t xml:space="preserve"> phenomenolog</w:t>
      </w:r>
      <w:r w:rsidR="00873E0C" w:rsidRPr="00BD5768">
        <w:rPr>
          <w:rFonts w:ascii="Times New Roman" w:hAnsi="Times New Roman" w:cs="Times New Roman"/>
          <w:sz w:val="24"/>
          <w:szCs w:val="24"/>
        </w:rPr>
        <w:t>ical</w:t>
      </w:r>
      <w:r w:rsidRPr="00BD5768">
        <w:rPr>
          <w:rFonts w:ascii="Times New Roman" w:hAnsi="Times New Roman" w:cs="Times New Roman"/>
          <w:sz w:val="24"/>
          <w:szCs w:val="24"/>
        </w:rPr>
        <w:t xml:space="preserve"> and interpretivist stance </w:t>
      </w:r>
      <w:r w:rsidR="0055775F" w:rsidRPr="00BD5768">
        <w:rPr>
          <w:rFonts w:ascii="Times New Roman" w:hAnsi="Times New Roman" w:cs="Times New Roman"/>
          <w:sz w:val="24"/>
          <w:szCs w:val="24"/>
        </w:rPr>
        <w:t>used for th</w:t>
      </w:r>
      <w:r w:rsidR="004D2324" w:rsidRPr="00BD5768">
        <w:rPr>
          <w:rFonts w:ascii="Times New Roman" w:hAnsi="Times New Roman" w:cs="Times New Roman"/>
          <w:sz w:val="24"/>
          <w:szCs w:val="24"/>
        </w:rPr>
        <w:t xml:space="preserve">e qualitative side of </w:t>
      </w:r>
      <w:r w:rsidR="00AB10A5" w:rsidRPr="00BD5768">
        <w:rPr>
          <w:rFonts w:ascii="Times New Roman" w:hAnsi="Times New Roman" w:cs="Times New Roman"/>
          <w:sz w:val="24"/>
          <w:szCs w:val="24"/>
        </w:rPr>
        <w:t>the study</w:t>
      </w:r>
      <w:r w:rsidR="004D2324" w:rsidRPr="00BD5768">
        <w:rPr>
          <w:rFonts w:ascii="Times New Roman" w:hAnsi="Times New Roman" w:cs="Times New Roman"/>
          <w:sz w:val="24"/>
          <w:szCs w:val="24"/>
        </w:rPr>
        <w:t xml:space="preserve"> and her choices for objectivist and positivism paradigms for the quantitative part of the research. </w:t>
      </w:r>
      <w:r w:rsidR="00AB14C4" w:rsidRPr="00BD5768">
        <w:rPr>
          <w:rFonts w:ascii="Times New Roman" w:hAnsi="Times New Roman" w:cs="Times New Roman"/>
          <w:sz w:val="24"/>
          <w:szCs w:val="24"/>
        </w:rPr>
        <w:t>The author will discuss how data is collected and disseminated.</w:t>
      </w:r>
    </w:p>
    <w:p w14:paraId="37864EB0" w14:textId="46461281" w:rsidR="0055775F" w:rsidRPr="00BD5768" w:rsidRDefault="00AB14C4"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55775F" w:rsidRPr="00BD5768">
        <w:rPr>
          <w:rFonts w:ascii="Times New Roman" w:hAnsi="Times New Roman" w:cs="Times New Roman"/>
          <w:sz w:val="24"/>
          <w:szCs w:val="24"/>
        </w:rPr>
        <w:t>Chapter Four</w:t>
      </w:r>
      <w:r>
        <w:rPr>
          <w:rFonts w:ascii="Times New Roman" w:hAnsi="Times New Roman" w:cs="Times New Roman"/>
          <w:sz w:val="24"/>
          <w:szCs w:val="24"/>
        </w:rPr>
        <w:t xml:space="preserve">, the author </w:t>
      </w:r>
      <w:r w:rsidRPr="00AB14C4">
        <w:rPr>
          <w:rFonts w:ascii="Times New Roman" w:hAnsi="Times New Roman" w:cs="Times New Roman"/>
          <w:sz w:val="24"/>
          <w:szCs w:val="24"/>
        </w:rPr>
        <w:t>will</w:t>
      </w:r>
      <w:r w:rsidR="00B65D10" w:rsidRPr="00BD5768">
        <w:rPr>
          <w:rFonts w:ascii="Times New Roman" w:hAnsi="Times New Roman" w:cs="Times New Roman"/>
          <w:sz w:val="24"/>
          <w:szCs w:val="24"/>
        </w:rPr>
        <w:t xml:space="preserve"> </w:t>
      </w:r>
      <w:r w:rsidR="00EC5994" w:rsidRPr="00BD5768">
        <w:rPr>
          <w:rFonts w:ascii="Times New Roman" w:hAnsi="Times New Roman" w:cs="Times New Roman"/>
          <w:sz w:val="24"/>
          <w:szCs w:val="24"/>
        </w:rPr>
        <w:t>a</w:t>
      </w:r>
      <w:r w:rsidR="00B65D10" w:rsidRPr="00BD5768">
        <w:rPr>
          <w:rFonts w:ascii="Times New Roman" w:hAnsi="Times New Roman" w:cs="Times New Roman"/>
          <w:sz w:val="24"/>
          <w:szCs w:val="24"/>
        </w:rPr>
        <w:t xml:space="preserve">nalysis this study’s qualitative and </w:t>
      </w:r>
      <w:r w:rsidR="00EC5994" w:rsidRPr="00BD5768">
        <w:rPr>
          <w:rFonts w:ascii="Times New Roman" w:hAnsi="Times New Roman" w:cs="Times New Roman"/>
          <w:sz w:val="24"/>
          <w:szCs w:val="24"/>
        </w:rPr>
        <w:t>quantitative</w:t>
      </w:r>
      <w:r w:rsidR="00B65D10" w:rsidRPr="00BD5768">
        <w:rPr>
          <w:rFonts w:ascii="Times New Roman" w:hAnsi="Times New Roman" w:cs="Times New Roman"/>
          <w:sz w:val="24"/>
          <w:szCs w:val="24"/>
        </w:rPr>
        <w:t xml:space="preserve"> data</w:t>
      </w:r>
      <w:r w:rsidR="00393F36" w:rsidRPr="00BD5768">
        <w:rPr>
          <w:rFonts w:ascii="Times New Roman" w:hAnsi="Times New Roman" w:cs="Times New Roman"/>
          <w:sz w:val="24"/>
          <w:szCs w:val="24"/>
        </w:rPr>
        <w:t>. Information will be displayed in graph formats with explanations of findings</w:t>
      </w:r>
      <w:r w:rsidR="005A5418">
        <w:rPr>
          <w:rFonts w:ascii="Times New Roman" w:hAnsi="Times New Roman" w:cs="Times New Roman"/>
          <w:sz w:val="24"/>
          <w:szCs w:val="24"/>
        </w:rPr>
        <w:t xml:space="preserve"> underneath addressing the aims and objectives of the study</w:t>
      </w:r>
      <w:r w:rsidR="000306D6">
        <w:rPr>
          <w:rFonts w:ascii="Times New Roman" w:hAnsi="Times New Roman" w:cs="Times New Roman"/>
          <w:sz w:val="24"/>
          <w:szCs w:val="24"/>
        </w:rPr>
        <w:t xml:space="preserve"> and will </w:t>
      </w:r>
      <w:r w:rsidR="005A5418">
        <w:rPr>
          <w:rFonts w:ascii="Times New Roman" w:hAnsi="Times New Roman" w:cs="Times New Roman"/>
          <w:sz w:val="24"/>
          <w:szCs w:val="24"/>
        </w:rPr>
        <w:t>commenc</w:t>
      </w:r>
      <w:r w:rsidR="000306D6">
        <w:rPr>
          <w:rFonts w:ascii="Times New Roman" w:hAnsi="Times New Roman" w:cs="Times New Roman"/>
          <w:sz w:val="24"/>
          <w:szCs w:val="24"/>
        </w:rPr>
        <w:t>e</w:t>
      </w:r>
      <w:r w:rsidR="005A5418">
        <w:rPr>
          <w:rFonts w:ascii="Times New Roman" w:hAnsi="Times New Roman" w:cs="Times New Roman"/>
          <w:sz w:val="24"/>
          <w:szCs w:val="24"/>
        </w:rPr>
        <w:t xml:space="preserve"> with</w:t>
      </w:r>
      <w:r w:rsidR="000306D6">
        <w:rPr>
          <w:rFonts w:ascii="Times New Roman" w:hAnsi="Times New Roman" w:cs="Times New Roman"/>
          <w:sz w:val="24"/>
          <w:szCs w:val="24"/>
        </w:rPr>
        <w:t>;</w:t>
      </w:r>
      <w:r w:rsidR="005A5418">
        <w:rPr>
          <w:rFonts w:ascii="Times New Roman" w:hAnsi="Times New Roman" w:cs="Times New Roman"/>
          <w:sz w:val="24"/>
          <w:szCs w:val="24"/>
        </w:rPr>
        <w:t xml:space="preserve"> the academic level of study of participants, followed by the age groups of participants, moving onto anxiety within online learning, then onto anxiety within the classroom, social anxiety, participants’</w:t>
      </w:r>
      <w:r w:rsidR="000306D6">
        <w:rPr>
          <w:rFonts w:ascii="Times New Roman" w:hAnsi="Times New Roman" w:cs="Times New Roman"/>
          <w:sz w:val="24"/>
          <w:szCs w:val="24"/>
        </w:rPr>
        <w:t xml:space="preserve"> preference</w:t>
      </w:r>
      <w:r w:rsidR="005A5418">
        <w:rPr>
          <w:rFonts w:ascii="Times New Roman" w:hAnsi="Times New Roman" w:cs="Times New Roman"/>
          <w:sz w:val="24"/>
          <w:szCs w:val="24"/>
        </w:rPr>
        <w:t xml:space="preserve"> of learning environment</w:t>
      </w:r>
      <w:r w:rsidR="000306D6">
        <w:rPr>
          <w:rFonts w:ascii="Times New Roman" w:hAnsi="Times New Roman" w:cs="Times New Roman"/>
          <w:sz w:val="24"/>
          <w:szCs w:val="24"/>
        </w:rPr>
        <w:t>s</w:t>
      </w:r>
      <w:r w:rsidR="005A5418">
        <w:rPr>
          <w:rFonts w:ascii="Times New Roman" w:hAnsi="Times New Roman" w:cs="Times New Roman"/>
          <w:sz w:val="24"/>
          <w:szCs w:val="24"/>
        </w:rPr>
        <w:t xml:space="preserve"> </w:t>
      </w:r>
      <w:r w:rsidR="00AB10A5">
        <w:rPr>
          <w:rFonts w:ascii="Times New Roman" w:hAnsi="Times New Roman" w:cs="Times New Roman"/>
          <w:sz w:val="24"/>
          <w:szCs w:val="24"/>
        </w:rPr>
        <w:t>and blended</w:t>
      </w:r>
      <w:r w:rsidR="000306D6">
        <w:rPr>
          <w:rFonts w:ascii="Times New Roman" w:hAnsi="Times New Roman" w:cs="Times New Roman"/>
          <w:sz w:val="24"/>
          <w:szCs w:val="24"/>
        </w:rPr>
        <w:t xml:space="preserve"> learning.</w:t>
      </w:r>
      <w:r w:rsidR="006C6B2A">
        <w:rPr>
          <w:rFonts w:ascii="Times New Roman" w:hAnsi="Times New Roman" w:cs="Times New Roman"/>
          <w:sz w:val="24"/>
          <w:szCs w:val="24"/>
        </w:rPr>
        <w:t xml:space="preserve"> </w:t>
      </w:r>
    </w:p>
    <w:p w14:paraId="36858BCE" w14:textId="7253BD63" w:rsidR="0055775F" w:rsidRPr="00BD5768" w:rsidRDefault="006C6B2A"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55775F" w:rsidRPr="00BD5768">
        <w:rPr>
          <w:rFonts w:ascii="Times New Roman" w:hAnsi="Times New Roman" w:cs="Times New Roman"/>
          <w:sz w:val="24"/>
          <w:szCs w:val="24"/>
        </w:rPr>
        <w:t>Chapter Five</w:t>
      </w:r>
      <w:r>
        <w:rPr>
          <w:rFonts w:ascii="Times New Roman" w:hAnsi="Times New Roman" w:cs="Times New Roman"/>
          <w:sz w:val="24"/>
          <w:szCs w:val="24"/>
        </w:rPr>
        <w:t xml:space="preserve">, </w:t>
      </w:r>
      <w:r w:rsidR="003A6EE4">
        <w:rPr>
          <w:rFonts w:ascii="Times New Roman" w:hAnsi="Times New Roman" w:cs="Times New Roman"/>
          <w:sz w:val="24"/>
          <w:szCs w:val="24"/>
        </w:rPr>
        <w:t>‘</w:t>
      </w:r>
      <w:r>
        <w:rPr>
          <w:rFonts w:ascii="Times New Roman" w:hAnsi="Times New Roman" w:cs="Times New Roman"/>
          <w:sz w:val="24"/>
          <w:szCs w:val="24"/>
        </w:rPr>
        <w:t xml:space="preserve">Conclusion </w:t>
      </w:r>
      <w:r w:rsidR="003A6EE4">
        <w:rPr>
          <w:rFonts w:ascii="Times New Roman" w:hAnsi="Times New Roman" w:cs="Times New Roman"/>
          <w:sz w:val="24"/>
          <w:szCs w:val="24"/>
        </w:rPr>
        <w:t>and Recommendation</w:t>
      </w:r>
      <w:r w:rsidR="00AB10A5">
        <w:rPr>
          <w:rFonts w:ascii="Times New Roman" w:hAnsi="Times New Roman" w:cs="Times New Roman"/>
          <w:sz w:val="24"/>
          <w:szCs w:val="24"/>
        </w:rPr>
        <w:t>’ the</w:t>
      </w:r>
      <w:r w:rsidR="008D4619">
        <w:rPr>
          <w:rFonts w:ascii="Times New Roman" w:hAnsi="Times New Roman" w:cs="Times New Roman"/>
          <w:sz w:val="24"/>
          <w:szCs w:val="24"/>
        </w:rPr>
        <w:t xml:space="preserve"> author </w:t>
      </w:r>
      <w:r w:rsidR="003A6EE4" w:rsidRPr="003A6EE4">
        <w:rPr>
          <w:rFonts w:ascii="Times New Roman" w:hAnsi="Times New Roman" w:cs="Times New Roman"/>
          <w:sz w:val="24"/>
          <w:szCs w:val="24"/>
        </w:rPr>
        <w:t>will</w:t>
      </w:r>
      <w:r w:rsidR="0055775F" w:rsidRPr="00BD5768">
        <w:rPr>
          <w:rFonts w:ascii="Times New Roman" w:hAnsi="Times New Roman" w:cs="Times New Roman"/>
          <w:sz w:val="24"/>
          <w:szCs w:val="24"/>
        </w:rPr>
        <w:t xml:space="preserve"> </w:t>
      </w:r>
      <w:r w:rsidR="00393F36" w:rsidRPr="00BD5768">
        <w:rPr>
          <w:rFonts w:ascii="Times New Roman" w:hAnsi="Times New Roman" w:cs="Times New Roman"/>
          <w:sz w:val="24"/>
          <w:szCs w:val="24"/>
        </w:rPr>
        <w:t xml:space="preserve">illustrate </w:t>
      </w:r>
      <w:r w:rsidR="0055775F" w:rsidRPr="00BD5768">
        <w:rPr>
          <w:rFonts w:ascii="Times New Roman" w:hAnsi="Times New Roman" w:cs="Times New Roman"/>
          <w:sz w:val="24"/>
          <w:szCs w:val="24"/>
        </w:rPr>
        <w:t xml:space="preserve">an overall </w:t>
      </w:r>
      <w:r w:rsidR="00393F36" w:rsidRPr="00BD5768">
        <w:rPr>
          <w:rFonts w:ascii="Times New Roman" w:hAnsi="Times New Roman" w:cs="Times New Roman"/>
          <w:sz w:val="24"/>
          <w:szCs w:val="24"/>
        </w:rPr>
        <w:t xml:space="preserve">conclusion to the study, including a </w:t>
      </w:r>
      <w:r w:rsidR="0055775F" w:rsidRPr="00BD5768">
        <w:rPr>
          <w:rFonts w:ascii="Times New Roman" w:hAnsi="Times New Roman" w:cs="Times New Roman"/>
          <w:sz w:val="24"/>
          <w:szCs w:val="24"/>
        </w:rPr>
        <w:t>discussion about the researchers’ findings into t</w:t>
      </w:r>
      <w:r w:rsidR="00393F36" w:rsidRPr="00BD5768">
        <w:rPr>
          <w:rFonts w:ascii="Times New Roman" w:hAnsi="Times New Roman" w:cs="Times New Roman"/>
          <w:sz w:val="24"/>
          <w:szCs w:val="24"/>
        </w:rPr>
        <w:t xml:space="preserve">his </w:t>
      </w:r>
      <w:r w:rsidR="00576214" w:rsidRPr="00BD5768">
        <w:rPr>
          <w:rFonts w:ascii="Times New Roman" w:hAnsi="Times New Roman" w:cs="Times New Roman"/>
          <w:sz w:val="24"/>
          <w:szCs w:val="24"/>
        </w:rPr>
        <w:t xml:space="preserve">study, </w:t>
      </w:r>
      <w:r w:rsidR="00576214">
        <w:rPr>
          <w:rFonts w:ascii="Times New Roman" w:hAnsi="Times New Roman" w:cs="Times New Roman"/>
          <w:sz w:val="24"/>
          <w:szCs w:val="24"/>
        </w:rPr>
        <w:t>each</w:t>
      </w:r>
      <w:r w:rsidR="003A6EE4">
        <w:rPr>
          <w:rFonts w:ascii="Times New Roman" w:hAnsi="Times New Roman" w:cs="Times New Roman"/>
          <w:sz w:val="24"/>
          <w:szCs w:val="24"/>
        </w:rPr>
        <w:t xml:space="preserve"> aim and objective will be answered, </w:t>
      </w:r>
      <w:r w:rsidR="00DF1B9C" w:rsidRPr="00BD5768">
        <w:rPr>
          <w:rFonts w:ascii="Times New Roman" w:hAnsi="Times New Roman" w:cs="Times New Roman"/>
          <w:sz w:val="24"/>
          <w:szCs w:val="24"/>
        </w:rPr>
        <w:t xml:space="preserve">limitations of the </w:t>
      </w:r>
      <w:r w:rsidR="00E22BC0" w:rsidRPr="00BD5768">
        <w:rPr>
          <w:rFonts w:ascii="Times New Roman" w:hAnsi="Times New Roman" w:cs="Times New Roman"/>
          <w:sz w:val="24"/>
          <w:szCs w:val="24"/>
        </w:rPr>
        <w:t>study</w:t>
      </w:r>
      <w:r w:rsidR="003A6EE4">
        <w:rPr>
          <w:rFonts w:ascii="Times New Roman" w:hAnsi="Times New Roman" w:cs="Times New Roman"/>
          <w:sz w:val="24"/>
          <w:szCs w:val="24"/>
        </w:rPr>
        <w:t xml:space="preserve"> will be </w:t>
      </w:r>
      <w:r w:rsidR="00576214">
        <w:rPr>
          <w:rFonts w:ascii="Times New Roman" w:hAnsi="Times New Roman" w:cs="Times New Roman"/>
          <w:sz w:val="24"/>
          <w:szCs w:val="24"/>
        </w:rPr>
        <w:t xml:space="preserve">explored, </w:t>
      </w:r>
      <w:r w:rsidR="00576214" w:rsidRPr="00BD5768">
        <w:rPr>
          <w:rFonts w:ascii="Times New Roman" w:hAnsi="Times New Roman" w:cs="Times New Roman"/>
          <w:sz w:val="24"/>
          <w:szCs w:val="24"/>
        </w:rPr>
        <w:t>personal</w:t>
      </w:r>
      <w:r w:rsidR="00DF1B9C" w:rsidRPr="00BD5768">
        <w:rPr>
          <w:rFonts w:ascii="Times New Roman" w:hAnsi="Times New Roman" w:cs="Times New Roman"/>
          <w:sz w:val="24"/>
          <w:szCs w:val="24"/>
        </w:rPr>
        <w:t xml:space="preserve"> and professional</w:t>
      </w:r>
      <w:r w:rsidR="00393F36" w:rsidRPr="00BD5768">
        <w:rPr>
          <w:rFonts w:ascii="Times New Roman" w:hAnsi="Times New Roman" w:cs="Times New Roman"/>
          <w:sz w:val="24"/>
          <w:szCs w:val="24"/>
        </w:rPr>
        <w:t xml:space="preserve"> development</w:t>
      </w:r>
      <w:r w:rsidR="003A6EE4">
        <w:rPr>
          <w:rFonts w:ascii="Times New Roman" w:hAnsi="Times New Roman" w:cs="Times New Roman"/>
          <w:sz w:val="24"/>
          <w:szCs w:val="24"/>
        </w:rPr>
        <w:t xml:space="preserve"> will be identified, </w:t>
      </w:r>
      <w:r w:rsidR="00DF1B9C" w:rsidRPr="00BD5768">
        <w:rPr>
          <w:rFonts w:ascii="Times New Roman" w:hAnsi="Times New Roman" w:cs="Times New Roman"/>
          <w:sz w:val="24"/>
          <w:szCs w:val="24"/>
        </w:rPr>
        <w:t xml:space="preserve">recommendations on </w:t>
      </w:r>
      <w:r w:rsidR="003A6EE4">
        <w:rPr>
          <w:rFonts w:ascii="Times New Roman" w:hAnsi="Times New Roman" w:cs="Times New Roman"/>
          <w:sz w:val="24"/>
          <w:szCs w:val="24"/>
        </w:rPr>
        <w:t>ways to</w:t>
      </w:r>
      <w:r w:rsidR="00FA5588">
        <w:rPr>
          <w:rFonts w:ascii="Times New Roman" w:hAnsi="Times New Roman" w:cs="Times New Roman"/>
          <w:sz w:val="24"/>
          <w:szCs w:val="24"/>
        </w:rPr>
        <w:t xml:space="preserve"> </w:t>
      </w:r>
      <w:r w:rsidR="00DF1B9C" w:rsidRPr="00BD5768">
        <w:rPr>
          <w:rFonts w:ascii="Times New Roman" w:hAnsi="Times New Roman" w:cs="Times New Roman"/>
          <w:sz w:val="24"/>
          <w:szCs w:val="24"/>
        </w:rPr>
        <w:t>suppor</w:t>
      </w:r>
      <w:r w:rsidR="003A6EE4">
        <w:rPr>
          <w:rFonts w:ascii="Times New Roman" w:hAnsi="Times New Roman" w:cs="Times New Roman"/>
          <w:sz w:val="24"/>
          <w:szCs w:val="24"/>
        </w:rPr>
        <w:t>t</w:t>
      </w:r>
      <w:r w:rsidR="00DF1B9C" w:rsidRPr="00BD5768">
        <w:rPr>
          <w:rFonts w:ascii="Times New Roman" w:hAnsi="Times New Roman" w:cs="Times New Roman"/>
          <w:sz w:val="24"/>
          <w:szCs w:val="24"/>
        </w:rPr>
        <w:t xml:space="preserve"> students</w:t>
      </w:r>
      <w:r w:rsidR="003A6EE4">
        <w:rPr>
          <w:rFonts w:ascii="Times New Roman" w:hAnsi="Times New Roman" w:cs="Times New Roman"/>
          <w:sz w:val="24"/>
          <w:szCs w:val="24"/>
        </w:rPr>
        <w:t>’</w:t>
      </w:r>
      <w:r w:rsidR="00DF1B9C" w:rsidRPr="00BD5768">
        <w:rPr>
          <w:rFonts w:ascii="Times New Roman" w:hAnsi="Times New Roman" w:cs="Times New Roman"/>
          <w:sz w:val="24"/>
          <w:szCs w:val="24"/>
        </w:rPr>
        <w:t xml:space="preserve"> anxiety within both learning </w:t>
      </w:r>
      <w:r w:rsidR="00B22835" w:rsidRPr="00BD5768">
        <w:rPr>
          <w:rFonts w:ascii="Times New Roman" w:hAnsi="Times New Roman" w:cs="Times New Roman"/>
          <w:sz w:val="24"/>
          <w:szCs w:val="24"/>
        </w:rPr>
        <w:t xml:space="preserve">environments </w:t>
      </w:r>
      <w:r w:rsidR="003A6EE4">
        <w:rPr>
          <w:rFonts w:ascii="Times New Roman" w:hAnsi="Times New Roman" w:cs="Times New Roman"/>
          <w:sz w:val="24"/>
          <w:szCs w:val="24"/>
        </w:rPr>
        <w:t xml:space="preserve">will be listed </w:t>
      </w:r>
      <w:r w:rsidR="00B22835" w:rsidRPr="00BD5768">
        <w:rPr>
          <w:rFonts w:ascii="Times New Roman" w:hAnsi="Times New Roman" w:cs="Times New Roman"/>
          <w:sz w:val="24"/>
          <w:szCs w:val="24"/>
        </w:rPr>
        <w:t>and</w:t>
      </w:r>
      <w:r w:rsidR="00393F36" w:rsidRPr="00BD5768">
        <w:rPr>
          <w:rFonts w:ascii="Times New Roman" w:hAnsi="Times New Roman" w:cs="Times New Roman"/>
          <w:sz w:val="24"/>
          <w:szCs w:val="24"/>
        </w:rPr>
        <w:t xml:space="preserve"> </w:t>
      </w:r>
      <w:r w:rsidR="00C24DD1">
        <w:rPr>
          <w:rFonts w:ascii="Times New Roman" w:hAnsi="Times New Roman" w:cs="Times New Roman"/>
          <w:sz w:val="24"/>
          <w:szCs w:val="24"/>
        </w:rPr>
        <w:t xml:space="preserve">this chapter </w:t>
      </w:r>
      <w:r w:rsidR="003A6EE4">
        <w:rPr>
          <w:rFonts w:ascii="Times New Roman" w:hAnsi="Times New Roman" w:cs="Times New Roman"/>
          <w:sz w:val="24"/>
          <w:szCs w:val="24"/>
        </w:rPr>
        <w:t xml:space="preserve">will </w:t>
      </w:r>
      <w:r w:rsidR="00C24DD1">
        <w:rPr>
          <w:rFonts w:ascii="Times New Roman" w:hAnsi="Times New Roman" w:cs="Times New Roman"/>
          <w:sz w:val="24"/>
          <w:szCs w:val="24"/>
        </w:rPr>
        <w:t>close</w:t>
      </w:r>
      <w:r w:rsidR="00DF1B9C" w:rsidRPr="00BD5768">
        <w:rPr>
          <w:rFonts w:ascii="Times New Roman" w:hAnsi="Times New Roman" w:cs="Times New Roman"/>
          <w:sz w:val="24"/>
          <w:szCs w:val="24"/>
        </w:rPr>
        <w:t xml:space="preserve"> with</w:t>
      </w:r>
      <w:r w:rsidR="008D4619">
        <w:rPr>
          <w:rFonts w:ascii="Times New Roman" w:hAnsi="Times New Roman" w:cs="Times New Roman"/>
          <w:sz w:val="24"/>
          <w:szCs w:val="24"/>
        </w:rPr>
        <w:t xml:space="preserve"> ideas for </w:t>
      </w:r>
      <w:r w:rsidR="00393F36" w:rsidRPr="00BD5768">
        <w:rPr>
          <w:rFonts w:ascii="Times New Roman" w:hAnsi="Times New Roman" w:cs="Times New Roman"/>
          <w:sz w:val="24"/>
          <w:szCs w:val="24"/>
        </w:rPr>
        <w:t xml:space="preserve">future research. </w:t>
      </w:r>
    </w:p>
    <w:p w14:paraId="6B8518C9" w14:textId="6E94FFE0" w:rsidR="008B5994" w:rsidRPr="00BD5768" w:rsidRDefault="001828BB" w:rsidP="00BD576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Th</w:t>
      </w:r>
      <w:r w:rsidR="00FA5588">
        <w:rPr>
          <w:rFonts w:ascii="Times New Roman" w:hAnsi="Times New Roman" w:cs="Times New Roman"/>
          <w:sz w:val="24"/>
          <w:szCs w:val="24"/>
        </w:rPr>
        <w:t>e summary has concluded the</w:t>
      </w:r>
      <w:r w:rsidR="003A6EE4">
        <w:rPr>
          <w:rFonts w:ascii="Times New Roman" w:hAnsi="Times New Roman" w:cs="Times New Roman"/>
          <w:sz w:val="24"/>
          <w:szCs w:val="24"/>
        </w:rPr>
        <w:t xml:space="preserve"> introduction</w:t>
      </w:r>
      <w:r>
        <w:rPr>
          <w:rFonts w:ascii="Times New Roman" w:hAnsi="Times New Roman" w:cs="Times New Roman"/>
          <w:sz w:val="24"/>
          <w:szCs w:val="24"/>
        </w:rPr>
        <w:t xml:space="preserve"> chapter</w:t>
      </w:r>
      <w:r w:rsidR="00FA5588">
        <w:rPr>
          <w:rFonts w:ascii="Times New Roman" w:hAnsi="Times New Roman" w:cs="Times New Roman"/>
          <w:sz w:val="24"/>
          <w:szCs w:val="24"/>
        </w:rPr>
        <w:t xml:space="preserve"> and the study will now </w:t>
      </w:r>
      <w:r w:rsidR="00576214">
        <w:rPr>
          <w:rFonts w:ascii="Times New Roman" w:hAnsi="Times New Roman" w:cs="Times New Roman"/>
          <w:sz w:val="24"/>
          <w:szCs w:val="24"/>
        </w:rPr>
        <w:t>move onto</w:t>
      </w:r>
      <w:r w:rsidR="003A6EE4">
        <w:rPr>
          <w:rFonts w:ascii="Times New Roman" w:hAnsi="Times New Roman" w:cs="Times New Roman"/>
          <w:sz w:val="24"/>
          <w:szCs w:val="24"/>
        </w:rPr>
        <w:t xml:space="preserve"> </w:t>
      </w:r>
      <w:r w:rsidR="006E7349">
        <w:rPr>
          <w:rFonts w:ascii="Times New Roman" w:hAnsi="Times New Roman" w:cs="Times New Roman"/>
          <w:sz w:val="24"/>
          <w:szCs w:val="24"/>
        </w:rPr>
        <w:t xml:space="preserve">the </w:t>
      </w:r>
      <w:r w:rsidR="008D3E8C" w:rsidRPr="00BD5768">
        <w:rPr>
          <w:rFonts w:ascii="Times New Roman" w:hAnsi="Times New Roman" w:cs="Times New Roman"/>
          <w:sz w:val="24"/>
          <w:szCs w:val="24"/>
        </w:rPr>
        <w:t>Literature review</w:t>
      </w:r>
      <w:r w:rsidR="00E0339A" w:rsidRPr="00E0339A">
        <w:rPr>
          <w:rFonts w:ascii="Times New Roman" w:hAnsi="Times New Roman" w:cs="Times New Roman"/>
          <w:sz w:val="24"/>
          <w:szCs w:val="24"/>
        </w:rPr>
        <w:t xml:space="preserve"> chapter</w:t>
      </w:r>
      <w:r w:rsidR="00FA5588">
        <w:rPr>
          <w:rFonts w:ascii="Times New Roman" w:hAnsi="Times New Roman" w:cs="Times New Roman"/>
          <w:sz w:val="24"/>
          <w:szCs w:val="24"/>
        </w:rPr>
        <w:t xml:space="preserve">. </w:t>
      </w:r>
      <w:r w:rsidR="00E0339A">
        <w:rPr>
          <w:rFonts w:ascii="Times New Roman" w:hAnsi="Times New Roman" w:cs="Times New Roman"/>
          <w:sz w:val="24"/>
          <w:szCs w:val="24"/>
        </w:rPr>
        <w:t xml:space="preserve"> </w:t>
      </w:r>
      <w:r w:rsidR="00FA5588">
        <w:rPr>
          <w:rFonts w:ascii="Times New Roman" w:hAnsi="Times New Roman" w:cs="Times New Roman"/>
          <w:sz w:val="24"/>
          <w:szCs w:val="24"/>
        </w:rPr>
        <w:t xml:space="preserve">Chapter Two will commence </w:t>
      </w:r>
      <w:r w:rsidR="00E0339A">
        <w:rPr>
          <w:rFonts w:ascii="Times New Roman" w:hAnsi="Times New Roman" w:cs="Times New Roman"/>
          <w:sz w:val="24"/>
          <w:szCs w:val="24"/>
        </w:rPr>
        <w:t xml:space="preserve">by </w:t>
      </w:r>
      <w:r w:rsidR="00AF58A6">
        <w:rPr>
          <w:rFonts w:ascii="Times New Roman" w:hAnsi="Times New Roman" w:cs="Times New Roman"/>
          <w:sz w:val="24"/>
          <w:szCs w:val="24"/>
        </w:rPr>
        <w:t xml:space="preserve">illustrating how </w:t>
      </w:r>
      <w:r w:rsidR="00AF58A6" w:rsidRPr="00E0339A">
        <w:rPr>
          <w:rFonts w:ascii="Times New Roman" w:hAnsi="Times New Roman" w:cs="Times New Roman"/>
          <w:sz w:val="24"/>
          <w:szCs w:val="24"/>
        </w:rPr>
        <w:t>the</w:t>
      </w:r>
      <w:r w:rsidR="00E0339A">
        <w:rPr>
          <w:rFonts w:ascii="Times New Roman" w:hAnsi="Times New Roman" w:cs="Times New Roman"/>
          <w:sz w:val="24"/>
          <w:szCs w:val="24"/>
        </w:rPr>
        <w:t xml:space="preserve"> </w:t>
      </w:r>
      <w:r w:rsidR="008D3E8C" w:rsidRPr="00BD5768">
        <w:rPr>
          <w:rFonts w:ascii="Times New Roman" w:hAnsi="Times New Roman" w:cs="Times New Roman"/>
          <w:sz w:val="24"/>
          <w:szCs w:val="24"/>
        </w:rPr>
        <w:t>resources</w:t>
      </w:r>
      <w:r w:rsidR="00EB14B1" w:rsidRPr="00E0339A">
        <w:rPr>
          <w:rFonts w:ascii="Times New Roman" w:hAnsi="Times New Roman" w:cs="Times New Roman"/>
          <w:sz w:val="24"/>
          <w:szCs w:val="24"/>
        </w:rPr>
        <w:t xml:space="preserve"> for this </w:t>
      </w:r>
      <w:r w:rsidR="00E0339A" w:rsidRPr="00E0339A">
        <w:rPr>
          <w:rFonts w:ascii="Times New Roman" w:hAnsi="Times New Roman" w:cs="Times New Roman"/>
          <w:sz w:val="24"/>
          <w:szCs w:val="24"/>
        </w:rPr>
        <w:t>study have</w:t>
      </w:r>
      <w:r w:rsidR="008D3E8C" w:rsidRPr="00BD5768">
        <w:rPr>
          <w:rFonts w:ascii="Times New Roman" w:hAnsi="Times New Roman" w:cs="Times New Roman"/>
          <w:sz w:val="24"/>
          <w:szCs w:val="24"/>
        </w:rPr>
        <w:t xml:space="preserve"> been </w:t>
      </w:r>
      <w:r w:rsidR="00E0339A" w:rsidRPr="00E0339A">
        <w:rPr>
          <w:rFonts w:ascii="Times New Roman" w:hAnsi="Times New Roman" w:cs="Times New Roman"/>
          <w:sz w:val="24"/>
          <w:szCs w:val="24"/>
        </w:rPr>
        <w:t>retrieved, followed</w:t>
      </w:r>
      <w:r w:rsidR="008D3E8C" w:rsidRPr="00BD5768">
        <w:rPr>
          <w:rFonts w:ascii="Times New Roman" w:hAnsi="Times New Roman" w:cs="Times New Roman"/>
          <w:sz w:val="24"/>
          <w:szCs w:val="24"/>
        </w:rPr>
        <w:t xml:space="preserve"> by </w:t>
      </w:r>
      <w:r w:rsidR="00E22BC0">
        <w:rPr>
          <w:rFonts w:ascii="Times New Roman" w:hAnsi="Times New Roman" w:cs="Times New Roman"/>
          <w:sz w:val="24"/>
          <w:szCs w:val="24"/>
        </w:rPr>
        <w:t>prior</w:t>
      </w:r>
      <w:r w:rsidR="00E0339A">
        <w:rPr>
          <w:rFonts w:ascii="Times New Roman" w:hAnsi="Times New Roman" w:cs="Times New Roman"/>
          <w:sz w:val="24"/>
          <w:szCs w:val="24"/>
        </w:rPr>
        <w:t xml:space="preserve"> research</w:t>
      </w:r>
      <w:r w:rsidR="008D3E8C" w:rsidRPr="00BD5768">
        <w:rPr>
          <w:rFonts w:ascii="Times New Roman" w:hAnsi="Times New Roman" w:cs="Times New Roman"/>
          <w:sz w:val="24"/>
          <w:szCs w:val="24"/>
        </w:rPr>
        <w:t xml:space="preserve"> statistics of </w:t>
      </w:r>
      <w:r w:rsidR="001736C3">
        <w:rPr>
          <w:rFonts w:ascii="Times New Roman" w:hAnsi="Times New Roman" w:cs="Times New Roman"/>
          <w:sz w:val="24"/>
          <w:szCs w:val="24"/>
        </w:rPr>
        <w:t>a</w:t>
      </w:r>
      <w:r w:rsidR="008D3E8C" w:rsidRPr="00BD5768">
        <w:rPr>
          <w:rFonts w:ascii="Times New Roman" w:hAnsi="Times New Roman" w:cs="Times New Roman"/>
          <w:sz w:val="24"/>
          <w:szCs w:val="24"/>
        </w:rPr>
        <w:t xml:space="preserve">nxiety amongst students </w:t>
      </w:r>
      <w:r w:rsidR="008D3E8C" w:rsidRPr="00E0339A">
        <w:rPr>
          <w:rFonts w:ascii="Times New Roman" w:hAnsi="Times New Roman" w:cs="Times New Roman"/>
          <w:sz w:val="24"/>
          <w:szCs w:val="24"/>
        </w:rPr>
        <w:t>within</w:t>
      </w:r>
      <w:r w:rsidR="00E0339A">
        <w:rPr>
          <w:rFonts w:ascii="Times New Roman" w:hAnsi="Times New Roman" w:cs="Times New Roman"/>
          <w:sz w:val="24"/>
          <w:szCs w:val="24"/>
        </w:rPr>
        <w:t xml:space="preserve"> </w:t>
      </w:r>
      <w:r w:rsidR="008D3E8C" w:rsidRPr="00BD5768">
        <w:rPr>
          <w:rFonts w:ascii="Times New Roman" w:hAnsi="Times New Roman" w:cs="Times New Roman"/>
          <w:sz w:val="24"/>
          <w:szCs w:val="24"/>
        </w:rPr>
        <w:t>HE.</w:t>
      </w:r>
      <w:r w:rsidR="00EB14B1" w:rsidRPr="00E0339A">
        <w:rPr>
          <w:rFonts w:ascii="Times New Roman" w:hAnsi="Times New Roman" w:cs="Times New Roman"/>
          <w:sz w:val="24"/>
          <w:szCs w:val="24"/>
        </w:rPr>
        <w:t xml:space="preserve"> </w:t>
      </w:r>
      <w:r w:rsidR="00E0339A" w:rsidRPr="00E0339A">
        <w:rPr>
          <w:rFonts w:ascii="Times New Roman" w:hAnsi="Times New Roman" w:cs="Times New Roman"/>
          <w:sz w:val="24"/>
          <w:szCs w:val="24"/>
        </w:rPr>
        <w:t xml:space="preserve"> </w:t>
      </w:r>
      <w:r w:rsidR="00EB14B1" w:rsidRPr="00E0339A">
        <w:rPr>
          <w:rFonts w:ascii="Times New Roman" w:hAnsi="Times New Roman" w:cs="Times New Roman"/>
          <w:sz w:val="24"/>
          <w:szCs w:val="24"/>
        </w:rPr>
        <w:t>The study will</w:t>
      </w:r>
      <w:r w:rsidR="00892497">
        <w:rPr>
          <w:rFonts w:ascii="Times New Roman" w:hAnsi="Times New Roman" w:cs="Times New Roman"/>
          <w:sz w:val="24"/>
          <w:szCs w:val="24"/>
        </w:rPr>
        <w:t xml:space="preserve"> then go on to </w:t>
      </w:r>
      <w:r w:rsidR="00D926CD" w:rsidRPr="00E0339A">
        <w:rPr>
          <w:rFonts w:ascii="Times New Roman" w:hAnsi="Times New Roman" w:cs="Times New Roman"/>
          <w:sz w:val="24"/>
          <w:szCs w:val="24"/>
        </w:rPr>
        <w:t xml:space="preserve">investigate </w:t>
      </w:r>
      <w:r w:rsidR="00D926CD">
        <w:rPr>
          <w:rFonts w:ascii="Times New Roman" w:hAnsi="Times New Roman" w:cs="Times New Roman"/>
          <w:sz w:val="24"/>
          <w:szCs w:val="24"/>
        </w:rPr>
        <w:t>learners</w:t>
      </w:r>
      <w:r w:rsidR="00A91D18">
        <w:rPr>
          <w:rFonts w:ascii="Times New Roman" w:hAnsi="Times New Roman" w:cs="Times New Roman"/>
          <w:sz w:val="24"/>
          <w:szCs w:val="24"/>
        </w:rPr>
        <w:t xml:space="preserve">’ </w:t>
      </w:r>
      <w:r w:rsidR="00EB14B1" w:rsidRPr="00E0339A">
        <w:rPr>
          <w:rFonts w:ascii="Times New Roman" w:hAnsi="Times New Roman" w:cs="Times New Roman"/>
          <w:sz w:val="24"/>
          <w:szCs w:val="24"/>
        </w:rPr>
        <w:t>anxiety within the</w:t>
      </w:r>
      <w:r w:rsidR="00A91D18">
        <w:rPr>
          <w:rFonts w:ascii="Times New Roman" w:hAnsi="Times New Roman" w:cs="Times New Roman"/>
          <w:sz w:val="24"/>
          <w:szCs w:val="24"/>
        </w:rPr>
        <w:t xml:space="preserve"> HE</w:t>
      </w:r>
      <w:r w:rsidR="00EB14B1" w:rsidRPr="00E0339A">
        <w:rPr>
          <w:rFonts w:ascii="Times New Roman" w:hAnsi="Times New Roman" w:cs="Times New Roman"/>
          <w:sz w:val="24"/>
          <w:szCs w:val="24"/>
        </w:rPr>
        <w:t xml:space="preserve"> classroom</w:t>
      </w:r>
      <w:r w:rsidR="00EC5994">
        <w:rPr>
          <w:rFonts w:ascii="Times New Roman" w:hAnsi="Times New Roman" w:cs="Times New Roman"/>
          <w:sz w:val="24"/>
          <w:szCs w:val="24"/>
        </w:rPr>
        <w:t>, focusing on</w:t>
      </w:r>
      <w:r w:rsidR="00EB14B1" w:rsidRPr="00E0339A">
        <w:rPr>
          <w:rFonts w:ascii="Times New Roman" w:hAnsi="Times New Roman" w:cs="Times New Roman"/>
          <w:sz w:val="24"/>
          <w:szCs w:val="24"/>
        </w:rPr>
        <w:t xml:space="preserve"> three themes</w:t>
      </w:r>
      <w:r w:rsidR="00E0339A">
        <w:rPr>
          <w:rFonts w:ascii="Times New Roman" w:hAnsi="Times New Roman" w:cs="Times New Roman"/>
          <w:sz w:val="24"/>
          <w:szCs w:val="24"/>
        </w:rPr>
        <w:t>;</w:t>
      </w:r>
      <w:r w:rsidR="00EB14B1" w:rsidRPr="00E0339A">
        <w:rPr>
          <w:rFonts w:ascii="Times New Roman" w:hAnsi="Times New Roman" w:cs="Times New Roman"/>
          <w:sz w:val="24"/>
          <w:szCs w:val="24"/>
        </w:rPr>
        <w:t xml:space="preserve"> </w:t>
      </w:r>
      <w:r w:rsidR="001736C3">
        <w:rPr>
          <w:rFonts w:ascii="Times New Roman" w:hAnsi="Times New Roman" w:cs="Times New Roman"/>
          <w:sz w:val="24"/>
          <w:szCs w:val="24"/>
        </w:rPr>
        <w:t>O</w:t>
      </w:r>
      <w:r w:rsidR="00EB14B1" w:rsidRPr="00E0339A">
        <w:rPr>
          <w:rFonts w:ascii="Times New Roman" w:hAnsi="Times New Roman" w:cs="Times New Roman"/>
          <w:sz w:val="24"/>
          <w:szCs w:val="24"/>
        </w:rPr>
        <w:t xml:space="preserve">ral </w:t>
      </w:r>
      <w:r w:rsidR="00EC5994">
        <w:rPr>
          <w:rFonts w:ascii="Times New Roman" w:hAnsi="Times New Roman" w:cs="Times New Roman"/>
          <w:sz w:val="24"/>
          <w:szCs w:val="24"/>
        </w:rPr>
        <w:t>S</w:t>
      </w:r>
      <w:r w:rsidR="00EB14B1" w:rsidRPr="00E0339A">
        <w:rPr>
          <w:rFonts w:ascii="Times New Roman" w:hAnsi="Times New Roman" w:cs="Times New Roman"/>
          <w:sz w:val="24"/>
          <w:szCs w:val="24"/>
        </w:rPr>
        <w:t xml:space="preserve">peaking, </w:t>
      </w:r>
      <w:r w:rsidR="001736C3">
        <w:rPr>
          <w:rFonts w:ascii="Times New Roman" w:hAnsi="Times New Roman" w:cs="Times New Roman"/>
          <w:sz w:val="24"/>
          <w:szCs w:val="24"/>
        </w:rPr>
        <w:t>S</w:t>
      </w:r>
      <w:r w:rsidR="00E0339A" w:rsidRPr="00E0339A">
        <w:rPr>
          <w:rFonts w:ascii="Times New Roman" w:hAnsi="Times New Roman" w:cs="Times New Roman"/>
          <w:sz w:val="24"/>
          <w:szCs w:val="24"/>
        </w:rPr>
        <w:t xml:space="preserve">ocial </w:t>
      </w:r>
      <w:r w:rsidR="001736C3">
        <w:rPr>
          <w:rFonts w:ascii="Times New Roman" w:hAnsi="Times New Roman" w:cs="Times New Roman"/>
          <w:sz w:val="24"/>
          <w:szCs w:val="24"/>
        </w:rPr>
        <w:t>A</w:t>
      </w:r>
      <w:r w:rsidR="001736C3" w:rsidRPr="00E0339A">
        <w:rPr>
          <w:rFonts w:ascii="Times New Roman" w:hAnsi="Times New Roman" w:cs="Times New Roman"/>
          <w:sz w:val="24"/>
          <w:szCs w:val="24"/>
        </w:rPr>
        <w:t>nxiety</w:t>
      </w:r>
      <w:r w:rsidR="00EC5994">
        <w:rPr>
          <w:rFonts w:ascii="Times New Roman" w:hAnsi="Times New Roman" w:cs="Times New Roman"/>
          <w:sz w:val="24"/>
          <w:szCs w:val="24"/>
        </w:rPr>
        <w:t xml:space="preserve"> Disorder</w:t>
      </w:r>
      <w:r w:rsidR="001736C3">
        <w:rPr>
          <w:rFonts w:ascii="Times New Roman" w:hAnsi="Times New Roman" w:cs="Times New Roman"/>
          <w:sz w:val="24"/>
          <w:szCs w:val="24"/>
        </w:rPr>
        <w:t xml:space="preserve"> and</w:t>
      </w:r>
      <w:r w:rsidR="00E0339A">
        <w:rPr>
          <w:rFonts w:ascii="Times New Roman" w:hAnsi="Times New Roman" w:cs="Times New Roman"/>
          <w:sz w:val="24"/>
          <w:szCs w:val="24"/>
        </w:rPr>
        <w:t xml:space="preserve"> </w:t>
      </w:r>
      <w:r w:rsidR="001736C3">
        <w:rPr>
          <w:rFonts w:ascii="Times New Roman" w:hAnsi="Times New Roman" w:cs="Times New Roman"/>
          <w:sz w:val="24"/>
          <w:szCs w:val="24"/>
        </w:rPr>
        <w:t>G</w:t>
      </w:r>
      <w:r w:rsidR="00EB14B1" w:rsidRPr="00E0339A">
        <w:rPr>
          <w:rFonts w:ascii="Times New Roman" w:hAnsi="Times New Roman" w:cs="Times New Roman"/>
          <w:sz w:val="24"/>
          <w:szCs w:val="24"/>
        </w:rPr>
        <w:t xml:space="preserve">roup </w:t>
      </w:r>
      <w:r w:rsidR="00EC5994">
        <w:rPr>
          <w:rFonts w:ascii="Times New Roman" w:hAnsi="Times New Roman" w:cs="Times New Roman"/>
          <w:sz w:val="24"/>
          <w:szCs w:val="24"/>
        </w:rPr>
        <w:t>W</w:t>
      </w:r>
      <w:r w:rsidR="00EB14B1" w:rsidRPr="00E0339A">
        <w:rPr>
          <w:rFonts w:ascii="Times New Roman" w:hAnsi="Times New Roman" w:cs="Times New Roman"/>
          <w:sz w:val="24"/>
          <w:szCs w:val="24"/>
        </w:rPr>
        <w:t>ork</w:t>
      </w:r>
      <w:r w:rsidR="00E0339A">
        <w:rPr>
          <w:rFonts w:ascii="Times New Roman" w:hAnsi="Times New Roman" w:cs="Times New Roman"/>
          <w:sz w:val="24"/>
          <w:szCs w:val="24"/>
        </w:rPr>
        <w:t xml:space="preserve">.  </w:t>
      </w:r>
      <w:r w:rsidR="00892497">
        <w:rPr>
          <w:rFonts w:ascii="Times New Roman" w:hAnsi="Times New Roman" w:cs="Times New Roman"/>
          <w:sz w:val="24"/>
          <w:szCs w:val="24"/>
        </w:rPr>
        <w:t>A</w:t>
      </w:r>
      <w:r w:rsidR="00E0339A">
        <w:rPr>
          <w:rFonts w:ascii="Times New Roman" w:hAnsi="Times New Roman" w:cs="Times New Roman"/>
          <w:sz w:val="24"/>
          <w:szCs w:val="24"/>
        </w:rPr>
        <w:t>nxiety amongst students within OL</w:t>
      </w:r>
      <w:r w:rsidR="00892497">
        <w:rPr>
          <w:rFonts w:ascii="Times New Roman" w:hAnsi="Times New Roman" w:cs="Times New Roman"/>
          <w:sz w:val="24"/>
          <w:szCs w:val="24"/>
        </w:rPr>
        <w:t xml:space="preserve"> will precede</w:t>
      </w:r>
      <w:r w:rsidR="00E22BC0">
        <w:rPr>
          <w:rFonts w:ascii="Times New Roman" w:hAnsi="Times New Roman" w:cs="Times New Roman"/>
          <w:sz w:val="24"/>
          <w:szCs w:val="24"/>
        </w:rPr>
        <w:t xml:space="preserve"> with an overview of OL going onto</w:t>
      </w:r>
      <w:r w:rsidR="00892497">
        <w:rPr>
          <w:rFonts w:ascii="Times New Roman" w:hAnsi="Times New Roman" w:cs="Times New Roman"/>
          <w:sz w:val="24"/>
          <w:szCs w:val="24"/>
        </w:rPr>
        <w:t xml:space="preserve"> </w:t>
      </w:r>
      <w:r w:rsidR="00E0339A">
        <w:rPr>
          <w:rFonts w:ascii="Times New Roman" w:hAnsi="Times New Roman" w:cs="Times New Roman"/>
          <w:sz w:val="24"/>
          <w:szCs w:val="24"/>
        </w:rPr>
        <w:t>explor</w:t>
      </w:r>
      <w:r w:rsidR="00E22BC0">
        <w:rPr>
          <w:rFonts w:ascii="Times New Roman" w:hAnsi="Times New Roman" w:cs="Times New Roman"/>
          <w:sz w:val="24"/>
          <w:szCs w:val="24"/>
        </w:rPr>
        <w:t>e two</w:t>
      </w:r>
      <w:r w:rsidR="001736C3">
        <w:rPr>
          <w:rFonts w:ascii="Times New Roman" w:hAnsi="Times New Roman" w:cs="Times New Roman"/>
          <w:sz w:val="24"/>
          <w:szCs w:val="24"/>
        </w:rPr>
        <w:t xml:space="preserve"> key themes; ICT </w:t>
      </w:r>
      <w:r w:rsidR="00EC5994">
        <w:rPr>
          <w:rFonts w:ascii="Times New Roman" w:hAnsi="Times New Roman" w:cs="Times New Roman"/>
          <w:sz w:val="24"/>
          <w:szCs w:val="24"/>
        </w:rPr>
        <w:t>S</w:t>
      </w:r>
      <w:r w:rsidR="001736C3">
        <w:rPr>
          <w:rFonts w:ascii="Times New Roman" w:hAnsi="Times New Roman" w:cs="Times New Roman"/>
          <w:sz w:val="24"/>
          <w:szCs w:val="24"/>
        </w:rPr>
        <w:t>kills</w:t>
      </w:r>
      <w:r w:rsidR="00E22BC0">
        <w:rPr>
          <w:rFonts w:ascii="Times New Roman" w:hAnsi="Times New Roman" w:cs="Times New Roman"/>
          <w:sz w:val="24"/>
          <w:szCs w:val="24"/>
        </w:rPr>
        <w:t xml:space="preserve"> </w:t>
      </w:r>
      <w:r w:rsidR="00255F07">
        <w:rPr>
          <w:rFonts w:ascii="Times New Roman" w:hAnsi="Times New Roman" w:cs="Times New Roman"/>
          <w:sz w:val="24"/>
          <w:szCs w:val="24"/>
        </w:rPr>
        <w:t>and Information</w:t>
      </w:r>
      <w:r w:rsidR="001736C3">
        <w:rPr>
          <w:rFonts w:ascii="Times New Roman" w:hAnsi="Times New Roman" w:cs="Times New Roman"/>
          <w:sz w:val="24"/>
          <w:szCs w:val="24"/>
        </w:rPr>
        <w:t xml:space="preserve"> Overload</w:t>
      </w:r>
      <w:r w:rsidR="00E22BC0">
        <w:rPr>
          <w:rFonts w:ascii="Times New Roman" w:hAnsi="Times New Roman" w:cs="Times New Roman"/>
          <w:sz w:val="24"/>
          <w:szCs w:val="24"/>
        </w:rPr>
        <w:t xml:space="preserve">. </w:t>
      </w:r>
    </w:p>
    <w:p w14:paraId="164F53A0" w14:textId="77777777" w:rsidR="00393F36" w:rsidRPr="00BD5768" w:rsidRDefault="00393F36" w:rsidP="00BD5768">
      <w:pPr>
        <w:spacing w:line="360" w:lineRule="auto"/>
        <w:jc w:val="both"/>
        <w:rPr>
          <w:rFonts w:ascii="Times New Roman" w:hAnsi="Times New Roman" w:cs="Times New Roman"/>
          <w:sz w:val="24"/>
          <w:szCs w:val="24"/>
        </w:rPr>
      </w:pPr>
    </w:p>
    <w:p w14:paraId="1F9DAF13" w14:textId="77777777" w:rsidR="00777980" w:rsidRDefault="00777980" w:rsidP="00DA6E02">
      <w:pPr>
        <w:jc w:val="both"/>
        <w:rPr>
          <w:b/>
          <w:bCs/>
          <w:sz w:val="24"/>
          <w:szCs w:val="24"/>
        </w:rPr>
      </w:pPr>
    </w:p>
    <w:p w14:paraId="6E9AD4E6" w14:textId="77777777" w:rsidR="00DA6E02" w:rsidRDefault="00DA6E02" w:rsidP="00DA6E02">
      <w:pPr>
        <w:jc w:val="both"/>
        <w:rPr>
          <w:b/>
          <w:bCs/>
          <w:sz w:val="24"/>
          <w:szCs w:val="24"/>
        </w:rPr>
      </w:pPr>
    </w:p>
    <w:p w14:paraId="4B10F4E9" w14:textId="0E7FD0C5" w:rsidR="00AE30B5" w:rsidRPr="00AE30B5" w:rsidRDefault="00603B79" w:rsidP="00576214">
      <w:pPr>
        <w:jc w:val="center"/>
        <w:rPr>
          <w:b/>
          <w:bCs/>
          <w:sz w:val="24"/>
          <w:szCs w:val="24"/>
        </w:rPr>
      </w:pPr>
      <w:r w:rsidRPr="00AE30B5">
        <w:rPr>
          <w:rFonts w:ascii="Times New Roman" w:hAnsi="Times New Roman" w:cs="Times New Roman"/>
          <w:b/>
          <w:bCs/>
          <w:sz w:val="32"/>
          <w:szCs w:val="32"/>
        </w:rPr>
        <w:lastRenderedPageBreak/>
        <w:t xml:space="preserve">Chapter </w:t>
      </w:r>
      <w:r w:rsidR="003E426B" w:rsidRPr="00AE30B5">
        <w:rPr>
          <w:rFonts w:ascii="Times New Roman" w:hAnsi="Times New Roman" w:cs="Times New Roman"/>
          <w:b/>
          <w:bCs/>
          <w:sz w:val="32"/>
          <w:szCs w:val="32"/>
        </w:rPr>
        <w:t>Two</w:t>
      </w:r>
    </w:p>
    <w:p w14:paraId="124D3700" w14:textId="77777777" w:rsidR="00AE30B5" w:rsidRPr="00AE30B5" w:rsidRDefault="00603B79" w:rsidP="0026000E">
      <w:pPr>
        <w:jc w:val="center"/>
        <w:rPr>
          <w:rFonts w:ascii="Times New Roman" w:hAnsi="Times New Roman" w:cs="Times New Roman"/>
          <w:b/>
          <w:bCs/>
          <w:sz w:val="32"/>
          <w:szCs w:val="32"/>
        </w:rPr>
      </w:pPr>
      <w:r w:rsidRPr="00AE30B5">
        <w:rPr>
          <w:rFonts w:ascii="Times New Roman" w:hAnsi="Times New Roman" w:cs="Times New Roman"/>
          <w:b/>
          <w:bCs/>
          <w:sz w:val="32"/>
          <w:szCs w:val="32"/>
        </w:rPr>
        <w:t xml:space="preserve">Literature review </w:t>
      </w:r>
    </w:p>
    <w:p w14:paraId="74890521" w14:textId="0E20514B" w:rsidR="00603B79" w:rsidRDefault="00603B79" w:rsidP="0026000E">
      <w:pPr>
        <w:jc w:val="center"/>
        <w:rPr>
          <w:b/>
          <w:bCs/>
          <w:sz w:val="24"/>
          <w:szCs w:val="24"/>
        </w:rPr>
      </w:pPr>
    </w:p>
    <w:p w14:paraId="30592264" w14:textId="0CF74B38" w:rsidR="00AE30B5" w:rsidRPr="00BD5768" w:rsidRDefault="00AE30B5" w:rsidP="00494505">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2.1. literature sources</w:t>
      </w:r>
    </w:p>
    <w:p w14:paraId="00FACAD5" w14:textId="6FFF4B8E" w:rsidR="00990937" w:rsidRDefault="00867840" w:rsidP="00494505">
      <w:pPr>
        <w:spacing w:line="360" w:lineRule="auto"/>
        <w:jc w:val="both"/>
        <w:rPr>
          <w:rFonts w:ascii="Times New Roman" w:hAnsi="Times New Roman" w:cs="Times New Roman"/>
          <w:sz w:val="24"/>
          <w:szCs w:val="24"/>
        </w:rPr>
      </w:pPr>
      <w:r w:rsidRPr="00F228B2">
        <w:rPr>
          <w:rFonts w:ascii="Times New Roman" w:hAnsi="Times New Roman" w:cs="Times New Roman"/>
          <w:sz w:val="24"/>
          <w:szCs w:val="24"/>
        </w:rPr>
        <w:t xml:space="preserve">In order to support the </w:t>
      </w:r>
      <w:r w:rsidR="00F228B2" w:rsidRPr="00F228B2">
        <w:rPr>
          <w:rFonts w:ascii="Times New Roman" w:hAnsi="Times New Roman" w:cs="Times New Roman"/>
          <w:sz w:val="24"/>
          <w:szCs w:val="24"/>
        </w:rPr>
        <w:t xml:space="preserve">topical question along with the </w:t>
      </w:r>
      <w:r w:rsidRPr="00F228B2">
        <w:rPr>
          <w:rFonts w:ascii="Times New Roman" w:hAnsi="Times New Roman" w:cs="Times New Roman"/>
          <w:sz w:val="24"/>
          <w:szCs w:val="24"/>
        </w:rPr>
        <w:t>aims and objectives of this thesis, a wide range of reading resources w</w:t>
      </w:r>
      <w:r w:rsidR="0092446F" w:rsidRPr="00F228B2">
        <w:rPr>
          <w:rFonts w:ascii="Times New Roman" w:hAnsi="Times New Roman" w:cs="Times New Roman"/>
          <w:sz w:val="24"/>
          <w:szCs w:val="24"/>
        </w:rPr>
        <w:t xml:space="preserve">ere </w:t>
      </w:r>
      <w:r w:rsidRPr="00F228B2">
        <w:rPr>
          <w:rFonts w:ascii="Times New Roman" w:hAnsi="Times New Roman" w:cs="Times New Roman"/>
          <w:sz w:val="24"/>
          <w:szCs w:val="24"/>
        </w:rPr>
        <w:t xml:space="preserve">used to </w:t>
      </w:r>
      <w:r w:rsidR="00F228B2" w:rsidRPr="00F228B2">
        <w:rPr>
          <w:rFonts w:ascii="Times New Roman" w:hAnsi="Times New Roman" w:cs="Times New Roman"/>
          <w:sz w:val="24"/>
          <w:szCs w:val="24"/>
        </w:rPr>
        <w:t xml:space="preserve">obtain </w:t>
      </w:r>
      <w:r w:rsidRPr="00F228B2">
        <w:rPr>
          <w:rFonts w:ascii="Times New Roman" w:hAnsi="Times New Roman" w:cs="Times New Roman"/>
          <w:sz w:val="24"/>
          <w:szCs w:val="24"/>
        </w:rPr>
        <w:t>information</w:t>
      </w:r>
      <w:r w:rsidR="00F228B2" w:rsidRPr="00F228B2">
        <w:rPr>
          <w:rFonts w:ascii="Times New Roman" w:hAnsi="Times New Roman" w:cs="Times New Roman"/>
          <w:sz w:val="24"/>
          <w:szCs w:val="24"/>
        </w:rPr>
        <w:t xml:space="preserve"> from </w:t>
      </w:r>
      <w:r w:rsidR="0092446F" w:rsidRPr="00F228B2">
        <w:rPr>
          <w:rFonts w:ascii="Times New Roman" w:hAnsi="Times New Roman" w:cs="Times New Roman"/>
          <w:sz w:val="24"/>
          <w:szCs w:val="24"/>
        </w:rPr>
        <w:t>Journal</w:t>
      </w:r>
      <w:r w:rsidR="00F228B2">
        <w:rPr>
          <w:rFonts w:ascii="Times New Roman" w:hAnsi="Times New Roman" w:cs="Times New Roman"/>
          <w:sz w:val="24"/>
          <w:szCs w:val="24"/>
        </w:rPr>
        <w:t xml:space="preserve"> articles </w:t>
      </w:r>
      <w:r w:rsidR="00F228B2" w:rsidRPr="00F228B2">
        <w:rPr>
          <w:rFonts w:ascii="Times New Roman" w:hAnsi="Times New Roman" w:cs="Times New Roman"/>
          <w:sz w:val="24"/>
          <w:szCs w:val="24"/>
        </w:rPr>
        <w:t>and</w:t>
      </w:r>
      <w:r w:rsidR="008C71DA" w:rsidRPr="00F228B2">
        <w:rPr>
          <w:rFonts w:ascii="Times New Roman" w:hAnsi="Times New Roman" w:cs="Times New Roman"/>
          <w:sz w:val="24"/>
          <w:szCs w:val="24"/>
        </w:rPr>
        <w:t xml:space="preserve"> books</w:t>
      </w:r>
      <w:r w:rsidR="00D8114B" w:rsidRPr="00F228B2">
        <w:rPr>
          <w:rFonts w:ascii="Times New Roman" w:hAnsi="Times New Roman" w:cs="Times New Roman"/>
          <w:sz w:val="24"/>
          <w:szCs w:val="24"/>
        </w:rPr>
        <w:t xml:space="preserve"> </w:t>
      </w:r>
      <w:r w:rsidR="0092446F" w:rsidRPr="00F228B2">
        <w:rPr>
          <w:rFonts w:ascii="Times New Roman" w:hAnsi="Times New Roman" w:cs="Times New Roman"/>
          <w:sz w:val="24"/>
          <w:szCs w:val="24"/>
        </w:rPr>
        <w:t>from the</w:t>
      </w:r>
      <w:r w:rsidR="00D8114B" w:rsidRPr="00F228B2">
        <w:rPr>
          <w:rFonts w:ascii="Times New Roman" w:hAnsi="Times New Roman" w:cs="Times New Roman"/>
          <w:sz w:val="24"/>
          <w:szCs w:val="24"/>
        </w:rPr>
        <w:t xml:space="preserve"> University’s online lib</w:t>
      </w:r>
      <w:r w:rsidR="00053A05">
        <w:rPr>
          <w:rFonts w:ascii="Times New Roman" w:hAnsi="Times New Roman" w:cs="Times New Roman"/>
          <w:sz w:val="24"/>
          <w:szCs w:val="24"/>
        </w:rPr>
        <w:t>rary.</w:t>
      </w:r>
      <w:r w:rsidR="00E108C1">
        <w:rPr>
          <w:rFonts w:ascii="Times New Roman" w:hAnsi="Times New Roman" w:cs="Times New Roman"/>
          <w:sz w:val="24"/>
          <w:szCs w:val="24"/>
        </w:rPr>
        <w:t xml:space="preserve"> </w:t>
      </w:r>
      <w:r w:rsidR="00EC5994">
        <w:rPr>
          <w:rFonts w:ascii="Times New Roman" w:hAnsi="Times New Roman" w:cs="Times New Roman"/>
          <w:sz w:val="24"/>
          <w:szCs w:val="24"/>
        </w:rPr>
        <w:t xml:space="preserve"> Only sources written in the English language </w:t>
      </w:r>
      <w:r w:rsidR="003F1498">
        <w:rPr>
          <w:rFonts w:ascii="Times New Roman" w:hAnsi="Times New Roman" w:cs="Times New Roman"/>
          <w:sz w:val="24"/>
          <w:szCs w:val="24"/>
        </w:rPr>
        <w:t>were considered from both empirical and non-empirical research.</w:t>
      </w:r>
      <w:r w:rsidR="00990937">
        <w:rPr>
          <w:rFonts w:ascii="Times New Roman" w:hAnsi="Times New Roman" w:cs="Times New Roman"/>
          <w:sz w:val="24"/>
          <w:szCs w:val="24"/>
        </w:rPr>
        <w:t xml:space="preserve"> </w:t>
      </w:r>
      <w:r w:rsidR="00E56BED">
        <w:rPr>
          <w:rFonts w:ascii="Times New Roman" w:hAnsi="Times New Roman" w:cs="Times New Roman"/>
          <w:sz w:val="24"/>
          <w:szCs w:val="24"/>
        </w:rPr>
        <w:t xml:space="preserve">The majority </w:t>
      </w:r>
      <w:r w:rsidR="00F15F94">
        <w:rPr>
          <w:rFonts w:ascii="Times New Roman" w:hAnsi="Times New Roman" w:cs="Times New Roman"/>
          <w:sz w:val="24"/>
          <w:szCs w:val="24"/>
        </w:rPr>
        <w:t>of j</w:t>
      </w:r>
      <w:r w:rsidR="008C71DA" w:rsidRPr="00F228B2">
        <w:rPr>
          <w:rFonts w:ascii="Times New Roman" w:hAnsi="Times New Roman" w:cs="Times New Roman"/>
          <w:sz w:val="24"/>
          <w:szCs w:val="24"/>
        </w:rPr>
        <w:t xml:space="preserve">ournal articles were </w:t>
      </w:r>
      <w:r w:rsidR="00F228B2">
        <w:rPr>
          <w:rFonts w:ascii="Times New Roman" w:hAnsi="Times New Roman" w:cs="Times New Roman"/>
          <w:sz w:val="24"/>
          <w:szCs w:val="24"/>
        </w:rPr>
        <w:t xml:space="preserve">externally sourced </w:t>
      </w:r>
      <w:r w:rsidR="00F228B2" w:rsidRPr="00F228B2">
        <w:rPr>
          <w:rFonts w:ascii="Times New Roman" w:hAnsi="Times New Roman" w:cs="Times New Roman"/>
          <w:sz w:val="24"/>
          <w:szCs w:val="24"/>
        </w:rPr>
        <w:t>on</w:t>
      </w:r>
      <w:r w:rsidR="00F228B2">
        <w:rPr>
          <w:rFonts w:ascii="Times New Roman" w:hAnsi="Times New Roman" w:cs="Times New Roman"/>
          <w:sz w:val="24"/>
          <w:szCs w:val="24"/>
        </w:rPr>
        <w:t xml:space="preserve"> </w:t>
      </w:r>
      <w:r w:rsidR="00C443A9">
        <w:rPr>
          <w:rFonts w:ascii="Times New Roman" w:hAnsi="Times New Roman" w:cs="Times New Roman"/>
          <w:sz w:val="24"/>
          <w:szCs w:val="24"/>
        </w:rPr>
        <w:t xml:space="preserve">electronic </w:t>
      </w:r>
      <w:r w:rsidR="00C443A9" w:rsidRPr="00F228B2">
        <w:rPr>
          <w:rFonts w:ascii="Times New Roman" w:hAnsi="Times New Roman" w:cs="Times New Roman"/>
          <w:sz w:val="24"/>
          <w:szCs w:val="24"/>
        </w:rPr>
        <w:t>data</w:t>
      </w:r>
      <w:r w:rsidR="008C71DA" w:rsidRPr="00F228B2">
        <w:rPr>
          <w:rFonts w:ascii="Times New Roman" w:hAnsi="Times New Roman" w:cs="Times New Roman"/>
          <w:sz w:val="24"/>
          <w:szCs w:val="24"/>
        </w:rPr>
        <w:t xml:space="preserve"> </w:t>
      </w:r>
      <w:r w:rsidR="0046593D">
        <w:rPr>
          <w:rFonts w:ascii="Times New Roman" w:hAnsi="Times New Roman" w:cs="Times New Roman"/>
          <w:sz w:val="24"/>
          <w:szCs w:val="24"/>
        </w:rPr>
        <w:t>we</w:t>
      </w:r>
      <w:r w:rsidR="00C443A9">
        <w:rPr>
          <w:rFonts w:ascii="Times New Roman" w:hAnsi="Times New Roman" w:cs="Times New Roman"/>
          <w:sz w:val="24"/>
          <w:szCs w:val="24"/>
        </w:rPr>
        <w:t>b</w:t>
      </w:r>
      <w:r w:rsidR="0046593D">
        <w:rPr>
          <w:rFonts w:ascii="Times New Roman" w:hAnsi="Times New Roman" w:cs="Times New Roman"/>
          <w:sz w:val="24"/>
          <w:szCs w:val="24"/>
        </w:rPr>
        <w:t xml:space="preserve"> </w:t>
      </w:r>
      <w:r w:rsidR="008C71DA" w:rsidRPr="00F228B2">
        <w:rPr>
          <w:rFonts w:ascii="Times New Roman" w:hAnsi="Times New Roman" w:cs="Times New Roman"/>
          <w:sz w:val="24"/>
          <w:szCs w:val="24"/>
        </w:rPr>
        <w:t xml:space="preserve">bases </w:t>
      </w:r>
      <w:r w:rsidR="00494505">
        <w:rPr>
          <w:rFonts w:ascii="Times New Roman" w:hAnsi="Times New Roman" w:cs="Times New Roman"/>
          <w:sz w:val="24"/>
          <w:szCs w:val="24"/>
        </w:rPr>
        <w:t>comprising of</w:t>
      </w:r>
      <w:r w:rsidR="008C71DA" w:rsidRPr="00F228B2">
        <w:rPr>
          <w:rFonts w:ascii="Times New Roman" w:hAnsi="Times New Roman" w:cs="Times New Roman"/>
          <w:sz w:val="24"/>
          <w:szCs w:val="24"/>
        </w:rPr>
        <w:t>; Science</w:t>
      </w:r>
      <w:r w:rsidR="00D8114B" w:rsidRPr="00F228B2">
        <w:rPr>
          <w:rFonts w:ascii="Times New Roman" w:hAnsi="Times New Roman" w:cs="Times New Roman"/>
          <w:sz w:val="24"/>
          <w:szCs w:val="24"/>
        </w:rPr>
        <w:t xml:space="preserve"> </w:t>
      </w:r>
      <w:r w:rsidR="00E108C1">
        <w:rPr>
          <w:rFonts w:ascii="Times New Roman" w:hAnsi="Times New Roman" w:cs="Times New Roman"/>
          <w:sz w:val="24"/>
          <w:szCs w:val="24"/>
        </w:rPr>
        <w:t>D</w:t>
      </w:r>
      <w:r w:rsidR="00D8114B" w:rsidRPr="00F228B2">
        <w:rPr>
          <w:rFonts w:ascii="Times New Roman" w:hAnsi="Times New Roman" w:cs="Times New Roman"/>
          <w:sz w:val="24"/>
          <w:szCs w:val="24"/>
        </w:rPr>
        <w:t xml:space="preserve">irect, Pub Med, </w:t>
      </w:r>
      <w:r w:rsidR="00E108C1">
        <w:rPr>
          <w:rFonts w:ascii="Times New Roman" w:hAnsi="Times New Roman" w:cs="Times New Roman"/>
          <w:sz w:val="24"/>
          <w:szCs w:val="24"/>
        </w:rPr>
        <w:t>Psych articles, Sage</w:t>
      </w:r>
      <w:r w:rsidR="00D8114B" w:rsidRPr="00F228B2">
        <w:rPr>
          <w:rFonts w:ascii="Times New Roman" w:hAnsi="Times New Roman" w:cs="Times New Roman"/>
          <w:sz w:val="24"/>
          <w:szCs w:val="24"/>
        </w:rPr>
        <w:t xml:space="preserve"> </w:t>
      </w:r>
      <w:r w:rsidR="008C71DA" w:rsidRPr="00F228B2">
        <w:rPr>
          <w:rFonts w:ascii="Times New Roman" w:hAnsi="Times New Roman" w:cs="Times New Roman"/>
          <w:sz w:val="24"/>
          <w:szCs w:val="24"/>
        </w:rPr>
        <w:t>journals, Google</w:t>
      </w:r>
      <w:r w:rsidR="003931ED">
        <w:rPr>
          <w:rFonts w:ascii="Times New Roman" w:hAnsi="Times New Roman" w:cs="Times New Roman"/>
          <w:sz w:val="24"/>
          <w:szCs w:val="24"/>
        </w:rPr>
        <w:t xml:space="preserve"> Scholar Uk</w:t>
      </w:r>
      <w:r w:rsidR="00990937">
        <w:rPr>
          <w:rFonts w:ascii="Times New Roman" w:hAnsi="Times New Roman" w:cs="Times New Roman"/>
          <w:sz w:val="24"/>
          <w:szCs w:val="24"/>
        </w:rPr>
        <w:t xml:space="preserve">, </w:t>
      </w:r>
      <w:r w:rsidR="004E1FC3">
        <w:rPr>
          <w:rFonts w:ascii="Times New Roman" w:hAnsi="Times New Roman" w:cs="Times New Roman"/>
          <w:sz w:val="24"/>
          <w:szCs w:val="24"/>
        </w:rPr>
        <w:t xml:space="preserve">Researchgate, </w:t>
      </w:r>
      <w:r w:rsidR="00D8114B" w:rsidRPr="00F228B2">
        <w:rPr>
          <w:rFonts w:ascii="Times New Roman" w:hAnsi="Times New Roman" w:cs="Times New Roman"/>
          <w:sz w:val="24"/>
          <w:szCs w:val="24"/>
        </w:rPr>
        <w:t>Tandofonline</w:t>
      </w:r>
      <w:r w:rsidR="0092446F" w:rsidRPr="00F228B2">
        <w:rPr>
          <w:rFonts w:ascii="Times New Roman" w:hAnsi="Times New Roman" w:cs="Times New Roman"/>
          <w:sz w:val="24"/>
          <w:szCs w:val="24"/>
        </w:rPr>
        <w:t xml:space="preserve"> using the </w:t>
      </w:r>
      <w:r w:rsidR="00F228B2">
        <w:rPr>
          <w:rFonts w:ascii="Times New Roman" w:hAnsi="Times New Roman" w:cs="Times New Roman"/>
          <w:sz w:val="24"/>
          <w:szCs w:val="24"/>
        </w:rPr>
        <w:t>key phrases</w:t>
      </w:r>
      <w:r w:rsidR="0092446F" w:rsidRPr="00F228B2">
        <w:rPr>
          <w:rFonts w:ascii="Times New Roman" w:hAnsi="Times New Roman" w:cs="Times New Roman"/>
          <w:sz w:val="24"/>
          <w:szCs w:val="24"/>
        </w:rPr>
        <w:t>; ‘Anxiety in students</w:t>
      </w:r>
      <w:r w:rsidR="008778C9">
        <w:rPr>
          <w:rFonts w:ascii="Times New Roman" w:hAnsi="Times New Roman" w:cs="Times New Roman"/>
          <w:sz w:val="24"/>
          <w:szCs w:val="24"/>
        </w:rPr>
        <w:t>’,</w:t>
      </w:r>
      <w:r w:rsidR="008778C9" w:rsidRPr="00F228B2">
        <w:rPr>
          <w:rFonts w:ascii="Times New Roman" w:hAnsi="Times New Roman" w:cs="Times New Roman"/>
          <w:sz w:val="24"/>
          <w:szCs w:val="24"/>
        </w:rPr>
        <w:t xml:space="preserve"> </w:t>
      </w:r>
      <w:r w:rsidR="008778C9">
        <w:rPr>
          <w:rFonts w:ascii="Times New Roman" w:hAnsi="Times New Roman" w:cs="Times New Roman"/>
          <w:sz w:val="24"/>
          <w:szCs w:val="24"/>
        </w:rPr>
        <w:t>‘</w:t>
      </w:r>
      <w:r w:rsidR="0007059E" w:rsidRPr="00F228B2">
        <w:rPr>
          <w:rFonts w:ascii="Times New Roman" w:hAnsi="Times New Roman" w:cs="Times New Roman"/>
          <w:sz w:val="24"/>
          <w:szCs w:val="24"/>
        </w:rPr>
        <w:t>Higher</w:t>
      </w:r>
      <w:r w:rsidR="0092446F" w:rsidRPr="00F228B2">
        <w:rPr>
          <w:rFonts w:ascii="Times New Roman" w:hAnsi="Times New Roman" w:cs="Times New Roman"/>
          <w:sz w:val="24"/>
          <w:szCs w:val="24"/>
        </w:rPr>
        <w:t xml:space="preserve"> </w:t>
      </w:r>
      <w:r w:rsidR="00A85150">
        <w:rPr>
          <w:rFonts w:ascii="Times New Roman" w:hAnsi="Times New Roman" w:cs="Times New Roman"/>
          <w:sz w:val="24"/>
          <w:szCs w:val="24"/>
        </w:rPr>
        <w:t>E</w:t>
      </w:r>
      <w:r w:rsidR="0092446F" w:rsidRPr="00F228B2">
        <w:rPr>
          <w:rFonts w:ascii="Times New Roman" w:hAnsi="Times New Roman" w:cs="Times New Roman"/>
          <w:sz w:val="24"/>
          <w:szCs w:val="24"/>
        </w:rPr>
        <w:t>ducation</w:t>
      </w:r>
      <w:r w:rsidR="00A85150">
        <w:rPr>
          <w:rFonts w:ascii="Times New Roman" w:hAnsi="Times New Roman" w:cs="Times New Roman"/>
          <w:sz w:val="24"/>
          <w:szCs w:val="24"/>
        </w:rPr>
        <w:t>’</w:t>
      </w:r>
      <w:r w:rsidR="0092446F" w:rsidRPr="00F228B2">
        <w:rPr>
          <w:rFonts w:ascii="Times New Roman" w:hAnsi="Times New Roman" w:cs="Times New Roman"/>
          <w:sz w:val="24"/>
          <w:szCs w:val="24"/>
        </w:rPr>
        <w:t xml:space="preserve">, </w:t>
      </w:r>
      <w:r w:rsidR="00F228B2">
        <w:rPr>
          <w:rFonts w:ascii="Times New Roman" w:hAnsi="Times New Roman" w:cs="Times New Roman"/>
          <w:sz w:val="24"/>
          <w:szCs w:val="24"/>
        </w:rPr>
        <w:t>‘</w:t>
      </w:r>
      <w:r w:rsidR="00F67635">
        <w:rPr>
          <w:rFonts w:ascii="Times New Roman" w:hAnsi="Times New Roman" w:cs="Times New Roman"/>
          <w:sz w:val="24"/>
          <w:szCs w:val="24"/>
        </w:rPr>
        <w:t>e-learning</w:t>
      </w:r>
      <w:r w:rsidR="0036314B">
        <w:rPr>
          <w:rFonts w:ascii="Times New Roman" w:hAnsi="Times New Roman" w:cs="Times New Roman"/>
          <w:sz w:val="24"/>
          <w:szCs w:val="24"/>
        </w:rPr>
        <w:t>, online</w:t>
      </w:r>
      <w:r w:rsidR="0092446F" w:rsidRPr="00F228B2">
        <w:rPr>
          <w:rFonts w:ascii="Times New Roman" w:hAnsi="Times New Roman" w:cs="Times New Roman"/>
          <w:sz w:val="24"/>
          <w:szCs w:val="24"/>
        </w:rPr>
        <w:t xml:space="preserve"> learning</w:t>
      </w:r>
      <w:r w:rsidR="00F228B2">
        <w:rPr>
          <w:rFonts w:ascii="Times New Roman" w:hAnsi="Times New Roman" w:cs="Times New Roman"/>
          <w:sz w:val="24"/>
          <w:szCs w:val="24"/>
        </w:rPr>
        <w:t>’</w:t>
      </w:r>
      <w:r w:rsidR="0092446F" w:rsidRPr="00F228B2">
        <w:rPr>
          <w:rFonts w:ascii="Times New Roman" w:hAnsi="Times New Roman" w:cs="Times New Roman"/>
          <w:sz w:val="24"/>
          <w:szCs w:val="24"/>
        </w:rPr>
        <w:t xml:space="preserve">, </w:t>
      </w:r>
      <w:r w:rsidR="00494505">
        <w:rPr>
          <w:rFonts w:ascii="Times New Roman" w:hAnsi="Times New Roman" w:cs="Times New Roman"/>
          <w:sz w:val="24"/>
          <w:szCs w:val="24"/>
        </w:rPr>
        <w:t>‘</w:t>
      </w:r>
      <w:r w:rsidR="0092446F" w:rsidRPr="00F228B2">
        <w:rPr>
          <w:rFonts w:ascii="Times New Roman" w:hAnsi="Times New Roman" w:cs="Times New Roman"/>
          <w:sz w:val="24"/>
          <w:szCs w:val="24"/>
        </w:rPr>
        <w:t>blended learnin</w:t>
      </w:r>
      <w:r w:rsidR="00F67635">
        <w:rPr>
          <w:rFonts w:ascii="Times New Roman" w:hAnsi="Times New Roman" w:cs="Times New Roman"/>
          <w:sz w:val="24"/>
          <w:szCs w:val="24"/>
        </w:rPr>
        <w:t xml:space="preserve">g </w:t>
      </w:r>
      <w:r w:rsidR="00A85150">
        <w:rPr>
          <w:rFonts w:ascii="Times New Roman" w:hAnsi="Times New Roman" w:cs="Times New Roman"/>
          <w:sz w:val="24"/>
          <w:szCs w:val="24"/>
        </w:rPr>
        <w:t>’</w:t>
      </w:r>
      <w:r w:rsidR="002E3EEA">
        <w:rPr>
          <w:rFonts w:ascii="Times New Roman" w:hAnsi="Times New Roman" w:cs="Times New Roman"/>
          <w:sz w:val="24"/>
          <w:szCs w:val="24"/>
        </w:rPr>
        <w:t xml:space="preserve">and </w:t>
      </w:r>
      <w:r w:rsidR="002E3EEA" w:rsidRPr="00F228B2">
        <w:rPr>
          <w:rFonts w:ascii="Times New Roman" w:hAnsi="Times New Roman" w:cs="Times New Roman"/>
          <w:sz w:val="24"/>
          <w:szCs w:val="24"/>
        </w:rPr>
        <w:t>‘</w:t>
      </w:r>
      <w:r w:rsidR="0092446F" w:rsidRPr="00F228B2">
        <w:rPr>
          <w:rFonts w:ascii="Times New Roman" w:hAnsi="Times New Roman" w:cs="Times New Roman"/>
          <w:sz w:val="24"/>
          <w:szCs w:val="24"/>
        </w:rPr>
        <w:t>social anxiety</w:t>
      </w:r>
      <w:r w:rsidR="00F67635">
        <w:rPr>
          <w:rFonts w:ascii="Times New Roman" w:hAnsi="Times New Roman" w:cs="Times New Roman"/>
          <w:sz w:val="24"/>
          <w:szCs w:val="24"/>
        </w:rPr>
        <w:t>’.</w:t>
      </w:r>
      <w:r w:rsidR="0092446F" w:rsidRPr="00F228B2">
        <w:rPr>
          <w:rFonts w:ascii="Times New Roman" w:hAnsi="Times New Roman" w:cs="Times New Roman"/>
          <w:sz w:val="24"/>
          <w:szCs w:val="24"/>
        </w:rPr>
        <w:t xml:space="preserve"> </w:t>
      </w:r>
      <w:r w:rsidR="00E108C1">
        <w:rPr>
          <w:rFonts w:ascii="Times New Roman" w:hAnsi="Times New Roman" w:cs="Times New Roman"/>
          <w:sz w:val="24"/>
          <w:szCs w:val="24"/>
        </w:rPr>
        <w:t xml:space="preserve"> </w:t>
      </w:r>
      <w:r w:rsidR="008C71DA" w:rsidRPr="00F228B2">
        <w:rPr>
          <w:rFonts w:ascii="Times New Roman" w:hAnsi="Times New Roman" w:cs="Times New Roman"/>
          <w:sz w:val="24"/>
          <w:szCs w:val="24"/>
        </w:rPr>
        <w:t xml:space="preserve">Other journal articles were chosen based on a ‘snowball technique’ which is searching relevant </w:t>
      </w:r>
      <w:r w:rsidR="0092446F" w:rsidRPr="00F228B2">
        <w:rPr>
          <w:rFonts w:ascii="Times New Roman" w:hAnsi="Times New Roman" w:cs="Times New Roman"/>
          <w:sz w:val="24"/>
          <w:szCs w:val="24"/>
        </w:rPr>
        <w:t>works in</w:t>
      </w:r>
      <w:r w:rsidR="008C71DA" w:rsidRPr="00F228B2">
        <w:rPr>
          <w:rFonts w:ascii="Times New Roman" w:hAnsi="Times New Roman" w:cs="Times New Roman"/>
          <w:sz w:val="24"/>
          <w:szCs w:val="24"/>
        </w:rPr>
        <w:t xml:space="preserve"> the Bibliography of journal articles. </w:t>
      </w:r>
      <w:r w:rsidR="00F15F94">
        <w:rPr>
          <w:rFonts w:ascii="Times New Roman" w:hAnsi="Times New Roman" w:cs="Times New Roman"/>
          <w:sz w:val="24"/>
          <w:szCs w:val="24"/>
        </w:rPr>
        <w:t xml:space="preserve"> </w:t>
      </w:r>
      <w:r w:rsidR="0046593D">
        <w:rPr>
          <w:rFonts w:ascii="Times New Roman" w:hAnsi="Times New Roman" w:cs="Times New Roman"/>
          <w:sz w:val="24"/>
          <w:szCs w:val="24"/>
        </w:rPr>
        <w:t xml:space="preserve">Originally the author </w:t>
      </w:r>
      <w:r w:rsidR="00576214">
        <w:rPr>
          <w:rFonts w:ascii="Times New Roman" w:hAnsi="Times New Roman" w:cs="Times New Roman"/>
          <w:sz w:val="24"/>
          <w:szCs w:val="24"/>
        </w:rPr>
        <w:t>sought relevant</w:t>
      </w:r>
      <w:r w:rsidR="0046593D">
        <w:rPr>
          <w:rFonts w:ascii="Times New Roman" w:hAnsi="Times New Roman" w:cs="Times New Roman"/>
          <w:sz w:val="24"/>
          <w:szCs w:val="24"/>
        </w:rPr>
        <w:t xml:space="preserve"> </w:t>
      </w:r>
      <w:r w:rsidR="003B0CE4">
        <w:rPr>
          <w:rFonts w:ascii="Times New Roman" w:hAnsi="Times New Roman" w:cs="Times New Roman"/>
          <w:sz w:val="24"/>
          <w:szCs w:val="24"/>
        </w:rPr>
        <w:t xml:space="preserve">papers </w:t>
      </w:r>
      <w:r w:rsidR="0046593D">
        <w:rPr>
          <w:rFonts w:ascii="Times New Roman" w:hAnsi="Times New Roman" w:cs="Times New Roman"/>
          <w:sz w:val="24"/>
          <w:szCs w:val="24"/>
        </w:rPr>
        <w:t xml:space="preserve">from </w:t>
      </w:r>
      <w:r w:rsidR="003B0CE4">
        <w:rPr>
          <w:rFonts w:ascii="Times New Roman" w:hAnsi="Times New Roman" w:cs="Times New Roman"/>
          <w:sz w:val="24"/>
          <w:szCs w:val="24"/>
        </w:rPr>
        <w:t>2015 to 2022</w:t>
      </w:r>
      <w:r w:rsidR="00F352CA">
        <w:rPr>
          <w:rFonts w:ascii="Times New Roman" w:hAnsi="Times New Roman" w:cs="Times New Roman"/>
          <w:sz w:val="24"/>
          <w:szCs w:val="24"/>
        </w:rPr>
        <w:t xml:space="preserve">, </w:t>
      </w:r>
      <w:r w:rsidR="00576214">
        <w:rPr>
          <w:rFonts w:ascii="Times New Roman" w:hAnsi="Times New Roman" w:cs="Times New Roman"/>
          <w:sz w:val="24"/>
          <w:szCs w:val="24"/>
        </w:rPr>
        <w:t>however, realised</w:t>
      </w:r>
      <w:r w:rsidR="0046593D">
        <w:rPr>
          <w:rFonts w:ascii="Times New Roman" w:hAnsi="Times New Roman" w:cs="Times New Roman"/>
          <w:sz w:val="24"/>
          <w:szCs w:val="24"/>
        </w:rPr>
        <w:t xml:space="preserve"> she needed to widen her search when </w:t>
      </w:r>
      <w:r w:rsidR="00924C01">
        <w:rPr>
          <w:rFonts w:ascii="Times New Roman" w:hAnsi="Times New Roman" w:cs="Times New Roman"/>
          <w:sz w:val="24"/>
          <w:szCs w:val="24"/>
        </w:rPr>
        <w:t>some key</w:t>
      </w:r>
      <w:r w:rsidR="0046593D">
        <w:rPr>
          <w:rFonts w:ascii="Times New Roman" w:hAnsi="Times New Roman" w:cs="Times New Roman"/>
          <w:sz w:val="24"/>
          <w:szCs w:val="24"/>
        </w:rPr>
        <w:t xml:space="preserve"> </w:t>
      </w:r>
      <w:r w:rsidR="00F352CA">
        <w:rPr>
          <w:rFonts w:ascii="Times New Roman" w:hAnsi="Times New Roman" w:cs="Times New Roman"/>
          <w:sz w:val="24"/>
          <w:szCs w:val="24"/>
        </w:rPr>
        <w:t xml:space="preserve">lines of enquiry necessitated more historical </w:t>
      </w:r>
      <w:r w:rsidR="003A0EC5">
        <w:rPr>
          <w:rFonts w:ascii="Times New Roman" w:hAnsi="Times New Roman" w:cs="Times New Roman"/>
          <w:sz w:val="24"/>
          <w:szCs w:val="24"/>
        </w:rPr>
        <w:t>publications.</w:t>
      </w:r>
      <w:r w:rsidR="0046593D">
        <w:rPr>
          <w:rFonts w:ascii="Times New Roman" w:hAnsi="Times New Roman" w:cs="Times New Roman"/>
          <w:sz w:val="24"/>
          <w:szCs w:val="24"/>
        </w:rPr>
        <w:t xml:space="preserve"> </w:t>
      </w:r>
      <w:r w:rsidR="00F67635">
        <w:rPr>
          <w:rFonts w:ascii="Times New Roman" w:hAnsi="Times New Roman" w:cs="Times New Roman"/>
          <w:sz w:val="24"/>
          <w:szCs w:val="24"/>
        </w:rPr>
        <w:t xml:space="preserve"> T</w:t>
      </w:r>
      <w:r w:rsidR="0058662F">
        <w:rPr>
          <w:rFonts w:ascii="Times New Roman" w:hAnsi="Times New Roman" w:cs="Times New Roman"/>
          <w:sz w:val="24"/>
          <w:szCs w:val="24"/>
        </w:rPr>
        <w:t>h</w:t>
      </w:r>
      <w:r w:rsidR="00F67635">
        <w:rPr>
          <w:rFonts w:ascii="Times New Roman" w:hAnsi="Times New Roman" w:cs="Times New Roman"/>
          <w:sz w:val="24"/>
          <w:szCs w:val="24"/>
        </w:rPr>
        <w:t xml:space="preserve">e outcome of those key phrases produced </w:t>
      </w:r>
      <w:r w:rsidR="00043BC9">
        <w:rPr>
          <w:rFonts w:ascii="Times New Roman" w:hAnsi="Times New Roman" w:cs="Times New Roman"/>
          <w:sz w:val="24"/>
          <w:szCs w:val="24"/>
        </w:rPr>
        <w:t>many</w:t>
      </w:r>
      <w:r w:rsidR="0058662F">
        <w:rPr>
          <w:rFonts w:ascii="Times New Roman" w:hAnsi="Times New Roman" w:cs="Times New Roman"/>
          <w:sz w:val="24"/>
          <w:szCs w:val="24"/>
        </w:rPr>
        <w:t xml:space="preserve"> articles</w:t>
      </w:r>
      <w:r w:rsidR="003A0EC5">
        <w:rPr>
          <w:rFonts w:ascii="Times New Roman" w:hAnsi="Times New Roman" w:cs="Times New Roman"/>
          <w:sz w:val="24"/>
          <w:szCs w:val="24"/>
        </w:rPr>
        <w:t xml:space="preserve"> focused on student anxiety.</w:t>
      </w:r>
      <w:r w:rsidR="00F67635">
        <w:rPr>
          <w:rFonts w:ascii="Times New Roman" w:hAnsi="Times New Roman" w:cs="Times New Roman"/>
          <w:sz w:val="24"/>
          <w:szCs w:val="24"/>
        </w:rPr>
        <w:t xml:space="preserve"> </w:t>
      </w:r>
      <w:r w:rsidR="00087382">
        <w:rPr>
          <w:rFonts w:ascii="Times New Roman" w:hAnsi="Times New Roman" w:cs="Times New Roman"/>
          <w:sz w:val="24"/>
          <w:szCs w:val="24"/>
        </w:rPr>
        <w:t xml:space="preserve"> </w:t>
      </w:r>
      <w:r w:rsidR="00F67635">
        <w:rPr>
          <w:rFonts w:ascii="Times New Roman" w:hAnsi="Times New Roman" w:cs="Times New Roman"/>
          <w:sz w:val="24"/>
          <w:szCs w:val="24"/>
        </w:rPr>
        <w:t>Popular</w:t>
      </w:r>
      <w:r w:rsidR="003B0CE4">
        <w:rPr>
          <w:rFonts w:ascii="Times New Roman" w:hAnsi="Times New Roman" w:cs="Times New Roman"/>
          <w:sz w:val="24"/>
          <w:szCs w:val="24"/>
        </w:rPr>
        <w:t xml:space="preserve"> prior research</w:t>
      </w:r>
      <w:r w:rsidR="00F67635">
        <w:rPr>
          <w:rFonts w:ascii="Times New Roman" w:hAnsi="Times New Roman" w:cs="Times New Roman"/>
          <w:sz w:val="24"/>
          <w:szCs w:val="24"/>
        </w:rPr>
        <w:t xml:space="preserve"> </w:t>
      </w:r>
      <w:r w:rsidR="008778C9">
        <w:rPr>
          <w:rFonts w:ascii="Times New Roman" w:hAnsi="Times New Roman" w:cs="Times New Roman"/>
          <w:sz w:val="24"/>
          <w:szCs w:val="24"/>
        </w:rPr>
        <w:t>has been</w:t>
      </w:r>
      <w:r w:rsidR="0058662F">
        <w:rPr>
          <w:rFonts w:ascii="Times New Roman" w:hAnsi="Times New Roman" w:cs="Times New Roman"/>
          <w:sz w:val="24"/>
          <w:szCs w:val="24"/>
        </w:rPr>
        <w:t xml:space="preserve"> </w:t>
      </w:r>
      <w:r w:rsidR="008778C9">
        <w:rPr>
          <w:rFonts w:ascii="Times New Roman" w:hAnsi="Times New Roman" w:cs="Times New Roman"/>
          <w:sz w:val="24"/>
          <w:szCs w:val="24"/>
        </w:rPr>
        <w:t>written about anxiety</w:t>
      </w:r>
      <w:r w:rsidR="003B0CE4">
        <w:rPr>
          <w:rFonts w:ascii="Times New Roman" w:hAnsi="Times New Roman" w:cs="Times New Roman"/>
          <w:sz w:val="24"/>
          <w:szCs w:val="24"/>
        </w:rPr>
        <w:t xml:space="preserve"> in</w:t>
      </w:r>
      <w:r w:rsidR="00F67635">
        <w:rPr>
          <w:rFonts w:ascii="Times New Roman" w:hAnsi="Times New Roman" w:cs="Times New Roman"/>
          <w:sz w:val="24"/>
          <w:szCs w:val="24"/>
        </w:rPr>
        <w:t xml:space="preserve"> </w:t>
      </w:r>
      <w:r w:rsidR="008778C9">
        <w:rPr>
          <w:rFonts w:ascii="Times New Roman" w:hAnsi="Times New Roman" w:cs="Times New Roman"/>
          <w:sz w:val="24"/>
          <w:szCs w:val="24"/>
        </w:rPr>
        <w:t>science-based</w:t>
      </w:r>
      <w:r w:rsidR="00F67635">
        <w:rPr>
          <w:rFonts w:ascii="Times New Roman" w:hAnsi="Times New Roman" w:cs="Times New Roman"/>
          <w:sz w:val="24"/>
          <w:szCs w:val="24"/>
        </w:rPr>
        <w:t xml:space="preserve"> learning</w:t>
      </w:r>
      <w:r w:rsidR="0058662F">
        <w:rPr>
          <w:rFonts w:ascii="Times New Roman" w:hAnsi="Times New Roman" w:cs="Times New Roman"/>
          <w:sz w:val="24"/>
          <w:szCs w:val="24"/>
        </w:rPr>
        <w:t>, learning new languages</w:t>
      </w:r>
      <w:r w:rsidR="00F67635">
        <w:rPr>
          <w:rFonts w:ascii="Times New Roman" w:hAnsi="Times New Roman" w:cs="Times New Roman"/>
          <w:sz w:val="24"/>
          <w:szCs w:val="24"/>
        </w:rPr>
        <w:t xml:space="preserve">, </w:t>
      </w:r>
      <w:r w:rsidR="0058662F">
        <w:rPr>
          <w:rFonts w:ascii="Times New Roman" w:hAnsi="Times New Roman" w:cs="Times New Roman"/>
          <w:sz w:val="24"/>
          <w:szCs w:val="24"/>
        </w:rPr>
        <w:t xml:space="preserve">maths </w:t>
      </w:r>
      <w:r w:rsidR="00F67635">
        <w:rPr>
          <w:rFonts w:ascii="Times New Roman" w:hAnsi="Times New Roman" w:cs="Times New Roman"/>
          <w:sz w:val="24"/>
          <w:szCs w:val="24"/>
        </w:rPr>
        <w:t xml:space="preserve">and </w:t>
      </w:r>
      <w:r w:rsidR="0058662F">
        <w:rPr>
          <w:rFonts w:ascii="Times New Roman" w:hAnsi="Times New Roman" w:cs="Times New Roman"/>
          <w:sz w:val="24"/>
          <w:szCs w:val="24"/>
        </w:rPr>
        <w:t xml:space="preserve">test examinations. </w:t>
      </w:r>
      <w:r w:rsidR="00F15F94">
        <w:rPr>
          <w:rFonts w:ascii="Times New Roman" w:hAnsi="Times New Roman" w:cs="Times New Roman"/>
          <w:sz w:val="24"/>
          <w:szCs w:val="24"/>
        </w:rPr>
        <w:t xml:space="preserve"> </w:t>
      </w:r>
      <w:r w:rsidR="0058662F">
        <w:rPr>
          <w:rFonts w:ascii="Times New Roman" w:hAnsi="Times New Roman" w:cs="Times New Roman"/>
          <w:sz w:val="24"/>
          <w:szCs w:val="24"/>
        </w:rPr>
        <w:t xml:space="preserve">Many articles </w:t>
      </w:r>
      <w:r w:rsidR="00C374E5">
        <w:rPr>
          <w:rFonts w:ascii="Times New Roman" w:hAnsi="Times New Roman" w:cs="Times New Roman"/>
          <w:sz w:val="24"/>
          <w:szCs w:val="24"/>
        </w:rPr>
        <w:t xml:space="preserve">were </w:t>
      </w:r>
      <w:r w:rsidR="00576214">
        <w:rPr>
          <w:rFonts w:ascii="Times New Roman" w:hAnsi="Times New Roman" w:cs="Times New Roman"/>
          <w:sz w:val="24"/>
          <w:szCs w:val="24"/>
        </w:rPr>
        <w:t>retrieved from</w:t>
      </w:r>
      <w:r w:rsidR="0058662F">
        <w:rPr>
          <w:rFonts w:ascii="Times New Roman" w:hAnsi="Times New Roman" w:cs="Times New Roman"/>
          <w:sz w:val="24"/>
          <w:szCs w:val="24"/>
        </w:rPr>
        <w:t xml:space="preserve"> the </w:t>
      </w:r>
      <w:r w:rsidR="00506F03">
        <w:rPr>
          <w:rFonts w:ascii="Times New Roman" w:hAnsi="Times New Roman" w:cs="Times New Roman"/>
          <w:sz w:val="24"/>
          <w:szCs w:val="24"/>
        </w:rPr>
        <w:t xml:space="preserve">United States of America </w:t>
      </w:r>
      <w:r w:rsidR="0058662F">
        <w:rPr>
          <w:rFonts w:ascii="Times New Roman" w:hAnsi="Times New Roman" w:cs="Times New Roman"/>
          <w:sz w:val="24"/>
          <w:szCs w:val="24"/>
        </w:rPr>
        <w:t xml:space="preserve">and other middle eastern countries, to find </w:t>
      </w:r>
      <w:r w:rsidR="00043BC9">
        <w:rPr>
          <w:rFonts w:ascii="Times New Roman" w:hAnsi="Times New Roman" w:cs="Times New Roman"/>
          <w:sz w:val="24"/>
          <w:szCs w:val="24"/>
        </w:rPr>
        <w:t>research undertaken in the United Kingdom</w:t>
      </w:r>
      <w:r w:rsidR="00506F03">
        <w:rPr>
          <w:rFonts w:ascii="Times New Roman" w:hAnsi="Times New Roman" w:cs="Times New Roman"/>
          <w:sz w:val="24"/>
          <w:szCs w:val="24"/>
        </w:rPr>
        <w:t xml:space="preserve"> (UK)</w:t>
      </w:r>
      <w:r w:rsidR="00043BC9">
        <w:rPr>
          <w:rFonts w:ascii="Times New Roman" w:hAnsi="Times New Roman" w:cs="Times New Roman"/>
          <w:sz w:val="24"/>
          <w:szCs w:val="24"/>
        </w:rPr>
        <w:t xml:space="preserve"> and up to date was limited. </w:t>
      </w:r>
      <w:r w:rsidR="00F15F94">
        <w:rPr>
          <w:rFonts w:ascii="Times New Roman" w:hAnsi="Times New Roman" w:cs="Times New Roman"/>
          <w:sz w:val="24"/>
          <w:szCs w:val="24"/>
        </w:rPr>
        <w:t xml:space="preserve"> </w:t>
      </w:r>
      <w:r w:rsidR="00043BC9">
        <w:rPr>
          <w:rFonts w:ascii="Times New Roman" w:hAnsi="Times New Roman" w:cs="Times New Roman"/>
          <w:sz w:val="24"/>
          <w:szCs w:val="24"/>
        </w:rPr>
        <w:t xml:space="preserve">Much research </w:t>
      </w:r>
      <w:r w:rsidR="0051764E">
        <w:rPr>
          <w:rFonts w:ascii="Times New Roman" w:hAnsi="Times New Roman" w:cs="Times New Roman"/>
          <w:sz w:val="24"/>
          <w:szCs w:val="24"/>
        </w:rPr>
        <w:t xml:space="preserve">on Covid-19 and </w:t>
      </w:r>
      <w:r w:rsidR="00043BC9">
        <w:rPr>
          <w:rFonts w:ascii="Times New Roman" w:hAnsi="Times New Roman" w:cs="Times New Roman"/>
          <w:sz w:val="24"/>
          <w:szCs w:val="24"/>
        </w:rPr>
        <w:t xml:space="preserve">online learning was current, </w:t>
      </w:r>
      <w:r w:rsidR="0051764E">
        <w:rPr>
          <w:rFonts w:ascii="Times New Roman" w:hAnsi="Times New Roman" w:cs="Times New Roman"/>
          <w:sz w:val="24"/>
          <w:szCs w:val="24"/>
        </w:rPr>
        <w:t>however</w:t>
      </w:r>
      <w:r w:rsidR="00043BC9">
        <w:rPr>
          <w:rFonts w:ascii="Times New Roman" w:hAnsi="Times New Roman" w:cs="Times New Roman"/>
          <w:sz w:val="24"/>
          <w:szCs w:val="24"/>
        </w:rPr>
        <w:t xml:space="preserve">, </w:t>
      </w:r>
      <w:r w:rsidR="00506F03">
        <w:rPr>
          <w:rFonts w:ascii="Times New Roman" w:hAnsi="Times New Roman" w:cs="Times New Roman"/>
          <w:sz w:val="24"/>
          <w:szCs w:val="24"/>
        </w:rPr>
        <w:t>conducted within the Middle East, suggesting a lack of current empirical data with the UK.</w:t>
      </w:r>
      <w:r w:rsidR="00F15F94">
        <w:rPr>
          <w:rFonts w:ascii="Times New Roman" w:hAnsi="Times New Roman" w:cs="Times New Roman"/>
          <w:sz w:val="24"/>
          <w:szCs w:val="24"/>
        </w:rPr>
        <w:t xml:space="preserve"> </w:t>
      </w:r>
      <w:r w:rsidR="001453DE">
        <w:rPr>
          <w:rFonts w:ascii="Times New Roman" w:hAnsi="Times New Roman" w:cs="Times New Roman"/>
          <w:sz w:val="24"/>
          <w:szCs w:val="24"/>
        </w:rPr>
        <w:t xml:space="preserve"> </w:t>
      </w:r>
    </w:p>
    <w:p w14:paraId="2E47C573" w14:textId="77777777" w:rsidR="00630C0A" w:rsidRDefault="00630C0A" w:rsidP="00494505">
      <w:pPr>
        <w:spacing w:line="360" w:lineRule="auto"/>
        <w:jc w:val="both"/>
        <w:rPr>
          <w:rFonts w:ascii="Times New Roman" w:hAnsi="Times New Roman" w:cs="Times New Roman"/>
          <w:sz w:val="24"/>
          <w:szCs w:val="24"/>
        </w:rPr>
      </w:pPr>
    </w:p>
    <w:p w14:paraId="51B37517" w14:textId="6F77A60C" w:rsidR="00AE30B5" w:rsidRPr="00AE30B5" w:rsidRDefault="00043BC9" w:rsidP="00BD5768">
      <w:pPr>
        <w:spacing w:line="360" w:lineRule="auto"/>
        <w:jc w:val="both"/>
        <w:rPr>
          <w:rFonts w:ascii="Times New Roman" w:hAnsi="Times New Roman" w:cs="Times New Roman"/>
          <w:b/>
          <w:bCs/>
          <w:sz w:val="28"/>
          <w:szCs w:val="28"/>
          <w:highlight w:val="cyan"/>
        </w:rPr>
      </w:pPr>
      <w:r>
        <w:rPr>
          <w:rFonts w:ascii="Times New Roman" w:hAnsi="Times New Roman" w:cs="Times New Roman"/>
          <w:sz w:val="24"/>
          <w:szCs w:val="24"/>
        </w:rPr>
        <w:t xml:space="preserve"> </w:t>
      </w:r>
      <w:r w:rsidR="00AE30B5" w:rsidRPr="00AE30B5">
        <w:rPr>
          <w:rFonts w:ascii="Times New Roman" w:hAnsi="Times New Roman" w:cs="Times New Roman"/>
          <w:b/>
          <w:bCs/>
          <w:sz w:val="28"/>
          <w:szCs w:val="28"/>
        </w:rPr>
        <w:t>2.</w:t>
      </w:r>
      <w:r w:rsidR="00F636D3">
        <w:rPr>
          <w:rFonts w:ascii="Times New Roman" w:hAnsi="Times New Roman" w:cs="Times New Roman"/>
          <w:b/>
          <w:bCs/>
          <w:sz w:val="28"/>
          <w:szCs w:val="28"/>
        </w:rPr>
        <w:t xml:space="preserve">2 </w:t>
      </w:r>
      <w:r w:rsidR="00AE30B5" w:rsidRPr="00AE30B5">
        <w:rPr>
          <w:rFonts w:ascii="Times New Roman" w:hAnsi="Times New Roman" w:cs="Times New Roman"/>
          <w:b/>
          <w:bCs/>
          <w:sz w:val="28"/>
          <w:szCs w:val="28"/>
        </w:rPr>
        <w:t xml:space="preserve">Anxiety amongst HE students </w:t>
      </w:r>
    </w:p>
    <w:p w14:paraId="3FAC2F1D" w14:textId="30C57576" w:rsidR="00F3438E" w:rsidRPr="00676AEB" w:rsidRDefault="00C374E5">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There </w:t>
      </w:r>
      <w:r w:rsidRPr="00676AEB">
        <w:rPr>
          <w:rFonts w:ascii="Times New Roman" w:hAnsi="Times New Roman" w:cs="Times New Roman"/>
          <w:sz w:val="24"/>
          <w:szCs w:val="24"/>
        </w:rPr>
        <w:t>has been much prior research investigating anxiety amongst HE</w:t>
      </w:r>
      <w:r w:rsidR="00156029" w:rsidRPr="00676AEB">
        <w:rPr>
          <w:rFonts w:ascii="Times New Roman" w:hAnsi="Times New Roman" w:cs="Times New Roman"/>
          <w:sz w:val="24"/>
          <w:szCs w:val="24"/>
        </w:rPr>
        <w:t xml:space="preserve"> students</w:t>
      </w:r>
      <w:r w:rsidR="006653E1" w:rsidRPr="00676AEB">
        <w:rPr>
          <w:rFonts w:ascii="Times New Roman" w:hAnsi="Times New Roman" w:cs="Times New Roman"/>
          <w:sz w:val="24"/>
          <w:szCs w:val="24"/>
        </w:rPr>
        <w:t xml:space="preserve"> (Cooper et al, 2018; Ameringen et al, 2003; Alkandari, 2019).  </w:t>
      </w:r>
      <w:r w:rsidR="007F355E" w:rsidRPr="00676AEB">
        <w:rPr>
          <w:rFonts w:ascii="Times New Roman" w:hAnsi="Times New Roman" w:cs="Times New Roman"/>
          <w:sz w:val="24"/>
          <w:szCs w:val="24"/>
        </w:rPr>
        <w:t xml:space="preserve"> </w:t>
      </w:r>
      <w:r w:rsidR="00924DEC" w:rsidRPr="00676AEB">
        <w:rPr>
          <w:rFonts w:ascii="Times New Roman" w:hAnsi="Times New Roman" w:cs="Times New Roman"/>
          <w:sz w:val="24"/>
          <w:szCs w:val="24"/>
        </w:rPr>
        <w:t xml:space="preserve">Auerbach et al, (2019) propose that HE students are particular vulnerable to mental health disorders such as depression and anxiety.  </w:t>
      </w:r>
      <w:r w:rsidR="0014354C" w:rsidRPr="00676AEB">
        <w:rPr>
          <w:rFonts w:ascii="Times New Roman" w:hAnsi="Times New Roman" w:cs="Times New Roman"/>
          <w:sz w:val="24"/>
          <w:szCs w:val="24"/>
        </w:rPr>
        <w:t xml:space="preserve">Reinforcing this statement is </w:t>
      </w:r>
      <w:r w:rsidR="00924C01" w:rsidRPr="00676AEB">
        <w:rPr>
          <w:rFonts w:ascii="Times New Roman" w:hAnsi="Times New Roman" w:cs="Times New Roman"/>
          <w:sz w:val="24"/>
          <w:szCs w:val="24"/>
        </w:rPr>
        <w:t xml:space="preserve">Nunn (2015) </w:t>
      </w:r>
      <w:r w:rsidR="0014354C" w:rsidRPr="00676AEB">
        <w:rPr>
          <w:rFonts w:ascii="Times New Roman" w:hAnsi="Times New Roman" w:cs="Times New Roman"/>
          <w:sz w:val="24"/>
          <w:szCs w:val="24"/>
        </w:rPr>
        <w:t>who reports</w:t>
      </w:r>
      <w:r w:rsidR="00924C01" w:rsidRPr="00676AEB">
        <w:rPr>
          <w:rFonts w:ascii="Times New Roman" w:hAnsi="Times New Roman" w:cs="Times New Roman"/>
          <w:sz w:val="24"/>
          <w:szCs w:val="24"/>
        </w:rPr>
        <w:t xml:space="preserve"> that anxiety disorders are the most frequent</w:t>
      </w:r>
      <w:r w:rsidR="008B2767" w:rsidRPr="00676AEB">
        <w:rPr>
          <w:rFonts w:ascii="Times New Roman" w:hAnsi="Times New Roman" w:cs="Times New Roman"/>
          <w:sz w:val="24"/>
          <w:szCs w:val="24"/>
        </w:rPr>
        <w:t>ly</w:t>
      </w:r>
      <w:r w:rsidR="00924C01" w:rsidRPr="00676AEB">
        <w:rPr>
          <w:rFonts w:ascii="Times New Roman" w:hAnsi="Times New Roman" w:cs="Times New Roman"/>
          <w:sz w:val="24"/>
          <w:szCs w:val="24"/>
        </w:rPr>
        <w:t xml:space="preserve"> experienced mental health disorder</w:t>
      </w:r>
      <w:r w:rsidR="00AF6976" w:rsidRPr="00676AEB">
        <w:rPr>
          <w:rFonts w:ascii="Times New Roman" w:hAnsi="Times New Roman" w:cs="Times New Roman"/>
          <w:sz w:val="24"/>
          <w:szCs w:val="24"/>
        </w:rPr>
        <w:t xml:space="preserve"> today</w:t>
      </w:r>
      <w:r w:rsidR="00FE6210" w:rsidRPr="00676AEB">
        <w:rPr>
          <w:rFonts w:ascii="Times New Roman" w:hAnsi="Times New Roman" w:cs="Times New Roman"/>
          <w:sz w:val="24"/>
          <w:szCs w:val="24"/>
        </w:rPr>
        <w:t xml:space="preserve"> amongst H</w:t>
      </w:r>
      <w:r w:rsidR="00F15F94" w:rsidRPr="00676AEB">
        <w:rPr>
          <w:rFonts w:ascii="Times New Roman" w:hAnsi="Times New Roman" w:cs="Times New Roman"/>
          <w:sz w:val="24"/>
          <w:szCs w:val="24"/>
        </w:rPr>
        <w:t>E</w:t>
      </w:r>
      <w:r w:rsidR="00FE6210" w:rsidRPr="00676AEB">
        <w:rPr>
          <w:rFonts w:ascii="Times New Roman" w:hAnsi="Times New Roman" w:cs="Times New Roman"/>
          <w:sz w:val="24"/>
          <w:szCs w:val="24"/>
        </w:rPr>
        <w:t xml:space="preserve"> students</w:t>
      </w:r>
      <w:r w:rsidR="008B2767" w:rsidRPr="00676AEB">
        <w:rPr>
          <w:rFonts w:ascii="Times New Roman" w:hAnsi="Times New Roman" w:cs="Times New Roman"/>
          <w:sz w:val="24"/>
          <w:szCs w:val="24"/>
        </w:rPr>
        <w:t>, whilst</w:t>
      </w:r>
      <w:r w:rsidR="00856EE3" w:rsidRPr="00676AEB">
        <w:rPr>
          <w:rFonts w:ascii="Times New Roman" w:hAnsi="Times New Roman" w:cs="Times New Roman"/>
          <w:sz w:val="24"/>
          <w:szCs w:val="24"/>
        </w:rPr>
        <w:t xml:space="preserve"> </w:t>
      </w:r>
      <w:r w:rsidR="008B2767" w:rsidRPr="00676AEB">
        <w:rPr>
          <w:rFonts w:ascii="Times New Roman" w:hAnsi="Times New Roman" w:cs="Times New Roman"/>
          <w:sz w:val="24"/>
          <w:szCs w:val="24"/>
        </w:rPr>
        <w:t>l</w:t>
      </w:r>
      <w:r w:rsidR="00856EE3" w:rsidRPr="00676AEB">
        <w:rPr>
          <w:rFonts w:ascii="Times New Roman" w:hAnsi="Times New Roman" w:cs="Times New Roman"/>
          <w:sz w:val="24"/>
          <w:szCs w:val="24"/>
        </w:rPr>
        <w:t>ikewise, Blanco et al, (2008) affirm that college students struggle with higher levels of anxiety than their peers who are not in higher education.</w:t>
      </w:r>
      <w:r w:rsidR="00FE6210" w:rsidRPr="00676AEB">
        <w:rPr>
          <w:rFonts w:ascii="Times New Roman" w:hAnsi="Times New Roman" w:cs="Times New Roman"/>
          <w:sz w:val="24"/>
          <w:szCs w:val="24"/>
        </w:rPr>
        <w:t xml:space="preserve"> </w:t>
      </w:r>
      <w:r w:rsidR="00A00219" w:rsidRPr="00676AEB">
        <w:rPr>
          <w:rFonts w:ascii="Times New Roman" w:hAnsi="Times New Roman" w:cs="Times New Roman"/>
          <w:sz w:val="24"/>
          <w:szCs w:val="24"/>
        </w:rPr>
        <w:t xml:space="preserve"> </w:t>
      </w:r>
      <w:r w:rsidR="0014354C" w:rsidRPr="00676AEB">
        <w:rPr>
          <w:rFonts w:ascii="Times New Roman" w:hAnsi="Times New Roman" w:cs="Times New Roman"/>
          <w:sz w:val="24"/>
          <w:szCs w:val="24"/>
        </w:rPr>
        <w:t>Additionally</w:t>
      </w:r>
      <w:r w:rsidR="00871C13" w:rsidRPr="00676AEB">
        <w:rPr>
          <w:rFonts w:ascii="Times New Roman" w:hAnsi="Times New Roman" w:cs="Times New Roman"/>
          <w:sz w:val="24"/>
          <w:szCs w:val="24"/>
        </w:rPr>
        <w:t>,</w:t>
      </w:r>
      <w:r w:rsidR="00A00219" w:rsidRPr="00676AEB">
        <w:rPr>
          <w:rFonts w:ascii="Times New Roman" w:hAnsi="Times New Roman" w:cs="Times New Roman"/>
          <w:sz w:val="24"/>
          <w:szCs w:val="24"/>
        </w:rPr>
        <w:t xml:space="preserve"> Flannery (2018) </w:t>
      </w:r>
      <w:r w:rsidR="00A73B48" w:rsidRPr="00676AEB">
        <w:rPr>
          <w:rFonts w:ascii="Times New Roman" w:hAnsi="Times New Roman" w:cs="Times New Roman"/>
          <w:sz w:val="24"/>
          <w:szCs w:val="24"/>
        </w:rPr>
        <w:t>describes anxiety</w:t>
      </w:r>
      <w:r w:rsidR="00A00219" w:rsidRPr="00676AEB">
        <w:rPr>
          <w:rFonts w:ascii="Times New Roman" w:hAnsi="Times New Roman" w:cs="Times New Roman"/>
          <w:sz w:val="24"/>
          <w:szCs w:val="24"/>
        </w:rPr>
        <w:t xml:space="preserve"> </w:t>
      </w:r>
      <w:r w:rsidR="00A73B48" w:rsidRPr="00676AEB">
        <w:rPr>
          <w:rFonts w:ascii="Times New Roman" w:hAnsi="Times New Roman" w:cs="Times New Roman"/>
          <w:sz w:val="24"/>
          <w:szCs w:val="24"/>
        </w:rPr>
        <w:t>as the</w:t>
      </w:r>
      <w:r w:rsidR="00A00219" w:rsidRPr="00676AEB">
        <w:rPr>
          <w:rFonts w:ascii="Times New Roman" w:hAnsi="Times New Roman" w:cs="Times New Roman"/>
          <w:sz w:val="24"/>
          <w:szCs w:val="24"/>
        </w:rPr>
        <w:t xml:space="preserve"> tsunami in today’s mental health amongst teenagers</w:t>
      </w:r>
      <w:r w:rsidR="008B2767" w:rsidRPr="00676AEB">
        <w:rPr>
          <w:rFonts w:ascii="Times New Roman" w:hAnsi="Times New Roman" w:cs="Times New Roman"/>
          <w:sz w:val="24"/>
          <w:szCs w:val="24"/>
        </w:rPr>
        <w:t xml:space="preserve">, </w:t>
      </w:r>
      <w:r w:rsidR="0014354C" w:rsidRPr="00676AEB">
        <w:rPr>
          <w:rFonts w:ascii="Times New Roman" w:hAnsi="Times New Roman" w:cs="Times New Roman"/>
          <w:sz w:val="24"/>
          <w:szCs w:val="24"/>
        </w:rPr>
        <w:t xml:space="preserve">Sivertsen et al, (2018) </w:t>
      </w:r>
      <w:r w:rsidR="008B2767" w:rsidRPr="00676AEB">
        <w:rPr>
          <w:rFonts w:ascii="Times New Roman" w:hAnsi="Times New Roman" w:cs="Times New Roman"/>
          <w:sz w:val="24"/>
          <w:szCs w:val="24"/>
        </w:rPr>
        <w:t>suggest reasons behinds this, linking to the fact students</w:t>
      </w:r>
      <w:r w:rsidR="0014354C" w:rsidRPr="00676AEB">
        <w:rPr>
          <w:rFonts w:ascii="Times New Roman" w:hAnsi="Times New Roman" w:cs="Times New Roman"/>
          <w:sz w:val="24"/>
          <w:szCs w:val="24"/>
        </w:rPr>
        <w:t xml:space="preserve"> are generally in a transitional </w:t>
      </w:r>
      <w:r w:rsidR="00F3438E" w:rsidRPr="00676AEB">
        <w:rPr>
          <w:rFonts w:ascii="Times New Roman" w:hAnsi="Times New Roman" w:cs="Times New Roman"/>
          <w:sz w:val="24"/>
          <w:szCs w:val="24"/>
        </w:rPr>
        <w:t>stage</w:t>
      </w:r>
      <w:r w:rsidR="00871C13" w:rsidRPr="00676AEB">
        <w:rPr>
          <w:rFonts w:ascii="Times New Roman" w:hAnsi="Times New Roman" w:cs="Times New Roman"/>
          <w:sz w:val="24"/>
          <w:szCs w:val="24"/>
        </w:rPr>
        <w:t xml:space="preserve"> </w:t>
      </w:r>
      <w:r w:rsidR="002E5B24" w:rsidRPr="00676AEB">
        <w:rPr>
          <w:rFonts w:ascii="Times New Roman" w:hAnsi="Times New Roman" w:cs="Times New Roman"/>
          <w:sz w:val="24"/>
          <w:szCs w:val="24"/>
        </w:rPr>
        <w:t>within their</w:t>
      </w:r>
      <w:r w:rsidR="0014354C" w:rsidRPr="00676AEB">
        <w:rPr>
          <w:rFonts w:ascii="Times New Roman" w:hAnsi="Times New Roman" w:cs="Times New Roman"/>
          <w:sz w:val="24"/>
          <w:szCs w:val="24"/>
        </w:rPr>
        <w:t xml:space="preserve"> academic, professional and personal life.  </w:t>
      </w:r>
      <w:r w:rsidR="003D0937" w:rsidRPr="00676AEB">
        <w:rPr>
          <w:rFonts w:ascii="Times New Roman" w:hAnsi="Times New Roman" w:cs="Times New Roman"/>
          <w:sz w:val="24"/>
          <w:szCs w:val="24"/>
        </w:rPr>
        <w:t xml:space="preserve">Whereas, Cooper et al, </w:t>
      </w:r>
      <w:r w:rsidR="003D0937" w:rsidRPr="00676AEB">
        <w:rPr>
          <w:rFonts w:ascii="Times New Roman" w:hAnsi="Times New Roman" w:cs="Times New Roman"/>
          <w:sz w:val="24"/>
          <w:szCs w:val="24"/>
        </w:rPr>
        <w:lastRenderedPageBreak/>
        <w:t>(2018)</w:t>
      </w:r>
      <w:r w:rsidR="008B2767" w:rsidRPr="00676AEB">
        <w:rPr>
          <w:rFonts w:ascii="Times New Roman" w:hAnsi="Times New Roman" w:cs="Times New Roman"/>
          <w:sz w:val="24"/>
          <w:szCs w:val="24"/>
        </w:rPr>
        <w:t xml:space="preserve"> and </w:t>
      </w:r>
      <w:r w:rsidR="009C48DC" w:rsidRPr="00676AEB">
        <w:rPr>
          <w:rFonts w:ascii="Times New Roman" w:hAnsi="Times New Roman" w:cs="Times New Roman"/>
          <w:sz w:val="24"/>
          <w:szCs w:val="24"/>
        </w:rPr>
        <w:t xml:space="preserve">Misra and </w:t>
      </w:r>
      <w:r w:rsidR="003D0937" w:rsidRPr="00676AEB">
        <w:rPr>
          <w:rFonts w:ascii="Times New Roman" w:hAnsi="Times New Roman" w:cs="Times New Roman"/>
          <w:sz w:val="24"/>
          <w:szCs w:val="24"/>
        </w:rPr>
        <w:t>McKean</w:t>
      </w:r>
      <w:r w:rsidR="009C48DC" w:rsidRPr="00676AEB">
        <w:rPr>
          <w:rFonts w:ascii="Times New Roman" w:hAnsi="Times New Roman" w:cs="Times New Roman"/>
          <w:sz w:val="24"/>
          <w:szCs w:val="24"/>
        </w:rPr>
        <w:t xml:space="preserve"> (2000</w:t>
      </w:r>
      <w:r w:rsidR="00BD327A" w:rsidRPr="00676AEB">
        <w:rPr>
          <w:rFonts w:ascii="Times New Roman" w:hAnsi="Times New Roman" w:cs="Times New Roman"/>
          <w:sz w:val="24"/>
          <w:szCs w:val="24"/>
        </w:rPr>
        <w:t xml:space="preserve">) propose </w:t>
      </w:r>
      <w:r w:rsidR="009C48DC" w:rsidRPr="00676AEB">
        <w:rPr>
          <w:rFonts w:ascii="Times New Roman" w:hAnsi="Times New Roman" w:cs="Times New Roman"/>
          <w:sz w:val="24"/>
          <w:szCs w:val="24"/>
        </w:rPr>
        <w:t>that students anxiety levels in</w:t>
      </w:r>
      <w:r w:rsidR="00E42300" w:rsidRPr="00676AEB">
        <w:rPr>
          <w:rFonts w:ascii="Times New Roman" w:hAnsi="Times New Roman" w:cs="Times New Roman"/>
          <w:sz w:val="24"/>
          <w:szCs w:val="24"/>
        </w:rPr>
        <w:t>tensif</w:t>
      </w:r>
      <w:r w:rsidR="00BD327A" w:rsidRPr="00676AEB">
        <w:rPr>
          <w:rFonts w:ascii="Times New Roman" w:hAnsi="Times New Roman" w:cs="Times New Roman"/>
          <w:sz w:val="24"/>
          <w:szCs w:val="24"/>
        </w:rPr>
        <w:t>y</w:t>
      </w:r>
      <w:r w:rsidR="009C48DC" w:rsidRPr="00676AEB">
        <w:rPr>
          <w:rFonts w:ascii="Times New Roman" w:hAnsi="Times New Roman" w:cs="Times New Roman"/>
          <w:sz w:val="24"/>
          <w:szCs w:val="24"/>
        </w:rPr>
        <w:t xml:space="preserve"> due to</w:t>
      </w:r>
      <w:r w:rsidR="003D0937" w:rsidRPr="00676AEB">
        <w:rPr>
          <w:rFonts w:ascii="Times New Roman" w:hAnsi="Times New Roman" w:cs="Times New Roman"/>
          <w:sz w:val="24"/>
          <w:szCs w:val="24"/>
        </w:rPr>
        <w:t xml:space="preserve"> an increased</w:t>
      </w:r>
      <w:r w:rsidR="009C48DC" w:rsidRPr="00676AEB">
        <w:rPr>
          <w:rFonts w:ascii="Times New Roman" w:hAnsi="Times New Roman" w:cs="Times New Roman"/>
          <w:sz w:val="24"/>
          <w:szCs w:val="24"/>
        </w:rPr>
        <w:t xml:space="preserve"> academic work load, competitive </w:t>
      </w:r>
      <w:r w:rsidR="003D0937" w:rsidRPr="00676AEB">
        <w:rPr>
          <w:rFonts w:ascii="Times New Roman" w:hAnsi="Times New Roman" w:cs="Times New Roman"/>
          <w:sz w:val="24"/>
          <w:szCs w:val="24"/>
        </w:rPr>
        <w:t xml:space="preserve">environments, fear of failure, large enrolment classes combined </w:t>
      </w:r>
      <w:r w:rsidR="009C48DC" w:rsidRPr="00676AEB">
        <w:rPr>
          <w:rFonts w:ascii="Times New Roman" w:hAnsi="Times New Roman" w:cs="Times New Roman"/>
          <w:sz w:val="24"/>
          <w:szCs w:val="24"/>
        </w:rPr>
        <w:t>with new responsibilities.</w:t>
      </w:r>
    </w:p>
    <w:p w14:paraId="22FF476B" w14:textId="237B4F0B" w:rsidR="00C54692" w:rsidRPr="00676AEB" w:rsidRDefault="0014354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w:t>
      </w:r>
      <w:r w:rsidR="00AB4EC0" w:rsidRPr="00676AEB">
        <w:rPr>
          <w:rFonts w:ascii="Times New Roman" w:hAnsi="Times New Roman" w:cs="Times New Roman"/>
          <w:sz w:val="24"/>
          <w:szCs w:val="24"/>
        </w:rPr>
        <w:t>S</w:t>
      </w:r>
      <w:r w:rsidR="00A00219" w:rsidRPr="00676AEB">
        <w:rPr>
          <w:rFonts w:ascii="Times New Roman" w:hAnsi="Times New Roman" w:cs="Times New Roman"/>
          <w:sz w:val="24"/>
          <w:szCs w:val="24"/>
        </w:rPr>
        <w:t>tatistics reported by the National Union of Students (NUS) (20</w:t>
      </w:r>
      <w:r w:rsidR="00DB3364" w:rsidRPr="00676AEB">
        <w:rPr>
          <w:rFonts w:ascii="Times New Roman" w:hAnsi="Times New Roman" w:cs="Times New Roman"/>
          <w:sz w:val="24"/>
          <w:szCs w:val="24"/>
        </w:rPr>
        <w:t>21</w:t>
      </w:r>
      <w:r w:rsidR="00A00219" w:rsidRPr="00676AEB">
        <w:rPr>
          <w:rFonts w:ascii="Times New Roman" w:hAnsi="Times New Roman" w:cs="Times New Roman"/>
          <w:sz w:val="24"/>
          <w:szCs w:val="24"/>
        </w:rPr>
        <w:t xml:space="preserve">) </w:t>
      </w:r>
      <w:r w:rsidR="00AF6976" w:rsidRPr="00676AEB">
        <w:rPr>
          <w:rFonts w:ascii="Times New Roman" w:hAnsi="Times New Roman" w:cs="Times New Roman"/>
          <w:sz w:val="24"/>
          <w:szCs w:val="24"/>
        </w:rPr>
        <w:t xml:space="preserve">summarised that 77% of students experienced anxiety throughout their </w:t>
      </w:r>
      <w:r w:rsidR="00BD40A0" w:rsidRPr="00676AEB">
        <w:rPr>
          <w:rFonts w:ascii="Times New Roman" w:hAnsi="Times New Roman" w:cs="Times New Roman"/>
          <w:sz w:val="24"/>
          <w:szCs w:val="24"/>
        </w:rPr>
        <w:t>studies; Veiber</w:t>
      </w:r>
      <w:r w:rsidR="00AB4EC0" w:rsidRPr="00676AEB">
        <w:rPr>
          <w:rFonts w:ascii="Times New Roman" w:hAnsi="Times New Roman" w:cs="Times New Roman"/>
          <w:sz w:val="24"/>
          <w:szCs w:val="24"/>
        </w:rPr>
        <w:t xml:space="preserve"> (2017) considered a study undertaken by</w:t>
      </w:r>
      <w:r w:rsidR="00597063" w:rsidRPr="00676AEB">
        <w:rPr>
          <w:rFonts w:ascii="Times New Roman" w:hAnsi="Times New Roman" w:cs="Times New Roman"/>
          <w:sz w:val="24"/>
          <w:szCs w:val="24"/>
        </w:rPr>
        <w:t xml:space="preserve"> Unihealth</w:t>
      </w:r>
      <w:r w:rsidR="00AB4EC0" w:rsidRPr="00676AEB">
        <w:rPr>
          <w:rFonts w:ascii="Times New Roman" w:hAnsi="Times New Roman" w:cs="Times New Roman"/>
          <w:sz w:val="24"/>
          <w:szCs w:val="24"/>
        </w:rPr>
        <w:t xml:space="preserve">, </w:t>
      </w:r>
      <w:r w:rsidR="00597063" w:rsidRPr="00676AEB">
        <w:rPr>
          <w:rFonts w:ascii="Times New Roman" w:hAnsi="Times New Roman" w:cs="Times New Roman"/>
          <w:sz w:val="24"/>
          <w:szCs w:val="24"/>
        </w:rPr>
        <w:t>a health and wellbeing platform</w:t>
      </w:r>
      <w:r w:rsidR="00AB4EC0" w:rsidRPr="00676AEB">
        <w:rPr>
          <w:rFonts w:ascii="Times New Roman" w:hAnsi="Times New Roman" w:cs="Times New Roman"/>
          <w:sz w:val="24"/>
          <w:szCs w:val="24"/>
        </w:rPr>
        <w:t xml:space="preserve">, </w:t>
      </w:r>
      <w:r w:rsidR="000B0EE5" w:rsidRPr="00676AEB">
        <w:rPr>
          <w:rFonts w:ascii="Times New Roman" w:hAnsi="Times New Roman" w:cs="Times New Roman"/>
          <w:sz w:val="24"/>
          <w:szCs w:val="24"/>
        </w:rPr>
        <w:t>and reported</w:t>
      </w:r>
      <w:r w:rsidR="00597063" w:rsidRPr="00676AEB">
        <w:rPr>
          <w:rFonts w:ascii="Times New Roman" w:hAnsi="Times New Roman" w:cs="Times New Roman"/>
          <w:sz w:val="24"/>
          <w:szCs w:val="24"/>
        </w:rPr>
        <w:t xml:space="preserve"> that 82% out of 1,000 </w:t>
      </w:r>
      <w:r w:rsidR="0074145B" w:rsidRPr="00676AEB">
        <w:rPr>
          <w:rFonts w:ascii="Times New Roman" w:hAnsi="Times New Roman" w:cs="Times New Roman"/>
          <w:sz w:val="24"/>
          <w:szCs w:val="24"/>
        </w:rPr>
        <w:t>first- and second-year</w:t>
      </w:r>
      <w:r w:rsidR="00597063" w:rsidRPr="00676AEB">
        <w:rPr>
          <w:rFonts w:ascii="Times New Roman" w:hAnsi="Times New Roman" w:cs="Times New Roman"/>
          <w:sz w:val="24"/>
          <w:szCs w:val="24"/>
        </w:rPr>
        <w:t xml:space="preserve"> students experienced high levels of stress and anxiety</w:t>
      </w:r>
      <w:r w:rsidR="00BD40A0" w:rsidRPr="00676AEB">
        <w:rPr>
          <w:rFonts w:ascii="Times New Roman" w:hAnsi="Times New Roman" w:cs="Times New Roman"/>
          <w:sz w:val="24"/>
          <w:szCs w:val="24"/>
        </w:rPr>
        <w:t>.</w:t>
      </w:r>
      <w:r w:rsidR="00597063" w:rsidRPr="00676AEB">
        <w:rPr>
          <w:rFonts w:ascii="Times New Roman" w:hAnsi="Times New Roman" w:cs="Times New Roman"/>
          <w:sz w:val="24"/>
          <w:szCs w:val="24"/>
        </w:rPr>
        <w:t xml:space="preserve"> </w:t>
      </w:r>
      <w:r w:rsidR="0088685E" w:rsidRPr="00676AEB">
        <w:rPr>
          <w:rFonts w:ascii="Times New Roman" w:hAnsi="Times New Roman" w:cs="Times New Roman"/>
          <w:sz w:val="24"/>
          <w:szCs w:val="24"/>
        </w:rPr>
        <w:t>Research undertaken by Ameringen et al</w:t>
      </w:r>
      <w:r w:rsidR="001A39CA" w:rsidRPr="00676AEB">
        <w:rPr>
          <w:rFonts w:ascii="Times New Roman" w:hAnsi="Times New Roman" w:cs="Times New Roman"/>
          <w:sz w:val="24"/>
          <w:szCs w:val="24"/>
        </w:rPr>
        <w:t>,</w:t>
      </w:r>
      <w:r w:rsidR="0088685E" w:rsidRPr="00676AEB">
        <w:rPr>
          <w:rFonts w:ascii="Times New Roman" w:hAnsi="Times New Roman" w:cs="Times New Roman"/>
          <w:sz w:val="24"/>
          <w:szCs w:val="24"/>
        </w:rPr>
        <w:t xml:space="preserve"> (2003) </w:t>
      </w:r>
      <w:r w:rsidR="00D93EF1" w:rsidRPr="00676AEB">
        <w:rPr>
          <w:rFonts w:ascii="Times New Roman" w:hAnsi="Times New Roman" w:cs="Times New Roman"/>
          <w:sz w:val="24"/>
          <w:szCs w:val="24"/>
        </w:rPr>
        <w:t>highlighted</w:t>
      </w:r>
      <w:r w:rsidR="0088685E" w:rsidRPr="00676AEB">
        <w:rPr>
          <w:rFonts w:ascii="Times New Roman" w:hAnsi="Times New Roman" w:cs="Times New Roman"/>
          <w:sz w:val="24"/>
          <w:szCs w:val="24"/>
        </w:rPr>
        <w:t xml:space="preserve"> the negative impact of anxiety disorders on educational achievement, concluding that 24% of dropout rates were associated with anxiety as the primary reason for leaving education early. </w:t>
      </w:r>
      <w:r w:rsidR="0088685E" w:rsidRPr="00676AEB">
        <w:rPr>
          <w:sz w:val="24"/>
          <w:szCs w:val="24"/>
        </w:rPr>
        <w:t xml:space="preserve"> </w:t>
      </w:r>
      <w:r w:rsidR="00C54692" w:rsidRPr="00676AEB">
        <w:rPr>
          <w:rFonts w:ascii="Times New Roman" w:hAnsi="Times New Roman" w:cs="Times New Roman"/>
          <w:sz w:val="24"/>
          <w:szCs w:val="24"/>
        </w:rPr>
        <w:t xml:space="preserve"> Farokhi </w:t>
      </w:r>
      <w:r w:rsidR="001A39CA" w:rsidRPr="00676AEB">
        <w:rPr>
          <w:rFonts w:ascii="Times New Roman" w:hAnsi="Times New Roman" w:cs="Times New Roman"/>
          <w:sz w:val="24"/>
          <w:szCs w:val="24"/>
        </w:rPr>
        <w:t>and</w:t>
      </w:r>
      <w:r w:rsidR="00C54692" w:rsidRPr="00676AEB">
        <w:rPr>
          <w:rFonts w:ascii="Times New Roman" w:hAnsi="Times New Roman" w:cs="Times New Roman"/>
          <w:sz w:val="24"/>
          <w:szCs w:val="24"/>
        </w:rPr>
        <w:t xml:space="preserve"> Tahmassian, (2017) </w:t>
      </w:r>
      <w:r w:rsidR="00DC5B89" w:rsidRPr="00676AEB">
        <w:rPr>
          <w:rFonts w:ascii="Times New Roman" w:hAnsi="Times New Roman" w:cs="Times New Roman"/>
          <w:sz w:val="24"/>
          <w:szCs w:val="24"/>
        </w:rPr>
        <w:t>affirm</w:t>
      </w:r>
      <w:r w:rsidR="002F2BD5" w:rsidRPr="00676AEB">
        <w:rPr>
          <w:rFonts w:ascii="Times New Roman" w:hAnsi="Times New Roman" w:cs="Times New Roman"/>
          <w:sz w:val="24"/>
          <w:szCs w:val="24"/>
        </w:rPr>
        <w:t xml:space="preserve"> that </w:t>
      </w:r>
      <w:r w:rsidR="0058662F" w:rsidRPr="00676AEB">
        <w:rPr>
          <w:rFonts w:ascii="Times New Roman" w:hAnsi="Times New Roman" w:cs="Times New Roman"/>
          <w:sz w:val="24"/>
          <w:szCs w:val="24"/>
        </w:rPr>
        <w:t>social</w:t>
      </w:r>
      <w:r w:rsidR="00924C01" w:rsidRPr="00676AEB">
        <w:rPr>
          <w:rFonts w:ascii="Times New Roman" w:hAnsi="Times New Roman" w:cs="Times New Roman"/>
          <w:sz w:val="24"/>
          <w:szCs w:val="24"/>
        </w:rPr>
        <w:t xml:space="preserve"> and test anxiety are the two key</w:t>
      </w:r>
      <w:r w:rsidR="008F23CC" w:rsidRPr="00676AEB">
        <w:rPr>
          <w:rFonts w:ascii="Times New Roman" w:hAnsi="Times New Roman" w:cs="Times New Roman"/>
          <w:sz w:val="24"/>
          <w:szCs w:val="24"/>
        </w:rPr>
        <w:t xml:space="preserve"> main</w:t>
      </w:r>
      <w:r w:rsidR="00924C01" w:rsidRPr="00676AEB">
        <w:rPr>
          <w:rFonts w:ascii="Times New Roman" w:hAnsi="Times New Roman" w:cs="Times New Roman"/>
          <w:sz w:val="24"/>
          <w:szCs w:val="24"/>
        </w:rPr>
        <w:t xml:space="preserve"> shared anxiety disorders amongst students</w:t>
      </w:r>
      <w:r w:rsidR="00C54692" w:rsidRPr="00676AEB">
        <w:rPr>
          <w:rFonts w:ascii="Times New Roman" w:hAnsi="Times New Roman" w:cs="Times New Roman"/>
          <w:sz w:val="24"/>
          <w:szCs w:val="24"/>
        </w:rPr>
        <w:t xml:space="preserve">. </w:t>
      </w:r>
      <w:r w:rsidR="00924C01" w:rsidRPr="00676AEB">
        <w:rPr>
          <w:rFonts w:ascii="Times New Roman" w:hAnsi="Times New Roman" w:cs="Times New Roman"/>
          <w:sz w:val="24"/>
          <w:szCs w:val="24"/>
        </w:rPr>
        <w:t xml:space="preserve"> This author recognises that test anxiety creates high anxiety amongst students and much</w:t>
      </w:r>
      <w:r w:rsidR="00CD5183" w:rsidRPr="00676AEB">
        <w:rPr>
          <w:rFonts w:ascii="Times New Roman" w:hAnsi="Times New Roman" w:cs="Times New Roman"/>
          <w:sz w:val="24"/>
          <w:szCs w:val="24"/>
        </w:rPr>
        <w:t xml:space="preserve"> to </w:t>
      </w:r>
      <w:r w:rsidR="00E5597D" w:rsidRPr="00676AEB">
        <w:rPr>
          <w:rFonts w:ascii="Times New Roman" w:hAnsi="Times New Roman" w:cs="Times New Roman"/>
          <w:sz w:val="24"/>
          <w:szCs w:val="24"/>
        </w:rPr>
        <w:t>date has</w:t>
      </w:r>
      <w:r w:rsidR="00924C01" w:rsidRPr="00676AEB">
        <w:rPr>
          <w:rFonts w:ascii="Times New Roman" w:hAnsi="Times New Roman" w:cs="Times New Roman"/>
          <w:sz w:val="24"/>
          <w:szCs w:val="24"/>
        </w:rPr>
        <w:t xml:space="preserve"> been researched into test anxiety </w:t>
      </w:r>
      <w:r w:rsidR="00012933" w:rsidRPr="00676AEB">
        <w:rPr>
          <w:rFonts w:ascii="Times New Roman" w:hAnsi="Times New Roman" w:cs="Times New Roman"/>
          <w:sz w:val="24"/>
          <w:szCs w:val="24"/>
        </w:rPr>
        <w:t xml:space="preserve">especially by </w:t>
      </w:r>
      <w:r w:rsidR="00924C01" w:rsidRPr="00676AEB">
        <w:rPr>
          <w:rFonts w:ascii="Times New Roman" w:hAnsi="Times New Roman" w:cs="Times New Roman"/>
          <w:sz w:val="24"/>
          <w:szCs w:val="24"/>
        </w:rPr>
        <w:t xml:space="preserve">Zeidner </w:t>
      </w:r>
      <w:r w:rsidR="00075373" w:rsidRPr="00676AEB">
        <w:rPr>
          <w:rFonts w:ascii="Times New Roman" w:hAnsi="Times New Roman" w:cs="Times New Roman"/>
          <w:sz w:val="24"/>
          <w:szCs w:val="24"/>
        </w:rPr>
        <w:t>(</w:t>
      </w:r>
      <w:r w:rsidR="00A32A07" w:rsidRPr="00676AEB">
        <w:rPr>
          <w:rFonts w:ascii="Times New Roman" w:hAnsi="Times New Roman" w:cs="Times New Roman"/>
          <w:sz w:val="24"/>
          <w:szCs w:val="24"/>
        </w:rPr>
        <w:t>1998</w:t>
      </w:r>
      <w:r w:rsidR="00075373" w:rsidRPr="00676AEB">
        <w:rPr>
          <w:rFonts w:ascii="Times New Roman" w:hAnsi="Times New Roman" w:cs="Times New Roman"/>
          <w:sz w:val="24"/>
          <w:szCs w:val="24"/>
        </w:rPr>
        <w:t>),</w:t>
      </w:r>
      <w:r w:rsidR="00A32A07" w:rsidRPr="00676AEB">
        <w:rPr>
          <w:rFonts w:ascii="Times New Roman" w:hAnsi="Times New Roman" w:cs="Times New Roman"/>
          <w:sz w:val="24"/>
          <w:szCs w:val="24"/>
        </w:rPr>
        <w:t xml:space="preserve"> Zeidner</w:t>
      </w:r>
      <w:r w:rsidR="00924C01" w:rsidRPr="00676AEB">
        <w:rPr>
          <w:rFonts w:ascii="Times New Roman" w:hAnsi="Times New Roman" w:cs="Times New Roman"/>
          <w:sz w:val="24"/>
          <w:szCs w:val="24"/>
        </w:rPr>
        <w:t xml:space="preserve"> </w:t>
      </w:r>
      <w:r w:rsidR="00075373" w:rsidRPr="00676AEB">
        <w:rPr>
          <w:rFonts w:ascii="Times New Roman" w:hAnsi="Times New Roman" w:cs="Times New Roman"/>
          <w:sz w:val="24"/>
          <w:szCs w:val="24"/>
        </w:rPr>
        <w:t>(</w:t>
      </w:r>
      <w:r w:rsidR="00012933" w:rsidRPr="00676AEB">
        <w:rPr>
          <w:rFonts w:ascii="Times New Roman" w:hAnsi="Times New Roman" w:cs="Times New Roman"/>
          <w:sz w:val="24"/>
          <w:szCs w:val="24"/>
        </w:rPr>
        <w:t>2007</w:t>
      </w:r>
      <w:r w:rsidR="00075373" w:rsidRPr="00676AEB">
        <w:rPr>
          <w:rFonts w:ascii="Times New Roman" w:hAnsi="Times New Roman" w:cs="Times New Roman"/>
          <w:sz w:val="24"/>
          <w:szCs w:val="24"/>
        </w:rPr>
        <w:t>) and</w:t>
      </w:r>
      <w:r w:rsidR="00902FE9" w:rsidRPr="00676AEB">
        <w:rPr>
          <w:rFonts w:ascii="Times New Roman" w:hAnsi="Times New Roman" w:cs="Times New Roman"/>
          <w:sz w:val="24"/>
          <w:szCs w:val="24"/>
        </w:rPr>
        <w:t xml:space="preserve"> Weiner</w:t>
      </w:r>
      <w:r w:rsidR="00075373" w:rsidRPr="00676AEB">
        <w:rPr>
          <w:rFonts w:ascii="Times New Roman" w:hAnsi="Times New Roman" w:cs="Times New Roman"/>
          <w:sz w:val="24"/>
          <w:szCs w:val="24"/>
        </w:rPr>
        <w:t xml:space="preserve"> (</w:t>
      </w:r>
      <w:r w:rsidR="00902FE9" w:rsidRPr="00676AEB">
        <w:rPr>
          <w:rFonts w:ascii="Times New Roman" w:hAnsi="Times New Roman" w:cs="Times New Roman"/>
          <w:sz w:val="24"/>
          <w:szCs w:val="24"/>
        </w:rPr>
        <w:t>20</w:t>
      </w:r>
      <w:r w:rsidR="00284AF8" w:rsidRPr="00676AEB">
        <w:rPr>
          <w:rFonts w:ascii="Times New Roman" w:hAnsi="Times New Roman" w:cs="Times New Roman"/>
          <w:sz w:val="24"/>
          <w:szCs w:val="24"/>
        </w:rPr>
        <w:t>10</w:t>
      </w:r>
      <w:r w:rsidR="003255B1" w:rsidRPr="00676AEB">
        <w:rPr>
          <w:rFonts w:ascii="Times New Roman" w:hAnsi="Times New Roman" w:cs="Times New Roman"/>
          <w:sz w:val="24"/>
          <w:szCs w:val="24"/>
        </w:rPr>
        <w:t>)</w:t>
      </w:r>
      <w:r w:rsidR="00012933" w:rsidRPr="00676AEB">
        <w:rPr>
          <w:i/>
          <w:iCs/>
          <w:sz w:val="24"/>
          <w:szCs w:val="24"/>
        </w:rPr>
        <w:t>.</w:t>
      </w:r>
      <w:r w:rsidR="003255B1" w:rsidRPr="00676AEB">
        <w:rPr>
          <w:i/>
          <w:iCs/>
          <w:sz w:val="24"/>
          <w:szCs w:val="24"/>
        </w:rPr>
        <w:t xml:space="preserve"> </w:t>
      </w:r>
      <w:r w:rsidR="00D9545A" w:rsidRPr="00676AEB">
        <w:rPr>
          <w:i/>
          <w:iCs/>
          <w:sz w:val="24"/>
          <w:szCs w:val="24"/>
        </w:rPr>
        <w:t xml:space="preserve"> </w:t>
      </w:r>
      <w:r w:rsidR="003255B1" w:rsidRPr="00676AEB">
        <w:rPr>
          <w:rFonts w:ascii="Times New Roman" w:hAnsi="Times New Roman" w:cs="Times New Roman"/>
          <w:sz w:val="24"/>
          <w:szCs w:val="24"/>
        </w:rPr>
        <w:t xml:space="preserve">This research does not </w:t>
      </w:r>
      <w:r w:rsidR="008F23CC" w:rsidRPr="00676AEB">
        <w:rPr>
          <w:rFonts w:ascii="Times New Roman" w:hAnsi="Times New Roman" w:cs="Times New Roman"/>
          <w:sz w:val="24"/>
          <w:szCs w:val="24"/>
        </w:rPr>
        <w:t xml:space="preserve">intend to </w:t>
      </w:r>
      <w:r w:rsidR="003255B1" w:rsidRPr="00676AEB">
        <w:rPr>
          <w:rFonts w:ascii="Times New Roman" w:hAnsi="Times New Roman" w:cs="Times New Roman"/>
          <w:sz w:val="24"/>
          <w:szCs w:val="24"/>
        </w:rPr>
        <w:t>investigate test anxiety but</w:t>
      </w:r>
      <w:r w:rsidR="00CB6E4C" w:rsidRPr="00676AEB">
        <w:rPr>
          <w:rFonts w:ascii="Times New Roman" w:hAnsi="Times New Roman" w:cs="Times New Roman"/>
          <w:sz w:val="24"/>
          <w:szCs w:val="24"/>
        </w:rPr>
        <w:t xml:space="preserve"> </w:t>
      </w:r>
      <w:r w:rsidR="00566237" w:rsidRPr="00676AEB">
        <w:rPr>
          <w:rFonts w:ascii="Times New Roman" w:hAnsi="Times New Roman" w:cs="Times New Roman"/>
          <w:sz w:val="24"/>
          <w:szCs w:val="24"/>
        </w:rPr>
        <w:t>endeavours to</w:t>
      </w:r>
      <w:r w:rsidR="00CB6E4C" w:rsidRPr="00676AEB">
        <w:rPr>
          <w:rFonts w:ascii="Times New Roman" w:hAnsi="Times New Roman" w:cs="Times New Roman"/>
          <w:sz w:val="24"/>
          <w:szCs w:val="24"/>
        </w:rPr>
        <w:t xml:space="preserve"> </w:t>
      </w:r>
      <w:r w:rsidR="00D9545A" w:rsidRPr="00676AEB">
        <w:rPr>
          <w:rFonts w:ascii="Times New Roman" w:hAnsi="Times New Roman" w:cs="Times New Roman"/>
          <w:sz w:val="24"/>
          <w:szCs w:val="24"/>
        </w:rPr>
        <w:t xml:space="preserve">set an </w:t>
      </w:r>
      <w:r w:rsidR="00604794" w:rsidRPr="00676AEB">
        <w:rPr>
          <w:rFonts w:ascii="Times New Roman" w:hAnsi="Times New Roman" w:cs="Times New Roman"/>
          <w:sz w:val="24"/>
          <w:szCs w:val="24"/>
        </w:rPr>
        <w:t>inquir</w:t>
      </w:r>
      <w:r w:rsidR="00D9545A" w:rsidRPr="00676AEB">
        <w:rPr>
          <w:rFonts w:ascii="Times New Roman" w:hAnsi="Times New Roman" w:cs="Times New Roman"/>
          <w:sz w:val="24"/>
          <w:szCs w:val="24"/>
        </w:rPr>
        <w:t xml:space="preserve">y </w:t>
      </w:r>
      <w:r w:rsidR="00981A8A" w:rsidRPr="00676AEB">
        <w:rPr>
          <w:rFonts w:ascii="Times New Roman" w:hAnsi="Times New Roman" w:cs="Times New Roman"/>
          <w:sz w:val="24"/>
          <w:szCs w:val="24"/>
        </w:rPr>
        <w:t>into the</w:t>
      </w:r>
      <w:r w:rsidR="00D9545A" w:rsidRPr="00676AEB">
        <w:rPr>
          <w:rFonts w:ascii="Times New Roman" w:hAnsi="Times New Roman" w:cs="Times New Roman"/>
          <w:sz w:val="24"/>
          <w:szCs w:val="24"/>
        </w:rPr>
        <w:t xml:space="preserve"> impact of social learning interactions </w:t>
      </w:r>
      <w:r w:rsidR="00981A8A" w:rsidRPr="00676AEB">
        <w:rPr>
          <w:rFonts w:ascii="Times New Roman" w:hAnsi="Times New Roman" w:cs="Times New Roman"/>
          <w:sz w:val="24"/>
          <w:szCs w:val="24"/>
        </w:rPr>
        <w:t>on learners</w:t>
      </w:r>
      <w:r w:rsidR="00566237" w:rsidRPr="00676AEB">
        <w:rPr>
          <w:rFonts w:ascii="Times New Roman" w:hAnsi="Times New Roman" w:cs="Times New Roman"/>
          <w:sz w:val="24"/>
          <w:szCs w:val="24"/>
        </w:rPr>
        <w:t>’ anxiety</w:t>
      </w:r>
      <w:r w:rsidR="003255B1" w:rsidRPr="00676AEB">
        <w:rPr>
          <w:rFonts w:ascii="Times New Roman" w:hAnsi="Times New Roman" w:cs="Times New Roman"/>
          <w:sz w:val="24"/>
          <w:szCs w:val="24"/>
        </w:rPr>
        <w:t xml:space="preserve"> levels</w:t>
      </w:r>
      <w:r w:rsidR="00D9545A" w:rsidRPr="00676AEB">
        <w:rPr>
          <w:rFonts w:ascii="Times New Roman" w:hAnsi="Times New Roman" w:cs="Times New Roman"/>
          <w:sz w:val="24"/>
          <w:szCs w:val="24"/>
        </w:rPr>
        <w:t xml:space="preserve"> </w:t>
      </w:r>
      <w:r w:rsidR="003255B1" w:rsidRPr="00676AEB">
        <w:rPr>
          <w:rFonts w:ascii="Times New Roman" w:hAnsi="Times New Roman" w:cs="Times New Roman"/>
          <w:sz w:val="24"/>
          <w:szCs w:val="24"/>
        </w:rPr>
        <w:t>within two learning environments</w:t>
      </w:r>
      <w:r w:rsidR="003255B1" w:rsidRPr="00676AEB">
        <w:rPr>
          <w:i/>
          <w:iCs/>
          <w:sz w:val="24"/>
          <w:szCs w:val="24"/>
        </w:rPr>
        <w:t>.</w:t>
      </w:r>
      <w:r w:rsidR="00545707" w:rsidRPr="00676AEB">
        <w:rPr>
          <w:i/>
          <w:iCs/>
          <w:sz w:val="24"/>
          <w:szCs w:val="24"/>
        </w:rPr>
        <w:t xml:space="preserve"> </w:t>
      </w:r>
      <w:r w:rsidR="000F5BB6" w:rsidRPr="00676AEB">
        <w:rPr>
          <w:rFonts w:ascii="Times New Roman" w:hAnsi="Times New Roman" w:cs="Times New Roman"/>
          <w:sz w:val="24"/>
          <w:szCs w:val="24"/>
        </w:rPr>
        <w:t xml:space="preserve">This literature review </w:t>
      </w:r>
      <w:r w:rsidR="00576214" w:rsidRPr="00676AEB">
        <w:rPr>
          <w:rFonts w:ascii="Times New Roman" w:hAnsi="Times New Roman" w:cs="Times New Roman"/>
          <w:sz w:val="24"/>
          <w:szCs w:val="24"/>
        </w:rPr>
        <w:t>will explore</w:t>
      </w:r>
      <w:r w:rsidR="00545707" w:rsidRPr="00676AEB">
        <w:rPr>
          <w:rFonts w:ascii="Times New Roman" w:hAnsi="Times New Roman" w:cs="Times New Roman"/>
          <w:sz w:val="24"/>
          <w:szCs w:val="24"/>
        </w:rPr>
        <w:t xml:space="preserve"> the common themes </w:t>
      </w:r>
      <w:r w:rsidR="000F5BB6" w:rsidRPr="00676AEB">
        <w:rPr>
          <w:rFonts w:ascii="Times New Roman" w:hAnsi="Times New Roman" w:cs="Times New Roman"/>
          <w:sz w:val="24"/>
          <w:szCs w:val="24"/>
        </w:rPr>
        <w:t xml:space="preserve">outlined from this study, firstly investigating </w:t>
      </w:r>
      <w:r w:rsidR="00075373" w:rsidRPr="00676AEB">
        <w:rPr>
          <w:rFonts w:ascii="Times New Roman" w:hAnsi="Times New Roman" w:cs="Times New Roman"/>
          <w:sz w:val="24"/>
          <w:szCs w:val="24"/>
        </w:rPr>
        <w:t>s</w:t>
      </w:r>
      <w:r w:rsidR="000F5BB6" w:rsidRPr="00676AEB">
        <w:rPr>
          <w:rFonts w:ascii="Times New Roman" w:hAnsi="Times New Roman" w:cs="Times New Roman"/>
          <w:sz w:val="24"/>
          <w:szCs w:val="24"/>
        </w:rPr>
        <w:t xml:space="preserve">tudents’ anxiety within a classroom setting and secondly, </w:t>
      </w:r>
      <w:r w:rsidR="00981A8A" w:rsidRPr="00676AEB">
        <w:rPr>
          <w:rFonts w:ascii="Times New Roman" w:hAnsi="Times New Roman" w:cs="Times New Roman"/>
          <w:sz w:val="24"/>
          <w:szCs w:val="24"/>
        </w:rPr>
        <w:t xml:space="preserve">review </w:t>
      </w:r>
      <w:r w:rsidR="00576214" w:rsidRPr="00676AEB">
        <w:rPr>
          <w:rFonts w:ascii="Times New Roman" w:hAnsi="Times New Roman" w:cs="Times New Roman"/>
          <w:sz w:val="24"/>
          <w:szCs w:val="24"/>
        </w:rPr>
        <w:t>triggers of</w:t>
      </w:r>
      <w:r w:rsidR="00604794" w:rsidRPr="00676AEB">
        <w:rPr>
          <w:rFonts w:ascii="Times New Roman" w:hAnsi="Times New Roman" w:cs="Times New Roman"/>
          <w:sz w:val="24"/>
          <w:szCs w:val="24"/>
        </w:rPr>
        <w:t xml:space="preserve"> student’s anxiety</w:t>
      </w:r>
      <w:r w:rsidR="00981A8A" w:rsidRPr="00676AEB">
        <w:rPr>
          <w:rFonts w:ascii="Times New Roman" w:hAnsi="Times New Roman" w:cs="Times New Roman"/>
          <w:sz w:val="24"/>
          <w:szCs w:val="24"/>
        </w:rPr>
        <w:t xml:space="preserve"> levels </w:t>
      </w:r>
      <w:r w:rsidR="00576214" w:rsidRPr="00676AEB">
        <w:rPr>
          <w:rFonts w:ascii="Times New Roman" w:hAnsi="Times New Roman" w:cs="Times New Roman"/>
          <w:sz w:val="24"/>
          <w:szCs w:val="24"/>
        </w:rPr>
        <w:t>during online</w:t>
      </w:r>
      <w:r w:rsidR="00604794" w:rsidRPr="00676AEB">
        <w:rPr>
          <w:rFonts w:ascii="Times New Roman" w:hAnsi="Times New Roman" w:cs="Times New Roman"/>
          <w:sz w:val="24"/>
          <w:szCs w:val="24"/>
        </w:rPr>
        <w:t xml:space="preserve"> learning.</w:t>
      </w:r>
    </w:p>
    <w:p w14:paraId="46FB7FE9" w14:textId="77777777" w:rsidR="005B7BFE" w:rsidRPr="00676AEB" w:rsidRDefault="005B7BFE" w:rsidP="00BD5768">
      <w:pPr>
        <w:spacing w:line="360" w:lineRule="auto"/>
        <w:jc w:val="both"/>
        <w:rPr>
          <w:i/>
          <w:iCs/>
          <w:sz w:val="24"/>
          <w:szCs w:val="24"/>
        </w:rPr>
      </w:pPr>
    </w:p>
    <w:p w14:paraId="222FB93F" w14:textId="629C576F" w:rsidR="00D87EF9" w:rsidRPr="00676AEB" w:rsidRDefault="007B41FA" w:rsidP="00C54692">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t>2.</w:t>
      </w:r>
      <w:r w:rsidR="00F636D3" w:rsidRPr="00676AEB">
        <w:rPr>
          <w:rFonts w:ascii="Times New Roman" w:hAnsi="Times New Roman" w:cs="Times New Roman"/>
          <w:b/>
          <w:bCs/>
          <w:sz w:val="28"/>
          <w:szCs w:val="28"/>
        </w:rPr>
        <w:t>3</w:t>
      </w:r>
      <w:r w:rsidRPr="00676AEB">
        <w:rPr>
          <w:rFonts w:ascii="Times New Roman" w:hAnsi="Times New Roman" w:cs="Times New Roman"/>
          <w:b/>
          <w:bCs/>
          <w:sz w:val="28"/>
          <w:szCs w:val="28"/>
        </w:rPr>
        <w:t xml:space="preserve"> Students</w:t>
      </w:r>
      <w:r w:rsidR="002E7DEB" w:rsidRPr="00676AEB">
        <w:rPr>
          <w:rFonts w:ascii="Times New Roman" w:hAnsi="Times New Roman" w:cs="Times New Roman"/>
          <w:b/>
          <w:bCs/>
          <w:sz w:val="28"/>
          <w:szCs w:val="28"/>
        </w:rPr>
        <w:t>’</w:t>
      </w:r>
      <w:r w:rsidR="00FE6210" w:rsidRPr="00676AEB">
        <w:rPr>
          <w:rFonts w:ascii="Times New Roman" w:hAnsi="Times New Roman" w:cs="Times New Roman"/>
          <w:b/>
          <w:bCs/>
          <w:sz w:val="28"/>
          <w:szCs w:val="28"/>
        </w:rPr>
        <w:t xml:space="preserve"> anxiety within a Classroom in </w:t>
      </w:r>
      <w:r w:rsidR="002E7DEB" w:rsidRPr="00676AEB">
        <w:rPr>
          <w:rFonts w:ascii="Times New Roman" w:hAnsi="Times New Roman" w:cs="Times New Roman"/>
          <w:b/>
          <w:bCs/>
          <w:sz w:val="28"/>
          <w:szCs w:val="28"/>
        </w:rPr>
        <w:t xml:space="preserve">a </w:t>
      </w:r>
      <w:r w:rsidR="00FE6210" w:rsidRPr="00676AEB">
        <w:rPr>
          <w:rFonts w:ascii="Times New Roman" w:hAnsi="Times New Roman" w:cs="Times New Roman"/>
          <w:b/>
          <w:bCs/>
          <w:sz w:val="28"/>
          <w:szCs w:val="28"/>
        </w:rPr>
        <w:t>Higher Education Setting</w:t>
      </w:r>
    </w:p>
    <w:p w14:paraId="1ACD5E14" w14:textId="72A6170A" w:rsidR="00017373" w:rsidRPr="00BD5768" w:rsidRDefault="003261B0" w:rsidP="00C54692">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t xml:space="preserve">Theme one - </w:t>
      </w:r>
      <w:r w:rsidR="00017373" w:rsidRPr="00676AEB">
        <w:rPr>
          <w:rFonts w:ascii="Times New Roman" w:hAnsi="Times New Roman" w:cs="Times New Roman"/>
          <w:b/>
          <w:bCs/>
          <w:sz w:val="28"/>
          <w:szCs w:val="28"/>
        </w:rPr>
        <w:t>Oral speaking</w:t>
      </w:r>
      <w:r w:rsidR="000C64A2" w:rsidRPr="00676AEB">
        <w:rPr>
          <w:rFonts w:ascii="Times New Roman" w:hAnsi="Times New Roman" w:cs="Times New Roman"/>
          <w:b/>
          <w:bCs/>
          <w:sz w:val="28"/>
          <w:szCs w:val="28"/>
        </w:rPr>
        <w:t xml:space="preserve"> and anxiety</w:t>
      </w:r>
    </w:p>
    <w:p w14:paraId="68AB894C" w14:textId="28763D67" w:rsidR="00D11E54" w:rsidRPr="00676AEB" w:rsidRDefault="00AE0D43"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Pr</w:t>
      </w:r>
      <w:r w:rsidR="00766A84" w:rsidRPr="00676AEB">
        <w:rPr>
          <w:rFonts w:ascii="Times New Roman" w:hAnsi="Times New Roman" w:cs="Times New Roman"/>
          <w:sz w:val="24"/>
          <w:szCs w:val="24"/>
        </w:rPr>
        <w:t>evious</w:t>
      </w:r>
      <w:r w:rsidRPr="00676AEB">
        <w:rPr>
          <w:rFonts w:ascii="Times New Roman" w:hAnsi="Times New Roman" w:cs="Times New Roman"/>
          <w:sz w:val="24"/>
          <w:szCs w:val="24"/>
        </w:rPr>
        <w:t xml:space="preserve"> r</w:t>
      </w:r>
      <w:r w:rsidR="00EA21BC" w:rsidRPr="00676AEB">
        <w:rPr>
          <w:rFonts w:ascii="Times New Roman" w:hAnsi="Times New Roman" w:cs="Times New Roman"/>
          <w:sz w:val="24"/>
          <w:szCs w:val="24"/>
        </w:rPr>
        <w:t>esearch has indicated that students’ anxiety levels peaked</w:t>
      </w:r>
      <w:r w:rsidR="000F6C3C" w:rsidRPr="00676AEB">
        <w:rPr>
          <w:rFonts w:ascii="Times New Roman" w:hAnsi="Times New Roman" w:cs="Times New Roman"/>
          <w:sz w:val="24"/>
          <w:szCs w:val="24"/>
        </w:rPr>
        <w:t xml:space="preserve"> </w:t>
      </w:r>
      <w:r w:rsidR="00EA21BC" w:rsidRPr="00676AEB">
        <w:rPr>
          <w:rFonts w:ascii="Times New Roman" w:hAnsi="Times New Roman" w:cs="Times New Roman"/>
          <w:sz w:val="24"/>
          <w:szCs w:val="24"/>
        </w:rPr>
        <w:t>during o</w:t>
      </w:r>
      <w:r w:rsidR="007D6B6C" w:rsidRPr="00676AEB">
        <w:rPr>
          <w:rFonts w:ascii="Times New Roman" w:hAnsi="Times New Roman" w:cs="Times New Roman"/>
          <w:sz w:val="24"/>
          <w:szCs w:val="24"/>
        </w:rPr>
        <w:t>ral presentations and public speaking</w:t>
      </w:r>
      <w:r w:rsidR="00D94868" w:rsidRPr="00676AEB">
        <w:rPr>
          <w:rFonts w:ascii="Times New Roman" w:hAnsi="Times New Roman" w:cs="Times New Roman"/>
          <w:sz w:val="24"/>
          <w:szCs w:val="24"/>
        </w:rPr>
        <w:t xml:space="preserve"> within the classroom</w:t>
      </w:r>
      <w:r w:rsidR="00451A71" w:rsidRPr="00676AEB">
        <w:rPr>
          <w:rFonts w:ascii="Times New Roman" w:hAnsi="Times New Roman" w:cs="Times New Roman"/>
          <w:sz w:val="24"/>
          <w:szCs w:val="24"/>
        </w:rPr>
        <w:t xml:space="preserve"> impacting negatively on students’ learning </w:t>
      </w:r>
      <w:r w:rsidR="00691022" w:rsidRPr="00676AEB">
        <w:rPr>
          <w:rFonts w:ascii="Times New Roman" w:hAnsi="Times New Roman" w:cs="Times New Roman"/>
          <w:sz w:val="24"/>
          <w:szCs w:val="24"/>
        </w:rPr>
        <w:t>experience (</w:t>
      </w:r>
      <w:r w:rsidR="00EA21BC" w:rsidRPr="00676AEB">
        <w:rPr>
          <w:rFonts w:ascii="Times New Roman" w:hAnsi="Times New Roman" w:cs="Times New Roman"/>
          <w:sz w:val="24"/>
          <w:szCs w:val="24"/>
        </w:rPr>
        <w:t>Grieve et al, 2021</w:t>
      </w:r>
      <w:r w:rsidR="00B13F4D" w:rsidRPr="00676AEB">
        <w:rPr>
          <w:rFonts w:ascii="Times New Roman" w:hAnsi="Times New Roman" w:cs="Times New Roman"/>
          <w:sz w:val="24"/>
          <w:szCs w:val="24"/>
        </w:rPr>
        <w:t>; Ferreira Marinho et al, 2017; Nash et al, 2016; LeFebvre et al, 2018</w:t>
      </w:r>
      <w:r w:rsidR="00451A71" w:rsidRPr="00676AEB">
        <w:rPr>
          <w:rFonts w:ascii="Times New Roman" w:hAnsi="Times New Roman" w:cs="Times New Roman"/>
          <w:sz w:val="24"/>
          <w:szCs w:val="24"/>
        </w:rPr>
        <w:t>; Russell and Shaw 2009</w:t>
      </w:r>
      <w:r w:rsidR="00EA21BC" w:rsidRPr="00676AEB">
        <w:rPr>
          <w:rFonts w:ascii="Times New Roman" w:hAnsi="Times New Roman" w:cs="Times New Roman"/>
          <w:sz w:val="24"/>
          <w:szCs w:val="24"/>
        </w:rPr>
        <w:t xml:space="preserve">). </w:t>
      </w:r>
      <w:r w:rsidR="007D6B6C" w:rsidRPr="00676AEB">
        <w:rPr>
          <w:rFonts w:ascii="Times New Roman" w:hAnsi="Times New Roman" w:cs="Times New Roman"/>
          <w:sz w:val="24"/>
          <w:szCs w:val="24"/>
        </w:rPr>
        <w:t xml:space="preserve"> </w:t>
      </w:r>
      <w:r w:rsidR="007D6101" w:rsidRPr="00676AEB">
        <w:rPr>
          <w:rFonts w:ascii="Times New Roman" w:hAnsi="Times New Roman" w:cs="Times New Roman"/>
          <w:sz w:val="24"/>
          <w:szCs w:val="24"/>
        </w:rPr>
        <w:t xml:space="preserve"> Their findings </w:t>
      </w:r>
      <w:r w:rsidR="00B27D09" w:rsidRPr="00676AEB">
        <w:rPr>
          <w:rFonts w:ascii="Times New Roman" w:hAnsi="Times New Roman" w:cs="Times New Roman"/>
          <w:sz w:val="24"/>
          <w:szCs w:val="24"/>
        </w:rPr>
        <w:t>indicate the</w:t>
      </w:r>
      <w:r w:rsidR="007D6101" w:rsidRPr="00676AEB">
        <w:rPr>
          <w:rFonts w:ascii="Times New Roman" w:hAnsi="Times New Roman" w:cs="Times New Roman"/>
          <w:sz w:val="24"/>
          <w:szCs w:val="24"/>
        </w:rPr>
        <w:t xml:space="preserve"> highest levels of anxiety in students delivering oral </w:t>
      </w:r>
      <w:r w:rsidR="00FF6F3E" w:rsidRPr="00676AEB">
        <w:rPr>
          <w:rFonts w:ascii="Times New Roman" w:hAnsi="Times New Roman" w:cs="Times New Roman"/>
          <w:sz w:val="24"/>
          <w:szCs w:val="24"/>
        </w:rPr>
        <w:t>presentations, group</w:t>
      </w:r>
      <w:r w:rsidR="007D6101" w:rsidRPr="00676AEB">
        <w:rPr>
          <w:rFonts w:ascii="Times New Roman" w:hAnsi="Times New Roman" w:cs="Times New Roman"/>
          <w:sz w:val="24"/>
          <w:szCs w:val="24"/>
        </w:rPr>
        <w:t xml:space="preserve"> work, asking questions online and asking questions in a classroom setting.</w:t>
      </w:r>
      <w:r w:rsidR="00D11E54" w:rsidRPr="00676AEB">
        <w:rPr>
          <w:rFonts w:ascii="Times New Roman" w:hAnsi="Times New Roman" w:cs="Times New Roman"/>
          <w:sz w:val="24"/>
          <w:szCs w:val="24"/>
        </w:rPr>
        <w:t xml:space="preserve"> </w:t>
      </w:r>
    </w:p>
    <w:p w14:paraId="25E1B1CD" w14:textId="57DF78B2" w:rsidR="006E0243" w:rsidRPr="00676AEB" w:rsidRDefault="00D87EF9"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Speech anxiety is known as </w:t>
      </w:r>
      <w:r w:rsidR="00A73B48" w:rsidRPr="00676AEB">
        <w:rPr>
          <w:rFonts w:ascii="Times New Roman" w:hAnsi="Times New Roman" w:cs="Times New Roman"/>
          <w:sz w:val="24"/>
          <w:szCs w:val="24"/>
        </w:rPr>
        <w:t>gloss phobia</w:t>
      </w:r>
      <w:r w:rsidR="00B66C5E" w:rsidRPr="00676AEB">
        <w:rPr>
          <w:rFonts w:ascii="Times New Roman" w:hAnsi="Times New Roman" w:cs="Times New Roman"/>
          <w:sz w:val="24"/>
          <w:szCs w:val="24"/>
        </w:rPr>
        <w:t>, the</w:t>
      </w:r>
      <w:r w:rsidRPr="00676AEB">
        <w:rPr>
          <w:rFonts w:ascii="Times New Roman" w:hAnsi="Times New Roman" w:cs="Times New Roman"/>
          <w:sz w:val="24"/>
          <w:szCs w:val="24"/>
        </w:rPr>
        <w:t xml:space="preserve"> fear of speaking in public (Sawchuk, 2017).</w:t>
      </w:r>
      <w:r w:rsidR="00691022" w:rsidRPr="00676AEB">
        <w:rPr>
          <w:rFonts w:ascii="Times New Roman" w:hAnsi="Times New Roman" w:cs="Times New Roman"/>
          <w:sz w:val="24"/>
          <w:szCs w:val="24"/>
        </w:rPr>
        <w:t xml:space="preserve">  </w:t>
      </w:r>
      <w:r w:rsidRPr="00676AEB">
        <w:rPr>
          <w:rFonts w:ascii="Times New Roman" w:hAnsi="Times New Roman" w:cs="Times New Roman"/>
          <w:sz w:val="24"/>
          <w:szCs w:val="24"/>
        </w:rPr>
        <w:t>Black (2019) identifies that speech anxiety affects 75</w:t>
      </w:r>
      <w:r w:rsidR="00531D06" w:rsidRPr="00676AEB">
        <w:rPr>
          <w:rFonts w:ascii="Times New Roman" w:hAnsi="Times New Roman" w:cs="Times New Roman"/>
          <w:sz w:val="24"/>
          <w:szCs w:val="24"/>
        </w:rPr>
        <w:t>% of</w:t>
      </w:r>
      <w:r w:rsidRPr="00676AEB">
        <w:rPr>
          <w:rFonts w:ascii="Times New Roman" w:hAnsi="Times New Roman" w:cs="Times New Roman"/>
          <w:sz w:val="24"/>
          <w:szCs w:val="24"/>
        </w:rPr>
        <w:t xml:space="preserve"> the population</w:t>
      </w:r>
      <w:r w:rsidR="00287E4A" w:rsidRPr="00676AEB">
        <w:rPr>
          <w:rFonts w:ascii="Times New Roman" w:hAnsi="Times New Roman" w:cs="Times New Roman"/>
          <w:sz w:val="24"/>
          <w:szCs w:val="24"/>
        </w:rPr>
        <w:t xml:space="preserve"> and is</w:t>
      </w:r>
      <w:r w:rsidR="00FF6F3E" w:rsidRPr="00676AEB">
        <w:rPr>
          <w:rFonts w:ascii="Times New Roman" w:hAnsi="Times New Roman" w:cs="Times New Roman"/>
          <w:sz w:val="24"/>
          <w:szCs w:val="24"/>
        </w:rPr>
        <w:t xml:space="preserve"> also </w:t>
      </w:r>
      <w:r w:rsidR="00531D06" w:rsidRPr="00676AEB">
        <w:rPr>
          <w:rFonts w:ascii="Times New Roman" w:hAnsi="Times New Roman" w:cs="Times New Roman"/>
          <w:sz w:val="24"/>
          <w:szCs w:val="24"/>
        </w:rPr>
        <w:t xml:space="preserve">known as stage fright (Daly and Engleberg, 1999).  The mind perceives a threat from public </w:t>
      </w:r>
      <w:r w:rsidR="00D828EA" w:rsidRPr="00676AEB">
        <w:rPr>
          <w:rFonts w:ascii="Times New Roman" w:hAnsi="Times New Roman" w:cs="Times New Roman"/>
          <w:sz w:val="24"/>
          <w:szCs w:val="24"/>
        </w:rPr>
        <w:t>speaking</w:t>
      </w:r>
      <w:r w:rsidR="001F5B45" w:rsidRPr="00676AEB">
        <w:rPr>
          <w:rFonts w:ascii="Times New Roman" w:hAnsi="Times New Roman" w:cs="Times New Roman"/>
          <w:sz w:val="24"/>
          <w:szCs w:val="24"/>
        </w:rPr>
        <w:t>,</w:t>
      </w:r>
      <w:r w:rsidR="00D828EA" w:rsidRPr="00676AEB">
        <w:rPr>
          <w:rFonts w:ascii="Times New Roman" w:hAnsi="Times New Roman" w:cs="Times New Roman"/>
          <w:sz w:val="24"/>
          <w:szCs w:val="24"/>
        </w:rPr>
        <w:t xml:space="preserve"> which</w:t>
      </w:r>
      <w:r w:rsidR="00531D06" w:rsidRPr="00676AEB">
        <w:rPr>
          <w:rFonts w:ascii="Times New Roman" w:hAnsi="Times New Roman" w:cs="Times New Roman"/>
          <w:sz w:val="24"/>
          <w:szCs w:val="24"/>
        </w:rPr>
        <w:t xml:space="preserve"> initiates </w:t>
      </w:r>
      <w:r w:rsidR="006A07D6" w:rsidRPr="00676AEB">
        <w:rPr>
          <w:rFonts w:ascii="Times New Roman" w:hAnsi="Times New Roman" w:cs="Times New Roman"/>
          <w:sz w:val="24"/>
          <w:szCs w:val="24"/>
        </w:rPr>
        <w:t>the</w:t>
      </w:r>
      <w:r w:rsidR="00531D06" w:rsidRPr="00676AEB">
        <w:rPr>
          <w:rFonts w:ascii="Times New Roman" w:hAnsi="Times New Roman" w:cs="Times New Roman"/>
          <w:sz w:val="24"/>
          <w:szCs w:val="24"/>
        </w:rPr>
        <w:t xml:space="preserve"> fight flight </w:t>
      </w:r>
      <w:r w:rsidR="00D828EA" w:rsidRPr="00676AEB">
        <w:rPr>
          <w:rFonts w:ascii="Times New Roman" w:hAnsi="Times New Roman" w:cs="Times New Roman"/>
          <w:sz w:val="24"/>
          <w:szCs w:val="24"/>
        </w:rPr>
        <w:t xml:space="preserve">body </w:t>
      </w:r>
      <w:r w:rsidR="00531D06" w:rsidRPr="00676AEB">
        <w:rPr>
          <w:rFonts w:ascii="Times New Roman" w:hAnsi="Times New Roman" w:cs="Times New Roman"/>
          <w:sz w:val="24"/>
          <w:szCs w:val="24"/>
        </w:rPr>
        <w:t>response</w:t>
      </w:r>
      <w:r w:rsidR="001F5B45" w:rsidRPr="00676AEB">
        <w:rPr>
          <w:rFonts w:ascii="Times New Roman" w:hAnsi="Times New Roman" w:cs="Times New Roman"/>
          <w:sz w:val="24"/>
          <w:szCs w:val="24"/>
        </w:rPr>
        <w:t>s</w:t>
      </w:r>
      <w:r w:rsidR="0066380E" w:rsidRPr="00676AEB">
        <w:rPr>
          <w:rFonts w:ascii="Times New Roman" w:hAnsi="Times New Roman" w:cs="Times New Roman"/>
          <w:sz w:val="24"/>
          <w:szCs w:val="24"/>
        </w:rPr>
        <w:t>,</w:t>
      </w:r>
      <w:r w:rsidR="00531D06" w:rsidRPr="00676AEB">
        <w:rPr>
          <w:rFonts w:ascii="Times New Roman" w:hAnsi="Times New Roman" w:cs="Times New Roman"/>
          <w:sz w:val="24"/>
          <w:szCs w:val="24"/>
        </w:rPr>
        <w:t xml:space="preserve"> producing somatic physical symptoms such </w:t>
      </w:r>
      <w:r w:rsidR="00D828EA" w:rsidRPr="00676AEB">
        <w:rPr>
          <w:rFonts w:ascii="Times New Roman" w:hAnsi="Times New Roman" w:cs="Times New Roman"/>
          <w:sz w:val="24"/>
          <w:szCs w:val="24"/>
        </w:rPr>
        <w:t>as; increased</w:t>
      </w:r>
      <w:r w:rsidR="00531D06" w:rsidRPr="00676AEB">
        <w:rPr>
          <w:rFonts w:ascii="Times New Roman" w:hAnsi="Times New Roman" w:cs="Times New Roman"/>
          <w:sz w:val="24"/>
          <w:szCs w:val="24"/>
        </w:rPr>
        <w:t xml:space="preserve"> blood </w:t>
      </w:r>
      <w:r w:rsidR="00D828EA" w:rsidRPr="00676AEB">
        <w:rPr>
          <w:rFonts w:ascii="Times New Roman" w:hAnsi="Times New Roman" w:cs="Times New Roman"/>
          <w:sz w:val="24"/>
          <w:szCs w:val="24"/>
        </w:rPr>
        <w:t>pressure,</w:t>
      </w:r>
      <w:r w:rsidR="00531D06" w:rsidRPr="00676AEB">
        <w:rPr>
          <w:rFonts w:ascii="Times New Roman" w:hAnsi="Times New Roman" w:cs="Times New Roman"/>
          <w:sz w:val="24"/>
          <w:szCs w:val="24"/>
        </w:rPr>
        <w:t xml:space="preserve"> heart palpitations, trembling hands, shaky voice or no voice, dry mouth, nausea and sweating</w:t>
      </w:r>
      <w:r w:rsidR="00D828EA" w:rsidRPr="00676AEB">
        <w:rPr>
          <w:rFonts w:ascii="Times New Roman" w:hAnsi="Times New Roman" w:cs="Times New Roman"/>
          <w:sz w:val="24"/>
          <w:szCs w:val="24"/>
        </w:rPr>
        <w:t xml:space="preserve"> (Thomas, 1997</w:t>
      </w:r>
      <w:r w:rsidR="00597233" w:rsidRPr="00676AEB">
        <w:rPr>
          <w:rFonts w:ascii="Times New Roman" w:hAnsi="Times New Roman" w:cs="Times New Roman"/>
          <w:sz w:val="24"/>
          <w:szCs w:val="24"/>
        </w:rPr>
        <w:t>;</w:t>
      </w:r>
      <w:r w:rsidR="00D828EA" w:rsidRPr="00676AEB">
        <w:rPr>
          <w:rFonts w:ascii="Times New Roman" w:hAnsi="Times New Roman" w:cs="Times New Roman"/>
          <w:sz w:val="24"/>
          <w:szCs w:val="24"/>
        </w:rPr>
        <w:t xml:space="preserve"> Dwyer</w:t>
      </w:r>
      <w:r w:rsidR="0024180E" w:rsidRPr="00676AEB">
        <w:rPr>
          <w:rFonts w:ascii="Times New Roman" w:hAnsi="Times New Roman" w:cs="Times New Roman"/>
          <w:sz w:val="24"/>
          <w:szCs w:val="24"/>
        </w:rPr>
        <w:t>,</w:t>
      </w:r>
      <w:r w:rsidR="00D828EA" w:rsidRPr="00676AEB">
        <w:rPr>
          <w:rFonts w:ascii="Times New Roman" w:hAnsi="Times New Roman" w:cs="Times New Roman"/>
          <w:sz w:val="24"/>
          <w:szCs w:val="24"/>
        </w:rPr>
        <w:t xml:space="preserve"> </w:t>
      </w:r>
      <w:r w:rsidR="0024180E" w:rsidRPr="00676AEB">
        <w:rPr>
          <w:rFonts w:ascii="Times New Roman" w:hAnsi="Times New Roman" w:cs="Times New Roman"/>
          <w:sz w:val="24"/>
          <w:szCs w:val="24"/>
        </w:rPr>
        <w:t>2012</w:t>
      </w:r>
      <w:r w:rsidR="00D828EA" w:rsidRPr="00676AEB">
        <w:rPr>
          <w:rFonts w:ascii="Times New Roman" w:hAnsi="Times New Roman" w:cs="Times New Roman"/>
          <w:sz w:val="24"/>
          <w:szCs w:val="24"/>
        </w:rPr>
        <w:t xml:space="preserve">).  </w:t>
      </w:r>
    </w:p>
    <w:p w14:paraId="78458EBF" w14:textId="0ECBC582" w:rsidR="00017373" w:rsidRPr="00676AEB" w:rsidRDefault="0036314B"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lastRenderedPageBreak/>
        <w:t xml:space="preserve">The majority </w:t>
      </w:r>
      <w:r w:rsidR="00B66C5E" w:rsidRPr="00676AEB">
        <w:rPr>
          <w:rFonts w:ascii="Times New Roman" w:hAnsi="Times New Roman" w:cs="Times New Roman"/>
          <w:sz w:val="24"/>
          <w:szCs w:val="24"/>
        </w:rPr>
        <w:t>of modules</w:t>
      </w:r>
      <w:r w:rsidR="000F6C3C" w:rsidRPr="00676AEB">
        <w:rPr>
          <w:rFonts w:ascii="Times New Roman" w:hAnsi="Times New Roman" w:cs="Times New Roman"/>
          <w:sz w:val="24"/>
          <w:szCs w:val="24"/>
        </w:rPr>
        <w:t xml:space="preserve"> within the U</w:t>
      </w:r>
      <w:r w:rsidR="00FF6F3E" w:rsidRPr="00676AEB">
        <w:rPr>
          <w:rFonts w:ascii="Times New Roman" w:hAnsi="Times New Roman" w:cs="Times New Roman"/>
          <w:sz w:val="24"/>
          <w:szCs w:val="24"/>
        </w:rPr>
        <w:t>K’s</w:t>
      </w:r>
      <w:r w:rsidR="000F6C3C" w:rsidRPr="00676AEB">
        <w:rPr>
          <w:rFonts w:ascii="Times New Roman" w:hAnsi="Times New Roman" w:cs="Times New Roman"/>
          <w:sz w:val="24"/>
          <w:szCs w:val="24"/>
        </w:rPr>
        <w:t xml:space="preserve"> HE </w:t>
      </w:r>
      <w:r w:rsidR="006E0243" w:rsidRPr="00676AEB">
        <w:rPr>
          <w:rFonts w:ascii="Times New Roman" w:hAnsi="Times New Roman" w:cs="Times New Roman"/>
          <w:sz w:val="24"/>
          <w:szCs w:val="24"/>
        </w:rPr>
        <w:t xml:space="preserve">curriculum </w:t>
      </w:r>
      <w:r w:rsidR="00D94868" w:rsidRPr="00676AEB">
        <w:rPr>
          <w:rFonts w:ascii="Times New Roman" w:hAnsi="Times New Roman" w:cs="Times New Roman"/>
          <w:sz w:val="24"/>
          <w:szCs w:val="24"/>
        </w:rPr>
        <w:t>require</w:t>
      </w:r>
      <w:r w:rsidR="000F6C3C" w:rsidRPr="00676AEB">
        <w:rPr>
          <w:rFonts w:ascii="Times New Roman" w:hAnsi="Times New Roman" w:cs="Times New Roman"/>
          <w:sz w:val="24"/>
          <w:szCs w:val="24"/>
        </w:rPr>
        <w:t xml:space="preserve"> </w:t>
      </w:r>
      <w:r w:rsidR="00D94868" w:rsidRPr="00676AEB">
        <w:rPr>
          <w:rFonts w:ascii="Times New Roman" w:hAnsi="Times New Roman" w:cs="Times New Roman"/>
          <w:sz w:val="24"/>
          <w:szCs w:val="24"/>
        </w:rPr>
        <w:t>students to</w:t>
      </w:r>
      <w:r w:rsidR="000F6C3C" w:rsidRPr="00676AEB">
        <w:rPr>
          <w:rFonts w:ascii="Times New Roman" w:hAnsi="Times New Roman" w:cs="Times New Roman"/>
          <w:sz w:val="24"/>
          <w:szCs w:val="24"/>
        </w:rPr>
        <w:t xml:space="preserve"> verbally engage with peers in groups </w:t>
      </w:r>
      <w:r w:rsidR="00D828EA" w:rsidRPr="00676AEB">
        <w:rPr>
          <w:rFonts w:ascii="Times New Roman" w:hAnsi="Times New Roman" w:cs="Times New Roman"/>
          <w:sz w:val="24"/>
          <w:szCs w:val="24"/>
        </w:rPr>
        <w:t>a</w:t>
      </w:r>
      <w:r w:rsidR="000F6C3C" w:rsidRPr="00676AEB">
        <w:rPr>
          <w:rFonts w:ascii="Times New Roman" w:hAnsi="Times New Roman" w:cs="Times New Roman"/>
          <w:sz w:val="24"/>
          <w:szCs w:val="24"/>
        </w:rPr>
        <w:t xml:space="preserve">nd </w:t>
      </w:r>
      <w:r w:rsidR="00333EF6" w:rsidRPr="00676AEB">
        <w:rPr>
          <w:rFonts w:ascii="Times New Roman" w:hAnsi="Times New Roman" w:cs="Times New Roman"/>
          <w:sz w:val="24"/>
          <w:szCs w:val="24"/>
        </w:rPr>
        <w:t xml:space="preserve">students are </w:t>
      </w:r>
      <w:r w:rsidR="00D828EA" w:rsidRPr="00676AEB">
        <w:rPr>
          <w:rFonts w:ascii="Times New Roman" w:hAnsi="Times New Roman" w:cs="Times New Roman"/>
          <w:sz w:val="24"/>
          <w:szCs w:val="24"/>
        </w:rPr>
        <w:t xml:space="preserve">asked to </w:t>
      </w:r>
      <w:r w:rsidR="00AE0D43" w:rsidRPr="00676AEB">
        <w:rPr>
          <w:rFonts w:ascii="Times New Roman" w:hAnsi="Times New Roman" w:cs="Times New Roman"/>
          <w:sz w:val="24"/>
          <w:szCs w:val="24"/>
        </w:rPr>
        <w:t xml:space="preserve">orally </w:t>
      </w:r>
      <w:r w:rsidR="00D828EA" w:rsidRPr="00676AEB">
        <w:rPr>
          <w:rFonts w:ascii="Times New Roman" w:hAnsi="Times New Roman" w:cs="Times New Roman"/>
          <w:sz w:val="24"/>
          <w:szCs w:val="24"/>
        </w:rPr>
        <w:t>feedback answers</w:t>
      </w:r>
      <w:r w:rsidR="00AA601A" w:rsidRPr="00676AEB">
        <w:rPr>
          <w:rFonts w:ascii="Times New Roman" w:hAnsi="Times New Roman" w:cs="Times New Roman"/>
          <w:sz w:val="24"/>
          <w:szCs w:val="24"/>
        </w:rPr>
        <w:t xml:space="preserve">, lead </w:t>
      </w:r>
      <w:r w:rsidR="0024180E" w:rsidRPr="00676AEB">
        <w:rPr>
          <w:rFonts w:ascii="Times New Roman" w:hAnsi="Times New Roman" w:cs="Times New Roman"/>
          <w:sz w:val="24"/>
          <w:szCs w:val="24"/>
        </w:rPr>
        <w:t>discussions and</w:t>
      </w:r>
      <w:r w:rsidR="00D828EA" w:rsidRPr="00676AEB">
        <w:rPr>
          <w:rFonts w:ascii="Times New Roman" w:hAnsi="Times New Roman" w:cs="Times New Roman"/>
          <w:sz w:val="24"/>
          <w:szCs w:val="24"/>
        </w:rPr>
        <w:t xml:space="preserve"> </w:t>
      </w:r>
      <w:r w:rsidR="006F2579" w:rsidRPr="00676AEB">
        <w:rPr>
          <w:rFonts w:ascii="Times New Roman" w:hAnsi="Times New Roman" w:cs="Times New Roman"/>
          <w:sz w:val="24"/>
          <w:szCs w:val="24"/>
        </w:rPr>
        <w:t>deliver presentations</w:t>
      </w:r>
      <w:r w:rsidR="00D828EA" w:rsidRPr="00676AEB">
        <w:rPr>
          <w:rFonts w:ascii="Times New Roman" w:hAnsi="Times New Roman" w:cs="Times New Roman"/>
          <w:sz w:val="24"/>
          <w:szCs w:val="24"/>
        </w:rPr>
        <w:t xml:space="preserve"> within the classroom in front of peers and the lecturer</w:t>
      </w:r>
      <w:r w:rsidR="008778C9" w:rsidRPr="00676AEB">
        <w:rPr>
          <w:rFonts w:ascii="Times New Roman" w:hAnsi="Times New Roman" w:cs="Times New Roman"/>
          <w:sz w:val="24"/>
          <w:szCs w:val="24"/>
        </w:rPr>
        <w:t xml:space="preserve"> </w:t>
      </w:r>
      <w:r w:rsidR="00AE0D43" w:rsidRPr="00676AEB">
        <w:rPr>
          <w:rFonts w:ascii="Times New Roman" w:hAnsi="Times New Roman" w:cs="Times New Roman"/>
          <w:sz w:val="24"/>
          <w:szCs w:val="24"/>
        </w:rPr>
        <w:t>causing</w:t>
      </w:r>
      <w:r w:rsidR="008778C9" w:rsidRPr="00676AEB">
        <w:rPr>
          <w:rFonts w:ascii="Times New Roman" w:hAnsi="Times New Roman" w:cs="Times New Roman"/>
          <w:sz w:val="24"/>
          <w:szCs w:val="24"/>
        </w:rPr>
        <w:t xml:space="preserve"> </w:t>
      </w:r>
      <w:r w:rsidR="00AE0D43" w:rsidRPr="00676AEB">
        <w:rPr>
          <w:rFonts w:ascii="Times New Roman" w:hAnsi="Times New Roman" w:cs="Times New Roman"/>
          <w:sz w:val="24"/>
          <w:szCs w:val="24"/>
        </w:rPr>
        <w:t xml:space="preserve">much heightened </w:t>
      </w:r>
      <w:r w:rsidR="008778C9" w:rsidRPr="00676AEB">
        <w:rPr>
          <w:rFonts w:ascii="Times New Roman" w:hAnsi="Times New Roman" w:cs="Times New Roman"/>
          <w:sz w:val="24"/>
          <w:szCs w:val="24"/>
        </w:rPr>
        <w:t>anxiety to students</w:t>
      </w:r>
      <w:r w:rsidR="00AE0D43" w:rsidRPr="00676AEB">
        <w:rPr>
          <w:rFonts w:ascii="Times New Roman" w:hAnsi="Times New Roman" w:cs="Times New Roman"/>
          <w:sz w:val="24"/>
          <w:szCs w:val="24"/>
        </w:rPr>
        <w:t xml:space="preserve"> </w:t>
      </w:r>
      <w:r w:rsidR="008778C9" w:rsidRPr="00676AEB">
        <w:rPr>
          <w:rFonts w:ascii="Times New Roman" w:hAnsi="Times New Roman" w:cs="Times New Roman"/>
          <w:sz w:val="24"/>
          <w:szCs w:val="24"/>
        </w:rPr>
        <w:t>(Prenti</w:t>
      </w:r>
      <w:r w:rsidR="00596309" w:rsidRPr="00676AEB">
        <w:rPr>
          <w:rFonts w:ascii="Times New Roman" w:hAnsi="Times New Roman" w:cs="Times New Roman"/>
          <w:sz w:val="24"/>
          <w:szCs w:val="24"/>
        </w:rPr>
        <w:t>ss</w:t>
      </w:r>
      <w:r w:rsidR="008778C9" w:rsidRPr="00676AEB">
        <w:rPr>
          <w:rFonts w:ascii="Times New Roman" w:hAnsi="Times New Roman" w:cs="Times New Roman"/>
          <w:sz w:val="24"/>
          <w:szCs w:val="24"/>
        </w:rPr>
        <w:t>, 2021</w:t>
      </w:r>
      <w:r w:rsidR="000F6C3C" w:rsidRPr="00676AEB">
        <w:rPr>
          <w:rFonts w:ascii="Times New Roman" w:hAnsi="Times New Roman" w:cs="Times New Roman"/>
          <w:sz w:val="24"/>
          <w:szCs w:val="24"/>
        </w:rPr>
        <w:t>; Grieve et al, 2021</w:t>
      </w:r>
      <w:r w:rsidR="008778C9" w:rsidRPr="00676AEB">
        <w:rPr>
          <w:rFonts w:ascii="Times New Roman" w:hAnsi="Times New Roman" w:cs="Times New Roman"/>
          <w:sz w:val="24"/>
          <w:szCs w:val="24"/>
        </w:rPr>
        <w:t xml:space="preserve">). </w:t>
      </w:r>
      <w:r w:rsidR="001A6E07" w:rsidRPr="00676AEB">
        <w:rPr>
          <w:rFonts w:ascii="Times New Roman" w:hAnsi="Times New Roman" w:cs="Times New Roman"/>
          <w:sz w:val="24"/>
          <w:szCs w:val="24"/>
        </w:rPr>
        <w:t xml:space="preserve"> </w:t>
      </w:r>
      <w:r w:rsidR="0066380E" w:rsidRPr="00676AEB">
        <w:rPr>
          <w:rFonts w:ascii="Times New Roman" w:hAnsi="Times New Roman" w:cs="Times New Roman"/>
          <w:sz w:val="24"/>
          <w:szCs w:val="24"/>
        </w:rPr>
        <w:t xml:space="preserve">Nash et al, (2016) concur that oral assessments are a measurement tool to evaluate the students’ ability to deliver information and </w:t>
      </w:r>
      <w:r w:rsidR="00453C62" w:rsidRPr="00676AEB">
        <w:rPr>
          <w:rFonts w:ascii="Times New Roman" w:hAnsi="Times New Roman" w:cs="Times New Roman"/>
          <w:sz w:val="24"/>
          <w:szCs w:val="24"/>
        </w:rPr>
        <w:t>include</w:t>
      </w:r>
      <w:r w:rsidR="0066380E" w:rsidRPr="00676AEB">
        <w:rPr>
          <w:rFonts w:ascii="Times New Roman" w:hAnsi="Times New Roman" w:cs="Times New Roman"/>
          <w:sz w:val="24"/>
          <w:szCs w:val="24"/>
        </w:rPr>
        <w:t xml:space="preserve"> persuasive arguments which are part of the transferable skills for employment. </w:t>
      </w:r>
      <w:r w:rsidR="001A6E07" w:rsidRPr="00676AEB">
        <w:rPr>
          <w:rFonts w:ascii="Times New Roman" w:hAnsi="Times New Roman" w:cs="Times New Roman"/>
          <w:sz w:val="24"/>
          <w:szCs w:val="24"/>
        </w:rPr>
        <w:t xml:space="preserve">Shah (2013) </w:t>
      </w:r>
      <w:r w:rsidR="0066380E" w:rsidRPr="00676AEB">
        <w:rPr>
          <w:rFonts w:ascii="Times New Roman" w:hAnsi="Times New Roman" w:cs="Times New Roman"/>
          <w:sz w:val="24"/>
          <w:szCs w:val="24"/>
        </w:rPr>
        <w:t xml:space="preserve">agrees </w:t>
      </w:r>
      <w:r w:rsidR="001F5B45" w:rsidRPr="00676AEB">
        <w:rPr>
          <w:rFonts w:ascii="Times New Roman" w:hAnsi="Times New Roman" w:cs="Times New Roman"/>
          <w:sz w:val="24"/>
          <w:szCs w:val="24"/>
        </w:rPr>
        <w:t>that students</w:t>
      </w:r>
      <w:r w:rsidR="001A6E07" w:rsidRPr="00676AEB">
        <w:rPr>
          <w:rFonts w:ascii="Times New Roman" w:hAnsi="Times New Roman" w:cs="Times New Roman"/>
          <w:sz w:val="24"/>
          <w:szCs w:val="24"/>
        </w:rPr>
        <w:t xml:space="preserve"> do not always enjoy working in groups or participating in oral presentations due to experiencing high levels of anxiety. </w:t>
      </w:r>
      <w:r w:rsidR="00C00484" w:rsidRPr="00676AEB">
        <w:rPr>
          <w:rFonts w:ascii="Times New Roman" w:hAnsi="Times New Roman" w:cs="Times New Roman"/>
          <w:sz w:val="24"/>
          <w:szCs w:val="24"/>
        </w:rPr>
        <w:t xml:space="preserve"> </w:t>
      </w:r>
    </w:p>
    <w:p w14:paraId="12ECC337" w14:textId="17CDD3A2" w:rsidR="001664B7" w:rsidRPr="00676AEB" w:rsidRDefault="004C3C2C"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Research undertaken by </w:t>
      </w:r>
      <w:r w:rsidR="00F834FA" w:rsidRPr="00676AEB">
        <w:rPr>
          <w:rFonts w:ascii="Times New Roman" w:hAnsi="Times New Roman" w:cs="Times New Roman"/>
          <w:sz w:val="24"/>
          <w:szCs w:val="24"/>
        </w:rPr>
        <w:t>Gr</w:t>
      </w:r>
      <w:r w:rsidR="00A73B48">
        <w:rPr>
          <w:rFonts w:ascii="Times New Roman" w:hAnsi="Times New Roman" w:cs="Times New Roman"/>
          <w:sz w:val="24"/>
          <w:szCs w:val="24"/>
        </w:rPr>
        <w:t>ie</w:t>
      </w:r>
      <w:r w:rsidR="00F834FA" w:rsidRPr="00676AEB">
        <w:rPr>
          <w:rFonts w:ascii="Times New Roman" w:hAnsi="Times New Roman" w:cs="Times New Roman"/>
          <w:sz w:val="24"/>
          <w:szCs w:val="24"/>
        </w:rPr>
        <w:t>ve et al</w:t>
      </w:r>
      <w:r w:rsidR="00C00484" w:rsidRPr="00676AEB">
        <w:rPr>
          <w:rFonts w:ascii="Times New Roman" w:hAnsi="Times New Roman" w:cs="Times New Roman"/>
          <w:sz w:val="24"/>
          <w:szCs w:val="24"/>
        </w:rPr>
        <w:t>,</w:t>
      </w:r>
      <w:r w:rsidR="00F834FA" w:rsidRPr="00676AEB">
        <w:rPr>
          <w:rFonts w:ascii="Times New Roman" w:hAnsi="Times New Roman" w:cs="Times New Roman"/>
          <w:sz w:val="24"/>
          <w:szCs w:val="24"/>
        </w:rPr>
        <w:t xml:space="preserve"> (2021) </w:t>
      </w:r>
      <w:r w:rsidR="00453C62" w:rsidRPr="00676AEB">
        <w:rPr>
          <w:rFonts w:ascii="Times New Roman" w:hAnsi="Times New Roman" w:cs="Times New Roman"/>
          <w:sz w:val="24"/>
          <w:szCs w:val="24"/>
        </w:rPr>
        <w:t>depict</w:t>
      </w:r>
      <w:r w:rsidR="00F834FA" w:rsidRPr="00676AEB">
        <w:rPr>
          <w:rFonts w:ascii="Times New Roman" w:hAnsi="Times New Roman" w:cs="Times New Roman"/>
          <w:sz w:val="24"/>
          <w:szCs w:val="24"/>
        </w:rPr>
        <w:t xml:space="preserve"> the main </w:t>
      </w:r>
      <w:r w:rsidR="00C00484" w:rsidRPr="00676AEB">
        <w:rPr>
          <w:rFonts w:ascii="Times New Roman" w:hAnsi="Times New Roman" w:cs="Times New Roman"/>
          <w:sz w:val="24"/>
          <w:szCs w:val="24"/>
        </w:rPr>
        <w:t xml:space="preserve">anxiety </w:t>
      </w:r>
      <w:r w:rsidR="00F834FA" w:rsidRPr="00676AEB">
        <w:rPr>
          <w:rFonts w:ascii="Times New Roman" w:hAnsi="Times New Roman" w:cs="Times New Roman"/>
          <w:sz w:val="24"/>
          <w:szCs w:val="24"/>
        </w:rPr>
        <w:t>themes</w:t>
      </w:r>
      <w:r w:rsidR="00453C62" w:rsidRPr="00676AEB">
        <w:rPr>
          <w:rFonts w:ascii="Times New Roman" w:hAnsi="Times New Roman" w:cs="Times New Roman"/>
          <w:sz w:val="24"/>
          <w:szCs w:val="24"/>
        </w:rPr>
        <w:t xml:space="preserve"> for </w:t>
      </w:r>
      <w:r w:rsidR="00A11569" w:rsidRPr="00676AEB">
        <w:rPr>
          <w:rFonts w:ascii="Times New Roman" w:hAnsi="Times New Roman" w:cs="Times New Roman"/>
          <w:sz w:val="24"/>
          <w:szCs w:val="24"/>
        </w:rPr>
        <w:t>students when</w:t>
      </w:r>
      <w:r w:rsidR="00453C62" w:rsidRPr="00676AEB">
        <w:rPr>
          <w:rFonts w:ascii="Times New Roman" w:hAnsi="Times New Roman" w:cs="Times New Roman"/>
          <w:sz w:val="24"/>
          <w:szCs w:val="24"/>
        </w:rPr>
        <w:t xml:space="preserve"> </w:t>
      </w:r>
      <w:r w:rsidR="00A3166E" w:rsidRPr="00676AEB">
        <w:rPr>
          <w:rFonts w:ascii="Times New Roman" w:hAnsi="Times New Roman" w:cs="Times New Roman"/>
          <w:sz w:val="24"/>
          <w:szCs w:val="24"/>
        </w:rPr>
        <w:t>delivering oral</w:t>
      </w:r>
      <w:r w:rsidR="00C00484" w:rsidRPr="00676AEB">
        <w:rPr>
          <w:rFonts w:ascii="Times New Roman" w:hAnsi="Times New Roman" w:cs="Times New Roman"/>
          <w:sz w:val="24"/>
          <w:szCs w:val="24"/>
        </w:rPr>
        <w:t xml:space="preserve"> presentations are</w:t>
      </w:r>
      <w:r w:rsidR="00F834FA" w:rsidRPr="00676AEB">
        <w:rPr>
          <w:rFonts w:ascii="Times New Roman" w:hAnsi="Times New Roman" w:cs="Times New Roman"/>
          <w:sz w:val="24"/>
          <w:szCs w:val="24"/>
        </w:rPr>
        <w:t xml:space="preserve">; </w:t>
      </w:r>
      <w:r w:rsidR="001A144C" w:rsidRPr="00676AEB">
        <w:rPr>
          <w:rFonts w:ascii="Times New Roman" w:hAnsi="Times New Roman" w:cs="Times New Roman"/>
          <w:sz w:val="24"/>
          <w:szCs w:val="24"/>
        </w:rPr>
        <w:t>‘</w:t>
      </w:r>
      <w:r w:rsidR="00F834FA" w:rsidRPr="00676AEB">
        <w:rPr>
          <w:rFonts w:ascii="Times New Roman" w:hAnsi="Times New Roman" w:cs="Times New Roman"/>
          <w:sz w:val="24"/>
          <w:szCs w:val="24"/>
        </w:rPr>
        <w:t xml:space="preserve">fear of standing up in front of a group of </w:t>
      </w:r>
      <w:r w:rsidR="00757DDC" w:rsidRPr="00676AEB">
        <w:rPr>
          <w:rFonts w:ascii="Times New Roman" w:hAnsi="Times New Roman" w:cs="Times New Roman"/>
          <w:sz w:val="24"/>
          <w:szCs w:val="24"/>
        </w:rPr>
        <w:t>people whilst attention</w:t>
      </w:r>
      <w:r w:rsidR="00453C62" w:rsidRPr="00676AEB">
        <w:rPr>
          <w:rFonts w:ascii="Times New Roman" w:hAnsi="Times New Roman" w:cs="Times New Roman"/>
          <w:sz w:val="24"/>
          <w:szCs w:val="24"/>
        </w:rPr>
        <w:t xml:space="preserve"> is being </w:t>
      </w:r>
      <w:r w:rsidR="00F834FA" w:rsidRPr="00676AEB">
        <w:rPr>
          <w:rFonts w:ascii="Times New Roman" w:hAnsi="Times New Roman" w:cs="Times New Roman"/>
          <w:sz w:val="24"/>
          <w:szCs w:val="24"/>
        </w:rPr>
        <w:t xml:space="preserve">focusing on </w:t>
      </w:r>
      <w:r w:rsidR="00757DDC" w:rsidRPr="00676AEB">
        <w:rPr>
          <w:rFonts w:ascii="Times New Roman" w:hAnsi="Times New Roman" w:cs="Times New Roman"/>
          <w:sz w:val="24"/>
          <w:szCs w:val="24"/>
        </w:rPr>
        <w:t>them, apprehensive thoughts</w:t>
      </w:r>
      <w:r w:rsidR="00B12BC0" w:rsidRPr="00676AEB">
        <w:rPr>
          <w:rFonts w:ascii="Times New Roman" w:hAnsi="Times New Roman" w:cs="Times New Roman"/>
          <w:sz w:val="24"/>
          <w:szCs w:val="24"/>
        </w:rPr>
        <w:t xml:space="preserve"> regarding</w:t>
      </w:r>
      <w:r w:rsidR="00F834FA" w:rsidRPr="00676AEB">
        <w:rPr>
          <w:rFonts w:ascii="Times New Roman" w:hAnsi="Times New Roman" w:cs="Times New Roman"/>
          <w:sz w:val="24"/>
          <w:szCs w:val="24"/>
        </w:rPr>
        <w:t xml:space="preserve"> what people think, </w:t>
      </w:r>
      <w:r w:rsidR="00757DDC" w:rsidRPr="00676AEB">
        <w:rPr>
          <w:rFonts w:ascii="Times New Roman" w:hAnsi="Times New Roman" w:cs="Times New Roman"/>
          <w:sz w:val="24"/>
          <w:szCs w:val="24"/>
        </w:rPr>
        <w:t>concerned that</w:t>
      </w:r>
      <w:r w:rsidR="00F834FA" w:rsidRPr="00676AEB">
        <w:rPr>
          <w:rFonts w:ascii="Times New Roman" w:hAnsi="Times New Roman" w:cs="Times New Roman"/>
          <w:sz w:val="24"/>
          <w:szCs w:val="24"/>
        </w:rPr>
        <w:t xml:space="preserve"> they will be laughed at, or </w:t>
      </w:r>
      <w:r w:rsidR="00453C62" w:rsidRPr="00676AEB">
        <w:rPr>
          <w:rFonts w:ascii="Times New Roman" w:hAnsi="Times New Roman" w:cs="Times New Roman"/>
          <w:sz w:val="24"/>
          <w:szCs w:val="24"/>
        </w:rPr>
        <w:t xml:space="preserve">that </w:t>
      </w:r>
      <w:r w:rsidR="00696C68" w:rsidRPr="00676AEB">
        <w:rPr>
          <w:rFonts w:ascii="Times New Roman" w:hAnsi="Times New Roman" w:cs="Times New Roman"/>
          <w:sz w:val="24"/>
          <w:szCs w:val="24"/>
        </w:rPr>
        <w:t>peers are</w:t>
      </w:r>
      <w:r w:rsidR="00F834FA" w:rsidRPr="00676AEB">
        <w:rPr>
          <w:rFonts w:ascii="Times New Roman" w:hAnsi="Times New Roman" w:cs="Times New Roman"/>
          <w:sz w:val="24"/>
          <w:szCs w:val="24"/>
        </w:rPr>
        <w:t xml:space="preserve"> not interested</w:t>
      </w:r>
      <w:r w:rsidR="00453C62" w:rsidRPr="00676AEB">
        <w:rPr>
          <w:rFonts w:ascii="Times New Roman" w:hAnsi="Times New Roman" w:cs="Times New Roman"/>
          <w:sz w:val="24"/>
          <w:szCs w:val="24"/>
        </w:rPr>
        <w:t xml:space="preserve"> in their </w:t>
      </w:r>
      <w:r w:rsidR="00BD64BA" w:rsidRPr="00676AEB">
        <w:rPr>
          <w:rFonts w:ascii="Times New Roman" w:hAnsi="Times New Roman" w:cs="Times New Roman"/>
          <w:sz w:val="24"/>
          <w:szCs w:val="24"/>
        </w:rPr>
        <w:t>content, that</w:t>
      </w:r>
      <w:r w:rsidR="00B12BC0" w:rsidRPr="00676AEB">
        <w:rPr>
          <w:rFonts w:ascii="Times New Roman" w:hAnsi="Times New Roman" w:cs="Times New Roman"/>
          <w:sz w:val="24"/>
          <w:szCs w:val="24"/>
        </w:rPr>
        <w:t xml:space="preserve"> </w:t>
      </w:r>
      <w:r w:rsidR="00453C62" w:rsidRPr="00676AEB">
        <w:rPr>
          <w:rFonts w:ascii="Times New Roman" w:hAnsi="Times New Roman" w:cs="Times New Roman"/>
          <w:sz w:val="24"/>
          <w:szCs w:val="24"/>
        </w:rPr>
        <w:t xml:space="preserve">they will </w:t>
      </w:r>
      <w:r w:rsidR="00F834FA" w:rsidRPr="00676AEB">
        <w:rPr>
          <w:rFonts w:ascii="Times New Roman" w:hAnsi="Times New Roman" w:cs="Times New Roman"/>
          <w:sz w:val="24"/>
          <w:szCs w:val="24"/>
        </w:rPr>
        <w:t>forget what</w:t>
      </w:r>
      <w:r w:rsidR="00757DDC" w:rsidRPr="00676AEB">
        <w:rPr>
          <w:rFonts w:ascii="Times New Roman" w:hAnsi="Times New Roman" w:cs="Times New Roman"/>
          <w:sz w:val="24"/>
          <w:szCs w:val="24"/>
        </w:rPr>
        <w:t xml:space="preserve"> they</w:t>
      </w:r>
      <w:r w:rsidR="00453C62" w:rsidRPr="00676AEB">
        <w:rPr>
          <w:rFonts w:ascii="Times New Roman" w:hAnsi="Times New Roman" w:cs="Times New Roman"/>
          <w:sz w:val="24"/>
          <w:szCs w:val="24"/>
        </w:rPr>
        <w:t xml:space="preserve"> </w:t>
      </w:r>
      <w:r w:rsidR="002F6831" w:rsidRPr="00676AEB">
        <w:rPr>
          <w:rFonts w:ascii="Times New Roman" w:hAnsi="Times New Roman" w:cs="Times New Roman"/>
          <w:sz w:val="24"/>
          <w:szCs w:val="24"/>
        </w:rPr>
        <w:t>need</w:t>
      </w:r>
      <w:r w:rsidR="00453C62" w:rsidRPr="00676AEB">
        <w:rPr>
          <w:rFonts w:ascii="Times New Roman" w:hAnsi="Times New Roman" w:cs="Times New Roman"/>
          <w:sz w:val="24"/>
          <w:szCs w:val="24"/>
        </w:rPr>
        <w:t xml:space="preserve"> t</w:t>
      </w:r>
      <w:r w:rsidR="00757DDC" w:rsidRPr="00676AEB">
        <w:rPr>
          <w:rFonts w:ascii="Times New Roman" w:hAnsi="Times New Roman" w:cs="Times New Roman"/>
          <w:sz w:val="24"/>
          <w:szCs w:val="24"/>
        </w:rPr>
        <w:t>o</w:t>
      </w:r>
      <w:r w:rsidR="00453C62" w:rsidRPr="00676AEB">
        <w:rPr>
          <w:rFonts w:ascii="Times New Roman" w:hAnsi="Times New Roman" w:cs="Times New Roman"/>
          <w:sz w:val="24"/>
          <w:szCs w:val="24"/>
        </w:rPr>
        <w:t xml:space="preserve"> </w:t>
      </w:r>
      <w:r w:rsidR="00F834FA" w:rsidRPr="00676AEB">
        <w:rPr>
          <w:rFonts w:ascii="Times New Roman" w:hAnsi="Times New Roman" w:cs="Times New Roman"/>
          <w:sz w:val="24"/>
          <w:szCs w:val="24"/>
        </w:rPr>
        <w:t>sa</w:t>
      </w:r>
      <w:r w:rsidR="00757DDC" w:rsidRPr="00676AEB">
        <w:rPr>
          <w:rFonts w:ascii="Times New Roman" w:hAnsi="Times New Roman" w:cs="Times New Roman"/>
          <w:sz w:val="24"/>
          <w:szCs w:val="24"/>
        </w:rPr>
        <w:t>y</w:t>
      </w:r>
      <w:r w:rsidR="00F834FA" w:rsidRPr="00676AEB">
        <w:rPr>
          <w:rFonts w:ascii="Times New Roman" w:hAnsi="Times New Roman" w:cs="Times New Roman"/>
          <w:sz w:val="24"/>
          <w:szCs w:val="24"/>
        </w:rPr>
        <w:t xml:space="preserve">, worried about getting the content wrong </w:t>
      </w:r>
      <w:r w:rsidR="00C00484" w:rsidRPr="00676AEB">
        <w:rPr>
          <w:rFonts w:ascii="Times New Roman" w:hAnsi="Times New Roman" w:cs="Times New Roman"/>
          <w:sz w:val="24"/>
          <w:szCs w:val="24"/>
        </w:rPr>
        <w:t xml:space="preserve">and </w:t>
      </w:r>
      <w:r w:rsidR="002A6E56" w:rsidRPr="00676AEB">
        <w:rPr>
          <w:rFonts w:ascii="Times New Roman" w:hAnsi="Times New Roman" w:cs="Times New Roman"/>
          <w:sz w:val="24"/>
          <w:szCs w:val="24"/>
        </w:rPr>
        <w:t xml:space="preserve">being afraid </w:t>
      </w:r>
      <w:r w:rsidR="00B12BC0" w:rsidRPr="00676AEB">
        <w:rPr>
          <w:rFonts w:ascii="Times New Roman" w:hAnsi="Times New Roman" w:cs="Times New Roman"/>
          <w:sz w:val="24"/>
          <w:szCs w:val="24"/>
        </w:rPr>
        <w:t xml:space="preserve">of </w:t>
      </w:r>
      <w:r w:rsidR="00F834FA" w:rsidRPr="00676AEB">
        <w:rPr>
          <w:rFonts w:ascii="Times New Roman" w:hAnsi="Times New Roman" w:cs="Times New Roman"/>
          <w:sz w:val="24"/>
          <w:szCs w:val="24"/>
        </w:rPr>
        <w:t xml:space="preserve">making </w:t>
      </w:r>
      <w:r w:rsidR="007657D6" w:rsidRPr="00676AEB">
        <w:rPr>
          <w:rFonts w:ascii="Times New Roman" w:hAnsi="Times New Roman" w:cs="Times New Roman"/>
          <w:sz w:val="24"/>
          <w:szCs w:val="24"/>
        </w:rPr>
        <w:t>mistakes</w:t>
      </w:r>
      <w:r w:rsidR="00C00484" w:rsidRPr="00676AEB">
        <w:rPr>
          <w:rFonts w:ascii="Times New Roman" w:hAnsi="Times New Roman" w:cs="Times New Roman"/>
          <w:sz w:val="24"/>
          <w:szCs w:val="24"/>
        </w:rPr>
        <w:t>.</w:t>
      </w:r>
      <w:r w:rsidR="00F834FA" w:rsidRPr="00676AEB">
        <w:rPr>
          <w:rFonts w:ascii="Times New Roman" w:hAnsi="Times New Roman" w:cs="Times New Roman"/>
          <w:sz w:val="24"/>
          <w:szCs w:val="24"/>
        </w:rPr>
        <w:t xml:space="preserve"> </w:t>
      </w:r>
      <w:r w:rsidR="004642B5" w:rsidRPr="00676AEB">
        <w:rPr>
          <w:rFonts w:ascii="Times New Roman" w:hAnsi="Times New Roman" w:cs="Times New Roman"/>
          <w:sz w:val="24"/>
          <w:szCs w:val="24"/>
        </w:rPr>
        <w:t xml:space="preserve">  </w:t>
      </w:r>
      <w:r w:rsidR="00757DDC" w:rsidRPr="00676AEB">
        <w:rPr>
          <w:rFonts w:ascii="Times New Roman" w:hAnsi="Times New Roman" w:cs="Times New Roman"/>
          <w:sz w:val="24"/>
          <w:szCs w:val="24"/>
        </w:rPr>
        <w:t>Alternatively, Ferreira</w:t>
      </w:r>
      <w:r w:rsidR="004642B5" w:rsidRPr="00676AEB">
        <w:rPr>
          <w:rFonts w:ascii="Times New Roman" w:hAnsi="Times New Roman" w:cs="Times New Roman"/>
          <w:sz w:val="24"/>
          <w:szCs w:val="24"/>
        </w:rPr>
        <w:t xml:space="preserve"> Marinho et al, (2017) </w:t>
      </w:r>
      <w:r w:rsidR="001D181D" w:rsidRPr="00676AEB">
        <w:rPr>
          <w:rFonts w:ascii="Times New Roman" w:hAnsi="Times New Roman" w:cs="Times New Roman"/>
          <w:sz w:val="24"/>
          <w:szCs w:val="24"/>
        </w:rPr>
        <w:t>found it</w:t>
      </w:r>
      <w:r w:rsidR="00912CB0" w:rsidRPr="00676AEB">
        <w:rPr>
          <w:rFonts w:ascii="Times New Roman" w:hAnsi="Times New Roman" w:cs="Times New Roman"/>
          <w:sz w:val="24"/>
          <w:szCs w:val="24"/>
        </w:rPr>
        <w:t xml:space="preserve"> is</w:t>
      </w:r>
      <w:r w:rsidR="005E615C" w:rsidRPr="00676AEB">
        <w:rPr>
          <w:rFonts w:ascii="Times New Roman" w:hAnsi="Times New Roman" w:cs="Times New Roman"/>
          <w:sz w:val="24"/>
          <w:szCs w:val="24"/>
        </w:rPr>
        <w:t xml:space="preserve"> the student’s negative self-perception of their voice in public speaking which causes the highest anxiety.</w:t>
      </w:r>
      <w:r w:rsidR="006E58C8" w:rsidRPr="00676AEB">
        <w:rPr>
          <w:rFonts w:ascii="Times New Roman" w:hAnsi="Times New Roman" w:cs="Times New Roman"/>
          <w:sz w:val="24"/>
          <w:szCs w:val="24"/>
        </w:rPr>
        <w:t xml:space="preserve"> </w:t>
      </w:r>
    </w:p>
    <w:p w14:paraId="70E771CF" w14:textId="5C513B38" w:rsidR="00017373" w:rsidRDefault="00EE5287"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Current research by </w:t>
      </w:r>
      <w:r w:rsidR="00DB690B" w:rsidRPr="00676AEB">
        <w:rPr>
          <w:rFonts w:ascii="Times New Roman" w:hAnsi="Times New Roman" w:cs="Times New Roman"/>
          <w:sz w:val="24"/>
          <w:szCs w:val="24"/>
        </w:rPr>
        <w:t>Al</w:t>
      </w:r>
      <w:r w:rsidR="001664B7" w:rsidRPr="00676AEB">
        <w:rPr>
          <w:rFonts w:ascii="Times New Roman" w:hAnsi="Times New Roman" w:cs="Times New Roman"/>
          <w:sz w:val="24"/>
          <w:szCs w:val="24"/>
        </w:rPr>
        <w:t>-</w:t>
      </w:r>
      <w:r w:rsidR="00471D86" w:rsidRPr="00676AEB">
        <w:rPr>
          <w:rFonts w:ascii="Times New Roman" w:hAnsi="Times New Roman" w:cs="Times New Roman"/>
          <w:sz w:val="24"/>
          <w:szCs w:val="24"/>
        </w:rPr>
        <w:t>Hazami</w:t>
      </w:r>
      <w:r w:rsidR="00320C05" w:rsidRPr="00676AEB">
        <w:rPr>
          <w:rFonts w:ascii="Times New Roman" w:hAnsi="Times New Roman" w:cs="Times New Roman"/>
          <w:sz w:val="24"/>
          <w:szCs w:val="24"/>
        </w:rPr>
        <w:t xml:space="preserve"> et al, (2020) </w:t>
      </w:r>
      <w:r w:rsidR="000F024A" w:rsidRPr="00676AEB">
        <w:rPr>
          <w:rFonts w:ascii="Times New Roman" w:hAnsi="Times New Roman" w:cs="Times New Roman"/>
          <w:sz w:val="24"/>
          <w:szCs w:val="24"/>
        </w:rPr>
        <w:t>observed that</w:t>
      </w:r>
      <w:r w:rsidR="00FA33A9" w:rsidRPr="00676AEB">
        <w:rPr>
          <w:rFonts w:ascii="Times New Roman" w:hAnsi="Times New Roman" w:cs="Times New Roman"/>
          <w:sz w:val="24"/>
          <w:szCs w:val="24"/>
        </w:rPr>
        <w:t>,</w:t>
      </w:r>
      <w:r w:rsidR="00320C05" w:rsidRPr="00676AEB">
        <w:rPr>
          <w:rFonts w:ascii="Times New Roman" w:hAnsi="Times New Roman" w:cs="Times New Roman"/>
          <w:sz w:val="24"/>
          <w:szCs w:val="24"/>
        </w:rPr>
        <w:t xml:space="preserve"> during </w:t>
      </w:r>
      <w:r w:rsidR="00FA33A9" w:rsidRPr="00676AEB">
        <w:rPr>
          <w:rFonts w:ascii="Times New Roman" w:hAnsi="Times New Roman" w:cs="Times New Roman"/>
          <w:sz w:val="24"/>
          <w:szCs w:val="24"/>
        </w:rPr>
        <w:t>C</w:t>
      </w:r>
      <w:r w:rsidR="00320C05" w:rsidRPr="00676AEB">
        <w:rPr>
          <w:rFonts w:ascii="Times New Roman" w:hAnsi="Times New Roman" w:cs="Times New Roman"/>
          <w:sz w:val="24"/>
          <w:szCs w:val="24"/>
        </w:rPr>
        <w:t>ovid-19 with lectures moving online</w:t>
      </w:r>
      <w:r w:rsidR="000A1E61" w:rsidRPr="00676AEB">
        <w:rPr>
          <w:rFonts w:ascii="Times New Roman" w:hAnsi="Times New Roman" w:cs="Times New Roman"/>
          <w:sz w:val="24"/>
          <w:szCs w:val="24"/>
        </w:rPr>
        <w:t>,</w:t>
      </w:r>
      <w:r w:rsidR="00320C05" w:rsidRPr="00676AEB">
        <w:rPr>
          <w:rFonts w:ascii="Times New Roman" w:hAnsi="Times New Roman" w:cs="Times New Roman"/>
          <w:sz w:val="24"/>
          <w:szCs w:val="24"/>
        </w:rPr>
        <w:t xml:space="preserve"> students </w:t>
      </w:r>
      <w:r w:rsidR="00C36321" w:rsidRPr="00676AEB">
        <w:rPr>
          <w:rFonts w:ascii="Times New Roman" w:hAnsi="Times New Roman" w:cs="Times New Roman"/>
          <w:sz w:val="24"/>
          <w:szCs w:val="24"/>
        </w:rPr>
        <w:t>used video</w:t>
      </w:r>
      <w:r w:rsidR="00320C05" w:rsidRPr="00676AEB">
        <w:rPr>
          <w:rFonts w:ascii="Times New Roman" w:hAnsi="Times New Roman" w:cs="Times New Roman"/>
          <w:sz w:val="24"/>
          <w:szCs w:val="24"/>
        </w:rPr>
        <w:t xml:space="preserve"> blogs</w:t>
      </w:r>
      <w:r w:rsidR="006A07D6" w:rsidRPr="00676AEB">
        <w:rPr>
          <w:rFonts w:ascii="Times New Roman" w:hAnsi="Times New Roman" w:cs="Times New Roman"/>
          <w:sz w:val="24"/>
          <w:szCs w:val="24"/>
        </w:rPr>
        <w:t xml:space="preserve"> for their oral </w:t>
      </w:r>
      <w:r w:rsidR="00C36321" w:rsidRPr="00676AEB">
        <w:rPr>
          <w:rFonts w:ascii="Times New Roman" w:hAnsi="Times New Roman" w:cs="Times New Roman"/>
          <w:sz w:val="24"/>
          <w:szCs w:val="24"/>
        </w:rPr>
        <w:t>presentations</w:t>
      </w:r>
      <w:r w:rsidR="00FA33A9" w:rsidRPr="00676AEB">
        <w:rPr>
          <w:rFonts w:ascii="Times New Roman" w:hAnsi="Times New Roman" w:cs="Times New Roman"/>
          <w:sz w:val="24"/>
          <w:szCs w:val="24"/>
        </w:rPr>
        <w:t xml:space="preserve"> and found </w:t>
      </w:r>
      <w:r w:rsidR="00C36321" w:rsidRPr="00676AEB">
        <w:rPr>
          <w:rFonts w:ascii="Times New Roman" w:hAnsi="Times New Roman" w:cs="Times New Roman"/>
          <w:sz w:val="24"/>
          <w:szCs w:val="24"/>
        </w:rPr>
        <w:t>they had</w:t>
      </w:r>
      <w:r w:rsidR="000A1E61" w:rsidRPr="00676AEB">
        <w:rPr>
          <w:rFonts w:ascii="Times New Roman" w:hAnsi="Times New Roman" w:cs="Times New Roman"/>
          <w:sz w:val="24"/>
          <w:szCs w:val="24"/>
        </w:rPr>
        <w:t xml:space="preserve"> a reduction in anxiety levels</w:t>
      </w:r>
      <w:r w:rsidRPr="00676AEB">
        <w:rPr>
          <w:rFonts w:ascii="Times New Roman" w:hAnsi="Times New Roman" w:cs="Times New Roman"/>
          <w:sz w:val="24"/>
          <w:szCs w:val="24"/>
        </w:rPr>
        <w:t xml:space="preserve"> towards speaking</w:t>
      </w:r>
      <w:r w:rsidR="000A1E61" w:rsidRPr="00676AEB">
        <w:rPr>
          <w:rFonts w:ascii="Times New Roman" w:hAnsi="Times New Roman" w:cs="Times New Roman"/>
          <w:sz w:val="24"/>
          <w:szCs w:val="24"/>
        </w:rPr>
        <w:t>.</w:t>
      </w:r>
      <w:r w:rsidRPr="00676AEB">
        <w:rPr>
          <w:rFonts w:ascii="Times New Roman" w:hAnsi="Times New Roman" w:cs="Times New Roman"/>
          <w:sz w:val="24"/>
          <w:szCs w:val="24"/>
        </w:rPr>
        <w:t xml:space="preserve"> This is an idea to consider for a different assessment compared with the traditional assessment of students standing in front of peers</w:t>
      </w:r>
      <w:r w:rsidR="001328CC" w:rsidRPr="00676AEB">
        <w:rPr>
          <w:rFonts w:ascii="Times New Roman" w:hAnsi="Times New Roman" w:cs="Times New Roman"/>
          <w:sz w:val="24"/>
          <w:szCs w:val="24"/>
        </w:rPr>
        <w:t>, especially</w:t>
      </w:r>
      <w:r w:rsidR="00BB5A72" w:rsidRPr="00676AEB">
        <w:rPr>
          <w:rFonts w:ascii="Times New Roman" w:hAnsi="Times New Roman" w:cs="Times New Roman"/>
          <w:sz w:val="24"/>
          <w:szCs w:val="24"/>
        </w:rPr>
        <w:t xml:space="preserve"> for those</w:t>
      </w:r>
      <w:r w:rsidR="001328CC" w:rsidRPr="00676AEB">
        <w:rPr>
          <w:rFonts w:ascii="Times New Roman" w:hAnsi="Times New Roman" w:cs="Times New Roman"/>
          <w:sz w:val="24"/>
          <w:szCs w:val="24"/>
        </w:rPr>
        <w:t xml:space="preserve"> students who are more socially anxious.  </w:t>
      </w:r>
      <w:r w:rsidRPr="00676AEB">
        <w:rPr>
          <w:rFonts w:ascii="Times New Roman" w:hAnsi="Times New Roman" w:cs="Times New Roman"/>
          <w:sz w:val="24"/>
          <w:szCs w:val="24"/>
        </w:rPr>
        <w:t xml:space="preserve"> Whilst the author acknowledges this is an alternative way to assess, she </w:t>
      </w:r>
      <w:r w:rsidR="001328CC" w:rsidRPr="00676AEB">
        <w:rPr>
          <w:rFonts w:ascii="Times New Roman" w:hAnsi="Times New Roman" w:cs="Times New Roman"/>
          <w:sz w:val="24"/>
          <w:szCs w:val="24"/>
        </w:rPr>
        <w:t xml:space="preserve">challenges </w:t>
      </w:r>
      <w:r w:rsidRPr="00676AEB">
        <w:rPr>
          <w:rFonts w:ascii="Times New Roman" w:hAnsi="Times New Roman" w:cs="Times New Roman"/>
          <w:sz w:val="24"/>
          <w:szCs w:val="24"/>
        </w:rPr>
        <w:t>th</w:t>
      </w:r>
      <w:r w:rsidR="001328CC" w:rsidRPr="00676AEB">
        <w:rPr>
          <w:rFonts w:ascii="Times New Roman" w:hAnsi="Times New Roman" w:cs="Times New Roman"/>
          <w:sz w:val="24"/>
          <w:szCs w:val="24"/>
        </w:rPr>
        <w:t xml:space="preserve">e </w:t>
      </w:r>
      <w:r w:rsidRPr="00676AEB">
        <w:rPr>
          <w:rFonts w:ascii="Times New Roman" w:hAnsi="Times New Roman" w:cs="Times New Roman"/>
          <w:sz w:val="24"/>
          <w:szCs w:val="24"/>
        </w:rPr>
        <w:t>lo</w:t>
      </w:r>
      <w:r w:rsidR="001328CC" w:rsidRPr="00676AEB">
        <w:rPr>
          <w:rFonts w:ascii="Times New Roman" w:hAnsi="Times New Roman" w:cs="Times New Roman"/>
          <w:sz w:val="24"/>
          <w:szCs w:val="24"/>
        </w:rPr>
        <w:t xml:space="preserve">ss </w:t>
      </w:r>
      <w:r w:rsidR="00BB5A72" w:rsidRPr="00676AEB">
        <w:rPr>
          <w:rFonts w:ascii="Times New Roman" w:hAnsi="Times New Roman" w:cs="Times New Roman"/>
          <w:sz w:val="24"/>
          <w:szCs w:val="24"/>
        </w:rPr>
        <w:t>of the</w:t>
      </w:r>
      <w:r w:rsidRPr="00676AEB">
        <w:rPr>
          <w:rFonts w:ascii="Times New Roman" w:hAnsi="Times New Roman" w:cs="Times New Roman"/>
          <w:sz w:val="24"/>
          <w:szCs w:val="24"/>
        </w:rPr>
        <w:t xml:space="preserve"> </w:t>
      </w:r>
      <w:r w:rsidR="001328CC" w:rsidRPr="00676AEB">
        <w:rPr>
          <w:rFonts w:ascii="Times New Roman" w:hAnsi="Times New Roman" w:cs="Times New Roman"/>
          <w:sz w:val="24"/>
          <w:szCs w:val="24"/>
        </w:rPr>
        <w:t xml:space="preserve">transferable skill of </w:t>
      </w:r>
      <w:r w:rsidRPr="00676AEB">
        <w:rPr>
          <w:rFonts w:ascii="Times New Roman" w:hAnsi="Times New Roman" w:cs="Times New Roman"/>
          <w:sz w:val="24"/>
          <w:szCs w:val="24"/>
        </w:rPr>
        <w:t>shar</w:t>
      </w:r>
      <w:r w:rsidR="001328CC" w:rsidRPr="00676AEB">
        <w:rPr>
          <w:rFonts w:ascii="Times New Roman" w:hAnsi="Times New Roman" w:cs="Times New Roman"/>
          <w:sz w:val="24"/>
          <w:szCs w:val="24"/>
        </w:rPr>
        <w:t xml:space="preserve">ing </w:t>
      </w:r>
      <w:r w:rsidR="00BB5A72" w:rsidRPr="00676AEB">
        <w:rPr>
          <w:rFonts w:ascii="Times New Roman" w:hAnsi="Times New Roman" w:cs="Times New Roman"/>
          <w:sz w:val="24"/>
          <w:szCs w:val="24"/>
        </w:rPr>
        <w:t>knowledge between peers</w:t>
      </w:r>
      <w:r w:rsidRPr="00676AEB">
        <w:rPr>
          <w:rFonts w:ascii="Times New Roman" w:hAnsi="Times New Roman" w:cs="Times New Roman"/>
          <w:sz w:val="24"/>
          <w:szCs w:val="24"/>
        </w:rPr>
        <w:t xml:space="preserve"> enhancing their learning.</w:t>
      </w:r>
      <w:r w:rsidR="001328CC" w:rsidRPr="00676AEB">
        <w:rPr>
          <w:rFonts w:ascii="Times New Roman" w:hAnsi="Times New Roman" w:cs="Times New Roman"/>
          <w:sz w:val="24"/>
          <w:szCs w:val="24"/>
        </w:rPr>
        <w:t xml:space="preserve"> </w:t>
      </w:r>
      <w:r w:rsidR="00BB5A72" w:rsidRPr="00676AEB">
        <w:rPr>
          <w:rFonts w:ascii="Times New Roman" w:hAnsi="Times New Roman" w:cs="Times New Roman"/>
          <w:sz w:val="24"/>
          <w:szCs w:val="24"/>
        </w:rPr>
        <w:t xml:space="preserve"> </w:t>
      </w:r>
      <w:r w:rsidR="001328CC" w:rsidRPr="00676AEB">
        <w:rPr>
          <w:rFonts w:ascii="Times New Roman" w:hAnsi="Times New Roman" w:cs="Times New Roman"/>
          <w:sz w:val="24"/>
          <w:szCs w:val="24"/>
        </w:rPr>
        <w:t>The author champions peer to peer learning and recognises</w:t>
      </w:r>
      <w:r w:rsidR="00650623" w:rsidRPr="00676AEB">
        <w:rPr>
          <w:rFonts w:ascii="Times New Roman" w:hAnsi="Times New Roman" w:cs="Times New Roman"/>
          <w:sz w:val="24"/>
          <w:szCs w:val="24"/>
        </w:rPr>
        <w:t xml:space="preserve"> the importance </w:t>
      </w:r>
      <w:r w:rsidR="00352E80" w:rsidRPr="00676AEB">
        <w:rPr>
          <w:rFonts w:ascii="Times New Roman" w:hAnsi="Times New Roman" w:cs="Times New Roman"/>
          <w:sz w:val="24"/>
          <w:szCs w:val="24"/>
        </w:rPr>
        <w:t>of students</w:t>
      </w:r>
      <w:r w:rsidR="001328CC" w:rsidRPr="00676AEB">
        <w:rPr>
          <w:rFonts w:ascii="Times New Roman" w:hAnsi="Times New Roman" w:cs="Times New Roman"/>
          <w:sz w:val="24"/>
          <w:szCs w:val="24"/>
        </w:rPr>
        <w:t xml:space="preserve"> </w:t>
      </w:r>
      <w:r w:rsidR="00E0460D" w:rsidRPr="00676AEB">
        <w:rPr>
          <w:rFonts w:ascii="Times New Roman" w:hAnsi="Times New Roman" w:cs="Times New Roman"/>
          <w:sz w:val="24"/>
          <w:szCs w:val="24"/>
        </w:rPr>
        <w:t>learning from</w:t>
      </w:r>
      <w:r w:rsidR="001328CC" w:rsidRPr="00676AEB">
        <w:rPr>
          <w:rFonts w:ascii="Times New Roman" w:hAnsi="Times New Roman" w:cs="Times New Roman"/>
          <w:sz w:val="24"/>
          <w:szCs w:val="24"/>
        </w:rPr>
        <w:t xml:space="preserve"> each other</w:t>
      </w:r>
      <w:r w:rsidR="00E0460D" w:rsidRPr="00676AEB">
        <w:rPr>
          <w:rFonts w:ascii="Times New Roman" w:hAnsi="Times New Roman" w:cs="Times New Roman"/>
          <w:sz w:val="24"/>
          <w:szCs w:val="24"/>
        </w:rPr>
        <w:t xml:space="preserve"> but has learnt of an alternative assessment</w:t>
      </w:r>
      <w:r w:rsidR="00BB5A72" w:rsidRPr="00676AEB">
        <w:rPr>
          <w:rFonts w:ascii="Times New Roman" w:hAnsi="Times New Roman" w:cs="Times New Roman"/>
          <w:sz w:val="24"/>
          <w:szCs w:val="24"/>
        </w:rPr>
        <w:t xml:space="preserve">.  </w:t>
      </w:r>
      <w:r w:rsidR="00320C05" w:rsidRPr="00676AEB">
        <w:rPr>
          <w:rFonts w:ascii="Times New Roman" w:hAnsi="Times New Roman" w:cs="Times New Roman"/>
          <w:sz w:val="24"/>
          <w:szCs w:val="24"/>
        </w:rPr>
        <w:t>Speech anxiety</w:t>
      </w:r>
      <w:r w:rsidR="001875F3" w:rsidRPr="00676AEB">
        <w:rPr>
          <w:rFonts w:ascii="Times New Roman" w:hAnsi="Times New Roman" w:cs="Times New Roman"/>
          <w:sz w:val="24"/>
          <w:szCs w:val="24"/>
        </w:rPr>
        <w:t xml:space="preserve"> according to Gr</w:t>
      </w:r>
      <w:r w:rsidR="006454EB" w:rsidRPr="00676AEB">
        <w:rPr>
          <w:rFonts w:ascii="Times New Roman" w:hAnsi="Times New Roman" w:cs="Times New Roman"/>
          <w:sz w:val="24"/>
          <w:szCs w:val="24"/>
        </w:rPr>
        <w:t>ie</w:t>
      </w:r>
      <w:r w:rsidR="001875F3" w:rsidRPr="00676AEB">
        <w:rPr>
          <w:rFonts w:ascii="Times New Roman" w:hAnsi="Times New Roman" w:cs="Times New Roman"/>
          <w:sz w:val="24"/>
          <w:szCs w:val="24"/>
        </w:rPr>
        <w:t>ve et al (2021)</w:t>
      </w:r>
      <w:r w:rsidR="00320C05" w:rsidRPr="00676AEB">
        <w:rPr>
          <w:rFonts w:ascii="Times New Roman" w:hAnsi="Times New Roman" w:cs="Times New Roman"/>
          <w:sz w:val="24"/>
          <w:szCs w:val="24"/>
        </w:rPr>
        <w:t xml:space="preserve"> l</w:t>
      </w:r>
      <w:r w:rsidR="00D33343" w:rsidRPr="00676AEB">
        <w:rPr>
          <w:rFonts w:ascii="Times New Roman" w:hAnsi="Times New Roman" w:cs="Times New Roman"/>
          <w:sz w:val="24"/>
          <w:szCs w:val="24"/>
        </w:rPr>
        <w:t>inks</w:t>
      </w:r>
      <w:r w:rsidR="00320C05" w:rsidRPr="00676AEB">
        <w:rPr>
          <w:rFonts w:ascii="Times New Roman" w:hAnsi="Times New Roman" w:cs="Times New Roman"/>
          <w:sz w:val="24"/>
          <w:szCs w:val="24"/>
        </w:rPr>
        <w:t xml:space="preserve"> into the next theme of social anxiet</w:t>
      </w:r>
      <w:r w:rsidR="009127C1" w:rsidRPr="00676AEB">
        <w:rPr>
          <w:rFonts w:ascii="Times New Roman" w:hAnsi="Times New Roman" w:cs="Times New Roman"/>
          <w:sz w:val="24"/>
          <w:szCs w:val="24"/>
        </w:rPr>
        <w:t>y.</w:t>
      </w:r>
    </w:p>
    <w:p w14:paraId="031627AE" w14:textId="77777777" w:rsidR="00E00D96" w:rsidRPr="009127C1" w:rsidRDefault="00E00D96" w:rsidP="00C54692">
      <w:pPr>
        <w:spacing w:line="360" w:lineRule="auto"/>
        <w:jc w:val="both"/>
        <w:rPr>
          <w:rFonts w:ascii="Times New Roman" w:hAnsi="Times New Roman" w:cs="Times New Roman"/>
          <w:sz w:val="24"/>
          <w:szCs w:val="24"/>
        </w:rPr>
      </w:pPr>
    </w:p>
    <w:p w14:paraId="5255E1E0" w14:textId="4662813B" w:rsidR="00F36B72" w:rsidRPr="00676AEB" w:rsidRDefault="00087382" w:rsidP="00793ED7">
      <w:pPr>
        <w:rPr>
          <w:rFonts w:ascii="Times New Roman" w:hAnsi="Times New Roman" w:cs="Times New Roman"/>
          <w:b/>
          <w:bCs/>
          <w:sz w:val="28"/>
          <w:szCs w:val="28"/>
        </w:rPr>
      </w:pPr>
      <w:r w:rsidRPr="00676AEB">
        <w:rPr>
          <w:rFonts w:ascii="Times New Roman" w:hAnsi="Times New Roman" w:cs="Times New Roman"/>
          <w:b/>
          <w:bCs/>
          <w:sz w:val="28"/>
          <w:szCs w:val="28"/>
        </w:rPr>
        <w:t>2.3.2 Theme</w:t>
      </w:r>
      <w:r w:rsidR="00A2163D" w:rsidRPr="00676AEB">
        <w:rPr>
          <w:rFonts w:ascii="Times New Roman" w:hAnsi="Times New Roman" w:cs="Times New Roman"/>
          <w:b/>
          <w:bCs/>
          <w:sz w:val="28"/>
          <w:szCs w:val="28"/>
        </w:rPr>
        <w:t xml:space="preserve"> Two -</w:t>
      </w:r>
      <w:r w:rsidR="009127C1" w:rsidRPr="00676AEB">
        <w:rPr>
          <w:rFonts w:ascii="Times New Roman" w:hAnsi="Times New Roman" w:cs="Times New Roman"/>
          <w:b/>
          <w:bCs/>
          <w:sz w:val="28"/>
          <w:szCs w:val="28"/>
        </w:rPr>
        <w:t xml:space="preserve"> </w:t>
      </w:r>
      <w:r w:rsidR="00821575" w:rsidRPr="00676AEB">
        <w:rPr>
          <w:rFonts w:ascii="Times New Roman" w:hAnsi="Times New Roman" w:cs="Times New Roman"/>
          <w:b/>
          <w:bCs/>
          <w:sz w:val="28"/>
          <w:szCs w:val="28"/>
        </w:rPr>
        <w:t>S</w:t>
      </w:r>
      <w:r w:rsidR="002E7DEB" w:rsidRPr="00676AEB">
        <w:rPr>
          <w:rFonts w:ascii="Times New Roman" w:hAnsi="Times New Roman" w:cs="Times New Roman"/>
          <w:b/>
          <w:bCs/>
          <w:sz w:val="28"/>
          <w:szCs w:val="28"/>
        </w:rPr>
        <w:t>ocial</w:t>
      </w:r>
      <w:r w:rsidR="00821575" w:rsidRPr="00676AEB">
        <w:rPr>
          <w:rFonts w:ascii="Times New Roman" w:hAnsi="Times New Roman" w:cs="Times New Roman"/>
          <w:b/>
          <w:bCs/>
          <w:sz w:val="28"/>
          <w:szCs w:val="28"/>
        </w:rPr>
        <w:t xml:space="preserve"> A</w:t>
      </w:r>
      <w:r w:rsidR="002E7DEB" w:rsidRPr="00676AEB">
        <w:rPr>
          <w:rFonts w:ascii="Times New Roman" w:hAnsi="Times New Roman" w:cs="Times New Roman"/>
          <w:b/>
          <w:bCs/>
          <w:sz w:val="28"/>
          <w:szCs w:val="28"/>
        </w:rPr>
        <w:t>nxiety in</w:t>
      </w:r>
      <w:r w:rsidR="00821575" w:rsidRPr="00676AEB">
        <w:rPr>
          <w:rFonts w:ascii="Times New Roman" w:hAnsi="Times New Roman" w:cs="Times New Roman"/>
          <w:b/>
          <w:bCs/>
          <w:sz w:val="28"/>
          <w:szCs w:val="28"/>
        </w:rPr>
        <w:t xml:space="preserve"> H</w:t>
      </w:r>
      <w:r w:rsidR="002E7DEB" w:rsidRPr="00676AEB">
        <w:rPr>
          <w:rFonts w:ascii="Times New Roman" w:hAnsi="Times New Roman" w:cs="Times New Roman"/>
          <w:b/>
          <w:bCs/>
          <w:sz w:val="28"/>
          <w:szCs w:val="28"/>
        </w:rPr>
        <w:t>igher</w:t>
      </w:r>
      <w:r w:rsidR="00821575" w:rsidRPr="00676AEB">
        <w:rPr>
          <w:rFonts w:ascii="Times New Roman" w:hAnsi="Times New Roman" w:cs="Times New Roman"/>
          <w:b/>
          <w:bCs/>
          <w:sz w:val="28"/>
          <w:szCs w:val="28"/>
        </w:rPr>
        <w:t xml:space="preserve"> E</w:t>
      </w:r>
      <w:r w:rsidR="002E7DEB" w:rsidRPr="00676AEB">
        <w:rPr>
          <w:rFonts w:ascii="Times New Roman" w:hAnsi="Times New Roman" w:cs="Times New Roman"/>
          <w:b/>
          <w:bCs/>
          <w:sz w:val="28"/>
          <w:szCs w:val="28"/>
        </w:rPr>
        <w:t>ducation</w:t>
      </w:r>
      <w:r w:rsidR="00821575" w:rsidRPr="00676AEB">
        <w:rPr>
          <w:rFonts w:ascii="Times New Roman" w:hAnsi="Times New Roman" w:cs="Times New Roman"/>
          <w:b/>
          <w:bCs/>
          <w:sz w:val="28"/>
          <w:szCs w:val="28"/>
        </w:rPr>
        <w:t xml:space="preserve">  </w:t>
      </w:r>
    </w:p>
    <w:p w14:paraId="5850E29F" w14:textId="4B7740B1" w:rsidR="00C930ED" w:rsidRPr="00676AEB" w:rsidRDefault="006C4220" w:rsidP="00E05700">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The definition of ‘Social Anxiety</w:t>
      </w:r>
      <w:r w:rsidR="00AF6976" w:rsidRPr="00676AEB">
        <w:rPr>
          <w:rFonts w:ascii="Times New Roman" w:hAnsi="Times New Roman" w:cs="Times New Roman"/>
          <w:sz w:val="24"/>
          <w:szCs w:val="24"/>
        </w:rPr>
        <w:t xml:space="preserve"> Disorder’ (SAD) </w:t>
      </w:r>
      <w:r w:rsidRPr="00676AEB">
        <w:rPr>
          <w:rFonts w:ascii="Times New Roman" w:hAnsi="Times New Roman" w:cs="Times New Roman"/>
          <w:sz w:val="24"/>
          <w:szCs w:val="24"/>
        </w:rPr>
        <w:t>is characterised by the symptoms of anxiety or fear in situations</w:t>
      </w:r>
      <w:r w:rsidR="001453DE" w:rsidRPr="00676AEB">
        <w:rPr>
          <w:rFonts w:ascii="Times New Roman" w:hAnsi="Times New Roman" w:cs="Times New Roman"/>
          <w:sz w:val="24"/>
          <w:szCs w:val="24"/>
        </w:rPr>
        <w:t>,</w:t>
      </w:r>
      <w:r w:rsidRPr="00676AEB">
        <w:rPr>
          <w:rFonts w:ascii="Times New Roman" w:hAnsi="Times New Roman" w:cs="Times New Roman"/>
          <w:sz w:val="24"/>
          <w:szCs w:val="24"/>
        </w:rPr>
        <w:t xml:space="preserve"> where people </w:t>
      </w:r>
      <w:r w:rsidR="00793ED7" w:rsidRPr="00676AEB">
        <w:rPr>
          <w:rFonts w:ascii="Times New Roman" w:hAnsi="Times New Roman" w:cs="Times New Roman"/>
          <w:sz w:val="24"/>
          <w:szCs w:val="24"/>
        </w:rPr>
        <w:t xml:space="preserve">perceive </w:t>
      </w:r>
      <w:r w:rsidR="0090068A" w:rsidRPr="00676AEB">
        <w:rPr>
          <w:rFonts w:ascii="Times New Roman" w:hAnsi="Times New Roman" w:cs="Times New Roman"/>
          <w:sz w:val="24"/>
          <w:szCs w:val="24"/>
        </w:rPr>
        <w:t xml:space="preserve">they </w:t>
      </w:r>
      <w:r w:rsidR="00C2402D" w:rsidRPr="00676AEB">
        <w:rPr>
          <w:rFonts w:ascii="Times New Roman" w:hAnsi="Times New Roman" w:cs="Times New Roman"/>
          <w:sz w:val="24"/>
          <w:szCs w:val="24"/>
        </w:rPr>
        <w:t>are going</w:t>
      </w:r>
      <w:r w:rsidRPr="00676AEB">
        <w:rPr>
          <w:rFonts w:ascii="Times New Roman" w:hAnsi="Times New Roman" w:cs="Times New Roman"/>
          <w:sz w:val="24"/>
          <w:szCs w:val="24"/>
        </w:rPr>
        <w:t xml:space="preserve"> to be evaluated</w:t>
      </w:r>
      <w:r w:rsidR="000443AB" w:rsidRPr="00676AEB">
        <w:rPr>
          <w:rFonts w:ascii="Times New Roman" w:hAnsi="Times New Roman" w:cs="Times New Roman"/>
          <w:sz w:val="24"/>
          <w:szCs w:val="24"/>
        </w:rPr>
        <w:t xml:space="preserve"> </w:t>
      </w:r>
      <w:r w:rsidR="00E75C69" w:rsidRPr="00676AEB">
        <w:rPr>
          <w:rFonts w:ascii="Times New Roman" w:hAnsi="Times New Roman" w:cs="Times New Roman"/>
          <w:sz w:val="24"/>
          <w:szCs w:val="24"/>
        </w:rPr>
        <w:t>and judged</w:t>
      </w:r>
      <w:r w:rsidRPr="00676AEB">
        <w:rPr>
          <w:rFonts w:ascii="Times New Roman" w:hAnsi="Times New Roman" w:cs="Times New Roman"/>
          <w:sz w:val="24"/>
          <w:szCs w:val="24"/>
        </w:rPr>
        <w:t xml:space="preserve"> by others such as; speaking in front of peers</w:t>
      </w:r>
      <w:r w:rsidR="00E75C69" w:rsidRPr="00676AEB">
        <w:rPr>
          <w:rFonts w:ascii="Times New Roman" w:hAnsi="Times New Roman" w:cs="Times New Roman"/>
          <w:sz w:val="24"/>
          <w:szCs w:val="24"/>
        </w:rPr>
        <w:t xml:space="preserve"> or </w:t>
      </w:r>
      <w:r w:rsidRPr="00676AEB">
        <w:rPr>
          <w:rFonts w:ascii="Times New Roman" w:hAnsi="Times New Roman" w:cs="Times New Roman"/>
          <w:sz w:val="24"/>
          <w:szCs w:val="24"/>
        </w:rPr>
        <w:t>public, meeting new people or answering a question in class (Nimh, 2022).</w:t>
      </w:r>
      <w:r w:rsidR="00635D64" w:rsidRPr="00676AEB">
        <w:rPr>
          <w:rFonts w:ascii="Times New Roman" w:hAnsi="Times New Roman" w:cs="Times New Roman"/>
          <w:sz w:val="24"/>
          <w:szCs w:val="24"/>
        </w:rPr>
        <w:t xml:space="preserve"> </w:t>
      </w:r>
      <w:r w:rsidR="00AF243F" w:rsidRPr="00676AEB">
        <w:rPr>
          <w:rFonts w:ascii="Times New Roman" w:hAnsi="Times New Roman" w:cs="Times New Roman"/>
          <w:sz w:val="24"/>
          <w:szCs w:val="24"/>
        </w:rPr>
        <w:t xml:space="preserve"> Gilbert </w:t>
      </w:r>
      <w:r w:rsidR="007E1B54" w:rsidRPr="00676AEB">
        <w:rPr>
          <w:rFonts w:ascii="Times New Roman" w:hAnsi="Times New Roman" w:cs="Times New Roman"/>
          <w:sz w:val="24"/>
          <w:szCs w:val="24"/>
        </w:rPr>
        <w:t>and</w:t>
      </w:r>
      <w:r w:rsidR="00AF243F" w:rsidRPr="00676AEB">
        <w:rPr>
          <w:rFonts w:ascii="Times New Roman" w:hAnsi="Times New Roman" w:cs="Times New Roman"/>
          <w:sz w:val="24"/>
          <w:szCs w:val="24"/>
        </w:rPr>
        <w:t xml:space="preserve"> Procter (2006) affirm that self-doubt, low self-worth, fear of being judged and poor interpersonal skills all underpin the label of </w:t>
      </w:r>
      <w:r w:rsidR="00AF6976" w:rsidRPr="00676AEB">
        <w:rPr>
          <w:rFonts w:ascii="Times New Roman" w:hAnsi="Times New Roman" w:cs="Times New Roman"/>
          <w:sz w:val="24"/>
          <w:szCs w:val="24"/>
        </w:rPr>
        <w:t>SAD</w:t>
      </w:r>
      <w:r w:rsidR="00AF243F" w:rsidRPr="00676AEB">
        <w:rPr>
          <w:rFonts w:ascii="Times New Roman" w:hAnsi="Times New Roman" w:cs="Times New Roman"/>
          <w:sz w:val="24"/>
          <w:szCs w:val="24"/>
        </w:rPr>
        <w:t>.</w:t>
      </w:r>
      <w:r w:rsidR="00AF243F" w:rsidRPr="00676AEB">
        <w:rPr>
          <w:rFonts w:ascii="Times New Roman" w:hAnsi="Times New Roman" w:cs="Times New Roman"/>
          <w:color w:val="FF0000"/>
          <w:sz w:val="24"/>
          <w:szCs w:val="24"/>
        </w:rPr>
        <w:t xml:space="preserve"> </w:t>
      </w:r>
      <w:r w:rsidR="00AF6976" w:rsidRPr="00676AEB">
        <w:rPr>
          <w:rFonts w:ascii="Times New Roman" w:hAnsi="Times New Roman" w:cs="Times New Roman"/>
          <w:color w:val="FF0000"/>
          <w:sz w:val="24"/>
          <w:szCs w:val="24"/>
        </w:rPr>
        <w:t xml:space="preserve"> </w:t>
      </w:r>
      <w:r w:rsidR="00635D64" w:rsidRPr="00676AEB">
        <w:rPr>
          <w:rFonts w:ascii="Times New Roman" w:hAnsi="Times New Roman" w:cs="Times New Roman"/>
          <w:sz w:val="24"/>
          <w:szCs w:val="24"/>
        </w:rPr>
        <w:t xml:space="preserve">Clark </w:t>
      </w:r>
      <w:r w:rsidR="00027E0C" w:rsidRPr="00676AEB">
        <w:rPr>
          <w:rFonts w:ascii="Times New Roman" w:hAnsi="Times New Roman" w:cs="Times New Roman"/>
          <w:sz w:val="24"/>
          <w:szCs w:val="24"/>
        </w:rPr>
        <w:t>&amp; Wells (1995) devised the cognitive behavioural formulation</w:t>
      </w:r>
      <w:r w:rsidR="00843350" w:rsidRPr="00676AEB">
        <w:rPr>
          <w:rFonts w:ascii="Times New Roman" w:hAnsi="Times New Roman" w:cs="Times New Roman"/>
          <w:sz w:val="24"/>
          <w:szCs w:val="24"/>
        </w:rPr>
        <w:t xml:space="preserve"> in </w:t>
      </w:r>
      <w:r w:rsidR="008C3752" w:rsidRPr="00676AEB">
        <w:rPr>
          <w:rFonts w:ascii="Times New Roman" w:hAnsi="Times New Roman" w:cs="Times New Roman"/>
          <w:sz w:val="24"/>
          <w:szCs w:val="24"/>
        </w:rPr>
        <w:t>psychology for</w:t>
      </w:r>
      <w:r w:rsidR="00027E0C" w:rsidRPr="00676AEB">
        <w:rPr>
          <w:rFonts w:ascii="Times New Roman" w:hAnsi="Times New Roman" w:cs="Times New Roman"/>
          <w:sz w:val="24"/>
          <w:szCs w:val="24"/>
        </w:rPr>
        <w:t xml:space="preserve"> </w:t>
      </w:r>
      <w:r w:rsidR="00EB5375" w:rsidRPr="00676AEB">
        <w:rPr>
          <w:rFonts w:ascii="Times New Roman" w:hAnsi="Times New Roman" w:cs="Times New Roman"/>
          <w:sz w:val="24"/>
          <w:szCs w:val="24"/>
        </w:rPr>
        <w:t>SAD</w:t>
      </w:r>
      <w:r w:rsidR="001875F3" w:rsidRPr="00676AEB">
        <w:rPr>
          <w:rFonts w:ascii="Times New Roman" w:hAnsi="Times New Roman" w:cs="Times New Roman"/>
          <w:sz w:val="24"/>
          <w:szCs w:val="24"/>
        </w:rPr>
        <w:t>;</w:t>
      </w:r>
      <w:r w:rsidR="00E75C69" w:rsidRPr="00676AEB">
        <w:rPr>
          <w:rFonts w:ascii="Times New Roman" w:hAnsi="Times New Roman" w:cs="Times New Roman"/>
          <w:sz w:val="24"/>
          <w:szCs w:val="24"/>
        </w:rPr>
        <w:t xml:space="preserve"> </w:t>
      </w:r>
      <w:r w:rsidR="001875F3" w:rsidRPr="00676AEB">
        <w:rPr>
          <w:rFonts w:ascii="Times New Roman" w:hAnsi="Times New Roman" w:cs="Times New Roman"/>
          <w:sz w:val="24"/>
          <w:szCs w:val="24"/>
        </w:rPr>
        <w:t>i</w:t>
      </w:r>
      <w:r w:rsidR="00027E0C" w:rsidRPr="00676AEB">
        <w:rPr>
          <w:rFonts w:ascii="Times New Roman" w:hAnsi="Times New Roman" w:cs="Times New Roman"/>
          <w:sz w:val="24"/>
          <w:szCs w:val="24"/>
        </w:rPr>
        <w:t xml:space="preserve">n their </w:t>
      </w:r>
      <w:r w:rsidR="00A77ACD" w:rsidRPr="00676AEB">
        <w:rPr>
          <w:rFonts w:ascii="Times New Roman" w:hAnsi="Times New Roman" w:cs="Times New Roman"/>
          <w:sz w:val="24"/>
          <w:szCs w:val="24"/>
        </w:rPr>
        <w:t xml:space="preserve">social </w:t>
      </w:r>
      <w:r w:rsidR="00A901E5" w:rsidRPr="00676AEB">
        <w:rPr>
          <w:rFonts w:ascii="Times New Roman" w:hAnsi="Times New Roman" w:cs="Times New Roman"/>
          <w:sz w:val="24"/>
          <w:szCs w:val="24"/>
        </w:rPr>
        <w:t>phobia model</w:t>
      </w:r>
      <w:r w:rsidR="00A77ACD" w:rsidRPr="00676AEB">
        <w:rPr>
          <w:rFonts w:ascii="Times New Roman" w:hAnsi="Times New Roman" w:cs="Times New Roman"/>
          <w:sz w:val="24"/>
          <w:szCs w:val="24"/>
        </w:rPr>
        <w:t>,</w:t>
      </w:r>
      <w:r w:rsidR="00027E0C" w:rsidRPr="00676AEB">
        <w:rPr>
          <w:rFonts w:ascii="Times New Roman" w:hAnsi="Times New Roman" w:cs="Times New Roman"/>
          <w:sz w:val="24"/>
          <w:szCs w:val="24"/>
        </w:rPr>
        <w:t xml:space="preserve"> they suggest there is a </w:t>
      </w:r>
      <w:r w:rsidR="00027E0C" w:rsidRPr="00676AEB">
        <w:rPr>
          <w:rFonts w:ascii="Times New Roman" w:hAnsi="Times New Roman" w:cs="Times New Roman"/>
          <w:sz w:val="24"/>
          <w:szCs w:val="24"/>
        </w:rPr>
        <w:lastRenderedPageBreak/>
        <w:t xml:space="preserve">set of </w:t>
      </w:r>
      <w:r w:rsidR="00A17765" w:rsidRPr="00676AEB">
        <w:rPr>
          <w:rFonts w:ascii="Times New Roman" w:hAnsi="Times New Roman" w:cs="Times New Roman"/>
          <w:sz w:val="24"/>
          <w:szCs w:val="24"/>
        </w:rPr>
        <w:t>beliefs and</w:t>
      </w:r>
      <w:r w:rsidR="00027E0C" w:rsidRPr="00676AEB">
        <w:rPr>
          <w:rFonts w:ascii="Times New Roman" w:hAnsi="Times New Roman" w:cs="Times New Roman"/>
          <w:sz w:val="24"/>
          <w:szCs w:val="24"/>
        </w:rPr>
        <w:t xml:space="preserve"> assumptions of how</w:t>
      </w:r>
      <w:r w:rsidR="00A77ACD" w:rsidRPr="00676AEB">
        <w:rPr>
          <w:rFonts w:ascii="Times New Roman" w:hAnsi="Times New Roman" w:cs="Times New Roman"/>
          <w:sz w:val="24"/>
          <w:szCs w:val="24"/>
        </w:rPr>
        <w:t xml:space="preserve"> socially anxious people </w:t>
      </w:r>
      <w:r w:rsidR="00E75C69" w:rsidRPr="00676AEB">
        <w:rPr>
          <w:rFonts w:ascii="Times New Roman" w:hAnsi="Times New Roman" w:cs="Times New Roman"/>
          <w:sz w:val="24"/>
          <w:szCs w:val="24"/>
        </w:rPr>
        <w:t>think they</w:t>
      </w:r>
      <w:r w:rsidR="00027E0C" w:rsidRPr="00676AEB">
        <w:rPr>
          <w:rFonts w:ascii="Times New Roman" w:hAnsi="Times New Roman" w:cs="Times New Roman"/>
          <w:sz w:val="24"/>
          <w:szCs w:val="24"/>
        </w:rPr>
        <w:t xml:space="preserve"> should</w:t>
      </w:r>
      <w:r w:rsidR="00A17765" w:rsidRPr="00676AEB">
        <w:rPr>
          <w:rFonts w:ascii="Times New Roman" w:hAnsi="Times New Roman" w:cs="Times New Roman"/>
          <w:sz w:val="24"/>
          <w:szCs w:val="24"/>
        </w:rPr>
        <w:t xml:space="preserve"> think and</w:t>
      </w:r>
      <w:r w:rsidR="00027E0C" w:rsidRPr="00676AEB">
        <w:rPr>
          <w:rFonts w:ascii="Times New Roman" w:hAnsi="Times New Roman" w:cs="Times New Roman"/>
          <w:sz w:val="24"/>
          <w:szCs w:val="24"/>
        </w:rPr>
        <w:t xml:space="preserve"> behave in social situations which is shaped by early experiences. </w:t>
      </w:r>
      <w:r w:rsidR="00A17765" w:rsidRPr="00676AEB">
        <w:rPr>
          <w:rFonts w:ascii="Times New Roman" w:hAnsi="Times New Roman" w:cs="Times New Roman"/>
          <w:sz w:val="24"/>
          <w:szCs w:val="24"/>
        </w:rPr>
        <w:t xml:space="preserve"> Clark &amp; Wells (1995</w:t>
      </w:r>
      <w:r w:rsidR="00AC0C80">
        <w:rPr>
          <w:rFonts w:ascii="Times New Roman" w:hAnsi="Times New Roman" w:cs="Times New Roman"/>
          <w:sz w:val="24"/>
          <w:szCs w:val="24"/>
        </w:rPr>
        <w:t>, p82</w:t>
      </w:r>
      <w:r w:rsidR="00A17765" w:rsidRPr="00676AEB">
        <w:rPr>
          <w:rFonts w:ascii="Times New Roman" w:hAnsi="Times New Roman" w:cs="Times New Roman"/>
          <w:sz w:val="24"/>
          <w:szCs w:val="24"/>
        </w:rPr>
        <w:t>) go on</w:t>
      </w:r>
      <w:r w:rsidR="001875F3" w:rsidRPr="00676AEB">
        <w:rPr>
          <w:rFonts w:ascii="Times New Roman" w:hAnsi="Times New Roman" w:cs="Times New Roman"/>
          <w:sz w:val="24"/>
          <w:szCs w:val="24"/>
        </w:rPr>
        <w:t xml:space="preserve"> </w:t>
      </w:r>
      <w:r w:rsidR="00A17765" w:rsidRPr="00676AEB">
        <w:rPr>
          <w:rFonts w:ascii="Times New Roman" w:hAnsi="Times New Roman" w:cs="Times New Roman"/>
          <w:sz w:val="24"/>
          <w:szCs w:val="24"/>
        </w:rPr>
        <w:t>to propose that socially anxious individuals construct a negative representation of themselves by worrying that they are</w:t>
      </w:r>
      <w:r w:rsidR="00150611">
        <w:rPr>
          <w:rFonts w:ascii="Times New Roman" w:hAnsi="Times New Roman" w:cs="Times New Roman"/>
          <w:sz w:val="24"/>
          <w:szCs w:val="24"/>
        </w:rPr>
        <w:t>,</w:t>
      </w:r>
      <w:r w:rsidR="00A17765" w:rsidRPr="00676AEB">
        <w:rPr>
          <w:rFonts w:ascii="Times New Roman" w:hAnsi="Times New Roman" w:cs="Times New Roman"/>
          <w:sz w:val="24"/>
          <w:szCs w:val="24"/>
        </w:rPr>
        <w:t xml:space="preserve"> </w:t>
      </w:r>
      <w:r w:rsidR="001875F3" w:rsidRPr="00676AEB">
        <w:rPr>
          <w:rFonts w:ascii="Times New Roman" w:hAnsi="Times New Roman" w:cs="Times New Roman"/>
          <w:sz w:val="24"/>
          <w:szCs w:val="24"/>
        </w:rPr>
        <w:t>“</w:t>
      </w:r>
      <w:r w:rsidR="00A17765" w:rsidRPr="00676AEB">
        <w:rPr>
          <w:rFonts w:ascii="Times New Roman" w:hAnsi="Times New Roman" w:cs="Times New Roman"/>
          <w:sz w:val="24"/>
          <w:szCs w:val="24"/>
        </w:rPr>
        <w:t>boring, not intelligent</w:t>
      </w:r>
      <w:r w:rsidR="004C3842" w:rsidRPr="00676AEB">
        <w:rPr>
          <w:rFonts w:ascii="Times New Roman" w:hAnsi="Times New Roman" w:cs="Times New Roman"/>
          <w:sz w:val="24"/>
          <w:szCs w:val="24"/>
        </w:rPr>
        <w:t xml:space="preserve"> enough, will</w:t>
      </w:r>
      <w:r w:rsidR="00A17765" w:rsidRPr="00676AEB">
        <w:rPr>
          <w:rFonts w:ascii="Times New Roman" w:hAnsi="Times New Roman" w:cs="Times New Roman"/>
          <w:sz w:val="24"/>
          <w:szCs w:val="24"/>
        </w:rPr>
        <w:t xml:space="preserve"> embarrass </w:t>
      </w:r>
      <w:r w:rsidR="004C3842" w:rsidRPr="00676AEB">
        <w:rPr>
          <w:rFonts w:ascii="Times New Roman" w:hAnsi="Times New Roman" w:cs="Times New Roman"/>
          <w:sz w:val="24"/>
          <w:szCs w:val="24"/>
        </w:rPr>
        <w:t>themselves, not</w:t>
      </w:r>
      <w:r w:rsidR="00A17765" w:rsidRPr="00676AEB">
        <w:rPr>
          <w:rFonts w:ascii="Times New Roman" w:hAnsi="Times New Roman" w:cs="Times New Roman"/>
          <w:sz w:val="24"/>
          <w:szCs w:val="24"/>
        </w:rPr>
        <w:t xml:space="preserve"> be liked</w:t>
      </w:r>
      <w:r w:rsidR="004C3842" w:rsidRPr="00676AEB">
        <w:rPr>
          <w:rFonts w:ascii="Times New Roman" w:hAnsi="Times New Roman" w:cs="Times New Roman"/>
          <w:sz w:val="24"/>
          <w:szCs w:val="24"/>
        </w:rPr>
        <w:t xml:space="preserve"> or</w:t>
      </w:r>
      <w:r w:rsidR="00E75C69" w:rsidRPr="00676AEB">
        <w:rPr>
          <w:rFonts w:ascii="Times New Roman" w:hAnsi="Times New Roman" w:cs="Times New Roman"/>
          <w:sz w:val="24"/>
          <w:szCs w:val="24"/>
        </w:rPr>
        <w:t xml:space="preserve"> </w:t>
      </w:r>
      <w:r w:rsidR="002C4D28" w:rsidRPr="00676AEB">
        <w:rPr>
          <w:rFonts w:ascii="Times New Roman" w:hAnsi="Times New Roman" w:cs="Times New Roman"/>
          <w:sz w:val="24"/>
          <w:szCs w:val="24"/>
        </w:rPr>
        <w:t xml:space="preserve">come across </w:t>
      </w:r>
      <w:r w:rsidR="00843350" w:rsidRPr="00676AEB">
        <w:rPr>
          <w:rFonts w:ascii="Times New Roman" w:hAnsi="Times New Roman" w:cs="Times New Roman"/>
          <w:sz w:val="24"/>
          <w:szCs w:val="24"/>
        </w:rPr>
        <w:t>as not confident</w:t>
      </w:r>
      <w:r w:rsidR="001875F3" w:rsidRPr="00676AEB">
        <w:rPr>
          <w:rFonts w:ascii="Times New Roman" w:hAnsi="Times New Roman" w:cs="Times New Roman"/>
          <w:sz w:val="24"/>
          <w:szCs w:val="24"/>
        </w:rPr>
        <w:t>”;</w:t>
      </w:r>
      <w:r w:rsidR="00733978" w:rsidRPr="00676AEB">
        <w:rPr>
          <w:rFonts w:ascii="Times New Roman" w:hAnsi="Times New Roman" w:cs="Times New Roman"/>
          <w:sz w:val="24"/>
          <w:szCs w:val="24"/>
        </w:rPr>
        <w:t xml:space="preserve"> </w:t>
      </w:r>
      <w:r w:rsidR="001875F3" w:rsidRPr="00676AEB">
        <w:rPr>
          <w:rFonts w:ascii="Times New Roman" w:hAnsi="Times New Roman" w:cs="Times New Roman"/>
          <w:sz w:val="24"/>
          <w:szCs w:val="24"/>
        </w:rPr>
        <w:t>t</w:t>
      </w:r>
      <w:r w:rsidR="00733978" w:rsidRPr="00676AEB">
        <w:rPr>
          <w:rFonts w:ascii="Times New Roman" w:hAnsi="Times New Roman" w:cs="Times New Roman"/>
          <w:sz w:val="24"/>
          <w:szCs w:val="24"/>
        </w:rPr>
        <w:t xml:space="preserve">hey use </w:t>
      </w:r>
      <w:r w:rsidR="009061A3" w:rsidRPr="00676AEB">
        <w:rPr>
          <w:rFonts w:ascii="Times New Roman" w:hAnsi="Times New Roman" w:cs="Times New Roman"/>
          <w:sz w:val="24"/>
          <w:szCs w:val="24"/>
        </w:rPr>
        <w:t>their negative</w:t>
      </w:r>
      <w:r w:rsidR="00733978" w:rsidRPr="00676AEB">
        <w:rPr>
          <w:rFonts w:ascii="Times New Roman" w:hAnsi="Times New Roman" w:cs="Times New Roman"/>
          <w:sz w:val="24"/>
          <w:szCs w:val="24"/>
        </w:rPr>
        <w:t xml:space="preserve"> impressions of self and think others evaluated them the same way.</w:t>
      </w:r>
    </w:p>
    <w:p w14:paraId="6A07897A" w14:textId="77777777" w:rsidR="0030291E" w:rsidRPr="00676AEB" w:rsidRDefault="004C3842" w:rsidP="00E26817">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w:t>
      </w:r>
    </w:p>
    <w:p w14:paraId="5A63D768" w14:textId="77777777" w:rsidR="0030291E" w:rsidRPr="00676AEB" w:rsidRDefault="0030291E" w:rsidP="00E26817">
      <w:pPr>
        <w:spacing w:line="360" w:lineRule="auto"/>
        <w:jc w:val="both"/>
        <w:rPr>
          <w:rFonts w:ascii="Times New Roman" w:hAnsi="Times New Roman" w:cs="Times New Roman"/>
          <w:sz w:val="24"/>
          <w:szCs w:val="24"/>
        </w:rPr>
      </w:pPr>
    </w:p>
    <w:p w14:paraId="1A4457B4" w14:textId="2B212019" w:rsidR="00BF1B4F" w:rsidRPr="00676AEB" w:rsidRDefault="00C930ED" w:rsidP="00E26817">
      <w:pPr>
        <w:spacing w:line="360" w:lineRule="auto"/>
        <w:jc w:val="both"/>
        <w:rPr>
          <w:rFonts w:ascii="Times New Roman" w:hAnsi="Times New Roman" w:cs="Times New Roman"/>
          <w:sz w:val="24"/>
          <w:szCs w:val="24"/>
        </w:rPr>
      </w:pPr>
      <w:r w:rsidRPr="00676AEB">
        <w:rPr>
          <w:rFonts w:ascii="Times New Roman" w:hAnsi="Times New Roman" w:cs="Times New Roman"/>
          <w:b/>
          <w:bCs/>
          <w:color w:val="44546A" w:themeColor="text2"/>
          <w:sz w:val="20"/>
          <w:szCs w:val="20"/>
        </w:rPr>
        <w:t xml:space="preserve">Figure </w:t>
      </w:r>
      <w:r w:rsidRPr="00676AEB">
        <w:rPr>
          <w:rFonts w:ascii="Times New Roman" w:hAnsi="Times New Roman" w:cs="Times New Roman"/>
          <w:b/>
          <w:bCs/>
          <w:color w:val="44546A" w:themeColor="text2"/>
          <w:sz w:val="20"/>
          <w:szCs w:val="20"/>
        </w:rPr>
        <w:fldChar w:fldCharType="begin"/>
      </w:r>
      <w:r w:rsidRPr="00676AEB">
        <w:rPr>
          <w:rFonts w:ascii="Times New Roman" w:hAnsi="Times New Roman" w:cs="Times New Roman"/>
          <w:b/>
          <w:bCs/>
          <w:color w:val="44546A" w:themeColor="text2"/>
          <w:sz w:val="20"/>
          <w:szCs w:val="20"/>
        </w:rPr>
        <w:instrText xml:space="preserve"> SEQ Figure \* ARABIC </w:instrText>
      </w:r>
      <w:r w:rsidRPr="00676AEB">
        <w:rPr>
          <w:rFonts w:ascii="Times New Roman" w:hAnsi="Times New Roman" w:cs="Times New Roman"/>
          <w:b/>
          <w:bCs/>
          <w:color w:val="44546A" w:themeColor="text2"/>
          <w:sz w:val="20"/>
          <w:szCs w:val="20"/>
        </w:rPr>
        <w:fldChar w:fldCharType="separate"/>
      </w:r>
      <w:r w:rsidR="00AA34DC" w:rsidRPr="00676AEB">
        <w:rPr>
          <w:rFonts w:ascii="Times New Roman" w:hAnsi="Times New Roman" w:cs="Times New Roman"/>
          <w:b/>
          <w:bCs/>
          <w:noProof/>
          <w:color w:val="44546A" w:themeColor="text2"/>
          <w:sz w:val="20"/>
          <w:szCs w:val="20"/>
        </w:rPr>
        <w:t>1</w:t>
      </w:r>
      <w:r w:rsidRPr="00676AEB">
        <w:rPr>
          <w:rFonts w:ascii="Times New Roman" w:hAnsi="Times New Roman" w:cs="Times New Roman"/>
          <w:b/>
          <w:bCs/>
          <w:color w:val="44546A" w:themeColor="text2"/>
          <w:sz w:val="20"/>
          <w:szCs w:val="20"/>
        </w:rPr>
        <w:fldChar w:fldCharType="end"/>
      </w:r>
      <w:r w:rsidR="00EC2C6B" w:rsidRPr="00676AEB">
        <w:rPr>
          <w:rFonts w:ascii="Times New Roman" w:hAnsi="Times New Roman" w:cs="Times New Roman"/>
          <w:b/>
          <w:bCs/>
          <w:sz w:val="20"/>
          <w:szCs w:val="20"/>
        </w:rPr>
        <w:t xml:space="preserve">. </w:t>
      </w:r>
      <w:r w:rsidRPr="00676AEB">
        <w:rPr>
          <w:rFonts w:ascii="Times New Roman" w:hAnsi="Times New Roman" w:cs="Times New Roman"/>
          <w:b/>
          <w:bCs/>
          <w:color w:val="44546A" w:themeColor="text2"/>
          <w:sz w:val="20"/>
          <w:szCs w:val="20"/>
        </w:rPr>
        <w:t xml:space="preserve"> Clark &amp; Wells (1995) Social Phobia Model</w:t>
      </w:r>
    </w:p>
    <w:p w14:paraId="1D648A79" w14:textId="77777777" w:rsidR="00652F9D" w:rsidRDefault="00652F9D" w:rsidP="00BD5768">
      <w:pPr>
        <w:keepNext/>
        <w:spacing w:line="360" w:lineRule="auto"/>
        <w:jc w:val="center"/>
      </w:pPr>
      <w:r w:rsidRPr="00676AEB">
        <w:rPr>
          <w:noProof/>
        </w:rPr>
        <w:drawing>
          <wp:inline distT="0" distB="0" distL="0" distR="0" wp14:anchorId="7F4B2CA4" wp14:editId="076C18D9">
            <wp:extent cx="5691673" cy="4336105"/>
            <wp:effectExtent l="0" t="0" r="444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8609" cy="4371863"/>
                    </a:xfrm>
                    <a:prstGeom prst="rect">
                      <a:avLst/>
                    </a:prstGeom>
                  </pic:spPr>
                </pic:pic>
              </a:graphicData>
            </a:graphic>
          </wp:inline>
        </w:drawing>
      </w:r>
    </w:p>
    <w:p w14:paraId="5FFB09B6" w14:textId="0F19DA1A" w:rsidR="00CF4B44" w:rsidRDefault="00CF4B44" w:rsidP="00CF4B44"/>
    <w:p w14:paraId="6F17E4C0" w14:textId="77777777" w:rsidR="009061A3" w:rsidRDefault="009061A3" w:rsidP="00DB6549">
      <w:pPr>
        <w:rPr>
          <w:rFonts w:ascii="Times New Roman" w:hAnsi="Times New Roman" w:cs="Times New Roman"/>
          <w:sz w:val="20"/>
          <w:szCs w:val="20"/>
        </w:rPr>
      </w:pPr>
    </w:p>
    <w:p w14:paraId="4B94E7B5" w14:textId="77777777" w:rsidR="009061A3" w:rsidRDefault="009061A3" w:rsidP="00DB6549">
      <w:pPr>
        <w:rPr>
          <w:rFonts w:ascii="Times New Roman" w:hAnsi="Times New Roman" w:cs="Times New Roman"/>
          <w:sz w:val="20"/>
          <w:szCs w:val="20"/>
        </w:rPr>
      </w:pPr>
    </w:p>
    <w:p w14:paraId="687934FD" w14:textId="77777777" w:rsidR="009061A3" w:rsidRDefault="009061A3" w:rsidP="00DB6549">
      <w:pPr>
        <w:rPr>
          <w:rFonts w:ascii="Times New Roman" w:hAnsi="Times New Roman" w:cs="Times New Roman"/>
          <w:sz w:val="20"/>
          <w:szCs w:val="20"/>
        </w:rPr>
      </w:pPr>
    </w:p>
    <w:p w14:paraId="28B871E0" w14:textId="77777777" w:rsidR="0030291E" w:rsidRDefault="0030291E" w:rsidP="00DB6549">
      <w:pPr>
        <w:rPr>
          <w:rFonts w:ascii="Times New Roman" w:hAnsi="Times New Roman" w:cs="Times New Roman"/>
          <w:sz w:val="20"/>
          <w:szCs w:val="20"/>
        </w:rPr>
      </w:pPr>
    </w:p>
    <w:p w14:paraId="1DF050FD" w14:textId="77777777" w:rsidR="0030291E" w:rsidRDefault="0030291E" w:rsidP="00DB6549">
      <w:pPr>
        <w:rPr>
          <w:rFonts w:ascii="Times New Roman" w:hAnsi="Times New Roman" w:cs="Times New Roman"/>
          <w:sz w:val="20"/>
          <w:szCs w:val="20"/>
        </w:rPr>
      </w:pPr>
    </w:p>
    <w:p w14:paraId="5B6B9A11" w14:textId="77777777" w:rsidR="0030291E" w:rsidRDefault="0030291E" w:rsidP="00DB6549">
      <w:pPr>
        <w:rPr>
          <w:rFonts w:ascii="Times New Roman" w:hAnsi="Times New Roman" w:cs="Times New Roman"/>
          <w:sz w:val="20"/>
          <w:szCs w:val="20"/>
        </w:rPr>
      </w:pPr>
    </w:p>
    <w:p w14:paraId="25954A66" w14:textId="6A4D80BC" w:rsidR="000A1E61" w:rsidRPr="00BD5768" w:rsidRDefault="00CF4B44" w:rsidP="00DB6549">
      <w:pPr>
        <w:rPr>
          <w:rFonts w:ascii="Times New Roman" w:hAnsi="Times New Roman" w:cs="Times New Roman"/>
          <w:sz w:val="20"/>
          <w:szCs w:val="20"/>
        </w:rPr>
      </w:pPr>
      <w:r w:rsidRPr="00BD5768">
        <w:rPr>
          <w:rFonts w:ascii="Times New Roman" w:hAnsi="Times New Roman" w:cs="Times New Roman"/>
          <w:sz w:val="20"/>
          <w:szCs w:val="20"/>
        </w:rPr>
        <w:t>Figure 2. Demonstrates a newer version of the model of social phobia by Rape</w:t>
      </w:r>
      <w:r w:rsidR="000E37BC">
        <w:rPr>
          <w:rFonts w:ascii="Times New Roman" w:hAnsi="Times New Roman" w:cs="Times New Roman"/>
          <w:sz w:val="20"/>
          <w:szCs w:val="20"/>
        </w:rPr>
        <w:t>e</w:t>
      </w:r>
      <w:r w:rsidRPr="00BD5768">
        <w:rPr>
          <w:rFonts w:ascii="Times New Roman" w:hAnsi="Times New Roman" w:cs="Times New Roman"/>
          <w:sz w:val="20"/>
          <w:szCs w:val="20"/>
        </w:rPr>
        <w:t xml:space="preserve"> and Heimberg (1997).</w:t>
      </w:r>
    </w:p>
    <w:p w14:paraId="07570613" w14:textId="77777777" w:rsidR="00CF4B44" w:rsidRDefault="00CF4B44" w:rsidP="00DB6549"/>
    <w:p w14:paraId="34E434DB" w14:textId="1ABC6F4D" w:rsidR="00DB6549" w:rsidRDefault="00DB6549">
      <w:pPr>
        <w:keepNext/>
      </w:pPr>
      <w:r>
        <w:rPr>
          <w:noProof/>
        </w:rPr>
        <w:drawing>
          <wp:inline distT="0" distB="0" distL="0" distR="0" wp14:anchorId="16A2B4E7" wp14:editId="36B0963D">
            <wp:extent cx="4892040" cy="4170130"/>
            <wp:effectExtent l="0" t="0" r="381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5001" cy="4181178"/>
                    </a:xfrm>
                    <a:prstGeom prst="rect">
                      <a:avLst/>
                    </a:prstGeom>
                  </pic:spPr>
                </pic:pic>
              </a:graphicData>
            </a:graphic>
          </wp:inline>
        </w:drawing>
      </w:r>
    </w:p>
    <w:p w14:paraId="2FE1ADB6" w14:textId="1E2200F9" w:rsidR="00DB6549" w:rsidRDefault="00DB6549">
      <w:pPr>
        <w:pStyle w:val="Caption"/>
      </w:pPr>
      <w:r>
        <w:t xml:space="preserve">Figure </w:t>
      </w:r>
      <w:fldSimple w:instr=" SEQ Figure \* ARABIC ">
        <w:r w:rsidR="00AA34DC">
          <w:rPr>
            <w:noProof/>
          </w:rPr>
          <w:t>2</w:t>
        </w:r>
      </w:fldSimple>
      <w:r>
        <w:t xml:space="preserve">  Rape</w:t>
      </w:r>
      <w:r w:rsidR="000E37BC">
        <w:t>e</w:t>
      </w:r>
      <w:r>
        <w:t xml:space="preserve"> &amp; Heimberg's (19</w:t>
      </w:r>
      <w:r w:rsidR="00FA4021">
        <w:t>9</w:t>
      </w:r>
      <w:r>
        <w:t xml:space="preserve">7) </w:t>
      </w:r>
      <w:r w:rsidR="00FA4021">
        <w:t>C</w:t>
      </w:r>
      <w:r>
        <w:t>ognitive Behavioural model of Social Phobia</w:t>
      </w:r>
    </w:p>
    <w:p w14:paraId="490374BE" w14:textId="77777777" w:rsidR="00BA7817" w:rsidRPr="00BA7817" w:rsidRDefault="00BA7817" w:rsidP="00BD5768"/>
    <w:p w14:paraId="4CBBAFF0" w14:textId="24FC1AB6" w:rsidR="00A77ACD" w:rsidRPr="00BD5768" w:rsidRDefault="00CF4B44" w:rsidP="00F818B1">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Rape</w:t>
      </w:r>
      <w:r w:rsidR="000E37BC" w:rsidRPr="00676AEB">
        <w:rPr>
          <w:rFonts w:ascii="Times New Roman" w:hAnsi="Times New Roman" w:cs="Times New Roman"/>
          <w:sz w:val="24"/>
          <w:szCs w:val="24"/>
        </w:rPr>
        <w:t>e</w:t>
      </w:r>
      <w:r w:rsidRPr="00676AEB">
        <w:rPr>
          <w:rFonts w:ascii="Times New Roman" w:hAnsi="Times New Roman" w:cs="Times New Roman"/>
          <w:sz w:val="24"/>
          <w:szCs w:val="24"/>
        </w:rPr>
        <w:t xml:space="preserve"> and Heimberg (</w:t>
      </w:r>
      <w:r w:rsidR="004537A5" w:rsidRPr="00676AEB">
        <w:rPr>
          <w:rFonts w:ascii="Times New Roman" w:hAnsi="Times New Roman" w:cs="Times New Roman"/>
          <w:sz w:val="24"/>
          <w:szCs w:val="24"/>
        </w:rPr>
        <w:t>1997</w:t>
      </w:r>
      <w:r w:rsidRPr="00676AEB">
        <w:rPr>
          <w:rFonts w:ascii="Times New Roman" w:hAnsi="Times New Roman" w:cs="Times New Roman"/>
          <w:sz w:val="24"/>
          <w:szCs w:val="24"/>
        </w:rPr>
        <w:t xml:space="preserve">) proposes that social anxiety links to individual’s having a </w:t>
      </w:r>
      <w:r w:rsidR="00672BCB" w:rsidRPr="00676AEB">
        <w:rPr>
          <w:rFonts w:ascii="Times New Roman" w:hAnsi="Times New Roman" w:cs="Times New Roman"/>
          <w:sz w:val="24"/>
          <w:szCs w:val="24"/>
        </w:rPr>
        <w:t>distorted</w:t>
      </w:r>
      <w:r w:rsidRPr="00676AEB">
        <w:rPr>
          <w:rFonts w:ascii="Times New Roman" w:hAnsi="Times New Roman" w:cs="Times New Roman"/>
          <w:sz w:val="24"/>
          <w:szCs w:val="24"/>
        </w:rPr>
        <w:t xml:space="preserve"> view of themselves and a</w:t>
      </w:r>
      <w:r w:rsidR="00672BCB" w:rsidRPr="00676AEB">
        <w:rPr>
          <w:rFonts w:ascii="Times New Roman" w:hAnsi="Times New Roman" w:cs="Times New Roman"/>
          <w:sz w:val="24"/>
          <w:szCs w:val="24"/>
        </w:rPr>
        <w:t xml:space="preserve">re highly concerned </w:t>
      </w:r>
      <w:r w:rsidR="00EF2058" w:rsidRPr="00676AEB">
        <w:rPr>
          <w:rFonts w:ascii="Times New Roman" w:hAnsi="Times New Roman" w:cs="Times New Roman"/>
          <w:sz w:val="24"/>
          <w:szCs w:val="24"/>
        </w:rPr>
        <w:t>with how</w:t>
      </w:r>
      <w:r w:rsidRPr="00676AEB">
        <w:rPr>
          <w:rFonts w:ascii="Times New Roman" w:hAnsi="Times New Roman" w:cs="Times New Roman"/>
          <w:sz w:val="24"/>
          <w:szCs w:val="24"/>
        </w:rPr>
        <w:t xml:space="preserve"> </w:t>
      </w:r>
      <w:r w:rsidR="0091137D" w:rsidRPr="00676AEB">
        <w:rPr>
          <w:rFonts w:ascii="Times New Roman" w:hAnsi="Times New Roman" w:cs="Times New Roman"/>
          <w:sz w:val="24"/>
          <w:szCs w:val="24"/>
        </w:rPr>
        <w:t>others</w:t>
      </w:r>
      <w:r w:rsidR="00EF2058" w:rsidRPr="00676AEB">
        <w:rPr>
          <w:rFonts w:ascii="Times New Roman" w:hAnsi="Times New Roman" w:cs="Times New Roman"/>
          <w:sz w:val="24"/>
          <w:szCs w:val="24"/>
        </w:rPr>
        <w:t xml:space="preserve"> perceive</w:t>
      </w:r>
      <w:r w:rsidRPr="00676AEB">
        <w:rPr>
          <w:rFonts w:ascii="Times New Roman" w:hAnsi="Times New Roman" w:cs="Times New Roman"/>
          <w:sz w:val="24"/>
          <w:szCs w:val="24"/>
        </w:rPr>
        <w:t xml:space="preserve"> them</w:t>
      </w:r>
      <w:r w:rsidR="00672BCB" w:rsidRPr="00676AEB">
        <w:rPr>
          <w:rFonts w:ascii="Times New Roman" w:hAnsi="Times New Roman" w:cs="Times New Roman"/>
          <w:sz w:val="24"/>
          <w:szCs w:val="24"/>
        </w:rPr>
        <w:t xml:space="preserve"> in a social situation, fearing negative evaluation of others.   </w:t>
      </w:r>
      <w:r w:rsidR="004C3842" w:rsidRPr="00676AEB">
        <w:rPr>
          <w:rFonts w:ascii="Times New Roman" w:hAnsi="Times New Roman" w:cs="Times New Roman"/>
          <w:sz w:val="24"/>
          <w:szCs w:val="24"/>
        </w:rPr>
        <w:t>Supporting</w:t>
      </w:r>
      <w:r w:rsidR="003D636D" w:rsidRPr="00676AEB">
        <w:rPr>
          <w:rFonts w:ascii="Times New Roman" w:hAnsi="Times New Roman" w:cs="Times New Roman"/>
          <w:sz w:val="24"/>
          <w:szCs w:val="24"/>
        </w:rPr>
        <w:t xml:space="preserve"> the theories </w:t>
      </w:r>
      <w:r w:rsidR="00F818B1" w:rsidRPr="00676AEB">
        <w:rPr>
          <w:rFonts w:ascii="Times New Roman" w:hAnsi="Times New Roman" w:cs="Times New Roman"/>
          <w:sz w:val="24"/>
          <w:szCs w:val="24"/>
        </w:rPr>
        <w:t>of Clark</w:t>
      </w:r>
      <w:r w:rsidR="004C3842" w:rsidRPr="00676AEB">
        <w:rPr>
          <w:rFonts w:ascii="Times New Roman" w:hAnsi="Times New Roman" w:cs="Times New Roman"/>
          <w:sz w:val="24"/>
          <w:szCs w:val="24"/>
        </w:rPr>
        <w:t xml:space="preserve"> </w:t>
      </w:r>
      <w:r w:rsidR="00EF2058" w:rsidRPr="00676AEB">
        <w:rPr>
          <w:rFonts w:ascii="Times New Roman" w:hAnsi="Times New Roman" w:cs="Times New Roman"/>
          <w:sz w:val="24"/>
          <w:szCs w:val="24"/>
        </w:rPr>
        <w:t xml:space="preserve">and </w:t>
      </w:r>
      <w:r w:rsidR="004C3842" w:rsidRPr="00676AEB">
        <w:rPr>
          <w:rFonts w:ascii="Times New Roman" w:hAnsi="Times New Roman" w:cs="Times New Roman"/>
          <w:sz w:val="24"/>
          <w:szCs w:val="24"/>
        </w:rPr>
        <w:t>Wells</w:t>
      </w:r>
      <w:r w:rsidR="003D636D" w:rsidRPr="00676AEB">
        <w:rPr>
          <w:rFonts w:ascii="Times New Roman" w:hAnsi="Times New Roman" w:cs="Times New Roman"/>
          <w:sz w:val="24"/>
          <w:szCs w:val="24"/>
        </w:rPr>
        <w:t xml:space="preserve"> (1995) </w:t>
      </w:r>
      <w:r w:rsidR="004B5A27" w:rsidRPr="00676AEB">
        <w:rPr>
          <w:rFonts w:ascii="Times New Roman" w:hAnsi="Times New Roman" w:cs="Times New Roman"/>
          <w:sz w:val="24"/>
          <w:szCs w:val="24"/>
        </w:rPr>
        <w:t>and Rape</w:t>
      </w:r>
      <w:r w:rsidR="000E37BC" w:rsidRPr="00676AEB">
        <w:rPr>
          <w:rFonts w:ascii="Times New Roman" w:hAnsi="Times New Roman" w:cs="Times New Roman"/>
          <w:sz w:val="24"/>
          <w:szCs w:val="24"/>
        </w:rPr>
        <w:t>e</w:t>
      </w:r>
      <w:r w:rsidR="00EF2058" w:rsidRPr="00676AEB">
        <w:rPr>
          <w:rFonts w:ascii="Times New Roman" w:hAnsi="Times New Roman" w:cs="Times New Roman"/>
          <w:sz w:val="24"/>
          <w:szCs w:val="24"/>
        </w:rPr>
        <w:t xml:space="preserve"> and </w:t>
      </w:r>
      <w:r w:rsidR="0091137D" w:rsidRPr="00676AEB">
        <w:rPr>
          <w:rFonts w:ascii="Times New Roman" w:hAnsi="Times New Roman" w:cs="Times New Roman"/>
          <w:sz w:val="24"/>
          <w:szCs w:val="24"/>
        </w:rPr>
        <w:t>Heimberg</w:t>
      </w:r>
      <w:r w:rsidR="003D636D" w:rsidRPr="00676AEB">
        <w:rPr>
          <w:rFonts w:ascii="Times New Roman" w:hAnsi="Times New Roman" w:cs="Times New Roman"/>
          <w:sz w:val="24"/>
          <w:szCs w:val="24"/>
        </w:rPr>
        <w:t xml:space="preserve"> (1997),</w:t>
      </w:r>
      <w:r w:rsidR="004C3842" w:rsidRPr="00676AEB">
        <w:rPr>
          <w:rFonts w:ascii="Times New Roman" w:hAnsi="Times New Roman" w:cs="Times New Roman"/>
          <w:sz w:val="24"/>
          <w:szCs w:val="24"/>
        </w:rPr>
        <w:t xml:space="preserve"> is Schlenker </w:t>
      </w:r>
      <w:r w:rsidR="00B83DCE" w:rsidRPr="00676AEB">
        <w:rPr>
          <w:rFonts w:ascii="Times New Roman" w:hAnsi="Times New Roman" w:cs="Times New Roman"/>
          <w:sz w:val="24"/>
          <w:szCs w:val="24"/>
        </w:rPr>
        <w:t>and</w:t>
      </w:r>
      <w:r w:rsidR="004C3842" w:rsidRPr="00676AEB">
        <w:rPr>
          <w:rFonts w:ascii="Times New Roman" w:hAnsi="Times New Roman" w:cs="Times New Roman"/>
          <w:sz w:val="24"/>
          <w:szCs w:val="24"/>
        </w:rPr>
        <w:t xml:space="preserve"> Leary</w:t>
      </w:r>
      <w:r w:rsidR="00C03D8B" w:rsidRPr="00676AEB">
        <w:rPr>
          <w:rFonts w:ascii="Times New Roman" w:hAnsi="Times New Roman" w:cs="Times New Roman"/>
          <w:sz w:val="24"/>
          <w:szCs w:val="24"/>
        </w:rPr>
        <w:t xml:space="preserve"> (</w:t>
      </w:r>
      <w:r w:rsidR="004C3842" w:rsidRPr="00676AEB">
        <w:rPr>
          <w:rFonts w:ascii="Times New Roman" w:hAnsi="Times New Roman" w:cs="Times New Roman"/>
          <w:sz w:val="24"/>
          <w:szCs w:val="24"/>
        </w:rPr>
        <w:t>1982</w:t>
      </w:r>
      <w:r w:rsidR="00F818B1" w:rsidRPr="00676AEB">
        <w:rPr>
          <w:rFonts w:ascii="Times New Roman" w:hAnsi="Times New Roman" w:cs="Times New Roman"/>
          <w:sz w:val="24"/>
          <w:szCs w:val="24"/>
        </w:rPr>
        <w:t>, P642</w:t>
      </w:r>
      <w:r w:rsidR="004C3842" w:rsidRPr="00676AEB">
        <w:rPr>
          <w:rFonts w:ascii="Times New Roman" w:hAnsi="Times New Roman" w:cs="Times New Roman"/>
          <w:sz w:val="24"/>
          <w:szCs w:val="24"/>
        </w:rPr>
        <w:t>)</w:t>
      </w:r>
      <w:r w:rsidR="00A77ACD" w:rsidRPr="00676AEB">
        <w:rPr>
          <w:rFonts w:ascii="Times New Roman" w:hAnsi="Times New Roman" w:cs="Times New Roman"/>
          <w:sz w:val="24"/>
          <w:szCs w:val="24"/>
        </w:rPr>
        <w:t xml:space="preserve"> who </w:t>
      </w:r>
      <w:r w:rsidR="0091137D" w:rsidRPr="00676AEB">
        <w:rPr>
          <w:rFonts w:ascii="Times New Roman" w:hAnsi="Times New Roman" w:cs="Times New Roman"/>
          <w:sz w:val="24"/>
          <w:szCs w:val="24"/>
        </w:rPr>
        <w:t>document that</w:t>
      </w:r>
      <w:r w:rsidR="00A77ACD" w:rsidRPr="00676AEB">
        <w:rPr>
          <w:rFonts w:ascii="Times New Roman" w:hAnsi="Times New Roman" w:cs="Times New Roman"/>
          <w:sz w:val="24"/>
          <w:szCs w:val="24"/>
        </w:rPr>
        <w:t xml:space="preserve"> </w:t>
      </w:r>
      <w:r w:rsidR="00C03D8B" w:rsidRPr="00676AEB">
        <w:rPr>
          <w:rFonts w:ascii="Times New Roman" w:hAnsi="Times New Roman" w:cs="Times New Roman"/>
          <w:sz w:val="24"/>
          <w:szCs w:val="24"/>
        </w:rPr>
        <w:t>“</w:t>
      </w:r>
      <w:r w:rsidR="00E75C69" w:rsidRPr="00676AEB">
        <w:rPr>
          <w:rFonts w:ascii="Times New Roman" w:hAnsi="Times New Roman" w:cs="Times New Roman"/>
          <w:sz w:val="24"/>
          <w:szCs w:val="24"/>
        </w:rPr>
        <w:t>s</w:t>
      </w:r>
      <w:r w:rsidR="00A77ACD" w:rsidRPr="00676AEB">
        <w:rPr>
          <w:rFonts w:ascii="Times New Roman" w:hAnsi="Times New Roman" w:cs="Times New Roman"/>
          <w:sz w:val="24"/>
          <w:szCs w:val="24"/>
        </w:rPr>
        <w:t>ocial</w:t>
      </w:r>
      <w:r w:rsidR="004C3589" w:rsidRPr="00676AEB">
        <w:rPr>
          <w:rFonts w:ascii="Times New Roman" w:hAnsi="Times New Roman" w:cs="Times New Roman"/>
          <w:sz w:val="24"/>
          <w:szCs w:val="24"/>
        </w:rPr>
        <w:t xml:space="preserve"> </w:t>
      </w:r>
      <w:r w:rsidR="00E75C69" w:rsidRPr="00676AEB">
        <w:rPr>
          <w:rFonts w:ascii="Times New Roman" w:hAnsi="Times New Roman" w:cs="Times New Roman"/>
          <w:sz w:val="24"/>
          <w:szCs w:val="24"/>
        </w:rPr>
        <w:t>a</w:t>
      </w:r>
      <w:r w:rsidR="004C3589" w:rsidRPr="00676AEB">
        <w:rPr>
          <w:rFonts w:ascii="Times New Roman" w:hAnsi="Times New Roman" w:cs="Times New Roman"/>
          <w:sz w:val="24"/>
          <w:szCs w:val="24"/>
        </w:rPr>
        <w:t>nxiety occurs when an individual wants to present a favourable public image, but doubts</w:t>
      </w:r>
      <w:r w:rsidR="004C3589" w:rsidRPr="002A3AFE">
        <w:rPr>
          <w:rFonts w:ascii="Times New Roman" w:hAnsi="Times New Roman" w:cs="Times New Roman"/>
          <w:sz w:val="24"/>
          <w:szCs w:val="24"/>
        </w:rPr>
        <w:t xml:space="preserve"> his or </w:t>
      </w:r>
      <w:r w:rsidR="00A77ACD" w:rsidRPr="002A3AFE">
        <w:rPr>
          <w:rFonts w:ascii="Times New Roman" w:hAnsi="Times New Roman" w:cs="Times New Roman"/>
          <w:sz w:val="24"/>
          <w:szCs w:val="24"/>
        </w:rPr>
        <w:t>her</w:t>
      </w:r>
      <w:r w:rsidR="004C3589" w:rsidRPr="002A3AFE">
        <w:rPr>
          <w:rFonts w:ascii="Times New Roman" w:hAnsi="Times New Roman" w:cs="Times New Roman"/>
          <w:sz w:val="24"/>
          <w:szCs w:val="24"/>
        </w:rPr>
        <w:t xml:space="preserve"> ability to do so</w:t>
      </w:r>
      <w:r w:rsidR="00C03D8B">
        <w:rPr>
          <w:rFonts w:ascii="Times New Roman" w:hAnsi="Times New Roman" w:cs="Times New Roman"/>
          <w:sz w:val="24"/>
          <w:szCs w:val="24"/>
        </w:rPr>
        <w:t>”</w:t>
      </w:r>
      <w:r w:rsidR="00BC26F6">
        <w:rPr>
          <w:rFonts w:ascii="Times New Roman" w:hAnsi="Times New Roman" w:cs="Times New Roman"/>
          <w:sz w:val="24"/>
          <w:szCs w:val="24"/>
        </w:rPr>
        <w:t xml:space="preserve">. </w:t>
      </w:r>
      <w:r w:rsidR="000E133F">
        <w:rPr>
          <w:rFonts w:ascii="Times New Roman" w:hAnsi="Times New Roman" w:cs="Times New Roman"/>
          <w:sz w:val="24"/>
          <w:szCs w:val="24"/>
        </w:rPr>
        <w:t xml:space="preserve">  </w:t>
      </w:r>
      <w:r w:rsidR="00856C23">
        <w:rPr>
          <w:rFonts w:ascii="Times New Roman" w:hAnsi="Times New Roman" w:cs="Times New Roman"/>
          <w:sz w:val="24"/>
          <w:szCs w:val="24"/>
        </w:rPr>
        <w:t>Th</w:t>
      </w:r>
      <w:r w:rsidR="00EB5375">
        <w:rPr>
          <w:rFonts w:ascii="Times New Roman" w:hAnsi="Times New Roman" w:cs="Times New Roman"/>
          <w:sz w:val="24"/>
          <w:szCs w:val="24"/>
        </w:rPr>
        <w:t xml:space="preserve">ese perceptions </w:t>
      </w:r>
      <w:r w:rsidR="00152958">
        <w:rPr>
          <w:rFonts w:ascii="Times New Roman" w:hAnsi="Times New Roman" w:cs="Times New Roman"/>
          <w:sz w:val="24"/>
          <w:szCs w:val="24"/>
        </w:rPr>
        <w:t>correspond with</w:t>
      </w:r>
      <w:r w:rsidR="000E133F">
        <w:rPr>
          <w:rFonts w:ascii="Times New Roman" w:hAnsi="Times New Roman" w:cs="Times New Roman"/>
          <w:sz w:val="24"/>
          <w:szCs w:val="24"/>
        </w:rPr>
        <w:t xml:space="preserve"> how students wish to make a good impression on peers</w:t>
      </w:r>
      <w:r w:rsidR="00267932">
        <w:rPr>
          <w:rFonts w:ascii="Times New Roman" w:hAnsi="Times New Roman" w:cs="Times New Roman"/>
          <w:sz w:val="24"/>
          <w:szCs w:val="24"/>
        </w:rPr>
        <w:t xml:space="preserve">. </w:t>
      </w:r>
      <w:r w:rsidR="00E5098B">
        <w:rPr>
          <w:rFonts w:ascii="Times New Roman" w:hAnsi="Times New Roman" w:cs="Times New Roman"/>
          <w:sz w:val="24"/>
          <w:szCs w:val="24"/>
        </w:rPr>
        <w:t xml:space="preserve"> </w:t>
      </w:r>
      <w:r w:rsidR="00267932">
        <w:rPr>
          <w:rFonts w:ascii="Times New Roman" w:hAnsi="Times New Roman" w:cs="Times New Roman"/>
          <w:sz w:val="24"/>
          <w:szCs w:val="24"/>
        </w:rPr>
        <w:t>S</w:t>
      </w:r>
      <w:r w:rsidR="00152958">
        <w:rPr>
          <w:rFonts w:ascii="Times New Roman" w:hAnsi="Times New Roman" w:cs="Times New Roman"/>
          <w:sz w:val="24"/>
          <w:szCs w:val="24"/>
        </w:rPr>
        <w:t>tudents</w:t>
      </w:r>
      <w:r w:rsidR="000E133F">
        <w:rPr>
          <w:rFonts w:ascii="Times New Roman" w:hAnsi="Times New Roman" w:cs="Times New Roman"/>
          <w:sz w:val="24"/>
          <w:szCs w:val="24"/>
        </w:rPr>
        <w:t xml:space="preserve"> </w:t>
      </w:r>
      <w:r w:rsidR="00793ED7">
        <w:rPr>
          <w:rFonts w:ascii="Times New Roman" w:hAnsi="Times New Roman" w:cs="Times New Roman"/>
          <w:sz w:val="24"/>
          <w:szCs w:val="24"/>
        </w:rPr>
        <w:t>are often</w:t>
      </w:r>
      <w:r w:rsidR="00AA1394">
        <w:rPr>
          <w:rFonts w:ascii="Times New Roman" w:hAnsi="Times New Roman" w:cs="Times New Roman"/>
          <w:sz w:val="24"/>
          <w:szCs w:val="24"/>
        </w:rPr>
        <w:t xml:space="preserve"> </w:t>
      </w:r>
      <w:r w:rsidR="000E133F">
        <w:rPr>
          <w:rFonts w:ascii="Times New Roman" w:hAnsi="Times New Roman" w:cs="Times New Roman"/>
          <w:sz w:val="24"/>
          <w:szCs w:val="24"/>
        </w:rPr>
        <w:t xml:space="preserve">encouraged to participate in small group discussions and present </w:t>
      </w:r>
      <w:r w:rsidR="00856C23">
        <w:rPr>
          <w:rFonts w:ascii="Times New Roman" w:hAnsi="Times New Roman" w:cs="Times New Roman"/>
          <w:sz w:val="24"/>
          <w:szCs w:val="24"/>
        </w:rPr>
        <w:t>back</w:t>
      </w:r>
      <w:r w:rsidR="007E1B54">
        <w:rPr>
          <w:rFonts w:ascii="Times New Roman" w:hAnsi="Times New Roman" w:cs="Times New Roman"/>
          <w:sz w:val="24"/>
          <w:szCs w:val="24"/>
        </w:rPr>
        <w:t xml:space="preserve"> whilst </w:t>
      </w:r>
      <w:r w:rsidR="00B66C5E">
        <w:rPr>
          <w:rFonts w:ascii="Times New Roman" w:hAnsi="Times New Roman" w:cs="Times New Roman"/>
          <w:sz w:val="24"/>
          <w:szCs w:val="24"/>
        </w:rPr>
        <w:t>receiving and</w:t>
      </w:r>
      <w:r w:rsidR="00BC26F6">
        <w:rPr>
          <w:rFonts w:ascii="Times New Roman" w:hAnsi="Times New Roman" w:cs="Times New Roman"/>
          <w:sz w:val="24"/>
          <w:szCs w:val="24"/>
        </w:rPr>
        <w:t xml:space="preserve"> </w:t>
      </w:r>
      <w:r w:rsidR="00B66C5E">
        <w:rPr>
          <w:rFonts w:ascii="Times New Roman" w:hAnsi="Times New Roman" w:cs="Times New Roman"/>
          <w:sz w:val="24"/>
          <w:szCs w:val="24"/>
        </w:rPr>
        <w:t>giving feedback</w:t>
      </w:r>
      <w:r w:rsidR="00843350">
        <w:rPr>
          <w:rFonts w:ascii="Times New Roman" w:hAnsi="Times New Roman" w:cs="Times New Roman"/>
          <w:sz w:val="24"/>
          <w:szCs w:val="24"/>
        </w:rPr>
        <w:t xml:space="preserve"> to each </w:t>
      </w:r>
      <w:r w:rsidR="008C3752">
        <w:rPr>
          <w:rFonts w:ascii="Times New Roman" w:hAnsi="Times New Roman" w:cs="Times New Roman"/>
          <w:sz w:val="24"/>
          <w:szCs w:val="24"/>
        </w:rPr>
        <w:t>other in</w:t>
      </w:r>
      <w:r w:rsidR="00BC26F6">
        <w:rPr>
          <w:rFonts w:ascii="Times New Roman" w:hAnsi="Times New Roman" w:cs="Times New Roman"/>
          <w:sz w:val="24"/>
          <w:szCs w:val="24"/>
        </w:rPr>
        <w:t xml:space="preserve"> order to</w:t>
      </w:r>
      <w:r w:rsidR="000E133F">
        <w:rPr>
          <w:rFonts w:ascii="Times New Roman" w:hAnsi="Times New Roman" w:cs="Times New Roman"/>
          <w:sz w:val="24"/>
          <w:szCs w:val="24"/>
        </w:rPr>
        <w:t xml:space="preserve"> achieve good grades</w:t>
      </w:r>
      <w:r w:rsidR="00BC26F6">
        <w:rPr>
          <w:rFonts w:ascii="Times New Roman" w:hAnsi="Times New Roman" w:cs="Times New Roman"/>
          <w:sz w:val="24"/>
          <w:szCs w:val="24"/>
        </w:rPr>
        <w:t>, this</w:t>
      </w:r>
      <w:r w:rsidR="004B5A27">
        <w:rPr>
          <w:rFonts w:ascii="Times New Roman" w:hAnsi="Times New Roman" w:cs="Times New Roman"/>
          <w:sz w:val="24"/>
          <w:szCs w:val="24"/>
        </w:rPr>
        <w:t xml:space="preserve"> according to Schlenker and Leary (1982)</w:t>
      </w:r>
      <w:r w:rsidR="00BC26F6">
        <w:rPr>
          <w:rFonts w:ascii="Times New Roman" w:hAnsi="Times New Roman" w:cs="Times New Roman"/>
          <w:sz w:val="24"/>
          <w:szCs w:val="24"/>
        </w:rPr>
        <w:t xml:space="preserve"> </w:t>
      </w:r>
      <w:r w:rsidR="007E1B54">
        <w:rPr>
          <w:rFonts w:ascii="Times New Roman" w:hAnsi="Times New Roman" w:cs="Times New Roman"/>
          <w:sz w:val="24"/>
          <w:szCs w:val="24"/>
        </w:rPr>
        <w:t xml:space="preserve">creates </w:t>
      </w:r>
      <w:r w:rsidR="000E133F">
        <w:rPr>
          <w:rFonts w:ascii="Times New Roman" w:hAnsi="Times New Roman" w:cs="Times New Roman"/>
          <w:sz w:val="24"/>
          <w:szCs w:val="24"/>
        </w:rPr>
        <w:t>a high-stake situation</w:t>
      </w:r>
      <w:r w:rsidR="00BC26F6">
        <w:rPr>
          <w:rFonts w:ascii="Times New Roman" w:hAnsi="Times New Roman" w:cs="Times New Roman"/>
          <w:sz w:val="24"/>
          <w:szCs w:val="24"/>
        </w:rPr>
        <w:t xml:space="preserve"> which </w:t>
      </w:r>
      <w:r w:rsidR="00AF243F">
        <w:rPr>
          <w:rFonts w:ascii="Times New Roman" w:hAnsi="Times New Roman" w:cs="Times New Roman"/>
          <w:sz w:val="24"/>
          <w:szCs w:val="24"/>
        </w:rPr>
        <w:t xml:space="preserve">can </w:t>
      </w:r>
      <w:r w:rsidR="00D52A2F">
        <w:rPr>
          <w:rFonts w:ascii="Times New Roman" w:hAnsi="Times New Roman" w:cs="Times New Roman"/>
          <w:sz w:val="24"/>
          <w:szCs w:val="24"/>
        </w:rPr>
        <w:t>be all</w:t>
      </w:r>
      <w:r w:rsidR="00BC26F6">
        <w:rPr>
          <w:rFonts w:ascii="Times New Roman" w:hAnsi="Times New Roman" w:cs="Times New Roman"/>
          <w:sz w:val="24"/>
          <w:szCs w:val="24"/>
        </w:rPr>
        <w:t xml:space="preserve"> too overwhelming for </w:t>
      </w:r>
      <w:r w:rsidR="00856C23">
        <w:rPr>
          <w:rFonts w:ascii="Times New Roman" w:hAnsi="Times New Roman" w:cs="Times New Roman"/>
          <w:sz w:val="24"/>
          <w:szCs w:val="24"/>
        </w:rPr>
        <w:t>those</w:t>
      </w:r>
      <w:r w:rsidR="00BC26F6">
        <w:rPr>
          <w:rFonts w:ascii="Times New Roman" w:hAnsi="Times New Roman" w:cs="Times New Roman"/>
          <w:sz w:val="24"/>
          <w:szCs w:val="24"/>
        </w:rPr>
        <w:t xml:space="preserve"> students with social anxiety. </w:t>
      </w:r>
      <w:r w:rsidR="000E133F">
        <w:rPr>
          <w:rFonts w:ascii="Times New Roman" w:hAnsi="Times New Roman" w:cs="Times New Roman"/>
          <w:sz w:val="24"/>
          <w:szCs w:val="24"/>
        </w:rPr>
        <w:t xml:space="preserve"> </w:t>
      </w:r>
      <w:r w:rsidR="004C3589" w:rsidRPr="002A3AFE">
        <w:rPr>
          <w:rFonts w:ascii="Times New Roman" w:hAnsi="Times New Roman" w:cs="Times New Roman"/>
          <w:sz w:val="24"/>
          <w:szCs w:val="24"/>
        </w:rPr>
        <w:t xml:space="preserve"> </w:t>
      </w:r>
    </w:p>
    <w:p w14:paraId="46DFCCC0" w14:textId="796B035B" w:rsidR="00E05700" w:rsidRPr="00676AEB" w:rsidRDefault="00FD5C0B" w:rsidP="00E057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405A2">
        <w:rPr>
          <w:rFonts w:ascii="Times New Roman" w:hAnsi="Times New Roman" w:cs="Times New Roman"/>
          <w:sz w:val="24"/>
          <w:szCs w:val="24"/>
        </w:rPr>
        <w:t xml:space="preserve">Exploring how social anxiety impacts learners has been </w:t>
      </w:r>
      <w:r w:rsidR="00E649AE">
        <w:rPr>
          <w:rFonts w:ascii="Times New Roman" w:hAnsi="Times New Roman" w:cs="Times New Roman"/>
          <w:sz w:val="24"/>
          <w:szCs w:val="24"/>
        </w:rPr>
        <w:t>previously</w:t>
      </w:r>
      <w:r>
        <w:rPr>
          <w:rFonts w:ascii="Times New Roman" w:hAnsi="Times New Roman" w:cs="Times New Roman"/>
          <w:sz w:val="24"/>
          <w:szCs w:val="24"/>
        </w:rPr>
        <w:t xml:space="preserve"> research</w:t>
      </w:r>
      <w:r w:rsidR="00E649AE">
        <w:rPr>
          <w:rFonts w:ascii="Times New Roman" w:hAnsi="Times New Roman" w:cs="Times New Roman"/>
          <w:sz w:val="24"/>
          <w:szCs w:val="24"/>
        </w:rPr>
        <w:t xml:space="preserve">ed </w:t>
      </w:r>
      <w:r>
        <w:rPr>
          <w:rFonts w:ascii="Times New Roman" w:hAnsi="Times New Roman" w:cs="Times New Roman"/>
          <w:sz w:val="24"/>
          <w:szCs w:val="24"/>
        </w:rPr>
        <w:t>by</w:t>
      </w:r>
      <w:r w:rsidR="00896D30">
        <w:rPr>
          <w:rFonts w:ascii="Times New Roman" w:hAnsi="Times New Roman" w:cs="Times New Roman"/>
          <w:sz w:val="24"/>
          <w:szCs w:val="24"/>
        </w:rPr>
        <w:t xml:space="preserve"> many including, </w:t>
      </w:r>
      <w:r w:rsidR="00F92650" w:rsidRPr="00676AEB">
        <w:rPr>
          <w:rFonts w:ascii="Times New Roman" w:hAnsi="Times New Roman" w:cs="Times New Roman"/>
          <w:sz w:val="24"/>
          <w:szCs w:val="24"/>
        </w:rPr>
        <w:t>Ameringen</w:t>
      </w:r>
      <w:r w:rsidR="00896D30" w:rsidRPr="00676AEB">
        <w:rPr>
          <w:rFonts w:ascii="Times New Roman" w:hAnsi="Times New Roman" w:cs="Times New Roman"/>
          <w:sz w:val="24"/>
          <w:szCs w:val="24"/>
        </w:rPr>
        <w:t xml:space="preserve"> </w:t>
      </w:r>
      <w:r w:rsidR="00151D6E" w:rsidRPr="00676AEB">
        <w:rPr>
          <w:rFonts w:ascii="Times New Roman" w:hAnsi="Times New Roman" w:cs="Times New Roman"/>
          <w:sz w:val="24"/>
          <w:szCs w:val="24"/>
        </w:rPr>
        <w:t>et</w:t>
      </w:r>
      <w:r w:rsidR="00896D30" w:rsidRPr="00676AEB">
        <w:rPr>
          <w:rFonts w:ascii="Times New Roman" w:hAnsi="Times New Roman" w:cs="Times New Roman"/>
          <w:sz w:val="24"/>
          <w:szCs w:val="24"/>
        </w:rPr>
        <w:t xml:space="preserve"> </w:t>
      </w:r>
      <w:r w:rsidR="00151D6E" w:rsidRPr="00676AEB">
        <w:rPr>
          <w:rFonts w:ascii="Times New Roman" w:hAnsi="Times New Roman" w:cs="Times New Roman"/>
          <w:sz w:val="24"/>
          <w:szCs w:val="24"/>
        </w:rPr>
        <w:t>al</w:t>
      </w:r>
      <w:r w:rsidR="00896D30" w:rsidRPr="00676AEB">
        <w:rPr>
          <w:rFonts w:ascii="Times New Roman" w:hAnsi="Times New Roman" w:cs="Times New Roman"/>
          <w:sz w:val="24"/>
          <w:szCs w:val="24"/>
        </w:rPr>
        <w:t>,</w:t>
      </w:r>
      <w:r w:rsidR="00A3166E" w:rsidRPr="00676AEB">
        <w:rPr>
          <w:rFonts w:ascii="Times New Roman" w:hAnsi="Times New Roman" w:cs="Times New Roman"/>
          <w:sz w:val="24"/>
          <w:szCs w:val="24"/>
        </w:rPr>
        <w:t xml:space="preserve"> </w:t>
      </w:r>
      <w:r w:rsidR="00896D30" w:rsidRPr="00676AEB">
        <w:rPr>
          <w:rFonts w:ascii="Times New Roman" w:hAnsi="Times New Roman" w:cs="Times New Roman"/>
          <w:sz w:val="24"/>
          <w:szCs w:val="24"/>
        </w:rPr>
        <w:t>(</w:t>
      </w:r>
      <w:r w:rsidR="00151D6E" w:rsidRPr="00676AEB">
        <w:rPr>
          <w:rFonts w:ascii="Times New Roman" w:hAnsi="Times New Roman" w:cs="Times New Roman"/>
          <w:sz w:val="24"/>
          <w:szCs w:val="24"/>
        </w:rPr>
        <w:t>2003</w:t>
      </w:r>
      <w:r w:rsidR="00896D30" w:rsidRPr="00676AEB">
        <w:rPr>
          <w:rFonts w:ascii="Times New Roman" w:hAnsi="Times New Roman" w:cs="Times New Roman"/>
          <w:sz w:val="24"/>
          <w:szCs w:val="24"/>
        </w:rPr>
        <w:t xml:space="preserve">), </w:t>
      </w:r>
      <w:r w:rsidRPr="00676AEB">
        <w:rPr>
          <w:rFonts w:ascii="Times New Roman" w:hAnsi="Times New Roman" w:cs="Times New Roman"/>
          <w:sz w:val="24"/>
          <w:szCs w:val="24"/>
        </w:rPr>
        <w:t>St</w:t>
      </w:r>
      <w:r w:rsidR="00C738DC" w:rsidRPr="00676AEB">
        <w:rPr>
          <w:rFonts w:ascii="Times New Roman" w:hAnsi="Times New Roman" w:cs="Times New Roman"/>
          <w:sz w:val="24"/>
          <w:szCs w:val="24"/>
        </w:rPr>
        <w:t>ei</w:t>
      </w:r>
      <w:r w:rsidRPr="00676AEB">
        <w:rPr>
          <w:rFonts w:ascii="Times New Roman" w:hAnsi="Times New Roman" w:cs="Times New Roman"/>
          <w:sz w:val="24"/>
          <w:szCs w:val="24"/>
        </w:rPr>
        <w:t xml:space="preserve">n &amp; </w:t>
      </w:r>
      <w:r w:rsidR="00C738DC" w:rsidRPr="00676AEB">
        <w:rPr>
          <w:rFonts w:ascii="Times New Roman" w:hAnsi="Times New Roman" w:cs="Times New Roman"/>
          <w:sz w:val="24"/>
          <w:szCs w:val="24"/>
        </w:rPr>
        <w:t xml:space="preserve">Kean </w:t>
      </w:r>
      <w:r w:rsidR="00896D30" w:rsidRPr="00676AEB">
        <w:rPr>
          <w:rFonts w:ascii="Times New Roman" w:hAnsi="Times New Roman" w:cs="Times New Roman"/>
          <w:sz w:val="24"/>
          <w:szCs w:val="24"/>
        </w:rPr>
        <w:t>(</w:t>
      </w:r>
      <w:r w:rsidRPr="00676AEB">
        <w:rPr>
          <w:rFonts w:ascii="Times New Roman" w:hAnsi="Times New Roman" w:cs="Times New Roman"/>
          <w:sz w:val="24"/>
          <w:szCs w:val="24"/>
        </w:rPr>
        <w:t>2000</w:t>
      </w:r>
      <w:r w:rsidR="00896D30" w:rsidRPr="00676AEB">
        <w:rPr>
          <w:rFonts w:ascii="Times New Roman" w:hAnsi="Times New Roman" w:cs="Times New Roman"/>
          <w:sz w:val="24"/>
          <w:szCs w:val="24"/>
        </w:rPr>
        <w:t>),</w:t>
      </w:r>
      <w:r w:rsidRPr="00676AEB">
        <w:rPr>
          <w:rFonts w:ascii="Times New Roman" w:hAnsi="Times New Roman" w:cs="Times New Roman"/>
          <w:sz w:val="24"/>
          <w:szCs w:val="24"/>
        </w:rPr>
        <w:t xml:space="preserve"> Brook </w:t>
      </w:r>
      <w:r w:rsidR="00B83DCE" w:rsidRPr="00676AEB">
        <w:rPr>
          <w:rFonts w:ascii="Times New Roman" w:hAnsi="Times New Roman" w:cs="Times New Roman"/>
          <w:sz w:val="24"/>
          <w:szCs w:val="24"/>
        </w:rPr>
        <w:t>and</w:t>
      </w:r>
      <w:r w:rsidRPr="00676AEB">
        <w:rPr>
          <w:rFonts w:ascii="Times New Roman" w:hAnsi="Times New Roman" w:cs="Times New Roman"/>
          <w:sz w:val="24"/>
          <w:szCs w:val="24"/>
        </w:rPr>
        <w:t xml:space="preserve"> Willoughby</w:t>
      </w:r>
      <w:r w:rsidR="00C738DC" w:rsidRPr="00676AEB">
        <w:rPr>
          <w:rFonts w:ascii="Times New Roman" w:hAnsi="Times New Roman" w:cs="Times New Roman"/>
          <w:sz w:val="24"/>
          <w:szCs w:val="24"/>
        </w:rPr>
        <w:t xml:space="preserve"> </w:t>
      </w:r>
      <w:r w:rsidR="00896D30" w:rsidRPr="00676AEB">
        <w:rPr>
          <w:rFonts w:ascii="Times New Roman" w:hAnsi="Times New Roman" w:cs="Times New Roman"/>
          <w:sz w:val="24"/>
          <w:szCs w:val="24"/>
        </w:rPr>
        <w:t>(</w:t>
      </w:r>
      <w:r w:rsidRPr="00676AEB">
        <w:rPr>
          <w:rFonts w:ascii="Times New Roman" w:hAnsi="Times New Roman" w:cs="Times New Roman"/>
          <w:sz w:val="24"/>
          <w:szCs w:val="24"/>
        </w:rPr>
        <w:t>2015</w:t>
      </w:r>
      <w:r w:rsidR="00896D30"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t xml:space="preserve">Wetterberg </w:t>
      </w:r>
      <w:r w:rsidR="00896D30" w:rsidRPr="00676AEB">
        <w:rPr>
          <w:rFonts w:ascii="Times New Roman" w:hAnsi="Times New Roman" w:cs="Times New Roman"/>
          <w:sz w:val="24"/>
          <w:szCs w:val="24"/>
        </w:rPr>
        <w:t>(</w:t>
      </w:r>
      <w:r w:rsidR="00C738DC" w:rsidRPr="00676AEB">
        <w:rPr>
          <w:rFonts w:ascii="Times New Roman" w:hAnsi="Times New Roman" w:cs="Times New Roman"/>
          <w:sz w:val="24"/>
          <w:szCs w:val="24"/>
        </w:rPr>
        <w:t>2004</w:t>
      </w:r>
      <w:r w:rsidR="00896D30" w:rsidRPr="00676AEB">
        <w:rPr>
          <w:rFonts w:ascii="Times New Roman" w:hAnsi="Times New Roman" w:cs="Times New Roman"/>
          <w:sz w:val="24"/>
          <w:szCs w:val="24"/>
        </w:rPr>
        <w:t>) and</w:t>
      </w:r>
      <w:r w:rsidR="00C738DC"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lastRenderedPageBreak/>
        <w:t>Wittchen et al</w:t>
      </w:r>
      <w:r w:rsidR="001664B7" w:rsidRPr="00676AEB">
        <w:rPr>
          <w:rFonts w:ascii="Times New Roman" w:hAnsi="Times New Roman" w:cs="Times New Roman"/>
          <w:sz w:val="24"/>
          <w:szCs w:val="24"/>
        </w:rPr>
        <w:t>,</w:t>
      </w:r>
      <w:r w:rsidR="00896D30"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t xml:space="preserve">1999) </w:t>
      </w:r>
      <w:r w:rsidR="00E05700" w:rsidRPr="00676AEB">
        <w:rPr>
          <w:rFonts w:ascii="Times New Roman" w:hAnsi="Times New Roman" w:cs="Times New Roman"/>
          <w:sz w:val="24"/>
          <w:szCs w:val="24"/>
        </w:rPr>
        <w:t>who have</w:t>
      </w:r>
      <w:r w:rsidR="00E35D8A"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t>demonstrate</w:t>
      </w:r>
      <w:r w:rsidR="00793ED7" w:rsidRPr="00676AEB">
        <w:rPr>
          <w:rFonts w:ascii="Times New Roman" w:hAnsi="Times New Roman" w:cs="Times New Roman"/>
          <w:sz w:val="24"/>
          <w:szCs w:val="24"/>
        </w:rPr>
        <w:t>d</w:t>
      </w:r>
      <w:r w:rsidR="00C738DC" w:rsidRPr="00676AEB">
        <w:rPr>
          <w:rFonts w:ascii="Times New Roman" w:hAnsi="Times New Roman" w:cs="Times New Roman"/>
          <w:sz w:val="24"/>
          <w:szCs w:val="24"/>
        </w:rPr>
        <w:t xml:space="preserve"> the impact of social anxiety on</w:t>
      </w:r>
      <w:r w:rsidR="00151D6E" w:rsidRPr="00676AEB">
        <w:rPr>
          <w:rFonts w:ascii="Times New Roman" w:hAnsi="Times New Roman" w:cs="Times New Roman"/>
          <w:sz w:val="24"/>
          <w:szCs w:val="24"/>
        </w:rPr>
        <w:t>;</w:t>
      </w:r>
      <w:r w:rsidR="00C738DC" w:rsidRPr="00676AEB">
        <w:rPr>
          <w:rFonts w:ascii="Times New Roman" w:hAnsi="Times New Roman" w:cs="Times New Roman"/>
          <w:sz w:val="24"/>
          <w:szCs w:val="24"/>
        </w:rPr>
        <w:t xml:space="preserve"> lower grades, exam failures, </w:t>
      </w:r>
      <w:r w:rsidR="001453DE" w:rsidRPr="00676AEB">
        <w:rPr>
          <w:rFonts w:ascii="Times New Roman" w:hAnsi="Times New Roman" w:cs="Times New Roman"/>
          <w:sz w:val="24"/>
          <w:szCs w:val="24"/>
        </w:rPr>
        <w:t xml:space="preserve">students </w:t>
      </w:r>
      <w:r w:rsidR="00C738DC" w:rsidRPr="00676AEB">
        <w:rPr>
          <w:rFonts w:ascii="Times New Roman" w:hAnsi="Times New Roman" w:cs="Times New Roman"/>
          <w:sz w:val="24"/>
          <w:szCs w:val="24"/>
        </w:rPr>
        <w:t>leaving course</w:t>
      </w:r>
      <w:r w:rsidR="00F92650" w:rsidRPr="00676AEB">
        <w:rPr>
          <w:rFonts w:ascii="Times New Roman" w:hAnsi="Times New Roman" w:cs="Times New Roman"/>
          <w:sz w:val="24"/>
          <w:szCs w:val="24"/>
        </w:rPr>
        <w:t>s</w:t>
      </w:r>
      <w:r w:rsidR="00C738DC" w:rsidRPr="00676AEB">
        <w:rPr>
          <w:rFonts w:ascii="Times New Roman" w:hAnsi="Times New Roman" w:cs="Times New Roman"/>
          <w:sz w:val="24"/>
          <w:szCs w:val="24"/>
        </w:rPr>
        <w:t xml:space="preserve"> prematurely and a lower likelihood of</w:t>
      </w:r>
      <w:r w:rsidR="00E649AE" w:rsidRPr="00676AEB">
        <w:rPr>
          <w:rFonts w:ascii="Times New Roman" w:hAnsi="Times New Roman" w:cs="Times New Roman"/>
          <w:sz w:val="24"/>
          <w:szCs w:val="24"/>
        </w:rPr>
        <w:t xml:space="preserve"> learners </w:t>
      </w:r>
      <w:r w:rsidR="00C738DC" w:rsidRPr="00676AEB">
        <w:rPr>
          <w:rFonts w:ascii="Times New Roman" w:hAnsi="Times New Roman" w:cs="Times New Roman"/>
          <w:sz w:val="24"/>
          <w:szCs w:val="24"/>
        </w:rPr>
        <w:t xml:space="preserve">graduating their courses. </w:t>
      </w:r>
      <w:r w:rsidR="000443AB" w:rsidRPr="00676AEB">
        <w:rPr>
          <w:rFonts w:ascii="Times New Roman" w:hAnsi="Times New Roman" w:cs="Times New Roman"/>
          <w:sz w:val="24"/>
          <w:szCs w:val="24"/>
        </w:rPr>
        <w:t xml:space="preserve"> </w:t>
      </w:r>
      <w:r w:rsidR="009C5F1B" w:rsidRPr="00676AEB">
        <w:rPr>
          <w:rFonts w:ascii="Times New Roman" w:hAnsi="Times New Roman" w:cs="Times New Roman"/>
          <w:sz w:val="24"/>
          <w:szCs w:val="24"/>
        </w:rPr>
        <w:t>This is supported by Crozier (2001</w:t>
      </w:r>
      <w:r w:rsidR="00A96849" w:rsidRPr="00676AEB">
        <w:rPr>
          <w:rFonts w:ascii="Times New Roman" w:hAnsi="Times New Roman" w:cs="Times New Roman"/>
          <w:sz w:val="24"/>
          <w:szCs w:val="24"/>
        </w:rPr>
        <w:t>)</w:t>
      </w:r>
      <w:r w:rsidR="00E05700" w:rsidRPr="00676AEB">
        <w:rPr>
          <w:rFonts w:ascii="Times New Roman" w:hAnsi="Times New Roman" w:cs="Times New Roman"/>
          <w:sz w:val="24"/>
          <w:szCs w:val="24"/>
        </w:rPr>
        <w:t xml:space="preserve"> who observed</w:t>
      </w:r>
      <w:r w:rsidR="00E649AE" w:rsidRPr="00676AEB">
        <w:rPr>
          <w:rFonts w:ascii="Times New Roman" w:hAnsi="Times New Roman" w:cs="Times New Roman"/>
          <w:sz w:val="24"/>
          <w:szCs w:val="24"/>
        </w:rPr>
        <w:t xml:space="preserve"> </w:t>
      </w:r>
      <w:r w:rsidR="00E05700" w:rsidRPr="00676AEB">
        <w:rPr>
          <w:rFonts w:ascii="Times New Roman" w:hAnsi="Times New Roman" w:cs="Times New Roman"/>
          <w:sz w:val="24"/>
          <w:szCs w:val="24"/>
        </w:rPr>
        <w:t>that when students</w:t>
      </w:r>
      <w:r w:rsidR="009C5F1B" w:rsidRPr="00676AEB">
        <w:rPr>
          <w:rFonts w:ascii="Times New Roman" w:hAnsi="Times New Roman" w:cs="Times New Roman"/>
          <w:sz w:val="24"/>
          <w:szCs w:val="24"/>
        </w:rPr>
        <w:t xml:space="preserve"> who have social anxiety be</w:t>
      </w:r>
      <w:r w:rsidR="005F6CD7" w:rsidRPr="00676AEB">
        <w:rPr>
          <w:rFonts w:ascii="Times New Roman" w:hAnsi="Times New Roman" w:cs="Times New Roman"/>
          <w:sz w:val="24"/>
          <w:szCs w:val="24"/>
        </w:rPr>
        <w:t>come</w:t>
      </w:r>
      <w:r w:rsidR="009C5F1B" w:rsidRPr="00676AEB">
        <w:rPr>
          <w:rFonts w:ascii="Times New Roman" w:hAnsi="Times New Roman" w:cs="Times New Roman"/>
          <w:sz w:val="24"/>
          <w:szCs w:val="24"/>
        </w:rPr>
        <w:t xml:space="preserve"> more </w:t>
      </w:r>
      <w:r w:rsidR="005F6CD7" w:rsidRPr="00676AEB">
        <w:rPr>
          <w:rFonts w:ascii="Times New Roman" w:hAnsi="Times New Roman" w:cs="Times New Roman"/>
          <w:sz w:val="24"/>
          <w:szCs w:val="24"/>
        </w:rPr>
        <w:t xml:space="preserve">anxious, they </w:t>
      </w:r>
      <w:r w:rsidR="003F5DBE" w:rsidRPr="00676AEB">
        <w:rPr>
          <w:rFonts w:ascii="Times New Roman" w:hAnsi="Times New Roman" w:cs="Times New Roman"/>
          <w:sz w:val="24"/>
          <w:szCs w:val="24"/>
        </w:rPr>
        <w:t>can engage</w:t>
      </w:r>
      <w:r w:rsidR="009C5F1B" w:rsidRPr="00676AEB">
        <w:rPr>
          <w:rFonts w:ascii="Times New Roman" w:hAnsi="Times New Roman" w:cs="Times New Roman"/>
          <w:sz w:val="24"/>
          <w:szCs w:val="24"/>
        </w:rPr>
        <w:t xml:space="preserve"> in avoidance</w:t>
      </w:r>
      <w:r w:rsidR="003D5551" w:rsidRPr="00676AEB">
        <w:rPr>
          <w:rFonts w:ascii="Times New Roman" w:hAnsi="Times New Roman" w:cs="Times New Roman"/>
          <w:sz w:val="24"/>
          <w:szCs w:val="24"/>
        </w:rPr>
        <w:t xml:space="preserve"> behaviour</w:t>
      </w:r>
      <w:r w:rsidR="005F6CD7" w:rsidRPr="00676AEB">
        <w:rPr>
          <w:rFonts w:ascii="Times New Roman" w:hAnsi="Times New Roman" w:cs="Times New Roman"/>
          <w:sz w:val="24"/>
          <w:szCs w:val="24"/>
        </w:rPr>
        <w:t xml:space="preserve">, </w:t>
      </w:r>
      <w:r w:rsidR="003F5DBE" w:rsidRPr="00676AEB">
        <w:rPr>
          <w:rFonts w:ascii="Times New Roman" w:hAnsi="Times New Roman" w:cs="Times New Roman"/>
          <w:sz w:val="24"/>
          <w:szCs w:val="24"/>
        </w:rPr>
        <w:t>which may</w:t>
      </w:r>
      <w:r w:rsidR="009C5F1B" w:rsidRPr="00676AEB">
        <w:rPr>
          <w:rFonts w:ascii="Times New Roman" w:hAnsi="Times New Roman" w:cs="Times New Roman"/>
          <w:sz w:val="24"/>
          <w:szCs w:val="24"/>
        </w:rPr>
        <w:t xml:space="preserve"> impact on exam days, presentation days or leaving higher education prematurely.</w:t>
      </w:r>
      <w:r w:rsidR="001811EB" w:rsidRPr="00676AEB">
        <w:rPr>
          <w:rFonts w:ascii="Times New Roman" w:hAnsi="Times New Roman" w:cs="Times New Roman"/>
          <w:sz w:val="24"/>
          <w:szCs w:val="24"/>
        </w:rPr>
        <w:t xml:space="preserve"> </w:t>
      </w:r>
      <w:r w:rsidR="00152958" w:rsidRPr="00676AEB">
        <w:rPr>
          <w:rFonts w:ascii="Times New Roman" w:hAnsi="Times New Roman" w:cs="Times New Roman"/>
          <w:sz w:val="24"/>
          <w:szCs w:val="24"/>
        </w:rPr>
        <w:t xml:space="preserve"> Clark &amp; Wells (1995) conclude that </w:t>
      </w:r>
      <w:r w:rsidR="003E7536" w:rsidRPr="00676AEB">
        <w:rPr>
          <w:rFonts w:ascii="Times New Roman" w:hAnsi="Times New Roman" w:cs="Times New Roman"/>
          <w:sz w:val="24"/>
          <w:szCs w:val="24"/>
        </w:rPr>
        <w:t xml:space="preserve">students </w:t>
      </w:r>
      <w:r w:rsidR="00152958" w:rsidRPr="00676AEB">
        <w:rPr>
          <w:rFonts w:ascii="Times New Roman" w:hAnsi="Times New Roman" w:cs="Times New Roman"/>
          <w:sz w:val="24"/>
          <w:szCs w:val="24"/>
        </w:rPr>
        <w:t xml:space="preserve">miss out on learning opportunities by avoiding interactions physically or psychologically. </w:t>
      </w:r>
      <w:r w:rsidR="00896D30" w:rsidRPr="00676AEB">
        <w:rPr>
          <w:rFonts w:ascii="Times New Roman" w:hAnsi="Times New Roman" w:cs="Times New Roman"/>
          <w:sz w:val="24"/>
          <w:szCs w:val="24"/>
        </w:rPr>
        <w:t xml:space="preserve"> </w:t>
      </w:r>
      <w:r w:rsidR="009E13A5" w:rsidRPr="00676AEB">
        <w:rPr>
          <w:rFonts w:ascii="Times New Roman" w:hAnsi="Times New Roman" w:cs="Times New Roman"/>
          <w:sz w:val="24"/>
          <w:szCs w:val="24"/>
        </w:rPr>
        <w:t xml:space="preserve"> </w:t>
      </w:r>
      <w:r w:rsidR="00861EBD">
        <w:rPr>
          <w:rFonts w:ascii="Times New Roman" w:hAnsi="Times New Roman" w:cs="Times New Roman"/>
          <w:sz w:val="24"/>
          <w:szCs w:val="24"/>
        </w:rPr>
        <w:t>R</w:t>
      </w:r>
      <w:r w:rsidR="009E13A5" w:rsidRPr="00676AEB">
        <w:rPr>
          <w:rFonts w:ascii="Times New Roman" w:hAnsi="Times New Roman" w:cs="Times New Roman"/>
          <w:sz w:val="24"/>
          <w:szCs w:val="24"/>
        </w:rPr>
        <w:t xml:space="preserve">esearch </w:t>
      </w:r>
      <w:r w:rsidR="00861EBD">
        <w:rPr>
          <w:rFonts w:ascii="Times New Roman" w:hAnsi="Times New Roman" w:cs="Times New Roman"/>
          <w:sz w:val="24"/>
          <w:szCs w:val="24"/>
        </w:rPr>
        <w:t xml:space="preserve">within HE </w:t>
      </w:r>
      <w:r w:rsidR="009E13A5" w:rsidRPr="00676AEB">
        <w:rPr>
          <w:rFonts w:ascii="Times New Roman" w:hAnsi="Times New Roman" w:cs="Times New Roman"/>
          <w:sz w:val="24"/>
          <w:szCs w:val="24"/>
        </w:rPr>
        <w:t>demonstrates positivity in c</w:t>
      </w:r>
      <w:r w:rsidR="00CF73A6" w:rsidRPr="00676AEB">
        <w:rPr>
          <w:rFonts w:ascii="Times New Roman" w:hAnsi="Times New Roman" w:cs="Times New Roman"/>
          <w:sz w:val="24"/>
          <w:szCs w:val="24"/>
        </w:rPr>
        <w:t xml:space="preserve">ommunication and interaction with lecturers </w:t>
      </w:r>
      <w:r w:rsidR="000443AB" w:rsidRPr="00676AEB">
        <w:rPr>
          <w:rFonts w:ascii="Times New Roman" w:hAnsi="Times New Roman" w:cs="Times New Roman"/>
          <w:sz w:val="24"/>
          <w:szCs w:val="24"/>
        </w:rPr>
        <w:t>and peers</w:t>
      </w:r>
      <w:r w:rsidR="009E13A5" w:rsidRPr="00676AEB">
        <w:rPr>
          <w:rFonts w:ascii="Times New Roman" w:hAnsi="Times New Roman" w:cs="Times New Roman"/>
          <w:sz w:val="24"/>
          <w:szCs w:val="24"/>
        </w:rPr>
        <w:t xml:space="preserve">, </w:t>
      </w:r>
      <w:r w:rsidR="00953618" w:rsidRPr="00676AEB">
        <w:rPr>
          <w:rFonts w:ascii="Times New Roman" w:hAnsi="Times New Roman" w:cs="Times New Roman"/>
          <w:sz w:val="24"/>
          <w:szCs w:val="24"/>
        </w:rPr>
        <w:t>which is</w:t>
      </w:r>
      <w:r w:rsidR="000443AB" w:rsidRPr="00676AEB">
        <w:rPr>
          <w:rFonts w:ascii="Times New Roman" w:hAnsi="Times New Roman" w:cs="Times New Roman"/>
          <w:sz w:val="24"/>
          <w:szCs w:val="24"/>
        </w:rPr>
        <w:t xml:space="preserve"> deeply</w:t>
      </w:r>
      <w:r w:rsidR="00CF73A6" w:rsidRPr="00676AEB">
        <w:rPr>
          <w:rFonts w:ascii="Times New Roman" w:hAnsi="Times New Roman" w:cs="Times New Roman"/>
          <w:sz w:val="24"/>
          <w:szCs w:val="24"/>
        </w:rPr>
        <w:t xml:space="preserve"> embedded into active learning </w:t>
      </w:r>
      <w:r w:rsidR="00953618" w:rsidRPr="00676AEB">
        <w:rPr>
          <w:rFonts w:ascii="Times New Roman" w:hAnsi="Times New Roman" w:cs="Times New Roman"/>
          <w:sz w:val="24"/>
          <w:szCs w:val="24"/>
        </w:rPr>
        <w:t>pedagogies; peer</w:t>
      </w:r>
      <w:r w:rsidR="000443AB" w:rsidRPr="00676AEB">
        <w:rPr>
          <w:rFonts w:ascii="Times New Roman" w:hAnsi="Times New Roman" w:cs="Times New Roman"/>
          <w:sz w:val="24"/>
          <w:szCs w:val="24"/>
        </w:rPr>
        <w:t xml:space="preserve"> groups and discussions</w:t>
      </w:r>
      <w:r w:rsidR="006272B9" w:rsidRPr="00676AEB">
        <w:rPr>
          <w:rFonts w:ascii="Times New Roman" w:hAnsi="Times New Roman" w:cs="Times New Roman"/>
          <w:sz w:val="24"/>
          <w:szCs w:val="24"/>
        </w:rPr>
        <w:t xml:space="preserve"> </w:t>
      </w:r>
      <w:r w:rsidR="00CF73A6" w:rsidRPr="00676AEB">
        <w:rPr>
          <w:rFonts w:ascii="Times New Roman" w:hAnsi="Times New Roman" w:cs="Times New Roman"/>
          <w:sz w:val="24"/>
          <w:szCs w:val="24"/>
        </w:rPr>
        <w:t>(Tinto 2000</w:t>
      </w:r>
      <w:r w:rsidR="000443AB" w:rsidRPr="00676AEB">
        <w:rPr>
          <w:rFonts w:ascii="Times New Roman" w:hAnsi="Times New Roman" w:cs="Times New Roman"/>
          <w:sz w:val="24"/>
          <w:szCs w:val="24"/>
        </w:rPr>
        <w:t xml:space="preserve">; </w:t>
      </w:r>
      <w:r w:rsidR="00CF73A6" w:rsidRPr="00676AEB">
        <w:rPr>
          <w:rFonts w:ascii="Times New Roman" w:hAnsi="Times New Roman" w:cs="Times New Roman"/>
          <w:sz w:val="24"/>
          <w:szCs w:val="24"/>
        </w:rPr>
        <w:t>Dubow et al</w:t>
      </w:r>
      <w:r w:rsidR="00B83DCE" w:rsidRPr="00676AEB">
        <w:rPr>
          <w:rFonts w:ascii="Times New Roman" w:hAnsi="Times New Roman" w:cs="Times New Roman"/>
          <w:sz w:val="24"/>
          <w:szCs w:val="24"/>
        </w:rPr>
        <w:t>,</w:t>
      </w:r>
      <w:r w:rsidR="00CF73A6" w:rsidRPr="00676AEB">
        <w:rPr>
          <w:rFonts w:ascii="Times New Roman" w:hAnsi="Times New Roman" w:cs="Times New Roman"/>
          <w:sz w:val="24"/>
          <w:szCs w:val="24"/>
        </w:rPr>
        <w:t xml:space="preserve"> (1991).   </w:t>
      </w:r>
      <w:r w:rsidR="00E05700" w:rsidRPr="00676AEB">
        <w:rPr>
          <w:rFonts w:ascii="Times New Roman" w:hAnsi="Times New Roman" w:cs="Times New Roman"/>
          <w:sz w:val="24"/>
          <w:szCs w:val="24"/>
        </w:rPr>
        <w:t>Cohen et al</w:t>
      </w:r>
      <w:r w:rsidR="009061A3" w:rsidRPr="00676AEB">
        <w:rPr>
          <w:rFonts w:ascii="Times New Roman" w:hAnsi="Times New Roman" w:cs="Times New Roman"/>
          <w:sz w:val="24"/>
          <w:szCs w:val="24"/>
        </w:rPr>
        <w:t xml:space="preserve">, </w:t>
      </w:r>
      <w:r w:rsidR="00E05700" w:rsidRPr="00676AEB">
        <w:rPr>
          <w:rFonts w:ascii="Times New Roman" w:hAnsi="Times New Roman" w:cs="Times New Roman"/>
          <w:sz w:val="24"/>
          <w:szCs w:val="24"/>
        </w:rPr>
        <w:t>(2019) observe</w:t>
      </w:r>
      <w:r w:rsidR="007E1B54" w:rsidRPr="00676AEB">
        <w:rPr>
          <w:rFonts w:ascii="Times New Roman" w:hAnsi="Times New Roman" w:cs="Times New Roman"/>
          <w:sz w:val="24"/>
          <w:szCs w:val="24"/>
        </w:rPr>
        <w:t>d</w:t>
      </w:r>
      <w:r w:rsidR="00E05700" w:rsidRPr="00676AEB">
        <w:rPr>
          <w:rFonts w:ascii="Times New Roman" w:hAnsi="Times New Roman" w:cs="Times New Roman"/>
          <w:sz w:val="24"/>
          <w:szCs w:val="24"/>
        </w:rPr>
        <w:t xml:space="preserve"> that there is a lack of literature about socially anxious students and active learning pedagogies</w:t>
      </w:r>
      <w:r w:rsidR="00805989" w:rsidRPr="00676AEB">
        <w:rPr>
          <w:rFonts w:ascii="Times New Roman" w:hAnsi="Times New Roman" w:cs="Times New Roman"/>
          <w:sz w:val="24"/>
          <w:szCs w:val="24"/>
        </w:rPr>
        <w:t xml:space="preserve">, they </w:t>
      </w:r>
      <w:r w:rsidR="009061A3" w:rsidRPr="00676AEB">
        <w:rPr>
          <w:rFonts w:ascii="Times New Roman" w:hAnsi="Times New Roman" w:cs="Times New Roman"/>
          <w:sz w:val="24"/>
          <w:szCs w:val="24"/>
        </w:rPr>
        <w:t xml:space="preserve">therefore </w:t>
      </w:r>
      <w:r w:rsidR="00E05700" w:rsidRPr="00676AEB">
        <w:rPr>
          <w:rFonts w:ascii="Times New Roman" w:hAnsi="Times New Roman" w:cs="Times New Roman"/>
          <w:sz w:val="24"/>
          <w:szCs w:val="24"/>
        </w:rPr>
        <w:t>conducted a research study into associations between social anxiety and student discomfort in the active learning environment</w:t>
      </w:r>
      <w:r w:rsidR="00404BF8" w:rsidRPr="00676AEB">
        <w:rPr>
          <w:rFonts w:ascii="Times New Roman" w:hAnsi="Times New Roman" w:cs="Times New Roman"/>
          <w:sz w:val="24"/>
          <w:szCs w:val="24"/>
        </w:rPr>
        <w:t>.</w:t>
      </w:r>
      <w:r w:rsidR="002523E8" w:rsidRPr="00676AEB">
        <w:rPr>
          <w:rFonts w:ascii="Times New Roman" w:hAnsi="Times New Roman" w:cs="Times New Roman"/>
          <w:sz w:val="24"/>
          <w:szCs w:val="24"/>
        </w:rPr>
        <w:t xml:space="preserve">  </w:t>
      </w:r>
      <w:r w:rsidR="00404BF8" w:rsidRPr="00676AEB">
        <w:rPr>
          <w:rFonts w:ascii="Times New Roman" w:hAnsi="Times New Roman" w:cs="Times New Roman"/>
          <w:sz w:val="24"/>
          <w:szCs w:val="24"/>
        </w:rPr>
        <w:t>A</w:t>
      </w:r>
      <w:r w:rsidR="00E05700" w:rsidRPr="00676AEB">
        <w:rPr>
          <w:rFonts w:ascii="Times New Roman" w:hAnsi="Times New Roman" w:cs="Times New Roman"/>
          <w:sz w:val="24"/>
          <w:szCs w:val="24"/>
        </w:rPr>
        <w:t xml:space="preserve">lthough research has shown </w:t>
      </w:r>
      <w:r w:rsidR="00404BF8" w:rsidRPr="00676AEB">
        <w:rPr>
          <w:rFonts w:ascii="Times New Roman" w:hAnsi="Times New Roman" w:cs="Times New Roman"/>
          <w:sz w:val="24"/>
          <w:szCs w:val="24"/>
        </w:rPr>
        <w:t>that there</w:t>
      </w:r>
      <w:r w:rsidR="00E05700" w:rsidRPr="00676AEB">
        <w:rPr>
          <w:rFonts w:ascii="Times New Roman" w:hAnsi="Times New Roman" w:cs="Times New Roman"/>
          <w:sz w:val="24"/>
          <w:szCs w:val="24"/>
        </w:rPr>
        <w:t xml:space="preserve"> is often a positive improvement </w:t>
      </w:r>
      <w:r w:rsidR="00404BF8" w:rsidRPr="00676AEB">
        <w:rPr>
          <w:rFonts w:ascii="Times New Roman" w:hAnsi="Times New Roman" w:cs="Times New Roman"/>
          <w:sz w:val="24"/>
          <w:szCs w:val="24"/>
        </w:rPr>
        <w:t>in performances</w:t>
      </w:r>
      <w:r w:rsidR="00E05700" w:rsidRPr="00676AEB">
        <w:rPr>
          <w:rFonts w:ascii="Times New Roman" w:hAnsi="Times New Roman" w:cs="Times New Roman"/>
          <w:sz w:val="24"/>
          <w:szCs w:val="24"/>
        </w:rPr>
        <w:t xml:space="preserve"> w</w:t>
      </w:r>
      <w:r w:rsidR="00D1466D" w:rsidRPr="00676AEB">
        <w:rPr>
          <w:rFonts w:ascii="Times New Roman" w:hAnsi="Times New Roman" w:cs="Times New Roman"/>
          <w:sz w:val="24"/>
          <w:szCs w:val="24"/>
        </w:rPr>
        <w:t>hen</w:t>
      </w:r>
      <w:r w:rsidR="00E05700" w:rsidRPr="00676AEB">
        <w:rPr>
          <w:rFonts w:ascii="Times New Roman" w:hAnsi="Times New Roman" w:cs="Times New Roman"/>
          <w:sz w:val="24"/>
          <w:szCs w:val="24"/>
        </w:rPr>
        <w:t xml:space="preserve"> </w:t>
      </w:r>
      <w:r w:rsidR="00953618" w:rsidRPr="00676AEB">
        <w:rPr>
          <w:rFonts w:ascii="Times New Roman" w:hAnsi="Times New Roman" w:cs="Times New Roman"/>
          <w:sz w:val="24"/>
          <w:szCs w:val="24"/>
        </w:rPr>
        <w:t>students are</w:t>
      </w:r>
      <w:r w:rsidR="002F4048" w:rsidRPr="00676AEB">
        <w:rPr>
          <w:rFonts w:ascii="Times New Roman" w:hAnsi="Times New Roman" w:cs="Times New Roman"/>
          <w:sz w:val="24"/>
          <w:szCs w:val="24"/>
        </w:rPr>
        <w:t xml:space="preserve"> </w:t>
      </w:r>
      <w:r w:rsidR="00E05700" w:rsidRPr="00676AEB">
        <w:rPr>
          <w:rFonts w:ascii="Times New Roman" w:hAnsi="Times New Roman" w:cs="Times New Roman"/>
          <w:sz w:val="24"/>
          <w:szCs w:val="24"/>
        </w:rPr>
        <w:t>undertaking active learning instruction such as</w:t>
      </w:r>
      <w:r w:rsidR="002F4048" w:rsidRPr="00676AEB">
        <w:rPr>
          <w:rFonts w:ascii="Times New Roman" w:hAnsi="Times New Roman" w:cs="Times New Roman"/>
          <w:sz w:val="24"/>
          <w:szCs w:val="24"/>
        </w:rPr>
        <w:t>,</w:t>
      </w:r>
      <w:r w:rsidR="00E05700" w:rsidRPr="00676AEB">
        <w:rPr>
          <w:rFonts w:ascii="Times New Roman" w:hAnsi="Times New Roman" w:cs="Times New Roman"/>
          <w:sz w:val="24"/>
          <w:szCs w:val="24"/>
        </w:rPr>
        <w:t xml:space="preserve"> working in pairs</w:t>
      </w:r>
      <w:r w:rsidR="002F4048" w:rsidRPr="00676AEB">
        <w:rPr>
          <w:rFonts w:ascii="Times New Roman" w:hAnsi="Times New Roman" w:cs="Times New Roman"/>
          <w:sz w:val="24"/>
          <w:szCs w:val="24"/>
        </w:rPr>
        <w:t xml:space="preserve"> or </w:t>
      </w:r>
      <w:r w:rsidR="00E05700" w:rsidRPr="00676AEB">
        <w:rPr>
          <w:rFonts w:ascii="Times New Roman" w:hAnsi="Times New Roman" w:cs="Times New Roman"/>
          <w:sz w:val="24"/>
          <w:szCs w:val="24"/>
        </w:rPr>
        <w:t xml:space="preserve">small </w:t>
      </w:r>
      <w:r w:rsidR="00953618" w:rsidRPr="00676AEB">
        <w:rPr>
          <w:rFonts w:ascii="Times New Roman" w:hAnsi="Times New Roman" w:cs="Times New Roman"/>
          <w:sz w:val="24"/>
          <w:szCs w:val="24"/>
        </w:rPr>
        <w:t>groups in</w:t>
      </w:r>
      <w:r w:rsidR="002F4048" w:rsidRPr="00676AEB">
        <w:rPr>
          <w:rFonts w:ascii="Times New Roman" w:hAnsi="Times New Roman" w:cs="Times New Roman"/>
          <w:sz w:val="24"/>
          <w:szCs w:val="24"/>
        </w:rPr>
        <w:t xml:space="preserve"> order </w:t>
      </w:r>
      <w:r w:rsidR="00E05700" w:rsidRPr="00676AEB">
        <w:rPr>
          <w:rFonts w:ascii="Times New Roman" w:hAnsi="Times New Roman" w:cs="Times New Roman"/>
          <w:sz w:val="24"/>
          <w:szCs w:val="24"/>
        </w:rPr>
        <w:t>to problem solve and</w:t>
      </w:r>
      <w:r w:rsidR="002F4048" w:rsidRPr="00676AEB">
        <w:rPr>
          <w:rFonts w:ascii="Times New Roman" w:hAnsi="Times New Roman" w:cs="Times New Roman"/>
          <w:sz w:val="24"/>
          <w:szCs w:val="24"/>
        </w:rPr>
        <w:t xml:space="preserve"> engage in</w:t>
      </w:r>
      <w:r w:rsidR="00E05700" w:rsidRPr="00676AEB">
        <w:rPr>
          <w:rFonts w:ascii="Times New Roman" w:hAnsi="Times New Roman" w:cs="Times New Roman"/>
          <w:sz w:val="24"/>
          <w:szCs w:val="24"/>
        </w:rPr>
        <w:t xml:space="preserve"> discussions</w:t>
      </w:r>
      <w:r w:rsidR="002F4048" w:rsidRPr="00676AEB">
        <w:rPr>
          <w:rFonts w:ascii="Times New Roman" w:hAnsi="Times New Roman" w:cs="Times New Roman"/>
          <w:sz w:val="24"/>
          <w:szCs w:val="24"/>
        </w:rPr>
        <w:t>;</w:t>
      </w:r>
      <w:r w:rsidR="00E05700" w:rsidRPr="00676AEB">
        <w:rPr>
          <w:rFonts w:ascii="Times New Roman" w:hAnsi="Times New Roman" w:cs="Times New Roman"/>
          <w:sz w:val="24"/>
          <w:szCs w:val="24"/>
        </w:rPr>
        <w:t xml:space="preserve"> they </w:t>
      </w:r>
      <w:r w:rsidR="00404BF8" w:rsidRPr="00676AEB">
        <w:rPr>
          <w:rFonts w:ascii="Times New Roman" w:hAnsi="Times New Roman" w:cs="Times New Roman"/>
          <w:sz w:val="24"/>
          <w:szCs w:val="24"/>
        </w:rPr>
        <w:t>uncovered that</w:t>
      </w:r>
      <w:r w:rsidR="00E05700" w:rsidRPr="00676AEB">
        <w:rPr>
          <w:rFonts w:ascii="Times New Roman" w:hAnsi="Times New Roman" w:cs="Times New Roman"/>
          <w:sz w:val="24"/>
          <w:szCs w:val="24"/>
        </w:rPr>
        <w:t xml:space="preserve"> socially anxious students found these techniques a </w:t>
      </w:r>
      <w:r w:rsidR="00404BF8" w:rsidRPr="00676AEB">
        <w:rPr>
          <w:rFonts w:ascii="Times New Roman" w:hAnsi="Times New Roman" w:cs="Times New Roman"/>
          <w:sz w:val="24"/>
          <w:szCs w:val="24"/>
        </w:rPr>
        <w:t>great discomfort</w:t>
      </w:r>
      <w:r w:rsidR="00E05700" w:rsidRPr="00676AEB">
        <w:rPr>
          <w:rFonts w:ascii="Times New Roman" w:hAnsi="Times New Roman" w:cs="Times New Roman"/>
          <w:sz w:val="24"/>
          <w:szCs w:val="24"/>
        </w:rPr>
        <w:t xml:space="preserve"> and would avoid</w:t>
      </w:r>
      <w:r w:rsidR="002F4048" w:rsidRPr="00676AEB">
        <w:rPr>
          <w:rFonts w:ascii="Times New Roman" w:hAnsi="Times New Roman" w:cs="Times New Roman"/>
          <w:sz w:val="24"/>
          <w:szCs w:val="24"/>
        </w:rPr>
        <w:t xml:space="preserve"> being </w:t>
      </w:r>
      <w:r w:rsidR="00953618" w:rsidRPr="00676AEB">
        <w:rPr>
          <w:rFonts w:ascii="Times New Roman" w:hAnsi="Times New Roman" w:cs="Times New Roman"/>
          <w:sz w:val="24"/>
          <w:szCs w:val="24"/>
        </w:rPr>
        <w:t>involved as</w:t>
      </w:r>
      <w:r w:rsidR="00E05700" w:rsidRPr="00676AEB">
        <w:rPr>
          <w:rFonts w:ascii="Times New Roman" w:hAnsi="Times New Roman" w:cs="Times New Roman"/>
          <w:sz w:val="24"/>
          <w:szCs w:val="24"/>
        </w:rPr>
        <w:t xml:space="preserve"> much as possible</w:t>
      </w:r>
      <w:r w:rsidR="00C23AD1" w:rsidRPr="00676AEB">
        <w:rPr>
          <w:rFonts w:ascii="Times New Roman" w:hAnsi="Times New Roman" w:cs="Times New Roman"/>
          <w:sz w:val="24"/>
          <w:szCs w:val="24"/>
        </w:rPr>
        <w:t xml:space="preserve"> (Cohen et al, 2019).</w:t>
      </w:r>
      <w:r w:rsidR="0090068A" w:rsidRPr="00676AEB">
        <w:rPr>
          <w:rFonts w:ascii="Times New Roman" w:hAnsi="Times New Roman" w:cs="Times New Roman"/>
          <w:sz w:val="24"/>
          <w:szCs w:val="24"/>
        </w:rPr>
        <w:t xml:space="preserve"> </w:t>
      </w:r>
    </w:p>
    <w:p w14:paraId="5E012CFD" w14:textId="41C34CB4" w:rsidR="003C685B" w:rsidRPr="00676AEB" w:rsidRDefault="00721F3E" w:rsidP="00F226BE">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Russell </w:t>
      </w:r>
      <w:r w:rsidR="00B83DCE" w:rsidRPr="00676AEB">
        <w:rPr>
          <w:rFonts w:ascii="Times New Roman" w:hAnsi="Times New Roman" w:cs="Times New Roman"/>
          <w:sz w:val="24"/>
          <w:szCs w:val="24"/>
        </w:rPr>
        <w:t>and</w:t>
      </w:r>
      <w:r w:rsidRPr="00676AEB">
        <w:rPr>
          <w:rFonts w:ascii="Times New Roman" w:hAnsi="Times New Roman" w:cs="Times New Roman"/>
          <w:sz w:val="24"/>
          <w:szCs w:val="24"/>
        </w:rPr>
        <w:t xml:space="preserve"> Topham (2012)</w:t>
      </w:r>
      <w:r w:rsidR="00333EF6" w:rsidRPr="00676AEB">
        <w:rPr>
          <w:rFonts w:ascii="Times New Roman" w:hAnsi="Times New Roman" w:cs="Times New Roman"/>
          <w:sz w:val="24"/>
          <w:szCs w:val="24"/>
        </w:rPr>
        <w:t xml:space="preserve"> are key researchers within the UK investigating social anxiety amongst HE students, they </w:t>
      </w:r>
      <w:r w:rsidR="00F92650" w:rsidRPr="00676AEB">
        <w:rPr>
          <w:rFonts w:ascii="Times New Roman" w:hAnsi="Times New Roman" w:cs="Times New Roman"/>
          <w:sz w:val="24"/>
          <w:szCs w:val="24"/>
        </w:rPr>
        <w:t xml:space="preserve">acknowledge that anxiety is accepted as a normal part of the learning process, </w:t>
      </w:r>
      <w:r w:rsidR="00267932" w:rsidRPr="00676AEB">
        <w:rPr>
          <w:rFonts w:ascii="Times New Roman" w:hAnsi="Times New Roman" w:cs="Times New Roman"/>
          <w:sz w:val="24"/>
          <w:szCs w:val="24"/>
        </w:rPr>
        <w:t>whereas</w:t>
      </w:r>
      <w:r w:rsidR="00F92650" w:rsidRPr="00676AEB">
        <w:rPr>
          <w:rFonts w:ascii="Times New Roman" w:hAnsi="Times New Roman" w:cs="Times New Roman"/>
          <w:sz w:val="24"/>
          <w:szCs w:val="24"/>
        </w:rPr>
        <w:t xml:space="preserve">, </w:t>
      </w:r>
      <w:r w:rsidR="00152958" w:rsidRPr="00676AEB">
        <w:rPr>
          <w:rFonts w:ascii="Times New Roman" w:hAnsi="Times New Roman" w:cs="Times New Roman"/>
          <w:sz w:val="24"/>
          <w:szCs w:val="24"/>
        </w:rPr>
        <w:t>their study</w:t>
      </w:r>
      <w:r w:rsidRPr="00676AEB">
        <w:rPr>
          <w:rFonts w:ascii="Times New Roman" w:hAnsi="Times New Roman" w:cs="Times New Roman"/>
          <w:sz w:val="24"/>
          <w:szCs w:val="24"/>
        </w:rPr>
        <w:t xml:space="preserve"> goes on to </w:t>
      </w:r>
      <w:r w:rsidR="00F92650" w:rsidRPr="00676AEB">
        <w:rPr>
          <w:rFonts w:ascii="Times New Roman" w:hAnsi="Times New Roman" w:cs="Times New Roman"/>
          <w:sz w:val="24"/>
          <w:szCs w:val="24"/>
        </w:rPr>
        <w:t xml:space="preserve">recognise the impact </w:t>
      </w:r>
      <w:r w:rsidR="00953618" w:rsidRPr="00676AEB">
        <w:rPr>
          <w:rFonts w:ascii="Times New Roman" w:hAnsi="Times New Roman" w:cs="Times New Roman"/>
          <w:sz w:val="24"/>
          <w:szCs w:val="24"/>
        </w:rPr>
        <w:t>of social</w:t>
      </w:r>
      <w:r w:rsidR="00F92650" w:rsidRPr="00676AEB">
        <w:rPr>
          <w:rFonts w:ascii="Times New Roman" w:hAnsi="Times New Roman" w:cs="Times New Roman"/>
          <w:sz w:val="24"/>
          <w:szCs w:val="24"/>
        </w:rPr>
        <w:t xml:space="preserve"> </w:t>
      </w:r>
      <w:r w:rsidR="00953618" w:rsidRPr="00676AEB">
        <w:rPr>
          <w:rFonts w:ascii="Times New Roman" w:hAnsi="Times New Roman" w:cs="Times New Roman"/>
          <w:sz w:val="24"/>
          <w:szCs w:val="24"/>
        </w:rPr>
        <w:t>anxiety on</w:t>
      </w:r>
      <w:r w:rsidR="008D7356" w:rsidRPr="00676AEB">
        <w:rPr>
          <w:rFonts w:ascii="Times New Roman" w:hAnsi="Times New Roman" w:cs="Times New Roman"/>
          <w:sz w:val="24"/>
          <w:szCs w:val="24"/>
        </w:rPr>
        <w:t xml:space="preserve"> </w:t>
      </w:r>
      <w:r w:rsidR="00F92650" w:rsidRPr="00676AEB">
        <w:rPr>
          <w:rFonts w:ascii="Times New Roman" w:hAnsi="Times New Roman" w:cs="Times New Roman"/>
          <w:sz w:val="24"/>
          <w:szCs w:val="24"/>
        </w:rPr>
        <w:t>learning</w:t>
      </w:r>
      <w:r w:rsidR="008D7356" w:rsidRPr="00676AEB">
        <w:rPr>
          <w:rFonts w:ascii="Times New Roman" w:hAnsi="Times New Roman" w:cs="Times New Roman"/>
          <w:sz w:val="24"/>
          <w:szCs w:val="24"/>
        </w:rPr>
        <w:t xml:space="preserve"> for </w:t>
      </w:r>
      <w:r w:rsidR="00F92650" w:rsidRPr="00676AEB">
        <w:rPr>
          <w:rFonts w:ascii="Times New Roman" w:hAnsi="Times New Roman" w:cs="Times New Roman"/>
          <w:sz w:val="24"/>
          <w:szCs w:val="24"/>
        </w:rPr>
        <w:t>example; seminars, group work and presentations which can inhibit students’ participation</w:t>
      </w:r>
      <w:r w:rsidR="00D728E5" w:rsidRPr="00676AEB">
        <w:rPr>
          <w:rFonts w:ascii="Times New Roman" w:hAnsi="Times New Roman" w:cs="Times New Roman"/>
          <w:sz w:val="24"/>
          <w:szCs w:val="24"/>
        </w:rPr>
        <w:t xml:space="preserve"> and can lead on to </w:t>
      </w:r>
      <w:r w:rsidR="00F92650" w:rsidRPr="00676AEB">
        <w:rPr>
          <w:rFonts w:ascii="Times New Roman" w:hAnsi="Times New Roman" w:cs="Times New Roman"/>
          <w:sz w:val="24"/>
          <w:szCs w:val="24"/>
        </w:rPr>
        <w:t>negative influence</w:t>
      </w:r>
      <w:r w:rsidR="00D728E5" w:rsidRPr="00676AEB">
        <w:rPr>
          <w:rFonts w:ascii="Times New Roman" w:hAnsi="Times New Roman" w:cs="Times New Roman"/>
          <w:sz w:val="24"/>
          <w:szCs w:val="24"/>
        </w:rPr>
        <w:t>s</w:t>
      </w:r>
      <w:r w:rsidR="00F92650" w:rsidRPr="00676AEB">
        <w:rPr>
          <w:rFonts w:ascii="Times New Roman" w:hAnsi="Times New Roman" w:cs="Times New Roman"/>
          <w:sz w:val="24"/>
          <w:szCs w:val="24"/>
        </w:rPr>
        <w:t xml:space="preserve"> </w:t>
      </w:r>
      <w:r w:rsidR="00D728E5" w:rsidRPr="00676AEB">
        <w:rPr>
          <w:rFonts w:ascii="Times New Roman" w:hAnsi="Times New Roman" w:cs="Times New Roman"/>
          <w:sz w:val="24"/>
          <w:szCs w:val="24"/>
        </w:rPr>
        <w:t>up</w:t>
      </w:r>
      <w:r w:rsidR="00F92650" w:rsidRPr="00676AEB">
        <w:rPr>
          <w:rFonts w:ascii="Times New Roman" w:hAnsi="Times New Roman" w:cs="Times New Roman"/>
          <w:sz w:val="24"/>
          <w:szCs w:val="24"/>
        </w:rPr>
        <w:t>on their learning experience</w:t>
      </w:r>
      <w:r w:rsidR="00D728E5" w:rsidRPr="00676AEB">
        <w:rPr>
          <w:rFonts w:ascii="Times New Roman" w:hAnsi="Times New Roman" w:cs="Times New Roman"/>
          <w:sz w:val="24"/>
          <w:szCs w:val="24"/>
        </w:rPr>
        <w:t>s</w:t>
      </w:r>
      <w:r w:rsidR="00F92650" w:rsidRPr="00676AEB">
        <w:rPr>
          <w:rFonts w:ascii="Times New Roman" w:hAnsi="Times New Roman" w:cs="Times New Roman"/>
          <w:sz w:val="24"/>
          <w:szCs w:val="24"/>
        </w:rPr>
        <w:t xml:space="preserve"> and grades.  </w:t>
      </w:r>
      <w:r w:rsidR="00141636" w:rsidRPr="00676AEB">
        <w:rPr>
          <w:rFonts w:ascii="Times New Roman" w:hAnsi="Times New Roman" w:cs="Times New Roman"/>
          <w:sz w:val="24"/>
          <w:szCs w:val="24"/>
        </w:rPr>
        <w:t xml:space="preserve">Russell </w:t>
      </w:r>
      <w:r w:rsidR="00B83DCE" w:rsidRPr="00676AEB">
        <w:rPr>
          <w:rFonts w:ascii="Times New Roman" w:hAnsi="Times New Roman" w:cs="Times New Roman"/>
          <w:sz w:val="24"/>
          <w:szCs w:val="24"/>
        </w:rPr>
        <w:t>and</w:t>
      </w:r>
      <w:r w:rsidR="00141636" w:rsidRPr="00676AEB">
        <w:rPr>
          <w:rFonts w:ascii="Times New Roman" w:hAnsi="Times New Roman" w:cs="Times New Roman"/>
          <w:sz w:val="24"/>
          <w:szCs w:val="24"/>
        </w:rPr>
        <w:t xml:space="preserve"> Topham (2012</w:t>
      </w:r>
      <w:r w:rsidR="004C3589" w:rsidRPr="00676AEB">
        <w:rPr>
          <w:rFonts w:ascii="Times New Roman" w:hAnsi="Times New Roman" w:cs="Times New Roman"/>
          <w:sz w:val="24"/>
          <w:szCs w:val="24"/>
        </w:rPr>
        <w:t>) conclude in their findings that</w:t>
      </w:r>
      <w:r w:rsidR="00141636" w:rsidRPr="00676AEB">
        <w:rPr>
          <w:rFonts w:ascii="Times New Roman" w:hAnsi="Times New Roman" w:cs="Times New Roman"/>
          <w:sz w:val="24"/>
          <w:szCs w:val="24"/>
        </w:rPr>
        <w:t xml:space="preserve"> there is a need for enhanced pedagogic support for those students suffering with soc</w:t>
      </w:r>
      <w:r w:rsidR="00D728E5" w:rsidRPr="00676AEB">
        <w:rPr>
          <w:rFonts w:ascii="Times New Roman" w:hAnsi="Times New Roman" w:cs="Times New Roman"/>
          <w:sz w:val="24"/>
          <w:szCs w:val="24"/>
        </w:rPr>
        <w:t xml:space="preserve">ial </w:t>
      </w:r>
      <w:r w:rsidR="00141636" w:rsidRPr="00676AEB">
        <w:rPr>
          <w:rFonts w:ascii="Times New Roman" w:hAnsi="Times New Roman" w:cs="Times New Roman"/>
          <w:sz w:val="24"/>
          <w:szCs w:val="24"/>
        </w:rPr>
        <w:t>anxiety</w:t>
      </w:r>
      <w:r w:rsidR="002F4048" w:rsidRPr="00676AEB">
        <w:rPr>
          <w:rFonts w:ascii="Times New Roman" w:hAnsi="Times New Roman" w:cs="Times New Roman"/>
          <w:sz w:val="24"/>
          <w:szCs w:val="24"/>
        </w:rPr>
        <w:t>;</w:t>
      </w:r>
      <w:r w:rsidR="00D3628D" w:rsidRPr="00676AEB">
        <w:rPr>
          <w:rFonts w:ascii="Times New Roman" w:hAnsi="Times New Roman" w:cs="Times New Roman"/>
          <w:sz w:val="24"/>
          <w:szCs w:val="24"/>
        </w:rPr>
        <w:t xml:space="preserve"> </w:t>
      </w:r>
      <w:r w:rsidR="002F4048" w:rsidRPr="00676AEB">
        <w:rPr>
          <w:rFonts w:ascii="Times New Roman" w:hAnsi="Times New Roman" w:cs="Times New Roman"/>
          <w:sz w:val="24"/>
          <w:szCs w:val="24"/>
        </w:rPr>
        <w:t>t</w:t>
      </w:r>
      <w:r w:rsidR="006A0003" w:rsidRPr="00676AEB">
        <w:rPr>
          <w:rFonts w:ascii="Times New Roman" w:hAnsi="Times New Roman" w:cs="Times New Roman"/>
          <w:sz w:val="24"/>
          <w:szCs w:val="24"/>
        </w:rPr>
        <w:t xml:space="preserve">heir research makes recommendations for teaching staff to reduce any cold calling to those students in class, try </w:t>
      </w:r>
      <w:r w:rsidR="00132844" w:rsidRPr="00676AEB">
        <w:rPr>
          <w:rFonts w:ascii="Times New Roman" w:hAnsi="Times New Roman" w:cs="Times New Roman"/>
          <w:sz w:val="24"/>
          <w:szCs w:val="24"/>
        </w:rPr>
        <w:t>graded exposure</w:t>
      </w:r>
      <w:r w:rsidR="006A0003" w:rsidRPr="00676AEB">
        <w:rPr>
          <w:rFonts w:ascii="Times New Roman" w:hAnsi="Times New Roman" w:cs="Times New Roman"/>
          <w:sz w:val="24"/>
          <w:szCs w:val="24"/>
        </w:rPr>
        <w:t xml:space="preserve"> public speaking by assisting those students to speak for small amount of time</w:t>
      </w:r>
      <w:r w:rsidR="002F4048" w:rsidRPr="00676AEB">
        <w:rPr>
          <w:rFonts w:ascii="Times New Roman" w:hAnsi="Times New Roman" w:cs="Times New Roman"/>
          <w:sz w:val="24"/>
          <w:szCs w:val="24"/>
        </w:rPr>
        <w:t>,</w:t>
      </w:r>
      <w:r w:rsidR="006A0003" w:rsidRPr="00676AEB">
        <w:rPr>
          <w:rFonts w:ascii="Times New Roman" w:hAnsi="Times New Roman" w:cs="Times New Roman"/>
          <w:sz w:val="24"/>
          <w:szCs w:val="24"/>
        </w:rPr>
        <w:t xml:space="preserve">  us</w:t>
      </w:r>
      <w:r w:rsidR="002F4048" w:rsidRPr="00676AEB">
        <w:rPr>
          <w:rFonts w:ascii="Times New Roman" w:hAnsi="Times New Roman" w:cs="Times New Roman"/>
          <w:sz w:val="24"/>
          <w:szCs w:val="24"/>
        </w:rPr>
        <w:t>ing</w:t>
      </w:r>
      <w:r w:rsidR="006A0003" w:rsidRPr="00676AEB">
        <w:rPr>
          <w:rFonts w:ascii="Times New Roman" w:hAnsi="Times New Roman" w:cs="Times New Roman"/>
          <w:sz w:val="24"/>
          <w:szCs w:val="24"/>
        </w:rPr>
        <w:t xml:space="preserve"> props </w:t>
      </w:r>
      <w:r w:rsidR="00D73E34" w:rsidRPr="00676AEB">
        <w:rPr>
          <w:rFonts w:ascii="Times New Roman" w:hAnsi="Times New Roman" w:cs="Times New Roman"/>
          <w:sz w:val="24"/>
          <w:szCs w:val="24"/>
        </w:rPr>
        <w:t xml:space="preserve">to </w:t>
      </w:r>
      <w:r w:rsidR="006A0003" w:rsidRPr="00676AEB">
        <w:rPr>
          <w:rFonts w:ascii="Times New Roman" w:hAnsi="Times New Roman" w:cs="Times New Roman"/>
          <w:sz w:val="24"/>
          <w:szCs w:val="24"/>
        </w:rPr>
        <w:t>gradually increas</w:t>
      </w:r>
      <w:r w:rsidR="00D73E34" w:rsidRPr="00676AEB">
        <w:rPr>
          <w:rFonts w:ascii="Times New Roman" w:hAnsi="Times New Roman" w:cs="Times New Roman"/>
          <w:sz w:val="24"/>
          <w:szCs w:val="24"/>
        </w:rPr>
        <w:t>e</w:t>
      </w:r>
      <w:r w:rsidR="006A0003" w:rsidRPr="00676AEB">
        <w:rPr>
          <w:rFonts w:ascii="Times New Roman" w:hAnsi="Times New Roman" w:cs="Times New Roman"/>
          <w:sz w:val="24"/>
          <w:szCs w:val="24"/>
        </w:rPr>
        <w:t xml:space="preserve"> the time exposure</w:t>
      </w:r>
      <w:r w:rsidR="00D73E34" w:rsidRPr="00676AEB">
        <w:rPr>
          <w:rFonts w:ascii="Times New Roman" w:hAnsi="Times New Roman" w:cs="Times New Roman"/>
          <w:sz w:val="24"/>
          <w:szCs w:val="24"/>
        </w:rPr>
        <w:t xml:space="preserve">, and finally </w:t>
      </w:r>
      <w:r w:rsidR="00CA544E" w:rsidRPr="00676AEB">
        <w:rPr>
          <w:rFonts w:ascii="Times New Roman" w:hAnsi="Times New Roman" w:cs="Times New Roman"/>
          <w:sz w:val="24"/>
          <w:szCs w:val="24"/>
        </w:rPr>
        <w:t>p</w:t>
      </w:r>
      <w:r w:rsidR="00132844" w:rsidRPr="00676AEB">
        <w:rPr>
          <w:rFonts w:ascii="Times New Roman" w:hAnsi="Times New Roman" w:cs="Times New Roman"/>
          <w:sz w:val="24"/>
          <w:szCs w:val="24"/>
        </w:rPr>
        <w:t>lac</w:t>
      </w:r>
      <w:r w:rsidR="00CA544E" w:rsidRPr="00676AEB">
        <w:rPr>
          <w:rFonts w:ascii="Times New Roman" w:hAnsi="Times New Roman" w:cs="Times New Roman"/>
          <w:sz w:val="24"/>
          <w:szCs w:val="24"/>
        </w:rPr>
        <w:t>ing</w:t>
      </w:r>
      <w:r w:rsidR="00132844" w:rsidRPr="00676AEB">
        <w:rPr>
          <w:rFonts w:ascii="Times New Roman" w:hAnsi="Times New Roman" w:cs="Times New Roman"/>
          <w:sz w:val="24"/>
          <w:szCs w:val="24"/>
        </w:rPr>
        <w:t xml:space="preserve"> </w:t>
      </w:r>
      <w:r w:rsidR="00D728E5" w:rsidRPr="00676AEB">
        <w:rPr>
          <w:rFonts w:ascii="Times New Roman" w:hAnsi="Times New Roman" w:cs="Times New Roman"/>
          <w:sz w:val="24"/>
          <w:szCs w:val="24"/>
        </w:rPr>
        <w:t>socially anxious</w:t>
      </w:r>
      <w:r w:rsidR="00132844" w:rsidRPr="00676AEB">
        <w:rPr>
          <w:rFonts w:ascii="Times New Roman" w:hAnsi="Times New Roman" w:cs="Times New Roman"/>
          <w:sz w:val="24"/>
          <w:szCs w:val="24"/>
        </w:rPr>
        <w:t xml:space="preserve"> students in small working groups</w:t>
      </w:r>
      <w:r w:rsidR="00D73E34" w:rsidRPr="00676AEB">
        <w:rPr>
          <w:rFonts w:ascii="Times New Roman" w:hAnsi="Times New Roman" w:cs="Times New Roman"/>
          <w:sz w:val="24"/>
          <w:szCs w:val="24"/>
        </w:rPr>
        <w:t xml:space="preserve"> with other</w:t>
      </w:r>
      <w:r w:rsidR="00132844" w:rsidRPr="00676AEB">
        <w:rPr>
          <w:rFonts w:ascii="Times New Roman" w:hAnsi="Times New Roman" w:cs="Times New Roman"/>
          <w:sz w:val="24"/>
          <w:szCs w:val="24"/>
        </w:rPr>
        <w:t xml:space="preserve"> peer</w:t>
      </w:r>
      <w:r w:rsidR="00D73E34" w:rsidRPr="00676AEB">
        <w:rPr>
          <w:rFonts w:ascii="Times New Roman" w:hAnsi="Times New Roman" w:cs="Times New Roman"/>
          <w:sz w:val="24"/>
          <w:szCs w:val="24"/>
        </w:rPr>
        <w:t>s</w:t>
      </w:r>
      <w:r w:rsidR="00132844" w:rsidRPr="00676AEB">
        <w:rPr>
          <w:rFonts w:ascii="Times New Roman" w:hAnsi="Times New Roman" w:cs="Times New Roman"/>
          <w:sz w:val="24"/>
          <w:szCs w:val="24"/>
        </w:rPr>
        <w:t xml:space="preserve">. </w:t>
      </w:r>
      <w:r w:rsidR="00D728E5" w:rsidRPr="00676AEB">
        <w:rPr>
          <w:rFonts w:ascii="Times New Roman" w:hAnsi="Times New Roman" w:cs="Times New Roman"/>
          <w:sz w:val="24"/>
          <w:szCs w:val="24"/>
        </w:rPr>
        <w:t xml:space="preserve"> </w:t>
      </w:r>
      <w:r w:rsidR="00152958" w:rsidRPr="00676AEB">
        <w:rPr>
          <w:rFonts w:ascii="Times New Roman" w:hAnsi="Times New Roman" w:cs="Times New Roman"/>
          <w:sz w:val="24"/>
          <w:szCs w:val="24"/>
        </w:rPr>
        <w:t>Similarly, a</w:t>
      </w:r>
      <w:r w:rsidR="00333EF6" w:rsidRPr="00676AEB">
        <w:rPr>
          <w:rFonts w:ascii="Times New Roman" w:hAnsi="Times New Roman" w:cs="Times New Roman"/>
          <w:sz w:val="24"/>
          <w:szCs w:val="24"/>
        </w:rPr>
        <w:t xml:space="preserve"> </w:t>
      </w:r>
      <w:r w:rsidR="00953618" w:rsidRPr="00676AEB">
        <w:rPr>
          <w:rFonts w:ascii="Times New Roman" w:hAnsi="Times New Roman" w:cs="Times New Roman"/>
          <w:sz w:val="24"/>
          <w:szCs w:val="24"/>
        </w:rPr>
        <w:t>recent study</w:t>
      </w:r>
      <w:r w:rsidR="00647E24" w:rsidRPr="00676AEB">
        <w:rPr>
          <w:rFonts w:ascii="Times New Roman" w:hAnsi="Times New Roman" w:cs="Times New Roman"/>
          <w:sz w:val="24"/>
          <w:szCs w:val="24"/>
        </w:rPr>
        <w:t xml:space="preserve"> on social anxiety in HE</w:t>
      </w:r>
      <w:r w:rsidR="007C4864" w:rsidRPr="00676AEB">
        <w:rPr>
          <w:rFonts w:ascii="Times New Roman" w:hAnsi="Times New Roman" w:cs="Times New Roman"/>
          <w:sz w:val="24"/>
          <w:szCs w:val="24"/>
        </w:rPr>
        <w:t xml:space="preserve"> by </w:t>
      </w:r>
      <w:r w:rsidR="008E6D51" w:rsidRPr="00676AEB">
        <w:rPr>
          <w:rFonts w:ascii="Times New Roman" w:hAnsi="Times New Roman" w:cs="Times New Roman"/>
          <w:sz w:val="24"/>
          <w:szCs w:val="24"/>
        </w:rPr>
        <w:t xml:space="preserve">Archbell </w:t>
      </w:r>
      <w:r w:rsidR="00121475" w:rsidRPr="00676AEB">
        <w:rPr>
          <w:rFonts w:ascii="Times New Roman" w:hAnsi="Times New Roman" w:cs="Times New Roman"/>
          <w:sz w:val="24"/>
          <w:szCs w:val="24"/>
        </w:rPr>
        <w:t>and</w:t>
      </w:r>
      <w:r w:rsidR="008E6D51" w:rsidRPr="00676AEB">
        <w:rPr>
          <w:rFonts w:ascii="Times New Roman" w:hAnsi="Times New Roman" w:cs="Times New Roman"/>
          <w:sz w:val="24"/>
          <w:szCs w:val="24"/>
        </w:rPr>
        <w:t xml:space="preserve"> Coplan </w:t>
      </w:r>
      <w:r w:rsidR="00631BFF" w:rsidRPr="00676AEB">
        <w:rPr>
          <w:rFonts w:ascii="Times New Roman" w:hAnsi="Times New Roman" w:cs="Times New Roman"/>
          <w:sz w:val="24"/>
          <w:szCs w:val="24"/>
        </w:rPr>
        <w:t>(2021</w:t>
      </w:r>
      <w:r w:rsidR="008E6D51" w:rsidRPr="00676AEB">
        <w:rPr>
          <w:rFonts w:ascii="Times New Roman" w:hAnsi="Times New Roman" w:cs="Times New Roman"/>
          <w:sz w:val="24"/>
          <w:szCs w:val="24"/>
        </w:rPr>
        <w:t xml:space="preserve">) </w:t>
      </w:r>
      <w:r w:rsidR="00D73E34" w:rsidRPr="00676AEB">
        <w:rPr>
          <w:rFonts w:ascii="Times New Roman" w:hAnsi="Times New Roman" w:cs="Times New Roman"/>
          <w:sz w:val="24"/>
          <w:szCs w:val="24"/>
        </w:rPr>
        <w:t>recommends</w:t>
      </w:r>
      <w:r w:rsidR="00126E63" w:rsidRPr="00676AEB">
        <w:rPr>
          <w:rFonts w:ascii="Times New Roman" w:hAnsi="Times New Roman" w:cs="Times New Roman"/>
          <w:sz w:val="24"/>
          <w:szCs w:val="24"/>
        </w:rPr>
        <w:t xml:space="preserve"> in order to reduce </w:t>
      </w:r>
      <w:r w:rsidR="00953618" w:rsidRPr="00676AEB">
        <w:rPr>
          <w:rFonts w:ascii="Times New Roman" w:hAnsi="Times New Roman" w:cs="Times New Roman"/>
          <w:sz w:val="24"/>
          <w:szCs w:val="24"/>
        </w:rPr>
        <w:t>anxiety, lecturers</w:t>
      </w:r>
      <w:r w:rsidR="00511D47" w:rsidRPr="00676AEB">
        <w:rPr>
          <w:rFonts w:ascii="Times New Roman" w:hAnsi="Times New Roman" w:cs="Times New Roman"/>
          <w:sz w:val="24"/>
          <w:szCs w:val="24"/>
        </w:rPr>
        <w:t xml:space="preserve"> may consider utilising non-threatening environments such as</w:t>
      </w:r>
      <w:r w:rsidR="00647E24" w:rsidRPr="00676AEB">
        <w:rPr>
          <w:rFonts w:ascii="Times New Roman" w:hAnsi="Times New Roman" w:cs="Times New Roman"/>
          <w:sz w:val="24"/>
          <w:szCs w:val="24"/>
        </w:rPr>
        <w:t>;</w:t>
      </w:r>
      <w:r w:rsidR="00511D47" w:rsidRPr="00676AEB">
        <w:rPr>
          <w:rFonts w:ascii="Times New Roman" w:hAnsi="Times New Roman" w:cs="Times New Roman"/>
          <w:sz w:val="24"/>
          <w:szCs w:val="24"/>
        </w:rPr>
        <w:t xml:space="preserve"> using computer-mediated quizzes on line to record students’ </w:t>
      </w:r>
      <w:r w:rsidR="00004FFF" w:rsidRPr="00676AEB">
        <w:rPr>
          <w:rFonts w:ascii="Times New Roman" w:hAnsi="Times New Roman" w:cs="Times New Roman"/>
          <w:sz w:val="24"/>
          <w:szCs w:val="24"/>
        </w:rPr>
        <w:t>answers, online</w:t>
      </w:r>
      <w:r w:rsidR="00631BFF" w:rsidRPr="00676AEB">
        <w:rPr>
          <w:rFonts w:ascii="Times New Roman" w:hAnsi="Times New Roman" w:cs="Times New Roman"/>
          <w:sz w:val="24"/>
          <w:szCs w:val="24"/>
        </w:rPr>
        <w:t xml:space="preserve"> blogs, </w:t>
      </w:r>
      <w:r w:rsidR="00511D47" w:rsidRPr="00676AEB">
        <w:rPr>
          <w:rFonts w:ascii="Times New Roman" w:hAnsi="Times New Roman" w:cs="Times New Roman"/>
          <w:sz w:val="24"/>
          <w:szCs w:val="24"/>
        </w:rPr>
        <w:t>icebreakers, giving students more time to mentally prepare what they are going to say</w:t>
      </w:r>
      <w:r w:rsidR="00432B93" w:rsidRPr="00676AEB">
        <w:rPr>
          <w:rFonts w:ascii="Times New Roman" w:hAnsi="Times New Roman" w:cs="Times New Roman"/>
          <w:sz w:val="24"/>
          <w:szCs w:val="24"/>
        </w:rPr>
        <w:t xml:space="preserve"> and incorporate</w:t>
      </w:r>
      <w:r w:rsidR="00631BFF" w:rsidRPr="00676AEB">
        <w:rPr>
          <w:rFonts w:ascii="Times New Roman" w:hAnsi="Times New Roman" w:cs="Times New Roman"/>
          <w:sz w:val="24"/>
          <w:szCs w:val="24"/>
        </w:rPr>
        <w:t xml:space="preserve"> greater engagement between lecturer and students.</w:t>
      </w:r>
    </w:p>
    <w:p w14:paraId="2DF9C44E" w14:textId="77777777" w:rsidR="00D73E34" w:rsidRPr="00676AEB" w:rsidRDefault="00D73E34" w:rsidP="00F226BE">
      <w:pPr>
        <w:spacing w:line="360" w:lineRule="auto"/>
        <w:jc w:val="both"/>
        <w:rPr>
          <w:rFonts w:ascii="Times New Roman" w:hAnsi="Times New Roman" w:cs="Times New Roman"/>
          <w:sz w:val="24"/>
          <w:szCs w:val="24"/>
        </w:rPr>
      </w:pPr>
    </w:p>
    <w:p w14:paraId="709F44B1" w14:textId="77777777" w:rsidR="00760CD3" w:rsidRDefault="00760CD3" w:rsidP="00F226BE">
      <w:pPr>
        <w:spacing w:line="360" w:lineRule="auto"/>
        <w:jc w:val="both"/>
        <w:rPr>
          <w:rFonts w:ascii="Times New Roman" w:hAnsi="Times New Roman" w:cs="Times New Roman"/>
          <w:b/>
          <w:bCs/>
          <w:sz w:val="28"/>
          <w:szCs w:val="28"/>
        </w:rPr>
      </w:pPr>
    </w:p>
    <w:p w14:paraId="12A92F2C" w14:textId="77777777" w:rsidR="00760CD3" w:rsidRDefault="00760CD3" w:rsidP="00F226BE">
      <w:pPr>
        <w:spacing w:line="360" w:lineRule="auto"/>
        <w:jc w:val="both"/>
        <w:rPr>
          <w:rFonts w:ascii="Times New Roman" w:hAnsi="Times New Roman" w:cs="Times New Roman"/>
          <w:b/>
          <w:bCs/>
          <w:sz w:val="28"/>
          <w:szCs w:val="28"/>
        </w:rPr>
      </w:pPr>
    </w:p>
    <w:p w14:paraId="08B5DE94" w14:textId="291B2D64" w:rsidR="006E58C8" w:rsidRPr="00676AEB" w:rsidRDefault="00D926CD" w:rsidP="00F226BE">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lastRenderedPageBreak/>
        <w:t>2</w:t>
      </w:r>
      <w:r w:rsidR="006E58C8" w:rsidRPr="00676AEB">
        <w:rPr>
          <w:rFonts w:ascii="Times New Roman" w:hAnsi="Times New Roman" w:cs="Times New Roman"/>
          <w:b/>
          <w:bCs/>
          <w:sz w:val="28"/>
          <w:szCs w:val="28"/>
        </w:rPr>
        <w:t>.3.3</w:t>
      </w:r>
      <w:r w:rsidR="00A2163D" w:rsidRPr="00676AEB">
        <w:rPr>
          <w:rFonts w:ascii="Times New Roman" w:hAnsi="Times New Roman" w:cs="Times New Roman"/>
          <w:b/>
          <w:bCs/>
          <w:sz w:val="28"/>
          <w:szCs w:val="28"/>
        </w:rPr>
        <w:t xml:space="preserve"> Theme Three - Group</w:t>
      </w:r>
      <w:r w:rsidR="006E58C8" w:rsidRPr="00676AEB">
        <w:rPr>
          <w:rFonts w:ascii="Times New Roman" w:hAnsi="Times New Roman" w:cs="Times New Roman"/>
          <w:b/>
          <w:bCs/>
          <w:sz w:val="28"/>
          <w:szCs w:val="28"/>
        </w:rPr>
        <w:t xml:space="preserve"> work and anxiety</w:t>
      </w:r>
    </w:p>
    <w:p w14:paraId="7E398733" w14:textId="40E2B1BD" w:rsidR="004E4F60" w:rsidRPr="00676AEB" w:rsidRDefault="006E58C8" w:rsidP="00F226BE">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Group work is a large part of the active learning process within classrooms</w:t>
      </w:r>
      <w:r w:rsidR="00663D29" w:rsidRPr="00676AEB">
        <w:rPr>
          <w:rFonts w:ascii="Times New Roman" w:hAnsi="Times New Roman" w:cs="Times New Roman"/>
          <w:sz w:val="24"/>
          <w:szCs w:val="24"/>
        </w:rPr>
        <w:t>, much research promotes the positives of group work affirming the premises of developing skills for employability (</w:t>
      </w:r>
      <w:r w:rsidR="004B0D11" w:rsidRPr="00676AEB">
        <w:rPr>
          <w:rFonts w:ascii="Times New Roman" w:hAnsi="Times New Roman" w:cs="Times New Roman"/>
          <w:sz w:val="24"/>
          <w:szCs w:val="24"/>
        </w:rPr>
        <w:t>Lejk and Wyvil, 1997; McCorkle et al 1999; Livingstone and Lynch, 2000).</w:t>
      </w:r>
      <w:r w:rsidR="00915993"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 </w:t>
      </w:r>
      <w:r w:rsidR="0084515E" w:rsidRPr="00676AEB">
        <w:rPr>
          <w:rFonts w:ascii="Times New Roman" w:hAnsi="Times New Roman" w:cs="Times New Roman"/>
          <w:sz w:val="24"/>
          <w:szCs w:val="24"/>
        </w:rPr>
        <w:t>Benefits of group work allow students to problem solve</w:t>
      </w:r>
      <w:r w:rsidR="003F6742" w:rsidRPr="00676AEB">
        <w:rPr>
          <w:rFonts w:ascii="Times New Roman" w:hAnsi="Times New Roman" w:cs="Times New Roman"/>
          <w:sz w:val="24"/>
          <w:szCs w:val="24"/>
        </w:rPr>
        <w:t>,</w:t>
      </w:r>
      <w:r w:rsidR="0084515E" w:rsidRPr="00676AEB">
        <w:rPr>
          <w:rFonts w:ascii="Times New Roman" w:hAnsi="Times New Roman" w:cs="Times New Roman"/>
          <w:sz w:val="24"/>
          <w:szCs w:val="24"/>
        </w:rPr>
        <w:t xml:space="preserve"> permits students to hear and provide diverse op</w:t>
      </w:r>
      <w:r w:rsidR="00915993" w:rsidRPr="00676AEB">
        <w:rPr>
          <w:rFonts w:ascii="Times New Roman" w:hAnsi="Times New Roman" w:cs="Times New Roman"/>
          <w:sz w:val="24"/>
          <w:szCs w:val="24"/>
        </w:rPr>
        <w:t>inions</w:t>
      </w:r>
      <w:r w:rsidR="0084515E" w:rsidRPr="00676AEB">
        <w:rPr>
          <w:rFonts w:ascii="Times New Roman" w:hAnsi="Times New Roman" w:cs="Times New Roman"/>
          <w:sz w:val="24"/>
          <w:szCs w:val="24"/>
        </w:rPr>
        <w:t xml:space="preserve"> (</w:t>
      </w:r>
      <w:r w:rsidRPr="00676AEB">
        <w:rPr>
          <w:rFonts w:ascii="Times New Roman" w:hAnsi="Times New Roman" w:cs="Times New Roman"/>
          <w:sz w:val="24"/>
          <w:szCs w:val="24"/>
        </w:rPr>
        <w:t>Cooper et al</w:t>
      </w:r>
      <w:r w:rsidR="0084515E" w:rsidRPr="00676AEB">
        <w:rPr>
          <w:rFonts w:ascii="Times New Roman" w:hAnsi="Times New Roman" w:cs="Times New Roman"/>
          <w:sz w:val="24"/>
          <w:szCs w:val="24"/>
        </w:rPr>
        <w:t xml:space="preserve">, </w:t>
      </w:r>
      <w:r w:rsidRPr="00676AEB">
        <w:rPr>
          <w:rFonts w:ascii="Times New Roman" w:hAnsi="Times New Roman" w:cs="Times New Roman"/>
          <w:sz w:val="24"/>
          <w:szCs w:val="24"/>
        </w:rPr>
        <w:t>2017)</w:t>
      </w:r>
      <w:r w:rsidR="0084515E" w:rsidRPr="00676AEB">
        <w:rPr>
          <w:rFonts w:ascii="Times New Roman" w:hAnsi="Times New Roman" w:cs="Times New Roman"/>
          <w:sz w:val="24"/>
          <w:szCs w:val="24"/>
        </w:rPr>
        <w:t xml:space="preserve">.  A study by Cooper et al (2018) uncovered that 69.2% of students </w:t>
      </w:r>
      <w:r w:rsidR="00E25346" w:rsidRPr="00676AEB">
        <w:rPr>
          <w:rFonts w:ascii="Times New Roman" w:hAnsi="Times New Roman" w:cs="Times New Roman"/>
          <w:sz w:val="24"/>
          <w:szCs w:val="24"/>
        </w:rPr>
        <w:t xml:space="preserve">reported group work </w:t>
      </w:r>
      <w:r w:rsidR="002F44E3" w:rsidRPr="00676AEB">
        <w:rPr>
          <w:rFonts w:ascii="Times New Roman" w:hAnsi="Times New Roman" w:cs="Times New Roman"/>
          <w:sz w:val="24"/>
          <w:szCs w:val="24"/>
        </w:rPr>
        <w:t>affected</w:t>
      </w:r>
      <w:r w:rsidR="00E25346" w:rsidRPr="00676AEB">
        <w:rPr>
          <w:rFonts w:ascii="Times New Roman" w:hAnsi="Times New Roman" w:cs="Times New Roman"/>
          <w:sz w:val="24"/>
          <w:szCs w:val="24"/>
        </w:rPr>
        <w:t xml:space="preserve"> their</w:t>
      </w:r>
      <w:r w:rsidR="00E25346" w:rsidRPr="00676AEB">
        <w:rPr>
          <w:rFonts w:ascii="Times New Roman" w:hAnsi="Times New Roman" w:cs="Times New Roman"/>
          <w:sz w:val="28"/>
          <w:szCs w:val="28"/>
        </w:rPr>
        <w:t xml:space="preserve"> </w:t>
      </w:r>
      <w:r w:rsidR="00E25346" w:rsidRPr="00676AEB">
        <w:rPr>
          <w:rFonts w:ascii="Times New Roman" w:hAnsi="Times New Roman" w:cs="Times New Roman"/>
          <w:sz w:val="24"/>
          <w:szCs w:val="24"/>
        </w:rPr>
        <w:t>anxiety levels</w:t>
      </w:r>
      <w:r w:rsidR="00204704" w:rsidRPr="00676AEB">
        <w:rPr>
          <w:rFonts w:ascii="Times New Roman" w:hAnsi="Times New Roman" w:cs="Times New Roman"/>
          <w:sz w:val="24"/>
          <w:szCs w:val="24"/>
        </w:rPr>
        <w:t>; r</w:t>
      </w:r>
      <w:r w:rsidR="002F44E3" w:rsidRPr="00676AEB">
        <w:rPr>
          <w:rFonts w:ascii="Times New Roman" w:hAnsi="Times New Roman" w:cs="Times New Roman"/>
          <w:sz w:val="24"/>
          <w:szCs w:val="24"/>
        </w:rPr>
        <w:t xml:space="preserve">easons </w:t>
      </w:r>
      <w:r w:rsidR="00E2276B" w:rsidRPr="00676AEB">
        <w:rPr>
          <w:rFonts w:ascii="Times New Roman" w:hAnsi="Times New Roman" w:cs="Times New Roman"/>
          <w:sz w:val="24"/>
          <w:szCs w:val="24"/>
        </w:rPr>
        <w:t>revealed links</w:t>
      </w:r>
      <w:r w:rsidR="002F44E3" w:rsidRPr="00676AEB">
        <w:rPr>
          <w:rFonts w:ascii="Times New Roman" w:hAnsi="Times New Roman" w:cs="Times New Roman"/>
          <w:sz w:val="24"/>
          <w:szCs w:val="24"/>
        </w:rPr>
        <w:t xml:space="preserve"> to the above </w:t>
      </w:r>
      <w:r w:rsidR="00204704" w:rsidRPr="00676AEB">
        <w:rPr>
          <w:rFonts w:ascii="Times New Roman" w:hAnsi="Times New Roman" w:cs="Times New Roman"/>
          <w:sz w:val="24"/>
          <w:szCs w:val="24"/>
        </w:rPr>
        <w:t>presented literature regarding SAD</w:t>
      </w:r>
      <w:r w:rsidR="002F44E3" w:rsidRPr="00676AEB">
        <w:rPr>
          <w:rFonts w:ascii="Times New Roman" w:hAnsi="Times New Roman" w:cs="Times New Roman"/>
          <w:sz w:val="24"/>
          <w:szCs w:val="24"/>
        </w:rPr>
        <w:t xml:space="preserve">, whereby, students felt judged, feared negative evaluation by peers or the </w:t>
      </w:r>
      <w:r w:rsidR="00F87AF4" w:rsidRPr="00676AEB">
        <w:rPr>
          <w:rFonts w:ascii="Times New Roman" w:hAnsi="Times New Roman" w:cs="Times New Roman"/>
          <w:sz w:val="24"/>
          <w:szCs w:val="24"/>
        </w:rPr>
        <w:t>teacher, feelings</w:t>
      </w:r>
      <w:r w:rsidR="00204704" w:rsidRPr="00676AEB">
        <w:rPr>
          <w:rFonts w:ascii="Times New Roman" w:hAnsi="Times New Roman" w:cs="Times New Roman"/>
          <w:sz w:val="24"/>
          <w:szCs w:val="24"/>
        </w:rPr>
        <w:t xml:space="preserve"> </w:t>
      </w:r>
      <w:r w:rsidR="00AA433C" w:rsidRPr="00676AEB">
        <w:rPr>
          <w:rFonts w:ascii="Times New Roman" w:hAnsi="Times New Roman" w:cs="Times New Roman"/>
          <w:sz w:val="24"/>
          <w:szCs w:val="24"/>
        </w:rPr>
        <w:t>of embarrassment</w:t>
      </w:r>
      <w:r w:rsidR="00E95619" w:rsidRPr="00676AEB">
        <w:rPr>
          <w:rFonts w:ascii="Times New Roman" w:hAnsi="Times New Roman" w:cs="Times New Roman"/>
          <w:sz w:val="24"/>
          <w:szCs w:val="24"/>
        </w:rPr>
        <w:t xml:space="preserve"> if they could not contribute</w:t>
      </w:r>
      <w:r w:rsidR="00204704" w:rsidRPr="00676AEB">
        <w:rPr>
          <w:rFonts w:ascii="Times New Roman" w:hAnsi="Times New Roman" w:cs="Times New Roman"/>
          <w:sz w:val="24"/>
          <w:szCs w:val="24"/>
        </w:rPr>
        <w:t xml:space="preserve"> </w:t>
      </w:r>
      <w:r w:rsidR="00B43AE7" w:rsidRPr="00676AEB">
        <w:rPr>
          <w:rFonts w:ascii="Times New Roman" w:hAnsi="Times New Roman" w:cs="Times New Roman"/>
          <w:sz w:val="24"/>
          <w:szCs w:val="24"/>
        </w:rPr>
        <w:t>and worried</w:t>
      </w:r>
      <w:r w:rsidR="00E95619" w:rsidRPr="00676AEB">
        <w:rPr>
          <w:rFonts w:ascii="Times New Roman" w:hAnsi="Times New Roman" w:cs="Times New Roman"/>
          <w:sz w:val="24"/>
          <w:szCs w:val="24"/>
        </w:rPr>
        <w:t xml:space="preserve"> about saying the wrong thing</w:t>
      </w:r>
      <w:r w:rsidR="00E95619" w:rsidRPr="00676AEB">
        <w:rPr>
          <w:rFonts w:ascii="Times New Roman" w:hAnsi="Times New Roman" w:cs="Times New Roman"/>
          <w:sz w:val="28"/>
          <w:szCs w:val="28"/>
        </w:rPr>
        <w:t xml:space="preserve">. </w:t>
      </w:r>
      <w:r w:rsidR="001A493E" w:rsidRPr="00676AEB">
        <w:rPr>
          <w:rFonts w:ascii="Times New Roman" w:hAnsi="Times New Roman" w:cs="Times New Roman"/>
          <w:sz w:val="28"/>
          <w:szCs w:val="28"/>
        </w:rPr>
        <w:t xml:space="preserve"> </w:t>
      </w:r>
      <w:r w:rsidR="004E4F60" w:rsidRPr="00676AEB">
        <w:rPr>
          <w:rFonts w:ascii="Times New Roman" w:hAnsi="Times New Roman" w:cs="Times New Roman"/>
          <w:sz w:val="24"/>
          <w:szCs w:val="24"/>
        </w:rPr>
        <w:t xml:space="preserve">Yerkes-Dodson law (1908) proposes that a low fear of negative evaluation can in fact motivate students to want to learn more, whereas, a high fear of negative evaluation can shut learners down and increases negative overthinking causing a negative impact upon their self -efficacy.  </w:t>
      </w:r>
    </w:p>
    <w:p w14:paraId="1B691F8D" w14:textId="7269DEBE" w:rsidR="00EE3FD7" w:rsidRPr="00676AEB" w:rsidRDefault="00EE3FD7" w:rsidP="00F226BE">
      <w:pPr>
        <w:spacing w:line="360" w:lineRule="auto"/>
        <w:jc w:val="both"/>
        <w:rPr>
          <w:rFonts w:ascii="Times New Roman" w:hAnsi="Times New Roman" w:cs="Times New Roman"/>
          <w:sz w:val="28"/>
          <w:szCs w:val="28"/>
        </w:rPr>
      </w:pPr>
      <w:r w:rsidRPr="00676AEB">
        <w:rPr>
          <w:rFonts w:ascii="Times New Roman" w:hAnsi="Times New Roman" w:cs="Times New Roman"/>
          <w:sz w:val="24"/>
          <w:szCs w:val="24"/>
        </w:rPr>
        <w:t>Previous research on minimizing students’ anxiety levels with group work</w:t>
      </w:r>
      <w:r w:rsidR="003A41CA" w:rsidRPr="00676AEB">
        <w:rPr>
          <w:rFonts w:ascii="Times New Roman" w:hAnsi="Times New Roman" w:cs="Times New Roman"/>
          <w:sz w:val="24"/>
          <w:szCs w:val="24"/>
        </w:rPr>
        <w:t xml:space="preserve"> by </w:t>
      </w:r>
      <w:r w:rsidR="00E841A6" w:rsidRPr="00676AEB">
        <w:rPr>
          <w:rFonts w:ascii="Times New Roman" w:hAnsi="Times New Roman" w:cs="Times New Roman"/>
          <w:sz w:val="24"/>
          <w:szCs w:val="24"/>
        </w:rPr>
        <w:t>both Cooper</w:t>
      </w:r>
      <w:r w:rsidR="00A372DF" w:rsidRPr="00676AEB">
        <w:rPr>
          <w:rFonts w:ascii="Times New Roman" w:hAnsi="Times New Roman" w:cs="Times New Roman"/>
          <w:sz w:val="24"/>
          <w:szCs w:val="24"/>
        </w:rPr>
        <w:t xml:space="preserve"> and Brownell (2016</w:t>
      </w:r>
      <w:r w:rsidR="00E65A77" w:rsidRPr="00676AEB">
        <w:rPr>
          <w:rFonts w:ascii="Times New Roman" w:hAnsi="Times New Roman" w:cs="Times New Roman"/>
          <w:sz w:val="24"/>
          <w:szCs w:val="24"/>
        </w:rPr>
        <w:t>)</w:t>
      </w:r>
      <w:r w:rsidR="003A41CA" w:rsidRPr="00676AEB">
        <w:rPr>
          <w:rFonts w:ascii="Times New Roman" w:hAnsi="Times New Roman" w:cs="Times New Roman"/>
          <w:sz w:val="24"/>
          <w:szCs w:val="24"/>
        </w:rPr>
        <w:t xml:space="preserve"> and </w:t>
      </w:r>
      <w:r w:rsidR="00E65A77" w:rsidRPr="00676AEB">
        <w:rPr>
          <w:rFonts w:ascii="Times New Roman" w:hAnsi="Times New Roman" w:cs="Times New Roman"/>
          <w:sz w:val="24"/>
          <w:szCs w:val="24"/>
        </w:rPr>
        <w:t>Eddy</w:t>
      </w:r>
      <w:r w:rsidR="00A372DF" w:rsidRPr="00676AEB">
        <w:rPr>
          <w:rFonts w:ascii="Times New Roman" w:hAnsi="Times New Roman" w:cs="Times New Roman"/>
          <w:sz w:val="24"/>
          <w:szCs w:val="24"/>
        </w:rPr>
        <w:t xml:space="preserve"> et al, (</w:t>
      </w:r>
      <w:r w:rsidR="00E65A77" w:rsidRPr="00676AEB">
        <w:rPr>
          <w:rFonts w:ascii="Times New Roman" w:hAnsi="Times New Roman" w:cs="Times New Roman"/>
          <w:sz w:val="24"/>
          <w:szCs w:val="24"/>
        </w:rPr>
        <w:t xml:space="preserve">2015a) </w:t>
      </w:r>
      <w:r w:rsidRPr="00676AEB">
        <w:rPr>
          <w:rFonts w:ascii="Times New Roman" w:hAnsi="Times New Roman" w:cs="Times New Roman"/>
          <w:sz w:val="24"/>
          <w:szCs w:val="24"/>
        </w:rPr>
        <w:t>suggest allowing students to choose groups or partners to work with and lecturers illustrating the benefits behind group work</w:t>
      </w:r>
      <w:r w:rsidR="00E65A77"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 </w:t>
      </w:r>
      <w:r w:rsidR="004B0D11" w:rsidRPr="00676AEB">
        <w:rPr>
          <w:rFonts w:ascii="Times New Roman" w:hAnsi="Times New Roman" w:cs="Times New Roman"/>
          <w:sz w:val="24"/>
          <w:szCs w:val="24"/>
        </w:rPr>
        <w:t>This is confirmed by Strauss et al</w:t>
      </w:r>
      <w:r w:rsidR="00E841A6" w:rsidRPr="00676AEB">
        <w:rPr>
          <w:rFonts w:ascii="Times New Roman" w:hAnsi="Times New Roman" w:cs="Times New Roman"/>
          <w:sz w:val="24"/>
          <w:szCs w:val="24"/>
        </w:rPr>
        <w:t>’s</w:t>
      </w:r>
      <w:r w:rsidR="007E4080" w:rsidRPr="00676AEB">
        <w:rPr>
          <w:rFonts w:ascii="Times New Roman" w:hAnsi="Times New Roman" w:cs="Times New Roman"/>
          <w:sz w:val="24"/>
          <w:szCs w:val="24"/>
        </w:rPr>
        <w:t>, (2011)</w:t>
      </w:r>
      <w:r w:rsidR="004B0D11" w:rsidRPr="00676AEB">
        <w:rPr>
          <w:rFonts w:ascii="Times New Roman" w:hAnsi="Times New Roman" w:cs="Times New Roman"/>
          <w:sz w:val="24"/>
          <w:szCs w:val="24"/>
        </w:rPr>
        <w:t xml:space="preserve"> research </w:t>
      </w:r>
      <w:r w:rsidR="004E4F60" w:rsidRPr="00676AEB">
        <w:rPr>
          <w:rFonts w:ascii="Times New Roman" w:hAnsi="Times New Roman" w:cs="Times New Roman"/>
          <w:sz w:val="24"/>
          <w:szCs w:val="24"/>
        </w:rPr>
        <w:t>who</w:t>
      </w:r>
      <w:r w:rsidR="004B0D11" w:rsidRPr="00676AEB">
        <w:rPr>
          <w:rFonts w:ascii="Times New Roman" w:hAnsi="Times New Roman" w:cs="Times New Roman"/>
          <w:sz w:val="24"/>
          <w:szCs w:val="24"/>
        </w:rPr>
        <w:t xml:space="preserve"> observed 66% of students preferred to pick their</w:t>
      </w:r>
      <w:r w:rsidR="00CE0A9B" w:rsidRPr="00676AEB">
        <w:rPr>
          <w:rFonts w:ascii="Times New Roman" w:hAnsi="Times New Roman" w:cs="Times New Roman"/>
          <w:sz w:val="24"/>
          <w:szCs w:val="24"/>
        </w:rPr>
        <w:t xml:space="preserve"> peer</w:t>
      </w:r>
      <w:r w:rsidR="004B0D11" w:rsidRPr="00676AEB">
        <w:rPr>
          <w:rFonts w:ascii="Times New Roman" w:hAnsi="Times New Roman" w:cs="Times New Roman"/>
          <w:sz w:val="24"/>
          <w:szCs w:val="24"/>
        </w:rPr>
        <w:t xml:space="preserve"> group</w:t>
      </w:r>
      <w:r w:rsidR="00CE0A9B" w:rsidRPr="00676AEB">
        <w:rPr>
          <w:rFonts w:ascii="Times New Roman" w:hAnsi="Times New Roman" w:cs="Times New Roman"/>
          <w:sz w:val="24"/>
          <w:szCs w:val="24"/>
        </w:rPr>
        <w:t xml:space="preserve"> with whom they are </w:t>
      </w:r>
      <w:r w:rsidR="00E7780F" w:rsidRPr="00676AEB">
        <w:rPr>
          <w:rFonts w:ascii="Times New Roman" w:hAnsi="Times New Roman" w:cs="Times New Roman"/>
          <w:sz w:val="24"/>
          <w:szCs w:val="24"/>
        </w:rPr>
        <w:t>comfortable</w:t>
      </w:r>
      <w:r w:rsidR="00CE0A9B" w:rsidRPr="00676AEB">
        <w:rPr>
          <w:rFonts w:ascii="Times New Roman" w:hAnsi="Times New Roman" w:cs="Times New Roman"/>
          <w:sz w:val="24"/>
          <w:szCs w:val="24"/>
        </w:rPr>
        <w:t xml:space="preserve"> with</w:t>
      </w:r>
      <w:r w:rsidR="004E4F60" w:rsidRPr="00676AEB">
        <w:rPr>
          <w:rFonts w:ascii="Times New Roman" w:hAnsi="Times New Roman" w:cs="Times New Roman"/>
          <w:sz w:val="24"/>
          <w:szCs w:val="24"/>
        </w:rPr>
        <w:t xml:space="preserve"> which lowered their anxiety levels.</w:t>
      </w:r>
    </w:p>
    <w:p w14:paraId="650C459A" w14:textId="77777777" w:rsidR="00D51E4A" w:rsidRPr="00676AEB" w:rsidRDefault="00D51E4A" w:rsidP="00F226BE">
      <w:pPr>
        <w:spacing w:line="360" w:lineRule="auto"/>
        <w:jc w:val="both"/>
        <w:rPr>
          <w:rFonts w:ascii="Times New Roman" w:hAnsi="Times New Roman" w:cs="Times New Roman"/>
          <w:sz w:val="24"/>
          <w:szCs w:val="24"/>
        </w:rPr>
      </w:pPr>
    </w:p>
    <w:p w14:paraId="63B3CCB2" w14:textId="7713547F" w:rsidR="000F6C3C" w:rsidRPr="00676AEB" w:rsidRDefault="00D728E5" w:rsidP="000F6C3C">
      <w:pPr>
        <w:rPr>
          <w:rFonts w:ascii="Times New Roman" w:hAnsi="Times New Roman" w:cs="Times New Roman"/>
          <w:b/>
          <w:bCs/>
          <w:sz w:val="28"/>
          <w:szCs w:val="28"/>
        </w:rPr>
      </w:pPr>
      <w:r w:rsidRPr="00676AEB">
        <w:rPr>
          <w:rFonts w:ascii="Times New Roman" w:hAnsi="Times New Roman" w:cs="Times New Roman"/>
          <w:b/>
          <w:bCs/>
          <w:sz w:val="28"/>
          <w:szCs w:val="28"/>
        </w:rPr>
        <w:t>2.</w:t>
      </w:r>
      <w:r w:rsidR="00F636D3" w:rsidRPr="00676AEB">
        <w:rPr>
          <w:rFonts w:ascii="Times New Roman" w:hAnsi="Times New Roman" w:cs="Times New Roman"/>
          <w:b/>
          <w:bCs/>
          <w:sz w:val="28"/>
          <w:szCs w:val="28"/>
        </w:rPr>
        <w:t>4</w:t>
      </w:r>
      <w:r w:rsidRPr="00676AEB">
        <w:rPr>
          <w:rFonts w:ascii="Times New Roman" w:hAnsi="Times New Roman" w:cs="Times New Roman"/>
          <w:b/>
          <w:bCs/>
          <w:sz w:val="28"/>
          <w:szCs w:val="28"/>
        </w:rPr>
        <w:t xml:space="preserve"> Online</w:t>
      </w:r>
      <w:r w:rsidR="000F6C3C" w:rsidRPr="00676AEB">
        <w:rPr>
          <w:rFonts w:ascii="Times New Roman" w:hAnsi="Times New Roman" w:cs="Times New Roman"/>
          <w:b/>
          <w:bCs/>
          <w:sz w:val="28"/>
          <w:szCs w:val="28"/>
        </w:rPr>
        <w:t xml:space="preserve"> Learning in Higher Education</w:t>
      </w:r>
    </w:p>
    <w:p w14:paraId="031F867D" w14:textId="5E871DFC" w:rsidR="00034F71" w:rsidRPr="00676AEB" w:rsidRDefault="000F6C3C" w:rsidP="000F6C3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Online learning is not as new as we perceive it to be.  </w:t>
      </w:r>
      <w:r w:rsidR="00E81948" w:rsidRPr="00676AEB">
        <w:rPr>
          <w:rFonts w:ascii="Times New Roman" w:hAnsi="Times New Roman" w:cs="Times New Roman"/>
          <w:sz w:val="24"/>
          <w:szCs w:val="24"/>
        </w:rPr>
        <w:t>There has</w:t>
      </w:r>
      <w:r w:rsidRPr="00676AEB">
        <w:rPr>
          <w:rFonts w:ascii="Times New Roman" w:hAnsi="Times New Roman" w:cs="Times New Roman"/>
          <w:sz w:val="24"/>
          <w:szCs w:val="24"/>
        </w:rPr>
        <w:t xml:space="preserve"> been an Open University (OU) provider in England since the 1969, granted when this organisation was first set up, the digital age was not upon us, but their mission was to be accessible to all people and places delivering higher learning to meet society and people’s needs (Open, 202</w:t>
      </w:r>
      <w:r w:rsidR="00781FDA" w:rsidRPr="00676AEB">
        <w:rPr>
          <w:rFonts w:ascii="Times New Roman" w:hAnsi="Times New Roman" w:cs="Times New Roman"/>
          <w:sz w:val="24"/>
          <w:szCs w:val="24"/>
        </w:rPr>
        <w:t>2</w:t>
      </w:r>
      <w:r w:rsidRPr="00676AEB">
        <w:rPr>
          <w:rFonts w:ascii="Times New Roman" w:hAnsi="Times New Roman" w:cs="Times New Roman"/>
          <w:sz w:val="24"/>
          <w:szCs w:val="24"/>
        </w:rPr>
        <w:t xml:space="preserve">). </w:t>
      </w:r>
      <w:r w:rsidR="00034F71" w:rsidRPr="00676AEB">
        <w:rPr>
          <w:rFonts w:ascii="Times New Roman" w:hAnsi="Times New Roman" w:cs="Times New Roman"/>
          <w:sz w:val="24"/>
          <w:szCs w:val="24"/>
        </w:rPr>
        <w:t xml:space="preserve"> </w:t>
      </w:r>
      <w:r w:rsidR="00A92D79" w:rsidRPr="00676AEB">
        <w:rPr>
          <w:rFonts w:ascii="Times New Roman" w:hAnsi="Times New Roman" w:cs="Times New Roman"/>
          <w:sz w:val="24"/>
          <w:szCs w:val="24"/>
        </w:rPr>
        <w:t>Singh and Thurman (2019)</w:t>
      </w:r>
      <w:r w:rsidR="000D38AE" w:rsidRPr="00676AEB">
        <w:rPr>
          <w:rFonts w:ascii="Times New Roman" w:hAnsi="Times New Roman" w:cs="Times New Roman"/>
          <w:sz w:val="24"/>
          <w:szCs w:val="24"/>
        </w:rPr>
        <w:t xml:space="preserve"> and </w:t>
      </w:r>
      <w:r w:rsidR="00034F71" w:rsidRPr="00676AEB">
        <w:rPr>
          <w:rFonts w:ascii="Times New Roman" w:hAnsi="Times New Roman" w:cs="Times New Roman"/>
          <w:sz w:val="24"/>
          <w:szCs w:val="24"/>
        </w:rPr>
        <w:t xml:space="preserve">Azizi et al, (2012) </w:t>
      </w:r>
      <w:r w:rsidR="005A3C31" w:rsidRPr="00676AEB">
        <w:rPr>
          <w:rFonts w:ascii="Times New Roman" w:hAnsi="Times New Roman" w:cs="Times New Roman"/>
          <w:sz w:val="24"/>
          <w:szCs w:val="24"/>
        </w:rPr>
        <w:t>confirm that</w:t>
      </w:r>
      <w:r w:rsidR="00034F71" w:rsidRPr="00676AEB">
        <w:rPr>
          <w:rFonts w:ascii="Times New Roman" w:hAnsi="Times New Roman" w:cs="Times New Roman"/>
          <w:sz w:val="24"/>
          <w:szCs w:val="24"/>
        </w:rPr>
        <w:t xml:space="preserve"> HE organisations over the last two decades have been </w:t>
      </w:r>
      <w:r w:rsidR="005A3C31" w:rsidRPr="00676AEB">
        <w:rPr>
          <w:rFonts w:ascii="Times New Roman" w:hAnsi="Times New Roman" w:cs="Times New Roman"/>
          <w:sz w:val="24"/>
          <w:szCs w:val="24"/>
        </w:rPr>
        <w:t>offering blended</w:t>
      </w:r>
      <w:r w:rsidR="00A92D79" w:rsidRPr="00676AEB">
        <w:rPr>
          <w:rFonts w:ascii="Times New Roman" w:hAnsi="Times New Roman" w:cs="Times New Roman"/>
          <w:sz w:val="24"/>
          <w:szCs w:val="24"/>
        </w:rPr>
        <w:t xml:space="preserve"> learning and online learning as </w:t>
      </w:r>
      <w:r w:rsidR="00034F71" w:rsidRPr="00676AEB">
        <w:rPr>
          <w:rFonts w:ascii="Times New Roman" w:hAnsi="Times New Roman" w:cs="Times New Roman"/>
          <w:sz w:val="24"/>
          <w:szCs w:val="24"/>
        </w:rPr>
        <w:t>part of their educational programmes</w:t>
      </w:r>
      <w:r w:rsidR="00A92D79" w:rsidRPr="00676AEB">
        <w:rPr>
          <w:rFonts w:ascii="Times New Roman" w:hAnsi="Times New Roman" w:cs="Times New Roman"/>
          <w:sz w:val="24"/>
          <w:szCs w:val="24"/>
        </w:rPr>
        <w:t>.</w:t>
      </w:r>
      <w:r w:rsidR="00034F71"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 This style of learning with the explosion of the digital age and increasing access to broadband has pioneered the way forward for online learning.  Traditional HE organisations were basic in comparison</w:t>
      </w:r>
      <w:r w:rsidR="00D728E5" w:rsidRPr="00676AEB">
        <w:rPr>
          <w:rFonts w:ascii="Times New Roman" w:hAnsi="Times New Roman" w:cs="Times New Roman"/>
          <w:sz w:val="24"/>
          <w:szCs w:val="24"/>
        </w:rPr>
        <w:t xml:space="preserve"> to OU in</w:t>
      </w:r>
      <w:r w:rsidRPr="00676AEB">
        <w:rPr>
          <w:rFonts w:ascii="Times New Roman" w:hAnsi="Times New Roman" w:cs="Times New Roman"/>
          <w:sz w:val="24"/>
          <w:szCs w:val="24"/>
        </w:rPr>
        <w:t xml:space="preserve"> their use of technology </w:t>
      </w:r>
      <w:r w:rsidR="00D728E5" w:rsidRPr="00676AEB">
        <w:rPr>
          <w:rFonts w:ascii="Times New Roman" w:hAnsi="Times New Roman" w:cs="Times New Roman"/>
          <w:sz w:val="24"/>
          <w:szCs w:val="24"/>
        </w:rPr>
        <w:t>in order to deliver</w:t>
      </w:r>
      <w:r w:rsidRPr="00676AEB">
        <w:rPr>
          <w:rFonts w:ascii="Times New Roman" w:hAnsi="Times New Roman" w:cs="Times New Roman"/>
          <w:sz w:val="24"/>
          <w:szCs w:val="24"/>
        </w:rPr>
        <w:t xml:space="preserve"> lectures online until overnight they were forced to adapt very quickly with the arrival of Covid-</w:t>
      </w:r>
      <w:r w:rsidR="004D4F59" w:rsidRPr="00676AEB">
        <w:rPr>
          <w:rFonts w:ascii="Times New Roman" w:hAnsi="Times New Roman" w:cs="Times New Roman"/>
          <w:sz w:val="24"/>
          <w:szCs w:val="24"/>
        </w:rPr>
        <w:t>19 (</w:t>
      </w:r>
      <w:r w:rsidRPr="00676AEB">
        <w:rPr>
          <w:rFonts w:ascii="Times New Roman" w:hAnsi="Times New Roman" w:cs="Times New Roman"/>
          <w:sz w:val="24"/>
          <w:szCs w:val="24"/>
        </w:rPr>
        <w:t>Allen and Seamen</w:t>
      </w:r>
      <w:r w:rsidR="00D90FB2" w:rsidRPr="00676AEB">
        <w:rPr>
          <w:rFonts w:ascii="Times New Roman" w:hAnsi="Times New Roman" w:cs="Times New Roman"/>
          <w:sz w:val="24"/>
          <w:szCs w:val="24"/>
        </w:rPr>
        <w:t xml:space="preserve">, </w:t>
      </w:r>
      <w:r w:rsidRPr="00676AEB">
        <w:rPr>
          <w:rFonts w:ascii="Times New Roman" w:hAnsi="Times New Roman" w:cs="Times New Roman"/>
          <w:sz w:val="24"/>
          <w:szCs w:val="24"/>
        </w:rPr>
        <w:t>2017; Alqurashi</w:t>
      </w:r>
      <w:r w:rsidR="00D90FB2" w:rsidRPr="00676AEB">
        <w:rPr>
          <w:rFonts w:ascii="Times New Roman" w:hAnsi="Times New Roman" w:cs="Times New Roman"/>
          <w:sz w:val="24"/>
          <w:szCs w:val="24"/>
        </w:rPr>
        <w:t xml:space="preserve">, </w:t>
      </w:r>
      <w:r w:rsidRPr="00676AEB">
        <w:rPr>
          <w:rFonts w:ascii="Times New Roman" w:hAnsi="Times New Roman" w:cs="Times New Roman"/>
          <w:sz w:val="24"/>
          <w:szCs w:val="24"/>
        </w:rPr>
        <w:t>2016</w:t>
      </w:r>
      <w:r w:rsidR="00D90FB2" w:rsidRPr="00676AEB">
        <w:rPr>
          <w:rFonts w:ascii="Times New Roman" w:hAnsi="Times New Roman" w:cs="Times New Roman"/>
          <w:sz w:val="24"/>
          <w:szCs w:val="24"/>
        </w:rPr>
        <w:t>).</w:t>
      </w:r>
    </w:p>
    <w:p w14:paraId="25A849DC" w14:textId="77777777" w:rsidR="00E317E0" w:rsidRDefault="00E317E0" w:rsidP="005E3175">
      <w:pPr>
        <w:spacing w:line="360" w:lineRule="auto"/>
        <w:jc w:val="both"/>
        <w:rPr>
          <w:rFonts w:ascii="Times New Roman" w:hAnsi="Times New Roman" w:cs="Times New Roman"/>
          <w:b/>
          <w:bCs/>
          <w:sz w:val="28"/>
          <w:szCs w:val="28"/>
        </w:rPr>
      </w:pPr>
    </w:p>
    <w:p w14:paraId="1CCE8D59" w14:textId="2824C50D" w:rsidR="005E3175" w:rsidRPr="00676AEB" w:rsidRDefault="009C4367" w:rsidP="005E3175">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lastRenderedPageBreak/>
        <w:t>2.4.1 Positives</w:t>
      </w:r>
      <w:r w:rsidR="005E3175" w:rsidRPr="00676AEB">
        <w:rPr>
          <w:rFonts w:ascii="Times New Roman" w:hAnsi="Times New Roman" w:cs="Times New Roman"/>
          <w:b/>
          <w:bCs/>
          <w:sz w:val="28"/>
          <w:szCs w:val="28"/>
        </w:rPr>
        <w:t xml:space="preserve"> to Online Learning</w:t>
      </w:r>
    </w:p>
    <w:p w14:paraId="3B113DDD" w14:textId="77777777" w:rsidR="005E3175" w:rsidRPr="00676AEB" w:rsidRDefault="005E3175" w:rsidP="00BD5768">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Arribathi et al, (2021) outline the benefits for students with online learning and suggest the following; students can remain in the comfort of their own home, there is a reduction in transport costs and related</w:t>
      </w:r>
      <w:r>
        <w:rPr>
          <w:rFonts w:ascii="Times New Roman" w:hAnsi="Times New Roman" w:cs="Times New Roman"/>
          <w:sz w:val="24"/>
          <w:szCs w:val="24"/>
        </w:rPr>
        <w:t xml:space="preserve"> issues for example buses, trains and parking, child care may not be as problematic, there can be a reduced personal preparation time to attend an online lecture, students can get more house hold tasks completed as online lectures are often less time based</w:t>
      </w:r>
      <w:r w:rsidRPr="00676AEB">
        <w:rPr>
          <w:rFonts w:ascii="Times New Roman" w:hAnsi="Times New Roman" w:cs="Times New Roman"/>
          <w:sz w:val="24"/>
          <w:szCs w:val="24"/>
        </w:rPr>
        <w:t xml:space="preserve">.   </w:t>
      </w:r>
      <w:r w:rsidRPr="00676AEB">
        <w:rPr>
          <w:rFonts w:ascii="Times New Roman" w:hAnsi="Times New Roman"/>
          <w:sz w:val="24"/>
        </w:rPr>
        <w:t xml:space="preserve">Bao (2020) also </w:t>
      </w:r>
      <w:r w:rsidRPr="00676AEB">
        <w:rPr>
          <w:rFonts w:ascii="Times New Roman" w:hAnsi="Times New Roman" w:cs="Times New Roman"/>
          <w:sz w:val="24"/>
          <w:szCs w:val="24"/>
        </w:rPr>
        <w:t xml:space="preserve">saw students expenses cut due to not paying for meals and reported a more manageable work, childcare and study balance. </w:t>
      </w:r>
    </w:p>
    <w:p w14:paraId="1F7F1969" w14:textId="7A239B71" w:rsidR="005E3175" w:rsidRPr="00676AEB" w:rsidRDefault="005E3175" w:rsidP="00BD5768">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Learners with depression and social anxiety found online lecturers easy to attend because of less interaction with lecturer or peers, did not have to have the camera on, could catch up on pre-recorded lessons and notes</w:t>
      </w:r>
      <w:r w:rsidR="00E610C7" w:rsidRPr="00676AEB">
        <w:rPr>
          <w:rFonts w:ascii="Times New Roman" w:hAnsi="Times New Roman" w:cs="Times New Roman"/>
          <w:sz w:val="24"/>
          <w:szCs w:val="24"/>
        </w:rPr>
        <w:t xml:space="preserve"> offering a flexible way of learning </w:t>
      </w:r>
      <w:r w:rsidR="0068360A" w:rsidRPr="00676AEB">
        <w:rPr>
          <w:rFonts w:ascii="Times New Roman" w:hAnsi="Times New Roman" w:cs="Times New Roman"/>
          <w:sz w:val="24"/>
          <w:szCs w:val="24"/>
        </w:rPr>
        <w:t>(Warnes, 2022</w:t>
      </w:r>
      <w:r w:rsidRPr="00676AEB">
        <w:rPr>
          <w:rFonts w:ascii="Times New Roman" w:hAnsi="Times New Roman" w:cs="Times New Roman"/>
          <w:sz w:val="24"/>
          <w:szCs w:val="24"/>
        </w:rPr>
        <w:t>)</w:t>
      </w:r>
      <w:r w:rsidR="0068360A" w:rsidRPr="00676AEB">
        <w:rPr>
          <w:rFonts w:ascii="Times New Roman" w:hAnsi="Times New Roman" w:cs="Times New Roman"/>
          <w:sz w:val="24"/>
          <w:szCs w:val="24"/>
        </w:rPr>
        <w:t>.</w:t>
      </w:r>
      <w:r w:rsidRPr="00676AEB">
        <w:rPr>
          <w:rFonts w:ascii="Times New Roman" w:hAnsi="Times New Roman" w:cs="Times New Roman"/>
          <w:sz w:val="24"/>
          <w:szCs w:val="24"/>
        </w:rPr>
        <w:t xml:space="preserve"> </w:t>
      </w:r>
      <w:r w:rsidR="00E610C7"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Research by Xu and Smith Jaggers (2013) recognised learners faced challenges with adapting to online learning, however, promote online learning as the way forward for HE organisations to provide an expansion of courses to those learners who balance work and study life as the way forward.  </w:t>
      </w:r>
      <w:r w:rsidR="00160313" w:rsidRPr="00676AEB">
        <w:rPr>
          <w:rFonts w:ascii="Times New Roman" w:hAnsi="Times New Roman" w:cs="Times New Roman"/>
          <w:sz w:val="24"/>
          <w:szCs w:val="24"/>
        </w:rPr>
        <w:t>This author</w:t>
      </w:r>
      <w:r w:rsidR="00BB4160" w:rsidRPr="00676AEB">
        <w:rPr>
          <w:rFonts w:ascii="Times New Roman" w:hAnsi="Times New Roman" w:cs="Times New Roman"/>
          <w:sz w:val="24"/>
          <w:szCs w:val="24"/>
        </w:rPr>
        <w:t xml:space="preserve"> recognises the valuable insights to the benefits outlined above regarding online learning, however,</w:t>
      </w:r>
      <w:r w:rsidRPr="00676AEB">
        <w:rPr>
          <w:rFonts w:ascii="Times New Roman" w:hAnsi="Times New Roman" w:cs="Times New Roman"/>
          <w:sz w:val="24"/>
          <w:szCs w:val="24"/>
        </w:rPr>
        <w:t xml:space="preserve"> questions</w:t>
      </w:r>
      <w:r w:rsidR="00E610C7" w:rsidRPr="00676AEB">
        <w:rPr>
          <w:rFonts w:ascii="Times New Roman" w:hAnsi="Times New Roman" w:cs="Times New Roman"/>
          <w:sz w:val="24"/>
          <w:szCs w:val="24"/>
        </w:rPr>
        <w:t xml:space="preserve"> this statement wondering if this</w:t>
      </w:r>
      <w:r w:rsidRPr="00676AEB">
        <w:rPr>
          <w:rFonts w:ascii="Times New Roman" w:hAnsi="Times New Roman" w:cs="Times New Roman"/>
          <w:sz w:val="24"/>
          <w:szCs w:val="24"/>
        </w:rPr>
        <w:t xml:space="preserve"> could be related to the age and </w:t>
      </w:r>
      <w:r w:rsidR="00726C50" w:rsidRPr="00676AEB">
        <w:rPr>
          <w:rFonts w:ascii="Times New Roman" w:hAnsi="Times New Roman" w:cs="Times New Roman"/>
          <w:sz w:val="24"/>
          <w:szCs w:val="24"/>
        </w:rPr>
        <w:t>culture of</w:t>
      </w:r>
      <w:r w:rsidRPr="00676AEB">
        <w:rPr>
          <w:rFonts w:ascii="Times New Roman" w:hAnsi="Times New Roman" w:cs="Times New Roman"/>
          <w:sz w:val="24"/>
          <w:szCs w:val="24"/>
        </w:rPr>
        <w:t xml:space="preserve"> the </w:t>
      </w:r>
      <w:r w:rsidR="00726C50" w:rsidRPr="00676AEB">
        <w:rPr>
          <w:rFonts w:ascii="Times New Roman" w:hAnsi="Times New Roman" w:cs="Times New Roman"/>
          <w:sz w:val="24"/>
          <w:szCs w:val="24"/>
        </w:rPr>
        <w:t>students, whereas</w:t>
      </w:r>
      <w:r w:rsidRPr="00676AEB">
        <w:rPr>
          <w:rFonts w:ascii="Times New Roman" w:hAnsi="Times New Roman" w:cs="Times New Roman"/>
          <w:sz w:val="24"/>
          <w:szCs w:val="24"/>
        </w:rPr>
        <w:t xml:space="preserve"> younger students are more able to adapt to this style of learning</w:t>
      </w:r>
      <w:r w:rsidR="00E610C7" w:rsidRPr="00676AEB">
        <w:rPr>
          <w:rFonts w:ascii="Times New Roman" w:hAnsi="Times New Roman" w:cs="Times New Roman"/>
          <w:sz w:val="24"/>
          <w:szCs w:val="24"/>
        </w:rPr>
        <w:t xml:space="preserve"> than mature students and </w:t>
      </w:r>
      <w:r w:rsidR="00BB4160" w:rsidRPr="00676AEB">
        <w:rPr>
          <w:rFonts w:ascii="Times New Roman" w:hAnsi="Times New Roman" w:cs="Times New Roman"/>
          <w:sz w:val="24"/>
          <w:szCs w:val="24"/>
        </w:rPr>
        <w:t xml:space="preserve">a culturally diverse student population. </w:t>
      </w:r>
    </w:p>
    <w:p w14:paraId="49318DC8" w14:textId="18498203" w:rsidR="00E07423" w:rsidRPr="00BD5768" w:rsidRDefault="008D14D1" w:rsidP="000F6C3C">
      <w:pPr>
        <w:spacing w:line="360" w:lineRule="auto"/>
        <w:jc w:val="both"/>
        <w:rPr>
          <w:rFonts w:ascii="Times New Roman" w:hAnsi="Times New Roman" w:cs="Times New Roman"/>
          <w:b/>
          <w:bCs/>
          <w:sz w:val="28"/>
          <w:szCs w:val="28"/>
        </w:rPr>
      </w:pPr>
      <w:r w:rsidRPr="00676AEB">
        <w:rPr>
          <w:rFonts w:ascii="Times New Roman" w:hAnsi="Times New Roman" w:cs="Times New Roman"/>
          <w:sz w:val="24"/>
          <w:szCs w:val="24"/>
        </w:rPr>
        <w:t xml:space="preserve"> </w:t>
      </w:r>
      <w:r w:rsidR="003E4241" w:rsidRPr="00676AEB">
        <w:rPr>
          <w:rFonts w:ascii="Times New Roman" w:hAnsi="Times New Roman" w:cs="Times New Roman"/>
          <w:sz w:val="24"/>
          <w:szCs w:val="24"/>
        </w:rPr>
        <w:t>Prior research into defining the differences between online and face to face learning has had significant theoretical contributions by authors including Keegan (198</w:t>
      </w:r>
      <w:r w:rsidR="00D52019" w:rsidRPr="00676AEB">
        <w:rPr>
          <w:rFonts w:ascii="Times New Roman" w:hAnsi="Times New Roman" w:cs="Times New Roman"/>
          <w:sz w:val="24"/>
          <w:szCs w:val="24"/>
        </w:rPr>
        <w:t>8</w:t>
      </w:r>
      <w:r w:rsidR="003E4241" w:rsidRPr="00676AEB">
        <w:rPr>
          <w:rFonts w:ascii="Times New Roman" w:hAnsi="Times New Roman" w:cs="Times New Roman"/>
          <w:sz w:val="24"/>
          <w:szCs w:val="24"/>
        </w:rPr>
        <w:t>), Garrison (1989), Peters (1983) and Moore (1993)</w:t>
      </w:r>
      <w:r w:rsidR="001D12B7" w:rsidRPr="00676AEB">
        <w:rPr>
          <w:rFonts w:ascii="Times New Roman" w:hAnsi="Times New Roman" w:cs="Times New Roman"/>
          <w:sz w:val="24"/>
          <w:szCs w:val="24"/>
        </w:rPr>
        <w:t xml:space="preserve">, whereas, the majority of </w:t>
      </w:r>
      <w:r w:rsidR="001D12B7" w:rsidRPr="00676AEB">
        <w:rPr>
          <w:rFonts w:ascii="Times New Roman" w:hAnsi="Times New Roman" w:cs="Times New Roman"/>
          <w:sz w:val="28"/>
          <w:szCs w:val="28"/>
        </w:rPr>
        <w:t>c</w:t>
      </w:r>
      <w:r w:rsidR="00E07423" w:rsidRPr="00676AEB">
        <w:rPr>
          <w:rFonts w:ascii="Times New Roman" w:hAnsi="Times New Roman" w:cs="Times New Roman"/>
          <w:sz w:val="24"/>
          <w:szCs w:val="24"/>
        </w:rPr>
        <w:t>urrent studies relating anxiety to online learning</w:t>
      </w:r>
      <w:r w:rsidR="00E07423">
        <w:rPr>
          <w:rFonts w:ascii="Times New Roman" w:hAnsi="Times New Roman" w:cs="Times New Roman"/>
          <w:sz w:val="24"/>
          <w:szCs w:val="24"/>
        </w:rPr>
        <w:t xml:space="preserve"> appear to focus</w:t>
      </w:r>
      <w:r w:rsidR="001A493E">
        <w:rPr>
          <w:rFonts w:ascii="Times New Roman" w:hAnsi="Times New Roman" w:cs="Times New Roman"/>
          <w:sz w:val="24"/>
          <w:szCs w:val="24"/>
        </w:rPr>
        <w:t xml:space="preserve"> mainly</w:t>
      </w:r>
      <w:r w:rsidR="00E07423">
        <w:rPr>
          <w:rFonts w:ascii="Times New Roman" w:hAnsi="Times New Roman" w:cs="Times New Roman"/>
          <w:sz w:val="24"/>
          <w:szCs w:val="24"/>
        </w:rPr>
        <w:t xml:space="preserve"> on the impact of Student’s anxiety during Covid-19. </w:t>
      </w:r>
      <w:r w:rsidR="00577C09">
        <w:rPr>
          <w:rFonts w:ascii="Times New Roman" w:hAnsi="Times New Roman" w:cs="Times New Roman"/>
          <w:sz w:val="24"/>
          <w:szCs w:val="24"/>
        </w:rPr>
        <w:t xml:space="preserve"> </w:t>
      </w:r>
      <w:r w:rsidR="001D12B7">
        <w:rPr>
          <w:rFonts w:ascii="Times New Roman" w:hAnsi="Times New Roman" w:cs="Times New Roman"/>
          <w:sz w:val="24"/>
          <w:szCs w:val="24"/>
        </w:rPr>
        <w:t>Below the literature review</w:t>
      </w:r>
      <w:r w:rsidR="003E4241">
        <w:rPr>
          <w:rFonts w:ascii="Times New Roman" w:hAnsi="Times New Roman" w:cs="Times New Roman"/>
          <w:sz w:val="24"/>
          <w:szCs w:val="24"/>
        </w:rPr>
        <w:t xml:space="preserve"> </w:t>
      </w:r>
      <w:r w:rsidR="001D12B7">
        <w:rPr>
          <w:rFonts w:ascii="Times New Roman" w:hAnsi="Times New Roman" w:cs="Times New Roman"/>
          <w:sz w:val="24"/>
          <w:szCs w:val="24"/>
        </w:rPr>
        <w:t xml:space="preserve">within the </w:t>
      </w:r>
      <w:r w:rsidR="00902A0E">
        <w:rPr>
          <w:rFonts w:ascii="Times New Roman" w:hAnsi="Times New Roman" w:cs="Times New Roman"/>
          <w:sz w:val="24"/>
          <w:szCs w:val="24"/>
        </w:rPr>
        <w:t xml:space="preserve">online learning theme </w:t>
      </w:r>
      <w:r w:rsidR="001D12B7">
        <w:rPr>
          <w:rFonts w:ascii="Times New Roman" w:hAnsi="Times New Roman" w:cs="Times New Roman"/>
          <w:sz w:val="24"/>
          <w:szCs w:val="24"/>
        </w:rPr>
        <w:t>will be split into</w:t>
      </w:r>
      <w:r w:rsidR="00902A0E">
        <w:rPr>
          <w:rFonts w:ascii="Times New Roman" w:hAnsi="Times New Roman" w:cs="Times New Roman"/>
          <w:sz w:val="24"/>
          <w:szCs w:val="24"/>
        </w:rPr>
        <w:t xml:space="preserve"> two sub-headings</w:t>
      </w:r>
      <w:r w:rsidR="001D12B7">
        <w:rPr>
          <w:rFonts w:ascii="Times New Roman" w:hAnsi="Times New Roman" w:cs="Times New Roman"/>
          <w:sz w:val="24"/>
          <w:szCs w:val="24"/>
        </w:rPr>
        <w:t xml:space="preserve"> and feature,</w:t>
      </w:r>
      <w:r w:rsidR="00627AAC">
        <w:rPr>
          <w:rFonts w:ascii="Times New Roman" w:hAnsi="Times New Roman" w:cs="Times New Roman"/>
          <w:sz w:val="24"/>
          <w:szCs w:val="24"/>
        </w:rPr>
        <w:t xml:space="preserve"> ‘Computer Anxiety</w:t>
      </w:r>
      <w:r w:rsidR="00024998">
        <w:rPr>
          <w:rFonts w:ascii="Times New Roman" w:hAnsi="Times New Roman" w:cs="Times New Roman"/>
          <w:sz w:val="24"/>
          <w:szCs w:val="24"/>
        </w:rPr>
        <w:t xml:space="preserve"> and </w:t>
      </w:r>
      <w:r w:rsidR="00627AAC">
        <w:rPr>
          <w:rFonts w:ascii="Times New Roman" w:hAnsi="Times New Roman" w:cs="Times New Roman"/>
          <w:sz w:val="24"/>
          <w:szCs w:val="24"/>
        </w:rPr>
        <w:t>ICT Skills</w:t>
      </w:r>
      <w:r w:rsidR="00024998">
        <w:rPr>
          <w:rFonts w:ascii="Times New Roman" w:hAnsi="Times New Roman" w:cs="Times New Roman"/>
          <w:sz w:val="24"/>
          <w:szCs w:val="24"/>
        </w:rPr>
        <w:t>’</w:t>
      </w:r>
      <w:r w:rsidR="006C4D21">
        <w:rPr>
          <w:rFonts w:ascii="Times New Roman" w:hAnsi="Times New Roman" w:cs="Times New Roman"/>
          <w:sz w:val="24"/>
          <w:szCs w:val="24"/>
        </w:rPr>
        <w:t>,</w:t>
      </w:r>
      <w:r w:rsidR="00627AAC">
        <w:rPr>
          <w:rFonts w:ascii="Times New Roman" w:hAnsi="Times New Roman" w:cs="Times New Roman"/>
          <w:sz w:val="24"/>
          <w:szCs w:val="24"/>
        </w:rPr>
        <w:t xml:space="preserve"> and </w:t>
      </w:r>
      <w:r w:rsidR="007F417F">
        <w:rPr>
          <w:rFonts w:ascii="Times New Roman" w:hAnsi="Times New Roman" w:cs="Times New Roman"/>
          <w:sz w:val="24"/>
          <w:szCs w:val="24"/>
        </w:rPr>
        <w:t>‘A</w:t>
      </w:r>
      <w:r w:rsidR="00627AAC">
        <w:rPr>
          <w:rFonts w:ascii="Times New Roman" w:hAnsi="Times New Roman" w:cs="Times New Roman"/>
          <w:sz w:val="24"/>
          <w:szCs w:val="24"/>
        </w:rPr>
        <w:t xml:space="preserve">nxiety </w:t>
      </w:r>
      <w:r w:rsidR="007F417F">
        <w:rPr>
          <w:rFonts w:ascii="Times New Roman" w:hAnsi="Times New Roman" w:cs="Times New Roman"/>
          <w:sz w:val="24"/>
          <w:szCs w:val="24"/>
        </w:rPr>
        <w:t>L</w:t>
      </w:r>
      <w:r w:rsidR="00627AAC">
        <w:rPr>
          <w:rFonts w:ascii="Times New Roman" w:hAnsi="Times New Roman" w:cs="Times New Roman"/>
          <w:sz w:val="24"/>
          <w:szCs w:val="24"/>
        </w:rPr>
        <w:t>inked to Information Overload’.</w:t>
      </w:r>
      <w:r w:rsidR="00902A0E">
        <w:rPr>
          <w:rFonts w:ascii="Times New Roman" w:hAnsi="Times New Roman" w:cs="Times New Roman"/>
          <w:sz w:val="24"/>
          <w:szCs w:val="24"/>
        </w:rPr>
        <w:t xml:space="preserve"> </w:t>
      </w:r>
      <w:r w:rsidR="00C94642">
        <w:rPr>
          <w:rFonts w:ascii="Times New Roman" w:hAnsi="Times New Roman" w:cs="Times New Roman"/>
          <w:sz w:val="24"/>
          <w:szCs w:val="24"/>
        </w:rPr>
        <w:t xml:space="preserve"> </w:t>
      </w:r>
    </w:p>
    <w:p w14:paraId="41B7BEE9" w14:textId="77777777" w:rsidR="009462FA" w:rsidRDefault="009462FA" w:rsidP="000F6C3C">
      <w:pPr>
        <w:spacing w:line="360" w:lineRule="auto"/>
        <w:jc w:val="both"/>
        <w:rPr>
          <w:rFonts w:ascii="Times New Roman" w:hAnsi="Times New Roman" w:cs="Times New Roman"/>
          <w:sz w:val="24"/>
          <w:szCs w:val="24"/>
        </w:rPr>
      </w:pPr>
    </w:p>
    <w:p w14:paraId="286075BD" w14:textId="5ECEBB2E" w:rsidR="003C685B" w:rsidRPr="00BD5768" w:rsidRDefault="00D1495E" w:rsidP="000F6C3C">
      <w:pPr>
        <w:spacing w:line="360" w:lineRule="auto"/>
        <w:jc w:val="both"/>
        <w:rPr>
          <w:rFonts w:ascii="Times New Roman" w:hAnsi="Times New Roman" w:cs="Times New Roman"/>
          <w:b/>
          <w:bCs/>
          <w:sz w:val="28"/>
          <w:szCs w:val="28"/>
        </w:rPr>
      </w:pPr>
      <w:r w:rsidRPr="00D1495E">
        <w:rPr>
          <w:rFonts w:ascii="Times New Roman" w:hAnsi="Times New Roman" w:cs="Times New Roman"/>
          <w:b/>
          <w:bCs/>
          <w:sz w:val="28"/>
          <w:szCs w:val="28"/>
        </w:rPr>
        <w:t>2.</w:t>
      </w:r>
      <w:r>
        <w:rPr>
          <w:rFonts w:ascii="Times New Roman" w:hAnsi="Times New Roman" w:cs="Times New Roman"/>
          <w:b/>
          <w:bCs/>
          <w:sz w:val="28"/>
          <w:szCs w:val="28"/>
        </w:rPr>
        <w:t>4.</w:t>
      </w:r>
      <w:r w:rsidR="000A3F5A">
        <w:rPr>
          <w:rFonts w:ascii="Times New Roman" w:hAnsi="Times New Roman" w:cs="Times New Roman"/>
          <w:b/>
          <w:bCs/>
          <w:sz w:val="28"/>
          <w:szCs w:val="28"/>
        </w:rPr>
        <w:t xml:space="preserve">2 </w:t>
      </w:r>
      <w:r>
        <w:rPr>
          <w:rFonts w:ascii="Times New Roman" w:hAnsi="Times New Roman" w:cs="Times New Roman"/>
          <w:b/>
          <w:bCs/>
          <w:sz w:val="28"/>
          <w:szCs w:val="28"/>
        </w:rPr>
        <w:t>Theme</w:t>
      </w:r>
      <w:r w:rsidR="008B5994">
        <w:rPr>
          <w:rFonts w:ascii="Times New Roman" w:hAnsi="Times New Roman" w:cs="Times New Roman"/>
          <w:b/>
          <w:bCs/>
          <w:sz w:val="28"/>
          <w:szCs w:val="28"/>
        </w:rPr>
        <w:t xml:space="preserve"> four - </w:t>
      </w:r>
      <w:r w:rsidR="003C685B" w:rsidRPr="00BD5768">
        <w:rPr>
          <w:rFonts w:ascii="Times New Roman" w:hAnsi="Times New Roman" w:cs="Times New Roman"/>
          <w:b/>
          <w:bCs/>
          <w:sz w:val="28"/>
          <w:szCs w:val="28"/>
        </w:rPr>
        <w:t>Computer Anxiety</w:t>
      </w:r>
      <w:r w:rsidR="0036777A">
        <w:rPr>
          <w:rFonts w:ascii="Times New Roman" w:hAnsi="Times New Roman" w:cs="Times New Roman"/>
          <w:b/>
          <w:bCs/>
          <w:sz w:val="28"/>
          <w:szCs w:val="28"/>
        </w:rPr>
        <w:t xml:space="preserve"> and </w:t>
      </w:r>
      <w:r w:rsidR="000A40BE">
        <w:rPr>
          <w:rFonts w:ascii="Times New Roman" w:hAnsi="Times New Roman" w:cs="Times New Roman"/>
          <w:b/>
          <w:bCs/>
          <w:sz w:val="28"/>
          <w:szCs w:val="28"/>
        </w:rPr>
        <w:t xml:space="preserve">ICT Skills </w:t>
      </w:r>
    </w:p>
    <w:p w14:paraId="20B76B77" w14:textId="52AE2755" w:rsidR="00AD05A5" w:rsidRPr="00676AEB" w:rsidRDefault="000F6C3C" w:rsidP="000F6C3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Bolliger and Halupa (201</w:t>
      </w:r>
      <w:r w:rsidR="00925CB7" w:rsidRPr="00676AEB">
        <w:rPr>
          <w:rFonts w:ascii="Times New Roman" w:hAnsi="Times New Roman" w:cs="Times New Roman"/>
          <w:sz w:val="24"/>
          <w:szCs w:val="24"/>
        </w:rPr>
        <w:t>2</w:t>
      </w:r>
      <w:r w:rsidRPr="00676AEB">
        <w:rPr>
          <w:rFonts w:ascii="Times New Roman" w:hAnsi="Times New Roman" w:cs="Times New Roman"/>
          <w:sz w:val="24"/>
          <w:szCs w:val="24"/>
        </w:rPr>
        <w:t xml:space="preserve">) conclude that computer anxiety has been </w:t>
      </w:r>
      <w:r w:rsidR="00CA286A" w:rsidRPr="00676AEB">
        <w:rPr>
          <w:rFonts w:ascii="Times New Roman" w:hAnsi="Times New Roman" w:cs="Times New Roman"/>
          <w:sz w:val="24"/>
          <w:szCs w:val="24"/>
        </w:rPr>
        <w:t>associated</w:t>
      </w:r>
      <w:r w:rsidRPr="00676AEB">
        <w:rPr>
          <w:rFonts w:ascii="Times New Roman" w:hAnsi="Times New Roman" w:cs="Times New Roman"/>
          <w:sz w:val="24"/>
          <w:szCs w:val="24"/>
        </w:rPr>
        <w:t xml:space="preserve"> </w:t>
      </w:r>
      <w:r w:rsidR="00CA286A" w:rsidRPr="00676AEB">
        <w:rPr>
          <w:rFonts w:ascii="Times New Roman" w:hAnsi="Times New Roman" w:cs="Times New Roman"/>
          <w:sz w:val="24"/>
          <w:szCs w:val="24"/>
        </w:rPr>
        <w:t>as</w:t>
      </w:r>
      <w:r w:rsidRPr="00676AEB">
        <w:rPr>
          <w:rFonts w:ascii="Times New Roman" w:hAnsi="Times New Roman" w:cs="Times New Roman"/>
          <w:sz w:val="24"/>
          <w:szCs w:val="24"/>
        </w:rPr>
        <w:t xml:space="preserve"> </w:t>
      </w:r>
      <w:r w:rsidR="0036777A" w:rsidRPr="00676AEB">
        <w:rPr>
          <w:rFonts w:ascii="Times New Roman" w:hAnsi="Times New Roman" w:cs="Times New Roman"/>
          <w:sz w:val="24"/>
          <w:szCs w:val="24"/>
        </w:rPr>
        <w:t>hugely negativity</w:t>
      </w:r>
      <w:r w:rsidRPr="00676AEB">
        <w:rPr>
          <w:rFonts w:ascii="Times New Roman" w:hAnsi="Times New Roman" w:cs="Times New Roman"/>
          <w:sz w:val="24"/>
          <w:szCs w:val="24"/>
        </w:rPr>
        <w:t xml:space="preserve"> within online learning.  Leso and Peck (1992</w:t>
      </w:r>
      <w:r w:rsidR="0036777A" w:rsidRPr="00676AEB">
        <w:rPr>
          <w:rFonts w:ascii="Times New Roman" w:hAnsi="Times New Roman" w:cs="Times New Roman"/>
          <w:sz w:val="24"/>
          <w:szCs w:val="24"/>
        </w:rPr>
        <w:t>, p</w:t>
      </w:r>
      <w:r w:rsidR="00AA1238" w:rsidRPr="00676AEB">
        <w:rPr>
          <w:rFonts w:ascii="Times New Roman" w:hAnsi="Times New Roman" w:cs="Times New Roman"/>
          <w:sz w:val="24"/>
          <w:szCs w:val="24"/>
        </w:rPr>
        <w:t>469</w:t>
      </w:r>
      <w:r w:rsidRPr="00676AEB">
        <w:rPr>
          <w:rFonts w:ascii="Times New Roman" w:hAnsi="Times New Roman" w:cs="Times New Roman"/>
          <w:sz w:val="24"/>
          <w:szCs w:val="24"/>
        </w:rPr>
        <w:t xml:space="preserve">) define computer anxiety, </w:t>
      </w:r>
      <w:r w:rsidR="003D6662" w:rsidRPr="00676AEB">
        <w:rPr>
          <w:rFonts w:ascii="Times New Roman" w:hAnsi="Times New Roman" w:cs="Times New Roman"/>
          <w:sz w:val="24"/>
          <w:szCs w:val="24"/>
        </w:rPr>
        <w:t>“</w:t>
      </w:r>
      <w:r w:rsidRPr="00676AEB">
        <w:rPr>
          <w:rFonts w:ascii="Times New Roman" w:hAnsi="Times New Roman" w:cs="Times New Roman"/>
          <w:sz w:val="24"/>
          <w:szCs w:val="24"/>
        </w:rPr>
        <w:t>as a feeling of being fearful or apprehensive when using or considering the use of a computer</w:t>
      </w:r>
      <w:r w:rsidR="003D6662" w:rsidRPr="00676AEB">
        <w:rPr>
          <w:rFonts w:ascii="Times New Roman" w:hAnsi="Times New Roman" w:cs="Times New Roman"/>
          <w:sz w:val="24"/>
          <w:szCs w:val="24"/>
        </w:rPr>
        <w:t>”.</w:t>
      </w:r>
      <w:r w:rsidR="00A73F96" w:rsidRPr="00676AEB">
        <w:rPr>
          <w:rFonts w:ascii="Times New Roman" w:hAnsi="Times New Roman" w:cs="Times New Roman"/>
          <w:i/>
          <w:iCs/>
          <w:sz w:val="24"/>
          <w:szCs w:val="24"/>
        </w:rPr>
        <w:t xml:space="preserve">  </w:t>
      </w:r>
      <w:r w:rsidRPr="00676AEB">
        <w:rPr>
          <w:rFonts w:ascii="Times New Roman" w:hAnsi="Times New Roman" w:cs="Times New Roman"/>
          <w:sz w:val="24"/>
          <w:szCs w:val="24"/>
        </w:rPr>
        <w:t xml:space="preserve">Hauser et al, (2022) </w:t>
      </w:r>
      <w:r w:rsidR="00BD7AD3" w:rsidRPr="00676AEB">
        <w:rPr>
          <w:rFonts w:ascii="Times New Roman" w:hAnsi="Times New Roman" w:cs="Times New Roman"/>
          <w:sz w:val="24"/>
          <w:szCs w:val="24"/>
        </w:rPr>
        <w:t>identify</w:t>
      </w:r>
      <w:r w:rsidRPr="00676AEB">
        <w:rPr>
          <w:rFonts w:ascii="Times New Roman" w:hAnsi="Times New Roman" w:cs="Times New Roman"/>
          <w:sz w:val="24"/>
          <w:szCs w:val="24"/>
        </w:rPr>
        <w:t xml:space="preserve"> a major contributing anxiety factor to E-learning is computer self-efficacy (CSE). </w:t>
      </w:r>
      <w:r w:rsidR="00F24DF9"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Self-efficacy arose out of </w:t>
      </w:r>
      <w:r w:rsidR="003B2793" w:rsidRPr="00676AEB">
        <w:rPr>
          <w:rFonts w:ascii="Times New Roman" w:hAnsi="Times New Roman" w:cs="Times New Roman"/>
          <w:sz w:val="24"/>
          <w:szCs w:val="24"/>
        </w:rPr>
        <w:t>S</w:t>
      </w:r>
      <w:r w:rsidRPr="00676AEB">
        <w:rPr>
          <w:rFonts w:ascii="Times New Roman" w:hAnsi="Times New Roman" w:cs="Times New Roman"/>
          <w:sz w:val="24"/>
          <w:szCs w:val="24"/>
        </w:rPr>
        <w:t xml:space="preserve">ocial Cognitive Theory by Bandura (1977) and has transferred across </w:t>
      </w:r>
      <w:r w:rsidR="003F4B71" w:rsidRPr="00676AEB">
        <w:rPr>
          <w:rFonts w:ascii="Times New Roman" w:hAnsi="Times New Roman" w:cs="Times New Roman"/>
          <w:sz w:val="24"/>
          <w:szCs w:val="24"/>
        </w:rPr>
        <w:t>in</w:t>
      </w:r>
      <w:r w:rsidRPr="00676AEB">
        <w:rPr>
          <w:rFonts w:ascii="Times New Roman" w:hAnsi="Times New Roman" w:cs="Times New Roman"/>
          <w:sz w:val="24"/>
          <w:szCs w:val="24"/>
        </w:rPr>
        <w:t xml:space="preserve">to computing </w:t>
      </w:r>
      <w:r w:rsidR="003F4B71" w:rsidRPr="00676AEB">
        <w:rPr>
          <w:rFonts w:ascii="Times New Roman" w:hAnsi="Times New Roman" w:cs="Times New Roman"/>
          <w:sz w:val="24"/>
          <w:szCs w:val="24"/>
        </w:rPr>
        <w:t xml:space="preserve">linking </w:t>
      </w:r>
      <w:r w:rsidRPr="00676AEB">
        <w:rPr>
          <w:rFonts w:ascii="Times New Roman" w:hAnsi="Times New Roman" w:cs="Times New Roman"/>
          <w:sz w:val="24"/>
          <w:szCs w:val="24"/>
        </w:rPr>
        <w:t xml:space="preserve">how people perceive their ability to apply their computer skills to a wide range of tasks (Compeau and </w:t>
      </w:r>
      <w:r w:rsidRPr="00676AEB">
        <w:rPr>
          <w:rFonts w:ascii="Times New Roman" w:hAnsi="Times New Roman" w:cs="Times New Roman"/>
          <w:sz w:val="24"/>
          <w:szCs w:val="24"/>
        </w:rPr>
        <w:lastRenderedPageBreak/>
        <w:t xml:space="preserve">Higgins, 1995a, 1995b).  </w:t>
      </w:r>
      <w:r w:rsidR="00FD1740" w:rsidRPr="00676AEB">
        <w:rPr>
          <w:rFonts w:ascii="Times New Roman" w:hAnsi="Times New Roman" w:cs="Times New Roman"/>
          <w:sz w:val="24"/>
          <w:szCs w:val="24"/>
        </w:rPr>
        <w:t>Saade and Kira (2007) confirm that 32% of learners taking online classes reported anxiety linked to computer applications</w:t>
      </w:r>
      <w:r w:rsidR="00982F49" w:rsidRPr="00676AEB">
        <w:rPr>
          <w:rFonts w:ascii="Times New Roman" w:hAnsi="Times New Roman" w:cs="Times New Roman"/>
          <w:sz w:val="24"/>
          <w:szCs w:val="24"/>
        </w:rPr>
        <w:t>;</w:t>
      </w:r>
      <w:r w:rsidR="003D6662" w:rsidRPr="00676AEB">
        <w:rPr>
          <w:rFonts w:ascii="Times New Roman" w:hAnsi="Times New Roman" w:cs="Times New Roman"/>
          <w:i/>
          <w:iCs/>
          <w:sz w:val="24"/>
          <w:szCs w:val="24"/>
        </w:rPr>
        <w:t xml:space="preserve"> </w:t>
      </w:r>
      <w:r w:rsidR="003D6662" w:rsidRPr="00676AEB">
        <w:rPr>
          <w:rFonts w:ascii="Times New Roman" w:hAnsi="Times New Roman" w:cs="Times New Roman"/>
          <w:sz w:val="24"/>
          <w:szCs w:val="24"/>
        </w:rPr>
        <w:t>Beckers and Schnidt (2001) and Heinssen, Glass and Knight (1987)</w:t>
      </w:r>
      <w:r w:rsidR="00982F49" w:rsidRPr="00676AEB">
        <w:rPr>
          <w:rFonts w:ascii="Times New Roman" w:hAnsi="Times New Roman" w:cs="Times New Roman"/>
          <w:sz w:val="24"/>
          <w:szCs w:val="24"/>
        </w:rPr>
        <w:t xml:space="preserve"> highlight the main r</w:t>
      </w:r>
      <w:r w:rsidR="00873358" w:rsidRPr="00676AEB">
        <w:rPr>
          <w:rFonts w:ascii="Times New Roman" w:hAnsi="Times New Roman" w:cs="Times New Roman"/>
          <w:sz w:val="24"/>
          <w:szCs w:val="24"/>
        </w:rPr>
        <w:t xml:space="preserve">easons </w:t>
      </w:r>
      <w:r w:rsidR="00982F49" w:rsidRPr="00676AEB">
        <w:rPr>
          <w:rFonts w:ascii="Times New Roman" w:hAnsi="Times New Roman" w:cs="Times New Roman"/>
          <w:sz w:val="24"/>
          <w:szCs w:val="24"/>
        </w:rPr>
        <w:t>include</w:t>
      </w:r>
      <w:r w:rsidR="00873358" w:rsidRPr="00676AEB">
        <w:rPr>
          <w:rFonts w:ascii="Times New Roman" w:hAnsi="Times New Roman" w:cs="Times New Roman"/>
          <w:sz w:val="24"/>
          <w:szCs w:val="24"/>
        </w:rPr>
        <w:t xml:space="preserve"> </w:t>
      </w:r>
      <w:r w:rsidR="00982F49" w:rsidRPr="00676AEB">
        <w:rPr>
          <w:rFonts w:ascii="Times New Roman" w:hAnsi="Times New Roman" w:cs="Times New Roman"/>
          <w:sz w:val="24"/>
          <w:szCs w:val="24"/>
        </w:rPr>
        <w:t xml:space="preserve">student’s </w:t>
      </w:r>
      <w:r w:rsidR="00873358" w:rsidRPr="00676AEB">
        <w:rPr>
          <w:rFonts w:ascii="Times New Roman" w:hAnsi="Times New Roman" w:cs="Times New Roman"/>
          <w:sz w:val="24"/>
          <w:szCs w:val="24"/>
        </w:rPr>
        <w:t>negative belief about their ability to us</w:t>
      </w:r>
      <w:r w:rsidR="003D6662" w:rsidRPr="00676AEB">
        <w:rPr>
          <w:rFonts w:ascii="Times New Roman" w:hAnsi="Times New Roman" w:cs="Times New Roman"/>
          <w:sz w:val="24"/>
          <w:szCs w:val="24"/>
        </w:rPr>
        <w:t>e computers, feeli</w:t>
      </w:r>
      <w:r w:rsidR="00982F49" w:rsidRPr="00676AEB">
        <w:rPr>
          <w:rFonts w:ascii="Times New Roman" w:hAnsi="Times New Roman" w:cs="Times New Roman"/>
          <w:sz w:val="24"/>
          <w:szCs w:val="24"/>
        </w:rPr>
        <w:t xml:space="preserve">ngs </w:t>
      </w:r>
      <w:r w:rsidR="00D42554" w:rsidRPr="00676AEB">
        <w:rPr>
          <w:rFonts w:ascii="Times New Roman" w:hAnsi="Times New Roman" w:cs="Times New Roman"/>
          <w:sz w:val="24"/>
          <w:szCs w:val="24"/>
        </w:rPr>
        <w:t>of insecurity</w:t>
      </w:r>
      <w:r w:rsidR="00873358" w:rsidRPr="00676AEB">
        <w:rPr>
          <w:rFonts w:ascii="Times New Roman" w:hAnsi="Times New Roman" w:cs="Times New Roman"/>
          <w:sz w:val="24"/>
          <w:szCs w:val="24"/>
        </w:rPr>
        <w:t>, nervousness, intimidation</w:t>
      </w:r>
      <w:r w:rsidR="00982F49" w:rsidRPr="00676AEB">
        <w:rPr>
          <w:rFonts w:ascii="Times New Roman" w:hAnsi="Times New Roman" w:cs="Times New Roman"/>
          <w:sz w:val="24"/>
          <w:szCs w:val="24"/>
        </w:rPr>
        <w:t xml:space="preserve">, </w:t>
      </w:r>
      <w:r w:rsidR="00873358" w:rsidRPr="00676AEB">
        <w:rPr>
          <w:rFonts w:ascii="Times New Roman" w:hAnsi="Times New Roman" w:cs="Times New Roman"/>
          <w:sz w:val="24"/>
          <w:szCs w:val="24"/>
        </w:rPr>
        <w:t>frustration, confusion, and overall fear</w:t>
      </w:r>
      <w:r w:rsidR="00D42554" w:rsidRPr="00676AEB">
        <w:rPr>
          <w:rFonts w:ascii="Times New Roman" w:hAnsi="Times New Roman" w:cs="Times New Roman"/>
          <w:sz w:val="24"/>
          <w:szCs w:val="24"/>
        </w:rPr>
        <w:t xml:space="preserve"> of using technology correctly. </w:t>
      </w:r>
      <w:r w:rsidR="00D31F69"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Much is written about learners with </w:t>
      </w:r>
      <w:r w:rsidR="00AD05A5" w:rsidRPr="00676AEB">
        <w:rPr>
          <w:rFonts w:ascii="Times New Roman" w:hAnsi="Times New Roman" w:cs="Times New Roman"/>
          <w:sz w:val="24"/>
          <w:szCs w:val="24"/>
        </w:rPr>
        <w:t>c</w:t>
      </w:r>
      <w:r w:rsidRPr="00676AEB">
        <w:rPr>
          <w:rFonts w:ascii="Times New Roman" w:hAnsi="Times New Roman" w:cs="Times New Roman"/>
          <w:sz w:val="24"/>
          <w:szCs w:val="24"/>
        </w:rPr>
        <w:t>omputer anxiety and poor Information Technology</w:t>
      </w:r>
      <w:r w:rsidR="00D42554" w:rsidRPr="00676AEB">
        <w:rPr>
          <w:rFonts w:ascii="Times New Roman" w:hAnsi="Times New Roman" w:cs="Times New Roman"/>
          <w:sz w:val="24"/>
          <w:szCs w:val="24"/>
        </w:rPr>
        <w:t xml:space="preserve"> (IT) </w:t>
      </w:r>
      <w:r w:rsidRPr="00676AEB">
        <w:rPr>
          <w:rFonts w:ascii="Times New Roman" w:hAnsi="Times New Roman" w:cs="Times New Roman"/>
          <w:sz w:val="24"/>
          <w:szCs w:val="24"/>
        </w:rPr>
        <w:t>skills, which can be a large stumbling block to online learning for learners</w:t>
      </w:r>
      <w:r w:rsidR="0067761A" w:rsidRPr="00676AEB">
        <w:rPr>
          <w:rFonts w:ascii="Times New Roman" w:hAnsi="Times New Roman" w:cs="Times New Roman"/>
          <w:sz w:val="24"/>
          <w:szCs w:val="24"/>
        </w:rPr>
        <w:t xml:space="preserve"> (Beckers and Schnidt, 2001; Bolliger and Halupa, 201</w:t>
      </w:r>
      <w:r w:rsidR="00630975" w:rsidRPr="00676AEB">
        <w:rPr>
          <w:rFonts w:ascii="Times New Roman" w:hAnsi="Times New Roman" w:cs="Times New Roman"/>
          <w:sz w:val="24"/>
          <w:szCs w:val="24"/>
        </w:rPr>
        <w:t>2</w:t>
      </w:r>
      <w:r w:rsidR="0067761A" w:rsidRPr="00676AEB">
        <w:rPr>
          <w:rFonts w:ascii="Times New Roman" w:hAnsi="Times New Roman" w:cs="Times New Roman"/>
          <w:sz w:val="24"/>
          <w:szCs w:val="24"/>
        </w:rPr>
        <w:t>)</w:t>
      </w:r>
      <w:r w:rsidRPr="00676AEB">
        <w:rPr>
          <w:rFonts w:ascii="Times New Roman" w:hAnsi="Times New Roman" w:cs="Times New Roman"/>
          <w:sz w:val="24"/>
          <w:szCs w:val="24"/>
        </w:rPr>
        <w:t xml:space="preserve">.  </w:t>
      </w:r>
      <w:r w:rsidR="00FD1740" w:rsidRPr="00676AEB">
        <w:rPr>
          <w:rFonts w:ascii="Times New Roman" w:hAnsi="Times New Roman" w:cs="Times New Roman"/>
          <w:sz w:val="24"/>
          <w:szCs w:val="24"/>
        </w:rPr>
        <w:t xml:space="preserve">Likewise, </w:t>
      </w:r>
      <w:r w:rsidRPr="00676AEB">
        <w:rPr>
          <w:rFonts w:ascii="Times New Roman" w:hAnsi="Times New Roman" w:cs="Times New Roman"/>
          <w:sz w:val="24"/>
          <w:szCs w:val="24"/>
        </w:rPr>
        <w:t>Saade and Kira (200</w:t>
      </w:r>
      <w:r w:rsidR="00630975" w:rsidRPr="00676AEB">
        <w:rPr>
          <w:rFonts w:ascii="Times New Roman" w:hAnsi="Times New Roman" w:cs="Times New Roman"/>
          <w:sz w:val="24"/>
          <w:szCs w:val="24"/>
        </w:rPr>
        <w:t>9</w:t>
      </w:r>
      <w:r w:rsidRPr="00676AEB">
        <w:rPr>
          <w:rFonts w:ascii="Times New Roman" w:hAnsi="Times New Roman" w:cs="Times New Roman"/>
          <w:sz w:val="24"/>
          <w:szCs w:val="24"/>
        </w:rPr>
        <w:t xml:space="preserve">) point out that learners with </w:t>
      </w:r>
      <w:r w:rsidR="00566F2C" w:rsidRPr="00676AEB">
        <w:rPr>
          <w:rFonts w:ascii="Times New Roman" w:hAnsi="Times New Roman" w:cs="Times New Roman"/>
          <w:sz w:val="24"/>
          <w:szCs w:val="24"/>
        </w:rPr>
        <w:t>a high level</w:t>
      </w:r>
      <w:r w:rsidRPr="00676AEB">
        <w:rPr>
          <w:rFonts w:ascii="Times New Roman" w:hAnsi="Times New Roman" w:cs="Times New Roman"/>
          <w:sz w:val="24"/>
          <w:szCs w:val="24"/>
        </w:rPr>
        <w:t xml:space="preserve"> of computer anxiety are at a disadvantage of learning. </w:t>
      </w:r>
      <w:r w:rsidR="00873358" w:rsidRPr="00676AEB">
        <w:rPr>
          <w:rFonts w:ascii="Times New Roman" w:hAnsi="Times New Roman" w:cs="Times New Roman"/>
          <w:sz w:val="24"/>
          <w:szCs w:val="24"/>
        </w:rPr>
        <w:t xml:space="preserve"> </w:t>
      </w:r>
    </w:p>
    <w:p w14:paraId="694D71EB" w14:textId="0FA94456" w:rsidR="00980A0C" w:rsidRPr="00676AEB" w:rsidRDefault="0026305B" w:rsidP="000F6C3C">
      <w:pPr>
        <w:spacing w:line="360" w:lineRule="auto"/>
        <w:jc w:val="both"/>
        <w:rPr>
          <w:rFonts w:ascii="Times New Roman" w:hAnsi="Times New Roman" w:cs="Times New Roman"/>
          <w:i/>
          <w:iCs/>
          <w:sz w:val="24"/>
          <w:szCs w:val="24"/>
        </w:rPr>
      </w:pPr>
      <w:r w:rsidRPr="00676AEB">
        <w:rPr>
          <w:rFonts w:ascii="Times New Roman" w:hAnsi="Times New Roman" w:cs="Times New Roman"/>
          <w:sz w:val="24"/>
          <w:szCs w:val="24"/>
        </w:rPr>
        <w:t>Older p</w:t>
      </w:r>
      <w:r w:rsidR="00084F08" w:rsidRPr="00676AEB">
        <w:rPr>
          <w:rFonts w:ascii="Times New Roman" w:hAnsi="Times New Roman" w:cs="Times New Roman"/>
          <w:sz w:val="24"/>
          <w:szCs w:val="24"/>
        </w:rPr>
        <w:t>rior research has</w:t>
      </w:r>
      <w:r w:rsidR="000F6C3C" w:rsidRPr="00676AEB">
        <w:rPr>
          <w:rFonts w:ascii="Times New Roman" w:hAnsi="Times New Roman" w:cs="Times New Roman"/>
          <w:sz w:val="24"/>
          <w:szCs w:val="24"/>
        </w:rPr>
        <w:t xml:space="preserve"> </w:t>
      </w:r>
      <w:r w:rsidR="00084F08" w:rsidRPr="00676AEB">
        <w:rPr>
          <w:rFonts w:ascii="Times New Roman" w:hAnsi="Times New Roman" w:cs="Times New Roman"/>
          <w:sz w:val="24"/>
          <w:szCs w:val="24"/>
        </w:rPr>
        <w:t>recognised that</w:t>
      </w:r>
      <w:r w:rsidR="000F6C3C" w:rsidRPr="00676AEB">
        <w:rPr>
          <w:rFonts w:ascii="Times New Roman" w:hAnsi="Times New Roman" w:cs="Times New Roman"/>
          <w:sz w:val="24"/>
          <w:szCs w:val="24"/>
        </w:rPr>
        <w:t xml:space="preserve"> computer anxiety and poor IT skills may be linked to an increase in learners’ anxiety</w:t>
      </w:r>
      <w:r w:rsidR="00084F08" w:rsidRPr="00676AEB">
        <w:rPr>
          <w:rFonts w:ascii="Times New Roman" w:hAnsi="Times New Roman" w:cs="Times New Roman"/>
          <w:sz w:val="24"/>
          <w:szCs w:val="24"/>
        </w:rPr>
        <w:t xml:space="preserve"> (</w:t>
      </w:r>
      <w:r w:rsidR="00FB580F" w:rsidRPr="00676AEB">
        <w:rPr>
          <w:rFonts w:ascii="Times New Roman" w:hAnsi="Times New Roman" w:cs="Times New Roman"/>
          <w:sz w:val="24"/>
          <w:szCs w:val="24"/>
        </w:rPr>
        <w:t xml:space="preserve">Rosen and Weil,1995; </w:t>
      </w:r>
      <w:r w:rsidR="004D4F59" w:rsidRPr="00676AEB">
        <w:rPr>
          <w:rFonts w:ascii="Times New Roman" w:hAnsi="Times New Roman" w:cs="Times New Roman"/>
          <w:sz w:val="24"/>
          <w:szCs w:val="24"/>
        </w:rPr>
        <w:t>Saade and Kira</w:t>
      </w:r>
      <w:r w:rsidR="0068103D" w:rsidRPr="00676AEB">
        <w:rPr>
          <w:rFonts w:ascii="Times New Roman" w:hAnsi="Times New Roman" w:cs="Times New Roman"/>
          <w:sz w:val="24"/>
          <w:szCs w:val="24"/>
        </w:rPr>
        <w:t>,</w:t>
      </w:r>
      <w:r w:rsidR="004D4F59" w:rsidRPr="00676AEB">
        <w:rPr>
          <w:rFonts w:ascii="Times New Roman" w:hAnsi="Times New Roman" w:cs="Times New Roman"/>
          <w:sz w:val="24"/>
          <w:szCs w:val="24"/>
        </w:rPr>
        <w:t xml:space="preserve"> 200</w:t>
      </w:r>
      <w:r w:rsidR="00630975" w:rsidRPr="00676AEB">
        <w:rPr>
          <w:rFonts w:ascii="Times New Roman" w:hAnsi="Times New Roman" w:cs="Times New Roman"/>
          <w:sz w:val="24"/>
          <w:szCs w:val="24"/>
        </w:rPr>
        <w:t>9</w:t>
      </w:r>
      <w:r w:rsidR="0068103D" w:rsidRPr="00676AEB">
        <w:rPr>
          <w:rFonts w:ascii="Times New Roman" w:hAnsi="Times New Roman" w:cs="Times New Roman"/>
          <w:sz w:val="24"/>
          <w:szCs w:val="24"/>
        </w:rPr>
        <w:t>; Kay, 2008</w:t>
      </w:r>
      <w:r w:rsidR="00084F08" w:rsidRPr="00676AEB">
        <w:rPr>
          <w:rFonts w:ascii="Times New Roman" w:hAnsi="Times New Roman" w:cs="Times New Roman"/>
          <w:sz w:val="24"/>
          <w:szCs w:val="24"/>
        </w:rPr>
        <w:t>).</w:t>
      </w:r>
      <w:r w:rsidR="0068103D" w:rsidRPr="00676AEB">
        <w:rPr>
          <w:rFonts w:ascii="Times New Roman" w:hAnsi="Times New Roman" w:cs="Times New Roman"/>
          <w:sz w:val="24"/>
          <w:szCs w:val="24"/>
        </w:rPr>
        <w:t xml:space="preserve"> </w:t>
      </w:r>
      <w:r w:rsidR="003E2577" w:rsidRPr="00676AEB">
        <w:rPr>
          <w:rFonts w:ascii="Times New Roman" w:hAnsi="Times New Roman" w:cs="Times New Roman"/>
          <w:sz w:val="24"/>
          <w:szCs w:val="24"/>
        </w:rPr>
        <w:t>The author questions how relevant this statement is, as</w:t>
      </w:r>
      <w:r w:rsidR="0068103D" w:rsidRPr="00676AEB">
        <w:rPr>
          <w:rFonts w:ascii="Times New Roman" w:hAnsi="Times New Roman" w:cs="Times New Roman"/>
          <w:sz w:val="24"/>
          <w:szCs w:val="24"/>
        </w:rPr>
        <w:t xml:space="preserve"> </w:t>
      </w:r>
      <w:r w:rsidR="003E2577" w:rsidRPr="00676AEB">
        <w:rPr>
          <w:rFonts w:ascii="Times New Roman" w:hAnsi="Times New Roman" w:cs="Times New Roman"/>
          <w:sz w:val="24"/>
          <w:szCs w:val="24"/>
        </w:rPr>
        <w:t xml:space="preserve">this research indicates it took place </w:t>
      </w:r>
      <w:r w:rsidR="00D31F69" w:rsidRPr="00676AEB">
        <w:rPr>
          <w:rFonts w:ascii="Times New Roman" w:hAnsi="Times New Roman" w:cs="Times New Roman"/>
          <w:sz w:val="24"/>
          <w:szCs w:val="24"/>
        </w:rPr>
        <w:t xml:space="preserve">over </w:t>
      </w:r>
      <w:r w:rsidR="00EC75BA" w:rsidRPr="00676AEB">
        <w:rPr>
          <w:rFonts w:ascii="Times New Roman" w:hAnsi="Times New Roman" w:cs="Times New Roman"/>
          <w:sz w:val="24"/>
          <w:szCs w:val="24"/>
        </w:rPr>
        <w:t>a decade</w:t>
      </w:r>
      <w:r w:rsidR="00D31F69" w:rsidRPr="00676AEB">
        <w:rPr>
          <w:rFonts w:ascii="Times New Roman" w:hAnsi="Times New Roman" w:cs="Times New Roman"/>
          <w:sz w:val="24"/>
          <w:szCs w:val="24"/>
        </w:rPr>
        <w:t xml:space="preserve"> and a half</w:t>
      </w:r>
      <w:r w:rsidR="003E2577" w:rsidRPr="00676AEB">
        <w:rPr>
          <w:rFonts w:ascii="Times New Roman" w:hAnsi="Times New Roman" w:cs="Times New Roman"/>
          <w:sz w:val="24"/>
          <w:szCs w:val="24"/>
        </w:rPr>
        <w:t xml:space="preserve"> ago, </w:t>
      </w:r>
      <w:r w:rsidR="0068103D" w:rsidRPr="00676AEB">
        <w:rPr>
          <w:rFonts w:ascii="Times New Roman" w:hAnsi="Times New Roman" w:cs="Times New Roman"/>
          <w:sz w:val="24"/>
          <w:szCs w:val="24"/>
        </w:rPr>
        <w:t xml:space="preserve">whereas now adays </w:t>
      </w:r>
      <w:r w:rsidR="003E2577" w:rsidRPr="00676AEB">
        <w:rPr>
          <w:rFonts w:ascii="Times New Roman" w:hAnsi="Times New Roman" w:cs="Times New Roman"/>
          <w:sz w:val="24"/>
          <w:szCs w:val="24"/>
        </w:rPr>
        <w:t xml:space="preserve">current </w:t>
      </w:r>
      <w:r w:rsidR="0068103D" w:rsidRPr="00676AEB">
        <w:rPr>
          <w:rFonts w:ascii="Times New Roman" w:hAnsi="Times New Roman" w:cs="Times New Roman"/>
          <w:sz w:val="24"/>
          <w:szCs w:val="24"/>
        </w:rPr>
        <w:t>students are more versed</w:t>
      </w:r>
      <w:r w:rsidR="003E2577" w:rsidRPr="00676AEB">
        <w:rPr>
          <w:rFonts w:ascii="Times New Roman" w:hAnsi="Times New Roman" w:cs="Times New Roman"/>
          <w:sz w:val="24"/>
          <w:szCs w:val="24"/>
        </w:rPr>
        <w:t xml:space="preserve"> in IT skills as they are </w:t>
      </w:r>
      <w:r w:rsidR="007352BE" w:rsidRPr="00676AEB">
        <w:rPr>
          <w:rFonts w:ascii="Times New Roman" w:hAnsi="Times New Roman" w:cs="Times New Roman"/>
          <w:sz w:val="24"/>
          <w:szCs w:val="24"/>
        </w:rPr>
        <w:t>taught</w:t>
      </w:r>
      <w:r w:rsidR="003E2577" w:rsidRPr="00676AEB">
        <w:rPr>
          <w:rFonts w:ascii="Times New Roman" w:hAnsi="Times New Roman" w:cs="Times New Roman"/>
          <w:sz w:val="24"/>
          <w:szCs w:val="24"/>
        </w:rPr>
        <w:t xml:space="preserve"> in school.</w:t>
      </w:r>
      <w:r w:rsidR="007352BE" w:rsidRPr="00676AEB">
        <w:rPr>
          <w:rFonts w:ascii="Times New Roman" w:hAnsi="Times New Roman" w:cs="Times New Roman"/>
          <w:sz w:val="24"/>
          <w:szCs w:val="24"/>
        </w:rPr>
        <w:t xml:space="preserve"> </w:t>
      </w:r>
      <w:r w:rsidR="005A2608" w:rsidRPr="00676AEB">
        <w:rPr>
          <w:rFonts w:ascii="Times New Roman" w:hAnsi="Times New Roman" w:cs="Times New Roman"/>
          <w:sz w:val="24"/>
          <w:szCs w:val="24"/>
        </w:rPr>
        <w:t xml:space="preserve">The author recognises that mature </w:t>
      </w:r>
      <w:r w:rsidR="00996AE9" w:rsidRPr="00676AEB">
        <w:rPr>
          <w:rFonts w:ascii="Times New Roman" w:hAnsi="Times New Roman" w:cs="Times New Roman"/>
          <w:sz w:val="24"/>
          <w:szCs w:val="24"/>
        </w:rPr>
        <w:t>and multicultural</w:t>
      </w:r>
      <w:r w:rsidR="005A2608" w:rsidRPr="00676AEB">
        <w:rPr>
          <w:rFonts w:ascii="Times New Roman" w:hAnsi="Times New Roman" w:cs="Times New Roman"/>
          <w:sz w:val="24"/>
          <w:szCs w:val="24"/>
        </w:rPr>
        <w:t xml:space="preserve"> students who have had no or limited training in IT would still experience computer anxiety within their courses.  </w:t>
      </w:r>
    </w:p>
    <w:p w14:paraId="1CA32038" w14:textId="77777777" w:rsidR="003855BE" w:rsidRPr="00676AEB" w:rsidRDefault="003855BE" w:rsidP="000F6C3C">
      <w:pPr>
        <w:spacing w:line="360" w:lineRule="auto"/>
        <w:jc w:val="both"/>
        <w:rPr>
          <w:rFonts w:ascii="Times New Roman" w:hAnsi="Times New Roman" w:cs="Times New Roman"/>
          <w:b/>
          <w:bCs/>
          <w:sz w:val="24"/>
          <w:szCs w:val="24"/>
        </w:rPr>
      </w:pPr>
    </w:p>
    <w:p w14:paraId="3005DAE4" w14:textId="7276D2F3" w:rsidR="0014048F" w:rsidRPr="00676AEB" w:rsidRDefault="00491C28" w:rsidP="00C0457F">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t>2.</w:t>
      </w:r>
      <w:r w:rsidR="00F636D3" w:rsidRPr="00676AEB">
        <w:rPr>
          <w:rFonts w:ascii="Times New Roman" w:hAnsi="Times New Roman" w:cs="Times New Roman"/>
          <w:b/>
          <w:bCs/>
          <w:sz w:val="28"/>
          <w:szCs w:val="28"/>
        </w:rPr>
        <w:t>4.</w:t>
      </w:r>
      <w:r w:rsidR="000A3F5A" w:rsidRPr="00676AEB">
        <w:rPr>
          <w:rFonts w:ascii="Times New Roman" w:hAnsi="Times New Roman" w:cs="Times New Roman"/>
          <w:b/>
          <w:bCs/>
          <w:sz w:val="28"/>
          <w:szCs w:val="28"/>
        </w:rPr>
        <w:t xml:space="preserve">3 </w:t>
      </w:r>
      <w:r w:rsidR="008B5994" w:rsidRPr="00676AEB">
        <w:rPr>
          <w:rFonts w:ascii="Times New Roman" w:hAnsi="Times New Roman" w:cs="Times New Roman"/>
          <w:b/>
          <w:bCs/>
          <w:sz w:val="28"/>
          <w:szCs w:val="28"/>
        </w:rPr>
        <w:t xml:space="preserve">Theme five - </w:t>
      </w:r>
      <w:r w:rsidR="002A655F" w:rsidRPr="00676AEB">
        <w:rPr>
          <w:rFonts w:ascii="Times New Roman" w:hAnsi="Times New Roman" w:cs="Times New Roman"/>
          <w:b/>
          <w:bCs/>
          <w:sz w:val="28"/>
          <w:szCs w:val="28"/>
        </w:rPr>
        <w:t>Anxiety linked to Information Overload</w:t>
      </w:r>
    </w:p>
    <w:p w14:paraId="568C7C66" w14:textId="4B36EC55" w:rsidR="001D5E69" w:rsidRPr="00676AEB" w:rsidRDefault="001D5E69" w:rsidP="00C0457F">
      <w:pPr>
        <w:spacing w:line="360" w:lineRule="auto"/>
        <w:jc w:val="both"/>
        <w:rPr>
          <w:rFonts w:ascii="Times New Roman" w:hAnsi="Times New Roman" w:cs="Times New Roman"/>
          <w:b/>
          <w:bCs/>
          <w:sz w:val="28"/>
          <w:szCs w:val="28"/>
        </w:rPr>
      </w:pPr>
      <w:r w:rsidRPr="00676AEB">
        <w:rPr>
          <w:rFonts w:ascii="Times New Roman" w:hAnsi="Times New Roman" w:cs="Times New Roman"/>
          <w:sz w:val="24"/>
          <w:szCs w:val="24"/>
        </w:rPr>
        <w:t xml:space="preserve"> </w:t>
      </w:r>
      <w:r w:rsidR="0096212F" w:rsidRPr="00676AEB">
        <w:rPr>
          <w:rFonts w:ascii="Times New Roman" w:hAnsi="Times New Roman" w:cs="Times New Roman"/>
          <w:sz w:val="24"/>
          <w:szCs w:val="24"/>
        </w:rPr>
        <w:t>Al-kumaim et al, (2021</w:t>
      </w:r>
      <w:r w:rsidR="008B2DDD" w:rsidRPr="00676AEB">
        <w:rPr>
          <w:rFonts w:ascii="Times New Roman" w:hAnsi="Times New Roman" w:cs="Times New Roman"/>
          <w:sz w:val="24"/>
          <w:szCs w:val="24"/>
        </w:rPr>
        <w:t>) illustrated</w:t>
      </w:r>
      <w:r w:rsidR="0096212F" w:rsidRPr="00676AEB">
        <w:rPr>
          <w:rFonts w:ascii="Times New Roman" w:hAnsi="Times New Roman" w:cs="Times New Roman"/>
          <w:sz w:val="24"/>
          <w:szCs w:val="24"/>
        </w:rPr>
        <w:t xml:space="preserve"> that during </w:t>
      </w:r>
      <w:r w:rsidR="00DE2785" w:rsidRPr="00676AEB">
        <w:rPr>
          <w:rFonts w:ascii="Times New Roman" w:hAnsi="Times New Roman" w:cs="Times New Roman"/>
          <w:sz w:val="24"/>
          <w:szCs w:val="24"/>
        </w:rPr>
        <w:t>C</w:t>
      </w:r>
      <w:r w:rsidR="0096212F" w:rsidRPr="00676AEB">
        <w:rPr>
          <w:rFonts w:ascii="Times New Roman" w:hAnsi="Times New Roman" w:cs="Times New Roman"/>
          <w:sz w:val="24"/>
          <w:szCs w:val="24"/>
        </w:rPr>
        <w:t xml:space="preserve">ovid-19 with online learning, 62% students reported too much pressure and feelings of anxiety from having too many online tasks. </w:t>
      </w:r>
      <w:r w:rsidR="008F72EC" w:rsidRPr="00676AEB">
        <w:rPr>
          <w:rFonts w:ascii="Times New Roman" w:hAnsi="Times New Roman" w:cs="Times New Roman"/>
          <w:sz w:val="24"/>
          <w:szCs w:val="24"/>
        </w:rPr>
        <w:t xml:space="preserve"> </w:t>
      </w:r>
      <w:r w:rsidR="0096212F" w:rsidRPr="00676AEB">
        <w:rPr>
          <w:rFonts w:ascii="Times New Roman" w:hAnsi="Times New Roman" w:cs="Times New Roman"/>
          <w:sz w:val="24"/>
          <w:szCs w:val="24"/>
        </w:rPr>
        <w:t>Reasons for</w:t>
      </w:r>
      <w:r w:rsidR="00557515" w:rsidRPr="00676AEB">
        <w:rPr>
          <w:rFonts w:ascii="Times New Roman" w:hAnsi="Times New Roman" w:cs="Times New Roman"/>
          <w:sz w:val="24"/>
          <w:szCs w:val="24"/>
        </w:rPr>
        <w:t xml:space="preserve"> anxiety amongst online learning is highlighted </w:t>
      </w:r>
      <w:r w:rsidR="008B2DDD" w:rsidRPr="00676AEB">
        <w:rPr>
          <w:rFonts w:ascii="Times New Roman" w:hAnsi="Times New Roman" w:cs="Times New Roman"/>
          <w:sz w:val="24"/>
          <w:szCs w:val="24"/>
        </w:rPr>
        <w:t xml:space="preserve">within a study undertaken by </w:t>
      </w:r>
      <w:r w:rsidR="00525DAE" w:rsidRPr="00676AEB">
        <w:rPr>
          <w:rFonts w:ascii="Times New Roman" w:hAnsi="Times New Roman" w:cs="Times New Roman"/>
          <w:sz w:val="24"/>
          <w:szCs w:val="24"/>
        </w:rPr>
        <w:t>Chen et al, (2011)</w:t>
      </w:r>
      <w:r w:rsidR="008B2DDD" w:rsidRPr="00676AEB">
        <w:rPr>
          <w:rFonts w:ascii="Times New Roman" w:hAnsi="Times New Roman" w:cs="Times New Roman"/>
          <w:sz w:val="24"/>
          <w:szCs w:val="24"/>
        </w:rPr>
        <w:t xml:space="preserve"> </w:t>
      </w:r>
      <w:r w:rsidR="00557515" w:rsidRPr="00676AEB">
        <w:rPr>
          <w:rFonts w:ascii="Times New Roman" w:hAnsi="Times New Roman" w:cs="Times New Roman"/>
          <w:sz w:val="24"/>
          <w:szCs w:val="24"/>
        </w:rPr>
        <w:t>who</w:t>
      </w:r>
      <w:r w:rsidR="00525DAE" w:rsidRPr="00676AEB">
        <w:rPr>
          <w:rFonts w:ascii="Times New Roman" w:hAnsi="Times New Roman" w:cs="Times New Roman"/>
          <w:sz w:val="24"/>
          <w:szCs w:val="24"/>
        </w:rPr>
        <w:t xml:space="preserve"> observed that students found it </w:t>
      </w:r>
      <w:r w:rsidR="00B712CA" w:rsidRPr="00676AEB">
        <w:rPr>
          <w:rFonts w:ascii="Times New Roman" w:hAnsi="Times New Roman" w:cs="Times New Roman"/>
          <w:sz w:val="24"/>
          <w:szCs w:val="24"/>
        </w:rPr>
        <w:t>challenging switching</w:t>
      </w:r>
      <w:r w:rsidR="00525DAE" w:rsidRPr="00676AEB">
        <w:rPr>
          <w:rFonts w:ascii="Times New Roman" w:hAnsi="Times New Roman" w:cs="Times New Roman"/>
          <w:sz w:val="24"/>
          <w:szCs w:val="24"/>
        </w:rPr>
        <w:t xml:space="preserve"> across different conference rooms, deciphering link discussion messages</w:t>
      </w:r>
      <w:r w:rsidR="008F72EC" w:rsidRPr="00676AEB">
        <w:rPr>
          <w:rFonts w:ascii="Times New Roman" w:hAnsi="Times New Roman" w:cs="Times New Roman"/>
          <w:sz w:val="24"/>
          <w:szCs w:val="24"/>
        </w:rPr>
        <w:t xml:space="preserve">, </w:t>
      </w:r>
      <w:r w:rsidR="00525DAE" w:rsidRPr="00676AEB">
        <w:rPr>
          <w:rFonts w:ascii="Times New Roman" w:hAnsi="Times New Roman" w:cs="Times New Roman"/>
          <w:sz w:val="24"/>
          <w:szCs w:val="24"/>
        </w:rPr>
        <w:t>whilst engaging with online learning activities</w:t>
      </w:r>
      <w:r w:rsidR="00B712CA" w:rsidRPr="00676AEB">
        <w:rPr>
          <w:rFonts w:ascii="Times New Roman" w:hAnsi="Times New Roman" w:cs="Times New Roman"/>
          <w:sz w:val="24"/>
          <w:szCs w:val="24"/>
        </w:rPr>
        <w:t xml:space="preserve"> causing student disorientation</w:t>
      </w:r>
      <w:r w:rsidR="00525DAE" w:rsidRPr="00676AEB">
        <w:rPr>
          <w:rFonts w:ascii="Times New Roman" w:hAnsi="Times New Roman" w:cs="Times New Roman"/>
          <w:sz w:val="24"/>
          <w:szCs w:val="24"/>
        </w:rPr>
        <w:t xml:space="preserve">. </w:t>
      </w:r>
      <w:r w:rsidR="00B712CA" w:rsidRPr="00676AEB">
        <w:rPr>
          <w:rFonts w:ascii="Times New Roman" w:hAnsi="Times New Roman" w:cs="Times New Roman"/>
          <w:sz w:val="24"/>
          <w:szCs w:val="24"/>
        </w:rPr>
        <w:t xml:space="preserve"> </w:t>
      </w:r>
      <w:r w:rsidR="00FE379A" w:rsidRPr="00676AEB">
        <w:rPr>
          <w:rFonts w:ascii="Times New Roman" w:hAnsi="Times New Roman" w:cs="Times New Roman"/>
          <w:sz w:val="24"/>
          <w:szCs w:val="24"/>
        </w:rPr>
        <w:t xml:space="preserve">Student disorientation associated </w:t>
      </w:r>
      <w:r w:rsidR="00B712CA" w:rsidRPr="00676AEB">
        <w:rPr>
          <w:rFonts w:ascii="Times New Roman" w:hAnsi="Times New Roman" w:cs="Times New Roman"/>
          <w:sz w:val="24"/>
          <w:szCs w:val="24"/>
        </w:rPr>
        <w:t>with online</w:t>
      </w:r>
      <w:r w:rsidR="00FE379A" w:rsidRPr="00676AEB">
        <w:rPr>
          <w:rFonts w:ascii="Times New Roman" w:hAnsi="Times New Roman" w:cs="Times New Roman"/>
          <w:sz w:val="24"/>
          <w:szCs w:val="24"/>
        </w:rPr>
        <w:t xml:space="preserve"> learning is linked to </w:t>
      </w:r>
      <w:r w:rsidR="008F72EC" w:rsidRPr="00676AEB">
        <w:rPr>
          <w:rFonts w:ascii="Times New Roman" w:hAnsi="Times New Roman" w:cs="Times New Roman"/>
          <w:sz w:val="24"/>
          <w:szCs w:val="24"/>
        </w:rPr>
        <w:t>IO</w:t>
      </w:r>
      <w:r w:rsidR="008B2DDD" w:rsidRPr="00676AEB">
        <w:rPr>
          <w:rFonts w:ascii="Times New Roman" w:hAnsi="Times New Roman" w:cs="Times New Roman"/>
          <w:sz w:val="24"/>
          <w:szCs w:val="24"/>
        </w:rPr>
        <w:t xml:space="preserve"> by many researchers including DeStefano and LeFevre (2007)</w:t>
      </w:r>
      <w:r w:rsidR="00C070EE" w:rsidRPr="00676AEB">
        <w:rPr>
          <w:rFonts w:ascii="Times New Roman" w:hAnsi="Times New Roman" w:cs="Times New Roman"/>
          <w:sz w:val="24"/>
          <w:szCs w:val="24"/>
        </w:rPr>
        <w:t>, Roselli (1991</w:t>
      </w:r>
      <w:r w:rsidR="00E05FC3" w:rsidRPr="00676AEB">
        <w:rPr>
          <w:rFonts w:ascii="Times New Roman" w:hAnsi="Times New Roman" w:cs="Times New Roman"/>
          <w:sz w:val="24"/>
          <w:szCs w:val="24"/>
        </w:rPr>
        <w:t>) and</w:t>
      </w:r>
      <w:r w:rsidR="00C070EE" w:rsidRPr="00676AEB">
        <w:rPr>
          <w:rFonts w:ascii="Times New Roman" w:hAnsi="Times New Roman" w:cs="Times New Roman"/>
          <w:sz w:val="24"/>
          <w:szCs w:val="24"/>
        </w:rPr>
        <w:t xml:space="preserve"> </w:t>
      </w:r>
      <w:r w:rsidR="008B2DDD" w:rsidRPr="00676AEB">
        <w:rPr>
          <w:rFonts w:ascii="Times New Roman" w:hAnsi="Times New Roman" w:cs="Times New Roman"/>
          <w:sz w:val="24"/>
          <w:szCs w:val="24"/>
        </w:rPr>
        <w:t>Conklin (1987</w:t>
      </w:r>
      <w:r w:rsidR="00D31F69" w:rsidRPr="00676AEB">
        <w:rPr>
          <w:rFonts w:ascii="Times New Roman" w:hAnsi="Times New Roman" w:cs="Times New Roman"/>
          <w:sz w:val="24"/>
          <w:szCs w:val="24"/>
        </w:rPr>
        <w:t>) who</w:t>
      </w:r>
      <w:r w:rsidR="008B2DDD" w:rsidRPr="00676AEB">
        <w:rPr>
          <w:rFonts w:ascii="Times New Roman" w:hAnsi="Times New Roman" w:cs="Times New Roman"/>
          <w:sz w:val="24"/>
          <w:szCs w:val="24"/>
        </w:rPr>
        <w:t xml:space="preserve"> determine this will </w:t>
      </w:r>
      <w:r w:rsidR="00B712CA" w:rsidRPr="00676AEB">
        <w:rPr>
          <w:rFonts w:ascii="Times New Roman" w:hAnsi="Times New Roman" w:cs="Times New Roman"/>
          <w:sz w:val="24"/>
          <w:szCs w:val="24"/>
        </w:rPr>
        <w:t>lead</w:t>
      </w:r>
      <w:r w:rsidR="00FB2F3D" w:rsidRPr="00676AEB">
        <w:rPr>
          <w:rFonts w:ascii="Times New Roman" w:hAnsi="Times New Roman" w:cs="Times New Roman"/>
          <w:sz w:val="24"/>
          <w:szCs w:val="24"/>
        </w:rPr>
        <w:t xml:space="preserve"> feelings of </w:t>
      </w:r>
      <w:r w:rsidR="00B712CA" w:rsidRPr="00676AEB">
        <w:rPr>
          <w:rFonts w:ascii="Times New Roman" w:hAnsi="Times New Roman" w:cs="Times New Roman"/>
          <w:sz w:val="24"/>
          <w:szCs w:val="24"/>
        </w:rPr>
        <w:t>an</w:t>
      </w:r>
      <w:r w:rsidR="00FB2F3D" w:rsidRPr="00676AEB">
        <w:rPr>
          <w:rFonts w:ascii="Times New Roman" w:hAnsi="Times New Roman" w:cs="Times New Roman"/>
          <w:sz w:val="24"/>
          <w:szCs w:val="24"/>
        </w:rPr>
        <w:t>xiety</w:t>
      </w:r>
      <w:r w:rsidR="00B712CA" w:rsidRPr="00676AEB">
        <w:rPr>
          <w:rFonts w:ascii="Times New Roman" w:hAnsi="Times New Roman" w:cs="Times New Roman"/>
          <w:sz w:val="24"/>
          <w:szCs w:val="24"/>
        </w:rPr>
        <w:t xml:space="preserve"> in students</w:t>
      </w:r>
      <w:r w:rsidR="00FB2F3D" w:rsidRPr="00676AEB">
        <w:rPr>
          <w:rFonts w:ascii="Times New Roman" w:hAnsi="Times New Roman" w:cs="Times New Roman"/>
          <w:sz w:val="24"/>
          <w:szCs w:val="24"/>
        </w:rPr>
        <w:t xml:space="preserve">. </w:t>
      </w:r>
      <w:r w:rsidR="00FE379A" w:rsidRPr="00676AEB">
        <w:rPr>
          <w:rFonts w:ascii="Times New Roman" w:hAnsi="Times New Roman" w:cs="Times New Roman"/>
          <w:sz w:val="24"/>
          <w:szCs w:val="24"/>
        </w:rPr>
        <w:t xml:space="preserve"> </w:t>
      </w:r>
      <w:r w:rsidRPr="00676AEB">
        <w:rPr>
          <w:rFonts w:ascii="Times New Roman" w:hAnsi="Times New Roman" w:cs="Times New Roman"/>
          <w:sz w:val="24"/>
          <w:szCs w:val="24"/>
        </w:rPr>
        <w:t>Glean (2020) outlines cognitive overload can happen when students are required to simultaneously engage</w:t>
      </w:r>
      <w:r w:rsidR="00FB2F3D" w:rsidRPr="00676AEB">
        <w:rPr>
          <w:rFonts w:ascii="Times New Roman" w:hAnsi="Times New Roman" w:cs="Times New Roman"/>
          <w:sz w:val="24"/>
          <w:szCs w:val="24"/>
        </w:rPr>
        <w:t xml:space="preserve">d in </w:t>
      </w:r>
      <w:r w:rsidRPr="00676AEB">
        <w:rPr>
          <w:rFonts w:ascii="Times New Roman" w:hAnsi="Times New Roman" w:cs="Times New Roman"/>
          <w:sz w:val="24"/>
          <w:szCs w:val="24"/>
        </w:rPr>
        <w:t>listen</w:t>
      </w:r>
      <w:r w:rsidR="00FB2F3D" w:rsidRPr="00676AEB">
        <w:rPr>
          <w:rFonts w:ascii="Times New Roman" w:hAnsi="Times New Roman" w:cs="Times New Roman"/>
          <w:sz w:val="24"/>
          <w:szCs w:val="24"/>
        </w:rPr>
        <w:t>ing</w:t>
      </w:r>
      <w:r w:rsidRPr="00676AEB">
        <w:rPr>
          <w:rFonts w:ascii="Times New Roman" w:hAnsi="Times New Roman" w:cs="Times New Roman"/>
          <w:sz w:val="24"/>
          <w:szCs w:val="24"/>
        </w:rPr>
        <w:t xml:space="preserve"> to the lecturer, whilst watching slides, </w:t>
      </w:r>
      <w:r w:rsidR="00FB2F3D" w:rsidRPr="00676AEB">
        <w:rPr>
          <w:rFonts w:ascii="Times New Roman" w:hAnsi="Times New Roman" w:cs="Times New Roman"/>
          <w:sz w:val="24"/>
          <w:szCs w:val="24"/>
        </w:rPr>
        <w:t>participating</w:t>
      </w:r>
      <w:r w:rsidRPr="0094389B">
        <w:rPr>
          <w:rFonts w:ascii="Times New Roman" w:hAnsi="Times New Roman" w:cs="Times New Roman"/>
          <w:sz w:val="24"/>
          <w:szCs w:val="24"/>
        </w:rPr>
        <w:t xml:space="preserve"> in question and answers or online polls</w:t>
      </w:r>
      <w:r w:rsidR="00EF7D7C">
        <w:rPr>
          <w:rFonts w:ascii="Times New Roman" w:hAnsi="Times New Roman" w:cs="Times New Roman"/>
          <w:sz w:val="24"/>
          <w:szCs w:val="24"/>
        </w:rPr>
        <w:t>,</w:t>
      </w:r>
      <w:r w:rsidRPr="0094389B">
        <w:rPr>
          <w:rFonts w:ascii="Times New Roman" w:hAnsi="Times New Roman" w:cs="Times New Roman"/>
          <w:sz w:val="24"/>
          <w:szCs w:val="24"/>
        </w:rPr>
        <w:t xml:space="preserve"> or monitoring the chat windows for discussion. </w:t>
      </w:r>
      <w:r>
        <w:rPr>
          <w:rFonts w:ascii="Times New Roman" w:hAnsi="Times New Roman" w:cs="Times New Roman"/>
          <w:sz w:val="24"/>
          <w:szCs w:val="24"/>
        </w:rPr>
        <w:t xml:space="preserve"> Cognitive load is the amount of effort being used within the working memory, the working memory is used to manipulate information and processed into the long-term memory, </w:t>
      </w:r>
      <w:r w:rsidR="00EF7D7C" w:rsidRPr="00676AEB">
        <w:rPr>
          <w:rFonts w:ascii="Times New Roman" w:hAnsi="Times New Roman" w:cs="Times New Roman"/>
          <w:sz w:val="24"/>
          <w:szCs w:val="24"/>
        </w:rPr>
        <w:t xml:space="preserve">Triandafilide (2020) cautions that </w:t>
      </w:r>
      <w:r w:rsidRPr="00676AEB">
        <w:rPr>
          <w:rFonts w:ascii="Times New Roman" w:hAnsi="Times New Roman" w:cs="Times New Roman"/>
          <w:sz w:val="24"/>
          <w:szCs w:val="24"/>
        </w:rPr>
        <w:t>if the cognitive load is too much for the working memory, data is lost and is not processed into the long-term memory</w:t>
      </w:r>
      <w:r w:rsidR="00EF7D7C" w:rsidRPr="00676AEB">
        <w:rPr>
          <w:rFonts w:ascii="Times New Roman" w:hAnsi="Times New Roman" w:cs="Times New Roman"/>
          <w:sz w:val="24"/>
          <w:szCs w:val="24"/>
        </w:rPr>
        <w:t>.</w:t>
      </w:r>
      <w:r w:rsidRPr="00676AEB">
        <w:rPr>
          <w:rFonts w:ascii="Times New Roman" w:hAnsi="Times New Roman" w:cs="Times New Roman"/>
          <w:sz w:val="24"/>
          <w:szCs w:val="24"/>
        </w:rPr>
        <w:t xml:space="preserve">  </w:t>
      </w:r>
    </w:p>
    <w:p w14:paraId="182CCE2E" w14:textId="0005B882" w:rsidR="001E64C9" w:rsidRPr="00676AEB" w:rsidRDefault="00C0457F" w:rsidP="000F6C3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lastRenderedPageBreak/>
        <w:t xml:space="preserve">Valcke (2002) correlates IO with cognitive load theory (CLT).  Memory and schema are the two key concepts in cognitive load theory connected to how learners process information in order to learn. </w:t>
      </w:r>
      <w:r w:rsidR="009D435A" w:rsidRPr="00676AEB">
        <w:rPr>
          <w:rFonts w:ascii="Times New Roman" w:hAnsi="Times New Roman" w:cs="Times New Roman"/>
          <w:sz w:val="24"/>
          <w:szCs w:val="24"/>
        </w:rPr>
        <w:t xml:space="preserve"> Valcke (2002) </w:t>
      </w:r>
      <w:r w:rsidR="00525DAE" w:rsidRPr="00676AEB">
        <w:rPr>
          <w:rFonts w:ascii="Times New Roman" w:hAnsi="Times New Roman" w:cs="Times New Roman"/>
          <w:sz w:val="24"/>
          <w:szCs w:val="24"/>
        </w:rPr>
        <w:t xml:space="preserve">proposes that when the cognitive load which refers </w:t>
      </w:r>
      <w:r w:rsidR="00D35B26" w:rsidRPr="00676AEB">
        <w:rPr>
          <w:rFonts w:ascii="Times New Roman" w:hAnsi="Times New Roman" w:cs="Times New Roman"/>
          <w:sz w:val="24"/>
          <w:szCs w:val="24"/>
        </w:rPr>
        <w:t>to the</w:t>
      </w:r>
      <w:r w:rsidR="00525DAE" w:rsidRPr="00676AEB">
        <w:rPr>
          <w:rFonts w:ascii="Times New Roman" w:hAnsi="Times New Roman" w:cs="Times New Roman"/>
          <w:sz w:val="24"/>
          <w:szCs w:val="24"/>
        </w:rPr>
        <w:t xml:space="preserve"> </w:t>
      </w:r>
      <w:r w:rsidR="00D35B26" w:rsidRPr="00676AEB">
        <w:rPr>
          <w:rFonts w:ascii="Times New Roman" w:hAnsi="Times New Roman" w:cs="Times New Roman"/>
          <w:sz w:val="24"/>
          <w:szCs w:val="24"/>
        </w:rPr>
        <w:t>short-term</w:t>
      </w:r>
      <w:r w:rsidR="00525DAE" w:rsidRPr="00676AEB">
        <w:rPr>
          <w:rFonts w:ascii="Times New Roman" w:hAnsi="Times New Roman" w:cs="Times New Roman"/>
          <w:sz w:val="24"/>
          <w:szCs w:val="24"/>
        </w:rPr>
        <w:t xml:space="preserve"> memory receives high level of stresses, people will find it difficult to focus their attention. </w:t>
      </w:r>
    </w:p>
    <w:p w14:paraId="09643991" w14:textId="77777777" w:rsidR="000035CD" w:rsidRPr="00676AEB" w:rsidRDefault="000035CD" w:rsidP="000F6C3C">
      <w:pPr>
        <w:spacing w:line="360" w:lineRule="auto"/>
        <w:jc w:val="both"/>
        <w:rPr>
          <w:rFonts w:ascii="Times New Roman" w:hAnsi="Times New Roman" w:cs="Times New Roman"/>
          <w:sz w:val="24"/>
          <w:szCs w:val="24"/>
        </w:rPr>
      </w:pPr>
    </w:p>
    <w:p w14:paraId="6BD46EEC" w14:textId="58A6A481" w:rsidR="00027019" w:rsidRPr="00BD5768" w:rsidRDefault="00EB158C" w:rsidP="000F6C3C">
      <w:pPr>
        <w:spacing w:line="360" w:lineRule="auto"/>
        <w:jc w:val="both"/>
        <w:rPr>
          <w:rFonts w:ascii="Times New Roman" w:hAnsi="Times New Roman" w:cs="Times New Roman"/>
          <w:sz w:val="24"/>
          <w:szCs w:val="24"/>
        </w:rPr>
      </w:pPr>
      <w:r w:rsidRPr="00676AEB">
        <w:rPr>
          <w:rFonts w:ascii="Times New Roman" w:hAnsi="Times New Roman" w:cs="Times New Roman"/>
        </w:rPr>
        <w:t>Figure</w:t>
      </w:r>
      <w:r w:rsidR="00255FF5" w:rsidRPr="00676AEB">
        <w:rPr>
          <w:rFonts w:ascii="Times New Roman" w:hAnsi="Times New Roman" w:cs="Times New Roman"/>
        </w:rPr>
        <w:t xml:space="preserve"> 3.</w:t>
      </w:r>
      <w:r w:rsidRPr="00676AEB">
        <w:rPr>
          <w:rFonts w:ascii="Times New Roman" w:hAnsi="Times New Roman" w:cs="Times New Roman"/>
        </w:rPr>
        <w:t xml:space="preserve"> </w:t>
      </w:r>
      <w:r w:rsidR="0065112E" w:rsidRPr="00676AEB">
        <w:rPr>
          <w:rFonts w:ascii="Times New Roman" w:hAnsi="Times New Roman" w:cs="Times New Roman"/>
        </w:rPr>
        <w:t xml:space="preserve"> </w:t>
      </w:r>
      <w:r w:rsidR="00255FF5" w:rsidRPr="00676AEB">
        <w:rPr>
          <w:rFonts w:ascii="Times New Roman" w:hAnsi="Times New Roman" w:cs="Times New Roman"/>
        </w:rPr>
        <w:t>D</w:t>
      </w:r>
      <w:r w:rsidRPr="00676AEB">
        <w:rPr>
          <w:rFonts w:ascii="Times New Roman" w:hAnsi="Times New Roman" w:cs="Times New Roman"/>
        </w:rPr>
        <w:t xml:space="preserve">emonstrates </w:t>
      </w:r>
      <w:r w:rsidR="00EF7D7C" w:rsidRPr="00676AEB">
        <w:rPr>
          <w:rFonts w:ascii="Times New Roman" w:hAnsi="Times New Roman" w:cs="Times New Roman"/>
        </w:rPr>
        <w:t>IO</w:t>
      </w:r>
      <w:r w:rsidRPr="00676AEB">
        <w:rPr>
          <w:rFonts w:ascii="Times New Roman" w:hAnsi="Times New Roman" w:cs="Times New Roman"/>
        </w:rPr>
        <w:t xml:space="preserve"> can arise within any of the cognitive processes as well as the metacognitive processes impacting </w:t>
      </w:r>
      <w:r w:rsidR="0065112E" w:rsidRPr="00676AEB">
        <w:rPr>
          <w:rFonts w:ascii="Times New Roman" w:hAnsi="Times New Roman" w:cs="Times New Roman"/>
        </w:rPr>
        <w:t xml:space="preserve">negatively on </w:t>
      </w:r>
      <w:r w:rsidRPr="00676AEB">
        <w:rPr>
          <w:rFonts w:ascii="Times New Roman" w:hAnsi="Times New Roman" w:cs="Times New Roman"/>
        </w:rPr>
        <w:t>students learning.</w:t>
      </w:r>
      <w:r w:rsidR="0065112E" w:rsidRPr="00676AEB">
        <w:rPr>
          <w:rFonts w:ascii="Times New Roman" w:hAnsi="Times New Roman" w:cs="Times New Roman"/>
        </w:rPr>
        <w:t xml:space="preserve"> </w:t>
      </w:r>
      <w:r w:rsidRPr="00676AEB">
        <w:rPr>
          <w:rFonts w:ascii="Times New Roman" w:hAnsi="Times New Roman" w:cs="Times New Roman"/>
        </w:rPr>
        <w:t xml:space="preserve"> IO occurs in the attention process and too</w:t>
      </w:r>
      <w:r w:rsidRPr="00BD5768">
        <w:rPr>
          <w:rFonts w:ascii="Times New Roman" w:hAnsi="Times New Roman" w:cs="Times New Roman"/>
        </w:rPr>
        <w:t xml:space="preserve"> much load in this environment results in information being lost due to limited capacity </w:t>
      </w:r>
      <w:r w:rsidR="0065112E" w:rsidRPr="00BD5768">
        <w:rPr>
          <w:rFonts w:ascii="Times New Roman" w:hAnsi="Times New Roman" w:cs="Times New Roman"/>
        </w:rPr>
        <w:t>with</w:t>
      </w:r>
      <w:r w:rsidRPr="00BD5768">
        <w:rPr>
          <w:rFonts w:ascii="Times New Roman" w:hAnsi="Times New Roman" w:cs="Times New Roman"/>
        </w:rPr>
        <w:t>in the sensory and working memory</w:t>
      </w:r>
      <w:r>
        <w:rPr>
          <w:rFonts w:ascii="Times New Roman" w:hAnsi="Times New Roman" w:cs="Times New Roman"/>
          <w:sz w:val="24"/>
          <w:szCs w:val="24"/>
        </w:rPr>
        <w:t xml:space="preserve">. </w:t>
      </w:r>
    </w:p>
    <w:p w14:paraId="04C3D008" w14:textId="4FFE040B" w:rsidR="00D85E65" w:rsidRDefault="001E64C9" w:rsidP="00BD5768">
      <w:pPr>
        <w:spacing w:line="360" w:lineRule="auto"/>
        <w:jc w:val="center"/>
        <w:rPr>
          <w:rFonts w:ascii="Times New Roman" w:hAnsi="Times New Roman" w:cs="Times New Roman"/>
          <w:b/>
          <w:bCs/>
          <w:sz w:val="24"/>
          <w:szCs w:val="24"/>
        </w:rPr>
      </w:pPr>
      <w:r>
        <w:rPr>
          <w:noProof/>
        </w:rPr>
        <w:drawing>
          <wp:inline distT="0" distB="0" distL="0" distR="0" wp14:anchorId="5EEDF03D" wp14:editId="77552C6A">
            <wp:extent cx="3899002" cy="272796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15171" cy="2739273"/>
                    </a:xfrm>
                    <a:prstGeom prst="rect">
                      <a:avLst/>
                    </a:prstGeom>
                  </pic:spPr>
                </pic:pic>
              </a:graphicData>
            </a:graphic>
          </wp:inline>
        </w:drawing>
      </w:r>
    </w:p>
    <w:p w14:paraId="6D2EEAB7" w14:textId="48EF82D7" w:rsidR="00136F3A" w:rsidRDefault="00255FF5" w:rsidP="000F6C3C">
      <w:pPr>
        <w:spacing w:line="360" w:lineRule="auto"/>
        <w:jc w:val="both"/>
        <w:rPr>
          <w:rFonts w:ascii="Times New Roman" w:hAnsi="Times New Roman" w:cs="Times New Roman"/>
          <w:b/>
          <w:bCs/>
          <w:sz w:val="20"/>
          <w:szCs w:val="20"/>
        </w:rPr>
      </w:pPr>
      <w:r w:rsidRPr="00BD5768">
        <w:rPr>
          <w:rFonts w:ascii="Times New Roman" w:hAnsi="Times New Roman" w:cs="Times New Roman"/>
          <w:b/>
          <w:bCs/>
          <w:sz w:val="20"/>
          <w:szCs w:val="20"/>
        </w:rPr>
        <w:t>Figure 3. Information overload vs cognitive overload Valcke (2002)</w:t>
      </w:r>
    </w:p>
    <w:p w14:paraId="277B450E" w14:textId="2C13FA98" w:rsidR="00D31F69" w:rsidRDefault="00D31F69" w:rsidP="000F6C3C">
      <w:pPr>
        <w:spacing w:line="360" w:lineRule="auto"/>
        <w:jc w:val="both"/>
        <w:rPr>
          <w:rFonts w:ascii="Times New Roman" w:hAnsi="Times New Roman" w:cs="Times New Roman"/>
          <w:b/>
          <w:bCs/>
          <w:sz w:val="20"/>
          <w:szCs w:val="20"/>
        </w:rPr>
      </w:pPr>
    </w:p>
    <w:p w14:paraId="54599F5F" w14:textId="0970C833" w:rsidR="00EC75BA" w:rsidRDefault="00A940F6" w:rsidP="000F6C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Pr="00A940F6">
        <w:rPr>
          <w:rFonts w:ascii="Times New Roman" w:hAnsi="Times New Roman" w:cs="Times New Roman"/>
          <w:sz w:val="24"/>
          <w:szCs w:val="24"/>
        </w:rPr>
        <w:t>can</w:t>
      </w:r>
      <w:r w:rsidRPr="00BD5768">
        <w:rPr>
          <w:rFonts w:ascii="Times New Roman" w:hAnsi="Times New Roman" w:cs="Times New Roman"/>
          <w:sz w:val="24"/>
          <w:szCs w:val="24"/>
        </w:rPr>
        <w:t xml:space="preserve"> be seen from </w:t>
      </w:r>
      <w:r w:rsidRPr="00A940F6">
        <w:rPr>
          <w:rFonts w:ascii="Times New Roman" w:hAnsi="Times New Roman" w:cs="Times New Roman"/>
          <w:sz w:val="24"/>
          <w:szCs w:val="24"/>
        </w:rPr>
        <w:t>the discussions</w:t>
      </w:r>
      <w:r w:rsidRPr="00BD5768">
        <w:rPr>
          <w:rFonts w:ascii="Times New Roman" w:hAnsi="Times New Roman" w:cs="Times New Roman"/>
          <w:sz w:val="24"/>
          <w:szCs w:val="24"/>
        </w:rPr>
        <w:t xml:space="preserve"> of the literature above, there has been a number of research </w:t>
      </w:r>
      <w:r w:rsidR="00C24643">
        <w:rPr>
          <w:rFonts w:ascii="Times New Roman" w:hAnsi="Times New Roman" w:cs="Times New Roman"/>
          <w:sz w:val="24"/>
          <w:szCs w:val="24"/>
        </w:rPr>
        <w:t xml:space="preserve">studies into </w:t>
      </w:r>
      <w:r w:rsidR="00680BE6">
        <w:rPr>
          <w:rFonts w:ascii="Times New Roman" w:hAnsi="Times New Roman" w:cs="Times New Roman"/>
          <w:sz w:val="24"/>
          <w:szCs w:val="24"/>
        </w:rPr>
        <w:t>s</w:t>
      </w:r>
      <w:r w:rsidR="00C24643">
        <w:rPr>
          <w:rFonts w:ascii="Times New Roman" w:hAnsi="Times New Roman" w:cs="Times New Roman"/>
          <w:sz w:val="24"/>
          <w:szCs w:val="24"/>
        </w:rPr>
        <w:t>tudents</w:t>
      </w:r>
      <w:r>
        <w:rPr>
          <w:rFonts w:ascii="Times New Roman" w:hAnsi="Times New Roman" w:cs="Times New Roman"/>
          <w:sz w:val="24"/>
          <w:szCs w:val="24"/>
        </w:rPr>
        <w:t xml:space="preserve">’ anxiety levels within HE.  </w:t>
      </w:r>
      <w:r w:rsidR="00BF5D90">
        <w:rPr>
          <w:rFonts w:ascii="Times New Roman" w:hAnsi="Times New Roman" w:cs="Times New Roman"/>
          <w:sz w:val="24"/>
          <w:szCs w:val="24"/>
        </w:rPr>
        <w:t xml:space="preserve">Anxiety </w:t>
      </w:r>
      <w:r>
        <w:rPr>
          <w:rFonts w:ascii="Times New Roman" w:hAnsi="Times New Roman" w:cs="Times New Roman"/>
          <w:sz w:val="24"/>
          <w:szCs w:val="24"/>
        </w:rPr>
        <w:t xml:space="preserve">is a prominent topic within education and research </w:t>
      </w:r>
      <w:r w:rsidR="00DD2A9D">
        <w:rPr>
          <w:rFonts w:ascii="Times New Roman" w:hAnsi="Times New Roman" w:cs="Times New Roman"/>
          <w:sz w:val="24"/>
          <w:szCs w:val="24"/>
        </w:rPr>
        <w:t>shows that</w:t>
      </w:r>
      <w:r>
        <w:rPr>
          <w:rFonts w:ascii="Times New Roman" w:hAnsi="Times New Roman" w:cs="Times New Roman"/>
          <w:sz w:val="24"/>
          <w:szCs w:val="24"/>
        </w:rPr>
        <w:t xml:space="preserve"> the impact </w:t>
      </w:r>
      <w:r w:rsidR="00C24643">
        <w:rPr>
          <w:rFonts w:ascii="Times New Roman" w:hAnsi="Times New Roman" w:cs="Times New Roman"/>
          <w:sz w:val="24"/>
          <w:szCs w:val="24"/>
        </w:rPr>
        <w:t>of anxiety</w:t>
      </w:r>
      <w:r>
        <w:rPr>
          <w:rFonts w:ascii="Times New Roman" w:hAnsi="Times New Roman" w:cs="Times New Roman"/>
          <w:sz w:val="24"/>
          <w:szCs w:val="24"/>
        </w:rPr>
        <w:t xml:space="preserve"> amongst students has been </w:t>
      </w:r>
      <w:r w:rsidR="00C24643">
        <w:rPr>
          <w:rFonts w:ascii="Times New Roman" w:hAnsi="Times New Roman" w:cs="Times New Roman"/>
          <w:sz w:val="24"/>
          <w:szCs w:val="24"/>
        </w:rPr>
        <w:t>investigated as far</w:t>
      </w:r>
      <w:r>
        <w:rPr>
          <w:rFonts w:ascii="Times New Roman" w:hAnsi="Times New Roman" w:cs="Times New Roman"/>
          <w:sz w:val="24"/>
          <w:szCs w:val="24"/>
        </w:rPr>
        <w:t xml:space="preserve"> back as a century ago </w:t>
      </w:r>
      <w:r w:rsidR="00E30A37">
        <w:rPr>
          <w:rFonts w:ascii="Times New Roman" w:hAnsi="Times New Roman" w:cs="Times New Roman"/>
          <w:sz w:val="24"/>
          <w:szCs w:val="24"/>
        </w:rPr>
        <w:t>and continues</w:t>
      </w:r>
      <w:r>
        <w:rPr>
          <w:rFonts w:ascii="Times New Roman" w:hAnsi="Times New Roman" w:cs="Times New Roman"/>
          <w:sz w:val="24"/>
          <w:szCs w:val="24"/>
        </w:rPr>
        <w:t xml:space="preserve"> to be evaluated and researched to this day.</w:t>
      </w:r>
      <w:r w:rsidR="00680BE6">
        <w:rPr>
          <w:rFonts w:ascii="Times New Roman" w:hAnsi="Times New Roman" w:cs="Times New Roman"/>
          <w:sz w:val="24"/>
          <w:szCs w:val="24"/>
        </w:rPr>
        <w:t xml:space="preserve"> </w:t>
      </w:r>
      <w:r w:rsidR="00DD2A9D">
        <w:rPr>
          <w:rFonts w:ascii="Times New Roman" w:hAnsi="Times New Roman" w:cs="Times New Roman"/>
          <w:sz w:val="24"/>
          <w:szCs w:val="24"/>
        </w:rPr>
        <w:t xml:space="preserve"> </w:t>
      </w:r>
      <w:r w:rsidR="00680BE6">
        <w:rPr>
          <w:rFonts w:ascii="Times New Roman" w:hAnsi="Times New Roman" w:cs="Times New Roman"/>
          <w:sz w:val="24"/>
          <w:szCs w:val="24"/>
        </w:rPr>
        <w:t xml:space="preserve">The themes discussed above are the common anxiety themes within current HE. </w:t>
      </w:r>
      <w:r w:rsidR="00B87B48">
        <w:rPr>
          <w:rFonts w:ascii="Times New Roman" w:hAnsi="Times New Roman" w:cs="Times New Roman"/>
          <w:sz w:val="24"/>
          <w:szCs w:val="24"/>
        </w:rPr>
        <w:t xml:space="preserve"> </w:t>
      </w:r>
      <w:r w:rsidR="00680BE6">
        <w:rPr>
          <w:rFonts w:ascii="Times New Roman" w:hAnsi="Times New Roman" w:cs="Times New Roman"/>
          <w:sz w:val="24"/>
          <w:szCs w:val="24"/>
        </w:rPr>
        <w:t xml:space="preserve">The author chose not to research test or exam anxiety within this study because she </w:t>
      </w:r>
      <w:r w:rsidR="00D34EF5">
        <w:rPr>
          <w:rFonts w:ascii="Times New Roman" w:hAnsi="Times New Roman" w:cs="Times New Roman"/>
          <w:sz w:val="24"/>
          <w:szCs w:val="24"/>
        </w:rPr>
        <w:t>recognises, they cause</w:t>
      </w:r>
      <w:r w:rsidR="00680BE6">
        <w:rPr>
          <w:rFonts w:ascii="Times New Roman" w:hAnsi="Times New Roman" w:cs="Times New Roman"/>
          <w:sz w:val="24"/>
          <w:szCs w:val="24"/>
        </w:rPr>
        <w:t xml:space="preserve"> </w:t>
      </w:r>
      <w:r w:rsidR="00D34EF5">
        <w:rPr>
          <w:rFonts w:ascii="Times New Roman" w:hAnsi="Times New Roman" w:cs="Times New Roman"/>
          <w:sz w:val="24"/>
          <w:szCs w:val="24"/>
        </w:rPr>
        <w:t>the majority of students</w:t>
      </w:r>
      <w:r w:rsidR="00680BE6">
        <w:rPr>
          <w:rFonts w:ascii="Times New Roman" w:hAnsi="Times New Roman" w:cs="Times New Roman"/>
          <w:sz w:val="24"/>
          <w:szCs w:val="24"/>
        </w:rPr>
        <w:t xml:space="preserve"> high levels of anxiety</w:t>
      </w:r>
      <w:r w:rsidR="00D34EF5">
        <w:rPr>
          <w:rFonts w:ascii="Times New Roman" w:hAnsi="Times New Roman" w:cs="Times New Roman"/>
          <w:sz w:val="24"/>
          <w:szCs w:val="24"/>
        </w:rPr>
        <w:t>,</w:t>
      </w:r>
      <w:r w:rsidR="00680BE6">
        <w:rPr>
          <w:rFonts w:ascii="Times New Roman" w:hAnsi="Times New Roman" w:cs="Times New Roman"/>
          <w:sz w:val="24"/>
          <w:szCs w:val="24"/>
        </w:rPr>
        <w:t xml:space="preserve"> </w:t>
      </w:r>
      <w:r w:rsidR="003702C6">
        <w:rPr>
          <w:rFonts w:ascii="Times New Roman" w:hAnsi="Times New Roman" w:cs="Times New Roman"/>
          <w:sz w:val="24"/>
          <w:szCs w:val="24"/>
        </w:rPr>
        <w:t>instead sought to</w:t>
      </w:r>
      <w:r w:rsidR="00B87B48">
        <w:rPr>
          <w:rFonts w:ascii="Times New Roman" w:hAnsi="Times New Roman" w:cs="Times New Roman"/>
          <w:sz w:val="24"/>
          <w:szCs w:val="24"/>
        </w:rPr>
        <w:t xml:space="preserve"> focus and </w:t>
      </w:r>
      <w:r w:rsidR="00DD2A9D">
        <w:rPr>
          <w:rFonts w:ascii="Times New Roman" w:hAnsi="Times New Roman" w:cs="Times New Roman"/>
          <w:sz w:val="24"/>
          <w:szCs w:val="24"/>
        </w:rPr>
        <w:t>inquire</w:t>
      </w:r>
      <w:r w:rsidR="00680BE6">
        <w:rPr>
          <w:rFonts w:ascii="Times New Roman" w:hAnsi="Times New Roman" w:cs="Times New Roman"/>
          <w:sz w:val="24"/>
          <w:szCs w:val="24"/>
        </w:rPr>
        <w:t xml:space="preserve"> more on</w:t>
      </w:r>
      <w:r w:rsidR="00DD2A9D">
        <w:rPr>
          <w:rFonts w:ascii="Times New Roman" w:hAnsi="Times New Roman" w:cs="Times New Roman"/>
          <w:sz w:val="24"/>
          <w:szCs w:val="24"/>
        </w:rPr>
        <w:t xml:space="preserve"> the triggers of students’</w:t>
      </w:r>
      <w:r w:rsidR="00680BE6">
        <w:rPr>
          <w:rFonts w:ascii="Times New Roman" w:hAnsi="Times New Roman" w:cs="Times New Roman"/>
          <w:sz w:val="24"/>
          <w:szCs w:val="24"/>
        </w:rPr>
        <w:t xml:space="preserve"> anxiety</w:t>
      </w:r>
      <w:r w:rsidR="00DD2A9D">
        <w:rPr>
          <w:rFonts w:ascii="Times New Roman" w:hAnsi="Times New Roman" w:cs="Times New Roman"/>
          <w:sz w:val="24"/>
          <w:szCs w:val="24"/>
        </w:rPr>
        <w:t xml:space="preserve"> levels within</w:t>
      </w:r>
      <w:r w:rsidR="00680BE6">
        <w:rPr>
          <w:rFonts w:ascii="Times New Roman" w:hAnsi="Times New Roman" w:cs="Times New Roman"/>
          <w:sz w:val="24"/>
          <w:szCs w:val="24"/>
        </w:rPr>
        <w:t xml:space="preserve"> t</w:t>
      </w:r>
      <w:r w:rsidR="00D34EF5">
        <w:rPr>
          <w:rFonts w:ascii="Times New Roman" w:hAnsi="Times New Roman" w:cs="Times New Roman"/>
          <w:sz w:val="24"/>
          <w:szCs w:val="24"/>
        </w:rPr>
        <w:t xml:space="preserve">wo </w:t>
      </w:r>
      <w:r w:rsidR="00680BE6">
        <w:rPr>
          <w:rFonts w:ascii="Times New Roman" w:hAnsi="Times New Roman" w:cs="Times New Roman"/>
          <w:sz w:val="24"/>
          <w:szCs w:val="24"/>
        </w:rPr>
        <w:t xml:space="preserve">learning </w:t>
      </w:r>
      <w:r w:rsidR="00B87B48">
        <w:rPr>
          <w:rFonts w:ascii="Times New Roman" w:hAnsi="Times New Roman" w:cs="Times New Roman"/>
          <w:sz w:val="24"/>
          <w:szCs w:val="24"/>
        </w:rPr>
        <w:t>environments</w:t>
      </w:r>
      <w:r w:rsidR="00680BE6">
        <w:rPr>
          <w:rFonts w:ascii="Times New Roman" w:hAnsi="Times New Roman" w:cs="Times New Roman"/>
          <w:sz w:val="24"/>
          <w:szCs w:val="24"/>
        </w:rPr>
        <w:t xml:space="preserve"> with</w:t>
      </w:r>
      <w:r w:rsidR="00D34EF5">
        <w:rPr>
          <w:rFonts w:ascii="Times New Roman" w:hAnsi="Times New Roman" w:cs="Times New Roman"/>
          <w:sz w:val="24"/>
          <w:szCs w:val="24"/>
        </w:rPr>
        <w:t>in</w:t>
      </w:r>
      <w:r w:rsidR="00680BE6">
        <w:rPr>
          <w:rFonts w:ascii="Times New Roman" w:hAnsi="Times New Roman" w:cs="Times New Roman"/>
          <w:sz w:val="24"/>
          <w:szCs w:val="24"/>
        </w:rPr>
        <w:t xml:space="preserve"> online learning </w:t>
      </w:r>
      <w:r w:rsidR="00B87B48">
        <w:rPr>
          <w:rFonts w:ascii="Times New Roman" w:hAnsi="Times New Roman" w:cs="Times New Roman"/>
          <w:sz w:val="24"/>
          <w:szCs w:val="24"/>
        </w:rPr>
        <w:t xml:space="preserve">and the </w:t>
      </w:r>
      <w:r w:rsidR="00680BE6">
        <w:rPr>
          <w:rFonts w:ascii="Times New Roman" w:hAnsi="Times New Roman" w:cs="Times New Roman"/>
          <w:sz w:val="24"/>
          <w:szCs w:val="24"/>
        </w:rPr>
        <w:t>classroom</w:t>
      </w:r>
      <w:r w:rsidR="00B87B48">
        <w:rPr>
          <w:rFonts w:ascii="Times New Roman" w:hAnsi="Times New Roman" w:cs="Times New Roman"/>
          <w:sz w:val="24"/>
          <w:szCs w:val="24"/>
        </w:rPr>
        <w:t>.</w:t>
      </w:r>
      <w:r w:rsidR="00680BE6">
        <w:rPr>
          <w:rFonts w:ascii="Times New Roman" w:hAnsi="Times New Roman" w:cs="Times New Roman"/>
          <w:sz w:val="24"/>
          <w:szCs w:val="24"/>
        </w:rPr>
        <w:t xml:space="preserve"> </w:t>
      </w:r>
      <w:r>
        <w:rPr>
          <w:rFonts w:ascii="Times New Roman" w:hAnsi="Times New Roman" w:cs="Times New Roman"/>
          <w:sz w:val="24"/>
          <w:szCs w:val="24"/>
        </w:rPr>
        <w:t xml:space="preserve"> </w:t>
      </w:r>
      <w:r w:rsidR="00C24643">
        <w:rPr>
          <w:rFonts w:ascii="Times New Roman" w:hAnsi="Times New Roman" w:cs="Times New Roman"/>
          <w:sz w:val="24"/>
          <w:szCs w:val="24"/>
        </w:rPr>
        <w:t xml:space="preserve"> </w:t>
      </w:r>
    </w:p>
    <w:p w14:paraId="158159F6" w14:textId="06F942D7" w:rsidR="00D31F69" w:rsidRPr="00BD5768" w:rsidRDefault="00B87B48" w:rsidP="000F6C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was an </w:t>
      </w:r>
      <w:r w:rsidR="00C24643">
        <w:rPr>
          <w:rFonts w:ascii="Times New Roman" w:hAnsi="Times New Roman" w:cs="Times New Roman"/>
          <w:sz w:val="24"/>
          <w:szCs w:val="24"/>
        </w:rPr>
        <w:t>escala</w:t>
      </w:r>
      <w:r>
        <w:rPr>
          <w:rFonts w:ascii="Times New Roman" w:hAnsi="Times New Roman" w:cs="Times New Roman"/>
          <w:sz w:val="24"/>
          <w:szCs w:val="24"/>
        </w:rPr>
        <w:t>tion o</w:t>
      </w:r>
      <w:r w:rsidR="003702C6">
        <w:rPr>
          <w:rFonts w:ascii="Times New Roman" w:hAnsi="Times New Roman" w:cs="Times New Roman"/>
          <w:sz w:val="24"/>
          <w:szCs w:val="24"/>
        </w:rPr>
        <w:t>f</w:t>
      </w:r>
      <w:r>
        <w:rPr>
          <w:rFonts w:ascii="Times New Roman" w:hAnsi="Times New Roman" w:cs="Times New Roman"/>
          <w:sz w:val="24"/>
          <w:szCs w:val="24"/>
        </w:rPr>
        <w:t xml:space="preserve"> available </w:t>
      </w:r>
      <w:r w:rsidR="00DE2450">
        <w:rPr>
          <w:rFonts w:ascii="Times New Roman" w:hAnsi="Times New Roman" w:cs="Times New Roman"/>
          <w:sz w:val="24"/>
          <w:szCs w:val="24"/>
        </w:rPr>
        <w:t>research</w:t>
      </w:r>
      <w:r w:rsidR="003702C6">
        <w:rPr>
          <w:rFonts w:ascii="Times New Roman" w:hAnsi="Times New Roman" w:cs="Times New Roman"/>
          <w:sz w:val="24"/>
          <w:szCs w:val="24"/>
        </w:rPr>
        <w:t xml:space="preserve"> on the impact </w:t>
      </w:r>
      <w:r w:rsidR="00136781">
        <w:rPr>
          <w:rFonts w:ascii="Times New Roman" w:hAnsi="Times New Roman" w:cs="Times New Roman"/>
          <w:sz w:val="24"/>
          <w:szCs w:val="24"/>
        </w:rPr>
        <w:t>of student’s</w:t>
      </w:r>
      <w:r w:rsidR="003702C6">
        <w:rPr>
          <w:rFonts w:ascii="Times New Roman" w:hAnsi="Times New Roman" w:cs="Times New Roman"/>
          <w:sz w:val="24"/>
          <w:szCs w:val="24"/>
        </w:rPr>
        <w:t xml:space="preserve"> mental health</w:t>
      </w:r>
      <w:r w:rsidR="00DE2450">
        <w:rPr>
          <w:rFonts w:ascii="Times New Roman" w:hAnsi="Times New Roman" w:cs="Times New Roman"/>
          <w:sz w:val="24"/>
          <w:szCs w:val="24"/>
        </w:rPr>
        <w:t xml:space="preserve"> with</w:t>
      </w:r>
      <w:r w:rsidR="00C24643">
        <w:rPr>
          <w:rFonts w:ascii="Times New Roman" w:hAnsi="Times New Roman" w:cs="Times New Roman"/>
          <w:sz w:val="24"/>
          <w:szCs w:val="24"/>
        </w:rPr>
        <w:t xml:space="preserve"> the arrival of Covid-19</w:t>
      </w:r>
      <w:r w:rsidR="00DD2A9D">
        <w:rPr>
          <w:rFonts w:ascii="Times New Roman" w:hAnsi="Times New Roman" w:cs="Times New Roman"/>
          <w:sz w:val="24"/>
          <w:szCs w:val="24"/>
        </w:rPr>
        <w:t xml:space="preserve"> in March 2020</w:t>
      </w:r>
      <w:r w:rsidR="00C24643">
        <w:rPr>
          <w:rFonts w:ascii="Times New Roman" w:hAnsi="Times New Roman" w:cs="Times New Roman"/>
          <w:sz w:val="24"/>
          <w:szCs w:val="24"/>
        </w:rPr>
        <w:t xml:space="preserve"> </w:t>
      </w:r>
      <w:r w:rsidR="00DD2A9D">
        <w:rPr>
          <w:rFonts w:ascii="Times New Roman" w:hAnsi="Times New Roman" w:cs="Times New Roman"/>
          <w:sz w:val="24"/>
          <w:szCs w:val="24"/>
        </w:rPr>
        <w:t xml:space="preserve">when HE organisations in the Uk were closed and </w:t>
      </w:r>
      <w:r w:rsidR="00C24643">
        <w:rPr>
          <w:rFonts w:ascii="Times New Roman" w:hAnsi="Times New Roman" w:cs="Times New Roman"/>
          <w:sz w:val="24"/>
          <w:szCs w:val="24"/>
        </w:rPr>
        <w:t xml:space="preserve">learning </w:t>
      </w:r>
      <w:r w:rsidR="00E30A37">
        <w:rPr>
          <w:rFonts w:ascii="Times New Roman" w:hAnsi="Times New Roman" w:cs="Times New Roman"/>
          <w:sz w:val="24"/>
          <w:szCs w:val="24"/>
        </w:rPr>
        <w:t xml:space="preserve">moved to </w:t>
      </w:r>
      <w:r w:rsidR="00C24643">
        <w:rPr>
          <w:rFonts w:ascii="Times New Roman" w:hAnsi="Times New Roman" w:cs="Times New Roman"/>
          <w:sz w:val="24"/>
          <w:szCs w:val="24"/>
        </w:rPr>
        <w:t>online</w:t>
      </w:r>
      <w:r w:rsidR="00E30A37">
        <w:rPr>
          <w:rFonts w:ascii="Times New Roman" w:hAnsi="Times New Roman" w:cs="Times New Roman"/>
          <w:sz w:val="24"/>
          <w:szCs w:val="24"/>
        </w:rPr>
        <w:t xml:space="preserve"> </w:t>
      </w:r>
      <w:r w:rsidR="00E30A37">
        <w:rPr>
          <w:rFonts w:ascii="Times New Roman" w:hAnsi="Times New Roman" w:cs="Times New Roman"/>
          <w:sz w:val="24"/>
          <w:szCs w:val="24"/>
        </w:rPr>
        <w:lastRenderedPageBreak/>
        <w:t xml:space="preserve">platforms. </w:t>
      </w:r>
      <w:r w:rsidR="00DE2450">
        <w:rPr>
          <w:rFonts w:ascii="Times New Roman" w:hAnsi="Times New Roman" w:cs="Times New Roman"/>
          <w:sz w:val="24"/>
          <w:szCs w:val="24"/>
        </w:rPr>
        <w:t xml:space="preserve"> </w:t>
      </w:r>
      <w:r w:rsidR="00BF5D90">
        <w:rPr>
          <w:rFonts w:ascii="Times New Roman" w:hAnsi="Times New Roman" w:cs="Times New Roman"/>
          <w:sz w:val="24"/>
          <w:szCs w:val="24"/>
        </w:rPr>
        <w:t>Even though t</w:t>
      </w:r>
      <w:r w:rsidR="00E30A37">
        <w:rPr>
          <w:rFonts w:ascii="Times New Roman" w:hAnsi="Times New Roman" w:cs="Times New Roman"/>
          <w:sz w:val="24"/>
          <w:szCs w:val="24"/>
        </w:rPr>
        <w:t xml:space="preserve">here was a vast </w:t>
      </w:r>
      <w:r w:rsidR="00DE2450">
        <w:rPr>
          <w:rFonts w:ascii="Times New Roman" w:hAnsi="Times New Roman" w:cs="Times New Roman"/>
          <w:sz w:val="24"/>
          <w:szCs w:val="24"/>
        </w:rPr>
        <w:t>number</w:t>
      </w:r>
      <w:r w:rsidR="00E30A37">
        <w:rPr>
          <w:rFonts w:ascii="Times New Roman" w:hAnsi="Times New Roman" w:cs="Times New Roman"/>
          <w:sz w:val="24"/>
          <w:szCs w:val="24"/>
        </w:rPr>
        <w:t xml:space="preserve"> of studies into students</w:t>
      </w:r>
      <w:r w:rsidR="00D34EF5">
        <w:rPr>
          <w:rFonts w:ascii="Times New Roman" w:hAnsi="Times New Roman" w:cs="Times New Roman"/>
          <w:sz w:val="24"/>
          <w:szCs w:val="24"/>
        </w:rPr>
        <w:t xml:space="preserve">’ anxiety and </w:t>
      </w:r>
      <w:r w:rsidR="00E30A37">
        <w:rPr>
          <w:rFonts w:ascii="Times New Roman" w:hAnsi="Times New Roman" w:cs="Times New Roman"/>
          <w:sz w:val="24"/>
          <w:szCs w:val="24"/>
        </w:rPr>
        <w:t>mental health</w:t>
      </w:r>
      <w:r w:rsidR="00DE2450">
        <w:rPr>
          <w:rFonts w:ascii="Times New Roman" w:hAnsi="Times New Roman" w:cs="Times New Roman"/>
          <w:sz w:val="24"/>
          <w:szCs w:val="24"/>
        </w:rPr>
        <w:t xml:space="preserve"> issues </w:t>
      </w:r>
      <w:r w:rsidR="00D34EF5">
        <w:rPr>
          <w:rFonts w:ascii="Times New Roman" w:hAnsi="Times New Roman" w:cs="Times New Roman"/>
          <w:sz w:val="24"/>
          <w:szCs w:val="24"/>
        </w:rPr>
        <w:t>with</w:t>
      </w:r>
      <w:r w:rsidR="00136781">
        <w:rPr>
          <w:rFonts w:ascii="Times New Roman" w:hAnsi="Times New Roman" w:cs="Times New Roman"/>
          <w:sz w:val="24"/>
          <w:szCs w:val="24"/>
        </w:rPr>
        <w:t>in</w:t>
      </w:r>
      <w:r w:rsidR="00D34EF5">
        <w:rPr>
          <w:rFonts w:ascii="Times New Roman" w:hAnsi="Times New Roman" w:cs="Times New Roman"/>
          <w:sz w:val="24"/>
          <w:szCs w:val="24"/>
        </w:rPr>
        <w:t xml:space="preserve"> </w:t>
      </w:r>
      <w:r w:rsidR="00DE2450">
        <w:rPr>
          <w:rFonts w:ascii="Times New Roman" w:hAnsi="Times New Roman" w:cs="Times New Roman"/>
          <w:sz w:val="24"/>
          <w:szCs w:val="24"/>
        </w:rPr>
        <w:t>online learning</w:t>
      </w:r>
      <w:r w:rsidR="00FB79E0">
        <w:rPr>
          <w:rFonts w:ascii="Times New Roman" w:hAnsi="Times New Roman" w:cs="Times New Roman"/>
          <w:sz w:val="24"/>
          <w:szCs w:val="24"/>
        </w:rPr>
        <w:t>,</w:t>
      </w:r>
      <w:r w:rsidR="00E30A37">
        <w:rPr>
          <w:rFonts w:ascii="Times New Roman" w:hAnsi="Times New Roman" w:cs="Times New Roman"/>
          <w:sz w:val="24"/>
          <w:szCs w:val="24"/>
        </w:rPr>
        <w:t xml:space="preserve"> </w:t>
      </w:r>
      <w:r w:rsidR="00D34EF5">
        <w:rPr>
          <w:rFonts w:ascii="Times New Roman" w:hAnsi="Times New Roman" w:cs="Times New Roman"/>
          <w:sz w:val="24"/>
          <w:szCs w:val="24"/>
        </w:rPr>
        <w:t>the author</w:t>
      </w:r>
      <w:r w:rsidR="00E30A37">
        <w:rPr>
          <w:rFonts w:ascii="Times New Roman" w:hAnsi="Times New Roman" w:cs="Times New Roman"/>
          <w:sz w:val="24"/>
          <w:szCs w:val="24"/>
        </w:rPr>
        <w:t xml:space="preserve"> observed</w:t>
      </w:r>
      <w:r w:rsidR="00DE2450">
        <w:rPr>
          <w:rFonts w:ascii="Times New Roman" w:hAnsi="Times New Roman" w:cs="Times New Roman"/>
          <w:sz w:val="24"/>
          <w:szCs w:val="24"/>
        </w:rPr>
        <w:t xml:space="preserve"> that much</w:t>
      </w:r>
      <w:r w:rsidR="00FB79E0">
        <w:rPr>
          <w:rFonts w:ascii="Times New Roman" w:hAnsi="Times New Roman" w:cs="Times New Roman"/>
          <w:sz w:val="24"/>
          <w:szCs w:val="24"/>
        </w:rPr>
        <w:t xml:space="preserve"> of the academic</w:t>
      </w:r>
      <w:r w:rsidR="00E30A37">
        <w:rPr>
          <w:rFonts w:ascii="Times New Roman" w:hAnsi="Times New Roman" w:cs="Times New Roman"/>
          <w:sz w:val="24"/>
          <w:szCs w:val="24"/>
        </w:rPr>
        <w:t xml:space="preserve"> literature in this area linked to the Middle East and USA </w:t>
      </w:r>
      <w:r w:rsidR="00EC75BA">
        <w:rPr>
          <w:rFonts w:ascii="Times New Roman" w:hAnsi="Times New Roman" w:cs="Times New Roman"/>
          <w:sz w:val="24"/>
          <w:szCs w:val="24"/>
        </w:rPr>
        <w:t xml:space="preserve">and </w:t>
      </w:r>
      <w:r w:rsidR="00DE2450">
        <w:rPr>
          <w:rFonts w:ascii="Times New Roman" w:hAnsi="Times New Roman" w:cs="Times New Roman"/>
          <w:sz w:val="24"/>
          <w:szCs w:val="24"/>
        </w:rPr>
        <w:t xml:space="preserve">there was </w:t>
      </w:r>
      <w:r w:rsidR="00E30A37">
        <w:rPr>
          <w:rFonts w:ascii="Times New Roman" w:hAnsi="Times New Roman" w:cs="Times New Roman"/>
          <w:sz w:val="24"/>
          <w:szCs w:val="24"/>
        </w:rPr>
        <w:t xml:space="preserve">very limited research undertaken within the UK. </w:t>
      </w:r>
      <w:r w:rsidR="00DE2450">
        <w:rPr>
          <w:rFonts w:ascii="Times New Roman" w:hAnsi="Times New Roman" w:cs="Times New Roman"/>
          <w:sz w:val="24"/>
          <w:szCs w:val="24"/>
        </w:rPr>
        <w:t xml:space="preserve"> This study seeks to fill </w:t>
      </w:r>
      <w:r w:rsidR="00136781">
        <w:rPr>
          <w:rFonts w:ascii="Times New Roman" w:hAnsi="Times New Roman" w:cs="Times New Roman"/>
          <w:sz w:val="24"/>
          <w:szCs w:val="24"/>
        </w:rPr>
        <w:t xml:space="preserve">some of the </w:t>
      </w:r>
      <w:r w:rsidR="00DE2450">
        <w:rPr>
          <w:rFonts w:ascii="Times New Roman" w:hAnsi="Times New Roman" w:cs="Times New Roman"/>
          <w:sz w:val="24"/>
          <w:szCs w:val="24"/>
        </w:rPr>
        <w:t>gap</w:t>
      </w:r>
      <w:r w:rsidR="00EC75BA">
        <w:rPr>
          <w:rFonts w:ascii="Times New Roman" w:hAnsi="Times New Roman" w:cs="Times New Roman"/>
          <w:sz w:val="24"/>
          <w:szCs w:val="24"/>
        </w:rPr>
        <w:t>s</w:t>
      </w:r>
      <w:r w:rsidR="00DE2450">
        <w:rPr>
          <w:rFonts w:ascii="Times New Roman" w:hAnsi="Times New Roman" w:cs="Times New Roman"/>
          <w:sz w:val="24"/>
          <w:szCs w:val="24"/>
        </w:rPr>
        <w:t xml:space="preserve"> within the UK</w:t>
      </w:r>
      <w:r w:rsidR="00136781">
        <w:rPr>
          <w:rFonts w:ascii="Times New Roman" w:hAnsi="Times New Roman" w:cs="Times New Roman"/>
          <w:sz w:val="24"/>
          <w:szCs w:val="24"/>
        </w:rPr>
        <w:t xml:space="preserve"> literature</w:t>
      </w:r>
      <w:r w:rsidR="00F13D38">
        <w:rPr>
          <w:rFonts w:ascii="Times New Roman" w:hAnsi="Times New Roman" w:cs="Times New Roman"/>
          <w:sz w:val="24"/>
          <w:szCs w:val="24"/>
        </w:rPr>
        <w:t xml:space="preserve">. </w:t>
      </w:r>
      <w:r w:rsidR="00457E5D">
        <w:rPr>
          <w:rFonts w:ascii="Times New Roman" w:hAnsi="Times New Roman" w:cs="Times New Roman"/>
          <w:sz w:val="24"/>
          <w:szCs w:val="24"/>
        </w:rPr>
        <w:t xml:space="preserve"> Next t</w:t>
      </w:r>
      <w:r w:rsidR="00F13D38">
        <w:rPr>
          <w:rFonts w:ascii="Times New Roman" w:hAnsi="Times New Roman" w:cs="Times New Roman"/>
          <w:sz w:val="24"/>
          <w:szCs w:val="24"/>
        </w:rPr>
        <w:t>his</w:t>
      </w:r>
      <w:r w:rsidR="00136781">
        <w:rPr>
          <w:rFonts w:ascii="Times New Roman" w:hAnsi="Times New Roman" w:cs="Times New Roman"/>
          <w:sz w:val="24"/>
          <w:szCs w:val="24"/>
        </w:rPr>
        <w:t xml:space="preserve"> </w:t>
      </w:r>
      <w:r w:rsidR="00EC75BA">
        <w:rPr>
          <w:rFonts w:ascii="Times New Roman" w:hAnsi="Times New Roman" w:cs="Times New Roman"/>
          <w:sz w:val="24"/>
          <w:szCs w:val="24"/>
        </w:rPr>
        <w:t xml:space="preserve">thesis </w:t>
      </w:r>
      <w:r w:rsidR="00136781">
        <w:rPr>
          <w:rFonts w:ascii="Times New Roman" w:hAnsi="Times New Roman" w:cs="Times New Roman"/>
          <w:sz w:val="24"/>
          <w:szCs w:val="24"/>
        </w:rPr>
        <w:t xml:space="preserve">leads onto the methodology undertaken for this study in chapter three. </w:t>
      </w:r>
    </w:p>
    <w:p w14:paraId="6BF9982B" w14:textId="2186FAC4" w:rsidR="008B5994" w:rsidRDefault="008B5994" w:rsidP="000F6C3C">
      <w:pPr>
        <w:spacing w:line="360" w:lineRule="auto"/>
        <w:jc w:val="both"/>
        <w:rPr>
          <w:rFonts w:ascii="Times New Roman" w:hAnsi="Times New Roman" w:cs="Times New Roman"/>
          <w:b/>
          <w:bCs/>
          <w:sz w:val="24"/>
          <w:szCs w:val="24"/>
        </w:rPr>
      </w:pPr>
    </w:p>
    <w:p w14:paraId="524EE846" w14:textId="2B7DA0B7" w:rsidR="00136781" w:rsidRDefault="00136781" w:rsidP="000F6C3C">
      <w:pPr>
        <w:spacing w:line="360" w:lineRule="auto"/>
        <w:jc w:val="both"/>
        <w:rPr>
          <w:rFonts w:ascii="Times New Roman" w:hAnsi="Times New Roman" w:cs="Times New Roman"/>
          <w:b/>
          <w:bCs/>
          <w:sz w:val="24"/>
          <w:szCs w:val="24"/>
        </w:rPr>
      </w:pPr>
    </w:p>
    <w:p w14:paraId="0D8B6559" w14:textId="75E789D0" w:rsidR="00136781" w:rsidRDefault="00136781" w:rsidP="000F6C3C">
      <w:pPr>
        <w:spacing w:line="360" w:lineRule="auto"/>
        <w:jc w:val="both"/>
        <w:rPr>
          <w:rFonts w:ascii="Times New Roman" w:hAnsi="Times New Roman" w:cs="Times New Roman"/>
          <w:b/>
          <w:bCs/>
          <w:sz w:val="24"/>
          <w:szCs w:val="24"/>
        </w:rPr>
      </w:pPr>
    </w:p>
    <w:p w14:paraId="4E9EE85F" w14:textId="69525538" w:rsidR="00136781" w:rsidRDefault="00136781" w:rsidP="000F6C3C">
      <w:pPr>
        <w:spacing w:line="360" w:lineRule="auto"/>
        <w:jc w:val="both"/>
        <w:rPr>
          <w:rFonts w:ascii="Times New Roman" w:hAnsi="Times New Roman" w:cs="Times New Roman"/>
          <w:b/>
          <w:bCs/>
          <w:sz w:val="24"/>
          <w:szCs w:val="24"/>
        </w:rPr>
      </w:pPr>
    </w:p>
    <w:p w14:paraId="3CB99022" w14:textId="429C4F71" w:rsidR="00E67621" w:rsidRDefault="0024270F" w:rsidP="003C3C44">
      <w:pPr>
        <w:jc w:val="center"/>
        <w:rPr>
          <w:rFonts w:ascii="Times New Roman" w:hAnsi="Times New Roman" w:cs="Times New Roman"/>
          <w:b/>
          <w:bCs/>
          <w:sz w:val="32"/>
          <w:szCs w:val="32"/>
        </w:rPr>
      </w:pPr>
      <w:r w:rsidRPr="00BD5768">
        <w:rPr>
          <w:rFonts w:ascii="Times New Roman" w:hAnsi="Times New Roman" w:cs="Times New Roman"/>
          <w:b/>
          <w:bCs/>
          <w:sz w:val="32"/>
          <w:szCs w:val="32"/>
        </w:rPr>
        <w:t>Chapter Three</w:t>
      </w:r>
    </w:p>
    <w:p w14:paraId="41BD2E2D" w14:textId="77777777" w:rsidR="00F13D38" w:rsidRPr="00BD5768" w:rsidRDefault="00F13D38" w:rsidP="00F13D38">
      <w:pPr>
        <w:jc w:val="center"/>
        <w:rPr>
          <w:rFonts w:ascii="Times New Roman" w:hAnsi="Times New Roman" w:cs="Times New Roman"/>
          <w:b/>
          <w:bCs/>
          <w:sz w:val="32"/>
          <w:szCs w:val="32"/>
        </w:rPr>
      </w:pPr>
    </w:p>
    <w:p w14:paraId="23F75E0B" w14:textId="6792E481" w:rsidR="00946F07" w:rsidRDefault="0024270F" w:rsidP="00570628">
      <w:pPr>
        <w:jc w:val="center"/>
        <w:rPr>
          <w:rFonts w:ascii="Times New Roman" w:hAnsi="Times New Roman" w:cs="Times New Roman"/>
          <w:b/>
          <w:bCs/>
          <w:sz w:val="32"/>
          <w:szCs w:val="32"/>
        </w:rPr>
      </w:pPr>
      <w:r w:rsidRPr="00BD5768">
        <w:rPr>
          <w:rFonts w:ascii="Times New Roman" w:hAnsi="Times New Roman" w:cs="Times New Roman"/>
          <w:b/>
          <w:bCs/>
          <w:sz w:val="32"/>
          <w:szCs w:val="32"/>
        </w:rPr>
        <w:t>Methodology</w:t>
      </w:r>
    </w:p>
    <w:p w14:paraId="09552267" w14:textId="17918139" w:rsidR="00C8371C" w:rsidRDefault="00C8371C" w:rsidP="00570628">
      <w:pPr>
        <w:jc w:val="center"/>
        <w:rPr>
          <w:rFonts w:ascii="Times New Roman" w:hAnsi="Times New Roman" w:cs="Times New Roman"/>
          <w:b/>
          <w:bCs/>
          <w:sz w:val="32"/>
          <w:szCs w:val="32"/>
        </w:rPr>
      </w:pPr>
    </w:p>
    <w:p w14:paraId="1022E2E6" w14:textId="7485B8C3" w:rsidR="00C8371C" w:rsidRDefault="00C8371C" w:rsidP="00C837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Chapter three will provide an overview of the mixed method </w:t>
      </w:r>
      <w:r w:rsidR="002401A3">
        <w:rPr>
          <w:rFonts w:ascii="Times New Roman" w:hAnsi="Times New Roman" w:cs="Times New Roman"/>
          <w:sz w:val="24"/>
          <w:szCs w:val="24"/>
        </w:rPr>
        <w:t xml:space="preserve">research </w:t>
      </w:r>
      <w:r>
        <w:rPr>
          <w:rFonts w:ascii="Times New Roman" w:hAnsi="Times New Roman" w:cs="Times New Roman"/>
          <w:sz w:val="24"/>
          <w:szCs w:val="24"/>
        </w:rPr>
        <w:t>approach</w:t>
      </w:r>
      <w:r w:rsidR="0030291E">
        <w:rPr>
          <w:rFonts w:ascii="Times New Roman" w:hAnsi="Times New Roman" w:cs="Times New Roman"/>
          <w:sz w:val="24"/>
          <w:szCs w:val="24"/>
        </w:rPr>
        <w:t xml:space="preserve"> exploring the impact of the interpretivism and phenomenological approach</w:t>
      </w:r>
      <w:r w:rsidR="002401A3">
        <w:rPr>
          <w:rFonts w:ascii="Times New Roman" w:hAnsi="Times New Roman" w:cs="Times New Roman"/>
          <w:sz w:val="24"/>
          <w:szCs w:val="24"/>
        </w:rPr>
        <w:t>es</w:t>
      </w:r>
      <w:r w:rsidR="0030291E">
        <w:rPr>
          <w:rFonts w:ascii="Times New Roman" w:hAnsi="Times New Roman" w:cs="Times New Roman"/>
          <w:sz w:val="24"/>
          <w:szCs w:val="24"/>
        </w:rPr>
        <w:t xml:space="preserve"> to the </w:t>
      </w:r>
      <w:r w:rsidR="002401A3">
        <w:rPr>
          <w:rFonts w:ascii="Times New Roman" w:hAnsi="Times New Roman" w:cs="Times New Roman"/>
          <w:sz w:val="24"/>
          <w:szCs w:val="24"/>
        </w:rPr>
        <w:t>qualitative</w:t>
      </w:r>
      <w:r w:rsidR="0030291E">
        <w:rPr>
          <w:rFonts w:ascii="Times New Roman" w:hAnsi="Times New Roman" w:cs="Times New Roman"/>
          <w:sz w:val="24"/>
          <w:szCs w:val="24"/>
        </w:rPr>
        <w:t xml:space="preserve"> study </w:t>
      </w:r>
      <w:r>
        <w:rPr>
          <w:rFonts w:ascii="Times New Roman" w:hAnsi="Times New Roman" w:cs="Times New Roman"/>
          <w:sz w:val="24"/>
          <w:szCs w:val="24"/>
        </w:rPr>
        <w:t>and</w:t>
      </w:r>
      <w:r w:rsidR="00E52590">
        <w:rPr>
          <w:rFonts w:ascii="Times New Roman" w:hAnsi="Times New Roman" w:cs="Times New Roman"/>
          <w:sz w:val="24"/>
          <w:szCs w:val="24"/>
        </w:rPr>
        <w:t xml:space="preserve"> the positivist paradigm within the quantitative side of the study.</w:t>
      </w:r>
      <w:r w:rsidR="00366F8A">
        <w:rPr>
          <w:rFonts w:ascii="Times New Roman" w:hAnsi="Times New Roman" w:cs="Times New Roman"/>
          <w:sz w:val="24"/>
          <w:szCs w:val="24"/>
        </w:rPr>
        <w:t xml:space="preserve"> </w:t>
      </w:r>
      <w:r>
        <w:rPr>
          <w:rFonts w:ascii="Times New Roman" w:hAnsi="Times New Roman" w:cs="Times New Roman"/>
          <w:sz w:val="24"/>
          <w:szCs w:val="24"/>
        </w:rPr>
        <w:t xml:space="preserve"> Firstly, this chapter will re-address the study’s’ aims and objectives. This chapter will go on to include; the sample cohort, ethical issues,</w:t>
      </w:r>
      <w:r w:rsidR="001D520F">
        <w:rPr>
          <w:rFonts w:ascii="Times New Roman" w:hAnsi="Times New Roman" w:cs="Times New Roman"/>
          <w:sz w:val="24"/>
          <w:szCs w:val="24"/>
        </w:rPr>
        <w:t xml:space="preserve"> pilot study,</w:t>
      </w:r>
      <w:r>
        <w:rPr>
          <w:rFonts w:ascii="Times New Roman" w:hAnsi="Times New Roman" w:cs="Times New Roman"/>
          <w:sz w:val="24"/>
          <w:szCs w:val="24"/>
        </w:rPr>
        <w:t xml:space="preserve"> hypothesis, and the instrument used to collect both qualitative and quant</w:t>
      </w:r>
      <w:r w:rsidR="00936A68">
        <w:rPr>
          <w:rFonts w:ascii="Times New Roman" w:hAnsi="Times New Roman" w:cs="Times New Roman"/>
          <w:sz w:val="24"/>
          <w:szCs w:val="24"/>
        </w:rPr>
        <w:t>it</w:t>
      </w:r>
      <w:r>
        <w:rPr>
          <w:rFonts w:ascii="Times New Roman" w:hAnsi="Times New Roman" w:cs="Times New Roman"/>
          <w:sz w:val="24"/>
          <w:szCs w:val="24"/>
        </w:rPr>
        <w:t>ative data</w:t>
      </w:r>
      <w:r w:rsidR="00F13D38">
        <w:rPr>
          <w:rFonts w:ascii="Times New Roman" w:hAnsi="Times New Roman" w:cs="Times New Roman"/>
          <w:sz w:val="24"/>
          <w:szCs w:val="24"/>
        </w:rPr>
        <w:t xml:space="preserve"> exploring reliability and validity of the</w:t>
      </w:r>
      <w:r w:rsidR="00E62DC2">
        <w:rPr>
          <w:rFonts w:ascii="Times New Roman" w:hAnsi="Times New Roman" w:cs="Times New Roman"/>
          <w:sz w:val="24"/>
          <w:szCs w:val="24"/>
        </w:rPr>
        <w:t xml:space="preserve"> online questionnaire</w:t>
      </w:r>
      <w:r w:rsidR="00F13D38">
        <w:rPr>
          <w:rFonts w:ascii="Times New Roman" w:hAnsi="Times New Roman" w:cs="Times New Roman"/>
          <w:sz w:val="24"/>
          <w:szCs w:val="24"/>
        </w:rPr>
        <w:t xml:space="preserve">. </w:t>
      </w:r>
    </w:p>
    <w:p w14:paraId="1EEFAC51" w14:textId="77777777" w:rsidR="00C8371C" w:rsidRDefault="00C8371C" w:rsidP="00570628">
      <w:pPr>
        <w:jc w:val="center"/>
        <w:rPr>
          <w:b/>
          <w:bCs/>
          <w:sz w:val="24"/>
          <w:szCs w:val="24"/>
        </w:rPr>
      </w:pPr>
    </w:p>
    <w:p w14:paraId="5CE64189" w14:textId="77777777" w:rsidR="00A36BA2" w:rsidRDefault="00A36BA2" w:rsidP="00E67621">
      <w:pPr>
        <w:rPr>
          <w:rFonts w:ascii="Times New Roman" w:hAnsi="Times New Roman" w:cs="Times New Roman"/>
          <w:b/>
          <w:bCs/>
          <w:sz w:val="28"/>
          <w:szCs w:val="28"/>
        </w:rPr>
      </w:pPr>
    </w:p>
    <w:p w14:paraId="48B61227" w14:textId="16ED79C5" w:rsidR="00866269" w:rsidRPr="00BD5768" w:rsidRDefault="00464807" w:rsidP="00E67621">
      <w:pPr>
        <w:rPr>
          <w:rFonts w:ascii="Times New Roman" w:hAnsi="Times New Roman" w:cs="Times New Roman"/>
          <w:b/>
          <w:bCs/>
          <w:sz w:val="28"/>
          <w:szCs w:val="28"/>
        </w:rPr>
      </w:pPr>
      <w:r w:rsidRPr="00BD5768">
        <w:rPr>
          <w:rFonts w:ascii="Times New Roman" w:hAnsi="Times New Roman" w:cs="Times New Roman"/>
          <w:b/>
          <w:bCs/>
          <w:sz w:val="28"/>
          <w:szCs w:val="28"/>
        </w:rPr>
        <w:t xml:space="preserve">3.1 </w:t>
      </w:r>
      <w:r w:rsidR="0099035D" w:rsidRPr="00BD5768">
        <w:rPr>
          <w:rFonts w:ascii="Times New Roman" w:hAnsi="Times New Roman" w:cs="Times New Roman"/>
          <w:b/>
          <w:bCs/>
          <w:sz w:val="28"/>
          <w:szCs w:val="28"/>
        </w:rPr>
        <w:t>Research Aims</w:t>
      </w:r>
    </w:p>
    <w:p w14:paraId="701B234E" w14:textId="030B9F08"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bookmarkStart w:id="1" w:name="_Hlk111807022"/>
      <w:r w:rsidRPr="0061220F">
        <w:rPr>
          <w:rFonts w:ascii="Times New Roman" w:hAnsi="Times New Roman" w:cs="Times New Roman"/>
          <w:sz w:val="24"/>
          <w:szCs w:val="24"/>
        </w:rPr>
        <w:t>To compare which learning environment; online digital learning or face-to-face traditional classroom environment causes the highest impact on students’ anxiety levels in their current learning organisations.</w:t>
      </w:r>
    </w:p>
    <w:p w14:paraId="5C266A02" w14:textId="77777777"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To highlight the main common factors in both learning environments which have a higher impact on the participants’ anxiety level.</w:t>
      </w:r>
    </w:p>
    <w:p w14:paraId="48BDC689" w14:textId="19581670"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To evaluate if there is a particular age category that are more pre-dispositioned to higher levels of anxiety</w:t>
      </w:r>
      <w:r w:rsidR="00BC223E">
        <w:rPr>
          <w:rFonts w:ascii="Times New Roman" w:hAnsi="Times New Roman" w:cs="Times New Roman"/>
          <w:sz w:val="24"/>
          <w:szCs w:val="24"/>
        </w:rPr>
        <w:t>.</w:t>
      </w:r>
    </w:p>
    <w:p w14:paraId="3376609E" w14:textId="6B9C3D1A"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lastRenderedPageBreak/>
        <w:t xml:space="preserve">To evaluate if a particular study </w:t>
      </w:r>
      <w:r w:rsidR="009634B6" w:rsidRPr="0061220F">
        <w:rPr>
          <w:rFonts w:ascii="Times New Roman" w:hAnsi="Times New Roman" w:cs="Times New Roman"/>
          <w:sz w:val="24"/>
          <w:szCs w:val="24"/>
        </w:rPr>
        <w:t>level is</w:t>
      </w:r>
      <w:r w:rsidRPr="0061220F">
        <w:rPr>
          <w:rFonts w:ascii="Times New Roman" w:hAnsi="Times New Roman" w:cs="Times New Roman"/>
          <w:sz w:val="24"/>
          <w:szCs w:val="24"/>
        </w:rPr>
        <w:t xml:space="preserve"> pre-dispositioned to experience higher levels of anxiety. </w:t>
      </w:r>
    </w:p>
    <w:p w14:paraId="5F6567FC" w14:textId="77777777"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To conclude a current preference of a learning environment in today’s learners.</w:t>
      </w:r>
    </w:p>
    <w:p w14:paraId="50531F8A" w14:textId="6FE0B166"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 xml:space="preserve">To synthesize if blended learning is the way forward for higher education. </w:t>
      </w:r>
    </w:p>
    <w:p w14:paraId="1F050070" w14:textId="47BE6024" w:rsidR="004806FB" w:rsidRPr="0061220F" w:rsidRDefault="004806FB" w:rsidP="00BD5768">
      <w:pPr>
        <w:pStyle w:val="ListParagraph"/>
        <w:jc w:val="both"/>
        <w:rPr>
          <w:b/>
          <w:bCs/>
          <w:sz w:val="24"/>
          <w:szCs w:val="24"/>
        </w:rPr>
      </w:pPr>
    </w:p>
    <w:bookmarkEnd w:id="1"/>
    <w:p w14:paraId="6C9595DC" w14:textId="161F9854" w:rsidR="001076DE" w:rsidRPr="00BD5768" w:rsidRDefault="00464807" w:rsidP="00866269">
      <w:pPr>
        <w:rPr>
          <w:rFonts w:ascii="Times New Roman" w:hAnsi="Times New Roman" w:cs="Times New Roman"/>
          <w:b/>
          <w:bCs/>
          <w:sz w:val="28"/>
          <w:szCs w:val="28"/>
        </w:rPr>
      </w:pPr>
      <w:r w:rsidRPr="00BD5768">
        <w:rPr>
          <w:rFonts w:ascii="Times New Roman" w:hAnsi="Times New Roman" w:cs="Times New Roman"/>
          <w:b/>
          <w:bCs/>
          <w:sz w:val="28"/>
          <w:szCs w:val="28"/>
        </w:rPr>
        <w:t xml:space="preserve">3.2 </w:t>
      </w:r>
      <w:r w:rsidR="002F7891" w:rsidRPr="00BD5768">
        <w:rPr>
          <w:rFonts w:ascii="Times New Roman" w:hAnsi="Times New Roman" w:cs="Times New Roman"/>
          <w:b/>
          <w:bCs/>
          <w:sz w:val="28"/>
          <w:szCs w:val="28"/>
        </w:rPr>
        <w:t xml:space="preserve">Mixed Method </w:t>
      </w:r>
      <w:r w:rsidR="001076DE" w:rsidRPr="00BD5768">
        <w:rPr>
          <w:rFonts w:ascii="Times New Roman" w:hAnsi="Times New Roman" w:cs="Times New Roman"/>
          <w:b/>
          <w:bCs/>
          <w:sz w:val="28"/>
          <w:szCs w:val="28"/>
        </w:rPr>
        <w:t xml:space="preserve">Research Methods </w:t>
      </w:r>
    </w:p>
    <w:p w14:paraId="7E556B4A" w14:textId="2F650CF0" w:rsidR="005F6745" w:rsidRPr="005C0017" w:rsidRDefault="0084604E" w:rsidP="00C16AF3">
      <w:pPr>
        <w:spacing w:line="360" w:lineRule="auto"/>
        <w:jc w:val="both"/>
        <w:rPr>
          <w:rFonts w:ascii="Times New Roman" w:hAnsi="Times New Roman" w:cs="Times New Roman"/>
          <w:sz w:val="24"/>
          <w:szCs w:val="24"/>
        </w:rPr>
      </w:pPr>
      <w:r w:rsidRPr="00C16AF3">
        <w:rPr>
          <w:rFonts w:ascii="Times New Roman" w:hAnsi="Times New Roman" w:cs="Times New Roman"/>
          <w:sz w:val="24"/>
          <w:szCs w:val="24"/>
        </w:rPr>
        <w:t>This research study applie</w:t>
      </w:r>
      <w:r w:rsidR="009D213D" w:rsidRPr="00C16AF3">
        <w:rPr>
          <w:rFonts w:ascii="Times New Roman" w:hAnsi="Times New Roman" w:cs="Times New Roman"/>
          <w:sz w:val="24"/>
          <w:szCs w:val="24"/>
        </w:rPr>
        <w:t>s</w:t>
      </w:r>
      <w:r w:rsidRPr="00C16AF3">
        <w:rPr>
          <w:rFonts w:ascii="Times New Roman" w:hAnsi="Times New Roman" w:cs="Times New Roman"/>
          <w:sz w:val="24"/>
          <w:szCs w:val="24"/>
        </w:rPr>
        <w:t xml:space="preserve"> a mixed </w:t>
      </w:r>
      <w:r w:rsidR="00E039B9" w:rsidRPr="00C16AF3">
        <w:rPr>
          <w:rFonts w:ascii="Times New Roman" w:hAnsi="Times New Roman" w:cs="Times New Roman"/>
          <w:sz w:val="24"/>
          <w:szCs w:val="24"/>
        </w:rPr>
        <w:t>method research (MMR) approach</w:t>
      </w:r>
      <w:r w:rsidR="009D213D" w:rsidRPr="00C16AF3">
        <w:rPr>
          <w:rFonts w:ascii="Times New Roman" w:hAnsi="Times New Roman" w:cs="Times New Roman"/>
          <w:sz w:val="24"/>
          <w:szCs w:val="24"/>
        </w:rPr>
        <w:t xml:space="preserve"> </w:t>
      </w:r>
      <w:r w:rsidR="00D23EE5">
        <w:rPr>
          <w:rFonts w:ascii="Times New Roman" w:hAnsi="Times New Roman" w:cs="Times New Roman"/>
          <w:sz w:val="24"/>
          <w:szCs w:val="24"/>
        </w:rPr>
        <w:t xml:space="preserve">employing </w:t>
      </w:r>
      <w:r w:rsidRPr="00C16AF3">
        <w:rPr>
          <w:rFonts w:ascii="Times New Roman" w:hAnsi="Times New Roman" w:cs="Times New Roman"/>
          <w:sz w:val="24"/>
          <w:szCs w:val="24"/>
        </w:rPr>
        <w:t xml:space="preserve">the </w:t>
      </w:r>
      <w:r w:rsidR="00CD5130">
        <w:rPr>
          <w:rFonts w:ascii="Times New Roman" w:hAnsi="Times New Roman" w:cs="Times New Roman"/>
          <w:sz w:val="24"/>
          <w:szCs w:val="24"/>
        </w:rPr>
        <w:t>E</w:t>
      </w:r>
      <w:r w:rsidRPr="00C16AF3">
        <w:rPr>
          <w:rFonts w:ascii="Times New Roman" w:hAnsi="Times New Roman" w:cs="Times New Roman"/>
          <w:sz w:val="24"/>
          <w:szCs w:val="24"/>
        </w:rPr>
        <w:t xml:space="preserve">pistemology </w:t>
      </w:r>
      <w:r w:rsidR="00B573C7" w:rsidRPr="00C16AF3">
        <w:rPr>
          <w:rFonts w:ascii="Times New Roman" w:hAnsi="Times New Roman" w:cs="Times New Roman"/>
          <w:sz w:val="24"/>
          <w:szCs w:val="24"/>
        </w:rPr>
        <w:t>methodology</w:t>
      </w:r>
      <w:r w:rsidR="00242CC4">
        <w:rPr>
          <w:rFonts w:ascii="Times New Roman" w:hAnsi="Times New Roman" w:cs="Times New Roman"/>
          <w:sz w:val="24"/>
          <w:szCs w:val="24"/>
        </w:rPr>
        <w:t>.</w:t>
      </w:r>
      <w:r w:rsidR="00E039B9" w:rsidRPr="00C16AF3">
        <w:rPr>
          <w:rFonts w:ascii="Times New Roman" w:hAnsi="Times New Roman" w:cs="Times New Roman"/>
          <w:sz w:val="24"/>
          <w:szCs w:val="24"/>
        </w:rPr>
        <w:t xml:space="preserve"> </w:t>
      </w:r>
      <w:r w:rsidR="00C62FDE" w:rsidRPr="00C16AF3">
        <w:rPr>
          <w:rFonts w:ascii="Times New Roman" w:hAnsi="Times New Roman" w:cs="Times New Roman"/>
          <w:sz w:val="24"/>
          <w:szCs w:val="24"/>
        </w:rPr>
        <w:t xml:space="preserve"> </w:t>
      </w:r>
      <w:r w:rsidRPr="00C16AF3">
        <w:rPr>
          <w:rFonts w:ascii="Times New Roman" w:hAnsi="Times New Roman" w:cs="Times New Roman"/>
          <w:sz w:val="24"/>
          <w:szCs w:val="24"/>
        </w:rPr>
        <w:t xml:space="preserve"> </w:t>
      </w:r>
      <w:r w:rsidR="00E039B9" w:rsidRPr="00CC31BD">
        <w:rPr>
          <w:rFonts w:ascii="Times New Roman" w:hAnsi="Times New Roman" w:cs="Times New Roman"/>
          <w:sz w:val="24"/>
          <w:szCs w:val="24"/>
        </w:rPr>
        <w:t xml:space="preserve">Creswell and Plano Clark (2011) advocate the mixed method approach suggesting that MMR can </w:t>
      </w:r>
      <w:r w:rsidR="00802388" w:rsidRPr="00CC31BD">
        <w:rPr>
          <w:rFonts w:ascii="Times New Roman" w:hAnsi="Times New Roman" w:cs="Times New Roman"/>
          <w:sz w:val="24"/>
          <w:szCs w:val="24"/>
        </w:rPr>
        <w:t xml:space="preserve">generate </w:t>
      </w:r>
      <w:r w:rsidR="00C62FDE" w:rsidRPr="00CC31BD">
        <w:rPr>
          <w:rFonts w:ascii="Times New Roman" w:hAnsi="Times New Roman" w:cs="Times New Roman"/>
          <w:sz w:val="24"/>
          <w:szCs w:val="24"/>
        </w:rPr>
        <w:t xml:space="preserve">understandings into the multiple views of phenomenon thereby, increasing the credibility of the results found. Supporting MMR is Denscombe (2014, p160) who </w:t>
      </w:r>
      <w:r w:rsidR="00121475" w:rsidRPr="00CC31BD">
        <w:rPr>
          <w:rFonts w:ascii="Times New Roman" w:hAnsi="Times New Roman" w:cs="Times New Roman"/>
          <w:sz w:val="24"/>
          <w:szCs w:val="24"/>
        </w:rPr>
        <w:t>proposes</w:t>
      </w:r>
      <w:r w:rsidR="00C62FDE" w:rsidRPr="00CC31BD">
        <w:rPr>
          <w:rFonts w:ascii="Times New Roman" w:hAnsi="Times New Roman" w:cs="Times New Roman"/>
          <w:sz w:val="24"/>
          <w:szCs w:val="24"/>
        </w:rPr>
        <w:t xml:space="preserve"> that </w:t>
      </w:r>
      <w:r w:rsidR="00121475" w:rsidRPr="00CC31BD">
        <w:rPr>
          <w:rFonts w:ascii="Times New Roman" w:hAnsi="Times New Roman" w:cs="Times New Roman"/>
          <w:sz w:val="24"/>
          <w:szCs w:val="24"/>
        </w:rPr>
        <w:t>MMR</w:t>
      </w:r>
      <w:r w:rsidR="00C62FDE" w:rsidRPr="00CC31BD">
        <w:rPr>
          <w:rFonts w:ascii="Times New Roman" w:hAnsi="Times New Roman" w:cs="Times New Roman"/>
          <w:sz w:val="24"/>
          <w:szCs w:val="24"/>
        </w:rPr>
        <w:t xml:space="preserve"> can increase accuracy of data and reliability using triangulation</w:t>
      </w:r>
      <w:r w:rsidR="005242BB" w:rsidRPr="00CC31BD">
        <w:rPr>
          <w:rFonts w:ascii="Times New Roman" w:hAnsi="Times New Roman" w:cs="Times New Roman"/>
          <w:sz w:val="24"/>
          <w:szCs w:val="24"/>
        </w:rPr>
        <w:t>, therefore reducing the bias</w:t>
      </w:r>
      <w:r w:rsidR="009958E5" w:rsidRPr="00CC31BD">
        <w:rPr>
          <w:rFonts w:ascii="Times New Roman" w:hAnsi="Times New Roman" w:cs="Times New Roman"/>
          <w:sz w:val="24"/>
          <w:szCs w:val="24"/>
        </w:rPr>
        <w:t>,</w:t>
      </w:r>
      <w:r w:rsidR="005242BB" w:rsidRPr="00CC31BD">
        <w:rPr>
          <w:rFonts w:ascii="Times New Roman" w:hAnsi="Times New Roman" w:cs="Times New Roman"/>
          <w:sz w:val="24"/>
          <w:szCs w:val="24"/>
        </w:rPr>
        <w:t xml:space="preserve"> providing </w:t>
      </w:r>
      <w:r w:rsidR="009958E5" w:rsidRPr="00CC31BD">
        <w:rPr>
          <w:rFonts w:ascii="Times New Roman" w:hAnsi="Times New Roman" w:cs="Times New Roman"/>
          <w:sz w:val="24"/>
          <w:szCs w:val="24"/>
        </w:rPr>
        <w:t>a more</w:t>
      </w:r>
      <w:r w:rsidR="005242BB" w:rsidRPr="00CC31BD">
        <w:rPr>
          <w:rFonts w:ascii="Times New Roman" w:hAnsi="Times New Roman" w:cs="Times New Roman"/>
          <w:sz w:val="24"/>
          <w:szCs w:val="24"/>
        </w:rPr>
        <w:t xml:space="preserve"> practical and </w:t>
      </w:r>
      <w:r w:rsidR="009958E5" w:rsidRPr="00CC31BD">
        <w:rPr>
          <w:rFonts w:ascii="Times New Roman" w:hAnsi="Times New Roman" w:cs="Times New Roman"/>
          <w:sz w:val="24"/>
          <w:szCs w:val="24"/>
        </w:rPr>
        <w:t>problem-solving</w:t>
      </w:r>
      <w:r w:rsidR="005242BB" w:rsidRPr="00CC31BD">
        <w:rPr>
          <w:rFonts w:ascii="Times New Roman" w:hAnsi="Times New Roman" w:cs="Times New Roman"/>
          <w:sz w:val="24"/>
          <w:szCs w:val="24"/>
        </w:rPr>
        <w:t xml:space="preserve"> </w:t>
      </w:r>
      <w:r w:rsidR="009958E5" w:rsidRPr="00CC31BD">
        <w:rPr>
          <w:rFonts w:ascii="Times New Roman" w:hAnsi="Times New Roman" w:cs="Times New Roman"/>
          <w:sz w:val="24"/>
          <w:szCs w:val="24"/>
        </w:rPr>
        <w:t>approach, whilst</w:t>
      </w:r>
      <w:r w:rsidR="005242BB" w:rsidRPr="00CC31BD">
        <w:rPr>
          <w:rFonts w:ascii="Times New Roman" w:hAnsi="Times New Roman" w:cs="Times New Roman"/>
          <w:sz w:val="24"/>
          <w:szCs w:val="24"/>
        </w:rPr>
        <w:t xml:space="preserve"> collecting </w:t>
      </w:r>
      <w:r w:rsidR="009958E5" w:rsidRPr="00CC31BD">
        <w:rPr>
          <w:rFonts w:ascii="Times New Roman" w:hAnsi="Times New Roman" w:cs="Times New Roman"/>
          <w:sz w:val="24"/>
          <w:szCs w:val="24"/>
        </w:rPr>
        <w:t>a broader and deeper piece of phenomenon</w:t>
      </w:r>
      <w:r w:rsidR="005242BB" w:rsidRPr="00CC31BD">
        <w:rPr>
          <w:rFonts w:ascii="Times New Roman" w:hAnsi="Times New Roman" w:cs="Times New Roman"/>
          <w:sz w:val="24"/>
          <w:szCs w:val="24"/>
        </w:rPr>
        <w:t xml:space="preserve"> than you would get from a single approach. </w:t>
      </w:r>
      <w:r w:rsidR="002A0AC5" w:rsidRPr="00CC31BD">
        <w:rPr>
          <w:rFonts w:ascii="Times New Roman" w:hAnsi="Times New Roman" w:cs="Times New Roman"/>
          <w:sz w:val="24"/>
          <w:szCs w:val="24"/>
        </w:rPr>
        <w:t xml:space="preserve"> </w:t>
      </w:r>
      <w:r w:rsidR="00AE413B" w:rsidRPr="00CC31BD">
        <w:rPr>
          <w:rFonts w:ascii="Times New Roman" w:hAnsi="Times New Roman" w:cs="Times New Roman"/>
          <w:sz w:val="24"/>
          <w:szCs w:val="24"/>
        </w:rPr>
        <w:t xml:space="preserve">Cohen </w:t>
      </w:r>
      <w:r w:rsidR="00C77ABC" w:rsidRPr="00CC31BD">
        <w:rPr>
          <w:rFonts w:ascii="Times New Roman" w:hAnsi="Times New Roman" w:cs="Times New Roman"/>
          <w:sz w:val="24"/>
          <w:szCs w:val="24"/>
        </w:rPr>
        <w:t>et al</w:t>
      </w:r>
      <w:r w:rsidR="00121475" w:rsidRPr="00CC31BD">
        <w:rPr>
          <w:rFonts w:ascii="Times New Roman" w:hAnsi="Times New Roman" w:cs="Times New Roman"/>
          <w:sz w:val="24"/>
          <w:szCs w:val="24"/>
        </w:rPr>
        <w:t>,</w:t>
      </w:r>
      <w:r w:rsidR="00C77ABC" w:rsidRPr="00CC31BD">
        <w:rPr>
          <w:rFonts w:ascii="Times New Roman" w:hAnsi="Times New Roman" w:cs="Times New Roman"/>
          <w:sz w:val="24"/>
          <w:szCs w:val="24"/>
        </w:rPr>
        <w:t xml:space="preserve"> (</w:t>
      </w:r>
      <w:r w:rsidR="00AE413B" w:rsidRPr="00CC31BD">
        <w:rPr>
          <w:rFonts w:ascii="Times New Roman" w:hAnsi="Times New Roman" w:cs="Times New Roman"/>
          <w:sz w:val="24"/>
          <w:szCs w:val="24"/>
        </w:rPr>
        <w:t xml:space="preserve">2018) affirm that </w:t>
      </w:r>
      <w:r w:rsidR="001D4BB7" w:rsidRPr="00CC31BD">
        <w:rPr>
          <w:rFonts w:ascii="Times New Roman" w:hAnsi="Times New Roman" w:cs="Times New Roman"/>
          <w:sz w:val="24"/>
          <w:szCs w:val="24"/>
        </w:rPr>
        <w:t>E</w:t>
      </w:r>
      <w:r w:rsidR="00AE413B" w:rsidRPr="00CC31BD">
        <w:rPr>
          <w:rFonts w:ascii="Times New Roman" w:hAnsi="Times New Roman" w:cs="Times New Roman"/>
          <w:sz w:val="24"/>
          <w:szCs w:val="24"/>
        </w:rPr>
        <w:t>pistemology</w:t>
      </w:r>
      <w:r w:rsidR="00B573C7" w:rsidRPr="00CC31BD">
        <w:rPr>
          <w:rFonts w:ascii="Times New Roman" w:hAnsi="Times New Roman" w:cs="Times New Roman"/>
          <w:sz w:val="24"/>
          <w:szCs w:val="24"/>
        </w:rPr>
        <w:t xml:space="preserve"> methodology</w:t>
      </w:r>
      <w:r w:rsidR="00AE413B" w:rsidRPr="00CC31BD">
        <w:rPr>
          <w:rFonts w:ascii="Times New Roman" w:hAnsi="Times New Roman" w:cs="Times New Roman"/>
          <w:sz w:val="24"/>
          <w:szCs w:val="24"/>
        </w:rPr>
        <w:t xml:space="preserve"> seeks to research behaviour</w:t>
      </w:r>
      <w:r w:rsidR="001D4BB7" w:rsidRPr="00CC31BD">
        <w:rPr>
          <w:rFonts w:ascii="Times New Roman" w:hAnsi="Times New Roman" w:cs="Times New Roman"/>
          <w:sz w:val="24"/>
          <w:szCs w:val="24"/>
        </w:rPr>
        <w:t>,</w:t>
      </w:r>
      <w:r w:rsidR="00AE413B" w:rsidRPr="00CC31BD">
        <w:rPr>
          <w:rFonts w:ascii="Times New Roman" w:hAnsi="Times New Roman" w:cs="Times New Roman"/>
          <w:sz w:val="24"/>
          <w:szCs w:val="24"/>
        </w:rPr>
        <w:t xml:space="preserve"> using data that is socially situated and context-related. </w:t>
      </w:r>
      <w:r w:rsidR="001D4BB7" w:rsidRPr="00CC31BD">
        <w:rPr>
          <w:rFonts w:ascii="Times New Roman" w:hAnsi="Times New Roman" w:cs="Times New Roman"/>
          <w:sz w:val="24"/>
          <w:szCs w:val="24"/>
        </w:rPr>
        <w:t xml:space="preserve"> </w:t>
      </w:r>
      <w:r w:rsidR="005F6745" w:rsidRPr="00CC31BD">
        <w:rPr>
          <w:rFonts w:ascii="Times New Roman" w:hAnsi="Times New Roman" w:cs="Times New Roman"/>
          <w:sz w:val="24"/>
          <w:szCs w:val="24"/>
        </w:rPr>
        <w:t xml:space="preserve">Every </w:t>
      </w:r>
      <w:r w:rsidR="00CC31BD" w:rsidRPr="00CC31BD">
        <w:rPr>
          <w:rFonts w:ascii="Times New Roman" w:hAnsi="Times New Roman" w:cs="Times New Roman"/>
          <w:sz w:val="24"/>
          <w:szCs w:val="24"/>
        </w:rPr>
        <w:t>participant’s</w:t>
      </w:r>
      <w:r w:rsidR="005849B3" w:rsidRPr="00CC31BD">
        <w:rPr>
          <w:rFonts w:ascii="Times New Roman" w:hAnsi="Times New Roman" w:cs="Times New Roman"/>
          <w:sz w:val="24"/>
          <w:szCs w:val="24"/>
        </w:rPr>
        <w:t xml:space="preserve"> learning</w:t>
      </w:r>
      <w:r w:rsidR="002A0AC5" w:rsidRPr="00CC31BD">
        <w:rPr>
          <w:rFonts w:ascii="Times New Roman" w:hAnsi="Times New Roman" w:cs="Times New Roman"/>
          <w:sz w:val="24"/>
          <w:szCs w:val="24"/>
        </w:rPr>
        <w:t xml:space="preserve"> </w:t>
      </w:r>
      <w:r w:rsidR="007B7E64" w:rsidRPr="00CC31BD">
        <w:rPr>
          <w:rFonts w:ascii="Times New Roman" w:hAnsi="Times New Roman" w:cs="Times New Roman"/>
          <w:sz w:val="24"/>
          <w:szCs w:val="24"/>
        </w:rPr>
        <w:t>experience</w:t>
      </w:r>
      <w:r w:rsidR="005F6745" w:rsidRPr="00CC31BD">
        <w:rPr>
          <w:rFonts w:ascii="Times New Roman" w:hAnsi="Times New Roman" w:cs="Times New Roman"/>
          <w:sz w:val="24"/>
          <w:szCs w:val="24"/>
        </w:rPr>
        <w:t xml:space="preserve"> is subjective </w:t>
      </w:r>
      <w:r w:rsidR="006972EA" w:rsidRPr="00CC31BD">
        <w:rPr>
          <w:rFonts w:ascii="Times New Roman" w:hAnsi="Times New Roman" w:cs="Times New Roman"/>
          <w:sz w:val="24"/>
          <w:szCs w:val="24"/>
        </w:rPr>
        <w:t xml:space="preserve">and </w:t>
      </w:r>
      <w:r w:rsidR="005F6745" w:rsidRPr="00CC31BD">
        <w:rPr>
          <w:rFonts w:ascii="Times New Roman" w:hAnsi="Times New Roman" w:cs="Times New Roman"/>
          <w:sz w:val="24"/>
          <w:szCs w:val="24"/>
        </w:rPr>
        <w:t>their experience is individualistic</w:t>
      </w:r>
      <w:r w:rsidR="006C458D" w:rsidRPr="00CC31BD">
        <w:rPr>
          <w:rFonts w:ascii="Times New Roman" w:hAnsi="Times New Roman" w:cs="Times New Roman"/>
          <w:sz w:val="24"/>
          <w:szCs w:val="24"/>
        </w:rPr>
        <w:t>.</w:t>
      </w:r>
      <w:r w:rsidR="007D7307" w:rsidRPr="00CC31BD">
        <w:rPr>
          <w:rFonts w:ascii="Times New Roman" w:hAnsi="Times New Roman" w:cs="Times New Roman"/>
          <w:i/>
          <w:iCs/>
          <w:sz w:val="24"/>
          <w:szCs w:val="24"/>
        </w:rPr>
        <w:t xml:space="preserve"> “</w:t>
      </w:r>
      <w:r w:rsidR="00980FC7" w:rsidRPr="00CC31BD">
        <w:rPr>
          <w:rFonts w:ascii="Times New Roman" w:hAnsi="Times New Roman" w:cs="Times New Roman"/>
          <w:sz w:val="24"/>
          <w:szCs w:val="24"/>
        </w:rPr>
        <w:t>Anxiety is</w:t>
      </w:r>
      <w:r w:rsidR="005F6745" w:rsidRPr="00CC31BD">
        <w:rPr>
          <w:rFonts w:ascii="Times New Roman" w:hAnsi="Times New Roman" w:cs="Times New Roman"/>
          <w:sz w:val="24"/>
          <w:szCs w:val="24"/>
        </w:rPr>
        <w:t xml:space="preserve"> a human </w:t>
      </w:r>
      <w:r w:rsidR="00236EC7" w:rsidRPr="00CC31BD">
        <w:rPr>
          <w:rFonts w:ascii="Times New Roman" w:hAnsi="Times New Roman" w:cs="Times New Roman"/>
          <w:sz w:val="24"/>
          <w:szCs w:val="24"/>
        </w:rPr>
        <w:t xml:space="preserve">feeling of worry, unease and fear that can be mild or </w:t>
      </w:r>
      <w:r w:rsidR="00980FC7" w:rsidRPr="00CC31BD">
        <w:rPr>
          <w:rFonts w:ascii="Times New Roman" w:hAnsi="Times New Roman" w:cs="Times New Roman"/>
          <w:sz w:val="24"/>
          <w:szCs w:val="24"/>
        </w:rPr>
        <w:t>severe” NHS</w:t>
      </w:r>
      <w:r w:rsidR="00366F8A" w:rsidRPr="00CC31BD">
        <w:rPr>
          <w:rFonts w:ascii="Times New Roman" w:hAnsi="Times New Roman" w:cs="Times New Roman"/>
          <w:sz w:val="24"/>
          <w:szCs w:val="24"/>
        </w:rPr>
        <w:t xml:space="preserve"> (</w:t>
      </w:r>
      <w:r w:rsidR="00980FC7" w:rsidRPr="00CC31BD">
        <w:rPr>
          <w:rFonts w:ascii="Times New Roman" w:hAnsi="Times New Roman" w:cs="Times New Roman"/>
          <w:sz w:val="24"/>
          <w:szCs w:val="24"/>
        </w:rPr>
        <w:t>2022) and</w:t>
      </w:r>
      <w:r w:rsidR="005F6745" w:rsidRPr="00CC31BD">
        <w:rPr>
          <w:rFonts w:ascii="Times New Roman" w:hAnsi="Times New Roman" w:cs="Times New Roman"/>
          <w:sz w:val="24"/>
          <w:szCs w:val="24"/>
        </w:rPr>
        <w:t xml:space="preserve"> is subjective to each participant</w:t>
      </w:r>
      <w:r w:rsidR="005849B3" w:rsidRPr="00CC31BD">
        <w:rPr>
          <w:rFonts w:ascii="Times New Roman" w:hAnsi="Times New Roman" w:cs="Times New Roman"/>
          <w:sz w:val="24"/>
          <w:szCs w:val="24"/>
        </w:rPr>
        <w:t xml:space="preserve">. </w:t>
      </w:r>
      <w:r w:rsidR="005F6745" w:rsidRPr="00CC31BD">
        <w:rPr>
          <w:rFonts w:ascii="Times New Roman" w:hAnsi="Times New Roman" w:cs="Times New Roman"/>
          <w:sz w:val="24"/>
          <w:szCs w:val="24"/>
        </w:rPr>
        <w:t xml:space="preserve"> </w:t>
      </w:r>
      <w:r w:rsidR="005849B3" w:rsidRPr="00CC31BD">
        <w:rPr>
          <w:rFonts w:ascii="Times New Roman" w:hAnsi="Times New Roman" w:cs="Times New Roman"/>
          <w:sz w:val="24"/>
          <w:szCs w:val="24"/>
        </w:rPr>
        <w:t>This research</w:t>
      </w:r>
      <w:r w:rsidR="00FF471A" w:rsidRPr="00CC31BD">
        <w:rPr>
          <w:rFonts w:ascii="Times New Roman" w:hAnsi="Times New Roman" w:cs="Times New Roman"/>
          <w:sz w:val="24"/>
          <w:szCs w:val="24"/>
        </w:rPr>
        <w:t xml:space="preserve"> endeavours to explore how much</w:t>
      </w:r>
      <w:r w:rsidR="0010225D" w:rsidRPr="00CC31BD">
        <w:rPr>
          <w:rFonts w:ascii="Times New Roman" w:hAnsi="Times New Roman" w:cs="Times New Roman"/>
          <w:sz w:val="24"/>
          <w:szCs w:val="24"/>
        </w:rPr>
        <w:t xml:space="preserve"> learners’ anxiety </w:t>
      </w:r>
      <w:r w:rsidR="00E918B8" w:rsidRPr="00CC31BD">
        <w:rPr>
          <w:rFonts w:ascii="Times New Roman" w:hAnsi="Times New Roman" w:cs="Times New Roman"/>
          <w:sz w:val="24"/>
          <w:szCs w:val="24"/>
        </w:rPr>
        <w:t>will</w:t>
      </w:r>
      <w:r w:rsidR="005F6745" w:rsidRPr="00CC31BD">
        <w:rPr>
          <w:rFonts w:ascii="Times New Roman" w:hAnsi="Times New Roman" w:cs="Times New Roman"/>
          <w:sz w:val="24"/>
          <w:szCs w:val="24"/>
        </w:rPr>
        <w:t xml:space="preserve"> change depending</w:t>
      </w:r>
      <w:r w:rsidR="0010225D" w:rsidRPr="00CC31BD">
        <w:rPr>
          <w:rFonts w:ascii="Times New Roman" w:hAnsi="Times New Roman" w:cs="Times New Roman"/>
          <w:sz w:val="24"/>
          <w:szCs w:val="24"/>
        </w:rPr>
        <w:t xml:space="preserve"> on context</w:t>
      </w:r>
      <w:r w:rsidR="00C96B6C" w:rsidRPr="00CC31BD">
        <w:rPr>
          <w:rFonts w:ascii="Times New Roman" w:hAnsi="Times New Roman" w:cs="Times New Roman"/>
          <w:sz w:val="24"/>
          <w:szCs w:val="24"/>
        </w:rPr>
        <w:t xml:space="preserve"> which links to aim 1. </w:t>
      </w:r>
      <w:r w:rsidR="0049028B" w:rsidRPr="00CC31BD">
        <w:rPr>
          <w:rFonts w:ascii="Times New Roman" w:hAnsi="Times New Roman" w:cs="Times New Roman"/>
          <w:i/>
          <w:iCs/>
          <w:sz w:val="24"/>
          <w:szCs w:val="24"/>
        </w:rPr>
        <w:t xml:space="preserve"> </w:t>
      </w:r>
      <w:r w:rsidR="00C97987" w:rsidRPr="00CC31BD">
        <w:rPr>
          <w:rFonts w:ascii="Times New Roman" w:hAnsi="Times New Roman" w:cs="Times New Roman"/>
          <w:i/>
          <w:iCs/>
          <w:sz w:val="24"/>
          <w:szCs w:val="24"/>
        </w:rPr>
        <w:t xml:space="preserve"> </w:t>
      </w:r>
      <w:r w:rsidR="0099035D" w:rsidRPr="00CC31BD">
        <w:rPr>
          <w:rFonts w:ascii="Times New Roman" w:hAnsi="Times New Roman" w:cs="Times New Roman"/>
          <w:i/>
          <w:iCs/>
          <w:sz w:val="24"/>
          <w:szCs w:val="24"/>
        </w:rPr>
        <w:t xml:space="preserve"> </w:t>
      </w:r>
      <w:r w:rsidR="00C97987" w:rsidRPr="00CC31BD">
        <w:rPr>
          <w:rFonts w:ascii="Times New Roman" w:hAnsi="Times New Roman" w:cs="Times New Roman"/>
          <w:sz w:val="24"/>
          <w:szCs w:val="24"/>
        </w:rPr>
        <w:t xml:space="preserve">Guba and Lincoln (1994) </w:t>
      </w:r>
      <w:r w:rsidR="005C0017" w:rsidRPr="00CC31BD">
        <w:rPr>
          <w:rFonts w:ascii="Times New Roman" w:hAnsi="Times New Roman" w:cs="Times New Roman"/>
          <w:sz w:val="24"/>
          <w:szCs w:val="24"/>
        </w:rPr>
        <w:t>summarise</w:t>
      </w:r>
      <w:r w:rsidR="00C96B6C" w:rsidRPr="00CC31BD">
        <w:rPr>
          <w:rFonts w:ascii="Times New Roman" w:hAnsi="Times New Roman" w:cs="Times New Roman"/>
          <w:sz w:val="24"/>
          <w:szCs w:val="24"/>
        </w:rPr>
        <w:t xml:space="preserve"> that</w:t>
      </w:r>
      <w:r w:rsidR="005C0017" w:rsidRPr="00CC31BD">
        <w:rPr>
          <w:rFonts w:ascii="Times New Roman" w:hAnsi="Times New Roman" w:cs="Times New Roman"/>
          <w:sz w:val="24"/>
          <w:szCs w:val="24"/>
        </w:rPr>
        <w:t xml:space="preserve"> the</w:t>
      </w:r>
      <w:r w:rsidR="00C97987" w:rsidRPr="00CC31BD">
        <w:rPr>
          <w:rFonts w:ascii="Times New Roman" w:hAnsi="Times New Roman" w:cs="Times New Roman"/>
          <w:sz w:val="24"/>
          <w:szCs w:val="24"/>
        </w:rPr>
        <w:t xml:space="preserve"> investigator and participants in epistemology research are independent of each other and the investigator should be able to study the phenomena without</w:t>
      </w:r>
      <w:r w:rsidR="00C97987" w:rsidRPr="00CC31BD">
        <w:rPr>
          <w:rFonts w:ascii="Times New Roman" w:hAnsi="Times New Roman" w:cs="Times New Roman"/>
          <w:i/>
          <w:iCs/>
          <w:sz w:val="24"/>
          <w:szCs w:val="24"/>
        </w:rPr>
        <w:t xml:space="preserve"> </w:t>
      </w:r>
      <w:r w:rsidR="00C97987" w:rsidRPr="00CC31BD">
        <w:rPr>
          <w:rFonts w:ascii="Times New Roman" w:hAnsi="Times New Roman" w:cs="Times New Roman"/>
          <w:sz w:val="24"/>
          <w:szCs w:val="24"/>
        </w:rPr>
        <w:t>influencing the study. Denzin and Lincoln, (1994</w:t>
      </w:r>
      <w:r w:rsidR="00C97987" w:rsidRPr="00CC31BD">
        <w:rPr>
          <w:rFonts w:ascii="Times New Roman" w:hAnsi="Times New Roman" w:cs="Times New Roman"/>
          <w:i/>
          <w:iCs/>
          <w:sz w:val="24"/>
          <w:szCs w:val="24"/>
        </w:rPr>
        <w:t xml:space="preserve">) </w:t>
      </w:r>
      <w:r w:rsidR="005C0017" w:rsidRPr="00CC31BD">
        <w:rPr>
          <w:rFonts w:ascii="Times New Roman" w:hAnsi="Times New Roman" w:cs="Times New Roman"/>
          <w:sz w:val="24"/>
          <w:szCs w:val="24"/>
        </w:rPr>
        <w:t>support this</w:t>
      </w:r>
      <w:r w:rsidR="005C0017" w:rsidRPr="00CC31BD">
        <w:rPr>
          <w:rFonts w:ascii="Times New Roman" w:hAnsi="Times New Roman" w:cs="Times New Roman"/>
          <w:i/>
          <w:iCs/>
          <w:sz w:val="24"/>
          <w:szCs w:val="24"/>
        </w:rPr>
        <w:t xml:space="preserve"> </w:t>
      </w:r>
      <w:r w:rsidR="005C0017" w:rsidRPr="00CC31BD">
        <w:rPr>
          <w:rFonts w:ascii="Times New Roman" w:hAnsi="Times New Roman"/>
          <w:sz w:val="24"/>
        </w:rPr>
        <w:t>theory and</w:t>
      </w:r>
      <w:r w:rsidR="005C0017" w:rsidRPr="00CC31BD">
        <w:rPr>
          <w:rFonts w:ascii="Times New Roman" w:hAnsi="Times New Roman" w:cs="Times New Roman"/>
          <w:i/>
          <w:iCs/>
          <w:sz w:val="24"/>
          <w:szCs w:val="24"/>
        </w:rPr>
        <w:t xml:space="preserve"> </w:t>
      </w:r>
      <w:r w:rsidR="005C0017" w:rsidRPr="00CC31BD">
        <w:rPr>
          <w:rFonts w:ascii="Times New Roman" w:hAnsi="Times New Roman" w:cs="Times New Roman"/>
          <w:sz w:val="24"/>
          <w:szCs w:val="24"/>
        </w:rPr>
        <w:t>propose the goal is to measure and analyse causal relationships between variables without</w:t>
      </w:r>
      <w:r w:rsidR="005C0017" w:rsidRPr="005C0017">
        <w:rPr>
          <w:rFonts w:ascii="Times New Roman" w:hAnsi="Times New Roman" w:cs="Times New Roman"/>
          <w:sz w:val="24"/>
          <w:szCs w:val="24"/>
        </w:rPr>
        <w:t xml:space="preserve"> researchers influence. </w:t>
      </w:r>
    </w:p>
    <w:p w14:paraId="4A366C02" w14:textId="574EEE3B" w:rsidR="002F7891" w:rsidRPr="00BD5768" w:rsidRDefault="00464807" w:rsidP="00C16AF3">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 xml:space="preserve">3.2.1 </w:t>
      </w:r>
      <w:r w:rsidR="002F7891" w:rsidRPr="00BD5768">
        <w:rPr>
          <w:rFonts w:ascii="Times New Roman" w:hAnsi="Times New Roman" w:cs="Times New Roman"/>
          <w:b/>
          <w:bCs/>
          <w:sz w:val="28"/>
          <w:szCs w:val="28"/>
        </w:rPr>
        <w:t>Phenomenology Paradigm</w:t>
      </w:r>
    </w:p>
    <w:p w14:paraId="584E8A8D" w14:textId="28E68ABC" w:rsidR="00A6205D" w:rsidRPr="00A42A0C" w:rsidRDefault="00793ED7" w:rsidP="00C16AF3">
      <w:pPr>
        <w:spacing w:line="360" w:lineRule="auto"/>
        <w:jc w:val="both"/>
        <w:rPr>
          <w:rFonts w:ascii="Times New Roman" w:hAnsi="Times New Roman" w:cs="Times New Roman"/>
          <w:sz w:val="24"/>
          <w:szCs w:val="24"/>
        </w:rPr>
      </w:pPr>
      <w:r w:rsidRPr="00C16AF3">
        <w:rPr>
          <w:rFonts w:ascii="Times New Roman" w:hAnsi="Times New Roman" w:cs="Times New Roman"/>
          <w:sz w:val="24"/>
          <w:szCs w:val="24"/>
        </w:rPr>
        <w:t xml:space="preserve">A paradigm is a framework design in research which provides the research with a focus point, ensuing there is a consistency between the aim of the research question and the </w:t>
      </w:r>
      <w:r w:rsidRPr="00A42A0C">
        <w:rPr>
          <w:rFonts w:ascii="Times New Roman" w:hAnsi="Times New Roman" w:cs="Times New Roman"/>
          <w:sz w:val="24"/>
          <w:szCs w:val="24"/>
        </w:rPr>
        <w:t xml:space="preserve">conclusion (Ling and Ling, 2017).  The </w:t>
      </w:r>
      <w:r w:rsidR="00EF51DA" w:rsidRPr="00A42A0C">
        <w:rPr>
          <w:rFonts w:ascii="Times New Roman" w:hAnsi="Times New Roman" w:cs="Times New Roman"/>
          <w:sz w:val="24"/>
          <w:szCs w:val="24"/>
        </w:rPr>
        <w:t>qualitative data</w:t>
      </w:r>
      <w:r w:rsidR="00C35A7F" w:rsidRPr="00A42A0C">
        <w:rPr>
          <w:rFonts w:ascii="Times New Roman" w:hAnsi="Times New Roman" w:cs="Times New Roman"/>
          <w:sz w:val="24"/>
          <w:szCs w:val="24"/>
        </w:rPr>
        <w:t xml:space="preserve"> </w:t>
      </w:r>
      <w:r w:rsidRPr="00A42A0C">
        <w:rPr>
          <w:rFonts w:ascii="Times New Roman" w:hAnsi="Times New Roman" w:cs="Times New Roman"/>
          <w:sz w:val="24"/>
          <w:szCs w:val="24"/>
        </w:rPr>
        <w:t xml:space="preserve">of the </w:t>
      </w:r>
      <w:r w:rsidR="00370F05" w:rsidRPr="00A42A0C">
        <w:rPr>
          <w:rFonts w:ascii="Times New Roman" w:hAnsi="Times New Roman" w:cs="Times New Roman"/>
          <w:sz w:val="24"/>
          <w:szCs w:val="24"/>
        </w:rPr>
        <w:t xml:space="preserve">research is underpinned </w:t>
      </w:r>
      <w:r w:rsidR="00D41F11" w:rsidRPr="00A42A0C">
        <w:rPr>
          <w:rFonts w:ascii="Times New Roman" w:hAnsi="Times New Roman" w:cs="Times New Roman"/>
          <w:sz w:val="24"/>
          <w:szCs w:val="24"/>
        </w:rPr>
        <w:t>by interpretivism</w:t>
      </w:r>
      <w:r w:rsidR="00AE413B" w:rsidRPr="00A42A0C">
        <w:rPr>
          <w:rFonts w:ascii="Times New Roman" w:hAnsi="Times New Roman" w:cs="Times New Roman"/>
          <w:sz w:val="24"/>
          <w:szCs w:val="24"/>
        </w:rPr>
        <w:t xml:space="preserve"> and </w:t>
      </w:r>
      <w:r w:rsidR="00B573C7" w:rsidRPr="00A42A0C">
        <w:rPr>
          <w:rFonts w:ascii="Times New Roman" w:hAnsi="Times New Roman" w:cs="Times New Roman"/>
          <w:sz w:val="24"/>
          <w:szCs w:val="24"/>
        </w:rPr>
        <w:t>phenomenological</w:t>
      </w:r>
      <w:r w:rsidR="00242CC4" w:rsidRPr="00A42A0C">
        <w:rPr>
          <w:rFonts w:ascii="Times New Roman" w:hAnsi="Times New Roman" w:cs="Times New Roman"/>
          <w:sz w:val="24"/>
          <w:szCs w:val="24"/>
        </w:rPr>
        <w:t xml:space="preserve"> paradigms</w:t>
      </w:r>
      <w:r w:rsidR="000C7FFE" w:rsidRPr="00A42A0C">
        <w:rPr>
          <w:rFonts w:ascii="Times New Roman" w:hAnsi="Times New Roman" w:cs="Times New Roman"/>
          <w:sz w:val="24"/>
          <w:szCs w:val="24"/>
        </w:rPr>
        <w:t xml:space="preserve">. </w:t>
      </w:r>
      <w:r w:rsidR="00D41F11" w:rsidRPr="00A42A0C">
        <w:rPr>
          <w:rFonts w:ascii="Times New Roman" w:hAnsi="Times New Roman" w:cs="Times New Roman"/>
          <w:sz w:val="24"/>
          <w:szCs w:val="24"/>
        </w:rPr>
        <w:t xml:space="preserve"> </w:t>
      </w:r>
      <w:r w:rsidR="000C7FFE" w:rsidRPr="00A42A0C">
        <w:rPr>
          <w:rFonts w:ascii="Times New Roman" w:hAnsi="Times New Roman" w:cs="Times New Roman"/>
          <w:sz w:val="24"/>
          <w:szCs w:val="24"/>
        </w:rPr>
        <w:t>Phenomenology was founded by Edmund Husserl a German philosopher</w:t>
      </w:r>
      <w:r w:rsidR="002C5FF8" w:rsidRPr="00A42A0C">
        <w:rPr>
          <w:rFonts w:ascii="Times New Roman" w:hAnsi="Times New Roman" w:cs="Times New Roman"/>
          <w:sz w:val="24"/>
          <w:szCs w:val="24"/>
        </w:rPr>
        <w:t xml:space="preserve"> after the second world war</w:t>
      </w:r>
      <w:r w:rsidR="00AD4E3F" w:rsidRPr="00A42A0C">
        <w:rPr>
          <w:rFonts w:ascii="Times New Roman" w:hAnsi="Times New Roman" w:cs="Times New Roman"/>
          <w:sz w:val="24"/>
          <w:szCs w:val="24"/>
        </w:rPr>
        <w:t>,</w:t>
      </w:r>
      <w:r w:rsidR="002C5FF8" w:rsidRPr="00A42A0C">
        <w:rPr>
          <w:rFonts w:ascii="Times New Roman" w:hAnsi="Times New Roman" w:cs="Times New Roman"/>
          <w:sz w:val="24"/>
          <w:szCs w:val="24"/>
        </w:rPr>
        <w:t xml:space="preserve"> yet </w:t>
      </w:r>
      <w:r w:rsidR="007B7E64" w:rsidRPr="00A42A0C">
        <w:rPr>
          <w:rFonts w:ascii="Times New Roman" w:hAnsi="Times New Roman" w:cs="Times New Roman"/>
          <w:sz w:val="24"/>
          <w:szCs w:val="24"/>
        </w:rPr>
        <w:t>it</w:t>
      </w:r>
      <w:r w:rsidR="00917300" w:rsidRPr="00A42A0C">
        <w:rPr>
          <w:rFonts w:ascii="Times New Roman" w:hAnsi="Times New Roman" w:cs="Times New Roman"/>
          <w:sz w:val="24"/>
          <w:szCs w:val="24"/>
        </w:rPr>
        <w:t xml:space="preserve"> wasn’t until the 1970’</w:t>
      </w:r>
      <w:r w:rsidR="00A1538E" w:rsidRPr="00A42A0C">
        <w:rPr>
          <w:rFonts w:ascii="Times New Roman" w:hAnsi="Times New Roman" w:cs="Times New Roman"/>
          <w:sz w:val="24"/>
          <w:szCs w:val="24"/>
        </w:rPr>
        <w:t>s that</w:t>
      </w:r>
      <w:r w:rsidR="00917300" w:rsidRPr="00A42A0C">
        <w:rPr>
          <w:rFonts w:ascii="Times New Roman" w:hAnsi="Times New Roman" w:cs="Times New Roman"/>
          <w:sz w:val="24"/>
          <w:szCs w:val="24"/>
        </w:rPr>
        <w:t xml:space="preserve"> phenomenology was used as a research method (</w:t>
      </w:r>
      <w:r w:rsidR="00FB0B30" w:rsidRPr="00A42A0C">
        <w:rPr>
          <w:rFonts w:ascii="Times New Roman" w:hAnsi="Times New Roman" w:cs="Times New Roman"/>
          <w:sz w:val="24"/>
          <w:szCs w:val="24"/>
        </w:rPr>
        <w:t>S</w:t>
      </w:r>
      <w:r w:rsidR="00917300" w:rsidRPr="00A42A0C">
        <w:rPr>
          <w:rFonts w:ascii="Times New Roman" w:hAnsi="Times New Roman" w:cs="Times New Roman"/>
          <w:sz w:val="24"/>
          <w:szCs w:val="24"/>
        </w:rPr>
        <w:t>tones, 1988).</w:t>
      </w:r>
      <w:r w:rsidR="00C77ABC" w:rsidRPr="00A42A0C">
        <w:rPr>
          <w:rFonts w:ascii="Times New Roman" w:hAnsi="Times New Roman" w:cs="Times New Roman"/>
          <w:sz w:val="24"/>
          <w:szCs w:val="24"/>
        </w:rPr>
        <w:t xml:space="preserve"> </w:t>
      </w:r>
      <w:r w:rsidR="009B5600" w:rsidRPr="00A42A0C">
        <w:rPr>
          <w:rFonts w:ascii="Times New Roman" w:hAnsi="Times New Roman" w:cs="Times New Roman"/>
          <w:sz w:val="24"/>
          <w:szCs w:val="24"/>
        </w:rPr>
        <w:t>Welman and Kruger (</w:t>
      </w:r>
      <w:r w:rsidR="00C77ABC" w:rsidRPr="00A42A0C">
        <w:rPr>
          <w:rFonts w:ascii="Times New Roman" w:hAnsi="Times New Roman" w:cs="Times New Roman"/>
          <w:sz w:val="24"/>
          <w:szCs w:val="24"/>
        </w:rPr>
        <w:t>1999,</w:t>
      </w:r>
      <w:r w:rsidR="00A42A0C">
        <w:rPr>
          <w:rFonts w:ascii="Times New Roman" w:hAnsi="Times New Roman" w:cs="Times New Roman"/>
          <w:sz w:val="24"/>
          <w:szCs w:val="24"/>
        </w:rPr>
        <w:t xml:space="preserve"> </w:t>
      </w:r>
      <w:r w:rsidR="00A42A0C" w:rsidRPr="00A42A0C">
        <w:rPr>
          <w:rFonts w:ascii="Times New Roman" w:hAnsi="Times New Roman" w:cs="Times New Roman"/>
          <w:sz w:val="24"/>
          <w:szCs w:val="24"/>
        </w:rPr>
        <w:t>p</w:t>
      </w:r>
      <w:r w:rsidR="009B5600" w:rsidRPr="00A42A0C">
        <w:rPr>
          <w:rFonts w:ascii="Times New Roman" w:hAnsi="Times New Roman" w:cs="Times New Roman"/>
          <w:sz w:val="24"/>
          <w:szCs w:val="24"/>
        </w:rPr>
        <w:t xml:space="preserve">189) state, </w:t>
      </w:r>
      <w:r w:rsidR="00C77ABC" w:rsidRPr="00A42A0C">
        <w:rPr>
          <w:rFonts w:ascii="Times New Roman" w:hAnsi="Times New Roman" w:cs="Times New Roman"/>
          <w:sz w:val="24"/>
          <w:szCs w:val="24"/>
        </w:rPr>
        <w:t>“the</w:t>
      </w:r>
      <w:r w:rsidR="009B5600" w:rsidRPr="00A42A0C">
        <w:rPr>
          <w:rFonts w:ascii="Times New Roman" w:hAnsi="Times New Roman" w:cs="Times New Roman"/>
          <w:sz w:val="24"/>
          <w:szCs w:val="24"/>
        </w:rPr>
        <w:t xml:space="preserve"> phenomenologists are concerned with understanding social and psychological phenomena from the perspectives of people involved”. </w:t>
      </w:r>
      <w:r w:rsidR="004D2B7D" w:rsidRPr="00A42A0C">
        <w:rPr>
          <w:rFonts w:ascii="Times New Roman" w:hAnsi="Times New Roman" w:cs="Times New Roman"/>
          <w:sz w:val="24"/>
          <w:szCs w:val="24"/>
        </w:rPr>
        <w:t xml:space="preserve"> </w:t>
      </w:r>
      <w:r w:rsidR="00C77ABC" w:rsidRPr="00A42A0C">
        <w:rPr>
          <w:rFonts w:ascii="Times New Roman" w:hAnsi="Times New Roman" w:cs="Times New Roman"/>
          <w:sz w:val="24"/>
          <w:szCs w:val="24"/>
        </w:rPr>
        <w:t xml:space="preserve">This research </w:t>
      </w:r>
      <w:r w:rsidR="009C139E" w:rsidRPr="00A42A0C">
        <w:rPr>
          <w:rFonts w:ascii="Times New Roman" w:hAnsi="Times New Roman" w:cs="Times New Roman"/>
          <w:sz w:val="24"/>
          <w:szCs w:val="24"/>
        </w:rPr>
        <w:t xml:space="preserve">data </w:t>
      </w:r>
      <w:r w:rsidR="006D7A20" w:rsidRPr="00A42A0C">
        <w:rPr>
          <w:rFonts w:ascii="Times New Roman" w:hAnsi="Times New Roman" w:cs="Times New Roman"/>
          <w:sz w:val="24"/>
          <w:szCs w:val="24"/>
        </w:rPr>
        <w:t>will be grounded in the</w:t>
      </w:r>
      <w:r w:rsidR="009C139E" w:rsidRPr="00A42A0C">
        <w:rPr>
          <w:rFonts w:ascii="Times New Roman" w:hAnsi="Times New Roman" w:cs="Times New Roman"/>
          <w:sz w:val="24"/>
          <w:szCs w:val="24"/>
        </w:rPr>
        <w:t xml:space="preserve"> phenomenological methodology</w:t>
      </w:r>
      <w:r w:rsidR="00C374AE" w:rsidRPr="00A42A0C">
        <w:rPr>
          <w:rFonts w:ascii="Times New Roman" w:hAnsi="Times New Roman" w:cs="Times New Roman"/>
          <w:sz w:val="24"/>
          <w:szCs w:val="24"/>
        </w:rPr>
        <w:t xml:space="preserve"> framework</w:t>
      </w:r>
      <w:r w:rsidR="006D7A20" w:rsidRPr="00A42A0C">
        <w:rPr>
          <w:rFonts w:ascii="Times New Roman" w:hAnsi="Times New Roman" w:cs="Times New Roman"/>
          <w:sz w:val="24"/>
          <w:szCs w:val="24"/>
        </w:rPr>
        <w:t xml:space="preserve"> and will</w:t>
      </w:r>
      <w:r w:rsidR="009C139E" w:rsidRPr="00A42A0C">
        <w:rPr>
          <w:rFonts w:ascii="Times New Roman" w:hAnsi="Times New Roman" w:cs="Times New Roman"/>
          <w:sz w:val="24"/>
          <w:szCs w:val="24"/>
        </w:rPr>
        <w:t xml:space="preserve"> </w:t>
      </w:r>
      <w:r w:rsidR="00027CD4" w:rsidRPr="00A42A0C">
        <w:rPr>
          <w:rFonts w:ascii="Times New Roman" w:hAnsi="Times New Roman" w:cs="Times New Roman"/>
          <w:sz w:val="24"/>
          <w:szCs w:val="24"/>
        </w:rPr>
        <w:t>endeavour to seek the causes behind participants</w:t>
      </w:r>
      <w:r w:rsidR="00C77ABC" w:rsidRPr="00A42A0C">
        <w:rPr>
          <w:rFonts w:ascii="Times New Roman" w:hAnsi="Times New Roman" w:cs="Times New Roman"/>
          <w:sz w:val="24"/>
          <w:szCs w:val="24"/>
        </w:rPr>
        <w:t>’ anxiety levels</w:t>
      </w:r>
      <w:r w:rsidR="00F15C13" w:rsidRPr="00A42A0C">
        <w:rPr>
          <w:rFonts w:ascii="Times New Roman" w:hAnsi="Times New Roman" w:cs="Times New Roman"/>
          <w:sz w:val="24"/>
          <w:szCs w:val="24"/>
        </w:rPr>
        <w:t xml:space="preserve"> against their </w:t>
      </w:r>
      <w:r w:rsidR="009C139E" w:rsidRPr="00A42A0C">
        <w:rPr>
          <w:rFonts w:ascii="Times New Roman" w:hAnsi="Times New Roman" w:cs="Times New Roman"/>
          <w:sz w:val="24"/>
          <w:szCs w:val="24"/>
        </w:rPr>
        <w:t>experiences</w:t>
      </w:r>
      <w:r w:rsidR="00C77ABC" w:rsidRPr="00A42A0C">
        <w:rPr>
          <w:rFonts w:ascii="Times New Roman" w:hAnsi="Times New Roman" w:cs="Times New Roman"/>
          <w:sz w:val="24"/>
          <w:szCs w:val="24"/>
        </w:rPr>
        <w:t xml:space="preserve"> within two </w:t>
      </w:r>
      <w:r w:rsidR="00276F0E" w:rsidRPr="00A42A0C">
        <w:rPr>
          <w:rFonts w:ascii="Times New Roman" w:hAnsi="Times New Roman" w:cs="Times New Roman"/>
          <w:sz w:val="24"/>
          <w:szCs w:val="24"/>
        </w:rPr>
        <w:t>contexts; online</w:t>
      </w:r>
      <w:r w:rsidR="009C139E" w:rsidRPr="00A42A0C">
        <w:rPr>
          <w:rFonts w:ascii="Times New Roman" w:hAnsi="Times New Roman" w:cs="Times New Roman"/>
          <w:sz w:val="24"/>
          <w:szCs w:val="24"/>
        </w:rPr>
        <w:t xml:space="preserve"> digital learning and the traditional face-to-face learning.</w:t>
      </w:r>
      <w:r w:rsidR="00F15C13" w:rsidRPr="00A42A0C">
        <w:rPr>
          <w:rFonts w:ascii="Times New Roman" w:hAnsi="Times New Roman" w:cs="Times New Roman"/>
          <w:sz w:val="24"/>
          <w:szCs w:val="24"/>
        </w:rPr>
        <w:t xml:space="preserve"> </w:t>
      </w:r>
      <w:r w:rsidR="009C139E" w:rsidRPr="00A42A0C">
        <w:rPr>
          <w:rFonts w:ascii="Times New Roman" w:hAnsi="Times New Roman" w:cs="Times New Roman"/>
          <w:sz w:val="24"/>
          <w:szCs w:val="24"/>
        </w:rPr>
        <w:t xml:space="preserve"> </w:t>
      </w:r>
      <w:r w:rsidR="002C5FF8" w:rsidRPr="00A42A0C">
        <w:rPr>
          <w:rFonts w:ascii="Times New Roman" w:hAnsi="Times New Roman" w:cs="Times New Roman"/>
          <w:sz w:val="24"/>
          <w:szCs w:val="24"/>
        </w:rPr>
        <w:t>Affirming that</w:t>
      </w:r>
      <w:r w:rsidR="00276F0E" w:rsidRPr="00A42A0C">
        <w:rPr>
          <w:rFonts w:ascii="Times New Roman" w:hAnsi="Times New Roman" w:cs="Times New Roman"/>
          <w:sz w:val="24"/>
          <w:szCs w:val="24"/>
        </w:rPr>
        <w:t xml:space="preserve"> the phenomenological</w:t>
      </w:r>
      <w:r w:rsidR="00276F0E" w:rsidRPr="00C16AF3">
        <w:rPr>
          <w:rFonts w:ascii="Times New Roman" w:hAnsi="Times New Roman" w:cs="Times New Roman"/>
          <w:sz w:val="24"/>
          <w:szCs w:val="24"/>
        </w:rPr>
        <w:t xml:space="preserve"> </w:t>
      </w:r>
      <w:r w:rsidR="00276F0E" w:rsidRPr="00C16AF3">
        <w:rPr>
          <w:rFonts w:ascii="Times New Roman" w:hAnsi="Times New Roman" w:cs="Times New Roman"/>
          <w:sz w:val="24"/>
          <w:szCs w:val="24"/>
        </w:rPr>
        <w:lastRenderedPageBreak/>
        <w:t xml:space="preserve">methodology is the best suited framework for this research is </w:t>
      </w:r>
      <w:r w:rsidR="009C139E" w:rsidRPr="00A42A0C">
        <w:rPr>
          <w:rFonts w:ascii="Times New Roman" w:hAnsi="Times New Roman" w:cs="Times New Roman"/>
          <w:sz w:val="24"/>
          <w:szCs w:val="24"/>
        </w:rPr>
        <w:t xml:space="preserve">Taylor and Bogdan (1984) </w:t>
      </w:r>
      <w:r w:rsidR="00276F0E" w:rsidRPr="00A42A0C">
        <w:rPr>
          <w:rFonts w:ascii="Times New Roman" w:hAnsi="Times New Roman" w:cs="Times New Roman"/>
          <w:sz w:val="24"/>
          <w:szCs w:val="24"/>
        </w:rPr>
        <w:t xml:space="preserve">who </w:t>
      </w:r>
      <w:r w:rsidR="002C5FF8" w:rsidRPr="00A42A0C">
        <w:rPr>
          <w:rFonts w:ascii="Times New Roman" w:hAnsi="Times New Roman" w:cs="Times New Roman"/>
          <w:sz w:val="24"/>
          <w:szCs w:val="24"/>
        </w:rPr>
        <w:t>asser</w:t>
      </w:r>
      <w:r w:rsidR="00F15C13" w:rsidRPr="00A42A0C">
        <w:rPr>
          <w:rFonts w:ascii="Times New Roman" w:hAnsi="Times New Roman" w:cs="Times New Roman"/>
          <w:sz w:val="24"/>
          <w:szCs w:val="24"/>
        </w:rPr>
        <w:t xml:space="preserve">ts </w:t>
      </w:r>
      <w:r w:rsidR="00436884" w:rsidRPr="00A42A0C">
        <w:rPr>
          <w:rFonts w:ascii="Times New Roman" w:hAnsi="Times New Roman" w:cs="Times New Roman"/>
          <w:sz w:val="24"/>
          <w:szCs w:val="24"/>
        </w:rPr>
        <w:t>that</w:t>
      </w:r>
      <w:r w:rsidR="002C5FF8" w:rsidRPr="00A42A0C">
        <w:rPr>
          <w:rFonts w:ascii="Times New Roman" w:hAnsi="Times New Roman" w:cs="Times New Roman"/>
          <w:sz w:val="24"/>
          <w:szCs w:val="24"/>
        </w:rPr>
        <w:t xml:space="preserve"> what</w:t>
      </w:r>
      <w:r w:rsidR="00276F0E" w:rsidRPr="00A42A0C">
        <w:rPr>
          <w:rFonts w:ascii="Times New Roman" w:hAnsi="Times New Roman" w:cs="Times New Roman"/>
          <w:sz w:val="24"/>
          <w:szCs w:val="24"/>
        </w:rPr>
        <w:t xml:space="preserve"> </w:t>
      </w:r>
      <w:r w:rsidR="00F15C13" w:rsidRPr="00A42A0C">
        <w:rPr>
          <w:rFonts w:ascii="Times New Roman" w:hAnsi="Times New Roman" w:cs="Times New Roman"/>
          <w:sz w:val="24"/>
          <w:szCs w:val="24"/>
        </w:rPr>
        <w:t>individuals</w:t>
      </w:r>
      <w:r w:rsidR="00276F0E" w:rsidRPr="00A42A0C">
        <w:rPr>
          <w:rFonts w:ascii="Times New Roman" w:hAnsi="Times New Roman" w:cs="Times New Roman"/>
          <w:sz w:val="24"/>
          <w:szCs w:val="24"/>
        </w:rPr>
        <w:t xml:space="preserve"> say and do is a product of how they define their world</w:t>
      </w:r>
      <w:r w:rsidR="00F15C13" w:rsidRPr="00A42A0C">
        <w:rPr>
          <w:rFonts w:ascii="Times New Roman" w:hAnsi="Times New Roman" w:cs="Times New Roman"/>
          <w:sz w:val="24"/>
          <w:szCs w:val="24"/>
        </w:rPr>
        <w:t>;</w:t>
      </w:r>
      <w:r w:rsidR="00436884" w:rsidRPr="00A42A0C">
        <w:rPr>
          <w:rFonts w:ascii="Times New Roman" w:hAnsi="Times New Roman" w:cs="Times New Roman"/>
          <w:sz w:val="24"/>
          <w:szCs w:val="24"/>
        </w:rPr>
        <w:t xml:space="preserve"> </w:t>
      </w:r>
      <w:r w:rsidR="00F15C13" w:rsidRPr="00A42A0C">
        <w:rPr>
          <w:rFonts w:ascii="Times New Roman" w:hAnsi="Times New Roman" w:cs="Times New Roman"/>
          <w:sz w:val="24"/>
          <w:szCs w:val="24"/>
        </w:rPr>
        <w:t>phenomenology</w:t>
      </w:r>
      <w:r w:rsidR="00F06207" w:rsidRPr="00A42A0C">
        <w:rPr>
          <w:rFonts w:ascii="Times New Roman" w:hAnsi="Times New Roman" w:cs="Times New Roman"/>
          <w:sz w:val="24"/>
          <w:szCs w:val="24"/>
        </w:rPr>
        <w:t xml:space="preserve"> collects </w:t>
      </w:r>
      <w:r w:rsidR="003336FB" w:rsidRPr="00A42A0C">
        <w:rPr>
          <w:rFonts w:ascii="Times New Roman" w:hAnsi="Times New Roman" w:cs="Times New Roman"/>
          <w:sz w:val="24"/>
          <w:szCs w:val="24"/>
        </w:rPr>
        <w:t>experiential</w:t>
      </w:r>
      <w:r w:rsidR="00F06207" w:rsidRPr="00A42A0C">
        <w:rPr>
          <w:rFonts w:ascii="Times New Roman" w:hAnsi="Times New Roman" w:cs="Times New Roman"/>
          <w:sz w:val="24"/>
          <w:szCs w:val="24"/>
        </w:rPr>
        <w:t xml:space="preserve"> data</w:t>
      </w:r>
      <w:r w:rsidR="003336FB" w:rsidRPr="00A42A0C">
        <w:rPr>
          <w:rFonts w:ascii="Times New Roman" w:hAnsi="Times New Roman" w:cs="Times New Roman"/>
          <w:sz w:val="24"/>
          <w:szCs w:val="24"/>
        </w:rPr>
        <w:t xml:space="preserve"> as a form of </w:t>
      </w:r>
      <w:r w:rsidR="00132006" w:rsidRPr="00A42A0C">
        <w:rPr>
          <w:rFonts w:ascii="Times New Roman" w:hAnsi="Times New Roman" w:cs="Times New Roman"/>
          <w:sz w:val="24"/>
          <w:szCs w:val="24"/>
        </w:rPr>
        <w:t xml:space="preserve">knowledge </w:t>
      </w:r>
      <w:r w:rsidR="00A90335" w:rsidRPr="00A42A0C">
        <w:rPr>
          <w:rFonts w:ascii="Times New Roman" w:hAnsi="Times New Roman" w:cs="Times New Roman"/>
          <w:sz w:val="24"/>
          <w:szCs w:val="24"/>
        </w:rPr>
        <w:t>focusing on</w:t>
      </w:r>
      <w:r w:rsidR="00436884" w:rsidRPr="00A42A0C">
        <w:rPr>
          <w:rFonts w:ascii="Times New Roman" w:hAnsi="Times New Roman" w:cs="Times New Roman"/>
          <w:sz w:val="24"/>
          <w:szCs w:val="24"/>
        </w:rPr>
        <w:t xml:space="preserve"> </w:t>
      </w:r>
      <w:r w:rsidR="00F06207" w:rsidRPr="00A42A0C">
        <w:rPr>
          <w:rFonts w:ascii="Times New Roman" w:hAnsi="Times New Roman" w:cs="Times New Roman"/>
          <w:sz w:val="24"/>
          <w:szCs w:val="24"/>
        </w:rPr>
        <w:t>peoples’</w:t>
      </w:r>
      <w:r w:rsidR="00436884" w:rsidRPr="00A42A0C">
        <w:rPr>
          <w:rFonts w:ascii="Times New Roman" w:hAnsi="Times New Roman" w:cs="Times New Roman"/>
          <w:sz w:val="24"/>
          <w:szCs w:val="24"/>
        </w:rPr>
        <w:t xml:space="preserve"> experience</w:t>
      </w:r>
      <w:r w:rsidR="003336FB" w:rsidRPr="00A42A0C">
        <w:rPr>
          <w:rFonts w:ascii="Times New Roman" w:hAnsi="Times New Roman" w:cs="Times New Roman"/>
          <w:sz w:val="24"/>
          <w:szCs w:val="24"/>
        </w:rPr>
        <w:t>s</w:t>
      </w:r>
      <w:r w:rsidR="00027CD4" w:rsidRPr="00A42A0C">
        <w:rPr>
          <w:rFonts w:ascii="Times New Roman" w:hAnsi="Times New Roman" w:cs="Times New Roman"/>
          <w:sz w:val="24"/>
          <w:szCs w:val="24"/>
        </w:rPr>
        <w:t xml:space="preserve"> and interactions</w:t>
      </w:r>
      <w:r w:rsidR="00F02D72" w:rsidRPr="00A42A0C">
        <w:rPr>
          <w:rFonts w:ascii="Times New Roman" w:hAnsi="Times New Roman" w:cs="Times New Roman"/>
          <w:sz w:val="24"/>
          <w:szCs w:val="24"/>
        </w:rPr>
        <w:t xml:space="preserve"> they have with others</w:t>
      </w:r>
      <w:r w:rsidR="00F06207" w:rsidRPr="00A42A0C">
        <w:rPr>
          <w:rFonts w:ascii="Times New Roman" w:hAnsi="Times New Roman" w:cs="Times New Roman"/>
          <w:sz w:val="24"/>
          <w:szCs w:val="24"/>
        </w:rPr>
        <w:t xml:space="preserve"> </w:t>
      </w:r>
      <w:r w:rsidR="003336FB" w:rsidRPr="00A42A0C">
        <w:rPr>
          <w:rFonts w:ascii="Times New Roman" w:hAnsi="Times New Roman" w:cs="Times New Roman"/>
          <w:sz w:val="24"/>
          <w:szCs w:val="24"/>
        </w:rPr>
        <w:t xml:space="preserve">and </w:t>
      </w:r>
      <w:r w:rsidR="00A90335" w:rsidRPr="00A42A0C">
        <w:rPr>
          <w:rFonts w:ascii="Times New Roman" w:hAnsi="Times New Roman" w:cs="Times New Roman"/>
          <w:sz w:val="24"/>
          <w:szCs w:val="24"/>
        </w:rPr>
        <w:t>understanding how</w:t>
      </w:r>
      <w:r w:rsidR="00F02D72" w:rsidRPr="00A42A0C">
        <w:rPr>
          <w:rFonts w:ascii="Times New Roman" w:hAnsi="Times New Roman" w:cs="Times New Roman"/>
          <w:sz w:val="24"/>
          <w:szCs w:val="24"/>
        </w:rPr>
        <w:t xml:space="preserve"> they perceive others perceive them.</w:t>
      </w:r>
      <w:r w:rsidR="00A91FBC" w:rsidRPr="00A42A0C">
        <w:rPr>
          <w:rFonts w:ascii="Times New Roman" w:hAnsi="Times New Roman" w:cs="Times New Roman"/>
          <w:sz w:val="24"/>
          <w:szCs w:val="24"/>
        </w:rPr>
        <w:t xml:space="preserve"> </w:t>
      </w:r>
      <w:r w:rsidR="00A6205D" w:rsidRPr="00A42A0C">
        <w:rPr>
          <w:rFonts w:ascii="Times New Roman" w:hAnsi="Times New Roman" w:cs="Times New Roman"/>
          <w:sz w:val="24"/>
          <w:szCs w:val="24"/>
        </w:rPr>
        <w:t xml:space="preserve">This links with questions relating to social aspects of interaction with peers and lecturer within the two learning settings. </w:t>
      </w:r>
    </w:p>
    <w:p w14:paraId="7F064399" w14:textId="2E5C3187" w:rsidR="006B745B" w:rsidRPr="00A42A0C" w:rsidRDefault="006B745B" w:rsidP="00C16AF3">
      <w:pPr>
        <w:spacing w:line="360" w:lineRule="auto"/>
        <w:jc w:val="both"/>
        <w:rPr>
          <w:rFonts w:ascii="Times New Roman" w:hAnsi="Times New Roman" w:cs="Times New Roman"/>
          <w:sz w:val="24"/>
          <w:szCs w:val="24"/>
        </w:rPr>
      </w:pPr>
    </w:p>
    <w:p w14:paraId="5ACC8C18" w14:textId="2DF4EBE8" w:rsidR="002F7891" w:rsidRPr="00A42A0C" w:rsidRDefault="00464807" w:rsidP="00BE3CF0">
      <w:pPr>
        <w:spacing w:line="360" w:lineRule="auto"/>
        <w:jc w:val="both"/>
        <w:rPr>
          <w:rFonts w:ascii="Times New Roman" w:hAnsi="Times New Roman" w:cs="Times New Roman"/>
          <w:b/>
          <w:bCs/>
          <w:sz w:val="28"/>
          <w:szCs w:val="28"/>
        </w:rPr>
      </w:pPr>
      <w:r w:rsidRPr="00A42A0C">
        <w:rPr>
          <w:rFonts w:ascii="Times New Roman" w:hAnsi="Times New Roman" w:cs="Times New Roman"/>
          <w:b/>
          <w:bCs/>
          <w:sz w:val="28"/>
          <w:szCs w:val="28"/>
        </w:rPr>
        <w:t xml:space="preserve">3.2.2 </w:t>
      </w:r>
      <w:r w:rsidR="002F7891" w:rsidRPr="00A42A0C">
        <w:rPr>
          <w:rFonts w:ascii="Times New Roman" w:hAnsi="Times New Roman" w:cs="Times New Roman"/>
          <w:b/>
          <w:bCs/>
          <w:sz w:val="28"/>
          <w:szCs w:val="28"/>
        </w:rPr>
        <w:t>Interpretivist Paradigm</w:t>
      </w:r>
    </w:p>
    <w:p w14:paraId="08C6E013" w14:textId="1C919D22" w:rsidR="00E17D75" w:rsidRPr="00A42A0C" w:rsidRDefault="00730415" w:rsidP="00BE3CF0">
      <w:pPr>
        <w:spacing w:line="360" w:lineRule="auto"/>
        <w:jc w:val="both"/>
        <w:rPr>
          <w:rFonts w:ascii="Times New Roman" w:hAnsi="Times New Roman" w:cs="Times New Roman"/>
          <w:sz w:val="24"/>
          <w:szCs w:val="24"/>
        </w:rPr>
      </w:pPr>
      <w:r w:rsidRPr="00A42A0C">
        <w:rPr>
          <w:rFonts w:ascii="Times New Roman" w:hAnsi="Times New Roman" w:cs="Times New Roman"/>
          <w:sz w:val="24"/>
          <w:szCs w:val="24"/>
        </w:rPr>
        <w:t xml:space="preserve">The interpretivist view </w:t>
      </w:r>
      <w:r w:rsidR="00FD1EFA" w:rsidRPr="00A42A0C">
        <w:rPr>
          <w:rFonts w:ascii="Times New Roman" w:hAnsi="Times New Roman" w:cs="Times New Roman"/>
          <w:sz w:val="24"/>
          <w:szCs w:val="24"/>
        </w:rPr>
        <w:t xml:space="preserve">focuses on </w:t>
      </w:r>
      <w:r w:rsidRPr="00A42A0C">
        <w:rPr>
          <w:rFonts w:ascii="Times New Roman" w:hAnsi="Times New Roman" w:cs="Times New Roman"/>
          <w:sz w:val="24"/>
          <w:szCs w:val="24"/>
        </w:rPr>
        <w:t xml:space="preserve">how people differ from each other (Cohen and Manion, 2018). </w:t>
      </w:r>
      <w:r w:rsidR="00EA0570" w:rsidRPr="00A42A0C">
        <w:rPr>
          <w:rFonts w:ascii="Times New Roman" w:hAnsi="Times New Roman" w:cs="Times New Roman"/>
          <w:sz w:val="24"/>
          <w:szCs w:val="24"/>
        </w:rPr>
        <w:t xml:space="preserve"> This will </w:t>
      </w:r>
      <w:r w:rsidR="001C1B9F" w:rsidRPr="00A42A0C">
        <w:rPr>
          <w:rFonts w:ascii="Times New Roman" w:hAnsi="Times New Roman" w:cs="Times New Roman"/>
          <w:sz w:val="24"/>
          <w:szCs w:val="24"/>
        </w:rPr>
        <w:t xml:space="preserve">align </w:t>
      </w:r>
      <w:r w:rsidR="00EA0570" w:rsidRPr="00A42A0C">
        <w:rPr>
          <w:rFonts w:ascii="Times New Roman" w:hAnsi="Times New Roman" w:cs="Times New Roman"/>
          <w:sz w:val="24"/>
          <w:szCs w:val="24"/>
        </w:rPr>
        <w:t>with</w:t>
      </w:r>
      <w:r w:rsidR="001C1B9F" w:rsidRPr="00A42A0C">
        <w:rPr>
          <w:rFonts w:ascii="Times New Roman" w:hAnsi="Times New Roman" w:cs="Times New Roman"/>
          <w:sz w:val="24"/>
          <w:szCs w:val="24"/>
        </w:rPr>
        <w:t xml:space="preserve"> aim</w:t>
      </w:r>
      <w:r w:rsidR="00371145" w:rsidRPr="00A42A0C">
        <w:rPr>
          <w:rFonts w:ascii="Times New Roman" w:hAnsi="Times New Roman" w:cs="Times New Roman"/>
          <w:sz w:val="24"/>
          <w:szCs w:val="24"/>
        </w:rPr>
        <w:t xml:space="preserve"> 1,</w:t>
      </w:r>
      <w:r w:rsidR="001C1B9F" w:rsidRPr="00A42A0C">
        <w:rPr>
          <w:rFonts w:ascii="Times New Roman" w:hAnsi="Times New Roman" w:cs="Times New Roman"/>
          <w:sz w:val="24"/>
          <w:szCs w:val="24"/>
        </w:rPr>
        <w:t xml:space="preserve"> 3</w:t>
      </w:r>
      <w:r w:rsidR="009634B6" w:rsidRPr="00A42A0C">
        <w:rPr>
          <w:rFonts w:ascii="Times New Roman" w:hAnsi="Times New Roman" w:cs="Times New Roman"/>
          <w:sz w:val="24"/>
          <w:szCs w:val="24"/>
        </w:rPr>
        <w:t xml:space="preserve"> &amp;</w:t>
      </w:r>
      <w:r w:rsidR="00371145" w:rsidRPr="00A42A0C">
        <w:rPr>
          <w:rFonts w:ascii="Times New Roman" w:hAnsi="Times New Roman" w:cs="Times New Roman"/>
          <w:sz w:val="24"/>
          <w:szCs w:val="24"/>
        </w:rPr>
        <w:t xml:space="preserve"> </w:t>
      </w:r>
      <w:r w:rsidR="003336FB" w:rsidRPr="00A42A0C">
        <w:rPr>
          <w:rFonts w:ascii="Times New Roman" w:hAnsi="Times New Roman" w:cs="Times New Roman"/>
          <w:sz w:val="24"/>
          <w:szCs w:val="24"/>
        </w:rPr>
        <w:t>4</w:t>
      </w:r>
      <w:r w:rsidR="00CB602F" w:rsidRPr="00A42A0C">
        <w:rPr>
          <w:rFonts w:ascii="Times New Roman" w:hAnsi="Times New Roman" w:cs="Times New Roman"/>
          <w:sz w:val="24"/>
          <w:szCs w:val="24"/>
        </w:rPr>
        <w:t xml:space="preserve">, </w:t>
      </w:r>
      <w:r w:rsidR="009634B6" w:rsidRPr="00A42A0C">
        <w:rPr>
          <w:rFonts w:ascii="Times New Roman" w:hAnsi="Times New Roman" w:cs="Times New Roman"/>
          <w:sz w:val="24"/>
          <w:szCs w:val="24"/>
        </w:rPr>
        <w:t>w</w:t>
      </w:r>
      <w:r w:rsidR="00CB602F" w:rsidRPr="00A42A0C">
        <w:rPr>
          <w:rFonts w:ascii="Times New Roman" w:hAnsi="Times New Roman" w:cs="Times New Roman"/>
          <w:sz w:val="24"/>
          <w:szCs w:val="24"/>
        </w:rPr>
        <w:t>here</w:t>
      </w:r>
      <w:r w:rsidR="003336FB" w:rsidRPr="00A42A0C">
        <w:rPr>
          <w:rFonts w:ascii="Times New Roman" w:hAnsi="Times New Roman" w:cs="Times New Roman"/>
          <w:sz w:val="24"/>
          <w:szCs w:val="24"/>
        </w:rPr>
        <w:t>by</w:t>
      </w:r>
      <w:r w:rsidR="00371145" w:rsidRPr="00A42A0C">
        <w:rPr>
          <w:rFonts w:ascii="Times New Roman" w:hAnsi="Times New Roman" w:cs="Times New Roman"/>
          <w:sz w:val="24"/>
          <w:szCs w:val="24"/>
        </w:rPr>
        <w:t>,</w:t>
      </w:r>
      <w:r w:rsidR="00EA0570" w:rsidRPr="00A42A0C">
        <w:rPr>
          <w:rFonts w:ascii="Times New Roman" w:hAnsi="Times New Roman" w:cs="Times New Roman"/>
          <w:sz w:val="24"/>
          <w:szCs w:val="24"/>
        </w:rPr>
        <w:t xml:space="preserve"> not only does the research aim to compare anxiety levels between</w:t>
      </w:r>
      <w:r w:rsidR="00895831" w:rsidRPr="00A42A0C">
        <w:rPr>
          <w:rFonts w:ascii="Times New Roman" w:hAnsi="Times New Roman" w:cs="Times New Roman"/>
          <w:sz w:val="24"/>
          <w:szCs w:val="24"/>
        </w:rPr>
        <w:t xml:space="preserve"> two</w:t>
      </w:r>
      <w:r w:rsidR="00EA0570" w:rsidRPr="00A42A0C">
        <w:rPr>
          <w:rFonts w:ascii="Times New Roman" w:hAnsi="Times New Roman" w:cs="Times New Roman"/>
          <w:sz w:val="24"/>
          <w:szCs w:val="24"/>
        </w:rPr>
        <w:t xml:space="preserve"> </w:t>
      </w:r>
      <w:r w:rsidR="00371145" w:rsidRPr="00A42A0C">
        <w:rPr>
          <w:rFonts w:ascii="Times New Roman" w:hAnsi="Times New Roman" w:cs="Times New Roman"/>
          <w:sz w:val="24"/>
          <w:szCs w:val="24"/>
        </w:rPr>
        <w:t xml:space="preserve">learning </w:t>
      </w:r>
      <w:r w:rsidR="00585FCE" w:rsidRPr="00A42A0C">
        <w:rPr>
          <w:rFonts w:ascii="Times New Roman" w:hAnsi="Times New Roman" w:cs="Times New Roman"/>
          <w:sz w:val="24"/>
          <w:szCs w:val="24"/>
        </w:rPr>
        <w:t>environments, but</w:t>
      </w:r>
      <w:r w:rsidR="00DA18A4" w:rsidRPr="00A42A0C">
        <w:rPr>
          <w:rFonts w:ascii="Times New Roman" w:hAnsi="Times New Roman" w:cs="Times New Roman"/>
          <w:sz w:val="24"/>
          <w:szCs w:val="24"/>
        </w:rPr>
        <w:t xml:space="preserve"> also</w:t>
      </w:r>
      <w:r w:rsidR="00371145" w:rsidRPr="00A42A0C">
        <w:rPr>
          <w:rFonts w:ascii="Times New Roman" w:hAnsi="Times New Roman" w:cs="Times New Roman"/>
          <w:sz w:val="24"/>
          <w:szCs w:val="24"/>
        </w:rPr>
        <w:t xml:space="preserve"> </w:t>
      </w:r>
      <w:r w:rsidR="00EA0570" w:rsidRPr="00A42A0C">
        <w:rPr>
          <w:rFonts w:ascii="Times New Roman" w:hAnsi="Times New Roman" w:cs="Times New Roman"/>
          <w:sz w:val="24"/>
          <w:szCs w:val="24"/>
        </w:rPr>
        <w:t xml:space="preserve">to compare anxiety levels across age ranges and study levels </w:t>
      </w:r>
      <w:r w:rsidR="00371145" w:rsidRPr="00A42A0C">
        <w:rPr>
          <w:rFonts w:ascii="Times New Roman" w:hAnsi="Times New Roman" w:cs="Times New Roman"/>
          <w:sz w:val="24"/>
          <w:szCs w:val="24"/>
        </w:rPr>
        <w:t xml:space="preserve">for a more </w:t>
      </w:r>
      <w:r w:rsidR="00AC2BA8" w:rsidRPr="00A42A0C">
        <w:rPr>
          <w:rFonts w:ascii="Times New Roman" w:hAnsi="Times New Roman" w:cs="Times New Roman"/>
          <w:sz w:val="24"/>
          <w:szCs w:val="24"/>
        </w:rPr>
        <w:t>in-depth</w:t>
      </w:r>
      <w:r w:rsidR="00371145" w:rsidRPr="00A42A0C">
        <w:rPr>
          <w:rFonts w:ascii="Times New Roman" w:hAnsi="Times New Roman" w:cs="Times New Roman"/>
          <w:sz w:val="24"/>
          <w:szCs w:val="24"/>
        </w:rPr>
        <w:t xml:space="preserve"> insight into anxiety</w:t>
      </w:r>
      <w:r w:rsidR="00AC2BA8" w:rsidRPr="00A42A0C">
        <w:rPr>
          <w:rFonts w:ascii="Times New Roman" w:hAnsi="Times New Roman" w:cs="Times New Roman"/>
          <w:sz w:val="24"/>
          <w:szCs w:val="24"/>
        </w:rPr>
        <w:t xml:space="preserve"> within HE</w:t>
      </w:r>
      <w:r w:rsidR="00DA18A4" w:rsidRPr="00A42A0C">
        <w:rPr>
          <w:rFonts w:ascii="Times New Roman" w:hAnsi="Times New Roman" w:cs="Times New Roman"/>
          <w:sz w:val="24"/>
          <w:szCs w:val="24"/>
        </w:rPr>
        <w:t>.</w:t>
      </w:r>
      <w:r w:rsidR="00371145" w:rsidRPr="00A42A0C">
        <w:rPr>
          <w:rFonts w:ascii="Times New Roman" w:hAnsi="Times New Roman" w:cs="Times New Roman"/>
          <w:sz w:val="24"/>
          <w:szCs w:val="24"/>
        </w:rPr>
        <w:t xml:space="preserve"> </w:t>
      </w:r>
      <w:r w:rsidR="004D2B7D" w:rsidRPr="00A42A0C">
        <w:rPr>
          <w:rFonts w:ascii="Times New Roman" w:hAnsi="Times New Roman" w:cs="Times New Roman"/>
          <w:sz w:val="24"/>
          <w:szCs w:val="24"/>
        </w:rPr>
        <w:t>Guba and Lincoln (</w:t>
      </w:r>
      <w:r w:rsidR="00585FCE" w:rsidRPr="00A42A0C">
        <w:rPr>
          <w:rFonts w:ascii="Times New Roman" w:hAnsi="Times New Roman" w:cs="Times New Roman"/>
          <w:sz w:val="24"/>
          <w:szCs w:val="24"/>
        </w:rPr>
        <w:t>1985) and</w:t>
      </w:r>
      <w:r w:rsidR="003336FB" w:rsidRPr="00A42A0C">
        <w:rPr>
          <w:rFonts w:ascii="Times New Roman" w:hAnsi="Times New Roman" w:cs="Times New Roman"/>
          <w:sz w:val="24"/>
          <w:szCs w:val="24"/>
        </w:rPr>
        <w:t xml:space="preserve"> </w:t>
      </w:r>
      <w:r w:rsidR="004D2B7D" w:rsidRPr="00A42A0C">
        <w:rPr>
          <w:rFonts w:ascii="Times New Roman" w:hAnsi="Times New Roman" w:cs="Times New Roman"/>
          <w:sz w:val="24"/>
          <w:szCs w:val="24"/>
        </w:rPr>
        <w:t>Morgan (2007)</w:t>
      </w:r>
      <w:r w:rsidR="00EA0570" w:rsidRPr="00A42A0C">
        <w:rPr>
          <w:rFonts w:ascii="Times New Roman" w:hAnsi="Times New Roman" w:cs="Times New Roman"/>
          <w:sz w:val="24"/>
          <w:szCs w:val="24"/>
        </w:rPr>
        <w:t xml:space="preserve"> go onto</w:t>
      </w:r>
      <w:r w:rsidR="004D2B7D" w:rsidRPr="00A42A0C">
        <w:rPr>
          <w:rFonts w:ascii="Times New Roman" w:hAnsi="Times New Roman" w:cs="Times New Roman"/>
          <w:sz w:val="24"/>
          <w:szCs w:val="24"/>
        </w:rPr>
        <w:t xml:space="preserve"> summarise the main characteristics within the inter</w:t>
      </w:r>
      <w:r w:rsidR="009D213D" w:rsidRPr="00A42A0C">
        <w:rPr>
          <w:rFonts w:ascii="Times New Roman" w:hAnsi="Times New Roman" w:cs="Times New Roman"/>
          <w:sz w:val="24"/>
          <w:szCs w:val="24"/>
        </w:rPr>
        <w:t>pretivist paradigm</w:t>
      </w:r>
      <w:r w:rsidR="00EA0570" w:rsidRPr="00A42A0C">
        <w:rPr>
          <w:rFonts w:ascii="Times New Roman" w:hAnsi="Times New Roman" w:cs="Times New Roman"/>
          <w:sz w:val="24"/>
          <w:szCs w:val="24"/>
        </w:rPr>
        <w:t xml:space="preserve"> </w:t>
      </w:r>
      <w:r w:rsidR="00236EC7" w:rsidRPr="00A42A0C">
        <w:rPr>
          <w:rFonts w:ascii="Times New Roman" w:hAnsi="Times New Roman" w:cs="Times New Roman"/>
          <w:sz w:val="24"/>
          <w:szCs w:val="24"/>
        </w:rPr>
        <w:t xml:space="preserve">which </w:t>
      </w:r>
      <w:r w:rsidR="00422699" w:rsidRPr="00A42A0C">
        <w:rPr>
          <w:rFonts w:ascii="Times New Roman" w:hAnsi="Times New Roman" w:cs="Times New Roman"/>
          <w:sz w:val="24"/>
          <w:szCs w:val="24"/>
        </w:rPr>
        <w:t>include;</w:t>
      </w:r>
      <w:r w:rsidR="00422699" w:rsidRPr="00C16AF3">
        <w:rPr>
          <w:rFonts w:ascii="Times New Roman" w:hAnsi="Times New Roman" w:cs="Times New Roman"/>
          <w:sz w:val="24"/>
          <w:szCs w:val="24"/>
        </w:rPr>
        <w:t xml:space="preserve"> individual’s</w:t>
      </w:r>
      <w:r w:rsidR="00081806" w:rsidRPr="00C16AF3">
        <w:rPr>
          <w:rFonts w:ascii="Times New Roman" w:hAnsi="Times New Roman" w:cs="Times New Roman"/>
          <w:sz w:val="24"/>
          <w:szCs w:val="24"/>
        </w:rPr>
        <w:t xml:space="preserve"> belief systems and realities are many, they are socially constructed and that cause and affects are interdependent.</w:t>
      </w:r>
      <w:r w:rsidR="009634B6">
        <w:rPr>
          <w:rFonts w:ascii="Times New Roman" w:hAnsi="Times New Roman" w:cs="Times New Roman"/>
          <w:sz w:val="24"/>
          <w:szCs w:val="24"/>
        </w:rPr>
        <w:t xml:space="preserve"> </w:t>
      </w:r>
      <w:r w:rsidR="00990305">
        <w:rPr>
          <w:rFonts w:ascii="Times New Roman" w:hAnsi="Times New Roman" w:cs="Times New Roman"/>
          <w:sz w:val="24"/>
          <w:szCs w:val="24"/>
        </w:rPr>
        <w:t xml:space="preserve"> </w:t>
      </w:r>
      <w:r w:rsidR="009A6460">
        <w:rPr>
          <w:rFonts w:ascii="Times New Roman" w:hAnsi="Times New Roman" w:cs="Times New Roman"/>
          <w:sz w:val="24"/>
          <w:szCs w:val="24"/>
        </w:rPr>
        <w:t>The e</w:t>
      </w:r>
      <w:r w:rsidR="00895831">
        <w:rPr>
          <w:rFonts w:ascii="Times New Roman" w:hAnsi="Times New Roman" w:cs="Times New Roman"/>
          <w:sz w:val="24"/>
          <w:szCs w:val="24"/>
        </w:rPr>
        <w:t>mphasis on</w:t>
      </w:r>
      <w:r w:rsidR="009A6460">
        <w:rPr>
          <w:rFonts w:ascii="Times New Roman" w:hAnsi="Times New Roman" w:cs="Times New Roman"/>
          <w:sz w:val="24"/>
          <w:szCs w:val="24"/>
        </w:rPr>
        <w:t xml:space="preserve"> this paradigm </w:t>
      </w:r>
      <w:r w:rsidR="00990305">
        <w:rPr>
          <w:rFonts w:ascii="Times New Roman" w:hAnsi="Times New Roman" w:cs="Times New Roman"/>
          <w:sz w:val="24"/>
          <w:szCs w:val="24"/>
        </w:rPr>
        <w:t xml:space="preserve">is </w:t>
      </w:r>
      <w:r w:rsidR="00D419BD">
        <w:rPr>
          <w:rFonts w:ascii="Times New Roman" w:hAnsi="Times New Roman" w:cs="Times New Roman"/>
          <w:sz w:val="24"/>
          <w:szCs w:val="24"/>
        </w:rPr>
        <w:t>understanding</w:t>
      </w:r>
      <w:r w:rsidR="009A6460">
        <w:rPr>
          <w:rFonts w:ascii="Times New Roman" w:hAnsi="Times New Roman" w:cs="Times New Roman"/>
          <w:sz w:val="24"/>
          <w:szCs w:val="24"/>
        </w:rPr>
        <w:t xml:space="preserve"> </w:t>
      </w:r>
      <w:r w:rsidR="009830D8">
        <w:rPr>
          <w:rFonts w:ascii="Times New Roman" w:hAnsi="Times New Roman" w:cs="Times New Roman"/>
          <w:sz w:val="24"/>
          <w:szCs w:val="24"/>
        </w:rPr>
        <w:t>the view</w:t>
      </w:r>
      <w:r w:rsidR="00D419BD">
        <w:rPr>
          <w:rFonts w:ascii="Times New Roman" w:hAnsi="Times New Roman" w:cs="Times New Roman"/>
          <w:sz w:val="24"/>
          <w:szCs w:val="24"/>
        </w:rPr>
        <w:t xml:space="preserve"> point </w:t>
      </w:r>
      <w:r w:rsidR="006D6A48">
        <w:rPr>
          <w:rFonts w:ascii="Times New Roman" w:hAnsi="Times New Roman" w:cs="Times New Roman"/>
          <w:sz w:val="24"/>
          <w:szCs w:val="24"/>
        </w:rPr>
        <w:t>of participants not</w:t>
      </w:r>
      <w:r w:rsidR="00990305">
        <w:rPr>
          <w:rFonts w:ascii="Times New Roman" w:hAnsi="Times New Roman" w:cs="Times New Roman"/>
          <w:sz w:val="24"/>
          <w:szCs w:val="24"/>
        </w:rPr>
        <w:t xml:space="preserve"> the </w:t>
      </w:r>
      <w:r w:rsidR="00104A11">
        <w:rPr>
          <w:rFonts w:ascii="Times New Roman" w:hAnsi="Times New Roman" w:cs="Times New Roman"/>
          <w:sz w:val="24"/>
          <w:szCs w:val="24"/>
        </w:rPr>
        <w:t>researchers</w:t>
      </w:r>
      <w:r w:rsidR="00D419BD">
        <w:rPr>
          <w:rFonts w:ascii="Times New Roman" w:hAnsi="Times New Roman" w:cs="Times New Roman"/>
          <w:sz w:val="24"/>
          <w:szCs w:val="24"/>
        </w:rPr>
        <w:t xml:space="preserve"> </w:t>
      </w:r>
      <w:r w:rsidR="00D419BD" w:rsidRPr="00A42A0C">
        <w:rPr>
          <w:rFonts w:ascii="Times New Roman" w:hAnsi="Times New Roman" w:cs="Times New Roman"/>
          <w:sz w:val="24"/>
          <w:szCs w:val="24"/>
        </w:rPr>
        <w:t>(Bogdan and Biklen, 1998).</w:t>
      </w:r>
      <w:r w:rsidR="009501D4" w:rsidRPr="00A42A0C">
        <w:rPr>
          <w:rFonts w:ascii="Times New Roman" w:hAnsi="Times New Roman" w:cs="Times New Roman"/>
          <w:sz w:val="24"/>
          <w:szCs w:val="24"/>
        </w:rPr>
        <w:t xml:space="preserve"> </w:t>
      </w:r>
    </w:p>
    <w:p w14:paraId="5EC6316D" w14:textId="75D0D680" w:rsidR="00F873D5" w:rsidRDefault="009501D4" w:rsidP="00BE3CF0">
      <w:pPr>
        <w:spacing w:line="360" w:lineRule="auto"/>
        <w:jc w:val="both"/>
        <w:rPr>
          <w:rFonts w:ascii="Times New Roman" w:hAnsi="Times New Roman" w:cs="Times New Roman"/>
          <w:sz w:val="24"/>
          <w:szCs w:val="24"/>
        </w:rPr>
      </w:pPr>
      <w:r w:rsidRPr="00A42A0C">
        <w:rPr>
          <w:rFonts w:ascii="Times New Roman" w:hAnsi="Times New Roman" w:cs="Times New Roman"/>
          <w:sz w:val="24"/>
          <w:szCs w:val="24"/>
        </w:rPr>
        <w:t>Criticism</w:t>
      </w:r>
      <w:r w:rsidR="00E17D75" w:rsidRPr="00A42A0C">
        <w:rPr>
          <w:rFonts w:ascii="Times New Roman" w:hAnsi="Times New Roman" w:cs="Times New Roman"/>
          <w:sz w:val="24"/>
          <w:szCs w:val="24"/>
        </w:rPr>
        <w:t>s</w:t>
      </w:r>
      <w:r w:rsidRPr="00A42A0C">
        <w:rPr>
          <w:rFonts w:ascii="Times New Roman" w:hAnsi="Times New Roman" w:cs="Times New Roman"/>
          <w:sz w:val="24"/>
          <w:szCs w:val="24"/>
        </w:rPr>
        <w:t xml:space="preserve"> surrounding the validity of interpretivism are noted by Erlandson et al, (1993)</w:t>
      </w:r>
      <w:r w:rsidR="0028000D" w:rsidRPr="00A42A0C">
        <w:rPr>
          <w:rFonts w:ascii="Times New Roman" w:hAnsi="Times New Roman" w:cs="Times New Roman"/>
          <w:sz w:val="24"/>
          <w:szCs w:val="24"/>
        </w:rPr>
        <w:t>;</w:t>
      </w:r>
      <w:r w:rsidRPr="00A42A0C">
        <w:rPr>
          <w:rFonts w:ascii="Times New Roman" w:hAnsi="Times New Roman" w:cs="Times New Roman"/>
          <w:sz w:val="24"/>
          <w:szCs w:val="24"/>
        </w:rPr>
        <w:t xml:space="preserve"> Hammersley and Foster (2000)</w:t>
      </w:r>
      <w:r w:rsidR="002F7891" w:rsidRPr="00A42A0C">
        <w:rPr>
          <w:rFonts w:ascii="Times New Roman" w:hAnsi="Times New Roman" w:cs="Times New Roman"/>
          <w:sz w:val="24"/>
          <w:szCs w:val="24"/>
        </w:rPr>
        <w:t>;</w:t>
      </w:r>
      <w:r w:rsidR="0028000D" w:rsidRPr="00A42A0C">
        <w:rPr>
          <w:rFonts w:ascii="Times New Roman" w:hAnsi="Times New Roman" w:cs="Times New Roman"/>
          <w:sz w:val="24"/>
          <w:szCs w:val="24"/>
        </w:rPr>
        <w:t xml:space="preserve"> Hammersley and Traianou, (2012)</w:t>
      </w:r>
      <w:r w:rsidRPr="00A42A0C">
        <w:rPr>
          <w:rFonts w:ascii="Times New Roman" w:hAnsi="Times New Roman" w:cs="Times New Roman"/>
          <w:sz w:val="24"/>
          <w:szCs w:val="24"/>
        </w:rPr>
        <w:t xml:space="preserve"> who </w:t>
      </w:r>
      <w:r w:rsidR="00FD46F3" w:rsidRPr="00A42A0C">
        <w:rPr>
          <w:rFonts w:ascii="Times New Roman" w:hAnsi="Times New Roman" w:cs="Times New Roman"/>
          <w:sz w:val="24"/>
          <w:szCs w:val="24"/>
        </w:rPr>
        <w:t>infer</w:t>
      </w:r>
      <w:r w:rsidR="002F7891" w:rsidRPr="00A42A0C">
        <w:rPr>
          <w:rFonts w:ascii="Times New Roman" w:hAnsi="Times New Roman" w:cs="Times New Roman"/>
          <w:sz w:val="24"/>
          <w:szCs w:val="24"/>
        </w:rPr>
        <w:t>,</w:t>
      </w:r>
      <w:r w:rsidR="00FD46F3" w:rsidRPr="00A42A0C">
        <w:rPr>
          <w:rFonts w:ascii="Times New Roman" w:hAnsi="Times New Roman" w:cs="Times New Roman"/>
          <w:sz w:val="24"/>
          <w:szCs w:val="24"/>
        </w:rPr>
        <w:t xml:space="preserve"> that generalised finding</w:t>
      </w:r>
      <w:r w:rsidR="00E17D75" w:rsidRPr="00A42A0C">
        <w:rPr>
          <w:rFonts w:ascii="Times New Roman" w:hAnsi="Times New Roman" w:cs="Times New Roman"/>
          <w:sz w:val="24"/>
          <w:szCs w:val="24"/>
        </w:rPr>
        <w:t>s</w:t>
      </w:r>
      <w:r w:rsidR="00FD46F3" w:rsidRPr="00A42A0C">
        <w:rPr>
          <w:rFonts w:ascii="Times New Roman" w:hAnsi="Times New Roman" w:cs="Times New Roman"/>
          <w:sz w:val="24"/>
          <w:szCs w:val="24"/>
        </w:rPr>
        <w:t xml:space="preserve"> are almost impossible due to its nature in subjectivity and can be open to greater bias from the researcher’s interpretation.  Dudovskiy (2018) counter argues s</w:t>
      </w:r>
      <w:r w:rsidR="00440183" w:rsidRPr="00A42A0C">
        <w:rPr>
          <w:rFonts w:ascii="Times New Roman" w:hAnsi="Times New Roman" w:cs="Times New Roman"/>
          <w:sz w:val="24"/>
          <w:szCs w:val="24"/>
        </w:rPr>
        <w:t>upporting</w:t>
      </w:r>
      <w:r w:rsidR="00FD46F3" w:rsidRPr="00A42A0C">
        <w:rPr>
          <w:rFonts w:ascii="Times New Roman" w:hAnsi="Times New Roman" w:cs="Times New Roman"/>
          <w:sz w:val="24"/>
          <w:szCs w:val="24"/>
        </w:rPr>
        <w:t xml:space="preserve"> its high validity due to participants</w:t>
      </w:r>
      <w:r w:rsidR="0028000D" w:rsidRPr="00A42A0C">
        <w:rPr>
          <w:rFonts w:ascii="Times New Roman" w:hAnsi="Times New Roman" w:cs="Times New Roman"/>
          <w:sz w:val="24"/>
          <w:szCs w:val="24"/>
        </w:rPr>
        <w:t>’</w:t>
      </w:r>
      <w:r w:rsidR="00FD46F3" w:rsidRPr="00A42A0C">
        <w:rPr>
          <w:rFonts w:ascii="Times New Roman" w:hAnsi="Times New Roman" w:cs="Times New Roman"/>
          <w:sz w:val="24"/>
          <w:szCs w:val="24"/>
        </w:rPr>
        <w:t xml:space="preserve"> honest</w:t>
      </w:r>
      <w:r w:rsidR="00440183" w:rsidRPr="00A42A0C">
        <w:rPr>
          <w:rFonts w:ascii="Times New Roman" w:hAnsi="Times New Roman" w:cs="Times New Roman"/>
          <w:sz w:val="24"/>
          <w:szCs w:val="24"/>
        </w:rPr>
        <w:t>,</w:t>
      </w:r>
      <w:r w:rsidR="00FD46F3" w:rsidRPr="00A42A0C">
        <w:rPr>
          <w:rFonts w:ascii="Times New Roman" w:hAnsi="Times New Roman" w:cs="Times New Roman"/>
          <w:sz w:val="24"/>
          <w:szCs w:val="24"/>
        </w:rPr>
        <w:t xml:space="preserve"> trustworthy attitudes</w:t>
      </w:r>
      <w:r w:rsidR="00E17D75" w:rsidRPr="00A42A0C">
        <w:rPr>
          <w:rFonts w:ascii="Times New Roman" w:hAnsi="Times New Roman" w:cs="Times New Roman"/>
          <w:sz w:val="24"/>
          <w:szCs w:val="24"/>
        </w:rPr>
        <w:t xml:space="preserve">, </w:t>
      </w:r>
      <w:r w:rsidR="00FD46F3" w:rsidRPr="00A42A0C">
        <w:rPr>
          <w:rFonts w:ascii="Times New Roman" w:hAnsi="Times New Roman" w:cs="Times New Roman"/>
          <w:sz w:val="24"/>
          <w:szCs w:val="24"/>
        </w:rPr>
        <w:t>beliefs</w:t>
      </w:r>
      <w:r w:rsidR="00440183" w:rsidRPr="00A42A0C">
        <w:rPr>
          <w:rFonts w:ascii="Times New Roman" w:hAnsi="Times New Roman" w:cs="Times New Roman"/>
          <w:sz w:val="24"/>
          <w:szCs w:val="24"/>
        </w:rPr>
        <w:t xml:space="preserve"> and </w:t>
      </w:r>
      <w:r w:rsidR="00E17D75" w:rsidRPr="00A42A0C">
        <w:rPr>
          <w:rFonts w:ascii="Times New Roman" w:hAnsi="Times New Roman" w:cs="Times New Roman"/>
          <w:sz w:val="24"/>
          <w:szCs w:val="24"/>
        </w:rPr>
        <w:t>will</w:t>
      </w:r>
      <w:r w:rsidR="00440183" w:rsidRPr="00A42A0C">
        <w:rPr>
          <w:rFonts w:ascii="Times New Roman" w:hAnsi="Times New Roman" w:cs="Times New Roman"/>
          <w:sz w:val="24"/>
          <w:szCs w:val="24"/>
        </w:rPr>
        <w:t xml:space="preserve"> show similar</w:t>
      </w:r>
      <w:r w:rsidR="00440183">
        <w:rPr>
          <w:rFonts w:ascii="Times New Roman" w:hAnsi="Times New Roman" w:cs="Times New Roman"/>
          <w:sz w:val="24"/>
          <w:szCs w:val="24"/>
        </w:rPr>
        <w:t xml:space="preserve"> findings when observed under similar circumstances for example if the same study was carried out time and time again across other portfolios and organisations</w:t>
      </w:r>
      <w:r w:rsidR="00E17D75">
        <w:rPr>
          <w:rFonts w:ascii="Times New Roman" w:hAnsi="Times New Roman" w:cs="Times New Roman"/>
          <w:sz w:val="24"/>
          <w:szCs w:val="24"/>
        </w:rPr>
        <w:t xml:space="preserve"> similar key themes would emerge. </w:t>
      </w:r>
      <w:r w:rsidR="00FD46F3">
        <w:rPr>
          <w:rFonts w:ascii="Times New Roman" w:hAnsi="Times New Roman" w:cs="Times New Roman"/>
          <w:sz w:val="24"/>
          <w:szCs w:val="24"/>
        </w:rPr>
        <w:t xml:space="preserve"> </w:t>
      </w:r>
    </w:p>
    <w:p w14:paraId="41C8CA49" w14:textId="77777777" w:rsidR="00E17D75" w:rsidRDefault="00E17D75" w:rsidP="00BE3CF0">
      <w:pPr>
        <w:spacing w:line="360" w:lineRule="auto"/>
        <w:jc w:val="both"/>
        <w:rPr>
          <w:rFonts w:ascii="Times New Roman" w:hAnsi="Times New Roman" w:cs="Times New Roman"/>
          <w:sz w:val="24"/>
          <w:szCs w:val="24"/>
        </w:rPr>
      </w:pPr>
    </w:p>
    <w:p w14:paraId="42B48F54" w14:textId="1EAC62DC" w:rsidR="002F7891" w:rsidRPr="00BD5768" w:rsidRDefault="00464807" w:rsidP="00BE3CF0">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 xml:space="preserve">3.2.3 </w:t>
      </w:r>
      <w:r w:rsidR="002F7891" w:rsidRPr="00BD5768">
        <w:rPr>
          <w:rFonts w:ascii="Times New Roman" w:hAnsi="Times New Roman" w:cs="Times New Roman"/>
          <w:b/>
          <w:bCs/>
          <w:sz w:val="28"/>
          <w:szCs w:val="28"/>
        </w:rPr>
        <w:t>Objectivist</w:t>
      </w:r>
      <w:r w:rsidRPr="00BD5768">
        <w:rPr>
          <w:rFonts w:ascii="Times New Roman" w:hAnsi="Times New Roman" w:cs="Times New Roman"/>
          <w:b/>
          <w:bCs/>
          <w:sz w:val="28"/>
          <w:szCs w:val="28"/>
        </w:rPr>
        <w:t>,</w:t>
      </w:r>
      <w:r w:rsidR="002F7891" w:rsidRPr="00BD5768">
        <w:rPr>
          <w:rFonts w:ascii="Times New Roman" w:hAnsi="Times New Roman" w:cs="Times New Roman"/>
          <w:b/>
          <w:bCs/>
          <w:sz w:val="28"/>
          <w:szCs w:val="28"/>
        </w:rPr>
        <w:t xml:space="preserve"> Epistemology</w:t>
      </w:r>
      <w:r w:rsidR="0039753F" w:rsidRPr="00BD5768">
        <w:rPr>
          <w:rFonts w:ascii="Times New Roman" w:hAnsi="Times New Roman" w:cs="Times New Roman"/>
          <w:b/>
          <w:bCs/>
          <w:sz w:val="28"/>
          <w:szCs w:val="28"/>
        </w:rPr>
        <w:t xml:space="preserve"> and Positivist </w:t>
      </w:r>
    </w:p>
    <w:p w14:paraId="039D2B97" w14:textId="6F3346E5" w:rsidR="00C35A7F" w:rsidRDefault="0028000D" w:rsidP="00BE3CF0">
      <w:pPr>
        <w:spacing w:line="360" w:lineRule="auto"/>
        <w:jc w:val="both"/>
        <w:rPr>
          <w:rFonts w:ascii="Times New Roman" w:hAnsi="Times New Roman" w:cs="Times New Roman"/>
          <w:sz w:val="24"/>
          <w:szCs w:val="24"/>
        </w:rPr>
      </w:pPr>
      <w:r w:rsidRPr="0028000D">
        <w:rPr>
          <w:rFonts w:ascii="Times New Roman" w:hAnsi="Times New Roman" w:cs="Times New Roman"/>
          <w:sz w:val="24"/>
          <w:szCs w:val="24"/>
        </w:rPr>
        <w:t>The</w:t>
      </w:r>
      <w:r>
        <w:rPr>
          <w:rFonts w:ascii="Times New Roman" w:hAnsi="Times New Roman" w:cs="Times New Roman"/>
          <w:sz w:val="24"/>
          <w:szCs w:val="24"/>
        </w:rPr>
        <w:t xml:space="preserve"> objectivist </w:t>
      </w:r>
      <w:r w:rsidR="00DB0403">
        <w:rPr>
          <w:rFonts w:ascii="Times New Roman" w:hAnsi="Times New Roman" w:cs="Times New Roman"/>
          <w:sz w:val="24"/>
          <w:szCs w:val="24"/>
        </w:rPr>
        <w:t>epistemology section of this research utilises the p</w:t>
      </w:r>
      <w:r w:rsidR="00C35A7F" w:rsidRPr="0028000D">
        <w:rPr>
          <w:rFonts w:ascii="Times New Roman" w:hAnsi="Times New Roman" w:cs="Times New Roman"/>
          <w:sz w:val="24"/>
          <w:szCs w:val="24"/>
        </w:rPr>
        <w:t>ositivist paradigm for</w:t>
      </w:r>
      <w:r w:rsidR="00DB0403">
        <w:rPr>
          <w:rFonts w:ascii="Times New Roman" w:hAnsi="Times New Roman" w:cs="Times New Roman"/>
          <w:sz w:val="24"/>
          <w:szCs w:val="24"/>
        </w:rPr>
        <w:t xml:space="preserve"> collection of the </w:t>
      </w:r>
      <w:r w:rsidR="00DB0403" w:rsidRPr="0028000D">
        <w:rPr>
          <w:rFonts w:ascii="Times New Roman" w:hAnsi="Times New Roman" w:cs="Times New Roman"/>
          <w:sz w:val="24"/>
          <w:szCs w:val="24"/>
        </w:rPr>
        <w:t>quant</w:t>
      </w:r>
      <w:r w:rsidR="002E5C05">
        <w:rPr>
          <w:rFonts w:ascii="Times New Roman" w:hAnsi="Times New Roman" w:cs="Times New Roman"/>
          <w:sz w:val="24"/>
          <w:szCs w:val="24"/>
        </w:rPr>
        <w:t>it</w:t>
      </w:r>
      <w:r w:rsidR="00DB0403" w:rsidRPr="0028000D">
        <w:rPr>
          <w:rFonts w:ascii="Times New Roman" w:hAnsi="Times New Roman" w:cs="Times New Roman"/>
          <w:sz w:val="24"/>
          <w:szCs w:val="24"/>
        </w:rPr>
        <w:t>ative</w:t>
      </w:r>
      <w:r w:rsidR="00C35A7F" w:rsidRPr="0028000D">
        <w:rPr>
          <w:rFonts w:ascii="Times New Roman" w:hAnsi="Times New Roman" w:cs="Times New Roman"/>
          <w:sz w:val="24"/>
          <w:szCs w:val="24"/>
        </w:rPr>
        <w:t xml:space="preserve"> data</w:t>
      </w:r>
      <w:r w:rsidR="00414F93">
        <w:rPr>
          <w:rFonts w:ascii="Times New Roman" w:hAnsi="Times New Roman" w:cs="Times New Roman"/>
          <w:sz w:val="24"/>
          <w:szCs w:val="24"/>
        </w:rPr>
        <w:t xml:space="preserve"> of </w:t>
      </w:r>
      <w:r w:rsidR="00414F93" w:rsidRPr="00676AEB">
        <w:rPr>
          <w:rFonts w:ascii="Times New Roman" w:hAnsi="Times New Roman" w:cs="Times New Roman"/>
          <w:sz w:val="24"/>
          <w:szCs w:val="24"/>
        </w:rPr>
        <w:t>objects</w:t>
      </w:r>
      <w:r w:rsidR="008E670C" w:rsidRPr="00676AEB">
        <w:rPr>
          <w:rFonts w:ascii="Times New Roman" w:hAnsi="Times New Roman" w:cs="Times New Roman"/>
          <w:sz w:val="24"/>
          <w:szCs w:val="24"/>
        </w:rPr>
        <w:t xml:space="preserve"> (Kivunja and Kuyini, 2017).</w:t>
      </w:r>
      <w:r w:rsidR="00414F93" w:rsidRPr="00676AEB">
        <w:rPr>
          <w:rFonts w:ascii="Times New Roman" w:hAnsi="Times New Roman" w:cs="Times New Roman"/>
          <w:sz w:val="24"/>
          <w:szCs w:val="24"/>
        </w:rPr>
        <w:t xml:space="preserve"> </w:t>
      </w:r>
      <w:r w:rsidR="001D0799" w:rsidRPr="00676AEB">
        <w:rPr>
          <w:rFonts w:ascii="Times New Roman" w:hAnsi="Times New Roman" w:cs="Times New Roman"/>
          <w:sz w:val="24"/>
          <w:szCs w:val="24"/>
        </w:rPr>
        <w:t xml:space="preserve"> </w:t>
      </w:r>
      <w:r w:rsidR="00DB0403" w:rsidRPr="00676AEB">
        <w:rPr>
          <w:rFonts w:ascii="Times New Roman" w:hAnsi="Times New Roman" w:cs="Times New Roman"/>
          <w:sz w:val="24"/>
          <w:szCs w:val="24"/>
        </w:rPr>
        <w:t xml:space="preserve">The object </w:t>
      </w:r>
      <w:r w:rsidR="001C6F26" w:rsidRPr="00676AEB">
        <w:rPr>
          <w:rFonts w:ascii="Times New Roman" w:hAnsi="Times New Roman" w:cs="Times New Roman"/>
          <w:sz w:val="24"/>
          <w:szCs w:val="24"/>
        </w:rPr>
        <w:t xml:space="preserve">being observed </w:t>
      </w:r>
      <w:r w:rsidR="00DB0403" w:rsidRPr="00676AEB">
        <w:rPr>
          <w:rFonts w:ascii="Times New Roman" w:hAnsi="Times New Roman" w:cs="Times New Roman"/>
          <w:sz w:val="24"/>
          <w:szCs w:val="24"/>
        </w:rPr>
        <w:t xml:space="preserve">in this research is the emotion </w:t>
      </w:r>
      <w:r w:rsidR="001D0799" w:rsidRPr="00676AEB">
        <w:rPr>
          <w:rFonts w:ascii="Times New Roman" w:hAnsi="Times New Roman" w:cs="Times New Roman"/>
          <w:sz w:val="24"/>
          <w:szCs w:val="24"/>
        </w:rPr>
        <w:t>‘</w:t>
      </w:r>
      <w:r w:rsidR="00DB0403" w:rsidRPr="00676AEB">
        <w:rPr>
          <w:rFonts w:ascii="Times New Roman" w:hAnsi="Times New Roman" w:cs="Times New Roman"/>
          <w:sz w:val="24"/>
          <w:szCs w:val="24"/>
        </w:rPr>
        <w:t>anxiety</w:t>
      </w:r>
      <w:r w:rsidR="001D0799" w:rsidRPr="00676AEB">
        <w:rPr>
          <w:rFonts w:ascii="Times New Roman" w:hAnsi="Times New Roman" w:cs="Times New Roman"/>
          <w:sz w:val="24"/>
          <w:szCs w:val="24"/>
        </w:rPr>
        <w:t>’</w:t>
      </w:r>
      <w:r w:rsidR="00E17D75" w:rsidRPr="00676AEB">
        <w:rPr>
          <w:rFonts w:ascii="Times New Roman" w:hAnsi="Times New Roman" w:cs="Times New Roman"/>
          <w:sz w:val="24"/>
          <w:szCs w:val="24"/>
        </w:rPr>
        <w:t xml:space="preserve">, </w:t>
      </w:r>
      <w:r w:rsidR="00DB0403" w:rsidRPr="00676AEB">
        <w:rPr>
          <w:rFonts w:ascii="Times New Roman" w:hAnsi="Times New Roman" w:cs="Times New Roman"/>
          <w:sz w:val="24"/>
          <w:szCs w:val="24"/>
        </w:rPr>
        <w:t>Putman (2012)</w:t>
      </w:r>
      <w:r w:rsidR="005A059F" w:rsidRPr="00676AEB">
        <w:rPr>
          <w:rFonts w:ascii="Times New Roman" w:hAnsi="Times New Roman" w:cs="Times New Roman"/>
          <w:sz w:val="24"/>
          <w:szCs w:val="24"/>
        </w:rPr>
        <w:t xml:space="preserve"> c</w:t>
      </w:r>
      <w:r w:rsidR="00E17D75" w:rsidRPr="00676AEB">
        <w:rPr>
          <w:rFonts w:ascii="Times New Roman" w:hAnsi="Times New Roman" w:cs="Times New Roman"/>
          <w:sz w:val="24"/>
          <w:szCs w:val="24"/>
        </w:rPr>
        <w:t>onfirms</w:t>
      </w:r>
      <w:r w:rsidR="005A059F" w:rsidRPr="00676AEB">
        <w:rPr>
          <w:rFonts w:ascii="Times New Roman" w:hAnsi="Times New Roman" w:cs="Times New Roman"/>
          <w:sz w:val="24"/>
          <w:szCs w:val="24"/>
        </w:rPr>
        <w:t xml:space="preserve"> that objects are not</w:t>
      </w:r>
      <w:r w:rsidR="00E17D75" w:rsidRPr="00676AEB">
        <w:rPr>
          <w:rFonts w:ascii="Times New Roman" w:hAnsi="Times New Roman" w:cs="Times New Roman"/>
          <w:sz w:val="24"/>
          <w:szCs w:val="24"/>
        </w:rPr>
        <w:t xml:space="preserve"> always</w:t>
      </w:r>
      <w:r w:rsidR="005A059F" w:rsidRPr="00676AEB">
        <w:rPr>
          <w:rFonts w:ascii="Times New Roman" w:hAnsi="Times New Roman" w:cs="Times New Roman"/>
          <w:sz w:val="24"/>
          <w:szCs w:val="24"/>
        </w:rPr>
        <w:t xml:space="preserve"> what you can </w:t>
      </w:r>
      <w:r w:rsidR="001C6F26" w:rsidRPr="00676AEB">
        <w:rPr>
          <w:rFonts w:ascii="Times New Roman" w:hAnsi="Times New Roman" w:cs="Times New Roman"/>
          <w:sz w:val="24"/>
          <w:szCs w:val="24"/>
        </w:rPr>
        <w:t>see</w:t>
      </w:r>
      <w:r w:rsidR="002E5C05" w:rsidRPr="00676AEB">
        <w:rPr>
          <w:rFonts w:ascii="Times New Roman" w:hAnsi="Times New Roman" w:cs="Times New Roman"/>
          <w:sz w:val="24"/>
          <w:szCs w:val="24"/>
        </w:rPr>
        <w:t xml:space="preserve"> </w:t>
      </w:r>
      <w:r w:rsidR="005A059F" w:rsidRPr="00676AEB">
        <w:rPr>
          <w:rFonts w:ascii="Times New Roman" w:hAnsi="Times New Roman" w:cs="Times New Roman"/>
          <w:sz w:val="24"/>
          <w:szCs w:val="24"/>
        </w:rPr>
        <w:t>in order to collect knowledge</w:t>
      </w:r>
      <w:r w:rsidR="001D0799" w:rsidRPr="00676AEB">
        <w:rPr>
          <w:rFonts w:ascii="Times New Roman" w:hAnsi="Times New Roman" w:cs="Times New Roman"/>
          <w:sz w:val="24"/>
          <w:szCs w:val="24"/>
        </w:rPr>
        <w:t>,</w:t>
      </w:r>
      <w:r w:rsidR="005A059F" w:rsidRPr="00676AEB">
        <w:rPr>
          <w:rFonts w:ascii="Times New Roman" w:hAnsi="Times New Roman" w:cs="Times New Roman"/>
          <w:sz w:val="24"/>
          <w:szCs w:val="24"/>
        </w:rPr>
        <w:t xml:space="preserve"> they are also known through</w:t>
      </w:r>
      <w:r w:rsidR="005A059F">
        <w:rPr>
          <w:rFonts w:ascii="Times New Roman" w:hAnsi="Times New Roman" w:cs="Times New Roman"/>
          <w:sz w:val="24"/>
          <w:szCs w:val="24"/>
        </w:rPr>
        <w:t xml:space="preserve"> the </w:t>
      </w:r>
      <w:r w:rsidR="001D0799">
        <w:rPr>
          <w:rFonts w:ascii="Times New Roman" w:hAnsi="Times New Roman" w:cs="Times New Roman"/>
          <w:sz w:val="24"/>
          <w:szCs w:val="24"/>
        </w:rPr>
        <w:t xml:space="preserve">experience of sense. </w:t>
      </w:r>
      <w:r w:rsidR="00DB0403">
        <w:rPr>
          <w:rFonts w:ascii="Times New Roman" w:hAnsi="Times New Roman" w:cs="Times New Roman"/>
          <w:sz w:val="24"/>
          <w:szCs w:val="24"/>
        </w:rPr>
        <w:t xml:space="preserve"> </w:t>
      </w:r>
      <w:r w:rsidR="00414F93">
        <w:rPr>
          <w:rFonts w:ascii="Times New Roman" w:hAnsi="Times New Roman" w:cs="Times New Roman"/>
          <w:sz w:val="24"/>
          <w:szCs w:val="24"/>
        </w:rPr>
        <w:t xml:space="preserve"> </w:t>
      </w:r>
      <w:r w:rsidR="00DB0403">
        <w:rPr>
          <w:rFonts w:ascii="Times New Roman" w:hAnsi="Times New Roman" w:cs="Times New Roman"/>
          <w:sz w:val="24"/>
          <w:szCs w:val="24"/>
        </w:rPr>
        <w:t>Participants</w:t>
      </w:r>
      <w:r w:rsidR="001E5EA7">
        <w:rPr>
          <w:rFonts w:ascii="Times New Roman" w:hAnsi="Times New Roman" w:cs="Times New Roman"/>
          <w:sz w:val="24"/>
          <w:szCs w:val="24"/>
        </w:rPr>
        <w:t xml:space="preserve"> in this study are</w:t>
      </w:r>
      <w:r w:rsidR="00DB0403">
        <w:rPr>
          <w:rFonts w:ascii="Times New Roman" w:hAnsi="Times New Roman" w:cs="Times New Roman"/>
          <w:sz w:val="24"/>
          <w:szCs w:val="24"/>
        </w:rPr>
        <w:t xml:space="preserve"> asked to</w:t>
      </w:r>
      <w:r w:rsidR="0047306A">
        <w:rPr>
          <w:rFonts w:ascii="Times New Roman" w:hAnsi="Times New Roman" w:cs="Times New Roman"/>
          <w:sz w:val="24"/>
          <w:szCs w:val="24"/>
        </w:rPr>
        <w:t xml:space="preserve"> rate</w:t>
      </w:r>
      <w:r w:rsidR="00DB0403">
        <w:rPr>
          <w:rFonts w:ascii="Times New Roman" w:hAnsi="Times New Roman" w:cs="Times New Roman"/>
          <w:sz w:val="24"/>
          <w:szCs w:val="24"/>
        </w:rPr>
        <w:t xml:space="preserve"> </w:t>
      </w:r>
      <w:r w:rsidR="001D0799">
        <w:rPr>
          <w:rFonts w:ascii="Times New Roman" w:hAnsi="Times New Roman" w:cs="Times New Roman"/>
          <w:sz w:val="24"/>
          <w:szCs w:val="24"/>
        </w:rPr>
        <w:t xml:space="preserve">their feelings of </w:t>
      </w:r>
      <w:r w:rsidR="006C458D">
        <w:rPr>
          <w:rFonts w:ascii="Times New Roman" w:hAnsi="Times New Roman" w:cs="Times New Roman"/>
          <w:sz w:val="24"/>
          <w:szCs w:val="24"/>
        </w:rPr>
        <w:t>anxiety as low</w:t>
      </w:r>
      <w:r w:rsidR="00DB0403">
        <w:rPr>
          <w:rFonts w:ascii="Times New Roman" w:hAnsi="Times New Roman" w:cs="Times New Roman"/>
          <w:sz w:val="24"/>
          <w:szCs w:val="24"/>
        </w:rPr>
        <w:t xml:space="preserve">, medium or high </w:t>
      </w:r>
      <w:r w:rsidR="0047306A">
        <w:rPr>
          <w:rFonts w:ascii="Times New Roman" w:hAnsi="Times New Roman" w:cs="Times New Roman"/>
          <w:sz w:val="24"/>
          <w:szCs w:val="24"/>
        </w:rPr>
        <w:t xml:space="preserve">in a series </w:t>
      </w:r>
      <w:r w:rsidR="001E5EA7">
        <w:rPr>
          <w:rFonts w:ascii="Times New Roman" w:hAnsi="Times New Roman" w:cs="Times New Roman"/>
          <w:sz w:val="24"/>
          <w:szCs w:val="24"/>
        </w:rPr>
        <w:t>of Likert</w:t>
      </w:r>
      <w:r w:rsidR="002E5C05">
        <w:rPr>
          <w:rFonts w:ascii="Times New Roman" w:hAnsi="Times New Roman" w:cs="Times New Roman"/>
          <w:sz w:val="24"/>
          <w:szCs w:val="24"/>
        </w:rPr>
        <w:t xml:space="preserve"> </w:t>
      </w:r>
      <w:r w:rsidR="006C458D">
        <w:rPr>
          <w:rFonts w:ascii="Times New Roman" w:hAnsi="Times New Roman" w:cs="Times New Roman"/>
          <w:sz w:val="24"/>
          <w:szCs w:val="24"/>
        </w:rPr>
        <w:t>rating</w:t>
      </w:r>
      <w:r w:rsidR="00DB0403">
        <w:rPr>
          <w:rFonts w:ascii="Times New Roman" w:hAnsi="Times New Roman" w:cs="Times New Roman"/>
          <w:sz w:val="24"/>
          <w:szCs w:val="24"/>
        </w:rPr>
        <w:t xml:space="preserve"> style questions</w:t>
      </w:r>
      <w:r w:rsidR="0047306A">
        <w:rPr>
          <w:rFonts w:ascii="Times New Roman" w:hAnsi="Times New Roman" w:cs="Times New Roman"/>
          <w:sz w:val="24"/>
          <w:szCs w:val="24"/>
        </w:rPr>
        <w:t xml:space="preserve"> within two contexts of learning. </w:t>
      </w:r>
      <w:r w:rsidR="00BF5598">
        <w:rPr>
          <w:rFonts w:ascii="Times New Roman" w:hAnsi="Times New Roman" w:cs="Times New Roman"/>
          <w:sz w:val="24"/>
          <w:szCs w:val="24"/>
        </w:rPr>
        <w:t xml:space="preserve"> </w:t>
      </w:r>
      <w:r w:rsidR="006C458D">
        <w:rPr>
          <w:rFonts w:ascii="Times New Roman" w:hAnsi="Times New Roman" w:cs="Times New Roman"/>
          <w:sz w:val="24"/>
          <w:szCs w:val="24"/>
        </w:rPr>
        <w:t xml:space="preserve">An excel spread </w:t>
      </w:r>
      <w:r w:rsidR="00BF5598">
        <w:rPr>
          <w:rFonts w:ascii="Times New Roman" w:hAnsi="Times New Roman" w:cs="Times New Roman"/>
          <w:sz w:val="24"/>
          <w:szCs w:val="24"/>
        </w:rPr>
        <w:t>sheet,</w:t>
      </w:r>
      <w:r w:rsidR="006C458D">
        <w:rPr>
          <w:rFonts w:ascii="Times New Roman" w:hAnsi="Times New Roman" w:cs="Times New Roman"/>
          <w:sz w:val="24"/>
          <w:szCs w:val="24"/>
        </w:rPr>
        <w:t xml:space="preserve"> graphs and </w:t>
      </w:r>
      <w:r w:rsidR="001E5EA7">
        <w:rPr>
          <w:rFonts w:ascii="Times New Roman" w:hAnsi="Times New Roman" w:cs="Times New Roman"/>
          <w:sz w:val="24"/>
          <w:szCs w:val="24"/>
        </w:rPr>
        <w:t>pie</w:t>
      </w:r>
      <w:r w:rsidR="006C458D">
        <w:rPr>
          <w:rFonts w:ascii="Times New Roman" w:hAnsi="Times New Roman" w:cs="Times New Roman"/>
          <w:sz w:val="24"/>
          <w:szCs w:val="24"/>
        </w:rPr>
        <w:t xml:space="preserve"> charts will calculate </w:t>
      </w:r>
      <w:r w:rsidR="006C458D">
        <w:rPr>
          <w:rFonts w:ascii="Times New Roman" w:hAnsi="Times New Roman" w:cs="Times New Roman"/>
          <w:sz w:val="24"/>
          <w:szCs w:val="24"/>
        </w:rPr>
        <w:lastRenderedPageBreak/>
        <w:t xml:space="preserve">the number of participants </w:t>
      </w:r>
      <w:r w:rsidR="00BF5598">
        <w:rPr>
          <w:rFonts w:ascii="Times New Roman" w:hAnsi="Times New Roman" w:cs="Times New Roman"/>
          <w:sz w:val="24"/>
          <w:szCs w:val="24"/>
        </w:rPr>
        <w:t>experiencing low, med</w:t>
      </w:r>
      <w:r w:rsidR="002E5C05">
        <w:rPr>
          <w:rFonts w:ascii="Times New Roman" w:hAnsi="Times New Roman" w:cs="Times New Roman"/>
          <w:sz w:val="24"/>
          <w:szCs w:val="24"/>
        </w:rPr>
        <w:t>ium</w:t>
      </w:r>
      <w:r w:rsidR="00BF5598">
        <w:rPr>
          <w:rFonts w:ascii="Times New Roman" w:hAnsi="Times New Roman" w:cs="Times New Roman"/>
          <w:sz w:val="24"/>
          <w:szCs w:val="24"/>
        </w:rPr>
        <w:t xml:space="preserve"> or </w:t>
      </w:r>
      <w:r w:rsidR="00BF5598" w:rsidRPr="00676AEB">
        <w:rPr>
          <w:rFonts w:ascii="Times New Roman" w:hAnsi="Times New Roman" w:cs="Times New Roman"/>
          <w:sz w:val="24"/>
          <w:szCs w:val="24"/>
        </w:rPr>
        <w:t>high feelings of anxiety to a series of questions</w:t>
      </w:r>
      <w:r w:rsidR="002E5C05" w:rsidRPr="00676AEB">
        <w:rPr>
          <w:rFonts w:ascii="Times New Roman" w:hAnsi="Times New Roman" w:cs="Times New Roman"/>
          <w:sz w:val="24"/>
          <w:szCs w:val="24"/>
        </w:rPr>
        <w:t xml:space="preserve"> and the c</w:t>
      </w:r>
      <w:r w:rsidR="00BF5598" w:rsidRPr="00676AEB">
        <w:rPr>
          <w:rFonts w:ascii="Times New Roman" w:hAnsi="Times New Roman" w:cs="Times New Roman"/>
          <w:sz w:val="24"/>
          <w:szCs w:val="24"/>
        </w:rPr>
        <w:t xml:space="preserve">losed questions will </w:t>
      </w:r>
      <w:r w:rsidR="002E5C05" w:rsidRPr="00676AEB">
        <w:rPr>
          <w:rFonts w:ascii="Times New Roman" w:hAnsi="Times New Roman" w:cs="Times New Roman"/>
          <w:sz w:val="24"/>
          <w:szCs w:val="24"/>
        </w:rPr>
        <w:t xml:space="preserve">all </w:t>
      </w:r>
      <w:r w:rsidR="00BF5598" w:rsidRPr="00676AEB">
        <w:rPr>
          <w:rFonts w:ascii="Times New Roman" w:hAnsi="Times New Roman" w:cs="Times New Roman"/>
          <w:sz w:val="24"/>
          <w:szCs w:val="24"/>
        </w:rPr>
        <w:t>form</w:t>
      </w:r>
      <w:r w:rsidR="001E5EA7" w:rsidRPr="00676AEB">
        <w:rPr>
          <w:rFonts w:ascii="Times New Roman" w:hAnsi="Times New Roman" w:cs="Times New Roman"/>
          <w:sz w:val="24"/>
          <w:szCs w:val="24"/>
        </w:rPr>
        <w:t xml:space="preserve"> </w:t>
      </w:r>
      <w:r w:rsidR="00A950E0" w:rsidRPr="00676AEB">
        <w:rPr>
          <w:rFonts w:ascii="Times New Roman" w:hAnsi="Times New Roman" w:cs="Times New Roman"/>
          <w:sz w:val="24"/>
          <w:szCs w:val="24"/>
        </w:rPr>
        <w:t>the numerical</w:t>
      </w:r>
      <w:r w:rsidR="00BF5598" w:rsidRPr="00676AEB">
        <w:rPr>
          <w:rFonts w:ascii="Times New Roman" w:hAnsi="Times New Roman" w:cs="Times New Roman"/>
          <w:sz w:val="24"/>
          <w:szCs w:val="24"/>
        </w:rPr>
        <w:t xml:space="preserve"> data</w:t>
      </w:r>
      <w:r w:rsidR="001E5EA7" w:rsidRPr="00676AEB">
        <w:rPr>
          <w:rFonts w:ascii="Times New Roman" w:hAnsi="Times New Roman" w:cs="Times New Roman"/>
          <w:sz w:val="24"/>
          <w:szCs w:val="24"/>
        </w:rPr>
        <w:t xml:space="preserve"> for this study</w:t>
      </w:r>
      <w:r w:rsidR="002E5C05" w:rsidRPr="00676AEB">
        <w:rPr>
          <w:rFonts w:ascii="Times New Roman" w:hAnsi="Times New Roman" w:cs="Times New Roman"/>
          <w:sz w:val="24"/>
          <w:szCs w:val="24"/>
        </w:rPr>
        <w:t>.</w:t>
      </w:r>
      <w:r w:rsidR="00BF5598" w:rsidRPr="00676AEB">
        <w:rPr>
          <w:rFonts w:ascii="Times New Roman" w:hAnsi="Times New Roman" w:cs="Times New Roman"/>
          <w:sz w:val="24"/>
          <w:szCs w:val="24"/>
        </w:rPr>
        <w:t xml:space="preserve">  </w:t>
      </w:r>
      <w:r w:rsidR="008255D4" w:rsidRPr="00676AEB">
        <w:rPr>
          <w:rFonts w:ascii="Times New Roman" w:hAnsi="Times New Roman" w:cs="Times New Roman"/>
          <w:sz w:val="24"/>
          <w:szCs w:val="24"/>
        </w:rPr>
        <w:t>Fadhel (2002) champion the positivist paradigm as a preferred method to interpret observations</w:t>
      </w:r>
      <w:r w:rsidR="008E670C" w:rsidRPr="00676AEB">
        <w:rPr>
          <w:rFonts w:ascii="Times New Roman" w:hAnsi="Times New Roman" w:cs="Times New Roman"/>
          <w:sz w:val="24"/>
          <w:szCs w:val="24"/>
        </w:rPr>
        <w:t xml:space="preserve"> in terms of facts and measurable entities</w:t>
      </w:r>
      <w:r w:rsidR="002E5C05" w:rsidRPr="00676AEB">
        <w:rPr>
          <w:rFonts w:ascii="Times New Roman" w:hAnsi="Times New Roman" w:cs="Times New Roman"/>
          <w:sz w:val="24"/>
          <w:szCs w:val="24"/>
        </w:rPr>
        <w:t xml:space="preserve"> indicating that q</w:t>
      </w:r>
      <w:r w:rsidR="00A33CC3" w:rsidRPr="00676AEB">
        <w:rPr>
          <w:rFonts w:ascii="Times New Roman" w:hAnsi="Times New Roman" w:cs="Times New Roman"/>
          <w:sz w:val="24"/>
          <w:szCs w:val="24"/>
        </w:rPr>
        <w:t>uant</w:t>
      </w:r>
      <w:r w:rsidR="002E5C05" w:rsidRPr="00676AEB">
        <w:rPr>
          <w:rFonts w:ascii="Times New Roman" w:hAnsi="Times New Roman" w:cs="Times New Roman"/>
          <w:sz w:val="24"/>
          <w:szCs w:val="24"/>
        </w:rPr>
        <w:t>it</w:t>
      </w:r>
      <w:r w:rsidR="00A33CC3" w:rsidRPr="00676AEB">
        <w:rPr>
          <w:rFonts w:ascii="Times New Roman" w:hAnsi="Times New Roman" w:cs="Times New Roman"/>
          <w:sz w:val="24"/>
          <w:szCs w:val="24"/>
        </w:rPr>
        <w:t>ative</w:t>
      </w:r>
      <w:r w:rsidR="00686E2E" w:rsidRPr="00676AEB">
        <w:rPr>
          <w:rFonts w:ascii="Times New Roman" w:hAnsi="Times New Roman" w:cs="Times New Roman"/>
          <w:sz w:val="24"/>
          <w:szCs w:val="24"/>
        </w:rPr>
        <w:t xml:space="preserve"> data </w:t>
      </w:r>
      <w:r w:rsidR="000E189E" w:rsidRPr="00676AEB">
        <w:rPr>
          <w:rFonts w:ascii="Times New Roman" w:hAnsi="Times New Roman" w:cs="Times New Roman"/>
          <w:sz w:val="24"/>
          <w:szCs w:val="24"/>
        </w:rPr>
        <w:t>will</w:t>
      </w:r>
      <w:r w:rsidR="00A33CC3" w:rsidRPr="00676AEB">
        <w:rPr>
          <w:rFonts w:ascii="Times New Roman" w:hAnsi="Times New Roman" w:cs="Times New Roman"/>
          <w:sz w:val="24"/>
          <w:szCs w:val="24"/>
        </w:rPr>
        <w:t xml:space="preserve"> interpret trends and patterns</w:t>
      </w:r>
      <w:r w:rsidR="0039753F" w:rsidRPr="00676AEB">
        <w:rPr>
          <w:rFonts w:ascii="Times New Roman" w:hAnsi="Times New Roman" w:cs="Times New Roman"/>
          <w:sz w:val="24"/>
          <w:szCs w:val="24"/>
        </w:rPr>
        <w:t>.</w:t>
      </w:r>
      <w:r w:rsidR="00A33CC3" w:rsidRPr="00676AEB">
        <w:rPr>
          <w:rFonts w:ascii="Times New Roman" w:hAnsi="Times New Roman" w:cs="Times New Roman"/>
          <w:sz w:val="24"/>
          <w:szCs w:val="24"/>
        </w:rPr>
        <w:t xml:space="preserve"> Gr</w:t>
      </w:r>
      <w:r w:rsidR="0061029D" w:rsidRPr="00676AEB">
        <w:rPr>
          <w:rFonts w:ascii="Times New Roman" w:hAnsi="Times New Roman" w:cs="Times New Roman"/>
          <w:sz w:val="24"/>
          <w:szCs w:val="24"/>
        </w:rPr>
        <w:t xml:space="preserve">ay </w:t>
      </w:r>
      <w:r w:rsidR="00235607" w:rsidRPr="00676AEB">
        <w:rPr>
          <w:rFonts w:ascii="Times New Roman" w:hAnsi="Times New Roman" w:cs="Times New Roman"/>
          <w:sz w:val="24"/>
          <w:szCs w:val="24"/>
        </w:rPr>
        <w:t>(</w:t>
      </w:r>
      <w:r w:rsidR="0061029D" w:rsidRPr="00676AEB">
        <w:rPr>
          <w:rFonts w:ascii="Times New Roman" w:hAnsi="Times New Roman" w:cs="Times New Roman"/>
          <w:sz w:val="24"/>
          <w:szCs w:val="24"/>
        </w:rPr>
        <w:t>2021</w:t>
      </w:r>
      <w:r w:rsidR="00E11AFA" w:rsidRPr="00676AEB">
        <w:rPr>
          <w:rFonts w:ascii="Times New Roman" w:hAnsi="Times New Roman" w:cs="Times New Roman"/>
          <w:sz w:val="24"/>
          <w:szCs w:val="24"/>
        </w:rPr>
        <w:t>) and Collis</w:t>
      </w:r>
      <w:r w:rsidR="00235607" w:rsidRPr="00676AEB">
        <w:rPr>
          <w:rFonts w:ascii="Times New Roman" w:hAnsi="Times New Roman" w:cs="Times New Roman"/>
          <w:sz w:val="24"/>
          <w:szCs w:val="24"/>
        </w:rPr>
        <w:t xml:space="preserve"> and Hussey (2009</w:t>
      </w:r>
      <w:r w:rsidR="0039753F" w:rsidRPr="00676AEB">
        <w:rPr>
          <w:rFonts w:ascii="Times New Roman" w:hAnsi="Times New Roman" w:cs="Times New Roman"/>
          <w:sz w:val="24"/>
          <w:szCs w:val="24"/>
        </w:rPr>
        <w:t xml:space="preserve">) inform that Positivist’s </w:t>
      </w:r>
      <w:r w:rsidR="00A978FC" w:rsidRPr="00676AEB">
        <w:rPr>
          <w:rFonts w:ascii="Times New Roman" w:hAnsi="Times New Roman" w:cs="Times New Roman"/>
          <w:sz w:val="24"/>
          <w:szCs w:val="24"/>
        </w:rPr>
        <w:t>conclude there</w:t>
      </w:r>
      <w:r w:rsidR="00235607" w:rsidRPr="00676AEB">
        <w:rPr>
          <w:rFonts w:ascii="Times New Roman" w:hAnsi="Times New Roman" w:cs="Times New Roman"/>
          <w:sz w:val="24"/>
          <w:szCs w:val="24"/>
        </w:rPr>
        <w:t xml:space="preserve"> is only one </w:t>
      </w:r>
      <w:r w:rsidR="00946F07" w:rsidRPr="00676AEB">
        <w:rPr>
          <w:rFonts w:ascii="Times New Roman" w:hAnsi="Times New Roman" w:cs="Times New Roman"/>
          <w:sz w:val="24"/>
          <w:szCs w:val="24"/>
        </w:rPr>
        <w:t>reality, the</w:t>
      </w:r>
      <w:r w:rsidR="00235607" w:rsidRPr="00676AEB">
        <w:rPr>
          <w:rFonts w:ascii="Times New Roman" w:hAnsi="Times New Roman" w:cs="Times New Roman"/>
          <w:sz w:val="24"/>
          <w:szCs w:val="24"/>
        </w:rPr>
        <w:t xml:space="preserve"> social </w:t>
      </w:r>
      <w:r w:rsidR="0039753F" w:rsidRPr="00676AEB">
        <w:rPr>
          <w:rFonts w:ascii="Times New Roman" w:hAnsi="Times New Roman" w:cs="Times New Roman"/>
          <w:sz w:val="24"/>
          <w:szCs w:val="24"/>
        </w:rPr>
        <w:t>work</w:t>
      </w:r>
      <w:r w:rsidR="00235607" w:rsidRPr="00676AEB">
        <w:rPr>
          <w:rFonts w:ascii="Times New Roman" w:hAnsi="Times New Roman" w:cs="Times New Roman"/>
          <w:sz w:val="24"/>
          <w:szCs w:val="24"/>
        </w:rPr>
        <w:t xml:space="preserve"> exists outside of the researcher and data is only measured through applied observation. </w:t>
      </w:r>
      <w:r w:rsidR="00686E2E" w:rsidRPr="00676AEB">
        <w:rPr>
          <w:rFonts w:ascii="Times New Roman" w:hAnsi="Times New Roman" w:cs="Times New Roman"/>
          <w:sz w:val="24"/>
          <w:szCs w:val="24"/>
        </w:rPr>
        <w:t xml:space="preserve">The </w:t>
      </w:r>
      <w:r w:rsidR="00DB0F7D" w:rsidRPr="00676AEB">
        <w:rPr>
          <w:rFonts w:ascii="Times New Roman" w:hAnsi="Times New Roman" w:cs="Times New Roman"/>
          <w:sz w:val="24"/>
          <w:szCs w:val="24"/>
        </w:rPr>
        <w:t>data from</w:t>
      </w:r>
      <w:r w:rsidR="00E11AFA">
        <w:rPr>
          <w:rFonts w:ascii="Times New Roman" w:hAnsi="Times New Roman" w:cs="Times New Roman"/>
          <w:sz w:val="24"/>
          <w:szCs w:val="24"/>
        </w:rPr>
        <w:t xml:space="preserve"> participants within the questionnaire </w:t>
      </w:r>
      <w:r w:rsidR="00514F15">
        <w:rPr>
          <w:rFonts w:ascii="Times New Roman" w:hAnsi="Times New Roman" w:cs="Times New Roman"/>
          <w:sz w:val="24"/>
          <w:szCs w:val="24"/>
        </w:rPr>
        <w:t xml:space="preserve">will endeavour to seek </w:t>
      </w:r>
      <w:r w:rsidR="00676AEB">
        <w:rPr>
          <w:rFonts w:ascii="Times New Roman" w:hAnsi="Times New Roman" w:cs="Times New Roman"/>
          <w:sz w:val="24"/>
          <w:szCs w:val="24"/>
        </w:rPr>
        <w:t>out;</w:t>
      </w:r>
      <w:r w:rsidR="00686E2E">
        <w:rPr>
          <w:rFonts w:ascii="Times New Roman" w:hAnsi="Times New Roman" w:cs="Times New Roman"/>
          <w:sz w:val="24"/>
          <w:szCs w:val="24"/>
        </w:rPr>
        <w:t xml:space="preserve"> </w:t>
      </w:r>
      <w:r w:rsidR="000E189E">
        <w:rPr>
          <w:rFonts w:ascii="Times New Roman" w:hAnsi="Times New Roman" w:cs="Times New Roman"/>
          <w:sz w:val="24"/>
          <w:szCs w:val="24"/>
        </w:rPr>
        <w:t xml:space="preserve">if there is </w:t>
      </w:r>
      <w:r w:rsidR="00676AEB">
        <w:rPr>
          <w:rFonts w:ascii="Times New Roman" w:hAnsi="Times New Roman" w:cs="Times New Roman"/>
          <w:sz w:val="24"/>
          <w:szCs w:val="24"/>
        </w:rPr>
        <w:t>one learning</w:t>
      </w:r>
      <w:r w:rsidR="00686E2E">
        <w:rPr>
          <w:rFonts w:ascii="Times New Roman" w:hAnsi="Times New Roman" w:cs="Times New Roman"/>
          <w:sz w:val="24"/>
          <w:szCs w:val="24"/>
        </w:rPr>
        <w:t xml:space="preserve"> environment </w:t>
      </w:r>
      <w:r w:rsidR="00A978FC">
        <w:rPr>
          <w:rFonts w:ascii="Times New Roman" w:hAnsi="Times New Roman" w:cs="Times New Roman"/>
          <w:sz w:val="24"/>
          <w:szCs w:val="24"/>
        </w:rPr>
        <w:t xml:space="preserve">that </w:t>
      </w:r>
      <w:r w:rsidR="00686E2E">
        <w:rPr>
          <w:rFonts w:ascii="Times New Roman" w:hAnsi="Times New Roman" w:cs="Times New Roman"/>
          <w:sz w:val="24"/>
          <w:szCs w:val="24"/>
        </w:rPr>
        <w:t>creates higher anxiety in learners</w:t>
      </w:r>
      <w:r w:rsidR="00514F15">
        <w:rPr>
          <w:rFonts w:ascii="Times New Roman" w:hAnsi="Times New Roman" w:cs="Times New Roman"/>
          <w:sz w:val="24"/>
          <w:szCs w:val="24"/>
        </w:rPr>
        <w:t xml:space="preserve"> more </w:t>
      </w:r>
      <w:r w:rsidR="00DB0F7D">
        <w:rPr>
          <w:rFonts w:ascii="Times New Roman" w:hAnsi="Times New Roman" w:cs="Times New Roman"/>
          <w:sz w:val="24"/>
          <w:szCs w:val="24"/>
        </w:rPr>
        <w:t>than the other</w:t>
      </w:r>
      <w:r w:rsidR="00E11AFA">
        <w:rPr>
          <w:rFonts w:ascii="Times New Roman" w:hAnsi="Times New Roman" w:cs="Times New Roman"/>
          <w:sz w:val="24"/>
          <w:szCs w:val="24"/>
        </w:rPr>
        <w:t xml:space="preserve">, </w:t>
      </w:r>
      <w:r w:rsidR="002401A3">
        <w:rPr>
          <w:rFonts w:ascii="Times New Roman" w:hAnsi="Times New Roman" w:cs="Times New Roman"/>
          <w:sz w:val="24"/>
          <w:szCs w:val="24"/>
        </w:rPr>
        <w:t xml:space="preserve">if </w:t>
      </w:r>
      <w:r w:rsidR="00676AEB">
        <w:rPr>
          <w:rFonts w:ascii="Times New Roman" w:hAnsi="Times New Roman" w:cs="Times New Roman"/>
          <w:sz w:val="24"/>
          <w:szCs w:val="24"/>
        </w:rPr>
        <w:t>there is</w:t>
      </w:r>
      <w:r w:rsidR="00DB0F7D">
        <w:rPr>
          <w:rFonts w:ascii="Times New Roman" w:hAnsi="Times New Roman" w:cs="Times New Roman"/>
          <w:sz w:val="24"/>
          <w:szCs w:val="24"/>
        </w:rPr>
        <w:t xml:space="preserve"> </w:t>
      </w:r>
      <w:r w:rsidR="00676AEB">
        <w:rPr>
          <w:rFonts w:ascii="Times New Roman" w:hAnsi="Times New Roman" w:cs="Times New Roman"/>
          <w:sz w:val="24"/>
          <w:szCs w:val="24"/>
        </w:rPr>
        <w:t>one or</w:t>
      </w:r>
      <w:r w:rsidR="00DB0F7D">
        <w:rPr>
          <w:rFonts w:ascii="Times New Roman" w:hAnsi="Times New Roman" w:cs="Times New Roman"/>
          <w:sz w:val="24"/>
          <w:szCs w:val="24"/>
        </w:rPr>
        <w:t xml:space="preserve"> more </w:t>
      </w:r>
      <w:r w:rsidR="00E11AFA">
        <w:rPr>
          <w:rFonts w:ascii="Times New Roman" w:hAnsi="Times New Roman" w:cs="Times New Roman"/>
          <w:sz w:val="24"/>
          <w:szCs w:val="24"/>
        </w:rPr>
        <w:t>academic</w:t>
      </w:r>
      <w:r w:rsidR="00DB0F7D">
        <w:rPr>
          <w:rFonts w:ascii="Times New Roman" w:hAnsi="Times New Roman" w:cs="Times New Roman"/>
          <w:sz w:val="24"/>
          <w:szCs w:val="24"/>
        </w:rPr>
        <w:t xml:space="preserve"> s</w:t>
      </w:r>
      <w:r w:rsidR="00E11AFA">
        <w:rPr>
          <w:rFonts w:ascii="Times New Roman" w:hAnsi="Times New Roman" w:cs="Times New Roman"/>
          <w:sz w:val="24"/>
          <w:szCs w:val="24"/>
        </w:rPr>
        <w:t>tudy level</w:t>
      </w:r>
      <w:r w:rsidR="00514F15">
        <w:rPr>
          <w:rFonts w:ascii="Times New Roman" w:hAnsi="Times New Roman" w:cs="Times New Roman"/>
          <w:sz w:val="24"/>
          <w:szCs w:val="24"/>
        </w:rPr>
        <w:t xml:space="preserve"> which </w:t>
      </w:r>
      <w:r w:rsidR="00676AEB">
        <w:rPr>
          <w:rFonts w:ascii="Times New Roman" w:hAnsi="Times New Roman" w:cs="Times New Roman"/>
          <w:sz w:val="24"/>
          <w:szCs w:val="24"/>
        </w:rPr>
        <w:t>exhibits higher</w:t>
      </w:r>
      <w:r w:rsidR="00E11AFA">
        <w:rPr>
          <w:rFonts w:ascii="Times New Roman" w:hAnsi="Times New Roman" w:cs="Times New Roman"/>
          <w:sz w:val="24"/>
          <w:szCs w:val="24"/>
        </w:rPr>
        <w:t xml:space="preserve"> levels of anxiety</w:t>
      </w:r>
      <w:r w:rsidR="00514F15">
        <w:rPr>
          <w:rFonts w:ascii="Times New Roman" w:hAnsi="Times New Roman" w:cs="Times New Roman"/>
          <w:sz w:val="24"/>
          <w:szCs w:val="24"/>
        </w:rPr>
        <w:t xml:space="preserve"> out of the four academic levels</w:t>
      </w:r>
      <w:r w:rsidR="00E11AFA">
        <w:rPr>
          <w:rFonts w:ascii="Times New Roman" w:hAnsi="Times New Roman" w:cs="Times New Roman"/>
          <w:sz w:val="24"/>
          <w:szCs w:val="24"/>
        </w:rPr>
        <w:t xml:space="preserve">, if a particular age group is predisposition to experience higher levels of anxiety and </w:t>
      </w:r>
      <w:r w:rsidR="00DB0F7D">
        <w:rPr>
          <w:rFonts w:ascii="Times New Roman" w:hAnsi="Times New Roman" w:cs="Times New Roman"/>
          <w:sz w:val="24"/>
          <w:szCs w:val="24"/>
        </w:rPr>
        <w:t xml:space="preserve">what style of learning do the learners prefer. </w:t>
      </w:r>
    </w:p>
    <w:p w14:paraId="24A474C9" w14:textId="54211284" w:rsidR="00C35A7F" w:rsidRDefault="00C35A7F" w:rsidP="00BE3CF0">
      <w:pPr>
        <w:spacing w:line="360" w:lineRule="auto"/>
        <w:jc w:val="both"/>
        <w:rPr>
          <w:rFonts w:ascii="Times New Roman" w:hAnsi="Times New Roman" w:cs="Times New Roman"/>
          <w:sz w:val="24"/>
          <w:szCs w:val="24"/>
        </w:rPr>
      </w:pPr>
    </w:p>
    <w:p w14:paraId="24FF5EA0" w14:textId="658FF405" w:rsidR="00085A9F" w:rsidRPr="00BD5768" w:rsidRDefault="00464807" w:rsidP="00BD5768">
      <w:pPr>
        <w:rPr>
          <w:rFonts w:ascii="Times New Roman" w:hAnsi="Times New Roman" w:cs="Times New Roman"/>
          <w:b/>
          <w:bCs/>
          <w:sz w:val="28"/>
          <w:szCs w:val="28"/>
        </w:rPr>
      </w:pPr>
      <w:r w:rsidRPr="00BD5768">
        <w:rPr>
          <w:rFonts w:ascii="Times New Roman" w:hAnsi="Times New Roman" w:cs="Times New Roman"/>
          <w:b/>
          <w:bCs/>
          <w:sz w:val="28"/>
          <w:szCs w:val="28"/>
        </w:rPr>
        <w:t>3.</w:t>
      </w:r>
      <w:r w:rsidR="002864C9" w:rsidRPr="00BD5768">
        <w:rPr>
          <w:rFonts w:ascii="Times New Roman" w:hAnsi="Times New Roman" w:cs="Times New Roman"/>
          <w:b/>
          <w:bCs/>
          <w:sz w:val="28"/>
          <w:szCs w:val="28"/>
        </w:rPr>
        <w:t>3</w:t>
      </w:r>
      <w:r w:rsidRPr="00BD5768">
        <w:rPr>
          <w:rFonts w:ascii="Times New Roman" w:hAnsi="Times New Roman" w:cs="Times New Roman"/>
          <w:b/>
          <w:bCs/>
          <w:sz w:val="28"/>
          <w:szCs w:val="28"/>
        </w:rPr>
        <w:t xml:space="preserve"> </w:t>
      </w:r>
      <w:r w:rsidR="00085A9F" w:rsidRPr="00BD5768">
        <w:rPr>
          <w:rFonts w:ascii="Times New Roman" w:hAnsi="Times New Roman" w:cs="Times New Roman"/>
          <w:b/>
          <w:bCs/>
          <w:sz w:val="28"/>
          <w:szCs w:val="28"/>
        </w:rPr>
        <w:t>Methods of collecting quant</w:t>
      </w:r>
      <w:r w:rsidR="00676AEB">
        <w:rPr>
          <w:rFonts w:ascii="Times New Roman" w:hAnsi="Times New Roman" w:cs="Times New Roman"/>
          <w:b/>
          <w:bCs/>
          <w:sz w:val="28"/>
          <w:szCs w:val="28"/>
        </w:rPr>
        <w:t>it</w:t>
      </w:r>
      <w:r w:rsidR="00085A9F" w:rsidRPr="00BD5768">
        <w:rPr>
          <w:rFonts w:ascii="Times New Roman" w:hAnsi="Times New Roman" w:cs="Times New Roman"/>
          <w:b/>
          <w:bCs/>
          <w:sz w:val="28"/>
          <w:szCs w:val="28"/>
        </w:rPr>
        <w:t xml:space="preserve">ative and qualitative data using </w:t>
      </w:r>
      <w:r w:rsidR="000E189E" w:rsidRPr="00BD5768">
        <w:rPr>
          <w:rFonts w:ascii="Times New Roman" w:hAnsi="Times New Roman" w:cs="Times New Roman"/>
          <w:b/>
          <w:bCs/>
          <w:sz w:val="28"/>
          <w:szCs w:val="28"/>
        </w:rPr>
        <w:t>an</w:t>
      </w:r>
      <w:r w:rsidR="00085A9F" w:rsidRPr="00BD5768">
        <w:rPr>
          <w:rFonts w:ascii="Times New Roman" w:hAnsi="Times New Roman" w:cs="Times New Roman"/>
          <w:b/>
          <w:bCs/>
          <w:sz w:val="28"/>
          <w:szCs w:val="28"/>
        </w:rPr>
        <w:t xml:space="preserve"> online questionnaire</w:t>
      </w:r>
    </w:p>
    <w:p w14:paraId="04B07779" w14:textId="7F8B5437" w:rsidR="00E33BCE" w:rsidRDefault="00242CC4" w:rsidP="00FB0B30">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considered many ways to choose her mixed method</w:t>
      </w:r>
      <w:r w:rsidR="004760BF">
        <w:rPr>
          <w:rFonts w:ascii="Times New Roman" w:hAnsi="Times New Roman" w:cs="Times New Roman"/>
          <w:sz w:val="24"/>
          <w:szCs w:val="24"/>
        </w:rPr>
        <w:t xml:space="preserve"> research approach</w:t>
      </w:r>
      <w:r>
        <w:rPr>
          <w:rFonts w:ascii="Times New Roman" w:hAnsi="Times New Roman" w:cs="Times New Roman"/>
          <w:sz w:val="24"/>
          <w:szCs w:val="24"/>
        </w:rPr>
        <w:t xml:space="preserve"> to </w:t>
      </w:r>
      <w:r w:rsidR="004760BF">
        <w:rPr>
          <w:rFonts w:ascii="Times New Roman" w:hAnsi="Times New Roman" w:cs="Times New Roman"/>
          <w:sz w:val="24"/>
          <w:szCs w:val="24"/>
        </w:rPr>
        <w:t>collecting data</w:t>
      </w:r>
      <w:r>
        <w:rPr>
          <w:rFonts w:ascii="Times New Roman" w:hAnsi="Times New Roman" w:cs="Times New Roman"/>
          <w:sz w:val="24"/>
          <w:szCs w:val="24"/>
        </w:rPr>
        <w:t xml:space="preserve"> and </w:t>
      </w:r>
      <w:r w:rsidR="00F156C9">
        <w:rPr>
          <w:rFonts w:ascii="Times New Roman" w:hAnsi="Times New Roman" w:cs="Times New Roman"/>
          <w:sz w:val="24"/>
          <w:szCs w:val="24"/>
        </w:rPr>
        <w:t>found the best advantage would be to use an online questionnaire</w:t>
      </w:r>
      <w:r w:rsidR="00E918B8">
        <w:rPr>
          <w:rFonts w:ascii="Times New Roman" w:hAnsi="Times New Roman" w:cs="Times New Roman"/>
          <w:sz w:val="24"/>
          <w:szCs w:val="24"/>
        </w:rPr>
        <w:t xml:space="preserve"> survey</w:t>
      </w:r>
      <w:r w:rsidR="00F156C9">
        <w:rPr>
          <w:rFonts w:ascii="Times New Roman" w:hAnsi="Times New Roman" w:cs="Times New Roman"/>
          <w:sz w:val="24"/>
          <w:szCs w:val="24"/>
        </w:rPr>
        <w:t xml:space="preserve"> which could collect</w:t>
      </w:r>
      <w:r w:rsidR="00E918B8">
        <w:rPr>
          <w:rFonts w:ascii="Times New Roman" w:hAnsi="Times New Roman" w:cs="Times New Roman"/>
          <w:sz w:val="24"/>
          <w:szCs w:val="24"/>
        </w:rPr>
        <w:t xml:space="preserve"> both quant</w:t>
      </w:r>
      <w:r w:rsidR="006E4FB6">
        <w:rPr>
          <w:rFonts w:ascii="Times New Roman" w:hAnsi="Times New Roman" w:cs="Times New Roman"/>
          <w:sz w:val="24"/>
          <w:szCs w:val="24"/>
        </w:rPr>
        <w:t>it</w:t>
      </w:r>
      <w:r w:rsidR="00E918B8">
        <w:rPr>
          <w:rFonts w:ascii="Times New Roman" w:hAnsi="Times New Roman" w:cs="Times New Roman"/>
          <w:sz w:val="24"/>
          <w:szCs w:val="24"/>
        </w:rPr>
        <w:t>ative</w:t>
      </w:r>
      <w:r w:rsidR="00F156C9">
        <w:rPr>
          <w:rFonts w:ascii="Times New Roman" w:hAnsi="Times New Roman" w:cs="Times New Roman"/>
          <w:sz w:val="24"/>
          <w:szCs w:val="24"/>
        </w:rPr>
        <w:t xml:space="preserve"> and qualitative results</w:t>
      </w:r>
      <w:r w:rsidR="008B7146">
        <w:rPr>
          <w:rFonts w:ascii="Times New Roman" w:hAnsi="Times New Roman" w:cs="Times New Roman"/>
          <w:sz w:val="24"/>
          <w:szCs w:val="24"/>
        </w:rPr>
        <w:t xml:space="preserve"> in a short period of time.</w:t>
      </w:r>
      <w:r w:rsidR="005B26BE">
        <w:rPr>
          <w:rFonts w:ascii="Times New Roman" w:hAnsi="Times New Roman" w:cs="Times New Roman"/>
          <w:sz w:val="24"/>
          <w:szCs w:val="24"/>
        </w:rPr>
        <w:t xml:space="preserve"> </w:t>
      </w:r>
      <w:r w:rsidR="006E4FB6">
        <w:rPr>
          <w:rFonts w:ascii="Times New Roman" w:hAnsi="Times New Roman" w:cs="Times New Roman"/>
          <w:sz w:val="24"/>
          <w:szCs w:val="24"/>
        </w:rPr>
        <w:t xml:space="preserve"> The author took into consideration </w:t>
      </w:r>
      <w:r w:rsidR="005B26BE">
        <w:rPr>
          <w:rFonts w:ascii="Times New Roman" w:hAnsi="Times New Roman" w:cs="Times New Roman"/>
          <w:sz w:val="24"/>
          <w:szCs w:val="24"/>
        </w:rPr>
        <w:t>the continual threat of Covid-19 still around</w:t>
      </w:r>
      <w:r w:rsidR="006E4FB6">
        <w:rPr>
          <w:rFonts w:ascii="Times New Roman" w:hAnsi="Times New Roman" w:cs="Times New Roman"/>
          <w:sz w:val="24"/>
          <w:szCs w:val="24"/>
        </w:rPr>
        <w:t xml:space="preserve"> and </w:t>
      </w:r>
      <w:r w:rsidR="00C35044">
        <w:rPr>
          <w:rFonts w:ascii="Times New Roman" w:hAnsi="Times New Roman" w:cs="Times New Roman"/>
          <w:sz w:val="24"/>
          <w:szCs w:val="24"/>
        </w:rPr>
        <w:t>elected</w:t>
      </w:r>
      <w:r w:rsidR="006E4FB6">
        <w:rPr>
          <w:rFonts w:ascii="Times New Roman" w:hAnsi="Times New Roman" w:cs="Times New Roman"/>
          <w:sz w:val="24"/>
          <w:szCs w:val="24"/>
        </w:rPr>
        <w:t xml:space="preserve"> </w:t>
      </w:r>
      <w:r w:rsidR="005B26BE">
        <w:rPr>
          <w:rFonts w:ascii="Times New Roman" w:hAnsi="Times New Roman" w:cs="Times New Roman"/>
          <w:sz w:val="24"/>
          <w:szCs w:val="24"/>
        </w:rPr>
        <w:t>an online questionnaire</w:t>
      </w:r>
      <w:r w:rsidR="006E4FB6">
        <w:rPr>
          <w:rFonts w:ascii="Times New Roman" w:hAnsi="Times New Roman" w:cs="Times New Roman"/>
          <w:sz w:val="24"/>
          <w:szCs w:val="24"/>
        </w:rPr>
        <w:t xml:space="preserve"> </w:t>
      </w:r>
      <w:r w:rsidR="00B60624">
        <w:rPr>
          <w:rFonts w:ascii="Times New Roman" w:hAnsi="Times New Roman" w:cs="Times New Roman"/>
          <w:sz w:val="24"/>
          <w:szCs w:val="24"/>
        </w:rPr>
        <w:t>which is</w:t>
      </w:r>
      <w:r w:rsidR="005B26BE">
        <w:rPr>
          <w:rFonts w:ascii="Times New Roman" w:hAnsi="Times New Roman" w:cs="Times New Roman"/>
          <w:sz w:val="24"/>
          <w:szCs w:val="24"/>
        </w:rPr>
        <w:t xml:space="preserve"> </w:t>
      </w:r>
      <w:r w:rsidR="00C35044">
        <w:rPr>
          <w:rFonts w:ascii="Times New Roman" w:hAnsi="Times New Roman" w:cs="Times New Roman"/>
          <w:sz w:val="24"/>
          <w:szCs w:val="24"/>
        </w:rPr>
        <w:t xml:space="preserve">she thought would be </w:t>
      </w:r>
      <w:r w:rsidR="005B26BE">
        <w:rPr>
          <w:rFonts w:ascii="Times New Roman" w:hAnsi="Times New Roman" w:cs="Times New Roman"/>
          <w:sz w:val="24"/>
          <w:szCs w:val="24"/>
        </w:rPr>
        <w:t xml:space="preserve">the safest methods to collect data off numerous students. </w:t>
      </w:r>
    </w:p>
    <w:p w14:paraId="4AF7A883" w14:textId="05FCEBAE" w:rsidR="00AF512E" w:rsidRDefault="00934042" w:rsidP="006310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Advantages of using online questionnaires are advocated by </w:t>
      </w:r>
      <w:r w:rsidRPr="00B40DB7">
        <w:rPr>
          <w:rFonts w:ascii="Times New Roman" w:hAnsi="Times New Roman" w:cs="Times New Roman"/>
          <w:sz w:val="24"/>
          <w:szCs w:val="24"/>
        </w:rPr>
        <w:t xml:space="preserve">Nayak and Narayan (2019), </w:t>
      </w:r>
      <w:r w:rsidR="00987F4C" w:rsidRPr="00B40DB7">
        <w:rPr>
          <w:rFonts w:ascii="Times New Roman" w:hAnsi="Times New Roman" w:cs="Times New Roman"/>
          <w:sz w:val="24"/>
          <w:szCs w:val="24"/>
        </w:rPr>
        <w:t xml:space="preserve">Wellman (1999) and Wright (2017) </w:t>
      </w:r>
      <w:r w:rsidRPr="00B40DB7">
        <w:rPr>
          <w:rFonts w:ascii="Times New Roman" w:hAnsi="Times New Roman" w:cs="Times New Roman"/>
          <w:sz w:val="24"/>
          <w:szCs w:val="24"/>
        </w:rPr>
        <w:t xml:space="preserve">who </w:t>
      </w:r>
      <w:r w:rsidR="00440C3A" w:rsidRPr="00B40DB7">
        <w:rPr>
          <w:rFonts w:ascii="Times New Roman" w:hAnsi="Times New Roman" w:cs="Times New Roman"/>
          <w:sz w:val="24"/>
          <w:szCs w:val="24"/>
        </w:rPr>
        <w:t xml:space="preserve">propose they are the best method in </w:t>
      </w:r>
      <w:r w:rsidR="008B7146" w:rsidRPr="00B40DB7">
        <w:rPr>
          <w:rFonts w:ascii="Times New Roman" w:hAnsi="Times New Roman" w:cs="Times New Roman"/>
          <w:sz w:val="24"/>
          <w:szCs w:val="24"/>
        </w:rPr>
        <w:t>collecting</w:t>
      </w:r>
      <w:r w:rsidR="00440C3A" w:rsidRPr="00B40DB7">
        <w:rPr>
          <w:rFonts w:ascii="Times New Roman" w:hAnsi="Times New Roman" w:cs="Times New Roman"/>
          <w:sz w:val="24"/>
          <w:szCs w:val="24"/>
        </w:rPr>
        <w:t xml:space="preserve"> quantitative and qualitative</w:t>
      </w:r>
      <w:r w:rsidR="008B7146" w:rsidRPr="00B40DB7">
        <w:rPr>
          <w:rFonts w:ascii="Times New Roman" w:hAnsi="Times New Roman" w:cs="Times New Roman"/>
          <w:sz w:val="24"/>
          <w:szCs w:val="24"/>
        </w:rPr>
        <w:t xml:space="preserve"> </w:t>
      </w:r>
      <w:r w:rsidR="0078758F" w:rsidRPr="00B40DB7">
        <w:rPr>
          <w:rFonts w:ascii="Times New Roman" w:hAnsi="Times New Roman" w:cs="Times New Roman"/>
          <w:sz w:val="24"/>
          <w:szCs w:val="24"/>
        </w:rPr>
        <w:t xml:space="preserve">data, the </w:t>
      </w:r>
      <w:r w:rsidR="008B7146" w:rsidRPr="00B40DB7">
        <w:rPr>
          <w:rFonts w:ascii="Times New Roman" w:hAnsi="Times New Roman" w:cs="Times New Roman"/>
          <w:sz w:val="24"/>
          <w:szCs w:val="24"/>
        </w:rPr>
        <w:t xml:space="preserve">storing </w:t>
      </w:r>
      <w:r w:rsidR="0078758F" w:rsidRPr="00B40DB7">
        <w:rPr>
          <w:rFonts w:ascii="Times New Roman" w:hAnsi="Times New Roman" w:cs="Times New Roman"/>
          <w:sz w:val="24"/>
          <w:szCs w:val="24"/>
        </w:rPr>
        <w:t xml:space="preserve">of </w:t>
      </w:r>
      <w:r w:rsidR="008B7146" w:rsidRPr="00B40DB7">
        <w:rPr>
          <w:rFonts w:ascii="Times New Roman" w:hAnsi="Times New Roman" w:cs="Times New Roman"/>
          <w:sz w:val="24"/>
          <w:szCs w:val="24"/>
        </w:rPr>
        <w:t xml:space="preserve">data, </w:t>
      </w:r>
      <w:r w:rsidR="000E189E" w:rsidRPr="00B40DB7">
        <w:rPr>
          <w:rFonts w:ascii="Times New Roman" w:hAnsi="Times New Roman" w:cs="Times New Roman"/>
          <w:sz w:val="24"/>
          <w:szCs w:val="24"/>
        </w:rPr>
        <w:t xml:space="preserve">the </w:t>
      </w:r>
      <w:r w:rsidR="008B7146" w:rsidRPr="00B40DB7">
        <w:rPr>
          <w:rFonts w:ascii="Times New Roman" w:hAnsi="Times New Roman" w:cs="Times New Roman"/>
          <w:sz w:val="24"/>
          <w:szCs w:val="24"/>
        </w:rPr>
        <w:t>visualisation of data, low cost</w:t>
      </w:r>
      <w:r w:rsidR="008027EA" w:rsidRPr="00B40DB7">
        <w:rPr>
          <w:rFonts w:ascii="Times New Roman" w:hAnsi="Times New Roman" w:cs="Times New Roman"/>
          <w:sz w:val="24"/>
          <w:szCs w:val="24"/>
        </w:rPr>
        <w:t xml:space="preserve"> and </w:t>
      </w:r>
      <w:r w:rsidR="00AE3913" w:rsidRPr="00B40DB7">
        <w:rPr>
          <w:rFonts w:ascii="Times New Roman" w:hAnsi="Times New Roman" w:cs="Times New Roman"/>
          <w:sz w:val="24"/>
          <w:szCs w:val="24"/>
        </w:rPr>
        <w:t>its</w:t>
      </w:r>
      <w:r w:rsidR="000E189E" w:rsidRPr="00B40DB7">
        <w:rPr>
          <w:rFonts w:ascii="Times New Roman" w:hAnsi="Times New Roman" w:cs="Times New Roman"/>
          <w:sz w:val="24"/>
          <w:szCs w:val="24"/>
        </w:rPr>
        <w:t xml:space="preserve"> ability in </w:t>
      </w:r>
      <w:r w:rsidR="008027EA" w:rsidRPr="00B40DB7">
        <w:rPr>
          <w:rFonts w:ascii="Times New Roman" w:hAnsi="Times New Roman" w:cs="Times New Roman"/>
          <w:sz w:val="24"/>
          <w:szCs w:val="24"/>
        </w:rPr>
        <w:t>reaching</w:t>
      </w:r>
      <w:r w:rsidR="008B7146" w:rsidRPr="00B40DB7">
        <w:rPr>
          <w:rFonts w:ascii="Times New Roman" w:hAnsi="Times New Roman" w:cs="Times New Roman"/>
          <w:sz w:val="24"/>
          <w:szCs w:val="24"/>
        </w:rPr>
        <w:t xml:space="preserve"> numerous participants in a short period of time. </w:t>
      </w:r>
      <w:r w:rsidR="00936F8D" w:rsidRPr="00B40DB7">
        <w:rPr>
          <w:rFonts w:ascii="Times New Roman" w:hAnsi="Times New Roman" w:cs="Times New Roman"/>
          <w:sz w:val="24"/>
          <w:szCs w:val="24"/>
        </w:rPr>
        <w:t xml:space="preserve"> </w:t>
      </w:r>
      <w:r w:rsidR="0078758F" w:rsidRPr="00B40DB7">
        <w:rPr>
          <w:rFonts w:ascii="Times New Roman" w:hAnsi="Times New Roman" w:cs="Times New Roman"/>
          <w:sz w:val="24"/>
          <w:szCs w:val="24"/>
        </w:rPr>
        <w:t>Additionally,</w:t>
      </w:r>
      <w:r w:rsidR="0099035D" w:rsidRPr="00B40DB7">
        <w:rPr>
          <w:rFonts w:ascii="Times New Roman" w:hAnsi="Times New Roman" w:cs="Times New Roman"/>
          <w:sz w:val="24"/>
          <w:szCs w:val="24"/>
        </w:rPr>
        <w:t xml:space="preserve"> </w:t>
      </w:r>
      <w:r w:rsidR="0078758F" w:rsidRPr="00B40DB7">
        <w:rPr>
          <w:rFonts w:ascii="Times New Roman" w:hAnsi="Times New Roman" w:cs="Times New Roman"/>
          <w:sz w:val="24"/>
          <w:szCs w:val="24"/>
        </w:rPr>
        <w:t>Zhou et al, (2021)</w:t>
      </w:r>
      <w:r w:rsidR="00987F4C" w:rsidRPr="00B40DB7">
        <w:rPr>
          <w:rFonts w:ascii="Times New Roman" w:hAnsi="Times New Roman" w:cs="Times New Roman"/>
          <w:sz w:val="24"/>
          <w:szCs w:val="24"/>
        </w:rPr>
        <w:t xml:space="preserve"> </w:t>
      </w:r>
      <w:r w:rsidR="00AC7B75" w:rsidRPr="00B40DB7">
        <w:rPr>
          <w:rFonts w:ascii="Times New Roman" w:hAnsi="Times New Roman" w:cs="Times New Roman"/>
          <w:sz w:val="24"/>
          <w:szCs w:val="24"/>
        </w:rPr>
        <w:t>and Aerney</w:t>
      </w:r>
      <w:r w:rsidR="0078758F" w:rsidRPr="00B40DB7">
        <w:rPr>
          <w:rFonts w:ascii="Times New Roman" w:hAnsi="Times New Roman" w:cs="Times New Roman"/>
          <w:sz w:val="24"/>
          <w:szCs w:val="24"/>
        </w:rPr>
        <w:t xml:space="preserve">-Perreten et al, (2015) promote online surveys’ effectiveness and efficiency in producing immediate data results and participants accessibility. </w:t>
      </w:r>
      <w:r w:rsidR="00551390" w:rsidRPr="00B40DB7">
        <w:rPr>
          <w:rFonts w:ascii="Times New Roman" w:hAnsi="Times New Roman" w:cs="Times New Roman"/>
          <w:sz w:val="24"/>
          <w:szCs w:val="24"/>
        </w:rPr>
        <w:t xml:space="preserve"> </w:t>
      </w:r>
      <w:r w:rsidR="005F2FEE" w:rsidRPr="00B40DB7">
        <w:rPr>
          <w:rFonts w:ascii="Times New Roman" w:hAnsi="Times New Roman" w:cs="Times New Roman"/>
          <w:sz w:val="24"/>
          <w:szCs w:val="24"/>
        </w:rPr>
        <w:t xml:space="preserve">A main advantage </w:t>
      </w:r>
      <w:r w:rsidR="00C7442C" w:rsidRPr="00B40DB7">
        <w:rPr>
          <w:rFonts w:ascii="Times New Roman" w:hAnsi="Times New Roman" w:cs="Times New Roman"/>
          <w:sz w:val="24"/>
          <w:szCs w:val="24"/>
        </w:rPr>
        <w:t>observed by</w:t>
      </w:r>
      <w:r w:rsidR="00551390" w:rsidRPr="00B40DB7">
        <w:rPr>
          <w:rFonts w:ascii="Times New Roman" w:hAnsi="Times New Roman" w:cs="Times New Roman"/>
          <w:sz w:val="24"/>
          <w:szCs w:val="24"/>
        </w:rPr>
        <w:t xml:space="preserve"> the author and Singh and Sagar (2021). was </w:t>
      </w:r>
      <w:r w:rsidR="00936F8D" w:rsidRPr="00B40DB7">
        <w:rPr>
          <w:rFonts w:ascii="Times New Roman" w:hAnsi="Times New Roman" w:cs="Times New Roman"/>
          <w:sz w:val="24"/>
          <w:szCs w:val="24"/>
        </w:rPr>
        <w:t xml:space="preserve">the instantaneous use of a hyperlink which </w:t>
      </w:r>
      <w:r w:rsidR="00551390" w:rsidRPr="00B40DB7">
        <w:rPr>
          <w:rFonts w:ascii="Times New Roman" w:hAnsi="Times New Roman" w:cs="Times New Roman"/>
          <w:sz w:val="24"/>
          <w:szCs w:val="24"/>
        </w:rPr>
        <w:t>was</w:t>
      </w:r>
      <w:r w:rsidR="00936F8D" w:rsidRPr="00B40DB7">
        <w:rPr>
          <w:rFonts w:ascii="Times New Roman" w:hAnsi="Times New Roman" w:cs="Times New Roman"/>
          <w:sz w:val="24"/>
          <w:szCs w:val="24"/>
        </w:rPr>
        <w:t xml:space="preserve"> easily transferred across to </w:t>
      </w:r>
      <w:r w:rsidR="00E918B8" w:rsidRPr="00B40DB7">
        <w:rPr>
          <w:rFonts w:ascii="Times New Roman" w:hAnsi="Times New Roman" w:cs="Times New Roman"/>
          <w:sz w:val="24"/>
          <w:szCs w:val="24"/>
        </w:rPr>
        <w:t>fifty participants</w:t>
      </w:r>
      <w:r w:rsidR="00936F8D" w:rsidRPr="00B40DB7">
        <w:rPr>
          <w:rFonts w:ascii="Times New Roman" w:hAnsi="Times New Roman" w:cs="Times New Roman"/>
          <w:sz w:val="24"/>
          <w:szCs w:val="24"/>
        </w:rPr>
        <w:t xml:space="preserve"> via</w:t>
      </w:r>
      <w:r w:rsidR="00936F8D">
        <w:rPr>
          <w:rFonts w:ascii="Times New Roman" w:hAnsi="Times New Roman" w:cs="Times New Roman"/>
          <w:sz w:val="24"/>
          <w:szCs w:val="24"/>
        </w:rPr>
        <w:t xml:space="preserve"> their lectures using web-based platforms </w:t>
      </w:r>
      <w:r w:rsidR="00AC7B75">
        <w:rPr>
          <w:rFonts w:ascii="Times New Roman" w:hAnsi="Times New Roman" w:cs="Times New Roman"/>
          <w:sz w:val="24"/>
          <w:szCs w:val="24"/>
        </w:rPr>
        <w:t>which included</w:t>
      </w:r>
      <w:r w:rsidR="00936F8D">
        <w:rPr>
          <w:rFonts w:ascii="Times New Roman" w:hAnsi="Times New Roman" w:cs="Times New Roman"/>
          <w:sz w:val="24"/>
          <w:szCs w:val="24"/>
        </w:rPr>
        <w:t xml:space="preserve"> Moodle </w:t>
      </w:r>
      <w:r w:rsidR="00C7442C">
        <w:rPr>
          <w:rFonts w:ascii="Times New Roman" w:hAnsi="Times New Roman" w:cs="Times New Roman"/>
          <w:sz w:val="24"/>
          <w:szCs w:val="24"/>
        </w:rPr>
        <w:t>and participants</w:t>
      </w:r>
      <w:r w:rsidR="00DA32E3">
        <w:rPr>
          <w:rFonts w:ascii="Times New Roman" w:hAnsi="Times New Roman" w:cs="Times New Roman"/>
          <w:sz w:val="24"/>
          <w:szCs w:val="24"/>
        </w:rPr>
        <w:t>’</w:t>
      </w:r>
      <w:r w:rsidR="00AF512E">
        <w:rPr>
          <w:rFonts w:ascii="Times New Roman" w:hAnsi="Times New Roman" w:cs="Times New Roman"/>
          <w:sz w:val="24"/>
          <w:szCs w:val="24"/>
        </w:rPr>
        <w:t xml:space="preserve"> email addresses</w:t>
      </w:r>
      <w:r w:rsidR="00936F8D">
        <w:rPr>
          <w:rFonts w:ascii="Times New Roman" w:hAnsi="Times New Roman" w:cs="Times New Roman"/>
          <w:sz w:val="24"/>
          <w:szCs w:val="24"/>
        </w:rPr>
        <w:t xml:space="preserve"> which b</w:t>
      </w:r>
      <w:r w:rsidR="00AC7B75">
        <w:rPr>
          <w:rFonts w:ascii="Times New Roman" w:hAnsi="Times New Roman" w:cs="Times New Roman"/>
          <w:sz w:val="24"/>
          <w:szCs w:val="24"/>
        </w:rPr>
        <w:t>ore</w:t>
      </w:r>
      <w:r w:rsidR="00936F8D">
        <w:rPr>
          <w:rFonts w:ascii="Times New Roman" w:hAnsi="Times New Roman" w:cs="Times New Roman"/>
          <w:sz w:val="24"/>
          <w:szCs w:val="24"/>
        </w:rPr>
        <w:t xml:space="preserve"> no</w:t>
      </w:r>
      <w:r w:rsidR="00AC7B75">
        <w:rPr>
          <w:rFonts w:ascii="Times New Roman" w:hAnsi="Times New Roman" w:cs="Times New Roman"/>
          <w:sz w:val="24"/>
          <w:szCs w:val="24"/>
        </w:rPr>
        <w:t xml:space="preserve"> money </w:t>
      </w:r>
      <w:r w:rsidR="00936F8D">
        <w:rPr>
          <w:rFonts w:ascii="Times New Roman" w:hAnsi="Times New Roman" w:cs="Times New Roman"/>
          <w:sz w:val="24"/>
          <w:szCs w:val="24"/>
        </w:rPr>
        <w:t>cost to the researcher</w:t>
      </w:r>
      <w:r w:rsidR="00AC7B75">
        <w:rPr>
          <w:rFonts w:ascii="Times New Roman" w:hAnsi="Times New Roman" w:cs="Times New Roman"/>
          <w:sz w:val="24"/>
          <w:szCs w:val="24"/>
        </w:rPr>
        <w:t xml:space="preserve"> or time. </w:t>
      </w:r>
      <w:r w:rsidR="00936F8D">
        <w:rPr>
          <w:rFonts w:ascii="Times New Roman" w:hAnsi="Times New Roman" w:cs="Times New Roman"/>
          <w:sz w:val="24"/>
          <w:szCs w:val="24"/>
        </w:rPr>
        <w:t xml:space="preserve"> </w:t>
      </w:r>
      <w:r w:rsidR="00E33BCE">
        <w:rPr>
          <w:rFonts w:ascii="Times New Roman" w:hAnsi="Times New Roman" w:cs="Times New Roman"/>
          <w:sz w:val="24"/>
          <w:szCs w:val="24"/>
        </w:rPr>
        <w:t xml:space="preserve">  </w:t>
      </w:r>
    </w:p>
    <w:p w14:paraId="54335A00" w14:textId="5A34807D" w:rsidR="00EB1EB5" w:rsidRDefault="00FB0B30" w:rsidP="006310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Criticisms </w:t>
      </w:r>
      <w:r w:rsidR="00165E74">
        <w:rPr>
          <w:rFonts w:ascii="Times New Roman" w:hAnsi="Times New Roman" w:cs="Times New Roman"/>
          <w:sz w:val="24"/>
          <w:szCs w:val="24"/>
        </w:rPr>
        <w:t>of the</w:t>
      </w:r>
      <w:r w:rsidR="00AF512E">
        <w:rPr>
          <w:rFonts w:ascii="Times New Roman" w:hAnsi="Times New Roman" w:cs="Times New Roman"/>
          <w:sz w:val="24"/>
          <w:szCs w:val="24"/>
        </w:rPr>
        <w:t xml:space="preserve"> validity of </w:t>
      </w:r>
      <w:r>
        <w:rPr>
          <w:rFonts w:ascii="Times New Roman" w:hAnsi="Times New Roman" w:cs="Times New Roman"/>
          <w:sz w:val="24"/>
          <w:szCs w:val="24"/>
        </w:rPr>
        <w:t xml:space="preserve">using an internet-based questionnaire are raised by </w:t>
      </w:r>
      <w:r w:rsidR="00066CBF" w:rsidRPr="00560395">
        <w:rPr>
          <w:rFonts w:ascii="Times New Roman" w:hAnsi="Times New Roman" w:cs="Times New Roman"/>
          <w:sz w:val="24"/>
          <w:szCs w:val="24"/>
        </w:rPr>
        <w:t>Couper (2000</w:t>
      </w:r>
      <w:r w:rsidRPr="00560395">
        <w:rPr>
          <w:rFonts w:ascii="Times New Roman" w:hAnsi="Times New Roman" w:cs="Times New Roman"/>
          <w:sz w:val="24"/>
          <w:szCs w:val="24"/>
        </w:rPr>
        <w:t>)</w:t>
      </w:r>
      <w:r w:rsidR="00327110" w:rsidRPr="00560395">
        <w:rPr>
          <w:rFonts w:ascii="Times New Roman" w:hAnsi="Times New Roman" w:cs="Times New Roman"/>
          <w:sz w:val="24"/>
          <w:szCs w:val="24"/>
        </w:rPr>
        <w:t>,</w:t>
      </w:r>
      <w:r w:rsidR="00AE6DFB" w:rsidRPr="00560395">
        <w:rPr>
          <w:rFonts w:ascii="Times New Roman" w:hAnsi="Times New Roman" w:cs="Times New Roman"/>
          <w:sz w:val="24"/>
          <w:szCs w:val="24"/>
        </w:rPr>
        <w:t xml:space="preserve"> Fouladi et al</w:t>
      </w:r>
      <w:r w:rsidR="00B64871" w:rsidRPr="00560395">
        <w:rPr>
          <w:rFonts w:ascii="Times New Roman" w:hAnsi="Times New Roman" w:cs="Times New Roman"/>
          <w:sz w:val="24"/>
          <w:szCs w:val="24"/>
        </w:rPr>
        <w:t>,</w:t>
      </w:r>
      <w:r w:rsidR="00AE6DFB" w:rsidRPr="00560395">
        <w:rPr>
          <w:rFonts w:ascii="Times New Roman" w:hAnsi="Times New Roman" w:cs="Times New Roman"/>
          <w:sz w:val="24"/>
          <w:szCs w:val="24"/>
        </w:rPr>
        <w:t xml:space="preserve"> (2002</w:t>
      </w:r>
      <w:r w:rsidR="00165E74" w:rsidRPr="00560395">
        <w:rPr>
          <w:rFonts w:ascii="Times New Roman" w:hAnsi="Times New Roman" w:cs="Times New Roman"/>
          <w:sz w:val="24"/>
          <w:szCs w:val="24"/>
        </w:rPr>
        <w:t>) and Bauman</w:t>
      </w:r>
      <w:r w:rsidRPr="00560395">
        <w:rPr>
          <w:rFonts w:ascii="Times New Roman" w:hAnsi="Times New Roman" w:cs="Times New Roman"/>
          <w:sz w:val="24"/>
          <w:szCs w:val="24"/>
        </w:rPr>
        <w:t xml:space="preserve"> et</w:t>
      </w:r>
      <w:r w:rsidR="00AE6DFB" w:rsidRPr="00560395">
        <w:rPr>
          <w:rFonts w:ascii="Times New Roman" w:hAnsi="Times New Roman" w:cs="Times New Roman"/>
          <w:sz w:val="24"/>
          <w:szCs w:val="24"/>
        </w:rPr>
        <w:t xml:space="preserve"> </w:t>
      </w:r>
      <w:r w:rsidRPr="00560395">
        <w:rPr>
          <w:rFonts w:ascii="Times New Roman" w:hAnsi="Times New Roman" w:cs="Times New Roman"/>
          <w:sz w:val="24"/>
          <w:szCs w:val="24"/>
        </w:rPr>
        <w:t>al</w:t>
      </w:r>
      <w:r w:rsidR="00B64871" w:rsidRPr="00560395">
        <w:rPr>
          <w:rFonts w:ascii="Times New Roman" w:hAnsi="Times New Roman" w:cs="Times New Roman"/>
          <w:sz w:val="24"/>
          <w:szCs w:val="24"/>
        </w:rPr>
        <w:t>,</w:t>
      </w:r>
      <w:r w:rsidRPr="00560395">
        <w:rPr>
          <w:rFonts w:ascii="Times New Roman" w:hAnsi="Times New Roman" w:cs="Times New Roman"/>
          <w:sz w:val="24"/>
          <w:szCs w:val="24"/>
        </w:rPr>
        <w:t xml:space="preserve"> (2000)</w:t>
      </w:r>
      <w:r w:rsidR="008540DA" w:rsidRPr="00560395">
        <w:rPr>
          <w:rFonts w:ascii="Times New Roman" w:hAnsi="Times New Roman" w:cs="Times New Roman"/>
          <w:sz w:val="24"/>
          <w:szCs w:val="24"/>
        </w:rPr>
        <w:t>,</w:t>
      </w:r>
      <w:r>
        <w:rPr>
          <w:rFonts w:ascii="Times New Roman" w:hAnsi="Times New Roman" w:cs="Times New Roman"/>
          <w:sz w:val="24"/>
          <w:szCs w:val="24"/>
        </w:rPr>
        <w:t xml:space="preserve"> who </w:t>
      </w:r>
      <w:r w:rsidR="00D44D53">
        <w:rPr>
          <w:rFonts w:ascii="Times New Roman" w:hAnsi="Times New Roman" w:cs="Times New Roman"/>
          <w:sz w:val="24"/>
          <w:szCs w:val="24"/>
        </w:rPr>
        <w:t>infer internet</w:t>
      </w:r>
      <w:r>
        <w:rPr>
          <w:rFonts w:ascii="Times New Roman" w:hAnsi="Times New Roman" w:cs="Times New Roman"/>
          <w:sz w:val="24"/>
          <w:szCs w:val="24"/>
        </w:rPr>
        <w:t xml:space="preserve"> readers have a tendency to read quicker </w:t>
      </w:r>
      <w:r w:rsidR="00D44D53">
        <w:rPr>
          <w:rFonts w:ascii="Times New Roman" w:hAnsi="Times New Roman" w:cs="Times New Roman"/>
          <w:sz w:val="24"/>
          <w:szCs w:val="24"/>
        </w:rPr>
        <w:t>online, scrolling</w:t>
      </w:r>
      <w:r w:rsidR="002A4FCD">
        <w:rPr>
          <w:rFonts w:ascii="Times New Roman" w:hAnsi="Times New Roman" w:cs="Times New Roman"/>
          <w:sz w:val="24"/>
          <w:szCs w:val="24"/>
        </w:rPr>
        <w:t xml:space="preserve"> </w:t>
      </w:r>
      <w:r>
        <w:rPr>
          <w:rFonts w:ascii="Times New Roman" w:hAnsi="Times New Roman" w:cs="Times New Roman"/>
          <w:sz w:val="24"/>
          <w:szCs w:val="24"/>
        </w:rPr>
        <w:t>through information faster us</w:t>
      </w:r>
      <w:r w:rsidR="002A4FCD">
        <w:rPr>
          <w:rFonts w:ascii="Times New Roman" w:hAnsi="Times New Roman" w:cs="Times New Roman"/>
          <w:sz w:val="24"/>
          <w:szCs w:val="24"/>
        </w:rPr>
        <w:t xml:space="preserve">ing </w:t>
      </w:r>
      <w:r>
        <w:rPr>
          <w:rFonts w:ascii="Times New Roman" w:hAnsi="Times New Roman" w:cs="Times New Roman"/>
          <w:sz w:val="24"/>
          <w:szCs w:val="24"/>
        </w:rPr>
        <w:t xml:space="preserve">their fingers or mouse </w:t>
      </w:r>
      <w:r w:rsidR="00AF512E">
        <w:rPr>
          <w:rFonts w:ascii="Times New Roman" w:hAnsi="Times New Roman" w:cs="Times New Roman"/>
          <w:sz w:val="24"/>
          <w:szCs w:val="24"/>
        </w:rPr>
        <w:t xml:space="preserve">to get to </w:t>
      </w:r>
      <w:r w:rsidR="00D44D53">
        <w:rPr>
          <w:rFonts w:ascii="Times New Roman" w:hAnsi="Times New Roman" w:cs="Times New Roman"/>
          <w:sz w:val="24"/>
          <w:szCs w:val="24"/>
        </w:rPr>
        <w:t>the end and not processing the questions accurately</w:t>
      </w:r>
      <w:r w:rsidR="002F0407">
        <w:rPr>
          <w:rFonts w:ascii="Times New Roman" w:hAnsi="Times New Roman" w:cs="Times New Roman"/>
          <w:sz w:val="24"/>
          <w:szCs w:val="24"/>
        </w:rPr>
        <w:t xml:space="preserve"> and suggest </w:t>
      </w:r>
      <w:r w:rsidR="00577721">
        <w:rPr>
          <w:rFonts w:ascii="Times New Roman" w:hAnsi="Times New Roman" w:cs="Times New Roman"/>
          <w:sz w:val="24"/>
          <w:szCs w:val="24"/>
        </w:rPr>
        <w:t>t</w:t>
      </w:r>
      <w:r w:rsidR="00D44D53">
        <w:rPr>
          <w:rFonts w:ascii="Times New Roman" w:hAnsi="Times New Roman" w:cs="Times New Roman"/>
          <w:sz w:val="24"/>
          <w:szCs w:val="24"/>
        </w:rPr>
        <w:t>hey often appear</w:t>
      </w:r>
      <w:r>
        <w:rPr>
          <w:rFonts w:ascii="Times New Roman" w:hAnsi="Times New Roman" w:cs="Times New Roman"/>
          <w:sz w:val="24"/>
          <w:szCs w:val="24"/>
        </w:rPr>
        <w:t xml:space="preserve"> more inpatient </w:t>
      </w:r>
      <w:r w:rsidR="006D6A48">
        <w:rPr>
          <w:rFonts w:ascii="Times New Roman" w:hAnsi="Times New Roman" w:cs="Times New Roman"/>
          <w:sz w:val="24"/>
          <w:szCs w:val="24"/>
        </w:rPr>
        <w:t>compared to offline readers</w:t>
      </w:r>
      <w:r w:rsidR="002A4FCD">
        <w:rPr>
          <w:rFonts w:ascii="Times New Roman" w:hAnsi="Times New Roman" w:cs="Times New Roman"/>
          <w:sz w:val="24"/>
          <w:szCs w:val="24"/>
        </w:rPr>
        <w:t>,</w:t>
      </w:r>
      <w:r w:rsidR="006D6A48">
        <w:rPr>
          <w:rFonts w:ascii="Times New Roman" w:hAnsi="Times New Roman" w:cs="Times New Roman"/>
          <w:sz w:val="24"/>
          <w:szCs w:val="24"/>
        </w:rPr>
        <w:t xml:space="preserve"> </w:t>
      </w:r>
      <w:r>
        <w:rPr>
          <w:rFonts w:ascii="Times New Roman" w:hAnsi="Times New Roman" w:cs="Times New Roman"/>
          <w:sz w:val="24"/>
          <w:szCs w:val="24"/>
        </w:rPr>
        <w:t xml:space="preserve">who </w:t>
      </w:r>
      <w:r w:rsidR="002A4FCD">
        <w:rPr>
          <w:rFonts w:ascii="Times New Roman" w:hAnsi="Times New Roman" w:cs="Times New Roman"/>
          <w:sz w:val="24"/>
          <w:szCs w:val="24"/>
        </w:rPr>
        <w:t xml:space="preserve">are more inclined </w:t>
      </w:r>
      <w:r w:rsidR="00F156C9">
        <w:rPr>
          <w:rFonts w:ascii="Times New Roman" w:hAnsi="Times New Roman" w:cs="Times New Roman"/>
          <w:sz w:val="24"/>
          <w:szCs w:val="24"/>
        </w:rPr>
        <w:t xml:space="preserve">to </w:t>
      </w:r>
      <w:r>
        <w:rPr>
          <w:rFonts w:ascii="Times New Roman" w:hAnsi="Times New Roman" w:cs="Times New Roman"/>
          <w:sz w:val="24"/>
          <w:szCs w:val="24"/>
        </w:rPr>
        <w:t xml:space="preserve">take more time to read a paper </w:t>
      </w:r>
      <w:r w:rsidR="00D44D53">
        <w:rPr>
          <w:rFonts w:ascii="Times New Roman" w:hAnsi="Times New Roman" w:cs="Times New Roman"/>
          <w:sz w:val="24"/>
          <w:szCs w:val="24"/>
        </w:rPr>
        <w:t>questionnaire, us</w:t>
      </w:r>
      <w:r w:rsidR="00134524">
        <w:rPr>
          <w:rFonts w:ascii="Times New Roman" w:hAnsi="Times New Roman" w:cs="Times New Roman"/>
          <w:sz w:val="24"/>
          <w:szCs w:val="24"/>
        </w:rPr>
        <w:t>e</w:t>
      </w:r>
      <w:r w:rsidR="00D44D53">
        <w:rPr>
          <w:rFonts w:ascii="Times New Roman" w:hAnsi="Times New Roman" w:cs="Times New Roman"/>
          <w:sz w:val="24"/>
          <w:szCs w:val="24"/>
        </w:rPr>
        <w:t xml:space="preserve"> a</w:t>
      </w:r>
      <w:r>
        <w:rPr>
          <w:rFonts w:ascii="Times New Roman" w:hAnsi="Times New Roman" w:cs="Times New Roman"/>
          <w:sz w:val="24"/>
          <w:szCs w:val="24"/>
        </w:rPr>
        <w:t xml:space="preserve"> pen to write the </w:t>
      </w:r>
      <w:r>
        <w:rPr>
          <w:rFonts w:ascii="Times New Roman" w:hAnsi="Times New Roman" w:cs="Times New Roman"/>
          <w:sz w:val="24"/>
          <w:szCs w:val="24"/>
        </w:rPr>
        <w:lastRenderedPageBreak/>
        <w:t>answers</w:t>
      </w:r>
      <w:r w:rsidR="002A4FCD">
        <w:rPr>
          <w:rFonts w:ascii="Times New Roman" w:hAnsi="Times New Roman" w:cs="Times New Roman"/>
          <w:sz w:val="24"/>
          <w:szCs w:val="24"/>
        </w:rPr>
        <w:t>,</w:t>
      </w:r>
      <w:r>
        <w:rPr>
          <w:rFonts w:ascii="Times New Roman" w:hAnsi="Times New Roman" w:cs="Times New Roman"/>
          <w:sz w:val="24"/>
          <w:szCs w:val="24"/>
        </w:rPr>
        <w:t xml:space="preserve"> giving more time and thought to the questions</w:t>
      </w:r>
      <w:r w:rsidR="00165E74">
        <w:rPr>
          <w:rFonts w:ascii="Times New Roman" w:hAnsi="Times New Roman" w:cs="Times New Roman"/>
          <w:sz w:val="24"/>
          <w:szCs w:val="24"/>
        </w:rPr>
        <w:t xml:space="preserve">. </w:t>
      </w:r>
      <w:r>
        <w:rPr>
          <w:rFonts w:ascii="Times New Roman" w:hAnsi="Times New Roman" w:cs="Times New Roman"/>
          <w:sz w:val="24"/>
          <w:szCs w:val="24"/>
        </w:rPr>
        <w:t xml:space="preserve"> </w:t>
      </w:r>
      <w:r w:rsidR="000F529D">
        <w:rPr>
          <w:rFonts w:ascii="Times New Roman" w:hAnsi="Times New Roman" w:cs="Times New Roman"/>
          <w:sz w:val="24"/>
          <w:szCs w:val="24"/>
        </w:rPr>
        <w:t>Despite criticism of online questionnaires</w:t>
      </w:r>
      <w:r w:rsidR="00F77ADE">
        <w:rPr>
          <w:rFonts w:ascii="Times New Roman" w:hAnsi="Times New Roman" w:cs="Times New Roman"/>
          <w:sz w:val="24"/>
          <w:szCs w:val="24"/>
        </w:rPr>
        <w:t xml:space="preserve"> both </w:t>
      </w:r>
      <w:r w:rsidR="00CB14CF" w:rsidRPr="00560395">
        <w:rPr>
          <w:rFonts w:ascii="Times New Roman" w:hAnsi="Times New Roman" w:cs="Times New Roman"/>
          <w:sz w:val="24"/>
          <w:szCs w:val="24"/>
        </w:rPr>
        <w:t>Fouladi et al</w:t>
      </w:r>
      <w:r w:rsidR="002A049B" w:rsidRPr="00560395">
        <w:rPr>
          <w:rFonts w:ascii="Times New Roman" w:hAnsi="Times New Roman" w:cs="Times New Roman"/>
          <w:sz w:val="24"/>
          <w:szCs w:val="24"/>
        </w:rPr>
        <w:t>,</w:t>
      </w:r>
      <w:r w:rsidR="00CB14CF" w:rsidRPr="00560395">
        <w:rPr>
          <w:rFonts w:ascii="Times New Roman" w:hAnsi="Times New Roman" w:cs="Times New Roman"/>
          <w:sz w:val="24"/>
          <w:szCs w:val="24"/>
        </w:rPr>
        <w:t xml:space="preserve"> </w:t>
      </w:r>
      <w:r w:rsidR="00FE0372" w:rsidRPr="00560395">
        <w:rPr>
          <w:rFonts w:ascii="Times New Roman" w:hAnsi="Times New Roman" w:cs="Times New Roman"/>
          <w:sz w:val="24"/>
          <w:szCs w:val="24"/>
        </w:rPr>
        <w:t>(2002)</w:t>
      </w:r>
      <w:r w:rsidR="002A049B" w:rsidRPr="00560395">
        <w:rPr>
          <w:rFonts w:ascii="Times New Roman" w:hAnsi="Times New Roman" w:cs="Times New Roman"/>
          <w:sz w:val="24"/>
          <w:szCs w:val="24"/>
        </w:rPr>
        <w:t xml:space="preserve"> and Gosling</w:t>
      </w:r>
      <w:r w:rsidR="00FE0372" w:rsidRPr="00560395">
        <w:rPr>
          <w:rFonts w:ascii="Times New Roman" w:hAnsi="Times New Roman" w:cs="Times New Roman"/>
          <w:sz w:val="24"/>
          <w:szCs w:val="24"/>
        </w:rPr>
        <w:t xml:space="preserve"> et al</w:t>
      </w:r>
      <w:r w:rsidR="002A049B" w:rsidRPr="00560395">
        <w:rPr>
          <w:rFonts w:ascii="Times New Roman" w:hAnsi="Times New Roman" w:cs="Times New Roman"/>
          <w:sz w:val="24"/>
          <w:szCs w:val="24"/>
        </w:rPr>
        <w:t xml:space="preserve">, </w:t>
      </w:r>
      <w:r w:rsidR="00FE0372" w:rsidRPr="00560395">
        <w:rPr>
          <w:rFonts w:ascii="Times New Roman" w:hAnsi="Times New Roman" w:cs="Times New Roman"/>
          <w:sz w:val="24"/>
          <w:szCs w:val="24"/>
        </w:rPr>
        <w:t xml:space="preserve">(2004) </w:t>
      </w:r>
      <w:r w:rsidR="00F13D38" w:rsidRPr="00560395">
        <w:rPr>
          <w:rFonts w:ascii="Times New Roman" w:hAnsi="Times New Roman" w:cs="Times New Roman"/>
          <w:sz w:val="24"/>
          <w:szCs w:val="24"/>
        </w:rPr>
        <w:t>promote</w:t>
      </w:r>
      <w:r w:rsidR="00FE0372" w:rsidRPr="00560395">
        <w:rPr>
          <w:rFonts w:ascii="Times New Roman" w:hAnsi="Times New Roman" w:cs="Times New Roman"/>
          <w:sz w:val="24"/>
          <w:szCs w:val="24"/>
        </w:rPr>
        <w:t xml:space="preserve"> the validity of using online questionnaires in research</w:t>
      </w:r>
      <w:r w:rsidR="002A049B" w:rsidRPr="00560395">
        <w:rPr>
          <w:rFonts w:ascii="Times New Roman" w:hAnsi="Times New Roman" w:cs="Times New Roman"/>
          <w:sz w:val="24"/>
          <w:szCs w:val="24"/>
        </w:rPr>
        <w:t xml:space="preserve"> supporting the valid reasons stated above</w:t>
      </w:r>
      <w:r w:rsidR="00FD0133" w:rsidRPr="00560395">
        <w:rPr>
          <w:rFonts w:ascii="Times New Roman" w:hAnsi="Times New Roman" w:cs="Times New Roman"/>
          <w:sz w:val="24"/>
          <w:szCs w:val="24"/>
        </w:rPr>
        <w:t xml:space="preserve"> by Nayak and Narayan (2019), Singh and Sagar (2021) and Aerney-Perreten et al, (2015).  </w:t>
      </w:r>
      <w:r w:rsidR="008501A1" w:rsidRPr="00560395">
        <w:rPr>
          <w:rFonts w:ascii="Times New Roman" w:hAnsi="Times New Roman" w:cs="Times New Roman"/>
          <w:sz w:val="24"/>
          <w:szCs w:val="24"/>
        </w:rPr>
        <w:t>T</w:t>
      </w:r>
      <w:r w:rsidR="000F529D" w:rsidRPr="00560395">
        <w:rPr>
          <w:rFonts w:ascii="Times New Roman" w:hAnsi="Times New Roman" w:cs="Times New Roman"/>
          <w:sz w:val="24"/>
          <w:szCs w:val="24"/>
        </w:rPr>
        <w:t>he</w:t>
      </w:r>
      <w:r w:rsidR="00FD0133" w:rsidRPr="00560395">
        <w:rPr>
          <w:rFonts w:ascii="Times New Roman" w:hAnsi="Times New Roman" w:cs="Times New Roman"/>
          <w:sz w:val="24"/>
          <w:szCs w:val="24"/>
        </w:rPr>
        <w:t xml:space="preserve"> author concurs that the benefits</w:t>
      </w:r>
      <w:r w:rsidR="00323444">
        <w:rPr>
          <w:rFonts w:ascii="Times New Roman" w:hAnsi="Times New Roman" w:cs="Times New Roman"/>
          <w:sz w:val="24"/>
          <w:szCs w:val="24"/>
        </w:rPr>
        <w:t xml:space="preserve"> </w:t>
      </w:r>
      <w:r w:rsidR="002A049B">
        <w:rPr>
          <w:rFonts w:ascii="Times New Roman" w:hAnsi="Times New Roman" w:cs="Times New Roman"/>
          <w:sz w:val="24"/>
          <w:szCs w:val="24"/>
        </w:rPr>
        <w:t xml:space="preserve">of collecting data for this </w:t>
      </w:r>
      <w:r w:rsidR="00407A7C">
        <w:rPr>
          <w:rFonts w:ascii="Times New Roman" w:hAnsi="Times New Roman" w:cs="Times New Roman"/>
          <w:sz w:val="24"/>
          <w:szCs w:val="24"/>
        </w:rPr>
        <w:t>study using</w:t>
      </w:r>
      <w:r w:rsidR="00FD0133">
        <w:rPr>
          <w:rFonts w:ascii="Times New Roman" w:hAnsi="Times New Roman" w:cs="Times New Roman"/>
          <w:sz w:val="24"/>
          <w:szCs w:val="24"/>
        </w:rPr>
        <w:t xml:space="preserve"> an online questionnaire and</w:t>
      </w:r>
      <w:r w:rsidR="002A049B">
        <w:rPr>
          <w:rFonts w:ascii="Times New Roman" w:hAnsi="Times New Roman" w:cs="Times New Roman"/>
          <w:sz w:val="24"/>
          <w:szCs w:val="24"/>
        </w:rPr>
        <w:t xml:space="preserve"> having access to numerous of participants in a short period of </w:t>
      </w:r>
      <w:r w:rsidR="00C7442C">
        <w:rPr>
          <w:rFonts w:ascii="Times New Roman" w:hAnsi="Times New Roman" w:cs="Times New Roman"/>
          <w:sz w:val="24"/>
          <w:szCs w:val="24"/>
        </w:rPr>
        <w:t>time outweighed</w:t>
      </w:r>
      <w:r w:rsidR="000F529D">
        <w:rPr>
          <w:rFonts w:ascii="Times New Roman" w:hAnsi="Times New Roman" w:cs="Times New Roman"/>
          <w:sz w:val="24"/>
          <w:szCs w:val="24"/>
        </w:rPr>
        <w:t xml:space="preserve"> the negatives for this piece of research. </w:t>
      </w:r>
    </w:p>
    <w:p w14:paraId="5B1E7D15" w14:textId="77777777" w:rsidR="002A049B" w:rsidRDefault="002A049B" w:rsidP="0063103E">
      <w:pPr>
        <w:spacing w:line="360" w:lineRule="auto"/>
        <w:jc w:val="both"/>
        <w:rPr>
          <w:rFonts w:ascii="Times New Roman" w:hAnsi="Times New Roman" w:cs="Times New Roman"/>
          <w:sz w:val="24"/>
          <w:szCs w:val="24"/>
        </w:rPr>
      </w:pPr>
    </w:p>
    <w:p w14:paraId="1D06F4A7" w14:textId="3D87D4D5" w:rsidR="003B1869" w:rsidRPr="00BD5768" w:rsidRDefault="00F13D38" w:rsidP="0063103E">
      <w:pPr>
        <w:spacing w:line="360" w:lineRule="auto"/>
        <w:jc w:val="both"/>
        <w:rPr>
          <w:rFonts w:ascii="Times New Roman" w:hAnsi="Times New Roman" w:cs="Times New Roman"/>
          <w:b/>
          <w:bCs/>
          <w:sz w:val="28"/>
          <w:szCs w:val="28"/>
        </w:rPr>
      </w:pPr>
      <w:r w:rsidRPr="00F13D38">
        <w:rPr>
          <w:rFonts w:ascii="Times New Roman" w:hAnsi="Times New Roman" w:cs="Times New Roman"/>
          <w:b/>
          <w:bCs/>
          <w:sz w:val="28"/>
          <w:szCs w:val="28"/>
        </w:rPr>
        <w:t>3.</w:t>
      </w:r>
      <w:r>
        <w:rPr>
          <w:rFonts w:ascii="Times New Roman" w:hAnsi="Times New Roman" w:cs="Times New Roman"/>
          <w:b/>
          <w:bCs/>
          <w:sz w:val="28"/>
          <w:szCs w:val="28"/>
        </w:rPr>
        <w:t xml:space="preserve">4 </w:t>
      </w:r>
      <w:r w:rsidRPr="00F13D38">
        <w:rPr>
          <w:rFonts w:ascii="Times New Roman" w:hAnsi="Times New Roman" w:cs="Times New Roman"/>
          <w:b/>
          <w:bCs/>
          <w:sz w:val="28"/>
          <w:szCs w:val="28"/>
        </w:rPr>
        <w:t>Methods</w:t>
      </w:r>
      <w:r w:rsidR="003B1869" w:rsidRPr="00BD5768">
        <w:rPr>
          <w:rFonts w:ascii="Times New Roman" w:hAnsi="Times New Roman" w:cs="Times New Roman"/>
          <w:b/>
          <w:bCs/>
          <w:sz w:val="28"/>
          <w:szCs w:val="28"/>
        </w:rPr>
        <w:t xml:space="preserve"> rejected</w:t>
      </w:r>
    </w:p>
    <w:p w14:paraId="5967CF46" w14:textId="49A4CA31" w:rsidR="0063103E" w:rsidRDefault="0063103E" w:rsidP="0063103E">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had considered other methods</w:t>
      </w:r>
      <w:r w:rsidR="00964A59">
        <w:rPr>
          <w:rFonts w:ascii="Times New Roman" w:hAnsi="Times New Roman" w:cs="Times New Roman"/>
          <w:sz w:val="24"/>
          <w:szCs w:val="24"/>
        </w:rPr>
        <w:t>,</w:t>
      </w:r>
      <w:r w:rsidR="003B1869">
        <w:rPr>
          <w:rFonts w:ascii="Times New Roman" w:hAnsi="Times New Roman" w:cs="Times New Roman"/>
          <w:sz w:val="24"/>
          <w:szCs w:val="24"/>
        </w:rPr>
        <w:t xml:space="preserve"> firstly</w:t>
      </w:r>
      <w:r w:rsidR="00964A59">
        <w:rPr>
          <w:rFonts w:ascii="Times New Roman" w:hAnsi="Times New Roman" w:cs="Times New Roman"/>
          <w:sz w:val="24"/>
          <w:szCs w:val="24"/>
        </w:rPr>
        <w:t xml:space="preserve"> she ruled out observations as she is not actively teaching at present</w:t>
      </w:r>
      <w:r>
        <w:rPr>
          <w:rFonts w:ascii="Times New Roman" w:hAnsi="Times New Roman" w:cs="Times New Roman"/>
          <w:sz w:val="24"/>
          <w:szCs w:val="24"/>
        </w:rPr>
        <w:t xml:space="preserve"> and </w:t>
      </w:r>
      <w:r w:rsidR="00964A59">
        <w:rPr>
          <w:rFonts w:ascii="Times New Roman" w:hAnsi="Times New Roman" w:cs="Times New Roman"/>
          <w:sz w:val="24"/>
          <w:szCs w:val="24"/>
        </w:rPr>
        <w:t xml:space="preserve">does not have access to classes to observe. </w:t>
      </w:r>
      <w:r w:rsidR="003B1869">
        <w:rPr>
          <w:rFonts w:ascii="Times New Roman" w:hAnsi="Times New Roman" w:cs="Times New Roman"/>
          <w:sz w:val="24"/>
          <w:szCs w:val="24"/>
        </w:rPr>
        <w:t xml:space="preserve"> Secondly</w:t>
      </w:r>
      <w:r w:rsidR="00964A59">
        <w:rPr>
          <w:rFonts w:ascii="Times New Roman" w:hAnsi="Times New Roman" w:cs="Times New Roman"/>
          <w:sz w:val="24"/>
          <w:szCs w:val="24"/>
        </w:rPr>
        <w:t xml:space="preserve"> interviews</w:t>
      </w:r>
      <w:r w:rsidR="003B1869">
        <w:rPr>
          <w:rFonts w:ascii="Times New Roman" w:hAnsi="Times New Roman" w:cs="Times New Roman"/>
          <w:sz w:val="24"/>
          <w:szCs w:val="24"/>
        </w:rPr>
        <w:t xml:space="preserve"> were dismissed</w:t>
      </w:r>
      <w:r w:rsidR="00964A59">
        <w:rPr>
          <w:rFonts w:ascii="Times New Roman" w:hAnsi="Times New Roman" w:cs="Times New Roman"/>
          <w:sz w:val="24"/>
          <w:szCs w:val="24"/>
        </w:rPr>
        <w:t xml:space="preserve"> </w:t>
      </w:r>
      <w:r w:rsidR="00845780">
        <w:rPr>
          <w:rFonts w:ascii="Times New Roman" w:hAnsi="Times New Roman" w:cs="Times New Roman"/>
          <w:sz w:val="24"/>
          <w:szCs w:val="24"/>
        </w:rPr>
        <w:t>due to the same reasons</w:t>
      </w:r>
      <w:r w:rsidR="00876063">
        <w:rPr>
          <w:rFonts w:ascii="Times New Roman" w:hAnsi="Times New Roman" w:cs="Times New Roman"/>
          <w:sz w:val="24"/>
          <w:szCs w:val="24"/>
        </w:rPr>
        <w:t xml:space="preserve"> also, as </w:t>
      </w:r>
      <w:r w:rsidR="00876063" w:rsidRPr="00560395">
        <w:rPr>
          <w:rFonts w:ascii="Times New Roman" w:hAnsi="Times New Roman" w:cs="Times New Roman"/>
          <w:sz w:val="24"/>
          <w:szCs w:val="24"/>
        </w:rPr>
        <w:t>Bryman</w:t>
      </w:r>
      <w:r w:rsidR="00845780" w:rsidRPr="00560395">
        <w:rPr>
          <w:rFonts w:ascii="Times New Roman" w:hAnsi="Times New Roman" w:cs="Times New Roman"/>
          <w:sz w:val="24"/>
          <w:szCs w:val="24"/>
        </w:rPr>
        <w:t xml:space="preserve"> and Bell (2015) </w:t>
      </w:r>
      <w:r w:rsidR="002201B3" w:rsidRPr="00560395">
        <w:rPr>
          <w:rFonts w:ascii="Times New Roman" w:hAnsi="Times New Roman" w:cs="Times New Roman"/>
          <w:sz w:val="24"/>
          <w:szCs w:val="24"/>
        </w:rPr>
        <w:t>discovered, the</w:t>
      </w:r>
      <w:r w:rsidR="00845780" w:rsidRPr="00560395">
        <w:rPr>
          <w:rFonts w:ascii="Times New Roman" w:hAnsi="Times New Roman" w:cs="Times New Roman"/>
          <w:sz w:val="24"/>
          <w:szCs w:val="24"/>
        </w:rPr>
        <w:t xml:space="preserve"> author would</w:t>
      </w:r>
      <w:r w:rsidR="003B1869" w:rsidRPr="00560395">
        <w:rPr>
          <w:rFonts w:ascii="Times New Roman" w:hAnsi="Times New Roman" w:cs="Times New Roman"/>
          <w:sz w:val="24"/>
          <w:szCs w:val="24"/>
        </w:rPr>
        <w:t xml:space="preserve"> need a sufficient number of participants</w:t>
      </w:r>
      <w:r w:rsidR="00845780" w:rsidRPr="00560395">
        <w:rPr>
          <w:rFonts w:ascii="Times New Roman" w:hAnsi="Times New Roman" w:cs="Times New Roman"/>
          <w:sz w:val="24"/>
          <w:szCs w:val="24"/>
        </w:rPr>
        <w:t>, time to prepare and interview participants, a</w:t>
      </w:r>
      <w:r w:rsidR="007A1ADD" w:rsidRPr="00560395">
        <w:rPr>
          <w:rFonts w:ascii="Times New Roman" w:hAnsi="Times New Roman" w:cs="Times New Roman"/>
          <w:sz w:val="24"/>
          <w:szCs w:val="24"/>
        </w:rPr>
        <w:t>long with</w:t>
      </w:r>
      <w:r w:rsidR="003B1869" w:rsidRPr="00560395">
        <w:rPr>
          <w:rFonts w:ascii="Times New Roman" w:hAnsi="Times New Roman" w:cs="Times New Roman"/>
          <w:sz w:val="24"/>
          <w:szCs w:val="24"/>
        </w:rPr>
        <w:t xml:space="preserve"> the volume of deciphering qualitative data </w:t>
      </w:r>
      <w:r w:rsidR="003F38C6" w:rsidRPr="00560395">
        <w:rPr>
          <w:rFonts w:ascii="Times New Roman" w:hAnsi="Times New Roman" w:cs="Times New Roman"/>
          <w:sz w:val="24"/>
          <w:szCs w:val="24"/>
        </w:rPr>
        <w:t xml:space="preserve">which </w:t>
      </w:r>
      <w:r w:rsidR="003B1869" w:rsidRPr="00560395">
        <w:rPr>
          <w:rFonts w:ascii="Times New Roman" w:hAnsi="Times New Roman" w:cs="Times New Roman"/>
          <w:sz w:val="24"/>
          <w:szCs w:val="24"/>
        </w:rPr>
        <w:t>would be time consuming</w:t>
      </w:r>
      <w:r w:rsidR="003F38C6" w:rsidRPr="00560395">
        <w:rPr>
          <w:rFonts w:ascii="Times New Roman" w:hAnsi="Times New Roman" w:cs="Times New Roman"/>
          <w:sz w:val="24"/>
          <w:szCs w:val="24"/>
        </w:rPr>
        <w:t xml:space="preserve"> and this </w:t>
      </w:r>
      <w:r w:rsidR="00845780" w:rsidRPr="00560395">
        <w:rPr>
          <w:rFonts w:ascii="Times New Roman" w:hAnsi="Times New Roman" w:cs="Times New Roman"/>
          <w:sz w:val="24"/>
          <w:szCs w:val="24"/>
        </w:rPr>
        <w:t>the author</w:t>
      </w:r>
      <w:r w:rsidR="003F38C6" w:rsidRPr="00560395">
        <w:rPr>
          <w:rFonts w:ascii="Times New Roman" w:hAnsi="Times New Roman" w:cs="Times New Roman"/>
          <w:sz w:val="24"/>
          <w:szCs w:val="24"/>
        </w:rPr>
        <w:t xml:space="preserve"> </w:t>
      </w:r>
      <w:r w:rsidR="002201B3" w:rsidRPr="00560395">
        <w:rPr>
          <w:rFonts w:ascii="Times New Roman" w:hAnsi="Times New Roman" w:cs="Times New Roman"/>
          <w:sz w:val="24"/>
          <w:szCs w:val="24"/>
        </w:rPr>
        <w:t>only had</w:t>
      </w:r>
      <w:r w:rsidR="00845780" w:rsidRPr="00560395">
        <w:rPr>
          <w:rFonts w:ascii="Times New Roman" w:hAnsi="Times New Roman" w:cs="Times New Roman"/>
          <w:sz w:val="24"/>
          <w:szCs w:val="24"/>
        </w:rPr>
        <w:t xml:space="preserve"> a short window of opportunity to capturing data for this study so this method would not benefit her. </w:t>
      </w:r>
      <w:r w:rsidR="003E1CEC" w:rsidRPr="00560395">
        <w:rPr>
          <w:rFonts w:ascii="Times New Roman" w:hAnsi="Times New Roman" w:cs="Times New Roman"/>
          <w:sz w:val="24"/>
          <w:szCs w:val="24"/>
        </w:rPr>
        <w:t xml:space="preserve"> </w:t>
      </w:r>
      <w:r w:rsidR="0021117E" w:rsidRPr="00560395">
        <w:rPr>
          <w:rFonts w:ascii="Times New Roman" w:hAnsi="Times New Roman" w:cs="Times New Roman"/>
          <w:sz w:val="24"/>
          <w:szCs w:val="24"/>
        </w:rPr>
        <w:t>A</w:t>
      </w:r>
      <w:r w:rsidR="00F77ADE" w:rsidRPr="00560395">
        <w:rPr>
          <w:rFonts w:ascii="Times New Roman" w:hAnsi="Times New Roman" w:cs="Times New Roman"/>
          <w:sz w:val="24"/>
          <w:szCs w:val="24"/>
        </w:rPr>
        <w:t xml:space="preserve"> </w:t>
      </w:r>
      <w:r w:rsidR="003B1869" w:rsidRPr="00560395">
        <w:rPr>
          <w:rFonts w:ascii="Times New Roman" w:hAnsi="Times New Roman" w:cs="Times New Roman"/>
          <w:sz w:val="24"/>
          <w:szCs w:val="24"/>
        </w:rPr>
        <w:t xml:space="preserve">Focus group </w:t>
      </w:r>
      <w:r w:rsidR="0021117E" w:rsidRPr="00560395">
        <w:rPr>
          <w:rFonts w:ascii="Times New Roman" w:hAnsi="Times New Roman" w:cs="Times New Roman"/>
          <w:sz w:val="24"/>
          <w:szCs w:val="24"/>
        </w:rPr>
        <w:t>was highly</w:t>
      </w:r>
      <w:r w:rsidR="003B1869" w:rsidRPr="00560395">
        <w:rPr>
          <w:rFonts w:ascii="Times New Roman" w:hAnsi="Times New Roman" w:cs="Times New Roman"/>
          <w:sz w:val="24"/>
          <w:szCs w:val="24"/>
        </w:rPr>
        <w:t xml:space="preserve"> considered </w:t>
      </w:r>
      <w:r w:rsidR="00664CFA" w:rsidRPr="00560395">
        <w:rPr>
          <w:rFonts w:ascii="Times New Roman" w:hAnsi="Times New Roman" w:cs="Times New Roman"/>
          <w:sz w:val="24"/>
          <w:szCs w:val="24"/>
        </w:rPr>
        <w:t>to</w:t>
      </w:r>
      <w:r w:rsidRPr="00560395">
        <w:rPr>
          <w:rFonts w:ascii="Times New Roman" w:hAnsi="Times New Roman" w:cs="Times New Roman"/>
          <w:sz w:val="24"/>
          <w:szCs w:val="24"/>
        </w:rPr>
        <w:t xml:space="preserve"> </w:t>
      </w:r>
      <w:r w:rsidR="0021117E" w:rsidRPr="00560395">
        <w:rPr>
          <w:rFonts w:ascii="Times New Roman" w:hAnsi="Times New Roman" w:cs="Times New Roman"/>
          <w:sz w:val="24"/>
          <w:szCs w:val="24"/>
        </w:rPr>
        <w:t>possibly go</w:t>
      </w:r>
      <w:r w:rsidR="003B1869" w:rsidRPr="00560395">
        <w:rPr>
          <w:rFonts w:ascii="Times New Roman" w:hAnsi="Times New Roman" w:cs="Times New Roman"/>
          <w:sz w:val="24"/>
          <w:szCs w:val="24"/>
        </w:rPr>
        <w:t xml:space="preserve"> alongside the online questionnaire</w:t>
      </w:r>
      <w:r w:rsidR="00664CFA" w:rsidRPr="00560395">
        <w:rPr>
          <w:rFonts w:ascii="Times New Roman" w:hAnsi="Times New Roman" w:cs="Times New Roman"/>
          <w:sz w:val="24"/>
          <w:szCs w:val="24"/>
        </w:rPr>
        <w:t xml:space="preserve">. </w:t>
      </w:r>
      <w:r w:rsidR="0021117E" w:rsidRPr="00560395">
        <w:rPr>
          <w:rFonts w:ascii="Times New Roman" w:hAnsi="Times New Roman" w:cs="Times New Roman"/>
          <w:sz w:val="24"/>
          <w:szCs w:val="24"/>
        </w:rPr>
        <w:t xml:space="preserve"> A </w:t>
      </w:r>
      <w:r w:rsidR="00664CFA" w:rsidRPr="00560395">
        <w:rPr>
          <w:rFonts w:ascii="Times New Roman" w:hAnsi="Times New Roman" w:cs="Times New Roman"/>
          <w:sz w:val="24"/>
          <w:szCs w:val="24"/>
        </w:rPr>
        <w:t>Focus group is a form of group interviewing to discuss personal experiences drawing on participants’ attitudes, beliefs and</w:t>
      </w:r>
      <w:r w:rsidR="0021117E" w:rsidRPr="00560395">
        <w:rPr>
          <w:rFonts w:ascii="Times New Roman" w:hAnsi="Times New Roman" w:cs="Times New Roman"/>
          <w:sz w:val="24"/>
          <w:szCs w:val="24"/>
        </w:rPr>
        <w:t xml:space="preserve"> feelings (Morgan and </w:t>
      </w:r>
      <w:r w:rsidR="00A42A0C" w:rsidRPr="00560395">
        <w:rPr>
          <w:rFonts w:ascii="Times New Roman" w:hAnsi="Times New Roman" w:cs="Times New Roman"/>
          <w:sz w:val="24"/>
          <w:szCs w:val="24"/>
        </w:rPr>
        <w:t>Kreuger</w:t>
      </w:r>
      <w:r w:rsidR="0021117E" w:rsidRPr="00560395">
        <w:rPr>
          <w:rFonts w:ascii="Times New Roman" w:hAnsi="Times New Roman" w:cs="Times New Roman"/>
          <w:sz w:val="24"/>
          <w:szCs w:val="24"/>
        </w:rPr>
        <w:t>, 1993).</w:t>
      </w:r>
      <w:r w:rsidR="00664CFA" w:rsidRPr="00560395">
        <w:rPr>
          <w:rFonts w:ascii="Times New Roman" w:hAnsi="Times New Roman" w:cs="Times New Roman"/>
          <w:sz w:val="24"/>
          <w:szCs w:val="24"/>
        </w:rPr>
        <w:t xml:space="preserve"> </w:t>
      </w:r>
      <w:r w:rsidR="0021117E" w:rsidRPr="00560395">
        <w:rPr>
          <w:rFonts w:ascii="Times New Roman" w:hAnsi="Times New Roman" w:cs="Times New Roman"/>
          <w:sz w:val="24"/>
          <w:szCs w:val="24"/>
        </w:rPr>
        <w:t>T</w:t>
      </w:r>
      <w:r w:rsidR="003B1869" w:rsidRPr="00560395">
        <w:rPr>
          <w:rFonts w:ascii="Times New Roman" w:hAnsi="Times New Roman" w:cs="Times New Roman"/>
          <w:sz w:val="24"/>
          <w:szCs w:val="24"/>
        </w:rPr>
        <w:t xml:space="preserve">he researcher </w:t>
      </w:r>
      <w:r w:rsidRPr="00560395">
        <w:rPr>
          <w:rFonts w:ascii="Times New Roman" w:hAnsi="Times New Roman" w:cs="Times New Roman"/>
          <w:sz w:val="24"/>
          <w:szCs w:val="24"/>
        </w:rPr>
        <w:t xml:space="preserve">recognised that </w:t>
      </w:r>
      <w:r w:rsidR="008501A1" w:rsidRPr="00560395">
        <w:rPr>
          <w:rFonts w:ascii="Times New Roman" w:hAnsi="Times New Roman" w:cs="Times New Roman"/>
          <w:sz w:val="24"/>
          <w:szCs w:val="24"/>
        </w:rPr>
        <w:t>anxiety</w:t>
      </w:r>
      <w:r w:rsidRPr="00560395">
        <w:rPr>
          <w:rFonts w:ascii="Times New Roman" w:hAnsi="Times New Roman" w:cs="Times New Roman"/>
          <w:sz w:val="24"/>
          <w:szCs w:val="24"/>
        </w:rPr>
        <w:t xml:space="preserve"> triggers in participants learning could be</w:t>
      </w:r>
      <w:r w:rsidR="00432C05" w:rsidRPr="00560395">
        <w:rPr>
          <w:rFonts w:ascii="Times New Roman" w:hAnsi="Times New Roman" w:cs="Times New Roman"/>
          <w:sz w:val="24"/>
          <w:szCs w:val="24"/>
        </w:rPr>
        <w:t xml:space="preserve"> </w:t>
      </w:r>
      <w:r w:rsidR="00F62289" w:rsidRPr="00560395">
        <w:rPr>
          <w:rFonts w:ascii="Times New Roman" w:hAnsi="Times New Roman" w:cs="Times New Roman"/>
          <w:sz w:val="24"/>
          <w:szCs w:val="24"/>
        </w:rPr>
        <w:t>investigated in</w:t>
      </w:r>
      <w:r w:rsidRPr="00560395">
        <w:rPr>
          <w:rFonts w:ascii="Times New Roman" w:hAnsi="Times New Roman" w:cs="Times New Roman"/>
          <w:sz w:val="24"/>
          <w:szCs w:val="24"/>
        </w:rPr>
        <w:t xml:space="preserve"> more depth </w:t>
      </w:r>
      <w:r w:rsidR="00EB1EB5" w:rsidRPr="00560395">
        <w:rPr>
          <w:rFonts w:ascii="Times New Roman" w:hAnsi="Times New Roman" w:cs="Times New Roman"/>
          <w:sz w:val="24"/>
          <w:szCs w:val="24"/>
        </w:rPr>
        <w:t>a</w:t>
      </w:r>
      <w:r w:rsidR="0021117E" w:rsidRPr="00560395">
        <w:rPr>
          <w:rFonts w:ascii="Times New Roman" w:hAnsi="Times New Roman" w:cs="Times New Roman"/>
          <w:sz w:val="24"/>
          <w:szCs w:val="24"/>
        </w:rPr>
        <w:t>long with</w:t>
      </w:r>
      <w:r w:rsidR="00432C05" w:rsidRPr="00560395">
        <w:rPr>
          <w:rFonts w:ascii="Times New Roman" w:hAnsi="Times New Roman" w:cs="Times New Roman"/>
          <w:sz w:val="24"/>
          <w:szCs w:val="24"/>
        </w:rPr>
        <w:t xml:space="preserve"> understanding what </w:t>
      </w:r>
      <w:r w:rsidR="00F62289" w:rsidRPr="00560395">
        <w:rPr>
          <w:rFonts w:ascii="Times New Roman" w:hAnsi="Times New Roman" w:cs="Times New Roman"/>
          <w:sz w:val="24"/>
          <w:szCs w:val="24"/>
        </w:rPr>
        <w:t>participants</w:t>
      </w:r>
      <w:r w:rsidR="00432C05" w:rsidRPr="00560395">
        <w:rPr>
          <w:rFonts w:ascii="Times New Roman" w:hAnsi="Times New Roman" w:cs="Times New Roman"/>
          <w:sz w:val="24"/>
          <w:szCs w:val="24"/>
        </w:rPr>
        <w:t xml:space="preserve"> needed in </w:t>
      </w:r>
      <w:r w:rsidR="00F62289" w:rsidRPr="00560395">
        <w:rPr>
          <w:rFonts w:ascii="Times New Roman" w:hAnsi="Times New Roman" w:cs="Times New Roman"/>
          <w:sz w:val="24"/>
          <w:szCs w:val="24"/>
        </w:rPr>
        <w:t>how lectures</w:t>
      </w:r>
      <w:r w:rsidRPr="00560395">
        <w:rPr>
          <w:rFonts w:ascii="Times New Roman" w:hAnsi="Times New Roman" w:cs="Times New Roman"/>
          <w:sz w:val="24"/>
          <w:szCs w:val="24"/>
        </w:rPr>
        <w:t xml:space="preserve"> could support the factors raised. </w:t>
      </w:r>
      <w:r w:rsidR="003D6A60" w:rsidRPr="00560395">
        <w:rPr>
          <w:rFonts w:ascii="Times New Roman" w:hAnsi="Times New Roman" w:cs="Times New Roman"/>
          <w:sz w:val="24"/>
          <w:szCs w:val="24"/>
        </w:rPr>
        <w:t xml:space="preserve"> </w:t>
      </w:r>
      <w:r w:rsidR="00692F80" w:rsidRPr="00560395">
        <w:rPr>
          <w:rFonts w:ascii="Times New Roman" w:hAnsi="Times New Roman" w:cs="Times New Roman"/>
          <w:sz w:val="24"/>
          <w:szCs w:val="24"/>
        </w:rPr>
        <w:t>Sim and Waterfield (2019</w:t>
      </w:r>
      <w:r w:rsidR="003D6A60" w:rsidRPr="00560395">
        <w:rPr>
          <w:rFonts w:ascii="Times New Roman" w:hAnsi="Times New Roman" w:cs="Times New Roman"/>
          <w:sz w:val="24"/>
          <w:szCs w:val="24"/>
        </w:rPr>
        <w:t>) recognise that f</w:t>
      </w:r>
      <w:r w:rsidR="0027782B" w:rsidRPr="00560395">
        <w:rPr>
          <w:rFonts w:ascii="Times New Roman" w:hAnsi="Times New Roman" w:cs="Times New Roman"/>
          <w:sz w:val="24"/>
          <w:szCs w:val="24"/>
        </w:rPr>
        <w:t>ocus groups take time to facilitate, and take weeks of preplanning questions, organising people to be in the same place at the same time and trying to keep the subject on track and not tangent</w:t>
      </w:r>
      <w:r w:rsidR="003D6A60" w:rsidRPr="00560395">
        <w:rPr>
          <w:rFonts w:ascii="Times New Roman" w:hAnsi="Times New Roman" w:cs="Times New Roman"/>
          <w:sz w:val="24"/>
          <w:szCs w:val="24"/>
        </w:rPr>
        <w:t xml:space="preserve">. </w:t>
      </w:r>
      <w:r w:rsidR="0027782B" w:rsidRPr="00560395">
        <w:rPr>
          <w:rFonts w:ascii="Times New Roman" w:hAnsi="Times New Roman" w:cs="Times New Roman"/>
          <w:sz w:val="24"/>
          <w:szCs w:val="24"/>
        </w:rPr>
        <w:t>Collins and Hussey (2009)</w:t>
      </w:r>
      <w:r w:rsidR="0027782B">
        <w:rPr>
          <w:rFonts w:ascii="Times New Roman" w:hAnsi="Times New Roman" w:cs="Times New Roman"/>
          <w:sz w:val="24"/>
          <w:szCs w:val="24"/>
        </w:rPr>
        <w:t xml:space="preserve"> </w:t>
      </w:r>
      <w:r w:rsidR="00964A59">
        <w:rPr>
          <w:rFonts w:ascii="Times New Roman" w:hAnsi="Times New Roman" w:cs="Times New Roman"/>
          <w:sz w:val="24"/>
          <w:szCs w:val="24"/>
        </w:rPr>
        <w:t>question the validity of focus groups</w:t>
      </w:r>
      <w:r w:rsidR="00432C05" w:rsidRPr="00432C05">
        <w:rPr>
          <w:rFonts w:ascii="Times New Roman" w:hAnsi="Times New Roman" w:cs="Times New Roman"/>
          <w:sz w:val="24"/>
          <w:szCs w:val="24"/>
        </w:rPr>
        <w:t xml:space="preserve"> </w:t>
      </w:r>
      <w:r w:rsidR="003D6A60">
        <w:rPr>
          <w:rFonts w:ascii="Times New Roman" w:hAnsi="Times New Roman" w:cs="Times New Roman"/>
          <w:sz w:val="24"/>
          <w:szCs w:val="24"/>
        </w:rPr>
        <w:t>indicating that</w:t>
      </w:r>
      <w:r w:rsidR="00964A59">
        <w:rPr>
          <w:rFonts w:ascii="Times New Roman" w:hAnsi="Times New Roman" w:cs="Times New Roman"/>
          <w:sz w:val="24"/>
          <w:szCs w:val="24"/>
        </w:rPr>
        <w:t xml:space="preserve"> the facilitator could </w:t>
      </w:r>
      <w:r w:rsidR="008501A1">
        <w:rPr>
          <w:rFonts w:ascii="Times New Roman" w:hAnsi="Times New Roman" w:cs="Times New Roman"/>
          <w:sz w:val="24"/>
          <w:szCs w:val="24"/>
        </w:rPr>
        <w:t xml:space="preserve">influence their own bias </w:t>
      </w:r>
      <w:r w:rsidR="00464807">
        <w:rPr>
          <w:rFonts w:ascii="Times New Roman" w:hAnsi="Times New Roman" w:cs="Times New Roman"/>
          <w:sz w:val="24"/>
          <w:szCs w:val="24"/>
        </w:rPr>
        <w:t>with the</w:t>
      </w:r>
      <w:r w:rsidR="00964A59">
        <w:rPr>
          <w:rFonts w:ascii="Times New Roman" w:hAnsi="Times New Roman" w:cs="Times New Roman"/>
          <w:sz w:val="24"/>
          <w:szCs w:val="24"/>
        </w:rPr>
        <w:t xml:space="preserve"> data</w:t>
      </w:r>
      <w:r w:rsidR="003D6A60">
        <w:rPr>
          <w:rFonts w:ascii="Times New Roman" w:hAnsi="Times New Roman" w:cs="Times New Roman"/>
          <w:sz w:val="24"/>
          <w:szCs w:val="24"/>
        </w:rPr>
        <w:t xml:space="preserve"> and not all responses are collected as researchers can</w:t>
      </w:r>
      <w:r w:rsidR="00464807">
        <w:rPr>
          <w:rFonts w:ascii="Times New Roman" w:hAnsi="Times New Roman" w:cs="Times New Roman"/>
          <w:sz w:val="24"/>
          <w:szCs w:val="24"/>
        </w:rPr>
        <w:t xml:space="preserve"> </w:t>
      </w:r>
      <w:r w:rsidR="002201B3">
        <w:rPr>
          <w:rFonts w:ascii="Times New Roman" w:hAnsi="Times New Roman" w:cs="Times New Roman"/>
          <w:sz w:val="24"/>
          <w:szCs w:val="24"/>
        </w:rPr>
        <w:t>experience highly</w:t>
      </w:r>
      <w:r w:rsidR="00964A59">
        <w:rPr>
          <w:rFonts w:ascii="Times New Roman" w:hAnsi="Times New Roman" w:cs="Times New Roman"/>
          <w:sz w:val="24"/>
          <w:szCs w:val="24"/>
        </w:rPr>
        <w:t xml:space="preserve"> vocal members of a group </w:t>
      </w:r>
      <w:r w:rsidR="00464807">
        <w:rPr>
          <w:rFonts w:ascii="Times New Roman" w:hAnsi="Times New Roman" w:cs="Times New Roman"/>
          <w:sz w:val="24"/>
          <w:szCs w:val="24"/>
        </w:rPr>
        <w:t>whilst others are</w:t>
      </w:r>
      <w:r w:rsidR="00964A59">
        <w:rPr>
          <w:rFonts w:ascii="Times New Roman" w:hAnsi="Times New Roman" w:cs="Times New Roman"/>
          <w:sz w:val="24"/>
          <w:szCs w:val="24"/>
        </w:rPr>
        <w:t xml:space="preserve"> passive.</w:t>
      </w:r>
      <w:r>
        <w:rPr>
          <w:rFonts w:ascii="Times New Roman" w:hAnsi="Times New Roman" w:cs="Times New Roman"/>
          <w:sz w:val="24"/>
          <w:szCs w:val="24"/>
        </w:rPr>
        <w:t xml:space="preserve"> </w:t>
      </w:r>
      <w:r w:rsidR="00134524">
        <w:rPr>
          <w:rFonts w:ascii="Times New Roman" w:hAnsi="Times New Roman" w:cs="Times New Roman"/>
          <w:sz w:val="24"/>
          <w:szCs w:val="24"/>
        </w:rPr>
        <w:t>Unfortunately,</w:t>
      </w:r>
      <w:r>
        <w:rPr>
          <w:rFonts w:ascii="Times New Roman" w:hAnsi="Times New Roman" w:cs="Times New Roman"/>
          <w:sz w:val="24"/>
          <w:szCs w:val="24"/>
        </w:rPr>
        <w:t xml:space="preserve"> due to limited time and no access to participants directly, an online questionnaire deemed </w:t>
      </w:r>
      <w:r w:rsidR="00134524">
        <w:rPr>
          <w:rFonts w:ascii="Times New Roman" w:hAnsi="Times New Roman" w:cs="Times New Roman"/>
          <w:sz w:val="24"/>
          <w:szCs w:val="24"/>
        </w:rPr>
        <w:t>more appropriate</w:t>
      </w:r>
      <w:r w:rsidR="00964A59">
        <w:rPr>
          <w:rFonts w:ascii="Times New Roman" w:hAnsi="Times New Roman" w:cs="Times New Roman"/>
          <w:sz w:val="24"/>
          <w:szCs w:val="24"/>
        </w:rPr>
        <w:t xml:space="preserve"> at this time. </w:t>
      </w:r>
    </w:p>
    <w:p w14:paraId="1C0DFB52" w14:textId="77777777" w:rsidR="003D6A60" w:rsidRDefault="003D6A60" w:rsidP="0063103E">
      <w:pPr>
        <w:spacing w:line="360" w:lineRule="auto"/>
        <w:jc w:val="both"/>
        <w:rPr>
          <w:rFonts w:ascii="Times New Roman" w:hAnsi="Times New Roman" w:cs="Times New Roman"/>
          <w:sz w:val="24"/>
          <w:szCs w:val="24"/>
        </w:rPr>
      </w:pPr>
    </w:p>
    <w:p w14:paraId="610C6D0C" w14:textId="094B081C" w:rsidR="00EB1EB5" w:rsidRPr="00BD5768" w:rsidRDefault="003D6A60" w:rsidP="00931105">
      <w:pPr>
        <w:spacing w:line="360" w:lineRule="auto"/>
        <w:jc w:val="both"/>
        <w:rPr>
          <w:rFonts w:ascii="Times New Roman" w:hAnsi="Times New Roman" w:cs="Times New Roman"/>
          <w:b/>
          <w:bCs/>
          <w:sz w:val="28"/>
          <w:szCs w:val="28"/>
        </w:rPr>
      </w:pPr>
      <w:r w:rsidRPr="003D6A60">
        <w:rPr>
          <w:rFonts w:ascii="Times New Roman" w:hAnsi="Times New Roman" w:cs="Times New Roman"/>
          <w:b/>
          <w:bCs/>
          <w:sz w:val="28"/>
          <w:szCs w:val="28"/>
        </w:rPr>
        <w:t>3.</w:t>
      </w:r>
      <w:r>
        <w:rPr>
          <w:rFonts w:ascii="Times New Roman" w:hAnsi="Times New Roman" w:cs="Times New Roman"/>
          <w:b/>
          <w:bCs/>
          <w:sz w:val="28"/>
          <w:szCs w:val="28"/>
        </w:rPr>
        <w:t xml:space="preserve">5 </w:t>
      </w:r>
      <w:r w:rsidRPr="00BD5768">
        <w:rPr>
          <w:rFonts w:ascii="Times New Roman" w:hAnsi="Times New Roman" w:cs="Times New Roman"/>
          <w:b/>
          <w:bCs/>
          <w:sz w:val="28"/>
          <w:szCs w:val="28"/>
        </w:rPr>
        <w:t>Online</w:t>
      </w:r>
      <w:r w:rsidR="00464807" w:rsidRPr="00BD5768">
        <w:rPr>
          <w:rFonts w:ascii="Times New Roman" w:hAnsi="Times New Roman" w:cs="Times New Roman"/>
          <w:b/>
          <w:bCs/>
          <w:sz w:val="28"/>
          <w:szCs w:val="28"/>
        </w:rPr>
        <w:t xml:space="preserve"> questionnaire</w:t>
      </w:r>
      <w:r>
        <w:rPr>
          <w:rFonts w:ascii="Times New Roman" w:hAnsi="Times New Roman" w:cs="Times New Roman"/>
          <w:b/>
          <w:bCs/>
          <w:sz w:val="28"/>
          <w:szCs w:val="28"/>
        </w:rPr>
        <w:t>:</w:t>
      </w:r>
      <w:r w:rsidR="00464807" w:rsidRPr="00BD5768">
        <w:rPr>
          <w:rFonts w:ascii="Times New Roman" w:hAnsi="Times New Roman" w:cs="Times New Roman"/>
          <w:b/>
          <w:bCs/>
          <w:sz w:val="28"/>
          <w:szCs w:val="28"/>
        </w:rPr>
        <w:t xml:space="preserve"> - </w:t>
      </w:r>
      <w:r w:rsidR="00471B3B" w:rsidRPr="00BD5768">
        <w:rPr>
          <w:rFonts w:ascii="Times New Roman" w:hAnsi="Times New Roman" w:cs="Times New Roman"/>
          <w:b/>
          <w:bCs/>
          <w:sz w:val="28"/>
          <w:szCs w:val="28"/>
        </w:rPr>
        <w:t xml:space="preserve">Likert scale vs closed and </w:t>
      </w:r>
      <w:r w:rsidR="008501A1" w:rsidRPr="00BD5768">
        <w:rPr>
          <w:rFonts w:ascii="Times New Roman" w:hAnsi="Times New Roman" w:cs="Times New Roman"/>
          <w:b/>
          <w:bCs/>
          <w:sz w:val="28"/>
          <w:szCs w:val="28"/>
        </w:rPr>
        <w:t>open-ended</w:t>
      </w:r>
      <w:r w:rsidR="00471B3B" w:rsidRPr="00BD5768">
        <w:rPr>
          <w:rFonts w:ascii="Times New Roman" w:hAnsi="Times New Roman" w:cs="Times New Roman"/>
          <w:b/>
          <w:bCs/>
          <w:sz w:val="28"/>
          <w:szCs w:val="28"/>
        </w:rPr>
        <w:t xml:space="preserve"> questions</w:t>
      </w:r>
    </w:p>
    <w:p w14:paraId="4FB02D06" w14:textId="2B9039C3" w:rsidR="00931105" w:rsidRPr="00BD5768" w:rsidRDefault="00895679" w:rsidP="00931105">
      <w:pPr>
        <w:spacing w:line="360" w:lineRule="auto"/>
        <w:jc w:val="both"/>
        <w:rPr>
          <w:rFonts w:ascii="Times New Roman" w:hAnsi="Times New Roman" w:cs="Times New Roman"/>
          <w:sz w:val="24"/>
          <w:szCs w:val="24"/>
          <w:highlight w:val="green"/>
        </w:rPr>
      </w:pPr>
      <w:r>
        <w:rPr>
          <w:rFonts w:ascii="Times New Roman" w:hAnsi="Times New Roman" w:cs="Times New Roman"/>
          <w:sz w:val="24"/>
          <w:szCs w:val="24"/>
        </w:rPr>
        <w:t xml:space="preserve">The online questionnaire for this research comprises of </w:t>
      </w:r>
      <w:r w:rsidR="00DF2723">
        <w:rPr>
          <w:rFonts w:ascii="Times New Roman" w:hAnsi="Times New Roman" w:cs="Times New Roman"/>
          <w:sz w:val="24"/>
          <w:szCs w:val="24"/>
        </w:rPr>
        <w:t>seven multiple</w:t>
      </w:r>
      <w:r w:rsidR="00560395">
        <w:rPr>
          <w:rFonts w:ascii="Times New Roman" w:hAnsi="Times New Roman" w:cs="Times New Roman"/>
          <w:sz w:val="24"/>
          <w:szCs w:val="24"/>
        </w:rPr>
        <w:t>-</w:t>
      </w:r>
      <w:r w:rsidR="00DF2723">
        <w:rPr>
          <w:rFonts w:ascii="Times New Roman" w:hAnsi="Times New Roman" w:cs="Times New Roman"/>
          <w:sz w:val="24"/>
          <w:szCs w:val="24"/>
        </w:rPr>
        <w:t xml:space="preserve">choice </w:t>
      </w:r>
      <w:r w:rsidRPr="004A5161">
        <w:rPr>
          <w:rFonts w:ascii="Times New Roman" w:hAnsi="Times New Roman" w:cs="Times New Roman"/>
          <w:sz w:val="24"/>
          <w:szCs w:val="24"/>
        </w:rPr>
        <w:t>closed</w:t>
      </w:r>
      <w:r w:rsidR="00DF2723">
        <w:rPr>
          <w:rFonts w:ascii="Times New Roman" w:hAnsi="Times New Roman" w:cs="Times New Roman"/>
          <w:sz w:val="24"/>
          <w:szCs w:val="24"/>
        </w:rPr>
        <w:t>-</w:t>
      </w:r>
      <w:r w:rsidR="00171273">
        <w:rPr>
          <w:rFonts w:ascii="Times New Roman" w:hAnsi="Times New Roman" w:cs="Times New Roman"/>
          <w:sz w:val="24"/>
          <w:szCs w:val="24"/>
        </w:rPr>
        <w:t xml:space="preserve">ended </w:t>
      </w:r>
      <w:r w:rsidR="00171273" w:rsidRPr="004A5161">
        <w:rPr>
          <w:rFonts w:ascii="Times New Roman" w:hAnsi="Times New Roman" w:cs="Times New Roman"/>
          <w:sz w:val="24"/>
          <w:szCs w:val="24"/>
        </w:rPr>
        <w:t>questions</w:t>
      </w:r>
      <w:r w:rsidRPr="004A5161">
        <w:rPr>
          <w:rFonts w:ascii="Times New Roman" w:hAnsi="Times New Roman" w:cs="Times New Roman"/>
          <w:sz w:val="24"/>
          <w:szCs w:val="24"/>
        </w:rPr>
        <w:t xml:space="preserve">, </w:t>
      </w:r>
      <w:r w:rsidR="002201B3">
        <w:rPr>
          <w:rFonts w:ascii="Times New Roman" w:hAnsi="Times New Roman" w:cs="Times New Roman"/>
          <w:sz w:val="24"/>
          <w:szCs w:val="24"/>
        </w:rPr>
        <w:t xml:space="preserve">twenty-one </w:t>
      </w:r>
      <w:r>
        <w:rPr>
          <w:rFonts w:ascii="Times New Roman" w:hAnsi="Times New Roman" w:cs="Times New Roman"/>
          <w:sz w:val="24"/>
          <w:szCs w:val="24"/>
        </w:rPr>
        <w:t>Likert</w:t>
      </w:r>
      <w:r w:rsidRPr="004A5161">
        <w:rPr>
          <w:rFonts w:ascii="Times New Roman" w:hAnsi="Times New Roman" w:cs="Times New Roman"/>
          <w:sz w:val="24"/>
          <w:szCs w:val="24"/>
        </w:rPr>
        <w:t xml:space="preserve"> </w:t>
      </w:r>
      <w:r w:rsidR="00217E89" w:rsidRPr="004A5161">
        <w:rPr>
          <w:rFonts w:ascii="Times New Roman" w:hAnsi="Times New Roman" w:cs="Times New Roman"/>
          <w:sz w:val="24"/>
          <w:szCs w:val="24"/>
        </w:rPr>
        <w:t>rating</w:t>
      </w:r>
      <w:r w:rsidR="00217E89">
        <w:rPr>
          <w:rFonts w:ascii="Times New Roman" w:hAnsi="Times New Roman" w:cs="Times New Roman"/>
          <w:sz w:val="24"/>
          <w:szCs w:val="24"/>
        </w:rPr>
        <w:t xml:space="preserve"> scales</w:t>
      </w:r>
      <w:r w:rsidRPr="004A5161">
        <w:rPr>
          <w:rFonts w:ascii="Times New Roman" w:hAnsi="Times New Roman" w:cs="Times New Roman"/>
          <w:sz w:val="24"/>
          <w:szCs w:val="24"/>
        </w:rPr>
        <w:t xml:space="preserve"> and </w:t>
      </w:r>
      <w:r>
        <w:rPr>
          <w:rFonts w:ascii="Times New Roman" w:hAnsi="Times New Roman" w:cs="Times New Roman"/>
          <w:sz w:val="24"/>
          <w:szCs w:val="24"/>
        </w:rPr>
        <w:t>two</w:t>
      </w:r>
      <w:r w:rsidRPr="004A5161">
        <w:rPr>
          <w:rFonts w:ascii="Times New Roman" w:hAnsi="Times New Roman" w:cs="Times New Roman"/>
          <w:sz w:val="24"/>
          <w:szCs w:val="24"/>
        </w:rPr>
        <w:t xml:space="preserve"> open</w:t>
      </w:r>
      <w:r>
        <w:rPr>
          <w:rFonts w:ascii="Times New Roman" w:hAnsi="Times New Roman" w:cs="Times New Roman"/>
          <w:sz w:val="24"/>
          <w:szCs w:val="24"/>
        </w:rPr>
        <w:t>-ended questions</w:t>
      </w:r>
      <w:r w:rsidR="008501A1">
        <w:rPr>
          <w:rFonts w:ascii="Times New Roman" w:hAnsi="Times New Roman" w:cs="Times New Roman"/>
          <w:sz w:val="24"/>
          <w:szCs w:val="24"/>
        </w:rPr>
        <w:t>,</w:t>
      </w:r>
      <w:r>
        <w:rPr>
          <w:rFonts w:ascii="Times New Roman" w:hAnsi="Times New Roman" w:cs="Times New Roman"/>
          <w:sz w:val="24"/>
          <w:szCs w:val="24"/>
        </w:rPr>
        <w:t xml:space="preserve"> </w:t>
      </w:r>
      <w:r w:rsidR="002E7DEB">
        <w:rPr>
          <w:rFonts w:ascii="Times New Roman" w:hAnsi="Times New Roman" w:cs="Times New Roman"/>
          <w:sz w:val="24"/>
          <w:szCs w:val="24"/>
        </w:rPr>
        <w:t>employing the</w:t>
      </w:r>
      <w:r>
        <w:rPr>
          <w:rFonts w:ascii="Times New Roman" w:hAnsi="Times New Roman" w:cs="Times New Roman"/>
          <w:sz w:val="24"/>
          <w:szCs w:val="24"/>
        </w:rPr>
        <w:t xml:space="preserve"> web platform ‘Microsoft Forms’ </w:t>
      </w:r>
      <w:r w:rsidR="00697BA3">
        <w:rPr>
          <w:rFonts w:ascii="Times New Roman" w:hAnsi="Times New Roman" w:cs="Times New Roman"/>
          <w:sz w:val="24"/>
          <w:szCs w:val="24"/>
        </w:rPr>
        <w:t xml:space="preserve">which was </w:t>
      </w:r>
      <w:r>
        <w:rPr>
          <w:rFonts w:ascii="Times New Roman" w:hAnsi="Times New Roman" w:cs="Times New Roman"/>
          <w:sz w:val="24"/>
          <w:szCs w:val="24"/>
        </w:rPr>
        <w:t>sent out to fifty participants</w:t>
      </w:r>
      <w:r w:rsidRPr="00560395">
        <w:rPr>
          <w:rFonts w:ascii="Times New Roman" w:hAnsi="Times New Roman" w:cs="Times New Roman"/>
          <w:sz w:val="24"/>
          <w:szCs w:val="24"/>
        </w:rPr>
        <w:t xml:space="preserve">.  </w:t>
      </w:r>
      <w:r w:rsidR="00512749" w:rsidRPr="00560395">
        <w:rPr>
          <w:rFonts w:ascii="Times New Roman" w:hAnsi="Times New Roman" w:cs="Times New Roman"/>
          <w:sz w:val="24"/>
          <w:szCs w:val="24"/>
        </w:rPr>
        <w:t>Lewis et al, (2005)</w:t>
      </w:r>
      <w:r w:rsidR="00512749">
        <w:rPr>
          <w:rFonts w:ascii="Times New Roman" w:hAnsi="Times New Roman" w:cs="Times New Roman"/>
          <w:sz w:val="24"/>
          <w:szCs w:val="24"/>
        </w:rPr>
        <w:t xml:space="preserve"> promote the use of r</w:t>
      </w:r>
      <w:r w:rsidR="0012514D">
        <w:rPr>
          <w:rFonts w:ascii="Times New Roman" w:hAnsi="Times New Roman" w:cs="Times New Roman"/>
          <w:sz w:val="24"/>
          <w:szCs w:val="24"/>
        </w:rPr>
        <w:t xml:space="preserve">ating questions </w:t>
      </w:r>
      <w:r w:rsidR="00512749">
        <w:rPr>
          <w:rFonts w:ascii="Times New Roman" w:hAnsi="Times New Roman" w:cs="Times New Roman"/>
          <w:sz w:val="24"/>
          <w:szCs w:val="24"/>
        </w:rPr>
        <w:t>demonstrating their</w:t>
      </w:r>
      <w:r w:rsidR="00FB018B" w:rsidRPr="004A5161">
        <w:rPr>
          <w:rFonts w:ascii="Times New Roman" w:hAnsi="Times New Roman" w:cs="Times New Roman"/>
          <w:sz w:val="24"/>
          <w:szCs w:val="24"/>
        </w:rPr>
        <w:t xml:space="preserve"> popular</w:t>
      </w:r>
      <w:r w:rsidR="00512749">
        <w:rPr>
          <w:rFonts w:ascii="Times New Roman" w:hAnsi="Times New Roman" w:cs="Times New Roman"/>
          <w:sz w:val="24"/>
          <w:szCs w:val="24"/>
        </w:rPr>
        <w:t xml:space="preserve">ity </w:t>
      </w:r>
      <w:r w:rsidR="006A6C7E">
        <w:rPr>
          <w:rFonts w:ascii="Times New Roman" w:hAnsi="Times New Roman" w:cs="Times New Roman"/>
          <w:sz w:val="24"/>
          <w:szCs w:val="24"/>
        </w:rPr>
        <w:t xml:space="preserve">use </w:t>
      </w:r>
      <w:r w:rsidR="006A6C7E" w:rsidRPr="004A5161">
        <w:rPr>
          <w:rFonts w:ascii="Times New Roman" w:hAnsi="Times New Roman" w:cs="Times New Roman"/>
          <w:sz w:val="24"/>
          <w:szCs w:val="24"/>
        </w:rPr>
        <w:t>in</w:t>
      </w:r>
      <w:r w:rsidR="00FB018B" w:rsidRPr="004A5161">
        <w:rPr>
          <w:rFonts w:ascii="Times New Roman" w:hAnsi="Times New Roman" w:cs="Times New Roman"/>
          <w:sz w:val="24"/>
          <w:szCs w:val="24"/>
        </w:rPr>
        <w:t xml:space="preserve"> questionnaires </w:t>
      </w:r>
      <w:r w:rsidR="004A5161" w:rsidRPr="004A5161">
        <w:rPr>
          <w:rFonts w:ascii="Times New Roman" w:hAnsi="Times New Roman" w:cs="Times New Roman"/>
          <w:sz w:val="24"/>
          <w:szCs w:val="24"/>
        </w:rPr>
        <w:t xml:space="preserve">in </w:t>
      </w:r>
      <w:r w:rsidR="00695FA2">
        <w:rPr>
          <w:rFonts w:ascii="Times New Roman" w:hAnsi="Times New Roman" w:cs="Times New Roman"/>
          <w:sz w:val="24"/>
          <w:szCs w:val="24"/>
        </w:rPr>
        <w:t xml:space="preserve">social </w:t>
      </w:r>
      <w:r w:rsidR="004A5161" w:rsidRPr="004A5161">
        <w:rPr>
          <w:rFonts w:ascii="Times New Roman" w:hAnsi="Times New Roman" w:cs="Times New Roman"/>
          <w:sz w:val="24"/>
          <w:szCs w:val="24"/>
        </w:rPr>
        <w:t>academic</w:t>
      </w:r>
      <w:r w:rsidR="00A17859" w:rsidRPr="004A5161">
        <w:rPr>
          <w:rFonts w:ascii="Times New Roman" w:hAnsi="Times New Roman" w:cs="Times New Roman"/>
          <w:sz w:val="24"/>
          <w:szCs w:val="24"/>
        </w:rPr>
        <w:t xml:space="preserve"> </w:t>
      </w:r>
      <w:r w:rsidR="00FB018B" w:rsidRPr="004A5161">
        <w:rPr>
          <w:rFonts w:ascii="Times New Roman" w:hAnsi="Times New Roman" w:cs="Times New Roman"/>
          <w:sz w:val="24"/>
          <w:szCs w:val="24"/>
        </w:rPr>
        <w:t xml:space="preserve">research </w:t>
      </w:r>
      <w:r w:rsidR="00A17859" w:rsidRPr="004A5161">
        <w:rPr>
          <w:rFonts w:ascii="Times New Roman" w:hAnsi="Times New Roman" w:cs="Times New Roman"/>
          <w:sz w:val="24"/>
          <w:szCs w:val="24"/>
        </w:rPr>
        <w:t xml:space="preserve">to collect opinionated </w:t>
      </w:r>
      <w:r w:rsidR="00A17859" w:rsidRPr="004A5161">
        <w:rPr>
          <w:rFonts w:ascii="Times New Roman" w:hAnsi="Times New Roman" w:cs="Times New Roman"/>
          <w:sz w:val="24"/>
          <w:szCs w:val="24"/>
        </w:rPr>
        <w:lastRenderedPageBreak/>
        <w:t>data</w:t>
      </w:r>
      <w:r w:rsidR="00512749">
        <w:rPr>
          <w:rFonts w:ascii="Times New Roman" w:hAnsi="Times New Roman" w:cs="Times New Roman"/>
          <w:sz w:val="24"/>
          <w:szCs w:val="24"/>
        </w:rPr>
        <w:t>;</w:t>
      </w:r>
      <w:r w:rsidR="000B6010">
        <w:rPr>
          <w:rFonts w:ascii="Times New Roman" w:hAnsi="Times New Roman" w:cs="Times New Roman"/>
          <w:sz w:val="24"/>
          <w:szCs w:val="24"/>
        </w:rPr>
        <w:t xml:space="preserve"> </w:t>
      </w:r>
      <w:r w:rsidR="00512749">
        <w:rPr>
          <w:rFonts w:ascii="Times New Roman" w:hAnsi="Times New Roman" w:cs="Times New Roman"/>
          <w:sz w:val="24"/>
          <w:szCs w:val="24"/>
        </w:rPr>
        <w:t>the</w:t>
      </w:r>
      <w:r w:rsidR="00175154" w:rsidRPr="004A5161">
        <w:rPr>
          <w:rFonts w:ascii="Times New Roman" w:hAnsi="Times New Roman" w:cs="Times New Roman"/>
          <w:sz w:val="24"/>
          <w:szCs w:val="24"/>
        </w:rPr>
        <w:t xml:space="preserve"> Likert empirical measuring </w:t>
      </w:r>
      <w:r w:rsidR="0012514D" w:rsidRPr="004A5161">
        <w:rPr>
          <w:rFonts w:ascii="Times New Roman" w:hAnsi="Times New Roman" w:cs="Times New Roman"/>
          <w:sz w:val="24"/>
          <w:szCs w:val="24"/>
        </w:rPr>
        <w:t xml:space="preserve">scale </w:t>
      </w:r>
      <w:r w:rsidR="0012514D">
        <w:rPr>
          <w:rFonts w:ascii="Times New Roman" w:hAnsi="Times New Roman" w:cs="Times New Roman"/>
          <w:sz w:val="24"/>
          <w:szCs w:val="24"/>
        </w:rPr>
        <w:t xml:space="preserve">was </w:t>
      </w:r>
      <w:r w:rsidR="004A5161">
        <w:rPr>
          <w:rFonts w:ascii="Times New Roman" w:hAnsi="Times New Roman" w:cs="Times New Roman"/>
          <w:sz w:val="24"/>
          <w:szCs w:val="24"/>
        </w:rPr>
        <w:t xml:space="preserve">created by </w:t>
      </w:r>
      <w:r w:rsidR="004A5161" w:rsidRPr="004A5161">
        <w:rPr>
          <w:rFonts w:ascii="Times New Roman" w:hAnsi="Times New Roman" w:cs="Times New Roman"/>
          <w:sz w:val="24"/>
          <w:szCs w:val="24"/>
        </w:rPr>
        <w:t>Renis Likert in 1932 for the measurement of attitudes</w:t>
      </w:r>
      <w:r w:rsidR="004A5161">
        <w:rPr>
          <w:rFonts w:ascii="Times New Roman" w:hAnsi="Times New Roman" w:cs="Times New Roman"/>
          <w:sz w:val="24"/>
          <w:szCs w:val="24"/>
        </w:rPr>
        <w:t>,</w:t>
      </w:r>
      <w:r w:rsidR="004A5161" w:rsidRPr="004A5161">
        <w:rPr>
          <w:rFonts w:ascii="Times New Roman" w:hAnsi="Times New Roman" w:cs="Times New Roman"/>
          <w:sz w:val="24"/>
          <w:szCs w:val="24"/>
        </w:rPr>
        <w:t xml:space="preserve"> and is </w:t>
      </w:r>
      <w:r w:rsidR="004A5161">
        <w:rPr>
          <w:rFonts w:ascii="Times New Roman" w:hAnsi="Times New Roman" w:cs="Times New Roman"/>
          <w:sz w:val="24"/>
          <w:szCs w:val="24"/>
        </w:rPr>
        <w:t xml:space="preserve">the most </w:t>
      </w:r>
      <w:r w:rsidR="004A5161" w:rsidRPr="004A5161">
        <w:rPr>
          <w:rFonts w:ascii="Times New Roman" w:hAnsi="Times New Roman" w:cs="Times New Roman"/>
          <w:sz w:val="24"/>
          <w:szCs w:val="24"/>
        </w:rPr>
        <w:t xml:space="preserve">widely used </w:t>
      </w:r>
      <w:r w:rsidR="004A5161">
        <w:rPr>
          <w:rFonts w:ascii="Times New Roman" w:hAnsi="Times New Roman" w:cs="Times New Roman"/>
          <w:sz w:val="24"/>
          <w:szCs w:val="24"/>
        </w:rPr>
        <w:t xml:space="preserve">tool </w:t>
      </w:r>
      <w:r w:rsidR="004A5161" w:rsidRPr="004A5161">
        <w:rPr>
          <w:rFonts w:ascii="Times New Roman" w:hAnsi="Times New Roman" w:cs="Times New Roman"/>
          <w:sz w:val="24"/>
          <w:szCs w:val="24"/>
        </w:rPr>
        <w:t>today in psychology</w:t>
      </w:r>
      <w:r w:rsidR="002201B3">
        <w:rPr>
          <w:rFonts w:ascii="Times New Roman" w:hAnsi="Times New Roman" w:cs="Times New Roman"/>
          <w:sz w:val="24"/>
          <w:szCs w:val="24"/>
        </w:rPr>
        <w:t>,</w:t>
      </w:r>
      <w:r w:rsidR="004A5161" w:rsidRPr="004A5161">
        <w:rPr>
          <w:rFonts w:ascii="Times New Roman" w:hAnsi="Times New Roman" w:cs="Times New Roman"/>
          <w:sz w:val="24"/>
          <w:szCs w:val="24"/>
        </w:rPr>
        <w:t xml:space="preserve"> and marketing surveys</w:t>
      </w:r>
      <w:r w:rsidR="00175154" w:rsidRPr="004A5161">
        <w:rPr>
          <w:rFonts w:ascii="Times New Roman" w:hAnsi="Times New Roman" w:cs="Times New Roman"/>
          <w:sz w:val="24"/>
          <w:szCs w:val="24"/>
        </w:rPr>
        <w:t xml:space="preserve"> </w:t>
      </w:r>
      <w:r w:rsidR="00CB14CF" w:rsidRPr="00560395">
        <w:rPr>
          <w:rFonts w:ascii="Times New Roman" w:hAnsi="Times New Roman" w:cs="Times New Roman"/>
          <w:sz w:val="24"/>
          <w:szCs w:val="24"/>
        </w:rPr>
        <w:t>(Treiblmaier</w:t>
      </w:r>
      <w:r w:rsidR="009035DE" w:rsidRPr="00560395">
        <w:rPr>
          <w:rFonts w:ascii="Times New Roman" w:hAnsi="Times New Roman" w:cs="Times New Roman"/>
          <w:sz w:val="24"/>
          <w:szCs w:val="24"/>
        </w:rPr>
        <w:t xml:space="preserve"> and Filzmoser, 2011</w:t>
      </w:r>
      <w:r w:rsidR="00285CA1" w:rsidRPr="00560395">
        <w:rPr>
          <w:rFonts w:ascii="Times New Roman" w:hAnsi="Times New Roman" w:cs="Times New Roman"/>
          <w:sz w:val="24"/>
          <w:szCs w:val="24"/>
        </w:rPr>
        <w:t>;</w:t>
      </w:r>
      <w:r w:rsidR="002201B3" w:rsidRPr="00560395">
        <w:rPr>
          <w:rFonts w:ascii="Times New Roman" w:hAnsi="Times New Roman" w:cs="Times New Roman"/>
          <w:sz w:val="24"/>
          <w:szCs w:val="24"/>
        </w:rPr>
        <w:t xml:space="preserve"> Lavrakas, </w:t>
      </w:r>
      <w:r w:rsidR="002D7DEA" w:rsidRPr="00560395">
        <w:rPr>
          <w:rFonts w:ascii="Times New Roman" w:hAnsi="Times New Roman" w:cs="Times New Roman"/>
          <w:sz w:val="24"/>
          <w:szCs w:val="24"/>
        </w:rPr>
        <w:t>2008; Huang</w:t>
      </w:r>
      <w:r w:rsidR="00175154" w:rsidRPr="00560395">
        <w:rPr>
          <w:rFonts w:ascii="Times New Roman" w:hAnsi="Times New Roman" w:cs="Times New Roman"/>
          <w:sz w:val="24"/>
          <w:szCs w:val="24"/>
        </w:rPr>
        <w:t xml:space="preserve">, 2005). </w:t>
      </w:r>
      <w:r w:rsidR="00FB018B" w:rsidRPr="00560395">
        <w:rPr>
          <w:rFonts w:ascii="Times New Roman" w:hAnsi="Times New Roman" w:cs="Times New Roman"/>
          <w:sz w:val="24"/>
          <w:szCs w:val="24"/>
        </w:rPr>
        <w:t xml:space="preserve"> </w:t>
      </w:r>
      <w:r w:rsidR="00A819B0" w:rsidRPr="00560395">
        <w:rPr>
          <w:rFonts w:ascii="Times New Roman" w:hAnsi="Times New Roman" w:cs="Times New Roman"/>
          <w:sz w:val="24"/>
          <w:szCs w:val="24"/>
        </w:rPr>
        <w:t xml:space="preserve"> </w:t>
      </w:r>
      <w:r w:rsidR="00A819B0" w:rsidRPr="00560395">
        <w:rPr>
          <w:rFonts w:ascii="Times New Roman" w:hAnsi="Times New Roman"/>
          <w:sz w:val="24"/>
        </w:rPr>
        <w:t>Bertram (2007)</w:t>
      </w:r>
      <w:r w:rsidR="00A819B0" w:rsidRPr="00560395">
        <w:rPr>
          <w:rFonts w:ascii="Times New Roman" w:hAnsi="Times New Roman" w:cs="Times New Roman"/>
          <w:sz w:val="24"/>
          <w:szCs w:val="24"/>
        </w:rPr>
        <w:t xml:space="preserve"> propose Likert scales are simple to construct</w:t>
      </w:r>
      <w:r w:rsidR="00AF700E" w:rsidRPr="00560395">
        <w:rPr>
          <w:rFonts w:ascii="Times New Roman" w:hAnsi="Times New Roman" w:cs="Times New Roman"/>
          <w:sz w:val="24"/>
          <w:szCs w:val="24"/>
        </w:rPr>
        <w:t xml:space="preserve">, easy to read for participants </w:t>
      </w:r>
      <w:r w:rsidR="0061787A" w:rsidRPr="00560395">
        <w:rPr>
          <w:rFonts w:ascii="Times New Roman" w:hAnsi="Times New Roman" w:cs="Times New Roman"/>
          <w:sz w:val="24"/>
          <w:szCs w:val="24"/>
        </w:rPr>
        <w:t>and generate a highly</w:t>
      </w:r>
      <w:r w:rsidR="00AF700E" w:rsidRPr="00560395">
        <w:rPr>
          <w:rFonts w:ascii="Times New Roman" w:hAnsi="Times New Roman" w:cs="Times New Roman"/>
          <w:sz w:val="24"/>
          <w:szCs w:val="24"/>
        </w:rPr>
        <w:t xml:space="preserve"> reliable scale.</w:t>
      </w:r>
      <w:r w:rsidR="00C8760F" w:rsidRPr="00560395">
        <w:rPr>
          <w:rFonts w:ascii="Times New Roman" w:hAnsi="Times New Roman" w:cs="Times New Roman"/>
          <w:sz w:val="24"/>
          <w:szCs w:val="24"/>
        </w:rPr>
        <w:t xml:space="preserve"> Weaknesses include participants avoiding extreme response </w:t>
      </w:r>
      <w:r w:rsidR="0061787A" w:rsidRPr="00560395">
        <w:rPr>
          <w:rFonts w:ascii="Times New Roman" w:hAnsi="Times New Roman" w:cs="Times New Roman"/>
          <w:sz w:val="24"/>
          <w:szCs w:val="24"/>
        </w:rPr>
        <w:t>questions, or</w:t>
      </w:r>
      <w:r w:rsidR="00C8760F" w:rsidRPr="00560395">
        <w:rPr>
          <w:rFonts w:ascii="Times New Roman" w:hAnsi="Times New Roman" w:cs="Times New Roman"/>
          <w:sz w:val="24"/>
          <w:szCs w:val="24"/>
        </w:rPr>
        <w:t xml:space="preserve"> agree</w:t>
      </w:r>
      <w:r w:rsidR="00672663" w:rsidRPr="00560395">
        <w:rPr>
          <w:rFonts w:ascii="Times New Roman" w:hAnsi="Times New Roman" w:cs="Times New Roman"/>
          <w:sz w:val="24"/>
          <w:szCs w:val="24"/>
        </w:rPr>
        <w:t>ing</w:t>
      </w:r>
      <w:r w:rsidR="00C8760F" w:rsidRPr="00560395">
        <w:rPr>
          <w:rFonts w:ascii="Times New Roman" w:hAnsi="Times New Roman" w:cs="Times New Roman"/>
          <w:sz w:val="24"/>
          <w:szCs w:val="24"/>
        </w:rPr>
        <w:t xml:space="preserve"> with statements to please </w:t>
      </w:r>
      <w:r w:rsidR="0061787A" w:rsidRPr="00560395">
        <w:rPr>
          <w:rFonts w:ascii="Times New Roman" w:hAnsi="Times New Roman" w:cs="Times New Roman"/>
          <w:sz w:val="24"/>
          <w:szCs w:val="24"/>
        </w:rPr>
        <w:t>th</w:t>
      </w:r>
      <w:r w:rsidR="00007F87" w:rsidRPr="00560395">
        <w:rPr>
          <w:rFonts w:ascii="Times New Roman" w:hAnsi="Times New Roman" w:cs="Times New Roman"/>
          <w:sz w:val="24"/>
          <w:szCs w:val="24"/>
        </w:rPr>
        <w:t xml:space="preserve">e </w:t>
      </w:r>
      <w:r w:rsidR="002D7DEA" w:rsidRPr="00560395">
        <w:rPr>
          <w:rFonts w:ascii="Times New Roman" w:hAnsi="Times New Roman" w:cs="Times New Roman"/>
          <w:sz w:val="24"/>
          <w:szCs w:val="24"/>
        </w:rPr>
        <w:t>researcher and</w:t>
      </w:r>
      <w:r w:rsidR="0061787A" w:rsidRPr="00560395">
        <w:rPr>
          <w:rFonts w:ascii="Times New Roman" w:hAnsi="Times New Roman" w:cs="Times New Roman"/>
          <w:sz w:val="24"/>
          <w:szCs w:val="24"/>
        </w:rPr>
        <w:t xml:space="preserve"> can </w:t>
      </w:r>
      <w:r w:rsidR="00A86070" w:rsidRPr="00560395">
        <w:rPr>
          <w:rFonts w:ascii="Times New Roman" w:hAnsi="Times New Roman" w:cs="Times New Roman"/>
          <w:sz w:val="24"/>
          <w:szCs w:val="24"/>
        </w:rPr>
        <w:t xml:space="preserve">consist of </w:t>
      </w:r>
      <w:r w:rsidR="004A5161" w:rsidRPr="00560395">
        <w:rPr>
          <w:rFonts w:ascii="Times New Roman" w:hAnsi="Times New Roman" w:cs="Times New Roman"/>
          <w:sz w:val="24"/>
          <w:szCs w:val="24"/>
        </w:rPr>
        <w:t>limited fixed</w:t>
      </w:r>
      <w:r w:rsidR="00A86070" w:rsidRPr="00560395">
        <w:rPr>
          <w:rFonts w:ascii="Times New Roman" w:hAnsi="Times New Roman" w:cs="Times New Roman"/>
          <w:sz w:val="24"/>
          <w:szCs w:val="24"/>
        </w:rPr>
        <w:t xml:space="preserve"> responses</w:t>
      </w:r>
      <w:r w:rsidR="008922BB" w:rsidRPr="00560395">
        <w:rPr>
          <w:rFonts w:ascii="Times New Roman" w:hAnsi="Times New Roman" w:cs="Times New Roman"/>
          <w:sz w:val="24"/>
          <w:szCs w:val="24"/>
        </w:rPr>
        <w:t xml:space="preserve"> (Carifio and Perla, 2008</w:t>
      </w:r>
      <w:r w:rsidR="00D444F6" w:rsidRPr="00560395">
        <w:rPr>
          <w:rFonts w:ascii="Times New Roman" w:hAnsi="Times New Roman" w:cs="Times New Roman"/>
          <w:sz w:val="24"/>
          <w:szCs w:val="24"/>
        </w:rPr>
        <w:t>;</w:t>
      </w:r>
      <w:r w:rsidR="0061787A" w:rsidRPr="00560395">
        <w:rPr>
          <w:rFonts w:ascii="Times New Roman" w:hAnsi="Times New Roman" w:cs="Times New Roman"/>
          <w:sz w:val="24"/>
          <w:szCs w:val="24"/>
        </w:rPr>
        <w:t xml:space="preserve"> Bertram, 2007</w:t>
      </w:r>
      <w:r w:rsidR="00CB14CF" w:rsidRPr="00560395">
        <w:rPr>
          <w:rFonts w:ascii="Times New Roman" w:hAnsi="Times New Roman" w:cs="Times New Roman"/>
          <w:sz w:val="24"/>
          <w:szCs w:val="24"/>
        </w:rPr>
        <w:t>)</w:t>
      </w:r>
      <w:r w:rsidR="008922BB" w:rsidRPr="00560395">
        <w:rPr>
          <w:rFonts w:ascii="Times New Roman" w:hAnsi="Times New Roman" w:cs="Times New Roman"/>
          <w:sz w:val="24"/>
          <w:szCs w:val="24"/>
        </w:rPr>
        <w:t xml:space="preserve">.  </w:t>
      </w:r>
      <w:r w:rsidR="00CB2CF5" w:rsidRPr="00560395">
        <w:rPr>
          <w:rFonts w:ascii="Times New Roman" w:hAnsi="Times New Roman" w:cs="Times New Roman"/>
          <w:sz w:val="24"/>
          <w:szCs w:val="24"/>
        </w:rPr>
        <w:t xml:space="preserve">All Likert scales have a neutral </w:t>
      </w:r>
      <w:r w:rsidR="002D7DEA" w:rsidRPr="00560395">
        <w:rPr>
          <w:rFonts w:ascii="Times New Roman" w:hAnsi="Times New Roman" w:cs="Times New Roman"/>
          <w:sz w:val="24"/>
          <w:szCs w:val="24"/>
        </w:rPr>
        <w:t>option;</w:t>
      </w:r>
      <w:r w:rsidR="00CB2CF5" w:rsidRPr="00560395">
        <w:rPr>
          <w:rFonts w:ascii="Times New Roman" w:hAnsi="Times New Roman" w:cs="Times New Roman"/>
          <w:sz w:val="24"/>
          <w:szCs w:val="24"/>
        </w:rPr>
        <w:t xml:space="preserve"> </w:t>
      </w:r>
      <w:r w:rsidR="002D7DEA" w:rsidRPr="00560395">
        <w:rPr>
          <w:rFonts w:ascii="Times New Roman" w:hAnsi="Times New Roman" w:cs="Times New Roman"/>
          <w:sz w:val="24"/>
          <w:szCs w:val="24"/>
        </w:rPr>
        <w:t>however, the</w:t>
      </w:r>
      <w:r w:rsidR="00CB2CF5" w:rsidRPr="00560395">
        <w:rPr>
          <w:rFonts w:ascii="Times New Roman" w:hAnsi="Times New Roman" w:cs="Times New Roman"/>
          <w:sz w:val="24"/>
          <w:szCs w:val="24"/>
        </w:rPr>
        <w:t xml:space="preserve"> </w:t>
      </w:r>
      <w:r w:rsidR="00D21AE5" w:rsidRPr="00560395">
        <w:rPr>
          <w:rFonts w:ascii="Times New Roman" w:hAnsi="Times New Roman" w:cs="Times New Roman"/>
          <w:sz w:val="24"/>
          <w:szCs w:val="24"/>
        </w:rPr>
        <w:t>researcher has</w:t>
      </w:r>
      <w:r w:rsidR="00CB2CF5" w:rsidRPr="00560395">
        <w:rPr>
          <w:rFonts w:ascii="Times New Roman" w:hAnsi="Times New Roman" w:cs="Times New Roman"/>
          <w:sz w:val="24"/>
          <w:szCs w:val="24"/>
        </w:rPr>
        <w:t xml:space="preserve"> chosen not to </w:t>
      </w:r>
      <w:r w:rsidR="00931105" w:rsidRPr="00560395">
        <w:rPr>
          <w:rFonts w:ascii="Times New Roman" w:hAnsi="Times New Roman" w:cs="Times New Roman"/>
          <w:sz w:val="24"/>
          <w:szCs w:val="24"/>
        </w:rPr>
        <w:t>incorporate</w:t>
      </w:r>
      <w:r w:rsidR="00CB2CF5" w:rsidRPr="00560395">
        <w:rPr>
          <w:rFonts w:ascii="Times New Roman" w:hAnsi="Times New Roman" w:cs="Times New Roman"/>
          <w:sz w:val="24"/>
          <w:szCs w:val="24"/>
        </w:rPr>
        <w:t xml:space="preserve"> this in her questionnaire so that participants </w:t>
      </w:r>
      <w:r w:rsidR="00A92E1E" w:rsidRPr="00560395">
        <w:rPr>
          <w:rFonts w:ascii="Times New Roman" w:hAnsi="Times New Roman" w:cs="Times New Roman"/>
          <w:sz w:val="24"/>
          <w:szCs w:val="24"/>
        </w:rPr>
        <w:t>will have to make a choice in their options.</w:t>
      </w:r>
      <w:r w:rsidR="00007F87" w:rsidRPr="00560395">
        <w:rPr>
          <w:rFonts w:ascii="Times New Roman" w:hAnsi="Times New Roman" w:cs="Times New Roman"/>
          <w:sz w:val="24"/>
          <w:szCs w:val="24"/>
        </w:rPr>
        <w:t xml:space="preserve"> </w:t>
      </w:r>
      <w:r w:rsidR="00A92E1E" w:rsidRPr="00560395">
        <w:rPr>
          <w:rFonts w:ascii="Times New Roman" w:hAnsi="Times New Roman" w:cs="Times New Roman"/>
          <w:sz w:val="24"/>
          <w:szCs w:val="24"/>
        </w:rPr>
        <w:t xml:space="preserve"> In research a questionnaire containing a </w:t>
      </w:r>
      <w:r w:rsidR="00931105" w:rsidRPr="00560395">
        <w:rPr>
          <w:rFonts w:ascii="Times New Roman" w:hAnsi="Times New Roman" w:cs="Times New Roman"/>
          <w:sz w:val="24"/>
          <w:szCs w:val="24"/>
        </w:rPr>
        <w:t>Likert</w:t>
      </w:r>
      <w:r w:rsidR="00A92E1E" w:rsidRPr="00560395">
        <w:rPr>
          <w:rFonts w:ascii="Times New Roman" w:hAnsi="Times New Roman" w:cs="Times New Roman"/>
          <w:sz w:val="24"/>
          <w:szCs w:val="24"/>
        </w:rPr>
        <w:t xml:space="preserve"> scale without a neutral option is often criti</w:t>
      </w:r>
      <w:r w:rsidR="00BB7DF1" w:rsidRPr="00560395">
        <w:rPr>
          <w:rFonts w:ascii="Times New Roman" w:hAnsi="Times New Roman" w:cs="Times New Roman"/>
          <w:sz w:val="24"/>
          <w:szCs w:val="24"/>
        </w:rPr>
        <w:t>ci</w:t>
      </w:r>
      <w:r w:rsidR="00A92E1E" w:rsidRPr="00560395">
        <w:rPr>
          <w:rFonts w:ascii="Times New Roman" w:hAnsi="Times New Roman" w:cs="Times New Roman"/>
          <w:sz w:val="24"/>
          <w:szCs w:val="24"/>
        </w:rPr>
        <w:t xml:space="preserve">zed </w:t>
      </w:r>
      <w:r w:rsidR="00007F87" w:rsidRPr="00560395">
        <w:rPr>
          <w:rFonts w:ascii="Times New Roman" w:hAnsi="Times New Roman" w:cs="Times New Roman"/>
          <w:sz w:val="24"/>
          <w:szCs w:val="24"/>
        </w:rPr>
        <w:t xml:space="preserve">outlining that </w:t>
      </w:r>
      <w:r w:rsidR="002D7DEA" w:rsidRPr="00560395">
        <w:rPr>
          <w:rFonts w:ascii="Times New Roman" w:hAnsi="Times New Roman" w:cs="Times New Roman"/>
          <w:sz w:val="24"/>
          <w:szCs w:val="24"/>
        </w:rPr>
        <w:t>it forces the</w:t>
      </w:r>
      <w:r w:rsidR="00A92E1E" w:rsidRPr="00560395">
        <w:rPr>
          <w:rFonts w:ascii="Times New Roman" w:hAnsi="Times New Roman" w:cs="Times New Roman"/>
          <w:sz w:val="24"/>
          <w:szCs w:val="24"/>
        </w:rPr>
        <w:t xml:space="preserve"> participants to make a decision which may reduce reliability and validity as it may no</w:t>
      </w:r>
      <w:r w:rsidR="00E470F4" w:rsidRPr="00560395">
        <w:rPr>
          <w:rFonts w:ascii="Times New Roman" w:hAnsi="Times New Roman" w:cs="Times New Roman"/>
          <w:sz w:val="24"/>
          <w:szCs w:val="24"/>
        </w:rPr>
        <w:t>t</w:t>
      </w:r>
      <w:r w:rsidR="00A92E1E" w:rsidRPr="00560395">
        <w:rPr>
          <w:rFonts w:ascii="Times New Roman" w:hAnsi="Times New Roman" w:cs="Times New Roman"/>
          <w:sz w:val="24"/>
          <w:szCs w:val="24"/>
        </w:rPr>
        <w:t xml:space="preserve"> be a true opinion</w:t>
      </w:r>
      <w:r w:rsidR="00AC20F3" w:rsidRPr="00560395">
        <w:rPr>
          <w:rFonts w:ascii="Times New Roman" w:hAnsi="Times New Roman" w:cs="Times New Roman"/>
          <w:sz w:val="24"/>
          <w:szCs w:val="24"/>
        </w:rPr>
        <w:t xml:space="preserve"> (Babakus and Mangold, 1992)</w:t>
      </w:r>
      <w:r w:rsidR="00CB14CF" w:rsidRPr="00560395">
        <w:rPr>
          <w:rFonts w:ascii="Times New Roman" w:hAnsi="Times New Roman" w:cs="Times New Roman"/>
          <w:sz w:val="24"/>
          <w:szCs w:val="24"/>
        </w:rPr>
        <w:t xml:space="preserve">. </w:t>
      </w:r>
      <w:r w:rsidR="00AC20F3" w:rsidRPr="00560395">
        <w:rPr>
          <w:rFonts w:ascii="Times New Roman" w:hAnsi="Times New Roman" w:cs="Times New Roman"/>
          <w:sz w:val="24"/>
          <w:szCs w:val="24"/>
        </w:rPr>
        <w:t xml:space="preserve"> </w:t>
      </w:r>
      <w:r w:rsidR="00A92E1E" w:rsidRPr="00560395">
        <w:rPr>
          <w:rFonts w:ascii="Times New Roman" w:hAnsi="Times New Roman" w:cs="Times New Roman"/>
          <w:sz w:val="24"/>
          <w:szCs w:val="24"/>
        </w:rPr>
        <w:t xml:space="preserve"> </w:t>
      </w:r>
      <w:r w:rsidR="00007F87" w:rsidRPr="00560395">
        <w:rPr>
          <w:rFonts w:ascii="Times New Roman" w:hAnsi="Times New Roman" w:cs="Times New Roman"/>
          <w:sz w:val="24"/>
          <w:szCs w:val="24"/>
        </w:rPr>
        <w:t xml:space="preserve">In contrast </w:t>
      </w:r>
      <w:r w:rsidR="00E81695" w:rsidRPr="00560395">
        <w:rPr>
          <w:rFonts w:ascii="Times New Roman" w:hAnsi="Times New Roman" w:cs="Times New Roman"/>
          <w:sz w:val="24"/>
          <w:szCs w:val="24"/>
        </w:rPr>
        <w:t>Nowlis et al</w:t>
      </w:r>
      <w:r w:rsidR="00285CA1" w:rsidRPr="00560395">
        <w:rPr>
          <w:rFonts w:ascii="Times New Roman" w:hAnsi="Times New Roman" w:cs="Times New Roman"/>
          <w:sz w:val="24"/>
          <w:szCs w:val="24"/>
        </w:rPr>
        <w:t>,</w:t>
      </w:r>
      <w:r w:rsidR="00E81695" w:rsidRPr="00560395">
        <w:rPr>
          <w:rFonts w:ascii="Times New Roman" w:hAnsi="Times New Roman" w:cs="Times New Roman"/>
          <w:sz w:val="24"/>
          <w:szCs w:val="24"/>
        </w:rPr>
        <w:t xml:space="preserve"> (2002) highlight that neutrality is the path of least resistanc</w:t>
      </w:r>
      <w:r w:rsidR="00E81695" w:rsidRPr="004A5161">
        <w:rPr>
          <w:rFonts w:ascii="Times New Roman" w:hAnsi="Times New Roman" w:cs="Times New Roman"/>
          <w:sz w:val="24"/>
          <w:szCs w:val="24"/>
        </w:rPr>
        <w:t xml:space="preserve">e, ambivalence </w:t>
      </w:r>
      <w:r w:rsidR="00E81695">
        <w:rPr>
          <w:rFonts w:ascii="Times New Roman" w:hAnsi="Times New Roman" w:cs="Times New Roman"/>
          <w:sz w:val="24"/>
          <w:szCs w:val="24"/>
        </w:rPr>
        <w:t>and that some participants for an easy option will choose this option, however</w:t>
      </w:r>
      <w:r w:rsidR="00007F87">
        <w:rPr>
          <w:rFonts w:ascii="Times New Roman" w:hAnsi="Times New Roman" w:cs="Times New Roman"/>
          <w:sz w:val="24"/>
          <w:szCs w:val="24"/>
        </w:rPr>
        <w:t>,</w:t>
      </w:r>
      <w:r w:rsidR="00E81695">
        <w:rPr>
          <w:rFonts w:ascii="Times New Roman" w:hAnsi="Times New Roman" w:cs="Times New Roman"/>
          <w:sz w:val="24"/>
          <w:szCs w:val="24"/>
        </w:rPr>
        <w:t xml:space="preserve"> does not always accurately portray their true feelings or attitudes towards a topic</w:t>
      </w:r>
      <w:r w:rsidR="00E81695" w:rsidRPr="00560395">
        <w:rPr>
          <w:rFonts w:ascii="Times New Roman" w:hAnsi="Times New Roman" w:cs="Times New Roman"/>
          <w:sz w:val="24"/>
          <w:szCs w:val="24"/>
        </w:rPr>
        <w:t>.</w:t>
      </w:r>
      <w:r w:rsidR="00AC20F3" w:rsidRPr="00560395">
        <w:rPr>
          <w:rFonts w:ascii="Times New Roman" w:hAnsi="Times New Roman" w:cs="Times New Roman"/>
          <w:sz w:val="24"/>
          <w:szCs w:val="24"/>
        </w:rPr>
        <w:t xml:space="preserve"> </w:t>
      </w:r>
      <w:r w:rsidR="00A92E1E" w:rsidRPr="00560395">
        <w:rPr>
          <w:rFonts w:ascii="Times New Roman" w:hAnsi="Times New Roman" w:cs="Times New Roman"/>
          <w:sz w:val="24"/>
          <w:szCs w:val="24"/>
        </w:rPr>
        <w:t>Krosnick et al</w:t>
      </w:r>
      <w:r w:rsidR="00D444F6" w:rsidRPr="00560395">
        <w:rPr>
          <w:rFonts w:ascii="Times New Roman" w:hAnsi="Times New Roman" w:cs="Times New Roman"/>
          <w:sz w:val="24"/>
          <w:szCs w:val="24"/>
        </w:rPr>
        <w:t>,</w:t>
      </w:r>
      <w:r w:rsidR="00A92E1E" w:rsidRPr="00560395">
        <w:rPr>
          <w:rFonts w:ascii="Times New Roman" w:hAnsi="Times New Roman" w:cs="Times New Roman"/>
          <w:sz w:val="24"/>
          <w:szCs w:val="24"/>
        </w:rPr>
        <w:t xml:space="preserve"> </w:t>
      </w:r>
      <w:r w:rsidR="00931105" w:rsidRPr="00560395">
        <w:rPr>
          <w:rFonts w:ascii="Times New Roman" w:hAnsi="Times New Roman" w:cs="Times New Roman"/>
          <w:sz w:val="24"/>
          <w:szCs w:val="24"/>
        </w:rPr>
        <w:t>(</w:t>
      </w:r>
      <w:r w:rsidR="00A92E1E" w:rsidRPr="00560395">
        <w:rPr>
          <w:rFonts w:ascii="Times New Roman" w:hAnsi="Times New Roman" w:cs="Times New Roman"/>
          <w:sz w:val="24"/>
          <w:szCs w:val="24"/>
        </w:rPr>
        <w:t>2002</w:t>
      </w:r>
      <w:r w:rsidR="00931105" w:rsidRPr="00560395">
        <w:rPr>
          <w:rFonts w:ascii="Times New Roman" w:hAnsi="Times New Roman" w:cs="Times New Roman"/>
          <w:sz w:val="24"/>
          <w:szCs w:val="24"/>
        </w:rPr>
        <w:t>) and Garland</w:t>
      </w:r>
      <w:r w:rsidR="00A92E1E" w:rsidRPr="00560395">
        <w:rPr>
          <w:rFonts w:ascii="Times New Roman" w:hAnsi="Times New Roman" w:cs="Times New Roman"/>
          <w:sz w:val="24"/>
          <w:szCs w:val="24"/>
        </w:rPr>
        <w:t xml:space="preserve"> </w:t>
      </w:r>
      <w:r w:rsidR="00931105" w:rsidRPr="00560395">
        <w:rPr>
          <w:rFonts w:ascii="Times New Roman" w:hAnsi="Times New Roman" w:cs="Times New Roman"/>
          <w:sz w:val="24"/>
          <w:szCs w:val="24"/>
        </w:rPr>
        <w:t>(</w:t>
      </w:r>
      <w:r w:rsidR="00A92E1E" w:rsidRPr="00560395">
        <w:rPr>
          <w:rFonts w:ascii="Times New Roman" w:hAnsi="Times New Roman" w:cs="Times New Roman"/>
          <w:sz w:val="24"/>
          <w:szCs w:val="24"/>
        </w:rPr>
        <w:t>1991</w:t>
      </w:r>
      <w:r w:rsidR="00931105" w:rsidRPr="00560395">
        <w:rPr>
          <w:rFonts w:ascii="Times New Roman" w:hAnsi="Times New Roman" w:cs="Times New Roman"/>
          <w:sz w:val="24"/>
          <w:szCs w:val="24"/>
        </w:rPr>
        <w:t>)</w:t>
      </w:r>
      <w:r w:rsidR="00A92E1E">
        <w:rPr>
          <w:rFonts w:ascii="Times New Roman" w:hAnsi="Times New Roman" w:cs="Times New Roman"/>
          <w:sz w:val="24"/>
          <w:szCs w:val="24"/>
        </w:rPr>
        <w:t xml:space="preserve"> </w:t>
      </w:r>
      <w:r w:rsidR="00E81695">
        <w:rPr>
          <w:rFonts w:ascii="Times New Roman" w:hAnsi="Times New Roman" w:cs="Times New Roman"/>
          <w:sz w:val="24"/>
          <w:szCs w:val="24"/>
        </w:rPr>
        <w:t>advocate that when you remove</w:t>
      </w:r>
      <w:r w:rsidR="00931105">
        <w:rPr>
          <w:rFonts w:ascii="Times New Roman" w:hAnsi="Times New Roman" w:cs="Times New Roman"/>
          <w:sz w:val="24"/>
          <w:szCs w:val="24"/>
        </w:rPr>
        <w:t xml:space="preserve"> the neutral </w:t>
      </w:r>
      <w:r w:rsidR="00E81695">
        <w:rPr>
          <w:rFonts w:ascii="Times New Roman" w:hAnsi="Times New Roman" w:cs="Times New Roman"/>
          <w:sz w:val="24"/>
          <w:szCs w:val="24"/>
        </w:rPr>
        <w:t>option it</w:t>
      </w:r>
      <w:r w:rsidR="00931105">
        <w:rPr>
          <w:rFonts w:ascii="Times New Roman" w:hAnsi="Times New Roman" w:cs="Times New Roman"/>
          <w:sz w:val="24"/>
          <w:szCs w:val="24"/>
        </w:rPr>
        <w:t xml:space="preserve"> forces participants to </w:t>
      </w:r>
      <w:r w:rsidR="00931105" w:rsidRPr="00D840C6">
        <w:rPr>
          <w:rFonts w:ascii="Times New Roman" w:hAnsi="Times New Roman" w:cs="Times New Roman"/>
          <w:sz w:val="24"/>
          <w:szCs w:val="24"/>
        </w:rPr>
        <w:t>cognitively assert their point of an argument and make a decision</w:t>
      </w:r>
      <w:r w:rsidR="00007F87">
        <w:rPr>
          <w:rFonts w:ascii="Times New Roman" w:hAnsi="Times New Roman" w:cs="Times New Roman"/>
          <w:sz w:val="24"/>
          <w:szCs w:val="24"/>
        </w:rPr>
        <w:t xml:space="preserve"> and this is what the author intended to do in this study. </w:t>
      </w:r>
    </w:p>
    <w:p w14:paraId="5BFBE8EB" w14:textId="2324AA85" w:rsidR="00C803E1" w:rsidRDefault="00695FA2" w:rsidP="00695FA2">
      <w:pPr>
        <w:spacing w:line="360" w:lineRule="auto"/>
        <w:rPr>
          <w:rFonts w:ascii="Times New Roman" w:hAnsi="Times New Roman" w:cs="Times New Roman"/>
          <w:iCs/>
          <w:sz w:val="24"/>
          <w:szCs w:val="24"/>
        </w:rPr>
      </w:pPr>
      <w:r w:rsidRPr="00BD5768">
        <w:rPr>
          <w:rFonts w:ascii="Times New Roman" w:hAnsi="Times New Roman"/>
          <w:iCs/>
          <w:sz w:val="24"/>
        </w:rPr>
        <w:t>Likert type</w:t>
      </w:r>
      <w:r w:rsidRPr="00BD5768">
        <w:rPr>
          <w:rFonts w:ascii="Times New Roman" w:hAnsi="Times New Roman" w:cs="Times New Roman"/>
          <w:iCs/>
          <w:sz w:val="24"/>
          <w:szCs w:val="24"/>
        </w:rPr>
        <w:t xml:space="preserve"> scales questions are used within the online questionnaire to rate participants’ </w:t>
      </w:r>
      <w:r w:rsidR="00672663" w:rsidRPr="00672663">
        <w:rPr>
          <w:rFonts w:ascii="Times New Roman" w:hAnsi="Times New Roman" w:cs="Times New Roman"/>
          <w:iCs/>
          <w:sz w:val="24"/>
          <w:szCs w:val="24"/>
        </w:rPr>
        <w:t>low,</w:t>
      </w:r>
      <w:r w:rsidR="00672663" w:rsidRPr="00BD5768">
        <w:rPr>
          <w:rFonts w:ascii="Times New Roman" w:hAnsi="Times New Roman" w:cs="Times New Roman"/>
          <w:iCs/>
          <w:sz w:val="24"/>
          <w:szCs w:val="24"/>
        </w:rPr>
        <w:t xml:space="preserve"> medium or high levels of </w:t>
      </w:r>
      <w:r w:rsidRPr="00BD5768">
        <w:rPr>
          <w:rFonts w:ascii="Times New Roman" w:hAnsi="Times New Roman" w:cs="Times New Roman"/>
          <w:iCs/>
          <w:sz w:val="24"/>
          <w:szCs w:val="24"/>
        </w:rPr>
        <w:t>anxiety</w:t>
      </w:r>
      <w:r w:rsidR="00877360">
        <w:rPr>
          <w:rFonts w:ascii="Times New Roman" w:hAnsi="Times New Roman" w:cs="Times New Roman"/>
          <w:iCs/>
          <w:sz w:val="24"/>
          <w:szCs w:val="24"/>
        </w:rPr>
        <w:t xml:space="preserve"> for example: -</w:t>
      </w:r>
    </w:p>
    <w:p w14:paraId="491F5E27" w14:textId="42172CA4" w:rsidR="00672663" w:rsidRPr="00BD5768" w:rsidRDefault="00877360" w:rsidP="00695FA2">
      <w:pPr>
        <w:spacing w:line="360" w:lineRule="auto"/>
        <w:rPr>
          <w:rFonts w:ascii="Times New Roman" w:hAnsi="Times New Roman" w:cs="Times New Roman"/>
          <w:iCs/>
          <w:sz w:val="24"/>
          <w:szCs w:val="24"/>
        </w:rPr>
      </w:pPr>
      <w:r>
        <w:rPr>
          <w:rFonts w:ascii="Times New Roman" w:hAnsi="Times New Roman" w:cs="Times New Roman"/>
          <w:b/>
          <w:bCs/>
          <w:iCs/>
          <w:sz w:val="24"/>
          <w:szCs w:val="24"/>
        </w:rPr>
        <w:t>O</w:t>
      </w:r>
      <w:r w:rsidR="00695FA2" w:rsidRPr="00BD5768">
        <w:rPr>
          <w:rFonts w:ascii="Times New Roman" w:hAnsi="Times New Roman" w:cs="Times New Roman"/>
          <w:b/>
          <w:bCs/>
          <w:iCs/>
          <w:sz w:val="24"/>
          <w:szCs w:val="24"/>
        </w:rPr>
        <w:t>nline learning</w:t>
      </w:r>
    </w:p>
    <w:p w14:paraId="46859CAB" w14:textId="57047CE6" w:rsidR="00672663" w:rsidRPr="00BD5768" w:rsidRDefault="00695FA2" w:rsidP="00BD5768">
      <w:pPr>
        <w:pStyle w:val="ListParagraph"/>
        <w:numPr>
          <w:ilvl w:val="0"/>
          <w:numId w:val="35"/>
        </w:numPr>
        <w:spacing w:line="360" w:lineRule="auto"/>
        <w:rPr>
          <w:rFonts w:ascii="Times New Roman" w:hAnsi="Times New Roman" w:cs="Times New Roman"/>
          <w:sz w:val="24"/>
          <w:szCs w:val="24"/>
        </w:rPr>
      </w:pPr>
      <w:r w:rsidRPr="00BD5768">
        <w:rPr>
          <w:rFonts w:ascii="Times New Roman" w:hAnsi="Times New Roman" w:cs="Times New Roman"/>
          <w:sz w:val="24"/>
          <w:szCs w:val="24"/>
        </w:rPr>
        <w:t>IT skills</w:t>
      </w:r>
    </w:p>
    <w:p w14:paraId="06A39874" w14:textId="2988C4AA" w:rsidR="00672663" w:rsidRPr="00BD5768" w:rsidRDefault="00695FA2" w:rsidP="00BD5768">
      <w:pPr>
        <w:pStyle w:val="ListParagraph"/>
        <w:numPr>
          <w:ilvl w:val="0"/>
          <w:numId w:val="35"/>
        </w:numPr>
        <w:spacing w:line="360" w:lineRule="auto"/>
        <w:rPr>
          <w:rFonts w:ascii="Times New Roman" w:hAnsi="Times New Roman" w:cs="Times New Roman"/>
          <w:sz w:val="24"/>
          <w:szCs w:val="24"/>
        </w:rPr>
      </w:pPr>
      <w:r w:rsidRPr="00BD5768">
        <w:rPr>
          <w:rFonts w:ascii="Times New Roman" w:hAnsi="Times New Roman" w:cs="Times New Roman"/>
          <w:sz w:val="24"/>
          <w:szCs w:val="24"/>
        </w:rPr>
        <w:t>WIFI issues</w:t>
      </w:r>
    </w:p>
    <w:p w14:paraId="5EA5AB19" w14:textId="766CCD4C" w:rsidR="00672663" w:rsidRPr="00BD5768" w:rsidRDefault="00C803E1" w:rsidP="00BD5768">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sz w:val="24"/>
          <w:szCs w:val="24"/>
        </w:rPr>
        <w:t>S</w:t>
      </w:r>
      <w:r w:rsidR="00695FA2" w:rsidRPr="00BD5768">
        <w:rPr>
          <w:rFonts w:ascii="Times New Roman" w:hAnsi="Times New Roman" w:cs="Times New Roman"/>
          <w:sz w:val="24"/>
          <w:szCs w:val="24"/>
        </w:rPr>
        <w:t xml:space="preserve">ocial anxiety of asking questions in front of peers </w:t>
      </w:r>
    </w:p>
    <w:p w14:paraId="683AD6B5" w14:textId="54156295" w:rsidR="00672663" w:rsidRPr="00BD5768" w:rsidRDefault="00C803E1" w:rsidP="00BD5768">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sz w:val="24"/>
          <w:szCs w:val="24"/>
        </w:rPr>
        <w:t>S</w:t>
      </w:r>
      <w:r w:rsidRPr="00BD5768">
        <w:rPr>
          <w:rFonts w:ascii="Times New Roman" w:hAnsi="Times New Roman" w:cs="Times New Roman"/>
          <w:sz w:val="24"/>
          <w:szCs w:val="24"/>
        </w:rPr>
        <w:t xml:space="preserve">eeing </w:t>
      </w:r>
      <w:r w:rsidR="00695FA2" w:rsidRPr="00BD5768">
        <w:rPr>
          <w:rFonts w:ascii="Times New Roman" w:hAnsi="Times New Roman" w:cs="Times New Roman"/>
          <w:sz w:val="24"/>
          <w:szCs w:val="24"/>
        </w:rPr>
        <w:t xml:space="preserve">yourself online </w:t>
      </w:r>
    </w:p>
    <w:p w14:paraId="1445F5FC" w14:textId="1F26C019" w:rsidR="00672663" w:rsidRPr="00BD5768" w:rsidRDefault="00C803E1" w:rsidP="00672663">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sz w:val="24"/>
          <w:szCs w:val="24"/>
        </w:rPr>
        <w:t>W</w:t>
      </w:r>
      <w:r w:rsidRPr="00BD5768">
        <w:rPr>
          <w:rFonts w:ascii="Times New Roman" w:hAnsi="Times New Roman" w:cs="Times New Roman"/>
          <w:sz w:val="24"/>
          <w:szCs w:val="24"/>
        </w:rPr>
        <w:t xml:space="preserve">eakness </w:t>
      </w:r>
      <w:r w:rsidR="00695FA2" w:rsidRPr="00BD5768">
        <w:rPr>
          <w:rFonts w:ascii="Times New Roman" w:hAnsi="Times New Roman" w:cs="Times New Roman"/>
          <w:sz w:val="24"/>
          <w:szCs w:val="24"/>
        </w:rPr>
        <w:t>of online teaching</w:t>
      </w:r>
    </w:p>
    <w:p w14:paraId="5E2DFB80" w14:textId="502AE37F" w:rsidR="00672663" w:rsidRPr="00BD5768" w:rsidRDefault="00C803E1" w:rsidP="00BD5768">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sz w:val="24"/>
          <w:szCs w:val="24"/>
        </w:rPr>
        <w:t>F</w:t>
      </w:r>
      <w:r w:rsidR="00695FA2" w:rsidRPr="00BD5768">
        <w:rPr>
          <w:rFonts w:ascii="Times New Roman" w:hAnsi="Times New Roman" w:cs="Times New Roman"/>
          <w:sz w:val="24"/>
          <w:szCs w:val="24"/>
        </w:rPr>
        <w:t xml:space="preserve">eeling isolated learning from home </w:t>
      </w:r>
    </w:p>
    <w:p w14:paraId="7AB7C487" w14:textId="18665AA0" w:rsidR="00672663" w:rsidRPr="00BD5768" w:rsidRDefault="00C803E1" w:rsidP="00BD5768">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sz w:val="24"/>
          <w:szCs w:val="24"/>
        </w:rPr>
        <w:t>I</w:t>
      </w:r>
      <w:r w:rsidRPr="00BD5768">
        <w:rPr>
          <w:rFonts w:ascii="Times New Roman" w:hAnsi="Times New Roman" w:cs="Times New Roman"/>
          <w:sz w:val="24"/>
          <w:szCs w:val="24"/>
        </w:rPr>
        <w:t xml:space="preserve">nformation </w:t>
      </w:r>
      <w:r w:rsidR="00695FA2" w:rsidRPr="00BD5768">
        <w:rPr>
          <w:rFonts w:ascii="Times New Roman" w:hAnsi="Times New Roman" w:cs="Times New Roman"/>
          <w:sz w:val="24"/>
          <w:szCs w:val="24"/>
        </w:rPr>
        <w:t xml:space="preserve">overload </w:t>
      </w:r>
    </w:p>
    <w:p w14:paraId="76A8BDA8" w14:textId="57C20AEB" w:rsidR="00672663" w:rsidRPr="00BD5768" w:rsidRDefault="00C803E1" w:rsidP="00672663">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sz w:val="24"/>
          <w:szCs w:val="24"/>
        </w:rPr>
        <w:t>N</w:t>
      </w:r>
      <w:r w:rsidR="00695FA2" w:rsidRPr="00BD5768">
        <w:rPr>
          <w:rFonts w:ascii="Times New Roman" w:hAnsi="Times New Roman" w:cs="Times New Roman"/>
          <w:sz w:val="24"/>
          <w:szCs w:val="24"/>
        </w:rPr>
        <w:t xml:space="preserve">ot being able to find the information on the different </w:t>
      </w:r>
      <w:r>
        <w:rPr>
          <w:rFonts w:ascii="Times New Roman" w:hAnsi="Times New Roman" w:cs="Times New Roman"/>
          <w:sz w:val="24"/>
          <w:szCs w:val="24"/>
        </w:rPr>
        <w:t>e-</w:t>
      </w:r>
      <w:r w:rsidR="00695FA2" w:rsidRPr="00BD5768">
        <w:rPr>
          <w:rFonts w:ascii="Times New Roman" w:hAnsi="Times New Roman" w:cs="Times New Roman"/>
          <w:sz w:val="24"/>
          <w:szCs w:val="24"/>
        </w:rPr>
        <w:t xml:space="preserve">learning platforms </w:t>
      </w:r>
    </w:p>
    <w:p w14:paraId="0216E894" w14:textId="4A29AC64" w:rsidR="00672663" w:rsidRPr="00BD5768" w:rsidRDefault="00C803E1" w:rsidP="00BD5768">
      <w:pPr>
        <w:pStyle w:val="ListParagraph"/>
        <w:numPr>
          <w:ilvl w:val="0"/>
          <w:numId w:val="35"/>
        </w:numPr>
        <w:spacing w:line="360" w:lineRule="auto"/>
        <w:rPr>
          <w:rFonts w:ascii="Times New Roman" w:hAnsi="Times New Roman" w:cs="Times New Roman"/>
          <w:i/>
          <w:iCs/>
          <w:sz w:val="24"/>
          <w:szCs w:val="24"/>
        </w:rPr>
      </w:pPr>
      <w:r>
        <w:rPr>
          <w:rFonts w:ascii="Times New Roman" w:hAnsi="Times New Roman" w:cs="Times New Roman"/>
          <w:sz w:val="24"/>
          <w:szCs w:val="24"/>
        </w:rPr>
        <w:t>L</w:t>
      </w:r>
      <w:r w:rsidRPr="00BD5768">
        <w:rPr>
          <w:rFonts w:ascii="Times New Roman" w:hAnsi="Times New Roman" w:cs="Times New Roman"/>
          <w:sz w:val="24"/>
          <w:szCs w:val="24"/>
        </w:rPr>
        <w:t xml:space="preserve">ack </w:t>
      </w:r>
      <w:r w:rsidR="00695FA2" w:rsidRPr="00BD5768">
        <w:rPr>
          <w:rFonts w:ascii="Times New Roman" w:hAnsi="Times New Roman" w:cs="Times New Roman"/>
          <w:sz w:val="24"/>
          <w:szCs w:val="24"/>
        </w:rPr>
        <w:t>of interaction with lecturers</w:t>
      </w:r>
      <w:r w:rsidR="00695FA2" w:rsidRPr="00C803E1">
        <w:rPr>
          <w:rFonts w:ascii="Times New Roman" w:hAnsi="Times New Roman" w:cs="Times New Roman"/>
          <w:i/>
          <w:iCs/>
          <w:sz w:val="24"/>
          <w:szCs w:val="24"/>
        </w:rPr>
        <w:t>.</w:t>
      </w:r>
    </w:p>
    <w:p w14:paraId="55A8536B" w14:textId="6A237C38" w:rsidR="00672663" w:rsidRPr="00BD5768" w:rsidRDefault="00695FA2" w:rsidP="00BD5768">
      <w:pPr>
        <w:spacing w:line="360" w:lineRule="auto"/>
        <w:rPr>
          <w:rFonts w:ascii="Times New Roman" w:hAnsi="Times New Roman" w:cs="Times New Roman"/>
          <w:b/>
          <w:bCs/>
          <w:sz w:val="24"/>
          <w:szCs w:val="24"/>
        </w:rPr>
      </w:pPr>
      <w:r w:rsidRPr="00BD5768">
        <w:rPr>
          <w:rFonts w:ascii="Times New Roman" w:hAnsi="Times New Roman" w:cs="Times New Roman"/>
          <w:b/>
          <w:bCs/>
          <w:sz w:val="24"/>
          <w:szCs w:val="24"/>
        </w:rPr>
        <w:t xml:space="preserve">Within the classroom </w:t>
      </w:r>
    </w:p>
    <w:p w14:paraId="1429E78C" w14:textId="2A0DC935" w:rsidR="00672663" w:rsidRPr="00BD5768" w:rsidRDefault="00C803E1" w:rsidP="00BD5768">
      <w:pPr>
        <w:pStyle w:val="ListParagraph"/>
        <w:numPr>
          <w:ilvl w:val="0"/>
          <w:numId w:val="36"/>
        </w:numPr>
        <w:spacing w:line="360" w:lineRule="auto"/>
        <w:rPr>
          <w:rFonts w:ascii="Times New Roman" w:hAnsi="Times New Roman" w:cs="Times New Roman"/>
          <w:sz w:val="24"/>
          <w:szCs w:val="24"/>
        </w:rPr>
      </w:pPr>
      <w:r w:rsidRPr="00BD5768">
        <w:rPr>
          <w:rFonts w:ascii="Times New Roman" w:hAnsi="Times New Roman" w:cs="Times New Roman"/>
          <w:sz w:val="24"/>
          <w:szCs w:val="24"/>
        </w:rPr>
        <w:t>A</w:t>
      </w:r>
      <w:r w:rsidR="00695FA2" w:rsidRPr="00BD5768">
        <w:rPr>
          <w:rFonts w:ascii="Times New Roman" w:hAnsi="Times New Roman" w:cs="Times New Roman"/>
          <w:sz w:val="24"/>
          <w:szCs w:val="24"/>
        </w:rPr>
        <w:t>sking questions in the classrooms in front of peers</w:t>
      </w:r>
    </w:p>
    <w:p w14:paraId="742E412D" w14:textId="6DECBD82" w:rsidR="00672663" w:rsidRPr="00BD5768" w:rsidRDefault="00695FA2" w:rsidP="00BD5768">
      <w:pPr>
        <w:pStyle w:val="ListParagraph"/>
        <w:numPr>
          <w:ilvl w:val="0"/>
          <w:numId w:val="36"/>
        </w:numPr>
        <w:spacing w:line="360" w:lineRule="auto"/>
        <w:rPr>
          <w:rFonts w:ascii="Times New Roman" w:hAnsi="Times New Roman" w:cs="Times New Roman"/>
          <w:sz w:val="24"/>
          <w:szCs w:val="24"/>
        </w:rPr>
      </w:pPr>
      <w:r w:rsidRPr="00BD5768">
        <w:rPr>
          <w:rFonts w:ascii="Times New Roman" w:hAnsi="Times New Roman" w:cs="Times New Roman"/>
          <w:sz w:val="24"/>
          <w:szCs w:val="24"/>
        </w:rPr>
        <w:t>Group work</w:t>
      </w:r>
    </w:p>
    <w:p w14:paraId="6689ED71" w14:textId="601712FB" w:rsidR="00672663" w:rsidRPr="00BD5768" w:rsidRDefault="00C803E1" w:rsidP="00BD5768">
      <w:pPr>
        <w:pStyle w:val="ListParagraph"/>
        <w:numPr>
          <w:ilvl w:val="0"/>
          <w:numId w:val="36"/>
        </w:numPr>
        <w:spacing w:line="360" w:lineRule="auto"/>
        <w:rPr>
          <w:rFonts w:ascii="Times New Roman" w:hAnsi="Times New Roman" w:cs="Times New Roman"/>
          <w:sz w:val="24"/>
          <w:szCs w:val="24"/>
        </w:rPr>
      </w:pPr>
      <w:r w:rsidRPr="00BD5768">
        <w:rPr>
          <w:rFonts w:ascii="Times New Roman" w:hAnsi="Times New Roman" w:cs="Times New Roman"/>
          <w:sz w:val="24"/>
          <w:szCs w:val="24"/>
        </w:rPr>
        <w:lastRenderedPageBreak/>
        <w:t>B</w:t>
      </w:r>
      <w:r w:rsidR="00695FA2" w:rsidRPr="00BD5768">
        <w:rPr>
          <w:rFonts w:ascii="Times New Roman" w:hAnsi="Times New Roman" w:cs="Times New Roman"/>
          <w:sz w:val="24"/>
          <w:szCs w:val="24"/>
        </w:rPr>
        <w:t>eing asked to present in front of peers</w:t>
      </w:r>
    </w:p>
    <w:p w14:paraId="0A7C50A2" w14:textId="66200A8F" w:rsidR="00672663" w:rsidRPr="00BD5768" w:rsidRDefault="00C803E1" w:rsidP="00BD5768">
      <w:pPr>
        <w:pStyle w:val="ListParagraph"/>
        <w:numPr>
          <w:ilvl w:val="0"/>
          <w:numId w:val="36"/>
        </w:num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Arriving </w:t>
      </w:r>
      <w:r w:rsidR="00695FA2" w:rsidRPr="00BD5768">
        <w:rPr>
          <w:rFonts w:ascii="Times New Roman" w:hAnsi="Times New Roman" w:cs="Times New Roman"/>
          <w:sz w:val="24"/>
          <w:szCs w:val="24"/>
        </w:rPr>
        <w:t xml:space="preserve">late to the lecture </w:t>
      </w:r>
    </w:p>
    <w:p w14:paraId="77F2E125" w14:textId="76420AE7" w:rsidR="00672663" w:rsidRPr="00BD5768" w:rsidRDefault="00695FA2" w:rsidP="00BD5768">
      <w:pPr>
        <w:pStyle w:val="ListParagraph"/>
        <w:numPr>
          <w:ilvl w:val="0"/>
          <w:numId w:val="36"/>
        </w:num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Worried about getting covid </w:t>
      </w:r>
    </w:p>
    <w:p w14:paraId="77A03899" w14:textId="7F5D162A" w:rsidR="00695FA2" w:rsidRPr="00C803E1" w:rsidRDefault="00695FA2" w:rsidP="00BD5768">
      <w:pPr>
        <w:pStyle w:val="ListParagraph"/>
        <w:numPr>
          <w:ilvl w:val="0"/>
          <w:numId w:val="36"/>
        </w:numPr>
        <w:spacing w:line="360" w:lineRule="auto"/>
        <w:rPr>
          <w:rFonts w:ascii="Times New Roman" w:hAnsi="Times New Roman" w:cs="Times New Roman"/>
          <w:i/>
          <w:iCs/>
          <w:sz w:val="24"/>
          <w:szCs w:val="24"/>
        </w:rPr>
      </w:pPr>
      <w:r w:rsidRPr="00BD5768">
        <w:rPr>
          <w:rFonts w:ascii="Times New Roman" w:hAnsi="Times New Roman" w:cs="Times New Roman"/>
          <w:sz w:val="24"/>
          <w:szCs w:val="24"/>
        </w:rPr>
        <w:t>Speaking to lecturers directly</w:t>
      </w:r>
      <w:r w:rsidRPr="00BD5768">
        <w:rPr>
          <w:rFonts w:ascii="Times New Roman" w:hAnsi="Times New Roman"/>
          <w:b/>
          <w:i/>
          <w:sz w:val="28"/>
        </w:rPr>
        <w:t xml:space="preserve"> </w:t>
      </w:r>
      <w:r w:rsidRPr="00BD5768">
        <w:rPr>
          <w:rFonts w:ascii="Times New Roman" w:hAnsi="Times New Roman" w:cs="Times New Roman"/>
          <w:b/>
          <w:bCs/>
          <w:i/>
          <w:iCs/>
          <w:sz w:val="28"/>
          <w:szCs w:val="28"/>
        </w:rPr>
        <w:t xml:space="preserve"> </w:t>
      </w:r>
    </w:p>
    <w:p w14:paraId="6FF817C0" w14:textId="54FCDCEA" w:rsidR="000F484D" w:rsidRPr="00560395" w:rsidRDefault="00087811" w:rsidP="004A5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a series of multiple </w:t>
      </w:r>
      <w:r w:rsidR="004440EB">
        <w:rPr>
          <w:rFonts w:ascii="Times New Roman" w:hAnsi="Times New Roman" w:cs="Times New Roman"/>
          <w:sz w:val="24"/>
          <w:szCs w:val="24"/>
        </w:rPr>
        <w:t>choice and</w:t>
      </w:r>
      <w:r>
        <w:rPr>
          <w:rFonts w:ascii="Times New Roman" w:hAnsi="Times New Roman" w:cs="Times New Roman"/>
          <w:sz w:val="24"/>
          <w:szCs w:val="24"/>
        </w:rPr>
        <w:t xml:space="preserve"> </w:t>
      </w:r>
      <w:r w:rsidR="004E7F65">
        <w:rPr>
          <w:rFonts w:ascii="Times New Roman" w:hAnsi="Times New Roman" w:cs="Times New Roman"/>
          <w:sz w:val="24"/>
          <w:szCs w:val="24"/>
        </w:rPr>
        <w:t xml:space="preserve">closed </w:t>
      </w:r>
      <w:r w:rsidR="004440EB">
        <w:rPr>
          <w:rFonts w:ascii="Times New Roman" w:hAnsi="Times New Roman" w:cs="Times New Roman"/>
          <w:sz w:val="24"/>
          <w:szCs w:val="24"/>
        </w:rPr>
        <w:t>questions linking</w:t>
      </w:r>
      <w:r w:rsidR="00085A9F">
        <w:rPr>
          <w:rFonts w:ascii="Times New Roman" w:hAnsi="Times New Roman" w:cs="Times New Roman"/>
          <w:sz w:val="24"/>
          <w:szCs w:val="24"/>
        </w:rPr>
        <w:t xml:space="preserve"> participants’</w:t>
      </w:r>
      <w:r w:rsidR="004440EB">
        <w:rPr>
          <w:rFonts w:ascii="Times New Roman" w:hAnsi="Times New Roman" w:cs="Times New Roman"/>
          <w:sz w:val="24"/>
          <w:szCs w:val="24"/>
        </w:rPr>
        <w:t xml:space="preserve"> preference to the style of learning</w:t>
      </w:r>
      <w:r w:rsidR="00790B97">
        <w:rPr>
          <w:rFonts w:ascii="Times New Roman" w:hAnsi="Times New Roman" w:cs="Times New Roman"/>
          <w:sz w:val="24"/>
          <w:szCs w:val="24"/>
        </w:rPr>
        <w:t xml:space="preserve">, </w:t>
      </w:r>
      <w:r w:rsidR="00467E55">
        <w:rPr>
          <w:rFonts w:ascii="Times New Roman" w:hAnsi="Times New Roman" w:cs="Times New Roman"/>
          <w:sz w:val="24"/>
          <w:szCs w:val="24"/>
        </w:rPr>
        <w:t>social anxiety inquiry</w:t>
      </w:r>
      <w:r w:rsidR="00790B97">
        <w:rPr>
          <w:rFonts w:ascii="Times New Roman" w:hAnsi="Times New Roman" w:cs="Times New Roman"/>
          <w:sz w:val="24"/>
          <w:szCs w:val="24"/>
        </w:rPr>
        <w:t>, age and level of study</w:t>
      </w:r>
      <w:r w:rsidR="00467E55">
        <w:rPr>
          <w:rFonts w:ascii="Times New Roman" w:hAnsi="Times New Roman" w:cs="Times New Roman"/>
          <w:sz w:val="24"/>
          <w:szCs w:val="24"/>
        </w:rPr>
        <w:t xml:space="preserve">.  </w:t>
      </w:r>
      <w:r w:rsidR="004440EB">
        <w:rPr>
          <w:rFonts w:ascii="Times New Roman" w:hAnsi="Times New Roman" w:cs="Times New Roman"/>
          <w:sz w:val="24"/>
          <w:szCs w:val="24"/>
        </w:rPr>
        <w:t xml:space="preserve"> Advantages of using th</w:t>
      </w:r>
      <w:r w:rsidR="00883F9F">
        <w:rPr>
          <w:rFonts w:ascii="Times New Roman" w:hAnsi="Times New Roman" w:cs="Times New Roman"/>
          <w:sz w:val="24"/>
          <w:szCs w:val="24"/>
        </w:rPr>
        <w:t>is</w:t>
      </w:r>
      <w:r w:rsidR="004440EB">
        <w:rPr>
          <w:rFonts w:ascii="Times New Roman" w:hAnsi="Times New Roman" w:cs="Times New Roman"/>
          <w:sz w:val="24"/>
          <w:szCs w:val="24"/>
        </w:rPr>
        <w:t xml:space="preserve"> style</w:t>
      </w:r>
      <w:r w:rsidR="00883F9F">
        <w:rPr>
          <w:rFonts w:ascii="Times New Roman" w:hAnsi="Times New Roman" w:cs="Times New Roman"/>
          <w:sz w:val="24"/>
          <w:szCs w:val="24"/>
        </w:rPr>
        <w:t xml:space="preserve"> of</w:t>
      </w:r>
      <w:r w:rsidR="004440EB">
        <w:rPr>
          <w:rFonts w:ascii="Times New Roman" w:hAnsi="Times New Roman" w:cs="Times New Roman"/>
          <w:sz w:val="24"/>
          <w:szCs w:val="24"/>
        </w:rPr>
        <w:t xml:space="preserve"> questions limit the </w:t>
      </w:r>
      <w:r w:rsidR="004E7F65">
        <w:rPr>
          <w:rFonts w:ascii="Times New Roman" w:hAnsi="Times New Roman" w:cs="Times New Roman"/>
          <w:sz w:val="24"/>
          <w:szCs w:val="24"/>
        </w:rPr>
        <w:t>set of responses</w:t>
      </w:r>
      <w:r w:rsidR="004440EB">
        <w:rPr>
          <w:rFonts w:ascii="Times New Roman" w:hAnsi="Times New Roman" w:cs="Times New Roman"/>
          <w:sz w:val="24"/>
          <w:szCs w:val="24"/>
        </w:rPr>
        <w:t>,</w:t>
      </w:r>
      <w:r w:rsidR="004E7F65">
        <w:rPr>
          <w:rFonts w:ascii="Times New Roman" w:hAnsi="Times New Roman" w:cs="Times New Roman"/>
          <w:sz w:val="24"/>
          <w:szCs w:val="24"/>
        </w:rPr>
        <w:t xml:space="preserve"> which are eas</w:t>
      </w:r>
      <w:r w:rsidR="006F3EEC">
        <w:rPr>
          <w:rFonts w:ascii="Times New Roman" w:hAnsi="Times New Roman" w:cs="Times New Roman"/>
          <w:sz w:val="24"/>
          <w:szCs w:val="24"/>
        </w:rPr>
        <w:t>ier to collect quant</w:t>
      </w:r>
      <w:r w:rsidR="000F484D">
        <w:rPr>
          <w:rFonts w:ascii="Times New Roman" w:hAnsi="Times New Roman" w:cs="Times New Roman"/>
          <w:sz w:val="24"/>
          <w:szCs w:val="24"/>
        </w:rPr>
        <w:t>itative</w:t>
      </w:r>
      <w:r w:rsidR="004B5714">
        <w:rPr>
          <w:rFonts w:ascii="Times New Roman" w:hAnsi="Times New Roman" w:cs="Times New Roman"/>
          <w:sz w:val="24"/>
          <w:szCs w:val="24"/>
        </w:rPr>
        <w:t xml:space="preserve"> data</w:t>
      </w:r>
      <w:r w:rsidR="004440EB">
        <w:rPr>
          <w:rFonts w:ascii="Times New Roman" w:hAnsi="Times New Roman" w:cs="Times New Roman"/>
          <w:sz w:val="24"/>
          <w:szCs w:val="24"/>
        </w:rPr>
        <w:t>, therefore, easier</w:t>
      </w:r>
      <w:r w:rsidR="004E7F65">
        <w:rPr>
          <w:rFonts w:ascii="Times New Roman" w:hAnsi="Times New Roman" w:cs="Times New Roman"/>
          <w:sz w:val="24"/>
          <w:szCs w:val="24"/>
        </w:rPr>
        <w:t xml:space="preserve"> to statically </w:t>
      </w:r>
      <w:r w:rsidR="00E470F4">
        <w:rPr>
          <w:rFonts w:ascii="Times New Roman" w:hAnsi="Times New Roman" w:cs="Times New Roman"/>
          <w:sz w:val="24"/>
          <w:szCs w:val="24"/>
        </w:rPr>
        <w:t>analyse</w:t>
      </w:r>
      <w:r w:rsidR="004B5714">
        <w:rPr>
          <w:rFonts w:ascii="Times New Roman" w:hAnsi="Times New Roman" w:cs="Times New Roman"/>
          <w:sz w:val="24"/>
          <w:szCs w:val="24"/>
        </w:rPr>
        <w:t xml:space="preserve"> and place in graphs</w:t>
      </w:r>
      <w:r w:rsidR="004440EB">
        <w:rPr>
          <w:rFonts w:ascii="Times New Roman" w:hAnsi="Times New Roman" w:cs="Times New Roman"/>
          <w:sz w:val="24"/>
          <w:szCs w:val="24"/>
        </w:rPr>
        <w:t xml:space="preserve">. </w:t>
      </w:r>
      <w:r w:rsidR="000F484D">
        <w:rPr>
          <w:rFonts w:ascii="Times New Roman" w:hAnsi="Times New Roman" w:cs="Times New Roman"/>
          <w:sz w:val="24"/>
          <w:szCs w:val="24"/>
        </w:rPr>
        <w:t xml:space="preserve">Other advantages are outlined by </w:t>
      </w:r>
      <w:r w:rsidR="000F484D" w:rsidRPr="00560395">
        <w:rPr>
          <w:rFonts w:ascii="Times New Roman" w:hAnsi="Times New Roman" w:cs="Times New Roman"/>
          <w:sz w:val="24"/>
          <w:szCs w:val="24"/>
        </w:rPr>
        <w:t>Schuman and Presser (1979) who propose that both style of questions</w:t>
      </w:r>
      <w:r w:rsidR="004440EB" w:rsidRPr="00560395">
        <w:rPr>
          <w:rFonts w:ascii="Times New Roman" w:hAnsi="Times New Roman" w:cs="Times New Roman"/>
          <w:sz w:val="24"/>
          <w:szCs w:val="24"/>
        </w:rPr>
        <w:t xml:space="preserve"> </w:t>
      </w:r>
      <w:r w:rsidR="00734C22" w:rsidRPr="00560395">
        <w:rPr>
          <w:rFonts w:ascii="Times New Roman" w:hAnsi="Times New Roman" w:cs="Times New Roman"/>
          <w:sz w:val="24"/>
          <w:szCs w:val="24"/>
        </w:rPr>
        <w:t>is</w:t>
      </w:r>
      <w:r w:rsidR="004440EB" w:rsidRPr="00560395">
        <w:rPr>
          <w:rFonts w:ascii="Times New Roman" w:hAnsi="Times New Roman" w:cs="Times New Roman"/>
          <w:sz w:val="24"/>
          <w:szCs w:val="24"/>
        </w:rPr>
        <w:t xml:space="preserve"> easier</w:t>
      </w:r>
      <w:r w:rsidR="004E7F65" w:rsidRPr="00560395">
        <w:rPr>
          <w:rFonts w:ascii="Times New Roman" w:hAnsi="Times New Roman" w:cs="Times New Roman"/>
          <w:sz w:val="24"/>
          <w:szCs w:val="24"/>
        </w:rPr>
        <w:t xml:space="preserve"> and quicker for participants to answer, less articulate participants will not be disadvantaged in answering the questions and the response choices highlight the meaning of</w:t>
      </w:r>
      <w:r w:rsidR="006F3EEC" w:rsidRPr="00560395">
        <w:rPr>
          <w:rFonts w:ascii="Times New Roman" w:hAnsi="Times New Roman" w:cs="Times New Roman"/>
          <w:sz w:val="24"/>
          <w:szCs w:val="24"/>
        </w:rPr>
        <w:t xml:space="preserve"> the inquiry</w:t>
      </w:r>
      <w:r w:rsidR="000F484D" w:rsidRPr="00560395">
        <w:rPr>
          <w:rFonts w:ascii="Times New Roman" w:hAnsi="Times New Roman" w:cs="Times New Roman"/>
          <w:sz w:val="24"/>
          <w:szCs w:val="24"/>
        </w:rPr>
        <w:t>.</w:t>
      </w:r>
    </w:p>
    <w:p w14:paraId="712D31D9" w14:textId="2164B04C" w:rsidR="006F3EEC" w:rsidRDefault="007A041A" w:rsidP="004A5161">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 xml:space="preserve"> </w:t>
      </w:r>
      <w:r w:rsidR="007C7BBF" w:rsidRPr="00560395">
        <w:rPr>
          <w:rFonts w:ascii="Times New Roman" w:hAnsi="Times New Roman" w:cs="Times New Roman"/>
          <w:sz w:val="24"/>
          <w:szCs w:val="24"/>
        </w:rPr>
        <w:t xml:space="preserve">Reja et </w:t>
      </w:r>
      <w:r w:rsidR="00AB609D" w:rsidRPr="00560395">
        <w:rPr>
          <w:rFonts w:ascii="Times New Roman" w:hAnsi="Times New Roman" w:cs="Times New Roman"/>
          <w:sz w:val="24"/>
          <w:szCs w:val="24"/>
        </w:rPr>
        <w:t>al</w:t>
      </w:r>
      <w:r w:rsidR="00AC62DE" w:rsidRPr="00560395">
        <w:rPr>
          <w:rFonts w:ascii="Times New Roman" w:hAnsi="Times New Roman" w:cs="Times New Roman"/>
          <w:sz w:val="24"/>
          <w:szCs w:val="24"/>
        </w:rPr>
        <w:t xml:space="preserve">, </w:t>
      </w:r>
      <w:r w:rsidR="007C7BBF" w:rsidRPr="00560395">
        <w:rPr>
          <w:rFonts w:ascii="Times New Roman" w:hAnsi="Times New Roman" w:cs="Times New Roman"/>
          <w:sz w:val="24"/>
          <w:szCs w:val="24"/>
        </w:rPr>
        <w:t>(</w:t>
      </w:r>
      <w:r w:rsidR="00675725" w:rsidRPr="00560395">
        <w:rPr>
          <w:rFonts w:ascii="Times New Roman" w:hAnsi="Times New Roman" w:cs="Times New Roman"/>
          <w:sz w:val="24"/>
          <w:szCs w:val="24"/>
        </w:rPr>
        <w:t xml:space="preserve">2003) illustrate a </w:t>
      </w:r>
      <w:r w:rsidR="00AB609D" w:rsidRPr="00560395">
        <w:rPr>
          <w:rFonts w:ascii="Times New Roman" w:hAnsi="Times New Roman" w:cs="Times New Roman"/>
          <w:sz w:val="24"/>
          <w:szCs w:val="24"/>
        </w:rPr>
        <w:t>main disadvantage</w:t>
      </w:r>
      <w:r w:rsidR="00675725" w:rsidRPr="00560395">
        <w:rPr>
          <w:rFonts w:ascii="Times New Roman" w:hAnsi="Times New Roman" w:cs="Times New Roman"/>
          <w:sz w:val="24"/>
          <w:szCs w:val="24"/>
        </w:rPr>
        <w:t xml:space="preserve"> of using closed question</w:t>
      </w:r>
      <w:r w:rsidR="00AC62DE" w:rsidRPr="00560395">
        <w:rPr>
          <w:rFonts w:ascii="Times New Roman" w:hAnsi="Times New Roman" w:cs="Times New Roman"/>
          <w:sz w:val="24"/>
          <w:szCs w:val="24"/>
        </w:rPr>
        <w:t>s</w:t>
      </w:r>
      <w:r w:rsidR="00AB609D" w:rsidRPr="00560395">
        <w:rPr>
          <w:rFonts w:ascii="Times New Roman" w:hAnsi="Times New Roman" w:cs="Times New Roman"/>
          <w:sz w:val="24"/>
          <w:szCs w:val="24"/>
        </w:rPr>
        <w:t xml:space="preserve"> suggesting </w:t>
      </w:r>
      <w:r w:rsidR="00C16823" w:rsidRPr="00560395">
        <w:rPr>
          <w:rFonts w:ascii="Times New Roman" w:hAnsi="Times New Roman" w:cs="Times New Roman"/>
          <w:sz w:val="24"/>
          <w:szCs w:val="24"/>
        </w:rPr>
        <w:t>that participants</w:t>
      </w:r>
      <w:r w:rsidR="00AB609D" w:rsidRPr="00560395">
        <w:rPr>
          <w:rFonts w:ascii="Times New Roman" w:hAnsi="Times New Roman" w:cs="Times New Roman"/>
          <w:sz w:val="24"/>
          <w:szCs w:val="24"/>
        </w:rPr>
        <w:t xml:space="preserve"> may </w:t>
      </w:r>
      <w:r w:rsidR="00C16823" w:rsidRPr="00560395">
        <w:rPr>
          <w:rFonts w:ascii="Times New Roman" w:hAnsi="Times New Roman" w:cs="Times New Roman"/>
          <w:sz w:val="24"/>
          <w:szCs w:val="24"/>
        </w:rPr>
        <w:t>feel frustrated</w:t>
      </w:r>
      <w:r w:rsidR="006F3EEC" w:rsidRPr="00560395">
        <w:rPr>
          <w:rFonts w:ascii="Times New Roman" w:hAnsi="Times New Roman" w:cs="Times New Roman"/>
          <w:sz w:val="24"/>
          <w:szCs w:val="24"/>
        </w:rPr>
        <w:t xml:space="preserve"> </w:t>
      </w:r>
      <w:r w:rsidR="00C16823" w:rsidRPr="00560395">
        <w:rPr>
          <w:rFonts w:ascii="Times New Roman" w:hAnsi="Times New Roman" w:cs="Times New Roman"/>
          <w:sz w:val="24"/>
          <w:szCs w:val="24"/>
        </w:rPr>
        <w:t>if there</w:t>
      </w:r>
      <w:r w:rsidR="00AB609D" w:rsidRPr="00560395">
        <w:rPr>
          <w:rFonts w:ascii="Times New Roman" w:hAnsi="Times New Roman" w:cs="Times New Roman"/>
          <w:sz w:val="24"/>
          <w:szCs w:val="24"/>
        </w:rPr>
        <w:t xml:space="preserve"> </w:t>
      </w:r>
      <w:r w:rsidR="00C16823" w:rsidRPr="00560395">
        <w:rPr>
          <w:rFonts w:ascii="Times New Roman" w:hAnsi="Times New Roman" w:cs="Times New Roman"/>
          <w:sz w:val="24"/>
          <w:szCs w:val="24"/>
        </w:rPr>
        <w:t>is not</w:t>
      </w:r>
      <w:r w:rsidR="006F3EEC" w:rsidRPr="00560395">
        <w:rPr>
          <w:rFonts w:ascii="Times New Roman" w:hAnsi="Times New Roman" w:cs="Times New Roman"/>
          <w:sz w:val="24"/>
          <w:szCs w:val="24"/>
        </w:rPr>
        <w:t xml:space="preserve"> their desired </w:t>
      </w:r>
      <w:r w:rsidR="00116E9F" w:rsidRPr="00560395">
        <w:rPr>
          <w:rFonts w:ascii="Times New Roman" w:hAnsi="Times New Roman" w:cs="Times New Roman"/>
          <w:sz w:val="24"/>
          <w:szCs w:val="24"/>
        </w:rPr>
        <w:t>answer,</w:t>
      </w:r>
      <w:r w:rsidR="006F3EEC" w:rsidRPr="00560395">
        <w:rPr>
          <w:rFonts w:ascii="Times New Roman" w:hAnsi="Times New Roman" w:cs="Times New Roman"/>
          <w:sz w:val="24"/>
          <w:szCs w:val="24"/>
        </w:rPr>
        <w:t xml:space="preserve"> they are </w:t>
      </w:r>
      <w:r w:rsidR="00C06A12" w:rsidRPr="00560395">
        <w:rPr>
          <w:rFonts w:ascii="Times New Roman" w:hAnsi="Times New Roman" w:cs="Times New Roman"/>
          <w:sz w:val="24"/>
          <w:szCs w:val="24"/>
        </w:rPr>
        <w:t xml:space="preserve">then </w:t>
      </w:r>
      <w:r w:rsidR="006F3EEC" w:rsidRPr="00560395">
        <w:rPr>
          <w:rFonts w:ascii="Times New Roman" w:hAnsi="Times New Roman" w:cs="Times New Roman"/>
          <w:sz w:val="24"/>
          <w:szCs w:val="24"/>
        </w:rPr>
        <w:t>forced to choose an answer that does not represent their true attitude and opinion</w:t>
      </w:r>
      <w:r w:rsidR="004B5714" w:rsidRPr="00560395">
        <w:rPr>
          <w:rFonts w:ascii="Times New Roman" w:hAnsi="Times New Roman" w:cs="Times New Roman"/>
          <w:sz w:val="24"/>
          <w:szCs w:val="24"/>
        </w:rPr>
        <w:t>, therefore not a true representation of the complexity of human behaviour</w:t>
      </w:r>
      <w:r w:rsidR="000F484D" w:rsidRPr="00560395">
        <w:rPr>
          <w:rFonts w:ascii="Times New Roman" w:hAnsi="Times New Roman" w:cs="Times New Roman"/>
          <w:sz w:val="24"/>
          <w:szCs w:val="24"/>
        </w:rPr>
        <w:t xml:space="preserve"> which alters the reliability and validity of the data. </w:t>
      </w:r>
      <w:r w:rsidR="00BD4A7D" w:rsidRPr="00560395">
        <w:rPr>
          <w:rFonts w:ascii="Times New Roman" w:hAnsi="Times New Roman" w:cs="Times New Roman"/>
          <w:sz w:val="24"/>
          <w:szCs w:val="24"/>
        </w:rPr>
        <w:t xml:space="preserve"> </w:t>
      </w:r>
      <w:r w:rsidR="00287043" w:rsidRPr="00560395">
        <w:rPr>
          <w:rFonts w:ascii="Times New Roman" w:hAnsi="Times New Roman" w:cs="Times New Roman"/>
          <w:sz w:val="24"/>
          <w:szCs w:val="24"/>
        </w:rPr>
        <w:t xml:space="preserve"> </w:t>
      </w:r>
      <w:r w:rsidR="00E61202" w:rsidRPr="00560395">
        <w:rPr>
          <w:rFonts w:ascii="Times New Roman" w:hAnsi="Times New Roman" w:cs="Times New Roman"/>
          <w:sz w:val="24"/>
          <w:szCs w:val="24"/>
        </w:rPr>
        <w:t xml:space="preserve">Alternatively, </w:t>
      </w:r>
      <w:r w:rsidR="00287043" w:rsidRPr="00560395">
        <w:rPr>
          <w:rFonts w:ascii="Times New Roman" w:hAnsi="Times New Roman" w:cs="Times New Roman"/>
          <w:sz w:val="24"/>
          <w:szCs w:val="24"/>
        </w:rPr>
        <w:t xml:space="preserve">Denscombe (2008) </w:t>
      </w:r>
      <w:r w:rsidR="00D2421D" w:rsidRPr="00560395">
        <w:rPr>
          <w:rFonts w:ascii="Times New Roman" w:hAnsi="Times New Roman" w:cs="Times New Roman"/>
          <w:sz w:val="24"/>
          <w:szCs w:val="24"/>
        </w:rPr>
        <w:t>promotes the use of closed</w:t>
      </w:r>
      <w:r w:rsidR="00287043" w:rsidRPr="00560395">
        <w:rPr>
          <w:rFonts w:ascii="Times New Roman" w:hAnsi="Times New Roman" w:cs="Times New Roman"/>
          <w:sz w:val="24"/>
          <w:szCs w:val="24"/>
        </w:rPr>
        <w:t xml:space="preserve"> questions</w:t>
      </w:r>
      <w:r w:rsidR="00D2421D" w:rsidRPr="00560395">
        <w:rPr>
          <w:rFonts w:ascii="Times New Roman" w:hAnsi="Times New Roman" w:cs="Times New Roman"/>
          <w:sz w:val="24"/>
          <w:szCs w:val="24"/>
        </w:rPr>
        <w:t xml:space="preserve"> concurring they make</w:t>
      </w:r>
      <w:r w:rsidR="00287043" w:rsidRPr="00560395">
        <w:rPr>
          <w:rFonts w:ascii="Times New Roman" w:hAnsi="Times New Roman" w:cs="Times New Roman"/>
          <w:sz w:val="24"/>
          <w:szCs w:val="24"/>
        </w:rPr>
        <w:t xml:space="preserve"> it e</w:t>
      </w:r>
      <w:r w:rsidR="00BD4A7D" w:rsidRPr="00560395">
        <w:rPr>
          <w:rFonts w:ascii="Times New Roman" w:hAnsi="Times New Roman" w:cs="Times New Roman"/>
          <w:sz w:val="24"/>
          <w:szCs w:val="24"/>
        </w:rPr>
        <w:t>asier to replica the study again</w:t>
      </w:r>
      <w:r w:rsidR="00D2421D" w:rsidRPr="00560395">
        <w:rPr>
          <w:rFonts w:ascii="Times New Roman" w:hAnsi="Times New Roman" w:cs="Times New Roman"/>
          <w:sz w:val="24"/>
          <w:szCs w:val="24"/>
        </w:rPr>
        <w:t>,</w:t>
      </w:r>
      <w:r w:rsidR="00BD4A7D" w:rsidRPr="00560395">
        <w:rPr>
          <w:rFonts w:ascii="Times New Roman" w:hAnsi="Times New Roman" w:cs="Times New Roman"/>
          <w:sz w:val="24"/>
          <w:szCs w:val="24"/>
        </w:rPr>
        <w:t xml:space="preserve"> with a different or larger cohort of participants elsewhere and can be used over and over for </w:t>
      </w:r>
      <w:r w:rsidR="00D2421D" w:rsidRPr="00560395">
        <w:rPr>
          <w:rFonts w:ascii="Times New Roman" w:hAnsi="Times New Roman" w:cs="Times New Roman"/>
          <w:sz w:val="24"/>
          <w:szCs w:val="24"/>
        </w:rPr>
        <w:t>extended</w:t>
      </w:r>
      <w:r w:rsidR="00BD4A7D">
        <w:rPr>
          <w:rFonts w:ascii="Times New Roman" w:hAnsi="Times New Roman" w:cs="Times New Roman"/>
          <w:sz w:val="24"/>
          <w:szCs w:val="24"/>
        </w:rPr>
        <w:t xml:space="preserve"> future research</w:t>
      </w:r>
      <w:r w:rsidR="00D2421D">
        <w:rPr>
          <w:rFonts w:ascii="Times New Roman" w:hAnsi="Times New Roman" w:cs="Times New Roman"/>
          <w:sz w:val="24"/>
          <w:szCs w:val="24"/>
        </w:rPr>
        <w:t>.</w:t>
      </w:r>
    </w:p>
    <w:p w14:paraId="41C6B557" w14:textId="03B3EF0D" w:rsidR="00935A74" w:rsidRDefault="00FB46D5" w:rsidP="004A5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w:t>
      </w:r>
      <w:r w:rsidR="00AC62DE">
        <w:rPr>
          <w:rFonts w:ascii="Times New Roman" w:hAnsi="Times New Roman" w:cs="Times New Roman"/>
          <w:sz w:val="24"/>
          <w:szCs w:val="24"/>
        </w:rPr>
        <w:t>an</w:t>
      </w:r>
      <w:r>
        <w:rPr>
          <w:rFonts w:ascii="Times New Roman" w:hAnsi="Times New Roman" w:cs="Times New Roman"/>
          <w:sz w:val="24"/>
          <w:szCs w:val="24"/>
        </w:rPr>
        <w:t xml:space="preserve"> optional open-ended question at the end of the questionnaire used for this research</w:t>
      </w:r>
      <w:r w:rsidR="002378E1">
        <w:rPr>
          <w:rFonts w:ascii="Times New Roman" w:hAnsi="Times New Roman" w:cs="Times New Roman"/>
          <w:sz w:val="24"/>
          <w:szCs w:val="24"/>
        </w:rPr>
        <w:t>,</w:t>
      </w:r>
      <w:r>
        <w:rPr>
          <w:rFonts w:ascii="Times New Roman" w:hAnsi="Times New Roman" w:cs="Times New Roman"/>
          <w:sz w:val="24"/>
          <w:szCs w:val="24"/>
        </w:rPr>
        <w:t xml:space="preserve"> </w:t>
      </w:r>
      <w:r w:rsidR="004737B7">
        <w:rPr>
          <w:rFonts w:ascii="Times New Roman" w:hAnsi="Times New Roman" w:cs="Times New Roman"/>
          <w:sz w:val="24"/>
          <w:szCs w:val="24"/>
        </w:rPr>
        <w:t xml:space="preserve">whereby, participants can </w:t>
      </w:r>
      <w:r w:rsidR="00BB7BB2">
        <w:rPr>
          <w:rFonts w:ascii="Times New Roman" w:hAnsi="Times New Roman" w:cs="Times New Roman"/>
          <w:sz w:val="24"/>
          <w:szCs w:val="24"/>
        </w:rPr>
        <w:t>leave feedback on what causes the most anxiety for them, a</w:t>
      </w:r>
      <w:r w:rsidR="00471B3B">
        <w:rPr>
          <w:rFonts w:ascii="Times New Roman" w:hAnsi="Times New Roman" w:cs="Times New Roman"/>
          <w:sz w:val="24"/>
          <w:szCs w:val="24"/>
        </w:rPr>
        <w:t xml:space="preserve"> thematic</w:t>
      </w:r>
      <w:r>
        <w:rPr>
          <w:rFonts w:ascii="Times New Roman" w:hAnsi="Times New Roman" w:cs="Times New Roman"/>
          <w:sz w:val="24"/>
          <w:szCs w:val="24"/>
        </w:rPr>
        <w:t xml:space="preserve"> analysis will code the frequency of words to </w:t>
      </w:r>
      <w:r w:rsidR="00471B3B">
        <w:rPr>
          <w:rFonts w:ascii="Times New Roman" w:hAnsi="Times New Roman" w:cs="Times New Roman"/>
          <w:sz w:val="24"/>
          <w:szCs w:val="24"/>
        </w:rPr>
        <w:t>uncover key</w:t>
      </w:r>
      <w:r>
        <w:rPr>
          <w:rFonts w:ascii="Times New Roman" w:hAnsi="Times New Roman" w:cs="Times New Roman"/>
          <w:sz w:val="24"/>
          <w:szCs w:val="24"/>
        </w:rPr>
        <w:t xml:space="preserve"> themes that participant’s express about their anxiety</w:t>
      </w:r>
      <w:r w:rsidR="002378E1">
        <w:rPr>
          <w:rFonts w:ascii="Times New Roman" w:hAnsi="Times New Roman" w:cs="Times New Roman"/>
          <w:sz w:val="24"/>
          <w:szCs w:val="24"/>
        </w:rPr>
        <w:t xml:space="preserve"> </w:t>
      </w:r>
      <w:r w:rsidR="00471B3B">
        <w:rPr>
          <w:rFonts w:ascii="Times New Roman" w:hAnsi="Times New Roman" w:cs="Times New Roman"/>
          <w:sz w:val="24"/>
          <w:szCs w:val="24"/>
        </w:rPr>
        <w:t>within the two</w:t>
      </w:r>
      <w:r>
        <w:rPr>
          <w:rFonts w:ascii="Times New Roman" w:hAnsi="Times New Roman" w:cs="Times New Roman"/>
          <w:sz w:val="24"/>
          <w:szCs w:val="24"/>
        </w:rPr>
        <w:t xml:space="preserve"> learning contexts. </w:t>
      </w:r>
      <w:r w:rsidR="004737B7">
        <w:rPr>
          <w:rFonts w:ascii="Times New Roman" w:hAnsi="Times New Roman" w:cs="Times New Roman"/>
          <w:sz w:val="24"/>
          <w:szCs w:val="24"/>
        </w:rPr>
        <w:t xml:space="preserve"> </w:t>
      </w:r>
      <w:r w:rsidR="004B5714">
        <w:rPr>
          <w:rFonts w:ascii="Times New Roman" w:hAnsi="Times New Roman" w:cs="Times New Roman"/>
          <w:sz w:val="24"/>
          <w:szCs w:val="24"/>
        </w:rPr>
        <w:t xml:space="preserve">Open ended questions collect qualitative </w:t>
      </w:r>
      <w:r w:rsidR="00F95151">
        <w:rPr>
          <w:rFonts w:ascii="Times New Roman" w:hAnsi="Times New Roman" w:cs="Times New Roman"/>
          <w:sz w:val="24"/>
          <w:szCs w:val="24"/>
        </w:rPr>
        <w:t xml:space="preserve">richer </w:t>
      </w:r>
      <w:r w:rsidR="004B5714">
        <w:rPr>
          <w:rFonts w:ascii="Times New Roman" w:hAnsi="Times New Roman" w:cs="Times New Roman"/>
          <w:sz w:val="24"/>
          <w:szCs w:val="24"/>
        </w:rPr>
        <w:t>data</w:t>
      </w:r>
      <w:r w:rsidR="00F95151">
        <w:rPr>
          <w:rFonts w:ascii="Times New Roman" w:hAnsi="Times New Roman" w:cs="Times New Roman"/>
          <w:sz w:val="24"/>
          <w:szCs w:val="24"/>
        </w:rPr>
        <w:t xml:space="preserve"> </w:t>
      </w:r>
      <w:r w:rsidR="004B5714">
        <w:rPr>
          <w:rFonts w:ascii="Times New Roman" w:hAnsi="Times New Roman" w:cs="Times New Roman"/>
          <w:sz w:val="24"/>
          <w:szCs w:val="24"/>
        </w:rPr>
        <w:t xml:space="preserve">for more </w:t>
      </w:r>
      <w:r w:rsidR="00116E9F">
        <w:rPr>
          <w:rFonts w:ascii="Times New Roman" w:hAnsi="Times New Roman" w:cs="Times New Roman"/>
          <w:sz w:val="24"/>
          <w:szCs w:val="24"/>
        </w:rPr>
        <w:t>in-depth</w:t>
      </w:r>
      <w:r w:rsidR="004B5714">
        <w:rPr>
          <w:rFonts w:ascii="Times New Roman" w:hAnsi="Times New Roman" w:cs="Times New Roman"/>
          <w:sz w:val="24"/>
          <w:szCs w:val="24"/>
        </w:rPr>
        <w:t xml:space="preserve"> knowledge in</w:t>
      </w:r>
      <w:r w:rsidR="00116E9F">
        <w:rPr>
          <w:rFonts w:ascii="Times New Roman" w:hAnsi="Times New Roman" w:cs="Times New Roman"/>
          <w:sz w:val="24"/>
          <w:szCs w:val="24"/>
        </w:rPr>
        <w:t>to</w:t>
      </w:r>
      <w:r w:rsidR="004B5714">
        <w:rPr>
          <w:rFonts w:ascii="Times New Roman" w:hAnsi="Times New Roman" w:cs="Times New Roman"/>
          <w:sz w:val="24"/>
          <w:szCs w:val="24"/>
        </w:rPr>
        <w:t xml:space="preserve"> human behaviour and attitudes</w:t>
      </w:r>
      <w:r w:rsidR="00BB7BB2">
        <w:rPr>
          <w:rFonts w:ascii="Times New Roman" w:hAnsi="Times New Roman" w:cs="Times New Roman"/>
          <w:sz w:val="24"/>
          <w:szCs w:val="24"/>
        </w:rPr>
        <w:t>;</w:t>
      </w:r>
      <w:r w:rsidR="004B5714">
        <w:rPr>
          <w:rFonts w:ascii="Times New Roman" w:hAnsi="Times New Roman" w:cs="Times New Roman"/>
          <w:sz w:val="24"/>
          <w:szCs w:val="24"/>
        </w:rPr>
        <w:t xml:space="preserve"> </w:t>
      </w:r>
      <w:r w:rsidR="00543F92" w:rsidRPr="00560395">
        <w:rPr>
          <w:rFonts w:ascii="Times New Roman" w:hAnsi="Times New Roman" w:cs="Times New Roman"/>
          <w:sz w:val="24"/>
          <w:szCs w:val="24"/>
        </w:rPr>
        <w:t>Foddy (1993, p127)</w:t>
      </w:r>
      <w:r w:rsidR="00543F92">
        <w:rPr>
          <w:rFonts w:ascii="Times New Roman" w:hAnsi="Times New Roman" w:cs="Times New Roman"/>
          <w:sz w:val="24"/>
          <w:szCs w:val="24"/>
        </w:rPr>
        <w:t xml:space="preserve"> reports “p</w:t>
      </w:r>
      <w:r w:rsidR="00AB609D">
        <w:rPr>
          <w:rFonts w:ascii="Times New Roman" w:hAnsi="Times New Roman" w:cs="Times New Roman"/>
          <w:sz w:val="24"/>
          <w:szCs w:val="24"/>
        </w:rPr>
        <w:t>articipants are able to express their opinions and attitudes without being influenced by the researcher</w:t>
      </w:r>
      <w:r w:rsidR="00543F92">
        <w:rPr>
          <w:rFonts w:ascii="Times New Roman" w:hAnsi="Times New Roman" w:cs="Times New Roman"/>
          <w:sz w:val="24"/>
          <w:szCs w:val="24"/>
        </w:rPr>
        <w:t>,</w:t>
      </w:r>
      <w:r w:rsidR="00AB609D">
        <w:rPr>
          <w:rFonts w:ascii="Times New Roman" w:hAnsi="Times New Roman" w:cs="Times New Roman"/>
          <w:sz w:val="24"/>
          <w:szCs w:val="24"/>
        </w:rPr>
        <w:t xml:space="preserve"> therefore</w:t>
      </w:r>
      <w:r w:rsidR="00543F92">
        <w:rPr>
          <w:rFonts w:ascii="Times New Roman" w:hAnsi="Times New Roman" w:cs="Times New Roman"/>
          <w:sz w:val="24"/>
          <w:szCs w:val="24"/>
        </w:rPr>
        <w:t>,</w:t>
      </w:r>
      <w:r w:rsidR="00AB609D">
        <w:rPr>
          <w:rFonts w:ascii="Times New Roman" w:hAnsi="Times New Roman" w:cs="Times New Roman"/>
          <w:sz w:val="24"/>
          <w:szCs w:val="24"/>
        </w:rPr>
        <w:t xml:space="preserve"> limited risk to a bias in the research</w:t>
      </w:r>
      <w:r w:rsidR="00543F92">
        <w:rPr>
          <w:rFonts w:ascii="Times New Roman" w:hAnsi="Times New Roman" w:cs="Times New Roman"/>
          <w:sz w:val="24"/>
          <w:szCs w:val="24"/>
        </w:rPr>
        <w:t>”.</w:t>
      </w:r>
      <w:r w:rsidR="00E470F4">
        <w:rPr>
          <w:rFonts w:ascii="Times New Roman" w:hAnsi="Times New Roman" w:cs="Times New Roman"/>
          <w:sz w:val="24"/>
          <w:szCs w:val="24"/>
        </w:rPr>
        <w:t xml:space="preserve"> </w:t>
      </w:r>
      <w:r w:rsidR="001A6362">
        <w:rPr>
          <w:rFonts w:ascii="Times New Roman" w:hAnsi="Times New Roman" w:cs="Times New Roman"/>
          <w:sz w:val="24"/>
          <w:szCs w:val="24"/>
        </w:rPr>
        <w:t xml:space="preserve"> One of the main disadvantages of using open-ended questions</w:t>
      </w:r>
      <w:r w:rsidR="00543F92">
        <w:rPr>
          <w:rFonts w:ascii="Times New Roman" w:hAnsi="Times New Roman" w:cs="Times New Roman"/>
          <w:sz w:val="24"/>
          <w:szCs w:val="24"/>
        </w:rPr>
        <w:t xml:space="preserve"> in research highlighted by </w:t>
      </w:r>
      <w:r w:rsidR="00543F92" w:rsidRPr="00560395">
        <w:rPr>
          <w:rFonts w:ascii="Times New Roman" w:hAnsi="Times New Roman" w:cs="Times New Roman"/>
          <w:sz w:val="24"/>
          <w:szCs w:val="24"/>
        </w:rPr>
        <w:t>Schuman and Presser (1979</w:t>
      </w:r>
      <w:r w:rsidR="004D04F9" w:rsidRPr="00560395">
        <w:rPr>
          <w:rFonts w:ascii="Times New Roman" w:hAnsi="Times New Roman" w:cs="Times New Roman"/>
          <w:sz w:val="24"/>
          <w:szCs w:val="24"/>
        </w:rPr>
        <w:t>), (</w:t>
      </w:r>
      <w:r w:rsidR="00543F92" w:rsidRPr="00560395">
        <w:rPr>
          <w:rFonts w:ascii="Times New Roman" w:hAnsi="Times New Roman" w:cs="Times New Roman"/>
          <w:sz w:val="24"/>
          <w:szCs w:val="24"/>
        </w:rPr>
        <w:t>1996), Sudman and Bradburn (1974), and Payne (1980)</w:t>
      </w:r>
      <w:r w:rsidR="001A6362" w:rsidRPr="00560395">
        <w:rPr>
          <w:rFonts w:ascii="Times New Roman" w:hAnsi="Times New Roman" w:cs="Times New Roman"/>
          <w:sz w:val="24"/>
          <w:szCs w:val="24"/>
        </w:rPr>
        <w:t xml:space="preserve"> is the </w:t>
      </w:r>
      <w:r w:rsidR="00360933" w:rsidRPr="00560395">
        <w:rPr>
          <w:rFonts w:ascii="Times New Roman" w:hAnsi="Times New Roman" w:cs="Times New Roman"/>
          <w:sz w:val="24"/>
          <w:szCs w:val="24"/>
        </w:rPr>
        <w:t>difficulty for</w:t>
      </w:r>
      <w:r w:rsidR="00116E9F" w:rsidRPr="00560395">
        <w:rPr>
          <w:rFonts w:ascii="Times New Roman" w:hAnsi="Times New Roman" w:cs="Times New Roman"/>
          <w:sz w:val="24"/>
          <w:szCs w:val="24"/>
        </w:rPr>
        <w:t xml:space="preserve"> the researcher to </w:t>
      </w:r>
      <w:r w:rsidR="007C7BBF" w:rsidRPr="00560395">
        <w:rPr>
          <w:rFonts w:ascii="Times New Roman" w:hAnsi="Times New Roman" w:cs="Times New Roman"/>
          <w:sz w:val="24"/>
          <w:szCs w:val="24"/>
        </w:rPr>
        <w:t>analyse</w:t>
      </w:r>
      <w:r w:rsidR="00116E9F" w:rsidRPr="00560395">
        <w:rPr>
          <w:rFonts w:ascii="Times New Roman" w:hAnsi="Times New Roman" w:cs="Times New Roman"/>
          <w:sz w:val="24"/>
          <w:szCs w:val="24"/>
        </w:rPr>
        <w:t xml:space="preserve"> </w:t>
      </w:r>
      <w:r w:rsidR="00C81F82" w:rsidRPr="00560395">
        <w:rPr>
          <w:rFonts w:ascii="Times New Roman" w:hAnsi="Times New Roman" w:cs="Times New Roman"/>
          <w:sz w:val="24"/>
          <w:szCs w:val="24"/>
        </w:rPr>
        <w:t xml:space="preserve">and code </w:t>
      </w:r>
      <w:r w:rsidR="001A6362" w:rsidRPr="00560395">
        <w:rPr>
          <w:rFonts w:ascii="Times New Roman" w:hAnsi="Times New Roman" w:cs="Times New Roman"/>
          <w:sz w:val="24"/>
          <w:szCs w:val="24"/>
        </w:rPr>
        <w:t xml:space="preserve">a large quantity of </w:t>
      </w:r>
      <w:r w:rsidR="00116E9F" w:rsidRPr="00560395">
        <w:rPr>
          <w:rFonts w:ascii="Times New Roman" w:hAnsi="Times New Roman" w:cs="Times New Roman"/>
          <w:sz w:val="24"/>
          <w:szCs w:val="24"/>
        </w:rPr>
        <w:t>data</w:t>
      </w:r>
      <w:r w:rsidR="001A6362" w:rsidRPr="00560395">
        <w:rPr>
          <w:rFonts w:ascii="Times New Roman" w:hAnsi="Times New Roman" w:cs="Times New Roman"/>
          <w:sz w:val="24"/>
          <w:szCs w:val="24"/>
        </w:rPr>
        <w:t xml:space="preserve"> effectively</w:t>
      </w:r>
      <w:r w:rsidR="00116E9F" w:rsidRPr="00560395">
        <w:rPr>
          <w:rFonts w:ascii="Times New Roman" w:hAnsi="Times New Roman" w:cs="Times New Roman"/>
          <w:sz w:val="24"/>
          <w:szCs w:val="24"/>
        </w:rPr>
        <w:t xml:space="preserve"> as</w:t>
      </w:r>
      <w:r w:rsidR="00C81F82" w:rsidRPr="00560395">
        <w:rPr>
          <w:rFonts w:ascii="Times New Roman" w:hAnsi="Times New Roman" w:cs="Times New Roman"/>
          <w:sz w:val="24"/>
          <w:szCs w:val="24"/>
        </w:rPr>
        <w:t xml:space="preserve"> there </w:t>
      </w:r>
      <w:r w:rsidR="00C16823" w:rsidRPr="00560395">
        <w:rPr>
          <w:rFonts w:ascii="Times New Roman" w:hAnsi="Times New Roman" w:cs="Times New Roman"/>
          <w:sz w:val="24"/>
          <w:szCs w:val="24"/>
        </w:rPr>
        <w:t>is too</w:t>
      </w:r>
      <w:r w:rsidR="00116E9F" w:rsidRPr="00560395">
        <w:rPr>
          <w:rFonts w:ascii="Times New Roman" w:hAnsi="Times New Roman" w:cs="Times New Roman"/>
          <w:sz w:val="24"/>
          <w:szCs w:val="24"/>
        </w:rPr>
        <w:t xml:space="preserve"> much data an</w:t>
      </w:r>
      <w:r w:rsidR="00C81F82" w:rsidRPr="00560395">
        <w:rPr>
          <w:rFonts w:ascii="Times New Roman" w:hAnsi="Times New Roman" w:cs="Times New Roman"/>
          <w:sz w:val="24"/>
          <w:szCs w:val="24"/>
        </w:rPr>
        <w:t xml:space="preserve">d </w:t>
      </w:r>
      <w:r w:rsidR="00116E9F" w:rsidRPr="00560395">
        <w:rPr>
          <w:rFonts w:ascii="Times New Roman" w:hAnsi="Times New Roman" w:cs="Times New Roman"/>
          <w:sz w:val="24"/>
          <w:szCs w:val="24"/>
        </w:rPr>
        <w:t>inferential statistics</w:t>
      </w:r>
      <w:r w:rsidR="00360933" w:rsidRPr="00560395">
        <w:rPr>
          <w:rFonts w:ascii="Times New Roman" w:hAnsi="Times New Roman" w:cs="Times New Roman"/>
          <w:sz w:val="24"/>
          <w:szCs w:val="24"/>
        </w:rPr>
        <w:t xml:space="preserve"> which can</w:t>
      </w:r>
      <w:r w:rsidR="00116E9F" w:rsidRPr="00560395">
        <w:rPr>
          <w:rFonts w:ascii="Times New Roman" w:hAnsi="Times New Roman" w:cs="Times New Roman"/>
          <w:sz w:val="24"/>
          <w:szCs w:val="24"/>
        </w:rPr>
        <w:t xml:space="preserve"> be difficult to draw a conclusion to the research</w:t>
      </w:r>
      <w:r w:rsidR="00543F92" w:rsidRPr="00560395">
        <w:rPr>
          <w:rFonts w:ascii="Times New Roman" w:hAnsi="Times New Roman" w:cs="Times New Roman"/>
          <w:sz w:val="24"/>
          <w:szCs w:val="24"/>
        </w:rPr>
        <w:t>.</w:t>
      </w:r>
      <w:r w:rsidR="00B84C6C" w:rsidRPr="00560395">
        <w:rPr>
          <w:rFonts w:ascii="Times New Roman" w:hAnsi="Times New Roman" w:cs="Times New Roman"/>
          <w:sz w:val="24"/>
          <w:szCs w:val="24"/>
        </w:rPr>
        <w:t xml:space="preserve"> </w:t>
      </w:r>
      <w:r w:rsidR="005A4AD3" w:rsidRPr="00560395">
        <w:rPr>
          <w:rFonts w:ascii="Times New Roman" w:hAnsi="Times New Roman" w:cs="Times New Roman"/>
          <w:sz w:val="24"/>
          <w:szCs w:val="24"/>
        </w:rPr>
        <w:t xml:space="preserve"> Reja et al, (2003) research</w:t>
      </w:r>
      <w:r w:rsidR="00471B3B" w:rsidRPr="00560395">
        <w:rPr>
          <w:rFonts w:ascii="Times New Roman" w:hAnsi="Times New Roman" w:cs="Times New Roman"/>
          <w:sz w:val="24"/>
          <w:szCs w:val="24"/>
        </w:rPr>
        <w:t xml:space="preserve"> highlight</w:t>
      </w:r>
      <w:r w:rsidR="005A4AD3" w:rsidRPr="00560395">
        <w:rPr>
          <w:rFonts w:ascii="Times New Roman" w:hAnsi="Times New Roman" w:cs="Times New Roman"/>
          <w:sz w:val="24"/>
          <w:szCs w:val="24"/>
        </w:rPr>
        <w:t xml:space="preserve"> the</w:t>
      </w:r>
      <w:r w:rsidR="002836D9" w:rsidRPr="00560395">
        <w:rPr>
          <w:rFonts w:ascii="Times New Roman" w:hAnsi="Times New Roman" w:cs="Times New Roman"/>
          <w:sz w:val="24"/>
          <w:szCs w:val="24"/>
        </w:rPr>
        <w:t xml:space="preserve"> </w:t>
      </w:r>
      <w:r w:rsidR="00360933" w:rsidRPr="00560395">
        <w:rPr>
          <w:rFonts w:ascii="Times New Roman" w:hAnsi="Times New Roman" w:cs="Times New Roman"/>
          <w:sz w:val="24"/>
          <w:szCs w:val="24"/>
        </w:rPr>
        <w:t>drawbacks</w:t>
      </w:r>
      <w:r w:rsidR="002836D9" w:rsidRPr="00560395">
        <w:rPr>
          <w:rFonts w:ascii="Times New Roman" w:hAnsi="Times New Roman" w:cs="Times New Roman"/>
          <w:sz w:val="24"/>
          <w:szCs w:val="24"/>
        </w:rPr>
        <w:t xml:space="preserve"> </w:t>
      </w:r>
      <w:r w:rsidR="005A4AD3" w:rsidRPr="00560395">
        <w:rPr>
          <w:rFonts w:ascii="Times New Roman" w:hAnsi="Times New Roman" w:cs="Times New Roman"/>
          <w:sz w:val="24"/>
          <w:szCs w:val="24"/>
        </w:rPr>
        <w:t>in using open-ended questions</w:t>
      </w:r>
      <w:r w:rsidR="00471B3B" w:rsidRPr="00560395">
        <w:rPr>
          <w:rFonts w:ascii="Times New Roman" w:hAnsi="Times New Roman" w:cs="Times New Roman"/>
          <w:sz w:val="24"/>
          <w:szCs w:val="24"/>
        </w:rPr>
        <w:t xml:space="preserve"> </w:t>
      </w:r>
      <w:r w:rsidR="00A160FD" w:rsidRPr="00560395">
        <w:rPr>
          <w:rFonts w:ascii="Times New Roman" w:hAnsi="Times New Roman" w:cs="Times New Roman"/>
          <w:sz w:val="24"/>
          <w:szCs w:val="24"/>
        </w:rPr>
        <w:t xml:space="preserve">which </w:t>
      </w:r>
      <w:r w:rsidR="00AC20F3" w:rsidRPr="00560395">
        <w:rPr>
          <w:rFonts w:ascii="Times New Roman" w:hAnsi="Times New Roman" w:cs="Times New Roman"/>
          <w:sz w:val="24"/>
          <w:szCs w:val="24"/>
        </w:rPr>
        <w:t>include; participants</w:t>
      </w:r>
      <w:r w:rsidR="00C81F82" w:rsidRPr="00560395">
        <w:rPr>
          <w:rFonts w:ascii="Times New Roman" w:hAnsi="Times New Roman" w:cs="Times New Roman"/>
          <w:sz w:val="24"/>
          <w:szCs w:val="24"/>
        </w:rPr>
        <w:t xml:space="preserve"> </w:t>
      </w:r>
      <w:r w:rsidR="00AC20F3" w:rsidRPr="00560395">
        <w:rPr>
          <w:rFonts w:ascii="Times New Roman" w:hAnsi="Times New Roman" w:cs="Times New Roman"/>
          <w:sz w:val="24"/>
          <w:szCs w:val="24"/>
        </w:rPr>
        <w:t>requiring longer</w:t>
      </w:r>
      <w:r w:rsidR="002836D9" w:rsidRPr="00560395">
        <w:rPr>
          <w:rFonts w:ascii="Times New Roman" w:hAnsi="Times New Roman" w:cs="Times New Roman"/>
          <w:sz w:val="24"/>
          <w:szCs w:val="24"/>
        </w:rPr>
        <w:t xml:space="preserve"> time</w:t>
      </w:r>
      <w:r w:rsidR="00C81F82" w:rsidRPr="00560395">
        <w:rPr>
          <w:rFonts w:ascii="Times New Roman" w:hAnsi="Times New Roman" w:cs="Times New Roman"/>
          <w:sz w:val="24"/>
          <w:szCs w:val="24"/>
        </w:rPr>
        <w:t xml:space="preserve"> and </w:t>
      </w:r>
      <w:r w:rsidR="002836D9" w:rsidRPr="00560395">
        <w:rPr>
          <w:rFonts w:ascii="Times New Roman" w:hAnsi="Times New Roman" w:cs="Times New Roman"/>
          <w:sz w:val="24"/>
          <w:szCs w:val="24"/>
        </w:rPr>
        <w:t>us</w:t>
      </w:r>
      <w:r w:rsidR="00D2421D" w:rsidRPr="00560395">
        <w:rPr>
          <w:rFonts w:ascii="Times New Roman" w:hAnsi="Times New Roman" w:cs="Times New Roman"/>
          <w:sz w:val="24"/>
          <w:szCs w:val="24"/>
        </w:rPr>
        <w:t>ing</w:t>
      </w:r>
      <w:r w:rsidR="002836D9" w:rsidRPr="00560395">
        <w:rPr>
          <w:rFonts w:ascii="Times New Roman" w:hAnsi="Times New Roman" w:cs="Times New Roman"/>
          <w:sz w:val="24"/>
          <w:szCs w:val="24"/>
        </w:rPr>
        <w:t xml:space="preserve"> more </w:t>
      </w:r>
      <w:r w:rsidR="00C81F82" w:rsidRPr="00560395">
        <w:rPr>
          <w:rFonts w:ascii="Times New Roman" w:hAnsi="Times New Roman" w:cs="Times New Roman"/>
          <w:sz w:val="24"/>
          <w:szCs w:val="24"/>
        </w:rPr>
        <w:t xml:space="preserve">cognitive </w:t>
      </w:r>
      <w:r w:rsidR="00C16823" w:rsidRPr="00560395">
        <w:rPr>
          <w:rFonts w:ascii="Times New Roman" w:hAnsi="Times New Roman" w:cs="Times New Roman"/>
          <w:sz w:val="24"/>
          <w:szCs w:val="24"/>
        </w:rPr>
        <w:t>effort to</w:t>
      </w:r>
      <w:r w:rsidR="00C81F82" w:rsidRPr="00560395">
        <w:rPr>
          <w:rFonts w:ascii="Times New Roman" w:hAnsi="Times New Roman" w:cs="Times New Roman"/>
          <w:sz w:val="24"/>
          <w:szCs w:val="24"/>
        </w:rPr>
        <w:t xml:space="preserve"> answer open-ended </w:t>
      </w:r>
      <w:r w:rsidR="00C16823" w:rsidRPr="00560395">
        <w:rPr>
          <w:rFonts w:ascii="Times New Roman" w:hAnsi="Times New Roman" w:cs="Times New Roman"/>
          <w:sz w:val="24"/>
          <w:szCs w:val="24"/>
        </w:rPr>
        <w:t>questions</w:t>
      </w:r>
      <w:r w:rsidR="00471B3B" w:rsidRPr="00560395">
        <w:rPr>
          <w:rFonts w:ascii="Times New Roman" w:hAnsi="Times New Roman" w:cs="Times New Roman"/>
          <w:sz w:val="24"/>
          <w:szCs w:val="24"/>
        </w:rPr>
        <w:t>,</w:t>
      </w:r>
      <w:r w:rsidR="00E331F6" w:rsidRPr="00560395">
        <w:rPr>
          <w:rFonts w:ascii="Times New Roman" w:hAnsi="Times New Roman" w:cs="Times New Roman"/>
          <w:sz w:val="24"/>
          <w:szCs w:val="24"/>
        </w:rPr>
        <w:t xml:space="preserve"> that both paper and </w:t>
      </w:r>
      <w:r w:rsidR="00DF0C49" w:rsidRPr="00560395">
        <w:rPr>
          <w:rFonts w:ascii="Times New Roman" w:hAnsi="Times New Roman" w:cs="Times New Roman"/>
          <w:sz w:val="24"/>
          <w:szCs w:val="24"/>
        </w:rPr>
        <w:t>web-based</w:t>
      </w:r>
      <w:r w:rsidR="00E331F6" w:rsidRPr="00560395">
        <w:rPr>
          <w:rFonts w:ascii="Times New Roman" w:hAnsi="Times New Roman" w:cs="Times New Roman"/>
          <w:sz w:val="24"/>
          <w:szCs w:val="24"/>
        </w:rPr>
        <w:t xml:space="preserve"> questionnaires participants may leave or miss an </w:t>
      </w:r>
      <w:r w:rsidR="00DF0C49" w:rsidRPr="00560395">
        <w:rPr>
          <w:rFonts w:ascii="Times New Roman" w:hAnsi="Times New Roman" w:cs="Times New Roman"/>
          <w:sz w:val="24"/>
          <w:szCs w:val="24"/>
        </w:rPr>
        <w:t>open-ended</w:t>
      </w:r>
      <w:r w:rsidR="00E331F6" w:rsidRPr="00560395">
        <w:rPr>
          <w:rFonts w:ascii="Times New Roman" w:hAnsi="Times New Roman" w:cs="Times New Roman"/>
          <w:sz w:val="24"/>
          <w:szCs w:val="24"/>
        </w:rPr>
        <w:t xml:space="preserve"> question resulting in missing data</w:t>
      </w:r>
      <w:r w:rsidR="002836D9" w:rsidRPr="00560395">
        <w:rPr>
          <w:rFonts w:ascii="Times New Roman" w:hAnsi="Times New Roman" w:cs="Times New Roman"/>
          <w:sz w:val="24"/>
          <w:szCs w:val="24"/>
        </w:rPr>
        <w:t xml:space="preserve"> </w:t>
      </w:r>
      <w:r w:rsidR="00697BA3" w:rsidRPr="00560395">
        <w:rPr>
          <w:rFonts w:ascii="Times New Roman" w:hAnsi="Times New Roman" w:cs="Times New Roman"/>
          <w:sz w:val="24"/>
          <w:szCs w:val="24"/>
        </w:rPr>
        <w:t>and</w:t>
      </w:r>
      <w:r w:rsidR="00467E55" w:rsidRPr="00560395">
        <w:rPr>
          <w:rFonts w:ascii="Times New Roman" w:hAnsi="Times New Roman" w:cs="Times New Roman"/>
          <w:sz w:val="24"/>
          <w:szCs w:val="24"/>
        </w:rPr>
        <w:t xml:space="preserve"> have more invalid answers th</w:t>
      </w:r>
      <w:r w:rsidR="005A4AD3" w:rsidRPr="00560395">
        <w:rPr>
          <w:rFonts w:ascii="Times New Roman" w:hAnsi="Times New Roman" w:cs="Times New Roman"/>
          <w:sz w:val="24"/>
          <w:szCs w:val="24"/>
        </w:rPr>
        <w:t>an</w:t>
      </w:r>
      <w:r w:rsidR="00467E55" w:rsidRPr="00560395">
        <w:rPr>
          <w:rFonts w:ascii="Times New Roman" w:hAnsi="Times New Roman" w:cs="Times New Roman"/>
          <w:sz w:val="24"/>
          <w:szCs w:val="24"/>
        </w:rPr>
        <w:t xml:space="preserve"> using closed questions</w:t>
      </w:r>
      <w:r w:rsidR="005A4AD3" w:rsidRPr="00560395">
        <w:rPr>
          <w:rFonts w:ascii="Times New Roman" w:hAnsi="Times New Roman" w:cs="Times New Roman"/>
          <w:sz w:val="24"/>
          <w:szCs w:val="24"/>
        </w:rPr>
        <w:t>.</w:t>
      </w:r>
      <w:r w:rsidR="00467E55" w:rsidRPr="00560395">
        <w:rPr>
          <w:rFonts w:ascii="Times New Roman" w:hAnsi="Times New Roman" w:cs="Times New Roman"/>
          <w:sz w:val="24"/>
          <w:szCs w:val="24"/>
        </w:rPr>
        <w:t xml:space="preserve"> </w:t>
      </w:r>
      <w:r w:rsidR="00C62103" w:rsidRPr="00560395">
        <w:rPr>
          <w:rFonts w:ascii="Times New Roman" w:hAnsi="Times New Roman" w:cs="Times New Roman"/>
          <w:sz w:val="24"/>
          <w:szCs w:val="24"/>
        </w:rPr>
        <w:t xml:space="preserve">This </w:t>
      </w:r>
      <w:r w:rsidR="00C62103" w:rsidRPr="00560395">
        <w:rPr>
          <w:rFonts w:ascii="Times New Roman" w:hAnsi="Times New Roman" w:cs="Times New Roman"/>
          <w:sz w:val="24"/>
          <w:szCs w:val="24"/>
        </w:rPr>
        <w:lastRenderedPageBreak/>
        <w:t>statement aligns with the data in this study as only 20 participants out of 35 answered</w:t>
      </w:r>
      <w:r w:rsidR="00C62103">
        <w:rPr>
          <w:rFonts w:ascii="Times New Roman" w:hAnsi="Times New Roman" w:cs="Times New Roman"/>
          <w:sz w:val="24"/>
          <w:szCs w:val="24"/>
        </w:rPr>
        <w:t xml:space="preserve"> the </w:t>
      </w:r>
      <w:r w:rsidR="009D1E63">
        <w:rPr>
          <w:rFonts w:ascii="Times New Roman" w:hAnsi="Times New Roman" w:cs="Times New Roman"/>
          <w:sz w:val="24"/>
          <w:szCs w:val="24"/>
        </w:rPr>
        <w:t>last open</w:t>
      </w:r>
      <w:r w:rsidR="00C62103">
        <w:rPr>
          <w:rFonts w:ascii="Times New Roman" w:hAnsi="Times New Roman" w:cs="Times New Roman"/>
          <w:sz w:val="24"/>
          <w:szCs w:val="24"/>
        </w:rPr>
        <w:t xml:space="preserve">-ended question. </w:t>
      </w:r>
    </w:p>
    <w:p w14:paraId="7512FC1B" w14:textId="77777777" w:rsidR="00464807" w:rsidRDefault="00464807" w:rsidP="004A5161">
      <w:pPr>
        <w:spacing w:line="360" w:lineRule="auto"/>
        <w:jc w:val="both"/>
        <w:rPr>
          <w:rFonts w:ascii="Times New Roman" w:hAnsi="Times New Roman" w:cs="Times New Roman"/>
          <w:sz w:val="24"/>
          <w:szCs w:val="24"/>
        </w:rPr>
      </w:pPr>
    </w:p>
    <w:p w14:paraId="0BC52D28" w14:textId="1EB4CAB4" w:rsidR="003318EB" w:rsidRPr="005774CD" w:rsidRDefault="00697BA3" w:rsidP="00565696">
      <w:pPr>
        <w:jc w:val="both"/>
        <w:rPr>
          <w:rFonts w:ascii="Times New Roman" w:hAnsi="Times New Roman" w:cs="Times New Roman"/>
          <w:b/>
          <w:bCs/>
          <w:sz w:val="24"/>
          <w:szCs w:val="24"/>
        </w:rPr>
      </w:pPr>
      <w:r w:rsidRPr="005774CD">
        <w:rPr>
          <w:rFonts w:ascii="Times New Roman" w:hAnsi="Times New Roman" w:cs="Times New Roman"/>
          <w:b/>
          <w:bCs/>
          <w:sz w:val="24"/>
          <w:szCs w:val="24"/>
        </w:rPr>
        <w:t>3.</w:t>
      </w:r>
      <w:r w:rsidR="00BA7E7D">
        <w:rPr>
          <w:rFonts w:ascii="Times New Roman" w:hAnsi="Times New Roman" w:cs="Times New Roman"/>
          <w:b/>
          <w:bCs/>
          <w:sz w:val="24"/>
          <w:szCs w:val="24"/>
        </w:rPr>
        <w:t>6</w:t>
      </w:r>
      <w:r w:rsidRPr="005774CD">
        <w:rPr>
          <w:rFonts w:ascii="Times New Roman" w:hAnsi="Times New Roman" w:cs="Times New Roman"/>
          <w:b/>
          <w:bCs/>
          <w:sz w:val="24"/>
          <w:szCs w:val="24"/>
        </w:rPr>
        <w:t xml:space="preserve"> </w:t>
      </w:r>
      <w:r w:rsidR="003318EB" w:rsidRPr="005774CD">
        <w:rPr>
          <w:rFonts w:ascii="Times New Roman" w:hAnsi="Times New Roman" w:cs="Times New Roman"/>
          <w:b/>
          <w:bCs/>
          <w:sz w:val="24"/>
          <w:szCs w:val="24"/>
        </w:rPr>
        <w:t>Ethical issues</w:t>
      </w:r>
    </w:p>
    <w:p w14:paraId="754A5E7D" w14:textId="678609E2" w:rsidR="00C62103" w:rsidRPr="00560395" w:rsidRDefault="0095655A" w:rsidP="009540ED">
      <w:pPr>
        <w:spacing w:line="360" w:lineRule="auto"/>
        <w:jc w:val="both"/>
        <w:rPr>
          <w:rFonts w:ascii="Times New Roman" w:hAnsi="Times New Roman" w:cs="Times New Roman"/>
          <w:sz w:val="24"/>
          <w:szCs w:val="24"/>
        </w:rPr>
      </w:pPr>
      <w:r w:rsidRPr="00E839C5">
        <w:rPr>
          <w:rFonts w:ascii="Times New Roman" w:hAnsi="Times New Roman" w:cs="Times New Roman"/>
          <w:sz w:val="24"/>
          <w:szCs w:val="24"/>
        </w:rPr>
        <w:t>Th</w:t>
      </w:r>
      <w:r w:rsidR="00E82527">
        <w:rPr>
          <w:rFonts w:ascii="Times New Roman" w:hAnsi="Times New Roman" w:cs="Times New Roman"/>
          <w:sz w:val="24"/>
          <w:szCs w:val="24"/>
        </w:rPr>
        <w:t>is</w:t>
      </w:r>
      <w:r w:rsidRPr="00E839C5">
        <w:rPr>
          <w:rFonts w:ascii="Times New Roman" w:hAnsi="Times New Roman" w:cs="Times New Roman"/>
          <w:sz w:val="24"/>
          <w:szCs w:val="24"/>
        </w:rPr>
        <w:t xml:space="preserve"> research</w:t>
      </w:r>
      <w:r w:rsidR="00E82527">
        <w:rPr>
          <w:rFonts w:ascii="Times New Roman" w:hAnsi="Times New Roman" w:cs="Times New Roman"/>
          <w:sz w:val="24"/>
          <w:szCs w:val="24"/>
        </w:rPr>
        <w:t xml:space="preserve"> </w:t>
      </w:r>
      <w:r w:rsidR="00E82527" w:rsidRPr="00E839C5">
        <w:rPr>
          <w:rFonts w:ascii="Times New Roman" w:hAnsi="Times New Roman" w:cs="Times New Roman"/>
          <w:sz w:val="24"/>
          <w:szCs w:val="24"/>
        </w:rPr>
        <w:t>adhere</w:t>
      </w:r>
      <w:r w:rsidR="00E82527">
        <w:rPr>
          <w:rFonts w:ascii="Times New Roman" w:hAnsi="Times New Roman" w:cs="Times New Roman"/>
          <w:sz w:val="24"/>
          <w:szCs w:val="24"/>
        </w:rPr>
        <w:t>s</w:t>
      </w:r>
      <w:r w:rsidRPr="00E839C5">
        <w:rPr>
          <w:rFonts w:ascii="Times New Roman" w:hAnsi="Times New Roman" w:cs="Times New Roman"/>
          <w:sz w:val="24"/>
          <w:szCs w:val="24"/>
        </w:rPr>
        <w:t xml:space="preserve"> to the term ‘non-maleficence’ as laid out by </w:t>
      </w:r>
      <w:r w:rsidRPr="00560395">
        <w:rPr>
          <w:rFonts w:ascii="Times New Roman" w:hAnsi="Times New Roman" w:cs="Times New Roman"/>
          <w:sz w:val="24"/>
          <w:szCs w:val="24"/>
        </w:rPr>
        <w:t>B</w:t>
      </w:r>
      <w:r w:rsidR="00574D3E" w:rsidRPr="00560395">
        <w:rPr>
          <w:rFonts w:ascii="Times New Roman" w:hAnsi="Times New Roman" w:cs="Times New Roman"/>
          <w:sz w:val="24"/>
          <w:szCs w:val="24"/>
        </w:rPr>
        <w:t xml:space="preserve">ritish Educational Research </w:t>
      </w:r>
      <w:r w:rsidR="006E2F55" w:rsidRPr="00560395">
        <w:rPr>
          <w:rFonts w:ascii="Times New Roman" w:hAnsi="Times New Roman" w:cs="Times New Roman"/>
          <w:sz w:val="24"/>
          <w:szCs w:val="24"/>
        </w:rPr>
        <w:t>Association</w:t>
      </w:r>
      <w:r w:rsidR="00E82527" w:rsidRPr="00560395">
        <w:rPr>
          <w:rFonts w:ascii="Times New Roman" w:hAnsi="Times New Roman" w:cs="Times New Roman"/>
          <w:sz w:val="24"/>
          <w:szCs w:val="24"/>
        </w:rPr>
        <w:t xml:space="preserve"> (</w:t>
      </w:r>
      <w:r w:rsidR="009E6A2C" w:rsidRPr="00560395">
        <w:rPr>
          <w:rFonts w:ascii="Times New Roman" w:hAnsi="Times New Roman" w:cs="Times New Roman"/>
          <w:sz w:val="24"/>
          <w:szCs w:val="24"/>
        </w:rPr>
        <w:t>BERA,</w:t>
      </w:r>
      <w:r w:rsidR="00E82527"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2018:84) which means to do no intentional harm. </w:t>
      </w:r>
      <w:r w:rsidR="005809D8" w:rsidRPr="00560395">
        <w:rPr>
          <w:rFonts w:ascii="Times New Roman" w:hAnsi="Times New Roman" w:cs="Times New Roman"/>
          <w:sz w:val="24"/>
          <w:szCs w:val="24"/>
        </w:rPr>
        <w:t xml:space="preserve"> An informed consent cover letter of the questionnaire outlines the</w:t>
      </w:r>
      <w:r w:rsidR="00AE5B01" w:rsidRPr="00560395">
        <w:rPr>
          <w:rFonts w:ascii="Times New Roman" w:hAnsi="Times New Roman" w:cs="Times New Roman"/>
          <w:sz w:val="24"/>
          <w:szCs w:val="24"/>
        </w:rPr>
        <w:t>;</w:t>
      </w:r>
      <w:r w:rsidR="005809D8" w:rsidRPr="00560395">
        <w:rPr>
          <w:rFonts w:ascii="Times New Roman" w:hAnsi="Times New Roman" w:cs="Times New Roman"/>
          <w:sz w:val="24"/>
          <w:szCs w:val="24"/>
        </w:rPr>
        <w:t xml:space="preserve"> intention of the study</w:t>
      </w:r>
      <w:r w:rsidR="008551A1" w:rsidRPr="00560395">
        <w:rPr>
          <w:rFonts w:ascii="Times New Roman" w:hAnsi="Times New Roman" w:cs="Times New Roman"/>
          <w:sz w:val="24"/>
          <w:szCs w:val="24"/>
        </w:rPr>
        <w:t xml:space="preserve">, </w:t>
      </w:r>
      <w:r w:rsidR="000B3636" w:rsidRPr="00560395">
        <w:rPr>
          <w:rFonts w:ascii="Times New Roman" w:hAnsi="Times New Roman" w:cs="Times New Roman"/>
          <w:sz w:val="24"/>
          <w:szCs w:val="24"/>
        </w:rPr>
        <w:t xml:space="preserve">states the </w:t>
      </w:r>
      <w:r w:rsidR="008551A1" w:rsidRPr="00560395">
        <w:rPr>
          <w:rFonts w:ascii="Times New Roman" w:hAnsi="Times New Roman" w:cs="Times New Roman"/>
          <w:sz w:val="24"/>
          <w:szCs w:val="24"/>
        </w:rPr>
        <w:t>study is purely voluntary</w:t>
      </w:r>
      <w:r w:rsidR="00C62103" w:rsidRPr="00560395">
        <w:rPr>
          <w:rFonts w:ascii="Times New Roman" w:hAnsi="Times New Roman" w:cs="Times New Roman"/>
          <w:sz w:val="24"/>
          <w:szCs w:val="24"/>
        </w:rPr>
        <w:t>,</w:t>
      </w:r>
      <w:r w:rsidR="000B3636" w:rsidRPr="00560395">
        <w:rPr>
          <w:rFonts w:ascii="Times New Roman" w:hAnsi="Times New Roman" w:cs="Times New Roman"/>
          <w:sz w:val="24"/>
          <w:szCs w:val="24"/>
        </w:rPr>
        <w:t xml:space="preserve"> participants’ have the right to withdraw from the study at any </w:t>
      </w:r>
      <w:r w:rsidR="00AE5B01" w:rsidRPr="00560395">
        <w:rPr>
          <w:rFonts w:ascii="Times New Roman" w:hAnsi="Times New Roman" w:cs="Times New Roman"/>
          <w:sz w:val="24"/>
          <w:szCs w:val="24"/>
        </w:rPr>
        <w:t>time, the</w:t>
      </w:r>
      <w:r w:rsidR="008551A1" w:rsidRPr="00560395">
        <w:rPr>
          <w:rFonts w:ascii="Times New Roman" w:hAnsi="Times New Roman" w:cs="Times New Roman"/>
          <w:sz w:val="24"/>
          <w:szCs w:val="24"/>
        </w:rPr>
        <w:t xml:space="preserve"> level of </w:t>
      </w:r>
      <w:r w:rsidR="00D91741" w:rsidRPr="00560395">
        <w:rPr>
          <w:rFonts w:ascii="Times New Roman" w:hAnsi="Times New Roman" w:cs="Times New Roman"/>
          <w:sz w:val="24"/>
          <w:szCs w:val="24"/>
        </w:rPr>
        <w:t>anonymity</w:t>
      </w:r>
      <w:r w:rsidR="00C611B2" w:rsidRPr="00560395">
        <w:rPr>
          <w:rFonts w:ascii="Times New Roman" w:hAnsi="Times New Roman" w:cs="Times New Roman"/>
          <w:sz w:val="24"/>
          <w:szCs w:val="24"/>
        </w:rPr>
        <w:t xml:space="preserve"> where the</w:t>
      </w:r>
      <w:r w:rsidR="00AE5B01" w:rsidRPr="00560395">
        <w:rPr>
          <w:rFonts w:ascii="Times New Roman" w:hAnsi="Times New Roman" w:cs="Times New Roman"/>
          <w:sz w:val="24"/>
          <w:szCs w:val="24"/>
        </w:rPr>
        <w:t xml:space="preserve"> researcher</w:t>
      </w:r>
      <w:r w:rsidR="00B029AA" w:rsidRPr="00560395">
        <w:rPr>
          <w:rFonts w:ascii="Times New Roman" w:hAnsi="Times New Roman" w:cs="Times New Roman"/>
          <w:sz w:val="24"/>
          <w:szCs w:val="24"/>
        </w:rPr>
        <w:t xml:space="preserve"> or online survey</w:t>
      </w:r>
      <w:r w:rsidR="006414CD" w:rsidRPr="00560395">
        <w:rPr>
          <w:rFonts w:ascii="Times New Roman" w:hAnsi="Times New Roman" w:cs="Times New Roman"/>
          <w:sz w:val="24"/>
          <w:szCs w:val="24"/>
        </w:rPr>
        <w:t xml:space="preserve"> organisation</w:t>
      </w:r>
      <w:r w:rsidR="00B029AA" w:rsidRPr="00560395">
        <w:rPr>
          <w:rFonts w:ascii="Times New Roman" w:hAnsi="Times New Roman" w:cs="Times New Roman"/>
          <w:sz w:val="24"/>
          <w:szCs w:val="24"/>
        </w:rPr>
        <w:t xml:space="preserve"> </w:t>
      </w:r>
      <w:r w:rsidR="00C611B2" w:rsidRPr="00560395">
        <w:rPr>
          <w:rFonts w:ascii="Times New Roman" w:hAnsi="Times New Roman" w:cs="Times New Roman"/>
          <w:sz w:val="24"/>
          <w:szCs w:val="24"/>
        </w:rPr>
        <w:t>collects no</w:t>
      </w:r>
      <w:r w:rsidR="00B029AA" w:rsidRPr="00560395">
        <w:rPr>
          <w:rFonts w:ascii="Times New Roman" w:hAnsi="Times New Roman" w:cs="Times New Roman"/>
          <w:sz w:val="24"/>
          <w:szCs w:val="24"/>
        </w:rPr>
        <w:t xml:space="preserve"> personal </w:t>
      </w:r>
      <w:r w:rsidR="00C611B2" w:rsidRPr="00560395">
        <w:rPr>
          <w:rFonts w:ascii="Times New Roman" w:hAnsi="Times New Roman" w:cs="Times New Roman"/>
          <w:sz w:val="24"/>
          <w:szCs w:val="24"/>
        </w:rPr>
        <w:t>identifiable data or</w:t>
      </w:r>
      <w:r w:rsidR="00B029AA" w:rsidRPr="00560395">
        <w:rPr>
          <w:rFonts w:ascii="Times New Roman" w:hAnsi="Times New Roman" w:cs="Times New Roman"/>
          <w:sz w:val="24"/>
          <w:szCs w:val="24"/>
        </w:rPr>
        <w:t xml:space="preserve"> IP addresses, answers appear as respondent on</w:t>
      </w:r>
      <w:r w:rsidR="00C611B2" w:rsidRPr="00560395">
        <w:rPr>
          <w:rFonts w:ascii="Times New Roman" w:hAnsi="Times New Roman" w:cs="Times New Roman"/>
          <w:sz w:val="24"/>
          <w:szCs w:val="24"/>
        </w:rPr>
        <w:t xml:space="preserve">e, </w:t>
      </w:r>
      <w:r w:rsidR="00B029AA" w:rsidRPr="00560395">
        <w:rPr>
          <w:rFonts w:ascii="Times New Roman" w:hAnsi="Times New Roman" w:cs="Times New Roman"/>
          <w:sz w:val="24"/>
          <w:szCs w:val="24"/>
        </w:rPr>
        <w:t xml:space="preserve">two </w:t>
      </w:r>
      <w:r w:rsidR="006E2F55" w:rsidRPr="00560395">
        <w:rPr>
          <w:rFonts w:ascii="Times New Roman" w:hAnsi="Times New Roman" w:cs="Times New Roman"/>
          <w:sz w:val="24"/>
          <w:szCs w:val="24"/>
        </w:rPr>
        <w:t>etc adhering</w:t>
      </w:r>
      <w:r w:rsidR="00B029AA" w:rsidRPr="00560395">
        <w:rPr>
          <w:rFonts w:ascii="Times New Roman" w:hAnsi="Times New Roman" w:cs="Times New Roman"/>
          <w:sz w:val="24"/>
          <w:szCs w:val="24"/>
        </w:rPr>
        <w:t xml:space="preserve"> to privacy, confidentiality and anonymity</w:t>
      </w:r>
      <w:r w:rsidR="00C611B2" w:rsidRPr="00560395">
        <w:rPr>
          <w:rFonts w:ascii="Times New Roman" w:hAnsi="Times New Roman" w:cs="Times New Roman"/>
          <w:sz w:val="24"/>
          <w:szCs w:val="24"/>
        </w:rPr>
        <w:t>.</w:t>
      </w:r>
      <w:r w:rsidR="00B029AA" w:rsidRPr="00560395">
        <w:rPr>
          <w:rFonts w:ascii="Times New Roman" w:hAnsi="Times New Roman" w:cs="Times New Roman"/>
          <w:sz w:val="24"/>
          <w:szCs w:val="24"/>
        </w:rPr>
        <w:t xml:space="preserve"> </w:t>
      </w:r>
      <w:r w:rsidR="00AE5B01" w:rsidRPr="00560395">
        <w:rPr>
          <w:rFonts w:ascii="Times New Roman" w:hAnsi="Times New Roman" w:cs="Times New Roman"/>
          <w:sz w:val="24"/>
          <w:szCs w:val="24"/>
        </w:rPr>
        <w:t xml:space="preserve"> </w:t>
      </w:r>
      <w:r w:rsidR="009144D6" w:rsidRPr="00560395">
        <w:rPr>
          <w:rFonts w:ascii="Times New Roman" w:hAnsi="Times New Roman" w:cs="Times New Roman"/>
          <w:sz w:val="24"/>
          <w:szCs w:val="24"/>
        </w:rPr>
        <w:t xml:space="preserve">Included is </w:t>
      </w:r>
      <w:r w:rsidR="004A4726" w:rsidRPr="00560395">
        <w:rPr>
          <w:rFonts w:ascii="Times New Roman" w:hAnsi="Times New Roman" w:cs="Times New Roman"/>
          <w:sz w:val="24"/>
          <w:szCs w:val="24"/>
        </w:rPr>
        <w:t>a definition</w:t>
      </w:r>
      <w:r w:rsidR="000B3636" w:rsidRPr="00560395">
        <w:rPr>
          <w:rFonts w:ascii="Times New Roman" w:hAnsi="Times New Roman" w:cs="Times New Roman"/>
          <w:sz w:val="24"/>
          <w:szCs w:val="24"/>
        </w:rPr>
        <w:t xml:space="preserve"> of </w:t>
      </w:r>
      <w:r w:rsidR="00AE5B01" w:rsidRPr="00560395">
        <w:rPr>
          <w:rFonts w:ascii="Times New Roman" w:hAnsi="Times New Roman" w:cs="Times New Roman"/>
          <w:sz w:val="24"/>
          <w:szCs w:val="24"/>
        </w:rPr>
        <w:t>the term</w:t>
      </w:r>
      <w:r w:rsidR="0006298C" w:rsidRPr="00560395">
        <w:rPr>
          <w:rFonts w:ascii="Times New Roman" w:hAnsi="Times New Roman" w:cs="Times New Roman"/>
          <w:sz w:val="24"/>
          <w:szCs w:val="24"/>
        </w:rPr>
        <w:t xml:space="preserve"> ‘Anxiety’</w:t>
      </w:r>
      <w:r w:rsidR="00AE5B01" w:rsidRPr="00560395">
        <w:rPr>
          <w:rFonts w:ascii="Times New Roman" w:hAnsi="Times New Roman" w:cs="Times New Roman"/>
          <w:sz w:val="24"/>
          <w:szCs w:val="24"/>
        </w:rPr>
        <w:t xml:space="preserve"> so </w:t>
      </w:r>
      <w:r w:rsidR="004A4726" w:rsidRPr="00560395">
        <w:rPr>
          <w:rFonts w:ascii="Times New Roman" w:hAnsi="Times New Roman" w:cs="Times New Roman"/>
          <w:sz w:val="24"/>
          <w:szCs w:val="24"/>
        </w:rPr>
        <w:t>participants have</w:t>
      </w:r>
      <w:r w:rsidR="00AE5B01" w:rsidRPr="00560395">
        <w:rPr>
          <w:rFonts w:ascii="Times New Roman" w:hAnsi="Times New Roman" w:cs="Times New Roman"/>
          <w:sz w:val="24"/>
          <w:szCs w:val="24"/>
        </w:rPr>
        <w:t xml:space="preserve"> a bench mark on how to respond to the questions.</w:t>
      </w:r>
      <w:r w:rsidR="008551A1" w:rsidRPr="00560395">
        <w:rPr>
          <w:rFonts w:ascii="Times New Roman" w:hAnsi="Times New Roman" w:cs="Times New Roman"/>
          <w:sz w:val="24"/>
          <w:szCs w:val="24"/>
        </w:rPr>
        <w:t xml:space="preserve">  The </w:t>
      </w:r>
      <w:r w:rsidR="00D91741" w:rsidRPr="00560395">
        <w:rPr>
          <w:rFonts w:ascii="Times New Roman" w:hAnsi="Times New Roman" w:cs="Times New Roman"/>
          <w:sz w:val="24"/>
          <w:szCs w:val="24"/>
        </w:rPr>
        <w:t>researcher’s</w:t>
      </w:r>
      <w:r w:rsidR="008551A1" w:rsidRPr="00560395">
        <w:rPr>
          <w:rFonts w:ascii="Times New Roman" w:hAnsi="Times New Roman" w:cs="Times New Roman"/>
          <w:sz w:val="24"/>
          <w:szCs w:val="24"/>
        </w:rPr>
        <w:t xml:space="preserve"> email is included on the cover letter so if participants have queries about the study the researcher can answer any questions.</w:t>
      </w:r>
      <w:r w:rsidR="00877360" w:rsidRPr="00560395">
        <w:rPr>
          <w:rFonts w:ascii="Times New Roman" w:hAnsi="Times New Roman" w:cs="Times New Roman"/>
          <w:sz w:val="24"/>
          <w:szCs w:val="24"/>
        </w:rPr>
        <w:t xml:space="preserve"> Participants </w:t>
      </w:r>
      <w:r w:rsidR="00B7228F" w:rsidRPr="00560395">
        <w:rPr>
          <w:rFonts w:ascii="Times New Roman" w:hAnsi="Times New Roman" w:cs="Times New Roman"/>
          <w:sz w:val="24"/>
          <w:szCs w:val="24"/>
        </w:rPr>
        <w:t xml:space="preserve">consent to the study </w:t>
      </w:r>
      <w:r w:rsidR="00877360" w:rsidRPr="00560395">
        <w:rPr>
          <w:rFonts w:ascii="Times New Roman" w:hAnsi="Times New Roman" w:cs="Times New Roman"/>
          <w:sz w:val="24"/>
          <w:szCs w:val="24"/>
        </w:rPr>
        <w:t>by clicking onto the form instead of a written signature</w:t>
      </w:r>
      <w:r w:rsidR="00C62103" w:rsidRPr="00560395">
        <w:rPr>
          <w:rFonts w:ascii="Times New Roman" w:hAnsi="Times New Roman" w:cs="Times New Roman"/>
          <w:sz w:val="24"/>
          <w:szCs w:val="24"/>
        </w:rPr>
        <w:t xml:space="preserve"> and p</w:t>
      </w:r>
      <w:r w:rsidR="00877360" w:rsidRPr="00560395">
        <w:rPr>
          <w:rFonts w:ascii="Times New Roman" w:hAnsi="Times New Roman" w:cs="Times New Roman"/>
          <w:sz w:val="24"/>
          <w:szCs w:val="24"/>
        </w:rPr>
        <w:t>articipants can withdraw at any point of the study.</w:t>
      </w:r>
      <w:r w:rsidR="008551A1" w:rsidRPr="00560395">
        <w:rPr>
          <w:rFonts w:ascii="Times New Roman" w:hAnsi="Times New Roman" w:cs="Times New Roman"/>
          <w:sz w:val="24"/>
          <w:szCs w:val="24"/>
        </w:rPr>
        <w:t xml:space="preserve"> </w:t>
      </w:r>
    </w:p>
    <w:p w14:paraId="32B308FC" w14:textId="094FE41B" w:rsidR="0006298C" w:rsidRDefault="0006298C" w:rsidP="009540ED">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 xml:space="preserve"> Hammersley and Traianou (2012)</w:t>
      </w:r>
      <w:r w:rsidR="009540ED" w:rsidRPr="00560395">
        <w:rPr>
          <w:rFonts w:ascii="Times New Roman" w:hAnsi="Times New Roman" w:cs="Times New Roman"/>
          <w:sz w:val="24"/>
          <w:szCs w:val="24"/>
        </w:rPr>
        <w:t xml:space="preserve"> </w:t>
      </w:r>
      <w:r w:rsidR="00E3335B" w:rsidRPr="00560395">
        <w:rPr>
          <w:rFonts w:ascii="Times New Roman" w:hAnsi="Times New Roman" w:cs="Times New Roman"/>
          <w:sz w:val="24"/>
          <w:szCs w:val="24"/>
        </w:rPr>
        <w:t xml:space="preserve">promote </w:t>
      </w:r>
      <w:r w:rsidR="009540ED" w:rsidRPr="00560395">
        <w:rPr>
          <w:rFonts w:ascii="Times New Roman" w:hAnsi="Times New Roman" w:cs="Times New Roman"/>
          <w:sz w:val="24"/>
          <w:szCs w:val="24"/>
        </w:rPr>
        <w:t xml:space="preserve">that </w:t>
      </w:r>
      <w:r w:rsidR="00E3335B" w:rsidRPr="00560395">
        <w:rPr>
          <w:rFonts w:ascii="Times New Roman" w:hAnsi="Times New Roman" w:cs="Times New Roman"/>
          <w:sz w:val="24"/>
          <w:szCs w:val="24"/>
        </w:rPr>
        <w:t xml:space="preserve">no research </w:t>
      </w:r>
      <w:r w:rsidR="009540ED" w:rsidRPr="00560395">
        <w:rPr>
          <w:rFonts w:ascii="Times New Roman" w:hAnsi="Times New Roman" w:cs="Times New Roman"/>
          <w:sz w:val="24"/>
          <w:szCs w:val="24"/>
        </w:rPr>
        <w:t xml:space="preserve">study should do harm to others and that the risk should be no more than that </w:t>
      </w:r>
      <w:r w:rsidR="00E3335B" w:rsidRPr="00560395">
        <w:rPr>
          <w:rFonts w:ascii="Times New Roman" w:hAnsi="Times New Roman" w:cs="Times New Roman"/>
          <w:sz w:val="24"/>
          <w:szCs w:val="24"/>
        </w:rPr>
        <w:t xml:space="preserve">of an </w:t>
      </w:r>
      <w:r w:rsidR="009540ED" w:rsidRPr="00560395">
        <w:rPr>
          <w:rFonts w:ascii="Times New Roman" w:hAnsi="Times New Roman" w:cs="Times New Roman"/>
          <w:sz w:val="24"/>
          <w:szCs w:val="24"/>
        </w:rPr>
        <w:t xml:space="preserve">everyday risk. </w:t>
      </w:r>
      <w:r w:rsidR="00366CB5" w:rsidRPr="00560395">
        <w:rPr>
          <w:rFonts w:ascii="Times New Roman" w:hAnsi="Times New Roman" w:cs="Times New Roman"/>
          <w:sz w:val="24"/>
          <w:szCs w:val="24"/>
        </w:rPr>
        <w:t xml:space="preserve"> </w:t>
      </w:r>
      <w:r w:rsidR="009540ED" w:rsidRPr="00560395">
        <w:rPr>
          <w:rFonts w:ascii="Times New Roman" w:hAnsi="Times New Roman" w:cs="Times New Roman"/>
          <w:sz w:val="24"/>
          <w:szCs w:val="24"/>
        </w:rPr>
        <w:t>The</w:t>
      </w:r>
      <w:r w:rsidR="009144D6" w:rsidRPr="00560395">
        <w:rPr>
          <w:rFonts w:ascii="Times New Roman" w:hAnsi="Times New Roman" w:cs="Times New Roman"/>
          <w:sz w:val="24"/>
          <w:szCs w:val="24"/>
        </w:rPr>
        <w:t>re is no</w:t>
      </w:r>
      <w:r w:rsidR="00373FD5" w:rsidRPr="00560395">
        <w:rPr>
          <w:rFonts w:ascii="Times New Roman" w:hAnsi="Times New Roman" w:cs="Times New Roman"/>
          <w:sz w:val="24"/>
          <w:szCs w:val="24"/>
        </w:rPr>
        <w:t xml:space="preserve"> </w:t>
      </w:r>
      <w:r w:rsidR="006414CD" w:rsidRPr="00560395">
        <w:rPr>
          <w:rFonts w:ascii="Times New Roman" w:hAnsi="Times New Roman" w:cs="Times New Roman"/>
          <w:sz w:val="24"/>
          <w:szCs w:val="24"/>
        </w:rPr>
        <w:t>direct physical</w:t>
      </w:r>
      <w:r w:rsidR="00373FD5" w:rsidRPr="00560395">
        <w:rPr>
          <w:rFonts w:ascii="Times New Roman" w:hAnsi="Times New Roman" w:cs="Times New Roman"/>
          <w:sz w:val="24"/>
          <w:szCs w:val="24"/>
        </w:rPr>
        <w:t>, legal or financial</w:t>
      </w:r>
      <w:r w:rsidR="00373FD5">
        <w:rPr>
          <w:rFonts w:ascii="Times New Roman" w:hAnsi="Times New Roman" w:cs="Times New Roman"/>
          <w:sz w:val="24"/>
          <w:szCs w:val="24"/>
        </w:rPr>
        <w:t xml:space="preserve"> risk </w:t>
      </w:r>
      <w:r w:rsidR="006414CD">
        <w:rPr>
          <w:rFonts w:ascii="Times New Roman" w:hAnsi="Times New Roman" w:cs="Times New Roman"/>
          <w:sz w:val="24"/>
          <w:szCs w:val="24"/>
        </w:rPr>
        <w:t>or intentional</w:t>
      </w:r>
      <w:r w:rsidR="009540ED" w:rsidRPr="00E839C5">
        <w:rPr>
          <w:rFonts w:ascii="Times New Roman" w:hAnsi="Times New Roman" w:cs="Times New Roman"/>
          <w:sz w:val="24"/>
          <w:szCs w:val="24"/>
        </w:rPr>
        <w:t xml:space="preserve"> </w:t>
      </w:r>
      <w:r w:rsidR="00373FD5">
        <w:rPr>
          <w:rFonts w:ascii="Times New Roman" w:hAnsi="Times New Roman" w:cs="Times New Roman"/>
          <w:sz w:val="24"/>
          <w:szCs w:val="24"/>
        </w:rPr>
        <w:t xml:space="preserve">psychological harm to </w:t>
      </w:r>
      <w:r w:rsidR="008551A1" w:rsidRPr="00AE5B01">
        <w:rPr>
          <w:rFonts w:ascii="Times New Roman" w:hAnsi="Times New Roman" w:cs="Times New Roman"/>
          <w:sz w:val="24"/>
          <w:szCs w:val="24"/>
        </w:rPr>
        <w:t>participants</w:t>
      </w:r>
      <w:r w:rsidR="00C62103">
        <w:rPr>
          <w:rFonts w:ascii="Times New Roman" w:hAnsi="Times New Roman" w:cs="Times New Roman"/>
          <w:sz w:val="24"/>
          <w:szCs w:val="24"/>
        </w:rPr>
        <w:t>,</w:t>
      </w:r>
      <w:r w:rsidR="009540ED" w:rsidRPr="00AE5B01">
        <w:rPr>
          <w:rFonts w:ascii="Times New Roman" w:hAnsi="Times New Roman" w:cs="Times New Roman"/>
          <w:sz w:val="24"/>
          <w:szCs w:val="24"/>
        </w:rPr>
        <w:t xml:space="preserve"> </w:t>
      </w:r>
      <w:r w:rsidR="008551A1" w:rsidRPr="00AE5B01">
        <w:rPr>
          <w:rFonts w:ascii="Times New Roman" w:hAnsi="Times New Roman" w:cs="Times New Roman"/>
          <w:sz w:val="24"/>
          <w:szCs w:val="24"/>
        </w:rPr>
        <w:t>however,</w:t>
      </w:r>
      <w:r w:rsidR="009540ED" w:rsidRPr="00AE5B01">
        <w:rPr>
          <w:rFonts w:ascii="Times New Roman" w:hAnsi="Times New Roman" w:cs="Times New Roman"/>
          <w:sz w:val="24"/>
          <w:szCs w:val="24"/>
        </w:rPr>
        <w:t xml:space="preserve"> the researcher recognises that perhaps participants may realise that their anxiety</w:t>
      </w:r>
      <w:r w:rsidR="00C62103">
        <w:rPr>
          <w:rFonts w:ascii="Times New Roman" w:hAnsi="Times New Roman" w:cs="Times New Roman"/>
          <w:sz w:val="24"/>
          <w:szCs w:val="24"/>
        </w:rPr>
        <w:t xml:space="preserve"> levels may </w:t>
      </w:r>
      <w:r w:rsidR="00C33131">
        <w:rPr>
          <w:rFonts w:ascii="Times New Roman" w:hAnsi="Times New Roman" w:cs="Times New Roman"/>
          <w:sz w:val="24"/>
          <w:szCs w:val="24"/>
        </w:rPr>
        <w:t xml:space="preserve">be </w:t>
      </w:r>
      <w:r w:rsidR="00C33131" w:rsidRPr="00AE5B01">
        <w:rPr>
          <w:rFonts w:ascii="Times New Roman" w:hAnsi="Times New Roman" w:cs="Times New Roman"/>
          <w:sz w:val="24"/>
          <w:szCs w:val="24"/>
        </w:rPr>
        <w:t>is</w:t>
      </w:r>
      <w:r w:rsidR="009540ED" w:rsidRPr="00AE5B01">
        <w:rPr>
          <w:rFonts w:ascii="Times New Roman" w:hAnsi="Times New Roman" w:cs="Times New Roman"/>
          <w:sz w:val="24"/>
          <w:szCs w:val="24"/>
        </w:rPr>
        <w:t xml:space="preserve"> high</w:t>
      </w:r>
      <w:r w:rsidR="00C62103">
        <w:rPr>
          <w:rFonts w:ascii="Times New Roman" w:hAnsi="Times New Roman" w:cs="Times New Roman"/>
          <w:sz w:val="24"/>
          <w:szCs w:val="24"/>
        </w:rPr>
        <w:t xml:space="preserve"> and want to know what support they can </w:t>
      </w:r>
      <w:r w:rsidR="00C33131">
        <w:rPr>
          <w:rFonts w:ascii="Times New Roman" w:hAnsi="Times New Roman" w:cs="Times New Roman"/>
          <w:sz w:val="24"/>
          <w:szCs w:val="24"/>
        </w:rPr>
        <w:t>receive</w:t>
      </w:r>
      <w:r w:rsidR="00C62103">
        <w:rPr>
          <w:rFonts w:ascii="Times New Roman" w:hAnsi="Times New Roman" w:cs="Times New Roman"/>
          <w:sz w:val="24"/>
          <w:szCs w:val="24"/>
        </w:rPr>
        <w:t xml:space="preserve"> to help them. </w:t>
      </w:r>
      <w:r w:rsidR="004A4726">
        <w:rPr>
          <w:rFonts w:ascii="Times New Roman" w:hAnsi="Times New Roman" w:cs="Times New Roman"/>
          <w:sz w:val="24"/>
          <w:szCs w:val="24"/>
        </w:rPr>
        <w:t xml:space="preserve"> To mitigate </w:t>
      </w:r>
      <w:r w:rsidR="006414CD">
        <w:rPr>
          <w:rFonts w:ascii="Times New Roman" w:hAnsi="Times New Roman" w:cs="Times New Roman"/>
          <w:sz w:val="24"/>
          <w:szCs w:val="24"/>
        </w:rPr>
        <w:t>this</w:t>
      </w:r>
      <w:r w:rsidR="00E3335B">
        <w:rPr>
          <w:rFonts w:ascii="Times New Roman" w:hAnsi="Times New Roman" w:cs="Times New Roman"/>
          <w:sz w:val="24"/>
          <w:szCs w:val="24"/>
        </w:rPr>
        <w:t>,</w:t>
      </w:r>
      <w:r w:rsidR="006414CD">
        <w:rPr>
          <w:rFonts w:ascii="Times New Roman" w:hAnsi="Times New Roman" w:cs="Times New Roman"/>
          <w:sz w:val="24"/>
          <w:szCs w:val="24"/>
        </w:rPr>
        <w:t xml:space="preserve"> a</w:t>
      </w:r>
      <w:r w:rsidR="00734402">
        <w:rPr>
          <w:rFonts w:ascii="Times New Roman" w:hAnsi="Times New Roman" w:cs="Times New Roman"/>
          <w:sz w:val="24"/>
          <w:szCs w:val="24"/>
        </w:rPr>
        <w:t xml:space="preserve"> </w:t>
      </w:r>
      <w:r w:rsidRPr="00AE5B01">
        <w:rPr>
          <w:rFonts w:ascii="Times New Roman" w:hAnsi="Times New Roman" w:cs="Times New Roman"/>
          <w:sz w:val="24"/>
          <w:szCs w:val="24"/>
        </w:rPr>
        <w:t>debriefing</w:t>
      </w:r>
      <w:r w:rsidR="009540ED" w:rsidRPr="00AE5B01">
        <w:rPr>
          <w:rFonts w:ascii="Times New Roman" w:hAnsi="Times New Roman" w:cs="Times New Roman"/>
          <w:sz w:val="24"/>
          <w:szCs w:val="24"/>
        </w:rPr>
        <w:t xml:space="preserve"> section </w:t>
      </w:r>
      <w:r w:rsidR="00E3335B">
        <w:rPr>
          <w:rFonts w:ascii="Times New Roman" w:hAnsi="Times New Roman" w:cs="Times New Roman"/>
          <w:sz w:val="24"/>
          <w:szCs w:val="24"/>
        </w:rPr>
        <w:t xml:space="preserve">is </w:t>
      </w:r>
      <w:r w:rsidRPr="00AE5B01">
        <w:rPr>
          <w:rFonts w:ascii="Times New Roman" w:hAnsi="Times New Roman" w:cs="Times New Roman"/>
          <w:sz w:val="24"/>
          <w:szCs w:val="24"/>
        </w:rPr>
        <w:t>include</w:t>
      </w:r>
      <w:r w:rsidR="00E3335B">
        <w:rPr>
          <w:rFonts w:ascii="Times New Roman" w:hAnsi="Times New Roman" w:cs="Times New Roman"/>
          <w:sz w:val="24"/>
          <w:szCs w:val="24"/>
        </w:rPr>
        <w:t>d</w:t>
      </w:r>
      <w:r w:rsidRPr="00AE5B01">
        <w:rPr>
          <w:rFonts w:ascii="Times New Roman" w:hAnsi="Times New Roman" w:cs="Times New Roman"/>
          <w:sz w:val="24"/>
          <w:szCs w:val="24"/>
        </w:rPr>
        <w:t xml:space="preserve"> where students can find </w:t>
      </w:r>
      <w:r w:rsidR="006414CD">
        <w:rPr>
          <w:rFonts w:ascii="Times New Roman" w:hAnsi="Times New Roman" w:cs="Times New Roman"/>
          <w:sz w:val="24"/>
          <w:szCs w:val="24"/>
        </w:rPr>
        <w:t xml:space="preserve">emotional </w:t>
      </w:r>
      <w:r w:rsidRPr="00AE5B01">
        <w:rPr>
          <w:rFonts w:ascii="Times New Roman" w:hAnsi="Times New Roman" w:cs="Times New Roman"/>
          <w:sz w:val="24"/>
          <w:szCs w:val="24"/>
        </w:rPr>
        <w:t>support</w:t>
      </w:r>
      <w:r w:rsidR="009E6A2C">
        <w:rPr>
          <w:rFonts w:ascii="Times New Roman" w:hAnsi="Times New Roman" w:cs="Times New Roman"/>
          <w:sz w:val="24"/>
          <w:szCs w:val="24"/>
        </w:rPr>
        <w:t xml:space="preserve"> numbers and websites </w:t>
      </w:r>
      <w:r w:rsidR="009E6A2C" w:rsidRPr="00AE5B01">
        <w:rPr>
          <w:rFonts w:ascii="Times New Roman" w:hAnsi="Times New Roman" w:cs="Times New Roman"/>
          <w:sz w:val="24"/>
          <w:szCs w:val="24"/>
        </w:rPr>
        <w:t>within</w:t>
      </w:r>
      <w:r w:rsidR="009540ED" w:rsidRPr="00AE5B01">
        <w:rPr>
          <w:rFonts w:ascii="Times New Roman" w:hAnsi="Times New Roman" w:cs="Times New Roman"/>
          <w:sz w:val="24"/>
          <w:szCs w:val="24"/>
        </w:rPr>
        <w:t xml:space="preserve"> their organisations </w:t>
      </w:r>
      <w:r w:rsidRPr="00AE5B01">
        <w:rPr>
          <w:rFonts w:ascii="Times New Roman" w:hAnsi="Times New Roman" w:cs="Times New Roman"/>
          <w:sz w:val="24"/>
          <w:szCs w:val="24"/>
        </w:rPr>
        <w:t>a</w:t>
      </w:r>
      <w:r w:rsidR="00C702DC">
        <w:rPr>
          <w:rFonts w:ascii="Times New Roman" w:hAnsi="Times New Roman" w:cs="Times New Roman"/>
          <w:sz w:val="24"/>
          <w:szCs w:val="24"/>
        </w:rPr>
        <w:t>long with</w:t>
      </w:r>
      <w:r w:rsidR="009540ED" w:rsidRPr="00AE5B01">
        <w:rPr>
          <w:rFonts w:ascii="Times New Roman" w:hAnsi="Times New Roman" w:cs="Times New Roman"/>
          <w:sz w:val="24"/>
          <w:szCs w:val="24"/>
        </w:rPr>
        <w:t xml:space="preserve"> online</w:t>
      </w:r>
      <w:r w:rsidRPr="00E839C5">
        <w:rPr>
          <w:rFonts w:ascii="Times New Roman" w:hAnsi="Times New Roman" w:cs="Times New Roman"/>
          <w:sz w:val="24"/>
          <w:szCs w:val="24"/>
        </w:rPr>
        <w:t xml:space="preserve"> self-hel</w:t>
      </w:r>
      <w:r w:rsidR="00734402">
        <w:rPr>
          <w:rFonts w:ascii="Times New Roman" w:hAnsi="Times New Roman" w:cs="Times New Roman"/>
          <w:sz w:val="24"/>
          <w:szCs w:val="24"/>
        </w:rPr>
        <w:t>p</w:t>
      </w:r>
      <w:r w:rsidR="00C702DC">
        <w:rPr>
          <w:rFonts w:ascii="Times New Roman" w:hAnsi="Times New Roman" w:cs="Times New Roman"/>
          <w:sz w:val="24"/>
          <w:szCs w:val="24"/>
        </w:rPr>
        <w:t xml:space="preserve"> websites</w:t>
      </w:r>
      <w:r w:rsidR="00734402">
        <w:rPr>
          <w:rFonts w:ascii="Times New Roman" w:hAnsi="Times New Roman" w:cs="Times New Roman"/>
          <w:sz w:val="24"/>
          <w:szCs w:val="24"/>
        </w:rPr>
        <w:t xml:space="preserve">. </w:t>
      </w:r>
      <w:r w:rsidRPr="00E839C5">
        <w:rPr>
          <w:rFonts w:ascii="Times New Roman" w:hAnsi="Times New Roman" w:cs="Times New Roman"/>
          <w:sz w:val="24"/>
          <w:szCs w:val="24"/>
        </w:rPr>
        <w:t xml:space="preserve"> </w:t>
      </w:r>
    </w:p>
    <w:p w14:paraId="1E74844F" w14:textId="77777777" w:rsidR="002A2FF2" w:rsidRPr="00E839C5" w:rsidRDefault="002A2FF2" w:rsidP="009540ED">
      <w:pPr>
        <w:spacing w:line="360" w:lineRule="auto"/>
        <w:jc w:val="both"/>
        <w:rPr>
          <w:rFonts w:ascii="Times New Roman" w:hAnsi="Times New Roman" w:cs="Times New Roman"/>
          <w:sz w:val="24"/>
          <w:szCs w:val="24"/>
        </w:rPr>
      </w:pPr>
    </w:p>
    <w:p w14:paraId="71505929" w14:textId="77777777" w:rsidR="00560395" w:rsidRDefault="00560395" w:rsidP="00134524">
      <w:pPr>
        <w:rPr>
          <w:rFonts w:ascii="Times New Roman" w:hAnsi="Times New Roman" w:cs="Times New Roman"/>
          <w:b/>
          <w:bCs/>
          <w:sz w:val="28"/>
          <w:szCs w:val="28"/>
        </w:rPr>
      </w:pPr>
    </w:p>
    <w:p w14:paraId="6A1B2DDE" w14:textId="327973CE" w:rsidR="005D0115" w:rsidRPr="00BD5768" w:rsidRDefault="00697BA3" w:rsidP="00134524">
      <w:pPr>
        <w:rPr>
          <w:rFonts w:ascii="Times New Roman" w:hAnsi="Times New Roman" w:cs="Times New Roman"/>
          <w:b/>
          <w:bCs/>
          <w:sz w:val="28"/>
          <w:szCs w:val="28"/>
        </w:rPr>
      </w:pPr>
      <w:r w:rsidRPr="00BD5768">
        <w:rPr>
          <w:rFonts w:ascii="Times New Roman" w:hAnsi="Times New Roman" w:cs="Times New Roman"/>
          <w:b/>
          <w:bCs/>
          <w:sz w:val="28"/>
          <w:szCs w:val="28"/>
        </w:rPr>
        <w:t>3.</w:t>
      </w:r>
      <w:r w:rsidR="00BA7E7D">
        <w:rPr>
          <w:rFonts w:ascii="Times New Roman" w:hAnsi="Times New Roman" w:cs="Times New Roman"/>
          <w:b/>
          <w:bCs/>
          <w:sz w:val="28"/>
          <w:szCs w:val="28"/>
        </w:rPr>
        <w:t>7</w:t>
      </w:r>
      <w:r w:rsidRPr="00BD5768">
        <w:rPr>
          <w:rFonts w:ascii="Times New Roman" w:hAnsi="Times New Roman" w:cs="Times New Roman"/>
          <w:b/>
          <w:bCs/>
          <w:sz w:val="28"/>
          <w:szCs w:val="28"/>
        </w:rPr>
        <w:t xml:space="preserve"> </w:t>
      </w:r>
      <w:r w:rsidR="005D0115" w:rsidRPr="00BD5768">
        <w:rPr>
          <w:rFonts w:ascii="Times New Roman" w:hAnsi="Times New Roman" w:cs="Times New Roman"/>
          <w:b/>
          <w:bCs/>
          <w:sz w:val="28"/>
          <w:szCs w:val="28"/>
        </w:rPr>
        <w:t>Conduct of the Research</w:t>
      </w:r>
    </w:p>
    <w:p w14:paraId="21A07CC8" w14:textId="7A03102A" w:rsidR="00C702DC" w:rsidRDefault="00E839C5" w:rsidP="002A2FF2">
      <w:pPr>
        <w:spacing w:line="360" w:lineRule="auto"/>
        <w:jc w:val="both"/>
        <w:rPr>
          <w:rFonts w:ascii="Times New Roman" w:hAnsi="Times New Roman" w:cs="Times New Roman"/>
          <w:sz w:val="24"/>
          <w:szCs w:val="24"/>
        </w:rPr>
      </w:pPr>
      <w:r w:rsidRPr="00E839C5">
        <w:rPr>
          <w:rFonts w:ascii="Times New Roman" w:hAnsi="Times New Roman" w:cs="Times New Roman"/>
          <w:sz w:val="24"/>
          <w:szCs w:val="24"/>
        </w:rPr>
        <w:t>The researcher</w:t>
      </w:r>
      <w:r w:rsidR="00BC78F8">
        <w:rPr>
          <w:rFonts w:ascii="Times New Roman" w:hAnsi="Times New Roman" w:cs="Times New Roman"/>
          <w:sz w:val="24"/>
          <w:szCs w:val="24"/>
        </w:rPr>
        <w:t xml:space="preserve"> originally set out to</w:t>
      </w:r>
      <w:r w:rsidRPr="00E839C5">
        <w:rPr>
          <w:rFonts w:ascii="Times New Roman" w:hAnsi="Times New Roman" w:cs="Times New Roman"/>
          <w:sz w:val="24"/>
          <w:szCs w:val="24"/>
        </w:rPr>
        <w:t xml:space="preserve"> use two separate higher education organisation</w:t>
      </w:r>
      <w:r>
        <w:rPr>
          <w:rFonts w:ascii="Times New Roman" w:hAnsi="Times New Roman" w:cs="Times New Roman"/>
          <w:sz w:val="24"/>
          <w:szCs w:val="24"/>
        </w:rPr>
        <w:t xml:space="preserve">s, but was unable to obtain the correct ethical research paperwork off a colleague in time for the ethics board meeting and therefore failed that attempt. </w:t>
      </w:r>
      <w:r w:rsidR="00134524">
        <w:rPr>
          <w:rFonts w:ascii="Times New Roman" w:hAnsi="Times New Roman" w:cs="Times New Roman"/>
          <w:sz w:val="24"/>
          <w:szCs w:val="24"/>
        </w:rPr>
        <w:t xml:space="preserve"> </w:t>
      </w:r>
      <w:r>
        <w:rPr>
          <w:rFonts w:ascii="Times New Roman" w:hAnsi="Times New Roman" w:cs="Times New Roman"/>
          <w:sz w:val="24"/>
          <w:szCs w:val="24"/>
        </w:rPr>
        <w:t xml:space="preserve">In light of my colleague unable to know which paper work </w:t>
      </w:r>
      <w:r w:rsidR="00AF1088">
        <w:rPr>
          <w:rFonts w:ascii="Times New Roman" w:hAnsi="Times New Roman" w:cs="Times New Roman"/>
          <w:sz w:val="24"/>
          <w:szCs w:val="24"/>
        </w:rPr>
        <w:t>was needed</w:t>
      </w:r>
      <w:r w:rsidR="006C0CC9">
        <w:rPr>
          <w:rFonts w:ascii="Times New Roman" w:hAnsi="Times New Roman" w:cs="Times New Roman"/>
          <w:sz w:val="24"/>
          <w:szCs w:val="24"/>
        </w:rPr>
        <w:t xml:space="preserve"> in a short period of time, </w:t>
      </w:r>
      <w:r>
        <w:rPr>
          <w:rFonts w:ascii="Times New Roman" w:hAnsi="Times New Roman" w:cs="Times New Roman"/>
          <w:sz w:val="24"/>
          <w:szCs w:val="24"/>
        </w:rPr>
        <w:t>the researcher decided to just concentrate on one organisation a</w:t>
      </w:r>
      <w:r w:rsidR="006C0CC9">
        <w:rPr>
          <w:rFonts w:ascii="Times New Roman" w:hAnsi="Times New Roman" w:cs="Times New Roman"/>
          <w:sz w:val="24"/>
          <w:szCs w:val="24"/>
        </w:rPr>
        <w:t xml:space="preserve">s </w:t>
      </w:r>
      <w:r w:rsidR="00166CCE">
        <w:rPr>
          <w:rFonts w:ascii="Times New Roman" w:hAnsi="Times New Roman" w:cs="Times New Roman"/>
          <w:sz w:val="24"/>
          <w:szCs w:val="24"/>
        </w:rPr>
        <w:t>there</w:t>
      </w:r>
      <w:r w:rsidR="006C0CC9">
        <w:rPr>
          <w:rFonts w:ascii="Times New Roman" w:hAnsi="Times New Roman" w:cs="Times New Roman"/>
          <w:sz w:val="24"/>
          <w:szCs w:val="24"/>
        </w:rPr>
        <w:t xml:space="preserve"> were </w:t>
      </w:r>
      <w:r>
        <w:rPr>
          <w:rFonts w:ascii="Times New Roman" w:hAnsi="Times New Roman" w:cs="Times New Roman"/>
          <w:sz w:val="24"/>
          <w:szCs w:val="24"/>
        </w:rPr>
        <w:t xml:space="preserve">enough participants to </w:t>
      </w:r>
      <w:r w:rsidR="00AF1088">
        <w:rPr>
          <w:rFonts w:ascii="Times New Roman" w:hAnsi="Times New Roman" w:cs="Times New Roman"/>
          <w:sz w:val="24"/>
          <w:szCs w:val="24"/>
        </w:rPr>
        <w:t>evaluate</w:t>
      </w:r>
      <w:r>
        <w:rPr>
          <w:rFonts w:ascii="Times New Roman" w:hAnsi="Times New Roman" w:cs="Times New Roman"/>
          <w:sz w:val="24"/>
          <w:szCs w:val="24"/>
        </w:rPr>
        <w:t xml:space="preserve"> across all</w:t>
      </w:r>
      <w:r w:rsidR="00C33131">
        <w:rPr>
          <w:rFonts w:ascii="Times New Roman" w:hAnsi="Times New Roman" w:cs="Times New Roman"/>
          <w:sz w:val="24"/>
          <w:szCs w:val="24"/>
        </w:rPr>
        <w:t xml:space="preserve"> academic levels</w:t>
      </w:r>
      <w:r>
        <w:rPr>
          <w:rFonts w:ascii="Times New Roman" w:hAnsi="Times New Roman" w:cs="Times New Roman"/>
          <w:sz w:val="24"/>
          <w:szCs w:val="24"/>
        </w:rPr>
        <w:t xml:space="preserve"> of study.  </w:t>
      </w:r>
      <w:r w:rsidR="00166CCE">
        <w:rPr>
          <w:rFonts w:ascii="Times New Roman" w:hAnsi="Times New Roman" w:cs="Times New Roman"/>
          <w:sz w:val="24"/>
          <w:szCs w:val="24"/>
        </w:rPr>
        <w:t>Another major</w:t>
      </w:r>
      <w:r w:rsidR="00CA70DB">
        <w:rPr>
          <w:rFonts w:ascii="Times New Roman" w:hAnsi="Times New Roman" w:cs="Times New Roman"/>
          <w:sz w:val="24"/>
          <w:szCs w:val="24"/>
        </w:rPr>
        <w:t xml:space="preserve"> issued encountered</w:t>
      </w:r>
      <w:r w:rsidR="00AF1088">
        <w:rPr>
          <w:rFonts w:ascii="Times New Roman" w:hAnsi="Times New Roman" w:cs="Times New Roman"/>
          <w:sz w:val="24"/>
          <w:szCs w:val="24"/>
        </w:rPr>
        <w:t xml:space="preserve"> was the lack of time from the ethics board approval to participant’s leaving the </w:t>
      </w:r>
      <w:r w:rsidR="00BC78F8">
        <w:rPr>
          <w:rFonts w:ascii="Times New Roman" w:hAnsi="Times New Roman" w:cs="Times New Roman"/>
          <w:sz w:val="24"/>
          <w:szCs w:val="24"/>
        </w:rPr>
        <w:t xml:space="preserve">higher education </w:t>
      </w:r>
      <w:r w:rsidR="00BC78F8">
        <w:rPr>
          <w:rFonts w:ascii="Times New Roman" w:hAnsi="Times New Roman" w:cs="Times New Roman"/>
          <w:sz w:val="24"/>
          <w:szCs w:val="24"/>
        </w:rPr>
        <w:lastRenderedPageBreak/>
        <w:t>organisation</w:t>
      </w:r>
      <w:r w:rsidR="00CA70DB">
        <w:rPr>
          <w:rFonts w:ascii="Times New Roman" w:hAnsi="Times New Roman" w:cs="Times New Roman"/>
          <w:sz w:val="24"/>
          <w:szCs w:val="24"/>
        </w:rPr>
        <w:t xml:space="preserve"> for the summer</w:t>
      </w:r>
      <w:r w:rsidR="003E2A1F">
        <w:rPr>
          <w:rFonts w:ascii="Times New Roman" w:hAnsi="Times New Roman" w:cs="Times New Roman"/>
          <w:sz w:val="24"/>
          <w:szCs w:val="24"/>
        </w:rPr>
        <w:t xml:space="preserve"> which impacted the numbers of responses that the author was able to obtain. </w:t>
      </w:r>
      <w:r w:rsidR="00AF1088">
        <w:rPr>
          <w:rFonts w:ascii="Times New Roman" w:hAnsi="Times New Roman" w:cs="Times New Roman"/>
          <w:sz w:val="24"/>
          <w:szCs w:val="24"/>
        </w:rPr>
        <w:t xml:space="preserve"> </w:t>
      </w:r>
    </w:p>
    <w:p w14:paraId="5335EF11" w14:textId="77777777" w:rsidR="00764E17" w:rsidRDefault="00764E17" w:rsidP="002A2FF2">
      <w:pPr>
        <w:spacing w:line="360" w:lineRule="auto"/>
        <w:jc w:val="both"/>
        <w:rPr>
          <w:rFonts w:ascii="Times New Roman" w:hAnsi="Times New Roman" w:cs="Times New Roman"/>
          <w:sz w:val="24"/>
          <w:szCs w:val="24"/>
        </w:rPr>
      </w:pPr>
    </w:p>
    <w:p w14:paraId="3A1C92A0" w14:textId="54843222" w:rsidR="00C702DC" w:rsidRPr="00BD5768" w:rsidRDefault="00E06DBA" w:rsidP="002A2FF2">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3.</w:t>
      </w:r>
      <w:r w:rsidR="00BA7E7D">
        <w:rPr>
          <w:rFonts w:ascii="Times New Roman" w:hAnsi="Times New Roman" w:cs="Times New Roman"/>
          <w:b/>
          <w:bCs/>
          <w:sz w:val="28"/>
          <w:szCs w:val="28"/>
        </w:rPr>
        <w:t>8</w:t>
      </w:r>
      <w:r w:rsidRPr="00BD5768">
        <w:rPr>
          <w:rFonts w:ascii="Times New Roman" w:hAnsi="Times New Roman" w:cs="Times New Roman"/>
          <w:b/>
          <w:bCs/>
          <w:sz w:val="28"/>
          <w:szCs w:val="28"/>
        </w:rPr>
        <w:t xml:space="preserve"> </w:t>
      </w:r>
      <w:r w:rsidR="00C702DC" w:rsidRPr="00BD5768">
        <w:rPr>
          <w:rFonts w:ascii="Times New Roman" w:hAnsi="Times New Roman" w:cs="Times New Roman"/>
          <w:b/>
          <w:bCs/>
          <w:sz w:val="28"/>
          <w:szCs w:val="28"/>
        </w:rPr>
        <w:t>Pilot Study</w:t>
      </w:r>
    </w:p>
    <w:p w14:paraId="6E03F6D4" w14:textId="33CC710F" w:rsidR="00C416AD" w:rsidRPr="00560395" w:rsidRDefault="00777FE7" w:rsidP="002A2F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 pilot questionnaire was sent out to six colleagues in teaching to evaluate and feedback.</w:t>
      </w:r>
      <w:r w:rsidR="005319E0">
        <w:rPr>
          <w:rFonts w:ascii="Times New Roman" w:hAnsi="Times New Roman" w:cs="Times New Roman"/>
          <w:sz w:val="24"/>
          <w:szCs w:val="24"/>
        </w:rPr>
        <w:t xml:space="preserve"> </w:t>
      </w:r>
      <w:r w:rsidR="005319E0" w:rsidRPr="00560395">
        <w:rPr>
          <w:rFonts w:ascii="Times New Roman" w:hAnsi="Times New Roman" w:cs="Times New Roman"/>
          <w:sz w:val="24"/>
          <w:szCs w:val="24"/>
        </w:rPr>
        <w:t xml:space="preserve">Blessing and Chakrabarti </w:t>
      </w:r>
      <w:r w:rsidR="00EE7549" w:rsidRPr="00560395">
        <w:rPr>
          <w:rFonts w:ascii="Times New Roman" w:hAnsi="Times New Roman" w:cs="Times New Roman"/>
          <w:sz w:val="24"/>
          <w:szCs w:val="24"/>
        </w:rPr>
        <w:t xml:space="preserve">(2009) </w:t>
      </w:r>
      <w:r w:rsidR="00C416AD" w:rsidRPr="00560395">
        <w:rPr>
          <w:rFonts w:ascii="Times New Roman" w:hAnsi="Times New Roman" w:cs="Times New Roman"/>
          <w:sz w:val="24"/>
          <w:szCs w:val="24"/>
        </w:rPr>
        <w:t xml:space="preserve">and </w:t>
      </w:r>
      <w:r w:rsidR="00220220" w:rsidRPr="00560395">
        <w:rPr>
          <w:rFonts w:ascii="Times New Roman" w:hAnsi="Times New Roman" w:cs="Times New Roman"/>
          <w:sz w:val="24"/>
          <w:szCs w:val="24"/>
        </w:rPr>
        <w:t xml:space="preserve">Blatch-Jones et al, </w:t>
      </w:r>
      <w:r w:rsidR="00EE7549" w:rsidRPr="00560395">
        <w:rPr>
          <w:rFonts w:ascii="Times New Roman" w:hAnsi="Times New Roman" w:cs="Times New Roman"/>
          <w:sz w:val="24"/>
          <w:szCs w:val="24"/>
        </w:rPr>
        <w:t>(</w:t>
      </w:r>
      <w:r w:rsidR="00C416AD" w:rsidRPr="00560395">
        <w:rPr>
          <w:rFonts w:ascii="Times New Roman" w:hAnsi="Times New Roman" w:cs="Times New Roman"/>
          <w:sz w:val="24"/>
          <w:szCs w:val="24"/>
        </w:rPr>
        <w:t>201</w:t>
      </w:r>
      <w:r w:rsidR="00220220" w:rsidRPr="00560395">
        <w:rPr>
          <w:rFonts w:ascii="Times New Roman" w:hAnsi="Times New Roman" w:cs="Times New Roman"/>
          <w:sz w:val="24"/>
          <w:szCs w:val="24"/>
        </w:rPr>
        <w:t>8</w:t>
      </w:r>
      <w:r w:rsidR="00C416AD" w:rsidRPr="00560395">
        <w:rPr>
          <w:rFonts w:ascii="Times New Roman" w:hAnsi="Times New Roman" w:cs="Times New Roman"/>
          <w:sz w:val="24"/>
          <w:szCs w:val="24"/>
        </w:rPr>
        <w:t>) advocate</w:t>
      </w:r>
      <w:r w:rsidR="00EE7549" w:rsidRPr="00560395">
        <w:rPr>
          <w:rFonts w:ascii="Times New Roman" w:hAnsi="Times New Roman" w:cs="Times New Roman"/>
          <w:sz w:val="24"/>
          <w:szCs w:val="24"/>
        </w:rPr>
        <w:t xml:space="preserve"> the use of a pilot questionnaire in order to improve accuracy of questionnaires </w:t>
      </w:r>
      <w:r w:rsidR="00C416AD" w:rsidRPr="00560395">
        <w:rPr>
          <w:rFonts w:ascii="Times New Roman" w:hAnsi="Times New Roman" w:cs="Times New Roman"/>
          <w:sz w:val="24"/>
          <w:szCs w:val="24"/>
        </w:rPr>
        <w:t>and identify any potential problems the</w:t>
      </w:r>
      <w:r w:rsidR="00AF1088" w:rsidRPr="00560395">
        <w:rPr>
          <w:rFonts w:ascii="Times New Roman" w:hAnsi="Times New Roman" w:cs="Times New Roman"/>
          <w:sz w:val="24"/>
          <w:szCs w:val="24"/>
        </w:rPr>
        <w:t xml:space="preserve"> researcher </w:t>
      </w:r>
      <w:r w:rsidR="00C416AD" w:rsidRPr="00560395">
        <w:rPr>
          <w:rFonts w:ascii="Times New Roman" w:hAnsi="Times New Roman" w:cs="Times New Roman"/>
          <w:sz w:val="24"/>
          <w:szCs w:val="24"/>
        </w:rPr>
        <w:t xml:space="preserve">may encounter. </w:t>
      </w:r>
      <w:r w:rsidR="00E06DBA" w:rsidRPr="00560395">
        <w:rPr>
          <w:rFonts w:ascii="Times New Roman" w:hAnsi="Times New Roman" w:cs="Times New Roman"/>
          <w:sz w:val="24"/>
          <w:szCs w:val="24"/>
        </w:rPr>
        <w:t xml:space="preserve"> </w:t>
      </w:r>
      <w:r w:rsidR="000F0CA3" w:rsidRPr="00560395">
        <w:rPr>
          <w:rFonts w:ascii="Times New Roman" w:hAnsi="Times New Roman" w:cs="Times New Roman"/>
          <w:sz w:val="24"/>
          <w:szCs w:val="24"/>
        </w:rPr>
        <w:t>The overall consensus</w:t>
      </w:r>
      <w:r w:rsidR="00BA7E7D" w:rsidRPr="00560395">
        <w:rPr>
          <w:rFonts w:ascii="Times New Roman" w:hAnsi="Times New Roman" w:cs="Times New Roman"/>
          <w:sz w:val="24"/>
          <w:szCs w:val="24"/>
        </w:rPr>
        <w:t xml:space="preserve"> off </w:t>
      </w:r>
      <w:r w:rsidR="006E700F" w:rsidRPr="00560395">
        <w:rPr>
          <w:rFonts w:ascii="Times New Roman" w:hAnsi="Times New Roman" w:cs="Times New Roman"/>
          <w:sz w:val="24"/>
          <w:szCs w:val="24"/>
        </w:rPr>
        <w:t>colleagues reported the</w:t>
      </w:r>
      <w:r w:rsidR="000F0CA3" w:rsidRPr="00560395">
        <w:rPr>
          <w:rFonts w:ascii="Times New Roman" w:hAnsi="Times New Roman" w:cs="Times New Roman"/>
          <w:sz w:val="24"/>
          <w:szCs w:val="24"/>
        </w:rPr>
        <w:t xml:space="preserve"> questionnaire </w:t>
      </w:r>
      <w:r w:rsidR="003D5C81" w:rsidRPr="00560395">
        <w:rPr>
          <w:rFonts w:ascii="Times New Roman" w:hAnsi="Times New Roman" w:cs="Times New Roman"/>
          <w:sz w:val="24"/>
          <w:szCs w:val="24"/>
        </w:rPr>
        <w:t>is easy</w:t>
      </w:r>
      <w:r w:rsidR="000F0CA3" w:rsidRPr="00560395">
        <w:rPr>
          <w:rFonts w:ascii="Times New Roman" w:hAnsi="Times New Roman" w:cs="Times New Roman"/>
          <w:sz w:val="24"/>
          <w:szCs w:val="24"/>
        </w:rPr>
        <w:t xml:space="preserve"> to follow </w:t>
      </w:r>
      <w:r w:rsidR="003D5C81" w:rsidRPr="00560395">
        <w:rPr>
          <w:rFonts w:ascii="Times New Roman" w:hAnsi="Times New Roman" w:cs="Times New Roman"/>
          <w:sz w:val="24"/>
          <w:szCs w:val="24"/>
        </w:rPr>
        <w:t>and straightforward</w:t>
      </w:r>
      <w:r w:rsidR="000F0CA3" w:rsidRPr="00560395">
        <w:rPr>
          <w:rFonts w:ascii="Times New Roman" w:hAnsi="Times New Roman" w:cs="Times New Roman"/>
          <w:sz w:val="24"/>
          <w:szCs w:val="24"/>
        </w:rPr>
        <w:t xml:space="preserve"> and didn’t take too long</w:t>
      </w:r>
      <w:r w:rsidR="00C416AD" w:rsidRPr="00560395">
        <w:rPr>
          <w:rFonts w:ascii="Times New Roman" w:hAnsi="Times New Roman" w:cs="Times New Roman"/>
          <w:sz w:val="24"/>
          <w:szCs w:val="24"/>
        </w:rPr>
        <w:t xml:space="preserve"> to complete. </w:t>
      </w:r>
      <w:r w:rsidR="000F0CA3" w:rsidRPr="00560395">
        <w:rPr>
          <w:rFonts w:ascii="Times New Roman" w:hAnsi="Times New Roman" w:cs="Times New Roman"/>
          <w:sz w:val="24"/>
          <w:szCs w:val="24"/>
        </w:rPr>
        <w:t xml:space="preserve"> Feedback included</w:t>
      </w:r>
      <w:r w:rsidR="00E06DBA" w:rsidRPr="00560395">
        <w:rPr>
          <w:rFonts w:ascii="Times New Roman" w:hAnsi="Times New Roman" w:cs="Times New Roman"/>
          <w:sz w:val="24"/>
          <w:szCs w:val="24"/>
        </w:rPr>
        <w:t>;</w:t>
      </w:r>
      <w:r w:rsidR="000F0CA3" w:rsidRPr="00560395">
        <w:rPr>
          <w:rFonts w:ascii="Times New Roman" w:hAnsi="Times New Roman" w:cs="Times New Roman"/>
          <w:sz w:val="24"/>
          <w:szCs w:val="24"/>
        </w:rPr>
        <w:t xml:space="preserve"> making certain questions tick boxes for easier collection of</w:t>
      </w:r>
      <w:r w:rsidR="00134524" w:rsidRPr="00560395">
        <w:rPr>
          <w:rFonts w:ascii="Times New Roman" w:hAnsi="Times New Roman" w:cs="Times New Roman"/>
          <w:sz w:val="24"/>
          <w:szCs w:val="24"/>
        </w:rPr>
        <w:t xml:space="preserve"> </w:t>
      </w:r>
      <w:r w:rsidR="00AA4247" w:rsidRPr="00560395">
        <w:rPr>
          <w:rFonts w:ascii="Times New Roman" w:hAnsi="Times New Roman" w:cs="Times New Roman"/>
          <w:sz w:val="24"/>
          <w:szCs w:val="24"/>
        </w:rPr>
        <w:t>data</w:t>
      </w:r>
      <w:r w:rsidR="003E2A1F" w:rsidRPr="00560395">
        <w:rPr>
          <w:rFonts w:ascii="Times New Roman" w:hAnsi="Times New Roman" w:cs="Times New Roman"/>
          <w:sz w:val="24"/>
          <w:szCs w:val="24"/>
        </w:rPr>
        <w:t xml:space="preserve">, include a contact email </w:t>
      </w:r>
      <w:r w:rsidR="00560395" w:rsidRPr="00560395">
        <w:rPr>
          <w:rFonts w:ascii="Times New Roman" w:hAnsi="Times New Roman" w:cs="Times New Roman"/>
          <w:sz w:val="24"/>
          <w:szCs w:val="24"/>
        </w:rPr>
        <w:t>for participants</w:t>
      </w:r>
      <w:r w:rsidR="00BA7E7D" w:rsidRPr="00560395">
        <w:rPr>
          <w:rFonts w:ascii="Times New Roman" w:hAnsi="Times New Roman" w:cs="Times New Roman"/>
          <w:sz w:val="24"/>
          <w:szCs w:val="24"/>
        </w:rPr>
        <w:t xml:space="preserve"> </w:t>
      </w:r>
      <w:r w:rsidR="003E2A1F" w:rsidRPr="00560395">
        <w:rPr>
          <w:rFonts w:ascii="Times New Roman" w:hAnsi="Times New Roman" w:cs="Times New Roman"/>
          <w:sz w:val="24"/>
          <w:szCs w:val="24"/>
        </w:rPr>
        <w:t>to contact</w:t>
      </w:r>
      <w:r w:rsidR="003D5C81" w:rsidRPr="00560395">
        <w:rPr>
          <w:rFonts w:ascii="Times New Roman" w:hAnsi="Times New Roman" w:cs="Times New Roman"/>
          <w:sz w:val="24"/>
          <w:szCs w:val="24"/>
        </w:rPr>
        <w:t xml:space="preserve"> the researcher </w:t>
      </w:r>
      <w:r w:rsidR="003E2A1F" w:rsidRPr="00560395">
        <w:rPr>
          <w:rFonts w:ascii="Times New Roman" w:hAnsi="Times New Roman" w:cs="Times New Roman"/>
          <w:sz w:val="24"/>
          <w:szCs w:val="24"/>
        </w:rPr>
        <w:t>if they had any</w:t>
      </w:r>
      <w:r w:rsidR="003D5C81" w:rsidRPr="00560395">
        <w:rPr>
          <w:rFonts w:ascii="Times New Roman" w:hAnsi="Times New Roman" w:cs="Times New Roman"/>
          <w:sz w:val="24"/>
          <w:szCs w:val="24"/>
        </w:rPr>
        <w:t xml:space="preserve"> </w:t>
      </w:r>
      <w:r w:rsidR="000910BF" w:rsidRPr="00560395">
        <w:rPr>
          <w:rFonts w:ascii="Times New Roman" w:hAnsi="Times New Roman" w:cs="Times New Roman"/>
          <w:sz w:val="24"/>
          <w:szCs w:val="24"/>
        </w:rPr>
        <w:t>questions</w:t>
      </w:r>
      <w:r w:rsidR="003E2A1F" w:rsidRPr="00560395">
        <w:rPr>
          <w:rFonts w:ascii="Times New Roman" w:hAnsi="Times New Roman" w:cs="Times New Roman"/>
          <w:sz w:val="24"/>
          <w:szCs w:val="24"/>
        </w:rPr>
        <w:t xml:space="preserve">.  Other support included giving me </w:t>
      </w:r>
      <w:r w:rsidR="000910BF" w:rsidRPr="00560395">
        <w:rPr>
          <w:rFonts w:ascii="Times New Roman" w:hAnsi="Times New Roman" w:cs="Times New Roman"/>
          <w:sz w:val="24"/>
          <w:szCs w:val="24"/>
        </w:rPr>
        <w:t xml:space="preserve"> </w:t>
      </w:r>
      <w:r w:rsidR="003E2A1F" w:rsidRPr="00560395">
        <w:rPr>
          <w:rFonts w:ascii="Times New Roman" w:hAnsi="Times New Roman" w:cs="Times New Roman"/>
          <w:sz w:val="24"/>
          <w:szCs w:val="24"/>
        </w:rPr>
        <w:t xml:space="preserve"> the </w:t>
      </w:r>
      <w:r w:rsidR="000910BF" w:rsidRPr="00560395">
        <w:rPr>
          <w:rFonts w:ascii="Times New Roman" w:hAnsi="Times New Roman" w:cs="Times New Roman"/>
          <w:sz w:val="24"/>
          <w:szCs w:val="24"/>
        </w:rPr>
        <w:t>direct</w:t>
      </w:r>
      <w:r w:rsidR="003D5C81" w:rsidRPr="00560395">
        <w:rPr>
          <w:rFonts w:ascii="Times New Roman" w:hAnsi="Times New Roman" w:cs="Times New Roman"/>
          <w:sz w:val="24"/>
          <w:szCs w:val="24"/>
        </w:rPr>
        <w:t xml:space="preserve"> links</w:t>
      </w:r>
      <w:r w:rsidR="003E2A1F" w:rsidRPr="00560395">
        <w:rPr>
          <w:rFonts w:ascii="Times New Roman" w:hAnsi="Times New Roman" w:cs="Times New Roman"/>
          <w:sz w:val="24"/>
          <w:szCs w:val="24"/>
        </w:rPr>
        <w:t xml:space="preserve"> and contact details of the </w:t>
      </w:r>
      <w:r w:rsidR="003D5C81" w:rsidRPr="00560395">
        <w:rPr>
          <w:rFonts w:ascii="Times New Roman" w:hAnsi="Times New Roman" w:cs="Times New Roman"/>
          <w:sz w:val="24"/>
          <w:szCs w:val="24"/>
        </w:rPr>
        <w:t>organisation</w:t>
      </w:r>
      <w:r w:rsidR="003E2A1F" w:rsidRPr="00560395">
        <w:rPr>
          <w:rFonts w:ascii="Times New Roman" w:hAnsi="Times New Roman" w:cs="Times New Roman"/>
          <w:sz w:val="24"/>
          <w:szCs w:val="24"/>
        </w:rPr>
        <w:t>’s</w:t>
      </w:r>
      <w:r w:rsidR="003D5C81" w:rsidRPr="00560395">
        <w:rPr>
          <w:rFonts w:ascii="Times New Roman" w:hAnsi="Times New Roman" w:cs="Times New Roman"/>
          <w:sz w:val="24"/>
          <w:szCs w:val="24"/>
        </w:rPr>
        <w:t xml:space="preserve"> mental health and counselling support</w:t>
      </w:r>
      <w:r w:rsidR="003E2A1F" w:rsidRPr="00560395">
        <w:rPr>
          <w:rFonts w:ascii="Times New Roman" w:hAnsi="Times New Roman" w:cs="Times New Roman"/>
          <w:sz w:val="24"/>
          <w:szCs w:val="24"/>
        </w:rPr>
        <w:t xml:space="preserve"> team</w:t>
      </w:r>
      <w:r w:rsidR="000910BF" w:rsidRPr="00560395">
        <w:rPr>
          <w:rFonts w:ascii="Times New Roman" w:hAnsi="Times New Roman" w:cs="Times New Roman"/>
          <w:sz w:val="24"/>
          <w:szCs w:val="24"/>
        </w:rPr>
        <w:t xml:space="preserve"> that I did not have access too. </w:t>
      </w:r>
      <w:r w:rsidR="000F0CA3"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 </w:t>
      </w:r>
    </w:p>
    <w:p w14:paraId="7E6D1C3B" w14:textId="05A71FEF" w:rsidR="00AA4247" w:rsidRDefault="00AF1088" w:rsidP="002A2FF2">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The</w:t>
      </w:r>
      <w:r w:rsidR="00751541" w:rsidRPr="00560395">
        <w:rPr>
          <w:rFonts w:ascii="Times New Roman" w:hAnsi="Times New Roman" w:cs="Times New Roman"/>
          <w:sz w:val="24"/>
          <w:szCs w:val="24"/>
        </w:rPr>
        <w:t xml:space="preserve"> researcher encountered a few problems with </w:t>
      </w:r>
      <w:r w:rsidR="00B26234" w:rsidRPr="00560395">
        <w:rPr>
          <w:rFonts w:ascii="Times New Roman" w:hAnsi="Times New Roman" w:cs="Times New Roman"/>
          <w:sz w:val="24"/>
          <w:szCs w:val="24"/>
        </w:rPr>
        <w:t>the hyperlink</w:t>
      </w:r>
      <w:r w:rsidR="00751541" w:rsidRPr="00560395">
        <w:rPr>
          <w:rFonts w:ascii="Times New Roman" w:hAnsi="Times New Roman" w:cs="Times New Roman"/>
          <w:sz w:val="24"/>
          <w:szCs w:val="24"/>
        </w:rPr>
        <w:t xml:space="preserve"> where </w:t>
      </w:r>
      <w:r w:rsidR="00B26234" w:rsidRPr="00560395">
        <w:rPr>
          <w:rFonts w:ascii="Times New Roman" w:hAnsi="Times New Roman" w:cs="Times New Roman"/>
          <w:sz w:val="24"/>
          <w:szCs w:val="24"/>
        </w:rPr>
        <w:t>it worked</w:t>
      </w:r>
      <w:r w:rsidRPr="00560395">
        <w:rPr>
          <w:rFonts w:ascii="Times New Roman" w:hAnsi="Times New Roman" w:cs="Times New Roman"/>
          <w:sz w:val="24"/>
          <w:szCs w:val="24"/>
        </w:rPr>
        <w:t xml:space="preserve"> for some participants’ devices</w:t>
      </w:r>
      <w:r w:rsidR="002A0AC5" w:rsidRPr="00560395">
        <w:rPr>
          <w:rFonts w:ascii="Times New Roman" w:hAnsi="Times New Roman" w:cs="Times New Roman"/>
          <w:sz w:val="24"/>
          <w:szCs w:val="24"/>
        </w:rPr>
        <w:t xml:space="preserve"> </w:t>
      </w:r>
      <w:r w:rsidR="00CA70DB" w:rsidRPr="00560395">
        <w:rPr>
          <w:rFonts w:ascii="Times New Roman" w:hAnsi="Times New Roman" w:cs="Times New Roman"/>
          <w:sz w:val="24"/>
          <w:szCs w:val="24"/>
        </w:rPr>
        <w:t>but not</w:t>
      </w:r>
      <w:r w:rsidRPr="00560395">
        <w:rPr>
          <w:rFonts w:ascii="Times New Roman" w:hAnsi="Times New Roman" w:cs="Times New Roman"/>
          <w:sz w:val="24"/>
          <w:szCs w:val="24"/>
        </w:rPr>
        <w:t xml:space="preserve"> all.</w:t>
      </w:r>
      <w:r w:rsidR="00751541"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 </w:t>
      </w:r>
      <w:r w:rsidR="00B26234" w:rsidRPr="00560395">
        <w:rPr>
          <w:rFonts w:ascii="Times New Roman" w:hAnsi="Times New Roman" w:cs="Times New Roman"/>
          <w:sz w:val="24"/>
          <w:szCs w:val="24"/>
        </w:rPr>
        <w:t xml:space="preserve">Lozar </w:t>
      </w:r>
      <w:r w:rsidR="00A749F2">
        <w:rPr>
          <w:rFonts w:ascii="Times New Roman" w:hAnsi="Times New Roman" w:cs="Times New Roman"/>
          <w:sz w:val="24"/>
          <w:szCs w:val="24"/>
        </w:rPr>
        <w:t>-</w:t>
      </w:r>
      <w:r w:rsidR="00B26234" w:rsidRPr="00560395">
        <w:rPr>
          <w:rFonts w:ascii="Times New Roman" w:hAnsi="Times New Roman" w:cs="Times New Roman"/>
          <w:sz w:val="24"/>
          <w:szCs w:val="24"/>
        </w:rPr>
        <w:t xml:space="preserve">Manfreda, (2001) </w:t>
      </w:r>
      <w:r w:rsidR="00E156A8" w:rsidRPr="00560395">
        <w:rPr>
          <w:rFonts w:ascii="Times New Roman" w:hAnsi="Times New Roman" w:cs="Times New Roman"/>
          <w:sz w:val="24"/>
          <w:szCs w:val="24"/>
        </w:rPr>
        <w:t>illustrates</w:t>
      </w:r>
      <w:r w:rsidR="00B26234" w:rsidRPr="00560395">
        <w:rPr>
          <w:rFonts w:ascii="Times New Roman" w:hAnsi="Times New Roman" w:cs="Times New Roman"/>
          <w:sz w:val="24"/>
          <w:szCs w:val="24"/>
        </w:rPr>
        <w:t xml:space="preserve"> the biggest issue with </w:t>
      </w:r>
      <w:r w:rsidR="003E2A1F" w:rsidRPr="00560395">
        <w:rPr>
          <w:rFonts w:ascii="Times New Roman" w:hAnsi="Times New Roman" w:cs="Times New Roman"/>
          <w:sz w:val="24"/>
          <w:szCs w:val="24"/>
        </w:rPr>
        <w:t>acces</w:t>
      </w:r>
      <w:r w:rsidR="003E2A1F">
        <w:rPr>
          <w:rFonts w:ascii="Times New Roman" w:hAnsi="Times New Roman" w:cs="Times New Roman"/>
          <w:sz w:val="24"/>
          <w:szCs w:val="24"/>
        </w:rPr>
        <w:t xml:space="preserve">s to </w:t>
      </w:r>
      <w:r w:rsidR="00B26234">
        <w:rPr>
          <w:rFonts w:ascii="Times New Roman" w:hAnsi="Times New Roman" w:cs="Times New Roman"/>
          <w:sz w:val="24"/>
          <w:szCs w:val="24"/>
        </w:rPr>
        <w:t xml:space="preserve">online surveys </w:t>
      </w:r>
      <w:r w:rsidR="00BA23A6">
        <w:rPr>
          <w:rFonts w:ascii="Times New Roman" w:hAnsi="Times New Roman" w:cs="Times New Roman"/>
          <w:sz w:val="24"/>
          <w:szCs w:val="24"/>
        </w:rPr>
        <w:t xml:space="preserve">are often </w:t>
      </w:r>
      <w:r w:rsidR="00B26234">
        <w:rPr>
          <w:rFonts w:ascii="Times New Roman" w:hAnsi="Times New Roman" w:cs="Times New Roman"/>
          <w:sz w:val="24"/>
          <w:szCs w:val="24"/>
        </w:rPr>
        <w:t xml:space="preserve">due to </w:t>
      </w:r>
      <w:r w:rsidR="00751541">
        <w:rPr>
          <w:rFonts w:ascii="Times New Roman" w:hAnsi="Times New Roman" w:cs="Times New Roman"/>
          <w:sz w:val="24"/>
          <w:szCs w:val="24"/>
        </w:rPr>
        <w:t>WIFI issues, download compatibility to devices and the hyper link</w:t>
      </w:r>
      <w:r w:rsidR="00B26234">
        <w:rPr>
          <w:rFonts w:ascii="Times New Roman" w:hAnsi="Times New Roman" w:cs="Times New Roman"/>
          <w:sz w:val="24"/>
          <w:szCs w:val="24"/>
        </w:rPr>
        <w:t xml:space="preserve"> not pasted or embedded accurately.</w:t>
      </w:r>
      <w:r w:rsidR="00166CCE">
        <w:rPr>
          <w:rFonts w:ascii="Times New Roman" w:hAnsi="Times New Roman" w:cs="Times New Roman"/>
          <w:sz w:val="24"/>
          <w:szCs w:val="24"/>
        </w:rPr>
        <w:t xml:space="preserve"> </w:t>
      </w:r>
      <w:r w:rsidR="00AE4850">
        <w:rPr>
          <w:rFonts w:ascii="Times New Roman" w:hAnsi="Times New Roman" w:cs="Times New Roman"/>
          <w:sz w:val="24"/>
          <w:szCs w:val="24"/>
        </w:rPr>
        <w:t>Fortunately,</w:t>
      </w:r>
      <w:r w:rsidR="00166CCE">
        <w:rPr>
          <w:rFonts w:ascii="Times New Roman" w:hAnsi="Times New Roman" w:cs="Times New Roman"/>
          <w:sz w:val="24"/>
          <w:szCs w:val="24"/>
        </w:rPr>
        <w:t xml:space="preserve"> </w:t>
      </w:r>
      <w:r w:rsidR="00751541">
        <w:rPr>
          <w:rFonts w:ascii="Times New Roman" w:hAnsi="Times New Roman" w:cs="Times New Roman"/>
          <w:sz w:val="24"/>
          <w:szCs w:val="24"/>
        </w:rPr>
        <w:t xml:space="preserve">feedback off </w:t>
      </w:r>
      <w:r w:rsidR="00DC1F9D">
        <w:rPr>
          <w:rFonts w:ascii="Times New Roman" w:hAnsi="Times New Roman" w:cs="Times New Roman"/>
          <w:sz w:val="24"/>
          <w:szCs w:val="24"/>
        </w:rPr>
        <w:t xml:space="preserve">the pilot </w:t>
      </w:r>
      <w:r w:rsidR="00751541">
        <w:rPr>
          <w:rFonts w:ascii="Times New Roman" w:hAnsi="Times New Roman" w:cs="Times New Roman"/>
          <w:sz w:val="24"/>
          <w:szCs w:val="24"/>
        </w:rPr>
        <w:t xml:space="preserve">participants and resending the </w:t>
      </w:r>
      <w:r w:rsidR="00AE4850">
        <w:rPr>
          <w:rFonts w:ascii="Times New Roman" w:hAnsi="Times New Roman" w:cs="Times New Roman"/>
          <w:sz w:val="24"/>
          <w:szCs w:val="24"/>
        </w:rPr>
        <w:t>link a</w:t>
      </w:r>
      <w:r w:rsidR="00166CCE">
        <w:rPr>
          <w:rFonts w:ascii="Times New Roman" w:hAnsi="Times New Roman" w:cs="Times New Roman"/>
          <w:sz w:val="24"/>
          <w:szCs w:val="24"/>
        </w:rPr>
        <w:t xml:space="preserve"> few times</w:t>
      </w:r>
      <w:r w:rsidR="00751541">
        <w:rPr>
          <w:rFonts w:ascii="Times New Roman" w:hAnsi="Times New Roman" w:cs="Times New Roman"/>
          <w:sz w:val="24"/>
          <w:szCs w:val="24"/>
        </w:rPr>
        <w:t xml:space="preserve"> sorted th</w:t>
      </w:r>
      <w:r w:rsidR="00BA23A6">
        <w:rPr>
          <w:rFonts w:ascii="Times New Roman" w:hAnsi="Times New Roman" w:cs="Times New Roman"/>
          <w:sz w:val="24"/>
          <w:szCs w:val="24"/>
        </w:rPr>
        <w:t>is</w:t>
      </w:r>
      <w:r w:rsidR="00751541">
        <w:rPr>
          <w:rFonts w:ascii="Times New Roman" w:hAnsi="Times New Roman" w:cs="Times New Roman"/>
          <w:sz w:val="24"/>
          <w:szCs w:val="24"/>
        </w:rPr>
        <w:t xml:space="preserve"> issue, however, </w:t>
      </w:r>
      <w:r w:rsidR="003D5C81">
        <w:rPr>
          <w:rFonts w:ascii="Times New Roman" w:hAnsi="Times New Roman" w:cs="Times New Roman"/>
          <w:sz w:val="24"/>
          <w:szCs w:val="24"/>
        </w:rPr>
        <w:t xml:space="preserve">the researcher is aware </w:t>
      </w:r>
      <w:r w:rsidR="00751541">
        <w:rPr>
          <w:rFonts w:ascii="Times New Roman" w:hAnsi="Times New Roman" w:cs="Times New Roman"/>
          <w:sz w:val="24"/>
          <w:szCs w:val="24"/>
        </w:rPr>
        <w:t>this may account for missing participation in t</w:t>
      </w:r>
      <w:r w:rsidR="00C416AD">
        <w:rPr>
          <w:rFonts w:ascii="Times New Roman" w:hAnsi="Times New Roman" w:cs="Times New Roman"/>
          <w:sz w:val="24"/>
          <w:szCs w:val="24"/>
        </w:rPr>
        <w:t xml:space="preserve">he </w:t>
      </w:r>
      <w:r w:rsidR="00E06DBA">
        <w:rPr>
          <w:rFonts w:ascii="Times New Roman" w:hAnsi="Times New Roman" w:cs="Times New Roman"/>
          <w:sz w:val="24"/>
          <w:szCs w:val="24"/>
        </w:rPr>
        <w:t>main</w:t>
      </w:r>
      <w:r w:rsidR="00751541">
        <w:rPr>
          <w:rFonts w:ascii="Times New Roman" w:hAnsi="Times New Roman" w:cs="Times New Roman"/>
          <w:sz w:val="24"/>
          <w:szCs w:val="24"/>
        </w:rPr>
        <w:t xml:space="preserve"> research.   </w:t>
      </w:r>
    </w:p>
    <w:p w14:paraId="72D0BCEB" w14:textId="3E14CB3A" w:rsidR="005319E0" w:rsidRPr="00BD5768" w:rsidRDefault="0048489F" w:rsidP="002A2FF2">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3.</w:t>
      </w:r>
      <w:r w:rsidR="00E156A8">
        <w:rPr>
          <w:rFonts w:ascii="Times New Roman" w:hAnsi="Times New Roman" w:cs="Times New Roman"/>
          <w:b/>
          <w:bCs/>
          <w:sz w:val="28"/>
          <w:szCs w:val="28"/>
        </w:rPr>
        <w:t>9</w:t>
      </w:r>
      <w:r w:rsidRPr="00BD5768">
        <w:rPr>
          <w:rFonts w:ascii="Times New Roman" w:hAnsi="Times New Roman" w:cs="Times New Roman"/>
          <w:b/>
          <w:bCs/>
          <w:sz w:val="28"/>
          <w:szCs w:val="28"/>
        </w:rPr>
        <w:t xml:space="preserve"> </w:t>
      </w:r>
      <w:r w:rsidR="005319E0" w:rsidRPr="00BD5768">
        <w:rPr>
          <w:rFonts w:ascii="Times New Roman" w:hAnsi="Times New Roman" w:cs="Times New Roman"/>
          <w:b/>
          <w:bCs/>
          <w:sz w:val="28"/>
          <w:szCs w:val="28"/>
        </w:rPr>
        <w:t>Sample</w:t>
      </w:r>
    </w:p>
    <w:p w14:paraId="7704842B" w14:textId="021E3E61" w:rsidR="002A2FF2" w:rsidRDefault="002A2FF2" w:rsidP="002A2F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uses convenience sampling. The definition of ‘convenience sampling’ is a collection of participants who are convenient and accessible to the researcher </w:t>
      </w:r>
      <w:r w:rsidRPr="00560395">
        <w:rPr>
          <w:rFonts w:ascii="Times New Roman" w:hAnsi="Times New Roman" w:cs="Times New Roman"/>
          <w:sz w:val="24"/>
          <w:szCs w:val="24"/>
        </w:rPr>
        <w:t>(Etikan et al</w:t>
      </w:r>
      <w:r w:rsidR="00644AEB" w:rsidRPr="00560395">
        <w:rPr>
          <w:rFonts w:ascii="Times New Roman" w:hAnsi="Times New Roman" w:cs="Times New Roman"/>
          <w:sz w:val="24"/>
          <w:szCs w:val="24"/>
        </w:rPr>
        <w:t>,</w:t>
      </w:r>
      <w:r w:rsidRPr="00560395">
        <w:rPr>
          <w:rFonts w:ascii="Times New Roman" w:hAnsi="Times New Roman" w:cs="Times New Roman"/>
          <w:sz w:val="24"/>
          <w:szCs w:val="24"/>
        </w:rPr>
        <w:t xml:space="preserve"> 2016</w:t>
      </w:r>
      <w:r w:rsidR="00764E17" w:rsidRPr="00560395">
        <w:rPr>
          <w:rFonts w:ascii="Times New Roman" w:hAnsi="Times New Roman" w:cs="Times New Roman"/>
          <w:sz w:val="24"/>
          <w:szCs w:val="24"/>
        </w:rPr>
        <w:t>;</w:t>
      </w:r>
      <w:r w:rsidRPr="00560395">
        <w:rPr>
          <w:rFonts w:ascii="Times New Roman" w:hAnsi="Times New Roman" w:cs="Times New Roman"/>
          <w:sz w:val="24"/>
          <w:szCs w:val="24"/>
        </w:rPr>
        <w:t xml:space="preserve"> Galloway, 2005).</w:t>
      </w:r>
      <w:r>
        <w:rPr>
          <w:rFonts w:ascii="Times New Roman" w:hAnsi="Times New Roman" w:cs="Times New Roman"/>
          <w:sz w:val="24"/>
          <w:szCs w:val="24"/>
        </w:rPr>
        <w:t xml:space="preserve">  </w:t>
      </w:r>
      <w:r w:rsidR="003E5E73">
        <w:rPr>
          <w:rFonts w:ascii="Times New Roman" w:hAnsi="Times New Roman" w:cs="Times New Roman"/>
          <w:sz w:val="24"/>
          <w:szCs w:val="24"/>
        </w:rPr>
        <w:t xml:space="preserve"> </w:t>
      </w:r>
      <w:r>
        <w:rPr>
          <w:rFonts w:ascii="Times New Roman" w:hAnsi="Times New Roman" w:cs="Times New Roman"/>
          <w:sz w:val="24"/>
          <w:szCs w:val="24"/>
        </w:rPr>
        <w:t xml:space="preserve">The sample participants chosen for this research are not directly linked to the author, they are through prior colleagues’ access to students. </w:t>
      </w:r>
      <w:r w:rsidR="003E5E73">
        <w:rPr>
          <w:rFonts w:ascii="Times New Roman" w:hAnsi="Times New Roman" w:cs="Times New Roman"/>
          <w:sz w:val="24"/>
          <w:szCs w:val="24"/>
        </w:rPr>
        <w:t xml:space="preserve"> </w:t>
      </w:r>
      <w:r>
        <w:rPr>
          <w:rFonts w:ascii="Times New Roman" w:hAnsi="Times New Roman" w:cs="Times New Roman"/>
          <w:sz w:val="24"/>
          <w:szCs w:val="24"/>
        </w:rPr>
        <w:t>For this reason, the researcher</w:t>
      </w:r>
      <w:r w:rsidR="003E5E73">
        <w:rPr>
          <w:rFonts w:ascii="Times New Roman" w:hAnsi="Times New Roman" w:cs="Times New Roman"/>
          <w:sz w:val="24"/>
          <w:szCs w:val="24"/>
        </w:rPr>
        <w:t>s’</w:t>
      </w:r>
      <w:r>
        <w:rPr>
          <w:rFonts w:ascii="Times New Roman" w:hAnsi="Times New Roman" w:cs="Times New Roman"/>
          <w:sz w:val="24"/>
          <w:szCs w:val="24"/>
        </w:rPr>
        <w:t xml:space="preserve"> cohort of </w:t>
      </w:r>
      <w:r w:rsidR="003E5E73">
        <w:rPr>
          <w:rFonts w:ascii="Times New Roman" w:hAnsi="Times New Roman" w:cs="Times New Roman"/>
          <w:sz w:val="24"/>
          <w:szCs w:val="24"/>
        </w:rPr>
        <w:t xml:space="preserve">35 </w:t>
      </w:r>
      <w:r>
        <w:rPr>
          <w:rFonts w:ascii="Times New Roman" w:hAnsi="Times New Roman" w:cs="Times New Roman"/>
          <w:sz w:val="24"/>
          <w:szCs w:val="24"/>
        </w:rPr>
        <w:t xml:space="preserve">participants are linked to; Health and Social Care students undertaking Level </w:t>
      </w:r>
      <w:r w:rsidR="00132006">
        <w:rPr>
          <w:rFonts w:ascii="Times New Roman" w:hAnsi="Times New Roman" w:cs="Times New Roman"/>
          <w:sz w:val="24"/>
          <w:szCs w:val="24"/>
        </w:rPr>
        <w:t>four, five</w:t>
      </w:r>
      <w:r w:rsidR="003E5E73">
        <w:rPr>
          <w:rFonts w:ascii="Times New Roman" w:hAnsi="Times New Roman" w:cs="Times New Roman"/>
          <w:sz w:val="24"/>
          <w:szCs w:val="24"/>
        </w:rPr>
        <w:t xml:space="preserve"> </w:t>
      </w:r>
      <w:r w:rsidR="00132006">
        <w:rPr>
          <w:rFonts w:ascii="Times New Roman" w:hAnsi="Times New Roman" w:cs="Times New Roman"/>
          <w:sz w:val="24"/>
          <w:szCs w:val="24"/>
        </w:rPr>
        <w:t>and six</w:t>
      </w:r>
      <w:r>
        <w:rPr>
          <w:rFonts w:ascii="Times New Roman" w:hAnsi="Times New Roman" w:cs="Times New Roman"/>
          <w:sz w:val="24"/>
          <w:szCs w:val="24"/>
        </w:rPr>
        <w:t xml:space="preserve"> </w:t>
      </w:r>
      <w:r w:rsidR="003E5E73">
        <w:rPr>
          <w:rFonts w:ascii="Times New Roman" w:hAnsi="Times New Roman" w:cs="Times New Roman"/>
          <w:sz w:val="24"/>
          <w:szCs w:val="24"/>
        </w:rPr>
        <w:t xml:space="preserve">academic </w:t>
      </w:r>
      <w:r>
        <w:rPr>
          <w:rFonts w:ascii="Times New Roman" w:hAnsi="Times New Roman" w:cs="Times New Roman"/>
          <w:sz w:val="24"/>
          <w:szCs w:val="24"/>
        </w:rPr>
        <w:t>programmes</w:t>
      </w:r>
      <w:r w:rsidR="003E5E73">
        <w:rPr>
          <w:rFonts w:ascii="Times New Roman" w:hAnsi="Times New Roman" w:cs="Times New Roman"/>
          <w:sz w:val="24"/>
          <w:szCs w:val="24"/>
        </w:rPr>
        <w:t xml:space="preserve">, a level 5 Business </w:t>
      </w:r>
      <w:r>
        <w:rPr>
          <w:rFonts w:ascii="Times New Roman" w:hAnsi="Times New Roman" w:cs="Times New Roman"/>
          <w:sz w:val="24"/>
          <w:szCs w:val="24"/>
        </w:rPr>
        <w:t xml:space="preserve">and an International Hotel and Management MBA level of study within a single </w:t>
      </w:r>
      <w:r w:rsidR="00B51998">
        <w:rPr>
          <w:rFonts w:ascii="Times New Roman" w:hAnsi="Times New Roman" w:cs="Times New Roman"/>
          <w:sz w:val="24"/>
          <w:szCs w:val="24"/>
        </w:rPr>
        <w:t>HE</w:t>
      </w:r>
      <w:r>
        <w:rPr>
          <w:rFonts w:ascii="Times New Roman" w:hAnsi="Times New Roman" w:cs="Times New Roman"/>
          <w:sz w:val="24"/>
          <w:szCs w:val="24"/>
        </w:rPr>
        <w:t xml:space="preserve"> organisation.</w:t>
      </w:r>
      <w:r w:rsidR="003E5E73">
        <w:rPr>
          <w:rFonts w:ascii="Times New Roman" w:hAnsi="Times New Roman" w:cs="Times New Roman"/>
          <w:sz w:val="24"/>
          <w:szCs w:val="24"/>
        </w:rPr>
        <w:t xml:space="preserve"> </w:t>
      </w:r>
      <w:r>
        <w:rPr>
          <w:rFonts w:ascii="Times New Roman" w:hAnsi="Times New Roman" w:cs="Times New Roman"/>
          <w:sz w:val="24"/>
          <w:szCs w:val="24"/>
        </w:rPr>
        <w:t xml:space="preserve"> The participants’ age </w:t>
      </w:r>
      <w:r w:rsidR="00C82821">
        <w:rPr>
          <w:rFonts w:ascii="Times New Roman" w:hAnsi="Times New Roman" w:cs="Times New Roman"/>
          <w:sz w:val="24"/>
          <w:szCs w:val="24"/>
        </w:rPr>
        <w:t>ranges</w:t>
      </w:r>
      <w:r w:rsidR="00092C7E">
        <w:rPr>
          <w:rFonts w:ascii="Times New Roman" w:hAnsi="Times New Roman" w:cs="Times New Roman"/>
          <w:sz w:val="24"/>
          <w:szCs w:val="24"/>
        </w:rPr>
        <w:t xml:space="preserve"> </w:t>
      </w:r>
      <w:r>
        <w:rPr>
          <w:rFonts w:ascii="Times New Roman" w:hAnsi="Times New Roman" w:cs="Times New Roman"/>
          <w:sz w:val="24"/>
          <w:szCs w:val="24"/>
        </w:rPr>
        <w:t>from 18-</w:t>
      </w:r>
      <w:r w:rsidR="00764E17">
        <w:rPr>
          <w:rFonts w:ascii="Times New Roman" w:hAnsi="Times New Roman" w:cs="Times New Roman"/>
          <w:sz w:val="24"/>
          <w:szCs w:val="24"/>
        </w:rPr>
        <w:t xml:space="preserve">55 </w:t>
      </w:r>
      <w:r>
        <w:rPr>
          <w:rFonts w:ascii="Times New Roman" w:hAnsi="Times New Roman" w:cs="Times New Roman"/>
          <w:sz w:val="24"/>
          <w:szCs w:val="24"/>
        </w:rPr>
        <w:t xml:space="preserve">years old.  A variety of ages and level of study corresponds with </w:t>
      </w:r>
      <w:r w:rsidR="003E5E73">
        <w:rPr>
          <w:rFonts w:ascii="Times New Roman" w:hAnsi="Times New Roman" w:cs="Times New Roman"/>
          <w:sz w:val="24"/>
          <w:szCs w:val="24"/>
        </w:rPr>
        <w:t>a</w:t>
      </w:r>
      <w:r w:rsidRPr="00BD5768">
        <w:rPr>
          <w:rFonts w:ascii="Times New Roman" w:hAnsi="Times New Roman" w:cs="Times New Roman"/>
          <w:sz w:val="24"/>
          <w:szCs w:val="24"/>
        </w:rPr>
        <w:t>im</w:t>
      </w:r>
      <w:r w:rsidR="003E5E73">
        <w:rPr>
          <w:rFonts w:ascii="Times New Roman" w:hAnsi="Times New Roman" w:cs="Times New Roman"/>
          <w:sz w:val="24"/>
          <w:szCs w:val="24"/>
        </w:rPr>
        <w:t>s</w:t>
      </w:r>
      <w:r w:rsidRPr="00BD5768">
        <w:rPr>
          <w:rFonts w:ascii="Times New Roman" w:hAnsi="Times New Roman" w:cs="Times New Roman"/>
          <w:sz w:val="24"/>
          <w:szCs w:val="24"/>
        </w:rPr>
        <w:t xml:space="preserve"> 3&amp;4.</w:t>
      </w:r>
      <w:r>
        <w:rPr>
          <w:rFonts w:ascii="Times New Roman" w:hAnsi="Times New Roman" w:cs="Times New Roman"/>
          <w:sz w:val="24"/>
          <w:szCs w:val="24"/>
        </w:rPr>
        <w:t xml:space="preserve">   All participants’ courses incorporate a blended learning approach using e-learning modules, online lectures and face-face taught classroom lectures. The lecturers discussed with the participants about the questionnaire and asked who would like to participate. The hyperlink of the questionnaire was sent out across participants email addresses via Moodle.</w:t>
      </w:r>
      <w:r w:rsidR="0075154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FBC7943" w14:textId="0F54028F" w:rsidR="00C82821" w:rsidRDefault="002A2FF2" w:rsidP="00777FE7">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lastRenderedPageBreak/>
        <w:t>Andrews et al, (2003)</w:t>
      </w:r>
      <w:r w:rsidR="00B51998" w:rsidRPr="00560395">
        <w:rPr>
          <w:rFonts w:ascii="Times New Roman" w:hAnsi="Times New Roman" w:cs="Times New Roman"/>
          <w:sz w:val="24"/>
          <w:szCs w:val="24"/>
        </w:rPr>
        <w:t>;</w:t>
      </w:r>
      <w:r w:rsidRPr="00560395">
        <w:rPr>
          <w:rFonts w:ascii="Times New Roman" w:hAnsi="Times New Roman" w:cs="Times New Roman"/>
          <w:sz w:val="24"/>
          <w:szCs w:val="24"/>
        </w:rPr>
        <w:t xml:space="preserve"> Dillman (2002) criticise conducting research on line with a sample group, stating the researcher knows very little </w:t>
      </w:r>
      <w:r w:rsidR="00A934A5" w:rsidRPr="00560395">
        <w:rPr>
          <w:rFonts w:ascii="Times New Roman" w:hAnsi="Times New Roman" w:cs="Times New Roman"/>
          <w:sz w:val="24"/>
          <w:szCs w:val="24"/>
        </w:rPr>
        <w:t>about the</w:t>
      </w:r>
      <w:r w:rsidRPr="00560395">
        <w:rPr>
          <w:rFonts w:ascii="Times New Roman" w:hAnsi="Times New Roman" w:cs="Times New Roman"/>
          <w:sz w:val="24"/>
          <w:szCs w:val="24"/>
        </w:rPr>
        <w:t xml:space="preserve"> characteristics of the sampling group.   Even though there are concerns about the validity of research surrounding convenience </w:t>
      </w:r>
      <w:r w:rsidR="00A934A5" w:rsidRPr="00560395">
        <w:rPr>
          <w:rFonts w:ascii="Times New Roman" w:hAnsi="Times New Roman" w:cs="Times New Roman"/>
          <w:sz w:val="24"/>
          <w:szCs w:val="24"/>
        </w:rPr>
        <w:t>sampling having</w:t>
      </w:r>
      <w:r w:rsidRPr="00560395">
        <w:rPr>
          <w:rFonts w:ascii="Times New Roman" w:hAnsi="Times New Roman" w:cs="Times New Roman"/>
          <w:sz w:val="24"/>
          <w:szCs w:val="24"/>
        </w:rPr>
        <w:t xml:space="preserve"> participants that are obtainable to the researcher via friends can often resulting in data that may not always be accurate</w:t>
      </w:r>
      <w:r w:rsidRPr="00560395">
        <w:rPr>
          <w:rFonts w:ascii="Times New Roman" w:hAnsi="Times New Roman"/>
          <w:sz w:val="24"/>
        </w:rPr>
        <w:t xml:space="preserve"> (</w:t>
      </w:r>
      <w:r w:rsidRPr="00560395">
        <w:rPr>
          <w:rFonts w:ascii="Times New Roman" w:hAnsi="Times New Roman" w:cs="Times New Roman"/>
          <w:sz w:val="24"/>
          <w:szCs w:val="24"/>
        </w:rPr>
        <w:t>Baxter et al, 2015</w:t>
      </w:r>
      <w:r w:rsidR="0048489F" w:rsidRPr="00560395">
        <w:rPr>
          <w:rFonts w:ascii="Times New Roman" w:hAnsi="Times New Roman" w:cs="Times New Roman"/>
          <w:sz w:val="24"/>
          <w:szCs w:val="24"/>
        </w:rPr>
        <w:t>).</w:t>
      </w:r>
      <w:r w:rsidR="00C14136" w:rsidRPr="00560395">
        <w:rPr>
          <w:rFonts w:ascii="Times New Roman" w:hAnsi="Times New Roman" w:cs="Times New Roman"/>
          <w:sz w:val="24"/>
          <w:szCs w:val="24"/>
        </w:rPr>
        <w:t xml:space="preserve"> </w:t>
      </w:r>
      <w:r w:rsidRPr="00560395">
        <w:rPr>
          <w:rFonts w:ascii="Times New Roman" w:hAnsi="Times New Roman"/>
          <w:sz w:val="24"/>
        </w:rPr>
        <w:t xml:space="preserve"> </w:t>
      </w:r>
      <w:r w:rsidRPr="00560395">
        <w:rPr>
          <w:rFonts w:ascii="Times New Roman" w:hAnsi="Times New Roman" w:cs="Times New Roman"/>
          <w:sz w:val="24"/>
          <w:szCs w:val="24"/>
        </w:rPr>
        <w:t>Edgar</w:t>
      </w:r>
      <w:r w:rsidR="00C14136" w:rsidRPr="00560395">
        <w:rPr>
          <w:rFonts w:ascii="Times New Roman" w:hAnsi="Times New Roman" w:cs="Times New Roman"/>
          <w:sz w:val="24"/>
          <w:szCs w:val="24"/>
        </w:rPr>
        <w:t xml:space="preserve"> and </w:t>
      </w:r>
      <w:r w:rsidRPr="00560395">
        <w:rPr>
          <w:rFonts w:ascii="Times New Roman" w:hAnsi="Times New Roman" w:cs="Times New Roman"/>
          <w:sz w:val="24"/>
          <w:szCs w:val="24"/>
        </w:rPr>
        <w:t>Manz (2017) demonstrate</w:t>
      </w:r>
      <w:r w:rsidR="00E82527" w:rsidRPr="00560395">
        <w:rPr>
          <w:rFonts w:ascii="Times New Roman" w:hAnsi="Times New Roman" w:cs="Times New Roman"/>
          <w:sz w:val="24"/>
          <w:szCs w:val="24"/>
        </w:rPr>
        <w:t>s</w:t>
      </w:r>
      <w:r w:rsidRPr="00560395">
        <w:rPr>
          <w:rFonts w:ascii="Times New Roman" w:hAnsi="Times New Roman" w:cs="Times New Roman"/>
          <w:sz w:val="24"/>
          <w:szCs w:val="24"/>
        </w:rPr>
        <w:t xml:space="preserve"> an optimistic view, affirming that they are helpful in obtaining a range of attitudes and opinions where hypothesis of the research can be tested.  </w:t>
      </w:r>
      <w:r w:rsidR="005D23D8" w:rsidRPr="00560395">
        <w:rPr>
          <w:rFonts w:ascii="Times New Roman" w:hAnsi="Times New Roman" w:cs="Times New Roman"/>
          <w:sz w:val="24"/>
          <w:szCs w:val="24"/>
        </w:rPr>
        <w:t>Bryman and Bell (2015</w:t>
      </w:r>
      <w:r w:rsidR="00AE34DC" w:rsidRPr="00560395">
        <w:rPr>
          <w:rFonts w:ascii="Times New Roman" w:hAnsi="Times New Roman" w:cs="Times New Roman"/>
          <w:sz w:val="24"/>
          <w:szCs w:val="24"/>
        </w:rPr>
        <w:t>);</w:t>
      </w:r>
      <w:r w:rsidR="005D23D8" w:rsidRPr="00560395">
        <w:rPr>
          <w:rFonts w:ascii="Times New Roman" w:hAnsi="Times New Roman" w:cs="Times New Roman"/>
          <w:sz w:val="24"/>
          <w:szCs w:val="24"/>
        </w:rPr>
        <w:t xml:space="preserve"> Denscombe (2008)</w:t>
      </w:r>
      <w:r w:rsidR="00AE34DC">
        <w:rPr>
          <w:rFonts w:ascii="Times New Roman" w:hAnsi="Times New Roman" w:cs="Times New Roman"/>
          <w:sz w:val="24"/>
          <w:szCs w:val="24"/>
        </w:rPr>
        <w:t xml:space="preserve"> note that convenience sample often includes a cross sectional of population incorporating ages, demographic</w:t>
      </w:r>
      <w:r w:rsidR="00AB1EB5">
        <w:rPr>
          <w:rFonts w:ascii="Times New Roman" w:hAnsi="Times New Roman" w:cs="Times New Roman"/>
          <w:sz w:val="24"/>
          <w:szCs w:val="24"/>
        </w:rPr>
        <w:t xml:space="preserve"> and </w:t>
      </w:r>
      <w:r w:rsidR="00AE34DC">
        <w:rPr>
          <w:rFonts w:ascii="Times New Roman" w:hAnsi="Times New Roman" w:cs="Times New Roman"/>
          <w:sz w:val="24"/>
          <w:szCs w:val="24"/>
        </w:rPr>
        <w:t>culture</w:t>
      </w:r>
      <w:r w:rsidR="00C14136">
        <w:rPr>
          <w:rFonts w:ascii="Times New Roman" w:hAnsi="Times New Roman" w:cs="Times New Roman"/>
          <w:sz w:val="24"/>
          <w:szCs w:val="24"/>
        </w:rPr>
        <w:t>, therefore</w:t>
      </w:r>
      <w:r w:rsidR="00AE34DC">
        <w:rPr>
          <w:rFonts w:ascii="Times New Roman" w:hAnsi="Times New Roman" w:cs="Times New Roman"/>
          <w:sz w:val="24"/>
          <w:szCs w:val="24"/>
        </w:rPr>
        <w:t xml:space="preserve"> </w:t>
      </w:r>
      <w:r w:rsidR="00C14136">
        <w:rPr>
          <w:rFonts w:ascii="Times New Roman" w:hAnsi="Times New Roman" w:cs="Times New Roman"/>
          <w:sz w:val="24"/>
          <w:szCs w:val="24"/>
        </w:rPr>
        <w:t>acknowledging a</w:t>
      </w:r>
      <w:r w:rsidR="00AB1EB5">
        <w:rPr>
          <w:rFonts w:ascii="Times New Roman" w:hAnsi="Times New Roman" w:cs="Times New Roman"/>
          <w:sz w:val="24"/>
          <w:szCs w:val="24"/>
        </w:rPr>
        <w:t xml:space="preserve"> representation of </w:t>
      </w:r>
      <w:r w:rsidR="00C14136">
        <w:rPr>
          <w:rFonts w:ascii="Times New Roman" w:hAnsi="Times New Roman" w:cs="Times New Roman"/>
          <w:sz w:val="24"/>
          <w:szCs w:val="24"/>
        </w:rPr>
        <w:t>the target</w:t>
      </w:r>
      <w:r w:rsidR="00AB1EB5">
        <w:rPr>
          <w:rFonts w:ascii="Times New Roman" w:hAnsi="Times New Roman" w:cs="Times New Roman"/>
          <w:sz w:val="24"/>
          <w:szCs w:val="24"/>
        </w:rPr>
        <w:t xml:space="preserve"> demographic.</w:t>
      </w:r>
    </w:p>
    <w:p w14:paraId="430D601C" w14:textId="77777777" w:rsidR="007F609F" w:rsidRDefault="007F609F" w:rsidP="00777FE7">
      <w:pPr>
        <w:spacing w:line="360" w:lineRule="auto"/>
        <w:jc w:val="both"/>
        <w:rPr>
          <w:rFonts w:ascii="Times New Roman" w:hAnsi="Times New Roman" w:cs="Times New Roman"/>
          <w:sz w:val="24"/>
          <w:szCs w:val="24"/>
        </w:rPr>
      </w:pPr>
    </w:p>
    <w:p w14:paraId="4032A92B" w14:textId="247FFF15" w:rsidR="005D23D8" w:rsidRPr="00BD5768" w:rsidRDefault="0048489F" w:rsidP="00777FE7">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3.</w:t>
      </w:r>
      <w:r w:rsidR="00E156A8">
        <w:rPr>
          <w:rFonts w:ascii="Times New Roman" w:hAnsi="Times New Roman" w:cs="Times New Roman"/>
          <w:b/>
          <w:bCs/>
          <w:sz w:val="28"/>
          <w:szCs w:val="28"/>
        </w:rPr>
        <w:t xml:space="preserve">10 </w:t>
      </w:r>
      <w:r w:rsidR="00C82821" w:rsidRPr="00BD5768">
        <w:rPr>
          <w:rFonts w:ascii="Times New Roman" w:hAnsi="Times New Roman" w:cs="Times New Roman"/>
          <w:b/>
          <w:bCs/>
          <w:sz w:val="28"/>
          <w:szCs w:val="28"/>
        </w:rPr>
        <w:t>Hypothesis</w:t>
      </w:r>
    </w:p>
    <w:p w14:paraId="7BF64628" w14:textId="451A1129" w:rsidR="00777FE7" w:rsidRPr="00E839C5" w:rsidRDefault="00C82821" w:rsidP="00777FE7">
      <w:pPr>
        <w:spacing w:line="360" w:lineRule="auto"/>
        <w:jc w:val="both"/>
        <w:rPr>
          <w:rFonts w:ascii="Times New Roman" w:hAnsi="Times New Roman" w:cs="Times New Roman"/>
          <w:sz w:val="24"/>
          <w:szCs w:val="24"/>
        </w:rPr>
      </w:pPr>
      <w:r>
        <w:rPr>
          <w:rFonts w:ascii="Times New Roman" w:hAnsi="Times New Roman" w:cs="Times New Roman"/>
          <w:vanish/>
          <w:sz w:val="24"/>
          <w:szCs w:val="24"/>
        </w:rPr>
        <w:t>y</w:t>
      </w:r>
      <w:r w:rsidR="002A2FF2">
        <w:rPr>
          <w:rFonts w:ascii="Times New Roman" w:hAnsi="Times New Roman" w:cs="Times New Roman"/>
          <w:sz w:val="24"/>
          <w:szCs w:val="24"/>
        </w:rPr>
        <w:t>The researcher hypotheses lies that she expects students would have a higher rate of anxiety with online learning</w:t>
      </w:r>
      <w:r w:rsidR="007F609F">
        <w:rPr>
          <w:rFonts w:ascii="Times New Roman" w:hAnsi="Times New Roman" w:cs="Times New Roman"/>
          <w:sz w:val="24"/>
          <w:szCs w:val="24"/>
        </w:rPr>
        <w:t xml:space="preserve"> especially w</w:t>
      </w:r>
      <w:r w:rsidR="002A2FF2">
        <w:rPr>
          <w:rFonts w:ascii="Times New Roman" w:hAnsi="Times New Roman" w:cs="Times New Roman"/>
          <w:sz w:val="24"/>
          <w:szCs w:val="24"/>
        </w:rPr>
        <w:t>hen students were first faced to continue their studies online</w:t>
      </w:r>
      <w:r w:rsidR="007F609F">
        <w:rPr>
          <w:rFonts w:ascii="Times New Roman" w:hAnsi="Times New Roman" w:cs="Times New Roman"/>
          <w:sz w:val="24"/>
          <w:szCs w:val="24"/>
        </w:rPr>
        <w:t>.</w:t>
      </w:r>
      <w:r w:rsidR="00560395">
        <w:rPr>
          <w:rFonts w:ascii="Times New Roman" w:hAnsi="Times New Roman" w:cs="Times New Roman"/>
          <w:sz w:val="24"/>
          <w:szCs w:val="24"/>
        </w:rPr>
        <w:t xml:space="preserve"> </w:t>
      </w:r>
      <w:r w:rsidR="002A2FF2">
        <w:rPr>
          <w:rFonts w:ascii="Times New Roman" w:hAnsi="Times New Roman" w:cs="Times New Roman"/>
          <w:sz w:val="24"/>
          <w:szCs w:val="24"/>
        </w:rPr>
        <w:t xml:space="preserve"> </w:t>
      </w:r>
      <w:r w:rsidR="007F609F">
        <w:rPr>
          <w:rFonts w:ascii="Times New Roman" w:hAnsi="Times New Roman" w:cs="Times New Roman"/>
          <w:sz w:val="24"/>
          <w:szCs w:val="24"/>
        </w:rPr>
        <w:t>Nevertheless</w:t>
      </w:r>
      <w:r w:rsidR="002A2FF2">
        <w:rPr>
          <w:rFonts w:ascii="Times New Roman" w:hAnsi="Times New Roman" w:cs="Times New Roman"/>
          <w:sz w:val="24"/>
          <w:szCs w:val="24"/>
        </w:rPr>
        <w:t xml:space="preserve">, it has been almost two years since Covid-19 limited students’ access to learning within the classroom and although most courses are now using a blended learning approach of both online e-learning modules and taught face-face lessons, the researcher aims to observe if there are differences in participants’ anxiety level </w:t>
      </w:r>
      <w:r w:rsidR="00E82527">
        <w:rPr>
          <w:rFonts w:ascii="Times New Roman" w:hAnsi="Times New Roman" w:cs="Times New Roman"/>
          <w:sz w:val="24"/>
          <w:szCs w:val="24"/>
        </w:rPr>
        <w:t xml:space="preserve">between two contexts </w:t>
      </w:r>
      <w:r w:rsidR="002A2FF2">
        <w:rPr>
          <w:rFonts w:ascii="Times New Roman" w:hAnsi="Times New Roman" w:cs="Times New Roman"/>
          <w:sz w:val="24"/>
          <w:szCs w:val="24"/>
        </w:rPr>
        <w:t xml:space="preserve">and to </w:t>
      </w:r>
      <w:r w:rsidR="00092C7E">
        <w:rPr>
          <w:rFonts w:ascii="Times New Roman" w:hAnsi="Times New Roman" w:cs="Times New Roman"/>
          <w:sz w:val="24"/>
          <w:szCs w:val="24"/>
        </w:rPr>
        <w:t>determine of</w:t>
      </w:r>
      <w:r w:rsidR="002A2FF2">
        <w:rPr>
          <w:rFonts w:ascii="Times New Roman" w:hAnsi="Times New Roman" w:cs="Times New Roman"/>
          <w:sz w:val="24"/>
          <w:szCs w:val="24"/>
        </w:rPr>
        <w:t xml:space="preserve"> learning</w:t>
      </w:r>
      <w:r w:rsidR="00E82527">
        <w:rPr>
          <w:rFonts w:ascii="Times New Roman" w:hAnsi="Times New Roman" w:cs="Times New Roman"/>
          <w:sz w:val="24"/>
          <w:szCs w:val="24"/>
        </w:rPr>
        <w:t xml:space="preserve"> </w:t>
      </w:r>
      <w:r w:rsidR="00092C7E">
        <w:rPr>
          <w:rFonts w:ascii="Times New Roman" w:hAnsi="Times New Roman" w:cs="Times New Roman"/>
          <w:sz w:val="24"/>
          <w:szCs w:val="24"/>
        </w:rPr>
        <w:t>style participants</w:t>
      </w:r>
      <w:r w:rsidR="002A2FF2">
        <w:rPr>
          <w:rFonts w:ascii="Times New Roman" w:hAnsi="Times New Roman" w:cs="Times New Roman"/>
          <w:sz w:val="24"/>
          <w:szCs w:val="24"/>
        </w:rPr>
        <w:t xml:space="preserve"> prefer </w:t>
      </w:r>
      <w:r w:rsidR="002A2FF2" w:rsidRPr="00C35A7F">
        <w:rPr>
          <w:rFonts w:ascii="Times New Roman" w:hAnsi="Times New Roman" w:cs="Times New Roman"/>
          <w:i/>
          <w:iCs/>
          <w:sz w:val="24"/>
          <w:szCs w:val="24"/>
        </w:rPr>
        <w:t>(</w:t>
      </w:r>
      <w:r w:rsidR="00FC61F2">
        <w:rPr>
          <w:rFonts w:ascii="Times New Roman" w:hAnsi="Times New Roman" w:cs="Times New Roman"/>
          <w:i/>
          <w:iCs/>
          <w:sz w:val="24"/>
          <w:szCs w:val="24"/>
        </w:rPr>
        <w:t>A</w:t>
      </w:r>
      <w:r w:rsidR="002A2FF2" w:rsidRPr="00C35A7F">
        <w:rPr>
          <w:rFonts w:ascii="Times New Roman" w:hAnsi="Times New Roman" w:cs="Times New Roman"/>
          <w:i/>
          <w:iCs/>
          <w:sz w:val="24"/>
          <w:szCs w:val="24"/>
        </w:rPr>
        <w:t>im</w:t>
      </w:r>
      <w:r w:rsidR="00E82527">
        <w:rPr>
          <w:rFonts w:ascii="Times New Roman" w:hAnsi="Times New Roman" w:cs="Times New Roman"/>
          <w:i/>
          <w:iCs/>
          <w:sz w:val="24"/>
          <w:szCs w:val="24"/>
        </w:rPr>
        <w:t xml:space="preserve"> 1,2,</w:t>
      </w:r>
      <w:r w:rsidR="002A2FF2" w:rsidRPr="00C35A7F">
        <w:rPr>
          <w:rFonts w:ascii="Times New Roman" w:hAnsi="Times New Roman" w:cs="Times New Roman"/>
          <w:i/>
          <w:iCs/>
          <w:sz w:val="24"/>
          <w:szCs w:val="24"/>
        </w:rPr>
        <w:t xml:space="preserve"> 5 &amp; 6)</w:t>
      </w:r>
      <w:r w:rsidR="002A2FF2">
        <w:rPr>
          <w:rFonts w:ascii="Times New Roman" w:hAnsi="Times New Roman" w:cs="Times New Roman"/>
          <w:i/>
          <w:iCs/>
          <w:sz w:val="24"/>
          <w:szCs w:val="24"/>
        </w:rPr>
        <w:t>.</w:t>
      </w:r>
    </w:p>
    <w:p w14:paraId="061EBD95" w14:textId="77777777" w:rsidR="00201CFB" w:rsidRDefault="00201CFB" w:rsidP="00387A94">
      <w:pPr>
        <w:rPr>
          <w:b/>
          <w:bCs/>
          <w:sz w:val="24"/>
          <w:szCs w:val="24"/>
        </w:rPr>
      </w:pPr>
    </w:p>
    <w:p w14:paraId="0BF958B6" w14:textId="25339DEC" w:rsidR="00B13334" w:rsidRDefault="002667BC">
      <w:pPr>
        <w:rPr>
          <w:rFonts w:ascii="Times New Roman" w:hAnsi="Times New Roman" w:cs="Times New Roman"/>
          <w:b/>
          <w:sz w:val="28"/>
          <w:szCs w:val="28"/>
        </w:rPr>
      </w:pPr>
      <w:r w:rsidRPr="002667BC">
        <w:rPr>
          <w:rFonts w:ascii="Times New Roman" w:hAnsi="Times New Roman" w:cs="Times New Roman"/>
          <w:b/>
          <w:bCs/>
          <w:sz w:val="28"/>
          <w:szCs w:val="28"/>
        </w:rPr>
        <w:t>3.</w:t>
      </w:r>
      <w:r>
        <w:rPr>
          <w:rFonts w:ascii="Times New Roman" w:hAnsi="Times New Roman" w:cs="Times New Roman"/>
          <w:b/>
          <w:bCs/>
          <w:sz w:val="28"/>
          <w:szCs w:val="28"/>
        </w:rPr>
        <w:t xml:space="preserve">11 </w:t>
      </w:r>
      <w:r w:rsidRPr="002667BC">
        <w:rPr>
          <w:rFonts w:ascii="Times New Roman" w:hAnsi="Times New Roman" w:cs="Times New Roman"/>
          <w:b/>
          <w:bCs/>
          <w:sz w:val="28"/>
          <w:szCs w:val="28"/>
        </w:rPr>
        <w:t>Research</w:t>
      </w:r>
      <w:r w:rsidR="00201CFB" w:rsidRPr="00BD5768">
        <w:rPr>
          <w:rFonts w:ascii="Times New Roman" w:hAnsi="Times New Roman" w:cs="Times New Roman"/>
          <w:b/>
          <w:sz w:val="28"/>
          <w:szCs w:val="28"/>
        </w:rPr>
        <w:t xml:space="preserve"> Analysis Methods</w:t>
      </w:r>
    </w:p>
    <w:p w14:paraId="57CAC96F" w14:textId="483E3483" w:rsidR="00E67621" w:rsidRPr="00BD5768" w:rsidRDefault="00E67621" w:rsidP="00BD5768">
      <w:pPr>
        <w:rPr>
          <w:rFonts w:ascii="Times New Roman" w:hAnsi="Times New Roman" w:cs="Times New Roman"/>
          <w:sz w:val="24"/>
          <w:szCs w:val="24"/>
        </w:rPr>
      </w:pPr>
      <w:r w:rsidRPr="00BD5768">
        <w:rPr>
          <w:rFonts w:ascii="Times New Roman" w:hAnsi="Times New Roman" w:cs="Times New Roman"/>
          <w:b/>
          <w:sz w:val="28"/>
          <w:szCs w:val="28"/>
        </w:rPr>
        <w:t xml:space="preserve">  </w:t>
      </w:r>
    </w:p>
    <w:p w14:paraId="0289FC71" w14:textId="22AFA38B" w:rsidR="005A2B39" w:rsidRDefault="002D5D33"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data for this study </w:t>
      </w:r>
      <w:r w:rsidR="009327B9">
        <w:rPr>
          <w:rFonts w:ascii="Times New Roman" w:hAnsi="Times New Roman" w:cs="Times New Roman"/>
          <w:sz w:val="24"/>
          <w:szCs w:val="24"/>
        </w:rPr>
        <w:t>is both</w:t>
      </w:r>
      <w:r w:rsidR="006770BF">
        <w:rPr>
          <w:rFonts w:ascii="Times New Roman" w:hAnsi="Times New Roman" w:cs="Times New Roman"/>
          <w:sz w:val="24"/>
          <w:szCs w:val="24"/>
        </w:rPr>
        <w:t xml:space="preserve"> quant</w:t>
      </w:r>
      <w:r w:rsidR="00A749F2">
        <w:rPr>
          <w:rFonts w:ascii="Times New Roman" w:hAnsi="Times New Roman" w:cs="Times New Roman"/>
          <w:sz w:val="24"/>
          <w:szCs w:val="24"/>
        </w:rPr>
        <w:t>it</w:t>
      </w:r>
      <w:r w:rsidR="006770BF">
        <w:rPr>
          <w:rFonts w:ascii="Times New Roman" w:hAnsi="Times New Roman" w:cs="Times New Roman"/>
          <w:sz w:val="24"/>
          <w:szCs w:val="24"/>
        </w:rPr>
        <w:t>ative and qualitative, however</w:t>
      </w:r>
      <w:r w:rsidR="002523E8">
        <w:rPr>
          <w:rFonts w:ascii="Times New Roman" w:hAnsi="Times New Roman" w:cs="Times New Roman"/>
          <w:sz w:val="24"/>
          <w:szCs w:val="24"/>
        </w:rPr>
        <w:t xml:space="preserve">, </w:t>
      </w:r>
      <w:r w:rsidR="001D520F">
        <w:rPr>
          <w:rFonts w:ascii="Times New Roman" w:hAnsi="Times New Roman" w:cs="Times New Roman"/>
          <w:sz w:val="24"/>
          <w:szCs w:val="24"/>
        </w:rPr>
        <w:t>mostly qualitative</w:t>
      </w:r>
      <w:r w:rsidR="000E5D31">
        <w:rPr>
          <w:rFonts w:ascii="Times New Roman" w:hAnsi="Times New Roman" w:cs="Times New Roman"/>
          <w:sz w:val="24"/>
          <w:szCs w:val="24"/>
        </w:rPr>
        <w:t xml:space="preserve"> and will utilise ‘</w:t>
      </w:r>
      <w:r w:rsidR="00B51998">
        <w:rPr>
          <w:rFonts w:ascii="Times New Roman" w:hAnsi="Times New Roman" w:cs="Times New Roman"/>
          <w:sz w:val="24"/>
          <w:szCs w:val="24"/>
        </w:rPr>
        <w:t>Microsoft forms</w:t>
      </w:r>
      <w:r w:rsidR="000E5D31">
        <w:rPr>
          <w:rFonts w:ascii="Times New Roman" w:hAnsi="Times New Roman" w:cs="Times New Roman"/>
          <w:sz w:val="24"/>
          <w:szCs w:val="24"/>
        </w:rPr>
        <w:t>’</w:t>
      </w:r>
      <w:r w:rsidR="00B51998">
        <w:rPr>
          <w:rFonts w:ascii="Times New Roman" w:hAnsi="Times New Roman" w:cs="Times New Roman"/>
          <w:sz w:val="24"/>
          <w:szCs w:val="24"/>
        </w:rPr>
        <w:t xml:space="preserve"> </w:t>
      </w:r>
      <w:r w:rsidR="00EF1BDC">
        <w:rPr>
          <w:rFonts w:ascii="Times New Roman" w:hAnsi="Times New Roman" w:cs="Times New Roman"/>
          <w:sz w:val="24"/>
          <w:szCs w:val="24"/>
        </w:rPr>
        <w:t xml:space="preserve">the online tool </w:t>
      </w:r>
      <w:r w:rsidR="00984C56">
        <w:rPr>
          <w:rFonts w:ascii="Times New Roman" w:hAnsi="Times New Roman" w:cs="Times New Roman"/>
          <w:sz w:val="24"/>
          <w:szCs w:val="24"/>
        </w:rPr>
        <w:t>to collect</w:t>
      </w:r>
      <w:r w:rsidR="006C1CCA">
        <w:rPr>
          <w:rFonts w:ascii="Times New Roman" w:hAnsi="Times New Roman" w:cs="Times New Roman"/>
          <w:sz w:val="24"/>
          <w:szCs w:val="24"/>
        </w:rPr>
        <w:t xml:space="preserve"> and </w:t>
      </w:r>
      <w:r w:rsidR="00B51998">
        <w:rPr>
          <w:rFonts w:ascii="Times New Roman" w:hAnsi="Times New Roman" w:cs="Times New Roman"/>
          <w:sz w:val="24"/>
          <w:szCs w:val="24"/>
        </w:rPr>
        <w:t xml:space="preserve">analysis </w:t>
      </w:r>
      <w:r w:rsidR="006C1CCA">
        <w:rPr>
          <w:rFonts w:ascii="Times New Roman" w:hAnsi="Times New Roman" w:cs="Times New Roman"/>
          <w:sz w:val="24"/>
          <w:szCs w:val="24"/>
        </w:rPr>
        <w:t>the comprehensive data off the online questionnaire.</w:t>
      </w:r>
    </w:p>
    <w:p w14:paraId="538C375E" w14:textId="40BDE316" w:rsidR="005A2B39" w:rsidRDefault="006C1CCA"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84C56">
        <w:rPr>
          <w:rFonts w:ascii="Times New Roman" w:hAnsi="Times New Roman" w:cs="Times New Roman"/>
          <w:sz w:val="24"/>
          <w:szCs w:val="24"/>
        </w:rPr>
        <w:t xml:space="preserve">An excel spread sheet will illustrate every piece of data collected which will be used to correlate, identify and extrapolate clear trends and patterns in order to check against each question.  </w:t>
      </w:r>
    </w:p>
    <w:p w14:paraId="5DE813C8" w14:textId="5B90ED92" w:rsidR="00DC7852" w:rsidRDefault="006C1CCA"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question will </w:t>
      </w:r>
      <w:r w:rsidR="00EF1BDC">
        <w:rPr>
          <w:rFonts w:ascii="Times New Roman" w:hAnsi="Times New Roman" w:cs="Times New Roman"/>
          <w:sz w:val="24"/>
          <w:szCs w:val="24"/>
        </w:rPr>
        <w:t>have an individual</w:t>
      </w:r>
      <w:r w:rsidR="001A0E37">
        <w:rPr>
          <w:rFonts w:ascii="Times New Roman" w:hAnsi="Times New Roman" w:cs="Times New Roman"/>
          <w:sz w:val="24"/>
          <w:szCs w:val="24"/>
        </w:rPr>
        <w:t xml:space="preserve"> interpretation of data</w:t>
      </w:r>
      <w:r w:rsidR="00AF7B2F">
        <w:rPr>
          <w:rFonts w:ascii="Times New Roman" w:hAnsi="Times New Roman" w:cs="Times New Roman"/>
          <w:sz w:val="24"/>
          <w:szCs w:val="24"/>
        </w:rPr>
        <w:t>; percentage rating, number rating or a group of common theme words. Bar charts</w:t>
      </w:r>
      <w:r w:rsidR="00984C56">
        <w:rPr>
          <w:rFonts w:ascii="Times New Roman" w:hAnsi="Times New Roman" w:cs="Times New Roman"/>
          <w:sz w:val="24"/>
          <w:szCs w:val="24"/>
        </w:rPr>
        <w:t xml:space="preserve"> </w:t>
      </w:r>
      <w:r w:rsidR="00DC7852">
        <w:rPr>
          <w:rFonts w:ascii="Times New Roman" w:hAnsi="Times New Roman" w:cs="Times New Roman"/>
          <w:sz w:val="24"/>
          <w:szCs w:val="24"/>
        </w:rPr>
        <w:t>will</w:t>
      </w:r>
      <w:r w:rsidR="00AF7B2F">
        <w:rPr>
          <w:rFonts w:ascii="Times New Roman" w:hAnsi="Times New Roman" w:cs="Times New Roman"/>
          <w:sz w:val="24"/>
          <w:szCs w:val="24"/>
        </w:rPr>
        <w:t xml:space="preserve"> clearly </w:t>
      </w:r>
      <w:r w:rsidR="00C10271">
        <w:rPr>
          <w:rFonts w:ascii="Times New Roman" w:hAnsi="Times New Roman" w:cs="Times New Roman"/>
          <w:sz w:val="24"/>
          <w:szCs w:val="24"/>
        </w:rPr>
        <w:t>illustrate the</w:t>
      </w:r>
      <w:r w:rsidR="00DC7852">
        <w:rPr>
          <w:rFonts w:ascii="Times New Roman" w:hAnsi="Times New Roman" w:cs="Times New Roman"/>
          <w:sz w:val="24"/>
          <w:szCs w:val="24"/>
        </w:rPr>
        <w:t xml:space="preserve"> overall number</w:t>
      </w:r>
      <w:r w:rsidR="00AF7B2F">
        <w:rPr>
          <w:rFonts w:ascii="Times New Roman" w:hAnsi="Times New Roman" w:cs="Times New Roman"/>
          <w:sz w:val="24"/>
          <w:szCs w:val="24"/>
        </w:rPr>
        <w:t xml:space="preserve"> or percentage</w:t>
      </w:r>
      <w:r w:rsidR="00DC7852">
        <w:rPr>
          <w:rFonts w:ascii="Times New Roman" w:hAnsi="Times New Roman" w:cs="Times New Roman"/>
          <w:sz w:val="24"/>
          <w:szCs w:val="24"/>
        </w:rPr>
        <w:t xml:space="preserve"> of participants </w:t>
      </w:r>
      <w:r w:rsidR="00AF7B2F">
        <w:rPr>
          <w:rFonts w:ascii="Times New Roman" w:hAnsi="Times New Roman" w:cs="Times New Roman"/>
          <w:sz w:val="24"/>
          <w:szCs w:val="24"/>
        </w:rPr>
        <w:t xml:space="preserve">to the question being asked. </w:t>
      </w:r>
      <w:r w:rsidR="00132006">
        <w:rPr>
          <w:rFonts w:ascii="Times New Roman" w:hAnsi="Times New Roman" w:cs="Times New Roman"/>
          <w:sz w:val="24"/>
          <w:szCs w:val="24"/>
        </w:rPr>
        <w:t xml:space="preserve"> </w:t>
      </w:r>
      <w:r w:rsidR="00984C56">
        <w:rPr>
          <w:rFonts w:ascii="Times New Roman" w:hAnsi="Times New Roman" w:cs="Times New Roman"/>
          <w:sz w:val="24"/>
          <w:szCs w:val="24"/>
        </w:rPr>
        <w:t>Rating scales within the main questions</w:t>
      </w:r>
      <w:r w:rsidR="007A4F47">
        <w:rPr>
          <w:rFonts w:ascii="Times New Roman" w:hAnsi="Times New Roman" w:cs="Times New Roman"/>
          <w:sz w:val="24"/>
          <w:szCs w:val="24"/>
        </w:rPr>
        <w:t xml:space="preserve"> of online or classroom learning </w:t>
      </w:r>
      <w:r w:rsidR="00276F09">
        <w:rPr>
          <w:rFonts w:ascii="Times New Roman" w:hAnsi="Times New Roman" w:cs="Times New Roman"/>
          <w:sz w:val="24"/>
          <w:szCs w:val="24"/>
        </w:rPr>
        <w:t>will demonstrate</w:t>
      </w:r>
      <w:r w:rsidR="00984C56">
        <w:rPr>
          <w:rFonts w:ascii="Times New Roman" w:hAnsi="Times New Roman" w:cs="Times New Roman"/>
          <w:sz w:val="24"/>
          <w:szCs w:val="24"/>
        </w:rPr>
        <w:t xml:space="preserve"> </w:t>
      </w:r>
      <w:r w:rsidR="007A4F47">
        <w:rPr>
          <w:rFonts w:ascii="Times New Roman" w:hAnsi="Times New Roman" w:cs="Times New Roman"/>
          <w:sz w:val="24"/>
          <w:szCs w:val="24"/>
        </w:rPr>
        <w:t>three levels of anxiety</w:t>
      </w:r>
      <w:r w:rsidR="00984C56">
        <w:rPr>
          <w:rFonts w:ascii="Times New Roman" w:hAnsi="Times New Roman" w:cs="Times New Roman"/>
          <w:sz w:val="24"/>
          <w:szCs w:val="24"/>
        </w:rPr>
        <w:t xml:space="preserve"> hig</w:t>
      </w:r>
      <w:r w:rsidR="007A4F47">
        <w:rPr>
          <w:rFonts w:ascii="Times New Roman" w:hAnsi="Times New Roman" w:cs="Times New Roman"/>
          <w:sz w:val="24"/>
          <w:szCs w:val="24"/>
        </w:rPr>
        <w:t>h,</w:t>
      </w:r>
      <w:r w:rsidR="00984C56">
        <w:rPr>
          <w:rFonts w:ascii="Times New Roman" w:hAnsi="Times New Roman" w:cs="Times New Roman"/>
          <w:sz w:val="24"/>
          <w:szCs w:val="24"/>
        </w:rPr>
        <w:t xml:space="preserve"> med</w:t>
      </w:r>
      <w:r w:rsidR="007A4F47">
        <w:rPr>
          <w:rFonts w:ascii="Times New Roman" w:hAnsi="Times New Roman" w:cs="Times New Roman"/>
          <w:sz w:val="24"/>
          <w:szCs w:val="24"/>
        </w:rPr>
        <w:t>ium</w:t>
      </w:r>
      <w:r w:rsidR="00984C56">
        <w:rPr>
          <w:rFonts w:ascii="Times New Roman" w:hAnsi="Times New Roman" w:cs="Times New Roman"/>
          <w:sz w:val="24"/>
          <w:szCs w:val="24"/>
        </w:rPr>
        <w:t xml:space="preserve"> or low. </w:t>
      </w:r>
    </w:p>
    <w:p w14:paraId="2887D223" w14:textId="14092F35" w:rsidR="00823182" w:rsidRDefault="00276F09"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Anxiety linking to respondents age and level of study graphs within online and classroom </w:t>
      </w:r>
      <w:r w:rsidR="00B47263">
        <w:rPr>
          <w:rFonts w:ascii="Times New Roman" w:hAnsi="Times New Roman" w:cs="Times New Roman"/>
          <w:sz w:val="24"/>
          <w:szCs w:val="24"/>
        </w:rPr>
        <w:t>learning have</w:t>
      </w:r>
      <w:r>
        <w:rPr>
          <w:rFonts w:ascii="Times New Roman" w:hAnsi="Times New Roman" w:cs="Times New Roman"/>
          <w:sz w:val="24"/>
          <w:szCs w:val="24"/>
        </w:rPr>
        <w:t xml:space="preserve"> been assigned values; yes/always (3) sometimes (2) Never (1) which allows an overall average. </w:t>
      </w:r>
    </w:p>
    <w:p w14:paraId="693BD33F" w14:textId="4A1D9D80" w:rsidR="003A438C" w:rsidRDefault="003A438C" w:rsidP="00B51998">
      <w:pPr>
        <w:rPr>
          <w:rFonts w:ascii="Times New Roman" w:hAnsi="Times New Roman" w:cs="Times New Roman"/>
          <w:sz w:val="24"/>
          <w:szCs w:val="24"/>
        </w:rPr>
      </w:pPr>
    </w:p>
    <w:p w14:paraId="772AE797" w14:textId="440378F3" w:rsidR="003A438C" w:rsidRDefault="003A438C" w:rsidP="00B51998">
      <w:pPr>
        <w:rPr>
          <w:rFonts w:ascii="Times New Roman" w:hAnsi="Times New Roman" w:cs="Times New Roman"/>
          <w:sz w:val="24"/>
          <w:szCs w:val="24"/>
        </w:rPr>
      </w:pPr>
    </w:p>
    <w:p w14:paraId="1F6F413C" w14:textId="4F46DE8D" w:rsidR="00E63508" w:rsidRPr="00BD5768" w:rsidRDefault="00E63508" w:rsidP="00BD5768">
      <w:pPr>
        <w:jc w:val="center"/>
        <w:rPr>
          <w:rFonts w:ascii="Times New Roman" w:hAnsi="Times New Roman" w:cs="Times New Roman"/>
          <w:b/>
          <w:bCs/>
          <w:sz w:val="32"/>
          <w:szCs w:val="32"/>
        </w:rPr>
      </w:pPr>
      <w:r w:rsidRPr="00BD5768">
        <w:rPr>
          <w:rFonts w:ascii="Times New Roman" w:hAnsi="Times New Roman" w:cs="Times New Roman"/>
          <w:b/>
          <w:bCs/>
          <w:sz w:val="32"/>
          <w:szCs w:val="32"/>
        </w:rPr>
        <w:t>Chapter Four</w:t>
      </w:r>
    </w:p>
    <w:p w14:paraId="705FD776" w14:textId="7C32D55B" w:rsidR="00E63508" w:rsidRDefault="00E63508" w:rsidP="00387A94">
      <w:pPr>
        <w:rPr>
          <w:b/>
          <w:bCs/>
          <w:sz w:val="24"/>
          <w:szCs w:val="24"/>
        </w:rPr>
      </w:pPr>
      <w:r w:rsidRPr="00E63508">
        <w:rPr>
          <w:b/>
          <w:bCs/>
          <w:sz w:val="24"/>
          <w:szCs w:val="24"/>
          <w:highlight w:val="yellow"/>
        </w:rPr>
        <w:t xml:space="preserve"> </w:t>
      </w:r>
    </w:p>
    <w:p w14:paraId="46401EC0" w14:textId="0BA2D207" w:rsidR="00161702" w:rsidRDefault="00161702">
      <w:pPr>
        <w:jc w:val="center"/>
        <w:rPr>
          <w:rFonts w:ascii="Times New Roman" w:hAnsi="Times New Roman" w:cs="Times New Roman"/>
          <w:b/>
          <w:bCs/>
          <w:sz w:val="28"/>
          <w:szCs w:val="28"/>
        </w:rPr>
      </w:pPr>
      <w:r w:rsidRPr="00BD5768">
        <w:rPr>
          <w:rFonts w:ascii="Times New Roman" w:hAnsi="Times New Roman" w:cs="Times New Roman"/>
          <w:b/>
          <w:bCs/>
          <w:sz w:val="28"/>
          <w:szCs w:val="28"/>
        </w:rPr>
        <w:t>Analysis of Results</w:t>
      </w:r>
    </w:p>
    <w:p w14:paraId="00600767" w14:textId="77777777" w:rsidR="00873335" w:rsidRPr="00BD5768" w:rsidRDefault="00873335" w:rsidP="00BD5768">
      <w:pPr>
        <w:jc w:val="center"/>
        <w:rPr>
          <w:rFonts w:ascii="Times New Roman" w:hAnsi="Times New Roman" w:cs="Times New Roman"/>
          <w:b/>
          <w:bCs/>
          <w:sz w:val="28"/>
          <w:szCs w:val="28"/>
        </w:rPr>
      </w:pPr>
    </w:p>
    <w:p w14:paraId="5A5A2934" w14:textId="37BBA15C" w:rsidR="00C20F1E" w:rsidRDefault="008B5994"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w:t>
      </w:r>
      <w:r w:rsidR="00B13334">
        <w:rPr>
          <w:rFonts w:ascii="Times New Roman" w:hAnsi="Times New Roman" w:cs="Times New Roman"/>
          <w:sz w:val="24"/>
          <w:szCs w:val="24"/>
        </w:rPr>
        <w:t>sought</w:t>
      </w:r>
      <w:r>
        <w:rPr>
          <w:rFonts w:ascii="Times New Roman" w:hAnsi="Times New Roman" w:cs="Times New Roman"/>
          <w:sz w:val="24"/>
          <w:szCs w:val="24"/>
        </w:rPr>
        <w:t xml:space="preserve"> out to </w:t>
      </w:r>
      <w:r w:rsidR="00236538">
        <w:rPr>
          <w:rFonts w:ascii="Times New Roman" w:hAnsi="Times New Roman" w:cs="Times New Roman"/>
          <w:sz w:val="24"/>
          <w:szCs w:val="24"/>
        </w:rPr>
        <w:t>investigate</w:t>
      </w:r>
      <w:r w:rsidR="00114F16">
        <w:rPr>
          <w:rFonts w:ascii="Times New Roman" w:hAnsi="Times New Roman" w:cs="Times New Roman"/>
          <w:sz w:val="24"/>
          <w:szCs w:val="24"/>
        </w:rPr>
        <w:t>,</w:t>
      </w:r>
      <w:r w:rsidR="00236538">
        <w:rPr>
          <w:rFonts w:ascii="Times New Roman" w:hAnsi="Times New Roman" w:cs="Times New Roman"/>
          <w:sz w:val="24"/>
          <w:szCs w:val="24"/>
        </w:rPr>
        <w:t xml:space="preserve"> ‘</w:t>
      </w:r>
      <w:r w:rsidR="00017C2B">
        <w:rPr>
          <w:rFonts w:ascii="Times New Roman" w:hAnsi="Times New Roman" w:cs="Times New Roman"/>
          <w:sz w:val="24"/>
          <w:szCs w:val="24"/>
        </w:rPr>
        <w:t xml:space="preserve">To what </w:t>
      </w:r>
      <w:r w:rsidR="005A729B">
        <w:rPr>
          <w:rFonts w:ascii="Times New Roman" w:hAnsi="Times New Roman" w:cs="Times New Roman"/>
          <w:sz w:val="24"/>
          <w:szCs w:val="24"/>
        </w:rPr>
        <w:t>extend are</w:t>
      </w:r>
      <w:r>
        <w:rPr>
          <w:rFonts w:ascii="Times New Roman" w:hAnsi="Times New Roman" w:cs="Times New Roman"/>
          <w:sz w:val="24"/>
          <w:szCs w:val="24"/>
        </w:rPr>
        <w:t xml:space="preserve"> the differences between</w:t>
      </w:r>
      <w:r w:rsidR="00017C2B">
        <w:rPr>
          <w:rFonts w:ascii="Times New Roman" w:hAnsi="Times New Roman" w:cs="Times New Roman"/>
          <w:sz w:val="24"/>
          <w:szCs w:val="24"/>
        </w:rPr>
        <w:t xml:space="preserve"> students’ anxiety </w:t>
      </w:r>
      <w:r w:rsidR="004924B0">
        <w:rPr>
          <w:rFonts w:ascii="Times New Roman" w:hAnsi="Times New Roman" w:cs="Times New Roman"/>
          <w:sz w:val="24"/>
          <w:szCs w:val="24"/>
        </w:rPr>
        <w:t>in both</w:t>
      </w:r>
      <w:r>
        <w:rPr>
          <w:rFonts w:ascii="Times New Roman" w:hAnsi="Times New Roman" w:cs="Times New Roman"/>
          <w:sz w:val="24"/>
          <w:szCs w:val="24"/>
        </w:rPr>
        <w:t xml:space="preserve"> Digital Online Learning and Face-to-Face Classroom Learning</w:t>
      </w:r>
      <w:r w:rsidR="00873335">
        <w:rPr>
          <w:rFonts w:ascii="Times New Roman" w:hAnsi="Times New Roman" w:cs="Times New Roman"/>
          <w:sz w:val="24"/>
          <w:szCs w:val="24"/>
        </w:rPr>
        <w:t xml:space="preserve">?’  </w:t>
      </w:r>
      <w:r>
        <w:rPr>
          <w:rFonts w:ascii="Times New Roman" w:hAnsi="Times New Roman" w:cs="Times New Roman"/>
          <w:sz w:val="24"/>
          <w:szCs w:val="24"/>
        </w:rPr>
        <w:t>This chapter will illustrate</w:t>
      </w:r>
      <w:r w:rsidR="00B9631C">
        <w:rPr>
          <w:rFonts w:ascii="Times New Roman" w:hAnsi="Times New Roman" w:cs="Times New Roman"/>
          <w:sz w:val="24"/>
          <w:szCs w:val="24"/>
        </w:rPr>
        <w:t xml:space="preserve"> a breakdown of </w:t>
      </w:r>
      <w:r>
        <w:rPr>
          <w:rFonts w:ascii="Times New Roman" w:hAnsi="Times New Roman" w:cs="Times New Roman"/>
          <w:sz w:val="24"/>
          <w:szCs w:val="24"/>
        </w:rPr>
        <w:t>the qualitative and quant</w:t>
      </w:r>
      <w:r w:rsidR="006B1007">
        <w:rPr>
          <w:rFonts w:ascii="Times New Roman" w:hAnsi="Times New Roman" w:cs="Times New Roman"/>
          <w:sz w:val="24"/>
          <w:szCs w:val="24"/>
        </w:rPr>
        <w:t>it</w:t>
      </w:r>
      <w:r>
        <w:rPr>
          <w:rFonts w:ascii="Times New Roman" w:hAnsi="Times New Roman" w:cs="Times New Roman"/>
          <w:sz w:val="24"/>
          <w:szCs w:val="24"/>
        </w:rPr>
        <w:t xml:space="preserve">ative </w:t>
      </w:r>
      <w:r w:rsidR="00873335">
        <w:rPr>
          <w:rFonts w:ascii="Times New Roman" w:hAnsi="Times New Roman" w:cs="Times New Roman"/>
          <w:sz w:val="24"/>
          <w:szCs w:val="24"/>
        </w:rPr>
        <w:t>data provided from the online questionnaire</w:t>
      </w:r>
      <w:r w:rsidR="00C20F1E">
        <w:rPr>
          <w:rFonts w:ascii="Times New Roman" w:hAnsi="Times New Roman" w:cs="Times New Roman"/>
          <w:sz w:val="24"/>
          <w:szCs w:val="24"/>
        </w:rPr>
        <w:t xml:space="preserve"> with a series of graphs and findings.</w:t>
      </w:r>
      <w:r w:rsidR="00BA0B64">
        <w:rPr>
          <w:rFonts w:ascii="Times New Roman" w:hAnsi="Times New Roman" w:cs="Times New Roman"/>
          <w:sz w:val="24"/>
          <w:szCs w:val="24"/>
        </w:rPr>
        <w:t xml:space="preserve">  The majority of the questions </w:t>
      </w:r>
      <w:r w:rsidR="00EC5A95">
        <w:rPr>
          <w:rFonts w:ascii="Times New Roman" w:hAnsi="Times New Roman" w:cs="Times New Roman"/>
          <w:sz w:val="24"/>
          <w:szCs w:val="24"/>
        </w:rPr>
        <w:t>are rating</w:t>
      </w:r>
      <w:r w:rsidR="00BA0B64">
        <w:rPr>
          <w:rFonts w:ascii="Times New Roman" w:hAnsi="Times New Roman" w:cs="Times New Roman"/>
          <w:sz w:val="24"/>
          <w:szCs w:val="24"/>
        </w:rPr>
        <w:t xml:space="preserve"> scales whereby, participants rate</w:t>
      </w:r>
      <w:r w:rsidR="00114F16">
        <w:rPr>
          <w:rFonts w:ascii="Times New Roman" w:hAnsi="Times New Roman" w:cs="Times New Roman"/>
          <w:sz w:val="24"/>
          <w:szCs w:val="24"/>
        </w:rPr>
        <w:t>d</w:t>
      </w:r>
      <w:r w:rsidR="00BA0B64">
        <w:rPr>
          <w:rFonts w:ascii="Times New Roman" w:hAnsi="Times New Roman" w:cs="Times New Roman"/>
          <w:sz w:val="24"/>
          <w:szCs w:val="24"/>
        </w:rPr>
        <w:t xml:space="preserve"> their anxiety levels to a series of question by selecting low</w:t>
      </w:r>
      <w:r w:rsidR="00236538">
        <w:rPr>
          <w:rFonts w:ascii="Times New Roman" w:hAnsi="Times New Roman" w:cs="Times New Roman"/>
          <w:sz w:val="24"/>
          <w:szCs w:val="24"/>
        </w:rPr>
        <w:t>,</w:t>
      </w:r>
      <w:r w:rsidR="00BA0B64">
        <w:rPr>
          <w:rFonts w:ascii="Times New Roman" w:hAnsi="Times New Roman" w:cs="Times New Roman"/>
          <w:sz w:val="24"/>
          <w:szCs w:val="24"/>
        </w:rPr>
        <w:t xml:space="preserve"> medium or high.</w:t>
      </w:r>
      <w:r w:rsidR="00873335">
        <w:rPr>
          <w:rFonts w:ascii="Times New Roman" w:hAnsi="Times New Roman" w:cs="Times New Roman"/>
          <w:sz w:val="24"/>
          <w:szCs w:val="24"/>
        </w:rPr>
        <w:t xml:space="preserve"> </w:t>
      </w:r>
      <w:r w:rsidR="00C10271" w:rsidRPr="00BD5768">
        <w:rPr>
          <w:rFonts w:ascii="Times New Roman" w:hAnsi="Times New Roman" w:cs="Times New Roman"/>
          <w:sz w:val="24"/>
          <w:szCs w:val="24"/>
        </w:rPr>
        <w:t xml:space="preserve"> </w:t>
      </w:r>
      <w:r w:rsidR="00873335">
        <w:rPr>
          <w:rFonts w:ascii="Times New Roman" w:hAnsi="Times New Roman" w:cs="Times New Roman"/>
          <w:sz w:val="24"/>
          <w:szCs w:val="24"/>
        </w:rPr>
        <w:t xml:space="preserve">The questionnaire received thirty-five </w:t>
      </w:r>
      <w:r w:rsidR="00C10271" w:rsidRPr="00BD5768">
        <w:rPr>
          <w:rFonts w:ascii="Times New Roman" w:hAnsi="Times New Roman" w:cs="Times New Roman"/>
          <w:sz w:val="24"/>
          <w:szCs w:val="24"/>
        </w:rPr>
        <w:t xml:space="preserve">respondents out of the </w:t>
      </w:r>
      <w:r w:rsidR="00873335">
        <w:rPr>
          <w:rFonts w:ascii="Times New Roman" w:hAnsi="Times New Roman" w:cs="Times New Roman"/>
          <w:sz w:val="24"/>
          <w:szCs w:val="24"/>
        </w:rPr>
        <w:t xml:space="preserve">fifty </w:t>
      </w:r>
      <w:r w:rsidR="00873335" w:rsidRPr="00873335">
        <w:rPr>
          <w:rFonts w:ascii="Times New Roman" w:hAnsi="Times New Roman" w:cs="Times New Roman"/>
          <w:sz w:val="24"/>
          <w:szCs w:val="24"/>
        </w:rPr>
        <w:t>questionnaires</w:t>
      </w:r>
      <w:r w:rsidR="00C10271" w:rsidRPr="00BD5768">
        <w:rPr>
          <w:rFonts w:ascii="Times New Roman" w:hAnsi="Times New Roman" w:cs="Times New Roman"/>
          <w:sz w:val="24"/>
          <w:szCs w:val="24"/>
        </w:rPr>
        <w:t xml:space="preserve"> that were sent out. </w:t>
      </w:r>
      <w:r w:rsidR="004818A3">
        <w:rPr>
          <w:rFonts w:ascii="Times New Roman" w:hAnsi="Times New Roman" w:cs="Times New Roman"/>
          <w:sz w:val="24"/>
          <w:szCs w:val="24"/>
        </w:rPr>
        <w:t xml:space="preserve"> </w:t>
      </w:r>
    </w:p>
    <w:p w14:paraId="5EAA9327" w14:textId="0C1C8860" w:rsidR="00C10271" w:rsidRPr="00BD5768" w:rsidRDefault="00C20F1E"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will be </w:t>
      </w:r>
      <w:r w:rsidR="007E586E">
        <w:rPr>
          <w:rFonts w:ascii="Times New Roman" w:hAnsi="Times New Roman" w:cs="Times New Roman"/>
          <w:sz w:val="24"/>
          <w:szCs w:val="24"/>
        </w:rPr>
        <w:t xml:space="preserve">firstly </w:t>
      </w:r>
      <w:r>
        <w:rPr>
          <w:rFonts w:ascii="Times New Roman" w:hAnsi="Times New Roman" w:cs="Times New Roman"/>
          <w:sz w:val="24"/>
          <w:szCs w:val="24"/>
        </w:rPr>
        <w:t xml:space="preserve">laid out </w:t>
      </w:r>
      <w:r w:rsidR="001D105A">
        <w:rPr>
          <w:rFonts w:ascii="Times New Roman" w:hAnsi="Times New Roman" w:cs="Times New Roman"/>
          <w:sz w:val="24"/>
          <w:szCs w:val="24"/>
        </w:rPr>
        <w:t xml:space="preserve">listing </w:t>
      </w:r>
      <w:r>
        <w:rPr>
          <w:rFonts w:ascii="Times New Roman" w:hAnsi="Times New Roman" w:cs="Times New Roman"/>
          <w:sz w:val="24"/>
          <w:szCs w:val="24"/>
        </w:rPr>
        <w:t>the participants</w:t>
      </w:r>
      <w:r w:rsidR="001D105A">
        <w:rPr>
          <w:rFonts w:ascii="Times New Roman" w:hAnsi="Times New Roman" w:cs="Times New Roman"/>
          <w:sz w:val="24"/>
          <w:szCs w:val="24"/>
        </w:rPr>
        <w:t>’</w:t>
      </w:r>
      <w:r>
        <w:rPr>
          <w:rFonts w:ascii="Times New Roman" w:hAnsi="Times New Roman" w:cs="Times New Roman"/>
          <w:sz w:val="24"/>
          <w:szCs w:val="24"/>
        </w:rPr>
        <w:t xml:space="preserve"> level of study and programmes</w:t>
      </w:r>
      <w:r w:rsidR="004818A3">
        <w:rPr>
          <w:rFonts w:ascii="Times New Roman" w:hAnsi="Times New Roman" w:cs="Times New Roman"/>
          <w:sz w:val="24"/>
          <w:szCs w:val="24"/>
        </w:rPr>
        <w:t>, followed by an</w:t>
      </w:r>
      <w:r>
        <w:rPr>
          <w:rFonts w:ascii="Times New Roman" w:hAnsi="Times New Roman" w:cs="Times New Roman"/>
          <w:sz w:val="24"/>
          <w:szCs w:val="24"/>
        </w:rPr>
        <w:t xml:space="preserve"> overall graph </w:t>
      </w:r>
      <w:r w:rsidR="0030146D">
        <w:rPr>
          <w:rFonts w:ascii="Times New Roman" w:hAnsi="Times New Roman" w:cs="Times New Roman"/>
          <w:sz w:val="24"/>
          <w:szCs w:val="24"/>
        </w:rPr>
        <w:t>demonstrating levels</w:t>
      </w:r>
      <w:r w:rsidR="004818A3">
        <w:rPr>
          <w:rFonts w:ascii="Times New Roman" w:hAnsi="Times New Roman" w:cs="Times New Roman"/>
          <w:sz w:val="24"/>
          <w:szCs w:val="24"/>
        </w:rPr>
        <w:t xml:space="preserve"> of </w:t>
      </w:r>
      <w:r w:rsidR="00AF1C22">
        <w:rPr>
          <w:rFonts w:ascii="Times New Roman" w:hAnsi="Times New Roman" w:cs="Times New Roman"/>
          <w:sz w:val="24"/>
          <w:szCs w:val="24"/>
        </w:rPr>
        <w:t>anxiety amongst</w:t>
      </w:r>
      <w:r>
        <w:rPr>
          <w:rFonts w:ascii="Times New Roman" w:hAnsi="Times New Roman" w:cs="Times New Roman"/>
          <w:sz w:val="24"/>
          <w:szCs w:val="24"/>
        </w:rPr>
        <w:t xml:space="preserve"> the levels of study </w:t>
      </w:r>
      <w:r w:rsidRPr="009F61B7">
        <w:rPr>
          <w:rFonts w:ascii="Times New Roman" w:hAnsi="Times New Roman" w:cs="Times New Roman"/>
          <w:sz w:val="24"/>
          <w:szCs w:val="24"/>
        </w:rPr>
        <w:t>(Aim</w:t>
      </w:r>
      <w:r w:rsidRPr="00BD5768">
        <w:rPr>
          <w:rFonts w:ascii="Times New Roman" w:hAnsi="Times New Roman" w:cs="Times New Roman"/>
          <w:i/>
          <w:iCs/>
          <w:sz w:val="24"/>
          <w:szCs w:val="24"/>
        </w:rPr>
        <w:t xml:space="preserve"> </w:t>
      </w:r>
      <w:r w:rsidRPr="009F61B7">
        <w:rPr>
          <w:rFonts w:ascii="Times New Roman" w:hAnsi="Times New Roman" w:cs="Times New Roman"/>
          <w:sz w:val="24"/>
          <w:szCs w:val="24"/>
        </w:rPr>
        <w:t>4)</w:t>
      </w:r>
      <w:r w:rsidR="003F2B04">
        <w:rPr>
          <w:rFonts w:ascii="Times New Roman" w:hAnsi="Times New Roman" w:cs="Times New Roman"/>
          <w:sz w:val="24"/>
          <w:szCs w:val="24"/>
        </w:rPr>
        <w:t xml:space="preserve">. </w:t>
      </w:r>
      <w:r>
        <w:rPr>
          <w:rFonts w:ascii="Times New Roman" w:hAnsi="Times New Roman" w:cs="Times New Roman"/>
          <w:sz w:val="24"/>
          <w:szCs w:val="24"/>
        </w:rPr>
        <w:t xml:space="preserve">  Secondly, a graph will </w:t>
      </w:r>
      <w:r w:rsidR="007D28B6">
        <w:rPr>
          <w:rFonts w:ascii="Times New Roman" w:hAnsi="Times New Roman" w:cs="Times New Roman"/>
          <w:sz w:val="24"/>
          <w:szCs w:val="24"/>
        </w:rPr>
        <w:t>display the</w:t>
      </w:r>
      <w:r>
        <w:rPr>
          <w:rFonts w:ascii="Times New Roman" w:hAnsi="Times New Roman" w:cs="Times New Roman"/>
          <w:sz w:val="24"/>
          <w:szCs w:val="24"/>
        </w:rPr>
        <w:t xml:space="preserve"> age groups of anxiety levels to compare OL against F</w:t>
      </w:r>
      <w:r w:rsidR="00114F16">
        <w:rPr>
          <w:rFonts w:ascii="Times New Roman" w:hAnsi="Times New Roman" w:cs="Times New Roman"/>
          <w:sz w:val="24"/>
          <w:szCs w:val="24"/>
        </w:rPr>
        <w:t>to</w:t>
      </w:r>
      <w:r>
        <w:rPr>
          <w:rFonts w:ascii="Times New Roman" w:hAnsi="Times New Roman" w:cs="Times New Roman"/>
          <w:sz w:val="24"/>
          <w:szCs w:val="24"/>
        </w:rPr>
        <w:t xml:space="preserve">F connecting with </w:t>
      </w:r>
      <w:r w:rsidRPr="00BD5768">
        <w:rPr>
          <w:rFonts w:ascii="Times New Roman" w:hAnsi="Times New Roman" w:cs="Times New Roman"/>
          <w:i/>
          <w:iCs/>
          <w:sz w:val="24"/>
          <w:szCs w:val="24"/>
        </w:rPr>
        <w:t>(</w:t>
      </w:r>
      <w:r w:rsidRPr="009F61B7">
        <w:rPr>
          <w:rFonts w:ascii="Times New Roman" w:hAnsi="Times New Roman" w:cs="Times New Roman"/>
          <w:sz w:val="24"/>
          <w:szCs w:val="24"/>
        </w:rPr>
        <w:t>Aim 3</w:t>
      </w:r>
      <w:r>
        <w:rPr>
          <w:rFonts w:ascii="Times New Roman" w:hAnsi="Times New Roman" w:cs="Times New Roman"/>
          <w:sz w:val="24"/>
          <w:szCs w:val="24"/>
        </w:rPr>
        <w:t xml:space="preserve">).  Thirdly, a graph will illustrate the overall ratings of low, medium and high levels of anxiety to a series of </w:t>
      </w:r>
      <w:r w:rsidR="00431B77">
        <w:rPr>
          <w:rFonts w:ascii="Times New Roman" w:hAnsi="Times New Roman" w:cs="Times New Roman"/>
          <w:sz w:val="24"/>
          <w:szCs w:val="24"/>
        </w:rPr>
        <w:t>nine</w:t>
      </w:r>
      <w:r>
        <w:rPr>
          <w:rFonts w:ascii="Times New Roman" w:hAnsi="Times New Roman" w:cs="Times New Roman"/>
          <w:sz w:val="24"/>
          <w:szCs w:val="24"/>
        </w:rPr>
        <w:t xml:space="preserve"> questions pertaining to OL (</w:t>
      </w:r>
      <w:r w:rsidRPr="009F61B7">
        <w:rPr>
          <w:rFonts w:ascii="Times New Roman" w:hAnsi="Times New Roman" w:cs="Times New Roman"/>
          <w:sz w:val="24"/>
          <w:szCs w:val="24"/>
        </w:rPr>
        <w:t>Aim 2).</w:t>
      </w:r>
      <w:r>
        <w:rPr>
          <w:rFonts w:ascii="Times New Roman" w:hAnsi="Times New Roman" w:cs="Times New Roman"/>
          <w:sz w:val="24"/>
          <w:szCs w:val="24"/>
        </w:rPr>
        <w:t xml:space="preserve">  Fourthly, a graph will exhibit a rating scale of low, medium, high, levels of anxiety to a series </w:t>
      </w:r>
      <w:r w:rsidR="00431B77">
        <w:rPr>
          <w:rFonts w:ascii="Times New Roman" w:hAnsi="Times New Roman" w:cs="Times New Roman"/>
          <w:sz w:val="24"/>
          <w:szCs w:val="24"/>
        </w:rPr>
        <w:t>of eight</w:t>
      </w:r>
      <w:r>
        <w:rPr>
          <w:rFonts w:ascii="Times New Roman" w:hAnsi="Times New Roman" w:cs="Times New Roman"/>
          <w:sz w:val="24"/>
          <w:szCs w:val="24"/>
        </w:rPr>
        <w:t xml:space="preserve"> questions </w:t>
      </w:r>
      <w:r w:rsidR="0028609D">
        <w:rPr>
          <w:rFonts w:ascii="Times New Roman" w:hAnsi="Times New Roman" w:cs="Times New Roman"/>
          <w:sz w:val="24"/>
          <w:szCs w:val="24"/>
        </w:rPr>
        <w:t>relating to</w:t>
      </w:r>
      <w:r>
        <w:rPr>
          <w:rFonts w:ascii="Times New Roman" w:hAnsi="Times New Roman" w:cs="Times New Roman"/>
          <w:sz w:val="24"/>
          <w:szCs w:val="24"/>
        </w:rPr>
        <w:t xml:space="preserve"> learning within a classroom environment </w:t>
      </w:r>
      <w:r w:rsidRPr="00BD5768">
        <w:rPr>
          <w:rFonts w:ascii="Times New Roman" w:hAnsi="Times New Roman" w:cs="Times New Roman"/>
          <w:i/>
          <w:iCs/>
          <w:sz w:val="24"/>
          <w:szCs w:val="24"/>
        </w:rPr>
        <w:t>(</w:t>
      </w:r>
      <w:r w:rsidRPr="009F61B7">
        <w:rPr>
          <w:rFonts w:ascii="Times New Roman" w:hAnsi="Times New Roman" w:cs="Times New Roman"/>
          <w:sz w:val="24"/>
          <w:szCs w:val="24"/>
        </w:rPr>
        <w:t>Aim 2).</w:t>
      </w:r>
      <w:r w:rsidR="007B7F7B">
        <w:rPr>
          <w:rFonts w:ascii="Times New Roman" w:hAnsi="Times New Roman" w:cs="Times New Roman"/>
          <w:i/>
          <w:iCs/>
          <w:sz w:val="24"/>
          <w:szCs w:val="24"/>
        </w:rPr>
        <w:t xml:space="preserve"> </w:t>
      </w:r>
      <w:r w:rsidR="007B7F7B">
        <w:rPr>
          <w:rFonts w:ascii="Times New Roman" w:hAnsi="Times New Roman" w:cs="Times New Roman"/>
          <w:sz w:val="24"/>
          <w:szCs w:val="24"/>
        </w:rPr>
        <w:t xml:space="preserve">The next set of graphs will </w:t>
      </w:r>
      <w:r w:rsidR="0028609D">
        <w:rPr>
          <w:rFonts w:ascii="Times New Roman" w:hAnsi="Times New Roman" w:cs="Times New Roman"/>
          <w:sz w:val="24"/>
          <w:szCs w:val="24"/>
        </w:rPr>
        <w:t>display participants</w:t>
      </w:r>
      <w:r w:rsidR="007B7F7B">
        <w:rPr>
          <w:rFonts w:ascii="Times New Roman" w:hAnsi="Times New Roman" w:cs="Times New Roman"/>
          <w:sz w:val="24"/>
          <w:szCs w:val="24"/>
        </w:rPr>
        <w:t>’ anxiety levels towards; social anxiety</w:t>
      </w:r>
      <w:r w:rsidR="00114F16">
        <w:rPr>
          <w:rFonts w:ascii="Times New Roman" w:hAnsi="Times New Roman" w:cs="Times New Roman"/>
          <w:sz w:val="24"/>
          <w:szCs w:val="24"/>
        </w:rPr>
        <w:t xml:space="preserve"> within OL or FtoF</w:t>
      </w:r>
      <w:r w:rsidR="007B7F7B">
        <w:rPr>
          <w:rFonts w:ascii="Times New Roman" w:hAnsi="Times New Roman" w:cs="Times New Roman"/>
          <w:sz w:val="24"/>
          <w:szCs w:val="24"/>
        </w:rPr>
        <w:t>, participants’ preference of learning style</w:t>
      </w:r>
      <w:r w:rsidR="0030146D">
        <w:rPr>
          <w:rFonts w:ascii="Times New Roman" w:hAnsi="Times New Roman" w:cs="Times New Roman"/>
          <w:sz w:val="24"/>
          <w:szCs w:val="24"/>
        </w:rPr>
        <w:t>s</w:t>
      </w:r>
      <w:r w:rsidR="007B7F7B">
        <w:rPr>
          <w:rFonts w:ascii="Times New Roman" w:hAnsi="Times New Roman" w:cs="Times New Roman"/>
          <w:sz w:val="24"/>
          <w:szCs w:val="24"/>
        </w:rPr>
        <w:t xml:space="preserve"> and blended learning </w:t>
      </w:r>
      <w:r w:rsidR="00B64A48" w:rsidRPr="009F61B7">
        <w:rPr>
          <w:rFonts w:ascii="Times New Roman" w:hAnsi="Times New Roman" w:cs="Times New Roman"/>
          <w:sz w:val="24"/>
          <w:szCs w:val="24"/>
        </w:rPr>
        <w:t>(Aim 5,6)</w:t>
      </w:r>
      <w:r w:rsidR="00B64A48" w:rsidRPr="00BD5768">
        <w:rPr>
          <w:rFonts w:ascii="Times New Roman" w:hAnsi="Times New Roman" w:cs="Times New Roman"/>
          <w:sz w:val="24"/>
          <w:szCs w:val="24"/>
        </w:rPr>
        <w:t>.</w:t>
      </w:r>
    </w:p>
    <w:p w14:paraId="26C0E809" w14:textId="77777777" w:rsidR="00111832" w:rsidRDefault="00111832" w:rsidP="003004BC">
      <w:pPr>
        <w:rPr>
          <w:rFonts w:ascii="Times New Roman" w:hAnsi="Times New Roman" w:cs="Times New Roman"/>
          <w:b/>
          <w:bCs/>
          <w:sz w:val="28"/>
          <w:szCs w:val="28"/>
        </w:rPr>
      </w:pPr>
    </w:p>
    <w:p w14:paraId="58F9A491" w14:textId="77777777" w:rsidR="00132006" w:rsidRDefault="00132006" w:rsidP="003004BC">
      <w:pPr>
        <w:rPr>
          <w:rFonts w:ascii="Times New Roman" w:hAnsi="Times New Roman" w:cs="Times New Roman"/>
          <w:b/>
          <w:bCs/>
          <w:sz w:val="28"/>
          <w:szCs w:val="28"/>
        </w:rPr>
      </w:pPr>
    </w:p>
    <w:p w14:paraId="0DED4DF0" w14:textId="61F6ED47" w:rsidR="003004BC" w:rsidRPr="00BD5768" w:rsidRDefault="003004BC" w:rsidP="003004BC">
      <w:pPr>
        <w:rPr>
          <w:rFonts w:ascii="Times New Roman" w:hAnsi="Times New Roman" w:cs="Times New Roman"/>
          <w:b/>
          <w:bCs/>
          <w:sz w:val="28"/>
          <w:szCs w:val="28"/>
        </w:rPr>
      </w:pPr>
      <w:r w:rsidRPr="00BD5768">
        <w:rPr>
          <w:rFonts w:ascii="Times New Roman" w:hAnsi="Times New Roman" w:cs="Times New Roman"/>
          <w:b/>
          <w:bCs/>
          <w:sz w:val="28"/>
          <w:szCs w:val="28"/>
        </w:rPr>
        <w:t>4.1 Programme respondents</w:t>
      </w:r>
    </w:p>
    <w:p w14:paraId="63D3B6EB" w14:textId="00423756" w:rsidR="003004BC" w:rsidRPr="00AC1E78" w:rsidRDefault="0085376B" w:rsidP="00BD5768">
      <w:pPr>
        <w:pStyle w:val="ListParagraph"/>
        <w:numPr>
          <w:ilvl w:val="0"/>
          <w:numId w:val="37"/>
        </w:numPr>
        <w:spacing w:line="360" w:lineRule="auto"/>
        <w:rPr>
          <w:rFonts w:ascii="Times New Roman" w:hAnsi="Times New Roman" w:cs="Times New Roman"/>
          <w:sz w:val="24"/>
          <w:szCs w:val="24"/>
        </w:rPr>
      </w:pPr>
      <w:r>
        <w:rPr>
          <w:rFonts w:ascii="Times New Roman" w:hAnsi="Times New Roman" w:cs="Times New Roman"/>
          <w:sz w:val="24"/>
          <w:szCs w:val="24"/>
        </w:rPr>
        <w:t>L</w:t>
      </w:r>
      <w:r w:rsidR="003004BC" w:rsidRPr="00AC1E78">
        <w:rPr>
          <w:rFonts w:ascii="Times New Roman" w:hAnsi="Times New Roman" w:cs="Times New Roman"/>
          <w:sz w:val="24"/>
          <w:szCs w:val="24"/>
        </w:rPr>
        <w:t xml:space="preserve">evel four </w:t>
      </w:r>
      <w:r w:rsidR="009F61B7">
        <w:rPr>
          <w:rFonts w:ascii="Times New Roman" w:hAnsi="Times New Roman" w:cs="Times New Roman"/>
          <w:sz w:val="24"/>
          <w:szCs w:val="24"/>
        </w:rPr>
        <w:t xml:space="preserve">include14 </w:t>
      </w:r>
      <w:r w:rsidR="003004BC" w:rsidRPr="00AC1E78">
        <w:rPr>
          <w:rFonts w:ascii="Times New Roman" w:hAnsi="Times New Roman" w:cs="Times New Roman"/>
          <w:sz w:val="24"/>
          <w:szCs w:val="24"/>
        </w:rPr>
        <w:t>participants on two courses: -</w:t>
      </w:r>
    </w:p>
    <w:p w14:paraId="4C1D4131" w14:textId="77777777" w:rsidR="003004BC" w:rsidRPr="00AC1E78" w:rsidRDefault="003004BC" w:rsidP="003004BC">
      <w:pPr>
        <w:pStyle w:val="ListParagraph"/>
        <w:numPr>
          <w:ilvl w:val="0"/>
          <w:numId w:val="17"/>
        </w:numPr>
        <w:spacing w:line="360" w:lineRule="auto"/>
        <w:rPr>
          <w:rFonts w:ascii="Times New Roman" w:hAnsi="Times New Roman" w:cs="Times New Roman"/>
          <w:sz w:val="24"/>
          <w:szCs w:val="24"/>
        </w:rPr>
      </w:pPr>
      <w:r w:rsidRPr="00AC1E78">
        <w:rPr>
          <w:rFonts w:ascii="Times New Roman" w:hAnsi="Times New Roman" w:cs="Times New Roman"/>
          <w:sz w:val="24"/>
          <w:szCs w:val="24"/>
        </w:rPr>
        <w:t>Nursing studies and Health</w:t>
      </w:r>
    </w:p>
    <w:p w14:paraId="195ADD41" w14:textId="77777777" w:rsidR="003004BC" w:rsidRPr="00AC1E78" w:rsidRDefault="003004BC" w:rsidP="003004BC">
      <w:pPr>
        <w:pStyle w:val="ListParagraph"/>
        <w:numPr>
          <w:ilvl w:val="0"/>
          <w:numId w:val="17"/>
        </w:numPr>
        <w:spacing w:line="360" w:lineRule="auto"/>
        <w:rPr>
          <w:rFonts w:ascii="Times New Roman" w:hAnsi="Times New Roman" w:cs="Times New Roman"/>
          <w:sz w:val="24"/>
          <w:szCs w:val="24"/>
        </w:rPr>
      </w:pPr>
      <w:r w:rsidRPr="00AC1E78">
        <w:rPr>
          <w:rFonts w:ascii="Times New Roman" w:hAnsi="Times New Roman" w:cs="Times New Roman"/>
          <w:sz w:val="24"/>
          <w:szCs w:val="24"/>
        </w:rPr>
        <w:t>Health and Social care.</w:t>
      </w:r>
    </w:p>
    <w:p w14:paraId="4DE6C208" w14:textId="5338232F" w:rsidR="003004BC" w:rsidRPr="00AC1E78" w:rsidRDefault="003004BC" w:rsidP="003004BC">
      <w:pPr>
        <w:pStyle w:val="ListParagraph"/>
        <w:numPr>
          <w:ilvl w:val="0"/>
          <w:numId w:val="16"/>
        </w:numPr>
        <w:spacing w:line="360" w:lineRule="auto"/>
        <w:rPr>
          <w:rFonts w:ascii="Times New Roman" w:hAnsi="Times New Roman" w:cs="Times New Roman"/>
          <w:sz w:val="24"/>
          <w:szCs w:val="24"/>
        </w:rPr>
      </w:pPr>
      <w:r w:rsidRPr="00AC1E78">
        <w:rPr>
          <w:rFonts w:ascii="Times New Roman" w:hAnsi="Times New Roman" w:cs="Times New Roman"/>
          <w:sz w:val="24"/>
          <w:szCs w:val="24"/>
        </w:rPr>
        <w:t xml:space="preserve">Level five include </w:t>
      </w:r>
      <w:r w:rsidR="009F61B7">
        <w:rPr>
          <w:rFonts w:ascii="Times New Roman" w:hAnsi="Times New Roman" w:cs="Times New Roman"/>
          <w:sz w:val="24"/>
          <w:szCs w:val="24"/>
        </w:rPr>
        <w:t>12</w:t>
      </w:r>
      <w:r w:rsidRPr="00AC1E78">
        <w:rPr>
          <w:rFonts w:ascii="Times New Roman" w:hAnsi="Times New Roman" w:cs="Times New Roman"/>
          <w:sz w:val="24"/>
          <w:szCs w:val="24"/>
        </w:rPr>
        <w:t xml:space="preserve"> participants over three courses: -</w:t>
      </w:r>
    </w:p>
    <w:p w14:paraId="28AE8852" w14:textId="77777777" w:rsidR="003004BC" w:rsidRPr="00AC1E78" w:rsidRDefault="003004BC" w:rsidP="003004BC">
      <w:pPr>
        <w:pStyle w:val="ListParagraph"/>
        <w:numPr>
          <w:ilvl w:val="0"/>
          <w:numId w:val="18"/>
        </w:numPr>
        <w:spacing w:line="360" w:lineRule="auto"/>
        <w:rPr>
          <w:rFonts w:ascii="Times New Roman" w:hAnsi="Times New Roman" w:cs="Times New Roman"/>
          <w:sz w:val="24"/>
          <w:szCs w:val="24"/>
        </w:rPr>
      </w:pPr>
      <w:r w:rsidRPr="00AC1E78">
        <w:rPr>
          <w:rFonts w:ascii="Times New Roman" w:hAnsi="Times New Roman" w:cs="Times New Roman"/>
          <w:sz w:val="24"/>
          <w:szCs w:val="24"/>
        </w:rPr>
        <w:lastRenderedPageBreak/>
        <w:t>BSC Health and Social Care of Children and Young People</w:t>
      </w:r>
    </w:p>
    <w:p w14:paraId="4AB07C58" w14:textId="77777777" w:rsidR="003004BC" w:rsidRPr="00AC1E78" w:rsidRDefault="003004BC" w:rsidP="003004BC">
      <w:pPr>
        <w:pStyle w:val="ListParagraph"/>
        <w:numPr>
          <w:ilvl w:val="0"/>
          <w:numId w:val="18"/>
        </w:numPr>
        <w:spacing w:line="360" w:lineRule="auto"/>
        <w:rPr>
          <w:rFonts w:ascii="Times New Roman" w:hAnsi="Times New Roman" w:cs="Times New Roman"/>
          <w:sz w:val="24"/>
          <w:szCs w:val="24"/>
        </w:rPr>
      </w:pPr>
      <w:r w:rsidRPr="00AC1E78">
        <w:rPr>
          <w:rFonts w:ascii="Times New Roman" w:hAnsi="Times New Roman" w:cs="Times New Roman"/>
          <w:sz w:val="24"/>
          <w:szCs w:val="24"/>
        </w:rPr>
        <w:t>HND Health and Social Care</w:t>
      </w:r>
    </w:p>
    <w:p w14:paraId="6F9F0B8A" w14:textId="77777777" w:rsidR="003004BC" w:rsidRPr="00AC1E78" w:rsidRDefault="003004BC" w:rsidP="003004BC">
      <w:pPr>
        <w:pStyle w:val="ListParagraph"/>
        <w:numPr>
          <w:ilvl w:val="0"/>
          <w:numId w:val="18"/>
        </w:numPr>
        <w:spacing w:line="360" w:lineRule="auto"/>
        <w:rPr>
          <w:rFonts w:ascii="Times New Roman" w:hAnsi="Times New Roman" w:cs="Times New Roman"/>
          <w:sz w:val="24"/>
          <w:szCs w:val="24"/>
        </w:rPr>
      </w:pPr>
      <w:r w:rsidRPr="00AC1E78">
        <w:rPr>
          <w:rFonts w:ascii="Times New Roman" w:hAnsi="Times New Roman" w:cs="Times New Roman"/>
          <w:sz w:val="24"/>
          <w:szCs w:val="24"/>
        </w:rPr>
        <w:t>HND Business and Accountancy</w:t>
      </w:r>
    </w:p>
    <w:p w14:paraId="438AA997" w14:textId="77777777" w:rsidR="003004BC" w:rsidRPr="00AC1E78" w:rsidRDefault="003004BC" w:rsidP="003004BC">
      <w:pPr>
        <w:pStyle w:val="ListParagraph"/>
        <w:numPr>
          <w:ilvl w:val="0"/>
          <w:numId w:val="16"/>
        </w:numPr>
        <w:spacing w:line="360" w:lineRule="auto"/>
        <w:rPr>
          <w:rFonts w:ascii="Times New Roman" w:hAnsi="Times New Roman" w:cs="Times New Roman"/>
          <w:sz w:val="24"/>
          <w:szCs w:val="24"/>
        </w:rPr>
      </w:pPr>
      <w:r w:rsidRPr="00AC1E78">
        <w:rPr>
          <w:rFonts w:ascii="Times New Roman" w:hAnsi="Times New Roman" w:cs="Times New Roman"/>
          <w:sz w:val="24"/>
          <w:szCs w:val="24"/>
        </w:rPr>
        <w:t>Level 6 comprised of four participants on a BSC Health and Social Care</w:t>
      </w:r>
    </w:p>
    <w:p w14:paraId="3998D475" w14:textId="61DCBF1D" w:rsidR="003004BC" w:rsidRDefault="003004BC" w:rsidP="003004BC">
      <w:pPr>
        <w:pStyle w:val="ListParagraph"/>
        <w:numPr>
          <w:ilvl w:val="0"/>
          <w:numId w:val="16"/>
        </w:numPr>
        <w:spacing w:line="360" w:lineRule="auto"/>
        <w:rPr>
          <w:rFonts w:ascii="Times New Roman" w:hAnsi="Times New Roman" w:cs="Times New Roman"/>
          <w:sz w:val="24"/>
          <w:szCs w:val="24"/>
        </w:rPr>
      </w:pPr>
      <w:r w:rsidRPr="00AC1E78">
        <w:rPr>
          <w:rFonts w:ascii="Times New Roman" w:hAnsi="Times New Roman" w:cs="Times New Roman"/>
          <w:sz w:val="24"/>
          <w:szCs w:val="24"/>
        </w:rPr>
        <w:t>MBA level in International Hotel and Management included five participant responses</w:t>
      </w:r>
      <w:r w:rsidR="008613A0">
        <w:rPr>
          <w:rFonts w:ascii="Times New Roman" w:hAnsi="Times New Roman" w:cs="Times New Roman"/>
          <w:sz w:val="24"/>
          <w:szCs w:val="24"/>
        </w:rPr>
        <w:t>.</w:t>
      </w:r>
    </w:p>
    <w:p w14:paraId="3B36ABF3" w14:textId="5A10089E" w:rsidR="00613140" w:rsidRDefault="009F61B7" w:rsidP="00387A94">
      <w:pPr>
        <w:rPr>
          <w:rFonts w:ascii="Times New Roman" w:hAnsi="Times New Roman" w:cs="Times New Roman"/>
          <w:b/>
          <w:bCs/>
          <w:sz w:val="28"/>
          <w:szCs w:val="28"/>
        </w:rPr>
      </w:pPr>
      <w:r w:rsidRPr="009F61B7">
        <w:rPr>
          <w:rFonts w:ascii="Times New Roman" w:hAnsi="Times New Roman" w:cs="Times New Roman"/>
          <w:b/>
          <w:bCs/>
          <w:sz w:val="28"/>
          <w:szCs w:val="28"/>
        </w:rPr>
        <w:t xml:space="preserve">4.2 </w:t>
      </w:r>
      <w:r w:rsidR="0085376B">
        <w:rPr>
          <w:rFonts w:ascii="Times New Roman" w:hAnsi="Times New Roman" w:cs="Times New Roman"/>
          <w:b/>
          <w:bCs/>
          <w:sz w:val="28"/>
          <w:szCs w:val="28"/>
        </w:rPr>
        <w:t>Academic levels of study</w:t>
      </w:r>
    </w:p>
    <w:p w14:paraId="14A5F28A" w14:textId="77777777" w:rsidR="00D840C6" w:rsidRPr="00BD5768" w:rsidRDefault="00D840C6" w:rsidP="00387A94">
      <w:pPr>
        <w:rPr>
          <w:b/>
          <w:bCs/>
          <w:sz w:val="28"/>
          <w:szCs w:val="28"/>
        </w:rPr>
      </w:pPr>
    </w:p>
    <w:p w14:paraId="24673338" w14:textId="3A9F47E1" w:rsidR="001A1A66" w:rsidRPr="00BD5768" w:rsidRDefault="00510CFE" w:rsidP="00387A94">
      <w:pPr>
        <w:rPr>
          <w:rFonts w:ascii="Times New Roman" w:hAnsi="Times New Roman" w:cs="Times New Roman"/>
          <w:b/>
          <w:bCs/>
        </w:rPr>
      </w:pPr>
      <w:r w:rsidRPr="00BD5768">
        <w:rPr>
          <w:rFonts w:ascii="Times New Roman" w:hAnsi="Times New Roman" w:cs="Times New Roman"/>
          <w:b/>
          <w:bCs/>
        </w:rPr>
        <w:t>Table 1</w:t>
      </w:r>
      <w:r>
        <w:rPr>
          <w:rFonts w:ascii="Times New Roman" w:hAnsi="Times New Roman" w:cs="Times New Roman"/>
          <w:b/>
          <w:bCs/>
        </w:rPr>
        <w:t>.</w:t>
      </w:r>
      <w:r w:rsidRPr="00BD5768">
        <w:rPr>
          <w:rFonts w:ascii="Times New Roman" w:hAnsi="Times New Roman" w:cs="Times New Roman"/>
          <w:b/>
          <w:bCs/>
        </w:rPr>
        <w:t xml:space="preserve"> Number of Participants per study level</w:t>
      </w:r>
    </w:p>
    <w:p w14:paraId="4BEAD060" w14:textId="13A36A63" w:rsidR="001A1A66" w:rsidRPr="00BD5768" w:rsidRDefault="006E1FF4" w:rsidP="00387A94">
      <w:pPr>
        <w:rPr>
          <w:b/>
          <w:bCs/>
          <w:color w:val="000000" w:themeColor="text1"/>
          <w:sz w:val="24"/>
          <w:szCs w:val="24"/>
        </w:rPr>
      </w:pPr>
      <w:r>
        <w:rPr>
          <w:b/>
          <w:bCs/>
          <w:noProof/>
          <w:sz w:val="24"/>
          <w:szCs w:val="24"/>
        </w:rPr>
        <w:drawing>
          <wp:inline distT="0" distB="0" distL="0" distR="0" wp14:anchorId="7F352344" wp14:editId="5CB76A9B">
            <wp:extent cx="4997167" cy="2561590"/>
            <wp:effectExtent l="0" t="0" r="13335" b="1016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576BCB" w14:textId="14111B07" w:rsidR="003004BC" w:rsidRDefault="003004BC" w:rsidP="00BD5768">
      <w:pPr>
        <w:spacing w:line="360" w:lineRule="auto"/>
        <w:jc w:val="both"/>
        <w:rPr>
          <w:rFonts w:ascii="Times New Roman" w:hAnsi="Times New Roman" w:cs="Times New Roman"/>
          <w:sz w:val="24"/>
          <w:szCs w:val="24"/>
        </w:rPr>
      </w:pPr>
      <w:r w:rsidRPr="00DF04CB">
        <w:rPr>
          <w:rFonts w:ascii="Times New Roman" w:hAnsi="Times New Roman" w:cs="Times New Roman"/>
          <w:sz w:val="24"/>
          <w:szCs w:val="24"/>
        </w:rPr>
        <w:t>The</w:t>
      </w:r>
      <w:r>
        <w:rPr>
          <w:rFonts w:ascii="Times New Roman" w:hAnsi="Times New Roman" w:cs="Times New Roman"/>
          <w:sz w:val="24"/>
          <w:szCs w:val="24"/>
        </w:rPr>
        <w:t xml:space="preserve">re </w:t>
      </w:r>
      <w:r w:rsidR="00A65D55">
        <w:rPr>
          <w:rFonts w:ascii="Times New Roman" w:hAnsi="Times New Roman" w:cs="Times New Roman"/>
          <w:sz w:val="24"/>
          <w:szCs w:val="24"/>
        </w:rPr>
        <w:t>are a</w:t>
      </w:r>
      <w:r>
        <w:rPr>
          <w:rFonts w:ascii="Times New Roman" w:hAnsi="Times New Roman" w:cs="Times New Roman"/>
          <w:sz w:val="24"/>
          <w:szCs w:val="24"/>
        </w:rPr>
        <w:t xml:space="preserve"> higher proportion of</w:t>
      </w:r>
      <w:r w:rsidR="00A65D55">
        <w:rPr>
          <w:rFonts w:ascii="Times New Roman" w:hAnsi="Times New Roman" w:cs="Times New Roman"/>
          <w:sz w:val="24"/>
          <w:szCs w:val="24"/>
        </w:rPr>
        <w:t xml:space="preserve"> undergraduate respondents in </w:t>
      </w:r>
      <w:r>
        <w:rPr>
          <w:rFonts w:ascii="Times New Roman" w:hAnsi="Times New Roman" w:cs="Times New Roman"/>
          <w:sz w:val="24"/>
          <w:szCs w:val="24"/>
        </w:rPr>
        <w:t xml:space="preserve">level four </w:t>
      </w:r>
      <w:r w:rsidR="001C26D1">
        <w:rPr>
          <w:rFonts w:ascii="Times New Roman" w:hAnsi="Times New Roman" w:cs="Times New Roman"/>
          <w:sz w:val="24"/>
          <w:szCs w:val="24"/>
        </w:rPr>
        <w:t>totalling</w:t>
      </w:r>
      <w:r>
        <w:rPr>
          <w:rFonts w:ascii="Times New Roman" w:hAnsi="Times New Roman" w:cs="Times New Roman"/>
          <w:sz w:val="24"/>
          <w:szCs w:val="24"/>
        </w:rPr>
        <w:t xml:space="preserve"> fourteen</w:t>
      </w:r>
      <w:r w:rsidR="00A65D55">
        <w:rPr>
          <w:rFonts w:ascii="Times New Roman" w:hAnsi="Times New Roman" w:cs="Times New Roman"/>
          <w:sz w:val="24"/>
          <w:szCs w:val="24"/>
        </w:rPr>
        <w:t xml:space="preserve"> participants</w:t>
      </w:r>
      <w:r w:rsidR="001C26D1">
        <w:rPr>
          <w:rFonts w:ascii="Times New Roman" w:hAnsi="Times New Roman" w:cs="Times New Roman"/>
          <w:sz w:val="24"/>
          <w:szCs w:val="24"/>
        </w:rPr>
        <w:t xml:space="preserve">. </w:t>
      </w:r>
      <w:r w:rsidR="00D56287">
        <w:rPr>
          <w:rFonts w:ascii="Times New Roman" w:hAnsi="Times New Roman" w:cs="Times New Roman"/>
          <w:sz w:val="24"/>
          <w:szCs w:val="24"/>
        </w:rPr>
        <w:t xml:space="preserve"> </w:t>
      </w:r>
      <w:r w:rsidR="001C26D1">
        <w:rPr>
          <w:rFonts w:ascii="Times New Roman" w:hAnsi="Times New Roman" w:cs="Times New Roman"/>
          <w:sz w:val="24"/>
          <w:szCs w:val="24"/>
        </w:rPr>
        <w:t>L</w:t>
      </w:r>
      <w:r w:rsidR="00A65D55">
        <w:rPr>
          <w:rFonts w:ascii="Times New Roman" w:hAnsi="Times New Roman" w:cs="Times New Roman"/>
          <w:sz w:val="24"/>
          <w:szCs w:val="24"/>
        </w:rPr>
        <w:t>evel</w:t>
      </w:r>
      <w:r w:rsidR="00D5370A">
        <w:rPr>
          <w:rFonts w:ascii="Times New Roman" w:hAnsi="Times New Roman" w:cs="Times New Roman"/>
          <w:sz w:val="24"/>
          <w:szCs w:val="24"/>
        </w:rPr>
        <w:t xml:space="preserve"> five is close with</w:t>
      </w:r>
      <w:r w:rsidR="00980331">
        <w:rPr>
          <w:rFonts w:ascii="Times New Roman" w:hAnsi="Times New Roman" w:cs="Times New Roman"/>
          <w:sz w:val="24"/>
          <w:szCs w:val="24"/>
        </w:rPr>
        <w:t xml:space="preserve"> twelve participants</w:t>
      </w:r>
      <w:r w:rsidR="001C26D1">
        <w:rPr>
          <w:rFonts w:ascii="Times New Roman" w:hAnsi="Times New Roman" w:cs="Times New Roman"/>
          <w:sz w:val="24"/>
          <w:szCs w:val="24"/>
        </w:rPr>
        <w:t xml:space="preserve">. </w:t>
      </w:r>
      <w:r w:rsidR="00D56287">
        <w:rPr>
          <w:rFonts w:ascii="Times New Roman" w:hAnsi="Times New Roman" w:cs="Times New Roman"/>
          <w:sz w:val="24"/>
          <w:szCs w:val="24"/>
        </w:rPr>
        <w:t xml:space="preserve"> </w:t>
      </w:r>
      <w:r w:rsidR="001C26D1">
        <w:rPr>
          <w:rFonts w:ascii="Times New Roman" w:hAnsi="Times New Roman" w:cs="Times New Roman"/>
          <w:sz w:val="24"/>
          <w:szCs w:val="24"/>
        </w:rPr>
        <w:t xml:space="preserve">Both undergraduate levels clearly outweigh </w:t>
      </w:r>
      <w:r>
        <w:rPr>
          <w:rFonts w:ascii="Times New Roman" w:hAnsi="Times New Roman" w:cs="Times New Roman"/>
          <w:sz w:val="24"/>
          <w:szCs w:val="24"/>
        </w:rPr>
        <w:t>level 6 and MBA</w:t>
      </w:r>
      <w:r w:rsidR="00A65D55">
        <w:rPr>
          <w:rFonts w:ascii="Times New Roman" w:hAnsi="Times New Roman" w:cs="Times New Roman"/>
          <w:sz w:val="24"/>
          <w:szCs w:val="24"/>
        </w:rPr>
        <w:t xml:space="preserve"> who together </w:t>
      </w:r>
      <w:r>
        <w:rPr>
          <w:rFonts w:ascii="Times New Roman" w:hAnsi="Times New Roman" w:cs="Times New Roman"/>
          <w:sz w:val="24"/>
          <w:szCs w:val="24"/>
        </w:rPr>
        <w:t>mak</w:t>
      </w:r>
      <w:r w:rsidR="00A65D55">
        <w:rPr>
          <w:rFonts w:ascii="Times New Roman" w:hAnsi="Times New Roman" w:cs="Times New Roman"/>
          <w:sz w:val="24"/>
          <w:szCs w:val="24"/>
        </w:rPr>
        <w:t xml:space="preserve">e </w:t>
      </w:r>
      <w:r>
        <w:rPr>
          <w:rFonts w:ascii="Times New Roman" w:hAnsi="Times New Roman" w:cs="Times New Roman"/>
          <w:sz w:val="24"/>
          <w:szCs w:val="24"/>
        </w:rPr>
        <w:t xml:space="preserve">a total together of nine compared with twenty-six of lower levels. </w:t>
      </w:r>
      <w:r w:rsidR="001C4B73">
        <w:rPr>
          <w:rFonts w:ascii="Times New Roman" w:hAnsi="Times New Roman" w:cs="Times New Roman"/>
          <w:sz w:val="24"/>
          <w:szCs w:val="24"/>
        </w:rPr>
        <w:t xml:space="preserve"> </w:t>
      </w:r>
      <w:r>
        <w:rPr>
          <w:rFonts w:ascii="Times New Roman" w:hAnsi="Times New Roman" w:cs="Times New Roman"/>
          <w:sz w:val="24"/>
          <w:szCs w:val="24"/>
        </w:rPr>
        <w:t>Higher levels</w:t>
      </w:r>
      <w:r w:rsidR="00B423C2">
        <w:rPr>
          <w:rFonts w:ascii="Times New Roman" w:hAnsi="Times New Roman" w:cs="Times New Roman"/>
          <w:sz w:val="24"/>
          <w:szCs w:val="24"/>
        </w:rPr>
        <w:t xml:space="preserve"> of study within</w:t>
      </w:r>
      <w:r>
        <w:rPr>
          <w:rFonts w:ascii="Times New Roman" w:hAnsi="Times New Roman" w:cs="Times New Roman"/>
          <w:sz w:val="24"/>
          <w:szCs w:val="24"/>
        </w:rPr>
        <w:t xml:space="preserve"> higher education often have smaller classes compared to a foundation level</w:t>
      </w:r>
      <w:r w:rsidR="001D6C6F">
        <w:rPr>
          <w:rFonts w:ascii="Times New Roman" w:hAnsi="Times New Roman" w:cs="Times New Roman"/>
          <w:sz w:val="24"/>
          <w:szCs w:val="24"/>
        </w:rPr>
        <w:t xml:space="preserve"> </w:t>
      </w:r>
      <w:r w:rsidR="00B423C2" w:rsidRPr="00560395">
        <w:rPr>
          <w:rFonts w:ascii="Times New Roman" w:hAnsi="Times New Roman" w:cs="Times New Roman"/>
          <w:sz w:val="24"/>
          <w:szCs w:val="24"/>
        </w:rPr>
        <w:t>(</w:t>
      </w:r>
      <w:r w:rsidR="00A65D55" w:rsidRPr="00560395">
        <w:rPr>
          <w:rFonts w:ascii="Times New Roman" w:hAnsi="Times New Roman" w:cs="Times New Roman"/>
          <w:sz w:val="24"/>
          <w:szCs w:val="24"/>
        </w:rPr>
        <w:t>Cooke</w:t>
      </w:r>
      <w:r w:rsidR="001C26D1" w:rsidRPr="00560395">
        <w:rPr>
          <w:rFonts w:ascii="Times New Roman" w:hAnsi="Times New Roman" w:cs="Times New Roman"/>
          <w:sz w:val="24"/>
          <w:szCs w:val="24"/>
        </w:rPr>
        <w:t xml:space="preserve"> et </w:t>
      </w:r>
      <w:r w:rsidR="001D6C6F" w:rsidRPr="00560395">
        <w:rPr>
          <w:rFonts w:ascii="Times New Roman" w:hAnsi="Times New Roman" w:cs="Times New Roman"/>
          <w:sz w:val="24"/>
          <w:szCs w:val="24"/>
        </w:rPr>
        <w:t>al, 2006).</w:t>
      </w:r>
      <w:r w:rsidR="001D6C6F">
        <w:rPr>
          <w:rFonts w:ascii="Times New Roman" w:hAnsi="Times New Roman" w:cs="Times New Roman"/>
          <w:sz w:val="24"/>
          <w:szCs w:val="24"/>
        </w:rPr>
        <w:t xml:space="preserve"> </w:t>
      </w:r>
      <w:r w:rsidR="00560395">
        <w:rPr>
          <w:rFonts w:ascii="Times New Roman" w:hAnsi="Times New Roman" w:cs="Times New Roman"/>
          <w:sz w:val="24"/>
          <w:szCs w:val="24"/>
        </w:rPr>
        <w:t xml:space="preserve"> </w:t>
      </w:r>
      <w:r w:rsidR="001D6C6F">
        <w:rPr>
          <w:rFonts w:ascii="Times New Roman" w:hAnsi="Times New Roman" w:cs="Times New Roman"/>
          <w:sz w:val="24"/>
          <w:szCs w:val="24"/>
        </w:rPr>
        <w:t xml:space="preserve">The disproportion is accounted for </w:t>
      </w:r>
      <w:r w:rsidR="002C736E">
        <w:rPr>
          <w:rFonts w:ascii="Times New Roman" w:hAnsi="Times New Roman" w:cs="Times New Roman"/>
          <w:sz w:val="24"/>
          <w:szCs w:val="24"/>
        </w:rPr>
        <w:t xml:space="preserve">and </w:t>
      </w:r>
      <w:r w:rsidR="001D6C6F">
        <w:rPr>
          <w:rFonts w:ascii="Times New Roman" w:hAnsi="Times New Roman" w:cs="Times New Roman"/>
          <w:sz w:val="24"/>
          <w:szCs w:val="24"/>
        </w:rPr>
        <w:t>assigned values in table 2, below</w:t>
      </w:r>
      <w:r w:rsidR="00EC5A95">
        <w:rPr>
          <w:rFonts w:ascii="Times New Roman" w:hAnsi="Times New Roman" w:cs="Times New Roman"/>
          <w:sz w:val="24"/>
          <w:szCs w:val="24"/>
        </w:rPr>
        <w:t xml:space="preserve"> to give an overall average. </w:t>
      </w:r>
      <w:r w:rsidR="001D6C6F">
        <w:rPr>
          <w:rFonts w:ascii="Times New Roman" w:hAnsi="Times New Roman" w:cs="Times New Roman"/>
          <w:sz w:val="24"/>
          <w:szCs w:val="24"/>
        </w:rPr>
        <w:t xml:space="preserve"> </w:t>
      </w:r>
    </w:p>
    <w:p w14:paraId="55B36A99" w14:textId="77777777" w:rsidR="00344F5E" w:rsidRDefault="00344F5E" w:rsidP="00255FF5">
      <w:pPr>
        <w:spacing w:line="360" w:lineRule="auto"/>
        <w:rPr>
          <w:rFonts w:ascii="Times New Roman" w:hAnsi="Times New Roman" w:cs="Times New Roman"/>
          <w:b/>
          <w:bCs/>
        </w:rPr>
      </w:pPr>
    </w:p>
    <w:p w14:paraId="22085BBC" w14:textId="77777777" w:rsidR="00132006" w:rsidRDefault="00132006" w:rsidP="00255FF5">
      <w:pPr>
        <w:spacing w:line="360" w:lineRule="auto"/>
        <w:rPr>
          <w:rFonts w:ascii="Times New Roman" w:hAnsi="Times New Roman" w:cs="Times New Roman"/>
          <w:b/>
          <w:bCs/>
        </w:rPr>
      </w:pPr>
    </w:p>
    <w:p w14:paraId="5F98D445" w14:textId="77777777" w:rsidR="00A323BB" w:rsidRDefault="00A323BB" w:rsidP="00255FF5">
      <w:pPr>
        <w:spacing w:line="360" w:lineRule="auto"/>
        <w:rPr>
          <w:rFonts w:ascii="Times New Roman" w:hAnsi="Times New Roman" w:cs="Times New Roman"/>
          <w:b/>
          <w:bCs/>
        </w:rPr>
      </w:pPr>
    </w:p>
    <w:p w14:paraId="5AB81FCD" w14:textId="77777777" w:rsidR="008F7C71" w:rsidRDefault="008F7C71" w:rsidP="00255FF5">
      <w:pPr>
        <w:spacing w:line="360" w:lineRule="auto"/>
        <w:rPr>
          <w:rFonts w:ascii="Times New Roman" w:hAnsi="Times New Roman" w:cs="Times New Roman"/>
          <w:b/>
          <w:bCs/>
        </w:rPr>
      </w:pPr>
    </w:p>
    <w:p w14:paraId="56D49D96" w14:textId="38F99AE5" w:rsidR="0039556E" w:rsidRDefault="005958F7" w:rsidP="00255FF5">
      <w:pPr>
        <w:spacing w:line="360" w:lineRule="auto"/>
        <w:rPr>
          <w:rFonts w:ascii="Times New Roman" w:hAnsi="Times New Roman" w:cs="Times New Roman"/>
          <w:b/>
          <w:bCs/>
        </w:rPr>
      </w:pPr>
      <w:r>
        <w:rPr>
          <w:noProof/>
        </w:rPr>
        <w:lastRenderedPageBreak/>
        <w:drawing>
          <wp:anchor distT="0" distB="0" distL="114300" distR="114300" simplePos="0" relativeHeight="251710464" behindDoc="0" locked="0" layoutInCell="1" allowOverlap="1" wp14:anchorId="5C3EC92D" wp14:editId="550016E6">
            <wp:simplePos x="0" y="0"/>
            <wp:positionH relativeFrom="column">
              <wp:posOffset>0</wp:posOffset>
            </wp:positionH>
            <wp:positionV relativeFrom="page">
              <wp:posOffset>1016000</wp:posOffset>
            </wp:positionV>
            <wp:extent cx="5168900" cy="3195320"/>
            <wp:effectExtent l="0" t="0" r="12700" b="5080"/>
            <wp:wrapTopAndBottom/>
            <wp:docPr id="23" name="Chart 23">
              <a:extLst xmlns:a="http://schemas.openxmlformats.org/drawingml/2006/main">
                <a:ext uri="{FF2B5EF4-FFF2-40B4-BE49-F238E27FC236}">
                  <a16:creationId xmlns:a16="http://schemas.microsoft.com/office/drawing/2014/main" id="{A684C8C7-BDB9-4746-BE79-298DF7E38B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39556E" w:rsidRPr="00BD5768">
        <w:rPr>
          <w:rFonts w:ascii="Times New Roman" w:hAnsi="Times New Roman" w:cs="Times New Roman"/>
          <w:b/>
          <w:bCs/>
        </w:rPr>
        <w:t>Table 2. Range of Anxiety levels for level of study</w:t>
      </w:r>
    </w:p>
    <w:p w14:paraId="47A3764E" w14:textId="77777777" w:rsidR="00A323BB" w:rsidRDefault="00A323BB" w:rsidP="00943908">
      <w:pPr>
        <w:spacing w:line="360" w:lineRule="auto"/>
        <w:jc w:val="both"/>
        <w:rPr>
          <w:rFonts w:ascii="Times New Roman" w:hAnsi="Times New Roman" w:cs="Times New Roman"/>
          <w:b/>
          <w:bCs/>
        </w:rPr>
      </w:pPr>
    </w:p>
    <w:p w14:paraId="6947D863" w14:textId="6DF769D1" w:rsidR="00943908" w:rsidRDefault="000450A9" w:rsidP="00943908">
      <w:pPr>
        <w:spacing w:line="360" w:lineRule="auto"/>
        <w:jc w:val="both"/>
        <w:rPr>
          <w:rFonts w:ascii="Times New Roman" w:hAnsi="Times New Roman" w:cs="Times New Roman"/>
          <w:sz w:val="24"/>
          <w:szCs w:val="24"/>
        </w:rPr>
      </w:pPr>
      <w:r>
        <w:rPr>
          <w:rFonts w:ascii="Times New Roman" w:hAnsi="Times New Roman" w:cs="Times New Roman"/>
          <w:sz w:val="24"/>
          <w:szCs w:val="24"/>
        </w:rPr>
        <w:t>An objective within the study was to observe if there was a particular level of study that was impacted more by higher levels of anxiety</w:t>
      </w:r>
      <w:r w:rsidR="00E50F6F">
        <w:rPr>
          <w:rFonts w:ascii="Times New Roman" w:hAnsi="Times New Roman" w:cs="Times New Roman"/>
          <w:sz w:val="24"/>
          <w:szCs w:val="24"/>
        </w:rPr>
        <w:t xml:space="preserve"> </w:t>
      </w:r>
      <w:r w:rsidR="00E50F6F" w:rsidRPr="001D2F5E">
        <w:rPr>
          <w:rFonts w:ascii="Times New Roman" w:hAnsi="Times New Roman" w:cs="Times New Roman"/>
          <w:sz w:val="24"/>
          <w:szCs w:val="24"/>
        </w:rPr>
        <w:t>(Aim</w:t>
      </w:r>
      <w:r w:rsidR="001D2F5E" w:rsidRPr="001D2F5E">
        <w:rPr>
          <w:rFonts w:ascii="Times New Roman" w:hAnsi="Times New Roman" w:cs="Times New Roman"/>
          <w:sz w:val="24"/>
          <w:szCs w:val="24"/>
        </w:rPr>
        <w:t>3)</w:t>
      </w:r>
      <w:r w:rsidR="00E50F6F" w:rsidRPr="00BD5768">
        <w:rPr>
          <w:rFonts w:ascii="Times New Roman" w:hAnsi="Times New Roman" w:cs="Times New Roman"/>
          <w:i/>
          <w:iCs/>
          <w:sz w:val="24"/>
          <w:szCs w:val="24"/>
        </w:rPr>
        <w:t>.</w:t>
      </w:r>
      <w:r>
        <w:rPr>
          <w:rFonts w:ascii="Times New Roman" w:hAnsi="Times New Roman" w:cs="Times New Roman"/>
          <w:sz w:val="24"/>
          <w:szCs w:val="24"/>
        </w:rPr>
        <w:t xml:space="preserve"> </w:t>
      </w:r>
      <w:r w:rsidR="005E4636">
        <w:rPr>
          <w:rFonts w:ascii="Times New Roman" w:hAnsi="Times New Roman" w:cs="Times New Roman"/>
          <w:sz w:val="24"/>
          <w:szCs w:val="24"/>
        </w:rPr>
        <w:t xml:space="preserve"> </w:t>
      </w:r>
      <w:r w:rsidR="002951D3">
        <w:rPr>
          <w:rFonts w:ascii="Times New Roman" w:hAnsi="Times New Roman" w:cs="Times New Roman"/>
          <w:sz w:val="24"/>
          <w:szCs w:val="24"/>
        </w:rPr>
        <w:t>This objective was met within</w:t>
      </w:r>
      <w:r w:rsidR="005E4636">
        <w:rPr>
          <w:rFonts w:ascii="Times New Roman" w:hAnsi="Times New Roman" w:cs="Times New Roman"/>
          <w:sz w:val="24"/>
          <w:szCs w:val="24"/>
        </w:rPr>
        <w:t xml:space="preserve"> this study</w:t>
      </w:r>
      <w:r w:rsidR="002951D3">
        <w:rPr>
          <w:rFonts w:ascii="Times New Roman" w:hAnsi="Times New Roman" w:cs="Times New Roman"/>
          <w:sz w:val="24"/>
          <w:szCs w:val="24"/>
        </w:rPr>
        <w:t xml:space="preserve"> as illustrated by Table </w:t>
      </w:r>
      <w:r w:rsidR="002459AC">
        <w:rPr>
          <w:rFonts w:ascii="Times New Roman" w:hAnsi="Times New Roman" w:cs="Times New Roman"/>
          <w:sz w:val="24"/>
          <w:szCs w:val="24"/>
        </w:rPr>
        <w:t>2, exhibiting</w:t>
      </w:r>
      <w:r w:rsidR="003C6B48">
        <w:rPr>
          <w:rFonts w:ascii="Times New Roman" w:hAnsi="Times New Roman" w:cs="Times New Roman"/>
          <w:sz w:val="24"/>
          <w:szCs w:val="24"/>
        </w:rPr>
        <w:t xml:space="preserve"> </w:t>
      </w:r>
      <w:r w:rsidR="008D3831">
        <w:rPr>
          <w:rFonts w:ascii="Times New Roman" w:hAnsi="Times New Roman" w:cs="Times New Roman"/>
          <w:sz w:val="24"/>
          <w:szCs w:val="24"/>
        </w:rPr>
        <w:t xml:space="preserve">that </w:t>
      </w:r>
      <w:r w:rsidR="000D529B">
        <w:rPr>
          <w:rFonts w:ascii="Times New Roman" w:hAnsi="Times New Roman" w:cs="Times New Roman"/>
          <w:sz w:val="24"/>
          <w:szCs w:val="24"/>
        </w:rPr>
        <w:t>both Level</w:t>
      </w:r>
      <w:r w:rsidR="00E018A9" w:rsidRPr="00BD5768">
        <w:rPr>
          <w:rFonts w:ascii="Times New Roman" w:hAnsi="Times New Roman" w:cs="Times New Roman"/>
          <w:sz w:val="24"/>
          <w:szCs w:val="24"/>
        </w:rPr>
        <w:t xml:space="preserve"> 4</w:t>
      </w:r>
      <w:r w:rsidR="00E018A9">
        <w:rPr>
          <w:rFonts w:ascii="Times New Roman" w:hAnsi="Times New Roman" w:cs="Times New Roman"/>
          <w:sz w:val="24"/>
          <w:szCs w:val="24"/>
        </w:rPr>
        <w:t xml:space="preserve"> </w:t>
      </w:r>
      <w:r w:rsidR="001D2F5E">
        <w:rPr>
          <w:rFonts w:ascii="Times New Roman" w:hAnsi="Times New Roman" w:cs="Times New Roman"/>
          <w:sz w:val="24"/>
          <w:szCs w:val="24"/>
        </w:rPr>
        <w:t xml:space="preserve">and the </w:t>
      </w:r>
      <w:r w:rsidR="00E018A9">
        <w:rPr>
          <w:rFonts w:ascii="Times New Roman" w:hAnsi="Times New Roman" w:cs="Times New Roman"/>
          <w:sz w:val="24"/>
          <w:szCs w:val="24"/>
        </w:rPr>
        <w:t xml:space="preserve">MBA level </w:t>
      </w:r>
      <w:r w:rsidR="00E018A9" w:rsidRPr="00E018A9">
        <w:rPr>
          <w:rFonts w:ascii="Times New Roman" w:hAnsi="Times New Roman" w:cs="Times New Roman"/>
          <w:sz w:val="24"/>
          <w:szCs w:val="24"/>
        </w:rPr>
        <w:t>demonstrated</w:t>
      </w:r>
      <w:r w:rsidR="00E018A9">
        <w:rPr>
          <w:rFonts w:ascii="Times New Roman" w:hAnsi="Times New Roman" w:cs="Times New Roman"/>
          <w:sz w:val="24"/>
          <w:szCs w:val="24"/>
        </w:rPr>
        <w:t xml:space="preserve"> a higher proportion of students experienced </w:t>
      </w:r>
      <w:r w:rsidR="002951D3">
        <w:rPr>
          <w:rFonts w:ascii="Times New Roman" w:hAnsi="Times New Roman" w:cs="Times New Roman"/>
          <w:sz w:val="24"/>
          <w:szCs w:val="24"/>
        </w:rPr>
        <w:t xml:space="preserve">higher </w:t>
      </w:r>
      <w:r w:rsidR="00120A4B">
        <w:rPr>
          <w:rFonts w:ascii="Times New Roman" w:hAnsi="Times New Roman" w:cs="Times New Roman"/>
          <w:sz w:val="24"/>
          <w:szCs w:val="24"/>
        </w:rPr>
        <w:t>levels of</w:t>
      </w:r>
      <w:r w:rsidR="00E018A9">
        <w:rPr>
          <w:rFonts w:ascii="Times New Roman" w:hAnsi="Times New Roman" w:cs="Times New Roman"/>
          <w:sz w:val="24"/>
          <w:szCs w:val="24"/>
        </w:rPr>
        <w:t xml:space="preserve"> anxiety with online learning compared to the classroom environment.</w:t>
      </w:r>
      <w:r w:rsidR="005E4636">
        <w:rPr>
          <w:rFonts w:ascii="Times New Roman" w:hAnsi="Times New Roman" w:cs="Times New Roman"/>
          <w:sz w:val="24"/>
          <w:szCs w:val="24"/>
        </w:rPr>
        <w:t xml:space="preserve"> </w:t>
      </w:r>
      <w:r w:rsidR="00D2504B">
        <w:rPr>
          <w:rFonts w:ascii="Times New Roman" w:hAnsi="Times New Roman" w:cs="Times New Roman"/>
          <w:sz w:val="24"/>
          <w:szCs w:val="24"/>
        </w:rPr>
        <w:t xml:space="preserve">  </w:t>
      </w:r>
      <w:r w:rsidR="00943908">
        <w:rPr>
          <w:rFonts w:ascii="Times New Roman" w:hAnsi="Times New Roman" w:cs="Times New Roman"/>
          <w:sz w:val="24"/>
          <w:szCs w:val="24"/>
        </w:rPr>
        <w:t xml:space="preserve">In contrast, </w:t>
      </w:r>
      <w:r w:rsidR="00ED1DBA">
        <w:rPr>
          <w:rFonts w:ascii="Times New Roman" w:hAnsi="Times New Roman" w:cs="Times New Roman"/>
          <w:sz w:val="24"/>
          <w:szCs w:val="24"/>
        </w:rPr>
        <w:t xml:space="preserve">Level 5 and Level 6 showed </w:t>
      </w:r>
      <w:r w:rsidR="00D64B63">
        <w:rPr>
          <w:rFonts w:ascii="Times New Roman" w:hAnsi="Times New Roman" w:cs="Times New Roman"/>
          <w:sz w:val="24"/>
          <w:szCs w:val="24"/>
        </w:rPr>
        <w:t>fewer</w:t>
      </w:r>
      <w:r w:rsidR="00ED1DBA">
        <w:rPr>
          <w:rFonts w:ascii="Times New Roman" w:hAnsi="Times New Roman" w:cs="Times New Roman"/>
          <w:sz w:val="24"/>
          <w:szCs w:val="24"/>
        </w:rPr>
        <w:t xml:space="preserve"> high levels of anxiety overall, </w:t>
      </w:r>
      <w:r w:rsidR="001D2F5E">
        <w:rPr>
          <w:rFonts w:ascii="Times New Roman" w:hAnsi="Times New Roman" w:cs="Times New Roman"/>
          <w:sz w:val="24"/>
          <w:szCs w:val="24"/>
        </w:rPr>
        <w:t>nevertheless</w:t>
      </w:r>
      <w:r w:rsidR="00ED1DBA">
        <w:rPr>
          <w:rFonts w:ascii="Times New Roman" w:hAnsi="Times New Roman" w:cs="Times New Roman"/>
          <w:sz w:val="24"/>
          <w:szCs w:val="24"/>
        </w:rPr>
        <w:t xml:space="preserve">, the graph demonstrates </w:t>
      </w:r>
      <w:r w:rsidR="00D64B63">
        <w:rPr>
          <w:rFonts w:ascii="Times New Roman" w:hAnsi="Times New Roman" w:cs="Times New Roman"/>
          <w:sz w:val="24"/>
          <w:szCs w:val="24"/>
        </w:rPr>
        <w:t>that higher</w:t>
      </w:r>
      <w:r w:rsidR="00ED1DBA">
        <w:rPr>
          <w:rFonts w:ascii="Times New Roman" w:hAnsi="Times New Roman" w:cs="Times New Roman"/>
          <w:sz w:val="24"/>
          <w:szCs w:val="24"/>
        </w:rPr>
        <w:t xml:space="preserve"> levels of classroom anxiety impacted these levels more. </w:t>
      </w:r>
    </w:p>
    <w:p w14:paraId="7C2602BD" w14:textId="7037ECCC" w:rsidR="00943908" w:rsidRDefault="00943908" w:rsidP="009439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Studies </w:t>
      </w:r>
      <w:r w:rsidRPr="00560395">
        <w:rPr>
          <w:rFonts w:ascii="Times New Roman" w:hAnsi="Times New Roman" w:cs="Times New Roman"/>
          <w:sz w:val="24"/>
          <w:szCs w:val="24"/>
        </w:rPr>
        <w:t>by Bayram and Bilgel (2008)</w:t>
      </w:r>
      <w:r w:rsidR="001D2F5E" w:rsidRPr="00560395">
        <w:rPr>
          <w:rFonts w:ascii="Times New Roman" w:hAnsi="Times New Roman" w:cs="Times New Roman"/>
          <w:sz w:val="24"/>
          <w:szCs w:val="24"/>
        </w:rPr>
        <w:t xml:space="preserve"> and Cooke</w:t>
      </w:r>
      <w:r w:rsidRPr="00560395">
        <w:rPr>
          <w:rFonts w:ascii="Times New Roman" w:hAnsi="Times New Roman" w:cs="Times New Roman"/>
          <w:sz w:val="24"/>
          <w:szCs w:val="24"/>
        </w:rPr>
        <w:t xml:space="preserve"> et al, (2006) </w:t>
      </w:r>
      <w:r w:rsidR="0082519D" w:rsidRPr="00560395">
        <w:rPr>
          <w:rFonts w:ascii="Times New Roman" w:hAnsi="Times New Roman" w:cs="Times New Roman"/>
          <w:sz w:val="24"/>
          <w:szCs w:val="24"/>
        </w:rPr>
        <w:t>support</w:t>
      </w:r>
      <w:r w:rsidR="0082519D">
        <w:rPr>
          <w:rFonts w:ascii="Times New Roman" w:hAnsi="Times New Roman" w:cs="Times New Roman"/>
          <w:sz w:val="24"/>
          <w:szCs w:val="24"/>
        </w:rPr>
        <w:t xml:space="preserve"> </w:t>
      </w:r>
      <w:r w:rsidR="00DD44D0">
        <w:rPr>
          <w:rFonts w:ascii="Times New Roman" w:hAnsi="Times New Roman" w:cs="Times New Roman"/>
          <w:sz w:val="24"/>
          <w:szCs w:val="24"/>
        </w:rPr>
        <w:t>that undergraduate student</w:t>
      </w:r>
      <w:r>
        <w:rPr>
          <w:rFonts w:ascii="Times New Roman" w:hAnsi="Times New Roman" w:cs="Times New Roman"/>
          <w:sz w:val="24"/>
          <w:szCs w:val="24"/>
        </w:rPr>
        <w:t xml:space="preserve"> are prone to general higher levels of anxiety compared with higher levels of </w:t>
      </w:r>
      <w:r w:rsidR="002459AC">
        <w:rPr>
          <w:rFonts w:ascii="Times New Roman" w:hAnsi="Times New Roman" w:cs="Times New Roman"/>
          <w:sz w:val="24"/>
          <w:szCs w:val="24"/>
        </w:rPr>
        <w:t xml:space="preserve">study, </w:t>
      </w:r>
      <w:r w:rsidR="00DD44D0">
        <w:rPr>
          <w:rFonts w:ascii="Times New Roman" w:hAnsi="Times New Roman" w:cs="Times New Roman"/>
          <w:sz w:val="24"/>
          <w:szCs w:val="24"/>
        </w:rPr>
        <w:t>whereas</w:t>
      </w:r>
      <w:r>
        <w:rPr>
          <w:rFonts w:ascii="Times New Roman" w:hAnsi="Times New Roman" w:cs="Times New Roman"/>
          <w:sz w:val="24"/>
          <w:szCs w:val="24"/>
        </w:rPr>
        <w:t>, this</w:t>
      </w:r>
      <w:r w:rsidR="0082519D">
        <w:rPr>
          <w:rFonts w:ascii="Times New Roman" w:hAnsi="Times New Roman" w:cs="Times New Roman"/>
          <w:sz w:val="24"/>
          <w:szCs w:val="24"/>
        </w:rPr>
        <w:t xml:space="preserve"> 2022</w:t>
      </w:r>
      <w:r>
        <w:rPr>
          <w:rFonts w:ascii="Times New Roman" w:hAnsi="Times New Roman" w:cs="Times New Roman"/>
          <w:sz w:val="24"/>
          <w:szCs w:val="24"/>
        </w:rPr>
        <w:t xml:space="preserve"> </w:t>
      </w:r>
      <w:r w:rsidR="0082519D">
        <w:rPr>
          <w:rFonts w:ascii="Times New Roman" w:hAnsi="Times New Roman" w:cs="Times New Roman"/>
          <w:sz w:val="24"/>
          <w:szCs w:val="24"/>
        </w:rPr>
        <w:t xml:space="preserve">study has </w:t>
      </w:r>
      <w:r w:rsidR="002459AC">
        <w:rPr>
          <w:rFonts w:ascii="Times New Roman" w:hAnsi="Times New Roman" w:cs="Times New Roman"/>
          <w:sz w:val="24"/>
          <w:szCs w:val="24"/>
        </w:rPr>
        <w:t>shown</w:t>
      </w:r>
      <w:r>
        <w:rPr>
          <w:rFonts w:ascii="Times New Roman" w:hAnsi="Times New Roman" w:cs="Times New Roman"/>
          <w:sz w:val="24"/>
          <w:szCs w:val="24"/>
        </w:rPr>
        <w:t xml:space="preserve"> </w:t>
      </w:r>
      <w:r w:rsidR="009E5AC6">
        <w:rPr>
          <w:rFonts w:ascii="Times New Roman" w:hAnsi="Times New Roman" w:cs="Times New Roman"/>
          <w:sz w:val="24"/>
          <w:szCs w:val="24"/>
        </w:rPr>
        <w:t>that the</w:t>
      </w:r>
      <w:r w:rsidR="002459AC">
        <w:rPr>
          <w:rFonts w:ascii="Times New Roman" w:hAnsi="Times New Roman" w:cs="Times New Roman"/>
          <w:sz w:val="24"/>
          <w:szCs w:val="24"/>
        </w:rPr>
        <w:t xml:space="preserve"> </w:t>
      </w:r>
      <w:r>
        <w:rPr>
          <w:rFonts w:ascii="Times New Roman" w:hAnsi="Times New Roman" w:cs="Times New Roman"/>
          <w:sz w:val="24"/>
          <w:szCs w:val="24"/>
        </w:rPr>
        <w:t>MBA participant</w:t>
      </w:r>
      <w:r w:rsidR="002459AC">
        <w:rPr>
          <w:rFonts w:ascii="Times New Roman" w:hAnsi="Times New Roman" w:cs="Times New Roman"/>
          <w:sz w:val="24"/>
          <w:szCs w:val="24"/>
        </w:rPr>
        <w:t xml:space="preserve">s </w:t>
      </w:r>
      <w:r w:rsidR="00DD44D0">
        <w:rPr>
          <w:rFonts w:ascii="Times New Roman" w:hAnsi="Times New Roman" w:cs="Times New Roman"/>
          <w:sz w:val="24"/>
          <w:szCs w:val="24"/>
        </w:rPr>
        <w:t>experienced a</w:t>
      </w:r>
      <w:r>
        <w:rPr>
          <w:rFonts w:ascii="Times New Roman" w:hAnsi="Times New Roman" w:cs="Times New Roman"/>
          <w:sz w:val="24"/>
          <w:szCs w:val="24"/>
        </w:rPr>
        <w:t xml:space="preserve"> high level of anxiety</w:t>
      </w:r>
      <w:r w:rsidR="002459AC">
        <w:rPr>
          <w:rFonts w:ascii="Times New Roman" w:hAnsi="Times New Roman" w:cs="Times New Roman"/>
          <w:sz w:val="24"/>
          <w:szCs w:val="24"/>
        </w:rPr>
        <w:t xml:space="preserve">, </w:t>
      </w:r>
      <w:r>
        <w:rPr>
          <w:rFonts w:ascii="Times New Roman" w:hAnsi="Times New Roman" w:cs="Times New Roman"/>
          <w:sz w:val="24"/>
          <w:szCs w:val="24"/>
        </w:rPr>
        <w:t xml:space="preserve">especially with online learning. </w:t>
      </w:r>
      <w:r w:rsidR="004D7551">
        <w:rPr>
          <w:rFonts w:ascii="Times New Roman" w:hAnsi="Times New Roman" w:cs="Times New Roman"/>
          <w:sz w:val="24"/>
          <w:szCs w:val="24"/>
        </w:rPr>
        <w:t xml:space="preserve"> </w:t>
      </w:r>
      <w:r>
        <w:rPr>
          <w:rFonts w:ascii="Times New Roman" w:hAnsi="Times New Roman" w:cs="Times New Roman"/>
          <w:sz w:val="24"/>
          <w:szCs w:val="24"/>
        </w:rPr>
        <w:t>The author recognises that the majority of MBA students would have been used to a traditional classroom learning environment</w:t>
      </w:r>
      <w:r w:rsidR="00DD44D0">
        <w:rPr>
          <w:rFonts w:ascii="Times New Roman" w:hAnsi="Times New Roman" w:cs="Times New Roman"/>
          <w:sz w:val="24"/>
          <w:szCs w:val="24"/>
        </w:rPr>
        <w:t>s</w:t>
      </w:r>
      <w:r>
        <w:rPr>
          <w:rFonts w:ascii="Times New Roman" w:hAnsi="Times New Roman" w:cs="Times New Roman"/>
          <w:sz w:val="24"/>
          <w:szCs w:val="24"/>
        </w:rPr>
        <w:t xml:space="preserve"> up until the last few years where Covid-19 </w:t>
      </w:r>
      <w:r w:rsidR="004D7551">
        <w:rPr>
          <w:rFonts w:ascii="Times New Roman" w:hAnsi="Times New Roman" w:cs="Times New Roman"/>
          <w:sz w:val="24"/>
          <w:szCs w:val="24"/>
        </w:rPr>
        <w:t>drove all</w:t>
      </w:r>
      <w:r>
        <w:rPr>
          <w:rFonts w:ascii="Times New Roman" w:hAnsi="Times New Roman" w:cs="Times New Roman"/>
          <w:sz w:val="24"/>
          <w:szCs w:val="24"/>
        </w:rPr>
        <w:t xml:space="preserve"> student to do their</w:t>
      </w:r>
      <w:r w:rsidR="0082519D">
        <w:rPr>
          <w:rFonts w:ascii="Times New Roman" w:hAnsi="Times New Roman" w:cs="Times New Roman"/>
          <w:sz w:val="24"/>
          <w:szCs w:val="24"/>
        </w:rPr>
        <w:t xml:space="preserve"> </w:t>
      </w:r>
      <w:r>
        <w:rPr>
          <w:rFonts w:ascii="Times New Roman" w:hAnsi="Times New Roman" w:cs="Times New Roman"/>
          <w:sz w:val="24"/>
          <w:szCs w:val="24"/>
        </w:rPr>
        <w:t>learning</w:t>
      </w:r>
      <w:r w:rsidR="0082519D">
        <w:rPr>
          <w:rFonts w:ascii="Times New Roman" w:hAnsi="Times New Roman" w:cs="Times New Roman"/>
          <w:sz w:val="24"/>
          <w:szCs w:val="24"/>
        </w:rPr>
        <w:t xml:space="preserve"> online</w:t>
      </w:r>
      <w:r w:rsidR="00DD44D0">
        <w:rPr>
          <w:rFonts w:ascii="Times New Roman" w:hAnsi="Times New Roman" w:cs="Times New Roman"/>
          <w:sz w:val="24"/>
          <w:szCs w:val="24"/>
        </w:rPr>
        <w:t>,</w:t>
      </w:r>
      <w:r w:rsidR="00771240">
        <w:rPr>
          <w:rFonts w:ascii="Times New Roman" w:hAnsi="Times New Roman" w:cs="Times New Roman"/>
          <w:sz w:val="24"/>
          <w:szCs w:val="24"/>
        </w:rPr>
        <w:t xml:space="preserve"> where there was an unpreparedness amongst students</w:t>
      </w:r>
      <w:r w:rsidR="00DD44D0">
        <w:rPr>
          <w:rFonts w:ascii="Times New Roman" w:hAnsi="Times New Roman" w:cs="Times New Roman"/>
          <w:sz w:val="24"/>
          <w:szCs w:val="24"/>
        </w:rPr>
        <w:t xml:space="preserve"> and wonders if t</w:t>
      </w:r>
      <w:r w:rsidR="004D7551">
        <w:rPr>
          <w:rFonts w:ascii="Times New Roman" w:hAnsi="Times New Roman" w:cs="Times New Roman"/>
          <w:sz w:val="24"/>
          <w:szCs w:val="24"/>
        </w:rPr>
        <w:t xml:space="preserve">his may account for </w:t>
      </w:r>
      <w:r w:rsidR="00DD44D0">
        <w:rPr>
          <w:rFonts w:ascii="Times New Roman" w:hAnsi="Times New Roman" w:cs="Times New Roman"/>
          <w:sz w:val="24"/>
          <w:szCs w:val="24"/>
        </w:rPr>
        <w:t xml:space="preserve">some of </w:t>
      </w:r>
      <w:r w:rsidR="004D7551">
        <w:rPr>
          <w:rFonts w:ascii="Times New Roman" w:hAnsi="Times New Roman" w:cs="Times New Roman"/>
          <w:sz w:val="24"/>
          <w:szCs w:val="24"/>
        </w:rPr>
        <w:t xml:space="preserve">the higher levels </w:t>
      </w:r>
      <w:r w:rsidR="00DD44D0">
        <w:rPr>
          <w:rFonts w:ascii="Times New Roman" w:hAnsi="Times New Roman" w:cs="Times New Roman"/>
          <w:sz w:val="24"/>
          <w:szCs w:val="24"/>
        </w:rPr>
        <w:t>amongst the</w:t>
      </w:r>
      <w:r w:rsidR="004D7551">
        <w:rPr>
          <w:rFonts w:ascii="Times New Roman" w:hAnsi="Times New Roman" w:cs="Times New Roman"/>
          <w:sz w:val="24"/>
          <w:szCs w:val="24"/>
        </w:rPr>
        <w:t xml:space="preserve"> MBA students. </w:t>
      </w:r>
    </w:p>
    <w:p w14:paraId="10543509" w14:textId="77777777" w:rsidR="00D83A2F" w:rsidRDefault="00D83A2F" w:rsidP="003004BC">
      <w:pPr>
        <w:rPr>
          <w:rFonts w:ascii="Times New Roman" w:hAnsi="Times New Roman" w:cs="Times New Roman"/>
          <w:sz w:val="24"/>
          <w:szCs w:val="24"/>
        </w:rPr>
      </w:pPr>
    </w:p>
    <w:p w14:paraId="3085556F" w14:textId="77777777" w:rsidR="00113778" w:rsidRDefault="00113778" w:rsidP="003004BC">
      <w:pPr>
        <w:rPr>
          <w:rFonts w:ascii="Times New Roman" w:hAnsi="Times New Roman" w:cs="Times New Roman"/>
          <w:b/>
          <w:bCs/>
          <w:sz w:val="24"/>
          <w:szCs w:val="24"/>
        </w:rPr>
      </w:pPr>
    </w:p>
    <w:p w14:paraId="4429D967" w14:textId="77777777" w:rsidR="00113778" w:rsidRDefault="00113778" w:rsidP="003004BC">
      <w:pPr>
        <w:rPr>
          <w:rFonts w:ascii="Times New Roman" w:hAnsi="Times New Roman" w:cs="Times New Roman"/>
          <w:b/>
          <w:bCs/>
          <w:sz w:val="24"/>
          <w:szCs w:val="24"/>
        </w:rPr>
      </w:pPr>
    </w:p>
    <w:p w14:paraId="4F161CA8" w14:textId="77777777" w:rsidR="006B1007" w:rsidRDefault="006B1007" w:rsidP="003004BC">
      <w:pPr>
        <w:rPr>
          <w:rFonts w:ascii="Times New Roman" w:hAnsi="Times New Roman" w:cs="Times New Roman"/>
          <w:b/>
          <w:bCs/>
          <w:sz w:val="24"/>
          <w:szCs w:val="24"/>
        </w:rPr>
      </w:pPr>
    </w:p>
    <w:p w14:paraId="6EEFA3E4" w14:textId="77777777" w:rsidR="006B1007" w:rsidRDefault="006B1007" w:rsidP="003004BC">
      <w:pPr>
        <w:rPr>
          <w:rFonts w:ascii="Times New Roman" w:hAnsi="Times New Roman" w:cs="Times New Roman"/>
          <w:b/>
          <w:bCs/>
          <w:sz w:val="24"/>
          <w:szCs w:val="24"/>
        </w:rPr>
      </w:pPr>
    </w:p>
    <w:p w14:paraId="333571A6" w14:textId="1E564707" w:rsidR="003004BC" w:rsidRPr="00BD5768" w:rsidRDefault="0090092D" w:rsidP="003004BC">
      <w:pPr>
        <w:rPr>
          <w:rFonts w:ascii="Times New Roman" w:hAnsi="Times New Roman" w:cs="Times New Roman"/>
          <w:b/>
          <w:bCs/>
          <w:sz w:val="24"/>
          <w:szCs w:val="24"/>
        </w:rPr>
      </w:pPr>
      <w:r w:rsidRPr="0090092D">
        <w:rPr>
          <w:rFonts w:ascii="Times New Roman" w:hAnsi="Times New Roman" w:cs="Times New Roman"/>
          <w:b/>
          <w:bCs/>
          <w:sz w:val="24"/>
          <w:szCs w:val="24"/>
        </w:rPr>
        <w:lastRenderedPageBreak/>
        <w:t>4.2.1 What</w:t>
      </w:r>
      <w:r w:rsidR="003004BC" w:rsidRPr="00BD5768">
        <w:rPr>
          <w:rFonts w:ascii="Times New Roman" w:hAnsi="Times New Roman" w:cs="Times New Roman"/>
          <w:b/>
          <w:bCs/>
          <w:sz w:val="24"/>
          <w:szCs w:val="24"/>
        </w:rPr>
        <w:t xml:space="preserve"> course are you studying?</w:t>
      </w:r>
    </w:p>
    <w:p w14:paraId="7D3C45FA" w14:textId="77777777" w:rsidR="000F3721" w:rsidRDefault="000F3721" w:rsidP="003004BC">
      <w:pPr>
        <w:rPr>
          <w:rFonts w:ascii="Times New Roman" w:hAnsi="Times New Roman" w:cs="Times New Roman"/>
          <w:b/>
          <w:bCs/>
          <w:sz w:val="24"/>
          <w:szCs w:val="24"/>
          <w:u w:val="single"/>
        </w:rPr>
      </w:pPr>
    </w:p>
    <w:p w14:paraId="387FC6FF" w14:textId="05A74E35" w:rsidR="00613140" w:rsidRPr="00BD5768" w:rsidRDefault="00993B1C" w:rsidP="00387A94">
      <w:pPr>
        <w:rPr>
          <w:rFonts w:ascii="Times New Roman" w:hAnsi="Times New Roman" w:cs="Times New Roman"/>
          <w:b/>
          <w:bCs/>
        </w:rPr>
      </w:pPr>
      <w:r w:rsidRPr="00BD5768">
        <w:rPr>
          <w:rFonts w:ascii="Times New Roman" w:hAnsi="Times New Roman" w:cs="Times New Roman"/>
          <w:b/>
          <w:bCs/>
        </w:rPr>
        <w:t>Table 3.</w:t>
      </w:r>
      <w:r w:rsidR="000F3721">
        <w:rPr>
          <w:rFonts w:ascii="Times New Roman" w:hAnsi="Times New Roman" w:cs="Times New Roman"/>
          <w:b/>
          <w:bCs/>
        </w:rPr>
        <w:t xml:space="preserve"> Theme </w:t>
      </w:r>
      <w:r w:rsidR="0085376B">
        <w:rPr>
          <w:rFonts w:ascii="Times New Roman" w:hAnsi="Times New Roman" w:cs="Times New Roman"/>
          <w:b/>
          <w:bCs/>
        </w:rPr>
        <w:t>A</w:t>
      </w:r>
      <w:r w:rsidR="000F3721">
        <w:rPr>
          <w:rFonts w:ascii="Times New Roman" w:hAnsi="Times New Roman" w:cs="Times New Roman"/>
          <w:b/>
          <w:bCs/>
        </w:rPr>
        <w:t>nalysis of participants’ courses</w:t>
      </w:r>
    </w:p>
    <w:p w14:paraId="4F50DAEC" w14:textId="3B6F50E9" w:rsidR="00161702" w:rsidRDefault="00613140" w:rsidP="00387A94">
      <w:pPr>
        <w:rPr>
          <w:noProof/>
        </w:rPr>
      </w:pPr>
      <w:r>
        <w:rPr>
          <w:noProof/>
        </w:rPr>
        <w:drawing>
          <wp:inline distT="0" distB="0" distL="0" distR="0" wp14:anchorId="40C2D7EC" wp14:editId="52B4F78C">
            <wp:extent cx="5207000" cy="1962150"/>
            <wp:effectExtent l="57150" t="57150" r="50800" b="571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07000" cy="1962150"/>
                    </a:xfrm>
                    <a:prstGeom prst="rect">
                      <a:avLst/>
                    </a:prstGeom>
                    <a:scene3d>
                      <a:camera prst="orthographicFront"/>
                      <a:lightRig rig="threePt" dir="t"/>
                    </a:scene3d>
                    <a:sp3d>
                      <a:bevelT w="38100" h="95250"/>
                      <a:bevelB w="57150" h="95250"/>
                    </a:sp3d>
                  </pic:spPr>
                </pic:pic>
              </a:graphicData>
            </a:graphic>
          </wp:inline>
        </w:drawing>
      </w:r>
    </w:p>
    <w:p w14:paraId="21FDE115" w14:textId="3B74508D" w:rsidR="001D00E9" w:rsidRDefault="00771240"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used </w:t>
      </w:r>
      <w:r w:rsidR="001C4B73">
        <w:rPr>
          <w:rFonts w:ascii="Times New Roman" w:hAnsi="Times New Roman" w:cs="Times New Roman"/>
          <w:sz w:val="24"/>
          <w:szCs w:val="24"/>
        </w:rPr>
        <w:t xml:space="preserve">convenience </w:t>
      </w:r>
      <w:r>
        <w:rPr>
          <w:rFonts w:ascii="Times New Roman" w:hAnsi="Times New Roman" w:cs="Times New Roman"/>
          <w:sz w:val="24"/>
          <w:szCs w:val="24"/>
        </w:rPr>
        <w:t xml:space="preserve">sampling </w:t>
      </w:r>
      <w:r w:rsidR="00E3467A">
        <w:rPr>
          <w:rFonts w:ascii="Times New Roman" w:hAnsi="Times New Roman" w:cs="Times New Roman"/>
          <w:sz w:val="24"/>
          <w:szCs w:val="24"/>
        </w:rPr>
        <w:t>on</w:t>
      </w:r>
      <w:r>
        <w:rPr>
          <w:rFonts w:ascii="Times New Roman" w:hAnsi="Times New Roman" w:cs="Times New Roman"/>
          <w:sz w:val="24"/>
          <w:szCs w:val="24"/>
        </w:rPr>
        <w:t xml:space="preserve"> six programmes covering every </w:t>
      </w:r>
      <w:r w:rsidR="00B017DB">
        <w:rPr>
          <w:rFonts w:ascii="Times New Roman" w:hAnsi="Times New Roman" w:cs="Times New Roman"/>
          <w:sz w:val="24"/>
          <w:szCs w:val="24"/>
        </w:rPr>
        <w:t xml:space="preserve">academic </w:t>
      </w:r>
      <w:r>
        <w:rPr>
          <w:rFonts w:ascii="Times New Roman" w:hAnsi="Times New Roman" w:cs="Times New Roman"/>
          <w:sz w:val="24"/>
          <w:szCs w:val="24"/>
        </w:rPr>
        <w:t>level of study</w:t>
      </w:r>
      <w:r w:rsidR="00E3467A">
        <w:rPr>
          <w:rFonts w:ascii="Times New Roman" w:hAnsi="Times New Roman" w:cs="Times New Roman"/>
          <w:sz w:val="24"/>
          <w:szCs w:val="24"/>
        </w:rPr>
        <w:t xml:space="preserve"> within two portfolios. </w:t>
      </w:r>
      <w:r>
        <w:rPr>
          <w:rFonts w:ascii="Times New Roman" w:hAnsi="Times New Roman" w:cs="Times New Roman"/>
          <w:sz w:val="24"/>
          <w:szCs w:val="24"/>
        </w:rPr>
        <w:t xml:space="preserve"> </w:t>
      </w:r>
      <w:r w:rsidR="00993B1C" w:rsidRPr="00253AB5">
        <w:rPr>
          <w:rFonts w:ascii="Times New Roman" w:hAnsi="Times New Roman" w:cs="Times New Roman"/>
          <w:sz w:val="24"/>
          <w:szCs w:val="24"/>
        </w:rPr>
        <w:t xml:space="preserve">Using a theme analysis report, </w:t>
      </w:r>
      <w:r w:rsidR="00993B1C">
        <w:rPr>
          <w:rFonts w:ascii="Times New Roman" w:hAnsi="Times New Roman" w:cs="Times New Roman"/>
          <w:sz w:val="24"/>
          <w:szCs w:val="24"/>
        </w:rPr>
        <w:t xml:space="preserve">table 3, </w:t>
      </w:r>
      <w:r w:rsidR="00993B1C" w:rsidRPr="00253AB5">
        <w:rPr>
          <w:rFonts w:ascii="Times New Roman" w:hAnsi="Times New Roman" w:cs="Times New Roman"/>
          <w:sz w:val="24"/>
          <w:szCs w:val="24"/>
        </w:rPr>
        <w:t>demonstrates that Health and Social students were the higher</w:t>
      </w:r>
      <w:r>
        <w:rPr>
          <w:rFonts w:ascii="Times New Roman" w:hAnsi="Times New Roman" w:cs="Times New Roman"/>
          <w:sz w:val="24"/>
          <w:szCs w:val="24"/>
        </w:rPr>
        <w:t xml:space="preserve"> group </w:t>
      </w:r>
      <w:r w:rsidR="00E3467A">
        <w:rPr>
          <w:rFonts w:ascii="Times New Roman" w:hAnsi="Times New Roman" w:cs="Times New Roman"/>
          <w:sz w:val="24"/>
          <w:szCs w:val="24"/>
        </w:rPr>
        <w:t xml:space="preserve">of </w:t>
      </w:r>
      <w:r w:rsidR="00E3467A" w:rsidRPr="00253AB5">
        <w:rPr>
          <w:rFonts w:ascii="Times New Roman" w:hAnsi="Times New Roman" w:cs="Times New Roman"/>
          <w:sz w:val="24"/>
          <w:szCs w:val="24"/>
        </w:rPr>
        <w:t>participants</w:t>
      </w:r>
      <w:r w:rsidR="00993B1C" w:rsidRPr="00253AB5">
        <w:rPr>
          <w:rFonts w:ascii="Times New Roman" w:hAnsi="Times New Roman" w:cs="Times New Roman"/>
          <w:sz w:val="24"/>
          <w:szCs w:val="24"/>
        </w:rPr>
        <w:t xml:space="preserve"> in the study.  </w:t>
      </w:r>
      <w:r w:rsidR="00993B1C">
        <w:rPr>
          <w:rFonts w:ascii="Times New Roman" w:hAnsi="Times New Roman" w:cs="Times New Roman"/>
          <w:sz w:val="24"/>
          <w:szCs w:val="24"/>
        </w:rPr>
        <w:t xml:space="preserve"> </w:t>
      </w:r>
    </w:p>
    <w:p w14:paraId="2AB48393" w14:textId="77777777" w:rsidR="00E50F6F" w:rsidRDefault="00E50F6F" w:rsidP="00387A94">
      <w:pPr>
        <w:rPr>
          <w:b/>
          <w:bCs/>
          <w:sz w:val="28"/>
          <w:szCs w:val="28"/>
        </w:rPr>
      </w:pPr>
    </w:p>
    <w:p w14:paraId="6A394C5B" w14:textId="6A02B485" w:rsidR="00161702" w:rsidRDefault="005D290E" w:rsidP="00387A94">
      <w:pPr>
        <w:rPr>
          <w:rFonts w:ascii="Times New Roman" w:hAnsi="Times New Roman" w:cs="Times New Roman"/>
          <w:b/>
          <w:bCs/>
          <w:sz w:val="28"/>
          <w:szCs w:val="28"/>
        </w:rPr>
      </w:pPr>
      <w:r w:rsidRPr="005D290E">
        <w:rPr>
          <w:b/>
          <w:bCs/>
          <w:sz w:val="28"/>
          <w:szCs w:val="28"/>
        </w:rPr>
        <w:t>4.</w:t>
      </w:r>
      <w:r>
        <w:rPr>
          <w:b/>
          <w:bCs/>
          <w:sz w:val="28"/>
          <w:szCs w:val="28"/>
        </w:rPr>
        <w:t xml:space="preserve">3 </w:t>
      </w:r>
      <w:r w:rsidRPr="005D290E">
        <w:rPr>
          <w:b/>
          <w:bCs/>
          <w:sz w:val="28"/>
          <w:szCs w:val="28"/>
        </w:rPr>
        <w:t>Age</w:t>
      </w:r>
      <w:r w:rsidR="00161702" w:rsidRPr="00BD5768">
        <w:rPr>
          <w:rFonts w:ascii="Times New Roman" w:hAnsi="Times New Roman" w:cs="Times New Roman"/>
          <w:b/>
          <w:bCs/>
          <w:sz w:val="28"/>
          <w:szCs w:val="28"/>
        </w:rPr>
        <w:t xml:space="preserve"> </w:t>
      </w:r>
      <w:r w:rsidR="00924E56">
        <w:rPr>
          <w:rFonts w:ascii="Times New Roman" w:hAnsi="Times New Roman" w:cs="Times New Roman"/>
          <w:b/>
          <w:bCs/>
          <w:sz w:val="28"/>
          <w:szCs w:val="28"/>
        </w:rPr>
        <w:t xml:space="preserve">Groups </w:t>
      </w:r>
      <w:r w:rsidR="00161702" w:rsidRPr="00BD5768">
        <w:rPr>
          <w:rFonts w:ascii="Times New Roman" w:hAnsi="Times New Roman" w:cs="Times New Roman"/>
          <w:b/>
          <w:bCs/>
          <w:sz w:val="28"/>
          <w:szCs w:val="28"/>
        </w:rPr>
        <w:t xml:space="preserve">of </w:t>
      </w:r>
      <w:r w:rsidR="00924E56">
        <w:rPr>
          <w:rFonts w:ascii="Times New Roman" w:hAnsi="Times New Roman" w:cs="Times New Roman"/>
          <w:b/>
          <w:bCs/>
          <w:sz w:val="28"/>
          <w:szCs w:val="28"/>
        </w:rPr>
        <w:t>R</w:t>
      </w:r>
      <w:r w:rsidR="00161702" w:rsidRPr="00BD5768">
        <w:rPr>
          <w:rFonts w:ascii="Times New Roman" w:hAnsi="Times New Roman" w:cs="Times New Roman"/>
          <w:b/>
          <w:bCs/>
          <w:sz w:val="28"/>
          <w:szCs w:val="28"/>
        </w:rPr>
        <w:t>espondents</w:t>
      </w:r>
    </w:p>
    <w:p w14:paraId="540FA670" w14:textId="77777777" w:rsidR="00F4459F" w:rsidRPr="00BD5768" w:rsidRDefault="00F4459F" w:rsidP="00387A94">
      <w:pPr>
        <w:rPr>
          <w:rFonts w:ascii="Times New Roman" w:hAnsi="Times New Roman" w:cs="Times New Roman"/>
          <w:sz w:val="24"/>
          <w:szCs w:val="24"/>
        </w:rPr>
      </w:pPr>
    </w:p>
    <w:p w14:paraId="0231161D" w14:textId="0FB06517" w:rsidR="001D00E9" w:rsidRPr="00BD5768" w:rsidRDefault="001D00E9" w:rsidP="00387A94">
      <w:pPr>
        <w:rPr>
          <w:rFonts w:ascii="Times New Roman" w:hAnsi="Times New Roman" w:cs="Times New Roman"/>
          <w:b/>
          <w:bCs/>
          <w:sz w:val="20"/>
          <w:szCs w:val="20"/>
        </w:rPr>
      </w:pPr>
      <w:r w:rsidRPr="00BD5768">
        <w:rPr>
          <w:rFonts w:ascii="Times New Roman" w:hAnsi="Times New Roman" w:cs="Times New Roman"/>
          <w:b/>
          <w:bCs/>
          <w:sz w:val="20"/>
          <w:szCs w:val="20"/>
        </w:rPr>
        <w:t>Table 4. Age group of Respondents</w:t>
      </w:r>
    </w:p>
    <w:p w14:paraId="257EBAFE" w14:textId="268A8784" w:rsidR="001D00E9" w:rsidRDefault="001D00E9" w:rsidP="00387A94">
      <w:pPr>
        <w:rPr>
          <w:b/>
          <w:bCs/>
          <w:sz w:val="24"/>
          <w:szCs w:val="24"/>
        </w:rPr>
      </w:pPr>
      <w:r>
        <w:rPr>
          <w:b/>
          <w:bCs/>
          <w:noProof/>
          <w:sz w:val="24"/>
          <w:szCs w:val="24"/>
        </w:rPr>
        <w:drawing>
          <wp:inline distT="0" distB="0" distL="0" distR="0" wp14:anchorId="2B7D9E2F" wp14:editId="768B024B">
            <wp:extent cx="4577715" cy="2993640"/>
            <wp:effectExtent l="0" t="0" r="13335" b="165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534FBEF" w14:textId="4D57DF1A" w:rsidR="008C63D6" w:rsidRPr="00BD5768" w:rsidRDefault="00771240"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The age makeup of the sample</w:t>
      </w:r>
      <w:r w:rsidR="00E3467A" w:rsidRPr="00BD5768">
        <w:rPr>
          <w:rFonts w:ascii="Times New Roman" w:hAnsi="Times New Roman" w:cs="Times New Roman"/>
          <w:sz w:val="24"/>
          <w:szCs w:val="24"/>
        </w:rPr>
        <w:t xml:space="preserve"> shows the age ranges between 18 and </w:t>
      </w:r>
      <w:r w:rsidR="00247914">
        <w:rPr>
          <w:rFonts w:ascii="Times New Roman" w:hAnsi="Times New Roman" w:cs="Times New Roman"/>
          <w:sz w:val="24"/>
          <w:szCs w:val="24"/>
        </w:rPr>
        <w:t>55</w:t>
      </w:r>
      <w:r w:rsidR="00D660F5">
        <w:rPr>
          <w:rFonts w:ascii="Times New Roman" w:hAnsi="Times New Roman" w:cs="Times New Roman"/>
          <w:sz w:val="24"/>
          <w:szCs w:val="24"/>
        </w:rPr>
        <w:t xml:space="preserve"> years old. </w:t>
      </w:r>
      <w:r w:rsidR="00D93B3D">
        <w:rPr>
          <w:rFonts w:ascii="Times New Roman" w:hAnsi="Times New Roman" w:cs="Times New Roman"/>
          <w:sz w:val="24"/>
          <w:szCs w:val="24"/>
        </w:rPr>
        <w:t xml:space="preserve">The 18-20 group accounted for the fewer participants </w:t>
      </w:r>
      <w:r w:rsidR="00692F00">
        <w:rPr>
          <w:rFonts w:ascii="Times New Roman" w:hAnsi="Times New Roman" w:cs="Times New Roman"/>
          <w:sz w:val="24"/>
          <w:szCs w:val="24"/>
        </w:rPr>
        <w:t>with 11%</w:t>
      </w:r>
      <w:r w:rsidR="007567DD">
        <w:rPr>
          <w:rFonts w:ascii="Times New Roman" w:hAnsi="Times New Roman" w:cs="Times New Roman"/>
          <w:sz w:val="24"/>
          <w:szCs w:val="24"/>
        </w:rPr>
        <w:t xml:space="preserve">, </w:t>
      </w:r>
      <w:r w:rsidR="00247914">
        <w:rPr>
          <w:rFonts w:ascii="Times New Roman" w:hAnsi="Times New Roman" w:cs="Times New Roman"/>
          <w:sz w:val="24"/>
          <w:szCs w:val="24"/>
        </w:rPr>
        <w:t>whereas,</w:t>
      </w:r>
      <w:r w:rsidR="00692F00">
        <w:rPr>
          <w:rFonts w:ascii="Times New Roman" w:hAnsi="Times New Roman" w:cs="Times New Roman"/>
          <w:sz w:val="24"/>
          <w:szCs w:val="24"/>
        </w:rPr>
        <w:t xml:space="preserve"> the 41 plus group had the highest respondents </w:t>
      </w:r>
      <w:r w:rsidR="00692F00">
        <w:rPr>
          <w:rFonts w:ascii="Times New Roman" w:hAnsi="Times New Roman" w:cs="Times New Roman"/>
          <w:sz w:val="24"/>
          <w:szCs w:val="24"/>
        </w:rPr>
        <w:lastRenderedPageBreak/>
        <w:t>with 40</w:t>
      </w:r>
      <w:r w:rsidR="00247914">
        <w:rPr>
          <w:rFonts w:ascii="Times New Roman" w:hAnsi="Times New Roman" w:cs="Times New Roman"/>
          <w:sz w:val="24"/>
          <w:szCs w:val="24"/>
        </w:rPr>
        <w:t>%</w:t>
      </w:r>
      <w:r w:rsidR="007567DD">
        <w:rPr>
          <w:rFonts w:ascii="Times New Roman" w:hAnsi="Times New Roman" w:cs="Times New Roman"/>
          <w:sz w:val="24"/>
          <w:szCs w:val="24"/>
        </w:rPr>
        <w:t xml:space="preserve"> </w:t>
      </w:r>
      <w:r w:rsidR="00247914">
        <w:rPr>
          <w:rFonts w:ascii="Times New Roman" w:hAnsi="Times New Roman" w:cs="Times New Roman"/>
          <w:sz w:val="24"/>
          <w:szCs w:val="24"/>
        </w:rPr>
        <w:t xml:space="preserve">which </w:t>
      </w:r>
      <w:r w:rsidR="007567DD">
        <w:rPr>
          <w:rFonts w:ascii="Times New Roman" w:hAnsi="Times New Roman" w:cs="Times New Roman"/>
          <w:sz w:val="24"/>
          <w:szCs w:val="24"/>
        </w:rPr>
        <w:t xml:space="preserve">almost accounts </w:t>
      </w:r>
      <w:r w:rsidR="00D83A2F">
        <w:rPr>
          <w:rFonts w:ascii="Times New Roman" w:hAnsi="Times New Roman" w:cs="Times New Roman"/>
          <w:sz w:val="24"/>
          <w:szCs w:val="24"/>
        </w:rPr>
        <w:t>for half</w:t>
      </w:r>
      <w:r w:rsidR="00692F00">
        <w:rPr>
          <w:rFonts w:ascii="Times New Roman" w:hAnsi="Times New Roman" w:cs="Times New Roman"/>
          <w:sz w:val="24"/>
          <w:szCs w:val="24"/>
        </w:rPr>
        <w:t xml:space="preserve"> </w:t>
      </w:r>
      <w:r w:rsidR="007567DD">
        <w:rPr>
          <w:rFonts w:ascii="Times New Roman" w:hAnsi="Times New Roman" w:cs="Times New Roman"/>
          <w:sz w:val="24"/>
          <w:szCs w:val="24"/>
        </w:rPr>
        <w:t xml:space="preserve">of </w:t>
      </w:r>
      <w:r w:rsidR="00692F00">
        <w:rPr>
          <w:rFonts w:ascii="Times New Roman" w:hAnsi="Times New Roman" w:cs="Times New Roman"/>
          <w:sz w:val="24"/>
          <w:szCs w:val="24"/>
        </w:rPr>
        <w:t xml:space="preserve">the participants. </w:t>
      </w:r>
      <w:r w:rsidR="00247914">
        <w:rPr>
          <w:rFonts w:ascii="Times New Roman" w:hAnsi="Times New Roman" w:cs="Times New Roman"/>
          <w:sz w:val="24"/>
          <w:szCs w:val="24"/>
        </w:rPr>
        <w:t xml:space="preserve"> </w:t>
      </w:r>
      <w:r w:rsidR="00663E18">
        <w:rPr>
          <w:rFonts w:ascii="Times New Roman" w:hAnsi="Times New Roman" w:cs="Times New Roman"/>
          <w:sz w:val="24"/>
          <w:szCs w:val="24"/>
        </w:rPr>
        <w:t xml:space="preserve">Health and Social Care along with MBA are traditionally known to have </w:t>
      </w:r>
      <w:r w:rsidR="00570525">
        <w:rPr>
          <w:rFonts w:ascii="Times New Roman" w:hAnsi="Times New Roman" w:cs="Times New Roman"/>
          <w:sz w:val="24"/>
          <w:szCs w:val="24"/>
        </w:rPr>
        <w:t>mature</w:t>
      </w:r>
      <w:r w:rsidR="00663E18">
        <w:rPr>
          <w:rFonts w:ascii="Times New Roman" w:hAnsi="Times New Roman" w:cs="Times New Roman"/>
          <w:sz w:val="24"/>
          <w:szCs w:val="24"/>
        </w:rPr>
        <w:t xml:space="preserve"> students enrolled on their programmes. </w:t>
      </w:r>
    </w:p>
    <w:p w14:paraId="19BA52EA" w14:textId="77777777" w:rsidR="008C63D6" w:rsidRDefault="008C63D6" w:rsidP="00387A94">
      <w:pPr>
        <w:rPr>
          <w:b/>
          <w:bCs/>
          <w:sz w:val="24"/>
          <w:szCs w:val="24"/>
        </w:rPr>
      </w:pPr>
    </w:p>
    <w:p w14:paraId="7545640A" w14:textId="77777777" w:rsidR="00B35761" w:rsidRDefault="00B35761">
      <w:pPr>
        <w:spacing w:line="360" w:lineRule="auto"/>
        <w:jc w:val="center"/>
        <w:rPr>
          <w:rFonts w:ascii="Times New Roman" w:hAnsi="Times New Roman" w:cs="Times New Roman"/>
          <w:b/>
          <w:bCs/>
        </w:rPr>
      </w:pPr>
    </w:p>
    <w:p w14:paraId="684074E3" w14:textId="0A1683EB" w:rsidR="00B35761" w:rsidRPr="00BD5768" w:rsidRDefault="00962291">
      <w:pPr>
        <w:spacing w:line="360" w:lineRule="auto"/>
        <w:jc w:val="center"/>
        <w:rPr>
          <w:rFonts w:ascii="Times New Roman" w:hAnsi="Times New Roman" w:cs="Times New Roman"/>
          <w:b/>
          <w:bCs/>
          <w:sz w:val="24"/>
          <w:szCs w:val="24"/>
        </w:rPr>
      </w:pPr>
      <w:r w:rsidRPr="00962291">
        <w:rPr>
          <w:rFonts w:ascii="Times New Roman" w:hAnsi="Times New Roman" w:cs="Times New Roman"/>
          <w:b/>
          <w:bCs/>
          <w:sz w:val="24"/>
          <w:szCs w:val="24"/>
        </w:rPr>
        <w:t>4.</w:t>
      </w:r>
      <w:r>
        <w:rPr>
          <w:rFonts w:ascii="Times New Roman" w:hAnsi="Times New Roman" w:cs="Times New Roman"/>
          <w:b/>
          <w:bCs/>
          <w:sz w:val="24"/>
          <w:szCs w:val="24"/>
        </w:rPr>
        <w:t>3.1 Average</w:t>
      </w:r>
      <w:r w:rsidR="00B35761" w:rsidRPr="00BD5768">
        <w:rPr>
          <w:rFonts w:ascii="Times New Roman" w:hAnsi="Times New Roman" w:cs="Times New Roman"/>
          <w:b/>
          <w:bCs/>
          <w:sz w:val="24"/>
          <w:szCs w:val="24"/>
        </w:rPr>
        <w:t xml:space="preserve"> Anxiety for a Range of Ages, comparing Classroom and Online Learning</w:t>
      </w:r>
    </w:p>
    <w:p w14:paraId="5BC61BF0" w14:textId="00BCDB94" w:rsidR="0039556E" w:rsidRPr="004D3129" w:rsidRDefault="0039556E" w:rsidP="00BD5768">
      <w:pPr>
        <w:spacing w:line="360" w:lineRule="auto"/>
        <w:jc w:val="center"/>
        <w:rPr>
          <w:rFonts w:ascii="Times New Roman" w:hAnsi="Times New Roman" w:cs="Times New Roman"/>
          <w:b/>
          <w:bCs/>
        </w:rPr>
      </w:pPr>
      <w:r w:rsidRPr="004D3129">
        <w:rPr>
          <w:rFonts w:ascii="Times New Roman" w:hAnsi="Times New Roman" w:cs="Times New Roman"/>
          <w:b/>
          <w:bCs/>
        </w:rPr>
        <w:t xml:space="preserve">Table </w:t>
      </w:r>
      <w:r w:rsidR="001D00E9">
        <w:rPr>
          <w:rFonts w:ascii="Times New Roman" w:hAnsi="Times New Roman" w:cs="Times New Roman"/>
          <w:b/>
          <w:bCs/>
        </w:rPr>
        <w:t>5</w:t>
      </w:r>
      <w:r w:rsidRPr="004D3129">
        <w:rPr>
          <w:rFonts w:ascii="Times New Roman" w:hAnsi="Times New Roman" w:cs="Times New Roman"/>
          <w:b/>
          <w:bCs/>
        </w:rPr>
        <w:t>. An illustrative plot of the Average Anxiety for a Range of Ages, comparing Classroom and Online learning.</w:t>
      </w:r>
    </w:p>
    <w:p w14:paraId="5A2AA186" w14:textId="77777777" w:rsidR="0039556E" w:rsidRDefault="0039556E" w:rsidP="0039556E">
      <w:pPr>
        <w:spacing w:line="360" w:lineRule="auto"/>
        <w:rPr>
          <w:rFonts w:ascii="Times New Roman" w:hAnsi="Times New Roman" w:cs="Times New Roman"/>
          <w:sz w:val="24"/>
          <w:szCs w:val="24"/>
        </w:rPr>
      </w:pPr>
      <w:r>
        <w:rPr>
          <w:noProof/>
        </w:rPr>
        <w:drawing>
          <wp:anchor distT="0" distB="0" distL="114300" distR="114300" simplePos="0" relativeHeight="251661312" behindDoc="1" locked="0" layoutInCell="1" allowOverlap="1" wp14:anchorId="71445C04" wp14:editId="3EE53F53">
            <wp:simplePos x="0" y="0"/>
            <wp:positionH relativeFrom="column">
              <wp:posOffset>430991</wp:posOffset>
            </wp:positionH>
            <wp:positionV relativeFrom="paragraph">
              <wp:posOffset>51872</wp:posOffset>
            </wp:positionV>
            <wp:extent cx="4671012" cy="3130550"/>
            <wp:effectExtent l="0" t="0" r="15875" b="12700"/>
            <wp:wrapNone/>
            <wp:docPr id="22" name="Chart 22">
              <a:extLst xmlns:a="http://schemas.openxmlformats.org/drawingml/2006/main">
                <a:ext uri="{FF2B5EF4-FFF2-40B4-BE49-F238E27FC236}">
                  <a16:creationId xmlns:a16="http://schemas.microsoft.com/office/drawing/2014/main" id="{C7E122CE-920C-4B97-B759-B94998B286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anchor>
        </w:drawing>
      </w:r>
    </w:p>
    <w:p w14:paraId="30837BA1" w14:textId="77777777" w:rsidR="0039556E" w:rsidRDefault="0039556E" w:rsidP="0039556E">
      <w:pPr>
        <w:spacing w:line="360" w:lineRule="auto"/>
        <w:rPr>
          <w:rFonts w:ascii="Times New Roman" w:hAnsi="Times New Roman" w:cs="Times New Roman"/>
          <w:sz w:val="24"/>
          <w:szCs w:val="24"/>
        </w:rPr>
      </w:pPr>
    </w:p>
    <w:p w14:paraId="3F2AA32F" w14:textId="77777777" w:rsidR="0039556E" w:rsidRDefault="0039556E" w:rsidP="0039556E">
      <w:pPr>
        <w:spacing w:line="360" w:lineRule="auto"/>
        <w:rPr>
          <w:rFonts w:ascii="Times New Roman" w:hAnsi="Times New Roman" w:cs="Times New Roman"/>
          <w:sz w:val="24"/>
          <w:szCs w:val="24"/>
        </w:rPr>
      </w:pPr>
    </w:p>
    <w:p w14:paraId="61C317CA" w14:textId="77777777" w:rsidR="0039556E" w:rsidRDefault="0039556E" w:rsidP="0039556E">
      <w:pPr>
        <w:spacing w:line="360" w:lineRule="auto"/>
        <w:rPr>
          <w:rFonts w:ascii="Times New Roman" w:hAnsi="Times New Roman" w:cs="Times New Roman"/>
          <w:sz w:val="24"/>
          <w:szCs w:val="24"/>
        </w:rPr>
      </w:pPr>
    </w:p>
    <w:p w14:paraId="147498CC" w14:textId="77777777" w:rsidR="0039556E" w:rsidRDefault="0039556E" w:rsidP="0039556E">
      <w:pPr>
        <w:spacing w:line="360" w:lineRule="auto"/>
        <w:rPr>
          <w:rFonts w:ascii="Times New Roman" w:hAnsi="Times New Roman" w:cs="Times New Roman"/>
          <w:sz w:val="24"/>
          <w:szCs w:val="24"/>
        </w:rPr>
      </w:pPr>
    </w:p>
    <w:p w14:paraId="5816799D" w14:textId="77777777" w:rsidR="0039556E" w:rsidRDefault="0039556E" w:rsidP="0039556E">
      <w:pPr>
        <w:spacing w:line="360" w:lineRule="auto"/>
        <w:rPr>
          <w:rFonts w:ascii="Times New Roman" w:hAnsi="Times New Roman" w:cs="Times New Roman"/>
          <w:sz w:val="24"/>
          <w:szCs w:val="24"/>
        </w:rPr>
      </w:pPr>
    </w:p>
    <w:p w14:paraId="7D67FB75" w14:textId="77777777" w:rsidR="0039556E" w:rsidRDefault="0039556E" w:rsidP="00387A94">
      <w:pPr>
        <w:rPr>
          <w:b/>
          <w:bCs/>
          <w:sz w:val="24"/>
          <w:szCs w:val="24"/>
        </w:rPr>
      </w:pPr>
    </w:p>
    <w:p w14:paraId="209881CD" w14:textId="77777777" w:rsidR="00B35761" w:rsidRDefault="00B35761">
      <w:pPr>
        <w:spacing w:line="360" w:lineRule="auto"/>
        <w:jc w:val="both"/>
        <w:rPr>
          <w:rFonts w:ascii="Times New Roman" w:hAnsi="Times New Roman" w:cs="Times New Roman"/>
          <w:sz w:val="24"/>
          <w:szCs w:val="24"/>
        </w:rPr>
      </w:pPr>
    </w:p>
    <w:p w14:paraId="697A82F9" w14:textId="77777777" w:rsidR="00B35761" w:rsidRDefault="00B35761">
      <w:pPr>
        <w:spacing w:line="360" w:lineRule="auto"/>
        <w:jc w:val="both"/>
        <w:rPr>
          <w:rFonts w:ascii="Times New Roman" w:hAnsi="Times New Roman" w:cs="Times New Roman"/>
          <w:sz w:val="24"/>
          <w:szCs w:val="24"/>
        </w:rPr>
      </w:pPr>
    </w:p>
    <w:p w14:paraId="7D8C5EB2" w14:textId="77777777" w:rsidR="00B35761" w:rsidRDefault="00B35761">
      <w:pPr>
        <w:spacing w:line="360" w:lineRule="auto"/>
        <w:jc w:val="both"/>
        <w:rPr>
          <w:rFonts w:ascii="Times New Roman" w:hAnsi="Times New Roman" w:cs="Times New Roman"/>
          <w:sz w:val="24"/>
          <w:szCs w:val="24"/>
        </w:rPr>
      </w:pPr>
    </w:p>
    <w:p w14:paraId="6A8AB102" w14:textId="77777777" w:rsidR="00B35761" w:rsidRDefault="00B35761">
      <w:pPr>
        <w:spacing w:line="360" w:lineRule="auto"/>
        <w:jc w:val="both"/>
        <w:rPr>
          <w:rFonts w:ascii="Times New Roman" w:hAnsi="Times New Roman" w:cs="Times New Roman"/>
          <w:sz w:val="24"/>
          <w:szCs w:val="24"/>
        </w:rPr>
      </w:pPr>
    </w:p>
    <w:p w14:paraId="5F007F86" w14:textId="1401650A" w:rsidR="003761AD" w:rsidRDefault="0039556E" w:rsidP="00BD5768">
      <w:pPr>
        <w:spacing w:line="360" w:lineRule="auto"/>
        <w:jc w:val="both"/>
        <w:rPr>
          <w:rFonts w:ascii="Times New Roman" w:hAnsi="Times New Roman" w:cs="Times New Roman"/>
          <w:sz w:val="24"/>
          <w:szCs w:val="24"/>
        </w:rPr>
      </w:pPr>
      <w:r w:rsidRPr="004D3129">
        <w:rPr>
          <w:rFonts w:ascii="Times New Roman" w:hAnsi="Times New Roman" w:cs="Times New Roman"/>
          <w:sz w:val="24"/>
          <w:szCs w:val="24"/>
        </w:rPr>
        <w:t xml:space="preserve">Table </w:t>
      </w:r>
      <w:r w:rsidR="00D40B0C">
        <w:rPr>
          <w:rFonts w:ascii="Times New Roman" w:hAnsi="Times New Roman" w:cs="Times New Roman"/>
          <w:sz w:val="24"/>
          <w:szCs w:val="24"/>
        </w:rPr>
        <w:t xml:space="preserve">5, </w:t>
      </w:r>
      <w:r>
        <w:rPr>
          <w:rFonts w:ascii="Times New Roman" w:hAnsi="Times New Roman" w:cs="Times New Roman"/>
          <w:sz w:val="24"/>
          <w:szCs w:val="24"/>
        </w:rPr>
        <w:t xml:space="preserve">illustrates </w:t>
      </w:r>
      <w:r w:rsidRPr="00F35BA7">
        <w:rPr>
          <w:rFonts w:ascii="Times New Roman" w:hAnsi="Times New Roman" w:cs="Times New Roman"/>
          <w:sz w:val="24"/>
          <w:szCs w:val="24"/>
        </w:rPr>
        <w:t>that</w:t>
      </w:r>
      <w:r>
        <w:rPr>
          <w:rFonts w:ascii="Times New Roman" w:hAnsi="Times New Roman" w:cs="Times New Roman"/>
          <w:sz w:val="24"/>
          <w:szCs w:val="24"/>
        </w:rPr>
        <w:t xml:space="preserve"> the age group 18–20-year-olds experienced higher level of anxiety on line compare to the 41plus group.</w:t>
      </w:r>
      <w:r w:rsidR="006D204C">
        <w:rPr>
          <w:rFonts w:ascii="Times New Roman" w:hAnsi="Times New Roman" w:cs="Times New Roman"/>
          <w:sz w:val="24"/>
          <w:szCs w:val="24"/>
        </w:rPr>
        <w:t xml:space="preserve"> </w:t>
      </w:r>
      <w:r w:rsidR="00F55177">
        <w:rPr>
          <w:rFonts w:ascii="Times New Roman" w:hAnsi="Times New Roman" w:cs="Times New Roman"/>
          <w:sz w:val="24"/>
          <w:szCs w:val="24"/>
        </w:rPr>
        <w:t xml:space="preserve"> </w:t>
      </w:r>
      <w:r>
        <w:rPr>
          <w:rFonts w:ascii="Times New Roman" w:hAnsi="Times New Roman" w:cs="Times New Roman"/>
          <w:sz w:val="24"/>
          <w:szCs w:val="24"/>
        </w:rPr>
        <w:t>The author would have hypothesized that the 41 plus group would have a higher level of anxiety online due to IT skills</w:t>
      </w:r>
      <w:r w:rsidR="00B26028">
        <w:rPr>
          <w:rFonts w:ascii="Times New Roman" w:hAnsi="Times New Roman" w:cs="Times New Roman"/>
          <w:sz w:val="24"/>
          <w:szCs w:val="24"/>
        </w:rPr>
        <w:t xml:space="preserve">, however, it appears that other factors which will be discussed further in </w:t>
      </w:r>
      <w:r w:rsidR="00B26028" w:rsidRPr="00D40B0C">
        <w:rPr>
          <w:rFonts w:ascii="Times New Roman" w:hAnsi="Times New Roman" w:cs="Times New Roman"/>
          <w:sz w:val="24"/>
          <w:szCs w:val="24"/>
        </w:rPr>
        <w:t>table (</w:t>
      </w:r>
      <w:r w:rsidR="00D40B0C" w:rsidRPr="00BD5768">
        <w:rPr>
          <w:rFonts w:ascii="Times New Roman" w:hAnsi="Times New Roman" w:cs="Times New Roman"/>
          <w:sz w:val="24"/>
          <w:szCs w:val="24"/>
        </w:rPr>
        <w:t>7</w:t>
      </w:r>
      <w:r w:rsidR="00B26028" w:rsidRPr="00D40B0C">
        <w:rPr>
          <w:rFonts w:ascii="Times New Roman" w:hAnsi="Times New Roman" w:cs="Times New Roman"/>
          <w:sz w:val="24"/>
          <w:szCs w:val="24"/>
        </w:rPr>
        <w:t>)</w:t>
      </w:r>
      <w:r w:rsidR="00B26028">
        <w:rPr>
          <w:rFonts w:ascii="Times New Roman" w:hAnsi="Times New Roman" w:cs="Times New Roman"/>
          <w:sz w:val="24"/>
          <w:szCs w:val="24"/>
        </w:rPr>
        <w:t xml:space="preserve"> illustrate the reasons for the higher levels of anxiety with online learning</w:t>
      </w:r>
      <w:r>
        <w:rPr>
          <w:rFonts w:ascii="Times New Roman" w:hAnsi="Times New Roman" w:cs="Times New Roman"/>
          <w:sz w:val="24"/>
          <w:szCs w:val="24"/>
        </w:rPr>
        <w:t xml:space="preserve">. </w:t>
      </w:r>
      <w:r w:rsidR="006D204C">
        <w:rPr>
          <w:rFonts w:ascii="Times New Roman" w:hAnsi="Times New Roman" w:cs="Times New Roman"/>
          <w:sz w:val="24"/>
          <w:szCs w:val="24"/>
        </w:rPr>
        <w:t xml:space="preserve"> </w:t>
      </w:r>
      <w:r>
        <w:rPr>
          <w:rFonts w:ascii="Times New Roman" w:hAnsi="Times New Roman" w:cs="Times New Roman"/>
          <w:sz w:val="24"/>
          <w:szCs w:val="24"/>
        </w:rPr>
        <w:t>The data has shown that the 21-30 group felt the greatest anxiety within the classroom</w:t>
      </w:r>
      <w:r w:rsidR="006D204C">
        <w:rPr>
          <w:rFonts w:ascii="Times New Roman" w:hAnsi="Times New Roman" w:cs="Times New Roman"/>
          <w:sz w:val="24"/>
          <w:szCs w:val="24"/>
        </w:rPr>
        <w:t xml:space="preserve"> learning environment </w:t>
      </w:r>
      <w:r w:rsidR="006D204C" w:rsidRPr="00D40B0C">
        <w:rPr>
          <w:rFonts w:ascii="Times New Roman" w:hAnsi="Times New Roman" w:cs="Times New Roman"/>
          <w:sz w:val="24"/>
          <w:szCs w:val="24"/>
        </w:rPr>
        <w:t>table (</w:t>
      </w:r>
      <w:r w:rsidR="00D40B0C" w:rsidRPr="00D40B0C">
        <w:rPr>
          <w:rFonts w:ascii="Times New Roman" w:hAnsi="Times New Roman" w:cs="Times New Roman"/>
          <w:sz w:val="24"/>
          <w:szCs w:val="24"/>
        </w:rPr>
        <w:t>8)</w:t>
      </w:r>
      <w:r w:rsidR="006D204C">
        <w:rPr>
          <w:rFonts w:ascii="Times New Roman" w:hAnsi="Times New Roman" w:cs="Times New Roman"/>
          <w:sz w:val="24"/>
          <w:szCs w:val="24"/>
        </w:rPr>
        <w:t xml:space="preserve"> will illustrate explanations for this.  </w:t>
      </w:r>
      <w:r>
        <w:rPr>
          <w:rFonts w:ascii="Times New Roman" w:hAnsi="Times New Roman" w:cs="Times New Roman"/>
          <w:sz w:val="24"/>
          <w:szCs w:val="24"/>
        </w:rPr>
        <w:t xml:space="preserve">  </w:t>
      </w:r>
    </w:p>
    <w:p w14:paraId="6BBBD60F" w14:textId="77777777" w:rsidR="00A858AE" w:rsidRDefault="00A858AE" w:rsidP="007F4638">
      <w:pPr>
        <w:spacing w:line="360" w:lineRule="auto"/>
        <w:rPr>
          <w:rFonts w:ascii="Times New Roman" w:hAnsi="Times New Roman" w:cs="Times New Roman"/>
          <w:b/>
          <w:bCs/>
          <w:sz w:val="24"/>
          <w:szCs w:val="24"/>
        </w:rPr>
      </w:pPr>
    </w:p>
    <w:p w14:paraId="3070AC63" w14:textId="77777777" w:rsidR="00E92016" w:rsidRDefault="00E92016" w:rsidP="007F4638">
      <w:pPr>
        <w:spacing w:line="360" w:lineRule="auto"/>
        <w:rPr>
          <w:rFonts w:ascii="Times New Roman" w:hAnsi="Times New Roman" w:cs="Times New Roman"/>
          <w:b/>
          <w:bCs/>
          <w:sz w:val="28"/>
          <w:szCs w:val="28"/>
        </w:rPr>
      </w:pPr>
    </w:p>
    <w:p w14:paraId="1C31494D" w14:textId="77777777" w:rsidR="00E92016" w:rsidRDefault="00E92016" w:rsidP="007F4638">
      <w:pPr>
        <w:spacing w:line="360" w:lineRule="auto"/>
        <w:rPr>
          <w:rFonts w:ascii="Times New Roman" w:hAnsi="Times New Roman" w:cs="Times New Roman"/>
          <w:b/>
          <w:bCs/>
          <w:sz w:val="28"/>
          <w:szCs w:val="28"/>
        </w:rPr>
      </w:pPr>
    </w:p>
    <w:p w14:paraId="1806DFEE" w14:textId="6D922F66" w:rsidR="007F4638" w:rsidRPr="00BD5768" w:rsidRDefault="003D6745" w:rsidP="007F4638">
      <w:pPr>
        <w:spacing w:line="360" w:lineRule="auto"/>
        <w:rPr>
          <w:rFonts w:ascii="Times New Roman" w:hAnsi="Times New Roman" w:cs="Times New Roman"/>
          <w:sz w:val="24"/>
          <w:szCs w:val="24"/>
        </w:rPr>
      </w:pPr>
      <w:r w:rsidRPr="00BD5768">
        <w:rPr>
          <w:rFonts w:ascii="Times New Roman" w:hAnsi="Times New Roman" w:cs="Times New Roman"/>
          <w:b/>
          <w:bCs/>
          <w:sz w:val="28"/>
          <w:szCs w:val="28"/>
        </w:rPr>
        <w:lastRenderedPageBreak/>
        <w:t>4.</w:t>
      </w:r>
      <w:r w:rsidR="005D290E">
        <w:rPr>
          <w:rFonts w:ascii="Times New Roman" w:hAnsi="Times New Roman" w:cs="Times New Roman"/>
          <w:b/>
          <w:bCs/>
          <w:sz w:val="28"/>
          <w:szCs w:val="28"/>
        </w:rPr>
        <w:t xml:space="preserve">4 </w:t>
      </w:r>
      <w:r w:rsidR="007F4638">
        <w:rPr>
          <w:rFonts w:ascii="Times New Roman" w:hAnsi="Times New Roman" w:cs="Times New Roman"/>
          <w:b/>
          <w:bCs/>
          <w:sz w:val="24"/>
          <w:szCs w:val="24"/>
        </w:rPr>
        <w:t xml:space="preserve"> </w:t>
      </w:r>
      <w:r w:rsidRPr="00984E43">
        <w:rPr>
          <w:rFonts w:ascii="Times New Roman" w:hAnsi="Times New Roman" w:cs="Times New Roman"/>
          <w:b/>
          <w:bCs/>
          <w:sz w:val="24"/>
          <w:szCs w:val="24"/>
        </w:rPr>
        <w:t xml:space="preserve">  </w:t>
      </w:r>
      <w:r w:rsidRPr="00BD5768">
        <w:rPr>
          <w:rFonts w:ascii="Times New Roman" w:hAnsi="Times New Roman" w:cs="Times New Roman"/>
          <w:b/>
          <w:bCs/>
          <w:sz w:val="28"/>
          <w:szCs w:val="28"/>
        </w:rPr>
        <w:t>- Anxiety and Online learning</w:t>
      </w:r>
    </w:p>
    <w:p w14:paraId="6B34F721" w14:textId="7CDC2521" w:rsidR="005D290E" w:rsidRPr="00BD5768" w:rsidRDefault="003D6745" w:rsidP="00BD5768">
      <w:pPr>
        <w:spacing w:line="360" w:lineRule="auto"/>
        <w:rPr>
          <w:rFonts w:ascii="Times New Roman" w:hAnsi="Times New Roman" w:cs="Times New Roman"/>
          <w:b/>
          <w:bCs/>
          <w:sz w:val="24"/>
          <w:szCs w:val="24"/>
        </w:rPr>
      </w:pPr>
      <w:r w:rsidRPr="00391DD8">
        <w:rPr>
          <w:rFonts w:ascii="Times New Roman" w:hAnsi="Times New Roman" w:cs="Times New Roman"/>
          <w:b/>
          <w:bCs/>
          <w:sz w:val="24"/>
          <w:szCs w:val="24"/>
        </w:rPr>
        <w:t xml:space="preserve"> Do you feel anxious when learning online?</w:t>
      </w:r>
    </w:p>
    <w:p w14:paraId="437DAE4B" w14:textId="2CD7BB30" w:rsidR="00244ABA" w:rsidRPr="00BD5768" w:rsidRDefault="00A858AE" w:rsidP="00792B2A">
      <w:pPr>
        <w:rPr>
          <w:rFonts w:ascii="Times New Roman" w:hAnsi="Times New Roman" w:cs="Times New Roman"/>
          <w:sz w:val="20"/>
          <w:szCs w:val="20"/>
        </w:rPr>
      </w:pPr>
      <w:r>
        <w:rPr>
          <w:rFonts w:ascii="Times New Roman" w:hAnsi="Times New Roman" w:cs="Times New Roman"/>
          <w:sz w:val="20"/>
          <w:szCs w:val="20"/>
        </w:rPr>
        <w:t xml:space="preserve">Table 6.  </w:t>
      </w:r>
      <w:r w:rsidR="003D6745" w:rsidRPr="00234D6E">
        <w:rPr>
          <w:rFonts w:ascii="Times New Roman" w:hAnsi="Times New Roman" w:cs="Times New Roman"/>
          <w:sz w:val="20"/>
          <w:szCs w:val="20"/>
        </w:rPr>
        <w:t>Responses of anxiety learning online</w:t>
      </w:r>
    </w:p>
    <w:p w14:paraId="611972A3" w14:textId="14D86CC6" w:rsidR="00244ABA" w:rsidRDefault="004E59CC" w:rsidP="00387A94">
      <w:pPr>
        <w:rPr>
          <w:b/>
          <w:bCs/>
          <w:sz w:val="24"/>
          <w:szCs w:val="24"/>
        </w:rPr>
      </w:pPr>
      <w:r>
        <w:rPr>
          <w:b/>
          <w:bCs/>
          <w:noProof/>
          <w:sz w:val="24"/>
          <w:szCs w:val="24"/>
        </w:rPr>
        <w:drawing>
          <wp:inline distT="0" distB="0" distL="0" distR="0" wp14:anchorId="4DD1A4EC" wp14:editId="1D36A36E">
            <wp:extent cx="4343400" cy="2622550"/>
            <wp:effectExtent l="0" t="0" r="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06E0BD" w14:textId="1E4277AA" w:rsidR="00244ABA" w:rsidRPr="008F7C71" w:rsidRDefault="008F7C71" w:rsidP="00387A94">
      <w:pPr>
        <w:rPr>
          <w:b/>
          <w:bCs/>
          <w:sz w:val="24"/>
          <w:szCs w:val="24"/>
          <w:highlight w:val="yellow"/>
        </w:rPr>
      </w:pPr>
      <w:r w:rsidRPr="008F7C71">
        <w:rPr>
          <w:b/>
          <w:bCs/>
          <w:sz w:val="24"/>
          <w:szCs w:val="24"/>
          <w:highlight w:val="yellow"/>
        </w:rPr>
        <w:t>Yes = 34%</w:t>
      </w:r>
    </w:p>
    <w:p w14:paraId="6988FCF9" w14:textId="049C9A90" w:rsidR="008F7C71" w:rsidRPr="008F7C71" w:rsidRDefault="008F7C71" w:rsidP="00387A94">
      <w:pPr>
        <w:rPr>
          <w:b/>
          <w:bCs/>
          <w:sz w:val="24"/>
          <w:szCs w:val="24"/>
          <w:highlight w:val="yellow"/>
        </w:rPr>
      </w:pPr>
      <w:r w:rsidRPr="008F7C71">
        <w:rPr>
          <w:b/>
          <w:bCs/>
          <w:sz w:val="24"/>
          <w:szCs w:val="24"/>
          <w:highlight w:val="yellow"/>
        </w:rPr>
        <w:t>No= 37%</w:t>
      </w:r>
    </w:p>
    <w:p w14:paraId="4048E51F" w14:textId="14702A5C" w:rsidR="008F7C71" w:rsidRDefault="008F7C71" w:rsidP="00387A94">
      <w:pPr>
        <w:rPr>
          <w:b/>
          <w:bCs/>
          <w:sz w:val="24"/>
          <w:szCs w:val="24"/>
        </w:rPr>
      </w:pPr>
      <w:r w:rsidRPr="008F7C71">
        <w:rPr>
          <w:b/>
          <w:bCs/>
          <w:sz w:val="24"/>
          <w:szCs w:val="24"/>
          <w:highlight w:val="yellow"/>
        </w:rPr>
        <w:t>Sometimes= 29%</w:t>
      </w:r>
    </w:p>
    <w:p w14:paraId="1CD63F34" w14:textId="77777777" w:rsidR="00244ABA" w:rsidRDefault="00244ABA" w:rsidP="00387A94">
      <w:pPr>
        <w:rPr>
          <w:b/>
          <w:bCs/>
          <w:sz w:val="24"/>
          <w:szCs w:val="24"/>
        </w:rPr>
      </w:pPr>
    </w:p>
    <w:p w14:paraId="5FC175AC" w14:textId="77777777" w:rsidR="00A858AE" w:rsidRDefault="00A858AE" w:rsidP="003D6745">
      <w:pPr>
        <w:rPr>
          <w:rFonts w:ascii="Times New Roman" w:hAnsi="Times New Roman" w:cs="Times New Roman"/>
          <w:b/>
          <w:bCs/>
          <w:sz w:val="28"/>
          <w:szCs w:val="28"/>
        </w:rPr>
      </w:pPr>
    </w:p>
    <w:p w14:paraId="5C316C97" w14:textId="77777777" w:rsidR="00A858AE" w:rsidRDefault="00A858AE" w:rsidP="003D6745">
      <w:pPr>
        <w:rPr>
          <w:rFonts w:ascii="Times New Roman" w:hAnsi="Times New Roman" w:cs="Times New Roman"/>
          <w:b/>
          <w:bCs/>
          <w:sz w:val="28"/>
          <w:szCs w:val="28"/>
        </w:rPr>
      </w:pPr>
    </w:p>
    <w:p w14:paraId="4D303091" w14:textId="77777777" w:rsidR="00A858AE" w:rsidRDefault="00A858AE" w:rsidP="003D6745">
      <w:pPr>
        <w:rPr>
          <w:rFonts w:ascii="Times New Roman" w:hAnsi="Times New Roman" w:cs="Times New Roman"/>
          <w:b/>
          <w:bCs/>
          <w:sz w:val="28"/>
          <w:szCs w:val="28"/>
        </w:rPr>
      </w:pPr>
    </w:p>
    <w:p w14:paraId="1BCF1D11" w14:textId="77777777" w:rsidR="00A858AE" w:rsidRDefault="00A858AE" w:rsidP="003D6745">
      <w:pPr>
        <w:rPr>
          <w:rFonts w:ascii="Times New Roman" w:hAnsi="Times New Roman" w:cs="Times New Roman"/>
          <w:b/>
          <w:bCs/>
          <w:sz w:val="28"/>
          <w:szCs w:val="28"/>
        </w:rPr>
      </w:pPr>
    </w:p>
    <w:p w14:paraId="7C0A356A" w14:textId="77777777" w:rsidR="00A858AE" w:rsidRDefault="00A858AE" w:rsidP="003D6745">
      <w:pPr>
        <w:rPr>
          <w:rFonts w:ascii="Times New Roman" w:hAnsi="Times New Roman" w:cs="Times New Roman"/>
          <w:b/>
          <w:bCs/>
          <w:sz w:val="28"/>
          <w:szCs w:val="28"/>
        </w:rPr>
      </w:pPr>
    </w:p>
    <w:p w14:paraId="653C1371" w14:textId="77777777" w:rsidR="008D3831" w:rsidRDefault="008D3831" w:rsidP="003D6745">
      <w:pPr>
        <w:rPr>
          <w:rFonts w:ascii="Times New Roman" w:hAnsi="Times New Roman" w:cs="Times New Roman"/>
          <w:b/>
          <w:bCs/>
          <w:sz w:val="28"/>
          <w:szCs w:val="28"/>
        </w:rPr>
      </w:pPr>
    </w:p>
    <w:p w14:paraId="286FFFBB" w14:textId="77777777" w:rsidR="005D290E" w:rsidRDefault="005D290E" w:rsidP="003D6745">
      <w:pPr>
        <w:rPr>
          <w:rFonts w:ascii="Times New Roman" w:hAnsi="Times New Roman" w:cs="Times New Roman"/>
          <w:b/>
          <w:bCs/>
          <w:sz w:val="28"/>
          <w:szCs w:val="28"/>
        </w:rPr>
      </w:pPr>
    </w:p>
    <w:p w14:paraId="4705642F" w14:textId="77777777" w:rsidR="005D290E" w:rsidRDefault="005D290E" w:rsidP="003D6745">
      <w:pPr>
        <w:rPr>
          <w:rFonts w:ascii="Times New Roman" w:hAnsi="Times New Roman" w:cs="Times New Roman"/>
          <w:b/>
          <w:bCs/>
          <w:sz w:val="28"/>
          <w:szCs w:val="28"/>
        </w:rPr>
      </w:pPr>
    </w:p>
    <w:p w14:paraId="3E2D41AA" w14:textId="77777777" w:rsidR="005D290E" w:rsidRDefault="005D290E" w:rsidP="003D6745">
      <w:pPr>
        <w:rPr>
          <w:rFonts w:ascii="Times New Roman" w:hAnsi="Times New Roman" w:cs="Times New Roman"/>
          <w:b/>
          <w:bCs/>
          <w:sz w:val="28"/>
          <w:szCs w:val="28"/>
        </w:rPr>
      </w:pPr>
    </w:p>
    <w:p w14:paraId="2A2A3AA3" w14:textId="77777777" w:rsidR="005D290E" w:rsidRDefault="005D290E" w:rsidP="003D6745">
      <w:pPr>
        <w:rPr>
          <w:rFonts w:ascii="Times New Roman" w:hAnsi="Times New Roman" w:cs="Times New Roman"/>
          <w:b/>
          <w:bCs/>
          <w:sz w:val="28"/>
          <w:szCs w:val="28"/>
        </w:rPr>
      </w:pPr>
    </w:p>
    <w:p w14:paraId="172C5B23" w14:textId="77777777" w:rsidR="005D290E" w:rsidRDefault="005D290E" w:rsidP="003D6745">
      <w:pPr>
        <w:rPr>
          <w:rFonts w:ascii="Times New Roman" w:hAnsi="Times New Roman" w:cs="Times New Roman"/>
          <w:b/>
          <w:bCs/>
          <w:sz w:val="28"/>
          <w:szCs w:val="28"/>
        </w:rPr>
      </w:pPr>
    </w:p>
    <w:p w14:paraId="6E2C7084" w14:textId="77777777" w:rsidR="005D290E" w:rsidRDefault="005D290E" w:rsidP="003D6745">
      <w:pPr>
        <w:rPr>
          <w:rFonts w:ascii="Times New Roman" w:hAnsi="Times New Roman" w:cs="Times New Roman"/>
          <w:b/>
          <w:bCs/>
          <w:sz w:val="28"/>
          <w:szCs w:val="28"/>
        </w:rPr>
      </w:pPr>
    </w:p>
    <w:p w14:paraId="5F7A6ACF" w14:textId="77777777" w:rsidR="005D290E" w:rsidRDefault="005D290E" w:rsidP="003D6745">
      <w:pPr>
        <w:rPr>
          <w:rFonts w:ascii="Times New Roman" w:hAnsi="Times New Roman" w:cs="Times New Roman"/>
          <w:b/>
          <w:bCs/>
          <w:sz w:val="28"/>
          <w:szCs w:val="28"/>
        </w:rPr>
      </w:pPr>
    </w:p>
    <w:p w14:paraId="31CC7E97" w14:textId="77777777" w:rsidR="005D290E" w:rsidRDefault="005D290E" w:rsidP="003D6745">
      <w:pPr>
        <w:rPr>
          <w:rFonts w:ascii="Times New Roman" w:hAnsi="Times New Roman" w:cs="Times New Roman"/>
          <w:b/>
          <w:bCs/>
          <w:sz w:val="28"/>
          <w:szCs w:val="28"/>
        </w:rPr>
      </w:pPr>
    </w:p>
    <w:p w14:paraId="25DA7725" w14:textId="77777777" w:rsidR="005D290E" w:rsidRDefault="005D290E" w:rsidP="003D6745">
      <w:pPr>
        <w:rPr>
          <w:rFonts w:ascii="Times New Roman" w:hAnsi="Times New Roman" w:cs="Times New Roman"/>
          <w:b/>
          <w:bCs/>
          <w:sz w:val="28"/>
          <w:szCs w:val="28"/>
        </w:rPr>
      </w:pPr>
    </w:p>
    <w:p w14:paraId="215DA589" w14:textId="0452806F" w:rsidR="003D6745" w:rsidRPr="00BD5768" w:rsidRDefault="00FB3416" w:rsidP="003D6745">
      <w:pPr>
        <w:rPr>
          <w:rFonts w:ascii="Times New Roman" w:hAnsi="Times New Roman" w:cs="Times New Roman"/>
          <w:b/>
          <w:bCs/>
          <w:sz w:val="28"/>
          <w:szCs w:val="28"/>
        </w:rPr>
      </w:pPr>
      <w:r w:rsidRPr="00FB3416">
        <w:rPr>
          <w:rFonts w:ascii="Times New Roman" w:hAnsi="Times New Roman" w:cs="Times New Roman"/>
          <w:b/>
          <w:bCs/>
          <w:sz w:val="28"/>
          <w:szCs w:val="28"/>
        </w:rPr>
        <w:t>4.</w:t>
      </w:r>
      <w:r>
        <w:rPr>
          <w:rFonts w:ascii="Times New Roman" w:hAnsi="Times New Roman" w:cs="Times New Roman"/>
          <w:b/>
          <w:bCs/>
          <w:sz w:val="28"/>
          <w:szCs w:val="28"/>
        </w:rPr>
        <w:t xml:space="preserve">4.2 </w:t>
      </w:r>
      <w:r w:rsidRPr="00FB3416">
        <w:rPr>
          <w:rFonts w:ascii="Times New Roman" w:hAnsi="Times New Roman" w:cs="Times New Roman"/>
          <w:b/>
          <w:bCs/>
          <w:sz w:val="28"/>
          <w:szCs w:val="28"/>
        </w:rPr>
        <w:t>Question</w:t>
      </w:r>
      <w:r w:rsidR="003D6745" w:rsidRPr="00BD5768">
        <w:rPr>
          <w:rFonts w:ascii="Times New Roman" w:hAnsi="Times New Roman" w:cs="Times New Roman"/>
          <w:b/>
          <w:bCs/>
          <w:sz w:val="28"/>
          <w:szCs w:val="28"/>
        </w:rPr>
        <w:t xml:space="preserve"> five- Rate your current anxiety levels of accessing learning online (1) Low and (5) High  </w:t>
      </w:r>
    </w:p>
    <w:p w14:paraId="7F69EA3A" w14:textId="77777777" w:rsidR="00E501FE" w:rsidRPr="00391DD8" w:rsidRDefault="00E501FE" w:rsidP="003D6745">
      <w:pPr>
        <w:rPr>
          <w:rFonts w:ascii="Times New Roman" w:hAnsi="Times New Roman" w:cs="Times New Roman"/>
          <w:b/>
          <w:bCs/>
          <w:sz w:val="24"/>
          <w:szCs w:val="24"/>
        </w:rPr>
      </w:pPr>
    </w:p>
    <w:p w14:paraId="20A42CD9" w14:textId="701D6FBF" w:rsidR="003D6745" w:rsidRPr="00BD5768" w:rsidRDefault="00E501FE" w:rsidP="003D6745">
      <w:pPr>
        <w:jc w:val="center"/>
        <w:rPr>
          <w:rFonts w:ascii="Times New Roman" w:hAnsi="Times New Roman" w:cs="Times New Roman"/>
          <w:b/>
          <w:bCs/>
          <w:sz w:val="20"/>
          <w:szCs w:val="20"/>
        </w:rPr>
      </w:pPr>
      <w:r w:rsidRPr="00BD5768">
        <w:rPr>
          <w:rFonts w:ascii="Times New Roman" w:hAnsi="Times New Roman" w:cs="Times New Roman"/>
          <w:b/>
          <w:bCs/>
          <w:sz w:val="20"/>
          <w:szCs w:val="20"/>
        </w:rPr>
        <w:t xml:space="preserve">Table </w:t>
      </w:r>
      <w:r w:rsidR="00A858AE">
        <w:rPr>
          <w:rFonts w:ascii="Times New Roman" w:hAnsi="Times New Roman" w:cs="Times New Roman"/>
          <w:b/>
          <w:bCs/>
          <w:sz w:val="20"/>
          <w:szCs w:val="20"/>
        </w:rPr>
        <w:t xml:space="preserve">7. </w:t>
      </w:r>
      <w:r w:rsidRPr="00BD5768">
        <w:rPr>
          <w:rFonts w:ascii="Times New Roman" w:hAnsi="Times New Roman" w:cs="Times New Roman"/>
          <w:b/>
          <w:bCs/>
          <w:sz w:val="20"/>
          <w:szCs w:val="20"/>
        </w:rPr>
        <w:t xml:space="preserve"> </w:t>
      </w:r>
      <w:r w:rsidR="003D6745" w:rsidRPr="00BD5768">
        <w:rPr>
          <w:rFonts w:ascii="Times New Roman" w:hAnsi="Times New Roman" w:cs="Times New Roman"/>
          <w:b/>
          <w:bCs/>
          <w:sz w:val="20"/>
          <w:szCs w:val="20"/>
        </w:rPr>
        <w:t xml:space="preserve"> Rate</w:t>
      </w:r>
      <w:r w:rsidR="004B2BDD">
        <w:rPr>
          <w:rFonts w:ascii="Times New Roman" w:hAnsi="Times New Roman" w:cs="Times New Roman"/>
          <w:b/>
          <w:bCs/>
          <w:sz w:val="20"/>
          <w:szCs w:val="20"/>
        </w:rPr>
        <w:t>d</w:t>
      </w:r>
      <w:r w:rsidR="003D6745" w:rsidRPr="00BD5768">
        <w:rPr>
          <w:rFonts w:ascii="Times New Roman" w:hAnsi="Times New Roman" w:cs="Times New Roman"/>
          <w:b/>
          <w:bCs/>
          <w:sz w:val="20"/>
          <w:szCs w:val="20"/>
        </w:rPr>
        <w:t xml:space="preserve"> anxiety levels of online learning</w:t>
      </w:r>
    </w:p>
    <w:p w14:paraId="09537A48" w14:textId="00B715D3" w:rsidR="00161702" w:rsidRDefault="00E501FE" w:rsidP="00387A94">
      <w:pPr>
        <w:rPr>
          <w:b/>
          <w:bCs/>
          <w:sz w:val="24"/>
          <w:szCs w:val="24"/>
        </w:rPr>
      </w:pPr>
      <w:r>
        <w:rPr>
          <w:b/>
          <w:bCs/>
          <w:noProof/>
          <w:sz w:val="24"/>
          <w:szCs w:val="24"/>
        </w:rPr>
        <w:drawing>
          <wp:inline distT="0" distB="0" distL="0" distR="0" wp14:anchorId="0ACCFCA6" wp14:editId="12010468">
            <wp:extent cx="5847501" cy="3546475"/>
            <wp:effectExtent l="0" t="0" r="127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2231BA0" w14:textId="64E3F168" w:rsidR="00EA4EFF" w:rsidRDefault="00EA4EFF" w:rsidP="00387A94">
      <w:pPr>
        <w:rPr>
          <w:b/>
          <w:bCs/>
          <w:sz w:val="24"/>
          <w:szCs w:val="24"/>
        </w:rPr>
      </w:pPr>
    </w:p>
    <w:p w14:paraId="162C8D4E" w14:textId="732C2E7D" w:rsidR="003004BC" w:rsidRPr="00BD5768" w:rsidRDefault="004B2BDD" w:rsidP="003004BC">
      <w:pPr>
        <w:spacing w:line="360" w:lineRule="auto"/>
        <w:rPr>
          <w:rFonts w:ascii="Times New Roman" w:hAnsi="Times New Roman" w:cs="Times New Roman"/>
          <w:b/>
          <w:bCs/>
          <w:sz w:val="28"/>
          <w:szCs w:val="28"/>
        </w:rPr>
      </w:pPr>
      <w:r w:rsidRPr="004B2BDD">
        <w:rPr>
          <w:rFonts w:ascii="Times New Roman" w:hAnsi="Times New Roman" w:cs="Times New Roman"/>
          <w:b/>
          <w:bCs/>
          <w:sz w:val="28"/>
          <w:szCs w:val="28"/>
        </w:rPr>
        <w:t>4.</w:t>
      </w:r>
      <w:r>
        <w:rPr>
          <w:rFonts w:ascii="Times New Roman" w:hAnsi="Times New Roman" w:cs="Times New Roman"/>
          <w:b/>
          <w:bCs/>
          <w:sz w:val="28"/>
          <w:szCs w:val="28"/>
        </w:rPr>
        <w:t xml:space="preserve">4.3 </w:t>
      </w:r>
      <w:r w:rsidRPr="004B2BDD">
        <w:rPr>
          <w:rFonts w:ascii="Times New Roman" w:hAnsi="Times New Roman" w:cs="Times New Roman"/>
          <w:b/>
          <w:bCs/>
          <w:sz w:val="28"/>
          <w:szCs w:val="28"/>
        </w:rPr>
        <w:t>Information</w:t>
      </w:r>
      <w:r w:rsidR="003004BC" w:rsidRPr="00BD5768">
        <w:rPr>
          <w:rFonts w:ascii="Times New Roman" w:hAnsi="Times New Roman" w:cs="Times New Roman"/>
          <w:b/>
          <w:bCs/>
          <w:sz w:val="28"/>
          <w:szCs w:val="28"/>
        </w:rPr>
        <w:t xml:space="preserve"> overload </w:t>
      </w:r>
    </w:p>
    <w:p w14:paraId="7CCE4338" w14:textId="0A22301C" w:rsidR="00F012DB" w:rsidRPr="003C2F0A" w:rsidRDefault="005838F6" w:rsidP="00F012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prominent emerging theme from this study captured </w:t>
      </w:r>
      <w:r w:rsidR="0034192F">
        <w:rPr>
          <w:rFonts w:ascii="Times New Roman" w:hAnsi="Times New Roman" w:cs="Times New Roman"/>
          <w:sz w:val="24"/>
          <w:szCs w:val="24"/>
        </w:rPr>
        <w:t>‘</w:t>
      </w:r>
      <w:r w:rsidR="008D3831">
        <w:rPr>
          <w:rFonts w:ascii="Times New Roman" w:hAnsi="Times New Roman" w:cs="Times New Roman"/>
          <w:sz w:val="24"/>
          <w:szCs w:val="24"/>
        </w:rPr>
        <w:t>information overload</w:t>
      </w:r>
      <w:r w:rsidR="0034192F">
        <w:rPr>
          <w:rFonts w:ascii="Times New Roman" w:hAnsi="Times New Roman" w:cs="Times New Roman"/>
          <w:sz w:val="24"/>
          <w:szCs w:val="24"/>
        </w:rPr>
        <w:t>’</w:t>
      </w:r>
      <w:r w:rsidR="008D3831">
        <w:rPr>
          <w:rFonts w:ascii="Times New Roman" w:hAnsi="Times New Roman" w:cs="Times New Roman"/>
          <w:sz w:val="24"/>
          <w:szCs w:val="24"/>
        </w:rPr>
        <w:t xml:space="preserve"> </w:t>
      </w:r>
      <w:r w:rsidR="006330E4">
        <w:rPr>
          <w:rFonts w:ascii="Times New Roman" w:hAnsi="Times New Roman" w:cs="Times New Roman"/>
          <w:sz w:val="24"/>
          <w:szCs w:val="24"/>
        </w:rPr>
        <w:t>(IO)</w:t>
      </w:r>
      <w:r w:rsidR="003004BC" w:rsidRPr="00E72D34">
        <w:rPr>
          <w:rFonts w:ascii="Times New Roman" w:hAnsi="Times New Roman" w:cs="Times New Roman"/>
          <w:sz w:val="24"/>
          <w:szCs w:val="24"/>
        </w:rPr>
        <w:t xml:space="preserve"> as the </w:t>
      </w:r>
      <w:r w:rsidR="00C914EA">
        <w:rPr>
          <w:rFonts w:ascii="Times New Roman" w:hAnsi="Times New Roman" w:cs="Times New Roman"/>
          <w:sz w:val="24"/>
          <w:szCs w:val="24"/>
        </w:rPr>
        <w:t>main</w:t>
      </w:r>
      <w:r w:rsidR="003004BC" w:rsidRPr="00E72D34">
        <w:rPr>
          <w:rFonts w:ascii="Times New Roman" w:hAnsi="Times New Roman" w:cs="Times New Roman"/>
          <w:sz w:val="24"/>
          <w:szCs w:val="24"/>
        </w:rPr>
        <w:t xml:space="preserve"> form </w:t>
      </w:r>
      <w:r w:rsidR="00D11BAC" w:rsidRPr="00E72D34">
        <w:rPr>
          <w:rFonts w:ascii="Times New Roman" w:hAnsi="Times New Roman" w:cs="Times New Roman"/>
          <w:sz w:val="24"/>
          <w:szCs w:val="24"/>
        </w:rPr>
        <w:t xml:space="preserve">of </w:t>
      </w:r>
      <w:r w:rsidR="00C914EA">
        <w:rPr>
          <w:rFonts w:ascii="Times New Roman" w:hAnsi="Times New Roman" w:cs="Times New Roman"/>
          <w:sz w:val="24"/>
          <w:szCs w:val="24"/>
        </w:rPr>
        <w:t xml:space="preserve">participants’ </w:t>
      </w:r>
      <w:r w:rsidR="00D11BAC">
        <w:rPr>
          <w:rFonts w:ascii="Times New Roman" w:hAnsi="Times New Roman" w:cs="Times New Roman"/>
          <w:sz w:val="24"/>
          <w:szCs w:val="24"/>
        </w:rPr>
        <w:t>highe</w:t>
      </w:r>
      <w:r w:rsidR="0034192F">
        <w:rPr>
          <w:rFonts w:ascii="Times New Roman" w:hAnsi="Times New Roman" w:cs="Times New Roman"/>
          <w:sz w:val="24"/>
          <w:szCs w:val="24"/>
        </w:rPr>
        <w:t>st</w:t>
      </w:r>
      <w:r w:rsidR="00C914EA">
        <w:rPr>
          <w:rFonts w:ascii="Times New Roman" w:hAnsi="Times New Roman" w:cs="Times New Roman"/>
          <w:sz w:val="24"/>
          <w:szCs w:val="24"/>
        </w:rPr>
        <w:t xml:space="preserve"> </w:t>
      </w:r>
      <w:r w:rsidR="003004BC" w:rsidRPr="00E72D34">
        <w:rPr>
          <w:rFonts w:ascii="Times New Roman" w:hAnsi="Times New Roman" w:cs="Times New Roman"/>
          <w:sz w:val="24"/>
          <w:szCs w:val="24"/>
        </w:rPr>
        <w:t>anxiety</w:t>
      </w:r>
      <w:r w:rsidR="00FB317A">
        <w:rPr>
          <w:rFonts w:ascii="Times New Roman" w:hAnsi="Times New Roman" w:cs="Times New Roman"/>
          <w:sz w:val="24"/>
          <w:szCs w:val="24"/>
        </w:rPr>
        <w:t xml:space="preserve"> levels</w:t>
      </w:r>
      <w:r w:rsidR="003004BC" w:rsidRPr="00E72D34">
        <w:rPr>
          <w:rFonts w:ascii="Times New Roman" w:hAnsi="Times New Roman" w:cs="Times New Roman"/>
          <w:sz w:val="24"/>
          <w:szCs w:val="24"/>
        </w:rPr>
        <w:t xml:space="preserve"> with</w:t>
      </w:r>
      <w:r w:rsidR="00117F4C">
        <w:rPr>
          <w:rFonts w:ascii="Times New Roman" w:hAnsi="Times New Roman" w:cs="Times New Roman"/>
          <w:sz w:val="24"/>
          <w:szCs w:val="24"/>
        </w:rPr>
        <w:t>in</w:t>
      </w:r>
      <w:r w:rsidR="003004BC" w:rsidRPr="00E72D34">
        <w:rPr>
          <w:rFonts w:ascii="Times New Roman" w:hAnsi="Times New Roman" w:cs="Times New Roman"/>
          <w:sz w:val="24"/>
          <w:szCs w:val="24"/>
        </w:rPr>
        <w:t xml:space="preserve"> online learners</w:t>
      </w:r>
      <w:r w:rsidR="00444EC5">
        <w:rPr>
          <w:rFonts w:ascii="Times New Roman" w:hAnsi="Times New Roman" w:cs="Times New Roman"/>
          <w:sz w:val="24"/>
          <w:szCs w:val="24"/>
        </w:rPr>
        <w:t>,</w:t>
      </w:r>
      <w:r w:rsidR="003004BC" w:rsidRPr="00E72D34">
        <w:rPr>
          <w:rFonts w:ascii="Times New Roman" w:hAnsi="Times New Roman" w:cs="Times New Roman"/>
          <w:sz w:val="24"/>
          <w:szCs w:val="24"/>
        </w:rPr>
        <w:t xml:space="preserve"> </w:t>
      </w:r>
      <w:r w:rsidR="00444EC5">
        <w:rPr>
          <w:rFonts w:ascii="Times New Roman" w:hAnsi="Times New Roman" w:cs="Times New Roman"/>
          <w:sz w:val="24"/>
          <w:szCs w:val="24"/>
        </w:rPr>
        <w:t>comprising of 51.4</w:t>
      </w:r>
      <w:r w:rsidR="003004BC" w:rsidRPr="00E72D34">
        <w:rPr>
          <w:rFonts w:ascii="Times New Roman" w:hAnsi="Times New Roman" w:cs="Times New Roman"/>
          <w:sz w:val="24"/>
          <w:szCs w:val="24"/>
        </w:rPr>
        <w:t>%</w:t>
      </w:r>
      <w:r w:rsidR="00B60BAC">
        <w:rPr>
          <w:rFonts w:ascii="Times New Roman" w:hAnsi="Times New Roman" w:cs="Times New Roman"/>
          <w:sz w:val="24"/>
          <w:szCs w:val="24"/>
        </w:rPr>
        <w:t xml:space="preserve"> respon</w:t>
      </w:r>
      <w:r w:rsidR="0034192F">
        <w:rPr>
          <w:rFonts w:ascii="Times New Roman" w:hAnsi="Times New Roman" w:cs="Times New Roman"/>
          <w:sz w:val="24"/>
          <w:szCs w:val="24"/>
        </w:rPr>
        <w:t>se</w:t>
      </w:r>
      <w:r w:rsidR="00117F4C">
        <w:rPr>
          <w:rFonts w:ascii="Times New Roman" w:hAnsi="Times New Roman" w:cs="Times New Roman"/>
          <w:sz w:val="24"/>
          <w:szCs w:val="24"/>
        </w:rPr>
        <w:t>s</w:t>
      </w:r>
      <w:r w:rsidR="00DA6489">
        <w:rPr>
          <w:rFonts w:ascii="Times New Roman" w:hAnsi="Times New Roman" w:cs="Times New Roman"/>
          <w:sz w:val="24"/>
          <w:szCs w:val="24"/>
        </w:rPr>
        <w:t>.</w:t>
      </w:r>
      <w:r w:rsidR="00F012DB">
        <w:rPr>
          <w:rFonts w:ascii="Times New Roman" w:hAnsi="Times New Roman" w:cs="Times New Roman"/>
          <w:sz w:val="24"/>
          <w:szCs w:val="24"/>
        </w:rPr>
        <w:t xml:space="preserve"> </w:t>
      </w:r>
      <w:r w:rsidR="00117F4C">
        <w:rPr>
          <w:rFonts w:ascii="Times New Roman" w:hAnsi="Times New Roman" w:cs="Times New Roman"/>
          <w:sz w:val="24"/>
          <w:szCs w:val="24"/>
        </w:rPr>
        <w:t xml:space="preserve"> </w:t>
      </w:r>
      <w:r w:rsidR="00F012DB">
        <w:rPr>
          <w:rFonts w:ascii="Times New Roman" w:hAnsi="Times New Roman" w:cs="Times New Roman"/>
          <w:sz w:val="24"/>
          <w:szCs w:val="24"/>
        </w:rPr>
        <w:t xml:space="preserve">IO being the highest level of anxiety </w:t>
      </w:r>
      <w:r w:rsidR="00CA41B9">
        <w:rPr>
          <w:rFonts w:ascii="Times New Roman" w:hAnsi="Times New Roman" w:cs="Times New Roman"/>
          <w:sz w:val="24"/>
          <w:szCs w:val="24"/>
        </w:rPr>
        <w:t xml:space="preserve">amongst </w:t>
      </w:r>
      <w:r w:rsidR="00F012DB">
        <w:rPr>
          <w:rFonts w:ascii="Times New Roman" w:hAnsi="Times New Roman" w:cs="Times New Roman"/>
          <w:sz w:val="24"/>
          <w:szCs w:val="24"/>
        </w:rPr>
        <w:t>online learners</w:t>
      </w:r>
      <w:r w:rsidR="00CA41B9">
        <w:rPr>
          <w:rFonts w:ascii="Times New Roman" w:hAnsi="Times New Roman" w:cs="Times New Roman"/>
          <w:sz w:val="24"/>
          <w:szCs w:val="24"/>
        </w:rPr>
        <w:t xml:space="preserve"> within HE</w:t>
      </w:r>
      <w:r w:rsidR="00F012DB">
        <w:rPr>
          <w:rFonts w:ascii="Times New Roman" w:hAnsi="Times New Roman" w:cs="Times New Roman"/>
          <w:sz w:val="24"/>
          <w:szCs w:val="24"/>
        </w:rPr>
        <w:t xml:space="preserve"> is supported </w:t>
      </w:r>
      <w:r w:rsidR="00444EC5">
        <w:rPr>
          <w:rFonts w:ascii="Times New Roman" w:hAnsi="Times New Roman" w:cs="Times New Roman"/>
          <w:sz w:val="24"/>
          <w:szCs w:val="24"/>
        </w:rPr>
        <w:t>within</w:t>
      </w:r>
      <w:r w:rsidR="00F012DB">
        <w:rPr>
          <w:rFonts w:ascii="Times New Roman" w:hAnsi="Times New Roman" w:cs="Times New Roman"/>
          <w:sz w:val="24"/>
          <w:szCs w:val="24"/>
        </w:rPr>
        <w:t xml:space="preserve"> a similar study by </w:t>
      </w:r>
      <w:r w:rsidR="00F012DB" w:rsidRPr="003C2F0A">
        <w:rPr>
          <w:rFonts w:ascii="Times New Roman" w:hAnsi="Times New Roman" w:cs="Times New Roman"/>
          <w:sz w:val="24"/>
          <w:szCs w:val="24"/>
        </w:rPr>
        <w:t>Al-kumain (2021) who’s research during covid-19, observed that more than two-thirds of HE students (69.5%) experienced IO whilst learning online</w:t>
      </w:r>
      <w:r w:rsidR="00444EC5" w:rsidRPr="003C2F0A">
        <w:rPr>
          <w:rFonts w:ascii="Times New Roman" w:hAnsi="Times New Roman" w:cs="Times New Roman"/>
          <w:sz w:val="24"/>
          <w:szCs w:val="24"/>
        </w:rPr>
        <w:t>;</w:t>
      </w:r>
      <w:r w:rsidR="00F012DB" w:rsidRPr="003C2F0A">
        <w:rPr>
          <w:rFonts w:ascii="Times New Roman" w:hAnsi="Times New Roman" w:cs="Times New Roman"/>
          <w:sz w:val="24"/>
          <w:szCs w:val="24"/>
        </w:rPr>
        <w:t xml:space="preserve"> impact</w:t>
      </w:r>
      <w:r w:rsidR="0034192F" w:rsidRPr="003C2F0A">
        <w:rPr>
          <w:rFonts w:ascii="Times New Roman" w:hAnsi="Times New Roman" w:cs="Times New Roman"/>
          <w:sz w:val="24"/>
          <w:szCs w:val="24"/>
        </w:rPr>
        <w:t>ing</w:t>
      </w:r>
      <w:r w:rsidR="00F012DB" w:rsidRPr="003C2F0A">
        <w:rPr>
          <w:rFonts w:ascii="Times New Roman" w:hAnsi="Times New Roman" w:cs="Times New Roman"/>
          <w:sz w:val="24"/>
          <w:szCs w:val="24"/>
        </w:rPr>
        <w:t xml:space="preserve"> negatively on students’ stress and</w:t>
      </w:r>
      <w:r w:rsidR="00CA41B9" w:rsidRPr="003C2F0A">
        <w:rPr>
          <w:rFonts w:ascii="Times New Roman" w:hAnsi="Times New Roman" w:cs="Times New Roman"/>
          <w:sz w:val="24"/>
          <w:szCs w:val="24"/>
        </w:rPr>
        <w:t xml:space="preserve"> </w:t>
      </w:r>
      <w:r w:rsidR="000B5606" w:rsidRPr="003C2F0A">
        <w:rPr>
          <w:rFonts w:ascii="Times New Roman" w:hAnsi="Times New Roman" w:cs="Times New Roman"/>
          <w:sz w:val="24"/>
          <w:szCs w:val="24"/>
        </w:rPr>
        <w:t>increased anxiety</w:t>
      </w:r>
      <w:r w:rsidR="00F012DB" w:rsidRPr="003C2F0A">
        <w:rPr>
          <w:rFonts w:ascii="Times New Roman" w:hAnsi="Times New Roman" w:cs="Times New Roman"/>
          <w:sz w:val="24"/>
          <w:szCs w:val="24"/>
        </w:rPr>
        <w:t xml:space="preserve"> levels.  </w:t>
      </w:r>
      <w:r w:rsidR="00444EC5" w:rsidRPr="003C2F0A">
        <w:rPr>
          <w:rFonts w:ascii="Times New Roman" w:hAnsi="Times New Roman" w:cs="Times New Roman"/>
          <w:sz w:val="24"/>
          <w:szCs w:val="24"/>
        </w:rPr>
        <w:t>Too</w:t>
      </w:r>
      <w:r w:rsidR="00F012DB" w:rsidRPr="003C2F0A">
        <w:rPr>
          <w:rFonts w:ascii="Times New Roman" w:hAnsi="Times New Roman" w:cs="Times New Roman"/>
          <w:sz w:val="24"/>
          <w:szCs w:val="24"/>
        </w:rPr>
        <w:t xml:space="preserve"> many online tasks, weak internet connection, inadequate resources and loss of focus due to too much stimuli onlin</w:t>
      </w:r>
      <w:r w:rsidR="00444EC5" w:rsidRPr="003C2F0A">
        <w:rPr>
          <w:rFonts w:ascii="Times New Roman" w:hAnsi="Times New Roman" w:cs="Times New Roman"/>
          <w:sz w:val="24"/>
          <w:szCs w:val="24"/>
        </w:rPr>
        <w:t>e were stated</w:t>
      </w:r>
      <w:r w:rsidR="00454891" w:rsidRPr="003C2F0A">
        <w:rPr>
          <w:rFonts w:ascii="Times New Roman" w:hAnsi="Times New Roman" w:cs="Times New Roman"/>
          <w:sz w:val="24"/>
          <w:szCs w:val="24"/>
        </w:rPr>
        <w:t xml:space="preserve"> as the reasons for information overload</w:t>
      </w:r>
      <w:r w:rsidR="00444EC5" w:rsidRPr="003C2F0A">
        <w:rPr>
          <w:rFonts w:ascii="Times New Roman" w:hAnsi="Times New Roman" w:cs="Times New Roman"/>
          <w:sz w:val="24"/>
          <w:szCs w:val="24"/>
        </w:rPr>
        <w:t xml:space="preserve"> by students (Al-Kumain, 2021). </w:t>
      </w:r>
      <w:r w:rsidR="00F012DB" w:rsidRPr="003C2F0A">
        <w:rPr>
          <w:rFonts w:ascii="Times New Roman" w:hAnsi="Times New Roman" w:cs="Times New Roman"/>
          <w:sz w:val="24"/>
          <w:szCs w:val="24"/>
        </w:rPr>
        <w:t xml:space="preserve"> </w:t>
      </w:r>
    </w:p>
    <w:p w14:paraId="2C1F1BC7" w14:textId="0994525C" w:rsidR="009D5B37" w:rsidRDefault="00B60BAC">
      <w:pPr>
        <w:spacing w:line="360" w:lineRule="auto"/>
        <w:jc w:val="both"/>
        <w:rPr>
          <w:rFonts w:ascii="Times New Roman" w:hAnsi="Times New Roman" w:cs="Times New Roman"/>
          <w:sz w:val="24"/>
          <w:szCs w:val="24"/>
        </w:rPr>
      </w:pPr>
      <w:r w:rsidRPr="003C2F0A">
        <w:rPr>
          <w:rFonts w:ascii="Times New Roman" w:hAnsi="Times New Roman" w:cs="Times New Roman"/>
          <w:sz w:val="24"/>
          <w:szCs w:val="24"/>
        </w:rPr>
        <w:lastRenderedPageBreak/>
        <w:t xml:space="preserve"> </w:t>
      </w:r>
      <w:r w:rsidR="003004BC" w:rsidRPr="003C2F0A">
        <w:rPr>
          <w:rFonts w:ascii="Times New Roman" w:hAnsi="Times New Roman" w:cs="Times New Roman"/>
          <w:sz w:val="24"/>
          <w:szCs w:val="24"/>
        </w:rPr>
        <w:t xml:space="preserve"> </w:t>
      </w:r>
      <w:r w:rsidR="000568F3" w:rsidRPr="003C2F0A">
        <w:rPr>
          <w:rFonts w:ascii="Times New Roman" w:hAnsi="Times New Roman" w:cs="Times New Roman"/>
          <w:sz w:val="24"/>
          <w:szCs w:val="24"/>
        </w:rPr>
        <w:t xml:space="preserve"> </w:t>
      </w:r>
      <w:r w:rsidR="00485C7F" w:rsidRPr="003C2F0A">
        <w:rPr>
          <w:rFonts w:ascii="Times New Roman" w:hAnsi="Times New Roman" w:cs="Times New Roman"/>
          <w:sz w:val="24"/>
          <w:szCs w:val="24"/>
        </w:rPr>
        <w:t>The term ‘information overload’ was coined by Bertram Gross in 1964</w:t>
      </w:r>
      <w:r w:rsidR="00564BC0" w:rsidRPr="003C2F0A">
        <w:rPr>
          <w:rFonts w:ascii="Times New Roman" w:hAnsi="Times New Roman" w:cs="Times New Roman"/>
          <w:sz w:val="24"/>
          <w:szCs w:val="24"/>
        </w:rPr>
        <w:t xml:space="preserve">, and occurs when the amount of input into a system exceeds its capacity for processing. </w:t>
      </w:r>
      <w:r w:rsidR="00940C80" w:rsidRPr="003C2F0A">
        <w:rPr>
          <w:rFonts w:ascii="Times New Roman" w:hAnsi="Times New Roman" w:cs="Times New Roman"/>
          <w:sz w:val="24"/>
          <w:szCs w:val="24"/>
        </w:rPr>
        <w:t xml:space="preserve"> </w:t>
      </w:r>
      <w:r w:rsidR="00120E6A" w:rsidRPr="003C2F0A">
        <w:rPr>
          <w:rFonts w:ascii="Times New Roman" w:hAnsi="Times New Roman" w:cs="Times New Roman"/>
          <w:sz w:val="24"/>
          <w:szCs w:val="24"/>
        </w:rPr>
        <w:t>Over</w:t>
      </w:r>
      <w:r w:rsidR="000568F3" w:rsidRPr="003C2F0A">
        <w:rPr>
          <w:rFonts w:ascii="Times New Roman" w:hAnsi="Times New Roman" w:cs="Times New Roman"/>
          <w:sz w:val="24"/>
          <w:szCs w:val="24"/>
        </w:rPr>
        <w:t xml:space="preserve"> a decade ago </w:t>
      </w:r>
      <w:r w:rsidR="007325EC" w:rsidRPr="003C2F0A">
        <w:rPr>
          <w:rFonts w:ascii="Times New Roman" w:hAnsi="Times New Roman" w:cs="Times New Roman"/>
          <w:sz w:val="24"/>
          <w:szCs w:val="24"/>
        </w:rPr>
        <w:t xml:space="preserve">Chen et al, (2011) </w:t>
      </w:r>
      <w:r w:rsidR="00704EC8" w:rsidRPr="003C2F0A">
        <w:rPr>
          <w:rFonts w:ascii="Times New Roman" w:hAnsi="Times New Roman" w:cs="Times New Roman"/>
          <w:sz w:val="24"/>
          <w:szCs w:val="24"/>
        </w:rPr>
        <w:t>identified</w:t>
      </w:r>
      <w:r w:rsidR="007325EC" w:rsidRPr="003C2F0A">
        <w:rPr>
          <w:rFonts w:ascii="Times New Roman" w:hAnsi="Times New Roman" w:cs="Times New Roman"/>
          <w:sz w:val="24"/>
          <w:szCs w:val="24"/>
        </w:rPr>
        <w:t xml:space="preserve"> </w:t>
      </w:r>
      <w:r w:rsidR="00C22516" w:rsidRPr="003C2F0A">
        <w:rPr>
          <w:rFonts w:ascii="Times New Roman" w:hAnsi="Times New Roman" w:cs="Times New Roman"/>
          <w:sz w:val="24"/>
          <w:szCs w:val="24"/>
        </w:rPr>
        <w:t>that using computer-mediated communication (</w:t>
      </w:r>
      <w:r w:rsidR="00735FDF" w:rsidRPr="003C2F0A">
        <w:rPr>
          <w:rFonts w:ascii="Times New Roman" w:hAnsi="Times New Roman" w:cs="Times New Roman"/>
          <w:sz w:val="24"/>
          <w:szCs w:val="24"/>
        </w:rPr>
        <w:t>CMC) for</w:t>
      </w:r>
      <w:r w:rsidR="00704EC8" w:rsidRPr="003C2F0A">
        <w:rPr>
          <w:rFonts w:ascii="Times New Roman" w:hAnsi="Times New Roman" w:cs="Times New Roman"/>
          <w:sz w:val="24"/>
          <w:szCs w:val="24"/>
        </w:rPr>
        <w:t xml:space="preserve"> </w:t>
      </w:r>
      <w:r w:rsidR="00C22516" w:rsidRPr="003C2F0A">
        <w:rPr>
          <w:rFonts w:ascii="Times New Roman" w:hAnsi="Times New Roman" w:cs="Times New Roman"/>
          <w:sz w:val="24"/>
          <w:szCs w:val="24"/>
        </w:rPr>
        <w:t>online conferences</w:t>
      </w:r>
      <w:r w:rsidR="00704EC8" w:rsidRPr="003C2F0A">
        <w:rPr>
          <w:rFonts w:ascii="Times New Roman" w:hAnsi="Times New Roman" w:cs="Times New Roman"/>
          <w:sz w:val="24"/>
          <w:szCs w:val="24"/>
        </w:rPr>
        <w:t xml:space="preserve"> </w:t>
      </w:r>
      <w:r w:rsidR="00EB739F" w:rsidRPr="003C2F0A">
        <w:rPr>
          <w:rFonts w:ascii="Times New Roman" w:hAnsi="Times New Roman" w:cs="Times New Roman"/>
          <w:sz w:val="24"/>
          <w:szCs w:val="24"/>
        </w:rPr>
        <w:t>along with</w:t>
      </w:r>
      <w:r w:rsidR="00EB739F">
        <w:rPr>
          <w:rFonts w:ascii="Times New Roman" w:hAnsi="Times New Roman" w:cs="Times New Roman"/>
          <w:sz w:val="24"/>
          <w:szCs w:val="24"/>
        </w:rPr>
        <w:t xml:space="preserve"> utilising</w:t>
      </w:r>
      <w:r w:rsidR="006D257F">
        <w:rPr>
          <w:rFonts w:ascii="Times New Roman" w:hAnsi="Times New Roman" w:cs="Times New Roman"/>
          <w:sz w:val="24"/>
          <w:szCs w:val="24"/>
        </w:rPr>
        <w:t xml:space="preserve"> online</w:t>
      </w:r>
      <w:r w:rsidR="00C22516">
        <w:rPr>
          <w:rFonts w:ascii="Times New Roman" w:hAnsi="Times New Roman" w:cs="Times New Roman"/>
          <w:sz w:val="24"/>
          <w:szCs w:val="24"/>
        </w:rPr>
        <w:t xml:space="preserve"> data material made it easier to teach online, however, </w:t>
      </w:r>
      <w:r w:rsidR="00F34DA8">
        <w:rPr>
          <w:rFonts w:ascii="Times New Roman" w:hAnsi="Times New Roman" w:cs="Times New Roman"/>
          <w:sz w:val="24"/>
          <w:szCs w:val="24"/>
        </w:rPr>
        <w:t>discovered one</w:t>
      </w:r>
      <w:r w:rsidR="00C22516">
        <w:rPr>
          <w:rFonts w:ascii="Times New Roman" w:hAnsi="Times New Roman" w:cs="Times New Roman"/>
          <w:sz w:val="24"/>
          <w:szCs w:val="24"/>
        </w:rPr>
        <w:t xml:space="preserve"> of the main issues with this pedagogy is information overload</w:t>
      </w:r>
      <w:r w:rsidR="00C22516" w:rsidRPr="003C2F0A">
        <w:rPr>
          <w:rFonts w:ascii="Times New Roman" w:hAnsi="Times New Roman" w:cs="Times New Roman"/>
          <w:sz w:val="24"/>
          <w:szCs w:val="24"/>
        </w:rPr>
        <w:t>.</w:t>
      </w:r>
      <w:r w:rsidR="002D6EE8" w:rsidRPr="003C2F0A">
        <w:rPr>
          <w:rFonts w:ascii="Times New Roman" w:hAnsi="Times New Roman" w:cs="Times New Roman"/>
          <w:sz w:val="24"/>
          <w:szCs w:val="24"/>
        </w:rPr>
        <w:t xml:space="preserve"> </w:t>
      </w:r>
      <w:r w:rsidR="00C22516" w:rsidRPr="003C2F0A">
        <w:rPr>
          <w:rFonts w:ascii="Times New Roman" w:hAnsi="Times New Roman" w:cs="Times New Roman"/>
          <w:sz w:val="24"/>
          <w:szCs w:val="24"/>
        </w:rPr>
        <w:t xml:space="preserve"> </w:t>
      </w:r>
      <w:r w:rsidR="002D6EE8" w:rsidRPr="003C2F0A">
        <w:rPr>
          <w:rFonts w:ascii="Times New Roman" w:hAnsi="Times New Roman" w:cs="Times New Roman"/>
          <w:sz w:val="24"/>
          <w:szCs w:val="24"/>
        </w:rPr>
        <w:t>Chen et al, (2011</w:t>
      </w:r>
      <w:r w:rsidR="00387718" w:rsidRPr="003C2F0A">
        <w:rPr>
          <w:rFonts w:ascii="Times New Roman" w:hAnsi="Times New Roman" w:cs="Times New Roman"/>
          <w:sz w:val="24"/>
          <w:szCs w:val="24"/>
        </w:rPr>
        <w:t>, p 104</w:t>
      </w:r>
      <w:r w:rsidR="002D6EE8" w:rsidRPr="003C2F0A">
        <w:rPr>
          <w:rFonts w:ascii="Times New Roman" w:hAnsi="Times New Roman" w:cs="Times New Roman"/>
          <w:sz w:val="24"/>
          <w:szCs w:val="24"/>
        </w:rPr>
        <w:t xml:space="preserve">) research highlights four areas of IO such </w:t>
      </w:r>
      <w:r w:rsidR="00387718" w:rsidRPr="003C2F0A">
        <w:rPr>
          <w:rFonts w:ascii="Times New Roman" w:hAnsi="Times New Roman" w:cs="Times New Roman"/>
          <w:sz w:val="24"/>
          <w:szCs w:val="24"/>
        </w:rPr>
        <w:t>as; “</w:t>
      </w:r>
      <w:r w:rsidR="002D6EE8" w:rsidRPr="003C2F0A">
        <w:rPr>
          <w:rFonts w:ascii="Times New Roman" w:hAnsi="Times New Roman" w:cs="Times New Roman"/>
          <w:sz w:val="24"/>
          <w:szCs w:val="24"/>
        </w:rPr>
        <w:t>limited learner readiness, quantity of information, quality of information and medium interface.</w:t>
      </w:r>
      <w:r w:rsidR="00387718" w:rsidRPr="003C2F0A">
        <w:rPr>
          <w:rFonts w:ascii="Times New Roman" w:hAnsi="Times New Roman" w:cs="Times New Roman"/>
          <w:sz w:val="24"/>
          <w:szCs w:val="24"/>
        </w:rPr>
        <w:t>”</w:t>
      </w:r>
      <w:r w:rsidR="000A5333" w:rsidRPr="003C2F0A">
        <w:rPr>
          <w:rFonts w:ascii="Times New Roman" w:hAnsi="Times New Roman" w:cs="Times New Roman"/>
          <w:sz w:val="24"/>
          <w:szCs w:val="24"/>
        </w:rPr>
        <w:t xml:space="preserve"> </w:t>
      </w:r>
      <w:r w:rsidR="00387718" w:rsidRPr="003C2F0A">
        <w:rPr>
          <w:rFonts w:ascii="Times New Roman" w:hAnsi="Times New Roman" w:cs="Times New Roman"/>
          <w:sz w:val="24"/>
          <w:szCs w:val="24"/>
        </w:rPr>
        <w:t xml:space="preserve"> Reinforcing </w:t>
      </w:r>
      <w:r w:rsidR="006D257F" w:rsidRPr="003C2F0A">
        <w:rPr>
          <w:rFonts w:ascii="Times New Roman" w:hAnsi="Times New Roman" w:cs="Times New Roman"/>
          <w:sz w:val="24"/>
          <w:szCs w:val="24"/>
        </w:rPr>
        <w:t>this evidence</w:t>
      </w:r>
      <w:r w:rsidR="00387718" w:rsidRPr="003C2F0A">
        <w:rPr>
          <w:rFonts w:ascii="Times New Roman" w:hAnsi="Times New Roman" w:cs="Times New Roman"/>
          <w:sz w:val="24"/>
          <w:szCs w:val="24"/>
        </w:rPr>
        <w:t xml:space="preserve"> </w:t>
      </w:r>
      <w:r w:rsidR="006D257F" w:rsidRPr="003C2F0A">
        <w:rPr>
          <w:rFonts w:ascii="Times New Roman" w:hAnsi="Times New Roman" w:cs="Times New Roman"/>
          <w:sz w:val="24"/>
          <w:szCs w:val="24"/>
        </w:rPr>
        <w:t xml:space="preserve">is </w:t>
      </w:r>
      <w:r w:rsidR="00C22516" w:rsidRPr="003C2F0A">
        <w:rPr>
          <w:rFonts w:ascii="Times New Roman" w:hAnsi="Times New Roman" w:cs="Times New Roman"/>
          <w:sz w:val="24"/>
          <w:szCs w:val="24"/>
        </w:rPr>
        <w:t>Harasim (1987)</w:t>
      </w:r>
      <w:r w:rsidR="006D257F" w:rsidRPr="003C2F0A">
        <w:rPr>
          <w:rFonts w:ascii="Times New Roman" w:hAnsi="Times New Roman" w:cs="Times New Roman"/>
          <w:sz w:val="24"/>
          <w:szCs w:val="24"/>
        </w:rPr>
        <w:t>,</w:t>
      </w:r>
      <w:r w:rsidR="006D257F">
        <w:rPr>
          <w:rFonts w:ascii="Times New Roman" w:hAnsi="Times New Roman" w:cs="Times New Roman"/>
          <w:sz w:val="24"/>
          <w:szCs w:val="24"/>
        </w:rPr>
        <w:t xml:space="preserve"> who illustrates</w:t>
      </w:r>
      <w:r w:rsidR="000A5333">
        <w:rPr>
          <w:rFonts w:ascii="Times New Roman" w:hAnsi="Times New Roman" w:cs="Times New Roman"/>
          <w:sz w:val="24"/>
          <w:szCs w:val="24"/>
        </w:rPr>
        <w:t xml:space="preserve"> IO occurs when learners are face with</w:t>
      </w:r>
      <w:r w:rsidR="00EB739F">
        <w:rPr>
          <w:rFonts w:ascii="Times New Roman" w:hAnsi="Times New Roman" w:cs="Times New Roman"/>
          <w:sz w:val="24"/>
          <w:szCs w:val="24"/>
        </w:rPr>
        <w:t xml:space="preserve"> learning the</w:t>
      </w:r>
      <w:r w:rsidR="000A5333">
        <w:rPr>
          <w:rFonts w:ascii="Times New Roman" w:hAnsi="Times New Roman" w:cs="Times New Roman"/>
          <w:sz w:val="24"/>
          <w:szCs w:val="24"/>
        </w:rPr>
        <w:t xml:space="preserve"> technical skills</w:t>
      </w:r>
      <w:r w:rsidR="00FE6ED4">
        <w:rPr>
          <w:rFonts w:ascii="Times New Roman" w:hAnsi="Times New Roman" w:cs="Times New Roman"/>
          <w:sz w:val="24"/>
          <w:szCs w:val="24"/>
        </w:rPr>
        <w:t xml:space="preserve"> knowledge</w:t>
      </w:r>
      <w:r w:rsidR="000A5333">
        <w:rPr>
          <w:rFonts w:ascii="Times New Roman" w:hAnsi="Times New Roman" w:cs="Times New Roman"/>
          <w:sz w:val="24"/>
          <w:szCs w:val="24"/>
        </w:rPr>
        <w:t xml:space="preserve"> in order to participate online </w:t>
      </w:r>
      <w:r w:rsidR="007660FB">
        <w:rPr>
          <w:rFonts w:ascii="Times New Roman" w:hAnsi="Times New Roman" w:cs="Times New Roman"/>
          <w:sz w:val="24"/>
          <w:szCs w:val="24"/>
        </w:rPr>
        <w:t>whilst</w:t>
      </w:r>
      <w:r w:rsidR="000A5333">
        <w:rPr>
          <w:rFonts w:ascii="Times New Roman" w:hAnsi="Times New Roman" w:cs="Times New Roman"/>
          <w:sz w:val="24"/>
          <w:szCs w:val="24"/>
        </w:rPr>
        <w:t xml:space="preserve"> manag</w:t>
      </w:r>
      <w:r w:rsidR="007660FB">
        <w:rPr>
          <w:rFonts w:ascii="Times New Roman" w:hAnsi="Times New Roman" w:cs="Times New Roman"/>
          <w:sz w:val="24"/>
          <w:szCs w:val="24"/>
        </w:rPr>
        <w:t>ing</w:t>
      </w:r>
      <w:r w:rsidR="000A5333">
        <w:rPr>
          <w:rFonts w:ascii="Times New Roman" w:hAnsi="Times New Roman" w:cs="Times New Roman"/>
          <w:sz w:val="24"/>
          <w:szCs w:val="24"/>
        </w:rPr>
        <w:t xml:space="preserve"> large volumes </w:t>
      </w:r>
      <w:r w:rsidR="00B277F2">
        <w:rPr>
          <w:rFonts w:ascii="Times New Roman" w:hAnsi="Times New Roman" w:cs="Times New Roman"/>
          <w:sz w:val="24"/>
          <w:szCs w:val="24"/>
        </w:rPr>
        <w:t>of course</w:t>
      </w:r>
      <w:r w:rsidR="00A079E7">
        <w:rPr>
          <w:rFonts w:ascii="Times New Roman" w:hAnsi="Times New Roman" w:cs="Times New Roman"/>
          <w:sz w:val="24"/>
          <w:szCs w:val="24"/>
        </w:rPr>
        <w:t xml:space="preserve"> </w:t>
      </w:r>
      <w:r w:rsidR="000A5333">
        <w:rPr>
          <w:rFonts w:ascii="Times New Roman" w:hAnsi="Times New Roman" w:cs="Times New Roman"/>
          <w:sz w:val="24"/>
          <w:szCs w:val="24"/>
        </w:rPr>
        <w:t>information</w:t>
      </w:r>
      <w:r w:rsidR="007660FB">
        <w:rPr>
          <w:rFonts w:ascii="Times New Roman" w:hAnsi="Times New Roman" w:cs="Times New Roman"/>
          <w:sz w:val="24"/>
          <w:szCs w:val="24"/>
        </w:rPr>
        <w:t xml:space="preserve"> a</w:t>
      </w:r>
      <w:r w:rsidR="004D407C">
        <w:rPr>
          <w:rFonts w:ascii="Times New Roman" w:hAnsi="Times New Roman" w:cs="Times New Roman"/>
          <w:sz w:val="24"/>
          <w:szCs w:val="24"/>
        </w:rPr>
        <w:t xml:space="preserve">long </w:t>
      </w:r>
      <w:r w:rsidR="00387718">
        <w:rPr>
          <w:rFonts w:ascii="Times New Roman" w:hAnsi="Times New Roman" w:cs="Times New Roman"/>
          <w:sz w:val="24"/>
          <w:szCs w:val="24"/>
        </w:rPr>
        <w:t>with engaging</w:t>
      </w:r>
      <w:r w:rsidR="004D407C">
        <w:rPr>
          <w:rFonts w:ascii="Times New Roman" w:hAnsi="Times New Roman" w:cs="Times New Roman"/>
          <w:sz w:val="24"/>
          <w:szCs w:val="24"/>
        </w:rPr>
        <w:t xml:space="preserve"> </w:t>
      </w:r>
      <w:r w:rsidR="00F267B0">
        <w:rPr>
          <w:rFonts w:ascii="Times New Roman" w:hAnsi="Times New Roman" w:cs="Times New Roman"/>
          <w:sz w:val="24"/>
          <w:szCs w:val="24"/>
        </w:rPr>
        <w:t>in</w:t>
      </w:r>
      <w:r w:rsidR="00A079E7">
        <w:rPr>
          <w:rFonts w:ascii="Times New Roman" w:hAnsi="Times New Roman" w:cs="Times New Roman"/>
          <w:sz w:val="24"/>
          <w:szCs w:val="24"/>
        </w:rPr>
        <w:t xml:space="preserve"> oral and </w:t>
      </w:r>
      <w:r w:rsidR="007660FB">
        <w:rPr>
          <w:rFonts w:ascii="Times New Roman" w:hAnsi="Times New Roman" w:cs="Times New Roman"/>
          <w:sz w:val="24"/>
          <w:szCs w:val="24"/>
        </w:rPr>
        <w:t>written discussions</w:t>
      </w:r>
      <w:r w:rsidR="00A079E7">
        <w:rPr>
          <w:rFonts w:ascii="Times New Roman" w:hAnsi="Times New Roman" w:cs="Times New Roman"/>
          <w:sz w:val="24"/>
          <w:szCs w:val="24"/>
        </w:rPr>
        <w:t>.</w:t>
      </w:r>
      <w:r w:rsidR="00940C80">
        <w:rPr>
          <w:rFonts w:ascii="Times New Roman" w:hAnsi="Times New Roman" w:cs="Times New Roman"/>
          <w:sz w:val="24"/>
          <w:szCs w:val="24"/>
        </w:rPr>
        <w:t xml:space="preserve"> </w:t>
      </w:r>
    </w:p>
    <w:p w14:paraId="5993A7D8" w14:textId="11956A63" w:rsidR="001D5E69" w:rsidRDefault="001047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20E6A">
        <w:rPr>
          <w:rFonts w:ascii="Times New Roman" w:hAnsi="Times New Roman" w:cs="Times New Roman"/>
          <w:sz w:val="24"/>
          <w:szCs w:val="24"/>
        </w:rPr>
        <w:t xml:space="preserve"> </w:t>
      </w:r>
    </w:p>
    <w:p w14:paraId="4124D802" w14:textId="5C536DAD" w:rsidR="003D6745" w:rsidRPr="00BD5768" w:rsidRDefault="00EB739F" w:rsidP="003D6745">
      <w:pPr>
        <w:spacing w:line="360" w:lineRule="auto"/>
        <w:rPr>
          <w:rFonts w:ascii="Times New Roman" w:hAnsi="Times New Roman" w:cs="Times New Roman"/>
          <w:b/>
          <w:bCs/>
          <w:sz w:val="28"/>
          <w:szCs w:val="28"/>
        </w:rPr>
      </w:pPr>
      <w:r w:rsidRPr="00EB739F">
        <w:rPr>
          <w:rFonts w:ascii="Times New Roman" w:hAnsi="Times New Roman" w:cs="Times New Roman"/>
          <w:b/>
          <w:bCs/>
          <w:sz w:val="28"/>
          <w:szCs w:val="28"/>
        </w:rPr>
        <w:t>4.</w:t>
      </w:r>
      <w:r>
        <w:rPr>
          <w:rFonts w:ascii="Times New Roman" w:hAnsi="Times New Roman" w:cs="Times New Roman"/>
          <w:b/>
          <w:bCs/>
          <w:sz w:val="28"/>
          <w:szCs w:val="28"/>
        </w:rPr>
        <w:t xml:space="preserve">4.5 </w:t>
      </w:r>
      <w:r w:rsidRPr="00EB739F">
        <w:rPr>
          <w:rFonts w:ascii="Times New Roman" w:hAnsi="Times New Roman" w:cs="Times New Roman"/>
          <w:b/>
          <w:bCs/>
          <w:sz w:val="28"/>
          <w:szCs w:val="28"/>
        </w:rPr>
        <w:t>Less</w:t>
      </w:r>
      <w:r w:rsidR="008A6296">
        <w:rPr>
          <w:rFonts w:ascii="Times New Roman" w:hAnsi="Times New Roman" w:cs="Times New Roman"/>
          <w:b/>
          <w:bCs/>
          <w:sz w:val="28"/>
          <w:szCs w:val="28"/>
        </w:rPr>
        <w:t xml:space="preserve"> </w:t>
      </w:r>
      <w:r w:rsidR="00AF5B49" w:rsidRPr="00BD5768">
        <w:rPr>
          <w:rFonts w:ascii="Times New Roman" w:hAnsi="Times New Roman" w:cs="Times New Roman"/>
          <w:b/>
          <w:bCs/>
          <w:sz w:val="28"/>
          <w:szCs w:val="28"/>
        </w:rPr>
        <w:t>Interaction</w:t>
      </w:r>
      <w:r w:rsidR="003D6745" w:rsidRPr="00BD5768">
        <w:rPr>
          <w:rFonts w:ascii="Times New Roman" w:hAnsi="Times New Roman" w:cs="Times New Roman"/>
          <w:b/>
          <w:bCs/>
          <w:sz w:val="28"/>
          <w:szCs w:val="28"/>
        </w:rPr>
        <w:t xml:space="preserve"> with Lecturers</w:t>
      </w:r>
      <w:r w:rsidR="00755AE9">
        <w:rPr>
          <w:rFonts w:ascii="Times New Roman" w:hAnsi="Times New Roman" w:cs="Times New Roman"/>
          <w:b/>
          <w:bCs/>
          <w:sz w:val="28"/>
          <w:szCs w:val="28"/>
        </w:rPr>
        <w:t xml:space="preserve"> and anxiety</w:t>
      </w:r>
    </w:p>
    <w:p w14:paraId="3D7F9A98" w14:textId="2992D527" w:rsidR="003D6745" w:rsidRDefault="009A0374">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F939D1">
        <w:rPr>
          <w:rFonts w:ascii="Times New Roman" w:hAnsi="Times New Roman" w:cs="Times New Roman"/>
          <w:sz w:val="24"/>
          <w:szCs w:val="24"/>
        </w:rPr>
        <w:t>is</w:t>
      </w:r>
      <w:r>
        <w:rPr>
          <w:rFonts w:ascii="Times New Roman" w:hAnsi="Times New Roman" w:cs="Times New Roman"/>
          <w:sz w:val="24"/>
          <w:szCs w:val="24"/>
        </w:rPr>
        <w:t xml:space="preserve"> study </w:t>
      </w:r>
      <w:r w:rsidR="00F939D1">
        <w:rPr>
          <w:rFonts w:ascii="Times New Roman" w:hAnsi="Times New Roman" w:cs="Times New Roman"/>
          <w:sz w:val="24"/>
          <w:szCs w:val="24"/>
        </w:rPr>
        <w:t xml:space="preserve">revealed that almost half </w:t>
      </w:r>
      <w:r w:rsidR="004B4657">
        <w:rPr>
          <w:rFonts w:ascii="Times New Roman" w:hAnsi="Times New Roman" w:cs="Times New Roman"/>
          <w:sz w:val="24"/>
          <w:szCs w:val="24"/>
        </w:rPr>
        <w:t>of participants</w:t>
      </w:r>
      <w:r>
        <w:rPr>
          <w:rFonts w:ascii="Times New Roman" w:hAnsi="Times New Roman" w:cs="Times New Roman"/>
          <w:sz w:val="24"/>
          <w:szCs w:val="24"/>
        </w:rPr>
        <w:t xml:space="preserve">’ felt </w:t>
      </w:r>
      <w:r w:rsidR="003D6745">
        <w:rPr>
          <w:rFonts w:ascii="Times New Roman" w:hAnsi="Times New Roman" w:cs="Times New Roman"/>
          <w:sz w:val="24"/>
          <w:szCs w:val="24"/>
        </w:rPr>
        <w:t>higher</w:t>
      </w:r>
      <w:r>
        <w:rPr>
          <w:rFonts w:ascii="Times New Roman" w:hAnsi="Times New Roman" w:cs="Times New Roman"/>
          <w:sz w:val="24"/>
          <w:szCs w:val="24"/>
        </w:rPr>
        <w:t xml:space="preserve"> levels of </w:t>
      </w:r>
      <w:r w:rsidR="00C01BF0">
        <w:rPr>
          <w:rFonts w:ascii="Times New Roman" w:hAnsi="Times New Roman" w:cs="Times New Roman"/>
          <w:sz w:val="24"/>
          <w:szCs w:val="24"/>
        </w:rPr>
        <w:t>anxiety with</w:t>
      </w:r>
      <w:r w:rsidR="003D6745" w:rsidRPr="00053D17">
        <w:rPr>
          <w:rFonts w:ascii="Times New Roman" w:hAnsi="Times New Roman" w:cs="Times New Roman"/>
          <w:sz w:val="24"/>
          <w:szCs w:val="24"/>
        </w:rPr>
        <w:t xml:space="preserve"> </w:t>
      </w:r>
      <w:r w:rsidR="003D6745">
        <w:rPr>
          <w:rFonts w:ascii="Times New Roman" w:hAnsi="Times New Roman" w:cs="Times New Roman"/>
          <w:sz w:val="24"/>
          <w:szCs w:val="24"/>
        </w:rPr>
        <w:t>‘</w:t>
      </w:r>
      <w:r w:rsidR="003D6745" w:rsidRPr="00053D17">
        <w:rPr>
          <w:rFonts w:ascii="Times New Roman" w:hAnsi="Times New Roman" w:cs="Times New Roman"/>
          <w:sz w:val="24"/>
          <w:szCs w:val="24"/>
        </w:rPr>
        <w:t xml:space="preserve">less interaction with </w:t>
      </w:r>
      <w:r w:rsidR="0014568D" w:rsidRPr="00053D17">
        <w:rPr>
          <w:rFonts w:ascii="Times New Roman" w:hAnsi="Times New Roman" w:cs="Times New Roman"/>
          <w:sz w:val="24"/>
          <w:szCs w:val="24"/>
        </w:rPr>
        <w:t>lecturers</w:t>
      </w:r>
      <w:r>
        <w:rPr>
          <w:rFonts w:ascii="Times New Roman" w:hAnsi="Times New Roman" w:cs="Times New Roman"/>
          <w:sz w:val="24"/>
          <w:szCs w:val="24"/>
        </w:rPr>
        <w:t xml:space="preserve">. </w:t>
      </w:r>
      <w:r w:rsidR="0014568D">
        <w:rPr>
          <w:rFonts w:ascii="Times New Roman" w:hAnsi="Times New Roman" w:cs="Times New Roman"/>
          <w:sz w:val="24"/>
          <w:szCs w:val="24"/>
        </w:rPr>
        <w:t xml:space="preserve"> </w:t>
      </w:r>
      <w:r>
        <w:rPr>
          <w:rFonts w:ascii="Times New Roman" w:hAnsi="Times New Roman" w:cs="Times New Roman"/>
          <w:sz w:val="24"/>
          <w:szCs w:val="24"/>
        </w:rPr>
        <w:t xml:space="preserve">One of the main reasons highlighted </w:t>
      </w:r>
      <w:r w:rsidR="00835201">
        <w:rPr>
          <w:rFonts w:ascii="Times New Roman" w:hAnsi="Times New Roman" w:cs="Times New Roman"/>
          <w:sz w:val="24"/>
          <w:szCs w:val="24"/>
        </w:rPr>
        <w:t xml:space="preserve">by participants in the </w:t>
      </w:r>
      <w:r w:rsidR="002E25B7">
        <w:rPr>
          <w:rFonts w:ascii="Times New Roman" w:hAnsi="Times New Roman" w:cs="Times New Roman"/>
          <w:sz w:val="24"/>
          <w:szCs w:val="24"/>
        </w:rPr>
        <w:t>open-ended</w:t>
      </w:r>
      <w:r w:rsidR="00835201">
        <w:rPr>
          <w:rFonts w:ascii="Times New Roman" w:hAnsi="Times New Roman" w:cs="Times New Roman"/>
          <w:sz w:val="24"/>
          <w:szCs w:val="24"/>
        </w:rPr>
        <w:t xml:space="preserve"> question </w:t>
      </w:r>
      <w:r w:rsidR="002E25B7">
        <w:rPr>
          <w:rFonts w:ascii="Times New Roman" w:hAnsi="Times New Roman" w:cs="Times New Roman"/>
          <w:sz w:val="24"/>
          <w:szCs w:val="24"/>
        </w:rPr>
        <w:t>was that</w:t>
      </w:r>
      <w:r w:rsidR="00835201">
        <w:rPr>
          <w:rFonts w:ascii="Times New Roman" w:hAnsi="Times New Roman" w:cs="Times New Roman"/>
          <w:sz w:val="24"/>
          <w:szCs w:val="24"/>
        </w:rPr>
        <w:t xml:space="preserve"> they</w:t>
      </w:r>
      <w:r w:rsidR="005D13D0" w:rsidRPr="00053D17">
        <w:rPr>
          <w:rFonts w:ascii="Times New Roman" w:hAnsi="Times New Roman" w:cs="Times New Roman"/>
          <w:sz w:val="24"/>
          <w:szCs w:val="24"/>
        </w:rPr>
        <w:t xml:space="preserve"> </w:t>
      </w:r>
      <w:r w:rsidR="005D13D0">
        <w:rPr>
          <w:rFonts w:ascii="Times New Roman" w:hAnsi="Times New Roman" w:cs="Times New Roman"/>
          <w:sz w:val="24"/>
          <w:szCs w:val="24"/>
        </w:rPr>
        <w:t>were</w:t>
      </w:r>
      <w:r w:rsidR="00DB4040">
        <w:rPr>
          <w:rFonts w:ascii="Times New Roman" w:hAnsi="Times New Roman" w:cs="Times New Roman"/>
          <w:sz w:val="24"/>
          <w:szCs w:val="24"/>
        </w:rPr>
        <w:t xml:space="preserve"> </w:t>
      </w:r>
      <w:r w:rsidR="003D6745" w:rsidRPr="00053D17">
        <w:rPr>
          <w:rFonts w:ascii="Times New Roman" w:hAnsi="Times New Roman" w:cs="Times New Roman"/>
          <w:sz w:val="24"/>
          <w:szCs w:val="24"/>
        </w:rPr>
        <w:t>not able to get their questions answered</w:t>
      </w:r>
      <w:r w:rsidR="003D6745">
        <w:rPr>
          <w:rFonts w:ascii="Times New Roman" w:hAnsi="Times New Roman" w:cs="Times New Roman"/>
          <w:sz w:val="24"/>
          <w:szCs w:val="24"/>
        </w:rPr>
        <w:t xml:space="preserve"> or </w:t>
      </w:r>
      <w:r w:rsidR="00DB4040">
        <w:rPr>
          <w:rFonts w:ascii="Times New Roman" w:hAnsi="Times New Roman" w:cs="Times New Roman"/>
          <w:sz w:val="24"/>
          <w:szCs w:val="24"/>
        </w:rPr>
        <w:t>received</w:t>
      </w:r>
      <w:r w:rsidR="003D6745">
        <w:rPr>
          <w:rFonts w:ascii="Times New Roman" w:hAnsi="Times New Roman" w:cs="Times New Roman"/>
          <w:sz w:val="24"/>
          <w:szCs w:val="24"/>
        </w:rPr>
        <w:t xml:space="preserve"> feedback</w:t>
      </w:r>
      <w:r w:rsidR="003D6745" w:rsidRPr="00053D17">
        <w:rPr>
          <w:rFonts w:ascii="Times New Roman" w:hAnsi="Times New Roman" w:cs="Times New Roman"/>
          <w:sz w:val="24"/>
          <w:szCs w:val="24"/>
        </w:rPr>
        <w:t xml:space="preserve"> immediately. </w:t>
      </w:r>
      <w:r w:rsidR="00B66BA2">
        <w:rPr>
          <w:rFonts w:ascii="Times New Roman" w:hAnsi="Times New Roman" w:cs="Times New Roman"/>
          <w:sz w:val="24"/>
          <w:szCs w:val="24"/>
        </w:rPr>
        <w:t xml:space="preserve"> </w:t>
      </w:r>
      <w:r w:rsidR="003D6745">
        <w:rPr>
          <w:rFonts w:ascii="Times New Roman" w:hAnsi="Times New Roman" w:cs="Times New Roman"/>
          <w:sz w:val="24"/>
          <w:szCs w:val="24"/>
        </w:rPr>
        <w:t xml:space="preserve">45.7% of participants </w:t>
      </w:r>
      <w:r w:rsidR="00410EF8">
        <w:rPr>
          <w:rFonts w:ascii="Times New Roman" w:hAnsi="Times New Roman" w:cs="Times New Roman"/>
          <w:sz w:val="24"/>
          <w:szCs w:val="24"/>
        </w:rPr>
        <w:t>expressed their</w:t>
      </w:r>
      <w:r w:rsidR="003D6745">
        <w:rPr>
          <w:rFonts w:ascii="Times New Roman" w:hAnsi="Times New Roman" w:cs="Times New Roman"/>
          <w:sz w:val="24"/>
          <w:szCs w:val="24"/>
        </w:rPr>
        <w:t xml:space="preserve"> anxiety</w:t>
      </w:r>
      <w:r w:rsidR="00410EF8">
        <w:rPr>
          <w:rFonts w:ascii="Times New Roman" w:hAnsi="Times New Roman" w:cs="Times New Roman"/>
          <w:sz w:val="24"/>
          <w:szCs w:val="24"/>
        </w:rPr>
        <w:t xml:space="preserve"> levels were </w:t>
      </w:r>
      <w:r w:rsidR="003D6745">
        <w:rPr>
          <w:rFonts w:ascii="Times New Roman" w:hAnsi="Times New Roman" w:cs="Times New Roman"/>
          <w:sz w:val="24"/>
          <w:szCs w:val="24"/>
        </w:rPr>
        <w:t>high and 22% experienced a medium level of anxiety with limited interaction with lecturers.</w:t>
      </w:r>
      <w:r w:rsidR="000D6CC0">
        <w:rPr>
          <w:rFonts w:ascii="Times New Roman" w:hAnsi="Times New Roman" w:cs="Times New Roman"/>
          <w:sz w:val="24"/>
          <w:szCs w:val="24"/>
        </w:rPr>
        <w:t xml:space="preserve"> </w:t>
      </w:r>
      <w:r w:rsidR="002E25B7">
        <w:rPr>
          <w:rFonts w:ascii="Times New Roman" w:hAnsi="Times New Roman" w:cs="Times New Roman"/>
          <w:sz w:val="24"/>
          <w:szCs w:val="24"/>
        </w:rPr>
        <w:t xml:space="preserve"> </w:t>
      </w:r>
      <w:r w:rsidR="008B0701">
        <w:rPr>
          <w:rFonts w:ascii="Times New Roman" w:hAnsi="Times New Roman" w:cs="Times New Roman"/>
          <w:sz w:val="24"/>
          <w:szCs w:val="24"/>
        </w:rPr>
        <w:t>Equally</w:t>
      </w:r>
      <w:r w:rsidR="00410EF8">
        <w:rPr>
          <w:rFonts w:ascii="Times New Roman" w:hAnsi="Times New Roman" w:cs="Times New Roman"/>
          <w:sz w:val="24"/>
          <w:szCs w:val="24"/>
        </w:rPr>
        <w:t>,</w:t>
      </w:r>
      <w:r w:rsidR="008B0701">
        <w:rPr>
          <w:rFonts w:ascii="Times New Roman" w:hAnsi="Times New Roman" w:cs="Times New Roman"/>
          <w:sz w:val="24"/>
          <w:szCs w:val="24"/>
        </w:rPr>
        <w:t xml:space="preserve"> </w:t>
      </w:r>
      <w:r w:rsidR="008B0701" w:rsidRPr="003C2F0A">
        <w:rPr>
          <w:rFonts w:ascii="Times New Roman" w:hAnsi="Times New Roman" w:cs="Times New Roman"/>
          <w:sz w:val="24"/>
          <w:szCs w:val="24"/>
        </w:rPr>
        <w:t>Buelow</w:t>
      </w:r>
      <w:r w:rsidR="00F939D1" w:rsidRPr="003C2F0A">
        <w:rPr>
          <w:rFonts w:ascii="Times New Roman" w:hAnsi="Times New Roman" w:cs="Times New Roman"/>
          <w:sz w:val="24"/>
          <w:szCs w:val="24"/>
        </w:rPr>
        <w:t xml:space="preserve"> et al</w:t>
      </w:r>
      <w:r w:rsidR="000D1F6B" w:rsidRPr="003C2F0A">
        <w:rPr>
          <w:rFonts w:ascii="Times New Roman" w:hAnsi="Times New Roman" w:cs="Times New Roman"/>
          <w:sz w:val="24"/>
          <w:szCs w:val="24"/>
        </w:rPr>
        <w:t>,</w:t>
      </w:r>
      <w:r w:rsidR="00F939D1" w:rsidRPr="003C2F0A">
        <w:rPr>
          <w:rFonts w:ascii="Times New Roman" w:hAnsi="Times New Roman" w:cs="Times New Roman"/>
          <w:sz w:val="24"/>
          <w:szCs w:val="24"/>
        </w:rPr>
        <w:t xml:space="preserve"> (2018)</w:t>
      </w:r>
      <w:r w:rsidR="00F939D1">
        <w:rPr>
          <w:rFonts w:ascii="Times New Roman" w:hAnsi="Times New Roman" w:cs="Times New Roman"/>
          <w:sz w:val="24"/>
          <w:szCs w:val="24"/>
        </w:rPr>
        <w:t xml:space="preserve"> </w:t>
      </w:r>
      <w:r w:rsidR="008B0701">
        <w:rPr>
          <w:rFonts w:ascii="Times New Roman" w:hAnsi="Times New Roman" w:cs="Times New Roman"/>
          <w:sz w:val="24"/>
          <w:szCs w:val="24"/>
        </w:rPr>
        <w:t>observed</w:t>
      </w:r>
      <w:r w:rsidR="00F939D1">
        <w:rPr>
          <w:rFonts w:ascii="Times New Roman" w:hAnsi="Times New Roman" w:cs="Times New Roman"/>
          <w:sz w:val="24"/>
          <w:szCs w:val="24"/>
        </w:rPr>
        <w:t xml:space="preserve"> that regular participation with the lecturer, timely feedback</w:t>
      </w:r>
      <w:r w:rsidR="008B0701">
        <w:rPr>
          <w:rFonts w:ascii="Times New Roman" w:hAnsi="Times New Roman" w:cs="Times New Roman"/>
          <w:sz w:val="24"/>
          <w:szCs w:val="24"/>
        </w:rPr>
        <w:t xml:space="preserve"> and </w:t>
      </w:r>
      <w:r w:rsidR="00F939D1">
        <w:rPr>
          <w:rFonts w:ascii="Times New Roman" w:hAnsi="Times New Roman" w:cs="Times New Roman"/>
          <w:sz w:val="24"/>
          <w:szCs w:val="24"/>
        </w:rPr>
        <w:t>answering questions immediately contributed to good student engagemen</w:t>
      </w:r>
      <w:r w:rsidR="00DE5323">
        <w:rPr>
          <w:rFonts w:ascii="Times New Roman" w:hAnsi="Times New Roman" w:cs="Times New Roman"/>
          <w:sz w:val="24"/>
          <w:szCs w:val="24"/>
        </w:rPr>
        <w:t xml:space="preserve">t and </w:t>
      </w:r>
      <w:r w:rsidR="00F939D1">
        <w:rPr>
          <w:rFonts w:ascii="Times New Roman" w:hAnsi="Times New Roman" w:cs="Times New Roman"/>
          <w:sz w:val="24"/>
          <w:szCs w:val="24"/>
        </w:rPr>
        <w:t>students</w:t>
      </w:r>
      <w:r w:rsidR="00B66BA2">
        <w:rPr>
          <w:rFonts w:ascii="Times New Roman" w:hAnsi="Times New Roman" w:cs="Times New Roman"/>
          <w:sz w:val="24"/>
          <w:szCs w:val="24"/>
        </w:rPr>
        <w:t xml:space="preserve"> reported </w:t>
      </w:r>
      <w:r w:rsidR="00D85EF8">
        <w:rPr>
          <w:rFonts w:ascii="Times New Roman" w:hAnsi="Times New Roman" w:cs="Times New Roman"/>
          <w:sz w:val="24"/>
          <w:szCs w:val="24"/>
        </w:rPr>
        <w:t>feeling less</w:t>
      </w:r>
      <w:r w:rsidR="00F939D1">
        <w:rPr>
          <w:rFonts w:ascii="Times New Roman" w:hAnsi="Times New Roman" w:cs="Times New Roman"/>
          <w:sz w:val="24"/>
          <w:szCs w:val="24"/>
        </w:rPr>
        <w:t xml:space="preserve"> overwhelmed, anxious or lost</w:t>
      </w:r>
      <w:r w:rsidR="00F939D1" w:rsidRPr="003C2F0A">
        <w:rPr>
          <w:rFonts w:ascii="Times New Roman" w:hAnsi="Times New Roman" w:cs="Times New Roman"/>
          <w:sz w:val="24"/>
          <w:szCs w:val="24"/>
        </w:rPr>
        <w:t xml:space="preserve">. </w:t>
      </w:r>
      <w:r w:rsidR="000D6CC0" w:rsidRPr="003C2F0A">
        <w:rPr>
          <w:rFonts w:ascii="Times New Roman" w:hAnsi="Times New Roman" w:cs="Times New Roman"/>
          <w:sz w:val="24"/>
          <w:szCs w:val="24"/>
        </w:rPr>
        <w:t xml:space="preserve"> Longhurst et al. (2020) </w:t>
      </w:r>
      <w:r w:rsidR="00DE5323" w:rsidRPr="003C2F0A">
        <w:rPr>
          <w:rFonts w:ascii="Times New Roman" w:hAnsi="Times New Roman" w:cs="Times New Roman"/>
          <w:sz w:val="24"/>
          <w:szCs w:val="24"/>
        </w:rPr>
        <w:t>note that</w:t>
      </w:r>
      <w:r w:rsidR="000D6CC0" w:rsidRPr="003C2F0A">
        <w:rPr>
          <w:rFonts w:ascii="Times New Roman" w:hAnsi="Times New Roman" w:cs="Times New Roman"/>
          <w:sz w:val="24"/>
          <w:szCs w:val="24"/>
        </w:rPr>
        <w:t xml:space="preserve"> 21% </w:t>
      </w:r>
      <w:r w:rsidR="006D5D1C" w:rsidRPr="003C2F0A">
        <w:rPr>
          <w:rFonts w:ascii="Times New Roman" w:hAnsi="Times New Roman" w:cs="Times New Roman"/>
          <w:sz w:val="24"/>
          <w:szCs w:val="24"/>
        </w:rPr>
        <w:t>of students</w:t>
      </w:r>
      <w:r w:rsidR="000D6CC0" w:rsidRPr="003C2F0A">
        <w:rPr>
          <w:rFonts w:ascii="Times New Roman" w:hAnsi="Times New Roman" w:cs="Times New Roman"/>
          <w:sz w:val="24"/>
          <w:szCs w:val="24"/>
        </w:rPr>
        <w:t xml:space="preserve"> considered the teacher-student relationship a threat to engagement if not maintained with the online instructor being socially present.  </w:t>
      </w:r>
      <w:r w:rsidR="00F939D1" w:rsidRPr="003C2F0A">
        <w:rPr>
          <w:rFonts w:ascii="Times New Roman" w:hAnsi="Times New Roman" w:cs="Times New Roman"/>
          <w:sz w:val="24"/>
          <w:szCs w:val="24"/>
        </w:rPr>
        <w:t>Additionally, Dixson (2010) found in her research that communication between students and the lecturer contributed to increased engagement within active learning</w:t>
      </w:r>
      <w:r w:rsidR="00A57F8A" w:rsidRPr="003C2F0A">
        <w:rPr>
          <w:rFonts w:ascii="Times New Roman" w:hAnsi="Times New Roman" w:cs="Times New Roman"/>
          <w:sz w:val="24"/>
          <w:szCs w:val="24"/>
        </w:rPr>
        <w:t xml:space="preserve">; and </w:t>
      </w:r>
      <w:r w:rsidR="00F939D1" w:rsidRPr="003C2F0A">
        <w:rPr>
          <w:rFonts w:ascii="Times New Roman" w:hAnsi="Times New Roman" w:cs="Times New Roman"/>
          <w:sz w:val="24"/>
          <w:szCs w:val="24"/>
        </w:rPr>
        <w:t>Hew (2016)</w:t>
      </w:r>
      <w:r w:rsidR="002E25B7" w:rsidRPr="003C2F0A">
        <w:rPr>
          <w:rFonts w:ascii="Times New Roman" w:hAnsi="Times New Roman" w:cs="Times New Roman"/>
          <w:sz w:val="24"/>
          <w:szCs w:val="24"/>
        </w:rPr>
        <w:t>,</w:t>
      </w:r>
      <w:r w:rsidR="00F939D1" w:rsidRPr="003C2F0A">
        <w:rPr>
          <w:rFonts w:ascii="Times New Roman" w:hAnsi="Times New Roman" w:cs="Times New Roman"/>
          <w:sz w:val="24"/>
          <w:szCs w:val="24"/>
        </w:rPr>
        <w:t xml:space="preserve"> Wang (2008)</w:t>
      </w:r>
      <w:r w:rsidR="002E25B7" w:rsidRPr="003C2F0A">
        <w:rPr>
          <w:rFonts w:ascii="Times New Roman" w:hAnsi="Times New Roman" w:cs="Times New Roman"/>
          <w:sz w:val="24"/>
          <w:szCs w:val="24"/>
        </w:rPr>
        <w:t xml:space="preserve"> </w:t>
      </w:r>
      <w:r w:rsidR="00CD1DF9" w:rsidRPr="003C2F0A">
        <w:rPr>
          <w:rFonts w:ascii="Times New Roman" w:hAnsi="Times New Roman" w:cs="Times New Roman"/>
          <w:sz w:val="24"/>
          <w:szCs w:val="24"/>
        </w:rPr>
        <w:t>and Woo</w:t>
      </w:r>
      <w:r w:rsidR="00F939D1" w:rsidRPr="003C2F0A">
        <w:rPr>
          <w:rFonts w:ascii="Times New Roman" w:hAnsi="Times New Roman" w:cs="Times New Roman"/>
          <w:sz w:val="24"/>
          <w:szCs w:val="24"/>
        </w:rPr>
        <w:t xml:space="preserve"> and Reeves (2007) </w:t>
      </w:r>
      <w:r w:rsidR="006D5D1C" w:rsidRPr="003C2F0A">
        <w:rPr>
          <w:rFonts w:ascii="Times New Roman" w:hAnsi="Times New Roman" w:cs="Times New Roman"/>
          <w:sz w:val="24"/>
          <w:szCs w:val="24"/>
        </w:rPr>
        <w:t>promote</w:t>
      </w:r>
      <w:r w:rsidR="00F939D1">
        <w:rPr>
          <w:rFonts w:ascii="Times New Roman" w:hAnsi="Times New Roman" w:cs="Times New Roman"/>
          <w:sz w:val="24"/>
          <w:szCs w:val="24"/>
        </w:rPr>
        <w:t xml:space="preserve"> social construct of learning engagement focusing on behaviour, cognitive and emotional engagement</w:t>
      </w:r>
      <w:r w:rsidR="00F60B71">
        <w:rPr>
          <w:rFonts w:ascii="Times New Roman" w:hAnsi="Times New Roman" w:cs="Times New Roman"/>
          <w:sz w:val="24"/>
          <w:szCs w:val="24"/>
        </w:rPr>
        <w:t xml:space="preserve"> in order to facilitate learning.  The author would have expected high levels of anxiety </w:t>
      </w:r>
      <w:r w:rsidR="00A57F8A">
        <w:rPr>
          <w:rFonts w:ascii="Times New Roman" w:hAnsi="Times New Roman" w:cs="Times New Roman"/>
          <w:sz w:val="24"/>
          <w:szCs w:val="24"/>
        </w:rPr>
        <w:t>amongst</w:t>
      </w:r>
      <w:r w:rsidR="00F60B71">
        <w:rPr>
          <w:rFonts w:ascii="Times New Roman" w:hAnsi="Times New Roman" w:cs="Times New Roman"/>
          <w:sz w:val="24"/>
          <w:szCs w:val="24"/>
        </w:rPr>
        <w:t xml:space="preserve"> students with limited access to the tutor from her own professional experience when classes moved online </w:t>
      </w:r>
      <w:r w:rsidR="00A57F8A">
        <w:rPr>
          <w:rFonts w:ascii="Times New Roman" w:hAnsi="Times New Roman" w:cs="Times New Roman"/>
          <w:sz w:val="24"/>
          <w:szCs w:val="24"/>
        </w:rPr>
        <w:t xml:space="preserve">during Covid-19 and advocates the importance of good communication between students and lectures having </w:t>
      </w:r>
      <w:r w:rsidR="00F60B71">
        <w:rPr>
          <w:rFonts w:ascii="Times New Roman" w:hAnsi="Times New Roman" w:cs="Times New Roman"/>
          <w:sz w:val="24"/>
          <w:szCs w:val="24"/>
        </w:rPr>
        <w:t xml:space="preserve">continual engagement either </w:t>
      </w:r>
      <w:r w:rsidR="00A57F8A">
        <w:rPr>
          <w:rFonts w:ascii="Times New Roman" w:hAnsi="Times New Roman" w:cs="Times New Roman"/>
          <w:sz w:val="24"/>
          <w:szCs w:val="24"/>
        </w:rPr>
        <w:t xml:space="preserve">holding </w:t>
      </w:r>
      <w:r w:rsidR="00F60B71">
        <w:rPr>
          <w:rFonts w:ascii="Times New Roman" w:hAnsi="Times New Roman" w:cs="Times New Roman"/>
          <w:sz w:val="24"/>
          <w:szCs w:val="24"/>
        </w:rPr>
        <w:t xml:space="preserve">small group, </w:t>
      </w:r>
      <w:r w:rsidR="00A57F8A">
        <w:rPr>
          <w:rFonts w:ascii="Times New Roman" w:hAnsi="Times New Roman" w:cs="Times New Roman"/>
          <w:sz w:val="24"/>
          <w:szCs w:val="24"/>
        </w:rPr>
        <w:t xml:space="preserve">or one to one tutorial’s regular. </w:t>
      </w:r>
    </w:p>
    <w:p w14:paraId="7EB45994" w14:textId="3BDCBB25" w:rsidR="00AB34C2" w:rsidRDefault="00AB34C2">
      <w:pPr>
        <w:spacing w:line="360" w:lineRule="auto"/>
        <w:jc w:val="both"/>
        <w:rPr>
          <w:rFonts w:ascii="Times New Roman" w:hAnsi="Times New Roman" w:cs="Times New Roman"/>
          <w:sz w:val="24"/>
          <w:szCs w:val="24"/>
        </w:rPr>
      </w:pPr>
    </w:p>
    <w:p w14:paraId="6DC427E5" w14:textId="268C3506" w:rsidR="00AB34C2" w:rsidRDefault="00EF7E3B" w:rsidP="00AB34C2">
      <w:pPr>
        <w:spacing w:line="360" w:lineRule="auto"/>
        <w:rPr>
          <w:rFonts w:ascii="Times New Roman" w:hAnsi="Times New Roman" w:cs="Times New Roman"/>
          <w:b/>
          <w:bCs/>
          <w:sz w:val="28"/>
          <w:szCs w:val="28"/>
        </w:rPr>
      </w:pPr>
      <w:r w:rsidRPr="00660F20">
        <w:rPr>
          <w:rFonts w:ascii="Times New Roman" w:hAnsi="Times New Roman" w:cs="Times New Roman"/>
          <w:b/>
          <w:bCs/>
          <w:sz w:val="28"/>
          <w:szCs w:val="28"/>
        </w:rPr>
        <w:t>4</w:t>
      </w:r>
      <w:r>
        <w:rPr>
          <w:rFonts w:ascii="Times New Roman" w:hAnsi="Times New Roman" w:cs="Times New Roman"/>
          <w:b/>
          <w:bCs/>
          <w:sz w:val="28"/>
          <w:szCs w:val="28"/>
        </w:rPr>
        <w:t>.4.6 Anxiety</w:t>
      </w:r>
      <w:r w:rsidR="00AB34C2">
        <w:rPr>
          <w:rFonts w:ascii="Times New Roman" w:hAnsi="Times New Roman" w:cs="Times New Roman"/>
          <w:b/>
          <w:bCs/>
          <w:sz w:val="28"/>
          <w:szCs w:val="28"/>
        </w:rPr>
        <w:t xml:space="preserve"> and s</w:t>
      </w:r>
      <w:r w:rsidR="00AB34C2" w:rsidRPr="00660F20">
        <w:rPr>
          <w:rFonts w:ascii="Times New Roman" w:hAnsi="Times New Roman" w:cs="Times New Roman"/>
          <w:b/>
          <w:bCs/>
          <w:sz w:val="28"/>
          <w:szCs w:val="28"/>
        </w:rPr>
        <w:t>eeing yourself online</w:t>
      </w:r>
    </w:p>
    <w:p w14:paraId="193B6791" w14:textId="282F0E62" w:rsidR="00AB34C2" w:rsidRPr="00660F20" w:rsidRDefault="00AB34C2" w:rsidP="00AB34C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third highest levels of anxiety reported by this study revealed 40</w:t>
      </w:r>
      <w:r w:rsidRPr="00660F20">
        <w:rPr>
          <w:rFonts w:ascii="Times New Roman" w:hAnsi="Times New Roman" w:cs="Times New Roman"/>
          <w:sz w:val="24"/>
          <w:szCs w:val="24"/>
        </w:rPr>
        <w:t>% of participant reported experiencing high levels of anxiety</w:t>
      </w:r>
      <w:r>
        <w:rPr>
          <w:rFonts w:ascii="Times New Roman" w:hAnsi="Times New Roman" w:cs="Times New Roman"/>
          <w:sz w:val="24"/>
          <w:szCs w:val="24"/>
        </w:rPr>
        <w:t xml:space="preserve"> when seeing themselves online.  To date there is a lack of literature research written on this topic, however, there are many online blogs on this topic.    Psychologist </w:t>
      </w:r>
      <w:r w:rsidRPr="003C2F0A">
        <w:rPr>
          <w:rFonts w:ascii="Times New Roman" w:hAnsi="Times New Roman" w:cs="Times New Roman"/>
          <w:sz w:val="24"/>
          <w:szCs w:val="24"/>
        </w:rPr>
        <w:t>Schmidt (2020)</w:t>
      </w:r>
      <w:r>
        <w:rPr>
          <w:rFonts w:ascii="Times New Roman" w:hAnsi="Times New Roman" w:cs="Times New Roman"/>
          <w:sz w:val="24"/>
          <w:szCs w:val="24"/>
        </w:rPr>
        <w:t xml:space="preserve"> illustrates that having anxious feelings about seeing yourself online, lies within the Social Anxiety Disorder</w:t>
      </w:r>
      <w:r w:rsidR="00EF7E3B">
        <w:rPr>
          <w:rFonts w:ascii="Times New Roman" w:hAnsi="Times New Roman" w:cs="Times New Roman"/>
          <w:sz w:val="24"/>
          <w:szCs w:val="24"/>
        </w:rPr>
        <w:t xml:space="preserve"> model</w:t>
      </w:r>
      <w:r>
        <w:rPr>
          <w:rFonts w:ascii="Times New Roman" w:hAnsi="Times New Roman" w:cs="Times New Roman"/>
          <w:sz w:val="24"/>
          <w:szCs w:val="24"/>
        </w:rPr>
        <w:t xml:space="preserve"> </w:t>
      </w:r>
      <w:r w:rsidRPr="00660F20">
        <w:rPr>
          <w:rFonts w:ascii="Times New Roman" w:hAnsi="Times New Roman" w:cs="Times New Roman"/>
        </w:rPr>
        <w:t>(</w:t>
      </w:r>
      <w:r w:rsidRPr="00660F20">
        <w:rPr>
          <w:rFonts w:ascii="Times New Roman" w:hAnsi="Times New Roman" w:cs="Times New Roman"/>
          <w:i/>
          <w:iCs/>
        </w:rPr>
        <w:t>see information on SAD fully within the literature section</w:t>
      </w:r>
      <w:r w:rsidRPr="00054D1A">
        <w:rPr>
          <w:rFonts w:ascii="Times New Roman" w:hAnsi="Times New Roman" w:cs="Times New Roman"/>
        </w:rPr>
        <w:t>)</w:t>
      </w:r>
      <w:r>
        <w:rPr>
          <w:rFonts w:ascii="Times New Roman" w:hAnsi="Times New Roman" w:cs="Times New Roman"/>
          <w:sz w:val="24"/>
          <w:szCs w:val="24"/>
        </w:rPr>
        <w:t xml:space="preserve"> whereby, individuals </w:t>
      </w:r>
      <w:r w:rsidR="00EF7E3B">
        <w:rPr>
          <w:rFonts w:ascii="Times New Roman" w:hAnsi="Times New Roman" w:cs="Times New Roman"/>
          <w:sz w:val="24"/>
          <w:szCs w:val="24"/>
        </w:rPr>
        <w:t>feel</w:t>
      </w:r>
      <w:r>
        <w:rPr>
          <w:rFonts w:ascii="Times New Roman" w:hAnsi="Times New Roman" w:cs="Times New Roman"/>
          <w:sz w:val="24"/>
          <w:szCs w:val="24"/>
        </w:rPr>
        <w:t xml:space="preserve"> self-conscious </w:t>
      </w:r>
      <w:r w:rsidR="00EF7E3B">
        <w:rPr>
          <w:rFonts w:ascii="Times New Roman" w:hAnsi="Times New Roman" w:cs="Times New Roman"/>
          <w:sz w:val="24"/>
          <w:szCs w:val="24"/>
        </w:rPr>
        <w:t>of being</w:t>
      </w:r>
      <w:r>
        <w:rPr>
          <w:rFonts w:ascii="Times New Roman" w:hAnsi="Times New Roman" w:cs="Times New Roman"/>
          <w:sz w:val="24"/>
          <w:szCs w:val="24"/>
        </w:rPr>
        <w:t xml:space="preserve"> </w:t>
      </w:r>
      <w:r w:rsidR="00EF7E3B">
        <w:rPr>
          <w:rFonts w:ascii="Times New Roman" w:hAnsi="Times New Roman" w:cs="Times New Roman"/>
          <w:sz w:val="24"/>
          <w:szCs w:val="24"/>
        </w:rPr>
        <w:t>observed by others</w:t>
      </w:r>
      <w:r>
        <w:rPr>
          <w:rFonts w:ascii="Times New Roman" w:hAnsi="Times New Roman" w:cs="Times New Roman"/>
          <w:sz w:val="24"/>
          <w:szCs w:val="24"/>
        </w:rPr>
        <w:t xml:space="preserve"> and fear being negatively judged by how they look and how they sound.  Schmidt (2020) affirms that individual</w:t>
      </w:r>
      <w:r w:rsidR="005E0122">
        <w:rPr>
          <w:rFonts w:ascii="Times New Roman" w:hAnsi="Times New Roman" w:cs="Times New Roman"/>
          <w:sz w:val="24"/>
          <w:szCs w:val="24"/>
        </w:rPr>
        <w:t>’s also</w:t>
      </w:r>
      <w:r>
        <w:rPr>
          <w:rFonts w:ascii="Times New Roman" w:hAnsi="Times New Roman" w:cs="Times New Roman"/>
          <w:sz w:val="24"/>
          <w:szCs w:val="24"/>
        </w:rPr>
        <w:t xml:space="preserve"> feel anxious when they are not able to read; body language, mannerisms, gestures and posture</w:t>
      </w:r>
      <w:r w:rsidR="00F8150C">
        <w:rPr>
          <w:rFonts w:ascii="Times New Roman" w:hAnsi="Times New Roman" w:cs="Times New Roman"/>
          <w:sz w:val="24"/>
          <w:szCs w:val="24"/>
        </w:rPr>
        <w:t xml:space="preserve"> which is</w:t>
      </w:r>
      <w:r>
        <w:rPr>
          <w:rFonts w:ascii="Times New Roman" w:hAnsi="Times New Roman" w:cs="Times New Roman"/>
          <w:sz w:val="24"/>
          <w:szCs w:val="24"/>
        </w:rPr>
        <w:t xml:space="preserve"> largely absent with online connections </w:t>
      </w:r>
      <w:r w:rsidR="00F8150C">
        <w:rPr>
          <w:rFonts w:ascii="Times New Roman" w:hAnsi="Times New Roman" w:cs="Times New Roman"/>
          <w:sz w:val="24"/>
          <w:szCs w:val="24"/>
        </w:rPr>
        <w:t>making it</w:t>
      </w:r>
      <w:r>
        <w:rPr>
          <w:rFonts w:ascii="Times New Roman" w:hAnsi="Times New Roman" w:cs="Times New Roman"/>
          <w:sz w:val="24"/>
          <w:szCs w:val="24"/>
        </w:rPr>
        <w:t xml:space="preserve"> difficult to interpret situations and respond accordingly.  </w:t>
      </w:r>
      <w:r w:rsidR="00FE7205">
        <w:rPr>
          <w:rFonts w:ascii="Times New Roman" w:hAnsi="Times New Roman" w:cs="Times New Roman"/>
          <w:sz w:val="24"/>
          <w:szCs w:val="24"/>
        </w:rPr>
        <w:t xml:space="preserve">Some students turn off their cameras and microphones </w:t>
      </w:r>
      <w:r w:rsidR="005E0122">
        <w:rPr>
          <w:rFonts w:ascii="Times New Roman" w:hAnsi="Times New Roman" w:cs="Times New Roman"/>
          <w:sz w:val="24"/>
          <w:szCs w:val="24"/>
        </w:rPr>
        <w:t xml:space="preserve">because their anxiety is so bad </w:t>
      </w:r>
      <w:r w:rsidR="00FE7205">
        <w:rPr>
          <w:rFonts w:ascii="Times New Roman" w:hAnsi="Times New Roman" w:cs="Times New Roman"/>
          <w:sz w:val="24"/>
          <w:szCs w:val="24"/>
        </w:rPr>
        <w:t>during lessons which makes it difficult for the lecturer to know if the student is engaging within the lesson.</w:t>
      </w:r>
    </w:p>
    <w:p w14:paraId="1E043F01" w14:textId="77777777" w:rsidR="00AB34C2" w:rsidRDefault="00AB34C2">
      <w:pPr>
        <w:spacing w:line="360" w:lineRule="auto"/>
        <w:jc w:val="both"/>
        <w:rPr>
          <w:rFonts w:ascii="Times New Roman" w:hAnsi="Times New Roman" w:cs="Times New Roman"/>
          <w:sz w:val="24"/>
          <w:szCs w:val="24"/>
        </w:rPr>
      </w:pPr>
    </w:p>
    <w:p w14:paraId="719B00A1" w14:textId="5DD50B06" w:rsidR="00142F7C" w:rsidRDefault="000D6CC0" w:rsidP="00142F7C">
      <w:pPr>
        <w:spacing w:line="360" w:lineRule="auto"/>
        <w:rPr>
          <w:rFonts w:ascii="Times New Roman" w:hAnsi="Times New Roman" w:cs="Times New Roman"/>
          <w:b/>
          <w:bCs/>
          <w:sz w:val="28"/>
          <w:szCs w:val="28"/>
        </w:rPr>
      </w:pPr>
      <w:r w:rsidRPr="00660F20">
        <w:rPr>
          <w:rFonts w:ascii="Times New Roman" w:hAnsi="Times New Roman" w:cs="Times New Roman"/>
          <w:b/>
          <w:bCs/>
          <w:sz w:val="28"/>
          <w:szCs w:val="28"/>
        </w:rPr>
        <w:t>4.</w:t>
      </w:r>
      <w:r w:rsidR="004051DD">
        <w:rPr>
          <w:rFonts w:ascii="Times New Roman" w:hAnsi="Times New Roman" w:cs="Times New Roman"/>
          <w:b/>
          <w:bCs/>
          <w:sz w:val="28"/>
          <w:szCs w:val="28"/>
        </w:rPr>
        <w:t xml:space="preserve">4.7 </w:t>
      </w:r>
      <w:r w:rsidRPr="00660F20">
        <w:rPr>
          <w:rFonts w:ascii="Times New Roman" w:hAnsi="Times New Roman" w:cs="Times New Roman"/>
          <w:b/>
          <w:bCs/>
          <w:sz w:val="28"/>
          <w:szCs w:val="28"/>
        </w:rPr>
        <w:t>Feelings of isolation</w:t>
      </w:r>
      <w:r>
        <w:rPr>
          <w:rFonts w:ascii="Times New Roman" w:hAnsi="Times New Roman" w:cs="Times New Roman"/>
          <w:b/>
          <w:bCs/>
          <w:sz w:val="28"/>
          <w:szCs w:val="28"/>
        </w:rPr>
        <w:t xml:space="preserve"> and online learning</w:t>
      </w:r>
    </w:p>
    <w:p w14:paraId="29BAD616" w14:textId="5817914A" w:rsidR="000D6CC0" w:rsidRPr="00BD5768" w:rsidRDefault="00142F7C" w:rsidP="00607079">
      <w:pPr>
        <w:spacing w:line="360" w:lineRule="auto"/>
        <w:jc w:val="both"/>
        <w:rPr>
          <w:rFonts w:ascii="Times New Roman" w:hAnsi="Times New Roman" w:cs="Times New Roman"/>
          <w:b/>
          <w:bCs/>
          <w:sz w:val="28"/>
          <w:szCs w:val="28"/>
        </w:rPr>
      </w:pPr>
      <w:r>
        <w:rPr>
          <w:rFonts w:ascii="Times New Roman" w:hAnsi="Times New Roman" w:cs="Times New Roman"/>
          <w:sz w:val="24"/>
          <w:szCs w:val="24"/>
        </w:rPr>
        <w:t>This study demonstrates that 28.6% of participants experienced higher levels of anxiety and additionally, 28.6% experienced medium levels of anxiety making a total of 57.2% which is over half of the participants who have experienced feelings of isolation with</w:t>
      </w:r>
      <w:r w:rsidR="005E0122">
        <w:rPr>
          <w:rFonts w:ascii="Times New Roman" w:hAnsi="Times New Roman" w:cs="Times New Roman"/>
          <w:sz w:val="24"/>
          <w:szCs w:val="24"/>
        </w:rPr>
        <w:t>in</w:t>
      </w:r>
      <w:r>
        <w:rPr>
          <w:rFonts w:ascii="Times New Roman" w:hAnsi="Times New Roman" w:cs="Times New Roman"/>
          <w:sz w:val="24"/>
          <w:szCs w:val="24"/>
        </w:rPr>
        <w:t xml:space="preserve"> online learning.</w:t>
      </w:r>
      <w:r w:rsidR="00607079">
        <w:rPr>
          <w:rFonts w:ascii="Times New Roman" w:hAnsi="Times New Roman" w:cs="Times New Roman"/>
          <w:sz w:val="24"/>
          <w:szCs w:val="24"/>
        </w:rPr>
        <w:t xml:space="preserve"> Likewise, Park</w:t>
      </w:r>
      <w:r w:rsidR="00607079" w:rsidRPr="00660F20">
        <w:rPr>
          <w:rFonts w:ascii="Times New Roman" w:hAnsi="Times New Roman" w:cs="Times New Roman"/>
          <w:sz w:val="24"/>
          <w:szCs w:val="24"/>
          <w:highlight w:val="cyan"/>
        </w:rPr>
        <w:t xml:space="preserve"> </w:t>
      </w:r>
      <w:r w:rsidR="00607079" w:rsidRPr="003C2F0A">
        <w:rPr>
          <w:rFonts w:ascii="Times New Roman" w:hAnsi="Times New Roman" w:cs="Times New Roman"/>
          <w:sz w:val="24"/>
          <w:szCs w:val="24"/>
        </w:rPr>
        <w:t xml:space="preserve">(2008) reports that 22% of students found they had feelings of isolation learning online and found their studies challenging because of it.  </w:t>
      </w:r>
      <w:r w:rsidR="002E7B83" w:rsidRPr="003C2F0A">
        <w:rPr>
          <w:rFonts w:ascii="Times New Roman" w:hAnsi="Times New Roman" w:cs="Times New Roman"/>
          <w:sz w:val="24"/>
          <w:szCs w:val="24"/>
        </w:rPr>
        <w:t xml:space="preserve"> </w:t>
      </w:r>
      <w:r w:rsidR="000D6CC0" w:rsidRPr="003C2F0A">
        <w:rPr>
          <w:rFonts w:ascii="Times New Roman" w:hAnsi="Times New Roman" w:cs="Times New Roman"/>
          <w:sz w:val="24"/>
          <w:szCs w:val="24"/>
        </w:rPr>
        <w:t>Croft et al, (2015) acknowledge that students often experience feelings of isolation due to the physical and temporal separation between tutor and student and between students/peers within online learning.</w:t>
      </w:r>
      <w:r w:rsidR="00607079" w:rsidRPr="003C2F0A">
        <w:rPr>
          <w:rFonts w:ascii="Times New Roman" w:hAnsi="Times New Roman" w:cs="Times New Roman"/>
          <w:sz w:val="24"/>
          <w:szCs w:val="24"/>
        </w:rPr>
        <w:t xml:space="preserve"> </w:t>
      </w:r>
      <w:r w:rsidR="000D6CC0" w:rsidRPr="003C2F0A">
        <w:rPr>
          <w:rFonts w:ascii="Times New Roman" w:hAnsi="Times New Roman" w:cs="Times New Roman"/>
          <w:sz w:val="24"/>
          <w:szCs w:val="24"/>
        </w:rPr>
        <w:t xml:space="preserve"> Studying alone requires self-discipline, heightened motivation and time management (Liu 2008; Alexander, 2001).  </w:t>
      </w:r>
      <w:r w:rsidR="00B5145A" w:rsidRPr="003C2F0A">
        <w:rPr>
          <w:rFonts w:ascii="Times New Roman" w:hAnsi="Times New Roman" w:cs="Times New Roman"/>
          <w:sz w:val="24"/>
          <w:szCs w:val="24"/>
        </w:rPr>
        <w:t xml:space="preserve"> </w:t>
      </w:r>
      <w:r w:rsidR="00362EB5" w:rsidRPr="003C2F0A">
        <w:rPr>
          <w:rFonts w:ascii="Times New Roman" w:hAnsi="Times New Roman" w:cs="Times New Roman"/>
          <w:sz w:val="24"/>
          <w:szCs w:val="24"/>
        </w:rPr>
        <w:t xml:space="preserve">Whiting et al, (2008); Lake (1999); Hartley et al, (2001) report that </w:t>
      </w:r>
      <w:r w:rsidR="00CD670B" w:rsidRPr="003C2F0A">
        <w:rPr>
          <w:rFonts w:ascii="Times New Roman" w:hAnsi="Times New Roman" w:cs="Times New Roman"/>
          <w:sz w:val="24"/>
          <w:szCs w:val="24"/>
        </w:rPr>
        <w:t xml:space="preserve"> </w:t>
      </w:r>
      <w:r w:rsidR="00362EB5" w:rsidRPr="003C2F0A">
        <w:rPr>
          <w:rFonts w:ascii="Times New Roman" w:hAnsi="Times New Roman" w:cs="Times New Roman"/>
          <w:sz w:val="24"/>
          <w:szCs w:val="24"/>
        </w:rPr>
        <w:t>i</w:t>
      </w:r>
      <w:r w:rsidR="000D6CC0" w:rsidRPr="003C2F0A">
        <w:rPr>
          <w:rFonts w:ascii="Times New Roman" w:hAnsi="Times New Roman" w:cs="Times New Roman"/>
          <w:sz w:val="24"/>
          <w:szCs w:val="24"/>
        </w:rPr>
        <w:t>f learners are more motivated extrinsically (external), classroom led programmes favour this student more</w:t>
      </w:r>
      <w:r w:rsidR="00362EB5" w:rsidRPr="003C2F0A">
        <w:rPr>
          <w:rFonts w:ascii="Times New Roman" w:hAnsi="Times New Roman" w:cs="Times New Roman"/>
          <w:sz w:val="24"/>
          <w:szCs w:val="24"/>
        </w:rPr>
        <w:t xml:space="preserve"> whereas, if students are extrinsically led and find themselves attending online learning platforms they can often </w:t>
      </w:r>
      <w:r w:rsidR="000D6CC0" w:rsidRPr="003C2F0A">
        <w:rPr>
          <w:rFonts w:ascii="Times New Roman" w:hAnsi="Times New Roman" w:cs="Times New Roman"/>
          <w:sz w:val="24"/>
          <w:szCs w:val="24"/>
        </w:rPr>
        <w:t>feel</w:t>
      </w:r>
      <w:r w:rsidR="00362EB5" w:rsidRPr="003C2F0A">
        <w:rPr>
          <w:rFonts w:ascii="Times New Roman" w:hAnsi="Times New Roman" w:cs="Times New Roman"/>
          <w:sz w:val="24"/>
          <w:szCs w:val="24"/>
        </w:rPr>
        <w:t xml:space="preserve"> because </w:t>
      </w:r>
      <w:r w:rsidR="000D6CC0" w:rsidRPr="003C2F0A">
        <w:rPr>
          <w:rFonts w:ascii="Times New Roman" w:hAnsi="Times New Roman" w:cs="Times New Roman"/>
          <w:sz w:val="24"/>
          <w:szCs w:val="24"/>
        </w:rPr>
        <w:t xml:space="preserve"> lost  </w:t>
      </w:r>
      <w:r w:rsidR="00362EB5" w:rsidRPr="003C2F0A">
        <w:rPr>
          <w:rFonts w:ascii="Times New Roman" w:hAnsi="Times New Roman" w:cs="Times New Roman"/>
          <w:sz w:val="24"/>
          <w:szCs w:val="24"/>
        </w:rPr>
        <w:t xml:space="preserve">because </w:t>
      </w:r>
      <w:r w:rsidR="00B5145A" w:rsidRPr="003C2F0A">
        <w:rPr>
          <w:rFonts w:ascii="Times New Roman" w:hAnsi="Times New Roman" w:cs="Times New Roman"/>
          <w:sz w:val="24"/>
          <w:szCs w:val="24"/>
        </w:rPr>
        <w:t xml:space="preserve"> </w:t>
      </w:r>
      <w:r w:rsidR="000D6CC0" w:rsidRPr="003C2F0A">
        <w:rPr>
          <w:rFonts w:ascii="Times New Roman" w:hAnsi="Times New Roman" w:cs="Times New Roman"/>
          <w:sz w:val="24"/>
          <w:szCs w:val="24"/>
        </w:rPr>
        <w:t>online learning requires learners to be intrinsically (independently) motivated</w:t>
      </w:r>
      <w:r w:rsidR="005E0122" w:rsidRPr="003C2F0A">
        <w:rPr>
          <w:rFonts w:ascii="Times New Roman" w:hAnsi="Times New Roman" w:cs="Times New Roman"/>
          <w:sz w:val="24"/>
          <w:szCs w:val="24"/>
        </w:rPr>
        <w:t>;</w:t>
      </w:r>
      <w:r w:rsidR="000D6CC0" w:rsidRPr="003C2F0A">
        <w:rPr>
          <w:rFonts w:ascii="Times New Roman" w:hAnsi="Times New Roman" w:cs="Times New Roman"/>
          <w:sz w:val="24"/>
          <w:szCs w:val="24"/>
        </w:rPr>
        <w:t xml:space="preserve"> </w:t>
      </w:r>
      <w:r w:rsidR="005E0122" w:rsidRPr="003C2F0A">
        <w:rPr>
          <w:rFonts w:ascii="Times New Roman" w:hAnsi="Times New Roman" w:cs="Times New Roman"/>
          <w:sz w:val="24"/>
          <w:szCs w:val="24"/>
        </w:rPr>
        <w:t xml:space="preserve"> and </w:t>
      </w:r>
      <w:r w:rsidR="000D6CC0" w:rsidRPr="003C2F0A">
        <w:rPr>
          <w:rFonts w:ascii="Times New Roman" w:hAnsi="Times New Roman" w:cs="Times New Roman"/>
          <w:sz w:val="24"/>
          <w:szCs w:val="24"/>
        </w:rPr>
        <w:t>conclude that high dropout rates from students are linked to students feeling of isolation.  In order to overcome isolation, Venter (2003) suggests; the tutor creating a sense of belonging within the group, encouraging student</w:t>
      </w:r>
      <w:r w:rsidR="000D6CC0">
        <w:rPr>
          <w:rFonts w:ascii="Times New Roman" w:hAnsi="Times New Roman" w:cs="Times New Roman"/>
          <w:sz w:val="24"/>
          <w:szCs w:val="24"/>
        </w:rPr>
        <w:t xml:space="preserve"> participation with online discussion, interacting with peers, creating blogs amongst the students to connect them, setting up peer learning groups and for the tutor to having regular contact with individuals or small groups via telephone, online or email. </w:t>
      </w:r>
    </w:p>
    <w:p w14:paraId="7866669C" w14:textId="77777777" w:rsidR="00B90888" w:rsidRDefault="00B90888" w:rsidP="003D6745">
      <w:pPr>
        <w:spacing w:line="360" w:lineRule="auto"/>
        <w:rPr>
          <w:rFonts w:ascii="Times New Roman" w:hAnsi="Times New Roman" w:cs="Times New Roman"/>
          <w:sz w:val="24"/>
          <w:szCs w:val="24"/>
        </w:rPr>
      </w:pPr>
    </w:p>
    <w:p w14:paraId="385ED4C6" w14:textId="47343A5D" w:rsidR="003D6745" w:rsidRPr="00BD5768" w:rsidRDefault="00E76C19" w:rsidP="003D6745">
      <w:pPr>
        <w:spacing w:line="360" w:lineRule="auto"/>
        <w:rPr>
          <w:rFonts w:ascii="Times New Roman" w:hAnsi="Times New Roman" w:cs="Times New Roman"/>
          <w:b/>
          <w:bCs/>
          <w:sz w:val="28"/>
          <w:szCs w:val="28"/>
        </w:rPr>
      </w:pPr>
      <w:r w:rsidRPr="005E1034">
        <w:rPr>
          <w:rFonts w:ascii="Times New Roman" w:hAnsi="Times New Roman" w:cs="Times New Roman"/>
          <w:b/>
          <w:bCs/>
          <w:sz w:val="28"/>
          <w:szCs w:val="28"/>
        </w:rPr>
        <w:lastRenderedPageBreak/>
        <w:t>4.</w:t>
      </w:r>
      <w:r>
        <w:rPr>
          <w:rFonts w:ascii="Times New Roman" w:hAnsi="Times New Roman" w:cs="Times New Roman"/>
          <w:b/>
          <w:bCs/>
          <w:sz w:val="28"/>
          <w:szCs w:val="28"/>
        </w:rPr>
        <w:t>4.8 IT</w:t>
      </w:r>
      <w:r w:rsidR="003D6745" w:rsidRPr="00BD5768">
        <w:rPr>
          <w:rFonts w:ascii="Times New Roman" w:hAnsi="Times New Roman" w:cs="Times New Roman"/>
          <w:b/>
          <w:bCs/>
          <w:sz w:val="28"/>
          <w:szCs w:val="28"/>
        </w:rPr>
        <w:t xml:space="preserve"> skills and WIFI</w:t>
      </w:r>
    </w:p>
    <w:p w14:paraId="29157457" w14:textId="4F0034F9" w:rsidR="003D6745" w:rsidRDefault="003D6745" w:rsidP="003D6745">
      <w:pPr>
        <w:spacing w:line="360" w:lineRule="auto"/>
        <w:rPr>
          <w:rFonts w:ascii="Times New Roman" w:hAnsi="Times New Roman" w:cs="Times New Roman"/>
          <w:sz w:val="24"/>
          <w:szCs w:val="24"/>
        </w:rPr>
      </w:pPr>
      <w:r w:rsidRPr="00053D17">
        <w:rPr>
          <w:rFonts w:ascii="Times New Roman" w:hAnsi="Times New Roman" w:cs="Times New Roman"/>
          <w:sz w:val="24"/>
          <w:szCs w:val="24"/>
        </w:rPr>
        <w:t xml:space="preserve">It has been </w:t>
      </w:r>
      <w:r>
        <w:rPr>
          <w:rFonts w:ascii="Times New Roman" w:hAnsi="Times New Roman" w:cs="Times New Roman"/>
          <w:sz w:val="24"/>
          <w:szCs w:val="24"/>
        </w:rPr>
        <w:t>illustrated</w:t>
      </w:r>
      <w:r w:rsidRPr="00053D17">
        <w:rPr>
          <w:rFonts w:ascii="Times New Roman" w:hAnsi="Times New Roman" w:cs="Times New Roman"/>
          <w:sz w:val="24"/>
          <w:szCs w:val="24"/>
        </w:rPr>
        <w:t xml:space="preserve"> in prior research that high levels of anxiety with online learning have been associated with poor Information technology skills</w:t>
      </w:r>
      <w:r>
        <w:rPr>
          <w:rFonts w:ascii="Times New Roman" w:hAnsi="Times New Roman" w:cs="Times New Roman"/>
          <w:sz w:val="24"/>
          <w:szCs w:val="24"/>
        </w:rPr>
        <w:t xml:space="preserve"> and low computer self-efficacy </w:t>
      </w:r>
      <w:r w:rsidRPr="003C2F0A">
        <w:rPr>
          <w:rFonts w:ascii="Times New Roman" w:hAnsi="Times New Roman" w:cs="Times New Roman"/>
          <w:sz w:val="24"/>
          <w:szCs w:val="24"/>
        </w:rPr>
        <w:t>(Hauser et al, 2012; Saade &amp; Kira, 2007; Rosen and Weil, 1995; Sun et al, 2008).  However, in this research</w:t>
      </w:r>
      <w:r>
        <w:rPr>
          <w:rFonts w:ascii="Times New Roman" w:hAnsi="Times New Roman" w:cs="Times New Roman"/>
          <w:sz w:val="24"/>
          <w:szCs w:val="24"/>
        </w:rPr>
        <w:t xml:space="preserve">, </w:t>
      </w:r>
      <w:r w:rsidR="00661696">
        <w:rPr>
          <w:rFonts w:ascii="Times New Roman" w:hAnsi="Times New Roman" w:cs="Times New Roman"/>
          <w:sz w:val="24"/>
          <w:szCs w:val="24"/>
        </w:rPr>
        <w:t xml:space="preserve">Table </w:t>
      </w:r>
      <w:r w:rsidR="00A858AE">
        <w:rPr>
          <w:rFonts w:ascii="Times New Roman" w:hAnsi="Times New Roman" w:cs="Times New Roman"/>
          <w:sz w:val="24"/>
          <w:szCs w:val="24"/>
        </w:rPr>
        <w:t>7</w:t>
      </w:r>
      <w:r w:rsidR="00661696">
        <w:rPr>
          <w:rFonts w:ascii="Times New Roman" w:hAnsi="Times New Roman" w:cs="Times New Roman"/>
          <w:sz w:val="24"/>
          <w:szCs w:val="24"/>
        </w:rPr>
        <w:t xml:space="preserve">, </w:t>
      </w:r>
      <w:r>
        <w:rPr>
          <w:rFonts w:ascii="Times New Roman" w:hAnsi="Times New Roman" w:cs="Times New Roman"/>
          <w:sz w:val="24"/>
          <w:szCs w:val="24"/>
        </w:rPr>
        <w:t>exhibit</w:t>
      </w:r>
      <w:r w:rsidRPr="00053D17">
        <w:rPr>
          <w:rFonts w:ascii="Times New Roman" w:hAnsi="Times New Roman" w:cs="Times New Roman"/>
          <w:sz w:val="24"/>
          <w:szCs w:val="24"/>
        </w:rPr>
        <w:t>s</w:t>
      </w:r>
      <w:r>
        <w:rPr>
          <w:rFonts w:ascii="Times New Roman" w:hAnsi="Times New Roman" w:cs="Times New Roman"/>
          <w:sz w:val="24"/>
          <w:szCs w:val="24"/>
        </w:rPr>
        <w:t xml:space="preserve"> that</w:t>
      </w:r>
      <w:r w:rsidRPr="00053D17">
        <w:rPr>
          <w:rFonts w:ascii="Times New Roman" w:hAnsi="Times New Roman" w:cs="Times New Roman"/>
          <w:sz w:val="24"/>
          <w:szCs w:val="24"/>
        </w:rPr>
        <w:t xml:space="preserve"> only 17.1% participants claimed to have high levels of anxiety in this area</w:t>
      </w:r>
      <w:r>
        <w:rPr>
          <w:rFonts w:ascii="Times New Roman" w:hAnsi="Times New Roman" w:cs="Times New Roman"/>
          <w:sz w:val="24"/>
          <w:szCs w:val="24"/>
        </w:rPr>
        <w:t xml:space="preserve">, </w:t>
      </w:r>
      <w:r w:rsidRPr="00053D17">
        <w:rPr>
          <w:rFonts w:ascii="Times New Roman" w:hAnsi="Times New Roman" w:cs="Times New Roman"/>
          <w:sz w:val="24"/>
          <w:szCs w:val="24"/>
        </w:rPr>
        <w:t>whereas</w:t>
      </w:r>
      <w:r>
        <w:rPr>
          <w:rFonts w:ascii="Times New Roman" w:hAnsi="Times New Roman" w:cs="Times New Roman"/>
          <w:sz w:val="24"/>
          <w:szCs w:val="24"/>
        </w:rPr>
        <w:t xml:space="preserve">, </w:t>
      </w:r>
      <w:r w:rsidRPr="00053D17">
        <w:rPr>
          <w:rFonts w:ascii="Times New Roman" w:hAnsi="Times New Roman" w:cs="Times New Roman"/>
          <w:sz w:val="24"/>
          <w:szCs w:val="24"/>
        </w:rPr>
        <w:t xml:space="preserve">the majority </w:t>
      </w:r>
      <w:r>
        <w:rPr>
          <w:rFonts w:ascii="Times New Roman" w:hAnsi="Times New Roman" w:cs="Times New Roman"/>
          <w:sz w:val="24"/>
          <w:szCs w:val="24"/>
        </w:rPr>
        <w:t xml:space="preserve">of </w:t>
      </w:r>
      <w:r w:rsidRPr="00053D17">
        <w:rPr>
          <w:rFonts w:ascii="Times New Roman" w:hAnsi="Times New Roman" w:cs="Times New Roman"/>
          <w:sz w:val="24"/>
          <w:szCs w:val="24"/>
        </w:rPr>
        <w:t xml:space="preserve">54.3% participants </w:t>
      </w:r>
      <w:r>
        <w:rPr>
          <w:rFonts w:ascii="Times New Roman" w:hAnsi="Times New Roman" w:cs="Times New Roman"/>
          <w:sz w:val="24"/>
          <w:szCs w:val="24"/>
        </w:rPr>
        <w:t xml:space="preserve">experienced a </w:t>
      </w:r>
      <w:r w:rsidRPr="00053D17">
        <w:rPr>
          <w:rFonts w:ascii="Times New Roman" w:hAnsi="Times New Roman" w:cs="Times New Roman"/>
          <w:sz w:val="24"/>
          <w:szCs w:val="24"/>
        </w:rPr>
        <w:t>medium level of anxiety</w:t>
      </w:r>
      <w:r>
        <w:rPr>
          <w:rFonts w:ascii="Times New Roman" w:hAnsi="Times New Roman" w:cs="Times New Roman"/>
          <w:sz w:val="24"/>
          <w:szCs w:val="24"/>
        </w:rPr>
        <w:t>,</w:t>
      </w:r>
      <w:r w:rsidRPr="00053D17">
        <w:rPr>
          <w:rFonts w:ascii="Times New Roman" w:hAnsi="Times New Roman" w:cs="Times New Roman"/>
          <w:sz w:val="24"/>
          <w:szCs w:val="24"/>
        </w:rPr>
        <w:t xml:space="preserve"> which </w:t>
      </w:r>
      <w:r w:rsidR="005769AD">
        <w:rPr>
          <w:rFonts w:ascii="Times New Roman" w:hAnsi="Times New Roman" w:cs="Times New Roman"/>
          <w:sz w:val="24"/>
          <w:szCs w:val="24"/>
        </w:rPr>
        <w:t xml:space="preserve">reveals </w:t>
      </w:r>
      <w:r w:rsidR="005769AD" w:rsidRPr="00053D17">
        <w:rPr>
          <w:rFonts w:ascii="Times New Roman" w:hAnsi="Times New Roman" w:cs="Times New Roman"/>
          <w:sz w:val="24"/>
          <w:szCs w:val="24"/>
        </w:rPr>
        <w:t>participants</w:t>
      </w:r>
      <w:r w:rsidRPr="00053D17">
        <w:rPr>
          <w:rFonts w:ascii="Times New Roman" w:hAnsi="Times New Roman" w:cs="Times New Roman"/>
          <w:sz w:val="24"/>
          <w:szCs w:val="24"/>
        </w:rPr>
        <w:t xml:space="preserve"> in 2022 have a high</w:t>
      </w:r>
      <w:r>
        <w:rPr>
          <w:rFonts w:ascii="Times New Roman" w:hAnsi="Times New Roman" w:cs="Times New Roman"/>
          <w:sz w:val="24"/>
          <w:szCs w:val="24"/>
        </w:rPr>
        <w:t xml:space="preserve">er positive level of computer self- efficacy compared to Hauser et al, (2012) study. </w:t>
      </w:r>
    </w:p>
    <w:p w14:paraId="17BDEA8C" w14:textId="21CD98C6" w:rsidR="003D6745" w:rsidRDefault="003D6745" w:rsidP="003D6745">
      <w:pPr>
        <w:spacing w:line="360" w:lineRule="auto"/>
        <w:rPr>
          <w:rFonts w:ascii="Times New Roman" w:hAnsi="Times New Roman" w:cs="Times New Roman"/>
          <w:sz w:val="24"/>
          <w:szCs w:val="24"/>
        </w:rPr>
      </w:pPr>
    </w:p>
    <w:p w14:paraId="0BF176B8" w14:textId="620313E9" w:rsidR="000D6CC0" w:rsidRPr="00660F20" w:rsidRDefault="00CB0D21" w:rsidP="000D6CC0">
      <w:pPr>
        <w:spacing w:line="360" w:lineRule="auto"/>
        <w:rPr>
          <w:rFonts w:ascii="Times New Roman" w:hAnsi="Times New Roman" w:cs="Times New Roman"/>
          <w:b/>
          <w:bCs/>
          <w:sz w:val="28"/>
          <w:szCs w:val="28"/>
        </w:rPr>
      </w:pPr>
      <w:r w:rsidRPr="00660F20">
        <w:rPr>
          <w:rFonts w:ascii="Times New Roman" w:hAnsi="Times New Roman" w:cs="Times New Roman"/>
          <w:b/>
          <w:bCs/>
          <w:sz w:val="28"/>
          <w:szCs w:val="28"/>
        </w:rPr>
        <w:t>4.</w:t>
      </w:r>
      <w:r>
        <w:rPr>
          <w:rFonts w:ascii="Times New Roman" w:hAnsi="Times New Roman" w:cs="Times New Roman"/>
          <w:b/>
          <w:bCs/>
          <w:sz w:val="28"/>
          <w:szCs w:val="28"/>
        </w:rPr>
        <w:t>4.9 Poor</w:t>
      </w:r>
      <w:r w:rsidR="000D6CC0" w:rsidRPr="00660F20">
        <w:rPr>
          <w:rFonts w:ascii="Times New Roman" w:hAnsi="Times New Roman" w:cs="Times New Roman"/>
          <w:b/>
          <w:bCs/>
          <w:sz w:val="28"/>
          <w:szCs w:val="28"/>
        </w:rPr>
        <w:t xml:space="preserve"> concentration</w:t>
      </w:r>
    </w:p>
    <w:p w14:paraId="496436AD" w14:textId="44BF8D61" w:rsidR="000D6CC0" w:rsidRPr="00660F20" w:rsidRDefault="000D6CC0" w:rsidP="000D6CC0">
      <w:pPr>
        <w:spacing w:line="360" w:lineRule="auto"/>
        <w:jc w:val="both"/>
        <w:rPr>
          <w:rFonts w:ascii="Times New Roman" w:hAnsi="Times New Roman" w:cs="Times New Roman"/>
          <w:i/>
          <w:iCs/>
          <w:sz w:val="24"/>
          <w:szCs w:val="24"/>
        </w:rPr>
      </w:pPr>
      <w:r>
        <w:rPr>
          <w:rFonts w:ascii="Times New Roman" w:hAnsi="Times New Roman" w:cs="Times New Roman"/>
          <w:sz w:val="24"/>
          <w:szCs w:val="24"/>
        </w:rPr>
        <w:t>Poor concentration and lack of focus was a</w:t>
      </w:r>
      <w:r w:rsidR="005C2D64">
        <w:rPr>
          <w:rFonts w:ascii="Times New Roman" w:hAnsi="Times New Roman" w:cs="Times New Roman"/>
          <w:sz w:val="24"/>
          <w:szCs w:val="24"/>
        </w:rPr>
        <w:t xml:space="preserve"> hidden</w:t>
      </w:r>
      <w:r>
        <w:rPr>
          <w:rFonts w:ascii="Times New Roman" w:hAnsi="Times New Roman" w:cs="Times New Roman"/>
          <w:sz w:val="24"/>
          <w:szCs w:val="24"/>
        </w:rPr>
        <w:t xml:space="preserve"> </w:t>
      </w:r>
      <w:r w:rsidRPr="00053D17">
        <w:rPr>
          <w:rFonts w:ascii="Times New Roman" w:hAnsi="Times New Roman" w:cs="Times New Roman"/>
          <w:sz w:val="24"/>
          <w:szCs w:val="24"/>
        </w:rPr>
        <w:t>theme that emerged from</w:t>
      </w:r>
      <w:r>
        <w:rPr>
          <w:rFonts w:ascii="Times New Roman" w:hAnsi="Times New Roman" w:cs="Times New Roman"/>
          <w:sz w:val="24"/>
          <w:szCs w:val="24"/>
        </w:rPr>
        <w:t xml:space="preserve"> this study that was not directly asked by a question but came out as a result of an open-ended feedback question.  50% of participants that answered the open-ended question reported they had </w:t>
      </w:r>
      <w:r w:rsidRPr="00053D17">
        <w:rPr>
          <w:rFonts w:ascii="Times New Roman" w:hAnsi="Times New Roman" w:cs="Times New Roman"/>
          <w:sz w:val="24"/>
          <w:szCs w:val="24"/>
        </w:rPr>
        <w:t>poor concentration</w:t>
      </w:r>
      <w:r>
        <w:rPr>
          <w:rFonts w:ascii="Times New Roman" w:hAnsi="Times New Roman" w:cs="Times New Roman"/>
          <w:sz w:val="24"/>
          <w:szCs w:val="24"/>
        </w:rPr>
        <w:t xml:space="preserve"> and </w:t>
      </w:r>
      <w:r w:rsidRPr="00053D17">
        <w:rPr>
          <w:rFonts w:ascii="Times New Roman" w:hAnsi="Times New Roman" w:cs="Times New Roman"/>
          <w:sz w:val="24"/>
          <w:szCs w:val="24"/>
        </w:rPr>
        <w:t>lacked focus</w:t>
      </w:r>
      <w:r>
        <w:rPr>
          <w:rFonts w:ascii="Times New Roman" w:hAnsi="Times New Roman" w:cs="Times New Roman"/>
          <w:sz w:val="24"/>
          <w:szCs w:val="24"/>
        </w:rPr>
        <w:t xml:space="preserve"> when attending lectures on line which caused them to feel anxious. </w:t>
      </w:r>
      <w:r w:rsidRPr="00053D17">
        <w:rPr>
          <w:rFonts w:ascii="Times New Roman" w:hAnsi="Times New Roman" w:cs="Times New Roman"/>
          <w:sz w:val="24"/>
          <w:szCs w:val="24"/>
        </w:rPr>
        <w:t xml:space="preserve"> </w:t>
      </w:r>
      <w:r>
        <w:rPr>
          <w:rFonts w:ascii="Times New Roman" w:hAnsi="Times New Roman" w:cs="Times New Roman"/>
          <w:sz w:val="24"/>
          <w:szCs w:val="24"/>
        </w:rPr>
        <w:t xml:space="preserve"> Comments included; ‘</w:t>
      </w:r>
      <w:r w:rsidRPr="005970F9">
        <w:rPr>
          <w:rFonts w:ascii="Times New Roman" w:hAnsi="Times New Roman" w:cs="Times New Roman"/>
          <w:i/>
          <w:iCs/>
          <w:sz w:val="24"/>
          <w:szCs w:val="24"/>
        </w:rPr>
        <w:t>My attention span is higher</w:t>
      </w:r>
      <w:r>
        <w:rPr>
          <w:rFonts w:ascii="Times New Roman" w:hAnsi="Times New Roman" w:cs="Times New Roman"/>
          <w:i/>
          <w:iCs/>
          <w:sz w:val="24"/>
          <w:szCs w:val="24"/>
        </w:rPr>
        <w:t xml:space="preserve"> in the classroom </w:t>
      </w:r>
      <w:r w:rsidRPr="005970F9">
        <w:rPr>
          <w:rFonts w:ascii="Times New Roman" w:hAnsi="Times New Roman" w:cs="Times New Roman"/>
          <w:i/>
          <w:iCs/>
          <w:sz w:val="24"/>
          <w:szCs w:val="24"/>
        </w:rPr>
        <w:t>as I am not distracted by my phone or grab a drink or things round the house that need doing’</w:t>
      </w:r>
      <w:r>
        <w:rPr>
          <w:rFonts w:ascii="Times New Roman" w:hAnsi="Times New Roman" w:cs="Times New Roman"/>
          <w:i/>
          <w:iCs/>
          <w:sz w:val="24"/>
          <w:szCs w:val="24"/>
        </w:rPr>
        <w:t>,</w:t>
      </w:r>
      <w:r w:rsidRPr="005970F9">
        <w:rPr>
          <w:rFonts w:ascii="Times New Roman" w:hAnsi="Times New Roman" w:cs="Times New Roman"/>
          <w:i/>
          <w:iCs/>
          <w:sz w:val="24"/>
          <w:szCs w:val="24"/>
        </w:rPr>
        <w:t xml:space="preserve"> I get distracted at home with the things I need to do and the comings and goings of my home life’, ‘I focus better in the classroom,</w:t>
      </w:r>
      <w:r>
        <w:rPr>
          <w:rFonts w:ascii="Times New Roman" w:hAnsi="Times New Roman" w:cs="Times New Roman"/>
          <w:i/>
          <w:iCs/>
          <w:sz w:val="24"/>
          <w:szCs w:val="24"/>
        </w:rPr>
        <w:t xml:space="preserve"> where I can </w:t>
      </w:r>
      <w:r w:rsidRPr="005970F9">
        <w:rPr>
          <w:rFonts w:ascii="Times New Roman" w:hAnsi="Times New Roman" w:cs="Times New Roman"/>
          <w:i/>
          <w:iCs/>
          <w:sz w:val="24"/>
          <w:szCs w:val="24"/>
        </w:rPr>
        <w:t>have regular breaks and chat with peers/friends which is a supporting. Better communication in the classroom then with online’.</w:t>
      </w:r>
      <w:r>
        <w:rPr>
          <w:rFonts w:ascii="Times New Roman" w:hAnsi="Times New Roman" w:cs="Times New Roman"/>
          <w:i/>
          <w:iCs/>
          <w:sz w:val="24"/>
          <w:szCs w:val="24"/>
        </w:rPr>
        <w:t xml:space="preserve"> </w:t>
      </w:r>
      <w:r>
        <w:rPr>
          <w:rFonts w:ascii="Times New Roman" w:hAnsi="Times New Roman" w:cs="Times New Roman"/>
          <w:sz w:val="24"/>
          <w:szCs w:val="24"/>
        </w:rPr>
        <w:t xml:space="preserve"> This is supported by </w:t>
      </w:r>
      <w:r w:rsidRPr="003C2F0A">
        <w:rPr>
          <w:rFonts w:ascii="Times New Roman" w:hAnsi="Times New Roman" w:cs="Times New Roman"/>
          <w:sz w:val="24"/>
          <w:szCs w:val="24"/>
        </w:rPr>
        <w:t xml:space="preserve">Al-kumaim (2020) study, who reports 51% of students found it challenging to pay attention to their studies online. </w:t>
      </w:r>
      <w:r w:rsidR="00216D71" w:rsidRPr="003C2F0A">
        <w:rPr>
          <w:rFonts w:ascii="Times New Roman" w:hAnsi="Times New Roman" w:cs="Times New Roman"/>
          <w:sz w:val="24"/>
          <w:szCs w:val="24"/>
        </w:rPr>
        <w:t xml:space="preserve"> Similarly, a study by Pennino (20</w:t>
      </w:r>
      <w:r w:rsidR="0056619A" w:rsidRPr="003C2F0A">
        <w:rPr>
          <w:rFonts w:ascii="Times New Roman" w:hAnsi="Times New Roman" w:cs="Times New Roman"/>
          <w:sz w:val="24"/>
          <w:szCs w:val="24"/>
        </w:rPr>
        <w:t>22</w:t>
      </w:r>
      <w:r w:rsidR="00216D71" w:rsidRPr="003C2F0A">
        <w:rPr>
          <w:rFonts w:ascii="Times New Roman" w:hAnsi="Times New Roman" w:cs="Times New Roman"/>
          <w:sz w:val="24"/>
          <w:szCs w:val="24"/>
        </w:rPr>
        <w:t>)</w:t>
      </w:r>
      <w:r w:rsidR="00216D71">
        <w:rPr>
          <w:rFonts w:ascii="Times New Roman" w:hAnsi="Times New Roman" w:cs="Times New Roman"/>
          <w:sz w:val="24"/>
          <w:szCs w:val="24"/>
        </w:rPr>
        <w:t xml:space="preserve"> observed that students reported a common theme of finding too many distractions and unsuitable home learning environments as the main cause to</w:t>
      </w:r>
      <w:r w:rsidR="005C2D64">
        <w:rPr>
          <w:rFonts w:ascii="Times New Roman" w:hAnsi="Times New Roman" w:cs="Times New Roman"/>
          <w:sz w:val="24"/>
          <w:szCs w:val="24"/>
        </w:rPr>
        <w:t xml:space="preserve">; poor </w:t>
      </w:r>
      <w:r w:rsidR="004934F2">
        <w:rPr>
          <w:rFonts w:ascii="Times New Roman" w:hAnsi="Times New Roman" w:cs="Times New Roman"/>
          <w:sz w:val="24"/>
          <w:szCs w:val="24"/>
        </w:rPr>
        <w:t>concentration, low</w:t>
      </w:r>
      <w:r w:rsidR="00216D71">
        <w:rPr>
          <w:rFonts w:ascii="Times New Roman" w:hAnsi="Times New Roman" w:cs="Times New Roman"/>
          <w:sz w:val="24"/>
          <w:szCs w:val="24"/>
        </w:rPr>
        <w:t xml:space="preserve"> motivation and higher levels of anxiety to learning online.  </w:t>
      </w:r>
    </w:p>
    <w:p w14:paraId="60BE77C4" w14:textId="1501C522" w:rsidR="009B67C0" w:rsidRPr="00BD5768" w:rsidRDefault="001C3604"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E105D">
        <w:rPr>
          <w:rFonts w:ascii="Times New Roman" w:hAnsi="Times New Roman" w:cs="Times New Roman"/>
          <w:sz w:val="24"/>
          <w:szCs w:val="24"/>
        </w:rPr>
        <w:t xml:space="preserve"> </w:t>
      </w:r>
    </w:p>
    <w:p w14:paraId="676AB06E" w14:textId="77777777" w:rsidR="003D6745" w:rsidRDefault="003D6745" w:rsidP="003D6745">
      <w:pPr>
        <w:spacing w:line="360" w:lineRule="auto"/>
        <w:rPr>
          <w:rFonts w:ascii="Times New Roman" w:hAnsi="Times New Roman" w:cs="Times New Roman"/>
          <w:sz w:val="24"/>
          <w:szCs w:val="24"/>
        </w:rPr>
      </w:pPr>
    </w:p>
    <w:p w14:paraId="3EA344F5" w14:textId="77777777" w:rsidR="00B45FC8" w:rsidRDefault="00B45FC8" w:rsidP="005E1034">
      <w:pPr>
        <w:rPr>
          <w:rFonts w:ascii="Times New Roman" w:hAnsi="Times New Roman" w:cs="Times New Roman"/>
          <w:b/>
          <w:bCs/>
          <w:sz w:val="28"/>
          <w:szCs w:val="28"/>
        </w:rPr>
      </w:pPr>
    </w:p>
    <w:p w14:paraId="68F8B57D" w14:textId="77777777" w:rsidR="00B45FC8" w:rsidRDefault="00B45FC8" w:rsidP="005E1034">
      <w:pPr>
        <w:rPr>
          <w:rFonts w:ascii="Times New Roman" w:hAnsi="Times New Roman" w:cs="Times New Roman"/>
          <w:b/>
          <w:bCs/>
          <w:sz w:val="28"/>
          <w:szCs w:val="28"/>
        </w:rPr>
      </w:pPr>
    </w:p>
    <w:p w14:paraId="6C88DE6F" w14:textId="77777777" w:rsidR="00B45FC8" w:rsidRDefault="00B45FC8" w:rsidP="005E1034">
      <w:pPr>
        <w:rPr>
          <w:rFonts w:ascii="Times New Roman" w:hAnsi="Times New Roman" w:cs="Times New Roman"/>
          <w:b/>
          <w:bCs/>
          <w:sz w:val="28"/>
          <w:szCs w:val="28"/>
        </w:rPr>
      </w:pPr>
    </w:p>
    <w:p w14:paraId="1C2B1691" w14:textId="77777777" w:rsidR="00CB0D21" w:rsidRDefault="00CB0D21" w:rsidP="005E1034">
      <w:pPr>
        <w:rPr>
          <w:rFonts w:ascii="Times New Roman" w:hAnsi="Times New Roman" w:cs="Times New Roman"/>
          <w:b/>
          <w:bCs/>
          <w:sz w:val="28"/>
          <w:szCs w:val="28"/>
        </w:rPr>
      </w:pPr>
    </w:p>
    <w:p w14:paraId="7BB8CB99" w14:textId="77777777" w:rsidR="003C2F0A" w:rsidRDefault="003C2F0A" w:rsidP="005E1034">
      <w:pPr>
        <w:rPr>
          <w:rFonts w:ascii="Times New Roman" w:hAnsi="Times New Roman" w:cs="Times New Roman"/>
          <w:b/>
          <w:bCs/>
          <w:sz w:val="28"/>
          <w:szCs w:val="28"/>
        </w:rPr>
      </w:pPr>
    </w:p>
    <w:p w14:paraId="515FA3BB" w14:textId="77777777" w:rsidR="003C2F0A" w:rsidRDefault="003C2F0A" w:rsidP="005E1034">
      <w:pPr>
        <w:rPr>
          <w:rFonts w:ascii="Times New Roman" w:hAnsi="Times New Roman" w:cs="Times New Roman"/>
          <w:b/>
          <w:bCs/>
          <w:sz w:val="28"/>
          <w:szCs w:val="28"/>
        </w:rPr>
      </w:pPr>
    </w:p>
    <w:p w14:paraId="28A7E34A" w14:textId="77777777" w:rsidR="003C2F0A" w:rsidRDefault="003C2F0A" w:rsidP="005E1034">
      <w:pPr>
        <w:rPr>
          <w:rFonts w:ascii="Times New Roman" w:hAnsi="Times New Roman" w:cs="Times New Roman"/>
          <w:b/>
          <w:bCs/>
          <w:sz w:val="28"/>
          <w:szCs w:val="28"/>
        </w:rPr>
      </w:pPr>
    </w:p>
    <w:p w14:paraId="42B78EBF" w14:textId="5D1924DC" w:rsidR="00161702" w:rsidRPr="00BD5768" w:rsidRDefault="00C77972" w:rsidP="005E1034">
      <w:pPr>
        <w:rPr>
          <w:rFonts w:ascii="Times New Roman" w:hAnsi="Times New Roman" w:cs="Times New Roman"/>
          <w:b/>
          <w:bCs/>
          <w:sz w:val="28"/>
          <w:szCs w:val="28"/>
        </w:rPr>
      </w:pPr>
      <w:r w:rsidRPr="00C77972">
        <w:rPr>
          <w:rFonts w:ascii="Times New Roman" w:hAnsi="Times New Roman" w:cs="Times New Roman"/>
          <w:b/>
          <w:bCs/>
          <w:sz w:val="28"/>
          <w:szCs w:val="28"/>
        </w:rPr>
        <w:t>4.</w:t>
      </w:r>
      <w:r w:rsidR="004051DD">
        <w:rPr>
          <w:rFonts w:ascii="Times New Roman" w:hAnsi="Times New Roman" w:cs="Times New Roman"/>
          <w:b/>
          <w:bCs/>
          <w:sz w:val="28"/>
          <w:szCs w:val="28"/>
        </w:rPr>
        <w:t xml:space="preserve">5 </w:t>
      </w:r>
      <w:r w:rsidRPr="00C77972">
        <w:rPr>
          <w:rFonts w:ascii="Times New Roman" w:hAnsi="Times New Roman" w:cs="Times New Roman"/>
          <w:b/>
          <w:bCs/>
          <w:sz w:val="28"/>
          <w:szCs w:val="28"/>
        </w:rPr>
        <w:t>Anxiety</w:t>
      </w:r>
      <w:r w:rsidR="00161702" w:rsidRPr="00BD5768">
        <w:rPr>
          <w:rFonts w:ascii="Times New Roman" w:hAnsi="Times New Roman" w:cs="Times New Roman"/>
          <w:b/>
          <w:bCs/>
          <w:sz w:val="28"/>
          <w:szCs w:val="28"/>
        </w:rPr>
        <w:t xml:space="preserve"> within the classroom</w:t>
      </w:r>
    </w:p>
    <w:p w14:paraId="5352DC5E" w14:textId="77777777" w:rsidR="005E1034" w:rsidRDefault="005E1034" w:rsidP="00BA5A1E">
      <w:pPr>
        <w:rPr>
          <w:b/>
          <w:bCs/>
          <w:sz w:val="24"/>
          <w:szCs w:val="24"/>
        </w:rPr>
      </w:pPr>
    </w:p>
    <w:p w14:paraId="25DA929E" w14:textId="01C89C70" w:rsidR="00BA5A1E" w:rsidRPr="00BD5768" w:rsidRDefault="00BA5A1E" w:rsidP="00BA5A1E">
      <w:pPr>
        <w:rPr>
          <w:rFonts w:ascii="Times New Roman" w:hAnsi="Times New Roman" w:cs="Times New Roman"/>
          <w:b/>
          <w:bCs/>
          <w:sz w:val="24"/>
          <w:szCs w:val="24"/>
        </w:rPr>
      </w:pPr>
      <w:r w:rsidRPr="00BD5768">
        <w:rPr>
          <w:rFonts w:ascii="Times New Roman" w:hAnsi="Times New Roman" w:cs="Times New Roman"/>
          <w:b/>
          <w:bCs/>
          <w:sz w:val="24"/>
          <w:szCs w:val="24"/>
        </w:rPr>
        <w:t>Rate your anxiety levels</w:t>
      </w:r>
      <w:r w:rsidR="007660FB" w:rsidRPr="00BD5768">
        <w:rPr>
          <w:rFonts w:ascii="Times New Roman" w:hAnsi="Times New Roman" w:cs="Times New Roman"/>
          <w:b/>
          <w:bCs/>
          <w:sz w:val="24"/>
          <w:szCs w:val="24"/>
        </w:rPr>
        <w:t xml:space="preserve"> whilst learning in a classroom </w:t>
      </w:r>
      <w:r w:rsidR="00381533" w:rsidRPr="00BD5768">
        <w:rPr>
          <w:rFonts w:ascii="Times New Roman" w:hAnsi="Times New Roman" w:cs="Times New Roman"/>
          <w:b/>
          <w:bCs/>
          <w:sz w:val="24"/>
          <w:szCs w:val="24"/>
        </w:rPr>
        <w:t>environment to</w:t>
      </w:r>
      <w:r w:rsidRPr="00BD5768">
        <w:rPr>
          <w:rFonts w:ascii="Times New Roman" w:hAnsi="Times New Roman" w:cs="Times New Roman"/>
          <w:b/>
          <w:bCs/>
          <w:sz w:val="24"/>
          <w:szCs w:val="24"/>
        </w:rPr>
        <w:t xml:space="preserve"> the following statements </w:t>
      </w:r>
    </w:p>
    <w:p w14:paraId="4D3785FF" w14:textId="77777777" w:rsidR="00BA5A1E" w:rsidRDefault="00BA5A1E" w:rsidP="00BA5A1E">
      <w:pPr>
        <w:rPr>
          <w:rFonts w:ascii="Times New Roman" w:hAnsi="Times New Roman" w:cs="Times New Roman"/>
          <w:b/>
          <w:bCs/>
          <w:sz w:val="24"/>
          <w:szCs w:val="24"/>
          <w:u w:val="single"/>
        </w:rPr>
      </w:pPr>
    </w:p>
    <w:p w14:paraId="661C763B" w14:textId="77395D38" w:rsidR="00BA5A1E" w:rsidRPr="00BD5768" w:rsidRDefault="00A373D3" w:rsidP="00BA5A1E">
      <w:pPr>
        <w:jc w:val="center"/>
        <w:rPr>
          <w:rFonts w:ascii="Times New Roman" w:hAnsi="Times New Roman" w:cs="Times New Roman"/>
          <w:b/>
          <w:bCs/>
          <w:sz w:val="20"/>
          <w:szCs w:val="20"/>
        </w:rPr>
      </w:pPr>
      <w:r>
        <w:rPr>
          <w:rFonts w:ascii="Times New Roman" w:hAnsi="Times New Roman" w:cs="Times New Roman"/>
          <w:b/>
          <w:bCs/>
          <w:sz w:val="20"/>
          <w:szCs w:val="20"/>
        </w:rPr>
        <w:t xml:space="preserve">Table </w:t>
      </w:r>
      <w:r w:rsidR="00BA5A1E" w:rsidRPr="00BD5768">
        <w:rPr>
          <w:rFonts w:ascii="Times New Roman" w:hAnsi="Times New Roman" w:cs="Times New Roman"/>
          <w:b/>
          <w:bCs/>
          <w:sz w:val="20"/>
          <w:szCs w:val="20"/>
        </w:rPr>
        <w:t>8</w:t>
      </w:r>
      <w:r>
        <w:rPr>
          <w:rFonts w:ascii="Times New Roman" w:hAnsi="Times New Roman" w:cs="Times New Roman"/>
          <w:b/>
          <w:bCs/>
          <w:sz w:val="20"/>
          <w:szCs w:val="20"/>
        </w:rPr>
        <w:t xml:space="preserve">. </w:t>
      </w:r>
      <w:r w:rsidR="00381533" w:rsidRPr="00BD5768">
        <w:rPr>
          <w:rFonts w:ascii="Times New Roman" w:hAnsi="Times New Roman" w:cs="Times New Roman"/>
          <w:b/>
          <w:bCs/>
          <w:sz w:val="20"/>
          <w:szCs w:val="20"/>
        </w:rPr>
        <w:t xml:space="preserve"> Anxiety levels in a face-face classroom environment </w:t>
      </w:r>
    </w:p>
    <w:p w14:paraId="6CF0932B" w14:textId="77777777" w:rsidR="00BA5A1E" w:rsidRDefault="00BA5A1E" w:rsidP="00BA5A1E">
      <w:pP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644ABB60" wp14:editId="0D4A48F6">
            <wp:extent cx="6502400" cy="3759200"/>
            <wp:effectExtent l="0" t="0" r="1270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4870425" w14:textId="6E7946B3" w:rsidR="00BA5A1E" w:rsidRDefault="00BA5A1E" w:rsidP="00387A94">
      <w:pPr>
        <w:rPr>
          <w:b/>
          <w:bCs/>
          <w:sz w:val="24"/>
          <w:szCs w:val="24"/>
        </w:rPr>
      </w:pPr>
    </w:p>
    <w:p w14:paraId="760382E7" w14:textId="77777777" w:rsidR="005E1034" w:rsidRDefault="005E1034" w:rsidP="003D6745">
      <w:pPr>
        <w:spacing w:line="360" w:lineRule="auto"/>
        <w:jc w:val="both"/>
        <w:rPr>
          <w:rFonts w:ascii="Times New Roman" w:hAnsi="Times New Roman" w:cs="Times New Roman"/>
          <w:b/>
          <w:bCs/>
          <w:sz w:val="28"/>
          <w:szCs w:val="28"/>
        </w:rPr>
      </w:pPr>
    </w:p>
    <w:p w14:paraId="281C3FA5" w14:textId="0E725263" w:rsidR="00310C6E" w:rsidRPr="00BD5768" w:rsidRDefault="00310C6E" w:rsidP="003D6745">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4.</w:t>
      </w:r>
      <w:r w:rsidR="004051DD">
        <w:rPr>
          <w:rFonts w:ascii="Times New Roman" w:hAnsi="Times New Roman" w:cs="Times New Roman"/>
          <w:b/>
          <w:bCs/>
          <w:sz w:val="28"/>
          <w:szCs w:val="28"/>
        </w:rPr>
        <w:t>5</w:t>
      </w:r>
      <w:r w:rsidRPr="00BD5768">
        <w:rPr>
          <w:rFonts w:ascii="Times New Roman" w:hAnsi="Times New Roman" w:cs="Times New Roman"/>
          <w:b/>
          <w:bCs/>
          <w:sz w:val="28"/>
          <w:szCs w:val="28"/>
        </w:rPr>
        <w:t>.</w:t>
      </w:r>
      <w:r w:rsidR="00A373D3">
        <w:rPr>
          <w:rFonts w:ascii="Times New Roman" w:hAnsi="Times New Roman" w:cs="Times New Roman"/>
          <w:b/>
          <w:bCs/>
          <w:sz w:val="28"/>
          <w:szCs w:val="28"/>
        </w:rPr>
        <w:t>1</w:t>
      </w:r>
      <w:r w:rsidRPr="00BD5768">
        <w:rPr>
          <w:rFonts w:ascii="Times New Roman" w:hAnsi="Times New Roman" w:cs="Times New Roman"/>
          <w:b/>
          <w:bCs/>
          <w:sz w:val="28"/>
          <w:szCs w:val="28"/>
        </w:rPr>
        <w:t xml:space="preserve"> Being asked to present </w:t>
      </w:r>
      <w:r w:rsidR="000F21DD">
        <w:rPr>
          <w:rFonts w:ascii="Times New Roman" w:hAnsi="Times New Roman" w:cs="Times New Roman"/>
          <w:b/>
          <w:bCs/>
          <w:sz w:val="28"/>
          <w:szCs w:val="28"/>
        </w:rPr>
        <w:t>to present a topic in front of others</w:t>
      </w:r>
    </w:p>
    <w:p w14:paraId="0745BE25" w14:textId="53FB9F76" w:rsidR="003D6745" w:rsidRDefault="00310C6E" w:rsidP="003D6745">
      <w:pPr>
        <w:spacing w:line="360" w:lineRule="auto"/>
        <w:jc w:val="both"/>
        <w:rPr>
          <w:rFonts w:ascii="Times New Roman" w:hAnsi="Times New Roman" w:cs="Times New Roman"/>
          <w:sz w:val="24"/>
          <w:szCs w:val="24"/>
        </w:rPr>
      </w:pPr>
      <w:r>
        <w:rPr>
          <w:rFonts w:ascii="Times New Roman" w:hAnsi="Times New Roman" w:cs="Times New Roman"/>
          <w:sz w:val="24"/>
          <w:szCs w:val="24"/>
        </w:rPr>
        <w:t>Table</w:t>
      </w:r>
      <w:r w:rsidR="003D6745">
        <w:rPr>
          <w:rFonts w:ascii="Times New Roman" w:hAnsi="Times New Roman" w:cs="Times New Roman"/>
          <w:sz w:val="24"/>
          <w:szCs w:val="24"/>
        </w:rPr>
        <w:t xml:space="preserve"> </w:t>
      </w:r>
      <w:r w:rsidR="00DF001A">
        <w:rPr>
          <w:rFonts w:ascii="Times New Roman" w:hAnsi="Times New Roman" w:cs="Times New Roman"/>
          <w:sz w:val="24"/>
          <w:szCs w:val="24"/>
        </w:rPr>
        <w:t>8, demonstrates</w:t>
      </w:r>
      <w:r w:rsidR="003D6745">
        <w:rPr>
          <w:rFonts w:ascii="Times New Roman" w:hAnsi="Times New Roman" w:cs="Times New Roman"/>
          <w:sz w:val="24"/>
          <w:szCs w:val="24"/>
        </w:rPr>
        <w:t xml:space="preserve"> that there is not one emerging theme </w:t>
      </w:r>
      <w:r w:rsidR="005843D9">
        <w:rPr>
          <w:rFonts w:ascii="Times New Roman" w:hAnsi="Times New Roman" w:cs="Times New Roman"/>
          <w:sz w:val="24"/>
          <w:szCs w:val="24"/>
        </w:rPr>
        <w:t>indicating high</w:t>
      </w:r>
      <w:r w:rsidR="003D6745">
        <w:rPr>
          <w:rFonts w:ascii="Times New Roman" w:hAnsi="Times New Roman" w:cs="Times New Roman"/>
          <w:sz w:val="24"/>
          <w:szCs w:val="24"/>
        </w:rPr>
        <w:t xml:space="preserve"> levels of anxiety </w:t>
      </w:r>
      <w:r w:rsidR="00B45FC8">
        <w:rPr>
          <w:rFonts w:ascii="Times New Roman" w:hAnsi="Times New Roman" w:cs="Times New Roman"/>
          <w:sz w:val="24"/>
          <w:szCs w:val="24"/>
        </w:rPr>
        <w:t xml:space="preserve">reported by the participants </w:t>
      </w:r>
      <w:r w:rsidR="003D6745">
        <w:rPr>
          <w:rFonts w:ascii="Times New Roman" w:hAnsi="Times New Roman" w:cs="Times New Roman"/>
          <w:sz w:val="24"/>
          <w:szCs w:val="24"/>
        </w:rPr>
        <w:t>within a classroom environment, however, ‘</w:t>
      </w:r>
      <w:r w:rsidR="003D6745" w:rsidRPr="00BD5768">
        <w:rPr>
          <w:rFonts w:ascii="Times New Roman" w:hAnsi="Times New Roman" w:cs="Times New Roman"/>
          <w:i/>
          <w:iCs/>
          <w:sz w:val="24"/>
          <w:szCs w:val="24"/>
        </w:rPr>
        <w:t>Being asked to present a topic in front</w:t>
      </w:r>
      <w:r w:rsidR="003D6745" w:rsidRPr="00305B6E">
        <w:rPr>
          <w:rFonts w:ascii="Times New Roman" w:hAnsi="Times New Roman" w:cs="Times New Roman"/>
          <w:b/>
          <w:bCs/>
          <w:sz w:val="24"/>
          <w:szCs w:val="24"/>
        </w:rPr>
        <w:t xml:space="preserve"> </w:t>
      </w:r>
      <w:r w:rsidR="003D6745" w:rsidRPr="00BD5768">
        <w:rPr>
          <w:rFonts w:ascii="Times New Roman" w:hAnsi="Times New Roman" w:cs="Times New Roman"/>
          <w:i/>
          <w:iCs/>
          <w:sz w:val="24"/>
          <w:szCs w:val="24"/>
        </w:rPr>
        <w:t>of others’</w:t>
      </w:r>
      <w:r w:rsidR="003D6745">
        <w:rPr>
          <w:rFonts w:ascii="Times New Roman" w:hAnsi="Times New Roman" w:cs="Times New Roman"/>
          <w:sz w:val="24"/>
          <w:szCs w:val="24"/>
        </w:rPr>
        <w:t xml:space="preserve"> came out as the highest with 40% participants experiencing high levels of anxiety and 48.6% reported they experienced medium levels of anxiety in this situation</w:t>
      </w:r>
      <w:r w:rsidR="003D6745" w:rsidRPr="00D3354F">
        <w:rPr>
          <w:rFonts w:ascii="Times New Roman" w:hAnsi="Times New Roman" w:cs="Times New Roman"/>
          <w:sz w:val="24"/>
          <w:szCs w:val="24"/>
        </w:rPr>
        <w:t xml:space="preserve">.  Russell and Topham (2012) observed that in the UK a survey undertaken within two Universities reported that 80% of students </w:t>
      </w:r>
      <w:r w:rsidR="003D6745" w:rsidRPr="00D3354F">
        <w:rPr>
          <w:rFonts w:ascii="Times New Roman" w:hAnsi="Times New Roman" w:cs="Times New Roman"/>
          <w:sz w:val="24"/>
          <w:szCs w:val="24"/>
        </w:rPr>
        <w:lastRenderedPageBreak/>
        <w:t>reported high levels of anxiety with oral presentations.  Fear of presenting in front of lecturers and peers corresponds with social anxiety, whereby learners are worried about being judged, and fear they are not confident talking in front of others (Russell and Topham, 2012).</w:t>
      </w:r>
      <w:r w:rsidR="007423C5" w:rsidRPr="00D3354F">
        <w:rPr>
          <w:rFonts w:ascii="Times New Roman" w:hAnsi="Times New Roman" w:cs="Times New Roman"/>
          <w:sz w:val="24"/>
          <w:szCs w:val="24"/>
        </w:rPr>
        <w:t xml:space="preserve">  </w:t>
      </w:r>
      <w:r w:rsidR="001B188F" w:rsidRPr="00D3354F">
        <w:rPr>
          <w:rFonts w:ascii="Times New Roman" w:hAnsi="Times New Roman" w:cs="Times New Roman"/>
          <w:sz w:val="24"/>
          <w:szCs w:val="24"/>
        </w:rPr>
        <w:t xml:space="preserve"> </w:t>
      </w:r>
      <w:r w:rsidR="007423C5" w:rsidRPr="00D3354F">
        <w:rPr>
          <w:rFonts w:ascii="Times New Roman" w:hAnsi="Times New Roman" w:cs="Times New Roman"/>
          <w:sz w:val="24"/>
          <w:szCs w:val="24"/>
        </w:rPr>
        <w:t>Supporting this is Cooper et al (2018), who acknowledge that fear of negative evaluation by peers</w:t>
      </w:r>
      <w:r w:rsidR="00FA38E8" w:rsidRPr="00D3354F">
        <w:rPr>
          <w:rFonts w:ascii="Times New Roman" w:hAnsi="Times New Roman" w:cs="Times New Roman"/>
          <w:sz w:val="24"/>
          <w:szCs w:val="24"/>
        </w:rPr>
        <w:t xml:space="preserve"> in presentations or group work</w:t>
      </w:r>
      <w:r w:rsidR="007423C5">
        <w:rPr>
          <w:rFonts w:ascii="Times New Roman" w:hAnsi="Times New Roman" w:cs="Times New Roman"/>
          <w:sz w:val="24"/>
          <w:szCs w:val="24"/>
        </w:rPr>
        <w:t xml:space="preserve"> cause high levels of anxiety. </w:t>
      </w:r>
      <w:r w:rsidR="003D6745">
        <w:rPr>
          <w:rFonts w:ascii="Times New Roman" w:hAnsi="Times New Roman" w:cs="Times New Roman"/>
          <w:sz w:val="24"/>
          <w:szCs w:val="24"/>
        </w:rPr>
        <w:t xml:space="preserve">  </w:t>
      </w:r>
      <w:r w:rsidR="004E4E6E">
        <w:rPr>
          <w:rFonts w:ascii="Times New Roman" w:hAnsi="Times New Roman" w:cs="Times New Roman"/>
          <w:sz w:val="24"/>
          <w:szCs w:val="24"/>
        </w:rPr>
        <w:t>Research by</w:t>
      </w:r>
      <w:r w:rsidR="003D6745">
        <w:rPr>
          <w:rFonts w:ascii="Times New Roman" w:hAnsi="Times New Roman" w:cs="Times New Roman"/>
          <w:sz w:val="24"/>
          <w:szCs w:val="24"/>
        </w:rPr>
        <w:t xml:space="preserve"> Gr</w:t>
      </w:r>
      <w:r w:rsidR="00D3354F">
        <w:rPr>
          <w:rFonts w:ascii="Times New Roman" w:hAnsi="Times New Roman" w:cs="Times New Roman"/>
          <w:sz w:val="24"/>
          <w:szCs w:val="24"/>
        </w:rPr>
        <w:t>ie</w:t>
      </w:r>
      <w:r w:rsidR="003D6745">
        <w:rPr>
          <w:rFonts w:ascii="Times New Roman" w:hAnsi="Times New Roman" w:cs="Times New Roman"/>
          <w:sz w:val="24"/>
          <w:szCs w:val="24"/>
        </w:rPr>
        <w:t>ve et al, (2021</w:t>
      </w:r>
      <w:r w:rsidR="001B188F">
        <w:rPr>
          <w:rFonts w:ascii="Times New Roman" w:hAnsi="Times New Roman" w:cs="Times New Roman"/>
          <w:sz w:val="24"/>
          <w:szCs w:val="24"/>
        </w:rPr>
        <w:t>)</w:t>
      </w:r>
      <w:r w:rsidR="003D6745">
        <w:rPr>
          <w:rFonts w:ascii="Times New Roman" w:hAnsi="Times New Roman" w:cs="Times New Roman"/>
          <w:sz w:val="24"/>
          <w:szCs w:val="24"/>
        </w:rPr>
        <w:t xml:space="preserve"> illustrate students anxiety levels of oral speaking are also linked to </w:t>
      </w:r>
      <w:r w:rsidR="005769AD">
        <w:rPr>
          <w:rFonts w:ascii="Times New Roman" w:hAnsi="Times New Roman" w:cs="Times New Roman"/>
          <w:sz w:val="24"/>
          <w:szCs w:val="24"/>
        </w:rPr>
        <w:t>fear of</w:t>
      </w:r>
      <w:r w:rsidR="003D6745">
        <w:rPr>
          <w:rFonts w:ascii="Times New Roman" w:hAnsi="Times New Roman" w:cs="Times New Roman"/>
          <w:sz w:val="24"/>
          <w:szCs w:val="24"/>
        </w:rPr>
        <w:t xml:space="preserve"> making a mistake, forgetting parts of what they need to say or getting it wrong</w:t>
      </w:r>
      <w:r w:rsidR="001C150B">
        <w:rPr>
          <w:rFonts w:ascii="Times New Roman" w:hAnsi="Times New Roman" w:cs="Times New Roman"/>
          <w:sz w:val="24"/>
          <w:szCs w:val="24"/>
        </w:rPr>
        <w:t xml:space="preserve">.  </w:t>
      </w:r>
      <w:r w:rsidR="003D6745">
        <w:rPr>
          <w:rFonts w:ascii="Times New Roman" w:hAnsi="Times New Roman" w:cs="Times New Roman"/>
          <w:sz w:val="24"/>
          <w:szCs w:val="24"/>
        </w:rPr>
        <w:t xml:space="preserve">Both online and classroom speaking in front of lecturer or peers came out as </w:t>
      </w:r>
      <w:r w:rsidR="005769AD">
        <w:rPr>
          <w:rFonts w:ascii="Times New Roman" w:hAnsi="Times New Roman" w:cs="Times New Roman"/>
          <w:sz w:val="24"/>
          <w:szCs w:val="24"/>
        </w:rPr>
        <w:t>high levels</w:t>
      </w:r>
      <w:r w:rsidR="003D6745">
        <w:rPr>
          <w:rFonts w:ascii="Times New Roman" w:hAnsi="Times New Roman" w:cs="Times New Roman"/>
          <w:sz w:val="24"/>
          <w:szCs w:val="24"/>
        </w:rPr>
        <w:t xml:space="preserve"> of anxiety </w:t>
      </w:r>
    </w:p>
    <w:p w14:paraId="6270559F" w14:textId="464166F6" w:rsidR="00AB4DEB" w:rsidRDefault="00AB4DEB" w:rsidP="003D6745">
      <w:pPr>
        <w:spacing w:line="360" w:lineRule="auto"/>
        <w:jc w:val="both"/>
        <w:rPr>
          <w:rFonts w:ascii="Times New Roman" w:hAnsi="Times New Roman" w:cs="Times New Roman"/>
          <w:sz w:val="24"/>
          <w:szCs w:val="24"/>
        </w:rPr>
      </w:pPr>
    </w:p>
    <w:p w14:paraId="5617B791" w14:textId="2165C84F" w:rsidR="00AB4DEB" w:rsidRDefault="00AB4DEB" w:rsidP="003D6745">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4.</w:t>
      </w:r>
      <w:r w:rsidR="004051DD">
        <w:rPr>
          <w:rFonts w:ascii="Times New Roman" w:hAnsi="Times New Roman" w:cs="Times New Roman"/>
          <w:b/>
          <w:bCs/>
          <w:sz w:val="28"/>
          <w:szCs w:val="28"/>
        </w:rPr>
        <w:t xml:space="preserve">5.2 </w:t>
      </w:r>
      <w:r w:rsidRPr="00BD5768">
        <w:rPr>
          <w:rFonts w:ascii="Times New Roman" w:hAnsi="Times New Roman" w:cs="Times New Roman"/>
          <w:b/>
          <w:bCs/>
          <w:sz w:val="28"/>
          <w:szCs w:val="28"/>
        </w:rPr>
        <w:t>Student Anxiety and Group work within a classroom environment.</w:t>
      </w:r>
    </w:p>
    <w:p w14:paraId="67986629" w14:textId="797E8342" w:rsidR="00915993" w:rsidRPr="00BD5768" w:rsidRDefault="00915993" w:rsidP="003D6745">
      <w:pPr>
        <w:spacing w:line="360" w:lineRule="auto"/>
        <w:jc w:val="both"/>
        <w:rPr>
          <w:rFonts w:ascii="Times New Roman" w:hAnsi="Times New Roman" w:cs="Times New Roman"/>
          <w:i/>
          <w:iCs/>
        </w:rPr>
      </w:pPr>
      <w:r w:rsidRPr="00BD5768">
        <w:rPr>
          <w:rFonts w:ascii="Times New Roman" w:hAnsi="Times New Roman" w:cs="Times New Roman"/>
          <w:sz w:val="24"/>
          <w:szCs w:val="24"/>
        </w:rPr>
        <w:t>Group work came out as having 37.1%</w:t>
      </w:r>
      <w:r>
        <w:rPr>
          <w:rFonts w:ascii="Times New Roman" w:hAnsi="Times New Roman" w:cs="Times New Roman"/>
          <w:sz w:val="24"/>
          <w:szCs w:val="24"/>
        </w:rPr>
        <w:t xml:space="preserve"> </w:t>
      </w:r>
      <w:r w:rsidR="002647AB">
        <w:rPr>
          <w:rFonts w:ascii="Times New Roman" w:hAnsi="Times New Roman" w:cs="Times New Roman"/>
          <w:sz w:val="24"/>
          <w:szCs w:val="24"/>
        </w:rPr>
        <w:t>medium levels of anxiety.</w:t>
      </w:r>
      <w:r w:rsidR="00A5397D">
        <w:rPr>
          <w:rFonts w:ascii="Times New Roman" w:hAnsi="Times New Roman" w:cs="Times New Roman"/>
          <w:sz w:val="24"/>
          <w:szCs w:val="24"/>
        </w:rPr>
        <w:t xml:space="preserve"> </w:t>
      </w:r>
      <w:r w:rsidR="00B951B4">
        <w:rPr>
          <w:rFonts w:ascii="Times New Roman" w:hAnsi="Times New Roman" w:cs="Times New Roman"/>
          <w:sz w:val="24"/>
          <w:szCs w:val="24"/>
        </w:rPr>
        <w:t xml:space="preserve"> This co-insides with research undertaken by Cooper et al, (2018) who note that students reported feeling anxious when working with groups due to the fear of being evaluated negatively by peers, students worry about not being able to contribute or sounding stupid.  Additionally, r</w:t>
      </w:r>
      <w:r w:rsidR="00A5397D">
        <w:rPr>
          <w:rFonts w:ascii="Times New Roman" w:hAnsi="Times New Roman" w:cs="Times New Roman"/>
          <w:sz w:val="24"/>
          <w:szCs w:val="24"/>
        </w:rPr>
        <w:t>esearch has indicated</w:t>
      </w:r>
      <w:r w:rsidR="00663D29">
        <w:rPr>
          <w:rFonts w:ascii="Times New Roman" w:hAnsi="Times New Roman" w:cs="Times New Roman"/>
          <w:sz w:val="24"/>
          <w:szCs w:val="24"/>
        </w:rPr>
        <w:t xml:space="preserve"> that </w:t>
      </w:r>
      <w:r w:rsidR="00D3501E">
        <w:rPr>
          <w:rFonts w:ascii="Times New Roman" w:hAnsi="Times New Roman" w:cs="Times New Roman"/>
          <w:sz w:val="24"/>
          <w:szCs w:val="24"/>
        </w:rPr>
        <w:t>student’s</w:t>
      </w:r>
      <w:r w:rsidR="00663D29">
        <w:rPr>
          <w:rFonts w:ascii="Times New Roman" w:hAnsi="Times New Roman" w:cs="Times New Roman"/>
          <w:sz w:val="24"/>
          <w:szCs w:val="24"/>
        </w:rPr>
        <w:t xml:space="preserve"> </w:t>
      </w:r>
      <w:r w:rsidR="004151C8">
        <w:rPr>
          <w:rFonts w:ascii="Times New Roman" w:hAnsi="Times New Roman" w:cs="Times New Roman"/>
          <w:sz w:val="24"/>
          <w:szCs w:val="24"/>
        </w:rPr>
        <w:t>anxiety increased</w:t>
      </w:r>
      <w:r w:rsidR="00663D29">
        <w:rPr>
          <w:rFonts w:ascii="Times New Roman" w:hAnsi="Times New Roman" w:cs="Times New Roman"/>
          <w:sz w:val="24"/>
          <w:szCs w:val="24"/>
        </w:rPr>
        <w:t xml:space="preserve"> when they are required to work with others in groups for assessed </w:t>
      </w:r>
      <w:r w:rsidR="00D3501E">
        <w:rPr>
          <w:rFonts w:ascii="Times New Roman" w:hAnsi="Times New Roman" w:cs="Times New Roman"/>
          <w:sz w:val="24"/>
          <w:szCs w:val="24"/>
        </w:rPr>
        <w:t xml:space="preserve">assignments </w:t>
      </w:r>
      <w:r w:rsidR="00D3501E" w:rsidRPr="00C91932">
        <w:rPr>
          <w:rFonts w:ascii="Times New Roman" w:hAnsi="Times New Roman" w:cs="Times New Roman"/>
          <w:sz w:val="24"/>
          <w:szCs w:val="24"/>
        </w:rPr>
        <w:t>Strauss</w:t>
      </w:r>
      <w:r w:rsidR="00A5397D" w:rsidRPr="00C91932">
        <w:rPr>
          <w:rFonts w:ascii="Times New Roman" w:hAnsi="Times New Roman" w:cs="Times New Roman"/>
          <w:sz w:val="24"/>
          <w:szCs w:val="24"/>
        </w:rPr>
        <w:t xml:space="preserve"> et al, (2011)</w:t>
      </w:r>
      <w:r w:rsidR="00663D29" w:rsidRPr="00C91932">
        <w:rPr>
          <w:rFonts w:ascii="Times New Roman" w:hAnsi="Times New Roman" w:cs="Times New Roman"/>
          <w:sz w:val="24"/>
          <w:szCs w:val="24"/>
        </w:rPr>
        <w:t>.</w:t>
      </w:r>
      <w:r w:rsidR="004151C8">
        <w:rPr>
          <w:rFonts w:ascii="Times New Roman" w:hAnsi="Times New Roman" w:cs="Times New Roman"/>
          <w:sz w:val="24"/>
          <w:szCs w:val="24"/>
        </w:rPr>
        <w:t xml:space="preserve"> </w:t>
      </w:r>
      <w:r w:rsidR="00B951B4">
        <w:rPr>
          <w:rFonts w:ascii="Times New Roman" w:hAnsi="Times New Roman" w:cs="Times New Roman"/>
          <w:sz w:val="24"/>
          <w:szCs w:val="24"/>
        </w:rPr>
        <w:t xml:space="preserve"> </w:t>
      </w:r>
      <w:r w:rsidR="009F2AAC">
        <w:rPr>
          <w:rFonts w:ascii="Times New Roman" w:hAnsi="Times New Roman" w:cs="Times New Roman"/>
          <w:sz w:val="24"/>
          <w:szCs w:val="24"/>
        </w:rPr>
        <w:t xml:space="preserve"> </w:t>
      </w:r>
      <w:r w:rsidR="00B951B4">
        <w:rPr>
          <w:rFonts w:ascii="Times New Roman" w:hAnsi="Times New Roman" w:cs="Times New Roman"/>
          <w:sz w:val="24"/>
          <w:szCs w:val="24"/>
        </w:rPr>
        <w:t>(</w:t>
      </w:r>
      <w:r w:rsidR="00DA63E4" w:rsidRPr="00BD5768">
        <w:rPr>
          <w:rFonts w:ascii="Times New Roman" w:hAnsi="Times New Roman" w:cs="Times New Roman"/>
          <w:i/>
          <w:iCs/>
        </w:rPr>
        <w:t xml:space="preserve">Further </w:t>
      </w:r>
      <w:r w:rsidR="00B951B4" w:rsidRPr="00BD5768">
        <w:rPr>
          <w:rFonts w:ascii="Times New Roman" w:hAnsi="Times New Roman" w:cs="Times New Roman"/>
          <w:i/>
          <w:iCs/>
        </w:rPr>
        <w:t>research into this area can be found in theme three within the literature review section).</w:t>
      </w:r>
    </w:p>
    <w:p w14:paraId="2784415C" w14:textId="77777777" w:rsidR="003D6745" w:rsidRDefault="003D6745" w:rsidP="00387A94">
      <w:pPr>
        <w:rPr>
          <w:b/>
          <w:bCs/>
          <w:sz w:val="24"/>
          <w:szCs w:val="24"/>
        </w:rPr>
      </w:pPr>
    </w:p>
    <w:p w14:paraId="044491ED" w14:textId="22B8C8EE" w:rsidR="00310C6E" w:rsidRPr="00BD5768" w:rsidRDefault="00CB0D21" w:rsidP="003D6745">
      <w:pPr>
        <w:rPr>
          <w:rFonts w:ascii="Times New Roman" w:hAnsi="Times New Roman" w:cs="Times New Roman"/>
          <w:b/>
          <w:bCs/>
          <w:sz w:val="28"/>
          <w:szCs w:val="28"/>
        </w:rPr>
      </w:pPr>
      <w:r w:rsidRPr="00CB0D21">
        <w:rPr>
          <w:rFonts w:ascii="Times New Roman" w:hAnsi="Times New Roman" w:cs="Times New Roman"/>
          <w:b/>
          <w:bCs/>
          <w:sz w:val="28"/>
          <w:szCs w:val="28"/>
        </w:rPr>
        <w:t>4.</w:t>
      </w:r>
      <w:r>
        <w:rPr>
          <w:rFonts w:ascii="Times New Roman" w:hAnsi="Times New Roman" w:cs="Times New Roman"/>
          <w:b/>
          <w:bCs/>
          <w:sz w:val="28"/>
          <w:szCs w:val="28"/>
        </w:rPr>
        <w:t>5.3 Worried</w:t>
      </w:r>
      <w:r w:rsidR="00310C6E" w:rsidRPr="00BD5768">
        <w:rPr>
          <w:rFonts w:ascii="Times New Roman" w:hAnsi="Times New Roman" w:cs="Times New Roman"/>
          <w:b/>
          <w:bCs/>
          <w:sz w:val="28"/>
          <w:szCs w:val="28"/>
        </w:rPr>
        <w:t xml:space="preserve"> about getting </w:t>
      </w:r>
      <w:r w:rsidR="00D305EE">
        <w:rPr>
          <w:rFonts w:ascii="Times New Roman" w:hAnsi="Times New Roman" w:cs="Times New Roman"/>
          <w:b/>
          <w:bCs/>
          <w:sz w:val="28"/>
          <w:szCs w:val="28"/>
        </w:rPr>
        <w:t>C</w:t>
      </w:r>
      <w:r w:rsidR="00310C6E" w:rsidRPr="00BD5768">
        <w:rPr>
          <w:rFonts w:ascii="Times New Roman" w:hAnsi="Times New Roman" w:cs="Times New Roman"/>
          <w:b/>
          <w:bCs/>
          <w:sz w:val="28"/>
          <w:szCs w:val="28"/>
        </w:rPr>
        <w:t>ovid</w:t>
      </w:r>
      <w:r w:rsidR="00D305EE">
        <w:rPr>
          <w:rFonts w:ascii="Times New Roman" w:hAnsi="Times New Roman" w:cs="Times New Roman"/>
          <w:b/>
          <w:bCs/>
          <w:sz w:val="28"/>
          <w:szCs w:val="28"/>
        </w:rPr>
        <w:t>-19</w:t>
      </w:r>
      <w:r w:rsidR="00310C6E" w:rsidRPr="00BD5768">
        <w:rPr>
          <w:rFonts w:ascii="Times New Roman" w:hAnsi="Times New Roman" w:cs="Times New Roman"/>
          <w:b/>
          <w:bCs/>
          <w:sz w:val="28"/>
          <w:szCs w:val="28"/>
        </w:rPr>
        <w:t xml:space="preserve"> within a classroom</w:t>
      </w:r>
    </w:p>
    <w:p w14:paraId="04498C17" w14:textId="2A840B24" w:rsidR="00107492" w:rsidRDefault="00485A9B">
      <w:pPr>
        <w:spacing w:line="360" w:lineRule="auto"/>
        <w:jc w:val="both"/>
        <w:rPr>
          <w:rFonts w:ascii="Times New Roman" w:hAnsi="Times New Roman" w:cs="Times New Roman"/>
          <w:sz w:val="24"/>
          <w:szCs w:val="24"/>
        </w:rPr>
      </w:pPr>
      <w:r>
        <w:rPr>
          <w:rFonts w:ascii="Times New Roman" w:hAnsi="Times New Roman" w:cs="Times New Roman"/>
          <w:sz w:val="24"/>
          <w:szCs w:val="24"/>
        </w:rPr>
        <w:t>This question relates to current</w:t>
      </w:r>
      <w:r w:rsidR="00734CCA">
        <w:rPr>
          <w:rFonts w:ascii="Times New Roman" w:hAnsi="Times New Roman" w:cs="Times New Roman"/>
          <w:sz w:val="24"/>
          <w:szCs w:val="24"/>
        </w:rPr>
        <w:t xml:space="preserve"> </w:t>
      </w:r>
      <w:r w:rsidR="002647AB">
        <w:rPr>
          <w:rFonts w:ascii="Times New Roman" w:hAnsi="Times New Roman" w:cs="Times New Roman"/>
          <w:sz w:val="24"/>
          <w:szCs w:val="24"/>
        </w:rPr>
        <w:t>educational times</w:t>
      </w:r>
      <w:r>
        <w:rPr>
          <w:rFonts w:ascii="Times New Roman" w:hAnsi="Times New Roman" w:cs="Times New Roman"/>
          <w:sz w:val="24"/>
          <w:szCs w:val="24"/>
        </w:rPr>
        <w:t xml:space="preserve"> where</w:t>
      </w:r>
      <w:r w:rsidR="0019688C">
        <w:rPr>
          <w:rFonts w:ascii="Times New Roman" w:hAnsi="Times New Roman" w:cs="Times New Roman"/>
          <w:sz w:val="24"/>
          <w:szCs w:val="24"/>
        </w:rPr>
        <w:t>by</w:t>
      </w:r>
      <w:r w:rsidR="00715287">
        <w:rPr>
          <w:rFonts w:ascii="Times New Roman" w:hAnsi="Times New Roman" w:cs="Times New Roman"/>
          <w:sz w:val="24"/>
          <w:szCs w:val="24"/>
        </w:rPr>
        <w:t>,</w:t>
      </w:r>
      <w:r>
        <w:rPr>
          <w:rFonts w:ascii="Times New Roman" w:hAnsi="Times New Roman" w:cs="Times New Roman"/>
          <w:sz w:val="24"/>
          <w:szCs w:val="24"/>
        </w:rPr>
        <w:t xml:space="preserve"> </w:t>
      </w:r>
      <w:r w:rsidR="00820B94">
        <w:rPr>
          <w:rFonts w:ascii="Times New Roman" w:hAnsi="Times New Roman" w:cs="Times New Roman"/>
          <w:sz w:val="24"/>
          <w:szCs w:val="24"/>
        </w:rPr>
        <w:t>students</w:t>
      </w:r>
      <w:r>
        <w:rPr>
          <w:rFonts w:ascii="Times New Roman" w:hAnsi="Times New Roman" w:cs="Times New Roman"/>
          <w:sz w:val="24"/>
          <w:szCs w:val="24"/>
        </w:rPr>
        <w:t xml:space="preserve"> in HE</w:t>
      </w:r>
      <w:r w:rsidR="002647AB">
        <w:rPr>
          <w:rFonts w:ascii="Times New Roman" w:hAnsi="Times New Roman" w:cs="Times New Roman"/>
          <w:sz w:val="24"/>
          <w:szCs w:val="24"/>
        </w:rPr>
        <w:t xml:space="preserve"> organisations</w:t>
      </w:r>
      <w:r>
        <w:rPr>
          <w:rFonts w:ascii="Times New Roman" w:hAnsi="Times New Roman" w:cs="Times New Roman"/>
          <w:sz w:val="24"/>
          <w:szCs w:val="24"/>
        </w:rPr>
        <w:t xml:space="preserve"> are</w:t>
      </w:r>
      <w:r w:rsidR="00715287">
        <w:rPr>
          <w:rFonts w:ascii="Times New Roman" w:hAnsi="Times New Roman" w:cs="Times New Roman"/>
          <w:sz w:val="24"/>
          <w:szCs w:val="24"/>
        </w:rPr>
        <w:t xml:space="preserve"> slowly being </w:t>
      </w:r>
      <w:r w:rsidR="002647AB">
        <w:rPr>
          <w:rFonts w:ascii="Times New Roman" w:hAnsi="Times New Roman" w:cs="Times New Roman"/>
          <w:sz w:val="24"/>
          <w:szCs w:val="24"/>
        </w:rPr>
        <w:t>introduced back</w:t>
      </w:r>
      <w:r w:rsidR="00715287">
        <w:rPr>
          <w:rFonts w:ascii="Times New Roman" w:hAnsi="Times New Roman" w:cs="Times New Roman"/>
          <w:sz w:val="24"/>
          <w:szCs w:val="24"/>
        </w:rPr>
        <w:t xml:space="preserve"> </w:t>
      </w:r>
      <w:r w:rsidR="002647AB">
        <w:rPr>
          <w:rFonts w:ascii="Times New Roman" w:hAnsi="Times New Roman" w:cs="Times New Roman"/>
          <w:sz w:val="24"/>
          <w:szCs w:val="24"/>
        </w:rPr>
        <w:t>into classroom for their studies</w:t>
      </w:r>
      <w:r w:rsidR="00715287">
        <w:rPr>
          <w:rFonts w:ascii="Times New Roman" w:hAnsi="Times New Roman" w:cs="Times New Roman"/>
          <w:sz w:val="24"/>
          <w:szCs w:val="24"/>
        </w:rPr>
        <w:t>.</w:t>
      </w:r>
      <w:r w:rsidR="00F76915">
        <w:rPr>
          <w:rFonts w:ascii="Times New Roman" w:hAnsi="Times New Roman" w:cs="Times New Roman"/>
          <w:sz w:val="24"/>
          <w:szCs w:val="24"/>
        </w:rPr>
        <w:t xml:space="preserve"> </w:t>
      </w:r>
      <w:r w:rsidR="00820B94">
        <w:rPr>
          <w:rFonts w:ascii="Times New Roman" w:hAnsi="Times New Roman" w:cs="Times New Roman"/>
          <w:sz w:val="24"/>
          <w:szCs w:val="24"/>
        </w:rPr>
        <w:t xml:space="preserve"> </w:t>
      </w:r>
      <w:r w:rsidR="002647AB">
        <w:rPr>
          <w:rFonts w:ascii="Times New Roman" w:hAnsi="Times New Roman" w:cs="Times New Roman"/>
          <w:sz w:val="24"/>
          <w:szCs w:val="24"/>
        </w:rPr>
        <w:t xml:space="preserve"> </w:t>
      </w:r>
      <w:r w:rsidR="002B748B">
        <w:rPr>
          <w:rFonts w:ascii="Times New Roman" w:hAnsi="Times New Roman" w:cs="Times New Roman"/>
          <w:sz w:val="24"/>
          <w:szCs w:val="24"/>
        </w:rPr>
        <w:t xml:space="preserve">Recent research </w:t>
      </w:r>
      <w:r w:rsidR="002B748B" w:rsidRPr="00C91932">
        <w:rPr>
          <w:rFonts w:ascii="Times New Roman" w:hAnsi="Times New Roman" w:cs="Times New Roman"/>
          <w:sz w:val="24"/>
          <w:szCs w:val="24"/>
        </w:rPr>
        <w:t>by</w:t>
      </w:r>
      <w:r w:rsidR="009B2E7B" w:rsidRPr="00C91932">
        <w:rPr>
          <w:rFonts w:ascii="Times New Roman" w:hAnsi="Times New Roman" w:cs="Times New Roman"/>
          <w:sz w:val="24"/>
          <w:szCs w:val="24"/>
        </w:rPr>
        <w:t xml:space="preserve"> Vilca (2022)</w:t>
      </w:r>
      <w:r w:rsidR="002B748B" w:rsidRPr="00C91932">
        <w:rPr>
          <w:rFonts w:ascii="Times New Roman" w:hAnsi="Times New Roman" w:cs="Times New Roman"/>
          <w:sz w:val="24"/>
          <w:szCs w:val="24"/>
        </w:rPr>
        <w:t xml:space="preserve"> </w:t>
      </w:r>
      <w:r w:rsidR="0019688C" w:rsidRPr="00C91932">
        <w:rPr>
          <w:rFonts w:ascii="Times New Roman" w:hAnsi="Times New Roman" w:cs="Times New Roman"/>
          <w:sz w:val="24"/>
          <w:szCs w:val="24"/>
        </w:rPr>
        <w:t>exhibited</w:t>
      </w:r>
      <w:r w:rsidR="002B748B" w:rsidRPr="00C91932">
        <w:rPr>
          <w:rFonts w:ascii="Times New Roman" w:hAnsi="Times New Roman" w:cs="Times New Roman"/>
          <w:sz w:val="24"/>
          <w:szCs w:val="24"/>
        </w:rPr>
        <w:t xml:space="preserve"> </w:t>
      </w:r>
      <w:r w:rsidR="00DE444B" w:rsidRPr="00C91932">
        <w:rPr>
          <w:rFonts w:ascii="Times New Roman" w:hAnsi="Times New Roman" w:cs="Times New Roman"/>
          <w:sz w:val="24"/>
          <w:szCs w:val="24"/>
        </w:rPr>
        <w:t>that 52</w:t>
      </w:r>
      <w:r w:rsidR="002B748B" w:rsidRPr="00C91932">
        <w:rPr>
          <w:rFonts w:ascii="Times New Roman" w:hAnsi="Times New Roman" w:cs="Times New Roman"/>
          <w:sz w:val="24"/>
          <w:szCs w:val="24"/>
        </w:rPr>
        <w:t>% of students</w:t>
      </w:r>
      <w:r w:rsidR="00430F78" w:rsidRPr="00C91932">
        <w:rPr>
          <w:rFonts w:ascii="Times New Roman" w:hAnsi="Times New Roman" w:cs="Times New Roman"/>
          <w:sz w:val="24"/>
          <w:szCs w:val="24"/>
        </w:rPr>
        <w:t xml:space="preserve"> on undergraduate programmes</w:t>
      </w:r>
      <w:r w:rsidR="002B748B" w:rsidRPr="00C91932">
        <w:rPr>
          <w:rFonts w:ascii="Times New Roman" w:hAnsi="Times New Roman" w:cs="Times New Roman"/>
          <w:sz w:val="24"/>
          <w:szCs w:val="24"/>
        </w:rPr>
        <w:t xml:space="preserve"> were anxious about catching </w:t>
      </w:r>
      <w:r w:rsidR="0047157C" w:rsidRPr="00C91932">
        <w:rPr>
          <w:rFonts w:ascii="Times New Roman" w:hAnsi="Times New Roman" w:cs="Times New Roman"/>
          <w:sz w:val="24"/>
          <w:szCs w:val="24"/>
        </w:rPr>
        <w:t>C</w:t>
      </w:r>
      <w:r w:rsidR="002B748B" w:rsidRPr="00C91932">
        <w:rPr>
          <w:rFonts w:ascii="Times New Roman" w:hAnsi="Times New Roman" w:cs="Times New Roman"/>
          <w:sz w:val="24"/>
          <w:szCs w:val="24"/>
        </w:rPr>
        <w:t>ovid</w:t>
      </w:r>
      <w:r w:rsidR="00970EDF" w:rsidRPr="00C91932">
        <w:rPr>
          <w:rFonts w:ascii="Times New Roman" w:hAnsi="Times New Roman" w:cs="Times New Roman"/>
          <w:sz w:val="24"/>
          <w:szCs w:val="24"/>
        </w:rPr>
        <w:t>-19 being around other students.</w:t>
      </w:r>
      <w:r w:rsidR="00B77242" w:rsidRPr="00C91932">
        <w:rPr>
          <w:rFonts w:ascii="Times New Roman" w:hAnsi="Times New Roman" w:cs="Times New Roman"/>
          <w:sz w:val="24"/>
          <w:szCs w:val="24"/>
        </w:rPr>
        <w:t xml:space="preserve">  </w:t>
      </w:r>
      <w:r w:rsidR="00A5397D" w:rsidRPr="00C91932">
        <w:rPr>
          <w:rFonts w:ascii="Times New Roman" w:hAnsi="Times New Roman" w:cs="Times New Roman"/>
          <w:sz w:val="24"/>
          <w:szCs w:val="24"/>
        </w:rPr>
        <w:t xml:space="preserve"> </w:t>
      </w:r>
      <w:r w:rsidR="00CC5661" w:rsidRPr="00C91932">
        <w:rPr>
          <w:rFonts w:ascii="Times New Roman" w:hAnsi="Times New Roman" w:cs="Times New Roman"/>
          <w:sz w:val="24"/>
          <w:szCs w:val="24"/>
        </w:rPr>
        <w:t>O</w:t>
      </w:r>
      <w:r w:rsidR="00430F78" w:rsidRPr="00C91932">
        <w:rPr>
          <w:rFonts w:ascii="Times New Roman" w:hAnsi="Times New Roman" w:cs="Times New Roman"/>
          <w:sz w:val="24"/>
          <w:szCs w:val="24"/>
        </w:rPr>
        <w:t xml:space="preserve">ther </w:t>
      </w:r>
      <w:r w:rsidR="00CC5661" w:rsidRPr="00C91932">
        <w:rPr>
          <w:rFonts w:ascii="Times New Roman" w:hAnsi="Times New Roman" w:cs="Times New Roman"/>
          <w:sz w:val="24"/>
          <w:szCs w:val="24"/>
        </w:rPr>
        <w:t xml:space="preserve">global </w:t>
      </w:r>
      <w:r w:rsidR="00430F78" w:rsidRPr="00C91932">
        <w:rPr>
          <w:rFonts w:ascii="Times New Roman" w:hAnsi="Times New Roman" w:cs="Times New Roman"/>
          <w:sz w:val="24"/>
          <w:szCs w:val="24"/>
        </w:rPr>
        <w:t>studies</w:t>
      </w:r>
      <w:r w:rsidR="00CC5661" w:rsidRPr="00C91932">
        <w:rPr>
          <w:rFonts w:ascii="Times New Roman" w:hAnsi="Times New Roman" w:cs="Times New Roman"/>
          <w:sz w:val="24"/>
          <w:szCs w:val="24"/>
        </w:rPr>
        <w:t xml:space="preserve"> undertaken</w:t>
      </w:r>
      <w:r w:rsidR="00B77242" w:rsidRPr="00C91932">
        <w:rPr>
          <w:rFonts w:ascii="Times New Roman" w:hAnsi="Times New Roman" w:cs="Times New Roman"/>
          <w:sz w:val="24"/>
          <w:szCs w:val="24"/>
        </w:rPr>
        <w:t xml:space="preserve"> </w:t>
      </w:r>
      <w:r w:rsidR="00107492" w:rsidRPr="00C91932">
        <w:rPr>
          <w:rFonts w:ascii="Times New Roman" w:hAnsi="Times New Roman" w:cs="Times New Roman"/>
          <w:sz w:val="24"/>
          <w:szCs w:val="24"/>
        </w:rPr>
        <w:t>students’</w:t>
      </w:r>
      <w:r w:rsidR="00B77242" w:rsidRPr="00C91932">
        <w:rPr>
          <w:rFonts w:ascii="Times New Roman" w:hAnsi="Times New Roman" w:cs="Times New Roman"/>
          <w:sz w:val="24"/>
          <w:szCs w:val="24"/>
        </w:rPr>
        <w:t xml:space="preserve"> anxiety about catching </w:t>
      </w:r>
      <w:r w:rsidR="00CB0D21" w:rsidRPr="00C91932">
        <w:rPr>
          <w:rFonts w:ascii="Times New Roman" w:hAnsi="Times New Roman" w:cs="Times New Roman"/>
          <w:sz w:val="24"/>
          <w:szCs w:val="24"/>
        </w:rPr>
        <w:t>C</w:t>
      </w:r>
      <w:r w:rsidR="00B77242" w:rsidRPr="00C91932">
        <w:rPr>
          <w:rFonts w:ascii="Times New Roman" w:hAnsi="Times New Roman" w:cs="Times New Roman"/>
          <w:sz w:val="24"/>
          <w:szCs w:val="24"/>
        </w:rPr>
        <w:t>ovid</w:t>
      </w:r>
      <w:r w:rsidR="00CB0D21" w:rsidRPr="00C91932">
        <w:rPr>
          <w:rFonts w:ascii="Times New Roman" w:hAnsi="Times New Roman" w:cs="Times New Roman"/>
          <w:sz w:val="24"/>
          <w:szCs w:val="24"/>
        </w:rPr>
        <w:t>-19</w:t>
      </w:r>
      <w:r w:rsidR="00B77242" w:rsidRPr="00C91932">
        <w:rPr>
          <w:rFonts w:ascii="Times New Roman" w:hAnsi="Times New Roman" w:cs="Times New Roman"/>
          <w:sz w:val="24"/>
          <w:szCs w:val="24"/>
        </w:rPr>
        <w:t xml:space="preserve"> </w:t>
      </w:r>
      <w:r w:rsidR="00D305EE" w:rsidRPr="00C91932">
        <w:rPr>
          <w:rFonts w:ascii="Times New Roman" w:hAnsi="Times New Roman" w:cs="Times New Roman"/>
          <w:sz w:val="24"/>
          <w:szCs w:val="24"/>
        </w:rPr>
        <w:t>include</w:t>
      </w:r>
      <w:r w:rsidR="00B77242" w:rsidRPr="00C91932">
        <w:rPr>
          <w:rFonts w:ascii="Times New Roman" w:hAnsi="Times New Roman" w:cs="Times New Roman"/>
          <w:sz w:val="24"/>
          <w:szCs w:val="24"/>
        </w:rPr>
        <w:t>;</w:t>
      </w:r>
      <w:r w:rsidR="00430F78" w:rsidRPr="00C91932">
        <w:rPr>
          <w:rFonts w:ascii="Times New Roman" w:hAnsi="Times New Roman" w:cs="Times New Roman"/>
          <w:sz w:val="24"/>
          <w:szCs w:val="24"/>
        </w:rPr>
        <w:t xml:space="preserve"> </w:t>
      </w:r>
      <w:r w:rsidR="00D305EE" w:rsidRPr="00C91932">
        <w:rPr>
          <w:rFonts w:ascii="Times New Roman" w:hAnsi="Times New Roman" w:cs="Times New Roman"/>
          <w:sz w:val="24"/>
          <w:szCs w:val="24"/>
        </w:rPr>
        <w:t xml:space="preserve">a </w:t>
      </w:r>
      <w:r w:rsidR="00CC5661" w:rsidRPr="00C91932">
        <w:rPr>
          <w:rFonts w:ascii="Times New Roman" w:hAnsi="Times New Roman" w:cs="Times New Roman"/>
          <w:sz w:val="24"/>
          <w:szCs w:val="24"/>
        </w:rPr>
        <w:t xml:space="preserve">study in India where </w:t>
      </w:r>
      <w:r w:rsidR="00B77242" w:rsidRPr="00C91932">
        <w:rPr>
          <w:rFonts w:ascii="Times New Roman" w:hAnsi="Times New Roman" w:cs="Times New Roman"/>
          <w:sz w:val="24"/>
          <w:szCs w:val="24"/>
        </w:rPr>
        <w:t>33.3%</w:t>
      </w:r>
      <w:r w:rsidR="00D305EE" w:rsidRPr="00C91932">
        <w:rPr>
          <w:rFonts w:ascii="Times New Roman" w:hAnsi="Times New Roman" w:cs="Times New Roman"/>
          <w:sz w:val="24"/>
          <w:szCs w:val="24"/>
        </w:rPr>
        <w:t xml:space="preserve"> reported anxiety linking to catching </w:t>
      </w:r>
      <w:r w:rsidR="0047157C" w:rsidRPr="00C91932">
        <w:rPr>
          <w:rFonts w:ascii="Times New Roman" w:hAnsi="Times New Roman" w:cs="Times New Roman"/>
          <w:sz w:val="24"/>
          <w:szCs w:val="24"/>
        </w:rPr>
        <w:t>C</w:t>
      </w:r>
      <w:r w:rsidR="00D305EE" w:rsidRPr="00C91932">
        <w:rPr>
          <w:rFonts w:ascii="Times New Roman" w:hAnsi="Times New Roman" w:cs="Times New Roman"/>
          <w:sz w:val="24"/>
          <w:szCs w:val="24"/>
        </w:rPr>
        <w:t xml:space="preserve">ovid-19 </w:t>
      </w:r>
      <w:r w:rsidR="0047157C" w:rsidRPr="00C91932">
        <w:rPr>
          <w:rFonts w:ascii="Times New Roman" w:hAnsi="Times New Roman" w:cs="Times New Roman"/>
          <w:sz w:val="24"/>
          <w:szCs w:val="24"/>
        </w:rPr>
        <w:t>Khan</w:t>
      </w:r>
      <w:r w:rsidR="00D305EE" w:rsidRPr="00C91932">
        <w:rPr>
          <w:rFonts w:ascii="Times New Roman" w:hAnsi="Times New Roman" w:cs="Times New Roman"/>
          <w:sz w:val="24"/>
          <w:szCs w:val="24"/>
        </w:rPr>
        <w:t xml:space="preserve"> et al, </w:t>
      </w:r>
      <w:r w:rsidR="00CB0D21" w:rsidRPr="00C91932">
        <w:rPr>
          <w:rFonts w:ascii="Times New Roman" w:hAnsi="Times New Roman" w:cs="Times New Roman"/>
          <w:sz w:val="24"/>
          <w:szCs w:val="24"/>
        </w:rPr>
        <w:t>(</w:t>
      </w:r>
      <w:r w:rsidR="00D305EE" w:rsidRPr="00C91932">
        <w:rPr>
          <w:rFonts w:ascii="Times New Roman" w:hAnsi="Times New Roman" w:cs="Times New Roman"/>
          <w:sz w:val="24"/>
          <w:szCs w:val="24"/>
        </w:rPr>
        <w:t>2020</w:t>
      </w:r>
      <w:r w:rsidR="0047157C" w:rsidRPr="00C91932">
        <w:rPr>
          <w:rFonts w:ascii="Times New Roman" w:hAnsi="Times New Roman" w:cs="Times New Roman"/>
          <w:sz w:val="24"/>
          <w:szCs w:val="24"/>
        </w:rPr>
        <w:t>)</w:t>
      </w:r>
      <w:r w:rsidR="00CB0D21" w:rsidRPr="00C91932">
        <w:rPr>
          <w:rFonts w:ascii="Times New Roman" w:hAnsi="Times New Roman" w:cs="Times New Roman"/>
          <w:sz w:val="24"/>
          <w:szCs w:val="24"/>
        </w:rPr>
        <w:t>,</w:t>
      </w:r>
      <w:r w:rsidR="0047157C" w:rsidRPr="00C91932">
        <w:rPr>
          <w:rFonts w:ascii="Times New Roman" w:hAnsi="Times New Roman" w:cs="Times New Roman"/>
          <w:sz w:val="24"/>
          <w:szCs w:val="24"/>
        </w:rPr>
        <w:t xml:space="preserve"> students and in </w:t>
      </w:r>
      <w:r w:rsidR="00CC5661" w:rsidRPr="00C91932">
        <w:rPr>
          <w:rFonts w:ascii="Times New Roman" w:hAnsi="Times New Roman" w:cs="Times New Roman"/>
          <w:sz w:val="24"/>
          <w:szCs w:val="24"/>
        </w:rPr>
        <w:t>Germany</w:t>
      </w:r>
      <w:r w:rsidR="0047157C" w:rsidRPr="00C91932">
        <w:rPr>
          <w:rFonts w:ascii="Times New Roman" w:hAnsi="Times New Roman" w:cs="Times New Roman"/>
          <w:sz w:val="24"/>
          <w:szCs w:val="24"/>
        </w:rPr>
        <w:t xml:space="preserve"> 27.7% (</w:t>
      </w:r>
      <w:r w:rsidR="00107492" w:rsidRPr="00C91932">
        <w:rPr>
          <w:rFonts w:ascii="Times New Roman" w:hAnsi="Times New Roman" w:cs="Times New Roman"/>
          <w:sz w:val="24"/>
          <w:szCs w:val="24"/>
        </w:rPr>
        <w:t>Karing</w:t>
      </w:r>
      <w:r w:rsidR="0047157C" w:rsidRPr="00C91932">
        <w:rPr>
          <w:rFonts w:ascii="Times New Roman" w:hAnsi="Times New Roman" w:cs="Times New Roman"/>
          <w:sz w:val="24"/>
          <w:szCs w:val="24"/>
        </w:rPr>
        <w:t>,</w:t>
      </w:r>
      <w:r w:rsidR="00107492" w:rsidRPr="00C91932">
        <w:rPr>
          <w:rFonts w:ascii="Times New Roman" w:hAnsi="Times New Roman" w:cs="Times New Roman"/>
          <w:sz w:val="24"/>
          <w:szCs w:val="24"/>
        </w:rPr>
        <w:t xml:space="preserve"> 2021</w:t>
      </w:r>
      <w:r w:rsidR="00CC5661" w:rsidRPr="00C91932">
        <w:rPr>
          <w:rFonts w:ascii="Times New Roman" w:hAnsi="Times New Roman" w:cs="Times New Roman"/>
          <w:sz w:val="24"/>
          <w:szCs w:val="24"/>
        </w:rPr>
        <w:t>)</w:t>
      </w:r>
      <w:r w:rsidR="0047157C" w:rsidRPr="00C91932">
        <w:rPr>
          <w:rFonts w:ascii="Times New Roman" w:hAnsi="Times New Roman" w:cs="Times New Roman"/>
          <w:sz w:val="24"/>
          <w:szCs w:val="24"/>
        </w:rPr>
        <w:t>.</w:t>
      </w:r>
      <w:r w:rsidR="00A5397D" w:rsidRPr="00C91932">
        <w:rPr>
          <w:rFonts w:ascii="Times New Roman" w:hAnsi="Times New Roman" w:cs="Times New Roman"/>
          <w:sz w:val="24"/>
          <w:szCs w:val="24"/>
        </w:rPr>
        <w:t xml:space="preserve">  </w:t>
      </w:r>
      <w:r w:rsidR="0047157C" w:rsidRPr="00C91932">
        <w:rPr>
          <w:rFonts w:ascii="Times New Roman" w:hAnsi="Times New Roman" w:cs="Times New Roman"/>
          <w:sz w:val="24"/>
          <w:szCs w:val="24"/>
        </w:rPr>
        <w:t>These results are in contrast with this study as onl</w:t>
      </w:r>
      <w:r w:rsidR="0047157C">
        <w:rPr>
          <w:rFonts w:ascii="Times New Roman" w:hAnsi="Times New Roman" w:cs="Times New Roman"/>
          <w:sz w:val="24"/>
          <w:szCs w:val="24"/>
        </w:rPr>
        <w:t xml:space="preserve">y 14.3% participants rated high levels of anxiety being around other students catching </w:t>
      </w:r>
      <w:r w:rsidR="00CB0D21">
        <w:rPr>
          <w:rFonts w:ascii="Times New Roman" w:hAnsi="Times New Roman" w:cs="Times New Roman"/>
          <w:sz w:val="24"/>
          <w:szCs w:val="24"/>
        </w:rPr>
        <w:t>C</w:t>
      </w:r>
      <w:r w:rsidR="0047157C">
        <w:rPr>
          <w:rFonts w:ascii="Times New Roman" w:hAnsi="Times New Roman" w:cs="Times New Roman"/>
          <w:sz w:val="24"/>
          <w:szCs w:val="24"/>
        </w:rPr>
        <w:t>ovid</w:t>
      </w:r>
      <w:r w:rsidR="00CB0D21">
        <w:rPr>
          <w:rFonts w:ascii="Times New Roman" w:hAnsi="Times New Roman" w:cs="Times New Roman"/>
          <w:sz w:val="24"/>
          <w:szCs w:val="24"/>
        </w:rPr>
        <w:t>-19</w:t>
      </w:r>
      <w:r w:rsidR="0047157C">
        <w:rPr>
          <w:rFonts w:ascii="Times New Roman" w:hAnsi="Times New Roman" w:cs="Times New Roman"/>
          <w:sz w:val="24"/>
          <w:szCs w:val="24"/>
        </w:rPr>
        <w:t xml:space="preserve">. </w:t>
      </w:r>
      <w:r w:rsidR="0098783C">
        <w:rPr>
          <w:rFonts w:ascii="Times New Roman" w:hAnsi="Times New Roman" w:cs="Times New Roman"/>
          <w:sz w:val="24"/>
          <w:szCs w:val="24"/>
        </w:rPr>
        <w:t xml:space="preserve"> </w:t>
      </w:r>
      <w:r w:rsidR="0047157C">
        <w:rPr>
          <w:rFonts w:ascii="Times New Roman" w:hAnsi="Times New Roman" w:cs="Times New Roman"/>
          <w:sz w:val="24"/>
          <w:szCs w:val="24"/>
        </w:rPr>
        <w:t xml:space="preserve">There appears to be a significant drop since 2019 to 2022. </w:t>
      </w:r>
      <w:r w:rsidR="000F129C">
        <w:rPr>
          <w:rFonts w:ascii="Times New Roman" w:hAnsi="Times New Roman" w:cs="Times New Roman"/>
          <w:sz w:val="24"/>
          <w:szCs w:val="24"/>
        </w:rPr>
        <w:t xml:space="preserve">This could tie into the fact that news media on Covid-19 has </w:t>
      </w:r>
      <w:r w:rsidR="00B37B59">
        <w:rPr>
          <w:rFonts w:ascii="Times New Roman" w:hAnsi="Times New Roman" w:cs="Times New Roman"/>
          <w:sz w:val="24"/>
          <w:szCs w:val="24"/>
        </w:rPr>
        <w:t>eased and</w:t>
      </w:r>
      <w:r w:rsidR="000F129C">
        <w:rPr>
          <w:rFonts w:ascii="Times New Roman" w:hAnsi="Times New Roman" w:cs="Times New Roman"/>
          <w:sz w:val="24"/>
          <w:szCs w:val="24"/>
        </w:rPr>
        <w:t xml:space="preserve"> the majority of students</w:t>
      </w:r>
      <w:r w:rsidR="00E33F57">
        <w:rPr>
          <w:rFonts w:ascii="Times New Roman" w:hAnsi="Times New Roman" w:cs="Times New Roman"/>
          <w:sz w:val="24"/>
          <w:szCs w:val="24"/>
        </w:rPr>
        <w:t xml:space="preserve"> have either had Covid-19 </w:t>
      </w:r>
      <w:r w:rsidR="00B37B59">
        <w:rPr>
          <w:rFonts w:ascii="Times New Roman" w:hAnsi="Times New Roman" w:cs="Times New Roman"/>
          <w:sz w:val="24"/>
          <w:szCs w:val="24"/>
        </w:rPr>
        <w:t>and have</w:t>
      </w:r>
      <w:r w:rsidR="000F129C">
        <w:rPr>
          <w:rFonts w:ascii="Times New Roman" w:hAnsi="Times New Roman" w:cs="Times New Roman"/>
          <w:sz w:val="24"/>
          <w:szCs w:val="24"/>
        </w:rPr>
        <w:t xml:space="preserve"> had their Covid jabs. </w:t>
      </w:r>
    </w:p>
    <w:p w14:paraId="642FB63B" w14:textId="77777777" w:rsidR="005C176C" w:rsidRPr="002D18F3" w:rsidRDefault="005C176C" w:rsidP="00BD5768">
      <w:pPr>
        <w:spacing w:line="360" w:lineRule="auto"/>
        <w:jc w:val="both"/>
        <w:rPr>
          <w:rFonts w:ascii="Times New Roman" w:hAnsi="Times New Roman" w:cs="Times New Roman"/>
          <w:sz w:val="24"/>
          <w:szCs w:val="24"/>
        </w:rPr>
      </w:pPr>
    </w:p>
    <w:p w14:paraId="4E139E31" w14:textId="00DD4CE3" w:rsidR="00161702" w:rsidRDefault="001F4A49" w:rsidP="00387A94">
      <w:pPr>
        <w:rPr>
          <w:rFonts w:ascii="Times New Roman" w:hAnsi="Times New Roman" w:cs="Times New Roman"/>
          <w:b/>
          <w:bCs/>
          <w:sz w:val="28"/>
          <w:szCs w:val="28"/>
        </w:rPr>
      </w:pPr>
      <w:r w:rsidRPr="00BD5768">
        <w:rPr>
          <w:rFonts w:ascii="Times New Roman" w:hAnsi="Times New Roman" w:cs="Times New Roman"/>
          <w:b/>
          <w:bCs/>
          <w:sz w:val="28"/>
          <w:szCs w:val="28"/>
        </w:rPr>
        <w:t>4.</w:t>
      </w:r>
      <w:r w:rsidR="00953087">
        <w:rPr>
          <w:rFonts w:ascii="Times New Roman" w:hAnsi="Times New Roman" w:cs="Times New Roman"/>
          <w:b/>
          <w:bCs/>
          <w:sz w:val="28"/>
          <w:szCs w:val="28"/>
        </w:rPr>
        <w:t xml:space="preserve">6 </w:t>
      </w:r>
      <w:r w:rsidRPr="00BD5768">
        <w:rPr>
          <w:rFonts w:ascii="Times New Roman" w:hAnsi="Times New Roman" w:cs="Times New Roman"/>
          <w:b/>
          <w:bCs/>
          <w:sz w:val="28"/>
          <w:szCs w:val="28"/>
        </w:rPr>
        <w:t>Social</w:t>
      </w:r>
      <w:r w:rsidR="00FA5E91" w:rsidRPr="00BD5768">
        <w:rPr>
          <w:rFonts w:ascii="Times New Roman" w:hAnsi="Times New Roman" w:cs="Times New Roman"/>
          <w:b/>
          <w:bCs/>
          <w:sz w:val="28"/>
          <w:szCs w:val="28"/>
        </w:rPr>
        <w:t xml:space="preserve"> </w:t>
      </w:r>
      <w:r w:rsidRPr="00BD5768">
        <w:rPr>
          <w:rFonts w:ascii="Times New Roman" w:hAnsi="Times New Roman" w:cs="Times New Roman"/>
          <w:b/>
          <w:bCs/>
          <w:sz w:val="28"/>
          <w:szCs w:val="28"/>
        </w:rPr>
        <w:t>A</w:t>
      </w:r>
      <w:r w:rsidR="00FA5E91" w:rsidRPr="00BD5768">
        <w:rPr>
          <w:rFonts w:ascii="Times New Roman" w:hAnsi="Times New Roman" w:cs="Times New Roman"/>
          <w:b/>
          <w:bCs/>
          <w:sz w:val="28"/>
          <w:szCs w:val="28"/>
        </w:rPr>
        <w:t>nxiety</w:t>
      </w:r>
    </w:p>
    <w:p w14:paraId="152D6530" w14:textId="77777777" w:rsidR="00406647" w:rsidRDefault="00406647" w:rsidP="00406647">
      <w:pPr>
        <w:spacing w:line="360" w:lineRule="auto"/>
        <w:jc w:val="both"/>
        <w:rPr>
          <w:rFonts w:ascii="Times New Roman" w:hAnsi="Times New Roman" w:cs="Times New Roman"/>
          <w:b/>
          <w:bCs/>
          <w:sz w:val="24"/>
          <w:szCs w:val="24"/>
        </w:rPr>
      </w:pPr>
      <w:r w:rsidRPr="00BD5768">
        <w:rPr>
          <w:rFonts w:ascii="Times New Roman" w:hAnsi="Times New Roman" w:cs="Times New Roman"/>
          <w:b/>
          <w:bCs/>
          <w:sz w:val="24"/>
          <w:szCs w:val="24"/>
        </w:rPr>
        <w:lastRenderedPageBreak/>
        <w:t xml:space="preserve">Question 10. Investigated which environment do students find themselves experiencing the most social anxiety. </w:t>
      </w:r>
    </w:p>
    <w:p w14:paraId="4BC9CD63" w14:textId="61913587" w:rsidR="00406647" w:rsidRPr="00BD5768" w:rsidRDefault="00406647"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‘Social anxiety’ in this study is defined as a term to describe and overwhelming fear of social situations of meeting people, making eye contact with people or speaking to people.</w:t>
      </w:r>
    </w:p>
    <w:p w14:paraId="6F48C4A9" w14:textId="77777777" w:rsidR="005C176C" w:rsidRDefault="005C176C" w:rsidP="00387A94">
      <w:pPr>
        <w:rPr>
          <w:rFonts w:ascii="Times New Roman" w:hAnsi="Times New Roman" w:cs="Times New Roman"/>
          <w:sz w:val="28"/>
          <w:szCs w:val="28"/>
        </w:rPr>
      </w:pPr>
    </w:p>
    <w:p w14:paraId="17D87896" w14:textId="0CCCDF00" w:rsidR="00BA5A1E" w:rsidRPr="00BD5768" w:rsidRDefault="0083662A" w:rsidP="00387A94">
      <w:pPr>
        <w:rPr>
          <w:b/>
          <w:bCs/>
          <w:sz w:val="20"/>
          <w:szCs w:val="20"/>
        </w:rPr>
      </w:pPr>
      <w:r w:rsidRPr="00BD5768">
        <w:rPr>
          <w:b/>
          <w:bCs/>
          <w:sz w:val="20"/>
          <w:szCs w:val="20"/>
        </w:rPr>
        <w:t xml:space="preserve">Table 9. Social </w:t>
      </w:r>
      <w:r w:rsidR="00953087">
        <w:rPr>
          <w:b/>
          <w:bCs/>
          <w:sz w:val="20"/>
          <w:szCs w:val="20"/>
        </w:rPr>
        <w:t>A</w:t>
      </w:r>
      <w:r w:rsidRPr="00BD5768">
        <w:rPr>
          <w:b/>
          <w:bCs/>
          <w:sz w:val="20"/>
          <w:szCs w:val="20"/>
        </w:rPr>
        <w:t>nxiety</w:t>
      </w:r>
    </w:p>
    <w:p w14:paraId="67E63543" w14:textId="52B7C206" w:rsidR="00BA5A1E" w:rsidRPr="00BD5768" w:rsidRDefault="00EE2A34" w:rsidP="00387A94">
      <w:pPr>
        <w:rPr>
          <w:rFonts w:ascii="Times New Roman" w:hAnsi="Times New Roman" w:cs="Times New Roman"/>
          <w:b/>
          <w:bCs/>
          <w:sz w:val="24"/>
          <w:szCs w:val="24"/>
        </w:rPr>
      </w:pPr>
      <w:r>
        <w:rPr>
          <w:b/>
          <w:bCs/>
          <w:noProof/>
          <w:sz w:val="24"/>
          <w:szCs w:val="24"/>
        </w:rPr>
        <w:drawing>
          <wp:inline distT="0" distB="0" distL="0" distR="0" wp14:anchorId="24823B79" wp14:editId="26117D05">
            <wp:extent cx="54864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C332875" w14:textId="77777777" w:rsidR="00747A02" w:rsidRDefault="00747A02" w:rsidP="00387A94">
      <w:pPr>
        <w:rPr>
          <w:b/>
          <w:bCs/>
          <w:sz w:val="24"/>
          <w:szCs w:val="24"/>
        </w:rPr>
      </w:pPr>
    </w:p>
    <w:p w14:paraId="211FA4C1" w14:textId="77C1C943" w:rsidR="00747A02" w:rsidRDefault="0083662A" w:rsidP="00CF7D9F">
      <w:pPr>
        <w:spacing w:line="360" w:lineRule="auto"/>
        <w:jc w:val="both"/>
        <w:rPr>
          <w:rFonts w:ascii="Times New Roman" w:hAnsi="Times New Roman" w:cs="Times New Roman"/>
          <w:sz w:val="24"/>
          <w:szCs w:val="24"/>
        </w:rPr>
      </w:pPr>
      <w:r>
        <w:rPr>
          <w:rFonts w:ascii="Times New Roman" w:hAnsi="Times New Roman" w:cs="Times New Roman"/>
          <w:sz w:val="24"/>
          <w:szCs w:val="24"/>
        </w:rPr>
        <w:t>Table 9. illustrates that the participants in this study experience social anxiety</w:t>
      </w:r>
      <w:r w:rsidR="00E61812">
        <w:rPr>
          <w:rFonts w:ascii="Times New Roman" w:hAnsi="Times New Roman" w:cs="Times New Roman"/>
          <w:sz w:val="24"/>
          <w:szCs w:val="24"/>
        </w:rPr>
        <w:t xml:space="preserve">. </w:t>
      </w:r>
      <w:r w:rsidR="004874FD">
        <w:rPr>
          <w:rFonts w:ascii="Times New Roman" w:hAnsi="Times New Roman" w:cs="Times New Roman"/>
          <w:sz w:val="24"/>
          <w:szCs w:val="24"/>
        </w:rPr>
        <w:t xml:space="preserve"> 26% of participants found they experienced social anxiety within </w:t>
      </w:r>
      <w:r w:rsidR="00E61812">
        <w:rPr>
          <w:rFonts w:ascii="Times New Roman" w:hAnsi="Times New Roman" w:cs="Times New Roman"/>
          <w:sz w:val="24"/>
          <w:szCs w:val="24"/>
        </w:rPr>
        <w:t>Online learning</w:t>
      </w:r>
      <w:r w:rsidR="004874FD">
        <w:rPr>
          <w:rFonts w:ascii="Times New Roman" w:hAnsi="Times New Roman" w:cs="Times New Roman"/>
          <w:sz w:val="24"/>
          <w:szCs w:val="24"/>
        </w:rPr>
        <w:t xml:space="preserve">, </w:t>
      </w:r>
      <w:r w:rsidR="00572277">
        <w:rPr>
          <w:rFonts w:ascii="Times New Roman" w:hAnsi="Times New Roman" w:cs="Times New Roman"/>
          <w:sz w:val="24"/>
          <w:szCs w:val="24"/>
        </w:rPr>
        <w:t>while</w:t>
      </w:r>
      <w:r w:rsidR="004874FD">
        <w:rPr>
          <w:rFonts w:ascii="Times New Roman" w:hAnsi="Times New Roman" w:cs="Times New Roman"/>
          <w:sz w:val="24"/>
          <w:szCs w:val="24"/>
        </w:rPr>
        <w:t xml:space="preserve"> only </w:t>
      </w:r>
      <w:r w:rsidR="00E5238A" w:rsidRPr="00E5238A">
        <w:rPr>
          <w:rFonts w:ascii="Times New Roman" w:hAnsi="Times New Roman" w:cs="Times New Roman"/>
          <w:sz w:val="24"/>
          <w:szCs w:val="24"/>
        </w:rPr>
        <w:t>11</w:t>
      </w:r>
      <w:r w:rsidR="00747A02" w:rsidRPr="00BD5768">
        <w:rPr>
          <w:rFonts w:ascii="Times New Roman" w:hAnsi="Times New Roman" w:cs="Times New Roman"/>
          <w:sz w:val="24"/>
          <w:szCs w:val="24"/>
        </w:rPr>
        <w:t xml:space="preserve">% of participants </w:t>
      </w:r>
      <w:r w:rsidR="000749FE">
        <w:rPr>
          <w:rFonts w:ascii="Times New Roman" w:hAnsi="Times New Roman" w:cs="Times New Roman"/>
          <w:sz w:val="24"/>
          <w:szCs w:val="24"/>
        </w:rPr>
        <w:t xml:space="preserve">experienced social anxiety </w:t>
      </w:r>
      <w:r w:rsidR="004151C8">
        <w:rPr>
          <w:rFonts w:ascii="Times New Roman" w:hAnsi="Times New Roman" w:cs="Times New Roman"/>
          <w:sz w:val="24"/>
          <w:szCs w:val="24"/>
        </w:rPr>
        <w:t>with</w:t>
      </w:r>
      <w:r w:rsidR="00747A02" w:rsidRPr="00BD5768">
        <w:rPr>
          <w:rFonts w:ascii="Times New Roman" w:hAnsi="Times New Roman" w:cs="Times New Roman"/>
          <w:sz w:val="24"/>
          <w:szCs w:val="24"/>
        </w:rPr>
        <w:t xml:space="preserve">in a classroom environment. </w:t>
      </w:r>
      <w:r w:rsidR="00E5238A" w:rsidRPr="00BD5768">
        <w:rPr>
          <w:rFonts w:ascii="Times New Roman" w:hAnsi="Times New Roman" w:cs="Times New Roman"/>
          <w:sz w:val="24"/>
          <w:szCs w:val="24"/>
        </w:rPr>
        <w:t xml:space="preserve"> </w:t>
      </w:r>
      <w:r w:rsidR="004578AF">
        <w:rPr>
          <w:rFonts w:ascii="Times New Roman" w:hAnsi="Times New Roman" w:cs="Times New Roman"/>
          <w:sz w:val="24"/>
          <w:szCs w:val="24"/>
        </w:rPr>
        <w:t xml:space="preserve">However, </w:t>
      </w:r>
      <w:r w:rsidR="00E5238A" w:rsidRPr="00BD5768">
        <w:rPr>
          <w:rFonts w:ascii="Times New Roman" w:hAnsi="Times New Roman" w:cs="Times New Roman"/>
          <w:sz w:val="24"/>
          <w:szCs w:val="24"/>
        </w:rPr>
        <w:t>2</w:t>
      </w:r>
      <w:r>
        <w:rPr>
          <w:rFonts w:ascii="Times New Roman" w:hAnsi="Times New Roman" w:cs="Times New Roman"/>
          <w:sz w:val="24"/>
          <w:szCs w:val="24"/>
        </w:rPr>
        <w:t>0</w:t>
      </w:r>
      <w:r w:rsidR="00E5238A" w:rsidRPr="00BD5768">
        <w:rPr>
          <w:rFonts w:ascii="Times New Roman" w:hAnsi="Times New Roman" w:cs="Times New Roman"/>
          <w:sz w:val="24"/>
          <w:szCs w:val="24"/>
        </w:rPr>
        <w:t xml:space="preserve">% of participants found they experienced social anxiety in both learning environments, whereas, 43% of participants found they did not experience </w:t>
      </w:r>
      <w:r w:rsidR="004874FD">
        <w:rPr>
          <w:rFonts w:ascii="Times New Roman" w:hAnsi="Times New Roman" w:cs="Times New Roman"/>
          <w:sz w:val="24"/>
          <w:szCs w:val="24"/>
        </w:rPr>
        <w:t xml:space="preserve">any </w:t>
      </w:r>
      <w:r w:rsidR="00E5238A" w:rsidRPr="00BD5768">
        <w:rPr>
          <w:rFonts w:ascii="Times New Roman" w:hAnsi="Times New Roman" w:cs="Times New Roman"/>
          <w:sz w:val="24"/>
          <w:szCs w:val="24"/>
        </w:rPr>
        <w:t xml:space="preserve">social anxiety. </w:t>
      </w:r>
    </w:p>
    <w:p w14:paraId="092E962E" w14:textId="31895874" w:rsidR="00C96C8E" w:rsidRPr="0040311F" w:rsidRDefault="00C96C8E" w:rsidP="00BD5768">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t>This study differs to Pierce (2009)</w:t>
      </w:r>
      <w:r w:rsidR="008C295E" w:rsidRPr="0040311F">
        <w:rPr>
          <w:rFonts w:ascii="Times New Roman" w:hAnsi="Times New Roman" w:cs="Times New Roman"/>
          <w:sz w:val="24"/>
          <w:szCs w:val="24"/>
        </w:rPr>
        <w:t>,</w:t>
      </w:r>
      <w:r w:rsidRPr="0040311F">
        <w:rPr>
          <w:rFonts w:ascii="Times New Roman" w:hAnsi="Times New Roman" w:cs="Times New Roman"/>
          <w:sz w:val="24"/>
          <w:szCs w:val="24"/>
        </w:rPr>
        <w:t xml:space="preserve"> who</w:t>
      </w:r>
      <w:r w:rsidR="00ED6CE8" w:rsidRPr="0040311F">
        <w:rPr>
          <w:rFonts w:ascii="Times New Roman" w:hAnsi="Times New Roman" w:cs="Times New Roman"/>
          <w:sz w:val="24"/>
          <w:szCs w:val="24"/>
        </w:rPr>
        <w:t xml:space="preserve"> found </w:t>
      </w:r>
      <w:r w:rsidR="00D836E5" w:rsidRPr="0040311F">
        <w:rPr>
          <w:rFonts w:ascii="Times New Roman" w:hAnsi="Times New Roman" w:cs="Times New Roman"/>
          <w:sz w:val="24"/>
          <w:szCs w:val="24"/>
        </w:rPr>
        <w:t xml:space="preserve">using </w:t>
      </w:r>
      <w:r w:rsidRPr="0040311F">
        <w:rPr>
          <w:rFonts w:ascii="Times New Roman" w:hAnsi="Times New Roman" w:cs="Times New Roman"/>
          <w:sz w:val="24"/>
          <w:szCs w:val="24"/>
        </w:rPr>
        <w:t>computer-mediated communication</w:t>
      </w:r>
      <w:r w:rsidR="00ED6CE8" w:rsidRPr="0040311F">
        <w:rPr>
          <w:rFonts w:ascii="Times New Roman" w:hAnsi="Times New Roman" w:cs="Times New Roman"/>
          <w:sz w:val="24"/>
          <w:szCs w:val="24"/>
        </w:rPr>
        <w:t xml:space="preserve"> a more </w:t>
      </w:r>
      <w:r w:rsidR="00D836E5" w:rsidRPr="0040311F">
        <w:rPr>
          <w:rFonts w:ascii="Times New Roman" w:hAnsi="Times New Roman" w:cs="Times New Roman"/>
          <w:sz w:val="24"/>
          <w:szCs w:val="24"/>
        </w:rPr>
        <w:t>comfortable</w:t>
      </w:r>
      <w:r w:rsidR="00ED6CE8" w:rsidRPr="0040311F">
        <w:rPr>
          <w:rFonts w:ascii="Times New Roman" w:hAnsi="Times New Roman" w:cs="Times New Roman"/>
          <w:sz w:val="24"/>
          <w:szCs w:val="24"/>
        </w:rPr>
        <w:t xml:space="preserve"> medium of </w:t>
      </w:r>
      <w:r w:rsidR="00893D84" w:rsidRPr="0040311F">
        <w:rPr>
          <w:rFonts w:ascii="Times New Roman" w:hAnsi="Times New Roman" w:cs="Times New Roman"/>
          <w:sz w:val="24"/>
          <w:szCs w:val="24"/>
        </w:rPr>
        <w:t>communication for</w:t>
      </w:r>
      <w:r w:rsidRPr="0040311F">
        <w:rPr>
          <w:rFonts w:ascii="Times New Roman" w:hAnsi="Times New Roman" w:cs="Times New Roman"/>
          <w:sz w:val="24"/>
          <w:szCs w:val="24"/>
        </w:rPr>
        <w:t xml:space="preserve"> socially anxious students</w:t>
      </w:r>
      <w:r w:rsidR="00D836E5" w:rsidRPr="0040311F">
        <w:rPr>
          <w:rFonts w:ascii="Times New Roman" w:hAnsi="Times New Roman" w:cs="Times New Roman"/>
          <w:sz w:val="24"/>
          <w:szCs w:val="24"/>
        </w:rPr>
        <w:t>.</w:t>
      </w:r>
      <w:r w:rsidRPr="0040311F">
        <w:rPr>
          <w:rFonts w:ascii="Times New Roman" w:hAnsi="Times New Roman" w:cs="Times New Roman"/>
          <w:sz w:val="24"/>
          <w:szCs w:val="24"/>
        </w:rPr>
        <w:t xml:space="preserve"> </w:t>
      </w:r>
      <w:r w:rsidR="00893D84" w:rsidRPr="0040311F">
        <w:rPr>
          <w:rFonts w:ascii="Times New Roman" w:hAnsi="Times New Roman" w:cs="Times New Roman"/>
          <w:sz w:val="24"/>
          <w:szCs w:val="24"/>
        </w:rPr>
        <w:t xml:space="preserve"> </w:t>
      </w:r>
      <w:r w:rsidR="005E1901" w:rsidRPr="0040311F">
        <w:rPr>
          <w:rFonts w:ascii="Times New Roman" w:hAnsi="Times New Roman" w:cs="Times New Roman"/>
          <w:sz w:val="24"/>
          <w:szCs w:val="24"/>
        </w:rPr>
        <w:t>Likewise, Caplan (2007) notes that socially anxious students found online presentations easier to control their anxiety compared to a classroom</w:t>
      </w:r>
      <w:r w:rsidRPr="0040311F">
        <w:rPr>
          <w:rFonts w:ascii="Times New Roman" w:hAnsi="Times New Roman" w:cs="Times New Roman"/>
          <w:sz w:val="24"/>
          <w:szCs w:val="24"/>
        </w:rPr>
        <w:t xml:space="preserve"> </w:t>
      </w:r>
      <w:r w:rsidR="005E1901" w:rsidRPr="0040311F">
        <w:rPr>
          <w:rFonts w:ascii="Times New Roman" w:hAnsi="Times New Roman" w:cs="Times New Roman"/>
          <w:sz w:val="24"/>
          <w:szCs w:val="24"/>
        </w:rPr>
        <w:t xml:space="preserve">setting. </w:t>
      </w:r>
      <w:r w:rsidR="00893D84" w:rsidRPr="0040311F">
        <w:rPr>
          <w:rFonts w:ascii="Times New Roman" w:hAnsi="Times New Roman" w:cs="Times New Roman"/>
          <w:sz w:val="24"/>
          <w:szCs w:val="24"/>
        </w:rPr>
        <w:t xml:space="preserve"> </w:t>
      </w:r>
      <w:r w:rsidR="00C64954" w:rsidRPr="0040311F">
        <w:rPr>
          <w:rFonts w:ascii="Times New Roman" w:hAnsi="Times New Roman" w:cs="Times New Roman"/>
          <w:sz w:val="24"/>
          <w:szCs w:val="24"/>
        </w:rPr>
        <w:t>Whereas, Grieve</w:t>
      </w:r>
      <w:r w:rsidR="005E1901" w:rsidRPr="0040311F">
        <w:rPr>
          <w:rFonts w:ascii="Times New Roman" w:hAnsi="Times New Roman" w:cs="Times New Roman"/>
          <w:sz w:val="24"/>
          <w:szCs w:val="24"/>
        </w:rPr>
        <w:t xml:space="preserve"> et al, (2021) </w:t>
      </w:r>
      <w:r w:rsidR="00413602" w:rsidRPr="0040311F">
        <w:rPr>
          <w:rFonts w:ascii="Times New Roman" w:hAnsi="Times New Roman" w:cs="Times New Roman"/>
          <w:sz w:val="24"/>
          <w:szCs w:val="24"/>
        </w:rPr>
        <w:t>observe that</w:t>
      </w:r>
      <w:r w:rsidR="005E1901" w:rsidRPr="0040311F">
        <w:rPr>
          <w:rFonts w:ascii="Times New Roman" w:hAnsi="Times New Roman" w:cs="Times New Roman"/>
          <w:sz w:val="24"/>
          <w:szCs w:val="24"/>
        </w:rPr>
        <w:t xml:space="preserve"> socially anxious students have difficulty in both environments which corresponds </w:t>
      </w:r>
      <w:r w:rsidR="00F5429E" w:rsidRPr="0040311F">
        <w:rPr>
          <w:rFonts w:ascii="Times New Roman" w:hAnsi="Times New Roman" w:cs="Times New Roman"/>
          <w:sz w:val="24"/>
          <w:szCs w:val="24"/>
        </w:rPr>
        <w:t xml:space="preserve">with this </w:t>
      </w:r>
      <w:r w:rsidR="005E1901" w:rsidRPr="0040311F">
        <w:rPr>
          <w:rFonts w:ascii="Times New Roman" w:hAnsi="Times New Roman" w:cs="Times New Roman"/>
          <w:sz w:val="24"/>
          <w:szCs w:val="24"/>
        </w:rPr>
        <w:t xml:space="preserve">study whereby, 20% of students found they were socially anxious in both settings. </w:t>
      </w:r>
    </w:p>
    <w:p w14:paraId="05B4F027" w14:textId="0BFF2B86" w:rsidR="00747A02" w:rsidRDefault="00C64954" w:rsidP="00BD5768">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lastRenderedPageBreak/>
        <w:t xml:space="preserve">Social anxiety amongst students is very common. </w:t>
      </w:r>
      <w:r w:rsidR="00973BC8" w:rsidRPr="0040311F">
        <w:rPr>
          <w:rFonts w:ascii="Times New Roman" w:hAnsi="Times New Roman" w:cs="Times New Roman"/>
          <w:sz w:val="24"/>
          <w:szCs w:val="24"/>
        </w:rPr>
        <w:t xml:space="preserve"> </w:t>
      </w:r>
      <w:r w:rsidRPr="0040311F">
        <w:rPr>
          <w:rFonts w:ascii="Times New Roman" w:hAnsi="Times New Roman" w:cs="Times New Roman"/>
          <w:sz w:val="24"/>
          <w:szCs w:val="24"/>
        </w:rPr>
        <w:t xml:space="preserve">Recent </w:t>
      </w:r>
      <w:r w:rsidR="00D56737" w:rsidRPr="0040311F">
        <w:rPr>
          <w:rFonts w:ascii="Times New Roman" w:hAnsi="Times New Roman" w:cs="Times New Roman"/>
          <w:sz w:val="24"/>
          <w:szCs w:val="24"/>
        </w:rPr>
        <w:t>research by</w:t>
      </w:r>
      <w:r w:rsidR="00CF7D9F" w:rsidRPr="0040311F">
        <w:rPr>
          <w:rFonts w:ascii="Times New Roman" w:hAnsi="Times New Roman" w:cs="Times New Roman"/>
          <w:sz w:val="24"/>
          <w:szCs w:val="24"/>
        </w:rPr>
        <w:t xml:space="preserve"> Al-Hazmi et al, (2020) revealed that more than 50% of students experienced social anxiety </w:t>
      </w:r>
      <w:r w:rsidR="00FC6871" w:rsidRPr="0040311F">
        <w:rPr>
          <w:rFonts w:ascii="Times New Roman" w:hAnsi="Times New Roman" w:cs="Times New Roman"/>
          <w:sz w:val="24"/>
          <w:szCs w:val="24"/>
        </w:rPr>
        <w:t>on their academic journey.</w:t>
      </w:r>
      <w:r w:rsidR="00236B92" w:rsidRPr="0040311F">
        <w:rPr>
          <w:rFonts w:ascii="Times New Roman" w:hAnsi="Times New Roman" w:cs="Times New Roman"/>
          <w:sz w:val="24"/>
          <w:szCs w:val="24"/>
        </w:rPr>
        <w:t xml:space="preserve"> </w:t>
      </w:r>
      <w:r w:rsidR="00FC6871" w:rsidRPr="0040311F">
        <w:rPr>
          <w:rFonts w:ascii="Times New Roman" w:hAnsi="Times New Roman" w:cs="Times New Roman"/>
          <w:sz w:val="24"/>
          <w:szCs w:val="24"/>
        </w:rPr>
        <w:t xml:space="preserve"> </w:t>
      </w:r>
      <w:r w:rsidR="00973BC8" w:rsidRPr="0040311F">
        <w:rPr>
          <w:rFonts w:ascii="Times New Roman" w:hAnsi="Times New Roman" w:cs="Times New Roman"/>
          <w:sz w:val="24"/>
          <w:szCs w:val="24"/>
        </w:rPr>
        <w:t xml:space="preserve">Prior research undertaken by Schneier (2006) note that social anxiety is a struggle in social or performance situations for students, Bernstein et al, (2008) illustrate that social anxiety impacts on poor classroom engagement, student learning and retention. </w:t>
      </w:r>
      <w:r w:rsidR="00A41711" w:rsidRPr="0040311F">
        <w:rPr>
          <w:rFonts w:ascii="Times New Roman" w:hAnsi="Times New Roman" w:cs="Times New Roman"/>
          <w:sz w:val="24"/>
          <w:szCs w:val="24"/>
        </w:rPr>
        <w:t xml:space="preserve"> </w:t>
      </w:r>
      <w:r w:rsidR="00973BC8" w:rsidRPr="0040311F">
        <w:rPr>
          <w:rFonts w:ascii="Times New Roman" w:hAnsi="Times New Roman" w:cs="Times New Roman"/>
          <w:sz w:val="24"/>
          <w:szCs w:val="24"/>
        </w:rPr>
        <w:t xml:space="preserve">Furthermore, </w:t>
      </w:r>
      <w:r w:rsidR="00FC6871" w:rsidRPr="0040311F">
        <w:rPr>
          <w:rFonts w:ascii="Times New Roman" w:hAnsi="Times New Roman" w:cs="Times New Roman"/>
          <w:sz w:val="24"/>
          <w:szCs w:val="24"/>
        </w:rPr>
        <w:t>Russel</w:t>
      </w:r>
      <w:r w:rsidR="00832177" w:rsidRPr="0040311F">
        <w:rPr>
          <w:rFonts w:ascii="Times New Roman" w:hAnsi="Times New Roman" w:cs="Times New Roman"/>
          <w:sz w:val="24"/>
          <w:szCs w:val="24"/>
        </w:rPr>
        <w:t>l</w:t>
      </w:r>
      <w:r w:rsidR="00FC6871" w:rsidRPr="0040311F">
        <w:rPr>
          <w:rFonts w:ascii="Times New Roman" w:hAnsi="Times New Roman" w:cs="Times New Roman"/>
          <w:sz w:val="24"/>
          <w:szCs w:val="24"/>
        </w:rPr>
        <w:t xml:space="preserve"> and </w:t>
      </w:r>
      <w:r w:rsidR="00236B92" w:rsidRPr="0040311F">
        <w:rPr>
          <w:rFonts w:ascii="Times New Roman" w:hAnsi="Times New Roman" w:cs="Times New Roman"/>
          <w:sz w:val="24"/>
          <w:szCs w:val="24"/>
        </w:rPr>
        <w:t xml:space="preserve">shaw (2009) </w:t>
      </w:r>
      <w:r w:rsidR="00973BC8" w:rsidRPr="0040311F">
        <w:rPr>
          <w:rFonts w:ascii="Times New Roman" w:hAnsi="Times New Roman" w:cs="Times New Roman"/>
          <w:sz w:val="24"/>
          <w:szCs w:val="24"/>
        </w:rPr>
        <w:t>demonstrate</w:t>
      </w:r>
      <w:r w:rsidR="00973BC8">
        <w:rPr>
          <w:rFonts w:ascii="Times New Roman" w:hAnsi="Times New Roman" w:cs="Times New Roman"/>
          <w:sz w:val="24"/>
          <w:szCs w:val="24"/>
        </w:rPr>
        <w:t xml:space="preserve"> that</w:t>
      </w:r>
      <w:r w:rsidR="00236B92">
        <w:rPr>
          <w:rFonts w:ascii="Times New Roman" w:hAnsi="Times New Roman" w:cs="Times New Roman"/>
          <w:sz w:val="24"/>
          <w:szCs w:val="24"/>
        </w:rPr>
        <w:t xml:space="preserve"> social anxiety is a hidden disability impacting negatively on learning and students’ wellbeing and is often overlooked in education.</w:t>
      </w:r>
      <w:r w:rsidR="00A41711">
        <w:rPr>
          <w:rFonts w:ascii="Times New Roman" w:hAnsi="Times New Roman" w:cs="Times New Roman"/>
          <w:sz w:val="24"/>
          <w:szCs w:val="24"/>
        </w:rPr>
        <w:t xml:space="preserve"> </w:t>
      </w:r>
      <w:r w:rsidR="00236B92">
        <w:rPr>
          <w:rFonts w:ascii="Times New Roman" w:hAnsi="Times New Roman" w:cs="Times New Roman"/>
          <w:sz w:val="24"/>
          <w:szCs w:val="24"/>
        </w:rPr>
        <w:t xml:space="preserve"> </w:t>
      </w:r>
      <w:r w:rsidR="00973BC8">
        <w:rPr>
          <w:rFonts w:ascii="Times New Roman" w:hAnsi="Times New Roman" w:cs="Times New Roman"/>
          <w:sz w:val="24"/>
          <w:szCs w:val="24"/>
        </w:rPr>
        <w:t xml:space="preserve">Ways to help students with social anxiety will be </w:t>
      </w:r>
      <w:r w:rsidR="00B55ACF">
        <w:rPr>
          <w:rFonts w:ascii="Times New Roman" w:hAnsi="Times New Roman" w:cs="Times New Roman"/>
          <w:sz w:val="24"/>
          <w:szCs w:val="24"/>
        </w:rPr>
        <w:t>discussed further</w:t>
      </w:r>
      <w:r w:rsidR="00F5429E">
        <w:rPr>
          <w:rFonts w:ascii="Times New Roman" w:hAnsi="Times New Roman" w:cs="Times New Roman"/>
          <w:sz w:val="24"/>
          <w:szCs w:val="24"/>
        </w:rPr>
        <w:t xml:space="preserve"> </w:t>
      </w:r>
      <w:r w:rsidR="00973BC8">
        <w:rPr>
          <w:rFonts w:ascii="Times New Roman" w:hAnsi="Times New Roman" w:cs="Times New Roman"/>
          <w:sz w:val="24"/>
          <w:szCs w:val="24"/>
        </w:rPr>
        <w:t xml:space="preserve">in chapter 5. </w:t>
      </w:r>
    </w:p>
    <w:p w14:paraId="262D0BF3" w14:textId="77777777" w:rsidR="00747A02" w:rsidRDefault="00747A02" w:rsidP="00387A94">
      <w:pPr>
        <w:rPr>
          <w:b/>
          <w:bCs/>
          <w:sz w:val="24"/>
          <w:szCs w:val="24"/>
        </w:rPr>
      </w:pPr>
    </w:p>
    <w:p w14:paraId="36D8DB3D" w14:textId="78A0D2E7" w:rsidR="005638D9" w:rsidRDefault="00516BDF" w:rsidP="00387A94">
      <w:pPr>
        <w:rPr>
          <w:rFonts w:ascii="Times New Roman" w:hAnsi="Times New Roman" w:cs="Times New Roman"/>
          <w:b/>
          <w:bCs/>
          <w:sz w:val="28"/>
          <w:szCs w:val="28"/>
        </w:rPr>
      </w:pPr>
      <w:r w:rsidRPr="00A103C6">
        <w:rPr>
          <w:rFonts w:ascii="Times New Roman" w:hAnsi="Times New Roman" w:cs="Times New Roman"/>
          <w:b/>
          <w:bCs/>
          <w:sz w:val="28"/>
          <w:szCs w:val="28"/>
        </w:rPr>
        <w:t>4.</w:t>
      </w:r>
      <w:r>
        <w:rPr>
          <w:rFonts w:ascii="Times New Roman" w:hAnsi="Times New Roman" w:cs="Times New Roman"/>
          <w:b/>
          <w:bCs/>
          <w:sz w:val="28"/>
          <w:szCs w:val="28"/>
        </w:rPr>
        <w:t>7 Which</w:t>
      </w:r>
      <w:r w:rsidR="005638D9" w:rsidRPr="00BD5768">
        <w:rPr>
          <w:rFonts w:ascii="Times New Roman" w:hAnsi="Times New Roman" w:cs="Times New Roman"/>
          <w:b/>
          <w:bCs/>
          <w:sz w:val="28"/>
          <w:szCs w:val="28"/>
        </w:rPr>
        <w:t xml:space="preserve"> stye of learning do you prefer?</w:t>
      </w:r>
    </w:p>
    <w:p w14:paraId="66CCA4FF" w14:textId="2996C68B" w:rsidR="00E00D96" w:rsidRDefault="00E00D96" w:rsidP="00387A94">
      <w:pPr>
        <w:rPr>
          <w:rFonts w:ascii="Times New Roman" w:hAnsi="Times New Roman" w:cs="Times New Roman"/>
          <w:b/>
          <w:bCs/>
          <w:sz w:val="28"/>
          <w:szCs w:val="28"/>
        </w:rPr>
      </w:pPr>
    </w:p>
    <w:p w14:paraId="205B2C42" w14:textId="7BEC22B0" w:rsidR="00E00D96" w:rsidRPr="00BD5768" w:rsidRDefault="00A103C6" w:rsidP="00387A94">
      <w:pPr>
        <w:rPr>
          <w:rFonts w:ascii="Times New Roman" w:hAnsi="Times New Roman" w:cs="Times New Roman"/>
          <w:b/>
          <w:bCs/>
          <w:sz w:val="20"/>
          <w:szCs w:val="20"/>
        </w:rPr>
      </w:pPr>
      <w:r w:rsidRPr="00BD5768">
        <w:rPr>
          <w:rFonts w:ascii="Times New Roman" w:hAnsi="Times New Roman" w:cs="Times New Roman"/>
          <w:b/>
          <w:bCs/>
          <w:sz w:val="20"/>
          <w:szCs w:val="20"/>
        </w:rPr>
        <w:t xml:space="preserve">Table 10. </w:t>
      </w:r>
      <w:r>
        <w:rPr>
          <w:rFonts w:ascii="Times New Roman" w:hAnsi="Times New Roman" w:cs="Times New Roman"/>
          <w:b/>
          <w:bCs/>
          <w:sz w:val="20"/>
          <w:szCs w:val="20"/>
        </w:rPr>
        <w:t>Preference of learning</w:t>
      </w:r>
    </w:p>
    <w:p w14:paraId="5935EAA5" w14:textId="2606175D" w:rsidR="00E00D96" w:rsidRDefault="00B55ACF" w:rsidP="00387A94">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52BB0CB9" wp14:editId="003B2888">
            <wp:extent cx="5016500" cy="3060700"/>
            <wp:effectExtent l="0" t="0" r="1270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DF2E635" w14:textId="29A038DE" w:rsidR="00E00D96" w:rsidRPr="00BD5768" w:rsidRDefault="00A103C6"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Table 10 demonstrates that 46% of the participants </w:t>
      </w:r>
      <w:r w:rsidRPr="00A103C6">
        <w:rPr>
          <w:rFonts w:ascii="Times New Roman" w:hAnsi="Times New Roman" w:cs="Times New Roman"/>
          <w:sz w:val="24"/>
          <w:szCs w:val="24"/>
        </w:rPr>
        <w:t>equally preferred</w:t>
      </w:r>
      <w:r w:rsidRPr="00BD5768">
        <w:rPr>
          <w:rFonts w:ascii="Times New Roman" w:hAnsi="Times New Roman" w:cs="Times New Roman"/>
          <w:sz w:val="24"/>
          <w:szCs w:val="24"/>
        </w:rPr>
        <w:t xml:space="preserve"> classroom only or a blended learning style, whereas, only 8% of participants preferred online learning online.  </w:t>
      </w:r>
    </w:p>
    <w:p w14:paraId="5FED52B3" w14:textId="7C73C485" w:rsidR="00E00D96" w:rsidRDefault="00E00D96" w:rsidP="00387A94">
      <w:pPr>
        <w:rPr>
          <w:rFonts w:ascii="Times New Roman" w:hAnsi="Times New Roman" w:cs="Times New Roman"/>
          <w:b/>
          <w:bCs/>
          <w:sz w:val="28"/>
          <w:szCs w:val="28"/>
        </w:rPr>
      </w:pPr>
    </w:p>
    <w:p w14:paraId="49603E09" w14:textId="77777777" w:rsidR="00E9659A" w:rsidRDefault="00E9659A" w:rsidP="00387A94">
      <w:pPr>
        <w:rPr>
          <w:rFonts w:ascii="Times New Roman" w:hAnsi="Times New Roman" w:cs="Times New Roman"/>
          <w:b/>
          <w:bCs/>
          <w:sz w:val="28"/>
          <w:szCs w:val="28"/>
        </w:rPr>
      </w:pPr>
    </w:p>
    <w:p w14:paraId="58B79C84" w14:textId="773F8580" w:rsidR="00FA38E8" w:rsidRPr="00BD5768" w:rsidRDefault="005638D9" w:rsidP="00387A94">
      <w:pPr>
        <w:rPr>
          <w:rFonts w:ascii="Times New Roman" w:hAnsi="Times New Roman" w:cs="Times New Roman"/>
          <w:b/>
          <w:bCs/>
          <w:sz w:val="28"/>
          <w:szCs w:val="28"/>
        </w:rPr>
      </w:pPr>
      <w:r w:rsidRPr="00BD5768">
        <w:rPr>
          <w:rFonts w:ascii="Times New Roman" w:hAnsi="Times New Roman" w:cs="Times New Roman"/>
          <w:b/>
          <w:bCs/>
          <w:sz w:val="28"/>
          <w:szCs w:val="28"/>
        </w:rPr>
        <w:t>4.</w:t>
      </w:r>
      <w:r w:rsidR="008F202E">
        <w:rPr>
          <w:rFonts w:ascii="Times New Roman" w:hAnsi="Times New Roman" w:cs="Times New Roman"/>
          <w:b/>
          <w:bCs/>
          <w:sz w:val="28"/>
          <w:szCs w:val="28"/>
        </w:rPr>
        <w:t xml:space="preserve">8 </w:t>
      </w:r>
      <w:r w:rsidRPr="00BD5768">
        <w:rPr>
          <w:rFonts w:ascii="Times New Roman" w:hAnsi="Times New Roman" w:cs="Times New Roman"/>
          <w:b/>
          <w:bCs/>
          <w:sz w:val="28"/>
          <w:szCs w:val="28"/>
        </w:rPr>
        <w:t>Blended Learning</w:t>
      </w:r>
      <w:r w:rsidR="00E32F4D">
        <w:rPr>
          <w:rFonts w:ascii="Times New Roman" w:hAnsi="Times New Roman" w:cs="Times New Roman"/>
          <w:b/>
          <w:bCs/>
          <w:sz w:val="28"/>
          <w:szCs w:val="28"/>
        </w:rPr>
        <w:t xml:space="preserve"> as a way forward in Higher Education</w:t>
      </w:r>
    </w:p>
    <w:p w14:paraId="10600707" w14:textId="5D8E3C87" w:rsidR="00F2288E" w:rsidRDefault="00CD104D">
      <w:pPr>
        <w:spacing w:line="360" w:lineRule="auto"/>
        <w:jc w:val="both"/>
        <w:rPr>
          <w:rFonts w:ascii="Times New Roman" w:hAnsi="Times New Roman" w:cs="Times New Roman"/>
          <w:i/>
          <w:iCs/>
        </w:rPr>
      </w:pPr>
      <w:r>
        <w:rPr>
          <w:rFonts w:ascii="Times New Roman" w:hAnsi="Times New Roman" w:cs="Times New Roman"/>
          <w:sz w:val="24"/>
          <w:szCs w:val="24"/>
        </w:rPr>
        <w:t xml:space="preserve">The last objective of this research is to observe if students are ready for </w:t>
      </w:r>
      <w:r w:rsidRPr="00996F86">
        <w:rPr>
          <w:rFonts w:ascii="Times New Roman" w:hAnsi="Times New Roman" w:cs="Times New Roman"/>
          <w:sz w:val="24"/>
          <w:szCs w:val="24"/>
        </w:rPr>
        <w:t xml:space="preserve">Blended </w:t>
      </w:r>
      <w:r>
        <w:rPr>
          <w:rFonts w:ascii="Times New Roman" w:hAnsi="Times New Roman" w:cs="Times New Roman"/>
          <w:sz w:val="24"/>
          <w:szCs w:val="24"/>
        </w:rPr>
        <w:t>L</w:t>
      </w:r>
      <w:r w:rsidRPr="00996F86">
        <w:rPr>
          <w:rFonts w:ascii="Times New Roman" w:hAnsi="Times New Roman" w:cs="Times New Roman"/>
          <w:sz w:val="24"/>
          <w:szCs w:val="24"/>
        </w:rPr>
        <w:t>earning</w:t>
      </w:r>
      <w:r>
        <w:rPr>
          <w:rFonts w:ascii="Times New Roman" w:hAnsi="Times New Roman" w:cs="Times New Roman"/>
          <w:sz w:val="24"/>
          <w:szCs w:val="24"/>
        </w:rPr>
        <w:t xml:space="preserve"> (BL) as the future </w:t>
      </w:r>
      <w:r w:rsidR="00933657">
        <w:rPr>
          <w:rFonts w:ascii="Times New Roman" w:hAnsi="Times New Roman" w:cs="Times New Roman"/>
          <w:sz w:val="24"/>
          <w:szCs w:val="24"/>
        </w:rPr>
        <w:t xml:space="preserve">for HE </w:t>
      </w:r>
      <w:r>
        <w:rPr>
          <w:rFonts w:ascii="Times New Roman" w:hAnsi="Times New Roman" w:cs="Times New Roman"/>
          <w:sz w:val="24"/>
          <w:szCs w:val="24"/>
        </w:rPr>
        <w:t xml:space="preserve">learning. </w:t>
      </w:r>
      <w:r w:rsidR="005C134F">
        <w:rPr>
          <w:rFonts w:ascii="Times New Roman" w:hAnsi="Times New Roman" w:cs="Times New Roman"/>
          <w:sz w:val="24"/>
          <w:szCs w:val="24"/>
        </w:rPr>
        <w:t xml:space="preserve"> BL </w:t>
      </w:r>
      <w:r w:rsidR="005C134F" w:rsidRPr="00996F86">
        <w:rPr>
          <w:rFonts w:ascii="Times New Roman" w:hAnsi="Times New Roman" w:cs="Times New Roman"/>
          <w:sz w:val="24"/>
          <w:szCs w:val="24"/>
        </w:rPr>
        <w:t xml:space="preserve">or </w:t>
      </w:r>
      <w:r w:rsidR="005C134F">
        <w:rPr>
          <w:rFonts w:ascii="Times New Roman" w:hAnsi="Times New Roman" w:cs="Times New Roman"/>
          <w:sz w:val="24"/>
          <w:szCs w:val="24"/>
        </w:rPr>
        <w:t xml:space="preserve">often known as a </w:t>
      </w:r>
      <w:r w:rsidR="005C134F" w:rsidRPr="00BF3249">
        <w:rPr>
          <w:rFonts w:ascii="Times New Roman" w:hAnsi="Times New Roman" w:cs="Times New Roman"/>
          <w:sz w:val="24"/>
          <w:szCs w:val="24"/>
        </w:rPr>
        <w:t>hybrid</w:t>
      </w:r>
      <w:r w:rsidR="005C134F" w:rsidRPr="00996F86">
        <w:rPr>
          <w:rFonts w:ascii="Times New Roman" w:hAnsi="Times New Roman" w:cs="Times New Roman"/>
          <w:sz w:val="24"/>
          <w:szCs w:val="24"/>
        </w:rPr>
        <w:t xml:space="preserve"> course combines the elements of face-face </w:t>
      </w:r>
      <w:r w:rsidR="005C134F" w:rsidRPr="00996F86">
        <w:rPr>
          <w:rFonts w:ascii="Times New Roman" w:hAnsi="Times New Roman" w:cs="Times New Roman"/>
          <w:sz w:val="24"/>
          <w:szCs w:val="24"/>
        </w:rPr>
        <w:lastRenderedPageBreak/>
        <w:t xml:space="preserve">classroom learning and distance </w:t>
      </w:r>
      <w:r w:rsidR="005C134F" w:rsidRPr="0040311F">
        <w:rPr>
          <w:rFonts w:ascii="Times New Roman" w:hAnsi="Times New Roman" w:cs="Times New Roman"/>
          <w:sz w:val="24"/>
          <w:szCs w:val="24"/>
        </w:rPr>
        <w:t xml:space="preserve">instruction (Garrison and Kanuka, 2004). </w:t>
      </w:r>
      <w:r w:rsidRPr="0040311F">
        <w:rPr>
          <w:rFonts w:ascii="Times New Roman" w:hAnsi="Times New Roman" w:cs="Times New Roman"/>
          <w:sz w:val="24"/>
          <w:szCs w:val="24"/>
        </w:rPr>
        <w:t xml:space="preserve">This research demonstrates that </w:t>
      </w:r>
      <w:r w:rsidR="00933657" w:rsidRPr="0040311F">
        <w:rPr>
          <w:rFonts w:ascii="Times New Roman" w:hAnsi="Times New Roman" w:cs="Times New Roman"/>
          <w:sz w:val="24"/>
          <w:szCs w:val="24"/>
        </w:rPr>
        <w:t>BL</w:t>
      </w:r>
      <w:r w:rsidR="00FA38E8" w:rsidRPr="0040311F">
        <w:rPr>
          <w:rFonts w:ascii="Times New Roman" w:hAnsi="Times New Roman" w:cs="Times New Roman"/>
          <w:sz w:val="24"/>
          <w:szCs w:val="24"/>
        </w:rPr>
        <w:t xml:space="preserve"> and classroom face</w:t>
      </w:r>
      <w:r w:rsidR="00933657" w:rsidRPr="0040311F">
        <w:rPr>
          <w:rFonts w:ascii="Times New Roman" w:hAnsi="Times New Roman" w:cs="Times New Roman"/>
          <w:sz w:val="24"/>
          <w:szCs w:val="24"/>
        </w:rPr>
        <w:t>-</w:t>
      </w:r>
      <w:r w:rsidR="00FA38E8" w:rsidRPr="0040311F">
        <w:rPr>
          <w:rFonts w:ascii="Times New Roman" w:hAnsi="Times New Roman" w:cs="Times New Roman"/>
          <w:sz w:val="24"/>
          <w:szCs w:val="24"/>
        </w:rPr>
        <w:t>to</w:t>
      </w:r>
      <w:r w:rsidR="00933657" w:rsidRPr="0040311F">
        <w:rPr>
          <w:rFonts w:ascii="Times New Roman" w:hAnsi="Times New Roman" w:cs="Times New Roman"/>
          <w:sz w:val="24"/>
          <w:szCs w:val="24"/>
        </w:rPr>
        <w:t>-</w:t>
      </w:r>
      <w:r w:rsidR="00FA38E8" w:rsidRPr="0040311F">
        <w:rPr>
          <w:rFonts w:ascii="Times New Roman" w:hAnsi="Times New Roman" w:cs="Times New Roman"/>
          <w:sz w:val="24"/>
          <w:szCs w:val="24"/>
        </w:rPr>
        <w:t xml:space="preserve">face equalized as </w:t>
      </w:r>
      <w:r w:rsidR="005C134F" w:rsidRPr="0040311F">
        <w:rPr>
          <w:rFonts w:ascii="Times New Roman" w:hAnsi="Times New Roman" w:cs="Times New Roman"/>
          <w:sz w:val="24"/>
          <w:szCs w:val="24"/>
        </w:rPr>
        <w:t xml:space="preserve">the </w:t>
      </w:r>
      <w:r w:rsidR="00FA38E8" w:rsidRPr="0040311F">
        <w:rPr>
          <w:rFonts w:ascii="Times New Roman" w:hAnsi="Times New Roman" w:cs="Times New Roman"/>
          <w:sz w:val="24"/>
          <w:szCs w:val="24"/>
        </w:rPr>
        <w:t>students’ preference of learning</w:t>
      </w:r>
      <w:r w:rsidR="005C134F" w:rsidRPr="0040311F">
        <w:rPr>
          <w:rFonts w:ascii="Times New Roman" w:hAnsi="Times New Roman" w:cs="Times New Roman"/>
          <w:sz w:val="24"/>
          <w:szCs w:val="24"/>
        </w:rPr>
        <w:t xml:space="preserve"> with 46</w:t>
      </w:r>
      <w:r w:rsidR="000F6BC1" w:rsidRPr="0040311F">
        <w:rPr>
          <w:rFonts w:ascii="Times New Roman" w:hAnsi="Times New Roman" w:cs="Times New Roman"/>
          <w:sz w:val="24"/>
          <w:szCs w:val="24"/>
        </w:rPr>
        <w:t>% of participants</w:t>
      </w:r>
      <w:r w:rsidR="005C134F" w:rsidRPr="0040311F">
        <w:rPr>
          <w:rFonts w:ascii="Times New Roman" w:hAnsi="Times New Roman" w:cs="Times New Roman"/>
          <w:sz w:val="24"/>
          <w:szCs w:val="24"/>
        </w:rPr>
        <w:t xml:space="preserve"> preferring BL which illustrates</w:t>
      </w:r>
      <w:r w:rsidR="000F6BC1" w:rsidRPr="0040311F">
        <w:rPr>
          <w:rFonts w:ascii="Times New Roman" w:hAnsi="Times New Roman" w:cs="Times New Roman"/>
          <w:sz w:val="24"/>
          <w:szCs w:val="24"/>
        </w:rPr>
        <w:t xml:space="preserve"> that learners today are happy about moving into this style of learning. </w:t>
      </w:r>
      <w:r w:rsidR="00F2288E" w:rsidRPr="0040311F">
        <w:rPr>
          <w:rFonts w:ascii="Times New Roman" w:hAnsi="Times New Roman" w:cs="Times New Roman"/>
          <w:sz w:val="24"/>
          <w:szCs w:val="24"/>
        </w:rPr>
        <w:t xml:space="preserve"> </w:t>
      </w:r>
      <w:r w:rsidR="00FB062F" w:rsidRPr="0040311F">
        <w:rPr>
          <w:rFonts w:ascii="Times New Roman" w:hAnsi="Times New Roman" w:cs="Times New Roman"/>
          <w:sz w:val="24"/>
          <w:szCs w:val="24"/>
        </w:rPr>
        <w:t>Bernard et al, (2014</w:t>
      </w:r>
      <w:r w:rsidR="008F202E" w:rsidRPr="0040311F">
        <w:rPr>
          <w:rFonts w:ascii="Times New Roman" w:hAnsi="Times New Roman" w:cs="Times New Roman"/>
          <w:sz w:val="24"/>
          <w:szCs w:val="24"/>
        </w:rPr>
        <w:t>) and</w:t>
      </w:r>
      <w:r w:rsidR="00FB062F" w:rsidRPr="0040311F">
        <w:rPr>
          <w:rFonts w:ascii="Times New Roman" w:hAnsi="Times New Roman" w:cs="Times New Roman"/>
          <w:sz w:val="24"/>
          <w:szCs w:val="24"/>
        </w:rPr>
        <w:t xml:space="preserve"> Edington and Holbrook (2010) </w:t>
      </w:r>
      <w:r w:rsidR="00F2288E" w:rsidRPr="0040311F">
        <w:rPr>
          <w:rFonts w:ascii="Times New Roman" w:hAnsi="Times New Roman" w:cs="Times New Roman"/>
          <w:sz w:val="24"/>
          <w:szCs w:val="24"/>
        </w:rPr>
        <w:t>advocate</w:t>
      </w:r>
      <w:r w:rsidR="00F2288E">
        <w:rPr>
          <w:rFonts w:ascii="Times New Roman" w:hAnsi="Times New Roman" w:cs="Times New Roman"/>
          <w:sz w:val="24"/>
          <w:szCs w:val="24"/>
        </w:rPr>
        <w:t xml:space="preserve"> blended learning as the way forward </w:t>
      </w:r>
      <w:r w:rsidR="00FB062F">
        <w:rPr>
          <w:rFonts w:ascii="Times New Roman" w:hAnsi="Times New Roman" w:cs="Times New Roman"/>
          <w:sz w:val="24"/>
          <w:szCs w:val="24"/>
        </w:rPr>
        <w:t xml:space="preserve">and are excited about </w:t>
      </w:r>
      <w:r w:rsidR="00F2288E">
        <w:rPr>
          <w:rFonts w:ascii="Times New Roman" w:hAnsi="Times New Roman" w:cs="Times New Roman"/>
          <w:sz w:val="24"/>
          <w:szCs w:val="24"/>
        </w:rPr>
        <w:t>a set of new pedagogical possibilities</w:t>
      </w:r>
      <w:r w:rsidR="00FB062F">
        <w:rPr>
          <w:rFonts w:ascii="Times New Roman" w:hAnsi="Times New Roman" w:cs="Times New Roman"/>
          <w:sz w:val="24"/>
          <w:szCs w:val="24"/>
        </w:rPr>
        <w:t>.</w:t>
      </w:r>
      <w:r w:rsidR="00F015DF">
        <w:rPr>
          <w:rFonts w:ascii="Times New Roman" w:hAnsi="Times New Roman" w:cs="Times New Roman"/>
          <w:sz w:val="24"/>
          <w:szCs w:val="24"/>
        </w:rPr>
        <w:t xml:space="preserve"> </w:t>
      </w:r>
    </w:p>
    <w:p w14:paraId="039DC3C4" w14:textId="56324ACF" w:rsidR="005E3175" w:rsidRPr="0040311F" w:rsidRDefault="005E3175" w:rsidP="005E3175">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styles of BL, ‘Flipped classroom’ blended learning is the most common one utilised where students are introduced to a content at home prior to working on the content in class, enhancing prior knowledge content.</w:t>
      </w:r>
      <w:r w:rsidR="00085F56">
        <w:rPr>
          <w:rFonts w:ascii="Times New Roman" w:hAnsi="Times New Roman" w:cs="Times New Roman"/>
          <w:sz w:val="24"/>
          <w:szCs w:val="24"/>
        </w:rPr>
        <w:t xml:space="preserve"> </w:t>
      </w:r>
      <w:r w:rsidR="007247A2">
        <w:rPr>
          <w:rFonts w:ascii="Times New Roman" w:hAnsi="Times New Roman" w:cs="Times New Roman"/>
          <w:sz w:val="24"/>
          <w:szCs w:val="24"/>
        </w:rPr>
        <w:t xml:space="preserve"> </w:t>
      </w:r>
      <w:r w:rsidR="00085F56">
        <w:rPr>
          <w:rFonts w:ascii="Times New Roman" w:hAnsi="Times New Roman" w:cs="Times New Roman"/>
          <w:sz w:val="24"/>
          <w:szCs w:val="24"/>
        </w:rPr>
        <w:t xml:space="preserve">The second popular one </w:t>
      </w:r>
      <w:r w:rsidR="00D1576D">
        <w:rPr>
          <w:rFonts w:ascii="Times New Roman" w:hAnsi="Times New Roman" w:cs="Times New Roman"/>
          <w:sz w:val="24"/>
          <w:szCs w:val="24"/>
        </w:rPr>
        <w:t>is ‘</w:t>
      </w:r>
      <w:r>
        <w:rPr>
          <w:rFonts w:ascii="Times New Roman" w:hAnsi="Times New Roman" w:cs="Times New Roman"/>
          <w:sz w:val="24"/>
          <w:szCs w:val="24"/>
        </w:rPr>
        <w:t xml:space="preserve">Flex’ Blended learning where the back bone of course content is based online and directs students to offline activities, lectures provided face-face support, individual support and group support on a need’s </w:t>
      </w:r>
      <w:r w:rsidRPr="0040311F">
        <w:rPr>
          <w:rFonts w:ascii="Times New Roman" w:hAnsi="Times New Roman" w:cs="Times New Roman"/>
          <w:sz w:val="24"/>
          <w:szCs w:val="24"/>
        </w:rPr>
        <w:t>basis (Weitzel, 2021; Future learn, 2021).</w:t>
      </w:r>
    </w:p>
    <w:p w14:paraId="566BD659" w14:textId="34EEBD79" w:rsidR="005E3175" w:rsidRPr="0040311F" w:rsidRDefault="005E3175" w:rsidP="005E3175">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t xml:space="preserve">Prior research indicates that by combing the strengths of </w:t>
      </w:r>
      <w:r w:rsidR="00942EA0" w:rsidRPr="0040311F">
        <w:rPr>
          <w:rFonts w:ascii="Times New Roman" w:hAnsi="Times New Roman" w:cs="Times New Roman"/>
          <w:sz w:val="24"/>
          <w:szCs w:val="24"/>
        </w:rPr>
        <w:t xml:space="preserve">the ICT element of online learning with video tutorials, open content and </w:t>
      </w:r>
      <w:r w:rsidRPr="0040311F">
        <w:rPr>
          <w:rFonts w:ascii="Times New Roman" w:hAnsi="Times New Roman" w:cs="Times New Roman"/>
          <w:sz w:val="24"/>
          <w:szCs w:val="24"/>
        </w:rPr>
        <w:t>face-</w:t>
      </w:r>
      <w:r w:rsidR="00942EA0" w:rsidRPr="0040311F">
        <w:rPr>
          <w:rFonts w:ascii="Times New Roman" w:hAnsi="Times New Roman" w:cs="Times New Roman"/>
          <w:sz w:val="24"/>
          <w:szCs w:val="24"/>
        </w:rPr>
        <w:t>to-</w:t>
      </w:r>
      <w:r w:rsidRPr="0040311F">
        <w:rPr>
          <w:rFonts w:ascii="Times New Roman" w:hAnsi="Times New Roman" w:cs="Times New Roman"/>
          <w:sz w:val="24"/>
          <w:szCs w:val="24"/>
        </w:rPr>
        <w:t xml:space="preserve">face </w:t>
      </w:r>
      <w:r w:rsidR="00942EA0" w:rsidRPr="0040311F">
        <w:rPr>
          <w:rFonts w:ascii="Times New Roman" w:hAnsi="Times New Roman" w:cs="Times New Roman"/>
          <w:sz w:val="24"/>
          <w:szCs w:val="24"/>
        </w:rPr>
        <w:t xml:space="preserve">lectures </w:t>
      </w:r>
      <w:r w:rsidRPr="0040311F">
        <w:rPr>
          <w:rFonts w:ascii="Times New Roman" w:hAnsi="Times New Roman" w:cs="Times New Roman"/>
          <w:sz w:val="24"/>
          <w:szCs w:val="24"/>
        </w:rPr>
        <w:t xml:space="preserve">enhances student engagement (Holley and Oliver, 2010; Jefferies and Hyde, 2010; Overbaugh and Nickel, 2011).  Similarly, Weitzel (2021) acknowledges student engagement is increased through the use of digital learning and engagement tools whereby, tutors can design more engaging and fun learning environments as opposed to reading off PowerPoint slides.  Benefits observed by Khan et al, (2022) conclude that BL fosters a student-centred approach to teaching and learning, whilst aiding students to improve on their ICT skills.  Additionally, Khan et al, (2022) proposes that blended learning has been a life support for HE during Covid-19 times. Since Covid-19 the author foresees BL as the future for HE programmes.  Covid-19 has played a huge impact in moving HE forward into this way teaching and learning.   </w:t>
      </w:r>
    </w:p>
    <w:p w14:paraId="020AEB41" w14:textId="30F126EA" w:rsidR="005E3175" w:rsidRDefault="005E3175" w:rsidP="005E3175">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t>Barriers within organisations to implement this pedagogy often lies with lecturers not comfortable working this way or seeing the vision in this area (Collis and Vander Wende, 2002; Garrison, 2011; Fullan, 1999).   In order for blended learning to be utilised successfully, Davies and Fill (2007) propose</w:t>
      </w:r>
      <w:r>
        <w:rPr>
          <w:rFonts w:ascii="Times New Roman" w:hAnsi="Times New Roman" w:cs="Times New Roman"/>
          <w:sz w:val="24"/>
          <w:szCs w:val="24"/>
        </w:rPr>
        <w:t xml:space="preserve"> having good technical service support and learning technology specialist are on hand to support teaching staff.  According to </w:t>
      </w:r>
      <w:r w:rsidRPr="0040311F">
        <w:rPr>
          <w:rFonts w:ascii="Times New Roman" w:hAnsi="Times New Roman" w:cs="Times New Roman"/>
          <w:sz w:val="24"/>
          <w:szCs w:val="24"/>
        </w:rPr>
        <w:t xml:space="preserve">Garrison and Vaughan (2008) educating teaching staff with their ICT skills is crucial to a successfully implementing blended learning into practice. </w:t>
      </w:r>
      <w:r w:rsidR="00085F56" w:rsidRPr="0040311F">
        <w:rPr>
          <w:rFonts w:ascii="Times New Roman" w:hAnsi="Times New Roman" w:cs="Times New Roman"/>
          <w:sz w:val="24"/>
          <w:szCs w:val="24"/>
        </w:rPr>
        <w:t xml:space="preserve"> </w:t>
      </w:r>
      <w:r w:rsidRPr="0040311F">
        <w:rPr>
          <w:rFonts w:ascii="Times New Roman" w:hAnsi="Times New Roman" w:cs="Times New Roman"/>
          <w:sz w:val="24"/>
          <w:szCs w:val="24"/>
        </w:rPr>
        <w:t>By HE organisations placing programmes partial online, whilst engaging with minimal face-face teaching saves the HE organisations money, which from an organisation is good business point of view, however, factoring University’s fees, are students happy about this?  This is often a stumble block in moving forward with online education (Lim et al, 2019).</w:t>
      </w:r>
      <w:r>
        <w:rPr>
          <w:rFonts w:ascii="Times New Roman" w:hAnsi="Times New Roman" w:cs="Times New Roman"/>
          <w:sz w:val="24"/>
          <w:szCs w:val="24"/>
        </w:rPr>
        <w:t xml:space="preserve"> </w:t>
      </w:r>
    </w:p>
    <w:p w14:paraId="2F505F41" w14:textId="77777777" w:rsidR="005E3175" w:rsidRPr="00BD5768" w:rsidRDefault="005E3175">
      <w:pPr>
        <w:spacing w:line="360" w:lineRule="auto"/>
        <w:jc w:val="both"/>
        <w:rPr>
          <w:rFonts w:ascii="Times New Roman" w:hAnsi="Times New Roman" w:cs="Times New Roman"/>
          <w:i/>
          <w:iCs/>
        </w:rPr>
      </w:pPr>
    </w:p>
    <w:p w14:paraId="257BC818" w14:textId="0D49C0D5" w:rsidR="005F6889" w:rsidRDefault="005F6889">
      <w:pPr>
        <w:spacing w:line="360" w:lineRule="auto"/>
        <w:jc w:val="both"/>
        <w:rPr>
          <w:rFonts w:ascii="Times New Roman" w:hAnsi="Times New Roman" w:cs="Times New Roman"/>
          <w:sz w:val="24"/>
          <w:szCs w:val="24"/>
        </w:rPr>
      </w:pPr>
    </w:p>
    <w:p w14:paraId="2BE07AE7" w14:textId="3844CA87" w:rsidR="005F6889" w:rsidRDefault="008F4C83">
      <w:pPr>
        <w:spacing w:line="360" w:lineRule="auto"/>
        <w:jc w:val="both"/>
        <w:rPr>
          <w:rFonts w:ascii="Times New Roman" w:hAnsi="Times New Roman" w:cs="Times New Roman"/>
          <w:b/>
          <w:bCs/>
          <w:sz w:val="28"/>
          <w:szCs w:val="28"/>
        </w:rPr>
      </w:pPr>
      <w:r w:rsidRPr="008F4C83">
        <w:rPr>
          <w:rFonts w:ascii="Times New Roman" w:hAnsi="Times New Roman" w:cs="Times New Roman"/>
          <w:b/>
          <w:bCs/>
          <w:sz w:val="28"/>
          <w:szCs w:val="28"/>
        </w:rPr>
        <w:lastRenderedPageBreak/>
        <w:t xml:space="preserve">4.7 </w:t>
      </w:r>
      <w:r>
        <w:rPr>
          <w:rFonts w:ascii="Times New Roman" w:hAnsi="Times New Roman" w:cs="Times New Roman"/>
          <w:b/>
          <w:bCs/>
          <w:sz w:val="28"/>
          <w:szCs w:val="28"/>
        </w:rPr>
        <w:t>Validity</w:t>
      </w:r>
      <w:r w:rsidR="005F6889" w:rsidRPr="00BD5768">
        <w:rPr>
          <w:rFonts w:ascii="Times New Roman" w:hAnsi="Times New Roman" w:cs="Times New Roman"/>
          <w:b/>
          <w:bCs/>
          <w:sz w:val="28"/>
          <w:szCs w:val="28"/>
        </w:rPr>
        <w:t xml:space="preserve"> and Reliability of Study</w:t>
      </w:r>
    </w:p>
    <w:p w14:paraId="0CE61579" w14:textId="013C89D7" w:rsidR="005F6889" w:rsidRDefault="005F6889">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relied heavily on one instrument for data</w:t>
      </w:r>
      <w:r w:rsidR="0010747C">
        <w:rPr>
          <w:rFonts w:ascii="Times New Roman" w:hAnsi="Times New Roman" w:cs="Times New Roman"/>
          <w:sz w:val="24"/>
          <w:szCs w:val="24"/>
        </w:rPr>
        <w:t xml:space="preserve"> utilising an</w:t>
      </w:r>
      <w:r>
        <w:rPr>
          <w:rFonts w:ascii="Times New Roman" w:hAnsi="Times New Roman" w:cs="Times New Roman"/>
          <w:sz w:val="24"/>
          <w:szCs w:val="24"/>
        </w:rPr>
        <w:t xml:space="preserve"> online questionnaire. Predominantly the data collected was qualitative based </w:t>
      </w:r>
      <w:r w:rsidR="0010747C">
        <w:rPr>
          <w:rFonts w:ascii="Times New Roman" w:hAnsi="Times New Roman" w:cs="Times New Roman"/>
          <w:sz w:val="24"/>
          <w:szCs w:val="24"/>
        </w:rPr>
        <w:t xml:space="preserve">on participant’s’ </w:t>
      </w:r>
      <w:r>
        <w:rPr>
          <w:rFonts w:ascii="Times New Roman" w:hAnsi="Times New Roman" w:cs="Times New Roman"/>
          <w:sz w:val="24"/>
          <w:szCs w:val="24"/>
        </w:rPr>
        <w:t xml:space="preserve">phenomenological </w:t>
      </w:r>
      <w:r w:rsidR="004866A1">
        <w:rPr>
          <w:rFonts w:ascii="Times New Roman" w:hAnsi="Times New Roman" w:cs="Times New Roman"/>
          <w:sz w:val="24"/>
          <w:szCs w:val="24"/>
        </w:rPr>
        <w:t xml:space="preserve">anxiety </w:t>
      </w:r>
      <w:r w:rsidR="0010747C" w:rsidRPr="00BD5768">
        <w:rPr>
          <w:rFonts w:ascii="Times New Roman" w:hAnsi="Times New Roman" w:cs="Times New Roman"/>
          <w:sz w:val="24"/>
          <w:szCs w:val="24"/>
        </w:rPr>
        <w:t>experience of learning online or within a classroom</w:t>
      </w:r>
      <w:r w:rsidR="0010747C">
        <w:rPr>
          <w:rFonts w:ascii="Times New Roman" w:hAnsi="Times New Roman" w:cs="Times New Roman"/>
          <w:sz w:val="24"/>
          <w:szCs w:val="24"/>
        </w:rPr>
        <w:t xml:space="preserve">. </w:t>
      </w:r>
      <w:r w:rsidR="008F7C71">
        <w:rPr>
          <w:rFonts w:ascii="Times New Roman" w:hAnsi="Times New Roman" w:cs="Times New Roman"/>
          <w:sz w:val="24"/>
          <w:szCs w:val="24"/>
        </w:rPr>
        <w:t xml:space="preserve">Validity looks at the extent </w:t>
      </w:r>
      <w:r w:rsidR="009912F0">
        <w:rPr>
          <w:rFonts w:ascii="Times New Roman" w:hAnsi="Times New Roman" w:cs="Times New Roman"/>
          <w:sz w:val="24"/>
          <w:szCs w:val="24"/>
        </w:rPr>
        <w:t>of what</w:t>
      </w:r>
      <w:r w:rsidR="004866A1">
        <w:rPr>
          <w:rFonts w:ascii="Times New Roman" w:hAnsi="Times New Roman" w:cs="Times New Roman"/>
          <w:sz w:val="24"/>
          <w:szCs w:val="24"/>
        </w:rPr>
        <w:t xml:space="preserve"> the </w:t>
      </w:r>
      <w:r w:rsidR="008F7C71">
        <w:rPr>
          <w:rFonts w:ascii="Times New Roman" w:hAnsi="Times New Roman" w:cs="Times New Roman"/>
          <w:sz w:val="24"/>
          <w:szCs w:val="24"/>
        </w:rPr>
        <w:t>online questionnaire</w:t>
      </w:r>
      <w:r w:rsidR="009912F0">
        <w:rPr>
          <w:rFonts w:ascii="Times New Roman" w:hAnsi="Times New Roman" w:cs="Times New Roman"/>
          <w:sz w:val="24"/>
          <w:szCs w:val="24"/>
        </w:rPr>
        <w:t xml:space="preserve"> being used matches what is being tested or</w:t>
      </w:r>
      <w:r w:rsidR="004866A1">
        <w:rPr>
          <w:rFonts w:ascii="Times New Roman" w:hAnsi="Times New Roman" w:cs="Times New Roman"/>
          <w:sz w:val="24"/>
          <w:szCs w:val="24"/>
        </w:rPr>
        <w:t xml:space="preserve"> measure</w:t>
      </w:r>
      <w:r w:rsidR="009912F0">
        <w:rPr>
          <w:rFonts w:ascii="Times New Roman" w:hAnsi="Times New Roman" w:cs="Times New Roman"/>
          <w:sz w:val="24"/>
          <w:szCs w:val="24"/>
        </w:rPr>
        <w:t>d</w:t>
      </w:r>
      <w:r w:rsidR="004866A1">
        <w:rPr>
          <w:rFonts w:ascii="Times New Roman" w:hAnsi="Times New Roman" w:cs="Times New Roman"/>
          <w:sz w:val="24"/>
          <w:szCs w:val="24"/>
        </w:rPr>
        <w:t xml:space="preserve">. </w:t>
      </w:r>
      <w:r w:rsidR="00010B49">
        <w:rPr>
          <w:rFonts w:ascii="Times New Roman" w:hAnsi="Times New Roman" w:cs="Times New Roman"/>
          <w:sz w:val="24"/>
          <w:szCs w:val="24"/>
        </w:rPr>
        <w:t>Bryman and Bell (2015) infer if the instrument used to test and measure is poor than the validity of the research is poor. Measures in designing appropriate and specific questions</w:t>
      </w:r>
      <w:r w:rsidR="009912F0">
        <w:rPr>
          <w:rFonts w:ascii="Times New Roman" w:hAnsi="Times New Roman" w:cs="Times New Roman"/>
          <w:sz w:val="24"/>
          <w:szCs w:val="24"/>
        </w:rPr>
        <w:t xml:space="preserve"> were carefully considered linking</w:t>
      </w:r>
      <w:r w:rsidR="00010B49">
        <w:rPr>
          <w:rFonts w:ascii="Times New Roman" w:hAnsi="Times New Roman" w:cs="Times New Roman"/>
          <w:sz w:val="24"/>
          <w:szCs w:val="24"/>
        </w:rPr>
        <w:t xml:space="preserve"> the aims and objectives to a series of Likert rating scale questions, closed questions and open-ended questions</w:t>
      </w:r>
      <w:r w:rsidR="009912F0">
        <w:rPr>
          <w:rFonts w:ascii="Times New Roman" w:hAnsi="Times New Roman" w:cs="Times New Roman"/>
          <w:sz w:val="24"/>
          <w:szCs w:val="24"/>
        </w:rPr>
        <w:t xml:space="preserve"> to collect statically strong and viable data, Nayak and Narayan (2019) </w:t>
      </w:r>
      <w:r w:rsidR="00546BCE">
        <w:rPr>
          <w:rFonts w:ascii="Times New Roman" w:hAnsi="Times New Roman" w:cs="Times New Roman"/>
          <w:sz w:val="24"/>
          <w:szCs w:val="24"/>
        </w:rPr>
        <w:t xml:space="preserve">advocate online questionnaires to easily collect, organise </w:t>
      </w:r>
      <w:r w:rsidR="00D21681">
        <w:rPr>
          <w:rFonts w:ascii="Times New Roman" w:hAnsi="Times New Roman" w:cs="Times New Roman"/>
          <w:sz w:val="24"/>
          <w:szCs w:val="24"/>
        </w:rPr>
        <w:t>and store</w:t>
      </w:r>
      <w:r w:rsidR="00546BCE">
        <w:rPr>
          <w:rFonts w:ascii="Times New Roman" w:hAnsi="Times New Roman" w:cs="Times New Roman"/>
          <w:sz w:val="24"/>
          <w:szCs w:val="24"/>
        </w:rPr>
        <w:t xml:space="preserve"> visible data.  </w:t>
      </w:r>
      <w:r w:rsidR="00010B49">
        <w:rPr>
          <w:rFonts w:ascii="Times New Roman" w:hAnsi="Times New Roman" w:cs="Times New Roman"/>
          <w:sz w:val="24"/>
          <w:szCs w:val="24"/>
        </w:rPr>
        <w:t xml:space="preserve"> </w:t>
      </w:r>
    </w:p>
    <w:p w14:paraId="0E7F5DF8" w14:textId="5A3011C7" w:rsidR="004866A1" w:rsidRPr="00BD5768" w:rsidRDefault="004866A1">
      <w:pPr>
        <w:spacing w:line="360" w:lineRule="auto"/>
        <w:jc w:val="both"/>
        <w:rPr>
          <w:rFonts w:ascii="Times New Roman" w:hAnsi="Times New Roman" w:cs="Times New Roman"/>
          <w:sz w:val="24"/>
          <w:szCs w:val="24"/>
        </w:rPr>
      </w:pPr>
      <w:r>
        <w:rPr>
          <w:rFonts w:ascii="Times New Roman" w:hAnsi="Times New Roman" w:cs="Times New Roman"/>
          <w:sz w:val="24"/>
          <w:szCs w:val="24"/>
        </w:rPr>
        <w:t>Whereas, reliability is to what extent does the questions in the survey consistently elicit the same results under the same conditions</w:t>
      </w:r>
      <w:r w:rsidR="00D21681">
        <w:rPr>
          <w:rFonts w:ascii="Times New Roman" w:hAnsi="Times New Roman" w:cs="Times New Roman"/>
          <w:sz w:val="24"/>
          <w:szCs w:val="24"/>
        </w:rPr>
        <w:t xml:space="preserve"> </w:t>
      </w:r>
      <w:r w:rsidR="003C38A3">
        <w:rPr>
          <w:rFonts w:ascii="Times New Roman" w:hAnsi="Times New Roman" w:cs="Times New Roman"/>
          <w:sz w:val="24"/>
          <w:szCs w:val="24"/>
        </w:rPr>
        <w:t>(Brynman</w:t>
      </w:r>
      <w:r w:rsidR="00D21681">
        <w:rPr>
          <w:rFonts w:ascii="Times New Roman" w:hAnsi="Times New Roman" w:cs="Times New Roman"/>
          <w:sz w:val="24"/>
          <w:szCs w:val="24"/>
        </w:rPr>
        <w:t xml:space="preserve"> and Bell, 2015). </w:t>
      </w:r>
      <w:r w:rsidR="003C38A3">
        <w:rPr>
          <w:rFonts w:ascii="Times New Roman" w:hAnsi="Times New Roman" w:cs="Times New Roman"/>
          <w:sz w:val="24"/>
          <w:szCs w:val="24"/>
        </w:rPr>
        <w:t xml:space="preserve"> The author considers if the online questionnaire was used in a larger study using other Higher Education Organisations than she would expect to see similar results. </w:t>
      </w:r>
      <w:r w:rsidR="00A57032">
        <w:rPr>
          <w:rFonts w:ascii="Times New Roman" w:hAnsi="Times New Roman" w:cs="Times New Roman"/>
          <w:sz w:val="24"/>
          <w:szCs w:val="24"/>
        </w:rPr>
        <w:t xml:space="preserve"> </w:t>
      </w:r>
      <w:r w:rsidR="003C38A3">
        <w:rPr>
          <w:rFonts w:ascii="Times New Roman" w:hAnsi="Times New Roman" w:cs="Times New Roman"/>
          <w:sz w:val="24"/>
          <w:szCs w:val="24"/>
        </w:rPr>
        <w:t xml:space="preserve">In order to mitigate any potential bias a clear description was given for anxiety, social anxiety </w:t>
      </w:r>
      <w:r w:rsidR="00A57032">
        <w:rPr>
          <w:rFonts w:ascii="Times New Roman" w:hAnsi="Times New Roman" w:cs="Times New Roman"/>
          <w:sz w:val="24"/>
          <w:szCs w:val="24"/>
        </w:rPr>
        <w:t>and blended</w:t>
      </w:r>
      <w:r w:rsidR="003C38A3">
        <w:rPr>
          <w:rFonts w:ascii="Times New Roman" w:hAnsi="Times New Roman" w:cs="Times New Roman"/>
          <w:sz w:val="24"/>
          <w:szCs w:val="24"/>
        </w:rPr>
        <w:t xml:space="preserve"> learning</w:t>
      </w:r>
      <w:r w:rsidR="00A57032">
        <w:rPr>
          <w:rFonts w:ascii="Times New Roman" w:hAnsi="Times New Roman" w:cs="Times New Roman"/>
          <w:sz w:val="24"/>
          <w:szCs w:val="24"/>
        </w:rPr>
        <w:t xml:space="preserve"> so that participants have an understanding of the overall purpose of the research. The researcher has no connection to the participants and they do now know who she is to eliminate other biases. </w:t>
      </w:r>
    </w:p>
    <w:p w14:paraId="2A1A840E" w14:textId="224C2A32" w:rsidR="005F6889" w:rsidRDefault="005F6889">
      <w:pPr>
        <w:spacing w:line="360" w:lineRule="auto"/>
        <w:jc w:val="both"/>
        <w:rPr>
          <w:b/>
          <w:bCs/>
          <w:i/>
          <w:iCs/>
          <w:sz w:val="24"/>
          <w:szCs w:val="24"/>
        </w:rPr>
      </w:pPr>
    </w:p>
    <w:p w14:paraId="11FF9063" w14:textId="4EFF0618" w:rsidR="005F6889" w:rsidRPr="00BD5768" w:rsidRDefault="005F6889" w:rsidP="005F6889">
      <w:pPr>
        <w:rPr>
          <w:rFonts w:ascii="Times New Roman" w:hAnsi="Times New Roman" w:cs="Times New Roman"/>
          <w:b/>
          <w:bCs/>
          <w:sz w:val="28"/>
          <w:szCs w:val="28"/>
        </w:rPr>
      </w:pPr>
      <w:r w:rsidRPr="00BD5768">
        <w:rPr>
          <w:rFonts w:ascii="Times New Roman" w:hAnsi="Times New Roman" w:cs="Times New Roman"/>
          <w:b/>
          <w:bCs/>
          <w:sz w:val="28"/>
          <w:szCs w:val="28"/>
        </w:rPr>
        <w:t xml:space="preserve">4.8   Summary </w:t>
      </w:r>
      <w:r w:rsidR="0010747C" w:rsidRPr="0010747C">
        <w:rPr>
          <w:rFonts w:ascii="Times New Roman" w:hAnsi="Times New Roman" w:cs="Times New Roman"/>
          <w:b/>
          <w:bCs/>
          <w:sz w:val="28"/>
          <w:szCs w:val="28"/>
        </w:rPr>
        <w:t>of key</w:t>
      </w:r>
      <w:r w:rsidRPr="00BD5768">
        <w:rPr>
          <w:rFonts w:ascii="Times New Roman" w:hAnsi="Times New Roman" w:cs="Times New Roman"/>
          <w:b/>
          <w:bCs/>
          <w:sz w:val="28"/>
          <w:szCs w:val="28"/>
        </w:rPr>
        <w:t xml:space="preserve"> findings</w:t>
      </w:r>
      <w:r w:rsidR="00A93344">
        <w:rPr>
          <w:rFonts w:ascii="Times New Roman" w:hAnsi="Times New Roman" w:cs="Times New Roman"/>
          <w:b/>
          <w:bCs/>
          <w:sz w:val="28"/>
          <w:szCs w:val="28"/>
        </w:rPr>
        <w:t xml:space="preserve"> link to final chapter</w:t>
      </w:r>
      <w:r w:rsidRPr="00BD5768">
        <w:rPr>
          <w:rFonts w:ascii="Times New Roman" w:hAnsi="Times New Roman" w:cs="Times New Roman"/>
          <w:b/>
          <w:bCs/>
          <w:sz w:val="28"/>
          <w:szCs w:val="28"/>
        </w:rPr>
        <w:t xml:space="preserve"> </w:t>
      </w:r>
    </w:p>
    <w:p w14:paraId="1452E090" w14:textId="609B047E" w:rsidR="005F6889" w:rsidRPr="00BD5768" w:rsidRDefault="005F6889" w:rsidP="00BD5768">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This study sought to </w:t>
      </w:r>
      <w:r w:rsidR="00AB36DE" w:rsidRPr="00BD5768">
        <w:rPr>
          <w:rFonts w:ascii="Times New Roman" w:hAnsi="Times New Roman" w:cs="Times New Roman"/>
          <w:sz w:val="24"/>
          <w:szCs w:val="24"/>
        </w:rPr>
        <w:t>evaluate the differences between digital online learning and classroom learning.</w:t>
      </w:r>
    </w:p>
    <w:p w14:paraId="360845F1" w14:textId="13FD7CFB" w:rsidR="00AB36DE" w:rsidRPr="00BD5768" w:rsidRDefault="00AB36DE" w:rsidP="00BD5768">
      <w:pPr>
        <w:spacing w:line="360" w:lineRule="auto"/>
        <w:rPr>
          <w:rFonts w:ascii="Times New Roman" w:hAnsi="Times New Roman" w:cs="Times New Roman"/>
          <w:sz w:val="24"/>
          <w:szCs w:val="24"/>
          <w:highlight w:val="cyan"/>
        </w:rPr>
      </w:pPr>
      <w:r w:rsidRPr="00BD5768">
        <w:rPr>
          <w:rFonts w:ascii="Times New Roman" w:hAnsi="Times New Roman" w:cs="Times New Roman"/>
          <w:sz w:val="24"/>
          <w:szCs w:val="24"/>
        </w:rPr>
        <w:t xml:space="preserve">This study also set out to observe key themes within both learning environments that </w:t>
      </w:r>
      <w:r w:rsidRPr="00AB36DE">
        <w:rPr>
          <w:rFonts w:ascii="Times New Roman" w:hAnsi="Times New Roman" w:cs="Times New Roman"/>
          <w:sz w:val="24"/>
          <w:szCs w:val="24"/>
        </w:rPr>
        <w:t>trigger high</w:t>
      </w:r>
      <w:r w:rsidRPr="00BD5768">
        <w:rPr>
          <w:rFonts w:ascii="Times New Roman" w:hAnsi="Times New Roman" w:cs="Times New Roman"/>
          <w:sz w:val="24"/>
          <w:szCs w:val="24"/>
        </w:rPr>
        <w:t xml:space="preserve"> levels of anxiety amongst HE learners.</w:t>
      </w:r>
    </w:p>
    <w:p w14:paraId="4A7DA970" w14:textId="77777777" w:rsidR="005F6889" w:rsidRDefault="005F6889" w:rsidP="005F6889">
      <w:pPr>
        <w:rPr>
          <w:b/>
          <w:bCs/>
          <w:sz w:val="24"/>
          <w:szCs w:val="24"/>
          <w:highlight w:val="cyan"/>
        </w:rPr>
      </w:pPr>
    </w:p>
    <w:p w14:paraId="51D9FF35" w14:textId="4B44E606" w:rsidR="005F6889" w:rsidRDefault="005F6889" w:rsidP="005F6889">
      <w:pPr>
        <w:rPr>
          <w:b/>
          <w:bCs/>
          <w:sz w:val="24"/>
          <w:szCs w:val="24"/>
        </w:rPr>
      </w:pPr>
      <w:r>
        <w:rPr>
          <w:b/>
          <w:bCs/>
          <w:sz w:val="24"/>
          <w:szCs w:val="24"/>
          <w:highlight w:val="cyan"/>
        </w:rPr>
        <w:t xml:space="preserve"> </w:t>
      </w:r>
    </w:p>
    <w:p w14:paraId="5EFB7F2D" w14:textId="77777777" w:rsidR="005F6889" w:rsidRDefault="005F6889">
      <w:pPr>
        <w:spacing w:line="360" w:lineRule="auto"/>
        <w:jc w:val="both"/>
        <w:rPr>
          <w:rFonts w:ascii="Times New Roman" w:hAnsi="Times New Roman" w:cs="Times New Roman"/>
          <w:b/>
          <w:bCs/>
          <w:sz w:val="28"/>
          <w:szCs w:val="28"/>
        </w:rPr>
      </w:pPr>
    </w:p>
    <w:p w14:paraId="5100C28C" w14:textId="77777777" w:rsidR="005F6889" w:rsidRPr="00BD5768" w:rsidRDefault="005F6889" w:rsidP="00BD5768">
      <w:pPr>
        <w:spacing w:line="360" w:lineRule="auto"/>
        <w:jc w:val="both"/>
        <w:rPr>
          <w:rFonts w:ascii="Times New Roman" w:hAnsi="Times New Roman" w:cs="Times New Roman"/>
          <w:b/>
          <w:bCs/>
          <w:sz w:val="28"/>
          <w:szCs w:val="28"/>
        </w:rPr>
      </w:pPr>
    </w:p>
    <w:p w14:paraId="524EB3E5" w14:textId="77777777" w:rsidR="00F71ACB" w:rsidRDefault="00F71ACB" w:rsidP="00387A94">
      <w:pPr>
        <w:rPr>
          <w:b/>
          <w:bCs/>
          <w:sz w:val="24"/>
          <w:szCs w:val="24"/>
        </w:rPr>
      </w:pPr>
    </w:p>
    <w:p w14:paraId="167E370D" w14:textId="77777777" w:rsidR="00283EB1" w:rsidRDefault="00283EB1" w:rsidP="00387A94">
      <w:pPr>
        <w:rPr>
          <w:b/>
          <w:bCs/>
          <w:sz w:val="24"/>
          <w:szCs w:val="24"/>
        </w:rPr>
      </w:pPr>
    </w:p>
    <w:p w14:paraId="50FAF96A" w14:textId="77777777" w:rsidR="001F4A49" w:rsidRDefault="001F4A49" w:rsidP="00387A94">
      <w:pPr>
        <w:rPr>
          <w:b/>
          <w:bCs/>
          <w:sz w:val="24"/>
          <w:szCs w:val="24"/>
          <w:highlight w:val="yellow"/>
        </w:rPr>
      </w:pPr>
    </w:p>
    <w:p w14:paraId="7739D718" w14:textId="77777777" w:rsidR="00881BD0" w:rsidRDefault="00881BD0" w:rsidP="009B1B63">
      <w:pPr>
        <w:jc w:val="center"/>
        <w:rPr>
          <w:rFonts w:ascii="Times New Roman" w:hAnsi="Times New Roman" w:cs="Times New Roman"/>
          <w:b/>
          <w:bCs/>
          <w:sz w:val="28"/>
          <w:szCs w:val="28"/>
        </w:rPr>
      </w:pPr>
    </w:p>
    <w:p w14:paraId="1CF8386C" w14:textId="77777777" w:rsidR="00881BD0" w:rsidRDefault="00881BD0" w:rsidP="009B1B63">
      <w:pPr>
        <w:jc w:val="center"/>
        <w:rPr>
          <w:rFonts w:ascii="Times New Roman" w:hAnsi="Times New Roman" w:cs="Times New Roman"/>
          <w:b/>
          <w:bCs/>
          <w:sz w:val="28"/>
          <w:szCs w:val="28"/>
        </w:rPr>
      </w:pPr>
    </w:p>
    <w:p w14:paraId="07CFC563" w14:textId="77777777" w:rsidR="00881BD0" w:rsidRDefault="00881BD0" w:rsidP="009B1B63">
      <w:pPr>
        <w:jc w:val="center"/>
        <w:rPr>
          <w:rFonts w:ascii="Times New Roman" w:hAnsi="Times New Roman" w:cs="Times New Roman"/>
          <w:b/>
          <w:bCs/>
          <w:sz w:val="28"/>
          <w:szCs w:val="28"/>
        </w:rPr>
      </w:pPr>
    </w:p>
    <w:p w14:paraId="0CF2E81F" w14:textId="77777777" w:rsidR="00881BD0" w:rsidRDefault="00881BD0" w:rsidP="009B1B63">
      <w:pPr>
        <w:jc w:val="center"/>
        <w:rPr>
          <w:rFonts w:ascii="Times New Roman" w:hAnsi="Times New Roman" w:cs="Times New Roman"/>
          <w:b/>
          <w:bCs/>
          <w:sz w:val="28"/>
          <w:szCs w:val="28"/>
        </w:rPr>
      </w:pPr>
    </w:p>
    <w:p w14:paraId="1C8EB870" w14:textId="77777777" w:rsidR="00881BD0" w:rsidRDefault="00881BD0" w:rsidP="009B1B63">
      <w:pPr>
        <w:jc w:val="center"/>
        <w:rPr>
          <w:rFonts w:ascii="Times New Roman" w:hAnsi="Times New Roman" w:cs="Times New Roman"/>
          <w:b/>
          <w:bCs/>
          <w:sz w:val="28"/>
          <w:szCs w:val="28"/>
        </w:rPr>
      </w:pPr>
    </w:p>
    <w:p w14:paraId="67B2D9F2" w14:textId="77777777" w:rsidR="00881BD0" w:rsidRDefault="00881BD0" w:rsidP="009B1B63">
      <w:pPr>
        <w:jc w:val="center"/>
        <w:rPr>
          <w:rFonts w:ascii="Times New Roman" w:hAnsi="Times New Roman" w:cs="Times New Roman"/>
          <w:b/>
          <w:bCs/>
          <w:sz w:val="28"/>
          <w:szCs w:val="28"/>
        </w:rPr>
      </w:pPr>
    </w:p>
    <w:p w14:paraId="24049B5F" w14:textId="77777777" w:rsidR="00881BD0" w:rsidRDefault="00881BD0" w:rsidP="009B1B63">
      <w:pPr>
        <w:jc w:val="center"/>
        <w:rPr>
          <w:rFonts w:ascii="Times New Roman" w:hAnsi="Times New Roman" w:cs="Times New Roman"/>
          <w:b/>
          <w:bCs/>
          <w:sz w:val="28"/>
          <w:szCs w:val="28"/>
        </w:rPr>
      </w:pPr>
    </w:p>
    <w:p w14:paraId="4A64D4D6" w14:textId="77777777" w:rsidR="00881BD0" w:rsidRDefault="00881BD0" w:rsidP="009B1B63">
      <w:pPr>
        <w:jc w:val="center"/>
        <w:rPr>
          <w:rFonts w:ascii="Times New Roman" w:hAnsi="Times New Roman" w:cs="Times New Roman"/>
          <w:b/>
          <w:bCs/>
          <w:sz w:val="28"/>
          <w:szCs w:val="28"/>
        </w:rPr>
      </w:pPr>
    </w:p>
    <w:p w14:paraId="29FC84B3" w14:textId="77777777" w:rsidR="00881BD0" w:rsidRDefault="00881BD0" w:rsidP="009B1B63">
      <w:pPr>
        <w:jc w:val="center"/>
        <w:rPr>
          <w:rFonts w:ascii="Times New Roman" w:hAnsi="Times New Roman" w:cs="Times New Roman"/>
          <w:b/>
          <w:bCs/>
          <w:sz w:val="28"/>
          <w:szCs w:val="28"/>
        </w:rPr>
      </w:pPr>
    </w:p>
    <w:p w14:paraId="3C197EDB" w14:textId="77777777" w:rsidR="00881BD0" w:rsidRDefault="00881BD0" w:rsidP="009B1B63">
      <w:pPr>
        <w:jc w:val="center"/>
        <w:rPr>
          <w:rFonts w:ascii="Times New Roman" w:hAnsi="Times New Roman" w:cs="Times New Roman"/>
          <w:b/>
          <w:bCs/>
          <w:sz w:val="28"/>
          <w:szCs w:val="28"/>
        </w:rPr>
      </w:pPr>
    </w:p>
    <w:p w14:paraId="4692228E" w14:textId="77777777" w:rsidR="00881BD0" w:rsidRDefault="00881BD0" w:rsidP="009B1B63">
      <w:pPr>
        <w:jc w:val="center"/>
        <w:rPr>
          <w:rFonts w:ascii="Times New Roman" w:hAnsi="Times New Roman" w:cs="Times New Roman"/>
          <w:b/>
          <w:bCs/>
          <w:sz w:val="28"/>
          <w:szCs w:val="28"/>
        </w:rPr>
      </w:pPr>
    </w:p>
    <w:p w14:paraId="2F79AAB4" w14:textId="77777777" w:rsidR="00881BD0" w:rsidRDefault="00881BD0" w:rsidP="009B1B63">
      <w:pPr>
        <w:jc w:val="center"/>
        <w:rPr>
          <w:rFonts w:ascii="Times New Roman" w:hAnsi="Times New Roman" w:cs="Times New Roman"/>
          <w:b/>
          <w:bCs/>
          <w:sz w:val="28"/>
          <w:szCs w:val="28"/>
        </w:rPr>
      </w:pPr>
    </w:p>
    <w:p w14:paraId="50AE4CB1" w14:textId="77777777" w:rsidR="00881BD0" w:rsidRDefault="00881BD0" w:rsidP="009B1B63">
      <w:pPr>
        <w:jc w:val="center"/>
        <w:rPr>
          <w:rFonts w:ascii="Times New Roman" w:hAnsi="Times New Roman" w:cs="Times New Roman"/>
          <w:b/>
          <w:bCs/>
          <w:sz w:val="28"/>
          <w:szCs w:val="28"/>
        </w:rPr>
      </w:pPr>
    </w:p>
    <w:p w14:paraId="4D714E05" w14:textId="699693BB" w:rsidR="009B1B63" w:rsidRPr="00BD5768" w:rsidRDefault="00283EB1" w:rsidP="009B1B63">
      <w:pPr>
        <w:jc w:val="center"/>
        <w:rPr>
          <w:b/>
          <w:bCs/>
          <w:sz w:val="28"/>
          <w:szCs w:val="28"/>
          <w:highlight w:val="yellow"/>
        </w:rPr>
      </w:pPr>
      <w:r w:rsidRPr="00BD5768">
        <w:rPr>
          <w:rFonts w:ascii="Times New Roman" w:hAnsi="Times New Roman" w:cs="Times New Roman"/>
          <w:b/>
          <w:bCs/>
          <w:sz w:val="28"/>
          <w:szCs w:val="28"/>
        </w:rPr>
        <w:t>Chapter Five:</w:t>
      </w:r>
      <w:r w:rsidRPr="00BD5768">
        <w:rPr>
          <w:b/>
          <w:bCs/>
          <w:sz w:val="28"/>
          <w:szCs w:val="28"/>
          <w:highlight w:val="yellow"/>
        </w:rPr>
        <w:t xml:space="preserve">  </w:t>
      </w:r>
    </w:p>
    <w:p w14:paraId="062BADCA" w14:textId="77777777" w:rsidR="00697BBC" w:rsidRPr="00BD5768" w:rsidRDefault="00283EB1">
      <w:pPr>
        <w:jc w:val="center"/>
        <w:rPr>
          <w:rFonts w:ascii="Times New Roman" w:hAnsi="Times New Roman" w:cs="Times New Roman"/>
          <w:b/>
          <w:bCs/>
          <w:sz w:val="28"/>
          <w:szCs w:val="28"/>
        </w:rPr>
      </w:pPr>
      <w:r w:rsidRPr="00BD5768">
        <w:rPr>
          <w:rFonts w:ascii="Times New Roman" w:hAnsi="Times New Roman" w:cs="Times New Roman"/>
          <w:b/>
          <w:bCs/>
          <w:sz w:val="28"/>
          <w:szCs w:val="28"/>
        </w:rPr>
        <w:t xml:space="preserve">Conclusion and Recommendation </w:t>
      </w:r>
    </w:p>
    <w:p w14:paraId="0014ACCB" w14:textId="537507C8" w:rsidR="00283EB1" w:rsidRDefault="00283EB1" w:rsidP="00602B59">
      <w:pPr>
        <w:rPr>
          <w:b/>
          <w:bCs/>
          <w:sz w:val="24"/>
          <w:szCs w:val="24"/>
        </w:rPr>
      </w:pPr>
    </w:p>
    <w:p w14:paraId="181617A9" w14:textId="1A1C0383" w:rsidR="00A95251" w:rsidRDefault="00A95251" w:rsidP="00BD5768">
      <w:pPr>
        <w:spacing w:line="360" w:lineRule="auto"/>
        <w:jc w:val="both"/>
        <w:rPr>
          <w:b/>
          <w:bCs/>
          <w:sz w:val="24"/>
          <w:szCs w:val="24"/>
        </w:rPr>
      </w:pPr>
      <w:r>
        <w:rPr>
          <w:rFonts w:ascii="Times New Roman" w:hAnsi="Times New Roman" w:cs="Times New Roman"/>
          <w:sz w:val="24"/>
          <w:szCs w:val="24"/>
        </w:rPr>
        <w:t xml:space="preserve">This chapter </w:t>
      </w:r>
      <w:r w:rsidR="00AF65CE">
        <w:rPr>
          <w:rFonts w:ascii="Times New Roman" w:hAnsi="Times New Roman" w:cs="Times New Roman"/>
          <w:sz w:val="24"/>
          <w:szCs w:val="24"/>
        </w:rPr>
        <w:t>will firstly</w:t>
      </w:r>
      <w:r>
        <w:rPr>
          <w:rFonts w:ascii="Times New Roman" w:hAnsi="Times New Roman" w:cs="Times New Roman"/>
          <w:sz w:val="24"/>
          <w:szCs w:val="24"/>
        </w:rPr>
        <w:t xml:space="preserve"> </w:t>
      </w:r>
      <w:r w:rsidR="00E92016">
        <w:rPr>
          <w:rFonts w:ascii="Times New Roman" w:hAnsi="Times New Roman" w:cs="Times New Roman"/>
          <w:sz w:val="24"/>
          <w:szCs w:val="24"/>
        </w:rPr>
        <w:t>highlight</w:t>
      </w:r>
      <w:r w:rsidR="00AF65CE">
        <w:rPr>
          <w:rFonts w:ascii="Times New Roman" w:hAnsi="Times New Roman" w:cs="Times New Roman"/>
          <w:sz w:val="24"/>
          <w:szCs w:val="24"/>
        </w:rPr>
        <w:t xml:space="preserve"> the</w:t>
      </w:r>
      <w:r>
        <w:rPr>
          <w:rFonts w:ascii="Times New Roman" w:hAnsi="Times New Roman" w:cs="Times New Roman"/>
          <w:sz w:val="24"/>
          <w:szCs w:val="24"/>
        </w:rPr>
        <w:t xml:space="preserve"> main findings of the research, and go onto </w:t>
      </w:r>
      <w:r w:rsidR="00AF65CE">
        <w:rPr>
          <w:rFonts w:ascii="Times New Roman" w:hAnsi="Times New Roman" w:cs="Times New Roman"/>
          <w:sz w:val="24"/>
          <w:szCs w:val="24"/>
        </w:rPr>
        <w:t>summarise the</w:t>
      </w:r>
      <w:r w:rsidR="00E4600E">
        <w:rPr>
          <w:rFonts w:ascii="Times New Roman" w:hAnsi="Times New Roman" w:cs="Times New Roman"/>
          <w:sz w:val="24"/>
          <w:szCs w:val="24"/>
        </w:rPr>
        <w:t xml:space="preserve"> results set out </w:t>
      </w:r>
      <w:r w:rsidR="00AF65CE">
        <w:rPr>
          <w:rFonts w:ascii="Times New Roman" w:hAnsi="Times New Roman" w:cs="Times New Roman"/>
          <w:sz w:val="24"/>
          <w:szCs w:val="24"/>
        </w:rPr>
        <w:t>by the</w:t>
      </w:r>
      <w:r>
        <w:rPr>
          <w:rFonts w:ascii="Times New Roman" w:hAnsi="Times New Roman" w:cs="Times New Roman"/>
          <w:sz w:val="24"/>
          <w:szCs w:val="24"/>
        </w:rPr>
        <w:t xml:space="preserve"> aims and objectives of the study.</w:t>
      </w:r>
      <w:r w:rsidR="00AF65CE">
        <w:rPr>
          <w:rFonts w:ascii="Times New Roman" w:hAnsi="Times New Roman" w:cs="Times New Roman"/>
          <w:sz w:val="24"/>
          <w:szCs w:val="24"/>
        </w:rPr>
        <w:t xml:space="preserve"> This chapter</w:t>
      </w:r>
      <w:r w:rsidR="00591361">
        <w:rPr>
          <w:rFonts w:ascii="Times New Roman" w:hAnsi="Times New Roman" w:cs="Times New Roman"/>
          <w:sz w:val="24"/>
          <w:szCs w:val="24"/>
        </w:rPr>
        <w:t xml:space="preserve"> will illustrate the </w:t>
      </w:r>
      <w:r w:rsidR="00AF65CE">
        <w:rPr>
          <w:rFonts w:ascii="Times New Roman" w:hAnsi="Times New Roman" w:cs="Times New Roman"/>
          <w:sz w:val="24"/>
          <w:szCs w:val="24"/>
        </w:rPr>
        <w:t xml:space="preserve">limitations of the </w:t>
      </w:r>
      <w:r w:rsidR="0040311F">
        <w:rPr>
          <w:rFonts w:ascii="Times New Roman" w:hAnsi="Times New Roman" w:cs="Times New Roman"/>
          <w:sz w:val="24"/>
          <w:szCs w:val="24"/>
        </w:rPr>
        <w:t>study, moving into documenting how this research impacts on</w:t>
      </w:r>
      <w:r w:rsidR="00591361">
        <w:rPr>
          <w:rFonts w:ascii="Times New Roman" w:hAnsi="Times New Roman" w:cs="Times New Roman"/>
          <w:sz w:val="24"/>
          <w:szCs w:val="24"/>
        </w:rPr>
        <w:t xml:space="preserve"> the researchers’</w:t>
      </w:r>
      <w:r w:rsidR="0040311F">
        <w:rPr>
          <w:rFonts w:ascii="Times New Roman" w:hAnsi="Times New Roman" w:cs="Times New Roman"/>
          <w:sz w:val="24"/>
          <w:szCs w:val="24"/>
        </w:rPr>
        <w:t xml:space="preserve"> </w:t>
      </w:r>
      <w:r>
        <w:rPr>
          <w:rFonts w:ascii="Times New Roman" w:hAnsi="Times New Roman" w:cs="Times New Roman"/>
          <w:sz w:val="24"/>
          <w:szCs w:val="24"/>
        </w:rPr>
        <w:t xml:space="preserve">personal </w:t>
      </w:r>
      <w:r w:rsidR="009D6546">
        <w:rPr>
          <w:rFonts w:ascii="Times New Roman" w:hAnsi="Times New Roman" w:cs="Times New Roman"/>
          <w:sz w:val="24"/>
          <w:szCs w:val="24"/>
        </w:rPr>
        <w:t>and professional</w:t>
      </w:r>
      <w:r>
        <w:rPr>
          <w:rFonts w:ascii="Times New Roman" w:hAnsi="Times New Roman" w:cs="Times New Roman"/>
          <w:sz w:val="24"/>
          <w:szCs w:val="24"/>
        </w:rPr>
        <w:t xml:space="preserve"> practice</w:t>
      </w:r>
      <w:r w:rsidR="0040311F">
        <w:rPr>
          <w:rFonts w:ascii="Times New Roman" w:hAnsi="Times New Roman" w:cs="Times New Roman"/>
          <w:sz w:val="24"/>
          <w:szCs w:val="24"/>
        </w:rPr>
        <w:t>.</w:t>
      </w:r>
      <w:r w:rsidR="00591361">
        <w:rPr>
          <w:rFonts w:ascii="Times New Roman" w:hAnsi="Times New Roman" w:cs="Times New Roman"/>
          <w:sz w:val="24"/>
          <w:szCs w:val="24"/>
        </w:rPr>
        <w:t xml:space="preserve"> This chapter will list the recommendations for minimizing anxiety in students delivering oral </w:t>
      </w:r>
      <w:r w:rsidR="003C6CD6">
        <w:rPr>
          <w:rFonts w:ascii="Times New Roman" w:hAnsi="Times New Roman" w:cs="Times New Roman"/>
          <w:sz w:val="24"/>
          <w:szCs w:val="24"/>
        </w:rPr>
        <w:t>presentations, supporting</w:t>
      </w:r>
      <w:r w:rsidR="00591361">
        <w:rPr>
          <w:rFonts w:ascii="Times New Roman" w:hAnsi="Times New Roman" w:cs="Times New Roman"/>
          <w:sz w:val="24"/>
          <w:szCs w:val="24"/>
        </w:rPr>
        <w:t xml:space="preserve"> students with social anxiety and </w:t>
      </w:r>
      <w:r w:rsidR="003C6CD6">
        <w:rPr>
          <w:rFonts w:ascii="Times New Roman" w:hAnsi="Times New Roman" w:cs="Times New Roman"/>
          <w:sz w:val="24"/>
          <w:szCs w:val="24"/>
        </w:rPr>
        <w:t xml:space="preserve">ways to improve online learnings whilst reducing information overload. </w:t>
      </w:r>
      <w:r w:rsidR="00B56BBF">
        <w:rPr>
          <w:rFonts w:ascii="Times New Roman" w:hAnsi="Times New Roman" w:cs="Times New Roman"/>
          <w:sz w:val="24"/>
          <w:szCs w:val="24"/>
        </w:rPr>
        <w:t xml:space="preserve">This chapter will conclude with </w:t>
      </w:r>
      <w:r w:rsidR="00723460">
        <w:rPr>
          <w:rFonts w:ascii="Times New Roman" w:hAnsi="Times New Roman" w:cs="Times New Roman"/>
          <w:sz w:val="24"/>
          <w:szCs w:val="24"/>
        </w:rPr>
        <w:t xml:space="preserve">ideas for future studies within the area of anxiety amongst Higher Education students. </w:t>
      </w:r>
    </w:p>
    <w:p w14:paraId="1CDDC4B0" w14:textId="38320ED3" w:rsidR="00283EB1" w:rsidRPr="00BD5768" w:rsidRDefault="00283EB1" w:rsidP="00387A94">
      <w:pPr>
        <w:rPr>
          <w:b/>
          <w:bCs/>
          <w:sz w:val="24"/>
          <w:szCs w:val="24"/>
          <w:highlight w:val="green"/>
        </w:rPr>
      </w:pPr>
    </w:p>
    <w:p w14:paraId="54A4E717" w14:textId="7BB25162" w:rsidR="00CB241F" w:rsidRPr="00BD5768" w:rsidRDefault="00CB241F" w:rsidP="00387A94">
      <w:pPr>
        <w:rPr>
          <w:rFonts w:ascii="Times New Roman" w:hAnsi="Times New Roman" w:cs="Times New Roman"/>
          <w:b/>
          <w:bCs/>
          <w:sz w:val="28"/>
          <w:szCs w:val="28"/>
        </w:rPr>
      </w:pPr>
      <w:r w:rsidRPr="00BD5768">
        <w:rPr>
          <w:rFonts w:ascii="Times New Roman" w:hAnsi="Times New Roman" w:cs="Times New Roman"/>
          <w:b/>
          <w:bCs/>
          <w:sz w:val="28"/>
          <w:szCs w:val="28"/>
        </w:rPr>
        <w:t>5.1 Conclusion</w:t>
      </w:r>
    </w:p>
    <w:p w14:paraId="171ED84E" w14:textId="49E12DD2" w:rsidR="00C92CF0" w:rsidRDefault="00BD40BB"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light of the study’s data limitations, the study was able to </w:t>
      </w:r>
      <w:r w:rsidR="009E00E6">
        <w:rPr>
          <w:rFonts w:ascii="Times New Roman" w:hAnsi="Times New Roman" w:cs="Times New Roman"/>
          <w:sz w:val="24"/>
          <w:szCs w:val="24"/>
        </w:rPr>
        <w:t xml:space="preserve">collect enough </w:t>
      </w:r>
      <w:r>
        <w:rPr>
          <w:rFonts w:ascii="Times New Roman" w:hAnsi="Times New Roman" w:cs="Times New Roman"/>
          <w:sz w:val="24"/>
          <w:szCs w:val="24"/>
        </w:rPr>
        <w:t>sufficient quality evidence to meet the aims and objectives of this study.</w:t>
      </w:r>
      <w:r w:rsidR="007D7EDB">
        <w:rPr>
          <w:rFonts w:ascii="Times New Roman" w:hAnsi="Times New Roman" w:cs="Times New Roman"/>
          <w:sz w:val="24"/>
          <w:szCs w:val="24"/>
        </w:rPr>
        <w:t xml:space="preserve"> </w:t>
      </w:r>
      <w:r w:rsidR="00361630">
        <w:rPr>
          <w:rFonts w:ascii="Times New Roman" w:hAnsi="Times New Roman" w:cs="Times New Roman"/>
          <w:sz w:val="24"/>
          <w:szCs w:val="24"/>
        </w:rPr>
        <w:t xml:space="preserve"> </w:t>
      </w:r>
      <w:r w:rsidR="007D7EDB">
        <w:rPr>
          <w:rFonts w:ascii="Times New Roman" w:hAnsi="Times New Roman" w:cs="Times New Roman"/>
          <w:sz w:val="24"/>
          <w:szCs w:val="24"/>
        </w:rPr>
        <w:t>The study set out to investigate</w:t>
      </w:r>
      <w:r w:rsidR="00D70924">
        <w:rPr>
          <w:rFonts w:ascii="Times New Roman" w:hAnsi="Times New Roman" w:cs="Times New Roman"/>
          <w:sz w:val="24"/>
          <w:szCs w:val="24"/>
        </w:rPr>
        <w:t>,</w:t>
      </w:r>
      <w:r w:rsidR="007D7EDB">
        <w:rPr>
          <w:rFonts w:ascii="Times New Roman" w:hAnsi="Times New Roman" w:cs="Times New Roman"/>
          <w:sz w:val="24"/>
          <w:szCs w:val="24"/>
        </w:rPr>
        <w:t xml:space="preserve"> ‘</w:t>
      </w:r>
      <w:r w:rsidR="00C75871">
        <w:rPr>
          <w:rFonts w:ascii="Times New Roman" w:hAnsi="Times New Roman" w:cs="Times New Roman"/>
          <w:sz w:val="24"/>
          <w:szCs w:val="24"/>
        </w:rPr>
        <w:t>To what extent are there</w:t>
      </w:r>
      <w:r w:rsidR="007D7EDB">
        <w:rPr>
          <w:rFonts w:ascii="Times New Roman" w:hAnsi="Times New Roman" w:cs="Times New Roman"/>
          <w:sz w:val="24"/>
          <w:szCs w:val="24"/>
        </w:rPr>
        <w:t xml:space="preserve"> differences</w:t>
      </w:r>
      <w:r w:rsidR="00C75871">
        <w:rPr>
          <w:rFonts w:ascii="Times New Roman" w:hAnsi="Times New Roman" w:cs="Times New Roman"/>
          <w:sz w:val="24"/>
          <w:szCs w:val="24"/>
        </w:rPr>
        <w:t xml:space="preserve"> between students’ anxiety levels in both digital</w:t>
      </w:r>
      <w:r w:rsidR="007D7EDB">
        <w:rPr>
          <w:rFonts w:ascii="Times New Roman" w:hAnsi="Times New Roman" w:cs="Times New Roman"/>
          <w:sz w:val="24"/>
          <w:szCs w:val="24"/>
        </w:rPr>
        <w:t xml:space="preserve"> online learning and face-face classroom learning</w:t>
      </w:r>
      <w:r w:rsidR="00D70924">
        <w:rPr>
          <w:rFonts w:ascii="Times New Roman" w:hAnsi="Times New Roman" w:cs="Times New Roman"/>
          <w:sz w:val="24"/>
          <w:szCs w:val="24"/>
        </w:rPr>
        <w:t>?</w:t>
      </w:r>
      <w:r w:rsidR="007D7EDB">
        <w:rPr>
          <w:rFonts w:ascii="Times New Roman" w:hAnsi="Times New Roman" w:cs="Times New Roman"/>
          <w:sz w:val="24"/>
          <w:szCs w:val="24"/>
        </w:rPr>
        <w:t>’</w:t>
      </w:r>
      <w:r w:rsidR="00D70924">
        <w:rPr>
          <w:rFonts w:ascii="Times New Roman" w:hAnsi="Times New Roman" w:cs="Times New Roman"/>
          <w:sz w:val="24"/>
          <w:szCs w:val="24"/>
        </w:rPr>
        <w:t xml:space="preserve"> </w:t>
      </w:r>
      <w:r w:rsidR="00D462EF">
        <w:rPr>
          <w:rFonts w:ascii="Times New Roman" w:hAnsi="Times New Roman" w:cs="Times New Roman"/>
          <w:sz w:val="24"/>
          <w:szCs w:val="24"/>
        </w:rPr>
        <w:t xml:space="preserve"> </w:t>
      </w:r>
      <w:r w:rsidR="00034021">
        <w:rPr>
          <w:rFonts w:ascii="Times New Roman" w:hAnsi="Times New Roman" w:cs="Times New Roman"/>
          <w:sz w:val="24"/>
          <w:szCs w:val="24"/>
        </w:rPr>
        <w:t xml:space="preserve">It is to be noted that </w:t>
      </w:r>
      <w:r w:rsidR="00E9659A">
        <w:rPr>
          <w:rFonts w:ascii="Times New Roman" w:hAnsi="Times New Roman" w:cs="Times New Roman"/>
          <w:sz w:val="24"/>
          <w:szCs w:val="24"/>
        </w:rPr>
        <w:t xml:space="preserve">the </w:t>
      </w:r>
      <w:r w:rsidR="00F71ACB">
        <w:rPr>
          <w:rFonts w:ascii="Times New Roman" w:hAnsi="Times New Roman" w:cs="Times New Roman"/>
          <w:sz w:val="24"/>
          <w:szCs w:val="24"/>
        </w:rPr>
        <w:t>nine Likert scale</w:t>
      </w:r>
      <w:r w:rsidR="00034021">
        <w:rPr>
          <w:rFonts w:ascii="Times New Roman" w:hAnsi="Times New Roman" w:cs="Times New Roman"/>
          <w:sz w:val="24"/>
          <w:szCs w:val="24"/>
        </w:rPr>
        <w:t xml:space="preserve"> questions featured</w:t>
      </w:r>
      <w:r w:rsidR="00F71ACB">
        <w:rPr>
          <w:rFonts w:ascii="Times New Roman" w:hAnsi="Times New Roman" w:cs="Times New Roman"/>
          <w:sz w:val="24"/>
          <w:szCs w:val="24"/>
        </w:rPr>
        <w:t xml:space="preserve"> specifically</w:t>
      </w:r>
      <w:r w:rsidR="00034021">
        <w:rPr>
          <w:rFonts w:ascii="Times New Roman" w:hAnsi="Times New Roman" w:cs="Times New Roman"/>
          <w:sz w:val="24"/>
          <w:szCs w:val="24"/>
        </w:rPr>
        <w:t xml:space="preserve"> for </w:t>
      </w:r>
      <w:r w:rsidR="00034021">
        <w:rPr>
          <w:rFonts w:ascii="Times New Roman" w:hAnsi="Times New Roman" w:cs="Times New Roman"/>
          <w:sz w:val="24"/>
          <w:szCs w:val="24"/>
        </w:rPr>
        <w:lastRenderedPageBreak/>
        <w:t>online learning and</w:t>
      </w:r>
      <w:r w:rsidR="0016257D">
        <w:rPr>
          <w:rFonts w:ascii="Times New Roman" w:hAnsi="Times New Roman" w:cs="Times New Roman"/>
          <w:sz w:val="24"/>
          <w:szCs w:val="24"/>
        </w:rPr>
        <w:t xml:space="preserve"> </w:t>
      </w:r>
      <w:r w:rsidR="004F5D3B">
        <w:rPr>
          <w:rFonts w:ascii="Times New Roman" w:hAnsi="Times New Roman" w:cs="Times New Roman"/>
          <w:sz w:val="24"/>
          <w:szCs w:val="24"/>
        </w:rPr>
        <w:t xml:space="preserve">the </w:t>
      </w:r>
      <w:r w:rsidR="0016257D">
        <w:rPr>
          <w:rFonts w:ascii="Times New Roman" w:hAnsi="Times New Roman" w:cs="Times New Roman"/>
          <w:sz w:val="24"/>
          <w:szCs w:val="24"/>
        </w:rPr>
        <w:t xml:space="preserve">eight Likert scale questions for </w:t>
      </w:r>
      <w:r w:rsidR="00034021">
        <w:rPr>
          <w:rFonts w:ascii="Times New Roman" w:hAnsi="Times New Roman" w:cs="Times New Roman"/>
          <w:sz w:val="24"/>
          <w:szCs w:val="24"/>
        </w:rPr>
        <w:t xml:space="preserve">classroom were not </w:t>
      </w:r>
      <w:r w:rsidR="00AF65CE">
        <w:rPr>
          <w:rFonts w:ascii="Times New Roman" w:hAnsi="Times New Roman" w:cs="Times New Roman"/>
          <w:sz w:val="24"/>
          <w:szCs w:val="24"/>
        </w:rPr>
        <w:t>the same</w:t>
      </w:r>
      <w:r w:rsidR="00034021">
        <w:rPr>
          <w:rFonts w:ascii="Times New Roman" w:hAnsi="Times New Roman" w:cs="Times New Roman"/>
          <w:sz w:val="24"/>
          <w:szCs w:val="24"/>
        </w:rPr>
        <w:t xml:space="preserve"> therefore, comparing the two environments and getting an exact rating was not doable. </w:t>
      </w:r>
      <w:r w:rsidR="00C75871">
        <w:rPr>
          <w:rFonts w:ascii="Times New Roman" w:hAnsi="Times New Roman" w:cs="Times New Roman"/>
          <w:sz w:val="24"/>
          <w:szCs w:val="24"/>
        </w:rPr>
        <w:t xml:space="preserve"> </w:t>
      </w:r>
      <w:r w:rsidR="00034021">
        <w:rPr>
          <w:rFonts w:ascii="Times New Roman" w:hAnsi="Times New Roman" w:cs="Times New Roman"/>
          <w:sz w:val="24"/>
          <w:szCs w:val="24"/>
        </w:rPr>
        <w:t xml:space="preserve">The questions related to each </w:t>
      </w:r>
      <w:r w:rsidR="00C75871">
        <w:rPr>
          <w:rFonts w:ascii="Times New Roman" w:hAnsi="Times New Roman" w:cs="Times New Roman"/>
          <w:sz w:val="24"/>
          <w:szCs w:val="24"/>
        </w:rPr>
        <w:t xml:space="preserve">learning </w:t>
      </w:r>
      <w:r w:rsidR="00034021">
        <w:rPr>
          <w:rFonts w:ascii="Times New Roman" w:hAnsi="Times New Roman" w:cs="Times New Roman"/>
          <w:sz w:val="24"/>
          <w:szCs w:val="24"/>
        </w:rPr>
        <w:t>environment individually</w:t>
      </w:r>
      <w:r w:rsidR="00C75871">
        <w:rPr>
          <w:rFonts w:ascii="Times New Roman" w:hAnsi="Times New Roman" w:cs="Times New Roman"/>
          <w:sz w:val="24"/>
          <w:szCs w:val="24"/>
        </w:rPr>
        <w:t>,</w:t>
      </w:r>
      <w:r w:rsidR="00034021">
        <w:rPr>
          <w:rFonts w:ascii="Times New Roman" w:hAnsi="Times New Roman" w:cs="Times New Roman"/>
          <w:sz w:val="24"/>
          <w:szCs w:val="24"/>
        </w:rPr>
        <w:t xml:space="preserve"> which is where the study can extract and investigate the differences</w:t>
      </w:r>
      <w:r w:rsidR="00C75871">
        <w:rPr>
          <w:rFonts w:ascii="Times New Roman" w:hAnsi="Times New Roman" w:cs="Times New Roman"/>
          <w:sz w:val="24"/>
          <w:szCs w:val="24"/>
        </w:rPr>
        <w:t xml:space="preserve"> in participants’ anxiety levels.</w:t>
      </w:r>
    </w:p>
    <w:p w14:paraId="7BC5295B" w14:textId="068535C8" w:rsidR="00C92CF0" w:rsidRDefault="00C53FAF"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Firstly, the main difference </w:t>
      </w:r>
      <w:r w:rsidR="007B092C">
        <w:rPr>
          <w:rFonts w:ascii="Times New Roman" w:hAnsi="Times New Roman" w:cs="Times New Roman"/>
          <w:sz w:val="24"/>
          <w:szCs w:val="24"/>
        </w:rPr>
        <w:t>highlighted there</w:t>
      </w:r>
      <w:r w:rsidR="00C92CF0">
        <w:rPr>
          <w:rFonts w:ascii="Times New Roman" w:hAnsi="Times New Roman" w:cs="Times New Roman"/>
          <w:sz w:val="24"/>
          <w:szCs w:val="24"/>
        </w:rPr>
        <w:t xml:space="preserve"> were no high levels of anxiety</w:t>
      </w:r>
      <w:r w:rsidR="00BD3344">
        <w:rPr>
          <w:rFonts w:ascii="Times New Roman" w:hAnsi="Times New Roman" w:cs="Times New Roman"/>
          <w:sz w:val="24"/>
          <w:szCs w:val="24"/>
        </w:rPr>
        <w:t xml:space="preserve"> in participants</w:t>
      </w:r>
      <w:r w:rsidR="00C92CF0">
        <w:rPr>
          <w:rFonts w:ascii="Times New Roman" w:hAnsi="Times New Roman" w:cs="Times New Roman"/>
          <w:sz w:val="24"/>
          <w:szCs w:val="24"/>
        </w:rPr>
        <w:t xml:space="preserve"> linked to Classroom Learnin</w:t>
      </w:r>
      <w:r>
        <w:rPr>
          <w:rFonts w:ascii="Times New Roman" w:hAnsi="Times New Roman" w:cs="Times New Roman"/>
          <w:sz w:val="24"/>
          <w:szCs w:val="24"/>
        </w:rPr>
        <w:t xml:space="preserve">g, </w:t>
      </w:r>
      <w:r w:rsidR="007B092C">
        <w:rPr>
          <w:rFonts w:ascii="Times New Roman" w:hAnsi="Times New Roman" w:cs="Times New Roman"/>
          <w:sz w:val="24"/>
          <w:szCs w:val="24"/>
        </w:rPr>
        <w:t xml:space="preserve">whereas, </w:t>
      </w:r>
      <w:r w:rsidR="00BD3344">
        <w:rPr>
          <w:rFonts w:ascii="Times New Roman" w:hAnsi="Times New Roman" w:cs="Times New Roman"/>
          <w:sz w:val="24"/>
          <w:szCs w:val="24"/>
        </w:rPr>
        <w:t>OL demonstrated</w:t>
      </w:r>
      <w:r w:rsidR="007B092C">
        <w:rPr>
          <w:rFonts w:ascii="Times New Roman" w:hAnsi="Times New Roman" w:cs="Times New Roman"/>
          <w:sz w:val="24"/>
          <w:szCs w:val="24"/>
        </w:rPr>
        <w:t xml:space="preserve"> four areas of high levels of anxiety; IO, less interaction with teacher, seeing yourself online and feeling isolated. </w:t>
      </w:r>
      <w:r w:rsidR="00C92CF0">
        <w:rPr>
          <w:rFonts w:ascii="Times New Roman" w:hAnsi="Times New Roman" w:cs="Times New Roman"/>
          <w:sz w:val="24"/>
          <w:szCs w:val="24"/>
        </w:rPr>
        <w:t xml:space="preserve">  Although, there was no areas where participants experienced high levels of anxiety</w:t>
      </w:r>
      <w:r w:rsidR="007B092C">
        <w:rPr>
          <w:rFonts w:ascii="Times New Roman" w:hAnsi="Times New Roman" w:cs="Times New Roman"/>
          <w:sz w:val="24"/>
          <w:szCs w:val="24"/>
        </w:rPr>
        <w:t xml:space="preserve"> within the classroom,</w:t>
      </w:r>
      <w:r w:rsidR="00C92CF0">
        <w:rPr>
          <w:rFonts w:ascii="Times New Roman" w:hAnsi="Times New Roman" w:cs="Times New Roman"/>
          <w:sz w:val="24"/>
          <w:szCs w:val="24"/>
        </w:rPr>
        <w:t xml:space="preserve"> nevertheless they did report experiencing medium levels of anxiety to ‘presenting a topic’ and group work</w:t>
      </w:r>
      <w:r w:rsidR="00500150">
        <w:rPr>
          <w:rFonts w:ascii="Times New Roman" w:hAnsi="Times New Roman" w:cs="Times New Roman"/>
          <w:sz w:val="24"/>
          <w:szCs w:val="24"/>
        </w:rPr>
        <w:t xml:space="preserve"> within a classroom.</w:t>
      </w:r>
    </w:p>
    <w:p w14:paraId="0DEAA50F" w14:textId="0CC2B8AF" w:rsidR="00BC1395" w:rsidRDefault="007D7EDB" w:rsidP="00BD40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w:t>
      </w:r>
      <w:r w:rsidR="00465A46">
        <w:rPr>
          <w:rFonts w:ascii="Times New Roman" w:hAnsi="Times New Roman" w:cs="Times New Roman"/>
          <w:sz w:val="24"/>
          <w:szCs w:val="24"/>
        </w:rPr>
        <w:t>observed that</w:t>
      </w:r>
      <w:r w:rsidR="00D462EF">
        <w:rPr>
          <w:rFonts w:ascii="Times New Roman" w:hAnsi="Times New Roman" w:cs="Times New Roman"/>
          <w:sz w:val="24"/>
          <w:szCs w:val="24"/>
        </w:rPr>
        <w:t xml:space="preserve"> ‘</w:t>
      </w:r>
      <w:r>
        <w:rPr>
          <w:rFonts w:ascii="Times New Roman" w:hAnsi="Times New Roman" w:cs="Times New Roman"/>
          <w:sz w:val="24"/>
          <w:szCs w:val="24"/>
        </w:rPr>
        <w:t xml:space="preserve">social </w:t>
      </w:r>
      <w:r w:rsidR="00361630">
        <w:rPr>
          <w:rFonts w:ascii="Times New Roman" w:hAnsi="Times New Roman" w:cs="Times New Roman"/>
          <w:sz w:val="24"/>
          <w:szCs w:val="24"/>
        </w:rPr>
        <w:t>anxiety</w:t>
      </w:r>
      <w:r w:rsidR="00D462EF">
        <w:rPr>
          <w:rFonts w:ascii="Times New Roman" w:hAnsi="Times New Roman" w:cs="Times New Roman"/>
          <w:sz w:val="24"/>
          <w:szCs w:val="24"/>
        </w:rPr>
        <w:t>’</w:t>
      </w:r>
      <w:r w:rsidR="00361630">
        <w:rPr>
          <w:rFonts w:ascii="Times New Roman" w:hAnsi="Times New Roman" w:cs="Times New Roman"/>
          <w:sz w:val="24"/>
          <w:szCs w:val="24"/>
        </w:rPr>
        <w:t xml:space="preserve"> occurred</w:t>
      </w:r>
      <w:r>
        <w:rPr>
          <w:rFonts w:ascii="Times New Roman" w:hAnsi="Times New Roman" w:cs="Times New Roman"/>
          <w:sz w:val="24"/>
          <w:szCs w:val="24"/>
        </w:rPr>
        <w:t xml:space="preserve"> in both learning environments</w:t>
      </w:r>
      <w:r w:rsidR="00BD3344">
        <w:rPr>
          <w:rFonts w:ascii="Times New Roman" w:hAnsi="Times New Roman" w:cs="Times New Roman"/>
          <w:sz w:val="24"/>
          <w:szCs w:val="24"/>
        </w:rPr>
        <w:t xml:space="preserve"> with 20</w:t>
      </w:r>
      <w:r>
        <w:rPr>
          <w:rFonts w:ascii="Times New Roman" w:hAnsi="Times New Roman" w:cs="Times New Roman"/>
          <w:sz w:val="24"/>
          <w:szCs w:val="24"/>
        </w:rPr>
        <w:t xml:space="preserve">% of participants </w:t>
      </w:r>
      <w:r w:rsidR="00500150">
        <w:rPr>
          <w:rFonts w:ascii="Times New Roman" w:hAnsi="Times New Roman" w:cs="Times New Roman"/>
          <w:sz w:val="24"/>
          <w:szCs w:val="24"/>
        </w:rPr>
        <w:t>reported being affected</w:t>
      </w:r>
      <w:r w:rsidR="00BD3344">
        <w:rPr>
          <w:rFonts w:ascii="Times New Roman" w:hAnsi="Times New Roman" w:cs="Times New Roman"/>
          <w:sz w:val="24"/>
          <w:szCs w:val="24"/>
        </w:rPr>
        <w:t xml:space="preserve"> by social</w:t>
      </w:r>
      <w:r w:rsidR="00500150">
        <w:rPr>
          <w:rFonts w:ascii="Times New Roman" w:hAnsi="Times New Roman" w:cs="Times New Roman"/>
          <w:sz w:val="24"/>
          <w:szCs w:val="24"/>
        </w:rPr>
        <w:t xml:space="preserve"> anxiet</w:t>
      </w:r>
      <w:r w:rsidR="00BD3344">
        <w:rPr>
          <w:rFonts w:ascii="Times New Roman" w:hAnsi="Times New Roman" w:cs="Times New Roman"/>
          <w:sz w:val="24"/>
          <w:szCs w:val="24"/>
        </w:rPr>
        <w:t xml:space="preserve">y. </w:t>
      </w:r>
      <w:r w:rsidR="00D77526">
        <w:rPr>
          <w:rFonts w:ascii="Times New Roman" w:hAnsi="Times New Roman" w:cs="Times New Roman"/>
          <w:sz w:val="24"/>
          <w:szCs w:val="24"/>
        </w:rPr>
        <w:t xml:space="preserve"> </w:t>
      </w:r>
      <w:r w:rsidR="00BD3344">
        <w:rPr>
          <w:rFonts w:ascii="Times New Roman" w:hAnsi="Times New Roman" w:cs="Times New Roman"/>
          <w:sz w:val="24"/>
          <w:szCs w:val="24"/>
        </w:rPr>
        <w:t>Individually</w:t>
      </w:r>
      <w:r w:rsidR="00DF57F8">
        <w:rPr>
          <w:rFonts w:ascii="Times New Roman" w:hAnsi="Times New Roman" w:cs="Times New Roman"/>
          <w:sz w:val="24"/>
          <w:szCs w:val="24"/>
        </w:rPr>
        <w:t xml:space="preserve"> </w:t>
      </w:r>
      <w:r w:rsidR="00D77526">
        <w:rPr>
          <w:rFonts w:ascii="Times New Roman" w:hAnsi="Times New Roman" w:cs="Times New Roman"/>
          <w:sz w:val="24"/>
          <w:szCs w:val="24"/>
        </w:rPr>
        <w:t xml:space="preserve">26% of participants </w:t>
      </w:r>
      <w:r w:rsidR="004A057D">
        <w:rPr>
          <w:rFonts w:ascii="Times New Roman" w:hAnsi="Times New Roman" w:cs="Times New Roman"/>
          <w:sz w:val="24"/>
          <w:szCs w:val="24"/>
        </w:rPr>
        <w:t>reported experiencing social</w:t>
      </w:r>
      <w:r>
        <w:rPr>
          <w:rFonts w:ascii="Times New Roman" w:hAnsi="Times New Roman" w:cs="Times New Roman"/>
          <w:sz w:val="24"/>
          <w:szCs w:val="24"/>
        </w:rPr>
        <w:t xml:space="preserve"> anxiety</w:t>
      </w:r>
      <w:r w:rsidR="00D77526">
        <w:rPr>
          <w:rFonts w:ascii="Times New Roman" w:hAnsi="Times New Roman" w:cs="Times New Roman"/>
          <w:sz w:val="24"/>
          <w:szCs w:val="24"/>
        </w:rPr>
        <w:t xml:space="preserve"> in OL </w:t>
      </w:r>
      <w:r w:rsidR="00D462EF">
        <w:rPr>
          <w:rFonts w:ascii="Times New Roman" w:hAnsi="Times New Roman" w:cs="Times New Roman"/>
          <w:sz w:val="24"/>
          <w:szCs w:val="24"/>
        </w:rPr>
        <w:t>wh</w:t>
      </w:r>
      <w:r w:rsidR="007B092C">
        <w:rPr>
          <w:rFonts w:ascii="Times New Roman" w:hAnsi="Times New Roman" w:cs="Times New Roman"/>
          <w:sz w:val="24"/>
          <w:szCs w:val="24"/>
        </w:rPr>
        <w:t xml:space="preserve">ich differed </w:t>
      </w:r>
      <w:r w:rsidR="00DF57F8">
        <w:rPr>
          <w:rFonts w:ascii="Times New Roman" w:hAnsi="Times New Roman" w:cs="Times New Roman"/>
          <w:sz w:val="24"/>
          <w:szCs w:val="24"/>
        </w:rPr>
        <w:t>to only</w:t>
      </w:r>
      <w:r w:rsidR="006E2012">
        <w:rPr>
          <w:rFonts w:ascii="Times New Roman" w:hAnsi="Times New Roman" w:cs="Times New Roman"/>
          <w:sz w:val="24"/>
          <w:szCs w:val="24"/>
        </w:rPr>
        <w:t xml:space="preserve"> </w:t>
      </w:r>
      <w:r w:rsidR="00D462EF">
        <w:rPr>
          <w:rFonts w:ascii="Times New Roman" w:hAnsi="Times New Roman" w:cs="Times New Roman"/>
          <w:sz w:val="24"/>
          <w:szCs w:val="24"/>
        </w:rPr>
        <w:t xml:space="preserve">11% </w:t>
      </w:r>
      <w:r w:rsidR="006E2012">
        <w:rPr>
          <w:rFonts w:ascii="Times New Roman" w:hAnsi="Times New Roman" w:cs="Times New Roman"/>
          <w:sz w:val="24"/>
          <w:szCs w:val="24"/>
        </w:rPr>
        <w:t>of participants</w:t>
      </w:r>
      <w:r w:rsidR="00D462EF">
        <w:rPr>
          <w:rFonts w:ascii="Times New Roman" w:hAnsi="Times New Roman" w:cs="Times New Roman"/>
          <w:sz w:val="24"/>
          <w:szCs w:val="24"/>
        </w:rPr>
        <w:t xml:space="preserve"> reported </w:t>
      </w:r>
      <w:r w:rsidR="002135D9">
        <w:rPr>
          <w:rFonts w:ascii="Times New Roman" w:hAnsi="Times New Roman" w:cs="Times New Roman"/>
          <w:sz w:val="24"/>
          <w:szCs w:val="24"/>
        </w:rPr>
        <w:t xml:space="preserve">experiencing social </w:t>
      </w:r>
      <w:r w:rsidR="002E392E">
        <w:rPr>
          <w:rFonts w:ascii="Times New Roman" w:hAnsi="Times New Roman" w:cs="Times New Roman"/>
          <w:sz w:val="24"/>
          <w:szCs w:val="24"/>
        </w:rPr>
        <w:t>anxiety within</w:t>
      </w:r>
      <w:r w:rsidR="00D462EF">
        <w:rPr>
          <w:rFonts w:ascii="Times New Roman" w:hAnsi="Times New Roman" w:cs="Times New Roman"/>
          <w:sz w:val="24"/>
          <w:szCs w:val="24"/>
        </w:rPr>
        <w:t xml:space="preserve"> the classroom.  </w:t>
      </w:r>
      <w:r w:rsidR="001F663E">
        <w:rPr>
          <w:rFonts w:ascii="Times New Roman" w:hAnsi="Times New Roman" w:cs="Times New Roman"/>
          <w:sz w:val="24"/>
          <w:szCs w:val="24"/>
        </w:rPr>
        <w:t xml:space="preserve">The data </w:t>
      </w:r>
      <w:r w:rsidR="006F673E">
        <w:rPr>
          <w:rFonts w:ascii="Times New Roman" w:hAnsi="Times New Roman" w:cs="Times New Roman"/>
          <w:sz w:val="24"/>
          <w:szCs w:val="24"/>
        </w:rPr>
        <w:t>summarised that</w:t>
      </w:r>
      <w:r w:rsidR="001F663E">
        <w:rPr>
          <w:rFonts w:ascii="Times New Roman" w:hAnsi="Times New Roman" w:cs="Times New Roman"/>
          <w:sz w:val="24"/>
          <w:szCs w:val="24"/>
        </w:rPr>
        <w:t xml:space="preserve"> </w:t>
      </w:r>
      <w:r w:rsidR="006F673E">
        <w:rPr>
          <w:rFonts w:ascii="Times New Roman" w:hAnsi="Times New Roman" w:cs="Times New Roman"/>
          <w:sz w:val="24"/>
          <w:szCs w:val="24"/>
        </w:rPr>
        <w:t xml:space="preserve">the majority of </w:t>
      </w:r>
      <w:r w:rsidR="001F663E">
        <w:rPr>
          <w:rFonts w:ascii="Times New Roman" w:hAnsi="Times New Roman" w:cs="Times New Roman"/>
          <w:sz w:val="24"/>
          <w:szCs w:val="24"/>
        </w:rPr>
        <w:t>participants</w:t>
      </w:r>
      <w:r w:rsidR="00C92CF0">
        <w:rPr>
          <w:rFonts w:ascii="Times New Roman" w:hAnsi="Times New Roman" w:cs="Times New Roman"/>
          <w:sz w:val="24"/>
          <w:szCs w:val="24"/>
        </w:rPr>
        <w:t xml:space="preserve"> reported low levels of </w:t>
      </w:r>
      <w:r w:rsidR="006E2012">
        <w:rPr>
          <w:rFonts w:ascii="Times New Roman" w:hAnsi="Times New Roman" w:cs="Times New Roman"/>
          <w:sz w:val="24"/>
          <w:szCs w:val="24"/>
        </w:rPr>
        <w:t>anxiety being</w:t>
      </w:r>
      <w:r w:rsidR="001F663E">
        <w:rPr>
          <w:rFonts w:ascii="Times New Roman" w:hAnsi="Times New Roman" w:cs="Times New Roman"/>
          <w:sz w:val="24"/>
          <w:szCs w:val="24"/>
        </w:rPr>
        <w:t xml:space="preserve"> within a classroom environment and around other students. </w:t>
      </w:r>
    </w:p>
    <w:p w14:paraId="25AC64A5" w14:textId="24C4E1BE" w:rsidR="00D70924" w:rsidRDefault="00BD40BB"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‘Information overload’ emerged as the </w:t>
      </w:r>
      <w:r w:rsidR="00D70924">
        <w:rPr>
          <w:rFonts w:ascii="Times New Roman" w:hAnsi="Times New Roman" w:cs="Times New Roman"/>
          <w:sz w:val="24"/>
          <w:szCs w:val="24"/>
        </w:rPr>
        <w:t>main anxiety</w:t>
      </w:r>
      <w:r>
        <w:rPr>
          <w:rFonts w:ascii="Times New Roman" w:hAnsi="Times New Roman" w:cs="Times New Roman"/>
          <w:sz w:val="24"/>
          <w:szCs w:val="24"/>
        </w:rPr>
        <w:t xml:space="preserve"> trigger to participants</w:t>
      </w:r>
      <w:r w:rsidR="001F663E">
        <w:rPr>
          <w:rFonts w:ascii="Times New Roman" w:hAnsi="Times New Roman" w:cs="Times New Roman"/>
          <w:sz w:val="24"/>
          <w:szCs w:val="24"/>
        </w:rPr>
        <w:t xml:space="preserve"> </w:t>
      </w:r>
      <w:r w:rsidR="006C07BC">
        <w:rPr>
          <w:rFonts w:ascii="Times New Roman" w:hAnsi="Times New Roman" w:cs="Times New Roman"/>
          <w:sz w:val="24"/>
          <w:szCs w:val="24"/>
        </w:rPr>
        <w:t>in OL</w:t>
      </w:r>
      <w:r w:rsidR="00D77526">
        <w:rPr>
          <w:rFonts w:ascii="Times New Roman" w:hAnsi="Times New Roman" w:cs="Times New Roman"/>
          <w:sz w:val="24"/>
          <w:szCs w:val="24"/>
        </w:rPr>
        <w:t xml:space="preserve"> within</w:t>
      </w:r>
      <w:r>
        <w:rPr>
          <w:rFonts w:ascii="Times New Roman" w:hAnsi="Times New Roman" w:cs="Times New Roman"/>
          <w:sz w:val="24"/>
          <w:szCs w:val="24"/>
        </w:rPr>
        <w:t xml:space="preserve"> this study.</w:t>
      </w:r>
      <w:r w:rsidR="006F673E">
        <w:rPr>
          <w:rFonts w:ascii="Times New Roman" w:hAnsi="Times New Roman" w:cs="Times New Roman"/>
          <w:sz w:val="24"/>
          <w:szCs w:val="24"/>
        </w:rPr>
        <w:t xml:space="preserve"> </w:t>
      </w:r>
      <w:r w:rsidR="00EC52EC">
        <w:rPr>
          <w:rFonts w:ascii="Times New Roman" w:hAnsi="Times New Roman" w:cs="Times New Roman"/>
          <w:sz w:val="24"/>
          <w:szCs w:val="24"/>
        </w:rPr>
        <w:t xml:space="preserve"> </w:t>
      </w:r>
      <w:r w:rsidR="006F673E">
        <w:rPr>
          <w:rFonts w:ascii="Times New Roman" w:hAnsi="Times New Roman" w:cs="Times New Roman"/>
          <w:sz w:val="24"/>
          <w:szCs w:val="24"/>
        </w:rPr>
        <w:t xml:space="preserve">Information overload was hard to observe </w:t>
      </w:r>
      <w:r w:rsidR="00D77526">
        <w:rPr>
          <w:rFonts w:ascii="Times New Roman" w:hAnsi="Times New Roman" w:cs="Times New Roman"/>
          <w:sz w:val="24"/>
          <w:szCs w:val="24"/>
        </w:rPr>
        <w:t>within the classroom</w:t>
      </w:r>
      <w:r w:rsidR="008F2520">
        <w:rPr>
          <w:rFonts w:ascii="Times New Roman" w:hAnsi="Times New Roman" w:cs="Times New Roman"/>
          <w:sz w:val="24"/>
          <w:szCs w:val="24"/>
        </w:rPr>
        <w:t xml:space="preserve"> as the question only</w:t>
      </w:r>
      <w:r w:rsidR="00EC52EC">
        <w:rPr>
          <w:rFonts w:ascii="Times New Roman" w:hAnsi="Times New Roman" w:cs="Times New Roman"/>
          <w:sz w:val="24"/>
          <w:szCs w:val="24"/>
        </w:rPr>
        <w:t xml:space="preserve"> pertained to online learning. </w:t>
      </w:r>
      <w:r w:rsidR="003302BF">
        <w:rPr>
          <w:rFonts w:ascii="Times New Roman" w:hAnsi="Times New Roman" w:cs="Times New Roman"/>
          <w:sz w:val="24"/>
          <w:szCs w:val="24"/>
        </w:rPr>
        <w:t>This ties in with the majority of literature</w:t>
      </w:r>
      <w:r w:rsidR="008F2520">
        <w:rPr>
          <w:rFonts w:ascii="Times New Roman" w:hAnsi="Times New Roman" w:cs="Times New Roman"/>
          <w:sz w:val="24"/>
          <w:szCs w:val="24"/>
        </w:rPr>
        <w:t xml:space="preserve"> </w:t>
      </w:r>
      <w:r w:rsidR="003302BF">
        <w:rPr>
          <w:rFonts w:ascii="Times New Roman" w:hAnsi="Times New Roman" w:cs="Times New Roman"/>
          <w:sz w:val="24"/>
          <w:szCs w:val="24"/>
        </w:rPr>
        <w:t>written</w:t>
      </w:r>
      <w:r w:rsidR="008F2520">
        <w:rPr>
          <w:rFonts w:ascii="Times New Roman" w:hAnsi="Times New Roman" w:cs="Times New Roman"/>
          <w:sz w:val="24"/>
          <w:szCs w:val="24"/>
        </w:rPr>
        <w:t xml:space="preserve"> about information overload linking </w:t>
      </w:r>
      <w:r w:rsidR="003302BF">
        <w:rPr>
          <w:rFonts w:ascii="Times New Roman" w:hAnsi="Times New Roman" w:cs="Times New Roman"/>
          <w:sz w:val="24"/>
          <w:szCs w:val="24"/>
        </w:rPr>
        <w:t xml:space="preserve">technology used </w:t>
      </w:r>
      <w:r w:rsidR="00DF57F8">
        <w:rPr>
          <w:rFonts w:ascii="Times New Roman" w:hAnsi="Times New Roman" w:cs="Times New Roman"/>
          <w:sz w:val="24"/>
          <w:szCs w:val="24"/>
        </w:rPr>
        <w:t>in online</w:t>
      </w:r>
      <w:r w:rsidR="003302BF">
        <w:rPr>
          <w:rFonts w:ascii="Times New Roman" w:hAnsi="Times New Roman" w:cs="Times New Roman"/>
          <w:sz w:val="24"/>
          <w:szCs w:val="24"/>
        </w:rPr>
        <w:t xml:space="preserve"> learning</w:t>
      </w:r>
      <w:r w:rsidR="00DF57F8">
        <w:rPr>
          <w:rFonts w:ascii="Times New Roman" w:hAnsi="Times New Roman" w:cs="Times New Roman"/>
          <w:sz w:val="24"/>
          <w:szCs w:val="24"/>
        </w:rPr>
        <w:t xml:space="preserve"> and communication.</w:t>
      </w:r>
    </w:p>
    <w:p w14:paraId="2B8A5977" w14:textId="289B9BED" w:rsidR="00BD3344" w:rsidRDefault="006A635E"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45.7</w:t>
      </w:r>
      <w:r w:rsidR="00FA2C03">
        <w:rPr>
          <w:rFonts w:ascii="Times New Roman" w:hAnsi="Times New Roman" w:cs="Times New Roman"/>
          <w:sz w:val="24"/>
          <w:szCs w:val="24"/>
        </w:rPr>
        <w:t xml:space="preserve">% </w:t>
      </w:r>
      <w:r>
        <w:rPr>
          <w:rFonts w:ascii="Times New Roman" w:hAnsi="Times New Roman" w:cs="Times New Roman"/>
          <w:sz w:val="24"/>
          <w:szCs w:val="24"/>
        </w:rPr>
        <w:t>of</w:t>
      </w:r>
      <w:r w:rsidR="00BD3344">
        <w:rPr>
          <w:rFonts w:ascii="Times New Roman" w:hAnsi="Times New Roman" w:cs="Times New Roman"/>
          <w:sz w:val="24"/>
          <w:szCs w:val="24"/>
        </w:rPr>
        <w:t xml:space="preserve"> </w:t>
      </w:r>
      <w:r w:rsidR="00FA2C03">
        <w:rPr>
          <w:rFonts w:ascii="Times New Roman" w:hAnsi="Times New Roman" w:cs="Times New Roman"/>
          <w:sz w:val="24"/>
          <w:szCs w:val="24"/>
        </w:rPr>
        <w:t xml:space="preserve">participants </w:t>
      </w:r>
      <w:r>
        <w:rPr>
          <w:rFonts w:ascii="Times New Roman" w:hAnsi="Times New Roman" w:cs="Times New Roman"/>
          <w:sz w:val="24"/>
          <w:szCs w:val="24"/>
        </w:rPr>
        <w:t>associated ‘</w:t>
      </w:r>
      <w:r w:rsidR="00BD3344">
        <w:rPr>
          <w:rFonts w:ascii="Times New Roman" w:hAnsi="Times New Roman" w:cs="Times New Roman"/>
          <w:sz w:val="24"/>
          <w:szCs w:val="24"/>
        </w:rPr>
        <w:t>limited or lack of presence of a tutor’</w:t>
      </w:r>
      <w:r w:rsidR="00FA2C03">
        <w:rPr>
          <w:rFonts w:ascii="Times New Roman" w:hAnsi="Times New Roman" w:cs="Times New Roman"/>
          <w:sz w:val="24"/>
          <w:szCs w:val="24"/>
        </w:rPr>
        <w:t xml:space="preserve"> with online learning</w:t>
      </w:r>
      <w:r>
        <w:rPr>
          <w:rFonts w:ascii="Times New Roman" w:hAnsi="Times New Roman" w:cs="Times New Roman"/>
          <w:sz w:val="24"/>
          <w:szCs w:val="24"/>
        </w:rPr>
        <w:t xml:space="preserve"> with high levels of anxiety.  </w:t>
      </w:r>
      <w:r w:rsidR="00FA2C03">
        <w:rPr>
          <w:rFonts w:ascii="Times New Roman" w:hAnsi="Times New Roman" w:cs="Times New Roman"/>
          <w:sz w:val="24"/>
          <w:szCs w:val="24"/>
        </w:rPr>
        <w:t xml:space="preserve">Participants reported that not being able to speak to a tutor when needing to </w:t>
      </w:r>
      <w:r>
        <w:rPr>
          <w:rFonts w:ascii="Times New Roman" w:hAnsi="Times New Roman" w:cs="Times New Roman"/>
          <w:sz w:val="24"/>
          <w:szCs w:val="24"/>
        </w:rPr>
        <w:t xml:space="preserve">get immediate </w:t>
      </w:r>
      <w:r w:rsidR="00FA2C03">
        <w:rPr>
          <w:rFonts w:ascii="Times New Roman" w:hAnsi="Times New Roman" w:cs="Times New Roman"/>
          <w:sz w:val="24"/>
          <w:szCs w:val="24"/>
        </w:rPr>
        <w:t>feedback or a question</w:t>
      </w:r>
      <w:r>
        <w:rPr>
          <w:rFonts w:ascii="Times New Roman" w:hAnsi="Times New Roman" w:cs="Times New Roman"/>
          <w:sz w:val="24"/>
          <w:szCs w:val="24"/>
        </w:rPr>
        <w:t xml:space="preserve"> answered</w:t>
      </w:r>
      <w:r w:rsidR="00FA2C03">
        <w:rPr>
          <w:rFonts w:ascii="Times New Roman" w:hAnsi="Times New Roman" w:cs="Times New Roman"/>
          <w:sz w:val="24"/>
          <w:szCs w:val="24"/>
        </w:rPr>
        <w:t xml:space="preserve"> increased their levels of anxiety. </w:t>
      </w:r>
      <w:r w:rsidR="00BD3344">
        <w:rPr>
          <w:rFonts w:ascii="Times New Roman" w:hAnsi="Times New Roman" w:cs="Times New Roman"/>
          <w:sz w:val="24"/>
          <w:szCs w:val="24"/>
        </w:rPr>
        <w:t xml:space="preserve"> </w:t>
      </w:r>
    </w:p>
    <w:p w14:paraId="23E995E3" w14:textId="77777777" w:rsidR="006E2012" w:rsidRDefault="00BD40BB"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identified a hidden theme to which triggers participants’ anxiety levels which is, ‘student’s poor concentration levels</w:t>
      </w:r>
      <w:r w:rsidR="006E2012">
        <w:rPr>
          <w:rFonts w:ascii="Times New Roman" w:hAnsi="Times New Roman" w:cs="Times New Roman"/>
          <w:sz w:val="24"/>
          <w:szCs w:val="24"/>
        </w:rPr>
        <w:t>’</w:t>
      </w:r>
      <w:r>
        <w:rPr>
          <w:rFonts w:ascii="Times New Roman" w:hAnsi="Times New Roman" w:cs="Times New Roman"/>
          <w:sz w:val="24"/>
          <w:szCs w:val="24"/>
        </w:rPr>
        <w:t xml:space="preserve"> whilst attending online </w:t>
      </w:r>
      <w:r w:rsidR="009E00E6">
        <w:rPr>
          <w:rFonts w:ascii="Times New Roman" w:hAnsi="Times New Roman" w:cs="Times New Roman"/>
          <w:sz w:val="24"/>
          <w:szCs w:val="24"/>
        </w:rPr>
        <w:t>lecturers</w:t>
      </w:r>
      <w:r>
        <w:rPr>
          <w:rFonts w:ascii="Times New Roman" w:hAnsi="Times New Roman" w:cs="Times New Roman"/>
          <w:sz w:val="24"/>
          <w:szCs w:val="24"/>
        </w:rPr>
        <w:t xml:space="preserve">. There was </w:t>
      </w:r>
      <w:r w:rsidR="009E00E6">
        <w:rPr>
          <w:rFonts w:ascii="Times New Roman" w:hAnsi="Times New Roman" w:cs="Times New Roman"/>
          <w:sz w:val="24"/>
          <w:szCs w:val="24"/>
        </w:rPr>
        <w:t xml:space="preserve">no direct </w:t>
      </w:r>
      <w:r>
        <w:rPr>
          <w:rFonts w:ascii="Times New Roman" w:hAnsi="Times New Roman" w:cs="Times New Roman"/>
          <w:sz w:val="24"/>
          <w:szCs w:val="24"/>
        </w:rPr>
        <w:t xml:space="preserve">question on the questionnaire linking this area to learners’ anxiety. </w:t>
      </w:r>
      <w:r w:rsidR="007B23B6">
        <w:rPr>
          <w:rFonts w:ascii="Times New Roman" w:hAnsi="Times New Roman" w:cs="Times New Roman"/>
          <w:sz w:val="24"/>
          <w:szCs w:val="24"/>
        </w:rPr>
        <w:t xml:space="preserve"> </w:t>
      </w:r>
    </w:p>
    <w:p w14:paraId="08CCB802" w14:textId="1FB3D636" w:rsidR="001F663E" w:rsidRDefault="007B23B6"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‘Presenting a topic in front of peers and lecturer’ came out as the top trigger of participants anxiety within a classroom setting</w:t>
      </w:r>
      <w:r w:rsidR="006E2012">
        <w:rPr>
          <w:rFonts w:ascii="Times New Roman" w:hAnsi="Times New Roman" w:cs="Times New Roman"/>
          <w:sz w:val="24"/>
          <w:szCs w:val="24"/>
        </w:rPr>
        <w:t xml:space="preserve">. </w:t>
      </w:r>
      <w:r>
        <w:rPr>
          <w:rFonts w:ascii="Times New Roman" w:hAnsi="Times New Roman" w:cs="Times New Roman"/>
          <w:sz w:val="24"/>
          <w:szCs w:val="24"/>
        </w:rPr>
        <w:t xml:space="preserve"> </w:t>
      </w:r>
      <w:r w:rsidR="006E2012">
        <w:rPr>
          <w:rFonts w:ascii="Times New Roman" w:hAnsi="Times New Roman" w:cs="Times New Roman"/>
          <w:sz w:val="24"/>
          <w:szCs w:val="24"/>
        </w:rPr>
        <w:t xml:space="preserve">Anxiety linked </w:t>
      </w:r>
      <w:r w:rsidR="00F0228E">
        <w:rPr>
          <w:rFonts w:ascii="Times New Roman" w:hAnsi="Times New Roman" w:cs="Times New Roman"/>
          <w:sz w:val="24"/>
          <w:szCs w:val="24"/>
        </w:rPr>
        <w:t>to ‘</w:t>
      </w:r>
      <w:r w:rsidR="006E2012">
        <w:rPr>
          <w:rFonts w:ascii="Times New Roman" w:hAnsi="Times New Roman" w:cs="Times New Roman"/>
          <w:sz w:val="24"/>
          <w:szCs w:val="24"/>
        </w:rPr>
        <w:t>o</w:t>
      </w:r>
      <w:r>
        <w:rPr>
          <w:rFonts w:ascii="Times New Roman" w:hAnsi="Times New Roman" w:cs="Times New Roman"/>
          <w:sz w:val="24"/>
          <w:szCs w:val="24"/>
        </w:rPr>
        <w:t>ral speaking</w:t>
      </w:r>
      <w:r w:rsidR="006E2012">
        <w:rPr>
          <w:rFonts w:ascii="Times New Roman" w:hAnsi="Times New Roman" w:cs="Times New Roman"/>
          <w:sz w:val="24"/>
          <w:szCs w:val="24"/>
        </w:rPr>
        <w:t>’</w:t>
      </w:r>
      <w:r>
        <w:rPr>
          <w:rFonts w:ascii="Times New Roman" w:hAnsi="Times New Roman" w:cs="Times New Roman"/>
          <w:sz w:val="24"/>
          <w:szCs w:val="24"/>
        </w:rPr>
        <w:t xml:space="preserve"> and </w:t>
      </w:r>
      <w:r w:rsidR="006E2012">
        <w:rPr>
          <w:rFonts w:ascii="Times New Roman" w:hAnsi="Times New Roman" w:cs="Times New Roman"/>
          <w:sz w:val="24"/>
          <w:szCs w:val="24"/>
        </w:rPr>
        <w:t>‘</w:t>
      </w:r>
      <w:r>
        <w:rPr>
          <w:rFonts w:ascii="Times New Roman" w:hAnsi="Times New Roman" w:cs="Times New Roman"/>
          <w:sz w:val="24"/>
          <w:szCs w:val="24"/>
        </w:rPr>
        <w:t>presentation</w:t>
      </w:r>
      <w:r w:rsidR="006E2012">
        <w:rPr>
          <w:rFonts w:ascii="Times New Roman" w:hAnsi="Times New Roman" w:cs="Times New Roman"/>
          <w:sz w:val="24"/>
          <w:szCs w:val="24"/>
        </w:rPr>
        <w:t>s’</w:t>
      </w:r>
      <w:r>
        <w:rPr>
          <w:rFonts w:ascii="Times New Roman" w:hAnsi="Times New Roman" w:cs="Times New Roman"/>
          <w:sz w:val="24"/>
          <w:szCs w:val="24"/>
        </w:rPr>
        <w:t xml:space="preserve"> </w:t>
      </w:r>
      <w:r w:rsidR="00D204DE">
        <w:rPr>
          <w:rFonts w:ascii="Times New Roman" w:hAnsi="Times New Roman" w:cs="Times New Roman"/>
          <w:sz w:val="24"/>
          <w:szCs w:val="24"/>
        </w:rPr>
        <w:t>featured in</w:t>
      </w:r>
      <w:r w:rsidR="006E2012">
        <w:rPr>
          <w:rFonts w:ascii="Times New Roman" w:hAnsi="Times New Roman" w:cs="Times New Roman"/>
          <w:sz w:val="24"/>
          <w:szCs w:val="24"/>
        </w:rPr>
        <w:t xml:space="preserve"> both learning environments</w:t>
      </w:r>
      <w:r>
        <w:rPr>
          <w:rFonts w:ascii="Times New Roman" w:hAnsi="Times New Roman" w:cs="Times New Roman"/>
          <w:sz w:val="24"/>
          <w:szCs w:val="24"/>
        </w:rPr>
        <w:t>.</w:t>
      </w:r>
      <w:r w:rsidR="00D70924">
        <w:rPr>
          <w:rFonts w:ascii="Times New Roman" w:hAnsi="Times New Roman" w:cs="Times New Roman"/>
          <w:sz w:val="24"/>
          <w:szCs w:val="24"/>
        </w:rPr>
        <w:t xml:space="preserve"> </w:t>
      </w:r>
      <w:r w:rsidR="00D70924" w:rsidRPr="00BD5768">
        <w:rPr>
          <w:rFonts w:ascii="Times New Roman" w:hAnsi="Times New Roman" w:cs="Times New Roman"/>
          <w:sz w:val="24"/>
          <w:szCs w:val="24"/>
          <w:highlight w:val="green"/>
        </w:rPr>
        <w:t>( look at differences)</w:t>
      </w:r>
    </w:p>
    <w:p w14:paraId="512D8E7D" w14:textId="16393920" w:rsidR="00F05DCE" w:rsidRDefault="00F05DCE"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participants of the study were primarily in the age category 41 plus which is classed as mature students. </w:t>
      </w:r>
    </w:p>
    <w:p w14:paraId="2C893544" w14:textId="77777777" w:rsidR="00BD40BB" w:rsidRDefault="00BD40BB">
      <w:pPr>
        <w:spacing w:line="360" w:lineRule="auto"/>
        <w:jc w:val="both"/>
        <w:rPr>
          <w:rFonts w:ascii="Times New Roman" w:hAnsi="Times New Roman" w:cs="Times New Roman"/>
          <w:sz w:val="24"/>
          <w:szCs w:val="24"/>
        </w:rPr>
      </w:pPr>
    </w:p>
    <w:p w14:paraId="5CDCADA3" w14:textId="703C7CC0" w:rsidR="00F01C75" w:rsidRPr="00BD5768" w:rsidRDefault="00383B13" w:rsidP="00BD5768">
      <w:pPr>
        <w:jc w:val="both"/>
        <w:rPr>
          <w:rFonts w:ascii="Times New Roman" w:hAnsi="Times New Roman" w:cs="Times New Roman"/>
          <w:b/>
          <w:bCs/>
          <w:sz w:val="28"/>
          <w:szCs w:val="28"/>
        </w:rPr>
      </w:pPr>
      <w:r>
        <w:rPr>
          <w:rFonts w:ascii="Times New Roman" w:hAnsi="Times New Roman" w:cs="Times New Roman"/>
          <w:b/>
          <w:bCs/>
          <w:sz w:val="28"/>
          <w:szCs w:val="28"/>
        </w:rPr>
        <w:t>5.</w:t>
      </w:r>
      <w:r w:rsidR="008D40E4">
        <w:rPr>
          <w:rFonts w:ascii="Times New Roman" w:hAnsi="Times New Roman" w:cs="Times New Roman"/>
          <w:b/>
          <w:bCs/>
          <w:sz w:val="28"/>
          <w:szCs w:val="28"/>
        </w:rPr>
        <w:t>1.</w:t>
      </w:r>
      <w:r>
        <w:rPr>
          <w:rFonts w:ascii="Times New Roman" w:hAnsi="Times New Roman" w:cs="Times New Roman"/>
          <w:b/>
          <w:bCs/>
          <w:sz w:val="28"/>
          <w:szCs w:val="28"/>
        </w:rPr>
        <w:t xml:space="preserve">2 </w:t>
      </w:r>
      <w:r w:rsidR="00F01C75" w:rsidRPr="00BD5768">
        <w:rPr>
          <w:rFonts w:ascii="Times New Roman" w:hAnsi="Times New Roman" w:cs="Times New Roman"/>
          <w:b/>
          <w:bCs/>
          <w:sz w:val="28"/>
          <w:szCs w:val="28"/>
        </w:rPr>
        <w:t>A</w:t>
      </w:r>
      <w:r w:rsidR="000C0A22">
        <w:rPr>
          <w:rFonts w:ascii="Times New Roman" w:hAnsi="Times New Roman" w:cs="Times New Roman"/>
          <w:b/>
          <w:bCs/>
          <w:sz w:val="28"/>
          <w:szCs w:val="28"/>
        </w:rPr>
        <w:t>ims</w:t>
      </w:r>
      <w:r w:rsidR="000C0A22" w:rsidRPr="00BD5768">
        <w:rPr>
          <w:rFonts w:ascii="Times New Roman" w:hAnsi="Times New Roman" w:cs="Times New Roman"/>
          <w:b/>
          <w:bCs/>
          <w:sz w:val="28"/>
          <w:szCs w:val="28"/>
        </w:rPr>
        <w:t xml:space="preserve"> and objectives</w:t>
      </w:r>
    </w:p>
    <w:p w14:paraId="2F5D6AD5" w14:textId="37672337" w:rsidR="00F01C75" w:rsidRPr="00BD5768" w:rsidRDefault="00F01C75" w:rsidP="00387A94">
      <w:pPr>
        <w:rPr>
          <w:b/>
          <w:bCs/>
          <w:i/>
          <w:iCs/>
          <w:sz w:val="24"/>
          <w:szCs w:val="24"/>
        </w:rPr>
      </w:pPr>
    </w:p>
    <w:p w14:paraId="5441BDEB" w14:textId="3A303108" w:rsidR="004A057D" w:rsidRPr="00BD5768" w:rsidRDefault="00162CD2" w:rsidP="00605703">
      <w:pPr>
        <w:spacing w:line="360" w:lineRule="auto"/>
        <w:jc w:val="both"/>
        <w:rPr>
          <w:rFonts w:ascii="Times New Roman" w:hAnsi="Times New Roman" w:cs="Times New Roman"/>
          <w:sz w:val="28"/>
          <w:szCs w:val="28"/>
        </w:rPr>
      </w:pPr>
      <w:r w:rsidRPr="00BD5768">
        <w:rPr>
          <w:rFonts w:ascii="Times New Roman" w:hAnsi="Times New Roman" w:cs="Times New Roman"/>
          <w:b/>
          <w:bCs/>
          <w:sz w:val="28"/>
          <w:szCs w:val="28"/>
        </w:rPr>
        <w:t xml:space="preserve"> </w:t>
      </w:r>
      <w:r w:rsidR="00F95E89" w:rsidRPr="00BD5768">
        <w:rPr>
          <w:rFonts w:ascii="Times New Roman" w:hAnsi="Times New Roman" w:cs="Times New Roman"/>
          <w:b/>
          <w:bCs/>
          <w:sz w:val="28"/>
          <w:szCs w:val="28"/>
        </w:rPr>
        <w:t>C</w:t>
      </w:r>
      <w:r w:rsidR="00CB241F" w:rsidRPr="00BD5768">
        <w:rPr>
          <w:rFonts w:ascii="Times New Roman" w:hAnsi="Times New Roman" w:cs="Times New Roman"/>
          <w:b/>
          <w:bCs/>
          <w:sz w:val="28"/>
          <w:szCs w:val="28"/>
        </w:rPr>
        <w:t>ompare which learning environment; online digital learning or face-to-face traditional classroom environment causes the highest impact on students’ anxiety levels in their current learning organisations</w:t>
      </w:r>
    </w:p>
    <w:p w14:paraId="534B8177" w14:textId="1599E0DC" w:rsidR="00605703" w:rsidRDefault="00F95E89" w:rsidP="006057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 series of questions</w:t>
      </w:r>
      <w:r w:rsidR="00123058">
        <w:rPr>
          <w:rFonts w:ascii="Times New Roman" w:hAnsi="Times New Roman" w:cs="Times New Roman"/>
          <w:sz w:val="24"/>
          <w:szCs w:val="24"/>
        </w:rPr>
        <w:t xml:space="preserve"> </w:t>
      </w:r>
      <w:r w:rsidR="00762F1E">
        <w:rPr>
          <w:rFonts w:ascii="Times New Roman" w:hAnsi="Times New Roman" w:cs="Times New Roman"/>
          <w:sz w:val="24"/>
          <w:szCs w:val="24"/>
        </w:rPr>
        <w:t>utilising an</w:t>
      </w:r>
      <w:r w:rsidR="00123058">
        <w:rPr>
          <w:rFonts w:ascii="Times New Roman" w:hAnsi="Times New Roman" w:cs="Times New Roman"/>
          <w:sz w:val="24"/>
          <w:szCs w:val="24"/>
        </w:rPr>
        <w:t xml:space="preserve"> online </w:t>
      </w:r>
      <w:r w:rsidR="009E014B">
        <w:rPr>
          <w:rFonts w:ascii="Times New Roman" w:hAnsi="Times New Roman" w:cs="Times New Roman"/>
          <w:sz w:val="24"/>
          <w:szCs w:val="24"/>
        </w:rPr>
        <w:t>questionnaire were</w:t>
      </w:r>
      <w:r>
        <w:rPr>
          <w:rFonts w:ascii="Times New Roman" w:hAnsi="Times New Roman" w:cs="Times New Roman"/>
          <w:sz w:val="24"/>
          <w:szCs w:val="24"/>
        </w:rPr>
        <w:t xml:space="preserve"> asked </w:t>
      </w:r>
      <w:r w:rsidR="00037698">
        <w:rPr>
          <w:rFonts w:ascii="Times New Roman" w:hAnsi="Times New Roman" w:cs="Times New Roman"/>
          <w:sz w:val="24"/>
          <w:szCs w:val="24"/>
        </w:rPr>
        <w:t>about the students’</w:t>
      </w:r>
      <w:r w:rsidR="004A057D">
        <w:rPr>
          <w:rFonts w:ascii="Times New Roman" w:hAnsi="Times New Roman" w:cs="Times New Roman"/>
          <w:sz w:val="24"/>
          <w:szCs w:val="24"/>
        </w:rPr>
        <w:t xml:space="preserve"> anxiety levels within two</w:t>
      </w:r>
      <w:r w:rsidR="00037698">
        <w:rPr>
          <w:rFonts w:ascii="Times New Roman" w:hAnsi="Times New Roman" w:cs="Times New Roman"/>
          <w:sz w:val="24"/>
          <w:szCs w:val="24"/>
        </w:rPr>
        <w:t xml:space="preserve"> learning environment</w:t>
      </w:r>
      <w:r w:rsidR="00123058">
        <w:rPr>
          <w:rFonts w:ascii="Times New Roman" w:hAnsi="Times New Roman" w:cs="Times New Roman"/>
          <w:sz w:val="24"/>
          <w:szCs w:val="24"/>
        </w:rPr>
        <w:t>s</w:t>
      </w:r>
      <w:r w:rsidR="00037698">
        <w:rPr>
          <w:rFonts w:ascii="Times New Roman" w:hAnsi="Times New Roman" w:cs="Times New Roman"/>
          <w:sz w:val="24"/>
          <w:szCs w:val="24"/>
        </w:rPr>
        <w:t xml:space="preserve">. </w:t>
      </w:r>
      <w:r w:rsidR="006E2012">
        <w:rPr>
          <w:rFonts w:ascii="Times New Roman" w:hAnsi="Times New Roman" w:cs="Times New Roman"/>
          <w:sz w:val="24"/>
          <w:szCs w:val="24"/>
        </w:rPr>
        <w:t xml:space="preserve"> </w:t>
      </w:r>
      <w:r w:rsidR="00567B85">
        <w:rPr>
          <w:rFonts w:ascii="Times New Roman" w:hAnsi="Times New Roman" w:cs="Times New Roman"/>
          <w:sz w:val="24"/>
          <w:szCs w:val="24"/>
        </w:rPr>
        <w:t>Synthesising the</w:t>
      </w:r>
      <w:r w:rsidR="00037698">
        <w:rPr>
          <w:rFonts w:ascii="Times New Roman" w:hAnsi="Times New Roman" w:cs="Times New Roman"/>
          <w:sz w:val="24"/>
          <w:szCs w:val="24"/>
        </w:rPr>
        <w:t xml:space="preserve"> data from the </w:t>
      </w:r>
      <w:r w:rsidR="00567B85">
        <w:rPr>
          <w:rFonts w:ascii="Times New Roman" w:hAnsi="Times New Roman" w:cs="Times New Roman"/>
          <w:sz w:val="24"/>
          <w:szCs w:val="24"/>
        </w:rPr>
        <w:t xml:space="preserve">study </w:t>
      </w:r>
      <w:r w:rsidR="000E6E3E">
        <w:rPr>
          <w:rFonts w:ascii="Times New Roman" w:hAnsi="Times New Roman" w:cs="Times New Roman"/>
          <w:sz w:val="24"/>
          <w:szCs w:val="24"/>
        </w:rPr>
        <w:t>‘</w:t>
      </w:r>
      <w:r w:rsidR="00037698">
        <w:rPr>
          <w:rFonts w:ascii="Times New Roman" w:hAnsi="Times New Roman" w:cs="Times New Roman"/>
          <w:sz w:val="24"/>
          <w:szCs w:val="24"/>
        </w:rPr>
        <w:t>online learning</w:t>
      </w:r>
      <w:r w:rsidR="000E6E3E">
        <w:rPr>
          <w:rFonts w:ascii="Times New Roman" w:hAnsi="Times New Roman" w:cs="Times New Roman"/>
          <w:sz w:val="24"/>
          <w:szCs w:val="24"/>
        </w:rPr>
        <w:t>’</w:t>
      </w:r>
      <w:r w:rsidR="00037698">
        <w:rPr>
          <w:rFonts w:ascii="Times New Roman" w:hAnsi="Times New Roman" w:cs="Times New Roman"/>
          <w:sz w:val="24"/>
          <w:szCs w:val="24"/>
        </w:rPr>
        <w:t xml:space="preserve"> was predominately the learning </w:t>
      </w:r>
      <w:r w:rsidR="00567B85">
        <w:rPr>
          <w:rFonts w:ascii="Times New Roman" w:hAnsi="Times New Roman" w:cs="Times New Roman"/>
          <w:sz w:val="24"/>
          <w:szCs w:val="24"/>
        </w:rPr>
        <w:t>environment which</w:t>
      </w:r>
      <w:r w:rsidR="00037698">
        <w:rPr>
          <w:rFonts w:ascii="Times New Roman" w:hAnsi="Times New Roman" w:cs="Times New Roman"/>
          <w:sz w:val="24"/>
          <w:szCs w:val="24"/>
        </w:rPr>
        <w:t xml:space="preserve"> demonstrated an increase in students’ a</w:t>
      </w:r>
      <w:r w:rsidR="00605703">
        <w:rPr>
          <w:rFonts w:ascii="Times New Roman" w:hAnsi="Times New Roman" w:cs="Times New Roman"/>
          <w:sz w:val="24"/>
          <w:szCs w:val="24"/>
        </w:rPr>
        <w:t>nxiety</w:t>
      </w:r>
      <w:r w:rsidR="006E2012">
        <w:rPr>
          <w:rFonts w:ascii="Times New Roman" w:hAnsi="Times New Roman" w:cs="Times New Roman"/>
          <w:sz w:val="24"/>
          <w:szCs w:val="24"/>
        </w:rPr>
        <w:t xml:space="preserve"> compared to the traditional classroom learning environment.</w:t>
      </w:r>
    </w:p>
    <w:p w14:paraId="4B5425EC" w14:textId="77777777" w:rsidR="001D1764" w:rsidRDefault="001D1764" w:rsidP="00605703">
      <w:pPr>
        <w:spacing w:line="360" w:lineRule="auto"/>
        <w:jc w:val="both"/>
        <w:rPr>
          <w:rFonts w:ascii="Times New Roman" w:hAnsi="Times New Roman" w:cs="Times New Roman"/>
          <w:sz w:val="24"/>
          <w:szCs w:val="24"/>
        </w:rPr>
      </w:pPr>
    </w:p>
    <w:p w14:paraId="057AD70A" w14:textId="04C17615" w:rsidR="00C33291" w:rsidRPr="00BD5768" w:rsidRDefault="00CB241F" w:rsidP="00BD5768">
      <w:pPr>
        <w:spacing w:line="360" w:lineRule="auto"/>
        <w:rPr>
          <w:rFonts w:ascii="Times New Roman" w:hAnsi="Times New Roman" w:cs="Times New Roman"/>
          <w:sz w:val="28"/>
          <w:szCs w:val="28"/>
        </w:rPr>
      </w:pPr>
      <w:r w:rsidRPr="00BD5768">
        <w:rPr>
          <w:rFonts w:ascii="Times New Roman" w:hAnsi="Times New Roman" w:cs="Times New Roman"/>
          <w:b/>
          <w:bCs/>
          <w:sz w:val="28"/>
          <w:szCs w:val="28"/>
        </w:rPr>
        <w:t xml:space="preserve">To highlight the main common factors in both learning environments which have a higher impact </w:t>
      </w:r>
      <w:r w:rsidR="002D597E" w:rsidRPr="00BD5768">
        <w:rPr>
          <w:rFonts w:ascii="Times New Roman" w:hAnsi="Times New Roman" w:cs="Times New Roman"/>
          <w:b/>
          <w:bCs/>
          <w:sz w:val="28"/>
          <w:szCs w:val="28"/>
        </w:rPr>
        <w:t>upon the</w:t>
      </w:r>
      <w:r w:rsidRPr="00BD5768">
        <w:rPr>
          <w:rFonts w:ascii="Times New Roman" w:hAnsi="Times New Roman" w:cs="Times New Roman"/>
          <w:b/>
          <w:bCs/>
          <w:sz w:val="28"/>
          <w:szCs w:val="28"/>
        </w:rPr>
        <w:t xml:space="preserve"> participants’ anxiety level.</w:t>
      </w:r>
    </w:p>
    <w:p w14:paraId="7FF5AC9B" w14:textId="39D724F3" w:rsidR="00F96D3F" w:rsidRPr="00BD5768" w:rsidRDefault="002D597E"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w:t>
      </w:r>
      <w:r w:rsidR="00B15CFE">
        <w:rPr>
          <w:rFonts w:ascii="Times New Roman" w:hAnsi="Times New Roman" w:cs="Times New Roman"/>
          <w:sz w:val="24"/>
          <w:szCs w:val="24"/>
        </w:rPr>
        <w:t xml:space="preserve"> originally</w:t>
      </w:r>
      <w:r w:rsidR="008326DE">
        <w:rPr>
          <w:rFonts w:ascii="Times New Roman" w:hAnsi="Times New Roman" w:cs="Times New Roman"/>
          <w:sz w:val="24"/>
          <w:szCs w:val="24"/>
        </w:rPr>
        <w:t xml:space="preserve"> set out to review high</w:t>
      </w:r>
      <w:r w:rsidR="00B15CFE">
        <w:rPr>
          <w:rFonts w:ascii="Times New Roman" w:hAnsi="Times New Roman" w:cs="Times New Roman"/>
          <w:sz w:val="24"/>
          <w:szCs w:val="24"/>
        </w:rPr>
        <w:t xml:space="preserve"> levels of</w:t>
      </w:r>
      <w:r w:rsidR="008326DE">
        <w:rPr>
          <w:rFonts w:ascii="Times New Roman" w:hAnsi="Times New Roman" w:cs="Times New Roman"/>
          <w:sz w:val="24"/>
          <w:szCs w:val="24"/>
        </w:rPr>
        <w:t xml:space="preserve"> anxiety data only</w:t>
      </w:r>
      <w:r w:rsidR="00B15CFE">
        <w:rPr>
          <w:rFonts w:ascii="Times New Roman" w:hAnsi="Times New Roman" w:cs="Times New Roman"/>
          <w:sz w:val="24"/>
          <w:szCs w:val="24"/>
        </w:rPr>
        <w:t>.</w:t>
      </w:r>
      <w:r w:rsidR="008326DE">
        <w:rPr>
          <w:rFonts w:ascii="Times New Roman" w:hAnsi="Times New Roman" w:cs="Times New Roman"/>
          <w:sz w:val="24"/>
          <w:szCs w:val="24"/>
        </w:rPr>
        <w:t xml:space="preserve"> </w:t>
      </w:r>
      <w:r w:rsidR="00B15CFE">
        <w:rPr>
          <w:rFonts w:ascii="Times New Roman" w:hAnsi="Times New Roman" w:cs="Times New Roman"/>
          <w:sz w:val="24"/>
          <w:szCs w:val="24"/>
        </w:rPr>
        <w:t xml:space="preserve"> Participants were asked to rate their anxiety levels </w:t>
      </w:r>
      <w:r w:rsidR="008326DE">
        <w:rPr>
          <w:rFonts w:ascii="Times New Roman" w:hAnsi="Times New Roman" w:cs="Times New Roman"/>
          <w:sz w:val="24"/>
          <w:szCs w:val="24"/>
        </w:rPr>
        <w:t>to a series of questions;</w:t>
      </w:r>
      <w:r w:rsidR="00B15CFE">
        <w:rPr>
          <w:rFonts w:ascii="Times New Roman" w:hAnsi="Times New Roman" w:cs="Times New Roman"/>
          <w:sz w:val="24"/>
          <w:szCs w:val="24"/>
        </w:rPr>
        <w:t xml:space="preserve"> low, med and high. </w:t>
      </w:r>
      <w:r w:rsidR="00BC2AF5">
        <w:rPr>
          <w:rFonts w:ascii="Times New Roman" w:hAnsi="Times New Roman" w:cs="Times New Roman"/>
          <w:sz w:val="24"/>
          <w:szCs w:val="24"/>
        </w:rPr>
        <w:t xml:space="preserve"> </w:t>
      </w:r>
      <w:r w:rsidR="00B15CFE">
        <w:rPr>
          <w:rFonts w:ascii="Times New Roman" w:hAnsi="Times New Roman" w:cs="Times New Roman"/>
          <w:sz w:val="24"/>
          <w:szCs w:val="24"/>
        </w:rPr>
        <w:t>This study</w:t>
      </w:r>
      <w:r>
        <w:rPr>
          <w:rFonts w:ascii="Times New Roman" w:hAnsi="Times New Roman" w:cs="Times New Roman"/>
          <w:sz w:val="24"/>
          <w:szCs w:val="24"/>
        </w:rPr>
        <w:t xml:space="preserve"> demonstrated that participant’s experienced higher levels of anxiety </w:t>
      </w:r>
      <w:r w:rsidR="00B15CFE">
        <w:rPr>
          <w:rFonts w:ascii="Times New Roman" w:hAnsi="Times New Roman" w:cs="Times New Roman"/>
          <w:sz w:val="24"/>
          <w:szCs w:val="24"/>
        </w:rPr>
        <w:t xml:space="preserve">to; </w:t>
      </w:r>
      <w:r w:rsidR="00F624F8">
        <w:rPr>
          <w:rFonts w:ascii="Times New Roman" w:hAnsi="Times New Roman" w:cs="Times New Roman"/>
          <w:sz w:val="24"/>
          <w:szCs w:val="24"/>
        </w:rPr>
        <w:t>‘</w:t>
      </w:r>
      <w:r w:rsidR="00B15CFE">
        <w:rPr>
          <w:rFonts w:ascii="Times New Roman" w:hAnsi="Times New Roman" w:cs="Times New Roman"/>
          <w:sz w:val="24"/>
          <w:szCs w:val="24"/>
        </w:rPr>
        <w:t>information</w:t>
      </w:r>
      <w:r w:rsidR="00605703" w:rsidRPr="00BD5768">
        <w:rPr>
          <w:rFonts w:ascii="Times New Roman" w:hAnsi="Times New Roman" w:cs="Times New Roman"/>
          <w:sz w:val="24"/>
          <w:szCs w:val="24"/>
        </w:rPr>
        <w:t xml:space="preserve"> overload, poor concentration, less interaction with the </w:t>
      </w:r>
      <w:r w:rsidR="00692E02" w:rsidRPr="00692E02">
        <w:rPr>
          <w:rFonts w:ascii="Times New Roman" w:hAnsi="Times New Roman" w:cs="Times New Roman"/>
          <w:sz w:val="24"/>
          <w:szCs w:val="24"/>
        </w:rPr>
        <w:t>lecturer</w:t>
      </w:r>
      <w:r w:rsidR="00692E02">
        <w:rPr>
          <w:rFonts w:ascii="Times New Roman" w:hAnsi="Times New Roman" w:cs="Times New Roman"/>
          <w:sz w:val="24"/>
          <w:szCs w:val="24"/>
        </w:rPr>
        <w:t xml:space="preserve">, </w:t>
      </w:r>
      <w:r w:rsidR="00692E02" w:rsidRPr="00692E02">
        <w:rPr>
          <w:rFonts w:ascii="Times New Roman" w:hAnsi="Times New Roman" w:cs="Times New Roman"/>
          <w:sz w:val="24"/>
          <w:szCs w:val="24"/>
        </w:rPr>
        <w:t>WIFI</w:t>
      </w:r>
      <w:r w:rsidR="00B15CFE">
        <w:rPr>
          <w:rFonts w:ascii="Times New Roman" w:hAnsi="Times New Roman" w:cs="Times New Roman"/>
          <w:sz w:val="24"/>
          <w:szCs w:val="24"/>
        </w:rPr>
        <w:t xml:space="preserve">, </w:t>
      </w:r>
      <w:r w:rsidR="00B15CFE" w:rsidRPr="00B15CFE">
        <w:rPr>
          <w:rFonts w:ascii="Times New Roman" w:hAnsi="Times New Roman" w:cs="Times New Roman"/>
          <w:sz w:val="24"/>
          <w:szCs w:val="24"/>
        </w:rPr>
        <w:t>IT</w:t>
      </w:r>
      <w:r w:rsidR="00605703" w:rsidRPr="00BD5768">
        <w:rPr>
          <w:rFonts w:ascii="Times New Roman" w:hAnsi="Times New Roman" w:cs="Times New Roman"/>
          <w:sz w:val="24"/>
          <w:szCs w:val="24"/>
        </w:rPr>
        <w:t xml:space="preserve"> skills</w:t>
      </w:r>
      <w:r w:rsidR="007A1938">
        <w:rPr>
          <w:rFonts w:ascii="Times New Roman" w:hAnsi="Times New Roman" w:cs="Times New Roman"/>
          <w:sz w:val="24"/>
          <w:szCs w:val="24"/>
        </w:rPr>
        <w:t xml:space="preserve">, feelings of isolation and seeing yourself on </w:t>
      </w:r>
      <w:r w:rsidR="00C454B1">
        <w:rPr>
          <w:rFonts w:ascii="Times New Roman" w:hAnsi="Times New Roman" w:cs="Times New Roman"/>
          <w:sz w:val="24"/>
          <w:szCs w:val="24"/>
        </w:rPr>
        <w:t>line</w:t>
      </w:r>
      <w:r w:rsidR="00F624F8">
        <w:rPr>
          <w:rFonts w:ascii="Times New Roman" w:hAnsi="Times New Roman" w:cs="Times New Roman"/>
          <w:sz w:val="24"/>
          <w:szCs w:val="24"/>
        </w:rPr>
        <w:t xml:space="preserve">’ </w:t>
      </w:r>
      <w:r w:rsidR="00C454B1" w:rsidRPr="00C454B1">
        <w:rPr>
          <w:rFonts w:ascii="Times New Roman" w:hAnsi="Times New Roman" w:cs="Times New Roman"/>
          <w:sz w:val="24"/>
          <w:szCs w:val="24"/>
        </w:rPr>
        <w:t>as</w:t>
      </w:r>
      <w:r w:rsidR="00605703" w:rsidRPr="00BD5768">
        <w:rPr>
          <w:rFonts w:ascii="Times New Roman" w:hAnsi="Times New Roman" w:cs="Times New Roman"/>
          <w:sz w:val="24"/>
          <w:szCs w:val="24"/>
        </w:rPr>
        <w:t xml:space="preserve"> the main trigger</w:t>
      </w:r>
      <w:r w:rsidR="007A1938">
        <w:rPr>
          <w:rFonts w:ascii="Times New Roman" w:hAnsi="Times New Roman" w:cs="Times New Roman"/>
          <w:sz w:val="24"/>
          <w:szCs w:val="24"/>
        </w:rPr>
        <w:t xml:space="preserve">s within online learning. </w:t>
      </w:r>
      <w:r w:rsidR="00B15CFE">
        <w:rPr>
          <w:rFonts w:ascii="Times New Roman" w:hAnsi="Times New Roman" w:cs="Times New Roman"/>
          <w:sz w:val="24"/>
          <w:szCs w:val="24"/>
        </w:rPr>
        <w:t xml:space="preserve"> </w:t>
      </w:r>
      <w:r w:rsidR="007A1938">
        <w:rPr>
          <w:rFonts w:ascii="Times New Roman" w:hAnsi="Times New Roman" w:cs="Times New Roman"/>
          <w:sz w:val="24"/>
          <w:szCs w:val="24"/>
        </w:rPr>
        <w:t xml:space="preserve">In </w:t>
      </w:r>
      <w:r w:rsidR="00692E02">
        <w:rPr>
          <w:rFonts w:ascii="Times New Roman" w:hAnsi="Times New Roman" w:cs="Times New Roman"/>
          <w:sz w:val="24"/>
          <w:szCs w:val="24"/>
        </w:rPr>
        <w:t>comparison, there</w:t>
      </w:r>
      <w:r w:rsidR="007A1938">
        <w:rPr>
          <w:rFonts w:ascii="Times New Roman" w:hAnsi="Times New Roman" w:cs="Times New Roman"/>
          <w:sz w:val="24"/>
          <w:szCs w:val="24"/>
        </w:rPr>
        <w:t xml:space="preserve"> were no high levels of anxiety reported by the participants connecting to learning with</w:t>
      </w:r>
      <w:r w:rsidR="00BC2AF5">
        <w:rPr>
          <w:rFonts w:ascii="Times New Roman" w:hAnsi="Times New Roman" w:cs="Times New Roman"/>
          <w:sz w:val="24"/>
          <w:szCs w:val="24"/>
        </w:rPr>
        <w:t>in</w:t>
      </w:r>
      <w:r w:rsidR="007A1938">
        <w:rPr>
          <w:rFonts w:ascii="Times New Roman" w:hAnsi="Times New Roman" w:cs="Times New Roman"/>
          <w:sz w:val="24"/>
          <w:szCs w:val="24"/>
        </w:rPr>
        <w:t xml:space="preserve"> the classroom, therefore</w:t>
      </w:r>
      <w:r w:rsidR="00BC2AF5">
        <w:rPr>
          <w:rFonts w:ascii="Times New Roman" w:hAnsi="Times New Roman" w:cs="Times New Roman"/>
          <w:sz w:val="24"/>
          <w:szCs w:val="24"/>
        </w:rPr>
        <w:t>,</w:t>
      </w:r>
      <w:r w:rsidR="007A1938">
        <w:rPr>
          <w:rFonts w:ascii="Times New Roman" w:hAnsi="Times New Roman" w:cs="Times New Roman"/>
          <w:sz w:val="24"/>
          <w:szCs w:val="24"/>
        </w:rPr>
        <w:t xml:space="preserve"> the study</w:t>
      </w:r>
      <w:r w:rsidR="00BC2AF5">
        <w:rPr>
          <w:rFonts w:ascii="Times New Roman" w:hAnsi="Times New Roman" w:cs="Times New Roman"/>
          <w:sz w:val="24"/>
          <w:szCs w:val="24"/>
        </w:rPr>
        <w:t xml:space="preserve"> chose to review</w:t>
      </w:r>
      <w:r w:rsidR="007A1938">
        <w:rPr>
          <w:rFonts w:ascii="Times New Roman" w:hAnsi="Times New Roman" w:cs="Times New Roman"/>
          <w:sz w:val="24"/>
          <w:szCs w:val="24"/>
        </w:rPr>
        <w:t xml:space="preserve"> participants medium levels of anxiety</w:t>
      </w:r>
      <w:r w:rsidR="00F624F8">
        <w:rPr>
          <w:rFonts w:ascii="Times New Roman" w:hAnsi="Times New Roman" w:cs="Times New Roman"/>
          <w:sz w:val="24"/>
          <w:szCs w:val="24"/>
        </w:rPr>
        <w:t xml:space="preserve"> and observed that ‘</w:t>
      </w:r>
      <w:r w:rsidR="007A1938">
        <w:rPr>
          <w:rFonts w:ascii="Times New Roman" w:hAnsi="Times New Roman" w:cs="Times New Roman"/>
          <w:sz w:val="24"/>
          <w:szCs w:val="24"/>
        </w:rPr>
        <w:t>Being asked to present a topic and group work</w:t>
      </w:r>
      <w:r w:rsidR="00F624F8">
        <w:rPr>
          <w:rFonts w:ascii="Times New Roman" w:hAnsi="Times New Roman" w:cs="Times New Roman"/>
          <w:sz w:val="24"/>
          <w:szCs w:val="24"/>
        </w:rPr>
        <w:t>’</w:t>
      </w:r>
      <w:r w:rsidR="00BC2AF5">
        <w:rPr>
          <w:rFonts w:ascii="Times New Roman" w:hAnsi="Times New Roman" w:cs="Times New Roman"/>
          <w:sz w:val="24"/>
          <w:szCs w:val="24"/>
        </w:rPr>
        <w:t xml:space="preserve"> came out as the top medium levels of anxiety</w:t>
      </w:r>
      <w:r w:rsidR="00F624F8">
        <w:rPr>
          <w:rFonts w:ascii="Times New Roman" w:hAnsi="Times New Roman" w:cs="Times New Roman"/>
          <w:sz w:val="24"/>
          <w:szCs w:val="24"/>
        </w:rPr>
        <w:t xml:space="preserve"> for the participants. </w:t>
      </w:r>
      <w:r w:rsidR="00BC2AF5">
        <w:rPr>
          <w:rFonts w:ascii="Times New Roman" w:hAnsi="Times New Roman" w:cs="Times New Roman"/>
          <w:sz w:val="24"/>
          <w:szCs w:val="24"/>
        </w:rPr>
        <w:t xml:space="preserve"> </w:t>
      </w:r>
      <w:r w:rsidR="007A1938">
        <w:rPr>
          <w:rFonts w:ascii="Times New Roman" w:hAnsi="Times New Roman" w:cs="Times New Roman"/>
          <w:sz w:val="24"/>
          <w:szCs w:val="24"/>
        </w:rPr>
        <w:t xml:space="preserve"> </w:t>
      </w:r>
      <w:r w:rsidR="00605703" w:rsidRPr="00BD5768">
        <w:rPr>
          <w:rFonts w:ascii="Times New Roman" w:hAnsi="Times New Roman" w:cs="Times New Roman"/>
          <w:sz w:val="24"/>
          <w:szCs w:val="24"/>
        </w:rPr>
        <w:t xml:space="preserve">  </w:t>
      </w:r>
    </w:p>
    <w:p w14:paraId="295D9AB5" w14:textId="52939658" w:rsidR="00162CD2" w:rsidRPr="00BD5768" w:rsidRDefault="009E014B" w:rsidP="00BD5768">
      <w:pPr>
        <w:spacing w:line="360" w:lineRule="auto"/>
        <w:rPr>
          <w:rFonts w:ascii="Times New Roman" w:hAnsi="Times New Roman" w:cs="Times New Roman"/>
          <w:sz w:val="28"/>
          <w:szCs w:val="28"/>
        </w:rPr>
      </w:pPr>
      <w:r w:rsidRPr="00BD5768">
        <w:rPr>
          <w:rFonts w:ascii="Times New Roman" w:hAnsi="Times New Roman" w:cs="Times New Roman"/>
          <w:b/>
          <w:bCs/>
          <w:sz w:val="28"/>
          <w:szCs w:val="28"/>
        </w:rPr>
        <w:t xml:space="preserve">Is </w:t>
      </w:r>
      <w:r w:rsidR="00CB241F" w:rsidRPr="00BD5768">
        <w:rPr>
          <w:rFonts w:ascii="Times New Roman" w:hAnsi="Times New Roman" w:cs="Times New Roman"/>
          <w:b/>
          <w:bCs/>
          <w:sz w:val="28"/>
          <w:szCs w:val="28"/>
        </w:rPr>
        <w:t>there is a particular age category that are more pre-dispositioned to higher levels of anxiety</w:t>
      </w:r>
      <w:r w:rsidRPr="00BD5768">
        <w:rPr>
          <w:rFonts w:ascii="Times New Roman" w:hAnsi="Times New Roman" w:cs="Times New Roman"/>
          <w:b/>
          <w:bCs/>
          <w:sz w:val="28"/>
          <w:szCs w:val="28"/>
        </w:rPr>
        <w:t>?</w:t>
      </w:r>
    </w:p>
    <w:p w14:paraId="02FB9766" w14:textId="6E0C1DBB" w:rsidR="00D83A2F" w:rsidRPr="00BD5768" w:rsidRDefault="00D83A2F"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18-20 age group demonstrated the highest level of anxiety with online learning, whereas, the 41 plus group illustrated the highest levels of anxiety within a classroom learning environment. </w:t>
      </w:r>
    </w:p>
    <w:p w14:paraId="58FB2224" w14:textId="77777777" w:rsidR="00D83A2F" w:rsidRPr="00BD5768" w:rsidRDefault="00D83A2F" w:rsidP="00BD5768">
      <w:pPr>
        <w:pStyle w:val="ListParagraph"/>
        <w:spacing w:line="360" w:lineRule="auto"/>
        <w:jc w:val="both"/>
        <w:rPr>
          <w:rFonts w:ascii="Times New Roman" w:hAnsi="Times New Roman" w:cs="Times New Roman"/>
          <w:sz w:val="24"/>
          <w:szCs w:val="24"/>
        </w:rPr>
      </w:pPr>
    </w:p>
    <w:p w14:paraId="7A11AE6D" w14:textId="0D18AAB2" w:rsidR="00162CD2" w:rsidRPr="00BD5768" w:rsidRDefault="009E014B" w:rsidP="00BD5768">
      <w:pPr>
        <w:spacing w:line="360" w:lineRule="auto"/>
        <w:rPr>
          <w:rFonts w:ascii="Times New Roman" w:hAnsi="Times New Roman" w:cs="Times New Roman"/>
          <w:sz w:val="28"/>
          <w:szCs w:val="28"/>
        </w:rPr>
      </w:pPr>
      <w:r w:rsidRPr="00BD5768">
        <w:rPr>
          <w:rFonts w:ascii="Times New Roman" w:hAnsi="Times New Roman" w:cs="Times New Roman"/>
          <w:b/>
          <w:bCs/>
          <w:sz w:val="28"/>
          <w:szCs w:val="28"/>
        </w:rPr>
        <w:t>Is there a particular</w:t>
      </w:r>
      <w:r w:rsidR="00CB241F" w:rsidRPr="00BD5768">
        <w:rPr>
          <w:rFonts w:ascii="Times New Roman" w:hAnsi="Times New Roman" w:cs="Times New Roman"/>
          <w:b/>
          <w:bCs/>
          <w:sz w:val="28"/>
          <w:szCs w:val="28"/>
        </w:rPr>
        <w:t xml:space="preserve"> study level is pre-dispositioned to experience higher levels of anxiety</w:t>
      </w:r>
      <w:r w:rsidRPr="00BD5768">
        <w:rPr>
          <w:rFonts w:ascii="Times New Roman" w:hAnsi="Times New Roman" w:cs="Times New Roman"/>
          <w:b/>
          <w:bCs/>
          <w:sz w:val="28"/>
          <w:szCs w:val="28"/>
        </w:rPr>
        <w:t>?</w:t>
      </w:r>
    </w:p>
    <w:p w14:paraId="065934BA" w14:textId="2DD8D927" w:rsidR="003D3B65" w:rsidRPr="00BD5768" w:rsidRDefault="003D3B65"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Level four participants exhibited the highest levels of anxiety to both online and the classroom learning environments. </w:t>
      </w:r>
    </w:p>
    <w:p w14:paraId="6932CF83" w14:textId="2EC11720" w:rsidR="00162CD2" w:rsidRPr="00BD5768" w:rsidRDefault="00CB241F" w:rsidP="00BD5768">
      <w:pPr>
        <w:spacing w:line="360" w:lineRule="auto"/>
        <w:jc w:val="both"/>
        <w:rPr>
          <w:rFonts w:ascii="Times New Roman" w:hAnsi="Times New Roman" w:cs="Times New Roman"/>
          <w:sz w:val="28"/>
          <w:szCs w:val="28"/>
        </w:rPr>
      </w:pPr>
      <w:r w:rsidRPr="00BD5768">
        <w:rPr>
          <w:rFonts w:ascii="Times New Roman" w:hAnsi="Times New Roman" w:cs="Times New Roman"/>
          <w:sz w:val="28"/>
          <w:szCs w:val="28"/>
        </w:rPr>
        <w:t xml:space="preserve"> </w:t>
      </w:r>
      <w:r w:rsidR="003D3B65" w:rsidRPr="00BD5768">
        <w:rPr>
          <w:rFonts w:ascii="Times New Roman" w:hAnsi="Times New Roman" w:cs="Times New Roman"/>
          <w:b/>
          <w:bCs/>
          <w:sz w:val="28"/>
          <w:szCs w:val="28"/>
        </w:rPr>
        <w:t>What is the</w:t>
      </w:r>
      <w:r w:rsidR="003D3B65" w:rsidRPr="00BD5768">
        <w:rPr>
          <w:rFonts w:ascii="Times New Roman" w:hAnsi="Times New Roman" w:cs="Times New Roman"/>
          <w:sz w:val="28"/>
          <w:szCs w:val="28"/>
        </w:rPr>
        <w:t xml:space="preserve"> </w:t>
      </w:r>
      <w:r w:rsidR="00D61841" w:rsidRPr="00BD5768">
        <w:rPr>
          <w:rFonts w:ascii="Times New Roman" w:hAnsi="Times New Roman" w:cs="Times New Roman"/>
          <w:b/>
          <w:bCs/>
          <w:sz w:val="28"/>
          <w:szCs w:val="28"/>
        </w:rPr>
        <w:t>c</w:t>
      </w:r>
      <w:r w:rsidRPr="00BD5768">
        <w:rPr>
          <w:rFonts w:ascii="Times New Roman" w:hAnsi="Times New Roman" w:cs="Times New Roman"/>
          <w:b/>
          <w:bCs/>
          <w:sz w:val="28"/>
          <w:szCs w:val="28"/>
        </w:rPr>
        <w:t xml:space="preserve">urrent preference of a learning environment in today’s </w:t>
      </w:r>
      <w:r w:rsidR="003D3B65" w:rsidRPr="00BD5768">
        <w:rPr>
          <w:rFonts w:ascii="Times New Roman" w:hAnsi="Times New Roman" w:cs="Times New Roman"/>
          <w:b/>
          <w:bCs/>
          <w:sz w:val="28"/>
          <w:szCs w:val="28"/>
        </w:rPr>
        <w:t>learners?</w:t>
      </w:r>
    </w:p>
    <w:p w14:paraId="47B22F1F" w14:textId="1732E512" w:rsidR="003D3B65" w:rsidRPr="00BD5768" w:rsidRDefault="003D3B65"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w:t>
      </w:r>
      <w:r w:rsidR="000C0A22">
        <w:rPr>
          <w:rFonts w:ascii="Times New Roman" w:hAnsi="Times New Roman" w:cs="Times New Roman"/>
          <w:sz w:val="24"/>
          <w:szCs w:val="24"/>
        </w:rPr>
        <w:t>outlined 46</w:t>
      </w:r>
      <w:r w:rsidR="00394CE9">
        <w:rPr>
          <w:rFonts w:ascii="Times New Roman" w:hAnsi="Times New Roman" w:cs="Times New Roman"/>
          <w:sz w:val="24"/>
          <w:szCs w:val="24"/>
        </w:rPr>
        <w:t>% of participants preferred classroom traditional learning environment, equally</w:t>
      </w:r>
      <w:r w:rsidR="00D61841">
        <w:rPr>
          <w:rFonts w:ascii="Times New Roman" w:hAnsi="Times New Roman" w:cs="Times New Roman"/>
          <w:sz w:val="24"/>
          <w:szCs w:val="24"/>
        </w:rPr>
        <w:t>,</w:t>
      </w:r>
      <w:r w:rsidR="00394CE9">
        <w:rPr>
          <w:rFonts w:ascii="Times New Roman" w:hAnsi="Times New Roman" w:cs="Times New Roman"/>
          <w:sz w:val="24"/>
          <w:szCs w:val="24"/>
        </w:rPr>
        <w:t xml:space="preserve"> 46% of the participants preferred a blended learning approach. </w:t>
      </w:r>
    </w:p>
    <w:p w14:paraId="5C5CBF01" w14:textId="77777777" w:rsidR="003D3B65" w:rsidRPr="00BD5768" w:rsidRDefault="003D3B65" w:rsidP="00BD5768">
      <w:pPr>
        <w:pStyle w:val="ListParagraph"/>
        <w:spacing w:line="360" w:lineRule="auto"/>
        <w:jc w:val="both"/>
        <w:rPr>
          <w:rFonts w:ascii="Times New Roman" w:hAnsi="Times New Roman" w:cs="Times New Roman"/>
          <w:sz w:val="24"/>
          <w:szCs w:val="24"/>
        </w:rPr>
      </w:pPr>
    </w:p>
    <w:p w14:paraId="00E85AE9" w14:textId="2093F914" w:rsidR="00CB241F" w:rsidRPr="00BD5768" w:rsidRDefault="000A001C" w:rsidP="00BD5768">
      <w:pPr>
        <w:spacing w:line="360" w:lineRule="auto"/>
        <w:jc w:val="both"/>
        <w:rPr>
          <w:rFonts w:ascii="Times New Roman" w:hAnsi="Times New Roman" w:cs="Times New Roman"/>
          <w:sz w:val="28"/>
          <w:szCs w:val="28"/>
        </w:rPr>
      </w:pPr>
      <w:r w:rsidRPr="00BD5768">
        <w:rPr>
          <w:rFonts w:ascii="Times New Roman" w:hAnsi="Times New Roman" w:cs="Times New Roman"/>
          <w:b/>
          <w:bCs/>
          <w:sz w:val="28"/>
          <w:szCs w:val="28"/>
        </w:rPr>
        <w:t>Is Blended</w:t>
      </w:r>
      <w:r w:rsidR="00CB241F" w:rsidRPr="00BD5768">
        <w:rPr>
          <w:rFonts w:ascii="Times New Roman" w:hAnsi="Times New Roman" w:cs="Times New Roman"/>
          <w:b/>
          <w:bCs/>
          <w:sz w:val="28"/>
          <w:szCs w:val="28"/>
        </w:rPr>
        <w:t xml:space="preserve"> learning the way forward for higher education</w:t>
      </w:r>
      <w:r w:rsidR="00394CE9" w:rsidRPr="00BD5768">
        <w:rPr>
          <w:rFonts w:ascii="Times New Roman" w:hAnsi="Times New Roman" w:cs="Times New Roman"/>
          <w:b/>
          <w:bCs/>
          <w:sz w:val="28"/>
          <w:szCs w:val="28"/>
        </w:rPr>
        <w:t>?</w:t>
      </w:r>
    </w:p>
    <w:p w14:paraId="24595CB8" w14:textId="0079A137" w:rsidR="00394CE9" w:rsidRPr="00BD5768" w:rsidRDefault="00FF4CC6"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Abstracting the</w:t>
      </w:r>
      <w:r w:rsidR="00394CE9">
        <w:rPr>
          <w:rFonts w:ascii="Times New Roman" w:hAnsi="Times New Roman" w:cs="Times New Roman"/>
          <w:sz w:val="24"/>
          <w:szCs w:val="24"/>
        </w:rPr>
        <w:t xml:space="preserve"> results from participants in this study, </w:t>
      </w:r>
      <w:r>
        <w:rPr>
          <w:rFonts w:ascii="Times New Roman" w:hAnsi="Times New Roman" w:cs="Times New Roman"/>
          <w:sz w:val="24"/>
          <w:szCs w:val="24"/>
        </w:rPr>
        <w:t xml:space="preserve">31% said ‘yes’ and 37% said ‘Don’t mind’, additionally, 46% of participants stated they preferred this method of learning. The author deciphers this information as a yes. </w:t>
      </w:r>
    </w:p>
    <w:p w14:paraId="1B28D4B0" w14:textId="77777777" w:rsidR="00162CD2" w:rsidRPr="00BD5768" w:rsidRDefault="00162CD2" w:rsidP="00BD5768">
      <w:pPr>
        <w:pStyle w:val="ListParagraph"/>
        <w:spacing w:line="360" w:lineRule="auto"/>
        <w:ind w:left="480"/>
        <w:jc w:val="both"/>
        <w:rPr>
          <w:rFonts w:ascii="Times New Roman" w:hAnsi="Times New Roman" w:cs="Times New Roman"/>
          <w:b/>
          <w:bCs/>
          <w:sz w:val="24"/>
          <w:szCs w:val="24"/>
        </w:rPr>
      </w:pPr>
    </w:p>
    <w:p w14:paraId="600C91CA" w14:textId="77777777" w:rsidR="004F5D3B" w:rsidRDefault="004F5D3B" w:rsidP="00162CD2">
      <w:pPr>
        <w:spacing w:line="360" w:lineRule="auto"/>
        <w:jc w:val="both"/>
        <w:rPr>
          <w:rFonts w:ascii="Times New Roman" w:hAnsi="Times New Roman" w:cs="Times New Roman"/>
          <w:b/>
          <w:bCs/>
          <w:sz w:val="28"/>
          <w:szCs w:val="28"/>
        </w:rPr>
      </w:pPr>
    </w:p>
    <w:p w14:paraId="20FE5468" w14:textId="4377B385" w:rsidR="00162CD2" w:rsidRDefault="00162CD2" w:rsidP="00162CD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5.</w:t>
      </w:r>
      <w:r w:rsidR="004F5D3B">
        <w:rPr>
          <w:rFonts w:ascii="Times New Roman" w:hAnsi="Times New Roman" w:cs="Times New Roman"/>
          <w:b/>
          <w:bCs/>
          <w:sz w:val="28"/>
          <w:szCs w:val="28"/>
        </w:rPr>
        <w:t>2</w:t>
      </w:r>
      <w:r>
        <w:rPr>
          <w:rFonts w:ascii="Times New Roman" w:hAnsi="Times New Roman" w:cs="Times New Roman"/>
          <w:b/>
          <w:bCs/>
          <w:sz w:val="28"/>
          <w:szCs w:val="28"/>
        </w:rPr>
        <w:t xml:space="preserve"> </w:t>
      </w:r>
      <w:r w:rsidRPr="00742C0D">
        <w:rPr>
          <w:rFonts w:ascii="Times New Roman" w:hAnsi="Times New Roman" w:cs="Times New Roman"/>
          <w:b/>
          <w:bCs/>
          <w:sz w:val="28"/>
          <w:szCs w:val="28"/>
        </w:rPr>
        <w:t>Limitation of the study</w:t>
      </w:r>
    </w:p>
    <w:p w14:paraId="0B79780B" w14:textId="353E5532" w:rsidR="001B2908" w:rsidRDefault="00162CD2" w:rsidP="00162CD2">
      <w:pPr>
        <w:spacing w:line="360" w:lineRule="auto"/>
        <w:jc w:val="both"/>
        <w:rPr>
          <w:rFonts w:ascii="Times New Roman" w:hAnsi="Times New Roman" w:cs="Times New Roman"/>
          <w:sz w:val="24"/>
          <w:szCs w:val="24"/>
        </w:rPr>
      </w:pPr>
      <w:r w:rsidRPr="00742C0D">
        <w:rPr>
          <w:rFonts w:ascii="Times New Roman" w:hAnsi="Times New Roman" w:cs="Times New Roman"/>
          <w:sz w:val="24"/>
          <w:szCs w:val="24"/>
        </w:rPr>
        <w:t>Th</w:t>
      </w:r>
      <w:r w:rsidR="00E51BB8">
        <w:rPr>
          <w:rFonts w:ascii="Times New Roman" w:hAnsi="Times New Roman" w:cs="Times New Roman"/>
          <w:sz w:val="24"/>
          <w:szCs w:val="24"/>
        </w:rPr>
        <w:t xml:space="preserve">is </w:t>
      </w:r>
      <w:r w:rsidRPr="00742C0D">
        <w:rPr>
          <w:rFonts w:ascii="Times New Roman" w:hAnsi="Times New Roman" w:cs="Times New Roman"/>
          <w:sz w:val="24"/>
          <w:szCs w:val="24"/>
        </w:rPr>
        <w:t>stud</w:t>
      </w:r>
      <w:r w:rsidR="00636179">
        <w:rPr>
          <w:rFonts w:ascii="Times New Roman" w:hAnsi="Times New Roman" w:cs="Times New Roman"/>
          <w:sz w:val="24"/>
          <w:szCs w:val="24"/>
        </w:rPr>
        <w:t xml:space="preserve">y was a small study, comprising of a limited </w:t>
      </w:r>
      <w:r w:rsidR="00080ED8">
        <w:rPr>
          <w:rFonts w:ascii="Times New Roman" w:hAnsi="Times New Roman" w:cs="Times New Roman"/>
          <w:sz w:val="24"/>
          <w:szCs w:val="24"/>
        </w:rPr>
        <w:t xml:space="preserve">convenience </w:t>
      </w:r>
      <w:r>
        <w:rPr>
          <w:rFonts w:ascii="Times New Roman" w:hAnsi="Times New Roman" w:cs="Times New Roman"/>
          <w:sz w:val="24"/>
          <w:szCs w:val="24"/>
        </w:rPr>
        <w:t>sample size within one Higher Education organisation within the United Kingdom</w:t>
      </w:r>
      <w:r w:rsidR="00CD5D42">
        <w:rPr>
          <w:rFonts w:ascii="Times New Roman" w:hAnsi="Times New Roman" w:cs="Times New Roman"/>
          <w:sz w:val="24"/>
          <w:szCs w:val="24"/>
        </w:rPr>
        <w:t xml:space="preserve">, </w:t>
      </w:r>
      <w:r>
        <w:rPr>
          <w:rFonts w:ascii="Times New Roman" w:hAnsi="Times New Roman" w:cs="Times New Roman"/>
          <w:sz w:val="24"/>
          <w:szCs w:val="24"/>
        </w:rPr>
        <w:t xml:space="preserve">comprising only of </w:t>
      </w:r>
      <w:r w:rsidR="00383B13">
        <w:rPr>
          <w:rFonts w:ascii="Times New Roman" w:hAnsi="Times New Roman" w:cs="Times New Roman"/>
          <w:sz w:val="24"/>
          <w:szCs w:val="24"/>
        </w:rPr>
        <w:t>S</w:t>
      </w:r>
      <w:r>
        <w:rPr>
          <w:rFonts w:ascii="Times New Roman" w:hAnsi="Times New Roman" w:cs="Times New Roman"/>
          <w:sz w:val="24"/>
          <w:szCs w:val="24"/>
        </w:rPr>
        <w:t xml:space="preserve">ocial </w:t>
      </w:r>
      <w:r w:rsidR="00383B13">
        <w:rPr>
          <w:rFonts w:ascii="Times New Roman" w:hAnsi="Times New Roman" w:cs="Times New Roman"/>
          <w:sz w:val="24"/>
          <w:szCs w:val="24"/>
        </w:rPr>
        <w:t>S</w:t>
      </w:r>
      <w:r>
        <w:rPr>
          <w:rFonts w:ascii="Times New Roman" w:hAnsi="Times New Roman" w:cs="Times New Roman"/>
          <w:sz w:val="24"/>
          <w:szCs w:val="24"/>
        </w:rPr>
        <w:t>cience</w:t>
      </w:r>
      <w:r w:rsidR="00383B13">
        <w:rPr>
          <w:rFonts w:ascii="Times New Roman" w:hAnsi="Times New Roman" w:cs="Times New Roman"/>
          <w:sz w:val="24"/>
          <w:szCs w:val="24"/>
        </w:rPr>
        <w:t>s, H</w:t>
      </w:r>
      <w:r>
        <w:rPr>
          <w:rFonts w:ascii="Times New Roman" w:hAnsi="Times New Roman" w:cs="Times New Roman"/>
          <w:sz w:val="24"/>
          <w:szCs w:val="24"/>
        </w:rPr>
        <w:t>ospitality</w:t>
      </w:r>
      <w:r w:rsidR="00383B13" w:rsidRPr="00383B13">
        <w:rPr>
          <w:rFonts w:ascii="Times New Roman" w:hAnsi="Times New Roman" w:cs="Times New Roman"/>
          <w:sz w:val="24"/>
          <w:szCs w:val="24"/>
        </w:rPr>
        <w:t xml:space="preserve"> </w:t>
      </w:r>
      <w:r w:rsidR="00383B13">
        <w:rPr>
          <w:rFonts w:ascii="Times New Roman" w:hAnsi="Times New Roman" w:cs="Times New Roman"/>
          <w:sz w:val="24"/>
          <w:szCs w:val="24"/>
        </w:rPr>
        <w:t>degree programmes</w:t>
      </w:r>
      <w:r>
        <w:rPr>
          <w:rFonts w:ascii="Times New Roman" w:hAnsi="Times New Roman" w:cs="Times New Roman"/>
          <w:sz w:val="24"/>
          <w:szCs w:val="24"/>
        </w:rPr>
        <w:t xml:space="preserve"> </w:t>
      </w:r>
      <w:r w:rsidR="00383B13">
        <w:rPr>
          <w:rFonts w:ascii="Times New Roman" w:hAnsi="Times New Roman" w:cs="Times New Roman"/>
          <w:sz w:val="24"/>
          <w:szCs w:val="24"/>
        </w:rPr>
        <w:t>and one business and management</w:t>
      </w:r>
      <w:r>
        <w:rPr>
          <w:rFonts w:ascii="Times New Roman" w:hAnsi="Times New Roman" w:cs="Times New Roman"/>
          <w:sz w:val="24"/>
          <w:szCs w:val="24"/>
        </w:rPr>
        <w:t xml:space="preserve">, </w:t>
      </w:r>
      <w:r w:rsidR="004B7185">
        <w:rPr>
          <w:rFonts w:ascii="Times New Roman" w:hAnsi="Times New Roman" w:cs="Times New Roman"/>
          <w:sz w:val="24"/>
          <w:szCs w:val="24"/>
        </w:rPr>
        <w:t xml:space="preserve">whilst </w:t>
      </w:r>
      <w:r>
        <w:rPr>
          <w:rFonts w:ascii="Times New Roman" w:hAnsi="Times New Roman" w:cs="Times New Roman"/>
          <w:sz w:val="24"/>
          <w:szCs w:val="24"/>
        </w:rPr>
        <w:t>excluding STEM, Education and Art</w:t>
      </w:r>
      <w:r w:rsidR="004B7185">
        <w:rPr>
          <w:rFonts w:ascii="Times New Roman" w:hAnsi="Times New Roman" w:cs="Times New Roman"/>
          <w:sz w:val="24"/>
          <w:szCs w:val="24"/>
        </w:rPr>
        <w:t xml:space="preserve"> portfolios</w:t>
      </w:r>
      <w:r>
        <w:rPr>
          <w:rFonts w:ascii="Times New Roman" w:hAnsi="Times New Roman" w:cs="Times New Roman"/>
          <w:sz w:val="24"/>
          <w:szCs w:val="24"/>
        </w:rPr>
        <w:t xml:space="preserve"> which contribute to the majority of degree programmes offered by this HE organisation.  This study did not take into account gender, prior mental health, or race.  The sample was made up of adults 18 </w:t>
      </w:r>
      <w:r w:rsidR="000A001C">
        <w:rPr>
          <w:rFonts w:ascii="Times New Roman" w:hAnsi="Times New Roman" w:cs="Times New Roman"/>
          <w:sz w:val="24"/>
          <w:szCs w:val="24"/>
        </w:rPr>
        <w:t>plus</w:t>
      </w:r>
      <w:r w:rsidR="007A3B4F">
        <w:rPr>
          <w:rFonts w:ascii="Times New Roman" w:hAnsi="Times New Roman" w:cs="Times New Roman"/>
          <w:sz w:val="24"/>
          <w:szCs w:val="24"/>
        </w:rPr>
        <w:t>,</w:t>
      </w:r>
      <w:r w:rsidR="00C33291">
        <w:rPr>
          <w:rFonts w:ascii="Times New Roman" w:hAnsi="Times New Roman" w:cs="Times New Roman"/>
          <w:sz w:val="24"/>
          <w:szCs w:val="24"/>
        </w:rPr>
        <w:t xml:space="preserve"> </w:t>
      </w:r>
      <w:r>
        <w:rPr>
          <w:rFonts w:ascii="Times New Roman" w:hAnsi="Times New Roman" w:cs="Times New Roman"/>
          <w:sz w:val="24"/>
          <w:szCs w:val="24"/>
        </w:rPr>
        <w:t>there were no school children</w:t>
      </w:r>
      <w:r w:rsidR="00636179">
        <w:rPr>
          <w:rFonts w:ascii="Times New Roman" w:hAnsi="Times New Roman" w:cs="Times New Roman"/>
          <w:sz w:val="24"/>
          <w:szCs w:val="24"/>
        </w:rPr>
        <w:t xml:space="preserve"> participants.</w:t>
      </w:r>
      <w:r w:rsidR="001B2908">
        <w:rPr>
          <w:rFonts w:ascii="Times New Roman" w:hAnsi="Times New Roman" w:cs="Times New Roman"/>
          <w:sz w:val="24"/>
          <w:szCs w:val="24"/>
        </w:rPr>
        <w:t xml:space="preserve"> Perhaps incorporating the whole of the HE organisation the author could have investigated if anxiety levels across different portfolios differed. </w:t>
      </w:r>
    </w:p>
    <w:p w14:paraId="57F8D13A" w14:textId="257DBAC2" w:rsidR="00162CD2" w:rsidRDefault="004B7185" w:rsidP="00162C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1BB8">
        <w:rPr>
          <w:rFonts w:ascii="Times New Roman" w:hAnsi="Times New Roman" w:cs="Times New Roman"/>
          <w:sz w:val="24"/>
          <w:szCs w:val="24"/>
        </w:rPr>
        <w:t xml:space="preserve">Due to the limited </w:t>
      </w:r>
      <w:r w:rsidR="00080ED8">
        <w:rPr>
          <w:rFonts w:ascii="Times New Roman" w:hAnsi="Times New Roman" w:cs="Times New Roman"/>
          <w:sz w:val="24"/>
          <w:szCs w:val="24"/>
        </w:rPr>
        <w:t>convenience</w:t>
      </w:r>
      <w:r w:rsidR="00E51BB8">
        <w:rPr>
          <w:rFonts w:ascii="Times New Roman" w:hAnsi="Times New Roman" w:cs="Times New Roman"/>
          <w:sz w:val="24"/>
          <w:szCs w:val="24"/>
        </w:rPr>
        <w:t xml:space="preserve"> sample size and qualitative nature, it was hard to extrapolate any meaningful results </w:t>
      </w:r>
      <w:r w:rsidR="00383B13">
        <w:rPr>
          <w:rFonts w:ascii="Times New Roman" w:hAnsi="Times New Roman" w:cs="Times New Roman"/>
          <w:sz w:val="24"/>
          <w:szCs w:val="24"/>
        </w:rPr>
        <w:t xml:space="preserve">because </w:t>
      </w:r>
      <w:r w:rsidR="00D02D8D">
        <w:rPr>
          <w:rFonts w:ascii="Times New Roman" w:hAnsi="Times New Roman" w:cs="Times New Roman"/>
          <w:sz w:val="24"/>
          <w:szCs w:val="24"/>
        </w:rPr>
        <w:t>there was very</w:t>
      </w:r>
      <w:r w:rsidR="00E51BB8">
        <w:rPr>
          <w:rFonts w:ascii="Times New Roman" w:hAnsi="Times New Roman" w:cs="Times New Roman"/>
          <w:sz w:val="24"/>
          <w:szCs w:val="24"/>
        </w:rPr>
        <w:t xml:space="preserve"> little variable control due to the nature of this study. The study relied heavily upon one method to collect data</w:t>
      </w:r>
      <w:r w:rsidR="00D02D8D">
        <w:rPr>
          <w:rFonts w:ascii="Times New Roman" w:hAnsi="Times New Roman" w:cs="Times New Roman"/>
          <w:sz w:val="24"/>
          <w:szCs w:val="24"/>
        </w:rPr>
        <w:t>, an online questionnaire, that</w:t>
      </w:r>
      <w:r w:rsidR="00E51BB8">
        <w:rPr>
          <w:rFonts w:ascii="Times New Roman" w:hAnsi="Times New Roman" w:cs="Times New Roman"/>
          <w:sz w:val="24"/>
          <w:szCs w:val="24"/>
        </w:rPr>
        <w:t xml:space="preserve"> </w:t>
      </w:r>
      <w:r w:rsidR="00D02D8D">
        <w:rPr>
          <w:rFonts w:ascii="Times New Roman" w:hAnsi="Times New Roman" w:cs="Times New Roman"/>
          <w:sz w:val="24"/>
          <w:szCs w:val="24"/>
        </w:rPr>
        <w:t>provided the study with</w:t>
      </w:r>
      <w:r w:rsidR="00972F9F">
        <w:rPr>
          <w:rFonts w:ascii="Times New Roman" w:hAnsi="Times New Roman" w:cs="Times New Roman"/>
          <w:sz w:val="24"/>
          <w:szCs w:val="24"/>
        </w:rPr>
        <w:t xml:space="preserve"> mostly qualitative</w:t>
      </w:r>
      <w:r w:rsidR="00DA22FA">
        <w:rPr>
          <w:rFonts w:ascii="Times New Roman" w:hAnsi="Times New Roman" w:cs="Times New Roman"/>
          <w:sz w:val="24"/>
          <w:szCs w:val="24"/>
        </w:rPr>
        <w:t xml:space="preserve"> data</w:t>
      </w:r>
      <w:r w:rsidR="00D02D8D">
        <w:rPr>
          <w:rFonts w:ascii="Times New Roman" w:hAnsi="Times New Roman" w:cs="Times New Roman"/>
          <w:sz w:val="24"/>
          <w:szCs w:val="24"/>
        </w:rPr>
        <w:t xml:space="preserve"> which</w:t>
      </w:r>
      <w:r w:rsidR="00080ED8">
        <w:rPr>
          <w:rFonts w:ascii="Times New Roman" w:hAnsi="Times New Roman" w:cs="Times New Roman"/>
          <w:sz w:val="24"/>
          <w:szCs w:val="24"/>
        </w:rPr>
        <w:t xml:space="preserve"> proved</w:t>
      </w:r>
      <w:r w:rsidR="00E51BB8">
        <w:rPr>
          <w:rFonts w:ascii="Times New Roman" w:hAnsi="Times New Roman" w:cs="Times New Roman"/>
          <w:sz w:val="24"/>
          <w:szCs w:val="24"/>
        </w:rPr>
        <w:t xml:space="preserve"> difficult to challenge the study’s validity and reliability</w:t>
      </w:r>
      <w:r w:rsidR="00D02D8D">
        <w:rPr>
          <w:rFonts w:ascii="Times New Roman" w:hAnsi="Times New Roman" w:cs="Times New Roman"/>
          <w:sz w:val="24"/>
          <w:szCs w:val="24"/>
        </w:rPr>
        <w:t xml:space="preserve">. </w:t>
      </w:r>
      <w:r w:rsidR="00E51BB8">
        <w:rPr>
          <w:rFonts w:ascii="Times New Roman" w:hAnsi="Times New Roman" w:cs="Times New Roman"/>
          <w:sz w:val="24"/>
          <w:szCs w:val="24"/>
        </w:rPr>
        <w:t>The author recognises she was unable to do stat analysis as she would have had to assign the values which could have been achieved if she had used a numbered pain scale.</w:t>
      </w:r>
      <w:r w:rsidR="009011E1">
        <w:rPr>
          <w:rFonts w:ascii="Times New Roman" w:hAnsi="Times New Roman" w:cs="Times New Roman"/>
          <w:sz w:val="24"/>
          <w:szCs w:val="24"/>
        </w:rPr>
        <w:t xml:space="preserve"> The use of the questionnaire, led participants to answer certain questions regarding triggers to their anxiety within the two learning environments, yet if interviews, or focus groups had been used perhaps the study would have uncovered other </w:t>
      </w:r>
      <w:r w:rsidR="00F0228E">
        <w:rPr>
          <w:rFonts w:ascii="Times New Roman" w:hAnsi="Times New Roman" w:cs="Times New Roman"/>
          <w:sz w:val="24"/>
          <w:szCs w:val="24"/>
        </w:rPr>
        <w:t xml:space="preserve">causes of </w:t>
      </w:r>
      <w:r w:rsidR="00A41711">
        <w:rPr>
          <w:rFonts w:ascii="Times New Roman" w:hAnsi="Times New Roman" w:cs="Times New Roman"/>
          <w:sz w:val="24"/>
          <w:szCs w:val="24"/>
        </w:rPr>
        <w:t>learners’</w:t>
      </w:r>
      <w:r w:rsidR="00F0228E">
        <w:rPr>
          <w:rFonts w:ascii="Times New Roman" w:hAnsi="Times New Roman" w:cs="Times New Roman"/>
          <w:sz w:val="24"/>
          <w:szCs w:val="24"/>
        </w:rPr>
        <w:t xml:space="preserve"> anxiety</w:t>
      </w:r>
      <w:r w:rsidR="009011E1">
        <w:rPr>
          <w:rFonts w:ascii="Times New Roman" w:hAnsi="Times New Roman" w:cs="Times New Roman"/>
          <w:sz w:val="24"/>
          <w:szCs w:val="24"/>
        </w:rPr>
        <w:t xml:space="preserve"> unknown the author or research. </w:t>
      </w:r>
    </w:p>
    <w:p w14:paraId="485EE9BB" w14:textId="7F44DE08" w:rsidR="00C33291" w:rsidRDefault="00C33291" w:rsidP="00162C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study was undertaken near the end of the second semester</w:t>
      </w:r>
      <w:r w:rsidR="000A001C">
        <w:rPr>
          <w:rFonts w:ascii="Times New Roman" w:hAnsi="Times New Roman" w:cs="Times New Roman"/>
          <w:sz w:val="24"/>
          <w:szCs w:val="24"/>
        </w:rPr>
        <w:t xml:space="preserve"> </w:t>
      </w:r>
      <w:r w:rsidR="004B7185">
        <w:rPr>
          <w:rFonts w:ascii="Times New Roman" w:hAnsi="Times New Roman" w:cs="Times New Roman"/>
          <w:sz w:val="24"/>
          <w:szCs w:val="24"/>
        </w:rPr>
        <w:t>therefore, the author</w:t>
      </w:r>
      <w:r w:rsidR="006E234E">
        <w:rPr>
          <w:rFonts w:ascii="Times New Roman" w:hAnsi="Times New Roman" w:cs="Times New Roman"/>
          <w:sz w:val="24"/>
          <w:szCs w:val="24"/>
        </w:rPr>
        <w:t xml:space="preserve"> realises that </w:t>
      </w:r>
      <w:r>
        <w:rPr>
          <w:rFonts w:ascii="Times New Roman" w:hAnsi="Times New Roman" w:cs="Times New Roman"/>
          <w:sz w:val="24"/>
          <w:szCs w:val="24"/>
        </w:rPr>
        <w:t xml:space="preserve">data </w:t>
      </w:r>
      <w:r w:rsidR="006E234E">
        <w:rPr>
          <w:rFonts w:ascii="Times New Roman" w:hAnsi="Times New Roman" w:cs="Times New Roman"/>
          <w:sz w:val="24"/>
          <w:szCs w:val="24"/>
        </w:rPr>
        <w:t xml:space="preserve">may </w:t>
      </w:r>
      <w:r>
        <w:rPr>
          <w:rFonts w:ascii="Times New Roman" w:hAnsi="Times New Roman" w:cs="Times New Roman"/>
          <w:sz w:val="24"/>
          <w:szCs w:val="24"/>
        </w:rPr>
        <w:t xml:space="preserve">have been different if the study was started at the beginning of the participants first semester and then perhaps used the same questionnaire at the end of the second </w:t>
      </w:r>
      <w:r w:rsidR="001B2908">
        <w:rPr>
          <w:rFonts w:ascii="Times New Roman" w:hAnsi="Times New Roman" w:cs="Times New Roman"/>
          <w:sz w:val="24"/>
          <w:szCs w:val="24"/>
        </w:rPr>
        <w:t>semester in</w:t>
      </w:r>
      <w:r w:rsidR="00636179">
        <w:rPr>
          <w:rFonts w:ascii="Times New Roman" w:hAnsi="Times New Roman" w:cs="Times New Roman"/>
          <w:sz w:val="24"/>
          <w:szCs w:val="24"/>
        </w:rPr>
        <w:t xml:space="preserve"> order </w:t>
      </w:r>
      <w:r>
        <w:rPr>
          <w:rFonts w:ascii="Times New Roman" w:hAnsi="Times New Roman" w:cs="Times New Roman"/>
          <w:sz w:val="24"/>
          <w:szCs w:val="24"/>
        </w:rPr>
        <w:t>to compare</w:t>
      </w:r>
      <w:r w:rsidR="00387EB7">
        <w:rPr>
          <w:rFonts w:ascii="Times New Roman" w:hAnsi="Times New Roman" w:cs="Times New Roman"/>
          <w:sz w:val="24"/>
          <w:szCs w:val="24"/>
        </w:rPr>
        <w:t xml:space="preserve"> anxiety levels</w:t>
      </w:r>
      <w:r w:rsidR="00636179">
        <w:rPr>
          <w:rFonts w:ascii="Times New Roman" w:hAnsi="Times New Roman" w:cs="Times New Roman"/>
          <w:sz w:val="24"/>
          <w:szCs w:val="24"/>
        </w:rPr>
        <w:t xml:space="preserve"> for a comparison data. </w:t>
      </w:r>
    </w:p>
    <w:p w14:paraId="5A895BE6" w14:textId="180A9630" w:rsidR="00162CD2" w:rsidRDefault="00162CD2" w:rsidP="00162CD2">
      <w:pPr>
        <w:spacing w:line="360" w:lineRule="auto"/>
        <w:jc w:val="both"/>
        <w:rPr>
          <w:rFonts w:ascii="Times New Roman" w:hAnsi="Times New Roman" w:cs="Times New Roman"/>
          <w:sz w:val="24"/>
          <w:szCs w:val="24"/>
        </w:rPr>
      </w:pPr>
    </w:p>
    <w:p w14:paraId="5E859DE9" w14:textId="66D65E1C" w:rsidR="005F71D4" w:rsidRPr="00BD5768" w:rsidRDefault="005F71D4" w:rsidP="005F71D4">
      <w:pPr>
        <w:rPr>
          <w:b/>
          <w:bCs/>
          <w:sz w:val="28"/>
          <w:szCs w:val="28"/>
        </w:rPr>
      </w:pPr>
      <w:r w:rsidRPr="009B6542">
        <w:rPr>
          <w:rFonts w:ascii="Times New Roman" w:hAnsi="Times New Roman" w:cs="Times New Roman"/>
          <w:b/>
          <w:bCs/>
          <w:sz w:val="28"/>
          <w:szCs w:val="28"/>
        </w:rPr>
        <w:t>5.</w:t>
      </w:r>
      <w:r w:rsidR="004F5D3B">
        <w:rPr>
          <w:rFonts w:ascii="Times New Roman" w:hAnsi="Times New Roman" w:cs="Times New Roman"/>
          <w:b/>
          <w:bCs/>
          <w:sz w:val="28"/>
          <w:szCs w:val="28"/>
        </w:rPr>
        <w:t xml:space="preserve">3 </w:t>
      </w:r>
      <w:r w:rsidR="009B1B63" w:rsidRPr="00BD5768">
        <w:rPr>
          <w:rFonts w:ascii="Times New Roman" w:hAnsi="Times New Roman" w:cs="Times New Roman"/>
          <w:b/>
          <w:bCs/>
          <w:sz w:val="28"/>
          <w:szCs w:val="28"/>
        </w:rPr>
        <w:t>Personal development</w:t>
      </w:r>
    </w:p>
    <w:p w14:paraId="1EDFC4BD" w14:textId="7A02887F" w:rsidR="00E47405" w:rsidRDefault="00812A9C" w:rsidP="006C559B">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The </w:t>
      </w:r>
      <w:r w:rsidRPr="00812A9C">
        <w:rPr>
          <w:rFonts w:ascii="Times New Roman" w:hAnsi="Times New Roman" w:cs="Times New Roman"/>
          <w:sz w:val="24"/>
          <w:szCs w:val="24"/>
        </w:rPr>
        <w:t>author</w:t>
      </w:r>
      <w:r>
        <w:rPr>
          <w:rFonts w:ascii="Times New Roman" w:hAnsi="Times New Roman" w:cs="Times New Roman"/>
          <w:b/>
          <w:bCs/>
          <w:sz w:val="24"/>
          <w:szCs w:val="24"/>
        </w:rPr>
        <w:t xml:space="preserve"> </w:t>
      </w:r>
      <w:r w:rsidRPr="00742C0D">
        <w:rPr>
          <w:rFonts w:ascii="Times New Roman" w:hAnsi="Times New Roman" w:cs="Times New Roman"/>
          <w:sz w:val="24"/>
          <w:szCs w:val="24"/>
        </w:rPr>
        <w:t>intends</w:t>
      </w:r>
      <w:r w:rsidR="00980974" w:rsidRPr="00742C0D">
        <w:rPr>
          <w:rFonts w:ascii="Times New Roman" w:hAnsi="Times New Roman" w:cs="Times New Roman"/>
          <w:sz w:val="24"/>
          <w:szCs w:val="24"/>
        </w:rPr>
        <w:t xml:space="preserve"> to</w:t>
      </w:r>
      <w:r>
        <w:rPr>
          <w:rFonts w:ascii="Times New Roman" w:hAnsi="Times New Roman" w:cs="Times New Roman"/>
          <w:sz w:val="24"/>
          <w:szCs w:val="24"/>
        </w:rPr>
        <w:t xml:space="preserve"> re-</w:t>
      </w:r>
      <w:r w:rsidR="006C559B">
        <w:rPr>
          <w:rFonts w:ascii="Times New Roman" w:hAnsi="Times New Roman" w:cs="Times New Roman"/>
          <w:sz w:val="24"/>
          <w:szCs w:val="24"/>
        </w:rPr>
        <w:t xml:space="preserve">evaluate her way of disseminating </w:t>
      </w:r>
      <w:r w:rsidR="006C559B" w:rsidRPr="00742C0D">
        <w:rPr>
          <w:rFonts w:ascii="Times New Roman" w:hAnsi="Times New Roman" w:cs="Times New Roman"/>
          <w:sz w:val="24"/>
          <w:szCs w:val="24"/>
        </w:rPr>
        <w:t>information</w:t>
      </w:r>
      <w:r w:rsidR="00980974" w:rsidRPr="00742C0D">
        <w:rPr>
          <w:rFonts w:ascii="Times New Roman" w:hAnsi="Times New Roman" w:cs="Times New Roman"/>
          <w:sz w:val="24"/>
          <w:szCs w:val="24"/>
        </w:rPr>
        <w:t xml:space="preserve"> </w:t>
      </w:r>
      <w:r w:rsidR="004C4012" w:rsidRPr="00742C0D">
        <w:rPr>
          <w:rFonts w:ascii="Times New Roman" w:hAnsi="Times New Roman" w:cs="Times New Roman"/>
          <w:sz w:val="24"/>
          <w:szCs w:val="24"/>
        </w:rPr>
        <w:t>to students</w:t>
      </w:r>
      <w:r w:rsidR="006C559B">
        <w:rPr>
          <w:rFonts w:ascii="Times New Roman" w:hAnsi="Times New Roman" w:cs="Times New Roman"/>
          <w:sz w:val="24"/>
          <w:szCs w:val="24"/>
        </w:rPr>
        <w:t xml:space="preserve"> </w:t>
      </w:r>
      <w:r w:rsidR="004C4012">
        <w:rPr>
          <w:rFonts w:ascii="Times New Roman" w:hAnsi="Times New Roman" w:cs="Times New Roman"/>
          <w:sz w:val="24"/>
          <w:szCs w:val="24"/>
        </w:rPr>
        <w:t>learning online</w:t>
      </w:r>
      <w:r w:rsidR="00980974" w:rsidRPr="00742C0D">
        <w:rPr>
          <w:rFonts w:ascii="Times New Roman" w:hAnsi="Times New Roman" w:cs="Times New Roman"/>
          <w:sz w:val="24"/>
          <w:szCs w:val="24"/>
        </w:rPr>
        <w:t xml:space="preserve"> </w:t>
      </w:r>
      <w:r w:rsidR="002164A7" w:rsidRPr="00742C0D">
        <w:rPr>
          <w:rFonts w:ascii="Times New Roman" w:hAnsi="Times New Roman" w:cs="Times New Roman"/>
          <w:sz w:val="24"/>
          <w:szCs w:val="24"/>
        </w:rPr>
        <w:t xml:space="preserve">and </w:t>
      </w:r>
      <w:r w:rsidR="002164A7">
        <w:rPr>
          <w:rFonts w:ascii="Times New Roman" w:hAnsi="Times New Roman" w:cs="Times New Roman"/>
          <w:sz w:val="24"/>
          <w:szCs w:val="24"/>
        </w:rPr>
        <w:t xml:space="preserve">to </w:t>
      </w:r>
      <w:r w:rsidR="00980974" w:rsidRPr="00742C0D">
        <w:rPr>
          <w:rFonts w:ascii="Times New Roman" w:hAnsi="Times New Roman" w:cs="Times New Roman"/>
          <w:sz w:val="24"/>
          <w:szCs w:val="24"/>
        </w:rPr>
        <w:t xml:space="preserve">not </w:t>
      </w:r>
      <w:r w:rsidR="002164A7" w:rsidRPr="00742C0D">
        <w:rPr>
          <w:rFonts w:ascii="Times New Roman" w:hAnsi="Times New Roman" w:cs="Times New Roman"/>
          <w:sz w:val="24"/>
          <w:szCs w:val="24"/>
        </w:rPr>
        <w:t xml:space="preserve">feel </w:t>
      </w:r>
      <w:r w:rsidR="002164A7">
        <w:rPr>
          <w:rFonts w:ascii="Times New Roman" w:hAnsi="Times New Roman" w:cs="Times New Roman"/>
          <w:sz w:val="24"/>
          <w:szCs w:val="24"/>
        </w:rPr>
        <w:t xml:space="preserve">pressured </w:t>
      </w:r>
      <w:r w:rsidR="00980974" w:rsidRPr="00742C0D">
        <w:rPr>
          <w:rFonts w:ascii="Times New Roman" w:hAnsi="Times New Roman" w:cs="Times New Roman"/>
          <w:sz w:val="24"/>
          <w:szCs w:val="24"/>
        </w:rPr>
        <w:t xml:space="preserve">that </w:t>
      </w:r>
      <w:r w:rsidR="006C559B">
        <w:rPr>
          <w:rFonts w:ascii="Times New Roman" w:hAnsi="Times New Roman" w:cs="Times New Roman"/>
          <w:sz w:val="24"/>
          <w:szCs w:val="24"/>
        </w:rPr>
        <w:t xml:space="preserve">she </w:t>
      </w:r>
      <w:r w:rsidR="00980974" w:rsidRPr="00742C0D">
        <w:rPr>
          <w:rFonts w:ascii="Times New Roman" w:hAnsi="Times New Roman" w:cs="Times New Roman"/>
          <w:sz w:val="24"/>
          <w:szCs w:val="24"/>
        </w:rPr>
        <w:t>need to give them everything in one lesson.</w:t>
      </w:r>
      <w:r w:rsidR="00A27B94">
        <w:rPr>
          <w:rFonts w:ascii="Times New Roman" w:hAnsi="Times New Roman" w:cs="Times New Roman"/>
          <w:sz w:val="24"/>
          <w:szCs w:val="24"/>
        </w:rPr>
        <w:t xml:space="preserve"> The author now recognises that when </w:t>
      </w:r>
      <w:r w:rsidR="00FA2D65">
        <w:rPr>
          <w:rFonts w:ascii="Times New Roman" w:hAnsi="Times New Roman" w:cs="Times New Roman"/>
          <w:sz w:val="24"/>
          <w:szCs w:val="24"/>
        </w:rPr>
        <w:t>lectured online</w:t>
      </w:r>
      <w:r w:rsidR="00A27B94">
        <w:rPr>
          <w:rFonts w:ascii="Times New Roman" w:hAnsi="Times New Roman" w:cs="Times New Roman"/>
          <w:sz w:val="24"/>
          <w:szCs w:val="24"/>
        </w:rPr>
        <w:t xml:space="preserve"> learning du</w:t>
      </w:r>
      <w:r w:rsidR="00F624F8">
        <w:rPr>
          <w:rFonts w:ascii="Times New Roman" w:hAnsi="Times New Roman" w:cs="Times New Roman"/>
          <w:sz w:val="24"/>
          <w:szCs w:val="24"/>
        </w:rPr>
        <w:t xml:space="preserve">ring </w:t>
      </w:r>
      <w:r w:rsidR="00A27B94">
        <w:rPr>
          <w:rFonts w:ascii="Times New Roman" w:hAnsi="Times New Roman" w:cs="Times New Roman"/>
          <w:sz w:val="24"/>
          <w:szCs w:val="24"/>
        </w:rPr>
        <w:t>Covid-19</w:t>
      </w:r>
      <w:r w:rsidR="002164A7">
        <w:rPr>
          <w:rFonts w:ascii="Times New Roman" w:hAnsi="Times New Roman" w:cs="Times New Roman"/>
          <w:sz w:val="24"/>
          <w:szCs w:val="24"/>
        </w:rPr>
        <w:t xml:space="preserve"> for the first time, she</w:t>
      </w:r>
      <w:r w:rsidR="00A27B94">
        <w:rPr>
          <w:rFonts w:ascii="Times New Roman" w:hAnsi="Times New Roman" w:cs="Times New Roman"/>
          <w:sz w:val="24"/>
          <w:szCs w:val="24"/>
        </w:rPr>
        <w:t xml:space="preserve"> thought she had to put everything on at once</w:t>
      </w:r>
      <w:r w:rsidR="002164A7">
        <w:rPr>
          <w:rFonts w:ascii="Times New Roman" w:hAnsi="Times New Roman" w:cs="Times New Roman"/>
          <w:sz w:val="24"/>
          <w:szCs w:val="24"/>
        </w:rPr>
        <w:t xml:space="preserve"> onto Moodle and into the lessons so that students felt they had all the information they needed to have to finish their assignments. </w:t>
      </w:r>
      <w:r w:rsidR="00980974" w:rsidRPr="00742C0D">
        <w:rPr>
          <w:rFonts w:ascii="Times New Roman" w:hAnsi="Times New Roman" w:cs="Times New Roman"/>
          <w:sz w:val="24"/>
          <w:szCs w:val="24"/>
        </w:rPr>
        <w:t xml:space="preserve"> </w:t>
      </w:r>
      <w:r w:rsidR="00980974">
        <w:rPr>
          <w:rFonts w:ascii="Times New Roman" w:hAnsi="Times New Roman" w:cs="Times New Roman"/>
          <w:sz w:val="24"/>
          <w:szCs w:val="24"/>
        </w:rPr>
        <w:t>There is an assumption held by students that they want as much knowledge and information off their lecturers which can feel very demanding at times</w:t>
      </w:r>
      <w:r w:rsidR="00F624F8">
        <w:rPr>
          <w:rFonts w:ascii="Times New Roman" w:hAnsi="Times New Roman" w:cs="Times New Roman"/>
          <w:sz w:val="24"/>
          <w:szCs w:val="24"/>
        </w:rPr>
        <w:t>.</w:t>
      </w:r>
      <w:r w:rsidR="00980974">
        <w:rPr>
          <w:rFonts w:ascii="Times New Roman" w:hAnsi="Times New Roman" w:cs="Times New Roman"/>
          <w:sz w:val="24"/>
          <w:szCs w:val="24"/>
        </w:rPr>
        <w:t xml:space="preserve"> Getting this balance right is a constant reflective practice skill. </w:t>
      </w:r>
    </w:p>
    <w:p w14:paraId="1A89224F" w14:textId="6DE9F200" w:rsidR="00980974" w:rsidRDefault="002164A7"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 has not delivered lessons within the last year due to a job change, but aims to return into teaching in the near future. She recognises that she would need to do further courses on delivering online lecturers and do further research into the best methods of delivering online. </w:t>
      </w:r>
      <w:r w:rsidR="00812A9C">
        <w:rPr>
          <w:rFonts w:ascii="Times New Roman" w:hAnsi="Times New Roman" w:cs="Times New Roman"/>
          <w:sz w:val="24"/>
          <w:szCs w:val="24"/>
        </w:rPr>
        <w:t xml:space="preserve">Even though </w:t>
      </w:r>
      <w:r w:rsidR="00E47405">
        <w:rPr>
          <w:rFonts w:ascii="Times New Roman" w:hAnsi="Times New Roman" w:cs="Times New Roman"/>
          <w:sz w:val="24"/>
          <w:szCs w:val="24"/>
        </w:rPr>
        <w:t>this study</w:t>
      </w:r>
      <w:r>
        <w:rPr>
          <w:rFonts w:ascii="Times New Roman" w:hAnsi="Times New Roman" w:cs="Times New Roman"/>
          <w:sz w:val="24"/>
          <w:szCs w:val="24"/>
        </w:rPr>
        <w:t xml:space="preserve"> has highlighted a gap in her </w:t>
      </w:r>
      <w:r w:rsidR="00E47405">
        <w:rPr>
          <w:rFonts w:ascii="Times New Roman" w:hAnsi="Times New Roman" w:cs="Times New Roman"/>
          <w:sz w:val="24"/>
          <w:szCs w:val="24"/>
        </w:rPr>
        <w:t>knowledge, the</w:t>
      </w:r>
      <w:r w:rsidR="00812A9C">
        <w:rPr>
          <w:rFonts w:ascii="Times New Roman" w:hAnsi="Times New Roman" w:cs="Times New Roman"/>
          <w:sz w:val="24"/>
          <w:szCs w:val="24"/>
        </w:rPr>
        <w:t xml:space="preserve"> study has provided her with new ideas from researching and has given </w:t>
      </w:r>
      <w:r w:rsidR="00E47405">
        <w:rPr>
          <w:rFonts w:ascii="Times New Roman" w:hAnsi="Times New Roman" w:cs="Times New Roman"/>
          <w:sz w:val="24"/>
          <w:szCs w:val="24"/>
        </w:rPr>
        <w:t>her a</w:t>
      </w:r>
      <w:r w:rsidR="00812A9C">
        <w:rPr>
          <w:rFonts w:ascii="Times New Roman" w:hAnsi="Times New Roman" w:cs="Times New Roman"/>
          <w:sz w:val="24"/>
          <w:szCs w:val="24"/>
        </w:rPr>
        <w:t xml:space="preserve"> different understanding of how learners</w:t>
      </w:r>
      <w:r w:rsidR="00383B13">
        <w:rPr>
          <w:rFonts w:ascii="Times New Roman" w:hAnsi="Times New Roman" w:cs="Times New Roman"/>
          <w:sz w:val="24"/>
          <w:szCs w:val="24"/>
        </w:rPr>
        <w:t>’ take on information within an online lecture</w:t>
      </w:r>
      <w:r w:rsidR="009A1AD4">
        <w:rPr>
          <w:rFonts w:ascii="Times New Roman" w:hAnsi="Times New Roman" w:cs="Times New Roman"/>
          <w:sz w:val="24"/>
          <w:szCs w:val="24"/>
        </w:rPr>
        <w:t xml:space="preserve"> and how she can support </w:t>
      </w:r>
      <w:r w:rsidR="00866941">
        <w:rPr>
          <w:rFonts w:ascii="Times New Roman" w:hAnsi="Times New Roman" w:cs="Times New Roman"/>
          <w:sz w:val="24"/>
          <w:szCs w:val="24"/>
        </w:rPr>
        <w:t xml:space="preserve">students’ learning. </w:t>
      </w:r>
      <w:r w:rsidR="00383B13">
        <w:rPr>
          <w:rFonts w:ascii="Times New Roman" w:hAnsi="Times New Roman" w:cs="Times New Roman"/>
          <w:sz w:val="24"/>
          <w:szCs w:val="24"/>
        </w:rPr>
        <w:t xml:space="preserve"> </w:t>
      </w:r>
    </w:p>
    <w:p w14:paraId="5D7A6EF7" w14:textId="77777777" w:rsidR="005F71D4" w:rsidRPr="00BD5768" w:rsidRDefault="005F71D4" w:rsidP="00BD5768">
      <w:pPr>
        <w:spacing w:line="360" w:lineRule="auto"/>
        <w:jc w:val="both"/>
        <w:rPr>
          <w:rFonts w:ascii="Times New Roman" w:hAnsi="Times New Roman" w:cs="Times New Roman"/>
          <w:b/>
          <w:bCs/>
          <w:sz w:val="24"/>
          <w:szCs w:val="24"/>
        </w:rPr>
      </w:pPr>
    </w:p>
    <w:p w14:paraId="60A6CADD" w14:textId="57AECA02" w:rsidR="009B1B63" w:rsidRPr="00BD5768" w:rsidRDefault="005F71D4" w:rsidP="00BD5768">
      <w:pPr>
        <w:spacing w:line="360" w:lineRule="auto"/>
        <w:jc w:val="both"/>
        <w:rPr>
          <w:b/>
          <w:bCs/>
          <w:i/>
          <w:iCs/>
          <w:sz w:val="28"/>
          <w:szCs w:val="28"/>
        </w:rPr>
      </w:pPr>
      <w:commentRangeStart w:id="2"/>
      <w:r w:rsidRPr="00BD5768">
        <w:rPr>
          <w:b/>
          <w:bCs/>
          <w:sz w:val="28"/>
          <w:szCs w:val="28"/>
        </w:rPr>
        <w:t>5.</w:t>
      </w:r>
      <w:r w:rsidR="004F5D3B">
        <w:rPr>
          <w:b/>
          <w:bCs/>
          <w:sz w:val="28"/>
          <w:szCs w:val="28"/>
        </w:rPr>
        <w:t xml:space="preserve">4 </w:t>
      </w:r>
      <w:r w:rsidR="009B1B63" w:rsidRPr="00BD5768">
        <w:rPr>
          <w:rFonts w:ascii="Times New Roman" w:hAnsi="Times New Roman" w:cs="Times New Roman"/>
          <w:b/>
          <w:bCs/>
          <w:sz w:val="28"/>
          <w:szCs w:val="28"/>
        </w:rPr>
        <w:t>Professional development</w:t>
      </w:r>
      <w:commentRangeEnd w:id="2"/>
      <w:r w:rsidR="00383B13">
        <w:rPr>
          <w:rStyle w:val="CommentReference"/>
        </w:rPr>
        <w:commentReference w:id="2"/>
      </w:r>
    </w:p>
    <w:p w14:paraId="7C5EEC61" w14:textId="5507D3BE" w:rsidR="00980974" w:rsidRPr="00742C0D" w:rsidRDefault="00980974" w:rsidP="00BD5768">
      <w:pPr>
        <w:spacing w:line="360" w:lineRule="auto"/>
        <w:jc w:val="both"/>
        <w:rPr>
          <w:rFonts w:ascii="Times New Roman" w:hAnsi="Times New Roman" w:cs="Times New Roman"/>
          <w:sz w:val="24"/>
          <w:szCs w:val="24"/>
        </w:rPr>
      </w:pPr>
      <w:r w:rsidRPr="00742C0D">
        <w:rPr>
          <w:rFonts w:ascii="Times New Roman" w:hAnsi="Times New Roman" w:cs="Times New Roman"/>
          <w:sz w:val="24"/>
          <w:szCs w:val="24"/>
        </w:rPr>
        <w:t>The author</w:t>
      </w:r>
      <w:r w:rsidRPr="00387EB7">
        <w:rPr>
          <w:rFonts w:ascii="Times New Roman" w:hAnsi="Times New Roman" w:cs="Times New Roman"/>
          <w:sz w:val="24"/>
          <w:szCs w:val="24"/>
        </w:rPr>
        <w:t xml:space="preserve"> recognise that </w:t>
      </w:r>
      <w:r w:rsidR="00383B13">
        <w:rPr>
          <w:rFonts w:ascii="Times New Roman" w:hAnsi="Times New Roman" w:cs="Times New Roman"/>
          <w:sz w:val="24"/>
          <w:szCs w:val="24"/>
        </w:rPr>
        <w:t xml:space="preserve">she </w:t>
      </w:r>
      <w:r w:rsidR="00383B13" w:rsidRPr="00387EB7">
        <w:rPr>
          <w:rFonts w:ascii="Times New Roman" w:hAnsi="Times New Roman" w:cs="Times New Roman"/>
          <w:sz w:val="24"/>
          <w:szCs w:val="24"/>
        </w:rPr>
        <w:t>need</w:t>
      </w:r>
      <w:r w:rsidR="00383B13">
        <w:rPr>
          <w:rFonts w:ascii="Times New Roman" w:hAnsi="Times New Roman" w:cs="Times New Roman"/>
          <w:sz w:val="24"/>
          <w:szCs w:val="24"/>
        </w:rPr>
        <w:t xml:space="preserve">s to </w:t>
      </w:r>
      <w:r w:rsidR="00866941">
        <w:rPr>
          <w:rFonts w:ascii="Times New Roman" w:hAnsi="Times New Roman" w:cs="Times New Roman"/>
          <w:sz w:val="24"/>
          <w:szCs w:val="24"/>
        </w:rPr>
        <w:t xml:space="preserve">attend </w:t>
      </w:r>
      <w:r w:rsidR="00866941" w:rsidRPr="00387EB7">
        <w:rPr>
          <w:rFonts w:ascii="Times New Roman" w:hAnsi="Times New Roman" w:cs="Times New Roman"/>
          <w:sz w:val="24"/>
          <w:szCs w:val="24"/>
        </w:rPr>
        <w:t>further</w:t>
      </w:r>
      <w:r w:rsidRPr="00387EB7">
        <w:rPr>
          <w:rFonts w:ascii="Times New Roman" w:hAnsi="Times New Roman" w:cs="Times New Roman"/>
          <w:sz w:val="24"/>
          <w:szCs w:val="24"/>
        </w:rPr>
        <w:t xml:space="preserve"> </w:t>
      </w:r>
      <w:r w:rsidR="00383B13">
        <w:rPr>
          <w:rFonts w:ascii="Times New Roman" w:hAnsi="Times New Roman" w:cs="Times New Roman"/>
          <w:sz w:val="24"/>
          <w:szCs w:val="24"/>
        </w:rPr>
        <w:t xml:space="preserve">development </w:t>
      </w:r>
      <w:r w:rsidRPr="00387EB7">
        <w:rPr>
          <w:rFonts w:ascii="Times New Roman" w:hAnsi="Times New Roman" w:cs="Times New Roman"/>
          <w:sz w:val="24"/>
          <w:szCs w:val="24"/>
        </w:rPr>
        <w:t xml:space="preserve">training in the delivery of online learning in order to deliver quality information not quantity to reduce information overload. </w:t>
      </w:r>
    </w:p>
    <w:p w14:paraId="28B0994C" w14:textId="53E44489" w:rsidR="007F0C0E" w:rsidRDefault="008D40E4" w:rsidP="007F0C0E">
      <w:pPr>
        <w:spacing w:line="360" w:lineRule="auto"/>
        <w:rPr>
          <w:rFonts w:ascii="Times New Roman" w:hAnsi="Times New Roman" w:cs="Times New Roman"/>
          <w:sz w:val="24"/>
          <w:szCs w:val="24"/>
        </w:rPr>
      </w:pPr>
      <w:r>
        <w:rPr>
          <w:rFonts w:ascii="Times New Roman" w:hAnsi="Times New Roman" w:cs="Times New Roman"/>
          <w:b/>
          <w:bCs/>
          <w:sz w:val="28"/>
          <w:szCs w:val="28"/>
        </w:rPr>
        <w:t>5.</w:t>
      </w:r>
      <w:r w:rsidR="004F5D3B">
        <w:rPr>
          <w:rFonts w:ascii="Times New Roman" w:hAnsi="Times New Roman" w:cs="Times New Roman"/>
          <w:b/>
          <w:bCs/>
          <w:sz w:val="28"/>
          <w:szCs w:val="28"/>
        </w:rPr>
        <w:t xml:space="preserve">5 </w:t>
      </w:r>
      <w:r w:rsidR="00383B13" w:rsidRPr="00BD5768">
        <w:rPr>
          <w:rFonts w:ascii="Times New Roman" w:hAnsi="Times New Roman" w:cs="Times New Roman"/>
          <w:b/>
          <w:bCs/>
          <w:sz w:val="28"/>
          <w:szCs w:val="28"/>
        </w:rPr>
        <w:t xml:space="preserve">Discussions </w:t>
      </w:r>
    </w:p>
    <w:p w14:paraId="3E22DE58" w14:textId="5C6D3E76" w:rsidR="007A3618" w:rsidRPr="00BD5768" w:rsidRDefault="007A3618" w:rsidP="004F5D3B">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Responses by some of the participants within the study left feedback</w:t>
      </w:r>
      <w:r w:rsidR="000B6173" w:rsidRPr="00BD5768">
        <w:rPr>
          <w:rFonts w:ascii="Times New Roman" w:hAnsi="Times New Roman" w:cs="Times New Roman"/>
          <w:sz w:val="24"/>
          <w:szCs w:val="24"/>
        </w:rPr>
        <w:t xml:space="preserve"> on the questionnaire</w:t>
      </w:r>
      <w:r w:rsidRPr="00BD5768">
        <w:rPr>
          <w:rFonts w:ascii="Times New Roman" w:hAnsi="Times New Roman" w:cs="Times New Roman"/>
          <w:sz w:val="24"/>
          <w:szCs w:val="24"/>
        </w:rPr>
        <w:t xml:space="preserve">, asking </w:t>
      </w:r>
      <w:r w:rsidR="000B6173" w:rsidRPr="00BD5768">
        <w:rPr>
          <w:rFonts w:ascii="Times New Roman" w:hAnsi="Times New Roman" w:cs="Times New Roman"/>
          <w:sz w:val="24"/>
          <w:szCs w:val="24"/>
        </w:rPr>
        <w:t>‘</w:t>
      </w:r>
      <w:r w:rsidRPr="00BD5768">
        <w:rPr>
          <w:rFonts w:ascii="Times New Roman" w:hAnsi="Times New Roman" w:cs="Times New Roman"/>
          <w:sz w:val="24"/>
          <w:szCs w:val="24"/>
        </w:rPr>
        <w:t>how can they manage their anxiety</w:t>
      </w:r>
      <w:r w:rsidR="000B6173" w:rsidRPr="00BD5768">
        <w:rPr>
          <w:rFonts w:ascii="Times New Roman" w:hAnsi="Times New Roman" w:cs="Times New Roman"/>
          <w:sz w:val="24"/>
          <w:szCs w:val="24"/>
        </w:rPr>
        <w:t>’?</w:t>
      </w:r>
      <w:r w:rsidRPr="00BD5768">
        <w:rPr>
          <w:rFonts w:ascii="Times New Roman" w:hAnsi="Times New Roman" w:cs="Times New Roman"/>
          <w:sz w:val="24"/>
          <w:szCs w:val="24"/>
        </w:rPr>
        <w:t xml:space="preserve">  Anxiety is subjective and is the body’s response to threat, therefore, the question lies as a lecturer how can you manage each and every student’s anxiety levels. The author recognises that by having an awareness of certain anxiety triggers within </w:t>
      </w:r>
      <w:r w:rsidR="007B2BF0" w:rsidRPr="00BD5768">
        <w:rPr>
          <w:rFonts w:ascii="Times New Roman" w:hAnsi="Times New Roman" w:cs="Times New Roman"/>
          <w:sz w:val="24"/>
          <w:szCs w:val="24"/>
        </w:rPr>
        <w:t>the active learning environment,</w:t>
      </w:r>
      <w:r w:rsidRPr="00BD5768">
        <w:rPr>
          <w:rFonts w:ascii="Times New Roman" w:hAnsi="Times New Roman" w:cs="Times New Roman"/>
          <w:sz w:val="24"/>
          <w:szCs w:val="24"/>
        </w:rPr>
        <w:t xml:space="preserve"> then you can support students </w:t>
      </w:r>
      <w:r w:rsidR="00527C87" w:rsidRPr="00BD5768">
        <w:rPr>
          <w:rFonts w:ascii="Times New Roman" w:hAnsi="Times New Roman" w:cs="Times New Roman"/>
          <w:sz w:val="24"/>
          <w:szCs w:val="24"/>
        </w:rPr>
        <w:t>accordingly</w:t>
      </w:r>
      <w:r w:rsidRPr="00BD5768">
        <w:rPr>
          <w:rFonts w:ascii="Times New Roman" w:hAnsi="Times New Roman" w:cs="Times New Roman"/>
          <w:sz w:val="24"/>
          <w:szCs w:val="24"/>
        </w:rPr>
        <w:t xml:space="preserve"> by</w:t>
      </w:r>
      <w:r w:rsidR="00527C87" w:rsidRPr="00BD5768">
        <w:rPr>
          <w:rFonts w:ascii="Times New Roman" w:hAnsi="Times New Roman" w:cs="Times New Roman"/>
          <w:sz w:val="24"/>
          <w:szCs w:val="24"/>
        </w:rPr>
        <w:t xml:space="preserve"> minimizing stressors</w:t>
      </w:r>
      <w:r w:rsidR="000B6173" w:rsidRPr="00BD5768">
        <w:rPr>
          <w:rFonts w:ascii="Times New Roman" w:hAnsi="Times New Roman" w:cs="Times New Roman"/>
          <w:sz w:val="24"/>
          <w:szCs w:val="24"/>
        </w:rPr>
        <w:t xml:space="preserve"> including </w:t>
      </w:r>
      <w:r w:rsidR="004D4D61" w:rsidRPr="00BD5768">
        <w:rPr>
          <w:rFonts w:ascii="Times New Roman" w:hAnsi="Times New Roman" w:cs="Times New Roman"/>
          <w:sz w:val="24"/>
          <w:szCs w:val="24"/>
        </w:rPr>
        <w:t xml:space="preserve">sign </w:t>
      </w:r>
      <w:r w:rsidR="004D4D61" w:rsidRPr="00BD5768">
        <w:rPr>
          <w:rFonts w:ascii="Times New Roman" w:hAnsi="Times New Roman" w:cs="Times New Roman"/>
          <w:sz w:val="24"/>
          <w:szCs w:val="24"/>
        </w:rPr>
        <w:lastRenderedPageBreak/>
        <w:t>posting</w:t>
      </w:r>
      <w:r w:rsidR="000B6173" w:rsidRPr="00BD5768">
        <w:rPr>
          <w:rFonts w:ascii="Times New Roman" w:hAnsi="Times New Roman" w:cs="Times New Roman"/>
          <w:sz w:val="24"/>
          <w:szCs w:val="24"/>
        </w:rPr>
        <w:t xml:space="preserve"> students to wellbeing forums </w:t>
      </w:r>
      <w:r w:rsidR="004D4D61" w:rsidRPr="00BD5768">
        <w:rPr>
          <w:rFonts w:ascii="Times New Roman" w:hAnsi="Times New Roman" w:cs="Times New Roman"/>
          <w:sz w:val="24"/>
          <w:szCs w:val="24"/>
        </w:rPr>
        <w:t>and the</w:t>
      </w:r>
      <w:r w:rsidR="000B6173" w:rsidRPr="00BD5768">
        <w:rPr>
          <w:rFonts w:ascii="Times New Roman" w:hAnsi="Times New Roman" w:cs="Times New Roman"/>
          <w:sz w:val="24"/>
          <w:szCs w:val="24"/>
        </w:rPr>
        <w:t xml:space="preserve"> HE </w:t>
      </w:r>
      <w:r w:rsidR="007F0C0E" w:rsidRPr="00BD5768">
        <w:rPr>
          <w:rFonts w:ascii="Times New Roman" w:hAnsi="Times New Roman" w:cs="Times New Roman"/>
          <w:sz w:val="24"/>
          <w:szCs w:val="24"/>
        </w:rPr>
        <w:t>organisations counselling</w:t>
      </w:r>
      <w:r w:rsidR="000B6173" w:rsidRPr="00BD5768">
        <w:rPr>
          <w:rFonts w:ascii="Times New Roman" w:hAnsi="Times New Roman" w:cs="Times New Roman"/>
          <w:sz w:val="24"/>
          <w:szCs w:val="24"/>
        </w:rPr>
        <w:t xml:space="preserve"> and wellbeing support team. </w:t>
      </w:r>
      <w:r w:rsidR="001D1764">
        <w:rPr>
          <w:rFonts w:ascii="Times New Roman" w:hAnsi="Times New Roman" w:cs="Times New Roman"/>
          <w:sz w:val="24"/>
          <w:szCs w:val="24"/>
        </w:rPr>
        <w:t>Following on are a list of recommendations on support anxious students.</w:t>
      </w:r>
    </w:p>
    <w:p w14:paraId="4CF9E000" w14:textId="77777777" w:rsidR="00573E75" w:rsidRDefault="00573E75" w:rsidP="002E59E2">
      <w:pPr>
        <w:jc w:val="both"/>
        <w:rPr>
          <w:rFonts w:ascii="Times New Roman" w:hAnsi="Times New Roman" w:cs="Times New Roman"/>
          <w:b/>
          <w:bCs/>
          <w:sz w:val="28"/>
          <w:szCs w:val="28"/>
        </w:rPr>
      </w:pPr>
    </w:p>
    <w:p w14:paraId="1729C187" w14:textId="312CB962" w:rsidR="002E59E2" w:rsidRPr="00992AE9" w:rsidRDefault="008D40E4" w:rsidP="002E59E2">
      <w:pPr>
        <w:jc w:val="both"/>
        <w:rPr>
          <w:rFonts w:ascii="Times New Roman" w:hAnsi="Times New Roman" w:cs="Times New Roman"/>
          <w:sz w:val="24"/>
          <w:szCs w:val="24"/>
        </w:rPr>
      </w:pPr>
      <w:r w:rsidRPr="00992AE9">
        <w:rPr>
          <w:rFonts w:ascii="Times New Roman" w:hAnsi="Times New Roman" w:cs="Times New Roman"/>
          <w:b/>
          <w:bCs/>
          <w:sz w:val="28"/>
          <w:szCs w:val="28"/>
        </w:rPr>
        <w:t>5.</w:t>
      </w:r>
      <w:r w:rsidR="004F5D3B">
        <w:rPr>
          <w:rFonts w:ascii="Times New Roman" w:hAnsi="Times New Roman" w:cs="Times New Roman"/>
          <w:b/>
          <w:bCs/>
          <w:sz w:val="28"/>
          <w:szCs w:val="28"/>
        </w:rPr>
        <w:t xml:space="preserve">6 </w:t>
      </w:r>
      <w:r w:rsidRPr="00992AE9">
        <w:rPr>
          <w:rFonts w:ascii="Times New Roman" w:hAnsi="Times New Roman" w:cs="Times New Roman"/>
          <w:b/>
          <w:bCs/>
          <w:sz w:val="28"/>
          <w:szCs w:val="28"/>
        </w:rPr>
        <w:t>Recommendations</w:t>
      </w:r>
      <w:r>
        <w:rPr>
          <w:rFonts w:ascii="Times New Roman" w:hAnsi="Times New Roman" w:cs="Times New Roman"/>
          <w:b/>
          <w:bCs/>
          <w:sz w:val="28"/>
          <w:szCs w:val="28"/>
        </w:rPr>
        <w:t>:</w:t>
      </w:r>
      <w:r w:rsidR="001D1764">
        <w:rPr>
          <w:rFonts w:ascii="Times New Roman" w:hAnsi="Times New Roman" w:cs="Times New Roman"/>
          <w:b/>
          <w:bCs/>
          <w:sz w:val="28"/>
          <w:szCs w:val="28"/>
        </w:rPr>
        <w:t xml:space="preserve"> -</w:t>
      </w:r>
      <w:r w:rsidR="002E59E2" w:rsidRPr="00992AE9">
        <w:rPr>
          <w:rFonts w:ascii="Times New Roman" w:hAnsi="Times New Roman" w:cs="Times New Roman"/>
          <w:b/>
          <w:bCs/>
          <w:sz w:val="28"/>
          <w:szCs w:val="28"/>
        </w:rPr>
        <w:t xml:space="preserve"> </w:t>
      </w:r>
    </w:p>
    <w:p w14:paraId="0E1A137A" w14:textId="78FA7347" w:rsidR="00527C87" w:rsidRPr="00BD5768" w:rsidRDefault="00527C87" w:rsidP="00BD5768">
      <w:pPr>
        <w:spacing w:line="360" w:lineRule="auto"/>
        <w:rPr>
          <w:rFonts w:ascii="Times New Roman" w:hAnsi="Times New Roman" w:cs="Times New Roman"/>
          <w:b/>
          <w:bCs/>
          <w:sz w:val="24"/>
          <w:szCs w:val="24"/>
        </w:rPr>
      </w:pPr>
      <w:r w:rsidRPr="00BD5768">
        <w:rPr>
          <w:rFonts w:ascii="Times New Roman" w:hAnsi="Times New Roman" w:cs="Times New Roman"/>
          <w:b/>
          <w:bCs/>
          <w:sz w:val="24"/>
          <w:szCs w:val="24"/>
        </w:rPr>
        <w:t xml:space="preserve">Ways to </w:t>
      </w:r>
      <w:r w:rsidR="00C7634A" w:rsidRPr="00BD5768">
        <w:rPr>
          <w:rFonts w:ascii="Times New Roman" w:hAnsi="Times New Roman" w:cs="Times New Roman"/>
          <w:b/>
          <w:bCs/>
          <w:sz w:val="24"/>
          <w:szCs w:val="24"/>
        </w:rPr>
        <w:t xml:space="preserve">minimize anxiety relating to </w:t>
      </w:r>
      <w:r w:rsidRPr="00BD5768">
        <w:rPr>
          <w:rFonts w:ascii="Times New Roman" w:hAnsi="Times New Roman" w:cs="Times New Roman"/>
          <w:b/>
          <w:bCs/>
          <w:sz w:val="24"/>
          <w:szCs w:val="24"/>
        </w:rPr>
        <w:t>oral presentation for students could include;</w:t>
      </w:r>
    </w:p>
    <w:p w14:paraId="036F6A58" w14:textId="249E111D" w:rsidR="00C7634A" w:rsidRDefault="00527C87" w:rsidP="00BD5768">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The lecturer demonstrating how to do an oral presentation either by his/herself</w:t>
      </w:r>
      <w:r w:rsidR="00573E75">
        <w:rPr>
          <w:rFonts w:ascii="Times New Roman" w:hAnsi="Times New Roman" w:cs="Times New Roman"/>
          <w:sz w:val="24"/>
          <w:szCs w:val="24"/>
        </w:rPr>
        <w:t xml:space="preserve"> or </w:t>
      </w:r>
      <w:r>
        <w:rPr>
          <w:rFonts w:ascii="Times New Roman" w:hAnsi="Times New Roman" w:cs="Times New Roman"/>
          <w:sz w:val="24"/>
          <w:szCs w:val="24"/>
        </w:rPr>
        <w:t xml:space="preserve">watching videos on You Tube how to do a presentation or public speaking. </w:t>
      </w:r>
    </w:p>
    <w:p w14:paraId="194D1C66" w14:textId="77777777" w:rsidR="00B6627E" w:rsidRDefault="00C7634A" w:rsidP="00BD5768">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Include Public speaking learning within the curriculum.</w:t>
      </w:r>
      <w:r w:rsidR="00527C87">
        <w:rPr>
          <w:rFonts w:ascii="Times New Roman" w:hAnsi="Times New Roman" w:cs="Times New Roman"/>
          <w:sz w:val="24"/>
          <w:szCs w:val="24"/>
        </w:rPr>
        <w:t xml:space="preserve"> </w:t>
      </w:r>
    </w:p>
    <w:p w14:paraId="560BD0C7" w14:textId="72677C4F" w:rsidR="00B6627E" w:rsidRDefault="00527C87" w:rsidP="00B6627E">
      <w:pPr>
        <w:pStyle w:val="ListParagraph"/>
        <w:numPr>
          <w:ilvl w:val="0"/>
          <w:numId w:val="28"/>
        </w:num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Allocating students more time to practice in front of one or two people to build their </w:t>
      </w:r>
      <w:r w:rsidR="00B6627E" w:rsidRPr="00BD5768">
        <w:rPr>
          <w:rFonts w:ascii="Times New Roman" w:hAnsi="Times New Roman" w:cs="Times New Roman"/>
          <w:sz w:val="24"/>
          <w:szCs w:val="24"/>
        </w:rPr>
        <w:t xml:space="preserve">   </w:t>
      </w:r>
      <w:r w:rsidRPr="00BD5768">
        <w:rPr>
          <w:rFonts w:ascii="Times New Roman" w:hAnsi="Times New Roman" w:cs="Times New Roman"/>
          <w:sz w:val="24"/>
          <w:szCs w:val="24"/>
        </w:rPr>
        <w:t>confidence.</w:t>
      </w:r>
    </w:p>
    <w:p w14:paraId="0718E2E8" w14:textId="3A9906A9" w:rsidR="00681530" w:rsidRDefault="00681530" w:rsidP="00BD5768">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 xml:space="preserve">Give student strategies such as; where to look, breathing techniques and coping strategies </w:t>
      </w:r>
    </w:p>
    <w:p w14:paraId="6B3BF654" w14:textId="77777777" w:rsidR="00B6627E" w:rsidRDefault="00527C87" w:rsidP="00B6627E">
      <w:pPr>
        <w:pStyle w:val="ListParagraph"/>
        <w:numPr>
          <w:ilvl w:val="0"/>
          <w:numId w:val="28"/>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Send in a video blog</w:t>
      </w:r>
    </w:p>
    <w:p w14:paraId="62ECD9FB" w14:textId="77777777" w:rsidR="00B6627E" w:rsidRDefault="00C7634A" w:rsidP="00B6627E">
      <w:pPr>
        <w:pStyle w:val="ListParagraph"/>
        <w:numPr>
          <w:ilvl w:val="0"/>
          <w:numId w:val="28"/>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Adequate student support from wellbeing services </w:t>
      </w:r>
      <w:r w:rsidR="00527C87" w:rsidRPr="00BD5768">
        <w:rPr>
          <w:rFonts w:ascii="Times New Roman" w:hAnsi="Times New Roman" w:cs="Times New Roman"/>
          <w:sz w:val="24"/>
          <w:szCs w:val="24"/>
        </w:rPr>
        <w:t xml:space="preserve"> </w:t>
      </w:r>
    </w:p>
    <w:p w14:paraId="61C46E1D" w14:textId="0E159BB8" w:rsidR="00C7634A" w:rsidRPr="00BD5768" w:rsidRDefault="00C7634A" w:rsidP="00BD5768">
      <w:pPr>
        <w:pStyle w:val="ListParagraph"/>
        <w:numPr>
          <w:ilvl w:val="0"/>
          <w:numId w:val="28"/>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Tsang (2020) identified students</w:t>
      </w:r>
      <w:r w:rsidR="00B6627E" w:rsidRPr="00BD5768">
        <w:rPr>
          <w:rFonts w:ascii="Times New Roman" w:hAnsi="Times New Roman" w:cs="Times New Roman"/>
          <w:sz w:val="24"/>
          <w:szCs w:val="24"/>
        </w:rPr>
        <w:t xml:space="preserve">’ </w:t>
      </w:r>
      <w:r w:rsidRPr="00BD5768">
        <w:rPr>
          <w:rFonts w:ascii="Times New Roman" w:hAnsi="Times New Roman" w:cs="Times New Roman"/>
          <w:sz w:val="24"/>
          <w:szCs w:val="24"/>
        </w:rPr>
        <w:t>self-perceived competence</w:t>
      </w:r>
      <w:r w:rsidR="00B6627E" w:rsidRPr="00BD5768">
        <w:rPr>
          <w:rFonts w:ascii="Times New Roman" w:hAnsi="Times New Roman" w:cs="Times New Roman"/>
          <w:sz w:val="24"/>
          <w:szCs w:val="24"/>
        </w:rPr>
        <w:t xml:space="preserve"> as a relationship between</w:t>
      </w:r>
      <w:r w:rsidRPr="00BD5768">
        <w:rPr>
          <w:rFonts w:ascii="Times New Roman" w:hAnsi="Times New Roman" w:cs="Times New Roman"/>
          <w:sz w:val="24"/>
          <w:szCs w:val="24"/>
        </w:rPr>
        <w:t xml:space="preserve"> oral presentations </w:t>
      </w:r>
      <w:r w:rsidR="00B6627E" w:rsidRPr="00B6627E">
        <w:rPr>
          <w:rFonts w:ascii="Times New Roman" w:hAnsi="Times New Roman" w:cs="Times New Roman"/>
          <w:sz w:val="24"/>
          <w:szCs w:val="24"/>
        </w:rPr>
        <w:t>and students</w:t>
      </w:r>
      <w:r w:rsidRPr="00BD5768">
        <w:rPr>
          <w:rFonts w:ascii="Times New Roman" w:hAnsi="Times New Roman" w:cs="Times New Roman"/>
          <w:sz w:val="24"/>
          <w:szCs w:val="24"/>
        </w:rPr>
        <w:t>’ anxiety</w:t>
      </w:r>
      <w:r w:rsidR="009B5930">
        <w:rPr>
          <w:rFonts w:ascii="Times New Roman" w:hAnsi="Times New Roman" w:cs="Times New Roman"/>
          <w:sz w:val="24"/>
          <w:szCs w:val="24"/>
        </w:rPr>
        <w:t xml:space="preserve"> and </w:t>
      </w:r>
      <w:r w:rsidR="00B6627E" w:rsidRPr="00BD5768">
        <w:rPr>
          <w:rFonts w:ascii="Times New Roman" w:hAnsi="Times New Roman" w:cs="Times New Roman"/>
          <w:sz w:val="24"/>
          <w:szCs w:val="24"/>
        </w:rPr>
        <w:t>suggest</w:t>
      </w:r>
      <w:r w:rsidR="009B5930">
        <w:rPr>
          <w:rFonts w:ascii="Times New Roman" w:hAnsi="Times New Roman" w:cs="Times New Roman"/>
          <w:sz w:val="24"/>
          <w:szCs w:val="24"/>
        </w:rPr>
        <w:t>s</w:t>
      </w:r>
      <w:r w:rsidR="00B6627E" w:rsidRPr="00BD5768">
        <w:rPr>
          <w:rFonts w:ascii="Times New Roman" w:hAnsi="Times New Roman" w:cs="Times New Roman"/>
          <w:sz w:val="24"/>
          <w:szCs w:val="24"/>
        </w:rPr>
        <w:t xml:space="preserve"> building learners self-perception with positive re-enforcement </w:t>
      </w:r>
      <w:r w:rsidR="009B5930">
        <w:rPr>
          <w:rFonts w:ascii="Times New Roman" w:hAnsi="Times New Roman" w:cs="Times New Roman"/>
          <w:sz w:val="24"/>
          <w:szCs w:val="24"/>
        </w:rPr>
        <w:t xml:space="preserve">focusing </w:t>
      </w:r>
      <w:r w:rsidR="00013D34">
        <w:rPr>
          <w:rFonts w:ascii="Times New Roman" w:hAnsi="Times New Roman" w:cs="Times New Roman"/>
          <w:sz w:val="24"/>
          <w:szCs w:val="24"/>
        </w:rPr>
        <w:t xml:space="preserve">on </w:t>
      </w:r>
      <w:r w:rsidR="00013D34" w:rsidRPr="00013D34">
        <w:rPr>
          <w:rFonts w:ascii="Times New Roman" w:hAnsi="Times New Roman" w:cs="Times New Roman"/>
          <w:sz w:val="24"/>
          <w:szCs w:val="24"/>
        </w:rPr>
        <w:t>their</w:t>
      </w:r>
      <w:r w:rsidR="00B6627E" w:rsidRPr="00BD5768">
        <w:rPr>
          <w:rFonts w:ascii="Times New Roman" w:hAnsi="Times New Roman" w:cs="Times New Roman"/>
          <w:sz w:val="24"/>
          <w:szCs w:val="24"/>
        </w:rPr>
        <w:t xml:space="preserve"> strengths and guiding them</w:t>
      </w:r>
      <w:r w:rsidR="00B6627E">
        <w:rPr>
          <w:rFonts w:ascii="Times New Roman" w:hAnsi="Times New Roman" w:cs="Times New Roman"/>
          <w:sz w:val="24"/>
          <w:szCs w:val="24"/>
        </w:rPr>
        <w:t xml:space="preserve">. </w:t>
      </w:r>
    </w:p>
    <w:p w14:paraId="4B9F0BC0" w14:textId="77777777" w:rsidR="00C7634A" w:rsidRPr="00BD5768" w:rsidRDefault="00C7634A" w:rsidP="00BD5768">
      <w:pPr>
        <w:pStyle w:val="ListParagraph"/>
        <w:spacing w:line="360" w:lineRule="auto"/>
        <w:ind w:left="480"/>
        <w:jc w:val="both"/>
        <w:rPr>
          <w:rFonts w:ascii="Times New Roman" w:hAnsi="Times New Roman" w:cs="Times New Roman"/>
          <w:b/>
          <w:bCs/>
          <w:sz w:val="24"/>
          <w:szCs w:val="24"/>
        </w:rPr>
      </w:pPr>
    </w:p>
    <w:p w14:paraId="63CFFB79" w14:textId="111A5F5C" w:rsidR="00383B13" w:rsidRPr="008D40E4" w:rsidRDefault="008D40E4" w:rsidP="008D40E4">
      <w:pPr>
        <w:spacing w:line="360" w:lineRule="auto"/>
        <w:jc w:val="both"/>
        <w:rPr>
          <w:rFonts w:ascii="Times New Roman" w:hAnsi="Times New Roman" w:cs="Times New Roman"/>
          <w:sz w:val="28"/>
          <w:szCs w:val="28"/>
        </w:rPr>
      </w:pPr>
      <w:r>
        <w:rPr>
          <w:rFonts w:ascii="Times New Roman" w:hAnsi="Times New Roman" w:cs="Times New Roman"/>
          <w:b/>
          <w:bCs/>
          <w:sz w:val="28"/>
          <w:szCs w:val="28"/>
        </w:rPr>
        <w:t>5.</w:t>
      </w:r>
      <w:r w:rsidR="004F5D3B">
        <w:rPr>
          <w:rFonts w:ascii="Times New Roman" w:hAnsi="Times New Roman" w:cs="Times New Roman"/>
          <w:b/>
          <w:bCs/>
          <w:sz w:val="28"/>
          <w:szCs w:val="28"/>
        </w:rPr>
        <w:t xml:space="preserve">6.2 </w:t>
      </w:r>
      <w:r w:rsidR="00383B13" w:rsidRPr="008D40E4">
        <w:rPr>
          <w:rFonts w:ascii="Times New Roman" w:hAnsi="Times New Roman" w:cs="Times New Roman"/>
          <w:b/>
          <w:bCs/>
          <w:sz w:val="28"/>
          <w:szCs w:val="28"/>
        </w:rPr>
        <w:t xml:space="preserve">Ways to </w:t>
      </w:r>
      <w:r w:rsidR="006C07BC">
        <w:rPr>
          <w:rFonts w:ascii="Times New Roman" w:hAnsi="Times New Roman" w:cs="Times New Roman"/>
          <w:b/>
          <w:bCs/>
          <w:sz w:val="28"/>
          <w:szCs w:val="28"/>
        </w:rPr>
        <w:t xml:space="preserve">Support </w:t>
      </w:r>
      <w:r w:rsidR="006C07BC" w:rsidRPr="008D40E4">
        <w:rPr>
          <w:rFonts w:ascii="Times New Roman" w:hAnsi="Times New Roman" w:cs="Times New Roman"/>
          <w:b/>
          <w:bCs/>
          <w:sz w:val="28"/>
          <w:szCs w:val="28"/>
        </w:rPr>
        <w:t>Socially</w:t>
      </w:r>
      <w:r w:rsidR="00383B13" w:rsidRPr="008D40E4">
        <w:rPr>
          <w:rFonts w:ascii="Times New Roman" w:hAnsi="Times New Roman" w:cs="Times New Roman"/>
          <w:b/>
          <w:bCs/>
          <w:sz w:val="28"/>
          <w:szCs w:val="28"/>
        </w:rPr>
        <w:t xml:space="preserve"> </w:t>
      </w:r>
      <w:r>
        <w:rPr>
          <w:rFonts w:ascii="Times New Roman" w:hAnsi="Times New Roman" w:cs="Times New Roman"/>
          <w:b/>
          <w:bCs/>
          <w:sz w:val="28"/>
          <w:szCs w:val="28"/>
        </w:rPr>
        <w:t>A</w:t>
      </w:r>
      <w:r w:rsidR="00383B13" w:rsidRPr="008D40E4">
        <w:rPr>
          <w:rFonts w:ascii="Times New Roman" w:hAnsi="Times New Roman" w:cs="Times New Roman"/>
          <w:b/>
          <w:bCs/>
          <w:sz w:val="28"/>
          <w:szCs w:val="28"/>
        </w:rPr>
        <w:t xml:space="preserve">nxious </w:t>
      </w:r>
      <w:r>
        <w:rPr>
          <w:rFonts w:ascii="Times New Roman" w:hAnsi="Times New Roman" w:cs="Times New Roman"/>
          <w:b/>
          <w:bCs/>
          <w:sz w:val="28"/>
          <w:szCs w:val="28"/>
        </w:rPr>
        <w:t>S</w:t>
      </w:r>
      <w:r w:rsidR="00383B13" w:rsidRPr="008D40E4">
        <w:rPr>
          <w:rFonts w:ascii="Times New Roman" w:hAnsi="Times New Roman" w:cs="Times New Roman"/>
          <w:b/>
          <w:bCs/>
          <w:sz w:val="28"/>
          <w:szCs w:val="28"/>
        </w:rPr>
        <w:t>tudents</w:t>
      </w:r>
      <w:r w:rsidR="00383B13" w:rsidRPr="008D40E4">
        <w:rPr>
          <w:rFonts w:ascii="Times New Roman" w:hAnsi="Times New Roman" w:cs="Times New Roman"/>
          <w:sz w:val="28"/>
          <w:szCs w:val="28"/>
        </w:rPr>
        <w:t>.</w:t>
      </w:r>
    </w:p>
    <w:p w14:paraId="6787A373" w14:textId="7CBC1257" w:rsidR="004C6129" w:rsidRDefault="004274AE" w:rsidP="007B2BF0">
      <w:pPr>
        <w:spacing w:line="360" w:lineRule="auto"/>
        <w:jc w:val="both"/>
        <w:rPr>
          <w:rFonts w:ascii="Times New Roman" w:hAnsi="Times New Roman" w:cs="Times New Roman"/>
          <w:sz w:val="24"/>
          <w:szCs w:val="24"/>
        </w:rPr>
      </w:pPr>
      <w:r w:rsidRPr="00AF2272">
        <w:rPr>
          <w:rFonts w:ascii="Times New Roman" w:hAnsi="Times New Roman" w:cs="Times New Roman"/>
          <w:sz w:val="24"/>
          <w:szCs w:val="24"/>
        </w:rPr>
        <w:t>Wells</w:t>
      </w:r>
      <w:r w:rsidR="00DD5465" w:rsidRPr="00AF2272">
        <w:rPr>
          <w:rFonts w:ascii="Times New Roman" w:hAnsi="Times New Roman" w:cs="Times New Roman"/>
          <w:sz w:val="24"/>
          <w:szCs w:val="24"/>
        </w:rPr>
        <w:t xml:space="preserve"> (2000)</w:t>
      </w:r>
      <w:r w:rsidR="00DD5465" w:rsidRPr="00BD5768">
        <w:rPr>
          <w:rFonts w:ascii="Times New Roman" w:hAnsi="Times New Roman" w:cs="Times New Roman"/>
          <w:sz w:val="24"/>
          <w:szCs w:val="24"/>
        </w:rPr>
        <w:t xml:space="preserve"> found that social anxiety amongst individuals is maintained through a </w:t>
      </w:r>
      <w:r w:rsidR="00DD5465" w:rsidRPr="00DD5465">
        <w:rPr>
          <w:rFonts w:ascii="Times New Roman" w:hAnsi="Times New Roman" w:cs="Times New Roman"/>
          <w:sz w:val="24"/>
          <w:szCs w:val="24"/>
        </w:rPr>
        <w:t>negative feedback loop</w:t>
      </w:r>
      <w:r w:rsidR="004C6129">
        <w:rPr>
          <w:rFonts w:ascii="Times New Roman" w:hAnsi="Times New Roman" w:cs="Times New Roman"/>
          <w:sz w:val="24"/>
          <w:szCs w:val="24"/>
        </w:rPr>
        <w:t xml:space="preserve"> </w:t>
      </w:r>
      <w:r w:rsidR="00DD5465" w:rsidRPr="00BD5768">
        <w:rPr>
          <w:rFonts w:ascii="Times New Roman" w:hAnsi="Times New Roman" w:cs="Times New Roman"/>
          <w:sz w:val="24"/>
          <w:szCs w:val="24"/>
        </w:rPr>
        <w:t>comprising of poor self-expectations</w:t>
      </w:r>
      <w:r w:rsidR="004C6129">
        <w:rPr>
          <w:rFonts w:ascii="Times New Roman" w:hAnsi="Times New Roman" w:cs="Times New Roman"/>
          <w:sz w:val="24"/>
          <w:szCs w:val="24"/>
        </w:rPr>
        <w:t xml:space="preserve">, </w:t>
      </w:r>
      <w:r w:rsidR="00DD5465" w:rsidRPr="00BD5768">
        <w:rPr>
          <w:rFonts w:ascii="Times New Roman" w:hAnsi="Times New Roman" w:cs="Times New Roman"/>
          <w:sz w:val="24"/>
          <w:szCs w:val="24"/>
        </w:rPr>
        <w:t xml:space="preserve">cognitive impairment </w:t>
      </w:r>
      <w:r w:rsidR="004C6129">
        <w:rPr>
          <w:rFonts w:ascii="Times New Roman" w:hAnsi="Times New Roman" w:cs="Times New Roman"/>
          <w:sz w:val="24"/>
          <w:szCs w:val="24"/>
        </w:rPr>
        <w:t xml:space="preserve">and </w:t>
      </w:r>
      <w:r w:rsidR="00DD5465" w:rsidRPr="00BD5768">
        <w:rPr>
          <w:rFonts w:ascii="Times New Roman" w:hAnsi="Times New Roman" w:cs="Times New Roman"/>
          <w:sz w:val="24"/>
          <w:szCs w:val="24"/>
        </w:rPr>
        <w:t xml:space="preserve">poor performance which reinforce </w:t>
      </w:r>
      <w:r w:rsidR="004C6129">
        <w:rPr>
          <w:rFonts w:ascii="Times New Roman" w:hAnsi="Times New Roman" w:cs="Times New Roman"/>
          <w:sz w:val="24"/>
          <w:szCs w:val="24"/>
        </w:rPr>
        <w:t xml:space="preserve">their </w:t>
      </w:r>
      <w:r w:rsidR="004C6129" w:rsidRPr="004C6129">
        <w:rPr>
          <w:rFonts w:ascii="Times New Roman" w:hAnsi="Times New Roman" w:cs="Times New Roman"/>
          <w:sz w:val="24"/>
          <w:szCs w:val="24"/>
        </w:rPr>
        <w:t>set</w:t>
      </w:r>
      <w:r w:rsidR="00DD5465" w:rsidRPr="00BD5768">
        <w:rPr>
          <w:rFonts w:ascii="Times New Roman" w:hAnsi="Times New Roman" w:cs="Times New Roman"/>
          <w:sz w:val="24"/>
          <w:szCs w:val="24"/>
        </w:rPr>
        <w:t xml:space="preserve"> of negative beliefs</w:t>
      </w:r>
      <w:r w:rsidR="004C6129">
        <w:rPr>
          <w:rFonts w:ascii="Times New Roman" w:hAnsi="Times New Roman" w:cs="Times New Roman"/>
          <w:sz w:val="24"/>
          <w:szCs w:val="24"/>
        </w:rPr>
        <w:t>.</w:t>
      </w:r>
      <w:r w:rsidR="00093322">
        <w:rPr>
          <w:rFonts w:ascii="Times New Roman" w:hAnsi="Times New Roman" w:cs="Times New Roman"/>
          <w:sz w:val="24"/>
          <w:szCs w:val="24"/>
        </w:rPr>
        <w:t xml:space="preserve"> Building a positive relationship between lecturer and student is imp</w:t>
      </w:r>
      <w:r w:rsidR="004C6129">
        <w:rPr>
          <w:rFonts w:ascii="Times New Roman" w:hAnsi="Times New Roman" w:cs="Times New Roman"/>
          <w:sz w:val="24"/>
          <w:szCs w:val="24"/>
        </w:rPr>
        <w:t xml:space="preserve">ortant whilst providing a positive environment with supportive peers is </w:t>
      </w:r>
      <w:r w:rsidR="00155FBE">
        <w:rPr>
          <w:rFonts w:ascii="Times New Roman" w:hAnsi="Times New Roman" w:cs="Times New Roman"/>
          <w:sz w:val="24"/>
          <w:szCs w:val="24"/>
        </w:rPr>
        <w:t>equally important.</w:t>
      </w:r>
    </w:p>
    <w:p w14:paraId="45A93E29" w14:textId="2595310E" w:rsidR="00DD5465" w:rsidRPr="00BD5768" w:rsidRDefault="00093322" w:rsidP="007B2B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Other recommendations include;</w:t>
      </w:r>
    </w:p>
    <w:p w14:paraId="0B3E4896" w14:textId="278E327F" w:rsidR="00681530" w:rsidRDefault="008914F2" w:rsidP="008914F2">
      <w:pPr>
        <w:pStyle w:val="ListParagraph"/>
        <w:numPr>
          <w:ilvl w:val="0"/>
          <w:numId w:val="29"/>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Helping students get to know each other</w:t>
      </w:r>
      <w:r>
        <w:rPr>
          <w:rFonts w:ascii="Times New Roman" w:hAnsi="Times New Roman" w:cs="Times New Roman"/>
          <w:sz w:val="24"/>
          <w:szCs w:val="24"/>
        </w:rPr>
        <w:t xml:space="preserve"> better, better integration of student within the classroom</w:t>
      </w:r>
      <w:r w:rsidR="00FA0388">
        <w:rPr>
          <w:rFonts w:ascii="Times New Roman" w:hAnsi="Times New Roman" w:cs="Times New Roman"/>
          <w:sz w:val="24"/>
          <w:szCs w:val="24"/>
        </w:rPr>
        <w:t xml:space="preserve"> using ice-beakers, quizzes and fun activities. </w:t>
      </w:r>
      <w:r w:rsidRPr="00AF2272">
        <w:rPr>
          <w:rFonts w:ascii="Times New Roman" w:hAnsi="Times New Roman" w:cs="Times New Roman"/>
          <w:sz w:val="24"/>
          <w:szCs w:val="24"/>
        </w:rPr>
        <w:t>Yorke and Longden (2008)</w:t>
      </w:r>
      <w:r>
        <w:rPr>
          <w:rFonts w:ascii="Times New Roman" w:hAnsi="Times New Roman" w:cs="Times New Roman"/>
          <w:sz w:val="24"/>
          <w:szCs w:val="24"/>
        </w:rPr>
        <w:t xml:space="preserve"> promote the importance of social integration as part of student retention.</w:t>
      </w:r>
    </w:p>
    <w:p w14:paraId="319B204A" w14:textId="1A405BA1" w:rsidR="008914F2" w:rsidRDefault="008914F2" w:rsidP="008914F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Lecturers having more of an understanding of the difference between general anxiety and social anxiety. </w:t>
      </w:r>
    </w:p>
    <w:p w14:paraId="3207E9C9" w14:textId="5A7A3537" w:rsidR="008914F2" w:rsidRDefault="008914F2" w:rsidP="008914F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Sign post to wellbeing and counselling support</w:t>
      </w:r>
    </w:p>
    <w:p w14:paraId="3373C418" w14:textId="53FB738C" w:rsidR="002E59E2" w:rsidRPr="00AF2272" w:rsidRDefault="008914F2" w:rsidP="002E59E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Tutors could support these students in less challenging situations so changing the context of where the student delivers their </w:t>
      </w:r>
      <w:r w:rsidRPr="00AF2272">
        <w:rPr>
          <w:rFonts w:ascii="Times New Roman" w:hAnsi="Times New Roman" w:cs="Times New Roman"/>
          <w:sz w:val="24"/>
          <w:szCs w:val="24"/>
        </w:rPr>
        <w:t>presentation (Topham and Russell, 2012).</w:t>
      </w:r>
    </w:p>
    <w:p w14:paraId="708CA643" w14:textId="679E177F" w:rsidR="009C1514" w:rsidRDefault="009C1514" w:rsidP="002E59E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More rehearsal time for students to have a few attempts at oral speaking. </w:t>
      </w:r>
    </w:p>
    <w:p w14:paraId="36F8509C" w14:textId="70581BC9" w:rsidR="009C1514" w:rsidRDefault="009C1514" w:rsidP="002E59E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technology for students </w:t>
      </w:r>
      <w:r w:rsidR="00853DE0">
        <w:rPr>
          <w:rFonts w:ascii="Times New Roman" w:hAnsi="Times New Roman" w:cs="Times New Roman"/>
          <w:sz w:val="24"/>
          <w:szCs w:val="24"/>
        </w:rPr>
        <w:t>to upload</w:t>
      </w:r>
      <w:r>
        <w:rPr>
          <w:rFonts w:ascii="Times New Roman" w:hAnsi="Times New Roman" w:cs="Times New Roman"/>
          <w:sz w:val="24"/>
          <w:szCs w:val="24"/>
        </w:rPr>
        <w:t xml:space="preserve"> their responses on polls or quizzes</w:t>
      </w:r>
      <w:r w:rsidR="00853DE0">
        <w:rPr>
          <w:rFonts w:ascii="Times New Roman" w:hAnsi="Times New Roman" w:cs="Times New Roman"/>
          <w:sz w:val="24"/>
          <w:szCs w:val="24"/>
        </w:rPr>
        <w:t xml:space="preserve"> </w:t>
      </w:r>
      <w:r w:rsidR="008A359A">
        <w:rPr>
          <w:rFonts w:ascii="Times New Roman" w:hAnsi="Times New Roman" w:cs="Times New Roman"/>
          <w:sz w:val="24"/>
          <w:szCs w:val="24"/>
        </w:rPr>
        <w:t>and using</w:t>
      </w:r>
      <w:r>
        <w:rPr>
          <w:rFonts w:ascii="Times New Roman" w:hAnsi="Times New Roman" w:cs="Times New Roman"/>
          <w:sz w:val="24"/>
          <w:szCs w:val="24"/>
        </w:rPr>
        <w:t xml:space="preserve"> video blogs or audio technology to upload oral speeches. </w:t>
      </w:r>
    </w:p>
    <w:p w14:paraId="6642D14B" w14:textId="77777777" w:rsidR="002E59E2" w:rsidRDefault="002E59E2" w:rsidP="00BD5768">
      <w:pPr>
        <w:pStyle w:val="ListParagraph"/>
        <w:spacing w:line="360" w:lineRule="auto"/>
        <w:ind w:left="360"/>
        <w:jc w:val="both"/>
        <w:rPr>
          <w:rFonts w:ascii="Times New Roman" w:hAnsi="Times New Roman" w:cs="Times New Roman"/>
          <w:sz w:val="24"/>
          <w:szCs w:val="24"/>
        </w:rPr>
      </w:pPr>
    </w:p>
    <w:p w14:paraId="218FB2D6" w14:textId="77777777" w:rsidR="00DF7C61" w:rsidRPr="00BD5768" w:rsidRDefault="00DF7C61" w:rsidP="00BD5768">
      <w:pPr>
        <w:spacing w:line="360" w:lineRule="auto"/>
        <w:jc w:val="both"/>
        <w:rPr>
          <w:rFonts w:ascii="Times New Roman" w:hAnsi="Times New Roman" w:cs="Times New Roman"/>
          <w:sz w:val="24"/>
          <w:szCs w:val="24"/>
        </w:rPr>
      </w:pPr>
    </w:p>
    <w:p w14:paraId="5A946D53" w14:textId="7065E477" w:rsidR="008914F2" w:rsidRPr="004F5D3B" w:rsidRDefault="005534CF" w:rsidP="004F5D3B">
      <w:pPr>
        <w:pStyle w:val="ListParagraph"/>
        <w:numPr>
          <w:ilvl w:val="2"/>
          <w:numId w:val="40"/>
        </w:numPr>
        <w:spacing w:line="360" w:lineRule="auto"/>
        <w:jc w:val="both"/>
        <w:rPr>
          <w:rFonts w:ascii="Times New Roman" w:hAnsi="Times New Roman" w:cs="Times New Roman"/>
          <w:sz w:val="24"/>
          <w:szCs w:val="24"/>
        </w:rPr>
      </w:pPr>
      <w:r w:rsidRPr="004F5D3B">
        <w:rPr>
          <w:rFonts w:ascii="Times New Roman" w:hAnsi="Times New Roman" w:cs="Times New Roman"/>
          <w:b/>
          <w:bCs/>
          <w:sz w:val="28"/>
          <w:szCs w:val="28"/>
        </w:rPr>
        <w:t>Ways</w:t>
      </w:r>
      <w:r w:rsidR="008D40E4" w:rsidRPr="004F5D3B">
        <w:rPr>
          <w:rFonts w:ascii="Times New Roman" w:hAnsi="Times New Roman" w:cs="Times New Roman"/>
          <w:b/>
          <w:bCs/>
          <w:sz w:val="28"/>
          <w:szCs w:val="28"/>
        </w:rPr>
        <w:t xml:space="preserve"> </w:t>
      </w:r>
      <w:r w:rsidRPr="004F5D3B">
        <w:rPr>
          <w:rFonts w:ascii="Times New Roman" w:hAnsi="Times New Roman" w:cs="Times New Roman"/>
          <w:b/>
          <w:bCs/>
          <w:sz w:val="28"/>
          <w:szCs w:val="28"/>
        </w:rPr>
        <w:t>of</w:t>
      </w:r>
      <w:r w:rsidR="002E59E2" w:rsidRPr="004F5D3B">
        <w:rPr>
          <w:rFonts w:ascii="Times New Roman" w:hAnsi="Times New Roman" w:cs="Times New Roman"/>
          <w:b/>
          <w:bCs/>
          <w:sz w:val="28"/>
          <w:szCs w:val="28"/>
        </w:rPr>
        <w:t xml:space="preserve"> improving online digital learning whilst preventing Information</w:t>
      </w:r>
      <w:r w:rsidRPr="004F5D3B">
        <w:rPr>
          <w:rFonts w:ascii="Times New Roman" w:hAnsi="Times New Roman" w:cs="Times New Roman"/>
          <w:b/>
          <w:bCs/>
          <w:sz w:val="28"/>
          <w:szCs w:val="28"/>
        </w:rPr>
        <w:t xml:space="preserve"> Overload</w:t>
      </w:r>
    </w:p>
    <w:p w14:paraId="74ED206D" w14:textId="77777777" w:rsidR="004551D4" w:rsidRPr="00BD5768" w:rsidRDefault="004551D4" w:rsidP="00BD5768">
      <w:pPr>
        <w:pStyle w:val="ListParagraph"/>
        <w:spacing w:line="360" w:lineRule="auto"/>
        <w:jc w:val="both"/>
        <w:rPr>
          <w:rFonts w:ascii="Times New Roman" w:hAnsi="Times New Roman" w:cs="Times New Roman"/>
          <w:sz w:val="24"/>
          <w:szCs w:val="24"/>
        </w:rPr>
      </w:pPr>
    </w:p>
    <w:p w14:paraId="2618F996" w14:textId="77777777" w:rsidR="00DF7C61" w:rsidRDefault="00B6627E" w:rsidP="00DF7C61">
      <w:pPr>
        <w:pStyle w:val="ListParagraph"/>
        <w:numPr>
          <w:ilvl w:val="0"/>
          <w:numId w:val="3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There needs to be an emphasis on lecturers investing in professional development into online pedagogy and giving more time to creating on line material up front before courses commence</w:t>
      </w:r>
      <w:r w:rsidR="002E59E2" w:rsidRPr="00BD5768">
        <w:rPr>
          <w:rFonts w:ascii="Times New Roman" w:hAnsi="Times New Roman" w:cs="Times New Roman"/>
          <w:sz w:val="24"/>
          <w:szCs w:val="24"/>
        </w:rPr>
        <w:t>.</w:t>
      </w:r>
    </w:p>
    <w:p w14:paraId="79FB8F03" w14:textId="77777777" w:rsidR="00DF7C61" w:rsidRDefault="00B6627E" w:rsidP="00DF7C61">
      <w:pPr>
        <w:pStyle w:val="ListParagraph"/>
        <w:numPr>
          <w:ilvl w:val="0"/>
          <w:numId w:val="3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Find ways to reduce information overload when teaching online</w:t>
      </w:r>
      <w:r w:rsidR="004551D4" w:rsidRPr="00BD5768">
        <w:rPr>
          <w:rFonts w:ascii="Times New Roman" w:hAnsi="Times New Roman" w:cs="Times New Roman"/>
          <w:sz w:val="24"/>
          <w:szCs w:val="24"/>
        </w:rPr>
        <w:t xml:space="preserve"> by sourcing good quality material not quantity</w:t>
      </w:r>
      <w:r w:rsidR="00DF7C61">
        <w:rPr>
          <w:rFonts w:ascii="Times New Roman" w:hAnsi="Times New Roman" w:cs="Times New Roman"/>
          <w:sz w:val="24"/>
          <w:szCs w:val="24"/>
        </w:rPr>
        <w:t>.</w:t>
      </w:r>
    </w:p>
    <w:p w14:paraId="6DCEA3CC" w14:textId="43EE9E03" w:rsidR="00DF7C61" w:rsidRPr="00AF2272" w:rsidRDefault="00B6627E" w:rsidP="00DF7C61">
      <w:pPr>
        <w:pStyle w:val="ListParagraph"/>
        <w:numPr>
          <w:ilvl w:val="0"/>
          <w:numId w:val="3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Improve teacher student interaction to have live synchronous (live) classes and host live tutorial sessions to support sessions </w:t>
      </w:r>
      <w:r w:rsidR="00AF2272">
        <w:rPr>
          <w:rFonts w:ascii="Times New Roman" w:hAnsi="Times New Roman" w:cs="Times New Roman"/>
          <w:sz w:val="24"/>
          <w:szCs w:val="24"/>
        </w:rPr>
        <w:t>(</w:t>
      </w:r>
      <w:r w:rsidRPr="00AF2272">
        <w:rPr>
          <w:rFonts w:ascii="Times New Roman" w:hAnsi="Times New Roman" w:cs="Times New Roman"/>
          <w:sz w:val="24"/>
          <w:szCs w:val="24"/>
        </w:rPr>
        <w:t>O’Flaherty and Laws</w:t>
      </w:r>
      <w:r w:rsidR="00AF2272">
        <w:rPr>
          <w:rFonts w:ascii="Times New Roman" w:hAnsi="Times New Roman" w:cs="Times New Roman"/>
          <w:sz w:val="24"/>
          <w:szCs w:val="24"/>
        </w:rPr>
        <w:t>,</w:t>
      </w:r>
      <w:r w:rsidR="000204B9">
        <w:rPr>
          <w:rFonts w:ascii="Times New Roman" w:hAnsi="Times New Roman" w:cs="Times New Roman"/>
          <w:sz w:val="24"/>
          <w:szCs w:val="24"/>
        </w:rPr>
        <w:t xml:space="preserve"> </w:t>
      </w:r>
      <w:r w:rsidRPr="00AF2272">
        <w:rPr>
          <w:rFonts w:ascii="Times New Roman" w:hAnsi="Times New Roman" w:cs="Times New Roman"/>
          <w:sz w:val="24"/>
          <w:szCs w:val="24"/>
        </w:rPr>
        <w:t>2014; McBrien et al, 2009)</w:t>
      </w:r>
      <w:r w:rsidR="004551D4" w:rsidRPr="00AF2272">
        <w:rPr>
          <w:rFonts w:ascii="Times New Roman" w:hAnsi="Times New Roman" w:cs="Times New Roman"/>
          <w:sz w:val="24"/>
          <w:szCs w:val="24"/>
        </w:rPr>
        <w:t>.</w:t>
      </w:r>
    </w:p>
    <w:p w14:paraId="1593E334" w14:textId="77777777" w:rsidR="00DF7C61" w:rsidRDefault="00F47650" w:rsidP="00DF7C61">
      <w:pPr>
        <w:pStyle w:val="ListParagraph"/>
        <w:numPr>
          <w:ilvl w:val="0"/>
          <w:numId w:val="3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The topic is of sufficient interest to students to capture their attention’, ‘students can listen to and absorb continual flow of information for 50 mins only. </w:t>
      </w:r>
    </w:p>
    <w:p w14:paraId="1C3DFE94" w14:textId="4EDD3ADF" w:rsidR="00DF7C61" w:rsidRDefault="00F47650" w:rsidP="00DF7C61">
      <w:pPr>
        <w:pStyle w:val="ListParagraph"/>
        <w:numPr>
          <w:ilvl w:val="0"/>
          <w:numId w:val="3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Sufficient breaks are </w:t>
      </w:r>
      <w:r w:rsidR="00DF7C61" w:rsidRPr="00DF7C61">
        <w:rPr>
          <w:rFonts w:ascii="Times New Roman" w:hAnsi="Times New Roman" w:cs="Times New Roman"/>
          <w:sz w:val="24"/>
          <w:szCs w:val="24"/>
        </w:rPr>
        <w:t>more important</w:t>
      </w:r>
      <w:r w:rsidRPr="00BD5768">
        <w:rPr>
          <w:rFonts w:ascii="Times New Roman" w:hAnsi="Times New Roman" w:cs="Times New Roman"/>
          <w:sz w:val="24"/>
          <w:szCs w:val="24"/>
        </w:rPr>
        <w:t xml:space="preserve"> online than classroom as learners tire quickly with looking at a screen, engaging visually, audially, whilst engaging in tasks and reading discussion boards. </w:t>
      </w:r>
    </w:p>
    <w:p w14:paraId="4F321D0C" w14:textId="50173FE1" w:rsidR="00DF7C61" w:rsidRPr="00BD5768" w:rsidRDefault="00DF7C61" w:rsidP="009B5930">
      <w:pPr>
        <w:pStyle w:val="ListParagraph"/>
        <w:numPr>
          <w:ilvl w:val="0"/>
          <w:numId w:val="3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It is important that Students have sufficient background and vocabulary </w:t>
      </w:r>
      <w:r w:rsidRPr="00DF7C61">
        <w:rPr>
          <w:rFonts w:ascii="Times New Roman" w:hAnsi="Times New Roman" w:cs="Times New Roman"/>
          <w:sz w:val="24"/>
          <w:szCs w:val="24"/>
        </w:rPr>
        <w:t>prior to</w:t>
      </w:r>
      <w:r w:rsidRPr="00BD5768">
        <w:rPr>
          <w:rFonts w:ascii="Times New Roman" w:hAnsi="Times New Roman" w:cs="Times New Roman"/>
          <w:sz w:val="24"/>
          <w:szCs w:val="24"/>
        </w:rPr>
        <w:t xml:space="preserve"> </w:t>
      </w:r>
      <w:r w:rsidRPr="00DF7C61">
        <w:rPr>
          <w:rFonts w:ascii="Times New Roman" w:hAnsi="Times New Roman" w:cs="Times New Roman"/>
          <w:sz w:val="24"/>
          <w:szCs w:val="24"/>
        </w:rPr>
        <w:t>following the</w:t>
      </w:r>
      <w:r w:rsidRPr="00BD5768">
        <w:rPr>
          <w:rFonts w:ascii="Times New Roman" w:hAnsi="Times New Roman" w:cs="Times New Roman"/>
          <w:sz w:val="24"/>
          <w:szCs w:val="24"/>
        </w:rPr>
        <w:t xml:space="preserve"> lecture. </w:t>
      </w:r>
    </w:p>
    <w:p w14:paraId="166A37D2" w14:textId="611A429F" w:rsidR="006C07BC" w:rsidRDefault="00DF7C61" w:rsidP="00BD5768">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Teach student the importance of note taking so they</w:t>
      </w:r>
      <w:r w:rsidR="00985A6C">
        <w:rPr>
          <w:rFonts w:ascii="Times New Roman" w:hAnsi="Times New Roman" w:cs="Times New Roman"/>
          <w:sz w:val="24"/>
          <w:szCs w:val="24"/>
        </w:rPr>
        <w:t>;</w:t>
      </w:r>
      <w:r>
        <w:rPr>
          <w:rFonts w:ascii="Times New Roman" w:hAnsi="Times New Roman" w:cs="Times New Roman"/>
          <w:sz w:val="24"/>
          <w:szCs w:val="24"/>
        </w:rPr>
        <w:t xml:space="preserve"> </w:t>
      </w:r>
      <w:r w:rsidR="008C0A24">
        <w:rPr>
          <w:rFonts w:ascii="Times New Roman" w:hAnsi="Times New Roman" w:cs="Times New Roman"/>
          <w:sz w:val="24"/>
          <w:szCs w:val="24"/>
        </w:rPr>
        <w:t>“</w:t>
      </w:r>
      <w:r w:rsidR="00985A6C">
        <w:rPr>
          <w:rFonts w:ascii="Times New Roman" w:hAnsi="Times New Roman" w:cs="Times New Roman"/>
          <w:sz w:val="24"/>
          <w:szCs w:val="24"/>
        </w:rPr>
        <w:t xml:space="preserve">(1) </w:t>
      </w:r>
      <w:r>
        <w:rPr>
          <w:rFonts w:ascii="Times New Roman" w:hAnsi="Times New Roman" w:cs="Times New Roman"/>
          <w:sz w:val="24"/>
          <w:szCs w:val="24"/>
        </w:rPr>
        <w:t xml:space="preserve">can prioritise information immediately, (2) </w:t>
      </w:r>
      <w:r w:rsidR="00985A6C">
        <w:rPr>
          <w:rFonts w:ascii="Times New Roman" w:hAnsi="Times New Roman" w:cs="Times New Roman"/>
          <w:sz w:val="24"/>
          <w:szCs w:val="24"/>
        </w:rPr>
        <w:t xml:space="preserve">hold information to be followed up when time permits, (3) to be noted and filed for future reference and (4) information that needs to be discarded and </w:t>
      </w:r>
      <w:r w:rsidR="008C0A24">
        <w:rPr>
          <w:rFonts w:ascii="Times New Roman" w:hAnsi="Times New Roman" w:cs="Times New Roman"/>
          <w:sz w:val="24"/>
          <w:szCs w:val="24"/>
        </w:rPr>
        <w:t>i</w:t>
      </w:r>
      <w:r w:rsidR="00985A6C">
        <w:rPr>
          <w:rFonts w:ascii="Times New Roman" w:hAnsi="Times New Roman" w:cs="Times New Roman"/>
          <w:sz w:val="24"/>
          <w:szCs w:val="24"/>
        </w:rPr>
        <w:t>gnored</w:t>
      </w:r>
      <w:r w:rsidR="008C0A24">
        <w:rPr>
          <w:rFonts w:ascii="Times New Roman" w:hAnsi="Times New Roman" w:cs="Times New Roman"/>
          <w:sz w:val="24"/>
          <w:szCs w:val="24"/>
        </w:rPr>
        <w:t xml:space="preserve">” </w:t>
      </w:r>
      <w:r w:rsidR="00985A6C" w:rsidRPr="000204B9">
        <w:rPr>
          <w:rFonts w:ascii="Times New Roman" w:hAnsi="Times New Roman" w:cs="Times New Roman"/>
          <w:sz w:val="24"/>
          <w:szCs w:val="24"/>
        </w:rPr>
        <w:t>(Wilson, 1995, p</w:t>
      </w:r>
      <w:r w:rsidR="00550DB4">
        <w:rPr>
          <w:rFonts w:ascii="Times New Roman" w:hAnsi="Times New Roman" w:cs="Times New Roman"/>
          <w:sz w:val="24"/>
          <w:szCs w:val="24"/>
        </w:rPr>
        <w:t>.</w:t>
      </w:r>
      <w:r w:rsidR="00985A6C" w:rsidRPr="000204B9">
        <w:rPr>
          <w:rFonts w:ascii="Times New Roman" w:hAnsi="Times New Roman" w:cs="Times New Roman"/>
          <w:sz w:val="24"/>
          <w:szCs w:val="24"/>
        </w:rPr>
        <w:t>46).</w:t>
      </w:r>
    </w:p>
    <w:p w14:paraId="0BD2CEE4" w14:textId="33A7EDAC" w:rsidR="003D17E9" w:rsidRPr="00A3348C" w:rsidRDefault="00B6627E" w:rsidP="003D17E9">
      <w:pPr>
        <w:pStyle w:val="ListParagraph"/>
        <w:numPr>
          <w:ilvl w:val="0"/>
          <w:numId w:val="32"/>
        </w:numPr>
        <w:spacing w:line="360" w:lineRule="auto"/>
        <w:jc w:val="both"/>
        <w:rPr>
          <w:rFonts w:ascii="Times New Roman" w:hAnsi="Times New Roman" w:cs="Times New Roman"/>
          <w:sz w:val="24"/>
          <w:szCs w:val="24"/>
        </w:rPr>
      </w:pPr>
      <w:r w:rsidRPr="006C07BC">
        <w:rPr>
          <w:rFonts w:ascii="Times New Roman" w:hAnsi="Times New Roman" w:cs="Times New Roman"/>
          <w:sz w:val="24"/>
          <w:szCs w:val="24"/>
        </w:rPr>
        <w:t>Timely feedback from lecturers improves student engagement</w:t>
      </w:r>
      <w:r w:rsidR="004551D4" w:rsidRPr="006C07BC">
        <w:rPr>
          <w:rFonts w:ascii="Times New Roman" w:hAnsi="Times New Roman" w:cs="Times New Roman"/>
          <w:sz w:val="24"/>
          <w:szCs w:val="24"/>
        </w:rPr>
        <w:t xml:space="preserve"> and reduces anxiety and low </w:t>
      </w:r>
      <w:r w:rsidR="008C0A24" w:rsidRPr="006C07BC">
        <w:rPr>
          <w:rFonts w:ascii="Times New Roman" w:hAnsi="Times New Roman" w:cs="Times New Roman"/>
          <w:sz w:val="24"/>
          <w:szCs w:val="24"/>
        </w:rPr>
        <w:t>motivation</w:t>
      </w:r>
      <w:r w:rsidRPr="006C07BC">
        <w:rPr>
          <w:rFonts w:ascii="Times New Roman" w:hAnsi="Times New Roman" w:cs="Times New Roman"/>
          <w:sz w:val="24"/>
          <w:szCs w:val="24"/>
        </w:rPr>
        <w:t xml:space="preserve"> (</w:t>
      </w:r>
      <w:r w:rsidRPr="000204B9">
        <w:rPr>
          <w:rFonts w:ascii="Times New Roman" w:hAnsi="Times New Roman" w:cs="Times New Roman"/>
          <w:sz w:val="24"/>
          <w:szCs w:val="24"/>
        </w:rPr>
        <w:t>Martin and Bolliger, 2018)</w:t>
      </w:r>
      <w:r w:rsidR="00550DB4">
        <w:rPr>
          <w:rFonts w:ascii="Times New Roman" w:hAnsi="Times New Roman" w:cs="Times New Roman"/>
          <w:sz w:val="24"/>
          <w:szCs w:val="24"/>
        </w:rPr>
        <w:t>.</w:t>
      </w:r>
      <w:r w:rsidRPr="006C07BC">
        <w:rPr>
          <w:rFonts w:ascii="Times New Roman" w:hAnsi="Times New Roman" w:cs="Times New Roman"/>
          <w:sz w:val="24"/>
          <w:szCs w:val="24"/>
        </w:rPr>
        <w:t xml:space="preserve"> </w:t>
      </w:r>
    </w:p>
    <w:p w14:paraId="3900037B" w14:textId="3157BC79" w:rsidR="00554043" w:rsidRDefault="00554043" w:rsidP="00387A94">
      <w:pPr>
        <w:rPr>
          <w:b/>
          <w:bCs/>
          <w:sz w:val="24"/>
          <w:szCs w:val="24"/>
        </w:rPr>
      </w:pPr>
    </w:p>
    <w:p w14:paraId="7DC523C5" w14:textId="77777777" w:rsidR="007918BD" w:rsidRDefault="007918BD" w:rsidP="00387A94">
      <w:pPr>
        <w:rPr>
          <w:b/>
          <w:bCs/>
          <w:sz w:val="24"/>
          <w:szCs w:val="24"/>
        </w:rPr>
      </w:pPr>
    </w:p>
    <w:p w14:paraId="4C9FB517" w14:textId="409EDF91" w:rsidR="008477A0" w:rsidRPr="00A3348C" w:rsidRDefault="00550DB4" w:rsidP="00387A94">
      <w:pPr>
        <w:rPr>
          <w:rFonts w:ascii="Times New Roman" w:hAnsi="Times New Roman" w:cs="Times New Roman"/>
          <w:b/>
          <w:bCs/>
          <w:sz w:val="28"/>
          <w:szCs w:val="28"/>
        </w:rPr>
      </w:pPr>
      <w:r>
        <w:rPr>
          <w:rFonts w:ascii="Times New Roman" w:hAnsi="Times New Roman" w:cs="Times New Roman"/>
          <w:b/>
          <w:bCs/>
          <w:sz w:val="28"/>
          <w:szCs w:val="28"/>
        </w:rPr>
        <w:t xml:space="preserve">5.7 </w:t>
      </w:r>
      <w:r w:rsidR="008477A0" w:rsidRPr="00A3348C">
        <w:rPr>
          <w:rFonts w:ascii="Times New Roman" w:hAnsi="Times New Roman" w:cs="Times New Roman"/>
          <w:b/>
          <w:bCs/>
          <w:sz w:val="28"/>
          <w:szCs w:val="28"/>
        </w:rPr>
        <w:t xml:space="preserve">Evaluation/suggestions for future </w:t>
      </w:r>
      <w:r w:rsidR="00980974" w:rsidRPr="00A3348C">
        <w:rPr>
          <w:rFonts w:ascii="Times New Roman" w:hAnsi="Times New Roman" w:cs="Times New Roman"/>
          <w:b/>
          <w:bCs/>
          <w:sz w:val="28"/>
          <w:szCs w:val="28"/>
        </w:rPr>
        <w:t>research</w:t>
      </w:r>
    </w:p>
    <w:p w14:paraId="36C39AE2" w14:textId="017B6F75" w:rsidR="00EC4579" w:rsidRDefault="00A3348C">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current study featured within the health sciences in one </w:t>
      </w:r>
      <w:r w:rsidR="004936A6">
        <w:rPr>
          <w:rFonts w:ascii="Times New Roman" w:hAnsi="Times New Roman" w:cs="Times New Roman"/>
          <w:sz w:val="24"/>
          <w:szCs w:val="24"/>
        </w:rPr>
        <w:t>organisation, the research could be undertaken on a larger scale employing other departments such as Education, Arts, and STEM.</w:t>
      </w:r>
      <w:r>
        <w:rPr>
          <w:rFonts w:ascii="Times New Roman" w:hAnsi="Times New Roman" w:cs="Times New Roman"/>
          <w:sz w:val="24"/>
          <w:szCs w:val="24"/>
        </w:rPr>
        <w:t xml:space="preserve"> </w:t>
      </w:r>
      <w:r w:rsidR="004936A6">
        <w:rPr>
          <w:rFonts w:ascii="Times New Roman" w:hAnsi="Times New Roman" w:cs="Times New Roman"/>
          <w:sz w:val="24"/>
          <w:szCs w:val="24"/>
        </w:rPr>
        <w:t xml:space="preserve">In order to compare anxiety levels within digital online and traditional classroom a research study could   </w:t>
      </w:r>
      <w:r w:rsidR="004936A6">
        <w:rPr>
          <w:rFonts w:ascii="Times New Roman" w:hAnsi="Times New Roman" w:cs="Times New Roman"/>
          <w:sz w:val="24"/>
          <w:szCs w:val="24"/>
        </w:rPr>
        <w:lastRenderedPageBreak/>
        <w:t>be undertaken to observe students’ anxiety levels by</w:t>
      </w:r>
      <w:r w:rsidR="00EC4579" w:rsidRPr="00BD5768">
        <w:rPr>
          <w:rFonts w:ascii="Times New Roman" w:hAnsi="Times New Roman" w:cs="Times New Roman"/>
          <w:sz w:val="24"/>
          <w:szCs w:val="24"/>
        </w:rPr>
        <w:t xml:space="preserve"> </w:t>
      </w:r>
      <w:r w:rsidR="00550DB4" w:rsidRPr="00BD5768">
        <w:rPr>
          <w:rFonts w:ascii="Times New Roman" w:hAnsi="Times New Roman" w:cs="Times New Roman"/>
          <w:sz w:val="24"/>
          <w:szCs w:val="24"/>
        </w:rPr>
        <w:t>compar</w:t>
      </w:r>
      <w:r w:rsidR="00550DB4">
        <w:rPr>
          <w:rFonts w:ascii="Times New Roman" w:hAnsi="Times New Roman" w:cs="Times New Roman"/>
          <w:sz w:val="24"/>
          <w:szCs w:val="24"/>
        </w:rPr>
        <w:t>ing</w:t>
      </w:r>
      <w:r w:rsidR="00550DB4" w:rsidRPr="00BD5768">
        <w:rPr>
          <w:rFonts w:ascii="Times New Roman" w:hAnsi="Times New Roman" w:cs="Times New Roman"/>
          <w:sz w:val="24"/>
          <w:szCs w:val="24"/>
        </w:rPr>
        <w:t xml:space="preserve"> </w:t>
      </w:r>
      <w:r w:rsidR="00550DB4">
        <w:rPr>
          <w:rFonts w:ascii="Times New Roman" w:hAnsi="Times New Roman" w:cs="Times New Roman"/>
          <w:sz w:val="24"/>
          <w:szCs w:val="24"/>
        </w:rPr>
        <w:t>open</w:t>
      </w:r>
      <w:r w:rsidR="00EC4579" w:rsidRPr="00BD5768">
        <w:rPr>
          <w:rFonts w:ascii="Times New Roman" w:hAnsi="Times New Roman" w:cs="Times New Roman"/>
          <w:sz w:val="24"/>
          <w:szCs w:val="24"/>
        </w:rPr>
        <w:t xml:space="preserve"> university courses against university </w:t>
      </w:r>
      <w:r w:rsidR="00550DB4" w:rsidRPr="00BD5768">
        <w:rPr>
          <w:rFonts w:ascii="Times New Roman" w:hAnsi="Times New Roman" w:cs="Times New Roman"/>
          <w:sz w:val="24"/>
          <w:szCs w:val="24"/>
        </w:rPr>
        <w:t>courses.</w:t>
      </w:r>
    </w:p>
    <w:p w14:paraId="11B7AD0A" w14:textId="32421EDD" w:rsidR="00A27B94" w:rsidRDefault="00A27B94">
      <w:pPr>
        <w:spacing w:line="360" w:lineRule="auto"/>
        <w:rPr>
          <w:rFonts w:ascii="Times New Roman" w:hAnsi="Times New Roman" w:cs="Times New Roman"/>
          <w:sz w:val="24"/>
          <w:szCs w:val="24"/>
        </w:rPr>
      </w:pPr>
    </w:p>
    <w:p w14:paraId="2DA6C88C" w14:textId="73AA8189" w:rsidR="00A27B94" w:rsidRDefault="00A27B94">
      <w:pPr>
        <w:spacing w:line="360" w:lineRule="auto"/>
        <w:rPr>
          <w:rFonts w:ascii="Times New Roman" w:hAnsi="Times New Roman" w:cs="Times New Roman"/>
          <w:sz w:val="24"/>
          <w:szCs w:val="24"/>
        </w:rPr>
      </w:pPr>
    </w:p>
    <w:p w14:paraId="6F38511D" w14:textId="585148CB" w:rsidR="00A27B94" w:rsidRDefault="00A27B94">
      <w:pPr>
        <w:spacing w:line="360" w:lineRule="auto"/>
        <w:rPr>
          <w:rFonts w:ascii="Times New Roman" w:hAnsi="Times New Roman" w:cs="Times New Roman"/>
          <w:sz w:val="24"/>
          <w:szCs w:val="24"/>
        </w:rPr>
      </w:pPr>
    </w:p>
    <w:p w14:paraId="41626C16" w14:textId="113BC99F" w:rsidR="00A27B94" w:rsidRDefault="00A27B94">
      <w:pPr>
        <w:spacing w:line="360" w:lineRule="auto"/>
        <w:rPr>
          <w:rFonts w:ascii="Times New Roman" w:hAnsi="Times New Roman" w:cs="Times New Roman"/>
          <w:sz w:val="24"/>
          <w:szCs w:val="24"/>
        </w:rPr>
      </w:pPr>
    </w:p>
    <w:p w14:paraId="3DB28EB6" w14:textId="3A456226" w:rsidR="00A27B94" w:rsidRDefault="00A27B94">
      <w:pPr>
        <w:spacing w:line="360" w:lineRule="auto"/>
        <w:rPr>
          <w:rFonts w:ascii="Times New Roman" w:hAnsi="Times New Roman" w:cs="Times New Roman"/>
          <w:sz w:val="24"/>
          <w:szCs w:val="24"/>
        </w:rPr>
      </w:pPr>
    </w:p>
    <w:p w14:paraId="12D33010" w14:textId="4CC39432" w:rsidR="00A27B94" w:rsidRDefault="00A27B94">
      <w:pPr>
        <w:spacing w:line="360" w:lineRule="auto"/>
        <w:rPr>
          <w:rFonts w:ascii="Times New Roman" w:hAnsi="Times New Roman" w:cs="Times New Roman"/>
          <w:sz w:val="24"/>
          <w:szCs w:val="24"/>
        </w:rPr>
      </w:pPr>
    </w:p>
    <w:p w14:paraId="7CB6C10C" w14:textId="77777777" w:rsidR="00B40608" w:rsidRDefault="00B40608">
      <w:pPr>
        <w:spacing w:line="360" w:lineRule="auto"/>
        <w:rPr>
          <w:rFonts w:ascii="Times New Roman" w:hAnsi="Times New Roman" w:cs="Times New Roman"/>
          <w:sz w:val="24"/>
          <w:szCs w:val="24"/>
        </w:rPr>
      </w:pPr>
    </w:p>
    <w:p w14:paraId="61735CB2" w14:textId="77777777" w:rsidR="00B40608" w:rsidRDefault="00B40608">
      <w:pPr>
        <w:spacing w:line="360" w:lineRule="auto"/>
        <w:rPr>
          <w:rFonts w:ascii="Times New Roman" w:hAnsi="Times New Roman" w:cs="Times New Roman"/>
          <w:b/>
          <w:bCs/>
          <w:sz w:val="28"/>
          <w:szCs w:val="28"/>
        </w:rPr>
      </w:pPr>
    </w:p>
    <w:p w14:paraId="2901DC00" w14:textId="77777777" w:rsidR="00A93344" w:rsidRDefault="00A93344">
      <w:pPr>
        <w:spacing w:line="360" w:lineRule="auto"/>
        <w:rPr>
          <w:rFonts w:ascii="Times New Roman" w:hAnsi="Times New Roman" w:cs="Times New Roman"/>
          <w:b/>
          <w:bCs/>
          <w:sz w:val="28"/>
          <w:szCs w:val="28"/>
        </w:rPr>
      </w:pPr>
    </w:p>
    <w:p w14:paraId="0CD2DC13" w14:textId="77777777" w:rsidR="00A93344" w:rsidRDefault="00A93344">
      <w:pPr>
        <w:spacing w:line="360" w:lineRule="auto"/>
        <w:rPr>
          <w:rFonts w:ascii="Times New Roman" w:hAnsi="Times New Roman" w:cs="Times New Roman"/>
          <w:b/>
          <w:bCs/>
          <w:sz w:val="28"/>
          <w:szCs w:val="28"/>
        </w:rPr>
      </w:pPr>
    </w:p>
    <w:p w14:paraId="20DFEEC6" w14:textId="77777777" w:rsidR="00A93344" w:rsidRDefault="00A93344">
      <w:pPr>
        <w:spacing w:line="360" w:lineRule="auto"/>
        <w:rPr>
          <w:rFonts w:ascii="Times New Roman" w:hAnsi="Times New Roman" w:cs="Times New Roman"/>
          <w:b/>
          <w:bCs/>
          <w:sz w:val="28"/>
          <w:szCs w:val="28"/>
        </w:rPr>
      </w:pPr>
    </w:p>
    <w:p w14:paraId="7B4D63FB" w14:textId="77777777" w:rsidR="00A93344" w:rsidRDefault="00A93344">
      <w:pPr>
        <w:spacing w:line="360" w:lineRule="auto"/>
        <w:rPr>
          <w:rFonts w:ascii="Times New Roman" w:hAnsi="Times New Roman" w:cs="Times New Roman"/>
          <w:b/>
          <w:bCs/>
          <w:sz w:val="28"/>
          <w:szCs w:val="28"/>
        </w:rPr>
      </w:pPr>
    </w:p>
    <w:p w14:paraId="4CE5FFE3" w14:textId="77777777" w:rsidR="00A93344" w:rsidRDefault="00A93344">
      <w:pPr>
        <w:spacing w:line="360" w:lineRule="auto"/>
        <w:rPr>
          <w:rFonts w:ascii="Times New Roman" w:hAnsi="Times New Roman" w:cs="Times New Roman"/>
          <w:b/>
          <w:bCs/>
          <w:sz w:val="28"/>
          <w:szCs w:val="28"/>
        </w:rPr>
      </w:pPr>
    </w:p>
    <w:p w14:paraId="5E8103CB" w14:textId="77777777" w:rsidR="00A93344" w:rsidRDefault="00A93344">
      <w:pPr>
        <w:spacing w:line="360" w:lineRule="auto"/>
        <w:rPr>
          <w:rFonts w:ascii="Times New Roman" w:hAnsi="Times New Roman" w:cs="Times New Roman"/>
          <w:b/>
          <w:bCs/>
          <w:sz w:val="28"/>
          <w:szCs w:val="28"/>
        </w:rPr>
      </w:pPr>
    </w:p>
    <w:p w14:paraId="15651AA0" w14:textId="77777777" w:rsidR="00A93344" w:rsidRDefault="00A93344">
      <w:pPr>
        <w:spacing w:line="360" w:lineRule="auto"/>
        <w:rPr>
          <w:rFonts w:ascii="Times New Roman" w:hAnsi="Times New Roman" w:cs="Times New Roman"/>
          <w:b/>
          <w:bCs/>
          <w:sz w:val="28"/>
          <w:szCs w:val="28"/>
        </w:rPr>
      </w:pPr>
    </w:p>
    <w:p w14:paraId="3FE346AD" w14:textId="77777777" w:rsidR="00A93344" w:rsidRDefault="00A93344">
      <w:pPr>
        <w:spacing w:line="360" w:lineRule="auto"/>
        <w:rPr>
          <w:rFonts w:ascii="Times New Roman" w:hAnsi="Times New Roman" w:cs="Times New Roman"/>
          <w:b/>
          <w:bCs/>
          <w:sz w:val="28"/>
          <w:szCs w:val="28"/>
        </w:rPr>
      </w:pPr>
    </w:p>
    <w:p w14:paraId="69EBDCA6" w14:textId="77777777" w:rsidR="00A93344" w:rsidRDefault="00A93344">
      <w:pPr>
        <w:spacing w:line="360" w:lineRule="auto"/>
        <w:rPr>
          <w:rFonts w:ascii="Times New Roman" w:hAnsi="Times New Roman" w:cs="Times New Roman"/>
          <w:b/>
          <w:bCs/>
          <w:sz w:val="28"/>
          <w:szCs w:val="28"/>
        </w:rPr>
      </w:pPr>
    </w:p>
    <w:p w14:paraId="02773A2D" w14:textId="77777777" w:rsidR="00A93344" w:rsidRDefault="00A93344">
      <w:pPr>
        <w:spacing w:line="360" w:lineRule="auto"/>
        <w:rPr>
          <w:rFonts w:ascii="Times New Roman" w:hAnsi="Times New Roman" w:cs="Times New Roman"/>
          <w:b/>
          <w:bCs/>
          <w:sz w:val="28"/>
          <w:szCs w:val="28"/>
        </w:rPr>
      </w:pPr>
    </w:p>
    <w:p w14:paraId="0EF56CE4" w14:textId="77777777" w:rsidR="00A93344" w:rsidRDefault="00A93344">
      <w:pPr>
        <w:spacing w:line="360" w:lineRule="auto"/>
        <w:rPr>
          <w:rFonts w:ascii="Times New Roman" w:hAnsi="Times New Roman" w:cs="Times New Roman"/>
          <w:b/>
          <w:bCs/>
          <w:sz w:val="28"/>
          <w:szCs w:val="28"/>
        </w:rPr>
      </w:pPr>
    </w:p>
    <w:p w14:paraId="74B1A64C" w14:textId="77777777" w:rsidR="00A93344" w:rsidRDefault="00A93344">
      <w:pPr>
        <w:spacing w:line="360" w:lineRule="auto"/>
        <w:rPr>
          <w:rFonts w:ascii="Times New Roman" w:hAnsi="Times New Roman" w:cs="Times New Roman"/>
          <w:b/>
          <w:bCs/>
          <w:sz w:val="28"/>
          <w:szCs w:val="28"/>
        </w:rPr>
      </w:pPr>
    </w:p>
    <w:p w14:paraId="3078E4B1" w14:textId="77777777" w:rsidR="00A93344" w:rsidRDefault="00A93344">
      <w:pPr>
        <w:spacing w:line="360" w:lineRule="auto"/>
        <w:rPr>
          <w:rFonts w:ascii="Times New Roman" w:hAnsi="Times New Roman" w:cs="Times New Roman"/>
          <w:b/>
          <w:bCs/>
          <w:sz w:val="28"/>
          <w:szCs w:val="28"/>
        </w:rPr>
      </w:pPr>
    </w:p>
    <w:p w14:paraId="07A64607" w14:textId="7EE5DA6F" w:rsidR="00A27B94" w:rsidRDefault="00A27B94">
      <w:pPr>
        <w:spacing w:line="360" w:lineRule="auto"/>
        <w:rPr>
          <w:rFonts w:ascii="Times New Roman" w:hAnsi="Times New Roman" w:cs="Times New Roman"/>
          <w:b/>
          <w:bCs/>
          <w:sz w:val="28"/>
          <w:szCs w:val="28"/>
        </w:rPr>
      </w:pPr>
      <w:r w:rsidRPr="00BD5768">
        <w:rPr>
          <w:rFonts w:ascii="Times New Roman" w:hAnsi="Times New Roman" w:cs="Times New Roman"/>
          <w:b/>
          <w:bCs/>
          <w:sz w:val="28"/>
          <w:szCs w:val="28"/>
        </w:rPr>
        <w:lastRenderedPageBreak/>
        <w:t xml:space="preserve">References </w:t>
      </w:r>
    </w:p>
    <w:p w14:paraId="0F5F1FA6" w14:textId="77777777" w:rsidR="00B40608" w:rsidRDefault="00B40608" w:rsidP="00B40608">
      <w:pPr>
        <w:pStyle w:val="Bibliography"/>
        <w:ind w:left="720" w:hanging="720"/>
        <w:rPr>
          <w:noProof/>
          <w:sz w:val="24"/>
          <w:szCs w:val="24"/>
        </w:rPr>
      </w:pPr>
      <w:r>
        <w:rPr>
          <w:rFonts w:ascii="Times New Roman" w:hAnsi="Times New Roman" w:cs="Times New Roman"/>
          <w:b/>
          <w:bCs/>
          <w:sz w:val="28"/>
          <w:szCs w:val="28"/>
        </w:rPr>
        <w:fldChar w:fldCharType="begin"/>
      </w:r>
      <w:r>
        <w:rPr>
          <w:rFonts w:ascii="Times New Roman" w:hAnsi="Times New Roman" w:cs="Times New Roman"/>
          <w:b/>
          <w:bCs/>
          <w:sz w:val="28"/>
          <w:szCs w:val="28"/>
        </w:rPr>
        <w:instrText xml:space="preserve"> BIBLIOGRAPHY  \l 2057 </w:instrText>
      </w:r>
      <w:r>
        <w:rPr>
          <w:rFonts w:ascii="Times New Roman" w:hAnsi="Times New Roman" w:cs="Times New Roman"/>
          <w:b/>
          <w:bCs/>
          <w:sz w:val="28"/>
          <w:szCs w:val="28"/>
        </w:rPr>
        <w:fldChar w:fldCharType="separate"/>
      </w:r>
      <w:r>
        <w:rPr>
          <w:noProof/>
        </w:rPr>
        <w:t xml:space="preserve">Aerney-Perreten, N., Dominguez-Berjon, M. F., Esteban-Vasallo, M. D., &amp; Garcia-Riolobos, C. (2015). Participation and factors associated with late or non-response to an online survey in primary care. </w:t>
      </w:r>
      <w:r>
        <w:rPr>
          <w:i/>
          <w:iCs/>
          <w:noProof/>
        </w:rPr>
        <w:t>Journal of Evaluation in Clinical Practice, 21</w:t>
      </w:r>
      <w:r>
        <w:rPr>
          <w:noProof/>
        </w:rPr>
        <w:t>, 688-693.</w:t>
      </w:r>
    </w:p>
    <w:p w14:paraId="4F4DDDAC" w14:textId="77777777" w:rsidR="00B40608" w:rsidRDefault="00B40608" w:rsidP="00B40608">
      <w:pPr>
        <w:pStyle w:val="Bibliography"/>
        <w:ind w:left="720" w:hanging="720"/>
        <w:rPr>
          <w:noProof/>
        </w:rPr>
      </w:pPr>
      <w:r>
        <w:rPr>
          <w:noProof/>
        </w:rPr>
        <w:t xml:space="preserve">Alexander, S. (2001). E-learning developments and experiences. </w:t>
      </w:r>
      <w:r>
        <w:rPr>
          <w:i/>
          <w:iCs/>
          <w:noProof/>
        </w:rPr>
        <w:t>Education and Training, 43</w:t>
      </w:r>
      <w:r>
        <w:rPr>
          <w:noProof/>
        </w:rPr>
        <w:t>(4/5), 240-248.</w:t>
      </w:r>
    </w:p>
    <w:p w14:paraId="793DFC6D" w14:textId="77777777" w:rsidR="00B40608" w:rsidRDefault="00B40608" w:rsidP="00B40608">
      <w:pPr>
        <w:pStyle w:val="Bibliography"/>
        <w:ind w:left="720" w:hanging="720"/>
        <w:rPr>
          <w:noProof/>
        </w:rPr>
      </w:pPr>
      <w:r>
        <w:rPr>
          <w:noProof/>
        </w:rPr>
        <w:t xml:space="preserve">Al-Hazami, B. H., Sabur, S. S., &amp; Al-Hazmi, R. H. (2020). Social anxiety disorder in medical students at Taibah University, Saudi Arabia. </w:t>
      </w:r>
      <w:r>
        <w:rPr>
          <w:i/>
          <w:iCs/>
          <w:noProof/>
        </w:rPr>
        <w:t>Journal Family Medicine and Primary Care Review, 9</w:t>
      </w:r>
      <w:r>
        <w:rPr>
          <w:noProof/>
        </w:rPr>
        <w:t>(8), 4329-4332.</w:t>
      </w:r>
    </w:p>
    <w:p w14:paraId="5A09E5D8" w14:textId="77777777" w:rsidR="00B40608" w:rsidRDefault="00B40608" w:rsidP="00B40608">
      <w:pPr>
        <w:pStyle w:val="Bibliography"/>
        <w:ind w:left="720" w:hanging="720"/>
        <w:rPr>
          <w:noProof/>
        </w:rPr>
      </w:pPr>
      <w:r>
        <w:rPr>
          <w:noProof/>
        </w:rPr>
        <w:t xml:space="preserve">Alkandari, N. Y. (2021). </w:t>
      </w:r>
      <w:r>
        <w:rPr>
          <w:i/>
          <w:iCs/>
          <w:noProof/>
        </w:rPr>
        <w:t>Anxiety Disorders The New Achievements.</w:t>
      </w:r>
      <w:r>
        <w:rPr>
          <w:noProof/>
        </w:rPr>
        <w:t xml:space="preserve"> IntechOpen. Retrieved May 12th, 2021</w:t>
      </w:r>
    </w:p>
    <w:p w14:paraId="48C3803C" w14:textId="77777777" w:rsidR="00B40608" w:rsidRDefault="00B40608" w:rsidP="00B40608">
      <w:pPr>
        <w:pStyle w:val="Bibliography"/>
        <w:ind w:left="720" w:hanging="720"/>
        <w:rPr>
          <w:noProof/>
        </w:rPr>
      </w:pPr>
      <w:r>
        <w:rPr>
          <w:noProof/>
        </w:rPr>
        <w:t xml:space="preserve">Al-Kumaim, N. H., Alhazami, A., Mohammed, F., Gazem, N., Shabbir, M. S., &amp; Fazea, Y. (2021). Exploring the Impact of the COVID-19 Pandemic on University Students'Learning Life: An Integrated Conceptual Motivational Model for Sustainable and Health Online Learning. </w:t>
      </w:r>
      <w:r>
        <w:rPr>
          <w:i/>
          <w:iCs/>
          <w:noProof/>
        </w:rPr>
        <w:t>Sustainability, 13</w:t>
      </w:r>
      <w:r>
        <w:rPr>
          <w:noProof/>
        </w:rPr>
        <w:t>(5), 2546.</w:t>
      </w:r>
    </w:p>
    <w:p w14:paraId="0F1B65CD" w14:textId="77777777" w:rsidR="00B40608" w:rsidRDefault="00B40608" w:rsidP="00B40608">
      <w:pPr>
        <w:pStyle w:val="Bibliography"/>
        <w:ind w:left="720" w:hanging="720"/>
        <w:rPr>
          <w:noProof/>
        </w:rPr>
      </w:pPr>
      <w:r>
        <w:rPr>
          <w:noProof/>
        </w:rPr>
        <w:t xml:space="preserve">Allen, E., &amp; Seaman, J. (2017). Digital learning Compass: DIstance education enrollment report . </w:t>
      </w:r>
      <w:r>
        <w:rPr>
          <w:i/>
          <w:iCs/>
          <w:noProof/>
        </w:rPr>
        <w:t>Online Learning Consortium</w:t>
      </w:r>
      <w:r>
        <w:rPr>
          <w:noProof/>
        </w:rPr>
        <w:t>.</w:t>
      </w:r>
    </w:p>
    <w:p w14:paraId="291D2172" w14:textId="77777777" w:rsidR="00B40608" w:rsidRDefault="00B40608" w:rsidP="00B40608">
      <w:pPr>
        <w:pStyle w:val="Bibliography"/>
        <w:ind w:left="720" w:hanging="720"/>
        <w:rPr>
          <w:noProof/>
        </w:rPr>
      </w:pPr>
      <w:r>
        <w:rPr>
          <w:noProof/>
        </w:rPr>
        <w:t xml:space="preserve">Alqurashi, E. (2016). Self-effiacy in online environments: A literature review. </w:t>
      </w:r>
      <w:r>
        <w:rPr>
          <w:i/>
          <w:iCs/>
          <w:noProof/>
        </w:rPr>
        <w:t>Contemporary Issues in Education Research, 9</w:t>
      </w:r>
      <w:r>
        <w:rPr>
          <w:noProof/>
        </w:rPr>
        <w:t>(1), 45-52.</w:t>
      </w:r>
    </w:p>
    <w:p w14:paraId="5D98E030" w14:textId="77777777" w:rsidR="00B40608" w:rsidRDefault="00B40608" w:rsidP="00B40608">
      <w:pPr>
        <w:pStyle w:val="Bibliography"/>
        <w:ind w:left="720" w:hanging="720"/>
        <w:rPr>
          <w:noProof/>
        </w:rPr>
      </w:pPr>
      <w:r>
        <w:rPr>
          <w:noProof/>
        </w:rPr>
        <w:t xml:space="preserve">Ameringen, M. V., Mancini, C., &amp; Farvolden, P. (2003). The Impact of anxiety disorders on educational achievement. </w:t>
      </w:r>
      <w:r>
        <w:rPr>
          <w:i/>
          <w:iCs/>
          <w:noProof/>
        </w:rPr>
        <w:t>Journal of anxiety disorders, 17</w:t>
      </w:r>
      <w:r>
        <w:rPr>
          <w:noProof/>
        </w:rPr>
        <w:t>(5), 561-571. doi:10.1016/S0887</w:t>
      </w:r>
    </w:p>
    <w:p w14:paraId="4CDD801B" w14:textId="77777777" w:rsidR="00B40608" w:rsidRDefault="00B40608" w:rsidP="00B40608">
      <w:pPr>
        <w:pStyle w:val="Bibliography"/>
        <w:ind w:left="720" w:hanging="720"/>
        <w:rPr>
          <w:noProof/>
        </w:rPr>
      </w:pPr>
      <w:r>
        <w:rPr>
          <w:noProof/>
        </w:rPr>
        <w:t xml:space="preserve">Anderson, T. (2011). Towards a theory of online learning. In T. Anderson, </w:t>
      </w:r>
      <w:r>
        <w:rPr>
          <w:i/>
          <w:iCs/>
          <w:noProof/>
        </w:rPr>
        <w:t>The theory and practice of online learning</w:t>
      </w:r>
      <w:r>
        <w:rPr>
          <w:noProof/>
        </w:rPr>
        <w:t xml:space="preserve"> (2nd ed., pp. 45-74). Edmonton: Athabasca: University Press.</w:t>
      </w:r>
    </w:p>
    <w:p w14:paraId="68887083" w14:textId="77777777" w:rsidR="00B40608" w:rsidRDefault="00B40608" w:rsidP="00B40608">
      <w:pPr>
        <w:pStyle w:val="Bibliography"/>
        <w:ind w:left="720" w:hanging="720"/>
        <w:rPr>
          <w:noProof/>
        </w:rPr>
      </w:pPr>
      <w:r>
        <w:rPr>
          <w:noProof/>
        </w:rPr>
        <w:t xml:space="preserve">Andrews, D., Nonnecke, B., &amp; Preece, J. (2003). Electonic survey methodology: A case study in researching hard-to-involve Internet users. </w:t>
      </w:r>
      <w:r>
        <w:rPr>
          <w:i/>
          <w:iCs/>
          <w:noProof/>
        </w:rPr>
        <w:t>International Journal of human-computer interaction, 16</w:t>
      </w:r>
      <w:r>
        <w:rPr>
          <w:noProof/>
        </w:rPr>
        <w:t>(2), 185-210.</w:t>
      </w:r>
    </w:p>
    <w:p w14:paraId="55513039" w14:textId="77777777" w:rsidR="00B40608" w:rsidRDefault="00B40608" w:rsidP="00B40608">
      <w:pPr>
        <w:pStyle w:val="Bibliography"/>
        <w:ind w:left="720" w:hanging="720"/>
        <w:rPr>
          <w:noProof/>
        </w:rPr>
      </w:pPr>
      <w:r>
        <w:rPr>
          <w:noProof/>
        </w:rPr>
        <w:t xml:space="preserve">Archbell, K. A., &amp; Coplan, R. J. (2021, December 30). Too Anxious to Talk: Social Anxiety, Academic Communication and Students' Experience in Higher Education. </w:t>
      </w:r>
      <w:r>
        <w:rPr>
          <w:i/>
          <w:iCs/>
          <w:noProof/>
        </w:rPr>
        <w:t>Journal of Emotional and Behavioural Disorders</w:t>
      </w:r>
      <w:r>
        <w:rPr>
          <w:noProof/>
        </w:rPr>
        <w:t>.</w:t>
      </w:r>
    </w:p>
    <w:p w14:paraId="26B3E45C" w14:textId="77777777" w:rsidR="00B40608" w:rsidRDefault="00B40608" w:rsidP="00B40608">
      <w:pPr>
        <w:pStyle w:val="Bibliography"/>
        <w:ind w:left="720" w:hanging="720"/>
        <w:rPr>
          <w:noProof/>
        </w:rPr>
      </w:pPr>
      <w:r>
        <w:rPr>
          <w:noProof/>
        </w:rPr>
        <w:t xml:space="preserve">Arribathi, A. H., Rosyad, A. M., &amp; Mulyati, D. S. (2021). An Analysis of Student Learning Anxiety During Covid-19 Pandemic :A study in HIgher Eduction. </w:t>
      </w:r>
      <w:r>
        <w:rPr>
          <w:i/>
          <w:iCs/>
          <w:noProof/>
        </w:rPr>
        <w:t>The journal of continuing Higher Education, 69</w:t>
      </w:r>
      <w:r>
        <w:rPr>
          <w:noProof/>
        </w:rPr>
        <w:t>(3), 192-205.</w:t>
      </w:r>
    </w:p>
    <w:p w14:paraId="5E4C553E" w14:textId="77777777" w:rsidR="00B40608" w:rsidRDefault="00B40608" w:rsidP="00B40608">
      <w:pPr>
        <w:pStyle w:val="Bibliography"/>
        <w:ind w:left="720" w:hanging="720"/>
        <w:rPr>
          <w:noProof/>
        </w:rPr>
      </w:pPr>
      <w:r>
        <w:rPr>
          <w:noProof/>
        </w:rPr>
        <w:t xml:space="preserve">Auerbach, R., Mortier, P., Bruffaerts, R., Alonso, J., Benjet, C., Cuijpers, P., . . . Kessler, R. (2019). Student project: Prevalence and Distribution of Mental Disorders. </w:t>
      </w:r>
      <w:r>
        <w:rPr>
          <w:i/>
          <w:iCs/>
          <w:noProof/>
        </w:rPr>
        <w:t>Journal of Abnormal Psychology, 127</w:t>
      </w:r>
      <w:r>
        <w:rPr>
          <w:noProof/>
        </w:rPr>
        <w:t>(7), 623-638.</w:t>
      </w:r>
    </w:p>
    <w:p w14:paraId="316F11BA" w14:textId="77777777" w:rsidR="00B40608" w:rsidRDefault="00B40608" w:rsidP="00B40608">
      <w:pPr>
        <w:pStyle w:val="Bibliography"/>
        <w:ind w:left="720" w:hanging="720"/>
        <w:rPr>
          <w:noProof/>
        </w:rPr>
      </w:pPr>
      <w:r>
        <w:rPr>
          <w:noProof/>
        </w:rPr>
        <w:t xml:space="preserve">Azizi, Z., Rezai, A., Namaziandost, E., &amp; Tilwani, S. A. (2022). The Role of Computer Self-Efficacy in High School Students' E -Learning Anxiety: A Mixed-Methods Study. </w:t>
      </w:r>
      <w:r>
        <w:rPr>
          <w:i/>
          <w:iCs/>
          <w:noProof/>
        </w:rPr>
        <w:t>Contemporary Educational technology, 14</w:t>
      </w:r>
      <w:r>
        <w:rPr>
          <w:noProof/>
        </w:rPr>
        <w:t>(2), 356.</w:t>
      </w:r>
    </w:p>
    <w:p w14:paraId="0D07DD1F" w14:textId="77777777" w:rsidR="00B40608" w:rsidRDefault="00B40608" w:rsidP="00B40608">
      <w:pPr>
        <w:pStyle w:val="Bibliography"/>
        <w:ind w:left="720" w:hanging="720"/>
        <w:rPr>
          <w:noProof/>
        </w:rPr>
      </w:pPr>
      <w:r>
        <w:rPr>
          <w:noProof/>
        </w:rPr>
        <w:t xml:space="preserve">Bandura, A. (1977). </w:t>
      </w:r>
      <w:r>
        <w:rPr>
          <w:i/>
          <w:iCs/>
          <w:noProof/>
        </w:rPr>
        <w:t>Social Learning Theory.</w:t>
      </w:r>
      <w:r>
        <w:rPr>
          <w:noProof/>
        </w:rPr>
        <w:t xml:space="preserve"> New York: General Learning Press.</w:t>
      </w:r>
    </w:p>
    <w:p w14:paraId="01BAABDB" w14:textId="77777777" w:rsidR="00B40608" w:rsidRDefault="00B40608" w:rsidP="00B40608">
      <w:pPr>
        <w:pStyle w:val="Bibliography"/>
        <w:ind w:left="720" w:hanging="720"/>
        <w:rPr>
          <w:noProof/>
        </w:rPr>
      </w:pPr>
      <w:r>
        <w:rPr>
          <w:noProof/>
        </w:rPr>
        <w:t xml:space="preserve">Bandura, A. (1986). </w:t>
      </w:r>
      <w:r>
        <w:rPr>
          <w:i/>
          <w:iCs/>
          <w:noProof/>
        </w:rPr>
        <w:t>Social foundations of thought and action: A social Cognitive theory.</w:t>
      </w:r>
      <w:r>
        <w:rPr>
          <w:noProof/>
        </w:rPr>
        <w:t xml:space="preserve"> Englewood Cliffs , NJ: Prentice-Hall.</w:t>
      </w:r>
    </w:p>
    <w:p w14:paraId="715FAFDF" w14:textId="77777777" w:rsidR="00B40608" w:rsidRDefault="00B40608" w:rsidP="00B40608">
      <w:pPr>
        <w:pStyle w:val="Bibliography"/>
        <w:ind w:left="720" w:hanging="720"/>
        <w:rPr>
          <w:noProof/>
        </w:rPr>
      </w:pPr>
      <w:r>
        <w:rPr>
          <w:noProof/>
        </w:rPr>
        <w:t xml:space="preserve">Bao, W. (2020). COVID-19 and online teaching in higher education: A case study of Peking University. </w:t>
      </w:r>
      <w:r>
        <w:rPr>
          <w:i/>
          <w:iCs/>
          <w:noProof/>
        </w:rPr>
        <w:t>Human Behavior and Emerging Technologies, 2</w:t>
      </w:r>
      <w:r>
        <w:rPr>
          <w:noProof/>
        </w:rPr>
        <w:t>(2), 113-115.</w:t>
      </w:r>
    </w:p>
    <w:p w14:paraId="7EEAEA82" w14:textId="77777777" w:rsidR="00B40608" w:rsidRDefault="00B40608" w:rsidP="00B40608">
      <w:pPr>
        <w:pStyle w:val="Bibliography"/>
        <w:ind w:left="720" w:hanging="720"/>
        <w:rPr>
          <w:noProof/>
        </w:rPr>
      </w:pPr>
      <w:r>
        <w:rPr>
          <w:noProof/>
        </w:rPr>
        <w:lastRenderedPageBreak/>
        <w:t xml:space="preserve">Bauman, S., Jobity, N., Airey, J., &amp; Atak, H. (2000). Invites, intros and incentives: Lessons from a Web survey. </w:t>
      </w:r>
      <w:r>
        <w:rPr>
          <w:i/>
          <w:iCs/>
          <w:noProof/>
        </w:rPr>
        <w:t>Paper presented at the 55th Annual Conference of American Association for Public Opinion Research.</w:t>
      </w:r>
      <w:r>
        <w:rPr>
          <w:noProof/>
        </w:rPr>
        <w:t xml:space="preserve"> Portland, Oregon.</w:t>
      </w:r>
    </w:p>
    <w:p w14:paraId="15336EBF" w14:textId="77777777" w:rsidR="00B40608" w:rsidRDefault="00B40608" w:rsidP="00B40608">
      <w:pPr>
        <w:pStyle w:val="Bibliography"/>
        <w:ind w:left="720" w:hanging="720"/>
        <w:rPr>
          <w:noProof/>
        </w:rPr>
      </w:pPr>
      <w:r>
        <w:rPr>
          <w:noProof/>
        </w:rPr>
        <w:t xml:space="preserve">Baxter, K., Courage, C., &amp; Caine, K. (2015). </w:t>
      </w:r>
      <w:r>
        <w:rPr>
          <w:i/>
          <w:iCs/>
          <w:noProof/>
        </w:rPr>
        <w:t>Understanding your Users: A practical Guide to User Research Methods</w:t>
      </w:r>
      <w:r>
        <w:rPr>
          <w:noProof/>
        </w:rPr>
        <w:t xml:space="preserve"> (2nd ed.). Science Direct :Elseviere Inc .</w:t>
      </w:r>
    </w:p>
    <w:p w14:paraId="712C500E" w14:textId="77777777" w:rsidR="00B40608" w:rsidRDefault="00B40608" w:rsidP="00B40608">
      <w:pPr>
        <w:pStyle w:val="Bibliography"/>
        <w:ind w:left="720" w:hanging="720"/>
        <w:rPr>
          <w:noProof/>
        </w:rPr>
      </w:pPr>
      <w:r>
        <w:rPr>
          <w:noProof/>
        </w:rPr>
        <w:t xml:space="preserve">Bayram, N., &amp; Bilgel, N. (2008). The prevalence and socio-demographic correlations of depression, anxiety and stress among a group of university students. </w:t>
      </w:r>
      <w:r>
        <w:rPr>
          <w:i/>
          <w:iCs/>
          <w:noProof/>
        </w:rPr>
        <w:t xml:space="preserve">Social Psychiatry and Psychiatric Epidemiology: The International journal for Research in Social and Genetic Epidemiology and Mental Health Services, 43 </w:t>
      </w:r>
      <w:r>
        <w:rPr>
          <w:noProof/>
        </w:rPr>
        <w:t>(8), 667-672.</w:t>
      </w:r>
    </w:p>
    <w:p w14:paraId="4C080B8B" w14:textId="77777777" w:rsidR="00B40608" w:rsidRDefault="00B40608" w:rsidP="00B40608">
      <w:pPr>
        <w:pStyle w:val="Bibliography"/>
        <w:ind w:left="720" w:hanging="720"/>
        <w:rPr>
          <w:noProof/>
        </w:rPr>
      </w:pPr>
      <w:r>
        <w:rPr>
          <w:noProof/>
        </w:rPr>
        <w:t xml:space="preserve">Becker, J. J., &amp; Schmidt, H. G. (2001). The structure of computer anxiety: A six factor model. </w:t>
      </w:r>
      <w:r>
        <w:rPr>
          <w:i/>
          <w:iCs/>
          <w:noProof/>
        </w:rPr>
        <w:t>Computers in Human Behaviour, 17</w:t>
      </w:r>
      <w:r>
        <w:rPr>
          <w:noProof/>
        </w:rPr>
        <w:t>, 35-49.</w:t>
      </w:r>
    </w:p>
    <w:p w14:paraId="6BAFA10B" w14:textId="77777777" w:rsidR="00B40608" w:rsidRDefault="00B40608" w:rsidP="00B40608">
      <w:pPr>
        <w:pStyle w:val="Bibliography"/>
        <w:ind w:left="720" w:hanging="720"/>
        <w:rPr>
          <w:noProof/>
        </w:rPr>
      </w:pPr>
      <w:r>
        <w:rPr>
          <w:noProof/>
        </w:rPr>
        <w:t xml:space="preserve">BERA. (2018). </w:t>
      </w:r>
      <w:r>
        <w:rPr>
          <w:i/>
          <w:iCs/>
          <w:noProof/>
        </w:rPr>
        <w:t>ETHICAL GUIDELINES FOR EDUCATIONAL RESEARCH: Fourth edition.</w:t>
      </w:r>
      <w:r>
        <w:rPr>
          <w:noProof/>
        </w:rPr>
        <w:t xml:space="preserve"> Retrieved January 8th, 2022, from BERA: https://www.bera.ac.uk/researchers-resources-publications/ethical-guidelines-for-edcucational-research-2018</w:t>
      </w:r>
    </w:p>
    <w:p w14:paraId="4BC22320" w14:textId="77777777" w:rsidR="00B40608" w:rsidRDefault="00B40608" w:rsidP="00B40608">
      <w:pPr>
        <w:pStyle w:val="Bibliography"/>
        <w:ind w:left="720" w:hanging="720"/>
        <w:rPr>
          <w:noProof/>
        </w:rPr>
      </w:pPr>
      <w:r>
        <w:rPr>
          <w:noProof/>
        </w:rPr>
        <w:t xml:space="preserve">Bernard, R. M., Borokhovski, E., Schmid, R. F., Tamim, R. M., &amp; Abrami, P. C. (2014). A meta-analysis of blended learning and technology use in higher education: From the general to the applied. </w:t>
      </w:r>
      <w:r>
        <w:rPr>
          <w:i/>
          <w:iCs/>
          <w:noProof/>
        </w:rPr>
        <w:t>Journal of Computing in Higher Education, 26</w:t>
      </w:r>
      <w:r>
        <w:rPr>
          <w:noProof/>
        </w:rPr>
        <w:t>(1), 87-122.</w:t>
      </w:r>
    </w:p>
    <w:p w14:paraId="71CA4D7A" w14:textId="77777777" w:rsidR="00B40608" w:rsidRDefault="00B40608" w:rsidP="00B40608">
      <w:pPr>
        <w:pStyle w:val="Bibliography"/>
        <w:ind w:left="720" w:hanging="720"/>
        <w:rPr>
          <w:noProof/>
        </w:rPr>
      </w:pPr>
      <w:r>
        <w:rPr>
          <w:noProof/>
        </w:rPr>
        <w:t xml:space="preserve">Bernstein, G. A., Bernat, D. H., Andrew, A. D., &amp; Layne, A. E. (2008). Symptom presentation and classroom functioning in a noncliical sample of children with social phobia. </w:t>
      </w:r>
      <w:r>
        <w:rPr>
          <w:i/>
          <w:iCs/>
          <w:noProof/>
        </w:rPr>
        <w:t>Depression and Anxiety, 55</w:t>
      </w:r>
      <w:r>
        <w:rPr>
          <w:noProof/>
        </w:rPr>
        <w:t>(9), 752-760.</w:t>
      </w:r>
    </w:p>
    <w:p w14:paraId="790B2CC4" w14:textId="77777777" w:rsidR="00B40608" w:rsidRDefault="00B40608" w:rsidP="00B40608">
      <w:pPr>
        <w:pStyle w:val="Bibliography"/>
        <w:ind w:left="720" w:hanging="720"/>
        <w:rPr>
          <w:noProof/>
        </w:rPr>
      </w:pPr>
      <w:r>
        <w:rPr>
          <w:noProof/>
        </w:rPr>
        <w:t xml:space="preserve">Bertram , D. (2007). </w:t>
      </w:r>
      <w:r>
        <w:rPr>
          <w:i/>
          <w:iCs/>
          <w:noProof/>
        </w:rPr>
        <w:t>Likert Scales are the meaning of life</w:t>
      </w:r>
      <w:r>
        <w:rPr>
          <w:noProof/>
        </w:rPr>
        <w:t>. Retrieved May 25, 2022, from Academia.edu: Https://www.academia.edu/8160815/Likert_Scales_are_the_meaning_of_life</w:t>
      </w:r>
    </w:p>
    <w:p w14:paraId="3CC14753" w14:textId="77777777" w:rsidR="00B40608" w:rsidRDefault="00B40608" w:rsidP="00B40608">
      <w:pPr>
        <w:pStyle w:val="Bibliography"/>
        <w:ind w:left="720" w:hanging="720"/>
        <w:rPr>
          <w:noProof/>
        </w:rPr>
      </w:pPr>
      <w:r>
        <w:rPr>
          <w:noProof/>
        </w:rPr>
        <w:t xml:space="preserve">Betram, G. M. (1964). </w:t>
      </w:r>
      <w:r>
        <w:rPr>
          <w:i/>
          <w:iCs/>
          <w:noProof/>
        </w:rPr>
        <w:t>The Managing of Organizations.</w:t>
      </w:r>
      <w:r>
        <w:rPr>
          <w:noProof/>
        </w:rPr>
        <w:t xml:space="preserve"> London: Collier-Macmillan Ltd.</w:t>
      </w:r>
    </w:p>
    <w:p w14:paraId="5DDA1930" w14:textId="77777777" w:rsidR="00B40608" w:rsidRDefault="00B40608" w:rsidP="00B40608">
      <w:pPr>
        <w:pStyle w:val="Bibliography"/>
        <w:ind w:left="720" w:hanging="720"/>
        <w:rPr>
          <w:noProof/>
        </w:rPr>
      </w:pPr>
      <w:r>
        <w:rPr>
          <w:noProof/>
        </w:rPr>
        <w:t xml:space="preserve">Black, R. (2019, May 22). </w:t>
      </w:r>
      <w:r>
        <w:rPr>
          <w:i/>
          <w:iCs/>
          <w:noProof/>
        </w:rPr>
        <w:t>Glossophobia (Fear of public speaking): are you glossophobic?</w:t>
      </w:r>
      <w:r>
        <w:rPr>
          <w:noProof/>
        </w:rPr>
        <w:t xml:space="preserve"> Retrieved 2022, from Psycom: Http://www.psycom.net/glossophobia-fear-of-public-speaking</w:t>
      </w:r>
    </w:p>
    <w:p w14:paraId="13051EB5" w14:textId="77777777" w:rsidR="00B40608" w:rsidRDefault="00B40608" w:rsidP="00B40608">
      <w:pPr>
        <w:pStyle w:val="Bibliography"/>
        <w:ind w:left="720" w:hanging="720"/>
        <w:rPr>
          <w:noProof/>
        </w:rPr>
      </w:pPr>
      <w:r>
        <w:rPr>
          <w:noProof/>
        </w:rPr>
        <w:t xml:space="preserve">Blanco, C., Okuda, M., Wright, C., Hasin, D. S., Grant, B. F., Liu, S. M., &amp; Olfson, M. (2008). Mental health of college students and their non college-attending peers: Results from the National Eipdemiologic Study on Alcohol and Related Conditions. </w:t>
      </w:r>
      <w:r>
        <w:rPr>
          <w:i/>
          <w:iCs/>
          <w:noProof/>
        </w:rPr>
        <w:t>Archives of General Psychiatry, 65</w:t>
      </w:r>
      <w:r>
        <w:rPr>
          <w:noProof/>
        </w:rPr>
        <w:t>(12), 1429-1437.</w:t>
      </w:r>
    </w:p>
    <w:p w14:paraId="4677B82E" w14:textId="77777777" w:rsidR="00B40608" w:rsidRDefault="00B40608" w:rsidP="00B40608">
      <w:pPr>
        <w:pStyle w:val="Bibliography"/>
        <w:ind w:left="720" w:hanging="720"/>
        <w:rPr>
          <w:noProof/>
        </w:rPr>
      </w:pPr>
      <w:r>
        <w:rPr>
          <w:noProof/>
        </w:rPr>
        <w:t xml:space="preserve">Blatch-Jones, A. J., Pek, W., Kirkpatrick, E., &amp; Ashton-Key, M. (2018). Role of feasibility and pilot studies in randomised controlled trials: a cross sectional study. </w:t>
      </w:r>
      <w:r>
        <w:rPr>
          <w:i/>
          <w:iCs/>
          <w:noProof/>
        </w:rPr>
        <w:t>BMJ open, 8</w:t>
      </w:r>
      <w:r>
        <w:rPr>
          <w:noProof/>
        </w:rPr>
        <w:t>(9), 222-233.</w:t>
      </w:r>
    </w:p>
    <w:p w14:paraId="79E19FEA" w14:textId="77777777" w:rsidR="00B40608" w:rsidRDefault="00B40608" w:rsidP="00B40608">
      <w:pPr>
        <w:pStyle w:val="Bibliography"/>
        <w:ind w:left="720" w:hanging="720"/>
        <w:rPr>
          <w:noProof/>
        </w:rPr>
      </w:pPr>
      <w:r>
        <w:rPr>
          <w:noProof/>
        </w:rPr>
        <w:t xml:space="preserve">Blessing, L. T., &amp; Chakrabarti, A. (2009). </w:t>
      </w:r>
      <w:r>
        <w:rPr>
          <w:i/>
          <w:iCs/>
          <w:noProof/>
        </w:rPr>
        <w:t>DRM, a Design Research Methodology.</w:t>
      </w:r>
      <w:r>
        <w:rPr>
          <w:noProof/>
        </w:rPr>
        <w:t xml:space="preserve"> London: Springer.</w:t>
      </w:r>
    </w:p>
    <w:p w14:paraId="5FC0C0BA" w14:textId="77777777" w:rsidR="00B40608" w:rsidRDefault="00B40608" w:rsidP="00B40608">
      <w:pPr>
        <w:pStyle w:val="Bibliography"/>
        <w:ind w:left="720" w:hanging="720"/>
        <w:rPr>
          <w:noProof/>
        </w:rPr>
      </w:pPr>
      <w:r>
        <w:rPr>
          <w:noProof/>
        </w:rPr>
        <w:t xml:space="preserve">Bogdan, R. C., &amp; Biklen, S. K. (1998). </w:t>
      </w:r>
      <w:r>
        <w:rPr>
          <w:i/>
          <w:iCs/>
          <w:noProof/>
        </w:rPr>
        <w:t>Qualitative research in education: An Introduction to theory and methods</w:t>
      </w:r>
      <w:r>
        <w:rPr>
          <w:noProof/>
        </w:rPr>
        <w:t xml:space="preserve"> (3rd ed.). Needham Heights MA: Allyn &amp; Bacon.</w:t>
      </w:r>
    </w:p>
    <w:p w14:paraId="00AE8EFE" w14:textId="77777777" w:rsidR="00B40608" w:rsidRDefault="00B40608" w:rsidP="00B40608">
      <w:pPr>
        <w:pStyle w:val="Bibliography"/>
        <w:ind w:left="720" w:hanging="720"/>
        <w:rPr>
          <w:noProof/>
        </w:rPr>
      </w:pPr>
      <w:r>
        <w:rPr>
          <w:noProof/>
        </w:rPr>
        <w:t xml:space="preserve">Bolliger, D. U., &amp; Halupa, C. (2012). Student perceptions of satisfaction and anxiety in an online doctoral program. </w:t>
      </w:r>
      <w:r>
        <w:rPr>
          <w:i/>
          <w:iCs/>
          <w:noProof/>
        </w:rPr>
        <w:t>Distance Education, 33</w:t>
      </w:r>
      <w:r>
        <w:rPr>
          <w:noProof/>
        </w:rPr>
        <w:t>(1), 81-98.</w:t>
      </w:r>
    </w:p>
    <w:p w14:paraId="43B05D92" w14:textId="77777777" w:rsidR="00B40608" w:rsidRDefault="00B40608" w:rsidP="00B40608">
      <w:pPr>
        <w:pStyle w:val="Bibliography"/>
        <w:ind w:left="720" w:hanging="720"/>
        <w:rPr>
          <w:noProof/>
        </w:rPr>
      </w:pPr>
      <w:r>
        <w:rPr>
          <w:noProof/>
        </w:rPr>
        <w:t xml:space="preserve">Brook, C. A., &amp; Willoughby, T. (2015). The Social Ties That Bind: Social Anxiety and Academic Achievement Across the University Years. </w:t>
      </w:r>
      <w:r>
        <w:rPr>
          <w:i/>
          <w:iCs/>
          <w:noProof/>
        </w:rPr>
        <w:t>Journal of Youth and Adolescence, 44</w:t>
      </w:r>
      <w:r>
        <w:rPr>
          <w:noProof/>
        </w:rPr>
        <w:t>, 1139-1152.</w:t>
      </w:r>
    </w:p>
    <w:p w14:paraId="600285D3" w14:textId="77777777" w:rsidR="00B40608" w:rsidRDefault="00B40608" w:rsidP="00B40608">
      <w:pPr>
        <w:pStyle w:val="Bibliography"/>
        <w:ind w:left="720" w:hanging="720"/>
        <w:rPr>
          <w:noProof/>
        </w:rPr>
      </w:pPr>
      <w:r>
        <w:rPr>
          <w:noProof/>
        </w:rPr>
        <w:t xml:space="preserve">Brynman, A., &amp; Bell, E. (2015). </w:t>
      </w:r>
      <w:r>
        <w:rPr>
          <w:i/>
          <w:iCs/>
          <w:noProof/>
        </w:rPr>
        <w:t>Buisness Research Methods.</w:t>
      </w:r>
      <w:r>
        <w:rPr>
          <w:noProof/>
        </w:rPr>
        <w:t xml:space="preserve"> Oxford : Oxford University Press.</w:t>
      </w:r>
    </w:p>
    <w:p w14:paraId="5BD4E883" w14:textId="77777777" w:rsidR="00B40608" w:rsidRDefault="00B40608" w:rsidP="00B40608">
      <w:pPr>
        <w:pStyle w:val="Bibliography"/>
        <w:ind w:left="720" w:hanging="720"/>
        <w:rPr>
          <w:noProof/>
        </w:rPr>
      </w:pPr>
      <w:r>
        <w:rPr>
          <w:noProof/>
        </w:rPr>
        <w:lastRenderedPageBreak/>
        <w:t xml:space="preserve">Buelow, J. R., Barry, T., &amp; Rich, L. E. (2018). Supporting learning engagement with online students. </w:t>
      </w:r>
      <w:r>
        <w:rPr>
          <w:i/>
          <w:iCs/>
          <w:noProof/>
        </w:rPr>
        <w:t>Online learning, 22</w:t>
      </w:r>
      <w:r>
        <w:rPr>
          <w:noProof/>
        </w:rPr>
        <w:t>(4), 313-340.</w:t>
      </w:r>
    </w:p>
    <w:p w14:paraId="11E8C2E8" w14:textId="77777777" w:rsidR="00B40608" w:rsidRDefault="00B40608" w:rsidP="00B40608">
      <w:pPr>
        <w:pStyle w:val="Bibliography"/>
        <w:ind w:left="720" w:hanging="720"/>
        <w:rPr>
          <w:noProof/>
        </w:rPr>
      </w:pPr>
      <w:r>
        <w:rPr>
          <w:noProof/>
        </w:rPr>
        <w:t xml:space="preserve">Caplan, S. E. (2007). Relations among loneliness, social anxiety and problematic Internet use. </w:t>
      </w:r>
      <w:r>
        <w:rPr>
          <w:i/>
          <w:iCs/>
          <w:noProof/>
        </w:rPr>
        <w:t>Cyberpsychology &amp; Behavior: The Impact of the Internet, Multimedia and Virtual Reality on Behavior and Society, 10</w:t>
      </w:r>
      <w:r>
        <w:rPr>
          <w:noProof/>
        </w:rPr>
        <w:t>(2), 234-242.</w:t>
      </w:r>
    </w:p>
    <w:p w14:paraId="298A058A" w14:textId="77777777" w:rsidR="00B40608" w:rsidRDefault="00B40608" w:rsidP="00B40608">
      <w:pPr>
        <w:pStyle w:val="Bibliography"/>
        <w:ind w:left="720" w:hanging="720"/>
        <w:rPr>
          <w:noProof/>
        </w:rPr>
      </w:pPr>
      <w:r>
        <w:rPr>
          <w:noProof/>
        </w:rPr>
        <w:t xml:space="preserve">Carifio, J., &amp; Perla, R. (2008). Resolving the 50-year Debate Around using and Misusing likert Scales. </w:t>
      </w:r>
      <w:r>
        <w:rPr>
          <w:i/>
          <w:iCs/>
          <w:noProof/>
        </w:rPr>
        <w:t>Medical Education, 42</w:t>
      </w:r>
      <w:r>
        <w:rPr>
          <w:noProof/>
        </w:rPr>
        <w:t>(12), 1150-1152.</w:t>
      </w:r>
    </w:p>
    <w:p w14:paraId="2F034F02" w14:textId="77777777" w:rsidR="00B40608" w:rsidRDefault="00B40608" w:rsidP="00B40608">
      <w:pPr>
        <w:pStyle w:val="Bibliography"/>
        <w:ind w:left="720" w:hanging="720"/>
        <w:rPr>
          <w:noProof/>
        </w:rPr>
      </w:pPr>
      <w:r>
        <w:rPr>
          <w:noProof/>
        </w:rPr>
        <w:t xml:space="preserve">Chen, C. Y., Pedersen, S. J., &amp; Murphy, K. L. (2011). Learners' Perceived Informtion Overload in Online Learning Via Computer-mediated Communication. </w:t>
      </w:r>
      <w:r>
        <w:rPr>
          <w:i/>
          <w:iCs/>
          <w:noProof/>
        </w:rPr>
        <w:t>Research in Learning Technology, 19</w:t>
      </w:r>
      <w:r>
        <w:rPr>
          <w:noProof/>
        </w:rPr>
        <w:t>(2), 101-116.</w:t>
      </w:r>
    </w:p>
    <w:p w14:paraId="2CFACB55" w14:textId="77777777" w:rsidR="00B40608" w:rsidRDefault="00B40608" w:rsidP="00B40608">
      <w:pPr>
        <w:pStyle w:val="Bibliography"/>
        <w:ind w:left="720" w:hanging="720"/>
        <w:rPr>
          <w:noProof/>
        </w:rPr>
      </w:pPr>
      <w:r>
        <w:rPr>
          <w:noProof/>
        </w:rPr>
        <w:t xml:space="preserve">Clark, D. M., &amp; Wells, A. (1995). A cognitive model of social phobia. In M. Heimberg, D. A. Liebowitz, D. A. Hope, &amp; F. R. Schneier, </w:t>
      </w:r>
      <w:r>
        <w:rPr>
          <w:i/>
          <w:iCs/>
          <w:noProof/>
        </w:rPr>
        <w:t>Social Phobia</w:t>
      </w:r>
      <w:r>
        <w:rPr>
          <w:noProof/>
        </w:rPr>
        <w:t xml:space="preserve"> (pp. 69-93). New York: Guildford Press.</w:t>
      </w:r>
    </w:p>
    <w:p w14:paraId="2C5739EC" w14:textId="77777777" w:rsidR="00B40608" w:rsidRDefault="00B40608" w:rsidP="00B40608">
      <w:pPr>
        <w:pStyle w:val="Bibliography"/>
        <w:ind w:left="720" w:hanging="720"/>
        <w:rPr>
          <w:noProof/>
        </w:rPr>
      </w:pPr>
      <w:r>
        <w:rPr>
          <w:noProof/>
        </w:rPr>
        <w:t xml:space="preserve">Cohen, L., Manion, L., &amp; Morrison, K. (2018). </w:t>
      </w:r>
      <w:r>
        <w:rPr>
          <w:i/>
          <w:iCs/>
          <w:noProof/>
        </w:rPr>
        <w:t>Research Methods in Education</w:t>
      </w:r>
      <w:r>
        <w:rPr>
          <w:noProof/>
        </w:rPr>
        <w:t xml:space="preserve"> (Eighth ed.). Abingdon, Oxon: Routledge.</w:t>
      </w:r>
    </w:p>
    <w:p w14:paraId="2955D57F" w14:textId="77777777" w:rsidR="00B40608" w:rsidRDefault="00B40608" w:rsidP="00B40608">
      <w:pPr>
        <w:pStyle w:val="Bibliography"/>
        <w:ind w:left="720" w:hanging="720"/>
        <w:rPr>
          <w:noProof/>
        </w:rPr>
      </w:pPr>
      <w:r>
        <w:rPr>
          <w:noProof/>
        </w:rPr>
        <w:t xml:space="preserve">Cohen, M., Buzinski, S. G., Armstrong-Carter, E., Clark, J., Buck, B., &amp; Reuman , L. (2019). Think, pair, freeze: The association between social anxiety and student discomfort in the active learning environmnet. </w:t>
      </w:r>
      <w:r>
        <w:rPr>
          <w:i/>
          <w:iCs/>
          <w:noProof/>
        </w:rPr>
        <w:t>Scholarship of Teaching and Leanring in Psychology, 5</w:t>
      </w:r>
      <w:r>
        <w:rPr>
          <w:noProof/>
        </w:rPr>
        <w:t>(4), 265-277.</w:t>
      </w:r>
    </w:p>
    <w:p w14:paraId="5CEC3CE8" w14:textId="77777777" w:rsidR="00B40608" w:rsidRDefault="00B40608" w:rsidP="00B40608">
      <w:pPr>
        <w:pStyle w:val="Bibliography"/>
        <w:ind w:left="720" w:hanging="720"/>
        <w:rPr>
          <w:noProof/>
        </w:rPr>
      </w:pPr>
      <w:r>
        <w:rPr>
          <w:noProof/>
        </w:rPr>
        <w:t xml:space="preserve">Collis, B., &amp; Van der Wende, M. (2002). Models of technology and change in higer education: An international comparative survey on the current and future use of ICT in higher education. </w:t>
      </w:r>
      <w:r>
        <w:rPr>
          <w:i/>
          <w:iCs/>
          <w:noProof/>
        </w:rPr>
        <w:t>The Netherlands: Centre for Higher Education Policy Studies, University of Twente</w:t>
      </w:r>
      <w:r>
        <w:rPr>
          <w:noProof/>
        </w:rPr>
        <w:t>.</w:t>
      </w:r>
    </w:p>
    <w:p w14:paraId="6DE96CF7" w14:textId="77777777" w:rsidR="00B40608" w:rsidRDefault="00B40608" w:rsidP="00B40608">
      <w:pPr>
        <w:pStyle w:val="Bibliography"/>
        <w:ind w:left="720" w:hanging="720"/>
        <w:rPr>
          <w:noProof/>
        </w:rPr>
      </w:pPr>
      <w:r>
        <w:rPr>
          <w:noProof/>
        </w:rPr>
        <w:t xml:space="preserve">Collis, J., &amp; Hussey, R. (2009). </w:t>
      </w:r>
      <w:r>
        <w:rPr>
          <w:i/>
          <w:iCs/>
          <w:noProof/>
        </w:rPr>
        <w:t>Buisness Research: A practical Guide for Undergraduate and Postgraduate Students</w:t>
      </w:r>
      <w:r>
        <w:rPr>
          <w:noProof/>
        </w:rPr>
        <w:t xml:space="preserve"> (3rd ed.). Basingstoke: Palgrave Macmillian.</w:t>
      </w:r>
    </w:p>
    <w:p w14:paraId="2F063405" w14:textId="77777777" w:rsidR="00B40608" w:rsidRDefault="00B40608" w:rsidP="00B40608">
      <w:pPr>
        <w:pStyle w:val="Bibliography"/>
        <w:ind w:left="720" w:hanging="720"/>
        <w:rPr>
          <w:noProof/>
        </w:rPr>
      </w:pPr>
      <w:r>
        <w:rPr>
          <w:noProof/>
        </w:rPr>
        <w:t xml:space="preserve">Compeau , D., &amp; Higgins, C. (1995a). Application of social cognitive theory to training for computer skills. </w:t>
      </w:r>
      <w:r>
        <w:rPr>
          <w:i/>
          <w:iCs/>
          <w:noProof/>
        </w:rPr>
        <w:t>Information Systems Research, 6</w:t>
      </w:r>
      <w:r>
        <w:rPr>
          <w:noProof/>
        </w:rPr>
        <w:t>(2), 118-143.</w:t>
      </w:r>
    </w:p>
    <w:p w14:paraId="1C067A10" w14:textId="77777777" w:rsidR="00B40608" w:rsidRDefault="00B40608" w:rsidP="00B40608">
      <w:pPr>
        <w:pStyle w:val="Bibliography"/>
        <w:ind w:left="720" w:hanging="720"/>
        <w:rPr>
          <w:noProof/>
        </w:rPr>
      </w:pPr>
      <w:r>
        <w:rPr>
          <w:noProof/>
        </w:rPr>
        <w:t xml:space="preserve">Compeau, D., &amp; Higgins, C. (1995b). Computer Self-Efficacy: Development of a measure and inital test. </w:t>
      </w:r>
      <w:r>
        <w:rPr>
          <w:i/>
          <w:iCs/>
          <w:noProof/>
        </w:rPr>
        <w:t>MIS Quarterly, 19</w:t>
      </w:r>
      <w:r>
        <w:rPr>
          <w:noProof/>
        </w:rPr>
        <w:t>(2), 189-211.</w:t>
      </w:r>
    </w:p>
    <w:p w14:paraId="3F856DE9" w14:textId="77777777" w:rsidR="00B40608" w:rsidRDefault="00B40608" w:rsidP="00B40608">
      <w:pPr>
        <w:pStyle w:val="Bibliography"/>
        <w:ind w:left="720" w:hanging="720"/>
        <w:rPr>
          <w:noProof/>
        </w:rPr>
      </w:pPr>
      <w:r>
        <w:rPr>
          <w:noProof/>
        </w:rPr>
        <w:t xml:space="preserve">Conklin, J. (1987). Hyper: An introduction and survey. </w:t>
      </w:r>
      <w:r>
        <w:rPr>
          <w:i/>
          <w:iCs/>
          <w:noProof/>
        </w:rPr>
        <w:t>IEEE Computer, 20</w:t>
      </w:r>
      <w:r>
        <w:rPr>
          <w:noProof/>
        </w:rPr>
        <w:t>(9), 17-47.</w:t>
      </w:r>
    </w:p>
    <w:p w14:paraId="7CD66306" w14:textId="77777777" w:rsidR="00B40608" w:rsidRDefault="00B40608" w:rsidP="00B40608">
      <w:pPr>
        <w:pStyle w:val="Bibliography"/>
        <w:ind w:left="720" w:hanging="720"/>
        <w:rPr>
          <w:noProof/>
        </w:rPr>
      </w:pPr>
      <w:r>
        <w:rPr>
          <w:noProof/>
        </w:rPr>
        <w:t xml:space="preserve">Cooke, R., Bewick, B. M., Barkham, M., Bradley, M., &amp; Audin, K. (2006). Measuring, monitoring and managing the psychological well-being of first year university student. </w:t>
      </w:r>
      <w:r>
        <w:rPr>
          <w:i/>
          <w:iCs/>
          <w:noProof/>
        </w:rPr>
        <w:t>British Journal of Guidance and Counselling, 34</w:t>
      </w:r>
      <w:r>
        <w:rPr>
          <w:noProof/>
        </w:rPr>
        <w:t>(4), 505-517.</w:t>
      </w:r>
    </w:p>
    <w:p w14:paraId="47A1E626" w14:textId="77777777" w:rsidR="00B40608" w:rsidRDefault="00B40608" w:rsidP="00B40608">
      <w:pPr>
        <w:pStyle w:val="Bibliography"/>
        <w:ind w:left="720" w:hanging="720"/>
        <w:rPr>
          <w:noProof/>
        </w:rPr>
      </w:pPr>
      <w:r>
        <w:rPr>
          <w:noProof/>
        </w:rPr>
        <w:t xml:space="preserve">Cooper, K. M., &amp; Brownell, S. E. (2016). Coming out in class: challenges and benefits of active learning in a biology classroom for LGBTQIA students. </w:t>
      </w:r>
      <w:r>
        <w:rPr>
          <w:i/>
          <w:iCs/>
          <w:noProof/>
        </w:rPr>
        <w:t>Sciences Education, 15</w:t>
      </w:r>
      <w:r>
        <w:rPr>
          <w:noProof/>
        </w:rPr>
        <w:t>(3).</w:t>
      </w:r>
    </w:p>
    <w:p w14:paraId="29071B25" w14:textId="77777777" w:rsidR="00B40608" w:rsidRDefault="00B40608" w:rsidP="00B40608">
      <w:pPr>
        <w:pStyle w:val="Bibliography"/>
        <w:ind w:left="720" w:hanging="720"/>
        <w:rPr>
          <w:noProof/>
        </w:rPr>
      </w:pPr>
      <w:r>
        <w:rPr>
          <w:noProof/>
        </w:rPr>
        <w:t xml:space="preserve">Cooper, K. M., Downing, V. R., &amp; Brownell, S. E. (2018). The Influence of active learning practices on student anxiety in large-enrollment and college science classes. </w:t>
      </w:r>
      <w:r>
        <w:rPr>
          <w:i/>
          <w:iCs/>
          <w:noProof/>
        </w:rPr>
        <w:t>International Journal of STEM education, 5</w:t>
      </w:r>
      <w:r>
        <w:rPr>
          <w:noProof/>
        </w:rPr>
        <w:t>(23).</w:t>
      </w:r>
    </w:p>
    <w:p w14:paraId="10A91E08" w14:textId="77777777" w:rsidR="00B40608" w:rsidRDefault="00B40608" w:rsidP="00B40608">
      <w:pPr>
        <w:pStyle w:val="Bibliography"/>
        <w:ind w:left="720" w:hanging="720"/>
        <w:rPr>
          <w:noProof/>
        </w:rPr>
      </w:pPr>
      <w:r>
        <w:rPr>
          <w:noProof/>
        </w:rPr>
        <w:t xml:space="preserve">Cooper, K., Smith, L. G., &amp; Russell, A. (2017). Social identity, self-esteem and Mental Health in Autism. </w:t>
      </w:r>
      <w:r>
        <w:rPr>
          <w:i/>
          <w:iCs/>
          <w:noProof/>
        </w:rPr>
        <w:t>European Journal of Social Psychology, 47</w:t>
      </w:r>
      <w:r>
        <w:rPr>
          <w:noProof/>
        </w:rPr>
        <w:t>(7), 844-854.</w:t>
      </w:r>
    </w:p>
    <w:p w14:paraId="42F1C63D" w14:textId="77777777" w:rsidR="00B40608" w:rsidRDefault="00B40608" w:rsidP="00B40608">
      <w:pPr>
        <w:pStyle w:val="Bibliography"/>
        <w:ind w:left="720" w:hanging="720"/>
        <w:rPr>
          <w:noProof/>
        </w:rPr>
      </w:pPr>
      <w:r>
        <w:rPr>
          <w:noProof/>
        </w:rPr>
        <w:t xml:space="preserve">Couper, M. P. (2000). Web surveys: A review of issues and approaches. </w:t>
      </w:r>
      <w:r>
        <w:rPr>
          <w:i/>
          <w:iCs/>
          <w:noProof/>
        </w:rPr>
        <w:t>Public Opinion Quarterly, 64</w:t>
      </w:r>
      <w:r>
        <w:rPr>
          <w:noProof/>
        </w:rPr>
        <w:t>, 464-495.</w:t>
      </w:r>
    </w:p>
    <w:p w14:paraId="504EE7E1" w14:textId="77777777" w:rsidR="00B40608" w:rsidRDefault="00B40608" w:rsidP="00B40608">
      <w:pPr>
        <w:pStyle w:val="Bibliography"/>
        <w:ind w:left="720" w:hanging="720"/>
        <w:rPr>
          <w:noProof/>
        </w:rPr>
      </w:pPr>
      <w:r>
        <w:rPr>
          <w:noProof/>
        </w:rPr>
        <w:lastRenderedPageBreak/>
        <w:t xml:space="preserve">Creswell , J., &amp; Miller, D. (2000). Determining Validity in Qualitative Inquiry. </w:t>
      </w:r>
      <w:r>
        <w:rPr>
          <w:i/>
          <w:iCs/>
          <w:noProof/>
        </w:rPr>
        <w:t>Theory into Practice, 39</w:t>
      </w:r>
      <w:r>
        <w:rPr>
          <w:noProof/>
        </w:rPr>
        <w:t>(3), 124-30.</w:t>
      </w:r>
    </w:p>
    <w:p w14:paraId="7E2274C8" w14:textId="77777777" w:rsidR="00B40608" w:rsidRDefault="00B40608" w:rsidP="00B40608">
      <w:pPr>
        <w:pStyle w:val="Bibliography"/>
        <w:ind w:left="720" w:hanging="720"/>
        <w:rPr>
          <w:noProof/>
        </w:rPr>
      </w:pPr>
      <w:r>
        <w:rPr>
          <w:noProof/>
        </w:rPr>
        <w:t xml:space="preserve">Creswell, J. W., &amp; Plano Clark, V. L. (2011). </w:t>
      </w:r>
      <w:r>
        <w:rPr>
          <w:i/>
          <w:iCs/>
          <w:noProof/>
        </w:rPr>
        <w:t>Designing and Conducting Mixed Method Research</w:t>
      </w:r>
      <w:r>
        <w:rPr>
          <w:noProof/>
        </w:rPr>
        <w:t xml:space="preserve"> (2nd ed.). Sage: Thousand Oakes.</w:t>
      </w:r>
    </w:p>
    <w:p w14:paraId="0AE718E4" w14:textId="77777777" w:rsidR="00B40608" w:rsidRDefault="00B40608" w:rsidP="00B40608">
      <w:pPr>
        <w:pStyle w:val="Bibliography"/>
        <w:ind w:left="720" w:hanging="720"/>
        <w:rPr>
          <w:noProof/>
        </w:rPr>
      </w:pPr>
      <w:r>
        <w:rPr>
          <w:noProof/>
        </w:rPr>
        <w:t xml:space="preserve">Croft, N., Dalton, A., &amp; Grant, M. (2015). Overcoming Isolation in Distance Learning; Building a Learning Community through Time and Space. </w:t>
      </w:r>
      <w:r>
        <w:rPr>
          <w:i/>
          <w:iCs/>
          <w:noProof/>
        </w:rPr>
        <w:t>Journal for Education in the Built Environment, 5</w:t>
      </w:r>
      <w:r>
        <w:rPr>
          <w:noProof/>
        </w:rPr>
        <w:t>(1), 27-64.</w:t>
      </w:r>
    </w:p>
    <w:p w14:paraId="5EB29C99" w14:textId="77777777" w:rsidR="00B40608" w:rsidRDefault="00B40608" w:rsidP="00B40608">
      <w:pPr>
        <w:pStyle w:val="Bibliography"/>
        <w:ind w:left="720" w:hanging="720"/>
        <w:rPr>
          <w:noProof/>
        </w:rPr>
      </w:pPr>
      <w:r>
        <w:rPr>
          <w:noProof/>
        </w:rPr>
        <w:t xml:space="preserve">Crozier, W. R. (2001). Shyness, self-perception, and reticence. In R. J. Riding, &amp; S. G. Rayner, </w:t>
      </w:r>
      <w:r>
        <w:rPr>
          <w:i/>
          <w:iCs/>
          <w:noProof/>
        </w:rPr>
        <w:t>Self perception</w:t>
      </w:r>
      <w:r>
        <w:rPr>
          <w:noProof/>
        </w:rPr>
        <w:t xml:space="preserve"> (pp. 53-76). Ablex Publishing.</w:t>
      </w:r>
    </w:p>
    <w:p w14:paraId="052E7526" w14:textId="77777777" w:rsidR="00B40608" w:rsidRDefault="00B40608" w:rsidP="00B40608">
      <w:pPr>
        <w:pStyle w:val="Bibliography"/>
        <w:ind w:left="720" w:hanging="720"/>
        <w:rPr>
          <w:noProof/>
        </w:rPr>
      </w:pPr>
      <w:r>
        <w:rPr>
          <w:noProof/>
        </w:rPr>
        <w:t xml:space="preserve">Daly, J., &amp; Engleberg, L. (1999). </w:t>
      </w:r>
      <w:r>
        <w:rPr>
          <w:i/>
          <w:iCs/>
          <w:noProof/>
        </w:rPr>
        <w:t>Coping with Stagefright.</w:t>
      </w:r>
      <w:r>
        <w:rPr>
          <w:noProof/>
        </w:rPr>
        <w:t xml:space="preserve"> United States: Harvard Management communications.</w:t>
      </w:r>
    </w:p>
    <w:p w14:paraId="6250E4EE" w14:textId="77777777" w:rsidR="00B40608" w:rsidRDefault="00B40608" w:rsidP="00B40608">
      <w:pPr>
        <w:pStyle w:val="Bibliography"/>
        <w:ind w:left="720" w:hanging="720"/>
        <w:rPr>
          <w:noProof/>
        </w:rPr>
      </w:pPr>
      <w:r>
        <w:rPr>
          <w:noProof/>
        </w:rPr>
        <w:t xml:space="preserve">Davies, H. C., &amp; Fill, K. (2007). Embedding blended learning in a university's teaching culture: Experiences and reflections. </w:t>
      </w:r>
      <w:r>
        <w:rPr>
          <w:i/>
          <w:iCs/>
          <w:noProof/>
        </w:rPr>
        <w:t>British Journal of Educational Technology, 38</w:t>
      </w:r>
      <w:r>
        <w:rPr>
          <w:noProof/>
        </w:rPr>
        <w:t>(5), 817-828.</w:t>
      </w:r>
    </w:p>
    <w:p w14:paraId="546B6C28" w14:textId="77777777" w:rsidR="00B40608" w:rsidRDefault="00B40608" w:rsidP="00B40608">
      <w:pPr>
        <w:pStyle w:val="Bibliography"/>
        <w:ind w:left="720" w:hanging="720"/>
        <w:rPr>
          <w:noProof/>
        </w:rPr>
      </w:pPr>
      <w:r>
        <w:rPr>
          <w:noProof/>
        </w:rPr>
        <w:t xml:space="preserve">Denscombe, M. (2014). </w:t>
      </w:r>
      <w:r>
        <w:rPr>
          <w:i/>
          <w:iCs/>
          <w:noProof/>
        </w:rPr>
        <w:t>The Good Research Guide</w:t>
      </w:r>
      <w:r>
        <w:rPr>
          <w:noProof/>
        </w:rPr>
        <w:t xml:space="preserve"> (4th ed.). Maidenhead. UK: Open University Press.</w:t>
      </w:r>
    </w:p>
    <w:p w14:paraId="38211160" w14:textId="77777777" w:rsidR="00B40608" w:rsidRDefault="00B40608" w:rsidP="00B40608">
      <w:pPr>
        <w:pStyle w:val="Bibliography"/>
        <w:ind w:left="720" w:hanging="720"/>
        <w:rPr>
          <w:noProof/>
        </w:rPr>
      </w:pPr>
      <w:r>
        <w:rPr>
          <w:noProof/>
        </w:rPr>
        <w:t xml:space="preserve">Denzin, N. K., &amp; Lincoln, Y. S. (1994). Introduction: Entering the field of qualitative research. In N. K. Denzin, &amp; Y. S. Lincoln, </w:t>
      </w:r>
      <w:r>
        <w:rPr>
          <w:i/>
          <w:iCs/>
          <w:noProof/>
        </w:rPr>
        <w:t>Handbook of Qualitative research</w:t>
      </w:r>
      <w:r>
        <w:rPr>
          <w:noProof/>
        </w:rPr>
        <w:t xml:space="preserve"> (pp. 1-17). Thousand Oakes: CA: Sage.</w:t>
      </w:r>
    </w:p>
    <w:p w14:paraId="67A4575B" w14:textId="77777777" w:rsidR="00B40608" w:rsidRDefault="00B40608" w:rsidP="00B40608">
      <w:pPr>
        <w:pStyle w:val="Bibliography"/>
        <w:ind w:left="720" w:hanging="720"/>
        <w:rPr>
          <w:noProof/>
        </w:rPr>
      </w:pPr>
      <w:r>
        <w:rPr>
          <w:noProof/>
        </w:rPr>
        <w:t xml:space="preserve">DeStefano, D., &amp; LeFevre, J. (2007). Cognitive load in hypertext reading: A reveiw. </w:t>
      </w:r>
      <w:r>
        <w:rPr>
          <w:i/>
          <w:iCs/>
          <w:noProof/>
        </w:rPr>
        <w:t>Computers in human behavior, 23</w:t>
      </w:r>
      <w:r>
        <w:rPr>
          <w:noProof/>
        </w:rPr>
        <w:t>(3), 1616-1641.</w:t>
      </w:r>
    </w:p>
    <w:p w14:paraId="26B822D7" w14:textId="77777777" w:rsidR="00B40608" w:rsidRDefault="00B40608" w:rsidP="00B40608">
      <w:pPr>
        <w:pStyle w:val="Bibliography"/>
        <w:ind w:left="720" w:hanging="720"/>
        <w:rPr>
          <w:noProof/>
        </w:rPr>
      </w:pPr>
      <w:r>
        <w:rPr>
          <w:noProof/>
        </w:rPr>
        <w:t xml:space="preserve">Dillman, D. A. (2002). Survey nonresponse in design, data collection, and analysis. </w:t>
      </w:r>
      <w:r>
        <w:rPr>
          <w:i/>
          <w:iCs/>
          <w:noProof/>
        </w:rPr>
        <w:t>Survey nonresponse, 3</w:t>
      </w:r>
      <w:r>
        <w:rPr>
          <w:noProof/>
        </w:rPr>
        <w:t>(26).</w:t>
      </w:r>
    </w:p>
    <w:p w14:paraId="011D5159" w14:textId="77777777" w:rsidR="00B40608" w:rsidRDefault="00B40608" w:rsidP="00B40608">
      <w:pPr>
        <w:pStyle w:val="Bibliography"/>
        <w:ind w:left="720" w:hanging="720"/>
        <w:rPr>
          <w:noProof/>
        </w:rPr>
      </w:pPr>
      <w:r>
        <w:rPr>
          <w:noProof/>
        </w:rPr>
        <w:t xml:space="preserve">Dixson, M. D. (2010). Creating effective student engagement in online courses: What do students find engaging? </w:t>
      </w:r>
      <w:r>
        <w:rPr>
          <w:i/>
          <w:iCs/>
          <w:noProof/>
        </w:rPr>
        <w:t>Journal of the Scholarship of Teaching and Learning, 10</w:t>
      </w:r>
      <w:r>
        <w:rPr>
          <w:noProof/>
        </w:rPr>
        <w:t>(2), 1-13.</w:t>
      </w:r>
    </w:p>
    <w:p w14:paraId="5CC6827F" w14:textId="77777777" w:rsidR="00B40608" w:rsidRDefault="00B40608" w:rsidP="00B40608">
      <w:pPr>
        <w:pStyle w:val="Bibliography"/>
        <w:ind w:left="720" w:hanging="720"/>
        <w:rPr>
          <w:noProof/>
        </w:rPr>
      </w:pPr>
      <w:r>
        <w:rPr>
          <w:noProof/>
        </w:rPr>
        <w:t xml:space="preserve">Dubow, E. F., Tisak, J., Causey, D., Hryshko, A., &amp; Reid, G. (1991). A Two-Year Longitudinal Study of Stressful Life Events, Social Support, and Social Problem-Solving Skills: Contributions to Childrens' Behavioral and Academic Adjustment. </w:t>
      </w:r>
      <w:r>
        <w:rPr>
          <w:i/>
          <w:iCs/>
          <w:noProof/>
        </w:rPr>
        <w:t>Child Development, 62</w:t>
      </w:r>
      <w:r>
        <w:rPr>
          <w:noProof/>
        </w:rPr>
        <w:t>(3), 583-599.</w:t>
      </w:r>
    </w:p>
    <w:p w14:paraId="468920B3" w14:textId="77777777" w:rsidR="00B40608" w:rsidRDefault="00B40608" w:rsidP="00B40608">
      <w:pPr>
        <w:pStyle w:val="Bibliography"/>
        <w:ind w:left="720" w:hanging="720"/>
        <w:rPr>
          <w:noProof/>
        </w:rPr>
      </w:pPr>
      <w:r>
        <w:rPr>
          <w:noProof/>
        </w:rPr>
        <w:t xml:space="preserve">Dudovskiy, J. (2016). </w:t>
      </w:r>
      <w:r>
        <w:rPr>
          <w:i/>
          <w:iCs/>
          <w:noProof/>
        </w:rPr>
        <w:t>The Ultimate Guide to Writing a Dissertation in Buisness Studies: A Step-by-Step Assistance.</w:t>
      </w:r>
      <w:r>
        <w:rPr>
          <w:noProof/>
        </w:rPr>
        <w:t xml:space="preserve"> Retrieved April 10th, 2022, from Https://research-methodology.net/about-us/ebook</w:t>
      </w:r>
    </w:p>
    <w:p w14:paraId="15B83AD0" w14:textId="77777777" w:rsidR="00B40608" w:rsidRDefault="00B40608" w:rsidP="00B40608">
      <w:pPr>
        <w:pStyle w:val="Bibliography"/>
        <w:ind w:left="720" w:hanging="720"/>
        <w:rPr>
          <w:noProof/>
        </w:rPr>
      </w:pPr>
      <w:r>
        <w:rPr>
          <w:noProof/>
        </w:rPr>
        <w:t xml:space="preserve">Dwyer, K. K. (2012). </w:t>
      </w:r>
      <w:r>
        <w:rPr>
          <w:i/>
          <w:iCs/>
          <w:noProof/>
        </w:rPr>
        <w:t>Conquer speech anxiety.</w:t>
      </w:r>
      <w:r>
        <w:rPr>
          <w:noProof/>
        </w:rPr>
        <w:t xml:space="preserve"> Omaha; NE: KLD Publications.</w:t>
      </w:r>
    </w:p>
    <w:p w14:paraId="57B4F17D" w14:textId="77777777" w:rsidR="00B40608" w:rsidRDefault="00B40608" w:rsidP="00B40608">
      <w:pPr>
        <w:pStyle w:val="Bibliography"/>
        <w:ind w:left="720" w:hanging="720"/>
        <w:rPr>
          <w:noProof/>
        </w:rPr>
      </w:pPr>
      <w:r>
        <w:rPr>
          <w:noProof/>
        </w:rPr>
        <w:t xml:space="preserve">Eddy, S. L., Brownell, S. E., Thummaphan, P., Lan, M. C., &amp; Wenderoth, M. P. (2015a). Caution, student experience may vary: social identities impact a student's experience in peer discussions. </w:t>
      </w:r>
      <w:r>
        <w:rPr>
          <w:i/>
          <w:iCs/>
          <w:noProof/>
        </w:rPr>
        <w:t>CBE Life Sciences Education, 14</w:t>
      </w:r>
      <w:r>
        <w:rPr>
          <w:noProof/>
        </w:rPr>
        <w:t>(4), 45.</w:t>
      </w:r>
    </w:p>
    <w:p w14:paraId="53A11D87" w14:textId="77777777" w:rsidR="00B40608" w:rsidRDefault="00B40608" w:rsidP="00B40608">
      <w:pPr>
        <w:pStyle w:val="Bibliography"/>
        <w:ind w:left="720" w:hanging="720"/>
        <w:rPr>
          <w:noProof/>
        </w:rPr>
      </w:pPr>
      <w:r>
        <w:rPr>
          <w:noProof/>
        </w:rPr>
        <w:t xml:space="preserve">Edgar, T. W., &amp; Manz, D. O. (2017). </w:t>
      </w:r>
      <w:r>
        <w:rPr>
          <w:i/>
          <w:iCs/>
          <w:noProof/>
        </w:rPr>
        <w:t>Research Methods for Cyber Security.</w:t>
      </w:r>
      <w:r>
        <w:rPr>
          <w:noProof/>
        </w:rPr>
        <w:t xml:space="preserve"> Elsevier Inc.</w:t>
      </w:r>
    </w:p>
    <w:p w14:paraId="66F6AB11" w14:textId="77777777" w:rsidR="00B40608" w:rsidRDefault="00B40608" w:rsidP="00B40608">
      <w:pPr>
        <w:pStyle w:val="Bibliography"/>
        <w:ind w:left="720" w:hanging="720"/>
        <w:rPr>
          <w:noProof/>
        </w:rPr>
      </w:pPr>
      <w:r>
        <w:rPr>
          <w:noProof/>
        </w:rPr>
        <w:t xml:space="preserve">Edington, A., &amp; Holbrook, J. (2010). A Blended Learning Approach to Teaching Basic Pharmacokinetics and the Significance of Face-to-Face Interaction. </w:t>
      </w:r>
      <w:r>
        <w:rPr>
          <w:i/>
          <w:iCs/>
          <w:noProof/>
        </w:rPr>
        <w:t>American Journal of Pharmaceutical Education, 74</w:t>
      </w:r>
      <w:r>
        <w:rPr>
          <w:noProof/>
        </w:rPr>
        <w:t>(5), 88-95.</w:t>
      </w:r>
    </w:p>
    <w:p w14:paraId="200DA204" w14:textId="77777777" w:rsidR="00B40608" w:rsidRDefault="00B40608" w:rsidP="00B40608">
      <w:pPr>
        <w:pStyle w:val="Bibliography"/>
        <w:ind w:left="720" w:hanging="720"/>
        <w:rPr>
          <w:noProof/>
        </w:rPr>
      </w:pPr>
      <w:r>
        <w:rPr>
          <w:noProof/>
        </w:rPr>
        <w:t xml:space="preserve">England, B. J., Brigati, J. R., Schussler, E. E., Chen, M. M., &amp; Eddy, S. L. (2019). Student Anxiety and Perception of Difficulty Impact Performance and Persistence in Introductory Biology Courses. </w:t>
      </w:r>
      <w:r>
        <w:rPr>
          <w:i/>
          <w:iCs/>
          <w:noProof/>
        </w:rPr>
        <w:t>CBE-Life Sciences Education, 18</w:t>
      </w:r>
      <w:r>
        <w:rPr>
          <w:noProof/>
        </w:rPr>
        <w:t>(2), 1-23.</w:t>
      </w:r>
    </w:p>
    <w:p w14:paraId="460D2A13" w14:textId="77777777" w:rsidR="00B40608" w:rsidRDefault="00B40608" w:rsidP="00B40608">
      <w:pPr>
        <w:pStyle w:val="Bibliography"/>
        <w:ind w:left="720" w:hanging="720"/>
        <w:rPr>
          <w:noProof/>
        </w:rPr>
      </w:pPr>
      <w:r>
        <w:rPr>
          <w:noProof/>
        </w:rPr>
        <w:t xml:space="preserve">Erlandson, D., Harris, E. L., Skipper, B. L., &amp; Allen, S. D. (1993). </w:t>
      </w:r>
      <w:r>
        <w:rPr>
          <w:i/>
          <w:iCs/>
          <w:noProof/>
        </w:rPr>
        <w:t>Doing naturalistic inquiry: A guide to methods.</w:t>
      </w:r>
      <w:r>
        <w:rPr>
          <w:noProof/>
        </w:rPr>
        <w:t xml:space="preserve"> London: SAGE.</w:t>
      </w:r>
    </w:p>
    <w:p w14:paraId="021404B5" w14:textId="77777777" w:rsidR="00B40608" w:rsidRDefault="00B40608" w:rsidP="00B40608">
      <w:pPr>
        <w:pStyle w:val="Bibliography"/>
        <w:ind w:left="720" w:hanging="720"/>
        <w:rPr>
          <w:noProof/>
        </w:rPr>
      </w:pPr>
      <w:r>
        <w:rPr>
          <w:noProof/>
        </w:rPr>
        <w:lastRenderedPageBreak/>
        <w:t xml:space="preserve">Etikan, I., Alkassin, R. S., &amp; Musa, S. A. (2016). </w:t>
      </w:r>
      <w:r>
        <w:rPr>
          <w:i/>
          <w:iCs/>
          <w:noProof/>
        </w:rPr>
        <w:t>Comparison of Convenience Sampling and Purposive Sampling, 5</w:t>
      </w:r>
      <w:r>
        <w:rPr>
          <w:noProof/>
        </w:rPr>
        <w:t>(1), 1-4. doi:10.11648/j.ajtas.20160501.11</w:t>
      </w:r>
    </w:p>
    <w:p w14:paraId="55053326" w14:textId="77777777" w:rsidR="00B40608" w:rsidRDefault="00B40608" w:rsidP="00B40608">
      <w:pPr>
        <w:pStyle w:val="Bibliography"/>
        <w:ind w:left="720" w:hanging="720"/>
        <w:rPr>
          <w:noProof/>
        </w:rPr>
      </w:pPr>
      <w:r>
        <w:rPr>
          <w:noProof/>
        </w:rPr>
        <w:t xml:space="preserve">Fadhel, K. (2002). Positivist and Hermeneutic Paradigm, A Critical Evaluation under their Structure of Scientific Practice. </w:t>
      </w:r>
      <w:r>
        <w:rPr>
          <w:i/>
          <w:iCs/>
          <w:noProof/>
        </w:rPr>
        <w:t>The Sosland Journal</w:t>
      </w:r>
      <w:r>
        <w:rPr>
          <w:noProof/>
        </w:rPr>
        <w:t>, 21-28.</w:t>
      </w:r>
    </w:p>
    <w:p w14:paraId="438816C4" w14:textId="77777777" w:rsidR="00B40608" w:rsidRDefault="00B40608" w:rsidP="00B40608">
      <w:pPr>
        <w:pStyle w:val="Bibliography"/>
        <w:ind w:left="720" w:hanging="720"/>
        <w:rPr>
          <w:noProof/>
        </w:rPr>
      </w:pPr>
      <w:r>
        <w:rPr>
          <w:noProof/>
        </w:rPr>
        <w:t xml:space="preserve">Farokhi, N. A., &amp; Tahmassian, M. (2017). Predicting the Social Anxiety Based on Stress and Timidity in University Students. </w:t>
      </w:r>
      <w:r>
        <w:rPr>
          <w:i/>
          <w:iCs/>
          <w:noProof/>
        </w:rPr>
        <w:t>Quarterly of Clinical Psychology, 7</w:t>
      </w:r>
      <w:r>
        <w:rPr>
          <w:noProof/>
        </w:rPr>
        <w:t>(28), 95.</w:t>
      </w:r>
    </w:p>
    <w:p w14:paraId="56DE4581" w14:textId="77777777" w:rsidR="00B40608" w:rsidRDefault="00B40608" w:rsidP="00B40608">
      <w:pPr>
        <w:pStyle w:val="Bibliography"/>
        <w:ind w:left="720" w:hanging="720"/>
        <w:rPr>
          <w:noProof/>
        </w:rPr>
      </w:pPr>
      <w:r>
        <w:rPr>
          <w:noProof/>
        </w:rPr>
        <w:t xml:space="preserve">Ferreira Marinho, A. C., Mesquita de Medeiros, A., Cortes Gama, A. C., &amp; Caldas Texixeira, L. (2017). Fear of Public Speaking: Perception of College Students and Correlates. </w:t>
      </w:r>
      <w:r>
        <w:rPr>
          <w:i/>
          <w:iCs/>
          <w:noProof/>
        </w:rPr>
        <w:t>Journal of Voice, 31</w:t>
      </w:r>
      <w:r>
        <w:rPr>
          <w:noProof/>
        </w:rPr>
        <w:t>(1), 7-11.</w:t>
      </w:r>
    </w:p>
    <w:p w14:paraId="281D39B6" w14:textId="77777777" w:rsidR="00B40608" w:rsidRDefault="00B40608" w:rsidP="00B40608">
      <w:pPr>
        <w:pStyle w:val="Bibliography"/>
        <w:ind w:left="720" w:hanging="720"/>
        <w:rPr>
          <w:noProof/>
        </w:rPr>
      </w:pPr>
      <w:r>
        <w:rPr>
          <w:noProof/>
        </w:rPr>
        <w:t xml:space="preserve">Flannery, M. E. (2019, March 28). </w:t>
      </w:r>
      <w:r>
        <w:rPr>
          <w:i/>
          <w:iCs/>
          <w:noProof/>
        </w:rPr>
        <w:t>The Epidemic of Anxiety Among Today's Students.</w:t>
      </w:r>
      <w:r>
        <w:rPr>
          <w:noProof/>
        </w:rPr>
        <w:t xml:space="preserve"> Retrieved from National Education Association : https://www.neatoday.org/2019/03/28/the-epidemic-of-student-anxiety/</w:t>
      </w:r>
    </w:p>
    <w:p w14:paraId="043BB86A" w14:textId="77777777" w:rsidR="00B40608" w:rsidRDefault="00B40608" w:rsidP="00B40608">
      <w:pPr>
        <w:pStyle w:val="Bibliography"/>
        <w:ind w:left="720" w:hanging="720"/>
        <w:rPr>
          <w:noProof/>
        </w:rPr>
      </w:pPr>
      <w:r>
        <w:rPr>
          <w:noProof/>
        </w:rPr>
        <w:t xml:space="preserve">Foddy, W. (1993). </w:t>
      </w:r>
      <w:r>
        <w:rPr>
          <w:i/>
          <w:iCs/>
          <w:noProof/>
        </w:rPr>
        <w:t>Constructing Questions for Interviews and Questionnaires: Theory and Practice in Social Research.</w:t>
      </w:r>
      <w:r>
        <w:rPr>
          <w:noProof/>
        </w:rPr>
        <w:t xml:space="preserve"> Cambridge: University Press.</w:t>
      </w:r>
    </w:p>
    <w:p w14:paraId="021E5DF4" w14:textId="77777777" w:rsidR="00B40608" w:rsidRDefault="00B40608" w:rsidP="00B40608">
      <w:pPr>
        <w:pStyle w:val="Bibliography"/>
        <w:ind w:left="720" w:hanging="720"/>
        <w:rPr>
          <w:noProof/>
        </w:rPr>
      </w:pPr>
      <w:r>
        <w:rPr>
          <w:noProof/>
        </w:rPr>
        <w:t xml:space="preserve">Fouladi, R. T., McCarthy, C. J., &amp; Moller, N. P. (2002). Paper-and Pencil or Online? Evaluation Mode Effects on Measures of Emotional Functioning and Attachment. </w:t>
      </w:r>
      <w:r>
        <w:rPr>
          <w:i/>
          <w:iCs/>
          <w:noProof/>
        </w:rPr>
        <w:t>Assessment, 9</w:t>
      </w:r>
      <w:r>
        <w:rPr>
          <w:noProof/>
        </w:rPr>
        <w:t>(2), 204-215.</w:t>
      </w:r>
    </w:p>
    <w:p w14:paraId="620709E5" w14:textId="77777777" w:rsidR="00B40608" w:rsidRDefault="00B40608" w:rsidP="00B40608">
      <w:pPr>
        <w:pStyle w:val="Bibliography"/>
        <w:ind w:left="720" w:hanging="720"/>
        <w:rPr>
          <w:noProof/>
        </w:rPr>
      </w:pPr>
      <w:r>
        <w:rPr>
          <w:noProof/>
        </w:rPr>
        <w:t xml:space="preserve">Future Learn. (2021, April 16th). </w:t>
      </w:r>
      <w:r>
        <w:rPr>
          <w:i/>
          <w:iCs/>
          <w:noProof/>
        </w:rPr>
        <w:t>Everything you need to know about blended learning</w:t>
      </w:r>
      <w:r>
        <w:rPr>
          <w:noProof/>
        </w:rPr>
        <w:t>. Retrieved from Futurelearn.com: https://www.futurelearn.com/info/blog/everything-about-blended-learning</w:t>
      </w:r>
    </w:p>
    <w:p w14:paraId="43136F22" w14:textId="77777777" w:rsidR="00B40608" w:rsidRDefault="00B40608" w:rsidP="00B40608">
      <w:pPr>
        <w:pStyle w:val="Bibliography"/>
        <w:ind w:left="720" w:hanging="720"/>
        <w:rPr>
          <w:noProof/>
        </w:rPr>
      </w:pPr>
      <w:r>
        <w:rPr>
          <w:noProof/>
        </w:rPr>
        <w:t xml:space="preserve">Galloway , A. (2005). Encyclopedia of Social Measurement. In K. Leonard- Kempf, </w:t>
      </w:r>
      <w:r>
        <w:rPr>
          <w:i/>
          <w:iCs/>
          <w:noProof/>
        </w:rPr>
        <w:t>Encylopedia of social Measurement .</w:t>
      </w:r>
      <w:r>
        <w:rPr>
          <w:noProof/>
        </w:rPr>
        <w:t xml:space="preserve"> Texas : Elsevier .</w:t>
      </w:r>
    </w:p>
    <w:p w14:paraId="5B9B4D22" w14:textId="77777777" w:rsidR="00B40608" w:rsidRDefault="00B40608" w:rsidP="00B40608">
      <w:pPr>
        <w:pStyle w:val="Bibliography"/>
        <w:ind w:left="720" w:hanging="720"/>
        <w:rPr>
          <w:noProof/>
        </w:rPr>
      </w:pPr>
      <w:r>
        <w:rPr>
          <w:noProof/>
        </w:rPr>
        <w:t xml:space="preserve">Garland, R. (1991). The Mid-Point on a Rating Scale: Is It Desirable? </w:t>
      </w:r>
      <w:r>
        <w:rPr>
          <w:i/>
          <w:iCs/>
          <w:noProof/>
        </w:rPr>
        <w:t>Marketing Bulletin, 2</w:t>
      </w:r>
      <w:r>
        <w:rPr>
          <w:noProof/>
        </w:rPr>
        <w:t>, 66-70.</w:t>
      </w:r>
    </w:p>
    <w:p w14:paraId="6FEAECC3" w14:textId="77777777" w:rsidR="00B40608" w:rsidRDefault="00B40608" w:rsidP="00B40608">
      <w:pPr>
        <w:pStyle w:val="Bibliography"/>
        <w:ind w:left="720" w:hanging="720"/>
        <w:rPr>
          <w:noProof/>
        </w:rPr>
      </w:pPr>
      <w:r>
        <w:rPr>
          <w:noProof/>
        </w:rPr>
        <w:t xml:space="preserve">Garrison, D. R., &amp; Vaughan, N. D. (2008). </w:t>
      </w:r>
      <w:r>
        <w:rPr>
          <w:i/>
          <w:iCs/>
          <w:noProof/>
        </w:rPr>
        <w:t>Blended learning in Higher Education: Framework, principles and guidelines.</w:t>
      </w:r>
      <w:r>
        <w:rPr>
          <w:noProof/>
        </w:rPr>
        <w:t xml:space="preserve"> John Wiley &amp; Sons.</w:t>
      </w:r>
    </w:p>
    <w:p w14:paraId="2289E5C2" w14:textId="77777777" w:rsidR="00B40608" w:rsidRDefault="00B40608" w:rsidP="00B40608">
      <w:pPr>
        <w:pStyle w:val="Bibliography"/>
        <w:ind w:left="720" w:hanging="720"/>
        <w:rPr>
          <w:noProof/>
        </w:rPr>
      </w:pPr>
      <w:r>
        <w:rPr>
          <w:noProof/>
        </w:rPr>
        <w:t xml:space="preserve">Garrison, R. D. (1999). Will distance disappear in distance studies? A reaction. </w:t>
      </w:r>
      <w:r>
        <w:rPr>
          <w:i/>
          <w:iCs/>
          <w:noProof/>
        </w:rPr>
        <w:t>Journal of Distance Education, 14</w:t>
      </w:r>
      <w:r>
        <w:rPr>
          <w:noProof/>
        </w:rPr>
        <w:t>(2), 10-13.</w:t>
      </w:r>
    </w:p>
    <w:p w14:paraId="1F401321" w14:textId="77777777" w:rsidR="00B40608" w:rsidRDefault="00B40608" w:rsidP="00B40608">
      <w:pPr>
        <w:pStyle w:val="Bibliography"/>
        <w:ind w:left="720" w:hanging="720"/>
        <w:rPr>
          <w:noProof/>
        </w:rPr>
      </w:pPr>
      <w:r>
        <w:rPr>
          <w:noProof/>
        </w:rPr>
        <w:t xml:space="preserve">Garrison, R., &amp; Kanunka, H. (2004). Blended learning: Uncovering its transformative potential in higher education. </w:t>
      </w:r>
      <w:r>
        <w:rPr>
          <w:i/>
          <w:iCs/>
          <w:noProof/>
        </w:rPr>
        <w:t>The Internet and Higher Education, 7</w:t>
      </w:r>
      <w:r>
        <w:rPr>
          <w:noProof/>
        </w:rPr>
        <w:t>, 95-105.</w:t>
      </w:r>
    </w:p>
    <w:p w14:paraId="782A8FAF" w14:textId="77777777" w:rsidR="00B40608" w:rsidRDefault="00B40608" w:rsidP="00B40608">
      <w:pPr>
        <w:pStyle w:val="Bibliography"/>
        <w:ind w:left="720" w:hanging="720"/>
        <w:rPr>
          <w:noProof/>
        </w:rPr>
      </w:pPr>
      <w:r>
        <w:rPr>
          <w:noProof/>
        </w:rPr>
        <w:t xml:space="preserve">Gilbert, P., &amp; Procter, S. (2006). Compassionate mind training for people with high shame and self-criticism: overview and pilot study of a group therapy approach. </w:t>
      </w:r>
      <w:r>
        <w:rPr>
          <w:i/>
          <w:iCs/>
          <w:noProof/>
        </w:rPr>
        <w:t>Clincal Psychology &amp; Psychotherapy, 13</w:t>
      </w:r>
      <w:r>
        <w:rPr>
          <w:noProof/>
        </w:rPr>
        <w:t>(6), 353-379.</w:t>
      </w:r>
    </w:p>
    <w:p w14:paraId="13D71D58" w14:textId="77777777" w:rsidR="00B40608" w:rsidRDefault="00B40608" w:rsidP="00B40608">
      <w:pPr>
        <w:pStyle w:val="Bibliography"/>
        <w:ind w:left="720" w:hanging="720"/>
        <w:rPr>
          <w:noProof/>
        </w:rPr>
      </w:pPr>
      <w:r>
        <w:rPr>
          <w:noProof/>
        </w:rPr>
        <w:t xml:space="preserve">Glean. (2020, April 17). </w:t>
      </w:r>
      <w:r>
        <w:rPr>
          <w:i/>
          <w:iCs/>
          <w:noProof/>
        </w:rPr>
        <w:t>Cognitive overload: Adapting to remote learning</w:t>
      </w:r>
      <w:r>
        <w:rPr>
          <w:noProof/>
        </w:rPr>
        <w:t>. Retrieved from Glean.co.uk: https://glean.co/blog/remote-learning-and-cognitive-overload?hs_amp=true</w:t>
      </w:r>
    </w:p>
    <w:p w14:paraId="3E8D7AAE" w14:textId="77777777" w:rsidR="00B40608" w:rsidRDefault="00B40608" w:rsidP="00B40608">
      <w:pPr>
        <w:pStyle w:val="Bibliography"/>
        <w:ind w:left="720" w:hanging="720"/>
        <w:rPr>
          <w:noProof/>
        </w:rPr>
      </w:pPr>
      <w:r>
        <w:rPr>
          <w:noProof/>
        </w:rPr>
        <w:t xml:space="preserve">Glean. (2020, April 17). </w:t>
      </w:r>
      <w:r>
        <w:rPr>
          <w:i/>
          <w:iCs/>
          <w:noProof/>
        </w:rPr>
        <w:t>Remote learning and cognitive overload</w:t>
      </w:r>
      <w:r>
        <w:rPr>
          <w:noProof/>
        </w:rPr>
        <w:t>. Retrieved from Glean.co: https://glean.co/blog/remote-learning-and-cognitive-overload</w:t>
      </w:r>
    </w:p>
    <w:p w14:paraId="54A84A83" w14:textId="77777777" w:rsidR="00B40608" w:rsidRDefault="00B40608" w:rsidP="00B40608">
      <w:pPr>
        <w:pStyle w:val="Bibliography"/>
        <w:ind w:left="720" w:hanging="720"/>
        <w:rPr>
          <w:noProof/>
        </w:rPr>
      </w:pPr>
      <w:r>
        <w:rPr>
          <w:noProof/>
        </w:rPr>
        <w:t xml:space="preserve">Gosling, S. D., Vazire, S., Srivastava, S., &amp; John, O. (2004). Should we Trust Web-Based Studies? </w:t>
      </w:r>
      <w:r>
        <w:rPr>
          <w:i/>
          <w:iCs/>
          <w:noProof/>
        </w:rPr>
        <w:t>American Psychology, 59</w:t>
      </w:r>
      <w:r>
        <w:rPr>
          <w:noProof/>
        </w:rPr>
        <w:t>(2), 93-104.</w:t>
      </w:r>
    </w:p>
    <w:p w14:paraId="573F739B" w14:textId="77777777" w:rsidR="00B40608" w:rsidRDefault="00B40608" w:rsidP="00B40608">
      <w:pPr>
        <w:pStyle w:val="Bibliography"/>
        <w:ind w:left="720" w:hanging="720"/>
        <w:rPr>
          <w:noProof/>
        </w:rPr>
      </w:pPr>
      <w:r>
        <w:rPr>
          <w:noProof/>
        </w:rPr>
        <w:t xml:space="preserve">Gray , D. (2021). </w:t>
      </w:r>
      <w:r>
        <w:rPr>
          <w:i/>
          <w:iCs/>
          <w:noProof/>
        </w:rPr>
        <w:t>DOING RESEARCH IN THE REAL WORLD</w:t>
      </w:r>
      <w:r>
        <w:rPr>
          <w:noProof/>
        </w:rPr>
        <w:t xml:space="preserve"> (5th ed.). Thousand Oakes, CA: SAGE Publishing.</w:t>
      </w:r>
    </w:p>
    <w:p w14:paraId="3842F05A" w14:textId="77777777" w:rsidR="00B40608" w:rsidRDefault="00B40608" w:rsidP="00B40608">
      <w:pPr>
        <w:pStyle w:val="Bibliography"/>
        <w:ind w:left="720" w:hanging="720"/>
        <w:rPr>
          <w:noProof/>
        </w:rPr>
      </w:pPr>
      <w:r>
        <w:rPr>
          <w:noProof/>
        </w:rPr>
        <w:t xml:space="preserve">Grieve, R., Woodley, J., Hunt, S. E., &amp; Mckay, A. (2021). Student fears of oral presentations and public speaking in higher education: a qualitative survey. </w:t>
      </w:r>
      <w:r>
        <w:rPr>
          <w:i/>
          <w:iCs/>
          <w:noProof/>
        </w:rPr>
        <w:t>Journal of Further and Higher Education, 45</w:t>
      </w:r>
      <w:r>
        <w:rPr>
          <w:noProof/>
        </w:rPr>
        <w:t>(9), 1281-1293.</w:t>
      </w:r>
    </w:p>
    <w:p w14:paraId="7B0B8DE0" w14:textId="77777777" w:rsidR="00B40608" w:rsidRDefault="00B40608" w:rsidP="00B40608">
      <w:pPr>
        <w:pStyle w:val="Bibliography"/>
        <w:ind w:left="720" w:hanging="720"/>
        <w:rPr>
          <w:noProof/>
        </w:rPr>
      </w:pPr>
      <w:r>
        <w:rPr>
          <w:noProof/>
        </w:rPr>
        <w:lastRenderedPageBreak/>
        <w:t xml:space="preserve">Guba, E. G., &amp; Lincoln, Y. (1994). Competing paradigms in qualitative research. In N. K. Denzin, &amp; Y. S. Lincoln, </w:t>
      </w:r>
      <w:r>
        <w:rPr>
          <w:i/>
          <w:iCs/>
          <w:noProof/>
        </w:rPr>
        <w:t>Handbook of Qualtative research</w:t>
      </w:r>
      <w:r>
        <w:rPr>
          <w:noProof/>
        </w:rPr>
        <w:t xml:space="preserve"> (3rd ed., pp. 105-117). Thousand Oakes: SAGE.</w:t>
      </w:r>
    </w:p>
    <w:p w14:paraId="054EBAC5" w14:textId="77777777" w:rsidR="00B40608" w:rsidRDefault="00B40608" w:rsidP="00B40608">
      <w:pPr>
        <w:pStyle w:val="Bibliography"/>
        <w:ind w:left="720" w:hanging="720"/>
        <w:rPr>
          <w:noProof/>
        </w:rPr>
      </w:pPr>
      <w:r>
        <w:rPr>
          <w:noProof/>
        </w:rPr>
        <w:t xml:space="preserve">Guba, E. G., &amp; Lincoln, Y. S. (1989, December). What is This Constructivist Paradigm Anyway? </w:t>
      </w:r>
      <w:r>
        <w:rPr>
          <w:i/>
          <w:iCs/>
          <w:noProof/>
        </w:rPr>
        <w:t>Fouth Generation Evaluation</w:t>
      </w:r>
      <w:r>
        <w:rPr>
          <w:noProof/>
        </w:rPr>
        <w:t>, pp. 79-90.</w:t>
      </w:r>
    </w:p>
    <w:p w14:paraId="385FDCBA" w14:textId="77777777" w:rsidR="00B40608" w:rsidRDefault="00B40608" w:rsidP="00B40608">
      <w:pPr>
        <w:pStyle w:val="Bibliography"/>
        <w:ind w:left="720" w:hanging="720"/>
        <w:rPr>
          <w:noProof/>
        </w:rPr>
      </w:pPr>
      <w:r>
        <w:rPr>
          <w:noProof/>
        </w:rPr>
        <w:t xml:space="preserve">Hammersley, M., &amp; Foster, P. (2000). Case Study Method: 12 CASE STUDY AND THEORY. </w:t>
      </w:r>
      <w:r>
        <w:rPr>
          <w:i/>
          <w:iCs/>
          <w:noProof/>
        </w:rPr>
        <w:t>SAGE Research Methods, 1</w:t>
      </w:r>
      <w:r>
        <w:rPr>
          <w:noProof/>
        </w:rPr>
        <w:t>(16), 1-37. doi:10.4135/9780857024367.D17</w:t>
      </w:r>
    </w:p>
    <w:p w14:paraId="50A39825" w14:textId="77777777" w:rsidR="00B40608" w:rsidRDefault="00B40608" w:rsidP="00B40608">
      <w:pPr>
        <w:pStyle w:val="Bibliography"/>
        <w:ind w:left="720" w:hanging="720"/>
        <w:rPr>
          <w:noProof/>
        </w:rPr>
      </w:pPr>
      <w:r>
        <w:rPr>
          <w:noProof/>
        </w:rPr>
        <w:t xml:space="preserve">Hammersley, M., &amp; Traianou, A. (2012). </w:t>
      </w:r>
      <w:r>
        <w:rPr>
          <w:i/>
          <w:iCs/>
          <w:noProof/>
        </w:rPr>
        <w:t>Ethic in Qualative Research: Controversies and Contexts.</w:t>
      </w:r>
      <w:r>
        <w:rPr>
          <w:noProof/>
        </w:rPr>
        <w:t xml:space="preserve"> London: Sage.</w:t>
      </w:r>
    </w:p>
    <w:p w14:paraId="2F10B5B5" w14:textId="77777777" w:rsidR="00B40608" w:rsidRDefault="00B40608" w:rsidP="00B40608">
      <w:pPr>
        <w:pStyle w:val="Bibliography"/>
        <w:ind w:left="720" w:hanging="720"/>
        <w:rPr>
          <w:noProof/>
        </w:rPr>
      </w:pPr>
      <w:r>
        <w:rPr>
          <w:noProof/>
        </w:rPr>
        <w:t xml:space="preserve">Harasim, L. (1987). Teaching and Learning On-Line: Issues in Computer-Mediated Graduate Courses. </w:t>
      </w:r>
      <w:r>
        <w:rPr>
          <w:i/>
          <w:iCs/>
          <w:noProof/>
        </w:rPr>
        <w:t>Canadian Journal of Educational Communication, 16</w:t>
      </w:r>
      <w:r>
        <w:rPr>
          <w:noProof/>
        </w:rPr>
        <w:t>(2), 117.</w:t>
      </w:r>
    </w:p>
    <w:p w14:paraId="2F17BAAB" w14:textId="77777777" w:rsidR="00B40608" w:rsidRDefault="00B40608" w:rsidP="00B40608">
      <w:pPr>
        <w:pStyle w:val="Bibliography"/>
        <w:ind w:left="720" w:hanging="720"/>
        <w:rPr>
          <w:noProof/>
        </w:rPr>
      </w:pPr>
      <w:r>
        <w:rPr>
          <w:noProof/>
        </w:rPr>
        <w:t xml:space="preserve">Hartley, S., Gill, D., Walters, K., Bryant, P., &amp; Carter, F. (2001). Twelve tips for potential distance learners. </w:t>
      </w:r>
      <w:r>
        <w:rPr>
          <w:i/>
          <w:iCs/>
          <w:noProof/>
        </w:rPr>
        <w:t>Medical Teacher, 23</w:t>
      </w:r>
      <w:r>
        <w:rPr>
          <w:noProof/>
        </w:rPr>
        <w:t>(1), 12-15.</w:t>
      </w:r>
    </w:p>
    <w:p w14:paraId="3C610AC3" w14:textId="77777777" w:rsidR="00B40608" w:rsidRDefault="00B40608" w:rsidP="00B40608">
      <w:pPr>
        <w:pStyle w:val="Bibliography"/>
        <w:ind w:left="720" w:hanging="720"/>
        <w:rPr>
          <w:noProof/>
        </w:rPr>
      </w:pPr>
      <w:r>
        <w:rPr>
          <w:noProof/>
        </w:rPr>
        <w:t xml:space="preserve">Hauser, R., Paul, R., &amp; Bradley, J. (2012). Computer Self-Efficacy, Anxiety and Learning inOnline Versus Face to Face Medium. </w:t>
      </w:r>
      <w:r>
        <w:rPr>
          <w:i/>
          <w:iCs/>
          <w:noProof/>
        </w:rPr>
        <w:t>Journal of Information Technology Education Research, 11</w:t>
      </w:r>
      <w:r>
        <w:rPr>
          <w:noProof/>
        </w:rPr>
        <w:t>.</w:t>
      </w:r>
    </w:p>
    <w:p w14:paraId="71E6B01B" w14:textId="77777777" w:rsidR="00B40608" w:rsidRDefault="00B40608" w:rsidP="00B40608">
      <w:pPr>
        <w:pStyle w:val="Bibliography"/>
        <w:ind w:left="720" w:hanging="720"/>
        <w:rPr>
          <w:noProof/>
        </w:rPr>
      </w:pPr>
      <w:r>
        <w:rPr>
          <w:noProof/>
        </w:rPr>
        <w:t xml:space="preserve">Health, N. I. (2022, April 23). </w:t>
      </w:r>
      <w:r>
        <w:rPr>
          <w:i/>
          <w:iCs/>
          <w:noProof/>
        </w:rPr>
        <w:t>Social Anxiety Disorder</w:t>
      </w:r>
      <w:r>
        <w:rPr>
          <w:noProof/>
        </w:rPr>
        <w:t>. Retrieved from nimh.nih.gov: https://www.nimh.nih.gov/health/statistics/social-anxiety-disorder</w:t>
      </w:r>
    </w:p>
    <w:p w14:paraId="39FEF0C6" w14:textId="77777777" w:rsidR="00B40608" w:rsidRDefault="00B40608" w:rsidP="00B40608">
      <w:pPr>
        <w:pStyle w:val="Bibliography"/>
        <w:ind w:left="720" w:hanging="720"/>
        <w:rPr>
          <w:noProof/>
        </w:rPr>
      </w:pPr>
      <w:r>
        <w:rPr>
          <w:noProof/>
        </w:rPr>
        <w:t xml:space="preserve">Heinssen, R. K., Glass, C. R., &amp; Knight, L. A. (1987). Assesing computer anxiety: Development and validation of the computer anxiety rating scale. </w:t>
      </w:r>
      <w:r>
        <w:rPr>
          <w:i/>
          <w:iCs/>
          <w:noProof/>
        </w:rPr>
        <w:t>Computers in human behavior, 3</w:t>
      </w:r>
      <w:r>
        <w:rPr>
          <w:noProof/>
        </w:rPr>
        <w:t>(1), 49-59.</w:t>
      </w:r>
    </w:p>
    <w:p w14:paraId="0467A43D" w14:textId="77777777" w:rsidR="00B40608" w:rsidRDefault="00B40608" w:rsidP="00B40608">
      <w:pPr>
        <w:pStyle w:val="Bibliography"/>
        <w:ind w:left="720" w:hanging="720"/>
        <w:rPr>
          <w:noProof/>
        </w:rPr>
      </w:pPr>
      <w:r>
        <w:rPr>
          <w:noProof/>
        </w:rPr>
        <w:t xml:space="preserve">Hew, K. F. (2016). Promoting engagement in online courses: What strategies can we learn from three highly rated MOOCS. </w:t>
      </w:r>
      <w:r>
        <w:rPr>
          <w:i/>
          <w:iCs/>
          <w:noProof/>
        </w:rPr>
        <w:t>British Journal of Educational Technology, 47</w:t>
      </w:r>
      <w:r>
        <w:rPr>
          <w:noProof/>
        </w:rPr>
        <w:t>(2), 320-341.</w:t>
      </w:r>
    </w:p>
    <w:p w14:paraId="17147681" w14:textId="77777777" w:rsidR="00B40608" w:rsidRDefault="00B40608" w:rsidP="00B40608">
      <w:pPr>
        <w:pStyle w:val="Bibliography"/>
        <w:ind w:left="720" w:hanging="720"/>
        <w:rPr>
          <w:noProof/>
        </w:rPr>
      </w:pPr>
      <w:r>
        <w:rPr>
          <w:noProof/>
        </w:rPr>
        <w:t xml:space="preserve">Holley, D., &amp; Oliver, M. (2010). Student engagement and blended learning: portraits of risk. </w:t>
      </w:r>
      <w:r>
        <w:rPr>
          <w:i/>
          <w:iCs/>
          <w:noProof/>
        </w:rPr>
        <w:t>Computers and Education, 54</w:t>
      </w:r>
      <w:r>
        <w:rPr>
          <w:noProof/>
        </w:rPr>
        <w:t>(3), 693-700.</w:t>
      </w:r>
    </w:p>
    <w:p w14:paraId="0712EB23" w14:textId="77777777" w:rsidR="00B40608" w:rsidRDefault="00B40608" w:rsidP="00B40608">
      <w:pPr>
        <w:pStyle w:val="Bibliography"/>
        <w:ind w:left="720" w:hanging="720"/>
        <w:rPr>
          <w:noProof/>
        </w:rPr>
      </w:pPr>
      <w:r>
        <w:rPr>
          <w:noProof/>
        </w:rPr>
        <w:t xml:space="preserve">Huang, M. H. (2005). Web-Performance Scaled. </w:t>
      </w:r>
      <w:r>
        <w:rPr>
          <w:i/>
          <w:iCs/>
          <w:noProof/>
        </w:rPr>
        <w:t>Information and Managment, 42</w:t>
      </w:r>
      <w:r>
        <w:rPr>
          <w:noProof/>
        </w:rPr>
        <w:t>(6), 841-852.</w:t>
      </w:r>
    </w:p>
    <w:p w14:paraId="7BD360FF" w14:textId="77777777" w:rsidR="00B40608" w:rsidRDefault="00B40608" w:rsidP="00B40608">
      <w:pPr>
        <w:pStyle w:val="Bibliography"/>
        <w:ind w:left="720" w:hanging="720"/>
        <w:rPr>
          <w:noProof/>
        </w:rPr>
      </w:pPr>
      <w:r>
        <w:rPr>
          <w:noProof/>
        </w:rPr>
        <w:t xml:space="preserve">Jefferies, A., &amp; Hyde, R. (2010). Building the future students' blended learning experiences from current research findings. </w:t>
      </w:r>
      <w:r>
        <w:rPr>
          <w:i/>
          <w:iCs/>
          <w:noProof/>
        </w:rPr>
        <w:t>Electronic Journal of e-learning, 8</w:t>
      </w:r>
      <w:r>
        <w:rPr>
          <w:noProof/>
        </w:rPr>
        <w:t>(2), 133-140.</w:t>
      </w:r>
    </w:p>
    <w:p w14:paraId="773D1B2F" w14:textId="77777777" w:rsidR="00B40608" w:rsidRDefault="00B40608" w:rsidP="00B40608">
      <w:pPr>
        <w:pStyle w:val="Bibliography"/>
        <w:ind w:left="720" w:hanging="720"/>
        <w:rPr>
          <w:noProof/>
        </w:rPr>
      </w:pPr>
      <w:r>
        <w:rPr>
          <w:noProof/>
        </w:rPr>
        <w:t xml:space="preserve">Karing, C. (2021). Prevalence and predictors of anxiety, depression and stress among university students during the period of the first lockdown in Germany. </w:t>
      </w:r>
      <w:r>
        <w:rPr>
          <w:i/>
          <w:iCs/>
          <w:noProof/>
        </w:rPr>
        <w:t>Journal of Affective Disorders, 5</w:t>
      </w:r>
      <w:r>
        <w:rPr>
          <w:noProof/>
        </w:rPr>
        <w:t>, 100-174.</w:t>
      </w:r>
    </w:p>
    <w:p w14:paraId="7E48C059" w14:textId="77777777" w:rsidR="00B40608" w:rsidRDefault="00B40608" w:rsidP="00B40608">
      <w:pPr>
        <w:pStyle w:val="Bibliography"/>
        <w:ind w:left="720" w:hanging="720"/>
        <w:rPr>
          <w:noProof/>
        </w:rPr>
      </w:pPr>
      <w:r>
        <w:rPr>
          <w:noProof/>
        </w:rPr>
        <w:t xml:space="preserve">Kay, R. H. (2008). Exploring the relationship between emotions and tha acquisition of knowledge. </w:t>
      </w:r>
      <w:r>
        <w:rPr>
          <w:i/>
          <w:iCs/>
          <w:noProof/>
        </w:rPr>
        <w:t>Computers and Education, 50</w:t>
      </w:r>
      <w:r>
        <w:rPr>
          <w:noProof/>
        </w:rPr>
        <w:t>, 1269-1283.</w:t>
      </w:r>
    </w:p>
    <w:p w14:paraId="48081449" w14:textId="77777777" w:rsidR="00B40608" w:rsidRDefault="00B40608" w:rsidP="00B40608">
      <w:pPr>
        <w:pStyle w:val="Bibliography"/>
        <w:ind w:left="720" w:hanging="720"/>
        <w:rPr>
          <w:noProof/>
        </w:rPr>
      </w:pPr>
      <w:r>
        <w:rPr>
          <w:noProof/>
        </w:rPr>
        <w:t xml:space="preserve">Keegan, D. (1988). Concepts: Problems in defining the field of distance education. </w:t>
      </w:r>
      <w:r>
        <w:rPr>
          <w:i/>
          <w:iCs/>
          <w:noProof/>
        </w:rPr>
        <w:t>American Journal of distance education, 2</w:t>
      </w:r>
      <w:r>
        <w:rPr>
          <w:noProof/>
        </w:rPr>
        <w:t>(2), 4-11.</w:t>
      </w:r>
    </w:p>
    <w:p w14:paraId="78FF1B65" w14:textId="77777777" w:rsidR="00B40608" w:rsidRDefault="00B40608" w:rsidP="00B40608">
      <w:pPr>
        <w:pStyle w:val="Bibliography"/>
        <w:ind w:left="720" w:hanging="720"/>
        <w:rPr>
          <w:noProof/>
        </w:rPr>
      </w:pPr>
      <w:r>
        <w:rPr>
          <w:noProof/>
        </w:rPr>
        <w:t xml:space="preserve">Khan, A. H., Sultana, M. S., Hossain, S., Hasan, M. T., Ahmed, H. U., &amp; Sikder, M. T. (2020). Journal of Affective disorders. </w:t>
      </w:r>
      <w:r>
        <w:rPr>
          <w:i/>
          <w:iCs/>
          <w:noProof/>
        </w:rPr>
        <w:t>Journal of Affective Disorders; The impact of COVID-19 pandemic on mental health and wellbieng among home-quarantined Bangladeshi students: A cross-sectional pilot study, 227</w:t>
      </w:r>
      <w:r>
        <w:rPr>
          <w:noProof/>
        </w:rPr>
        <w:t>, 121-128.</w:t>
      </w:r>
    </w:p>
    <w:p w14:paraId="6DCADA97" w14:textId="77777777" w:rsidR="00B40608" w:rsidRDefault="00B40608" w:rsidP="00B40608">
      <w:pPr>
        <w:pStyle w:val="Bibliography"/>
        <w:ind w:left="720" w:hanging="720"/>
        <w:rPr>
          <w:noProof/>
        </w:rPr>
      </w:pPr>
      <w:r>
        <w:rPr>
          <w:noProof/>
        </w:rPr>
        <w:t xml:space="preserve">Khan, N. B., Erasmus, T., Mthiyane, P., &amp; Jali, N. (2022). Is blended learning the way forward? Students' perceptions and attitudes at a South African Unviersity. </w:t>
      </w:r>
      <w:r>
        <w:rPr>
          <w:i/>
          <w:iCs/>
          <w:noProof/>
        </w:rPr>
        <w:t>African Journal of Health Professions Education, 13</w:t>
      </w:r>
      <w:r>
        <w:rPr>
          <w:noProof/>
        </w:rPr>
        <w:t>(4), 219-221.</w:t>
      </w:r>
    </w:p>
    <w:p w14:paraId="1A30B816" w14:textId="77777777" w:rsidR="00B40608" w:rsidRDefault="00B40608" w:rsidP="00B40608">
      <w:pPr>
        <w:pStyle w:val="Bibliography"/>
        <w:ind w:left="720" w:hanging="720"/>
        <w:rPr>
          <w:noProof/>
        </w:rPr>
      </w:pPr>
      <w:r>
        <w:rPr>
          <w:noProof/>
        </w:rPr>
        <w:lastRenderedPageBreak/>
        <w:t xml:space="preserve">Kivunja, C., &amp; Kuyini, A. B. (2017, September 5th). Understanding and Applying Research Paradigms in Educational Context. </w:t>
      </w:r>
      <w:r>
        <w:rPr>
          <w:i/>
          <w:iCs/>
          <w:noProof/>
        </w:rPr>
        <w:t>International Journal of HIgher Education, 6</w:t>
      </w:r>
      <w:r>
        <w:rPr>
          <w:noProof/>
        </w:rPr>
        <w:t>(5), 26-41. doi:10.5430/ijhe.v6n5p26</w:t>
      </w:r>
    </w:p>
    <w:p w14:paraId="5A12E6C1" w14:textId="77777777" w:rsidR="00B40608" w:rsidRDefault="00B40608" w:rsidP="00B40608">
      <w:pPr>
        <w:pStyle w:val="Bibliography"/>
        <w:ind w:left="720" w:hanging="720"/>
        <w:rPr>
          <w:noProof/>
        </w:rPr>
      </w:pPr>
      <w:r>
        <w:rPr>
          <w:noProof/>
        </w:rPr>
        <w:t xml:space="preserve">Krosnick, J. A. (2002). The Causes of No-opinion Responses to Attitude Measures in Surveys: They are Rarely What They Appear to Be. In R. M. Groves, D. A. Dillman, J. L. Eltinge, &amp; R. J. Little, </w:t>
      </w:r>
      <w:r>
        <w:rPr>
          <w:i/>
          <w:iCs/>
          <w:noProof/>
        </w:rPr>
        <w:t>Survey Nonresponse</w:t>
      </w:r>
      <w:r>
        <w:rPr>
          <w:noProof/>
        </w:rPr>
        <w:t xml:space="preserve"> (pp. 64-85). New York : Wiley.</w:t>
      </w:r>
    </w:p>
    <w:p w14:paraId="222B4DE3" w14:textId="77777777" w:rsidR="00B40608" w:rsidRDefault="00B40608" w:rsidP="00B40608">
      <w:pPr>
        <w:pStyle w:val="Bibliography"/>
        <w:ind w:left="720" w:hanging="720"/>
        <w:rPr>
          <w:noProof/>
        </w:rPr>
      </w:pPr>
      <w:r>
        <w:rPr>
          <w:noProof/>
        </w:rPr>
        <w:t xml:space="preserve">Krosnick, J. A., Holbrook, A. L., Berent, M. K., Carson, R. T., Hanemann, W. M., Kopp, R. J., . . . Smith, K. V. (2002). The Impact of "No Opinion" Response Options on Data Quality: Non-Attitude Reduction or an Invitation to Satisfice? </w:t>
      </w:r>
      <w:r>
        <w:rPr>
          <w:i/>
          <w:iCs/>
          <w:noProof/>
        </w:rPr>
        <w:t>Public Opinion Quarterly, 66</w:t>
      </w:r>
      <w:r>
        <w:rPr>
          <w:noProof/>
        </w:rPr>
        <w:t>(3), 371-403.</w:t>
      </w:r>
    </w:p>
    <w:p w14:paraId="7257B3C9" w14:textId="77777777" w:rsidR="00B40608" w:rsidRDefault="00B40608" w:rsidP="00B40608">
      <w:pPr>
        <w:pStyle w:val="Bibliography"/>
        <w:ind w:left="720" w:hanging="720"/>
        <w:rPr>
          <w:noProof/>
        </w:rPr>
      </w:pPr>
      <w:r>
        <w:rPr>
          <w:noProof/>
        </w:rPr>
        <w:t xml:space="preserve">Kumari, A., &amp; Jain, J. (2014). Examination stress and anxiety: A study of college students. </w:t>
      </w:r>
      <w:r>
        <w:rPr>
          <w:i/>
          <w:iCs/>
          <w:noProof/>
        </w:rPr>
        <w:t>Global Journal of Multidisciplinary Studies, 4</w:t>
      </w:r>
      <w:r>
        <w:rPr>
          <w:noProof/>
        </w:rPr>
        <w:t>(1), 31-40.</w:t>
      </w:r>
    </w:p>
    <w:p w14:paraId="29991A4F" w14:textId="77777777" w:rsidR="00B40608" w:rsidRDefault="00B40608" w:rsidP="00B40608">
      <w:pPr>
        <w:pStyle w:val="Bibliography"/>
        <w:ind w:left="720" w:hanging="720"/>
        <w:rPr>
          <w:noProof/>
        </w:rPr>
      </w:pPr>
      <w:r>
        <w:rPr>
          <w:noProof/>
        </w:rPr>
        <w:t xml:space="preserve">Kunttu, K. (2019, July 2019). </w:t>
      </w:r>
      <w:r>
        <w:rPr>
          <w:i/>
          <w:iCs/>
          <w:noProof/>
        </w:rPr>
        <w:t>"Studying is not what's causing mental disorders", says student health expert.</w:t>
      </w:r>
      <w:r>
        <w:rPr>
          <w:noProof/>
        </w:rPr>
        <w:t xml:space="preserve"> Retrieved from Helsinki Times: https://www.helsinkitimes.fi/finland/finland-news/domestic/16557-studying-is-not-what-is-causing-mental-health-problems-says-student-health-expert.html</w:t>
      </w:r>
    </w:p>
    <w:p w14:paraId="71931EF0" w14:textId="77777777" w:rsidR="00B40608" w:rsidRDefault="00B40608" w:rsidP="00B40608">
      <w:pPr>
        <w:pStyle w:val="Bibliography"/>
        <w:ind w:left="720" w:hanging="720"/>
        <w:rPr>
          <w:noProof/>
        </w:rPr>
      </w:pPr>
      <w:r>
        <w:rPr>
          <w:noProof/>
        </w:rPr>
        <w:t xml:space="preserve">Ladejo, J. (2021, December 9th). A Thematic Analysis of the Reported Effect Anxiety Has on University Students. </w:t>
      </w:r>
      <w:r>
        <w:rPr>
          <w:i/>
          <w:iCs/>
          <w:noProof/>
        </w:rPr>
        <w:t>Education and Urban Society</w:t>
      </w:r>
      <w:r>
        <w:rPr>
          <w:noProof/>
        </w:rPr>
        <w:t>.</w:t>
      </w:r>
    </w:p>
    <w:p w14:paraId="3416E003" w14:textId="77777777" w:rsidR="00B40608" w:rsidRDefault="00B40608" w:rsidP="00B40608">
      <w:pPr>
        <w:pStyle w:val="Bibliography"/>
        <w:ind w:left="720" w:hanging="720"/>
        <w:rPr>
          <w:noProof/>
        </w:rPr>
      </w:pPr>
      <w:r>
        <w:rPr>
          <w:noProof/>
        </w:rPr>
        <w:t xml:space="preserve">Ladejo, J. (2021, December 9). A Thematic Analysis of the Reported Effect Anxiety Has on University Students. </w:t>
      </w:r>
      <w:r>
        <w:rPr>
          <w:i/>
          <w:iCs/>
          <w:noProof/>
        </w:rPr>
        <w:t>Education and urban Society: SAGE Journals</w:t>
      </w:r>
      <w:r>
        <w:rPr>
          <w:noProof/>
        </w:rPr>
        <w:t>.</w:t>
      </w:r>
    </w:p>
    <w:p w14:paraId="6C9CB29F" w14:textId="77777777" w:rsidR="00B40608" w:rsidRDefault="00B40608" w:rsidP="00B40608">
      <w:pPr>
        <w:pStyle w:val="Bibliography"/>
        <w:ind w:left="720" w:hanging="720"/>
        <w:rPr>
          <w:noProof/>
        </w:rPr>
      </w:pPr>
      <w:r>
        <w:rPr>
          <w:noProof/>
        </w:rPr>
        <w:t xml:space="preserve">Lake, D. (1999). Reducing isolation for distance students: An online Initiative. </w:t>
      </w:r>
      <w:r>
        <w:rPr>
          <w:i/>
          <w:iCs/>
          <w:noProof/>
        </w:rPr>
        <w:t>Open learning, 14</w:t>
      </w:r>
      <w:r>
        <w:rPr>
          <w:noProof/>
        </w:rPr>
        <w:t>(3), 14-23.</w:t>
      </w:r>
    </w:p>
    <w:p w14:paraId="527D6E4E" w14:textId="77777777" w:rsidR="00B40608" w:rsidRDefault="00B40608" w:rsidP="00B40608">
      <w:pPr>
        <w:pStyle w:val="Bibliography"/>
        <w:ind w:left="720" w:hanging="720"/>
        <w:rPr>
          <w:noProof/>
        </w:rPr>
      </w:pPr>
      <w:r>
        <w:rPr>
          <w:noProof/>
        </w:rPr>
        <w:t xml:space="preserve">Lakhan, R., Agrawal, A., &amp; Sharma, M. (2020). Prevalence of depression, anxiety, and stress during COVID-19 pandemic. </w:t>
      </w:r>
      <w:r>
        <w:rPr>
          <w:i/>
          <w:iCs/>
          <w:noProof/>
        </w:rPr>
        <w:t>Journal of neurosciences in rural practice, 11</w:t>
      </w:r>
      <w:r>
        <w:rPr>
          <w:noProof/>
        </w:rPr>
        <w:t>(4), 519-525.</w:t>
      </w:r>
    </w:p>
    <w:p w14:paraId="30FD7995" w14:textId="77777777" w:rsidR="00B40608" w:rsidRDefault="00B40608" w:rsidP="00B40608">
      <w:pPr>
        <w:pStyle w:val="Bibliography"/>
        <w:ind w:left="720" w:hanging="720"/>
        <w:rPr>
          <w:noProof/>
        </w:rPr>
      </w:pPr>
      <w:r>
        <w:rPr>
          <w:noProof/>
        </w:rPr>
        <w:t xml:space="preserve">Lavrakas, P. J. (2008). </w:t>
      </w:r>
      <w:r>
        <w:rPr>
          <w:i/>
          <w:iCs/>
          <w:noProof/>
        </w:rPr>
        <w:t>Encyclopedia of survey research methods.</w:t>
      </w:r>
      <w:r>
        <w:rPr>
          <w:noProof/>
        </w:rPr>
        <w:t xml:space="preserve"> Thousand Oakes: Sage Publications .</w:t>
      </w:r>
    </w:p>
    <w:p w14:paraId="072E1B67" w14:textId="77777777" w:rsidR="00B40608" w:rsidRDefault="00B40608" w:rsidP="00B40608">
      <w:pPr>
        <w:pStyle w:val="Bibliography"/>
        <w:ind w:left="720" w:hanging="720"/>
        <w:rPr>
          <w:noProof/>
        </w:rPr>
      </w:pPr>
      <w:r>
        <w:rPr>
          <w:noProof/>
        </w:rPr>
        <w:t xml:space="preserve">LeFebvre, L., LeFebvre, L. E., &amp; Allen, M. (67). Training the Butterflies to Fly in Formation: Cataloguing Student Fears about Public Speaking. </w:t>
      </w:r>
      <w:r>
        <w:rPr>
          <w:i/>
          <w:iCs/>
          <w:noProof/>
        </w:rPr>
        <w:t>Communciation Education, 67</w:t>
      </w:r>
      <w:r>
        <w:rPr>
          <w:noProof/>
        </w:rPr>
        <w:t>(3), 48-362.</w:t>
      </w:r>
    </w:p>
    <w:p w14:paraId="0EDE02D5" w14:textId="77777777" w:rsidR="00B40608" w:rsidRDefault="00B40608" w:rsidP="00B40608">
      <w:pPr>
        <w:pStyle w:val="Bibliography"/>
        <w:ind w:left="720" w:hanging="720"/>
        <w:rPr>
          <w:noProof/>
        </w:rPr>
      </w:pPr>
      <w:r>
        <w:rPr>
          <w:noProof/>
        </w:rPr>
        <w:t xml:space="preserve">Legg, T. J., &amp; Holland, K. (2020, September 3). </w:t>
      </w:r>
      <w:r>
        <w:rPr>
          <w:i/>
          <w:iCs/>
          <w:noProof/>
        </w:rPr>
        <w:t>Everything You Need to Know About Anxiety</w:t>
      </w:r>
      <w:r>
        <w:rPr>
          <w:noProof/>
        </w:rPr>
        <w:t>. Retrieved 11 10, 2021, from Healthline.com.</w:t>
      </w:r>
    </w:p>
    <w:p w14:paraId="761F52A2" w14:textId="77777777" w:rsidR="00B40608" w:rsidRDefault="00B40608" w:rsidP="00B40608">
      <w:pPr>
        <w:pStyle w:val="Bibliography"/>
        <w:ind w:left="720" w:hanging="720"/>
        <w:rPr>
          <w:noProof/>
        </w:rPr>
      </w:pPr>
      <w:r>
        <w:rPr>
          <w:noProof/>
        </w:rPr>
        <w:t xml:space="preserve">Lejk, M., &amp; Wyvill, M. (1997). Group learning and group assessment undergraduate computer courses in the U.K: Results od a survey. </w:t>
      </w:r>
      <w:r>
        <w:rPr>
          <w:i/>
          <w:iCs/>
          <w:noProof/>
        </w:rPr>
        <w:t>Assessment and Evaluation in Higher Education, 22</w:t>
      </w:r>
      <w:r>
        <w:rPr>
          <w:noProof/>
        </w:rPr>
        <w:t>(1), 81-91.</w:t>
      </w:r>
    </w:p>
    <w:p w14:paraId="2AB205F7" w14:textId="77777777" w:rsidR="00B40608" w:rsidRDefault="00B40608" w:rsidP="00B40608">
      <w:pPr>
        <w:pStyle w:val="Bibliography"/>
        <w:ind w:left="720" w:hanging="720"/>
        <w:rPr>
          <w:noProof/>
        </w:rPr>
      </w:pPr>
      <w:r>
        <w:rPr>
          <w:noProof/>
        </w:rPr>
        <w:t xml:space="preserve">Lejk, M., Wyvill, M., &amp; Farrow, S. (1997). Group learning and group assessment on undergraduate computing courses in higher education in the UK: Results of a Survey. </w:t>
      </w:r>
      <w:r>
        <w:rPr>
          <w:i/>
          <w:iCs/>
          <w:noProof/>
        </w:rPr>
        <w:t>Assessment and Evaluation in Higher Education, 22</w:t>
      </w:r>
      <w:r>
        <w:rPr>
          <w:noProof/>
        </w:rPr>
        <w:t>(1), 81-91.</w:t>
      </w:r>
    </w:p>
    <w:p w14:paraId="0A9BAAFA" w14:textId="77777777" w:rsidR="00B40608" w:rsidRDefault="00B40608" w:rsidP="00B40608">
      <w:pPr>
        <w:pStyle w:val="Bibliography"/>
        <w:ind w:left="720" w:hanging="720"/>
        <w:rPr>
          <w:noProof/>
        </w:rPr>
      </w:pPr>
      <w:r>
        <w:rPr>
          <w:noProof/>
        </w:rPr>
        <w:t xml:space="preserve">Leso, T., &amp; Peck, K. L. (1992). Computer anxiety and different types of computer courses. </w:t>
      </w:r>
      <w:r>
        <w:rPr>
          <w:i/>
          <w:iCs/>
          <w:noProof/>
        </w:rPr>
        <w:t>Journal of Educational Computing Research, 8</w:t>
      </w:r>
      <w:r>
        <w:rPr>
          <w:noProof/>
        </w:rPr>
        <w:t>(4), 469-478.</w:t>
      </w:r>
    </w:p>
    <w:p w14:paraId="10FAEEEC" w14:textId="77777777" w:rsidR="00B40608" w:rsidRDefault="00B40608" w:rsidP="00B40608">
      <w:pPr>
        <w:pStyle w:val="Bibliography"/>
        <w:ind w:left="720" w:hanging="720"/>
        <w:rPr>
          <w:noProof/>
        </w:rPr>
      </w:pPr>
      <w:r>
        <w:rPr>
          <w:noProof/>
        </w:rPr>
        <w:t xml:space="preserve">Lewis, B. R., Templeton, G. F., &amp; Byrd, T. A. (2005). A Methodology for Construct Development in MIS Research. </w:t>
      </w:r>
      <w:r>
        <w:rPr>
          <w:i/>
          <w:iCs/>
          <w:noProof/>
        </w:rPr>
        <w:t>European Journal of Information Systems, 14</w:t>
      </w:r>
      <w:r>
        <w:rPr>
          <w:noProof/>
        </w:rPr>
        <w:t>(4), 388-400.</w:t>
      </w:r>
    </w:p>
    <w:p w14:paraId="05AC8CC2" w14:textId="77777777" w:rsidR="00B40608" w:rsidRDefault="00B40608" w:rsidP="00B40608">
      <w:pPr>
        <w:pStyle w:val="Bibliography"/>
        <w:ind w:left="720" w:hanging="720"/>
        <w:rPr>
          <w:noProof/>
        </w:rPr>
      </w:pPr>
      <w:r>
        <w:rPr>
          <w:noProof/>
        </w:rPr>
        <w:t xml:space="preserve">Li, S., Wang, Y., Xue, J., Zhao, N., &amp; Zhu, T. (2020). The Impact of COVID-19 epidemic declarion on psychological sequences: A study on active Weibo users. </w:t>
      </w:r>
      <w:r>
        <w:rPr>
          <w:i/>
          <w:iCs/>
          <w:noProof/>
        </w:rPr>
        <w:t>International Journal of Environmental Research and Public Health, 17</w:t>
      </w:r>
      <w:r>
        <w:rPr>
          <w:noProof/>
        </w:rPr>
        <w:t>(6).</w:t>
      </w:r>
    </w:p>
    <w:p w14:paraId="47A0AAB8" w14:textId="77777777" w:rsidR="00B40608" w:rsidRDefault="00B40608" w:rsidP="00B40608">
      <w:pPr>
        <w:pStyle w:val="Bibliography"/>
        <w:ind w:left="720" w:hanging="720"/>
        <w:rPr>
          <w:noProof/>
        </w:rPr>
      </w:pPr>
      <w:r>
        <w:rPr>
          <w:noProof/>
        </w:rPr>
        <w:lastRenderedPageBreak/>
        <w:t xml:space="preserve">Likert, R. (1932). A Technique for the Measurement of Attitude. </w:t>
      </w:r>
      <w:r>
        <w:rPr>
          <w:i/>
          <w:iCs/>
          <w:noProof/>
        </w:rPr>
        <w:t>Archives of Psychology, 140</w:t>
      </w:r>
      <w:r>
        <w:rPr>
          <w:noProof/>
        </w:rPr>
        <w:t>(22), 3-55.</w:t>
      </w:r>
    </w:p>
    <w:p w14:paraId="79C2302E" w14:textId="77777777" w:rsidR="00B40608" w:rsidRDefault="00B40608" w:rsidP="00B40608">
      <w:pPr>
        <w:pStyle w:val="Bibliography"/>
        <w:ind w:left="720" w:hanging="720"/>
        <w:rPr>
          <w:noProof/>
        </w:rPr>
      </w:pPr>
      <w:r>
        <w:rPr>
          <w:noProof/>
        </w:rPr>
        <w:t xml:space="preserve">Lim, C. P., Wang, T., &amp; Graham, C. (2019). Driving, sustaining and scaling up blended learning practices in higher education institutions: a proposed framework. </w:t>
      </w:r>
      <w:r>
        <w:rPr>
          <w:i/>
          <w:iCs/>
          <w:noProof/>
        </w:rPr>
        <w:t>Innovation and Education, 1</w:t>
      </w:r>
      <w:r>
        <w:rPr>
          <w:noProof/>
        </w:rPr>
        <w:t>(1), 1-12.</w:t>
      </w:r>
    </w:p>
    <w:p w14:paraId="29BF3EA9" w14:textId="77777777" w:rsidR="00B40608" w:rsidRDefault="00B40608" w:rsidP="00B40608">
      <w:pPr>
        <w:pStyle w:val="Bibliography"/>
        <w:ind w:left="720" w:hanging="720"/>
        <w:rPr>
          <w:noProof/>
        </w:rPr>
      </w:pPr>
      <w:r>
        <w:rPr>
          <w:noProof/>
        </w:rPr>
        <w:t xml:space="preserve">Lincoln, Y. S., &amp; Guba, E. S. (1985). </w:t>
      </w:r>
      <w:r>
        <w:rPr>
          <w:i/>
          <w:iCs/>
          <w:noProof/>
        </w:rPr>
        <w:t>NATURALSTIC INQUIRY.</w:t>
      </w:r>
      <w:r>
        <w:rPr>
          <w:noProof/>
        </w:rPr>
        <w:t xml:space="preserve"> Thousand Oaks: SAGE.</w:t>
      </w:r>
    </w:p>
    <w:p w14:paraId="28D3AD3E" w14:textId="77777777" w:rsidR="00B40608" w:rsidRDefault="00B40608" w:rsidP="00B40608">
      <w:pPr>
        <w:pStyle w:val="Bibliography"/>
        <w:ind w:left="720" w:hanging="720"/>
        <w:rPr>
          <w:noProof/>
        </w:rPr>
      </w:pPr>
      <w:r>
        <w:rPr>
          <w:noProof/>
        </w:rPr>
        <w:t xml:space="preserve">Ling, L., &amp; Ling , P. (2017). </w:t>
      </w:r>
      <w:r>
        <w:rPr>
          <w:i/>
          <w:iCs/>
          <w:noProof/>
        </w:rPr>
        <w:t>Methods and Paradigms in Education Research .</w:t>
      </w:r>
      <w:r>
        <w:rPr>
          <w:noProof/>
        </w:rPr>
        <w:t xml:space="preserve"> Hershey, PA: IGI Global.</w:t>
      </w:r>
    </w:p>
    <w:p w14:paraId="5BA9E0D0" w14:textId="77777777" w:rsidR="00B40608" w:rsidRDefault="00B40608" w:rsidP="00B40608">
      <w:pPr>
        <w:pStyle w:val="Bibliography"/>
        <w:ind w:left="720" w:hanging="720"/>
        <w:rPr>
          <w:noProof/>
        </w:rPr>
      </w:pPr>
      <w:r>
        <w:rPr>
          <w:noProof/>
        </w:rPr>
        <w:t xml:space="preserve">Liu, S. (2008). Student interaction experiences in distant learning courses: A phenomenological study. </w:t>
      </w:r>
      <w:r>
        <w:rPr>
          <w:i/>
          <w:iCs/>
          <w:noProof/>
        </w:rPr>
        <w:t>Online Journal of Distance Learning Administration (online), 11</w:t>
      </w:r>
      <w:r>
        <w:rPr>
          <w:noProof/>
        </w:rPr>
        <w:t>(1).</w:t>
      </w:r>
    </w:p>
    <w:p w14:paraId="1F227BBC" w14:textId="77777777" w:rsidR="00B40608" w:rsidRDefault="00B40608" w:rsidP="00B40608">
      <w:pPr>
        <w:pStyle w:val="Bibliography"/>
        <w:ind w:left="720" w:hanging="720"/>
        <w:rPr>
          <w:noProof/>
        </w:rPr>
      </w:pPr>
      <w:r>
        <w:rPr>
          <w:noProof/>
        </w:rPr>
        <w:t xml:space="preserve">Livingstone, D., &amp; Lynch, K. D. (2000). Group Project Work and Student-Centred Active Learning: Two different experiences. </w:t>
      </w:r>
      <w:r>
        <w:rPr>
          <w:i/>
          <w:iCs/>
          <w:noProof/>
        </w:rPr>
        <w:t>Studies in Higher Education, 25</w:t>
      </w:r>
      <w:r>
        <w:rPr>
          <w:noProof/>
        </w:rPr>
        <w:t>(3), 325-345.</w:t>
      </w:r>
    </w:p>
    <w:p w14:paraId="08F18B8E" w14:textId="77777777" w:rsidR="00B40608" w:rsidRDefault="00B40608" w:rsidP="00B40608">
      <w:pPr>
        <w:pStyle w:val="Bibliography"/>
        <w:ind w:left="720" w:hanging="720"/>
        <w:rPr>
          <w:noProof/>
        </w:rPr>
      </w:pPr>
      <w:r>
        <w:rPr>
          <w:noProof/>
        </w:rPr>
        <w:t xml:space="preserve">Longhurst, G. J., Stone, D. M., Dulohery, K., Scully, D., Campbell, T., &amp; Smith, C. F. (2020). Strength, Weakness, Opportunity, Threat (SWOT) Analysis of the Adaptations to Anatomical Education in the United Kingdom and Republic of Ireland in Response to the Covid-19 Pandemic. </w:t>
      </w:r>
      <w:r>
        <w:rPr>
          <w:i/>
          <w:iCs/>
          <w:noProof/>
        </w:rPr>
        <w:t>Anatomical Sciences Education, 13</w:t>
      </w:r>
      <w:r>
        <w:rPr>
          <w:noProof/>
        </w:rPr>
        <w:t>, 298-308.</w:t>
      </w:r>
    </w:p>
    <w:p w14:paraId="3583792A" w14:textId="77777777" w:rsidR="00B40608" w:rsidRDefault="00B40608" w:rsidP="00B40608">
      <w:pPr>
        <w:pStyle w:val="Bibliography"/>
        <w:ind w:left="720" w:hanging="720"/>
        <w:rPr>
          <w:noProof/>
        </w:rPr>
      </w:pPr>
      <w:r>
        <w:rPr>
          <w:noProof/>
        </w:rPr>
        <w:t xml:space="preserve">Lozar Manfreda, k. (2001). Web Survey Errors. </w:t>
      </w:r>
      <w:r>
        <w:rPr>
          <w:i/>
          <w:iCs/>
          <w:noProof/>
        </w:rPr>
        <w:t>Faculty of Social Sciences, University of Ljubljana</w:t>
      </w:r>
      <w:r>
        <w:rPr>
          <w:noProof/>
        </w:rPr>
        <w:t>.</w:t>
      </w:r>
    </w:p>
    <w:p w14:paraId="0FCC0B0A" w14:textId="77777777" w:rsidR="00B40608" w:rsidRDefault="00B40608" w:rsidP="00B40608">
      <w:pPr>
        <w:pStyle w:val="Bibliography"/>
        <w:ind w:left="720" w:hanging="720"/>
        <w:rPr>
          <w:noProof/>
        </w:rPr>
      </w:pPr>
      <w:r>
        <w:rPr>
          <w:noProof/>
        </w:rPr>
        <w:t xml:space="preserve">Madzlan, N. A., Seng, G. H., &amp; Kesevan, H. V. (2020). Use of Video Blogs in Alleviating Public Speaking Anxiety among ESL Learners. </w:t>
      </w:r>
      <w:r>
        <w:rPr>
          <w:i/>
          <w:iCs/>
          <w:noProof/>
        </w:rPr>
        <w:t>Journal of Education and e-learning Research, 7</w:t>
      </w:r>
      <w:r>
        <w:rPr>
          <w:noProof/>
        </w:rPr>
        <w:t>(1), 93-99.</w:t>
      </w:r>
    </w:p>
    <w:p w14:paraId="21D03CC0" w14:textId="77777777" w:rsidR="00B40608" w:rsidRDefault="00B40608" w:rsidP="00B40608">
      <w:pPr>
        <w:pStyle w:val="Bibliography"/>
        <w:ind w:left="720" w:hanging="720"/>
        <w:rPr>
          <w:noProof/>
        </w:rPr>
      </w:pPr>
      <w:r>
        <w:rPr>
          <w:noProof/>
        </w:rPr>
        <w:t xml:space="preserve">Malik, M., &amp; Javed, S. (2021). Perceived stress among university students in Oman during COVID-19-induced e-learning. </w:t>
      </w:r>
      <w:r>
        <w:rPr>
          <w:i/>
          <w:iCs/>
          <w:noProof/>
        </w:rPr>
        <w:t>Middle East Current Psychiatry</w:t>
      </w:r>
      <w:r>
        <w:rPr>
          <w:noProof/>
        </w:rPr>
        <w:t>. doi:https://doi.org/10.1186/s43045-021-00131-7</w:t>
      </w:r>
    </w:p>
    <w:p w14:paraId="4CB75B7B" w14:textId="77777777" w:rsidR="00B40608" w:rsidRDefault="00B40608" w:rsidP="00B40608">
      <w:pPr>
        <w:pStyle w:val="Bibliography"/>
        <w:ind w:left="720" w:hanging="720"/>
        <w:rPr>
          <w:noProof/>
        </w:rPr>
      </w:pPr>
      <w:r>
        <w:rPr>
          <w:noProof/>
        </w:rPr>
        <w:t xml:space="preserve">Martin, F., &amp; Bolliger, D. U. (2018). Engagement matters: student perceptions on the importance of engagement strategies in the online learning environment. </w:t>
      </w:r>
      <w:r>
        <w:rPr>
          <w:i/>
          <w:iCs/>
          <w:noProof/>
        </w:rPr>
        <w:t>Online Learn, 22</w:t>
      </w:r>
      <w:r>
        <w:rPr>
          <w:noProof/>
        </w:rPr>
        <w:t>, 205-222.</w:t>
      </w:r>
    </w:p>
    <w:p w14:paraId="313D4D55" w14:textId="77777777" w:rsidR="00B40608" w:rsidRDefault="00B40608" w:rsidP="00B40608">
      <w:pPr>
        <w:pStyle w:val="Bibliography"/>
        <w:ind w:left="720" w:hanging="720"/>
        <w:rPr>
          <w:noProof/>
        </w:rPr>
      </w:pPr>
      <w:r>
        <w:rPr>
          <w:noProof/>
        </w:rPr>
        <w:t xml:space="preserve">McBrien, J. L., Cheng, R., &amp; Jones, P. (2009). Virtual Spaces: Employing a synchronous online classroom to facilitate student engagement in online learning. </w:t>
      </w:r>
      <w:r>
        <w:rPr>
          <w:i/>
          <w:iCs/>
          <w:noProof/>
        </w:rPr>
        <w:t>Open Distr Learn, 10</w:t>
      </w:r>
      <w:r>
        <w:rPr>
          <w:noProof/>
        </w:rPr>
        <w:t>(3).</w:t>
      </w:r>
    </w:p>
    <w:p w14:paraId="17CC92F1" w14:textId="77777777" w:rsidR="00B40608" w:rsidRDefault="00B40608" w:rsidP="00B40608">
      <w:pPr>
        <w:pStyle w:val="Bibliography"/>
        <w:ind w:left="720" w:hanging="720"/>
        <w:rPr>
          <w:noProof/>
        </w:rPr>
      </w:pPr>
      <w:r>
        <w:rPr>
          <w:noProof/>
        </w:rPr>
        <w:t xml:space="preserve">McCorkle, D. E., Reardon, J., Alexander , J. F., King, D., Harris, R., &amp; Vishwanathan Iyer, R. (1999). Undergraduate Marketing students, group projects, and team work: The good, bad, and the ugly? </w:t>
      </w:r>
      <w:r>
        <w:rPr>
          <w:i/>
          <w:iCs/>
          <w:noProof/>
        </w:rPr>
        <w:t>Journal of Marketing Education, 21</w:t>
      </w:r>
      <w:r>
        <w:rPr>
          <w:noProof/>
        </w:rPr>
        <w:t>(2), 106-117.</w:t>
      </w:r>
    </w:p>
    <w:p w14:paraId="1E2DF1F5" w14:textId="77777777" w:rsidR="00B40608" w:rsidRDefault="00B40608" w:rsidP="00B40608">
      <w:pPr>
        <w:pStyle w:val="Bibliography"/>
        <w:ind w:left="720" w:hanging="720"/>
        <w:rPr>
          <w:noProof/>
        </w:rPr>
      </w:pPr>
      <w:r>
        <w:rPr>
          <w:noProof/>
        </w:rPr>
        <w:t xml:space="preserve">McKeachie, W. J. (1984). Does Anxiety disrupt information processing or does poor information processing lead to anxiety? </w:t>
      </w:r>
      <w:r>
        <w:rPr>
          <w:i/>
          <w:iCs/>
          <w:noProof/>
        </w:rPr>
        <w:t>Applied Psychology, 33</w:t>
      </w:r>
      <w:r>
        <w:rPr>
          <w:noProof/>
        </w:rPr>
        <w:t>(2), 187-203.</w:t>
      </w:r>
    </w:p>
    <w:p w14:paraId="63A805A4" w14:textId="77777777" w:rsidR="00B40608" w:rsidRDefault="00B40608" w:rsidP="00B40608">
      <w:pPr>
        <w:pStyle w:val="Bibliography"/>
        <w:ind w:left="720" w:hanging="720"/>
        <w:rPr>
          <w:noProof/>
        </w:rPr>
      </w:pPr>
      <w:r>
        <w:rPr>
          <w:noProof/>
        </w:rPr>
        <w:t xml:space="preserve">Misra, P., &amp; Mckean, M. (2000). College students'academic stress and it's relation to their anxiety, time management,and leisure satisfaction. </w:t>
      </w:r>
      <w:r>
        <w:rPr>
          <w:i/>
          <w:iCs/>
          <w:noProof/>
        </w:rPr>
        <w:t>American Journal of Health Studies, 16</w:t>
      </w:r>
      <w:r>
        <w:rPr>
          <w:noProof/>
        </w:rPr>
        <w:t>(1), 41.</w:t>
      </w:r>
    </w:p>
    <w:p w14:paraId="3FED42EA" w14:textId="77777777" w:rsidR="00B40608" w:rsidRDefault="00B40608" w:rsidP="00B40608">
      <w:pPr>
        <w:pStyle w:val="Bibliography"/>
        <w:ind w:left="720" w:hanging="720"/>
        <w:rPr>
          <w:noProof/>
        </w:rPr>
      </w:pPr>
      <w:r>
        <w:rPr>
          <w:noProof/>
        </w:rPr>
        <w:t xml:space="preserve">Moore, D. S. (1993). The place of video in new styles of teaching and learning statistics. </w:t>
      </w:r>
      <w:r>
        <w:rPr>
          <w:i/>
          <w:iCs/>
          <w:noProof/>
        </w:rPr>
        <w:t>The American Statistician, 47</w:t>
      </w:r>
      <w:r>
        <w:rPr>
          <w:noProof/>
        </w:rPr>
        <w:t>(3), 172-176.</w:t>
      </w:r>
    </w:p>
    <w:p w14:paraId="0C2CD8C9" w14:textId="77777777" w:rsidR="00B40608" w:rsidRDefault="00B40608" w:rsidP="00B40608">
      <w:pPr>
        <w:pStyle w:val="Bibliography"/>
        <w:ind w:left="720" w:hanging="720"/>
        <w:rPr>
          <w:noProof/>
        </w:rPr>
      </w:pPr>
      <w:r>
        <w:rPr>
          <w:noProof/>
        </w:rPr>
        <w:t xml:space="preserve">Morgan, D. L. (2007). Paradigms Lost and Pragmatism Regained: Methodological Implications of Combining Qualitative and Quantative Methods. </w:t>
      </w:r>
      <w:r>
        <w:rPr>
          <w:i/>
          <w:iCs/>
          <w:noProof/>
        </w:rPr>
        <w:t>Journal of Mixed Methods Research, 1</w:t>
      </w:r>
      <w:r>
        <w:rPr>
          <w:noProof/>
        </w:rPr>
        <w:t>(1), 48-76. doi:Https://doi.org/10.1177/2345678906292462</w:t>
      </w:r>
    </w:p>
    <w:p w14:paraId="2F855F54" w14:textId="77777777" w:rsidR="00B40608" w:rsidRDefault="00B40608" w:rsidP="00B40608">
      <w:pPr>
        <w:pStyle w:val="Bibliography"/>
        <w:ind w:left="720" w:hanging="720"/>
        <w:rPr>
          <w:noProof/>
        </w:rPr>
      </w:pPr>
      <w:r>
        <w:rPr>
          <w:noProof/>
        </w:rPr>
        <w:t xml:space="preserve">Morgan, D. L., &amp; Krueger, R. A. (1993). When to use Focus Groups and Why. In D. L. Morgan, </w:t>
      </w:r>
      <w:r>
        <w:rPr>
          <w:i/>
          <w:iCs/>
          <w:noProof/>
        </w:rPr>
        <w:t>Successful Focus Groups: Advancing the State of the Art</w:t>
      </w:r>
      <w:r>
        <w:rPr>
          <w:noProof/>
        </w:rPr>
        <w:t xml:space="preserve"> (pp. 3-9). Newsbury Park, CA: Sage Publications.</w:t>
      </w:r>
    </w:p>
    <w:p w14:paraId="2AA6D7DC" w14:textId="77777777" w:rsidR="00B40608" w:rsidRDefault="00B40608" w:rsidP="00B40608">
      <w:pPr>
        <w:pStyle w:val="Bibliography"/>
        <w:ind w:left="720" w:hanging="720"/>
        <w:rPr>
          <w:noProof/>
        </w:rPr>
      </w:pPr>
      <w:r>
        <w:rPr>
          <w:noProof/>
        </w:rPr>
        <w:lastRenderedPageBreak/>
        <w:t xml:space="preserve">Nash, G., Crimmins, G., &amp; Oprescu, F. (2016). If First-Year Students are Afraid of Public Speaking Assessments What Can Teachers Do To Alleviate Such Anxiety? </w:t>
      </w:r>
      <w:r>
        <w:rPr>
          <w:i/>
          <w:iCs/>
          <w:noProof/>
        </w:rPr>
        <w:t>Assessment &amp; Evaluation in Higher Education, 41</w:t>
      </w:r>
      <w:r>
        <w:rPr>
          <w:noProof/>
        </w:rPr>
        <w:t>(4), 586-600.</w:t>
      </w:r>
    </w:p>
    <w:p w14:paraId="5DB3CB31" w14:textId="77777777" w:rsidR="00B40608" w:rsidRDefault="00B40608" w:rsidP="00B40608">
      <w:pPr>
        <w:pStyle w:val="Bibliography"/>
        <w:ind w:left="720" w:hanging="720"/>
        <w:rPr>
          <w:noProof/>
        </w:rPr>
      </w:pPr>
      <w:r>
        <w:rPr>
          <w:noProof/>
        </w:rPr>
        <w:t xml:space="preserve">Nayak, M. S., &amp; Narayan, K. A. (2019). Strengths and Weaknesses of online surverys. </w:t>
      </w:r>
      <w:r>
        <w:rPr>
          <w:i/>
          <w:iCs/>
          <w:noProof/>
        </w:rPr>
        <w:t>Journal of Humanities and Social Sciences, 24</w:t>
      </w:r>
      <w:r>
        <w:rPr>
          <w:noProof/>
        </w:rPr>
        <w:t>(5), 31-38.</w:t>
      </w:r>
    </w:p>
    <w:p w14:paraId="55870073" w14:textId="77777777" w:rsidR="00B40608" w:rsidRDefault="00B40608" w:rsidP="00B40608">
      <w:pPr>
        <w:pStyle w:val="Bibliography"/>
        <w:ind w:left="720" w:hanging="720"/>
        <w:rPr>
          <w:noProof/>
        </w:rPr>
      </w:pPr>
      <w:r>
        <w:rPr>
          <w:noProof/>
        </w:rPr>
        <w:t xml:space="preserve">Nevid, J. S., Spencer, R. A., &amp; Rathus, B. G. (2005). </w:t>
      </w:r>
      <w:r>
        <w:rPr>
          <w:i/>
          <w:iCs/>
          <w:noProof/>
        </w:rPr>
        <w:t>Abnormal Psychology in a changing world</w:t>
      </w:r>
      <w:r>
        <w:rPr>
          <w:noProof/>
        </w:rPr>
        <w:t xml:space="preserve"> (5th ed.). Erlangga: Prentice Hall Press.</w:t>
      </w:r>
    </w:p>
    <w:p w14:paraId="372919F7" w14:textId="77777777" w:rsidR="00B40608" w:rsidRDefault="00B40608" w:rsidP="00B40608">
      <w:pPr>
        <w:pStyle w:val="Bibliography"/>
        <w:ind w:left="720" w:hanging="720"/>
        <w:rPr>
          <w:noProof/>
        </w:rPr>
      </w:pPr>
      <w:r>
        <w:rPr>
          <w:noProof/>
        </w:rPr>
        <w:t xml:space="preserve">Ng, Y. M., &amp; Peggy, P. L. (2020). Coronavirus disease (COVID-19) Prevention: Virtual classroom education for hand hygiene. </w:t>
      </w:r>
      <w:r>
        <w:rPr>
          <w:i/>
          <w:iCs/>
          <w:noProof/>
        </w:rPr>
        <w:t>Nurse Education in Practice, 45</w:t>
      </w:r>
      <w:r>
        <w:rPr>
          <w:noProof/>
        </w:rPr>
        <w:t>.</w:t>
      </w:r>
    </w:p>
    <w:p w14:paraId="3ED5D892" w14:textId="77777777" w:rsidR="00B40608" w:rsidRDefault="00B40608" w:rsidP="00B40608">
      <w:pPr>
        <w:pStyle w:val="Bibliography"/>
        <w:ind w:left="720" w:hanging="720"/>
        <w:rPr>
          <w:noProof/>
        </w:rPr>
      </w:pPr>
      <w:r>
        <w:rPr>
          <w:noProof/>
        </w:rPr>
        <w:t xml:space="preserve">NHS. (2022, January 03). </w:t>
      </w:r>
      <w:r>
        <w:rPr>
          <w:i/>
          <w:iCs/>
          <w:noProof/>
        </w:rPr>
        <w:t>Overview - Generalised anxiety disorder in adults</w:t>
      </w:r>
      <w:r>
        <w:rPr>
          <w:noProof/>
        </w:rPr>
        <w:t>. Retrieved from www.nhs.uk: https://www.nhs.uk/mental-health/conditions/generalised-anxiety-disorder/overview/</w:t>
      </w:r>
    </w:p>
    <w:p w14:paraId="2CE22997" w14:textId="77777777" w:rsidR="00B40608" w:rsidRDefault="00B40608" w:rsidP="00B40608">
      <w:pPr>
        <w:pStyle w:val="Bibliography"/>
        <w:ind w:left="720" w:hanging="720"/>
        <w:rPr>
          <w:noProof/>
        </w:rPr>
      </w:pPr>
      <w:r>
        <w:rPr>
          <w:noProof/>
        </w:rPr>
        <w:t xml:space="preserve">Nowlis, s., Kahn, B. E., &amp; Dhar, R. (2002). Coping with Ambivalence: The Effect of Removing a Neutral Option on Consumer Attitude and Preference Judgements. </w:t>
      </w:r>
      <w:r>
        <w:rPr>
          <w:i/>
          <w:iCs/>
          <w:noProof/>
        </w:rPr>
        <w:t>Journal of Consumer Research, 29</w:t>
      </w:r>
      <w:r>
        <w:rPr>
          <w:noProof/>
        </w:rPr>
        <w:t>(3), 34-319. doi:10.1086/344431</w:t>
      </w:r>
    </w:p>
    <w:p w14:paraId="7B624371" w14:textId="77777777" w:rsidR="00B40608" w:rsidRDefault="00B40608" w:rsidP="00B40608">
      <w:pPr>
        <w:pStyle w:val="Bibliography"/>
        <w:ind w:left="720" w:hanging="720"/>
        <w:rPr>
          <w:noProof/>
        </w:rPr>
      </w:pPr>
      <w:r>
        <w:rPr>
          <w:noProof/>
        </w:rPr>
        <w:t xml:space="preserve">Nunn, K. P. (2015). Anxiety. </w:t>
      </w:r>
      <w:r>
        <w:rPr>
          <w:i/>
          <w:iCs/>
          <w:noProof/>
        </w:rPr>
        <w:t>Journal of Paediatrics and Child Health, 51</w:t>
      </w:r>
      <w:r>
        <w:rPr>
          <w:noProof/>
        </w:rPr>
        <w:t>(3), 285-286.</w:t>
      </w:r>
    </w:p>
    <w:p w14:paraId="03C25219" w14:textId="77777777" w:rsidR="00B40608" w:rsidRDefault="00B40608" w:rsidP="00B40608">
      <w:pPr>
        <w:pStyle w:val="Bibliography"/>
        <w:ind w:left="720" w:hanging="720"/>
        <w:rPr>
          <w:noProof/>
        </w:rPr>
      </w:pPr>
      <w:r>
        <w:rPr>
          <w:noProof/>
        </w:rPr>
        <w:t xml:space="preserve">NUS. (2021, February 23rd). </w:t>
      </w:r>
      <w:r>
        <w:rPr>
          <w:i/>
          <w:iCs/>
          <w:noProof/>
        </w:rPr>
        <w:t>National Union of Students</w:t>
      </w:r>
      <w:r>
        <w:rPr>
          <w:noProof/>
        </w:rPr>
        <w:t>. Retrieved from nus.org.uk: https;//www.nus.org.uk/articles/mental-health</w:t>
      </w:r>
    </w:p>
    <w:p w14:paraId="50D428ED" w14:textId="77777777" w:rsidR="00B40608" w:rsidRDefault="00B40608" w:rsidP="00B40608">
      <w:pPr>
        <w:pStyle w:val="Bibliography"/>
        <w:ind w:left="720" w:hanging="720"/>
        <w:rPr>
          <w:noProof/>
        </w:rPr>
      </w:pPr>
      <w:r>
        <w:rPr>
          <w:noProof/>
        </w:rPr>
        <w:t xml:space="preserve">O'Flaherty, J. A., &amp; Laws, T. A. (2014). Nursing student's evaluation of a virtual class-room experience in support of their learning bioscience. </w:t>
      </w:r>
      <w:r>
        <w:rPr>
          <w:i/>
          <w:iCs/>
          <w:noProof/>
        </w:rPr>
        <w:t>Nurse Education Pract, 14</w:t>
      </w:r>
      <w:r>
        <w:rPr>
          <w:noProof/>
        </w:rPr>
        <w:t>, 654-659.</w:t>
      </w:r>
    </w:p>
    <w:p w14:paraId="7632ED80" w14:textId="77777777" w:rsidR="00B40608" w:rsidRDefault="00B40608" w:rsidP="00B40608">
      <w:pPr>
        <w:pStyle w:val="Bibliography"/>
        <w:ind w:left="720" w:hanging="720"/>
        <w:rPr>
          <w:noProof/>
        </w:rPr>
      </w:pPr>
      <w:r>
        <w:rPr>
          <w:noProof/>
        </w:rPr>
        <w:t xml:space="preserve">Overbaugh, R. C., &amp; Nickel, C. E. (2011). A comparison of student satisfaction and value of academic community between blended and online sections of a university-level educational foundations course. </w:t>
      </w:r>
      <w:r>
        <w:rPr>
          <w:i/>
          <w:iCs/>
          <w:noProof/>
        </w:rPr>
        <w:t>The Internet and Higher Education, 14</w:t>
      </w:r>
      <w:r>
        <w:rPr>
          <w:noProof/>
        </w:rPr>
        <w:t>, 164-174.</w:t>
      </w:r>
    </w:p>
    <w:p w14:paraId="1ACE4CCD" w14:textId="77777777" w:rsidR="00B40608" w:rsidRDefault="00B40608" w:rsidP="00B40608">
      <w:pPr>
        <w:pStyle w:val="Bibliography"/>
        <w:ind w:left="720" w:hanging="720"/>
        <w:rPr>
          <w:noProof/>
        </w:rPr>
      </w:pPr>
      <w:r>
        <w:rPr>
          <w:noProof/>
        </w:rPr>
        <w:t xml:space="preserve">Park, C. (2008). The taught postgraduate student experience: Overview of a Higher Education Academy Survey. </w:t>
      </w:r>
      <w:r>
        <w:rPr>
          <w:i/>
          <w:iCs/>
          <w:noProof/>
        </w:rPr>
        <w:t>The Higher Education Academy</w:t>
      </w:r>
      <w:r>
        <w:rPr>
          <w:noProof/>
        </w:rPr>
        <w:t>.</w:t>
      </w:r>
    </w:p>
    <w:p w14:paraId="77650D57" w14:textId="77777777" w:rsidR="00B40608" w:rsidRDefault="00B40608" w:rsidP="00B40608">
      <w:pPr>
        <w:pStyle w:val="Bibliography"/>
        <w:ind w:left="720" w:hanging="720"/>
        <w:rPr>
          <w:noProof/>
        </w:rPr>
      </w:pPr>
      <w:r>
        <w:rPr>
          <w:noProof/>
        </w:rPr>
        <w:t xml:space="preserve">Payne, S. L. (1980). </w:t>
      </w:r>
      <w:r>
        <w:rPr>
          <w:i/>
          <w:iCs/>
          <w:noProof/>
        </w:rPr>
        <w:t>The Art of Asking Questions.</w:t>
      </w:r>
      <w:r>
        <w:rPr>
          <w:noProof/>
        </w:rPr>
        <w:t xml:space="preserve"> Princetown NJ: University Press.</w:t>
      </w:r>
    </w:p>
    <w:p w14:paraId="7ABDBDA2" w14:textId="77777777" w:rsidR="00B40608" w:rsidRDefault="00B40608" w:rsidP="00B40608">
      <w:pPr>
        <w:pStyle w:val="Bibliography"/>
        <w:ind w:left="720" w:hanging="720"/>
        <w:rPr>
          <w:noProof/>
        </w:rPr>
      </w:pPr>
      <w:r>
        <w:rPr>
          <w:noProof/>
        </w:rPr>
        <w:t xml:space="preserve">Pennino, E., Ishikawa, C., Hajra, S. G., Singh, N., &amp; McDonald, K. (2022). Student Anxiety and Engagement with Online Instruction across Two Semesters of COVID-19 Distruptions. </w:t>
      </w:r>
      <w:r>
        <w:rPr>
          <w:i/>
          <w:iCs/>
          <w:noProof/>
        </w:rPr>
        <w:t>Journal of Microbiology and Biology Education, 23</w:t>
      </w:r>
      <w:r>
        <w:rPr>
          <w:noProof/>
        </w:rPr>
        <w:t>(1).</w:t>
      </w:r>
    </w:p>
    <w:p w14:paraId="5C20F9F1" w14:textId="77777777" w:rsidR="00B40608" w:rsidRDefault="00B40608" w:rsidP="00B40608">
      <w:pPr>
        <w:pStyle w:val="Bibliography"/>
        <w:ind w:left="720" w:hanging="720"/>
        <w:rPr>
          <w:noProof/>
        </w:rPr>
      </w:pPr>
      <w:r>
        <w:rPr>
          <w:noProof/>
        </w:rPr>
        <w:t xml:space="preserve">Peters, O. (1993). Understanding distance education. </w:t>
      </w:r>
      <w:r>
        <w:rPr>
          <w:i/>
          <w:iCs/>
          <w:noProof/>
        </w:rPr>
        <w:t>Distance education: New perspectives</w:t>
      </w:r>
      <w:r>
        <w:rPr>
          <w:noProof/>
        </w:rPr>
        <w:t>, 10-18.</w:t>
      </w:r>
    </w:p>
    <w:p w14:paraId="782189C2" w14:textId="77777777" w:rsidR="00B40608" w:rsidRDefault="00B40608" w:rsidP="00B40608">
      <w:pPr>
        <w:pStyle w:val="Bibliography"/>
        <w:ind w:left="720" w:hanging="720"/>
        <w:rPr>
          <w:noProof/>
        </w:rPr>
      </w:pPr>
      <w:r>
        <w:rPr>
          <w:noProof/>
        </w:rPr>
        <w:t xml:space="preserve">Pierce, T. (2009). Social anxiety and technology: Face-to-face communication versus technological communication among teens. </w:t>
      </w:r>
      <w:r>
        <w:rPr>
          <w:i/>
          <w:iCs/>
          <w:noProof/>
        </w:rPr>
        <w:t>Computer in Human Behaviour, 25</w:t>
      </w:r>
      <w:r>
        <w:rPr>
          <w:noProof/>
        </w:rPr>
        <w:t>(6), 1367-1372.</w:t>
      </w:r>
    </w:p>
    <w:p w14:paraId="39AED74E" w14:textId="77777777" w:rsidR="00B40608" w:rsidRDefault="00B40608" w:rsidP="00B40608">
      <w:pPr>
        <w:pStyle w:val="Bibliography"/>
        <w:ind w:left="720" w:hanging="720"/>
        <w:rPr>
          <w:noProof/>
        </w:rPr>
      </w:pPr>
      <w:r>
        <w:rPr>
          <w:noProof/>
        </w:rPr>
        <w:t xml:space="preserve">Prentiss, S. (2021). Speech Anxiety in the Communication Classroom During the COVID-19 Pandemic: Supporting Student Success. </w:t>
      </w:r>
      <w:r>
        <w:rPr>
          <w:i/>
          <w:iCs/>
          <w:noProof/>
        </w:rPr>
        <w:t>Frontiers in Communication</w:t>
      </w:r>
      <w:r>
        <w:rPr>
          <w:noProof/>
        </w:rPr>
        <w:t>.</w:t>
      </w:r>
    </w:p>
    <w:p w14:paraId="0386A0AF" w14:textId="77777777" w:rsidR="00B40608" w:rsidRDefault="00B40608" w:rsidP="00B40608">
      <w:pPr>
        <w:pStyle w:val="Bibliography"/>
        <w:ind w:left="720" w:hanging="720"/>
        <w:rPr>
          <w:noProof/>
        </w:rPr>
      </w:pPr>
      <w:r>
        <w:rPr>
          <w:noProof/>
        </w:rPr>
        <w:t xml:space="preserve">Putman, H. (2012). </w:t>
      </w:r>
      <w:r>
        <w:rPr>
          <w:i/>
          <w:iCs/>
          <w:noProof/>
        </w:rPr>
        <w:t>How to Be a Sophisticated "Naive Realist" In "Philosophy in an Age of Science".</w:t>
      </w:r>
      <w:r>
        <w:rPr>
          <w:noProof/>
        </w:rPr>
        <w:t xml:space="preserve"> Cmabridge, Mass: Harvard University Press.</w:t>
      </w:r>
    </w:p>
    <w:p w14:paraId="5ECF08C7" w14:textId="77777777" w:rsidR="00B40608" w:rsidRDefault="00B40608" w:rsidP="00B40608">
      <w:pPr>
        <w:pStyle w:val="Bibliography"/>
        <w:ind w:left="720" w:hanging="720"/>
        <w:rPr>
          <w:noProof/>
        </w:rPr>
      </w:pPr>
      <w:r>
        <w:rPr>
          <w:noProof/>
        </w:rPr>
        <w:t xml:space="preserve">Rapee, R. M., &amp; Heinberg, R. G. (1997). A cognitive-behavioural model of anxiety in social phobia. </w:t>
      </w:r>
      <w:r>
        <w:rPr>
          <w:i/>
          <w:iCs/>
          <w:noProof/>
        </w:rPr>
        <w:t>Behaviour Research and Therapy, 35</w:t>
      </w:r>
      <w:r>
        <w:rPr>
          <w:noProof/>
        </w:rPr>
        <w:t>, 741-756.</w:t>
      </w:r>
    </w:p>
    <w:p w14:paraId="4790A4C4" w14:textId="77777777" w:rsidR="00B40608" w:rsidRDefault="00B40608" w:rsidP="00B40608">
      <w:pPr>
        <w:pStyle w:val="Bibliography"/>
        <w:ind w:left="720" w:hanging="720"/>
        <w:rPr>
          <w:noProof/>
        </w:rPr>
      </w:pPr>
      <w:r>
        <w:rPr>
          <w:noProof/>
        </w:rPr>
        <w:lastRenderedPageBreak/>
        <w:t xml:space="preserve">Reja, U., Lozar, K., Valentina, H., &amp; Vehovar, V. (2003). Open-ended vs Close-ended questions in Web questionnaires. </w:t>
      </w:r>
      <w:r>
        <w:rPr>
          <w:i/>
          <w:iCs/>
          <w:noProof/>
        </w:rPr>
        <w:t xml:space="preserve">Develpoments in Applioed Statistics </w:t>
      </w:r>
      <w:r>
        <w:rPr>
          <w:noProof/>
        </w:rPr>
        <w:t>.</w:t>
      </w:r>
    </w:p>
    <w:p w14:paraId="130DD151" w14:textId="77777777" w:rsidR="00B40608" w:rsidRDefault="00B40608" w:rsidP="00B40608">
      <w:pPr>
        <w:pStyle w:val="Bibliography"/>
        <w:ind w:left="720" w:hanging="720"/>
        <w:rPr>
          <w:noProof/>
        </w:rPr>
      </w:pPr>
      <w:r>
        <w:rPr>
          <w:noProof/>
        </w:rPr>
        <w:t xml:space="preserve">Rekkedal, T., &amp; Qvist-Eriksen, S. (2004). Support Service in E-learning- an Evaluation Study of Students' Needs and Satisfaction. </w:t>
      </w:r>
      <w:r>
        <w:rPr>
          <w:i/>
          <w:iCs/>
          <w:noProof/>
        </w:rPr>
        <w:t>European Journal of Open and Distance Learning, 7</w:t>
      </w:r>
      <w:r>
        <w:rPr>
          <w:noProof/>
        </w:rPr>
        <w:t>(1).</w:t>
      </w:r>
    </w:p>
    <w:p w14:paraId="1423C94D" w14:textId="77777777" w:rsidR="00B40608" w:rsidRDefault="00B40608" w:rsidP="00B40608">
      <w:pPr>
        <w:pStyle w:val="Bibliography"/>
        <w:ind w:left="720" w:hanging="720"/>
        <w:rPr>
          <w:noProof/>
        </w:rPr>
      </w:pPr>
      <w:r>
        <w:rPr>
          <w:noProof/>
        </w:rPr>
        <w:t xml:space="preserve">Roselli, T. (1991). Control of User Disorientation in Hypertext Systems. </w:t>
      </w:r>
      <w:r>
        <w:rPr>
          <w:i/>
          <w:iCs/>
          <w:noProof/>
        </w:rPr>
        <w:t>Education Technology, 21</w:t>
      </w:r>
      <w:r>
        <w:rPr>
          <w:noProof/>
        </w:rPr>
        <w:t>(12), 42-46.</w:t>
      </w:r>
    </w:p>
    <w:p w14:paraId="3BEE3D47" w14:textId="77777777" w:rsidR="00B40608" w:rsidRDefault="00B40608" w:rsidP="00B40608">
      <w:pPr>
        <w:pStyle w:val="Bibliography"/>
        <w:ind w:left="720" w:hanging="720"/>
        <w:rPr>
          <w:noProof/>
        </w:rPr>
      </w:pPr>
      <w:r>
        <w:rPr>
          <w:noProof/>
        </w:rPr>
        <w:t xml:space="preserve">Rosen, L. D., &amp; Weil, M. M. (1995). Computer anxiety: A cross-cultural comparison of University students in ten countries. </w:t>
      </w:r>
      <w:r>
        <w:rPr>
          <w:i/>
          <w:iCs/>
          <w:noProof/>
        </w:rPr>
        <w:t>Computers in Human Behaviour, 11</w:t>
      </w:r>
      <w:r>
        <w:rPr>
          <w:noProof/>
        </w:rPr>
        <w:t>, 45-64.</w:t>
      </w:r>
    </w:p>
    <w:p w14:paraId="3DB1B060" w14:textId="77777777" w:rsidR="00B40608" w:rsidRDefault="00B40608" w:rsidP="00B40608">
      <w:pPr>
        <w:pStyle w:val="Bibliography"/>
        <w:ind w:left="720" w:hanging="720"/>
        <w:rPr>
          <w:noProof/>
        </w:rPr>
      </w:pPr>
      <w:r>
        <w:rPr>
          <w:noProof/>
        </w:rPr>
        <w:t xml:space="preserve">Russell, G. C., &amp; Shaw, S. (2009). A study to investigate the prevalence of social anxiety in a sample of higher education students in the Uk. </w:t>
      </w:r>
      <w:r>
        <w:rPr>
          <w:i/>
          <w:iCs/>
          <w:noProof/>
        </w:rPr>
        <w:t>Journal of Mental Health, 18</w:t>
      </w:r>
      <w:r>
        <w:rPr>
          <w:noProof/>
        </w:rPr>
        <w:t>(3), 198-206.</w:t>
      </w:r>
    </w:p>
    <w:p w14:paraId="64C815B6" w14:textId="77777777" w:rsidR="00B40608" w:rsidRDefault="00B40608" w:rsidP="00B40608">
      <w:pPr>
        <w:pStyle w:val="Bibliography"/>
        <w:ind w:left="720" w:hanging="720"/>
        <w:rPr>
          <w:noProof/>
        </w:rPr>
      </w:pPr>
      <w:r>
        <w:rPr>
          <w:noProof/>
        </w:rPr>
        <w:t xml:space="preserve">Russell, G., &amp; Topham, P. (2012). The impact of social anxiety on student learning and well-being in higher education. </w:t>
      </w:r>
      <w:r>
        <w:rPr>
          <w:i/>
          <w:iCs/>
          <w:noProof/>
        </w:rPr>
        <w:t>Journal of Mental Health, 21</w:t>
      </w:r>
      <w:r>
        <w:rPr>
          <w:noProof/>
        </w:rPr>
        <w:t>(4), 375-385.</w:t>
      </w:r>
    </w:p>
    <w:p w14:paraId="6AF5C1DA" w14:textId="77777777" w:rsidR="00B40608" w:rsidRDefault="00B40608" w:rsidP="00B40608">
      <w:pPr>
        <w:pStyle w:val="Bibliography"/>
        <w:ind w:left="720" w:hanging="720"/>
        <w:rPr>
          <w:noProof/>
        </w:rPr>
      </w:pPr>
      <w:r>
        <w:rPr>
          <w:noProof/>
        </w:rPr>
        <w:t xml:space="preserve">Saade, R. G., &amp; Kira, D. (2009). Computer Anxiety in E -Learning: The Effect of Computer Self-Efficacy. </w:t>
      </w:r>
      <w:r>
        <w:rPr>
          <w:i/>
          <w:iCs/>
          <w:noProof/>
        </w:rPr>
        <w:t>Journal of Infrormation Technology Education, 8</w:t>
      </w:r>
      <w:r>
        <w:rPr>
          <w:noProof/>
        </w:rPr>
        <w:t>.</w:t>
      </w:r>
    </w:p>
    <w:p w14:paraId="711AC71F" w14:textId="77777777" w:rsidR="00B40608" w:rsidRDefault="00B40608" w:rsidP="00B40608">
      <w:pPr>
        <w:pStyle w:val="Bibliography"/>
        <w:ind w:left="720" w:hanging="720"/>
        <w:rPr>
          <w:noProof/>
        </w:rPr>
      </w:pPr>
      <w:r>
        <w:rPr>
          <w:noProof/>
        </w:rPr>
        <w:t xml:space="preserve">Saade, R. G., Kira, D., &amp; Mak, T. (2017). Anxiety and Performance in online learning. </w:t>
      </w:r>
      <w:r>
        <w:rPr>
          <w:i/>
          <w:iCs/>
          <w:noProof/>
        </w:rPr>
        <w:t>Informing science and IT Education Conferences</w:t>
      </w:r>
      <w:r>
        <w:rPr>
          <w:noProof/>
        </w:rPr>
        <w:t>, 147-157.</w:t>
      </w:r>
    </w:p>
    <w:p w14:paraId="2B55E514" w14:textId="77777777" w:rsidR="00B40608" w:rsidRDefault="00B40608" w:rsidP="00B40608">
      <w:pPr>
        <w:pStyle w:val="Bibliography"/>
        <w:ind w:left="720" w:hanging="720"/>
        <w:rPr>
          <w:noProof/>
        </w:rPr>
      </w:pPr>
      <w:r>
        <w:rPr>
          <w:noProof/>
        </w:rPr>
        <w:t xml:space="preserve">Sawchuk, C. N. (2017, May 26). </w:t>
      </w:r>
      <w:r>
        <w:rPr>
          <w:i/>
          <w:iCs/>
          <w:noProof/>
        </w:rPr>
        <w:t>Fear of public speaking: how can I overcome it?</w:t>
      </w:r>
      <w:r>
        <w:rPr>
          <w:noProof/>
        </w:rPr>
        <w:t xml:space="preserve"> Retrieved 2022, from Mayoclinic.org.uk: https://www.mayoclinic.org/diseases-conditions/specific-phobias/expert-answers/fear-of- public-speaking/faq-20058416</w:t>
      </w:r>
    </w:p>
    <w:p w14:paraId="1941EAA3" w14:textId="77777777" w:rsidR="00B40608" w:rsidRDefault="00B40608" w:rsidP="00B40608">
      <w:pPr>
        <w:pStyle w:val="Bibliography"/>
        <w:ind w:left="720" w:hanging="720"/>
        <w:rPr>
          <w:noProof/>
        </w:rPr>
      </w:pPr>
      <w:r>
        <w:rPr>
          <w:noProof/>
        </w:rPr>
        <w:t xml:space="preserve">Schlenker, B. R., &amp; Leary, M. R. (1982). Social anxiety and self-presentation: A conceptualisation and model. </w:t>
      </w:r>
      <w:r>
        <w:rPr>
          <w:i/>
          <w:iCs/>
          <w:noProof/>
        </w:rPr>
        <w:t>Psychological Bulletin, 92</w:t>
      </w:r>
      <w:r>
        <w:rPr>
          <w:noProof/>
        </w:rPr>
        <w:t>(3), 641-669.</w:t>
      </w:r>
    </w:p>
    <w:p w14:paraId="10D335CD" w14:textId="77777777" w:rsidR="00B40608" w:rsidRDefault="00B40608" w:rsidP="00B40608">
      <w:pPr>
        <w:pStyle w:val="Bibliography"/>
        <w:ind w:left="720" w:hanging="720"/>
        <w:rPr>
          <w:noProof/>
        </w:rPr>
      </w:pPr>
      <w:r>
        <w:rPr>
          <w:noProof/>
        </w:rPr>
        <w:t xml:space="preserve">Schmidt, M. (2020, May 15). </w:t>
      </w:r>
      <w:r>
        <w:rPr>
          <w:i/>
          <w:iCs/>
          <w:noProof/>
        </w:rPr>
        <w:t>A Psychologist Explains How to Cope with Video Chat when You're Socially Anxious</w:t>
      </w:r>
      <w:r>
        <w:rPr>
          <w:noProof/>
        </w:rPr>
        <w:t>. Retrieved from DiscoverMagazine.com: http://www.discovermagazine.com/technology/a-psychologist-explains-how-to-cope-with-video-chat-when-youre-socially</w:t>
      </w:r>
    </w:p>
    <w:p w14:paraId="11C3B0FF" w14:textId="77777777" w:rsidR="00B40608" w:rsidRDefault="00B40608" w:rsidP="00B40608">
      <w:pPr>
        <w:pStyle w:val="Bibliography"/>
        <w:ind w:left="720" w:hanging="720"/>
        <w:rPr>
          <w:noProof/>
        </w:rPr>
      </w:pPr>
      <w:r>
        <w:rPr>
          <w:noProof/>
        </w:rPr>
        <w:t xml:space="preserve">Schneier, F. R., Blanco, C., Antia, S. X., &amp; Leibowitz, M. R. (2002). The social anxiety spectrum. </w:t>
      </w:r>
      <w:r>
        <w:rPr>
          <w:i/>
          <w:iCs/>
          <w:noProof/>
        </w:rPr>
        <w:t>Psychiatric Clinics of North America, 25</w:t>
      </w:r>
      <w:r>
        <w:rPr>
          <w:noProof/>
        </w:rPr>
        <w:t>(4), 757-774.</w:t>
      </w:r>
    </w:p>
    <w:p w14:paraId="1B69F0F8" w14:textId="77777777" w:rsidR="00B40608" w:rsidRDefault="00B40608" w:rsidP="00B40608">
      <w:pPr>
        <w:pStyle w:val="Bibliography"/>
        <w:ind w:left="720" w:hanging="720"/>
        <w:rPr>
          <w:noProof/>
        </w:rPr>
      </w:pPr>
      <w:r>
        <w:rPr>
          <w:noProof/>
        </w:rPr>
        <w:t xml:space="preserve">Schuman , H., &amp; Presser, S. (1979). The open and closed question. </w:t>
      </w:r>
      <w:r>
        <w:rPr>
          <w:i/>
          <w:iCs/>
          <w:noProof/>
        </w:rPr>
        <w:t>American Sociological Review, 44</w:t>
      </w:r>
      <w:r>
        <w:rPr>
          <w:noProof/>
        </w:rPr>
        <w:t>, 692-712.</w:t>
      </w:r>
    </w:p>
    <w:p w14:paraId="4A4E14C3" w14:textId="77777777" w:rsidR="00B40608" w:rsidRDefault="00B40608" w:rsidP="00B40608">
      <w:pPr>
        <w:pStyle w:val="Bibliography"/>
        <w:ind w:left="720" w:hanging="720"/>
        <w:rPr>
          <w:noProof/>
        </w:rPr>
      </w:pPr>
      <w:r>
        <w:rPr>
          <w:noProof/>
        </w:rPr>
        <w:t xml:space="preserve">Schuman, H., &amp; Presser, S. (1996). </w:t>
      </w:r>
      <w:r>
        <w:rPr>
          <w:i/>
          <w:iCs/>
          <w:noProof/>
        </w:rPr>
        <w:t>Questions ans Answers in Attitude Surveys.</w:t>
      </w:r>
      <w:r>
        <w:rPr>
          <w:noProof/>
        </w:rPr>
        <w:t xml:space="preserve"> New York: Academic Press.</w:t>
      </w:r>
    </w:p>
    <w:p w14:paraId="307F5F4C" w14:textId="77777777" w:rsidR="00B40608" w:rsidRDefault="00B40608" w:rsidP="00B40608">
      <w:pPr>
        <w:pStyle w:val="Bibliography"/>
        <w:ind w:left="720" w:hanging="720"/>
        <w:rPr>
          <w:noProof/>
        </w:rPr>
      </w:pPr>
      <w:r>
        <w:rPr>
          <w:noProof/>
        </w:rPr>
        <w:t xml:space="preserve">Shah, S. Z. (2012). The Use of Group Activities in Developing Personal Transferable Skills. </w:t>
      </w:r>
      <w:r>
        <w:rPr>
          <w:i/>
          <w:iCs/>
          <w:noProof/>
        </w:rPr>
        <w:t>Innovations in Education and Teaching International, 50</w:t>
      </w:r>
      <w:r>
        <w:rPr>
          <w:noProof/>
        </w:rPr>
        <w:t>(3), 297-307.</w:t>
      </w:r>
    </w:p>
    <w:p w14:paraId="2177B403" w14:textId="77777777" w:rsidR="00B40608" w:rsidRDefault="00B40608" w:rsidP="00B40608">
      <w:pPr>
        <w:pStyle w:val="Bibliography"/>
        <w:ind w:left="720" w:hanging="720"/>
        <w:rPr>
          <w:noProof/>
        </w:rPr>
      </w:pPr>
      <w:r>
        <w:rPr>
          <w:noProof/>
        </w:rPr>
        <w:t xml:space="preserve">Sim, J., &amp; Waterfield, J. (2019). Focus group methodology: some ethical challenges . </w:t>
      </w:r>
      <w:r>
        <w:rPr>
          <w:i/>
          <w:iCs/>
          <w:noProof/>
        </w:rPr>
        <w:t xml:space="preserve">Quality and Quantity </w:t>
      </w:r>
      <w:r>
        <w:rPr>
          <w:noProof/>
        </w:rPr>
        <w:t>, 3003-3022.</w:t>
      </w:r>
    </w:p>
    <w:p w14:paraId="0841A2EC" w14:textId="77777777" w:rsidR="00B40608" w:rsidRDefault="00B40608" w:rsidP="00B40608">
      <w:pPr>
        <w:pStyle w:val="Bibliography"/>
        <w:ind w:left="720" w:hanging="720"/>
        <w:rPr>
          <w:noProof/>
        </w:rPr>
      </w:pPr>
      <w:r>
        <w:rPr>
          <w:noProof/>
        </w:rPr>
        <w:t xml:space="preserve">Singh, V., &amp; Thurman, A. (2019). How many ways can we define online learning? A systematic literature review ow definitions of online learning (1988-2018). </w:t>
      </w:r>
      <w:r>
        <w:rPr>
          <w:i/>
          <w:iCs/>
          <w:noProof/>
        </w:rPr>
        <w:t>American Journal of Distance Education, 33</w:t>
      </w:r>
      <w:r>
        <w:rPr>
          <w:noProof/>
        </w:rPr>
        <w:t>(4), 289-306.</w:t>
      </w:r>
    </w:p>
    <w:p w14:paraId="5913E451" w14:textId="77777777" w:rsidR="00B40608" w:rsidRDefault="00B40608" w:rsidP="00B40608">
      <w:pPr>
        <w:pStyle w:val="Bibliography"/>
        <w:ind w:left="720" w:hanging="720"/>
        <w:rPr>
          <w:noProof/>
        </w:rPr>
      </w:pPr>
      <w:r>
        <w:rPr>
          <w:noProof/>
        </w:rPr>
        <w:t xml:space="preserve">Sivertsen, B., Vedaa, O., Harvey, A. G., Glozier, N., Pallesten, S., Aaro, L. E., . . . Hysing, M. (2018). Sleep pattenrs and insomnia in young adults: A national survery of Norwegian university students. </w:t>
      </w:r>
      <w:r>
        <w:rPr>
          <w:i/>
          <w:iCs/>
          <w:noProof/>
        </w:rPr>
        <w:t>Journal of Sleep research, 28</w:t>
      </w:r>
      <w:r>
        <w:rPr>
          <w:noProof/>
        </w:rPr>
        <w:t>(2).</w:t>
      </w:r>
    </w:p>
    <w:p w14:paraId="6B2AD42F" w14:textId="77777777" w:rsidR="00B40608" w:rsidRDefault="00B40608" w:rsidP="00B40608">
      <w:pPr>
        <w:pStyle w:val="Bibliography"/>
        <w:ind w:left="720" w:hanging="720"/>
        <w:rPr>
          <w:noProof/>
        </w:rPr>
      </w:pPr>
      <w:r>
        <w:rPr>
          <w:noProof/>
        </w:rPr>
        <w:lastRenderedPageBreak/>
        <w:t xml:space="preserve">Skinner, B. F. (1977). THE EXPERIMENTAL ANALYSIS OF OPERANT BEHAVIOUR. </w:t>
      </w:r>
      <w:r>
        <w:rPr>
          <w:i/>
          <w:iCs/>
          <w:noProof/>
        </w:rPr>
        <w:t>The New York Academy of Sciences, 291</w:t>
      </w:r>
      <w:r>
        <w:rPr>
          <w:noProof/>
        </w:rPr>
        <w:t>(1), 374-385.</w:t>
      </w:r>
    </w:p>
    <w:p w14:paraId="651B0A54" w14:textId="77777777" w:rsidR="00B40608" w:rsidRDefault="00B40608" w:rsidP="00B40608">
      <w:pPr>
        <w:pStyle w:val="Bibliography"/>
        <w:ind w:left="720" w:hanging="720"/>
        <w:rPr>
          <w:noProof/>
        </w:rPr>
      </w:pPr>
      <w:r>
        <w:rPr>
          <w:noProof/>
        </w:rPr>
        <w:t xml:space="preserve">Stein, M. B., &amp; Kean, Y. M. (2000). Disability and quality of life in social phobia: Epidemiologicv findings. </w:t>
      </w:r>
      <w:r>
        <w:rPr>
          <w:i/>
          <w:iCs/>
          <w:noProof/>
        </w:rPr>
        <w:t>American Journal of Psychiatry, 157</w:t>
      </w:r>
      <w:r>
        <w:rPr>
          <w:noProof/>
        </w:rPr>
        <w:t>(10), 1606-1613.</w:t>
      </w:r>
    </w:p>
    <w:p w14:paraId="59683113" w14:textId="77777777" w:rsidR="00B40608" w:rsidRDefault="00B40608" w:rsidP="00B40608">
      <w:pPr>
        <w:pStyle w:val="Bibliography"/>
        <w:ind w:left="720" w:hanging="720"/>
        <w:rPr>
          <w:noProof/>
        </w:rPr>
      </w:pPr>
      <w:r>
        <w:rPr>
          <w:noProof/>
        </w:rPr>
        <w:t xml:space="preserve">Stones , C. R. (1988). Research: Towards a phenomenological Praxis. In D. Kruger, </w:t>
      </w:r>
      <w:r>
        <w:rPr>
          <w:i/>
          <w:iCs/>
          <w:noProof/>
        </w:rPr>
        <w:t>An Introduction to phenomenological Psychology</w:t>
      </w:r>
      <w:r>
        <w:rPr>
          <w:noProof/>
        </w:rPr>
        <w:t xml:space="preserve"> (2nd ed., pp. 141-156). Cape town, South africa: Juta.</w:t>
      </w:r>
    </w:p>
    <w:p w14:paraId="0D2F89B6" w14:textId="77777777" w:rsidR="00B40608" w:rsidRDefault="00B40608" w:rsidP="00B40608">
      <w:pPr>
        <w:pStyle w:val="Bibliography"/>
        <w:ind w:left="720" w:hanging="720"/>
        <w:rPr>
          <w:noProof/>
        </w:rPr>
      </w:pPr>
      <w:r>
        <w:rPr>
          <w:noProof/>
        </w:rPr>
        <w:t xml:space="preserve">Strauss, P., U-Mackey, A., &amp; Young, S. (2011). I know the type of people I work well with: student anxiety in multicultural group projects. </w:t>
      </w:r>
      <w:r>
        <w:rPr>
          <w:i/>
          <w:iCs/>
          <w:noProof/>
        </w:rPr>
        <w:t>Studies in Higher Education, 36</w:t>
      </w:r>
      <w:r>
        <w:rPr>
          <w:noProof/>
        </w:rPr>
        <w:t>(7), 815-829.</w:t>
      </w:r>
    </w:p>
    <w:p w14:paraId="73C2BC7E" w14:textId="77777777" w:rsidR="00B40608" w:rsidRDefault="00B40608" w:rsidP="00B40608">
      <w:pPr>
        <w:pStyle w:val="Bibliography"/>
        <w:ind w:left="720" w:hanging="720"/>
        <w:rPr>
          <w:noProof/>
        </w:rPr>
      </w:pPr>
      <w:r>
        <w:rPr>
          <w:noProof/>
        </w:rPr>
        <w:t xml:space="preserve">Sudman, S., &amp; Bradburn, N. (1974). </w:t>
      </w:r>
      <w:r>
        <w:rPr>
          <w:i/>
          <w:iCs/>
          <w:noProof/>
        </w:rPr>
        <w:t>Response Effecys in Surveys: A Review and Synthesis.</w:t>
      </w:r>
      <w:r>
        <w:rPr>
          <w:noProof/>
        </w:rPr>
        <w:t xml:space="preserve"> Chicago: Aldine.</w:t>
      </w:r>
    </w:p>
    <w:p w14:paraId="10C62284" w14:textId="77777777" w:rsidR="00B40608" w:rsidRDefault="00B40608" w:rsidP="00B40608">
      <w:pPr>
        <w:pStyle w:val="Bibliography"/>
        <w:ind w:left="720" w:hanging="720"/>
        <w:rPr>
          <w:noProof/>
        </w:rPr>
      </w:pPr>
      <w:r>
        <w:rPr>
          <w:noProof/>
        </w:rPr>
        <w:t xml:space="preserve">Sun, P., Tsai, R. J., Chen, Y., &amp; Yeh, D. (2008). What drives a successful e-learning? . </w:t>
      </w:r>
      <w:r>
        <w:rPr>
          <w:i/>
          <w:iCs/>
          <w:noProof/>
        </w:rPr>
        <w:t>An empircal investigations of critical factors influencing learner satisfaction Computers &amp; Education, 50</w:t>
      </w:r>
      <w:r>
        <w:rPr>
          <w:noProof/>
        </w:rPr>
        <w:t>, 1183-1202. doi:10.1016/j.compedu.2006.11.007</w:t>
      </w:r>
    </w:p>
    <w:p w14:paraId="1C26D56E" w14:textId="77777777" w:rsidR="00B40608" w:rsidRDefault="00B40608" w:rsidP="00B40608">
      <w:pPr>
        <w:pStyle w:val="Bibliography"/>
        <w:ind w:left="720" w:hanging="720"/>
        <w:rPr>
          <w:noProof/>
        </w:rPr>
      </w:pPr>
      <w:r>
        <w:rPr>
          <w:noProof/>
        </w:rPr>
        <w:t xml:space="preserve">Svinicki, M. D. (1985). It Ain't Necessarily So. Uncovering Some Assumptions About Learners and Lecturers. </w:t>
      </w:r>
      <w:r>
        <w:rPr>
          <w:i/>
          <w:iCs/>
          <w:noProof/>
        </w:rPr>
        <w:t>Professional and Organizational Development Network in Higher Education</w:t>
      </w:r>
      <w:r>
        <w:rPr>
          <w:noProof/>
        </w:rPr>
        <w:t>.</w:t>
      </w:r>
    </w:p>
    <w:p w14:paraId="18D6AEA3" w14:textId="77777777" w:rsidR="00B40608" w:rsidRDefault="00B40608" w:rsidP="00B40608">
      <w:pPr>
        <w:pStyle w:val="Bibliography"/>
        <w:ind w:left="720" w:hanging="720"/>
        <w:rPr>
          <w:noProof/>
        </w:rPr>
      </w:pPr>
      <w:r>
        <w:rPr>
          <w:noProof/>
        </w:rPr>
        <w:t xml:space="preserve">Taylor, S. J., &amp; Bogdan, R. (1984). </w:t>
      </w:r>
      <w:r>
        <w:rPr>
          <w:i/>
          <w:iCs/>
          <w:noProof/>
        </w:rPr>
        <w:t>Introduction to qualitative research methods: The search for meanings.</w:t>
      </w:r>
      <w:r>
        <w:rPr>
          <w:noProof/>
        </w:rPr>
        <w:t xml:space="preserve"> New York: John Wiley &amp; Sons.</w:t>
      </w:r>
    </w:p>
    <w:p w14:paraId="7EF6563D" w14:textId="77777777" w:rsidR="00B40608" w:rsidRDefault="00B40608" w:rsidP="00B40608">
      <w:pPr>
        <w:pStyle w:val="Bibliography"/>
        <w:ind w:left="720" w:hanging="720"/>
        <w:rPr>
          <w:noProof/>
        </w:rPr>
      </w:pPr>
      <w:r>
        <w:rPr>
          <w:noProof/>
        </w:rPr>
        <w:t xml:space="preserve">Thomas, L. T. (1997). </w:t>
      </w:r>
      <w:r>
        <w:rPr>
          <w:i/>
          <w:iCs/>
          <w:noProof/>
        </w:rPr>
        <w:t>Public speaking anxiety: how to face the fear.</w:t>
      </w:r>
      <w:r>
        <w:rPr>
          <w:noProof/>
        </w:rPr>
        <w:t xml:space="preserve"> Ohio: Wadsworth.</w:t>
      </w:r>
    </w:p>
    <w:p w14:paraId="4B5756C0" w14:textId="77777777" w:rsidR="00B40608" w:rsidRDefault="00B40608" w:rsidP="00B40608">
      <w:pPr>
        <w:pStyle w:val="Bibliography"/>
        <w:ind w:left="720" w:hanging="720"/>
        <w:rPr>
          <w:noProof/>
        </w:rPr>
      </w:pPr>
      <w:r>
        <w:rPr>
          <w:noProof/>
        </w:rPr>
        <w:t xml:space="preserve">Tinto, V. (2000). Taking student retention seriously: Rethinking the first year of college. </w:t>
      </w:r>
      <w:r>
        <w:rPr>
          <w:i/>
          <w:iCs/>
          <w:noProof/>
        </w:rPr>
        <w:t>NACADA journal, 19</w:t>
      </w:r>
      <w:r>
        <w:rPr>
          <w:noProof/>
        </w:rPr>
        <w:t>(2), 5-10.</w:t>
      </w:r>
    </w:p>
    <w:p w14:paraId="70A7CF80" w14:textId="77777777" w:rsidR="00B40608" w:rsidRDefault="00B40608" w:rsidP="00B40608">
      <w:pPr>
        <w:pStyle w:val="Bibliography"/>
        <w:ind w:left="720" w:hanging="720"/>
        <w:rPr>
          <w:noProof/>
        </w:rPr>
      </w:pPr>
      <w:r>
        <w:rPr>
          <w:noProof/>
        </w:rPr>
        <w:t xml:space="preserve">Treiblmaier, H., &amp; Filzmoser, P. (2011). Benefits from Using Continuous Rating Scales in Online Survey Research. </w:t>
      </w:r>
      <w:r>
        <w:rPr>
          <w:i/>
          <w:iCs/>
          <w:noProof/>
        </w:rPr>
        <w:t>Thirty Second International Confernece on Information Systems .</w:t>
      </w:r>
      <w:r>
        <w:rPr>
          <w:noProof/>
        </w:rPr>
        <w:t xml:space="preserve"> Shanghai.</w:t>
      </w:r>
    </w:p>
    <w:p w14:paraId="70D053D7" w14:textId="77777777" w:rsidR="00B40608" w:rsidRDefault="00B40608" w:rsidP="00B40608">
      <w:pPr>
        <w:pStyle w:val="Bibliography"/>
        <w:ind w:left="720" w:hanging="720"/>
        <w:rPr>
          <w:noProof/>
        </w:rPr>
      </w:pPr>
      <w:r>
        <w:rPr>
          <w:noProof/>
        </w:rPr>
        <w:t xml:space="preserve">Triandafilide, J. (2020, October). </w:t>
      </w:r>
      <w:r>
        <w:rPr>
          <w:i/>
          <w:iCs/>
          <w:noProof/>
        </w:rPr>
        <w:t>Online teaching: preventing the risk of cognitive overload</w:t>
      </w:r>
      <w:r>
        <w:rPr>
          <w:noProof/>
        </w:rPr>
        <w:t>. Retrieved from Cambridge.org.uk: https://www.cambridge.org/elt/blog/2020/10/09/online-teaching-preventing-the-risk-of-cognitive-overload/</w:t>
      </w:r>
    </w:p>
    <w:p w14:paraId="032D4024" w14:textId="77777777" w:rsidR="00B40608" w:rsidRDefault="00B40608" w:rsidP="00B40608">
      <w:pPr>
        <w:pStyle w:val="Bibliography"/>
        <w:ind w:left="720" w:hanging="720"/>
        <w:rPr>
          <w:noProof/>
        </w:rPr>
      </w:pPr>
      <w:r>
        <w:rPr>
          <w:noProof/>
        </w:rPr>
        <w:t xml:space="preserve">Tsang, A. (2020). The Relationshi[p between Tertiary-levle Students' Self-perceived Presentation Delivery and Public Speaking Anxiety: A Mixed-methods Study. </w:t>
      </w:r>
      <w:r>
        <w:rPr>
          <w:i/>
          <w:iCs/>
          <w:noProof/>
        </w:rPr>
        <w:t>Assessment &amp; Evaluation in HIgher Education, 45</w:t>
      </w:r>
      <w:r>
        <w:rPr>
          <w:noProof/>
        </w:rPr>
        <w:t>(7), 1060-1072.</w:t>
      </w:r>
    </w:p>
    <w:p w14:paraId="7A02613E" w14:textId="77777777" w:rsidR="00B40608" w:rsidRDefault="00B40608" w:rsidP="00B40608">
      <w:pPr>
        <w:pStyle w:val="Bibliography"/>
        <w:ind w:left="720" w:hanging="720"/>
        <w:rPr>
          <w:noProof/>
        </w:rPr>
      </w:pPr>
      <w:r>
        <w:rPr>
          <w:noProof/>
        </w:rPr>
        <w:t xml:space="preserve">University, O. (2022, January 04). </w:t>
      </w:r>
      <w:r>
        <w:rPr>
          <w:i/>
          <w:iCs/>
          <w:noProof/>
        </w:rPr>
        <w:t>open.ac.uk</w:t>
      </w:r>
      <w:r>
        <w:rPr>
          <w:noProof/>
        </w:rPr>
        <w:t>. Retrieved from About The Open University: Mission: https://www.open.ac.uk/about/main/policies-and-reports/mission</w:t>
      </w:r>
    </w:p>
    <w:p w14:paraId="48598242" w14:textId="77777777" w:rsidR="00B40608" w:rsidRDefault="00B40608" w:rsidP="00B40608">
      <w:pPr>
        <w:pStyle w:val="Bibliography"/>
        <w:ind w:left="720" w:hanging="720"/>
        <w:rPr>
          <w:noProof/>
        </w:rPr>
      </w:pPr>
      <w:r>
        <w:rPr>
          <w:noProof/>
        </w:rPr>
        <w:t xml:space="preserve">Valcke, M. (2002). Cognitive load: Updating the theory? </w:t>
      </w:r>
      <w:r>
        <w:rPr>
          <w:i/>
          <w:iCs/>
          <w:noProof/>
        </w:rPr>
        <w:t>Learning and Instruction, 12</w:t>
      </w:r>
      <w:r>
        <w:rPr>
          <w:noProof/>
        </w:rPr>
        <w:t>(1), 147-154.</w:t>
      </w:r>
    </w:p>
    <w:p w14:paraId="2CE6FCC3" w14:textId="77777777" w:rsidR="00B40608" w:rsidRDefault="00B40608" w:rsidP="00B40608">
      <w:pPr>
        <w:pStyle w:val="Bibliography"/>
        <w:ind w:left="720" w:hanging="720"/>
        <w:rPr>
          <w:noProof/>
        </w:rPr>
      </w:pPr>
      <w:r>
        <w:rPr>
          <w:noProof/>
        </w:rPr>
        <w:t xml:space="preserve">Veiber, L. (2017, August 31st). </w:t>
      </w:r>
      <w:r>
        <w:rPr>
          <w:i/>
          <w:iCs/>
          <w:noProof/>
        </w:rPr>
        <w:t>82% of students suffer from stress and anxiety</w:t>
      </w:r>
      <w:r>
        <w:rPr>
          <w:noProof/>
        </w:rPr>
        <w:t>. Retrieved from The National Student.com: https://www.thenationalstudent.com/Student/2017-08-31/82_of_students_suffer_from_stress_and_anxiety.html</w:t>
      </w:r>
    </w:p>
    <w:p w14:paraId="347B9610" w14:textId="77777777" w:rsidR="00B40608" w:rsidRDefault="00B40608" w:rsidP="00B40608">
      <w:pPr>
        <w:pStyle w:val="Bibliography"/>
        <w:ind w:left="720" w:hanging="720"/>
        <w:rPr>
          <w:noProof/>
        </w:rPr>
      </w:pPr>
      <w:r>
        <w:rPr>
          <w:noProof/>
        </w:rPr>
        <w:t xml:space="preserve">Venter, K. (2003). Coping with isolation: The role of culture in adult distance learners' use of surrogates. </w:t>
      </w:r>
      <w:r>
        <w:rPr>
          <w:i/>
          <w:iCs/>
          <w:noProof/>
        </w:rPr>
        <w:t>Open Learning, 18</w:t>
      </w:r>
      <w:r>
        <w:rPr>
          <w:noProof/>
        </w:rPr>
        <w:t>(3), 271-287.</w:t>
      </w:r>
    </w:p>
    <w:p w14:paraId="0438B9C2" w14:textId="77777777" w:rsidR="00B40608" w:rsidRDefault="00B40608" w:rsidP="00B40608">
      <w:pPr>
        <w:pStyle w:val="Bibliography"/>
        <w:ind w:left="720" w:hanging="720"/>
        <w:rPr>
          <w:noProof/>
        </w:rPr>
      </w:pPr>
      <w:r>
        <w:rPr>
          <w:noProof/>
        </w:rPr>
        <w:t xml:space="preserve">Vilca, L. W., Chavez, B., &amp; White, M. (2022). Impact of the fear of catching COVID-19 on mental health in undergraduate students: A predicitve Model for anxiety, depression and insomnia. </w:t>
      </w:r>
      <w:r>
        <w:rPr>
          <w:i/>
          <w:iCs/>
          <w:noProof/>
        </w:rPr>
        <w:t>Current Psychology</w:t>
      </w:r>
      <w:r>
        <w:rPr>
          <w:noProof/>
        </w:rPr>
        <w:t>.</w:t>
      </w:r>
    </w:p>
    <w:p w14:paraId="0F3B0811" w14:textId="77777777" w:rsidR="00B40608" w:rsidRDefault="00B40608" w:rsidP="00B40608">
      <w:pPr>
        <w:pStyle w:val="Bibliography"/>
        <w:ind w:left="720" w:hanging="720"/>
        <w:rPr>
          <w:noProof/>
        </w:rPr>
      </w:pPr>
      <w:r>
        <w:rPr>
          <w:noProof/>
        </w:rPr>
        <w:lastRenderedPageBreak/>
        <w:t xml:space="preserve">Wang, Q. Y. (2008). A generic model for guiding the integration of ICT into teaching and learning. </w:t>
      </w:r>
      <w:r>
        <w:rPr>
          <w:i/>
          <w:iCs/>
          <w:noProof/>
        </w:rPr>
        <w:t>Innovations in Educational and Teaching Interantional, 45</w:t>
      </w:r>
      <w:r>
        <w:rPr>
          <w:noProof/>
        </w:rPr>
        <w:t>(4), 411-419.</w:t>
      </w:r>
    </w:p>
    <w:p w14:paraId="66B13DAE" w14:textId="77777777" w:rsidR="00B40608" w:rsidRDefault="00B40608" w:rsidP="00B40608">
      <w:pPr>
        <w:pStyle w:val="Bibliography"/>
        <w:ind w:left="720" w:hanging="720"/>
        <w:rPr>
          <w:noProof/>
        </w:rPr>
      </w:pPr>
      <w:r>
        <w:rPr>
          <w:noProof/>
        </w:rPr>
        <w:t xml:space="preserve">Warnes, S. (2022). </w:t>
      </w:r>
      <w:r>
        <w:rPr>
          <w:i/>
          <w:iCs/>
          <w:noProof/>
        </w:rPr>
        <w:t>How virtual leaning classrooms help students with anxiety and other mental health issues succeed</w:t>
      </w:r>
      <w:r>
        <w:rPr>
          <w:noProof/>
        </w:rPr>
        <w:t>. Retrieved from teachwire.net: https://www.teachwire.net/news/how-virtual-learning-classrooms-help-students-with-mental-health-issues-succeed/</w:t>
      </w:r>
    </w:p>
    <w:p w14:paraId="38981D52" w14:textId="77777777" w:rsidR="00B40608" w:rsidRDefault="00B40608" w:rsidP="00B40608">
      <w:pPr>
        <w:pStyle w:val="Bibliography"/>
        <w:ind w:left="720" w:hanging="720"/>
        <w:rPr>
          <w:noProof/>
        </w:rPr>
      </w:pPr>
      <w:r>
        <w:rPr>
          <w:noProof/>
        </w:rPr>
        <w:t xml:space="preserve">Weiner, B. (2010). The Development of an Attribution-Based Theory of Motivation: A History of Ideas. </w:t>
      </w:r>
      <w:r>
        <w:rPr>
          <w:i/>
          <w:iCs/>
          <w:noProof/>
        </w:rPr>
        <w:t>Educational Psychologist, 45</w:t>
      </w:r>
      <w:r>
        <w:rPr>
          <w:noProof/>
        </w:rPr>
        <w:t>(1), 28-36.</w:t>
      </w:r>
    </w:p>
    <w:p w14:paraId="3EA995DA" w14:textId="77777777" w:rsidR="00B40608" w:rsidRDefault="00B40608" w:rsidP="00B40608">
      <w:pPr>
        <w:pStyle w:val="Bibliography"/>
        <w:ind w:left="720" w:hanging="720"/>
        <w:rPr>
          <w:noProof/>
        </w:rPr>
      </w:pPr>
      <w:r>
        <w:rPr>
          <w:noProof/>
        </w:rPr>
        <w:t xml:space="preserve">Weitzel, A. (2021, January 11). </w:t>
      </w:r>
      <w:r>
        <w:rPr>
          <w:i/>
          <w:iCs/>
          <w:noProof/>
        </w:rPr>
        <w:t>8 Advantages of Blended Learning Programs</w:t>
      </w:r>
      <w:r>
        <w:rPr>
          <w:noProof/>
        </w:rPr>
        <w:t>. Retrieved from Coursekey.com: https://coursekey.com/blog/7-advantages-of-blended-learning-programs/</w:t>
      </w:r>
    </w:p>
    <w:p w14:paraId="0AE6957B" w14:textId="77777777" w:rsidR="00B40608" w:rsidRDefault="00B40608" w:rsidP="00B40608">
      <w:pPr>
        <w:pStyle w:val="Bibliography"/>
        <w:ind w:left="720" w:hanging="720"/>
        <w:rPr>
          <w:noProof/>
        </w:rPr>
      </w:pPr>
      <w:r>
        <w:rPr>
          <w:noProof/>
        </w:rPr>
        <w:t xml:space="preserve">Wellman, J. C., &amp; Kruger, S. J. (1999). </w:t>
      </w:r>
      <w:r>
        <w:rPr>
          <w:i/>
          <w:iCs/>
          <w:noProof/>
        </w:rPr>
        <w:t>Research methodology for the buisness and administrative sciences.</w:t>
      </w:r>
      <w:r>
        <w:rPr>
          <w:noProof/>
        </w:rPr>
        <w:t xml:space="preserve"> Johannesburg, South Africa: International Thompson.</w:t>
      </w:r>
    </w:p>
    <w:p w14:paraId="4B013586" w14:textId="77777777" w:rsidR="00B40608" w:rsidRDefault="00B40608" w:rsidP="00B40608">
      <w:pPr>
        <w:pStyle w:val="Bibliography"/>
        <w:ind w:left="720" w:hanging="720"/>
        <w:rPr>
          <w:noProof/>
        </w:rPr>
      </w:pPr>
      <w:r>
        <w:rPr>
          <w:noProof/>
        </w:rPr>
        <w:t xml:space="preserve">Wells, A. (2000). Modifying social anxiety: A cognitive approach. In W. R. Crozier, </w:t>
      </w:r>
      <w:r>
        <w:rPr>
          <w:i/>
          <w:iCs/>
          <w:noProof/>
        </w:rPr>
        <w:t>Shyness: Development, consolidation and change</w:t>
      </w:r>
      <w:r>
        <w:rPr>
          <w:noProof/>
        </w:rPr>
        <w:t xml:space="preserve"> (pp. 186-206). New York: Routledge.</w:t>
      </w:r>
    </w:p>
    <w:p w14:paraId="086F251B" w14:textId="77777777" w:rsidR="00B40608" w:rsidRDefault="00B40608" w:rsidP="00B40608">
      <w:pPr>
        <w:pStyle w:val="Bibliography"/>
        <w:ind w:left="720" w:hanging="720"/>
        <w:rPr>
          <w:noProof/>
        </w:rPr>
      </w:pPr>
      <w:r>
        <w:rPr>
          <w:noProof/>
        </w:rPr>
        <w:t xml:space="preserve">Welman, J. C., &amp; Kruger, S. J. (1999). </w:t>
      </w:r>
      <w:r>
        <w:rPr>
          <w:i/>
          <w:iCs/>
          <w:noProof/>
        </w:rPr>
        <w:t>Research methodology for buisness and administrative sciences.</w:t>
      </w:r>
      <w:r>
        <w:rPr>
          <w:noProof/>
        </w:rPr>
        <w:t xml:space="preserve"> Johannesburg, South Africa: International Thompson.</w:t>
      </w:r>
    </w:p>
    <w:p w14:paraId="2AEF44F7" w14:textId="77777777" w:rsidR="00B40608" w:rsidRDefault="00B40608" w:rsidP="00B40608">
      <w:pPr>
        <w:pStyle w:val="Bibliography"/>
        <w:ind w:left="720" w:hanging="720"/>
        <w:rPr>
          <w:noProof/>
        </w:rPr>
      </w:pPr>
      <w:r>
        <w:rPr>
          <w:noProof/>
        </w:rPr>
        <w:t xml:space="preserve">Wetterberg, L. (2004). Social Anxiety in 17-year olds in Stockholm, Sweden - a questionnaire survey: orginal article. </w:t>
      </w:r>
      <w:r>
        <w:rPr>
          <w:i/>
          <w:iCs/>
          <w:noProof/>
        </w:rPr>
        <w:t>African Journal of Psychiatry, 7</w:t>
      </w:r>
      <w:r>
        <w:rPr>
          <w:noProof/>
        </w:rPr>
        <w:t>(2).</w:t>
      </w:r>
    </w:p>
    <w:p w14:paraId="38358E80" w14:textId="77777777" w:rsidR="00B40608" w:rsidRDefault="00B40608" w:rsidP="00B40608">
      <w:pPr>
        <w:pStyle w:val="Bibliography"/>
        <w:ind w:left="720" w:hanging="720"/>
        <w:rPr>
          <w:noProof/>
        </w:rPr>
      </w:pPr>
      <w:r>
        <w:rPr>
          <w:noProof/>
        </w:rPr>
        <w:t xml:space="preserve">White, P. J., Marston, H. R., Shore, L., &amp; Turner, R. (2020). Learning from Covid-19: Design, age friendly technology,hacking and mental models. </w:t>
      </w:r>
      <w:r>
        <w:rPr>
          <w:i/>
          <w:iCs/>
          <w:noProof/>
        </w:rPr>
        <w:t>Emerald Open research, 2</w:t>
      </w:r>
      <w:r>
        <w:rPr>
          <w:noProof/>
        </w:rPr>
        <w:t>(21), 21.</w:t>
      </w:r>
    </w:p>
    <w:p w14:paraId="79A88503" w14:textId="77777777" w:rsidR="00B40608" w:rsidRDefault="00B40608" w:rsidP="00B40608">
      <w:pPr>
        <w:pStyle w:val="Bibliography"/>
        <w:ind w:left="720" w:hanging="720"/>
        <w:rPr>
          <w:noProof/>
        </w:rPr>
      </w:pPr>
      <w:r>
        <w:rPr>
          <w:noProof/>
        </w:rPr>
        <w:t xml:space="preserve">Whiting, M. J., Lui, J., &amp; Rovai, A. P. (2008). Distinguishing sense of community and motivation characteristics between online and traditional college students. </w:t>
      </w:r>
      <w:r>
        <w:rPr>
          <w:i/>
          <w:iCs/>
          <w:noProof/>
        </w:rPr>
        <w:t>The Quarterly Review of Distance Education, 9</w:t>
      </w:r>
      <w:r>
        <w:rPr>
          <w:noProof/>
        </w:rPr>
        <w:t>(3), 285-295.</w:t>
      </w:r>
    </w:p>
    <w:p w14:paraId="5103ACFD" w14:textId="77777777" w:rsidR="00B40608" w:rsidRDefault="00B40608" w:rsidP="00B40608">
      <w:pPr>
        <w:pStyle w:val="Bibliography"/>
        <w:ind w:left="720" w:hanging="720"/>
        <w:rPr>
          <w:noProof/>
        </w:rPr>
      </w:pPr>
      <w:r>
        <w:rPr>
          <w:noProof/>
        </w:rPr>
        <w:t xml:space="preserve">Wilson, P. (1995). Unused relevant information in research and development. </w:t>
      </w:r>
      <w:r>
        <w:rPr>
          <w:i/>
          <w:iCs/>
          <w:noProof/>
        </w:rPr>
        <w:t>Journal of American Society for Information Science, 46</w:t>
      </w:r>
      <w:r>
        <w:rPr>
          <w:noProof/>
        </w:rPr>
        <w:t>(1), -45.</w:t>
      </w:r>
    </w:p>
    <w:p w14:paraId="2D1F66C4" w14:textId="77777777" w:rsidR="00B40608" w:rsidRDefault="00B40608" w:rsidP="00B40608">
      <w:pPr>
        <w:pStyle w:val="Bibliography"/>
        <w:ind w:left="720" w:hanging="720"/>
        <w:rPr>
          <w:noProof/>
        </w:rPr>
      </w:pPr>
      <w:r>
        <w:rPr>
          <w:noProof/>
        </w:rPr>
        <w:t xml:space="preserve">Wittchen, H. U., Stein, M. B., &amp; Kessler, R. C. (1999). Social fears and social phobia in a community sample of adolescents and young adults: prevalence, risk factors and co-morbidity. </w:t>
      </w:r>
      <w:r>
        <w:rPr>
          <w:i/>
          <w:iCs/>
          <w:noProof/>
        </w:rPr>
        <w:t>Psychological Medicine, 29</w:t>
      </w:r>
      <w:r>
        <w:rPr>
          <w:noProof/>
        </w:rPr>
        <w:t>, 309-323.</w:t>
      </w:r>
    </w:p>
    <w:p w14:paraId="28B63A02" w14:textId="77777777" w:rsidR="00B40608" w:rsidRDefault="00B40608" w:rsidP="00B40608">
      <w:pPr>
        <w:pStyle w:val="Bibliography"/>
        <w:ind w:left="720" w:hanging="720"/>
        <w:rPr>
          <w:noProof/>
        </w:rPr>
      </w:pPr>
      <w:r>
        <w:rPr>
          <w:noProof/>
        </w:rPr>
        <w:t xml:space="preserve">Woo, Y., &amp; Reeves, T. C. (2008). Meaningful interaction in web-based learning: A social constructivist interpretation. </w:t>
      </w:r>
      <w:r>
        <w:rPr>
          <w:i/>
          <w:iCs/>
          <w:noProof/>
        </w:rPr>
        <w:t>The Internet and Higher Education, 10</w:t>
      </w:r>
      <w:r>
        <w:rPr>
          <w:noProof/>
        </w:rPr>
        <w:t>(1), 411-419.</w:t>
      </w:r>
    </w:p>
    <w:p w14:paraId="71DC192B" w14:textId="77777777" w:rsidR="00B40608" w:rsidRDefault="00B40608" w:rsidP="00B40608">
      <w:pPr>
        <w:pStyle w:val="Bibliography"/>
        <w:ind w:left="720" w:hanging="720"/>
        <w:rPr>
          <w:noProof/>
        </w:rPr>
      </w:pPr>
      <w:r>
        <w:rPr>
          <w:noProof/>
        </w:rPr>
        <w:t xml:space="preserve">Wright, K. B. (2017). Researching Internet-Based Populations: Advantages and Disadvantages of Online Survey Research, Online Questionnaire Authoring Software Packages, and Web Survey Services. </w:t>
      </w:r>
      <w:r>
        <w:rPr>
          <w:i/>
          <w:iCs/>
          <w:noProof/>
        </w:rPr>
        <w:t>Journal of Computer-Medicated Communication, 10</w:t>
      </w:r>
      <w:r>
        <w:rPr>
          <w:noProof/>
        </w:rPr>
        <w:t>(3).</w:t>
      </w:r>
    </w:p>
    <w:p w14:paraId="23BE7A8A" w14:textId="77777777" w:rsidR="00B40608" w:rsidRDefault="00B40608" w:rsidP="00B40608">
      <w:pPr>
        <w:pStyle w:val="Bibliography"/>
        <w:ind w:left="720" w:hanging="720"/>
        <w:rPr>
          <w:noProof/>
        </w:rPr>
      </w:pPr>
      <w:r>
        <w:rPr>
          <w:noProof/>
        </w:rPr>
        <w:t xml:space="preserve">Xu, D., &amp; Smith Jaggars, S. (2013). The Impact of Online Learning on Students' COurse Outcomes: Evidence from a Large Community and Technical College System. </w:t>
      </w:r>
      <w:r>
        <w:rPr>
          <w:i/>
          <w:iCs/>
          <w:noProof/>
        </w:rPr>
        <w:t>Economics of Education Review, 37</w:t>
      </w:r>
      <w:r>
        <w:rPr>
          <w:noProof/>
        </w:rPr>
        <w:t>, 46-57.</w:t>
      </w:r>
    </w:p>
    <w:p w14:paraId="5D6FB39B" w14:textId="77777777" w:rsidR="00B40608" w:rsidRDefault="00B40608" w:rsidP="00B40608">
      <w:pPr>
        <w:pStyle w:val="Bibliography"/>
        <w:ind w:left="720" w:hanging="720"/>
        <w:rPr>
          <w:noProof/>
        </w:rPr>
      </w:pPr>
      <w:r>
        <w:rPr>
          <w:noProof/>
        </w:rPr>
        <w:t xml:space="preserve">Yerkes, R. M., &amp; Dodson, J. D. (1908). THE RELATION OF STRENGTH OF STIMUL,US TO RAPIDITY OF HABIT-FORMATION. </w:t>
      </w:r>
      <w:r>
        <w:rPr>
          <w:i/>
          <w:iCs/>
          <w:noProof/>
        </w:rPr>
        <w:t>Journal of Comparative Neurology and Psychology, 18</w:t>
      </w:r>
      <w:r>
        <w:rPr>
          <w:noProof/>
        </w:rPr>
        <w:t>, 459-482.</w:t>
      </w:r>
    </w:p>
    <w:p w14:paraId="214A3959" w14:textId="77777777" w:rsidR="00B40608" w:rsidRDefault="00B40608" w:rsidP="00B40608">
      <w:pPr>
        <w:pStyle w:val="Bibliography"/>
        <w:ind w:left="720" w:hanging="720"/>
        <w:rPr>
          <w:noProof/>
        </w:rPr>
      </w:pPr>
      <w:r>
        <w:rPr>
          <w:noProof/>
        </w:rPr>
        <w:t xml:space="preserve">Yorke , M. (2002). Formative assessment and its relevanceto retention. </w:t>
      </w:r>
      <w:r>
        <w:rPr>
          <w:i/>
          <w:iCs/>
          <w:noProof/>
        </w:rPr>
        <w:t>Higher Education Research and Development, 20</w:t>
      </w:r>
      <w:r>
        <w:rPr>
          <w:noProof/>
        </w:rPr>
        <w:t>(2), 115-126.</w:t>
      </w:r>
    </w:p>
    <w:p w14:paraId="3786BE5C" w14:textId="77777777" w:rsidR="00B40608" w:rsidRDefault="00B40608" w:rsidP="00B40608">
      <w:pPr>
        <w:pStyle w:val="Bibliography"/>
        <w:ind w:left="720" w:hanging="720"/>
        <w:rPr>
          <w:noProof/>
        </w:rPr>
      </w:pPr>
      <w:r>
        <w:rPr>
          <w:noProof/>
        </w:rPr>
        <w:lastRenderedPageBreak/>
        <w:t xml:space="preserve">Yorke, M., &amp; Longden, B. (2008). The first year experience of education in the UK. </w:t>
      </w:r>
      <w:r>
        <w:rPr>
          <w:i/>
          <w:iCs/>
          <w:noProof/>
        </w:rPr>
        <w:t>The Higher Education Academy</w:t>
      </w:r>
      <w:r>
        <w:rPr>
          <w:noProof/>
        </w:rPr>
        <w:t>. Retrieved from http://www.heacademy.ac.uk/assests/documents/resources/publications/FYEFinalReport.pdf</w:t>
      </w:r>
    </w:p>
    <w:p w14:paraId="47419DA6" w14:textId="77777777" w:rsidR="00B40608" w:rsidRDefault="00B40608" w:rsidP="00B40608">
      <w:pPr>
        <w:pStyle w:val="Bibliography"/>
        <w:ind w:left="720" w:hanging="720"/>
        <w:rPr>
          <w:noProof/>
        </w:rPr>
      </w:pPr>
      <w:r>
        <w:rPr>
          <w:noProof/>
        </w:rPr>
        <w:t xml:space="preserve">Young, J. R. (2002). 'Hybrid' teaching seeks to end the divide between traditional and online instructions. </w:t>
      </w:r>
      <w:r>
        <w:rPr>
          <w:i/>
          <w:iCs/>
          <w:noProof/>
        </w:rPr>
        <w:t>Chronicle of Higher Education</w:t>
      </w:r>
      <w:r>
        <w:rPr>
          <w:noProof/>
        </w:rPr>
        <w:t>, 33.</w:t>
      </w:r>
    </w:p>
    <w:p w14:paraId="3B49B50F" w14:textId="77777777" w:rsidR="00B40608" w:rsidRDefault="00B40608" w:rsidP="00B40608">
      <w:pPr>
        <w:pStyle w:val="Bibliography"/>
        <w:ind w:left="720" w:hanging="720"/>
        <w:rPr>
          <w:noProof/>
        </w:rPr>
      </w:pPr>
      <w:r>
        <w:rPr>
          <w:noProof/>
        </w:rPr>
        <w:t xml:space="preserve">Zeidner, M. (1998). </w:t>
      </w:r>
      <w:r>
        <w:rPr>
          <w:i/>
          <w:iCs/>
          <w:noProof/>
        </w:rPr>
        <w:t>Test Anxiety: The State of the Art.</w:t>
      </w:r>
      <w:r>
        <w:rPr>
          <w:noProof/>
        </w:rPr>
        <w:t xml:space="preserve"> Springer Science &amp; Buisness Media.</w:t>
      </w:r>
    </w:p>
    <w:p w14:paraId="15B3CC6E" w14:textId="77777777" w:rsidR="00B40608" w:rsidRDefault="00B40608" w:rsidP="00B40608">
      <w:pPr>
        <w:pStyle w:val="Bibliography"/>
        <w:ind w:left="720" w:hanging="720"/>
        <w:rPr>
          <w:noProof/>
        </w:rPr>
      </w:pPr>
      <w:r>
        <w:rPr>
          <w:noProof/>
        </w:rPr>
        <w:t xml:space="preserve">Zeidner, M. (2007). Test Anxiety in Educational Contexts: Concepts, Findings and Future Directions. In P. A. Schultz, &amp; R. Pekrun, </w:t>
      </w:r>
      <w:r>
        <w:rPr>
          <w:i/>
          <w:iCs/>
          <w:noProof/>
        </w:rPr>
        <w:t>Emotion in Education</w:t>
      </w:r>
      <w:r>
        <w:rPr>
          <w:noProof/>
        </w:rPr>
        <w:t xml:space="preserve"> (pp. 165-184). Boston:MA: Elsevier Academic Press.</w:t>
      </w:r>
    </w:p>
    <w:p w14:paraId="57FFDDF6" w14:textId="2DB6527B" w:rsidR="00B40608" w:rsidRDefault="00B40608" w:rsidP="00B40608">
      <w:pPr>
        <w:spacing w:line="360" w:lineRule="auto"/>
        <w:rPr>
          <w:rFonts w:ascii="Times New Roman" w:hAnsi="Times New Roman" w:cs="Times New Roman"/>
          <w:b/>
          <w:bCs/>
          <w:sz w:val="28"/>
          <w:szCs w:val="28"/>
        </w:rPr>
      </w:pPr>
      <w:r>
        <w:rPr>
          <w:rFonts w:ascii="Times New Roman" w:hAnsi="Times New Roman" w:cs="Times New Roman"/>
          <w:b/>
          <w:bCs/>
          <w:sz w:val="28"/>
          <w:szCs w:val="28"/>
        </w:rPr>
        <w:fldChar w:fldCharType="end"/>
      </w:r>
    </w:p>
    <w:p w14:paraId="2D00E0F2" w14:textId="15C268ED" w:rsidR="00B40608" w:rsidRDefault="00B40608">
      <w:pPr>
        <w:spacing w:line="360" w:lineRule="auto"/>
        <w:rPr>
          <w:rFonts w:ascii="Times New Roman" w:hAnsi="Times New Roman" w:cs="Times New Roman"/>
          <w:b/>
          <w:bCs/>
          <w:sz w:val="28"/>
          <w:szCs w:val="28"/>
        </w:rPr>
      </w:pPr>
    </w:p>
    <w:p w14:paraId="5E400ABC" w14:textId="59E8C8CE" w:rsidR="00B40608" w:rsidRDefault="00B40608">
      <w:pPr>
        <w:spacing w:line="360" w:lineRule="auto"/>
        <w:rPr>
          <w:rFonts w:ascii="Times New Roman" w:hAnsi="Times New Roman" w:cs="Times New Roman"/>
          <w:b/>
          <w:bCs/>
          <w:sz w:val="28"/>
          <w:szCs w:val="28"/>
        </w:rPr>
      </w:pPr>
    </w:p>
    <w:p w14:paraId="526C6000" w14:textId="22ABBFAF" w:rsidR="00B40608" w:rsidRDefault="00B40608">
      <w:pPr>
        <w:spacing w:line="360" w:lineRule="auto"/>
        <w:rPr>
          <w:rFonts w:ascii="Times New Roman" w:hAnsi="Times New Roman" w:cs="Times New Roman"/>
          <w:b/>
          <w:bCs/>
          <w:sz w:val="28"/>
          <w:szCs w:val="28"/>
        </w:rPr>
      </w:pPr>
    </w:p>
    <w:p w14:paraId="31E574B1" w14:textId="4ABA7527" w:rsidR="00B40608" w:rsidRDefault="00B40608">
      <w:pPr>
        <w:spacing w:line="360" w:lineRule="auto"/>
        <w:rPr>
          <w:rFonts w:ascii="Times New Roman" w:hAnsi="Times New Roman" w:cs="Times New Roman"/>
          <w:b/>
          <w:bCs/>
          <w:sz w:val="28"/>
          <w:szCs w:val="28"/>
        </w:rPr>
      </w:pPr>
    </w:p>
    <w:p w14:paraId="6E2D449D" w14:textId="59AE2701" w:rsidR="00B40608" w:rsidRDefault="00B40608">
      <w:pPr>
        <w:spacing w:line="360" w:lineRule="auto"/>
        <w:rPr>
          <w:rFonts w:ascii="Times New Roman" w:hAnsi="Times New Roman" w:cs="Times New Roman"/>
          <w:b/>
          <w:bCs/>
          <w:sz w:val="28"/>
          <w:szCs w:val="28"/>
        </w:rPr>
      </w:pPr>
    </w:p>
    <w:p w14:paraId="091B47D4" w14:textId="769F4A28" w:rsidR="00B40608" w:rsidRDefault="00B40608">
      <w:pPr>
        <w:spacing w:line="360" w:lineRule="auto"/>
        <w:rPr>
          <w:rFonts w:ascii="Times New Roman" w:hAnsi="Times New Roman" w:cs="Times New Roman"/>
          <w:b/>
          <w:bCs/>
          <w:sz w:val="28"/>
          <w:szCs w:val="28"/>
        </w:rPr>
      </w:pPr>
    </w:p>
    <w:p w14:paraId="57ECDEEF" w14:textId="35316126" w:rsidR="00B40608" w:rsidRDefault="00B40608">
      <w:pPr>
        <w:spacing w:line="360" w:lineRule="auto"/>
        <w:rPr>
          <w:rFonts w:ascii="Times New Roman" w:hAnsi="Times New Roman" w:cs="Times New Roman"/>
          <w:b/>
          <w:bCs/>
          <w:sz w:val="28"/>
          <w:szCs w:val="28"/>
        </w:rPr>
      </w:pPr>
    </w:p>
    <w:p w14:paraId="4268BEFA" w14:textId="4773644C" w:rsidR="00B40608" w:rsidRDefault="00B40608">
      <w:pPr>
        <w:spacing w:line="360" w:lineRule="auto"/>
        <w:rPr>
          <w:rFonts w:ascii="Times New Roman" w:hAnsi="Times New Roman" w:cs="Times New Roman"/>
          <w:b/>
          <w:bCs/>
          <w:sz w:val="28"/>
          <w:szCs w:val="28"/>
        </w:rPr>
      </w:pPr>
    </w:p>
    <w:p w14:paraId="30DB8B88" w14:textId="7184A4AA" w:rsidR="00B40608" w:rsidRDefault="00B40608">
      <w:pPr>
        <w:spacing w:line="360" w:lineRule="auto"/>
        <w:rPr>
          <w:rFonts w:ascii="Times New Roman" w:hAnsi="Times New Roman" w:cs="Times New Roman"/>
          <w:b/>
          <w:bCs/>
          <w:sz w:val="28"/>
          <w:szCs w:val="28"/>
        </w:rPr>
      </w:pPr>
    </w:p>
    <w:p w14:paraId="08ADF9CF" w14:textId="15552AFB" w:rsidR="00B40608" w:rsidRDefault="00B40608">
      <w:pPr>
        <w:spacing w:line="360" w:lineRule="auto"/>
        <w:rPr>
          <w:rFonts w:ascii="Times New Roman" w:hAnsi="Times New Roman" w:cs="Times New Roman"/>
          <w:b/>
          <w:bCs/>
          <w:sz w:val="28"/>
          <w:szCs w:val="28"/>
        </w:rPr>
      </w:pPr>
    </w:p>
    <w:p w14:paraId="7F5E9C2C" w14:textId="6B9A3EA4" w:rsidR="00B40608" w:rsidRDefault="00B40608">
      <w:pPr>
        <w:spacing w:line="360" w:lineRule="auto"/>
        <w:rPr>
          <w:rFonts w:ascii="Times New Roman" w:hAnsi="Times New Roman" w:cs="Times New Roman"/>
          <w:b/>
          <w:bCs/>
          <w:sz w:val="28"/>
          <w:szCs w:val="28"/>
        </w:rPr>
      </w:pPr>
    </w:p>
    <w:p w14:paraId="176200C2" w14:textId="25C3CA9A" w:rsidR="00B40608" w:rsidRDefault="00B40608">
      <w:pPr>
        <w:spacing w:line="360" w:lineRule="auto"/>
        <w:rPr>
          <w:rFonts w:ascii="Times New Roman" w:hAnsi="Times New Roman" w:cs="Times New Roman"/>
          <w:b/>
          <w:bCs/>
          <w:sz w:val="28"/>
          <w:szCs w:val="28"/>
        </w:rPr>
      </w:pPr>
    </w:p>
    <w:p w14:paraId="63402B4B" w14:textId="2FC9C2AD" w:rsidR="00B40608" w:rsidRDefault="00B40608">
      <w:pPr>
        <w:spacing w:line="360" w:lineRule="auto"/>
        <w:rPr>
          <w:rFonts w:ascii="Times New Roman" w:hAnsi="Times New Roman" w:cs="Times New Roman"/>
          <w:b/>
          <w:bCs/>
          <w:sz w:val="28"/>
          <w:szCs w:val="28"/>
        </w:rPr>
      </w:pPr>
    </w:p>
    <w:p w14:paraId="6A3E25EF" w14:textId="6D423FC7" w:rsidR="00B40608" w:rsidRDefault="00B40608">
      <w:pPr>
        <w:spacing w:line="360" w:lineRule="auto"/>
        <w:rPr>
          <w:rFonts w:ascii="Times New Roman" w:hAnsi="Times New Roman" w:cs="Times New Roman"/>
          <w:b/>
          <w:bCs/>
          <w:sz w:val="28"/>
          <w:szCs w:val="28"/>
        </w:rPr>
      </w:pPr>
    </w:p>
    <w:p w14:paraId="21959C19" w14:textId="039226A7" w:rsidR="00B40608" w:rsidRDefault="00B40608">
      <w:pPr>
        <w:spacing w:line="360" w:lineRule="auto"/>
        <w:rPr>
          <w:rFonts w:ascii="Times New Roman" w:hAnsi="Times New Roman" w:cs="Times New Roman"/>
          <w:b/>
          <w:bCs/>
          <w:sz w:val="28"/>
          <w:szCs w:val="28"/>
        </w:rPr>
      </w:pPr>
    </w:p>
    <w:p w14:paraId="18E197A8" w14:textId="2183CA58" w:rsidR="00B40608" w:rsidRDefault="00B40608">
      <w:pPr>
        <w:spacing w:line="360" w:lineRule="auto"/>
        <w:rPr>
          <w:rFonts w:ascii="Times New Roman" w:hAnsi="Times New Roman" w:cs="Times New Roman"/>
          <w:b/>
          <w:bCs/>
          <w:sz w:val="28"/>
          <w:szCs w:val="28"/>
        </w:rPr>
      </w:pPr>
    </w:p>
    <w:p w14:paraId="7B8AE47C" w14:textId="497ACDAC" w:rsidR="002234AB" w:rsidRDefault="002234AB" w:rsidP="00387A94">
      <w:pPr>
        <w:rPr>
          <w:rFonts w:ascii="Times New Roman" w:hAnsi="Times New Roman" w:cs="Times New Roman"/>
          <w:b/>
          <w:bCs/>
          <w:sz w:val="24"/>
          <w:szCs w:val="24"/>
        </w:rPr>
      </w:pPr>
      <w:r>
        <w:rPr>
          <w:rFonts w:ascii="Times New Roman" w:hAnsi="Times New Roman" w:cs="Times New Roman"/>
          <w:b/>
          <w:bCs/>
          <w:sz w:val="24"/>
          <w:szCs w:val="24"/>
        </w:rPr>
        <w:lastRenderedPageBreak/>
        <w:t>Appendix 1 – Online Questionnaire- cover letter</w:t>
      </w:r>
    </w:p>
    <w:p w14:paraId="07312A6A" w14:textId="77777777" w:rsidR="00726EB0" w:rsidRDefault="00726EB0" w:rsidP="00387A94">
      <w:pPr>
        <w:rPr>
          <w:rFonts w:ascii="Times New Roman" w:hAnsi="Times New Roman" w:cs="Times New Roman"/>
          <w:b/>
          <w:bCs/>
          <w:sz w:val="24"/>
          <w:szCs w:val="24"/>
        </w:rPr>
      </w:pPr>
    </w:p>
    <w:p w14:paraId="49F2ED53" w14:textId="1F1ADD57" w:rsidR="002234AB" w:rsidRDefault="00726EB0" w:rsidP="00387A94">
      <w:pPr>
        <w:rPr>
          <w:rFonts w:ascii="Times New Roman" w:hAnsi="Times New Roman" w:cs="Times New Roman"/>
          <w:b/>
          <w:bCs/>
          <w:sz w:val="24"/>
          <w:szCs w:val="24"/>
        </w:rPr>
      </w:pPr>
      <w:r w:rsidRPr="00765234">
        <w:rPr>
          <w:rFonts w:ascii="Segoe UI" w:eastAsia="Times New Roman" w:hAnsi="Segoe UI" w:cs="Segoe UI"/>
          <w:color w:val="242424"/>
          <w:sz w:val="27"/>
          <w:szCs w:val="27"/>
          <w:lang w:eastAsia="en-GB"/>
        </w:rPr>
        <w:t>You are invited to participate in a research study titled, '</w:t>
      </w:r>
      <w:r w:rsidRPr="00765234">
        <w:rPr>
          <w:rFonts w:ascii="Segoe UI" w:eastAsia="Times New Roman" w:hAnsi="Segoe UI" w:cs="Segoe UI"/>
          <w:b/>
          <w:bCs/>
          <w:i/>
          <w:iCs/>
          <w:color w:val="242424"/>
          <w:sz w:val="27"/>
          <w:szCs w:val="27"/>
          <w:lang w:eastAsia="en-GB"/>
        </w:rPr>
        <w:t>What are the differences in students' anxiety levels between online digital learning and face to face classroom learning?</w:t>
      </w:r>
      <w:r w:rsidRPr="00765234">
        <w:rPr>
          <w:rFonts w:ascii="Segoe UI" w:eastAsia="Times New Roman" w:hAnsi="Segoe UI" w:cs="Segoe UI"/>
          <w:color w:val="242424"/>
          <w:sz w:val="27"/>
          <w:szCs w:val="27"/>
          <w:lang w:eastAsia="en-GB"/>
        </w:rPr>
        <w:t>'.  This study is being conducted by Sharon Langford at the University of Wales Trinity Saint David Swansea Campus.</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The aim of the research is to collect data on two current learning environments to determine if one learning environment impacts greater on students' anxiety levels over the other one.</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The Definition of '</w:t>
      </w:r>
      <w:r w:rsidRPr="00765234">
        <w:rPr>
          <w:rFonts w:ascii="Segoe UI" w:eastAsia="Times New Roman" w:hAnsi="Segoe UI" w:cs="Segoe UI"/>
          <w:b/>
          <w:bCs/>
          <w:color w:val="242424"/>
          <w:sz w:val="27"/>
          <w:szCs w:val="27"/>
          <w:lang w:eastAsia="en-GB"/>
        </w:rPr>
        <w:t xml:space="preserve">Anxiety' </w:t>
      </w:r>
      <w:r w:rsidRPr="00765234">
        <w:rPr>
          <w:rFonts w:ascii="Segoe UI" w:eastAsia="Times New Roman" w:hAnsi="Segoe UI" w:cs="Segoe UI"/>
          <w:color w:val="242424"/>
          <w:sz w:val="27"/>
          <w:szCs w:val="27"/>
          <w:lang w:eastAsia="en-GB"/>
        </w:rPr>
        <w:t xml:space="preserve">for this research is to feel 'worried, nervous or feel tension in your body about your current learning experience', not a Mental Health Disorder. </w:t>
      </w:r>
      <w:r>
        <w:rPr>
          <w:rFonts w:ascii="Segoe UI" w:eastAsia="Times New Roman" w:hAnsi="Segoe UI" w:cs="Segoe UI"/>
          <w:color w:val="242424"/>
          <w:sz w:val="27"/>
          <w:szCs w:val="27"/>
          <w:lang w:eastAsia="en-GB"/>
        </w:rPr>
        <w:t xml:space="preserve"> </w:t>
      </w:r>
      <w:r w:rsidRPr="00765234">
        <w:rPr>
          <w:rFonts w:ascii="Segoe UI" w:eastAsia="Times New Roman" w:hAnsi="Segoe UI" w:cs="Segoe UI"/>
          <w:color w:val="242424"/>
          <w:sz w:val="27"/>
          <w:szCs w:val="27"/>
          <w:lang w:eastAsia="en-GB"/>
        </w:rPr>
        <w:t>Anxiety is the body's natural response to a stressful situation.</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In this study you will be asked to complete an electronic survey.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Your participation in this study is voluntary, and you are free to withdraw your participation from this study at any time. The survey comprises of 11 questions and should approximately take 5 minutes to complete.</w:t>
      </w:r>
      <w:r w:rsidRPr="00765234">
        <w:rPr>
          <w:rFonts w:ascii="Segoe UI" w:eastAsia="Times New Roman" w:hAnsi="Segoe UI" w:cs="Segoe UI"/>
          <w:color w:val="242424"/>
          <w:sz w:val="21"/>
          <w:szCs w:val="21"/>
          <w:lang w:eastAsia="en-GB"/>
        </w:rPr>
        <w:t>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4"/>
          <w:szCs w:val="24"/>
          <w:lang w:eastAsia="en-GB"/>
        </w:rPr>
        <w:t xml:space="preserve">If </w:t>
      </w:r>
      <w:r w:rsidRPr="00765234">
        <w:rPr>
          <w:rFonts w:ascii="Segoe UI" w:eastAsia="Times New Roman" w:hAnsi="Segoe UI" w:cs="Segoe UI"/>
          <w:color w:val="242424"/>
          <w:sz w:val="27"/>
          <w:szCs w:val="27"/>
          <w:lang w:eastAsia="en-GB"/>
        </w:rPr>
        <w:t xml:space="preserve">you have any questions regarding the survey on this research project in general, please contact Sharon Langford via email on </w:t>
      </w:r>
      <w:hyperlink r:id="rId29" w:history="1">
        <w:r w:rsidRPr="00765234">
          <w:rPr>
            <w:rFonts w:ascii="Segoe UI" w:eastAsia="Times New Roman" w:hAnsi="Segoe UI" w:cs="Segoe UI"/>
            <w:color w:val="0000FF"/>
            <w:sz w:val="27"/>
            <w:szCs w:val="27"/>
            <w:u w:val="single"/>
            <w:lang w:eastAsia="en-GB"/>
          </w:rPr>
          <w:t>1705084@student.uwtsd.ac.uk</w:t>
        </w:r>
      </w:hyperlink>
      <w:r w:rsidRPr="00765234">
        <w:rPr>
          <w:rFonts w:ascii="Segoe UI" w:eastAsia="Times New Roman" w:hAnsi="Segoe UI" w:cs="Segoe UI"/>
          <w:color w:val="242424"/>
          <w:sz w:val="27"/>
          <w:szCs w:val="27"/>
          <w:lang w:eastAsia="en-GB"/>
        </w:rPr>
        <w:t xml:space="preserve"> or my supervisor </w:t>
      </w:r>
      <w:hyperlink r:id="rId30" w:history="1">
        <w:r w:rsidRPr="00765234">
          <w:rPr>
            <w:rFonts w:ascii="Segoe UI" w:eastAsia="Times New Roman" w:hAnsi="Segoe UI" w:cs="Segoe UI"/>
            <w:color w:val="0000FF"/>
            <w:sz w:val="27"/>
            <w:szCs w:val="27"/>
            <w:u w:val="single"/>
            <w:lang w:eastAsia="en-GB"/>
          </w:rPr>
          <w:t>Junnine.thomas-walters@uwtsd.ac.uk</w:t>
        </w:r>
      </w:hyperlink>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While you will not experience any direct benefits from participation at this point,  Students' welfare is paramount, and collecting the data of this research will highlight current issues that organisations need to address going forward in order to help reduce students' anxiety.</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The survey collects no identifying information of  any participants.  All responses in this survey will be recorded anonymously.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By completing and submitting this survey, you are indicating your consent to participate in the study. Your participation is appreciated. </w:t>
      </w:r>
      <w:r w:rsidRPr="00765234">
        <w:rPr>
          <w:rFonts w:ascii="Segoe UI" w:eastAsia="Times New Roman" w:hAnsi="Segoe UI" w:cs="Segoe UI"/>
          <w:color w:val="242424"/>
          <w:sz w:val="21"/>
          <w:szCs w:val="21"/>
          <w:lang w:eastAsia="en-GB"/>
        </w:rPr>
        <w:br/>
        <w:t>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t xml:space="preserve">Researcher :- Sharon </w:t>
      </w:r>
      <w:r w:rsidR="008B587E" w:rsidRPr="00765234">
        <w:rPr>
          <w:rFonts w:ascii="Segoe UI" w:eastAsia="Times New Roman" w:hAnsi="Segoe UI" w:cs="Segoe UI"/>
          <w:color w:val="242424"/>
          <w:sz w:val="21"/>
          <w:szCs w:val="21"/>
          <w:lang w:eastAsia="en-GB"/>
        </w:rPr>
        <w:t>Langford</w:t>
      </w:r>
      <w:r w:rsidRPr="00765234">
        <w:rPr>
          <w:rFonts w:ascii="Segoe UI" w:eastAsia="Times New Roman" w:hAnsi="Segoe UI" w:cs="Segoe UI"/>
          <w:color w:val="242424"/>
          <w:sz w:val="21"/>
          <w:szCs w:val="21"/>
          <w:lang w:eastAsia="en-GB"/>
        </w:rPr>
        <w:t>,  Masters in Education,  University of Wales Trinity Saint David</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lastRenderedPageBreak/>
        <w:t>Supervisor:- Junnine Thomas-Walters, University of Wales Trinity Saint David,  Athrofa department.</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t>Please click on the survey link below and provide us with your feedback no later than ....July 2022...................</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b/>
          <w:bCs/>
          <w:color w:val="242424"/>
          <w:sz w:val="21"/>
          <w:szCs w:val="21"/>
          <w:lang w:eastAsia="en-GB"/>
        </w:rPr>
        <w:t>support services:-</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b/>
          <w:bCs/>
          <w:color w:val="242424"/>
          <w:sz w:val="21"/>
          <w:szCs w:val="21"/>
          <w:lang w:eastAsia="en-GB"/>
        </w:rPr>
        <w:br/>
        <w:t>UWTSD</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You can seek help for your mental health wellbeing with student services on </w:t>
      </w:r>
      <w:hyperlink r:id="rId31" w:history="1">
        <w:r w:rsidRPr="00765234">
          <w:rPr>
            <w:rFonts w:ascii="Segoe UI" w:eastAsia="Times New Roman" w:hAnsi="Segoe UI" w:cs="Segoe UI"/>
            <w:b/>
            <w:bCs/>
            <w:i/>
            <w:iCs/>
            <w:color w:val="0000FF"/>
            <w:sz w:val="21"/>
            <w:szCs w:val="21"/>
            <w:u w:val="single"/>
            <w:lang w:eastAsia="en-GB"/>
          </w:rPr>
          <w:t>hwb@uwtsd.ac.uk</w:t>
        </w:r>
      </w:hyperlink>
      <w:r w:rsidRPr="00765234">
        <w:rPr>
          <w:rFonts w:ascii="Segoe UI" w:eastAsia="Times New Roman" w:hAnsi="Segoe UI" w:cs="Segoe UI"/>
          <w:b/>
          <w:bCs/>
          <w:i/>
          <w:iCs/>
          <w:color w:val="242424"/>
          <w:sz w:val="21"/>
          <w:szCs w:val="21"/>
          <w:lang w:eastAsia="en-GB"/>
        </w:rPr>
        <w:t xml:space="preserve">  or </w:t>
      </w:r>
      <w:hyperlink r:id="rId32" w:tgtFrame="_blank" w:history="1">
        <w:r w:rsidRPr="00765234">
          <w:rPr>
            <w:rFonts w:ascii="Segoe UI" w:eastAsia="Times New Roman" w:hAnsi="Segoe UI" w:cs="Segoe UI"/>
            <w:b/>
            <w:bCs/>
            <w:i/>
            <w:iCs/>
            <w:color w:val="0000FF"/>
            <w:sz w:val="21"/>
            <w:szCs w:val="21"/>
            <w:u w:val="single"/>
            <w:lang w:eastAsia="en-GB"/>
          </w:rPr>
          <w:t>https://www.uwtsd.ac.uk/student-services/</w:t>
        </w:r>
      </w:hyperlink>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Free 24 hour confidential helpline </w:t>
      </w:r>
      <w:r w:rsidRPr="00765234">
        <w:rPr>
          <w:rFonts w:ascii="Segoe UI" w:eastAsia="Times New Roman" w:hAnsi="Segoe UI" w:cs="Segoe UI"/>
          <w:b/>
          <w:bCs/>
          <w:i/>
          <w:iCs/>
          <w:color w:val="242424"/>
          <w:sz w:val="21"/>
          <w:szCs w:val="21"/>
          <w:lang w:eastAsia="en-GB"/>
        </w:rPr>
        <w:t>0800 028 3766 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Via your smart phone - </w:t>
      </w:r>
      <w:hyperlink r:id="rId33" w:tgtFrame="_blank" w:history="1">
        <w:r w:rsidRPr="00765234">
          <w:rPr>
            <w:rFonts w:ascii="Segoe UI" w:eastAsia="Times New Roman" w:hAnsi="Segoe UI" w:cs="Segoe UI"/>
            <w:b/>
            <w:bCs/>
            <w:i/>
            <w:iCs/>
            <w:color w:val="0000FF"/>
            <w:sz w:val="21"/>
            <w:szCs w:val="21"/>
            <w:u w:val="single"/>
            <w:lang w:eastAsia="en-GB"/>
          </w:rPr>
          <w:t>www.healthassuredeap.co.uk</w:t>
        </w:r>
      </w:hyperlink>
      <w:r w:rsidRPr="00765234">
        <w:rPr>
          <w:rFonts w:ascii="Segoe UI" w:eastAsia="Times New Roman" w:hAnsi="Segoe UI" w:cs="Segoe UI"/>
          <w:b/>
          <w:bCs/>
          <w:i/>
          <w:iCs/>
          <w:color w:val="242424"/>
          <w:sz w:val="21"/>
          <w:szCs w:val="21"/>
          <w:lang w:eastAsia="en-GB"/>
        </w:rPr>
        <w:t xml:space="preserve"> </w:t>
      </w:r>
      <w:r w:rsidRPr="00765234">
        <w:rPr>
          <w:rFonts w:ascii="Segoe UI" w:eastAsia="Times New Roman" w:hAnsi="Segoe UI" w:cs="Segoe UI"/>
          <w:i/>
          <w:iCs/>
          <w:color w:val="242424"/>
          <w:sz w:val="21"/>
          <w:szCs w:val="21"/>
          <w:lang w:eastAsia="en-GB"/>
        </w:rPr>
        <w:t xml:space="preserve">  </w:t>
      </w:r>
      <w:r w:rsidRPr="00765234">
        <w:rPr>
          <w:rFonts w:ascii="Segoe UI" w:eastAsia="Times New Roman" w:hAnsi="Segoe UI" w:cs="Segoe UI"/>
          <w:b/>
          <w:bCs/>
          <w:i/>
          <w:iCs/>
          <w:color w:val="242424"/>
          <w:sz w:val="21"/>
          <w:szCs w:val="21"/>
          <w:lang w:eastAsia="en-GB"/>
        </w:rPr>
        <w:t>user name</w:t>
      </w:r>
      <w:r w:rsidRPr="00765234">
        <w:rPr>
          <w:rFonts w:ascii="Segoe UI" w:eastAsia="Times New Roman" w:hAnsi="Segoe UI" w:cs="Segoe UI"/>
          <w:i/>
          <w:iCs/>
          <w:color w:val="242424"/>
          <w:sz w:val="21"/>
          <w:szCs w:val="21"/>
          <w:lang w:eastAsia="en-GB"/>
        </w:rPr>
        <w:t xml:space="preserve"> 'wellbeing' </w:t>
      </w:r>
      <w:r w:rsidRPr="00765234">
        <w:rPr>
          <w:rFonts w:ascii="Segoe UI" w:eastAsia="Times New Roman" w:hAnsi="Segoe UI" w:cs="Segoe UI"/>
          <w:b/>
          <w:bCs/>
          <w:i/>
          <w:iCs/>
          <w:color w:val="242424"/>
          <w:sz w:val="21"/>
          <w:szCs w:val="21"/>
          <w:lang w:eastAsia="en-GB"/>
        </w:rPr>
        <w:t xml:space="preserve">password </w:t>
      </w:r>
      <w:r w:rsidRPr="00765234">
        <w:rPr>
          <w:rFonts w:ascii="Segoe UI" w:eastAsia="Times New Roman" w:hAnsi="Segoe UI" w:cs="Segoe UI"/>
          <w:i/>
          <w:iCs/>
          <w:color w:val="242424"/>
          <w:sz w:val="21"/>
          <w:szCs w:val="21"/>
          <w:lang w:eastAsia="en-GB"/>
        </w:rPr>
        <w:t>- 'LoopMindTram'</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Download '</w:t>
      </w:r>
      <w:r w:rsidRPr="00765234">
        <w:rPr>
          <w:rFonts w:ascii="Segoe UI" w:eastAsia="Times New Roman" w:hAnsi="Segoe UI" w:cs="Segoe UI"/>
          <w:b/>
          <w:bCs/>
          <w:i/>
          <w:iCs/>
          <w:color w:val="242424"/>
          <w:sz w:val="21"/>
          <w:szCs w:val="21"/>
          <w:lang w:eastAsia="en-GB"/>
        </w:rPr>
        <w:t xml:space="preserve">My Healthy Advantage' app </w:t>
      </w:r>
      <w:r w:rsidRPr="00765234">
        <w:rPr>
          <w:rFonts w:ascii="Segoe UI" w:eastAsia="Times New Roman" w:hAnsi="Segoe UI" w:cs="Segoe UI"/>
          <w:i/>
          <w:iCs/>
          <w:color w:val="242424"/>
          <w:sz w:val="21"/>
          <w:szCs w:val="21"/>
          <w:lang w:eastAsia="en-GB"/>
        </w:rPr>
        <w:t>from Google play or App store</w:t>
      </w:r>
      <w:r w:rsidRPr="00765234">
        <w:rPr>
          <w:rFonts w:ascii="Segoe UI" w:eastAsia="Times New Roman" w:hAnsi="Segoe UI" w:cs="Segoe UI"/>
          <w:color w:val="242424"/>
          <w:sz w:val="21"/>
          <w:szCs w:val="21"/>
          <w:lang w:eastAsia="en-GB"/>
        </w:rPr>
        <w:br/>
      </w:r>
      <w:hyperlink r:id="rId34" w:tgtFrame="_blank" w:history="1">
        <w:r w:rsidRPr="00765234">
          <w:rPr>
            <w:rFonts w:ascii="Segoe UI" w:eastAsia="Times New Roman" w:hAnsi="Segoe UI" w:cs="Segoe UI"/>
            <w:b/>
            <w:bCs/>
            <w:i/>
            <w:iCs/>
            <w:color w:val="0000FF"/>
            <w:sz w:val="21"/>
            <w:szCs w:val="21"/>
            <w:u w:val="single"/>
            <w:lang w:eastAsia="en-GB"/>
          </w:rPr>
          <w:t>www.socialanxiety.org.uk</w:t>
        </w:r>
      </w:hyperlink>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Swansea campus </w:t>
      </w:r>
      <w:r w:rsidRPr="00765234">
        <w:rPr>
          <w:rFonts w:ascii="Segoe UI" w:eastAsia="Times New Roman" w:hAnsi="Segoe UI" w:cs="Segoe UI"/>
          <w:b/>
          <w:bCs/>
          <w:i/>
          <w:iCs/>
          <w:color w:val="242424"/>
          <w:sz w:val="21"/>
          <w:szCs w:val="21"/>
          <w:lang w:eastAsia="en-GB"/>
        </w:rPr>
        <w:t xml:space="preserve">counselling service </w:t>
      </w:r>
      <w:r w:rsidRPr="00765234">
        <w:rPr>
          <w:rFonts w:ascii="Segoe UI" w:eastAsia="Times New Roman" w:hAnsi="Segoe UI" w:cs="Segoe UI"/>
          <w:i/>
          <w:iCs/>
          <w:color w:val="242424"/>
          <w:sz w:val="21"/>
          <w:szCs w:val="21"/>
          <w:lang w:eastAsia="en-GB"/>
        </w:rPr>
        <w:t xml:space="preserve">- </w:t>
      </w:r>
      <w:r w:rsidRPr="00765234">
        <w:rPr>
          <w:rFonts w:ascii="Segoe UI" w:eastAsia="Times New Roman" w:hAnsi="Segoe UI" w:cs="Segoe UI"/>
          <w:b/>
          <w:bCs/>
          <w:i/>
          <w:iCs/>
          <w:color w:val="242424"/>
          <w:sz w:val="21"/>
          <w:szCs w:val="21"/>
          <w:lang w:eastAsia="en-GB"/>
        </w:rPr>
        <w:t xml:space="preserve">01792 481 206   </w:t>
      </w:r>
      <w:r w:rsidRPr="00765234">
        <w:rPr>
          <w:rFonts w:ascii="Segoe UI" w:eastAsia="Times New Roman" w:hAnsi="Segoe UI" w:cs="Segoe UI"/>
          <w:color w:val="242424"/>
          <w:sz w:val="21"/>
          <w:szCs w:val="21"/>
          <w:lang w:eastAsia="en-GB"/>
        </w:rPr>
        <w:br/>
      </w:r>
      <w:hyperlink r:id="rId35" w:tgtFrame="_blank" w:history="1">
        <w:r w:rsidRPr="00765234">
          <w:rPr>
            <w:rFonts w:ascii="Segoe UI" w:eastAsia="Times New Roman" w:hAnsi="Segoe UI" w:cs="Segoe UI"/>
            <w:b/>
            <w:bCs/>
            <w:i/>
            <w:iCs/>
            <w:color w:val="0000FF"/>
            <w:sz w:val="21"/>
            <w:szCs w:val="21"/>
            <w:u w:val="single"/>
            <w:lang w:eastAsia="en-GB"/>
          </w:rPr>
          <w:t>https://www.silvercloudhealth.com/signup</w:t>
        </w:r>
      </w:hyperlink>
      <w:r w:rsidRPr="00765234">
        <w:rPr>
          <w:rFonts w:ascii="Segoe UI" w:eastAsia="Times New Roman" w:hAnsi="Segoe UI" w:cs="Segoe UI"/>
          <w:b/>
          <w:bCs/>
          <w:i/>
          <w:iCs/>
          <w:color w:val="242424"/>
          <w:sz w:val="21"/>
          <w:szCs w:val="21"/>
          <w:lang w:eastAsia="en-GB"/>
        </w:rPr>
        <w:t xml:space="preserve">  </w:t>
      </w:r>
      <w:r w:rsidRPr="00765234">
        <w:rPr>
          <w:rFonts w:ascii="Segoe UI" w:eastAsia="Times New Roman" w:hAnsi="Segoe UI" w:cs="Segoe UI"/>
          <w:i/>
          <w:iCs/>
          <w:color w:val="242424"/>
          <w:sz w:val="21"/>
          <w:szCs w:val="21"/>
          <w:lang w:eastAsia="en-GB"/>
        </w:rPr>
        <w:t>CBT online 12 week course free (18 Plus).</w:t>
      </w:r>
      <w:r w:rsidRPr="00765234">
        <w:rPr>
          <w:rFonts w:ascii="Segoe UI" w:eastAsia="Times New Roman" w:hAnsi="Segoe UI" w:cs="Segoe UI"/>
          <w:color w:val="242424"/>
          <w:sz w:val="21"/>
          <w:szCs w:val="21"/>
          <w:lang w:eastAsia="en-GB"/>
        </w:rPr>
        <w:br/>
        <w:t>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p>
    <w:p w14:paraId="5A0D0898" w14:textId="29BEC40A" w:rsidR="002234AB" w:rsidRDefault="002234AB" w:rsidP="00387A94">
      <w:pPr>
        <w:rPr>
          <w:rFonts w:ascii="Times New Roman" w:hAnsi="Times New Roman" w:cs="Times New Roman"/>
          <w:b/>
          <w:bCs/>
          <w:sz w:val="24"/>
          <w:szCs w:val="24"/>
        </w:rPr>
      </w:pPr>
    </w:p>
    <w:p w14:paraId="16738109" w14:textId="7129678D" w:rsidR="002234AB" w:rsidRDefault="002234AB" w:rsidP="00387A94">
      <w:pPr>
        <w:rPr>
          <w:rFonts w:ascii="Times New Roman" w:hAnsi="Times New Roman" w:cs="Times New Roman"/>
          <w:b/>
          <w:bCs/>
          <w:sz w:val="24"/>
          <w:szCs w:val="24"/>
        </w:rPr>
      </w:pPr>
    </w:p>
    <w:p w14:paraId="5C768F6C" w14:textId="4B68FE2C" w:rsidR="002234AB" w:rsidRDefault="002234AB" w:rsidP="00387A94">
      <w:pPr>
        <w:rPr>
          <w:rFonts w:ascii="Times New Roman" w:hAnsi="Times New Roman" w:cs="Times New Roman"/>
          <w:b/>
          <w:bCs/>
          <w:sz w:val="24"/>
          <w:szCs w:val="24"/>
        </w:rPr>
      </w:pPr>
    </w:p>
    <w:p w14:paraId="15EBB2F5" w14:textId="0E3D13BC" w:rsidR="002234AB" w:rsidRDefault="002234AB" w:rsidP="00387A94">
      <w:pPr>
        <w:rPr>
          <w:rFonts w:ascii="Times New Roman" w:hAnsi="Times New Roman" w:cs="Times New Roman"/>
          <w:b/>
          <w:bCs/>
          <w:sz w:val="24"/>
          <w:szCs w:val="24"/>
        </w:rPr>
      </w:pPr>
    </w:p>
    <w:p w14:paraId="582AC5A6" w14:textId="7BED4D8A" w:rsidR="002234AB" w:rsidRDefault="002234AB" w:rsidP="00387A94">
      <w:pPr>
        <w:rPr>
          <w:rFonts w:ascii="Times New Roman" w:hAnsi="Times New Roman" w:cs="Times New Roman"/>
          <w:b/>
          <w:bCs/>
          <w:sz w:val="24"/>
          <w:szCs w:val="24"/>
        </w:rPr>
      </w:pPr>
    </w:p>
    <w:p w14:paraId="59C497F9" w14:textId="66071A93" w:rsidR="002234AB" w:rsidRDefault="002234AB" w:rsidP="00387A94">
      <w:pPr>
        <w:rPr>
          <w:rFonts w:ascii="Times New Roman" w:hAnsi="Times New Roman" w:cs="Times New Roman"/>
          <w:b/>
          <w:bCs/>
          <w:sz w:val="24"/>
          <w:szCs w:val="24"/>
        </w:rPr>
      </w:pPr>
    </w:p>
    <w:p w14:paraId="417DC6D6" w14:textId="77777777" w:rsidR="009B6542" w:rsidRDefault="009B6542" w:rsidP="00387A94">
      <w:pPr>
        <w:rPr>
          <w:rFonts w:ascii="Times New Roman" w:hAnsi="Times New Roman" w:cs="Times New Roman"/>
          <w:b/>
          <w:bCs/>
          <w:sz w:val="24"/>
          <w:szCs w:val="24"/>
        </w:rPr>
      </w:pPr>
    </w:p>
    <w:p w14:paraId="5B25B13F" w14:textId="77777777" w:rsidR="00B67503" w:rsidRDefault="00B67503" w:rsidP="00387A94">
      <w:pPr>
        <w:rPr>
          <w:rFonts w:ascii="Times New Roman" w:hAnsi="Times New Roman" w:cs="Times New Roman"/>
          <w:b/>
          <w:bCs/>
          <w:sz w:val="24"/>
          <w:szCs w:val="24"/>
        </w:rPr>
      </w:pPr>
    </w:p>
    <w:p w14:paraId="360F3A65" w14:textId="77777777" w:rsidR="00B67503" w:rsidRDefault="00B67503" w:rsidP="00387A94">
      <w:pPr>
        <w:rPr>
          <w:rFonts w:ascii="Times New Roman" w:hAnsi="Times New Roman" w:cs="Times New Roman"/>
          <w:b/>
          <w:bCs/>
          <w:sz w:val="24"/>
          <w:szCs w:val="24"/>
        </w:rPr>
      </w:pPr>
    </w:p>
    <w:p w14:paraId="126BBE38" w14:textId="77777777" w:rsidR="00B67503" w:rsidRDefault="00B67503" w:rsidP="00387A94">
      <w:pPr>
        <w:rPr>
          <w:rFonts w:ascii="Times New Roman" w:hAnsi="Times New Roman" w:cs="Times New Roman"/>
          <w:b/>
          <w:bCs/>
          <w:sz w:val="24"/>
          <w:szCs w:val="24"/>
        </w:rPr>
      </w:pPr>
    </w:p>
    <w:p w14:paraId="56EA20CA" w14:textId="77777777" w:rsidR="00B67503" w:rsidRDefault="00B67503" w:rsidP="00387A94">
      <w:pPr>
        <w:rPr>
          <w:rFonts w:ascii="Times New Roman" w:hAnsi="Times New Roman" w:cs="Times New Roman"/>
          <w:b/>
          <w:bCs/>
          <w:sz w:val="24"/>
          <w:szCs w:val="24"/>
        </w:rPr>
      </w:pPr>
    </w:p>
    <w:p w14:paraId="598A4B55" w14:textId="77777777" w:rsidR="00B67503" w:rsidRDefault="00B67503" w:rsidP="00387A94">
      <w:pPr>
        <w:rPr>
          <w:rFonts w:ascii="Times New Roman" w:hAnsi="Times New Roman" w:cs="Times New Roman"/>
          <w:b/>
          <w:bCs/>
          <w:sz w:val="24"/>
          <w:szCs w:val="24"/>
        </w:rPr>
      </w:pPr>
    </w:p>
    <w:p w14:paraId="1D9FEF04" w14:textId="77777777" w:rsidR="00B67503" w:rsidRDefault="00B67503" w:rsidP="00387A94">
      <w:pPr>
        <w:rPr>
          <w:rFonts w:ascii="Times New Roman" w:hAnsi="Times New Roman" w:cs="Times New Roman"/>
          <w:b/>
          <w:bCs/>
          <w:sz w:val="24"/>
          <w:szCs w:val="24"/>
        </w:rPr>
      </w:pPr>
    </w:p>
    <w:p w14:paraId="287B4153" w14:textId="24371A60" w:rsidR="009B6542" w:rsidRDefault="002234AB" w:rsidP="00387A94">
      <w:pPr>
        <w:rPr>
          <w:rFonts w:ascii="Times New Roman" w:hAnsi="Times New Roman" w:cs="Times New Roman"/>
          <w:b/>
          <w:bCs/>
          <w:sz w:val="24"/>
          <w:szCs w:val="24"/>
        </w:rPr>
      </w:pPr>
      <w:r>
        <w:rPr>
          <w:rFonts w:ascii="Times New Roman" w:hAnsi="Times New Roman" w:cs="Times New Roman"/>
          <w:b/>
          <w:bCs/>
          <w:sz w:val="24"/>
          <w:szCs w:val="24"/>
        </w:rPr>
        <w:t>Appendix 2 – Online Questionnaire</w:t>
      </w:r>
    </w:p>
    <w:p w14:paraId="40CBF2EB" w14:textId="77777777" w:rsidR="00B67503" w:rsidRDefault="00B67503" w:rsidP="00B67503">
      <w:pPr>
        <w:pStyle w:val="BodyText"/>
        <w:spacing w:before="91"/>
      </w:pPr>
      <w:r>
        <w:rPr>
          <w:color w:val="6B6766"/>
          <w:w w:val="107"/>
        </w:rPr>
        <w:t>1</w:t>
      </w:r>
    </w:p>
    <w:p w14:paraId="6B32E75A" w14:textId="77777777" w:rsidR="00B67503" w:rsidRDefault="00B67503" w:rsidP="00B67503">
      <w:pPr>
        <w:pStyle w:val="BodyText"/>
        <w:spacing w:before="5"/>
        <w:rPr>
          <w:sz w:val="14"/>
        </w:rPr>
      </w:pPr>
    </w:p>
    <w:p w14:paraId="1AE25A90" w14:textId="77777777" w:rsidR="00B67503" w:rsidRDefault="00B67503" w:rsidP="00B67503">
      <w:pPr>
        <w:pStyle w:val="Heading3"/>
      </w:pPr>
      <w:r>
        <w:rPr>
          <w:color w:val="232323"/>
          <w:w w:val="110"/>
        </w:rPr>
        <w:t>Which level of educational study are you undertaking</w:t>
      </w:r>
    </w:p>
    <w:p w14:paraId="78B90B51" w14:textId="77777777" w:rsidR="00B67503" w:rsidRDefault="00B67503" w:rsidP="00B67503">
      <w:pPr>
        <w:ind w:left="1115"/>
        <w:rPr>
          <w:sz w:val="20"/>
        </w:rPr>
      </w:pPr>
      <w:r>
        <w:rPr>
          <w:color w:val="AE1515"/>
          <w:w w:val="83"/>
          <w:sz w:val="24"/>
        </w:rPr>
        <w:t>*</w:t>
      </w:r>
    </w:p>
    <w:p w14:paraId="6DF42DCA" w14:textId="77777777" w:rsidR="00B67503" w:rsidRDefault="00B67503" w:rsidP="00B67503">
      <w:pPr>
        <w:pStyle w:val="BodyText"/>
        <w:rPr>
          <w:sz w:val="20"/>
        </w:rPr>
      </w:pPr>
    </w:p>
    <w:p w14:paraId="4B8D98E4" w14:textId="77777777" w:rsidR="00B67503" w:rsidRDefault="00B67503" w:rsidP="00B67503">
      <w:pPr>
        <w:pStyle w:val="BodyText"/>
        <w:spacing w:before="4"/>
        <w:rPr>
          <w:sz w:val="18"/>
        </w:rPr>
      </w:pPr>
    </w:p>
    <w:p w14:paraId="122F3C12" w14:textId="77777777" w:rsidR="00B67503" w:rsidRDefault="00B67503" w:rsidP="00B67503">
      <w:pPr>
        <w:spacing w:before="51"/>
        <w:ind w:left="780"/>
        <w:rPr>
          <w:sz w:val="21"/>
        </w:rPr>
      </w:pPr>
      <w:r>
        <w:rPr>
          <w:noProof/>
          <w:position w:val="-5"/>
        </w:rPr>
        <w:drawing>
          <wp:inline distT="0" distB="0" distL="0" distR="0" wp14:anchorId="3475D40B" wp14:editId="27546FD5">
            <wp:extent cx="190500" cy="190500"/>
            <wp:effectExtent l="0" t="0" r="0" b="0"/>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z w:val="21"/>
        </w:rPr>
        <w:t>Level</w:t>
      </w:r>
      <w:r>
        <w:rPr>
          <w:color w:val="232323"/>
          <w:spacing w:val="3"/>
          <w:sz w:val="21"/>
        </w:rPr>
        <w:t xml:space="preserve"> </w:t>
      </w:r>
      <w:r>
        <w:rPr>
          <w:color w:val="232323"/>
          <w:sz w:val="21"/>
        </w:rPr>
        <w:t>4</w:t>
      </w:r>
    </w:p>
    <w:p w14:paraId="39203ED4" w14:textId="77777777" w:rsidR="00B67503" w:rsidRDefault="00B67503" w:rsidP="00B67503">
      <w:pPr>
        <w:pStyle w:val="BodyText"/>
        <w:rPr>
          <w:sz w:val="26"/>
        </w:rPr>
      </w:pPr>
    </w:p>
    <w:p w14:paraId="25171F03" w14:textId="77777777" w:rsidR="00B67503" w:rsidRDefault="00B67503" w:rsidP="00B67503">
      <w:pPr>
        <w:spacing w:before="1"/>
        <w:ind w:left="780"/>
        <w:rPr>
          <w:sz w:val="21"/>
        </w:rPr>
      </w:pPr>
      <w:r>
        <w:rPr>
          <w:noProof/>
          <w:position w:val="-5"/>
        </w:rPr>
        <w:drawing>
          <wp:inline distT="0" distB="0" distL="0" distR="0" wp14:anchorId="6D530871" wp14:editId="2577D93E">
            <wp:extent cx="190500" cy="1905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z w:val="21"/>
        </w:rPr>
        <w:t>Level</w:t>
      </w:r>
      <w:r>
        <w:rPr>
          <w:color w:val="232323"/>
          <w:spacing w:val="3"/>
          <w:sz w:val="21"/>
        </w:rPr>
        <w:t xml:space="preserve"> </w:t>
      </w:r>
      <w:r>
        <w:rPr>
          <w:color w:val="232323"/>
          <w:sz w:val="21"/>
        </w:rPr>
        <w:t>5</w:t>
      </w:r>
    </w:p>
    <w:p w14:paraId="030D8152" w14:textId="77777777" w:rsidR="00B67503" w:rsidRDefault="00B67503" w:rsidP="00B67503">
      <w:pPr>
        <w:pStyle w:val="BodyText"/>
        <w:rPr>
          <w:sz w:val="26"/>
        </w:rPr>
      </w:pPr>
    </w:p>
    <w:p w14:paraId="3826E85A" w14:textId="77777777" w:rsidR="00B67503" w:rsidRDefault="00B67503" w:rsidP="00B67503">
      <w:pPr>
        <w:spacing w:before="1" w:line="480" w:lineRule="auto"/>
        <w:ind w:left="780" w:right="7791"/>
        <w:rPr>
          <w:sz w:val="21"/>
        </w:rPr>
      </w:pPr>
      <w:r>
        <w:rPr>
          <w:noProof/>
          <w:position w:val="-5"/>
        </w:rPr>
        <w:drawing>
          <wp:inline distT="0" distB="0" distL="0" distR="0" wp14:anchorId="01D5D6E6" wp14:editId="03A1F1F3">
            <wp:extent cx="190500" cy="190500"/>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z w:val="21"/>
        </w:rPr>
        <w:t>Level</w:t>
      </w:r>
      <w:r>
        <w:rPr>
          <w:color w:val="232323"/>
          <w:spacing w:val="3"/>
          <w:sz w:val="21"/>
        </w:rPr>
        <w:t xml:space="preserve"> </w:t>
      </w:r>
      <w:r>
        <w:rPr>
          <w:color w:val="232323"/>
          <w:sz w:val="21"/>
        </w:rPr>
        <w:t>6</w:t>
      </w:r>
      <w:r>
        <w:rPr>
          <w:color w:val="232323"/>
          <w:w w:val="107"/>
          <w:sz w:val="21"/>
        </w:rPr>
        <w:t xml:space="preserve"> </w:t>
      </w:r>
      <w:r>
        <w:rPr>
          <w:noProof/>
          <w:color w:val="232323"/>
          <w:w w:val="107"/>
          <w:position w:val="-5"/>
          <w:sz w:val="21"/>
        </w:rPr>
        <w:drawing>
          <wp:inline distT="0" distB="0" distL="0" distR="0" wp14:anchorId="76CBBA30" wp14:editId="00B2BC24">
            <wp:extent cx="190500" cy="190500"/>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32323"/>
          <w:w w:val="107"/>
          <w:sz w:val="21"/>
        </w:rPr>
        <w:t xml:space="preserve">    </w:t>
      </w:r>
      <w:r>
        <w:rPr>
          <w:color w:val="232323"/>
          <w:sz w:val="21"/>
        </w:rPr>
        <w:t>MBA</w:t>
      </w:r>
    </w:p>
    <w:p w14:paraId="47AC9C10" w14:textId="77777777" w:rsidR="00B67503" w:rsidRDefault="00B67503" w:rsidP="00B67503">
      <w:pPr>
        <w:pStyle w:val="BodyText"/>
        <w:rPr>
          <w:sz w:val="30"/>
        </w:rPr>
      </w:pPr>
    </w:p>
    <w:p w14:paraId="43EBFAB6" w14:textId="77777777" w:rsidR="00B67503" w:rsidRDefault="00B67503" w:rsidP="00B67503">
      <w:pPr>
        <w:pStyle w:val="BodyText"/>
        <w:ind w:right="7183"/>
      </w:pPr>
      <w:r>
        <w:rPr>
          <w:color w:val="6B6766"/>
          <w:w w:val="107"/>
        </w:rPr>
        <w:t>2</w:t>
      </w:r>
    </w:p>
    <w:p w14:paraId="4EFDFD58" w14:textId="77777777" w:rsidR="00B67503" w:rsidRDefault="00B67503" w:rsidP="00B67503">
      <w:pPr>
        <w:pStyle w:val="BodyText"/>
        <w:spacing w:before="5"/>
        <w:rPr>
          <w:sz w:val="14"/>
        </w:rPr>
      </w:pPr>
    </w:p>
    <w:p w14:paraId="00ED0206" w14:textId="77777777" w:rsidR="00B67503" w:rsidRDefault="00B67503" w:rsidP="00B67503">
      <w:pPr>
        <w:pStyle w:val="Heading3"/>
      </w:pPr>
      <w:r>
        <w:rPr>
          <w:color w:val="232323"/>
          <w:w w:val="105"/>
        </w:rPr>
        <w:t xml:space="preserve">What course are you studying? </w:t>
      </w:r>
      <w:r>
        <w:rPr>
          <w:color w:val="AE1515"/>
          <w:w w:val="105"/>
        </w:rPr>
        <w:t>*</w:t>
      </w:r>
    </w:p>
    <w:p w14:paraId="1F73469F" w14:textId="77777777" w:rsidR="00B67503" w:rsidRDefault="00B67503" w:rsidP="00B67503">
      <w:pPr>
        <w:pStyle w:val="BodyText"/>
        <w:rPr>
          <w:sz w:val="20"/>
        </w:rPr>
      </w:pPr>
    </w:p>
    <w:p w14:paraId="2468FC35" w14:textId="77777777" w:rsidR="00B67503" w:rsidRDefault="00B67503" w:rsidP="00B67503">
      <w:pPr>
        <w:pStyle w:val="BodyText"/>
        <w:rPr>
          <w:sz w:val="10"/>
        </w:rPr>
      </w:pPr>
      <w:r>
        <w:rPr>
          <w:noProof/>
        </w:rPr>
        <mc:AlternateContent>
          <mc:Choice Requires="wpg">
            <w:drawing>
              <wp:anchor distT="0" distB="0" distL="0" distR="0" simplePos="0" relativeHeight="251692032" behindDoc="1" locked="0" layoutInCell="1" allowOverlap="1" wp14:anchorId="63E86D3E" wp14:editId="66B3DE41">
                <wp:simplePos x="0" y="0"/>
                <wp:positionH relativeFrom="page">
                  <wp:posOffset>1143000</wp:posOffset>
                </wp:positionH>
                <wp:positionV relativeFrom="paragraph">
                  <wp:posOffset>98425</wp:posOffset>
                </wp:positionV>
                <wp:extent cx="5248275" cy="762000"/>
                <wp:effectExtent l="0" t="6350" r="0" b="3175"/>
                <wp:wrapTopAndBottom/>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762000"/>
                          <a:chOff x="1800" y="155"/>
                          <a:chExt cx="8265" cy="1200"/>
                        </a:xfrm>
                      </wpg:grpSpPr>
                      <wps:wsp>
                        <wps:cNvPr id="12" name="AutoShape 8"/>
                        <wps:cNvSpPr>
                          <a:spLocks/>
                        </wps:cNvSpPr>
                        <wps:spPr bwMode="auto">
                          <a:xfrm>
                            <a:off x="1800" y="154"/>
                            <a:ext cx="8265" cy="1200"/>
                          </a:xfrm>
                          <a:custGeom>
                            <a:avLst/>
                            <a:gdLst>
                              <a:gd name="T0" fmla="+- 0 1818 1800"/>
                              <a:gd name="T1" fmla="*/ T0 w 8265"/>
                              <a:gd name="T2" fmla="+- 0 172 155"/>
                              <a:gd name="T3" fmla="*/ 172 h 1200"/>
                              <a:gd name="T4" fmla="+- 0 1837 1800"/>
                              <a:gd name="T5" fmla="*/ T4 w 8265"/>
                              <a:gd name="T6" fmla="+- 0 159 155"/>
                              <a:gd name="T7" fmla="*/ 159 h 1200"/>
                              <a:gd name="T8" fmla="+- 0 1860 1800"/>
                              <a:gd name="T9" fmla="*/ T8 w 8265"/>
                              <a:gd name="T10" fmla="+- 0 155 155"/>
                              <a:gd name="T11" fmla="*/ 155 h 1200"/>
                              <a:gd name="T12" fmla="+- 0 10017 1800"/>
                              <a:gd name="T13" fmla="*/ T12 w 8265"/>
                              <a:gd name="T14" fmla="+- 0 156 155"/>
                              <a:gd name="T15" fmla="*/ 156 h 1200"/>
                              <a:gd name="T16" fmla="+- 0 10038 1800"/>
                              <a:gd name="T17" fmla="*/ T16 w 8265"/>
                              <a:gd name="T18" fmla="+- 0 165 155"/>
                              <a:gd name="T19" fmla="*/ 165 h 1200"/>
                              <a:gd name="T20" fmla="+- 0 1848 1800"/>
                              <a:gd name="T21" fmla="*/ T20 w 8265"/>
                              <a:gd name="T22" fmla="+- 0 170 155"/>
                              <a:gd name="T23" fmla="*/ 170 h 1200"/>
                              <a:gd name="T24" fmla="+- 0 1828 1800"/>
                              <a:gd name="T25" fmla="*/ T24 w 8265"/>
                              <a:gd name="T26" fmla="+- 0 183 155"/>
                              <a:gd name="T27" fmla="*/ 183 h 1200"/>
                              <a:gd name="T28" fmla="+- 0 10028 1800"/>
                              <a:gd name="T29" fmla="*/ T28 w 8265"/>
                              <a:gd name="T30" fmla="+- 0 174 155"/>
                              <a:gd name="T31" fmla="*/ 174 h 1200"/>
                              <a:gd name="T32" fmla="+- 0 10044 1800"/>
                              <a:gd name="T33" fmla="*/ T32 w 8265"/>
                              <a:gd name="T34" fmla="+- 0 170 155"/>
                              <a:gd name="T35" fmla="*/ 170 h 1200"/>
                              <a:gd name="T36" fmla="+- 0 10037 1800"/>
                              <a:gd name="T37" fmla="*/ T36 w 8265"/>
                              <a:gd name="T38" fmla="+- 0 183 155"/>
                              <a:gd name="T39" fmla="*/ 183 h 1200"/>
                              <a:gd name="T40" fmla="+- 0 1810 1800"/>
                              <a:gd name="T41" fmla="*/ T40 w 8265"/>
                              <a:gd name="T42" fmla="+- 0 1328 155"/>
                              <a:gd name="T43" fmla="*/ 1328 h 1200"/>
                              <a:gd name="T44" fmla="+- 0 1801 1800"/>
                              <a:gd name="T45" fmla="*/ T44 w 8265"/>
                              <a:gd name="T46" fmla="+- 0 1306 155"/>
                              <a:gd name="T47" fmla="*/ 1306 h 1200"/>
                              <a:gd name="T48" fmla="+- 0 1800 1800"/>
                              <a:gd name="T49" fmla="*/ T48 w 8265"/>
                              <a:gd name="T50" fmla="+- 0 215 155"/>
                              <a:gd name="T51" fmla="*/ 215 h 1200"/>
                              <a:gd name="T52" fmla="+- 0 1805 1800"/>
                              <a:gd name="T53" fmla="*/ T52 w 8265"/>
                              <a:gd name="T54" fmla="+- 0 192 155"/>
                              <a:gd name="T55" fmla="*/ 192 h 1200"/>
                              <a:gd name="T56" fmla="+- 0 1818 1800"/>
                              <a:gd name="T57" fmla="*/ T56 w 8265"/>
                              <a:gd name="T58" fmla="+- 0 172 155"/>
                              <a:gd name="T59" fmla="*/ 172 h 1200"/>
                              <a:gd name="T60" fmla="+- 0 1820 1800"/>
                              <a:gd name="T61" fmla="*/ T60 w 8265"/>
                              <a:gd name="T62" fmla="+- 0 191 155"/>
                              <a:gd name="T63" fmla="*/ 191 h 1200"/>
                              <a:gd name="T64" fmla="+- 0 1815 1800"/>
                              <a:gd name="T65" fmla="*/ T64 w 8265"/>
                              <a:gd name="T66" fmla="+- 0 1306 155"/>
                              <a:gd name="T67" fmla="*/ 1306 h 1200"/>
                              <a:gd name="T68" fmla="+- 0 1828 1800"/>
                              <a:gd name="T69" fmla="*/ T68 w 8265"/>
                              <a:gd name="T70" fmla="+- 0 1326 155"/>
                              <a:gd name="T71" fmla="*/ 1326 h 1200"/>
                              <a:gd name="T72" fmla="+- 0 10047 1800"/>
                              <a:gd name="T73" fmla="*/ T72 w 8265"/>
                              <a:gd name="T74" fmla="+- 0 1337 155"/>
                              <a:gd name="T75" fmla="*/ 1337 h 1200"/>
                              <a:gd name="T76" fmla="+- 0 10045 1800"/>
                              <a:gd name="T77" fmla="*/ T76 w 8265"/>
                              <a:gd name="T78" fmla="+- 0 1318 155"/>
                              <a:gd name="T79" fmla="*/ 1318 h 1200"/>
                              <a:gd name="T80" fmla="+- 0 10050 1800"/>
                              <a:gd name="T81" fmla="*/ T80 w 8265"/>
                              <a:gd name="T82" fmla="+- 0 203 155"/>
                              <a:gd name="T83" fmla="*/ 203 h 1200"/>
                              <a:gd name="T84" fmla="+- 0 10037 1800"/>
                              <a:gd name="T85" fmla="*/ T84 w 8265"/>
                              <a:gd name="T86" fmla="+- 0 183 155"/>
                              <a:gd name="T87" fmla="*/ 183 h 1200"/>
                              <a:gd name="T88" fmla="+- 0 10055 1800"/>
                              <a:gd name="T89" fmla="*/ T88 w 8265"/>
                              <a:gd name="T90" fmla="+- 0 181 155"/>
                              <a:gd name="T91" fmla="*/ 181 h 1200"/>
                              <a:gd name="T92" fmla="+- 0 10064 1800"/>
                              <a:gd name="T93" fmla="*/ T92 w 8265"/>
                              <a:gd name="T94" fmla="+- 0 203 155"/>
                              <a:gd name="T95" fmla="*/ 203 h 1200"/>
                              <a:gd name="T96" fmla="+- 0 10065 1800"/>
                              <a:gd name="T97" fmla="*/ T96 w 8265"/>
                              <a:gd name="T98" fmla="+- 0 1295 155"/>
                              <a:gd name="T99" fmla="*/ 1295 h 1200"/>
                              <a:gd name="T100" fmla="+- 0 10060 1800"/>
                              <a:gd name="T101" fmla="*/ T100 w 8265"/>
                              <a:gd name="T102" fmla="+- 0 1318 155"/>
                              <a:gd name="T103" fmla="*/ 1318 h 1200"/>
                              <a:gd name="T104" fmla="+- 0 10047 1800"/>
                              <a:gd name="T105" fmla="*/ T104 w 8265"/>
                              <a:gd name="T106" fmla="+- 0 1337 155"/>
                              <a:gd name="T107" fmla="*/ 1337 h 1200"/>
                              <a:gd name="T108" fmla="+- 0 1860 1800"/>
                              <a:gd name="T109" fmla="*/ T108 w 8265"/>
                              <a:gd name="T110" fmla="+- 0 1355 155"/>
                              <a:gd name="T111" fmla="*/ 1355 h 1200"/>
                              <a:gd name="T112" fmla="+- 0 1837 1800"/>
                              <a:gd name="T113" fmla="*/ T112 w 8265"/>
                              <a:gd name="T114" fmla="+- 0 1350 155"/>
                              <a:gd name="T115" fmla="*/ 1350 h 1200"/>
                              <a:gd name="T116" fmla="+- 0 1818 1800"/>
                              <a:gd name="T117" fmla="*/ T116 w 8265"/>
                              <a:gd name="T118" fmla="+- 0 1337 155"/>
                              <a:gd name="T119" fmla="*/ 1337 h 1200"/>
                              <a:gd name="T120" fmla="+- 0 1837 1800"/>
                              <a:gd name="T121" fmla="*/ T120 w 8265"/>
                              <a:gd name="T122" fmla="+- 0 1335 155"/>
                              <a:gd name="T123" fmla="*/ 1335 h 1200"/>
                              <a:gd name="T124" fmla="+- 0 10044 1800"/>
                              <a:gd name="T125" fmla="*/ T124 w 8265"/>
                              <a:gd name="T126" fmla="+- 0 1340 155"/>
                              <a:gd name="T127" fmla="*/ 1340 h 1200"/>
                              <a:gd name="T128" fmla="+- 0 10028 1800"/>
                              <a:gd name="T129" fmla="*/ T128 w 8265"/>
                              <a:gd name="T130" fmla="+- 0 1350 155"/>
                              <a:gd name="T131" fmla="*/ 1350 h 1200"/>
                              <a:gd name="T132" fmla="+- 0 10005 1800"/>
                              <a:gd name="T133" fmla="*/ T132 w 8265"/>
                              <a:gd name="T134" fmla="+- 0 1355 155"/>
                              <a:gd name="T135" fmla="*/ 1355 h 1200"/>
                              <a:gd name="T136" fmla="+- 0 10017 1800"/>
                              <a:gd name="T137" fmla="*/ T136 w 8265"/>
                              <a:gd name="T138" fmla="+- 0 1340 155"/>
                              <a:gd name="T139" fmla="*/ 1340 h 1200"/>
                              <a:gd name="T140" fmla="+- 0 10037 1800"/>
                              <a:gd name="T141" fmla="*/ T140 w 8265"/>
                              <a:gd name="T142" fmla="+- 0 1326 155"/>
                              <a:gd name="T143" fmla="*/ 1326 h 1200"/>
                              <a:gd name="T144" fmla="+- 0 10044 1800"/>
                              <a:gd name="T145" fmla="*/ T144 w 8265"/>
                              <a:gd name="T146" fmla="+- 0 1340 155"/>
                              <a:gd name="T147" fmla="*/ 1340 h 1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265" h="1200">
                                <a:moveTo>
                                  <a:pt x="28" y="28"/>
                                </a:moveTo>
                                <a:lnTo>
                                  <a:pt x="18" y="17"/>
                                </a:lnTo>
                                <a:lnTo>
                                  <a:pt x="27" y="10"/>
                                </a:lnTo>
                                <a:lnTo>
                                  <a:pt x="37" y="4"/>
                                </a:lnTo>
                                <a:lnTo>
                                  <a:pt x="48" y="1"/>
                                </a:lnTo>
                                <a:lnTo>
                                  <a:pt x="60" y="0"/>
                                </a:lnTo>
                                <a:lnTo>
                                  <a:pt x="8205" y="0"/>
                                </a:lnTo>
                                <a:lnTo>
                                  <a:pt x="8217" y="1"/>
                                </a:lnTo>
                                <a:lnTo>
                                  <a:pt x="8228" y="4"/>
                                </a:lnTo>
                                <a:lnTo>
                                  <a:pt x="8238" y="10"/>
                                </a:lnTo>
                                <a:lnTo>
                                  <a:pt x="8244" y="15"/>
                                </a:lnTo>
                                <a:lnTo>
                                  <a:pt x="48" y="15"/>
                                </a:lnTo>
                                <a:lnTo>
                                  <a:pt x="37" y="19"/>
                                </a:lnTo>
                                <a:lnTo>
                                  <a:pt x="28" y="28"/>
                                </a:lnTo>
                                <a:close/>
                                <a:moveTo>
                                  <a:pt x="8237" y="28"/>
                                </a:moveTo>
                                <a:lnTo>
                                  <a:pt x="8228" y="19"/>
                                </a:lnTo>
                                <a:lnTo>
                                  <a:pt x="8217" y="15"/>
                                </a:lnTo>
                                <a:lnTo>
                                  <a:pt x="8244" y="15"/>
                                </a:lnTo>
                                <a:lnTo>
                                  <a:pt x="8247" y="17"/>
                                </a:lnTo>
                                <a:lnTo>
                                  <a:pt x="8237" y="28"/>
                                </a:lnTo>
                                <a:close/>
                                <a:moveTo>
                                  <a:pt x="18" y="1182"/>
                                </a:moveTo>
                                <a:lnTo>
                                  <a:pt x="10" y="1173"/>
                                </a:lnTo>
                                <a:lnTo>
                                  <a:pt x="5" y="1163"/>
                                </a:lnTo>
                                <a:lnTo>
                                  <a:pt x="1" y="1151"/>
                                </a:lnTo>
                                <a:lnTo>
                                  <a:pt x="0" y="1140"/>
                                </a:lnTo>
                                <a:lnTo>
                                  <a:pt x="0" y="60"/>
                                </a:lnTo>
                                <a:lnTo>
                                  <a:pt x="1" y="48"/>
                                </a:lnTo>
                                <a:lnTo>
                                  <a:pt x="5" y="37"/>
                                </a:lnTo>
                                <a:lnTo>
                                  <a:pt x="10" y="26"/>
                                </a:lnTo>
                                <a:lnTo>
                                  <a:pt x="18" y="17"/>
                                </a:lnTo>
                                <a:lnTo>
                                  <a:pt x="28" y="28"/>
                                </a:lnTo>
                                <a:lnTo>
                                  <a:pt x="20" y="36"/>
                                </a:lnTo>
                                <a:lnTo>
                                  <a:pt x="15" y="48"/>
                                </a:lnTo>
                                <a:lnTo>
                                  <a:pt x="15" y="1151"/>
                                </a:lnTo>
                                <a:lnTo>
                                  <a:pt x="20" y="1163"/>
                                </a:lnTo>
                                <a:lnTo>
                                  <a:pt x="28" y="1171"/>
                                </a:lnTo>
                                <a:lnTo>
                                  <a:pt x="18" y="1182"/>
                                </a:lnTo>
                                <a:close/>
                                <a:moveTo>
                                  <a:pt x="8247" y="1182"/>
                                </a:moveTo>
                                <a:lnTo>
                                  <a:pt x="8237" y="1171"/>
                                </a:lnTo>
                                <a:lnTo>
                                  <a:pt x="8245" y="1163"/>
                                </a:lnTo>
                                <a:lnTo>
                                  <a:pt x="8250" y="1151"/>
                                </a:lnTo>
                                <a:lnTo>
                                  <a:pt x="8250" y="48"/>
                                </a:lnTo>
                                <a:lnTo>
                                  <a:pt x="8245" y="36"/>
                                </a:lnTo>
                                <a:lnTo>
                                  <a:pt x="8237" y="28"/>
                                </a:lnTo>
                                <a:lnTo>
                                  <a:pt x="8247" y="17"/>
                                </a:lnTo>
                                <a:lnTo>
                                  <a:pt x="8255" y="26"/>
                                </a:lnTo>
                                <a:lnTo>
                                  <a:pt x="8260" y="37"/>
                                </a:lnTo>
                                <a:lnTo>
                                  <a:pt x="8264" y="48"/>
                                </a:lnTo>
                                <a:lnTo>
                                  <a:pt x="8265" y="60"/>
                                </a:lnTo>
                                <a:lnTo>
                                  <a:pt x="8265" y="1140"/>
                                </a:lnTo>
                                <a:lnTo>
                                  <a:pt x="8264" y="1151"/>
                                </a:lnTo>
                                <a:lnTo>
                                  <a:pt x="8260" y="1163"/>
                                </a:lnTo>
                                <a:lnTo>
                                  <a:pt x="8255" y="1173"/>
                                </a:lnTo>
                                <a:lnTo>
                                  <a:pt x="8247" y="1182"/>
                                </a:lnTo>
                                <a:close/>
                                <a:moveTo>
                                  <a:pt x="8205" y="1200"/>
                                </a:moveTo>
                                <a:lnTo>
                                  <a:pt x="60" y="1200"/>
                                </a:lnTo>
                                <a:lnTo>
                                  <a:pt x="48" y="1198"/>
                                </a:lnTo>
                                <a:lnTo>
                                  <a:pt x="37" y="1195"/>
                                </a:lnTo>
                                <a:lnTo>
                                  <a:pt x="27" y="1189"/>
                                </a:lnTo>
                                <a:lnTo>
                                  <a:pt x="18" y="1182"/>
                                </a:lnTo>
                                <a:lnTo>
                                  <a:pt x="28" y="1171"/>
                                </a:lnTo>
                                <a:lnTo>
                                  <a:pt x="37" y="1180"/>
                                </a:lnTo>
                                <a:lnTo>
                                  <a:pt x="48" y="1185"/>
                                </a:lnTo>
                                <a:lnTo>
                                  <a:pt x="8244" y="1185"/>
                                </a:lnTo>
                                <a:lnTo>
                                  <a:pt x="8238" y="1189"/>
                                </a:lnTo>
                                <a:lnTo>
                                  <a:pt x="8228" y="1195"/>
                                </a:lnTo>
                                <a:lnTo>
                                  <a:pt x="8217" y="1198"/>
                                </a:lnTo>
                                <a:lnTo>
                                  <a:pt x="8205" y="1200"/>
                                </a:lnTo>
                                <a:close/>
                                <a:moveTo>
                                  <a:pt x="8244" y="1185"/>
                                </a:moveTo>
                                <a:lnTo>
                                  <a:pt x="8217" y="1185"/>
                                </a:lnTo>
                                <a:lnTo>
                                  <a:pt x="8228" y="1180"/>
                                </a:lnTo>
                                <a:lnTo>
                                  <a:pt x="8237" y="1171"/>
                                </a:lnTo>
                                <a:lnTo>
                                  <a:pt x="8247" y="1182"/>
                                </a:lnTo>
                                <a:lnTo>
                                  <a:pt x="8244" y="118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7"/>
                        <wps:cNvSpPr txBox="1">
                          <a:spLocks noChangeArrowheads="1"/>
                        </wps:cNvSpPr>
                        <wps:spPr bwMode="auto">
                          <a:xfrm>
                            <a:off x="1995" y="304"/>
                            <a:ext cx="1622"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EA575" w14:textId="77777777" w:rsidR="00B67503" w:rsidRDefault="00B67503" w:rsidP="00B67503">
                              <w:pPr>
                                <w:spacing w:line="233" w:lineRule="exact"/>
                                <w:rPr>
                                  <w:sz w:val="21"/>
                                </w:rPr>
                              </w:pPr>
                              <w:r>
                                <w:rPr>
                                  <w:color w:val="6B6766"/>
                                  <w:spacing w:val="-4"/>
                                  <w:w w:val="110"/>
                                  <w:sz w:val="21"/>
                                </w:rPr>
                                <w:t xml:space="preserve">Enter </w:t>
                              </w:r>
                              <w:r>
                                <w:rPr>
                                  <w:color w:val="6B6766"/>
                                  <w:spacing w:val="-3"/>
                                  <w:w w:val="110"/>
                                  <w:sz w:val="21"/>
                                </w:rPr>
                                <w:t>your</w:t>
                              </w:r>
                              <w:r>
                                <w:rPr>
                                  <w:color w:val="6B6766"/>
                                  <w:spacing w:val="-34"/>
                                  <w:w w:val="110"/>
                                  <w:sz w:val="21"/>
                                </w:rPr>
                                <w:t xml:space="preserve"> </w:t>
                              </w:r>
                              <w:r>
                                <w:rPr>
                                  <w:color w:val="6B6766"/>
                                  <w:spacing w:val="-4"/>
                                  <w:w w:val="110"/>
                                  <w:sz w:val="21"/>
                                </w:rPr>
                                <w:t>answer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E86D3E" id="Group 6" o:spid="_x0000_s1027" style="position:absolute;margin-left:90pt;margin-top:7.75pt;width:413.25pt;height:60pt;z-index:-251624448;mso-wrap-distance-left:0;mso-wrap-distance-right:0;mso-position-horizontal-relative:page" coordorigin="1800,155" coordsize="8265,1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">
                <v:shape id="AutoShape 8" o:spid="_x0000_s1028" style="position:absolute;left:1800;top:154;width:8265;height:1200;visibility:visible;mso-wrap-style:square;v-text-anchor:top" coordsize="826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" path="m28,28l18,17r9,-7l37,4,48,1,60,,8205,r12,1l8228,4r10,6l8244,15,48,15,37,19r-9,9xm8237,28r-9,-9l8217,15r27,l8247,17r-10,11xm18,1182r-8,-9l5,1163,1,1151,,1140,,60,1,48,5,37,10,26r8,-9l28,28r-8,8l15,48r,1103l20,1163r8,8l18,1182xm8247,1182r-10,-11l8245,1163r5,-12l8250,48r-5,-12l8237,28r10,-11l8255,26r5,11l8264,48r1,12l8265,1140r-1,11l8260,1163r-5,10l8247,1182xm8205,1200r-8145,l48,1198r-11,-3l27,1189r-9,-7l28,1171r9,9l48,1185r8196,l8238,1189r-10,6l8217,1198r-12,2xm8244,1185r-27,l8228,1180r9,-9l8247,1182r-3,3xe" fillcolor="#c8c8c8" stroked="f">
                  <v:path arrowok="t" o:connecttype="custom" o:connectlocs="18,172;37,159;60,155;8217,156;8238,165;48,170;28,183;8228,174;8244,170;8237,183;10,1328;1,1306;0,215;5,192;18,172;20,191;15,1306;28,1326;8247,1337;8245,1318;8250,203;8237,183;8255,181;8264,203;8265,1295;8260,1318;8247,1337;60,1355;37,1350;18,1337;37,1335;8244,1340;8228,1350;8205,1355;8217,1340;8237,1326;8244,1340" o:connectangles="0,0,0,0,0,0,0,0,0,0,0,0,0,0,0,0,0,0,0,0,0,0,0,0,0,0,0,0,0,0,0,0,0,0,0,0,0"/>
                </v:shape>
                <v:shape id="Text Box 7" o:spid="_x0000_s1029" type="#_x0000_t202" style="position:absolute;left:1995;top:304;width:1622;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D2EA575" w14:textId="77777777" w:rsidR="00B67503" w:rsidRDefault="00B67503" w:rsidP="00B67503">
                        <w:pPr>
                          <w:spacing w:line="233" w:lineRule="exact"/>
                          <w:rPr>
                            <w:sz w:val="21"/>
                          </w:rPr>
                        </w:pPr>
                        <w:r>
                          <w:rPr>
                            <w:color w:val="6B6766"/>
                            <w:spacing w:val="-4"/>
                            <w:w w:val="110"/>
                            <w:sz w:val="21"/>
                          </w:rPr>
                          <w:t xml:space="preserve">Enter </w:t>
                        </w:r>
                        <w:r>
                          <w:rPr>
                            <w:color w:val="6B6766"/>
                            <w:spacing w:val="-3"/>
                            <w:w w:val="110"/>
                            <w:sz w:val="21"/>
                          </w:rPr>
                          <w:t>your</w:t>
                        </w:r>
                        <w:r>
                          <w:rPr>
                            <w:color w:val="6B6766"/>
                            <w:spacing w:val="-34"/>
                            <w:w w:val="110"/>
                            <w:sz w:val="21"/>
                          </w:rPr>
                          <w:t xml:space="preserve"> </w:t>
                        </w:r>
                        <w:r>
                          <w:rPr>
                            <w:color w:val="6B6766"/>
                            <w:spacing w:val="-4"/>
                            <w:w w:val="110"/>
                            <w:sz w:val="21"/>
                          </w:rPr>
                          <w:t>answer</w:t>
                        </w:r>
                      </w:p>
                    </w:txbxContent>
                  </v:textbox>
                </v:shape>
                <w10:wrap type="topAndBottom" anchorx="page"/>
              </v:group>
            </w:pict>
          </mc:Fallback>
        </mc:AlternateContent>
      </w:r>
    </w:p>
    <w:p w14:paraId="6AA0564E" w14:textId="77777777" w:rsidR="00B67503" w:rsidRDefault="00B67503" w:rsidP="00B67503">
      <w:pPr>
        <w:pStyle w:val="BodyText"/>
        <w:spacing w:before="9"/>
        <w:rPr>
          <w:sz w:val="10"/>
        </w:rPr>
      </w:pPr>
    </w:p>
    <w:p w14:paraId="241BD6C0" w14:textId="77777777" w:rsidR="00B67503" w:rsidRDefault="00B67503" w:rsidP="00B67503">
      <w:pPr>
        <w:pStyle w:val="BodyText"/>
        <w:spacing w:before="92"/>
        <w:rPr>
          <w:color w:val="6B6766"/>
          <w:w w:val="107"/>
        </w:rPr>
      </w:pPr>
    </w:p>
    <w:p w14:paraId="5B0A4ED4" w14:textId="77777777" w:rsidR="00B67503" w:rsidRDefault="00B67503" w:rsidP="00B67503">
      <w:pPr>
        <w:pStyle w:val="BodyText"/>
        <w:spacing w:before="92"/>
      </w:pPr>
      <w:r>
        <w:rPr>
          <w:color w:val="6B6766"/>
          <w:w w:val="107"/>
        </w:rPr>
        <w:t>3</w:t>
      </w:r>
    </w:p>
    <w:p w14:paraId="357EF501" w14:textId="77777777" w:rsidR="00B67503" w:rsidRDefault="00B67503" w:rsidP="00B67503">
      <w:pPr>
        <w:pStyle w:val="BodyText"/>
        <w:spacing w:before="4"/>
        <w:rPr>
          <w:sz w:val="14"/>
        </w:rPr>
      </w:pPr>
    </w:p>
    <w:p w14:paraId="628A06F8" w14:textId="77777777" w:rsidR="00B67503" w:rsidRDefault="00B67503" w:rsidP="00B67503">
      <w:pPr>
        <w:pStyle w:val="Heading3"/>
      </w:pPr>
      <w:r>
        <w:rPr>
          <w:color w:val="232323"/>
          <w:w w:val="110"/>
        </w:rPr>
        <w:t>Which age group category are you?</w:t>
      </w:r>
    </w:p>
    <w:p w14:paraId="643A4F9A" w14:textId="77777777" w:rsidR="00B67503" w:rsidRDefault="00B67503" w:rsidP="00B67503">
      <w:pPr>
        <w:spacing w:before="1"/>
        <w:ind w:left="1115"/>
        <w:rPr>
          <w:sz w:val="24"/>
        </w:rPr>
      </w:pPr>
      <w:r>
        <w:rPr>
          <w:color w:val="AE1515"/>
          <w:w w:val="83"/>
          <w:sz w:val="24"/>
        </w:rPr>
        <w:t>*</w:t>
      </w:r>
    </w:p>
    <w:p w14:paraId="2C0CBC49" w14:textId="77777777" w:rsidR="00B67503" w:rsidRDefault="00B67503" w:rsidP="00B67503">
      <w:pPr>
        <w:pStyle w:val="BodyText"/>
        <w:rPr>
          <w:sz w:val="20"/>
        </w:rPr>
      </w:pPr>
    </w:p>
    <w:p w14:paraId="7FA0013A" w14:textId="77777777" w:rsidR="00B67503" w:rsidRDefault="00B67503" w:rsidP="00B67503">
      <w:pPr>
        <w:spacing w:before="50"/>
        <w:ind w:left="780"/>
        <w:rPr>
          <w:sz w:val="21"/>
        </w:rPr>
      </w:pPr>
      <w:r>
        <w:rPr>
          <w:noProof/>
          <w:position w:val="-5"/>
        </w:rPr>
        <w:drawing>
          <wp:inline distT="0" distB="0" distL="0" distR="0" wp14:anchorId="1D625D26" wp14:editId="619C461B">
            <wp:extent cx="190500" cy="190499"/>
            <wp:effectExtent l="0" t="0" r="0" b="0"/>
            <wp:docPr id="1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36" cstate="print"/>
                    <a:stretch>
                      <a:fillRect/>
                    </a:stretch>
                  </pic:blipFill>
                  <pic:spPr>
                    <a:xfrm>
                      <a:off x="0" y="0"/>
                      <a:ext cx="190500" cy="190499"/>
                    </a:xfrm>
                    <a:prstGeom prst="rect">
                      <a:avLst/>
                    </a:prstGeom>
                  </pic:spPr>
                </pic:pic>
              </a:graphicData>
            </a:graphic>
          </wp:inline>
        </w:drawing>
      </w:r>
      <w:r>
        <w:rPr>
          <w:sz w:val="20"/>
        </w:rPr>
        <w:t xml:space="preserve">   </w:t>
      </w:r>
      <w:r>
        <w:rPr>
          <w:spacing w:val="10"/>
          <w:sz w:val="20"/>
        </w:rPr>
        <w:t xml:space="preserve"> </w:t>
      </w:r>
      <w:r>
        <w:rPr>
          <w:color w:val="232323"/>
          <w:w w:val="110"/>
          <w:sz w:val="21"/>
        </w:rPr>
        <w:t>18-20</w:t>
      </w:r>
    </w:p>
    <w:p w14:paraId="385BFD90" w14:textId="77777777" w:rsidR="00B67503" w:rsidRDefault="00B67503" w:rsidP="00B67503">
      <w:pPr>
        <w:pStyle w:val="BodyText"/>
        <w:spacing w:before="1"/>
        <w:rPr>
          <w:sz w:val="26"/>
        </w:rPr>
      </w:pPr>
    </w:p>
    <w:p w14:paraId="3C1B61F1" w14:textId="77777777" w:rsidR="00B67503" w:rsidRDefault="00B67503" w:rsidP="00B67503">
      <w:pPr>
        <w:ind w:left="780"/>
        <w:rPr>
          <w:sz w:val="21"/>
        </w:rPr>
      </w:pPr>
      <w:r>
        <w:rPr>
          <w:noProof/>
          <w:position w:val="-5"/>
        </w:rPr>
        <w:drawing>
          <wp:inline distT="0" distB="0" distL="0" distR="0" wp14:anchorId="433A68B4" wp14:editId="32CF94A3">
            <wp:extent cx="190500" cy="190500"/>
            <wp:effectExtent l="0" t="0" r="0" b="0"/>
            <wp:docPr id="2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10"/>
          <w:sz w:val="21"/>
        </w:rPr>
        <w:t>21-30</w:t>
      </w:r>
    </w:p>
    <w:p w14:paraId="01893239" w14:textId="77777777" w:rsidR="00B67503" w:rsidRDefault="00B67503" w:rsidP="00B67503">
      <w:pPr>
        <w:pStyle w:val="BodyText"/>
        <w:spacing w:before="1"/>
        <w:rPr>
          <w:sz w:val="26"/>
        </w:rPr>
      </w:pPr>
    </w:p>
    <w:p w14:paraId="075855C1" w14:textId="77777777" w:rsidR="00B67503" w:rsidRDefault="00B67503" w:rsidP="00B67503">
      <w:pPr>
        <w:ind w:left="780"/>
        <w:rPr>
          <w:sz w:val="21"/>
        </w:rPr>
      </w:pPr>
      <w:r>
        <w:rPr>
          <w:noProof/>
          <w:position w:val="-5"/>
        </w:rPr>
        <w:drawing>
          <wp:inline distT="0" distB="0" distL="0" distR="0" wp14:anchorId="6086037C" wp14:editId="104096D3">
            <wp:extent cx="190500" cy="190500"/>
            <wp:effectExtent l="0" t="0" r="0" b="0"/>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10"/>
          <w:sz w:val="21"/>
        </w:rPr>
        <w:t>31-40</w:t>
      </w:r>
    </w:p>
    <w:p w14:paraId="62DE848F" w14:textId="77777777" w:rsidR="00B67503" w:rsidRDefault="00B67503" w:rsidP="00B67503">
      <w:pPr>
        <w:pStyle w:val="BodyText"/>
        <w:spacing w:before="8"/>
        <w:rPr>
          <w:sz w:val="29"/>
        </w:rPr>
      </w:pPr>
    </w:p>
    <w:p w14:paraId="0D90572E" w14:textId="77777777" w:rsidR="00B67503" w:rsidRDefault="00B67503" w:rsidP="00B67503">
      <w:pPr>
        <w:pStyle w:val="BodyText"/>
        <w:ind w:left="1290"/>
      </w:pPr>
      <w:r>
        <w:rPr>
          <w:noProof/>
        </w:rPr>
        <w:drawing>
          <wp:anchor distT="0" distB="0" distL="0" distR="0" simplePos="0" relativeHeight="251676672" behindDoc="0" locked="0" layoutInCell="1" allowOverlap="1" wp14:anchorId="18E6C9E9" wp14:editId="68DCBE64">
            <wp:simplePos x="0" y="0"/>
            <wp:positionH relativeFrom="page">
              <wp:posOffset>1181100</wp:posOffset>
            </wp:positionH>
            <wp:positionV relativeFrom="paragraph">
              <wp:posOffset>-26000</wp:posOffset>
            </wp:positionV>
            <wp:extent cx="190500" cy="190500"/>
            <wp:effectExtent l="0" t="0" r="0" b="0"/>
            <wp:wrapNone/>
            <wp:docPr id="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32323"/>
          <w:w w:val="105"/>
        </w:rPr>
        <w:t>41 plus</w:t>
      </w:r>
    </w:p>
    <w:p w14:paraId="756D26D2" w14:textId="77777777" w:rsidR="00B67503" w:rsidRDefault="00B67503" w:rsidP="00B67503">
      <w:pPr>
        <w:sectPr w:rsidR="00B67503" w:rsidSect="00867277">
          <w:footerReference w:type="default" r:id="rId37"/>
          <w:pgSz w:w="11900" w:h="16830"/>
          <w:pgMar w:top="1600" w:right="1080" w:bottom="280" w:left="1080" w:header="720" w:footer="720" w:gutter="0"/>
          <w:pgNumType w:start="0"/>
          <w:cols w:space="720"/>
        </w:sectPr>
      </w:pPr>
    </w:p>
    <w:p w14:paraId="77773F72" w14:textId="77777777" w:rsidR="00B67503" w:rsidRDefault="00B67503" w:rsidP="00B67503">
      <w:pPr>
        <w:pStyle w:val="BodyText"/>
        <w:spacing w:before="181"/>
      </w:pPr>
      <w:r>
        <w:rPr>
          <w:color w:val="6B6766"/>
          <w:w w:val="107"/>
        </w:rPr>
        <w:lastRenderedPageBreak/>
        <w:t>4</w:t>
      </w:r>
    </w:p>
    <w:p w14:paraId="34C9EDAE" w14:textId="77777777" w:rsidR="00B67503" w:rsidRDefault="00B67503" w:rsidP="00B67503">
      <w:pPr>
        <w:pStyle w:val="BodyText"/>
        <w:spacing w:before="5"/>
        <w:rPr>
          <w:sz w:val="14"/>
        </w:rPr>
      </w:pPr>
    </w:p>
    <w:p w14:paraId="41AFEA07" w14:textId="328E464B" w:rsidR="00B67503" w:rsidRDefault="00B67503" w:rsidP="00B67503">
      <w:pPr>
        <w:pStyle w:val="Heading3"/>
      </w:pPr>
      <w:r>
        <w:rPr>
          <w:color w:val="232323"/>
          <w:w w:val="105"/>
        </w:rPr>
        <w:t xml:space="preserve">Do you feel anxious when learning </w:t>
      </w:r>
      <w:r w:rsidR="00D84DA6">
        <w:rPr>
          <w:color w:val="232323"/>
          <w:w w:val="105"/>
        </w:rPr>
        <w:t>online?</w:t>
      </w:r>
    </w:p>
    <w:p w14:paraId="14B1E2C4" w14:textId="76323AD1" w:rsidR="00B67503" w:rsidRDefault="00B67503" w:rsidP="00B67503">
      <w:pPr>
        <w:ind w:left="1115"/>
        <w:rPr>
          <w:sz w:val="24"/>
        </w:rPr>
      </w:pPr>
    </w:p>
    <w:p w14:paraId="075532FA" w14:textId="77777777" w:rsidR="00B67503" w:rsidRDefault="00B67503" w:rsidP="00B67503">
      <w:pPr>
        <w:pStyle w:val="BodyText"/>
        <w:rPr>
          <w:sz w:val="20"/>
        </w:rPr>
      </w:pPr>
    </w:p>
    <w:p w14:paraId="6A915604" w14:textId="77777777" w:rsidR="00B67503" w:rsidRDefault="00B67503" w:rsidP="00B67503">
      <w:pPr>
        <w:spacing w:before="50" w:line="480" w:lineRule="auto"/>
        <w:ind w:left="780" w:right="7900"/>
        <w:rPr>
          <w:color w:val="232323"/>
          <w:spacing w:val="-6"/>
          <w:sz w:val="21"/>
        </w:rPr>
      </w:pPr>
      <w:r>
        <w:rPr>
          <w:noProof/>
        </w:rPr>
        <w:drawing>
          <wp:anchor distT="0" distB="0" distL="0" distR="0" simplePos="0" relativeHeight="251677696" behindDoc="0" locked="0" layoutInCell="1" allowOverlap="1" wp14:anchorId="7780FEDB" wp14:editId="2ABE136B">
            <wp:simplePos x="0" y="0"/>
            <wp:positionH relativeFrom="page">
              <wp:posOffset>1181100</wp:posOffset>
            </wp:positionH>
            <wp:positionV relativeFrom="paragraph">
              <wp:posOffset>793750</wp:posOffset>
            </wp:positionV>
            <wp:extent cx="190500" cy="190500"/>
            <wp:effectExtent l="0" t="0" r="0" b="0"/>
            <wp:wrapNone/>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position w:val="-5"/>
        </w:rPr>
        <w:drawing>
          <wp:inline distT="0" distB="0" distL="0" distR="0" wp14:anchorId="58FBAD16" wp14:editId="4A2C0E31">
            <wp:extent cx="190500" cy="190500"/>
            <wp:effectExtent l="0" t="0" r="0" b="0"/>
            <wp:docPr id="2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color w:val="232323"/>
          <w:spacing w:val="-6"/>
          <w:sz w:val="21"/>
        </w:rPr>
        <w:t>Yes</w:t>
      </w:r>
    </w:p>
    <w:p w14:paraId="649DD64E" w14:textId="7F6EF076" w:rsidR="00B67503" w:rsidRDefault="00B67503" w:rsidP="00B67503">
      <w:pPr>
        <w:spacing w:before="50" w:line="480" w:lineRule="auto"/>
        <w:ind w:left="780" w:right="7900"/>
        <w:rPr>
          <w:sz w:val="21"/>
        </w:rPr>
      </w:pPr>
      <w:r>
        <w:rPr>
          <w:noProof/>
        </w:rPr>
        <w:drawing>
          <wp:inline distT="0" distB="0" distL="0" distR="0" wp14:anchorId="1729488B" wp14:editId="25D0AEB3">
            <wp:extent cx="190500" cy="190500"/>
            <wp:effectExtent l="0" t="0" r="0" b="0"/>
            <wp:docPr id="2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color w:val="232323"/>
          <w:spacing w:val="-6"/>
          <w:sz w:val="21"/>
        </w:rPr>
        <w:t xml:space="preserve">  </w:t>
      </w:r>
      <w:r w:rsidR="00D84DA6">
        <w:rPr>
          <w:color w:val="232323"/>
          <w:spacing w:val="-6"/>
          <w:sz w:val="21"/>
        </w:rPr>
        <w:t xml:space="preserve"> </w:t>
      </w:r>
      <w:r>
        <w:rPr>
          <w:color w:val="232323"/>
          <w:w w:val="105"/>
          <w:sz w:val="21"/>
        </w:rPr>
        <w:t>No</w:t>
      </w:r>
    </w:p>
    <w:p w14:paraId="16335C09" w14:textId="77777777" w:rsidR="00B67503" w:rsidRDefault="00B67503" w:rsidP="00B67503">
      <w:pPr>
        <w:pStyle w:val="BodyText"/>
        <w:spacing w:before="41"/>
        <w:ind w:left="1290"/>
        <w:rPr>
          <w:color w:val="232323"/>
          <w:w w:val="110"/>
        </w:rPr>
      </w:pPr>
      <w:r>
        <w:rPr>
          <w:color w:val="232323"/>
          <w:w w:val="110"/>
        </w:rPr>
        <w:t>Sometimes</w:t>
      </w:r>
    </w:p>
    <w:p w14:paraId="4B5E75BF" w14:textId="77777777" w:rsidR="00B67503" w:rsidRDefault="00B67503" w:rsidP="00B67503">
      <w:pPr>
        <w:pStyle w:val="BodyText"/>
        <w:spacing w:before="41"/>
        <w:ind w:left="1290"/>
        <w:rPr>
          <w:color w:val="232323"/>
          <w:w w:val="110"/>
        </w:rPr>
      </w:pPr>
    </w:p>
    <w:p w14:paraId="01D80E3C" w14:textId="77777777" w:rsidR="00B67503" w:rsidRDefault="00B67503" w:rsidP="00B67503">
      <w:pPr>
        <w:pStyle w:val="BodyText"/>
        <w:spacing w:before="41"/>
        <w:ind w:left="1290"/>
        <w:rPr>
          <w:sz w:val="10"/>
        </w:rPr>
      </w:pPr>
    </w:p>
    <w:p w14:paraId="58A6D236" w14:textId="77777777" w:rsidR="00B67503" w:rsidRDefault="00B67503" w:rsidP="00B67503">
      <w:pPr>
        <w:pStyle w:val="BodyText"/>
        <w:spacing w:before="92"/>
      </w:pPr>
      <w:r>
        <w:rPr>
          <w:color w:val="6B6766"/>
          <w:w w:val="107"/>
        </w:rPr>
        <w:t>5</w:t>
      </w:r>
    </w:p>
    <w:p w14:paraId="12DB473A" w14:textId="77777777" w:rsidR="00B67503" w:rsidRDefault="00B67503" w:rsidP="00B67503">
      <w:pPr>
        <w:pStyle w:val="BodyText"/>
        <w:spacing w:before="4"/>
        <w:rPr>
          <w:sz w:val="14"/>
        </w:rPr>
      </w:pPr>
    </w:p>
    <w:p w14:paraId="01482BE1" w14:textId="77777777" w:rsidR="00B67503" w:rsidRDefault="00B67503" w:rsidP="00B67503">
      <w:pPr>
        <w:pStyle w:val="Heading3"/>
        <w:ind w:right="1318"/>
      </w:pPr>
      <w:r>
        <w:rPr>
          <w:color w:val="232323"/>
          <w:w w:val="105"/>
        </w:rPr>
        <w:t>Rate your current anxiety levels of accessing learning online. (1) low (5) high</w:t>
      </w:r>
    </w:p>
    <w:p w14:paraId="48C805DE" w14:textId="77777777" w:rsidR="00B67503" w:rsidRDefault="00B67503" w:rsidP="00B67503">
      <w:pPr>
        <w:spacing w:before="1"/>
        <w:ind w:left="1115"/>
        <w:rPr>
          <w:sz w:val="24"/>
        </w:rPr>
      </w:pPr>
      <w:r>
        <w:rPr>
          <w:color w:val="AE1515"/>
          <w:w w:val="83"/>
          <w:sz w:val="24"/>
        </w:rPr>
        <w:t>*</w:t>
      </w:r>
    </w:p>
    <w:p w14:paraId="3C95F928" w14:textId="77777777" w:rsidR="00B67503" w:rsidRDefault="00B67503" w:rsidP="00B67503">
      <w:pPr>
        <w:pStyle w:val="BodyText"/>
        <w:rPr>
          <w:sz w:val="20"/>
        </w:rPr>
      </w:pPr>
    </w:p>
    <w:p w14:paraId="60843ADC" w14:textId="77777777" w:rsidR="00B67503" w:rsidRDefault="00B67503" w:rsidP="00B67503">
      <w:pPr>
        <w:pStyle w:val="BodyText"/>
        <w:spacing w:before="8"/>
        <w:rPr>
          <w:sz w:val="26"/>
        </w:rPr>
      </w:pPr>
    </w:p>
    <w:p w14:paraId="79C54477" w14:textId="00D80643" w:rsidR="00B67503" w:rsidRDefault="00B67503" w:rsidP="00B67503">
      <w:pPr>
        <w:pStyle w:val="BodyText"/>
        <w:tabs>
          <w:tab w:val="left" w:pos="1533"/>
          <w:tab w:val="left" w:pos="2193"/>
          <w:tab w:val="left" w:pos="2853"/>
          <w:tab w:val="left" w:pos="3513"/>
        </w:tabs>
        <w:spacing w:before="91"/>
        <w:ind w:left="873"/>
        <w:sectPr w:rsidR="00B67503">
          <w:pgSz w:w="11900" w:h="16830"/>
          <w:pgMar w:top="1600" w:right="1080" w:bottom="280" w:left="1080" w:header="720" w:footer="720" w:gutter="0"/>
          <w:cols w:space="720"/>
        </w:sectPr>
      </w:pPr>
      <w:r>
        <w:rPr>
          <w:noProof/>
        </w:rPr>
        <w:drawing>
          <wp:anchor distT="0" distB="0" distL="0" distR="0" simplePos="0" relativeHeight="251665408" behindDoc="0" locked="0" layoutInCell="1" allowOverlap="1" wp14:anchorId="51CAD754" wp14:editId="6DB3843C">
            <wp:simplePos x="0" y="0"/>
            <wp:positionH relativeFrom="page">
              <wp:posOffset>1181100</wp:posOffset>
            </wp:positionH>
            <wp:positionV relativeFrom="paragraph">
              <wp:posOffset>241811</wp:posOffset>
            </wp:positionV>
            <wp:extent cx="190500" cy="190500"/>
            <wp:effectExtent l="0" t="0" r="0" b="0"/>
            <wp:wrapTopAndBottom/>
            <wp:docPr id="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6432" behindDoc="0" locked="0" layoutInCell="1" allowOverlap="1" wp14:anchorId="1AE4E005" wp14:editId="5972DAC9">
            <wp:simplePos x="0" y="0"/>
            <wp:positionH relativeFrom="page">
              <wp:posOffset>1600200</wp:posOffset>
            </wp:positionH>
            <wp:positionV relativeFrom="paragraph">
              <wp:posOffset>241811</wp:posOffset>
            </wp:positionV>
            <wp:extent cx="190500" cy="190500"/>
            <wp:effectExtent l="0" t="0" r="0" b="0"/>
            <wp:wrapTopAndBottom/>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7456" behindDoc="0" locked="0" layoutInCell="1" allowOverlap="1" wp14:anchorId="264028FD" wp14:editId="06712ED5">
            <wp:simplePos x="0" y="0"/>
            <wp:positionH relativeFrom="page">
              <wp:posOffset>2019300</wp:posOffset>
            </wp:positionH>
            <wp:positionV relativeFrom="paragraph">
              <wp:posOffset>241811</wp:posOffset>
            </wp:positionV>
            <wp:extent cx="190500" cy="190500"/>
            <wp:effectExtent l="0" t="0" r="0" b="0"/>
            <wp:wrapTopAndBottom/>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8480" behindDoc="0" locked="0" layoutInCell="1" allowOverlap="1" wp14:anchorId="3F1E4858" wp14:editId="07CA1CD5">
            <wp:simplePos x="0" y="0"/>
            <wp:positionH relativeFrom="page">
              <wp:posOffset>2438400</wp:posOffset>
            </wp:positionH>
            <wp:positionV relativeFrom="paragraph">
              <wp:posOffset>241811</wp:posOffset>
            </wp:positionV>
            <wp:extent cx="190500" cy="190500"/>
            <wp:effectExtent l="0" t="0" r="0" b="0"/>
            <wp:wrapTopAndBottom/>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9504" behindDoc="0" locked="0" layoutInCell="1" allowOverlap="1" wp14:anchorId="6FC0C814" wp14:editId="51C8AA04">
            <wp:simplePos x="0" y="0"/>
            <wp:positionH relativeFrom="page">
              <wp:posOffset>2857500</wp:posOffset>
            </wp:positionH>
            <wp:positionV relativeFrom="paragraph">
              <wp:posOffset>241811</wp:posOffset>
            </wp:positionV>
            <wp:extent cx="190500" cy="190500"/>
            <wp:effectExtent l="0" t="0" r="0" b="0"/>
            <wp:wrapTopAndBottom/>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606060"/>
          <w:w w:val="110"/>
        </w:rPr>
        <w:t>1</w:t>
      </w:r>
      <w:r>
        <w:rPr>
          <w:color w:val="606060"/>
          <w:w w:val="110"/>
        </w:rPr>
        <w:tab/>
        <w:t>2</w:t>
      </w:r>
      <w:r>
        <w:rPr>
          <w:color w:val="606060"/>
          <w:w w:val="110"/>
        </w:rPr>
        <w:tab/>
        <w:t>3</w:t>
      </w:r>
      <w:r>
        <w:rPr>
          <w:color w:val="606060"/>
          <w:w w:val="110"/>
        </w:rPr>
        <w:tab/>
        <w:t>4</w:t>
      </w:r>
      <w:r>
        <w:rPr>
          <w:color w:val="606060"/>
          <w:w w:val="110"/>
        </w:rPr>
        <w:tab/>
        <w:t>5</w:t>
      </w:r>
    </w:p>
    <w:p w14:paraId="3B93ABEF" w14:textId="3E83D814" w:rsidR="00B67503" w:rsidRDefault="00B67503" w:rsidP="00B67503">
      <w:pPr>
        <w:pStyle w:val="BodyText"/>
        <w:spacing w:before="71"/>
      </w:pPr>
      <w:r>
        <w:rPr>
          <w:color w:val="232323"/>
          <w:w w:val="110"/>
        </w:rPr>
        <w:lastRenderedPageBreak/>
        <w:t xml:space="preserve">6.Rate your anxiety levels to the following </w:t>
      </w:r>
      <w:r w:rsidR="00D84DA6">
        <w:rPr>
          <w:color w:val="232323"/>
          <w:w w:val="110"/>
        </w:rPr>
        <w:t>statements: -</w:t>
      </w:r>
    </w:p>
    <w:p w14:paraId="2B37CA44" w14:textId="77777777" w:rsidR="00B67503" w:rsidRDefault="00B67503" w:rsidP="00B67503">
      <w:pPr>
        <w:ind w:left="1115"/>
        <w:rPr>
          <w:sz w:val="24"/>
        </w:rPr>
      </w:pPr>
      <w:r>
        <w:rPr>
          <w:color w:val="AE1515"/>
          <w:w w:val="83"/>
          <w:sz w:val="24"/>
        </w:rPr>
        <w:t>*</w:t>
      </w:r>
    </w:p>
    <w:p w14:paraId="16574F66" w14:textId="77777777" w:rsidR="00B67503" w:rsidRDefault="00B67503" w:rsidP="00B67503">
      <w:pPr>
        <w:pStyle w:val="BodyText"/>
        <w:rPr>
          <w:sz w:val="20"/>
        </w:rPr>
      </w:pPr>
    </w:p>
    <w:p w14:paraId="2E8DB47A" w14:textId="77777777" w:rsidR="00B67503" w:rsidRDefault="00B67503" w:rsidP="00B67503">
      <w:pPr>
        <w:pStyle w:val="BodyText"/>
        <w:rPr>
          <w:sz w:val="20"/>
        </w:rPr>
      </w:pPr>
    </w:p>
    <w:p w14:paraId="0D517D8C" w14:textId="77777777" w:rsidR="00B67503" w:rsidRDefault="00B67503" w:rsidP="00B67503">
      <w:pPr>
        <w:pStyle w:val="BodyText"/>
        <w:rPr>
          <w:sz w:val="25"/>
        </w:rPr>
      </w:pPr>
    </w:p>
    <w:p w14:paraId="0A4A1371" w14:textId="77777777" w:rsidR="00B67503" w:rsidRDefault="00B67503" w:rsidP="00B67503">
      <w:pPr>
        <w:pStyle w:val="BodyText"/>
        <w:tabs>
          <w:tab w:val="left" w:pos="5404"/>
          <w:tab w:val="left" w:pos="7519"/>
        </w:tabs>
        <w:spacing w:before="96"/>
        <w:ind w:left="3860"/>
      </w:pPr>
      <w:r>
        <w:rPr>
          <w:color w:val="212121"/>
          <w:w w:val="105"/>
        </w:rPr>
        <w:t>low</w:t>
      </w:r>
      <w:r>
        <w:rPr>
          <w:color w:val="212121"/>
          <w:w w:val="105"/>
        </w:rPr>
        <w:tab/>
        <w:t>moderate</w:t>
      </w:r>
      <w:r>
        <w:rPr>
          <w:color w:val="212121"/>
          <w:w w:val="105"/>
        </w:rPr>
        <w:tab/>
      </w:r>
      <w:r>
        <w:rPr>
          <w:color w:val="212121"/>
          <w:w w:val="105"/>
          <w:position w:val="1"/>
        </w:rPr>
        <w:t>High</w:t>
      </w:r>
    </w:p>
    <w:p w14:paraId="56D896A3" w14:textId="77777777" w:rsidR="00B67503" w:rsidRDefault="00B67503" w:rsidP="00B67503">
      <w:pPr>
        <w:pStyle w:val="BodyText"/>
        <w:rPr>
          <w:sz w:val="20"/>
        </w:rPr>
      </w:pPr>
    </w:p>
    <w:p w14:paraId="4E17DB15" w14:textId="6CA50788" w:rsidR="00B67503" w:rsidRDefault="00B67503" w:rsidP="00B67503">
      <w:pPr>
        <w:pStyle w:val="BodyText"/>
        <w:tabs>
          <w:tab w:val="left" w:pos="4187"/>
        </w:tabs>
        <w:spacing w:before="222" w:line="576" w:lineRule="auto"/>
        <w:ind w:left="1095" w:right="1529"/>
      </w:pPr>
      <w:r>
        <w:rPr>
          <w:color w:val="212121"/>
          <w:w w:val="95"/>
        </w:rPr>
        <w:t>IT</w:t>
      </w:r>
      <w:r>
        <w:rPr>
          <w:color w:val="212121"/>
          <w:spacing w:val="-2"/>
          <w:w w:val="95"/>
        </w:rPr>
        <w:t xml:space="preserve"> </w:t>
      </w:r>
      <w:r>
        <w:rPr>
          <w:color w:val="212121"/>
          <w:w w:val="95"/>
        </w:rPr>
        <w:t>skills</w:t>
      </w:r>
      <w:r w:rsidR="009B36EA">
        <w:rPr>
          <w:color w:val="212121"/>
          <w:w w:val="95"/>
        </w:rPr>
        <w:t>/ WIFI</w:t>
      </w:r>
      <w:r>
        <w:rPr>
          <w:color w:val="212121"/>
          <w:w w:val="95"/>
        </w:rPr>
        <w:tab/>
      </w:r>
      <w:r>
        <w:rPr>
          <w:noProof/>
          <w:color w:val="212121"/>
          <w:position w:val="-7"/>
        </w:rPr>
        <w:drawing>
          <wp:inline distT="0" distB="0" distL="0" distR="0" wp14:anchorId="1A2F33F2" wp14:editId="1FE89240">
            <wp:extent cx="190500" cy="190500"/>
            <wp:effectExtent l="0" t="0" r="0" b="0"/>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7"/>
        </w:rPr>
        <w:t xml:space="preserve">                             </w:t>
      </w:r>
      <w:r>
        <w:rPr>
          <w:color w:val="212121"/>
          <w:spacing w:val="-17"/>
          <w:position w:val="-7"/>
        </w:rPr>
        <w:t xml:space="preserve"> </w:t>
      </w:r>
      <w:r>
        <w:rPr>
          <w:noProof/>
          <w:color w:val="212121"/>
          <w:spacing w:val="-17"/>
          <w:position w:val="-7"/>
        </w:rPr>
        <w:drawing>
          <wp:inline distT="0" distB="0" distL="0" distR="0" wp14:anchorId="383F51BB" wp14:editId="702F3A6A">
            <wp:extent cx="190500" cy="190500"/>
            <wp:effectExtent l="0" t="0" r="0" b="0"/>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7"/>
        </w:rPr>
        <w:t xml:space="preserve">                              </w:t>
      </w:r>
      <w:r>
        <w:rPr>
          <w:noProof/>
          <w:color w:val="212121"/>
          <w:spacing w:val="-17"/>
          <w:position w:val="-7"/>
        </w:rPr>
        <w:drawing>
          <wp:inline distT="0" distB="0" distL="0" distR="0" wp14:anchorId="5EE0D949" wp14:editId="72FCAB32">
            <wp:extent cx="190500" cy="190500"/>
            <wp:effectExtent l="0" t="0" r="0" b="0"/>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7"/>
        </w:rPr>
        <w:t xml:space="preserve"> </w:t>
      </w:r>
      <w:r>
        <w:rPr>
          <w:color w:val="212121"/>
          <w:w w:val="98"/>
        </w:rPr>
        <w:t xml:space="preserve"> </w:t>
      </w:r>
      <w:r>
        <w:rPr>
          <w:color w:val="212121"/>
        </w:rPr>
        <w:t>Issues</w:t>
      </w:r>
      <w:r>
        <w:rPr>
          <w:color w:val="212121"/>
        </w:rPr>
        <w:tab/>
      </w:r>
      <w:r>
        <w:rPr>
          <w:noProof/>
          <w:color w:val="212121"/>
          <w:position w:val="-7"/>
        </w:rPr>
        <w:drawing>
          <wp:inline distT="0" distB="0" distL="0" distR="0" wp14:anchorId="624089A9" wp14:editId="60EDF2D5">
            <wp:extent cx="190500" cy="190500"/>
            <wp:effectExtent l="0" t="0" r="0" b="0"/>
            <wp:docPr id="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7"/>
        </w:rPr>
        <w:t xml:space="preserve">                             </w:t>
      </w:r>
      <w:r>
        <w:rPr>
          <w:color w:val="212121"/>
          <w:spacing w:val="-17"/>
          <w:position w:val="-7"/>
        </w:rPr>
        <w:t xml:space="preserve"> </w:t>
      </w:r>
      <w:r>
        <w:rPr>
          <w:noProof/>
          <w:color w:val="212121"/>
          <w:spacing w:val="-17"/>
          <w:position w:val="-7"/>
        </w:rPr>
        <w:drawing>
          <wp:inline distT="0" distB="0" distL="0" distR="0" wp14:anchorId="2389B870" wp14:editId="7575591B">
            <wp:extent cx="190500" cy="190500"/>
            <wp:effectExtent l="0" t="0" r="0" b="0"/>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7"/>
        </w:rPr>
        <w:t xml:space="preserve">                              </w:t>
      </w:r>
      <w:r>
        <w:rPr>
          <w:noProof/>
          <w:color w:val="212121"/>
          <w:spacing w:val="-17"/>
          <w:position w:val="-7"/>
        </w:rPr>
        <w:drawing>
          <wp:inline distT="0" distB="0" distL="0" distR="0" wp14:anchorId="31E85865" wp14:editId="3993F0A3">
            <wp:extent cx="190500" cy="190500"/>
            <wp:effectExtent l="0" t="0" r="0" b="0"/>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043C95BD" w14:textId="77777777" w:rsidR="00B67503" w:rsidRDefault="00B67503" w:rsidP="00B67503">
      <w:pPr>
        <w:pStyle w:val="BodyText"/>
        <w:spacing w:before="26" w:line="235" w:lineRule="exact"/>
        <w:ind w:left="1095"/>
      </w:pPr>
      <w:r>
        <w:rPr>
          <w:color w:val="212121"/>
          <w:w w:val="110"/>
        </w:rPr>
        <w:t>Seeing</w:t>
      </w:r>
    </w:p>
    <w:p w14:paraId="234936B9" w14:textId="77777777" w:rsidR="00B67503" w:rsidRDefault="00B67503" w:rsidP="00B67503">
      <w:pPr>
        <w:pStyle w:val="BodyText"/>
        <w:tabs>
          <w:tab w:val="left" w:pos="4187"/>
        </w:tabs>
        <w:spacing w:line="249" w:lineRule="auto"/>
        <w:ind w:left="1095" w:right="1647"/>
      </w:pPr>
      <w:r>
        <w:rPr>
          <w:color w:val="212121"/>
          <w:w w:val="105"/>
        </w:rPr>
        <w:t>yourself</w:t>
      </w:r>
      <w:r>
        <w:rPr>
          <w:color w:val="212121"/>
          <w:w w:val="105"/>
        </w:rPr>
        <w:tab/>
      </w:r>
      <w:r>
        <w:rPr>
          <w:noProof/>
          <w:color w:val="212121"/>
          <w:position w:val="-5"/>
        </w:rPr>
        <w:drawing>
          <wp:inline distT="0" distB="0" distL="0" distR="0" wp14:anchorId="7B835DCD" wp14:editId="79B27156">
            <wp:extent cx="190500" cy="190500"/>
            <wp:effectExtent l="0" t="0" r="0" b="0"/>
            <wp:docPr id="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4DB2F7C9" wp14:editId="65D8CA7C">
            <wp:extent cx="190500" cy="190500"/>
            <wp:effectExtent l="0" t="0" r="0" b="0"/>
            <wp:docPr id="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48DCE989" wp14:editId="5DF81B96">
            <wp:extent cx="190500" cy="190500"/>
            <wp:effectExtent l="0" t="0" r="0" b="0"/>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position w:val="-5"/>
        </w:rPr>
        <w:t xml:space="preserve">                                                                                            </w:t>
      </w:r>
      <w:r>
        <w:rPr>
          <w:color w:val="212121"/>
          <w:w w:val="105"/>
        </w:rPr>
        <w:t>online</w:t>
      </w:r>
    </w:p>
    <w:p w14:paraId="4AC5207D" w14:textId="77777777" w:rsidR="00B67503" w:rsidRDefault="00B67503" w:rsidP="00B67503">
      <w:pPr>
        <w:pStyle w:val="BodyText"/>
        <w:rPr>
          <w:sz w:val="22"/>
        </w:rPr>
      </w:pPr>
    </w:p>
    <w:p w14:paraId="077C279E" w14:textId="77777777" w:rsidR="00B67503" w:rsidRDefault="00B67503" w:rsidP="00B67503">
      <w:pPr>
        <w:pStyle w:val="BodyText"/>
        <w:spacing w:before="179" w:line="235" w:lineRule="exact"/>
        <w:ind w:left="1095"/>
      </w:pPr>
      <w:r>
        <w:rPr>
          <w:color w:val="212121"/>
          <w:w w:val="105"/>
        </w:rPr>
        <w:t>Fearful</w:t>
      </w:r>
      <w:r>
        <w:rPr>
          <w:color w:val="212121"/>
          <w:spacing w:val="-5"/>
          <w:w w:val="105"/>
        </w:rPr>
        <w:t xml:space="preserve"> </w:t>
      </w:r>
      <w:r>
        <w:rPr>
          <w:color w:val="212121"/>
          <w:w w:val="105"/>
        </w:rPr>
        <w:t>of</w:t>
      </w:r>
    </w:p>
    <w:p w14:paraId="41088176" w14:textId="35E037E2" w:rsidR="00B67503" w:rsidRDefault="00D84DA6" w:rsidP="00B67503">
      <w:pPr>
        <w:pStyle w:val="BodyText"/>
        <w:tabs>
          <w:tab w:val="left" w:pos="4187"/>
        </w:tabs>
        <w:spacing w:line="249" w:lineRule="auto"/>
        <w:ind w:left="1095" w:right="1647"/>
      </w:pPr>
      <w:r>
        <w:rPr>
          <w:color w:val="212121"/>
          <w:w w:val="105"/>
        </w:rPr>
        <w:t>A</w:t>
      </w:r>
      <w:r w:rsidR="00B67503">
        <w:rPr>
          <w:color w:val="212121"/>
          <w:w w:val="105"/>
        </w:rPr>
        <w:t>sking</w:t>
      </w:r>
      <w:r>
        <w:rPr>
          <w:color w:val="212121"/>
          <w:w w:val="105"/>
        </w:rPr>
        <w:t xml:space="preserve"> questions</w:t>
      </w:r>
      <w:r w:rsidR="00B67503">
        <w:rPr>
          <w:color w:val="212121"/>
          <w:w w:val="105"/>
        </w:rPr>
        <w:tab/>
      </w:r>
      <w:r w:rsidR="00B67503">
        <w:rPr>
          <w:noProof/>
          <w:color w:val="212121"/>
          <w:position w:val="-5"/>
        </w:rPr>
        <w:drawing>
          <wp:inline distT="0" distB="0" distL="0" distR="0" wp14:anchorId="12473C23" wp14:editId="51DABABE">
            <wp:extent cx="190500" cy="190500"/>
            <wp:effectExtent l="0" t="0" r="0" b="0"/>
            <wp:docPr id="5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png"/>
                    <pic:cNvPicPr/>
                  </pic:nvPicPr>
                  <pic:blipFill>
                    <a:blip r:embed="rId36" cstate="print"/>
                    <a:stretch>
                      <a:fillRect/>
                    </a:stretch>
                  </pic:blipFill>
                  <pic:spPr>
                    <a:xfrm>
                      <a:off x="0" y="0"/>
                      <a:ext cx="190500" cy="190500"/>
                    </a:xfrm>
                    <a:prstGeom prst="rect">
                      <a:avLst/>
                    </a:prstGeom>
                  </pic:spPr>
                </pic:pic>
              </a:graphicData>
            </a:graphic>
          </wp:inline>
        </w:drawing>
      </w:r>
      <w:r w:rsidR="00B67503">
        <w:rPr>
          <w:color w:val="212121"/>
          <w:position w:val="-5"/>
        </w:rPr>
        <w:t xml:space="preserve">                             </w:t>
      </w:r>
      <w:r w:rsidR="00B67503">
        <w:rPr>
          <w:color w:val="212121"/>
          <w:spacing w:val="-17"/>
          <w:position w:val="-5"/>
        </w:rPr>
        <w:t xml:space="preserve"> </w:t>
      </w:r>
      <w:r w:rsidR="00B67503">
        <w:rPr>
          <w:noProof/>
          <w:color w:val="212121"/>
          <w:spacing w:val="-17"/>
          <w:position w:val="-5"/>
        </w:rPr>
        <w:drawing>
          <wp:inline distT="0" distB="0" distL="0" distR="0" wp14:anchorId="4F3AF56C" wp14:editId="23E60761">
            <wp:extent cx="190500" cy="190500"/>
            <wp:effectExtent l="0" t="0" r="0" b="0"/>
            <wp:docPr id="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png"/>
                    <pic:cNvPicPr/>
                  </pic:nvPicPr>
                  <pic:blipFill>
                    <a:blip r:embed="rId36" cstate="print"/>
                    <a:stretch>
                      <a:fillRect/>
                    </a:stretch>
                  </pic:blipFill>
                  <pic:spPr>
                    <a:xfrm>
                      <a:off x="0" y="0"/>
                      <a:ext cx="190500" cy="190500"/>
                    </a:xfrm>
                    <a:prstGeom prst="rect">
                      <a:avLst/>
                    </a:prstGeom>
                  </pic:spPr>
                </pic:pic>
              </a:graphicData>
            </a:graphic>
          </wp:inline>
        </w:drawing>
      </w:r>
      <w:r w:rsidR="00B67503">
        <w:rPr>
          <w:color w:val="212121"/>
          <w:spacing w:val="-17"/>
          <w:position w:val="-5"/>
        </w:rPr>
        <w:t xml:space="preserve">                              </w:t>
      </w:r>
      <w:commentRangeStart w:id="3"/>
      <w:commentRangeEnd w:id="3"/>
      <w:r>
        <w:rPr>
          <w:rStyle w:val="CommentReference"/>
          <w:rFonts w:asciiTheme="minorHAnsi" w:eastAsiaTheme="minorHAnsi" w:hAnsiTheme="minorHAnsi" w:cstheme="minorBidi"/>
          <w:lang w:val="en-GB"/>
        </w:rPr>
        <w:commentReference w:id="3"/>
      </w:r>
      <w:r>
        <w:rPr>
          <w:noProof/>
          <w:color w:val="212121"/>
          <w:spacing w:val="-17"/>
          <w:position w:val="-5"/>
        </w:rPr>
        <w:drawing>
          <wp:inline distT="0" distB="0" distL="0" distR="0" wp14:anchorId="75CC986A" wp14:editId="45000701">
            <wp:extent cx="190500" cy="190500"/>
            <wp:effectExtent l="0" t="0" r="0" b="0"/>
            <wp:docPr id="5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7E5B5405" w14:textId="77777777" w:rsidR="00B67503" w:rsidRDefault="00B67503" w:rsidP="00B67503">
      <w:pPr>
        <w:pStyle w:val="BodyText"/>
        <w:rPr>
          <w:sz w:val="22"/>
        </w:rPr>
      </w:pPr>
    </w:p>
    <w:p w14:paraId="10B340F3" w14:textId="77777777" w:rsidR="00B67503" w:rsidRDefault="00B67503" w:rsidP="00B67503">
      <w:pPr>
        <w:pStyle w:val="BodyText"/>
        <w:spacing w:before="179" w:line="235" w:lineRule="exact"/>
        <w:ind w:left="1095"/>
      </w:pPr>
      <w:r>
        <w:rPr>
          <w:color w:val="212121"/>
          <w:w w:val="105"/>
        </w:rPr>
        <w:t>Complex</w:t>
      </w:r>
    </w:p>
    <w:p w14:paraId="47CF6AF1" w14:textId="77777777" w:rsidR="00B67503" w:rsidRDefault="00B67503" w:rsidP="00B67503">
      <w:pPr>
        <w:pStyle w:val="BodyText"/>
        <w:tabs>
          <w:tab w:val="left" w:pos="4187"/>
        </w:tabs>
        <w:spacing w:line="249" w:lineRule="auto"/>
        <w:ind w:left="1095" w:right="1647"/>
      </w:pPr>
      <w:r>
        <w:rPr>
          <w:color w:val="212121"/>
          <w:spacing w:val="-1"/>
          <w:w w:val="110"/>
        </w:rPr>
        <w:t>home</w:t>
      </w:r>
      <w:r>
        <w:rPr>
          <w:color w:val="212121"/>
          <w:spacing w:val="-1"/>
          <w:w w:val="110"/>
        </w:rPr>
        <w:tab/>
      </w:r>
      <w:r>
        <w:rPr>
          <w:noProof/>
          <w:color w:val="212121"/>
          <w:position w:val="-5"/>
        </w:rPr>
        <w:drawing>
          <wp:inline distT="0" distB="0" distL="0" distR="0" wp14:anchorId="7C77FEAB" wp14:editId="2271E3EE">
            <wp:extent cx="190500" cy="190500"/>
            <wp:effectExtent l="0" t="0" r="0" b="0"/>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0641D40B" wp14:editId="26704E6A">
            <wp:extent cx="190500" cy="190500"/>
            <wp:effectExtent l="0" t="0" r="0" b="0"/>
            <wp:docPr id="6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3D7CF6A0" wp14:editId="7E0E21DA">
            <wp:extent cx="190500" cy="190500"/>
            <wp:effectExtent l="0" t="0" r="0" b="0"/>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position w:val="-5"/>
        </w:rPr>
        <w:t xml:space="preserve">                                                                                 </w:t>
      </w:r>
      <w:r>
        <w:rPr>
          <w:color w:val="212121"/>
          <w:w w:val="110"/>
        </w:rPr>
        <w:t>environment</w:t>
      </w:r>
    </w:p>
    <w:p w14:paraId="7B467005" w14:textId="77777777" w:rsidR="00B67503" w:rsidRDefault="00B67503" w:rsidP="00B67503">
      <w:pPr>
        <w:pStyle w:val="BodyText"/>
        <w:rPr>
          <w:sz w:val="22"/>
        </w:rPr>
      </w:pPr>
    </w:p>
    <w:p w14:paraId="5844732A" w14:textId="77777777" w:rsidR="00B67503" w:rsidRDefault="00B67503" w:rsidP="00B67503">
      <w:pPr>
        <w:pStyle w:val="BodyText"/>
        <w:spacing w:before="178" w:line="268" w:lineRule="auto"/>
        <w:ind w:left="1095" w:right="7348"/>
      </w:pPr>
      <w:r>
        <w:rPr>
          <w:noProof/>
        </w:rPr>
        <w:drawing>
          <wp:anchor distT="0" distB="0" distL="0" distR="0" simplePos="0" relativeHeight="251678720" behindDoc="0" locked="0" layoutInCell="1" allowOverlap="1" wp14:anchorId="7F359E34" wp14:editId="47033464">
            <wp:simplePos x="0" y="0"/>
            <wp:positionH relativeFrom="page">
              <wp:posOffset>3344989</wp:posOffset>
            </wp:positionH>
            <wp:positionV relativeFrom="paragraph">
              <wp:posOffset>344205</wp:posOffset>
            </wp:positionV>
            <wp:extent cx="190500" cy="190500"/>
            <wp:effectExtent l="0" t="0" r="0" b="0"/>
            <wp:wrapNone/>
            <wp:docPr id="6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9744" behindDoc="0" locked="0" layoutInCell="1" allowOverlap="1" wp14:anchorId="60FDB1C6" wp14:editId="7F99E3C6">
            <wp:simplePos x="0" y="0"/>
            <wp:positionH relativeFrom="page">
              <wp:posOffset>4525232</wp:posOffset>
            </wp:positionH>
            <wp:positionV relativeFrom="paragraph">
              <wp:posOffset>344205</wp:posOffset>
            </wp:positionV>
            <wp:extent cx="190500" cy="190500"/>
            <wp:effectExtent l="0" t="0" r="0" b="0"/>
            <wp:wrapNone/>
            <wp:docPr id="6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0768" behindDoc="0" locked="0" layoutInCell="1" allowOverlap="1" wp14:anchorId="4DC423E1" wp14:editId="78A15FCD">
            <wp:simplePos x="0" y="0"/>
            <wp:positionH relativeFrom="page">
              <wp:posOffset>5705475</wp:posOffset>
            </wp:positionH>
            <wp:positionV relativeFrom="paragraph">
              <wp:posOffset>344205</wp:posOffset>
            </wp:positionV>
            <wp:extent cx="190500" cy="190500"/>
            <wp:effectExtent l="0" t="0" r="0" b="0"/>
            <wp:wrapNone/>
            <wp:docPr id="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0"/>
        </w:rPr>
        <w:t xml:space="preserve">Weakness of online teaching </w:t>
      </w:r>
      <w:r>
        <w:rPr>
          <w:color w:val="212121"/>
          <w:w w:val="105"/>
        </w:rPr>
        <w:t>infrastructure</w:t>
      </w:r>
    </w:p>
    <w:p w14:paraId="5502FC21" w14:textId="77777777" w:rsidR="00B67503" w:rsidRDefault="00B67503" w:rsidP="00B67503">
      <w:pPr>
        <w:pStyle w:val="BodyText"/>
        <w:rPr>
          <w:sz w:val="22"/>
        </w:rPr>
      </w:pPr>
    </w:p>
    <w:p w14:paraId="6E8F7113" w14:textId="77777777" w:rsidR="00B67503" w:rsidRDefault="00B67503" w:rsidP="00B67503">
      <w:pPr>
        <w:pStyle w:val="BodyText"/>
        <w:spacing w:before="165" w:line="268" w:lineRule="auto"/>
        <w:ind w:left="1095" w:right="7791"/>
      </w:pPr>
      <w:r>
        <w:rPr>
          <w:noProof/>
        </w:rPr>
        <w:drawing>
          <wp:anchor distT="0" distB="0" distL="0" distR="0" simplePos="0" relativeHeight="251681792" behindDoc="0" locked="0" layoutInCell="1" allowOverlap="1" wp14:anchorId="61E53F58" wp14:editId="32BC072F">
            <wp:simplePos x="0" y="0"/>
            <wp:positionH relativeFrom="page">
              <wp:posOffset>3344989</wp:posOffset>
            </wp:positionH>
            <wp:positionV relativeFrom="paragraph">
              <wp:posOffset>164500</wp:posOffset>
            </wp:positionV>
            <wp:extent cx="190500" cy="190500"/>
            <wp:effectExtent l="0" t="0" r="0" b="0"/>
            <wp:wrapNone/>
            <wp:docPr id="7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2816" behindDoc="0" locked="0" layoutInCell="1" allowOverlap="1" wp14:anchorId="726C6558" wp14:editId="4378E7EA">
            <wp:simplePos x="0" y="0"/>
            <wp:positionH relativeFrom="page">
              <wp:posOffset>4525232</wp:posOffset>
            </wp:positionH>
            <wp:positionV relativeFrom="paragraph">
              <wp:posOffset>164500</wp:posOffset>
            </wp:positionV>
            <wp:extent cx="190500" cy="190500"/>
            <wp:effectExtent l="0" t="0" r="0" b="0"/>
            <wp:wrapNone/>
            <wp:docPr id="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3840" behindDoc="0" locked="0" layoutInCell="1" allowOverlap="1" wp14:anchorId="1065DB18" wp14:editId="2E92EE74">
            <wp:simplePos x="0" y="0"/>
            <wp:positionH relativeFrom="page">
              <wp:posOffset>5705475</wp:posOffset>
            </wp:positionH>
            <wp:positionV relativeFrom="paragraph">
              <wp:posOffset>164500</wp:posOffset>
            </wp:positionV>
            <wp:extent cx="190500" cy="190500"/>
            <wp:effectExtent l="0" t="0" r="0" b="0"/>
            <wp:wrapNone/>
            <wp:docPr id="7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05"/>
        </w:rPr>
        <w:t>Feeling isolated</w:t>
      </w:r>
    </w:p>
    <w:p w14:paraId="0FF1E61C" w14:textId="77777777" w:rsidR="00B67503" w:rsidRDefault="00B67503" w:rsidP="00B67503">
      <w:pPr>
        <w:pStyle w:val="BodyText"/>
        <w:rPr>
          <w:sz w:val="22"/>
        </w:rPr>
      </w:pPr>
    </w:p>
    <w:p w14:paraId="4E156B8E" w14:textId="77777777" w:rsidR="00B67503" w:rsidRDefault="00B67503" w:rsidP="00B67503">
      <w:pPr>
        <w:pStyle w:val="BodyText"/>
        <w:spacing w:before="166" w:line="235" w:lineRule="exact"/>
        <w:ind w:left="1095"/>
      </w:pPr>
      <w:r>
        <w:rPr>
          <w:color w:val="212121"/>
          <w:w w:val="105"/>
        </w:rPr>
        <w:t>Less</w:t>
      </w:r>
    </w:p>
    <w:p w14:paraId="26CC06F2" w14:textId="77777777" w:rsidR="00B67503" w:rsidRDefault="00B67503" w:rsidP="00B67503">
      <w:pPr>
        <w:pStyle w:val="BodyText"/>
        <w:tabs>
          <w:tab w:val="left" w:pos="4187"/>
        </w:tabs>
        <w:spacing w:line="249" w:lineRule="auto"/>
        <w:ind w:left="1095" w:right="1647"/>
      </w:pPr>
      <w:r>
        <w:rPr>
          <w:color w:val="212121"/>
          <w:w w:val="110"/>
        </w:rPr>
        <w:t>interaction</w:t>
      </w:r>
      <w:r>
        <w:rPr>
          <w:color w:val="212121"/>
          <w:w w:val="110"/>
        </w:rPr>
        <w:tab/>
      </w:r>
      <w:r>
        <w:rPr>
          <w:noProof/>
          <w:color w:val="212121"/>
          <w:position w:val="-5"/>
        </w:rPr>
        <w:drawing>
          <wp:inline distT="0" distB="0" distL="0" distR="0" wp14:anchorId="55D29D99" wp14:editId="0BF4DF09">
            <wp:extent cx="190500" cy="190500"/>
            <wp:effectExtent l="0" t="0" r="0" b="0"/>
            <wp:docPr id="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4C1D17B0" wp14:editId="1322965A">
            <wp:extent cx="190500" cy="190500"/>
            <wp:effectExtent l="0" t="0" r="0" b="0"/>
            <wp:docPr id="8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w w:val="99"/>
        </w:rPr>
        <w:t xml:space="preserve">  </w:t>
      </w:r>
      <w:r>
        <w:rPr>
          <w:noProof/>
          <w:color w:val="212121"/>
          <w:spacing w:val="-17"/>
          <w:position w:val="-5"/>
        </w:rPr>
        <w:t xml:space="preserve">      </w:t>
      </w:r>
      <w:r>
        <w:rPr>
          <w:noProof/>
          <w:color w:val="212121"/>
          <w:spacing w:val="-17"/>
          <w:position w:val="-5"/>
        </w:rPr>
        <w:drawing>
          <wp:inline distT="0" distB="0" distL="0" distR="0" wp14:anchorId="30EEC540" wp14:editId="5311F7D3">
            <wp:extent cx="190500" cy="190500"/>
            <wp:effectExtent l="0" t="0" r="0" b="0"/>
            <wp:docPr id="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w w:val="110"/>
        </w:rPr>
        <w:t>with</w:t>
      </w:r>
      <w:r>
        <w:rPr>
          <w:color w:val="212121"/>
          <w:spacing w:val="-1"/>
          <w:w w:val="110"/>
        </w:rPr>
        <w:t xml:space="preserve"> </w:t>
      </w:r>
      <w:r>
        <w:rPr>
          <w:color w:val="212121"/>
          <w:w w:val="110"/>
        </w:rPr>
        <w:t>teacher</w:t>
      </w:r>
    </w:p>
    <w:p w14:paraId="7C333C04" w14:textId="77777777" w:rsidR="00B67503" w:rsidRDefault="00B67503" w:rsidP="00B67503">
      <w:pPr>
        <w:pStyle w:val="BodyText"/>
        <w:rPr>
          <w:sz w:val="22"/>
        </w:rPr>
      </w:pPr>
    </w:p>
    <w:p w14:paraId="549257F1" w14:textId="77777777" w:rsidR="00B67503" w:rsidRDefault="00B67503" w:rsidP="00B67503">
      <w:pPr>
        <w:pStyle w:val="BodyText"/>
        <w:spacing w:before="179" w:line="268" w:lineRule="auto"/>
        <w:ind w:left="1095" w:right="7240"/>
      </w:pPr>
      <w:r>
        <w:rPr>
          <w:noProof/>
        </w:rPr>
        <w:drawing>
          <wp:anchor distT="0" distB="0" distL="0" distR="0" simplePos="0" relativeHeight="251684864" behindDoc="0" locked="0" layoutInCell="1" allowOverlap="1" wp14:anchorId="735D2FBE" wp14:editId="58FD80E9">
            <wp:simplePos x="0" y="0"/>
            <wp:positionH relativeFrom="page">
              <wp:posOffset>3344989</wp:posOffset>
            </wp:positionH>
            <wp:positionV relativeFrom="paragraph">
              <wp:posOffset>173390</wp:posOffset>
            </wp:positionV>
            <wp:extent cx="190500" cy="190500"/>
            <wp:effectExtent l="0" t="0" r="0" b="0"/>
            <wp:wrapNone/>
            <wp:docPr id="8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5888" behindDoc="0" locked="0" layoutInCell="1" allowOverlap="1" wp14:anchorId="10475246" wp14:editId="1B2C02ED">
            <wp:simplePos x="0" y="0"/>
            <wp:positionH relativeFrom="page">
              <wp:posOffset>4525232</wp:posOffset>
            </wp:positionH>
            <wp:positionV relativeFrom="paragraph">
              <wp:posOffset>173390</wp:posOffset>
            </wp:positionV>
            <wp:extent cx="190500" cy="190500"/>
            <wp:effectExtent l="0" t="0" r="0" b="0"/>
            <wp:wrapNone/>
            <wp:docPr id="8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6912" behindDoc="0" locked="0" layoutInCell="1" allowOverlap="1" wp14:anchorId="0278FA1F" wp14:editId="76201754">
            <wp:simplePos x="0" y="0"/>
            <wp:positionH relativeFrom="page">
              <wp:posOffset>5705475</wp:posOffset>
            </wp:positionH>
            <wp:positionV relativeFrom="paragraph">
              <wp:posOffset>173390</wp:posOffset>
            </wp:positionV>
            <wp:extent cx="190500" cy="190500"/>
            <wp:effectExtent l="0" t="0" r="0" b="0"/>
            <wp:wrapNone/>
            <wp:docPr id="8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05"/>
        </w:rPr>
        <w:t xml:space="preserve">Information </w:t>
      </w:r>
      <w:r>
        <w:rPr>
          <w:color w:val="212121"/>
          <w:w w:val="110"/>
        </w:rPr>
        <w:t>overload</w:t>
      </w:r>
    </w:p>
    <w:p w14:paraId="0D44A760" w14:textId="77777777" w:rsidR="00B67503" w:rsidRDefault="00B67503" w:rsidP="00B67503">
      <w:pPr>
        <w:pStyle w:val="BodyText"/>
        <w:rPr>
          <w:sz w:val="22"/>
        </w:rPr>
      </w:pPr>
    </w:p>
    <w:p w14:paraId="1DD5B3CB" w14:textId="77777777" w:rsidR="00B67503" w:rsidRDefault="00B67503" w:rsidP="00B67503">
      <w:pPr>
        <w:pStyle w:val="BodyText"/>
        <w:spacing w:before="166" w:line="268" w:lineRule="auto"/>
        <w:ind w:left="1095" w:right="7348"/>
      </w:pPr>
      <w:r>
        <w:rPr>
          <w:noProof/>
        </w:rPr>
        <w:drawing>
          <wp:anchor distT="0" distB="0" distL="0" distR="0" simplePos="0" relativeHeight="251687936" behindDoc="0" locked="0" layoutInCell="1" allowOverlap="1" wp14:anchorId="482BE7D4" wp14:editId="57699997">
            <wp:simplePos x="0" y="0"/>
            <wp:positionH relativeFrom="page">
              <wp:posOffset>3344989</wp:posOffset>
            </wp:positionH>
            <wp:positionV relativeFrom="paragraph">
              <wp:posOffset>-25364</wp:posOffset>
            </wp:positionV>
            <wp:extent cx="190500" cy="190500"/>
            <wp:effectExtent l="0" t="0" r="0" b="0"/>
            <wp:wrapNone/>
            <wp:docPr id="9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8960" behindDoc="0" locked="0" layoutInCell="1" allowOverlap="1" wp14:anchorId="09360D13" wp14:editId="79A055DC">
            <wp:simplePos x="0" y="0"/>
            <wp:positionH relativeFrom="page">
              <wp:posOffset>4525232</wp:posOffset>
            </wp:positionH>
            <wp:positionV relativeFrom="paragraph">
              <wp:posOffset>-25364</wp:posOffset>
            </wp:positionV>
            <wp:extent cx="190500" cy="190500"/>
            <wp:effectExtent l="0" t="0" r="0" b="0"/>
            <wp:wrapNone/>
            <wp:docPr id="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9984" behindDoc="0" locked="0" layoutInCell="1" allowOverlap="1" wp14:anchorId="170ACF76" wp14:editId="14C5A322">
            <wp:simplePos x="0" y="0"/>
            <wp:positionH relativeFrom="page">
              <wp:posOffset>5705475</wp:posOffset>
            </wp:positionH>
            <wp:positionV relativeFrom="paragraph">
              <wp:posOffset>-25364</wp:posOffset>
            </wp:positionV>
            <wp:extent cx="190500" cy="190500"/>
            <wp:effectExtent l="0" t="0" r="0" b="0"/>
            <wp:wrapNone/>
            <wp:docPr id="9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0"/>
        </w:rPr>
        <w:t>Not being able to find required information and resources on learning</w:t>
      </w:r>
    </w:p>
    <w:p w14:paraId="2A5F22C7" w14:textId="77777777" w:rsidR="00B67503" w:rsidRDefault="00B67503" w:rsidP="00B67503">
      <w:pPr>
        <w:spacing w:line="268" w:lineRule="auto"/>
        <w:sectPr w:rsidR="00B67503">
          <w:pgSz w:w="11900" w:h="16830"/>
          <w:pgMar w:top="1520" w:right="1080" w:bottom="280" w:left="1080" w:header="720" w:footer="720" w:gutter="0"/>
          <w:cols w:space="720"/>
        </w:sectPr>
      </w:pPr>
    </w:p>
    <w:p w14:paraId="1EC5F055" w14:textId="77777777" w:rsidR="00B67503" w:rsidRDefault="00B67503" w:rsidP="00B67503">
      <w:pPr>
        <w:pStyle w:val="Heading1"/>
      </w:pPr>
      <w:r>
        <w:rPr>
          <w:color w:val="3D4D97"/>
          <w:w w:val="105"/>
        </w:rPr>
        <w:lastRenderedPageBreak/>
        <w:t>Anxiety levels with Face-Face Classroom learning</w:t>
      </w:r>
    </w:p>
    <w:p w14:paraId="2AA19DA9" w14:textId="77777777" w:rsidR="00B67503" w:rsidRDefault="00B67503" w:rsidP="00B67503">
      <w:pPr>
        <w:pStyle w:val="BodyText"/>
        <w:spacing w:before="8"/>
        <w:rPr>
          <w:sz w:val="16"/>
        </w:rPr>
      </w:pPr>
      <w:r>
        <w:rPr>
          <w:noProof/>
        </w:rPr>
        <w:drawing>
          <wp:anchor distT="0" distB="0" distL="0" distR="0" simplePos="0" relativeHeight="251670528" behindDoc="0" locked="0" layoutInCell="1" allowOverlap="1" wp14:anchorId="7D100AD7" wp14:editId="6B7CE2D9">
            <wp:simplePos x="0" y="0"/>
            <wp:positionH relativeFrom="page">
              <wp:posOffset>1190625</wp:posOffset>
            </wp:positionH>
            <wp:positionV relativeFrom="paragraph">
              <wp:posOffset>146885</wp:posOffset>
            </wp:positionV>
            <wp:extent cx="5169996" cy="4739163"/>
            <wp:effectExtent l="0" t="0" r="0" b="0"/>
            <wp:wrapTopAndBottom/>
            <wp:docPr id="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png"/>
                    <pic:cNvPicPr/>
                  </pic:nvPicPr>
                  <pic:blipFill>
                    <a:blip r:embed="rId38" cstate="print"/>
                    <a:stretch>
                      <a:fillRect/>
                    </a:stretch>
                  </pic:blipFill>
                  <pic:spPr>
                    <a:xfrm>
                      <a:off x="0" y="0"/>
                      <a:ext cx="5169996" cy="4739163"/>
                    </a:xfrm>
                    <a:prstGeom prst="rect">
                      <a:avLst/>
                    </a:prstGeom>
                  </pic:spPr>
                </pic:pic>
              </a:graphicData>
            </a:graphic>
          </wp:anchor>
        </w:drawing>
      </w:r>
    </w:p>
    <w:p w14:paraId="152A1964" w14:textId="77777777" w:rsidR="00B67503" w:rsidRDefault="00B67503" w:rsidP="00B67503">
      <w:pPr>
        <w:pStyle w:val="BodyText"/>
        <w:spacing w:before="168"/>
        <w:ind w:left="1218"/>
      </w:pPr>
      <w:r>
        <w:rPr>
          <w:color w:val="6B6766"/>
          <w:w w:val="107"/>
        </w:rPr>
        <w:t>7</w:t>
      </w:r>
    </w:p>
    <w:p w14:paraId="0B1CBF43" w14:textId="77777777" w:rsidR="00B67503" w:rsidRDefault="00B67503" w:rsidP="00B67503">
      <w:pPr>
        <w:pStyle w:val="BodyText"/>
        <w:spacing w:before="5"/>
        <w:rPr>
          <w:sz w:val="14"/>
        </w:rPr>
      </w:pPr>
    </w:p>
    <w:p w14:paraId="68E22E13" w14:textId="795EA05E" w:rsidR="00B67503" w:rsidRDefault="00B67503" w:rsidP="00B67503">
      <w:pPr>
        <w:pStyle w:val="Heading3"/>
        <w:ind w:right="1318"/>
      </w:pPr>
      <w:r>
        <w:rPr>
          <w:color w:val="232323"/>
          <w:w w:val="110"/>
        </w:rPr>
        <w:t xml:space="preserve">Rate your anxiety levels for attending a </w:t>
      </w:r>
      <w:r w:rsidR="00D84DA6">
        <w:rPr>
          <w:color w:val="232323"/>
          <w:w w:val="110"/>
        </w:rPr>
        <w:t>face-to-face</w:t>
      </w:r>
      <w:r>
        <w:rPr>
          <w:color w:val="232323"/>
          <w:w w:val="110"/>
        </w:rPr>
        <w:t xml:space="preserve"> lecture in a classroom environment.</w:t>
      </w:r>
    </w:p>
    <w:p w14:paraId="480E8CB5" w14:textId="77777777" w:rsidR="00B67503" w:rsidRDefault="00B67503" w:rsidP="00B67503">
      <w:pPr>
        <w:ind w:left="1181"/>
        <w:rPr>
          <w:sz w:val="24"/>
        </w:rPr>
      </w:pPr>
      <w:r>
        <w:rPr>
          <w:color w:val="232323"/>
          <w:w w:val="105"/>
          <w:sz w:val="24"/>
        </w:rPr>
        <w:t>(1) Low and (5) High</w:t>
      </w:r>
    </w:p>
    <w:p w14:paraId="7138D49E" w14:textId="77777777" w:rsidR="00B67503" w:rsidRDefault="00B67503" w:rsidP="00B67503">
      <w:pPr>
        <w:ind w:left="1115"/>
        <w:rPr>
          <w:sz w:val="24"/>
        </w:rPr>
      </w:pPr>
      <w:r>
        <w:rPr>
          <w:color w:val="AE1515"/>
          <w:w w:val="83"/>
          <w:sz w:val="24"/>
        </w:rPr>
        <w:t>*</w:t>
      </w:r>
    </w:p>
    <w:p w14:paraId="2C419B93" w14:textId="77777777" w:rsidR="00B67503" w:rsidRDefault="00B67503" w:rsidP="00B67503">
      <w:pPr>
        <w:pStyle w:val="BodyText"/>
        <w:rPr>
          <w:sz w:val="20"/>
        </w:rPr>
      </w:pPr>
    </w:p>
    <w:p w14:paraId="6BFA18B6" w14:textId="77777777" w:rsidR="00B67503" w:rsidRDefault="00B67503" w:rsidP="00B67503">
      <w:pPr>
        <w:pStyle w:val="BodyText"/>
        <w:spacing w:before="9"/>
        <w:rPr>
          <w:sz w:val="26"/>
        </w:rPr>
      </w:pPr>
    </w:p>
    <w:p w14:paraId="7492F4CD" w14:textId="77777777" w:rsidR="00B67503" w:rsidRDefault="00B67503" w:rsidP="00B67503">
      <w:pPr>
        <w:pStyle w:val="BodyText"/>
        <w:tabs>
          <w:tab w:val="left" w:pos="1533"/>
          <w:tab w:val="left" w:pos="2193"/>
          <w:tab w:val="left" w:pos="2853"/>
          <w:tab w:val="left" w:pos="3513"/>
        </w:tabs>
        <w:spacing w:before="91"/>
        <w:ind w:left="873"/>
      </w:pPr>
      <w:r>
        <w:rPr>
          <w:noProof/>
        </w:rPr>
        <w:drawing>
          <wp:anchor distT="0" distB="0" distL="0" distR="0" simplePos="0" relativeHeight="251671552" behindDoc="0" locked="0" layoutInCell="1" allowOverlap="1" wp14:anchorId="31178BB4" wp14:editId="6F574F61">
            <wp:simplePos x="0" y="0"/>
            <wp:positionH relativeFrom="page">
              <wp:posOffset>1181100</wp:posOffset>
            </wp:positionH>
            <wp:positionV relativeFrom="paragraph">
              <wp:posOffset>241811</wp:posOffset>
            </wp:positionV>
            <wp:extent cx="190500" cy="190500"/>
            <wp:effectExtent l="0" t="0" r="0" b="0"/>
            <wp:wrapTopAndBottom/>
            <wp:docPr id="9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2576" behindDoc="0" locked="0" layoutInCell="1" allowOverlap="1" wp14:anchorId="038D3806" wp14:editId="5BAAF45A">
            <wp:simplePos x="0" y="0"/>
            <wp:positionH relativeFrom="page">
              <wp:posOffset>1600200</wp:posOffset>
            </wp:positionH>
            <wp:positionV relativeFrom="paragraph">
              <wp:posOffset>241811</wp:posOffset>
            </wp:positionV>
            <wp:extent cx="190500" cy="190500"/>
            <wp:effectExtent l="0" t="0" r="0" b="0"/>
            <wp:wrapTopAndBottom/>
            <wp:docPr id="10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3600" behindDoc="0" locked="0" layoutInCell="1" allowOverlap="1" wp14:anchorId="486D070C" wp14:editId="19B435D9">
            <wp:simplePos x="0" y="0"/>
            <wp:positionH relativeFrom="page">
              <wp:posOffset>2019300</wp:posOffset>
            </wp:positionH>
            <wp:positionV relativeFrom="paragraph">
              <wp:posOffset>241811</wp:posOffset>
            </wp:positionV>
            <wp:extent cx="190500" cy="190500"/>
            <wp:effectExtent l="0" t="0" r="0" b="0"/>
            <wp:wrapTopAndBottom/>
            <wp:docPr id="10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4624" behindDoc="0" locked="0" layoutInCell="1" allowOverlap="1" wp14:anchorId="31827B2F" wp14:editId="75BC7A23">
            <wp:simplePos x="0" y="0"/>
            <wp:positionH relativeFrom="page">
              <wp:posOffset>2438400</wp:posOffset>
            </wp:positionH>
            <wp:positionV relativeFrom="paragraph">
              <wp:posOffset>241811</wp:posOffset>
            </wp:positionV>
            <wp:extent cx="190500" cy="190500"/>
            <wp:effectExtent l="0" t="0" r="0" b="0"/>
            <wp:wrapTopAndBottom/>
            <wp:docPr id="10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5648" behindDoc="0" locked="0" layoutInCell="1" allowOverlap="1" wp14:anchorId="5AA6762B" wp14:editId="3F10275D">
            <wp:simplePos x="0" y="0"/>
            <wp:positionH relativeFrom="page">
              <wp:posOffset>2857500</wp:posOffset>
            </wp:positionH>
            <wp:positionV relativeFrom="paragraph">
              <wp:posOffset>241811</wp:posOffset>
            </wp:positionV>
            <wp:extent cx="190500" cy="190500"/>
            <wp:effectExtent l="0" t="0" r="0" b="0"/>
            <wp:wrapTopAndBottom/>
            <wp:docPr id="10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606060"/>
          <w:w w:val="110"/>
        </w:rPr>
        <w:t>1</w:t>
      </w:r>
      <w:r>
        <w:rPr>
          <w:color w:val="606060"/>
          <w:w w:val="110"/>
        </w:rPr>
        <w:tab/>
        <w:t>2</w:t>
      </w:r>
      <w:r>
        <w:rPr>
          <w:color w:val="606060"/>
          <w:w w:val="110"/>
        </w:rPr>
        <w:tab/>
        <w:t>3</w:t>
      </w:r>
      <w:r>
        <w:rPr>
          <w:color w:val="606060"/>
          <w:w w:val="110"/>
        </w:rPr>
        <w:tab/>
        <w:t>4</w:t>
      </w:r>
      <w:r>
        <w:rPr>
          <w:color w:val="606060"/>
          <w:w w:val="110"/>
        </w:rPr>
        <w:tab/>
        <w:t>5</w:t>
      </w:r>
    </w:p>
    <w:p w14:paraId="44C651E3" w14:textId="77777777" w:rsidR="00B67503" w:rsidRDefault="00B67503" w:rsidP="00B67503">
      <w:pPr>
        <w:sectPr w:rsidR="00B67503">
          <w:pgSz w:w="11900" w:h="16830"/>
          <w:pgMar w:top="1600" w:right="1080" w:bottom="280" w:left="1080" w:header="720" w:footer="720" w:gutter="0"/>
          <w:cols w:space="720"/>
        </w:sectPr>
      </w:pPr>
    </w:p>
    <w:p w14:paraId="07403D39" w14:textId="77777777" w:rsidR="00B67503" w:rsidRDefault="00B67503" w:rsidP="00B67503">
      <w:pPr>
        <w:pStyle w:val="BodyText"/>
        <w:spacing w:before="9"/>
        <w:rPr>
          <w:sz w:val="10"/>
        </w:rPr>
      </w:pPr>
    </w:p>
    <w:p w14:paraId="46795952" w14:textId="77777777" w:rsidR="00B67503" w:rsidRDefault="00B67503" w:rsidP="00B67503">
      <w:pPr>
        <w:pStyle w:val="BodyText"/>
        <w:spacing w:before="92"/>
        <w:ind w:left="1218"/>
      </w:pPr>
      <w:r>
        <w:rPr>
          <w:color w:val="6B6766"/>
          <w:w w:val="107"/>
        </w:rPr>
        <w:t>8</w:t>
      </w:r>
    </w:p>
    <w:p w14:paraId="38647FAC" w14:textId="77777777" w:rsidR="00B67503" w:rsidRDefault="00B67503" w:rsidP="00B67503">
      <w:pPr>
        <w:pStyle w:val="BodyText"/>
        <w:spacing w:before="4"/>
        <w:rPr>
          <w:sz w:val="14"/>
        </w:rPr>
      </w:pPr>
    </w:p>
    <w:p w14:paraId="0282BE02" w14:textId="4AF1CA91" w:rsidR="00B67503" w:rsidRDefault="00B67503" w:rsidP="00B67503">
      <w:pPr>
        <w:pStyle w:val="Heading3"/>
        <w:ind w:right="1647"/>
      </w:pPr>
      <w:r>
        <w:rPr>
          <w:color w:val="232323"/>
          <w:w w:val="110"/>
        </w:rPr>
        <w:t>Do you feel anxious attending a face-to-face lecture in a classroom environment</w:t>
      </w:r>
    </w:p>
    <w:p w14:paraId="6CC00201" w14:textId="77777777" w:rsidR="00B67503" w:rsidRDefault="00B67503" w:rsidP="00B67503">
      <w:pPr>
        <w:spacing w:before="1"/>
        <w:ind w:left="1115"/>
        <w:rPr>
          <w:sz w:val="24"/>
        </w:rPr>
      </w:pPr>
      <w:r>
        <w:rPr>
          <w:color w:val="AE1515"/>
          <w:w w:val="83"/>
          <w:sz w:val="24"/>
        </w:rPr>
        <w:t>*</w:t>
      </w:r>
    </w:p>
    <w:p w14:paraId="1D19D1CF" w14:textId="77777777" w:rsidR="00B67503" w:rsidRDefault="00B67503" w:rsidP="00B67503">
      <w:pPr>
        <w:pStyle w:val="BodyText"/>
        <w:rPr>
          <w:sz w:val="20"/>
        </w:rPr>
      </w:pPr>
    </w:p>
    <w:p w14:paraId="0292BCE8" w14:textId="77777777" w:rsidR="00B67503" w:rsidRDefault="00B67503" w:rsidP="00B67503">
      <w:pPr>
        <w:pStyle w:val="BodyText"/>
        <w:rPr>
          <w:sz w:val="20"/>
        </w:rPr>
      </w:pPr>
    </w:p>
    <w:p w14:paraId="5265C76D" w14:textId="77777777" w:rsidR="00B67503" w:rsidRDefault="00B67503" w:rsidP="00B67503">
      <w:pPr>
        <w:pStyle w:val="BodyText"/>
        <w:spacing w:before="4"/>
        <w:rPr>
          <w:sz w:val="18"/>
        </w:rPr>
      </w:pPr>
    </w:p>
    <w:p w14:paraId="25A094D1" w14:textId="77777777" w:rsidR="00B67503" w:rsidRDefault="00B67503" w:rsidP="00B67503">
      <w:pPr>
        <w:spacing w:before="50"/>
        <w:ind w:left="780"/>
        <w:rPr>
          <w:sz w:val="21"/>
        </w:rPr>
      </w:pPr>
      <w:r>
        <w:rPr>
          <w:noProof/>
          <w:position w:val="-5"/>
        </w:rPr>
        <w:drawing>
          <wp:inline distT="0" distB="0" distL="0" distR="0" wp14:anchorId="69C2E928" wp14:editId="7577A395">
            <wp:extent cx="190500" cy="190500"/>
            <wp:effectExtent l="0" t="0" r="0" b="0"/>
            <wp:docPr id="10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10"/>
          <w:sz w:val="21"/>
        </w:rPr>
        <w:t>Never</w:t>
      </w:r>
    </w:p>
    <w:p w14:paraId="1C79D5D8" w14:textId="77777777" w:rsidR="00B67503" w:rsidRDefault="00B67503" w:rsidP="00B67503">
      <w:pPr>
        <w:pStyle w:val="BodyText"/>
        <w:spacing w:before="1"/>
        <w:rPr>
          <w:sz w:val="26"/>
        </w:rPr>
      </w:pPr>
    </w:p>
    <w:p w14:paraId="090D70A0" w14:textId="77777777" w:rsidR="00B67503" w:rsidRDefault="00B67503" w:rsidP="00B67503">
      <w:pPr>
        <w:pStyle w:val="BodyText"/>
        <w:spacing w:line="513" w:lineRule="auto"/>
        <w:ind w:left="1290" w:right="7240" w:hanging="510"/>
      </w:pPr>
      <w:r>
        <w:rPr>
          <w:noProof/>
        </w:rPr>
        <w:drawing>
          <wp:anchor distT="0" distB="0" distL="0" distR="0" simplePos="0" relativeHeight="251691008" behindDoc="1" locked="0" layoutInCell="1" allowOverlap="1" wp14:anchorId="09CB753B" wp14:editId="5D5D13B3">
            <wp:simplePos x="0" y="0"/>
            <wp:positionH relativeFrom="page">
              <wp:posOffset>1181100</wp:posOffset>
            </wp:positionH>
            <wp:positionV relativeFrom="paragraph">
              <wp:posOffset>381000</wp:posOffset>
            </wp:positionV>
            <wp:extent cx="190500" cy="190500"/>
            <wp:effectExtent l="0" t="0" r="0" b="0"/>
            <wp:wrapNone/>
            <wp:docPr id="1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png"/>
                    <pic:cNvPicPr/>
                  </pic:nvPicPr>
                  <pic:blipFill>
                    <a:blip r:embed="rId39" cstate="print"/>
                    <a:stretch>
                      <a:fillRect/>
                    </a:stretch>
                  </pic:blipFill>
                  <pic:spPr>
                    <a:xfrm>
                      <a:off x="0" y="0"/>
                      <a:ext cx="190500" cy="190500"/>
                    </a:xfrm>
                    <a:prstGeom prst="rect">
                      <a:avLst/>
                    </a:prstGeom>
                  </pic:spPr>
                </pic:pic>
              </a:graphicData>
            </a:graphic>
          </wp:anchor>
        </w:drawing>
      </w:r>
      <w:r>
        <w:rPr>
          <w:noProof/>
          <w:position w:val="-5"/>
        </w:rPr>
        <w:drawing>
          <wp:inline distT="0" distB="0" distL="0" distR="0" wp14:anchorId="56C9ADDE" wp14:editId="121FF073">
            <wp:extent cx="190500" cy="190500"/>
            <wp:effectExtent l="0" t="0" r="0" b="0"/>
            <wp:docPr id="1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05"/>
        </w:rPr>
        <w:t>Sometimes Always</w:t>
      </w:r>
    </w:p>
    <w:p w14:paraId="621C7D80" w14:textId="77777777" w:rsidR="00B67503" w:rsidRDefault="00B67503" w:rsidP="00B67503">
      <w:pPr>
        <w:spacing w:line="513" w:lineRule="auto"/>
      </w:pPr>
    </w:p>
    <w:p w14:paraId="0C51743C" w14:textId="77777777" w:rsidR="00D84DA6" w:rsidRDefault="00D84DA6" w:rsidP="00B67503">
      <w:pPr>
        <w:spacing w:line="513" w:lineRule="auto"/>
      </w:pPr>
    </w:p>
    <w:p w14:paraId="2BE4E250" w14:textId="77777777" w:rsidR="00D84DA6" w:rsidRDefault="00D84DA6" w:rsidP="00D84DA6">
      <w:pPr>
        <w:pStyle w:val="BodyText"/>
        <w:spacing w:before="71"/>
        <w:ind w:left="1218"/>
      </w:pPr>
      <w:r>
        <w:rPr>
          <w:color w:val="6B6766"/>
          <w:w w:val="107"/>
        </w:rPr>
        <w:t>9</w:t>
      </w:r>
    </w:p>
    <w:p w14:paraId="06CAD99A" w14:textId="77777777" w:rsidR="00D84DA6" w:rsidRDefault="00D84DA6" w:rsidP="00D84DA6">
      <w:pPr>
        <w:pStyle w:val="BodyText"/>
        <w:spacing w:before="4"/>
        <w:rPr>
          <w:sz w:val="14"/>
        </w:rPr>
      </w:pPr>
    </w:p>
    <w:p w14:paraId="2F0AA7D0" w14:textId="3E76F91A" w:rsidR="00D84DA6" w:rsidRDefault="00D84DA6" w:rsidP="00D84DA6">
      <w:pPr>
        <w:pStyle w:val="Heading3"/>
      </w:pPr>
      <w:r>
        <w:rPr>
          <w:color w:val="232323"/>
          <w:w w:val="110"/>
        </w:rPr>
        <w:t>Rate your anxiety levels to the following statements: -</w:t>
      </w:r>
    </w:p>
    <w:p w14:paraId="46D49940" w14:textId="77777777" w:rsidR="00D84DA6" w:rsidRDefault="00D84DA6" w:rsidP="00D84DA6">
      <w:pPr>
        <w:ind w:left="1115"/>
        <w:rPr>
          <w:sz w:val="24"/>
        </w:rPr>
      </w:pPr>
      <w:r>
        <w:rPr>
          <w:color w:val="AE1515"/>
          <w:w w:val="83"/>
          <w:sz w:val="24"/>
        </w:rPr>
        <w:t>*</w:t>
      </w:r>
    </w:p>
    <w:p w14:paraId="6507F90D" w14:textId="77777777" w:rsidR="00D84DA6" w:rsidRDefault="00D84DA6" w:rsidP="00D84DA6">
      <w:pPr>
        <w:pStyle w:val="BodyText"/>
        <w:rPr>
          <w:sz w:val="20"/>
        </w:rPr>
      </w:pPr>
    </w:p>
    <w:p w14:paraId="7DEA4887" w14:textId="77777777" w:rsidR="00D84DA6" w:rsidRDefault="00D84DA6" w:rsidP="00D84DA6">
      <w:pPr>
        <w:pStyle w:val="BodyText"/>
        <w:rPr>
          <w:sz w:val="20"/>
        </w:rPr>
      </w:pPr>
    </w:p>
    <w:p w14:paraId="1FED56F6" w14:textId="77777777" w:rsidR="00D84DA6" w:rsidRDefault="00D84DA6" w:rsidP="00D84DA6">
      <w:pPr>
        <w:pStyle w:val="BodyText"/>
        <w:spacing w:before="3"/>
        <w:rPr>
          <w:sz w:val="26"/>
        </w:rPr>
      </w:pPr>
    </w:p>
    <w:p w14:paraId="6F2DCED7" w14:textId="77777777" w:rsidR="00D84DA6" w:rsidRDefault="00D84DA6" w:rsidP="00D84DA6">
      <w:pPr>
        <w:pStyle w:val="BodyText"/>
        <w:tabs>
          <w:tab w:val="left" w:pos="5429"/>
          <w:tab w:val="left" w:pos="7519"/>
        </w:tabs>
        <w:spacing w:before="91"/>
        <w:ind w:left="3836"/>
      </w:pPr>
      <w:r>
        <w:rPr>
          <w:color w:val="212121"/>
          <w:w w:val="105"/>
        </w:rPr>
        <w:t>Low</w:t>
      </w:r>
      <w:r>
        <w:rPr>
          <w:color w:val="212121"/>
          <w:w w:val="105"/>
        </w:rPr>
        <w:tab/>
        <w:t>Moderate</w:t>
      </w:r>
      <w:r>
        <w:rPr>
          <w:color w:val="212121"/>
          <w:w w:val="105"/>
        </w:rPr>
        <w:tab/>
        <w:t>High</w:t>
      </w:r>
    </w:p>
    <w:p w14:paraId="4B650624" w14:textId="77777777" w:rsidR="00D84DA6" w:rsidRDefault="00D84DA6" w:rsidP="00D84DA6">
      <w:pPr>
        <w:pStyle w:val="BodyText"/>
        <w:rPr>
          <w:sz w:val="20"/>
        </w:rPr>
      </w:pPr>
    </w:p>
    <w:p w14:paraId="7DA96C9D" w14:textId="77777777" w:rsidR="00D84DA6" w:rsidRDefault="00D84DA6" w:rsidP="00D84DA6">
      <w:pPr>
        <w:pStyle w:val="BodyText"/>
        <w:spacing w:before="7"/>
      </w:pPr>
    </w:p>
    <w:p w14:paraId="67B8C58F" w14:textId="77777777" w:rsidR="00D84DA6" w:rsidRDefault="00D84DA6" w:rsidP="00D84DA6">
      <w:pPr>
        <w:pStyle w:val="BodyText"/>
        <w:spacing w:line="268" w:lineRule="auto"/>
        <w:ind w:left="1095" w:right="7513"/>
      </w:pPr>
      <w:r>
        <w:rPr>
          <w:color w:val="212121"/>
          <w:w w:val="105"/>
        </w:rPr>
        <w:t>Asking questions</w:t>
      </w:r>
      <w:r>
        <w:rPr>
          <w:color w:val="212121"/>
          <w:spacing w:val="52"/>
          <w:w w:val="105"/>
        </w:rPr>
        <w:t xml:space="preserve"> </w:t>
      </w:r>
      <w:r>
        <w:rPr>
          <w:color w:val="212121"/>
          <w:w w:val="105"/>
        </w:rPr>
        <w:t>in</w:t>
      </w:r>
    </w:p>
    <w:p w14:paraId="367FE8F9" w14:textId="77777777" w:rsidR="00D84DA6" w:rsidRDefault="00D84DA6" w:rsidP="00D84DA6">
      <w:pPr>
        <w:pStyle w:val="BodyText"/>
        <w:tabs>
          <w:tab w:val="left" w:pos="4187"/>
        </w:tabs>
        <w:spacing w:line="258" w:lineRule="exact"/>
        <w:ind w:left="1095"/>
      </w:pPr>
      <w:r>
        <w:rPr>
          <w:color w:val="212121"/>
          <w:w w:val="110"/>
        </w:rPr>
        <w:t>the</w:t>
      </w:r>
      <w:r>
        <w:rPr>
          <w:color w:val="212121"/>
          <w:spacing w:val="11"/>
          <w:w w:val="110"/>
        </w:rPr>
        <w:t xml:space="preserve"> </w:t>
      </w:r>
      <w:r>
        <w:rPr>
          <w:color w:val="212121"/>
          <w:w w:val="110"/>
        </w:rPr>
        <w:t>classroom</w:t>
      </w:r>
      <w:r>
        <w:rPr>
          <w:color w:val="212121"/>
          <w:w w:val="110"/>
        </w:rPr>
        <w:tab/>
      </w:r>
      <w:r>
        <w:rPr>
          <w:noProof/>
          <w:color w:val="212121"/>
          <w:position w:val="-5"/>
        </w:rPr>
        <w:drawing>
          <wp:inline distT="0" distB="0" distL="0" distR="0" wp14:anchorId="649A1899" wp14:editId="06AE9B26">
            <wp:extent cx="190500" cy="190500"/>
            <wp:effectExtent l="0" t="0" r="0" b="0"/>
            <wp:docPr id="1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7382B40E" wp14:editId="78426037">
            <wp:extent cx="190500" cy="190500"/>
            <wp:effectExtent l="0" t="0" r="0" b="0"/>
            <wp:docPr id="1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257203CF" wp14:editId="2208F059">
            <wp:extent cx="190500" cy="190500"/>
            <wp:effectExtent l="0" t="0" r="0" b="0"/>
            <wp:docPr id="1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6419731E" w14:textId="77777777" w:rsidR="00D84DA6" w:rsidRDefault="00D84DA6" w:rsidP="00D84DA6">
      <w:pPr>
        <w:pStyle w:val="BodyText"/>
        <w:spacing w:before="11" w:line="268" w:lineRule="auto"/>
        <w:ind w:left="1095" w:right="7240"/>
      </w:pPr>
      <w:r>
        <w:rPr>
          <w:color w:val="212121"/>
          <w:w w:val="110"/>
        </w:rPr>
        <w:t>in front of peers</w:t>
      </w:r>
    </w:p>
    <w:p w14:paraId="3F623DDC" w14:textId="77777777" w:rsidR="00D84DA6" w:rsidRDefault="00D84DA6" w:rsidP="00D84DA6">
      <w:pPr>
        <w:pStyle w:val="BodyText"/>
        <w:rPr>
          <w:sz w:val="22"/>
        </w:rPr>
      </w:pPr>
    </w:p>
    <w:p w14:paraId="36EBF358" w14:textId="7B970E99" w:rsidR="00D84DA6" w:rsidRDefault="009B36EA" w:rsidP="00D84DA6">
      <w:pPr>
        <w:pStyle w:val="BodyText"/>
        <w:spacing w:before="166" w:line="268" w:lineRule="auto"/>
        <w:ind w:left="1095" w:right="7364"/>
      </w:pPr>
      <w:r>
        <w:rPr>
          <w:noProof/>
        </w:rPr>
        <w:drawing>
          <wp:anchor distT="0" distB="0" distL="0" distR="0" simplePos="0" relativeHeight="251696128" behindDoc="0" locked="0" layoutInCell="1" allowOverlap="1" wp14:anchorId="3AC73760" wp14:editId="5DE85E76">
            <wp:simplePos x="0" y="0"/>
            <wp:positionH relativeFrom="page">
              <wp:posOffset>5400675</wp:posOffset>
            </wp:positionH>
            <wp:positionV relativeFrom="paragraph">
              <wp:posOffset>330200</wp:posOffset>
            </wp:positionV>
            <wp:extent cx="190500" cy="190500"/>
            <wp:effectExtent l="0" t="0" r="0" b="0"/>
            <wp:wrapNone/>
            <wp:docPr id="1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4080" behindDoc="0" locked="0" layoutInCell="1" allowOverlap="1" wp14:anchorId="4BF93922" wp14:editId="3311AD09">
            <wp:simplePos x="0" y="0"/>
            <wp:positionH relativeFrom="page">
              <wp:posOffset>3344989</wp:posOffset>
            </wp:positionH>
            <wp:positionV relativeFrom="paragraph">
              <wp:posOffset>336584</wp:posOffset>
            </wp:positionV>
            <wp:extent cx="190500" cy="190500"/>
            <wp:effectExtent l="0" t="0" r="0" b="0"/>
            <wp:wrapNone/>
            <wp:docPr id="1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5104" behindDoc="0" locked="0" layoutInCell="1" allowOverlap="1" wp14:anchorId="48280A63" wp14:editId="7362F026">
            <wp:simplePos x="0" y="0"/>
            <wp:positionH relativeFrom="page">
              <wp:posOffset>4525232</wp:posOffset>
            </wp:positionH>
            <wp:positionV relativeFrom="paragraph">
              <wp:posOffset>336584</wp:posOffset>
            </wp:positionV>
            <wp:extent cx="190500" cy="190500"/>
            <wp:effectExtent l="0" t="0" r="0" b="0"/>
            <wp:wrapNone/>
            <wp:docPr id="1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color w:val="212121"/>
          <w:w w:val="115"/>
        </w:rPr>
        <w:t>Being asked to present a topic in front of others</w:t>
      </w:r>
    </w:p>
    <w:p w14:paraId="14E34951" w14:textId="77777777" w:rsidR="00D84DA6" w:rsidRDefault="00D84DA6" w:rsidP="00D84DA6">
      <w:pPr>
        <w:pStyle w:val="BodyText"/>
        <w:rPr>
          <w:sz w:val="22"/>
        </w:rPr>
      </w:pPr>
    </w:p>
    <w:p w14:paraId="6E8073CD" w14:textId="305F7385" w:rsidR="00D84DA6" w:rsidRDefault="009B36EA" w:rsidP="00D84DA6">
      <w:pPr>
        <w:pStyle w:val="BodyText"/>
        <w:spacing w:before="166" w:line="268" w:lineRule="auto"/>
        <w:ind w:left="1095" w:right="7513"/>
      </w:pPr>
      <w:r>
        <w:rPr>
          <w:noProof/>
        </w:rPr>
        <w:drawing>
          <wp:anchor distT="0" distB="0" distL="0" distR="0" simplePos="0" relativeHeight="251699200" behindDoc="0" locked="0" layoutInCell="1" allowOverlap="1" wp14:anchorId="02D55CB0" wp14:editId="4C94E534">
            <wp:simplePos x="0" y="0"/>
            <wp:positionH relativeFrom="page">
              <wp:posOffset>5432425</wp:posOffset>
            </wp:positionH>
            <wp:positionV relativeFrom="paragraph">
              <wp:posOffset>114300</wp:posOffset>
            </wp:positionV>
            <wp:extent cx="190500" cy="190500"/>
            <wp:effectExtent l="0" t="0" r="0" b="0"/>
            <wp:wrapNone/>
            <wp:docPr id="1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7152" behindDoc="0" locked="0" layoutInCell="1" allowOverlap="1" wp14:anchorId="3EF21C12" wp14:editId="692BB814">
            <wp:simplePos x="0" y="0"/>
            <wp:positionH relativeFrom="page">
              <wp:posOffset>3344989</wp:posOffset>
            </wp:positionH>
            <wp:positionV relativeFrom="paragraph">
              <wp:posOffset>165134</wp:posOffset>
            </wp:positionV>
            <wp:extent cx="190500" cy="190500"/>
            <wp:effectExtent l="0" t="0" r="0" b="0"/>
            <wp:wrapNone/>
            <wp:docPr id="1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8176" behindDoc="0" locked="0" layoutInCell="1" allowOverlap="1" wp14:anchorId="4D41B36D" wp14:editId="0873F754">
            <wp:simplePos x="0" y="0"/>
            <wp:positionH relativeFrom="page">
              <wp:posOffset>4525232</wp:posOffset>
            </wp:positionH>
            <wp:positionV relativeFrom="paragraph">
              <wp:posOffset>165134</wp:posOffset>
            </wp:positionV>
            <wp:extent cx="190500" cy="190500"/>
            <wp:effectExtent l="0" t="0" r="0" b="0"/>
            <wp:wrapNone/>
            <wp:docPr id="1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color w:val="212121"/>
          <w:w w:val="105"/>
        </w:rPr>
        <w:t>Group work in class</w:t>
      </w:r>
    </w:p>
    <w:p w14:paraId="50E77556" w14:textId="77777777" w:rsidR="00D84DA6" w:rsidRDefault="00D84DA6" w:rsidP="00D84DA6">
      <w:pPr>
        <w:pStyle w:val="BodyText"/>
        <w:rPr>
          <w:sz w:val="22"/>
        </w:rPr>
      </w:pPr>
    </w:p>
    <w:p w14:paraId="5A8D3371" w14:textId="32437D02" w:rsidR="00D84DA6" w:rsidRDefault="009B36EA" w:rsidP="00D84DA6">
      <w:pPr>
        <w:pStyle w:val="BodyText"/>
        <w:spacing w:before="166" w:line="268" w:lineRule="auto"/>
        <w:ind w:left="1095" w:right="7364"/>
      </w:pPr>
      <w:r>
        <w:rPr>
          <w:noProof/>
        </w:rPr>
        <w:drawing>
          <wp:anchor distT="0" distB="0" distL="0" distR="0" simplePos="0" relativeHeight="251702272" behindDoc="0" locked="0" layoutInCell="1" allowOverlap="1" wp14:anchorId="30F0F063" wp14:editId="1E737B7B">
            <wp:simplePos x="0" y="0"/>
            <wp:positionH relativeFrom="page">
              <wp:posOffset>5426075</wp:posOffset>
            </wp:positionH>
            <wp:positionV relativeFrom="paragraph">
              <wp:posOffset>133350</wp:posOffset>
            </wp:positionV>
            <wp:extent cx="190500" cy="190500"/>
            <wp:effectExtent l="0" t="0" r="0" b="0"/>
            <wp:wrapNone/>
            <wp:docPr id="1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700224" behindDoc="0" locked="0" layoutInCell="1" allowOverlap="1" wp14:anchorId="2791D72F" wp14:editId="20F8F01B">
            <wp:simplePos x="0" y="0"/>
            <wp:positionH relativeFrom="page">
              <wp:posOffset>3344989</wp:posOffset>
            </wp:positionH>
            <wp:positionV relativeFrom="paragraph">
              <wp:posOffset>165135</wp:posOffset>
            </wp:positionV>
            <wp:extent cx="190500" cy="190500"/>
            <wp:effectExtent l="0" t="0" r="0" b="0"/>
            <wp:wrapNone/>
            <wp:docPr id="1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701248" behindDoc="0" locked="0" layoutInCell="1" allowOverlap="1" wp14:anchorId="092000F9" wp14:editId="3ED16B02">
            <wp:simplePos x="0" y="0"/>
            <wp:positionH relativeFrom="page">
              <wp:posOffset>4525232</wp:posOffset>
            </wp:positionH>
            <wp:positionV relativeFrom="paragraph">
              <wp:posOffset>165135</wp:posOffset>
            </wp:positionV>
            <wp:extent cx="190500" cy="190500"/>
            <wp:effectExtent l="0" t="0" r="0" b="0"/>
            <wp:wrapNone/>
            <wp:docPr id="1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color w:val="212121"/>
          <w:w w:val="105"/>
        </w:rPr>
        <w:t>Taking notes</w:t>
      </w:r>
      <w:r>
        <w:rPr>
          <w:color w:val="212121"/>
          <w:w w:val="105"/>
        </w:rPr>
        <w:t xml:space="preserve"> </w:t>
      </w:r>
      <w:r w:rsidR="00D84DA6">
        <w:rPr>
          <w:color w:val="212121"/>
          <w:w w:val="105"/>
        </w:rPr>
        <w:t>in the</w:t>
      </w:r>
      <w:r w:rsidR="00D84DA6">
        <w:rPr>
          <w:color w:val="212121"/>
          <w:spacing w:val="17"/>
          <w:w w:val="105"/>
        </w:rPr>
        <w:t xml:space="preserve"> </w:t>
      </w:r>
      <w:r w:rsidR="00D84DA6">
        <w:rPr>
          <w:color w:val="212121"/>
          <w:w w:val="105"/>
        </w:rPr>
        <w:t>class</w:t>
      </w:r>
    </w:p>
    <w:p w14:paraId="75FB4FA9" w14:textId="77777777" w:rsidR="00D84DA6" w:rsidRDefault="00D84DA6" w:rsidP="00D84DA6">
      <w:pPr>
        <w:pStyle w:val="BodyText"/>
        <w:rPr>
          <w:sz w:val="22"/>
        </w:rPr>
      </w:pPr>
    </w:p>
    <w:p w14:paraId="452C0FE3" w14:textId="77777777" w:rsidR="00D84DA6" w:rsidRDefault="00D84DA6" w:rsidP="00D84DA6">
      <w:pPr>
        <w:pStyle w:val="BodyText"/>
        <w:spacing w:before="166" w:line="235" w:lineRule="exact"/>
        <w:ind w:left="1095"/>
      </w:pPr>
      <w:r>
        <w:rPr>
          <w:color w:val="212121"/>
          <w:w w:val="105"/>
        </w:rPr>
        <w:lastRenderedPageBreak/>
        <w:t>Arriving</w:t>
      </w:r>
      <w:r>
        <w:rPr>
          <w:color w:val="212121"/>
          <w:spacing w:val="-10"/>
          <w:w w:val="105"/>
        </w:rPr>
        <w:t xml:space="preserve"> </w:t>
      </w:r>
      <w:r>
        <w:rPr>
          <w:color w:val="212121"/>
          <w:w w:val="105"/>
        </w:rPr>
        <w:t>to</w:t>
      </w:r>
    </w:p>
    <w:p w14:paraId="466A5D4B" w14:textId="53E0141F" w:rsidR="00D84DA6" w:rsidRDefault="00D84DA6" w:rsidP="00D84DA6">
      <w:pPr>
        <w:pStyle w:val="BodyText"/>
        <w:tabs>
          <w:tab w:val="left" w:pos="4187"/>
        </w:tabs>
        <w:spacing w:line="249" w:lineRule="auto"/>
        <w:ind w:left="1095" w:right="1647"/>
      </w:pPr>
      <w:r>
        <w:rPr>
          <w:color w:val="212121"/>
          <w:w w:val="110"/>
        </w:rPr>
        <w:t>the</w:t>
      </w:r>
      <w:r>
        <w:rPr>
          <w:color w:val="212121"/>
          <w:spacing w:val="14"/>
          <w:w w:val="110"/>
        </w:rPr>
        <w:t xml:space="preserve"> </w:t>
      </w:r>
      <w:r>
        <w:rPr>
          <w:color w:val="212121"/>
          <w:w w:val="110"/>
        </w:rPr>
        <w:t>lecture</w:t>
      </w:r>
      <w:r>
        <w:rPr>
          <w:color w:val="212121"/>
          <w:spacing w:val="14"/>
          <w:w w:val="110"/>
        </w:rPr>
        <w:t xml:space="preserve"> </w:t>
      </w:r>
      <w:r>
        <w:rPr>
          <w:color w:val="212121"/>
          <w:w w:val="110"/>
        </w:rPr>
        <w:t>on</w:t>
      </w:r>
      <w:r>
        <w:rPr>
          <w:color w:val="212121"/>
        </w:rPr>
        <w:tab/>
      </w:r>
      <w:r>
        <w:rPr>
          <w:noProof/>
          <w:color w:val="212121"/>
          <w:position w:val="-5"/>
        </w:rPr>
        <w:drawing>
          <wp:inline distT="0" distB="0" distL="0" distR="0" wp14:anchorId="6E939360" wp14:editId="2E89C582">
            <wp:extent cx="190500" cy="190500"/>
            <wp:effectExtent l="0" t="0" r="0" b="0"/>
            <wp:docPr id="1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766ADAF9" wp14:editId="7C5F7EFC">
            <wp:extent cx="190500" cy="190500"/>
            <wp:effectExtent l="0" t="0" r="0" b="0"/>
            <wp:docPr id="1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sidR="009B36EA">
        <w:rPr>
          <w:color w:val="212121"/>
          <w:spacing w:val="-17"/>
          <w:position w:val="-5"/>
        </w:rPr>
        <w:t xml:space="preserve">     </w:t>
      </w:r>
      <w:r>
        <w:rPr>
          <w:color w:val="212121"/>
          <w:spacing w:val="-17"/>
          <w:position w:val="-5"/>
        </w:rPr>
        <w:t xml:space="preserve">    </w:t>
      </w:r>
      <w:r>
        <w:rPr>
          <w:noProof/>
          <w:color w:val="212121"/>
          <w:spacing w:val="-17"/>
          <w:position w:val="-5"/>
        </w:rPr>
        <w:drawing>
          <wp:inline distT="0" distB="0" distL="0" distR="0" wp14:anchorId="7697858D" wp14:editId="2DEB63BE">
            <wp:extent cx="190500" cy="190500"/>
            <wp:effectExtent l="0" t="0" r="0" b="0"/>
            <wp:docPr id="3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w w:val="121"/>
        </w:rPr>
        <w:t xml:space="preserve">                                                                                   </w:t>
      </w:r>
      <w:r>
        <w:rPr>
          <w:color w:val="212121"/>
          <w:w w:val="110"/>
        </w:rPr>
        <w:t>time</w:t>
      </w:r>
    </w:p>
    <w:p w14:paraId="7989DA50" w14:textId="77777777" w:rsidR="00D84DA6" w:rsidRDefault="00D84DA6" w:rsidP="00D84DA6">
      <w:pPr>
        <w:pStyle w:val="BodyText"/>
        <w:rPr>
          <w:sz w:val="22"/>
        </w:rPr>
      </w:pPr>
    </w:p>
    <w:p w14:paraId="3889279F" w14:textId="77777777" w:rsidR="00D84DA6" w:rsidRDefault="00D84DA6" w:rsidP="00D84DA6">
      <w:pPr>
        <w:pStyle w:val="BodyText"/>
        <w:spacing w:before="178" w:line="268" w:lineRule="auto"/>
        <w:ind w:left="1095" w:right="7565"/>
      </w:pPr>
      <w:r>
        <w:rPr>
          <w:noProof/>
        </w:rPr>
        <w:drawing>
          <wp:anchor distT="0" distB="0" distL="0" distR="0" simplePos="0" relativeHeight="251703296" behindDoc="0" locked="0" layoutInCell="1" allowOverlap="1" wp14:anchorId="3A5E2AB1" wp14:editId="4998AAC2">
            <wp:simplePos x="0" y="0"/>
            <wp:positionH relativeFrom="page">
              <wp:posOffset>3344989</wp:posOffset>
            </wp:positionH>
            <wp:positionV relativeFrom="paragraph">
              <wp:posOffset>344205</wp:posOffset>
            </wp:positionV>
            <wp:extent cx="190500" cy="190500"/>
            <wp:effectExtent l="0" t="0" r="0" b="0"/>
            <wp:wrapNone/>
            <wp:docPr id="1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4320" behindDoc="0" locked="0" layoutInCell="1" allowOverlap="1" wp14:anchorId="00DBA1E2" wp14:editId="04DE0092">
            <wp:simplePos x="0" y="0"/>
            <wp:positionH relativeFrom="page">
              <wp:posOffset>4525232</wp:posOffset>
            </wp:positionH>
            <wp:positionV relativeFrom="paragraph">
              <wp:posOffset>344205</wp:posOffset>
            </wp:positionV>
            <wp:extent cx="190500" cy="190500"/>
            <wp:effectExtent l="0" t="0" r="0" b="0"/>
            <wp:wrapNone/>
            <wp:docPr id="1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5344" behindDoc="0" locked="0" layoutInCell="1" allowOverlap="1" wp14:anchorId="53C88D9F" wp14:editId="4FEDF505">
            <wp:simplePos x="0" y="0"/>
            <wp:positionH relativeFrom="page">
              <wp:posOffset>5705475</wp:posOffset>
            </wp:positionH>
            <wp:positionV relativeFrom="paragraph">
              <wp:posOffset>344205</wp:posOffset>
            </wp:positionV>
            <wp:extent cx="190500" cy="190500"/>
            <wp:effectExtent l="0" t="0" r="0" b="0"/>
            <wp:wrapNone/>
            <wp:docPr id="1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5"/>
        </w:rPr>
        <w:t>Sitting in a room with other students</w:t>
      </w:r>
    </w:p>
    <w:p w14:paraId="00C1E2A5" w14:textId="77777777" w:rsidR="00D84DA6" w:rsidRDefault="00D84DA6" w:rsidP="00D84DA6">
      <w:pPr>
        <w:pStyle w:val="BodyText"/>
        <w:rPr>
          <w:sz w:val="22"/>
        </w:rPr>
      </w:pPr>
    </w:p>
    <w:p w14:paraId="29208C4A" w14:textId="77777777" w:rsidR="00D84DA6" w:rsidRDefault="00D84DA6" w:rsidP="00D84DA6">
      <w:pPr>
        <w:pStyle w:val="BodyText"/>
        <w:spacing w:before="166" w:line="268" w:lineRule="auto"/>
        <w:ind w:left="1095" w:right="7357"/>
      </w:pPr>
      <w:r>
        <w:rPr>
          <w:color w:val="212121"/>
          <w:w w:val="115"/>
        </w:rPr>
        <w:t>Worried about getting</w:t>
      </w:r>
    </w:p>
    <w:p w14:paraId="60B2BD23" w14:textId="77777777" w:rsidR="00D84DA6" w:rsidRDefault="00D84DA6" w:rsidP="00D84DA6">
      <w:pPr>
        <w:pStyle w:val="BodyText"/>
        <w:tabs>
          <w:tab w:val="left" w:pos="4187"/>
        </w:tabs>
        <w:spacing w:line="258" w:lineRule="exact"/>
        <w:ind w:left="1095"/>
      </w:pPr>
      <w:r>
        <w:rPr>
          <w:color w:val="212121"/>
          <w:spacing w:val="-1"/>
          <w:w w:val="105"/>
        </w:rPr>
        <w:t>Covid-19</w:t>
      </w:r>
      <w:r>
        <w:rPr>
          <w:color w:val="212121"/>
          <w:spacing w:val="-1"/>
          <w:w w:val="105"/>
        </w:rPr>
        <w:tab/>
      </w:r>
      <w:r>
        <w:rPr>
          <w:noProof/>
          <w:color w:val="212121"/>
          <w:position w:val="-5"/>
        </w:rPr>
        <w:drawing>
          <wp:inline distT="0" distB="0" distL="0" distR="0" wp14:anchorId="76DD9CC0" wp14:editId="2ED36D15">
            <wp:extent cx="190500" cy="190500"/>
            <wp:effectExtent l="0" t="0" r="0" b="0"/>
            <wp:docPr id="1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000C97DF" wp14:editId="7E2B064C">
            <wp:extent cx="190500" cy="190500"/>
            <wp:effectExtent l="0" t="0" r="0" b="0"/>
            <wp:docPr id="1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539D8BF8" wp14:editId="5E0F8208">
            <wp:extent cx="190500" cy="190500"/>
            <wp:effectExtent l="0" t="0" r="0" b="0"/>
            <wp:docPr id="15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440ECD48" w14:textId="77777777" w:rsidR="00D84DA6" w:rsidRDefault="00D84DA6" w:rsidP="00D84DA6">
      <w:pPr>
        <w:pStyle w:val="BodyText"/>
        <w:spacing w:before="11" w:line="268" w:lineRule="auto"/>
        <w:ind w:left="1095" w:right="7240"/>
      </w:pPr>
      <w:r>
        <w:rPr>
          <w:color w:val="212121"/>
          <w:w w:val="110"/>
        </w:rPr>
        <w:t>from other students.</w:t>
      </w:r>
    </w:p>
    <w:p w14:paraId="06E611FC" w14:textId="77777777" w:rsidR="00D84DA6" w:rsidRDefault="00D84DA6" w:rsidP="00D84DA6">
      <w:pPr>
        <w:pStyle w:val="BodyText"/>
        <w:rPr>
          <w:sz w:val="22"/>
        </w:rPr>
      </w:pPr>
    </w:p>
    <w:p w14:paraId="6EBBC629" w14:textId="62EFA9C8" w:rsidR="00D84DA6" w:rsidRDefault="00D84DA6" w:rsidP="00D84DA6">
      <w:pPr>
        <w:pStyle w:val="BodyText"/>
        <w:spacing w:before="166" w:line="268" w:lineRule="auto"/>
        <w:ind w:left="1095" w:right="7527"/>
        <w:sectPr w:rsidR="00D84DA6">
          <w:pgSz w:w="11900" w:h="16830"/>
          <w:pgMar w:top="1520" w:right="1080" w:bottom="280" w:left="1080" w:header="720" w:footer="720" w:gutter="0"/>
          <w:cols w:space="720"/>
        </w:sectPr>
      </w:pPr>
      <w:r>
        <w:rPr>
          <w:noProof/>
        </w:rPr>
        <w:drawing>
          <wp:anchor distT="0" distB="0" distL="0" distR="0" simplePos="0" relativeHeight="251706368" behindDoc="0" locked="0" layoutInCell="1" allowOverlap="1" wp14:anchorId="13FC5E0D" wp14:editId="53B0D6D6">
            <wp:simplePos x="0" y="0"/>
            <wp:positionH relativeFrom="page">
              <wp:posOffset>3344989</wp:posOffset>
            </wp:positionH>
            <wp:positionV relativeFrom="paragraph">
              <wp:posOffset>336585</wp:posOffset>
            </wp:positionV>
            <wp:extent cx="190500" cy="190500"/>
            <wp:effectExtent l="0" t="0" r="0" b="0"/>
            <wp:wrapNone/>
            <wp:docPr id="1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7392" behindDoc="0" locked="0" layoutInCell="1" allowOverlap="1" wp14:anchorId="422EBFD6" wp14:editId="16824465">
            <wp:simplePos x="0" y="0"/>
            <wp:positionH relativeFrom="page">
              <wp:posOffset>4525232</wp:posOffset>
            </wp:positionH>
            <wp:positionV relativeFrom="paragraph">
              <wp:posOffset>336585</wp:posOffset>
            </wp:positionV>
            <wp:extent cx="190500" cy="190500"/>
            <wp:effectExtent l="0" t="0" r="0" b="0"/>
            <wp:wrapNone/>
            <wp:docPr id="15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8416" behindDoc="0" locked="0" layoutInCell="1" allowOverlap="1" wp14:anchorId="1E868D64" wp14:editId="2AEAFFBC">
            <wp:simplePos x="0" y="0"/>
            <wp:positionH relativeFrom="page">
              <wp:posOffset>5705475</wp:posOffset>
            </wp:positionH>
            <wp:positionV relativeFrom="paragraph">
              <wp:posOffset>336585</wp:posOffset>
            </wp:positionV>
            <wp:extent cx="190500" cy="190500"/>
            <wp:effectExtent l="0" t="0" r="0" b="0"/>
            <wp:wrapNone/>
            <wp:docPr id="1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0"/>
        </w:rPr>
        <w:t>Speaking to the lecturer directly in class</w:t>
      </w:r>
    </w:p>
    <w:p w14:paraId="10E0E8B8" w14:textId="77777777" w:rsidR="00D84DA6" w:rsidRDefault="00D84DA6" w:rsidP="00D84DA6">
      <w:pPr>
        <w:pStyle w:val="BodyText"/>
        <w:spacing w:before="92"/>
      </w:pPr>
      <w:r>
        <w:rPr>
          <w:color w:val="6B6766"/>
          <w:w w:val="110"/>
        </w:rPr>
        <w:lastRenderedPageBreak/>
        <w:t>10</w:t>
      </w:r>
    </w:p>
    <w:p w14:paraId="1F4C85B4" w14:textId="77777777" w:rsidR="00D84DA6" w:rsidRDefault="00D84DA6" w:rsidP="00D84DA6">
      <w:pPr>
        <w:pStyle w:val="BodyText"/>
        <w:spacing w:before="4"/>
        <w:rPr>
          <w:sz w:val="14"/>
        </w:rPr>
      </w:pPr>
    </w:p>
    <w:p w14:paraId="55B22055" w14:textId="77777777" w:rsidR="00D84DA6" w:rsidRDefault="00D84DA6" w:rsidP="00D84DA6">
      <w:pPr>
        <w:pStyle w:val="Heading3"/>
        <w:ind w:right="1432" w:firstLine="66"/>
        <w:jc w:val="both"/>
      </w:pPr>
      <w:r>
        <w:rPr>
          <w:color w:val="232323"/>
          <w:w w:val="110"/>
        </w:rPr>
        <w:t>'Social anxiety' is a term used to describe an overwhelming fear of social</w:t>
      </w:r>
      <w:r>
        <w:rPr>
          <w:color w:val="232323"/>
          <w:spacing w:val="-20"/>
          <w:w w:val="110"/>
        </w:rPr>
        <w:t xml:space="preserve"> </w:t>
      </w:r>
      <w:r>
        <w:rPr>
          <w:color w:val="232323"/>
          <w:w w:val="110"/>
        </w:rPr>
        <w:t>situations</w:t>
      </w:r>
      <w:r>
        <w:rPr>
          <w:color w:val="232323"/>
          <w:spacing w:val="-20"/>
          <w:w w:val="110"/>
        </w:rPr>
        <w:t xml:space="preserve"> </w:t>
      </w:r>
      <w:r>
        <w:rPr>
          <w:color w:val="232323"/>
          <w:w w:val="110"/>
        </w:rPr>
        <w:t>of</w:t>
      </w:r>
      <w:r>
        <w:rPr>
          <w:color w:val="232323"/>
          <w:spacing w:val="-19"/>
          <w:w w:val="110"/>
        </w:rPr>
        <w:t xml:space="preserve"> </w:t>
      </w:r>
      <w:r>
        <w:rPr>
          <w:color w:val="232323"/>
          <w:w w:val="110"/>
        </w:rPr>
        <w:t>meeting</w:t>
      </w:r>
      <w:r>
        <w:rPr>
          <w:color w:val="232323"/>
          <w:spacing w:val="-20"/>
          <w:w w:val="110"/>
        </w:rPr>
        <w:t xml:space="preserve"> </w:t>
      </w:r>
      <w:r>
        <w:rPr>
          <w:color w:val="232323"/>
          <w:w w:val="110"/>
        </w:rPr>
        <w:t>people,</w:t>
      </w:r>
      <w:r>
        <w:rPr>
          <w:color w:val="232323"/>
          <w:spacing w:val="-20"/>
          <w:w w:val="110"/>
        </w:rPr>
        <w:t xml:space="preserve"> </w:t>
      </w:r>
      <w:r>
        <w:rPr>
          <w:color w:val="232323"/>
          <w:w w:val="110"/>
        </w:rPr>
        <w:t>making</w:t>
      </w:r>
      <w:r>
        <w:rPr>
          <w:color w:val="232323"/>
          <w:spacing w:val="-19"/>
          <w:w w:val="110"/>
        </w:rPr>
        <w:t xml:space="preserve"> </w:t>
      </w:r>
      <w:r>
        <w:rPr>
          <w:color w:val="232323"/>
          <w:w w:val="110"/>
        </w:rPr>
        <w:t>eye</w:t>
      </w:r>
      <w:r>
        <w:rPr>
          <w:color w:val="232323"/>
          <w:spacing w:val="-20"/>
          <w:w w:val="110"/>
        </w:rPr>
        <w:t xml:space="preserve"> </w:t>
      </w:r>
      <w:r>
        <w:rPr>
          <w:color w:val="232323"/>
          <w:w w:val="110"/>
        </w:rPr>
        <w:t>contact</w:t>
      </w:r>
      <w:r>
        <w:rPr>
          <w:color w:val="232323"/>
          <w:spacing w:val="-20"/>
          <w:w w:val="110"/>
        </w:rPr>
        <w:t xml:space="preserve"> </w:t>
      </w:r>
      <w:r>
        <w:rPr>
          <w:color w:val="232323"/>
          <w:w w:val="110"/>
        </w:rPr>
        <w:t>with</w:t>
      </w:r>
      <w:r>
        <w:rPr>
          <w:color w:val="232323"/>
          <w:spacing w:val="-20"/>
          <w:w w:val="110"/>
        </w:rPr>
        <w:t xml:space="preserve"> </w:t>
      </w:r>
      <w:r>
        <w:rPr>
          <w:color w:val="232323"/>
          <w:w w:val="110"/>
        </w:rPr>
        <w:t>people</w:t>
      </w:r>
      <w:r>
        <w:rPr>
          <w:color w:val="232323"/>
          <w:spacing w:val="-19"/>
          <w:w w:val="110"/>
        </w:rPr>
        <w:t xml:space="preserve"> </w:t>
      </w:r>
      <w:r>
        <w:rPr>
          <w:color w:val="232323"/>
          <w:w w:val="110"/>
        </w:rPr>
        <w:t>or speaking to</w:t>
      </w:r>
      <w:r>
        <w:rPr>
          <w:color w:val="232323"/>
          <w:spacing w:val="-2"/>
          <w:w w:val="110"/>
        </w:rPr>
        <w:t xml:space="preserve"> </w:t>
      </w:r>
      <w:r>
        <w:rPr>
          <w:color w:val="232323"/>
          <w:w w:val="110"/>
        </w:rPr>
        <w:t>people.</w:t>
      </w:r>
    </w:p>
    <w:p w14:paraId="2D8F43D5" w14:textId="77777777" w:rsidR="00D84DA6" w:rsidRDefault="00D84DA6" w:rsidP="00D84DA6">
      <w:pPr>
        <w:pStyle w:val="BodyText"/>
        <w:rPr>
          <w:sz w:val="24"/>
        </w:rPr>
      </w:pPr>
    </w:p>
    <w:p w14:paraId="6C2A0BE2" w14:textId="0B2C64E8" w:rsidR="00D84DA6" w:rsidRDefault="00D84DA6" w:rsidP="00D84DA6">
      <w:pPr>
        <w:ind w:left="1050" w:right="1156"/>
        <w:rPr>
          <w:sz w:val="24"/>
        </w:rPr>
      </w:pPr>
      <w:r>
        <w:rPr>
          <w:color w:val="232323"/>
          <w:w w:val="115"/>
          <w:sz w:val="24"/>
        </w:rPr>
        <w:t>Which learning environment do you find yourself experiencing the most social anxiety?</w:t>
      </w:r>
    </w:p>
    <w:p w14:paraId="2416BE36" w14:textId="77777777" w:rsidR="00D84DA6" w:rsidRDefault="00D84DA6" w:rsidP="00D84DA6">
      <w:pPr>
        <w:spacing w:before="1"/>
        <w:ind w:left="1115"/>
        <w:jc w:val="both"/>
        <w:rPr>
          <w:sz w:val="24"/>
        </w:rPr>
      </w:pPr>
      <w:r>
        <w:rPr>
          <w:color w:val="AE1515"/>
          <w:w w:val="83"/>
          <w:sz w:val="24"/>
        </w:rPr>
        <w:t>*</w:t>
      </w:r>
    </w:p>
    <w:p w14:paraId="178BE0AE" w14:textId="77777777" w:rsidR="00D84DA6" w:rsidRDefault="00D84DA6" w:rsidP="00D84DA6">
      <w:pPr>
        <w:pStyle w:val="BodyText"/>
        <w:rPr>
          <w:sz w:val="20"/>
        </w:rPr>
      </w:pPr>
    </w:p>
    <w:p w14:paraId="6C373C7D" w14:textId="77777777" w:rsidR="00D84DA6" w:rsidRDefault="00D84DA6" w:rsidP="00D84DA6">
      <w:pPr>
        <w:pStyle w:val="BodyText"/>
        <w:rPr>
          <w:sz w:val="20"/>
        </w:rPr>
      </w:pPr>
    </w:p>
    <w:p w14:paraId="1E1879FA" w14:textId="77777777" w:rsidR="00D84DA6" w:rsidRDefault="00D84DA6" w:rsidP="00D84DA6">
      <w:pPr>
        <w:pStyle w:val="BodyText"/>
        <w:spacing w:before="4"/>
        <w:rPr>
          <w:sz w:val="18"/>
        </w:rPr>
      </w:pPr>
    </w:p>
    <w:p w14:paraId="2C0C3B52" w14:textId="46285984" w:rsidR="00D84DA6" w:rsidRDefault="00D84DA6" w:rsidP="00D84DA6">
      <w:pPr>
        <w:pStyle w:val="BodyText"/>
        <w:spacing w:before="50" w:line="480" w:lineRule="auto"/>
        <w:ind w:left="780" w:right="7477"/>
      </w:pPr>
      <w:r>
        <w:rPr>
          <w:noProof/>
          <w:position w:val="-5"/>
        </w:rPr>
        <w:drawing>
          <wp:inline distT="0" distB="0" distL="0" distR="0" wp14:anchorId="146190F0" wp14:editId="7E01FF28">
            <wp:extent cx="190500" cy="190500"/>
            <wp:effectExtent l="0" t="0" r="0" b="0"/>
            <wp:docPr id="16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05"/>
        </w:rPr>
        <w:t>Classroom</w:t>
      </w:r>
      <w:r>
        <w:rPr>
          <w:noProof/>
          <w:color w:val="232323"/>
          <w:w w:val="105"/>
          <w:position w:val="-5"/>
        </w:rPr>
        <w:drawing>
          <wp:inline distT="0" distB="0" distL="0" distR="0" wp14:anchorId="2DA695AC" wp14:editId="6AC8AFF0">
            <wp:extent cx="190500" cy="190500"/>
            <wp:effectExtent l="0" t="0" r="0" b="0"/>
            <wp:docPr id="16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png"/>
                    <pic:cNvPicPr/>
                  </pic:nvPicPr>
                  <pic:blipFill>
                    <a:blip r:embed="rId39" cstate="print"/>
                    <a:stretch>
                      <a:fillRect/>
                    </a:stretch>
                  </pic:blipFill>
                  <pic:spPr>
                    <a:xfrm>
                      <a:off x="0" y="0"/>
                      <a:ext cx="190500" cy="190500"/>
                    </a:xfrm>
                    <a:prstGeom prst="rect">
                      <a:avLst/>
                    </a:prstGeom>
                  </pic:spPr>
                </pic:pic>
              </a:graphicData>
            </a:graphic>
          </wp:inline>
        </w:drawing>
      </w:r>
      <w:r w:rsidR="00966A59">
        <w:rPr>
          <w:color w:val="232323"/>
          <w:w w:val="105"/>
        </w:rPr>
        <w:t xml:space="preserve">   </w:t>
      </w:r>
      <w:r>
        <w:rPr>
          <w:color w:val="232323"/>
          <w:w w:val="105"/>
        </w:rPr>
        <w:t xml:space="preserve"> Online</w:t>
      </w:r>
    </w:p>
    <w:p w14:paraId="6C4C87E9" w14:textId="120F8ECD" w:rsidR="00D84DA6" w:rsidRDefault="00D84DA6" w:rsidP="00D84DA6">
      <w:pPr>
        <w:spacing w:line="480" w:lineRule="auto"/>
        <w:ind w:left="780" w:right="7791"/>
        <w:rPr>
          <w:sz w:val="21"/>
        </w:rPr>
      </w:pPr>
      <w:r>
        <w:rPr>
          <w:noProof/>
          <w:position w:val="-5"/>
        </w:rPr>
        <w:drawing>
          <wp:inline distT="0" distB="0" distL="0" distR="0" wp14:anchorId="30127CD4" wp14:editId="504BA78F">
            <wp:extent cx="190500" cy="190500"/>
            <wp:effectExtent l="0" t="0" r="0" b="0"/>
            <wp:docPr id="16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sidR="00966A59">
        <w:rPr>
          <w:spacing w:val="10"/>
          <w:sz w:val="20"/>
        </w:rPr>
        <w:t xml:space="preserve"> </w:t>
      </w:r>
      <w:r>
        <w:rPr>
          <w:color w:val="232323"/>
          <w:spacing w:val="-4"/>
          <w:w w:val="105"/>
          <w:sz w:val="21"/>
        </w:rPr>
        <w:t>Both</w:t>
      </w:r>
      <w:r>
        <w:rPr>
          <w:noProof/>
          <w:color w:val="232323"/>
          <w:spacing w:val="-4"/>
          <w:w w:val="105"/>
          <w:position w:val="-5"/>
          <w:sz w:val="21"/>
        </w:rPr>
        <w:drawing>
          <wp:inline distT="0" distB="0" distL="0" distR="0" wp14:anchorId="0167EAED" wp14:editId="0AAC2EA3">
            <wp:extent cx="190500" cy="190500"/>
            <wp:effectExtent l="0" t="0" r="0" b="0"/>
            <wp:docPr id="16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png"/>
                    <pic:cNvPicPr/>
                  </pic:nvPicPr>
                  <pic:blipFill>
                    <a:blip r:embed="rId39" cstate="print"/>
                    <a:stretch>
                      <a:fillRect/>
                    </a:stretch>
                  </pic:blipFill>
                  <pic:spPr>
                    <a:xfrm>
                      <a:off x="0" y="0"/>
                      <a:ext cx="190500" cy="190500"/>
                    </a:xfrm>
                    <a:prstGeom prst="rect">
                      <a:avLst/>
                    </a:prstGeom>
                  </pic:spPr>
                </pic:pic>
              </a:graphicData>
            </a:graphic>
          </wp:inline>
        </w:drawing>
      </w:r>
      <w:r>
        <w:rPr>
          <w:color w:val="232323"/>
          <w:spacing w:val="-4"/>
          <w:w w:val="105"/>
          <w:sz w:val="21"/>
        </w:rPr>
        <w:t xml:space="preserve"> </w:t>
      </w:r>
      <w:r w:rsidR="00966A59">
        <w:rPr>
          <w:color w:val="232323"/>
          <w:spacing w:val="-4"/>
          <w:w w:val="105"/>
          <w:sz w:val="21"/>
        </w:rPr>
        <w:t xml:space="preserve">   </w:t>
      </w:r>
      <w:r>
        <w:rPr>
          <w:color w:val="232323"/>
          <w:spacing w:val="-6"/>
          <w:w w:val="110"/>
          <w:sz w:val="21"/>
        </w:rPr>
        <w:t>Neither</w:t>
      </w:r>
    </w:p>
    <w:p w14:paraId="4F06EEA7" w14:textId="77777777" w:rsidR="00D84DA6" w:rsidRDefault="00D84DA6" w:rsidP="00D84DA6">
      <w:pPr>
        <w:pStyle w:val="BodyText"/>
        <w:rPr>
          <w:sz w:val="30"/>
        </w:rPr>
      </w:pPr>
    </w:p>
    <w:p w14:paraId="57FE63FE" w14:textId="77777777" w:rsidR="00D84DA6" w:rsidRDefault="00D84DA6" w:rsidP="00D84DA6">
      <w:pPr>
        <w:pStyle w:val="BodyText"/>
        <w:rPr>
          <w:sz w:val="30"/>
        </w:rPr>
      </w:pPr>
    </w:p>
    <w:p w14:paraId="554EF39E" w14:textId="77777777" w:rsidR="00D84DA6" w:rsidRDefault="00D84DA6" w:rsidP="00D84DA6">
      <w:pPr>
        <w:pStyle w:val="BodyText"/>
        <w:spacing w:before="2"/>
        <w:rPr>
          <w:sz w:val="36"/>
        </w:rPr>
      </w:pPr>
    </w:p>
    <w:p w14:paraId="50E4E743" w14:textId="77777777" w:rsidR="00D84DA6" w:rsidRDefault="00D84DA6" w:rsidP="00D84DA6">
      <w:pPr>
        <w:pStyle w:val="BodyText"/>
        <w:ind w:left="1161"/>
      </w:pPr>
      <w:r>
        <w:rPr>
          <w:color w:val="6B6766"/>
          <w:w w:val="110"/>
        </w:rPr>
        <w:t>11</w:t>
      </w:r>
    </w:p>
    <w:p w14:paraId="7888E0A2" w14:textId="77777777" w:rsidR="00D84DA6" w:rsidRDefault="00D84DA6" w:rsidP="00D84DA6">
      <w:pPr>
        <w:pStyle w:val="BodyText"/>
        <w:spacing w:before="5"/>
        <w:rPr>
          <w:sz w:val="14"/>
        </w:rPr>
      </w:pPr>
    </w:p>
    <w:p w14:paraId="361EAB40" w14:textId="77777777" w:rsidR="00D84DA6" w:rsidRDefault="00D84DA6" w:rsidP="00D84DA6">
      <w:pPr>
        <w:pStyle w:val="Heading3"/>
        <w:ind w:right="1264"/>
      </w:pPr>
      <w:r>
        <w:rPr>
          <w:color w:val="232323"/>
          <w:w w:val="110"/>
        </w:rPr>
        <w:t>'Blended learning' is a term used to describe a mixed methods of learning by combing digital online learning with traditional classroom methods.</w:t>
      </w:r>
    </w:p>
    <w:p w14:paraId="519C8E97" w14:textId="77777777" w:rsidR="00D84DA6" w:rsidRDefault="00D84DA6" w:rsidP="00D84DA6">
      <w:pPr>
        <w:pStyle w:val="BodyText"/>
        <w:rPr>
          <w:sz w:val="24"/>
        </w:rPr>
      </w:pPr>
    </w:p>
    <w:p w14:paraId="7E17169C" w14:textId="2D761206" w:rsidR="00D84DA6" w:rsidRDefault="00D84DA6" w:rsidP="00D84DA6">
      <w:pPr>
        <w:ind w:left="1050"/>
        <w:rPr>
          <w:sz w:val="24"/>
        </w:rPr>
      </w:pPr>
      <w:r>
        <w:rPr>
          <w:color w:val="232323"/>
          <w:w w:val="115"/>
          <w:sz w:val="24"/>
        </w:rPr>
        <w:t>Do you prefer this learning style?</w:t>
      </w:r>
    </w:p>
    <w:p w14:paraId="56CB641E" w14:textId="77777777" w:rsidR="00D84DA6" w:rsidRDefault="00D84DA6" w:rsidP="00D84DA6">
      <w:pPr>
        <w:pStyle w:val="BodyText"/>
        <w:rPr>
          <w:sz w:val="24"/>
        </w:rPr>
      </w:pPr>
    </w:p>
    <w:p w14:paraId="53CCC011" w14:textId="22FA44E8" w:rsidR="00D84DA6" w:rsidRDefault="00D84DA6" w:rsidP="00D84DA6">
      <w:pPr>
        <w:ind w:left="1115"/>
        <w:rPr>
          <w:sz w:val="24"/>
        </w:rPr>
      </w:pPr>
    </w:p>
    <w:p w14:paraId="70F13EF7" w14:textId="77777777" w:rsidR="00D84DA6" w:rsidRDefault="00D84DA6" w:rsidP="00D84DA6">
      <w:pPr>
        <w:pStyle w:val="BodyText"/>
        <w:rPr>
          <w:sz w:val="20"/>
        </w:rPr>
      </w:pPr>
    </w:p>
    <w:p w14:paraId="72096E0F" w14:textId="77777777" w:rsidR="00D84DA6" w:rsidRDefault="00D84DA6" w:rsidP="00D84DA6">
      <w:pPr>
        <w:pStyle w:val="BodyText"/>
        <w:rPr>
          <w:sz w:val="20"/>
        </w:rPr>
      </w:pPr>
    </w:p>
    <w:p w14:paraId="6ED017AD" w14:textId="77777777" w:rsidR="00D84DA6" w:rsidRDefault="00D84DA6" w:rsidP="00D84DA6">
      <w:pPr>
        <w:pStyle w:val="BodyText"/>
        <w:spacing w:before="5"/>
        <w:rPr>
          <w:sz w:val="18"/>
        </w:rPr>
      </w:pPr>
    </w:p>
    <w:p w14:paraId="40294D25" w14:textId="697E07B3" w:rsidR="00D84DA6" w:rsidRDefault="00D84DA6" w:rsidP="00D84DA6">
      <w:pPr>
        <w:spacing w:before="50" w:line="480" w:lineRule="auto"/>
        <w:ind w:left="780" w:right="7900"/>
        <w:rPr>
          <w:sz w:val="21"/>
        </w:rPr>
      </w:pPr>
      <w:r>
        <w:rPr>
          <w:noProof/>
        </w:rPr>
        <w:drawing>
          <wp:anchor distT="0" distB="0" distL="0" distR="0" simplePos="0" relativeHeight="251709440" behindDoc="0" locked="0" layoutInCell="1" allowOverlap="1" wp14:anchorId="0A85E0F6" wp14:editId="4D13EFC2">
            <wp:simplePos x="0" y="0"/>
            <wp:positionH relativeFrom="page">
              <wp:posOffset>1181100</wp:posOffset>
            </wp:positionH>
            <wp:positionV relativeFrom="paragraph">
              <wp:posOffset>793750</wp:posOffset>
            </wp:positionV>
            <wp:extent cx="190500" cy="190500"/>
            <wp:effectExtent l="0" t="0" r="0" b="0"/>
            <wp:wrapNone/>
            <wp:docPr id="1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position w:val="-5"/>
        </w:rPr>
        <w:drawing>
          <wp:inline distT="0" distB="0" distL="0" distR="0" wp14:anchorId="10E1B205" wp14:editId="3D771F04">
            <wp:extent cx="190500" cy="190500"/>
            <wp:effectExtent l="0" t="0" r="0" b="0"/>
            <wp:docPr id="17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pacing w:val="-6"/>
          <w:sz w:val="21"/>
        </w:rPr>
        <w:t>Yes</w:t>
      </w:r>
      <w:r>
        <w:rPr>
          <w:noProof/>
          <w:color w:val="232323"/>
          <w:spacing w:val="-6"/>
          <w:position w:val="-5"/>
          <w:sz w:val="21"/>
        </w:rPr>
        <w:drawing>
          <wp:inline distT="0" distB="0" distL="0" distR="0" wp14:anchorId="1DEDB4F2" wp14:editId="43436F3F">
            <wp:extent cx="190500" cy="190500"/>
            <wp:effectExtent l="0" t="0" r="0" b="0"/>
            <wp:docPr id="1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32323"/>
          <w:spacing w:val="-6"/>
          <w:sz w:val="21"/>
        </w:rPr>
        <w:t xml:space="preserve">      </w:t>
      </w:r>
      <w:r>
        <w:rPr>
          <w:color w:val="232323"/>
          <w:w w:val="105"/>
          <w:sz w:val="21"/>
        </w:rPr>
        <w:t>No</w:t>
      </w:r>
    </w:p>
    <w:p w14:paraId="0B8163AE" w14:textId="77777777" w:rsidR="00D84DA6" w:rsidRDefault="00D84DA6" w:rsidP="00D84DA6">
      <w:pPr>
        <w:pStyle w:val="BodyText"/>
        <w:spacing w:before="41"/>
        <w:ind w:left="1290"/>
      </w:pPr>
      <w:r>
        <w:rPr>
          <w:color w:val="232323"/>
          <w:w w:val="110"/>
        </w:rPr>
        <w:t>Don't mind</w:t>
      </w:r>
    </w:p>
    <w:p w14:paraId="7DD9B883" w14:textId="77777777" w:rsidR="00D84DA6" w:rsidRDefault="00D84DA6" w:rsidP="00D84DA6">
      <w:pPr>
        <w:sectPr w:rsidR="00D84DA6">
          <w:pgSz w:w="11900" w:h="16830"/>
          <w:pgMar w:top="1600" w:right="1080" w:bottom="280" w:left="1080" w:header="720" w:footer="720" w:gutter="0"/>
          <w:cols w:space="720"/>
        </w:sectPr>
      </w:pPr>
    </w:p>
    <w:p w14:paraId="24888389" w14:textId="77777777" w:rsidR="00D84DA6" w:rsidRDefault="00D84DA6" w:rsidP="00D84DA6">
      <w:pPr>
        <w:pStyle w:val="BodyText"/>
        <w:spacing w:before="9"/>
        <w:rPr>
          <w:sz w:val="10"/>
        </w:rPr>
      </w:pPr>
    </w:p>
    <w:p w14:paraId="242AE1AF" w14:textId="77777777" w:rsidR="00D84DA6" w:rsidRDefault="00D84DA6" w:rsidP="00D84DA6">
      <w:pPr>
        <w:pStyle w:val="BodyText"/>
        <w:spacing w:before="92"/>
        <w:ind w:left="1161"/>
      </w:pPr>
      <w:r>
        <w:rPr>
          <w:color w:val="6B6766"/>
          <w:w w:val="110"/>
        </w:rPr>
        <w:t>12</w:t>
      </w:r>
    </w:p>
    <w:p w14:paraId="1C20B1EC" w14:textId="77777777" w:rsidR="00D84DA6" w:rsidRDefault="00D84DA6" w:rsidP="00D84DA6">
      <w:pPr>
        <w:pStyle w:val="BodyText"/>
        <w:spacing w:before="4"/>
        <w:rPr>
          <w:sz w:val="14"/>
        </w:rPr>
      </w:pPr>
    </w:p>
    <w:p w14:paraId="00A27F5C" w14:textId="34B66D47" w:rsidR="009B36EA" w:rsidRDefault="00D84DA6" w:rsidP="009B36EA">
      <w:pPr>
        <w:pStyle w:val="Heading3"/>
        <w:rPr>
          <w:color w:val="232323"/>
          <w:w w:val="105"/>
        </w:rPr>
      </w:pPr>
      <w:r>
        <w:rPr>
          <w:color w:val="232323"/>
          <w:w w:val="105"/>
        </w:rPr>
        <w:t>Which style of learning do you prefer?</w:t>
      </w:r>
    </w:p>
    <w:p w14:paraId="558B16A2" w14:textId="77777777" w:rsidR="009B36EA" w:rsidRDefault="009B36EA" w:rsidP="009B36EA">
      <w:pPr>
        <w:pStyle w:val="Heading3"/>
        <w:rPr>
          <w:color w:val="232323"/>
          <w:w w:val="105"/>
        </w:rPr>
      </w:pPr>
    </w:p>
    <w:p w14:paraId="34139762" w14:textId="77777777" w:rsidR="009B36EA" w:rsidRDefault="009B36EA" w:rsidP="009B36EA">
      <w:pPr>
        <w:pStyle w:val="BodyText"/>
        <w:spacing w:before="50"/>
        <w:ind w:left="780"/>
      </w:pPr>
      <w:r>
        <w:rPr>
          <w:sz w:val="20"/>
        </w:rPr>
        <w:t xml:space="preserve"> </w:t>
      </w:r>
      <w:r>
        <w:rPr>
          <w:noProof/>
          <w:position w:val="-5"/>
        </w:rPr>
        <w:drawing>
          <wp:inline distT="0" distB="0" distL="0" distR="0" wp14:anchorId="1B448757" wp14:editId="2F08CED3">
            <wp:extent cx="190500" cy="190499"/>
            <wp:effectExtent l="0" t="0" r="0" b="0"/>
            <wp:docPr id="17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png"/>
                    <pic:cNvPicPr/>
                  </pic:nvPicPr>
                  <pic:blipFill>
                    <a:blip r:embed="rId36" cstate="print"/>
                    <a:stretch>
                      <a:fillRect/>
                    </a:stretch>
                  </pic:blipFill>
                  <pic:spPr>
                    <a:xfrm>
                      <a:off x="0" y="0"/>
                      <a:ext cx="190500" cy="190499"/>
                    </a:xfrm>
                    <a:prstGeom prst="rect">
                      <a:avLst/>
                    </a:prstGeom>
                  </pic:spPr>
                </pic:pic>
              </a:graphicData>
            </a:graphic>
          </wp:inline>
        </w:drawing>
      </w:r>
      <w:r>
        <w:rPr>
          <w:sz w:val="20"/>
        </w:rPr>
        <w:t xml:space="preserve">   </w:t>
      </w:r>
      <w:r>
        <w:rPr>
          <w:spacing w:val="10"/>
          <w:sz w:val="20"/>
        </w:rPr>
        <w:t xml:space="preserve"> </w:t>
      </w:r>
      <w:r>
        <w:rPr>
          <w:color w:val="232323"/>
          <w:w w:val="105"/>
        </w:rPr>
        <w:t>Online digital learning</w:t>
      </w:r>
      <w:r>
        <w:rPr>
          <w:color w:val="232323"/>
          <w:spacing w:val="7"/>
          <w:w w:val="105"/>
        </w:rPr>
        <w:t xml:space="preserve"> </w:t>
      </w:r>
      <w:r>
        <w:rPr>
          <w:color w:val="232323"/>
          <w:w w:val="105"/>
        </w:rPr>
        <w:t>only</w:t>
      </w:r>
    </w:p>
    <w:p w14:paraId="6EA36988" w14:textId="77777777" w:rsidR="009B36EA" w:rsidRDefault="009B36EA" w:rsidP="009B36EA">
      <w:pPr>
        <w:pStyle w:val="BodyText"/>
        <w:spacing w:before="1"/>
        <w:rPr>
          <w:sz w:val="26"/>
        </w:rPr>
      </w:pPr>
    </w:p>
    <w:p w14:paraId="0E148BEF" w14:textId="3544F87B" w:rsidR="009B36EA" w:rsidRDefault="009B36EA" w:rsidP="009B36EA">
      <w:pPr>
        <w:pStyle w:val="BodyText"/>
        <w:spacing w:line="480" w:lineRule="auto"/>
        <w:ind w:left="780" w:right="5328"/>
        <w:rPr>
          <w:color w:val="232323"/>
          <w:w w:val="105"/>
        </w:rPr>
      </w:pPr>
      <w:r>
        <w:rPr>
          <w:noProof/>
          <w:position w:val="-5"/>
        </w:rPr>
        <w:drawing>
          <wp:inline distT="0" distB="0" distL="0" distR="0" wp14:anchorId="7FF353A8" wp14:editId="34DD6086">
            <wp:extent cx="190500" cy="190500"/>
            <wp:effectExtent l="0" t="0" r="0" b="0"/>
            <wp:docPr id="1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05"/>
        </w:rPr>
        <w:t>Classroom face to</w:t>
      </w:r>
      <w:r>
        <w:rPr>
          <w:color w:val="232323"/>
          <w:spacing w:val="24"/>
          <w:w w:val="105"/>
        </w:rPr>
        <w:t xml:space="preserve"> </w:t>
      </w:r>
      <w:r>
        <w:rPr>
          <w:color w:val="232323"/>
          <w:w w:val="105"/>
        </w:rPr>
        <w:t>face</w:t>
      </w:r>
      <w:r>
        <w:rPr>
          <w:color w:val="232323"/>
          <w:spacing w:val="26"/>
          <w:w w:val="105"/>
        </w:rPr>
        <w:t xml:space="preserve"> </w:t>
      </w:r>
      <w:r>
        <w:rPr>
          <w:color w:val="232323"/>
          <w:w w:val="105"/>
        </w:rPr>
        <w:t>learning</w:t>
      </w:r>
      <w:r>
        <w:rPr>
          <w:color w:val="232323"/>
          <w:w w:val="117"/>
        </w:rPr>
        <w:t xml:space="preserve"> </w:t>
      </w:r>
      <w:r>
        <w:rPr>
          <w:noProof/>
          <w:color w:val="232323"/>
          <w:w w:val="117"/>
          <w:position w:val="-5"/>
        </w:rPr>
        <w:drawing>
          <wp:inline distT="0" distB="0" distL="0" distR="0" wp14:anchorId="2BCCBE56" wp14:editId="68AEB1EC">
            <wp:extent cx="190500" cy="190500"/>
            <wp:effectExtent l="0" t="0" r="0" b="0"/>
            <wp:docPr id="18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32323"/>
          <w:w w:val="117"/>
        </w:rPr>
        <w:t xml:space="preserve">    </w:t>
      </w:r>
      <w:r>
        <w:rPr>
          <w:color w:val="232323"/>
          <w:w w:val="105"/>
        </w:rPr>
        <w:t>Blended</w:t>
      </w:r>
      <w:r>
        <w:rPr>
          <w:color w:val="232323"/>
          <w:spacing w:val="4"/>
          <w:w w:val="105"/>
        </w:rPr>
        <w:t xml:space="preserve"> </w:t>
      </w:r>
      <w:r>
        <w:rPr>
          <w:color w:val="232323"/>
          <w:w w:val="105"/>
        </w:rPr>
        <w:t>learning</w:t>
      </w:r>
    </w:p>
    <w:p w14:paraId="31FD57D5" w14:textId="5F1F555A" w:rsidR="009B36EA" w:rsidRDefault="009B36EA" w:rsidP="009B36EA">
      <w:pPr>
        <w:pStyle w:val="BodyText"/>
        <w:spacing w:line="480" w:lineRule="auto"/>
        <w:ind w:left="780" w:right="5328"/>
      </w:pPr>
    </w:p>
    <w:p w14:paraId="367ABF16" w14:textId="77777777" w:rsidR="009B36EA" w:rsidRDefault="009B36EA" w:rsidP="009B36EA">
      <w:pPr>
        <w:pStyle w:val="BodyText"/>
        <w:ind w:left="1161"/>
      </w:pPr>
      <w:r>
        <w:rPr>
          <w:color w:val="6B6766"/>
          <w:w w:val="110"/>
        </w:rPr>
        <w:t>13</w:t>
      </w:r>
    </w:p>
    <w:p w14:paraId="1E017FEB" w14:textId="77777777" w:rsidR="009B36EA" w:rsidRDefault="009B36EA" w:rsidP="009B36EA">
      <w:pPr>
        <w:pStyle w:val="BodyText"/>
        <w:spacing w:before="5"/>
        <w:rPr>
          <w:sz w:val="14"/>
        </w:rPr>
      </w:pPr>
    </w:p>
    <w:p w14:paraId="3A951471" w14:textId="51DD5FF0" w:rsidR="009B36EA" w:rsidRDefault="009B36EA" w:rsidP="009B36EA">
      <w:pPr>
        <w:pStyle w:val="Heading3"/>
        <w:ind w:right="1318"/>
      </w:pPr>
      <w:r>
        <w:rPr>
          <w:color w:val="232323"/>
          <w:w w:val="110"/>
        </w:rPr>
        <w:t>Please feel free to feedback anything your organization can do to reduce your anxiety levels towards online learning or within the classroom.</w:t>
      </w:r>
    </w:p>
    <w:p w14:paraId="043E0421" w14:textId="77777777" w:rsidR="009B36EA" w:rsidRDefault="009B36EA" w:rsidP="009B36EA">
      <w:pPr>
        <w:pStyle w:val="BodyText"/>
        <w:rPr>
          <w:sz w:val="26"/>
        </w:rPr>
      </w:pPr>
    </w:p>
    <w:p w14:paraId="5A3107A1" w14:textId="77777777" w:rsidR="009B36EA" w:rsidRDefault="009B36EA" w:rsidP="009B36EA">
      <w:pPr>
        <w:pStyle w:val="BodyText"/>
        <w:rPr>
          <w:sz w:val="22"/>
        </w:rPr>
      </w:pPr>
    </w:p>
    <w:p w14:paraId="25FE9AAF" w14:textId="15C41EE3" w:rsidR="009B36EA" w:rsidRDefault="009B36EA" w:rsidP="009B36EA">
      <w:pPr>
        <w:ind w:left="1050" w:right="1119"/>
        <w:rPr>
          <w:color w:val="232323"/>
          <w:w w:val="110"/>
          <w:sz w:val="24"/>
        </w:rPr>
      </w:pPr>
      <w:r>
        <w:rPr>
          <w:color w:val="232323"/>
          <w:w w:val="110"/>
          <w:sz w:val="24"/>
        </w:rPr>
        <w:t>(Not mandatory, but would like to hear feedback for this research study if you have time and would like to get some points across).</w:t>
      </w:r>
    </w:p>
    <w:p w14:paraId="1FE1A283" w14:textId="2E245056" w:rsidR="006032A6" w:rsidRDefault="006032A6" w:rsidP="009B36EA">
      <w:pPr>
        <w:ind w:left="1050" w:right="1119"/>
        <w:rPr>
          <w:color w:val="232323"/>
          <w:w w:val="110"/>
          <w:sz w:val="24"/>
        </w:rPr>
      </w:pPr>
    </w:p>
    <w:p w14:paraId="422AB76D" w14:textId="7BCBB5AC" w:rsidR="006032A6" w:rsidRDefault="006032A6" w:rsidP="009B36EA">
      <w:pPr>
        <w:ind w:left="1050" w:right="1119"/>
        <w:rPr>
          <w:color w:val="232323"/>
          <w:w w:val="110"/>
          <w:sz w:val="24"/>
        </w:rPr>
      </w:pPr>
    </w:p>
    <w:p w14:paraId="510588F6" w14:textId="5C641A69" w:rsidR="006032A6" w:rsidRDefault="006032A6" w:rsidP="009B36EA">
      <w:pPr>
        <w:ind w:left="1050" w:right="1119"/>
        <w:rPr>
          <w:color w:val="232323"/>
          <w:w w:val="110"/>
          <w:sz w:val="24"/>
        </w:rPr>
      </w:pPr>
    </w:p>
    <w:p w14:paraId="07560E35" w14:textId="0B6BB57D" w:rsidR="006032A6" w:rsidRDefault="006032A6" w:rsidP="009B36EA">
      <w:pPr>
        <w:ind w:left="1050" w:right="1119"/>
        <w:rPr>
          <w:color w:val="232323"/>
          <w:w w:val="110"/>
          <w:sz w:val="24"/>
        </w:rPr>
      </w:pPr>
    </w:p>
    <w:p w14:paraId="3E1E32A9" w14:textId="278A445A" w:rsidR="006032A6" w:rsidRDefault="006032A6" w:rsidP="009B36EA">
      <w:pPr>
        <w:ind w:left="1050" w:right="1119"/>
        <w:rPr>
          <w:color w:val="232323"/>
          <w:w w:val="110"/>
          <w:sz w:val="24"/>
        </w:rPr>
      </w:pPr>
    </w:p>
    <w:p w14:paraId="7E6D0B0E" w14:textId="384E1A89" w:rsidR="006032A6" w:rsidRDefault="006032A6" w:rsidP="009B36EA">
      <w:pPr>
        <w:ind w:left="1050" w:right="1119"/>
        <w:rPr>
          <w:color w:val="232323"/>
          <w:w w:val="110"/>
          <w:sz w:val="24"/>
        </w:rPr>
      </w:pPr>
    </w:p>
    <w:p w14:paraId="275CDCC0" w14:textId="308D8991" w:rsidR="006032A6" w:rsidRDefault="006032A6" w:rsidP="009B36EA">
      <w:pPr>
        <w:ind w:left="1050" w:right="1119"/>
        <w:rPr>
          <w:color w:val="232323"/>
          <w:w w:val="110"/>
          <w:sz w:val="24"/>
        </w:rPr>
      </w:pPr>
    </w:p>
    <w:p w14:paraId="40E35505" w14:textId="6C417662" w:rsidR="006032A6" w:rsidRDefault="006032A6" w:rsidP="009B36EA">
      <w:pPr>
        <w:ind w:left="1050" w:right="1119"/>
        <w:rPr>
          <w:color w:val="232323"/>
          <w:w w:val="110"/>
          <w:sz w:val="24"/>
        </w:rPr>
      </w:pPr>
    </w:p>
    <w:p w14:paraId="26677814" w14:textId="6A764F16" w:rsidR="006032A6" w:rsidRDefault="006032A6" w:rsidP="009B36EA">
      <w:pPr>
        <w:ind w:left="1050" w:right="1119"/>
        <w:rPr>
          <w:color w:val="232323"/>
          <w:w w:val="110"/>
          <w:sz w:val="24"/>
        </w:rPr>
      </w:pPr>
    </w:p>
    <w:p w14:paraId="57C4E531" w14:textId="37997FB6" w:rsidR="006032A6" w:rsidRDefault="006032A6" w:rsidP="009B36EA">
      <w:pPr>
        <w:ind w:left="1050" w:right="1119"/>
        <w:rPr>
          <w:color w:val="232323"/>
          <w:w w:val="110"/>
          <w:sz w:val="24"/>
        </w:rPr>
      </w:pPr>
    </w:p>
    <w:p w14:paraId="16C54D13" w14:textId="2A2A9138" w:rsidR="006032A6" w:rsidRDefault="006032A6" w:rsidP="009B36EA">
      <w:pPr>
        <w:ind w:left="1050" w:right="1119"/>
        <w:rPr>
          <w:color w:val="232323"/>
          <w:w w:val="110"/>
          <w:sz w:val="24"/>
        </w:rPr>
      </w:pPr>
    </w:p>
    <w:p w14:paraId="3E11D77A" w14:textId="4D843DC2" w:rsidR="006032A6" w:rsidRDefault="006032A6" w:rsidP="009B36EA">
      <w:pPr>
        <w:ind w:left="1050" w:right="1119"/>
        <w:rPr>
          <w:color w:val="232323"/>
          <w:w w:val="110"/>
          <w:sz w:val="24"/>
        </w:rPr>
      </w:pPr>
    </w:p>
    <w:p w14:paraId="65421E88" w14:textId="349A2631" w:rsidR="006032A6" w:rsidRDefault="006032A6" w:rsidP="009B36EA">
      <w:pPr>
        <w:ind w:left="1050" w:right="1119"/>
        <w:rPr>
          <w:color w:val="232323"/>
          <w:w w:val="110"/>
          <w:sz w:val="24"/>
        </w:rPr>
      </w:pPr>
    </w:p>
    <w:p w14:paraId="18B7F707" w14:textId="648C771F" w:rsidR="006032A6" w:rsidRDefault="006032A6" w:rsidP="009B36EA">
      <w:pPr>
        <w:ind w:left="1050" w:right="1119"/>
        <w:rPr>
          <w:color w:val="232323"/>
          <w:w w:val="110"/>
          <w:sz w:val="24"/>
        </w:rPr>
      </w:pPr>
    </w:p>
    <w:p w14:paraId="4A435BDF" w14:textId="77777777" w:rsidR="00966A59" w:rsidRDefault="00966A59" w:rsidP="009B36EA">
      <w:pPr>
        <w:ind w:left="1050" w:right="1119"/>
        <w:rPr>
          <w:color w:val="232323"/>
          <w:w w:val="110"/>
          <w:sz w:val="24"/>
        </w:rPr>
      </w:pPr>
    </w:p>
    <w:p w14:paraId="4825785B" w14:textId="77777777" w:rsidR="00966A59" w:rsidRDefault="00966A59" w:rsidP="009B36EA">
      <w:pPr>
        <w:ind w:left="1050" w:right="1119"/>
        <w:rPr>
          <w:color w:val="232323"/>
          <w:w w:val="110"/>
          <w:sz w:val="24"/>
        </w:rPr>
      </w:pPr>
    </w:p>
    <w:p w14:paraId="39AB3743" w14:textId="15285A86" w:rsidR="006032A6" w:rsidRDefault="006032A6" w:rsidP="009B36EA">
      <w:pPr>
        <w:ind w:left="1050" w:right="1119"/>
        <w:rPr>
          <w:rFonts w:ascii="Times New Roman" w:hAnsi="Times New Roman" w:cs="Times New Roman"/>
          <w:b/>
          <w:bCs/>
          <w:color w:val="232323"/>
          <w:w w:val="110"/>
          <w:sz w:val="28"/>
          <w:szCs w:val="28"/>
        </w:rPr>
      </w:pPr>
      <w:r w:rsidRPr="006032A6">
        <w:rPr>
          <w:rFonts w:ascii="Times New Roman" w:hAnsi="Times New Roman" w:cs="Times New Roman"/>
          <w:b/>
          <w:bCs/>
          <w:color w:val="232323"/>
          <w:w w:val="110"/>
          <w:sz w:val="28"/>
          <w:szCs w:val="28"/>
        </w:rPr>
        <w:lastRenderedPageBreak/>
        <w:t xml:space="preserve">Appendix </w:t>
      </w:r>
    </w:p>
    <w:p w14:paraId="6F26C4B9" w14:textId="4661238B" w:rsidR="006032A6" w:rsidRPr="006032A6" w:rsidRDefault="000A4E5D" w:rsidP="009B36EA">
      <w:pPr>
        <w:ind w:left="1050" w:right="1119"/>
        <w:rPr>
          <w:rFonts w:ascii="Times New Roman" w:hAnsi="Times New Roman" w:cs="Times New Roman"/>
          <w:b/>
          <w:bCs/>
          <w:color w:val="232323"/>
          <w:w w:val="110"/>
          <w:sz w:val="28"/>
          <w:szCs w:val="28"/>
        </w:rPr>
      </w:pPr>
      <w:r>
        <w:rPr>
          <w:noProof/>
        </w:rPr>
        <w:drawing>
          <wp:inline distT="0" distB="0" distL="0" distR="0" wp14:anchorId="179D6736" wp14:editId="308930EC">
            <wp:extent cx="6184900" cy="2536825"/>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84900" cy="2536825"/>
                    </a:xfrm>
                    <a:prstGeom prst="rect">
                      <a:avLst/>
                    </a:prstGeom>
                  </pic:spPr>
                </pic:pic>
              </a:graphicData>
            </a:graphic>
          </wp:inline>
        </w:drawing>
      </w:r>
    </w:p>
    <w:p w14:paraId="5CDABD60" w14:textId="30D2CF34" w:rsidR="006032A6" w:rsidRDefault="000A4E5D" w:rsidP="009B36EA">
      <w:pPr>
        <w:ind w:left="1050" w:right="1119"/>
        <w:rPr>
          <w:color w:val="232323"/>
          <w:w w:val="110"/>
          <w:sz w:val="24"/>
        </w:rPr>
      </w:pPr>
      <w:r>
        <w:rPr>
          <w:noProof/>
        </w:rPr>
        <w:drawing>
          <wp:inline distT="0" distB="0" distL="0" distR="0" wp14:anchorId="2263CB25" wp14:editId="79EE6748">
            <wp:extent cx="6184900" cy="2324735"/>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84900" cy="2324735"/>
                    </a:xfrm>
                    <a:prstGeom prst="rect">
                      <a:avLst/>
                    </a:prstGeom>
                  </pic:spPr>
                </pic:pic>
              </a:graphicData>
            </a:graphic>
          </wp:inline>
        </w:drawing>
      </w:r>
    </w:p>
    <w:p w14:paraId="6747EEA2" w14:textId="781C192B" w:rsidR="006032A6" w:rsidRDefault="000A4E5D" w:rsidP="009B36EA">
      <w:pPr>
        <w:ind w:left="1050" w:right="1119"/>
        <w:rPr>
          <w:color w:val="232323"/>
          <w:w w:val="110"/>
          <w:sz w:val="24"/>
        </w:rPr>
      </w:pPr>
      <w:r>
        <w:rPr>
          <w:noProof/>
        </w:rPr>
        <w:drawing>
          <wp:inline distT="0" distB="0" distL="0" distR="0" wp14:anchorId="68FE6D45" wp14:editId="7109CA28">
            <wp:extent cx="6184900" cy="254127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84900" cy="2541270"/>
                    </a:xfrm>
                    <a:prstGeom prst="rect">
                      <a:avLst/>
                    </a:prstGeom>
                  </pic:spPr>
                </pic:pic>
              </a:graphicData>
            </a:graphic>
          </wp:inline>
        </w:drawing>
      </w:r>
    </w:p>
    <w:p w14:paraId="41C9F0FC" w14:textId="192AEE0E" w:rsidR="006032A6" w:rsidRDefault="000A4E5D" w:rsidP="009B36EA">
      <w:pPr>
        <w:ind w:left="1050" w:right="1119"/>
        <w:rPr>
          <w:color w:val="232323"/>
          <w:w w:val="110"/>
          <w:sz w:val="24"/>
        </w:rPr>
      </w:pPr>
      <w:r>
        <w:rPr>
          <w:noProof/>
        </w:rPr>
        <w:lastRenderedPageBreak/>
        <w:drawing>
          <wp:inline distT="0" distB="0" distL="0" distR="0" wp14:anchorId="1EFB3F1E" wp14:editId="15E8AAF4">
            <wp:extent cx="6184900" cy="2167255"/>
            <wp:effectExtent l="0" t="0" r="635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84900" cy="2167255"/>
                    </a:xfrm>
                    <a:prstGeom prst="rect">
                      <a:avLst/>
                    </a:prstGeom>
                  </pic:spPr>
                </pic:pic>
              </a:graphicData>
            </a:graphic>
          </wp:inline>
        </w:drawing>
      </w:r>
    </w:p>
    <w:p w14:paraId="1C492A5A" w14:textId="77777777" w:rsidR="00966A59" w:rsidRDefault="00966A59" w:rsidP="000A4E5D">
      <w:pPr>
        <w:ind w:left="1050" w:right="1119"/>
        <w:rPr>
          <w:color w:val="232323"/>
          <w:w w:val="110"/>
          <w:sz w:val="24"/>
        </w:rPr>
      </w:pPr>
    </w:p>
    <w:p w14:paraId="63A66398" w14:textId="2D49774C" w:rsidR="009B36EA" w:rsidRPr="000A4E5D" w:rsidRDefault="000A4E5D" w:rsidP="000A4E5D">
      <w:pPr>
        <w:ind w:left="1050" w:right="1119"/>
        <w:rPr>
          <w:color w:val="232323"/>
          <w:w w:val="110"/>
          <w:sz w:val="24"/>
        </w:rPr>
        <w:sectPr w:rsidR="009B36EA" w:rsidRPr="000A4E5D">
          <w:pgSz w:w="11900" w:h="16830"/>
          <w:pgMar w:top="1600" w:right="1080" w:bottom="280" w:left="1080" w:header="720" w:footer="720" w:gutter="0"/>
          <w:cols w:space="720"/>
        </w:sectPr>
      </w:pPr>
      <w:r>
        <w:rPr>
          <w:noProof/>
        </w:rPr>
        <w:drawing>
          <wp:inline distT="0" distB="0" distL="0" distR="0" wp14:anchorId="627BE677" wp14:editId="76727B38">
            <wp:extent cx="6413500" cy="2486025"/>
            <wp:effectExtent l="0" t="0" r="635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413500" cy="2486025"/>
                    </a:xfrm>
                    <a:prstGeom prst="rect">
                      <a:avLst/>
                    </a:prstGeom>
                  </pic:spPr>
                </pic:pic>
              </a:graphicData>
            </a:graphic>
          </wp:inline>
        </w:drawing>
      </w:r>
    </w:p>
    <w:p w14:paraId="79DFF524" w14:textId="20EE00AB" w:rsidR="000A4E5D" w:rsidRDefault="000A4E5D" w:rsidP="00387A94">
      <w:pPr>
        <w:rPr>
          <w:rFonts w:ascii="Times New Roman" w:hAnsi="Times New Roman" w:cs="Times New Roman"/>
          <w:b/>
          <w:bCs/>
          <w:sz w:val="24"/>
          <w:szCs w:val="24"/>
        </w:rPr>
      </w:pPr>
      <w:r>
        <w:rPr>
          <w:noProof/>
        </w:rPr>
        <w:lastRenderedPageBreak/>
        <w:drawing>
          <wp:inline distT="0" distB="0" distL="0" distR="0" wp14:anchorId="4B4BEEFD" wp14:editId="7854E3FD">
            <wp:extent cx="5731510" cy="24257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425700"/>
                    </a:xfrm>
                    <a:prstGeom prst="rect">
                      <a:avLst/>
                    </a:prstGeom>
                  </pic:spPr>
                </pic:pic>
              </a:graphicData>
            </a:graphic>
          </wp:inline>
        </w:drawing>
      </w:r>
    </w:p>
    <w:p w14:paraId="659C5432" w14:textId="2107E736" w:rsidR="00966A59" w:rsidRDefault="00966A59" w:rsidP="00387A94">
      <w:pPr>
        <w:rPr>
          <w:rFonts w:ascii="Times New Roman" w:hAnsi="Times New Roman" w:cs="Times New Roman"/>
          <w:b/>
          <w:bCs/>
          <w:sz w:val="24"/>
          <w:szCs w:val="24"/>
        </w:rPr>
      </w:pPr>
    </w:p>
    <w:p w14:paraId="737756FE" w14:textId="77777777" w:rsidR="00966A59" w:rsidRDefault="00966A59" w:rsidP="00387A94">
      <w:pPr>
        <w:rPr>
          <w:noProof/>
        </w:rPr>
      </w:pPr>
    </w:p>
    <w:p w14:paraId="473DD88F" w14:textId="5C84F351" w:rsidR="00966A59" w:rsidRDefault="00966A59" w:rsidP="00387A94">
      <w:pPr>
        <w:rPr>
          <w:rFonts w:ascii="Times New Roman" w:hAnsi="Times New Roman" w:cs="Times New Roman"/>
          <w:b/>
          <w:bCs/>
          <w:sz w:val="24"/>
          <w:szCs w:val="24"/>
        </w:rPr>
      </w:pPr>
      <w:r>
        <w:rPr>
          <w:noProof/>
        </w:rPr>
        <w:drawing>
          <wp:inline distT="0" distB="0" distL="0" distR="0" wp14:anchorId="5F4FBCF8" wp14:editId="17F992E4">
            <wp:extent cx="5731510" cy="26670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667000"/>
                    </a:xfrm>
                    <a:prstGeom prst="rect">
                      <a:avLst/>
                    </a:prstGeom>
                  </pic:spPr>
                </pic:pic>
              </a:graphicData>
            </a:graphic>
          </wp:inline>
        </w:drawing>
      </w:r>
    </w:p>
    <w:p w14:paraId="00685F4D" w14:textId="77777777" w:rsidR="000A4E5D" w:rsidRDefault="000A4E5D" w:rsidP="00387A94">
      <w:pPr>
        <w:rPr>
          <w:rFonts w:ascii="Times New Roman" w:hAnsi="Times New Roman" w:cs="Times New Roman"/>
          <w:b/>
          <w:bCs/>
          <w:sz w:val="24"/>
          <w:szCs w:val="24"/>
        </w:rPr>
      </w:pPr>
    </w:p>
    <w:p w14:paraId="4F239586" w14:textId="41E215EA" w:rsidR="000A4E5D" w:rsidRDefault="00966A59" w:rsidP="00387A94">
      <w:pPr>
        <w:rPr>
          <w:rFonts w:ascii="Times New Roman" w:hAnsi="Times New Roman" w:cs="Times New Roman"/>
          <w:b/>
          <w:bCs/>
          <w:sz w:val="24"/>
          <w:szCs w:val="24"/>
        </w:rPr>
      </w:pPr>
      <w:r>
        <w:rPr>
          <w:noProof/>
        </w:rPr>
        <w:drawing>
          <wp:inline distT="0" distB="0" distL="0" distR="0" wp14:anchorId="196F857B" wp14:editId="550DF5DF">
            <wp:extent cx="6187630" cy="223139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204877" cy="2237609"/>
                    </a:xfrm>
                    <a:prstGeom prst="rect">
                      <a:avLst/>
                    </a:prstGeom>
                  </pic:spPr>
                </pic:pic>
              </a:graphicData>
            </a:graphic>
          </wp:inline>
        </w:drawing>
      </w:r>
    </w:p>
    <w:p w14:paraId="6F2DB286" w14:textId="77777777" w:rsidR="000A4E5D" w:rsidRDefault="000A4E5D" w:rsidP="00387A94">
      <w:pPr>
        <w:rPr>
          <w:rFonts w:ascii="Times New Roman" w:hAnsi="Times New Roman" w:cs="Times New Roman"/>
          <w:b/>
          <w:bCs/>
          <w:sz w:val="24"/>
          <w:szCs w:val="24"/>
        </w:rPr>
      </w:pPr>
    </w:p>
    <w:p w14:paraId="4A1D8C7E" w14:textId="77777777" w:rsidR="00966A59" w:rsidRDefault="00966A59" w:rsidP="00387A94">
      <w:pP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B57FDD" w14:paraId="4CC3FDCE" w14:textId="77777777" w:rsidTr="00B57FDD">
        <w:tc>
          <w:tcPr>
            <w:tcW w:w="1803" w:type="dxa"/>
          </w:tcPr>
          <w:p w14:paraId="75BADAA7" w14:textId="77777777" w:rsidR="00B57FDD" w:rsidRDefault="00B57FDD" w:rsidP="00387A94">
            <w:pPr>
              <w:rPr>
                <w:rFonts w:ascii="Times New Roman" w:hAnsi="Times New Roman" w:cs="Times New Roman"/>
                <w:b/>
                <w:bCs/>
                <w:sz w:val="24"/>
                <w:szCs w:val="24"/>
              </w:rPr>
            </w:pPr>
          </w:p>
        </w:tc>
        <w:tc>
          <w:tcPr>
            <w:tcW w:w="1803" w:type="dxa"/>
          </w:tcPr>
          <w:p w14:paraId="1C6324F1" w14:textId="77777777" w:rsidR="00B57FDD" w:rsidRDefault="00B57FDD" w:rsidP="00387A94">
            <w:pPr>
              <w:rPr>
                <w:rFonts w:ascii="Times New Roman" w:hAnsi="Times New Roman" w:cs="Times New Roman"/>
                <w:b/>
                <w:bCs/>
                <w:sz w:val="24"/>
                <w:szCs w:val="24"/>
              </w:rPr>
            </w:pPr>
          </w:p>
        </w:tc>
        <w:tc>
          <w:tcPr>
            <w:tcW w:w="1803" w:type="dxa"/>
          </w:tcPr>
          <w:p w14:paraId="228CF729" w14:textId="77777777" w:rsidR="00B57FDD" w:rsidRDefault="00B57FDD" w:rsidP="00387A94">
            <w:pPr>
              <w:rPr>
                <w:rFonts w:ascii="Times New Roman" w:hAnsi="Times New Roman" w:cs="Times New Roman"/>
                <w:b/>
                <w:bCs/>
                <w:sz w:val="24"/>
                <w:szCs w:val="24"/>
              </w:rPr>
            </w:pPr>
          </w:p>
        </w:tc>
        <w:tc>
          <w:tcPr>
            <w:tcW w:w="1803" w:type="dxa"/>
          </w:tcPr>
          <w:p w14:paraId="14F2AFEC" w14:textId="77777777" w:rsidR="00B57FDD" w:rsidRDefault="00B57FDD" w:rsidP="00387A94">
            <w:pPr>
              <w:rPr>
                <w:rFonts w:ascii="Times New Roman" w:hAnsi="Times New Roman" w:cs="Times New Roman"/>
                <w:b/>
                <w:bCs/>
                <w:sz w:val="24"/>
                <w:szCs w:val="24"/>
              </w:rPr>
            </w:pPr>
          </w:p>
        </w:tc>
        <w:tc>
          <w:tcPr>
            <w:tcW w:w="1804" w:type="dxa"/>
          </w:tcPr>
          <w:p w14:paraId="3D53A3E9" w14:textId="77777777" w:rsidR="00B57FDD" w:rsidRDefault="00B57FDD" w:rsidP="00387A94">
            <w:pPr>
              <w:rPr>
                <w:rFonts w:ascii="Times New Roman" w:hAnsi="Times New Roman" w:cs="Times New Roman"/>
                <w:b/>
                <w:bCs/>
                <w:sz w:val="24"/>
                <w:szCs w:val="24"/>
              </w:rPr>
            </w:pPr>
          </w:p>
        </w:tc>
      </w:tr>
      <w:tr w:rsidR="00B57FDD" w14:paraId="46405BE2" w14:textId="77777777" w:rsidTr="00B57FDD">
        <w:tc>
          <w:tcPr>
            <w:tcW w:w="1803" w:type="dxa"/>
          </w:tcPr>
          <w:p w14:paraId="15ECB1B6" w14:textId="77777777" w:rsidR="00B57FDD" w:rsidRDefault="00B57FDD" w:rsidP="00387A94">
            <w:pPr>
              <w:rPr>
                <w:rFonts w:ascii="Times New Roman" w:hAnsi="Times New Roman" w:cs="Times New Roman"/>
                <w:b/>
                <w:bCs/>
                <w:sz w:val="24"/>
                <w:szCs w:val="24"/>
              </w:rPr>
            </w:pPr>
          </w:p>
        </w:tc>
        <w:tc>
          <w:tcPr>
            <w:tcW w:w="1803" w:type="dxa"/>
          </w:tcPr>
          <w:p w14:paraId="346A5FD8" w14:textId="77777777" w:rsidR="00B57FDD" w:rsidRDefault="00B57FDD" w:rsidP="00387A94">
            <w:pPr>
              <w:rPr>
                <w:rFonts w:ascii="Times New Roman" w:hAnsi="Times New Roman" w:cs="Times New Roman"/>
                <w:b/>
                <w:bCs/>
                <w:sz w:val="24"/>
                <w:szCs w:val="24"/>
              </w:rPr>
            </w:pPr>
          </w:p>
        </w:tc>
        <w:tc>
          <w:tcPr>
            <w:tcW w:w="1803" w:type="dxa"/>
          </w:tcPr>
          <w:p w14:paraId="6FEBBB4E" w14:textId="77777777" w:rsidR="00B57FDD" w:rsidRDefault="00B57FDD" w:rsidP="00387A94">
            <w:pPr>
              <w:rPr>
                <w:rFonts w:ascii="Times New Roman" w:hAnsi="Times New Roman" w:cs="Times New Roman"/>
                <w:b/>
                <w:bCs/>
                <w:sz w:val="24"/>
                <w:szCs w:val="24"/>
              </w:rPr>
            </w:pPr>
          </w:p>
        </w:tc>
        <w:tc>
          <w:tcPr>
            <w:tcW w:w="1803" w:type="dxa"/>
          </w:tcPr>
          <w:p w14:paraId="417D975F" w14:textId="77777777" w:rsidR="00B57FDD" w:rsidRDefault="00B57FDD" w:rsidP="00387A94">
            <w:pPr>
              <w:rPr>
                <w:rFonts w:ascii="Times New Roman" w:hAnsi="Times New Roman" w:cs="Times New Roman"/>
                <w:b/>
                <w:bCs/>
                <w:sz w:val="24"/>
                <w:szCs w:val="24"/>
              </w:rPr>
            </w:pPr>
          </w:p>
        </w:tc>
        <w:tc>
          <w:tcPr>
            <w:tcW w:w="1804" w:type="dxa"/>
          </w:tcPr>
          <w:p w14:paraId="0A24F10E" w14:textId="77777777" w:rsidR="00B57FDD" w:rsidRDefault="00B57FDD" w:rsidP="00387A94">
            <w:pPr>
              <w:rPr>
                <w:rFonts w:ascii="Times New Roman" w:hAnsi="Times New Roman" w:cs="Times New Roman"/>
                <w:b/>
                <w:bCs/>
                <w:sz w:val="24"/>
                <w:szCs w:val="24"/>
              </w:rPr>
            </w:pPr>
          </w:p>
        </w:tc>
      </w:tr>
      <w:tr w:rsidR="00B57FDD" w14:paraId="6E7D55DB" w14:textId="77777777" w:rsidTr="00B57FDD">
        <w:tc>
          <w:tcPr>
            <w:tcW w:w="1803" w:type="dxa"/>
          </w:tcPr>
          <w:p w14:paraId="2E11D6FA" w14:textId="77777777" w:rsidR="00B57FDD" w:rsidRDefault="00B57FDD" w:rsidP="00387A94">
            <w:pPr>
              <w:rPr>
                <w:rFonts w:ascii="Times New Roman" w:hAnsi="Times New Roman" w:cs="Times New Roman"/>
                <w:b/>
                <w:bCs/>
                <w:sz w:val="24"/>
                <w:szCs w:val="24"/>
              </w:rPr>
            </w:pPr>
          </w:p>
        </w:tc>
        <w:tc>
          <w:tcPr>
            <w:tcW w:w="1803" w:type="dxa"/>
          </w:tcPr>
          <w:p w14:paraId="7D71018B" w14:textId="77777777" w:rsidR="00B57FDD" w:rsidRDefault="00B57FDD" w:rsidP="00387A94">
            <w:pPr>
              <w:rPr>
                <w:rFonts w:ascii="Times New Roman" w:hAnsi="Times New Roman" w:cs="Times New Roman"/>
                <w:b/>
                <w:bCs/>
                <w:sz w:val="24"/>
                <w:szCs w:val="24"/>
              </w:rPr>
            </w:pPr>
          </w:p>
        </w:tc>
        <w:tc>
          <w:tcPr>
            <w:tcW w:w="1803" w:type="dxa"/>
          </w:tcPr>
          <w:p w14:paraId="735531B2" w14:textId="77777777" w:rsidR="00B57FDD" w:rsidRDefault="00B57FDD" w:rsidP="00387A94">
            <w:pPr>
              <w:rPr>
                <w:rFonts w:ascii="Times New Roman" w:hAnsi="Times New Roman" w:cs="Times New Roman"/>
                <w:b/>
                <w:bCs/>
                <w:sz w:val="24"/>
                <w:szCs w:val="24"/>
              </w:rPr>
            </w:pPr>
          </w:p>
        </w:tc>
        <w:tc>
          <w:tcPr>
            <w:tcW w:w="1803" w:type="dxa"/>
          </w:tcPr>
          <w:p w14:paraId="266071C7" w14:textId="77777777" w:rsidR="00B57FDD" w:rsidRDefault="00B57FDD" w:rsidP="00387A94">
            <w:pPr>
              <w:rPr>
                <w:rFonts w:ascii="Times New Roman" w:hAnsi="Times New Roman" w:cs="Times New Roman"/>
                <w:b/>
                <w:bCs/>
                <w:sz w:val="24"/>
                <w:szCs w:val="24"/>
              </w:rPr>
            </w:pPr>
          </w:p>
        </w:tc>
        <w:tc>
          <w:tcPr>
            <w:tcW w:w="1804" w:type="dxa"/>
          </w:tcPr>
          <w:p w14:paraId="5CF9995C" w14:textId="77777777" w:rsidR="00B57FDD" w:rsidRDefault="00B57FDD" w:rsidP="00387A94">
            <w:pPr>
              <w:rPr>
                <w:rFonts w:ascii="Times New Roman" w:hAnsi="Times New Roman" w:cs="Times New Roman"/>
                <w:b/>
                <w:bCs/>
                <w:sz w:val="24"/>
                <w:szCs w:val="24"/>
              </w:rPr>
            </w:pPr>
          </w:p>
        </w:tc>
      </w:tr>
      <w:tr w:rsidR="00B57FDD" w14:paraId="423B2B0A" w14:textId="77777777" w:rsidTr="00B57FDD">
        <w:tc>
          <w:tcPr>
            <w:tcW w:w="1803" w:type="dxa"/>
          </w:tcPr>
          <w:p w14:paraId="5953A0ED" w14:textId="77777777" w:rsidR="00B57FDD" w:rsidRDefault="00B57FDD" w:rsidP="00387A94">
            <w:pPr>
              <w:rPr>
                <w:rFonts w:ascii="Times New Roman" w:hAnsi="Times New Roman" w:cs="Times New Roman"/>
                <w:b/>
                <w:bCs/>
                <w:sz w:val="24"/>
                <w:szCs w:val="24"/>
              </w:rPr>
            </w:pPr>
          </w:p>
        </w:tc>
        <w:tc>
          <w:tcPr>
            <w:tcW w:w="1803" w:type="dxa"/>
          </w:tcPr>
          <w:p w14:paraId="7851935D" w14:textId="77777777" w:rsidR="00B57FDD" w:rsidRDefault="00B57FDD" w:rsidP="00387A94">
            <w:pPr>
              <w:rPr>
                <w:rFonts w:ascii="Times New Roman" w:hAnsi="Times New Roman" w:cs="Times New Roman"/>
                <w:b/>
                <w:bCs/>
                <w:sz w:val="24"/>
                <w:szCs w:val="24"/>
              </w:rPr>
            </w:pPr>
          </w:p>
        </w:tc>
        <w:tc>
          <w:tcPr>
            <w:tcW w:w="1803" w:type="dxa"/>
          </w:tcPr>
          <w:p w14:paraId="6C8F4CDF" w14:textId="77777777" w:rsidR="00B57FDD" w:rsidRDefault="00B57FDD" w:rsidP="00387A94">
            <w:pPr>
              <w:rPr>
                <w:rFonts w:ascii="Times New Roman" w:hAnsi="Times New Roman" w:cs="Times New Roman"/>
                <w:b/>
                <w:bCs/>
                <w:sz w:val="24"/>
                <w:szCs w:val="24"/>
              </w:rPr>
            </w:pPr>
          </w:p>
        </w:tc>
        <w:tc>
          <w:tcPr>
            <w:tcW w:w="1803" w:type="dxa"/>
          </w:tcPr>
          <w:p w14:paraId="5084EB0A" w14:textId="77777777" w:rsidR="00B57FDD" w:rsidRDefault="00B57FDD" w:rsidP="00387A94">
            <w:pPr>
              <w:rPr>
                <w:rFonts w:ascii="Times New Roman" w:hAnsi="Times New Roman" w:cs="Times New Roman"/>
                <w:b/>
                <w:bCs/>
                <w:sz w:val="24"/>
                <w:szCs w:val="24"/>
              </w:rPr>
            </w:pPr>
          </w:p>
        </w:tc>
        <w:tc>
          <w:tcPr>
            <w:tcW w:w="1804" w:type="dxa"/>
          </w:tcPr>
          <w:p w14:paraId="1639CB5B" w14:textId="77777777" w:rsidR="00B57FDD" w:rsidRDefault="00B57FDD" w:rsidP="00387A94">
            <w:pPr>
              <w:rPr>
                <w:rFonts w:ascii="Times New Roman" w:hAnsi="Times New Roman" w:cs="Times New Roman"/>
                <w:b/>
                <w:bCs/>
                <w:sz w:val="24"/>
                <w:szCs w:val="24"/>
              </w:rPr>
            </w:pPr>
          </w:p>
        </w:tc>
      </w:tr>
      <w:tr w:rsidR="00B57FDD" w14:paraId="7D87DEF3" w14:textId="77777777" w:rsidTr="00B57FDD">
        <w:tc>
          <w:tcPr>
            <w:tcW w:w="1803" w:type="dxa"/>
          </w:tcPr>
          <w:p w14:paraId="72EEF552" w14:textId="77777777" w:rsidR="00B57FDD" w:rsidRDefault="00B57FDD" w:rsidP="00387A94">
            <w:pPr>
              <w:rPr>
                <w:rFonts w:ascii="Times New Roman" w:hAnsi="Times New Roman" w:cs="Times New Roman"/>
                <w:b/>
                <w:bCs/>
                <w:sz w:val="24"/>
                <w:szCs w:val="24"/>
              </w:rPr>
            </w:pPr>
          </w:p>
        </w:tc>
        <w:tc>
          <w:tcPr>
            <w:tcW w:w="1803" w:type="dxa"/>
          </w:tcPr>
          <w:p w14:paraId="5446510F" w14:textId="77777777" w:rsidR="00B57FDD" w:rsidRDefault="00B57FDD" w:rsidP="00387A94">
            <w:pPr>
              <w:rPr>
                <w:rFonts w:ascii="Times New Roman" w:hAnsi="Times New Roman" w:cs="Times New Roman"/>
                <w:b/>
                <w:bCs/>
                <w:sz w:val="24"/>
                <w:szCs w:val="24"/>
              </w:rPr>
            </w:pPr>
          </w:p>
        </w:tc>
        <w:tc>
          <w:tcPr>
            <w:tcW w:w="1803" w:type="dxa"/>
          </w:tcPr>
          <w:p w14:paraId="28A09979" w14:textId="77777777" w:rsidR="00B57FDD" w:rsidRDefault="00B57FDD" w:rsidP="00387A94">
            <w:pPr>
              <w:rPr>
                <w:rFonts w:ascii="Times New Roman" w:hAnsi="Times New Roman" w:cs="Times New Roman"/>
                <w:b/>
                <w:bCs/>
                <w:sz w:val="24"/>
                <w:szCs w:val="24"/>
              </w:rPr>
            </w:pPr>
          </w:p>
        </w:tc>
        <w:tc>
          <w:tcPr>
            <w:tcW w:w="1803" w:type="dxa"/>
          </w:tcPr>
          <w:p w14:paraId="342C7573" w14:textId="77777777" w:rsidR="00B57FDD" w:rsidRDefault="00B57FDD" w:rsidP="00387A94">
            <w:pPr>
              <w:rPr>
                <w:rFonts w:ascii="Times New Roman" w:hAnsi="Times New Roman" w:cs="Times New Roman"/>
                <w:b/>
                <w:bCs/>
                <w:sz w:val="24"/>
                <w:szCs w:val="24"/>
              </w:rPr>
            </w:pPr>
          </w:p>
        </w:tc>
        <w:tc>
          <w:tcPr>
            <w:tcW w:w="1804" w:type="dxa"/>
          </w:tcPr>
          <w:p w14:paraId="28A282FD" w14:textId="77777777" w:rsidR="00B57FDD" w:rsidRDefault="00B57FDD" w:rsidP="00387A94">
            <w:pPr>
              <w:rPr>
                <w:rFonts w:ascii="Times New Roman" w:hAnsi="Times New Roman" w:cs="Times New Roman"/>
                <w:b/>
                <w:bCs/>
                <w:sz w:val="24"/>
                <w:szCs w:val="24"/>
              </w:rPr>
            </w:pPr>
          </w:p>
        </w:tc>
      </w:tr>
      <w:tr w:rsidR="00B57FDD" w14:paraId="2D5727E2" w14:textId="77777777" w:rsidTr="00B57FDD">
        <w:tc>
          <w:tcPr>
            <w:tcW w:w="1803" w:type="dxa"/>
          </w:tcPr>
          <w:p w14:paraId="60811593" w14:textId="77777777" w:rsidR="00B57FDD" w:rsidRDefault="00B57FDD" w:rsidP="00387A94">
            <w:pPr>
              <w:rPr>
                <w:rFonts w:ascii="Times New Roman" w:hAnsi="Times New Roman" w:cs="Times New Roman"/>
                <w:b/>
                <w:bCs/>
                <w:sz w:val="24"/>
                <w:szCs w:val="24"/>
              </w:rPr>
            </w:pPr>
          </w:p>
        </w:tc>
        <w:tc>
          <w:tcPr>
            <w:tcW w:w="1803" w:type="dxa"/>
          </w:tcPr>
          <w:p w14:paraId="532587A3" w14:textId="77777777" w:rsidR="00B57FDD" w:rsidRDefault="00B57FDD" w:rsidP="00387A94">
            <w:pPr>
              <w:rPr>
                <w:rFonts w:ascii="Times New Roman" w:hAnsi="Times New Roman" w:cs="Times New Roman"/>
                <w:b/>
                <w:bCs/>
                <w:sz w:val="24"/>
                <w:szCs w:val="24"/>
              </w:rPr>
            </w:pPr>
          </w:p>
        </w:tc>
        <w:tc>
          <w:tcPr>
            <w:tcW w:w="1803" w:type="dxa"/>
          </w:tcPr>
          <w:p w14:paraId="61D14CE2" w14:textId="77777777" w:rsidR="00B57FDD" w:rsidRDefault="00B57FDD" w:rsidP="00387A94">
            <w:pPr>
              <w:rPr>
                <w:rFonts w:ascii="Times New Roman" w:hAnsi="Times New Roman" w:cs="Times New Roman"/>
                <w:b/>
                <w:bCs/>
                <w:sz w:val="24"/>
                <w:szCs w:val="24"/>
              </w:rPr>
            </w:pPr>
          </w:p>
        </w:tc>
        <w:tc>
          <w:tcPr>
            <w:tcW w:w="1803" w:type="dxa"/>
          </w:tcPr>
          <w:p w14:paraId="357F5DAF" w14:textId="77777777" w:rsidR="00B57FDD" w:rsidRDefault="00B57FDD" w:rsidP="00387A94">
            <w:pPr>
              <w:rPr>
                <w:rFonts w:ascii="Times New Roman" w:hAnsi="Times New Roman" w:cs="Times New Roman"/>
                <w:b/>
                <w:bCs/>
                <w:sz w:val="24"/>
                <w:szCs w:val="24"/>
              </w:rPr>
            </w:pPr>
          </w:p>
        </w:tc>
        <w:tc>
          <w:tcPr>
            <w:tcW w:w="1804" w:type="dxa"/>
          </w:tcPr>
          <w:p w14:paraId="7239C568" w14:textId="77777777" w:rsidR="00B57FDD" w:rsidRDefault="00B57FDD" w:rsidP="00387A94">
            <w:pPr>
              <w:rPr>
                <w:rFonts w:ascii="Times New Roman" w:hAnsi="Times New Roman" w:cs="Times New Roman"/>
                <w:b/>
                <w:bCs/>
                <w:sz w:val="24"/>
                <w:szCs w:val="24"/>
              </w:rPr>
            </w:pPr>
          </w:p>
        </w:tc>
      </w:tr>
      <w:tr w:rsidR="00B57FDD" w14:paraId="75944581" w14:textId="77777777" w:rsidTr="00B57FDD">
        <w:tc>
          <w:tcPr>
            <w:tcW w:w="1803" w:type="dxa"/>
          </w:tcPr>
          <w:p w14:paraId="03A1E1BF" w14:textId="77777777" w:rsidR="00B57FDD" w:rsidRDefault="00B57FDD" w:rsidP="00387A94">
            <w:pPr>
              <w:rPr>
                <w:rFonts w:ascii="Times New Roman" w:hAnsi="Times New Roman" w:cs="Times New Roman"/>
                <w:b/>
                <w:bCs/>
                <w:sz w:val="24"/>
                <w:szCs w:val="24"/>
              </w:rPr>
            </w:pPr>
          </w:p>
        </w:tc>
        <w:tc>
          <w:tcPr>
            <w:tcW w:w="1803" w:type="dxa"/>
          </w:tcPr>
          <w:p w14:paraId="745E0B4A" w14:textId="77777777" w:rsidR="00B57FDD" w:rsidRDefault="00B57FDD" w:rsidP="00387A94">
            <w:pPr>
              <w:rPr>
                <w:rFonts w:ascii="Times New Roman" w:hAnsi="Times New Roman" w:cs="Times New Roman"/>
                <w:b/>
                <w:bCs/>
                <w:sz w:val="24"/>
                <w:szCs w:val="24"/>
              </w:rPr>
            </w:pPr>
          </w:p>
        </w:tc>
        <w:tc>
          <w:tcPr>
            <w:tcW w:w="1803" w:type="dxa"/>
          </w:tcPr>
          <w:p w14:paraId="56E40AD8" w14:textId="77777777" w:rsidR="00B57FDD" w:rsidRDefault="00B57FDD" w:rsidP="00387A94">
            <w:pPr>
              <w:rPr>
                <w:rFonts w:ascii="Times New Roman" w:hAnsi="Times New Roman" w:cs="Times New Roman"/>
                <w:b/>
                <w:bCs/>
                <w:sz w:val="24"/>
                <w:szCs w:val="24"/>
              </w:rPr>
            </w:pPr>
          </w:p>
        </w:tc>
        <w:tc>
          <w:tcPr>
            <w:tcW w:w="1803" w:type="dxa"/>
          </w:tcPr>
          <w:p w14:paraId="0580EF24" w14:textId="77777777" w:rsidR="00B57FDD" w:rsidRDefault="00B57FDD" w:rsidP="00387A94">
            <w:pPr>
              <w:rPr>
                <w:rFonts w:ascii="Times New Roman" w:hAnsi="Times New Roman" w:cs="Times New Roman"/>
                <w:b/>
                <w:bCs/>
                <w:sz w:val="24"/>
                <w:szCs w:val="24"/>
              </w:rPr>
            </w:pPr>
          </w:p>
        </w:tc>
        <w:tc>
          <w:tcPr>
            <w:tcW w:w="1804" w:type="dxa"/>
          </w:tcPr>
          <w:p w14:paraId="3E62F66B" w14:textId="77777777" w:rsidR="00B57FDD" w:rsidRDefault="00B57FDD" w:rsidP="00387A94">
            <w:pPr>
              <w:rPr>
                <w:rFonts w:ascii="Times New Roman" w:hAnsi="Times New Roman" w:cs="Times New Roman"/>
                <w:b/>
                <w:bCs/>
                <w:sz w:val="24"/>
                <w:szCs w:val="24"/>
              </w:rPr>
            </w:pPr>
          </w:p>
        </w:tc>
      </w:tr>
      <w:tr w:rsidR="00B57FDD" w14:paraId="18536AF1" w14:textId="77777777" w:rsidTr="00B57FDD">
        <w:tc>
          <w:tcPr>
            <w:tcW w:w="1803" w:type="dxa"/>
          </w:tcPr>
          <w:p w14:paraId="543B4F83" w14:textId="77777777" w:rsidR="00B57FDD" w:rsidRDefault="00B57FDD" w:rsidP="00387A94">
            <w:pPr>
              <w:rPr>
                <w:rFonts w:ascii="Times New Roman" w:hAnsi="Times New Roman" w:cs="Times New Roman"/>
                <w:b/>
                <w:bCs/>
                <w:sz w:val="24"/>
                <w:szCs w:val="24"/>
              </w:rPr>
            </w:pPr>
          </w:p>
        </w:tc>
        <w:tc>
          <w:tcPr>
            <w:tcW w:w="1803" w:type="dxa"/>
          </w:tcPr>
          <w:p w14:paraId="026632EE" w14:textId="77777777" w:rsidR="00B57FDD" w:rsidRDefault="00B57FDD" w:rsidP="00387A94">
            <w:pPr>
              <w:rPr>
                <w:rFonts w:ascii="Times New Roman" w:hAnsi="Times New Roman" w:cs="Times New Roman"/>
                <w:b/>
                <w:bCs/>
                <w:sz w:val="24"/>
                <w:szCs w:val="24"/>
              </w:rPr>
            </w:pPr>
          </w:p>
        </w:tc>
        <w:tc>
          <w:tcPr>
            <w:tcW w:w="1803" w:type="dxa"/>
          </w:tcPr>
          <w:p w14:paraId="25BC7BE0" w14:textId="77777777" w:rsidR="00B57FDD" w:rsidRDefault="00B57FDD" w:rsidP="00387A94">
            <w:pPr>
              <w:rPr>
                <w:rFonts w:ascii="Times New Roman" w:hAnsi="Times New Roman" w:cs="Times New Roman"/>
                <w:b/>
                <w:bCs/>
                <w:sz w:val="24"/>
                <w:szCs w:val="24"/>
              </w:rPr>
            </w:pPr>
          </w:p>
        </w:tc>
        <w:tc>
          <w:tcPr>
            <w:tcW w:w="1803" w:type="dxa"/>
          </w:tcPr>
          <w:p w14:paraId="4AE908AF" w14:textId="77777777" w:rsidR="00B57FDD" w:rsidRDefault="00B57FDD" w:rsidP="00387A94">
            <w:pPr>
              <w:rPr>
                <w:rFonts w:ascii="Times New Roman" w:hAnsi="Times New Roman" w:cs="Times New Roman"/>
                <w:b/>
                <w:bCs/>
                <w:sz w:val="24"/>
                <w:szCs w:val="24"/>
              </w:rPr>
            </w:pPr>
          </w:p>
        </w:tc>
        <w:tc>
          <w:tcPr>
            <w:tcW w:w="1804" w:type="dxa"/>
          </w:tcPr>
          <w:p w14:paraId="68FEF6EA" w14:textId="77777777" w:rsidR="00B57FDD" w:rsidRDefault="00B57FDD" w:rsidP="00387A94">
            <w:pPr>
              <w:rPr>
                <w:rFonts w:ascii="Times New Roman" w:hAnsi="Times New Roman" w:cs="Times New Roman"/>
                <w:b/>
                <w:bCs/>
                <w:sz w:val="24"/>
                <w:szCs w:val="24"/>
              </w:rPr>
            </w:pPr>
          </w:p>
        </w:tc>
      </w:tr>
      <w:tr w:rsidR="00B57FDD" w14:paraId="413953E2" w14:textId="77777777" w:rsidTr="00B57FDD">
        <w:tc>
          <w:tcPr>
            <w:tcW w:w="1803" w:type="dxa"/>
          </w:tcPr>
          <w:p w14:paraId="533A63A9" w14:textId="77777777" w:rsidR="00B57FDD" w:rsidRDefault="00B57FDD" w:rsidP="00387A94">
            <w:pPr>
              <w:rPr>
                <w:rFonts w:ascii="Times New Roman" w:hAnsi="Times New Roman" w:cs="Times New Roman"/>
                <w:b/>
                <w:bCs/>
                <w:sz w:val="24"/>
                <w:szCs w:val="24"/>
              </w:rPr>
            </w:pPr>
          </w:p>
        </w:tc>
        <w:tc>
          <w:tcPr>
            <w:tcW w:w="1803" w:type="dxa"/>
          </w:tcPr>
          <w:p w14:paraId="020E2882" w14:textId="77777777" w:rsidR="00B57FDD" w:rsidRDefault="00B57FDD" w:rsidP="00387A94">
            <w:pPr>
              <w:rPr>
                <w:rFonts w:ascii="Times New Roman" w:hAnsi="Times New Roman" w:cs="Times New Roman"/>
                <w:b/>
                <w:bCs/>
                <w:sz w:val="24"/>
                <w:szCs w:val="24"/>
              </w:rPr>
            </w:pPr>
          </w:p>
        </w:tc>
        <w:tc>
          <w:tcPr>
            <w:tcW w:w="1803" w:type="dxa"/>
          </w:tcPr>
          <w:p w14:paraId="7434BC18" w14:textId="77777777" w:rsidR="00B57FDD" w:rsidRDefault="00B57FDD" w:rsidP="00387A94">
            <w:pPr>
              <w:rPr>
                <w:rFonts w:ascii="Times New Roman" w:hAnsi="Times New Roman" w:cs="Times New Roman"/>
                <w:b/>
                <w:bCs/>
                <w:sz w:val="24"/>
                <w:szCs w:val="24"/>
              </w:rPr>
            </w:pPr>
          </w:p>
        </w:tc>
        <w:tc>
          <w:tcPr>
            <w:tcW w:w="1803" w:type="dxa"/>
          </w:tcPr>
          <w:p w14:paraId="2620DFC1" w14:textId="77777777" w:rsidR="00B57FDD" w:rsidRDefault="00B57FDD" w:rsidP="00387A94">
            <w:pPr>
              <w:rPr>
                <w:rFonts w:ascii="Times New Roman" w:hAnsi="Times New Roman" w:cs="Times New Roman"/>
                <w:b/>
                <w:bCs/>
                <w:sz w:val="24"/>
                <w:szCs w:val="24"/>
              </w:rPr>
            </w:pPr>
          </w:p>
        </w:tc>
        <w:tc>
          <w:tcPr>
            <w:tcW w:w="1804" w:type="dxa"/>
          </w:tcPr>
          <w:p w14:paraId="5634C368" w14:textId="77777777" w:rsidR="00B57FDD" w:rsidRDefault="00B57FDD" w:rsidP="00387A94">
            <w:pPr>
              <w:rPr>
                <w:rFonts w:ascii="Times New Roman" w:hAnsi="Times New Roman" w:cs="Times New Roman"/>
                <w:b/>
                <w:bCs/>
                <w:sz w:val="24"/>
                <w:szCs w:val="24"/>
              </w:rPr>
            </w:pPr>
          </w:p>
        </w:tc>
      </w:tr>
      <w:tr w:rsidR="00B57FDD" w14:paraId="11BFF91D" w14:textId="77777777" w:rsidTr="00B57FDD">
        <w:tc>
          <w:tcPr>
            <w:tcW w:w="1803" w:type="dxa"/>
          </w:tcPr>
          <w:p w14:paraId="4F53DC8B" w14:textId="77777777" w:rsidR="00B57FDD" w:rsidRDefault="00B57FDD" w:rsidP="00387A94">
            <w:pPr>
              <w:rPr>
                <w:rFonts w:ascii="Times New Roman" w:hAnsi="Times New Roman" w:cs="Times New Roman"/>
                <w:b/>
                <w:bCs/>
                <w:sz w:val="24"/>
                <w:szCs w:val="24"/>
              </w:rPr>
            </w:pPr>
          </w:p>
        </w:tc>
        <w:tc>
          <w:tcPr>
            <w:tcW w:w="1803" w:type="dxa"/>
          </w:tcPr>
          <w:p w14:paraId="5F40995C" w14:textId="77777777" w:rsidR="00B57FDD" w:rsidRDefault="00B57FDD" w:rsidP="00387A94">
            <w:pPr>
              <w:rPr>
                <w:rFonts w:ascii="Times New Roman" w:hAnsi="Times New Roman" w:cs="Times New Roman"/>
                <w:b/>
                <w:bCs/>
                <w:sz w:val="24"/>
                <w:szCs w:val="24"/>
              </w:rPr>
            </w:pPr>
          </w:p>
        </w:tc>
        <w:tc>
          <w:tcPr>
            <w:tcW w:w="1803" w:type="dxa"/>
          </w:tcPr>
          <w:p w14:paraId="4C484898" w14:textId="77777777" w:rsidR="00B57FDD" w:rsidRDefault="00B57FDD" w:rsidP="00387A94">
            <w:pPr>
              <w:rPr>
                <w:rFonts w:ascii="Times New Roman" w:hAnsi="Times New Roman" w:cs="Times New Roman"/>
                <w:b/>
                <w:bCs/>
                <w:sz w:val="24"/>
                <w:szCs w:val="24"/>
              </w:rPr>
            </w:pPr>
          </w:p>
        </w:tc>
        <w:tc>
          <w:tcPr>
            <w:tcW w:w="1803" w:type="dxa"/>
          </w:tcPr>
          <w:p w14:paraId="0C15D7D2" w14:textId="77777777" w:rsidR="00B57FDD" w:rsidRDefault="00B57FDD" w:rsidP="00387A94">
            <w:pPr>
              <w:rPr>
                <w:rFonts w:ascii="Times New Roman" w:hAnsi="Times New Roman" w:cs="Times New Roman"/>
                <w:b/>
                <w:bCs/>
                <w:sz w:val="24"/>
                <w:szCs w:val="24"/>
              </w:rPr>
            </w:pPr>
          </w:p>
        </w:tc>
        <w:tc>
          <w:tcPr>
            <w:tcW w:w="1804" w:type="dxa"/>
          </w:tcPr>
          <w:p w14:paraId="3D055CA5" w14:textId="77777777" w:rsidR="00B57FDD" w:rsidRDefault="00B57FDD" w:rsidP="00387A94">
            <w:pPr>
              <w:rPr>
                <w:rFonts w:ascii="Times New Roman" w:hAnsi="Times New Roman" w:cs="Times New Roman"/>
                <w:b/>
                <w:bCs/>
                <w:sz w:val="24"/>
                <w:szCs w:val="24"/>
              </w:rPr>
            </w:pPr>
          </w:p>
        </w:tc>
      </w:tr>
      <w:tr w:rsidR="00B57FDD" w14:paraId="4E5D1EEC" w14:textId="77777777" w:rsidTr="00B57FDD">
        <w:tc>
          <w:tcPr>
            <w:tcW w:w="1803" w:type="dxa"/>
          </w:tcPr>
          <w:p w14:paraId="0CC498D7" w14:textId="77777777" w:rsidR="00B57FDD" w:rsidRDefault="00B57FDD" w:rsidP="00387A94">
            <w:pPr>
              <w:rPr>
                <w:rFonts w:ascii="Times New Roman" w:hAnsi="Times New Roman" w:cs="Times New Roman"/>
                <w:b/>
                <w:bCs/>
                <w:sz w:val="24"/>
                <w:szCs w:val="24"/>
              </w:rPr>
            </w:pPr>
          </w:p>
        </w:tc>
        <w:tc>
          <w:tcPr>
            <w:tcW w:w="1803" w:type="dxa"/>
          </w:tcPr>
          <w:p w14:paraId="6D2838A2" w14:textId="77777777" w:rsidR="00B57FDD" w:rsidRDefault="00B57FDD" w:rsidP="00387A94">
            <w:pPr>
              <w:rPr>
                <w:rFonts w:ascii="Times New Roman" w:hAnsi="Times New Roman" w:cs="Times New Roman"/>
                <w:b/>
                <w:bCs/>
                <w:sz w:val="24"/>
                <w:szCs w:val="24"/>
              </w:rPr>
            </w:pPr>
          </w:p>
        </w:tc>
        <w:tc>
          <w:tcPr>
            <w:tcW w:w="1803" w:type="dxa"/>
          </w:tcPr>
          <w:p w14:paraId="3B119876" w14:textId="77777777" w:rsidR="00B57FDD" w:rsidRDefault="00B57FDD" w:rsidP="00387A94">
            <w:pPr>
              <w:rPr>
                <w:rFonts w:ascii="Times New Roman" w:hAnsi="Times New Roman" w:cs="Times New Roman"/>
                <w:b/>
                <w:bCs/>
                <w:sz w:val="24"/>
                <w:szCs w:val="24"/>
              </w:rPr>
            </w:pPr>
          </w:p>
        </w:tc>
        <w:tc>
          <w:tcPr>
            <w:tcW w:w="1803" w:type="dxa"/>
          </w:tcPr>
          <w:p w14:paraId="2D12B937" w14:textId="77777777" w:rsidR="00B57FDD" w:rsidRDefault="00B57FDD" w:rsidP="00387A94">
            <w:pPr>
              <w:rPr>
                <w:rFonts w:ascii="Times New Roman" w:hAnsi="Times New Roman" w:cs="Times New Roman"/>
                <w:b/>
                <w:bCs/>
                <w:sz w:val="24"/>
                <w:szCs w:val="24"/>
              </w:rPr>
            </w:pPr>
          </w:p>
        </w:tc>
        <w:tc>
          <w:tcPr>
            <w:tcW w:w="1804" w:type="dxa"/>
          </w:tcPr>
          <w:p w14:paraId="42583E5C" w14:textId="77777777" w:rsidR="00B57FDD" w:rsidRDefault="00B57FDD" w:rsidP="00387A94">
            <w:pPr>
              <w:rPr>
                <w:rFonts w:ascii="Times New Roman" w:hAnsi="Times New Roman" w:cs="Times New Roman"/>
                <w:b/>
                <w:bCs/>
                <w:sz w:val="24"/>
                <w:szCs w:val="24"/>
              </w:rPr>
            </w:pPr>
          </w:p>
        </w:tc>
      </w:tr>
      <w:tr w:rsidR="00B57FDD" w14:paraId="7F11EA78" w14:textId="77777777" w:rsidTr="00B57FDD">
        <w:tc>
          <w:tcPr>
            <w:tcW w:w="1803" w:type="dxa"/>
          </w:tcPr>
          <w:p w14:paraId="657812DB" w14:textId="77777777" w:rsidR="00B57FDD" w:rsidRDefault="00B57FDD" w:rsidP="00387A94">
            <w:pPr>
              <w:rPr>
                <w:rFonts w:ascii="Times New Roman" w:hAnsi="Times New Roman" w:cs="Times New Roman"/>
                <w:b/>
                <w:bCs/>
                <w:sz w:val="24"/>
                <w:szCs w:val="24"/>
              </w:rPr>
            </w:pPr>
          </w:p>
        </w:tc>
        <w:tc>
          <w:tcPr>
            <w:tcW w:w="1803" w:type="dxa"/>
          </w:tcPr>
          <w:p w14:paraId="4A785491" w14:textId="77777777" w:rsidR="00B57FDD" w:rsidRDefault="00B57FDD" w:rsidP="00387A94">
            <w:pPr>
              <w:rPr>
                <w:rFonts w:ascii="Times New Roman" w:hAnsi="Times New Roman" w:cs="Times New Roman"/>
                <w:b/>
                <w:bCs/>
                <w:sz w:val="24"/>
                <w:szCs w:val="24"/>
              </w:rPr>
            </w:pPr>
          </w:p>
        </w:tc>
        <w:tc>
          <w:tcPr>
            <w:tcW w:w="1803" w:type="dxa"/>
          </w:tcPr>
          <w:p w14:paraId="055125EE" w14:textId="77777777" w:rsidR="00B57FDD" w:rsidRDefault="00B57FDD" w:rsidP="00387A94">
            <w:pPr>
              <w:rPr>
                <w:rFonts w:ascii="Times New Roman" w:hAnsi="Times New Roman" w:cs="Times New Roman"/>
                <w:b/>
                <w:bCs/>
                <w:sz w:val="24"/>
                <w:szCs w:val="24"/>
              </w:rPr>
            </w:pPr>
          </w:p>
        </w:tc>
        <w:tc>
          <w:tcPr>
            <w:tcW w:w="1803" w:type="dxa"/>
          </w:tcPr>
          <w:p w14:paraId="1528DA7B" w14:textId="77777777" w:rsidR="00B57FDD" w:rsidRDefault="00B57FDD" w:rsidP="00387A94">
            <w:pPr>
              <w:rPr>
                <w:rFonts w:ascii="Times New Roman" w:hAnsi="Times New Roman" w:cs="Times New Roman"/>
                <w:b/>
                <w:bCs/>
                <w:sz w:val="24"/>
                <w:szCs w:val="24"/>
              </w:rPr>
            </w:pPr>
          </w:p>
        </w:tc>
        <w:tc>
          <w:tcPr>
            <w:tcW w:w="1804" w:type="dxa"/>
          </w:tcPr>
          <w:p w14:paraId="5B524AF1" w14:textId="77777777" w:rsidR="00B57FDD" w:rsidRDefault="00B57FDD" w:rsidP="00387A94">
            <w:pPr>
              <w:rPr>
                <w:rFonts w:ascii="Times New Roman" w:hAnsi="Times New Roman" w:cs="Times New Roman"/>
                <w:b/>
                <w:bCs/>
                <w:sz w:val="24"/>
                <w:szCs w:val="24"/>
              </w:rPr>
            </w:pPr>
          </w:p>
        </w:tc>
      </w:tr>
      <w:tr w:rsidR="00B57FDD" w14:paraId="652FA52B" w14:textId="77777777" w:rsidTr="00B57FDD">
        <w:tc>
          <w:tcPr>
            <w:tcW w:w="1803" w:type="dxa"/>
          </w:tcPr>
          <w:p w14:paraId="6D5D0583" w14:textId="77777777" w:rsidR="00B57FDD" w:rsidRDefault="00B57FDD" w:rsidP="00387A94">
            <w:pPr>
              <w:rPr>
                <w:rFonts w:ascii="Times New Roman" w:hAnsi="Times New Roman" w:cs="Times New Roman"/>
                <w:b/>
                <w:bCs/>
                <w:sz w:val="24"/>
                <w:szCs w:val="24"/>
              </w:rPr>
            </w:pPr>
          </w:p>
        </w:tc>
        <w:tc>
          <w:tcPr>
            <w:tcW w:w="1803" w:type="dxa"/>
          </w:tcPr>
          <w:p w14:paraId="24A95F9D" w14:textId="77777777" w:rsidR="00B57FDD" w:rsidRDefault="00B57FDD" w:rsidP="00387A94">
            <w:pPr>
              <w:rPr>
                <w:rFonts w:ascii="Times New Roman" w:hAnsi="Times New Roman" w:cs="Times New Roman"/>
                <w:b/>
                <w:bCs/>
                <w:sz w:val="24"/>
                <w:szCs w:val="24"/>
              </w:rPr>
            </w:pPr>
          </w:p>
        </w:tc>
        <w:tc>
          <w:tcPr>
            <w:tcW w:w="1803" w:type="dxa"/>
          </w:tcPr>
          <w:p w14:paraId="10C5C89A" w14:textId="77777777" w:rsidR="00B57FDD" w:rsidRDefault="00B57FDD" w:rsidP="00387A94">
            <w:pPr>
              <w:rPr>
                <w:rFonts w:ascii="Times New Roman" w:hAnsi="Times New Roman" w:cs="Times New Roman"/>
                <w:b/>
                <w:bCs/>
                <w:sz w:val="24"/>
                <w:szCs w:val="24"/>
              </w:rPr>
            </w:pPr>
          </w:p>
        </w:tc>
        <w:tc>
          <w:tcPr>
            <w:tcW w:w="1803" w:type="dxa"/>
          </w:tcPr>
          <w:p w14:paraId="0EAD8920" w14:textId="77777777" w:rsidR="00B57FDD" w:rsidRDefault="00B57FDD" w:rsidP="00387A94">
            <w:pPr>
              <w:rPr>
                <w:rFonts w:ascii="Times New Roman" w:hAnsi="Times New Roman" w:cs="Times New Roman"/>
                <w:b/>
                <w:bCs/>
                <w:sz w:val="24"/>
                <w:szCs w:val="24"/>
              </w:rPr>
            </w:pPr>
          </w:p>
        </w:tc>
        <w:tc>
          <w:tcPr>
            <w:tcW w:w="1804" w:type="dxa"/>
          </w:tcPr>
          <w:p w14:paraId="3272478C" w14:textId="77777777" w:rsidR="00B57FDD" w:rsidRDefault="00B57FDD" w:rsidP="00387A94">
            <w:pPr>
              <w:rPr>
                <w:rFonts w:ascii="Times New Roman" w:hAnsi="Times New Roman" w:cs="Times New Roman"/>
                <w:b/>
                <w:bCs/>
                <w:sz w:val="24"/>
                <w:szCs w:val="24"/>
              </w:rPr>
            </w:pPr>
          </w:p>
        </w:tc>
      </w:tr>
      <w:tr w:rsidR="00B57FDD" w14:paraId="7AC33C25" w14:textId="77777777" w:rsidTr="00B57FDD">
        <w:tc>
          <w:tcPr>
            <w:tcW w:w="1803" w:type="dxa"/>
          </w:tcPr>
          <w:p w14:paraId="6FE03E41" w14:textId="77777777" w:rsidR="00B57FDD" w:rsidRDefault="00B57FDD" w:rsidP="00387A94">
            <w:pPr>
              <w:rPr>
                <w:rFonts w:ascii="Times New Roman" w:hAnsi="Times New Roman" w:cs="Times New Roman"/>
                <w:b/>
                <w:bCs/>
                <w:sz w:val="24"/>
                <w:szCs w:val="24"/>
              </w:rPr>
            </w:pPr>
          </w:p>
        </w:tc>
        <w:tc>
          <w:tcPr>
            <w:tcW w:w="1803" w:type="dxa"/>
          </w:tcPr>
          <w:p w14:paraId="08C14970" w14:textId="77777777" w:rsidR="00B57FDD" w:rsidRDefault="00B57FDD" w:rsidP="00387A94">
            <w:pPr>
              <w:rPr>
                <w:rFonts w:ascii="Times New Roman" w:hAnsi="Times New Roman" w:cs="Times New Roman"/>
                <w:b/>
                <w:bCs/>
                <w:sz w:val="24"/>
                <w:szCs w:val="24"/>
              </w:rPr>
            </w:pPr>
          </w:p>
        </w:tc>
        <w:tc>
          <w:tcPr>
            <w:tcW w:w="1803" w:type="dxa"/>
          </w:tcPr>
          <w:p w14:paraId="7A2B110B" w14:textId="77777777" w:rsidR="00B57FDD" w:rsidRDefault="00B57FDD" w:rsidP="00387A94">
            <w:pPr>
              <w:rPr>
                <w:rFonts w:ascii="Times New Roman" w:hAnsi="Times New Roman" w:cs="Times New Roman"/>
                <w:b/>
                <w:bCs/>
                <w:sz w:val="24"/>
                <w:szCs w:val="24"/>
              </w:rPr>
            </w:pPr>
          </w:p>
        </w:tc>
        <w:tc>
          <w:tcPr>
            <w:tcW w:w="1803" w:type="dxa"/>
          </w:tcPr>
          <w:p w14:paraId="6139DE83" w14:textId="77777777" w:rsidR="00B57FDD" w:rsidRDefault="00B57FDD" w:rsidP="00387A94">
            <w:pPr>
              <w:rPr>
                <w:rFonts w:ascii="Times New Roman" w:hAnsi="Times New Roman" w:cs="Times New Roman"/>
                <w:b/>
                <w:bCs/>
                <w:sz w:val="24"/>
                <w:szCs w:val="24"/>
              </w:rPr>
            </w:pPr>
          </w:p>
        </w:tc>
        <w:tc>
          <w:tcPr>
            <w:tcW w:w="1804" w:type="dxa"/>
          </w:tcPr>
          <w:p w14:paraId="041A29D3" w14:textId="77777777" w:rsidR="00B57FDD" w:rsidRDefault="00B57FDD" w:rsidP="00387A94">
            <w:pPr>
              <w:rPr>
                <w:rFonts w:ascii="Times New Roman" w:hAnsi="Times New Roman" w:cs="Times New Roman"/>
                <w:b/>
                <w:bCs/>
                <w:sz w:val="24"/>
                <w:szCs w:val="24"/>
              </w:rPr>
            </w:pPr>
          </w:p>
        </w:tc>
      </w:tr>
      <w:tr w:rsidR="00B57FDD" w14:paraId="72E25C2F" w14:textId="77777777" w:rsidTr="00B57FDD">
        <w:tc>
          <w:tcPr>
            <w:tcW w:w="1803" w:type="dxa"/>
          </w:tcPr>
          <w:p w14:paraId="2EE755FF" w14:textId="77777777" w:rsidR="00B57FDD" w:rsidRDefault="00B57FDD" w:rsidP="00387A94">
            <w:pPr>
              <w:rPr>
                <w:rFonts w:ascii="Times New Roman" w:hAnsi="Times New Roman" w:cs="Times New Roman"/>
                <w:b/>
                <w:bCs/>
                <w:sz w:val="24"/>
                <w:szCs w:val="24"/>
              </w:rPr>
            </w:pPr>
          </w:p>
        </w:tc>
        <w:tc>
          <w:tcPr>
            <w:tcW w:w="1803" w:type="dxa"/>
          </w:tcPr>
          <w:p w14:paraId="7BDAE988" w14:textId="77777777" w:rsidR="00B57FDD" w:rsidRDefault="00B57FDD" w:rsidP="00387A94">
            <w:pPr>
              <w:rPr>
                <w:rFonts w:ascii="Times New Roman" w:hAnsi="Times New Roman" w:cs="Times New Roman"/>
                <w:b/>
                <w:bCs/>
                <w:sz w:val="24"/>
                <w:szCs w:val="24"/>
              </w:rPr>
            </w:pPr>
          </w:p>
        </w:tc>
        <w:tc>
          <w:tcPr>
            <w:tcW w:w="1803" w:type="dxa"/>
          </w:tcPr>
          <w:p w14:paraId="183DF4B4" w14:textId="77777777" w:rsidR="00B57FDD" w:rsidRDefault="00B57FDD" w:rsidP="00387A94">
            <w:pPr>
              <w:rPr>
                <w:rFonts w:ascii="Times New Roman" w:hAnsi="Times New Roman" w:cs="Times New Roman"/>
                <w:b/>
                <w:bCs/>
                <w:sz w:val="24"/>
                <w:szCs w:val="24"/>
              </w:rPr>
            </w:pPr>
          </w:p>
        </w:tc>
        <w:tc>
          <w:tcPr>
            <w:tcW w:w="1803" w:type="dxa"/>
          </w:tcPr>
          <w:p w14:paraId="1BE15F41" w14:textId="77777777" w:rsidR="00B57FDD" w:rsidRDefault="00B57FDD" w:rsidP="00387A94">
            <w:pPr>
              <w:rPr>
                <w:rFonts w:ascii="Times New Roman" w:hAnsi="Times New Roman" w:cs="Times New Roman"/>
                <w:b/>
                <w:bCs/>
                <w:sz w:val="24"/>
                <w:szCs w:val="24"/>
              </w:rPr>
            </w:pPr>
          </w:p>
        </w:tc>
        <w:tc>
          <w:tcPr>
            <w:tcW w:w="1804" w:type="dxa"/>
          </w:tcPr>
          <w:p w14:paraId="30100D7E" w14:textId="77777777" w:rsidR="00B57FDD" w:rsidRDefault="00B57FDD" w:rsidP="00387A94">
            <w:pPr>
              <w:rPr>
                <w:rFonts w:ascii="Times New Roman" w:hAnsi="Times New Roman" w:cs="Times New Roman"/>
                <w:b/>
                <w:bCs/>
                <w:sz w:val="24"/>
                <w:szCs w:val="24"/>
              </w:rPr>
            </w:pPr>
          </w:p>
        </w:tc>
      </w:tr>
      <w:tr w:rsidR="00B57FDD" w14:paraId="5B20996D" w14:textId="77777777" w:rsidTr="00B57FDD">
        <w:tc>
          <w:tcPr>
            <w:tcW w:w="1803" w:type="dxa"/>
          </w:tcPr>
          <w:p w14:paraId="70F766DD" w14:textId="77777777" w:rsidR="00B57FDD" w:rsidRDefault="00B57FDD" w:rsidP="00387A94">
            <w:pPr>
              <w:rPr>
                <w:rFonts w:ascii="Times New Roman" w:hAnsi="Times New Roman" w:cs="Times New Roman"/>
                <w:b/>
                <w:bCs/>
                <w:sz w:val="24"/>
                <w:szCs w:val="24"/>
              </w:rPr>
            </w:pPr>
          </w:p>
        </w:tc>
        <w:tc>
          <w:tcPr>
            <w:tcW w:w="1803" w:type="dxa"/>
          </w:tcPr>
          <w:p w14:paraId="5E322CC9" w14:textId="77777777" w:rsidR="00B57FDD" w:rsidRDefault="00B57FDD" w:rsidP="00387A94">
            <w:pPr>
              <w:rPr>
                <w:rFonts w:ascii="Times New Roman" w:hAnsi="Times New Roman" w:cs="Times New Roman"/>
                <w:b/>
                <w:bCs/>
                <w:sz w:val="24"/>
                <w:szCs w:val="24"/>
              </w:rPr>
            </w:pPr>
          </w:p>
        </w:tc>
        <w:tc>
          <w:tcPr>
            <w:tcW w:w="1803" w:type="dxa"/>
          </w:tcPr>
          <w:p w14:paraId="45ED08A4" w14:textId="77777777" w:rsidR="00B57FDD" w:rsidRDefault="00B57FDD" w:rsidP="00387A94">
            <w:pPr>
              <w:rPr>
                <w:rFonts w:ascii="Times New Roman" w:hAnsi="Times New Roman" w:cs="Times New Roman"/>
                <w:b/>
                <w:bCs/>
                <w:sz w:val="24"/>
                <w:szCs w:val="24"/>
              </w:rPr>
            </w:pPr>
          </w:p>
        </w:tc>
        <w:tc>
          <w:tcPr>
            <w:tcW w:w="1803" w:type="dxa"/>
          </w:tcPr>
          <w:p w14:paraId="31714B74" w14:textId="77777777" w:rsidR="00B57FDD" w:rsidRDefault="00B57FDD" w:rsidP="00387A94">
            <w:pPr>
              <w:rPr>
                <w:rFonts w:ascii="Times New Roman" w:hAnsi="Times New Roman" w:cs="Times New Roman"/>
                <w:b/>
                <w:bCs/>
                <w:sz w:val="24"/>
                <w:szCs w:val="24"/>
              </w:rPr>
            </w:pPr>
          </w:p>
        </w:tc>
        <w:tc>
          <w:tcPr>
            <w:tcW w:w="1804" w:type="dxa"/>
          </w:tcPr>
          <w:p w14:paraId="62686CBE" w14:textId="77777777" w:rsidR="00B57FDD" w:rsidRDefault="00B57FDD" w:rsidP="00387A94">
            <w:pPr>
              <w:rPr>
                <w:rFonts w:ascii="Times New Roman" w:hAnsi="Times New Roman" w:cs="Times New Roman"/>
                <w:b/>
                <w:bCs/>
                <w:sz w:val="24"/>
                <w:szCs w:val="24"/>
              </w:rPr>
            </w:pPr>
          </w:p>
        </w:tc>
      </w:tr>
      <w:tr w:rsidR="00B57FDD" w14:paraId="2553619C" w14:textId="77777777" w:rsidTr="00B57FDD">
        <w:tc>
          <w:tcPr>
            <w:tcW w:w="1803" w:type="dxa"/>
          </w:tcPr>
          <w:p w14:paraId="0CAAD3BA" w14:textId="77777777" w:rsidR="00B57FDD" w:rsidRDefault="00B57FDD" w:rsidP="00387A94">
            <w:pPr>
              <w:rPr>
                <w:rFonts w:ascii="Times New Roman" w:hAnsi="Times New Roman" w:cs="Times New Roman"/>
                <w:b/>
                <w:bCs/>
                <w:sz w:val="24"/>
                <w:szCs w:val="24"/>
              </w:rPr>
            </w:pPr>
          </w:p>
        </w:tc>
        <w:tc>
          <w:tcPr>
            <w:tcW w:w="1803" w:type="dxa"/>
          </w:tcPr>
          <w:p w14:paraId="108933FB" w14:textId="77777777" w:rsidR="00B57FDD" w:rsidRDefault="00B57FDD" w:rsidP="00387A94">
            <w:pPr>
              <w:rPr>
                <w:rFonts w:ascii="Times New Roman" w:hAnsi="Times New Roman" w:cs="Times New Roman"/>
                <w:b/>
                <w:bCs/>
                <w:sz w:val="24"/>
                <w:szCs w:val="24"/>
              </w:rPr>
            </w:pPr>
          </w:p>
        </w:tc>
        <w:tc>
          <w:tcPr>
            <w:tcW w:w="1803" w:type="dxa"/>
          </w:tcPr>
          <w:p w14:paraId="7A9BDA81" w14:textId="77777777" w:rsidR="00B57FDD" w:rsidRDefault="00B57FDD" w:rsidP="00387A94">
            <w:pPr>
              <w:rPr>
                <w:rFonts w:ascii="Times New Roman" w:hAnsi="Times New Roman" w:cs="Times New Roman"/>
                <w:b/>
                <w:bCs/>
                <w:sz w:val="24"/>
                <w:szCs w:val="24"/>
              </w:rPr>
            </w:pPr>
          </w:p>
        </w:tc>
        <w:tc>
          <w:tcPr>
            <w:tcW w:w="1803" w:type="dxa"/>
          </w:tcPr>
          <w:p w14:paraId="481A7B27" w14:textId="77777777" w:rsidR="00B57FDD" w:rsidRDefault="00B57FDD" w:rsidP="00387A94">
            <w:pPr>
              <w:rPr>
                <w:rFonts w:ascii="Times New Roman" w:hAnsi="Times New Roman" w:cs="Times New Roman"/>
                <w:b/>
                <w:bCs/>
                <w:sz w:val="24"/>
                <w:szCs w:val="24"/>
              </w:rPr>
            </w:pPr>
          </w:p>
        </w:tc>
        <w:tc>
          <w:tcPr>
            <w:tcW w:w="1804" w:type="dxa"/>
          </w:tcPr>
          <w:p w14:paraId="3AF35D69" w14:textId="77777777" w:rsidR="00B57FDD" w:rsidRDefault="00B57FDD" w:rsidP="00387A94">
            <w:pPr>
              <w:rPr>
                <w:rFonts w:ascii="Times New Roman" w:hAnsi="Times New Roman" w:cs="Times New Roman"/>
                <w:b/>
                <w:bCs/>
                <w:sz w:val="24"/>
                <w:szCs w:val="24"/>
              </w:rPr>
            </w:pPr>
          </w:p>
        </w:tc>
      </w:tr>
      <w:tr w:rsidR="00B57FDD" w14:paraId="0AE65444" w14:textId="77777777" w:rsidTr="00B57FDD">
        <w:tc>
          <w:tcPr>
            <w:tcW w:w="1803" w:type="dxa"/>
          </w:tcPr>
          <w:p w14:paraId="0AD456B2" w14:textId="77777777" w:rsidR="00B57FDD" w:rsidRDefault="00B57FDD" w:rsidP="00387A94">
            <w:pPr>
              <w:rPr>
                <w:rFonts w:ascii="Times New Roman" w:hAnsi="Times New Roman" w:cs="Times New Roman"/>
                <w:b/>
                <w:bCs/>
                <w:sz w:val="24"/>
                <w:szCs w:val="24"/>
              </w:rPr>
            </w:pPr>
          </w:p>
        </w:tc>
        <w:tc>
          <w:tcPr>
            <w:tcW w:w="1803" w:type="dxa"/>
          </w:tcPr>
          <w:p w14:paraId="0F0EA6E9" w14:textId="77777777" w:rsidR="00B57FDD" w:rsidRDefault="00B57FDD" w:rsidP="00387A94">
            <w:pPr>
              <w:rPr>
                <w:rFonts w:ascii="Times New Roman" w:hAnsi="Times New Roman" w:cs="Times New Roman"/>
                <w:b/>
                <w:bCs/>
                <w:sz w:val="24"/>
                <w:szCs w:val="24"/>
              </w:rPr>
            </w:pPr>
          </w:p>
        </w:tc>
        <w:tc>
          <w:tcPr>
            <w:tcW w:w="1803" w:type="dxa"/>
          </w:tcPr>
          <w:p w14:paraId="4025ED9F" w14:textId="77777777" w:rsidR="00B57FDD" w:rsidRDefault="00B57FDD" w:rsidP="00387A94">
            <w:pPr>
              <w:rPr>
                <w:rFonts w:ascii="Times New Roman" w:hAnsi="Times New Roman" w:cs="Times New Roman"/>
                <w:b/>
                <w:bCs/>
                <w:sz w:val="24"/>
                <w:szCs w:val="24"/>
              </w:rPr>
            </w:pPr>
          </w:p>
        </w:tc>
        <w:tc>
          <w:tcPr>
            <w:tcW w:w="1803" w:type="dxa"/>
          </w:tcPr>
          <w:p w14:paraId="0A19B05A" w14:textId="77777777" w:rsidR="00B57FDD" w:rsidRDefault="00B57FDD" w:rsidP="00387A94">
            <w:pPr>
              <w:rPr>
                <w:rFonts w:ascii="Times New Roman" w:hAnsi="Times New Roman" w:cs="Times New Roman"/>
                <w:b/>
                <w:bCs/>
                <w:sz w:val="24"/>
                <w:szCs w:val="24"/>
              </w:rPr>
            </w:pPr>
          </w:p>
        </w:tc>
        <w:tc>
          <w:tcPr>
            <w:tcW w:w="1804" w:type="dxa"/>
          </w:tcPr>
          <w:p w14:paraId="168F1A08" w14:textId="77777777" w:rsidR="00B57FDD" w:rsidRDefault="00B57FDD" w:rsidP="00387A94">
            <w:pPr>
              <w:rPr>
                <w:rFonts w:ascii="Times New Roman" w:hAnsi="Times New Roman" w:cs="Times New Roman"/>
                <w:b/>
                <w:bCs/>
                <w:sz w:val="24"/>
                <w:szCs w:val="24"/>
              </w:rPr>
            </w:pPr>
          </w:p>
        </w:tc>
      </w:tr>
      <w:tr w:rsidR="00B57FDD" w14:paraId="75960151" w14:textId="77777777" w:rsidTr="00B57FDD">
        <w:tc>
          <w:tcPr>
            <w:tcW w:w="1803" w:type="dxa"/>
          </w:tcPr>
          <w:p w14:paraId="413B6063" w14:textId="77777777" w:rsidR="00B57FDD" w:rsidRDefault="00B57FDD" w:rsidP="00387A94">
            <w:pPr>
              <w:rPr>
                <w:rFonts w:ascii="Times New Roman" w:hAnsi="Times New Roman" w:cs="Times New Roman"/>
                <w:b/>
                <w:bCs/>
                <w:sz w:val="24"/>
                <w:szCs w:val="24"/>
              </w:rPr>
            </w:pPr>
          </w:p>
        </w:tc>
        <w:tc>
          <w:tcPr>
            <w:tcW w:w="1803" w:type="dxa"/>
          </w:tcPr>
          <w:p w14:paraId="1DED8BD6" w14:textId="77777777" w:rsidR="00B57FDD" w:rsidRDefault="00B57FDD" w:rsidP="00387A94">
            <w:pPr>
              <w:rPr>
                <w:rFonts w:ascii="Times New Roman" w:hAnsi="Times New Roman" w:cs="Times New Roman"/>
                <w:b/>
                <w:bCs/>
                <w:sz w:val="24"/>
                <w:szCs w:val="24"/>
              </w:rPr>
            </w:pPr>
          </w:p>
        </w:tc>
        <w:tc>
          <w:tcPr>
            <w:tcW w:w="1803" w:type="dxa"/>
          </w:tcPr>
          <w:p w14:paraId="3D1A4A5D" w14:textId="77777777" w:rsidR="00B57FDD" w:rsidRDefault="00B57FDD" w:rsidP="00387A94">
            <w:pPr>
              <w:rPr>
                <w:rFonts w:ascii="Times New Roman" w:hAnsi="Times New Roman" w:cs="Times New Roman"/>
                <w:b/>
                <w:bCs/>
                <w:sz w:val="24"/>
                <w:szCs w:val="24"/>
              </w:rPr>
            </w:pPr>
          </w:p>
        </w:tc>
        <w:tc>
          <w:tcPr>
            <w:tcW w:w="1803" w:type="dxa"/>
          </w:tcPr>
          <w:p w14:paraId="34A39F69" w14:textId="77777777" w:rsidR="00B57FDD" w:rsidRDefault="00B57FDD" w:rsidP="00387A94">
            <w:pPr>
              <w:rPr>
                <w:rFonts w:ascii="Times New Roman" w:hAnsi="Times New Roman" w:cs="Times New Roman"/>
                <w:b/>
                <w:bCs/>
                <w:sz w:val="24"/>
                <w:szCs w:val="24"/>
              </w:rPr>
            </w:pPr>
          </w:p>
        </w:tc>
        <w:tc>
          <w:tcPr>
            <w:tcW w:w="1804" w:type="dxa"/>
          </w:tcPr>
          <w:p w14:paraId="04275FE2" w14:textId="77777777" w:rsidR="00B57FDD" w:rsidRDefault="00B57FDD" w:rsidP="00387A94">
            <w:pPr>
              <w:rPr>
                <w:rFonts w:ascii="Times New Roman" w:hAnsi="Times New Roman" w:cs="Times New Roman"/>
                <w:b/>
                <w:bCs/>
                <w:sz w:val="24"/>
                <w:szCs w:val="24"/>
              </w:rPr>
            </w:pPr>
          </w:p>
        </w:tc>
      </w:tr>
      <w:tr w:rsidR="00B57FDD" w14:paraId="2FE61A3F" w14:textId="77777777" w:rsidTr="00B57FDD">
        <w:tc>
          <w:tcPr>
            <w:tcW w:w="1803" w:type="dxa"/>
          </w:tcPr>
          <w:p w14:paraId="16BD84AD" w14:textId="77777777" w:rsidR="00B57FDD" w:rsidRDefault="00B57FDD" w:rsidP="00387A94">
            <w:pPr>
              <w:rPr>
                <w:rFonts w:ascii="Times New Roman" w:hAnsi="Times New Roman" w:cs="Times New Roman"/>
                <w:b/>
                <w:bCs/>
                <w:sz w:val="24"/>
                <w:szCs w:val="24"/>
              </w:rPr>
            </w:pPr>
          </w:p>
        </w:tc>
        <w:tc>
          <w:tcPr>
            <w:tcW w:w="1803" w:type="dxa"/>
          </w:tcPr>
          <w:p w14:paraId="7F97AB3F" w14:textId="77777777" w:rsidR="00B57FDD" w:rsidRDefault="00B57FDD" w:rsidP="00387A94">
            <w:pPr>
              <w:rPr>
                <w:rFonts w:ascii="Times New Roman" w:hAnsi="Times New Roman" w:cs="Times New Roman"/>
                <w:b/>
                <w:bCs/>
                <w:sz w:val="24"/>
                <w:szCs w:val="24"/>
              </w:rPr>
            </w:pPr>
          </w:p>
        </w:tc>
        <w:tc>
          <w:tcPr>
            <w:tcW w:w="1803" w:type="dxa"/>
          </w:tcPr>
          <w:p w14:paraId="78919E3F" w14:textId="77777777" w:rsidR="00B57FDD" w:rsidRDefault="00B57FDD" w:rsidP="00387A94">
            <w:pPr>
              <w:rPr>
                <w:rFonts w:ascii="Times New Roman" w:hAnsi="Times New Roman" w:cs="Times New Roman"/>
                <w:b/>
                <w:bCs/>
                <w:sz w:val="24"/>
                <w:szCs w:val="24"/>
              </w:rPr>
            </w:pPr>
          </w:p>
        </w:tc>
        <w:tc>
          <w:tcPr>
            <w:tcW w:w="1803" w:type="dxa"/>
          </w:tcPr>
          <w:p w14:paraId="0570DB97" w14:textId="77777777" w:rsidR="00B57FDD" w:rsidRDefault="00B57FDD" w:rsidP="00387A94">
            <w:pPr>
              <w:rPr>
                <w:rFonts w:ascii="Times New Roman" w:hAnsi="Times New Roman" w:cs="Times New Roman"/>
                <w:b/>
                <w:bCs/>
                <w:sz w:val="24"/>
                <w:szCs w:val="24"/>
              </w:rPr>
            </w:pPr>
          </w:p>
        </w:tc>
        <w:tc>
          <w:tcPr>
            <w:tcW w:w="1804" w:type="dxa"/>
          </w:tcPr>
          <w:p w14:paraId="55A4D757" w14:textId="77777777" w:rsidR="00B57FDD" w:rsidRDefault="00B57FDD" w:rsidP="00387A94">
            <w:pPr>
              <w:rPr>
                <w:rFonts w:ascii="Times New Roman" w:hAnsi="Times New Roman" w:cs="Times New Roman"/>
                <w:b/>
                <w:bCs/>
                <w:sz w:val="24"/>
                <w:szCs w:val="24"/>
              </w:rPr>
            </w:pPr>
          </w:p>
        </w:tc>
      </w:tr>
      <w:tr w:rsidR="00B57FDD" w14:paraId="2051FAAF" w14:textId="77777777" w:rsidTr="00B57FDD">
        <w:tc>
          <w:tcPr>
            <w:tcW w:w="1803" w:type="dxa"/>
          </w:tcPr>
          <w:p w14:paraId="29899D1C" w14:textId="77777777" w:rsidR="00B57FDD" w:rsidRDefault="00B57FDD" w:rsidP="00387A94">
            <w:pPr>
              <w:rPr>
                <w:rFonts w:ascii="Times New Roman" w:hAnsi="Times New Roman" w:cs="Times New Roman"/>
                <w:b/>
                <w:bCs/>
                <w:sz w:val="24"/>
                <w:szCs w:val="24"/>
              </w:rPr>
            </w:pPr>
          </w:p>
        </w:tc>
        <w:tc>
          <w:tcPr>
            <w:tcW w:w="1803" w:type="dxa"/>
          </w:tcPr>
          <w:p w14:paraId="1F5CF3D2" w14:textId="77777777" w:rsidR="00B57FDD" w:rsidRDefault="00B57FDD" w:rsidP="00387A94">
            <w:pPr>
              <w:rPr>
                <w:rFonts w:ascii="Times New Roman" w:hAnsi="Times New Roman" w:cs="Times New Roman"/>
                <w:b/>
                <w:bCs/>
                <w:sz w:val="24"/>
                <w:szCs w:val="24"/>
              </w:rPr>
            </w:pPr>
          </w:p>
        </w:tc>
        <w:tc>
          <w:tcPr>
            <w:tcW w:w="1803" w:type="dxa"/>
          </w:tcPr>
          <w:p w14:paraId="4C027F0D" w14:textId="77777777" w:rsidR="00B57FDD" w:rsidRDefault="00B57FDD" w:rsidP="00387A94">
            <w:pPr>
              <w:rPr>
                <w:rFonts w:ascii="Times New Roman" w:hAnsi="Times New Roman" w:cs="Times New Roman"/>
                <w:b/>
                <w:bCs/>
                <w:sz w:val="24"/>
                <w:szCs w:val="24"/>
              </w:rPr>
            </w:pPr>
          </w:p>
        </w:tc>
        <w:tc>
          <w:tcPr>
            <w:tcW w:w="1803" w:type="dxa"/>
          </w:tcPr>
          <w:p w14:paraId="16D105AB" w14:textId="77777777" w:rsidR="00B57FDD" w:rsidRDefault="00B57FDD" w:rsidP="00387A94">
            <w:pPr>
              <w:rPr>
                <w:rFonts w:ascii="Times New Roman" w:hAnsi="Times New Roman" w:cs="Times New Roman"/>
                <w:b/>
                <w:bCs/>
                <w:sz w:val="24"/>
                <w:szCs w:val="24"/>
              </w:rPr>
            </w:pPr>
          </w:p>
        </w:tc>
        <w:tc>
          <w:tcPr>
            <w:tcW w:w="1804" w:type="dxa"/>
          </w:tcPr>
          <w:p w14:paraId="6BD332D5" w14:textId="77777777" w:rsidR="00B57FDD" w:rsidRDefault="00B57FDD" w:rsidP="00387A94">
            <w:pPr>
              <w:rPr>
                <w:rFonts w:ascii="Times New Roman" w:hAnsi="Times New Roman" w:cs="Times New Roman"/>
                <w:b/>
                <w:bCs/>
                <w:sz w:val="24"/>
                <w:szCs w:val="24"/>
              </w:rPr>
            </w:pPr>
          </w:p>
        </w:tc>
      </w:tr>
      <w:tr w:rsidR="00B57FDD" w14:paraId="5DAFBC58" w14:textId="77777777" w:rsidTr="00B57FDD">
        <w:tc>
          <w:tcPr>
            <w:tcW w:w="1803" w:type="dxa"/>
          </w:tcPr>
          <w:p w14:paraId="040AD53C" w14:textId="77777777" w:rsidR="00B57FDD" w:rsidRDefault="00B57FDD" w:rsidP="00387A94">
            <w:pPr>
              <w:rPr>
                <w:rFonts w:ascii="Times New Roman" w:hAnsi="Times New Roman" w:cs="Times New Roman"/>
                <w:b/>
                <w:bCs/>
                <w:sz w:val="24"/>
                <w:szCs w:val="24"/>
              </w:rPr>
            </w:pPr>
          </w:p>
        </w:tc>
        <w:tc>
          <w:tcPr>
            <w:tcW w:w="1803" w:type="dxa"/>
          </w:tcPr>
          <w:p w14:paraId="2EA3011E" w14:textId="77777777" w:rsidR="00B57FDD" w:rsidRDefault="00B57FDD" w:rsidP="00387A94">
            <w:pPr>
              <w:rPr>
                <w:rFonts w:ascii="Times New Roman" w:hAnsi="Times New Roman" w:cs="Times New Roman"/>
                <w:b/>
                <w:bCs/>
                <w:sz w:val="24"/>
                <w:szCs w:val="24"/>
              </w:rPr>
            </w:pPr>
          </w:p>
        </w:tc>
        <w:tc>
          <w:tcPr>
            <w:tcW w:w="1803" w:type="dxa"/>
          </w:tcPr>
          <w:p w14:paraId="3E6E96B8" w14:textId="77777777" w:rsidR="00B57FDD" w:rsidRDefault="00B57FDD" w:rsidP="00387A94">
            <w:pPr>
              <w:rPr>
                <w:rFonts w:ascii="Times New Roman" w:hAnsi="Times New Roman" w:cs="Times New Roman"/>
                <w:b/>
                <w:bCs/>
                <w:sz w:val="24"/>
                <w:szCs w:val="24"/>
              </w:rPr>
            </w:pPr>
          </w:p>
        </w:tc>
        <w:tc>
          <w:tcPr>
            <w:tcW w:w="1803" w:type="dxa"/>
          </w:tcPr>
          <w:p w14:paraId="3398DAE0" w14:textId="77777777" w:rsidR="00B57FDD" w:rsidRDefault="00B57FDD" w:rsidP="00387A94">
            <w:pPr>
              <w:rPr>
                <w:rFonts w:ascii="Times New Roman" w:hAnsi="Times New Roman" w:cs="Times New Roman"/>
                <w:b/>
                <w:bCs/>
                <w:sz w:val="24"/>
                <w:szCs w:val="24"/>
              </w:rPr>
            </w:pPr>
          </w:p>
        </w:tc>
        <w:tc>
          <w:tcPr>
            <w:tcW w:w="1804" w:type="dxa"/>
          </w:tcPr>
          <w:p w14:paraId="0A11888A" w14:textId="77777777" w:rsidR="00B57FDD" w:rsidRDefault="00B57FDD" w:rsidP="00387A94">
            <w:pPr>
              <w:rPr>
                <w:rFonts w:ascii="Times New Roman" w:hAnsi="Times New Roman" w:cs="Times New Roman"/>
                <w:b/>
                <w:bCs/>
                <w:sz w:val="24"/>
                <w:szCs w:val="24"/>
              </w:rPr>
            </w:pPr>
          </w:p>
        </w:tc>
      </w:tr>
      <w:tr w:rsidR="00B57FDD" w14:paraId="1A7F9D25" w14:textId="77777777" w:rsidTr="00B57FDD">
        <w:tc>
          <w:tcPr>
            <w:tcW w:w="1803" w:type="dxa"/>
          </w:tcPr>
          <w:p w14:paraId="39D96E3C" w14:textId="77777777" w:rsidR="00B57FDD" w:rsidRDefault="00B57FDD" w:rsidP="00387A94">
            <w:pPr>
              <w:rPr>
                <w:rFonts w:ascii="Times New Roman" w:hAnsi="Times New Roman" w:cs="Times New Roman"/>
                <w:b/>
                <w:bCs/>
                <w:sz w:val="24"/>
                <w:szCs w:val="24"/>
              </w:rPr>
            </w:pPr>
          </w:p>
        </w:tc>
        <w:tc>
          <w:tcPr>
            <w:tcW w:w="1803" w:type="dxa"/>
          </w:tcPr>
          <w:p w14:paraId="6566CDB5" w14:textId="77777777" w:rsidR="00B57FDD" w:rsidRDefault="00B57FDD" w:rsidP="00387A94">
            <w:pPr>
              <w:rPr>
                <w:rFonts w:ascii="Times New Roman" w:hAnsi="Times New Roman" w:cs="Times New Roman"/>
                <w:b/>
                <w:bCs/>
                <w:sz w:val="24"/>
                <w:szCs w:val="24"/>
              </w:rPr>
            </w:pPr>
          </w:p>
        </w:tc>
        <w:tc>
          <w:tcPr>
            <w:tcW w:w="1803" w:type="dxa"/>
          </w:tcPr>
          <w:p w14:paraId="33EE97C2" w14:textId="77777777" w:rsidR="00B57FDD" w:rsidRDefault="00B57FDD" w:rsidP="00387A94">
            <w:pPr>
              <w:rPr>
                <w:rFonts w:ascii="Times New Roman" w:hAnsi="Times New Roman" w:cs="Times New Roman"/>
                <w:b/>
                <w:bCs/>
                <w:sz w:val="24"/>
                <w:szCs w:val="24"/>
              </w:rPr>
            </w:pPr>
          </w:p>
        </w:tc>
        <w:tc>
          <w:tcPr>
            <w:tcW w:w="1803" w:type="dxa"/>
          </w:tcPr>
          <w:p w14:paraId="6340C2BE" w14:textId="77777777" w:rsidR="00B57FDD" w:rsidRDefault="00B57FDD" w:rsidP="00387A94">
            <w:pPr>
              <w:rPr>
                <w:rFonts w:ascii="Times New Roman" w:hAnsi="Times New Roman" w:cs="Times New Roman"/>
                <w:b/>
                <w:bCs/>
                <w:sz w:val="24"/>
                <w:szCs w:val="24"/>
              </w:rPr>
            </w:pPr>
          </w:p>
        </w:tc>
        <w:tc>
          <w:tcPr>
            <w:tcW w:w="1804" w:type="dxa"/>
          </w:tcPr>
          <w:p w14:paraId="467BE7FD" w14:textId="77777777" w:rsidR="00B57FDD" w:rsidRDefault="00B57FDD" w:rsidP="00387A94">
            <w:pPr>
              <w:rPr>
                <w:rFonts w:ascii="Times New Roman" w:hAnsi="Times New Roman" w:cs="Times New Roman"/>
                <w:b/>
                <w:bCs/>
                <w:sz w:val="24"/>
                <w:szCs w:val="24"/>
              </w:rPr>
            </w:pPr>
          </w:p>
        </w:tc>
      </w:tr>
      <w:tr w:rsidR="00B57FDD" w14:paraId="4DFAB4B3" w14:textId="77777777" w:rsidTr="00B57FDD">
        <w:tc>
          <w:tcPr>
            <w:tcW w:w="1803" w:type="dxa"/>
          </w:tcPr>
          <w:p w14:paraId="2CBC4BD1" w14:textId="77777777" w:rsidR="00B57FDD" w:rsidRDefault="00B57FDD" w:rsidP="00387A94">
            <w:pPr>
              <w:rPr>
                <w:rFonts w:ascii="Times New Roman" w:hAnsi="Times New Roman" w:cs="Times New Roman"/>
                <w:b/>
                <w:bCs/>
                <w:sz w:val="24"/>
                <w:szCs w:val="24"/>
              </w:rPr>
            </w:pPr>
          </w:p>
        </w:tc>
        <w:tc>
          <w:tcPr>
            <w:tcW w:w="1803" w:type="dxa"/>
          </w:tcPr>
          <w:p w14:paraId="4EB54D51" w14:textId="77777777" w:rsidR="00B57FDD" w:rsidRDefault="00B57FDD" w:rsidP="00387A94">
            <w:pPr>
              <w:rPr>
                <w:rFonts w:ascii="Times New Roman" w:hAnsi="Times New Roman" w:cs="Times New Roman"/>
                <w:b/>
                <w:bCs/>
                <w:sz w:val="24"/>
                <w:szCs w:val="24"/>
              </w:rPr>
            </w:pPr>
          </w:p>
        </w:tc>
        <w:tc>
          <w:tcPr>
            <w:tcW w:w="1803" w:type="dxa"/>
          </w:tcPr>
          <w:p w14:paraId="1C6405B4" w14:textId="77777777" w:rsidR="00B57FDD" w:rsidRDefault="00B57FDD" w:rsidP="00387A94">
            <w:pPr>
              <w:rPr>
                <w:rFonts w:ascii="Times New Roman" w:hAnsi="Times New Roman" w:cs="Times New Roman"/>
                <w:b/>
                <w:bCs/>
                <w:sz w:val="24"/>
                <w:szCs w:val="24"/>
              </w:rPr>
            </w:pPr>
          </w:p>
        </w:tc>
        <w:tc>
          <w:tcPr>
            <w:tcW w:w="1803" w:type="dxa"/>
          </w:tcPr>
          <w:p w14:paraId="443B85BC" w14:textId="77777777" w:rsidR="00B57FDD" w:rsidRDefault="00B57FDD" w:rsidP="00387A94">
            <w:pPr>
              <w:rPr>
                <w:rFonts w:ascii="Times New Roman" w:hAnsi="Times New Roman" w:cs="Times New Roman"/>
                <w:b/>
                <w:bCs/>
                <w:sz w:val="24"/>
                <w:szCs w:val="24"/>
              </w:rPr>
            </w:pPr>
          </w:p>
        </w:tc>
        <w:tc>
          <w:tcPr>
            <w:tcW w:w="1804" w:type="dxa"/>
          </w:tcPr>
          <w:p w14:paraId="3A8651BE" w14:textId="77777777" w:rsidR="00B57FDD" w:rsidRDefault="00B57FDD" w:rsidP="00387A94">
            <w:pPr>
              <w:rPr>
                <w:rFonts w:ascii="Times New Roman" w:hAnsi="Times New Roman" w:cs="Times New Roman"/>
                <w:b/>
                <w:bCs/>
                <w:sz w:val="24"/>
                <w:szCs w:val="24"/>
              </w:rPr>
            </w:pPr>
          </w:p>
        </w:tc>
      </w:tr>
      <w:tr w:rsidR="00B57FDD" w14:paraId="1A36E7DB" w14:textId="77777777" w:rsidTr="00B57FDD">
        <w:tc>
          <w:tcPr>
            <w:tcW w:w="1803" w:type="dxa"/>
          </w:tcPr>
          <w:p w14:paraId="25F3063A" w14:textId="77777777" w:rsidR="00B57FDD" w:rsidRDefault="00B57FDD" w:rsidP="00387A94">
            <w:pPr>
              <w:rPr>
                <w:rFonts w:ascii="Times New Roman" w:hAnsi="Times New Roman" w:cs="Times New Roman"/>
                <w:b/>
                <w:bCs/>
                <w:sz w:val="24"/>
                <w:szCs w:val="24"/>
              </w:rPr>
            </w:pPr>
          </w:p>
        </w:tc>
        <w:tc>
          <w:tcPr>
            <w:tcW w:w="1803" w:type="dxa"/>
          </w:tcPr>
          <w:p w14:paraId="7742B8AE" w14:textId="77777777" w:rsidR="00B57FDD" w:rsidRDefault="00B57FDD" w:rsidP="00387A94">
            <w:pPr>
              <w:rPr>
                <w:rFonts w:ascii="Times New Roman" w:hAnsi="Times New Roman" w:cs="Times New Roman"/>
                <w:b/>
                <w:bCs/>
                <w:sz w:val="24"/>
                <w:szCs w:val="24"/>
              </w:rPr>
            </w:pPr>
          </w:p>
        </w:tc>
        <w:tc>
          <w:tcPr>
            <w:tcW w:w="1803" w:type="dxa"/>
          </w:tcPr>
          <w:p w14:paraId="55B3F4B4" w14:textId="77777777" w:rsidR="00B57FDD" w:rsidRDefault="00B57FDD" w:rsidP="00387A94">
            <w:pPr>
              <w:rPr>
                <w:rFonts w:ascii="Times New Roman" w:hAnsi="Times New Roman" w:cs="Times New Roman"/>
                <w:b/>
                <w:bCs/>
                <w:sz w:val="24"/>
                <w:szCs w:val="24"/>
              </w:rPr>
            </w:pPr>
          </w:p>
        </w:tc>
        <w:tc>
          <w:tcPr>
            <w:tcW w:w="1803" w:type="dxa"/>
          </w:tcPr>
          <w:p w14:paraId="73BF8337" w14:textId="77777777" w:rsidR="00B57FDD" w:rsidRDefault="00B57FDD" w:rsidP="00387A94">
            <w:pPr>
              <w:rPr>
                <w:rFonts w:ascii="Times New Roman" w:hAnsi="Times New Roman" w:cs="Times New Roman"/>
                <w:b/>
                <w:bCs/>
                <w:sz w:val="24"/>
                <w:szCs w:val="24"/>
              </w:rPr>
            </w:pPr>
          </w:p>
        </w:tc>
        <w:tc>
          <w:tcPr>
            <w:tcW w:w="1804" w:type="dxa"/>
          </w:tcPr>
          <w:p w14:paraId="1519CF6B" w14:textId="77777777" w:rsidR="00B57FDD" w:rsidRDefault="00B57FDD" w:rsidP="00387A94">
            <w:pPr>
              <w:rPr>
                <w:rFonts w:ascii="Times New Roman" w:hAnsi="Times New Roman" w:cs="Times New Roman"/>
                <w:b/>
                <w:bCs/>
                <w:sz w:val="24"/>
                <w:szCs w:val="24"/>
              </w:rPr>
            </w:pPr>
          </w:p>
        </w:tc>
      </w:tr>
      <w:tr w:rsidR="00B57FDD" w14:paraId="0ECD8871" w14:textId="77777777" w:rsidTr="00B57FDD">
        <w:tc>
          <w:tcPr>
            <w:tcW w:w="1803" w:type="dxa"/>
          </w:tcPr>
          <w:p w14:paraId="476987F0" w14:textId="77777777" w:rsidR="00B57FDD" w:rsidRDefault="00B57FDD" w:rsidP="00387A94">
            <w:pPr>
              <w:rPr>
                <w:rFonts w:ascii="Times New Roman" w:hAnsi="Times New Roman" w:cs="Times New Roman"/>
                <w:b/>
                <w:bCs/>
                <w:sz w:val="24"/>
                <w:szCs w:val="24"/>
              </w:rPr>
            </w:pPr>
          </w:p>
        </w:tc>
        <w:tc>
          <w:tcPr>
            <w:tcW w:w="1803" w:type="dxa"/>
          </w:tcPr>
          <w:p w14:paraId="3690D1B0" w14:textId="77777777" w:rsidR="00B57FDD" w:rsidRDefault="00B57FDD" w:rsidP="00387A94">
            <w:pPr>
              <w:rPr>
                <w:rFonts w:ascii="Times New Roman" w:hAnsi="Times New Roman" w:cs="Times New Roman"/>
                <w:b/>
                <w:bCs/>
                <w:sz w:val="24"/>
                <w:szCs w:val="24"/>
              </w:rPr>
            </w:pPr>
          </w:p>
        </w:tc>
        <w:tc>
          <w:tcPr>
            <w:tcW w:w="1803" w:type="dxa"/>
          </w:tcPr>
          <w:p w14:paraId="6CC91C0F" w14:textId="77777777" w:rsidR="00B57FDD" w:rsidRDefault="00B57FDD" w:rsidP="00387A94">
            <w:pPr>
              <w:rPr>
                <w:rFonts w:ascii="Times New Roman" w:hAnsi="Times New Roman" w:cs="Times New Roman"/>
                <w:b/>
                <w:bCs/>
                <w:sz w:val="24"/>
                <w:szCs w:val="24"/>
              </w:rPr>
            </w:pPr>
          </w:p>
        </w:tc>
        <w:tc>
          <w:tcPr>
            <w:tcW w:w="1803" w:type="dxa"/>
          </w:tcPr>
          <w:p w14:paraId="7A466475" w14:textId="77777777" w:rsidR="00B57FDD" w:rsidRDefault="00B57FDD" w:rsidP="00387A94">
            <w:pPr>
              <w:rPr>
                <w:rFonts w:ascii="Times New Roman" w:hAnsi="Times New Roman" w:cs="Times New Roman"/>
                <w:b/>
                <w:bCs/>
                <w:sz w:val="24"/>
                <w:szCs w:val="24"/>
              </w:rPr>
            </w:pPr>
          </w:p>
        </w:tc>
        <w:tc>
          <w:tcPr>
            <w:tcW w:w="1804" w:type="dxa"/>
          </w:tcPr>
          <w:p w14:paraId="7988C3D4" w14:textId="77777777" w:rsidR="00B57FDD" w:rsidRDefault="00B57FDD" w:rsidP="00387A94">
            <w:pPr>
              <w:rPr>
                <w:rFonts w:ascii="Times New Roman" w:hAnsi="Times New Roman" w:cs="Times New Roman"/>
                <w:b/>
                <w:bCs/>
                <w:sz w:val="24"/>
                <w:szCs w:val="24"/>
              </w:rPr>
            </w:pPr>
          </w:p>
        </w:tc>
      </w:tr>
      <w:tr w:rsidR="00B57FDD" w14:paraId="57858440" w14:textId="77777777" w:rsidTr="00B57FDD">
        <w:tc>
          <w:tcPr>
            <w:tcW w:w="1803" w:type="dxa"/>
          </w:tcPr>
          <w:p w14:paraId="7DF8043B" w14:textId="77777777" w:rsidR="00B57FDD" w:rsidRDefault="00B57FDD" w:rsidP="00387A94">
            <w:pPr>
              <w:rPr>
                <w:rFonts w:ascii="Times New Roman" w:hAnsi="Times New Roman" w:cs="Times New Roman"/>
                <w:b/>
                <w:bCs/>
                <w:sz w:val="24"/>
                <w:szCs w:val="24"/>
              </w:rPr>
            </w:pPr>
          </w:p>
        </w:tc>
        <w:tc>
          <w:tcPr>
            <w:tcW w:w="1803" w:type="dxa"/>
          </w:tcPr>
          <w:p w14:paraId="2EC73994" w14:textId="77777777" w:rsidR="00B57FDD" w:rsidRDefault="00B57FDD" w:rsidP="00387A94">
            <w:pPr>
              <w:rPr>
                <w:rFonts w:ascii="Times New Roman" w:hAnsi="Times New Roman" w:cs="Times New Roman"/>
                <w:b/>
                <w:bCs/>
                <w:sz w:val="24"/>
                <w:szCs w:val="24"/>
              </w:rPr>
            </w:pPr>
          </w:p>
        </w:tc>
        <w:tc>
          <w:tcPr>
            <w:tcW w:w="1803" w:type="dxa"/>
          </w:tcPr>
          <w:p w14:paraId="2BF8BD35" w14:textId="77777777" w:rsidR="00B57FDD" w:rsidRDefault="00B57FDD" w:rsidP="00387A94">
            <w:pPr>
              <w:rPr>
                <w:rFonts w:ascii="Times New Roman" w:hAnsi="Times New Roman" w:cs="Times New Roman"/>
                <w:b/>
                <w:bCs/>
                <w:sz w:val="24"/>
                <w:szCs w:val="24"/>
              </w:rPr>
            </w:pPr>
          </w:p>
        </w:tc>
        <w:tc>
          <w:tcPr>
            <w:tcW w:w="1803" w:type="dxa"/>
          </w:tcPr>
          <w:p w14:paraId="007F56F3" w14:textId="77777777" w:rsidR="00B57FDD" w:rsidRDefault="00B57FDD" w:rsidP="00387A94">
            <w:pPr>
              <w:rPr>
                <w:rFonts w:ascii="Times New Roman" w:hAnsi="Times New Roman" w:cs="Times New Roman"/>
                <w:b/>
                <w:bCs/>
                <w:sz w:val="24"/>
                <w:szCs w:val="24"/>
              </w:rPr>
            </w:pPr>
          </w:p>
        </w:tc>
        <w:tc>
          <w:tcPr>
            <w:tcW w:w="1804" w:type="dxa"/>
          </w:tcPr>
          <w:p w14:paraId="303760B3" w14:textId="77777777" w:rsidR="00B57FDD" w:rsidRDefault="00B57FDD" w:rsidP="00387A94">
            <w:pPr>
              <w:rPr>
                <w:rFonts w:ascii="Times New Roman" w:hAnsi="Times New Roman" w:cs="Times New Roman"/>
                <w:b/>
                <w:bCs/>
                <w:sz w:val="24"/>
                <w:szCs w:val="24"/>
              </w:rPr>
            </w:pPr>
          </w:p>
        </w:tc>
      </w:tr>
      <w:tr w:rsidR="00B57FDD" w14:paraId="73F761FC" w14:textId="77777777" w:rsidTr="00B57FDD">
        <w:tc>
          <w:tcPr>
            <w:tcW w:w="1803" w:type="dxa"/>
          </w:tcPr>
          <w:p w14:paraId="382F6CB2" w14:textId="77777777" w:rsidR="00B57FDD" w:rsidRDefault="00B57FDD" w:rsidP="00387A94">
            <w:pPr>
              <w:rPr>
                <w:rFonts w:ascii="Times New Roman" w:hAnsi="Times New Roman" w:cs="Times New Roman"/>
                <w:b/>
                <w:bCs/>
                <w:sz w:val="24"/>
                <w:szCs w:val="24"/>
              </w:rPr>
            </w:pPr>
          </w:p>
        </w:tc>
        <w:tc>
          <w:tcPr>
            <w:tcW w:w="1803" w:type="dxa"/>
          </w:tcPr>
          <w:p w14:paraId="0E69B7F1" w14:textId="77777777" w:rsidR="00B57FDD" w:rsidRDefault="00B57FDD" w:rsidP="00387A94">
            <w:pPr>
              <w:rPr>
                <w:rFonts w:ascii="Times New Roman" w:hAnsi="Times New Roman" w:cs="Times New Roman"/>
                <w:b/>
                <w:bCs/>
                <w:sz w:val="24"/>
                <w:szCs w:val="24"/>
              </w:rPr>
            </w:pPr>
          </w:p>
        </w:tc>
        <w:tc>
          <w:tcPr>
            <w:tcW w:w="1803" w:type="dxa"/>
          </w:tcPr>
          <w:p w14:paraId="08C252C6" w14:textId="77777777" w:rsidR="00B57FDD" w:rsidRDefault="00B57FDD" w:rsidP="00387A94">
            <w:pPr>
              <w:rPr>
                <w:rFonts w:ascii="Times New Roman" w:hAnsi="Times New Roman" w:cs="Times New Roman"/>
                <w:b/>
                <w:bCs/>
                <w:sz w:val="24"/>
                <w:szCs w:val="24"/>
              </w:rPr>
            </w:pPr>
          </w:p>
        </w:tc>
        <w:tc>
          <w:tcPr>
            <w:tcW w:w="1803" w:type="dxa"/>
          </w:tcPr>
          <w:p w14:paraId="21EE2E94" w14:textId="77777777" w:rsidR="00B57FDD" w:rsidRDefault="00B57FDD" w:rsidP="00387A94">
            <w:pPr>
              <w:rPr>
                <w:rFonts w:ascii="Times New Roman" w:hAnsi="Times New Roman" w:cs="Times New Roman"/>
                <w:b/>
                <w:bCs/>
                <w:sz w:val="24"/>
                <w:szCs w:val="24"/>
              </w:rPr>
            </w:pPr>
          </w:p>
        </w:tc>
        <w:tc>
          <w:tcPr>
            <w:tcW w:w="1804" w:type="dxa"/>
          </w:tcPr>
          <w:p w14:paraId="497DA388" w14:textId="77777777" w:rsidR="00B57FDD" w:rsidRDefault="00B57FDD" w:rsidP="00387A94">
            <w:pPr>
              <w:rPr>
                <w:rFonts w:ascii="Times New Roman" w:hAnsi="Times New Roman" w:cs="Times New Roman"/>
                <w:b/>
                <w:bCs/>
                <w:sz w:val="24"/>
                <w:szCs w:val="24"/>
              </w:rPr>
            </w:pPr>
          </w:p>
        </w:tc>
      </w:tr>
      <w:tr w:rsidR="00B57FDD" w14:paraId="4FE1A687" w14:textId="77777777" w:rsidTr="00B57FDD">
        <w:tc>
          <w:tcPr>
            <w:tcW w:w="1803" w:type="dxa"/>
          </w:tcPr>
          <w:p w14:paraId="7476E89F" w14:textId="77777777" w:rsidR="00B57FDD" w:rsidRDefault="00B57FDD" w:rsidP="00387A94">
            <w:pPr>
              <w:rPr>
                <w:rFonts w:ascii="Times New Roman" w:hAnsi="Times New Roman" w:cs="Times New Roman"/>
                <w:b/>
                <w:bCs/>
                <w:sz w:val="24"/>
                <w:szCs w:val="24"/>
              </w:rPr>
            </w:pPr>
          </w:p>
        </w:tc>
        <w:tc>
          <w:tcPr>
            <w:tcW w:w="1803" w:type="dxa"/>
          </w:tcPr>
          <w:p w14:paraId="10C70125" w14:textId="77777777" w:rsidR="00B57FDD" w:rsidRDefault="00B57FDD" w:rsidP="00387A94">
            <w:pPr>
              <w:rPr>
                <w:rFonts w:ascii="Times New Roman" w:hAnsi="Times New Roman" w:cs="Times New Roman"/>
                <w:b/>
                <w:bCs/>
                <w:sz w:val="24"/>
                <w:szCs w:val="24"/>
              </w:rPr>
            </w:pPr>
          </w:p>
        </w:tc>
        <w:tc>
          <w:tcPr>
            <w:tcW w:w="1803" w:type="dxa"/>
          </w:tcPr>
          <w:p w14:paraId="3D8392C7" w14:textId="77777777" w:rsidR="00B57FDD" w:rsidRDefault="00B57FDD" w:rsidP="00387A94">
            <w:pPr>
              <w:rPr>
                <w:rFonts w:ascii="Times New Roman" w:hAnsi="Times New Roman" w:cs="Times New Roman"/>
                <w:b/>
                <w:bCs/>
                <w:sz w:val="24"/>
                <w:szCs w:val="24"/>
              </w:rPr>
            </w:pPr>
          </w:p>
        </w:tc>
        <w:tc>
          <w:tcPr>
            <w:tcW w:w="1803" w:type="dxa"/>
          </w:tcPr>
          <w:p w14:paraId="7BA2A7D1" w14:textId="77777777" w:rsidR="00B57FDD" w:rsidRDefault="00B57FDD" w:rsidP="00387A94">
            <w:pPr>
              <w:rPr>
                <w:rFonts w:ascii="Times New Roman" w:hAnsi="Times New Roman" w:cs="Times New Roman"/>
                <w:b/>
                <w:bCs/>
                <w:sz w:val="24"/>
                <w:szCs w:val="24"/>
              </w:rPr>
            </w:pPr>
          </w:p>
        </w:tc>
        <w:tc>
          <w:tcPr>
            <w:tcW w:w="1804" w:type="dxa"/>
          </w:tcPr>
          <w:p w14:paraId="2A0D00BA" w14:textId="77777777" w:rsidR="00B57FDD" w:rsidRDefault="00B57FDD" w:rsidP="00387A94">
            <w:pPr>
              <w:rPr>
                <w:rFonts w:ascii="Times New Roman" w:hAnsi="Times New Roman" w:cs="Times New Roman"/>
                <w:b/>
                <w:bCs/>
                <w:sz w:val="24"/>
                <w:szCs w:val="24"/>
              </w:rPr>
            </w:pPr>
          </w:p>
        </w:tc>
      </w:tr>
      <w:tr w:rsidR="00B57FDD" w14:paraId="36A34C94" w14:textId="77777777" w:rsidTr="00B57FDD">
        <w:tc>
          <w:tcPr>
            <w:tcW w:w="1803" w:type="dxa"/>
          </w:tcPr>
          <w:p w14:paraId="1EBE6369" w14:textId="77777777" w:rsidR="00B57FDD" w:rsidRDefault="00B57FDD" w:rsidP="00387A94">
            <w:pPr>
              <w:rPr>
                <w:rFonts w:ascii="Times New Roman" w:hAnsi="Times New Roman" w:cs="Times New Roman"/>
                <w:b/>
                <w:bCs/>
                <w:sz w:val="24"/>
                <w:szCs w:val="24"/>
              </w:rPr>
            </w:pPr>
          </w:p>
        </w:tc>
        <w:tc>
          <w:tcPr>
            <w:tcW w:w="1803" w:type="dxa"/>
          </w:tcPr>
          <w:p w14:paraId="08F868DF" w14:textId="77777777" w:rsidR="00B57FDD" w:rsidRDefault="00B57FDD" w:rsidP="00387A94">
            <w:pPr>
              <w:rPr>
                <w:rFonts w:ascii="Times New Roman" w:hAnsi="Times New Roman" w:cs="Times New Roman"/>
                <w:b/>
                <w:bCs/>
                <w:sz w:val="24"/>
                <w:szCs w:val="24"/>
              </w:rPr>
            </w:pPr>
          </w:p>
        </w:tc>
        <w:tc>
          <w:tcPr>
            <w:tcW w:w="1803" w:type="dxa"/>
          </w:tcPr>
          <w:p w14:paraId="3CDBEF8E" w14:textId="77777777" w:rsidR="00B57FDD" w:rsidRDefault="00B57FDD" w:rsidP="00387A94">
            <w:pPr>
              <w:rPr>
                <w:rFonts w:ascii="Times New Roman" w:hAnsi="Times New Roman" w:cs="Times New Roman"/>
                <w:b/>
                <w:bCs/>
                <w:sz w:val="24"/>
                <w:szCs w:val="24"/>
              </w:rPr>
            </w:pPr>
          </w:p>
        </w:tc>
        <w:tc>
          <w:tcPr>
            <w:tcW w:w="1803" w:type="dxa"/>
          </w:tcPr>
          <w:p w14:paraId="5C81EB6F" w14:textId="77777777" w:rsidR="00B57FDD" w:rsidRDefault="00B57FDD" w:rsidP="00387A94">
            <w:pPr>
              <w:rPr>
                <w:rFonts w:ascii="Times New Roman" w:hAnsi="Times New Roman" w:cs="Times New Roman"/>
                <w:b/>
                <w:bCs/>
                <w:sz w:val="24"/>
                <w:szCs w:val="24"/>
              </w:rPr>
            </w:pPr>
          </w:p>
        </w:tc>
        <w:tc>
          <w:tcPr>
            <w:tcW w:w="1804" w:type="dxa"/>
          </w:tcPr>
          <w:p w14:paraId="7F31DAC9" w14:textId="77777777" w:rsidR="00B57FDD" w:rsidRDefault="00B57FDD" w:rsidP="00387A94">
            <w:pPr>
              <w:rPr>
                <w:rFonts w:ascii="Times New Roman" w:hAnsi="Times New Roman" w:cs="Times New Roman"/>
                <w:b/>
                <w:bCs/>
                <w:sz w:val="24"/>
                <w:szCs w:val="24"/>
              </w:rPr>
            </w:pPr>
          </w:p>
        </w:tc>
      </w:tr>
      <w:tr w:rsidR="00B57FDD" w14:paraId="4BC10037" w14:textId="77777777" w:rsidTr="00B57FDD">
        <w:tc>
          <w:tcPr>
            <w:tcW w:w="1803" w:type="dxa"/>
          </w:tcPr>
          <w:p w14:paraId="31BD9179" w14:textId="77777777" w:rsidR="00B57FDD" w:rsidRDefault="00B57FDD" w:rsidP="00387A94">
            <w:pPr>
              <w:rPr>
                <w:rFonts w:ascii="Times New Roman" w:hAnsi="Times New Roman" w:cs="Times New Roman"/>
                <w:b/>
                <w:bCs/>
                <w:sz w:val="24"/>
                <w:szCs w:val="24"/>
              </w:rPr>
            </w:pPr>
          </w:p>
        </w:tc>
        <w:tc>
          <w:tcPr>
            <w:tcW w:w="1803" w:type="dxa"/>
          </w:tcPr>
          <w:p w14:paraId="5082A247" w14:textId="77777777" w:rsidR="00B57FDD" w:rsidRDefault="00B57FDD" w:rsidP="00387A94">
            <w:pPr>
              <w:rPr>
                <w:rFonts w:ascii="Times New Roman" w:hAnsi="Times New Roman" w:cs="Times New Roman"/>
                <w:b/>
                <w:bCs/>
                <w:sz w:val="24"/>
                <w:szCs w:val="24"/>
              </w:rPr>
            </w:pPr>
          </w:p>
        </w:tc>
        <w:tc>
          <w:tcPr>
            <w:tcW w:w="1803" w:type="dxa"/>
          </w:tcPr>
          <w:p w14:paraId="3E985708" w14:textId="77777777" w:rsidR="00B57FDD" w:rsidRDefault="00B57FDD" w:rsidP="00387A94">
            <w:pPr>
              <w:rPr>
                <w:rFonts w:ascii="Times New Roman" w:hAnsi="Times New Roman" w:cs="Times New Roman"/>
                <w:b/>
                <w:bCs/>
                <w:sz w:val="24"/>
                <w:szCs w:val="24"/>
              </w:rPr>
            </w:pPr>
          </w:p>
        </w:tc>
        <w:tc>
          <w:tcPr>
            <w:tcW w:w="1803" w:type="dxa"/>
          </w:tcPr>
          <w:p w14:paraId="754FB48E" w14:textId="77777777" w:rsidR="00B57FDD" w:rsidRDefault="00B57FDD" w:rsidP="00387A94">
            <w:pPr>
              <w:rPr>
                <w:rFonts w:ascii="Times New Roman" w:hAnsi="Times New Roman" w:cs="Times New Roman"/>
                <w:b/>
                <w:bCs/>
                <w:sz w:val="24"/>
                <w:szCs w:val="24"/>
              </w:rPr>
            </w:pPr>
          </w:p>
        </w:tc>
        <w:tc>
          <w:tcPr>
            <w:tcW w:w="1804" w:type="dxa"/>
          </w:tcPr>
          <w:p w14:paraId="0DCEA5F2" w14:textId="77777777" w:rsidR="00B57FDD" w:rsidRDefault="00B57FDD" w:rsidP="00387A94">
            <w:pPr>
              <w:rPr>
                <w:rFonts w:ascii="Times New Roman" w:hAnsi="Times New Roman" w:cs="Times New Roman"/>
                <w:b/>
                <w:bCs/>
                <w:sz w:val="24"/>
                <w:szCs w:val="24"/>
              </w:rPr>
            </w:pPr>
          </w:p>
        </w:tc>
      </w:tr>
      <w:tr w:rsidR="00B57FDD" w14:paraId="1E35AB22" w14:textId="77777777" w:rsidTr="00B57FDD">
        <w:tc>
          <w:tcPr>
            <w:tcW w:w="1803" w:type="dxa"/>
          </w:tcPr>
          <w:p w14:paraId="46322CE0" w14:textId="77777777" w:rsidR="00B57FDD" w:rsidRDefault="00B57FDD" w:rsidP="00387A94">
            <w:pPr>
              <w:rPr>
                <w:rFonts w:ascii="Times New Roman" w:hAnsi="Times New Roman" w:cs="Times New Roman"/>
                <w:b/>
                <w:bCs/>
                <w:sz w:val="24"/>
                <w:szCs w:val="24"/>
              </w:rPr>
            </w:pPr>
          </w:p>
        </w:tc>
        <w:tc>
          <w:tcPr>
            <w:tcW w:w="1803" w:type="dxa"/>
          </w:tcPr>
          <w:p w14:paraId="0DF060A0" w14:textId="77777777" w:rsidR="00B57FDD" w:rsidRDefault="00B57FDD" w:rsidP="00387A94">
            <w:pPr>
              <w:rPr>
                <w:rFonts w:ascii="Times New Roman" w:hAnsi="Times New Roman" w:cs="Times New Roman"/>
                <w:b/>
                <w:bCs/>
                <w:sz w:val="24"/>
                <w:szCs w:val="24"/>
              </w:rPr>
            </w:pPr>
          </w:p>
        </w:tc>
        <w:tc>
          <w:tcPr>
            <w:tcW w:w="1803" w:type="dxa"/>
          </w:tcPr>
          <w:p w14:paraId="59B78608" w14:textId="77777777" w:rsidR="00B57FDD" w:rsidRDefault="00B57FDD" w:rsidP="00387A94">
            <w:pPr>
              <w:rPr>
                <w:rFonts w:ascii="Times New Roman" w:hAnsi="Times New Roman" w:cs="Times New Roman"/>
                <w:b/>
                <w:bCs/>
                <w:sz w:val="24"/>
                <w:szCs w:val="24"/>
              </w:rPr>
            </w:pPr>
          </w:p>
        </w:tc>
        <w:tc>
          <w:tcPr>
            <w:tcW w:w="1803" w:type="dxa"/>
          </w:tcPr>
          <w:p w14:paraId="709DCBAD" w14:textId="77777777" w:rsidR="00B57FDD" w:rsidRDefault="00B57FDD" w:rsidP="00387A94">
            <w:pPr>
              <w:rPr>
                <w:rFonts w:ascii="Times New Roman" w:hAnsi="Times New Roman" w:cs="Times New Roman"/>
                <w:b/>
                <w:bCs/>
                <w:sz w:val="24"/>
                <w:szCs w:val="24"/>
              </w:rPr>
            </w:pPr>
          </w:p>
        </w:tc>
        <w:tc>
          <w:tcPr>
            <w:tcW w:w="1804" w:type="dxa"/>
          </w:tcPr>
          <w:p w14:paraId="709BA5D4" w14:textId="77777777" w:rsidR="00B57FDD" w:rsidRDefault="00B57FDD" w:rsidP="00387A94">
            <w:pPr>
              <w:rPr>
                <w:rFonts w:ascii="Times New Roman" w:hAnsi="Times New Roman" w:cs="Times New Roman"/>
                <w:b/>
                <w:bCs/>
                <w:sz w:val="24"/>
                <w:szCs w:val="24"/>
              </w:rPr>
            </w:pPr>
          </w:p>
        </w:tc>
      </w:tr>
      <w:tr w:rsidR="00B57FDD" w14:paraId="30564BFA" w14:textId="77777777" w:rsidTr="00B57FDD">
        <w:tc>
          <w:tcPr>
            <w:tcW w:w="1803" w:type="dxa"/>
          </w:tcPr>
          <w:p w14:paraId="0BF2E73C" w14:textId="77777777" w:rsidR="00B57FDD" w:rsidRDefault="00B57FDD" w:rsidP="00387A94">
            <w:pPr>
              <w:rPr>
                <w:rFonts w:ascii="Times New Roman" w:hAnsi="Times New Roman" w:cs="Times New Roman"/>
                <w:b/>
                <w:bCs/>
                <w:sz w:val="24"/>
                <w:szCs w:val="24"/>
              </w:rPr>
            </w:pPr>
          </w:p>
        </w:tc>
        <w:tc>
          <w:tcPr>
            <w:tcW w:w="1803" w:type="dxa"/>
          </w:tcPr>
          <w:p w14:paraId="009D9EE6" w14:textId="77777777" w:rsidR="00B57FDD" w:rsidRDefault="00B57FDD" w:rsidP="00387A94">
            <w:pPr>
              <w:rPr>
                <w:rFonts w:ascii="Times New Roman" w:hAnsi="Times New Roman" w:cs="Times New Roman"/>
                <w:b/>
                <w:bCs/>
                <w:sz w:val="24"/>
                <w:szCs w:val="24"/>
              </w:rPr>
            </w:pPr>
          </w:p>
        </w:tc>
        <w:tc>
          <w:tcPr>
            <w:tcW w:w="1803" w:type="dxa"/>
          </w:tcPr>
          <w:p w14:paraId="39E59693" w14:textId="77777777" w:rsidR="00B57FDD" w:rsidRDefault="00B57FDD" w:rsidP="00387A94">
            <w:pPr>
              <w:rPr>
                <w:rFonts w:ascii="Times New Roman" w:hAnsi="Times New Roman" w:cs="Times New Roman"/>
                <w:b/>
                <w:bCs/>
                <w:sz w:val="24"/>
                <w:szCs w:val="24"/>
              </w:rPr>
            </w:pPr>
          </w:p>
        </w:tc>
        <w:tc>
          <w:tcPr>
            <w:tcW w:w="1803" w:type="dxa"/>
          </w:tcPr>
          <w:p w14:paraId="37CE6803" w14:textId="77777777" w:rsidR="00B57FDD" w:rsidRDefault="00B57FDD" w:rsidP="00387A94">
            <w:pPr>
              <w:rPr>
                <w:rFonts w:ascii="Times New Roman" w:hAnsi="Times New Roman" w:cs="Times New Roman"/>
                <w:b/>
                <w:bCs/>
                <w:sz w:val="24"/>
                <w:szCs w:val="24"/>
              </w:rPr>
            </w:pPr>
          </w:p>
        </w:tc>
        <w:tc>
          <w:tcPr>
            <w:tcW w:w="1804" w:type="dxa"/>
          </w:tcPr>
          <w:p w14:paraId="0478FB88" w14:textId="77777777" w:rsidR="00B57FDD" w:rsidRDefault="00B57FDD" w:rsidP="00387A94">
            <w:pPr>
              <w:rPr>
                <w:rFonts w:ascii="Times New Roman" w:hAnsi="Times New Roman" w:cs="Times New Roman"/>
                <w:b/>
                <w:bCs/>
                <w:sz w:val="24"/>
                <w:szCs w:val="24"/>
              </w:rPr>
            </w:pPr>
          </w:p>
        </w:tc>
      </w:tr>
      <w:tr w:rsidR="00B57FDD" w14:paraId="47DEAA33" w14:textId="77777777" w:rsidTr="00B57FDD">
        <w:tc>
          <w:tcPr>
            <w:tcW w:w="1803" w:type="dxa"/>
          </w:tcPr>
          <w:p w14:paraId="79AD78CE" w14:textId="77777777" w:rsidR="00B57FDD" w:rsidRDefault="00B57FDD" w:rsidP="00387A94">
            <w:pPr>
              <w:rPr>
                <w:rFonts w:ascii="Times New Roman" w:hAnsi="Times New Roman" w:cs="Times New Roman"/>
                <w:b/>
                <w:bCs/>
                <w:sz w:val="24"/>
                <w:szCs w:val="24"/>
              </w:rPr>
            </w:pPr>
          </w:p>
        </w:tc>
        <w:tc>
          <w:tcPr>
            <w:tcW w:w="1803" w:type="dxa"/>
          </w:tcPr>
          <w:p w14:paraId="0F005F84" w14:textId="77777777" w:rsidR="00B57FDD" w:rsidRDefault="00B57FDD" w:rsidP="00387A94">
            <w:pPr>
              <w:rPr>
                <w:rFonts w:ascii="Times New Roman" w:hAnsi="Times New Roman" w:cs="Times New Roman"/>
                <w:b/>
                <w:bCs/>
                <w:sz w:val="24"/>
                <w:szCs w:val="24"/>
              </w:rPr>
            </w:pPr>
          </w:p>
        </w:tc>
        <w:tc>
          <w:tcPr>
            <w:tcW w:w="1803" w:type="dxa"/>
          </w:tcPr>
          <w:p w14:paraId="1C5CF4FE" w14:textId="77777777" w:rsidR="00B57FDD" w:rsidRDefault="00B57FDD" w:rsidP="00387A94">
            <w:pPr>
              <w:rPr>
                <w:rFonts w:ascii="Times New Roman" w:hAnsi="Times New Roman" w:cs="Times New Roman"/>
                <w:b/>
                <w:bCs/>
                <w:sz w:val="24"/>
                <w:szCs w:val="24"/>
              </w:rPr>
            </w:pPr>
          </w:p>
        </w:tc>
        <w:tc>
          <w:tcPr>
            <w:tcW w:w="1803" w:type="dxa"/>
          </w:tcPr>
          <w:p w14:paraId="352F63EE" w14:textId="77777777" w:rsidR="00B57FDD" w:rsidRDefault="00B57FDD" w:rsidP="00387A94">
            <w:pPr>
              <w:rPr>
                <w:rFonts w:ascii="Times New Roman" w:hAnsi="Times New Roman" w:cs="Times New Roman"/>
                <w:b/>
                <w:bCs/>
                <w:sz w:val="24"/>
                <w:szCs w:val="24"/>
              </w:rPr>
            </w:pPr>
          </w:p>
        </w:tc>
        <w:tc>
          <w:tcPr>
            <w:tcW w:w="1804" w:type="dxa"/>
          </w:tcPr>
          <w:p w14:paraId="76196904" w14:textId="77777777" w:rsidR="00B57FDD" w:rsidRDefault="00B57FDD" w:rsidP="00387A94">
            <w:pPr>
              <w:rPr>
                <w:rFonts w:ascii="Times New Roman" w:hAnsi="Times New Roman" w:cs="Times New Roman"/>
                <w:b/>
                <w:bCs/>
                <w:sz w:val="24"/>
                <w:szCs w:val="24"/>
              </w:rPr>
            </w:pPr>
          </w:p>
        </w:tc>
      </w:tr>
      <w:tr w:rsidR="00B57FDD" w14:paraId="686FC24C" w14:textId="77777777" w:rsidTr="00B57FDD">
        <w:tc>
          <w:tcPr>
            <w:tcW w:w="1803" w:type="dxa"/>
          </w:tcPr>
          <w:p w14:paraId="44344829" w14:textId="77777777" w:rsidR="00B57FDD" w:rsidRDefault="00B57FDD" w:rsidP="00387A94">
            <w:pPr>
              <w:rPr>
                <w:rFonts w:ascii="Times New Roman" w:hAnsi="Times New Roman" w:cs="Times New Roman"/>
                <w:b/>
                <w:bCs/>
                <w:sz w:val="24"/>
                <w:szCs w:val="24"/>
              </w:rPr>
            </w:pPr>
          </w:p>
        </w:tc>
        <w:tc>
          <w:tcPr>
            <w:tcW w:w="1803" w:type="dxa"/>
          </w:tcPr>
          <w:p w14:paraId="24C11A5F" w14:textId="77777777" w:rsidR="00B57FDD" w:rsidRDefault="00B57FDD" w:rsidP="00387A94">
            <w:pPr>
              <w:rPr>
                <w:rFonts w:ascii="Times New Roman" w:hAnsi="Times New Roman" w:cs="Times New Roman"/>
                <w:b/>
                <w:bCs/>
                <w:sz w:val="24"/>
                <w:szCs w:val="24"/>
              </w:rPr>
            </w:pPr>
          </w:p>
        </w:tc>
        <w:tc>
          <w:tcPr>
            <w:tcW w:w="1803" w:type="dxa"/>
          </w:tcPr>
          <w:p w14:paraId="1F1D814F" w14:textId="77777777" w:rsidR="00B57FDD" w:rsidRDefault="00B57FDD" w:rsidP="00387A94">
            <w:pPr>
              <w:rPr>
                <w:rFonts w:ascii="Times New Roman" w:hAnsi="Times New Roman" w:cs="Times New Roman"/>
                <w:b/>
                <w:bCs/>
                <w:sz w:val="24"/>
                <w:szCs w:val="24"/>
              </w:rPr>
            </w:pPr>
          </w:p>
        </w:tc>
        <w:tc>
          <w:tcPr>
            <w:tcW w:w="1803" w:type="dxa"/>
          </w:tcPr>
          <w:p w14:paraId="49F68286" w14:textId="77777777" w:rsidR="00B57FDD" w:rsidRDefault="00B57FDD" w:rsidP="00387A94">
            <w:pPr>
              <w:rPr>
                <w:rFonts w:ascii="Times New Roman" w:hAnsi="Times New Roman" w:cs="Times New Roman"/>
                <w:b/>
                <w:bCs/>
                <w:sz w:val="24"/>
                <w:szCs w:val="24"/>
              </w:rPr>
            </w:pPr>
          </w:p>
        </w:tc>
        <w:tc>
          <w:tcPr>
            <w:tcW w:w="1804" w:type="dxa"/>
          </w:tcPr>
          <w:p w14:paraId="10FA2BD2" w14:textId="77777777" w:rsidR="00B57FDD" w:rsidRDefault="00B57FDD" w:rsidP="00387A94">
            <w:pPr>
              <w:rPr>
                <w:rFonts w:ascii="Times New Roman" w:hAnsi="Times New Roman" w:cs="Times New Roman"/>
                <w:b/>
                <w:bCs/>
                <w:sz w:val="24"/>
                <w:szCs w:val="24"/>
              </w:rPr>
            </w:pPr>
          </w:p>
        </w:tc>
      </w:tr>
    </w:tbl>
    <w:p w14:paraId="22FBDCB0" w14:textId="77777777" w:rsidR="00966A59" w:rsidRDefault="00966A59" w:rsidP="00387A94">
      <w:pPr>
        <w:rPr>
          <w:rFonts w:ascii="Times New Roman" w:hAnsi="Times New Roman" w:cs="Times New Roman"/>
          <w:b/>
          <w:bCs/>
          <w:sz w:val="24"/>
          <w:szCs w:val="24"/>
        </w:rPr>
      </w:pPr>
    </w:p>
    <w:p w14:paraId="57489DC2" w14:textId="77777777" w:rsidR="00966A59" w:rsidRDefault="00966A59" w:rsidP="00387A94">
      <w:pPr>
        <w:rPr>
          <w:rFonts w:ascii="Times New Roman" w:hAnsi="Times New Roman" w:cs="Times New Roman"/>
          <w:b/>
          <w:bCs/>
          <w:sz w:val="24"/>
          <w:szCs w:val="24"/>
        </w:rPr>
      </w:pPr>
    </w:p>
    <w:p w14:paraId="7AF722B2" w14:textId="77777777" w:rsidR="00966A59" w:rsidRDefault="00966A59" w:rsidP="00387A94">
      <w:pPr>
        <w:rPr>
          <w:rFonts w:ascii="Times New Roman" w:hAnsi="Times New Roman" w:cs="Times New Roman"/>
          <w:b/>
          <w:bCs/>
          <w:sz w:val="24"/>
          <w:szCs w:val="24"/>
        </w:rPr>
      </w:pPr>
    </w:p>
    <w:p w14:paraId="2ACA57BC" w14:textId="77777777" w:rsidR="00966A59" w:rsidRDefault="00966A59" w:rsidP="00387A94">
      <w:pPr>
        <w:rPr>
          <w:rFonts w:ascii="Times New Roman" w:hAnsi="Times New Roman" w:cs="Times New Roman"/>
          <w:b/>
          <w:bCs/>
          <w:sz w:val="24"/>
          <w:szCs w:val="24"/>
        </w:rPr>
      </w:pPr>
    </w:p>
    <w:p w14:paraId="73DCAE8C" w14:textId="77777777" w:rsidR="00966A59" w:rsidRDefault="00966A59" w:rsidP="00387A94">
      <w:pPr>
        <w:rPr>
          <w:rFonts w:ascii="Times New Roman" w:hAnsi="Times New Roman" w:cs="Times New Roman"/>
          <w:b/>
          <w:bCs/>
          <w:sz w:val="24"/>
          <w:szCs w:val="24"/>
        </w:rPr>
      </w:pPr>
    </w:p>
    <w:p w14:paraId="3821E776" w14:textId="77777777" w:rsidR="00966A59" w:rsidRDefault="00966A59" w:rsidP="00387A94">
      <w:pPr>
        <w:rPr>
          <w:rFonts w:ascii="Times New Roman" w:hAnsi="Times New Roman" w:cs="Times New Roman"/>
          <w:b/>
          <w:bCs/>
          <w:sz w:val="24"/>
          <w:szCs w:val="24"/>
        </w:rPr>
      </w:pPr>
    </w:p>
    <w:p w14:paraId="6D7F5C1E" w14:textId="77777777" w:rsidR="00966A59" w:rsidRDefault="00966A59" w:rsidP="00387A94">
      <w:pPr>
        <w:rPr>
          <w:rFonts w:ascii="Times New Roman" w:hAnsi="Times New Roman" w:cs="Times New Roman"/>
          <w:b/>
          <w:bCs/>
          <w:sz w:val="24"/>
          <w:szCs w:val="24"/>
        </w:rPr>
      </w:pPr>
    </w:p>
    <w:p w14:paraId="2B1A6E40" w14:textId="77777777" w:rsidR="00966A59" w:rsidRDefault="00966A59" w:rsidP="00387A94">
      <w:pPr>
        <w:rPr>
          <w:rFonts w:ascii="Times New Roman" w:hAnsi="Times New Roman" w:cs="Times New Roman"/>
          <w:b/>
          <w:bCs/>
          <w:sz w:val="24"/>
          <w:szCs w:val="24"/>
        </w:rPr>
      </w:pPr>
    </w:p>
    <w:p w14:paraId="2F114749" w14:textId="77777777" w:rsidR="00966A59" w:rsidRDefault="00966A59" w:rsidP="00387A94">
      <w:pPr>
        <w:rPr>
          <w:rFonts w:ascii="Times New Roman" w:hAnsi="Times New Roman" w:cs="Times New Roman"/>
          <w:b/>
          <w:bCs/>
          <w:sz w:val="24"/>
          <w:szCs w:val="24"/>
        </w:rPr>
      </w:pPr>
    </w:p>
    <w:p w14:paraId="2815EED9" w14:textId="77777777" w:rsidR="00966A59" w:rsidRDefault="00966A59" w:rsidP="00387A94">
      <w:pPr>
        <w:rPr>
          <w:rFonts w:ascii="Times New Roman" w:hAnsi="Times New Roman" w:cs="Times New Roman"/>
          <w:b/>
          <w:bCs/>
          <w:sz w:val="24"/>
          <w:szCs w:val="24"/>
        </w:rPr>
      </w:pPr>
    </w:p>
    <w:p w14:paraId="700298FE" w14:textId="77777777" w:rsidR="00966A59" w:rsidRDefault="00966A59" w:rsidP="00387A94">
      <w:pPr>
        <w:rPr>
          <w:rFonts w:ascii="Times New Roman" w:hAnsi="Times New Roman" w:cs="Times New Roman"/>
          <w:b/>
          <w:bCs/>
          <w:sz w:val="24"/>
          <w:szCs w:val="24"/>
        </w:rPr>
      </w:pPr>
    </w:p>
    <w:p w14:paraId="54FCC5B0" w14:textId="77777777" w:rsidR="00966A59" w:rsidRDefault="00966A59" w:rsidP="00387A94">
      <w:pPr>
        <w:rPr>
          <w:rFonts w:ascii="Times New Roman" w:hAnsi="Times New Roman" w:cs="Times New Roman"/>
          <w:b/>
          <w:bCs/>
          <w:sz w:val="24"/>
          <w:szCs w:val="24"/>
        </w:rPr>
      </w:pPr>
    </w:p>
    <w:p w14:paraId="1ECD9A33" w14:textId="77777777" w:rsidR="00966A59" w:rsidRDefault="00966A59" w:rsidP="00387A94">
      <w:pPr>
        <w:rPr>
          <w:rFonts w:ascii="Times New Roman" w:hAnsi="Times New Roman" w:cs="Times New Roman"/>
          <w:b/>
          <w:bCs/>
          <w:sz w:val="24"/>
          <w:szCs w:val="24"/>
        </w:rPr>
      </w:pPr>
    </w:p>
    <w:p w14:paraId="57DA3A53" w14:textId="77777777" w:rsidR="00966A59" w:rsidRDefault="00966A59" w:rsidP="00387A94">
      <w:pPr>
        <w:rPr>
          <w:rFonts w:ascii="Times New Roman" w:hAnsi="Times New Roman" w:cs="Times New Roman"/>
          <w:b/>
          <w:bCs/>
          <w:sz w:val="24"/>
          <w:szCs w:val="24"/>
        </w:rPr>
      </w:pPr>
    </w:p>
    <w:p w14:paraId="124506BB" w14:textId="77777777" w:rsidR="00966A59" w:rsidRDefault="00966A59" w:rsidP="00387A94">
      <w:pPr>
        <w:rPr>
          <w:rFonts w:ascii="Times New Roman" w:hAnsi="Times New Roman" w:cs="Times New Roman"/>
          <w:b/>
          <w:bCs/>
          <w:sz w:val="24"/>
          <w:szCs w:val="24"/>
        </w:rPr>
      </w:pPr>
    </w:p>
    <w:p w14:paraId="4EE03794" w14:textId="77777777" w:rsidR="00966A59" w:rsidRDefault="00966A59" w:rsidP="00387A94">
      <w:pPr>
        <w:rPr>
          <w:rFonts w:ascii="Times New Roman" w:hAnsi="Times New Roman" w:cs="Times New Roman"/>
          <w:b/>
          <w:bCs/>
          <w:sz w:val="24"/>
          <w:szCs w:val="24"/>
        </w:rPr>
      </w:pPr>
    </w:p>
    <w:p w14:paraId="672D751B" w14:textId="5FA32047" w:rsidR="00736143" w:rsidRDefault="00736143" w:rsidP="00387A94">
      <w:pPr>
        <w:rPr>
          <w:rFonts w:ascii="Times New Roman" w:hAnsi="Times New Roman" w:cs="Times New Roman"/>
          <w:b/>
          <w:bCs/>
          <w:sz w:val="24"/>
          <w:szCs w:val="24"/>
        </w:rPr>
      </w:pPr>
      <w:r>
        <w:rPr>
          <w:rFonts w:ascii="Times New Roman" w:hAnsi="Times New Roman" w:cs="Times New Roman"/>
          <w:b/>
          <w:bCs/>
          <w:sz w:val="24"/>
          <w:szCs w:val="24"/>
        </w:rPr>
        <w:t xml:space="preserve">Appendix </w:t>
      </w:r>
      <w:r w:rsidR="00D84DA6">
        <w:rPr>
          <w:rFonts w:ascii="Times New Roman" w:hAnsi="Times New Roman" w:cs="Times New Roman"/>
          <w:b/>
          <w:bCs/>
          <w:sz w:val="24"/>
          <w:szCs w:val="24"/>
        </w:rPr>
        <w:t>3 Assigning</w:t>
      </w:r>
      <w:r>
        <w:rPr>
          <w:rFonts w:ascii="Times New Roman" w:hAnsi="Times New Roman" w:cs="Times New Roman"/>
          <w:b/>
          <w:bCs/>
          <w:sz w:val="24"/>
          <w:szCs w:val="24"/>
        </w:rPr>
        <w:t xml:space="preserve"> values to determine anxiety levels between ages and levels of study. </w:t>
      </w:r>
    </w:p>
    <w:tbl>
      <w:tblPr>
        <w:tblW w:w="14400" w:type="dxa"/>
        <w:tblLook w:val="04A0" w:firstRow="1" w:lastRow="0" w:firstColumn="1" w:lastColumn="0" w:noHBand="0" w:noVBand="1"/>
      </w:tblPr>
      <w:tblGrid>
        <w:gridCol w:w="1034"/>
        <w:gridCol w:w="1053"/>
        <w:gridCol w:w="1053"/>
        <w:gridCol w:w="1053"/>
        <w:gridCol w:w="1053"/>
        <w:gridCol w:w="1053"/>
        <w:gridCol w:w="1053"/>
        <w:gridCol w:w="1053"/>
        <w:gridCol w:w="968"/>
        <w:gridCol w:w="968"/>
        <w:gridCol w:w="968"/>
        <w:gridCol w:w="968"/>
        <w:gridCol w:w="968"/>
        <w:gridCol w:w="968"/>
        <w:gridCol w:w="968"/>
      </w:tblGrid>
      <w:tr w:rsidR="00F0228E" w:rsidRPr="00736143" w14:paraId="7E33E458" w14:textId="77777777" w:rsidTr="00736143">
        <w:trPr>
          <w:trHeight w:val="300"/>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E53870"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13B2D8B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4F31790A"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37FD5F2F"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E394CC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L4</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4743BC7F"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44" w:type="dxa"/>
            <w:tcBorders>
              <w:top w:val="nil"/>
              <w:left w:val="nil"/>
              <w:bottom w:val="nil"/>
              <w:right w:val="nil"/>
            </w:tcBorders>
            <w:shd w:val="clear" w:color="auto" w:fill="auto"/>
            <w:vAlign w:val="center"/>
            <w:hideMark/>
          </w:tcPr>
          <w:p w14:paraId="0CA3292F"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6A6FA9C4"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8D0BF2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B42648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D16963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68C637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CF9BC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197DDD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A262B9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62B783D2"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25CF3F73"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45" w:type="dxa"/>
            <w:tcBorders>
              <w:top w:val="nil"/>
              <w:left w:val="nil"/>
              <w:bottom w:val="single" w:sz="8" w:space="0" w:color="auto"/>
              <w:right w:val="single" w:sz="8" w:space="0" w:color="auto"/>
            </w:tcBorders>
            <w:shd w:val="clear" w:color="auto" w:fill="auto"/>
            <w:vAlign w:val="center"/>
            <w:hideMark/>
          </w:tcPr>
          <w:p w14:paraId="1AC1DE6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nil"/>
              <w:left w:val="nil"/>
              <w:bottom w:val="nil"/>
              <w:right w:val="nil"/>
            </w:tcBorders>
            <w:shd w:val="clear" w:color="auto" w:fill="auto"/>
            <w:noWrap/>
            <w:vAlign w:val="bottom"/>
            <w:hideMark/>
          </w:tcPr>
          <w:p w14:paraId="1A7D8456"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C4AA13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3616DFB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L5</w:t>
            </w:r>
          </w:p>
        </w:tc>
        <w:tc>
          <w:tcPr>
            <w:tcW w:w="944" w:type="dxa"/>
            <w:tcBorders>
              <w:top w:val="nil"/>
              <w:left w:val="nil"/>
              <w:bottom w:val="single" w:sz="8" w:space="0" w:color="auto"/>
              <w:right w:val="single" w:sz="8" w:space="0" w:color="auto"/>
            </w:tcBorders>
            <w:shd w:val="clear" w:color="auto" w:fill="auto"/>
            <w:vAlign w:val="center"/>
            <w:hideMark/>
          </w:tcPr>
          <w:p w14:paraId="2691668B"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44" w:type="dxa"/>
            <w:tcBorders>
              <w:top w:val="nil"/>
              <w:left w:val="nil"/>
              <w:bottom w:val="nil"/>
              <w:right w:val="nil"/>
            </w:tcBorders>
            <w:shd w:val="clear" w:color="auto" w:fill="auto"/>
            <w:noWrap/>
            <w:vAlign w:val="bottom"/>
            <w:hideMark/>
          </w:tcPr>
          <w:p w14:paraId="3317AE06"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2E7BF99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523E94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B9428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3AFB6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CCC8D7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5CEF2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E4F264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D7D12F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29D2D7CA"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5BC4CE3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45" w:type="dxa"/>
            <w:tcBorders>
              <w:top w:val="nil"/>
              <w:left w:val="nil"/>
              <w:bottom w:val="single" w:sz="8" w:space="0" w:color="auto"/>
              <w:right w:val="single" w:sz="8" w:space="0" w:color="auto"/>
            </w:tcBorders>
            <w:shd w:val="clear" w:color="auto" w:fill="auto"/>
            <w:vAlign w:val="center"/>
            <w:hideMark/>
          </w:tcPr>
          <w:p w14:paraId="2828A12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39BA0D7C"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1A4251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0130A5ED"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L6</w:t>
            </w:r>
          </w:p>
        </w:tc>
        <w:tc>
          <w:tcPr>
            <w:tcW w:w="944" w:type="dxa"/>
            <w:tcBorders>
              <w:top w:val="nil"/>
              <w:left w:val="nil"/>
              <w:bottom w:val="single" w:sz="8" w:space="0" w:color="auto"/>
              <w:right w:val="single" w:sz="8" w:space="0" w:color="auto"/>
            </w:tcBorders>
            <w:shd w:val="clear" w:color="auto" w:fill="auto"/>
            <w:vAlign w:val="center"/>
            <w:hideMark/>
          </w:tcPr>
          <w:p w14:paraId="425A2726"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944" w:type="dxa"/>
            <w:tcBorders>
              <w:top w:val="nil"/>
              <w:left w:val="nil"/>
              <w:bottom w:val="nil"/>
              <w:right w:val="nil"/>
            </w:tcBorders>
            <w:shd w:val="clear" w:color="auto" w:fill="auto"/>
            <w:noWrap/>
            <w:vAlign w:val="bottom"/>
            <w:hideMark/>
          </w:tcPr>
          <w:p w14:paraId="179CC389"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74061E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9D9B6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047E11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9430A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1AB6E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E7A60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0D8D48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95EEAA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749F69CB"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05DBFE0D"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945" w:type="dxa"/>
            <w:tcBorders>
              <w:top w:val="nil"/>
              <w:left w:val="nil"/>
              <w:bottom w:val="single" w:sz="8" w:space="0" w:color="auto"/>
              <w:right w:val="single" w:sz="8" w:space="0" w:color="auto"/>
            </w:tcBorders>
            <w:shd w:val="clear" w:color="auto" w:fill="auto"/>
            <w:vAlign w:val="center"/>
            <w:hideMark/>
          </w:tcPr>
          <w:p w14:paraId="63ADE9A6"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968" w:type="dxa"/>
            <w:tcBorders>
              <w:top w:val="nil"/>
              <w:left w:val="nil"/>
              <w:bottom w:val="nil"/>
              <w:right w:val="nil"/>
            </w:tcBorders>
            <w:shd w:val="clear" w:color="auto" w:fill="auto"/>
            <w:noWrap/>
            <w:vAlign w:val="bottom"/>
            <w:hideMark/>
          </w:tcPr>
          <w:p w14:paraId="21E97699"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47797A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4B0109B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944" w:type="dxa"/>
            <w:tcBorders>
              <w:top w:val="nil"/>
              <w:left w:val="nil"/>
              <w:bottom w:val="single" w:sz="8" w:space="0" w:color="auto"/>
              <w:right w:val="single" w:sz="8" w:space="0" w:color="auto"/>
            </w:tcBorders>
            <w:shd w:val="clear" w:color="auto" w:fill="auto"/>
            <w:vAlign w:val="center"/>
            <w:hideMark/>
          </w:tcPr>
          <w:p w14:paraId="01DE0ECB"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3EEA3167"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97603F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F836A3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F8E4BA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F9C5D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927F0D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C50691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3DC552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BC4D3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4B86AE40" w14:textId="77777777" w:rsidTr="00736143">
        <w:trPr>
          <w:trHeight w:val="300"/>
        </w:trPr>
        <w:tc>
          <w:tcPr>
            <w:tcW w:w="943" w:type="dxa"/>
            <w:tcBorders>
              <w:top w:val="nil"/>
              <w:left w:val="nil"/>
              <w:bottom w:val="nil"/>
              <w:right w:val="nil"/>
            </w:tcBorders>
            <w:shd w:val="clear" w:color="auto" w:fill="auto"/>
            <w:noWrap/>
            <w:vAlign w:val="center"/>
            <w:hideMark/>
          </w:tcPr>
          <w:p w14:paraId="04A355B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091D328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27B94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EFBFC5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40D434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BDA6C7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0580904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02C260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8BC78E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177B20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7F67F0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674155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E64B19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FD735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3E1AF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7DC40EAE" w14:textId="77777777" w:rsidTr="00736143">
        <w:trPr>
          <w:trHeight w:val="300"/>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0326DC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49A9AB8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0D26442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1010FAB7"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6EE597"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L4</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176ACB04"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44" w:type="dxa"/>
            <w:tcBorders>
              <w:top w:val="nil"/>
              <w:left w:val="nil"/>
              <w:bottom w:val="nil"/>
              <w:right w:val="nil"/>
            </w:tcBorders>
            <w:shd w:val="clear" w:color="auto" w:fill="auto"/>
            <w:vAlign w:val="center"/>
            <w:hideMark/>
          </w:tcPr>
          <w:p w14:paraId="76FB275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1C218BCD"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4DFD04B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AB117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3C9B70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C80702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65C2AE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8E63DA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D8EF4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50880C90"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010D9C9D"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45" w:type="dxa"/>
            <w:tcBorders>
              <w:top w:val="nil"/>
              <w:left w:val="nil"/>
              <w:bottom w:val="single" w:sz="8" w:space="0" w:color="auto"/>
              <w:right w:val="single" w:sz="8" w:space="0" w:color="auto"/>
            </w:tcBorders>
            <w:shd w:val="clear" w:color="auto" w:fill="auto"/>
            <w:vAlign w:val="center"/>
            <w:hideMark/>
          </w:tcPr>
          <w:p w14:paraId="023DD90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968" w:type="dxa"/>
            <w:tcBorders>
              <w:top w:val="nil"/>
              <w:left w:val="nil"/>
              <w:bottom w:val="nil"/>
              <w:right w:val="nil"/>
            </w:tcBorders>
            <w:shd w:val="clear" w:color="auto" w:fill="auto"/>
            <w:noWrap/>
            <w:vAlign w:val="bottom"/>
            <w:hideMark/>
          </w:tcPr>
          <w:p w14:paraId="19BB988B"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4CD7D7E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0F82D4C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L5</w:t>
            </w:r>
          </w:p>
        </w:tc>
        <w:tc>
          <w:tcPr>
            <w:tcW w:w="944" w:type="dxa"/>
            <w:tcBorders>
              <w:top w:val="nil"/>
              <w:left w:val="nil"/>
              <w:bottom w:val="single" w:sz="8" w:space="0" w:color="auto"/>
              <w:right w:val="single" w:sz="8" w:space="0" w:color="auto"/>
            </w:tcBorders>
            <w:shd w:val="clear" w:color="auto" w:fill="auto"/>
            <w:vAlign w:val="center"/>
            <w:hideMark/>
          </w:tcPr>
          <w:p w14:paraId="292ACC3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8</w:t>
            </w:r>
          </w:p>
        </w:tc>
        <w:tc>
          <w:tcPr>
            <w:tcW w:w="944" w:type="dxa"/>
            <w:tcBorders>
              <w:top w:val="nil"/>
              <w:left w:val="nil"/>
              <w:bottom w:val="nil"/>
              <w:right w:val="nil"/>
            </w:tcBorders>
            <w:shd w:val="clear" w:color="auto" w:fill="auto"/>
            <w:noWrap/>
            <w:vAlign w:val="bottom"/>
            <w:hideMark/>
          </w:tcPr>
          <w:p w14:paraId="69E80FBF"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06B1091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B5ECF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50185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C1C6C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F4653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7DABD8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DA69F4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C38D3C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426114CE"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70B6E2E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45" w:type="dxa"/>
            <w:tcBorders>
              <w:top w:val="nil"/>
              <w:left w:val="nil"/>
              <w:bottom w:val="single" w:sz="8" w:space="0" w:color="auto"/>
              <w:right w:val="single" w:sz="8" w:space="0" w:color="auto"/>
            </w:tcBorders>
            <w:shd w:val="clear" w:color="auto" w:fill="auto"/>
            <w:vAlign w:val="center"/>
            <w:hideMark/>
          </w:tcPr>
          <w:p w14:paraId="332CD82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5A6CDDE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D88E3C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2797C18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L6</w:t>
            </w:r>
          </w:p>
        </w:tc>
        <w:tc>
          <w:tcPr>
            <w:tcW w:w="944" w:type="dxa"/>
            <w:tcBorders>
              <w:top w:val="nil"/>
              <w:left w:val="nil"/>
              <w:bottom w:val="single" w:sz="8" w:space="0" w:color="auto"/>
              <w:right w:val="single" w:sz="8" w:space="0" w:color="auto"/>
            </w:tcBorders>
            <w:shd w:val="clear" w:color="auto" w:fill="auto"/>
            <w:vAlign w:val="center"/>
            <w:hideMark/>
          </w:tcPr>
          <w:p w14:paraId="03E84FA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0243A96F"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78C7C7E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34D258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1A50AB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398556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610811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345BA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DAD779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D1350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19AA4916"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0B2A695E"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945" w:type="dxa"/>
            <w:tcBorders>
              <w:top w:val="nil"/>
              <w:left w:val="nil"/>
              <w:bottom w:val="single" w:sz="8" w:space="0" w:color="auto"/>
              <w:right w:val="single" w:sz="8" w:space="0" w:color="auto"/>
            </w:tcBorders>
            <w:shd w:val="clear" w:color="auto" w:fill="auto"/>
            <w:vAlign w:val="center"/>
            <w:hideMark/>
          </w:tcPr>
          <w:p w14:paraId="7518EBE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968" w:type="dxa"/>
            <w:tcBorders>
              <w:top w:val="nil"/>
              <w:left w:val="nil"/>
              <w:bottom w:val="nil"/>
              <w:right w:val="nil"/>
            </w:tcBorders>
            <w:shd w:val="clear" w:color="auto" w:fill="auto"/>
            <w:noWrap/>
            <w:vAlign w:val="bottom"/>
            <w:hideMark/>
          </w:tcPr>
          <w:p w14:paraId="581FC674"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60D249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51415D2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944" w:type="dxa"/>
            <w:tcBorders>
              <w:top w:val="nil"/>
              <w:left w:val="nil"/>
              <w:bottom w:val="single" w:sz="8" w:space="0" w:color="auto"/>
              <w:right w:val="single" w:sz="8" w:space="0" w:color="auto"/>
            </w:tcBorders>
            <w:shd w:val="clear" w:color="auto" w:fill="auto"/>
            <w:vAlign w:val="center"/>
            <w:hideMark/>
          </w:tcPr>
          <w:p w14:paraId="53A009D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3DA596E7"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49AFF0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937551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C906A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D10718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AE051D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AB05A0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79BB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14F6C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6E6B77E0" w14:textId="77777777" w:rsidTr="00736143">
        <w:trPr>
          <w:trHeight w:val="300"/>
        </w:trPr>
        <w:tc>
          <w:tcPr>
            <w:tcW w:w="943" w:type="dxa"/>
            <w:tcBorders>
              <w:top w:val="nil"/>
              <w:left w:val="nil"/>
              <w:bottom w:val="nil"/>
              <w:right w:val="nil"/>
            </w:tcBorders>
            <w:shd w:val="clear" w:color="auto" w:fill="auto"/>
            <w:noWrap/>
            <w:vAlign w:val="bottom"/>
            <w:hideMark/>
          </w:tcPr>
          <w:p w14:paraId="31008F5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7D885A2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2F801B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F67422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762405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F4C1A5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59B13F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959793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8B28D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A98F7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CF2F67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FE632B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333C4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9CBF1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5CD2B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1DF0B1B0" w14:textId="77777777" w:rsidTr="00736143">
        <w:trPr>
          <w:trHeight w:val="300"/>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B279B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30F3BC8B"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968" w:type="dxa"/>
            <w:tcBorders>
              <w:top w:val="nil"/>
              <w:left w:val="nil"/>
              <w:bottom w:val="nil"/>
              <w:right w:val="nil"/>
            </w:tcBorders>
            <w:shd w:val="clear" w:color="auto" w:fill="auto"/>
            <w:noWrap/>
            <w:vAlign w:val="bottom"/>
            <w:hideMark/>
          </w:tcPr>
          <w:p w14:paraId="1194E54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nil"/>
              <w:left w:val="nil"/>
              <w:bottom w:val="nil"/>
              <w:right w:val="nil"/>
            </w:tcBorders>
            <w:shd w:val="clear" w:color="auto" w:fill="auto"/>
            <w:noWrap/>
            <w:vAlign w:val="bottom"/>
            <w:hideMark/>
          </w:tcPr>
          <w:p w14:paraId="182CCB42"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7E5D20"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L4</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4FC7464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944" w:type="dxa"/>
            <w:tcBorders>
              <w:top w:val="nil"/>
              <w:left w:val="nil"/>
              <w:bottom w:val="nil"/>
              <w:right w:val="nil"/>
            </w:tcBorders>
            <w:shd w:val="clear" w:color="auto" w:fill="auto"/>
            <w:vAlign w:val="center"/>
            <w:hideMark/>
          </w:tcPr>
          <w:p w14:paraId="2AE0E23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nil"/>
              <w:left w:val="nil"/>
              <w:bottom w:val="nil"/>
              <w:right w:val="nil"/>
            </w:tcBorders>
            <w:shd w:val="clear" w:color="auto" w:fill="auto"/>
            <w:noWrap/>
            <w:vAlign w:val="bottom"/>
            <w:hideMark/>
          </w:tcPr>
          <w:p w14:paraId="10536DEA"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6BAC6F3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34711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E2876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4710EF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57514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0D5D1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5DFA55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73D9E66B"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23AB94D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45" w:type="dxa"/>
            <w:tcBorders>
              <w:top w:val="nil"/>
              <w:left w:val="nil"/>
              <w:bottom w:val="single" w:sz="8" w:space="0" w:color="auto"/>
              <w:right w:val="single" w:sz="8" w:space="0" w:color="auto"/>
            </w:tcBorders>
            <w:shd w:val="clear" w:color="auto" w:fill="auto"/>
            <w:vAlign w:val="center"/>
            <w:hideMark/>
          </w:tcPr>
          <w:p w14:paraId="0878FED4"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24D4C9E2"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251A5C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6152032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L5</w:t>
            </w:r>
          </w:p>
        </w:tc>
        <w:tc>
          <w:tcPr>
            <w:tcW w:w="944" w:type="dxa"/>
            <w:tcBorders>
              <w:top w:val="nil"/>
              <w:left w:val="nil"/>
              <w:bottom w:val="single" w:sz="8" w:space="0" w:color="auto"/>
              <w:right w:val="single" w:sz="8" w:space="0" w:color="auto"/>
            </w:tcBorders>
            <w:shd w:val="clear" w:color="auto" w:fill="auto"/>
            <w:vAlign w:val="center"/>
            <w:hideMark/>
          </w:tcPr>
          <w:p w14:paraId="225102E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44" w:type="dxa"/>
            <w:tcBorders>
              <w:top w:val="nil"/>
              <w:left w:val="nil"/>
              <w:bottom w:val="nil"/>
              <w:right w:val="nil"/>
            </w:tcBorders>
            <w:shd w:val="clear" w:color="auto" w:fill="auto"/>
            <w:noWrap/>
            <w:vAlign w:val="bottom"/>
            <w:hideMark/>
          </w:tcPr>
          <w:p w14:paraId="18E865A8"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2690916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3281A0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47B5C0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B8752F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185907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C03DF7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BA01DC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8A38E2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627023E1"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0954C4AE"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45" w:type="dxa"/>
            <w:tcBorders>
              <w:top w:val="nil"/>
              <w:left w:val="nil"/>
              <w:bottom w:val="single" w:sz="8" w:space="0" w:color="auto"/>
              <w:right w:val="single" w:sz="8" w:space="0" w:color="auto"/>
            </w:tcBorders>
            <w:shd w:val="clear" w:color="auto" w:fill="auto"/>
            <w:vAlign w:val="center"/>
            <w:hideMark/>
          </w:tcPr>
          <w:p w14:paraId="140A062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68" w:type="dxa"/>
            <w:tcBorders>
              <w:top w:val="nil"/>
              <w:left w:val="nil"/>
              <w:bottom w:val="nil"/>
              <w:right w:val="nil"/>
            </w:tcBorders>
            <w:shd w:val="clear" w:color="auto" w:fill="auto"/>
            <w:noWrap/>
            <w:vAlign w:val="bottom"/>
            <w:hideMark/>
          </w:tcPr>
          <w:p w14:paraId="5F9ACFD2"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1239A5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5DE4900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L6</w:t>
            </w:r>
          </w:p>
        </w:tc>
        <w:tc>
          <w:tcPr>
            <w:tcW w:w="944" w:type="dxa"/>
            <w:tcBorders>
              <w:top w:val="nil"/>
              <w:left w:val="nil"/>
              <w:bottom w:val="single" w:sz="8" w:space="0" w:color="auto"/>
              <w:right w:val="single" w:sz="8" w:space="0" w:color="auto"/>
            </w:tcBorders>
            <w:shd w:val="clear" w:color="auto" w:fill="auto"/>
            <w:vAlign w:val="center"/>
            <w:hideMark/>
          </w:tcPr>
          <w:p w14:paraId="24777FD8"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44" w:type="dxa"/>
            <w:tcBorders>
              <w:top w:val="nil"/>
              <w:left w:val="nil"/>
              <w:bottom w:val="nil"/>
              <w:right w:val="nil"/>
            </w:tcBorders>
            <w:shd w:val="clear" w:color="auto" w:fill="auto"/>
            <w:noWrap/>
            <w:vAlign w:val="bottom"/>
            <w:hideMark/>
          </w:tcPr>
          <w:p w14:paraId="177046A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49525B1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77C671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8B442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BC3715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3E05F0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1AAD83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35070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75A693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66149BDE"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439D7257"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945" w:type="dxa"/>
            <w:tcBorders>
              <w:top w:val="nil"/>
              <w:left w:val="nil"/>
              <w:bottom w:val="single" w:sz="8" w:space="0" w:color="auto"/>
              <w:right w:val="single" w:sz="8" w:space="0" w:color="auto"/>
            </w:tcBorders>
            <w:shd w:val="clear" w:color="auto" w:fill="auto"/>
            <w:vAlign w:val="center"/>
            <w:hideMark/>
          </w:tcPr>
          <w:p w14:paraId="0A38579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968" w:type="dxa"/>
            <w:tcBorders>
              <w:top w:val="nil"/>
              <w:left w:val="nil"/>
              <w:bottom w:val="nil"/>
              <w:right w:val="nil"/>
            </w:tcBorders>
            <w:shd w:val="clear" w:color="auto" w:fill="auto"/>
            <w:noWrap/>
            <w:vAlign w:val="bottom"/>
            <w:hideMark/>
          </w:tcPr>
          <w:p w14:paraId="2E83EEA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6665CA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single" w:sz="8" w:space="0" w:color="auto"/>
              <w:bottom w:val="single" w:sz="8" w:space="0" w:color="auto"/>
              <w:right w:val="single" w:sz="8" w:space="0" w:color="auto"/>
            </w:tcBorders>
            <w:shd w:val="clear" w:color="auto" w:fill="auto"/>
            <w:vAlign w:val="center"/>
            <w:hideMark/>
          </w:tcPr>
          <w:p w14:paraId="6FFC1A33"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944" w:type="dxa"/>
            <w:tcBorders>
              <w:top w:val="nil"/>
              <w:left w:val="nil"/>
              <w:bottom w:val="single" w:sz="8" w:space="0" w:color="auto"/>
              <w:right w:val="single" w:sz="8" w:space="0" w:color="auto"/>
            </w:tcBorders>
            <w:shd w:val="clear" w:color="auto" w:fill="auto"/>
            <w:vAlign w:val="center"/>
            <w:hideMark/>
          </w:tcPr>
          <w:p w14:paraId="3585F99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6FC4A80F"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66704CF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D45BA4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70937F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B52C3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C6D1A7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9CDF5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3192A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D30BE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22CB9A07" w14:textId="77777777" w:rsidTr="00736143">
        <w:trPr>
          <w:trHeight w:val="290"/>
        </w:trPr>
        <w:tc>
          <w:tcPr>
            <w:tcW w:w="943" w:type="dxa"/>
            <w:tcBorders>
              <w:top w:val="nil"/>
              <w:left w:val="nil"/>
              <w:bottom w:val="nil"/>
              <w:right w:val="nil"/>
            </w:tcBorders>
            <w:shd w:val="clear" w:color="auto" w:fill="auto"/>
            <w:noWrap/>
            <w:vAlign w:val="bottom"/>
            <w:hideMark/>
          </w:tcPr>
          <w:p w14:paraId="3F28BDC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190595B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64D9B8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A550C5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center"/>
            <w:hideMark/>
          </w:tcPr>
          <w:p w14:paraId="5BC6840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69C4AD8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94206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0CFDB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E6DEAE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D9C48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255981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B82F1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CF2D6C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255E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3A0FA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C92CF0" w:rsidRPr="00736143" w14:paraId="3F89697C" w14:textId="77777777" w:rsidTr="00736143">
        <w:trPr>
          <w:trHeight w:val="290"/>
        </w:trPr>
        <w:tc>
          <w:tcPr>
            <w:tcW w:w="943" w:type="dxa"/>
            <w:tcBorders>
              <w:top w:val="nil"/>
              <w:left w:val="nil"/>
              <w:bottom w:val="nil"/>
              <w:right w:val="nil"/>
            </w:tcBorders>
            <w:shd w:val="clear" w:color="auto" w:fill="auto"/>
            <w:vAlign w:val="center"/>
            <w:hideMark/>
          </w:tcPr>
          <w:p w14:paraId="3776299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Averages</w:t>
            </w:r>
          </w:p>
        </w:tc>
        <w:tc>
          <w:tcPr>
            <w:tcW w:w="1913" w:type="dxa"/>
            <w:gridSpan w:val="2"/>
            <w:tcBorders>
              <w:top w:val="nil"/>
              <w:left w:val="nil"/>
              <w:bottom w:val="nil"/>
              <w:right w:val="nil"/>
            </w:tcBorders>
            <w:shd w:val="clear" w:color="auto" w:fill="auto"/>
            <w:noWrap/>
            <w:vAlign w:val="bottom"/>
            <w:hideMark/>
          </w:tcPr>
          <w:p w14:paraId="4B25E1AA"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classroom</w:t>
            </w:r>
          </w:p>
        </w:tc>
        <w:tc>
          <w:tcPr>
            <w:tcW w:w="968" w:type="dxa"/>
            <w:tcBorders>
              <w:top w:val="nil"/>
              <w:left w:val="nil"/>
              <w:bottom w:val="nil"/>
              <w:right w:val="nil"/>
            </w:tcBorders>
            <w:shd w:val="clear" w:color="auto" w:fill="auto"/>
            <w:noWrap/>
            <w:vAlign w:val="bottom"/>
            <w:hideMark/>
          </w:tcPr>
          <w:p w14:paraId="074F1ADE"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00C65D8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54FF350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5DA2025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41B7A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32E490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1B5159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B0B3A7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CDFE8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1AB70F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918A1D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05C29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094395A3" w14:textId="77777777" w:rsidTr="00736143">
        <w:trPr>
          <w:trHeight w:val="290"/>
        </w:trPr>
        <w:tc>
          <w:tcPr>
            <w:tcW w:w="943" w:type="dxa"/>
            <w:tcBorders>
              <w:top w:val="nil"/>
              <w:left w:val="nil"/>
              <w:bottom w:val="nil"/>
              <w:right w:val="nil"/>
            </w:tcBorders>
            <w:shd w:val="clear" w:color="auto" w:fill="auto"/>
            <w:noWrap/>
            <w:vAlign w:val="bottom"/>
            <w:hideMark/>
          </w:tcPr>
          <w:p w14:paraId="79CB718C"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nil"/>
              <w:left w:val="nil"/>
              <w:bottom w:val="nil"/>
              <w:right w:val="nil"/>
            </w:tcBorders>
            <w:shd w:val="clear" w:color="auto" w:fill="auto"/>
            <w:noWrap/>
            <w:vAlign w:val="bottom"/>
            <w:hideMark/>
          </w:tcPr>
          <w:p w14:paraId="0CCFF209"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68" w:type="dxa"/>
            <w:tcBorders>
              <w:top w:val="nil"/>
              <w:left w:val="nil"/>
              <w:bottom w:val="nil"/>
              <w:right w:val="nil"/>
            </w:tcBorders>
            <w:shd w:val="clear" w:color="auto" w:fill="auto"/>
            <w:noWrap/>
            <w:vAlign w:val="bottom"/>
            <w:hideMark/>
          </w:tcPr>
          <w:p w14:paraId="20850595"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68" w:type="dxa"/>
            <w:tcBorders>
              <w:top w:val="nil"/>
              <w:left w:val="nil"/>
              <w:bottom w:val="nil"/>
              <w:right w:val="nil"/>
            </w:tcBorders>
            <w:shd w:val="clear" w:color="auto" w:fill="auto"/>
            <w:noWrap/>
            <w:vAlign w:val="bottom"/>
            <w:hideMark/>
          </w:tcPr>
          <w:p w14:paraId="2A33F57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w:t>
            </w:r>
          </w:p>
        </w:tc>
        <w:tc>
          <w:tcPr>
            <w:tcW w:w="944" w:type="dxa"/>
            <w:tcBorders>
              <w:top w:val="nil"/>
              <w:left w:val="nil"/>
              <w:bottom w:val="nil"/>
              <w:right w:val="nil"/>
            </w:tcBorders>
            <w:shd w:val="clear" w:color="auto" w:fill="auto"/>
            <w:noWrap/>
            <w:vAlign w:val="bottom"/>
            <w:hideMark/>
          </w:tcPr>
          <w:p w14:paraId="265C3231"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39FE4D7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944" w:type="dxa"/>
            <w:tcBorders>
              <w:top w:val="nil"/>
              <w:left w:val="nil"/>
              <w:bottom w:val="nil"/>
              <w:right w:val="nil"/>
            </w:tcBorders>
            <w:shd w:val="clear" w:color="auto" w:fill="auto"/>
            <w:noWrap/>
            <w:vAlign w:val="bottom"/>
            <w:hideMark/>
          </w:tcPr>
          <w:p w14:paraId="6BEF2CB1"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5 </w:t>
            </w:r>
          </w:p>
        </w:tc>
        <w:tc>
          <w:tcPr>
            <w:tcW w:w="968" w:type="dxa"/>
            <w:tcBorders>
              <w:top w:val="nil"/>
              <w:left w:val="nil"/>
              <w:bottom w:val="nil"/>
              <w:right w:val="nil"/>
            </w:tcBorders>
            <w:shd w:val="clear" w:color="auto" w:fill="auto"/>
            <w:noWrap/>
            <w:vAlign w:val="bottom"/>
            <w:hideMark/>
          </w:tcPr>
          <w:p w14:paraId="5192674E"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6 </w:t>
            </w:r>
          </w:p>
        </w:tc>
        <w:tc>
          <w:tcPr>
            <w:tcW w:w="968" w:type="dxa"/>
            <w:tcBorders>
              <w:top w:val="nil"/>
              <w:left w:val="nil"/>
              <w:bottom w:val="nil"/>
              <w:right w:val="nil"/>
            </w:tcBorders>
            <w:shd w:val="clear" w:color="auto" w:fill="auto"/>
            <w:noWrap/>
            <w:vAlign w:val="bottom"/>
            <w:hideMark/>
          </w:tcPr>
          <w:p w14:paraId="7891EF7A"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 (7)</w:t>
            </w:r>
          </w:p>
        </w:tc>
        <w:tc>
          <w:tcPr>
            <w:tcW w:w="968" w:type="dxa"/>
            <w:tcBorders>
              <w:top w:val="nil"/>
              <w:left w:val="nil"/>
              <w:bottom w:val="nil"/>
              <w:right w:val="nil"/>
            </w:tcBorders>
            <w:shd w:val="clear" w:color="auto" w:fill="auto"/>
            <w:noWrap/>
            <w:vAlign w:val="bottom"/>
            <w:hideMark/>
          </w:tcPr>
          <w:p w14:paraId="119D1ADA"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31BD6A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071DC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20F772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5BBF4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8C50C8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3ECF28EB" w14:textId="77777777" w:rsidTr="00736143">
        <w:trPr>
          <w:trHeight w:val="290"/>
        </w:trPr>
        <w:tc>
          <w:tcPr>
            <w:tcW w:w="943" w:type="dxa"/>
            <w:tcBorders>
              <w:top w:val="nil"/>
              <w:left w:val="nil"/>
              <w:bottom w:val="nil"/>
              <w:right w:val="nil"/>
            </w:tcBorders>
            <w:shd w:val="clear" w:color="auto" w:fill="auto"/>
            <w:noWrap/>
            <w:vAlign w:val="bottom"/>
            <w:hideMark/>
          </w:tcPr>
          <w:p w14:paraId="563A859A"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2.4</w:t>
            </w:r>
          </w:p>
        </w:tc>
        <w:tc>
          <w:tcPr>
            <w:tcW w:w="945" w:type="dxa"/>
            <w:tcBorders>
              <w:top w:val="nil"/>
              <w:left w:val="nil"/>
              <w:bottom w:val="nil"/>
              <w:right w:val="nil"/>
            </w:tcBorders>
            <w:shd w:val="clear" w:color="auto" w:fill="auto"/>
            <w:noWrap/>
            <w:vAlign w:val="bottom"/>
            <w:hideMark/>
          </w:tcPr>
          <w:p w14:paraId="1E2440BC"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1.777778</w:t>
            </w:r>
          </w:p>
        </w:tc>
        <w:tc>
          <w:tcPr>
            <w:tcW w:w="968" w:type="dxa"/>
            <w:tcBorders>
              <w:top w:val="nil"/>
              <w:left w:val="nil"/>
              <w:bottom w:val="nil"/>
              <w:right w:val="nil"/>
            </w:tcBorders>
            <w:shd w:val="clear" w:color="auto" w:fill="auto"/>
            <w:noWrap/>
            <w:vAlign w:val="bottom"/>
            <w:hideMark/>
          </w:tcPr>
          <w:p w14:paraId="6FD43354"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1.75</w:t>
            </w:r>
          </w:p>
        </w:tc>
        <w:tc>
          <w:tcPr>
            <w:tcW w:w="968" w:type="dxa"/>
            <w:tcBorders>
              <w:top w:val="nil"/>
              <w:left w:val="nil"/>
              <w:bottom w:val="nil"/>
              <w:right w:val="nil"/>
            </w:tcBorders>
            <w:shd w:val="clear" w:color="auto" w:fill="auto"/>
            <w:noWrap/>
            <w:vAlign w:val="bottom"/>
            <w:hideMark/>
          </w:tcPr>
          <w:p w14:paraId="3AC1FED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1.416667</w:t>
            </w:r>
          </w:p>
        </w:tc>
        <w:tc>
          <w:tcPr>
            <w:tcW w:w="944" w:type="dxa"/>
            <w:tcBorders>
              <w:top w:val="nil"/>
              <w:left w:val="nil"/>
              <w:bottom w:val="nil"/>
              <w:right w:val="nil"/>
            </w:tcBorders>
            <w:shd w:val="clear" w:color="auto" w:fill="auto"/>
            <w:noWrap/>
            <w:vAlign w:val="bottom"/>
            <w:hideMark/>
          </w:tcPr>
          <w:p w14:paraId="3F5AA2E0"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13272F43"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1.615385</w:t>
            </w:r>
          </w:p>
        </w:tc>
        <w:tc>
          <w:tcPr>
            <w:tcW w:w="944" w:type="dxa"/>
            <w:tcBorders>
              <w:top w:val="nil"/>
              <w:left w:val="nil"/>
              <w:bottom w:val="nil"/>
              <w:right w:val="nil"/>
            </w:tcBorders>
            <w:shd w:val="clear" w:color="auto" w:fill="auto"/>
            <w:noWrap/>
            <w:vAlign w:val="bottom"/>
            <w:hideMark/>
          </w:tcPr>
          <w:p w14:paraId="614CE68B"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1.923077</w:t>
            </w:r>
          </w:p>
        </w:tc>
        <w:tc>
          <w:tcPr>
            <w:tcW w:w="968" w:type="dxa"/>
            <w:tcBorders>
              <w:top w:val="nil"/>
              <w:left w:val="nil"/>
              <w:bottom w:val="nil"/>
              <w:right w:val="nil"/>
            </w:tcBorders>
            <w:shd w:val="clear" w:color="auto" w:fill="auto"/>
            <w:noWrap/>
            <w:vAlign w:val="bottom"/>
            <w:hideMark/>
          </w:tcPr>
          <w:p w14:paraId="5E354E1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1.25</w:t>
            </w:r>
          </w:p>
        </w:tc>
        <w:tc>
          <w:tcPr>
            <w:tcW w:w="968" w:type="dxa"/>
            <w:tcBorders>
              <w:top w:val="nil"/>
              <w:left w:val="nil"/>
              <w:bottom w:val="nil"/>
              <w:right w:val="nil"/>
            </w:tcBorders>
            <w:shd w:val="clear" w:color="auto" w:fill="auto"/>
            <w:noWrap/>
            <w:vAlign w:val="bottom"/>
            <w:hideMark/>
          </w:tcPr>
          <w:p w14:paraId="3E01C244"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6486727C"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4E2D9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B88D5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C13E97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2EFB13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06FC1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0103A66A" w14:textId="77777777" w:rsidTr="00736143">
        <w:trPr>
          <w:trHeight w:val="290"/>
        </w:trPr>
        <w:tc>
          <w:tcPr>
            <w:tcW w:w="943" w:type="dxa"/>
            <w:tcBorders>
              <w:top w:val="nil"/>
              <w:left w:val="nil"/>
              <w:bottom w:val="nil"/>
              <w:right w:val="nil"/>
            </w:tcBorders>
            <w:shd w:val="clear" w:color="auto" w:fill="auto"/>
            <w:noWrap/>
            <w:vAlign w:val="bottom"/>
            <w:hideMark/>
          </w:tcPr>
          <w:p w14:paraId="7AA10748"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5" w:type="dxa"/>
            <w:tcBorders>
              <w:top w:val="nil"/>
              <w:left w:val="nil"/>
              <w:bottom w:val="nil"/>
              <w:right w:val="nil"/>
            </w:tcBorders>
            <w:shd w:val="clear" w:color="auto" w:fill="auto"/>
            <w:noWrap/>
            <w:vAlign w:val="bottom"/>
            <w:hideMark/>
          </w:tcPr>
          <w:p w14:paraId="0EA15C5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5F5FD011"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79BDF5F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44" w:type="dxa"/>
            <w:tcBorders>
              <w:top w:val="nil"/>
              <w:left w:val="nil"/>
              <w:bottom w:val="nil"/>
              <w:right w:val="nil"/>
            </w:tcBorders>
            <w:shd w:val="clear" w:color="auto" w:fill="auto"/>
            <w:noWrap/>
            <w:vAlign w:val="bottom"/>
            <w:hideMark/>
          </w:tcPr>
          <w:p w14:paraId="0790E942"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5D51403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1118B95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7C8B567B"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0881B40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68" w:type="dxa"/>
            <w:tcBorders>
              <w:top w:val="nil"/>
              <w:left w:val="nil"/>
              <w:bottom w:val="nil"/>
              <w:right w:val="nil"/>
            </w:tcBorders>
            <w:shd w:val="clear" w:color="auto" w:fill="auto"/>
            <w:noWrap/>
            <w:vAlign w:val="bottom"/>
            <w:hideMark/>
          </w:tcPr>
          <w:p w14:paraId="72E365FF"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8CCED7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BE8B3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0F0153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56B0DC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6FCCF4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F0228E" w:rsidRPr="00736143" w14:paraId="698BCA7A" w14:textId="77777777" w:rsidTr="00736143">
        <w:trPr>
          <w:trHeight w:val="300"/>
        </w:trPr>
        <w:tc>
          <w:tcPr>
            <w:tcW w:w="943" w:type="dxa"/>
            <w:tcBorders>
              <w:top w:val="nil"/>
              <w:left w:val="nil"/>
              <w:bottom w:val="nil"/>
              <w:right w:val="nil"/>
            </w:tcBorders>
            <w:shd w:val="clear" w:color="auto" w:fill="auto"/>
            <w:noWrap/>
            <w:vAlign w:val="bottom"/>
            <w:hideMark/>
          </w:tcPr>
          <w:p w14:paraId="7AC82DA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C8BB49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9BA76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C71C3D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13736D3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E30D95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30E2DE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203CE3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0AB88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1569EE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1B387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53308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079CDC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BD885F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C9733E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148484FE" w14:textId="77777777" w:rsidTr="00736143">
        <w:trPr>
          <w:trHeight w:val="300"/>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6934B50"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4BBD1E11"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3137627F"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CA605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52DE4736"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944" w:type="dxa"/>
            <w:tcBorders>
              <w:top w:val="nil"/>
              <w:left w:val="nil"/>
              <w:bottom w:val="nil"/>
              <w:right w:val="single" w:sz="8" w:space="0" w:color="auto"/>
            </w:tcBorders>
            <w:shd w:val="clear" w:color="auto" w:fill="auto"/>
            <w:vAlign w:val="center"/>
            <w:hideMark/>
          </w:tcPr>
          <w:p w14:paraId="345ED48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44" w:type="dxa"/>
            <w:tcBorders>
              <w:top w:val="nil"/>
              <w:left w:val="nil"/>
              <w:bottom w:val="nil"/>
              <w:right w:val="nil"/>
            </w:tcBorders>
            <w:shd w:val="clear" w:color="auto" w:fill="auto"/>
            <w:noWrap/>
            <w:vAlign w:val="bottom"/>
            <w:hideMark/>
          </w:tcPr>
          <w:p w14:paraId="350B5CAA"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0FEEACA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61E2F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04D4AA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363E4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C00714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805925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CB358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6D01D9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24FA9B98"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3FCACD2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45" w:type="dxa"/>
            <w:tcBorders>
              <w:top w:val="nil"/>
              <w:left w:val="nil"/>
              <w:bottom w:val="single" w:sz="8" w:space="0" w:color="auto"/>
              <w:right w:val="single" w:sz="8" w:space="0" w:color="auto"/>
            </w:tcBorders>
            <w:shd w:val="clear" w:color="auto" w:fill="auto"/>
            <w:vAlign w:val="center"/>
            <w:hideMark/>
          </w:tcPr>
          <w:p w14:paraId="622E6BA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nil"/>
              <w:left w:val="nil"/>
              <w:bottom w:val="nil"/>
              <w:right w:val="nil"/>
            </w:tcBorders>
            <w:shd w:val="clear" w:color="auto" w:fill="auto"/>
            <w:noWrap/>
            <w:vAlign w:val="bottom"/>
            <w:hideMark/>
          </w:tcPr>
          <w:p w14:paraId="29E3B404"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1F7DBD9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5</w:t>
            </w:r>
          </w:p>
        </w:tc>
        <w:tc>
          <w:tcPr>
            <w:tcW w:w="944" w:type="dxa"/>
            <w:tcBorders>
              <w:top w:val="nil"/>
              <w:left w:val="nil"/>
              <w:bottom w:val="single" w:sz="8" w:space="0" w:color="auto"/>
              <w:right w:val="single" w:sz="8" w:space="0" w:color="auto"/>
            </w:tcBorders>
            <w:shd w:val="clear" w:color="auto" w:fill="auto"/>
            <w:vAlign w:val="center"/>
            <w:hideMark/>
          </w:tcPr>
          <w:p w14:paraId="35DF364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44" w:type="dxa"/>
            <w:tcBorders>
              <w:top w:val="nil"/>
              <w:left w:val="nil"/>
              <w:bottom w:val="nil"/>
              <w:right w:val="nil"/>
            </w:tcBorders>
            <w:shd w:val="clear" w:color="auto" w:fill="auto"/>
            <w:noWrap/>
            <w:vAlign w:val="bottom"/>
            <w:hideMark/>
          </w:tcPr>
          <w:p w14:paraId="4F321543"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4F66928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0FB05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DEDB48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333899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B324AE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3718DF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5F05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58887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791E5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106CB3D7"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751E77C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45" w:type="dxa"/>
            <w:tcBorders>
              <w:top w:val="nil"/>
              <w:left w:val="nil"/>
              <w:bottom w:val="single" w:sz="8" w:space="0" w:color="auto"/>
              <w:right w:val="single" w:sz="8" w:space="0" w:color="auto"/>
            </w:tcBorders>
            <w:shd w:val="clear" w:color="auto" w:fill="auto"/>
            <w:vAlign w:val="center"/>
            <w:hideMark/>
          </w:tcPr>
          <w:p w14:paraId="2CE6A77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27B3A932"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326EADA5"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6</w:t>
            </w:r>
          </w:p>
        </w:tc>
        <w:tc>
          <w:tcPr>
            <w:tcW w:w="944" w:type="dxa"/>
            <w:tcBorders>
              <w:top w:val="nil"/>
              <w:left w:val="nil"/>
              <w:bottom w:val="single" w:sz="8" w:space="0" w:color="auto"/>
              <w:right w:val="single" w:sz="8" w:space="0" w:color="auto"/>
            </w:tcBorders>
            <w:shd w:val="clear" w:color="auto" w:fill="auto"/>
            <w:vAlign w:val="center"/>
            <w:hideMark/>
          </w:tcPr>
          <w:p w14:paraId="5B085B8C"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944" w:type="dxa"/>
            <w:tcBorders>
              <w:top w:val="nil"/>
              <w:left w:val="nil"/>
              <w:bottom w:val="nil"/>
              <w:right w:val="nil"/>
            </w:tcBorders>
            <w:shd w:val="clear" w:color="auto" w:fill="auto"/>
            <w:noWrap/>
            <w:vAlign w:val="bottom"/>
            <w:hideMark/>
          </w:tcPr>
          <w:p w14:paraId="6AACE412"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05B67B0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9B8CD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78171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1B6DA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4B844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71D757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031871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18642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DC7347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353BFB46"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5E8E32A7"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945" w:type="dxa"/>
            <w:tcBorders>
              <w:top w:val="nil"/>
              <w:left w:val="nil"/>
              <w:bottom w:val="single" w:sz="8" w:space="0" w:color="auto"/>
              <w:right w:val="single" w:sz="8" w:space="0" w:color="auto"/>
            </w:tcBorders>
            <w:shd w:val="clear" w:color="auto" w:fill="auto"/>
            <w:vAlign w:val="center"/>
            <w:hideMark/>
          </w:tcPr>
          <w:p w14:paraId="103A275C"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968" w:type="dxa"/>
            <w:tcBorders>
              <w:top w:val="nil"/>
              <w:left w:val="nil"/>
              <w:bottom w:val="nil"/>
              <w:right w:val="nil"/>
            </w:tcBorders>
            <w:shd w:val="clear" w:color="auto" w:fill="auto"/>
            <w:noWrap/>
            <w:vAlign w:val="bottom"/>
            <w:hideMark/>
          </w:tcPr>
          <w:p w14:paraId="22049D1C"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260C06DA"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944" w:type="dxa"/>
            <w:tcBorders>
              <w:top w:val="nil"/>
              <w:left w:val="nil"/>
              <w:bottom w:val="single" w:sz="8" w:space="0" w:color="auto"/>
              <w:right w:val="single" w:sz="8" w:space="0" w:color="auto"/>
            </w:tcBorders>
            <w:shd w:val="clear" w:color="auto" w:fill="auto"/>
            <w:vAlign w:val="center"/>
            <w:hideMark/>
          </w:tcPr>
          <w:p w14:paraId="366F9E3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731515E4"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0AF5C6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C6AA7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D8717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297123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8A3796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74B2E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FFAC3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87DCC1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0A49B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592380CC" w14:textId="77777777" w:rsidTr="00736143">
        <w:trPr>
          <w:trHeight w:val="300"/>
        </w:trPr>
        <w:tc>
          <w:tcPr>
            <w:tcW w:w="943" w:type="dxa"/>
            <w:tcBorders>
              <w:top w:val="nil"/>
              <w:left w:val="nil"/>
              <w:bottom w:val="nil"/>
              <w:right w:val="nil"/>
            </w:tcBorders>
            <w:shd w:val="clear" w:color="auto" w:fill="auto"/>
            <w:noWrap/>
            <w:vAlign w:val="bottom"/>
            <w:hideMark/>
          </w:tcPr>
          <w:p w14:paraId="097CF22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19619D8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E6019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2D7CFC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C49E70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A31793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67044C9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AFAD7E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439A8B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0A284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B733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A3554A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AFE161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0A22E6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DAC1D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4211002E" w14:textId="77777777" w:rsidTr="00736143">
        <w:trPr>
          <w:trHeight w:val="300"/>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AED8359"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04D4E1A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nil"/>
              <w:left w:val="nil"/>
              <w:bottom w:val="nil"/>
              <w:right w:val="nil"/>
            </w:tcBorders>
            <w:shd w:val="clear" w:color="auto" w:fill="auto"/>
            <w:noWrap/>
            <w:vAlign w:val="bottom"/>
            <w:hideMark/>
          </w:tcPr>
          <w:p w14:paraId="75E0670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DC6DD3"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6F6E172F"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944" w:type="dxa"/>
            <w:tcBorders>
              <w:top w:val="nil"/>
              <w:left w:val="nil"/>
              <w:bottom w:val="nil"/>
              <w:right w:val="single" w:sz="8" w:space="0" w:color="auto"/>
            </w:tcBorders>
            <w:shd w:val="clear" w:color="auto" w:fill="auto"/>
            <w:vAlign w:val="center"/>
            <w:hideMark/>
          </w:tcPr>
          <w:p w14:paraId="6D7C569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44" w:type="dxa"/>
            <w:tcBorders>
              <w:top w:val="nil"/>
              <w:left w:val="nil"/>
              <w:bottom w:val="nil"/>
              <w:right w:val="nil"/>
            </w:tcBorders>
            <w:shd w:val="clear" w:color="auto" w:fill="auto"/>
            <w:noWrap/>
            <w:vAlign w:val="bottom"/>
            <w:hideMark/>
          </w:tcPr>
          <w:p w14:paraId="5613BEA5"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4E85924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49EC4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FF995D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4F6284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7511F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03E7A6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EACD8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5DBCDD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2140B809"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4B7A0BF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45" w:type="dxa"/>
            <w:tcBorders>
              <w:top w:val="nil"/>
              <w:left w:val="nil"/>
              <w:bottom w:val="single" w:sz="8" w:space="0" w:color="auto"/>
              <w:right w:val="single" w:sz="8" w:space="0" w:color="auto"/>
            </w:tcBorders>
            <w:shd w:val="clear" w:color="auto" w:fill="auto"/>
            <w:vAlign w:val="center"/>
            <w:hideMark/>
          </w:tcPr>
          <w:p w14:paraId="24291E41"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587A6733"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6AD5E33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5</w:t>
            </w:r>
          </w:p>
        </w:tc>
        <w:tc>
          <w:tcPr>
            <w:tcW w:w="944" w:type="dxa"/>
            <w:tcBorders>
              <w:top w:val="nil"/>
              <w:left w:val="nil"/>
              <w:bottom w:val="single" w:sz="8" w:space="0" w:color="auto"/>
              <w:right w:val="single" w:sz="8" w:space="0" w:color="auto"/>
            </w:tcBorders>
            <w:shd w:val="clear" w:color="auto" w:fill="auto"/>
            <w:vAlign w:val="center"/>
            <w:hideMark/>
          </w:tcPr>
          <w:p w14:paraId="2A7AD76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44" w:type="dxa"/>
            <w:tcBorders>
              <w:top w:val="nil"/>
              <w:left w:val="nil"/>
              <w:bottom w:val="nil"/>
              <w:right w:val="nil"/>
            </w:tcBorders>
            <w:shd w:val="clear" w:color="auto" w:fill="auto"/>
            <w:noWrap/>
            <w:vAlign w:val="bottom"/>
            <w:hideMark/>
          </w:tcPr>
          <w:p w14:paraId="45A742A5"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3CB489C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17AA2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7E89AB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183A5C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7AF06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663D1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A43989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41B9E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A851BE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4AE0E425"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2E6A9C49"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45" w:type="dxa"/>
            <w:tcBorders>
              <w:top w:val="nil"/>
              <w:left w:val="nil"/>
              <w:bottom w:val="single" w:sz="8" w:space="0" w:color="auto"/>
              <w:right w:val="single" w:sz="8" w:space="0" w:color="auto"/>
            </w:tcBorders>
            <w:shd w:val="clear" w:color="auto" w:fill="auto"/>
            <w:vAlign w:val="center"/>
            <w:hideMark/>
          </w:tcPr>
          <w:p w14:paraId="4AFA673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nil"/>
              <w:left w:val="nil"/>
              <w:bottom w:val="nil"/>
              <w:right w:val="nil"/>
            </w:tcBorders>
            <w:shd w:val="clear" w:color="auto" w:fill="auto"/>
            <w:noWrap/>
            <w:vAlign w:val="bottom"/>
            <w:hideMark/>
          </w:tcPr>
          <w:p w14:paraId="0356D339"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34F1D93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6</w:t>
            </w:r>
          </w:p>
        </w:tc>
        <w:tc>
          <w:tcPr>
            <w:tcW w:w="944" w:type="dxa"/>
            <w:tcBorders>
              <w:top w:val="nil"/>
              <w:left w:val="nil"/>
              <w:bottom w:val="single" w:sz="8" w:space="0" w:color="auto"/>
              <w:right w:val="single" w:sz="8" w:space="0" w:color="auto"/>
            </w:tcBorders>
            <w:shd w:val="clear" w:color="auto" w:fill="auto"/>
            <w:vAlign w:val="center"/>
            <w:hideMark/>
          </w:tcPr>
          <w:p w14:paraId="3D26227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44" w:type="dxa"/>
            <w:tcBorders>
              <w:top w:val="nil"/>
              <w:left w:val="nil"/>
              <w:bottom w:val="nil"/>
              <w:right w:val="nil"/>
            </w:tcBorders>
            <w:shd w:val="clear" w:color="auto" w:fill="auto"/>
            <w:noWrap/>
            <w:vAlign w:val="bottom"/>
            <w:hideMark/>
          </w:tcPr>
          <w:p w14:paraId="7B040344"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63FE4D1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DFB80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A3D47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1B811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C3567A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7D5CF4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07DA25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EC9013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040D4F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309D4618"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1C42017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945" w:type="dxa"/>
            <w:tcBorders>
              <w:top w:val="nil"/>
              <w:left w:val="nil"/>
              <w:bottom w:val="single" w:sz="8" w:space="0" w:color="auto"/>
              <w:right w:val="single" w:sz="8" w:space="0" w:color="auto"/>
            </w:tcBorders>
            <w:shd w:val="clear" w:color="auto" w:fill="auto"/>
            <w:vAlign w:val="center"/>
            <w:hideMark/>
          </w:tcPr>
          <w:p w14:paraId="2B3F87DA"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968" w:type="dxa"/>
            <w:tcBorders>
              <w:top w:val="nil"/>
              <w:left w:val="nil"/>
              <w:bottom w:val="nil"/>
              <w:right w:val="nil"/>
            </w:tcBorders>
            <w:shd w:val="clear" w:color="auto" w:fill="auto"/>
            <w:noWrap/>
            <w:vAlign w:val="bottom"/>
            <w:hideMark/>
          </w:tcPr>
          <w:p w14:paraId="3F4B8A9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500FA46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944" w:type="dxa"/>
            <w:tcBorders>
              <w:top w:val="nil"/>
              <w:left w:val="nil"/>
              <w:bottom w:val="single" w:sz="8" w:space="0" w:color="auto"/>
              <w:right w:val="single" w:sz="8" w:space="0" w:color="auto"/>
            </w:tcBorders>
            <w:shd w:val="clear" w:color="auto" w:fill="auto"/>
            <w:vAlign w:val="center"/>
            <w:hideMark/>
          </w:tcPr>
          <w:p w14:paraId="032216E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4DD634F9"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2DBB1B1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0BEC2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A70162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90E724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A4278F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327628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8FC149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AD964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36B03F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1C96DAB7" w14:textId="77777777" w:rsidTr="00736143">
        <w:trPr>
          <w:trHeight w:val="300"/>
        </w:trPr>
        <w:tc>
          <w:tcPr>
            <w:tcW w:w="943" w:type="dxa"/>
            <w:tcBorders>
              <w:top w:val="nil"/>
              <w:left w:val="nil"/>
              <w:bottom w:val="nil"/>
              <w:right w:val="nil"/>
            </w:tcBorders>
            <w:shd w:val="clear" w:color="auto" w:fill="auto"/>
            <w:noWrap/>
            <w:vAlign w:val="center"/>
            <w:hideMark/>
          </w:tcPr>
          <w:p w14:paraId="7900A2E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28777C4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AE74DF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6A7C47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D28F61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7761A5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8DE30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EED4E7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E79E1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0A9C6E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C407C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0EAEE5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C6C36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742C53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794D2C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625169B5" w14:textId="77777777" w:rsidTr="00736143">
        <w:trPr>
          <w:trHeight w:val="300"/>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2E5C687"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lastRenderedPageBreak/>
              <w:t>18-20</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33FE0941"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968" w:type="dxa"/>
            <w:tcBorders>
              <w:top w:val="nil"/>
              <w:left w:val="nil"/>
              <w:bottom w:val="nil"/>
              <w:right w:val="nil"/>
            </w:tcBorders>
            <w:shd w:val="clear" w:color="auto" w:fill="auto"/>
            <w:noWrap/>
            <w:vAlign w:val="bottom"/>
            <w:hideMark/>
          </w:tcPr>
          <w:p w14:paraId="33B5BEC8"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E64D306"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5D007B3F"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44" w:type="dxa"/>
            <w:tcBorders>
              <w:top w:val="nil"/>
              <w:left w:val="nil"/>
              <w:bottom w:val="nil"/>
              <w:right w:val="single" w:sz="8" w:space="0" w:color="auto"/>
            </w:tcBorders>
            <w:shd w:val="clear" w:color="auto" w:fill="auto"/>
            <w:vAlign w:val="center"/>
            <w:hideMark/>
          </w:tcPr>
          <w:p w14:paraId="76851991"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944" w:type="dxa"/>
            <w:tcBorders>
              <w:top w:val="nil"/>
              <w:left w:val="nil"/>
              <w:bottom w:val="nil"/>
              <w:right w:val="nil"/>
            </w:tcBorders>
            <w:shd w:val="clear" w:color="auto" w:fill="auto"/>
            <w:noWrap/>
            <w:vAlign w:val="bottom"/>
            <w:hideMark/>
          </w:tcPr>
          <w:p w14:paraId="6B32CF47"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746BD8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FE1725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6ECDB2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79F8B8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B8B4A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EF63E4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BF458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DB97A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68512CAD"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57030B5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45" w:type="dxa"/>
            <w:tcBorders>
              <w:top w:val="nil"/>
              <w:left w:val="nil"/>
              <w:bottom w:val="single" w:sz="8" w:space="0" w:color="auto"/>
              <w:right w:val="single" w:sz="8" w:space="0" w:color="auto"/>
            </w:tcBorders>
            <w:shd w:val="clear" w:color="auto" w:fill="auto"/>
            <w:vAlign w:val="center"/>
            <w:hideMark/>
          </w:tcPr>
          <w:p w14:paraId="2AD71CD1"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968" w:type="dxa"/>
            <w:tcBorders>
              <w:top w:val="nil"/>
              <w:left w:val="nil"/>
              <w:bottom w:val="nil"/>
              <w:right w:val="nil"/>
            </w:tcBorders>
            <w:shd w:val="clear" w:color="auto" w:fill="auto"/>
            <w:noWrap/>
            <w:vAlign w:val="bottom"/>
            <w:hideMark/>
          </w:tcPr>
          <w:p w14:paraId="19793C58"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5B0CBB35"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5</w:t>
            </w:r>
          </w:p>
        </w:tc>
        <w:tc>
          <w:tcPr>
            <w:tcW w:w="944" w:type="dxa"/>
            <w:tcBorders>
              <w:top w:val="nil"/>
              <w:left w:val="nil"/>
              <w:bottom w:val="single" w:sz="8" w:space="0" w:color="auto"/>
              <w:right w:val="single" w:sz="8" w:space="0" w:color="auto"/>
            </w:tcBorders>
            <w:shd w:val="clear" w:color="auto" w:fill="auto"/>
            <w:vAlign w:val="center"/>
            <w:hideMark/>
          </w:tcPr>
          <w:p w14:paraId="1276C5C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944" w:type="dxa"/>
            <w:tcBorders>
              <w:top w:val="nil"/>
              <w:left w:val="nil"/>
              <w:bottom w:val="nil"/>
              <w:right w:val="nil"/>
            </w:tcBorders>
            <w:shd w:val="clear" w:color="auto" w:fill="auto"/>
            <w:noWrap/>
            <w:vAlign w:val="bottom"/>
            <w:hideMark/>
          </w:tcPr>
          <w:p w14:paraId="718E6837"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7F40E8A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82A7DC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2801C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D9EC7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15166A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ADBCAD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D01807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DA9E6F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A0F53B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0D2BE695"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2C9D3DC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45" w:type="dxa"/>
            <w:tcBorders>
              <w:top w:val="nil"/>
              <w:left w:val="nil"/>
              <w:bottom w:val="single" w:sz="8" w:space="0" w:color="auto"/>
              <w:right w:val="single" w:sz="8" w:space="0" w:color="auto"/>
            </w:tcBorders>
            <w:shd w:val="clear" w:color="auto" w:fill="auto"/>
            <w:vAlign w:val="center"/>
            <w:hideMark/>
          </w:tcPr>
          <w:p w14:paraId="2757F9B3"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68" w:type="dxa"/>
            <w:tcBorders>
              <w:top w:val="nil"/>
              <w:left w:val="nil"/>
              <w:bottom w:val="nil"/>
              <w:right w:val="nil"/>
            </w:tcBorders>
            <w:shd w:val="clear" w:color="auto" w:fill="auto"/>
            <w:noWrap/>
            <w:vAlign w:val="bottom"/>
            <w:hideMark/>
          </w:tcPr>
          <w:p w14:paraId="75130BE9"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76BCD936"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6</w:t>
            </w:r>
          </w:p>
        </w:tc>
        <w:tc>
          <w:tcPr>
            <w:tcW w:w="944" w:type="dxa"/>
            <w:tcBorders>
              <w:top w:val="nil"/>
              <w:left w:val="nil"/>
              <w:bottom w:val="single" w:sz="8" w:space="0" w:color="auto"/>
              <w:right w:val="single" w:sz="8" w:space="0" w:color="auto"/>
            </w:tcBorders>
            <w:shd w:val="clear" w:color="auto" w:fill="auto"/>
            <w:vAlign w:val="center"/>
            <w:hideMark/>
          </w:tcPr>
          <w:p w14:paraId="45E5D84A"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44" w:type="dxa"/>
            <w:tcBorders>
              <w:top w:val="nil"/>
              <w:left w:val="nil"/>
              <w:bottom w:val="nil"/>
              <w:right w:val="nil"/>
            </w:tcBorders>
            <w:shd w:val="clear" w:color="auto" w:fill="auto"/>
            <w:noWrap/>
            <w:vAlign w:val="bottom"/>
            <w:hideMark/>
          </w:tcPr>
          <w:p w14:paraId="1DA76979"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3A86119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5D7E0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B8F13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0BA66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CFC61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92F13D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E199CD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A1B2C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1534BC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68398DA9" w14:textId="77777777" w:rsidTr="00736143">
        <w:trPr>
          <w:trHeight w:val="300"/>
        </w:trPr>
        <w:tc>
          <w:tcPr>
            <w:tcW w:w="943" w:type="dxa"/>
            <w:tcBorders>
              <w:top w:val="nil"/>
              <w:left w:val="single" w:sz="8" w:space="0" w:color="auto"/>
              <w:bottom w:val="single" w:sz="8" w:space="0" w:color="auto"/>
              <w:right w:val="single" w:sz="8" w:space="0" w:color="auto"/>
            </w:tcBorders>
            <w:shd w:val="clear" w:color="auto" w:fill="auto"/>
            <w:vAlign w:val="center"/>
            <w:hideMark/>
          </w:tcPr>
          <w:p w14:paraId="6630CE4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945" w:type="dxa"/>
            <w:tcBorders>
              <w:top w:val="nil"/>
              <w:left w:val="nil"/>
              <w:bottom w:val="single" w:sz="8" w:space="0" w:color="auto"/>
              <w:right w:val="single" w:sz="8" w:space="0" w:color="auto"/>
            </w:tcBorders>
            <w:shd w:val="clear" w:color="auto" w:fill="auto"/>
            <w:vAlign w:val="center"/>
            <w:hideMark/>
          </w:tcPr>
          <w:p w14:paraId="7965B96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68" w:type="dxa"/>
            <w:tcBorders>
              <w:top w:val="nil"/>
              <w:left w:val="nil"/>
              <w:bottom w:val="nil"/>
              <w:right w:val="nil"/>
            </w:tcBorders>
            <w:shd w:val="clear" w:color="auto" w:fill="auto"/>
            <w:noWrap/>
            <w:vAlign w:val="bottom"/>
            <w:hideMark/>
          </w:tcPr>
          <w:p w14:paraId="4E8789AD"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single" w:sz="8" w:space="0" w:color="auto"/>
              <w:bottom w:val="single" w:sz="8" w:space="0" w:color="auto"/>
              <w:right w:val="single" w:sz="8" w:space="0" w:color="auto"/>
            </w:tcBorders>
            <w:shd w:val="clear" w:color="auto" w:fill="auto"/>
            <w:vAlign w:val="center"/>
            <w:hideMark/>
          </w:tcPr>
          <w:p w14:paraId="40B98E16"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944" w:type="dxa"/>
            <w:tcBorders>
              <w:top w:val="nil"/>
              <w:left w:val="nil"/>
              <w:bottom w:val="single" w:sz="8" w:space="0" w:color="auto"/>
              <w:right w:val="single" w:sz="8" w:space="0" w:color="auto"/>
            </w:tcBorders>
            <w:shd w:val="clear" w:color="auto" w:fill="auto"/>
            <w:vAlign w:val="center"/>
            <w:hideMark/>
          </w:tcPr>
          <w:p w14:paraId="298CAC7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44" w:type="dxa"/>
            <w:tcBorders>
              <w:top w:val="nil"/>
              <w:left w:val="nil"/>
              <w:bottom w:val="nil"/>
              <w:right w:val="nil"/>
            </w:tcBorders>
            <w:shd w:val="clear" w:color="auto" w:fill="auto"/>
            <w:noWrap/>
            <w:vAlign w:val="bottom"/>
            <w:hideMark/>
          </w:tcPr>
          <w:p w14:paraId="14C1669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5A887C8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11E153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A1FE3F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478B15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539906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C64D7A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B198D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F40C63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013DF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02FC7AB1" w14:textId="77777777" w:rsidTr="00736143">
        <w:trPr>
          <w:trHeight w:val="290"/>
        </w:trPr>
        <w:tc>
          <w:tcPr>
            <w:tcW w:w="943" w:type="dxa"/>
            <w:tcBorders>
              <w:top w:val="nil"/>
              <w:left w:val="nil"/>
              <w:bottom w:val="nil"/>
              <w:right w:val="nil"/>
            </w:tcBorders>
            <w:shd w:val="clear" w:color="auto" w:fill="auto"/>
            <w:noWrap/>
            <w:vAlign w:val="bottom"/>
            <w:hideMark/>
          </w:tcPr>
          <w:p w14:paraId="689FF8D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5C1B109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557AC8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F8251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5776D7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1AE650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A66F41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AAE1C4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4806D9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DF84B5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6EFF2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23F5E0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05EFF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2D3483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8576D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2AFB9A2A" w14:textId="77777777" w:rsidTr="00736143">
        <w:trPr>
          <w:trHeight w:val="290"/>
        </w:trPr>
        <w:tc>
          <w:tcPr>
            <w:tcW w:w="943" w:type="dxa"/>
            <w:tcBorders>
              <w:top w:val="nil"/>
              <w:left w:val="nil"/>
              <w:bottom w:val="nil"/>
              <w:right w:val="nil"/>
            </w:tcBorders>
            <w:shd w:val="clear" w:color="auto" w:fill="auto"/>
            <w:vAlign w:val="center"/>
            <w:hideMark/>
          </w:tcPr>
          <w:p w14:paraId="24575400"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Averages </w:t>
            </w:r>
          </w:p>
        </w:tc>
        <w:tc>
          <w:tcPr>
            <w:tcW w:w="945" w:type="dxa"/>
            <w:tcBorders>
              <w:top w:val="nil"/>
              <w:left w:val="nil"/>
              <w:bottom w:val="nil"/>
              <w:right w:val="nil"/>
            </w:tcBorders>
            <w:shd w:val="clear" w:color="auto" w:fill="auto"/>
            <w:noWrap/>
            <w:vAlign w:val="bottom"/>
            <w:hideMark/>
          </w:tcPr>
          <w:p w14:paraId="453E4AE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Online</w:t>
            </w:r>
          </w:p>
        </w:tc>
        <w:tc>
          <w:tcPr>
            <w:tcW w:w="968" w:type="dxa"/>
            <w:tcBorders>
              <w:top w:val="nil"/>
              <w:left w:val="nil"/>
              <w:bottom w:val="nil"/>
              <w:right w:val="nil"/>
            </w:tcBorders>
            <w:shd w:val="clear" w:color="auto" w:fill="auto"/>
            <w:noWrap/>
            <w:vAlign w:val="bottom"/>
            <w:hideMark/>
          </w:tcPr>
          <w:p w14:paraId="01CB9380"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79E64F5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137EC58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016BAAE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1A87120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ACAF79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7898D3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2FC982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F6704F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E35381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AB4A59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F415B4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957D9A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11560A24" w14:textId="77777777" w:rsidTr="00736143">
        <w:trPr>
          <w:trHeight w:val="290"/>
        </w:trPr>
        <w:tc>
          <w:tcPr>
            <w:tcW w:w="943" w:type="dxa"/>
            <w:tcBorders>
              <w:top w:val="nil"/>
              <w:left w:val="nil"/>
              <w:bottom w:val="nil"/>
              <w:right w:val="nil"/>
            </w:tcBorders>
            <w:shd w:val="clear" w:color="auto" w:fill="auto"/>
            <w:noWrap/>
            <w:vAlign w:val="bottom"/>
            <w:hideMark/>
          </w:tcPr>
          <w:p w14:paraId="5804C9A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45" w:type="dxa"/>
            <w:tcBorders>
              <w:top w:val="nil"/>
              <w:left w:val="nil"/>
              <w:bottom w:val="nil"/>
              <w:right w:val="nil"/>
            </w:tcBorders>
            <w:shd w:val="clear" w:color="auto" w:fill="auto"/>
            <w:noWrap/>
            <w:vAlign w:val="bottom"/>
            <w:hideMark/>
          </w:tcPr>
          <w:p w14:paraId="4AB99B35"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68" w:type="dxa"/>
            <w:tcBorders>
              <w:top w:val="nil"/>
              <w:left w:val="nil"/>
              <w:bottom w:val="nil"/>
              <w:right w:val="nil"/>
            </w:tcBorders>
            <w:shd w:val="clear" w:color="auto" w:fill="auto"/>
            <w:noWrap/>
            <w:vAlign w:val="bottom"/>
            <w:hideMark/>
          </w:tcPr>
          <w:p w14:paraId="4D84244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68" w:type="dxa"/>
            <w:tcBorders>
              <w:top w:val="nil"/>
              <w:left w:val="nil"/>
              <w:bottom w:val="nil"/>
              <w:right w:val="nil"/>
            </w:tcBorders>
            <w:shd w:val="clear" w:color="auto" w:fill="auto"/>
            <w:noWrap/>
            <w:vAlign w:val="bottom"/>
            <w:hideMark/>
          </w:tcPr>
          <w:p w14:paraId="6170CACD"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w:t>
            </w:r>
          </w:p>
        </w:tc>
        <w:tc>
          <w:tcPr>
            <w:tcW w:w="944" w:type="dxa"/>
            <w:tcBorders>
              <w:top w:val="nil"/>
              <w:left w:val="nil"/>
              <w:bottom w:val="nil"/>
              <w:right w:val="nil"/>
            </w:tcBorders>
            <w:shd w:val="clear" w:color="auto" w:fill="auto"/>
            <w:noWrap/>
            <w:vAlign w:val="bottom"/>
            <w:hideMark/>
          </w:tcPr>
          <w:p w14:paraId="3F2102D9"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707719A4"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944" w:type="dxa"/>
            <w:tcBorders>
              <w:top w:val="nil"/>
              <w:left w:val="nil"/>
              <w:bottom w:val="nil"/>
              <w:right w:val="nil"/>
            </w:tcBorders>
            <w:shd w:val="clear" w:color="auto" w:fill="auto"/>
            <w:noWrap/>
            <w:vAlign w:val="bottom"/>
            <w:hideMark/>
          </w:tcPr>
          <w:p w14:paraId="241FAE7A"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5 </w:t>
            </w:r>
          </w:p>
        </w:tc>
        <w:tc>
          <w:tcPr>
            <w:tcW w:w="968" w:type="dxa"/>
            <w:tcBorders>
              <w:top w:val="nil"/>
              <w:left w:val="nil"/>
              <w:bottom w:val="nil"/>
              <w:right w:val="nil"/>
            </w:tcBorders>
            <w:shd w:val="clear" w:color="auto" w:fill="auto"/>
            <w:noWrap/>
            <w:vAlign w:val="bottom"/>
            <w:hideMark/>
          </w:tcPr>
          <w:p w14:paraId="6E754892"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6 </w:t>
            </w:r>
          </w:p>
        </w:tc>
        <w:tc>
          <w:tcPr>
            <w:tcW w:w="968" w:type="dxa"/>
            <w:tcBorders>
              <w:top w:val="nil"/>
              <w:left w:val="nil"/>
              <w:bottom w:val="nil"/>
              <w:right w:val="nil"/>
            </w:tcBorders>
            <w:shd w:val="clear" w:color="auto" w:fill="auto"/>
            <w:noWrap/>
            <w:vAlign w:val="bottom"/>
            <w:hideMark/>
          </w:tcPr>
          <w:p w14:paraId="246E0978"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 (7)</w:t>
            </w:r>
          </w:p>
        </w:tc>
        <w:tc>
          <w:tcPr>
            <w:tcW w:w="968" w:type="dxa"/>
            <w:tcBorders>
              <w:top w:val="nil"/>
              <w:left w:val="nil"/>
              <w:bottom w:val="nil"/>
              <w:right w:val="nil"/>
            </w:tcBorders>
            <w:shd w:val="clear" w:color="auto" w:fill="auto"/>
            <w:noWrap/>
            <w:vAlign w:val="bottom"/>
            <w:hideMark/>
          </w:tcPr>
          <w:p w14:paraId="2C6E00F5"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32791F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0179E3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51CF2D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9C82D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955159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2CCFB922" w14:textId="77777777" w:rsidTr="00736143">
        <w:trPr>
          <w:trHeight w:val="290"/>
        </w:trPr>
        <w:tc>
          <w:tcPr>
            <w:tcW w:w="943" w:type="dxa"/>
            <w:tcBorders>
              <w:top w:val="nil"/>
              <w:left w:val="nil"/>
              <w:bottom w:val="nil"/>
              <w:right w:val="nil"/>
            </w:tcBorders>
            <w:shd w:val="clear" w:color="auto" w:fill="auto"/>
            <w:noWrap/>
            <w:vAlign w:val="bottom"/>
            <w:hideMark/>
          </w:tcPr>
          <w:p w14:paraId="46CEEFA8"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2.75</w:t>
            </w:r>
          </w:p>
        </w:tc>
        <w:tc>
          <w:tcPr>
            <w:tcW w:w="945" w:type="dxa"/>
            <w:tcBorders>
              <w:top w:val="nil"/>
              <w:left w:val="nil"/>
              <w:bottom w:val="nil"/>
              <w:right w:val="nil"/>
            </w:tcBorders>
            <w:shd w:val="clear" w:color="auto" w:fill="auto"/>
            <w:noWrap/>
            <w:vAlign w:val="bottom"/>
            <w:hideMark/>
          </w:tcPr>
          <w:p w14:paraId="0BCCD8FA"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1.555556</w:t>
            </w:r>
          </w:p>
        </w:tc>
        <w:tc>
          <w:tcPr>
            <w:tcW w:w="968" w:type="dxa"/>
            <w:tcBorders>
              <w:top w:val="nil"/>
              <w:left w:val="nil"/>
              <w:bottom w:val="nil"/>
              <w:right w:val="nil"/>
            </w:tcBorders>
            <w:shd w:val="clear" w:color="auto" w:fill="auto"/>
            <w:noWrap/>
            <w:vAlign w:val="bottom"/>
            <w:hideMark/>
          </w:tcPr>
          <w:p w14:paraId="4CAC933C"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1.714286</w:t>
            </w:r>
          </w:p>
        </w:tc>
        <w:tc>
          <w:tcPr>
            <w:tcW w:w="968" w:type="dxa"/>
            <w:tcBorders>
              <w:top w:val="nil"/>
              <w:left w:val="nil"/>
              <w:bottom w:val="nil"/>
              <w:right w:val="nil"/>
            </w:tcBorders>
            <w:shd w:val="clear" w:color="auto" w:fill="auto"/>
            <w:noWrap/>
            <w:vAlign w:val="bottom"/>
            <w:hideMark/>
          </w:tcPr>
          <w:p w14:paraId="1399494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2.071429</w:t>
            </w:r>
          </w:p>
        </w:tc>
        <w:tc>
          <w:tcPr>
            <w:tcW w:w="944" w:type="dxa"/>
            <w:tcBorders>
              <w:top w:val="nil"/>
              <w:left w:val="nil"/>
              <w:bottom w:val="nil"/>
              <w:right w:val="nil"/>
            </w:tcBorders>
            <w:shd w:val="clear" w:color="auto" w:fill="auto"/>
            <w:noWrap/>
            <w:vAlign w:val="bottom"/>
            <w:hideMark/>
          </w:tcPr>
          <w:p w14:paraId="7A9CF285"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7210CE53"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2.357143</w:t>
            </w:r>
          </w:p>
        </w:tc>
        <w:tc>
          <w:tcPr>
            <w:tcW w:w="944" w:type="dxa"/>
            <w:tcBorders>
              <w:top w:val="nil"/>
              <w:left w:val="nil"/>
              <w:bottom w:val="nil"/>
              <w:right w:val="nil"/>
            </w:tcBorders>
            <w:shd w:val="clear" w:color="auto" w:fill="auto"/>
            <w:noWrap/>
            <w:vAlign w:val="bottom"/>
            <w:hideMark/>
          </w:tcPr>
          <w:p w14:paraId="09C849A8"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1.785714</w:t>
            </w:r>
          </w:p>
        </w:tc>
        <w:tc>
          <w:tcPr>
            <w:tcW w:w="968" w:type="dxa"/>
            <w:tcBorders>
              <w:top w:val="nil"/>
              <w:left w:val="nil"/>
              <w:bottom w:val="nil"/>
              <w:right w:val="nil"/>
            </w:tcBorders>
            <w:shd w:val="clear" w:color="auto" w:fill="auto"/>
            <w:noWrap/>
            <w:vAlign w:val="bottom"/>
            <w:hideMark/>
          </w:tcPr>
          <w:p w14:paraId="63BE5D1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w:t>
            </w:r>
          </w:p>
        </w:tc>
        <w:tc>
          <w:tcPr>
            <w:tcW w:w="968" w:type="dxa"/>
            <w:tcBorders>
              <w:top w:val="nil"/>
              <w:left w:val="nil"/>
              <w:bottom w:val="nil"/>
              <w:right w:val="nil"/>
            </w:tcBorders>
            <w:shd w:val="clear" w:color="auto" w:fill="auto"/>
            <w:noWrap/>
            <w:vAlign w:val="bottom"/>
            <w:hideMark/>
          </w:tcPr>
          <w:p w14:paraId="19070C63"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w:t>
            </w:r>
          </w:p>
        </w:tc>
        <w:tc>
          <w:tcPr>
            <w:tcW w:w="968" w:type="dxa"/>
            <w:tcBorders>
              <w:top w:val="nil"/>
              <w:left w:val="nil"/>
              <w:bottom w:val="nil"/>
              <w:right w:val="nil"/>
            </w:tcBorders>
            <w:shd w:val="clear" w:color="auto" w:fill="auto"/>
            <w:noWrap/>
            <w:vAlign w:val="bottom"/>
            <w:hideMark/>
          </w:tcPr>
          <w:p w14:paraId="3E72E63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8F5B06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7E428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ACA20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5A80A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605F7B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37FE0DB7" w14:textId="77777777" w:rsidTr="00736143">
        <w:trPr>
          <w:trHeight w:val="290"/>
        </w:trPr>
        <w:tc>
          <w:tcPr>
            <w:tcW w:w="943" w:type="dxa"/>
            <w:tcBorders>
              <w:top w:val="nil"/>
              <w:left w:val="nil"/>
              <w:bottom w:val="nil"/>
              <w:right w:val="nil"/>
            </w:tcBorders>
            <w:shd w:val="clear" w:color="auto" w:fill="auto"/>
            <w:noWrap/>
            <w:vAlign w:val="bottom"/>
            <w:hideMark/>
          </w:tcPr>
          <w:p w14:paraId="2E479FE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0CCE627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A4719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3A7234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0DFFFCD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09436A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101570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B74370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70DE9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917296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89D491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0AA37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42D11F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16605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7A7A8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28610072" w14:textId="77777777" w:rsidTr="00736143">
        <w:trPr>
          <w:trHeight w:val="290"/>
        </w:trPr>
        <w:tc>
          <w:tcPr>
            <w:tcW w:w="943" w:type="dxa"/>
            <w:tcBorders>
              <w:top w:val="nil"/>
              <w:left w:val="nil"/>
              <w:bottom w:val="nil"/>
              <w:right w:val="nil"/>
            </w:tcBorders>
            <w:shd w:val="clear" w:color="auto" w:fill="auto"/>
            <w:noWrap/>
            <w:vAlign w:val="bottom"/>
            <w:hideMark/>
          </w:tcPr>
          <w:p w14:paraId="5FF0B3C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302D478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41E2AB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45A519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7F8681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FBE259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CB475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1948C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F095F9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5A6172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FD2019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93C4F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F7F9A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D31E8F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C32F6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2C5ADC86" w14:textId="77777777" w:rsidTr="00736143">
        <w:trPr>
          <w:trHeight w:val="290"/>
        </w:trPr>
        <w:tc>
          <w:tcPr>
            <w:tcW w:w="943" w:type="dxa"/>
            <w:tcBorders>
              <w:top w:val="nil"/>
              <w:left w:val="nil"/>
              <w:bottom w:val="nil"/>
              <w:right w:val="nil"/>
            </w:tcBorders>
            <w:shd w:val="clear" w:color="auto" w:fill="auto"/>
            <w:noWrap/>
            <w:vAlign w:val="bottom"/>
            <w:hideMark/>
          </w:tcPr>
          <w:p w14:paraId="5FC0062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Averages</w:t>
            </w:r>
          </w:p>
        </w:tc>
        <w:tc>
          <w:tcPr>
            <w:tcW w:w="945" w:type="dxa"/>
            <w:tcBorders>
              <w:top w:val="nil"/>
              <w:left w:val="nil"/>
              <w:bottom w:val="nil"/>
              <w:right w:val="nil"/>
            </w:tcBorders>
            <w:shd w:val="clear" w:color="auto" w:fill="auto"/>
            <w:noWrap/>
            <w:vAlign w:val="bottom"/>
            <w:hideMark/>
          </w:tcPr>
          <w:p w14:paraId="64BA1203"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968" w:type="dxa"/>
            <w:tcBorders>
              <w:top w:val="nil"/>
              <w:left w:val="nil"/>
              <w:bottom w:val="nil"/>
              <w:right w:val="nil"/>
            </w:tcBorders>
            <w:shd w:val="clear" w:color="auto" w:fill="auto"/>
            <w:noWrap/>
            <w:vAlign w:val="bottom"/>
            <w:hideMark/>
          </w:tcPr>
          <w:p w14:paraId="5151EE3B"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5 </w:t>
            </w:r>
          </w:p>
        </w:tc>
        <w:tc>
          <w:tcPr>
            <w:tcW w:w="968" w:type="dxa"/>
            <w:tcBorders>
              <w:top w:val="nil"/>
              <w:left w:val="nil"/>
              <w:bottom w:val="nil"/>
              <w:right w:val="nil"/>
            </w:tcBorders>
            <w:shd w:val="clear" w:color="auto" w:fill="auto"/>
            <w:noWrap/>
            <w:vAlign w:val="bottom"/>
            <w:hideMark/>
          </w:tcPr>
          <w:p w14:paraId="4F2D31E9"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6 </w:t>
            </w:r>
          </w:p>
        </w:tc>
        <w:tc>
          <w:tcPr>
            <w:tcW w:w="944" w:type="dxa"/>
            <w:tcBorders>
              <w:top w:val="nil"/>
              <w:left w:val="nil"/>
              <w:bottom w:val="nil"/>
              <w:right w:val="nil"/>
            </w:tcBorders>
            <w:shd w:val="clear" w:color="auto" w:fill="auto"/>
            <w:noWrap/>
            <w:vAlign w:val="bottom"/>
            <w:hideMark/>
          </w:tcPr>
          <w:p w14:paraId="13E0A7BE"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 (7)</w:t>
            </w:r>
          </w:p>
        </w:tc>
        <w:tc>
          <w:tcPr>
            <w:tcW w:w="944" w:type="dxa"/>
            <w:tcBorders>
              <w:top w:val="nil"/>
              <w:left w:val="nil"/>
              <w:bottom w:val="nil"/>
              <w:right w:val="nil"/>
            </w:tcBorders>
            <w:shd w:val="clear" w:color="auto" w:fill="auto"/>
            <w:noWrap/>
            <w:vAlign w:val="bottom"/>
            <w:hideMark/>
          </w:tcPr>
          <w:p w14:paraId="2C8FCD4F"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23C42CC3"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968" w:type="dxa"/>
            <w:tcBorders>
              <w:top w:val="nil"/>
              <w:left w:val="nil"/>
              <w:bottom w:val="nil"/>
              <w:right w:val="nil"/>
            </w:tcBorders>
            <w:shd w:val="clear" w:color="auto" w:fill="auto"/>
            <w:noWrap/>
            <w:vAlign w:val="bottom"/>
            <w:hideMark/>
          </w:tcPr>
          <w:p w14:paraId="37F5FF3F"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68" w:type="dxa"/>
            <w:tcBorders>
              <w:top w:val="nil"/>
              <w:left w:val="nil"/>
              <w:bottom w:val="nil"/>
              <w:right w:val="nil"/>
            </w:tcBorders>
            <w:shd w:val="clear" w:color="auto" w:fill="auto"/>
            <w:noWrap/>
            <w:vAlign w:val="bottom"/>
            <w:hideMark/>
          </w:tcPr>
          <w:p w14:paraId="734DD585"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68" w:type="dxa"/>
            <w:tcBorders>
              <w:top w:val="nil"/>
              <w:left w:val="nil"/>
              <w:bottom w:val="nil"/>
              <w:right w:val="nil"/>
            </w:tcBorders>
            <w:shd w:val="clear" w:color="auto" w:fill="auto"/>
            <w:noWrap/>
            <w:vAlign w:val="bottom"/>
            <w:hideMark/>
          </w:tcPr>
          <w:p w14:paraId="0C055405"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w:t>
            </w:r>
          </w:p>
        </w:tc>
        <w:tc>
          <w:tcPr>
            <w:tcW w:w="968" w:type="dxa"/>
            <w:tcBorders>
              <w:top w:val="nil"/>
              <w:left w:val="nil"/>
              <w:bottom w:val="nil"/>
              <w:right w:val="nil"/>
            </w:tcBorders>
            <w:shd w:val="clear" w:color="auto" w:fill="auto"/>
            <w:noWrap/>
            <w:vAlign w:val="bottom"/>
            <w:hideMark/>
          </w:tcPr>
          <w:p w14:paraId="4374EB4E" w14:textId="77777777" w:rsidR="00736143" w:rsidRPr="00736143" w:rsidRDefault="00736143" w:rsidP="00736143">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7773DE9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32FE74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FC787B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4ADA4C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34CAC29E" w14:textId="77777777" w:rsidTr="00736143">
        <w:trPr>
          <w:trHeight w:val="290"/>
        </w:trPr>
        <w:tc>
          <w:tcPr>
            <w:tcW w:w="943" w:type="dxa"/>
            <w:tcBorders>
              <w:top w:val="nil"/>
              <w:left w:val="nil"/>
              <w:bottom w:val="nil"/>
              <w:right w:val="nil"/>
            </w:tcBorders>
            <w:shd w:val="clear" w:color="auto" w:fill="auto"/>
            <w:noWrap/>
            <w:vAlign w:val="bottom"/>
            <w:hideMark/>
          </w:tcPr>
          <w:p w14:paraId="1F775610"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Offline</w:t>
            </w:r>
          </w:p>
        </w:tc>
        <w:tc>
          <w:tcPr>
            <w:tcW w:w="945" w:type="dxa"/>
            <w:tcBorders>
              <w:top w:val="nil"/>
              <w:left w:val="nil"/>
              <w:bottom w:val="nil"/>
              <w:right w:val="nil"/>
            </w:tcBorders>
            <w:shd w:val="clear" w:color="auto" w:fill="auto"/>
            <w:noWrap/>
            <w:vAlign w:val="bottom"/>
            <w:hideMark/>
          </w:tcPr>
          <w:p w14:paraId="402D5F3B"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2.4</w:t>
            </w:r>
          </w:p>
        </w:tc>
        <w:tc>
          <w:tcPr>
            <w:tcW w:w="968" w:type="dxa"/>
            <w:tcBorders>
              <w:top w:val="nil"/>
              <w:left w:val="nil"/>
              <w:bottom w:val="nil"/>
              <w:right w:val="nil"/>
            </w:tcBorders>
            <w:shd w:val="clear" w:color="auto" w:fill="auto"/>
            <w:noWrap/>
            <w:vAlign w:val="bottom"/>
            <w:hideMark/>
          </w:tcPr>
          <w:p w14:paraId="27AB35D9"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1.777778</w:t>
            </w:r>
          </w:p>
        </w:tc>
        <w:tc>
          <w:tcPr>
            <w:tcW w:w="968" w:type="dxa"/>
            <w:tcBorders>
              <w:top w:val="nil"/>
              <w:left w:val="nil"/>
              <w:bottom w:val="nil"/>
              <w:right w:val="nil"/>
            </w:tcBorders>
            <w:shd w:val="clear" w:color="auto" w:fill="auto"/>
            <w:noWrap/>
            <w:vAlign w:val="bottom"/>
            <w:hideMark/>
          </w:tcPr>
          <w:p w14:paraId="6E3D906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1.75</w:t>
            </w:r>
          </w:p>
        </w:tc>
        <w:tc>
          <w:tcPr>
            <w:tcW w:w="944" w:type="dxa"/>
            <w:tcBorders>
              <w:top w:val="nil"/>
              <w:left w:val="nil"/>
              <w:bottom w:val="nil"/>
              <w:right w:val="nil"/>
            </w:tcBorders>
            <w:shd w:val="clear" w:color="auto" w:fill="auto"/>
            <w:noWrap/>
            <w:vAlign w:val="bottom"/>
            <w:hideMark/>
          </w:tcPr>
          <w:p w14:paraId="4AD8F58A"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1.416667</w:t>
            </w:r>
          </w:p>
        </w:tc>
        <w:tc>
          <w:tcPr>
            <w:tcW w:w="944" w:type="dxa"/>
            <w:tcBorders>
              <w:top w:val="nil"/>
              <w:left w:val="nil"/>
              <w:bottom w:val="nil"/>
              <w:right w:val="nil"/>
            </w:tcBorders>
            <w:shd w:val="clear" w:color="auto" w:fill="auto"/>
            <w:noWrap/>
            <w:vAlign w:val="bottom"/>
            <w:hideMark/>
          </w:tcPr>
          <w:p w14:paraId="00508561"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2C199057"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1.615385</w:t>
            </w:r>
          </w:p>
        </w:tc>
        <w:tc>
          <w:tcPr>
            <w:tcW w:w="968" w:type="dxa"/>
            <w:tcBorders>
              <w:top w:val="nil"/>
              <w:left w:val="nil"/>
              <w:bottom w:val="nil"/>
              <w:right w:val="nil"/>
            </w:tcBorders>
            <w:shd w:val="clear" w:color="auto" w:fill="auto"/>
            <w:noWrap/>
            <w:vAlign w:val="bottom"/>
            <w:hideMark/>
          </w:tcPr>
          <w:p w14:paraId="6BC312A0"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1.923077</w:t>
            </w:r>
          </w:p>
        </w:tc>
        <w:tc>
          <w:tcPr>
            <w:tcW w:w="968" w:type="dxa"/>
            <w:tcBorders>
              <w:top w:val="nil"/>
              <w:left w:val="nil"/>
              <w:bottom w:val="nil"/>
              <w:right w:val="nil"/>
            </w:tcBorders>
            <w:shd w:val="clear" w:color="auto" w:fill="auto"/>
            <w:noWrap/>
            <w:vAlign w:val="bottom"/>
            <w:hideMark/>
          </w:tcPr>
          <w:p w14:paraId="35AE751E"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1.25</w:t>
            </w:r>
          </w:p>
        </w:tc>
        <w:tc>
          <w:tcPr>
            <w:tcW w:w="968" w:type="dxa"/>
            <w:tcBorders>
              <w:top w:val="nil"/>
              <w:left w:val="nil"/>
              <w:bottom w:val="nil"/>
              <w:right w:val="nil"/>
            </w:tcBorders>
            <w:shd w:val="clear" w:color="auto" w:fill="auto"/>
            <w:noWrap/>
            <w:vAlign w:val="bottom"/>
            <w:hideMark/>
          </w:tcPr>
          <w:p w14:paraId="00CFD672"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40627F06"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1DAFD81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0166D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6D2E4F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3A71E5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6198FB3E" w14:textId="77777777" w:rsidTr="00736143">
        <w:trPr>
          <w:trHeight w:val="290"/>
        </w:trPr>
        <w:tc>
          <w:tcPr>
            <w:tcW w:w="943" w:type="dxa"/>
            <w:tcBorders>
              <w:top w:val="nil"/>
              <w:left w:val="nil"/>
              <w:bottom w:val="nil"/>
              <w:right w:val="nil"/>
            </w:tcBorders>
            <w:shd w:val="clear" w:color="auto" w:fill="auto"/>
            <w:noWrap/>
            <w:vAlign w:val="bottom"/>
            <w:hideMark/>
          </w:tcPr>
          <w:p w14:paraId="421D5BC0" w14:textId="77777777" w:rsidR="00736143" w:rsidRPr="00736143" w:rsidRDefault="00736143" w:rsidP="00736143">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Online </w:t>
            </w:r>
          </w:p>
        </w:tc>
        <w:tc>
          <w:tcPr>
            <w:tcW w:w="945" w:type="dxa"/>
            <w:tcBorders>
              <w:top w:val="nil"/>
              <w:left w:val="nil"/>
              <w:bottom w:val="nil"/>
              <w:right w:val="nil"/>
            </w:tcBorders>
            <w:shd w:val="clear" w:color="auto" w:fill="auto"/>
            <w:noWrap/>
            <w:vAlign w:val="bottom"/>
            <w:hideMark/>
          </w:tcPr>
          <w:p w14:paraId="7B55A9DE"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2.75</w:t>
            </w:r>
          </w:p>
        </w:tc>
        <w:tc>
          <w:tcPr>
            <w:tcW w:w="968" w:type="dxa"/>
            <w:tcBorders>
              <w:top w:val="nil"/>
              <w:left w:val="nil"/>
              <w:bottom w:val="nil"/>
              <w:right w:val="nil"/>
            </w:tcBorders>
            <w:shd w:val="clear" w:color="auto" w:fill="auto"/>
            <w:noWrap/>
            <w:vAlign w:val="bottom"/>
            <w:hideMark/>
          </w:tcPr>
          <w:p w14:paraId="206290A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1.555556</w:t>
            </w:r>
          </w:p>
        </w:tc>
        <w:tc>
          <w:tcPr>
            <w:tcW w:w="968" w:type="dxa"/>
            <w:tcBorders>
              <w:top w:val="nil"/>
              <w:left w:val="nil"/>
              <w:bottom w:val="nil"/>
              <w:right w:val="nil"/>
            </w:tcBorders>
            <w:shd w:val="clear" w:color="auto" w:fill="auto"/>
            <w:noWrap/>
            <w:vAlign w:val="bottom"/>
            <w:hideMark/>
          </w:tcPr>
          <w:p w14:paraId="00550D66"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1.714286</w:t>
            </w:r>
          </w:p>
        </w:tc>
        <w:tc>
          <w:tcPr>
            <w:tcW w:w="944" w:type="dxa"/>
            <w:tcBorders>
              <w:top w:val="nil"/>
              <w:left w:val="nil"/>
              <w:bottom w:val="nil"/>
              <w:right w:val="nil"/>
            </w:tcBorders>
            <w:shd w:val="clear" w:color="auto" w:fill="auto"/>
            <w:noWrap/>
            <w:vAlign w:val="bottom"/>
            <w:hideMark/>
          </w:tcPr>
          <w:p w14:paraId="59EFBFA5"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2.071429</w:t>
            </w:r>
          </w:p>
        </w:tc>
        <w:tc>
          <w:tcPr>
            <w:tcW w:w="944" w:type="dxa"/>
            <w:tcBorders>
              <w:top w:val="nil"/>
              <w:left w:val="nil"/>
              <w:bottom w:val="nil"/>
              <w:right w:val="nil"/>
            </w:tcBorders>
            <w:shd w:val="clear" w:color="auto" w:fill="auto"/>
            <w:noWrap/>
            <w:vAlign w:val="bottom"/>
            <w:hideMark/>
          </w:tcPr>
          <w:p w14:paraId="5D98029E"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44" w:type="dxa"/>
            <w:tcBorders>
              <w:top w:val="nil"/>
              <w:left w:val="nil"/>
              <w:bottom w:val="nil"/>
              <w:right w:val="nil"/>
            </w:tcBorders>
            <w:shd w:val="clear" w:color="auto" w:fill="auto"/>
            <w:noWrap/>
            <w:vAlign w:val="bottom"/>
            <w:hideMark/>
          </w:tcPr>
          <w:p w14:paraId="2BA96248"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2.357143</w:t>
            </w:r>
          </w:p>
        </w:tc>
        <w:tc>
          <w:tcPr>
            <w:tcW w:w="968" w:type="dxa"/>
            <w:tcBorders>
              <w:top w:val="nil"/>
              <w:left w:val="nil"/>
              <w:bottom w:val="nil"/>
              <w:right w:val="nil"/>
            </w:tcBorders>
            <w:shd w:val="clear" w:color="auto" w:fill="auto"/>
            <w:noWrap/>
            <w:vAlign w:val="bottom"/>
            <w:hideMark/>
          </w:tcPr>
          <w:p w14:paraId="1C2C39CD"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1.785714</w:t>
            </w:r>
          </w:p>
        </w:tc>
        <w:tc>
          <w:tcPr>
            <w:tcW w:w="968" w:type="dxa"/>
            <w:tcBorders>
              <w:top w:val="nil"/>
              <w:left w:val="nil"/>
              <w:bottom w:val="nil"/>
              <w:right w:val="nil"/>
            </w:tcBorders>
            <w:shd w:val="clear" w:color="auto" w:fill="auto"/>
            <w:noWrap/>
            <w:vAlign w:val="bottom"/>
            <w:hideMark/>
          </w:tcPr>
          <w:p w14:paraId="67B2388C"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w:t>
            </w:r>
          </w:p>
        </w:tc>
        <w:tc>
          <w:tcPr>
            <w:tcW w:w="968" w:type="dxa"/>
            <w:tcBorders>
              <w:top w:val="nil"/>
              <w:left w:val="nil"/>
              <w:bottom w:val="nil"/>
              <w:right w:val="nil"/>
            </w:tcBorders>
            <w:shd w:val="clear" w:color="auto" w:fill="auto"/>
            <w:noWrap/>
            <w:vAlign w:val="bottom"/>
            <w:hideMark/>
          </w:tcPr>
          <w:p w14:paraId="3B305336" w14:textId="77777777" w:rsidR="00736143" w:rsidRPr="00736143" w:rsidRDefault="00736143" w:rsidP="00736143">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w:t>
            </w:r>
          </w:p>
        </w:tc>
        <w:tc>
          <w:tcPr>
            <w:tcW w:w="968" w:type="dxa"/>
            <w:tcBorders>
              <w:top w:val="nil"/>
              <w:left w:val="nil"/>
              <w:bottom w:val="nil"/>
              <w:right w:val="nil"/>
            </w:tcBorders>
            <w:shd w:val="clear" w:color="auto" w:fill="auto"/>
            <w:noWrap/>
            <w:vAlign w:val="bottom"/>
            <w:hideMark/>
          </w:tcPr>
          <w:p w14:paraId="47F51E3A" w14:textId="77777777" w:rsidR="00736143" w:rsidRPr="00736143" w:rsidRDefault="00736143" w:rsidP="00736143">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2195683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BCBFB51"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B753D7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BC520B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44EB5D2E" w14:textId="77777777" w:rsidTr="00736143">
        <w:trPr>
          <w:trHeight w:val="290"/>
        </w:trPr>
        <w:tc>
          <w:tcPr>
            <w:tcW w:w="943" w:type="dxa"/>
            <w:tcBorders>
              <w:top w:val="nil"/>
              <w:left w:val="nil"/>
              <w:bottom w:val="nil"/>
              <w:right w:val="nil"/>
            </w:tcBorders>
            <w:shd w:val="clear" w:color="auto" w:fill="auto"/>
            <w:noWrap/>
            <w:vAlign w:val="bottom"/>
            <w:hideMark/>
          </w:tcPr>
          <w:p w14:paraId="3AEEB175"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721A9D48"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210D3D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A9A816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462C75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0C859E8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D1EB5A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2C5629"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5F2323F"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77E5C1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59F1FC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936EE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711C08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F13A82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26A0FB"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r w:rsidR="00D204DE" w:rsidRPr="00736143" w14:paraId="14627785" w14:textId="77777777" w:rsidTr="00736143">
        <w:trPr>
          <w:trHeight w:val="290"/>
        </w:trPr>
        <w:tc>
          <w:tcPr>
            <w:tcW w:w="943" w:type="dxa"/>
            <w:tcBorders>
              <w:top w:val="nil"/>
              <w:left w:val="nil"/>
              <w:bottom w:val="nil"/>
              <w:right w:val="nil"/>
            </w:tcBorders>
            <w:shd w:val="clear" w:color="auto" w:fill="auto"/>
            <w:noWrap/>
            <w:vAlign w:val="bottom"/>
            <w:hideMark/>
          </w:tcPr>
          <w:p w14:paraId="3D2FEAF7"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7255C9E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02FFB1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C0562E"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0CB6FEB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6356DB2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1621EF6A"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EEA683C"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1AD9E8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CA6E3D4"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97F0692"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92BDE9D"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080320"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6CD783"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B94A436" w14:textId="77777777" w:rsidR="00736143" w:rsidRPr="00736143" w:rsidRDefault="00736143" w:rsidP="00736143">
            <w:pPr>
              <w:spacing w:after="0" w:line="240" w:lineRule="auto"/>
              <w:rPr>
                <w:rFonts w:ascii="Times New Roman" w:eastAsia="Times New Roman" w:hAnsi="Times New Roman" w:cs="Times New Roman"/>
                <w:sz w:val="20"/>
                <w:szCs w:val="20"/>
                <w:lang w:eastAsia="en-GB"/>
              </w:rPr>
            </w:pPr>
          </w:p>
        </w:tc>
      </w:tr>
    </w:tbl>
    <w:p w14:paraId="3B206C52" w14:textId="77777777" w:rsidR="00736143" w:rsidRDefault="00736143" w:rsidP="00387A94">
      <w:pPr>
        <w:rPr>
          <w:rFonts w:ascii="Times New Roman" w:hAnsi="Times New Roman" w:cs="Times New Roman"/>
          <w:b/>
          <w:bCs/>
          <w:sz w:val="24"/>
          <w:szCs w:val="24"/>
        </w:rPr>
      </w:pPr>
    </w:p>
    <w:p w14:paraId="541CC003" w14:textId="77777777" w:rsidR="002234AB" w:rsidRDefault="002234AB" w:rsidP="00387A94">
      <w:pPr>
        <w:rPr>
          <w:rFonts w:ascii="Times New Roman" w:hAnsi="Times New Roman" w:cs="Times New Roman"/>
          <w:b/>
          <w:bCs/>
          <w:sz w:val="24"/>
          <w:szCs w:val="24"/>
        </w:rPr>
      </w:pPr>
    </w:p>
    <w:p w14:paraId="75D208D7" w14:textId="77777777" w:rsidR="002234AB" w:rsidRPr="00BD5768" w:rsidRDefault="002234AB" w:rsidP="00387A94">
      <w:pPr>
        <w:rPr>
          <w:rFonts w:ascii="Times New Roman" w:hAnsi="Times New Roman" w:cs="Times New Roman"/>
          <w:b/>
          <w:bCs/>
          <w:sz w:val="24"/>
          <w:szCs w:val="24"/>
        </w:rPr>
      </w:pPr>
    </w:p>
    <w:p w14:paraId="08C1CDB5" w14:textId="77777777" w:rsidR="00F01C75" w:rsidRDefault="00F01C75" w:rsidP="00387A94">
      <w:pPr>
        <w:rPr>
          <w:b/>
          <w:bCs/>
          <w:sz w:val="24"/>
          <w:szCs w:val="24"/>
        </w:rPr>
      </w:pPr>
    </w:p>
    <w:p w14:paraId="5747CE8A" w14:textId="53F01686" w:rsidR="00F01C75" w:rsidRDefault="00736143" w:rsidP="00387A94">
      <w:pPr>
        <w:rPr>
          <w:b/>
          <w:bCs/>
          <w:sz w:val="24"/>
          <w:szCs w:val="24"/>
        </w:rPr>
      </w:pPr>
      <w:r>
        <w:rPr>
          <w:b/>
          <w:bCs/>
          <w:sz w:val="24"/>
          <w:szCs w:val="24"/>
        </w:rPr>
        <w:t xml:space="preserve">Appendix 4 </w:t>
      </w:r>
    </w:p>
    <w:p w14:paraId="3C9CEC12" w14:textId="77777777" w:rsidR="009B36EA" w:rsidRDefault="009B36EA" w:rsidP="00387A94">
      <w:pPr>
        <w:rPr>
          <w:b/>
          <w:bCs/>
          <w:sz w:val="24"/>
          <w:szCs w:val="24"/>
        </w:rPr>
      </w:pPr>
    </w:p>
    <w:p w14:paraId="17BD491C" w14:textId="6B193CC3" w:rsidR="00736143" w:rsidRDefault="00092523" w:rsidP="00387A94">
      <w:r>
        <w:object w:dxaOrig="1508" w:dyaOrig="985" w14:anchorId="7A061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5pt;height:49.5pt" o:ole="">
            <v:imagedata r:id="rId48" o:title=""/>
          </v:shape>
          <o:OLEObject Type="Embed" ProgID="Excel.Sheet.12" ShapeID="_x0000_i1026" DrawAspect="Icon" ObjectID="_1725127286" r:id="rId49"/>
        </w:object>
      </w:r>
    </w:p>
    <w:p w14:paraId="423CF6F5" w14:textId="37DAE10F" w:rsidR="009B36EA" w:rsidRDefault="009B36EA" w:rsidP="00387A94"/>
    <w:p w14:paraId="62F8BDEF" w14:textId="7B9B7095" w:rsidR="009B36EA" w:rsidRDefault="009B36EA" w:rsidP="00387A94"/>
    <w:p w14:paraId="153B0083" w14:textId="138F6926" w:rsidR="009B36EA" w:rsidRDefault="009B36EA" w:rsidP="00387A94"/>
    <w:p w14:paraId="7FC19C2F" w14:textId="4191BEEB" w:rsidR="009B36EA" w:rsidRDefault="009B36EA" w:rsidP="00387A94"/>
    <w:p w14:paraId="0F56235A" w14:textId="7696EF56" w:rsidR="009B36EA" w:rsidRDefault="009B36EA" w:rsidP="00387A94"/>
    <w:p w14:paraId="1768A690" w14:textId="24CAA094" w:rsidR="009B36EA" w:rsidRDefault="009B36EA" w:rsidP="00387A94"/>
    <w:p w14:paraId="0C7F256F" w14:textId="04CBDABC" w:rsidR="009B36EA" w:rsidRDefault="009B36EA" w:rsidP="00387A94"/>
    <w:p w14:paraId="1B9315BF" w14:textId="74B603BF" w:rsidR="009B36EA" w:rsidRDefault="009B36EA" w:rsidP="00387A94"/>
    <w:p w14:paraId="05BA9B8B" w14:textId="62EDDF5D" w:rsidR="009B36EA" w:rsidRDefault="009B36EA" w:rsidP="00387A94"/>
    <w:p w14:paraId="5A9ED1A5" w14:textId="19DD7F22" w:rsidR="009B36EA" w:rsidRDefault="009B36EA" w:rsidP="00387A94"/>
    <w:p w14:paraId="61630D2C" w14:textId="2FFD3850" w:rsidR="009B36EA" w:rsidRDefault="009B36EA" w:rsidP="00387A94"/>
    <w:p w14:paraId="20661B0C" w14:textId="082867DD" w:rsidR="009B36EA" w:rsidRDefault="009B36EA" w:rsidP="00387A94"/>
    <w:p w14:paraId="11254E39" w14:textId="5F369861" w:rsidR="009B36EA" w:rsidRDefault="009B36EA" w:rsidP="00387A94"/>
    <w:p w14:paraId="4C809981" w14:textId="7C8DC2A6" w:rsidR="009B36EA" w:rsidRDefault="009B36EA" w:rsidP="00387A94"/>
    <w:p w14:paraId="657163DF" w14:textId="4A114EBB" w:rsidR="009B36EA" w:rsidRDefault="009B36EA" w:rsidP="00387A94"/>
    <w:p w14:paraId="15064B48" w14:textId="2D82B97D" w:rsidR="009B36EA" w:rsidRDefault="009B36EA" w:rsidP="00387A94"/>
    <w:p w14:paraId="0B12A9F5" w14:textId="660EE2A9" w:rsidR="009B36EA" w:rsidRDefault="009B36EA" w:rsidP="00387A94"/>
    <w:p w14:paraId="641A523F" w14:textId="60D22775" w:rsidR="009B36EA" w:rsidRDefault="009B36EA" w:rsidP="00387A94"/>
    <w:p w14:paraId="794094E8" w14:textId="3D9D8D94" w:rsidR="009B36EA" w:rsidRDefault="009B36EA" w:rsidP="00387A94"/>
    <w:p w14:paraId="604D45FF" w14:textId="77777777" w:rsidR="009B36EA" w:rsidRDefault="009B36EA" w:rsidP="00387A94">
      <w:pPr>
        <w:rPr>
          <w:b/>
          <w:bCs/>
          <w:sz w:val="24"/>
          <w:szCs w:val="24"/>
        </w:rPr>
      </w:pPr>
    </w:p>
    <w:p w14:paraId="26C27ADE" w14:textId="6EE40EFA" w:rsidR="00214866" w:rsidRDefault="00214866" w:rsidP="00387A94">
      <w:pPr>
        <w:rPr>
          <w:b/>
          <w:bCs/>
          <w:sz w:val="24"/>
          <w:szCs w:val="24"/>
        </w:rPr>
      </w:pPr>
    </w:p>
    <w:p w14:paraId="3E1F756C" w14:textId="77777777" w:rsidR="00092523" w:rsidRDefault="00092523" w:rsidP="00387A94">
      <w:pPr>
        <w:rPr>
          <w:b/>
          <w:bCs/>
          <w:sz w:val="24"/>
          <w:szCs w:val="24"/>
        </w:rPr>
      </w:pPr>
    </w:p>
    <w:p w14:paraId="02BE537C" w14:textId="77777777" w:rsidR="00283EB1" w:rsidRDefault="00283EB1" w:rsidP="00387A94">
      <w:pPr>
        <w:rPr>
          <w:b/>
          <w:bCs/>
          <w:sz w:val="24"/>
          <w:szCs w:val="24"/>
        </w:rPr>
      </w:pPr>
    </w:p>
    <w:p w14:paraId="30A527B6" w14:textId="77777777" w:rsidR="00283EB1" w:rsidRDefault="00283EB1" w:rsidP="00387A94">
      <w:pPr>
        <w:rPr>
          <w:b/>
          <w:bCs/>
          <w:sz w:val="24"/>
          <w:szCs w:val="24"/>
        </w:rPr>
      </w:pPr>
    </w:p>
    <w:p w14:paraId="22B7AF64" w14:textId="77777777" w:rsidR="001F266A" w:rsidRDefault="001F266A" w:rsidP="00387A94">
      <w:pPr>
        <w:rPr>
          <w:b/>
          <w:bCs/>
          <w:sz w:val="24"/>
          <w:szCs w:val="24"/>
        </w:rPr>
      </w:pPr>
    </w:p>
    <w:p w14:paraId="7FF028F4" w14:textId="77777777" w:rsidR="001F266A" w:rsidRDefault="001F266A" w:rsidP="00387A94">
      <w:pPr>
        <w:rPr>
          <w:b/>
          <w:bCs/>
          <w:sz w:val="24"/>
          <w:szCs w:val="24"/>
        </w:rPr>
      </w:pPr>
    </w:p>
    <w:p w14:paraId="777039A4" w14:textId="77777777" w:rsidR="00201CFB" w:rsidRPr="00387A94" w:rsidRDefault="00201CFB" w:rsidP="00387A94">
      <w:pPr>
        <w:rPr>
          <w:b/>
          <w:bCs/>
          <w:sz w:val="24"/>
          <w:szCs w:val="24"/>
        </w:rPr>
      </w:pPr>
    </w:p>
    <w:p w14:paraId="63D4AA47" w14:textId="77777777" w:rsidR="00D66DFC" w:rsidRPr="00D66DFC" w:rsidRDefault="00D66DFC" w:rsidP="00D66DFC">
      <w:pPr>
        <w:rPr>
          <w:b/>
          <w:bCs/>
          <w:sz w:val="24"/>
          <w:szCs w:val="24"/>
        </w:rPr>
      </w:pPr>
    </w:p>
    <w:p w14:paraId="67AEE4AF" w14:textId="50754896" w:rsidR="004D3876" w:rsidRPr="00A8589B" w:rsidRDefault="004D3876" w:rsidP="00A8589B">
      <w:pPr>
        <w:rPr>
          <w:b/>
          <w:bCs/>
          <w:sz w:val="24"/>
          <w:szCs w:val="24"/>
        </w:rPr>
      </w:pPr>
      <w:r w:rsidRPr="00A8589B">
        <w:rPr>
          <w:b/>
          <w:bCs/>
          <w:sz w:val="24"/>
          <w:szCs w:val="24"/>
        </w:rPr>
        <w:t xml:space="preserve"> </w:t>
      </w:r>
    </w:p>
    <w:p w14:paraId="618D4B79" w14:textId="77777777" w:rsidR="00166039" w:rsidRDefault="00166039" w:rsidP="008A3364">
      <w:pPr>
        <w:pStyle w:val="ListParagraph"/>
        <w:rPr>
          <w:b/>
          <w:bCs/>
          <w:sz w:val="24"/>
          <w:szCs w:val="24"/>
        </w:rPr>
      </w:pPr>
    </w:p>
    <w:p w14:paraId="018112AC" w14:textId="666083A7" w:rsidR="00A8589B" w:rsidRPr="00A8589B" w:rsidRDefault="00A8589B" w:rsidP="00A8589B">
      <w:pPr>
        <w:rPr>
          <w:b/>
          <w:bCs/>
          <w:sz w:val="24"/>
          <w:szCs w:val="24"/>
        </w:rPr>
      </w:pPr>
    </w:p>
    <w:p w14:paraId="3CBF4112" w14:textId="42905690" w:rsidR="00867F4D" w:rsidRPr="00867F4D" w:rsidRDefault="00867F4D">
      <w:pPr>
        <w:rPr>
          <w:b/>
          <w:bCs/>
          <w:sz w:val="24"/>
          <w:szCs w:val="24"/>
        </w:rPr>
      </w:pPr>
      <w:r w:rsidRPr="00867F4D">
        <w:rPr>
          <w:b/>
          <w:bCs/>
          <w:sz w:val="24"/>
          <w:szCs w:val="24"/>
        </w:rPr>
        <w:t xml:space="preserve"> </w:t>
      </w:r>
    </w:p>
    <w:p w14:paraId="5BE605FF" w14:textId="77777777" w:rsidR="00867F4D" w:rsidRDefault="00867F4D">
      <w:pPr>
        <w:rPr>
          <w:b/>
          <w:bCs/>
        </w:rPr>
      </w:pPr>
    </w:p>
    <w:p w14:paraId="337A0D26" w14:textId="77777777" w:rsidR="00E103CA" w:rsidRPr="00E103CA" w:rsidRDefault="00E103CA">
      <w:pPr>
        <w:rPr>
          <w:b/>
          <w:bCs/>
        </w:rPr>
      </w:pPr>
    </w:p>
    <w:p w14:paraId="03AA7A5C" w14:textId="3E24DBA3" w:rsidR="00E103CA" w:rsidRDefault="00E103CA"/>
    <w:p w14:paraId="270AC93E" w14:textId="77777777" w:rsidR="00E103CA" w:rsidRDefault="00E103CA"/>
    <w:p w14:paraId="3D7F6A75" w14:textId="5C23E7A3" w:rsidR="00E103CA" w:rsidRDefault="00E103CA"/>
    <w:p w14:paraId="687A4FF3" w14:textId="375A0128" w:rsidR="00E103CA" w:rsidRDefault="00E103CA"/>
    <w:p w14:paraId="12EB3A3E" w14:textId="77777777" w:rsidR="00E103CA" w:rsidRDefault="00E103CA"/>
    <w:sectPr w:rsidR="00E103CA" w:rsidSect="00F15BF4">
      <w:footerReference w:type="default" r:id="rId50"/>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steve langford" w:date="2022-08-28T09:04:00Z" w:initials="sl">
    <w:p w14:paraId="6A30A865" w14:textId="67B9184F" w:rsidR="00383B13" w:rsidRDefault="00383B13">
      <w:pPr>
        <w:pStyle w:val="CommentText"/>
      </w:pPr>
      <w:r>
        <w:rPr>
          <w:rStyle w:val="CommentReference"/>
        </w:rPr>
        <w:annotationRef/>
      </w:r>
    </w:p>
  </w:comment>
  <w:comment w:id="3" w:author="steve langford" w:date="2022-09-19T16:03:00Z" w:initials="sl">
    <w:p w14:paraId="7C9FB487" w14:textId="15DD9B6D" w:rsidR="00D84DA6" w:rsidRDefault="00D84DA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30A865" w15:done="0"/>
  <w15:commentEx w15:paraId="7C9FB4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5AE2C" w16cex:dateUtc="2022-08-28T08:04:00Z"/>
  <w16cex:commentExtensible w16cex:durableId="26D3115E" w16cex:dateUtc="2022-09-19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30A865" w16cid:durableId="26B5AE2C"/>
  <w16cid:commentId w16cid:paraId="7C9FB487" w16cid:durableId="26D311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F0AB7" w14:textId="77777777" w:rsidR="0052583A" w:rsidRDefault="0052583A" w:rsidP="00747432">
      <w:pPr>
        <w:spacing w:after="0" w:line="240" w:lineRule="auto"/>
      </w:pPr>
      <w:r>
        <w:separator/>
      </w:r>
    </w:p>
  </w:endnote>
  <w:endnote w:type="continuationSeparator" w:id="0">
    <w:p w14:paraId="42B8ED2D" w14:textId="77777777" w:rsidR="0052583A" w:rsidRDefault="0052583A" w:rsidP="00747432">
      <w:pPr>
        <w:spacing w:after="0" w:line="240" w:lineRule="auto"/>
      </w:pPr>
      <w:r>
        <w:continuationSeparator/>
      </w:r>
    </w:p>
  </w:endnote>
  <w:endnote w:type="continuationNotice" w:id="1">
    <w:p w14:paraId="182F41A1" w14:textId="77777777" w:rsidR="0052583A" w:rsidRDefault="005258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550067"/>
      <w:docPartObj>
        <w:docPartGallery w:val="Page Numbers (Bottom of Page)"/>
        <w:docPartUnique/>
      </w:docPartObj>
    </w:sdtPr>
    <w:sdtEndPr>
      <w:rPr>
        <w:color w:val="7F7F7F" w:themeColor="background1" w:themeShade="7F"/>
        <w:spacing w:val="60"/>
      </w:rPr>
    </w:sdtEndPr>
    <w:sdtContent>
      <w:p w14:paraId="138A3428" w14:textId="6289C2A3" w:rsidR="00867277" w:rsidRDefault="0086727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CD5861" w14:textId="77777777" w:rsidR="00867277" w:rsidRDefault="00867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494087"/>
      <w:docPartObj>
        <w:docPartGallery w:val="Page Numbers (Bottom of Page)"/>
        <w:docPartUnique/>
      </w:docPartObj>
    </w:sdtPr>
    <w:sdtEndPr>
      <w:rPr>
        <w:color w:val="7F7F7F" w:themeColor="background1" w:themeShade="7F"/>
        <w:spacing w:val="60"/>
      </w:rPr>
    </w:sdtEndPr>
    <w:sdtContent>
      <w:p w14:paraId="3DC2930E" w14:textId="7AD381AA" w:rsidR="00747432" w:rsidRDefault="007474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267A79D" w14:textId="77777777" w:rsidR="00747432" w:rsidRDefault="00747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513F8" w14:textId="77777777" w:rsidR="0052583A" w:rsidRDefault="0052583A" w:rsidP="00747432">
      <w:pPr>
        <w:spacing w:after="0" w:line="240" w:lineRule="auto"/>
      </w:pPr>
      <w:r>
        <w:separator/>
      </w:r>
    </w:p>
  </w:footnote>
  <w:footnote w:type="continuationSeparator" w:id="0">
    <w:p w14:paraId="448D274A" w14:textId="77777777" w:rsidR="0052583A" w:rsidRDefault="0052583A" w:rsidP="00747432">
      <w:pPr>
        <w:spacing w:after="0" w:line="240" w:lineRule="auto"/>
      </w:pPr>
      <w:r>
        <w:continuationSeparator/>
      </w:r>
    </w:p>
  </w:footnote>
  <w:footnote w:type="continuationNotice" w:id="1">
    <w:p w14:paraId="21EB5BF3" w14:textId="77777777" w:rsidR="0052583A" w:rsidRDefault="005258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1F7"/>
    <w:multiLevelType w:val="hybridMultilevel"/>
    <w:tmpl w:val="DCDEF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D00CA7"/>
    <w:multiLevelType w:val="hybridMultilevel"/>
    <w:tmpl w:val="58A29E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38116EE"/>
    <w:multiLevelType w:val="hybridMultilevel"/>
    <w:tmpl w:val="9BDCD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81F97"/>
    <w:multiLevelType w:val="hybridMultilevel"/>
    <w:tmpl w:val="F38A7AB2"/>
    <w:lvl w:ilvl="0" w:tplc="913AD244">
      <w:start w:val="1"/>
      <w:numFmt w:val="decimal"/>
      <w:lvlText w:val="%1."/>
      <w:lvlJc w:val="left"/>
      <w:pPr>
        <w:ind w:left="360" w:hanging="360"/>
      </w:pPr>
      <w:rPr>
        <w:rFonts w:ascii="Times New Roman" w:eastAsiaTheme="minorHAnsi" w:hAnsi="Times New Roman"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2C02CA"/>
    <w:multiLevelType w:val="multilevel"/>
    <w:tmpl w:val="6C3CCC1E"/>
    <w:lvl w:ilvl="0">
      <w:start w:val="5"/>
      <w:numFmt w:val="decimal"/>
      <w:lvlText w:val="%1"/>
      <w:lvlJc w:val="left"/>
      <w:pPr>
        <w:ind w:left="560" w:hanging="560"/>
      </w:pPr>
      <w:rPr>
        <w:rFonts w:hint="default"/>
        <w:b/>
        <w:sz w:val="28"/>
      </w:rPr>
    </w:lvl>
    <w:lvl w:ilvl="1">
      <w:start w:val="7"/>
      <w:numFmt w:val="decimal"/>
      <w:lvlText w:val="%1.%2"/>
      <w:lvlJc w:val="left"/>
      <w:pPr>
        <w:ind w:left="560" w:hanging="560"/>
      </w:pPr>
      <w:rPr>
        <w:rFonts w:hint="default"/>
        <w:b/>
        <w:sz w:val="28"/>
      </w:rPr>
    </w:lvl>
    <w:lvl w:ilvl="2">
      <w:start w:val="3"/>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5" w15:restartNumberingAfterBreak="0">
    <w:nsid w:val="0EDF281A"/>
    <w:multiLevelType w:val="hybridMultilevel"/>
    <w:tmpl w:val="5CE0813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0320AD7"/>
    <w:multiLevelType w:val="hybridMultilevel"/>
    <w:tmpl w:val="C6B0E79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771B8"/>
    <w:multiLevelType w:val="hybridMultilevel"/>
    <w:tmpl w:val="8866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958C1"/>
    <w:multiLevelType w:val="hybridMultilevel"/>
    <w:tmpl w:val="F946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B583C"/>
    <w:multiLevelType w:val="hybridMultilevel"/>
    <w:tmpl w:val="FC04B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76E2E"/>
    <w:multiLevelType w:val="hybridMultilevel"/>
    <w:tmpl w:val="4DE6F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2F7961"/>
    <w:multiLevelType w:val="hybridMultilevel"/>
    <w:tmpl w:val="77C2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767EA4"/>
    <w:multiLevelType w:val="multilevel"/>
    <w:tmpl w:val="7A22E8A4"/>
    <w:lvl w:ilvl="0">
      <w:start w:val="5"/>
      <w:numFmt w:val="decimal"/>
      <w:lvlText w:val="%1"/>
      <w:lvlJc w:val="left"/>
      <w:pPr>
        <w:ind w:left="560" w:hanging="560"/>
      </w:pPr>
      <w:rPr>
        <w:rFonts w:hint="default"/>
        <w:b/>
        <w:sz w:val="28"/>
      </w:rPr>
    </w:lvl>
    <w:lvl w:ilvl="1">
      <w:start w:val="6"/>
      <w:numFmt w:val="decimal"/>
      <w:lvlText w:val="%1.%2"/>
      <w:lvlJc w:val="left"/>
      <w:pPr>
        <w:ind w:left="560" w:hanging="560"/>
      </w:pPr>
      <w:rPr>
        <w:rFonts w:hint="default"/>
        <w:b/>
        <w:sz w:val="28"/>
      </w:rPr>
    </w:lvl>
    <w:lvl w:ilvl="2">
      <w:start w:val="3"/>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13" w15:restartNumberingAfterBreak="0">
    <w:nsid w:val="26E84048"/>
    <w:multiLevelType w:val="hybridMultilevel"/>
    <w:tmpl w:val="955A3398"/>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14" w15:restartNumberingAfterBreak="0">
    <w:nsid w:val="2A3C7EF8"/>
    <w:multiLevelType w:val="hybridMultilevel"/>
    <w:tmpl w:val="17624F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BF05263"/>
    <w:multiLevelType w:val="hybridMultilevel"/>
    <w:tmpl w:val="C33C4A8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2ED30C95"/>
    <w:multiLevelType w:val="multilevel"/>
    <w:tmpl w:val="49489B9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EF5251"/>
    <w:multiLevelType w:val="multilevel"/>
    <w:tmpl w:val="72BE505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BB0561"/>
    <w:multiLevelType w:val="multilevel"/>
    <w:tmpl w:val="601A23A8"/>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8792F21"/>
    <w:multiLevelType w:val="hybridMultilevel"/>
    <w:tmpl w:val="75AA8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5F7168"/>
    <w:multiLevelType w:val="hybridMultilevel"/>
    <w:tmpl w:val="4F46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F37A4F"/>
    <w:multiLevelType w:val="hybridMultilevel"/>
    <w:tmpl w:val="FBA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4C14C3"/>
    <w:multiLevelType w:val="hybridMultilevel"/>
    <w:tmpl w:val="8ACE8E0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8047FFC"/>
    <w:multiLevelType w:val="hybridMultilevel"/>
    <w:tmpl w:val="7D2A5608"/>
    <w:lvl w:ilvl="0" w:tplc="CD642C5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E4493A"/>
    <w:multiLevelType w:val="multilevel"/>
    <w:tmpl w:val="17CC2E3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3A10DC4"/>
    <w:multiLevelType w:val="hybridMultilevel"/>
    <w:tmpl w:val="E21E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8957E1"/>
    <w:multiLevelType w:val="hybridMultilevel"/>
    <w:tmpl w:val="0C82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0D3A91"/>
    <w:multiLevelType w:val="hybridMultilevel"/>
    <w:tmpl w:val="FCE0D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04274B"/>
    <w:multiLevelType w:val="multilevel"/>
    <w:tmpl w:val="4BC0955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E94D39"/>
    <w:multiLevelType w:val="hybridMultilevel"/>
    <w:tmpl w:val="F38A7AB2"/>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A25085"/>
    <w:multiLevelType w:val="hybridMultilevel"/>
    <w:tmpl w:val="A5C4F5A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1" w15:restartNumberingAfterBreak="0">
    <w:nsid w:val="66214237"/>
    <w:multiLevelType w:val="hybridMultilevel"/>
    <w:tmpl w:val="14DC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8A4E69"/>
    <w:multiLevelType w:val="hybridMultilevel"/>
    <w:tmpl w:val="B8FC3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EE4621"/>
    <w:multiLevelType w:val="hybridMultilevel"/>
    <w:tmpl w:val="4252B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392CA5"/>
    <w:multiLevelType w:val="hybridMultilevel"/>
    <w:tmpl w:val="EA568594"/>
    <w:lvl w:ilvl="0" w:tplc="913AD244">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BC425A"/>
    <w:multiLevelType w:val="hybridMultilevel"/>
    <w:tmpl w:val="0AEED0E2"/>
    <w:lvl w:ilvl="0" w:tplc="F4F4C648">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023FC0"/>
    <w:multiLevelType w:val="multilevel"/>
    <w:tmpl w:val="D7241C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E6333C"/>
    <w:multiLevelType w:val="hybridMultilevel"/>
    <w:tmpl w:val="BB9AB1E0"/>
    <w:lvl w:ilvl="0" w:tplc="CD642C5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6305A5D"/>
    <w:multiLevelType w:val="multilevel"/>
    <w:tmpl w:val="67189BE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b/>
        <w:bCs/>
        <w:sz w:val="28"/>
        <w:szCs w:val="2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4F752D"/>
    <w:multiLevelType w:val="hybridMultilevel"/>
    <w:tmpl w:val="A60E0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86919746">
    <w:abstractNumId w:val="9"/>
  </w:num>
  <w:num w:numId="2" w16cid:durableId="1314455916">
    <w:abstractNumId w:val="6"/>
  </w:num>
  <w:num w:numId="3" w16cid:durableId="1569725837">
    <w:abstractNumId w:val="21"/>
  </w:num>
  <w:num w:numId="4" w16cid:durableId="1257442198">
    <w:abstractNumId w:val="24"/>
  </w:num>
  <w:num w:numId="5" w16cid:durableId="552232539">
    <w:abstractNumId w:val="10"/>
  </w:num>
  <w:num w:numId="6" w16cid:durableId="360786722">
    <w:abstractNumId w:val="8"/>
  </w:num>
  <w:num w:numId="7" w16cid:durableId="1151868667">
    <w:abstractNumId w:val="3"/>
  </w:num>
  <w:num w:numId="8" w16cid:durableId="1406490626">
    <w:abstractNumId w:val="25"/>
  </w:num>
  <w:num w:numId="9" w16cid:durableId="768428510">
    <w:abstractNumId w:val="20"/>
  </w:num>
  <w:num w:numId="10" w16cid:durableId="1487553065">
    <w:abstractNumId w:val="26"/>
  </w:num>
  <w:num w:numId="11" w16cid:durableId="1663579228">
    <w:abstractNumId w:val="33"/>
  </w:num>
  <w:num w:numId="12" w16cid:durableId="690034282">
    <w:abstractNumId w:val="11"/>
  </w:num>
  <w:num w:numId="13" w16cid:durableId="1310982333">
    <w:abstractNumId w:val="34"/>
  </w:num>
  <w:num w:numId="14" w16cid:durableId="968585969">
    <w:abstractNumId w:val="31"/>
  </w:num>
  <w:num w:numId="15" w16cid:durableId="1567455916">
    <w:abstractNumId w:val="35"/>
  </w:num>
  <w:num w:numId="16" w16cid:durableId="1269386232">
    <w:abstractNumId w:val="30"/>
  </w:num>
  <w:num w:numId="17" w16cid:durableId="506672248">
    <w:abstractNumId w:val="14"/>
  </w:num>
  <w:num w:numId="18" w16cid:durableId="266740687">
    <w:abstractNumId w:val="1"/>
  </w:num>
  <w:num w:numId="19" w16cid:durableId="429400666">
    <w:abstractNumId w:val="7"/>
  </w:num>
  <w:num w:numId="20" w16cid:durableId="1033307585">
    <w:abstractNumId w:val="22"/>
  </w:num>
  <w:num w:numId="21" w16cid:durableId="1270966083">
    <w:abstractNumId w:val="29"/>
  </w:num>
  <w:num w:numId="22" w16cid:durableId="90592313">
    <w:abstractNumId w:val="27"/>
  </w:num>
  <w:num w:numId="23" w16cid:durableId="1128546375">
    <w:abstractNumId w:val="16"/>
  </w:num>
  <w:num w:numId="24" w16cid:durableId="773747051">
    <w:abstractNumId w:val="28"/>
  </w:num>
  <w:num w:numId="25" w16cid:durableId="1151409676">
    <w:abstractNumId w:val="17"/>
  </w:num>
  <w:num w:numId="26" w16cid:durableId="1648391610">
    <w:abstractNumId w:val="18"/>
  </w:num>
  <w:num w:numId="27" w16cid:durableId="592396660">
    <w:abstractNumId w:val="19"/>
  </w:num>
  <w:num w:numId="28" w16cid:durableId="1696420374">
    <w:abstractNumId w:val="37"/>
  </w:num>
  <w:num w:numId="29" w16cid:durableId="937055172">
    <w:abstractNumId w:val="23"/>
  </w:num>
  <w:num w:numId="30" w16cid:durableId="1928685487">
    <w:abstractNumId w:val="2"/>
  </w:num>
  <w:num w:numId="31" w16cid:durableId="1472870710">
    <w:abstractNumId w:val="38"/>
  </w:num>
  <w:num w:numId="32" w16cid:durableId="1221941993">
    <w:abstractNumId w:val="32"/>
  </w:num>
  <w:num w:numId="33" w16cid:durableId="1828478512">
    <w:abstractNumId w:val="5"/>
  </w:num>
  <w:num w:numId="34" w16cid:durableId="2114015131">
    <w:abstractNumId w:val="13"/>
  </w:num>
  <w:num w:numId="35" w16cid:durableId="857355276">
    <w:abstractNumId w:val="0"/>
  </w:num>
  <w:num w:numId="36" w16cid:durableId="549540535">
    <w:abstractNumId w:val="39"/>
  </w:num>
  <w:num w:numId="37" w16cid:durableId="1310086897">
    <w:abstractNumId w:val="15"/>
  </w:num>
  <w:num w:numId="38" w16cid:durableId="607469903">
    <w:abstractNumId w:val="36"/>
  </w:num>
  <w:num w:numId="39" w16cid:durableId="593245345">
    <w:abstractNumId w:val="4"/>
  </w:num>
  <w:num w:numId="40" w16cid:durableId="79621749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langford">
    <w15:presenceInfo w15:providerId="Windows Live" w15:userId="05cf7de6c94123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insDel="0" w:formatting="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3CA"/>
    <w:rsid w:val="00000002"/>
    <w:rsid w:val="000015C7"/>
    <w:rsid w:val="00001876"/>
    <w:rsid w:val="00001925"/>
    <w:rsid w:val="00001AE2"/>
    <w:rsid w:val="00002634"/>
    <w:rsid w:val="0000331D"/>
    <w:rsid w:val="000035CD"/>
    <w:rsid w:val="00004FFF"/>
    <w:rsid w:val="000050CF"/>
    <w:rsid w:val="00005D84"/>
    <w:rsid w:val="00007F29"/>
    <w:rsid w:val="00007F87"/>
    <w:rsid w:val="00010B49"/>
    <w:rsid w:val="00010CB7"/>
    <w:rsid w:val="000116B6"/>
    <w:rsid w:val="00011E98"/>
    <w:rsid w:val="000123F8"/>
    <w:rsid w:val="00012933"/>
    <w:rsid w:val="00013D34"/>
    <w:rsid w:val="00017373"/>
    <w:rsid w:val="00017C2B"/>
    <w:rsid w:val="00017C61"/>
    <w:rsid w:val="000204B9"/>
    <w:rsid w:val="00020818"/>
    <w:rsid w:val="00024998"/>
    <w:rsid w:val="00027019"/>
    <w:rsid w:val="00027CD4"/>
    <w:rsid w:val="00027E0C"/>
    <w:rsid w:val="000301FC"/>
    <w:rsid w:val="000306D6"/>
    <w:rsid w:val="00032934"/>
    <w:rsid w:val="00034021"/>
    <w:rsid w:val="00034F71"/>
    <w:rsid w:val="00035DE5"/>
    <w:rsid w:val="00037698"/>
    <w:rsid w:val="00040E43"/>
    <w:rsid w:val="00041118"/>
    <w:rsid w:val="000418CE"/>
    <w:rsid w:val="00043A04"/>
    <w:rsid w:val="00043BC9"/>
    <w:rsid w:val="000443AB"/>
    <w:rsid w:val="00044657"/>
    <w:rsid w:val="000450A9"/>
    <w:rsid w:val="0005055F"/>
    <w:rsid w:val="000508B1"/>
    <w:rsid w:val="000516B9"/>
    <w:rsid w:val="00053A05"/>
    <w:rsid w:val="00054928"/>
    <w:rsid w:val="00054D1A"/>
    <w:rsid w:val="000568F3"/>
    <w:rsid w:val="000606BD"/>
    <w:rsid w:val="00060E66"/>
    <w:rsid w:val="0006298C"/>
    <w:rsid w:val="00063C0A"/>
    <w:rsid w:val="00063D68"/>
    <w:rsid w:val="00064037"/>
    <w:rsid w:val="00066CBF"/>
    <w:rsid w:val="0007056A"/>
    <w:rsid w:val="0007059E"/>
    <w:rsid w:val="000729A5"/>
    <w:rsid w:val="00072B25"/>
    <w:rsid w:val="000738BC"/>
    <w:rsid w:val="000749FE"/>
    <w:rsid w:val="00075373"/>
    <w:rsid w:val="00080ED8"/>
    <w:rsid w:val="000813A3"/>
    <w:rsid w:val="00081806"/>
    <w:rsid w:val="000829C2"/>
    <w:rsid w:val="0008303B"/>
    <w:rsid w:val="00084F08"/>
    <w:rsid w:val="00085A9F"/>
    <w:rsid w:val="00085F56"/>
    <w:rsid w:val="00087382"/>
    <w:rsid w:val="00087811"/>
    <w:rsid w:val="000910BF"/>
    <w:rsid w:val="00091900"/>
    <w:rsid w:val="00092523"/>
    <w:rsid w:val="00092798"/>
    <w:rsid w:val="00092C7E"/>
    <w:rsid w:val="00093218"/>
    <w:rsid w:val="00093322"/>
    <w:rsid w:val="000975DF"/>
    <w:rsid w:val="00097B55"/>
    <w:rsid w:val="000A001C"/>
    <w:rsid w:val="000A1E61"/>
    <w:rsid w:val="000A2124"/>
    <w:rsid w:val="000A3F5A"/>
    <w:rsid w:val="000A40BE"/>
    <w:rsid w:val="000A4E5D"/>
    <w:rsid w:val="000A5333"/>
    <w:rsid w:val="000A6F04"/>
    <w:rsid w:val="000B0703"/>
    <w:rsid w:val="000B0EE5"/>
    <w:rsid w:val="000B3213"/>
    <w:rsid w:val="000B3636"/>
    <w:rsid w:val="000B4518"/>
    <w:rsid w:val="000B5606"/>
    <w:rsid w:val="000B588B"/>
    <w:rsid w:val="000B6010"/>
    <w:rsid w:val="000B6173"/>
    <w:rsid w:val="000B7941"/>
    <w:rsid w:val="000C0A22"/>
    <w:rsid w:val="000C1D33"/>
    <w:rsid w:val="000C25EB"/>
    <w:rsid w:val="000C2B17"/>
    <w:rsid w:val="000C4BC5"/>
    <w:rsid w:val="000C64A2"/>
    <w:rsid w:val="000C6D24"/>
    <w:rsid w:val="000C7376"/>
    <w:rsid w:val="000C738C"/>
    <w:rsid w:val="000C7FD8"/>
    <w:rsid w:val="000C7FFE"/>
    <w:rsid w:val="000D0BA9"/>
    <w:rsid w:val="000D1A1D"/>
    <w:rsid w:val="000D1F6B"/>
    <w:rsid w:val="000D38AE"/>
    <w:rsid w:val="000D510C"/>
    <w:rsid w:val="000D529B"/>
    <w:rsid w:val="000D6CC0"/>
    <w:rsid w:val="000E0C30"/>
    <w:rsid w:val="000E0EB3"/>
    <w:rsid w:val="000E133F"/>
    <w:rsid w:val="000E189E"/>
    <w:rsid w:val="000E1EB8"/>
    <w:rsid w:val="000E37BC"/>
    <w:rsid w:val="000E5766"/>
    <w:rsid w:val="000E5D31"/>
    <w:rsid w:val="000E6E3E"/>
    <w:rsid w:val="000F024A"/>
    <w:rsid w:val="000F0512"/>
    <w:rsid w:val="000F0CA3"/>
    <w:rsid w:val="000F129C"/>
    <w:rsid w:val="000F21DD"/>
    <w:rsid w:val="000F3721"/>
    <w:rsid w:val="000F484D"/>
    <w:rsid w:val="000F4C11"/>
    <w:rsid w:val="000F529D"/>
    <w:rsid w:val="000F5616"/>
    <w:rsid w:val="000F5BB6"/>
    <w:rsid w:val="000F64F0"/>
    <w:rsid w:val="000F6BC1"/>
    <w:rsid w:val="000F6C3C"/>
    <w:rsid w:val="000F719E"/>
    <w:rsid w:val="0010225D"/>
    <w:rsid w:val="00104293"/>
    <w:rsid w:val="00104702"/>
    <w:rsid w:val="00104A11"/>
    <w:rsid w:val="001070C6"/>
    <w:rsid w:val="0010747C"/>
    <w:rsid w:val="00107492"/>
    <w:rsid w:val="001076DE"/>
    <w:rsid w:val="00111832"/>
    <w:rsid w:val="00111AED"/>
    <w:rsid w:val="00113778"/>
    <w:rsid w:val="001141FC"/>
    <w:rsid w:val="001147D0"/>
    <w:rsid w:val="00114F16"/>
    <w:rsid w:val="00116E9F"/>
    <w:rsid w:val="00117642"/>
    <w:rsid w:val="00117F4C"/>
    <w:rsid w:val="00120A4B"/>
    <w:rsid w:val="00120E6A"/>
    <w:rsid w:val="00121475"/>
    <w:rsid w:val="00123058"/>
    <w:rsid w:val="00123D9B"/>
    <w:rsid w:val="00124A33"/>
    <w:rsid w:val="0012514D"/>
    <w:rsid w:val="001261C6"/>
    <w:rsid w:val="00126E63"/>
    <w:rsid w:val="00130DD2"/>
    <w:rsid w:val="00131C6F"/>
    <w:rsid w:val="00131F8F"/>
    <w:rsid w:val="00132006"/>
    <w:rsid w:val="00132844"/>
    <w:rsid w:val="001328CC"/>
    <w:rsid w:val="00134524"/>
    <w:rsid w:val="00134914"/>
    <w:rsid w:val="00136781"/>
    <w:rsid w:val="00136F3A"/>
    <w:rsid w:val="00140348"/>
    <w:rsid w:val="0014048F"/>
    <w:rsid w:val="00141636"/>
    <w:rsid w:val="0014194A"/>
    <w:rsid w:val="00142F7C"/>
    <w:rsid w:val="0014354C"/>
    <w:rsid w:val="001435DC"/>
    <w:rsid w:val="00143816"/>
    <w:rsid w:val="00144BBC"/>
    <w:rsid w:val="001453DE"/>
    <w:rsid w:val="0014568D"/>
    <w:rsid w:val="00150611"/>
    <w:rsid w:val="00150873"/>
    <w:rsid w:val="00151D6E"/>
    <w:rsid w:val="00152958"/>
    <w:rsid w:val="0015596B"/>
    <w:rsid w:val="00155FBE"/>
    <w:rsid w:val="00156029"/>
    <w:rsid w:val="00156356"/>
    <w:rsid w:val="00157C3D"/>
    <w:rsid w:val="00160313"/>
    <w:rsid w:val="00160D5F"/>
    <w:rsid w:val="00161702"/>
    <w:rsid w:val="00161D7F"/>
    <w:rsid w:val="0016257D"/>
    <w:rsid w:val="00162CD2"/>
    <w:rsid w:val="00164BC9"/>
    <w:rsid w:val="00165E74"/>
    <w:rsid w:val="00166039"/>
    <w:rsid w:val="001664B7"/>
    <w:rsid w:val="00166CCE"/>
    <w:rsid w:val="00171273"/>
    <w:rsid w:val="00171BA4"/>
    <w:rsid w:val="0017297E"/>
    <w:rsid w:val="001736C3"/>
    <w:rsid w:val="00175154"/>
    <w:rsid w:val="001757EA"/>
    <w:rsid w:val="00175FE3"/>
    <w:rsid w:val="001803B7"/>
    <w:rsid w:val="001811EB"/>
    <w:rsid w:val="001828BB"/>
    <w:rsid w:val="0018493C"/>
    <w:rsid w:val="00186321"/>
    <w:rsid w:val="001875F3"/>
    <w:rsid w:val="001902A6"/>
    <w:rsid w:val="00190A6B"/>
    <w:rsid w:val="00191B0A"/>
    <w:rsid w:val="00192A98"/>
    <w:rsid w:val="0019688C"/>
    <w:rsid w:val="00196984"/>
    <w:rsid w:val="0019708C"/>
    <w:rsid w:val="001A0E37"/>
    <w:rsid w:val="001A144C"/>
    <w:rsid w:val="001A1A66"/>
    <w:rsid w:val="001A39CA"/>
    <w:rsid w:val="001A3CD3"/>
    <w:rsid w:val="001A457F"/>
    <w:rsid w:val="001A493E"/>
    <w:rsid w:val="001A6362"/>
    <w:rsid w:val="001A6E07"/>
    <w:rsid w:val="001A761B"/>
    <w:rsid w:val="001A7C53"/>
    <w:rsid w:val="001A7CEE"/>
    <w:rsid w:val="001B000F"/>
    <w:rsid w:val="001B188F"/>
    <w:rsid w:val="001B1F7E"/>
    <w:rsid w:val="001B2908"/>
    <w:rsid w:val="001B5C18"/>
    <w:rsid w:val="001C150B"/>
    <w:rsid w:val="001C169D"/>
    <w:rsid w:val="001C1B9F"/>
    <w:rsid w:val="001C26D1"/>
    <w:rsid w:val="001C3604"/>
    <w:rsid w:val="001C4B73"/>
    <w:rsid w:val="001C5577"/>
    <w:rsid w:val="001C56E6"/>
    <w:rsid w:val="001C6F26"/>
    <w:rsid w:val="001D00E9"/>
    <w:rsid w:val="001D0799"/>
    <w:rsid w:val="001D105A"/>
    <w:rsid w:val="001D12B7"/>
    <w:rsid w:val="001D1764"/>
    <w:rsid w:val="001D181D"/>
    <w:rsid w:val="001D2F5E"/>
    <w:rsid w:val="001D4BB7"/>
    <w:rsid w:val="001D520F"/>
    <w:rsid w:val="001D56D5"/>
    <w:rsid w:val="001D5E69"/>
    <w:rsid w:val="001D6848"/>
    <w:rsid w:val="001D6C6F"/>
    <w:rsid w:val="001D6E80"/>
    <w:rsid w:val="001E3506"/>
    <w:rsid w:val="001E3916"/>
    <w:rsid w:val="001E4065"/>
    <w:rsid w:val="001E5EA7"/>
    <w:rsid w:val="001E64C9"/>
    <w:rsid w:val="001F266A"/>
    <w:rsid w:val="001F331F"/>
    <w:rsid w:val="001F34DE"/>
    <w:rsid w:val="001F376D"/>
    <w:rsid w:val="001F3850"/>
    <w:rsid w:val="001F4A49"/>
    <w:rsid w:val="001F5996"/>
    <w:rsid w:val="001F5B45"/>
    <w:rsid w:val="001F5C1D"/>
    <w:rsid w:val="001F5FD3"/>
    <w:rsid w:val="001F663E"/>
    <w:rsid w:val="00200116"/>
    <w:rsid w:val="002006C7"/>
    <w:rsid w:val="0020092E"/>
    <w:rsid w:val="00201CFB"/>
    <w:rsid w:val="0020247B"/>
    <w:rsid w:val="00204704"/>
    <w:rsid w:val="00205EE6"/>
    <w:rsid w:val="00206579"/>
    <w:rsid w:val="00206BD4"/>
    <w:rsid w:val="0021117E"/>
    <w:rsid w:val="002123D0"/>
    <w:rsid w:val="00212E93"/>
    <w:rsid w:val="002135D9"/>
    <w:rsid w:val="00213CF1"/>
    <w:rsid w:val="00214866"/>
    <w:rsid w:val="00215DF2"/>
    <w:rsid w:val="002164A7"/>
    <w:rsid w:val="00216D71"/>
    <w:rsid w:val="00217E89"/>
    <w:rsid w:val="002201B3"/>
    <w:rsid w:val="00220220"/>
    <w:rsid w:val="0022034F"/>
    <w:rsid w:val="00222B1F"/>
    <w:rsid w:val="002234AB"/>
    <w:rsid w:val="00225770"/>
    <w:rsid w:val="002279F9"/>
    <w:rsid w:val="00227D55"/>
    <w:rsid w:val="00230612"/>
    <w:rsid w:val="00230E5C"/>
    <w:rsid w:val="002326C6"/>
    <w:rsid w:val="00234FDB"/>
    <w:rsid w:val="00235607"/>
    <w:rsid w:val="00236538"/>
    <w:rsid w:val="002365A2"/>
    <w:rsid w:val="00236B92"/>
    <w:rsid w:val="00236EC7"/>
    <w:rsid w:val="002370DD"/>
    <w:rsid w:val="002378E1"/>
    <w:rsid w:val="00237993"/>
    <w:rsid w:val="002401A3"/>
    <w:rsid w:val="0024180E"/>
    <w:rsid w:val="0024270F"/>
    <w:rsid w:val="00242CC4"/>
    <w:rsid w:val="00244ABA"/>
    <w:rsid w:val="002459AC"/>
    <w:rsid w:val="00245B38"/>
    <w:rsid w:val="0024657A"/>
    <w:rsid w:val="00247486"/>
    <w:rsid w:val="002476F2"/>
    <w:rsid w:val="00247914"/>
    <w:rsid w:val="00247E43"/>
    <w:rsid w:val="002523E8"/>
    <w:rsid w:val="00255F07"/>
    <w:rsid w:val="00255FF5"/>
    <w:rsid w:val="00256400"/>
    <w:rsid w:val="00257871"/>
    <w:rsid w:val="002578B1"/>
    <w:rsid w:val="0026000E"/>
    <w:rsid w:val="00260128"/>
    <w:rsid w:val="002628B1"/>
    <w:rsid w:val="00262B72"/>
    <w:rsid w:val="00262E6F"/>
    <w:rsid w:val="0026305B"/>
    <w:rsid w:val="002647AB"/>
    <w:rsid w:val="002655BE"/>
    <w:rsid w:val="002664F6"/>
    <w:rsid w:val="002667BC"/>
    <w:rsid w:val="00267932"/>
    <w:rsid w:val="00271D33"/>
    <w:rsid w:val="00273FCF"/>
    <w:rsid w:val="002764B2"/>
    <w:rsid w:val="00276F09"/>
    <w:rsid w:val="00276F0E"/>
    <w:rsid w:val="00277327"/>
    <w:rsid w:val="0027782B"/>
    <w:rsid w:val="00277D56"/>
    <w:rsid w:val="0028000D"/>
    <w:rsid w:val="0028015A"/>
    <w:rsid w:val="002810B0"/>
    <w:rsid w:val="00282C9C"/>
    <w:rsid w:val="0028321B"/>
    <w:rsid w:val="002836D9"/>
    <w:rsid w:val="00283EB1"/>
    <w:rsid w:val="00284AF8"/>
    <w:rsid w:val="00285CA1"/>
    <w:rsid w:val="0028609D"/>
    <w:rsid w:val="002864C9"/>
    <w:rsid w:val="002868AC"/>
    <w:rsid w:val="00287043"/>
    <w:rsid w:val="00287E4A"/>
    <w:rsid w:val="00287F05"/>
    <w:rsid w:val="002915B8"/>
    <w:rsid w:val="002937E6"/>
    <w:rsid w:val="002951D3"/>
    <w:rsid w:val="002A049B"/>
    <w:rsid w:val="002A0AC5"/>
    <w:rsid w:val="002A1867"/>
    <w:rsid w:val="002A2223"/>
    <w:rsid w:val="002A2FF2"/>
    <w:rsid w:val="002A30CC"/>
    <w:rsid w:val="002A3AFE"/>
    <w:rsid w:val="002A3C10"/>
    <w:rsid w:val="002A4389"/>
    <w:rsid w:val="002A4FCD"/>
    <w:rsid w:val="002A5102"/>
    <w:rsid w:val="002A655F"/>
    <w:rsid w:val="002A6E56"/>
    <w:rsid w:val="002A76E9"/>
    <w:rsid w:val="002B748B"/>
    <w:rsid w:val="002B7506"/>
    <w:rsid w:val="002B759F"/>
    <w:rsid w:val="002C06AF"/>
    <w:rsid w:val="002C24CE"/>
    <w:rsid w:val="002C281B"/>
    <w:rsid w:val="002C4D28"/>
    <w:rsid w:val="002C5FF8"/>
    <w:rsid w:val="002C736E"/>
    <w:rsid w:val="002D3564"/>
    <w:rsid w:val="002D597E"/>
    <w:rsid w:val="002D5D33"/>
    <w:rsid w:val="002D6DD1"/>
    <w:rsid w:val="002D6EE8"/>
    <w:rsid w:val="002D7DEA"/>
    <w:rsid w:val="002E25B7"/>
    <w:rsid w:val="002E3618"/>
    <w:rsid w:val="002E392E"/>
    <w:rsid w:val="002E3EEA"/>
    <w:rsid w:val="002E4294"/>
    <w:rsid w:val="002E59E2"/>
    <w:rsid w:val="002E5B24"/>
    <w:rsid w:val="002E5C05"/>
    <w:rsid w:val="002E7B83"/>
    <w:rsid w:val="002E7DEB"/>
    <w:rsid w:val="002F0407"/>
    <w:rsid w:val="002F2BD5"/>
    <w:rsid w:val="002F4048"/>
    <w:rsid w:val="002F44E3"/>
    <w:rsid w:val="002F47C9"/>
    <w:rsid w:val="002F47EA"/>
    <w:rsid w:val="002F5CC5"/>
    <w:rsid w:val="002F6831"/>
    <w:rsid w:val="002F74CA"/>
    <w:rsid w:val="002F7891"/>
    <w:rsid w:val="003004BC"/>
    <w:rsid w:val="0030146D"/>
    <w:rsid w:val="003024B9"/>
    <w:rsid w:val="0030291E"/>
    <w:rsid w:val="00302C83"/>
    <w:rsid w:val="0030470D"/>
    <w:rsid w:val="003056AE"/>
    <w:rsid w:val="00306185"/>
    <w:rsid w:val="00310C6E"/>
    <w:rsid w:val="003137AD"/>
    <w:rsid w:val="00315AED"/>
    <w:rsid w:val="003176C7"/>
    <w:rsid w:val="00317A7F"/>
    <w:rsid w:val="00320C05"/>
    <w:rsid w:val="00321B3D"/>
    <w:rsid w:val="003229E8"/>
    <w:rsid w:val="00323444"/>
    <w:rsid w:val="003255B1"/>
    <w:rsid w:val="0032605F"/>
    <w:rsid w:val="003261B0"/>
    <w:rsid w:val="00326936"/>
    <w:rsid w:val="00326C20"/>
    <w:rsid w:val="00327081"/>
    <w:rsid w:val="00327110"/>
    <w:rsid w:val="0032764C"/>
    <w:rsid w:val="003302BF"/>
    <w:rsid w:val="00331493"/>
    <w:rsid w:val="003318EB"/>
    <w:rsid w:val="003336FB"/>
    <w:rsid w:val="00333EF6"/>
    <w:rsid w:val="00334FCD"/>
    <w:rsid w:val="00335E17"/>
    <w:rsid w:val="00336828"/>
    <w:rsid w:val="0033685C"/>
    <w:rsid w:val="00337B81"/>
    <w:rsid w:val="0034096A"/>
    <w:rsid w:val="00340B3C"/>
    <w:rsid w:val="0034192F"/>
    <w:rsid w:val="00344178"/>
    <w:rsid w:val="00344F5E"/>
    <w:rsid w:val="003466AA"/>
    <w:rsid w:val="003467B6"/>
    <w:rsid w:val="003501F4"/>
    <w:rsid w:val="00351E37"/>
    <w:rsid w:val="00352E80"/>
    <w:rsid w:val="00356B17"/>
    <w:rsid w:val="003602CF"/>
    <w:rsid w:val="003608D4"/>
    <w:rsid w:val="00360933"/>
    <w:rsid w:val="00361549"/>
    <w:rsid w:val="00361630"/>
    <w:rsid w:val="00362EB5"/>
    <w:rsid w:val="00363034"/>
    <w:rsid w:val="003630D4"/>
    <w:rsid w:val="0036314B"/>
    <w:rsid w:val="00363FDB"/>
    <w:rsid w:val="00366838"/>
    <w:rsid w:val="00366CB5"/>
    <w:rsid w:val="00366F8A"/>
    <w:rsid w:val="0036704A"/>
    <w:rsid w:val="00367739"/>
    <w:rsid w:val="0036777A"/>
    <w:rsid w:val="003702C6"/>
    <w:rsid w:val="00370F05"/>
    <w:rsid w:val="00371145"/>
    <w:rsid w:val="00371F34"/>
    <w:rsid w:val="003723D9"/>
    <w:rsid w:val="00373622"/>
    <w:rsid w:val="00373FD5"/>
    <w:rsid w:val="00374FBA"/>
    <w:rsid w:val="003755B4"/>
    <w:rsid w:val="003761AD"/>
    <w:rsid w:val="00377869"/>
    <w:rsid w:val="00377884"/>
    <w:rsid w:val="00380D72"/>
    <w:rsid w:val="00381035"/>
    <w:rsid w:val="00381533"/>
    <w:rsid w:val="00382418"/>
    <w:rsid w:val="00383B13"/>
    <w:rsid w:val="00383B67"/>
    <w:rsid w:val="003855BE"/>
    <w:rsid w:val="00387718"/>
    <w:rsid w:val="003878B5"/>
    <w:rsid w:val="00387A94"/>
    <w:rsid w:val="00387AAA"/>
    <w:rsid w:val="00387EB7"/>
    <w:rsid w:val="003931ED"/>
    <w:rsid w:val="00393F36"/>
    <w:rsid w:val="00394CE9"/>
    <w:rsid w:val="0039556E"/>
    <w:rsid w:val="00395A63"/>
    <w:rsid w:val="0039753F"/>
    <w:rsid w:val="003A0EC5"/>
    <w:rsid w:val="003A3448"/>
    <w:rsid w:val="003A3EBF"/>
    <w:rsid w:val="003A41CA"/>
    <w:rsid w:val="003A438C"/>
    <w:rsid w:val="003A536B"/>
    <w:rsid w:val="003A5370"/>
    <w:rsid w:val="003A5E68"/>
    <w:rsid w:val="003A6EE4"/>
    <w:rsid w:val="003A7E1A"/>
    <w:rsid w:val="003A7E76"/>
    <w:rsid w:val="003B0CE4"/>
    <w:rsid w:val="003B1178"/>
    <w:rsid w:val="003B1869"/>
    <w:rsid w:val="003B190D"/>
    <w:rsid w:val="003B1FB9"/>
    <w:rsid w:val="003B2793"/>
    <w:rsid w:val="003B32E7"/>
    <w:rsid w:val="003B6772"/>
    <w:rsid w:val="003B75E3"/>
    <w:rsid w:val="003C1B5A"/>
    <w:rsid w:val="003C1D9C"/>
    <w:rsid w:val="003C2F0A"/>
    <w:rsid w:val="003C38A3"/>
    <w:rsid w:val="003C3C44"/>
    <w:rsid w:val="003C4AC6"/>
    <w:rsid w:val="003C65AA"/>
    <w:rsid w:val="003C685B"/>
    <w:rsid w:val="003C6B48"/>
    <w:rsid w:val="003C6CD6"/>
    <w:rsid w:val="003C72C7"/>
    <w:rsid w:val="003D0937"/>
    <w:rsid w:val="003D17E9"/>
    <w:rsid w:val="003D1C4C"/>
    <w:rsid w:val="003D25DB"/>
    <w:rsid w:val="003D3B65"/>
    <w:rsid w:val="003D4758"/>
    <w:rsid w:val="003D5551"/>
    <w:rsid w:val="003D5C81"/>
    <w:rsid w:val="003D636D"/>
    <w:rsid w:val="003D6662"/>
    <w:rsid w:val="003D6745"/>
    <w:rsid w:val="003D6A60"/>
    <w:rsid w:val="003D6E5A"/>
    <w:rsid w:val="003D6F02"/>
    <w:rsid w:val="003E0B62"/>
    <w:rsid w:val="003E15A0"/>
    <w:rsid w:val="003E1CEC"/>
    <w:rsid w:val="003E2577"/>
    <w:rsid w:val="003E2A1F"/>
    <w:rsid w:val="003E32E9"/>
    <w:rsid w:val="003E4241"/>
    <w:rsid w:val="003E426B"/>
    <w:rsid w:val="003E4513"/>
    <w:rsid w:val="003E5BA6"/>
    <w:rsid w:val="003E5E5D"/>
    <w:rsid w:val="003E5E73"/>
    <w:rsid w:val="003E7536"/>
    <w:rsid w:val="003F0526"/>
    <w:rsid w:val="003F1498"/>
    <w:rsid w:val="003F2B04"/>
    <w:rsid w:val="003F38C6"/>
    <w:rsid w:val="003F4B71"/>
    <w:rsid w:val="003F5DBE"/>
    <w:rsid w:val="003F5DE7"/>
    <w:rsid w:val="003F6742"/>
    <w:rsid w:val="003F67F3"/>
    <w:rsid w:val="003F7C63"/>
    <w:rsid w:val="0040311F"/>
    <w:rsid w:val="00404BF8"/>
    <w:rsid w:val="004051DD"/>
    <w:rsid w:val="00406647"/>
    <w:rsid w:val="00407A7C"/>
    <w:rsid w:val="00410EF8"/>
    <w:rsid w:val="00412F33"/>
    <w:rsid w:val="00413602"/>
    <w:rsid w:val="00414F93"/>
    <w:rsid w:val="004151C8"/>
    <w:rsid w:val="00415E1C"/>
    <w:rsid w:val="00416A82"/>
    <w:rsid w:val="00421F34"/>
    <w:rsid w:val="00422218"/>
    <w:rsid w:val="00422620"/>
    <w:rsid w:val="00422699"/>
    <w:rsid w:val="00422FCF"/>
    <w:rsid w:val="0042696B"/>
    <w:rsid w:val="004274AE"/>
    <w:rsid w:val="00427C22"/>
    <w:rsid w:val="00430F78"/>
    <w:rsid w:val="00431B77"/>
    <w:rsid w:val="00432B93"/>
    <w:rsid w:val="00432C05"/>
    <w:rsid w:val="0043401D"/>
    <w:rsid w:val="004340A6"/>
    <w:rsid w:val="00434907"/>
    <w:rsid w:val="00436884"/>
    <w:rsid w:val="00440183"/>
    <w:rsid w:val="00440C3A"/>
    <w:rsid w:val="00441A24"/>
    <w:rsid w:val="0044251F"/>
    <w:rsid w:val="00442B0D"/>
    <w:rsid w:val="004440EB"/>
    <w:rsid w:val="00444EC5"/>
    <w:rsid w:val="00450E79"/>
    <w:rsid w:val="00451488"/>
    <w:rsid w:val="00451A71"/>
    <w:rsid w:val="00451C61"/>
    <w:rsid w:val="00452A29"/>
    <w:rsid w:val="0045317D"/>
    <w:rsid w:val="004537A5"/>
    <w:rsid w:val="00453C62"/>
    <w:rsid w:val="00454891"/>
    <w:rsid w:val="004551D4"/>
    <w:rsid w:val="00456470"/>
    <w:rsid w:val="00456D79"/>
    <w:rsid w:val="0045762F"/>
    <w:rsid w:val="004578AF"/>
    <w:rsid w:val="00457E5D"/>
    <w:rsid w:val="0046016C"/>
    <w:rsid w:val="00460F1F"/>
    <w:rsid w:val="004642B5"/>
    <w:rsid w:val="0046452C"/>
    <w:rsid w:val="00464807"/>
    <w:rsid w:val="0046543F"/>
    <w:rsid w:val="0046593D"/>
    <w:rsid w:val="00465A46"/>
    <w:rsid w:val="0046641B"/>
    <w:rsid w:val="0046673A"/>
    <w:rsid w:val="00466FC5"/>
    <w:rsid w:val="00467E55"/>
    <w:rsid w:val="0047157C"/>
    <w:rsid w:val="00471B3B"/>
    <w:rsid w:val="00471D86"/>
    <w:rsid w:val="00472252"/>
    <w:rsid w:val="0047306A"/>
    <w:rsid w:val="004737B7"/>
    <w:rsid w:val="00473835"/>
    <w:rsid w:val="0047512E"/>
    <w:rsid w:val="004760BF"/>
    <w:rsid w:val="0047633F"/>
    <w:rsid w:val="004777B0"/>
    <w:rsid w:val="004806FB"/>
    <w:rsid w:val="004818A3"/>
    <w:rsid w:val="0048489F"/>
    <w:rsid w:val="00485A9B"/>
    <w:rsid w:val="00485C7F"/>
    <w:rsid w:val="004866A1"/>
    <w:rsid w:val="00486A49"/>
    <w:rsid w:val="004874FD"/>
    <w:rsid w:val="00487DA2"/>
    <w:rsid w:val="0049028B"/>
    <w:rsid w:val="004905FB"/>
    <w:rsid w:val="004913C1"/>
    <w:rsid w:val="00491C28"/>
    <w:rsid w:val="00492214"/>
    <w:rsid w:val="004924B0"/>
    <w:rsid w:val="004934F2"/>
    <w:rsid w:val="004936A6"/>
    <w:rsid w:val="00494505"/>
    <w:rsid w:val="004966A7"/>
    <w:rsid w:val="004971F8"/>
    <w:rsid w:val="004A057D"/>
    <w:rsid w:val="004A07F1"/>
    <w:rsid w:val="004A360E"/>
    <w:rsid w:val="004A4726"/>
    <w:rsid w:val="004A4AB1"/>
    <w:rsid w:val="004A4BBF"/>
    <w:rsid w:val="004A5161"/>
    <w:rsid w:val="004A5981"/>
    <w:rsid w:val="004A5D35"/>
    <w:rsid w:val="004B0C26"/>
    <w:rsid w:val="004B0D11"/>
    <w:rsid w:val="004B2BDD"/>
    <w:rsid w:val="004B4657"/>
    <w:rsid w:val="004B5714"/>
    <w:rsid w:val="004B5A27"/>
    <w:rsid w:val="004B7185"/>
    <w:rsid w:val="004B7538"/>
    <w:rsid w:val="004C3589"/>
    <w:rsid w:val="004C3842"/>
    <w:rsid w:val="004C3C2C"/>
    <w:rsid w:val="004C4012"/>
    <w:rsid w:val="004C6129"/>
    <w:rsid w:val="004C7D3F"/>
    <w:rsid w:val="004D04F9"/>
    <w:rsid w:val="004D05CB"/>
    <w:rsid w:val="004D2324"/>
    <w:rsid w:val="004D2B7D"/>
    <w:rsid w:val="004D3876"/>
    <w:rsid w:val="004D407C"/>
    <w:rsid w:val="004D4D61"/>
    <w:rsid w:val="004D4F59"/>
    <w:rsid w:val="004D6734"/>
    <w:rsid w:val="004D7551"/>
    <w:rsid w:val="004D7ED5"/>
    <w:rsid w:val="004E105D"/>
    <w:rsid w:val="004E1C39"/>
    <w:rsid w:val="004E1FC3"/>
    <w:rsid w:val="004E2B7B"/>
    <w:rsid w:val="004E4E6E"/>
    <w:rsid w:val="004E4F60"/>
    <w:rsid w:val="004E55E3"/>
    <w:rsid w:val="004E59CC"/>
    <w:rsid w:val="004E72DA"/>
    <w:rsid w:val="004E7F65"/>
    <w:rsid w:val="004F0F8D"/>
    <w:rsid w:val="004F2C29"/>
    <w:rsid w:val="004F304D"/>
    <w:rsid w:val="004F5D3B"/>
    <w:rsid w:val="004F6A23"/>
    <w:rsid w:val="004F6AA6"/>
    <w:rsid w:val="00500150"/>
    <w:rsid w:val="0050239A"/>
    <w:rsid w:val="00504852"/>
    <w:rsid w:val="00506F03"/>
    <w:rsid w:val="0050713C"/>
    <w:rsid w:val="00510CFE"/>
    <w:rsid w:val="00511D47"/>
    <w:rsid w:val="00512749"/>
    <w:rsid w:val="00514F15"/>
    <w:rsid w:val="0051561E"/>
    <w:rsid w:val="0051635A"/>
    <w:rsid w:val="00516BDF"/>
    <w:rsid w:val="00516E11"/>
    <w:rsid w:val="0051764E"/>
    <w:rsid w:val="00521EBB"/>
    <w:rsid w:val="00522533"/>
    <w:rsid w:val="005230D5"/>
    <w:rsid w:val="005242BB"/>
    <w:rsid w:val="00524D1F"/>
    <w:rsid w:val="0052583A"/>
    <w:rsid w:val="00525DAE"/>
    <w:rsid w:val="00526370"/>
    <w:rsid w:val="005278AC"/>
    <w:rsid w:val="00527C87"/>
    <w:rsid w:val="00527DFA"/>
    <w:rsid w:val="005319E0"/>
    <w:rsid w:val="00531D06"/>
    <w:rsid w:val="00537324"/>
    <w:rsid w:val="00543F92"/>
    <w:rsid w:val="00545707"/>
    <w:rsid w:val="00546BCE"/>
    <w:rsid w:val="00546E87"/>
    <w:rsid w:val="00550DB4"/>
    <w:rsid w:val="00551390"/>
    <w:rsid w:val="00552D43"/>
    <w:rsid w:val="00553385"/>
    <w:rsid w:val="005534CF"/>
    <w:rsid w:val="00554043"/>
    <w:rsid w:val="00556B0A"/>
    <w:rsid w:val="00557515"/>
    <w:rsid w:val="0055775F"/>
    <w:rsid w:val="00560395"/>
    <w:rsid w:val="00560727"/>
    <w:rsid w:val="0056254C"/>
    <w:rsid w:val="005638D9"/>
    <w:rsid w:val="00564BC0"/>
    <w:rsid w:val="00565696"/>
    <w:rsid w:val="00565A1E"/>
    <w:rsid w:val="0056619A"/>
    <w:rsid w:val="00566237"/>
    <w:rsid w:val="00566F2C"/>
    <w:rsid w:val="00567B85"/>
    <w:rsid w:val="00570306"/>
    <w:rsid w:val="00570525"/>
    <w:rsid w:val="00570628"/>
    <w:rsid w:val="00570CAF"/>
    <w:rsid w:val="00572244"/>
    <w:rsid w:val="00572277"/>
    <w:rsid w:val="00573395"/>
    <w:rsid w:val="00573E75"/>
    <w:rsid w:val="00574D3E"/>
    <w:rsid w:val="00575AF8"/>
    <w:rsid w:val="00576214"/>
    <w:rsid w:val="005769AD"/>
    <w:rsid w:val="005774CD"/>
    <w:rsid w:val="00577721"/>
    <w:rsid w:val="00577C09"/>
    <w:rsid w:val="005809D8"/>
    <w:rsid w:val="005838F6"/>
    <w:rsid w:val="005843D9"/>
    <w:rsid w:val="005849B3"/>
    <w:rsid w:val="00585FCE"/>
    <w:rsid w:val="0058662F"/>
    <w:rsid w:val="00591361"/>
    <w:rsid w:val="005958F7"/>
    <w:rsid w:val="00596309"/>
    <w:rsid w:val="00597063"/>
    <w:rsid w:val="00597233"/>
    <w:rsid w:val="005A059F"/>
    <w:rsid w:val="005A2093"/>
    <w:rsid w:val="005A2608"/>
    <w:rsid w:val="005A2B39"/>
    <w:rsid w:val="005A3C31"/>
    <w:rsid w:val="005A45E9"/>
    <w:rsid w:val="005A4AD3"/>
    <w:rsid w:val="005A5418"/>
    <w:rsid w:val="005A5776"/>
    <w:rsid w:val="005A5CD2"/>
    <w:rsid w:val="005A67E7"/>
    <w:rsid w:val="005A7090"/>
    <w:rsid w:val="005A729B"/>
    <w:rsid w:val="005B26BE"/>
    <w:rsid w:val="005B7BFE"/>
    <w:rsid w:val="005C0017"/>
    <w:rsid w:val="005C134F"/>
    <w:rsid w:val="005C176C"/>
    <w:rsid w:val="005C2D64"/>
    <w:rsid w:val="005C53DF"/>
    <w:rsid w:val="005D0115"/>
    <w:rsid w:val="005D13D0"/>
    <w:rsid w:val="005D23D8"/>
    <w:rsid w:val="005D290E"/>
    <w:rsid w:val="005D2E3E"/>
    <w:rsid w:val="005D4231"/>
    <w:rsid w:val="005E0122"/>
    <w:rsid w:val="005E0608"/>
    <w:rsid w:val="005E1034"/>
    <w:rsid w:val="005E1901"/>
    <w:rsid w:val="005E3175"/>
    <w:rsid w:val="005E4636"/>
    <w:rsid w:val="005E615C"/>
    <w:rsid w:val="005E7139"/>
    <w:rsid w:val="005F1E4B"/>
    <w:rsid w:val="005F2FEE"/>
    <w:rsid w:val="005F413B"/>
    <w:rsid w:val="005F4319"/>
    <w:rsid w:val="005F6745"/>
    <w:rsid w:val="005F6889"/>
    <w:rsid w:val="005F6CD7"/>
    <w:rsid w:val="005F6F9C"/>
    <w:rsid w:val="005F71D4"/>
    <w:rsid w:val="005F7628"/>
    <w:rsid w:val="006012A5"/>
    <w:rsid w:val="006019A4"/>
    <w:rsid w:val="00601EF3"/>
    <w:rsid w:val="00602B59"/>
    <w:rsid w:val="006032A6"/>
    <w:rsid w:val="00603AC5"/>
    <w:rsid w:val="00603B79"/>
    <w:rsid w:val="00604794"/>
    <w:rsid w:val="00605703"/>
    <w:rsid w:val="00606A89"/>
    <w:rsid w:val="00607079"/>
    <w:rsid w:val="0061029D"/>
    <w:rsid w:val="0061121D"/>
    <w:rsid w:val="006115DD"/>
    <w:rsid w:val="006119A2"/>
    <w:rsid w:val="0061220F"/>
    <w:rsid w:val="006128F0"/>
    <w:rsid w:val="00613140"/>
    <w:rsid w:val="006157FD"/>
    <w:rsid w:val="0061787A"/>
    <w:rsid w:val="0062087A"/>
    <w:rsid w:val="00622E3F"/>
    <w:rsid w:val="006245A2"/>
    <w:rsid w:val="00625AF0"/>
    <w:rsid w:val="006272B9"/>
    <w:rsid w:val="00627AAC"/>
    <w:rsid w:val="00630975"/>
    <w:rsid w:val="00630C0A"/>
    <w:rsid w:val="0063103E"/>
    <w:rsid w:val="00631BFF"/>
    <w:rsid w:val="006330D2"/>
    <w:rsid w:val="006330E4"/>
    <w:rsid w:val="00633265"/>
    <w:rsid w:val="006333B3"/>
    <w:rsid w:val="00635D64"/>
    <w:rsid w:val="00636179"/>
    <w:rsid w:val="006414CD"/>
    <w:rsid w:val="0064241E"/>
    <w:rsid w:val="0064376E"/>
    <w:rsid w:val="00644358"/>
    <w:rsid w:val="00644AEB"/>
    <w:rsid w:val="006454EB"/>
    <w:rsid w:val="0064679D"/>
    <w:rsid w:val="00646B89"/>
    <w:rsid w:val="006472B8"/>
    <w:rsid w:val="006477D4"/>
    <w:rsid w:val="006478EF"/>
    <w:rsid w:val="00647E24"/>
    <w:rsid w:val="00650623"/>
    <w:rsid w:val="0065112E"/>
    <w:rsid w:val="00652F9D"/>
    <w:rsid w:val="00653299"/>
    <w:rsid w:val="0065469A"/>
    <w:rsid w:val="00655832"/>
    <w:rsid w:val="00655EEA"/>
    <w:rsid w:val="006574FA"/>
    <w:rsid w:val="006604D9"/>
    <w:rsid w:val="0066067B"/>
    <w:rsid w:val="00661696"/>
    <w:rsid w:val="006616BD"/>
    <w:rsid w:val="0066380E"/>
    <w:rsid w:val="00663D29"/>
    <w:rsid w:val="00663E18"/>
    <w:rsid w:val="00664CFA"/>
    <w:rsid w:val="006653E1"/>
    <w:rsid w:val="00665443"/>
    <w:rsid w:val="00666571"/>
    <w:rsid w:val="00666651"/>
    <w:rsid w:val="00670BE7"/>
    <w:rsid w:val="00671337"/>
    <w:rsid w:val="00671920"/>
    <w:rsid w:val="00672663"/>
    <w:rsid w:val="00672BCB"/>
    <w:rsid w:val="00673D3A"/>
    <w:rsid w:val="00674EC6"/>
    <w:rsid w:val="00675725"/>
    <w:rsid w:val="00676145"/>
    <w:rsid w:val="00676AEB"/>
    <w:rsid w:val="006770BF"/>
    <w:rsid w:val="0067761A"/>
    <w:rsid w:val="0068030C"/>
    <w:rsid w:val="00680BE6"/>
    <w:rsid w:val="00680DDB"/>
    <w:rsid w:val="0068103D"/>
    <w:rsid w:val="00681530"/>
    <w:rsid w:val="0068155A"/>
    <w:rsid w:val="00681B22"/>
    <w:rsid w:val="0068360A"/>
    <w:rsid w:val="0068468D"/>
    <w:rsid w:val="00684985"/>
    <w:rsid w:val="00684F46"/>
    <w:rsid w:val="006859CD"/>
    <w:rsid w:val="00686249"/>
    <w:rsid w:val="00686E2E"/>
    <w:rsid w:val="00691022"/>
    <w:rsid w:val="00692E02"/>
    <w:rsid w:val="00692F00"/>
    <w:rsid w:val="00692F80"/>
    <w:rsid w:val="00695FA2"/>
    <w:rsid w:val="0069625B"/>
    <w:rsid w:val="00696C68"/>
    <w:rsid w:val="006972EA"/>
    <w:rsid w:val="00697BA3"/>
    <w:rsid w:val="00697BBC"/>
    <w:rsid w:val="006A0003"/>
    <w:rsid w:val="006A07D6"/>
    <w:rsid w:val="006A222F"/>
    <w:rsid w:val="006A28F0"/>
    <w:rsid w:val="006A635E"/>
    <w:rsid w:val="006A6C7E"/>
    <w:rsid w:val="006A712B"/>
    <w:rsid w:val="006A777F"/>
    <w:rsid w:val="006B1007"/>
    <w:rsid w:val="006B15FC"/>
    <w:rsid w:val="006B1E28"/>
    <w:rsid w:val="006B235C"/>
    <w:rsid w:val="006B3774"/>
    <w:rsid w:val="006B4012"/>
    <w:rsid w:val="006B4D68"/>
    <w:rsid w:val="006B745B"/>
    <w:rsid w:val="006B7678"/>
    <w:rsid w:val="006C07BC"/>
    <w:rsid w:val="006C0CC9"/>
    <w:rsid w:val="006C1CCA"/>
    <w:rsid w:val="006C4220"/>
    <w:rsid w:val="006C458D"/>
    <w:rsid w:val="006C4D21"/>
    <w:rsid w:val="006C559B"/>
    <w:rsid w:val="006C5EAE"/>
    <w:rsid w:val="006C6B2A"/>
    <w:rsid w:val="006C6B95"/>
    <w:rsid w:val="006D1655"/>
    <w:rsid w:val="006D204C"/>
    <w:rsid w:val="006D257F"/>
    <w:rsid w:val="006D3762"/>
    <w:rsid w:val="006D3EE0"/>
    <w:rsid w:val="006D4CFF"/>
    <w:rsid w:val="006D5D1C"/>
    <w:rsid w:val="006D6A48"/>
    <w:rsid w:val="006D73FD"/>
    <w:rsid w:val="006D7A20"/>
    <w:rsid w:val="006E0243"/>
    <w:rsid w:val="006E0985"/>
    <w:rsid w:val="006E10C2"/>
    <w:rsid w:val="006E1FF4"/>
    <w:rsid w:val="006E2012"/>
    <w:rsid w:val="006E234E"/>
    <w:rsid w:val="006E2DD0"/>
    <w:rsid w:val="006E2F55"/>
    <w:rsid w:val="006E3F40"/>
    <w:rsid w:val="006E49C6"/>
    <w:rsid w:val="006E4FB6"/>
    <w:rsid w:val="006E58C8"/>
    <w:rsid w:val="006E700F"/>
    <w:rsid w:val="006E7349"/>
    <w:rsid w:val="006F1744"/>
    <w:rsid w:val="006F2579"/>
    <w:rsid w:val="006F3EEC"/>
    <w:rsid w:val="006F5C29"/>
    <w:rsid w:val="006F673E"/>
    <w:rsid w:val="006F692F"/>
    <w:rsid w:val="006F6C59"/>
    <w:rsid w:val="0070272B"/>
    <w:rsid w:val="00704EC8"/>
    <w:rsid w:val="00707E71"/>
    <w:rsid w:val="0071162B"/>
    <w:rsid w:val="00713CCE"/>
    <w:rsid w:val="00715287"/>
    <w:rsid w:val="0072063E"/>
    <w:rsid w:val="00720F97"/>
    <w:rsid w:val="00721F3E"/>
    <w:rsid w:val="00723460"/>
    <w:rsid w:val="00723FFC"/>
    <w:rsid w:val="007247A2"/>
    <w:rsid w:val="00724DCF"/>
    <w:rsid w:val="00726C50"/>
    <w:rsid w:val="00726EB0"/>
    <w:rsid w:val="00730415"/>
    <w:rsid w:val="007325EC"/>
    <w:rsid w:val="00733978"/>
    <w:rsid w:val="00734402"/>
    <w:rsid w:val="00734513"/>
    <w:rsid w:val="00734C22"/>
    <w:rsid w:val="00734CCA"/>
    <w:rsid w:val="007352BE"/>
    <w:rsid w:val="00735950"/>
    <w:rsid w:val="00735FDF"/>
    <w:rsid w:val="007360BC"/>
    <w:rsid w:val="00736143"/>
    <w:rsid w:val="007408F2"/>
    <w:rsid w:val="00740FF3"/>
    <w:rsid w:val="0074145B"/>
    <w:rsid w:val="007423C5"/>
    <w:rsid w:val="00746380"/>
    <w:rsid w:val="00747432"/>
    <w:rsid w:val="00747A02"/>
    <w:rsid w:val="00751541"/>
    <w:rsid w:val="00755530"/>
    <w:rsid w:val="00755A0F"/>
    <w:rsid w:val="00755AE9"/>
    <w:rsid w:val="007567DD"/>
    <w:rsid w:val="00757DDC"/>
    <w:rsid w:val="007605F0"/>
    <w:rsid w:val="00760CD3"/>
    <w:rsid w:val="00762F1E"/>
    <w:rsid w:val="00763B6D"/>
    <w:rsid w:val="00763DC1"/>
    <w:rsid w:val="00764E17"/>
    <w:rsid w:val="00764F6C"/>
    <w:rsid w:val="007657D6"/>
    <w:rsid w:val="007660FB"/>
    <w:rsid w:val="00766A84"/>
    <w:rsid w:val="0076794B"/>
    <w:rsid w:val="0077049D"/>
    <w:rsid w:val="00771240"/>
    <w:rsid w:val="00773AA8"/>
    <w:rsid w:val="00776005"/>
    <w:rsid w:val="00776966"/>
    <w:rsid w:val="00776D7C"/>
    <w:rsid w:val="00777980"/>
    <w:rsid w:val="00777FE7"/>
    <w:rsid w:val="00781FDA"/>
    <w:rsid w:val="00783046"/>
    <w:rsid w:val="007845B7"/>
    <w:rsid w:val="00784A5A"/>
    <w:rsid w:val="0078758F"/>
    <w:rsid w:val="00790B97"/>
    <w:rsid w:val="007918BD"/>
    <w:rsid w:val="00792B2A"/>
    <w:rsid w:val="007930EE"/>
    <w:rsid w:val="00793CD8"/>
    <w:rsid w:val="00793ED7"/>
    <w:rsid w:val="00794F60"/>
    <w:rsid w:val="007954F4"/>
    <w:rsid w:val="0079649C"/>
    <w:rsid w:val="007979A4"/>
    <w:rsid w:val="007A041A"/>
    <w:rsid w:val="007A1938"/>
    <w:rsid w:val="007A1ADD"/>
    <w:rsid w:val="007A1BD3"/>
    <w:rsid w:val="007A2B00"/>
    <w:rsid w:val="007A3618"/>
    <w:rsid w:val="007A3B4F"/>
    <w:rsid w:val="007A4F47"/>
    <w:rsid w:val="007B092C"/>
    <w:rsid w:val="007B23B6"/>
    <w:rsid w:val="007B2BF0"/>
    <w:rsid w:val="007B41FA"/>
    <w:rsid w:val="007B7810"/>
    <w:rsid w:val="007B7E64"/>
    <w:rsid w:val="007B7F7B"/>
    <w:rsid w:val="007C131F"/>
    <w:rsid w:val="007C137B"/>
    <w:rsid w:val="007C1B1F"/>
    <w:rsid w:val="007C3180"/>
    <w:rsid w:val="007C4864"/>
    <w:rsid w:val="007C7BBF"/>
    <w:rsid w:val="007D172F"/>
    <w:rsid w:val="007D28B6"/>
    <w:rsid w:val="007D28BB"/>
    <w:rsid w:val="007D3E7A"/>
    <w:rsid w:val="007D5BDA"/>
    <w:rsid w:val="007D6101"/>
    <w:rsid w:val="007D6B6C"/>
    <w:rsid w:val="007D7307"/>
    <w:rsid w:val="007D7EDB"/>
    <w:rsid w:val="007E0BC2"/>
    <w:rsid w:val="007E1B54"/>
    <w:rsid w:val="007E307C"/>
    <w:rsid w:val="007E4080"/>
    <w:rsid w:val="007E586E"/>
    <w:rsid w:val="007E66C6"/>
    <w:rsid w:val="007F0B5C"/>
    <w:rsid w:val="007F0C0E"/>
    <w:rsid w:val="007F24CF"/>
    <w:rsid w:val="007F355E"/>
    <w:rsid w:val="007F417F"/>
    <w:rsid w:val="007F4638"/>
    <w:rsid w:val="007F609F"/>
    <w:rsid w:val="00802072"/>
    <w:rsid w:val="00802388"/>
    <w:rsid w:val="008027EA"/>
    <w:rsid w:val="00802E5C"/>
    <w:rsid w:val="00803F2B"/>
    <w:rsid w:val="00805825"/>
    <w:rsid w:val="00805989"/>
    <w:rsid w:val="00806C43"/>
    <w:rsid w:val="00812A9C"/>
    <w:rsid w:val="0081355A"/>
    <w:rsid w:val="00813D09"/>
    <w:rsid w:val="00814752"/>
    <w:rsid w:val="008155A8"/>
    <w:rsid w:val="00816C52"/>
    <w:rsid w:val="00820B94"/>
    <w:rsid w:val="00820D57"/>
    <w:rsid w:val="00821575"/>
    <w:rsid w:val="00822716"/>
    <w:rsid w:val="00823182"/>
    <w:rsid w:val="0082439F"/>
    <w:rsid w:val="0082519D"/>
    <w:rsid w:val="008255D4"/>
    <w:rsid w:val="008257DF"/>
    <w:rsid w:val="00826DAA"/>
    <w:rsid w:val="0082789C"/>
    <w:rsid w:val="00830C59"/>
    <w:rsid w:val="00832177"/>
    <w:rsid w:val="008326DE"/>
    <w:rsid w:val="00834809"/>
    <w:rsid w:val="00835201"/>
    <w:rsid w:val="0083662A"/>
    <w:rsid w:val="00837490"/>
    <w:rsid w:val="00837E43"/>
    <w:rsid w:val="00843350"/>
    <w:rsid w:val="00843A7A"/>
    <w:rsid w:val="0084515E"/>
    <w:rsid w:val="00845780"/>
    <w:rsid w:val="00845CE7"/>
    <w:rsid w:val="0084604E"/>
    <w:rsid w:val="00846E91"/>
    <w:rsid w:val="008477A0"/>
    <w:rsid w:val="00847873"/>
    <w:rsid w:val="008501A1"/>
    <w:rsid w:val="0085376B"/>
    <w:rsid w:val="008539B3"/>
    <w:rsid w:val="00853DE0"/>
    <w:rsid w:val="008540DA"/>
    <w:rsid w:val="008551A1"/>
    <w:rsid w:val="00855CD1"/>
    <w:rsid w:val="0085617E"/>
    <w:rsid w:val="00856C23"/>
    <w:rsid w:val="00856EE3"/>
    <w:rsid w:val="00856F3A"/>
    <w:rsid w:val="008613A0"/>
    <w:rsid w:val="00861EBD"/>
    <w:rsid w:val="00865A5E"/>
    <w:rsid w:val="00866269"/>
    <w:rsid w:val="00866941"/>
    <w:rsid w:val="0086713E"/>
    <w:rsid w:val="00867277"/>
    <w:rsid w:val="00867840"/>
    <w:rsid w:val="00867D46"/>
    <w:rsid w:val="00867EAB"/>
    <w:rsid w:val="00867F4D"/>
    <w:rsid w:val="008703C8"/>
    <w:rsid w:val="00871C13"/>
    <w:rsid w:val="00873335"/>
    <w:rsid w:val="00873358"/>
    <w:rsid w:val="00873B3C"/>
    <w:rsid w:val="00873E0C"/>
    <w:rsid w:val="00876063"/>
    <w:rsid w:val="00877360"/>
    <w:rsid w:val="008778C9"/>
    <w:rsid w:val="00880D78"/>
    <w:rsid w:val="00881003"/>
    <w:rsid w:val="00881BD0"/>
    <w:rsid w:val="008833DF"/>
    <w:rsid w:val="00883F9F"/>
    <w:rsid w:val="008852A7"/>
    <w:rsid w:val="0088685E"/>
    <w:rsid w:val="0088757D"/>
    <w:rsid w:val="008903DC"/>
    <w:rsid w:val="008914F2"/>
    <w:rsid w:val="008922BB"/>
    <w:rsid w:val="00892497"/>
    <w:rsid w:val="0089347A"/>
    <w:rsid w:val="00893D84"/>
    <w:rsid w:val="00893F51"/>
    <w:rsid w:val="00894923"/>
    <w:rsid w:val="00895679"/>
    <w:rsid w:val="00895831"/>
    <w:rsid w:val="00896D30"/>
    <w:rsid w:val="008A19E1"/>
    <w:rsid w:val="008A2420"/>
    <w:rsid w:val="008A3364"/>
    <w:rsid w:val="008A359A"/>
    <w:rsid w:val="008A3823"/>
    <w:rsid w:val="008A6296"/>
    <w:rsid w:val="008A6BD3"/>
    <w:rsid w:val="008A6CA3"/>
    <w:rsid w:val="008A7873"/>
    <w:rsid w:val="008B0701"/>
    <w:rsid w:val="008B23FF"/>
    <w:rsid w:val="008B2767"/>
    <w:rsid w:val="008B2DDD"/>
    <w:rsid w:val="008B41E0"/>
    <w:rsid w:val="008B587E"/>
    <w:rsid w:val="008B5994"/>
    <w:rsid w:val="008B7146"/>
    <w:rsid w:val="008B7B8F"/>
    <w:rsid w:val="008C0475"/>
    <w:rsid w:val="008C0A24"/>
    <w:rsid w:val="008C1DB9"/>
    <w:rsid w:val="008C295E"/>
    <w:rsid w:val="008C2D9A"/>
    <w:rsid w:val="008C31A1"/>
    <w:rsid w:val="008C3752"/>
    <w:rsid w:val="008C63D6"/>
    <w:rsid w:val="008C71DA"/>
    <w:rsid w:val="008D0B3C"/>
    <w:rsid w:val="008D14D1"/>
    <w:rsid w:val="008D32E3"/>
    <w:rsid w:val="008D3831"/>
    <w:rsid w:val="008D3E8C"/>
    <w:rsid w:val="008D40E4"/>
    <w:rsid w:val="008D4619"/>
    <w:rsid w:val="008D4B37"/>
    <w:rsid w:val="008D667B"/>
    <w:rsid w:val="008D7356"/>
    <w:rsid w:val="008E2ACA"/>
    <w:rsid w:val="008E3CD6"/>
    <w:rsid w:val="008E45EC"/>
    <w:rsid w:val="008E4700"/>
    <w:rsid w:val="008E4982"/>
    <w:rsid w:val="008E6308"/>
    <w:rsid w:val="008E670C"/>
    <w:rsid w:val="008E6D51"/>
    <w:rsid w:val="008F0E97"/>
    <w:rsid w:val="008F202E"/>
    <w:rsid w:val="008F23CC"/>
    <w:rsid w:val="008F2520"/>
    <w:rsid w:val="008F4C83"/>
    <w:rsid w:val="008F6829"/>
    <w:rsid w:val="008F72EC"/>
    <w:rsid w:val="008F78CC"/>
    <w:rsid w:val="008F7C71"/>
    <w:rsid w:val="0090068A"/>
    <w:rsid w:val="0090092D"/>
    <w:rsid w:val="009011E1"/>
    <w:rsid w:val="00901CED"/>
    <w:rsid w:val="00902A0E"/>
    <w:rsid w:val="00902FE9"/>
    <w:rsid w:val="009035DE"/>
    <w:rsid w:val="009061A3"/>
    <w:rsid w:val="00910F5C"/>
    <w:rsid w:val="00911090"/>
    <w:rsid w:val="0091137D"/>
    <w:rsid w:val="0091152E"/>
    <w:rsid w:val="0091206F"/>
    <w:rsid w:val="009127C1"/>
    <w:rsid w:val="00912CB0"/>
    <w:rsid w:val="00913415"/>
    <w:rsid w:val="009144D6"/>
    <w:rsid w:val="00915993"/>
    <w:rsid w:val="009166C0"/>
    <w:rsid w:val="00917300"/>
    <w:rsid w:val="00920979"/>
    <w:rsid w:val="00922968"/>
    <w:rsid w:val="009236A6"/>
    <w:rsid w:val="0092446F"/>
    <w:rsid w:val="00924C01"/>
    <w:rsid w:val="00924DEC"/>
    <w:rsid w:val="00924E56"/>
    <w:rsid w:val="00924E7E"/>
    <w:rsid w:val="00925CB7"/>
    <w:rsid w:val="0092685E"/>
    <w:rsid w:val="00931105"/>
    <w:rsid w:val="009327B9"/>
    <w:rsid w:val="00933657"/>
    <w:rsid w:val="00934042"/>
    <w:rsid w:val="00935A74"/>
    <w:rsid w:val="009369A9"/>
    <w:rsid w:val="00936A68"/>
    <w:rsid w:val="00936F8D"/>
    <w:rsid w:val="00937D58"/>
    <w:rsid w:val="009408CE"/>
    <w:rsid w:val="00940C80"/>
    <w:rsid w:val="00942EA0"/>
    <w:rsid w:val="00943908"/>
    <w:rsid w:val="00943C00"/>
    <w:rsid w:val="00945D12"/>
    <w:rsid w:val="009462FA"/>
    <w:rsid w:val="00946E14"/>
    <w:rsid w:val="00946F07"/>
    <w:rsid w:val="009501D4"/>
    <w:rsid w:val="00951669"/>
    <w:rsid w:val="00953087"/>
    <w:rsid w:val="00953618"/>
    <w:rsid w:val="00953681"/>
    <w:rsid w:val="009540ED"/>
    <w:rsid w:val="0095655A"/>
    <w:rsid w:val="0096106B"/>
    <w:rsid w:val="00961121"/>
    <w:rsid w:val="00961996"/>
    <w:rsid w:val="0096212F"/>
    <w:rsid w:val="00962291"/>
    <w:rsid w:val="009634B6"/>
    <w:rsid w:val="00963865"/>
    <w:rsid w:val="00964A59"/>
    <w:rsid w:val="00966A59"/>
    <w:rsid w:val="00967611"/>
    <w:rsid w:val="00970EDF"/>
    <w:rsid w:val="009710B3"/>
    <w:rsid w:val="00972F9F"/>
    <w:rsid w:val="00973BC8"/>
    <w:rsid w:val="00973C28"/>
    <w:rsid w:val="0097744E"/>
    <w:rsid w:val="00980331"/>
    <w:rsid w:val="00980974"/>
    <w:rsid w:val="00980A0C"/>
    <w:rsid w:val="00980FC7"/>
    <w:rsid w:val="00981A8A"/>
    <w:rsid w:val="00982DC2"/>
    <w:rsid w:val="00982F49"/>
    <w:rsid w:val="009830D8"/>
    <w:rsid w:val="009841CA"/>
    <w:rsid w:val="00984C56"/>
    <w:rsid w:val="009859A2"/>
    <w:rsid w:val="00985A6C"/>
    <w:rsid w:val="0098689A"/>
    <w:rsid w:val="0098783C"/>
    <w:rsid w:val="00987F4C"/>
    <w:rsid w:val="00990305"/>
    <w:rsid w:val="0099035D"/>
    <w:rsid w:val="00990937"/>
    <w:rsid w:val="009912F0"/>
    <w:rsid w:val="009925F1"/>
    <w:rsid w:val="00992C74"/>
    <w:rsid w:val="00993B1C"/>
    <w:rsid w:val="009958E5"/>
    <w:rsid w:val="00996AE9"/>
    <w:rsid w:val="009A0374"/>
    <w:rsid w:val="009A1AD4"/>
    <w:rsid w:val="009A4595"/>
    <w:rsid w:val="009A4C01"/>
    <w:rsid w:val="009A6460"/>
    <w:rsid w:val="009B1B63"/>
    <w:rsid w:val="009B2BBD"/>
    <w:rsid w:val="009B2D3B"/>
    <w:rsid w:val="009B2E7B"/>
    <w:rsid w:val="009B36EA"/>
    <w:rsid w:val="009B3B48"/>
    <w:rsid w:val="009B5600"/>
    <w:rsid w:val="009B5930"/>
    <w:rsid w:val="009B64E8"/>
    <w:rsid w:val="009B6542"/>
    <w:rsid w:val="009B67C0"/>
    <w:rsid w:val="009B7495"/>
    <w:rsid w:val="009C139E"/>
    <w:rsid w:val="009C1514"/>
    <w:rsid w:val="009C2D86"/>
    <w:rsid w:val="009C3E10"/>
    <w:rsid w:val="009C4367"/>
    <w:rsid w:val="009C4547"/>
    <w:rsid w:val="009C48DC"/>
    <w:rsid w:val="009C49EF"/>
    <w:rsid w:val="009C5F1B"/>
    <w:rsid w:val="009C63A5"/>
    <w:rsid w:val="009D03A1"/>
    <w:rsid w:val="009D1E63"/>
    <w:rsid w:val="009D213D"/>
    <w:rsid w:val="009D435A"/>
    <w:rsid w:val="009D492C"/>
    <w:rsid w:val="009D4C76"/>
    <w:rsid w:val="009D5B37"/>
    <w:rsid w:val="009D60EB"/>
    <w:rsid w:val="009D6546"/>
    <w:rsid w:val="009D7C33"/>
    <w:rsid w:val="009D7F25"/>
    <w:rsid w:val="009E00E6"/>
    <w:rsid w:val="009E014B"/>
    <w:rsid w:val="009E07A2"/>
    <w:rsid w:val="009E13A5"/>
    <w:rsid w:val="009E2BED"/>
    <w:rsid w:val="009E5AC6"/>
    <w:rsid w:val="009E6578"/>
    <w:rsid w:val="009E68E3"/>
    <w:rsid w:val="009E6A2C"/>
    <w:rsid w:val="009F03E0"/>
    <w:rsid w:val="009F2AAC"/>
    <w:rsid w:val="009F59C0"/>
    <w:rsid w:val="009F6141"/>
    <w:rsid w:val="009F61B7"/>
    <w:rsid w:val="009F664B"/>
    <w:rsid w:val="009F685C"/>
    <w:rsid w:val="009F7E80"/>
    <w:rsid w:val="00A00219"/>
    <w:rsid w:val="00A057A1"/>
    <w:rsid w:val="00A079E7"/>
    <w:rsid w:val="00A103C6"/>
    <w:rsid w:val="00A11569"/>
    <w:rsid w:val="00A1272D"/>
    <w:rsid w:val="00A13071"/>
    <w:rsid w:val="00A130D4"/>
    <w:rsid w:val="00A135E5"/>
    <w:rsid w:val="00A141BF"/>
    <w:rsid w:val="00A1538E"/>
    <w:rsid w:val="00A15D5B"/>
    <w:rsid w:val="00A160FD"/>
    <w:rsid w:val="00A17765"/>
    <w:rsid w:val="00A17859"/>
    <w:rsid w:val="00A2163D"/>
    <w:rsid w:val="00A22CE8"/>
    <w:rsid w:val="00A22DAB"/>
    <w:rsid w:val="00A233AD"/>
    <w:rsid w:val="00A236F8"/>
    <w:rsid w:val="00A27B94"/>
    <w:rsid w:val="00A30B7E"/>
    <w:rsid w:val="00A315D8"/>
    <w:rsid w:val="00A3166E"/>
    <w:rsid w:val="00A31CAF"/>
    <w:rsid w:val="00A32145"/>
    <w:rsid w:val="00A323BB"/>
    <w:rsid w:val="00A326F6"/>
    <w:rsid w:val="00A32A07"/>
    <w:rsid w:val="00A3348C"/>
    <w:rsid w:val="00A33A04"/>
    <w:rsid w:val="00A33CC3"/>
    <w:rsid w:val="00A36BA2"/>
    <w:rsid w:val="00A372DF"/>
    <w:rsid w:val="00A373D3"/>
    <w:rsid w:val="00A41010"/>
    <w:rsid w:val="00A41711"/>
    <w:rsid w:val="00A41CC3"/>
    <w:rsid w:val="00A42688"/>
    <w:rsid w:val="00A42A0C"/>
    <w:rsid w:val="00A43DC3"/>
    <w:rsid w:val="00A45AE2"/>
    <w:rsid w:val="00A47391"/>
    <w:rsid w:val="00A52DBA"/>
    <w:rsid w:val="00A52F53"/>
    <w:rsid w:val="00A5397D"/>
    <w:rsid w:val="00A5462F"/>
    <w:rsid w:val="00A55B44"/>
    <w:rsid w:val="00A57032"/>
    <w:rsid w:val="00A57F8A"/>
    <w:rsid w:val="00A6146B"/>
    <w:rsid w:val="00A6205D"/>
    <w:rsid w:val="00A62542"/>
    <w:rsid w:val="00A63E41"/>
    <w:rsid w:val="00A65D55"/>
    <w:rsid w:val="00A6713A"/>
    <w:rsid w:val="00A706A7"/>
    <w:rsid w:val="00A70CAB"/>
    <w:rsid w:val="00A7219D"/>
    <w:rsid w:val="00A73999"/>
    <w:rsid w:val="00A73B48"/>
    <w:rsid w:val="00A73F96"/>
    <w:rsid w:val="00A749F2"/>
    <w:rsid w:val="00A77ACD"/>
    <w:rsid w:val="00A819B0"/>
    <w:rsid w:val="00A8486A"/>
    <w:rsid w:val="00A85150"/>
    <w:rsid w:val="00A85864"/>
    <w:rsid w:val="00A8589B"/>
    <w:rsid w:val="00A858AE"/>
    <w:rsid w:val="00A86070"/>
    <w:rsid w:val="00A901E5"/>
    <w:rsid w:val="00A90335"/>
    <w:rsid w:val="00A91D18"/>
    <w:rsid w:val="00A91FBC"/>
    <w:rsid w:val="00A92136"/>
    <w:rsid w:val="00A92D79"/>
    <w:rsid w:val="00A92E1E"/>
    <w:rsid w:val="00A93344"/>
    <w:rsid w:val="00A934A5"/>
    <w:rsid w:val="00A93A08"/>
    <w:rsid w:val="00A93D46"/>
    <w:rsid w:val="00A940F6"/>
    <w:rsid w:val="00A950E0"/>
    <w:rsid w:val="00A95251"/>
    <w:rsid w:val="00A95623"/>
    <w:rsid w:val="00A96849"/>
    <w:rsid w:val="00A96C14"/>
    <w:rsid w:val="00A978FC"/>
    <w:rsid w:val="00A97CD4"/>
    <w:rsid w:val="00AA0431"/>
    <w:rsid w:val="00AA11E2"/>
    <w:rsid w:val="00AA1238"/>
    <w:rsid w:val="00AA1394"/>
    <w:rsid w:val="00AA23DB"/>
    <w:rsid w:val="00AA34DC"/>
    <w:rsid w:val="00AA38C5"/>
    <w:rsid w:val="00AA4247"/>
    <w:rsid w:val="00AA433C"/>
    <w:rsid w:val="00AA601A"/>
    <w:rsid w:val="00AB0D44"/>
    <w:rsid w:val="00AB10A5"/>
    <w:rsid w:val="00AB14C4"/>
    <w:rsid w:val="00AB1EB5"/>
    <w:rsid w:val="00AB34C2"/>
    <w:rsid w:val="00AB36DE"/>
    <w:rsid w:val="00AB4DEB"/>
    <w:rsid w:val="00AB4EC0"/>
    <w:rsid w:val="00AB609D"/>
    <w:rsid w:val="00AC09A0"/>
    <w:rsid w:val="00AC0C80"/>
    <w:rsid w:val="00AC20F3"/>
    <w:rsid w:val="00AC2A83"/>
    <w:rsid w:val="00AC2BA8"/>
    <w:rsid w:val="00AC62DE"/>
    <w:rsid w:val="00AC6870"/>
    <w:rsid w:val="00AC7B75"/>
    <w:rsid w:val="00AD05A5"/>
    <w:rsid w:val="00AD4E3F"/>
    <w:rsid w:val="00AD55AF"/>
    <w:rsid w:val="00AD7CFD"/>
    <w:rsid w:val="00AD7FCE"/>
    <w:rsid w:val="00AE0D43"/>
    <w:rsid w:val="00AE28DF"/>
    <w:rsid w:val="00AE30B5"/>
    <w:rsid w:val="00AE34DC"/>
    <w:rsid w:val="00AE3913"/>
    <w:rsid w:val="00AE413B"/>
    <w:rsid w:val="00AE4850"/>
    <w:rsid w:val="00AE4B0F"/>
    <w:rsid w:val="00AE5153"/>
    <w:rsid w:val="00AE5ADD"/>
    <w:rsid w:val="00AE5B01"/>
    <w:rsid w:val="00AE5E6E"/>
    <w:rsid w:val="00AE6DFB"/>
    <w:rsid w:val="00AE7099"/>
    <w:rsid w:val="00AE78A1"/>
    <w:rsid w:val="00AF1088"/>
    <w:rsid w:val="00AF1624"/>
    <w:rsid w:val="00AF1C22"/>
    <w:rsid w:val="00AF2272"/>
    <w:rsid w:val="00AF243F"/>
    <w:rsid w:val="00AF512E"/>
    <w:rsid w:val="00AF58A6"/>
    <w:rsid w:val="00AF5B49"/>
    <w:rsid w:val="00AF65CE"/>
    <w:rsid w:val="00AF6976"/>
    <w:rsid w:val="00AF700E"/>
    <w:rsid w:val="00AF7B2F"/>
    <w:rsid w:val="00B003C2"/>
    <w:rsid w:val="00B017DB"/>
    <w:rsid w:val="00B029AA"/>
    <w:rsid w:val="00B0312E"/>
    <w:rsid w:val="00B0447A"/>
    <w:rsid w:val="00B069B6"/>
    <w:rsid w:val="00B079A6"/>
    <w:rsid w:val="00B10558"/>
    <w:rsid w:val="00B11639"/>
    <w:rsid w:val="00B12BC0"/>
    <w:rsid w:val="00B13334"/>
    <w:rsid w:val="00B1367B"/>
    <w:rsid w:val="00B136FE"/>
    <w:rsid w:val="00B13F4D"/>
    <w:rsid w:val="00B15CFE"/>
    <w:rsid w:val="00B1750C"/>
    <w:rsid w:val="00B211EC"/>
    <w:rsid w:val="00B22835"/>
    <w:rsid w:val="00B24C49"/>
    <w:rsid w:val="00B26028"/>
    <w:rsid w:val="00B26108"/>
    <w:rsid w:val="00B26234"/>
    <w:rsid w:val="00B277F2"/>
    <w:rsid w:val="00B27D09"/>
    <w:rsid w:val="00B30B60"/>
    <w:rsid w:val="00B32D2C"/>
    <w:rsid w:val="00B354F6"/>
    <w:rsid w:val="00B35761"/>
    <w:rsid w:val="00B357B2"/>
    <w:rsid w:val="00B35CF1"/>
    <w:rsid w:val="00B37B59"/>
    <w:rsid w:val="00B40608"/>
    <w:rsid w:val="00B40DB7"/>
    <w:rsid w:val="00B423C2"/>
    <w:rsid w:val="00B43AE7"/>
    <w:rsid w:val="00B43B75"/>
    <w:rsid w:val="00B45FC8"/>
    <w:rsid w:val="00B47263"/>
    <w:rsid w:val="00B47AE3"/>
    <w:rsid w:val="00B5125A"/>
    <w:rsid w:val="00B5145A"/>
    <w:rsid w:val="00B51998"/>
    <w:rsid w:val="00B53801"/>
    <w:rsid w:val="00B55ACF"/>
    <w:rsid w:val="00B56BBF"/>
    <w:rsid w:val="00B56EB0"/>
    <w:rsid w:val="00B573C7"/>
    <w:rsid w:val="00B57FDD"/>
    <w:rsid w:val="00B60624"/>
    <w:rsid w:val="00B60BAC"/>
    <w:rsid w:val="00B619FB"/>
    <w:rsid w:val="00B61A90"/>
    <w:rsid w:val="00B61DB7"/>
    <w:rsid w:val="00B64871"/>
    <w:rsid w:val="00B64A48"/>
    <w:rsid w:val="00B652AB"/>
    <w:rsid w:val="00B6530B"/>
    <w:rsid w:val="00B65D10"/>
    <w:rsid w:val="00B6627E"/>
    <w:rsid w:val="00B66BA2"/>
    <w:rsid w:val="00B66C5E"/>
    <w:rsid w:val="00B67503"/>
    <w:rsid w:val="00B711D5"/>
    <w:rsid w:val="00B712CA"/>
    <w:rsid w:val="00B7228F"/>
    <w:rsid w:val="00B77242"/>
    <w:rsid w:val="00B77DCC"/>
    <w:rsid w:val="00B81F34"/>
    <w:rsid w:val="00B82DE5"/>
    <w:rsid w:val="00B82FDC"/>
    <w:rsid w:val="00B83636"/>
    <w:rsid w:val="00B83DCE"/>
    <w:rsid w:val="00B84C6C"/>
    <w:rsid w:val="00B8575F"/>
    <w:rsid w:val="00B86927"/>
    <w:rsid w:val="00B87B48"/>
    <w:rsid w:val="00B902A5"/>
    <w:rsid w:val="00B90888"/>
    <w:rsid w:val="00B93A5C"/>
    <w:rsid w:val="00B951B4"/>
    <w:rsid w:val="00B956E0"/>
    <w:rsid w:val="00B9631C"/>
    <w:rsid w:val="00BA0B64"/>
    <w:rsid w:val="00BA23A6"/>
    <w:rsid w:val="00BA34E9"/>
    <w:rsid w:val="00BA3EFC"/>
    <w:rsid w:val="00BA485E"/>
    <w:rsid w:val="00BA57B5"/>
    <w:rsid w:val="00BA5A1E"/>
    <w:rsid w:val="00BA5C3F"/>
    <w:rsid w:val="00BA7817"/>
    <w:rsid w:val="00BA7E7D"/>
    <w:rsid w:val="00BB18E5"/>
    <w:rsid w:val="00BB19B2"/>
    <w:rsid w:val="00BB1CAF"/>
    <w:rsid w:val="00BB2D81"/>
    <w:rsid w:val="00BB4160"/>
    <w:rsid w:val="00BB5A72"/>
    <w:rsid w:val="00BB697B"/>
    <w:rsid w:val="00BB7BB2"/>
    <w:rsid w:val="00BB7DF1"/>
    <w:rsid w:val="00BC1395"/>
    <w:rsid w:val="00BC223E"/>
    <w:rsid w:val="00BC22D9"/>
    <w:rsid w:val="00BC26F6"/>
    <w:rsid w:val="00BC2AF5"/>
    <w:rsid w:val="00BC3A14"/>
    <w:rsid w:val="00BC57E7"/>
    <w:rsid w:val="00BC76DE"/>
    <w:rsid w:val="00BC78F8"/>
    <w:rsid w:val="00BD1217"/>
    <w:rsid w:val="00BD327A"/>
    <w:rsid w:val="00BD3344"/>
    <w:rsid w:val="00BD3ACF"/>
    <w:rsid w:val="00BD40A0"/>
    <w:rsid w:val="00BD40BB"/>
    <w:rsid w:val="00BD4A7D"/>
    <w:rsid w:val="00BD5429"/>
    <w:rsid w:val="00BD5619"/>
    <w:rsid w:val="00BD5768"/>
    <w:rsid w:val="00BD64BA"/>
    <w:rsid w:val="00BD67FF"/>
    <w:rsid w:val="00BD7AD3"/>
    <w:rsid w:val="00BE3CF0"/>
    <w:rsid w:val="00BE5CFC"/>
    <w:rsid w:val="00BF00BE"/>
    <w:rsid w:val="00BF1B4F"/>
    <w:rsid w:val="00BF2C0A"/>
    <w:rsid w:val="00BF3249"/>
    <w:rsid w:val="00BF3E1B"/>
    <w:rsid w:val="00BF45FC"/>
    <w:rsid w:val="00BF5598"/>
    <w:rsid w:val="00BF5B06"/>
    <w:rsid w:val="00BF5D90"/>
    <w:rsid w:val="00BF6E63"/>
    <w:rsid w:val="00BF72D7"/>
    <w:rsid w:val="00C00484"/>
    <w:rsid w:val="00C01BF0"/>
    <w:rsid w:val="00C03D8B"/>
    <w:rsid w:val="00C0457F"/>
    <w:rsid w:val="00C06A12"/>
    <w:rsid w:val="00C06A8F"/>
    <w:rsid w:val="00C070EE"/>
    <w:rsid w:val="00C10271"/>
    <w:rsid w:val="00C115CF"/>
    <w:rsid w:val="00C13BD6"/>
    <w:rsid w:val="00C14136"/>
    <w:rsid w:val="00C152CB"/>
    <w:rsid w:val="00C15893"/>
    <w:rsid w:val="00C16124"/>
    <w:rsid w:val="00C16823"/>
    <w:rsid w:val="00C16AF3"/>
    <w:rsid w:val="00C16B7B"/>
    <w:rsid w:val="00C171B1"/>
    <w:rsid w:val="00C20F1E"/>
    <w:rsid w:val="00C215E7"/>
    <w:rsid w:val="00C22516"/>
    <w:rsid w:val="00C23AD1"/>
    <w:rsid w:val="00C2402D"/>
    <w:rsid w:val="00C24284"/>
    <w:rsid w:val="00C24571"/>
    <w:rsid w:val="00C24643"/>
    <w:rsid w:val="00C24DD1"/>
    <w:rsid w:val="00C3058E"/>
    <w:rsid w:val="00C31D57"/>
    <w:rsid w:val="00C33030"/>
    <w:rsid w:val="00C33131"/>
    <w:rsid w:val="00C33291"/>
    <w:rsid w:val="00C35044"/>
    <w:rsid w:val="00C35A7F"/>
    <w:rsid w:val="00C36321"/>
    <w:rsid w:val="00C374AE"/>
    <w:rsid w:val="00C374E5"/>
    <w:rsid w:val="00C403F9"/>
    <w:rsid w:val="00C412E4"/>
    <w:rsid w:val="00C416AD"/>
    <w:rsid w:val="00C41719"/>
    <w:rsid w:val="00C443A9"/>
    <w:rsid w:val="00C44B2C"/>
    <w:rsid w:val="00C454B1"/>
    <w:rsid w:val="00C459EC"/>
    <w:rsid w:val="00C464AA"/>
    <w:rsid w:val="00C51810"/>
    <w:rsid w:val="00C52A03"/>
    <w:rsid w:val="00C52A43"/>
    <w:rsid w:val="00C53FAF"/>
    <w:rsid w:val="00C54692"/>
    <w:rsid w:val="00C55166"/>
    <w:rsid w:val="00C5517A"/>
    <w:rsid w:val="00C5799F"/>
    <w:rsid w:val="00C604CF"/>
    <w:rsid w:val="00C60D2D"/>
    <w:rsid w:val="00C611B2"/>
    <w:rsid w:val="00C62103"/>
    <w:rsid w:val="00C628A8"/>
    <w:rsid w:val="00C62FDE"/>
    <w:rsid w:val="00C64954"/>
    <w:rsid w:val="00C657DC"/>
    <w:rsid w:val="00C67278"/>
    <w:rsid w:val="00C702DC"/>
    <w:rsid w:val="00C7261C"/>
    <w:rsid w:val="00C738DC"/>
    <w:rsid w:val="00C7442C"/>
    <w:rsid w:val="00C75871"/>
    <w:rsid w:val="00C75A9F"/>
    <w:rsid w:val="00C75BD8"/>
    <w:rsid w:val="00C7634A"/>
    <w:rsid w:val="00C77972"/>
    <w:rsid w:val="00C77ABC"/>
    <w:rsid w:val="00C803E1"/>
    <w:rsid w:val="00C81F82"/>
    <w:rsid w:val="00C82821"/>
    <w:rsid w:val="00C82D74"/>
    <w:rsid w:val="00C8371C"/>
    <w:rsid w:val="00C8760F"/>
    <w:rsid w:val="00C876E8"/>
    <w:rsid w:val="00C914EA"/>
    <w:rsid w:val="00C91932"/>
    <w:rsid w:val="00C92CAB"/>
    <w:rsid w:val="00C92CF0"/>
    <w:rsid w:val="00C930ED"/>
    <w:rsid w:val="00C934FC"/>
    <w:rsid w:val="00C9388D"/>
    <w:rsid w:val="00C94307"/>
    <w:rsid w:val="00C94642"/>
    <w:rsid w:val="00C95244"/>
    <w:rsid w:val="00C96B6C"/>
    <w:rsid w:val="00C96C8E"/>
    <w:rsid w:val="00C972F3"/>
    <w:rsid w:val="00C97987"/>
    <w:rsid w:val="00CA26C5"/>
    <w:rsid w:val="00CA286A"/>
    <w:rsid w:val="00CA2F1C"/>
    <w:rsid w:val="00CA3652"/>
    <w:rsid w:val="00CA41B9"/>
    <w:rsid w:val="00CA544E"/>
    <w:rsid w:val="00CA70DB"/>
    <w:rsid w:val="00CA75C4"/>
    <w:rsid w:val="00CA7BF1"/>
    <w:rsid w:val="00CB0D21"/>
    <w:rsid w:val="00CB14CF"/>
    <w:rsid w:val="00CB199C"/>
    <w:rsid w:val="00CB241F"/>
    <w:rsid w:val="00CB2CF5"/>
    <w:rsid w:val="00CB52F9"/>
    <w:rsid w:val="00CB602F"/>
    <w:rsid w:val="00CB6CFC"/>
    <w:rsid w:val="00CB6E4C"/>
    <w:rsid w:val="00CB7E19"/>
    <w:rsid w:val="00CC08B1"/>
    <w:rsid w:val="00CC31BD"/>
    <w:rsid w:val="00CC3BDC"/>
    <w:rsid w:val="00CC4D45"/>
    <w:rsid w:val="00CC5661"/>
    <w:rsid w:val="00CC6775"/>
    <w:rsid w:val="00CD104D"/>
    <w:rsid w:val="00CD1599"/>
    <w:rsid w:val="00CD1B2F"/>
    <w:rsid w:val="00CD1DF9"/>
    <w:rsid w:val="00CD5130"/>
    <w:rsid w:val="00CD5156"/>
    <w:rsid w:val="00CD5183"/>
    <w:rsid w:val="00CD5821"/>
    <w:rsid w:val="00CD5D42"/>
    <w:rsid w:val="00CD670B"/>
    <w:rsid w:val="00CE0A9B"/>
    <w:rsid w:val="00CF1E14"/>
    <w:rsid w:val="00CF451F"/>
    <w:rsid w:val="00CF4B44"/>
    <w:rsid w:val="00CF5BDA"/>
    <w:rsid w:val="00CF5E6B"/>
    <w:rsid w:val="00CF6DD8"/>
    <w:rsid w:val="00CF73A6"/>
    <w:rsid w:val="00CF7A3D"/>
    <w:rsid w:val="00CF7D9F"/>
    <w:rsid w:val="00D02722"/>
    <w:rsid w:val="00D02D8D"/>
    <w:rsid w:val="00D03901"/>
    <w:rsid w:val="00D03F01"/>
    <w:rsid w:val="00D049F0"/>
    <w:rsid w:val="00D050C7"/>
    <w:rsid w:val="00D0563E"/>
    <w:rsid w:val="00D05F6A"/>
    <w:rsid w:val="00D11BAC"/>
    <w:rsid w:val="00D11E54"/>
    <w:rsid w:val="00D11EAB"/>
    <w:rsid w:val="00D11FCC"/>
    <w:rsid w:val="00D13E2D"/>
    <w:rsid w:val="00D1466D"/>
    <w:rsid w:val="00D14932"/>
    <w:rsid w:val="00D1495E"/>
    <w:rsid w:val="00D1576D"/>
    <w:rsid w:val="00D204DE"/>
    <w:rsid w:val="00D21681"/>
    <w:rsid w:val="00D21AE5"/>
    <w:rsid w:val="00D23218"/>
    <w:rsid w:val="00D23EE5"/>
    <w:rsid w:val="00D2421D"/>
    <w:rsid w:val="00D2504B"/>
    <w:rsid w:val="00D27868"/>
    <w:rsid w:val="00D3043D"/>
    <w:rsid w:val="00D305EE"/>
    <w:rsid w:val="00D31079"/>
    <w:rsid w:val="00D31F69"/>
    <w:rsid w:val="00D32DD7"/>
    <w:rsid w:val="00D33343"/>
    <w:rsid w:val="00D3354F"/>
    <w:rsid w:val="00D33A3E"/>
    <w:rsid w:val="00D34EF5"/>
    <w:rsid w:val="00D3501E"/>
    <w:rsid w:val="00D35B26"/>
    <w:rsid w:val="00D3628D"/>
    <w:rsid w:val="00D37700"/>
    <w:rsid w:val="00D40B0C"/>
    <w:rsid w:val="00D4111F"/>
    <w:rsid w:val="00D419BD"/>
    <w:rsid w:val="00D41F11"/>
    <w:rsid w:val="00D42233"/>
    <w:rsid w:val="00D42554"/>
    <w:rsid w:val="00D42842"/>
    <w:rsid w:val="00D444F6"/>
    <w:rsid w:val="00D44D53"/>
    <w:rsid w:val="00D44F91"/>
    <w:rsid w:val="00D462EF"/>
    <w:rsid w:val="00D47AD4"/>
    <w:rsid w:val="00D47FAC"/>
    <w:rsid w:val="00D517F3"/>
    <w:rsid w:val="00D51E4A"/>
    <w:rsid w:val="00D52019"/>
    <w:rsid w:val="00D52A2F"/>
    <w:rsid w:val="00D5370A"/>
    <w:rsid w:val="00D54D09"/>
    <w:rsid w:val="00D54D1D"/>
    <w:rsid w:val="00D56092"/>
    <w:rsid w:val="00D56287"/>
    <w:rsid w:val="00D56737"/>
    <w:rsid w:val="00D61841"/>
    <w:rsid w:val="00D64B63"/>
    <w:rsid w:val="00D65F96"/>
    <w:rsid w:val="00D660F5"/>
    <w:rsid w:val="00D66DFC"/>
    <w:rsid w:val="00D678C3"/>
    <w:rsid w:val="00D67C66"/>
    <w:rsid w:val="00D70924"/>
    <w:rsid w:val="00D7250F"/>
    <w:rsid w:val="00D728E5"/>
    <w:rsid w:val="00D73E34"/>
    <w:rsid w:val="00D75A0D"/>
    <w:rsid w:val="00D76E65"/>
    <w:rsid w:val="00D77526"/>
    <w:rsid w:val="00D8114B"/>
    <w:rsid w:val="00D828EA"/>
    <w:rsid w:val="00D836E5"/>
    <w:rsid w:val="00D83A2F"/>
    <w:rsid w:val="00D840C6"/>
    <w:rsid w:val="00D84552"/>
    <w:rsid w:val="00D84BDF"/>
    <w:rsid w:val="00D84DA6"/>
    <w:rsid w:val="00D85E65"/>
    <w:rsid w:val="00D85EF8"/>
    <w:rsid w:val="00D87EF9"/>
    <w:rsid w:val="00D909A4"/>
    <w:rsid w:val="00D90FB2"/>
    <w:rsid w:val="00D91741"/>
    <w:rsid w:val="00D926CD"/>
    <w:rsid w:val="00D93B3D"/>
    <w:rsid w:val="00D93EF1"/>
    <w:rsid w:val="00D93F17"/>
    <w:rsid w:val="00D94868"/>
    <w:rsid w:val="00D9545A"/>
    <w:rsid w:val="00D96AD8"/>
    <w:rsid w:val="00D96FCE"/>
    <w:rsid w:val="00D97087"/>
    <w:rsid w:val="00DA06B0"/>
    <w:rsid w:val="00DA18A4"/>
    <w:rsid w:val="00DA22FA"/>
    <w:rsid w:val="00DA32E3"/>
    <w:rsid w:val="00DA34B5"/>
    <w:rsid w:val="00DA3A32"/>
    <w:rsid w:val="00DA499C"/>
    <w:rsid w:val="00DA558C"/>
    <w:rsid w:val="00DA63E4"/>
    <w:rsid w:val="00DA6489"/>
    <w:rsid w:val="00DA6E02"/>
    <w:rsid w:val="00DB0047"/>
    <w:rsid w:val="00DB0403"/>
    <w:rsid w:val="00DB0E05"/>
    <w:rsid w:val="00DB0F7D"/>
    <w:rsid w:val="00DB1F27"/>
    <w:rsid w:val="00DB21EA"/>
    <w:rsid w:val="00DB3364"/>
    <w:rsid w:val="00DB4040"/>
    <w:rsid w:val="00DB4767"/>
    <w:rsid w:val="00DB6159"/>
    <w:rsid w:val="00DB6549"/>
    <w:rsid w:val="00DB690B"/>
    <w:rsid w:val="00DB7204"/>
    <w:rsid w:val="00DB77FF"/>
    <w:rsid w:val="00DC0648"/>
    <w:rsid w:val="00DC0788"/>
    <w:rsid w:val="00DC0DE3"/>
    <w:rsid w:val="00DC1F9D"/>
    <w:rsid w:val="00DC2400"/>
    <w:rsid w:val="00DC5259"/>
    <w:rsid w:val="00DC5B89"/>
    <w:rsid w:val="00DC7141"/>
    <w:rsid w:val="00DC7852"/>
    <w:rsid w:val="00DD0AFD"/>
    <w:rsid w:val="00DD21A9"/>
    <w:rsid w:val="00DD2707"/>
    <w:rsid w:val="00DD2A9D"/>
    <w:rsid w:val="00DD3C86"/>
    <w:rsid w:val="00DD41F8"/>
    <w:rsid w:val="00DD44D0"/>
    <w:rsid w:val="00DD5465"/>
    <w:rsid w:val="00DD60F6"/>
    <w:rsid w:val="00DD7381"/>
    <w:rsid w:val="00DE0C88"/>
    <w:rsid w:val="00DE2450"/>
    <w:rsid w:val="00DE2484"/>
    <w:rsid w:val="00DE2530"/>
    <w:rsid w:val="00DE2785"/>
    <w:rsid w:val="00DE3524"/>
    <w:rsid w:val="00DE444B"/>
    <w:rsid w:val="00DE448B"/>
    <w:rsid w:val="00DE5323"/>
    <w:rsid w:val="00DF001A"/>
    <w:rsid w:val="00DF0B0E"/>
    <w:rsid w:val="00DF0C49"/>
    <w:rsid w:val="00DF1186"/>
    <w:rsid w:val="00DF174D"/>
    <w:rsid w:val="00DF1B9C"/>
    <w:rsid w:val="00DF2723"/>
    <w:rsid w:val="00DF4D9E"/>
    <w:rsid w:val="00DF57F8"/>
    <w:rsid w:val="00DF6426"/>
    <w:rsid w:val="00DF6866"/>
    <w:rsid w:val="00DF71B8"/>
    <w:rsid w:val="00DF7C61"/>
    <w:rsid w:val="00E00D96"/>
    <w:rsid w:val="00E018A9"/>
    <w:rsid w:val="00E0339A"/>
    <w:rsid w:val="00E039B9"/>
    <w:rsid w:val="00E0460D"/>
    <w:rsid w:val="00E05700"/>
    <w:rsid w:val="00E05F70"/>
    <w:rsid w:val="00E05FC3"/>
    <w:rsid w:val="00E0695E"/>
    <w:rsid w:val="00E06DBA"/>
    <w:rsid w:val="00E07423"/>
    <w:rsid w:val="00E103CA"/>
    <w:rsid w:val="00E108C1"/>
    <w:rsid w:val="00E111B3"/>
    <w:rsid w:val="00E11AFA"/>
    <w:rsid w:val="00E12716"/>
    <w:rsid w:val="00E13835"/>
    <w:rsid w:val="00E13AE0"/>
    <w:rsid w:val="00E156A8"/>
    <w:rsid w:val="00E17D75"/>
    <w:rsid w:val="00E20803"/>
    <w:rsid w:val="00E2276B"/>
    <w:rsid w:val="00E22BC0"/>
    <w:rsid w:val="00E23904"/>
    <w:rsid w:val="00E25346"/>
    <w:rsid w:val="00E26817"/>
    <w:rsid w:val="00E27474"/>
    <w:rsid w:val="00E27B46"/>
    <w:rsid w:val="00E30A37"/>
    <w:rsid w:val="00E317E0"/>
    <w:rsid w:val="00E32F4D"/>
    <w:rsid w:val="00E331F6"/>
    <w:rsid w:val="00E3335B"/>
    <w:rsid w:val="00E33BCE"/>
    <w:rsid w:val="00E33CA2"/>
    <w:rsid w:val="00E33F57"/>
    <w:rsid w:val="00E3467A"/>
    <w:rsid w:val="00E35D8A"/>
    <w:rsid w:val="00E378D7"/>
    <w:rsid w:val="00E41A5A"/>
    <w:rsid w:val="00E420E4"/>
    <w:rsid w:val="00E42300"/>
    <w:rsid w:val="00E4333E"/>
    <w:rsid w:val="00E4552A"/>
    <w:rsid w:val="00E45DEE"/>
    <w:rsid w:val="00E4600E"/>
    <w:rsid w:val="00E470F4"/>
    <w:rsid w:val="00E47405"/>
    <w:rsid w:val="00E501FE"/>
    <w:rsid w:val="00E50515"/>
    <w:rsid w:val="00E5098B"/>
    <w:rsid w:val="00E50F6F"/>
    <w:rsid w:val="00E51BB8"/>
    <w:rsid w:val="00E5238A"/>
    <w:rsid w:val="00E52590"/>
    <w:rsid w:val="00E52DE2"/>
    <w:rsid w:val="00E5597B"/>
    <w:rsid w:val="00E5597D"/>
    <w:rsid w:val="00E56BED"/>
    <w:rsid w:val="00E610C7"/>
    <w:rsid w:val="00E61202"/>
    <w:rsid w:val="00E61812"/>
    <w:rsid w:val="00E62DC2"/>
    <w:rsid w:val="00E63508"/>
    <w:rsid w:val="00E64263"/>
    <w:rsid w:val="00E649AE"/>
    <w:rsid w:val="00E65A77"/>
    <w:rsid w:val="00E675AC"/>
    <w:rsid w:val="00E67621"/>
    <w:rsid w:val="00E74483"/>
    <w:rsid w:val="00E7463F"/>
    <w:rsid w:val="00E74EBC"/>
    <w:rsid w:val="00E75C69"/>
    <w:rsid w:val="00E76C19"/>
    <w:rsid w:val="00E7780F"/>
    <w:rsid w:val="00E81695"/>
    <w:rsid w:val="00E81948"/>
    <w:rsid w:val="00E8248B"/>
    <w:rsid w:val="00E82527"/>
    <w:rsid w:val="00E82FFA"/>
    <w:rsid w:val="00E8329E"/>
    <w:rsid w:val="00E839C5"/>
    <w:rsid w:val="00E841A6"/>
    <w:rsid w:val="00E86437"/>
    <w:rsid w:val="00E86D4D"/>
    <w:rsid w:val="00E86DAB"/>
    <w:rsid w:val="00E86EEC"/>
    <w:rsid w:val="00E90F5E"/>
    <w:rsid w:val="00E918B8"/>
    <w:rsid w:val="00E92016"/>
    <w:rsid w:val="00E94CA7"/>
    <w:rsid w:val="00E94FB6"/>
    <w:rsid w:val="00E951A1"/>
    <w:rsid w:val="00E9541B"/>
    <w:rsid w:val="00E95619"/>
    <w:rsid w:val="00E95942"/>
    <w:rsid w:val="00E9659A"/>
    <w:rsid w:val="00EA0570"/>
    <w:rsid w:val="00EA0E0C"/>
    <w:rsid w:val="00EA1165"/>
    <w:rsid w:val="00EA21BC"/>
    <w:rsid w:val="00EA3498"/>
    <w:rsid w:val="00EA3E1F"/>
    <w:rsid w:val="00EA4EFF"/>
    <w:rsid w:val="00EA7206"/>
    <w:rsid w:val="00EB14B1"/>
    <w:rsid w:val="00EB158C"/>
    <w:rsid w:val="00EB1EB5"/>
    <w:rsid w:val="00EB3130"/>
    <w:rsid w:val="00EB4076"/>
    <w:rsid w:val="00EB5375"/>
    <w:rsid w:val="00EB582B"/>
    <w:rsid w:val="00EB65F7"/>
    <w:rsid w:val="00EB739F"/>
    <w:rsid w:val="00EB7E64"/>
    <w:rsid w:val="00EC0C13"/>
    <w:rsid w:val="00EC16D2"/>
    <w:rsid w:val="00EC1DE4"/>
    <w:rsid w:val="00EC1EE3"/>
    <w:rsid w:val="00EC2C6B"/>
    <w:rsid w:val="00EC3730"/>
    <w:rsid w:val="00EC3781"/>
    <w:rsid w:val="00EC38D4"/>
    <w:rsid w:val="00EC4579"/>
    <w:rsid w:val="00EC4BF8"/>
    <w:rsid w:val="00EC52EC"/>
    <w:rsid w:val="00EC581E"/>
    <w:rsid w:val="00EC5994"/>
    <w:rsid w:val="00EC5A95"/>
    <w:rsid w:val="00EC6A20"/>
    <w:rsid w:val="00EC75BA"/>
    <w:rsid w:val="00EC7865"/>
    <w:rsid w:val="00ED08CD"/>
    <w:rsid w:val="00ED1DBA"/>
    <w:rsid w:val="00ED6CE8"/>
    <w:rsid w:val="00EE2A34"/>
    <w:rsid w:val="00EE3FD7"/>
    <w:rsid w:val="00EE5287"/>
    <w:rsid w:val="00EE60C6"/>
    <w:rsid w:val="00EE7549"/>
    <w:rsid w:val="00EE79B8"/>
    <w:rsid w:val="00EE7E24"/>
    <w:rsid w:val="00EF00A7"/>
    <w:rsid w:val="00EF1933"/>
    <w:rsid w:val="00EF1BDC"/>
    <w:rsid w:val="00EF2058"/>
    <w:rsid w:val="00EF51DA"/>
    <w:rsid w:val="00EF7D7C"/>
    <w:rsid w:val="00EF7D82"/>
    <w:rsid w:val="00EF7E3B"/>
    <w:rsid w:val="00F012DB"/>
    <w:rsid w:val="00F015DF"/>
    <w:rsid w:val="00F01C75"/>
    <w:rsid w:val="00F0228E"/>
    <w:rsid w:val="00F02D72"/>
    <w:rsid w:val="00F0521A"/>
    <w:rsid w:val="00F05DCE"/>
    <w:rsid w:val="00F06207"/>
    <w:rsid w:val="00F126EB"/>
    <w:rsid w:val="00F1297D"/>
    <w:rsid w:val="00F13D38"/>
    <w:rsid w:val="00F1471C"/>
    <w:rsid w:val="00F148A9"/>
    <w:rsid w:val="00F156C9"/>
    <w:rsid w:val="00F15BF4"/>
    <w:rsid w:val="00F15C13"/>
    <w:rsid w:val="00F15D2B"/>
    <w:rsid w:val="00F15EAB"/>
    <w:rsid w:val="00F15F94"/>
    <w:rsid w:val="00F1774D"/>
    <w:rsid w:val="00F17AF4"/>
    <w:rsid w:val="00F21C7E"/>
    <w:rsid w:val="00F21C96"/>
    <w:rsid w:val="00F226BE"/>
    <w:rsid w:val="00F2288E"/>
    <w:rsid w:val="00F228B2"/>
    <w:rsid w:val="00F24775"/>
    <w:rsid w:val="00F24B54"/>
    <w:rsid w:val="00F24DF9"/>
    <w:rsid w:val="00F24FBB"/>
    <w:rsid w:val="00F267B0"/>
    <w:rsid w:val="00F2748A"/>
    <w:rsid w:val="00F3013B"/>
    <w:rsid w:val="00F32BF2"/>
    <w:rsid w:val="00F3438E"/>
    <w:rsid w:val="00F34DA8"/>
    <w:rsid w:val="00F352CA"/>
    <w:rsid w:val="00F35BA7"/>
    <w:rsid w:val="00F36B72"/>
    <w:rsid w:val="00F37181"/>
    <w:rsid w:val="00F405A2"/>
    <w:rsid w:val="00F40C3D"/>
    <w:rsid w:val="00F43444"/>
    <w:rsid w:val="00F43A6B"/>
    <w:rsid w:val="00F4459F"/>
    <w:rsid w:val="00F47650"/>
    <w:rsid w:val="00F51CE3"/>
    <w:rsid w:val="00F5429E"/>
    <w:rsid w:val="00F55177"/>
    <w:rsid w:val="00F56029"/>
    <w:rsid w:val="00F60B71"/>
    <w:rsid w:val="00F62289"/>
    <w:rsid w:val="00F624F8"/>
    <w:rsid w:val="00F636D3"/>
    <w:rsid w:val="00F64701"/>
    <w:rsid w:val="00F67635"/>
    <w:rsid w:val="00F6794C"/>
    <w:rsid w:val="00F71ACB"/>
    <w:rsid w:val="00F71DB7"/>
    <w:rsid w:val="00F76915"/>
    <w:rsid w:val="00F77ADE"/>
    <w:rsid w:val="00F8150C"/>
    <w:rsid w:val="00F818B1"/>
    <w:rsid w:val="00F834FA"/>
    <w:rsid w:val="00F851A7"/>
    <w:rsid w:val="00F8526E"/>
    <w:rsid w:val="00F86DAE"/>
    <w:rsid w:val="00F873D5"/>
    <w:rsid w:val="00F87AF4"/>
    <w:rsid w:val="00F90E6C"/>
    <w:rsid w:val="00F92650"/>
    <w:rsid w:val="00F92865"/>
    <w:rsid w:val="00F930CD"/>
    <w:rsid w:val="00F939D1"/>
    <w:rsid w:val="00F95151"/>
    <w:rsid w:val="00F95E89"/>
    <w:rsid w:val="00F968B7"/>
    <w:rsid w:val="00F96D3F"/>
    <w:rsid w:val="00F974FE"/>
    <w:rsid w:val="00FA0388"/>
    <w:rsid w:val="00FA19C4"/>
    <w:rsid w:val="00FA211C"/>
    <w:rsid w:val="00FA25A3"/>
    <w:rsid w:val="00FA2C03"/>
    <w:rsid w:val="00FA2D65"/>
    <w:rsid w:val="00FA33A9"/>
    <w:rsid w:val="00FA38E8"/>
    <w:rsid w:val="00FA4021"/>
    <w:rsid w:val="00FA4998"/>
    <w:rsid w:val="00FA53CD"/>
    <w:rsid w:val="00FA5588"/>
    <w:rsid w:val="00FA5BC8"/>
    <w:rsid w:val="00FA5E91"/>
    <w:rsid w:val="00FB018B"/>
    <w:rsid w:val="00FB062F"/>
    <w:rsid w:val="00FB08AC"/>
    <w:rsid w:val="00FB0B30"/>
    <w:rsid w:val="00FB2F3D"/>
    <w:rsid w:val="00FB317A"/>
    <w:rsid w:val="00FB3416"/>
    <w:rsid w:val="00FB46D5"/>
    <w:rsid w:val="00FB580F"/>
    <w:rsid w:val="00FB79E0"/>
    <w:rsid w:val="00FC08B9"/>
    <w:rsid w:val="00FC1931"/>
    <w:rsid w:val="00FC1AE8"/>
    <w:rsid w:val="00FC2BF7"/>
    <w:rsid w:val="00FC51F2"/>
    <w:rsid w:val="00FC53D5"/>
    <w:rsid w:val="00FC5E75"/>
    <w:rsid w:val="00FC61F2"/>
    <w:rsid w:val="00FC6871"/>
    <w:rsid w:val="00FC70CF"/>
    <w:rsid w:val="00FD0133"/>
    <w:rsid w:val="00FD1740"/>
    <w:rsid w:val="00FD1EFA"/>
    <w:rsid w:val="00FD251D"/>
    <w:rsid w:val="00FD46F3"/>
    <w:rsid w:val="00FD4968"/>
    <w:rsid w:val="00FD5A6F"/>
    <w:rsid w:val="00FD5C0B"/>
    <w:rsid w:val="00FE0372"/>
    <w:rsid w:val="00FE160B"/>
    <w:rsid w:val="00FE1B76"/>
    <w:rsid w:val="00FE379A"/>
    <w:rsid w:val="00FE3A06"/>
    <w:rsid w:val="00FE3C18"/>
    <w:rsid w:val="00FE5464"/>
    <w:rsid w:val="00FE6210"/>
    <w:rsid w:val="00FE644C"/>
    <w:rsid w:val="00FE6ED4"/>
    <w:rsid w:val="00FE7205"/>
    <w:rsid w:val="00FE758F"/>
    <w:rsid w:val="00FE7930"/>
    <w:rsid w:val="00FF3203"/>
    <w:rsid w:val="00FF471A"/>
    <w:rsid w:val="00FF4764"/>
    <w:rsid w:val="00FF4CC6"/>
    <w:rsid w:val="00FF59F6"/>
    <w:rsid w:val="00FF6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AF779"/>
  <w15:chartTrackingRefBased/>
  <w15:docId w15:val="{1EC83BE3-CE7E-4F9B-940E-27376F55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7503"/>
    <w:pPr>
      <w:widowControl w:val="0"/>
      <w:autoSpaceDE w:val="0"/>
      <w:autoSpaceDN w:val="0"/>
      <w:spacing w:before="92" w:after="0" w:line="240" w:lineRule="auto"/>
      <w:ind w:left="1095"/>
      <w:outlineLvl w:val="0"/>
    </w:pPr>
    <w:rPr>
      <w:rFonts w:ascii="Times New Roman" w:eastAsia="Times New Roman" w:hAnsi="Times New Roman" w:cs="Times New Roman"/>
      <w:sz w:val="31"/>
      <w:szCs w:val="31"/>
      <w:lang w:val="en-US"/>
    </w:rPr>
  </w:style>
  <w:style w:type="paragraph" w:styleId="Heading3">
    <w:name w:val="heading 3"/>
    <w:basedOn w:val="Normal"/>
    <w:link w:val="Heading3Char"/>
    <w:uiPriority w:val="9"/>
    <w:unhideWhenUsed/>
    <w:qFormat/>
    <w:rsid w:val="00B67503"/>
    <w:pPr>
      <w:widowControl w:val="0"/>
      <w:autoSpaceDE w:val="0"/>
      <w:autoSpaceDN w:val="0"/>
      <w:spacing w:before="90" w:after="0" w:line="240" w:lineRule="auto"/>
      <w:ind w:left="1050"/>
      <w:outlineLvl w:val="2"/>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F4D"/>
    <w:pPr>
      <w:ind w:left="720"/>
      <w:contextualSpacing/>
    </w:pPr>
  </w:style>
  <w:style w:type="paragraph" w:styleId="Header">
    <w:name w:val="header"/>
    <w:basedOn w:val="Normal"/>
    <w:link w:val="HeaderChar"/>
    <w:uiPriority w:val="99"/>
    <w:unhideWhenUsed/>
    <w:rsid w:val="00747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432"/>
  </w:style>
  <w:style w:type="paragraph" w:styleId="Footer">
    <w:name w:val="footer"/>
    <w:basedOn w:val="Normal"/>
    <w:link w:val="FooterChar"/>
    <w:uiPriority w:val="99"/>
    <w:unhideWhenUsed/>
    <w:rsid w:val="00747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432"/>
  </w:style>
  <w:style w:type="character" w:styleId="CommentReference">
    <w:name w:val="annotation reference"/>
    <w:basedOn w:val="DefaultParagraphFont"/>
    <w:uiPriority w:val="99"/>
    <w:semiHidden/>
    <w:unhideWhenUsed/>
    <w:rsid w:val="00134524"/>
    <w:rPr>
      <w:sz w:val="16"/>
      <w:szCs w:val="16"/>
    </w:rPr>
  </w:style>
  <w:style w:type="paragraph" w:styleId="CommentText">
    <w:name w:val="annotation text"/>
    <w:basedOn w:val="Normal"/>
    <w:link w:val="CommentTextChar"/>
    <w:uiPriority w:val="99"/>
    <w:semiHidden/>
    <w:unhideWhenUsed/>
    <w:rsid w:val="00134524"/>
    <w:pPr>
      <w:spacing w:line="240" w:lineRule="auto"/>
    </w:pPr>
    <w:rPr>
      <w:sz w:val="20"/>
      <w:szCs w:val="20"/>
    </w:rPr>
  </w:style>
  <w:style w:type="character" w:customStyle="1" w:styleId="CommentTextChar">
    <w:name w:val="Comment Text Char"/>
    <w:basedOn w:val="DefaultParagraphFont"/>
    <w:link w:val="CommentText"/>
    <w:uiPriority w:val="99"/>
    <w:semiHidden/>
    <w:rsid w:val="00134524"/>
    <w:rPr>
      <w:sz w:val="20"/>
      <w:szCs w:val="20"/>
    </w:rPr>
  </w:style>
  <w:style w:type="paragraph" w:styleId="CommentSubject">
    <w:name w:val="annotation subject"/>
    <w:basedOn w:val="CommentText"/>
    <w:next w:val="CommentText"/>
    <w:link w:val="CommentSubjectChar"/>
    <w:uiPriority w:val="99"/>
    <w:semiHidden/>
    <w:unhideWhenUsed/>
    <w:rsid w:val="00134524"/>
    <w:rPr>
      <w:b/>
      <w:bCs/>
    </w:rPr>
  </w:style>
  <w:style w:type="character" w:customStyle="1" w:styleId="CommentSubjectChar">
    <w:name w:val="Comment Subject Char"/>
    <w:basedOn w:val="CommentTextChar"/>
    <w:link w:val="CommentSubject"/>
    <w:uiPriority w:val="99"/>
    <w:semiHidden/>
    <w:rsid w:val="00134524"/>
    <w:rPr>
      <w:b/>
      <w:bCs/>
      <w:sz w:val="20"/>
      <w:szCs w:val="20"/>
    </w:rPr>
  </w:style>
  <w:style w:type="paragraph" w:styleId="Revision">
    <w:name w:val="Revision"/>
    <w:hidden/>
    <w:uiPriority w:val="99"/>
    <w:semiHidden/>
    <w:rsid w:val="00B82FDC"/>
    <w:pPr>
      <w:spacing w:after="0" w:line="240" w:lineRule="auto"/>
    </w:pPr>
  </w:style>
  <w:style w:type="paragraph" w:styleId="NoSpacing">
    <w:name w:val="No Spacing"/>
    <w:link w:val="NoSpacingChar"/>
    <w:uiPriority w:val="1"/>
    <w:qFormat/>
    <w:rsid w:val="00F15B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BF4"/>
    <w:rPr>
      <w:rFonts w:eastAsiaTheme="minorEastAsia"/>
      <w:lang w:val="en-US"/>
    </w:rPr>
  </w:style>
  <w:style w:type="character" w:styleId="Hyperlink">
    <w:name w:val="Hyperlink"/>
    <w:basedOn w:val="DefaultParagraphFont"/>
    <w:uiPriority w:val="99"/>
    <w:unhideWhenUsed/>
    <w:rsid w:val="00BF1B4F"/>
    <w:rPr>
      <w:color w:val="0563C1" w:themeColor="hyperlink"/>
      <w:u w:val="single"/>
    </w:rPr>
  </w:style>
  <w:style w:type="character" w:styleId="UnresolvedMention">
    <w:name w:val="Unresolved Mention"/>
    <w:basedOn w:val="DefaultParagraphFont"/>
    <w:uiPriority w:val="99"/>
    <w:semiHidden/>
    <w:unhideWhenUsed/>
    <w:rsid w:val="00BF1B4F"/>
    <w:rPr>
      <w:color w:val="605E5C"/>
      <w:shd w:val="clear" w:color="auto" w:fill="E1DFDD"/>
    </w:rPr>
  </w:style>
  <w:style w:type="paragraph" w:styleId="Caption">
    <w:name w:val="caption"/>
    <w:basedOn w:val="Normal"/>
    <w:next w:val="Normal"/>
    <w:uiPriority w:val="35"/>
    <w:unhideWhenUsed/>
    <w:qFormat/>
    <w:rsid w:val="00652F9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01EF3"/>
  </w:style>
  <w:style w:type="character" w:customStyle="1" w:styleId="Heading1Char">
    <w:name w:val="Heading 1 Char"/>
    <w:basedOn w:val="DefaultParagraphFont"/>
    <w:link w:val="Heading1"/>
    <w:uiPriority w:val="9"/>
    <w:rsid w:val="00B67503"/>
    <w:rPr>
      <w:rFonts w:ascii="Times New Roman" w:eastAsia="Times New Roman" w:hAnsi="Times New Roman" w:cs="Times New Roman"/>
      <w:sz w:val="31"/>
      <w:szCs w:val="31"/>
      <w:lang w:val="en-US"/>
    </w:rPr>
  </w:style>
  <w:style w:type="character" w:customStyle="1" w:styleId="Heading3Char">
    <w:name w:val="Heading 3 Char"/>
    <w:basedOn w:val="DefaultParagraphFont"/>
    <w:link w:val="Heading3"/>
    <w:uiPriority w:val="9"/>
    <w:rsid w:val="00B67503"/>
    <w:rPr>
      <w:rFonts w:ascii="Times New Roman" w:eastAsia="Times New Roman" w:hAnsi="Times New Roman" w:cs="Times New Roman"/>
      <w:sz w:val="24"/>
      <w:szCs w:val="24"/>
      <w:lang w:val="en-US"/>
    </w:rPr>
  </w:style>
  <w:style w:type="paragraph" w:styleId="BodyText">
    <w:name w:val="Body Text"/>
    <w:basedOn w:val="Normal"/>
    <w:link w:val="BodyTextChar"/>
    <w:uiPriority w:val="1"/>
    <w:qFormat/>
    <w:rsid w:val="00B67503"/>
    <w:pPr>
      <w:widowControl w:val="0"/>
      <w:autoSpaceDE w:val="0"/>
      <w:autoSpaceDN w:val="0"/>
      <w:spacing w:after="0" w:line="240" w:lineRule="auto"/>
    </w:pPr>
    <w:rPr>
      <w:rFonts w:ascii="Times New Roman" w:eastAsia="Times New Roman" w:hAnsi="Times New Roman" w:cs="Times New Roman"/>
      <w:sz w:val="21"/>
      <w:szCs w:val="21"/>
      <w:lang w:val="en-US"/>
    </w:rPr>
  </w:style>
  <w:style w:type="character" w:customStyle="1" w:styleId="BodyTextChar">
    <w:name w:val="Body Text Char"/>
    <w:basedOn w:val="DefaultParagraphFont"/>
    <w:link w:val="BodyText"/>
    <w:uiPriority w:val="1"/>
    <w:rsid w:val="00B67503"/>
    <w:rPr>
      <w:rFonts w:ascii="Times New Roman" w:eastAsia="Times New Roman" w:hAnsi="Times New Roman" w:cs="Times New Roman"/>
      <w:sz w:val="21"/>
      <w:szCs w:val="21"/>
      <w:lang w:val="en-US"/>
    </w:rPr>
  </w:style>
  <w:style w:type="table" w:styleId="TableGrid">
    <w:name w:val="Table Grid"/>
    <w:basedOn w:val="TableNormal"/>
    <w:uiPriority w:val="39"/>
    <w:rsid w:val="00B5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3180">
      <w:bodyDiv w:val="1"/>
      <w:marLeft w:val="0"/>
      <w:marRight w:val="0"/>
      <w:marTop w:val="0"/>
      <w:marBottom w:val="0"/>
      <w:divBdr>
        <w:top w:val="none" w:sz="0" w:space="0" w:color="auto"/>
        <w:left w:val="none" w:sz="0" w:space="0" w:color="auto"/>
        <w:bottom w:val="none" w:sz="0" w:space="0" w:color="auto"/>
        <w:right w:val="none" w:sz="0" w:space="0" w:color="auto"/>
      </w:divBdr>
    </w:div>
    <w:div w:id="312492821">
      <w:bodyDiv w:val="1"/>
      <w:marLeft w:val="0"/>
      <w:marRight w:val="0"/>
      <w:marTop w:val="0"/>
      <w:marBottom w:val="0"/>
      <w:divBdr>
        <w:top w:val="none" w:sz="0" w:space="0" w:color="auto"/>
        <w:left w:val="none" w:sz="0" w:space="0" w:color="auto"/>
        <w:bottom w:val="none" w:sz="0" w:space="0" w:color="auto"/>
        <w:right w:val="none" w:sz="0" w:space="0" w:color="auto"/>
      </w:divBdr>
    </w:div>
    <w:div w:id="588734605">
      <w:bodyDiv w:val="1"/>
      <w:marLeft w:val="0"/>
      <w:marRight w:val="0"/>
      <w:marTop w:val="0"/>
      <w:marBottom w:val="0"/>
      <w:divBdr>
        <w:top w:val="none" w:sz="0" w:space="0" w:color="auto"/>
        <w:left w:val="none" w:sz="0" w:space="0" w:color="auto"/>
        <w:bottom w:val="none" w:sz="0" w:space="0" w:color="auto"/>
        <w:right w:val="none" w:sz="0" w:space="0" w:color="auto"/>
      </w:divBdr>
    </w:div>
    <w:div w:id="1143541173">
      <w:bodyDiv w:val="1"/>
      <w:marLeft w:val="0"/>
      <w:marRight w:val="0"/>
      <w:marTop w:val="0"/>
      <w:marBottom w:val="0"/>
      <w:divBdr>
        <w:top w:val="none" w:sz="0" w:space="0" w:color="auto"/>
        <w:left w:val="none" w:sz="0" w:space="0" w:color="auto"/>
        <w:bottom w:val="none" w:sz="0" w:space="0" w:color="auto"/>
        <w:right w:val="none" w:sz="0" w:space="0" w:color="auto"/>
      </w:divBdr>
    </w:div>
    <w:div w:id="1838690155">
      <w:bodyDiv w:val="1"/>
      <w:marLeft w:val="0"/>
      <w:marRight w:val="0"/>
      <w:marTop w:val="0"/>
      <w:marBottom w:val="0"/>
      <w:divBdr>
        <w:top w:val="none" w:sz="0" w:space="0" w:color="auto"/>
        <w:left w:val="none" w:sz="0" w:space="0" w:color="auto"/>
        <w:bottom w:val="none" w:sz="0" w:space="0" w:color="auto"/>
        <w:right w:val="none" w:sz="0" w:space="0" w:color="auto"/>
      </w:divBdr>
    </w:div>
    <w:div w:id="206983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3.xml"/><Relationship Id="rId26" Type="http://schemas.microsoft.com/office/2011/relationships/commentsExtended" Target="commentsExtended.xml"/><Relationship Id="rId39" Type="http://schemas.openxmlformats.org/officeDocument/2006/relationships/image" Target="media/image10.png"/><Relationship Id="rId21" Type="http://schemas.openxmlformats.org/officeDocument/2006/relationships/chart" Target="charts/chart6.xml"/><Relationship Id="rId34" Type="http://schemas.openxmlformats.org/officeDocument/2006/relationships/hyperlink" Target="http://www.socialanxiety.org.uk/" TargetMode="Externa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2.xml"/><Relationship Id="rId29" Type="http://schemas.openxmlformats.org/officeDocument/2006/relationships/hyperlink" Target="mailto:1705084@student.uwtsd.ac.uk" TargetMode="External"/><Relationship Id="rId11" Type="http://schemas.openxmlformats.org/officeDocument/2006/relationships/image" Target="media/image3.png"/><Relationship Id="rId24" Type="http://schemas.openxmlformats.org/officeDocument/2006/relationships/chart" Target="charts/chart9.xml"/><Relationship Id="rId32" Type="http://schemas.openxmlformats.org/officeDocument/2006/relationships/hyperlink" Target="https://www.uwtsd.ac.uk/student-services/" TargetMode="External"/><Relationship Id="rId37" Type="http://schemas.openxmlformats.org/officeDocument/2006/relationships/footer" Target="footer1.xml"/><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chart" Target="charts/chart4.xml"/><Relationship Id="rId31" Type="http://schemas.openxmlformats.org/officeDocument/2006/relationships/hyperlink" Target="mailto:hwb@uwtsd.ac.uk" TargetMode="External"/><Relationship Id="rId44" Type="http://schemas.openxmlformats.org/officeDocument/2006/relationships/image" Target="media/image15.png"/><Relationship Id="rId52"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7.xml"/><Relationship Id="rId27" Type="http://schemas.microsoft.com/office/2016/09/relationships/commentsIds" Target="commentsIds.xml"/><Relationship Id="rId30" Type="http://schemas.openxmlformats.org/officeDocument/2006/relationships/hyperlink" Target="mailto:Junnine.thomas-walters@uwtsd.ac.uk" TargetMode="External"/><Relationship Id="rId35" Type="http://schemas.openxmlformats.org/officeDocument/2006/relationships/hyperlink" Target="https://www.silvercloudhealth.com/signup" TargetMode="External"/><Relationship Id="rId43" Type="http://schemas.openxmlformats.org/officeDocument/2006/relationships/image" Target="media/image14.png"/><Relationship Id="rId48" Type="http://schemas.openxmlformats.org/officeDocument/2006/relationships/image" Target="media/image19.emf"/><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comments" Target="comments.xml"/><Relationship Id="rId33" Type="http://schemas.openxmlformats.org/officeDocument/2006/relationships/hyperlink" Target="http://www.healthassuredeap.co.uk/" TargetMode="External"/><Relationship Id="rId38" Type="http://schemas.openxmlformats.org/officeDocument/2006/relationships/image" Target="media/image9.png"/><Relationship Id="rId46" Type="http://schemas.openxmlformats.org/officeDocument/2006/relationships/image" Target="media/image17.png"/><Relationship Id="rId20" Type="http://schemas.openxmlformats.org/officeDocument/2006/relationships/chart" Target="charts/chart5.xml"/><Relationship Id="rId41" Type="http://schemas.openxmlformats.org/officeDocument/2006/relationships/image" Target="media/image1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8.xml"/><Relationship Id="rId28" Type="http://schemas.microsoft.com/office/2018/08/relationships/commentsExtensible" Target="commentsExtensible.xml"/><Relationship Id="rId36" Type="http://schemas.openxmlformats.org/officeDocument/2006/relationships/image" Target="media/image8.png"/><Relationship Id="rId49" Type="http://schemas.openxmlformats.org/officeDocument/2006/relationships/package" Target="embeddings/Microsoft_Excel_Worksheet9.xlsx"/></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Number of Participants per study level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Participants per study level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Level 4</c:v>
                </c:pt>
                <c:pt idx="1">
                  <c:v>Level 5</c:v>
                </c:pt>
                <c:pt idx="2">
                  <c:v>Level 6</c:v>
                </c:pt>
                <c:pt idx="3">
                  <c:v>MBA</c:v>
                </c:pt>
              </c:strCache>
            </c:strRef>
          </c:cat>
          <c:val>
            <c:numRef>
              <c:f>Sheet1!$B$2:$B$5</c:f>
              <c:numCache>
                <c:formatCode>General</c:formatCode>
                <c:ptCount val="4"/>
                <c:pt idx="0">
                  <c:v>14</c:v>
                </c:pt>
                <c:pt idx="1">
                  <c:v>12</c:v>
                </c:pt>
                <c:pt idx="2">
                  <c:v>4</c:v>
                </c:pt>
                <c:pt idx="3">
                  <c:v>5</c:v>
                </c:pt>
              </c:numCache>
            </c:numRef>
          </c:val>
          <c:extLst>
            <c:ext xmlns:c16="http://schemas.microsoft.com/office/drawing/2014/chart" uri="{C3380CC4-5D6E-409C-BE32-E72D297353CC}">
              <c16:uniqueId val="{00000000-2D3F-403D-949D-9F53CB353E0E}"/>
            </c:ext>
          </c:extLst>
        </c:ser>
        <c:dLbls>
          <c:dLblPos val="inEnd"/>
          <c:showLegendKey val="0"/>
          <c:showVal val="1"/>
          <c:showCatName val="0"/>
          <c:showSerName val="0"/>
          <c:showPercent val="0"/>
          <c:showBubbleSize val="0"/>
        </c:dLbls>
        <c:gapWidth val="41"/>
        <c:axId val="1225568080"/>
        <c:axId val="1225548944"/>
      </c:barChart>
      <c:catAx>
        <c:axId val="1225568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25548944"/>
        <c:crosses val="autoZero"/>
        <c:auto val="1"/>
        <c:lblAlgn val="ctr"/>
        <c:lblOffset val="100"/>
        <c:noMultiLvlLbl val="0"/>
      </c:catAx>
      <c:valAx>
        <c:axId val="1225548944"/>
        <c:scaling>
          <c:orientation val="minMax"/>
        </c:scaling>
        <c:delete val="1"/>
        <c:axPos val="l"/>
        <c:numFmt formatCode="General" sourceLinked="1"/>
        <c:majorTickMark val="none"/>
        <c:minorTickMark val="none"/>
        <c:tickLblPos val="nextTo"/>
        <c:crossAx val="12255680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 Illustrative Plot of the Average Anxiety for a Range of Qualification levels, During Both Classroom and Online Learning </a:t>
            </a:r>
          </a:p>
        </c:rich>
      </c:tx>
      <c:layout>
        <c:manualLayout>
          <c:xMode val="edge"/>
          <c:yMode val="edge"/>
          <c:x val="9.351226428988188E-2"/>
          <c:y val="1.17130253453267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371622911218795"/>
          <c:y val="0.19488199203821704"/>
          <c:w val="0.70950039570228307"/>
          <c:h val="0.63348867694769007"/>
        </c:manualLayout>
      </c:layout>
      <c:barChart>
        <c:barDir val="col"/>
        <c:grouping val="clustered"/>
        <c:varyColors val="0"/>
        <c:ser>
          <c:idx val="0"/>
          <c:order val="0"/>
          <c:tx>
            <c:v>Classroom</c:v>
          </c:tx>
          <c:spPr>
            <a:solidFill>
              <a:schemeClr val="accent1"/>
            </a:solidFill>
            <a:ln>
              <a:noFill/>
            </a:ln>
            <a:effectLst/>
          </c:spPr>
          <c:invertIfNegative val="0"/>
          <c:cat>
            <c:strRef>
              <c:f>All!$B$41:$E$41</c:f>
              <c:strCache>
                <c:ptCount val="4"/>
                <c:pt idx="0">
                  <c:v>Level 4</c:v>
                </c:pt>
                <c:pt idx="1">
                  <c:v>Level 5 </c:v>
                </c:pt>
                <c:pt idx="2">
                  <c:v>Level 6 </c:v>
                </c:pt>
                <c:pt idx="3">
                  <c:v>MBA (7)</c:v>
                </c:pt>
              </c:strCache>
            </c:strRef>
          </c:cat>
          <c:val>
            <c:numRef>
              <c:f>All!$B$42:$E$42</c:f>
              <c:numCache>
                <c:formatCode>General</c:formatCode>
                <c:ptCount val="4"/>
                <c:pt idx="0">
                  <c:v>2.4</c:v>
                </c:pt>
                <c:pt idx="1">
                  <c:v>1.7777777777777777</c:v>
                </c:pt>
                <c:pt idx="2">
                  <c:v>1.75</c:v>
                </c:pt>
                <c:pt idx="3">
                  <c:v>1.4166666666666667</c:v>
                </c:pt>
              </c:numCache>
            </c:numRef>
          </c:val>
          <c:extLst>
            <c:ext xmlns:c16="http://schemas.microsoft.com/office/drawing/2014/chart" uri="{C3380CC4-5D6E-409C-BE32-E72D297353CC}">
              <c16:uniqueId val="{00000000-1891-45A9-99B3-670AC217945E}"/>
            </c:ext>
          </c:extLst>
        </c:ser>
        <c:ser>
          <c:idx val="1"/>
          <c:order val="1"/>
          <c:tx>
            <c:v>Online</c:v>
          </c:tx>
          <c:spPr>
            <a:solidFill>
              <a:schemeClr val="accent2"/>
            </a:solidFill>
            <a:ln>
              <a:noFill/>
            </a:ln>
            <a:effectLst/>
          </c:spPr>
          <c:invertIfNegative val="0"/>
          <c:cat>
            <c:strRef>
              <c:f>All!$B$41:$E$41</c:f>
              <c:strCache>
                <c:ptCount val="4"/>
                <c:pt idx="0">
                  <c:v>Level 4</c:v>
                </c:pt>
                <c:pt idx="1">
                  <c:v>Level 5 </c:v>
                </c:pt>
                <c:pt idx="2">
                  <c:v>Level 6 </c:v>
                </c:pt>
                <c:pt idx="3">
                  <c:v>MBA (7)</c:v>
                </c:pt>
              </c:strCache>
            </c:strRef>
          </c:cat>
          <c:val>
            <c:numRef>
              <c:f>All!$B$43:$E$43</c:f>
              <c:numCache>
                <c:formatCode>General</c:formatCode>
                <c:ptCount val="4"/>
                <c:pt idx="0">
                  <c:v>2.75</c:v>
                </c:pt>
                <c:pt idx="1">
                  <c:v>1.5555555555555556</c:v>
                </c:pt>
                <c:pt idx="2">
                  <c:v>1.7142857142857142</c:v>
                </c:pt>
                <c:pt idx="3">
                  <c:v>2.0714285714285716</c:v>
                </c:pt>
              </c:numCache>
            </c:numRef>
          </c:val>
          <c:extLst>
            <c:ext xmlns:c16="http://schemas.microsoft.com/office/drawing/2014/chart" uri="{C3380CC4-5D6E-409C-BE32-E72D297353CC}">
              <c16:uniqueId val="{00000001-1891-45A9-99B3-670AC217945E}"/>
            </c:ext>
          </c:extLst>
        </c:ser>
        <c:dLbls>
          <c:showLegendKey val="0"/>
          <c:showVal val="0"/>
          <c:showCatName val="0"/>
          <c:showSerName val="0"/>
          <c:showPercent val="0"/>
          <c:showBubbleSize val="0"/>
        </c:dLbls>
        <c:gapWidth val="219"/>
        <c:overlap val="-27"/>
        <c:axId val="1919525568"/>
        <c:axId val="1919528064"/>
      </c:barChart>
      <c:catAx>
        <c:axId val="1919525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 Of Qualification </a:t>
                </a:r>
              </a:p>
            </c:rich>
          </c:tx>
          <c:layout>
            <c:manualLayout>
              <c:xMode val="edge"/>
              <c:yMode val="edge"/>
              <c:x val="0.36809423961673376"/>
              <c:y val="0.9167369909330116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28064"/>
        <c:crosses val="autoZero"/>
        <c:auto val="1"/>
        <c:lblAlgn val="ctr"/>
        <c:lblOffset val="100"/>
        <c:noMultiLvlLbl val="0"/>
      </c:catAx>
      <c:valAx>
        <c:axId val="191952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Anxiety Level </a:t>
                </a:r>
              </a:p>
            </c:rich>
          </c:tx>
          <c:layout>
            <c:manualLayout>
              <c:xMode val="edge"/>
              <c:yMode val="edge"/>
              <c:x val="3.1056708907236965E-2"/>
              <c:y val="0.3769150104725513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25568"/>
        <c:crosses val="autoZero"/>
        <c:crossBetween val="between"/>
      </c:valAx>
      <c:spPr>
        <a:noFill/>
        <a:ln>
          <a:noFill/>
        </a:ln>
        <a:effectLst/>
      </c:spPr>
    </c:plotArea>
    <c:legend>
      <c:legendPos val="r"/>
      <c:layout>
        <c:manualLayout>
          <c:xMode val="edge"/>
          <c:yMode val="edge"/>
          <c:x val="0.7975880767425616"/>
          <c:y val="0.47518224018888733"/>
          <c:w val="0.17093210948672824"/>
          <c:h val="0.131772457420386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Age Group of Respondents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Age groups</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11%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890-4363-B9F4-DC73B341A835}"/>
                </c:ext>
              </c:extLst>
            </c:dLbl>
            <c:dLbl>
              <c:idx val="1"/>
              <c:tx>
                <c:rich>
                  <a:bodyPr/>
                  <a:lstStyle/>
                  <a:p>
                    <a:r>
                      <a:rPr lang="en-US"/>
                      <a:t>29%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890-4363-B9F4-DC73B341A835}"/>
                </c:ext>
              </c:extLst>
            </c:dLbl>
            <c:dLbl>
              <c:idx val="2"/>
              <c:tx>
                <c:rich>
                  <a:bodyPr/>
                  <a:lstStyle/>
                  <a:p>
                    <a:r>
                      <a:rPr lang="en-US"/>
                      <a:t>20%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890-4363-B9F4-DC73B341A835}"/>
                </c:ext>
              </c:extLst>
            </c:dLbl>
            <c:dLbl>
              <c:idx val="3"/>
              <c:tx>
                <c:rich>
                  <a:bodyPr/>
                  <a:lstStyle/>
                  <a:p>
                    <a:r>
                      <a:rPr lang="en-US"/>
                      <a:t>40%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C890-4363-B9F4-DC73B341A83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errBars>
            <c:errBarType val="both"/>
            <c:errValType val="percentage"/>
            <c:noEndCap val="0"/>
            <c:val val="5"/>
            <c:spPr>
              <a:noFill/>
              <a:ln w="9525">
                <a:solidFill>
                  <a:schemeClr val="dk1">
                    <a:lumMod val="50000"/>
                    <a:lumOff val="50000"/>
                  </a:schemeClr>
                </a:solidFill>
                <a:round/>
              </a:ln>
              <a:effectLst/>
            </c:spPr>
          </c:errBars>
          <c:cat>
            <c:strRef>
              <c:f>Sheet1!$A$2:$A$5</c:f>
              <c:strCache>
                <c:ptCount val="4"/>
                <c:pt idx="0">
                  <c:v>18-20</c:v>
                </c:pt>
                <c:pt idx="1">
                  <c:v>21-30</c:v>
                </c:pt>
                <c:pt idx="2">
                  <c:v>31-40</c:v>
                </c:pt>
                <c:pt idx="3">
                  <c:v>41 plus</c:v>
                </c:pt>
              </c:strCache>
            </c:strRef>
          </c:cat>
          <c:val>
            <c:numRef>
              <c:f>Sheet1!$B$2:$B$5</c:f>
              <c:numCache>
                <c:formatCode>General</c:formatCode>
                <c:ptCount val="4"/>
                <c:pt idx="0">
                  <c:v>4</c:v>
                </c:pt>
                <c:pt idx="1">
                  <c:v>10</c:v>
                </c:pt>
                <c:pt idx="2">
                  <c:v>7</c:v>
                </c:pt>
                <c:pt idx="3">
                  <c:v>14</c:v>
                </c:pt>
              </c:numCache>
            </c:numRef>
          </c:val>
          <c:extLst>
            <c:ext xmlns:c16="http://schemas.microsoft.com/office/drawing/2014/chart" uri="{C3380CC4-5D6E-409C-BE32-E72D297353CC}">
              <c16:uniqueId val="{00000000-CB92-48D5-8849-4E814191AAA9}"/>
            </c:ext>
          </c:extLst>
        </c:ser>
        <c:dLbls>
          <c:dLblPos val="inEnd"/>
          <c:showLegendKey val="0"/>
          <c:showVal val="1"/>
          <c:showCatName val="0"/>
          <c:showSerName val="0"/>
          <c:showPercent val="0"/>
          <c:showBubbleSize val="0"/>
        </c:dLbls>
        <c:gapWidth val="41"/>
        <c:axId val="28295823"/>
        <c:axId val="28296239"/>
      </c:barChart>
      <c:catAx>
        <c:axId val="282958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8296239"/>
        <c:crosses val="autoZero"/>
        <c:auto val="1"/>
        <c:lblAlgn val="ctr"/>
        <c:lblOffset val="100"/>
        <c:noMultiLvlLbl val="0"/>
      </c:catAx>
      <c:valAx>
        <c:axId val="28296239"/>
        <c:scaling>
          <c:orientation val="minMax"/>
        </c:scaling>
        <c:delete val="1"/>
        <c:axPos val="l"/>
        <c:numFmt formatCode="General" sourceLinked="1"/>
        <c:majorTickMark val="none"/>
        <c:minorTickMark val="none"/>
        <c:tickLblPos val="nextTo"/>
        <c:crossAx val="28295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0" i="0" baseline="0">
                <a:effectLst/>
                <a:latin typeface="Times New Roman" panose="02020603050405020304" pitchFamily="18" charset="0"/>
                <a:cs typeface="Times New Roman" panose="02020603050405020304" pitchFamily="18" charset="0"/>
              </a:rPr>
              <a:t>An Illustrative Plot of the Average Anxiety for a Range of Ages, During Both Classroom  and Online Learning </a:t>
            </a:r>
            <a:endParaRPr lang="en-GB" sz="1050">
              <a:effectLst/>
              <a:latin typeface="Times New Roman" panose="02020603050405020304" pitchFamily="18" charset="0"/>
              <a:cs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3973075946151892"/>
          <c:y val="0.19438294240926607"/>
          <c:w val="0.74098706412862425"/>
          <c:h val="0.65559434852331255"/>
        </c:manualLayout>
      </c:layout>
      <c:barChart>
        <c:barDir val="col"/>
        <c:grouping val="clustered"/>
        <c:varyColors val="0"/>
        <c:ser>
          <c:idx val="0"/>
          <c:order val="0"/>
          <c:tx>
            <c:v>Classroom</c:v>
          </c:tx>
          <c:spPr>
            <a:solidFill>
              <a:schemeClr val="accent1"/>
            </a:solidFill>
            <a:ln>
              <a:noFill/>
            </a:ln>
            <a:effectLst/>
          </c:spPr>
          <c:invertIfNegative val="0"/>
          <c:cat>
            <c:strRef>
              <c:f>All!$G$41:$J$41</c:f>
              <c:strCache>
                <c:ptCount val="4"/>
                <c:pt idx="0">
                  <c:v>18-20</c:v>
                </c:pt>
                <c:pt idx="1">
                  <c:v>21-30</c:v>
                </c:pt>
                <c:pt idx="2">
                  <c:v>31-40</c:v>
                </c:pt>
                <c:pt idx="3">
                  <c:v>41+</c:v>
                </c:pt>
              </c:strCache>
            </c:strRef>
          </c:cat>
          <c:val>
            <c:numRef>
              <c:f>All!$G$42:$J$42</c:f>
              <c:numCache>
                <c:formatCode>General</c:formatCode>
                <c:ptCount val="4"/>
                <c:pt idx="0">
                  <c:v>1.6153846153846154</c:v>
                </c:pt>
                <c:pt idx="1">
                  <c:v>1.9230769230769231</c:v>
                </c:pt>
                <c:pt idx="2">
                  <c:v>1.25</c:v>
                </c:pt>
                <c:pt idx="3">
                  <c:v>2</c:v>
                </c:pt>
              </c:numCache>
            </c:numRef>
          </c:val>
          <c:extLst>
            <c:ext xmlns:c16="http://schemas.microsoft.com/office/drawing/2014/chart" uri="{C3380CC4-5D6E-409C-BE32-E72D297353CC}">
              <c16:uniqueId val="{00000000-1C81-4F86-A630-C54CE0068B82}"/>
            </c:ext>
          </c:extLst>
        </c:ser>
        <c:ser>
          <c:idx val="1"/>
          <c:order val="1"/>
          <c:tx>
            <c:v>Online</c:v>
          </c:tx>
          <c:spPr>
            <a:solidFill>
              <a:schemeClr val="accent2"/>
            </a:solidFill>
            <a:ln>
              <a:noFill/>
            </a:ln>
            <a:effectLst/>
          </c:spPr>
          <c:invertIfNegative val="0"/>
          <c:cat>
            <c:strRef>
              <c:f>All!$G$41:$J$41</c:f>
              <c:strCache>
                <c:ptCount val="4"/>
                <c:pt idx="0">
                  <c:v>18-20</c:v>
                </c:pt>
                <c:pt idx="1">
                  <c:v>21-30</c:v>
                </c:pt>
                <c:pt idx="2">
                  <c:v>31-40</c:v>
                </c:pt>
                <c:pt idx="3">
                  <c:v>41+</c:v>
                </c:pt>
              </c:strCache>
            </c:strRef>
          </c:cat>
          <c:val>
            <c:numRef>
              <c:f>All!$G$43:$J$43</c:f>
              <c:numCache>
                <c:formatCode>General</c:formatCode>
                <c:ptCount val="4"/>
                <c:pt idx="0">
                  <c:v>2.3571428571428572</c:v>
                </c:pt>
                <c:pt idx="1">
                  <c:v>1.7857142857142858</c:v>
                </c:pt>
                <c:pt idx="2">
                  <c:v>1.5</c:v>
                </c:pt>
                <c:pt idx="3">
                  <c:v>1.6</c:v>
                </c:pt>
              </c:numCache>
            </c:numRef>
          </c:val>
          <c:extLst>
            <c:ext xmlns:c16="http://schemas.microsoft.com/office/drawing/2014/chart" uri="{C3380CC4-5D6E-409C-BE32-E72D297353CC}">
              <c16:uniqueId val="{00000001-1C81-4F86-A630-C54CE0068B82}"/>
            </c:ext>
          </c:extLst>
        </c:ser>
        <c:dLbls>
          <c:showLegendKey val="0"/>
          <c:showVal val="0"/>
          <c:showCatName val="0"/>
          <c:showSerName val="0"/>
          <c:showPercent val="0"/>
          <c:showBubbleSize val="0"/>
        </c:dLbls>
        <c:gapWidth val="219"/>
        <c:overlap val="-27"/>
        <c:axId val="1052902256"/>
        <c:axId val="1052902672"/>
      </c:barChart>
      <c:catAx>
        <c:axId val="1052902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a:t>
                </a:r>
                <a:r>
                  <a:rPr lang="en-US" baseline="0"/>
                  <a:t> Catagory / Years </a:t>
                </a:r>
                <a:endParaRPr lang="en-US"/>
              </a:p>
            </c:rich>
          </c:tx>
          <c:layout>
            <c:manualLayout>
              <c:xMode val="edge"/>
              <c:yMode val="edge"/>
              <c:x val="0.35137516234335092"/>
              <c:y val="0.912987861423799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902672"/>
        <c:crosses val="autoZero"/>
        <c:auto val="1"/>
        <c:lblAlgn val="ctr"/>
        <c:lblOffset val="100"/>
        <c:noMultiLvlLbl val="0"/>
      </c:catAx>
      <c:valAx>
        <c:axId val="1052902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Anxiety Level </a:t>
                </a:r>
                <a:endParaRPr lang="en-GB"/>
              </a:p>
            </c:rich>
          </c:tx>
          <c:layout>
            <c:manualLayout>
              <c:xMode val="edge"/>
              <c:yMode val="edge"/>
              <c:x val="4.1335252448282678E-2"/>
              <c:y val="0.31873244535395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902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Anxious online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Yes</c:v>
                </c:pt>
                <c:pt idx="1">
                  <c:v>No</c:v>
                </c:pt>
                <c:pt idx="2">
                  <c:v>Sometimes</c:v>
                </c:pt>
              </c:strCache>
            </c:strRef>
          </c:cat>
          <c:val>
            <c:numRef>
              <c:f>Sheet1!$B$2:$B$4</c:f>
              <c:numCache>
                <c:formatCode>General</c:formatCode>
                <c:ptCount val="3"/>
                <c:pt idx="0">
                  <c:v>12</c:v>
                </c:pt>
                <c:pt idx="1">
                  <c:v>13</c:v>
                </c:pt>
                <c:pt idx="2">
                  <c:v>10</c:v>
                </c:pt>
              </c:numCache>
            </c:numRef>
          </c:val>
          <c:extLst>
            <c:ext xmlns:c16="http://schemas.microsoft.com/office/drawing/2014/chart" uri="{C3380CC4-5D6E-409C-BE32-E72D297353CC}">
              <c16:uniqueId val="{00000000-9934-493D-B5FD-85159B575810}"/>
            </c:ext>
          </c:extLst>
        </c:ser>
        <c:dLbls>
          <c:dLblPos val="inEnd"/>
          <c:showLegendKey val="0"/>
          <c:showVal val="1"/>
          <c:showCatName val="0"/>
          <c:showSerName val="0"/>
          <c:showPercent val="0"/>
          <c:showBubbleSize val="0"/>
        </c:dLbls>
        <c:gapWidth val="41"/>
        <c:axId val="1490669904"/>
        <c:axId val="1490678640"/>
      </c:barChart>
      <c:catAx>
        <c:axId val="14906699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90678640"/>
        <c:crosses val="autoZero"/>
        <c:auto val="1"/>
        <c:lblAlgn val="ctr"/>
        <c:lblOffset val="100"/>
        <c:noMultiLvlLbl val="0"/>
      </c:catAx>
      <c:valAx>
        <c:axId val="1490678640"/>
        <c:scaling>
          <c:orientation val="minMax"/>
        </c:scaling>
        <c:delete val="1"/>
        <c:axPos val="l"/>
        <c:numFmt formatCode="General" sourceLinked="1"/>
        <c:majorTickMark val="none"/>
        <c:minorTickMark val="none"/>
        <c:tickLblPos val="nextTo"/>
        <c:crossAx val="14906699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b="0"/>
              <a:t>On</a:t>
            </a:r>
            <a:r>
              <a:rPr lang="en-GB" b="0" baseline="0"/>
              <a:t>line learning and  Anxiety</a:t>
            </a:r>
            <a:endParaRPr lang="en-GB" b="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percentStacked"/>
        <c:varyColors val="0"/>
        <c:ser>
          <c:idx val="0"/>
          <c:order val="0"/>
          <c:tx>
            <c:strRef>
              <c:f>Sheet1!$B$1</c:f>
              <c:strCache>
                <c:ptCount val="1"/>
                <c:pt idx="0">
                  <c:v>Low</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Sheet1!$A$2:$A$10</c:f>
              <c:strCache>
                <c:ptCount val="9"/>
                <c:pt idx="0">
                  <c:v>IT Skills</c:v>
                </c:pt>
                <c:pt idx="1">
                  <c:v>WIFI issues</c:v>
                </c:pt>
                <c:pt idx="2">
                  <c:v>Seeing yourself on line</c:v>
                </c:pt>
                <c:pt idx="3">
                  <c:v>Asking questions</c:v>
                </c:pt>
                <c:pt idx="4">
                  <c:v>complex homeenvironement</c:v>
                </c:pt>
                <c:pt idx="5">
                  <c:v>Feeling isolated</c:v>
                </c:pt>
                <c:pt idx="6">
                  <c:v>less interaction with teacher</c:v>
                </c:pt>
                <c:pt idx="7">
                  <c:v>information overload</c:v>
                </c:pt>
                <c:pt idx="8">
                  <c:v>Not being able to find required information on online platform</c:v>
                </c:pt>
              </c:strCache>
            </c:strRef>
          </c:cat>
          <c:val>
            <c:numRef>
              <c:f>Sheet1!$B$2:$B$10</c:f>
              <c:numCache>
                <c:formatCode>General</c:formatCode>
                <c:ptCount val="9"/>
                <c:pt idx="0">
                  <c:v>28.6</c:v>
                </c:pt>
                <c:pt idx="1">
                  <c:v>31.4</c:v>
                </c:pt>
                <c:pt idx="2">
                  <c:v>25.7</c:v>
                </c:pt>
                <c:pt idx="3">
                  <c:v>28.6</c:v>
                </c:pt>
                <c:pt idx="4">
                  <c:v>60</c:v>
                </c:pt>
                <c:pt idx="5">
                  <c:v>42</c:v>
                </c:pt>
                <c:pt idx="6">
                  <c:v>31.4</c:v>
                </c:pt>
                <c:pt idx="7">
                  <c:v>25.7</c:v>
                </c:pt>
                <c:pt idx="8">
                  <c:v>31.4</c:v>
                </c:pt>
              </c:numCache>
            </c:numRef>
          </c:val>
          <c:extLst>
            <c:ext xmlns:c16="http://schemas.microsoft.com/office/drawing/2014/chart" uri="{C3380CC4-5D6E-409C-BE32-E72D297353CC}">
              <c16:uniqueId val="{00000000-13D1-428B-9364-BCE9489978E0}"/>
            </c:ext>
          </c:extLst>
        </c:ser>
        <c:ser>
          <c:idx val="1"/>
          <c:order val="1"/>
          <c:tx>
            <c:strRef>
              <c:f>Sheet1!$C$1</c:f>
              <c:strCache>
                <c:ptCount val="1"/>
                <c:pt idx="0">
                  <c:v>Med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Sheet1!$A$2:$A$10</c:f>
              <c:strCache>
                <c:ptCount val="9"/>
                <c:pt idx="0">
                  <c:v>IT Skills</c:v>
                </c:pt>
                <c:pt idx="1">
                  <c:v>WIFI issues</c:v>
                </c:pt>
                <c:pt idx="2">
                  <c:v>Seeing yourself on line</c:v>
                </c:pt>
                <c:pt idx="3">
                  <c:v>Asking questions</c:v>
                </c:pt>
                <c:pt idx="4">
                  <c:v>complex homeenvironement</c:v>
                </c:pt>
                <c:pt idx="5">
                  <c:v>Feeling isolated</c:v>
                </c:pt>
                <c:pt idx="6">
                  <c:v>less interaction with teacher</c:v>
                </c:pt>
                <c:pt idx="7">
                  <c:v>information overload</c:v>
                </c:pt>
                <c:pt idx="8">
                  <c:v>Not being able to find required information on online platform</c:v>
                </c:pt>
              </c:strCache>
            </c:strRef>
          </c:cat>
          <c:val>
            <c:numRef>
              <c:f>Sheet1!$C$2:$C$10</c:f>
              <c:numCache>
                <c:formatCode>General</c:formatCode>
                <c:ptCount val="9"/>
                <c:pt idx="0">
                  <c:v>54.3</c:v>
                </c:pt>
                <c:pt idx="1">
                  <c:v>57.1</c:v>
                </c:pt>
                <c:pt idx="2">
                  <c:v>34.299999999999997</c:v>
                </c:pt>
                <c:pt idx="3">
                  <c:v>34.299999999999997</c:v>
                </c:pt>
                <c:pt idx="4">
                  <c:v>20</c:v>
                </c:pt>
                <c:pt idx="5">
                  <c:v>28.6</c:v>
                </c:pt>
                <c:pt idx="6">
                  <c:v>22.9</c:v>
                </c:pt>
                <c:pt idx="7">
                  <c:v>22.9</c:v>
                </c:pt>
                <c:pt idx="8">
                  <c:v>34.299999999999997</c:v>
                </c:pt>
              </c:numCache>
            </c:numRef>
          </c:val>
          <c:extLst>
            <c:ext xmlns:c16="http://schemas.microsoft.com/office/drawing/2014/chart" uri="{C3380CC4-5D6E-409C-BE32-E72D297353CC}">
              <c16:uniqueId val="{00000001-13D1-428B-9364-BCE9489978E0}"/>
            </c:ext>
          </c:extLst>
        </c:ser>
        <c:ser>
          <c:idx val="2"/>
          <c:order val="2"/>
          <c:tx>
            <c:strRef>
              <c:f>Sheet1!$D$1</c:f>
              <c:strCache>
                <c:ptCount val="1"/>
                <c:pt idx="0">
                  <c:v>High</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Sheet1!$A$2:$A$10</c:f>
              <c:strCache>
                <c:ptCount val="9"/>
                <c:pt idx="0">
                  <c:v>IT Skills</c:v>
                </c:pt>
                <c:pt idx="1">
                  <c:v>WIFI issues</c:v>
                </c:pt>
                <c:pt idx="2">
                  <c:v>Seeing yourself on line</c:v>
                </c:pt>
                <c:pt idx="3">
                  <c:v>Asking questions</c:v>
                </c:pt>
                <c:pt idx="4">
                  <c:v>complex homeenvironement</c:v>
                </c:pt>
                <c:pt idx="5">
                  <c:v>Feeling isolated</c:v>
                </c:pt>
                <c:pt idx="6">
                  <c:v>less interaction with teacher</c:v>
                </c:pt>
                <c:pt idx="7">
                  <c:v>information overload</c:v>
                </c:pt>
                <c:pt idx="8">
                  <c:v>Not being able to find required information on online platform</c:v>
                </c:pt>
              </c:strCache>
            </c:strRef>
          </c:cat>
          <c:val>
            <c:numRef>
              <c:f>Sheet1!$D$2:$D$10</c:f>
              <c:numCache>
                <c:formatCode>General</c:formatCode>
                <c:ptCount val="9"/>
                <c:pt idx="0">
                  <c:v>17.100000000000001</c:v>
                </c:pt>
                <c:pt idx="1">
                  <c:v>17.100000000000001</c:v>
                </c:pt>
                <c:pt idx="2">
                  <c:v>40</c:v>
                </c:pt>
                <c:pt idx="3">
                  <c:v>37.1</c:v>
                </c:pt>
                <c:pt idx="4">
                  <c:v>20</c:v>
                </c:pt>
                <c:pt idx="5">
                  <c:v>28.6</c:v>
                </c:pt>
                <c:pt idx="6">
                  <c:v>45.7</c:v>
                </c:pt>
                <c:pt idx="7">
                  <c:v>51.4</c:v>
                </c:pt>
                <c:pt idx="8">
                  <c:v>34.299999999999997</c:v>
                </c:pt>
              </c:numCache>
            </c:numRef>
          </c:val>
          <c:extLst>
            <c:ext xmlns:c16="http://schemas.microsoft.com/office/drawing/2014/chart" uri="{C3380CC4-5D6E-409C-BE32-E72D297353CC}">
              <c16:uniqueId val="{00000002-13D1-428B-9364-BCE9489978E0}"/>
            </c:ext>
          </c:extLst>
        </c:ser>
        <c:dLbls>
          <c:showLegendKey val="0"/>
          <c:showVal val="0"/>
          <c:showCatName val="0"/>
          <c:showSerName val="0"/>
          <c:showPercent val="0"/>
          <c:showBubbleSize val="0"/>
        </c:dLbls>
        <c:gapWidth val="150"/>
        <c:overlap val="100"/>
        <c:axId val="863101215"/>
        <c:axId val="863106623"/>
      </c:barChart>
      <c:catAx>
        <c:axId val="86310121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63106623"/>
        <c:crosses val="autoZero"/>
        <c:auto val="1"/>
        <c:lblAlgn val="ctr"/>
        <c:lblOffset val="100"/>
        <c:noMultiLvlLbl val="0"/>
      </c:catAx>
      <c:valAx>
        <c:axId val="863106623"/>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63101215"/>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Anxiety levels in classroom</a:t>
            </a:r>
          </a:p>
        </c:rich>
      </c:tx>
      <c:layout>
        <c:manualLayout>
          <c:xMode val="edge"/>
          <c:yMode val="edge"/>
          <c:x val="0.2901607581929177"/>
          <c:y val="2.6338384069860883E-4"/>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Low</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Asking questions infront of peers</c:v>
                </c:pt>
                <c:pt idx="1">
                  <c:v>Being asked to present a topic in front of others</c:v>
                </c:pt>
                <c:pt idx="2">
                  <c:v>Group work in class</c:v>
                </c:pt>
                <c:pt idx="3">
                  <c:v>Taking notes in class</c:v>
                </c:pt>
                <c:pt idx="4">
                  <c:v>Arriving to the lecture on time</c:v>
                </c:pt>
                <c:pt idx="5">
                  <c:v>Sitting in a room with other students</c:v>
                </c:pt>
                <c:pt idx="6">
                  <c:v>Worried about getting Covid-19 from other students</c:v>
                </c:pt>
                <c:pt idx="7">
                  <c:v>Speaking to lecturer directly</c:v>
                </c:pt>
              </c:strCache>
            </c:strRef>
          </c:cat>
          <c:val>
            <c:numRef>
              <c:f>Sheet1!$B$2:$B$9</c:f>
              <c:numCache>
                <c:formatCode>0.00%</c:formatCode>
                <c:ptCount val="8"/>
                <c:pt idx="0">
                  <c:v>0.57099999999999995</c:v>
                </c:pt>
                <c:pt idx="1">
                  <c:v>0.114</c:v>
                </c:pt>
                <c:pt idx="2">
                  <c:v>0.48599999999999999</c:v>
                </c:pt>
                <c:pt idx="3">
                  <c:v>0.82899999999999996</c:v>
                </c:pt>
                <c:pt idx="4" formatCode="0%">
                  <c:v>0.8</c:v>
                </c:pt>
                <c:pt idx="5" formatCode="0%">
                  <c:v>0.8</c:v>
                </c:pt>
                <c:pt idx="6">
                  <c:v>0.74299999999999999</c:v>
                </c:pt>
                <c:pt idx="7">
                  <c:v>0.65700000000000003</c:v>
                </c:pt>
              </c:numCache>
            </c:numRef>
          </c:val>
          <c:extLst>
            <c:ext xmlns:c16="http://schemas.microsoft.com/office/drawing/2014/chart" uri="{C3380CC4-5D6E-409C-BE32-E72D297353CC}">
              <c16:uniqueId val="{00000000-6677-4676-A87B-BA7A23174BB5}"/>
            </c:ext>
          </c:extLst>
        </c:ser>
        <c:ser>
          <c:idx val="1"/>
          <c:order val="1"/>
          <c:tx>
            <c:strRef>
              <c:f>Sheet1!$C$1</c:f>
              <c:strCache>
                <c:ptCount val="1"/>
                <c:pt idx="0">
                  <c:v>Med</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Asking questions infront of peers</c:v>
                </c:pt>
                <c:pt idx="1">
                  <c:v>Being asked to present a topic in front of others</c:v>
                </c:pt>
                <c:pt idx="2">
                  <c:v>Group work in class</c:v>
                </c:pt>
                <c:pt idx="3">
                  <c:v>Taking notes in class</c:v>
                </c:pt>
                <c:pt idx="4">
                  <c:v>Arriving to the lecture on time</c:v>
                </c:pt>
                <c:pt idx="5">
                  <c:v>Sitting in a room with other students</c:v>
                </c:pt>
                <c:pt idx="6">
                  <c:v>Worried about getting Covid-19 from other students</c:v>
                </c:pt>
                <c:pt idx="7">
                  <c:v>Speaking to lecturer directly</c:v>
                </c:pt>
              </c:strCache>
            </c:strRef>
          </c:cat>
          <c:val>
            <c:numRef>
              <c:f>Sheet1!$C$2:$C$9</c:f>
              <c:numCache>
                <c:formatCode>0.00%</c:formatCode>
                <c:ptCount val="8"/>
                <c:pt idx="0" formatCode="0%">
                  <c:v>0.2</c:v>
                </c:pt>
                <c:pt idx="1">
                  <c:v>0.48599999999999999</c:v>
                </c:pt>
                <c:pt idx="2">
                  <c:v>0.371</c:v>
                </c:pt>
                <c:pt idx="3">
                  <c:v>0.114</c:v>
                </c:pt>
                <c:pt idx="4">
                  <c:v>0.14299999999999999</c:v>
                </c:pt>
                <c:pt idx="5">
                  <c:v>0.14299999999999999</c:v>
                </c:pt>
                <c:pt idx="6">
                  <c:v>0.114</c:v>
                </c:pt>
                <c:pt idx="7">
                  <c:v>0.28599999999999998</c:v>
                </c:pt>
              </c:numCache>
            </c:numRef>
          </c:val>
          <c:extLst>
            <c:ext xmlns:c16="http://schemas.microsoft.com/office/drawing/2014/chart" uri="{C3380CC4-5D6E-409C-BE32-E72D297353CC}">
              <c16:uniqueId val="{00000001-6677-4676-A87B-BA7A23174BB5}"/>
            </c:ext>
          </c:extLst>
        </c:ser>
        <c:ser>
          <c:idx val="2"/>
          <c:order val="2"/>
          <c:tx>
            <c:strRef>
              <c:f>Sheet1!$D$1</c:f>
              <c:strCache>
                <c:ptCount val="1"/>
                <c:pt idx="0">
                  <c:v>High</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Asking questions infront of peers</c:v>
                </c:pt>
                <c:pt idx="1">
                  <c:v>Being asked to present a topic in front of others</c:v>
                </c:pt>
                <c:pt idx="2">
                  <c:v>Group work in class</c:v>
                </c:pt>
                <c:pt idx="3">
                  <c:v>Taking notes in class</c:v>
                </c:pt>
                <c:pt idx="4">
                  <c:v>Arriving to the lecture on time</c:v>
                </c:pt>
                <c:pt idx="5">
                  <c:v>Sitting in a room with other students</c:v>
                </c:pt>
                <c:pt idx="6">
                  <c:v>Worried about getting Covid-19 from other students</c:v>
                </c:pt>
                <c:pt idx="7">
                  <c:v>Speaking to lecturer directly</c:v>
                </c:pt>
              </c:strCache>
            </c:strRef>
          </c:cat>
          <c:val>
            <c:numRef>
              <c:f>Sheet1!$D$2:$D$9</c:f>
              <c:numCache>
                <c:formatCode>0%</c:formatCode>
                <c:ptCount val="8"/>
                <c:pt idx="0" formatCode="0.00%">
                  <c:v>0.22900000000000001</c:v>
                </c:pt>
                <c:pt idx="1">
                  <c:v>0.4</c:v>
                </c:pt>
                <c:pt idx="2" formatCode="0.00%">
                  <c:v>0.14299999999999999</c:v>
                </c:pt>
                <c:pt idx="3" formatCode="0.00%">
                  <c:v>5.7000000000000002E-2</c:v>
                </c:pt>
                <c:pt idx="4" formatCode="0.00%">
                  <c:v>5.7000000000000002E-2</c:v>
                </c:pt>
                <c:pt idx="5" formatCode="0.00%">
                  <c:v>5.7000000000000002E-2</c:v>
                </c:pt>
                <c:pt idx="6" formatCode="0.00%">
                  <c:v>0.14299999999999999</c:v>
                </c:pt>
                <c:pt idx="7" formatCode="0.00%">
                  <c:v>5.7000000000000002E-2</c:v>
                </c:pt>
              </c:numCache>
            </c:numRef>
          </c:val>
          <c:extLst>
            <c:ext xmlns:c16="http://schemas.microsoft.com/office/drawing/2014/chart" uri="{C3380CC4-5D6E-409C-BE32-E72D297353CC}">
              <c16:uniqueId val="{00000002-6677-4676-A87B-BA7A23174BB5}"/>
            </c:ext>
          </c:extLst>
        </c:ser>
        <c:dLbls>
          <c:dLblPos val="outEnd"/>
          <c:showLegendKey val="0"/>
          <c:showVal val="1"/>
          <c:showCatName val="0"/>
          <c:showSerName val="0"/>
          <c:showPercent val="0"/>
          <c:showBubbleSize val="0"/>
        </c:dLbls>
        <c:gapWidth val="444"/>
        <c:overlap val="-90"/>
        <c:axId val="1226403807"/>
        <c:axId val="1226413791"/>
      </c:barChart>
      <c:catAx>
        <c:axId val="12264038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26413791"/>
        <c:crosses val="autoZero"/>
        <c:auto val="1"/>
        <c:lblAlgn val="ctr"/>
        <c:lblOffset val="100"/>
        <c:noMultiLvlLbl val="0"/>
      </c:catAx>
      <c:valAx>
        <c:axId val="1226413791"/>
        <c:scaling>
          <c:orientation val="minMax"/>
        </c:scaling>
        <c:delete val="1"/>
        <c:axPos val="l"/>
        <c:numFmt formatCode="0.00%" sourceLinked="1"/>
        <c:majorTickMark val="none"/>
        <c:minorTickMark val="none"/>
        <c:tickLblPos val="nextTo"/>
        <c:crossAx val="122640380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Social Anxiety</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11%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08D4-406C-AA8C-9C021E7695FD}"/>
                </c:ext>
              </c:extLst>
            </c:dLbl>
            <c:dLbl>
              <c:idx val="1"/>
              <c:tx>
                <c:rich>
                  <a:bodyPr/>
                  <a:lstStyle/>
                  <a:p>
                    <a:r>
                      <a:rPr lang="en-US"/>
                      <a:t>26%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08D4-406C-AA8C-9C021E7695FD}"/>
                </c:ext>
              </c:extLst>
            </c:dLbl>
            <c:dLbl>
              <c:idx val="2"/>
              <c:tx>
                <c:rich>
                  <a:bodyPr/>
                  <a:lstStyle/>
                  <a:p>
                    <a:r>
                      <a:rPr lang="en-US"/>
                      <a:t>20%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08D4-406C-AA8C-9C021E7695FD}"/>
                </c:ext>
              </c:extLst>
            </c:dLbl>
            <c:dLbl>
              <c:idx val="3"/>
              <c:tx>
                <c:rich>
                  <a:bodyPr/>
                  <a:lstStyle/>
                  <a:p>
                    <a:r>
                      <a:rPr lang="en-US"/>
                      <a:t>43%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08D4-406C-AA8C-9C021E7695FD}"/>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Classroom</c:v>
                </c:pt>
                <c:pt idx="1">
                  <c:v>Online</c:v>
                </c:pt>
                <c:pt idx="2">
                  <c:v>Both</c:v>
                </c:pt>
                <c:pt idx="3">
                  <c:v>Neither</c:v>
                </c:pt>
              </c:strCache>
            </c:strRef>
          </c:cat>
          <c:val>
            <c:numRef>
              <c:f>Sheet1!$B$2:$B$5</c:f>
              <c:numCache>
                <c:formatCode>General</c:formatCode>
                <c:ptCount val="4"/>
                <c:pt idx="0">
                  <c:v>4</c:v>
                </c:pt>
                <c:pt idx="1">
                  <c:v>9</c:v>
                </c:pt>
                <c:pt idx="2">
                  <c:v>7</c:v>
                </c:pt>
                <c:pt idx="3">
                  <c:v>15</c:v>
                </c:pt>
              </c:numCache>
            </c:numRef>
          </c:val>
          <c:extLst>
            <c:ext xmlns:c16="http://schemas.microsoft.com/office/drawing/2014/chart" uri="{C3380CC4-5D6E-409C-BE32-E72D297353CC}">
              <c16:uniqueId val="{00000000-B039-47AD-B103-DB5128951703}"/>
            </c:ext>
          </c:extLst>
        </c:ser>
        <c:dLbls>
          <c:dLblPos val="inEnd"/>
          <c:showLegendKey val="0"/>
          <c:showVal val="1"/>
          <c:showCatName val="0"/>
          <c:showSerName val="0"/>
          <c:showPercent val="0"/>
          <c:showBubbleSize val="0"/>
        </c:dLbls>
        <c:gapWidth val="41"/>
        <c:axId val="248395744"/>
        <c:axId val="248403648"/>
      </c:barChart>
      <c:catAx>
        <c:axId val="248395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48403648"/>
        <c:crosses val="autoZero"/>
        <c:auto val="1"/>
        <c:lblAlgn val="ctr"/>
        <c:lblOffset val="100"/>
        <c:noMultiLvlLbl val="0"/>
      </c:catAx>
      <c:valAx>
        <c:axId val="248403648"/>
        <c:scaling>
          <c:orientation val="minMax"/>
        </c:scaling>
        <c:delete val="1"/>
        <c:axPos val="l"/>
        <c:numFmt formatCode="General" sourceLinked="1"/>
        <c:majorTickMark val="none"/>
        <c:minorTickMark val="none"/>
        <c:tickLblPos val="nextTo"/>
        <c:crossAx val="24839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Preference of learning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8AC9-4A20-A6E9-B1426AF70C01}"/>
                </c:ext>
              </c:extLst>
            </c:dLbl>
            <c:dLbl>
              <c:idx val="1"/>
              <c:tx>
                <c:rich>
                  <a:bodyPr/>
                  <a:lstStyle/>
                  <a:p>
                    <a:r>
                      <a:rPr lang="en-US"/>
                      <a:t>46%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8AC9-4A20-A6E9-B1426AF70C01}"/>
                </c:ext>
              </c:extLst>
            </c:dLbl>
            <c:dLbl>
              <c:idx val="2"/>
              <c:tx>
                <c:rich>
                  <a:bodyPr/>
                  <a:lstStyle/>
                  <a:p>
                    <a:r>
                      <a:rPr lang="en-US"/>
                      <a:t>46%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8AC9-4A20-A6E9-B1426AF70C0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online learning</c:v>
                </c:pt>
                <c:pt idx="1">
                  <c:v>Classroom</c:v>
                </c:pt>
                <c:pt idx="2">
                  <c:v>Blended learning </c:v>
                </c:pt>
              </c:strCache>
            </c:strRef>
          </c:cat>
          <c:val>
            <c:numRef>
              <c:f>Sheet1!$B$2:$B$4</c:f>
              <c:numCache>
                <c:formatCode>General</c:formatCode>
                <c:ptCount val="3"/>
                <c:pt idx="0">
                  <c:v>3</c:v>
                </c:pt>
                <c:pt idx="1">
                  <c:v>16</c:v>
                </c:pt>
                <c:pt idx="2">
                  <c:v>16</c:v>
                </c:pt>
              </c:numCache>
            </c:numRef>
          </c:val>
          <c:extLst>
            <c:ext xmlns:c16="http://schemas.microsoft.com/office/drawing/2014/chart" uri="{C3380CC4-5D6E-409C-BE32-E72D297353CC}">
              <c16:uniqueId val="{00000000-8AC9-4A20-A6E9-B1426AF70C01}"/>
            </c:ext>
          </c:extLst>
        </c:ser>
        <c:dLbls>
          <c:dLblPos val="inEnd"/>
          <c:showLegendKey val="0"/>
          <c:showVal val="1"/>
          <c:showCatName val="0"/>
          <c:showSerName val="0"/>
          <c:showPercent val="0"/>
          <c:showBubbleSize val="0"/>
        </c:dLbls>
        <c:gapWidth val="41"/>
        <c:axId val="1490686544"/>
        <c:axId val="1490689872"/>
      </c:barChart>
      <c:catAx>
        <c:axId val="1490686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90689872"/>
        <c:crosses val="autoZero"/>
        <c:auto val="1"/>
        <c:lblAlgn val="ctr"/>
        <c:lblOffset val="100"/>
        <c:noMultiLvlLbl val="0"/>
      </c:catAx>
      <c:valAx>
        <c:axId val="1490689872"/>
        <c:scaling>
          <c:orientation val="minMax"/>
        </c:scaling>
        <c:delete val="1"/>
        <c:axPos val="l"/>
        <c:numFmt formatCode="General" sourceLinked="1"/>
        <c:majorTickMark val="none"/>
        <c:minorTickMark val="none"/>
        <c:tickLblPos val="nextTo"/>
        <c:crossAx val="1490686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9EA25567254034A9847E8FEEDB08B9"/>
        <w:category>
          <w:name w:val="General"/>
          <w:gallery w:val="placeholder"/>
        </w:category>
        <w:types>
          <w:type w:val="bbPlcHdr"/>
        </w:types>
        <w:behaviors>
          <w:behavior w:val="content"/>
        </w:behaviors>
        <w:guid w:val="{68873343-E337-4DC3-A38E-89F9CDD17C4B}"/>
      </w:docPartPr>
      <w:docPartBody>
        <w:p w:rsidR="00B16958" w:rsidRDefault="003D0E7F" w:rsidP="003D0E7F">
          <w:pPr>
            <w:pStyle w:val="D59EA25567254034A9847E8FEEDB08B9"/>
          </w:pPr>
          <w:r>
            <w:rPr>
              <w:rFonts w:asciiTheme="majorHAnsi" w:eastAsiaTheme="majorEastAsia" w:hAnsiTheme="majorHAnsi" w:cstheme="majorBidi"/>
              <w:caps/>
              <w:color w:val="4472C4" w:themeColor="accent1"/>
              <w:sz w:val="80"/>
              <w:szCs w:val="80"/>
            </w:rPr>
            <w:t>[Document title]</w:t>
          </w:r>
        </w:p>
      </w:docPartBody>
    </w:docPart>
    <w:docPart>
      <w:docPartPr>
        <w:name w:val="F7EE0F0C0E2C48D5A0E4789F879010F8"/>
        <w:category>
          <w:name w:val="General"/>
          <w:gallery w:val="placeholder"/>
        </w:category>
        <w:types>
          <w:type w:val="bbPlcHdr"/>
        </w:types>
        <w:behaviors>
          <w:behavior w:val="content"/>
        </w:behaviors>
        <w:guid w:val="{CC247E39-EB77-4C3A-B3CD-B3055193C879}"/>
      </w:docPartPr>
      <w:docPartBody>
        <w:p w:rsidR="00B16958" w:rsidRDefault="003D0E7F" w:rsidP="003D0E7F">
          <w:pPr>
            <w:pStyle w:val="F7EE0F0C0E2C48D5A0E4789F879010F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7F"/>
    <w:rsid w:val="00015EE7"/>
    <w:rsid w:val="00035F21"/>
    <w:rsid w:val="00067B7B"/>
    <w:rsid w:val="000726DD"/>
    <w:rsid w:val="00086C86"/>
    <w:rsid w:val="00094B4F"/>
    <w:rsid w:val="00110644"/>
    <w:rsid w:val="00117E3E"/>
    <w:rsid w:val="00154961"/>
    <w:rsid w:val="001A585E"/>
    <w:rsid w:val="00255D8D"/>
    <w:rsid w:val="002B053F"/>
    <w:rsid w:val="0033001D"/>
    <w:rsid w:val="0033007D"/>
    <w:rsid w:val="0036373E"/>
    <w:rsid w:val="003D0E7F"/>
    <w:rsid w:val="004959CE"/>
    <w:rsid w:val="005A7206"/>
    <w:rsid w:val="00642C47"/>
    <w:rsid w:val="0066651E"/>
    <w:rsid w:val="00667ECC"/>
    <w:rsid w:val="006B60E1"/>
    <w:rsid w:val="007063E2"/>
    <w:rsid w:val="00715294"/>
    <w:rsid w:val="0076119E"/>
    <w:rsid w:val="00801F01"/>
    <w:rsid w:val="00884774"/>
    <w:rsid w:val="0089287F"/>
    <w:rsid w:val="00912468"/>
    <w:rsid w:val="009C589B"/>
    <w:rsid w:val="009E4148"/>
    <w:rsid w:val="009F032D"/>
    <w:rsid w:val="00A5784E"/>
    <w:rsid w:val="00A811FA"/>
    <w:rsid w:val="00AB1726"/>
    <w:rsid w:val="00AE7CA0"/>
    <w:rsid w:val="00B16958"/>
    <w:rsid w:val="00B37B1F"/>
    <w:rsid w:val="00B73CCF"/>
    <w:rsid w:val="00B83079"/>
    <w:rsid w:val="00BA4AE6"/>
    <w:rsid w:val="00BD55C0"/>
    <w:rsid w:val="00BD5BC4"/>
    <w:rsid w:val="00D268CE"/>
    <w:rsid w:val="00DA1C1B"/>
    <w:rsid w:val="00DC109A"/>
    <w:rsid w:val="00DC22BA"/>
    <w:rsid w:val="00E225F3"/>
    <w:rsid w:val="00E6743A"/>
    <w:rsid w:val="00F21B62"/>
    <w:rsid w:val="00F67830"/>
    <w:rsid w:val="00F71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9EA25567254034A9847E8FEEDB08B9">
    <w:name w:val="D59EA25567254034A9847E8FEEDB08B9"/>
    <w:rsid w:val="003D0E7F"/>
  </w:style>
  <w:style w:type="paragraph" w:customStyle="1" w:styleId="F7EE0F0C0E2C48D5A0E4789F879010F8">
    <w:name w:val="F7EE0F0C0E2C48D5A0E4789F879010F8"/>
    <w:rsid w:val="003D0E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Bay08</b:Tag>
    <b:SourceType>JournalArticle</b:SourceType>
    <b:Guid>{C1C2A728-97FD-41CD-A714-249E78032C28}</b:Guid>
    <b:Title>The prevalence and socio-demographic correlations of depression, anxiety and stress among a group of university students</b:Title>
    <b:JournalName>Social Psychiatry and Psychiatric Epidemiology: The International journal for Research in Social and Genetic Epidemiology and Mental Health Services</b:JournalName>
    <b:Year>2008</b:Year>
    <b:Pages>667-672</b:Pages>
    <b:Author>
      <b:Author>
        <b:NameList>
          <b:Person>
            <b:Last>Bayram</b:Last>
            <b:First>N</b:First>
          </b:Person>
          <b:Person>
            <b:Last>Bilgel</b:Last>
            <b:First>N</b:First>
          </b:Person>
        </b:NameList>
      </b:Author>
    </b:Author>
    <b:Volume>43 </b:Volume>
    <b:Issue>8</b:Issue>
    <b:RefOrder>1</b:RefOrder>
  </b:Source>
  <b:Source>
    <b:Tag>Wel99</b:Tag>
    <b:SourceType>Book</b:SourceType>
    <b:Guid>{DD881A34-A709-4836-9E77-AB01D541CC3D}</b:Guid>
    <b:Title>Research methodology for buisness and administrative sciences</b:Title>
    <b:Year>1999</b:Year>
    <b:Author>
      <b:Author>
        <b:NameList>
          <b:Person>
            <b:Last>Welman</b:Last>
            <b:Middle>C</b:Middle>
            <b:First>J</b:First>
          </b:Person>
          <b:Person>
            <b:Last>Kruger</b:Last>
            <b:Middle>J</b:Middle>
            <b:First>S</b:First>
          </b:Person>
        </b:NameList>
      </b:Author>
    </b:Author>
    <b:City>Johannesburg, South Africa</b:City>
    <b:Publisher>International Thompson</b:Publisher>
    <b:RefOrder>2</b:RefOrder>
  </b:Source>
  <b:Source>
    <b:Tag>Sto88</b:Tag>
    <b:SourceType>BookSection</b:SourceType>
    <b:Guid>{486BFEF1-ADE8-4E95-A699-21515BB3F454}</b:Guid>
    <b:Title>Research: Towards a phenomenological Praxis</b:Title>
    <b:Year>1988</b:Year>
    <b:City>Cape town, South africa</b:City>
    <b:Publisher>Juta</b:Publisher>
    <b:Pages>141-156</b:Pages>
    <b:Author>
      <b:Author>
        <b:NameList>
          <b:Person>
            <b:Last>Stones </b:Last>
            <b:Middle>R</b:Middle>
            <b:First>C</b:First>
          </b:Person>
        </b:NameList>
      </b:Author>
      <b:BookAuthor>
        <b:NameList>
          <b:Person>
            <b:Last>Kruger</b:Last>
            <b:First>D</b:First>
          </b:Person>
        </b:NameList>
      </b:BookAuthor>
    </b:Author>
    <b:BookTitle>An Introduction to phenomenological Psychology</b:BookTitle>
    <b:Edition>2nd</b:Edition>
    <b:RefOrder>3</b:RefOrder>
  </b:Source>
  <b:Source>
    <b:Tag>Coh18</b:Tag>
    <b:SourceType>Book</b:SourceType>
    <b:Guid>{129B9DAB-63F0-4580-8BA0-DC512784B875}</b:Guid>
    <b:Title>Research Methods in Education</b:Title>
    <b:Year>2018</b:Year>
    <b:City>Abingdon, Oxon</b:City>
    <b:Publisher>Routledge</b:Publisher>
    <b:Author>
      <b:Author>
        <b:NameList>
          <b:Person>
            <b:Last>Cohen</b:Last>
            <b:First>L</b:First>
          </b:Person>
          <b:Person>
            <b:Last>Manion</b:Last>
            <b:First>L</b:First>
          </b:Person>
          <b:Person>
            <b:Last>Morrison</b:Last>
            <b:First>K</b:First>
          </b:Person>
        </b:NameList>
      </b:Author>
    </b:Author>
    <b:Edition>Eighth</b:Edition>
    <b:RefOrder>4</b:RefOrder>
  </b:Source>
  <b:Source>
    <b:Tag>Tay84</b:Tag>
    <b:SourceType>Book</b:SourceType>
    <b:Guid>{BE422DFF-B977-474E-B89D-67BEC328C60B}</b:Guid>
    <b:Title>Introduction to qualitative research methods: The search for meanings</b:Title>
    <b:Year>1984</b:Year>
    <b:City>New York</b:City>
    <b:Publisher>John Wiley &amp; Sons</b:Publisher>
    <b:Author>
      <b:Author>
        <b:NameList>
          <b:Person>
            <b:Last>Taylor</b:Last>
            <b:Middle>J</b:Middle>
            <b:First>S</b:First>
          </b:Person>
          <b:Person>
            <b:Last>Bogdan</b:Last>
            <b:First>R</b:First>
          </b:Person>
        </b:NameList>
      </b:Author>
    </b:Author>
    <b:RefOrder>5</b:RefOrder>
  </b:Source>
  <b:Source>
    <b:Tag>Gub94</b:Tag>
    <b:SourceType>BookSection</b:SourceType>
    <b:Guid>{47CC4C68-A8F6-4D95-BB98-9E5A7588EC61}</b:Guid>
    <b:Title>Competing paradigms in qualitative research</b:Title>
    <b:Year>1994</b:Year>
    <b:City>Thousand Oakes</b:City>
    <b:Publisher>SAGE</b:Publisher>
    <b:Pages>105-117</b:Pages>
    <b:Author>
      <b:Author>
        <b:NameList>
          <b:Person>
            <b:Last>Guba</b:Last>
            <b:Middle>G</b:Middle>
            <b:First>E</b:First>
          </b:Person>
          <b:Person>
            <b:Last>Lincoln</b:Last>
            <b:First>Y</b:First>
          </b:Person>
        </b:NameList>
      </b:Author>
      <b:BookAuthor>
        <b:NameList>
          <b:Person>
            <b:Last>Denzin</b:Last>
            <b:Middle>K</b:Middle>
            <b:First>N</b:First>
          </b:Person>
          <b:Person>
            <b:Last>Lincoln</b:Last>
            <b:Middle>S</b:Middle>
            <b:First>Y</b:First>
          </b:Person>
        </b:NameList>
      </b:BookAuthor>
    </b:Author>
    <b:BookTitle>Handbook of Qualtative research</b:BookTitle>
    <b:Edition>3rd</b:Edition>
    <b:RefOrder>6</b:RefOrder>
  </b:Source>
  <b:Source>
    <b:Tag>Gub89</b:Tag>
    <b:SourceType>ArticleInAPeriodical</b:SourceType>
    <b:Guid>{8AFF8DC9-31C6-44EF-B4F7-940E71BEC86D}</b:Guid>
    <b:Title>What is This Constructivist Paradigm Anyway?</b:Title>
    <b:Year>1989</b:Year>
    <b:Pages>79-90</b:Pages>
    <b:Publisher>SAGE</b:Publisher>
    <b:Author>
      <b:Author>
        <b:NameList>
          <b:Person>
            <b:Last>Guba</b:Last>
            <b:Middle>G</b:Middle>
            <b:First>E</b:First>
          </b:Person>
          <b:Person>
            <b:Last>Lincoln</b:Last>
            <b:Middle>S</b:Middle>
            <b:First>Y</b:First>
          </b:Person>
        </b:NameList>
      </b:Author>
    </b:Author>
    <b:PeriodicalTitle>Fouth Generation Evaluation</b:PeriodicalTitle>
    <b:Month>December</b:Month>
    <b:Edition>1st</b:Edition>
    <b:RefOrder>7</b:RefOrder>
  </b:Source>
  <b:Source>
    <b:Tag>Lin85</b:Tag>
    <b:SourceType>Book</b:SourceType>
    <b:Guid>{9E86E757-365A-4944-8620-9D7A64A0D019}</b:Guid>
    <b:Title>NATURALSTIC INQUIRY</b:Title>
    <b:Year>1985</b:Year>
    <b:City>Thousand Oaks</b:City>
    <b:Publisher>SAGE</b:Publisher>
    <b:Author>
      <b:Author>
        <b:NameList>
          <b:Person>
            <b:Last>Lincoln</b:Last>
            <b:Middle>S</b:Middle>
            <b:First>Y</b:First>
          </b:Person>
          <b:Person>
            <b:Last>Guba</b:Last>
            <b:Middle>S</b:Middle>
            <b:First>E</b:First>
          </b:Person>
        </b:NameList>
      </b:Author>
    </b:Author>
    <b:RefOrder>8</b:RefOrder>
  </b:Source>
  <b:Source>
    <b:Tag>Lin171</b:Tag>
    <b:SourceType>Book</b:SourceType>
    <b:Guid>{4F0C5DC8-8AA4-4497-B5D7-D9E1C21A4F9F}</b:Guid>
    <b:Title>Methods and Paradigms in Education Research </b:Title>
    <b:Year>2017</b:Year>
    <b:City>Hershey, PA</b:City>
    <b:Publisher>IGI Global</b:Publisher>
    <b:Author>
      <b:Author>
        <b:NameList>
          <b:Person>
            <b:Last>Ling</b:Last>
            <b:First>L</b:First>
          </b:Person>
          <b:Person>
            <b:Last>Ling </b:Last>
            <b:First>P</b:First>
          </b:Person>
        </b:NameList>
      </b:Author>
    </b:Author>
    <b:RefOrder>9</b:RefOrder>
  </b:Source>
  <b:Source>
    <b:Tag>Cre00</b:Tag>
    <b:SourceType>JournalArticle</b:SourceType>
    <b:Guid>{0ECE81DB-325B-46BB-9D40-FBC6B5217B00}</b:Guid>
    <b:Title>Determining Validity in Qualitative Inquiry</b:Title>
    <b:JournalName>Theory into Practice</b:JournalName>
    <b:Year>2000</b:Year>
    <b:Pages>124-30</b:Pages>
    <b:Author>
      <b:Author>
        <b:NameList>
          <b:Person>
            <b:Last>Creswell </b:Last>
            <b:First>J</b:First>
          </b:Person>
          <b:Person>
            <b:Last>Miller</b:Last>
            <b:First>D</b:First>
          </b:Person>
        </b:NameList>
      </b:Author>
    </b:Author>
    <b:Volume>39</b:Volume>
    <b:Issue>3</b:Issue>
    <b:RefOrder>10</b:RefOrder>
  </b:Source>
  <b:Source>
    <b:Tag>Cre11</b:Tag>
    <b:SourceType>Book</b:SourceType>
    <b:Guid>{50A5B646-1FEB-4C99-823B-2550F03A0380}</b:Guid>
    <b:Title>Designing and Conducting Mixed Method Research</b:Title>
    <b:Year>2011</b:Year>
    <b:City>Sage</b:City>
    <b:Publisher>Thousand Oakes</b:Publisher>
    <b:Author>
      <b:Author>
        <b:NameList>
          <b:Person>
            <b:Last>Creswell</b:Last>
            <b:First>J</b:First>
            <b:Middle>W</b:Middle>
          </b:Person>
          <b:Person>
            <b:Last>Plano Clark</b:Last>
            <b:First>V</b:First>
            <b:Middle>L</b:Middle>
          </b:Person>
        </b:NameList>
      </b:Author>
    </b:Author>
    <b:Edition>2nd</b:Edition>
    <b:RefOrder>11</b:RefOrder>
  </b:Source>
  <b:Source>
    <b:Tag>Den14</b:Tag>
    <b:SourceType>Book</b:SourceType>
    <b:Guid>{4EBF206F-6B3C-421D-9AD4-4DB68421D440}</b:Guid>
    <b:Title>The Good Research Guide</b:Title>
    <b:Year>2014</b:Year>
    <b:City>Maidenhead. UK</b:City>
    <b:Publisher>Open University Press</b:Publisher>
    <b:Author>
      <b:Author>
        <b:NameList>
          <b:Person>
            <b:Last>Denscombe</b:Last>
            <b:First>M</b:First>
          </b:Person>
        </b:NameList>
      </b:Author>
    </b:Author>
    <b:Edition>4th</b:Edition>
    <b:RefOrder>12</b:RefOrder>
  </b:Source>
  <b:Source>
    <b:Tag>Arr21</b:Tag>
    <b:SourceType>JournalArticle</b:SourceType>
    <b:Guid>{591FCFC2-6E04-40F6-9162-DFBBF1E722D7}</b:Guid>
    <b:Title>An Analysis of Student Learning Anxiety During Covid-19 Pandemic :A study in HIgher Eduction</b:Title>
    <b:JournalName>The journal of continuing Higher Education</b:JournalName>
    <b:Year>2021</b:Year>
    <b:Pages>192-205</b:Pages>
    <b:Author>
      <b:Author>
        <b:NameList>
          <b:Person>
            <b:Last>Arribathi</b:Last>
            <b:Middle>H</b:Middle>
            <b:First>A</b:First>
          </b:Person>
          <b:Person>
            <b:Last>Rosyad</b:Last>
            <b:Middle>M</b:Middle>
            <b:First>A</b:First>
          </b:Person>
          <b:Person>
            <b:Last>Mulyati</b:Last>
            <b:Middle>S</b:Middle>
            <b:First>D</b:First>
          </b:Person>
        </b:NameList>
      </b:Author>
    </b:Author>
    <b:Volume>69</b:Volume>
    <b:Issue>3</b:Issue>
    <b:RefOrder>13</b:RefOrder>
  </b:Source>
  <b:Source>
    <b:Tag>Whi20</b:Tag>
    <b:SourceType>JournalArticle</b:SourceType>
    <b:Guid>{23E7EA5A-A4BD-4FBF-BCD4-3A36CC2D6E63}</b:Guid>
    <b:Title>Learning from Covid-19: Design, age friendly technology,hacking and mental models</b:Title>
    <b:JournalName>Emerald Open research</b:JournalName>
    <b:Year>2020</b:Year>
    <b:Pages>21</b:Pages>
    <b:Author>
      <b:Author>
        <b:NameList>
          <b:Person>
            <b:Last>White</b:Last>
            <b:Middle>J</b:Middle>
            <b:First>P</b:First>
          </b:Person>
          <b:Person>
            <b:Last>Marston</b:Last>
            <b:Middle>R</b:Middle>
            <b:First>H</b:First>
          </b:Person>
          <b:Person>
            <b:Last>Shore</b:Last>
            <b:First>L</b:First>
          </b:Person>
          <b:Person>
            <b:Last>Turner</b:Last>
            <b:First>R</b:First>
          </b:Person>
        </b:NameList>
      </b:Author>
    </b:Author>
    <b:Volume>2</b:Volume>
    <b:Issue>21</b:Issue>
    <b:RefOrder>14</b:RefOrder>
  </b:Source>
  <b:Source>
    <b:Tag>NgY20</b:Tag>
    <b:SourceType>JournalArticle</b:SourceType>
    <b:Guid>{221B1CBC-7879-4342-A800-3CED77AF1BD7}</b:Guid>
    <b:Title>Coronavirus disease (COVID-19) Prevention: Virtual classroom education for hand hygiene</b:Title>
    <b:JournalName>Nurse Education in Practice</b:JournalName>
    <b:Year>2020</b:Year>
    <b:Author>
      <b:Author>
        <b:NameList>
          <b:Person>
            <b:Last>Ng</b:Last>
            <b:Middle>M</b:Middle>
            <b:First>Y</b:First>
          </b:Person>
          <b:Person>
            <b:Last>Peggy</b:Last>
            <b:Middle>L</b:Middle>
            <b:First>P</b:First>
          </b:Person>
        </b:NameList>
      </b:Author>
    </b:Author>
    <b:Volume>45</b:Volume>
    <b:RefOrder>15</b:RefOrder>
  </b:Source>
  <b:Source>
    <b:Tag>LiS20</b:Tag>
    <b:SourceType>JournalArticle</b:SourceType>
    <b:Guid>{A9C7B6DB-CBC4-42AC-8F78-3F3759DE71D2}</b:Guid>
    <b:Title>The Impact of COVID-19 epidemic declarion on psychological sequences: A study on active Weibo users</b:Title>
    <b:JournalName>International Journal of Environmental Research and Public Health</b:JournalName>
    <b:Year>2020</b:Year>
    <b:Author>
      <b:Author>
        <b:NameList>
          <b:Person>
            <b:Last>Li</b:Last>
            <b:First>S</b:First>
          </b:Person>
          <b:Person>
            <b:Last>Wang</b:Last>
            <b:First>Y</b:First>
          </b:Person>
          <b:Person>
            <b:Last>Xue</b:Last>
            <b:First>J</b:First>
          </b:Person>
          <b:Person>
            <b:Last>Zhao</b:Last>
            <b:First>N</b:First>
          </b:Person>
          <b:Person>
            <b:Last>Zhu</b:Last>
            <b:First>T</b:First>
          </b:Person>
        </b:NameList>
      </b:Author>
    </b:Author>
    <b:Volume>17</b:Volume>
    <b:Issue>6</b:Issue>
    <b:RefOrder>16</b:RefOrder>
  </b:Source>
  <b:Source>
    <b:Tag>Nev05</b:Tag>
    <b:SourceType>Book</b:SourceType>
    <b:Guid>{D096BD62-C43F-40B3-A3A5-AE7064D11505}</b:Guid>
    <b:Title>Abnormal Psychology in a changing world</b:Title>
    <b:Year>2005</b:Year>
    <b:City>Erlangga</b:City>
    <b:Publisher>Prentice Hall Press</b:Publisher>
    <b:Author>
      <b:Author>
        <b:NameList>
          <b:Person>
            <b:Last>Nevid</b:Last>
            <b:Middle>S</b:Middle>
            <b:First>J</b:First>
          </b:Person>
          <b:Person>
            <b:Last>Spencer</b:Last>
            <b:Middle>A</b:Middle>
            <b:First>R</b:First>
          </b:Person>
          <b:Person>
            <b:Last>Rathus</b:Last>
            <b:Middle>G</b:Middle>
            <b:First>B</b:First>
          </b:Person>
        </b:NameList>
      </b:Author>
    </b:Author>
    <b:Edition>5th</b:Edition>
    <b:RefOrder>17</b:RefOrder>
  </b:Source>
  <b:Source>
    <b:Tag>Alk21</b:Tag>
    <b:SourceType>Book</b:SourceType>
    <b:Guid>{754A30DA-36F1-4A51-9B32-03DE12E6159C}</b:Guid>
    <b:Title>Anxiety Disorders The New Achievements</b:Title>
    <b:Year>2021</b:Year>
    <b:Publisher>IntechOpen</b:Publisher>
    <b:Author>
      <b:Author>
        <b:NameList>
          <b:Person>
            <b:Last>Alkandari</b:Last>
            <b:Middle>Y</b:Middle>
            <b:First>N</b:First>
          </b:Person>
        </b:NameList>
      </b:Author>
    </b:Author>
    <b:YearAccessed>2021</b:YearAccessed>
    <b:MonthAccessed>May</b:MonthAccessed>
    <b:DayAccessed>12th</b:DayAccessed>
    <b:RefOrder>18</b:RefOrder>
  </b:Source>
  <b:Source>
    <b:Tag>Now02</b:Tag>
    <b:SourceType>JournalArticle</b:SourceType>
    <b:Guid>{B6382C2D-B877-4841-9011-D41C89ED8456}</b:Guid>
    <b:Title>Coping with Ambivalence: The Effect of Removing a Neutral Option on Consumer Attitude and Preference Judgements</b:Title>
    <b:Year>2002</b:Year>
    <b:JournalName>Journal of Consumer Research</b:JournalName>
    <b:Pages>34-319</b:Pages>
    <b:Author>
      <b:Author>
        <b:NameList>
          <b:Person>
            <b:Last>Nowlis</b:Last>
            <b:First>s</b:First>
          </b:Person>
          <b:Person>
            <b:Last>Kahn</b:Last>
            <b:Middle>E</b:Middle>
            <b:First>B</b:First>
          </b:Person>
          <b:Person>
            <b:Last>Dhar</b:Last>
            <b:First>R</b:First>
          </b:Person>
        </b:NameList>
      </b:Author>
    </b:Author>
    <b:Volume>29</b:Volume>
    <b:Issue>3</b:Issue>
    <b:DOI>10.1086/344431</b:DOI>
    <b:Publisher>Chicago Press</b:Publisher>
    <b:RefOrder>19</b:RefOrder>
  </b:Source>
  <b:Source>
    <b:Tag>Kro02</b:Tag>
    <b:SourceType>BookSection</b:SourceType>
    <b:Guid>{46C77CD3-DD84-4DAE-A03C-C8EF7135D491}</b:Guid>
    <b:Title>The Causes of No-opinion Responses to Attitude Measures in Surveys: They are Rarely What They Appear to Be</b:Title>
    <b:Year>2002</b:Year>
    <b:Pages>64-85</b:Pages>
    <b:Author>
      <b:Author>
        <b:NameList>
          <b:Person>
            <b:Last>Krosnick</b:Last>
            <b:Middle>A</b:Middle>
            <b:First>J</b:First>
          </b:Person>
        </b:NameList>
      </b:Author>
      <b:BookAuthor>
        <b:NameList>
          <b:Person>
            <b:Last>Groves</b:Last>
            <b:Middle>M</b:Middle>
            <b:First>R</b:First>
          </b:Person>
          <b:Person>
            <b:Last>Dillman</b:Last>
            <b:Middle>A</b:Middle>
            <b:First>D</b:First>
          </b:Person>
          <b:Person>
            <b:Last>Eltinge</b:Last>
            <b:Middle>L</b:Middle>
            <b:First>J</b:First>
          </b:Person>
          <b:Person>
            <b:Last>Little</b:Last>
            <b:Middle>J. A</b:Middle>
            <b:First>R</b:First>
          </b:Person>
        </b:NameList>
      </b:BookAuthor>
    </b:Author>
    <b:BookTitle>Survey Nonresponse</b:BookTitle>
    <b:City>New York </b:City>
    <b:Publisher>Wiley</b:Publisher>
    <b:RefOrder>20</b:RefOrder>
  </b:Source>
  <b:Source>
    <b:Tag>Rej03</b:Tag>
    <b:SourceType>JournalArticle</b:SourceType>
    <b:Guid>{27A1143E-294F-42C2-9075-594CE911BD6C}</b:Guid>
    <b:Title>Open-ended vs Close-ended questions in Web questionnaires</b:Title>
    <b:Year>2003</b:Year>
    <b:Author>
      <b:Author>
        <b:NameList>
          <b:Person>
            <b:Last>Reja</b:Last>
            <b:First>U</b:First>
          </b:Person>
          <b:Person>
            <b:Last>Lozar</b:Last>
            <b:First>K</b:First>
          </b:Person>
          <b:Person>
            <b:Last>Valentina</b:Last>
            <b:First>H</b:First>
          </b:Person>
          <b:Person>
            <b:Last>Vehovar</b:Last>
            <b:First>V</b:First>
          </b:Person>
        </b:NameList>
      </b:Author>
    </b:Author>
    <b:JournalName>Develpoments in Applioed Statistics </b:JournalName>
    <b:RefOrder>21</b:RefOrder>
  </b:Source>
  <b:Source>
    <b:Tag>Sch79</b:Tag>
    <b:SourceType>JournalArticle</b:SourceType>
    <b:Guid>{E2B7C492-72E1-4C36-B15B-AF41D9557D16}</b:Guid>
    <b:Title>The open and closed question</b:Title>
    <b:JournalName>American Sociological Review</b:JournalName>
    <b:Year>1979</b:Year>
    <b:Pages>692-712</b:Pages>
    <b:Author>
      <b:Author>
        <b:NameList>
          <b:Person>
            <b:Last>Schuman </b:Last>
            <b:First>H</b:First>
          </b:Person>
          <b:Person>
            <b:Last>Presser</b:Last>
            <b:First>S</b:First>
          </b:Person>
        </b:NameList>
      </b:Author>
    </b:Author>
    <b:Volume>44</b:Volume>
    <b:RefOrder>22</b:RefOrder>
  </b:Source>
  <b:Source>
    <b:Tag>Sch96</b:Tag>
    <b:SourceType>Book</b:SourceType>
    <b:Guid>{093997A4-8C8A-486C-B05F-BA5AEF4E9678}</b:Guid>
    <b:Title>Questions ans Answers in Attitude Surveys</b:Title>
    <b:Year>1996</b:Year>
    <b:City>New York</b:City>
    <b:Publisher>Academic Press</b:Publisher>
    <b:Author>
      <b:Author>
        <b:NameList>
          <b:Person>
            <b:Last>Schuman</b:Last>
            <b:First>H</b:First>
          </b:Person>
          <b:Person>
            <b:Last>Presser</b:Last>
            <b:First>S</b:First>
          </b:Person>
        </b:NameList>
      </b:Author>
    </b:Author>
    <b:RefOrder>23</b:RefOrder>
  </b:Source>
  <b:Source>
    <b:Tag>Fod93</b:Tag>
    <b:SourceType>Book</b:SourceType>
    <b:Guid>{6818E881-50DC-4736-B4F7-DF0D5E155B28}</b:Guid>
    <b:Title>Constructing Questions for Interviews and Questionnaires: Theory and Practice in Social Research</b:Title>
    <b:Year>1993</b:Year>
    <b:City>Cambridge</b:City>
    <b:Publisher>University Press</b:Publisher>
    <b:Author>
      <b:Author>
        <b:NameList>
          <b:Person>
            <b:Last>Foddy</b:Last>
            <b:First>W</b:First>
          </b:Person>
        </b:NameList>
      </b:Author>
    </b:Author>
    <b:RefOrder>24</b:RefOrder>
  </b:Source>
  <b:Source>
    <b:Tag>Bau00</b:Tag>
    <b:SourceType>ConferenceProceedings</b:SourceType>
    <b:Guid>{0F94B4C5-70CF-476C-AD8A-C873BF4AF8BD}</b:Guid>
    <b:Title>Invites, intros and incentives: Lessons from a Web survey</b:Title>
    <b:Year>2000</b:Year>
    <b:City>Portland, Oregon</b:City>
    <b:ConferenceName>Paper presented at the 55th Annual Conference of American Association for Public Opinion Research</b:ConferenceName>
    <b:Author>
      <b:Author>
        <b:NameList>
          <b:Person>
            <b:Last>Bauman</b:Last>
            <b:First>S</b:First>
          </b:Person>
          <b:Person>
            <b:Last>Jobity</b:Last>
            <b:First>N</b:First>
          </b:Person>
          <b:Person>
            <b:Last>Airey</b:Last>
            <b:First>J</b:First>
          </b:Person>
          <b:Person>
            <b:Last>Atak</b:Last>
            <b:First>H</b:First>
          </b:Person>
        </b:NameList>
      </b:Author>
    </b:Author>
    <b:RefOrder>25</b:RefOrder>
  </b:Source>
  <b:Source>
    <b:Tag>Sud74</b:Tag>
    <b:SourceType>Book</b:SourceType>
    <b:Guid>{A2941484-14C6-4855-AC5D-D6C41536D859}</b:Guid>
    <b:Title>Response Effecys in Surveys: A Review and Synthesis</b:Title>
    <b:Year>1974</b:Year>
    <b:City>Chicago</b:City>
    <b:Publisher>Aldine</b:Publisher>
    <b:Author>
      <b:Author>
        <b:NameList>
          <b:Person>
            <b:Last>Sudman</b:Last>
            <b:First>S</b:First>
          </b:Person>
          <b:Person>
            <b:Last>Bradburn</b:Last>
            <b:First>N</b:First>
          </b:Person>
        </b:NameList>
      </b:Author>
    </b:Author>
    <b:RefOrder>26</b:RefOrder>
  </b:Source>
  <b:Source>
    <b:Tag>Bax15</b:Tag>
    <b:SourceType>Book</b:SourceType>
    <b:Guid>{ED617E00-B1EE-4C4A-BE7B-57DC8B026005}</b:Guid>
    <b:Title>Understanding your Users: A practical Guide to User Research Methods</b:Title>
    <b:JournalName>A Volume in Interactive Technologies </b:JournalName>
    <b:Year>2015</b:Year>
    <b:Author>
      <b:Author>
        <b:NameList>
          <b:Person>
            <b:Last>Baxter</b:Last>
            <b:First>K</b:First>
          </b:Person>
          <b:Person>
            <b:Last>Courage</b:Last>
            <b:First>C</b:First>
          </b:Person>
          <b:Person>
            <b:Last>Caine</b:Last>
            <b:First>K</b:First>
          </b:Person>
        </b:NameList>
      </b:Author>
    </b:Author>
    <b:Publisher>Science Direct :Elseviere Inc </b:Publisher>
    <b:Edition>2nd </b:Edition>
    <b:RefOrder>27</b:RefOrder>
  </b:Source>
  <b:Source>
    <b:Tag>Edg17</b:Tag>
    <b:SourceType>Book</b:SourceType>
    <b:Guid>{D9BB1D50-07AB-43F1-A430-B6AC34A19EDE}</b:Guid>
    <b:Title>Research Methods for Cyber Security</b:Title>
    <b:Year>2017</b:Year>
    <b:Publisher>Elsevier Inc</b:Publisher>
    <b:Author>
      <b:Author>
        <b:NameList>
          <b:Person>
            <b:Last>Edgar</b:Last>
            <b:Middle>W</b:Middle>
            <b:First>T</b:First>
          </b:Person>
          <b:Person>
            <b:Last>Manz</b:Last>
            <b:Middle>O</b:Middle>
            <b:First>D</b:First>
          </b:Person>
        </b:NameList>
      </b:Author>
    </b:Author>
    <b:Pages>95-130</b:Pages>
    <b:RefOrder>28</b:RefOrder>
  </b:Source>
  <b:Source>
    <b:Tag>Gal05</b:Tag>
    <b:SourceType>BookSection</b:SourceType>
    <b:Guid>{AFB2E70F-58D0-4443-9C19-73CFF328B50B}</b:Guid>
    <b:Title>Encyclopedia of Social Measurement</b:Title>
    <b:Year>2005</b:Year>
    <b:City>Texas </b:City>
    <b:Publisher>Elsevier </b:Publisher>
    <b:BookTitle>Encylopedia of social Measurement </b:BookTitle>
    <b:Author>
      <b:Author>
        <b:NameList>
          <b:Person>
            <b:Last>Galloway </b:Last>
            <b:First>A</b:First>
          </b:Person>
        </b:NameList>
      </b:Author>
      <b:BookAuthor>
        <b:NameList>
          <b:Person>
            <b:Last>Leonard- Kempf</b:Last>
            <b:First>K</b:First>
          </b:Person>
        </b:NameList>
      </b:BookAuthor>
    </b:Author>
    <b:RefOrder>29</b:RefOrder>
  </b:Source>
  <b:Source>
    <b:Tag>Sch82</b:Tag>
    <b:SourceType>JournalArticle</b:SourceType>
    <b:Guid>{72307951-1200-45DD-BB7E-9F157D395AD2}</b:Guid>
    <b:Title>Social anxiety and self-presentation: A conceptualisation and model</b:Title>
    <b:Year>1982</b:Year>
    <b:Pages>641-669</b:Pages>
    <b:JournalName>Psychological Bulletin</b:JournalName>
    <b:Author>
      <b:Author>
        <b:NameList>
          <b:Person>
            <b:Last>Schlenker</b:Last>
            <b:Middle>R</b:Middle>
            <b:First>B</b:First>
          </b:Person>
          <b:Person>
            <b:Last>Leary</b:Last>
            <b:Middle>R</b:Middle>
            <b:First>M</b:First>
          </b:Person>
        </b:NameList>
      </b:Author>
    </b:Author>
    <b:Volume>92</b:Volume>
    <b:Issue>3</b:Issue>
    <b:RefOrder>30</b:RefOrder>
  </b:Source>
  <b:Source>
    <b:Tag>Ame03</b:Tag>
    <b:SourceType>JournalArticle</b:SourceType>
    <b:Guid>{75E9F1A5-1F2E-433F-81AF-4BB9927549BC}</b:Guid>
    <b:Title>The Impact of anxiety disorders on educational achievement</b:Title>
    <b:Year>2003</b:Year>
    <b:Publisher>Elsevier</b:Publisher>
    <b:JournalName>Journal of anxiety disorders</b:JournalName>
    <b:Pages>561-571</b:Pages>
    <b:Author>
      <b:Author>
        <b:NameList>
          <b:Person>
            <b:Last>Ameringen</b:Last>
            <b:Middle>Van</b:Middle>
            <b:First>M</b:First>
          </b:Person>
          <b:Person>
            <b:Last>Mancini</b:Last>
            <b:First>C</b:First>
          </b:Person>
          <b:Person>
            <b:Last>Farvolden</b:Last>
            <b:First>P</b:First>
          </b:Person>
        </b:NameList>
      </b:Author>
    </b:Author>
    <b:Volume>17</b:Volume>
    <b:Issue>5</b:Issue>
    <b:YearAccessed>2019</b:YearAccessed>
    <b:MonthAccessed>December</b:MonthAccessed>
    <b:DayAccessed>12th</b:DayAccessed>
    <b:DOI>10.1016/S0887</b:DOI>
    <b:RefOrder>31</b:RefOrder>
  </b:Source>
  <b:Source>
    <b:Tag>Wit99</b:Tag>
    <b:SourceType>JournalArticle</b:SourceType>
    <b:Guid>{26235BBE-A1E6-49DA-A8A7-9503F4FCB4D0}</b:Guid>
    <b:Title>Social fears and social phobia in a community sample of adolescents and young adults: risk factors and co-morbidity</b:Title>
    <b:JournalName>Psychological Medicine</b:JournalName>
    <b:Year>1999</b:Year>
    <b:Pages>309-323</b:Pages>
    <b:Author>
      <b:Author>
        <b:NameList>
          <b:Person>
            <b:Last>Wittchen</b:Last>
            <b:Middle>U</b:Middle>
            <b:First>H</b:First>
          </b:Person>
          <b:Person>
            <b:Last>Stein</b:Last>
            <b:First>B</b:First>
          </b:Person>
          <b:Person>
            <b:Last>Kessler</b:Last>
            <b:Middle>C</b:Middle>
            <b:First>R</b:First>
          </b:Person>
        </b:NameList>
      </b:Author>
    </b:Author>
    <b:Volume>29</b:Volume>
    <b:RefOrder>32</b:RefOrder>
  </b:Source>
  <b:Source>
    <b:Tag>Ste00</b:Tag>
    <b:SourceType>JournalArticle</b:SourceType>
    <b:Guid>{D5B92C9E-03BC-4A4A-80FD-CBCEB2BB3E7B}</b:Guid>
    <b:Title>Disability and quality of life in social phobia: Epidemiologicv findings</b:Title>
    <b:JournalName>American Journal of Psychiatry</b:JournalName>
    <b:Year>2000</b:Year>
    <b:Pages>1606-1613</b:Pages>
    <b:Author>
      <b:Author>
        <b:NameList>
          <b:Person>
            <b:Last>Stein</b:Last>
            <b:Middle>B</b:Middle>
            <b:First>M</b:First>
          </b:Person>
          <b:Person>
            <b:Last>Kean</b:Last>
            <b:Middle>M</b:Middle>
            <b:First>Y</b:First>
          </b:Person>
        </b:NameList>
      </b:Author>
    </b:Author>
    <b:Volume>157</b:Volume>
    <b:Issue>10</b:Issue>
    <b:RefOrder>33</b:RefOrder>
  </b:Source>
  <b:Source>
    <b:Tag>Rus121</b:Tag>
    <b:SourceType>JournalArticle</b:SourceType>
    <b:Guid>{762CC78B-4355-48AA-B1FF-6B1BDE2C89CE}</b:Guid>
    <b:Title>The impact of social anxiety on student learning and well-being in higher education</b:Title>
    <b:JournalName>Journal of Mental Health</b:JournalName>
    <b:Year>2012</b:Year>
    <b:Pages>375-385</b:Pages>
    <b:Author>
      <b:Author>
        <b:NameList>
          <b:Person>
            <b:Last>Russell</b:Last>
            <b:First>G</b:First>
          </b:Person>
          <b:Person>
            <b:Last>Topham</b:Last>
            <b:First>P</b:First>
          </b:Person>
        </b:NameList>
      </b:Author>
    </b:Author>
    <b:Volume>21</b:Volume>
    <b:Issue>4</b:Issue>
    <b:RefOrder>34</b:RefOrder>
  </b:Source>
  <b:Source>
    <b:Tag>Arc21</b:Tag>
    <b:SourceType>JournalArticle</b:SourceType>
    <b:Guid>{6F1E1C04-BA97-4E31-B578-6BE4A554C554}</b:Guid>
    <b:Title>Too Anxious to Talk: Social Anxiety, Academic Communication and Students' Experience in Higher Education</b:Title>
    <b:JournalName>Journal of Emotional and Behavioural Disorders</b:JournalName>
    <b:Year>2021</b:Year>
    <b:Author>
      <b:Author>
        <b:NameList>
          <b:Person>
            <b:Last>Archbell</b:Last>
            <b:Middle>A</b:Middle>
            <b:First>K</b:First>
          </b:Person>
          <b:Person>
            <b:Last>Coplan</b:Last>
            <b:Middle>J</b:Middle>
            <b:First>R</b:First>
          </b:Person>
        </b:NameList>
      </b:Author>
    </b:Author>
    <b:Month>December </b:Month>
    <b:Day>30</b:Day>
    <b:Publisher>SAGE </b:Publisher>
    <b:RefOrder>35</b:RefOrder>
  </b:Source>
  <b:Source>
    <b:Tag>Coh19</b:Tag>
    <b:SourceType>JournalArticle</b:SourceType>
    <b:Guid>{9019BC8D-4C50-4A50-8059-42531352029B}</b:Guid>
    <b:Title>Think, pair, freeze: The association between social anxiety and student discomfort in the active learning environmnet</b:Title>
    <b:JournalName>Scholarship of Teaching and Leanring in Psychology</b:JournalName>
    <b:Year>2019</b:Year>
    <b:Pages>265-277</b:Pages>
    <b:Author>
      <b:Author>
        <b:NameList>
          <b:Person>
            <b:Last>Cohen</b:Last>
            <b:First>M</b:First>
          </b:Person>
          <b:Person>
            <b:Last>Buzinski</b:Last>
            <b:Middle>G</b:Middle>
            <b:First>S</b:First>
          </b:Person>
          <b:Person>
            <b:Last>Armstrong-Carter</b:Last>
            <b:First>E</b:First>
          </b:Person>
          <b:Person>
            <b:Last>Clark</b:Last>
            <b:First>J</b:First>
          </b:Person>
          <b:Person>
            <b:Last>Buck</b:Last>
            <b:First>B</b:First>
          </b:Person>
          <b:Person>
            <b:Last>Reuman </b:Last>
            <b:First>L</b:First>
          </b:Person>
        </b:NameList>
      </b:Author>
    </b:Author>
    <b:Volume>5</b:Volume>
    <b:Issue>4</b:Issue>
    <b:RefOrder>36</b:RefOrder>
  </b:Source>
  <b:Source>
    <b:Tag>McK84</b:Tag>
    <b:SourceType>JournalArticle</b:SourceType>
    <b:Guid>{08363B71-C3C1-4F7F-817B-340C43CB2CBC}</b:Guid>
    <b:Title>Does Anxiety disrupt information processing or does poor information processing lead to anxiety?</b:Title>
    <b:Year>1984</b:Year>
    <b:Pages>187-203</b:Pages>
    <b:JournalName>Applied Psychology</b:JournalName>
    <b:Author>
      <b:Author>
        <b:NameList>
          <b:Person>
            <b:Last>McKeachie</b:Last>
            <b:Middle>J</b:Middle>
            <b:First>W</b:First>
          </b:Person>
        </b:NameList>
      </b:Author>
    </b:Author>
    <b:Volume>33</b:Volume>
    <b:Issue>2</b:Issue>
    <b:RefOrder>37</b:RefOrder>
  </b:Source>
  <b:Source>
    <b:Tag>Yor02</b:Tag>
    <b:SourceType>JournalArticle</b:SourceType>
    <b:Guid>{C308BDE0-6DE0-4970-AB9F-9F60B921E1EB}</b:Guid>
    <b:Title>Formative assessment and its relevanceto retention</b:Title>
    <b:JournalName>Higher Education Research and Development</b:JournalName>
    <b:Year>2002</b:Year>
    <b:Pages>115-126</b:Pages>
    <b:Author>
      <b:Author>
        <b:NameList>
          <b:Person>
            <b:Last>Yorke </b:Last>
            <b:First>M</b:First>
          </b:Person>
        </b:NameList>
      </b:Author>
    </b:Author>
    <b:Volume>20</b:Volume>
    <b:Issue>2</b:Issue>
    <b:RefOrder>38</b:RefOrder>
  </b:Source>
  <b:Source>
    <b:Tag>Loz01</b:Tag>
    <b:SourceType>JournalArticle</b:SourceType>
    <b:Guid>{4C5A2FDA-A3FA-45DE-801D-C66646F4EFDA}</b:Guid>
    <b:Title>Web Survey Errors</b:Title>
    <b:JournalName>Faculty of Social Sciences, University of Ljubljana</b:JournalName>
    <b:Year>2001</b:Year>
    <b:Author>
      <b:Author>
        <b:NameList>
          <b:Person>
            <b:Last>Lozar Manfreda</b:Last>
            <b:First>k</b:First>
          </b:Person>
        </b:NameList>
      </b:Author>
    </b:Author>
    <b:RefOrder>39</b:RefOrder>
  </b:Source>
  <b:Source>
    <b:Tag>Bog98</b:Tag>
    <b:SourceType>Book</b:SourceType>
    <b:Guid>{1FE5FBB6-BCE1-4903-8AF8-19A85395E614}</b:Guid>
    <b:Title>Qualitative research in  education: An Introduction to theory and methods</b:Title>
    <b:Year>1998</b:Year>
    <b:City>Needham Heights MA</b:City>
    <b:Publisher>Allyn &amp; Bacon</b:Publisher>
    <b:Author>
      <b:Author>
        <b:NameList>
          <b:Person>
            <b:Last>Bogdan</b:Last>
            <b:Middle>C</b:Middle>
            <b:First>R</b:First>
          </b:Person>
          <b:Person>
            <b:Last>Biklen</b:Last>
            <b:Middle>K</b:Middle>
            <b:First>S</b:First>
          </b:Person>
        </b:NameList>
      </b:Author>
    </b:Author>
    <b:Edition>3rd</b:Edition>
    <b:RefOrder>40</b:RefOrder>
  </b:Source>
  <b:Source>
    <b:Tag>Leg20</b:Tag>
    <b:SourceType>InternetSite</b:SourceType>
    <b:Guid>{B3629BC2-B499-48B4-8A80-76ADBCBA7FB4}</b:Guid>
    <b:Title>Everything You Need to Know About Anxiety</b:Title>
    <b:Year>2020</b:Year>
    <b:InternetSiteTitle>Healthline.com</b:InternetSiteTitle>
    <b:Month>September</b:Month>
    <b:Day>3</b:Day>
    <b:Author>
      <b:Author>
        <b:NameList>
          <b:Person>
            <b:Last>Legg</b:Last>
            <b:Middle>J</b:Middle>
            <b:First>T</b:First>
          </b:Person>
          <b:Person>
            <b:Last>Holland</b:Last>
            <b:First>K</b:First>
          </b:Person>
        </b:NameList>
      </b:Author>
    </b:Author>
    <b:YearAccessed>2021</b:YearAccessed>
    <b:MonthAccessed>11</b:MonthAccessed>
    <b:DayAccessed>10</b:DayAccessed>
    <b:RefOrder>41</b:RefOrder>
  </b:Source>
  <b:Source>
    <b:Tag>Coo06</b:Tag>
    <b:SourceType>JournalArticle</b:SourceType>
    <b:Guid>{B610758B-090D-4FC1-B093-130D85B17F03}</b:Guid>
    <b:Title>Measuring, monitoring and managing the psychological well-being of first year university student</b:Title>
    <b:Year>2006</b:Year>
    <b:JournalName>British Journal of Guidance and Counselling</b:JournalName>
    <b:Pages>505-517</b:Pages>
    <b:Author>
      <b:Author>
        <b:NameList>
          <b:Person>
            <b:Last>Cooke</b:Last>
            <b:First>R</b:First>
          </b:Person>
          <b:Person>
            <b:Last>Bewick</b:Last>
            <b:Middle>M</b:Middle>
            <b:First>B</b:First>
          </b:Person>
          <b:Person>
            <b:Last>Barkham</b:Last>
            <b:First>M</b:First>
          </b:Person>
          <b:Person>
            <b:Last>Bradley</b:Last>
            <b:First>M</b:First>
          </b:Person>
          <b:Person>
            <b:Last>Audin</b:Last>
            <b:First>K</b:First>
          </b:Person>
        </b:NameList>
      </b:Author>
    </b:Author>
    <b:Volume>34</b:Volume>
    <b:Issue>4</b:Issue>
    <b:RefOrder>42</b:RefOrder>
  </b:Source>
  <b:Source>
    <b:Tag>Gar08</b:Tag>
    <b:SourceType>Book</b:SourceType>
    <b:Guid>{132AFD22-EEA1-49C0-8937-51B8B00DB137}</b:Guid>
    <b:Title>Blended learning in Higher Education: Framework, principles and guidelines</b:Title>
    <b:Year>2008</b:Year>
    <b:Publisher>John Wiley &amp; Sons</b:Publisher>
    <b:Author>
      <b:Author>
        <b:NameList>
          <b:Person>
            <b:Last>Garrison</b:Last>
            <b:Middle>Randy</b:Middle>
            <b:First>D</b:First>
          </b:Person>
          <b:Person>
            <b:Last>Vaughan</b:Last>
            <b:Middle>D</b:Middle>
            <b:First>Norman</b:First>
          </b:Person>
        </b:NameList>
      </b:Author>
    </b:Author>
    <b:RefOrder>43</b:RefOrder>
  </b:Source>
  <b:Source>
    <b:Tag>Nun15</b:Tag>
    <b:SourceType>JournalArticle</b:SourceType>
    <b:Guid>{8BBA0B12-CEC4-4C47-AC5F-523F3420E93F}</b:Guid>
    <b:Title>Anxiety</b:Title>
    <b:JournalName>Journal of Paediatrics and Child Health</b:JournalName>
    <b:Year>2015</b:Year>
    <b:Pages>285-286</b:Pages>
    <b:Author>
      <b:Author>
        <b:NameList>
          <b:Person>
            <b:Last>Nunn</b:Last>
            <b:Middle>P</b:Middle>
            <b:First>K</b:First>
          </b:Person>
        </b:NameList>
      </b:Author>
    </b:Author>
    <b:Volume>51</b:Volume>
    <b:Issue>3</b:Issue>
    <b:RefOrder>44</b:RefOrder>
  </b:Source>
  <b:Source>
    <b:Tag>Ban77</b:Tag>
    <b:SourceType>Book</b:SourceType>
    <b:Guid>{61A34EF2-6A39-421C-881D-140B86E18796}</b:Guid>
    <b:Title>Social Learning Theory</b:Title>
    <b:Year>1977</b:Year>
    <b:City>New York</b:City>
    <b:Publisher>General Learning Press</b:Publisher>
    <b:Author>
      <b:Author>
        <b:NameList>
          <b:Person>
            <b:Last>Bandura</b:Last>
            <b:First>A</b:First>
          </b:Person>
        </b:NameList>
      </b:Author>
    </b:Author>
    <b:RefOrder>45</b:RefOrder>
  </b:Source>
  <b:Source>
    <b:Tag>Ban86</b:Tag>
    <b:SourceType>Book</b:SourceType>
    <b:Guid>{5B52DE79-785C-4554-BD33-5087469AED89}</b:Guid>
    <b:Title>Social foundations of thought and action: A social Cognitive theory</b:Title>
    <b:Year>1986</b:Year>
    <b:City>Englewood Cliffs , NJ</b:City>
    <b:Publisher>Prentice-Hall</b:Publisher>
    <b:Author>
      <b:Author>
        <b:NameList>
          <b:Person>
            <b:Last>Bandura</b:Last>
            <b:First>A</b:First>
          </b:Person>
        </b:NameList>
      </b:Author>
    </b:Author>
    <b:RefOrder>46</b:RefOrder>
  </b:Source>
  <b:Source>
    <b:Tag>wri17</b:Tag>
    <b:SourceType>JournalArticle</b:SourceType>
    <b:Guid>{A11B7607-59EF-48C3-ACB7-85B5D311BAD4}</b:Guid>
    <b:Title>Researching Internet-Based Populations: Advantages and Disadvantages of Online Survey Research, Online Questionnaire Authoring Software Packages, and Web Survey Services</b:Title>
    <b:Year>2017</b:Year>
    <b:JournalName>Journal of Computer-Medicated Communication</b:JournalName>
    <b:Author>
      <b:Author>
        <b:NameList>
          <b:Person>
            <b:Last>Wright</b:Last>
            <b:Middle>B</b:Middle>
            <b:First>K</b:First>
          </b:Person>
        </b:NameList>
      </b:Author>
    </b:Author>
    <b:Volume>10</b:Volume>
    <b:Issue>3</b:Issue>
    <b:RefOrder>47</b:RefOrder>
  </b:Source>
  <b:Source>
    <b:Tag>Fla19</b:Tag>
    <b:SourceType>DocumentFromInternetSite</b:SourceType>
    <b:Guid>{BDAB9C7E-E182-47DB-8EAF-FA36556DB878}</b:Guid>
    <b:Title>The Epidemic of Anxiety Among Today's Students</b:Title>
    <b:Year>2019</b:Year>
    <b:InternetSiteTitle>National Education Association </b:InternetSiteTitle>
    <b:Month>March </b:Month>
    <b:Day>28</b:Day>
    <b:URL>https://www.neatoday.org/2019/03/28/the-epidemic-of-student-anxiety/</b:URL>
    <b:Author>
      <b:Author>
        <b:NameList>
          <b:Person>
            <b:Last>Flannery</b:Last>
            <b:Middle>E</b:Middle>
            <b:First>M</b:First>
          </b:Person>
        </b:NameList>
      </b:Author>
    </b:Author>
    <b:RefOrder>48</b:RefOrder>
  </b:Source>
  <b:Source>
    <b:Tag>Saa17</b:Tag>
    <b:SourceType>JournalArticle</b:SourceType>
    <b:Guid>{5E34D57C-6715-4EF9-B58A-2656572E74F1}</b:Guid>
    <b:Title>Anxiety and Performance in online learning</b:Title>
    <b:Year>2017</b:Year>
    <b:JournalName>Informing science and IT Education Conferences</b:JournalName>
    <b:Pages>147-157</b:Pages>
    <b:Author>
      <b:Author>
        <b:NameList>
          <b:Person>
            <b:Last>Saade</b:Last>
            <b:Middle>G</b:Middle>
            <b:First>R</b:First>
          </b:Person>
          <b:Person>
            <b:Last>Kira</b:Last>
            <b:First>D</b:First>
          </b:Person>
          <b:Person>
            <b:Last>Mak</b:Last>
            <b:First>T</b:First>
          </b:Person>
        </b:NameList>
      </b:Author>
    </b:Author>
    <b:RefOrder>49</b:RefOrder>
  </b:Source>
  <b:Source>
    <b:Tag>Bol12</b:Tag>
    <b:SourceType>JournalArticle</b:SourceType>
    <b:Guid>{D20F1342-F5D1-4805-8A5B-160F57A2DF1F}</b:Guid>
    <b:Title>Student perceptions of satisfaction and anxiety in an online doctoral program.</b:Title>
    <b:Year>2012</b:Year>
    <b:JournalName>Distance Education</b:JournalName>
    <b:Pages>81-98</b:Pages>
    <b:Author>
      <b:Author>
        <b:NameList>
          <b:Person>
            <b:Last>Bolliger</b:Last>
            <b:Middle>U</b:Middle>
            <b:First>D</b:First>
          </b:Person>
          <b:Person>
            <b:Last>Halupa</b:Last>
            <b:First>C</b:First>
          </b:Person>
        </b:NameList>
      </b:Author>
    </b:Author>
    <b:Volume>33</b:Volume>
    <b:Issue>1</b:Issue>
    <b:RefOrder>50</b:RefOrder>
  </b:Source>
  <b:Source>
    <b:Tag>Saa09</b:Tag>
    <b:SourceType>JournalArticle</b:SourceType>
    <b:Guid>{16029433-0CA5-496D-805E-6476BA50F69D}</b:Guid>
    <b:Title>Computer Anxiety in E -Learning: The Effect of Computer Self-Efficacy</b:Title>
    <b:JournalName>Journal of Infrormation Technology Education</b:JournalName>
    <b:Year>2009</b:Year>
    <b:Author>
      <b:Author>
        <b:NameList>
          <b:Person>
            <b:Last>Saade</b:Last>
            <b:Middle>G</b:Middle>
            <b:First>R</b:First>
          </b:Person>
          <b:Person>
            <b:Last>Kira</b:Last>
            <b:First>D</b:First>
          </b:Person>
        </b:NameList>
      </b:Author>
    </b:Author>
    <b:Volume>8</b:Volume>
    <b:RefOrder>51</b:RefOrder>
  </b:Source>
  <b:Source>
    <b:Tag>Les92</b:Tag>
    <b:SourceType>JournalArticle</b:SourceType>
    <b:Guid>{390EB535-04FF-4535-87AE-1C33DA93E55D}</b:Guid>
    <b:Title>Computer anxiety and different types of computer courses</b:Title>
    <b:JournalName>Journal of Educational Computing Research</b:JournalName>
    <b:Year>1992</b:Year>
    <b:Pages>469-478</b:Pages>
    <b:Author>
      <b:Author>
        <b:NameList>
          <b:Person>
            <b:Last>Leso</b:Last>
            <b:First>T</b:First>
          </b:Person>
          <b:Person>
            <b:Last>Peck</b:Last>
            <b:Middle>L</b:Middle>
            <b:First>K</b:First>
          </b:Person>
        </b:NameList>
      </b:Author>
    </b:Author>
    <b:Volume>8</b:Volume>
    <b:Issue>4</b:Issue>
    <b:RefOrder>52</b:RefOrder>
  </b:Source>
  <b:Source>
    <b:Tag>Hau12</b:Tag>
    <b:SourceType>JournalArticle</b:SourceType>
    <b:Guid>{4C2FE235-8E5C-4EA7-87E4-99F0E4C66D78}</b:Guid>
    <b:Title>Computer Self-Efficacy, Anxiety and Learning inOnline Versus Face to Face Medium</b:Title>
    <b:JournalName>Journal of Information Technology Education Research</b:JournalName>
    <b:Year>2012</b:Year>
    <b:Author>
      <b:Author>
        <b:NameList>
          <b:Person>
            <b:Last>Hauser</b:Last>
            <b:First>R</b:First>
          </b:Person>
          <b:Person>
            <b:Last>Paul</b:Last>
            <b:First>R</b:First>
          </b:Person>
          <b:Person>
            <b:Last>Bradley</b:Last>
            <b:First>J</b:First>
          </b:Person>
        </b:NameList>
      </b:Author>
    </b:Author>
    <b:Volume>11</b:Volume>
    <b:RefOrder>53</b:RefOrder>
  </b:Source>
  <b:Source>
    <b:Tag>Com5a</b:Tag>
    <b:SourceType>JournalArticle</b:SourceType>
    <b:Guid>{EDA3B8E5-FC36-44A7-8739-DA6AB7F521A7}</b:Guid>
    <b:Title>Application of social cognitive theory to training for computer skills</b:Title>
    <b:JournalName>Information Systems Research</b:JournalName>
    <b:Year>1995a</b:Year>
    <b:Pages>118-143</b:Pages>
    <b:Author>
      <b:Author>
        <b:NameList>
          <b:Person>
            <b:Last>Compeau </b:Last>
            <b:First>D</b:First>
          </b:Person>
          <b:Person>
            <b:Last>Higgins</b:Last>
            <b:First>C</b:First>
          </b:Person>
        </b:NameList>
      </b:Author>
    </b:Author>
    <b:Volume>6</b:Volume>
    <b:Issue>2</b:Issue>
    <b:RefOrder>54</b:RefOrder>
  </b:Source>
  <b:Source>
    <b:Tag>Com5b</b:Tag>
    <b:SourceType>JournalArticle</b:SourceType>
    <b:Guid>{ECD20DAB-AC39-48D2-A358-F1BBFA00B61C}</b:Guid>
    <b:Title>Computer Self-Efficacy: Development of a measure and inital test</b:Title>
    <b:JournalName>MIS Quarterly</b:JournalName>
    <b:Year>1995b</b:Year>
    <b:Pages>189-211</b:Pages>
    <b:Author>
      <b:Author>
        <b:NameList>
          <b:Person>
            <b:Last>Compeau</b:Last>
            <b:First>D</b:First>
          </b:Person>
          <b:Person>
            <b:Last>Higgins</b:Last>
            <b:First>C</b:First>
          </b:Person>
        </b:NameList>
      </b:Author>
    </b:Author>
    <b:Volume>19</b:Volume>
    <b:Issue>2</b:Issue>
    <b:RefOrder>55</b:RefOrder>
  </b:Source>
  <b:Source>
    <b:Tag>Azi22</b:Tag>
    <b:SourceType>JournalArticle</b:SourceType>
    <b:Guid>{B98192B4-E846-4843-AC15-4E552F20E808}</b:Guid>
    <b:Title>The Role of Computer Self-Efficacy in High School Students' E -Learning Anxiety: A Mixed-Methods Study</b:Title>
    <b:JournalName>Contemporary Educational technology</b:JournalName>
    <b:Year>2022</b:Year>
    <b:Pages>356</b:Pages>
    <b:Author>
      <b:Author>
        <b:NameList>
          <b:Person>
            <b:Last>Azizi</b:Last>
            <b:First>Z</b:First>
          </b:Person>
          <b:Person>
            <b:Last>Rezai</b:Last>
            <b:First>A</b:First>
          </b:Person>
          <b:Person>
            <b:Last>Namaziandost</b:Last>
            <b:First>E</b:First>
          </b:Person>
          <b:Person>
            <b:Last>Tilwani</b:Last>
            <b:Middle>A</b:Middle>
            <b:First>S</b:First>
          </b:Person>
        </b:NameList>
      </b:Author>
    </b:Author>
    <b:Volume>14</b:Volume>
    <b:Issue>2</b:Issue>
    <b:RefOrder>56</b:RefOrder>
  </b:Source>
  <b:Source>
    <b:Tag>Alq16</b:Tag>
    <b:SourceType>JournalArticle</b:SourceType>
    <b:Guid>{73EA1F71-6D5E-45C1-A075-5E805E7BE130}</b:Guid>
    <b:Title>Self-effiacy in online environments: A literature review</b:Title>
    <b:JournalName>Contemporary Issues in Education Research</b:JournalName>
    <b:Year>2016</b:Year>
    <b:Pages>45-52</b:Pages>
    <b:Author>
      <b:Author>
        <b:NameList>
          <b:Person>
            <b:Last>Alqurashi</b:Last>
            <b:First>E</b:First>
          </b:Person>
        </b:NameList>
      </b:Author>
    </b:Author>
    <b:Volume>9</b:Volume>
    <b:Issue>1</b:Issue>
    <b:RefOrder>57</b:RefOrder>
  </b:Source>
  <b:Source>
    <b:Tag>All17</b:Tag>
    <b:SourceType>JournalArticle</b:SourceType>
    <b:Guid>{3B5CEED9-0B4B-4D8A-AA68-74B2EA1BD0C3}</b:Guid>
    <b:Title>Digital learning Compass: DIstance education enrollment report </b:Title>
    <b:JournalName>Online Learning Consortium</b:JournalName>
    <b:Year>2017</b:Year>
    <b:Author>
      <b:Author>
        <b:NameList>
          <b:Person>
            <b:Last>Allen</b:Last>
            <b:First>E</b:First>
          </b:Person>
          <b:Person>
            <b:Last>Seaman</b:Last>
            <b:First>J</b:First>
          </b:Person>
        </b:NameList>
      </b:Author>
    </b:Author>
    <b:RefOrder>58</b:RefOrder>
  </b:Source>
  <b:Source>
    <b:Tag>Kum141</b:Tag>
    <b:SourceType>JournalArticle</b:SourceType>
    <b:Guid>{520F6833-BC2F-4B72-9E07-8FE5C6B954B6}</b:Guid>
    <b:Title>Examination stress and anxiety: A study of college students</b:Title>
    <b:JournalName>Global Journal of Multidisciplinary Studies</b:JournalName>
    <b:Year>2014</b:Year>
    <b:Pages>31-40</b:Pages>
    <b:Author>
      <b:Author>
        <b:NameList>
          <b:Person>
            <b:Last>Kumari</b:Last>
            <b:First>A</b:First>
          </b:Person>
          <b:Person>
            <b:Last>Jain</b:Last>
            <b:First>J</b:First>
          </b:Person>
        </b:NameList>
      </b:Author>
    </b:Author>
    <b:Volume>4</b:Volume>
    <b:Issue>1</b:Issue>
    <b:RefOrder>59</b:RefOrder>
  </b:Source>
  <b:Source>
    <b:Tag>Bla19</b:Tag>
    <b:SourceType>InternetSite</b:SourceType>
    <b:Guid>{487FA335-7470-46DA-B40C-13946A26D814}</b:Guid>
    <b:Title>Glossophobia (Fear of public speaking): are you glossophobic?</b:Title>
    <b:Year>2019</b:Year>
    <b:InternetSiteTitle>Psycom</b:InternetSiteTitle>
    <b:Month>May</b:Month>
    <b:Day>22</b:Day>
    <b:URL>Http://www.psycom.net/glossophobia-fear-of-public-speaking</b:URL>
    <b:Author>
      <b:Author>
        <b:NameList>
          <b:Person>
            <b:Last>Black</b:Last>
            <b:First>R</b:First>
          </b:Person>
        </b:NameList>
      </b:Author>
    </b:Author>
    <b:YearAccessed>2022</b:YearAccessed>
    <b:RefOrder>60</b:RefOrder>
  </b:Source>
  <b:Source>
    <b:Tag>Saw17</b:Tag>
    <b:SourceType>InternetSite</b:SourceType>
    <b:Guid>{9866AAE2-4428-429D-8773-4F1D5375A224}</b:Guid>
    <b:Title>Fear of public speaking: how can I overcome it?</b:Title>
    <b:InternetSiteTitle>Mayoclinic.org.uk</b:InternetSiteTitle>
    <b:Year>2017</b:Year>
    <b:URL>https://www.mayoclinic.org/diseases-conditions/specific-phobias/expert-answers/fear-of- public-speaking/faq-20058416</b:URL>
    <b:Author>
      <b:Author>
        <b:NameList>
          <b:Person>
            <b:Last>Sawchuk</b:Last>
            <b:Middle>N</b:Middle>
            <b:First>C</b:First>
          </b:Person>
        </b:NameList>
      </b:Author>
    </b:Author>
    <b:Month>May</b:Month>
    <b:Day>26</b:Day>
    <b:YearAccessed>2022</b:YearAccessed>
    <b:RefOrder>61</b:RefOrder>
  </b:Source>
  <b:Source>
    <b:Tag>Tho97</b:Tag>
    <b:SourceType>Book</b:SourceType>
    <b:Guid>{2E69FED7-D280-4CCB-BFEA-3B2FBB49C8AE}</b:Guid>
    <b:Title>Public speaking anxiety: how to face the fear</b:Title>
    <b:Year>1997</b:Year>
    <b:City>Ohio</b:City>
    <b:Publisher>Wadsworth</b:Publisher>
    <b:Author>
      <b:Author>
        <b:NameList>
          <b:Person>
            <b:Last>Thomas</b:Last>
            <b:Middle>T</b:Middle>
            <b:First>L</b:First>
          </b:Person>
        </b:NameList>
      </b:Author>
    </b:Author>
    <b:RefOrder>62</b:RefOrder>
  </b:Source>
  <b:Source>
    <b:Tag>Dwy12</b:Tag>
    <b:SourceType>Book</b:SourceType>
    <b:Guid>{DE1458E3-DDDE-43BE-94DA-6DF070939931}</b:Guid>
    <b:Title>Conquer speech anxiety</b:Title>
    <b:Year>2012</b:Year>
    <b:City>Omaha; NE</b:City>
    <b:Publisher>KLD Publications</b:Publisher>
    <b:Author>
      <b:Author>
        <b:NameList>
          <b:Person>
            <b:Last>Dwyer</b:Last>
            <b:Middle>K</b:Middle>
            <b:First>K</b:First>
          </b:Person>
        </b:NameList>
      </b:Author>
    </b:Author>
    <b:RefOrder>63</b:RefOrder>
  </b:Source>
  <b:Source>
    <b:Tag>Dal99</b:Tag>
    <b:SourceType>Book</b:SourceType>
    <b:Guid>{3E28AA4A-D7C0-449D-B1BF-6576F7178D4A}</b:Guid>
    <b:Title>Coping with Stagefright</b:Title>
    <b:Year>1999</b:Year>
    <b:City>United States</b:City>
    <b:Publisher>Harvard Management communications</b:Publisher>
    <b:Author>
      <b:Author>
        <b:NameList>
          <b:Person>
            <b:Last>Daly</b:Last>
            <b:First>J</b:First>
          </b:Person>
          <b:Person>
            <b:Last>Engleberg</b:Last>
            <b:First>L</b:First>
          </b:Person>
        </b:NameList>
      </b:Author>
    </b:Author>
    <b:RefOrder>64</b:RefOrder>
  </b:Source>
  <b:Source>
    <b:Tag>Eti16</b:Tag>
    <b:SourceType>JournalArticle</b:SourceType>
    <b:Guid>{398AE3DB-24C7-4B0C-9A8F-D2D13AA8FE26}</b:Guid>
    <b:JournalName>Comparison of Convenience Sampling and Purposive Sampling</b:JournalName>
    <b:Year>2016</b:Year>
    <b:Pages>1-4</b:Pages>
    <b:Author>
      <b:Author>
        <b:NameList>
          <b:Person>
            <b:Last>Etikan</b:Last>
            <b:First>I</b:First>
          </b:Person>
          <b:Person>
            <b:Last>Alkassin</b:Last>
            <b:Middle>S</b:Middle>
            <b:First>R</b:First>
          </b:Person>
          <b:Person>
            <b:Last>Musa</b:Last>
            <b:Middle>A</b:Middle>
            <b:First>S</b:First>
          </b:Person>
        </b:NameList>
      </b:Author>
    </b:Author>
    <b:Publisher>American Journal of Theoretical and Applied Statistics</b:Publisher>
    <b:Volume>5</b:Volume>
    <b:Issue>1</b:Issue>
    <b:YearAccessed>2020</b:YearAccessed>
    <b:MonthAccessed>January</b:MonthAccessed>
    <b:DayAccessed>7th</b:DayAccessed>
    <b:DOI>10.11648/j.ajtas.20160501.11</b:DOI>
    <b:RefOrder>65</b:RefOrder>
  </b:Source>
  <b:Source>
    <b:Tag>Car08</b:Tag>
    <b:SourceType>JournalArticle</b:SourceType>
    <b:Guid>{4BFD3A84-0895-4C3E-8EDF-2112228D0182}</b:Guid>
    <b:Title>Resolving the 50-year Debate Around using and Misusing   likert Scales</b:Title>
    <b:Year>2008</b:Year>
    <b:JournalName>Medical Education</b:JournalName>
    <b:Pages>1150-1152</b:Pages>
    <b:Author>
      <b:Author>
        <b:NameList>
          <b:Person>
            <b:Last>Carifio</b:Last>
            <b:First>J</b:First>
          </b:Person>
          <b:Person>
            <b:Last>Perla</b:Last>
            <b:First>R</b:First>
          </b:Person>
        </b:NameList>
      </b:Author>
    </b:Author>
    <b:Volume>42</b:Volume>
    <b:Issue>12</b:Issue>
    <b:RefOrder>66</b:RefOrder>
  </b:Source>
  <b:Source>
    <b:Tag>Tre11</b:Tag>
    <b:SourceType>ConferenceProceedings</b:SourceType>
    <b:Guid>{F89EE397-D962-4749-91C7-AE4A0793CF2F}</b:Guid>
    <b:Title>Benefits from Using Continuous Rating Scales in Online Survey Research</b:Title>
    <b:Year>2011</b:Year>
    <b:JournalName>Thirty Second Internalional Conference on Information Systems</b:JournalName>
    <b:Author>
      <b:Author>
        <b:NameList>
          <b:Person>
            <b:Last>Treiblmaier</b:Last>
            <b:First>H</b:First>
          </b:Person>
          <b:Person>
            <b:Last>Filzmoser</b:Last>
            <b:First>P</b:First>
          </b:Person>
        </b:NameList>
      </b:Author>
    </b:Author>
    <b:ConferenceName>Thirty Second International Confernece on Information Systems </b:ConferenceName>
    <b:City>Shanghai</b:City>
    <b:RefOrder>67</b:RefOrder>
  </b:Source>
  <b:Source>
    <b:Tag>Gos04</b:Tag>
    <b:SourceType>JournalArticle</b:SourceType>
    <b:Guid>{80F749D1-6504-49F0-B3A5-C54AE61A86C7}</b:Guid>
    <b:Title>Should we Trust Web-Based Studies?</b:Title>
    <b:Pages>93-104</b:Pages>
    <b:Year>2004</b:Year>
    <b:JournalName>American Psychology</b:JournalName>
    <b:Author>
      <b:Author>
        <b:NameList>
          <b:Person>
            <b:Last>Gosling</b:Last>
            <b:Middle>D</b:Middle>
            <b:First>S</b:First>
          </b:Person>
          <b:Person>
            <b:Last>Vazire</b:Last>
            <b:First>S</b:First>
          </b:Person>
          <b:Person>
            <b:Last>Srivastava</b:Last>
            <b:First>S</b:First>
          </b:Person>
          <b:Person>
            <b:Last>John</b:Last>
            <b:First>O</b:First>
          </b:Person>
        </b:NameList>
      </b:Author>
    </b:Author>
    <b:Volume>59</b:Volume>
    <b:Issue>2</b:Issue>
    <b:RefOrder>68</b:RefOrder>
  </b:Source>
  <b:Source>
    <b:Tag>Hua05</b:Tag>
    <b:SourceType>JournalArticle</b:SourceType>
    <b:Guid>{18C226EE-9764-4B8E-8391-C7323F525026}</b:Guid>
    <b:Title>Web-Performance Scaled</b:Title>
    <b:JournalName>Information and Managment</b:JournalName>
    <b:Year>2005</b:Year>
    <b:Pages>841-852</b:Pages>
    <b:Author>
      <b:Author>
        <b:NameList>
          <b:Person>
            <b:Last>Huang</b:Last>
            <b:Middle>H</b:Middle>
            <b:First>M</b:First>
          </b:Person>
        </b:NameList>
      </b:Author>
    </b:Author>
    <b:Volume>42</b:Volume>
    <b:Issue>6</b:Issue>
    <b:RefOrder>69</b:RefOrder>
  </b:Source>
  <b:Source>
    <b:Tag>Lik32</b:Tag>
    <b:SourceType>JournalArticle</b:SourceType>
    <b:Guid>{2F1FD924-5CF1-4518-825D-F2D86E752395}</b:Guid>
    <b:Title>A Technique for the Measurement of Attitude</b:Title>
    <b:JournalName>Archives of Psychology</b:JournalName>
    <b:Year>1932</b:Year>
    <b:Pages>3-55</b:Pages>
    <b:Author>
      <b:Author>
        <b:NameList>
          <b:Person>
            <b:Last>Likert</b:Last>
            <b:First>R</b:First>
          </b:Person>
        </b:NameList>
      </b:Author>
    </b:Author>
    <b:Volume>140</b:Volume>
    <b:Issue>22</b:Issue>
    <b:RefOrder>70</b:RefOrder>
  </b:Source>
  <b:Source>
    <b:Tag>Fou02</b:Tag>
    <b:SourceType>JournalArticle</b:SourceType>
    <b:Guid>{DB7713A5-2417-44C5-80ED-7294DCD9F918}</b:Guid>
    <b:Title>Paper-and Pencil or Online? Evaluation Mode Effects on Measures of Emotional Functioning and Attachment</b:Title>
    <b:JournalName>Assessment</b:JournalName>
    <b:Year>2002</b:Year>
    <b:Pages>204-215</b:Pages>
    <b:Author>
      <b:Author>
        <b:NameList>
          <b:Person>
            <b:Last>Fouladi</b:Last>
            <b:Middle>T</b:Middle>
            <b:First>R</b:First>
          </b:Person>
          <b:Person>
            <b:Last>McCarthy</b:Last>
            <b:Middle>J</b:Middle>
            <b:First>C</b:First>
          </b:Person>
          <b:Person>
            <b:Last>Moller</b:Last>
            <b:Middle>P</b:Middle>
            <b:First>N</b:First>
          </b:Person>
        </b:NameList>
      </b:Author>
    </b:Author>
    <b:Publisher>pubMed</b:Publisher>
    <b:Volume>9</b:Volume>
    <b:Issue>2</b:Issue>
    <b:RefOrder>71</b:RefOrder>
  </b:Source>
  <b:Source>
    <b:Tag>Lew05</b:Tag>
    <b:SourceType>JournalArticle</b:SourceType>
    <b:Guid>{AE7E0D12-EAAF-42F8-A9BC-B21ED1A24985}</b:Guid>
    <b:Title>A Methodology for Construct Development in MIS Research</b:Title>
    <b:JournalName>European Journal of Information Systems</b:JournalName>
    <b:Year>2005</b:Year>
    <b:Pages>388-400</b:Pages>
    <b:Author>
      <b:Author>
        <b:NameList>
          <b:Person>
            <b:Last>Lewis</b:Last>
            <b:Middle>R</b:Middle>
            <b:First>B</b:First>
          </b:Person>
          <b:Person>
            <b:Last>Templeton</b:Last>
            <b:Middle>F</b:Middle>
            <b:First>G</b:First>
          </b:Person>
          <b:Person>
            <b:Last>Byrd</b:Last>
            <b:Middle>A</b:Middle>
            <b:First>T</b:First>
          </b:Person>
        </b:NameList>
      </b:Author>
    </b:Author>
    <b:Volume>14</b:Volume>
    <b:Issue>4</b:Issue>
    <b:RefOrder>72</b:RefOrder>
  </b:Source>
  <b:Source>
    <b:Tag>Erl93</b:Tag>
    <b:SourceType>Book</b:SourceType>
    <b:Guid>{C776B9D2-AD07-41F1-B641-1434B511B67D}</b:Guid>
    <b:Title>Doing naturalistic inquiry: A guide to methods</b:Title>
    <b:Year>1993</b:Year>
    <b:City>London</b:City>
    <b:Publisher>SAGE</b:Publisher>
    <b:Author>
      <b:Author>
        <b:NameList>
          <b:Person>
            <b:Last>Erlandson</b:Last>
            <b:First>D</b:First>
          </b:Person>
          <b:Person>
            <b:Last>Harris</b:Last>
            <b:Middle>LI</b:Middle>
            <b:First>E</b:First>
          </b:Person>
          <b:Person>
            <b:Last>Skipper</b:Last>
            <b:Middle>L</b:Middle>
            <b:First>B</b:First>
          </b:Person>
          <b:Person>
            <b:Last>Allen</b:Last>
            <b:Middle>D</b:Middle>
            <b:First>S</b:First>
          </b:Person>
        </b:NameList>
      </b:Author>
    </b:Author>
    <b:RefOrder>73</b:RefOrder>
  </b:Source>
  <b:Source>
    <b:Tag>Dud16</b:Tag>
    <b:SourceType>Book</b:SourceType>
    <b:Guid>{199DE61E-A9EB-431B-9F6B-D35DAAD81665}</b:Guid>
    <b:Title>The Ultimate Guide to Writing a Dissertation in Buisness Studies: A Step-by-Step Assistance</b:Title>
    <b:Year>2016</b:Year>
    <b:Author>
      <b:Author>
        <b:NameList>
          <b:Person>
            <b:Last>Dudovskiy</b:Last>
            <b:First>J</b:First>
          </b:Person>
        </b:NameList>
      </b:Author>
    </b:Author>
    <b:YearAccessed>2022</b:YearAccessed>
    <b:MonthAccessed>April</b:MonthAccessed>
    <b:DayAccessed>10th</b:DayAccessed>
    <b:URL>Https://research-methodology.net/about-us/ebook</b:URL>
    <b:RefOrder>74</b:RefOrder>
  </b:Source>
  <b:Source>
    <b:Tag>Ham00</b:Tag>
    <b:SourceType>JournalArticle</b:SourceType>
    <b:Guid>{2DE2C282-4149-4EF2-94E7-CFCA3D8DF423}</b:Guid>
    <b:Title>Case Study Method: 12 CASE STUDY AND THEORY</b:Title>
    <b:Year>2000</b:Year>
    <b:JournalName>SAGE Research Methods</b:JournalName>
    <b:Pages>1-37</b:Pages>
    <b:Author>
      <b:Author>
        <b:NameList>
          <b:Person>
            <b:Last>Hammersley</b:Last>
            <b:First>M</b:First>
          </b:Person>
          <b:Person>
            <b:Last>Foster</b:Last>
            <b:First>P</b:First>
          </b:Person>
        </b:NameList>
      </b:Author>
    </b:Author>
    <b:Publisher>SAGE</b:Publisher>
    <b:Volume>1</b:Volume>
    <b:Issue>16</b:Issue>
    <b:DOI>10.4135/9780857024367.D17</b:DOI>
    <b:RefOrder>75</b:RefOrder>
  </b:Source>
  <b:Source>
    <b:Tag>Ham12</b:Tag>
    <b:SourceType>Book</b:SourceType>
    <b:Guid>{AE6C5A34-C9BE-4F99-AF85-2BAA70CE89D3}</b:Guid>
    <b:Title>Ethic in Qualative Research: Controversies and Contexts</b:Title>
    <b:Year>2012</b:Year>
    <b:City>London</b:City>
    <b:Publisher>Sage</b:Publisher>
    <b:Author>
      <b:Author>
        <b:NameList>
          <b:Person>
            <b:Last>Hammersley</b:Last>
            <b:First>M</b:First>
          </b:Person>
          <b:Person>
            <b:Last>Traianou</b:Last>
            <b:First>A</b:First>
          </b:Person>
        </b:NameList>
      </b:Author>
    </b:Author>
    <b:RefOrder>76</b:RefOrder>
  </b:Source>
  <b:Source>
    <b:Tag>Put12</b:Tag>
    <b:SourceType>Book</b:SourceType>
    <b:Guid>{62A024BB-8A17-4DA4-90F3-01DD7897D1D2}</b:Guid>
    <b:Title>How to Be a Sophisticated "Naive Realist" In "Philosophy in an Age of Science"</b:Title>
    <b:Year>2012</b:Year>
    <b:City>Cmabridge, Mass</b:City>
    <b:Publisher>Harvard University Press</b:Publisher>
    <b:Author>
      <b:Author>
        <b:NameList>
          <b:Person>
            <b:Last>Putman</b:Last>
            <b:First>H</b:First>
          </b:Person>
        </b:NameList>
      </b:Author>
    </b:Author>
    <b:RefOrder>77</b:RefOrder>
  </b:Source>
  <b:Source>
    <b:Tag>Den94</b:Tag>
    <b:SourceType>BookSection</b:SourceType>
    <b:Guid>{45B5D280-AF0F-41DC-9C0A-0E8CCC03C41F}</b:Guid>
    <b:Title>Introduction: Entering the field of qualitative research</b:Title>
    <b:Year>1994</b:Year>
    <b:Pages>1-17</b:Pages>
    <b:City>Thousand Oakes: CA</b:City>
    <b:Publisher>Sage</b:Publisher>
    <b:Author>
      <b:Author>
        <b:NameList>
          <b:Person>
            <b:Last>Denzin</b:Last>
            <b:Middle>K</b:Middle>
            <b:First>N</b:First>
          </b:Person>
          <b:Person>
            <b:Last>Lincoln</b:Last>
            <b:Middle>S</b:Middle>
            <b:First>Y</b:First>
          </b:Person>
        </b:NameList>
      </b:Author>
      <b:BookAuthor>
        <b:NameList>
          <b:Person>
            <b:Last>Denzin</b:Last>
            <b:Middle>K</b:Middle>
            <b:First>N</b:First>
          </b:Person>
          <b:Person>
            <b:Last>Lincoln</b:Last>
            <b:Middle>S</b:Middle>
            <b:First>Y</b:First>
          </b:Person>
        </b:NameList>
      </b:BookAuthor>
    </b:Author>
    <b:BookTitle>Handbook of Qualitative research</b:BookTitle>
    <b:RefOrder>78</b:RefOrder>
  </b:Source>
  <b:Source>
    <b:Tag>Kiv17</b:Tag>
    <b:SourceType>JournalArticle</b:SourceType>
    <b:Guid>{9F7684F1-7F00-49F1-93AA-DC8486041159}</b:Guid>
    <b:Title>Understanding and Applying Research Paradigms in Educational Context</b:Title>
    <b:Year>2017</b:Year>
    <b:JournalName>International Journal of HIgher Education</b:JournalName>
    <b:Pages>26-41</b:Pages>
    <b:Author>
      <b:Author>
        <b:NameList>
          <b:Person>
            <b:Last>Kivunja</b:Last>
            <b:First>C</b:First>
          </b:Person>
          <b:Person>
            <b:Last>Kuyini</b:Last>
            <b:Middle>B</b:Middle>
            <b:First>A</b:First>
          </b:Person>
        </b:NameList>
      </b:Author>
    </b:Author>
    <b:Month>September</b:Month>
    <b:Day>5th</b:Day>
    <b:Volume>6</b:Volume>
    <b:Issue>5</b:Issue>
    <b:YearAccessed>2020</b:YearAccessed>
    <b:MonthAccessed>January</b:MonthAccessed>
    <b:DayAccessed>9th</b:DayAccessed>
    <b:URL>Https://ijhe.sciedupress.com</b:URL>
    <b:DOI>10.5430/ijhe.v6n5p26</b:DOI>
    <b:RefOrder>79</b:RefOrder>
  </b:Source>
  <b:Source>
    <b:Tag>Fad02</b:Tag>
    <b:SourceType>JournalArticle</b:SourceType>
    <b:Guid>{0A7D6D71-9CD7-401B-875F-26A19EA4D535}</b:Guid>
    <b:Title>Positivist and Hermeneutic Paradigm, A Critical Evaluation under their Structure of Scientific Practice</b:Title>
    <b:Year>2002</b:Year>
    <b:Pages>21-28</b:Pages>
    <b:JournalName>The Sosland Journal</b:JournalName>
    <b:Author>
      <b:Author>
        <b:NameList>
          <b:Person>
            <b:Last>Fadhel</b:Last>
            <b:First>K</b:First>
          </b:Person>
        </b:NameList>
      </b:Author>
    </b:Author>
    <b:RefOrder>80</b:RefOrder>
  </b:Source>
  <b:Source>
    <b:Tag>Gle20</b:Tag>
    <b:SourceType>InternetSite</b:SourceType>
    <b:Guid>{654F9541-1062-4784-BB52-8F4659033DFF}</b:Guid>
    <b:Title>Remote learning and cognitive overload</b:Title>
    <b:Year>2020</b:Year>
    <b:Author>
      <b:Author>
        <b:NameList>
          <b:Person>
            <b:Last>Glean</b:Last>
          </b:Person>
        </b:NameList>
      </b:Author>
    </b:Author>
    <b:InternetSiteTitle>Glean.co</b:InternetSiteTitle>
    <b:Month>April</b:Month>
    <b:Day>17</b:Day>
    <b:URL>https://glean.co/blog/remote-learning-and-cognitive-overload</b:URL>
    <b:RefOrder>81</b:RefOrder>
  </b:Source>
  <b:Source>
    <b:Tag>Tri20</b:Tag>
    <b:SourceType>InternetSite</b:SourceType>
    <b:Guid>{8A17DEB8-6E3B-42EC-B88D-7E2D718A5C2A}</b:Guid>
    <b:Title>Online teaching: preventing the risk of cognitive overload</b:Title>
    <b:InternetSiteTitle>Cambridge.org.uk</b:InternetSiteTitle>
    <b:Year>2020</b:Year>
    <b:Month>October</b:Month>
    <b:URL>https://www.cambridge.org/elt/blog/2020/10/09/online-teaching-preventing-the-risk-of-cognitive-overload/</b:URL>
    <b:Author>
      <b:Author>
        <b:NameList>
          <b:Person>
            <b:Last>Triandafilide</b:Last>
            <b:First>J</b:First>
          </b:Person>
        </b:NameList>
      </b:Author>
    </b:Author>
    <b:RefOrder>82</b:RefOrder>
  </b:Source>
  <b:Source>
    <b:Tag>Sha121</b:Tag>
    <b:SourceType>JournalArticle</b:SourceType>
    <b:Guid>{EE7C17B8-3D81-440F-932E-BC3CD94ABCE5}</b:Guid>
    <b:Title>The Use of Group Activities in Developing Personal Transferable Skills</b:Title>
    <b:Year>2012</b:Year>
    <b:JournalName>Innovations in Education and Teaching International</b:JournalName>
    <b:Pages>297-307</b:Pages>
    <b:Author>
      <b:Author>
        <b:NameList>
          <b:Person>
            <b:Last>Shah</b:Last>
            <b:Middle>Z.A</b:Middle>
            <b:First>S</b:First>
          </b:Person>
        </b:NameList>
      </b:Author>
    </b:Author>
    <b:Volume>50</b:Volume>
    <b:Issue>3</b:Issue>
    <b:RefOrder>83</b:RefOrder>
  </b:Source>
  <b:Source>
    <b:Tag>Nas16</b:Tag>
    <b:SourceType>JournalArticle</b:SourceType>
    <b:Guid>{5445519F-91E7-45D9-8FD9-DA37FA36FBC5}</b:Guid>
    <b:Title>If First-Year Students are Afraid of Public Speaking Assessments What Can Teachers Do To Alleviate Such Anxiety?</b:Title>
    <b:JournalName>Assessment &amp; Evaluation in Higher Education</b:JournalName>
    <b:Year>2016</b:Year>
    <b:Pages>586-600</b:Pages>
    <b:Author>
      <b:Author>
        <b:NameList>
          <b:Person>
            <b:Last>Nash</b:Last>
            <b:First>G</b:First>
          </b:Person>
          <b:Person>
            <b:Last>Crimmins</b:Last>
            <b:First>G</b:First>
          </b:Person>
          <b:Person>
            <b:Last>Oprescu</b:Last>
            <b:First>F</b:First>
          </b:Person>
        </b:NameList>
      </b:Author>
    </b:Author>
    <b:Volume>41</b:Volume>
    <b:Issue>4</b:Issue>
    <b:RefOrder>84</b:RefOrder>
  </b:Source>
  <b:Source>
    <b:Tag>Fer17</b:Tag>
    <b:SourceType>JournalArticle</b:SourceType>
    <b:Guid>{E3A78900-AA01-4D98-90C0-EC42A522BC96}</b:Guid>
    <b:Title>Fear of Public Speaking: Perception of College Students and Correlates</b:Title>
    <b:JournalName>Journal of Voice</b:JournalName>
    <b:Year>2017</b:Year>
    <b:Pages>7-11</b:Pages>
    <b:Author>
      <b:Author>
        <b:NameList>
          <b:Person>
            <b:Last>Ferreira Marinho</b:Last>
            <b:Middle>C</b:Middle>
            <b:First>A</b:First>
          </b:Person>
          <b:Person>
            <b:Last>Mesquita de Medeiros</b:Last>
            <b:First>A</b:First>
          </b:Person>
          <b:Person>
            <b:Last>Cortes Gama</b:Last>
            <b:Middle>C</b:Middle>
            <b:First>A</b:First>
          </b:Person>
          <b:Person>
            <b:Last>Caldas Texixeira</b:Last>
            <b:First>L</b:First>
          </b:Person>
        </b:NameList>
      </b:Author>
    </b:Author>
    <b:Volume>31</b:Volume>
    <b:Issue>1</b:Issue>
    <b:RefOrder>85</b:RefOrder>
  </b:Source>
  <b:Source>
    <b:Tag>LeF67</b:Tag>
    <b:SourceType>JournalArticle</b:SourceType>
    <b:Guid>{AF566A85-95CC-4397-A5E1-5C7CB0FD3CF9}</b:Guid>
    <b:Title>Training the Butterflies to Fly in Formation: Cataloguing Student Fears about Public Speaking</b:Title>
    <b:JournalName>Communciation Education</b:JournalName>
    <b:Year>67</b:Year>
    <b:Pages>48-362</b:Pages>
    <b:Author>
      <b:Author>
        <b:NameList>
          <b:Person>
            <b:Last>LeFebvre</b:Last>
            <b:First>L</b:First>
          </b:Person>
          <b:Person>
            <b:Last>LeFebvre</b:Last>
            <b:Middle>E</b:Middle>
            <b:First>L</b:First>
          </b:Person>
          <b:Person>
            <b:Last>Allen</b:Last>
            <b:First>M</b:First>
          </b:Person>
        </b:NameList>
      </b:Author>
    </b:Author>
    <b:Volume>67</b:Volume>
    <b:Issue>3</b:Issue>
    <b:RefOrder>86</b:RefOrder>
  </b:Source>
  <b:Source>
    <b:Tag>Tsa20</b:Tag>
    <b:SourceType>JournalArticle</b:SourceType>
    <b:Guid>{79A4D9DE-D9C4-4E71-B210-5DE820032D4E}</b:Guid>
    <b:Title>The Relationshi[p between Tertiary-levle Students' Self-perceived Presentation Delivery and Public Speaking Anxiety: A Mixed-methods Study</b:Title>
    <b:JournalName>Assessment &amp; Evaluation in HIgher Education</b:JournalName>
    <b:Year>2020</b:Year>
    <b:Pages>1060-1072</b:Pages>
    <b:Author>
      <b:Author>
        <b:NameList>
          <b:Person>
            <b:Last>Tsang</b:Last>
            <b:First>A</b:First>
          </b:Person>
        </b:NameList>
      </b:Author>
    </b:Author>
    <b:Volume>45</b:Volume>
    <b:Issue>7</b:Issue>
    <b:RefOrder>87</b:RefOrder>
  </b:Source>
  <b:Source>
    <b:Tag>Mad20</b:Tag>
    <b:SourceType>JournalArticle</b:SourceType>
    <b:Guid>{D802E474-C007-498C-8851-AB676AAF7B2B}</b:Guid>
    <b:Title>Use of Video Blogs in Alleviating Public Speaking Anxiety among ESL Learners</b:Title>
    <b:JournalName>Journal of Education and e-learning Research</b:JournalName>
    <b:Year>2020</b:Year>
    <b:Pages>93-99</b:Pages>
    <b:Author>
      <b:Author>
        <b:NameList>
          <b:Person>
            <b:Last>Madzlan</b:Last>
            <b:Middle>A</b:Middle>
            <b:First>N</b:First>
          </b:Person>
          <b:Person>
            <b:Last>Seng</b:Last>
            <b:Middle>H</b:Middle>
            <b:First>G</b:First>
          </b:Person>
          <b:Person>
            <b:Last>Kesevan</b:Last>
            <b:Middle>V</b:Middle>
            <b:First>H</b:First>
          </b:Person>
        </b:NameList>
      </b:Author>
    </b:Author>
    <b:Volume>7</b:Volume>
    <b:Issue>1</b:Issue>
    <b:RefOrder>88</b:RefOrder>
  </b:Source>
  <b:Source>
    <b:Tag>Rap97</b:Tag>
    <b:SourceType>JournalArticle</b:SourceType>
    <b:Guid>{C635A036-05E4-4022-9781-7CAF1F45E202}</b:Guid>
    <b:Title>A cognitive-behavioural model of anxiety in social phobia</b:Title>
    <b:JournalName>Behaviour Research and Therapy</b:JournalName>
    <b:Year>1997</b:Year>
    <b:Pages>741-756</b:Pages>
    <b:Author>
      <b:Author>
        <b:NameList>
          <b:Person>
            <b:Last>Rapee</b:Last>
            <b:First>R</b:First>
            <b:Middle>M</b:Middle>
          </b:Person>
          <b:Person>
            <b:Last>Heinberg</b:Last>
            <b:First>R</b:First>
            <b:Middle>G.</b:Middle>
          </b:Person>
        </b:NameList>
      </b:Author>
    </b:Author>
    <b:Volume>35</b:Volume>
    <b:RefOrder>89</b:RefOrder>
  </b:Source>
  <b:Source>
    <b:Tag>Svi85</b:Tag>
    <b:SourceType>JournalArticle</b:SourceType>
    <b:Guid>{9DF058CF-77AE-4925-BD1B-B816AEA50741}</b:Guid>
    <b:Title>It Ain't Necessarily So. Uncovering Some Assumptions About Learners and Lecturers</b:Title>
    <b:JournalName>Professional and Organizational Development Network in Higher Education</b:JournalName>
    <b:Year>1985</b:Year>
    <b:Author>
      <b:Author>
        <b:NameList>
          <b:Person>
            <b:Last>Svinicki</b:Last>
            <b:Middle>D</b:Middle>
            <b:First>M</b:First>
          </b:Person>
        </b:NameList>
      </b:Author>
    </b:Author>
    <b:RefOrder>90</b:RefOrder>
  </b:Source>
  <b:Source>
    <b:Tag>And11</b:Tag>
    <b:SourceType>BookSection</b:SourceType>
    <b:Guid>{21042AED-8382-4DA0-93F2-CF849231674F}</b:Guid>
    <b:Title>Towards a theory of online learning</b:Title>
    <b:Year>2011</b:Year>
    <b:Pages>45-74</b:Pages>
    <b:Author>
      <b:Author>
        <b:NameList>
          <b:Person>
            <b:Last>Anderson</b:Last>
            <b:First>T</b:First>
          </b:Person>
        </b:NameList>
      </b:Author>
      <b:BookAuthor>
        <b:NameList>
          <b:Person>
            <b:Last>Anderson</b:Last>
            <b:First>T.</b:First>
          </b:Person>
        </b:NameList>
      </b:BookAuthor>
    </b:Author>
    <b:BookTitle>The theory and practice of online learning</b:BookTitle>
    <b:City>Edmonton: Athabasca</b:City>
    <b:Publisher>University Press</b:Publisher>
    <b:Edition>2nd</b:Edition>
    <b:RefOrder>91</b:RefOrder>
  </b:Source>
  <b:Source>
    <b:Tag>Vei17</b:Tag>
    <b:SourceType>InternetSite</b:SourceType>
    <b:Guid>{1A444EA6-B3A3-45B0-9569-7CC0EC1FC3BF}</b:Guid>
    <b:Title>82% of students suffer from stress and anxiety</b:Title>
    <b:Year>2017</b:Year>
    <b:InternetSiteTitle>The National Student.com</b:InternetSiteTitle>
    <b:Month>August</b:Month>
    <b:Day>31st</b:Day>
    <b:URL>https://www.thenationalstudent.com/Student/2017-08-31/82_of_students_suffer_from_stress_and_anxiety.html</b:URL>
    <b:Author>
      <b:Author>
        <b:NameList>
          <b:Person>
            <b:Last>Veiber</b:Last>
            <b:First>L</b:First>
          </b:Person>
        </b:NameList>
      </b:Author>
    </b:Author>
    <b:RefOrder>92</b:RefOrder>
  </b:Source>
  <b:Source>
    <b:Tag>Bla08</b:Tag>
    <b:SourceType>JournalArticle</b:SourceType>
    <b:Guid>{B21883BC-AD06-4E02-83DD-F6D83C4B2A6A}</b:Guid>
    <b:Title>Mental health of college students and their non college-attending peers: Results from the National Eipdemiologic Study on Alcohol and Related Conditions</b:Title>
    <b:Year>2008</b:Year>
    <b:Pages>1429-1437</b:Pages>
    <b:JournalName>Archives of General Psychiatry</b:JournalName>
    <b:Author>
      <b:Author>
        <b:NameList>
          <b:Person>
            <b:Last>Blanco</b:Last>
            <b:First>C</b:First>
          </b:Person>
          <b:Person>
            <b:Last>Okuda</b:Last>
            <b:First>M</b:First>
          </b:Person>
          <b:Person>
            <b:Last>Wright</b:Last>
            <b:First>C</b:First>
          </b:Person>
          <b:Person>
            <b:Last>Hasin</b:Last>
            <b:Middle>S</b:Middle>
            <b:First>D</b:First>
          </b:Person>
          <b:Person>
            <b:Last>Grant</b:Last>
            <b:Middle>F</b:Middle>
            <b:First>B</b:First>
          </b:Person>
          <b:Person>
            <b:Last>Liu</b:Last>
            <b:Middle>M</b:Middle>
            <b:First>S</b:First>
          </b:Person>
          <b:Person>
            <b:Last>Olfson</b:Last>
            <b:First>M</b:First>
          </b:Person>
        </b:NameList>
      </b:Author>
    </b:Author>
    <b:Volume>65</b:Volume>
    <b:Issue>12</b:Issue>
    <b:RefOrder>93</b:RefOrder>
  </b:Source>
  <b:Source>
    <b:Tag>You02</b:Tag>
    <b:SourceType>JournalArticle</b:SourceType>
    <b:Guid>{048F60F3-136B-4C07-A655-D40C9490D673}</b:Guid>
    <b:Title>'Hybrid' teaching seeks to end the divide between traditional and online instructions</b:Title>
    <b:JournalName>Chronicle of Higher Education</b:JournalName>
    <b:Year>2002</b:Year>
    <b:Pages>33</b:Pages>
    <b:Author>
      <b:Author>
        <b:NameList>
          <b:Person>
            <b:Last>Young</b:Last>
            <b:Middle>R</b:Middle>
            <b:First>J</b:First>
          </b:Person>
        </b:NameList>
      </b:Author>
    </b:Author>
    <b:RefOrder>94</b:RefOrder>
  </b:Source>
  <b:Source>
    <b:Tag>Sin19</b:Tag>
    <b:SourceType>JournalArticle</b:SourceType>
    <b:Guid>{65F07F8E-E9D1-4E1C-ACB6-BFDC3C95E703}</b:Guid>
    <b:Title>How many ways can we define online learning? A systematic literature review ow definitions of online learning (1988-2018)</b:Title>
    <b:Year>2019</b:Year>
    <b:Pages>289-306</b:Pages>
    <b:JournalName>American Journal of Distance Education</b:JournalName>
    <b:Author>
      <b:Author>
        <b:NameList>
          <b:Person>
            <b:Last>Singh</b:Last>
            <b:First>V</b:First>
          </b:Person>
          <b:Person>
            <b:Last>Thurman</b:Last>
            <b:First>A</b:First>
          </b:Person>
        </b:NameList>
      </b:Author>
    </b:Author>
    <b:Volume>33</b:Volume>
    <b:Issue>4</b:Issue>
    <b:RefOrder>95</b:RefOrder>
  </b:Source>
  <b:Source>
    <b:Tag>Vil22</b:Tag>
    <b:SourceType>JournalArticle</b:SourceType>
    <b:Guid>{6EB48CE6-3A3A-4299-AA79-BAF69510816B}</b:Guid>
    <b:Title>Impact of the fear of catching COVID-19 on mental health in undergraduate students: A predicitve Model for anxiety, depression and insomnia</b:Title>
    <b:Year>2022</b:Year>
    <b:JournalName>Current Psychology</b:JournalName>
    <b:Author>
      <b:Author>
        <b:NameList>
          <b:Person>
            <b:Last>Vilca</b:Last>
            <b:Middle>W</b:Middle>
            <b:First>L</b:First>
          </b:Person>
          <b:Person>
            <b:Last>Chavez</b:Last>
            <b:First>B</b:First>
          </b:Person>
          <b:Person>
            <b:Last>White</b:Last>
            <b:First>M</b:First>
          </b:Person>
        </b:NameList>
      </b:Author>
    </b:Author>
    <b:RefOrder>96</b:RefOrder>
  </b:Source>
  <b:Source>
    <b:Tag>Aue19</b:Tag>
    <b:SourceType>JournalArticle</b:SourceType>
    <b:Guid>{1108F53F-8903-4B4E-8169-870A8AC39CCD}</b:Guid>
    <b:Title>Student project: Prevalence and Distribution of Mental Disorders</b:Title>
    <b:JournalName>Journal of Abnormal Psychology</b:JournalName>
    <b:Year>2019</b:Year>
    <b:Pages>623-638</b:Pages>
    <b:Author>
      <b:Author>
        <b:NameList>
          <b:Person>
            <b:Last>Auerbach</b:Last>
            <b:First>R</b:First>
          </b:Person>
          <b:Person>
            <b:Last>Mortier</b:Last>
            <b:First>P</b:First>
          </b:Person>
          <b:Person>
            <b:Last>Bruffaerts</b:Last>
            <b:First>R</b:First>
          </b:Person>
          <b:Person>
            <b:Last>Alonso</b:Last>
            <b:First>J</b:First>
          </b:Person>
          <b:Person>
            <b:Last>Benjet</b:Last>
            <b:First>C</b:First>
          </b:Person>
          <b:Person>
            <b:Last>Cuijpers</b:Last>
            <b:First>P</b:First>
          </b:Person>
          <b:Person>
            <b:Last>Demyttenaere</b:Last>
            <b:First>K</b:First>
          </b:Person>
          <b:Person>
            <b:Last>Ebert</b:Last>
            <b:First>D</b:First>
          </b:Person>
          <b:Person>
            <b:Last>Green</b:Last>
            <b:First>J</b:First>
          </b:Person>
          <b:Person>
            <b:Last>Murray</b:Last>
            <b:First>E</b:First>
          </b:Person>
          <b:Person>
            <b:Last>Nock</b:Last>
            <b:First>M</b:First>
          </b:Person>
          <b:Person>
            <b:Last>Pinder-amaker</b:Last>
            <b:First>S</b:First>
          </b:Person>
          <b:Person>
            <b:Last>Sampson</b:Last>
            <b:First>N</b:First>
          </b:Person>
          <b:Person>
            <b:Last>Stein</b:Last>
            <b:First>D</b:First>
          </b:Person>
          <b:Person>
            <b:Last>Vilagut</b:Last>
            <b:First>G</b:First>
          </b:Person>
          <b:Person>
            <b:Last>Zaslavsky</b:Last>
            <b:First>A</b:First>
          </b:Person>
          <b:Person>
            <b:Last>Kessler</b:Last>
            <b:First>R</b:First>
          </b:Person>
        </b:NameList>
      </b:Author>
    </b:Author>
    <b:Volume>127</b:Volume>
    <b:Issue>7</b:Issue>
    <b:RefOrder>97</b:RefOrder>
  </b:Source>
  <b:Source>
    <b:Tag>Kha20</b:Tag>
    <b:SourceType>JournalArticle</b:SourceType>
    <b:Guid>{0BCA5162-865C-4D9D-A40F-165936B2C51E}</b:Guid>
    <b:Title>Journal of Affective disorders</b:Title>
    <b:JournalName>Journal of Affective Disorders; The impact of COVID-19 pandemic on mental health and wellbieng among home-quarantined Bangladeshi students: A cross-sectional pilot study</b:JournalName>
    <b:Year>2020</b:Year>
    <b:Pages>121-128</b:Pages>
    <b:Author>
      <b:Author>
        <b:NameList>
          <b:Person>
            <b:Last>Khan</b:Last>
            <b:Middle>H</b:Middle>
            <b:First>A</b:First>
          </b:Person>
          <b:Person>
            <b:Last>Sultana</b:Last>
            <b:Middle>S</b:Middle>
            <b:First>M</b:First>
          </b:Person>
          <b:Person>
            <b:Last>Hossain</b:Last>
            <b:First>S</b:First>
          </b:Person>
          <b:Person>
            <b:Last>Hasan</b:Last>
            <b:Middle>T</b:Middle>
            <b:First>M</b:First>
          </b:Person>
          <b:Person>
            <b:Last>Ahmed</b:Last>
            <b:Middle>U</b:Middle>
            <b:First>H</b:First>
          </b:Person>
          <b:Person>
            <b:Last>Sikder</b:Last>
            <b:Middle>T</b:Middle>
            <b:First>M</b:First>
          </b:Person>
        </b:NameList>
      </b:Author>
    </b:Author>
    <b:Volume>227</b:Volume>
    <b:RefOrder>98</b:RefOrder>
  </b:Source>
  <b:Source>
    <b:Tag>Ros95</b:Tag>
    <b:SourceType>JournalArticle</b:SourceType>
    <b:Guid>{0A4CFEAA-D871-467F-9013-AF5D89AA8E77}</b:Guid>
    <b:Title>Computer anxiety: A cross-cultural comparison of University students in ten countries</b:Title>
    <b:JournalName>Computers in Human Behaviour</b:JournalName>
    <b:Year>1995</b:Year>
    <b:Pages>45-64</b:Pages>
    <b:Author>
      <b:Author>
        <b:NameList>
          <b:Person>
            <b:Last>Rosen</b:Last>
            <b:Middle>D</b:Middle>
            <b:First>L</b:First>
          </b:Person>
          <b:Person>
            <b:Last>Weil</b:Last>
            <b:Middle>M</b:Middle>
            <b:First>M</b:First>
          </b:Person>
        </b:NameList>
      </b:Author>
    </b:Author>
    <b:Volume>11</b:Volume>
    <b:RefOrder>99</b:RefOrder>
  </b:Source>
  <b:Source>
    <b:Tag>Kay08</b:Tag>
    <b:SourceType>JournalArticle</b:SourceType>
    <b:Guid>{C1879966-063B-49ED-9558-615898D8E009}</b:Guid>
    <b:Title>Exploring the relationship between emotions and tha acquisition of knowledge.</b:Title>
    <b:Year>2008</b:Year>
    <b:Pages>1269-1283</b:Pages>
    <b:JournalName>Computers and Education</b:JournalName>
    <b:Author>
      <b:Author>
        <b:NameList>
          <b:Person>
            <b:Last>Kay</b:Last>
            <b:Middle>H</b:Middle>
            <b:First>R</b:First>
          </b:Person>
        </b:NameList>
      </b:Author>
    </b:Author>
    <b:Volume>50</b:Volume>
    <b:RefOrder>100</b:RefOrder>
  </b:Source>
  <b:Source>
    <b:Tag>Bec01</b:Tag>
    <b:SourceType>JournalArticle</b:SourceType>
    <b:Guid>{8B7D67F7-0DB1-42BF-9E2E-8B90E5F88420}</b:Guid>
    <b:Title>The structure of computer anxiety: A six factor model</b:Title>
    <b:JournalName>Computers in Human Behaviour</b:JournalName>
    <b:Year>2001</b:Year>
    <b:Pages>35-49</b:Pages>
    <b:Author>
      <b:Author>
        <b:NameList>
          <b:Person>
            <b:Last>Becker</b:Last>
            <b:Middle>J</b:Middle>
            <b:First>J</b:First>
          </b:Person>
          <b:Person>
            <b:Last>Schmidt</b:Last>
            <b:Middle>G</b:Middle>
            <b:First>H</b:First>
          </b:Person>
        </b:NameList>
      </b:Author>
    </b:Author>
    <b:Volume>17</b:Volume>
    <b:RefOrder>101</b:RefOrder>
  </b:Source>
  <b:Source>
    <b:Tag>Coo18</b:Tag>
    <b:SourceType>JournalArticle</b:SourceType>
    <b:Guid>{7E106B99-E483-49F7-A889-BCD2FF197C60}</b:Guid>
    <b:Title>The Influence of active learning practices on student anxiety in large-enrollment and college science classes</b:Title>
    <b:JournalName>International Journal of STEM education</b:JournalName>
    <b:Year>2018</b:Year>
    <b:Author>
      <b:Author>
        <b:NameList>
          <b:Person>
            <b:Last>Cooper</b:Last>
            <b:Middle>M</b:Middle>
            <b:First>K</b:First>
          </b:Person>
          <b:Person>
            <b:Last>Downing</b:Last>
            <b:Middle>R</b:Middle>
            <b:First>V</b:First>
          </b:Person>
          <b:Person>
            <b:Last>Brownell</b:Last>
            <b:Middle>E</b:Middle>
            <b:First>S</b:First>
          </b:Person>
        </b:NameList>
      </b:Author>
    </b:Author>
    <b:Publisher>Springer Open</b:Publisher>
    <b:Volume>5</b:Volume>
    <b:Issue>23</b:Issue>
    <b:RefOrder>102</b:RefOrder>
  </b:Source>
  <b:Source>
    <b:Tag>Mis00</b:Tag>
    <b:SourceType>JournalArticle</b:SourceType>
    <b:Guid>{FBFCFF68-2540-4875-A770-F49B6BDCDB74}</b:Guid>
    <b:Title>College students'academic stress and it's relation to their anxiety, time management,and leisure satisfaction</b:Title>
    <b:JournalName>American Journal of Health Studies</b:JournalName>
    <b:Year>2000</b:Year>
    <b:Pages>41</b:Pages>
    <b:Author>
      <b:Author>
        <b:NameList>
          <b:Person>
            <b:Last>Misra</b:Last>
            <b:First>P</b:First>
          </b:Person>
          <b:Person>
            <b:Last>Mckean</b:Last>
            <b:First>M</b:First>
          </b:Person>
        </b:NameList>
      </b:Author>
    </b:Author>
    <b:Volume>16</b:Volume>
    <b:Issue>1</b:Issue>
    <b:RefOrder>103</b:RefOrder>
  </b:Source>
  <b:Source>
    <b:Tag>Lej97</b:Tag>
    <b:SourceType>JournalArticle</b:SourceType>
    <b:Guid>{B07153D6-311A-461D-94A7-4463E627412B}</b:Guid>
    <b:Title>Group learning and group assessment undergraduate computer  courses in the U.K: Results od a survey</b:Title>
    <b:Year>1997</b:Year>
    <b:Pages>81-91</b:Pages>
    <b:JournalName>Assessment and Evaluation in Higher Education</b:JournalName>
    <b:Author>
      <b:Author>
        <b:NameList>
          <b:Person>
            <b:Last>Lejk</b:Last>
            <b:First>M</b:First>
          </b:Person>
          <b:Person>
            <b:Last>Wyvill</b:Last>
            <b:First>M</b:First>
          </b:Person>
        </b:NameList>
      </b:Author>
    </b:Author>
    <b:Volume>22</b:Volume>
    <b:Issue>1</b:Issue>
    <b:RefOrder>104</b:RefOrder>
  </b:Source>
  <b:Source>
    <b:Tag>Coo161</b:Tag>
    <b:SourceType>JournalArticle</b:SourceType>
    <b:Guid>{3FFC0E1D-245F-42B5-A772-45CEA98FFE60}</b:Guid>
    <b:Title>Coming out in class: challenges and benefits of active learning in a biology classroom for LGBTQIA students</b:Title>
    <b:JournalName>Sciences Education</b:JournalName>
    <b:Year>2016</b:Year>
    <b:Author>
      <b:Author>
        <b:NameList>
          <b:Person>
            <b:Last>Cooper</b:Last>
            <b:Middle>M</b:Middle>
            <b:First>K</b:First>
          </b:Person>
          <b:Person>
            <b:Last>Brownell</b:Last>
            <b:Middle>E</b:Middle>
            <b:First>S</b:First>
          </b:Person>
        </b:NameList>
      </b:Author>
    </b:Author>
    <b:Volume>15</b:Volume>
    <b:Issue>3</b:Issue>
    <b:RefOrder>105</b:RefOrder>
  </b:Source>
  <b:Source>
    <b:Tag>Edd5a</b:Tag>
    <b:SourceType>JournalArticle</b:SourceType>
    <b:Guid>{4455D055-2354-4A97-9299-2E1C138DC75A}</b:Guid>
    <b:Title>Caution, student experience may vary: social identities impact a student's experience in peer discussions</b:Title>
    <b:JournalName>CBE Life Sciences Education</b:JournalName>
    <b:Year>2015a</b:Year>
    <b:Pages>45</b:Pages>
    <b:Author>
      <b:Author>
        <b:NameList>
          <b:Person>
            <b:Last>Eddy</b:Last>
            <b:Middle>L</b:Middle>
            <b:First>S</b:First>
          </b:Person>
          <b:Person>
            <b:Last>Brownell</b:Last>
            <b:Middle>E</b:Middle>
            <b:First>S</b:First>
          </b:Person>
          <b:Person>
            <b:Last>Thummaphan</b:Last>
            <b:First>P</b:First>
          </b:Person>
          <b:Person>
            <b:Last>Lan</b:Last>
            <b:Middle>C</b:Middle>
            <b:First>M</b:First>
          </b:Person>
          <b:Person>
            <b:Last>Wenderoth</b:Last>
            <b:Middle>P</b:Middle>
            <b:First>M</b:First>
          </b:Person>
        </b:NameList>
      </b:Author>
    </b:Author>
    <b:Volume>14</b:Volume>
    <b:Issue>4</b:Issue>
    <b:RefOrder>106</b:RefOrder>
  </b:Source>
  <b:Source>
    <b:Tag>Str11</b:Tag>
    <b:SourceType>JournalArticle</b:SourceType>
    <b:Guid>{3CB8A7B8-E98E-4322-BC84-F8CAC1F73502}</b:Guid>
    <b:Title>I know the type of people I work well with: student anxiety in multicultural group projects</b:Title>
    <b:JournalName>Studies in Higher Education</b:JournalName>
    <b:Year>2011</b:Year>
    <b:Pages>815-829</b:Pages>
    <b:Author>
      <b:Author>
        <b:NameList>
          <b:Person>
            <b:Last>Strauss</b:Last>
            <b:First>P</b:First>
          </b:Person>
          <b:Person>
            <b:Last>U-Mackey</b:Last>
            <b:First>A</b:First>
          </b:Person>
          <b:Person>
            <b:Last>Young</b:Last>
            <b:First>S</b:First>
          </b:Person>
        </b:NameList>
      </b:Author>
    </b:Author>
    <b:Volume>36</b:Volume>
    <b:Issue>7</b:Issue>
    <b:RefOrder>107</b:RefOrder>
  </b:Source>
  <b:Source>
    <b:Tag>Ale01</b:Tag>
    <b:SourceType>JournalArticle</b:SourceType>
    <b:Guid>{D74736E1-9431-4A95-9635-F57809D660A6}</b:Guid>
    <b:Title>E-learning developments and experiences</b:Title>
    <b:JournalName>Education and Training</b:JournalName>
    <b:Year>2001</b:Year>
    <b:Pages>240-248</b:Pages>
    <b:Author>
      <b:Author>
        <b:NameList>
          <b:Person>
            <b:Last>Alexander</b:Last>
            <b:First>S</b:First>
          </b:Person>
        </b:NameList>
      </b:Author>
    </b:Author>
    <b:Volume>43</b:Volume>
    <b:Issue>4/5</b:Issue>
    <b:RefOrder>108</b:RefOrder>
  </b:Source>
  <b:Source>
    <b:Tag>Liu08</b:Tag>
    <b:SourceType>JournalArticle</b:SourceType>
    <b:Guid>{5D82F17A-3CD3-4284-B2BA-317202B16CA3}</b:Guid>
    <b:Title>Student interaction experiences in distant learning courses: A phenomenological study</b:Title>
    <b:JournalName>Online Journal of Distance Learning Administration (online)</b:JournalName>
    <b:Year>2008</b:Year>
    <b:Author>
      <b:Author>
        <b:NameList>
          <b:Person>
            <b:Last>Liu</b:Last>
            <b:First>S</b:First>
          </b:Person>
        </b:NameList>
      </b:Author>
    </b:Author>
    <b:Volume>11</b:Volume>
    <b:Issue>1</b:Issue>
    <b:RefOrder>109</b:RefOrder>
  </b:Source>
  <b:Source>
    <b:Tag>Cro15</b:Tag>
    <b:SourceType>JournalArticle</b:SourceType>
    <b:Guid>{BF6AECBC-42F0-4191-BECB-B5E4334943B8}</b:Guid>
    <b:Title>Overcoming Isolation in Distance Learning; Building a Learning Community through Time and Space</b:Title>
    <b:JournalName>Journal for Education in the Built Environment</b:JournalName>
    <b:Year>2015</b:Year>
    <b:Pages>27-64</b:Pages>
    <b:Author>
      <b:Author>
        <b:NameList>
          <b:Person>
            <b:Last>Croft</b:Last>
            <b:First>N</b:First>
          </b:Person>
          <b:Person>
            <b:Last>Dalton</b:Last>
            <b:First>A</b:First>
          </b:Person>
          <b:Person>
            <b:Last>Grant</b:Last>
            <b:First>M</b:First>
          </b:Person>
        </b:NameList>
      </b:Author>
    </b:Author>
    <b:Volume>5</b:Volume>
    <b:Issue>1</b:Issue>
    <b:RefOrder>110</b:RefOrder>
  </b:Source>
  <b:Source>
    <b:Tag>Whi08</b:Tag>
    <b:SourceType>JournalArticle</b:SourceType>
    <b:Guid>{182802E3-C156-48EE-AF1B-7281A5EBCEBD}</b:Guid>
    <b:Title>Distinguishing sense of community and motivation characteristics between online and traditional college students</b:Title>
    <b:JournalName>The Quarterly Review of Distance Education</b:JournalName>
    <b:Year>2008</b:Year>
    <b:Pages>285-295</b:Pages>
    <b:Author>
      <b:Author>
        <b:NameList>
          <b:Person>
            <b:Last>Whiting</b:Last>
            <b:Middle>J</b:Middle>
            <b:First>M</b:First>
          </b:Person>
          <b:Person>
            <b:Last>Lui</b:Last>
            <b:First>J</b:First>
          </b:Person>
          <b:Person>
            <b:Last>Rovai</b:Last>
            <b:Middle>P</b:Middle>
            <b:First>A</b:First>
          </b:Person>
        </b:NameList>
      </b:Author>
    </b:Author>
    <b:Volume>9</b:Volume>
    <b:Issue>3</b:Issue>
    <b:RefOrder>111</b:RefOrder>
  </b:Source>
  <b:Source>
    <b:Tag>Par08</b:Tag>
    <b:SourceType>JournalArticle</b:SourceType>
    <b:Guid>{BDD1F65F-EE58-4D03-B4F8-1E236A2DAC9C}</b:Guid>
    <b:Title>The taught postgraduate student experience: Overview of a Higher Education Academy Survey</b:Title>
    <b:JournalName>The Higher Education Academy</b:JournalName>
    <b:Year>2008</b:Year>
    <b:Author>
      <b:Author>
        <b:NameList>
          <b:Person>
            <b:Last>Park</b:Last>
            <b:First>C</b:First>
          </b:Person>
        </b:NameList>
      </b:Author>
    </b:Author>
    <b:Publisher>York</b:Publisher>
    <b:RefOrder>112</b:RefOrder>
  </b:Source>
  <b:Source>
    <b:Tag>Ven03</b:Tag>
    <b:SourceType>JournalArticle</b:SourceType>
    <b:Guid>{9E41BD30-EA49-47DD-8FAE-06205958AD83}</b:Guid>
    <b:Title>Coping with isolation: The role of culture in adult distance learners' use of surrogates</b:Title>
    <b:JournalName>Open Learning</b:JournalName>
    <b:Year>2003</b:Year>
    <b:Pages>271-287</b:Pages>
    <b:Author>
      <b:Author>
        <b:NameList>
          <b:Person>
            <b:Last>Venter</b:Last>
            <b:First>K</b:First>
          </b:Person>
        </b:NameList>
      </b:Author>
    </b:Author>
    <b:Volume>18</b:Volume>
    <b:Issue>3</b:Issue>
    <b:RefOrder>113</b:RefOrder>
  </b:Source>
  <b:Source>
    <b:Tag>Lak99</b:Tag>
    <b:SourceType>JournalArticle</b:SourceType>
    <b:Guid>{BD3A7BB3-7D3E-40F6-8902-17EFD08A6B6C}</b:Guid>
    <b:Title>Reducing isolation for distance students: An online Initiative</b:Title>
    <b:JournalName>Open learning</b:JournalName>
    <b:Year>1999</b:Year>
    <b:Pages>14-23</b:Pages>
    <b:Author>
      <b:Author>
        <b:NameList>
          <b:Person>
            <b:Last>Lake</b:Last>
            <b:First>D</b:First>
          </b:Person>
        </b:NameList>
      </b:Author>
    </b:Author>
    <b:Volume>14</b:Volume>
    <b:Issue>3</b:Issue>
    <b:RefOrder>114</b:RefOrder>
  </b:Source>
  <b:Source>
    <b:Tag>Har01</b:Tag>
    <b:SourceType>JournalArticle</b:SourceType>
    <b:Guid>{5BA6433C-4B90-4C57-979C-6E23AE9033F0}</b:Guid>
    <b:Title>Twelve tips for potential distance learners</b:Title>
    <b:JournalName>Medical Teacher</b:JournalName>
    <b:Year>2001</b:Year>
    <b:Pages>12-15</b:Pages>
    <b:Author>
      <b:Author>
        <b:NameList>
          <b:Person>
            <b:Last>Hartley</b:Last>
            <b:First>S</b:First>
          </b:Person>
          <b:Person>
            <b:Last>Gill</b:Last>
            <b:First>D</b:First>
          </b:Person>
          <b:Person>
            <b:Last>Walters</b:Last>
            <b:First>K</b:First>
          </b:Person>
          <b:Person>
            <b:Last>Bryant</b:Last>
            <b:First>P</b:First>
          </b:Person>
          <b:Person>
            <b:Last>Carter</b:Last>
            <b:First>F</b:First>
          </b:Person>
        </b:NameList>
      </b:Author>
    </b:Author>
    <b:Volume>23</b:Volume>
    <b:Issue>1</b:Issue>
    <b:RefOrder>115</b:RefOrder>
  </b:Source>
  <b:Source>
    <b:Tag>AlH20</b:Tag>
    <b:SourceType>JournalArticle</b:SourceType>
    <b:Guid>{48A14A26-27FE-458E-ACDC-611676866054}</b:Guid>
    <b:Title>Social anxiety disorder in medical students at Taibah University, Saudi Arabia</b:Title>
    <b:JournalName>Journal Family Medicine and Primary Care Review</b:JournalName>
    <b:Year>2020</b:Year>
    <b:Pages>4329-4332</b:Pages>
    <b:Author>
      <b:Author>
        <b:NameList>
          <b:Person>
            <b:Last>Al-Hazami</b:Last>
            <b:Middle>H</b:Middle>
            <b:First>B</b:First>
          </b:Person>
          <b:Person>
            <b:Last>Sabur</b:Last>
            <b:Middle>S</b:Middle>
            <b:First>S</b:First>
          </b:Person>
          <b:Person>
            <b:Last>Al-Hazmi</b:Last>
            <b:Middle>H</b:Middle>
            <b:First>R</b:First>
          </b:Person>
        </b:NameList>
      </b:Author>
    </b:Author>
    <b:Volume>9</b:Volume>
    <b:Issue>8</b:Issue>
    <b:RefOrder>116</b:RefOrder>
  </b:Source>
  <b:Source>
    <b:Tag>Sch02</b:Tag>
    <b:SourceType>JournalArticle</b:SourceType>
    <b:Guid>{F8B3805B-6228-43AD-9EFA-B81722AA7126}</b:Guid>
    <b:Title>The social anxiety spectrum</b:Title>
    <b:JournalName>Psychiatric Clinics of North America</b:JournalName>
    <b:Year>2002</b:Year>
    <b:Pages>757-774</b:Pages>
    <b:Author>
      <b:Author>
        <b:NameList>
          <b:Person>
            <b:Last>Schneier</b:Last>
            <b:Middle>R</b:Middle>
            <b:First>F</b:First>
          </b:Person>
          <b:Person>
            <b:Last>Blanco</b:Last>
            <b:First>C</b:First>
          </b:Person>
          <b:Person>
            <b:Last>Antia</b:Last>
            <b:Middle>X</b:Middle>
            <b:First>S</b:First>
          </b:Person>
          <b:Person>
            <b:Last>Leibowitz</b:Last>
            <b:Middle>R</b:Middle>
            <b:First>M</b:First>
          </b:Person>
        </b:NameList>
      </b:Author>
    </b:Author>
    <b:Volume>25</b:Volume>
    <b:Issue>4</b:Issue>
    <b:RefOrder>117</b:RefOrder>
  </b:Source>
  <b:Source>
    <b:Tag>Ber08</b:Tag>
    <b:SourceType>JournalArticle</b:SourceType>
    <b:Guid>{EC13A242-EF12-4E1C-BF8C-792665FDAA5C}</b:Guid>
    <b:Title>Symptom presentation and classroom functioning in a noncliical sample of children with social phobia</b:Title>
    <b:JournalName>Depression and Anxiety</b:JournalName>
    <b:Year>2008</b:Year>
    <b:Pages>752-760</b:Pages>
    <b:Author>
      <b:Author>
        <b:NameList>
          <b:Person>
            <b:Last>Bernstein</b:Last>
            <b:Middle>A</b:Middle>
            <b:First>G</b:First>
          </b:Person>
          <b:Person>
            <b:Last>Bernat</b:Last>
            <b:Middle>H</b:Middle>
            <b:First>D</b:First>
          </b:Person>
          <b:Person>
            <b:Last>Andrew</b:Last>
            <b:Middle>D</b:Middle>
            <b:First>A</b:First>
          </b:Person>
          <b:Person>
            <b:Last>Layne</b:Last>
            <b:Middle>E</b:Middle>
            <b:First>A</b:First>
          </b:Person>
        </b:NameList>
      </b:Author>
    </b:Author>
    <b:Volume>55</b:Volume>
    <b:Issue>9</b:Issue>
    <b:RefOrder>118</b:RefOrder>
  </b:Source>
  <b:Source>
    <b:Tag>Rus09</b:Tag>
    <b:SourceType>JournalArticle</b:SourceType>
    <b:Guid>{2900EF16-FA03-4ABF-ACE6-34CA07D4163B}</b:Guid>
    <b:Title>A study to investigate the prevalence of social anxiety in a sample of higher education students in the Uk</b:Title>
    <b:Year>2009</b:Year>
    <b:JournalName>Journal of Mental Health</b:JournalName>
    <b:Pages>198-206</b:Pages>
    <b:Author>
      <b:Author>
        <b:NameList>
          <b:Person>
            <b:Last>Russell</b:Last>
            <b:Middle>C</b:Middle>
            <b:First>G</b:First>
          </b:Person>
          <b:Person>
            <b:Last>Shaw</b:Last>
            <b:First>S</b:First>
          </b:Person>
        </b:NameList>
      </b:Author>
    </b:Author>
    <b:Volume>18</b:Volume>
    <b:Issue>3</b:Issue>
    <b:RefOrder>119</b:RefOrder>
  </b:Source>
  <b:Source>
    <b:Tag>Pie09</b:Tag>
    <b:SourceType>JournalArticle</b:SourceType>
    <b:Guid>{CF536ECE-F91A-4226-89F3-E5337F60416B}</b:Guid>
    <b:Title>Social anxiety and technology: Face-to-face communication versus technological communication among teens</b:Title>
    <b:JournalName>Computer in Human Behaviour</b:JournalName>
    <b:Year>2009</b:Year>
    <b:Pages>1367-1372</b:Pages>
    <b:Author>
      <b:Author>
        <b:NameList>
          <b:Person>
            <b:Last>Pierce</b:Last>
            <b:First>T</b:First>
          </b:Person>
        </b:NameList>
      </b:Author>
    </b:Author>
    <b:Volume>25</b:Volume>
    <b:Issue>6</b:Issue>
    <b:RefOrder>120</b:RefOrder>
  </b:Source>
  <b:Source>
    <b:Tag>Cap07</b:Tag>
    <b:SourceType>JournalArticle</b:SourceType>
    <b:Guid>{24D842E2-B3E5-4645-992A-C0A256756E85}</b:Guid>
    <b:Title>Relations among loneliness, social anxiety and problematic Internet use</b:Title>
    <b:JournalName>Cyberpsychology &amp; Behavior: The Impact of the Internet, Multimedia and Virtual Reality on Behavior and Society</b:JournalName>
    <b:Year>2007</b:Year>
    <b:Pages>234-242</b:Pages>
    <b:Author>
      <b:Author>
        <b:NameList>
          <b:Person>
            <b:Last>Caplan</b:Last>
            <b:Middle>E</b:Middle>
            <b:First>S</b:First>
          </b:Person>
        </b:NameList>
      </b:Author>
    </b:Author>
    <b:Volume>10</b:Volume>
    <b:Issue>2</b:Issue>
    <b:RefOrder>121</b:RefOrder>
  </b:Source>
  <b:Source>
    <b:Tag>Gri21</b:Tag>
    <b:SourceType>JournalArticle</b:SourceType>
    <b:Guid>{43D07C0D-DF3E-45FA-BA68-CFAA6ABD1314}</b:Guid>
    <b:Title>Student fears of oral presentations and public speaking in higher education: a qualitative survey</b:Title>
    <b:JournalName>Journal of Further and Higher Education</b:JournalName>
    <b:Year>2021</b:Year>
    <b:Pages>1281-1293</b:Pages>
    <b:Author>
      <b:Author>
        <b:NameList>
          <b:Person>
            <b:Last>Grieve</b:Last>
            <b:First>R</b:First>
          </b:Person>
          <b:Person>
            <b:Last>Woodley</b:Last>
            <b:First>J</b:First>
          </b:Person>
          <b:Person>
            <b:Last>Hunt</b:Last>
            <b:Middle>E</b:Middle>
            <b:First>S</b:First>
          </b:Person>
          <b:Person>
            <b:Last>Mckay</b:Last>
            <b:First>A</b:First>
          </b:Person>
        </b:NameList>
      </b:Author>
    </b:Author>
    <b:Volume>45</b:Volume>
    <b:Issue>9</b:Issue>
    <b:RefOrder>122</b:RefOrder>
  </b:Source>
  <b:Source>
    <b:Tag>Yor081</b:Tag>
    <b:SourceType>ArticleInAPeriodical</b:SourceType>
    <b:Guid>{CF5CF8F9-865B-4BD1-BDD8-52B41C5E166C}</b:Guid>
    <b:Title>The first year experience of education in the UK</b:Title>
    <b:JournalName>The Higher Education Academy</b:JournalName>
    <b:Year>2008</b:Year>
    <b:Author>
      <b:Author>
        <b:NameList>
          <b:Person>
            <b:Last>Yorke</b:Last>
            <b:First>M</b:First>
          </b:Person>
          <b:Person>
            <b:Last>Longden</b:Last>
            <b:First>B</b:First>
          </b:Person>
        </b:NameList>
      </b:Author>
    </b:Author>
    <b:PeriodicalTitle>The Higher Education Academy</b:PeriodicalTitle>
    <b:URL>http://www.heacademy.ac.uk/assests/documents/resources/publications/FYEFinalReport.pdf</b:URL>
    <b:RefOrder>123</b:RefOrder>
  </b:Source>
  <b:Source>
    <b:Tag>Wel001</b:Tag>
    <b:SourceType>BookSection</b:SourceType>
    <b:Guid>{E67239D8-57A8-4479-AD1F-026763FD1494}</b:Guid>
    <b:Title>Modifying social anxiety: A cognitive approach</b:Title>
    <b:Year>2000</b:Year>
    <b:Pages>186-206</b:Pages>
    <b:Author>
      <b:Author>
        <b:NameList>
          <b:Person>
            <b:Last>Wells</b:Last>
            <b:First>A</b:First>
          </b:Person>
        </b:NameList>
      </b:Author>
      <b:BookAuthor>
        <b:NameList>
          <b:Person>
            <b:Last>Crozier</b:Last>
            <b:Middle>R</b:Middle>
            <b:First>W</b:First>
          </b:Person>
        </b:NameList>
      </b:BookAuthor>
    </b:Author>
    <b:BookTitle>Shyness: Development, consolidation and change</b:BookTitle>
    <b:City>New York</b:City>
    <b:Publisher>Routledge</b:Publisher>
    <b:RefOrder>124</b:RefOrder>
  </b:Source>
  <b:Source>
    <b:Tag>Gar04</b:Tag>
    <b:SourceType>JournalArticle</b:SourceType>
    <b:Guid>{97C7B96B-F8C4-44C1-9316-F1E0ADF645EB}</b:Guid>
    <b:Title>Blended learning: Uncovering its transformative potential in higher education</b:Title>
    <b:Year>2004</b:Year>
    <b:Pages>95-105</b:Pages>
    <b:JournalName>The Internet and Higher Education</b:JournalName>
    <b:Author>
      <b:Author>
        <b:NameList>
          <b:Person>
            <b:Last>Garrison</b:Last>
            <b:First>R</b:First>
          </b:Person>
          <b:Person>
            <b:Last>Kanunka</b:Last>
            <b:First>H</b:First>
          </b:Person>
        </b:NameList>
      </b:Author>
    </b:Author>
    <b:Volume>7</b:Volume>
    <b:RefOrder>125</b:RefOrder>
  </b:Source>
  <b:Source>
    <b:Tag>Hol10</b:Tag>
    <b:SourceType>JournalArticle</b:SourceType>
    <b:Guid>{31AD5136-CBBA-4994-B7BC-F0748A2FC238}</b:Guid>
    <b:Title>Student engagement and blended learning: portraits of risk</b:Title>
    <b:JournalName>Computers and Education</b:JournalName>
    <b:Year>2010</b:Year>
    <b:Pages>693-700</b:Pages>
    <b:Author>
      <b:Author>
        <b:NameList>
          <b:Person>
            <b:Last>Holley</b:Last>
            <b:First>D</b:First>
          </b:Person>
          <b:Person>
            <b:Last>Oliver</b:Last>
            <b:First>M</b:First>
          </b:Person>
        </b:NameList>
      </b:Author>
    </b:Author>
    <b:Volume>54</b:Volume>
    <b:Issue>3</b:Issue>
    <b:RefOrder>126</b:RefOrder>
  </b:Source>
  <b:Source>
    <b:Tag>Ove11</b:Tag>
    <b:SourceType>JournalArticle</b:SourceType>
    <b:Guid>{3F3A31C3-9200-44DD-886E-EA56DFADF9A1}</b:Guid>
    <b:Title>A comparison of student satisfaction and value of academic community between blended  and online sections of a university-level educational foundations course</b:Title>
    <b:JournalName>The Internet and Higher Education</b:JournalName>
    <b:Year>2011</b:Year>
    <b:Pages>164-174</b:Pages>
    <b:Author>
      <b:Author>
        <b:NameList>
          <b:Person>
            <b:Last>Overbaugh</b:Last>
            <b:Middle>C</b:Middle>
            <b:First>R</b:First>
          </b:Person>
          <b:Person>
            <b:Last>Nickel</b:Last>
            <b:Middle>E</b:Middle>
            <b:First>C</b:First>
          </b:Person>
        </b:NameList>
      </b:Author>
    </b:Author>
    <b:Volume>14</b:Volume>
    <b:RefOrder>127</b:RefOrder>
  </b:Source>
  <b:Source>
    <b:Tag>Col02</b:Tag>
    <b:SourceType>JournalArticle</b:SourceType>
    <b:Guid>{96FE7F64-8971-457B-A0E7-C7521F4E3975}</b:Guid>
    <b:Title>Models of technology and change in higer education: An international comparative survey on the current and future use of ICT in higher education</b:Title>
    <b:JournalName>The Netherlands: Centre for Higher Education Policy Studies, University of Twente</b:JournalName>
    <b:Year>2002</b:Year>
    <b:Author>
      <b:Author>
        <b:NameList>
          <b:Person>
            <b:Last>Collis</b:Last>
            <b:First>B</b:First>
          </b:Person>
          <b:Person>
            <b:Last>Van der Wende</b:Last>
            <b:First>M</b:First>
          </b:Person>
        </b:NameList>
      </b:Author>
    </b:Author>
    <b:RefOrder>128</b:RefOrder>
  </b:Source>
  <b:Source>
    <b:Tag>Jef10</b:Tag>
    <b:SourceType>JournalArticle</b:SourceType>
    <b:Guid>{10363E5B-BC6F-4634-BAE6-FEF6085EA2A3}</b:Guid>
    <b:Title>Building the future students' blended learning experiences from current research findings</b:Title>
    <b:JournalName>Electronic Journal of e-learning</b:JournalName>
    <b:Year>2010</b:Year>
    <b:Pages>133-140</b:Pages>
    <b:Author>
      <b:Author>
        <b:NameList>
          <b:Person>
            <b:Last>Jefferies</b:Last>
            <b:First>A</b:First>
          </b:Person>
          <b:Person>
            <b:Last>Hyde</b:Last>
            <b:First>R</b:First>
          </b:Person>
        </b:NameList>
      </b:Author>
    </b:Author>
    <b:Volume>8</b:Volume>
    <b:Issue>2</b:Issue>
    <b:RefOrder>129</b:RefOrder>
  </b:Source>
  <b:Source>
    <b:Tag>Dav07</b:Tag>
    <b:SourceType>JournalArticle</b:SourceType>
    <b:Guid>{35DCCB0E-9580-43E1-8ABB-972BA1E11510}</b:Guid>
    <b:Title>Embedding blended learning in a university's teaching culture: Experiences and reflections</b:Title>
    <b:JournalName>British Journal of Educational Technology</b:JournalName>
    <b:Year>2007</b:Year>
    <b:Pages>817-828</b:Pages>
    <b:Author>
      <b:Author>
        <b:NameList>
          <b:Person>
            <b:Last>Davies</b:Last>
            <b:Middle>C</b:Middle>
            <b:First>H</b:First>
          </b:Person>
          <b:Person>
            <b:Last>Fill</b:Last>
            <b:First>K</b:First>
          </b:Person>
        </b:NameList>
      </b:Author>
    </b:Author>
    <b:Volume>38</b:Volume>
    <b:Issue>5</b:Issue>
    <b:RefOrder>130</b:RefOrder>
  </b:Source>
  <b:Source>
    <b:Tag>Kha22</b:Tag>
    <b:SourceType>JournalArticle</b:SourceType>
    <b:Guid>{FA3861E3-A111-45F1-9128-7A64721C6360}</b:Guid>
    <b:Title>Is blended learning the way forward? Students' perceptions and attitudes at a South African Unviersity</b:Title>
    <b:JournalName>African Journal of Health Professions Education</b:JournalName>
    <b:Year>2022</b:Year>
    <b:Pages>219-221</b:Pages>
    <b:Author>
      <b:Author>
        <b:NameList>
          <b:Person>
            <b:Last>Khan</b:Last>
            <b:Middle>B</b:Middle>
            <b:First>N</b:First>
          </b:Person>
          <b:Person>
            <b:Last>Erasmus</b:Last>
            <b:First>T</b:First>
          </b:Person>
          <b:Person>
            <b:Last>Mthiyane</b:Last>
            <b:First>P</b:First>
          </b:Person>
          <b:Person>
            <b:Last>Jali</b:Last>
            <b:First>N</b:First>
          </b:Person>
        </b:NameList>
      </b:Author>
    </b:Author>
    <b:Volume>13</b:Volume>
    <b:Issue>4</b:Issue>
    <b:RefOrder>131</b:RefOrder>
  </b:Source>
  <b:Source>
    <b:Tag>Wei21</b:Tag>
    <b:SourceType>InternetSite</b:SourceType>
    <b:Guid>{9AF2045E-DE22-4C3D-B1C3-EDB74955DFDA}</b:Guid>
    <b:Title>8 Advantages of Blended Learning Programs</b:Title>
    <b:Year>2021</b:Year>
    <b:InternetSiteTitle>Coursekey.com</b:InternetSiteTitle>
    <b:Month>January</b:Month>
    <b:Day>11</b:Day>
    <b:URL>https://coursekey.com/blog/7-advantages-of-blended-learning-programs/</b:URL>
    <b:Author>
      <b:Author>
        <b:NameList>
          <b:Person>
            <b:Last>Weitzel</b:Last>
            <b:First>A</b:First>
          </b:Person>
        </b:NameList>
      </b:Author>
    </b:Author>
    <b:RefOrder>132</b:RefOrder>
  </b:Source>
  <b:Source>
    <b:Tag>Fut21</b:Tag>
    <b:SourceType>InternetSite</b:SourceType>
    <b:Guid>{C55C7394-3558-4914-85EC-05FE15B204BF}</b:Guid>
    <b:Title>Everything you need to know about blended learning</b:Title>
    <b:InternetSiteTitle>Futurelearn.com</b:InternetSiteTitle>
    <b:Year>2021</b:Year>
    <b:Month>April</b:Month>
    <b:Day>16th</b:Day>
    <b:URL>https://www.futurelearn.com/info/blog/everything-about-blended-learning</b:URL>
    <b:Author>
      <b:Author>
        <b:NameList>
          <b:Person>
            <b:Last>Future Learn</b:Last>
          </b:Person>
        </b:NameList>
      </b:Author>
    </b:Author>
    <b:RefOrder>133</b:RefOrder>
  </b:Source>
  <b:Source>
    <b:Tag>Lim19</b:Tag>
    <b:SourceType>JournalArticle</b:SourceType>
    <b:Guid>{425A287D-0848-4BE5-8EA5-D2FA8BBDFE82}</b:Guid>
    <b:Title>Driving, sustaining and scaling up blended learning practices in higher education institutions: a proposed framework</b:Title>
    <b:Year>2019</b:Year>
    <b:JournalName>Innovation and Education</b:JournalName>
    <b:Pages>1-12</b:Pages>
    <b:Author>
      <b:Author>
        <b:NameList>
          <b:Person>
            <b:Last>Lim</b:Last>
            <b:Middle>P</b:Middle>
            <b:First>C</b:First>
          </b:Person>
          <b:Person>
            <b:Last>Wang</b:Last>
            <b:First>T</b:First>
          </b:Person>
          <b:Person>
            <b:Last>Graham</b:Last>
            <b:First>C</b:First>
          </b:Person>
        </b:NameList>
      </b:Author>
    </b:Author>
    <b:Volume>1</b:Volume>
    <b:Issue>1</b:Issue>
    <b:RefOrder>134</b:RefOrder>
  </b:Source>
  <b:Source>
    <b:Tag>Pen22</b:Tag>
    <b:SourceType>JournalArticle</b:SourceType>
    <b:Guid>{283AAAF6-B2A4-41AC-9DB0-0ADD87CDE63A}</b:Guid>
    <b:Title>Student Anxiety and Engagement with Online Instruction across Two Semesters of COVID-19 Distruptions</b:Title>
    <b:JournalName>Journal of Microbiology and Biology Education</b:JournalName>
    <b:Year>2022</b:Year>
    <b:Author>
      <b:Author>
        <b:NameList>
          <b:Person>
            <b:Last>Pennino</b:Last>
            <b:First>E</b:First>
          </b:Person>
          <b:Person>
            <b:Last>Ishikawa</b:Last>
            <b:First>C</b:First>
          </b:Person>
          <b:Person>
            <b:Last>Hajra</b:Last>
            <b:Middle>G</b:Middle>
            <b:First>S</b:First>
          </b:Person>
          <b:Person>
            <b:Last>Singh</b:Last>
            <b:First>N</b:First>
          </b:Person>
          <b:Person>
            <b:Last>McDonald</b:Last>
            <b:First>K</b:First>
          </b:Person>
        </b:NameList>
      </b:Author>
    </b:Author>
    <b:Volume>23</b:Volume>
    <b:Issue>1</b:Issue>
    <b:RefOrder>135</b:RefOrder>
  </b:Source>
  <b:Source>
    <b:Tag>Sch20</b:Tag>
    <b:SourceType>InternetSite</b:SourceType>
    <b:Guid>{E65A31B0-9E0B-426A-A853-D191EC1B1774}</b:Guid>
    <b:Title>A Psychologist Explains How to Cope with Video Chat when You're Socially Anxious</b:Title>
    <b:Year>2020</b:Year>
    <b:Author>
      <b:Author>
        <b:NameList>
          <b:Person>
            <b:Last>Schmidt</b:Last>
            <b:First>M</b:First>
          </b:Person>
        </b:NameList>
      </b:Author>
    </b:Author>
    <b:InternetSiteTitle>DiscoverMagazine.com</b:InternetSiteTitle>
    <b:Month>May</b:Month>
    <b:Day>15</b:Day>
    <b:URL>http://www.discovermagazine.com/technology/a-psychologist-explains-how-to-cope-with-video-chat-when-youre-socially</b:URL>
    <b:RefOrder>136</b:RefOrder>
  </b:Source>
  <b:Source>
    <b:Tag>Wil95</b:Tag>
    <b:SourceType>JournalArticle</b:SourceType>
    <b:Guid>{6CD7724F-56CA-4FA1-873E-47A54D89F9E9}</b:Guid>
    <b:Title>Unused relevant information in research and development</b:Title>
    <b:Year>1995</b:Year>
    <b:JournalName>Journal of American Society for Information Science</b:JournalName>
    <b:Pages>-45</b:Pages>
    <b:Author>
      <b:Author>
        <b:NameList>
          <b:Person>
            <b:Last>Wilson</b:Last>
            <b:First>P</b:First>
          </b:Person>
        </b:NameList>
      </b:Author>
    </b:Author>
    <b:Volume>46</b:Volume>
    <b:Issue>1</b:Issue>
    <b:RefOrder>137</b:RefOrder>
  </b:Source>
  <b:Source>
    <b:Tag>Lad21</b:Tag>
    <b:SourceType>JournalArticle</b:SourceType>
    <b:Guid>{B4D0260E-FB72-4BAE-9E25-5E594B96A5FD}</b:Guid>
    <b:Title>A Thematic Analysis of the Reported Effect Anxiety Has on University Students</b:Title>
    <b:Year>2021</b:Year>
    <b:Month>December</b:Month>
    <b:Day>9th</b:Day>
    <b:JournalName>Education and Urban Society</b:JournalName>
    <b:Author>
      <b:Author>
        <b:NameList>
          <b:Person>
            <b:Last>Ladejo</b:Last>
            <b:First>J</b:First>
          </b:Person>
        </b:NameList>
      </b:Author>
    </b:Author>
    <b:Publisher>Sage Journals </b:Publisher>
    <b:RefOrder>138</b:RefOrder>
  </b:Source>
  <b:Source>
    <b:Tag>Lav08</b:Tag>
    <b:SourceType>Book</b:SourceType>
    <b:Guid>{FC3B791E-DB87-4CBC-A657-703C5BAE49B9}</b:Guid>
    <b:Title>Encyclopedia of survey research methods</b:Title>
    <b:Year>2008</b:Year>
    <b:City>Thousand Oakes</b:City>
    <b:Publisher>Sage Publications </b:Publisher>
    <b:Author>
      <b:Author>
        <b:NameList>
          <b:Person>
            <b:Last>Lavrakas</b:Last>
            <b:Middle>J</b:Middle>
            <b:First>P</b:First>
          </b:Person>
        </b:NameList>
      </b:Author>
    </b:Author>
    <b:RefOrder>139</b:RefOrder>
  </b:Source>
  <b:Source>
    <b:Tag>Lad211</b:Tag>
    <b:SourceType>JournalArticle</b:SourceType>
    <b:Guid>{C67D43E4-7E1B-49DE-829D-500C493729A3}</b:Guid>
    <b:Title>A Thematic Analysis of the Reported Effect Anxiety Has on University Students</b:Title>
    <b:Year>2021</b:Year>
    <b:JournalName>Education and urban Society: SAGE Journals</b:JournalName>
    <b:Author>
      <b:Author>
        <b:NameList>
          <b:Person>
            <b:Last>Ladejo</b:Last>
            <b:First>J</b:First>
          </b:Person>
        </b:NameList>
      </b:Author>
    </b:Author>
    <b:Month>December</b:Month>
    <b:Day>9</b:Day>
    <b:RefOrder>140</b:RefOrder>
  </b:Source>
  <b:Source>
    <b:Tag>Eng19</b:Tag>
    <b:SourceType>JournalArticle</b:SourceType>
    <b:Guid>{C0CF9A8B-ABA3-4737-8BA9-B9E16DE3D78C}</b:Guid>
    <b:Title>Student Anxiety and Perception of Difficulty Impact Performance and Persistence in Introductory Biology Courses</b:Title>
    <b:JournalName>CBE-Life Sciences Education</b:JournalName>
    <b:Year>2019</b:Year>
    <b:Pages>1-23</b:Pages>
    <b:Author>
      <b:Author>
        <b:NameList>
          <b:Person>
            <b:Last>England</b:Last>
            <b:Middle>J</b:Middle>
            <b:First>B</b:First>
          </b:Person>
          <b:Person>
            <b:Last>Brigati</b:Last>
            <b:Middle>R</b:Middle>
            <b:First>J</b:First>
          </b:Person>
          <b:Person>
            <b:Last>Schussler</b:Last>
            <b:Middle>E</b:Middle>
            <b:First>E</b:First>
          </b:Person>
          <b:Person>
            <b:Last>Chen</b:Last>
            <b:Middle>M</b:Middle>
            <b:First>M</b:First>
          </b:Person>
          <b:Person>
            <b:Last>Eddy</b:Last>
            <b:Middle>L</b:Middle>
            <b:First>S</b:First>
          </b:Person>
        </b:NameList>
      </b:Author>
    </b:Author>
    <b:Volume>18</b:Volume>
    <b:Issue>2</b:Issue>
    <b:RefOrder>141</b:RefOrder>
  </b:Source>
  <b:Source>
    <b:Tag>Yer08</b:Tag>
    <b:SourceType>JournalArticle</b:SourceType>
    <b:Guid>{7DE73327-C659-4D03-892F-C2E1C1369C32}</b:Guid>
    <b:Title>THE RELATION OF STRENGTH OF STIMUL,US TO RAPIDITY OF HABIT-FORMATION</b:Title>
    <b:Year>1908</b:Year>
    <b:JournalName>Journal of Comparative Neurology and Psychology</b:JournalName>
    <b:Pages>459-482</b:Pages>
    <b:Author>
      <b:Author>
        <b:NameList>
          <b:Person>
            <b:Last>Yerkes</b:Last>
            <b:Middle>M</b:Middle>
            <b:First>R</b:First>
          </b:Person>
          <b:Person>
            <b:Last>Dodson</b:Last>
            <b:Middle>D</b:Middle>
            <b:First>J</b:First>
          </b:Person>
        </b:NameList>
      </b:Author>
    </b:Author>
    <b:Volume>18</b:Volume>
    <b:RefOrder>142</b:RefOrder>
  </b:Source>
  <b:Source>
    <b:Tag>Kun19</b:Tag>
    <b:SourceType>DocumentFromInternetSite</b:SourceType>
    <b:Guid>{D8A721B1-D59F-41CD-9AE9-F0CED0855547}</b:Guid>
    <b:Title>"Studying is not what's causing mental disorders", says student health expert</b:Title>
    <b:Year>2019</b:Year>
    <b:Month>July</b:Month>
    <b:Day>2019</b:Day>
    <b:Author>
      <b:Author>
        <b:NameList>
          <b:Person>
            <b:Last>Kunttu</b:Last>
            <b:First>K</b:First>
          </b:Person>
        </b:NameList>
      </b:Author>
    </b:Author>
    <b:InternetSiteTitle>Helsinki Times</b:InternetSiteTitle>
    <b:URL>https://www.helsinkitimes.fi/finland/finland-news/domestic/16557-studying-is-not-what-is-causing-mental-health-problems-says-student-health-expert.html</b:URL>
    <b:RefOrder>143</b:RefOrder>
  </b:Source>
  <b:Source>
    <b:Tag>Mal21</b:Tag>
    <b:SourceType>JournalArticle</b:SourceType>
    <b:Guid>{D9830D56-A437-46E8-B95C-BB287D037054}</b:Guid>
    <b:Title>Perceived stress among university students in Oman during COVID-19-induced e-learning</b:Title>
    <b:JournalName>Middle East Current Psychiatry</b:JournalName>
    <b:Year>2021</b:Year>
    <b:Author>
      <b:Author>
        <b:NameList>
          <b:Person>
            <b:Last>Malik</b:Last>
            <b:First>M</b:First>
          </b:Person>
          <b:Person>
            <b:Last>Javed</b:Last>
            <b:First>S</b:First>
          </b:Person>
        </b:NameList>
      </b:Author>
    </b:Author>
    <b:Publisher>Springer Open </b:Publisher>
    <b:YearAccessed>2022</b:YearAccessed>
    <b:MonthAccessed>April</b:MonthAccessed>
    <b:DayAccessed>29</b:DayAccessed>
    <b:DOI>https://doi.org/10.1186/s43045-021-00131-7</b:DOI>
    <b:RefOrder>144</b:RefOrder>
  </b:Source>
  <b:Source>
    <b:Tag>Ski</b:Tag>
    <b:SourceType>JournalArticle</b:SourceType>
    <b:Guid>{6D6184CB-87A2-40AC-BC38-088F9C022890}</b:Guid>
    <b:Author>
      <b:Author>
        <b:NameList>
          <b:Person>
            <b:Last>Skinner</b:Last>
            <b:Middle>F</b:Middle>
            <b:First>B</b:First>
          </b:Person>
        </b:NameList>
      </b:Author>
    </b:Author>
    <b:Title>THE EXPERIMENTAL ANALYSIS OF OPERANT BEHAVIOUR</b:Title>
    <b:Year>1977</b:Year>
    <b:JournalName>The New York Academy of Sciences</b:JournalName>
    <b:Pages>374-385</b:Pages>
    <b:Volume>291</b:Volume>
    <b:Issue>1</b:Issue>
    <b:RefOrder>145</b:RefOrder>
  </b:Source>
  <b:Source>
    <b:Tag>Cla</b:Tag>
    <b:SourceType>BookSection</b:SourceType>
    <b:Guid>{F8B2833B-DE2D-4B0A-B1D7-D4A4176917D9}</b:Guid>
    <b:Title>A cognitive model of social phobia</b:Title>
    <b:Pages>69-93</b:Pages>
    <b:BookTitle>Social Phobia</b:BookTitle>
    <b:City>New York</b:City>
    <b:Publisher>Guildford Press</b:Publisher>
    <b:Author>
      <b:Author>
        <b:NameList>
          <b:Person>
            <b:Last>Clark</b:Last>
            <b:Middle>M</b:Middle>
            <b:First>D</b:First>
          </b:Person>
          <b:Person>
            <b:Last>Wells</b:Last>
            <b:First>A</b:First>
          </b:Person>
        </b:NameList>
      </b:Author>
      <b:BookAuthor>
        <b:NameList>
          <b:Person>
            <b:Last>Heimberg</b:Last>
            <b:First>M</b:First>
          </b:Person>
          <b:Person>
            <b:Last>Liebowitz</b:Last>
            <b:Middle>A</b:Middle>
            <b:First>D</b:First>
          </b:Person>
          <b:Person>
            <b:Last>Hope</b:Last>
            <b:Middle>A</b:Middle>
            <b:First>D</b:First>
          </b:Person>
          <b:Person>
            <b:Last>Schneier</b:Last>
            <b:Middle>R</b:Middle>
            <b:First>F</b:First>
          </b:Person>
        </b:NameList>
      </b:BookAuthor>
    </b:Author>
    <b:Year>1995</b:Year>
    <b:RefOrder>146</b:RefOrder>
  </b:Source>
  <b:Source>
    <b:Tag>Val02</b:Tag>
    <b:SourceType>JournalArticle</b:SourceType>
    <b:Guid>{61E95F40-4033-40F3-9818-1153D09A383C}</b:Guid>
    <b:Title>Cognitive load: Updating the theory?</b:Title>
    <b:JournalName>Learning and Instruction</b:JournalName>
    <b:Year>2002</b:Year>
    <b:Pages>147-154</b:Pages>
    <b:Author>
      <b:Author>
        <b:NameList>
          <b:Person>
            <b:Last>Valcke</b:Last>
            <b:First>M</b:First>
          </b:Person>
        </b:NameList>
      </b:Author>
    </b:Author>
    <b:Volume>12</b:Volume>
    <b:Issue>1</b:Issue>
    <b:RefOrder>147</b:RefOrder>
  </b:Source>
  <b:Source>
    <b:Tag>Che11</b:Tag>
    <b:SourceType>JournalArticle</b:SourceType>
    <b:Guid>{CB9C0D2A-B9BF-47A4-AEE3-B2F5EE9D040C}</b:Guid>
    <b:Title>Learners' Perceived Informtion Overload in Online Learning Via Computer-mediated Communication</b:Title>
    <b:JournalName>Research in Learning Technology</b:JournalName>
    <b:Year>2011</b:Year>
    <b:Pages>101-116</b:Pages>
    <b:Author>
      <b:Author>
        <b:NameList>
          <b:Person>
            <b:Last>Chen</b:Last>
            <b:Middle>Y</b:Middle>
            <b:First>C</b:First>
          </b:Person>
          <b:Person>
            <b:Last>Pedersen</b:Last>
            <b:Middle>J</b:Middle>
            <b:First>S</b:First>
          </b:Person>
          <b:Person>
            <b:Last>Murphy</b:Last>
            <b:Middle>L</b:Middle>
            <b:First>K</b:First>
          </b:Person>
        </b:NameList>
      </b:Author>
    </b:Author>
    <b:Volume>19</b:Volume>
    <b:Issue>2</b:Issue>
    <b:RefOrder>148</b:RefOrder>
  </b:Source>
  <b:Source>
    <b:Tag>AlK21</b:Tag>
    <b:SourceType>JournalArticle</b:SourceType>
    <b:Guid>{B4515617-DF89-4887-B68F-FB8EA29D480C}</b:Guid>
    <b:Title>Exploring the Impact of the COVID-19 Pandemic on University Students'Learning Life: An Integrated Conceptual Motivational Model for Sustainable and Health Online Learning</b:Title>
    <b:JournalName>Sustainability</b:JournalName>
    <b:Year>2021</b:Year>
    <b:Pages>2546</b:Pages>
    <b:Author>
      <b:Author>
        <b:NameList>
          <b:Person>
            <b:Last>Al-Kumaim</b:Last>
            <b:Middle>H</b:Middle>
            <b:First>N</b:First>
          </b:Person>
          <b:Person>
            <b:Last>Alhazami</b:Last>
            <b:First>A</b:First>
          </b:Person>
          <b:Person>
            <b:Last>Mohammed</b:Last>
            <b:First>F</b:First>
          </b:Person>
          <b:Person>
            <b:Last>Gazem</b:Last>
            <b:First>N</b:First>
          </b:Person>
          <b:Person>
            <b:Last>Shabbir</b:Last>
            <b:Middle>S</b:Middle>
            <b:First>M</b:First>
          </b:Person>
          <b:Person>
            <b:Last>Fazea</b:Last>
            <b:First>Y</b:First>
          </b:Person>
        </b:NameList>
      </b:Author>
    </b:Author>
    <b:Publisher>Research Gate</b:Publisher>
    <b:Volume>13</b:Volume>
    <b:Issue>5</b:Issue>
    <b:RefOrder>149</b:RefOrder>
  </b:Source>
  <b:Source>
    <b:Tag>Rek04</b:Tag>
    <b:SourceType>JournalArticle</b:SourceType>
    <b:Guid>{4549290E-A7AF-4F08-B8A6-B8CD232EC6AC}</b:Guid>
    <b:Title>Support Service in E-learning- an Evaluation Study of Students' Needs and Satisfaction</b:Title>
    <b:JournalName>European Journal of Open and Distance Learning</b:JournalName>
    <b:Year>2004</b:Year>
    <b:Author>
      <b:Author>
        <b:NameList>
          <b:Person>
            <b:Last>Rekkedal</b:Last>
            <b:First>T</b:First>
          </b:Person>
          <b:Person>
            <b:Last>Qvist-Eriksen</b:Last>
            <b:First>S</b:First>
          </b:Person>
        </b:NameList>
      </b:Author>
    </b:Author>
    <b:Volume>7</b:Volume>
    <b:Issue>1</b:Issue>
    <b:RefOrder>150</b:RefOrder>
  </b:Source>
  <b:Source>
    <b:Tag>Siv18</b:Tag>
    <b:SourceType>JournalArticle</b:SourceType>
    <b:Guid>{CA081D1E-DC8A-4F50-8762-7631CF7E99EE}</b:Guid>
    <b:Title>Sleep pattenrs and insomnia in young adults: A national survery of Norwegian university students</b:Title>
    <b:JournalName>Journal of Sleep research</b:JournalName>
    <b:Year>2018</b:Year>
    <b:Author>
      <b:Author>
        <b:NameList>
          <b:Person>
            <b:Last>Sivertsen</b:Last>
            <b:First>B</b:First>
          </b:Person>
          <b:Person>
            <b:Last>Vedaa</b:Last>
            <b:First>O</b:First>
          </b:Person>
          <b:Person>
            <b:Last>Harvey</b:Last>
            <b:Middle>G</b:Middle>
            <b:First>A</b:First>
          </b:Person>
          <b:Person>
            <b:Last>Glozier</b:Last>
            <b:First>N</b:First>
          </b:Person>
          <b:Person>
            <b:Last>Pallesten</b:Last>
            <b:First>S</b:First>
          </b:Person>
          <b:Person>
            <b:Last>Aaro</b:Last>
            <b:Middle>E</b:Middle>
            <b:First>L</b:First>
          </b:Person>
          <b:Person>
            <b:Last>Lonning</b:Last>
            <b:Middle>J</b:Middle>
            <b:First>K</b:First>
          </b:Person>
          <b:Person>
            <b:Last>Hysing</b:Last>
            <b:First>M</b:First>
          </b:Person>
        </b:NameList>
      </b:Author>
    </b:Author>
    <b:Volume>28</b:Volume>
    <b:Issue>2</b:Issue>
    <b:RefOrder>151</b:RefOrder>
  </b:Source>
  <b:Source>
    <b:Tag>NUS21</b:Tag>
    <b:SourceType>InternetSite</b:SourceType>
    <b:Guid>{816E0F5A-E5CB-487B-8E3A-FCA65E6876AA}</b:Guid>
    <b:Title>National Union of Students</b:Title>
    <b:Year>2021</b:Year>
    <b:Author>
      <b:Author>
        <b:NameList>
          <b:Person>
            <b:Last>NUS</b:Last>
          </b:Person>
        </b:NameList>
      </b:Author>
    </b:Author>
    <b:InternetSiteTitle>nus.org.uk</b:InternetSiteTitle>
    <b:Month>February</b:Month>
    <b:Day>23rd</b:Day>
    <b:URL>https;//www.nus.org.uk/articles/mental-health</b:URL>
    <b:RefOrder>152</b:RefOrder>
  </b:Source>
  <b:Source>
    <b:Tag>Far17</b:Tag>
    <b:SourceType>JournalArticle</b:SourceType>
    <b:Guid>{DA71C86F-12EE-421E-B026-FC8BE9637102}</b:Guid>
    <b:Title>Predicting the Social  Anxiety Based on Stress and Timidity in University Students</b:Title>
    <b:JournalName>Quarterly of Clinical Psychology</b:JournalName>
    <b:Year>2017</b:Year>
    <b:Pages>95</b:Pages>
    <b:Author>
      <b:Author>
        <b:NameList>
          <b:Person>
            <b:Last>Farokhi</b:Last>
            <b:Middle>A</b:Middle>
            <b:First>N</b:First>
          </b:Person>
          <b:Person>
            <b:Last>Tahmassian</b:Last>
            <b:First>M</b:First>
          </b:Person>
        </b:NameList>
      </b:Author>
    </b:Author>
    <b:Volume>7</b:Volume>
    <b:Issue>28</b:Issue>
    <b:RefOrder>153</b:RefOrder>
  </b:Source>
  <b:Source>
    <b:Tag>Zei98</b:Tag>
    <b:SourceType>Book</b:SourceType>
    <b:Guid>{A6CE24F9-C49F-4BE6-97E4-08B6D4EFE4AC}</b:Guid>
    <b:Title>Test Anxiety: The State of the Art</b:Title>
    <b:Year>1998</b:Year>
    <b:Publisher>Springer Science &amp; Buisness Media</b:Publisher>
    <b:Author>
      <b:Author>
        <b:NameList>
          <b:Person>
            <b:Last>Zeidner</b:Last>
            <b:First>M</b:First>
          </b:Person>
        </b:NameList>
      </b:Author>
    </b:Author>
    <b:RefOrder>154</b:RefOrder>
  </b:Source>
  <b:Source>
    <b:Tag>Zei07</b:Tag>
    <b:SourceType>BookSection</b:SourceType>
    <b:Guid>{8BEEFE0F-9890-4C04-B4CD-C223523F9AE1}</b:Guid>
    <b:Title>Test Anxiety in Educational Contexts: Concepts, Findings and Future Directions</b:Title>
    <b:Year>2007</b:Year>
    <b:City>Boston:MA</b:City>
    <b:Publisher>Elsevier Academic Press</b:Publisher>
    <b:Pages>165-184</b:Pages>
    <b:Author>
      <b:Author>
        <b:NameList>
          <b:Person>
            <b:Last>Zeidner</b:Last>
            <b:First>M</b:First>
          </b:Person>
        </b:NameList>
      </b:Author>
      <b:BookAuthor>
        <b:NameList>
          <b:Person>
            <b:Last>Schultz</b:Last>
            <b:Middle>A</b:Middle>
            <b:First>P</b:First>
          </b:Person>
          <b:Person>
            <b:Last>Pekrun</b:Last>
            <b:First>R</b:First>
          </b:Person>
        </b:NameList>
      </b:BookAuthor>
    </b:Author>
    <b:BookTitle>Emotion in Education</b:BookTitle>
    <b:RefOrder>155</b:RefOrder>
  </b:Source>
  <b:Source>
    <b:Tag>Wei10</b:Tag>
    <b:SourceType>JournalArticle</b:SourceType>
    <b:Guid>{3B82CD7B-B883-40B3-B3CD-255F3EA2B423}</b:Guid>
    <b:Title>The Development of an Attribution-Based Theory of Motivation: A History of Ideas</b:Title>
    <b:Year>2010</b:Year>
    <b:Pages>28-36</b:Pages>
    <b:JournalName>Educational Psychologist</b:JournalName>
    <b:Author>
      <b:Author>
        <b:NameList>
          <b:Person>
            <b:Last>Weiner</b:Last>
            <b:First>B</b:First>
          </b:Person>
        </b:NameList>
      </b:Author>
    </b:Author>
    <b:Volume>45</b:Volume>
    <b:Issue>1</b:Issue>
    <b:RefOrder>156</b:RefOrder>
  </b:Source>
  <b:Source>
    <b:Tag>Pre21</b:Tag>
    <b:SourceType>JournalArticle</b:SourceType>
    <b:Guid>{8DFA5F6D-D7C7-4EEC-A114-5DC462F2235F}</b:Guid>
    <b:Title>Speech Anxiety in the Communication Classroom During the COVID-19 Pandemic: Supporting Student Success</b:Title>
    <b:JournalName>Frontiers in Communication</b:JournalName>
    <b:Year>2021</b:Year>
    <b:Author>
      <b:Author>
        <b:NameList>
          <b:Person>
            <b:Last>Prentiss</b:Last>
            <b:First>S</b:First>
          </b:Person>
        </b:NameList>
      </b:Author>
    </b:Author>
    <b:RefOrder>157</b:RefOrder>
  </b:Source>
  <b:Source>
    <b:Tag>Hea22</b:Tag>
    <b:SourceType>InternetSite</b:SourceType>
    <b:Guid>{B9509472-35DC-4B8F-AA75-7451452A5A44}</b:Guid>
    <b:Title>Social Anxiety Disorder</b:Title>
    <b:Year>2022</b:Year>
    <b:Author>
      <b:Author>
        <b:NameList>
          <b:Person>
            <b:Last>Health</b:Last>
            <b:First>National</b:First>
            <b:Middle>Institute of Mental</b:Middle>
          </b:Person>
        </b:NameList>
      </b:Author>
    </b:Author>
    <b:InternetSiteTitle>nimh.nih.gov</b:InternetSiteTitle>
    <b:Month>April</b:Month>
    <b:Day>23</b:Day>
    <b:URL>https://www.nimh.nih.gov/health/statistics/social-anxiety-disorder</b:URL>
    <b:RefOrder>158</b:RefOrder>
  </b:Source>
  <b:Source>
    <b:Tag>Gil06</b:Tag>
    <b:SourceType>JournalArticle</b:SourceType>
    <b:Guid>{F1A76935-FC1B-40BA-A5AF-603B44E2D14C}</b:Guid>
    <b:Title>Compassionate mind training for people with high shame and self-criticism: overview and pilot study of a group therapy approach</b:Title>
    <b:Year>2006</b:Year>
    <b:JournalName>Clincal Psychology &amp; Psychotherapy</b:JournalName>
    <b:Pages>353-379</b:Pages>
    <b:Author>
      <b:Author>
        <b:NameList>
          <b:Person>
            <b:Last>Gilbert</b:Last>
            <b:First>P</b:First>
          </b:Person>
          <b:Person>
            <b:Last>Procter</b:Last>
            <b:First>S</b:First>
          </b:Person>
        </b:NameList>
      </b:Author>
    </b:Author>
    <b:Volume>13</b:Volume>
    <b:Issue>6</b:Issue>
    <b:RefOrder>159</b:RefOrder>
  </b:Source>
  <b:Source>
    <b:Tag>Bro151</b:Tag>
    <b:SourceType>JournalArticle</b:SourceType>
    <b:Guid>{F8BE8170-1FD4-46D4-A9D2-F3BC297FACFF}</b:Guid>
    <b:Title>The Social Ties That Bind: Social Anxiety and Academic Achievement Across the University Years</b:Title>
    <b:JournalName>Journal of Youth and Adolescence</b:JournalName>
    <b:Year>2015</b:Year>
    <b:Pages>1139-1152</b:Pages>
    <b:Author>
      <b:Author>
        <b:NameList>
          <b:Person>
            <b:Last>Brook</b:Last>
            <b:Middle>A</b:Middle>
            <b:First>C</b:First>
          </b:Person>
          <b:Person>
            <b:Last>Willoughby</b:Last>
            <b:First>T</b:First>
          </b:Person>
        </b:NameList>
      </b:Author>
    </b:Author>
    <b:Volume>44</b:Volume>
    <b:RefOrder>160</b:RefOrder>
  </b:Source>
  <b:Source>
    <b:Tag>Wet04</b:Tag>
    <b:SourceType>JournalArticle</b:SourceType>
    <b:Guid>{ADE009BD-51A8-4B8E-B39B-8E806EEF948A}</b:Guid>
    <b:Title>Social Anxiety in 17-year olds in Stockholm, Sweden -  a questionnaire survey: orginal article</b:Title>
    <b:JournalName>African Journal of Psychiatry</b:JournalName>
    <b:Year>2004</b:Year>
    <b:Author>
      <b:Author>
        <b:NameList>
          <b:Person>
            <b:Last>Wetterberg</b:Last>
            <b:First>L</b:First>
          </b:Person>
        </b:NameList>
      </b:Author>
    </b:Author>
    <b:Volume>7</b:Volume>
    <b:Issue>2</b:Issue>
    <b:RefOrder>161</b:RefOrder>
  </b:Source>
  <b:Source>
    <b:Tag>Wit991</b:Tag>
    <b:SourceType>JournalArticle</b:SourceType>
    <b:Guid>{0C41867D-44C8-4D9A-B869-9B6540164317}</b:Guid>
    <b:Title>Social fears and social phobia in a community sample of adolescents and young adults: prevalence, risk factors and co-morbidity</b:Title>
    <b:JournalName>Psychological Medicine</b:JournalName>
    <b:Year>1999</b:Year>
    <b:Pages>309-323</b:Pages>
    <b:Author>
      <b:Author>
        <b:NameList>
          <b:Person>
            <b:Last>Wittchen</b:Last>
            <b:Middle>U</b:Middle>
            <b:First>H</b:First>
          </b:Person>
          <b:Person>
            <b:Last>Stein</b:Last>
            <b:Middle>B</b:Middle>
            <b:First>M</b:First>
          </b:Person>
          <b:Person>
            <b:Last>Kessler</b:Last>
            <b:Middle>C</b:Middle>
            <b:First>R</b:First>
          </b:Person>
        </b:NameList>
      </b:Author>
    </b:Author>
    <b:Publisher>Cambridge University Press</b:Publisher>
    <b:Volume>29</b:Volume>
    <b:RefOrder>162</b:RefOrder>
  </b:Source>
  <b:Source>
    <b:Tag>Cro01</b:Tag>
    <b:SourceType>BookSection</b:SourceType>
    <b:Guid>{770F1A77-E2FA-49A2-95D8-EC9CEAE79D54}</b:Guid>
    <b:Title>Shyness, self-perception, and reticence</b:Title>
    <b:Year>2001</b:Year>
    <b:Pages>53-76</b:Pages>
    <b:Author>
      <b:Author>
        <b:NameList>
          <b:Person>
            <b:Last>Crozier</b:Last>
            <b:Middle>R</b:Middle>
            <b:First>W</b:First>
          </b:Person>
        </b:NameList>
      </b:Author>
      <b:BookAuthor>
        <b:NameList>
          <b:Person>
            <b:Last>Riding</b:Last>
            <b:Middle>J</b:Middle>
            <b:First>R</b:First>
          </b:Person>
          <b:Person>
            <b:Last>Rayner</b:Last>
            <b:Middle>G</b:Middle>
            <b:First>S</b:First>
          </b:Person>
        </b:NameList>
      </b:BookAuthor>
    </b:Author>
    <b:BookTitle>Self perception</b:BookTitle>
    <b:Publisher>Ablex Publishing</b:Publisher>
    <b:RefOrder>163</b:RefOrder>
  </b:Source>
  <b:Source>
    <b:Tag>Dub91</b:Tag>
    <b:SourceType>JournalArticle</b:SourceType>
    <b:Guid>{E41348B3-42BF-4857-8252-CDD573D542C4}</b:Guid>
    <b:Title>A Two-Year Longitudinal Study of Stressful Life Events, Social Support, and Social Problem-Solving Skills: Contributions to Childrens' Behavioral and Academic Adjustment</b:Title>
    <b:Year>1991</b:Year>
    <b:Pages>583-599</b:Pages>
    <b:JournalName>Child Development</b:JournalName>
    <b:Author>
      <b:Author>
        <b:NameList>
          <b:Person>
            <b:Last>Dubow</b:Last>
            <b:Middle>F</b:Middle>
            <b:First>E</b:First>
          </b:Person>
          <b:Person>
            <b:Last>Tisak</b:Last>
            <b:First>J</b:First>
          </b:Person>
          <b:Person>
            <b:Last>Causey</b:Last>
            <b:First>D</b:First>
          </b:Person>
          <b:Person>
            <b:Last>Hryshko</b:Last>
            <b:First>A</b:First>
          </b:Person>
          <b:Person>
            <b:Last>Reid</b:Last>
            <b:First>G</b:First>
          </b:Person>
        </b:NameList>
      </b:Author>
    </b:Author>
    <b:Volume>62</b:Volume>
    <b:Issue>3</b:Issue>
    <b:RefOrder>164</b:RefOrder>
  </b:Source>
  <b:Source>
    <b:Tag>Tin00</b:Tag>
    <b:SourceType>JournalArticle</b:SourceType>
    <b:Guid>{AD056F1B-07A5-41BD-B39A-77CF9ABC3339}</b:Guid>
    <b:Title>Taking student retention seriously: Rethinking the first year of college</b:Title>
    <b:JournalName>NACADA journal</b:JournalName>
    <b:Year>2000</b:Year>
    <b:Pages>5-10</b:Pages>
    <b:Author>
      <b:Author>
        <b:NameList>
          <b:Person>
            <b:Last>Tinto</b:Last>
            <b:First>V</b:First>
          </b:Person>
        </b:NameList>
      </b:Author>
    </b:Author>
    <b:Volume>19</b:Volume>
    <b:Issue>2</b:Issue>
    <b:RefOrder>165</b:RefOrder>
  </b:Source>
  <b:Source>
    <b:Tag>Lej971</b:Tag>
    <b:SourceType>JournalArticle</b:SourceType>
    <b:Guid>{5F9ECB26-704A-471F-8616-06C0C4F86A1B}</b:Guid>
    <b:Title>Group learning and group assessment on undergraduate computing courses in higher education in the UK: Results of a Survey</b:Title>
    <b:JournalName>Assessment and Evaluation in Higher Education</b:JournalName>
    <b:Year>1997</b:Year>
    <b:Pages>81-91</b:Pages>
    <b:Author>
      <b:Author>
        <b:NameList>
          <b:Person>
            <b:Last>Lejk</b:Last>
            <b:First>M</b:First>
          </b:Person>
          <b:Person>
            <b:Last>Wyvill</b:Last>
            <b:First>M</b:First>
          </b:Person>
          <b:Person>
            <b:Last>Farrow</b:Last>
            <b:First>S</b:First>
          </b:Person>
        </b:NameList>
      </b:Author>
    </b:Author>
    <b:Volume>22</b:Volume>
    <b:Issue>1</b:Issue>
    <b:RefOrder>166</b:RefOrder>
  </b:Source>
  <b:Source>
    <b:Tag>McC99</b:Tag>
    <b:SourceType>JournalArticle</b:SourceType>
    <b:Guid>{5500F626-07EC-4A65-B55D-763C69B958E8}</b:Guid>
    <b:Title>Undergraduate Marketing students, group projects, and team work: The good, bad, and the ugly?</b:Title>
    <b:JournalName>Journal of Marketing Education</b:JournalName>
    <b:Year>1999</b:Year>
    <b:Pages>106-117</b:Pages>
    <b:Author>
      <b:Author>
        <b:NameList>
          <b:Person>
            <b:Last>McCorkle</b:Last>
            <b:Middle>E</b:Middle>
            <b:First>D</b:First>
          </b:Person>
          <b:Person>
            <b:Last>Reardon</b:Last>
            <b:First>J</b:First>
          </b:Person>
          <b:Person>
            <b:Last>Alexander </b:Last>
            <b:Middle>F</b:Middle>
            <b:First>J</b:First>
          </b:Person>
          <b:Person>
            <b:Last>King</b:Last>
            <b:First>D</b:First>
          </b:Person>
          <b:Person>
            <b:Last>Harris</b:Last>
            <b:First>R</b:First>
          </b:Person>
          <b:Person>
            <b:Last>Vishwanathan Iyer</b:Last>
            <b:First>R</b:First>
          </b:Person>
        </b:NameList>
      </b:Author>
    </b:Author>
    <b:Volume>21</b:Volume>
    <b:Issue>2</b:Issue>
    <b:RefOrder>167</b:RefOrder>
  </b:Source>
  <b:Source>
    <b:Tag>Liv00</b:Tag>
    <b:SourceType>JournalArticle</b:SourceType>
    <b:Guid>{2B74E5F4-4BCA-430B-846F-FFFB4D8F3AB8}</b:Guid>
    <b:Title>Group Project Work and Student-Centred Active Learning: Two different experiences</b:Title>
    <b:JournalName>Studies in Higher Education</b:JournalName>
    <b:Year>2000</b:Year>
    <b:Pages>325-345</b:Pages>
    <b:Author>
      <b:Author>
        <b:NameList>
          <b:Person>
            <b:Last>Livingstone</b:Last>
            <b:First>D</b:First>
          </b:Person>
          <b:Person>
            <b:Last>Lynch</b:Last>
            <b:Middle>D</b:Middle>
            <b:First>K</b:First>
          </b:Person>
        </b:NameList>
      </b:Author>
    </b:Author>
    <b:Volume>25</b:Volume>
    <b:Issue>3</b:Issue>
    <b:RefOrder>168</b:RefOrder>
  </b:Source>
  <b:Source>
    <b:Tag>Coo17</b:Tag>
    <b:SourceType>JournalArticle</b:SourceType>
    <b:Guid>{BEEEFA7F-B374-4412-97F0-01C077DD38A3}</b:Guid>
    <b:Title>Social identity, self-esteem and Mental Health in Autism</b:Title>
    <b:JournalName>European Journal of Social Psychology</b:JournalName>
    <b:Year>2017</b:Year>
    <b:Pages>844-854</b:Pages>
    <b:Author>
      <b:Author>
        <b:NameList>
          <b:Person>
            <b:Last>Cooper</b:Last>
            <b:First>K</b:First>
          </b:Person>
          <b:Person>
            <b:Last>Smith</b:Last>
            <b:Middle>G.E</b:Middle>
            <b:First>L</b:First>
          </b:Person>
          <b:Person>
            <b:Last>Russell</b:Last>
            <b:First>A</b:First>
          </b:Person>
        </b:NameList>
      </b:Author>
    </b:Author>
    <b:Volume>47</b:Volume>
    <b:Issue>7</b:Issue>
    <b:RefOrder>169</b:RefOrder>
  </b:Source>
  <b:Source>
    <b:Tag>Uni22</b:Tag>
    <b:SourceType>InternetSite</b:SourceType>
    <b:Guid>{A0BF8F70-7138-49F0-BBBF-404813321400}</b:Guid>
    <b:Title>open.ac.uk</b:Title>
    <b:Year>2022</b:Year>
    <b:InternetSiteTitle>About The Open University: Mission</b:InternetSiteTitle>
    <b:Month>January </b:Month>
    <b:Day>04</b:Day>
    <b:URL>https://www.open.ac.uk/about/main/policies-and-reports/mission</b:URL>
    <b:Author>
      <b:Author>
        <b:NameList>
          <b:Person>
            <b:Last>University</b:Last>
            <b:First>Open</b:First>
          </b:Person>
        </b:NameList>
      </b:Author>
    </b:Author>
    <b:RefOrder>170</b:RefOrder>
  </b:Source>
  <b:Source>
    <b:Tag>Bao20</b:Tag>
    <b:SourceType>JournalArticle</b:SourceType>
    <b:Guid>{C87AD20E-B88B-4B54-89E0-2CCE467DA5B2}</b:Guid>
    <b:Title>COVID-19 and online teaching in higher education: A case study of Peking University</b:Title>
    <b:Year>2020</b:Year>
    <b:JournalName>Human Behavior and Emerging Technologies</b:JournalName>
    <b:Pages>113-115</b:Pages>
    <b:Author>
      <b:Author>
        <b:NameList>
          <b:Person>
            <b:Last>Bao</b:Last>
            <b:First>W</b:First>
          </b:Person>
        </b:NameList>
      </b:Author>
    </b:Author>
    <b:Volume>2</b:Volume>
    <b:Issue>2</b:Issue>
    <b:RefOrder>171</b:RefOrder>
  </b:Source>
  <b:Source>
    <b:Tag>XuD57</b:Tag>
    <b:SourceType>JournalArticle</b:SourceType>
    <b:Guid>{7294F89F-0C0D-4E37-9FE9-C68E72C62D59}</b:Guid>
    <b:Title>The Impact of Online Learning on Students' COurse Outcomes: Evidence from a Large Community and Technical College System</b:Title>
    <b:JournalName>Economics of Education Review</b:JournalName>
    <b:Year>2013</b:Year>
    <b:Author>
      <b:Author>
        <b:NameList>
          <b:Person>
            <b:Last>Xu</b:Last>
            <b:First>D</b:First>
          </b:Person>
          <b:Person>
            <b:Last>Smith Jaggars</b:Last>
            <b:First>S</b:First>
          </b:Person>
        </b:NameList>
      </b:Author>
    </b:Author>
    <b:Volume>37</b:Volume>
    <b:Pages>46-57</b:Pages>
    <b:RefOrder>172</b:RefOrder>
  </b:Source>
  <b:Source>
    <b:Tag>Kee88</b:Tag>
    <b:SourceType>JournalArticle</b:SourceType>
    <b:Guid>{EFD0119C-42B6-4A2F-AB71-D87C5D2C84C8}</b:Guid>
    <b:Title>Concepts: Problems in defining the field of distance education</b:Title>
    <b:JournalName>American Journal of distance education</b:JournalName>
    <b:Year>1988</b:Year>
    <b:Pages>4-11</b:Pages>
    <b:Author>
      <b:Author>
        <b:NameList>
          <b:Person>
            <b:Last>Keegan</b:Last>
            <b:First>D</b:First>
          </b:Person>
        </b:NameList>
      </b:Author>
    </b:Author>
    <b:Volume>2</b:Volume>
    <b:Issue>2</b:Issue>
    <b:RefOrder>173</b:RefOrder>
  </b:Source>
  <b:Source>
    <b:Tag>Gar99</b:Tag>
    <b:SourceType>JournalArticle</b:SourceType>
    <b:Guid>{2CE30411-A127-4881-B8A9-CA3967D349FA}</b:Guid>
    <b:Title>Will distance disappear in distance studies? A reaction</b:Title>
    <b:JournalName>Journal of Distance Education</b:JournalName>
    <b:Year>1999</b:Year>
    <b:Pages>10-13</b:Pages>
    <b:Author>
      <b:Author>
        <b:NameList>
          <b:Person>
            <b:Last>Garrison</b:Last>
            <b:Middle>D</b:Middle>
            <b:First>R</b:First>
          </b:Person>
        </b:NameList>
      </b:Author>
    </b:Author>
    <b:Volume>14</b:Volume>
    <b:Issue>2</b:Issue>
    <b:RefOrder>174</b:RefOrder>
  </b:Source>
  <b:Source>
    <b:Tag>Pet93</b:Tag>
    <b:SourceType>JournalArticle</b:SourceType>
    <b:Guid>{D0C38A57-9B53-4F7C-880E-508CAD9C10B6}</b:Guid>
    <b:Title>Understanding distance education</b:Title>
    <b:JournalName>Distance education: New perspectives</b:JournalName>
    <b:Year>1993</b:Year>
    <b:Pages>10-18</b:Pages>
    <b:Author>
      <b:Author>
        <b:NameList>
          <b:Person>
            <b:Last>Peters</b:Last>
            <b:First>O</b:First>
          </b:Person>
        </b:NameList>
      </b:Author>
    </b:Author>
    <b:RefOrder>175</b:RefOrder>
  </b:Source>
  <b:Source>
    <b:Tag>Moo93</b:Tag>
    <b:SourceType>JournalArticle</b:SourceType>
    <b:Guid>{DC0C36EB-5C18-49BC-AE61-13D2ED924E9B}</b:Guid>
    <b:Title>The place of video in new styles of teaching and learning statistics</b:Title>
    <b:JournalName>The American Statistician</b:JournalName>
    <b:Year>1993</b:Year>
    <b:Pages>172-176</b:Pages>
    <b:Author>
      <b:Author>
        <b:NameList>
          <b:Person>
            <b:Last>Moore</b:Last>
            <b:Middle>S</b:Middle>
            <b:First>D</b:First>
          </b:Person>
        </b:NameList>
      </b:Author>
    </b:Author>
    <b:Volume>47</b:Volume>
    <b:Issue>3</b:Issue>
    <b:RefOrder>176</b:RefOrder>
  </b:Source>
  <b:Source>
    <b:Tag>Hei87</b:Tag>
    <b:SourceType>JournalArticle</b:SourceType>
    <b:Guid>{87FCEB5D-22C5-4754-8E0C-1DDFD345928A}</b:Guid>
    <b:Title>Assesing computer anxiety: Development and validation of the computer anxiety rating scale</b:Title>
    <b:JournalName>Computers in human behavior</b:JournalName>
    <b:Year>1987</b:Year>
    <b:Pages>49-59</b:Pages>
    <b:Author>
      <b:Author>
        <b:NameList>
          <b:Person>
            <b:Last>Heinssen</b:Last>
            <b:Middle>K</b:Middle>
            <b:First>R</b:First>
          </b:Person>
          <b:Person>
            <b:Last>Glass</b:Last>
            <b:Middle>R</b:Middle>
            <b:First>C</b:First>
          </b:Person>
          <b:Person>
            <b:Last>Knight</b:Last>
            <b:Middle>A</b:Middle>
            <b:First>L</b:First>
          </b:Person>
        </b:NameList>
      </b:Author>
    </b:Author>
    <b:Volume>3</b:Volume>
    <b:Issue>1</b:Issue>
    <b:RefOrder>177</b:RefOrder>
  </b:Source>
  <b:Source>
    <b:Tag>DeS07</b:Tag>
    <b:SourceType>JournalArticle</b:SourceType>
    <b:Guid>{E395AE56-DA9A-406F-9CDD-E55164357AE8}</b:Guid>
    <b:Title>Cognitive load in hypertext reading: A reveiw</b:Title>
    <b:JournalName>Computers in human behavior</b:JournalName>
    <b:Year>2007</b:Year>
    <b:Pages>1616-1641</b:Pages>
    <b:Author>
      <b:Author>
        <b:NameList>
          <b:Person>
            <b:Last>DeStefano</b:Last>
            <b:First>D</b:First>
          </b:Person>
          <b:Person>
            <b:Last>LeFevre</b:Last>
            <b:First>J</b:First>
          </b:Person>
        </b:NameList>
      </b:Author>
    </b:Author>
    <b:Volume>23</b:Volume>
    <b:Issue>3</b:Issue>
    <b:RefOrder>178</b:RefOrder>
  </b:Source>
  <b:Source>
    <b:Tag>Ros91</b:Tag>
    <b:SourceType>JournalArticle</b:SourceType>
    <b:Guid>{67A877E4-9913-4424-AD15-4ADC0F8A6F7B}</b:Guid>
    <b:Title>Control of User Disorientation in Hypertext Systems</b:Title>
    <b:JournalName>Education Technology</b:JournalName>
    <b:Year>1991</b:Year>
    <b:Pages>42-46</b:Pages>
    <b:Author>
      <b:Author>
        <b:NameList>
          <b:Person>
            <b:Last>Roselli</b:Last>
            <b:First>T</b:First>
          </b:Person>
        </b:NameList>
      </b:Author>
    </b:Author>
    <b:Volume>21</b:Volume>
    <b:Issue>12</b:Issue>
    <b:RefOrder>179</b:RefOrder>
  </b:Source>
  <b:Source>
    <b:Tag>Con87</b:Tag>
    <b:SourceType>JournalArticle</b:SourceType>
    <b:Guid>{07678A1F-03AF-43FC-9E80-C239EFE45082}</b:Guid>
    <b:Title>Hyper: An introduction and survey</b:Title>
    <b:JournalName>IEEE Computer</b:JournalName>
    <b:Year>1987</b:Year>
    <b:Pages>17-47</b:Pages>
    <b:Author>
      <b:Author>
        <b:NameList>
          <b:Person>
            <b:Last>Conklin</b:Last>
            <b:First>J</b:First>
          </b:Person>
        </b:NameList>
      </b:Author>
    </b:Author>
    <b:Volume>20</b:Volume>
    <b:Issue>9</b:Issue>
    <b:RefOrder>180</b:RefOrder>
  </b:Source>
  <b:Source>
    <b:Tag>Gle201</b:Tag>
    <b:SourceType>InternetSite</b:SourceType>
    <b:Guid>{69892A25-6AA2-4257-A17B-02BEE2C5C7A7}</b:Guid>
    <b:Title>Cognitive overload: Adapting to remote learning</b:Title>
    <b:Year>2020</b:Year>
    <b:InternetSiteTitle>Glean.co.uk</b:InternetSiteTitle>
    <b:Month>April</b:Month>
    <b:Day>17</b:Day>
    <b:URL>https://glean.co/blog/remote-learning-and-cognitive-overload?hs_amp=true</b:URL>
    <b:Author>
      <b:Author>
        <b:NameList>
          <b:Person>
            <b:Last>Glean</b:Last>
          </b:Person>
        </b:NameList>
      </b:Author>
    </b:Author>
    <b:RefOrder>181</b:RefOrder>
  </b:Source>
  <b:Source>
    <b:Tag>NHS22</b:Tag>
    <b:SourceType>InternetSite</b:SourceType>
    <b:Guid>{76F6DE8B-EF21-486E-95B2-C419A594D622}</b:Guid>
    <b:Title>Overview - Generalised anxiety disorder in adults</b:Title>
    <b:InternetSiteTitle>www.nhs.uk</b:InternetSiteTitle>
    <b:Year>2022</b:Year>
    <b:Month>January</b:Month>
    <b:Day>03</b:Day>
    <b:URL>https://www.nhs.uk/mental-health/conditions/generalised-anxiety-disorder/overview/</b:URL>
    <b:Author>
      <b:Author>
        <b:NameList>
          <b:Person>
            <b:Last>NHS</b:Last>
          </b:Person>
        </b:NameList>
      </b:Author>
    </b:Author>
    <b:RefOrder>182</b:RefOrder>
  </b:Source>
  <b:Source>
    <b:Tag>Wel991</b:Tag>
    <b:SourceType>Book</b:SourceType>
    <b:Guid>{0F2FAA8A-316C-4F81-9EDC-A403F4CA2D9D}</b:Guid>
    <b:Title>Research methodology for the buisness and administrative sciences</b:Title>
    <b:Year>1999</b:Year>
    <b:Author>
      <b:Author>
        <b:NameList>
          <b:Person>
            <b:Last>Wellman</b:Last>
            <b:Middle>C</b:Middle>
            <b:First>J</b:First>
          </b:Person>
          <b:Person>
            <b:Last>Kruger</b:Last>
            <b:Middle>J</b:Middle>
            <b:First>S</b:First>
          </b:Person>
        </b:NameList>
      </b:Author>
    </b:Author>
    <b:City>Johannesburg, South Africa</b:City>
    <b:Publisher>International Thompson</b:Publisher>
    <b:RefOrder>183</b:RefOrder>
  </b:Source>
  <b:Source>
    <b:Tag>Mor07</b:Tag>
    <b:SourceType>JournalArticle</b:SourceType>
    <b:Guid>{18479BF7-AB49-4925-BCAC-B29335EE3275}</b:Guid>
    <b:Title>Paradigms Lost and Pragmatism Regained: Methodological Implications of Combining Qualitative and Quantative Methods</b:Title>
    <b:Year>2007</b:Year>
    <b:Publisher>SAGE</b:Publisher>
    <b:JournalName>Journal of Mixed Methods Research</b:JournalName>
    <b:Pages>48-76</b:Pages>
    <b:Author>
      <b:Author>
        <b:NameList>
          <b:Person>
            <b:Last>Morgan</b:Last>
            <b:Middle>L</b:Middle>
            <b:First>D</b:First>
          </b:Person>
        </b:NameList>
      </b:Author>
    </b:Author>
    <b:Volume>1</b:Volume>
    <b:Issue>1</b:Issue>
    <b:YearAccessed>2020</b:YearAccessed>
    <b:MonthAccessed>January</b:MonthAccessed>
    <b:DayAccessed>10th</b:DayAccessed>
    <b:URL>https://journals.sagepub.com/doi/abs/10.1177</b:URL>
    <b:DOI>Https://doi.org/10.1177/2345678906292462</b:DOI>
    <b:RefOrder>184</b:RefOrder>
  </b:Source>
  <b:Source>
    <b:Tag>Col09</b:Tag>
    <b:SourceType>Book</b:SourceType>
    <b:Guid>{D761D8E0-909C-4E08-B896-8F58C2272B26}</b:Guid>
    <b:Title>Buisness Research: A practical Guide for Undergraduate and Postgraduate Students</b:Title>
    <b:Year>2009</b:Year>
    <b:City>Basingstoke</b:City>
    <b:Publisher>Palgrave Macmillian</b:Publisher>
    <b:Author>
      <b:Author>
        <b:NameList>
          <b:Person>
            <b:Last>Collis</b:Last>
            <b:First>J</b:First>
          </b:Person>
          <b:Person>
            <b:Last>Hussey</b:Last>
            <b:First>R</b:First>
          </b:Person>
        </b:NameList>
      </b:Author>
    </b:Author>
    <b:Edition>3rd</b:Edition>
    <b:RefOrder>185</b:RefOrder>
  </b:Source>
  <b:Source>
    <b:Tag>Gra21</b:Tag>
    <b:SourceType>Book</b:SourceType>
    <b:Guid>{EB16346E-2140-4819-AE56-099B48A5A76E}</b:Guid>
    <b:Title>DOING RESEARCH IN THE REAL WORLD</b:Title>
    <b:Year>2021</b:Year>
    <b:City>Thousand Oakes, CA</b:City>
    <b:Publisher>SAGE Publishing</b:Publisher>
    <b:Author>
      <b:Author>
        <b:NameList>
          <b:Person>
            <b:Last>Gray </b:Last>
            <b:First>D</b:First>
          </b:Person>
        </b:NameList>
      </b:Author>
    </b:Author>
    <b:Edition>5th</b:Edition>
    <b:RefOrder>186</b:RefOrder>
  </b:Source>
  <b:Source>
    <b:Tag>Aer15</b:Tag>
    <b:SourceType>JournalArticle</b:SourceType>
    <b:Guid>{25D99A1D-3916-4643-B394-E3744F70BF79}</b:Guid>
    <b:Title>Participation and factors associated with late or non-response to an online survey in primary care</b:Title>
    <b:Year>2015</b:Year>
    <b:JournalName>Journal of Evaluation in Clinical Practice</b:JournalName>
    <b:Pages>688-693</b:Pages>
    <b:Author>
      <b:Author>
        <b:NameList>
          <b:Person>
            <b:Last>Aerney-Perreten</b:Last>
            <b:First>N</b:First>
          </b:Person>
          <b:Person>
            <b:Last>Dominguez-Berjon</b:Last>
            <b:Middle>F</b:Middle>
            <b:First>M</b:First>
          </b:Person>
          <b:Person>
            <b:Last>Esteban-Vasallo</b:Last>
            <b:Middle>D</b:Middle>
            <b:First>M</b:First>
          </b:Person>
          <b:Person>
            <b:Last>Garcia-Riolobos</b:Last>
            <b:First>C</b:First>
          </b:Person>
        </b:NameList>
      </b:Author>
    </b:Author>
    <b:Volume>21</b:Volume>
    <b:RefOrder>187</b:RefOrder>
  </b:Source>
  <b:Source>
    <b:Tag>Nay19</b:Tag>
    <b:SourceType>JournalArticle</b:SourceType>
    <b:Guid>{2DD4F060-EA9D-483E-98AC-3601817EFD08}</b:Guid>
    <b:Title>Strengths and Weaknesses of online surverys</b:Title>
    <b:Year>2019</b:Year>
    <b:JournalName>Journal of Humanities and Social Sciences</b:JournalName>
    <b:Pages>31-38</b:Pages>
    <b:Author>
      <b:Author>
        <b:NameList>
          <b:Person>
            <b:Last>Nayak</b:Last>
            <b:Middle>S,D,P</b:Middle>
            <b:First>M</b:First>
          </b:Person>
          <b:Person>
            <b:Last>Narayan</b:Last>
            <b:Middle>A</b:Middle>
            <b:First>K</b:First>
          </b:Person>
        </b:NameList>
      </b:Author>
    </b:Author>
    <b:Volume>24</b:Volume>
    <b:Issue>5</b:Issue>
    <b:RefOrder>188</b:RefOrder>
  </b:Source>
  <b:Source>
    <b:Tag>Bry15</b:Tag>
    <b:SourceType>Book</b:SourceType>
    <b:Guid>{2BD17DFE-1380-4D4E-B6F2-76D04F0C38F0}</b:Guid>
    <b:Title>Buisness Research Methods</b:Title>
    <b:Year>2015</b:Year>
    <b:Author>
      <b:Author>
        <b:NameList>
          <b:Person>
            <b:Last>Brynman</b:Last>
            <b:First>A</b:First>
          </b:Person>
          <b:Person>
            <b:Last>Bell</b:Last>
            <b:First>E</b:First>
          </b:Person>
        </b:NameList>
      </b:Author>
    </b:Author>
    <b:City>Oxford </b:City>
    <b:Publisher>Oxford University Press</b:Publisher>
    <b:RefOrder>189</b:RefOrder>
  </b:Source>
  <b:Source>
    <b:Tag>Mor93</b:Tag>
    <b:SourceType>BookSection</b:SourceType>
    <b:Guid>{7CDE39A4-57FF-4D2F-9A97-8124E56B2A70}</b:Guid>
    <b:Title>When to use Focus Groups and Why</b:Title>
    <b:Year>1993</b:Year>
    <b:City>Newsbury Park, CA</b:City>
    <b:Publisher>Sage Publications</b:Publisher>
    <b:BookTitle>Successful Focus Groups: Advancing the State of the Art</b:BookTitle>
    <b:Pages>3-9</b:Pages>
    <b:Author>
      <b:Author>
        <b:NameList>
          <b:Person>
            <b:Last>Morgan</b:Last>
            <b:Middle>L</b:Middle>
            <b:First>D</b:First>
          </b:Person>
          <b:Person>
            <b:Last>Krueger</b:Last>
            <b:Middle>A</b:Middle>
            <b:First>R</b:First>
          </b:Person>
        </b:NameList>
      </b:Author>
      <b:BookAuthor>
        <b:NameList>
          <b:Person>
            <b:Last>Morgan</b:Last>
            <b:Middle>L</b:Middle>
            <b:First>D</b:First>
          </b:Person>
        </b:NameList>
      </b:BookAuthor>
    </b:Author>
    <b:RefOrder>190</b:RefOrder>
  </b:Source>
  <b:Source>
    <b:Tag>Sim19</b:Tag>
    <b:SourceType>JournalArticle</b:SourceType>
    <b:Guid>{26EC0366-5AF8-48AA-85AC-883FB5EC63AE}</b:Guid>
    <b:Title>Focus group methodology: some ethical challenges </b:Title>
    <b:Year>2019</b:Year>
    <b:Pages>3003-3022</b:Pages>
    <b:JournalName>Quality and Quantity </b:JournalName>
    <b:Author>
      <b:Author>
        <b:NameList>
          <b:Person>
            <b:Last>Sim</b:Last>
            <b:First>J</b:First>
          </b:Person>
          <b:Person>
            <b:Last>Waterfield</b:Last>
            <b:First>J</b:First>
          </b:Person>
        </b:NameList>
      </b:Author>
    </b:Author>
    <b:RefOrder>191</b:RefOrder>
  </b:Source>
  <b:Source>
    <b:Tag>Ber22</b:Tag>
    <b:SourceType>InternetSite</b:SourceType>
    <b:Guid>{E0EA1B34-252B-41DB-9B70-5B9762656B69}</b:Guid>
    <b:Title>Likert Scales are the meaning of life</b:Title>
    <b:InternetSiteTitle>Academia.edu</b:InternetSiteTitle>
    <b:URL>Https://www.academia.edu/8160815/Likert_Scales_are_the_meaning_of_life</b:URL>
    <b:Author>
      <b:Author>
        <b:NameList>
          <b:Person>
            <b:Last>Bertram </b:Last>
            <b:First>D</b:First>
          </b:Person>
        </b:NameList>
      </b:Author>
    </b:Author>
    <b:YearAccessed>2022</b:YearAccessed>
    <b:MonthAccessed>May</b:MonthAccessed>
    <b:DayAccessed>25</b:DayAccessed>
    <b:Year>2007</b:Year>
    <b:RefOrder>192</b:RefOrder>
  </b:Source>
  <b:Source>
    <b:Tag>Kro021</b:Tag>
    <b:SourceType>JournalArticle</b:SourceType>
    <b:Guid>{B7B95BE9-4770-46B7-871C-B8A5BD63041A}</b:Guid>
    <b:Title>The Impact of "No Opinion" Response Options on Data Quality: Non-Attitude Reduction or an Invitation to Satisfice?</b:Title>
    <b:JournalName>Public Opinion Quarterly</b:JournalName>
    <b:Year>2002</b:Year>
    <b:Pages>371-403</b:Pages>
    <b:Author>
      <b:Author>
        <b:NameList>
          <b:Person>
            <b:Last>Krosnick</b:Last>
            <b:First>J</b:First>
            <b:Middle>A</b:Middle>
          </b:Person>
          <b:Person>
            <b:Last>Holbrook</b:Last>
            <b:First>A</b:First>
            <b:Middle>L</b:Middle>
          </b:Person>
          <b:Person>
            <b:Last>Berent</b:Last>
            <b:First>M</b:First>
            <b:Middle>K</b:Middle>
          </b:Person>
          <b:Person>
            <b:Last>Carson</b:Last>
            <b:Middle>T</b:Middle>
            <b:First>R</b:First>
          </b:Person>
          <b:Person>
            <b:Last>Hanemann</b:Last>
            <b:Middle>M</b:Middle>
            <b:First>W</b:First>
          </b:Person>
          <b:Person>
            <b:Last>Kopp</b:Last>
            <b:Middle>J</b:Middle>
            <b:First>R</b:First>
          </b:Person>
          <b:Person>
            <b:Last>Mitchell</b:Last>
            <b:Middle>C</b:Middle>
            <b:First>R</b:First>
          </b:Person>
          <b:Person>
            <b:Last>Presser</b:Last>
            <b:First>S</b:First>
          </b:Person>
          <b:Person>
            <b:Last>Rudd</b:Last>
            <b:Middle>A</b:Middle>
            <b:First>P</b:First>
          </b:Person>
          <b:Person>
            <b:Last>Smith</b:Last>
            <b:Middle>V</b:Middle>
            <b:First>K</b:First>
          </b:Person>
        </b:NameList>
      </b:Author>
    </b:Author>
    <b:Volume>66</b:Volume>
    <b:Issue>3</b:Issue>
    <b:RefOrder>193</b:RefOrder>
  </b:Source>
  <b:Source>
    <b:Tag>Gar91</b:Tag>
    <b:SourceType>JournalArticle</b:SourceType>
    <b:Guid>{3C13D649-B9BA-4525-8ED1-EEFB5EAC4F44}</b:Guid>
    <b:Title>The Mid-Point on a Rating Scale: Is It Desirable?</b:Title>
    <b:JournalName>Marketing Bulletin</b:JournalName>
    <b:Year>1991</b:Year>
    <b:Pages>66-70</b:Pages>
    <b:Author>
      <b:Author>
        <b:NameList>
          <b:Person>
            <b:Last>Garland</b:Last>
            <b:First>R</b:First>
          </b:Person>
        </b:NameList>
      </b:Author>
    </b:Author>
    <b:Volume>2</b:Volume>
    <b:RefOrder>194</b:RefOrder>
  </b:Source>
  <b:Source>
    <b:Tag>BER18</b:Tag>
    <b:SourceType>DocumentFromInternetSite</b:SourceType>
    <b:Guid>{A02D5500-0491-4877-B866-C8085163E0E9}</b:Guid>
    <b:Title>ETHICAL GUIDELINES FOR EDUCATIONAL RESEARCH: Fourth edition</b:Title>
    <b:InternetSiteTitle>BERA</b:InternetSiteTitle>
    <b:Year>2018</b:Year>
    <b:URL>https://www.bera.ac.uk/researchers-resources-publications/ethical-guidelines-for-edcucational-research-2018</b:URL>
    <b:Author>
      <b:Author>
        <b:NameList>
          <b:Person>
            <b:Last>BERA</b:Last>
          </b:Person>
        </b:NameList>
      </b:Author>
    </b:Author>
    <b:City>London</b:City>
    <b:Publisher>British educational Research Association (BERA)</b:Publisher>
    <b:YearAccessed>2022</b:YearAccessed>
    <b:MonthAccessed>January</b:MonthAccessed>
    <b:DayAccessed>8th</b:DayAccessed>
    <b:RefOrder>195</b:RefOrder>
  </b:Source>
  <b:Source>
    <b:Tag>Ble09</b:Tag>
    <b:SourceType>Book</b:SourceType>
    <b:Guid>{B4FBB173-3076-4574-9E47-DD90CA101FE9}</b:Guid>
    <b:Title>DRM, a Design Research Methodology</b:Title>
    <b:JournalName>DRM</b:JournalName>
    <b:Year>2009</b:Year>
    <b:Pages>12-42</b:Pages>
    <b:Author>
      <b:Author>
        <b:NameList>
          <b:Person>
            <b:Last>Blessing</b:Last>
            <b:Middle>T</b:Middle>
            <b:First>L</b:First>
          </b:Person>
          <b:Person>
            <b:Last>Chakrabarti</b:Last>
            <b:First>A</b:First>
          </b:Person>
        </b:NameList>
      </b:Author>
    </b:Author>
    <b:Publisher>Springer</b:Publisher>
    <b:City>London</b:City>
    <b:RefOrder>196</b:RefOrder>
  </b:Source>
  <b:Source>
    <b:Tag>Bla18</b:Tag>
    <b:SourceType>JournalArticle</b:SourceType>
    <b:Guid>{690EB44A-A672-46E7-BED3-7FCDC8B2E97A}</b:Guid>
    <b:Title>Role of feasibility and pilot studies in randomised controlled trials: a cross sectional study</b:Title>
    <b:Year>2018</b:Year>
    <b:JournalName>BMJ open</b:JournalName>
    <b:Pages>222-233</b:Pages>
    <b:Author>
      <b:Author>
        <b:NameList>
          <b:Person>
            <b:Last>Blatch-Jones</b:Last>
            <b:Middle>J</b:Middle>
            <b:First>A</b:First>
          </b:Person>
          <b:Person>
            <b:Last>Pek</b:Last>
            <b:First>W</b:First>
          </b:Person>
          <b:Person>
            <b:Last>Kirkpatrick</b:Last>
            <b:First>E</b:First>
          </b:Person>
          <b:Person>
            <b:Last>Ashton-Key</b:Last>
            <b:First>M</b:First>
          </b:Person>
        </b:NameList>
      </b:Author>
    </b:Author>
    <b:Volume>8</b:Volume>
    <b:Issue>9</b:Issue>
    <b:RefOrder>197</b:RefOrder>
  </b:Source>
  <b:Source>
    <b:Tag>And03</b:Tag>
    <b:SourceType>JournalArticle</b:SourceType>
    <b:Guid>{2C7ECD6A-8840-43E5-A417-8BD1B4792864}</b:Guid>
    <b:Title>Electonic survey methodology: A case study in researching hard-to-involve Internet users</b:Title>
    <b:JournalName>International Journal of human-computer interaction</b:JournalName>
    <b:Year>2003</b:Year>
    <b:Pages>185-210</b:Pages>
    <b:Author>
      <b:Author>
        <b:NameList>
          <b:Person>
            <b:Last>Andrews</b:Last>
            <b:First>D</b:First>
          </b:Person>
          <b:Person>
            <b:Last>Nonnecke</b:Last>
            <b:First>B</b:First>
          </b:Person>
          <b:Person>
            <b:Last>Preece</b:Last>
            <b:First>J</b:First>
          </b:Person>
        </b:NameList>
      </b:Author>
    </b:Author>
    <b:Volume>16</b:Volume>
    <b:Issue>2</b:Issue>
    <b:RefOrder>198</b:RefOrder>
  </b:Source>
  <b:Source>
    <b:Tag>Dil02</b:Tag>
    <b:SourceType>JournalArticle</b:SourceType>
    <b:Guid>{B484261B-2EDC-49DA-99BF-95D9F91EA74D}</b:Guid>
    <b:Title>Survey nonresponse in design, data collection, and analysis</b:Title>
    <b:JournalName>Survey nonresponse</b:JournalName>
    <b:Year>2002</b:Year>
    <b:Author>
      <b:Author>
        <b:NameList>
          <b:Person>
            <b:Last>Dillman</b:Last>
            <b:Middle>A</b:Middle>
            <b:First>D</b:First>
          </b:Person>
        </b:NameList>
      </b:Author>
    </b:Author>
    <b:Volume>3</b:Volume>
    <b:Issue>26</b:Issue>
    <b:RefOrder>199</b:RefOrder>
  </b:Source>
  <b:Source>
    <b:Tag>Bet64</b:Tag>
    <b:SourceType>Book</b:SourceType>
    <b:Guid>{0837D362-4AA1-443A-B4B7-E713108A558E}</b:Guid>
    <b:Title>The Managing of Organizations</b:Title>
    <b:Year>1964</b:Year>
    <b:City>London</b:City>
    <b:Publisher>Collier-Macmillan Ltd</b:Publisher>
    <b:Author>
      <b:Author>
        <b:NameList>
          <b:Person>
            <b:Last>Betram</b:Last>
            <b:Middle>M</b:Middle>
            <b:First>G</b:First>
          </b:Person>
        </b:NameList>
      </b:Author>
    </b:Author>
    <b:RefOrder>200</b:RefOrder>
  </b:Source>
  <b:Source>
    <b:Tag>Har87</b:Tag>
    <b:SourceType>JournalArticle</b:SourceType>
    <b:Guid>{0D889516-0A3E-463E-A69A-0D23F002ED7E}</b:Guid>
    <b:Title>Teaching and Learning On-Line: Issues in Computer-Mediated Graduate Courses</b:Title>
    <b:Year>1987</b:Year>
    <b:JournalName>Canadian Journal of Educational Communication</b:JournalName>
    <b:Pages>117</b:Pages>
    <b:Author>
      <b:Author>
        <b:NameList>
          <b:Person>
            <b:Last>Harasim</b:Last>
            <b:First>L</b:First>
          </b:Person>
        </b:NameList>
      </b:Author>
    </b:Author>
    <b:Volume>16</b:Volume>
    <b:Issue>2</b:Issue>
    <b:RefOrder>201</b:RefOrder>
  </b:Source>
  <b:Source>
    <b:Tag>Bue18</b:Tag>
    <b:SourceType>JournalArticle</b:SourceType>
    <b:Guid>{B128D619-6B4E-4E7E-88E1-85D9B2CE836C}</b:Guid>
    <b:Title>Supporting learning engagement with online students</b:Title>
    <b:JournalName>Online learning</b:JournalName>
    <b:Year>2018</b:Year>
    <b:Pages>313-340</b:Pages>
    <b:Author>
      <b:Author>
        <b:NameList>
          <b:Person>
            <b:Last>Buelow</b:Last>
            <b:Middle>R</b:Middle>
            <b:First>J</b:First>
          </b:Person>
          <b:Person>
            <b:Last>Barry</b:Last>
            <b:First>T</b:First>
          </b:Person>
          <b:Person>
            <b:Last>Rich</b:Last>
            <b:Middle>E</b:Middle>
            <b:First>L</b:First>
          </b:Person>
        </b:NameList>
      </b:Author>
    </b:Author>
    <b:Volume>22</b:Volume>
    <b:Issue>4</b:Issue>
    <b:RefOrder>202</b:RefOrder>
  </b:Source>
  <b:Source>
    <b:Tag>Lon20</b:Tag>
    <b:SourceType>JournalArticle</b:SourceType>
    <b:Guid>{77168C9C-0310-41D7-A27E-7E652F2803BE}</b:Guid>
    <b:Title>Strength, Weakness, Opportunity, Threat (SWOT) Analysis of the Adaptations to Anatomical Education in the United Kingdom and Republic of Ireland in Response to the Covid-19 Pandemic</b:Title>
    <b:JournalName>Anatomical Sciences Education</b:JournalName>
    <b:Year>2020</b:Year>
    <b:Pages>298-308</b:Pages>
    <b:Author>
      <b:Author>
        <b:NameList>
          <b:Person>
            <b:Last>Longhurst</b:Last>
            <b:Middle>J</b:Middle>
            <b:First>G</b:First>
          </b:Person>
          <b:Person>
            <b:Last>Stone</b:Last>
            <b:Middle>M</b:Middle>
            <b:First>D</b:First>
          </b:Person>
          <b:Person>
            <b:Last>Dulohery</b:Last>
            <b:First>K</b:First>
          </b:Person>
          <b:Person>
            <b:Last>Scully</b:Last>
            <b:First>D</b:First>
          </b:Person>
          <b:Person>
            <b:Last>Campbell</b:Last>
            <b:First>T</b:First>
          </b:Person>
          <b:Person>
            <b:Last>Smith</b:Last>
            <b:Middle>F</b:Middle>
            <b:First>C</b:First>
          </b:Person>
        </b:NameList>
      </b:Author>
    </b:Author>
    <b:Volume>13</b:Volume>
    <b:RefOrder>203</b:RefOrder>
  </b:Source>
  <b:Source>
    <b:Tag>Dix10</b:Tag>
    <b:SourceType>JournalArticle</b:SourceType>
    <b:Guid>{D578A86B-5AAB-470D-8A58-9A78484BE94F}</b:Guid>
    <b:Title>Creating effective student engagement in online courses: What do students find engaging?</b:Title>
    <b:JournalName>Journal of the Scholarship of Teaching and Learning</b:JournalName>
    <b:Year>2010</b:Year>
    <b:Pages>1-13</b:Pages>
    <b:Author>
      <b:Author>
        <b:NameList>
          <b:Person>
            <b:Last>Dixson</b:Last>
            <b:Middle>D</b:Middle>
            <b:First>M</b:First>
          </b:Person>
        </b:NameList>
      </b:Author>
    </b:Author>
    <b:Volume>10</b:Volume>
    <b:Issue>2</b:Issue>
    <b:RefOrder>204</b:RefOrder>
  </b:Source>
  <b:Source>
    <b:Tag>Hew16</b:Tag>
    <b:SourceType>JournalArticle</b:SourceType>
    <b:Guid>{AA387045-3F42-4241-8E37-A9B5F5737979}</b:Guid>
    <b:Title>Promoting  engagement in online courses:  What strategies can we learn from three highly rated MOOCS</b:Title>
    <b:JournalName>British Journal of Educational Technology</b:JournalName>
    <b:Year>2016</b:Year>
    <b:Pages>320-341</b:Pages>
    <b:Author>
      <b:Author>
        <b:NameList>
          <b:Person>
            <b:Last>Hew</b:Last>
            <b:Middle>F</b:Middle>
            <b:First>K</b:First>
          </b:Person>
        </b:NameList>
      </b:Author>
    </b:Author>
    <b:Volume>47</b:Volume>
    <b:Issue>2</b:Issue>
    <b:RefOrder>205</b:RefOrder>
  </b:Source>
  <b:Source>
    <b:Tag>Woo08</b:Tag>
    <b:SourceType>JournalArticle</b:SourceType>
    <b:Guid>{1B7EC979-A9EA-4BE2-9D65-BA0341CE7F19}</b:Guid>
    <b:Title>Meaningful interaction in web-based learning: A social constructivist interpretation</b:Title>
    <b:JournalName>The Internet and Higher Education</b:JournalName>
    <b:Year>2008</b:Year>
    <b:Pages>411-419</b:Pages>
    <b:Author>
      <b:Author>
        <b:NameList>
          <b:Person>
            <b:Last>Woo</b:Last>
            <b:First>Y</b:First>
          </b:Person>
          <b:Person>
            <b:Last>Reeves</b:Last>
            <b:Middle>C</b:Middle>
            <b:First>T</b:First>
          </b:Person>
        </b:NameList>
      </b:Author>
    </b:Author>
    <b:Volume>10</b:Volume>
    <b:Issue>1</b:Issue>
    <b:RefOrder>206</b:RefOrder>
  </b:Source>
  <b:Source>
    <b:Tag>Wan08</b:Tag>
    <b:SourceType>JournalArticle</b:SourceType>
    <b:Guid>{ABCB4E90-F165-4018-A3E0-F99FBECF24D2}</b:Guid>
    <b:Title>A generic model for guiding the integration of ICT into teaching and learning.</b:Title>
    <b:JournalName>Innovations in Educational and Teaching Interantional</b:JournalName>
    <b:Year>2008</b:Year>
    <b:Pages>411-419</b:Pages>
    <b:Author>
      <b:Author>
        <b:NameList>
          <b:Person>
            <b:Last>Wang</b:Last>
            <b:Middle>Y</b:Middle>
            <b:First>Q</b:First>
          </b:Person>
        </b:NameList>
      </b:Author>
    </b:Author>
    <b:Volume>45</b:Volume>
    <b:Issue>4</b:Issue>
    <b:RefOrder>207</b:RefOrder>
  </b:Source>
  <b:Source>
    <b:Tag>Sun08</b:Tag>
    <b:SourceType>JournalArticle</b:SourceType>
    <b:Guid>{1F780295-ADC1-4ADB-994E-623DA9129C12}</b:Guid>
    <b:Title>What drives a successful e-learning? </b:Title>
    <b:Year>2008</b:Year>
    <b:Author>
      <b:Author>
        <b:NameList>
          <b:Person>
            <b:Last>Sun</b:Last>
            <b:First>P</b:First>
          </b:Person>
          <b:Person>
            <b:Last>Tsai</b:Last>
            <b:Middle>J</b:Middle>
            <b:First>R</b:First>
          </b:Person>
          <b:Person>
            <b:Last>Chen</b:Last>
            <b:First>Y</b:First>
          </b:Person>
          <b:Person>
            <b:Last>Yeh</b:Last>
            <b:First>D</b:First>
          </b:Person>
        </b:NameList>
      </b:Author>
    </b:Author>
    <b:Pages>1183-1202</b:Pages>
    <b:JournalName>An empircal investigations of critical factors influencing learner satisfaction Computers &amp; Education</b:JournalName>
    <b:Volume>50</b:Volume>
    <b:DOI>10.1016/j.compedu.2006.11.007</b:DOI>
    <b:RefOrder>208</b:RefOrder>
  </b:Source>
  <b:Source>
    <b:Tag>Kar21</b:Tag>
    <b:SourceType>JournalArticle</b:SourceType>
    <b:Guid>{6A6617FD-47C9-4211-8FCE-703DB0B96184}</b:Guid>
    <b:Title>Prevalence and predictors of anxiety, depression and stress among university students during the period of the first lockdown in Germany</b:Title>
    <b:JournalName>Journal of Affective Disorders</b:JournalName>
    <b:Year>2021</b:Year>
    <b:Pages>100-174</b:Pages>
    <b:Author>
      <b:Author>
        <b:NameList>
          <b:Person>
            <b:Last>Karing</b:Last>
            <b:First>C</b:First>
          </b:Person>
        </b:NameList>
      </b:Author>
    </b:Author>
    <b:Volume>5</b:Volume>
    <b:RefOrder>209</b:RefOrder>
  </b:Source>
  <b:Source>
    <b:Tag>Ber14</b:Tag>
    <b:SourceType>JournalArticle</b:SourceType>
    <b:Guid>{90DA908C-82C0-4805-840A-F4EC1B25EAD1}</b:Guid>
    <b:Title>A meta-analysis of blended learning and technology use in higher education: From the general to the applied</b:Title>
    <b:JournalName>Journal of Computing in Higher Education</b:JournalName>
    <b:Year>2014</b:Year>
    <b:Pages>87-122</b:Pages>
    <b:Author>
      <b:Author>
        <b:NameList>
          <b:Person>
            <b:Last>Bernard</b:Last>
            <b:Middle>M</b:Middle>
            <b:First>R</b:First>
          </b:Person>
          <b:Person>
            <b:Last>Borokhovski</b:Last>
            <b:First>E</b:First>
          </b:Person>
          <b:Person>
            <b:Last>Schmid</b:Last>
            <b:Middle>F</b:Middle>
            <b:First>R</b:First>
          </b:Person>
          <b:Person>
            <b:Last>Tamim</b:Last>
            <b:Middle>M</b:Middle>
            <b:First>R</b:First>
          </b:Person>
          <b:Person>
            <b:Last>Abrami</b:Last>
            <b:Middle>C</b:Middle>
            <b:First>P</b:First>
          </b:Person>
        </b:NameList>
      </b:Author>
    </b:Author>
    <b:Volume>26</b:Volume>
    <b:Issue>1</b:Issue>
    <b:RefOrder>210</b:RefOrder>
  </b:Source>
  <b:Source>
    <b:Tag>Edi10</b:Tag>
    <b:SourceType>JournalArticle</b:SourceType>
    <b:Guid>{30896AF9-F020-4923-A7FF-B3FA9C00F4D1}</b:Guid>
    <b:Title>A Blended Learning Approach to Teaching Basic Pharmacokinetics and the Significance of Face-to-Face Interaction</b:Title>
    <b:JournalName>American Journal of Pharmaceutical Education</b:JournalName>
    <b:Year>2010</b:Year>
    <b:Pages>88-95</b:Pages>
    <b:Author>
      <b:Author>
        <b:NameList>
          <b:Person>
            <b:Last>Edington</b:Last>
            <b:First>A</b:First>
          </b:Person>
          <b:Person>
            <b:Last>Holbrook</b:Last>
            <b:First>J</b:First>
          </b:Person>
        </b:NameList>
      </b:Author>
    </b:Author>
    <b:Volume>74</b:Volume>
    <b:Issue>5</b:Issue>
    <b:RefOrder>211</b:RefOrder>
  </b:Source>
  <b:Source>
    <b:Tag>OFl14</b:Tag>
    <b:SourceType>JournalArticle</b:SourceType>
    <b:Guid>{E5447642-C564-4CEC-AA4A-0862EFEB7DAA}</b:Guid>
    <b:Title>Nursing student's evaluation of a virtual class-room experience in support of their learning bioscience</b:Title>
    <b:JournalName>Nurse Education Pract</b:JournalName>
    <b:Year>2014</b:Year>
    <b:Pages>654-659</b:Pages>
    <b:Author>
      <b:Author>
        <b:NameList>
          <b:Person>
            <b:Last>O'Flaherty</b:Last>
            <b:Middle>A</b:Middle>
            <b:First>J</b:First>
          </b:Person>
          <b:Person>
            <b:Last>Laws</b:Last>
            <b:Middle>A</b:Middle>
            <b:First>T</b:First>
          </b:Person>
        </b:NameList>
      </b:Author>
    </b:Author>
    <b:Volume>14</b:Volume>
    <b:RefOrder>212</b:RefOrder>
  </b:Source>
  <b:Source>
    <b:Tag>McB09</b:Tag>
    <b:SourceType>JournalArticle</b:SourceType>
    <b:Guid>{5DB0F88B-DF8B-47BD-B817-CFB77A96BD63}</b:Guid>
    <b:Title>Virtual Spaces: Employing a synchronous online classroom to facilitate student engagement in online learning</b:Title>
    <b:JournalName>Open Distr Learn</b:JournalName>
    <b:Year>2009</b:Year>
    <b:Author>
      <b:Author>
        <b:NameList>
          <b:Person>
            <b:Last>McBrien</b:Last>
            <b:Middle>L</b:Middle>
            <b:First>J</b:First>
          </b:Person>
          <b:Person>
            <b:Last>Cheng</b:Last>
            <b:First>R</b:First>
          </b:Person>
          <b:Person>
            <b:Last>Jones</b:Last>
            <b:First>P</b:First>
          </b:Person>
        </b:NameList>
      </b:Author>
    </b:Author>
    <b:Volume>10</b:Volume>
    <b:Issue>3</b:Issue>
    <b:RefOrder>213</b:RefOrder>
  </b:Source>
  <b:Source>
    <b:Tag>Mar18</b:Tag>
    <b:SourceType>JournalArticle</b:SourceType>
    <b:Guid>{521FE26A-4FED-4650-889A-19293DC03A70}</b:Guid>
    <b:Title>Engagement matters: student perceptions on the importance of engagement strategies in the online learning environment</b:Title>
    <b:JournalName>Online Learn</b:JournalName>
    <b:Year>2018</b:Year>
    <b:Pages>205-222</b:Pages>
    <b:Author>
      <b:Author>
        <b:NameList>
          <b:Person>
            <b:Last>Martin</b:Last>
            <b:First>F</b:First>
          </b:Person>
          <b:Person>
            <b:Last>Bolliger</b:Last>
            <b:Middle>U</b:Middle>
            <b:First>D</b:First>
          </b:Person>
        </b:NameList>
      </b:Author>
    </b:Author>
    <b:Volume>22</b:Volume>
    <b:RefOrder>214</b:RefOrder>
  </b:Source>
  <b:Source>
    <b:Tag>Pay80</b:Tag>
    <b:SourceType>Book</b:SourceType>
    <b:Guid>{76E25DA8-DA08-42E0-8226-6B32B3CEA574}</b:Guid>
    <b:Title>The Art of Asking Questions</b:Title>
    <b:Year>1980</b:Year>
    <b:City>Princetown NJ</b:City>
    <b:Publisher>University Press</b:Publisher>
    <b:Author>
      <b:Author>
        <b:NameList>
          <b:Person>
            <b:Last>Payne</b:Last>
            <b:Middle>L</b:Middle>
            <b:First>S</b:First>
          </b:Person>
        </b:NameList>
      </b:Author>
    </b:Author>
    <b:RefOrder>215</b:RefOrder>
  </b:Source>
  <b:Source>
    <b:Tag>Cou00</b:Tag>
    <b:SourceType>JournalArticle</b:SourceType>
    <b:Guid>{9A72B192-73B9-42C5-B9C8-BC468E5C7A68}</b:Guid>
    <b:Title>Web surveys: A review of issues and approaches</b:Title>
    <b:Year>2000</b:Year>
    <b:JournalName>Public Opinion Quarterly</b:JournalName>
    <b:Pages>464-495</b:Pages>
    <b:Author>
      <b:Author>
        <b:NameList>
          <b:Person>
            <b:Last>Couper</b:Last>
            <b:Middle>P</b:Middle>
            <b:First>M</b:First>
          </b:Person>
        </b:NameList>
      </b:Author>
    </b:Author>
    <b:Volume>64</b:Volume>
    <b:RefOrder>216</b:RefOrder>
  </b:Source>
  <b:Source>
    <b:Tag>Lak20</b:Tag>
    <b:SourceType>JournalArticle</b:SourceType>
    <b:Guid>{6A01C13C-F838-4850-8E8B-37676EC68B08}</b:Guid>
    <b:Title>Prevalence of depression, anxiety, and stress during COVID-19 pandemic</b:Title>
    <b:JournalName>Journal of neurosciences in rural practice</b:JournalName>
    <b:Year>2020</b:Year>
    <b:Pages>519-525</b:Pages>
    <b:Author>
      <b:Author>
        <b:NameList>
          <b:Person>
            <b:Last>Lakhan</b:Last>
            <b:First>R</b:First>
          </b:Person>
          <b:Person>
            <b:Last>Agrawal</b:Last>
            <b:First>A</b:First>
          </b:Person>
          <b:Person>
            <b:Last>Sharma</b:Last>
            <b:First>M</b:First>
          </b:Person>
        </b:NameList>
      </b:Author>
    </b:Author>
    <b:Volume>11</b:Volume>
    <b:Issue>4</b:Issue>
    <b:RefOrder>217</b:RefOrder>
  </b:Source>
  <b:Source>
    <b:Tag>War22</b:Tag>
    <b:SourceType>InternetSite</b:SourceType>
    <b:Guid>{574D7F28-EC96-4938-93B7-E4555D4D04D4}</b:Guid>
    <b:Title>How virtual leaning classrooms help students with anxiety and other mental health issues succeed</b:Title>
    <b:Year>2022</b:Year>
    <b:InternetSiteTitle>teachwire.net</b:InternetSiteTitle>
    <b:URL>https://www.teachwire.net/news/how-virtual-learning-classrooms-help-students-with-mental-health-issues-succeed/</b:URL>
    <b:Author>
      <b:Author>
        <b:NameList>
          <b:Person>
            <b:Last>Warnes</b:Last>
            <b:First>S</b:First>
          </b:Person>
        </b:NameList>
      </b:Author>
    </b:Author>
    <b:RefOrder>218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47F037-BFBE-4E21-9FA6-79CA79CF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22988</Words>
  <Characters>131036</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To wHAT EXTENT ARE there DIFFERENCES BETWEEN students’ anxiety levels in both digital online learning and face-to-face classroom learning?</vt:lpstr>
    </vt:vector>
  </TitlesOfParts>
  <Company/>
  <LinksUpToDate>false</LinksUpToDate>
  <CharactersWithSpaces>153717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wHAT EXTENT ARE there DIFFERENCES BETWEEN students’ anxiety levels in both digital online learning and face-to-face classroom learning?</dc:title>
  <dc:subject>Sharon Langford</dc:subject>
  <dc:creator>steve langford</dc:creator>
  <cp:keywords/>
  <dc:description/>
  <cp:lastModifiedBy>steve langford</cp:lastModifiedBy>
  <cp:revision>8</cp:revision>
  <cp:lastPrinted>2022-09-19T09:02:00Z</cp:lastPrinted>
  <dcterms:created xsi:type="dcterms:W3CDTF">2022-09-19T19:23:00Z</dcterms:created>
  <dcterms:modified xsi:type="dcterms:W3CDTF">2022-09-19T20:15:00Z</dcterms:modified>
</cp:coreProperties>
</file>