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96377" w14:textId="22ECD898" w:rsidR="00063B4C" w:rsidRDefault="00F715F6" w:rsidP="00DD3F78">
      <w:pPr>
        <w:jc w:val="left"/>
      </w:pPr>
      <w:r>
        <w:rPr>
          <w:noProof/>
        </w:rPr>
        <w:drawing>
          <wp:anchor distT="0" distB="0" distL="114300" distR="114300" simplePos="0" relativeHeight="251659264" behindDoc="0" locked="0" layoutInCell="1" allowOverlap="1" wp14:anchorId="733DFCF5" wp14:editId="2C1E369F">
            <wp:simplePos x="0" y="0"/>
            <wp:positionH relativeFrom="column">
              <wp:posOffset>0</wp:posOffset>
            </wp:positionH>
            <wp:positionV relativeFrom="paragraph">
              <wp:posOffset>-127000</wp:posOffset>
            </wp:positionV>
            <wp:extent cx="3131185" cy="12026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31185" cy="1202690"/>
                    </a:xfrm>
                    <a:prstGeom prst="rect">
                      <a:avLst/>
                    </a:prstGeom>
                  </pic:spPr>
                </pic:pic>
              </a:graphicData>
            </a:graphic>
            <wp14:sizeRelH relativeFrom="margin">
              <wp14:pctWidth>0</wp14:pctWidth>
            </wp14:sizeRelH>
            <wp14:sizeRelV relativeFrom="margin">
              <wp14:pctHeight>0</wp14:pctHeight>
            </wp14:sizeRelV>
          </wp:anchor>
        </w:drawing>
      </w:r>
    </w:p>
    <w:p w14:paraId="00DE7510" w14:textId="684CC594" w:rsidR="00063B4C" w:rsidRDefault="00063B4C" w:rsidP="0066568D"/>
    <w:p w14:paraId="62B6C1AB" w14:textId="77777777" w:rsidR="00063B4C" w:rsidRDefault="00063B4C" w:rsidP="0066568D"/>
    <w:p w14:paraId="6E064C7A" w14:textId="28D705B5" w:rsidR="003F753B" w:rsidRDefault="003F753B" w:rsidP="0066568D">
      <w:r>
        <w:t xml:space="preserve">Name: Kiran </w:t>
      </w:r>
      <w:proofErr w:type="spellStart"/>
      <w:r>
        <w:t>Naaz</w:t>
      </w:r>
      <w:proofErr w:type="spellEnd"/>
    </w:p>
    <w:p w14:paraId="5261F24B" w14:textId="3FE7DF33" w:rsidR="003F753B" w:rsidRDefault="003F753B" w:rsidP="0066568D">
      <w:r>
        <w:t>Student no.2309152</w:t>
      </w:r>
    </w:p>
    <w:p w14:paraId="161B8B85" w14:textId="741D2A7F" w:rsidR="003F753B" w:rsidRDefault="003F753B" w:rsidP="0066568D">
      <w:r>
        <w:t>Module Code: BMHP6020</w:t>
      </w:r>
    </w:p>
    <w:p w14:paraId="3486D948" w14:textId="1F5425EA" w:rsidR="003F753B" w:rsidRDefault="003F753B" w:rsidP="0066568D">
      <w:r>
        <w:t xml:space="preserve">Module: </w:t>
      </w:r>
      <w:r w:rsidR="00B17FE6">
        <w:t>Dissertation</w:t>
      </w:r>
      <w:r>
        <w:t xml:space="preserve"> </w:t>
      </w:r>
    </w:p>
    <w:p w14:paraId="344A67C3" w14:textId="77777777" w:rsidR="003F753B" w:rsidRDefault="003F753B" w:rsidP="0066568D">
      <w:r>
        <w:t>Lecture: Danni Dunne</w:t>
      </w:r>
    </w:p>
    <w:p w14:paraId="257B7E0E" w14:textId="77777777" w:rsidR="003F753B" w:rsidRDefault="003F753B" w:rsidP="0066568D"/>
    <w:p w14:paraId="0D9FAD3D" w14:textId="77777777" w:rsidR="003F753B" w:rsidRDefault="003F753B" w:rsidP="0066568D"/>
    <w:p w14:paraId="19C1447B" w14:textId="77777777" w:rsidR="00063B4C" w:rsidRDefault="00063B4C" w:rsidP="0066568D">
      <w:pPr>
        <w:ind w:right="1229"/>
      </w:pPr>
    </w:p>
    <w:p w14:paraId="08ED8C42" w14:textId="6E90133E" w:rsidR="00063B4C" w:rsidRPr="00375C73" w:rsidRDefault="00063B4C" w:rsidP="00375C73">
      <w:pPr>
        <w:ind w:right="1229"/>
        <w:rPr>
          <w:rFonts w:cs="Arial"/>
          <w:sz w:val="60"/>
          <w:szCs w:val="60"/>
        </w:rPr>
      </w:pPr>
    </w:p>
    <w:p w14:paraId="5B270734" w14:textId="55782988" w:rsidR="00063B4C" w:rsidRDefault="00063B4C" w:rsidP="0066568D"/>
    <w:p w14:paraId="6ECAA3D7" w14:textId="77777777" w:rsidR="00E068B8" w:rsidRDefault="00E068B8" w:rsidP="0066568D">
      <w:pPr>
        <w:jc w:val="left"/>
        <w:rPr>
          <w:rFonts w:ascii="Aptos" w:eastAsia="Calibri Light" w:hAnsi="Aptos" w:cs="Arial"/>
          <w:b/>
          <w:kern w:val="0"/>
          <w:sz w:val="32"/>
          <w:szCs w:val="32"/>
          <w:lang w:eastAsia="en-GB" w:bidi="en-GB"/>
          <w14:ligatures w14:val="none"/>
        </w:rPr>
      </w:pPr>
      <w:r>
        <w:rPr>
          <w:rFonts w:ascii="Aptos" w:hAnsi="Aptos" w:cs="Arial"/>
        </w:rPr>
        <w:br w:type="page"/>
      </w:r>
    </w:p>
    <w:p w14:paraId="6D29CD44" w14:textId="0C6DE3D9" w:rsidR="00063B4C" w:rsidRPr="00901BCF" w:rsidRDefault="00063B4C" w:rsidP="00901BCF">
      <w:pPr>
        <w:rPr>
          <w:rFonts w:cs="Arial"/>
          <w:b/>
          <w:bCs/>
        </w:rPr>
      </w:pPr>
      <w:r w:rsidRPr="00901BCF">
        <w:rPr>
          <w:rFonts w:cs="Arial"/>
          <w:b/>
          <w:bCs/>
        </w:rPr>
        <w:lastRenderedPageBreak/>
        <w:t>Disclaimer</w:t>
      </w:r>
    </w:p>
    <w:p w14:paraId="265E2262" w14:textId="62CD322D" w:rsidR="00730C3C" w:rsidRPr="00901BCF" w:rsidRDefault="00063B4C" w:rsidP="00901BCF">
      <w:pPr>
        <w:spacing w:before="62"/>
        <w:ind w:right="96"/>
        <w:rPr>
          <w:rFonts w:cs="Arial"/>
        </w:rPr>
      </w:pPr>
      <w:r w:rsidRPr="00901BCF">
        <w:rPr>
          <w:rFonts w:cs="Arial"/>
        </w:rPr>
        <w:t xml:space="preserve">This document was correct at the time of publication. The Module Coordinator reserves the right to modify any </w:t>
      </w:r>
      <w:r w:rsidR="00C35488" w:rsidRPr="00901BCF">
        <w:rPr>
          <w:rFonts w:cs="Arial"/>
        </w:rPr>
        <w:t>statement,</w:t>
      </w:r>
      <w:r w:rsidRPr="00901BCF">
        <w:rPr>
          <w:rFonts w:cs="Arial"/>
        </w:rPr>
        <w:t xml:space="preserve"> if necessary, make variations to the content or methods of delivery of programmes of study, t</w:t>
      </w:r>
      <w:r w:rsidR="00375C73" w:rsidRPr="00901BCF">
        <w:rPr>
          <w:rFonts w:cs="Arial"/>
        </w:rPr>
        <w:t xml:space="preserve">o </w:t>
      </w:r>
      <w:r w:rsidRPr="00901BCF">
        <w:rPr>
          <w:rFonts w:cs="Arial"/>
        </w:rPr>
        <w:t>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3492E4C4" w14:textId="45AA03BC" w:rsidR="00604A87" w:rsidRPr="00901BCF" w:rsidRDefault="00604A87" w:rsidP="00901BCF">
      <w:pPr>
        <w:rPr>
          <w:rFonts w:eastAsia="Times New Roman" w:cs="Arial"/>
          <w:b/>
        </w:rPr>
      </w:pPr>
      <w:r w:rsidRPr="00901BCF">
        <w:rPr>
          <w:rFonts w:eastAsia="Times New Roman" w:cs="Arial"/>
          <w:b/>
        </w:rPr>
        <w:t>DECLARATION</w:t>
      </w:r>
    </w:p>
    <w:p w14:paraId="113CAAED" w14:textId="2CC33593" w:rsidR="00604A87" w:rsidRPr="00901BCF" w:rsidRDefault="00604A87" w:rsidP="00901BCF">
      <w:pPr>
        <w:rPr>
          <w:rFonts w:eastAsia="Times New Roman" w:cs="Arial"/>
        </w:rPr>
      </w:pPr>
      <w:r w:rsidRPr="00901BCF">
        <w:rPr>
          <w:rFonts w:eastAsia="Times New Roman" w:cs="Arial"/>
        </w:rPr>
        <w:t>This work has not previously been accepted in substance for any degree and is not being concurrently submitted in candidature for any degree</w:t>
      </w:r>
    </w:p>
    <w:p w14:paraId="3EF51212" w14:textId="10473C1A" w:rsidR="00604A87" w:rsidRPr="00901BCF" w:rsidRDefault="00604A87" w:rsidP="00901BCF">
      <w:pPr>
        <w:rPr>
          <w:rFonts w:eastAsia="Times New Roman" w:cs="Arial"/>
        </w:rPr>
      </w:pPr>
      <w:r w:rsidRPr="00901BCF">
        <w:rPr>
          <w:rFonts w:eastAsia="Times New Roman" w:cs="Arial"/>
        </w:rPr>
        <w:t>Signed</w:t>
      </w:r>
      <w:r w:rsidR="00121D05">
        <w:rPr>
          <w:rFonts w:eastAsia="Times New Roman" w:cs="Arial"/>
        </w:rPr>
        <w:t xml:space="preserve"> </w:t>
      </w:r>
      <w:proofErr w:type="spellStart"/>
      <w:r w:rsidR="00121D05">
        <w:rPr>
          <w:rFonts w:eastAsia="Times New Roman" w:cs="Arial"/>
        </w:rPr>
        <w:t>K.Naaz</w:t>
      </w:r>
      <w:proofErr w:type="spellEnd"/>
      <w:r w:rsidR="00121D05">
        <w:rPr>
          <w:rFonts w:eastAsia="Times New Roman" w:cs="Arial"/>
        </w:rPr>
        <w:t xml:space="preserve"> </w:t>
      </w:r>
    </w:p>
    <w:p w14:paraId="16B6CB34" w14:textId="31C6F498" w:rsidR="00604A87" w:rsidRPr="00901BCF" w:rsidRDefault="00604A87" w:rsidP="0033655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901BCF">
        <w:rPr>
          <w:rFonts w:eastAsia="Times New Roman" w:cs="Arial"/>
        </w:rPr>
        <w:t>Date</w:t>
      </w:r>
      <w:r w:rsidR="00336553">
        <w:rPr>
          <w:rFonts w:eastAsia="Times New Roman" w:cs="Arial"/>
        </w:rPr>
        <w:t xml:space="preserve">  23/07/2026</w:t>
      </w:r>
    </w:p>
    <w:p w14:paraId="7D9E43A8" w14:textId="77777777" w:rsidR="00604A87" w:rsidRPr="00901BCF" w:rsidRDefault="00604A87" w:rsidP="00901BCF">
      <w:pPr>
        <w:rPr>
          <w:rFonts w:eastAsia="Times New Roman" w:cs="Arial"/>
          <w:bCs/>
          <w:kern w:val="32"/>
        </w:rPr>
      </w:pPr>
      <w:r w:rsidRPr="00901BCF">
        <w:rPr>
          <w:rFonts w:eastAsia="Times New Roman" w:cs="Arial"/>
          <w:b/>
        </w:rPr>
        <w:t xml:space="preserve">STATEMENT 1 </w:t>
      </w:r>
    </w:p>
    <w:p w14:paraId="189DE0A6" w14:textId="710F2765" w:rsidR="00604A87" w:rsidRPr="00901BCF" w:rsidRDefault="00604A87" w:rsidP="00901BCF">
      <w:pPr>
        <w:rPr>
          <w:rFonts w:eastAsia="Times New Roman" w:cs="Arial"/>
        </w:rPr>
      </w:pPr>
      <w:r w:rsidRPr="00901BCF">
        <w:rPr>
          <w:rFonts w:eastAsia="Times New Roman" w:cs="Arial"/>
        </w:rPr>
        <w:t>This dissertation is being submitted in partial fulfilment of the requirements for the degree of BSc.</w:t>
      </w:r>
    </w:p>
    <w:p w14:paraId="39F661A6" w14:textId="15885D7A" w:rsidR="00604A87" w:rsidRPr="00901BCF" w:rsidRDefault="00604A87" w:rsidP="00901BCF">
      <w:pPr>
        <w:rPr>
          <w:rFonts w:eastAsia="Times New Roman" w:cs="Arial"/>
        </w:rPr>
      </w:pPr>
      <w:r w:rsidRPr="00901BCF">
        <w:rPr>
          <w:rFonts w:eastAsia="Times New Roman" w:cs="Arial"/>
        </w:rPr>
        <w:t>Signed</w:t>
      </w:r>
      <w:r w:rsidR="00121D05">
        <w:rPr>
          <w:rFonts w:eastAsia="Times New Roman" w:cs="Arial"/>
        </w:rPr>
        <w:t xml:space="preserve"> </w:t>
      </w:r>
      <w:proofErr w:type="spellStart"/>
      <w:r w:rsidR="00121D05">
        <w:rPr>
          <w:rFonts w:eastAsia="Times New Roman" w:cs="Arial"/>
        </w:rPr>
        <w:t>K.Naaz</w:t>
      </w:r>
      <w:proofErr w:type="spellEnd"/>
      <w:r w:rsidR="00121D05">
        <w:rPr>
          <w:rFonts w:eastAsia="Times New Roman" w:cs="Arial"/>
        </w:rPr>
        <w:t xml:space="preserve"> </w:t>
      </w:r>
    </w:p>
    <w:p w14:paraId="21F5E413" w14:textId="1657AB87" w:rsidR="00604A87" w:rsidRPr="00901BCF" w:rsidRDefault="00604A87" w:rsidP="0033655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901BCF">
        <w:rPr>
          <w:rFonts w:eastAsia="Times New Roman" w:cs="Arial"/>
        </w:rPr>
        <w:t>Date</w:t>
      </w:r>
      <w:r w:rsidR="00336553">
        <w:rPr>
          <w:rFonts w:eastAsia="Times New Roman" w:cs="Arial"/>
        </w:rPr>
        <w:t xml:space="preserve">  23/07/2026</w:t>
      </w:r>
    </w:p>
    <w:p w14:paraId="713B64B9" w14:textId="77777777" w:rsidR="00604A87" w:rsidRPr="00901BCF" w:rsidRDefault="00604A87" w:rsidP="00901BCF">
      <w:pPr>
        <w:rPr>
          <w:rFonts w:eastAsia="Times New Roman" w:cs="Arial"/>
        </w:rPr>
      </w:pPr>
      <w:r w:rsidRPr="00901BCF">
        <w:rPr>
          <w:rFonts w:eastAsia="Times New Roman" w:cs="Arial"/>
          <w:b/>
        </w:rPr>
        <w:t>STATEMENT 2</w:t>
      </w:r>
    </w:p>
    <w:p w14:paraId="4AA5D04A" w14:textId="65BB11AC" w:rsidR="00604A87" w:rsidRPr="00901BCF" w:rsidRDefault="00604A87" w:rsidP="00901BCF">
      <w:pPr>
        <w:rPr>
          <w:rFonts w:eastAsia="Times New Roman" w:cs="Arial"/>
        </w:rPr>
      </w:pPr>
      <w:r w:rsidRPr="00901BCF">
        <w:rPr>
          <w:rFonts w:eastAsia="Times New Roman" w:cs="Arial"/>
        </w:rPr>
        <w:t>This dissertation is the result of my own independent work/investigation, except where otherwise stated. Other sources are acknowledged by footnotes giving explicit references.  A bibliography is appended.</w:t>
      </w:r>
    </w:p>
    <w:p w14:paraId="319A31E7" w14:textId="32B6A7D1" w:rsidR="00604A87" w:rsidRPr="00901BCF" w:rsidRDefault="00604A87" w:rsidP="00901BCF">
      <w:pPr>
        <w:rPr>
          <w:rFonts w:eastAsia="Times New Roman" w:cs="Arial"/>
        </w:rPr>
      </w:pPr>
      <w:r w:rsidRPr="00901BCF">
        <w:rPr>
          <w:rFonts w:eastAsia="Times New Roman" w:cs="Arial"/>
        </w:rPr>
        <w:t>Signed</w:t>
      </w:r>
      <w:r w:rsidR="00CE3DB0">
        <w:rPr>
          <w:rFonts w:eastAsia="Times New Roman" w:cs="Arial"/>
        </w:rPr>
        <w:t xml:space="preserve"> </w:t>
      </w:r>
      <w:proofErr w:type="spellStart"/>
      <w:r w:rsidR="00CE3DB0">
        <w:rPr>
          <w:rFonts w:eastAsia="Times New Roman" w:cs="Arial"/>
        </w:rPr>
        <w:t>K.Naaz</w:t>
      </w:r>
      <w:proofErr w:type="spellEnd"/>
      <w:r w:rsidR="00CE3DB0">
        <w:rPr>
          <w:rFonts w:eastAsia="Times New Roman" w:cs="Arial"/>
        </w:rPr>
        <w:t xml:space="preserve"> </w:t>
      </w:r>
    </w:p>
    <w:p w14:paraId="1CB40FFB" w14:textId="2FD246C3" w:rsidR="00604A87" w:rsidRPr="00901BCF" w:rsidRDefault="00604A87" w:rsidP="00336553">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901BCF">
        <w:rPr>
          <w:rFonts w:eastAsia="Times New Roman" w:cs="Arial"/>
        </w:rPr>
        <w:t>Date</w:t>
      </w:r>
      <w:r w:rsidR="00336553">
        <w:rPr>
          <w:rFonts w:eastAsia="Times New Roman" w:cs="Arial"/>
        </w:rPr>
        <w:t xml:space="preserve">  23/07/2026</w:t>
      </w:r>
    </w:p>
    <w:p w14:paraId="42D5D0C6" w14:textId="77777777" w:rsidR="00604A87" w:rsidRPr="00901BCF" w:rsidRDefault="00604A87" w:rsidP="00901BCF">
      <w:pPr>
        <w:rPr>
          <w:rFonts w:eastAsia="Times New Roman" w:cs="Arial"/>
        </w:rPr>
      </w:pPr>
      <w:r w:rsidRPr="00901BCF">
        <w:rPr>
          <w:rFonts w:eastAsia="Times New Roman" w:cs="Arial"/>
          <w:b/>
        </w:rPr>
        <w:t>STATEMENT 3</w:t>
      </w:r>
    </w:p>
    <w:p w14:paraId="4B58546E" w14:textId="61CCB29A" w:rsidR="00604A87" w:rsidRPr="00901BCF" w:rsidRDefault="00604A87" w:rsidP="00901BCF">
      <w:pPr>
        <w:rPr>
          <w:rFonts w:eastAsia="Times New Roman" w:cs="Arial"/>
        </w:rPr>
      </w:pPr>
      <w:r w:rsidRPr="00901BCF">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4A060217" w:rsidR="00604A87" w:rsidRPr="00901BCF" w:rsidRDefault="00604A87" w:rsidP="00901BCF">
      <w:pPr>
        <w:rPr>
          <w:rFonts w:eastAsia="Times New Roman" w:cs="Arial"/>
        </w:rPr>
      </w:pPr>
      <w:r w:rsidRPr="00901BCF">
        <w:rPr>
          <w:rFonts w:eastAsia="Times New Roman" w:cs="Arial"/>
        </w:rPr>
        <w:t>Signed</w:t>
      </w:r>
      <w:r w:rsidR="00CE3DB0">
        <w:rPr>
          <w:rFonts w:eastAsia="Times New Roman" w:cs="Arial"/>
        </w:rPr>
        <w:t xml:space="preserve"> </w:t>
      </w:r>
      <w:proofErr w:type="spellStart"/>
      <w:r w:rsidR="00CE3DB0">
        <w:rPr>
          <w:rFonts w:eastAsia="Times New Roman" w:cs="Arial"/>
        </w:rPr>
        <w:t>K.Naaz</w:t>
      </w:r>
      <w:proofErr w:type="spellEnd"/>
      <w:r w:rsidR="00CE3DB0">
        <w:rPr>
          <w:rFonts w:eastAsia="Times New Roman" w:cs="Arial"/>
        </w:rPr>
        <w:t xml:space="preserve"> </w:t>
      </w:r>
    </w:p>
    <w:p w14:paraId="021196D1" w14:textId="12AA81DF" w:rsidR="00604A87" w:rsidRPr="00901BCF" w:rsidRDefault="00604A87" w:rsidP="00901BC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901BCF">
        <w:rPr>
          <w:rFonts w:eastAsia="Times New Roman" w:cs="Arial"/>
        </w:rPr>
        <w:t>Date</w:t>
      </w:r>
      <w:r w:rsidR="00336553">
        <w:rPr>
          <w:rFonts w:eastAsia="Times New Roman" w:cs="Arial"/>
        </w:rPr>
        <w:t xml:space="preserve">  23/07/2026</w:t>
      </w:r>
    </w:p>
    <w:p w14:paraId="77D38054" w14:textId="77777777" w:rsidR="00604A87" w:rsidRPr="00901BCF" w:rsidRDefault="00604A87" w:rsidP="00901BCF">
      <w:pPr>
        <w:rPr>
          <w:rFonts w:eastAsia="Times New Roman" w:cs="Arial"/>
          <w:b/>
        </w:rPr>
      </w:pPr>
      <w:r w:rsidRPr="00901BCF">
        <w:rPr>
          <w:rFonts w:eastAsia="Times New Roman" w:cs="Arial"/>
          <w:b/>
        </w:rPr>
        <w:t>STATEMENT 4</w:t>
      </w:r>
    </w:p>
    <w:p w14:paraId="0A15E499" w14:textId="1F9546C0" w:rsidR="00604A87" w:rsidRPr="00901BCF" w:rsidRDefault="00604A87" w:rsidP="00901BCF">
      <w:pPr>
        <w:rPr>
          <w:rFonts w:eastAsia="Times New Roman" w:cs="Arial"/>
        </w:rPr>
      </w:pPr>
      <w:r w:rsidRPr="00901BCF">
        <w:rPr>
          <w:rFonts w:eastAsia="Times New Roman" w:cs="Arial"/>
        </w:rPr>
        <w:lastRenderedPageBreak/>
        <w:t>I hereby give consent for my dissertation, if accepted, to be available on the university’s IT system to those who have consent to use the system.</w:t>
      </w:r>
    </w:p>
    <w:p w14:paraId="73D7762F" w14:textId="6F5003D8" w:rsidR="00604A87" w:rsidRPr="00901BCF" w:rsidRDefault="00604A87" w:rsidP="00901BCF">
      <w:pPr>
        <w:rPr>
          <w:rFonts w:eastAsia="Times New Roman" w:cs="Arial"/>
        </w:rPr>
      </w:pPr>
      <w:r w:rsidRPr="00901BCF">
        <w:rPr>
          <w:rFonts w:eastAsia="Times New Roman" w:cs="Arial"/>
        </w:rPr>
        <w:t>Signed</w:t>
      </w:r>
      <w:r w:rsidR="00395190">
        <w:rPr>
          <w:rFonts w:eastAsia="Times New Roman" w:cs="Arial"/>
        </w:rPr>
        <w:t xml:space="preserve"> </w:t>
      </w:r>
      <w:proofErr w:type="spellStart"/>
      <w:r w:rsidR="00395190">
        <w:rPr>
          <w:rFonts w:eastAsia="Times New Roman" w:cs="Arial"/>
        </w:rPr>
        <w:t>K.Naaz</w:t>
      </w:r>
      <w:proofErr w:type="spellEnd"/>
      <w:r w:rsidR="00395190">
        <w:rPr>
          <w:rFonts w:eastAsia="Times New Roman" w:cs="Arial"/>
        </w:rPr>
        <w:t xml:space="preserve"> </w:t>
      </w:r>
    </w:p>
    <w:p w14:paraId="2BDDE109" w14:textId="3D2DB269" w:rsidR="00604A87" w:rsidRPr="00901BCF" w:rsidRDefault="00604A87" w:rsidP="00901BCF">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901BCF">
        <w:rPr>
          <w:rFonts w:eastAsia="Times New Roman" w:cs="Arial"/>
        </w:rPr>
        <w:t>Da</w:t>
      </w:r>
      <w:r w:rsidR="009559D1">
        <w:rPr>
          <w:rFonts w:eastAsia="Times New Roman" w:cs="Arial"/>
        </w:rPr>
        <w:t>te 23/07/2026</w:t>
      </w:r>
    </w:p>
    <w:p w14:paraId="324943A4" w14:textId="77777777" w:rsidR="00063B4C" w:rsidRPr="00901BCF" w:rsidRDefault="00063B4C" w:rsidP="00901BCF">
      <w:pPr>
        <w:rPr>
          <w:rFonts w:cs="Arial"/>
        </w:rPr>
      </w:pPr>
    </w:p>
    <w:p w14:paraId="00A178B2" w14:textId="77777777" w:rsidR="00065982" w:rsidRPr="00901BCF" w:rsidRDefault="00065982" w:rsidP="00901BCF">
      <w:pPr>
        <w:pStyle w:val="Title"/>
        <w:spacing w:line="360" w:lineRule="auto"/>
        <w:rPr>
          <w:rFonts w:ascii="Arial" w:hAnsi="Arial" w:cs="Arial"/>
          <w:sz w:val="22"/>
          <w:szCs w:val="22"/>
          <w:lang w:eastAsia="en-GB"/>
        </w:rPr>
      </w:pPr>
    </w:p>
    <w:p w14:paraId="0D38CC2B" w14:textId="77777777" w:rsidR="00065982" w:rsidRPr="00901BCF" w:rsidRDefault="00065982" w:rsidP="00901BCF">
      <w:pPr>
        <w:pStyle w:val="Title"/>
        <w:spacing w:line="360" w:lineRule="auto"/>
        <w:rPr>
          <w:rFonts w:ascii="Arial" w:hAnsi="Arial" w:cs="Arial"/>
          <w:sz w:val="22"/>
          <w:szCs w:val="22"/>
          <w:lang w:eastAsia="en-GB"/>
        </w:rPr>
      </w:pPr>
    </w:p>
    <w:p w14:paraId="56AC8537" w14:textId="77777777" w:rsidR="00C35488" w:rsidRPr="00216ED0" w:rsidRDefault="00C35488" w:rsidP="00C734C8">
      <w:pPr>
        <w:spacing w:before="240"/>
        <w:rPr>
          <w:rFonts w:eastAsiaTheme="majorEastAsia" w:cs="Arial"/>
          <w:spacing w:val="-10"/>
          <w:kern w:val="28"/>
          <w:lang w:eastAsia="en-GB"/>
        </w:rPr>
      </w:pPr>
      <w:r w:rsidRPr="00901BCF">
        <w:rPr>
          <w:rFonts w:cs="Arial"/>
          <w:lang w:eastAsia="en-GB"/>
        </w:rPr>
        <w:br w:type="page"/>
      </w:r>
    </w:p>
    <w:p w14:paraId="1CB9FE27" w14:textId="0862F062" w:rsidR="00065982" w:rsidRPr="00216ED0" w:rsidRDefault="00065982" w:rsidP="00C734C8">
      <w:pPr>
        <w:pStyle w:val="Title"/>
        <w:spacing w:before="240" w:line="360" w:lineRule="auto"/>
        <w:rPr>
          <w:rFonts w:ascii="Arial" w:hAnsi="Arial" w:cs="Arial"/>
          <w:sz w:val="22"/>
          <w:szCs w:val="22"/>
          <w:lang w:eastAsia="en-GB"/>
        </w:rPr>
      </w:pPr>
      <w:r w:rsidRPr="00216ED0">
        <w:rPr>
          <w:rFonts w:ascii="Arial" w:hAnsi="Arial" w:cs="Arial"/>
          <w:sz w:val="22"/>
          <w:szCs w:val="22"/>
          <w:lang w:eastAsia="en-GB"/>
        </w:rPr>
        <w:lastRenderedPageBreak/>
        <w:t>The Impact of Social Media Use on Self-Esteem and Mental Wellbeing Among University Students in the United Kingdom</w:t>
      </w:r>
    </w:p>
    <w:p w14:paraId="4D834492" w14:textId="77777777" w:rsidR="00065982" w:rsidRPr="00216ED0" w:rsidRDefault="00065982" w:rsidP="00C734C8">
      <w:pPr>
        <w:spacing w:before="240"/>
        <w:rPr>
          <w:rFonts w:cs="Arial"/>
          <w:lang w:eastAsia="en-GB"/>
        </w:rPr>
      </w:pPr>
    </w:p>
    <w:p w14:paraId="7CE514EB" w14:textId="4794431D" w:rsidR="00995444" w:rsidRDefault="00A9695E" w:rsidP="00C734C8">
      <w:pPr>
        <w:spacing w:before="240"/>
        <w:rPr>
          <w:rFonts w:cs="Arial"/>
        </w:rPr>
      </w:pPr>
      <w:r>
        <w:rPr>
          <w:rFonts w:cs="Arial"/>
        </w:rPr>
        <w:t xml:space="preserve">Kiran </w:t>
      </w:r>
      <w:proofErr w:type="spellStart"/>
      <w:r>
        <w:rPr>
          <w:rFonts w:cs="Arial"/>
        </w:rPr>
        <w:t>Naaz</w:t>
      </w:r>
      <w:proofErr w:type="spellEnd"/>
      <w:r>
        <w:rPr>
          <w:rFonts w:cs="Arial"/>
        </w:rPr>
        <w:t xml:space="preserve"> 2309152</w:t>
      </w:r>
    </w:p>
    <w:p w14:paraId="22B76448" w14:textId="59592E7A" w:rsidR="00A9695E" w:rsidRPr="00216ED0" w:rsidRDefault="00A9695E" w:rsidP="00C734C8">
      <w:pPr>
        <w:spacing w:before="240"/>
        <w:rPr>
          <w:rFonts w:cs="Arial"/>
        </w:rPr>
      </w:pPr>
      <w:r>
        <w:rPr>
          <w:rFonts w:cs="Arial"/>
        </w:rPr>
        <w:t>23/07/2026</w:t>
      </w:r>
    </w:p>
    <w:p w14:paraId="3F8DA723" w14:textId="77777777" w:rsidR="00995444" w:rsidRPr="00216ED0" w:rsidRDefault="00995444" w:rsidP="00C734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rPr>
          <w:rFonts w:eastAsia="Arial Unicode MS" w:cs="Arial"/>
          <w:b/>
          <w:i/>
        </w:rPr>
      </w:pPr>
    </w:p>
    <w:p w14:paraId="3851CFD8" w14:textId="77777777" w:rsidR="00995444" w:rsidRPr="00216ED0" w:rsidRDefault="00995444" w:rsidP="00C734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rPr>
          <w:rFonts w:eastAsia="Arial Unicode MS" w:cs="Arial"/>
        </w:rPr>
      </w:pPr>
      <w:r w:rsidRPr="00216ED0">
        <w:rPr>
          <w:rFonts w:eastAsia="Arial Unicode MS" w:cs="Arial"/>
        </w:rPr>
        <w:tab/>
      </w:r>
    </w:p>
    <w:p w14:paraId="359F5B0D" w14:textId="77777777" w:rsidR="00995444" w:rsidRPr="00216ED0" w:rsidRDefault="00995444" w:rsidP="00C734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rPr>
          <w:rFonts w:eastAsia="Arial Unicode MS" w:cs="Arial"/>
        </w:rPr>
      </w:pPr>
    </w:p>
    <w:p w14:paraId="11885DD2" w14:textId="77777777" w:rsidR="00995444" w:rsidRPr="00216ED0" w:rsidRDefault="00995444" w:rsidP="00C734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rPr>
          <w:rFonts w:eastAsia="Arial Unicode MS" w:cs="Arial"/>
        </w:rPr>
      </w:pPr>
    </w:p>
    <w:p w14:paraId="2057C793" w14:textId="103D0F80" w:rsidR="00995444" w:rsidRPr="00216ED0" w:rsidRDefault="00995444" w:rsidP="00C734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rPr>
          <w:rFonts w:eastAsia="Arial Unicode MS" w:cs="Arial"/>
        </w:rPr>
      </w:pPr>
      <w:r w:rsidRPr="00216ED0">
        <w:rPr>
          <w:rFonts w:eastAsia="Arial Unicode MS" w:cs="Arial"/>
        </w:rPr>
        <w:t>Dissertation submitted as part of the requirements for the award BSc (Hons) Health and Social Care</w:t>
      </w:r>
    </w:p>
    <w:p w14:paraId="03004EEE" w14:textId="77777777" w:rsidR="00063B4C" w:rsidRPr="00216ED0" w:rsidRDefault="00063B4C" w:rsidP="00C734C8">
      <w:pPr>
        <w:spacing w:before="240"/>
        <w:rPr>
          <w:rFonts w:cs="Arial"/>
        </w:rPr>
      </w:pPr>
    </w:p>
    <w:p w14:paraId="65358A57" w14:textId="77777777" w:rsidR="00995444" w:rsidRPr="00216ED0" w:rsidRDefault="00995444" w:rsidP="00C734C8">
      <w:pPr>
        <w:spacing w:before="240"/>
        <w:rPr>
          <w:rFonts w:cs="Arial"/>
        </w:rPr>
      </w:pPr>
    </w:p>
    <w:p w14:paraId="29F99602" w14:textId="10D474D5" w:rsidR="0073280B" w:rsidRPr="00216ED0" w:rsidRDefault="00C35488" w:rsidP="00C734C8">
      <w:pPr>
        <w:spacing w:before="240"/>
        <w:rPr>
          <w:rFonts w:eastAsia="Arial Unicode MS" w:cs="Arial"/>
          <w:b/>
        </w:rPr>
      </w:pPr>
      <w:r w:rsidRPr="00216ED0">
        <w:rPr>
          <w:rFonts w:eastAsia="Arial Unicode MS" w:cs="Arial"/>
          <w:b/>
        </w:rPr>
        <w:br w:type="page"/>
      </w:r>
    </w:p>
    <w:p w14:paraId="7FFDFCFF" w14:textId="77777777" w:rsidR="0073280B" w:rsidRPr="00216ED0" w:rsidRDefault="0073280B" w:rsidP="00C734C8">
      <w:pPr>
        <w:spacing w:before="240"/>
        <w:rPr>
          <w:rFonts w:cs="Arial"/>
        </w:rPr>
      </w:pPr>
    </w:p>
    <w:p w14:paraId="019A2C1E" w14:textId="5A2D06E2" w:rsidR="0073280B" w:rsidRPr="00216ED0" w:rsidRDefault="0073280B" w:rsidP="00C734C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rPr>
          <w:rFonts w:eastAsia="Arial Unicode MS" w:cs="Arial"/>
          <w:i/>
        </w:rPr>
      </w:pPr>
      <w:r w:rsidRPr="00216ED0">
        <w:rPr>
          <w:rFonts w:eastAsia="Arial Unicode MS" w:cs="Arial"/>
          <w:b/>
        </w:rPr>
        <w:t>ABSTRACT</w:t>
      </w:r>
    </w:p>
    <w:p w14:paraId="0A141CE2" w14:textId="3D957628" w:rsidR="00E068B8" w:rsidRPr="00216ED0" w:rsidRDefault="00E068B8" w:rsidP="00C734C8">
      <w:pPr>
        <w:spacing w:before="240"/>
        <w:rPr>
          <w:rFonts w:cs="Arial"/>
        </w:rPr>
      </w:pPr>
      <w:r w:rsidRPr="00216ED0">
        <w:rPr>
          <w:rFonts w:cs="Arial"/>
        </w:rPr>
        <w:t>This dissertation examines the role of social media towards self-esteem and mental wellbeing of UK university students. The objective is to learn the impact of social media use on the emotional wellbeing of students, and specifically on self-esteem, social comparison, and online communities. This study is valuable to the health and social care profession because it reveals the psychological problems that students encounter during the digital era.</w:t>
      </w:r>
    </w:p>
    <w:p w14:paraId="0BFB1D94" w14:textId="071EA465" w:rsidR="00E068B8" w:rsidRPr="00216ED0" w:rsidRDefault="00E068B8" w:rsidP="00C734C8">
      <w:pPr>
        <w:spacing w:before="240"/>
        <w:rPr>
          <w:rFonts w:cs="Arial"/>
        </w:rPr>
      </w:pPr>
      <w:r w:rsidRPr="00216ED0">
        <w:rPr>
          <w:rFonts w:cs="Arial"/>
        </w:rPr>
        <w:t>The research uses a thematic analysis of the secondary data, examining the literature published in 2020-25. The study is concerned with the psychological implications of social media where the following themes are identified: the adverse influence of upward social comparison, the positive influence of supportive online communities, and the intricate relationship between social media use and self-esteem.</w:t>
      </w:r>
    </w:p>
    <w:p w14:paraId="1386E087" w14:textId="789DD623" w:rsidR="00E068B8" w:rsidRPr="00216ED0" w:rsidRDefault="00E068B8" w:rsidP="00C734C8">
      <w:pPr>
        <w:spacing w:before="240"/>
        <w:rPr>
          <w:rFonts w:cs="Arial"/>
        </w:rPr>
      </w:pPr>
      <w:r w:rsidRPr="00216ED0">
        <w:rPr>
          <w:rFonts w:cs="Arial"/>
        </w:rPr>
        <w:t>The results show that social media can support as well as be detrimental to the wellbeing of students. Online communities are beneficial in fostering social connection and social support; however, social comparison (particularly with idealized content) results in lower self-esteem, anxiety, and body dissatisfaction. Competitive or comparison-based groups were identified to worsen mental health.</w:t>
      </w:r>
    </w:p>
    <w:p w14:paraId="688A4585" w14:textId="1B99DDE1" w:rsidR="00E068B8" w:rsidRPr="00216ED0" w:rsidRDefault="00E068B8" w:rsidP="00C734C8">
      <w:pPr>
        <w:spacing w:before="240"/>
        <w:rPr>
          <w:rFonts w:cs="Arial"/>
        </w:rPr>
      </w:pPr>
      <w:r w:rsidRPr="00216ED0">
        <w:rPr>
          <w:rFonts w:cs="Arial"/>
        </w:rPr>
        <w:t>The study has several limitations such as the use of secondary data and absence of primary research which could restrict information about the personal experience of the students. Nevertheless, the results are of useful implication to the practice of health and social care in universities.</w:t>
      </w:r>
    </w:p>
    <w:p w14:paraId="5A97BB21" w14:textId="26A4D8AD" w:rsidR="00E068B8" w:rsidRPr="00216ED0" w:rsidRDefault="00E068B8" w:rsidP="00C734C8">
      <w:pPr>
        <w:spacing w:before="240"/>
        <w:rPr>
          <w:rFonts w:cs="Arial"/>
        </w:rPr>
      </w:pPr>
      <w:r w:rsidRPr="00216ED0">
        <w:rPr>
          <w:rFonts w:cs="Arial"/>
        </w:rPr>
        <w:t>It has been suggested to adopt digital wellbeing interventions, positive online community promotion, and social media literacy campaigns to mitigate adverse social comparison. These proposals will enhance mental health care provision to students and educate future studies in digital wellbeing.</w:t>
      </w:r>
    </w:p>
    <w:p w14:paraId="4B65C5F3" w14:textId="77777777" w:rsidR="00730C3C" w:rsidRPr="00216ED0" w:rsidRDefault="00730C3C" w:rsidP="00C734C8">
      <w:pPr>
        <w:spacing w:before="240"/>
        <w:rPr>
          <w:rFonts w:cs="Arial"/>
        </w:rPr>
      </w:pPr>
    </w:p>
    <w:p w14:paraId="1EDA5561" w14:textId="77777777" w:rsidR="00730C3C" w:rsidRPr="00216ED0" w:rsidRDefault="00730C3C" w:rsidP="00C734C8">
      <w:pPr>
        <w:spacing w:before="240"/>
        <w:rPr>
          <w:rFonts w:cs="Arial"/>
        </w:rPr>
      </w:pPr>
    </w:p>
    <w:p w14:paraId="576A2163" w14:textId="77777777" w:rsidR="00730C3C" w:rsidRPr="00216ED0" w:rsidRDefault="00730C3C" w:rsidP="00C734C8">
      <w:pPr>
        <w:spacing w:before="240"/>
        <w:rPr>
          <w:rFonts w:cs="Arial"/>
        </w:rPr>
      </w:pPr>
    </w:p>
    <w:p w14:paraId="2F774362" w14:textId="77777777" w:rsidR="00730C3C" w:rsidRPr="00216ED0" w:rsidRDefault="00730C3C" w:rsidP="00C734C8">
      <w:pPr>
        <w:spacing w:before="240"/>
        <w:rPr>
          <w:rFonts w:cs="Arial"/>
        </w:rPr>
      </w:pPr>
    </w:p>
    <w:p w14:paraId="57922C1A" w14:textId="77777777" w:rsidR="00730C3C" w:rsidRPr="00216ED0" w:rsidRDefault="00730C3C" w:rsidP="00C734C8">
      <w:pPr>
        <w:spacing w:before="240"/>
        <w:rPr>
          <w:rFonts w:cs="Arial"/>
        </w:rPr>
      </w:pPr>
    </w:p>
    <w:p w14:paraId="3A43D7FB" w14:textId="77777777" w:rsidR="00804B94" w:rsidRPr="00216ED0" w:rsidRDefault="00804B94" w:rsidP="00C734C8">
      <w:pPr>
        <w:spacing w:before="240"/>
        <w:rPr>
          <w:rFonts w:cs="Arial"/>
        </w:rPr>
      </w:pPr>
    </w:p>
    <w:sdt>
      <w:sdtPr>
        <w:rPr>
          <w:rFonts w:ascii="Arial" w:eastAsiaTheme="minorEastAsia" w:hAnsi="Arial" w:cs="Arial"/>
          <w:color w:val="auto"/>
          <w:kern w:val="2"/>
          <w:sz w:val="22"/>
          <w:szCs w:val="22"/>
          <w:lang w:val="en-GB" w:eastAsia="zh-CN"/>
          <w14:ligatures w14:val="standardContextual"/>
        </w:rPr>
        <w:id w:val="1490665596"/>
        <w:docPartObj>
          <w:docPartGallery w:val="Table of Contents"/>
          <w:docPartUnique/>
        </w:docPartObj>
      </w:sdtPr>
      <w:sdtEndPr>
        <w:rPr>
          <w:b/>
          <w:bCs/>
          <w:noProof/>
        </w:rPr>
      </w:sdtEndPr>
      <w:sdtContent>
        <w:p w14:paraId="699CAB78" w14:textId="502EBF45" w:rsidR="0066568D" w:rsidRDefault="0066568D" w:rsidP="00C734C8">
          <w:pPr>
            <w:pStyle w:val="TOCHeading"/>
            <w:spacing w:line="360" w:lineRule="auto"/>
            <w:jc w:val="both"/>
            <w:rPr>
              <w:rFonts w:ascii="Arial" w:hAnsi="Arial" w:cs="Arial"/>
              <w:b/>
              <w:bCs/>
              <w:color w:val="auto"/>
              <w:sz w:val="22"/>
              <w:szCs w:val="22"/>
            </w:rPr>
          </w:pPr>
          <w:r w:rsidRPr="00216ED0">
            <w:rPr>
              <w:rFonts w:ascii="Arial" w:hAnsi="Arial" w:cs="Arial"/>
              <w:b/>
              <w:bCs/>
              <w:color w:val="auto"/>
              <w:sz w:val="22"/>
              <w:szCs w:val="22"/>
            </w:rPr>
            <w:t>Table of Contents</w:t>
          </w:r>
        </w:p>
        <w:p w14:paraId="2BBD62ED" w14:textId="09E736FB" w:rsidR="0066568D" w:rsidRPr="000814C1" w:rsidRDefault="0064126F" w:rsidP="0064126F">
          <w:pPr>
            <w:rPr>
              <w:rFonts w:cs="Arial"/>
              <w:u w:val="single"/>
            </w:rPr>
          </w:pPr>
          <w:r w:rsidRPr="000814C1">
            <w:rPr>
              <w:u w:val="single"/>
              <w:lang w:val="en-US" w:eastAsia="en-US"/>
            </w:rPr>
            <w:t xml:space="preserve">Chapter 1: Introduction </w:t>
          </w:r>
          <w:r w:rsidR="0066568D" w:rsidRPr="00216ED0">
            <w:rPr>
              <w:rFonts w:cs="Arial"/>
              <w:u w:val="single"/>
            </w:rPr>
            <w:fldChar w:fldCharType="begin"/>
          </w:r>
          <w:r w:rsidR="0066568D" w:rsidRPr="000814C1">
            <w:rPr>
              <w:rFonts w:cs="Arial"/>
              <w:u w:val="single"/>
            </w:rPr>
            <w:instrText xml:space="preserve"> TOC \o "1-3" \h \z \u </w:instrText>
          </w:r>
          <w:r w:rsidR="0066568D" w:rsidRPr="00216ED0">
            <w:rPr>
              <w:rFonts w:cs="Arial"/>
              <w:u w:val="single"/>
            </w:rPr>
            <w:fldChar w:fldCharType="separate"/>
          </w:r>
        </w:p>
        <w:p w14:paraId="1B88D6BF" w14:textId="55BE536F" w:rsidR="0066568D" w:rsidRDefault="0064126F" w:rsidP="0064126F">
          <w:pPr>
            <w:rPr>
              <w:rFonts w:cs="Arial"/>
            </w:rPr>
          </w:pPr>
          <w:r>
            <w:rPr>
              <w:rFonts w:cs="Arial"/>
            </w:rPr>
            <w:t xml:space="preserve">1.1 Introduction </w:t>
          </w:r>
        </w:p>
        <w:p w14:paraId="6BA31D26" w14:textId="75C49C8A" w:rsidR="0066568D" w:rsidRDefault="0064126F" w:rsidP="0064126F">
          <w:pPr>
            <w:rPr>
              <w:rFonts w:cs="Arial"/>
            </w:rPr>
          </w:pPr>
          <w:r>
            <w:rPr>
              <w:rFonts w:cs="Arial"/>
            </w:rPr>
            <w:t xml:space="preserve">1.2 Definitions and Terminology </w:t>
          </w:r>
        </w:p>
        <w:p w14:paraId="6BA22ABF" w14:textId="684E6D6B" w:rsidR="0066568D" w:rsidRDefault="0064126F" w:rsidP="0022041A">
          <w:pPr>
            <w:rPr>
              <w:rFonts w:cs="Arial"/>
            </w:rPr>
          </w:pPr>
          <w:r>
            <w:rPr>
              <w:rFonts w:cs="Arial"/>
            </w:rPr>
            <w:t xml:space="preserve">1.3 Rationale </w:t>
          </w:r>
          <w:r w:rsidR="0022041A">
            <w:rPr>
              <w:rFonts w:cs="Arial"/>
            </w:rPr>
            <w:t xml:space="preserve">for Research </w:t>
          </w:r>
        </w:p>
        <w:p w14:paraId="474EC99D" w14:textId="4B151F54" w:rsidR="0066568D" w:rsidRDefault="0022041A" w:rsidP="0022041A">
          <w:pPr>
            <w:rPr>
              <w:rFonts w:cs="Arial"/>
            </w:rPr>
          </w:pPr>
          <w:r>
            <w:rPr>
              <w:rFonts w:cs="Arial"/>
            </w:rPr>
            <w:t xml:space="preserve">1.4 Aim and Objectives </w:t>
          </w:r>
        </w:p>
        <w:p w14:paraId="349958FD" w14:textId="7519B0F6" w:rsidR="0066568D" w:rsidRDefault="0022041A" w:rsidP="0022041A">
          <w:pPr>
            <w:rPr>
              <w:rFonts w:cs="Arial"/>
            </w:rPr>
          </w:pPr>
          <w:r>
            <w:rPr>
              <w:rFonts w:cs="Arial"/>
            </w:rPr>
            <w:t xml:space="preserve">1.5 Conclusion </w:t>
          </w:r>
        </w:p>
        <w:p w14:paraId="79F7AA4A" w14:textId="71857D83" w:rsidR="0066568D" w:rsidRPr="000814C1" w:rsidRDefault="0022041A" w:rsidP="00045E31">
          <w:pPr>
            <w:rPr>
              <w:rFonts w:cs="Arial"/>
              <w:u w:val="single"/>
            </w:rPr>
          </w:pPr>
          <w:r w:rsidRPr="000814C1">
            <w:rPr>
              <w:rFonts w:cs="Arial"/>
              <w:u w:val="single"/>
            </w:rPr>
            <w:t>Chapter 2</w:t>
          </w:r>
          <w:r w:rsidR="00FE7FC4" w:rsidRPr="000814C1">
            <w:rPr>
              <w:rFonts w:cs="Arial"/>
              <w:u w:val="single"/>
            </w:rPr>
            <w:t xml:space="preserve">: Background information and Analysis </w:t>
          </w:r>
        </w:p>
        <w:p w14:paraId="2D4CC48E" w14:textId="3FDB3045" w:rsidR="0066568D" w:rsidRDefault="00045E31" w:rsidP="00045E31">
          <w:pPr>
            <w:rPr>
              <w:rFonts w:cs="Arial"/>
            </w:rPr>
          </w:pPr>
          <w:r>
            <w:rPr>
              <w:rFonts w:cs="Arial"/>
            </w:rPr>
            <w:t xml:space="preserve">2.1 Introduction </w:t>
          </w:r>
        </w:p>
        <w:p w14:paraId="751D562C" w14:textId="1705898A" w:rsidR="0066568D" w:rsidRDefault="00045E31" w:rsidP="00045E31">
          <w:pPr>
            <w:rPr>
              <w:rFonts w:cs="Arial"/>
            </w:rPr>
          </w:pPr>
          <w:r>
            <w:rPr>
              <w:rFonts w:cs="Arial"/>
            </w:rPr>
            <w:t xml:space="preserve">2.2 Historical Background </w:t>
          </w:r>
        </w:p>
        <w:p w14:paraId="017FC6FB" w14:textId="1FE38825" w:rsidR="0066568D" w:rsidRDefault="00045E31" w:rsidP="003D3F35">
          <w:pPr>
            <w:rPr>
              <w:rFonts w:cs="Arial"/>
            </w:rPr>
          </w:pPr>
          <w:r>
            <w:rPr>
              <w:rFonts w:cs="Arial"/>
            </w:rPr>
            <w:t>2.3</w:t>
          </w:r>
          <w:r w:rsidR="003D3F35">
            <w:rPr>
              <w:rFonts w:cs="Arial"/>
            </w:rPr>
            <w:t xml:space="preserve"> Theoretical Background </w:t>
          </w:r>
        </w:p>
        <w:p w14:paraId="1E013B5D" w14:textId="571B4B11" w:rsidR="0066568D" w:rsidRDefault="003D3F35" w:rsidP="003D3F35">
          <w:pPr>
            <w:rPr>
              <w:rFonts w:cs="Arial"/>
            </w:rPr>
          </w:pPr>
          <w:r>
            <w:rPr>
              <w:rFonts w:cs="Arial"/>
            </w:rPr>
            <w:t xml:space="preserve">2.4 International Context </w:t>
          </w:r>
        </w:p>
        <w:p w14:paraId="304F30C2" w14:textId="567B3E44" w:rsidR="0066568D" w:rsidRDefault="003D3F35" w:rsidP="008A1E8E">
          <w:pPr>
            <w:rPr>
              <w:rFonts w:cs="Arial"/>
            </w:rPr>
          </w:pPr>
          <w:r>
            <w:rPr>
              <w:rFonts w:cs="Arial"/>
            </w:rPr>
            <w:t>2.5 National/</w:t>
          </w:r>
          <w:r w:rsidR="008A1E8E">
            <w:rPr>
              <w:rFonts w:cs="Arial"/>
            </w:rPr>
            <w:t xml:space="preserve">Local UK Context </w:t>
          </w:r>
        </w:p>
        <w:p w14:paraId="690E5CE0" w14:textId="38022A85" w:rsidR="0066568D" w:rsidRDefault="008A1E8E" w:rsidP="008A1E8E">
          <w:pPr>
            <w:rPr>
              <w:rFonts w:cs="Arial"/>
            </w:rPr>
          </w:pPr>
          <w:r>
            <w:rPr>
              <w:rFonts w:cs="Arial"/>
            </w:rPr>
            <w:t xml:space="preserve">2.6 Conclusion </w:t>
          </w:r>
        </w:p>
        <w:p w14:paraId="38753F57" w14:textId="2A9EDC6E" w:rsidR="008A1E8E" w:rsidRDefault="008A1E8E" w:rsidP="008A1E8E">
          <w:pPr>
            <w:rPr>
              <w:rFonts w:cs="Arial"/>
              <w:u w:val="single"/>
            </w:rPr>
          </w:pPr>
          <w:r w:rsidRPr="006F55E7">
            <w:rPr>
              <w:rFonts w:cs="Arial"/>
              <w:u w:val="single"/>
            </w:rPr>
            <w:t>Chapter 3</w:t>
          </w:r>
          <w:r w:rsidR="000814C1" w:rsidRPr="006F55E7">
            <w:rPr>
              <w:rFonts w:cs="Arial"/>
              <w:u w:val="single"/>
            </w:rPr>
            <w:t xml:space="preserve">: Methods and </w:t>
          </w:r>
          <w:r w:rsidR="006F55E7" w:rsidRPr="006F55E7">
            <w:rPr>
              <w:rFonts w:cs="Arial"/>
              <w:u w:val="single"/>
            </w:rPr>
            <w:t xml:space="preserve">Search Strategy </w:t>
          </w:r>
        </w:p>
        <w:p w14:paraId="1CC1EF9E" w14:textId="09F2C75F" w:rsidR="0066568D" w:rsidRDefault="006F55E7" w:rsidP="00476BBD">
          <w:pPr>
            <w:rPr>
              <w:rFonts w:cs="Arial"/>
            </w:rPr>
          </w:pPr>
          <w:r>
            <w:rPr>
              <w:rFonts w:cs="Arial"/>
            </w:rPr>
            <w:t>3.1</w:t>
          </w:r>
          <w:r w:rsidR="00476BBD">
            <w:rPr>
              <w:rFonts w:cs="Arial"/>
            </w:rPr>
            <w:t xml:space="preserve"> Introduction </w:t>
          </w:r>
        </w:p>
        <w:p w14:paraId="57123AC4" w14:textId="5E821788" w:rsidR="0066568D" w:rsidRDefault="00476BBD" w:rsidP="00476BBD">
          <w:pPr>
            <w:rPr>
              <w:rFonts w:cs="Arial"/>
            </w:rPr>
          </w:pPr>
          <w:r>
            <w:rPr>
              <w:rFonts w:cs="Arial"/>
            </w:rPr>
            <w:t xml:space="preserve">3.2 Search Strategy </w:t>
          </w:r>
        </w:p>
        <w:p w14:paraId="71655E25" w14:textId="55EF1199" w:rsidR="0066568D" w:rsidRDefault="00476BBD" w:rsidP="00476BBD">
          <w:pPr>
            <w:rPr>
              <w:rFonts w:cs="Arial"/>
            </w:rPr>
          </w:pPr>
          <w:r>
            <w:rPr>
              <w:rFonts w:cs="Arial"/>
            </w:rPr>
            <w:t xml:space="preserve">3.3 Searching for Information </w:t>
          </w:r>
        </w:p>
        <w:p w14:paraId="58D9B5B0" w14:textId="716D03C3" w:rsidR="0066568D" w:rsidRDefault="00476BBD" w:rsidP="00476BBD">
          <w:pPr>
            <w:rPr>
              <w:rFonts w:cs="Arial"/>
            </w:rPr>
          </w:pPr>
          <w:r>
            <w:rPr>
              <w:rFonts w:cs="Arial"/>
            </w:rPr>
            <w:t xml:space="preserve">3.4 Research Validation </w:t>
          </w:r>
        </w:p>
        <w:p w14:paraId="331C11B5" w14:textId="0DAA32B0" w:rsidR="0066568D" w:rsidRDefault="00476BBD" w:rsidP="00476BBD">
          <w:pPr>
            <w:rPr>
              <w:rFonts w:cs="Arial"/>
            </w:rPr>
          </w:pPr>
          <w:r>
            <w:rPr>
              <w:rFonts w:cs="Arial"/>
            </w:rPr>
            <w:t xml:space="preserve">3.5 Inclusion and Exclusion Criteria </w:t>
          </w:r>
        </w:p>
        <w:p w14:paraId="56E00E64" w14:textId="735938E3" w:rsidR="0066568D" w:rsidRDefault="00476BBD" w:rsidP="00476BBD">
          <w:pPr>
            <w:rPr>
              <w:rFonts w:cs="Arial"/>
            </w:rPr>
          </w:pPr>
          <w:r>
            <w:rPr>
              <w:rFonts w:cs="Arial"/>
            </w:rPr>
            <w:t xml:space="preserve">3.6 Analysing Research </w:t>
          </w:r>
        </w:p>
        <w:p w14:paraId="6C94F0A9" w14:textId="15DCAC9D" w:rsidR="0066568D" w:rsidRDefault="00476BBD" w:rsidP="00223723">
          <w:pPr>
            <w:rPr>
              <w:rFonts w:cs="Arial"/>
            </w:rPr>
          </w:pPr>
          <w:r>
            <w:rPr>
              <w:rFonts w:cs="Arial"/>
            </w:rPr>
            <w:t xml:space="preserve">3.7 </w:t>
          </w:r>
          <w:r w:rsidR="00223723">
            <w:rPr>
              <w:rFonts w:cs="Arial"/>
            </w:rPr>
            <w:t xml:space="preserve">Ethical Considerations </w:t>
          </w:r>
        </w:p>
        <w:p w14:paraId="28E17789" w14:textId="46D850E2" w:rsidR="0066568D" w:rsidRDefault="00223723" w:rsidP="00223723">
          <w:pPr>
            <w:rPr>
              <w:rFonts w:cs="Arial"/>
            </w:rPr>
          </w:pPr>
          <w:r>
            <w:rPr>
              <w:rFonts w:cs="Arial"/>
            </w:rPr>
            <w:t xml:space="preserve">3.8 Chapter Conclusion </w:t>
          </w:r>
        </w:p>
        <w:p w14:paraId="6CB38B39" w14:textId="643B129E" w:rsidR="0066568D" w:rsidRDefault="00A0488D" w:rsidP="00797EA9">
          <w:pPr>
            <w:rPr>
              <w:rFonts w:cs="Arial"/>
              <w:u w:val="single"/>
            </w:rPr>
          </w:pPr>
          <w:r w:rsidRPr="00797EA9">
            <w:rPr>
              <w:rFonts w:cs="Arial"/>
              <w:u w:val="single"/>
            </w:rPr>
            <w:t xml:space="preserve">Chapter 4: Findings and Discussion </w:t>
          </w:r>
        </w:p>
        <w:p w14:paraId="3EF0FC59" w14:textId="202E72C3" w:rsidR="0066568D" w:rsidRDefault="00797EA9" w:rsidP="00797EA9">
          <w:pPr>
            <w:rPr>
              <w:rFonts w:cs="Arial"/>
            </w:rPr>
          </w:pPr>
          <w:r>
            <w:rPr>
              <w:rFonts w:cs="Arial"/>
            </w:rPr>
            <w:t xml:space="preserve">4.1 Introduction </w:t>
          </w:r>
        </w:p>
        <w:p w14:paraId="51A67472" w14:textId="0E28D23D" w:rsidR="00797EA9" w:rsidRDefault="00797EA9" w:rsidP="00797EA9">
          <w:pPr>
            <w:rPr>
              <w:rFonts w:cs="Arial"/>
            </w:rPr>
          </w:pPr>
          <w:r>
            <w:rPr>
              <w:rFonts w:cs="Arial"/>
            </w:rPr>
            <w:lastRenderedPageBreak/>
            <w:t xml:space="preserve">4.2 </w:t>
          </w:r>
          <w:r w:rsidR="001B6945">
            <w:rPr>
              <w:rFonts w:cs="Arial"/>
            </w:rPr>
            <w:t xml:space="preserve">Thematic Analysis </w:t>
          </w:r>
        </w:p>
        <w:p w14:paraId="2F7A3B59" w14:textId="397144FA" w:rsidR="0066568D" w:rsidRDefault="001B6945" w:rsidP="00163D8A">
          <w:pPr>
            <w:rPr>
              <w:rFonts w:cs="Arial"/>
            </w:rPr>
          </w:pPr>
          <w:r>
            <w:rPr>
              <w:rFonts w:cs="Arial"/>
            </w:rPr>
            <w:t xml:space="preserve">4.3 Theme 1 The </w:t>
          </w:r>
          <w:r w:rsidR="00163D8A">
            <w:rPr>
              <w:rFonts w:cs="Arial"/>
            </w:rPr>
            <w:t xml:space="preserve">Impact of social media on Self-Esteem </w:t>
          </w:r>
        </w:p>
        <w:p w14:paraId="7F43943A" w14:textId="50A8964C" w:rsidR="0066568D" w:rsidRDefault="00163D8A" w:rsidP="00447066">
          <w:r>
            <w:rPr>
              <w:rFonts w:cs="Arial"/>
            </w:rPr>
            <w:t xml:space="preserve">4.4 Theme 2 The role </w:t>
          </w:r>
          <w:r w:rsidR="00041210">
            <w:rPr>
              <w:rFonts w:cs="Arial"/>
            </w:rPr>
            <w:t>of social</w:t>
          </w:r>
          <w:r w:rsidR="00447066">
            <w:rPr>
              <w:rFonts w:cs="Arial"/>
            </w:rPr>
            <w:t xml:space="preserve"> </w:t>
          </w:r>
          <w:r w:rsidR="00F93BDE">
            <w:rPr>
              <w:rFonts w:cs="Arial"/>
            </w:rPr>
            <w:t>c</w:t>
          </w:r>
          <w:r w:rsidR="00447066">
            <w:rPr>
              <w:rFonts w:cs="Arial"/>
            </w:rPr>
            <w:t xml:space="preserve">omparison in </w:t>
          </w:r>
          <w:r w:rsidR="00AF5416">
            <w:rPr>
              <w:rFonts w:cs="Arial"/>
            </w:rPr>
            <w:t>social media u</w:t>
          </w:r>
          <w:r w:rsidR="00447066">
            <w:rPr>
              <w:rFonts w:cs="Arial"/>
            </w:rPr>
            <w:t>s</w:t>
          </w:r>
          <w:r w:rsidR="00AF5416">
            <w:rPr>
              <w:rFonts w:cs="Arial"/>
            </w:rPr>
            <w:t>e</w:t>
          </w:r>
          <w:r w:rsidR="00447066">
            <w:rPr>
              <w:rFonts w:cs="Arial"/>
            </w:rPr>
            <w:t xml:space="preserve"> </w:t>
          </w:r>
        </w:p>
        <w:p w14:paraId="5E9A7F89" w14:textId="00119E4A" w:rsidR="0066568D" w:rsidRDefault="00A063EB" w:rsidP="001F52E2">
          <w:r>
            <w:t xml:space="preserve">4.5 Theme 3 The </w:t>
          </w:r>
          <w:r w:rsidR="00F93BDE">
            <w:t>influence</w:t>
          </w:r>
          <w:r>
            <w:t xml:space="preserve"> </w:t>
          </w:r>
          <w:r w:rsidR="00F93BDE">
            <w:t xml:space="preserve">of online communities </w:t>
          </w:r>
        </w:p>
        <w:p w14:paraId="681B9E62" w14:textId="1FE6B966" w:rsidR="0066568D" w:rsidRDefault="001F52E2" w:rsidP="001F52E2">
          <w:r>
            <w:t xml:space="preserve">4.6 Chapter Conclusion </w:t>
          </w:r>
        </w:p>
        <w:p w14:paraId="08587E96" w14:textId="2A5F1345" w:rsidR="001F52E2" w:rsidRDefault="001F52E2" w:rsidP="001F52E2">
          <w:r w:rsidRPr="00EC1CEA">
            <w:rPr>
              <w:u w:val="single"/>
            </w:rPr>
            <w:t xml:space="preserve">Chapter </w:t>
          </w:r>
          <w:r w:rsidR="002705F0" w:rsidRPr="00EC1CEA">
            <w:rPr>
              <w:u w:val="single"/>
            </w:rPr>
            <w:t xml:space="preserve">5 Conclusion and Recommendations </w:t>
          </w:r>
        </w:p>
        <w:p w14:paraId="0F5921C0" w14:textId="01770001" w:rsidR="0066568D" w:rsidRDefault="00EC1CEA" w:rsidP="00D558A1">
          <w:r>
            <w:t xml:space="preserve">5.1 Overall Conclusion </w:t>
          </w:r>
        </w:p>
        <w:p w14:paraId="69707865" w14:textId="2FFE5011" w:rsidR="0066568D" w:rsidRDefault="00D558A1" w:rsidP="00D558A1">
          <w:r>
            <w:t>5.2 Recommendations</w:t>
          </w:r>
        </w:p>
        <w:p w14:paraId="5821ADA6" w14:textId="22D2472B" w:rsidR="00D558A1" w:rsidRDefault="00D558A1" w:rsidP="00D558A1">
          <w:r>
            <w:t>5.2.1 Recommendation</w:t>
          </w:r>
          <w:r w:rsidR="00655D6F">
            <w:t xml:space="preserve"> 1 Implement digital wellbeing </w:t>
          </w:r>
          <w:r w:rsidR="0071694C">
            <w:t xml:space="preserve">programs in universities </w:t>
          </w:r>
        </w:p>
        <w:p w14:paraId="7BAA313D" w14:textId="49C3A340" w:rsidR="0066568D" w:rsidRDefault="00655D6F" w:rsidP="00573F7C">
          <w:r>
            <w:t>5.2</w:t>
          </w:r>
          <w:r w:rsidR="0071694C">
            <w:t xml:space="preserve">.2 Recommendation 2 Encourage </w:t>
          </w:r>
          <w:r w:rsidR="00BB370E">
            <w:t xml:space="preserve">positive social media </w:t>
          </w:r>
          <w:r w:rsidR="00573F7C">
            <w:t xml:space="preserve">engagement </w:t>
          </w:r>
        </w:p>
        <w:p w14:paraId="4B2FF09D" w14:textId="72890103" w:rsidR="0066568D" w:rsidRDefault="00A311F6" w:rsidP="00A311F6">
          <w:r>
            <w:t xml:space="preserve">5.2.3 Recommendation 3 Develop soical media literacy campaigns focused on social comparison </w:t>
          </w:r>
        </w:p>
        <w:p w14:paraId="092E8FD4" w14:textId="19B14CDC" w:rsidR="0066568D" w:rsidRDefault="00A311F6" w:rsidP="004E1690">
          <w:pPr>
            <w:rPr>
              <w:u w:val="single"/>
            </w:rPr>
          </w:pPr>
          <w:r w:rsidRPr="004E1690">
            <w:rPr>
              <w:u w:val="single"/>
            </w:rPr>
            <w:t xml:space="preserve">Chapter 6 References and Appendices </w:t>
          </w:r>
        </w:p>
        <w:p w14:paraId="5A5074DB" w14:textId="53FED7D2" w:rsidR="0066568D" w:rsidRDefault="004E1690" w:rsidP="004E1690">
          <w:r>
            <w:t xml:space="preserve">6.1 References </w:t>
          </w:r>
        </w:p>
        <w:p w14:paraId="5B9FE247" w14:textId="65F4478C" w:rsidR="0066568D" w:rsidRDefault="004E1690" w:rsidP="004E1690">
          <w:r>
            <w:t xml:space="preserve">6.2 Appendices </w:t>
          </w:r>
        </w:p>
        <w:p w14:paraId="5C902BA2" w14:textId="06AABBC9" w:rsidR="004E1690" w:rsidRPr="004E1690" w:rsidRDefault="00395190" w:rsidP="004E1690">
          <w:pPr>
            <w:rPr>
              <w:lang w:val="en-US" w:eastAsia="en-US"/>
            </w:rPr>
          </w:pPr>
          <w:r>
            <w:t xml:space="preserve">Additional Information </w:t>
          </w:r>
        </w:p>
        <w:p w14:paraId="1FB8AD24" w14:textId="5EF2B0B6" w:rsidR="0066568D" w:rsidRPr="00216ED0" w:rsidRDefault="0066568D" w:rsidP="00C734C8">
          <w:pPr>
            <w:pStyle w:val="TOC1"/>
            <w:spacing w:before="240"/>
            <w:rPr>
              <w:rFonts w:cs="Arial"/>
            </w:rPr>
          </w:pPr>
        </w:p>
        <w:p w14:paraId="3A6B1C38" w14:textId="4E593ABA" w:rsidR="0066568D" w:rsidRPr="00216ED0" w:rsidRDefault="0066568D" w:rsidP="00C734C8">
          <w:pPr>
            <w:spacing w:before="240"/>
            <w:rPr>
              <w:rFonts w:cs="Arial"/>
            </w:rPr>
          </w:pPr>
          <w:r w:rsidRPr="00216ED0">
            <w:rPr>
              <w:rFonts w:cs="Arial"/>
              <w:b/>
              <w:bCs/>
              <w:noProof/>
            </w:rPr>
            <w:fldChar w:fldCharType="end"/>
          </w:r>
        </w:p>
      </w:sdtContent>
    </w:sdt>
    <w:p w14:paraId="350684A4" w14:textId="77777777" w:rsidR="00804B94" w:rsidRPr="00216ED0" w:rsidRDefault="00804B94" w:rsidP="00C734C8">
      <w:pPr>
        <w:spacing w:before="240"/>
        <w:rPr>
          <w:rFonts w:cs="Arial"/>
        </w:rPr>
      </w:pPr>
    </w:p>
    <w:p w14:paraId="72CB7F2C" w14:textId="77777777" w:rsidR="00804B94" w:rsidRPr="00216ED0" w:rsidRDefault="00804B94" w:rsidP="00C734C8">
      <w:pPr>
        <w:spacing w:before="240"/>
        <w:rPr>
          <w:rFonts w:cs="Arial"/>
        </w:rPr>
      </w:pPr>
    </w:p>
    <w:p w14:paraId="3EF52184" w14:textId="77777777" w:rsidR="00804B94" w:rsidRPr="00216ED0" w:rsidRDefault="00804B94" w:rsidP="00C734C8">
      <w:pPr>
        <w:spacing w:before="240"/>
        <w:rPr>
          <w:rFonts w:cs="Arial"/>
        </w:rPr>
      </w:pPr>
    </w:p>
    <w:p w14:paraId="52F0D83D" w14:textId="77777777" w:rsidR="00804B94" w:rsidRPr="00216ED0" w:rsidRDefault="00804B94" w:rsidP="00C734C8">
      <w:pPr>
        <w:spacing w:before="240"/>
        <w:rPr>
          <w:rFonts w:cs="Arial"/>
        </w:rPr>
      </w:pPr>
    </w:p>
    <w:p w14:paraId="4DF07CEB" w14:textId="77777777" w:rsidR="00804B94" w:rsidRPr="00216ED0" w:rsidRDefault="00804B94" w:rsidP="00C734C8">
      <w:pPr>
        <w:spacing w:before="240"/>
        <w:rPr>
          <w:rFonts w:cs="Arial"/>
        </w:rPr>
      </w:pPr>
    </w:p>
    <w:p w14:paraId="61CFD6DF" w14:textId="77777777" w:rsidR="00804B94" w:rsidRPr="00216ED0" w:rsidRDefault="00804B94" w:rsidP="00C734C8">
      <w:pPr>
        <w:spacing w:before="240"/>
        <w:rPr>
          <w:rFonts w:cs="Arial"/>
        </w:rPr>
      </w:pPr>
    </w:p>
    <w:p w14:paraId="417D68A4" w14:textId="77777777" w:rsidR="00804B94" w:rsidRPr="00216ED0" w:rsidRDefault="00804B94" w:rsidP="00C734C8">
      <w:pPr>
        <w:spacing w:before="240"/>
        <w:rPr>
          <w:rFonts w:cs="Arial"/>
        </w:rPr>
      </w:pPr>
    </w:p>
    <w:p w14:paraId="201F102A" w14:textId="77777777" w:rsidR="00804B94" w:rsidRPr="00216ED0" w:rsidRDefault="00804B94" w:rsidP="00C734C8">
      <w:pPr>
        <w:spacing w:before="240"/>
        <w:rPr>
          <w:rFonts w:cs="Arial"/>
        </w:rPr>
      </w:pPr>
    </w:p>
    <w:p w14:paraId="5D0A8789" w14:textId="77777777" w:rsidR="00804B94" w:rsidRPr="00216ED0" w:rsidRDefault="00804B94" w:rsidP="00C734C8">
      <w:pPr>
        <w:spacing w:before="240"/>
        <w:rPr>
          <w:rFonts w:cs="Arial"/>
        </w:rPr>
      </w:pPr>
    </w:p>
    <w:p w14:paraId="786DF943" w14:textId="77777777" w:rsidR="00804B94" w:rsidRPr="00216ED0" w:rsidRDefault="00804B94" w:rsidP="00C734C8">
      <w:pPr>
        <w:spacing w:before="240"/>
        <w:rPr>
          <w:rFonts w:cs="Arial"/>
        </w:rPr>
      </w:pPr>
    </w:p>
    <w:p w14:paraId="612D2BA4" w14:textId="77777777" w:rsidR="00804B94" w:rsidRPr="00216ED0" w:rsidRDefault="00804B94" w:rsidP="00C734C8">
      <w:pPr>
        <w:spacing w:before="240"/>
        <w:rPr>
          <w:rFonts w:cs="Arial"/>
        </w:rPr>
      </w:pPr>
    </w:p>
    <w:p w14:paraId="70EE4511" w14:textId="77777777" w:rsidR="00804B94" w:rsidRPr="00216ED0" w:rsidRDefault="00804B94" w:rsidP="00C734C8">
      <w:pPr>
        <w:spacing w:before="240"/>
        <w:rPr>
          <w:rFonts w:cs="Arial"/>
        </w:rPr>
      </w:pPr>
    </w:p>
    <w:p w14:paraId="4B6F1C81" w14:textId="77777777" w:rsidR="00804B94" w:rsidRPr="00216ED0" w:rsidRDefault="00804B94" w:rsidP="00C734C8">
      <w:pPr>
        <w:spacing w:before="240"/>
        <w:rPr>
          <w:rFonts w:cs="Arial"/>
        </w:rPr>
      </w:pPr>
    </w:p>
    <w:p w14:paraId="609B93D2" w14:textId="77777777" w:rsidR="00804B94" w:rsidRPr="00216ED0" w:rsidRDefault="00804B94" w:rsidP="00C734C8">
      <w:pPr>
        <w:spacing w:before="240"/>
        <w:rPr>
          <w:rFonts w:cs="Arial"/>
        </w:rPr>
      </w:pPr>
    </w:p>
    <w:p w14:paraId="69941E5D" w14:textId="7D16B039" w:rsidR="00EF6341" w:rsidRPr="00216ED0" w:rsidRDefault="00730C3C" w:rsidP="00C734C8">
      <w:pPr>
        <w:pStyle w:val="Heading1"/>
        <w:spacing w:before="240" w:line="360" w:lineRule="auto"/>
        <w:jc w:val="both"/>
        <w:rPr>
          <w:rFonts w:cs="Arial"/>
          <w:sz w:val="22"/>
          <w:szCs w:val="22"/>
        </w:rPr>
      </w:pPr>
      <w:bookmarkStart w:id="0" w:name="_Toc226201825"/>
      <w:r w:rsidRPr="00216ED0">
        <w:rPr>
          <w:rFonts w:cs="Arial"/>
          <w:sz w:val="22"/>
          <w:szCs w:val="22"/>
        </w:rPr>
        <w:t>CHAPTER 1: Introduction</w:t>
      </w:r>
      <w:bookmarkEnd w:id="0"/>
      <w:r w:rsidRPr="00216ED0">
        <w:rPr>
          <w:rFonts w:cs="Arial"/>
          <w:sz w:val="22"/>
          <w:szCs w:val="22"/>
        </w:rPr>
        <w:t xml:space="preserve"> </w:t>
      </w:r>
    </w:p>
    <w:p w14:paraId="7EB24CC9" w14:textId="144FB691" w:rsidR="00BD2909" w:rsidRPr="00464D0A" w:rsidRDefault="00BD2909" w:rsidP="00C734C8">
      <w:pPr>
        <w:pStyle w:val="Heading2"/>
        <w:spacing w:before="240"/>
        <w:rPr>
          <w:rFonts w:cs="Arial"/>
          <w:i w:val="0"/>
          <w:iCs/>
          <w:sz w:val="22"/>
          <w:szCs w:val="22"/>
        </w:rPr>
      </w:pPr>
      <w:bookmarkStart w:id="1" w:name="_Toc226201826"/>
      <w:r w:rsidRPr="00216ED0">
        <w:rPr>
          <w:rStyle w:val="normaltextrun"/>
          <w:rFonts w:cs="Arial"/>
          <w:sz w:val="22"/>
          <w:szCs w:val="22"/>
        </w:rPr>
        <w:t xml:space="preserve">1.1 </w:t>
      </w:r>
      <w:r w:rsidRPr="00216ED0">
        <w:rPr>
          <w:rStyle w:val="normaltextrun"/>
          <w:rFonts w:cs="Arial"/>
          <w:i w:val="0"/>
          <w:iCs/>
          <w:sz w:val="22"/>
          <w:szCs w:val="22"/>
        </w:rPr>
        <w:t>Introduction</w:t>
      </w:r>
      <w:bookmarkEnd w:id="1"/>
      <w:r w:rsidRPr="00216ED0">
        <w:rPr>
          <w:rStyle w:val="normaltextrun"/>
          <w:rFonts w:cs="Arial"/>
          <w:sz w:val="22"/>
          <w:szCs w:val="22"/>
        </w:rPr>
        <w:t xml:space="preserve"> </w:t>
      </w:r>
    </w:p>
    <w:p w14:paraId="141FD781" w14:textId="2AF8052F" w:rsidR="00A83B6A" w:rsidRPr="00216ED0" w:rsidRDefault="00A83B6A" w:rsidP="00C734C8">
      <w:pPr>
        <w:spacing w:before="240"/>
        <w:rPr>
          <w:rFonts w:cs="Arial"/>
        </w:rPr>
      </w:pPr>
      <w:r w:rsidRPr="00216ED0">
        <w:rPr>
          <w:rFonts w:cs="Arial"/>
        </w:rPr>
        <w:t>In the United Kingdom, social media has become an inseparable part of university students, and it influences the communication patterns, identity formation, information sources, and social connections (</w:t>
      </w:r>
      <w:proofErr w:type="spellStart"/>
      <w:r w:rsidRPr="00216ED0">
        <w:rPr>
          <w:rFonts w:cs="Arial"/>
        </w:rPr>
        <w:t>Plackett</w:t>
      </w:r>
      <w:proofErr w:type="spellEnd"/>
      <w:r w:rsidRPr="00216ED0">
        <w:rPr>
          <w:rFonts w:cs="Arial"/>
        </w:rPr>
        <w:t xml:space="preserve"> et al., 2023). Instagram, </w:t>
      </w:r>
      <w:proofErr w:type="spellStart"/>
      <w:r w:rsidRPr="00216ED0">
        <w:rPr>
          <w:rFonts w:cs="Arial"/>
        </w:rPr>
        <w:t>Tik</w:t>
      </w:r>
      <w:proofErr w:type="spellEnd"/>
      <w:r w:rsidRPr="00216ED0">
        <w:rPr>
          <w:rFonts w:cs="Arial"/>
        </w:rPr>
        <w:t xml:space="preserve"> </w:t>
      </w:r>
      <w:proofErr w:type="spellStart"/>
      <w:r w:rsidRPr="00216ED0">
        <w:rPr>
          <w:rFonts w:cs="Arial"/>
        </w:rPr>
        <w:t>Tok</w:t>
      </w:r>
      <w:proofErr w:type="spellEnd"/>
      <w:r w:rsidRPr="00216ED0">
        <w:rPr>
          <w:rFonts w:cs="Arial"/>
        </w:rPr>
        <w:t xml:space="preserve">, Snapchat, YouTube, and WhatsApp have become the new components of the academic and personal life of students, which is why social media is becoming a significant health and social care concern as opposed to a technological phenomenon. The recent evidence related to the UK and abroad indicates that the correlation is complicated: social media can be beneficial to the sense of belonging, peer support, and emotional connection, but overuse or problematic use of social media can also have a detrimental effect on mental wellbeing depending on its manner, purpose, and frequency of use (Campbell et al., 2022). </w:t>
      </w:r>
    </w:p>
    <w:p w14:paraId="52A1F9C6" w14:textId="77777777" w:rsidR="00A83B6A" w:rsidRPr="00216ED0" w:rsidRDefault="00A83B6A" w:rsidP="00C734C8">
      <w:pPr>
        <w:pStyle w:val="paragraph"/>
        <w:spacing w:before="240" w:beforeAutospacing="0" w:after="0" w:afterAutospacing="0" w:line="360" w:lineRule="auto"/>
        <w:jc w:val="both"/>
        <w:textAlignment w:val="baseline"/>
        <w:rPr>
          <w:rFonts w:ascii="Arial" w:eastAsiaTheme="minorEastAsia" w:hAnsi="Arial" w:cs="Arial"/>
          <w:kern w:val="2"/>
          <w:sz w:val="22"/>
          <w:szCs w:val="22"/>
          <w14:ligatures w14:val="standardContextual"/>
        </w:rPr>
      </w:pPr>
      <w:r w:rsidRPr="00216ED0">
        <w:rPr>
          <w:rFonts w:ascii="Arial" w:eastAsiaTheme="minorEastAsia" w:hAnsi="Arial" w:cs="Arial"/>
          <w:kern w:val="2"/>
          <w:sz w:val="22"/>
          <w:szCs w:val="22"/>
          <w14:ligatures w14:val="standardContextual"/>
        </w:rPr>
        <w:t xml:space="preserve">The topicality of the issue is increased by the fact that in higher education in the UK, the mental health pressures on students are even more widespread. The House of Commons Library stated that the percentage of students who reported their mental health to their university increased since 2010/11 (under 1 percent) to 2022/23 (5.8 percent), according to confidential surveys, the number of students in distress is significantly higher than is officially registered by universities (Ofcom, 2025). Extended reviews also indicate that transition to independent living, financial stress, new social settings, academic stress, and support systems changes shape the mental health of students (Cogan et al., 2024). </w:t>
      </w:r>
    </w:p>
    <w:p w14:paraId="069429BD" w14:textId="0CF94A3F" w:rsidR="00A83B6A" w:rsidRPr="00216ED0" w:rsidRDefault="00A83B6A" w:rsidP="00C734C8">
      <w:pPr>
        <w:pStyle w:val="paragraph"/>
        <w:spacing w:before="240" w:beforeAutospacing="0" w:after="0" w:afterAutospacing="0" w:line="360" w:lineRule="auto"/>
        <w:jc w:val="both"/>
        <w:textAlignment w:val="baseline"/>
        <w:rPr>
          <w:rFonts w:ascii="Arial" w:eastAsiaTheme="minorEastAsia" w:hAnsi="Arial" w:cs="Arial"/>
          <w:kern w:val="2"/>
          <w:sz w:val="22"/>
          <w:szCs w:val="22"/>
          <w14:ligatures w14:val="standardContextual"/>
        </w:rPr>
      </w:pPr>
      <w:r w:rsidRPr="00216ED0">
        <w:rPr>
          <w:rFonts w:ascii="Arial" w:eastAsiaTheme="minorEastAsia" w:hAnsi="Arial" w:cs="Arial"/>
          <w:kern w:val="2"/>
          <w:sz w:val="22"/>
          <w:szCs w:val="22"/>
          <w14:ligatures w14:val="standardContextual"/>
        </w:rPr>
        <w:t xml:space="preserve">The main objective of this dissertation is to investigate the impact of using social media on self-esteem and mental health of university students in the United Kingdom, as well as to find out those measures that can mitigate adverse psychological effects of using social media. By </w:t>
      </w:r>
      <w:r w:rsidRPr="00216ED0">
        <w:rPr>
          <w:rFonts w:ascii="Arial" w:eastAsiaTheme="minorEastAsia" w:hAnsi="Arial" w:cs="Arial"/>
          <w:kern w:val="2"/>
          <w:sz w:val="22"/>
          <w:szCs w:val="22"/>
          <w14:ligatures w14:val="standardContextual"/>
        </w:rPr>
        <w:lastRenderedPageBreak/>
        <w:t xml:space="preserve">doing this, it will also provide a better insight as to whether the problem is merely time spent online, or a problematic, comparative, or emotionally </w:t>
      </w:r>
      <w:proofErr w:type="spellStart"/>
      <w:r w:rsidRPr="00216ED0">
        <w:rPr>
          <w:rFonts w:ascii="Arial" w:eastAsiaTheme="minorEastAsia" w:hAnsi="Arial" w:cs="Arial"/>
          <w:kern w:val="2"/>
          <w:sz w:val="22"/>
          <w:szCs w:val="22"/>
          <w14:ligatures w14:val="standardContextual"/>
        </w:rPr>
        <w:t>dysregulating</w:t>
      </w:r>
      <w:proofErr w:type="spellEnd"/>
      <w:r w:rsidRPr="00216ED0">
        <w:rPr>
          <w:rFonts w:ascii="Arial" w:eastAsiaTheme="minorEastAsia" w:hAnsi="Arial" w:cs="Arial"/>
          <w:kern w:val="2"/>
          <w:sz w:val="22"/>
          <w:szCs w:val="22"/>
          <w14:ligatures w14:val="standardContextual"/>
        </w:rPr>
        <w:t xml:space="preserve"> online interaction. This difference is essential since the recent longitudinal literature indicates that the impact of social media is not merely based on exposure, but, rather, on the type of use, the context of use, and other intervening variables, including self-esteem and social connectedness (Yu, </w:t>
      </w:r>
      <w:proofErr w:type="spellStart"/>
      <w:r w:rsidRPr="00216ED0">
        <w:rPr>
          <w:rFonts w:ascii="Arial" w:eastAsiaTheme="minorEastAsia" w:hAnsi="Arial" w:cs="Arial"/>
          <w:kern w:val="2"/>
          <w:sz w:val="22"/>
          <w:szCs w:val="22"/>
          <w14:ligatures w14:val="standardContextual"/>
        </w:rPr>
        <w:t>Dykxhoorn</w:t>
      </w:r>
      <w:proofErr w:type="spellEnd"/>
      <w:r w:rsidRPr="00216ED0">
        <w:rPr>
          <w:rFonts w:ascii="Arial" w:eastAsiaTheme="minorEastAsia" w:hAnsi="Arial" w:cs="Arial"/>
          <w:kern w:val="2"/>
          <w:sz w:val="22"/>
          <w:szCs w:val="22"/>
          <w14:ligatures w14:val="standardContextual"/>
        </w:rPr>
        <w:t xml:space="preserve"> and </w:t>
      </w:r>
      <w:proofErr w:type="spellStart"/>
      <w:r w:rsidRPr="00216ED0">
        <w:rPr>
          <w:rFonts w:ascii="Arial" w:eastAsiaTheme="minorEastAsia" w:hAnsi="Arial" w:cs="Arial"/>
          <w:kern w:val="2"/>
          <w:sz w:val="22"/>
          <w:szCs w:val="22"/>
          <w14:ligatures w14:val="standardContextual"/>
        </w:rPr>
        <w:t>Plackett</w:t>
      </w:r>
      <w:proofErr w:type="spellEnd"/>
      <w:r w:rsidRPr="00216ED0">
        <w:rPr>
          <w:rFonts w:ascii="Arial" w:eastAsiaTheme="minorEastAsia" w:hAnsi="Arial" w:cs="Arial"/>
          <w:kern w:val="2"/>
          <w:sz w:val="22"/>
          <w:szCs w:val="22"/>
          <w14:ligatures w14:val="standardContextual"/>
        </w:rPr>
        <w:t xml:space="preserve">, 2024). </w:t>
      </w:r>
    </w:p>
    <w:p w14:paraId="66501BF4" w14:textId="099725DC" w:rsidR="00BD2909" w:rsidRPr="00216ED0" w:rsidRDefault="00BD2909" w:rsidP="00C734C8">
      <w:pPr>
        <w:pStyle w:val="Heading2"/>
        <w:spacing w:before="240"/>
        <w:rPr>
          <w:rFonts w:cs="Arial"/>
          <w:sz w:val="22"/>
          <w:szCs w:val="22"/>
        </w:rPr>
      </w:pPr>
      <w:bookmarkStart w:id="2" w:name="_Toc226201827"/>
      <w:r w:rsidRPr="00216ED0">
        <w:rPr>
          <w:rStyle w:val="normaltextrun"/>
          <w:rFonts w:cs="Arial"/>
          <w:sz w:val="22"/>
          <w:szCs w:val="22"/>
        </w:rPr>
        <w:t xml:space="preserve">1.2 </w:t>
      </w:r>
      <w:r w:rsidRPr="00216ED0">
        <w:rPr>
          <w:rStyle w:val="normaltextrun"/>
          <w:rFonts w:cs="Arial"/>
          <w:i w:val="0"/>
          <w:iCs/>
          <w:sz w:val="22"/>
          <w:szCs w:val="22"/>
        </w:rPr>
        <w:t>Definitions</w:t>
      </w:r>
      <w:r w:rsidRPr="00216ED0">
        <w:rPr>
          <w:rStyle w:val="normaltextrun"/>
          <w:rFonts w:cs="Arial"/>
          <w:sz w:val="22"/>
          <w:szCs w:val="22"/>
        </w:rPr>
        <w:t xml:space="preserve"> and Terminology</w:t>
      </w:r>
      <w:bookmarkEnd w:id="2"/>
      <w:r w:rsidRPr="00216ED0">
        <w:rPr>
          <w:rStyle w:val="normaltextrun"/>
          <w:rFonts w:cs="Arial"/>
          <w:sz w:val="22"/>
          <w:szCs w:val="22"/>
        </w:rPr>
        <w:t xml:space="preserve"> </w:t>
      </w:r>
    </w:p>
    <w:p w14:paraId="625B26C3" w14:textId="2977B133" w:rsidR="00A83B6A" w:rsidRPr="00216ED0" w:rsidRDefault="00A83B6A" w:rsidP="00C734C8">
      <w:pPr>
        <w:spacing w:before="240"/>
        <w:rPr>
          <w:rFonts w:cs="Arial"/>
        </w:rPr>
      </w:pPr>
      <w:r w:rsidRPr="00216ED0">
        <w:rPr>
          <w:rFonts w:cs="Arial"/>
        </w:rPr>
        <w:t>Within the context of this dissertation, the term social media use denotes interaction with the digital platforms that allow users to create, share, view, and interact with the content and with each other within the networked settings (</w:t>
      </w:r>
      <w:proofErr w:type="spellStart"/>
      <w:r w:rsidRPr="00216ED0">
        <w:rPr>
          <w:rFonts w:cs="Arial"/>
        </w:rPr>
        <w:t>Fatoş</w:t>
      </w:r>
      <w:proofErr w:type="spellEnd"/>
      <w:r w:rsidRPr="00216ED0">
        <w:rPr>
          <w:rFonts w:cs="Arial"/>
        </w:rPr>
        <w:t xml:space="preserve"> </w:t>
      </w:r>
      <w:proofErr w:type="spellStart"/>
      <w:r w:rsidRPr="00216ED0">
        <w:rPr>
          <w:rFonts w:cs="Arial"/>
        </w:rPr>
        <w:t>Cengiz</w:t>
      </w:r>
      <w:proofErr w:type="spellEnd"/>
      <w:r w:rsidRPr="00216ED0">
        <w:rPr>
          <w:rFonts w:cs="Arial"/>
        </w:rPr>
        <w:t xml:space="preserve">, 2024). Recent studies have indicated that these types of use can imply various meanings to mental health, and therefore conceptual clarity is relevant in the first stage (Parry et al., 2022). The self-esteem in this research is a general assessment of the worth or value of a person (Andrade et al., 2023). </w:t>
      </w:r>
    </w:p>
    <w:p w14:paraId="1BE48965" w14:textId="515ADFAC" w:rsidR="00A83B6A" w:rsidRPr="00216ED0" w:rsidRDefault="00A83B6A" w:rsidP="00C734C8">
      <w:pPr>
        <w:spacing w:before="240"/>
        <w:rPr>
          <w:rFonts w:cs="Arial"/>
        </w:rPr>
      </w:pPr>
      <w:r w:rsidRPr="00216ED0">
        <w:rPr>
          <w:rFonts w:cs="Arial"/>
        </w:rPr>
        <w:t xml:space="preserve">In the context of social media literature, the notion of self-esteem is especially applicable since the medium has the potential to enhance appearance-based comparison, social feedback seeking, and perceived peer judgement. The concept of mental wellbeing is broader and more general, and it concerns the psychological and emotional wellbeing of a person, their capacity to withstand the daily stresses, remain in positive functioning, and feel a belonging, satisfaction, or stability (Ansari et al., 2024). </w:t>
      </w:r>
    </w:p>
    <w:p w14:paraId="4BC66D2F" w14:textId="5DEB0325" w:rsidR="00BD2909" w:rsidRPr="00216ED0" w:rsidRDefault="00A83B6A" w:rsidP="00C734C8">
      <w:pPr>
        <w:spacing w:before="240"/>
        <w:rPr>
          <w:rFonts w:cs="Arial"/>
          <w:lang w:val="en-US"/>
        </w:rPr>
      </w:pPr>
      <w:r w:rsidRPr="00216ED0">
        <w:rPr>
          <w:rFonts w:cs="Arial"/>
        </w:rPr>
        <w:t>According to WHO Europe, problematic use refers to behaviour that is like addiction such as an inability to control usage and the compromise of other activities due to using social media (WHO Europe, 2024). There are a few acronyms and abbreviations employed in the dissertation. The United Kingdom is known as UK. HEIs abbreviated as Higher Education Institutions. NHS is the abbreviation of National Health Service. ONS is an abbreviation used to refer to Office for National statistics. RSPH is an acronym of the Royal Society of Public Health. Problematic Social Media Use is called PSMU. These acronyms are employed to enhance the readability, particularly when they are addressing the policy, the health of the population, and the higher education evidence applicable to the UK student body (Cogan et al., 2025).</w:t>
      </w:r>
      <w:r w:rsidR="00BD2909" w:rsidRPr="00216ED0">
        <w:rPr>
          <w:rStyle w:val="eop"/>
          <w:rFonts w:cs="Arial"/>
        </w:rPr>
        <w:t> </w:t>
      </w:r>
    </w:p>
    <w:p w14:paraId="165773A7" w14:textId="736B8782" w:rsidR="00BD2909" w:rsidRPr="00216ED0" w:rsidRDefault="00BD2909" w:rsidP="00C734C8">
      <w:pPr>
        <w:pStyle w:val="Heading2"/>
        <w:spacing w:before="240"/>
        <w:rPr>
          <w:rFonts w:cs="Arial"/>
          <w:sz w:val="22"/>
          <w:szCs w:val="22"/>
        </w:rPr>
      </w:pPr>
      <w:bookmarkStart w:id="3" w:name="_Toc226201828"/>
      <w:r w:rsidRPr="00216ED0">
        <w:rPr>
          <w:rStyle w:val="normaltextrun"/>
          <w:rFonts w:cs="Arial"/>
          <w:sz w:val="22"/>
          <w:szCs w:val="22"/>
        </w:rPr>
        <w:t xml:space="preserve">1.3 </w:t>
      </w:r>
      <w:r w:rsidRPr="00216ED0">
        <w:rPr>
          <w:rStyle w:val="normaltextrun"/>
          <w:rFonts w:cs="Arial"/>
          <w:i w:val="0"/>
          <w:iCs/>
          <w:sz w:val="22"/>
          <w:szCs w:val="22"/>
        </w:rPr>
        <w:t>Rationale</w:t>
      </w:r>
      <w:r w:rsidRPr="00216ED0">
        <w:rPr>
          <w:rStyle w:val="normaltextrun"/>
          <w:rFonts w:cs="Arial"/>
          <w:sz w:val="22"/>
          <w:szCs w:val="22"/>
        </w:rPr>
        <w:t xml:space="preserve"> for Research</w:t>
      </w:r>
      <w:bookmarkEnd w:id="3"/>
      <w:r w:rsidRPr="00216ED0">
        <w:rPr>
          <w:rStyle w:val="normaltextrun"/>
          <w:rFonts w:cs="Arial"/>
          <w:sz w:val="22"/>
          <w:szCs w:val="22"/>
        </w:rPr>
        <w:t xml:space="preserve"> </w:t>
      </w:r>
    </w:p>
    <w:p w14:paraId="75E17D56" w14:textId="23DA3474" w:rsidR="00BD2909" w:rsidRPr="00216ED0" w:rsidRDefault="00840292" w:rsidP="00C734C8">
      <w:pPr>
        <w:spacing w:before="240"/>
        <w:rPr>
          <w:rFonts w:cs="Arial"/>
          <w:lang w:val="en-US"/>
        </w:rPr>
      </w:pPr>
      <w:r w:rsidRPr="00216ED0">
        <w:rPr>
          <w:rFonts w:cs="Arial"/>
        </w:rPr>
        <w:t xml:space="preserve">This study presents the pressing issue of the mental health of university students in the UK, which is worsened by the overwhelming influence of social media in their lives. Although social media has such positive effects as connection and self-expression, it also causes anxiety, </w:t>
      </w:r>
      <w:r w:rsidRPr="00216ED0">
        <w:rPr>
          <w:rFonts w:cs="Arial"/>
        </w:rPr>
        <w:lastRenderedPageBreak/>
        <w:t>depression, and self-esteem problems associated with the intensive or harmful use (</w:t>
      </w:r>
      <w:proofErr w:type="spellStart"/>
      <w:r w:rsidRPr="00216ED0">
        <w:rPr>
          <w:rFonts w:cs="Arial"/>
        </w:rPr>
        <w:t>Khalaf</w:t>
      </w:r>
      <w:proofErr w:type="spellEnd"/>
      <w:r w:rsidRPr="00216ED0">
        <w:rPr>
          <w:rFonts w:cs="Arial"/>
        </w:rPr>
        <w:t xml:space="preserve"> et al., 2023). The available literature has weaknesses because it is based on cross-sectional research and does not focus on students at UK universities, viewing social media use as a one-dimensional exposure instead of its various forms, such as passive viewing and active posting. Furthermore, such important variables as self-esteem, social connectedness, social comparison have not been studied (</w:t>
      </w:r>
      <w:proofErr w:type="spellStart"/>
      <w:r w:rsidRPr="00216ED0">
        <w:rPr>
          <w:rFonts w:cs="Arial"/>
        </w:rPr>
        <w:t>Limniou</w:t>
      </w:r>
      <w:proofErr w:type="spellEnd"/>
      <w:r w:rsidRPr="00216ED0">
        <w:rPr>
          <w:rFonts w:cs="Arial"/>
        </w:rPr>
        <w:t xml:space="preserve"> et al., 2025). WHO Europe and Ofcom express concern over the increasing rates of social media usage and mental health issues among youths and the need to improve their digital literacy and support</w:t>
      </w:r>
      <w:r w:rsidR="004A62EB" w:rsidRPr="00216ED0">
        <w:rPr>
          <w:rFonts w:cs="Arial"/>
        </w:rPr>
        <w:t xml:space="preserve">. </w:t>
      </w:r>
    </w:p>
    <w:p w14:paraId="669241A7" w14:textId="04771ADC" w:rsidR="00BD2909" w:rsidRPr="00464D0A" w:rsidRDefault="00BD2909" w:rsidP="00C734C8">
      <w:pPr>
        <w:pStyle w:val="Heading2"/>
        <w:spacing w:before="240"/>
        <w:rPr>
          <w:rFonts w:cs="Arial"/>
          <w:i w:val="0"/>
          <w:iCs/>
          <w:sz w:val="22"/>
          <w:szCs w:val="22"/>
        </w:rPr>
      </w:pPr>
      <w:bookmarkStart w:id="4" w:name="_Toc226201829"/>
      <w:r w:rsidRPr="00464D0A">
        <w:rPr>
          <w:rStyle w:val="normaltextrun"/>
          <w:rFonts w:cs="Arial"/>
          <w:i w:val="0"/>
          <w:iCs/>
          <w:sz w:val="22"/>
          <w:szCs w:val="22"/>
        </w:rPr>
        <w:t>1.4 Aim and Objectives</w:t>
      </w:r>
      <w:bookmarkEnd w:id="4"/>
      <w:r w:rsidRPr="00464D0A">
        <w:rPr>
          <w:rStyle w:val="normaltextrun"/>
          <w:rFonts w:cs="Arial"/>
          <w:i w:val="0"/>
          <w:iCs/>
          <w:sz w:val="22"/>
          <w:szCs w:val="22"/>
        </w:rPr>
        <w:t xml:space="preserve"> </w:t>
      </w:r>
    </w:p>
    <w:p w14:paraId="13ED95C9" w14:textId="77777777" w:rsidR="00BD2909" w:rsidRPr="00464D0A" w:rsidRDefault="00BD2909" w:rsidP="00C734C8">
      <w:pPr>
        <w:pStyle w:val="paragraph"/>
        <w:tabs>
          <w:tab w:val="num" w:pos="360"/>
        </w:tabs>
        <w:spacing w:before="240" w:beforeAutospacing="0" w:after="0" w:afterAutospacing="0" w:line="360" w:lineRule="auto"/>
        <w:jc w:val="both"/>
        <w:textAlignment w:val="baseline"/>
        <w:rPr>
          <w:rStyle w:val="eop"/>
          <w:rFonts w:ascii="Arial" w:hAnsi="Arial" w:cs="Arial"/>
          <w:sz w:val="22"/>
          <w:szCs w:val="22"/>
        </w:rPr>
      </w:pPr>
      <w:r w:rsidRPr="00464D0A">
        <w:rPr>
          <w:rStyle w:val="normaltextrun"/>
          <w:rFonts w:ascii="Arial" w:hAnsi="Arial" w:cs="Arial"/>
          <w:b/>
          <w:bCs/>
          <w:sz w:val="22"/>
          <w:szCs w:val="22"/>
        </w:rPr>
        <w:t>Research Aim:</w:t>
      </w:r>
      <w:r w:rsidRPr="00464D0A">
        <w:rPr>
          <w:rStyle w:val="eop"/>
          <w:rFonts w:ascii="Arial" w:hAnsi="Arial" w:cs="Arial"/>
          <w:sz w:val="22"/>
          <w:szCs w:val="22"/>
        </w:rPr>
        <w:t> </w:t>
      </w:r>
    </w:p>
    <w:p w14:paraId="16E7C36A" w14:textId="63E2F081" w:rsidR="00366582" w:rsidRPr="00216ED0" w:rsidRDefault="00366582" w:rsidP="00464D0A">
      <w:pPr>
        <w:spacing w:before="240"/>
        <w:rPr>
          <w:rFonts w:eastAsia="Times New Roman" w:cs="Arial"/>
          <w:lang w:eastAsia="en-GB"/>
        </w:rPr>
      </w:pPr>
      <w:r w:rsidRPr="00216ED0">
        <w:rPr>
          <w:rFonts w:eastAsia="Times New Roman" w:cs="Arial"/>
          <w:lang w:eastAsia="en-GB"/>
        </w:rPr>
        <w:t>This study intends to examine how self-esteem and mental well-being of university students in the United Kingdom are affected using social media and investigate the available measures to decrease adverse mental health outcomes related to the use of social media.</w:t>
      </w:r>
    </w:p>
    <w:p w14:paraId="10111686" w14:textId="77777777" w:rsidR="00BD2909" w:rsidRPr="00464D0A" w:rsidRDefault="00BD2909" w:rsidP="00C734C8">
      <w:pPr>
        <w:pStyle w:val="paragraph"/>
        <w:tabs>
          <w:tab w:val="num" w:pos="360"/>
        </w:tabs>
        <w:spacing w:before="240" w:beforeAutospacing="0" w:after="0" w:afterAutospacing="0" w:line="360" w:lineRule="auto"/>
        <w:jc w:val="both"/>
        <w:textAlignment w:val="baseline"/>
        <w:rPr>
          <w:rStyle w:val="eop"/>
          <w:rFonts w:ascii="Arial" w:hAnsi="Arial" w:cs="Arial"/>
          <w:sz w:val="22"/>
          <w:szCs w:val="22"/>
        </w:rPr>
      </w:pPr>
      <w:r w:rsidRPr="00464D0A">
        <w:rPr>
          <w:rStyle w:val="normaltextrun"/>
          <w:rFonts w:ascii="Arial" w:hAnsi="Arial" w:cs="Arial"/>
          <w:b/>
          <w:bCs/>
          <w:sz w:val="22"/>
          <w:szCs w:val="22"/>
        </w:rPr>
        <w:t>Research Objectives:</w:t>
      </w:r>
      <w:r w:rsidRPr="00464D0A">
        <w:rPr>
          <w:rStyle w:val="eop"/>
          <w:rFonts w:ascii="Arial" w:hAnsi="Arial" w:cs="Arial"/>
          <w:sz w:val="22"/>
          <w:szCs w:val="22"/>
        </w:rPr>
        <w:t> </w:t>
      </w:r>
    </w:p>
    <w:p w14:paraId="56E716FE" w14:textId="77777777" w:rsidR="00366582" w:rsidRPr="00216ED0" w:rsidRDefault="00366582" w:rsidP="00C734C8">
      <w:pPr>
        <w:pStyle w:val="ListParagraph"/>
        <w:widowControl/>
        <w:numPr>
          <w:ilvl w:val="1"/>
          <w:numId w:val="2"/>
        </w:numPr>
        <w:autoSpaceDE/>
        <w:autoSpaceDN/>
        <w:spacing w:before="240" w:after="160" w:line="360" w:lineRule="auto"/>
        <w:contextualSpacing/>
        <w:jc w:val="both"/>
        <w:rPr>
          <w:rFonts w:ascii="Arial" w:eastAsia="Times New Roman" w:hAnsi="Arial" w:cs="Arial"/>
        </w:rPr>
      </w:pPr>
      <w:r w:rsidRPr="00216ED0">
        <w:rPr>
          <w:rFonts w:ascii="Arial" w:eastAsia="Times New Roman" w:hAnsi="Arial" w:cs="Arial"/>
        </w:rPr>
        <w:t>To investigate the trends in the use of social media by college students in the UK.</w:t>
      </w:r>
    </w:p>
    <w:p w14:paraId="7A69F020" w14:textId="77777777" w:rsidR="00366582" w:rsidRPr="00216ED0" w:rsidRDefault="00366582" w:rsidP="00C734C8">
      <w:pPr>
        <w:pStyle w:val="ListParagraph"/>
        <w:widowControl/>
        <w:numPr>
          <w:ilvl w:val="1"/>
          <w:numId w:val="2"/>
        </w:numPr>
        <w:autoSpaceDE/>
        <w:autoSpaceDN/>
        <w:spacing w:before="240" w:after="160" w:line="360" w:lineRule="auto"/>
        <w:contextualSpacing/>
        <w:jc w:val="both"/>
        <w:rPr>
          <w:rFonts w:ascii="Arial" w:eastAsia="Times New Roman" w:hAnsi="Arial" w:cs="Arial"/>
        </w:rPr>
      </w:pPr>
      <w:r w:rsidRPr="00216ED0">
        <w:rPr>
          <w:rFonts w:ascii="Arial" w:eastAsia="Times New Roman" w:hAnsi="Arial" w:cs="Arial"/>
        </w:rPr>
        <w:t>To examine the interaction between the use of social media, self-esteem, and mental well-being.</w:t>
      </w:r>
    </w:p>
    <w:p w14:paraId="4D2E045E" w14:textId="77777777" w:rsidR="00366582" w:rsidRPr="00216ED0" w:rsidRDefault="00366582" w:rsidP="00C734C8">
      <w:pPr>
        <w:pStyle w:val="ListParagraph"/>
        <w:widowControl/>
        <w:numPr>
          <w:ilvl w:val="1"/>
          <w:numId w:val="2"/>
        </w:numPr>
        <w:autoSpaceDE/>
        <w:autoSpaceDN/>
        <w:spacing w:before="240" w:after="160" w:line="360" w:lineRule="auto"/>
        <w:contextualSpacing/>
        <w:jc w:val="both"/>
        <w:rPr>
          <w:rFonts w:ascii="Arial" w:eastAsia="Times New Roman" w:hAnsi="Arial" w:cs="Arial"/>
        </w:rPr>
      </w:pPr>
      <w:r w:rsidRPr="00216ED0">
        <w:rPr>
          <w:rFonts w:ascii="Arial" w:eastAsia="Times New Roman" w:hAnsi="Arial" w:cs="Arial"/>
        </w:rPr>
        <w:t>To determine current studies, policies, and interventions that can be applied to deal with the psychological effects of using social media among students.</w:t>
      </w:r>
    </w:p>
    <w:p w14:paraId="7FA3F3C5" w14:textId="346A1965" w:rsidR="00BD2909" w:rsidRPr="00216ED0" w:rsidRDefault="00366582" w:rsidP="00C734C8">
      <w:pPr>
        <w:pStyle w:val="ListParagraph"/>
        <w:widowControl/>
        <w:numPr>
          <w:ilvl w:val="1"/>
          <w:numId w:val="2"/>
        </w:numPr>
        <w:autoSpaceDE/>
        <w:autoSpaceDN/>
        <w:spacing w:before="240" w:line="360" w:lineRule="auto"/>
        <w:contextualSpacing/>
        <w:jc w:val="both"/>
        <w:textAlignment w:val="baseline"/>
        <w:rPr>
          <w:rFonts w:ascii="Arial" w:hAnsi="Arial" w:cs="Arial"/>
        </w:rPr>
      </w:pPr>
      <w:r w:rsidRPr="00216ED0">
        <w:rPr>
          <w:rFonts w:ascii="Arial" w:eastAsia="Times New Roman" w:hAnsi="Arial" w:cs="Arial"/>
        </w:rPr>
        <w:t>To offer evidence-based suggestions to enhance a healthier social media use and enhance student wellbeing.</w:t>
      </w:r>
      <w:r w:rsidR="00BD2909" w:rsidRPr="00216ED0">
        <w:rPr>
          <w:rStyle w:val="eop"/>
          <w:rFonts w:ascii="Arial" w:hAnsi="Arial" w:cs="Arial"/>
        </w:rPr>
        <w:t> </w:t>
      </w:r>
    </w:p>
    <w:p w14:paraId="4FCBBEC2" w14:textId="16FBAD0A" w:rsidR="00BD2909" w:rsidRPr="00216ED0" w:rsidRDefault="00BD2909" w:rsidP="00C734C8">
      <w:pPr>
        <w:pStyle w:val="Heading2"/>
        <w:spacing w:before="240"/>
        <w:rPr>
          <w:rFonts w:cs="Arial"/>
          <w:sz w:val="22"/>
          <w:szCs w:val="22"/>
        </w:rPr>
      </w:pPr>
      <w:bookmarkStart w:id="5" w:name="_Toc226201830"/>
      <w:r w:rsidRPr="00216ED0">
        <w:rPr>
          <w:rStyle w:val="normaltextrun"/>
          <w:rFonts w:cs="Arial"/>
          <w:sz w:val="22"/>
          <w:szCs w:val="22"/>
        </w:rPr>
        <w:t xml:space="preserve">1.5 </w:t>
      </w:r>
      <w:r w:rsidRPr="00216ED0">
        <w:rPr>
          <w:rStyle w:val="normaltextrun"/>
          <w:rFonts w:cs="Arial"/>
          <w:i w:val="0"/>
          <w:iCs/>
          <w:sz w:val="22"/>
          <w:szCs w:val="22"/>
        </w:rPr>
        <w:t>Conclusion</w:t>
      </w:r>
      <w:bookmarkEnd w:id="5"/>
      <w:r w:rsidRPr="00216ED0">
        <w:rPr>
          <w:rStyle w:val="normaltextrun"/>
          <w:rFonts w:cs="Arial"/>
          <w:sz w:val="22"/>
          <w:szCs w:val="22"/>
        </w:rPr>
        <w:t xml:space="preserve"> </w:t>
      </w:r>
    </w:p>
    <w:p w14:paraId="115C9163" w14:textId="36C8F3BB" w:rsidR="00730C3C" w:rsidRPr="00216ED0" w:rsidRDefault="00840292" w:rsidP="00C734C8">
      <w:pPr>
        <w:spacing w:before="240"/>
        <w:rPr>
          <w:rFonts w:cs="Arial"/>
        </w:rPr>
      </w:pPr>
      <w:r w:rsidRPr="00216ED0">
        <w:rPr>
          <w:rFonts w:cs="Arial"/>
        </w:rPr>
        <w:t>This chapter provided the dissertation topic, outlined its main ideas, and justification of the study, as well as offered the purpose and objectives of the research. It has been revealed in the discussion that nowadays social media is a rather regular aspect of the student life of the United Kingdom, but the connection between it and self-esteem and mental wellbeing is controversial, ambiguous, and very important. Chapter two will give the background information and analysis around which the dissertation will be based. It shall investigate this issue further by addressing its historical background, theory, and international and UK context. Thus, Chapter 2 will develop the conceptual and contextual foundations of the methodological decisions and thematic analysis that will be carried out further in the dissertation.</w:t>
      </w:r>
    </w:p>
    <w:p w14:paraId="47D34B52" w14:textId="77777777" w:rsidR="00730C3C" w:rsidRPr="00216ED0" w:rsidRDefault="00730C3C" w:rsidP="00C734C8">
      <w:pPr>
        <w:spacing w:before="240"/>
        <w:rPr>
          <w:rFonts w:cs="Arial"/>
        </w:rPr>
      </w:pPr>
    </w:p>
    <w:p w14:paraId="093E8F53" w14:textId="77777777" w:rsidR="00730C3C" w:rsidRPr="00216ED0" w:rsidRDefault="00730C3C" w:rsidP="00C734C8">
      <w:pPr>
        <w:spacing w:before="240"/>
        <w:rPr>
          <w:rFonts w:cs="Arial"/>
        </w:rPr>
      </w:pPr>
    </w:p>
    <w:p w14:paraId="0DBC5AAB" w14:textId="77777777" w:rsidR="003135AD" w:rsidRPr="00216ED0" w:rsidRDefault="003135AD" w:rsidP="00C734C8">
      <w:pPr>
        <w:spacing w:before="240"/>
        <w:rPr>
          <w:rFonts w:cs="Arial"/>
        </w:rPr>
      </w:pPr>
    </w:p>
    <w:p w14:paraId="6BA7DF87" w14:textId="59046B86" w:rsidR="00BD2909" w:rsidRPr="003C4D8C" w:rsidRDefault="000D0641" w:rsidP="003C4D8C">
      <w:pPr>
        <w:spacing w:before="240"/>
        <w:rPr>
          <w:rFonts w:eastAsia="Calibri Light" w:cs="Arial"/>
          <w:b/>
          <w:kern w:val="0"/>
          <w:lang w:eastAsia="en-GB" w:bidi="en-GB"/>
          <w14:ligatures w14:val="none"/>
        </w:rPr>
      </w:pPr>
      <w:bookmarkStart w:id="6" w:name="_Toc226201831"/>
      <w:r w:rsidRPr="00216ED0">
        <w:rPr>
          <w:rFonts w:cs="Arial"/>
        </w:rPr>
        <w:t xml:space="preserve">CHAPTER 2 – </w:t>
      </w:r>
      <w:r w:rsidR="00BD2909" w:rsidRPr="00216ED0">
        <w:rPr>
          <w:rFonts w:cs="Arial"/>
        </w:rPr>
        <w:t xml:space="preserve">Background </w:t>
      </w:r>
      <w:r w:rsidR="00F44833" w:rsidRPr="00216ED0">
        <w:rPr>
          <w:rFonts w:cs="Arial"/>
        </w:rPr>
        <w:t xml:space="preserve">Information and </w:t>
      </w:r>
      <w:r w:rsidR="00BD2909" w:rsidRPr="00216ED0">
        <w:rPr>
          <w:rFonts w:cs="Arial"/>
        </w:rPr>
        <w:t>Analysis</w:t>
      </w:r>
      <w:bookmarkEnd w:id="6"/>
      <w:r w:rsidRPr="00216ED0">
        <w:rPr>
          <w:rFonts w:cs="Arial"/>
        </w:rPr>
        <w:t xml:space="preserve"> </w:t>
      </w:r>
    </w:p>
    <w:p w14:paraId="223734F5" w14:textId="2DCAC551" w:rsidR="00BD2909" w:rsidRPr="00216ED0" w:rsidRDefault="00BD2909" w:rsidP="00C734C8">
      <w:pPr>
        <w:pStyle w:val="Heading2"/>
        <w:spacing w:before="240"/>
        <w:rPr>
          <w:rFonts w:cs="Arial"/>
          <w:i w:val="0"/>
          <w:iCs/>
          <w:sz w:val="22"/>
          <w:szCs w:val="22"/>
        </w:rPr>
      </w:pPr>
      <w:bookmarkStart w:id="7" w:name="_Toc226201832"/>
      <w:r w:rsidRPr="00216ED0">
        <w:rPr>
          <w:rStyle w:val="normaltextrun"/>
          <w:rFonts w:cs="Arial"/>
          <w:sz w:val="22"/>
          <w:szCs w:val="22"/>
        </w:rPr>
        <w:t xml:space="preserve">2.1 </w:t>
      </w:r>
      <w:r w:rsidRPr="00216ED0">
        <w:rPr>
          <w:rStyle w:val="normaltextrun"/>
          <w:rFonts w:cs="Arial"/>
          <w:i w:val="0"/>
          <w:iCs/>
          <w:sz w:val="22"/>
          <w:szCs w:val="22"/>
        </w:rPr>
        <w:t>Introduction</w:t>
      </w:r>
      <w:bookmarkEnd w:id="7"/>
      <w:r w:rsidRPr="00216ED0">
        <w:rPr>
          <w:rStyle w:val="normaltextrun"/>
          <w:rFonts w:cs="Arial"/>
          <w:sz w:val="22"/>
          <w:szCs w:val="22"/>
        </w:rPr>
        <w:t xml:space="preserve"> </w:t>
      </w:r>
    </w:p>
    <w:p w14:paraId="1ADF7C27" w14:textId="0A45DEA0" w:rsidR="00BD2909" w:rsidRPr="00216ED0" w:rsidRDefault="00BD2909" w:rsidP="00C734C8">
      <w:pPr>
        <w:pStyle w:val="paragraph"/>
        <w:spacing w:before="240" w:beforeAutospacing="0" w:after="0" w:afterAutospacing="0" w:line="360" w:lineRule="auto"/>
        <w:jc w:val="both"/>
        <w:textAlignment w:val="baseline"/>
        <w:rPr>
          <w:rFonts w:ascii="Arial" w:hAnsi="Arial" w:cs="Arial"/>
          <w:sz w:val="22"/>
          <w:szCs w:val="22"/>
        </w:rPr>
      </w:pPr>
      <w:r w:rsidRPr="00216ED0">
        <w:rPr>
          <w:rStyle w:val="eop"/>
          <w:rFonts w:ascii="Arial" w:eastAsia="Calibri Light" w:hAnsi="Arial" w:cs="Arial"/>
          <w:sz w:val="22"/>
          <w:szCs w:val="22"/>
        </w:rPr>
        <w:t> </w:t>
      </w:r>
      <w:r w:rsidR="00EB536B" w:rsidRPr="00216ED0">
        <w:rPr>
          <w:rFonts w:ascii="Arial" w:eastAsia="Calibri Light" w:hAnsi="Arial" w:cs="Arial"/>
          <w:sz w:val="22"/>
          <w:szCs w:val="22"/>
        </w:rPr>
        <w:t xml:space="preserve">This chapter presents the background information that is required when </w:t>
      </w:r>
      <w:proofErr w:type="spellStart"/>
      <w:r w:rsidR="00EB536B" w:rsidRPr="00216ED0">
        <w:rPr>
          <w:rFonts w:ascii="Arial" w:eastAsia="Calibri Light" w:hAnsi="Arial" w:cs="Arial"/>
          <w:sz w:val="22"/>
          <w:szCs w:val="22"/>
        </w:rPr>
        <w:t>analyzing</w:t>
      </w:r>
      <w:proofErr w:type="spellEnd"/>
      <w:r w:rsidR="00EB536B" w:rsidRPr="00216ED0">
        <w:rPr>
          <w:rFonts w:ascii="Arial" w:eastAsia="Calibri Light" w:hAnsi="Arial" w:cs="Arial"/>
          <w:sz w:val="22"/>
          <w:szCs w:val="22"/>
        </w:rPr>
        <w:t xml:space="preserve"> the subject of social media use and how it has influenced the mental health and wellbeing of university students in the United Kingdom. This chapter will discuss the trend in the intersection of social media use and psychological wellbeing over the years, tracing the developments in the field. It will also comment on the main theoretical perspectives applied to explain this phenomenon. The chapter provides the framework of the research approach and thematic analysis presented in Chapter 3 and Chapter 4 by describing these aspects. This chapter does not actually get into the findings themselves, but it gives critical background to comprehend the overall implication of using the social media within the academic setting</w:t>
      </w:r>
      <w:r w:rsidR="00907848" w:rsidRPr="00216ED0">
        <w:rPr>
          <w:rFonts w:ascii="Arial" w:eastAsia="Calibri Light" w:hAnsi="Arial" w:cs="Arial"/>
          <w:sz w:val="22"/>
          <w:szCs w:val="22"/>
        </w:rPr>
        <w:t xml:space="preserve">. </w:t>
      </w:r>
    </w:p>
    <w:p w14:paraId="0AAAB744" w14:textId="1FF502B9" w:rsidR="00BD2909" w:rsidRPr="00FD77A2" w:rsidRDefault="00BD2909" w:rsidP="00C734C8">
      <w:pPr>
        <w:pStyle w:val="Heading2"/>
        <w:spacing w:before="240"/>
        <w:rPr>
          <w:rFonts w:cs="Arial"/>
          <w:i w:val="0"/>
          <w:iCs/>
          <w:sz w:val="22"/>
          <w:szCs w:val="22"/>
        </w:rPr>
      </w:pPr>
      <w:bookmarkStart w:id="8" w:name="_Toc226201833"/>
      <w:r w:rsidRPr="00FD77A2">
        <w:rPr>
          <w:rStyle w:val="normaltextrun"/>
          <w:rFonts w:cs="Arial"/>
          <w:i w:val="0"/>
          <w:iCs/>
          <w:sz w:val="22"/>
          <w:szCs w:val="22"/>
        </w:rPr>
        <w:t>2.2 Historical Background</w:t>
      </w:r>
      <w:bookmarkEnd w:id="8"/>
      <w:r w:rsidRPr="00FD77A2">
        <w:rPr>
          <w:rStyle w:val="normaltextrun"/>
          <w:rFonts w:cs="Arial"/>
          <w:i w:val="0"/>
          <w:iCs/>
          <w:sz w:val="22"/>
          <w:szCs w:val="22"/>
        </w:rPr>
        <w:t xml:space="preserve"> </w:t>
      </w:r>
    </w:p>
    <w:p w14:paraId="4CE7FC49" w14:textId="3F5CEDAC" w:rsidR="00BD2909" w:rsidRPr="00FD77A2" w:rsidRDefault="00BD2909" w:rsidP="00C734C8">
      <w:pPr>
        <w:pStyle w:val="paragraph"/>
        <w:spacing w:before="240" w:beforeAutospacing="0" w:after="0" w:afterAutospacing="0" w:line="360" w:lineRule="auto"/>
        <w:jc w:val="both"/>
        <w:textAlignment w:val="baseline"/>
        <w:rPr>
          <w:rStyle w:val="eop"/>
          <w:rFonts w:ascii="Arial" w:eastAsia="Calibri Light" w:hAnsi="Arial" w:cs="Arial"/>
          <w:iCs/>
          <w:sz w:val="22"/>
          <w:szCs w:val="22"/>
        </w:rPr>
      </w:pPr>
      <w:r w:rsidRPr="00FD77A2">
        <w:rPr>
          <w:rStyle w:val="eop"/>
          <w:rFonts w:ascii="Arial" w:eastAsia="Calibri Light" w:hAnsi="Arial" w:cs="Arial"/>
          <w:iCs/>
          <w:sz w:val="22"/>
          <w:szCs w:val="22"/>
        </w:rPr>
        <w:t> </w:t>
      </w:r>
      <w:r w:rsidRPr="00FD77A2">
        <w:rPr>
          <w:rStyle w:val="normaltextrun"/>
          <w:rFonts w:ascii="Arial" w:hAnsi="Arial" w:cs="Arial"/>
          <w:b/>
          <w:bCs/>
          <w:iCs/>
          <w:sz w:val="22"/>
          <w:szCs w:val="22"/>
        </w:rPr>
        <w:t>Development of the Topic</w:t>
      </w:r>
    </w:p>
    <w:p w14:paraId="7FCEC2C3" w14:textId="77777777" w:rsidR="00EB536B" w:rsidRPr="00216ED0" w:rsidRDefault="00EB536B" w:rsidP="00C734C8">
      <w:pPr>
        <w:spacing w:before="240"/>
        <w:rPr>
          <w:rFonts w:cs="Arial"/>
        </w:rPr>
      </w:pPr>
      <w:r w:rsidRPr="00216ED0">
        <w:rPr>
          <w:rFonts w:cs="Arial"/>
        </w:rPr>
        <w:t xml:space="preserve">The social media is a new form of digital communication that became a revolution in the first half of the 21st century and began with websites like Friendster, </w:t>
      </w:r>
      <w:proofErr w:type="spellStart"/>
      <w:r w:rsidRPr="00216ED0">
        <w:rPr>
          <w:rFonts w:cs="Arial"/>
        </w:rPr>
        <w:t>MySpace</w:t>
      </w:r>
      <w:proofErr w:type="spellEnd"/>
      <w:r w:rsidRPr="00216ED0">
        <w:rPr>
          <w:rFonts w:cs="Arial"/>
        </w:rPr>
        <w:t xml:space="preserve">, and Facebook in the early 2000s (Sinha, 2025). These sites enabled users to make online profiles, communicate and share content with each other, thereby changing communication and relationship patterns among people. With the proliferation of smartphones in the 2010s, social media apps such as Instagram, Twitter, and Snapchat helped to entrench the purpose of social media in everyday life. Nonetheless, it did not happen until the emergence of such platforms as </w:t>
      </w:r>
      <w:proofErr w:type="spellStart"/>
      <w:r w:rsidRPr="00216ED0">
        <w:rPr>
          <w:rFonts w:cs="Arial"/>
        </w:rPr>
        <w:t>TikTok</w:t>
      </w:r>
      <w:proofErr w:type="spellEnd"/>
      <w:r w:rsidRPr="00216ED0">
        <w:rPr>
          <w:rFonts w:cs="Arial"/>
        </w:rPr>
        <w:t xml:space="preserve"> in the late 2010s when the role of social media has grown beyond merely facilitating communication to influence identity formation, self-expression, and community building. </w:t>
      </w:r>
    </w:p>
    <w:p w14:paraId="4C23F1D3" w14:textId="3A12AC60" w:rsidR="00907848" w:rsidRPr="00216ED0" w:rsidRDefault="00EB536B" w:rsidP="00C734C8">
      <w:pPr>
        <w:spacing w:before="240"/>
        <w:rPr>
          <w:rFonts w:cs="Arial"/>
          <w:highlight w:val="yellow"/>
          <w:lang w:val="en-US"/>
        </w:rPr>
      </w:pPr>
      <w:r w:rsidRPr="00216ED0">
        <w:rPr>
          <w:rFonts w:cs="Arial"/>
        </w:rPr>
        <w:t>As social media was getting deeper into people’s lives, especially among university students, issues started to emerge about its effect on mental health. In the study by Lopes et al. (2022), the authors could observe the correlations between social media use and the adverse emotional outcomes, such as anxiety and depression. The development of literature has been to move beyond the degree of social media use to examine more detailed issues, including passive versus active engagement and the issue of social comparison</w:t>
      </w:r>
      <w:r w:rsidR="00907848" w:rsidRPr="00216ED0">
        <w:rPr>
          <w:rFonts w:cs="Arial"/>
          <w:lang w:val="en-US"/>
        </w:rPr>
        <w:t>.</w:t>
      </w:r>
    </w:p>
    <w:p w14:paraId="545FCF5A" w14:textId="6677768F" w:rsidR="00BD2909" w:rsidRPr="00FD77A2" w:rsidRDefault="00BD2909" w:rsidP="00C734C8">
      <w:pPr>
        <w:pStyle w:val="paragraph"/>
        <w:tabs>
          <w:tab w:val="num" w:pos="0"/>
        </w:tabs>
        <w:spacing w:before="240" w:beforeAutospacing="0" w:after="0" w:afterAutospacing="0" w:line="360" w:lineRule="auto"/>
        <w:jc w:val="both"/>
        <w:textAlignment w:val="baseline"/>
        <w:rPr>
          <w:rStyle w:val="eop"/>
          <w:rFonts w:ascii="Arial" w:eastAsia="Calibri Light" w:hAnsi="Arial" w:cs="Arial"/>
          <w:sz w:val="22"/>
          <w:szCs w:val="22"/>
        </w:rPr>
      </w:pPr>
      <w:r w:rsidRPr="00FD77A2">
        <w:rPr>
          <w:rStyle w:val="normaltextrun"/>
          <w:rFonts w:ascii="Arial" w:hAnsi="Arial" w:cs="Arial"/>
          <w:b/>
          <w:bCs/>
          <w:sz w:val="22"/>
          <w:szCs w:val="22"/>
        </w:rPr>
        <w:lastRenderedPageBreak/>
        <w:t>Significant Historical Figures and Contributions</w:t>
      </w:r>
    </w:p>
    <w:p w14:paraId="0CF955B4" w14:textId="77777777" w:rsidR="005C66CF" w:rsidRPr="00216ED0" w:rsidRDefault="005C66CF" w:rsidP="00C734C8">
      <w:pPr>
        <w:spacing w:before="240"/>
        <w:rPr>
          <w:rFonts w:cs="Arial"/>
        </w:rPr>
      </w:pPr>
      <w:proofErr w:type="spellStart"/>
      <w:r w:rsidRPr="00216ED0">
        <w:rPr>
          <w:rFonts w:cs="Arial"/>
        </w:rPr>
        <w:t>Beyari</w:t>
      </w:r>
      <w:proofErr w:type="spellEnd"/>
      <w:r w:rsidRPr="00216ED0">
        <w:rPr>
          <w:rFonts w:cs="Arial"/>
        </w:rPr>
        <w:t xml:space="preserve"> (2023) emphasized the correlation between the emergence of the use of social media and the higher rates of mental health challenges among the youth. Research conducted by </w:t>
      </w:r>
      <w:proofErr w:type="spellStart"/>
      <w:r w:rsidRPr="00216ED0">
        <w:rPr>
          <w:rFonts w:cs="Arial"/>
        </w:rPr>
        <w:t>Beyari</w:t>
      </w:r>
      <w:proofErr w:type="spellEnd"/>
      <w:r w:rsidRPr="00216ED0">
        <w:rPr>
          <w:rFonts w:cs="Arial"/>
        </w:rPr>
        <w:t xml:space="preserve"> indicated that emotional wellbeing among adolescents had decreased with the introduction of smartphones and social media because the researcher argued that excessive screen time could have replaced other more traditional interactive forms. Other authors like Merino et al. (2024) have also contributed to the knowledge on the mental health dangers of social media, particularly its contribution to the development of anxiety, body dissatisfaction, and depression among university students. </w:t>
      </w:r>
    </w:p>
    <w:p w14:paraId="4D42201B" w14:textId="1F54A2E1" w:rsidR="00BD2909" w:rsidRPr="00216ED0" w:rsidRDefault="005C66CF" w:rsidP="00C734C8">
      <w:pPr>
        <w:spacing w:before="240"/>
        <w:rPr>
          <w:rFonts w:cs="Arial"/>
          <w:lang w:val="en-US"/>
        </w:rPr>
      </w:pPr>
      <w:r w:rsidRPr="00216ED0">
        <w:rPr>
          <w:rFonts w:cs="Arial"/>
        </w:rPr>
        <w:t>The results formed the basis of the current discussion concerning the necessity of more specific interventions and digital literacy courses to reduce the negative impact of social media on the mental health of students. Most recently, international organizations such as WHO Europe have also issued an appeal to act, citing social media as an influential factor in causing mental health problems in youth (WHO Europe, 2024). Their suggestions are aimed at enhancing digital literacy, creating healthier online spaces, and encouraging healthier social media usage to facilitate the mental health of young adults in educational institutions</w:t>
      </w:r>
      <w:r w:rsidR="00907848" w:rsidRPr="00216ED0">
        <w:rPr>
          <w:rFonts w:cs="Arial"/>
          <w:lang w:val="en-US"/>
        </w:rPr>
        <w:t>.</w:t>
      </w:r>
    </w:p>
    <w:p w14:paraId="7CD6820C" w14:textId="394DAEA2" w:rsidR="00BD2909" w:rsidRPr="00FD77A2" w:rsidRDefault="00BD2909" w:rsidP="00C734C8">
      <w:pPr>
        <w:pStyle w:val="Heading2"/>
        <w:spacing w:before="240"/>
        <w:rPr>
          <w:rFonts w:cs="Arial"/>
          <w:i w:val="0"/>
          <w:iCs/>
          <w:sz w:val="22"/>
          <w:szCs w:val="22"/>
        </w:rPr>
      </w:pPr>
      <w:bookmarkStart w:id="9" w:name="_Toc226201834"/>
      <w:r w:rsidRPr="00FD77A2">
        <w:rPr>
          <w:rStyle w:val="normaltextrun"/>
          <w:rFonts w:cs="Arial"/>
          <w:i w:val="0"/>
          <w:iCs/>
          <w:sz w:val="22"/>
          <w:szCs w:val="22"/>
        </w:rPr>
        <w:t>2.3 Theoretical Background</w:t>
      </w:r>
      <w:bookmarkEnd w:id="9"/>
      <w:r w:rsidRPr="00FD77A2">
        <w:rPr>
          <w:rStyle w:val="normaltextrun"/>
          <w:rFonts w:cs="Arial"/>
          <w:i w:val="0"/>
          <w:iCs/>
          <w:sz w:val="22"/>
          <w:szCs w:val="22"/>
        </w:rPr>
        <w:t xml:space="preserve"> </w:t>
      </w:r>
    </w:p>
    <w:p w14:paraId="282D39B6" w14:textId="40430984" w:rsidR="00907848" w:rsidRPr="00216ED0" w:rsidRDefault="005C66CF" w:rsidP="00C734C8">
      <w:pPr>
        <w:spacing w:before="240"/>
        <w:rPr>
          <w:rFonts w:eastAsia="Calibri Light" w:cs="Arial"/>
        </w:rPr>
      </w:pPr>
      <w:r w:rsidRPr="00216ED0">
        <w:rPr>
          <w:rFonts w:eastAsia="Calibri Light" w:cs="Arial"/>
        </w:rPr>
        <w:t>There are also several theories that play a crucial role in studying the influence of social media on mental health. Among the concepts on which it is built is the Social Comparison Theory (</w:t>
      </w:r>
      <w:proofErr w:type="spellStart"/>
      <w:r w:rsidRPr="00216ED0">
        <w:rPr>
          <w:rFonts w:eastAsia="Calibri Light" w:cs="Arial"/>
        </w:rPr>
        <w:t>Festinger</w:t>
      </w:r>
      <w:proofErr w:type="spellEnd"/>
      <w:r w:rsidRPr="00216ED0">
        <w:rPr>
          <w:rFonts w:eastAsia="Calibri Light" w:cs="Arial"/>
        </w:rPr>
        <w:t>, 1954), according to which the social and personal value of people is defined depending on the comparisons they make with others.  Recent research has revealed that social comparison in the social media correlates with anxiety, depression, and dissatisfaction of the body, especially in young adults. The other applicable theory is the Self-Determination Theory (</w:t>
      </w:r>
      <w:proofErr w:type="spellStart"/>
      <w:r w:rsidRPr="00216ED0">
        <w:rPr>
          <w:rFonts w:eastAsia="Calibri Light" w:cs="Arial"/>
        </w:rPr>
        <w:t>Deci</w:t>
      </w:r>
      <w:proofErr w:type="spellEnd"/>
      <w:r w:rsidRPr="00216ED0">
        <w:rPr>
          <w:rFonts w:eastAsia="Calibri Light" w:cs="Arial"/>
        </w:rPr>
        <w:t xml:space="preserve"> and Ryan, 1985) which emphasizes the significance of autonomy, competence and relatedness in promoting psychological wellbeing. Social media may increase feelings of relatedness by providing social interaction and community building but may negatively affect autonomy and competence when the users feel compelled to show an idealized image of themselves or are validated by receiving likes and comments</w:t>
      </w:r>
      <w:r w:rsidR="00217100" w:rsidRPr="00216ED0">
        <w:rPr>
          <w:rFonts w:eastAsia="Calibri Light" w:cs="Arial"/>
          <w:lang w:val="en-US"/>
        </w:rPr>
        <w:t>.</w:t>
      </w:r>
    </w:p>
    <w:p w14:paraId="6A0BB2F0" w14:textId="1A526849" w:rsidR="00907848" w:rsidRPr="00216ED0" w:rsidRDefault="00907848" w:rsidP="00C734C8">
      <w:pPr>
        <w:spacing w:before="240"/>
        <w:rPr>
          <w:rFonts w:eastAsia="Calibri Light" w:cs="Arial"/>
          <w:lang w:val="en-US"/>
        </w:rPr>
      </w:pPr>
      <w:r w:rsidRPr="00216ED0">
        <w:rPr>
          <w:rFonts w:eastAsia="Calibri Light" w:cs="Arial"/>
          <w:b/>
          <w:bCs/>
          <w:lang w:val="en-US"/>
        </w:rPr>
        <w:t>Application of Theories</w:t>
      </w:r>
    </w:p>
    <w:p w14:paraId="5DDC8763" w14:textId="7A40EE4B" w:rsidR="00907848" w:rsidRPr="00216ED0" w:rsidRDefault="005927EF" w:rsidP="00C734C8">
      <w:pPr>
        <w:spacing w:before="240"/>
        <w:rPr>
          <w:rFonts w:eastAsia="Calibri Light" w:cs="Arial"/>
          <w:lang w:val="en-US"/>
        </w:rPr>
      </w:pPr>
      <w:r w:rsidRPr="00216ED0">
        <w:rPr>
          <w:rFonts w:eastAsia="Calibri Light" w:cs="Arial"/>
        </w:rPr>
        <w:t xml:space="preserve">Social Comparison Theory has been extensively used when examining social media. As an example, according to a study by </w:t>
      </w:r>
      <w:proofErr w:type="spellStart"/>
      <w:r w:rsidRPr="00216ED0">
        <w:rPr>
          <w:rFonts w:eastAsia="Calibri Light" w:cs="Arial"/>
        </w:rPr>
        <w:t>Aubry</w:t>
      </w:r>
      <w:proofErr w:type="spellEnd"/>
      <w:r w:rsidRPr="00216ED0">
        <w:rPr>
          <w:rFonts w:eastAsia="Calibri Light" w:cs="Arial"/>
        </w:rPr>
        <w:t xml:space="preserve">, </w:t>
      </w:r>
      <w:proofErr w:type="spellStart"/>
      <w:r w:rsidRPr="00216ED0">
        <w:rPr>
          <w:rFonts w:eastAsia="Calibri Light" w:cs="Arial"/>
        </w:rPr>
        <w:t>Quiamzade</w:t>
      </w:r>
      <w:proofErr w:type="spellEnd"/>
      <w:r w:rsidRPr="00216ED0">
        <w:rPr>
          <w:rFonts w:eastAsia="Calibri Light" w:cs="Arial"/>
        </w:rPr>
        <w:t xml:space="preserve"> and Meier (2024), participants who most actively practiced upward social comparison on Instagram stated that they had more anxiety and lower self-esteem, which confirms the idea that social media increases the adverse effects </w:t>
      </w:r>
      <w:r w:rsidRPr="00216ED0">
        <w:rPr>
          <w:rFonts w:eastAsia="Calibri Light" w:cs="Arial"/>
        </w:rPr>
        <w:lastRenderedPageBreak/>
        <w:t>of self-comparison with other people. Equally, Wei, Chen and Liu (2021) used the Self-Determination Theory to understand the reasons why social media use may result in emotional fatigue, especially when users experience a sense of failure to control their online selves</w:t>
      </w:r>
      <w:r w:rsidR="00907848" w:rsidRPr="00216ED0">
        <w:rPr>
          <w:rFonts w:eastAsia="Calibri Light" w:cs="Arial"/>
          <w:lang w:val="en-US"/>
        </w:rPr>
        <w:t>.</w:t>
      </w:r>
    </w:p>
    <w:p w14:paraId="7042D7E0" w14:textId="04CF2887" w:rsidR="00907848" w:rsidRPr="00216ED0" w:rsidRDefault="00907848" w:rsidP="00C734C8">
      <w:pPr>
        <w:spacing w:before="240"/>
        <w:rPr>
          <w:rFonts w:eastAsia="Calibri Light" w:cs="Arial"/>
          <w:lang w:val="en-US"/>
        </w:rPr>
      </w:pPr>
      <w:r w:rsidRPr="00216ED0">
        <w:rPr>
          <w:rFonts w:eastAsia="Calibri Light" w:cs="Arial"/>
          <w:b/>
          <w:bCs/>
          <w:lang w:val="en-US"/>
        </w:rPr>
        <w:t>Critical Evaluation</w:t>
      </w:r>
    </w:p>
    <w:p w14:paraId="6432CB0E" w14:textId="6474BBEE" w:rsidR="005927EF" w:rsidRPr="00216ED0" w:rsidRDefault="005927EF" w:rsidP="00C734C8">
      <w:pPr>
        <w:spacing w:before="240"/>
        <w:rPr>
          <w:rFonts w:eastAsia="Calibri Light" w:cs="Arial"/>
        </w:rPr>
      </w:pPr>
      <w:r w:rsidRPr="00216ED0">
        <w:rPr>
          <w:rFonts w:eastAsia="Calibri Light" w:cs="Arial"/>
        </w:rPr>
        <w:t>Although these theories are quite insightful, they also possess shortcomings. An example of these theories is the Social Comparison Theory, which presupposes that everyone will make a social comparison identically, without considering the contribution of individual differences to the utilization of social media (</w:t>
      </w:r>
      <w:proofErr w:type="spellStart"/>
      <w:r w:rsidRPr="00216ED0">
        <w:rPr>
          <w:rFonts w:eastAsia="Calibri Light" w:cs="Arial"/>
        </w:rPr>
        <w:t>Nattavudh</w:t>
      </w:r>
      <w:proofErr w:type="spellEnd"/>
      <w:r w:rsidRPr="00216ED0">
        <w:rPr>
          <w:rFonts w:eastAsia="Calibri Light" w:cs="Arial"/>
        </w:rPr>
        <w:t xml:space="preserve"> </w:t>
      </w:r>
      <w:proofErr w:type="spellStart"/>
      <w:r w:rsidRPr="00216ED0">
        <w:rPr>
          <w:rFonts w:eastAsia="Calibri Light" w:cs="Arial"/>
        </w:rPr>
        <w:t>Powdthavee</w:t>
      </w:r>
      <w:proofErr w:type="spellEnd"/>
      <w:r w:rsidRPr="00216ED0">
        <w:rPr>
          <w:rFonts w:eastAsia="Calibri Light" w:cs="Arial"/>
        </w:rPr>
        <w:t>, 2023). Not every user is impacted by upward comparisons equally, as some users can be motivated or even validated by online interactions; some can experience emotional distress.</w:t>
      </w:r>
    </w:p>
    <w:p w14:paraId="1787DF7C" w14:textId="16D7AE68" w:rsidR="00BD2909" w:rsidRPr="00216ED0" w:rsidRDefault="005927EF" w:rsidP="00C734C8">
      <w:pPr>
        <w:spacing w:before="240"/>
        <w:rPr>
          <w:rFonts w:eastAsia="Calibri Light" w:cs="Arial"/>
          <w:lang w:val="en-US"/>
        </w:rPr>
      </w:pPr>
      <w:r w:rsidRPr="00216ED0">
        <w:rPr>
          <w:rFonts w:eastAsia="Calibri Light" w:cs="Arial"/>
        </w:rPr>
        <w:t xml:space="preserve">On the same note, Self-Determination Theory might not capture all the intricacies of the social media usage in which certain types of interaction, like passive viewing, are unlikely to bring about self-expression or validation, but, nonetheless, have an impact on wellbeing. The use of these theories in the study of social media has raised controversy on the precise ways in which social media influences mental health. </w:t>
      </w:r>
    </w:p>
    <w:p w14:paraId="529565AC" w14:textId="38CD417B" w:rsidR="00BD2909" w:rsidRPr="00FD77A2" w:rsidRDefault="00BD2909" w:rsidP="00C734C8">
      <w:pPr>
        <w:pStyle w:val="Heading2"/>
        <w:spacing w:before="240"/>
        <w:rPr>
          <w:rFonts w:cs="Arial"/>
          <w:i w:val="0"/>
          <w:iCs/>
          <w:sz w:val="22"/>
          <w:szCs w:val="22"/>
        </w:rPr>
      </w:pPr>
      <w:bookmarkStart w:id="10" w:name="_Toc226201835"/>
      <w:r w:rsidRPr="00FD77A2">
        <w:rPr>
          <w:rStyle w:val="normaltextrun"/>
          <w:rFonts w:cs="Arial"/>
          <w:i w:val="0"/>
          <w:iCs/>
          <w:sz w:val="22"/>
          <w:szCs w:val="22"/>
        </w:rPr>
        <w:t>2.4 International Context</w:t>
      </w:r>
      <w:bookmarkEnd w:id="10"/>
      <w:r w:rsidRPr="00FD77A2">
        <w:rPr>
          <w:rStyle w:val="normaltextrun"/>
          <w:rFonts w:cs="Arial"/>
          <w:i w:val="0"/>
          <w:iCs/>
          <w:sz w:val="22"/>
          <w:szCs w:val="22"/>
        </w:rPr>
        <w:t xml:space="preserve"> </w:t>
      </w:r>
    </w:p>
    <w:p w14:paraId="4576E29C" w14:textId="396C24DE" w:rsidR="00217100" w:rsidRPr="00216ED0" w:rsidRDefault="00BD2909" w:rsidP="00C734C8">
      <w:pPr>
        <w:spacing w:before="240"/>
        <w:rPr>
          <w:rFonts w:eastAsia="Calibri Light" w:cs="Arial"/>
          <w:b/>
          <w:bCs/>
          <w:lang w:val="en-US"/>
        </w:rPr>
      </w:pPr>
      <w:r w:rsidRPr="00216ED0">
        <w:rPr>
          <w:rStyle w:val="eop"/>
          <w:rFonts w:eastAsia="Calibri Light" w:cs="Arial"/>
          <w:b/>
          <w:bCs/>
        </w:rPr>
        <w:t> </w:t>
      </w:r>
      <w:r w:rsidR="00217100" w:rsidRPr="00216ED0">
        <w:rPr>
          <w:rFonts w:cs="Arial"/>
          <w:b/>
          <w:bCs/>
          <w:lang w:val="en-US"/>
        </w:rPr>
        <w:t>Global Perspective</w:t>
      </w:r>
    </w:p>
    <w:p w14:paraId="7CE0643E" w14:textId="3E8B3AD4" w:rsidR="00217100" w:rsidRPr="00216ED0" w:rsidRDefault="005927EF" w:rsidP="00C734C8">
      <w:pPr>
        <w:spacing w:before="240"/>
        <w:rPr>
          <w:rFonts w:eastAsia="Calibri Light" w:cs="Arial"/>
          <w:kern w:val="0"/>
          <w:highlight w:val="yellow"/>
          <w:lang w:val="en-US"/>
          <w14:ligatures w14:val="none"/>
        </w:rPr>
      </w:pPr>
      <w:r w:rsidRPr="00216ED0">
        <w:rPr>
          <w:rFonts w:eastAsia="Calibri Light" w:cs="Arial"/>
          <w:kern w:val="0"/>
          <w14:ligatures w14:val="none"/>
        </w:rPr>
        <w:t xml:space="preserve">The connection of social media with mental health is an international issue and most nations are reporting the increase of anxiety and depression among the youth in connection with digital usage. Indicatively, a study by </w:t>
      </w:r>
      <w:proofErr w:type="spellStart"/>
      <w:r w:rsidRPr="00216ED0">
        <w:rPr>
          <w:rFonts w:eastAsia="Calibri Light" w:cs="Arial"/>
          <w:kern w:val="0"/>
          <w14:ligatures w14:val="none"/>
        </w:rPr>
        <w:t>Colak</w:t>
      </w:r>
      <w:proofErr w:type="spellEnd"/>
      <w:r w:rsidRPr="00216ED0">
        <w:rPr>
          <w:rFonts w:eastAsia="Calibri Light" w:cs="Arial"/>
          <w:kern w:val="0"/>
          <w14:ligatures w14:val="none"/>
        </w:rPr>
        <w:t xml:space="preserve"> (2024) in the United States, has indicated that mental health disorders among teenagers have significantly risen as the use of smartphones and social media have emerged. This has been seen in Canada, Australia, and some parts of Europe, including the UK where the Royal Society for Public Health (RSPH) has sounded the alarm over the dangers of the digital spaces (RSPH, 2024). The growing popularity of social media sites has been identified by the World Health Organization (WHO) as the cause of the growth of mental health issues among adolescents worldwide (WHO, 2024).</w:t>
      </w:r>
    </w:p>
    <w:p w14:paraId="47729C1A" w14:textId="3F30424C" w:rsidR="00217100" w:rsidRPr="00216ED0" w:rsidRDefault="00217100" w:rsidP="00C734C8">
      <w:pPr>
        <w:spacing w:before="240"/>
        <w:rPr>
          <w:rFonts w:eastAsia="Calibri Light" w:cs="Arial"/>
          <w:b/>
          <w:bCs/>
          <w:kern w:val="0"/>
          <w:lang w:val="en-US"/>
          <w14:ligatures w14:val="none"/>
        </w:rPr>
      </w:pPr>
      <w:r w:rsidRPr="00216ED0">
        <w:rPr>
          <w:rFonts w:eastAsia="Calibri Light" w:cs="Arial"/>
          <w:b/>
          <w:bCs/>
          <w:kern w:val="0"/>
          <w:lang w:val="en-US"/>
          <w14:ligatures w14:val="none"/>
        </w:rPr>
        <w:t>Comparative Analysis</w:t>
      </w:r>
    </w:p>
    <w:p w14:paraId="12DB7BC6" w14:textId="285603D1" w:rsidR="00217100" w:rsidRPr="00216ED0" w:rsidRDefault="005927EF" w:rsidP="00C734C8">
      <w:pPr>
        <w:spacing w:before="240"/>
        <w:rPr>
          <w:rFonts w:eastAsia="Calibri Light" w:cs="Arial"/>
          <w:kern w:val="0"/>
          <w:lang w:val="en-US"/>
          <w14:ligatures w14:val="none"/>
        </w:rPr>
      </w:pPr>
      <w:r w:rsidRPr="00216ED0">
        <w:rPr>
          <w:rFonts w:eastAsia="Calibri Light" w:cs="Arial"/>
          <w:kern w:val="0"/>
          <w14:ligatures w14:val="none"/>
        </w:rPr>
        <w:t xml:space="preserve">Countries have taken different perspectives in managing the social media </w:t>
      </w:r>
      <w:proofErr w:type="spellStart"/>
      <w:r w:rsidRPr="00216ED0">
        <w:rPr>
          <w:rFonts w:eastAsia="Calibri Light" w:cs="Arial"/>
          <w:kern w:val="0"/>
          <w14:ligatures w14:val="none"/>
        </w:rPr>
        <w:t>psychohealth</w:t>
      </w:r>
      <w:proofErr w:type="spellEnd"/>
      <w:r w:rsidRPr="00216ED0">
        <w:rPr>
          <w:rFonts w:eastAsia="Calibri Light" w:cs="Arial"/>
          <w:kern w:val="0"/>
          <w14:ligatures w14:val="none"/>
        </w:rPr>
        <w:t xml:space="preserve"> effects. In the UK, universities have started to combine digital wellbeing initiatives with the traditional mental health services as a means of enabling students to manage their online presence and minimize the adverse effects. On the other hand, in Scandinavian nations, such </w:t>
      </w:r>
      <w:r w:rsidRPr="00216ED0">
        <w:rPr>
          <w:rFonts w:eastAsia="Calibri Light" w:cs="Arial"/>
          <w:kern w:val="0"/>
          <w14:ligatures w14:val="none"/>
        </w:rPr>
        <w:lastRenderedPageBreak/>
        <w:t>as Sweden and Denmark, the use of social media is more controlled, and the focus on digital literacy and psychological assistance became part of the national health care</w:t>
      </w:r>
      <w:r w:rsidR="00217100" w:rsidRPr="00216ED0">
        <w:rPr>
          <w:rFonts w:eastAsia="Calibri Light" w:cs="Arial"/>
          <w:kern w:val="0"/>
          <w:lang w:val="en-US"/>
          <w14:ligatures w14:val="none"/>
        </w:rPr>
        <w:t>.</w:t>
      </w:r>
    </w:p>
    <w:p w14:paraId="092804BE" w14:textId="4D1F2737" w:rsidR="00217100" w:rsidRPr="00FD77A2" w:rsidRDefault="00217100" w:rsidP="00C734C8">
      <w:pPr>
        <w:spacing w:before="240"/>
        <w:rPr>
          <w:rFonts w:eastAsia="Calibri Light" w:cs="Arial"/>
          <w:b/>
          <w:bCs/>
          <w:kern w:val="0"/>
          <w:lang w:val="en-US"/>
          <w14:ligatures w14:val="none"/>
        </w:rPr>
      </w:pPr>
      <w:r w:rsidRPr="00FD77A2">
        <w:rPr>
          <w:rFonts w:eastAsia="Calibri Light" w:cs="Arial"/>
          <w:b/>
          <w:bCs/>
          <w:kern w:val="0"/>
          <w:lang w:val="en-US"/>
          <w14:ligatures w14:val="none"/>
        </w:rPr>
        <w:t>Case Studies</w:t>
      </w:r>
    </w:p>
    <w:p w14:paraId="5301B851" w14:textId="0408DDD0" w:rsidR="005927EF" w:rsidRPr="00216ED0" w:rsidRDefault="005927EF" w:rsidP="00C734C8">
      <w:pPr>
        <w:spacing w:before="240"/>
        <w:rPr>
          <w:rFonts w:eastAsia="Calibri Light" w:cs="Arial"/>
          <w:kern w:val="0"/>
          <w14:ligatures w14:val="none"/>
        </w:rPr>
      </w:pPr>
      <w:r w:rsidRPr="00216ED0">
        <w:rPr>
          <w:rFonts w:eastAsia="Calibri Light" w:cs="Arial"/>
          <w:kern w:val="0"/>
          <w14:ligatures w14:val="none"/>
        </w:rPr>
        <w:t xml:space="preserve">In Finland, the government has come up with holistic policies which are meant to encourage digital wellbeing, especially the education sector. Digital literacy programs are integrated into the curriculum of schools to teach students the healthy online practices, privacy, and the psychological effects of using social media. The Finnish model focuses on the need to encourage critical thinking regarding the content that students are exposed to over the internet, and a tendency toward mitigating the negative impacts of heavy usage of social media. Because of this, specific measures should be taken to resolve the discrepancies and make sure that every student, irrespective of their background, is able to enjoy the benefits of such initiatives (RSPH, 2024). </w:t>
      </w:r>
    </w:p>
    <w:p w14:paraId="3FFE3D0B" w14:textId="77777777" w:rsidR="005927EF" w:rsidRPr="00216ED0" w:rsidRDefault="005927EF" w:rsidP="00C734C8">
      <w:pPr>
        <w:spacing w:before="240"/>
        <w:rPr>
          <w:rFonts w:eastAsia="Calibri Light" w:cs="Arial"/>
          <w:kern w:val="0"/>
          <w14:ligatures w14:val="none"/>
        </w:rPr>
      </w:pPr>
      <w:r w:rsidRPr="00216ED0">
        <w:rPr>
          <w:rFonts w:eastAsia="Calibri Light" w:cs="Arial"/>
          <w:kern w:val="0"/>
          <w14:ligatures w14:val="none"/>
        </w:rPr>
        <w:t xml:space="preserve">Equally, in Australia, universities have gone a step further and established partnerships with mental health charities, and instituted campaigns aimed at mitigating negative social media consumption among the students. The colleges are trying to promote healthier habits on the Internet by fostering alternatives to spending too much time on social media, including physical exercises, hobbies, or going out with friends and family. In that way, further studies are required to learn about the effectiveness of these interventions over the long term and how they can be modified to serve the needs of diverse student groups in a more efficient way (Campbell et al., 2022). </w:t>
      </w:r>
    </w:p>
    <w:p w14:paraId="7AA10D42" w14:textId="134E5ACE" w:rsidR="00217100" w:rsidRPr="00216ED0" w:rsidRDefault="005927EF" w:rsidP="00C734C8">
      <w:pPr>
        <w:spacing w:before="240"/>
        <w:rPr>
          <w:rFonts w:eastAsia="Calibri Light" w:cs="Arial"/>
          <w:kern w:val="0"/>
          <w:lang w:val="en-US"/>
          <w14:ligatures w14:val="none"/>
        </w:rPr>
      </w:pPr>
      <w:r w:rsidRPr="00216ED0">
        <w:rPr>
          <w:rFonts w:eastAsia="Calibri Light" w:cs="Arial"/>
          <w:kern w:val="0"/>
          <w14:ligatures w14:val="none"/>
        </w:rPr>
        <w:t>These case studies depict the international initiative to respond to the mental health implications of using social media among students. Although the active attitude of Finland towards education about digital wellbeing represents a successful example of how to enforce social media literacy into the education system, it also reveals the difficulty of providing equal access to the resources. In the meantime, the interventions offered by the Australian universities underline the significance of joint actions between institutions of higher learning and mental health agencies but also highlight the necessity of more successful, long-lasting measures to eliminate the root causes of problematic social media use</w:t>
      </w:r>
      <w:r w:rsidR="00217100" w:rsidRPr="00216ED0">
        <w:rPr>
          <w:rFonts w:eastAsia="Calibri Light" w:cs="Arial"/>
          <w:kern w:val="0"/>
          <w14:ligatures w14:val="none"/>
        </w:rPr>
        <w:t>.</w:t>
      </w:r>
    </w:p>
    <w:p w14:paraId="3322C689" w14:textId="68ADE340" w:rsidR="00BD2909" w:rsidRPr="00FD77A2" w:rsidRDefault="00BD2909" w:rsidP="00C734C8">
      <w:pPr>
        <w:pStyle w:val="Heading2"/>
        <w:spacing w:before="240"/>
        <w:rPr>
          <w:rFonts w:cs="Arial"/>
          <w:i w:val="0"/>
          <w:iCs/>
          <w:sz w:val="22"/>
          <w:szCs w:val="22"/>
        </w:rPr>
      </w:pPr>
      <w:bookmarkStart w:id="11" w:name="_Toc226201836"/>
      <w:r w:rsidRPr="00FD77A2">
        <w:rPr>
          <w:rStyle w:val="normaltextrun"/>
          <w:rFonts w:cs="Arial"/>
          <w:i w:val="0"/>
          <w:iCs/>
          <w:sz w:val="22"/>
          <w:szCs w:val="22"/>
        </w:rPr>
        <w:t>2.5 National/Local UK Context</w:t>
      </w:r>
      <w:bookmarkEnd w:id="11"/>
      <w:r w:rsidRPr="00FD77A2">
        <w:rPr>
          <w:rStyle w:val="normaltextrun"/>
          <w:rFonts w:cs="Arial"/>
          <w:i w:val="0"/>
          <w:iCs/>
          <w:sz w:val="22"/>
          <w:szCs w:val="22"/>
        </w:rPr>
        <w:t xml:space="preserve"> </w:t>
      </w:r>
    </w:p>
    <w:p w14:paraId="17C155A5" w14:textId="4B1B6A38" w:rsidR="00217100" w:rsidRPr="00FD77A2" w:rsidRDefault="00217100" w:rsidP="00C734C8">
      <w:pPr>
        <w:spacing w:before="240"/>
        <w:rPr>
          <w:rFonts w:eastAsia="Calibri Light" w:cs="Arial"/>
          <w:iCs/>
          <w:lang w:val="en-US"/>
        </w:rPr>
      </w:pPr>
      <w:r w:rsidRPr="00FD77A2">
        <w:rPr>
          <w:rFonts w:eastAsia="Calibri Light" w:cs="Arial"/>
          <w:b/>
          <w:bCs/>
          <w:iCs/>
          <w:lang w:val="en-US"/>
        </w:rPr>
        <w:t>UK Perspective</w:t>
      </w:r>
    </w:p>
    <w:p w14:paraId="6EFF5B14" w14:textId="159FCC6B" w:rsidR="00217100" w:rsidRPr="00216ED0" w:rsidRDefault="00175F97" w:rsidP="00C734C8">
      <w:pPr>
        <w:spacing w:before="240"/>
        <w:rPr>
          <w:rFonts w:eastAsia="Calibri Light" w:cs="Arial"/>
          <w:lang w:val="en-US"/>
        </w:rPr>
      </w:pPr>
      <w:r w:rsidRPr="00216ED0">
        <w:rPr>
          <w:rFonts w:eastAsia="Calibri Light" w:cs="Arial"/>
        </w:rPr>
        <w:t xml:space="preserve">The issue of mental health among university students in the UK has grown to be a concern. The Ofcom (2025) report states that social media is a prominent characteristic of the lives of </w:t>
      </w:r>
      <w:r w:rsidRPr="00216ED0">
        <w:rPr>
          <w:rFonts w:eastAsia="Calibri Light" w:cs="Arial"/>
        </w:rPr>
        <w:lastRenderedPageBreak/>
        <w:t xml:space="preserve">1624-year-olds, and 97 percent of students claim to use social media regularly. This extensive practice has led to calls by the public health bodies to reflect more on the digital wellbeing in universities. The increase of mental health issues has resulted in such initiatives as the Student Mental Health Charter by Universities UK that will help to enhance mental health and digital literacy of students </w:t>
      </w:r>
      <w:r w:rsidR="00131B13" w:rsidRPr="00216ED0">
        <w:rPr>
          <w:rFonts w:eastAsia="Calibri Light" w:cs="Arial"/>
          <w:lang w:val="en-US"/>
        </w:rPr>
        <w:t>(GOV. UK, 2026).</w:t>
      </w:r>
    </w:p>
    <w:p w14:paraId="5555FAB0" w14:textId="75C6C6B3" w:rsidR="00217100" w:rsidRPr="00FD77A2" w:rsidRDefault="00217100" w:rsidP="00C734C8">
      <w:pPr>
        <w:spacing w:before="240"/>
        <w:rPr>
          <w:rFonts w:eastAsia="Calibri Light" w:cs="Arial"/>
          <w:lang w:val="en-US"/>
        </w:rPr>
      </w:pPr>
      <w:r w:rsidRPr="00FD77A2">
        <w:rPr>
          <w:rFonts w:eastAsia="Calibri Light" w:cs="Arial"/>
          <w:b/>
          <w:bCs/>
          <w:lang w:val="en-US"/>
        </w:rPr>
        <w:t>Policy and Regulation</w:t>
      </w:r>
    </w:p>
    <w:p w14:paraId="5E7F057B" w14:textId="2706DFAC" w:rsidR="00217100" w:rsidRPr="00216ED0" w:rsidRDefault="00175F97" w:rsidP="00C734C8">
      <w:pPr>
        <w:spacing w:before="240"/>
        <w:rPr>
          <w:rFonts w:eastAsia="Calibri Light" w:cs="Arial"/>
          <w:lang w:val="en-US"/>
        </w:rPr>
      </w:pPr>
      <w:r w:rsidRPr="00216ED0">
        <w:rPr>
          <w:rFonts w:eastAsia="Calibri Light" w:cs="Arial"/>
        </w:rPr>
        <w:t>The UK government has acted in relation to the increasing concerns by releasing the Digital Economy Act 2017, which contains the acts to safeguard children and youngsters on the internet (for, 2026). The UK companies have been introduced to a social media code of practice to make sure that the platforms are more responsible when it comes to the effects of their content on young audiences, particularly in relation to mental health (</w:t>
      </w:r>
      <w:proofErr w:type="spellStart"/>
      <w:r w:rsidRPr="00216ED0">
        <w:rPr>
          <w:rFonts w:eastAsia="Calibri Light" w:cs="Arial"/>
        </w:rPr>
        <w:t>Haime</w:t>
      </w:r>
      <w:proofErr w:type="spellEnd"/>
      <w:r w:rsidRPr="00216ED0">
        <w:rPr>
          <w:rFonts w:eastAsia="Calibri Light" w:cs="Arial"/>
        </w:rPr>
        <w:t xml:space="preserve"> and Biddle, 2026). Nevertheless, the criticism of this regulation is that it is not enforced, and people think that more aggressive actions should be taken to address the adverse outcomes of social media on the wellbeing of students </w:t>
      </w:r>
      <w:r w:rsidR="0045610C" w:rsidRPr="00216ED0">
        <w:rPr>
          <w:rFonts w:eastAsia="Calibri Light" w:cs="Arial"/>
          <w:lang w:val="en-US"/>
        </w:rPr>
        <w:t>(</w:t>
      </w:r>
      <w:proofErr w:type="spellStart"/>
      <w:r w:rsidR="0045610C" w:rsidRPr="00216ED0">
        <w:rPr>
          <w:rFonts w:eastAsia="Calibri Light" w:cs="Arial"/>
          <w:lang w:val="en-US"/>
        </w:rPr>
        <w:t>Ajewumi</w:t>
      </w:r>
      <w:proofErr w:type="spellEnd"/>
      <w:r w:rsidR="0045610C" w:rsidRPr="00216ED0">
        <w:rPr>
          <w:rFonts w:eastAsia="Calibri Light" w:cs="Arial"/>
          <w:lang w:val="en-US"/>
        </w:rPr>
        <w:t xml:space="preserve"> et al., 2024)</w:t>
      </w:r>
      <w:r w:rsidR="00217100" w:rsidRPr="00216ED0">
        <w:rPr>
          <w:rFonts w:eastAsia="Calibri Light" w:cs="Arial"/>
          <w:lang w:val="en-US"/>
        </w:rPr>
        <w:t>.</w:t>
      </w:r>
    </w:p>
    <w:p w14:paraId="4A022DD4" w14:textId="65C1B17E" w:rsidR="00217100" w:rsidRPr="00216ED0" w:rsidRDefault="00217100" w:rsidP="00C734C8">
      <w:pPr>
        <w:spacing w:before="240"/>
        <w:rPr>
          <w:rFonts w:eastAsia="Calibri Light" w:cs="Arial"/>
          <w:lang w:val="en-US"/>
        </w:rPr>
      </w:pPr>
      <w:r w:rsidRPr="00216ED0">
        <w:rPr>
          <w:rFonts w:eastAsia="Calibri Light" w:cs="Arial"/>
          <w:b/>
          <w:bCs/>
          <w:lang w:val="en-US"/>
        </w:rPr>
        <w:t>Local Context</w:t>
      </w:r>
    </w:p>
    <w:p w14:paraId="09099AFE" w14:textId="2D708DF9" w:rsidR="00BD2909" w:rsidRPr="00216ED0" w:rsidRDefault="008430C2" w:rsidP="00C734C8">
      <w:pPr>
        <w:spacing w:before="240"/>
        <w:rPr>
          <w:rFonts w:eastAsia="Calibri Light" w:cs="Arial"/>
          <w:lang w:val="en-US"/>
        </w:rPr>
      </w:pPr>
      <w:r w:rsidRPr="00216ED0">
        <w:rPr>
          <w:rFonts w:eastAsia="Calibri Light" w:cs="Arial"/>
        </w:rPr>
        <w:t>At the local level, universities have devised their solutions to curb the psychological health hazards of social media use. To illustrate, there are workshops on social media literacy in some institutions, and peer-to-peer support networks are being launched in others to promote positive online interactions (</w:t>
      </w:r>
      <w:proofErr w:type="spellStart"/>
      <w:r w:rsidRPr="00216ED0">
        <w:rPr>
          <w:rFonts w:eastAsia="Calibri Light" w:cs="Arial"/>
        </w:rPr>
        <w:t>Plackett</w:t>
      </w:r>
      <w:proofErr w:type="spellEnd"/>
      <w:r w:rsidRPr="00216ED0">
        <w:rPr>
          <w:rFonts w:eastAsia="Calibri Light" w:cs="Arial"/>
        </w:rPr>
        <w:t xml:space="preserve"> et al., 2023). The success of such undertakings however, according to Campbell et al. (2022), differs greatly across different institutions, with some students not feeling supported or even not aware of the resources at their disposal</w:t>
      </w:r>
      <w:r w:rsidR="00217100" w:rsidRPr="00216ED0">
        <w:rPr>
          <w:rFonts w:eastAsia="Calibri Light" w:cs="Arial"/>
          <w:lang w:val="en-US"/>
        </w:rPr>
        <w:t>.</w:t>
      </w:r>
      <w:r w:rsidR="00BD2909" w:rsidRPr="00216ED0">
        <w:rPr>
          <w:rStyle w:val="eop"/>
          <w:rFonts w:eastAsia="Calibri Light" w:cs="Arial"/>
        </w:rPr>
        <w:t> </w:t>
      </w:r>
    </w:p>
    <w:p w14:paraId="1CD397E1" w14:textId="4651C6EA" w:rsidR="00BD2909" w:rsidRPr="00216ED0" w:rsidRDefault="00BD2909" w:rsidP="00C734C8">
      <w:pPr>
        <w:pStyle w:val="Heading2"/>
        <w:spacing w:before="240"/>
        <w:rPr>
          <w:rFonts w:cs="Arial"/>
          <w:sz w:val="22"/>
          <w:szCs w:val="22"/>
        </w:rPr>
      </w:pPr>
      <w:bookmarkStart w:id="12" w:name="_Toc226201837"/>
      <w:r w:rsidRPr="00216ED0">
        <w:rPr>
          <w:rStyle w:val="normaltextrun"/>
          <w:rFonts w:cs="Arial"/>
          <w:sz w:val="22"/>
          <w:szCs w:val="22"/>
        </w:rPr>
        <w:t xml:space="preserve">2.6 </w:t>
      </w:r>
      <w:r w:rsidRPr="00216ED0">
        <w:rPr>
          <w:rStyle w:val="normaltextrun"/>
          <w:rFonts w:cs="Arial"/>
          <w:i w:val="0"/>
          <w:iCs/>
          <w:sz w:val="22"/>
          <w:szCs w:val="22"/>
        </w:rPr>
        <w:t>Conclusion</w:t>
      </w:r>
      <w:bookmarkEnd w:id="12"/>
      <w:r w:rsidRPr="00216ED0">
        <w:rPr>
          <w:rStyle w:val="normaltextrun"/>
          <w:rFonts w:cs="Arial"/>
          <w:sz w:val="22"/>
          <w:szCs w:val="22"/>
        </w:rPr>
        <w:t xml:space="preserve"> </w:t>
      </w:r>
    </w:p>
    <w:p w14:paraId="466B0331" w14:textId="2ED09994" w:rsidR="000D0641" w:rsidRPr="00216ED0" w:rsidRDefault="008430C2" w:rsidP="00C734C8">
      <w:pPr>
        <w:spacing w:before="240"/>
        <w:rPr>
          <w:rFonts w:cs="Arial"/>
        </w:rPr>
      </w:pPr>
      <w:r w:rsidRPr="00216ED0">
        <w:rPr>
          <w:rFonts w:cs="Arial"/>
        </w:rPr>
        <w:t>The chapter has examined the historical, theoretical, international, and national setting of the interaction between social media use and mental health. It has followed the history of social media, described applicable theories (Social Comparison Theory and Self-Determination Theory), and discussed responses to the problem on a global and UK-specific level. The evidence shows that although social media has great potential in connecting people, it poses serious mental health threats especially on university students. The chapter has also identified the knowledge gaps in the current body of literature and the disjointed nature of the policy environment, which requires more specific interventions and digital literacy programs. The next chapter will describe the approach to be adopted in this research, which will explain how these gaps will be addressed and how the use of social media will further affect the mental wellbeing of students</w:t>
      </w:r>
      <w:r w:rsidR="00217100" w:rsidRPr="00216ED0">
        <w:rPr>
          <w:rFonts w:cs="Arial"/>
        </w:rPr>
        <w:t>.</w:t>
      </w:r>
    </w:p>
    <w:p w14:paraId="407ABDAE" w14:textId="4F32BB8B" w:rsidR="00880B2D" w:rsidRPr="00216ED0" w:rsidRDefault="00880B2D" w:rsidP="00C734C8">
      <w:pPr>
        <w:spacing w:before="240"/>
        <w:rPr>
          <w:rFonts w:cs="Arial"/>
        </w:rPr>
        <w:sectPr w:rsidR="00880B2D" w:rsidRPr="00216ED0">
          <w:footerReference w:type="default" r:id="rId9"/>
          <w:pgSz w:w="11906" w:h="16838"/>
          <w:pgMar w:top="1440" w:right="1440" w:bottom="1440" w:left="1440" w:header="708" w:footer="708" w:gutter="0"/>
          <w:cols w:space="708"/>
          <w:docGrid w:linePitch="360"/>
        </w:sectPr>
      </w:pPr>
    </w:p>
    <w:p w14:paraId="5C2EC55E" w14:textId="32185C3D" w:rsidR="00B7073C" w:rsidRPr="00216ED0" w:rsidRDefault="00292A36" w:rsidP="003C4D8C">
      <w:pPr>
        <w:pStyle w:val="Heading1"/>
        <w:spacing w:before="240" w:line="360" w:lineRule="auto"/>
        <w:ind w:left="0"/>
        <w:jc w:val="both"/>
        <w:rPr>
          <w:rFonts w:cs="Arial"/>
          <w:sz w:val="22"/>
          <w:szCs w:val="22"/>
        </w:rPr>
      </w:pPr>
      <w:bookmarkStart w:id="13" w:name="_Toc226201838"/>
      <w:r w:rsidRPr="00216ED0">
        <w:rPr>
          <w:rFonts w:cs="Arial"/>
          <w:sz w:val="22"/>
          <w:szCs w:val="22"/>
        </w:rPr>
        <w:lastRenderedPageBreak/>
        <w:t xml:space="preserve">CHAPTER 3 – </w:t>
      </w:r>
      <w:r w:rsidR="00E325CF" w:rsidRPr="00216ED0">
        <w:rPr>
          <w:rFonts w:cs="Arial"/>
          <w:sz w:val="22"/>
          <w:szCs w:val="22"/>
        </w:rPr>
        <w:t>Methods and Search Strategy</w:t>
      </w:r>
      <w:bookmarkEnd w:id="13"/>
      <w:r w:rsidR="00E325CF" w:rsidRPr="00216ED0">
        <w:rPr>
          <w:rFonts w:cs="Arial"/>
          <w:sz w:val="22"/>
          <w:szCs w:val="22"/>
        </w:rPr>
        <w:t xml:space="preserve"> </w:t>
      </w:r>
    </w:p>
    <w:p w14:paraId="5A7AB555" w14:textId="3A3F9736" w:rsidR="003A66FD" w:rsidRPr="00D33EDC" w:rsidRDefault="008B53C8" w:rsidP="00C734C8">
      <w:pPr>
        <w:pStyle w:val="Heading2"/>
        <w:spacing w:before="240"/>
        <w:rPr>
          <w:rFonts w:cs="Arial"/>
          <w:i w:val="0"/>
          <w:iCs/>
          <w:sz w:val="22"/>
          <w:szCs w:val="22"/>
        </w:rPr>
      </w:pPr>
      <w:bookmarkStart w:id="14" w:name="_Toc226201839"/>
      <w:r w:rsidRPr="00D33EDC">
        <w:rPr>
          <w:rFonts w:cs="Arial"/>
          <w:i w:val="0"/>
          <w:iCs/>
          <w:sz w:val="22"/>
          <w:szCs w:val="22"/>
        </w:rPr>
        <w:t>3.1 Introduction</w:t>
      </w:r>
      <w:bookmarkEnd w:id="14"/>
      <w:r w:rsidR="00292A36" w:rsidRPr="00D33EDC">
        <w:rPr>
          <w:rFonts w:cs="Arial"/>
          <w:i w:val="0"/>
          <w:iCs/>
          <w:sz w:val="22"/>
          <w:szCs w:val="22"/>
        </w:rPr>
        <w:t xml:space="preserve"> </w:t>
      </w:r>
    </w:p>
    <w:p w14:paraId="569AB7A3" w14:textId="2BB3A4FD" w:rsidR="008D684E" w:rsidRPr="00216ED0" w:rsidRDefault="00FF7A3C" w:rsidP="00C734C8">
      <w:pPr>
        <w:spacing w:before="240"/>
        <w:rPr>
          <w:rFonts w:cs="Arial"/>
          <w:b/>
          <w:bCs/>
          <w:lang w:val="en-US"/>
        </w:rPr>
      </w:pPr>
      <w:r w:rsidRPr="00216ED0">
        <w:rPr>
          <w:rFonts w:cs="Arial"/>
        </w:rPr>
        <w:t>This chapter defines the research methods used in this dissertation which is all based on secondary research (</w:t>
      </w:r>
      <w:proofErr w:type="spellStart"/>
      <w:r w:rsidRPr="00216ED0">
        <w:rPr>
          <w:rFonts w:cs="Arial"/>
        </w:rPr>
        <w:t>Hazari</w:t>
      </w:r>
      <w:proofErr w:type="spellEnd"/>
      <w:r w:rsidRPr="00216ED0">
        <w:rPr>
          <w:rFonts w:cs="Arial"/>
        </w:rPr>
        <w:t xml:space="preserve">, 2023). The paper examines how social media affects mental wellbeing and the use of social media by students in the UK. The dissertation relies on the available literature to synthesize pertinent results of different studies, articles, and reports to address the research question. The procedures herein described build up on the methodology poster, giving a description of how the search strategy and the selection criteria will be conducted and how the selected sources will be </w:t>
      </w:r>
      <w:proofErr w:type="spellStart"/>
      <w:r w:rsidRPr="00216ED0">
        <w:rPr>
          <w:rFonts w:cs="Arial"/>
        </w:rPr>
        <w:t>analyzed</w:t>
      </w:r>
      <w:proofErr w:type="spellEnd"/>
      <w:r w:rsidRPr="00216ED0">
        <w:rPr>
          <w:rFonts w:cs="Arial"/>
        </w:rPr>
        <w:t>. The techniques are vital towards determining the sources by which the thematic analysis in Chapter 4 will be based.</w:t>
      </w:r>
    </w:p>
    <w:p w14:paraId="644CE1D2" w14:textId="3EAA25B9" w:rsidR="009E5B14" w:rsidRPr="00D33EDC" w:rsidRDefault="008B53C8" w:rsidP="00C734C8">
      <w:pPr>
        <w:pStyle w:val="Heading2"/>
        <w:spacing w:before="240"/>
        <w:rPr>
          <w:rFonts w:cs="Arial"/>
          <w:i w:val="0"/>
          <w:iCs/>
          <w:sz w:val="22"/>
          <w:szCs w:val="22"/>
        </w:rPr>
      </w:pPr>
      <w:bookmarkStart w:id="15" w:name="_Toc226201840"/>
      <w:r w:rsidRPr="00D33EDC">
        <w:rPr>
          <w:rFonts w:cs="Arial"/>
          <w:i w:val="0"/>
          <w:iCs/>
          <w:sz w:val="22"/>
          <w:szCs w:val="22"/>
        </w:rPr>
        <w:t>3.2 Search</w:t>
      </w:r>
      <w:r w:rsidR="00292A36" w:rsidRPr="00D33EDC">
        <w:rPr>
          <w:rFonts w:cs="Arial"/>
          <w:i w:val="0"/>
          <w:iCs/>
          <w:sz w:val="22"/>
          <w:szCs w:val="22"/>
        </w:rPr>
        <w:t xml:space="preserve"> Strategy</w:t>
      </w:r>
      <w:bookmarkEnd w:id="15"/>
      <w:r w:rsidR="00292A36" w:rsidRPr="00D33EDC">
        <w:rPr>
          <w:rFonts w:cs="Arial"/>
          <w:i w:val="0"/>
          <w:iCs/>
          <w:sz w:val="22"/>
          <w:szCs w:val="22"/>
        </w:rPr>
        <w:t xml:space="preserve">  </w:t>
      </w:r>
    </w:p>
    <w:p w14:paraId="0293381E" w14:textId="7BAFEB9A" w:rsidR="00D13A82" w:rsidRPr="00216ED0" w:rsidRDefault="00FF7A3C" w:rsidP="00C734C8">
      <w:pPr>
        <w:spacing w:before="240"/>
        <w:rPr>
          <w:rFonts w:cs="Arial"/>
        </w:rPr>
      </w:pPr>
      <w:r w:rsidRPr="00216ED0">
        <w:rPr>
          <w:rFonts w:cs="Arial"/>
        </w:rPr>
        <w:t>The search strategy of this secondary study was developed in such a way that it would cover a broad and focused literature review. The research question was used to derive key words including such terms as social media use, mental wellbeing, university students, and digital health. To further narrow down the search, Boolean operators helped combine these terms in a search: AND was used to reduce the search to results (e.g., social media use AND mental health), whereas OR was used to widen the search with synonyms (e.g., students OR young adults). This was done in a systematic manner, as similar terms were always used in various databases, such as Google Scholar, PubMed, and the UWTSD Library.</w:t>
      </w:r>
    </w:p>
    <w:p w14:paraId="57AFDE7A" w14:textId="5B06A0C6" w:rsidR="00B575E2" w:rsidRPr="00216ED0" w:rsidRDefault="00292A36" w:rsidP="00C734C8">
      <w:pPr>
        <w:pStyle w:val="Heading2"/>
        <w:numPr>
          <w:ilvl w:val="1"/>
          <w:numId w:val="1"/>
        </w:numPr>
        <w:spacing w:before="240"/>
        <w:rPr>
          <w:rFonts w:cs="Arial"/>
          <w:sz w:val="22"/>
          <w:szCs w:val="22"/>
        </w:rPr>
      </w:pPr>
      <w:bookmarkStart w:id="16" w:name="_Toc226201841"/>
      <w:r w:rsidRPr="00216ED0">
        <w:rPr>
          <w:rFonts w:cs="Arial"/>
          <w:i w:val="0"/>
          <w:iCs/>
          <w:sz w:val="22"/>
          <w:szCs w:val="22"/>
        </w:rPr>
        <w:t>Searching</w:t>
      </w:r>
      <w:r w:rsidRPr="00216ED0">
        <w:rPr>
          <w:rFonts w:cs="Arial"/>
          <w:sz w:val="22"/>
          <w:szCs w:val="22"/>
        </w:rPr>
        <w:t xml:space="preserve"> for Information</w:t>
      </w:r>
      <w:bookmarkEnd w:id="16"/>
      <w:r w:rsidRPr="00216ED0">
        <w:rPr>
          <w:rFonts w:cs="Arial"/>
          <w:sz w:val="22"/>
          <w:szCs w:val="22"/>
        </w:rPr>
        <w:t xml:space="preserve"> </w:t>
      </w:r>
    </w:p>
    <w:p w14:paraId="015721CD" w14:textId="1630D49F" w:rsidR="003D2115" w:rsidRPr="00216ED0" w:rsidRDefault="00FF7A3C" w:rsidP="00C734C8">
      <w:pPr>
        <w:spacing w:before="240"/>
        <w:rPr>
          <w:rFonts w:cs="Arial"/>
        </w:rPr>
      </w:pPr>
      <w:r w:rsidRPr="00216ED0">
        <w:rPr>
          <w:rFonts w:cs="Arial"/>
        </w:rPr>
        <w:t>To make sure that the high quality and relevant data were selected, the search process was done through several scholarly databases. The major sources were Google Scholar, PubMed, and the UWTSD Library that provided access to peer-reviewed journals, conference papers, and articles of reputable publishers. The filters were used to focus on the studies published in the past five years (2020-2025) as it is the most up-to-date period when the trends and issues of digital engagement among students are the most topical. The search was narrowed as it went on, according to the preliminary results. Keywords were refined to address certain features of social media usage, that is, comparison and self-esteem, and another round of searches was performed with the help of synonyms and other words to enhance relevance</w:t>
      </w:r>
      <w:r w:rsidR="003D2115" w:rsidRPr="00216ED0">
        <w:rPr>
          <w:rFonts w:cs="Arial"/>
        </w:rPr>
        <w:t xml:space="preserve">. </w:t>
      </w:r>
    </w:p>
    <w:p w14:paraId="0BEB0164" w14:textId="6452FCE6" w:rsidR="00E325CF" w:rsidRPr="00D33EDC" w:rsidRDefault="00292A36" w:rsidP="00C734C8">
      <w:pPr>
        <w:pStyle w:val="Heading2"/>
        <w:numPr>
          <w:ilvl w:val="1"/>
          <w:numId w:val="1"/>
        </w:numPr>
        <w:spacing w:before="240"/>
        <w:rPr>
          <w:rFonts w:cs="Arial"/>
          <w:i w:val="0"/>
          <w:iCs/>
          <w:sz w:val="22"/>
          <w:szCs w:val="22"/>
        </w:rPr>
      </w:pPr>
      <w:bookmarkStart w:id="17" w:name="_Toc226201842"/>
      <w:r w:rsidRPr="00D33EDC">
        <w:rPr>
          <w:rFonts w:cs="Arial"/>
          <w:i w:val="0"/>
          <w:iCs/>
          <w:sz w:val="22"/>
          <w:szCs w:val="22"/>
        </w:rPr>
        <w:lastRenderedPageBreak/>
        <w:t>Research Validation</w:t>
      </w:r>
      <w:bookmarkEnd w:id="17"/>
      <w:r w:rsidRPr="00D33EDC">
        <w:rPr>
          <w:rFonts w:cs="Arial"/>
          <w:i w:val="0"/>
          <w:iCs/>
          <w:sz w:val="22"/>
          <w:szCs w:val="22"/>
        </w:rPr>
        <w:t xml:space="preserve">  </w:t>
      </w:r>
    </w:p>
    <w:p w14:paraId="08F8EFC6" w14:textId="0B8F6EAF" w:rsidR="003D2115" w:rsidRPr="00216ED0" w:rsidRDefault="00AA3959" w:rsidP="00C734C8">
      <w:pPr>
        <w:spacing w:before="240"/>
        <w:rPr>
          <w:rFonts w:cs="Arial"/>
        </w:rPr>
      </w:pPr>
      <w:r w:rsidRPr="00216ED0">
        <w:rPr>
          <w:rFonts w:cs="Arial"/>
        </w:rPr>
        <w:t>To</w:t>
      </w:r>
      <w:r w:rsidR="00FF7A3C" w:rsidRPr="00216ED0">
        <w:rPr>
          <w:rFonts w:cs="Arial"/>
        </w:rPr>
        <w:t xml:space="preserve"> achieve the quality and relevance of sources to be used in this secondary study, a strict validation strategy was employed with the help of CRAAP Test (Currency, Relevance, Authority, Accuracy, Purpose) (Sing et al., 2026). All the sources were initially skimmed through reading the title, abstract, introduction, and conclusion to find their relevance to the research question. The currency of the sources was also given consideration since the evolution of social media services and the increasing concern about digital wellbeing resulted in the fact that the more recent the study, the more important it became. The Authority of the source was also evaluated, and the priority was given to the articles written by recognized scholars or published in the reputable and peer-reviewed journals. The methodology and results were reviewed to ensure that the conclusions were made on strong and repeatable research designs. Lastly, the Purpose of the articles was also measured to make sure that the research was objective and bias-free especially in case of articles concerning commercial interests or opinion articles</w:t>
      </w:r>
      <w:r w:rsidR="003D2115" w:rsidRPr="00216ED0">
        <w:rPr>
          <w:rFonts w:cs="Arial"/>
        </w:rPr>
        <w:t>.</w:t>
      </w:r>
    </w:p>
    <w:p w14:paraId="30E54754" w14:textId="50649684" w:rsidR="003D2115" w:rsidRPr="00B30BCA" w:rsidRDefault="00292A36" w:rsidP="00C734C8">
      <w:pPr>
        <w:pStyle w:val="Heading2"/>
        <w:numPr>
          <w:ilvl w:val="1"/>
          <w:numId w:val="1"/>
        </w:numPr>
        <w:spacing w:before="240"/>
        <w:rPr>
          <w:rFonts w:cs="Arial"/>
          <w:i w:val="0"/>
          <w:sz w:val="22"/>
          <w:szCs w:val="22"/>
        </w:rPr>
      </w:pPr>
      <w:r w:rsidRPr="00B30BCA">
        <w:rPr>
          <w:rStyle w:val="Heading2Char"/>
          <w:rFonts w:cs="Arial"/>
          <w:i/>
          <w:sz w:val="22"/>
          <w:szCs w:val="22"/>
        </w:rPr>
        <w:t xml:space="preserve"> </w:t>
      </w:r>
      <w:bookmarkStart w:id="18" w:name="_Toc226201843"/>
      <w:r w:rsidRPr="00B30BCA">
        <w:rPr>
          <w:rFonts w:cs="Arial"/>
          <w:i w:val="0"/>
          <w:sz w:val="22"/>
          <w:szCs w:val="22"/>
        </w:rPr>
        <w:t>Inclusion and Exclusion Criteria</w:t>
      </w:r>
      <w:bookmarkEnd w:id="18"/>
      <w:r w:rsidRPr="00B30BCA">
        <w:rPr>
          <w:rStyle w:val="Heading2Char"/>
          <w:rFonts w:cs="Arial"/>
          <w:i/>
          <w:sz w:val="22"/>
          <w:szCs w:val="22"/>
        </w:rPr>
        <w:t xml:space="preserve"> </w:t>
      </w:r>
      <w:r w:rsidRPr="00B30BCA">
        <w:rPr>
          <w:rFonts w:cs="Arial"/>
          <w:i w:val="0"/>
          <w:sz w:val="22"/>
          <w:szCs w:val="22"/>
        </w:rPr>
        <w:t xml:space="preserve"> </w:t>
      </w:r>
    </w:p>
    <w:p w14:paraId="0E7E3997" w14:textId="67E1056A" w:rsidR="0021364B" w:rsidRPr="00216ED0" w:rsidRDefault="00FF7A3C" w:rsidP="00C734C8">
      <w:pPr>
        <w:spacing w:before="240"/>
        <w:rPr>
          <w:rFonts w:cs="Arial"/>
        </w:rPr>
      </w:pPr>
      <w:r w:rsidRPr="00216ED0">
        <w:rPr>
          <w:rFonts w:cs="Arial"/>
        </w:rPr>
        <w:t xml:space="preserve">The inclusion criteria of this secondary study were </w:t>
      </w:r>
      <w:proofErr w:type="spellStart"/>
      <w:r w:rsidRPr="00216ED0">
        <w:rPr>
          <w:rFonts w:cs="Arial"/>
        </w:rPr>
        <w:t>centered</w:t>
      </w:r>
      <w:proofErr w:type="spellEnd"/>
      <w:r w:rsidRPr="00216ED0">
        <w:rPr>
          <w:rFonts w:cs="Arial"/>
        </w:rPr>
        <w:t xml:space="preserve"> on peer-reviewed articles published in 2020-25 that covered the relationship between the use of social media and mental wellbeing among university students in the UK. The articles were selected depending on their relevance to the research question, and a particular population of interest was selected that was students in universities. The empirical data in the studies that included quantitative surveys or qualitative interviews was used to make sure that the topic is comprehensively understood. The exclusion criteria were non-peer-reviewed sources, opinion blogs, outdated studies (before 2020), and sources that were not written in English. The following exclusion criteria were used to assist in ensuring the concentration of the high-quality and relevant research and therefore enhanced the overall validity of the findings.</w:t>
      </w:r>
    </w:p>
    <w:p w14:paraId="01A5598C" w14:textId="1B278EF6" w:rsidR="0021364B" w:rsidRPr="00B30BCA" w:rsidRDefault="00292A36" w:rsidP="00C734C8">
      <w:pPr>
        <w:pStyle w:val="Heading2"/>
        <w:numPr>
          <w:ilvl w:val="1"/>
          <w:numId w:val="1"/>
        </w:numPr>
        <w:spacing w:before="240"/>
        <w:rPr>
          <w:rFonts w:cs="Arial"/>
          <w:i w:val="0"/>
          <w:iCs/>
          <w:sz w:val="22"/>
          <w:szCs w:val="22"/>
        </w:rPr>
      </w:pPr>
      <w:bookmarkStart w:id="19" w:name="_Toc226201844"/>
      <w:r w:rsidRPr="00B30BCA">
        <w:rPr>
          <w:rFonts w:cs="Arial"/>
          <w:i w:val="0"/>
          <w:iCs/>
          <w:sz w:val="22"/>
          <w:szCs w:val="22"/>
        </w:rPr>
        <w:t>Analysing Research</w:t>
      </w:r>
      <w:bookmarkEnd w:id="19"/>
      <w:r w:rsidRPr="00B30BCA">
        <w:rPr>
          <w:rFonts w:cs="Arial"/>
          <w:i w:val="0"/>
          <w:iCs/>
          <w:sz w:val="22"/>
          <w:szCs w:val="22"/>
        </w:rPr>
        <w:t xml:space="preserve">  </w:t>
      </w:r>
    </w:p>
    <w:p w14:paraId="1ABE2D5F" w14:textId="6CF2EBA7" w:rsidR="003D2115" w:rsidRPr="00216ED0" w:rsidRDefault="00AA3959" w:rsidP="00C734C8">
      <w:pPr>
        <w:spacing w:before="240"/>
        <w:rPr>
          <w:rFonts w:cs="Arial"/>
        </w:rPr>
      </w:pPr>
      <w:r w:rsidRPr="00216ED0">
        <w:rPr>
          <w:rFonts w:cs="Arial"/>
        </w:rPr>
        <w:t xml:space="preserve">Thematic coding was used as a method to </w:t>
      </w:r>
      <w:proofErr w:type="spellStart"/>
      <w:r w:rsidRPr="00216ED0">
        <w:rPr>
          <w:rFonts w:cs="Arial"/>
        </w:rPr>
        <w:t>analyze</w:t>
      </w:r>
      <w:proofErr w:type="spellEnd"/>
      <w:r w:rsidRPr="00216ED0">
        <w:rPr>
          <w:rFonts w:cs="Arial"/>
        </w:rPr>
        <w:t xml:space="preserve"> the chosen sources. It started with an in-depth reading of both articles to find concepts, keywords, and themes that were duplicated in the articles that were related to social media use and mental wellbeing. The first codes were worked out on the basis of these recurring concepts, like, social comparison, mental health outcomes and self-esteem that proved to be the most important themes of the literature. These codes were categorized into larger themes that were in line with the research objectives, e.g. the effect of social media on self-esteem and supportive online communities. Colour coding and spreadsheets were used to arrange the analysis on how each theme was developed. This </w:t>
      </w:r>
      <w:r w:rsidRPr="00216ED0">
        <w:rPr>
          <w:rFonts w:cs="Arial"/>
        </w:rPr>
        <w:lastRenderedPageBreak/>
        <w:t>method enabled a simple comparison of the sources and enabled the formation of trends in the research. Indicatively, the theme of self-esteem was a feature that was evident throughout the various studies, which validated its relevance in determining the effects of social media on the mental health of students. These structured themes will be elaborated and discussed further in Chapter 4 giving a clear connection between the available literature and the findings of the research.</w:t>
      </w:r>
    </w:p>
    <w:p w14:paraId="34D844F4" w14:textId="523EBDF0" w:rsidR="00B01396" w:rsidRPr="00B30BCA" w:rsidRDefault="00292A36" w:rsidP="00C734C8">
      <w:pPr>
        <w:pStyle w:val="Heading2"/>
        <w:numPr>
          <w:ilvl w:val="1"/>
          <w:numId w:val="1"/>
        </w:numPr>
        <w:spacing w:before="240"/>
        <w:rPr>
          <w:rFonts w:cs="Arial"/>
          <w:i w:val="0"/>
          <w:iCs/>
          <w:sz w:val="22"/>
          <w:szCs w:val="22"/>
        </w:rPr>
      </w:pPr>
      <w:bookmarkStart w:id="20" w:name="_Toc226201845"/>
      <w:r w:rsidRPr="00B30BCA">
        <w:rPr>
          <w:rFonts w:cs="Arial"/>
          <w:i w:val="0"/>
          <w:iCs/>
          <w:sz w:val="22"/>
          <w:szCs w:val="22"/>
        </w:rPr>
        <w:t>Ethical Considerations</w:t>
      </w:r>
      <w:bookmarkEnd w:id="20"/>
      <w:r w:rsidRPr="00B30BCA">
        <w:rPr>
          <w:rFonts w:cs="Arial"/>
          <w:i w:val="0"/>
          <w:iCs/>
          <w:sz w:val="22"/>
          <w:szCs w:val="22"/>
        </w:rPr>
        <w:t xml:space="preserve">  </w:t>
      </w:r>
    </w:p>
    <w:p w14:paraId="49BDBF83" w14:textId="5A87A919" w:rsidR="006A4573" w:rsidRPr="00216ED0" w:rsidRDefault="00AA3959" w:rsidP="00C734C8">
      <w:pPr>
        <w:spacing w:before="240"/>
        <w:rPr>
          <w:rFonts w:cs="Arial"/>
        </w:rPr>
      </w:pPr>
      <w:r w:rsidRPr="00216ED0">
        <w:rPr>
          <w:rFonts w:cs="Arial"/>
        </w:rPr>
        <w:t xml:space="preserve">The research was purely secondary in nature, i.e. no new data was collected. Nevertheless, ethical issues remained a part of the process. The academic integrity was upheld through proper citation of all the sources using the Harvard referencing style. All the sources were </w:t>
      </w:r>
      <w:proofErr w:type="spellStart"/>
      <w:r w:rsidRPr="00216ED0">
        <w:rPr>
          <w:rFonts w:cs="Arial"/>
        </w:rPr>
        <w:t>analyzed</w:t>
      </w:r>
      <w:proofErr w:type="spellEnd"/>
      <w:r w:rsidRPr="00216ED0">
        <w:rPr>
          <w:rFonts w:cs="Arial"/>
        </w:rPr>
        <w:t xml:space="preserve"> about their credibility and reliability before being included in the research. Moreover, the process of the research was based on transparency and credibility. There was an attempt to present the literature fairly and make sure that various points of view were considered, particularly in those studies that </w:t>
      </w:r>
      <w:proofErr w:type="spellStart"/>
      <w:r w:rsidRPr="00216ED0">
        <w:rPr>
          <w:rFonts w:cs="Arial"/>
        </w:rPr>
        <w:t>analyzed</w:t>
      </w:r>
      <w:proofErr w:type="spellEnd"/>
      <w:r w:rsidRPr="00216ED0">
        <w:rPr>
          <w:rFonts w:cs="Arial"/>
        </w:rPr>
        <w:t xml:space="preserve"> the positive side of social media use. </w:t>
      </w:r>
      <w:r w:rsidR="006A4573" w:rsidRPr="00216ED0">
        <w:rPr>
          <w:rFonts w:cs="Arial"/>
        </w:rPr>
        <w:t xml:space="preserve"> </w:t>
      </w:r>
    </w:p>
    <w:p w14:paraId="7F51675F" w14:textId="23FCC04F" w:rsidR="00292A36" w:rsidRPr="00B30BCA" w:rsidRDefault="00292A36" w:rsidP="00C734C8">
      <w:pPr>
        <w:pStyle w:val="Heading2"/>
        <w:numPr>
          <w:ilvl w:val="1"/>
          <w:numId w:val="1"/>
        </w:numPr>
        <w:spacing w:before="240"/>
        <w:rPr>
          <w:rFonts w:cs="Arial"/>
          <w:i w:val="0"/>
          <w:iCs/>
          <w:sz w:val="22"/>
          <w:szCs w:val="22"/>
        </w:rPr>
      </w:pPr>
      <w:bookmarkStart w:id="21" w:name="_Toc226201846"/>
      <w:r w:rsidRPr="00B30BCA">
        <w:rPr>
          <w:rFonts w:cs="Arial"/>
          <w:i w:val="0"/>
          <w:iCs/>
          <w:sz w:val="22"/>
          <w:szCs w:val="22"/>
        </w:rPr>
        <w:t>Chapter Conclusion</w:t>
      </w:r>
      <w:bookmarkEnd w:id="21"/>
      <w:r w:rsidRPr="00B30BCA">
        <w:rPr>
          <w:rFonts w:cs="Arial"/>
          <w:i w:val="0"/>
          <w:iCs/>
          <w:sz w:val="22"/>
          <w:szCs w:val="22"/>
        </w:rPr>
        <w:t xml:space="preserve"> </w:t>
      </w:r>
    </w:p>
    <w:p w14:paraId="447B5F3D" w14:textId="55040496" w:rsidR="006A4573" w:rsidRPr="00216ED0" w:rsidRDefault="00AA3959" w:rsidP="00C734C8">
      <w:pPr>
        <w:spacing w:before="240"/>
        <w:rPr>
          <w:rFonts w:cs="Arial"/>
        </w:rPr>
      </w:pPr>
      <w:r w:rsidRPr="00216ED0">
        <w:rPr>
          <w:rFonts w:cs="Arial"/>
        </w:rPr>
        <w:t xml:space="preserve">The chapter has described the research methods that were employed to collect and </w:t>
      </w:r>
      <w:proofErr w:type="spellStart"/>
      <w:r w:rsidRPr="00216ED0">
        <w:rPr>
          <w:rFonts w:cs="Arial"/>
        </w:rPr>
        <w:t>analyze</w:t>
      </w:r>
      <w:proofErr w:type="spellEnd"/>
      <w:r w:rsidRPr="00216ED0">
        <w:rPr>
          <w:rFonts w:cs="Arial"/>
        </w:rPr>
        <w:t xml:space="preserve"> the secondary data in the dissertation. It stressed the relevance of structured search strategy, i.e., the development of keywords, utilization of Boolean operators, and filters to narrow down to pertinent, peer-reviewed materials. The thematic analysis approach assisted in determining the relevant themes based on the literature including social comparison, mental health consequences, and online support networks. The research was also to be made transparent and reliable and therefore, the ethical considerations were considered. The results of this analysis will be presented in Chapter 4, and each of the themes will be discussed in connection to the research question and provide information on how the use of social media affects the mental wellbeing of students.</w:t>
      </w:r>
    </w:p>
    <w:p w14:paraId="7F8BD393" w14:textId="77777777" w:rsidR="005446BF" w:rsidRPr="00216ED0" w:rsidRDefault="005446BF" w:rsidP="00C734C8">
      <w:pPr>
        <w:pStyle w:val="ListParagraph"/>
        <w:spacing w:before="240" w:line="360" w:lineRule="auto"/>
        <w:jc w:val="both"/>
        <w:rPr>
          <w:rFonts w:ascii="Arial" w:hAnsi="Arial" w:cs="Arial"/>
        </w:rPr>
      </w:pPr>
    </w:p>
    <w:p w14:paraId="5E181129" w14:textId="77777777" w:rsidR="00DD20C5" w:rsidRPr="00D55099" w:rsidRDefault="00DD20C5" w:rsidP="00C734C8">
      <w:pPr>
        <w:spacing w:before="240"/>
        <w:rPr>
          <w:rFonts w:eastAsia="Calibri Light" w:cs="Arial"/>
          <w:b/>
          <w:kern w:val="0"/>
          <w:lang w:eastAsia="en-GB" w:bidi="en-GB"/>
          <w14:ligatures w14:val="none"/>
        </w:rPr>
      </w:pPr>
      <w:r w:rsidRPr="00216ED0">
        <w:rPr>
          <w:rFonts w:cs="Arial"/>
        </w:rPr>
        <w:br w:type="page"/>
      </w:r>
    </w:p>
    <w:p w14:paraId="1134D897" w14:textId="0F4932CD" w:rsidR="001C3AF6" w:rsidRPr="00D55099" w:rsidRDefault="001C3AF6" w:rsidP="00C734C8">
      <w:pPr>
        <w:pStyle w:val="Heading1"/>
        <w:spacing w:before="240" w:line="360" w:lineRule="auto"/>
        <w:ind w:left="0"/>
        <w:jc w:val="both"/>
        <w:rPr>
          <w:rFonts w:cs="Arial"/>
          <w:sz w:val="22"/>
          <w:szCs w:val="22"/>
        </w:rPr>
      </w:pPr>
      <w:bookmarkStart w:id="22" w:name="_Toc226201847"/>
      <w:r w:rsidRPr="00D55099">
        <w:rPr>
          <w:rFonts w:cs="Arial"/>
          <w:sz w:val="22"/>
          <w:szCs w:val="22"/>
        </w:rPr>
        <w:lastRenderedPageBreak/>
        <w:t>C</w:t>
      </w:r>
      <w:r w:rsidR="00636D9A" w:rsidRPr="00D55099">
        <w:rPr>
          <w:rFonts w:cs="Arial"/>
          <w:sz w:val="22"/>
          <w:szCs w:val="22"/>
        </w:rPr>
        <w:t>HAPTER</w:t>
      </w:r>
      <w:r w:rsidRPr="00D55099">
        <w:rPr>
          <w:rFonts w:cs="Arial"/>
          <w:sz w:val="22"/>
          <w:szCs w:val="22"/>
        </w:rPr>
        <w:t xml:space="preserve"> 4 – Findings and Discussion</w:t>
      </w:r>
      <w:bookmarkEnd w:id="22"/>
      <w:r w:rsidRPr="00D55099">
        <w:rPr>
          <w:rFonts w:cs="Arial"/>
          <w:sz w:val="22"/>
          <w:szCs w:val="22"/>
        </w:rPr>
        <w:t xml:space="preserve"> </w:t>
      </w:r>
    </w:p>
    <w:p w14:paraId="0CB43921" w14:textId="39232FDA" w:rsidR="001C3AF6" w:rsidRPr="00D55099" w:rsidRDefault="001C3AF6" w:rsidP="00C734C8">
      <w:pPr>
        <w:pStyle w:val="Heading2"/>
        <w:spacing w:before="240"/>
        <w:rPr>
          <w:rFonts w:cs="Arial"/>
          <w:i w:val="0"/>
          <w:sz w:val="22"/>
          <w:szCs w:val="22"/>
        </w:rPr>
      </w:pPr>
      <w:bookmarkStart w:id="23" w:name="_Toc226201848"/>
      <w:r w:rsidRPr="00D55099">
        <w:rPr>
          <w:rFonts w:cs="Arial"/>
          <w:i w:val="0"/>
          <w:sz w:val="22"/>
          <w:szCs w:val="22"/>
        </w:rPr>
        <w:t>4.1 –</w:t>
      </w:r>
      <w:r w:rsidR="00636D9A" w:rsidRPr="00D55099">
        <w:rPr>
          <w:rFonts w:cs="Arial"/>
          <w:i w:val="0"/>
          <w:sz w:val="22"/>
          <w:szCs w:val="22"/>
        </w:rPr>
        <w:t xml:space="preserve"> </w:t>
      </w:r>
      <w:r w:rsidRPr="00D55099">
        <w:rPr>
          <w:rFonts w:cs="Arial"/>
          <w:i w:val="0"/>
          <w:sz w:val="22"/>
          <w:szCs w:val="22"/>
        </w:rPr>
        <w:t>Introduction</w:t>
      </w:r>
      <w:bookmarkEnd w:id="23"/>
      <w:r w:rsidRPr="00D55099">
        <w:rPr>
          <w:rFonts w:cs="Arial"/>
          <w:i w:val="0"/>
          <w:sz w:val="22"/>
          <w:szCs w:val="22"/>
        </w:rPr>
        <w:t xml:space="preserve"> </w:t>
      </w:r>
    </w:p>
    <w:p w14:paraId="367F223F" w14:textId="02F48C0D" w:rsidR="00636D9A" w:rsidRPr="00216ED0" w:rsidRDefault="00B4031E" w:rsidP="00C734C8">
      <w:pPr>
        <w:spacing w:before="240"/>
        <w:rPr>
          <w:rFonts w:cs="Arial"/>
        </w:rPr>
      </w:pPr>
      <w:r w:rsidRPr="00216ED0">
        <w:rPr>
          <w:rFonts w:cs="Arial"/>
        </w:rPr>
        <w:t>In this chapter, the results of the thematic analysis of the secondary data connected with the issue of the effect of social media use on the mental health and wellbeing of university students in the UK are provided. The chapter gives a thorough analysis of the themes that are found in the literature reviewed and how these themes find their way in addressing the research question. Themes will be discussed concerning the current studies, providing information about the positive and negative outcomes of social media use on the mental health of students. The applicability of these themes to the present policy and academic viewpoints is also discussed in this discussion</w:t>
      </w:r>
      <w:r w:rsidR="00DD20C5" w:rsidRPr="00216ED0">
        <w:rPr>
          <w:rFonts w:cs="Arial"/>
        </w:rPr>
        <w:t>.</w:t>
      </w:r>
    </w:p>
    <w:p w14:paraId="49AC5888" w14:textId="7754ECC9" w:rsidR="001C3AF6" w:rsidRPr="00D55099" w:rsidRDefault="001C3AF6" w:rsidP="00C734C8">
      <w:pPr>
        <w:pStyle w:val="Heading2"/>
        <w:spacing w:before="240"/>
        <w:rPr>
          <w:rFonts w:cs="Arial"/>
          <w:i w:val="0"/>
          <w:iCs/>
          <w:sz w:val="22"/>
          <w:szCs w:val="22"/>
        </w:rPr>
      </w:pPr>
      <w:bookmarkStart w:id="24" w:name="_Toc226201849"/>
      <w:r w:rsidRPr="00D55099">
        <w:rPr>
          <w:rFonts w:cs="Arial"/>
          <w:i w:val="0"/>
          <w:iCs/>
          <w:sz w:val="22"/>
          <w:szCs w:val="22"/>
        </w:rPr>
        <w:t>4.2 – Thematic Analysis</w:t>
      </w:r>
      <w:bookmarkEnd w:id="24"/>
      <w:r w:rsidRPr="00D55099">
        <w:rPr>
          <w:rFonts w:cs="Arial"/>
          <w:i w:val="0"/>
          <w:iCs/>
          <w:sz w:val="22"/>
          <w:szCs w:val="22"/>
        </w:rPr>
        <w:t xml:space="preserve"> </w:t>
      </w:r>
    </w:p>
    <w:p w14:paraId="3B39D7B4" w14:textId="14DE7A3C" w:rsidR="00636D9A" w:rsidRPr="00216ED0" w:rsidRDefault="00B4031E" w:rsidP="00C734C8">
      <w:pPr>
        <w:spacing w:before="240"/>
        <w:rPr>
          <w:rFonts w:cs="Arial"/>
          <w:lang w:val="en-US"/>
        </w:rPr>
      </w:pPr>
      <w:r w:rsidRPr="00216ED0">
        <w:rPr>
          <w:rFonts w:cs="Arial"/>
        </w:rPr>
        <w:t xml:space="preserve">Thematic analysis is a qualitative research method that is applied to recognize and discuss patterns (or themes) in data. It entails the sorting of data, coding of the data and combining the codes to broad themes which assist in explaining the research question. This approach is especially helpful when one is studying the secondary data because it enables exploring the existing literature to discover tendencies and common ideas that can help to comprehend the complex problem (Bader, </w:t>
      </w:r>
      <w:proofErr w:type="spellStart"/>
      <w:r w:rsidRPr="00216ED0">
        <w:rPr>
          <w:rFonts w:cs="Arial"/>
        </w:rPr>
        <w:t>Gadoud</w:t>
      </w:r>
      <w:proofErr w:type="spellEnd"/>
      <w:r w:rsidRPr="00216ED0">
        <w:rPr>
          <w:rFonts w:cs="Arial"/>
        </w:rPr>
        <w:t xml:space="preserve"> and Preston, 2023). It was decided to use thematic analysis in this dissertation because it provides a flexible, but systematic approach to the decomposition of large amounts of qualitative data of various origins such as peer-reviewed journal articles and reports on the effects of social media on mental health (Southwick et al., 2022</w:t>
      </w:r>
      <w:r w:rsidR="00CF6D23" w:rsidRPr="00216ED0">
        <w:rPr>
          <w:rFonts w:cs="Arial"/>
          <w:lang w:val="en-US"/>
        </w:rPr>
        <w:t>)</w:t>
      </w:r>
      <w:r w:rsidR="00DD20C5" w:rsidRPr="00216ED0">
        <w:rPr>
          <w:rFonts w:cs="Arial"/>
        </w:rPr>
        <w:t>.</w:t>
      </w:r>
    </w:p>
    <w:p w14:paraId="1E614ABD" w14:textId="58068E3E" w:rsidR="001C3AF6" w:rsidRPr="00D55099" w:rsidRDefault="001C3AF6" w:rsidP="00C734C8">
      <w:pPr>
        <w:pStyle w:val="Heading2"/>
        <w:spacing w:before="240"/>
        <w:rPr>
          <w:rFonts w:cs="Arial"/>
          <w:i w:val="0"/>
          <w:iCs/>
          <w:sz w:val="22"/>
          <w:szCs w:val="22"/>
        </w:rPr>
      </w:pPr>
      <w:bookmarkStart w:id="25" w:name="_Toc226201850"/>
      <w:r w:rsidRPr="00D55099">
        <w:rPr>
          <w:rFonts w:cs="Arial"/>
          <w:i w:val="0"/>
          <w:iCs/>
          <w:sz w:val="22"/>
          <w:szCs w:val="22"/>
        </w:rPr>
        <w:t xml:space="preserve">4.3 – Theme 1 </w:t>
      </w:r>
      <w:r w:rsidR="001E5BD6" w:rsidRPr="00D55099">
        <w:rPr>
          <w:rFonts w:cs="Arial"/>
          <w:i w:val="0"/>
          <w:iCs/>
          <w:sz w:val="22"/>
          <w:szCs w:val="22"/>
        </w:rPr>
        <w:t>The Impact of social media on Self-Esteem</w:t>
      </w:r>
      <w:bookmarkEnd w:id="25"/>
      <w:r w:rsidR="001E5BD6" w:rsidRPr="00D55099">
        <w:rPr>
          <w:rFonts w:cs="Arial"/>
          <w:i w:val="0"/>
          <w:iCs/>
          <w:sz w:val="22"/>
          <w:szCs w:val="22"/>
        </w:rPr>
        <w:t xml:space="preserve"> </w:t>
      </w:r>
    </w:p>
    <w:p w14:paraId="37162A03" w14:textId="09C4AB5A" w:rsidR="007063BA" w:rsidRPr="00216ED0" w:rsidRDefault="007063BA" w:rsidP="00C734C8">
      <w:pPr>
        <w:pStyle w:val="Heading4"/>
        <w:spacing w:before="240"/>
        <w:rPr>
          <w:rFonts w:ascii="Arial" w:hAnsi="Arial" w:cs="Arial"/>
        </w:rPr>
      </w:pPr>
      <w:r w:rsidRPr="00216ED0">
        <w:rPr>
          <w:rFonts w:ascii="Arial" w:hAnsi="Arial" w:cs="Arial"/>
          <w:i w:val="0"/>
          <w:iCs w:val="0"/>
          <w:color w:val="000000" w:themeColor="text1"/>
        </w:rPr>
        <w:t>Definition</w:t>
      </w:r>
      <w:r w:rsidRPr="00216ED0">
        <w:rPr>
          <w:rFonts w:ascii="Arial" w:hAnsi="Arial" w:cs="Arial"/>
        </w:rPr>
        <w:t xml:space="preserve"> </w:t>
      </w:r>
    </w:p>
    <w:p w14:paraId="02827290" w14:textId="6D92BAD8" w:rsidR="00DD20C5" w:rsidRPr="00216ED0" w:rsidRDefault="00CD2C1A" w:rsidP="00C734C8">
      <w:pPr>
        <w:spacing w:before="240"/>
        <w:rPr>
          <w:rFonts w:cs="Arial"/>
        </w:rPr>
      </w:pPr>
      <w:r w:rsidRPr="00216ED0">
        <w:rPr>
          <w:rFonts w:cs="Arial"/>
        </w:rPr>
        <w:t xml:space="preserve">The idea of self-esteem is the general assessment of self-worth that considers self-respect, self-acceptance, and self-worth. It is a person’s thoughts concerning his or her ability and belonging. When it comes to social media, self-esteem tends to be influenced by the comparisons between the life that is lived and the life that is shown online, which is highly developed and, in some cases, idealized. Instagram, Facebook, and </w:t>
      </w:r>
      <w:proofErr w:type="spellStart"/>
      <w:r w:rsidRPr="00216ED0">
        <w:rPr>
          <w:rFonts w:cs="Arial"/>
        </w:rPr>
        <w:t>Tik</w:t>
      </w:r>
      <w:proofErr w:type="spellEnd"/>
      <w:r w:rsidRPr="00216ED0">
        <w:rPr>
          <w:rFonts w:cs="Arial"/>
        </w:rPr>
        <w:t xml:space="preserve"> </w:t>
      </w:r>
      <w:proofErr w:type="spellStart"/>
      <w:r w:rsidRPr="00216ED0">
        <w:rPr>
          <w:rFonts w:cs="Arial"/>
        </w:rPr>
        <w:t>Tok</w:t>
      </w:r>
      <w:proofErr w:type="spellEnd"/>
      <w:r w:rsidRPr="00216ED0">
        <w:rPr>
          <w:rFonts w:cs="Arial"/>
        </w:rPr>
        <w:t xml:space="preserve"> allow users to share only those carefully selected posts about their lives, which do not necessarily correspond to reality</w:t>
      </w:r>
      <w:r w:rsidR="009235BC" w:rsidRPr="00216ED0">
        <w:rPr>
          <w:rFonts w:cs="Arial"/>
        </w:rPr>
        <w:t xml:space="preserve">. </w:t>
      </w:r>
    </w:p>
    <w:p w14:paraId="6920ED58" w14:textId="77777777" w:rsidR="007063BA" w:rsidRPr="00216ED0" w:rsidRDefault="007063BA" w:rsidP="00C734C8">
      <w:pPr>
        <w:pStyle w:val="Heading4"/>
        <w:spacing w:before="240"/>
        <w:rPr>
          <w:rFonts w:ascii="Arial" w:hAnsi="Arial" w:cs="Arial"/>
          <w:color w:val="000000" w:themeColor="text1"/>
        </w:rPr>
      </w:pPr>
      <w:r w:rsidRPr="00216ED0">
        <w:rPr>
          <w:rFonts w:ascii="Arial" w:hAnsi="Arial" w:cs="Arial"/>
          <w:i w:val="0"/>
          <w:iCs w:val="0"/>
          <w:color w:val="000000" w:themeColor="text1"/>
        </w:rPr>
        <w:lastRenderedPageBreak/>
        <w:t>Background</w:t>
      </w:r>
      <w:r w:rsidRPr="00216ED0">
        <w:rPr>
          <w:rFonts w:ascii="Arial" w:hAnsi="Arial" w:cs="Arial"/>
          <w:color w:val="000000" w:themeColor="text1"/>
        </w:rPr>
        <w:t xml:space="preserve"> </w:t>
      </w:r>
      <w:r w:rsidRPr="00216ED0">
        <w:rPr>
          <w:rFonts w:ascii="Arial" w:hAnsi="Arial" w:cs="Arial"/>
          <w:i w:val="0"/>
          <w:iCs w:val="0"/>
          <w:color w:val="000000" w:themeColor="text1"/>
        </w:rPr>
        <w:t>Information</w:t>
      </w:r>
    </w:p>
    <w:p w14:paraId="616ED9E7" w14:textId="77777777" w:rsidR="00CD2C1A" w:rsidRPr="00216ED0" w:rsidRDefault="00CD2C1A" w:rsidP="00C734C8">
      <w:pPr>
        <w:spacing w:before="240" w:after="100" w:afterAutospacing="1"/>
        <w:rPr>
          <w:rFonts w:cs="Arial"/>
        </w:rPr>
      </w:pPr>
      <w:r w:rsidRPr="00216ED0">
        <w:rPr>
          <w:rFonts w:cs="Arial"/>
        </w:rPr>
        <w:t xml:space="preserve">Traditionally, the interaction between media consumption and self-esteem has been one of the primary topics of psychological studies. Research was mainly focused on the conventional forms of media like television and magazines that were found to be strongly associated with poor body image, particularly in women (Wu, Kemps and Prichard, 2024). These issues have been magnified with the emergence of social media. Instagram, Facebook, and </w:t>
      </w:r>
      <w:proofErr w:type="spellStart"/>
      <w:r w:rsidRPr="00216ED0">
        <w:rPr>
          <w:rFonts w:cs="Arial"/>
        </w:rPr>
        <w:t>Tik</w:t>
      </w:r>
      <w:proofErr w:type="spellEnd"/>
      <w:r w:rsidRPr="00216ED0">
        <w:rPr>
          <w:rFonts w:cs="Arial"/>
        </w:rPr>
        <w:t xml:space="preserve"> </w:t>
      </w:r>
      <w:proofErr w:type="spellStart"/>
      <w:r w:rsidRPr="00216ED0">
        <w:rPr>
          <w:rFonts w:cs="Arial"/>
        </w:rPr>
        <w:t>Tok</w:t>
      </w:r>
      <w:proofErr w:type="spellEnd"/>
      <w:r w:rsidRPr="00216ED0">
        <w:rPr>
          <w:rFonts w:cs="Arial"/>
        </w:rPr>
        <w:t xml:space="preserve"> are social media platforms that show their users a continuous flow of highly edited images of other people and their lives. </w:t>
      </w:r>
    </w:p>
    <w:p w14:paraId="6DE4A2E4" w14:textId="011A1A48" w:rsidR="007063BA" w:rsidRPr="00216ED0" w:rsidRDefault="00CD2C1A" w:rsidP="00C734C8">
      <w:pPr>
        <w:spacing w:before="240" w:after="100" w:afterAutospacing="1"/>
        <w:rPr>
          <w:rFonts w:cs="Arial"/>
          <w:highlight w:val="yellow"/>
          <w:lang w:val="en-US"/>
        </w:rPr>
      </w:pPr>
      <w:r w:rsidRPr="00216ED0">
        <w:rPr>
          <w:rFonts w:cs="Arial"/>
        </w:rPr>
        <w:t>Compared to conventional media, social media provides users with the option of interacting with the content directly with likes, comments, shares, and is therefore a more interactive and, in some cases, more psychologically influential media (</w:t>
      </w:r>
      <w:proofErr w:type="spellStart"/>
      <w:r w:rsidRPr="00216ED0">
        <w:rPr>
          <w:rFonts w:cs="Arial"/>
        </w:rPr>
        <w:t>Ilieva</w:t>
      </w:r>
      <w:proofErr w:type="spellEnd"/>
      <w:r w:rsidRPr="00216ED0">
        <w:rPr>
          <w:rFonts w:cs="Arial"/>
        </w:rPr>
        <w:t xml:space="preserve"> et al., 2024). In the case of university students, the upgrading to a higher education level is usually accompanied by the circumstances of finding a way in a new social environment, the academic stress, self-identity development (Le </w:t>
      </w:r>
      <w:proofErr w:type="spellStart"/>
      <w:r w:rsidRPr="00216ED0">
        <w:rPr>
          <w:rFonts w:cs="Arial"/>
        </w:rPr>
        <w:t>Thanh</w:t>
      </w:r>
      <w:proofErr w:type="spellEnd"/>
      <w:r w:rsidRPr="00216ED0">
        <w:rPr>
          <w:rFonts w:cs="Arial"/>
        </w:rPr>
        <w:t xml:space="preserve"> Thao and </w:t>
      </w:r>
      <w:proofErr w:type="spellStart"/>
      <w:r w:rsidRPr="00216ED0">
        <w:rPr>
          <w:rFonts w:cs="Arial"/>
        </w:rPr>
        <w:t>Trut</w:t>
      </w:r>
      <w:proofErr w:type="spellEnd"/>
      <w:r w:rsidRPr="00216ED0">
        <w:rPr>
          <w:rFonts w:cs="Arial"/>
        </w:rPr>
        <w:t xml:space="preserve"> </w:t>
      </w:r>
      <w:proofErr w:type="spellStart"/>
      <w:r w:rsidRPr="00216ED0">
        <w:rPr>
          <w:rFonts w:cs="Arial"/>
        </w:rPr>
        <w:t>Thuy</w:t>
      </w:r>
      <w:proofErr w:type="spellEnd"/>
      <w:r w:rsidRPr="00216ED0">
        <w:rPr>
          <w:rFonts w:cs="Arial"/>
        </w:rPr>
        <w:t>, 2024). During this sort of transition, the students are especially susceptible to social comparisons, particularly where social media offers students such an endless parade of seemingly ideal lives</w:t>
      </w:r>
      <w:r w:rsidR="009235BC" w:rsidRPr="00216ED0">
        <w:rPr>
          <w:rFonts w:cs="Arial"/>
          <w:lang w:val="en-US"/>
        </w:rPr>
        <w:t xml:space="preserve">. </w:t>
      </w:r>
    </w:p>
    <w:p w14:paraId="7749FD3C" w14:textId="77777777" w:rsidR="007063BA" w:rsidRPr="00216ED0" w:rsidRDefault="007063BA" w:rsidP="00C734C8">
      <w:pPr>
        <w:pStyle w:val="Heading4"/>
        <w:spacing w:before="240"/>
        <w:rPr>
          <w:rFonts w:ascii="Arial" w:hAnsi="Arial" w:cs="Arial"/>
          <w:i w:val="0"/>
          <w:iCs w:val="0"/>
        </w:rPr>
      </w:pPr>
      <w:r w:rsidRPr="00216ED0">
        <w:rPr>
          <w:rFonts w:ascii="Arial" w:hAnsi="Arial" w:cs="Arial"/>
          <w:color w:val="000000" w:themeColor="text1"/>
        </w:rPr>
        <w:t>I</w:t>
      </w:r>
      <w:r w:rsidRPr="00216ED0">
        <w:rPr>
          <w:rFonts w:ascii="Arial" w:hAnsi="Arial" w:cs="Arial"/>
          <w:i w:val="0"/>
          <w:iCs w:val="0"/>
          <w:color w:val="000000" w:themeColor="text1"/>
        </w:rPr>
        <w:t>mpact on Research Question</w:t>
      </w:r>
    </w:p>
    <w:p w14:paraId="676D7EEE" w14:textId="38B74BE5" w:rsidR="00DD20C5" w:rsidRPr="00216ED0" w:rsidRDefault="00CD2C1A" w:rsidP="00C734C8">
      <w:pPr>
        <w:spacing w:before="240"/>
        <w:rPr>
          <w:rFonts w:cs="Arial"/>
          <w:lang w:val="en-US"/>
        </w:rPr>
      </w:pPr>
      <w:r w:rsidRPr="00216ED0">
        <w:rPr>
          <w:rFonts w:cs="Arial"/>
        </w:rPr>
        <w:t>This theme is a direct response to the research question because it examines the impact of social media use on the self-esteem of university students. There is a considerable amount of literature that indicates the importance of peer feedback on self-worth in students, especially likes, comments, and the quantity of their followers (Amin et al., 2025). When learners compare their value with these measurements, they can have changes in their self-worth, which can result in negative emotions in case they feel unacceptable or unrelated to the rest of the group. This problem is especially high in the situations involving university students who are attempting to form their identities and social connections under the pressure of academic requirements.</w:t>
      </w:r>
    </w:p>
    <w:p w14:paraId="6A42E4BF" w14:textId="77777777" w:rsidR="007063BA" w:rsidRPr="00216ED0" w:rsidRDefault="007063BA" w:rsidP="00C734C8">
      <w:pPr>
        <w:pStyle w:val="Heading4"/>
        <w:spacing w:before="240"/>
        <w:rPr>
          <w:rFonts w:ascii="Arial" w:hAnsi="Arial" w:cs="Arial"/>
          <w:i w:val="0"/>
          <w:iCs w:val="0"/>
          <w:color w:val="000000" w:themeColor="text1"/>
        </w:rPr>
      </w:pPr>
      <w:r w:rsidRPr="00216ED0">
        <w:rPr>
          <w:rFonts w:ascii="Arial" w:hAnsi="Arial" w:cs="Arial"/>
          <w:i w:val="0"/>
          <w:iCs w:val="0"/>
          <w:color w:val="000000" w:themeColor="text1"/>
        </w:rPr>
        <w:t>Statistical Information</w:t>
      </w:r>
    </w:p>
    <w:p w14:paraId="7CD7A580" w14:textId="60A21E94" w:rsidR="00DD20C5" w:rsidRPr="00216ED0" w:rsidRDefault="005E2F39" w:rsidP="00C734C8">
      <w:pPr>
        <w:spacing w:before="240"/>
        <w:rPr>
          <w:rFonts w:cs="Arial"/>
        </w:rPr>
      </w:pPr>
      <w:r w:rsidRPr="00216ED0">
        <w:rPr>
          <w:rFonts w:cs="Arial"/>
        </w:rPr>
        <w:t xml:space="preserve">Recent research points to the significant role of social media on self-esteem. According to a study conducted by Yu et al. (2024), 67 percent of students said they had negative feelings after comparing themselves to others on social media, and 45 percent said that such comparisons led to a decrease in their self-esteem. These data help highlight the negative impact social media has on the self-image of students and confirm the fears about its contribution to the development of the feelings of inadequacy. In addition, a survey by Ofcom </w:t>
      </w:r>
      <w:r w:rsidRPr="00216ED0">
        <w:rPr>
          <w:rFonts w:cs="Arial"/>
        </w:rPr>
        <w:lastRenderedPageBreak/>
        <w:t>(2025) revealed that half of all young adults aged 18-24 years experienced the pressure to create an idealised image of themselves online, and a resultant mismatch between their online and offline identity. These results demonstrate just how ubiquitous the impact of social media on self-esteem is and why interventions are needed to address the adverse effects of social media</w:t>
      </w:r>
      <w:r w:rsidR="009235BC" w:rsidRPr="00216ED0">
        <w:rPr>
          <w:rFonts w:cs="Arial"/>
        </w:rPr>
        <w:t xml:space="preserve">. </w:t>
      </w:r>
    </w:p>
    <w:p w14:paraId="142DB4B4" w14:textId="77777777" w:rsidR="007063BA" w:rsidRPr="00216ED0" w:rsidRDefault="007063BA" w:rsidP="00C734C8">
      <w:pPr>
        <w:pStyle w:val="Heading4"/>
        <w:spacing w:before="240"/>
        <w:rPr>
          <w:rFonts w:ascii="Arial" w:hAnsi="Arial" w:cs="Arial"/>
          <w:i w:val="0"/>
          <w:iCs w:val="0"/>
          <w:color w:val="000000" w:themeColor="text1"/>
        </w:rPr>
      </w:pPr>
      <w:r w:rsidRPr="00216ED0">
        <w:rPr>
          <w:rFonts w:ascii="Arial" w:hAnsi="Arial" w:cs="Arial"/>
          <w:i w:val="0"/>
          <w:iCs w:val="0"/>
          <w:color w:val="000000" w:themeColor="text1"/>
        </w:rPr>
        <w:t>Theories, Policies, and Legislation</w:t>
      </w:r>
    </w:p>
    <w:p w14:paraId="4621E71F" w14:textId="77777777" w:rsidR="00891675" w:rsidRPr="00216ED0" w:rsidRDefault="00891675" w:rsidP="00C734C8">
      <w:pPr>
        <w:spacing w:before="240"/>
        <w:rPr>
          <w:rFonts w:cs="Arial"/>
        </w:rPr>
      </w:pPr>
      <w:r w:rsidRPr="00216ED0">
        <w:rPr>
          <w:rFonts w:cs="Arial"/>
        </w:rPr>
        <w:t>The Social Comparison Theory (</w:t>
      </w:r>
      <w:proofErr w:type="spellStart"/>
      <w:r w:rsidRPr="00216ED0">
        <w:rPr>
          <w:rFonts w:cs="Arial"/>
        </w:rPr>
        <w:t>Festinger</w:t>
      </w:r>
      <w:proofErr w:type="spellEnd"/>
      <w:r w:rsidRPr="00216ED0">
        <w:rPr>
          <w:rFonts w:cs="Arial"/>
        </w:rPr>
        <w:t>, 1954) provides a theoretical explanation of the influence of the use of social media on self-esteem. This theory holds that when people consider self-worth, they do so by comparing themselves with others. In social media such as Instagram, where users share curated content about their lives, which often focuses on their best moments and best sides, these comparisons may result in negative self-assessment, especially in cases when the user feels inferior (Yu et al., 2024). According to the theory, social media can also make people feel inadequate because it gives users a great chance to make upward social comparisons (</w:t>
      </w:r>
      <w:proofErr w:type="spellStart"/>
      <w:r w:rsidRPr="00216ED0">
        <w:rPr>
          <w:rFonts w:cs="Arial"/>
        </w:rPr>
        <w:t>Plackett</w:t>
      </w:r>
      <w:proofErr w:type="spellEnd"/>
      <w:r w:rsidRPr="00216ED0">
        <w:rPr>
          <w:rFonts w:cs="Arial"/>
        </w:rPr>
        <w:t xml:space="preserve"> et al., 2023). </w:t>
      </w:r>
    </w:p>
    <w:p w14:paraId="48110409" w14:textId="22DAFCD3" w:rsidR="00DD20C5" w:rsidRPr="00216ED0" w:rsidRDefault="00891675" w:rsidP="00C734C8">
      <w:pPr>
        <w:spacing w:before="240"/>
        <w:rPr>
          <w:rFonts w:cs="Arial"/>
          <w:lang w:val="en-US"/>
        </w:rPr>
      </w:pPr>
      <w:r w:rsidRPr="00216ED0">
        <w:rPr>
          <w:rFonts w:cs="Arial"/>
        </w:rPr>
        <w:t>The Digital Economy Act 2017 in the UK has come up with policies that aim at safeguarding the user, especially young people, against harmful content on the internet. Moreover, social media platforms, in their turn, have been accused of having an insufficient degree of regulation on the matter of content regulation and the psychological health effects of online interactions (Ofcom, 2025). The Mental Health Policy of the UK has paid more attention to mental wellbeing recently, recognizing the influence of digital space on the mental health of students (Sutherland, 2025). However, the policies that deal directly with the connection between social media and self-esteem are immature</w:t>
      </w:r>
      <w:r w:rsidR="009235BC" w:rsidRPr="00216ED0">
        <w:rPr>
          <w:rFonts w:cs="Arial"/>
          <w:lang w:val="en-US"/>
        </w:rPr>
        <w:t xml:space="preserve">. </w:t>
      </w:r>
    </w:p>
    <w:p w14:paraId="13B595A6" w14:textId="77777777" w:rsidR="007063BA" w:rsidRPr="00216ED0" w:rsidRDefault="007063BA" w:rsidP="00C734C8">
      <w:pPr>
        <w:pStyle w:val="Heading4"/>
        <w:spacing w:before="240"/>
        <w:rPr>
          <w:rFonts w:ascii="Arial" w:hAnsi="Arial" w:cs="Arial"/>
          <w:i w:val="0"/>
          <w:iCs w:val="0"/>
          <w:color w:val="000000" w:themeColor="text1"/>
        </w:rPr>
      </w:pPr>
      <w:r w:rsidRPr="00216ED0">
        <w:rPr>
          <w:rFonts w:ascii="Arial" w:hAnsi="Arial" w:cs="Arial"/>
          <w:i w:val="0"/>
          <w:iCs w:val="0"/>
          <w:color w:val="000000" w:themeColor="text1"/>
        </w:rPr>
        <w:t>Implications</w:t>
      </w:r>
    </w:p>
    <w:p w14:paraId="6066C68C" w14:textId="7B7C5289" w:rsidR="00325C3C" w:rsidRPr="00216ED0" w:rsidRDefault="00325C3C" w:rsidP="00C734C8">
      <w:pPr>
        <w:spacing w:before="240"/>
        <w:rPr>
          <w:rFonts w:cs="Arial"/>
          <w:lang w:val="en-US"/>
        </w:rPr>
      </w:pPr>
      <w:r w:rsidRPr="00216ED0">
        <w:rPr>
          <w:rFonts w:cs="Arial"/>
          <w:b/>
          <w:bCs/>
          <w:lang w:val="en-US"/>
        </w:rPr>
        <w:t xml:space="preserve">Positive Implications: </w:t>
      </w:r>
      <w:r w:rsidR="00C0543D" w:rsidRPr="00216ED0">
        <w:rPr>
          <w:rFonts w:cs="Arial"/>
        </w:rPr>
        <w:t>There are positive implications of social media in terms of self-esteem as it can be used to help oneself, like finding the support of like-minded people or getting positive feedback because of using social media. As an example, LinkedIn may be used to boost self-esteem as it enables students to create professional networks, receive recognition of their success, and demonstrate their competencies (Leo et al., 2024). Also, social media gives marginalized groups a platform to receive support and have a sense of belonging, which may lead to positive self-identity (Xiao et al., 2024).</w:t>
      </w:r>
    </w:p>
    <w:p w14:paraId="18293FC9" w14:textId="4C13E41E" w:rsidR="00DD20C5" w:rsidRPr="00216ED0" w:rsidRDefault="00325C3C" w:rsidP="00C734C8">
      <w:pPr>
        <w:spacing w:before="240"/>
        <w:rPr>
          <w:rFonts w:cs="Arial"/>
          <w:lang w:val="en-US"/>
        </w:rPr>
      </w:pPr>
      <w:r w:rsidRPr="00216ED0">
        <w:rPr>
          <w:rFonts w:cs="Arial"/>
          <w:b/>
          <w:bCs/>
          <w:lang w:val="en-US"/>
        </w:rPr>
        <w:t xml:space="preserve">Negative Implications: </w:t>
      </w:r>
      <w:r w:rsidR="00C0543D" w:rsidRPr="00216ED0">
        <w:rPr>
          <w:rFonts w:cs="Arial"/>
        </w:rPr>
        <w:t xml:space="preserve">Conversely, social media can have a very harmful effect on self esteem when used excessively to engage in social comparison. Learners who absorb unrealistic beauty ideals or success models posted online can feel dissatisfied with their lives. </w:t>
      </w:r>
      <w:r w:rsidR="00C0543D" w:rsidRPr="00216ED0">
        <w:rPr>
          <w:rFonts w:cs="Arial"/>
        </w:rPr>
        <w:lastRenderedPageBreak/>
        <w:t>Such a vicious cycle may worsen mental problems like depression, anxiety, and social isolation. As Castillo-</w:t>
      </w:r>
      <w:proofErr w:type="spellStart"/>
      <w:r w:rsidR="00C0543D" w:rsidRPr="00216ED0">
        <w:rPr>
          <w:rFonts w:cs="Arial"/>
        </w:rPr>
        <w:t>Gualda</w:t>
      </w:r>
      <w:proofErr w:type="spellEnd"/>
      <w:r w:rsidR="00C0543D" w:rsidRPr="00216ED0">
        <w:rPr>
          <w:rFonts w:cs="Arial"/>
        </w:rPr>
        <w:t xml:space="preserve">, </w:t>
      </w:r>
      <w:proofErr w:type="spellStart"/>
      <w:r w:rsidR="00C0543D" w:rsidRPr="00216ED0">
        <w:rPr>
          <w:rFonts w:cs="Arial"/>
        </w:rPr>
        <w:t>Rathje</w:t>
      </w:r>
      <w:proofErr w:type="spellEnd"/>
      <w:r w:rsidR="00C0543D" w:rsidRPr="00216ED0">
        <w:rPr>
          <w:rFonts w:cs="Arial"/>
        </w:rPr>
        <w:t xml:space="preserve"> and Ramos-</w:t>
      </w:r>
      <w:proofErr w:type="spellStart"/>
      <w:r w:rsidR="00C0543D" w:rsidRPr="00216ED0">
        <w:rPr>
          <w:rFonts w:cs="Arial"/>
        </w:rPr>
        <w:t>Cejudo</w:t>
      </w:r>
      <w:proofErr w:type="spellEnd"/>
      <w:r w:rsidR="00C0543D" w:rsidRPr="00216ED0">
        <w:rPr>
          <w:rFonts w:cs="Arial"/>
        </w:rPr>
        <w:t xml:space="preserve"> (2026) discovered, students who spent more time on social media also tended to report having feelings of inadequacy and emotional distress, which further supports the idea that the effects of being exposed to idealized content are dangerous in the long term</w:t>
      </w:r>
      <w:r w:rsidR="006064C3" w:rsidRPr="00216ED0">
        <w:rPr>
          <w:rFonts w:cs="Arial"/>
          <w:lang w:val="en-US"/>
        </w:rPr>
        <w:t xml:space="preserve">. </w:t>
      </w:r>
    </w:p>
    <w:p w14:paraId="538020D2" w14:textId="77777777" w:rsidR="0082760D" w:rsidRPr="00DF0FED" w:rsidRDefault="0082760D" w:rsidP="00C734C8">
      <w:pPr>
        <w:pStyle w:val="Heading4"/>
        <w:spacing w:before="240"/>
        <w:rPr>
          <w:rFonts w:ascii="Arial" w:hAnsi="Arial" w:cs="Arial"/>
          <w:i w:val="0"/>
          <w:iCs w:val="0"/>
          <w:color w:val="000000" w:themeColor="text1"/>
        </w:rPr>
      </w:pPr>
      <w:r w:rsidRPr="00DF0FED">
        <w:rPr>
          <w:rFonts w:ascii="Arial" w:hAnsi="Arial" w:cs="Arial"/>
          <w:i w:val="0"/>
          <w:iCs w:val="0"/>
          <w:color w:val="000000" w:themeColor="text1"/>
        </w:rPr>
        <w:t>Examples from Your Articles</w:t>
      </w:r>
    </w:p>
    <w:tbl>
      <w:tblPr>
        <w:tblStyle w:val="TableGridLight"/>
        <w:tblW w:w="0" w:type="auto"/>
        <w:tblLook w:val="04A0" w:firstRow="1" w:lastRow="0" w:firstColumn="1" w:lastColumn="0" w:noHBand="0" w:noVBand="1"/>
      </w:tblPr>
      <w:tblGrid>
        <w:gridCol w:w="1358"/>
        <w:gridCol w:w="2728"/>
        <w:gridCol w:w="2407"/>
        <w:gridCol w:w="2523"/>
      </w:tblGrid>
      <w:tr w:rsidR="008028C3" w:rsidRPr="00216ED0" w14:paraId="07019F23" w14:textId="77777777" w:rsidTr="008028C3">
        <w:tc>
          <w:tcPr>
            <w:tcW w:w="0" w:type="auto"/>
            <w:hideMark/>
          </w:tcPr>
          <w:p w14:paraId="1960A521" w14:textId="77777777" w:rsidR="008028C3" w:rsidRPr="00216ED0" w:rsidRDefault="008028C3" w:rsidP="00C734C8">
            <w:pPr>
              <w:spacing w:before="240" w:after="160"/>
              <w:rPr>
                <w:rFonts w:cs="Arial"/>
                <w:b/>
                <w:bCs/>
                <w:lang w:val="en-US"/>
              </w:rPr>
            </w:pPr>
            <w:r w:rsidRPr="00216ED0">
              <w:rPr>
                <w:rFonts w:cs="Arial"/>
                <w:b/>
                <w:bCs/>
                <w:lang w:val="en-US"/>
              </w:rPr>
              <w:t>Article</w:t>
            </w:r>
          </w:p>
        </w:tc>
        <w:tc>
          <w:tcPr>
            <w:tcW w:w="0" w:type="auto"/>
            <w:hideMark/>
          </w:tcPr>
          <w:p w14:paraId="2BAB94AB" w14:textId="77777777" w:rsidR="008028C3" w:rsidRPr="00216ED0" w:rsidRDefault="008028C3" w:rsidP="00C734C8">
            <w:pPr>
              <w:spacing w:before="240" w:after="160"/>
              <w:rPr>
                <w:rFonts w:cs="Arial"/>
                <w:b/>
                <w:bCs/>
                <w:lang w:val="en-US"/>
              </w:rPr>
            </w:pPr>
            <w:r w:rsidRPr="00216ED0">
              <w:rPr>
                <w:rFonts w:cs="Arial"/>
                <w:b/>
                <w:bCs/>
                <w:lang w:val="en-US"/>
              </w:rPr>
              <w:t>Key Findings</w:t>
            </w:r>
          </w:p>
        </w:tc>
        <w:tc>
          <w:tcPr>
            <w:tcW w:w="0" w:type="auto"/>
            <w:hideMark/>
          </w:tcPr>
          <w:p w14:paraId="70732801" w14:textId="77777777" w:rsidR="008028C3" w:rsidRPr="00216ED0" w:rsidRDefault="008028C3" w:rsidP="00C734C8">
            <w:pPr>
              <w:spacing w:before="240" w:after="160"/>
              <w:rPr>
                <w:rFonts w:cs="Arial"/>
                <w:b/>
                <w:bCs/>
                <w:lang w:val="en-US"/>
              </w:rPr>
            </w:pPr>
            <w:r w:rsidRPr="00216ED0">
              <w:rPr>
                <w:rFonts w:cs="Arial"/>
                <w:b/>
                <w:bCs/>
                <w:lang w:val="en-US"/>
              </w:rPr>
              <w:t>Connection to Theme</w:t>
            </w:r>
          </w:p>
        </w:tc>
        <w:tc>
          <w:tcPr>
            <w:tcW w:w="0" w:type="auto"/>
            <w:hideMark/>
          </w:tcPr>
          <w:p w14:paraId="0CD29DEF" w14:textId="77777777" w:rsidR="008028C3" w:rsidRPr="00216ED0" w:rsidRDefault="008028C3" w:rsidP="00C734C8">
            <w:pPr>
              <w:spacing w:before="240" w:after="160"/>
              <w:rPr>
                <w:rFonts w:cs="Arial"/>
                <w:b/>
                <w:bCs/>
                <w:lang w:val="en-US"/>
              </w:rPr>
            </w:pPr>
            <w:r w:rsidRPr="00216ED0">
              <w:rPr>
                <w:rFonts w:cs="Arial"/>
                <w:b/>
                <w:bCs/>
                <w:lang w:val="en-US"/>
              </w:rPr>
              <w:t>Relevance to Research Question</w:t>
            </w:r>
          </w:p>
        </w:tc>
      </w:tr>
      <w:tr w:rsidR="008028C3" w:rsidRPr="00216ED0" w14:paraId="63FE44C3" w14:textId="77777777" w:rsidTr="008028C3">
        <w:tc>
          <w:tcPr>
            <w:tcW w:w="0" w:type="auto"/>
            <w:hideMark/>
          </w:tcPr>
          <w:p w14:paraId="6442B5DD" w14:textId="77777777" w:rsidR="008028C3" w:rsidRPr="00216ED0" w:rsidRDefault="008028C3" w:rsidP="00C734C8">
            <w:pPr>
              <w:spacing w:before="240" w:after="160"/>
              <w:rPr>
                <w:rFonts w:cs="Arial"/>
                <w:lang w:val="en-US"/>
              </w:rPr>
            </w:pPr>
            <w:r w:rsidRPr="00216ED0">
              <w:rPr>
                <w:rFonts w:cs="Arial"/>
                <w:b/>
                <w:bCs/>
                <w:lang w:val="en-US"/>
              </w:rPr>
              <w:t>Wu et al. (2024)</w:t>
            </w:r>
          </w:p>
        </w:tc>
        <w:tc>
          <w:tcPr>
            <w:tcW w:w="0" w:type="auto"/>
            <w:hideMark/>
          </w:tcPr>
          <w:p w14:paraId="6E47C94E" w14:textId="77777777" w:rsidR="008028C3" w:rsidRPr="00216ED0" w:rsidRDefault="008028C3" w:rsidP="00C734C8">
            <w:pPr>
              <w:spacing w:before="240" w:after="160"/>
              <w:rPr>
                <w:rFonts w:cs="Arial"/>
                <w:lang w:val="en-US"/>
              </w:rPr>
            </w:pPr>
            <w:r w:rsidRPr="00216ED0">
              <w:rPr>
                <w:rFonts w:cs="Arial"/>
                <w:lang w:val="en-US"/>
              </w:rPr>
              <w:t>Social media, especially fitness content, increases body image dissatisfaction.</w:t>
            </w:r>
          </w:p>
        </w:tc>
        <w:tc>
          <w:tcPr>
            <w:tcW w:w="0" w:type="auto"/>
            <w:hideMark/>
          </w:tcPr>
          <w:p w14:paraId="5302B65D" w14:textId="77777777" w:rsidR="008028C3" w:rsidRPr="00216ED0" w:rsidRDefault="008028C3" w:rsidP="00C734C8">
            <w:pPr>
              <w:spacing w:before="240" w:after="160"/>
              <w:rPr>
                <w:rFonts w:cs="Arial"/>
                <w:lang w:val="en-US"/>
              </w:rPr>
            </w:pPr>
            <w:r w:rsidRPr="00216ED0">
              <w:rPr>
                <w:rFonts w:cs="Arial"/>
                <w:lang w:val="en-US"/>
              </w:rPr>
              <w:t>Shows how social media worsens body image, impacting self-esteem.</w:t>
            </w:r>
          </w:p>
        </w:tc>
        <w:tc>
          <w:tcPr>
            <w:tcW w:w="0" w:type="auto"/>
            <w:hideMark/>
          </w:tcPr>
          <w:p w14:paraId="2A1ADF89" w14:textId="77777777" w:rsidR="008028C3" w:rsidRPr="00216ED0" w:rsidRDefault="008028C3" w:rsidP="00C734C8">
            <w:pPr>
              <w:spacing w:before="240" w:after="160"/>
              <w:rPr>
                <w:rFonts w:cs="Arial"/>
                <w:lang w:val="en-US"/>
              </w:rPr>
            </w:pPr>
            <w:r w:rsidRPr="00216ED0">
              <w:rPr>
                <w:rFonts w:cs="Arial"/>
                <w:lang w:val="en-US"/>
              </w:rPr>
              <w:t>Links social media use with decreased self-esteem, particularly in body image.</w:t>
            </w:r>
          </w:p>
        </w:tc>
      </w:tr>
      <w:tr w:rsidR="008028C3" w:rsidRPr="00216ED0" w14:paraId="0E049631" w14:textId="77777777" w:rsidTr="008028C3">
        <w:tc>
          <w:tcPr>
            <w:tcW w:w="0" w:type="auto"/>
            <w:hideMark/>
          </w:tcPr>
          <w:p w14:paraId="2CA0DD4F" w14:textId="77777777" w:rsidR="008028C3" w:rsidRPr="00216ED0" w:rsidRDefault="008028C3" w:rsidP="00C734C8">
            <w:pPr>
              <w:spacing w:before="240" w:after="160"/>
              <w:rPr>
                <w:rFonts w:cs="Arial"/>
                <w:lang w:val="en-US"/>
              </w:rPr>
            </w:pPr>
            <w:proofErr w:type="spellStart"/>
            <w:r w:rsidRPr="00216ED0">
              <w:rPr>
                <w:rFonts w:cs="Arial"/>
                <w:b/>
                <w:bCs/>
                <w:lang w:val="en-US"/>
              </w:rPr>
              <w:t>Ilieva</w:t>
            </w:r>
            <w:proofErr w:type="spellEnd"/>
            <w:r w:rsidRPr="00216ED0">
              <w:rPr>
                <w:rFonts w:cs="Arial"/>
                <w:b/>
                <w:bCs/>
                <w:lang w:val="en-US"/>
              </w:rPr>
              <w:t xml:space="preserve"> et al. (2024)</w:t>
            </w:r>
          </w:p>
        </w:tc>
        <w:tc>
          <w:tcPr>
            <w:tcW w:w="0" w:type="auto"/>
            <w:hideMark/>
          </w:tcPr>
          <w:p w14:paraId="3256EBD4" w14:textId="77777777" w:rsidR="008028C3" w:rsidRPr="00216ED0" w:rsidRDefault="008028C3" w:rsidP="00C734C8">
            <w:pPr>
              <w:spacing w:before="240" w:after="160"/>
              <w:rPr>
                <w:rFonts w:cs="Arial"/>
                <w:lang w:val="en-US"/>
              </w:rPr>
            </w:pPr>
            <w:r w:rsidRPr="00216ED0">
              <w:rPr>
                <w:rFonts w:cs="Arial"/>
                <w:lang w:val="en-US"/>
              </w:rPr>
              <w:t>Comparing to influencers lowers self-worth, especially for university students.</w:t>
            </w:r>
          </w:p>
        </w:tc>
        <w:tc>
          <w:tcPr>
            <w:tcW w:w="0" w:type="auto"/>
            <w:hideMark/>
          </w:tcPr>
          <w:p w14:paraId="4BA1EC79" w14:textId="77777777" w:rsidR="008028C3" w:rsidRPr="00216ED0" w:rsidRDefault="008028C3" w:rsidP="00C734C8">
            <w:pPr>
              <w:spacing w:before="240" w:after="160"/>
              <w:rPr>
                <w:rFonts w:cs="Arial"/>
                <w:lang w:val="en-US"/>
              </w:rPr>
            </w:pPr>
            <w:r w:rsidRPr="00216ED0">
              <w:rPr>
                <w:rFonts w:cs="Arial"/>
                <w:lang w:val="en-US"/>
              </w:rPr>
              <w:t>Connects comparison on social media with lower self-esteem.</w:t>
            </w:r>
          </w:p>
        </w:tc>
        <w:tc>
          <w:tcPr>
            <w:tcW w:w="0" w:type="auto"/>
            <w:hideMark/>
          </w:tcPr>
          <w:p w14:paraId="1DF9AA3D" w14:textId="77777777" w:rsidR="008028C3" w:rsidRPr="00216ED0" w:rsidRDefault="008028C3" w:rsidP="00C734C8">
            <w:pPr>
              <w:spacing w:before="240" w:after="160"/>
              <w:rPr>
                <w:rFonts w:cs="Arial"/>
                <w:lang w:val="en-US"/>
              </w:rPr>
            </w:pPr>
            <w:r w:rsidRPr="00216ED0">
              <w:rPr>
                <w:rFonts w:cs="Arial"/>
                <w:lang w:val="en-US"/>
              </w:rPr>
              <w:t>Reinforces social comparison’s negative effect on self-esteem.</w:t>
            </w:r>
          </w:p>
        </w:tc>
      </w:tr>
      <w:tr w:rsidR="008028C3" w:rsidRPr="00216ED0" w14:paraId="05DBDF37" w14:textId="77777777" w:rsidTr="008028C3">
        <w:tc>
          <w:tcPr>
            <w:tcW w:w="0" w:type="auto"/>
            <w:hideMark/>
          </w:tcPr>
          <w:p w14:paraId="610299D5" w14:textId="77777777" w:rsidR="008028C3" w:rsidRPr="00216ED0" w:rsidRDefault="008028C3" w:rsidP="00C734C8">
            <w:pPr>
              <w:spacing w:before="240" w:after="160"/>
              <w:rPr>
                <w:rFonts w:cs="Arial"/>
                <w:lang w:val="en-US"/>
              </w:rPr>
            </w:pPr>
            <w:r w:rsidRPr="00216ED0">
              <w:rPr>
                <w:rFonts w:cs="Arial"/>
                <w:b/>
                <w:bCs/>
                <w:lang w:val="en-US"/>
              </w:rPr>
              <w:t xml:space="preserve">Le </w:t>
            </w:r>
            <w:proofErr w:type="spellStart"/>
            <w:r w:rsidRPr="00216ED0">
              <w:rPr>
                <w:rFonts w:cs="Arial"/>
                <w:b/>
                <w:bCs/>
                <w:lang w:val="en-US"/>
              </w:rPr>
              <w:t>Thanh</w:t>
            </w:r>
            <w:proofErr w:type="spellEnd"/>
            <w:r w:rsidRPr="00216ED0">
              <w:rPr>
                <w:rFonts w:cs="Arial"/>
                <w:b/>
                <w:bCs/>
                <w:lang w:val="en-US"/>
              </w:rPr>
              <w:t xml:space="preserve"> Thao &amp; </w:t>
            </w:r>
            <w:proofErr w:type="spellStart"/>
            <w:r w:rsidRPr="00216ED0">
              <w:rPr>
                <w:rFonts w:cs="Arial"/>
                <w:b/>
                <w:bCs/>
                <w:lang w:val="en-US"/>
              </w:rPr>
              <w:t>Trut</w:t>
            </w:r>
            <w:proofErr w:type="spellEnd"/>
            <w:r w:rsidRPr="00216ED0">
              <w:rPr>
                <w:rFonts w:cs="Arial"/>
                <w:b/>
                <w:bCs/>
                <w:lang w:val="en-US"/>
              </w:rPr>
              <w:t xml:space="preserve"> </w:t>
            </w:r>
            <w:proofErr w:type="spellStart"/>
            <w:r w:rsidRPr="00216ED0">
              <w:rPr>
                <w:rFonts w:cs="Arial"/>
                <w:b/>
                <w:bCs/>
                <w:lang w:val="en-US"/>
              </w:rPr>
              <w:t>Thuy</w:t>
            </w:r>
            <w:proofErr w:type="spellEnd"/>
            <w:r w:rsidRPr="00216ED0">
              <w:rPr>
                <w:rFonts w:cs="Arial"/>
                <w:b/>
                <w:bCs/>
                <w:lang w:val="en-US"/>
              </w:rPr>
              <w:t xml:space="preserve"> (2024)</w:t>
            </w:r>
          </w:p>
        </w:tc>
        <w:tc>
          <w:tcPr>
            <w:tcW w:w="0" w:type="auto"/>
            <w:hideMark/>
          </w:tcPr>
          <w:p w14:paraId="3BD47DE2" w14:textId="77777777" w:rsidR="008028C3" w:rsidRPr="00216ED0" w:rsidRDefault="008028C3" w:rsidP="00C734C8">
            <w:pPr>
              <w:spacing w:before="240" w:after="160"/>
              <w:rPr>
                <w:rFonts w:cs="Arial"/>
                <w:lang w:val="en-US"/>
              </w:rPr>
            </w:pPr>
            <w:r w:rsidRPr="00216ED0">
              <w:rPr>
                <w:rFonts w:cs="Arial"/>
                <w:lang w:val="en-US"/>
              </w:rPr>
              <w:t>Passive social media use, particularly wealth-focused content, impacts self-esteem.</w:t>
            </w:r>
          </w:p>
        </w:tc>
        <w:tc>
          <w:tcPr>
            <w:tcW w:w="0" w:type="auto"/>
            <w:hideMark/>
          </w:tcPr>
          <w:p w14:paraId="61EE2A74" w14:textId="77777777" w:rsidR="008028C3" w:rsidRPr="00216ED0" w:rsidRDefault="008028C3" w:rsidP="00C734C8">
            <w:pPr>
              <w:spacing w:before="240" w:after="160"/>
              <w:rPr>
                <w:rFonts w:cs="Arial"/>
                <w:lang w:val="en-US"/>
              </w:rPr>
            </w:pPr>
            <w:r w:rsidRPr="00216ED0">
              <w:rPr>
                <w:rFonts w:cs="Arial"/>
                <w:lang w:val="en-US"/>
              </w:rPr>
              <w:t>Highlights the effect of passive social media consumption on self-esteem.</w:t>
            </w:r>
          </w:p>
        </w:tc>
        <w:tc>
          <w:tcPr>
            <w:tcW w:w="0" w:type="auto"/>
            <w:hideMark/>
          </w:tcPr>
          <w:p w14:paraId="08DF9ECD" w14:textId="77777777" w:rsidR="008028C3" w:rsidRPr="00216ED0" w:rsidRDefault="008028C3" w:rsidP="00C734C8">
            <w:pPr>
              <w:spacing w:before="240" w:after="160"/>
              <w:rPr>
                <w:rFonts w:cs="Arial"/>
                <w:lang w:val="en-US"/>
              </w:rPr>
            </w:pPr>
            <w:r w:rsidRPr="00216ED0">
              <w:rPr>
                <w:rFonts w:cs="Arial"/>
                <w:lang w:val="en-US"/>
              </w:rPr>
              <w:t>Shows how passive engagement with idealized content harms self-esteem.</w:t>
            </w:r>
          </w:p>
        </w:tc>
      </w:tr>
    </w:tbl>
    <w:p w14:paraId="7DB23007" w14:textId="77777777" w:rsidR="008028C3" w:rsidRPr="00216ED0" w:rsidRDefault="008028C3" w:rsidP="00C734C8">
      <w:pPr>
        <w:spacing w:before="240"/>
        <w:rPr>
          <w:rFonts w:cs="Arial"/>
          <w:lang w:val="en-US"/>
        </w:rPr>
      </w:pPr>
    </w:p>
    <w:p w14:paraId="602BCD4C" w14:textId="77777777" w:rsidR="008028C3" w:rsidRPr="00216ED0" w:rsidRDefault="008028C3" w:rsidP="00C734C8">
      <w:pPr>
        <w:spacing w:before="240"/>
        <w:rPr>
          <w:rFonts w:cs="Arial"/>
          <w:b/>
          <w:bCs/>
          <w:lang w:val="en-US"/>
        </w:rPr>
      </w:pPr>
      <w:r w:rsidRPr="00216ED0">
        <w:rPr>
          <w:rFonts w:cs="Arial"/>
          <w:b/>
          <w:bCs/>
          <w:lang w:val="en-US"/>
        </w:rPr>
        <w:t>Note for the Table</w:t>
      </w:r>
    </w:p>
    <w:p w14:paraId="764F3D01" w14:textId="2111CD16" w:rsidR="008028C3" w:rsidRPr="00216ED0" w:rsidRDefault="00C0543D" w:rsidP="00C734C8">
      <w:pPr>
        <w:spacing w:before="240"/>
        <w:rPr>
          <w:rFonts w:cs="Arial"/>
          <w:lang w:val="en-US"/>
        </w:rPr>
      </w:pPr>
      <w:r w:rsidRPr="00216ED0">
        <w:rPr>
          <w:rFonts w:cs="Arial"/>
        </w:rPr>
        <w:t>This table is a summary of some of the important findings on the adverse effects of social media on self-esteem. The studies affirm that social comparison, especially with influencers and idealised content, reduces self-esteem in students, which answers the research questions on the psychological impact of social media</w:t>
      </w:r>
      <w:r w:rsidR="008028C3" w:rsidRPr="00216ED0">
        <w:rPr>
          <w:rFonts w:cs="Arial"/>
          <w:lang w:val="en-US"/>
        </w:rPr>
        <w:t>.</w:t>
      </w:r>
    </w:p>
    <w:p w14:paraId="6F12E895" w14:textId="1C63873B" w:rsidR="007063BA" w:rsidRPr="00DF0FED" w:rsidRDefault="007063BA" w:rsidP="00C734C8">
      <w:pPr>
        <w:pStyle w:val="Heading4"/>
        <w:spacing w:before="240"/>
        <w:rPr>
          <w:rFonts w:ascii="Arial" w:hAnsi="Arial" w:cs="Arial"/>
          <w:i w:val="0"/>
          <w:iCs w:val="0"/>
          <w:color w:val="000000" w:themeColor="text1"/>
        </w:rPr>
      </w:pPr>
      <w:r w:rsidRPr="00DF0FED">
        <w:rPr>
          <w:rFonts w:ascii="Arial" w:hAnsi="Arial" w:cs="Arial"/>
          <w:i w:val="0"/>
          <w:iCs w:val="0"/>
          <w:color w:val="000000" w:themeColor="text1"/>
        </w:rPr>
        <w:lastRenderedPageBreak/>
        <w:t>Connections to Other Themes</w:t>
      </w:r>
    </w:p>
    <w:p w14:paraId="1080E5E1" w14:textId="2E9F62AB" w:rsidR="00DE5AEF" w:rsidRPr="00216ED0" w:rsidRDefault="00C0543D" w:rsidP="00C734C8">
      <w:pPr>
        <w:spacing w:before="240"/>
        <w:rPr>
          <w:rFonts w:cs="Arial"/>
        </w:rPr>
      </w:pPr>
      <w:r w:rsidRPr="00216ED0">
        <w:rPr>
          <w:rFonts w:cs="Arial"/>
        </w:rPr>
        <w:t>The theme of self- esteem is closely related to the second theme of social comparison. Both themes explore how online spaces create opportunities to compare that can reduce self-esteem, in addition to emphasizing the importance of peer validation in the formation of online identities. The interaction between these themes is the key to comprehending the multidimensional interaction between social media and mental wellbeing. Constant comparison as the concept of how social media can affect self-esteem will be discussed later in the following theme that examines the wider application of social comparison to social media platforms</w:t>
      </w:r>
      <w:r w:rsidR="00DE5AEF" w:rsidRPr="00216ED0">
        <w:rPr>
          <w:rFonts w:cs="Arial"/>
        </w:rPr>
        <w:t>.</w:t>
      </w:r>
    </w:p>
    <w:p w14:paraId="620F671D" w14:textId="6EC0718D" w:rsidR="001C3AF6" w:rsidRPr="00DF7AB5" w:rsidRDefault="001C3AF6" w:rsidP="00C734C8">
      <w:pPr>
        <w:pStyle w:val="Heading2"/>
        <w:spacing w:before="240"/>
        <w:rPr>
          <w:rFonts w:cs="Arial"/>
          <w:i w:val="0"/>
          <w:iCs/>
          <w:sz w:val="22"/>
          <w:szCs w:val="22"/>
        </w:rPr>
      </w:pPr>
      <w:bookmarkStart w:id="26" w:name="_Toc226201851"/>
      <w:r w:rsidRPr="00DF7AB5">
        <w:rPr>
          <w:rFonts w:cs="Arial"/>
          <w:i w:val="0"/>
          <w:iCs/>
          <w:sz w:val="22"/>
          <w:szCs w:val="22"/>
        </w:rPr>
        <w:t xml:space="preserve">4.4 – Theme 2 </w:t>
      </w:r>
      <w:r w:rsidR="001E5BD6" w:rsidRPr="00DF7AB5">
        <w:rPr>
          <w:rFonts w:cs="Arial"/>
          <w:i w:val="0"/>
          <w:iCs/>
          <w:sz w:val="22"/>
          <w:szCs w:val="22"/>
        </w:rPr>
        <w:t>The Role of Social Comparison in Social Media Use</w:t>
      </w:r>
      <w:bookmarkEnd w:id="26"/>
      <w:r w:rsidRPr="00DF7AB5">
        <w:rPr>
          <w:rFonts w:cs="Arial"/>
          <w:i w:val="0"/>
          <w:iCs/>
          <w:sz w:val="22"/>
          <w:szCs w:val="22"/>
        </w:rPr>
        <w:t xml:space="preserve"> </w:t>
      </w:r>
    </w:p>
    <w:p w14:paraId="1B877AEB" w14:textId="77777777" w:rsidR="002865F5" w:rsidRPr="00DF7AB5" w:rsidRDefault="002865F5" w:rsidP="00C734C8">
      <w:pPr>
        <w:pStyle w:val="Heading4"/>
        <w:spacing w:before="240"/>
        <w:rPr>
          <w:rFonts w:ascii="Arial" w:hAnsi="Arial" w:cs="Arial"/>
          <w:i w:val="0"/>
          <w:iCs w:val="0"/>
        </w:rPr>
      </w:pPr>
      <w:r w:rsidRPr="00DF7AB5">
        <w:rPr>
          <w:rFonts w:ascii="Arial" w:hAnsi="Arial" w:cs="Arial"/>
          <w:i w:val="0"/>
          <w:iCs w:val="0"/>
          <w:color w:val="000000" w:themeColor="text1"/>
        </w:rPr>
        <w:t>Definition</w:t>
      </w:r>
      <w:r w:rsidRPr="00DF7AB5">
        <w:rPr>
          <w:rFonts w:ascii="Arial" w:hAnsi="Arial" w:cs="Arial"/>
          <w:i w:val="0"/>
          <w:iCs w:val="0"/>
        </w:rPr>
        <w:t xml:space="preserve"> </w:t>
      </w:r>
    </w:p>
    <w:p w14:paraId="77604D55" w14:textId="5EA6BCA2" w:rsidR="00393FCB" w:rsidRPr="00216ED0" w:rsidRDefault="00E352DD" w:rsidP="00C734C8">
      <w:pPr>
        <w:spacing w:before="240"/>
        <w:rPr>
          <w:rFonts w:cs="Arial"/>
        </w:rPr>
      </w:pPr>
      <w:r w:rsidRPr="00216ED0">
        <w:rPr>
          <w:rFonts w:cs="Arial"/>
        </w:rPr>
        <w:t xml:space="preserve">The process of self-evaluation is known as social comparison in which people compare themselves to others. It may be upward (the comparison with people who are seen as better) or downward (the comparison with people who are seen as worse). Social comparison in the context of social media is the process of comparing the life and self-esteem with the image viewed on social media platforms, which, in many cases, are created and heavily edited to appear ideal and beautiful, like Instagram, </w:t>
      </w:r>
      <w:proofErr w:type="spellStart"/>
      <w:r w:rsidRPr="00216ED0">
        <w:rPr>
          <w:rFonts w:cs="Arial"/>
        </w:rPr>
        <w:t>Tik</w:t>
      </w:r>
      <w:proofErr w:type="spellEnd"/>
      <w:r w:rsidRPr="00216ED0">
        <w:rPr>
          <w:rFonts w:cs="Arial"/>
        </w:rPr>
        <w:t xml:space="preserve"> </w:t>
      </w:r>
      <w:proofErr w:type="spellStart"/>
      <w:r w:rsidRPr="00216ED0">
        <w:rPr>
          <w:rFonts w:cs="Arial"/>
        </w:rPr>
        <w:t>Tok</w:t>
      </w:r>
      <w:proofErr w:type="spellEnd"/>
      <w:r w:rsidRPr="00216ED0">
        <w:rPr>
          <w:rFonts w:cs="Arial"/>
        </w:rPr>
        <w:t xml:space="preserve">, or Facebook. This comparison may have both negative and positive emotional outcomes, as people may feel inferior or superior. </w:t>
      </w:r>
    </w:p>
    <w:p w14:paraId="5B010C35"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Background Information</w:t>
      </w:r>
    </w:p>
    <w:p w14:paraId="23F5246D" w14:textId="77777777" w:rsidR="00E352DD" w:rsidRPr="00216ED0" w:rsidRDefault="00E352DD" w:rsidP="00C734C8">
      <w:pPr>
        <w:spacing w:before="240"/>
        <w:rPr>
          <w:rFonts w:cs="Arial"/>
        </w:rPr>
      </w:pPr>
      <w:r w:rsidRPr="00216ED0">
        <w:rPr>
          <w:rFonts w:cs="Arial"/>
        </w:rPr>
        <w:t xml:space="preserve">The social comparison theory has historically played a fundamental role in elucidating the role of media in shaping self-perception. The Social Comparison Theory (1954) by </w:t>
      </w:r>
      <w:proofErr w:type="spellStart"/>
      <w:r w:rsidRPr="00216ED0">
        <w:rPr>
          <w:rFonts w:cs="Arial"/>
        </w:rPr>
        <w:t>Festinger</w:t>
      </w:r>
      <w:proofErr w:type="spellEnd"/>
      <w:r w:rsidRPr="00216ED0">
        <w:rPr>
          <w:rFonts w:cs="Arial"/>
        </w:rPr>
        <w:t xml:space="preserve"> has stated that, individuals tend to compare themselves to others to know their position in a social environment. The traditional media used to make these comparisons based on celebrities or any other prominent figure but with the introduction of social media, these comparisons are currently made with ordinary people who share pictures of their lives. The effect of the social comparison has been maximized by the historical change of the traditional media, which includes television and magazines, to the social media. </w:t>
      </w:r>
    </w:p>
    <w:p w14:paraId="6DB407FD" w14:textId="65658BE8" w:rsidR="00393FCB" w:rsidRPr="00216ED0" w:rsidRDefault="00E352DD" w:rsidP="00C734C8">
      <w:pPr>
        <w:spacing w:before="240"/>
        <w:rPr>
          <w:rFonts w:cs="Arial"/>
          <w:lang w:val="en-US"/>
        </w:rPr>
      </w:pPr>
      <w:r w:rsidRPr="00216ED0">
        <w:rPr>
          <w:rFonts w:cs="Arial"/>
        </w:rPr>
        <w:t xml:space="preserve">Although the traditional media also contributed to the development of body image and self-esteem, social media has more interactive nature, which enables more frequent and direct comparisons. Applications such as Instagram and </w:t>
      </w:r>
      <w:proofErr w:type="spellStart"/>
      <w:r w:rsidRPr="00216ED0">
        <w:rPr>
          <w:rFonts w:cs="Arial"/>
        </w:rPr>
        <w:t>Tik</w:t>
      </w:r>
      <w:proofErr w:type="spellEnd"/>
      <w:r w:rsidRPr="00216ED0">
        <w:rPr>
          <w:rFonts w:cs="Arial"/>
        </w:rPr>
        <w:t xml:space="preserve"> </w:t>
      </w:r>
      <w:proofErr w:type="spellStart"/>
      <w:r w:rsidRPr="00216ED0">
        <w:rPr>
          <w:rFonts w:cs="Arial"/>
        </w:rPr>
        <w:t>Tok</w:t>
      </w:r>
      <w:proofErr w:type="spellEnd"/>
      <w:r w:rsidRPr="00216ED0">
        <w:rPr>
          <w:rFonts w:cs="Arial"/>
        </w:rPr>
        <w:t xml:space="preserve"> where people post selective and edited photos of their lives expose them to idealistic images of beauty, success and lifestyle 24/7, which can have adverse emotional consequences (</w:t>
      </w:r>
      <w:proofErr w:type="spellStart"/>
      <w:r w:rsidRPr="00216ED0">
        <w:rPr>
          <w:rFonts w:cs="Arial"/>
        </w:rPr>
        <w:t>Falope</w:t>
      </w:r>
      <w:proofErr w:type="spellEnd"/>
      <w:r w:rsidRPr="00216ED0">
        <w:rPr>
          <w:rFonts w:cs="Arial"/>
        </w:rPr>
        <w:t xml:space="preserve">, 2025). Social comparison is </w:t>
      </w:r>
      <w:r w:rsidRPr="00216ED0">
        <w:rPr>
          <w:rFonts w:cs="Arial"/>
        </w:rPr>
        <w:lastRenderedPageBreak/>
        <w:t xml:space="preserve">a major contributor to psychological effects of social media on self-esteem and mental health because of the simplicity with which students </w:t>
      </w:r>
      <w:r w:rsidR="00BE4BB0" w:rsidRPr="00216ED0">
        <w:rPr>
          <w:rFonts w:cs="Arial"/>
        </w:rPr>
        <w:t>can</w:t>
      </w:r>
      <w:r w:rsidRPr="00216ED0">
        <w:rPr>
          <w:rFonts w:cs="Arial"/>
        </w:rPr>
        <w:t xml:space="preserve"> access, compare, and internalize these ideals (</w:t>
      </w:r>
      <w:proofErr w:type="spellStart"/>
      <w:r w:rsidRPr="00216ED0">
        <w:rPr>
          <w:rFonts w:cs="Arial"/>
        </w:rPr>
        <w:t>Ruether</w:t>
      </w:r>
      <w:proofErr w:type="spellEnd"/>
      <w:r w:rsidRPr="00216ED0">
        <w:rPr>
          <w:rFonts w:cs="Arial"/>
        </w:rPr>
        <w:t xml:space="preserve">, </w:t>
      </w:r>
      <w:proofErr w:type="spellStart"/>
      <w:r w:rsidRPr="00216ED0">
        <w:rPr>
          <w:rFonts w:cs="Arial"/>
        </w:rPr>
        <w:t>Jahn</w:t>
      </w:r>
      <w:proofErr w:type="spellEnd"/>
      <w:r w:rsidRPr="00216ED0">
        <w:rPr>
          <w:rFonts w:cs="Arial"/>
        </w:rPr>
        <w:t xml:space="preserve"> and </w:t>
      </w:r>
      <w:proofErr w:type="spellStart"/>
      <w:r w:rsidRPr="00216ED0">
        <w:rPr>
          <w:rFonts w:cs="Arial"/>
        </w:rPr>
        <w:t>Marksteiner</w:t>
      </w:r>
      <w:proofErr w:type="spellEnd"/>
      <w:r w:rsidRPr="00216ED0">
        <w:rPr>
          <w:rFonts w:cs="Arial"/>
        </w:rPr>
        <w:t>, 2023).</w:t>
      </w:r>
      <w:r w:rsidR="00393FCB" w:rsidRPr="00216ED0">
        <w:rPr>
          <w:rFonts w:cs="Arial"/>
          <w:lang w:val="en-US"/>
        </w:rPr>
        <w:t xml:space="preserve"> </w:t>
      </w:r>
    </w:p>
    <w:p w14:paraId="1800EAD5"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Impact on Research Question</w:t>
      </w:r>
    </w:p>
    <w:p w14:paraId="2C790C3F" w14:textId="77777777" w:rsidR="00E352DD" w:rsidRPr="00216ED0" w:rsidRDefault="00E352DD" w:rsidP="00C734C8">
      <w:pPr>
        <w:spacing w:before="240"/>
        <w:rPr>
          <w:rFonts w:cs="Arial"/>
        </w:rPr>
      </w:pPr>
      <w:r w:rsidRPr="00216ED0">
        <w:rPr>
          <w:rFonts w:cs="Arial"/>
        </w:rPr>
        <w:t>This theme is very important in addressing the research question on how social media impacts the self-esteem and mental wellbeing of university students in UK. One of the main psychological processes that social media use affects mental health is social comparison (</w:t>
      </w:r>
      <w:proofErr w:type="spellStart"/>
      <w:r w:rsidRPr="00216ED0">
        <w:rPr>
          <w:rFonts w:cs="Arial"/>
        </w:rPr>
        <w:t>Arigo</w:t>
      </w:r>
      <w:proofErr w:type="spellEnd"/>
      <w:r w:rsidRPr="00216ED0">
        <w:rPr>
          <w:rFonts w:cs="Arial"/>
        </w:rPr>
        <w:t xml:space="preserve"> et al., 2024). An emerging literature points to the relationship between the frequency of upward social comparison on social media and amplified levels of anxiety, depression, and body dissatisfaction, especially in young adults. </w:t>
      </w:r>
    </w:p>
    <w:p w14:paraId="3236BD25" w14:textId="43DDBBC3" w:rsidR="00393FCB" w:rsidRPr="00216ED0" w:rsidRDefault="00E352DD" w:rsidP="00C734C8">
      <w:pPr>
        <w:spacing w:before="240"/>
        <w:rPr>
          <w:rFonts w:cs="Arial"/>
          <w:lang w:val="en-US"/>
        </w:rPr>
      </w:pPr>
      <w:r w:rsidRPr="00216ED0">
        <w:rPr>
          <w:rFonts w:cs="Arial"/>
        </w:rPr>
        <w:t>Being at a transitional stage, attempting to shape their identities and find social approval, social comparison via social media can make a huge impact on shaping their self-esteem and mood. This constant comparison with others can be attributed to the impact of social media in enhancing feelings of inadequacy and social isolation among students (</w:t>
      </w:r>
      <w:proofErr w:type="spellStart"/>
      <w:r w:rsidRPr="00216ED0">
        <w:rPr>
          <w:rFonts w:cs="Arial"/>
        </w:rPr>
        <w:t>Sarfraz</w:t>
      </w:r>
      <w:proofErr w:type="spellEnd"/>
      <w:r w:rsidRPr="00216ED0">
        <w:rPr>
          <w:rFonts w:cs="Arial"/>
        </w:rPr>
        <w:t>, Ali and Imran, 2025). This theme is thus a direct answer to the research question because it establishes the way social comparison affects emotional health and self-esteem of students in relation to the use of social media.</w:t>
      </w:r>
    </w:p>
    <w:p w14:paraId="2CA6F7EB"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Statistical Information</w:t>
      </w:r>
    </w:p>
    <w:p w14:paraId="6BB14C43" w14:textId="004A501D" w:rsidR="00393FCB" w:rsidRPr="00216ED0" w:rsidRDefault="00E352DD" w:rsidP="00C734C8">
      <w:pPr>
        <w:spacing w:before="240"/>
        <w:rPr>
          <w:rFonts w:cs="Arial"/>
          <w:lang w:val="en-US"/>
        </w:rPr>
      </w:pPr>
      <w:r w:rsidRPr="00216ED0">
        <w:rPr>
          <w:rFonts w:cs="Arial"/>
        </w:rPr>
        <w:t xml:space="preserve">The recent studies present strong statistical data on the effect of social comparison on social media. According to a study by Yu et al. (2024) 60 percent of university students said they used social media platforms to make social comparisons with 48 percent of them saying that they had experienced negative emotions because of this. Also, </w:t>
      </w:r>
      <w:proofErr w:type="spellStart"/>
      <w:r w:rsidRPr="00216ED0">
        <w:rPr>
          <w:rFonts w:cs="Arial"/>
        </w:rPr>
        <w:t>ofcom</w:t>
      </w:r>
      <w:proofErr w:type="spellEnd"/>
      <w:r w:rsidRPr="00216ED0">
        <w:rPr>
          <w:rFonts w:cs="Arial"/>
        </w:rPr>
        <w:t xml:space="preserve"> (2025) stated that 62 percent of young adults believed that they were pressured to portray a perfect version of themselves on the internet, further supporting the existence of social comparison in the digital era. These statistics indicate that social comparison is not just prevalent but also has strong emotional outcomes on users, especially in the minority populations like university students (</w:t>
      </w:r>
      <w:proofErr w:type="spellStart"/>
      <w:r w:rsidRPr="00216ED0">
        <w:rPr>
          <w:rFonts w:cs="Arial"/>
        </w:rPr>
        <w:t>Khalaf</w:t>
      </w:r>
      <w:proofErr w:type="spellEnd"/>
      <w:r w:rsidRPr="00216ED0">
        <w:rPr>
          <w:rFonts w:cs="Arial"/>
        </w:rPr>
        <w:t xml:space="preserve"> et al., 2023). Additional statistics as provided by </w:t>
      </w:r>
      <w:proofErr w:type="spellStart"/>
      <w:r w:rsidRPr="00216ED0">
        <w:rPr>
          <w:rFonts w:cs="Arial"/>
        </w:rPr>
        <w:t>Limniou</w:t>
      </w:r>
      <w:proofErr w:type="spellEnd"/>
      <w:r w:rsidRPr="00216ED0">
        <w:rPr>
          <w:rFonts w:cs="Arial"/>
        </w:rPr>
        <w:t xml:space="preserve"> et al. (2025) reveal that students who spent over 3 hours a day on social media were 50 percent likely to present symptoms of depression and low self-esteem compared to those who used social media less per day</w:t>
      </w:r>
      <w:r w:rsidR="00393FCB" w:rsidRPr="00216ED0">
        <w:rPr>
          <w:rFonts w:cs="Arial"/>
          <w:lang w:val="en-US"/>
        </w:rPr>
        <w:t xml:space="preserve">. </w:t>
      </w:r>
    </w:p>
    <w:p w14:paraId="65CEAE38"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lastRenderedPageBreak/>
        <w:t>Theories, Policies, and Legislation</w:t>
      </w:r>
    </w:p>
    <w:p w14:paraId="1A5932CE" w14:textId="6AFEC2AE" w:rsidR="00BE4BB0" w:rsidRPr="00216ED0" w:rsidRDefault="00BE4BB0" w:rsidP="00C734C8">
      <w:pPr>
        <w:spacing w:before="240"/>
        <w:rPr>
          <w:rFonts w:cs="Arial"/>
        </w:rPr>
      </w:pPr>
      <w:r w:rsidRPr="00216ED0">
        <w:rPr>
          <w:rFonts w:cs="Arial"/>
        </w:rPr>
        <w:t>The theoretical framework of interpreting the effect that social media interaction has on mental health and self-esteem is the Social Comparison Theory (</w:t>
      </w:r>
      <w:proofErr w:type="spellStart"/>
      <w:r w:rsidRPr="00216ED0">
        <w:rPr>
          <w:rFonts w:cs="Arial"/>
        </w:rPr>
        <w:t>Festinger</w:t>
      </w:r>
      <w:proofErr w:type="spellEnd"/>
      <w:r w:rsidRPr="00216ED0">
        <w:rPr>
          <w:rFonts w:cs="Arial"/>
        </w:rPr>
        <w:t>, 1954). The theory states that people measure their capabilities and views through comparison with other people, and social media has been able to offer these comparisons all the time. On the Internet, such as Instagram and Facebook, users tend to compare their looks, social status, and lifestyle with perfectly edited posts of others. It is especially troublesome when people are involved in upward social comparison and result in negative emotional reactions, including anxiety, depression, and decreased self-esteem (</w:t>
      </w:r>
      <w:proofErr w:type="spellStart"/>
      <w:r w:rsidRPr="00216ED0">
        <w:rPr>
          <w:rFonts w:cs="Arial"/>
        </w:rPr>
        <w:t>Plackett</w:t>
      </w:r>
      <w:proofErr w:type="spellEnd"/>
      <w:r w:rsidRPr="00216ED0">
        <w:rPr>
          <w:rFonts w:cs="Arial"/>
        </w:rPr>
        <w:t xml:space="preserve"> et al., 2023). </w:t>
      </w:r>
    </w:p>
    <w:p w14:paraId="3DA99BED" w14:textId="54DC1688" w:rsidR="00393FCB" w:rsidRPr="00216ED0" w:rsidRDefault="00BE4BB0" w:rsidP="00C734C8">
      <w:pPr>
        <w:spacing w:before="240"/>
        <w:rPr>
          <w:rFonts w:cs="Arial"/>
          <w:lang w:val="en-US"/>
        </w:rPr>
      </w:pPr>
      <w:r w:rsidRPr="00216ED0">
        <w:rPr>
          <w:rFonts w:cs="Arial"/>
        </w:rPr>
        <w:t>Even social media organizations have policy to deal with bad use, and they frequently deal with content moderation and user security instead of the psychological impacts of use. The digital economy act 2017 in the UK gives protections to children and young people against harmful content, however, it specifically mentions the dangers of social comparison on social media to mental health (Ofcom, 2025). Policies that can lessen the adverse outcomes of social comparison on social media are still at an early stage, and further elaboration is required to eliminate such consequences on the mental health of university students (</w:t>
      </w:r>
      <w:proofErr w:type="spellStart"/>
      <w:r w:rsidRPr="00216ED0">
        <w:rPr>
          <w:rFonts w:cs="Arial"/>
        </w:rPr>
        <w:t>Cengiz</w:t>
      </w:r>
      <w:proofErr w:type="spellEnd"/>
      <w:r w:rsidRPr="00216ED0">
        <w:rPr>
          <w:rFonts w:cs="Arial"/>
        </w:rPr>
        <w:t>, 2024).</w:t>
      </w:r>
    </w:p>
    <w:p w14:paraId="549E8E86"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Implications</w:t>
      </w:r>
    </w:p>
    <w:p w14:paraId="27F68521" w14:textId="34333888" w:rsidR="00393FCB" w:rsidRPr="00216ED0" w:rsidRDefault="00393FCB" w:rsidP="00C734C8">
      <w:pPr>
        <w:spacing w:before="240"/>
        <w:rPr>
          <w:rFonts w:cs="Arial"/>
          <w:lang w:val="en-US"/>
        </w:rPr>
      </w:pPr>
      <w:r w:rsidRPr="00216ED0">
        <w:rPr>
          <w:rFonts w:cs="Arial"/>
          <w:b/>
          <w:bCs/>
          <w:lang w:val="en-US"/>
        </w:rPr>
        <w:t>Positive Implications:</w:t>
      </w:r>
      <w:r w:rsidRPr="00216ED0">
        <w:rPr>
          <w:rFonts w:cs="Arial"/>
          <w:lang w:val="en-US"/>
        </w:rPr>
        <w:t xml:space="preserve"> </w:t>
      </w:r>
      <w:r w:rsidR="00951ADE" w:rsidRPr="00216ED0">
        <w:rPr>
          <w:rFonts w:cs="Arial"/>
        </w:rPr>
        <w:t>Social media may have good sides of social comparison if it is used to build community, support and develop oneself. As an example, one can use joining the group or the individual with whom one has similar interests or hardships and feel the sense of belonging and support, which will improve self-esteem. Career social networking sites such as LinkedIn can assist students to develop professional networks and demonstrate their talents, which in turn may enhance career and personal development</w:t>
      </w:r>
      <w:r w:rsidRPr="00216ED0">
        <w:rPr>
          <w:rFonts w:cs="Arial"/>
          <w:lang w:val="en-US"/>
        </w:rPr>
        <w:t xml:space="preserve">. </w:t>
      </w:r>
    </w:p>
    <w:p w14:paraId="6DDD521C" w14:textId="5E3A60F5" w:rsidR="00393FCB" w:rsidRPr="00216ED0" w:rsidRDefault="00393FCB" w:rsidP="00C734C8">
      <w:pPr>
        <w:spacing w:before="240"/>
        <w:rPr>
          <w:rFonts w:cs="Arial"/>
          <w:lang w:val="en-US"/>
        </w:rPr>
      </w:pPr>
      <w:r w:rsidRPr="00216ED0">
        <w:rPr>
          <w:rFonts w:cs="Arial"/>
          <w:b/>
          <w:bCs/>
          <w:lang w:val="en-US"/>
        </w:rPr>
        <w:t>Negative Implications:</w:t>
      </w:r>
      <w:r w:rsidRPr="00216ED0">
        <w:rPr>
          <w:rFonts w:cs="Arial"/>
          <w:lang w:val="en-US"/>
        </w:rPr>
        <w:t xml:space="preserve"> </w:t>
      </w:r>
      <w:r w:rsidR="00951ADE" w:rsidRPr="00216ED0">
        <w:rPr>
          <w:rFonts w:cs="Arial"/>
        </w:rPr>
        <w:t>Nonetheless, in most instances the negative effects of social comparison in social media are more than the positive. The consequences of upward social comparisons on social networks, including Instagram, could be negative as university students who are active social comparers can be dissatisfied with their bodies, anxious, and depressed. Since the influence of social media on self-concept is growing among students, these harmful effects may worsen the mental health problems they might already have and lead to the increasing incidence of depression and anxiety levels among the young adults</w:t>
      </w:r>
      <w:r w:rsidRPr="00216ED0">
        <w:rPr>
          <w:rFonts w:cs="Arial"/>
          <w:lang w:val="en-US"/>
        </w:rPr>
        <w:t>.</w:t>
      </w:r>
    </w:p>
    <w:p w14:paraId="34DEA959" w14:textId="77777777" w:rsidR="0082760D" w:rsidRPr="00DF7AB5" w:rsidRDefault="0082760D"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lastRenderedPageBreak/>
        <w:t>Examples from Your Articles</w:t>
      </w:r>
    </w:p>
    <w:tbl>
      <w:tblPr>
        <w:tblStyle w:val="TableGridLight"/>
        <w:tblW w:w="0" w:type="auto"/>
        <w:tblLook w:val="04A0" w:firstRow="1" w:lastRow="0" w:firstColumn="1" w:lastColumn="0" w:noHBand="0" w:noVBand="1"/>
      </w:tblPr>
      <w:tblGrid>
        <w:gridCol w:w="1285"/>
        <w:gridCol w:w="2693"/>
        <w:gridCol w:w="2453"/>
        <w:gridCol w:w="2585"/>
      </w:tblGrid>
      <w:tr w:rsidR="004864B8" w:rsidRPr="00216ED0" w14:paraId="6B22569F" w14:textId="77777777" w:rsidTr="004864B8">
        <w:tc>
          <w:tcPr>
            <w:tcW w:w="0" w:type="auto"/>
            <w:hideMark/>
          </w:tcPr>
          <w:p w14:paraId="2485DB82" w14:textId="77777777" w:rsidR="004864B8" w:rsidRPr="00216ED0" w:rsidRDefault="004864B8" w:rsidP="00C734C8">
            <w:pPr>
              <w:spacing w:before="240" w:after="160"/>
              <w:rPr>
                <w:rFonts w:cs="Arial"/>
                <w:b/>
                <w:bCs/>
                <w:lang w:val="en-US"/>
              </w:rPr>
            </w:pPr>
            <w:r w:rsidRPr="00216ED0">
              <w:rPr>
                <w:rFonts w:cs="Arial"/>
                <w:b/>
                <w:bCs/>
                <w:lang w:val="en-US"/>
              </w:rPr>
              <w:t>Article</w:t>
            </w:r>
          </w:p>
        </w:tc>
        <w:tc>
          <w:tcPr>
            <w:tcW w:w="0" w:type="auto"/>
            <w:hideMark/>
          </w:tcPr>
          <w:p w14:paraId="3E42C605" w14:textId="77777777" w:rsidR="004864B8" w:rsidRPr="00216ED0" w:rsidRDefault="004864B8" w:rsidP="00C734C8">
            <w:pPr>
              <w:spacing w:before="240" w:after="160"/>
              <w:rPr>
                <w:rFonts w:cs="Arial"/>
                <w:b/>
                <w:bCs/>
                <w:lang w:val="en-US"/>
              </w:rPr>
            </w:pPr>
            <w:r w:rsidRPr="00216ED0">
              <w:rPr>
                <w:rFonts w:cs="Arial"/>
                <w:b/>
                <w:bCs/>
                <w:lang w:val="en-US"/>
              </w:rPr>
              <w:t>Key Findings</w:t>
            </w:r>
          </w:p>
        </w:tc>
        <w:tc>
          <w:tcPr>
            <w:tcW w:w="0" w:type="auto"/>
            <w:hideMark/>
          </w:tcPr>
          <w:p w14:paraId="22B385B6" w14:textId="77777777" w:rsidR="004864B8" w:rsidRPr="00216ED0" w:rsidRDefault="004864B8" w:rsidP="00C734C8">
            <w:pPr>
              <w:spacing w:before="240" w:after="160"/>
              <w:rPr>
                <w:rFonts w:cs="Arial"/>
                <w:b/>
                <w:bCs/>
                <w:lang w:val="en-US"/>
              </w:rPr>
            </w:pPr>
            <w:r w:rsidRPr="00216ED0">
              <w:rPr>
                <w:rFonts w:cs="Arial"/>
                <w:b/>
                <w:bCs/>
                <w:lang w:val="en-US"/>
              </w:rPr>
              <w:t>Connection to Theme</w:t>
            </w:r>
          </w:p>
        </w:tc>
        <w:tc>
          <w:tcPr>
            <w:tcW w:w="0" w:type="auto"/>
            <w:hideMark/>
          </w:tcPr>
          <w:p w14:paraId="5C1D4D10" w14:textId="77777777" w:rsidR="004864B8" w:rsidRPr="00216ED0" w:rsidRDefault="004864B8" w:rsidP="00C734C8">
            <w:pPr>
              <w:spacing w:before="240" w:after="160"/>
              <w:rPr>
                <w:rFonts w:cs="Arial"/>
                <w:b/>
                <w:bCs/>
                <w:lang w:val="en-US"/>
              </w:rPr>
            </w:pPr>
            <w:r w:rsidRPr="00216ED0">
              <w:rPr>
                <w:rFonts w:cs="Arial"/>
                <w:b/>
                <w:bCs/>
                <w:lang w:val="en-US"/>
              </w:rPr>
              <w:t>Relevance to Research Question</w:t>
            </w:r>
          </w:p>
        </w:tc>
      </w:tr>
      <w:tr w:rsidR="004864B8" w:rsidRPr="00216ED0" w14:paraId="3C883698" w14:textId="77777777" w:rsidTr="004864B8">
        <w:tc>
          <w:tcPr>
            <w:tcW w:w="0" w:type="auto"/>
            <w:hideMark/>
          </w:tcPr>
          <w:p w14:paraId="1F61FC9D" w14:textId="77777777" w:rsidR="004864B8" w:rsidRPr="00216ED0" w:rsidRDefault="004864B8" w:rsidP="00C734C8">
            <w:pPr>
              <w:spacing w:before="240" w:after="160"/>
              <w:rPr>
                <w:rFonts w:cs="Arial"/>
                <w:lang w:val="en-US"/>
              </w:rPr>
            </w:pPr>
            <w:proofErr w:type="spellStart"/>
            <w:r w:rsidRPr="00216ED0">
              <w:rPr>
                <w:rFonts w:cs="Arial"/>
                <w:b/>
                <w:bCs/>
                <w:lang w:val="en-US"/>
              </w:rPr>
              <w:t>Plackett</w:t>
            </w:r>
            <w:proofErr w:type="spellEnd"/>
            <w:r w:rsidRPr="00216ED0">
              <w:rPr>
                <w:rFonts w:cs="Arial"/>
                <w:b/>
                <w:bCs/>
                <w:lang w:val="en-US"/>
              </w:rPr>
              <w:t xml:space="preserve"> et al. (2023)</w:t>
            </w:r>
          </w:p>
        </w:tc>
        <w:tc>
          <w:tcPr>
            <w:tcW w:w="0" w:type="auto"/>
            <w:hideMark/>
          </w:tcPr>
          <w:p w14:paraId="0D24C76A" w14:textId="77777777" w:rsidR="004864B8" w:rsidRPr="00216ED0" w:rsidRDefault="004864B8" w:rsidP="00C734C8">
            <w:pPr>
              <w:spacing w:before="240" w:after="160"/>
              <w:rPr>
                <w:rFonts w:cs="Arial"/>
                <w:lang w:val="en-US"/>
              </w:rPr>
            </w:pPr>
            <w:r w:rsidRPr="00216ED0">
              <w:rPr>
                <w:rFonts w:cs="Arial"/>
                <w:lang w:val="en-US"/>
              </w:rPr>
              <w:t>Upward social comparison on Instagram lowers self-esteem, especially in body image.</w:t>
            </w:r>
          </w:p>
        </w:tc>
        <w:tc>
          <w:tcPr>
            <w:tcW w:w="0" w:type="auto"/>
            <w:hideMark/>
          </w:tcPr>
          <w:p w14:paraId="5702DFB5" w14:textId="77777777" w:rsidR="004864B8" w:rsidRPr="00216ED0" w:rsidRDefault="004864B8" w:rsidP="00C734C8">
            <w:pPr>
              <w:spacing w:before="240" w:after="160"/>
              <w:rPr>
                <w:rFonts w:cs="Arial"/>
                <w:lang w:val="en-US"/>
              </w:rPr>
            </w:pPr>
            <w:r w:rsidRPr="00216ED0">
              <w:rPr>
                <w:rFonts w:cs="Arial"/>
                <w:lang w:val="en-US"/>
              </w:rPr>
              <w:t>Highlights how social comparison on social media affects self-worth.</w:t>
            </w:r>
          </w:p>
        </w:tc>
        <w:tc>
          <w:tcPr>
            <w:tcW w:w="0" w:type="auto"/>
            <w:hideMark/>
          </w:tcPr>
          <w:p w14:paraId="244D176B" w14:textId="77777777" w:rsidR="004864B8" w:rsidRPr="00216ED0" w:rsidRDefault="004864B8" w:rsidP="00C734C8">
            <w:pPr>
              <w:spacing w:before="240" w:after="160"/>
              <w:rPr>
                <w:rFonts w:cs="Arial"/>
                <w:lang w:val="en-US"/>
              </w:rPr>
            </w:pPr>
            <w:r w:rsidRPr="00216ED0">
              <w:rPr>
                <w:rFonts w:cs="Arial"/>
                <w:lang w:val="en-US"/>
              </w:rPr>
              <w:t>Demonstrates the impact of social comparison on self-esteem.</w:t>
            </w:r>
          </w:p>
        </w:tc>
      </w:tr>
      <w:tr w:rsidR="004864B8" w:rsidRPr="00216ED0" w14:paraId="3E8FEA63" w14:textId="77777777" w:rsidTr="004864B8">
        <w:tc>
          <w:tcPr>
            <w:tcW w:w="0" w:type="auto"/>
            <w:hideMark/>
          </w:tcPr>
          <w:p w14:paraId="50A32D13" w14:textId="77777777" w:rsidR="004864B8" w:rsidRPr="00216ED0" w:rsidRDefault="004864B8" w:rsidP="00C734C8">
            <w:pPr>
              <w:spacing w:before="240" w:after="160"/>
              <w:rPr>
                <w:rFonts w:cs="Arial"/>
                <w:lang w:val="en-US"/>
              </w:rPr>
            </w:pPr>
            <w:proofErr w:type="spellStart"/>
            <w:r w:rsidRPr="00216ED0">
              <w:rPr>
                <w:rFonts w:cs="Arial"/>
                <w:b/>
                <w:bCs/>
                <w:lang w:val="en-US"/>
              </w:rPr>
              <w:t>Cengiz</w:t>
            </w:r>
            <w:proofErr w:type="spellEnd"/>
            <w:r w:rsidRPr="00216ED0">
              <w:rPr>
                <w:rFonts w:cs="Arial"/>
                <w:b/>
                <w:bCs/>
                <w:lang w:val="en-US"/>
              </w:rPr>
              <w:t xml:space="preserve"> (2024)</w:t>
            </w:r>
          </w:p>
        </w:tc>
        <w:tc>
          <w:tcPr>
            <w:tcW w:w="0" w:type="auto"/>
            <w:hideMark/>
          </w:tcPr>
          <w:p w14:paraId="1F051329" w14:textId="77777777" w:rsidR="004864B8" w:rsidRPr="00216ED0" w:rsidRDefault="004864B8" w:rsidP="00C734C8">
            <w:pPr>
              <w:spacing w:before="240" w:after="160"/>
              <w:rPr>
                <w:rFonts w:cs="Arial"/>
                <w:lang w:val="en-US"/>
              </w:rPr>
            </w:pPr>
            <w:r w:rsidRPr="00216ED0">
              <w:rPr>
                <w:rFonts w:cs="Arial"/>
                <w:lang w:val="en-US"/>
              </w:rPr>
              <w:t>More social media use leads to feelings of inadequacy, social isolation, and anxiety.</w:t>
            </w:r>
          </w:p>
        </w:tc>
        <w:tc>
          <w:tcPr>
            <w:tcW w:w="0" w:type="auto"/>
            <w:hideMark/>
          </w:tcPr>
          <w:p w14:paraId="20BCDCE5" w14:textId="77777777" w:rsidR="004864B8" w:rsidRPr="00216ED0" w:rsidRDefault="004864B8" w:rsidP="00C734C8">
            <w:pPr>
              <w:spacing w:before="240" w:after="160"/>
              <w:rPr>
                <w:rFonts w:cs="Arial"/>
                <w:lang w:val="en-US"/>
              </w:rPr>
            </w:pPr>
            <w:r w:rsidRPr="00216ED0">
              <w:rPr>
                <w:rFonts w:cs="Arial"/>
                <w:lang w:val="en-US"/>
              </w:rPr>
              <w:t>Emphasizes the negative effects of upward comparison on self-esteem.</w:t>
            </w:r>
          </w:p>
        </w:tc>
        <w:tc>
          <w:tcPr>
            <w:tcW w:w="0" w:type="auto"/>
            <w:hideMark/>
          </w:tcPr>
          <w:p w14:paraId="0872FE3C" w14:textId="77777777" w:rsidR="004864B8" w:rsidRPr="00216ED0" w:rsidRDefault="004864B8" w:rsidP="00C734C8">
            <w:pPr>
              <w:spacing w:before="240" w:after="160"/>
              <w:rPr>
                <w:rFonts w:cs="Arial"/>
                <w:lang w:val="en-US"/>
              </w:rPr>
            </w:pPr>
            <w:r w:rsidRPr="00216ED0">
              <w:rPr>
                <w:rFonts w:cs="Arial"/>
                <w:lang w:val="en-US"/>
              </w:rPr>
              <w:t>Reinforces social comparison's role in worsening mental health.</w:t>
            </w:r>
          </w:p>
        </w:tc>
      </w:tr>
      <w:tr w:rsidR="004864B8" w:rsidRPr="00216ED0" w14:paraId="351A6BE8" w14:textId="77777777" w:rsidTr="004864B8">
        <w:tc>
          <w:tcPr>
            <w:tcW w:w="0" w:type="auto"/>
            <w:hideMark/>
          </w:tcPr>
          <w:p w14:paraId="321FA059" w14:textId="77777777" w:rsidR="004864B8" w:rsidRPr="00216ED0" w:rsidRDefault="004864B8" w:rsidP="00C734C8">
            <w:pPr>
              <w:spacing w:before="240" w:after="160"/>
              <w:rPr>
                <w:rFonts w:cs="Arial"/>
                <w:lang w:val="en-US"/>
              </w:rPr>
            </w:pPr>
            <w:r w:rsidRPr="00216ED0">
              <w:rPr>
                <w:rFonts w:cs="Arial"/>
                <w:b/>
                <w:bCs/>
                <w:lang w:val="en-US"/>
              </w:rPr>
              <w:t>Yu et al. (2024)</w:t>
            </w:r>
          </w:p>
        </w:tc>
        <w:tc>
          <w:tcPr>
            <w:tcW w:w="0" w:type="auto"/>
            <w:hideMark/>
          </w:tcPr>
          <w:p w14:paraId="02573BA5" w14:textId="77777777" w:rsidR="004864B8" w:rsidRPr="00216ED0" w:rsidRDefault="004864B8" w:rsidP="00C734C8">
            <w:pPr>
              <w:spacing w:before="240" w:after="160"/>
              <w:rPr>
                <w:rFonts w:cs="Arial"/>
                <w:lang w:val="en-US"/>
              </w:rPr>
            </w:pPr>
            <w:r w:rsidRPr="00216ED0">
              <w:rPr>
                <w:rFonts w:cs="Arial"/>
                <w:lang w:val="en-US"/>
              </w:rPr>
              <w:t>67% of students report negative emotions after comparing themselves on social media.</w:t>
            </w:r>
          </w:p>
        </w:tc>
        <w:tc>
          <w:tcPr>
            <w:tcW w:w="0" w:type="auto"/>
            <w:hideMark/>
          </w:tcPr>
          <w:p w14:paraId="6797DD17" w14:textId="77777777" w:rsidR="004864B8" w:rsidRPr="00216ED0" w:rsidRDefault="004864B8" w:rsidP="00C734C8">
            <w:pPr>
              <w:spacing w:before="240" w:after="160"/>
              <w:rPr>
                <w:rFonts w:cs="Arial"/>
                <w:lang w:val="en-US"/>
              </w:rPr>
            </w:pPr>
            <w:r w:rsidRPr="00216ED0">
              <w:rPr>
                <w:rFonts w:cs="Arial"/>
                <w:lang w:val="en-US"/>
              </w:rPr>
              <w:t>Confirms social comparison as a factor in decreased self-esteem.</w:t>
            </w:r>
          </w:p>
        </w:tc>
        <w:tc>
          <w:tcPr>
            <w:tcW w:w="0" w:type="auto"/>
            <w:hideMark/>
          </w:tcPr>
          <w:p w14:paraId="4809A562" w14:textId="77777777" w:rsidR="004864B8" w:rsidRPr="00216ED0" w:rsidRDefault="004864B8" w:rsidP="00C734C8">
            <w:pPr>
              <w:spacing w:before="240" w:after="160"/>
              <w:rPr>
                <w:rFonts w:cs="Arial"/>
                <w:lang w:val="en-US"/>
              </w:rPr>
            </w:pPr>
            <w:r w:rsidRPr="00216ED0">
              <w:rPr>
                <w:rFonts w:cs="Arial"/>
                <w:lang w:val="en-US"/>
              </w:rPr>
              <w:t>Provides statistical evidence linking social comparison to mental health.</w:t>
            </w:r>
          </w:p>
        </w:tc>
      </w:tr>
    </w:tbl>
    <w:p w14:paraId="5D138A61" w14:textId="7F7137D8" w:rsidR="0082760D" w:rsidRPr="00216ED0" w:rsidRDefault="00393FCB" w:rsidP="00C734C8">
      <w:pPr>
        <w:spacing w:before="240"/>
        <w:rPr>
          <w:rFonts w:cs="Arial"/>
          <w:lang w:val="en-US"/>
        </w:rPr>
      </w:pPr>
      <w:r w:rsidRPr="00216ED0">
        <w:rPr>
          <w:rFonts w:cs="Arial"/>
          <w:lang w:val="en-US"/>
        </w:rPr>
        <w:t xml:space="preserve"> </w:t>
      </w:r>
    </w:p>
    <w:p w14:paraId="1A1AE5D6" w14:textId="77777777" w:rsidR="00393FCB" w:rsidRPr="00216ED0" w:rsidRDefault="00393FCB" w:rsidP="00C734C8">
      <w:pPr>
        <w:spacing w:before="240"/>
        <w:rPr>
          <w:rFonts w:cs="Arial"/>
          <w:b/>
          <w:bCs/>
          <w:lang w:val="en-US"/>
        </w:rPr>
      </w:pPr>
      <w:r w:rsidRPr="00216ED0">
        <w:rPr>
          <w:rFonts w:cs="Arial"/>
          <w:b/>
          <w:bCs/>
          <w:lang w:val="en-US"/>
        </w:rPr>
        <w:t>Note for the Table</w:t>
      </w:r>
    </w:p>
    <w:p w14:paraId="61D352BC" w14:textId="3AE04EF1" w:rsidR="00393FCB" w:rsidRPr="00216ED0" w:rsidRDefault="00951ADE" w:rsidP="00C734C8">
      <w:pPr>
        <w:spacing w:before="240"/>
        <w:rPr>
          <w:rFonts w:cs="Arial"/>
          <w:lang w:val="en-US"/>
        </w:rPr>
      </w:pPr>
      <w:r w:rsidRPr="00216ED0">
        <w:rPr>
          <w:rFonts w:cs="Arial"/>
        </w:rPr>
        <w:t xml:space="preserve">The table above provides the summary of the main conclusions of three articles, </w:t>
      </w:r>
      <w:proofErr w:type="spellStart"/>
      <w:r w:rsidRPr="00216ED0">
        <w:rPr>
          <w:rFonts w:cs="Arial"/>
        </w:rPr>
        <w:t>Plackett</w:t>
      </w:r>
      <w:proofErr w:type="spellEnd"/>
      <w:r w:rsidRPr="00216ED0">
        <w:rPr>
          <w:rFonts w:cs="Arial"/>
        </w:rPr>
        <w:t xml:space="preserve"> et al. (2023), </w:t>
      </w:r>
      <w:proofErr w:type="spellStart"/>
      <w:r w:rsidRPr="00216ED0">
        <w:rPr>
          <w:rFonts w:cs="Arial"/>
        </w:rPr>
        <w:t>Cengiz</w:t>
      </w:r>
      <w:proofErr w:type="spellEnd"/>
      <w:r w:rsidRPr="00216ED0">
        <w:rPr>
          <w:rFonts w:cs="Arial"/>
        </w:rPr>
        <w:t xml:space="preserve"> (2024), and Yu et al. (2024), which discuss how social comparison can influence the self-esteem of university students. The table shows the key findings of each study, how they directly relate to the theme of social comparison, and how they are relevant to the research question of the impact of social media on mental wellbeing. </w:t>
      </w:r>
    </w:p>
    <w:p w14:paraId="219757CE" w14:textId="0020434E"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Connections to Other Themes</w:t>
      </w:r>
    </w:p>
    <w:p w14:paraId="5CB2F5AA" w14:textId="4350EFED" w:rsidR="00981792" w:rsidRPr="00216ED0" w:rsidRDefault="00951ADE" w:rsidP="00C734C8">
      <w:pPr>
        <w:spacing w:before="240"/>
        <w:rPr>
          <w:rFonts w:cs="Arial"/>
        </w:rPr>
      </w:pPr>
      <w:r w:rsidRPr="00216ED0">
        <w:rPr>
          <w:rFonts w:cs="Arial"/>
        </w:rPr>
        <w:t xml:space="preserve">This social comparison theme is also related closely to the previous theme of self-esteem. Both themes dwell into the ways in which social media can affect self-worth of people, yet social comparison dwells on the psychological process that social media affects self-esteem. Social comparison tends to lower self-esteem, particularly when the individual compares him or herself with others negatively over the internet. Consequently, social comparison as applied to the interplay with self-esteem is essential to the overall role of social media on mental health. </w:t>
      </w:r>
      <w:r w:rsidRPr="00216ED0">
        <w:rPr>
          <w:rFonts w:cs="Arial"/>
        </w:rPr>
        <w:lastRenderedPageBreak/>
        <w:t>The second theme will dwell on the topic of self-esteem further, such as the ways social media can increase the sense of inadequacy, social isolation, and anxiety</w:t>
      </w:r>
      <w:r w:rsidR="00495744" w:rsidRPr="00216ED0">
        <w:rPr>
          <w:rFonts w:cs="Arial"/>
        </w:rPr>
        <w:t>.</w:t>
      </w:r>
    </w:p>
    <w:p w14:paraId="3CADB6AC" w14:textId="7362DD99" w:rsidR="001C3AF6" w:rsidRPr="00DF7AB5" w:rsidRDefault="001C3AF6" w:rsidP="00C734C8">
      <w:pPr>
        <w:pStyle w:val="Heading2"/>
        <w:spacing w:before="240"/>
        <w:rPr>
          <w:rFonts w:cs="Arial"/>
          <w:i w:val="0"/>
          <w:iCs/>
          <w:sz w:val="22"/>
          <w:szCs w:val="22"/>
        </w:rPr>
      </w:pPr>
      <w:bookmarkStart w:id="27" w:name="_Toc226201852"/>
      <w:r w:rsidRPr="00DF7AB5">
        <w:rPr>
          <w:rFonts w:cs="Arial"/>
          <w:i w:val="0"/>
          <w:iCs/>
          <w:sz w:val="22"/>
          <w:szCs w:val="22"/>
        </w:rPr>
        <w:t xml:space="preserve">4.5 – Theme 3 </w:t>
      </w:r>
      <w:r w:rsidR="001E5BD6" w:rsidRPr="00DF7AB5">
        <w:rPr>
          <w:rFonts w:cs="Arial"/>
          <w:i w:val="0"/>
          <w:iCs/>
          <w:sz w:val="22"/>
          <w:szCs w:val="22"/>
        </w:rPr>
        <w:t>The Influence of Online Communities and Support Networks</w:t>
      </w:r>
      <w:bookmarkEnd w:id="27"/>
      <w:r w:rsidR="001E5BD6" w:rsidRPr="00DF7AB5">
        <w:rPr>
          <w:rFonts w:cs="Arial"/>
          <w:i w:val="0"/>
          <w:iCs/>
          <w:sz w:val="22"/>
          <w:szCs w:val="22"/>
        </w:rPr>
        <w:t xml:space="preserve"> </w:t>
      </w:r>
    </w:p>
    <w:p w14:paraId="4915A324" w14:textId="77777777" w:rsidR="002865F5" w:rsidRPr="00DF7AB5" w:rsidRDefault="002865F5" w:rsidP="00C734C8">
      <w:pPr>
        <w:pStyle w:val="Heading4"/>
        <w:spacing w:before="240"/>
        <w:rPr>
          <w:rFonts w:ascii="Arial" w:hAnsi="Arial" w:cs="Arial"/>
          <w:i w:val="0"/>
          <w:iCs w:val="0"/>
        </w:rPr>
      </w:pPr>
      <w:r w:rsidRPr="00DF7AB5">
        <w:rPr>
          <w:rFonts w:ascii="Arial" w:hAnsi="Arial" w:cs="Arial"/>
          <w:i w:val="0"/>
          <w:iCs w:val="0"/>
          <w:color w:val="000000" w:themeColor="text1"/>
        </w:rPr>
        <w:t>Definition</w:t>
      </w:r>
      <w:r w:rsidRPr="00DF7AB5">
        <w:rPr>
          <w:rFonts w:ascii="Arial" w:hAnsi="Arial" w:cs="Arial"/>
          <w:i w:val="0"/>
          <w:iCs w:val="0"/>
        </w:rPr>
        <w:t xml:space="preserve"> </w:t>
      </w:r>
    </w:p>
    <w:p w14:paraId="5C1DC3F2" w14:textId="6733D9C7" w:rsidR="00FE6BB2" w:rsidRPr="00216ED0" w:rsidRDefault="00951ADE" w:rsidP="00C734C8">
      <w:pPr>
        <w:spacing w:before="240"/>
        <w:rPr>
          <w:rFonts w:cs="Arial"/>
          <w:lang w:val="en-US"/>
        </w:rPr>
      </w:pPr>
      <w:r w:rsidRPr="00216ED0">
        <w:rPr>
          <w:rFonts w:cs="Arial"/>
        </w:rPr>
        <w:t>Online communities are groups of individuals who communicate using digital technologies, have common interests or goals, or experience (</w:t>
      </w:r>
      <w:proofErr w:type="spellStart"/>
      <w:r w:rsidRPr="00216ED0">
        <w:rPr>
          <w:rFonts w:cs="Arial"/>
        </w:rPr>
        <w:t>Oksanen</w:t>
      </w:r>
      <w:proofErr w:type="spellEnd"/>
      <w:r w:rsidRPr="00216ED0">
        <w:rPr>
          <w:rFonts w:cs="Arial"/>
        </w:rPr>
        <w:t xml:space="preserve"> et al., 2024). Online communities can take the form of virtual groups, forums, or informal networks within the framework of social media, such as Facebook, Instagram, </w:t>
      </w:r>
      <w:proofErr w:type="spellStart"/>
      <w:r w:rsidRPr="00216ED0">
        <w:rPr>
          <w:rFonts w:cs="Arial"/>
        </w:rPr>
        <w:t>Reddit</w:t>
      </w:r>
      <w:proofErr w:type="spellEnd"/>
      <w:r w:rsidRPr="00216ED0">
        <w:rPr>
          <w:rFonts w:cs="Arial"/>
        </w:rPr>
        <w:t>, or Discord. Online communities, specifically, are support networks which offer emotional, psychological, or social support (Hu et al., 2022). These networks are important to the students, especially students who are experiencing stress, academic pressures, and mental health issues. One of the most important themes in the context of how such digital platforms can positively and negatively influence the mental wellbeing of university students is the role of social media in supporting such communities and support networks.</w:t>
      </w:r>
    </w:p>
    <w:p w14:paraId="73055C57"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Background Information</w:t>
      </w:r>
    </w:p>
    <w:p w14:paraId="4971CB3A" w14:textId="3F805658" w:rsidR="00951ADE" w:rsidRPr="00216ED0" w:rsidRDefault="00951ADE" w:rsidP="00C734C8">
      <w:pPr>
        <w:spacing w:before="240"/>
        <w:rPr>
          <w:rFonts w:cs="Arial"/>
        </w:rPr>
      </w:pPr>
      <w:r w:rsidRPr="00216ED0">
        <w:rPr>
          <w:rFonts w:cs="Arial"/>
        </w:rPr>
        <w:t xml:space="preserve">The idea of community has been the focus of human interaction all through the history. During pre-digital periods, the community support was usually limited to geographical and physical dimensions. Yet, as the internet and digital technologies emerged in the late 20th and early 21 </w:t>
      </w:r>
      <w:proofErr w:type="spellStart"/>
      <w:r w:rsidRPr="00216ED0">
        <w:rPr>
          <w:rFonts w:cs="Arial"/>
        </w:rPr>
        <w:t>st</w:t>
      </w:r>
      <w:proofErr w:type="spellEnd"/>
      <w:r w:rsidRPr="00216ED0">
        <w:rPr>
          <w:rFonts w:cs="Arial"/>
        </w:rPr>
        <w:t xml:space="preserve"> century, the concept of community was extended to online environments. Social media has made it possible to create large, sometimes international, groups in which people can communicate, exchange experiences, and find support without referring to geographic boundaries (</w:t>
      </w:r>
      <w:proofErr w:type="spellStart"/>
      <w:r w:rsidRPr="00216ED0">
        <w:rPr>
          <w:rFonts w:cs="Arial"/>
        </w:rPr>
        <w:t>Ansar</w:t>
      </w:r>
      <w:proofErr w:type="spellEnd"/>
      <w:r w:rsidRPr="00216ED0">
        <w:rPr>
          <w:rFonts w:cs="Arial"/>
        </w:rPr>
        <w:t xml:space="preserve"> and Khaled, 2023). </w:t>
      </w:r>
    </w:p>
    <w:p w14:paraId="48FAEFA7" w14:textId="6AEAB6C0" w:rsidR="00FE6BB2" w:rsidRPr="00216ED0" w:rsidRDefault="00951ADE" w:rsidP="00C734C8">
      <w:pPr>
        <w:spacing w:before="240"/>
        <w:rPr>
          <w:rFonts w:cs="Arial"/>
          <w:lang w:val="en-US"/>
        </w:rPr>
      </w:pPr>
      <w:r w:rsidRPr="00216ED0">
        <w:rPr>
          <w:rFonts w:cs="Arial"/>
        </w:rPr>
        <w:t xml:space="preserve">Early internet forums, chat rooms and message boards became the first major online communities in the 1990s where individuals could connect based on similar interests. The creation of Facebook and Twitter, and then </w:t>
      </w:r>
      <w:proofErr w:type="spellStart"/>
      <w:r w:rsidRPr="00216ED0">
        <w:rPr>
          <w:rFonts w:cs="Arial"/>
        </w:rPr>
        <w:t>Tik</w:t>
      </w:r>
      <w:proofErr w:type="spellEnd"/>
      <w:r w:rsidRPr="00216ED0">
        <w:rPr>
          <w:rFonts w:cs="Arial"/>
        </w:rPr>
        <w:t xml:space="preserve"> </w:t>
      </w:r>
      <w:proofErr w:type="spellStart"/>
      <w:r w:rsidRPr="00216ED0">
        <w:rPr>
          <w:rFonts w:cs="Arial"/>
        </w:rPr>
        <w:t>Tok</w:t>
      </w:r>
      <w:proofErr w:type="spellEnd"/>
      <w:r w:rsidRPr="00216ED0">
        <w:rPr>
          <w:rFonts w:cs="Arial"/>
        </w:rPr>
        <w:t xml:space="preserve"> and </w:t>
      </w:r>
      <w:proofErr w:type="spellStart"/>
      <w:r w:rsidRPr="00216ED0">
        <w:rPr>
          <w:rFonts w:cs="Arial"/>
        </w:rPr>
        <w:t>Reddit</w:t>
      </w:r>
      <w:proofErr w:type="spellEnd"/>
      <w:r w:rsidRPr="00216ED0">
        <w:rPr>
          <w:rFonts w:cs="Arial"/>
        </w:rPr>
        <w:t xml:space="preserve"> turned these simple channels of online interaction into a more active space of communication, activism, and even professional networking. In the case of university students, social media platforms can be seen as a chance to interact with peers, exchange similar experiences in school or life, and get support, particularly students who struggle with isolation, anxiety, or other mental health issues (</w:t>
      </w:r>
      <w:proofErr w:type="spellStart"/>
      <w:r w:rsidRPr="00216ED0">
        <w:rPr>
          <w:rFonts w:cs="Arial"/>
        </w:rPr>
        <w:t>Anto</w:t>
      </w:r>
      <w:proofErr w:type="spellEnd"/>
      <w:r w:rsidRPr="00216ED0">
        <w:rPr>
          <w:rFonts w:cs="Arial"/>
        </w:rPr>
        <w:t xml:space="preserve"> et al., 2023).</w:t>
      </w:r>
      <w:r w:rsidR="00FE6BB2" w:rsidRPr="00216ED0">
        <w:rPr>
          <w:rFonts w:cs="Arial"/>
          <w:lang w:val="en-US"/>
        </w:rPr>
        <w:t xml:space="preserve"> </w:t>
      </w:r>
    </w:p>
    <w:p w14:paraId="416E3F8C"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lastRenderedPageBreak/>
        <w:t>Impact on Research Question</w:t>
      </w:r>
    </w:p>
    <w:p w14:paraId="61191386" w14:textId="0B3946F9" w:rsidR="00951ADE" w:rsidRPr="00216ED0" w:rsidRDefault="00951ADE" w:rsidP="00C734C8">
      <w:pPr>
        <w:spacing w:before="240"/>
        <w:rPr>
          <w:rFonts w:cs="Arial"/>
        </w:rPr>
      </w:pPr>
      <w:r w:rsidRPr="00216ED0">
        <w:rPr>
          <w:rFonts w:cs="Arial"/>
        </w:rPr>
        <w:t>The theme of online communities plays a crucial role in answering the research question, which is how social media impacts the mental wellbeing of university students. Studies indicate that students at colleges and universities, particularly those experiencing academic pressure, have been resorting more to online communities as a source of emotional support and socialization (</w:t>
      </w:r>
      <w:proofErr w:type="spellStart"/>
      <w:r w:rsidRPr="00216ED0">
        <w:rPr>
          <w:rFonts w:cs="Arial"/>
        </w:rPr>
        <w:t>Raaper</w:t>
      </w:r>
      <w:proofErr w:type="spellEnd"/>
      <w:r w:rsidRPr="00216ED0">
        <w:rPr>
          <w:rFonts w:cs="Arial"/>
        </w:rPr>
        <w:t xml:space="preserve">, Brown and Llewellyn, 2021). The communities can promote positive wellbeing through a sense of belonging, solidarity, and support. </w:t>
      </w:r>
    </w:p>
    <w:p w14:paraId="3F3671BF" w14:textId="5B763697" w:rsidR="009570E7" w:rsidRPr="00216ED0" w:rsidRDefault="00951ADE" w:rsidP="00C734C8">
      <w:pPr>
        <w:spacing w:before="240"/>
        <w:rPr>
          <w:rFonts w:cs="Arial"/>
          <w:lang w:val="en-US"/>
        </w:rPr>
      </w:pPr>
      <w:r w:rsidRPr="00216ED0">
        <w:rPr>
          <w:rFonts w:cs="Arial"/>
        </w:rPr>
        <w:t>Meanwhile, the risks also presuppose the dynamic character of social media communities. An example is that although the interaction with these communities is positive in some cases, some students may be exposed to cyberbullying, toxic comparing, or toxic positivity, which only worsens mental health problems (</w:t>
      </w:r>
      <w:proofErr w:type="spellStart"/>
      <w:r w:rsidRPr="00216ED0">
        <w:rPr>
          <w:rFonts w:cs="Arial"/>
        </w:rPr>
        <w:t>Khalaf</w:t>
      </w:r>
      <w:proofErr w:type="spellEnd"/>
      <w:r w:rsidRPr="00216ED0">
        <w:rPr>
          <w:rFonts w:cs="Arial"/>
        </w:rPr>
        <w:t xml:space="preserve"> et al., 2023). The ratio between these two sides of the coin makes the research on online support networks crucial to the perception of the entire range of the effects of social media on the wellbeing of students</w:t>
      </w:r>
      <w:r w:rsidR="009570E7" w:rsidRPr="00216ED0">
        <w:rPr>
          <w:rFonts w:cs="Arial"/>
          <w:lang w:val="en-US"/>
        </w:rPr>
        <w:t>.</w:t>
      </w:r>
    </w:p>
    <w:p w14:paraId="54B244D8"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Statistical Information</w:t>
      </w:r>
    </w:p>
    <w:p w14:paraId="5E839DDF" w14:textId="77777777" w:rsidR="00951ADE" w:rsidRPr="00216ED0" w:rsidRDefault="00951ADE" w:rsidP="00C734C8">
      <w:pPr>
        <w:spacing w:before="240"/>
        <w:rPr>
          <w:rFonts w:cs="Arial"/>
        </w:rPr>
      </w:pPr>
      <w:r w:rsidRPr="00216ED0">
        <w:rPr>
          <w:rFonts w:cs="Arial"/>
        </w:rPr>
        <w:t xml:space="preserve">The recent statistics indicate the dominance and influence of online communities on the mental health of university students. As a survey conducted by Ofcom (2025) indicates, 72 percent of university students have either joined at least one online group or support network, with most students discussing the most popular issues of mental health, academic support, and social activism. Out of the students who participated in such communities, 60% of them said that they felt a feeling of support and that they experienced less isolation. These students too had higher chances of reporting at least a better emotional coping orientation whenever they faced stress or anxiety over university life. </w:t>
      </w:r>
    </w:p>
    <w:p w14:paraId="2C45EFAC" w14:textId="7399634E" w:rsidR="009570E7" w:rsidRPr="00216ED0" w:rsidRDefault="00951ADE" w:rsidP="00C734C8">
      <w:pPr>
        <w:spacing w:before="240"/>
        <w:rPr>
          <w:rFonts w:cs="Arial"/>
          <w:lang w:val="en-US"/>
        </w:rPr>
      </w:pPr>
      <w:r w:rsidRPr="00216ED0">
        <w:rPr>
          <w:rFonts w:cs="Arial"/>
        </w:rPr>
        <w:t xml:space="preserve">Other studies are, however, a more subtle view. </w:t>
      </w:r>
      <w:proofErr w:type="spellStart"/>
      <w:r w:rsidRPr="00216ED0">
        <w:rPr>
          <w:rFonts w:cs="Arial"/>
        </w:rPr>
        <w:t>Limniou</w:t>
      </w:r>
      <w:proofErr w:type="spellEnd"/>
      <w:r w:rsidRPr="00216ED0">
        <w:rPr>
          <w:rFonts w:cs="Arial"/>
        </w:rPr>
        <w:t xml:space="preserve"> et al. (2025) study resulted in the finding that 65 percent of students reported positive results of belonging to online support groups, but 35 percent claimed that the groups made them feel inadequate or anxious. More specifically, those students who participated in online communities that were </w:t>
      </w:r>
      <w:proofErr w:type="spellStart"/>
      <w:r w:rsidRPr="00216ED0">
        <w:rPr>
          <w:rFonts w:cs="Arial"/>
        </w:rPr>
        <w:t>centered</w:t>
      </w:r>
      <w:proofErr w:type="spellEnd"/>
      <w:r w:rsidRPr="00216ED0">
        <w:rPr>
          <w:rFonts w:cs="Arial"/>
        </w:rPr>
        <w:t xml:space="preserve"> around comparing academic performance or individual success had a higher likelihood of reporting that they experienced higher levels of stress (</w:t>
      </w:r>
      <w:proofErr w:type="spellStart"/>
      <w:r w:rsidRPr="00216ED0">
        <w:rPr>
          <w:rFonts w:cs="Arial"/>
        </w:rPr>
        <w:t>Plackett</w:t>
      </w:r>
      <w:proofErr w:type="spellEnd"/>
      <w:r w:rsidRPr="00216ED0">
        <w:rPr>
          <w:rFonts w:cs="Arial"/>
        </w:rPr>
        <w:t xml:space="preserve"> et al., 2023). These statistics show how social media communities are two-sided as they can be empowering and potentially harmful when the interactions are based on comparison or unrealistic expectations</w:t>
      </w:r>
      <w:r w:rsidR="009570E7" w:rsidRPr="00216ED0">
        <w:rPr>
          <w:rFonts w:cs="Arial"/>
          <w:lang w:val="en-US"/>
        </w:rPr>
        <w:t>.</w:t>
      </w:r>
    </w:p>
    <w:p w14:paraId="28E29938"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lastRenderedPageBreak/>
        <w:t>Theories, Policies, and Legislation</w:t>
      </w:r>
    </w:p>
    <w:p w14:paraId="03648464" w14:textId="6DA7AF94" w:rsidR="00951ADE" w:rsidRPr="00216ED0" w:rsidRDefault="00951ADE" w:rsidP="00C734C8">
      <w:pPr>
        <w:spacing w:before="240"/>
        <w:rPr>
          <w:rFonts w:cs="Arial"/>
        </w:rPr>
      </w:pPr>
      <w:r w:rsidRPr="00216ED0">
        <w:rPr>
          <w:rFonts w:cs="Arial"/>
        </w:rPr>
        <w:t xml:space="preserve">Several theories can be used to explain the impact of social media in the creation of social media support networks and online communities. The Social Capital Theory (Putnam, 2000) is based on the idea that social networks enhance individual and collective wellbeing by means of sharing resources and by means of interaction. Online communities in the case of university students act as a social capital enabling the students to exchange resources, guidance and emotional support. </w:t>
      </w:r>
    </w:p>
    <w:p w14:paraId="102162EC" w14:textId="3557C670" w:rsidR="009570E7" w:rsidRPr="00216ED0" w:rsidRDefault="00951ADE" w:rsidP="00C734C8">
      <w:pPr>
        <w:spacing w:before="240"/>
        <w:rPr>
          <w:rFonts w:cs="Arial"/>
          <w:lang w:val="en-US"/>
        </w:rPr>
      </w:pPr>
      <w:r w:rsidRPr="00216ED0">
        <w:rPr>
          <w:rFonts w:cs="Arial"/>
        </w:rPr>
        <w:t>Social Support theories (Cohen and Wills, 1985) are also applicable to online communities especially in the way the space offers emotional, informational and instrumental support. It is well known that social support can be a protective factor against mental health problems, such as anxiety and depression, especially in stressful situations, such as university (</w:t>
      </w:r>
      <w:proofErr w:type="spellStart"/>
      <w:r w:rsidRPr="00216ED0">
        <w:rPr>
          <w:rFonts w:cs="Arial"/>
        </w:rPr>
        <w:t>Khalaf</w:t>
      </w:r>
      <w:proofErr w:type="spellEnd"/>
      <w:r w:rsidRPr="00216ED0">
        <w:rPr>
          <w:rFonts w:cs="Arial"/>
        </w:rPr>
        <w:t xml:space="preserve"> et al., 2023). Governments and institutions have begun to accept the significance of digital wellbeing in terms of policy and legislation</w:t>
      </w:r>
      <w:r w:rsidR="009570E7" w:rsidRPr="00216ED0">
        <w:rPr>
          <w:rFonts w:cs="Arial"/>
          <w:lang w:val="en-US"/>
        </w:rPr>
        <w:t xml:space="preserve">. </w:t>
      </w:r>
    </w:p>
    <w:p w14:paraId="637B0DED" w14:textId="77777777" w:rsidR="002865F5" w:rsidRPr="00DF7AB5" w:rsidRDefault="002865F5"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Implications</w:t>
      </w:r>
    </w:p>
    <w:p w14:paraId="273C01F9" w14:textId="69B1AF6D" w:rsidR="00BA4E02" w:rsidRPr="00216ED0" w:rsidRDefault="00BA4E02" w:rsidP="00C734C8">
      <w:pPr>
        <w:spacing w:before="240"/>
        <w:rPr>
          <w:rFonts w:cs="Arial"/>
          <w:lang w:val="en-US"/>
        </w:rPr>
      </w:pPr>
      <w:r w:rsidRPr="00216ED0">
        <w:rPr>
          <w:rFonts w:cs="Arial"/>
          <w:b/>
          <w:bCs/>
          <w:lang w:val="en-US"/>
        </w:rPr>
        <w:t>Positive Implications:</w:t>
      </w:r>
      <w:r w:rsidRPr="00216ED0">
        <w:rPr>
          <w:rFonts w:cs="Arial"/>
          <w:lang w:val="en-US"/>
        </w:rPr>
        <w:t xml:space="preserve"> </w:t>
      </w:r>
      <w:r w:rsidR="00951ADE" w:rsidRPr="00216ED0">
        <w:rPr>
          <w:rFonts w:cs="Arial"/>
        </w:rPr>
        <w:t xml:space="preserve">Online communities offer a lot of benefits to the students of the university, especially in regard to emotional support, social bonding, and stress relief. Online groups have been noted to give many students a sense of belonging and solidarity especially when tackling mental health issues. Whether it is through platforms such as </w:t>
      </w:r>
      <w:proofErr w:type="spellStart"/>
      <w:r w:rsidR="00951ADE" w:rsidRPr="00216ED0">
        <w:rPr>
          <w:rFonts w:cs="Arial"/>
        </w:rPr>
        <w:t>Reddit</w:t>
      </w:r>
      <w:proofErr w:type="spellEnd"/>
      <w:r w:rsidR="00951ADE" w:rsidRPr="00216ED0">
        <w:rPr>
          <w:rFonts w:cs="Arial"/>
        </w:rPr>
        <w:t>, Facebook, or Instagram, students can also find peer support and mental health resources in a fashion that does not make them feel intimidated as compared to other traditional ways, as they have anonymity and can seek help at their own pace (Takano et al., 2026).</w:t>
      </w:r>
    </w:p>
    <w:p w14:paraId="3B3885F4" w14:textId="6CF99BD1" w:rsidR="00BA4E02" w:rsidRPr="00216ED0" w:rsidRDefault="00BA4E02" w:rsidP="00C734C8">
      <w:pPr>
        <w:spacing w:before="240"/>
        <w:rPr>
          <w:rFonts w:cs="Arial"/>
          <w:lang w:val="en-US"/>
        </w:rPr>
      </w:pPr>
      <w:r w:rsidRPr="00216ED0">
        <w:rPr>
          <w:rFonts w:cs="Arial"/>
          <w:b/>
          <w:bCs/>
          <w:lang w:val="en-US"/>
        </w:rPr>
        <w:t>Negative Implications:</w:t>
      </w:r>
      <w:r w:rsidRPr="00216ED0">
        <w:rPr>
          <w:rFonts w:cs="Arial"/>
          <w:lang w:val="en-US"/>
        </w:rPr>
        <w:t xml:space="preserve"> </w:t>
      </w:r>
      <w:r w:rsidR="00951ADE" w:rsidRPr="00216ED0">
        <w:rPr>
          <w:rFonts w:cs="Arial"/>
        </w:rPr>
        <w:t>Online communities do not always have a positive impact on the mental health of students, though. Online areas may turn into a nest of unhealthy competition where participants always compare their academic achievements, looks, or ways of living to the other members of the community. This may result in anxiety, low self-esteem and inadequacy. Moreover, students who take part in online activism or social movements can experience burnout, especially in case they are compelled to be engaged in constant online communication or to conform to group norms (Conner et al., 2023).</w:t>
      </w:r>
      <w:r w:rsidRPr="00216ED0">
        <w:rPr>
          <w:rFonts w:cs="Arial"/>
          <w:lang w:val="en-US"/>
        </w:rPr>
        <w:t xml:space="preserve"> </w:t>
      </w:r>
    </w:p>
    <w:p w14:paraId="0AD9FEAE" w14:textId="1A56E2BF" w:rsidR="00FE5C58" w:rsidRPr="00DF7AB5" w:rsidRDefault="00FE5C58" w:rsidP="00C734C8">
      <w:pPr>
        <w:pStyle w:val="Heading4"/>
        <w:spacing w:before="240"/>
        <w:rPr>
          <w:rFonts w:ascii="Arial" w:hAnsi="Arial" w:cs="Arial"/>
          <w:i w:val="0"/>
          <w:iCs w:val="0"/>
          <w:color w:val="000000" w:themeColor="text1"/>
        </w:rPr>
      </w:pPr>
      <w:r w:rsidRPr="00DF7AB5">
        <w:rPr>
          <w:rFonts w:ascii="Arial" w:hAnsi="Arial" w:cs="Arial"/>
          <w:i w:val="0"/>
          <w:iCs w:val="0"/>
          <w:color w:val="000000" w:themeColor="text1"/>
        </w:rPr>
        <w:t>Examples from Your Articles</w:t>
      </w:r>
    </w:p>
    <w:tbl>
      <w:tblPr>
        <w:tblStyle w:val="TableGridLight"/>
        <w:tblW w:w="0" w:type="auto"/>
        <w:tblLook w:val="04A0" w:firstRow="1" w:lastRow="0" w:firstColumn="1" w:lastColumn="0" w:noHBand="0" w:noVBand="1"/>
      </w:tblPr>
      <w:tblGrid>
        <w:gridCol w:w="1284"/>
        <w:gridCol w:w="2690"/>
        <w:gridCol w:w="2579"/>
        <w:gridCol w:w="2463"/>
      </w:tblGrid>
      <w:tr w:rsidR="00036EB8" w:rsidRPr="00216ED0" w14:paraId="1507E7DF" w14:textId="77777777" w:rsidTr="00036EB8">
        <w:tc>
          <w:tcPr>
            <w:tcW w:w="0" w:type="auto"/>
            <w:hideMark/>
          </w:tcPr>
          <w:p w14:paraId="14052377" w14:textId="77777777" w:rsidR="00036EB8" w:rsidRPr="00216ED0" w:rsidRDefault="00036EB8" w:rsidP="00C734C8">
            <w:pPr>
              <w:spacing w:before="240" w:after="160"/>
              <w:rPr>
                <w:rFonts w:cs="Arial"/>
                <w:b/>
                <w:bCs/>
                <w:lang w:val="en-US"/>
              </w:rPr>
            </w:pPr>
            <w:r w:rsidRPr="00216ED0">
              <w:rPr>
                <w:rFonts w:cs="Arial"/>
                <w:b/>
                <w:bCs/>
                <w:lang w:val="en-US"/>
              </w:rPr>
              <w:t>Article</w:t>
            </w:r>
          </w:p>
        </w:tc>
        <w:tc>
          <w:tcPr>
            <w:tcW w:w="0" w:type="auto"/>
            <w:hideMark/>
          </w:tcPr>
          <w:p w14:paraId="242E5390" w14:textId="77777777" w:rsidR="00036EB8" w:rsidRPr="00216ED0" w:rsidRDefault="00036EB8" w:rsidP="00C734C8">
            <w:pPr>
              <w:spacing w:before="240" w:after="160"/>
              <w:rPr>
                <w:rFonts w:cs="Arial"/>
                <w:b/>
                <w:bCs/>
                <w:lang w:val="en-US"/>
              </w:rPr>
            </w:pPr>
            <w:r w:rsidRPr="00216ED0">
              <w:rPr>
                <w:rFonts w:cs="Arial"/>
                <w:b/>
                <w:bCs/>
                <w:lang w:val="en-US"/>
              </w:rPr>
              <w:t>Key Findings</w:t>
            </w:r>
          </w:p>
        </w:tc>
        <w:tc>
          <w:tcPr>
            <w:tcW w:w="0" w:type="auto"/>
            <w:hideMark/>
          </w:tcPr>
          <w:p w14:paraId="20489228" w14:textId="77777777" w:rsidR="00036EB8" w:rsidRPr="00216ED0" w:rsidRDefault="00036EB8" w:rsidP="00C734C8">
            <w:pPr>
              <w:spacing w:before="240" w:after="160"/>
              <w:rPr>
                <w:rFonts w:cs="Arial"/>
                <w:b/>
                <w:bCs/>
                <w:lang w:val="en-US"/>
              </w:rPr>
            </w:pPr>
            <w:r w:rsidRPr="00216ED0">
              <w:rPr>
                <w:rFonts w:cs="Arial"/>
                <w:b/>
                <w:bCs/>
                <w:lang w:val="en-US"/>
              </w:rPr>
              <w:t>Connection to Theme</w:t>
            </w:r>
          </w:p>
        </w:tc>
        <w:tc>
          <w:tcPr>
            <w:tcW w:w="0" w:type="auto"/>
            <w:hideMark/>
          </w:tcPr>
          <w:p w14:paraId="1B1BD004" w14:textId="77777777" w:rsidR="00036EB8" w:rsidRPr="00216ED0" w:rsidRDefault="00036EB8" w:rsidP="00C734C8">
            <w:pPr>
              <w:spacing w:before="240" w:after="160"/>
              <w:rPr>
                <w:rFonts w:cs="Arial"/>
                <w:b/>
                <w:bCs/>
                <w:lang w:val="en-US"/>
              </w:rPr>
            </w:pPr>
            <w:r w:rsidRPr="00216ED0">
              <w:rPr>
                <w:rFonts w:cs="Arial"/>
                <w:b/>
                <w:bCs/>
                <w:lang w:val="en-US"/>
              </w:rPr>
              <w:t>Relevance to Research Question</w:t>
            </w:r>
          </w:p>
        </w:tc>
      </w:tr>
      <w:tr w:rsidR="00036EB8" w:rsidRPr="00216ED0" w14:paraId="6C3ED792" w14:textId="77777777" w:rsidTr="00036EB8">
        <w:tc>
          <w:tcPr>
            <w:tcW w:w="0" w:type="auto"/>
            <w:hideMark/>
          </w:tcPr>
          <w:p w14:paraId="6B571540" w14:textId="77777777" w:rsidR="00036EB8" w:rsidRPr="00216ED0" w:rsidRDefault="00036EB8" w:rsidP="00C734C8">
            <w:pPr>
              <w:spacing w:before="240" w:after="160"/>
              <w:rPr>
                <w:rFonts w:cs="Arial"/>
                <w:lang w:val="en-US"/>
              </w:rPr>
            </w:pPr>
            <w:proofErr w:type="spellStart"/>
            <w:r w:rsidRPr="00216ED0">
              <w:rPr>
                <w:rFonts w:cs="Arial"/>
                <w:b/>
                <w:bCs/>
                <w:lang w:val="en-US"/>
              </w:rPr>
              <w:lastRenderedPageBreak/>
              <w:t>Plackett</w:t>
            </w:r>
            <w:proofErr w:type="spellEnd"/>
            <w:r w:rsidRPr="00216ED0">
              <w:rPr>
                <w:rFonts w:cs="Arial"/>
                <w:b/>
                <w:bCs/>
                <w:lang w:val="en-US"/>
              </w:rPr>
              <w:t xml:space="preserve"> et al. (2023)</w:t>
            </w:r>
          </w:p>
        </w:tc>
        <w:tc>
          <w:tcPr>
            <w:tcW w:w="0" w:type="auto"/>
            <w:hideMark/>
          </w:tcPr>
          <w:p w14:paraId="06D71DC8" w14:textId="77777777" w:rsidR="00036EB8" w:rsidRPr="00216ED0" w:rsidRDefault="00036EB8" w:rsidP="00C734C8">
            <w:pPr>
              <w:spacing w:before="240" w:after="160"/>
              <w:rPr>
                <w:rFonts w:cs="Arial"/>
                <w:lang w:val="en-US"/>
              </w:rPr>
            </w:pPr>
            <w:r w:rsidRPr="00216ED0">
              <w:rPr>
                <w:rFonts w:cs="Arial"/>
                <w:lang w:val="en-US"/>
              </w:rPr>
              <w:t>Support groups reduce stress and increase belonging.</w:t>
            </w:r>
          </w:p>
        </w:tc>
        <w:tc>
          <w:tcPr>
            <w:tcW w:w="0" w:type="auto"/>
            <w:hideMark/>
          </w:tcPr>
          <w:p w14:paraId="059E39EE" w14:textId="77777777" w:rsidR="00036EB8" w:rsidRPr="00216ED0" w:rsidRDefault="00036EB8" w:rsidP="00C734C8">
            <w:pPr>
              <w:spacing w:before="240" w:after="160"/>
              <w:rPr>
                <w:rFonts w:cs="Arial"/>
                <w:lang w:val="en-US"/>
              </w:rPr>
            </w:pPr>
            <w:r w:rsidRPr="00216ED0">
              <w:rPr>
                <w:rFonts w:cs="Arial"/>
                <w:lang w:val="en-US"/>
              </w:rPr>
              <w:t xml:space="preserve">Highlights the </w:t>
            </w:r>
            <w:r w:rsidRPr="00216ED0">
              <w:rPr>
                <w:rFonts w:cs="Arial"/>
                <w:b/>
                <w:bCs/>
                <w:lang w:val="en-US"/>
              </w:rPr>
              <w:t>positive role</w:t>
            </w:r>
            <w:r w:rsidRPr="00216ED0">
              <w:rPr>
                <w:rFonts w:cs="Arial"/>
                <w:lang w:val="en-US"/>
              </w:rPr>
              <w:t xml:space="preserve"> of support networks.</w:t>
            </w:r>
          </w:p>
        </w:tc>
        <w:tc>
          <w:tcPr>
            <w:tcW w:w="0" w:type="auto"/>
            <w:hideMark/>
          </w:tcPr>
          <w:p w14:paraId="222122C0" w14:textId="77777777" w:rsidR="00036EB8" w:rsidRPr="00216ED0" w:rsidRDefault="00036EB8" w:rsidP="00C734C8">
            <w:pPr>
              <w:spacing w:before="240" w:after="160"/>
              <w:rPr>
                <w:rFonts w:cs="Arial"/>
                <w:lang w:val="en-US"/>
              </w:rPr>
            </w:pPr>
            <w:r w:rsidRPr="00216ED0">
              <w:rPr>
                <w:rFonts w:cs="Arial"/>
                <w:lang w:val="en-US"/>
              </w:rPr>
              <w:t>Shows how social media communities enhance student wellbeing.</w:t>
            </w:r>
          </w:p>
        </w:tc>
      </w:tr>
      <w:tr w:rsidR="00036EB8" w:rsidRPr="00216ED0" w14:paraId="69410203" w14:textId="77777777" w:rsidTr="00036EB8">
        <w:tc>
          <w:tcPr>
            <w:tcW w:w="0" w:type="auto"/>
            <w:hideMark/>
          </w:tcPr>
          <w:p w14:paraId="41E0E23E" w14:textId="77777777" w:rsidR="00036EB8" w:rsidRPr="00216ED0" w:rsidRDefault="00036EB8" w:rsidP="00C734C8">
            <w:pPr>
              <w:spacing w:before="240" w:after="160"/>
              <w:rPr>
                <w:rFonts w:cs="Arial"/>
                <w:lang w:val="en-US"/>
              </w:rPr>
            </w:pPr>
            <w:proofErr w:type="spellStart"/>
            <w:r w:rsidRPr="00216ED0">
              <w:rPr>
                <w:rFonts w:cs="Arial"/>
                <w:b/>
                <w:bCs/>
                <w:lang w:val="en-US"/>
              </w:rPr>
              <w:t>Limniou</w:t>
            </w:r>
            <w:proofErr w:type="spellEnd"/>
            <w:r w:rsidRPr="00216ED0">
              <w:rPr>
                <w:rFonts w:cs="Arial"/>
                <w:b/>
                <w:bCs/>
                <w:lang w:val="en-US"/>
              </w:rPr>
              <w:t xml:space="preserve"> et al. (2025)</w:t>
            </w:r>
          </w:p>
        </w:tc>
        <w:tc>
          <w:tcPr>
            <w:tcW w:w="0" w:type="auto"/>
            <w:hideMark/>
          </w:tcPr>
          <w:p w14:paraId="6B543512" w14:textId="77777777" w:rsidR="00036EB8" w:rsidRPr="00216ED0" w:rsidRDefault="00036EB8" w:rsidP="00C734C8">
            <w:pPr>
              <w:spacing w:before="240" w:after="160"/>
              <w:rPr>
                <w:rFonts w:cs="Arial"/>
                <w:lang w:val="en-US"/>
              </w:rPr>
            </w:pPr>
            <w:r w:rsidRPr="00216ED0">
              <w:rPr>
                <w:rFonts w:cs="Arial"/>
                <w:lang w:val="en-US"/>
              </w:rPr>
              <w:t>Support groups improve mental health, but comparison-based groups increase stress.</w:t>
            </w:r>
          </w:p>
        </w:tc>
        <w:tc>
          <w:tcPr>
            <w:tcW w:w="0" w:type="auto"/>
            <w:hideMark/>
          </w:tcPr>
          <w:p w14:paraId="1884D77F" w14:textId="77777777" w:rsidR="00036EB8" w:rsidRPr="00216ED0" w:rsidRDefault="00036EB8" w:rsidP="00C734C8">
            <w:pPr>
              <w:spacing w:before="240" w:after="160"/>
              <w:rPr>
                <w:rFonts w:cs="Arial"/>
                <w:lang w:val="en-US"/>
              </w:rPr>
            </w:pPr>
            <w:r w:rsidRPr="00216ED0">
              <w:rPr>
                <w:rFonts w:cs="Arial"/>
                <w:lang w:val="en-US"/>
              </w:rPr>
              <w:t xml:space="preserve">Demonstrates </w:t>
            </w:r>
            <w:r w:rsidRPr="00216ED0">
              <w:rPr>
                <w:rFonts w:cs="Arial"/>
                <w:b/>
                <w:bCs/>
                <w:lang w:val="en-US"/>
              </w:rPr>
              <w:t>dual impact</w:t>
            </w:r>
            <w:r w:rsidRPr="00216ED0">
              <w:rPr>
                <w:rFonts w:cs="Arial"/>
                <w:lang w:val="en-US"/>
              </w:rPr>
              <w:t>—positive for support, negative for comparison.</w:t>
            </w:r>
          </w:p>
        </w:tc>
        <w:tc>
          <w:tcPr>
            <w:tcW w:w="0" w:type="auto"/>
            <w:hideMark/>
          </w:tcPr>
          <w:p w14:paraId="3B4BE29A" w14:textId="77777777" w:rsidR="00036EB8" w:rsidRPr="00216ED0" w:rsidRDefault="00036EB8" w:rsidP="00C734C8">
            <w:pPr>
              <w:spacing w:before="240" w:after="160"/>
              <w:rPr>
                <w:rFonts w:cs="Arial"/>
                <w:lang w:val="en-US"/>
              </w:rPr>
            </w:pPr>
            <w:r w:rsidRPr="00216ED0">
              <w:rPr>
                <w:rFonts w:cs="Arial"/>
                <w:lang w:val="en-US"/>
              </w:rPr>
              <w:t>Explains how peer support vs. competition affects student mental health.</w:t>
            </w:r>
          </w:p>
        </w:tc>
      </w:tr>
      <w:tr w:rsidR="00036EB8" w:rsidRPr="00216ED0" w14:paraId="1D23A64B" w14:textId="77777777" w:rsidTr="00036EB8">
        <w:tc>
          <w:tcPr>
            <w:tcW w:w="0" w:type="auto"/>
            <w:hideMark/>
          </w:tcPr>
          <w:p w14:paraId="7DF725A5" w14:textId="77777777" w:rsidR="00036EB8" w:rsidRPr="00216ED0" w:rsidRDefault="00036EB8" w:rsidP="00C734C8">
            <w:pPr>
              <w:spacing w:before="240" w:after="160"/>
              <w:rPr>
                <w:rFonts w:cs="Arial"/>
                <w:lang w:val="en-US"/>
              </w:rPr>
            </w:pPr>
            <w:proofErr w:type="spellStart"/>
            <w:r w:rsidRPr="00216ED0">
              <w:rPr>
                <w:rFonts w:cs="Arial"/>
                <w:b/>
                <w:bCs/>
                <w:lang w:val="en-US"/>
              </w:rPr>
              <w:t>Khalaf</w:t>
            </w:r>
            <w:proofErr w:type="spellEnd"/>
            <w:r w:rsidRPr="00216ED0">
              <w:rPr>
                <w:rFonts w:cs="Arial"/>
                <w:b/>
                <w:bCs/>
                <w:lang w:val="en-US"/>
              </w:rPr>
              <w:t xml:space="preserve"> et al. (2023)</w:t>
            </w:r>
          </w:p>
        </w:tc>
        <w:tc>
          <w:tcPr>
            <w:tcW w:w="0" w:type="auto"/>
            <w:hideMark/>
          </w:tcPr>
          <w:p w14:paraId="0D6C351D" w14:textId="77777777" w:rsidR="00036EB8" w:rsidRPr="00216ED0" w:rsidRDefault="00036EB8" w:rsidP="00C734C8">
            <w:pPr>
              <w:spacing w:before="240" w:after="160"/>
              <w:rPr>
                <w:rFonts w:cs="Arial"/>
                <w:lang w:val="en-US"/>
              </w:rPr>
            </w:pPr>
            <w:r w:rsidRPr="00216ED0">
              <w:rPr>
                <w:rFonts w:cs="Arial"/>
                <w:lang w:val="en-US"/>
              </w:rPr>
              <w:t>Support groups lower anxiety, but engagement with idealized content harms self-esteem.</w:t>
            </w:r>
          </w:p>
        </w:tc>
        <w:tc>
          <w:tcPr>
            <w:tcW w:w="0" w:type="auto"/>
            <w:hideMark/>
          </w:tcPr>
          <w:p w14:paraId="0B3E4AEB" w14:textId="77777777" w:rsidR="00036EB8" w:rsidRPr="00216ED0" w:rsidRDefault="00036EB8" w:rsidP="00C734C8">
            <w:pPr>
              <w:spacing w:before="240" w:after="160"/>
              <w:rPr>
                <w:rFonts w:cs="Arial"/>
                <w:lang w:val="en-US"/>
              </w:rPr>
            </w:pPr>
            <w:r w:rsidRPr="00216ED0">
              <w:rPr>
                <w:rFonts w:cs="Arial"/>
                <w:lang w:val="en-US"/>
              </w:rPr>
              <w:t xml:space="preserve">Emphasizes both </w:t>
            </w:r>
            <w:r w:rsidRPr="00216ED0">
              <w:rPr>
                <w:rFonts w:cs="Arial"/>
                <w:b/>
                <w:bCs/>
                <w:lang w:val="en-US"/>
              </w:rPr>
              <w:t>benefits</w:t>
            </w:r>
            <w:r w:rsidRPr="00216ED0">
              <w:rPr>
                <w:rFonts w:cs="Arial"/>
                <w:lang w:val="en-US"/>
              </w:rPr>
              <w:t xml:space="preserve"> and </w:t>
            </w:r>
            <w:r w:rsidRPr="00216ED0">
              <w:rPr>
                <w:rFonts w:cs="Arial"/>
                <w:b/>
                <w:bCs/>
                <w:lang w:val="en-US"/>
              </w:rPr>
              <w:t>risks</w:t>
            </w:r>
            <w:r w:rsidRPr="00216ED0">
              <w:rPr>
                <w:rFonts w:cs="Arial"/>
                <w:lang w:val="en-US"/>
              </w:rPr>
              <w:t xml:space="preserve"> of social media communities.</w:t>
            </w:r>
          </w:p>
        </w:tc>
        <w:tc>
          <w:tcPr>
            <w:tcW w:w="0" w:type="auto"/>
            <w:hideMark/>
          </w:tcPr>
          <w:p w14:paraId="6FCCC161" w14:textId="77777777" w:rsidR="00036EB8" w:rsidRPr="00216ED0" w:rsidRDefault="00036EB8" w:rsidP="00C734C8">
            <w:pPr>
              <w:spacing w:before="240" w:after="160"/>
              <w:rPr>
                <w:rFonts w:cs="Arial"/>
                <w:lang w:val="en-US"/>
              </w:rPr>
            </w:pPr>
            <w:r w:rsidRPr="00216ED0">
              <w:rPr>
                <w:rFonts w:cs="Arial"/>
                <w:lang w:val="en-US"/>
              </w:rPr>
              <w:t>Reveals the mixed impact of online communities on student mental health.</w:t>
            </w:r>
          </w:p>
        </w:tc>
      </w:tr>
    </w:tbl>
    <w:p w14:paraId="544D77AE" w14:textId="77777777" w:rsidR="00036EB8" w:rsidRPr="00216ED0" w:rsidRDefault="00036EB8" w:rsidP="00C734C8">
      <w:pPr>
        <w:spacing w:before="240"/>
        <w:rPr>
          <w:rFonts w:cs="Arial"/>
          <w:b/>
          <w:bCs/>
          <w:lang w:val="en-US"/>
        </w:rPr>
      </w:pPr>
      <w:r w:rsidRPr="00216ED0">
        <w:rPr>
          <w:rFonts w:cs="Arial"/>
          <w:b/>
          <w:bCs/>
          <w:lang w:val="en-US"/>
        </w:rPr>
        <w:t>Note for the Table</w:t>
      </w:r>
    </w:p>
    <w:p w14:paraId="0EC9D0CD" w14:textId="38D7BA8C" w:rsidR="00FE5C58" w:rsidRPr="00216ED0" w:rsidRDefault="00951ADE" w:rsidP="00C734C8">
      <w:pPr>
        <w:spacing w:before="240"/>
        <w:rPr>
          <w:rFonts w:cs="Arial"/>
          <w:lang w:val="en-US"/>
        </w:rPr>
      </w:pPr>
      <w:r w:rsidRPr="00216ED0">
        <w:rPr>
          <w:rFonts w:cs="Arial"/>
        </w:rPr>
        <w:t>The table is a summary of the findings of three articles on the theme of online communities and support networks. It reveals that positive online communities can enhance student wellbeing, yet that comparison-based communication can cause stress worsening. These results can bring answers to the research question as they prove the positive and negative effects of social media communities in the development of the mental health of university students</w:t>
      </w:r>
      <w:r w:rsidR="00036EB8" w:rsidRPr="00216ED0">
        <w:rPr>
          <w:rFonts w:cs="Arial"/>
          <w:lang w:val="en-US"/>
        </w:rPr>
        <w:t>.</w:t>
      </w:r>
    </w:p>
    <w:p w14:paraId="486EB594" w14:textId="77777777" w:rsidR="002865F5" w:rsidRPr="004A798A" w:rsidRDefault="002865F5" w:rsidP="00C734C8">
      <w:pPr>
        <w:pStyle w:val="Heading4"/>
        <w:spacing w:before="240"/>
        <w:rPr>
          <w:rFonts w:ascii="Arial" w:hAnsi="Arial" w:cs="Arial"/>
          <w:i w:val="0"/>
          <w:iCs w:val="0"/>
          <w:color w:val="000000" w:themeColor="text1"/>
        </w:rPr>
      </w:pPr>
      <w:r w:rsidRPr="004A798A">
        <w:rPr>
          <w:rFonts w:ascii="Arial" w:hAnsi="Arial" w:cs="Arial"/>
          <w:i w:val="0"/>
          <w:iCs w:val="0"/>
          <w:color w:val="000000" w:themeColor="text1"/>
        </w:rPr>
        <w:t>Connections to Other Themes</w:t>
      </w:r>
    </w:p>
    <w:p w14:paraId="2255B480" w14:textId="47D99B96" w:rsidR="009E03EA" w:rsidRPr="00216ED0" w:rsidRDefault="00951ADE" w:rsidP="00C734C8">
      <w:pPr>
        <w:spacing w:before="240"/>
        <w:rPr>
          <w:rFonts w:cs="Arial"/>
        </w:rPr>
      </w:pPr>
      <w:r w:rsidRPr="00216ED0">
        <w:rPr>
          <w:rFonts w:cs="Arial"/>
        </w:rPr>
        <w:t>The theme overlaps with Theme 1: The Impact of Social Media on Self-Esteem and Theme 2: The Role of Social Comparison. Although self-esteem and social comparison might be perceived as the adverse effects of using social media, online communities can act as a buffer against them by giving students a safe and non-judgemental environment to share their experiences. Nevertheless, using social media as a major tool to enhance self-esteem and be a more ideal version of oneself may have a harmful impact on the students and their mental health. Thus, in these communities, social comparison dynamics play an important role in making sense of the overall effects of social media (</w:t>
      </w:r>
      <w:proofErr w:type="spellStart"/>
      <w:r w:rsidRPr="00216ED0">
        <w:rPr>
          <w:rFonts w:cs="Arial"/>
        </w:rPr>
        <w:t>Khalaf</w:t>
      </w:r>
      <w:proofErr w:type="spellEnd"/>
      <w:r w:rsidRPr="00216ED0">
        <w:rPr>
          <w:rFonts w:cs="Arial"/>
        </w:rPr>
        <w:t xml:space="preserve"> et al., 2023).</w:t>
      </w:r>
    </w:p>
    <w:p w14:paraId="0B7345EE" w14:textId="2BA98CAA" w:rsidR="001C3AF6" w:rsidRPr="004A798A" w:rsidRDefault="001C3AF6" w:rsidP="00C734C8">
      <w:pPr>
        <w:pStyle w:val="Heading2"/>
        <w:spacing w:before="240"/>
        <w:rPr>
          <w:rFonts w:cs="Arial"/>
          <w:i w:val="0"/>
          <w:iCs/>
          <w:sz w:val="22"/>
          <w:szCs w:val="22"/>
        </w:rPr>
      </w:pPr>
      <w:bookmarkStart w:id="28" w:name="_Toc226201853"/>
      <w:r w:rsidRPr="004A798A">
        <w:rPr>
          <w:rFonts w:cs="Arial"/>
          <w:i w:val="0"/>
          <w:iCs/>
          <w:sz w:val="22"/>
          <w:szCs w:val="22"/>
        </w:rPr>
        <w:lastRenderedPageBreak/>
        <w:t>4.6 – Chapter Conclusion</w:t>
      </w:r>
      <w:bookmarkEnd w:id="28"/>
      <w:r w:rsidRPr="004A798A">
        <w:rPr>
          <w:rFonts w:cs="Arial"/>
          <w:i w:val="0"/>
          <w:iCs/>
          <w:sz w:val="22"/>
          <w:szCs w:val="22"/>
        </w:rPr>
        <w:t xml:space="preserve">  </w:t>
      </w:r>
    </w:p>
    <w:p w14:paraId="5053749D" w14:textId="2D07E48C" w:rsidR="00636D9A" w:rsidRPr="003C4D8C" w:rsidRDefault="00951ADE" w:rsidP="003C4D8C">
      <w:pPr>
        <w:spacing w:before="240"/>
        <w:rPr>
          <w:rFonts w:eastAsia="Calibri Light" w:cs="Arial"/>
          <w:b/>
          <w:kern w:val="0"/>
          <w:lang w:eastAsia="en-GB" w:bidi="en-GB"/>
          <w14:ligatures w14:val="none"/>
        </w:rPr>
      </w:pPr>
      <w:r w:rsidRPr="00216ED0">
        <w:rPr>
          <w:rFonts w:cs="Arial"/>
        </w:rPr>
        <w:t>The chapter displayed the results of the thematic analysis of secondary data regarding the influence of social media on the mental wellbeing of the university students. Three main themes were covered including the effects of social media on self-esteem, effects of social comparison, and effects of online communities and support networks. The results show that although social media may help build support and connection, it is also dangerous, particularly in terms of comparison and idealized representations that may harm self-esteem and mental health. The discussion shows that the presence of social media in influencing the mental wellbeing of students is a complicated phenomenon with both positive and negative results being evident. Although positive social support networks may boost wellbeing, too much social comparison may cause stress and anxiety. In Chapter 5, the following chapter, the literature on interventions that can be used to reduce the adverse impact of social media will be reviewed. This will dwell upon such strategies as digital wellbeing programs, university support systems, and policy</w:t>
      </w:r>
      <w:r w:rsidR="008F2E30" w:rsidRPr="00216ED0">
        <w:rPr>
          <w:rFonts w:cs="Arial"/>
        </w:rPr>
        <w:t xml:space="preserve"> recommendations to enhance healthier interaction with social media.</w:t>
      </w:r>
      <w:r w:rsidR="006521B5" w:rsidRPr="00216ED0">
        <w:rPr>
          <w:rFonts w:cs="Arial"/>
        </w:rPr>
        <w:br w:type="page"/>
      </w:r>
      <w:bookmarkStart w:id="29" w:name="_Toc226201854"/>
      <w:r w:rsidR="00636D9A" w:rsidRPr="00216ED0">
        <w:rPr>
          <w:rFonts w:cs="Arial"/>
        </w:rPr>
        <w:lastRenderedPageBreak/>
        <w:t>CHAPTER 5 – Conclusion and Recommendations</w:t>
      </w:r>
      <w:bookmarkEnd w:id="29"/>
      <w:r w:rsidR="00636D9A" w:rsidRPr="00216ED0">
        <w:rPr>
          <w:rFonts w:cs="Arial"/>
        </w:rPr>
        <w:t xml:space="preserve"> </w:t>
      </w:r>
    </w:p>
    <w:p w14:paraId="2C633CBA" w14:textId="5E504183" w:rsidR="00636D9A" w:rsidRPr="004A798A" w:rsidRDefault="00636D9A" w:rsidP="00C734C8">
      <w:pPr>
        <w:pStyle w:val="Heading2"/>
        <w:spacing w:before="240"/>
        <w:rPr>
          <w:rFonts w:cs="Arial"/>
          <w:i w:val="0"/>
          <w:iCs/>
          <w:sz w:val="22"/>
          <w:szCs w:val="22"/>
        </w:rPr>
      </w:pPr>
      <w:bookmarkStart w:id="30" w:name="_Toc226201855"/>
      <w:r w:rsidRPr="004A798A">
        <w:rPr>
          <w:rFonts w:cs="Arial"/>
          <w:i w:val="0"/>
          <w:iCs/>
          <w:sz w:val="22"/>
          <w:szCs w:val="22"/>
        </w:rPr>
        <w:t>5.1 – Overall Conclusion</w:t>
      </w:r>
      <w:bookmarkEnd w:id="30"/>
      <w:r w:rsidRPr="004A798A">
        <w:rPr>
          <w:rFonts w:cs="Arial"/>
          <w:i w:val="0"/>
          <w:iCs/>
          <w:sz w:val="22"/>
          <w:szCs w:val="22"/>
        </w:rPr>
        <w:t xml:space="preserve"> </w:t>
      </w:r>
    </w:p>
    <w:p w14:paraId="208CABE6" w14:textId="2CB4BDBD" w:rsidR="00954CD5" w:rsidRPr="00216ED0" w:rsidRDefault="008F2E30" w:rsidP="00C734C8">
      <w:pPr>
        <w:spacing w:before="240"/>
        <w:rPr>
          <w:rFonts w:cs="Arial"/>
          <w:lang w:val="en-US"/>
        </w:rPr>
      </w:pPr>
      <w:r w:rsidRPr="00216ED0">
        <w:rPr>
          <w:rFonts w:cs="Arial"/>
        </w:rPr>
        <w:t xml:space="preserve">This dissertation </w:t>
      </w:r>
      <w:proofErr w:type="spellStart"/>
      <w:r w:rsidRPr="00216ED0">
        <w:rPr>
          <w:rFonts w:cs="Arial"/>
        </w:rPr>
        <w:t>analyzed</w:t>
      </w:r>
      <w:proofErr w:type="spellEnd"/>
      <w:r w:rsidRPr="00216ED0">
        <w:rPr>
          <w:rFonts w:cs="Arial"/>
        </w:rPr>
        <w:t xml:space="preserve"> how social media use has affected the self-esteem and mental health of university students in the UK through three broad themes: the effects of social media on the self-esteem of students, the importance of social comparison, and the importance of online communities and support networks. A thematic analysis of secondary data revealed that the effect of social media is dual, as it can provide a contact and support with feelings, as well as intensify feelings of inadequacy, anxiety, and self-doubt, especially in the case of upward social comparison of students. The study was conducted to understand the impact of social media on the mental wellbeing and self-esteem of university students. This objective was fulfilled by demonstrating that social media consumption especially through the comparison with idealized media is correlated with the reduction in self-esteem. Moreover, online support networks were found to be helpful in the reduction of the isolation and enhancement of the wellbeing, but they are also dangerous when they focus on the competition or unrealistic expectations.</w:t>
      </w:r>
    </w:p>
    <w:p w14:paraId="48005ABF" w14:textId="47EE1548" w:rsidR="00636D9A" w:rsidRPr="004A798A" w:rsidRDefault="00636D9A" w:rsidP="00C734C8">
      <w:pPr>
        <w:pStyle w:val="Heading2"/>
        <w:spacing w:before="240"/>
        <w:rPr>
          <w:rFonts w:cs="Arial"/>
          <w:i w:val="0"/>
          <w:iCs/>
          <w:sz w:val="22"/>
          <w:szCs w:val="22"/>
        </w:rPr>
      </w:pPr>
      <w:bookmarkStart w:id="31" w:name="_Toc226201856"/>
      <w:r w:rsidRPr="004A798A">
        <w:rPr>
          <w:rFonts w:cs="Arial"/>
          <w:i w:val="0"/>
          <w:iCs/>
          <w:sz w:val="22"/>
          <w:szCs w:val="22"/>
        </w:rPr>
        <w:t>5.</w:t>
      </w:r>
      <w:r w:rsidR="005C5E80" w:rsidRPr="004A798A">
        <w:rPr>
          <w:rFonts w:cs="Arial"/>
          <w:i w:val="0"/>
          <w:iCs/>
          <w:sz w:val="22"/>
          <w:szCs w:val="22"/>
        </w:rPr>
        <w:t>2</w:t>
      </w:r>
      <w:r w:rsidRPr="004A798A">
        <w:rPr>
          <w:rFonts w:cs="Arial"/>
          <w:i w:val="0"/>
          <w:iCs/>
          <w:sz w:val="22"/>
          <w:szCs w:val="22"/>
        </w:rPr>
        <w:t xml:space="preserve"> – </w:t>
      </w:r>
      <w:r w:rsidR="005C5E80" w:rsidRPr="004A798A">
        <w:rPr>
          <w:rFonts w:cs="Arial"/>
          <w:i w:val="0"/>
          <w:iCs/>
          <w:sz w:val="22"/>
          <w:szCs w:val="22"/>
        </w:rPr>
        <w:t>Recommendations</w:t>
      </w:r>
      <w:bookmarkEnd w:id="31"/>
      <w:r w:rsidRPr="004A798A">
        <w:rPr>
          <w:rFonts w:cs="Arial"/>
          <w:i w:val="0"/>
          <w:iCs/>
          <w:sz w:val="22"/>
          <w:szCs w:val="22"/>
        </w:rPr>
        <w:t xml:space="preserve"> </w:t>
      </w:r>
    </w:p>
    <w:p w14:paraId="6599D6CF" w14:textId="559C3323" w:rsidR="005C5E80" w:rsidRPr="00216ED0" w:rsidRDefault="008275EA" w:rsidP="00C734C8">
      <w:pPr>
        <w:spacing w:before="240"/>
        <w:rPr>
          <w:rFonts w:cs="Arial"/>
        </w:rPr>
      </w:pPr>
      <w:r w:rsidRPr="00216ED0">
        <w:rPr>
          <w:rFonts w:cs="Arial"/>
        </w:rPr>
        <w:t>Following the results of this dissertation, it is possible to offer some recommendations regarding practice in the future in terms of social media and the wellbeing of university students. These are recommendations, which will help to overcome the concerns mentioned during the research and provide feasible, evidence-based recommendations to alleviate the adverse effects of using social media and increase its beneficial potential</w:t>
      </w:r>
      <w:r w:rsidR="00954CD5" w:rsidRPr="00216ED0">
        <w:rPr>
          <w:rFonts w:cs="Arial"/>
        </w:rPr>
        <w:t>.</w:t>
      </w:r>
    </w:p>
    <w:p w14:paraId="6D481D61" w14:textId="132A0095" w:rsidR="005C5E80" w:rsidRPr="00803760" w:rsidRDefault="005C5E80" w:rsidP="00803760">
      <w:pPr>
        <w:pStyle w:val="Heading3"/>
      </w:pPr>
      <w:bookmarkStart w:id="32" w:name="_Toc226201857"/>
      <w:r w:rsidRPr="00803760">
        <w:t xml:space="preserve">5.2.1 – Recommendation 1 </w:t>
      </w:r>
      <w:r w:rsidR="00954CD5" w:rsidRPr="00803760">
        <w:t>Implement Digital Wellbeing Programs in Universities</w:t>
      </w:r>
      <w:bookmarkEnd w:id="32"/>
    </w:p>
    <w:p w14:paraId="71AB255A" w14:textId="0FC14C2F" w:rsidR="00954CD5" w:rsidRPr="00216ED0" w:rsidRDefault="008275EA" w:rsidP="00C734C8">
      <w:pPr>
        <w:spacing w:before="240"/>
        <w:rPr>
          <w:rFonts w:cs="Arial"/>
          <w:lang w:val="en-US"/>
        </w:rPr>
      </w:pPr>
      <w:r w:rsidRPr="00216ED0">
        <w:rPr>
          <w:rFonts w:cs="Arial"/>
        </w:rPr>
        <w:t xml:space="preserve">It is suggested that the universities should introduce mandatory digital wellbeing programs where students are taught the psychological effects of social media and given means to effectively manage their social media use. The programs must aim at equipping digital literacy, critical thinking, and self-reflection skills. The university </w:t>
      </w:r>
      <w:proofErr w:type="spellStart"/>
      <w:r w:rsidRPr="00216ED0">
        <w:rPr>
          <w:rFonts w:cs="Arial"/>
        </w:rPr>
        <w:t>counseling</w:t>
      </w:r>
      <w:proofErr w:type="spellEnd"/>
      <w:r w:rsidRPr="00216ED0">
        <w:rPr>
          <w:rFonts w:cs="Arial"/>
        </w:rPr>
        <w:t xml:space="preserve"> services should also be incorporated into these programs and include workshops about how to use social media in a healthy manner, why it is important to limit exposure to harmful materials, and why it is important to be compassionate towards yourself</w:t>
      </w:r>
      <w:r w:rsidR="00954CD5" w:rsidRPr="00216ED0">
        <w:rPr>
          <w:rFonts w:cs="Arial"/>
          <w:lang w:val="en-US"/>
        </w:rPr>
        <w:t>.</w:t>
      </w:r>
    </w:p>
    <w:p w14:paraId="4DC4EE32" w14:textId="1ABD9D1E" w:rsidR="00954CD5" w:rsidRPr="00216ED0" w:rsidRDefault="00954CD5" w:rsidP="00C734C8">
      <w:pPr>
        <w:spacing w:before="240"/>
        <w:rPr>
          <w:rFonts w:cs="Arial"/>
          <w:lang w:val="en-US"/>
        </w:rPr>
      </w:pPr>
      <w:r w:rsidRPr="00216ED0">
        <w:rPr>
          <w:rFonts w:cs="Arial"/>
          <w:b/>
          <w:bCs/>
          <w:lang w:val="en-US"/>
        </w:rPr>
        <w:t>Justification</w:t>
      </w:r>
      <w:r w:rsidRPr="00216ED0">
        <w:rPr>
          <w:rFonts w:cs="Arial"/>
          <w:lang w:val="en-US"/>
        </w:rPr>
        <w:br/>
      </w:r>
      <w:r w:rsidR="008275EA" w:rsidRPr="00216ED0">
        <w:rPr>
          <w:rFonts w:cs="Arial"/>
        </w:rPr>
        <w:t xml:space="preserve">The results of this study indicate that social media can have positive and negative consequences on the mental health of students, and the latter aspect in the case of upward </w:t>
      </w:r>
      <w:r w:rsidR="008275EA" w:rsidRPr="00216ED0">
        <w:rPr>
          <w:rFonts w:cs="Arial"/>
        </w:rPr>
        <w:lastRenderedPageBreak/>
        <w:t xml:space="preserve">social comparison is the most intense one. Universities can resolve this issue by implementing digital wellbeing programs that will allow students to know about the dangers of excessive and problematic social media use and provide them with the means to mitigate these effects. Healthier social media usage can be encouraged with the help of educational programs that would educate students on the power of curated content and the need to take digital detoxes. </w:t>
      </w:r>
      <w:r w:rsidRPr="00216ED0">
        <w:rPr>
          <w:rFonts w:cs="Arial"/>
          <w:lang w:val="en-US"/>
        </w:rPr>
        <w:t xml:space="preserve"> </w:t>
      </w:r>
    </w:p>
    <w:p w14:paraId="1998ED6F" w14:textId="774137C7" w:rsidR="00954CD5" w:rsidRPr="00216ED0" w:rsidRDefault="00954CD5" w:rsidP="00C734C8">
      <w:pPr>
        <w:spacing w:before="240"/>
        <w:rPr>
          <w:rFonts w:cs="Arial"/>
          <w:lang w:val="en-US"/>
        </w:rPr>
      </w:pPr>
      <w:r w:rsidRPr="00216ED0">
        <w:rPr>
          <w:rFonts w:cs="Arial"/>
          <w:b/>
          <w:bCs/>
          <w:lang w:val="en-US"/>
        </w:rPr>
        <w:t>Barriers and Limitations</w:t>
      </w:r>
    </w:p>
    <w:p w14:paraId="4263DD9E" w14:textId="2556A02D" w:rsidR="005C5E80" w:rsidRPr="00216ED0" w:rsidRDefault="008275EA" w:rsidP="00C734C8">
      <w:pPr>
        <w:spacing w:before="240"/>
        <w:rPr>
          <w:rFonts w:cs="Arial"/>
          <w:lang w:val="en-US"/>
        </w:rPr>
      </w:pPr>
      <w:r w:rsidRPr="00216ED0">
        <w:rPr>
          <w:rFonts w:cs="Arial"/>
        </w:rPr>
        <w:t xml:space="preserve">The possible obstacles to this recommendation include the unwillingness of the students to participate in such programs, particularly when they find them as redundant or intrusive. Moreover, the digital wellbeing programs might have difficulties in their integration in the current university curricula, particularly due to the academic strain on the students. To address this, universities may incorporate wellbeing programmes in first year orientations or in their existing student development programmes. These programs might be more interesting and applicable to students by collaborating with mental health professions and creators of digital content. </w:t>
      </w:r>
      <w:r w:rsidR="00954CD5" w:rsidRPr="00216ED0">
        <w:rPr>
          <w:rFonts w:cs="Arial"/>
          <w:lang w:val="en-US"/>
        </w:rPr>
        <w:t xml:space="preserve"> </w:t>
      </w:r>
    </w:p>
    <w:p w14:paraId="1019826B" w14:textId="1C9D3DFC" w:rsidR="005C5E80" w:rsidRPr="00216ED0" w:rsidRDefault="005C5E80" w:rsidP="00803760">
      <w:pPr>
        <w:pStyle w:val="Heading3"/>
      </w:pPr>
      <w:bookmarkStart w:id="33" w:name="_Toc226201858"/>
      <w:r w:rsidRPr="00216ED0">
        <w:t xml:space="preserve">5.2.2 – Recommendation </w:t>
      </w:r>
      <w:r w:rsidR="00954CD5" w:rsidRPr="00216ED0">
        <w:t>2 Encourage</w:t>
      </w:r>
      <w:r w:rsidR="00954CD5" w:rsidRPr="00216ED0">
        <w:rPr>
          <w:lang w:bidi="en-GB"/>
        </w:rPr>
        <w:t xml:space="preserve"> Positive Social Media Engagement</w:t>
      </w:r>
      <w:bookmarkEnd w:id="33"/>
    </w:p>
    <w:p w14:paraId="110C4351" w14:textId="03B163B5" w:rsidR="00954CD5" w:rsidRPr="00216ED0" w:rsidRDefault="008275EA" w:rsidP="00C734C8">
      <w:pPr>
        <w:spacing w:before="240"/>
        <w:rPr>
          <w:rFonts w:cs="Arial"/>
          <w:lang w:val="en-US"/>
        </w:rPr>
      </w:pPr>
      <w:r w:rsidRPr="00216ED0">
        <w:rPr>
          <w:rFonts w:cs="Arial"/>
        </w:rPr>
        <w:t xml:space="preserve">Request universities to develop and market </w:t>
      </w:r>
      <w:proofErr w:type="spellStart"/>
      <w:r w:rsidRPr="00216ED0">
        <w:rPr>
          <w:rFonts w:cs="Arial"/>
        </w:rPr>
        <w:t>favorable</w:t>
      </w:r>
      <w:proofErr w:type="spellEnd"/>
      <w:r w:rsidRPr="00216ED0">
        <w:rPr>
          <w:rFonts w:cs="Arial"/>
        </w:rPr>
        <w:t xml:space="preserve"> social media platforms that are </w:t>
      </w:r>
      <w:proofErr w:type="spellStart"/>
      <w:r w:rsidRPr="00216ED0">
        <w:rPr>
          <w:rFonts w:cs="Arial"/>
        </w:rPr>
        <w:t>centered</w:t>
      </w:r>
      <w:proofErr w:type="spellEnd"/>
      <w:r w:rsidRPr="00216ED0">
        <w:rPr>
          <w:rFonts w:cs="Arial"/>
        </w:rPr>
        <w:t xml:space="preserve"> on mental health, individual growth, and </w:t>
      </w:r>
      <w:proofErr w:type="spellStart"/>
      <w:r w:rsidRPr="00216ED0">
        <w:rPr>
          <w:rFonts w:cs="Arial"/>
        </w:rPr>
        <w:t>favorable</w:t>
      </w:r>
      <w:proofErr w:type="spellEnd"/>
      <w:r w:rsidRPr="00216ED0">
        <w:rPr>
          <w:rFonts w:cs="Arial"/>
        </w:rPr>
        <w:t xml:space="preserve"> self-expression. The social media groups or affiliated to the university might create non-competitive, supportive communities where students are able to exchange their experiences, consult one another, and provide emotional support. Also, universities may partner with student organizations to develop social media campaigns with the emphasis on resilience, body positivity and personal development.</w:t>
      </w:r>
    </w:p>
    <w:p w14:paraId="1E7F3D1D" w14:textId="26E7D2AD" w:rsidR="00954CD5" w:rsidRPr="00216ED0" w:rsidRDefault="00954CD5" w:rsidP="00C734C8">
      <w:pPr>
        <w:spacing w:before="240"/>
        <w:rPr>
          <w:rFonts w:cs="Arial"/>
          <w:lang w:val="en-US"/>
        </w:rPr>
      </w:pPr>
      <w:r w:rsidRPr="00216ED0">
        <w:rPr>
          <w:rFonts w:cs="Arial"/>
          <w:b/>
          <w:bCs/>
          <w:lang w:val="en-US"/>
        </w:rPr>
        <w:t>Justification</w:t>
      </w:r>
      <w:r w:rsidRPr="00216ED0">
        <w:rPr>
          <w:rFonts w:cs="Arial"/>
          <w:lang w:val="en-US"/>
        </w:rPr>
        <w:br/>
      </w:r>
      <w:r w:rsidR="008275EA" w:rsidRPr="00216ED0">
        <w:rPr>
          <w:rFonts w:cs="Arial"/>
        </w:rPr>
        <w:t xml:space="preserve">The study also noted the drastic adverse effects that social comparison has on self-esteem, where students tend to place themselves in an </w:t>
      </w:r>
      <w:proofErr w:type="spellStart"/>
      <w:r w:rsidR="008275EA" w:rsidRPr="00216ED0">
        <w:rPr>
          <w:rFonts w:cs="Arial"/>
        </w:rPr>
        <w:t>unfavorable</w:t>
      </w:r>
      <w:proofErr w:type="spellEnd"/>
      <w:r w:rsidR="008275EA" w:rsidRPr="00216ED0">
        <w:rPr>
          <w:rFonts w:cs="Arial"/>
        </w:rPr>
        <w:t xml:space="preserve"> position in comparison to others on social media (</w:t>
      </w:r>
      <w:proofErr w:type="spellStart"/>
      <w:r w:rsidR="008275EA" w:rsidRPr="00216ED0">
        <w:rPr>
          <w:rFonts w:cs="Arial"/>
        </w:rPr>
        <w:t>Plackett</w:t>
      </w:r>
      <w:proofErr w:type="spellEnd"/>
      <w:r w:rsidR="008275EA" w:rsidRPr="00216ED0">
        <w:rPr>
          <w:rFonts w:cs="Arial"/>
        </w:rPr>
        <w:t xml:space="preserve"> et al., 2023). Universities can inspire students to adopt healthier social media habits by designing spaces that focus on positive content, including success stories, resiliency, and mental health recovery. These platforms may be turned into enabling platforms that help individuals accept themselves and feel like they belong, which can overcome the adverse emotional effects of social comparison (</w:t>
      </w:r>
      <w:proofErr w:type="spellStart"/>
      <w:r w:rsidR="008275EA" w:rsidRPr="00216ED0">
        <w:rPr>
          <w:rFonts w:cs="Arial"/>
        </w:rPr>
        <w:t>Khalaf</w:t>
      </w:r>
      <w:proofErr w:type="spellEnd"/>
      <w:r w:rsidR="008275EA" w:rsidRPr="00216ED0">
        <w:rPr>
          <w:rFonts w:cs="Arial"/>
        </w:rPr>
        <w:t xml:space="preserve"> et al., 2023).</w:t>
      </w:r>
    </w:p>
    <w:p w14:paraId="269DC72C" w14:textId="2689FDF5" w:rsidR="00954CD5" w:rsidRPr="00216ED0" w:rsidRDefault="00954CD5" w:rsidP="00C734C8">
      <w:pPr>
        <w:spacing w:before="240"/>
        <w:rPr>
          <w:rFonts w:cs="Arial"/>
          <w:lang w:val="en-US"/>
        </w:rPr>
      </w:pPr>
      <w:r w:rsidRPr="00216ED0">
        <w:rPr>
          <w:rFonts w:cs="Arial"/>
          <w:b/>
          <w:bCs/>
          <w:lang w:val="en-US"/>
        </w:rPr>
        <w:t>Barriers and Limitations</w:t>
      </w:r>
    </w:p>
    <w:p w14:paraId="40C8340C" w14:textId="71DBD871" w:rsidR="00954CD5" w:rsidRPr="00216ED0" w:rsidRDefault="008275EA" w:rsidP="00C734C8">
      <w:pPr>
        <w:spacing w:before="240"/>
        <w:rPr>
          <w:rFonts w:cs="Arial"/>
          <w:lang w:val="en-US"/>
        </w:rPr>
      </w:pPr>
      <w:r w:rsidRPr="00216ED0">
        <w:rPr>
          <w:rFonts w:cs="Arial"/>
        </w:rPr>
        <w:t xml:space="preserve">A limitation with this recommendation is that it is hard to monitor or control the use of social media by the students. Although universities can create positive social media environments, </w:t>
      </w:r>
      <w:r w:rsidRPr="00216ED0">
        <w:rPr>
          <w:rFonts w:cs="Arial"/>
        </w:rPr>
        <w:lastRenderedPageBreak/>
        <w:t>students can also be exposed to negative content by using their personal social media profiles. Universities may overcome this by collaborating with social media to promote improved content regulation and responsible usage. Moreover, student-driven activities may also play a crucial role in creating such positive spaces, so that they are both relevant and relatable to students.</w:t>
      </w:r>
      <w:r w:rsidR="00954CD5" w:rsidRPr="00216ED0">
        <w:rPr>
          <w:rFonts w:cs="Arial"/>
          <w:lang w:val="en-US"/>
        </w:rPr>
        <w:t xml:space="preserve"> </w:t>
      </w:r>
    </w:p>
    <w:p w14:paraId="6DEFF1C6" w14:textId="1594B7C5" w:rsidR="005C5E80" w:rsidRPr="00216ED0" w:rsidRDefault="005C5E80" w:rsidP="00803760">
      <w:pPr>
        <w:pStyle w:val="Heading3"/>
      </w:pPr>
      <w:bookmarkStart w:id="34" w:name="_Toc226201859"/>
      <w:r w:rsidRPr="00216ED0">
        <w:t xml:space="preserve">5.2.3 – Recommendation 3 </w:t>
      </w:r>
      <w:r w:rsidR="00954CD5" w:rsidRPr="00216ED0">
        <w:t>Develop Social Media Literacy Campaigns Focused on Social Comparison</w:t>
      </w:r>
      <w:bookmarkEnd w:id="34"/>
    </w:p>
    <w:p w14:paraId="0F64745B" w14:textId="08B6D039" w:rsidR="00954CD5" w:rsidRPr="00216ED0" w:rsidRDefault="008275EA" w:rsidP="00C734C8">
      <w:pPr>
        <w:spacing w:before="240"/>
        <w:rPr>
          <w:rFonts w:cs="Arial"/>
          <w:lang w:val="en-US"/>
        </w:rPr>
      </w:pPr>
      <w:r w:rsidRPr="00216ED0">
        <w:rPr>
          <w:rFonts w:cs="Arial"/>
        </w:rPr>
        <w:t>It is suggested that universities and the social health organizations should come up with social media literacy programs that specifically target the students on the risks of social comparison and the need to be self-compassionate in the digital era. The campaigns ought to incorporate online materials, activities, and peer mentorship services to assist students in negotiating the demands of social media, particularly the comparisons based on appearance and academic performance</w:t>
      </w:r>
      <w:r w:rsidR="00954CD5" w:rsidRPr="00216ED0">
        <w:rPr>
          <w:rFonts w:cs="Arial"/>
          <w:lang w:val="en-US"/>
        </w:rPr>
        <w:t>.</w:t>
      </w:r>
    </w:p>
    <w:p w14:paraId="1BD07C56" w14:textId="34A09CCB" w:rsidR="00954CD5" w:rsidRPr="00216ED0" w:rsidRDefault="00954CD5" w:rsidP="00C734C8">
      <w:pPr>
        <w:spacing w:before="240"/>
        <w:rPr>
          <w:rFonts w:cs="Arial"/>
          <w:lang w:val="en-US"/>
        </w:rPr>
      </w:pPr>
      <w:r w:rsidRPr="00216ED0">
        <w:rPr>
          <w:rFonts w:cs="Arial"/>
          <w:b/>
          <w:bCs/>
          <w:lang w:val="en-US"/>
        </w:rPr>
        <w:t>Justification</w:t>
      </w:r>
      <w:r w:rsidRPr="00216ED0">
        <w:rPr>
          <w:rFonts w:cs="Arial"/>
          <w:lang w:val="en-US"/>
        </w:rPr>
        <w:br/>
      </w:r>
      <w:r w:rsidR="008275EA" w:rsidRPr="00216ED0">
        <w:rPr>
          <w:rFonts w:cs="Arial"/>
        </w:rPr>
        <w:t xml:space="preserve">One of the </w:t>
      </w:r>
      <w:r w:rsidR="00D43FE8" w:rsidRPr="00216ED0">
        <w:rPr>
          <w:rFonts w:cs="Arial"/>
        </w:rPr>
        <w:t>issues which</w:t>
      </w:r>
      <w:r w:rsidR="008275EA" w:rsidRPr="00216ED0">
        <w:rPr>
          <w:rFonts w:cs="Arial"/>
        </w:rPr>
        <w:t xml:space="preserve"> were considered in this dissertation, was the influence of social comparison on self-esteem. It has been found that social comparison on social media tends to worsen the overall prevalence of body image problems and academic stress in students (</w:t>
      </w:r>
      <w:proofErr w:type="spellStart"/>
      <w:r w:rsidR="008275EA" w:rsidRPr="00216ED0">
        <w:rPr>
          <w:rFonts w:cs="Arial"/>
        </w:rPr>
        <w:t>Cengiz</w:t>
      </w:r>
      <w:proofErr w:type="spellEnd"/>
      <w:r w:rsidR="008275EA" w:rsidRPr="00216ED0">
        <w:rPr>
          <w:rFonts w:cs="Arial"/>
        </w:rPr>
        <w:t>, 2024). The social media literacy campaign would assist the students in becoming aware of the psychological consequences of comparison and make them build healthier relationships with the digital platforms. Universities can empower students to gain more control over their lives on social media by teaching them about the necessity of digital detoxes, managing their feeds, and being able to show compassion to oneself (</w:t>
      </w:r>
      <w:proofErr w:type="spellStart"/>
      <w:r w:rsidR="008275EA" w:rsidRPr="00216ED0">
        <w:rPr>
          <w:rFonts w:cs="Arial"/>
        </w:rPr>
        <w:t>Cengiz</w:t>
      </w:r>
      <w:proofErr w:type="spellEnd"/>
      <w:r w:rsidR="008275EA" w:rsidRPr="00216ED0">
        <w:rPr>
          <w:rFonts w:cs="Arial"/>
        </w:rPr>
        <w:t>, 2024).</w:t>
      </w:r>
    </w:p>
    <w:p w14:paraId="45A718E5" w14:textId="10ABE4ED" w:rsidR="00954CD5" w:rsidRPr="00216ED0" w:rsidRDefault="00954CD5" w:rsidP="00C734C8">
      <w:pPr>
        <w:spacing w:before="240"/>
        <w:rPr>
          <w:rFonts w:cs="Arial"/>
          <w:lang w:val="en-US"/>
        </w:rPr>
      </w:pPr>
      <w:r w:rsidRPr="00216ED0">
        <w:rPr>
          <w:rFonts w:cs="Arial"/>
          <w:b/>
          <w:bCs/>
          <w:lang w:val="en-US"/>
        </w:rPr>
        <w:t>Barriers and Limitations</w:t>
      </w:r>
    </w:p>
    <w:p w14:paraId="1F21AE07" w14:textId="4884D63B" w:rsidR="002601A0" w:rsidRPr="00216ED0" w:rsidRDefault="00D43FE8" w:rsidP="00C734C8">
      <w:pPr>
        <w:spacing w:before="240"/>
        <w:rPr>
          <w:rFonts w:eastAsia="Calibri Light" w:cs="Arial"/>
          <w:b/>
          <w:kern w:val="0"/>
          <w:lang w:val="en-US" w:eastAsia="en-GB" w:bidi="en-GB"/>
          <w14:ligatures w14:val="none"/>
        </w:rPr>
      </w:pPr>
      <w:r w:rsidRPr="00216ED0">
        <w:rPr>
          <w:rFonts w:cs="Arial"/>
        </w:rPr>
        <w:t>The biggest weakness is that social media literacy campaigns may not be effective to all the students particularly the most vulnerable ones. Moreover, students can be unwilling to such campaigns as they may perceive that it is an effort to restrain or censor their use of social media. The way to address this is to make campaigns appealing to students using popular media and influencers, in simple and relatable terms. The peer mentorship programs may also be a useful tool, during which students will learn how to use their social media and manage their mental health by others who have already performed well in this area.</w:t>
      </w:r>
      <w:r w:rsidR="002601A0" w:rsidRPr="00216ED0">
        <w:rPr>
          <w:rFonts w:cs="Arial"/>
          <w:lang w:val="en-US"/>
        </w:rPr>
        <w:br w:type="page"/>
      </w:r>
    </w:p>
    <w:p w14:paraId="2EE69DD1" w14:textId="5F581E9F" w:rsidR="00211184" w:rsidRPr="008F45AA" w:rsidRDefault="00211184" w:rsidP="00C734C8">
      <w:pPr>
        <w:pStyle w:val="Heading2"/>
        <w:spacing w:before="240"/>
        <w:rPr>
          <w:rFonts w:cs="Arial"/>
          <w:b w:val="0"/>
          <w:bCs/>
          <w:i w:val="0"/>
          <w:iCs/>
          <w:sz w:val="22"/>
          <w:szCs w:val="22"/>
        </w:rPr>
      </w:pPr>
      <w:bookmarkStart w:id="35" w:name="_Toc226201860"/>
      <w:r w:rsidRPr="008F45AA">
        <w:rPr>
          <w:rFonts w:cs="Arial"/>
          <w:b w:val="0"/>
          <w:bCs/>
          <w:i w:val="0"/>
          <w:iCs/>
          <w:sz w:val="22"/>
          <w:szCs w:val="22"/>
        </w:rPr>
        <w:lastRenderedPageBreak/>
        <w:t>CHAPTER 6 – References and Appendices</w:t>
      </w:r>
      <w:bookmarkEnd w:id="35"/>
      <w:r w:rsidRPr="008F45AA">
        <w:rPr>
          <w:rFonts w:cs="Arial"/>
          <w:b w:val="0"/>
          <w:bCs/>
          <w:i w:val="0"/>
          <w:iCs/>
          <w:sz w:val="22"/>
          <w:szCs w:val="22"/>
        </w:rPr>
        <w:t xml:space="preserve"> </w:t>
      </w:r>
    </w:p>
    <w:p w14:paraId="020975DD" w14:textId="16A395E8" w:rsidR="00621776" w:rsidRPr="008F45AA" w:rsidRDefault="00621776" w:rsidP="00C734C8">
      <w:pPr>
        <w:pStyle w:val="Heading2"/>
        <w:spacing w:before="240"/>
        <w:rPr>
          <w:rFonts w:cs="Arial"/>
          <w:b w:val="0"/>
          <w:bCs/>
          <w:i w:val="0"/>
          <w:iCs/>
          <w:sz w:val="22"/>
          <w:szCs w:val="22"/>
        </w:rPr>
      </w:pPr>
      <w:bookmarkStart w:id="36" w:name="_Toc226201861"/>
      <w:r w:rsidRPr="008F45AA">
        <w:rPr>
          <w:rFonts w:cs="Arial"/>
          <w:b w:val="0"/>
          <w:bCs/>
          <w:i w:val="0"/>
          <w:iCs/>
          <w:sz w:val="22"/>
          <w:szCs w:val="22"/>
        </w:rPr>
        <w:t>6.1 – References</w:t>
      </w:r>
      <w:bookmarkEnd w:id="36"/>
      <w:r w:rsidRPr="008F45AA">
        <w:rPr>
          <w:rFonts w:cs="Arial"/>
          <w:b w:val="0"/>
          <w:bCs/>
          <w:i w:val="0"/>
          <w:iCs/>
          <w:sz w:val="22"/>
          <w:szCs w:val="22"/>
        </w:rPr>
        <w:t xml:space="preserve"> </w:t>
      </w:r>
    </w:p>
    <w:p w14:paraId="6B6A1336" w14:textId="77777777" w:rsidR="00E97FB1" w:rsidRPr="00C71B8D" w:rsidRDefault="00E97FB1" w:rsidP="00C734C8">
      <w:pPr>
        <w:spacing w:before="240"/>
        <w:ind w:left="720" w:hanging="720"/>
        <w:rPr>
          <w:rFonts w:cs="Arial"/>
          <w:bCs/>
          <w:iCs/>
          <w:lang w:val="en-US"/>
        </w:rPr>
      </w:pPr>
      <w:proofErr w:type="spellStart"/>
      <w:r w:rsidRPr="00C71B8D">
        <w:rPr>
          <w:rFonts w:cs="Arial"/>
          <w:bCs/>
          <w:iCs/>
          <w:lang w:val="en-US"/>
        </w:rPr>
        <w:t>Ajewumi</w:t>
      </w:r>
      <w:proofErr w:type="spellEnd"/>
      <w:r w:rsidRPr="00C71B8D">
        <w:rPr>
          <w:rFonts w:cs="Arial"/>
          <w:bCs/>
          <w:iCs/>
          <w:lang w:val="en-US"/>
        </w:rPr>
        <w:t xml:space="preserve">, E., </w:t>
      </w:r>
      <w:proofErr w:type="spellStart"/>
      <w:r w:rsidRPr="00C71B8D">
        <w:rPr>
          <w:rFonts w:cs="Arial"/>
          <w:bCs/>
          <w:iCs/>
          <w:lang w:val="en-US"/>
        </w:rPr>
        <w:t>Magbagbeola</w:t>
      </w:r>
      <w:proofErr w:type="spellEnd"/>
      <w:r w:rsidRPr="00C71B8D">
        <w:rPr>
          <w:rFonts w:cs="Arial"/>
          <w:bCs/>
          <w:iCs/>
          <w:lang w:val="en-US"/>
        </w:rPr>
        <w:t xml:space="preserve">, N.V., </w:t>
      </w:r>
      <w:proofErr w:type="spellStart"/>
      <w:r w:rsidRPr="00C71B8D">
        <w:rPr>
          <w:rFonts w:cs="Arial"/>
          <w:bCs/>
          <w:iCs/>
          <w:lang w:val="en-US"/>
        </w:rPr>
        <w:t>Kalu</w:t>
      </w:r>
      <w:proofErr w:type="spellEnd"/>
      <w:r w:rsidRPr="00C71B8D">
        <w:rPr>
          <w:rFonts w:cs="Arial"/>
          <w:bCs/>
          <w:iCs/>
          <w:lang w:val="en-US"/>
        </w:rPr>
        <w:t xml:space="preserve">, C., Ada, R., </w:t>
      </w:r>
      <w:proofErr w:type="spellStart"/>
      <w:r w:rsidRPr="00C71B8D">
        <w:rPr>
          <w:rFonts w:cs="Arial"/>
          <w:bCs/>
          <w:iCs/>
          <w:lang w:val="en-US"/>
        </w:rPr>
        <w:t>Folajimi</w:t>
      </w:r>
      <w:proofErr w:type="spellEnd"/>
      <w:r w:rsidRPr="00C71B8D">
        <w:rPr>
          <w:rFonts w:cs="Arial"/>
          <w:bCs/>
          <w:iCs/>
          <w:lang w:val="en-US"/>
        </w:rPr>
        <w:t xml:space="preserve">, N.O. and </w:t>
      </w:r>
      <w:proofErr w:type="spellStart"/>
      <w:r w:rsidRPr="00C71B8D">
        <w:rPr>
          <w:rFonts w:cs="Arial"/>
          <w:bCs/>
          <w:iCs/>
          <w:lang w:val="en-US"/>
        </w:rPr>
        <w:t>Diyaolu</w:t>
      </w:r>
      <w:proofErr w:type="spellEnd"/>
      <w:r w:rsidRPr="00C71B8D">
        <w:rPr>
          <w:rFonts w:cs="Arial"/>
          <w:bCs/>
          <w:iCs/>
          <w:lang w:val="en-US"/>
        </w:rPr>
        <w:t xml:space="preserve">, N.C.O. (2024). The impact of social media on mental health and well-being. World Journal of Advanced Research and Reviews, 24(1), pp.107–121.  </w:t>
      </w:r>
      <w:hyperlink r:id="rId10" w:history="1">
        <w:r w:rsidRPr="00C71B8D">
          <w:rPr>
            <w:rStyle w:val="Hyperlink"/>
            <w:rFonts w:cs="Arial"/>
            <w:bCs/>
            <w:iCs/>
            <w:lang w:val="en-US"/>
          </w:rPr>
          <w:t>https://doi.org/10.30574/wjarr.2024.24.1.3027</w:t>
        </w:r>
      </w:hyperlink>
      <w:r w:rsidRPr="00C71B8D">
        <w:rPr>
          <w:rFonts w:cs="Arial"/>
          <w:bCs/>
          <w:iCs/>
          <w:lang w:val="en-US"/>
        </w:rPr>
        <w:t xml:space="preserve">. </w:t>
      </w:r>
    </w:p>
    <w:p w14:paraId="5F6FEABD" w14:textId="4C167457" w:rsidR="00E97FB1" w:rsidRPr="00C71B8D" w:rsidRDefault="00E97FB1" w:rsidP="00C734C8">
      <w:pPr>
        <w:spacing w:before="240"/>
        <w:ind w:left="720" w:hanging="720"/>
        <w:rPr>
          <w:rFonts w:cs="Arial"/>
          <w:bCs/>
          <w:iCs/>
          <w:lang w:val="en-US"/>
        </w:rPr>
      </w:pPr>
      <w:r w:rsidRPr="00C71B8D">
        <w:rPr>
          <w:rFonts w:cs="Arial"/>
          <w:bCs/>
          <w:iCs/>
          <w:lang w:val="en-US"/>
        </w:rPr>
        <w:t xml:space="preserve">Amin, M.F., Zafar, A., Iqbal, D. and Amin, S. (2025). Social Media Use and Self-Image in University Students: The Influence of Social Media on Body Appreciation, Self-Esteem, Self-Concept Clarity and FOMO. International Research Journal of Arts, Humanities and Social Sciences, [online 2(3),pp.529–540. </w:t>
      </w:r>
      <w:hyperlink r:id="rId11" w:history="1">
        <w:r w:rsidRPr="00C71B8D">
          <w:rPr>
            <w:rStyle w:val="Hyperlink"/>
            <w:rFonts w:cs="Arial"/>
            <w:bCs/>
            <w:iCs/>
            <w:lang w:val="en-US"/>
          </w:rPr>
          <w:t>https://doi.org/10.3456/w5n02t70</w:t>
        </w:r>
      </w:hyperlink>
      <w:r w:rsidRPr="00C71B8D">
        <w:rPr>
          <w:rFonts w:cs="Arial"/>
          <w:bCs/>
          <w:iCs/>
          <w:lang w:val="en-US"/>
        </w:rPr>
        <w:t xml:space="preserve">. </w:t>
      </w:r>
    </w:p>
    <w:p w14:paraId="638D32B1" w14:textId="3FA3E4F5" w:rsidR="00E97FB1" w:rsidRPr="00C71B8D" w:rsidRDefault="00315BDF" w:rsidP="00D775E9">
      <w:pPr>
        <w:spacing w:before="240"/>
        <w:ind w:left="720" w:hanging="720"/>
        <w:jc w:val="left"/>
        <w:rPr>
          <w:rFonts w:cs="Arial"/>
          <w:bCs/>
          <w:iCs/>
          <w:lang w:val="en-US"/>
        </w:rPr>
      </w:pPr>
      <w:r>
        <w:rPr>
          <w:rFonts w:cs="Arial"/>
          <w:bCs/>
          <w:iCs/>
          <w:lang w:val="en-US"/>
        </w:rPr>
        <w:t xml:space="preserve">        </w:t>
      </w:r>
      <w:r w:rsidR="00E97FB1" w:rsidRPr="00C71B8D">
        <w:rPr>
          <w:rFonts w:cs="Arial"/>
          <w:bCs/>
          <w:iCs/>
          <w:lang w:val="en-US"/>
        </w:rPr>
        <w:t xml:space="preserve">Andrade, F.C., Erwin, S., </w:t>
      </w:r>
      <w:proofErr w:type="spellStart"/>
      <w:r w:rsidR="00E97FB1" w:rsidRPr="00C71B8D">
        <w:rPr>
          <w:rFonts w:cs="Arial"/>
          <w:bCs/>
          <w:iCs/>
          <w:lang w:val="en-US"/>
        </w:rPr>
        <w:t>Burnell</w:t>
      </w:r>
      <w:proofErr w:type="spellEnd"/>
      <w:r w:rsidR="00E97FB1" w:rsidRPr="00C71B8D">
        <w:rPr>
          <w:rFonts w:cs="Arial"/>
          <w:bCs/>
          <w:iCs/>
          <w:lang w:val="en-US"/>
        </w:rPr>
        <w:t xml:space="preserve">, K., Jackson, J., </w:t>
      </w:r>
      <w:proofErr w:type="spellStart"/>
      <w:r w:rsidR="00E97FB1" w:rsidRPr="00C71B8D">
        <w:rPr>
          <w:rFonts w:cs="Arial"/>
          <w:bCs/>
          <w:iCs/>
          <w:lang w:val="en-US"/>
        </w:rPr>
        <w:t>Storch</w:t>
      </w:r>
      <w:proofErr w:type="spellEnd"/>
      <w:r w:rsidR="00E97FB1" w:rsidRPr="00C71B8D">
        <w:rPr>
          <w:rFonts w:cs="Arial"/>
          <w:bCs/>
          <w:iCs/>
          <w:lang w:val="en-US"/>
        </w:rPr>
        <w:t xml:space="preserve">, M., Nicholas, J. and </w:t>
      </w:r>
      <w:proofErr w:type="spellStart"/>
      <w:r w:rsidR="00E97FB1" w:rsidRPr="00C71B8D">
        <w:rPr>
          <w:rFonts w:cs="Arial"/>
          <w:bCs/>
          <w:iCs/>
          <w:lang w:val="en-US"/>
        </w:rPr>
        <w:t>Zucker</w:t>
      </w:r>
      <w:proofErr w:type="spellEnd"/>
      <w:r w:rsidR="00E97FB1" w:rsidRPr="00C71B8D">
        <w:rPr>
          <w:rFonts w:cs="Arial"/>
          <w:bCs/>
          <w:iCs/>
          <w:lang w:val="en-US"/>
        </w:rPr>
        <w:t xml:space="preserve">, N. (2023). Intervening on Social Comparisons on Social Media: Electronic Daily Diary Pilot Study. JMIR Mental Health, 10(1), p.e42024. </w:t>
      </w:r>
      <w:hyperlink r:id="rId12" w:history="1">
        <w:r w:rsidR="00E97FB1" w:rsidRPr="00C71B8D">
          <w:rPr>
            <w:rStyle w:val="Hyperlink"/>
            <w:rFonts w:cs="Arial"/>
            <w:bCs/>
            <w:iCs/>
            <w:lang w:val="en-US"/>
          </w:rPr>
          <w:t>https://doi.org/10.2196/42024</w:t>
        </w:r>
      </w:hyperlink>
      <w:r w:rsidR="00E97FB1" w:rsidRPr="00C71B8D">
        <w:rPr>
          <w:rFonts w:cs="Arial"/>
          <w:bCs/>
          <w:iCs/>
          <w:lang w:val="en-US"/>
        </w:rPr>
        <w:t xml:space="preserve">. </w:t>
      </w:r>
    </w:p>
    <w:p w14:paraId="3ADEAEEE" w14:textId="1CEC3973" w:rsidR="00E97FB1" w:rsidRPr="00C71B8D" w:rsidRDefault="00315BDF" w:rsidP="00D4086C">
      <w:pPr>
        <w:spacing w:before="240"/>
        <w:ind w:left="720" w:hanging="720"/>
        <w:jc w:val="left"/>
        <w:rPr>
          <w:rFonts w:cs="Arial"/>
          <w:bCs/>
          <w:iCs/>
          <w:lang w:val="en-US"/>
        </w:rPr>
      </w:pPr>
      <w:r>
        <w:rPr>
          <w:rFonts w:cs="Arial"/>
          <w:bCs/>
          <w:iCs/>
          <w:lang w:val="en-US"/>
        </w:rPr>
        <w:t xml:space="preserve">        </w:t>
      </w:r>
      <w:proofErr w:type="spellStart"/>
      <w:r w:rsidR="00E97FB1" w:rsidRPr="00C71B8D">
        <w:rPr>
          <w:rFonts w:cs="Arial"/>
          <w:bCs/>
          <w:iCs/>
          <w:lang w:val="en-US"/>
        </w:rPr>
        <w:t>Ansar</w:t>
      </w:r>
      <w:proofErr w:type="spellEnd"/>
      <w:r w:rsidR="00E97FB1" w:rsidRPr="00C71B8D">
        <w:rPr>
          <w:rFonts w:cs="Arial"/>
          <w:bCs/>
          <w:iCs/>
          <w:lang w:val="en-US"/>
        </w:rPr>
        <w:t xml:space="preserve">, A. and Khaled, </w:t>
      </w:r>
      <w:proofErr w:type="spellStart"/>
      <w:r w:rsidR="00E97FB1" w:rsidRPr="00C71B8D">
        <w:rPr>
          <w:rFonts w:cs="Arial"/>
          <w:bCs/>
          <w:iCs/>
          <w:lang w:val="en-US"/>
        </w:rPr>
        <w:t>A.F.Md</w:t>
      </w:r>
      <w:proofErr w:type="spellEnd"/>
      <w:r w:rsidR="00E97FB1" w:rsidRPr="00C71B8D">
        <w:rPr>
          <w:rFonts w:cs="Arial"/>
          <w:bCs/>
          <w:iCs/>
          <w:lang w:val="en-US"/>
        </w:rPr>
        <w:t xml:space="preserve">. (2023). In search of a </w:t>
      </w:r>
      <w:proofErr w:type="spellStart"/>
      <w:r w:rsidR="00E97FB1" w:rsidRPr="00C71B8D">
        <w:rPr>
          <w:rFonts w:cs="Arial"/>
          <w:bCs/>
          <w:iCs/>
          <w:lang w:val="en-US"/>
        </w:rPr>
        <w:t>Rohingya</w:t>
      </w:r>
      <w:proofErr w:type="spellEnd"/>
      <w:r w:rsidR="00E97FB1" w:rsidRPr="00C71B8D">
        <w:rPr>
          <w:rFonts w:cs="Arial"/>
          <w:bCs/>
          <w:iCs/>
          <w:lang w:val="en-US"/>
        </w:rPr>
        <w:t xml:space="preserve"> digital diaspora: virtual togetherness, collective identities and political </w:t>
      </w:r>
      <w:proofErr w:type="spellStart"/>
      <w:r w:rsidR="00E97FB1" w:rsidRPr="00C71B8D">
        <w:rPr>
          <w:rFonts w:cs="Arial"/>
          <w:bCs/>
          <w:iCs/>
          <w:lang w:val="en-US"/>
        </w:rPr>
        <w:t>mobilisation</w:t>
      </w:r>
      <w:proofErr w:type="spellEnd"/>
      <w:r w:rsidR="00E97FB1" w:rsidRPr="00C71B8D">
        <w:rPr>
          <w:rFonts w:cs="Arial"/>
          <w:bCs/>
          <w:iCs/>
          <w:lang w:val="en-US"/>
        </w:rPr>
        <w:t>. Humanities and Social Sciences</w:t>
      </w:r>
      <w:r>
        <w:rPr>
          <w:rFonts w:cs="Arial"/>
          <w:bCs/>
          <w:iCs/>
          <w:lang w:val="en-US"/>
        </w:rPr>
        <w:t xml:space="preserve"> </w:t>
      </w:r>
      <w:r w:rsidR="00E97FB1" w:rsidRPr="00C71B8D">
        <w:rPr>
          <w:rFonts w:cs="Arial"/>
          <w:bCs/>
          <w:iCs/>
          <w:lang w:val="en-US"/>
        </w:rPr>
        <w:t xml:space="preserve">Communications, 10(1). </w:t>
      </w:r>
      <w:hyperlink r:id="rId13" w:history="1">
        <w:r w:rsidR="00E97FB1" w:rsidRPr="00C71B8D">
          <w:rPr>
            <w:rStyle w:val="Hyperlink"/>
            <w:rFonts w:cs="Arial"/>
            <w:bCs/>
            <w:iCs/>
            <w:lang w:val="en-US"/>
          </w:rPr>
          <w:t>https://doi.org/10.1057/s41599-023-01553-w</w:t>
        </w:r>
      </w:hyperlink>
      <w:r w:rsidR="00E97FB1" w:rsidRPr="00C71B8D">
        <w:rPr>
          <w:rFonts w:cs="Arial"/>
          <w:bCs/>
          <w:iCs/>
          <w:lang w:val="en-US"/>
        </w:rPr>
        <w:t xml:space="preserve">. </w:t>
      </w:r>
    </w:p>
    <w:p w14:paraId="0BE9B941"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Ansari, S., Iqbal, N., Asif, R., </w:t>
      </w:r>
      <w:proofErr w:type="spellStart"/>
      <w:r w:rsidRPr="00C71B8D">
        <w:rPr>
          <w:rFonts w:cs="Arial"/>
          <w:bCs/>
          <w:iCs/>
          <w:lang w:val="en-US"/>
        </w:rPr>
        <w:t>Hashim</w:t>
      </w:r>
      <w:proofErr w:type="spellEnd"/>
      <w:r w:rsidRPr="00C71B8D">
        <w:rPr>
          <w:rFonts w:cs="Arial"/>
          <w:bCs/>
          <w:iCs/>
          <w:lang w:val="en-US"/>
        </w:rPr>
        <w:t xml:space="preserve">, M., </w:t>
      </w:r>
      <w:proofErr w:type="spellStart"/>
      <w:r w:rsidRPr="00C71B8D">
        <w:rPr>
          <w:rFonts w:cs="Arial"/>
          <w:bCs/>
          <w:iCs/>
          <w:lang w:val="en-US"/>
        </w:rPr>
        <w:t>Farooqi</w:t>
      </w:r>
      <w:proofErr w:type="spellEnd"/>
      <w:r w:rsidRPr="00C71B8D">
        <w:rPr>
          <w:rFonts w:cs="Arial"/>
          <w:bCs/>
          <w:iCs/>
          <w:lang w:val="en-US"/>
        </w:rPr>
        <w:t xml:space="preserve">, S.R. and </w:t>
      </w:r>
      <w:proofErr w:type="spellStart"/>
      <w:r w:rsidRPr="00C71B8D">
        <w:rPr>
          <w:rFonts w:cs="Arial"/>
          <w:bCs/>
          <w:iCs/>
          <w:lang w:val="en-US"/>
        </w:rPr>
        <w:t>Zainab</w:t>
      </w:r>
      <w:proofErr w:type="spellEnd"/>
      <w:r w:rsidRPr="00C71B8D">
        <w:rPr>
          <w:rFonts w:cs="Arial"/>
          <w:bCs/>
          <w:iCs/>
          <w:lang w:val="en-US"/>
        </w:rPr>
        <w:t xml:space="preserve"> </w:t>
      </w:r>
      <w:proofErr w:type="spellStart"/>
      <w:r w:rsidRPr="00C71B8D">
        <w:rPr>
          <w:rFonts w:cs="Arial"/>
          <w:bCs/>
          <w:iCs/>
          <w:lang w:val="en-US"/>
        </w:rPr>
        <w:t>Alimoradi</w:t>
      </w:r>
      <w:proofErr w:type="spellEnd"/>
      <w:r w:rsidRPr="00C71B8D">
        <w:rPr>
          <w:rFonts w:cs="Arial"/>
          <w:bCs/>
          <w:iCs/>
          <w:lang w:val="en-US"/>
        </w:rPr>
        <w:t xml:space="preserve"> (2024). Social Media Use And Well-Being: A Systematic Review And Meta-Analysis. </w:t>
      </w:r>
      <w:proofErr w:type="spellStart"/>
      <w:r w:rsidRPr="00C71B8D">
        <w:rPr>
          <w:rFonts w:cs="Arial"/>
          <w:bCs/>
          <w:iCs/>
          <w:lang w:val="en-US"/>
        </w:rPr>
        <w:t>Cyberpsychology</w:t>
      </w:r>
      <w:proofErr w:type="spellEnd"/>
      <w:r w:rsidRPr="00C71B8D">
        <w:rPr>
          <w:rFonts w:cs="Arial"/>
          <w:bCs/>
          <w:iCs/>
          <w:lang w:val="en-US"/>
        </w:rPr>
        <w:t xml:space="preserve"> Behavior and Social Networking, 27(10). </w:t>
      </w:r>
      <w:hyperlink r:id="rId14" w:history="1">
        <w:r w:rsidRPr="00C71B8D">
          <w:rPr>
            <w:rStyle w:val="Hyperlink"/>
            <w:rFonts w:cs="Arial"/>
            <w:bCs/>
            <w:iCs/>
            <w:lang w:val="en-US"/>
          </w:rPr>
          <w:t>https://doi.org/10.1089/cyber.2024.0001</w:t>
        </w:r>
      </w:hyperlink>
      <w:r w:rsidRPr="00C71B8D">
        <w:rPr>
          <w:rFonts w:cs="Arial"/>
          <w:bCs/>
          <w:iCs/>
          <w:lang w:val="en-US"/>
        </w:rPr>
        <w:t xml:space="preserve">. </w:t>
      </w:r>
    </w:p>
    <w:p w14:paraId="2074AF75"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Anto</w:t>
      </w:r>
      <w:proofErr w:type="spellEnd"/>
      <w:r w:rsidRPr="00C71B8D">
        <w:rPr>
          <w:rFonts w:cs="Arial"/>
          <w:bCs/>
          <w:iCs/>
          <w:lang w:val="en-US"/>
        </w:rPr>
        <w:t xml:space="preserve">, A., Asif, R.O., </w:t>
      </w:r>
      <w:proofErr w:type="spellStart"/>
      <w:r w:rsidRPr="00C71B8D">
        <w:rPr>
          <w:rFonts w:cs="Arial"/>
          <w:bCs/>
          <w:iCs/>
          <w:lang w:val="en-US"/>
        </w:rPr>
        <w:t>Basu</w:t>
      </w:r>
      <w:proofErr w:type="spellEnd"/>
      <w:r w:rsidRPr="00C71B8D">
        <w:rPr>
          <w:rFonts w:cs="Arial"/>
          <w:bCs/>
          <w:iCs/>
          <w:lang w:val="en-US"/>
        </w:rPr>
        <w:t xml:space="preserve">, A., </w:t>
      </w:r>
      <w:proofErr w:type="spellStart"/>
      <w:r w:rsidRPr="00C71B8D">
        <w:rPr>
          <w:rFonts w:cs="Arial"/>
          <w:bCs/>
          <w:iCs/>
          <w:lang w:val="en-US"/>
        </w:rPr>
        <w:t>Kanapathipillai</w:t>
      </w:r>
      <w:proofErr w:type="spellEnd"/>
      <w:r w:rsidRPr="00C71B8D">
        <w:rPr>
          <w:rFonts w:cs="Arial"/>
          <w:bCs/>
          <w:iCs/>
          <w:lang w:val="en-US"/>
        </w:rPr>
        <w:t xml:space="preserve">, D., Salam, H., </w:t>
      </w:r>
      <w:proofErr w:type="spellStart"/>
      <w:r w:rsidRPr="00C71B8D">
        <w:rPr>
          <w:rFonts w:cs="Arial"/>
          <w:bCs/>
          <w:iCs/>
          <w:lang w:val="en-US"/>
        </w:rPr>
        <w:t>Selim</w:t>
      </w:r>
      <w:proofErr w:type="spellEnd"/>
      <w:r w:rsidRPr="00C71B8D">
        <w:rPr>
          <w:rFonts w:cs="Arial"/>
          <w:bCs/>
          <w:iCs/>
          <w:lang w:val="en-US"/>
        </w:rPr>
        <w:t xml:space="preserve">, R., Zaman, J. and Eisingerich, A.B. (2023). Exploring the impact of social media on anxiety among university students in the united kingdom: Qualitative study. JMIR Publications, 7(1), pp.e43037–e43037.  </w:t>
      </w:r>
      <w:hyperlink r:id="rId15" w:history="1">
        <w:r w:rsidRPr="00C71B8D">
          <w:rPr>
            <w:rStyle w:val="Hyperlink"/>
            <w:rFonts w:cs="Arial"/>
            <w:bCs/>
            <w:iCs/>
            <w:lang w:val="en-US"/>
          </w:rPr>
          <w:t>https://doi.org/10.2196/43037</w:t>
        </w:r>
      </w:hyperlink>
      <w:r w:rsidRPr="00C71B8D">
        <w:rPr>
          <w:rFonts w:cs="Arial"/>
          <w:bCs/>
          <w:iCs/>
          <w:lang w:val="en-US"/>
        </w:rPr>
        <w:t xml:space="preserve">. </w:t>
      </w:r>
    </w:p>
    <w:p w14:paraId="377BE1DD"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Arigo</w:t>
      </w:r>
      <w:proofErr w:type="spellEnd"/>
      <w:r w:rsidRPr="00C71B8D">
        <w:rPr>
          <w:rFonts w:cs="Arial"/>
          <w:bCs/>
          <w:iCs/>
          <w:lang w:val="en-US"/>
        </w:rPr>
        <w:t xml:space="preserve">, D., </w:t>
      </w:r>
      <w:proofErr w:type="spellStart"/>
      <w:r w:rsidRPr="00C71B8D">
        <w:rPr>
          <w:rFonts w:cs="Arial"/>
          <w:bCs/>
          <w:iCs/>
          <w:lang w:val="en-US"/>
        </w:rPr>
        <w:t>Bercovitz</w:t>
      </w:r>
      <w:proofErr w:type="spellEnd"/>
      <w:r w:rsidRPr="00C71B8D">
        <w:rPr>
          <w:rFonts w:cs="Arial"/>
          <w:bCs/>
          <w:iCs/>
          <w:lang w:val="en-US"/>
        </w:rPr>
        <w:t xml:space="preserve">, I., </w:t>
      </w:r>
      <w:proofErr w:type="spellStart"/>
      <w:r w:rsidRPr="00C71B8D">
        <w:rPr>
          <w:rFonts w:cs="Arial"/>
          <w:bCs/>
          <w:iCs/>
          <w:lang w:val="en-US"/>
        </w:rPr>
        <w:t>Lapitan</w:t>
      </w:r>
      <w:proofErr w:type="spellEnd"/>
      <w:r w:rsidRPr="00C71B8D">
        <w:rPr>
          <w:rFonts w:cs="Arial"/>
          <w:bCs/>
          <w:iCs/>
          <w:lang w:val="en-US"/>
        </w:rPr>
        <w:t xml:space="preserve">, E. and </w:t>
      </w:r>
      <w:proofErr w:type="spellStart"/>
      <w:r w:rsidRPr="00C71B8D">
        <w:rPr>
          <w:rFonts w:cs="Arial"/>
          <w:bCs/>
          <w:iCs/>
          <w:lang w:val="en-US"/>
        </w:rPr>
        <w:t>Gular</w:t>
      </w:r>
      <w:proofErr w:type="spellEnd"/>
      <w:r w:rsidRPr="00C71B8D">
        <w:rPr>
          <w:rFonts w:cs="Arial"/>
          <w:bCs/>
          <w:iCs/>
          <w:lang w:val="en-US"/>
        </w:rPr>
        <w:t xml:space="preserve">, S. (2024). Social Comparison and Mental Health. Current Treatment Options in Psychiatry, 11. </w:t>
      </w:r>
      <w:hyperlink r:id="rId16" w:history="1">
        <w:r w:rsidRPr="00C71B8D">
          <w:rPr>
            <w:rStyle w:val="Hyperlink"/>
            <w:rFonts w:cs="Arial"/>
            <w:bCs/>
            <w:iCs/>
            <w:lang w:val="en-US"/>
          </w:rPr>
          <w:t>https://doi.org/10.1007/s40501-024-00313-0</w:t>
        </w:r>
      </w:hyperlink>
      <w:r w:rsidRPr="00C71B8D">
        <w:rPr>
          <w:rFonts w:cs="Arial"/>
          <w:bCs/>
          <w:iCs/>
          <w:lang w:val="en-US"/>
        </w:rPr>
        <w:t xml:space="preserve">. </w:t>
      </w:r>
    </w:p>
    <w:p w14:paraId="2694A444"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Aubry</w:t>
      </w:r>
      <w:proofErr w:type="spellEnd"/>
      <w:r w:rsidRPr="00C71B8D">
        <w:rPr>
          <w:rFonts w:cs="Arial"/>
          <w:bCs/>
          <w:iCs/>
          <w:lang w:val="en-US"/>
        </w:rPr>
        <w:t xml:space="preserve">, R., </w:t>
      </w:r>
      <w:proofErr w:type="spellStart"/>
      <w:r w:rsidRPr="00C71B8D">
        <w:rPr>
          <w:rFonts w:cs="Arial"/>
          <w:bCs/>
          <w:iCs/>
          <w:lang w:val="en-US"/>
        </w:rPr>
        <w:t>Quiamzade</w:t>
      </w:r>
      <w:proofErr w:type="spellEnd"/>
      <w:r w:rsidRPr="00C71B8D">
        <w:rPr>
          <w:rFonts w:cs="Arial"/>
          <w:bCs/>
          <w:iCs/>
          <w:lang w:val="en-US"/>
        </w:rPr>
        <w:t xml:space="preserve">, A. and Meier, L.L. (2024). Depressive symptoms and upward social comparisons during Instagram use: A vicious circle. Personality and Individual Differences, [online] 217(217), p.112458. </w:t>
      </w:r>
      <w:hyperlink r:id="rId17" w:history="1">
        <w:r w:rsidRPr="00C71B8D">
          <w:rPr>
            <w:rStyle w:val="Hyperlink"/>
            <w:rFonts w:cs="Arial"/>
            <w:bCs/>
            <w:iCs/>
            <w:lang w:val="en-US"/>
          </w:rPr>
          <w:t>https://doi.org/10.1016/j.paid.2023.112458</w:t>
        </w:r>
      </w:hyperlink>
      <w:r w:rsidRPr="00C71B8D">
        <w:rPr>
          <w:rFonts w:cs="Arial"/>
          <w:bCs/>
          <w:iCs/>
          <w:lang w:val="en-US"/>
        </w:rPr>
        <w:t xml:space="preserve">. </w:t>
      </w:r>
    </w:p>
    <w:p w14:paraId="2F6E9B66"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lastRenderedPageBreak/>
        <w:t xml:space="preserve">Bader, N.R., </w:t>
      </w:r>
      <w:proofErr w:type="spellStart"/>
      <w:r w:rsidRPr="00C71B8D">
        <w:rPr>
          <w:rFonts w:cs="Arial"/>
          <w:bCs/>
          <w:iCs/>
          <w:lang w:val="en-US"/>
        </w:rPr>
        <w:t>Gadoud</w:t>
      </w:r>
      <w:proofErr w:type="spellEnd"/>
      <w:r w:rsidRPr="00C71B8D">
        <w:rPr>
          <w:rFonts w:cs="Arial"/>
          <w:bCs/>
          <w:iCs/>
          <w:lang w:val="en-US"/>
        </w:rPr>
        <w:t xml:space="preserve">, A. and Preston, N. (2023). The experiences of patients with advanced heart failure, family </w:t>
      </w:r>
      <w:proofErr w:type="spellStart"/>
      <w:r w:rsidRPr="00C71B8D">
        <w:rPr>
          <w:rFonts w:cs="Arial"/>
          <w:bCs/>
          <w:iCs/>
          <w:lang w:val="en-US"/>
        </w:rPr>
        <w:t>carers</w:t>
      </w:r>
      <w:proofErr w:type="spellEnd"/>
      <w:r w:rsidRPr="00C71B8D">
        <w:rPr>
          <w:rFonts w:cs="Arial"/>
          <w:bCs/>
          <w:iCs/>
          <w:lang w:val="en-US"/>
        </w:rPr>
        <w:t xml:space="preserve">, and health professionals with palliative care services: a secondary reflexive thematic analysis of longitudinal interview data. ProQuest, [online] 22(115), pp.1–14. </w:t>
      </w:r>
      <w:hyperlink r:id="rId18" w:history="1">
        <w:r w:rsidRPr="00C71B8D">
          <w:rPr>
            <w:rStyle w:val="Hyperlink"/>
            <w:rFonts w:cs="Arial"/>
            <w:bCs/>
            <w:iCs/>
            <w:lang w:val="en-US"/>
          </w:rPr>
          <w:t>https://doi.org/10.1186/s12904-023-01241-1</w:t>
        </w:r>
      </w:hyperlink>
      <w:r w:rsidRPr="00C71B8D">
        <w:rPr>
          <w:rFonts w:cs="Arial"/>
          <w:bCs/>
          <w:iCs/>
          <w:lang w:val="en-US"/>
        </w:rPr>
        <w:t xml:space="preserve">. </w:t>
      </w:r>
    </w:p>
    <w:p w14:paraId="414C519A"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Beyari</w:t>
      </w:r>
      <w:proofErr w:type="spellEnd"/>
      <w:r w:rsidRPr="00C71B8D">
        <w:rPr>
          <w:rFonts w:cs="Arial"/>
          <w:bCs/>
          <w:iCs/>
          <w:lang w:val="en-US"/>
        </w:rPr>
        <w:t xml:space="preserve">, H. (2023). The relationship between social media and the increase in mental health problems. International Journal of Environmental Research and Public Health, [online] 20(3), p.2383.  </w:t>
      </w:r>
      <w:hyperlink r:id="rId19" w:history="1">
        <w:r w:rsidRPr="00C71B8D">
          <w:rPr>
            <w:rStyle w:val="Hyperlink"/>
            <w:rFonts w:cs="Arial"/>
            <w:bCs/>
            <w:iCs/>
            <w:lang w:val="en-US"/>
          </w:rPr>
          <w:t>https://doi.org/10.3390/ijerph20032383</w:t>
        </w:r>
      </w:hyperlink>
      <w:r w:rsidRPr="00C71B8D">
        <w:rPr>
          <w:rFonts w:cs="Arial"/>
          <w:bCs/>
          <w:iCs/>
          <w:lang w:val="en-US"/>
        </w:rPr>
        <w:t xml:space="preserve">. </w:t>
      </w:r>
    </w:p>
    <w:p w14:paraId="27E3479B"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Campbell, F., Blank, L., Cantrell, A., Baxter, S., Blackmore, C., Dixon, J. and </w:t>
      </w:r>
      <w:proofErr w:type="spellStart"/>
      <w:r w:rsidRPr="00C71B8D">
        <w:rPr>
          <w:rFonts w:cs="Arial"/>
          <w:bCs/>
          <w:iCs/>
          <w:lang w:val="en-US"/>
        </w:rPr>
        <w:t>Goyder</w:t>
      </w:r>
      <w:proofErr w:type="spellEnd"/>
      <w:r w:rsidRPr="00C71B8D">
        <w:rPr>
          <w:rFonts w:cs="Arial"/>
          <w:bCs/>
          <w:iCs/>
          <w:lang w:val="en-US"/>
        </w:rPr>
        <w:t xml:space="preserve">, E. (2022). Factors That Influence Mental Health of University and College Students in the UK: A Systematic Review. BMC Public Health, [online] 22(1), pp.1–22.  </w:t>
      </w:r>
      <w:hyperlink r:id="rId20" w:history="1">
        <w:r w:rsidRPr="00C71B8D">
          <w:rPr>
            <w:rStyle w:val="Hyperlink"/>
            <w:rFonts w:cs="Arial"/>
            <w:bCs/>
            <w:iCs/>
            <w:lang w:val="en-US"/>
          </w:rPr>
          <w:t>https://doi.org/10.1186/s12889-022-13943-x</w:t>
        </w:r>
      </w:hyperlink>
      <w:r w:rsidRPr="00C71B8D">
        <w:rPr>
          <w:rFonts w:cs="Arial"/>
          <w:bCs/>
          <w:iCs/>
          <w:lang w:val="en-US"/>
        </w:rPr>
        <w:t xml:space="preserve">. </w:t>
      </w:r>
    </w:p>
    <w:p w14:paraId="553EC3CC"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Campbell, F., Blank, L., Cantrell, A., Baxter, S., Blackmore, C., Dixon, J. and </w:t>
      </w:r>
      <w:proofErr w:type="spellStart"/>
      <w:r w:rsidRPr="00C71B8D">
        <w:rPr>
          <w:rFonts w:cs="Arial"/>
          <w:bCs/>
          <w:iCs/>
          <w:lang w:val="en-US"/>
        </w:rPr>
        <w:t>Goyder</w:t>
      </w:r>
      <w:proofErr w:type="spellEnd"/>
      <w:r w:rsidRPr="00C71B8D">
        <w:rPr>
          <w:rFonts w:cs="Arial"/>
          <w:bCs/>
          <w:iCs/>
          <w:lang w:val="en-US"/>
        </w:rPr>
        <w:t xml:space="preserve">, E. (2022). Factors That Influence Mental Health of University and College Students in the UK: A Systematic Review. BMC Public Health, [online] 22(1), pp.1–22. </w:t>
      </w:r>
      <w:hyperlink r:id="rId21" w:history="1">
        <w:r w:rsidRPr="00C71B8D">
          <w:rPr>
            <w:rStyle w:val="Hyperlink"/>
            <w:rFonts w:cs="Arial"/>
            <w:bCs/>
            <w:iCs/>
            <w:lang w:val="en-US"/>
          </w:rPr>
          <w:t>https://doi.org/10.1186/s12889-022-13943-x</w:t>
        </w:r>
      </w:hyperlink>
      <w:r w:rsidRPr="00C71B8D">
        <w:rPr>
          <w:rFonts w:cs="Arial"/>
          <w:bCs/>
          <w:iCs/>
          <w:lang w:val="en-US"/>
        </w:rPr>
        <w:t xml:space="preserve">   </w:t>
      </w:r>
    </w:p>
    <w:p w14:paraId="63EA55AE" w14:textId="723E29D7" w:rsidR="00E97FB1" w:rsidRPr="00C71B8D" w:rsidRDefault="00A64EDD"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Castillo-</w:t>
      </w:r>
      <w:proofErr w:type="spellStart"/>
      <w:r w:rsidR="00E97FB1" w:rsidRPr="00C71B8D">
        <w:rPr>
          <w:rFonts w:cs="Arial"/>
          <w:bCs/>
          <w:iCs/>
          <w:lang w:val="en-US"/>
        </w:rPr>
        <w:t>Gualda</w:t>
      </w:r>
      <w:proofErr w:type="spellEnd"/>
      <w:r w:rsidR="00E97FB1" w:rsidRPr="00C71B8D">
        <w:rPr>
          <w:rFonts w:cs="Arial"/>
          <w:bCs/>
          <w:iCs/>
          <w:lang w:val="en-US"/>
        </w:rPr>
        <w:t xml:space="preserve">, R., </w:t>
      </w:r>
      <w:proofErr w:type="spellStart"/>
      <w:r w:rsidR="00E97FB1" w:rsidRPr="00C71B8D">
        <w:rPr>
          <w:rFonts w:cs="Arial"/>
          <w:bCs/>
          <w:iCs/>
          <w:lang w:val="en-US"/>
        </w:rPr>
        <w:t>Rathje</w:t>
      </w:r>
      <w:proofErr w:type="spellEnd"/>
      <w:r w:rsidR="00E97FB1" w:rsidRPr="00C71B8D">
        <w:rPr>
          <w:rFonts w:cs="Arial"/>
          <w:bCs/>
          <w:iCs/>
          <w:lang w:val="en-US"/>
        </w:rPr>
        <w:t>, S. and Ramos-</w:t>
      </w:r>
      <w:proofErr w:type="spellStart"/>
      <w:r w:rsidR="00E97FB1" w:rsidRPr="00C71B8D">
        <w:rPr>
          <w:rFonts w:cs="Arial"/>
          <w:bCs/>
          <w:iCs/>
          <w:lang w:val="en-US"/>
        </w:rPr>
        <w:t>Cejudo</w:t>
      </w:r>
      <w:proofErr w:type="spellEnd"/>
      <w:r w:rsidR="00E97FB1" w:rsidRPr="00C71B8D">
        <w:rPr>
          <w:rFonts w:cs="Arial"/>
          <w:bCs/>
          <w:iCs/>
          <w:lang w:val="en-US"/>
        </w:rPr>
        <w:t xml:space="preserve">, J. (2026). Social comparison and maladaptive emotion regulation are associated with poorer mental health in social media users. Scientific Reports. [online] </w:t>
      </w:r>
      <w:hyperlink r:id="rId22" w:history="1">
        <w:r w:rsidR="00E97FB1" w:rsidRPr="00C71B8D">
          <w:rPr>
            <w:rStyle w:val="Hyperlink"/>
            <w:rFonts w:cs="Arial"/>
            <w:bCs/>
            <w:iCs/>
            <w:lang w:val="en-US"/>
          </w:rPr>
          <w:t>https://doi.org/10.1038/s41598-026-40371-3</w:t>
        </w:r>
      </w:hyperlink>
      <w:r w:rsidR="00E97FB1" w:rsidRPr="00C71B8D">
        <w:rPr>
          <w:rFonts w:cs="Arial"/>
          <w:bCs/>
          <w:iCs/>
          <w:lang w:val="en-US"/>
        </w:rPr>
        <w:t xml:space="preserve">. </w:t>
      </w:r>
    </w:p>
    <w:p w14:paraId="2FE5D59E" w14:textId="3B0B9D6C" w:rsidR="00E97FB1" w:rsidRPr="00C71B8D" w:rsidRDefault="00A64EDD"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Cogan, N., Murray, A., Long, E., </w:t>
      </w:r>
      <w:proofErr w:type="spellStart"/>
      <w:r w:rsidR="00E97FB1" w:rsidRPr="00C71B8D">
        <w:rPr>
          <w:rFonts w:cs="Arial"/>
          <w:bCs/>
          <w:iCs/>
          <w:lang w:val="en-US"/>
        </w:rPr>
        <w:t>Gardani</w:t>
      </w:r>
      <w:proofErr w:type="spellEnd"/>
      <w:r w:rsidR="00E97FB1" w:rsidRPr="00C71B8D">
        <w:rPr>
          <w:rFonts w:cs="Arial"/>
          <w:bCs/>
          <w:iCs/>
          <w:lang w:val="en-US"/>
        </w:rPr>
        <w:t xml:space="preserve">, M., O’Toole, M., Leung, M., </w:t>
      </w:r>
      <w:proofErr w:type="spellStart"/>
      <w:r w:rsidR="00E97FB1" w:rsidRPr="00C71B8D">
        <w:rPr>
          <w:rFonts w:cs="Arial"/>
          <w:bCs/>
          <w:iCs/>
          <w:lang w:val="en-US"/>
        </w:rPr>
        <w:t>Kyratzi</w:t>
      </w:r>
      <w:proofErr w:type="spellEnd"/>
      <w:r w:rsidR="00E97FB1" w:rsidRPr="00C71B8D">
        <w:rPr>
          <w:rFonts w:cs="Arial"/>
          <w:bCs/>
          <w:iCs/>
          <w:lang w:val="en-US"/>
        </w:rPr>
        <w:t xml:space="preserve">, S., </w:t>
      </w:r>
      <w:proofErr w:type="spellStart"/>
      <w:r w:rsidR="00E97FB1" w:rsidRPr="00C71B8D">
        <w:rPr>
          <w:rFonts w:cs="Arial"/>
          <w:bCs/>
          <w:iCs/>
          <w:lang w:val="en-US"/>
        </w:rPr>
        <w:t>Jelena</w:t>
      </w:r>
      <w:proofErr w:type="spellEnd"/>
      <w:r w:rsidR="00E97FB1" w:rsidRPr="00C71B8D">
        <w:rPr>
          <w:rFonts w:cs="Arial"/>
          <w:bCs/>
          <w:iCs/>
          <w:lang w:val="en-US"/>
        </w:rPr>
        <w:t xml:space="preserve"> </w:t>
      </w:r>
      <w:proofErr w:type="spellStart"/>
      <w:r w:rsidR="00E97FB1" w:rsidRPr="00C71B8D">
        <w:rPr>
          <w:rFonts w:cs="Arial"/>
          <w:bCs/>
          <w:iCs/>
          <w:lang w:val="en-US"/>
        </w:rPr>
        <w:t>Milicev</w:t>
      </w:r>
      <w:proofErr w:type="spellEnd"/>
      <w:r w:rsidR="00E97FB1" w:rsidRPr="00C71B8D">
        <w:rPr>
          <w:rFonts w:cs="Arial"/>
          <w:bCs/>
          <w:iCs/>
          <w:lang w:val="en-US"/>
        </w:rPr>
        <w:t xml:space="preserve">, </w:t>
      </w:r>
      <w:proofErr w:type="spellStart"/>
      <w:r w:rsidR="00E97FB1" w:rsidRPr="00C71B8D">
        <w:rPr>
          <w:rFonts w:cs="Arial"/>
          <w:bCs/>
          <w:iCs/>
          <w:lang w:val="en-US"/>
        </w:rPr>
        <w:t>Dryburgh</w:t>
      </w:r>
      <w:proofErr w:type="spellEnd"/>
      <w:r w:rsidR="00E97FB1" w:rsidRPr="00C71B8D">
        <w:rPr>
          <w:rFonts w:cs="Arial"/>
          <w:bCs/>
          <w:iCs/>
          <w:lang w:val="en-US"/>
        </w:rPr>
        <w:t xml:space="preserve">, K., </w:t>
      </w:r>
      <w:proofErr w:type="spellStart"/>
      <w:r w:rsidR="00E97FB1" w:rsidRPr="00C71B8D">
        <w:rPr>
          <w:rFonts w:cs="Arial"/>
          <w:bCs/>
          <w:iCs/>
          <w:lang w:val="en-US"/>
        </w:rPr>
        <w:t>Bolota</w:t>
      </w:r>
      <w:proofErr w:type="spellEnd"/>
      <w:r w:rsidR="00E97FB1" w:rsidRPr="00C71B8D">
        <w:rPr>
          <w:rFonts w:cs="Arial"/>
          <w:bCs/>
          <w:iCs/>
          <w:lang w:val="en-US"/>
        </w:rPr>
        <w:t xml:space="preserve">, C. and Ho, L. (2024). What Do We Know About Student Mental Health in UK Higher Education?: A Scoping Review of Trends, Gaps, and Research Directions (Preprint). JMIR Research Protocols. [online] </w:t>
      </w:r>
      <w:hyperlink r:id="rId23" w:history="1">
        <w:r w:rsidR="00E97FB1" w:rsidRPr="00C71B8D">
          <w:rPr>
            <w:rStyle w:val="Hyperlink"/>
            <w:rFonts w:cs="Arial"/>
            <w:bCs/>
            <w:iCs/>
            <w:lang w:val="en-US"/>
          </w:rPr>
          <w:t>https://doi.org/10.2196/65594</w:t>
        </w:r>
      </w:hyperlink>
      <w:r w:rsidR="00E97FB1" w:rsidRPr="00C71B8D">
        <w:rPr>
          <w:rFonts w:cs="Arial"/>
          <w:bCs/>
          <w:iCs/>
          <w:lang w:val="en-US"/>
        </w:rPr>
        <w:t xml:space="preserve">. </w:t>
      </w:r>
    </w:p>
    <w:p w14:paraId="1F40ED56" w14:textId="44A188B5" w:rsidR="00E97FB1" w:rsidRPr="00C71B8D" w:rsidRDefault="00A64EDD" w:rsidP="00D4086C">
      <w:pPr>
        <w:spacing w:before="240"/>
        <w:ind w:left="720" w:hanging="720"/>
        <w:jc w:val="left"/>
        <w:rPr>
          <w:rFonts w:cs="Arial"/>
          <w:bCs/>
          <w:iCs/>
          <w:lang w:val="en-US"/>
        </w:rPr>
      </w:pPr>
      <w:r w:rsidRPr="00C71B8D">
        <w:rPr>
          <w:rFonts w:cs="Arial"/>
          <w:bCs/>
          <w:iCs/>
          <w:lang w:val="en-US"/>
        </w:rPr>
        <w:t xml:space="preserve">        </w:t>
      </w:r>
      <w:proofErr w:type="spellStart"/>
      <w:r w:rsidR="00E97FB1" w:rsidRPr="00C71B8D">
        <w:rPr>
          <w:rFonts w:cs="Arial"/>
          <w:bCs/>
          <w:iCs/>
          <w:lang w:val="en-US"/>
        </w:rPr>
        <w:t>Colak</w:t>
      </w:r>
      <w:proofErr w:type="spellEnd"/>
      <w:r w:rsidR="00E97FB1" w:rsidRPr="00C71B8D">
        <w:rPr>
          <w:rFonts w:cs="Arial"/>
          <w:bCs/>
          <w:iCs/>
          <w:lang w:val="en-US"/>
        </w:rPr>
        <w:t xml:space="preserve">, B. (2024). Special Topic: Potential Harms of Excessive Social Media and Smartphone Use on Youth Mental Health. Springer eBooks, pp.59–70. </w:t>
      </w:r>
      <w:hyperlink r:id="rId24" w:history="1">
        <w:r w:rsidR="00E97FB1" w:rsidRPr="00C71B8D">
          <w:rPr>
            <w:rStyle w:val="Hyperlink"/>
            <w:rFonts w:cs="Arial"/>
            <w:bCs/>
            <w:iCs/>
            <w:lang w:val="en-US"/>
          </w:rPr>
          <w:t>https://doi.org/10.1007/978-3-031-58141-0_4</w:t>
        </w:r>
      </w:hyperlink>
      <w:r w:rsidR="00E97FB1" w:rsidRPr="00C71B8D">
        <w:rPr>
          <w:rFonts w:cs="Arial"/>
          <w:bCs/>
          <w:iCs/>
          <w:lang w:val="en-US"/>
        </w:rPr>
        <w:t xml:space="preserve">. </w:t>
      </w:r>
    </w:p>
    <w:p w14:paraId="18DDB50A" w14:textId="23117E56" w:rsidR="00E97FB1" w:rsidRPr="00C71B8D" w:rsidRDefault="00A64EDD"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Conner, J.O., </w:t>
      </w:r>
      <w:proofErr w:type="spellStart"/>
      <w:r w:rsidR="00E97FB1" w:rsidRPr="00C71B8D">
        <w:rPr>
          <w:rFonts w:cs="Arial"/>
          <w:bCs/>
          <w:iCs/>
          <w:lang w:val="en-US"/>
        </w:rPr>
        <w:t>Greytak</w:t>
      </w:r>
      <w:proofErr w:type="spellEnd"/>
      <w:r w:rsidR="00E97FB1" w:rsidRPr="00C71B8D">
        <w:rPr>
          <w:rFonts w:cs="Arial"/>
          <w:bCs/>
          <w:iCs/>
          <w:lang w:val="en-US"/>
        </w:rPr>
        <w:t xml:space="preserve">, E., </w:t>
      </w:r>
      <w:proofErr w:type="spellStart"/>
      <w:r w:rsidR="00E97FB1" w:rsidRPr="00C71B8D">
        <w:rPr>
          <w:rFonts w:cs="Arial"/>
          <w:bCs/>
          <w:iCs/>
          <w:lang w:val="en-US"/>
        </w:rPr>
        <w:t>Evich</w:t>
      </w:r>
      <w:proofErr w:type="spellEnd"/>
      <w:r w:rsidR="00E97FB1" w:rsidRPr="00C71B8D">
        <w:rPr>
          <w:rFonts w:cs="Arial"/>
          <w:bCs/>
          <w:iCs/>
          <w:lang w:val="en-US"/>
        </w:rPr>
        <w:t xml:space="preserve">, C.D. and Wray-Lake, L. (2023). Burnout and Belonging: How the Costs and Benefits of Youth Activism Affect Youth Health and Wellbeing. Youth, 3(1), pp.127–145. </w:t>
      </w:r>
      <w:hyperlink r:id="rId25" w:history="1">
        <w:r w:rsidR="00E97FB1" w:rsidRPr="00C71B8D">
          <w:rPr>
            <w:rStyle w:val="Hyperlink"/>
            <w:rFonts w:cs="Arial"/>
            <w:bCs/>
            <w:iCs/>
            <w:lang w:val="en-US"/>
          </w:rPr>
          <w:t>https://doi.org/10.3390/youth3010009</w:t>
        </w:r>
      </w:hyperlink>
      <w:r w:rsidR="00E97FB1" w:rsidRPr="00C71B8D">
        <w:rPr>
          <w:rFonts w:cs="Arial"/>
          <w:bCs/>
          <w:iCs/>
          <w:lang w:val="en-US"/>
        </w:rPr>
        <w:t xml:space="preserve">. </w:t>
      </w:r>
    </w:p>
    <w:p w14:paraId="0C770E56"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rPr>
        <w:t>Deci</w:t>
      </w:r>
      <w:proofErr w:type="spellEnd"/>
      <w:r w:rsidRPr="00C71B8D">
        <w:rPr>
          <w:rFonts w:cs="Arial"/>
          <w:bCs/>
          <w:iCs/>
        </w:rPr>
        <w:t xml:space="preserve">, E.L. and Ryan, R.M. (1985) ‘Intrinsic motivation and self-determination in human </w:t>
      </w:r>
      <w:proofErr w:type="spellStart"/>
      <w:r w:rsidRPr="00C71B8D">
        <w:rPr>
          <w:rFonts w:cs="Arial"/>
          <w:bCs/>
          <w:iCs/>
        </w:rPr>
        <w:t>behavior</w:t>
      </w:r>
      <w:proofErr w:type="spellEnd"/>
      <w:r w:rsidRPr="00C71B8D">
        <w:rPr>
          <w:rFonts w:cs="Arial"/>
          <w:bCs/>
          <w:iCs/>
        </w:rPr>
        <w:t>’, Springer Science &amp; Business Media.</w:t>
      </w:r>
    </w:p>
    <w:p w14:paraId="4E6DBA94"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lastRenderedPageBreak/>
        <w:t>Falope</w:t>
      </w:r>
      <w:proofErr w:type="spellEnd"/>
      <w:r w:rsidRPr="00C71B8D">
        <w:rPr>
          <w:rFonts w:cs="Arial"/>
          <w:bCs/>
          <w:iCs/>
          <w:lang w:val="en-US"/>
        </w:rPr>
        <w:t xml:space="preserve">, P. (2025). Social Media Exposure and Perceived Body Image among Female Undergraduates of Select Universities in </w:t>
      </w:r>
      <w:proofErr w:type="spellStart"/>
      <w:r w:rsidRPr="00C71B8D">
        <w:rPr>
          <w:rFonts w:cs="Arial"/>
          <w:bCs/>
          <w:iCs/>
          <w:lang w:val="en-US"/>
        </w:rPr>
        <w:t>Kwara</w:t>
      </w:r>
      <w:proofErr w:type="spellEnd"/>
      <w:r w:rsidRPr="00C71B8D">
        <w:rPr>
          <w:rFonts w:cs="Arial"/>
          <w:bCs/>
          <w:iCs/>
          <w:lang w:val="en-US"/>
        </w:rPr>
        <w:t xml:space="preserve"> State, Nigeria. International Journal of Sub-Saharan African Research, [online] 3(4), pp.290–300. </w:t>
      </w:r>
      <w:hyperlink r:id="rId26" w:history="1">
        <w:r w:rsidRPr="00C71B8D">
          <w:rPr>
            <w:rStyle w:val="Hyperlink"/>
            <w:rFonts w:cs="Arial"/>
            <w:bCs/>
            <w:iCs/>
            <w:lang w:val="en-US"/>
          </w:rPr>
          <w:t>https://doi.org/375/ijssar.2025/12/31</w:t>
        </w:r>
      </w:hyperlink>
      <w:r w:rsidRPr="00C71B8D">
        <w:rPr>
          <w:rFonts w:cs="Arial"/>
          <w:bCs/>
          <w:iCs/>
          <w:lang w:val="en-US"/>
        </w:rPr>
        <w:t xml:space="preserve">. </w:t>
      </w:r>
    </w:p>
    <w:p w14:paraId="629BA897"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Fatoş</w:t>
      </w:r>
      <w:proofErr w:type="spellEnd"/>
      <w:r w:rsidRPr="00C71B8D">
        <w:rPr>
          <w:rFonts w:cs="Arial"/>
          <w:bCs/>
          <w:iCs/>
          <w:lang w:val="en-US"/>
        </w:rPr>
        <w:t xml:space="preserve"> </w:t>
      </w:r>
      <w:proofErr w:type="spellStart"/>
      <w:r w:rsidRPr="00C71B8D">
        <w:rPr>
          <w:rFonts w:cs="Arial"/>
          <w:bCs/>
          <w:iCs/>
          <w:lang w:val="en-US"/>
        </w:rPr>
        <w:t>Cengiz</w:t>
      </w:r>
      <w:proofErr w:type="spellEnd"/>
      <w:r w:rsidRPr="00C71B8D">
        <w:rPr>
          <w:rFonts w:cs="Arial"/>
          <w:bCs/>
          <w:iCs/>
          <w:lang w:val="en-US"/>
        </w:rPr>
        <w:t xml:space="preserve"> (2024). The role of social media on university students’ mental health. Public Health Institute Journal, [online] pp.5–5. Available at: </w:t>
      </w:r>
      <w:hyperlink r:id="rId27" w:history="1">
        <w:r w:rsidRPr="00C71B8D">
          <w:rPr>
            <w:rStyle w:val="Hyperlink"/>
            <w:rFonts w:cs="Arial"/>
            <w:bCs/>
            <w:iCs/>
            <w:lang w:val="en-US"/>
          </w:rPr>
          <w:t>https://openjournals.ljmu.ac.uk/PHIJ/article/view/2537</w:t>
        </w:r>
      </w:hyperlink>
      <w:r w:rsidRPr="00C71B8D">
        <w:rPr>
          <w:rFonts w:cs="Arial"/>
          <w:bCs/>
          <w:iCs/>
          <w:lang w:val="en-US"/>
        </w:rPr>
        <w:t xml:space="preserve">. </w:t>
      </w:r>
    </w:p>
    <w:p w14:paraId="089F871E" w14:textId="77777777" w:rsidR="00E97FB1" w:rsidRPr="00C71B8D" w:rsidRDefault="00E97FB1" w:rsidP="00D4086C">
      <w:pPr>
        <w:spacing w:before="240"/>
        <w:ind w:left="720" w:hanging="720"/>
        <w:jc w:val="left"/>
        <w:rPr>
          <w:rFonts w:cs="Arial"/>
          <w:bCs/>
          <w:iCs/>
        </w:rPr>
      </w:pPr>
      <w:proofErr w:type="spellStart"/>
      <w:r w:rsidRPr="00C71B8D">
        <w:rPr>
          <w:rFonts w:cs="Arial"/>
          <w:bCs/>
          <w:iCs/>
        </w:rPr>
        <w:t>Festinger</w:t>
      </w:r>
      <w:proofErr w:type="spellEnd"/>
      <w:r w:rsidRPr="00C71B8D">
        <w:rPr>
          <w:rFonts w:cs="Arial"/>
          <w:bCs/>
          <w:iCs/>
        </w:rPr>
        <w:t>, L. (1954) ‘A theory of social comparison processes’, Human Relations, 7(2), pp. 117–140.</w:t>
      </w:r>
    </w:p>
    <w:p w14:paraId="6B0F50B4"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for, D. (2026). Growing up in the online world: a national consultation. [online] GOV.UK. Available at: </w:t>
      </w:r>
      <w:hyperlink r:id="rId28" w:history="1">
        <w:r w:rsidRPr="00C71B8D">
          <w:rPr>
            <w:rStyle w:val="Hyperlink"/>
            <w:rFonts w:cs="Arial"/>
            <w:bCs/>
            <w:iCs/>
            <w:lang w:val="en-US"/>
          </w:rPr>
          <w:t>http://www.gov.uk/government/consultations/growing-up-in-the-online-world-a-national-consultation</w:t>
        </w:r>
      </w:hyperlink>
      <w:r w:rsidRPr="00C71B8D">
        <w:rPr>
          <w:rFonts w:cs="Arial"/>
          <w:bCs/>
          <w:iCs/>
          <w:lang w:val="en-US"/>
        </w:rPr>
        <w:t xml:space="preserve">  </w:t>
      </w:r>
    </w:p>
    <w:p w14:paraId="4597FC2E"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GOV. UK (2026). Improving Student Mental Health through Higher Education-NHS Partnerships Higher Education Mental Health Implementation Taskforce. [online] Available at: </w:t>
      </w:r>
      <w:hyperlink r:id="rId29" w:history="1">
        <w:r w:rsidRPr="00C71B8D">
          <w:rPr>
            <w:rStyle w:val="Hyperlink"/>
            <w:rFonts w:cs="Arial"/>
            <w:bCs/>
            <w:iCs/>
            <w:lang w:val="en-US"/>
          </w:rPr>
          <w:t>https://assets.publishing.service.gov.uk/media/697b9717f8f4a746d9572f57/Improving_student_mental_health_through_higher_education_-_NHS_partnerships.pdf</w:t>
        </w:r>
      </w:hyperlink>
      <w:r w:rsidRPr="00C71B8D">
        <w:rPr>
          <w:rFonts w:cs="Arial"/>
          <w:bCs/>
          <w:iCs/>
          <w:lang w:val="en-US"/>
        </w:rPr>
        <w:t xml:space="preserve"> </w:t>
      </w:r>
    </w:p>
    <w:p w14:paraId="72B2550A"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Haime</w:t>
      </w:r>
      <w:proofErr w:type="spellEnd"/>
      <w:r w:rsidRPr="00C71B8D">
        <w:rPr>
          <w:rFonts w:cs="Arial"/>
          <w:bCs/>
          <w:iCs/>
          <w:lang w:val="en-US"/>
        </w:rPr>
        <w:t xml:space="preserve">, Z. and Biddle, L. (2026). Developing Social Media Platforms’ Mental Health Policy and Practice. Digital Society, 5(1). </w:t>
      </w:r>
      <w:hyperlink r:id="rId30" w:history="1">
        <w:r w:rsidRPr="00C71B8D">
          <w:rPr>
            <w:rStyle w:val="Hyperlink"/>
            <w:rFonts w:cs="Arial"/>
            <w:bCs/>
            <w:iCs/>
            <w:lang w:val="en-US"/>
          </w:rPr>
          <w:t>https://doi.org/10.1007/s44206-026-00245-7</w:t>
        </w:r>
      </w:hyperlink>
      <w:r w:rsidRPr="00C71B8D">
        <w:rPr>
          <w:rFonts w:cs="Arial"/>
          <w:bCs/>
          <w:iCs/>
          <w:lang w:val="en-US"/>
        </w:rPr>
        <w:t xml:space="preserve">. </w:t>
      </w:r>
    </w:p>
    <w:p w14:paraId="3E7542CA"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Hazari</w:t>
      </w:r>
      <w:proofErr w:type="spellEnd"/>
      <w:r w:rsidRPr="00C71B8D">
        <w:rPr>
          <w:rFonts w:cs="Arial"/>
          <w:bCs/>
          <w:iCs/>
          <w:lang w:val="en-US"/>
        </w:rPr>
        <w:t xml:space="preserve">, A. (2023). Research Methodology for Allied Health Professionals. Springer. </w:t>
      </w:r>
      <w:hyperlink r:id="rId31" w:history="1">
        <w:r w:rsidRPr="00C71B8D">
          <w:rPr>
            <w:rStyle w:val="Hyperlink"/>
            <w:rFonts w:cs="Arial"/>
            <w:bCs/>
            <w:iCs/>
            <w:lang w:val="en-US"/>
          </w:rPr>
          <w:t>https://doi.org/10.1007/978-981-99-8925-6</w:t>
        </w:r>
      </w:hyperlink>
      <w:r w:rsidRPr="00C71B8D">
        <w:rPr>
          <w:rFonts w:cs="Arial"/>
          <w:bCs/>
          <w:iCs/>
          <w:lang w:val="en-US"/>
        </w:rPr>
        <w:t xml:space="preserve">. </w:t>
      </w:r>
    </w:p>
    <w:p w14:paraId="3390176D"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Hu, X., Song, Y., Zhu, R., He, S., Zhou, B., Li, X., </w:t>
      </w:r>
      <w:proofErr w:type="spellStart"/>
      <w:r w:rsidRPr="00C71B8D">
        <w:rPr>
          <w:rFonts w:cs="Arial"/>
          <w:bCs/>
          <w:iCs/>
          <w:lang w:val="en-US"/>
        </w:rPr>
        <w:t>Bao</w:t>
      </w:r>
      <w:proofErr w:type="spellEnd"/>
      <w:r w:rsidRPr="00C71B8D">
        <w:rPr>
          <w:rFonts w:cs="Arial"/>
          <w:bCs/>
          <w:iCs/>
          <w:lang w:val="en-US"/>
        </w:rPr>
        <w:t xml:space="preserve">, H., Shen, S. and Liu, B. (2022). Understanding the impact of emotional support on mental health resilience of the community in the social media in Covid-19 pandemic. Journal of Affective Disorders, 308, pp.360–368. </w:t>
      </w:r>
      <w:hyperlink r:id="rId32" w:history="1">
        <w:r w:rsidRPr="00C71B8D">
          <w:rPr>
            <w:rStyle w:val="Hyperlink"/>
            <w:rFonts w:cs="Arial"/>
            <w:bCs/>
            <w:iCs/>
            <w:lang w:val="en-US"/>
          </w:rPr>
          <w:t>https://doi.org/10.1016/j.jad.2022.04.105</w:t>
        </w:r>
      </w:hyperlink>
      <w:r w:rsidRPr="00C71B8D">
        <w:rPr>
          <w:rFonts w:cs="Arial"/>
          <w:bCs/>
          <w:iCs/>
          <w:lang w:val="en-US"/>
        </w:rPr>
        <w:t xml:space="preserve">. </w:t>
      </w:r>
    </w:p>
    <w:p w14:paraId="39DF747C"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Ilieva</w:t>
      </w:r>
      <w:proofErr w:type="spellEnd"/>
      <w:r w:rsidRPr="00C71B8D">
        <w:rPr>
          <w:rFonts w:cs="Arial"/>
          <w:bCs/>
          <w:iCs/>
          <w:lang w:val="en-US"/>
        </w:rPr>
        <w:t xml:space="preserve">, G., </w:t>
      </w:r>
      <w:proofErr w:type="spellStart"/>
      <w:r w:rsidRPr="00C71B8D">
        <w:rPr>
          <w:rFonts w:cs="Arial"/>
          <w:bCs/>
          <w:iCs/>
          <w:lang w:val="en-US"/>
        </w:rPr>
        <w:t>Yankova</w:t>
      </w:r>
      <w:proofErr w:type="spellEnd"/>
      <w:r w:rsidRPr="00C71B8D">
        <w:rPr>
          <w:rFonts w:cs="Arial"/>
          <w:bCs/>
          <w:iCs/>
          <w:lang w:val="en-US"/>
        </w:rPr>
        <w:t xml:space="preserve">, T., </w:t>
      </w:r>
      <w:proofErr w:type="spellStart"/>
      <w:r w:rsidRPr="00C71B8D">
        <w:rPr>
          <w:rFonts w:cs="Arial"/>
          <w:bCs/>
          <w:iCs/>
          <w:lang w:val="en-US"/>
        </w:rPr>
        <w:t>Ruseva</w:t>
      </w:r>
      <w:proofErr w:type="spellEnd"/>
      <w:r w:rsidRPr="00C71B8D">
        <w:rPr>
          <w:rFonts w:cs="Arial"/>
          <w:bCs/>
          <w:iCs/>
          <w:lang w:val="en-US"/>
        </w:rPr>
        <w:t xml:space="preserve">, M., </w:t>
      </w:r>
      <w:proofErr w:type="spellStart"/>
      <w:r w:rsidRPr="00C71B8D">
        <w:rPr>
          <w:rFonts w:cs="Arial"/>
          <w:bCs/>
          <w:iCs/>
          <w:lang w:val="en-US"/>
        </w:rPr>
        <w:t>Dzhabarova</w:t>
      </w:r>
      <w:proofErr w:type="spellEnd"/>
      <w:r w:rsidRPr="00C71B8D">
        <w:rPr>
          <w:rFonts w:cs="Arial"/>
          <w:bCs/>
          <w:iCs/>
          <w:lang w:val="en-US"/>
        </w:rPr>
        <w:t xml:space="preserve">, Y., </w:t>
      </w:r>
      <w:proofErr w:type="spellStart"/>
      <w:r w:rsidRPr="00C71B8D">
        <w:rPr>
          <w:rFonts w:cs="Arial"/>
          <w:bCs/>
          <w:iCs/>
          <w:lang w:val="en-US"/>
        </w:rPr>
        <w:t>Klisarova-Belcheva</w:t>
      </w:r>
      <w:proofErr w:type="spellEnd"/>
      <w:r w:rsidRPr="00C71B8D">
        <w:rPr>
          <w:rFonts w:cs="Arial"/>
          <w:bCs/>
          <w:iCs/>
          <w:lang w:val="en-US"/>
        </w:rPr>
        <w:t xml:space="preserve">, S. and </w:t>
      </w:r>
      <w:proofErr w:type="spellStart"/>
      <w:r w:rsidRPr="00C71B8D">
        <w:rPr>
          <w:rFonts w:cs="Arial"/>
          <w:bCs/>
          <w:iCs/>
          <w:lang w:val="en-US"/>
        </w:rPr>
        <w:t>Bratkov</w:t>
      </w:r>
      <w:proofErr w:type="spellEnd"/>
      <w:r w:rsidRPr="00C71B8D">
        <w:rPr>
          <w:rFonts w:cs="Arial"/>
          <w:bCs/>
          <w:iCs/>
          <w:lang w:val="en-US"/>
        </w:rPr>
        <w:t xml:space="preserve">, M. (2024). Social Media Influencers: Customer Attitudes and Impact on Purchase </w:t>
      </w:r>
      <w:proofErr w:type="spellStart"/>
      <w:r w:rsidRPr="00C71B8D">
        <w:rPr>
          <w:rFonts w:cs="Arial"/>
          <w:bCs/>
          <w:iCs/>
          <w:lang w:val="en-US"/>
        </w:rPr>
        <w:t>Behaviour</w:t>
      </w:r>
      <w:proofErr w:type="spellEnd"/>
      <w:r w:rsidRPr="00C71B8D">
        <w:rPr>
          <w:rFonts w:cs="Arial"/>
          <w:bCs/>
          <w:iCs/>
          <w:lang w:val="en-US"/>
        </w:rPr>
        <w:t xml:space="preserve">. Information, [online] 15(6), p.359. Available at: </w:t>
      </w:r>
      <w:hyperlink r:id="rId33" w:history="1">
        <w:r w:rsidRPr="00C71B8D">
          <w:rPr>
            <w:rStyle w:val="Hyperlink"/>
            <w:rFonts w:cs="Arial"/>
            <w:bCs/>
            <w:iCs/>
            <w:lang w:val="en-US"/>
          </w:rPr>
          <w:t>https://www.mdpi.com/2078-2489/15/6/359</w:t>
        </w:r>
      </w:hyperlink>
      <w:r w:rsidRPr="00C71B8D">
        <w:rPr>
          <w:rFonts w:cs="Arial"/>
          <w:bCs/>
          <w:iCs/>
          <w:lang w:val="en-US"/>
        </w:rPr>
        <w:t xml:space="preserve">. </w:t>
      </w:r>
    </w:p>
    <w:p w14:paraId="4C848240"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lastRenderedPageBreak/>
        <w:t>Khalaf</w:t>
      </w:r>
      <w:proofErr w:type="spellEnd"/>
      <w:r w:rsidRPr="00C71B8D">
        <w:rPr>
          <w:rFonts w:cs="Arial"/>
          <w:bCs/>
          <w:iCs/>
          <w:lang w:val="en-US"/>
        </w:rPr>
        <w:t xml:space="preserve">, A.M., </w:t>
      </w:r>
      <w:proofErr w:type="spellStart"/>
      <w:r w:rsidRPr="00C71B8D">
        <w:rPr>
          <w:rFonts w:cs="Arial"/>
          <w:bCs/>
          <w:iCs/>
          <w:lang w:val="en-US"/>
        </w:rPr>
        <w:t>Alubied</w:t>
      </w:r>
      <w:proofErr w:type="spellEnd"/>
      <w:r w:rsidRPr="00C71B8D">
        <w:rPr>
          <w:rFonts w:cs="Arial"/>
          <w:bCs/>
          <w:iCs/>
          <w:lang w:val="en-US"/>
        </w:rPr>
        <w:t xml:space="preserve">, A.A., </w:t>
      </w:r>
      <w:proofErr w:type="spellStart"/>
      <w:r w:rsidRPr="00C71B8D">
        <w:rPr>
          <w:rFonts w:cs="Arial"/>
          <w:bCs/>
          <w:iCs/>
          <w:lang w:val="en-US"/>
        </w:rPr>
        <w:t>Khalaf</w:t>
      </w:r>
      <w:proofErr w:type="spellEnd"/>
      <w:r w:rsidRPr="00C71B8D">
        <w:rPr>
          <w:rFonts w:cs="Arial"/>
          <w:bCs/>
          <w:iCs/>
          <w:lang w:val="en-US"/>
        </w:rPr>
        <w:t xml:space="preserve">, A.M. and </w:t>
      </w:r>
      <w:proofErr w:type="spellStart"/>
      <w:r w:rsidRPr="00C71B8D">
        <w:rPr>
          <w:rFonts w:cs="Arial"/>
          <w:bCs/>
          <w:iCs/>
          <w:lang w:val="en-US"/>
        </w:rPr>
        <w:t>Rifaey</w:t>
      </w:r>
      <w:proofErr w:type="spellEnd"/>
      <w:r w:rsidRPr="00C71B8D">
        <w:rPr>
          <w:rFonts w:cs="Arial"/>
          <w:bCs/>
          <w:iCs/>
          <w:lang w:val="en-US"/>
        </w:rPr>
        <w:t xml:space="preserve">, A.A. (2023). The impact of social media on the mental health of adolescents and young adults: A systematic review. </w:t>
      </w:r>
      <w:proofErr w:type="spellStart"/>
      <w:r w:rsidRPr="00C71B8D">
        <w:rPr>
          <w:rFonts w:cs="Arial"/>
          <w:bCs/>
          <w:iCs/>
          <w:lang w:val="en-US"/>
        </w:rPr>
        <w:t>Cureus</w:t>
      </w:r>
      <w:proofErr w:type="spellEnd"/>
      <w:r w:rsidRPr="00C71B8D">
        <w:rPr>
          <w:rFonts w:cs="Arial"/>
          <w:bCs/>
          <w:iCs/>
          <w:lang w:val="en-US"/>
        </w:rPr>
        <w:t xml:space="preserve">, [online] 15(8), pp.1–10. </w:t>
      </w:r>
      <w:hyperlink r:id="rId34" w:history="1">
        <w:r w:rsidRPr="00C71B8D">
          <w:rPr>
            <w:rStyle w:val="Hyperlink"/>
            <w:rFonts w:cs="Arial"/>
            <w:bCs/>
            <w:iCs/>
            <w:lang w:val="en-US"/>
          </w:rPr>
          <w:t>https://doi.org/10.7759/cureus.42990</w:t>
        </w:r>
      </w:hyperlink>
      <w:r w:rsidRPr="00C71B8D">
        <w:rPr>
          <w:rFonts w:cs="Arial"/>
          <w:bCs/>
          <w:iCs/>
          <w:lang w:val="en-US"/>
        </w:rPr>
        <w:t xml:space="preserve">. </w:t>
      </w:r>
    </w:p>
    <w:p w14:paraId="1285BCDA"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Le </w:t>
      </w:r>
      <w:proofErr w:type="spellStart"/>
      <w:r w:rsidRPr="00C71B8D">
        <w:rPr>
          <w:rFonts w:cs="Arial"/>
          <w:bCs/>
          <w:iCs/>
          <w:lang w:val="en-US"/>
        </w:rPr>
        <w:t>Thanh</w:t>
      </w:r>
      <w:proofErr w:type="spellEnd"/>
      <w:r w:rsidRPr="00C71B8D">
        <w:rPr>
          <w:rFonts w:cs="Arial"/>
          <w:bCs/>
          <w:iCs/>
          <w:lang w:val="en-US"/>
        </w:rPr>
        <w:t xml:space="preserve"> Thao and </w:t>
      </w:r>
      <w:proofErr w:type="spellStart"/>
      <w:r w:rsidRPr="00C71B8D">
        <w:rPr>
          <w:rFonts w:cs="Arial"/>
          <w:bCs/>
          <w:iCs/>
          <w:lang w:val="en-US"/>
        </w:rPr>
        <w:t>Trut</w:t>
      </w:r>
      <w:proofErr w:type="spellEnd"/>
      <w:r w:rsidRPr="00C71B8D">
        <w:rPr>
          <w:rFonts w:cs="Arial"/>
          <w:bCs/>
          <w:iCs/>
          <w:lang w:val="en-US"/>
        </w:rPr>
        <w:t xml:space="preserve"> </w:t>
      </w:r>
      <w:proofErr w:type="spellStart"/>
      <w:r w:rsidRPr="00C71B8D">
        <w:rPr>
          <w:rFonts w:cs="Arial"/>
          <w:bCs/>
          <w:iCs/>
          <w:lang w:val="en-US"/>
        </w:rPr>
        <w:t>Thuy</w:t>
      </w:r>
      <w:proofErr w:type="spellEnd"/>
      <w:r w:rsidRPr="00C71B8D">
        <w:rPr>
          <w:rFonts w:cs="Arial"/>
          <w:bCs/>
          <w:iCs/>
          <w:lang w:val="en-US"/>
        </w:rPr>
        <w:t xml:space="preserve">, P. (2024). Navigating transitions: Vietnamese students’ experiences and challenges in the first year of higher education. International Journal of Lifelong Education, pp.1–19. </w:t>
      </w:r>
      <w:hyperlink r:id="rId35" w:history="1">
        <w:r w:rsidRPr="00C71B8D">
          <w:rPr>
            <w:rStyle w:val="Hyperlink"/>
            <w:rFonts w:cs="Arial"/>
            <w:bCs/>
            <w:iCs/>
            <w:lang w:val="en-US"/>
          </w:rPr>
          <w:t>https://doi.org/10.1080/02601370.2024.2404027</w:t>
        </w:r>
      </w:hyperlink>
      <w:r w:rsidRPr="00C71B8D">
        <w:rPr>
          <w:rFonts w:cs="Arial"/>
          <w:bCs/>
          <w:iCs/>
          <w:lang w:val="en-US"/>
        </w:rPr>
        <w:t xml:space="preserve">. </w:t>
      </w:r>
    </w:p>
    <w:p w14:paraId="2FAAA461"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Leo, C., Halloran, T., Valdez, C., </w:t>
      </w:r>
      <w:proofErr w:type="spellStart"/>
      <w:r w:rsidRPr="00C71B8D">
        <w:rPr>
          <w:rFonts w:cs="Arial"/>
          <w:bCs/>
          <w:iCs/>
          <w:lang w:val="en-US"/>
        </w:rPr>
        <w:t>Ioanna</w:t>
      </w:r>
      <w:proofErr w:type="spellEnd"/>
      <w:r w:rsidRPr="00C71B8D">
        <w:rPr>
          <w:rFonts w:cs="Arial"/>
          <w:bCs/>
          <w:iCs/>
          <w:lang w:val="en-US"/>
        </w:rPr>
        <w:t xml:space="preserve"> </w:t>
      </w:r>
      <w:proofErr w:type="spellStart"/>
      <w:r w:rsidRPr="00C71B8D">
        <w:rPr>
          <w:rFonts w:cs="Arial"/>
          <w:bCs/>
          <w:iCs/>
          <w:lang w:val="en-US"/>
        </w:rPr>
        <w:t>Martinou</w:t>
      </w:r>
      <w:proofErr w:type="spellEnd"/>
      <w:r w:rsidRPr="00C71B8D">
        <w:rPr>
          <w:rFonts w:cs="Arial"/>
          <w:bCs/>
          <w:iCs/>
          <w:lang w:val="en-US"/>
        </w:rPr>
        <w:t xml:space="preserve">, Connell, L. and Morin, J. (2024). THE LINKEDIN EFFECT: BUILDING PERSONAL BRANDS, ENHANCING SELF-ESTEEM AND JOB SEARCH BEHAVIORS FOR THE NEXT GENERATION. Marketing education review, 34(2), pp.1–14. </w:t>
      </w:r>
      <w:hyperlink r:id="rId36" w:history="1">
        <w:r w:rsidRPr="00C71B8D">
          <w:rPr>
            <w:rStyle w:val="Hyperlink"/>
            <w:rFonts w:cs="Arial"/>
            <w:bCs/>
            <w:iCs/>
            <w:lang w:val="en-US"/>
          </w:rPr>
          <w:t>https://doi.org/10.1080/10528008.2024.2336453</w:t>
        </w:r>
      </w:hyperlink>
      <w:r w:rsidRPr="00C71B8D">
        <w:rPr>
          <w:rFonts w:cs="Arial"/>
          <w:bCs/>
          <w:iCs/>
          <w:lang w:val="en-US"/>
        </w:rPr>
        <w:t xml:space="preserve">. </w:t>
      </w:r>
    </w:p>
    <w:p w14:paraId="4070E505"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Limniou</w:t>
      </w:r>
      <w:proofErr w:type="spellEnd"/>
      <w:r w:rsidRPr="00C71B8D">
        <w:rPr>
          <w:rFonts w:cs="Arial"/>
          <w:bCs/>
          <w:iCs/>
          <w:lang w:val="en-US"/>
        </w:rPr>
        <w:t xml:space="preserve">, M., Raja, M., Donovan, M. and Hands, C. (2025). An Exploratory Study of First-Year Students’ Mental Health Support and Problematic Use of Social Media. Trends in Higher Education, [online] 4(1), pp.9–9. </w:t>
      </w:r>
      <w:hyperlink r:id="rId37" w:history="1">
        <w:r w:rsidRPr="00C71B8D">
          <w:rPr>
            <w:rStyle w:val="Hyperlink"/>
            <w:rFonts w:cs="Arial"/>
            <w:bCs/>
            <w:iCs/>
            <w:lang w:val="en-US"/>
          </w:rPr>
          <w:t>https://doi.org/10.3390/higheredu4010009</w:t>
        </w:r>
      </w:hyperlink>
      <w:r w:rsidRPr="00C71B8D">
        <w:rPr>
          <w:rFonts w:cs="Arial"/>
          <w:bCs/>
          <w:iCs/>
          <w:lang w:val="en-US"/>
        </w:rPr>
        <w:t xml:space="preserve">. </w:t>
      </w:r>
    </w:p>
    <w:p w14:paraId="460ECB1B"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Lopes, L.S., </w:t>
      </w:r>
      <w:proofErr w:type="spellStart"/>
      <w:r w:rsidRPr="00C71B8D">
        <w:rPr>
          <w:rFonts w:cs="Arial"/>
          <w:bCs/>
          <w:iCs/>
          <w:lang w:val="en-US"/>
        </w:rPr>
        <w:t>Valentini</w:t>
      </w:r>
      <w:proofErr w:type="spellEnd"/>
      <w:r w:rsidRPr="00C71B8D">
        <w:rPr>
          <w:rFonts w:cs="Arial"/>
          <w:bCs/>
          <w:iCs/>
          <w:lang w:val="en-US"/>
        </w:rPr>
        <w:t xml:space="preserve">, J.P., Monteiro, T.H., </w:t>
      </w:r>
      <w:proofErr w:type="spellStart"/>
      <w:r w:rsidRPr="00C71B8D">
        <w:rPr>
          <w:rFonts w:cs="Arial"/>
          <w:bCs/>
          <w:iCs/>
          <w:lang w:val="en-US"/>
        </w:rPr>
        <w:t>Costacurta</w:t>
      </w:r>
      <w:proofErr w:type="spellEnd"/>
      <w:r w:rsidRPr="00C71B8D">
        <w:rPr>
          <w:rFonts w:cs="Arial"/>
          <w:bCs/>
          <w:iCs/>
          <w:lang w:val="en-US"/>
        </w:rPr>
        <w:t xml:space="preserve">, M.C. de F., </w:t>
      </w:r>
      <w:proofErr w:type="spellStart"/>
      <w:r w:rsidRPr="00C71B8D">
        <w:rPr>
          <w:rFonts w:cs="Arial"/>
          <w:bCs/>
          <w:iCs/>
          <w:lang w:val="en-US"/>
        </w:rPr>
        <w:t>Soares</w:t>
      </w:r>
      <w:proofErr w:type="spellEnd"/>
      <w:r w:rsidRPr="00C71B8D">
        <w:rPr>
          <w:rFonts w:cs="Arial"/>
          <w:bCs/>
          <w:iCs/>
          <w:lang w:val="en-US"/>
        </w:rPr>
        <w:t xml:space="preserve">, L.O.N., </w:t>
      </w:r>
      <w:proofErr w:type="spellStart"/>
      <w:r w:rsidRPr="00C71B8D">
        <w:rPr>
          <w:rFonts w:cs="Arial"/>
          <w:bCs/>
          <w:iCs/>
          <w:lang w:val="en-US"/>
        </w:rPr>
        <w:t>Telfar</w:t>
      </w:r>
      <w:proofErr w:type="spellEnd"/>
      <w:r w:rsidRPr="00C71B8D">
        <w:rPr>
          <w:rFonts w:cs="Arial"/>
          <w:bCs/>
          <w:iCs/>
          <w:lang w:val="en-US"/>
        </w:rPr>
        <w:t xml:space="preserve">-Barnard, L. and </w:t>
      </w:r>
      <w:proofErr w:type="spellStart"/>
      <w:r w:rsidRPr="00C71B8D">
        <w:rPr>
          <w:rFonts w:cs="Arial"/>
          <w:bCs/>
          <w:iCs/>
          <w:lang w:val="en-US"/>
        </w:rPr>
        <w:t>Nunes</w:t>
      </w:r>
      <w:proofErr w:type="spellEnd"/>
      <w:r w:rsidRPr="00C71B8D">
        <w:rPr>
          <w:rFonts w:cs="Arial"/>
          <w:bCs/>
          <w:iCs/>
          <w:lang w:val="en-US"/>
        </w:rPr>
        <w:t xml:space="preserve">, P.V. (2022). Problematic Social Media Use and Its Relationship with Depression or Anxiety: A Systematic Review. </w:t>
      </w:r>
      <w:proofErr w:type="spellStart"/>
      <w:r w:rsidRPr="00C71B8D">
        <w:rPr>
          <w:rFonts w:cs="Arial"/>
          <w:bCs/>
          <w:iCs/>
          <w:lang w:val="en-US"/>
        </w:rPr>
        <w:t>Cyberpsychology</w:t>
      </w:r>
      <w:proofErr w:type="spellEnd"/>
      <w:r w:rsidRPr="00C71B8D">
        <w:rPr>
          <w:rFonts w:cs="Arial"/>
          <w:bCs/>
          <w:iCs/>
          <w:lang w:val="en-US"/>
        </w:rPr>
        <w:t xml:space="preserve">, Behavior, and Social Networking, 25(11). </w:t>
      </w:r>
      <w:hyperlink r:id="rId38" w:history="1">
        <w:r w:rsidRPr="00C71B8D">
          <w:rPr>
            <w:rStyle w:val="Hyperlink"/>
            <w:rFonts w:cs="Arial"/>
            <w:bCs/>
            <w:iCs/>
            <w:lang w:val="en-US"/>
          </w:rPr>
          <w:t>https://doi.org/10.1089/cyber.2021.0300</w:t>
        </w:r>
      </w:hyperlink>
      <w:r w:rsidRPr="00C71B8D">
        <w:rPr>
          <w:rFonts w:cs="Arial"/>
          <w:bCs/>
          <w:iCs/>
          <w:lang w:val="en-US"/>
        </w:rPr>
        <w:t xml:space="preserve">. </w:t>
      </w:r>
    </w:p>
    <w:p w14:paraId="40929FED" w14:textId="77777777" w:rsidR="00E97FB1" w:rsidRPr="00C71B8D" w:rsidRDefault="00E97FB1" w:rsidP="00D4086C">
      <w:pPr>
        <w:spacing w:before="240"/>
        <w:ind w:left="720" w:hanging="720"/>
        <w:jc w:val="left"/>
        <w:rPr>
          <w:rFonts w:cs="Arial"/>
          <w:bCs/>
          <w:iCs/>
          <w:lang w:val="en-US"/>
        </w:rPr>
      </w:pPr>
      <w:r w:rsidRPr="00C71B8D">
        <w:rPr>
          <w:rFonts w:cs="Arial"/>
          <w:bCs/>
          <w:iCs/>
          <w:lang w:val="en-US"/>
        </w:rPr>
        <w:t xml:space="preserve">Merino, M., </w:t>
      </w:r>
      <w:proofErr w:type="spellStart"/>
      <w:r w:rsidRPr="00C71B8D">
        <w:rPr>
          <w:rFonts w:cs="Arial"/>
          <w:bCs/>
          <w:iCs/>
          <w:lang w:val="en-US"/>
        </w:rPr>
        <w:t>Tornero</w:t>
      </w:r>
      <w:proofErr w:type="spellEnd"/>
      <w:r w:rsidRPr="00C71B8D">
        <w:rPr>
          <w:rFonts w:cs="Arial"/>
          <w:bCs/>
          <w:iCs/>
          <w:lang w:val="en-US"/>
        </w:rPr>
        <w:t>-Aguilera, J.F., Rubio-</w:t>
      </w:r>
      <w:proofErr w:type="spellStart"/>
      <w:r w:rsidRPr="00C71B8D">
        <w:rPr>
          <w:rFonts w:cs="Arial"/>
          <w:bCs/>
          <w:iCs/>
          <w:lang w:val="en-US"/>
        </w:rPr>
        <w:t>Zarapuz</w:t>
      </w:r>
      <w:proofErr w:type="spellEnd"/>
      <w:r w:rsidRPr="00C71B8D">
        <w:rPr>
          <w:rFonts w:cs="Arial"/>
          <w:bCs/>
          <w:iCs/>
          <w:lang w:val="en-US"/>
        </w:rPr>
        <w:t>, A., Villanueva-</w:t>
      </w:r>
      <w:proofErr w:type="spellStart"/>
      <w:r w:rsidRPr="00C71B8D">
        <w:rPr>
          <w:rFonts w:cs="Arial"/>
          <w:bCs/>
          <w:iCs/>
          <w:lang w:val="en-US"/>
        </w:rPr>
        <w:t>Tobaldo</w:t>
      </w:r>
      <w:proofErr w:type="spellEnd"/>
      <w:r w:rsidRPr="00C71B8D">
        <w:rPr>
          <w:rFonts w:cs="Arial"/>
          <w:bCs/>
          <w:iCs/>
          <w:lang w:val="en-US"/>
        </w:rPr>
        <w:t xml:space="preserve">, C.V., Martín-Rodríguez, A. and Clemente-Suárez, V.J. (2024). Body Perceptions and Psychological well-being: a Review of the Impact of Social Media and Physical Measurements on self-esteem and Mental Health with a Focus on Body Image Satisfaction and Its Relationship with Cultural and Gender Factors. Healthcare, [online] 12(14), pp.1–44. </w:t>
      </w:r>
      <w:hyperlink r:id="rId39" w:history="1">
        <w:r w:rsidRPr="00C71B8D">
          <w:rPr>
            <w:rStyle w:val="Hyperlink"/>
            <w:rFonts w:cs="Arial"/>
            <w:bCs/>
            <w:iCs/>
            <w:lang w:val="en-US"/>
          </w:rPr>
          <w:t>https://doi.org/10.3390/healthcare12141396</w:t>
        </w:r>
      </w:hyperlink>
      <w:r w:rsidRPr="00C71B8D">
        <w:rPr>
          <w:rFonts w:cs="Arial"/>
          <w:bCs/>
          <w:iCs/>
          <w:lang w:val="en-US"/>
        </w:rPr>
        <w:t xml:space="preserve">. </w:t>
      </w:r>
    </w:p>
    <w:p w14:paraId="540E2E20"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Nattavudh</w:t>
      </w:r>
      <w:proofErr w:type="spellEnd"/>
      <w:r w:rsidRPr="00C71B8D">
        <w:rPr>
          <w:rFonts w:cs="Arial"/>
          <w:bCs/>
          <w:iCs/>
          <w:lang w:val="en-US"/>
        </w:rPr>
        <w:t xml:space="preserve"> </w:t>
      </w:r>
      <w:proofErr w:type="spellStart"/>
      <w:r w:rsidRPr="00C71B8D">
        <w:rPr>
          <w:rFonts w:cs="Arial"/>
          <w:bCs/>
          <w:iCs/>
          <w:lang w:val="en-US"/>
        </w:rPr>
        <w:t>Powdthavee</w:t>
      </w:r>
      <w:proofErr w:type="spellEnd"/>
      <w:r w:rsidRPr="00C71B8D">
        <w:rPr>
          <w:rFonts w:cs="Arial"/>
          <w:bCs/>
          <w:iCs/>
          <w:lang w:val="en-US"/>
        </w:rPr>
        <w:t xml:space="preserve"> (2023). Social Comparison Theory. Springer eBooks, pp.6518–6519. </w:t>
      </w:r>
      <w:hyperlink r:id="rId40" w:history="1">
        <w:r w:rsidRPr="00C71B8D">
          <w:rPr>
            <w:rStyle w:val="Hyperlink"/>
            <w:rFonts w:cs="Arial"/>
            <w:bCs/>
            <w:iCs/>
            <w:lang w:val="en-US"/>
          </w:rPr>
          <w:t>https://doi.org/10.1007/978-3-031-17299-1_2740</w:t>
        </w:r>
      </w:hyperlink>
      <w:r w:rsidRPr="00C71B8D">
        <w:rPr>
          <w:rFonts w:cs="Arial"/>
          <w:bCs/>
          <w:iCs/>
          <w:lang w:val="en-US"/>
        </w:rPr>
        <w:t xml:space="preserve">. </w:t>
      </w:r>
    </w:p>
    <w:p w14:paraId="3F0C5219"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t>Ofcom</w:t>
      </w:r>
      <w:proofErr w:type="spellEnd"/>
      <w:r w:rsidRPr="00C71B8D">
        <w:rPr>
          <w:rFonts w:cs="Arial"/>
          <w:bCs/>
          <w:iCs/>
          <w:lang w:val="en-US"/>
        </w:rPr>
        <w:t xml:space="preserve"> (2025). Adults’ Media Use and Attitudes Report. [online] Available at: </w:t>
      </w:r>
      <w:hyperlink r:id="rId41" w:history="1">
        <w:r w:rsidRPr="00C71B8D">
          <w:rPr>
            <w:rStyle w:val="Hyperlink"/>
            <w:rFonts w:cs="Arial"/>
            <w:bCs/>
            <w:iCs/>
            <w:lang w:val="en-US"/>
          </w:rPr>
          <w:t>https://www.ofcom.org.uk/siteassets/resources/documents/research-and-data/media-literacy-research/adults/adults-media-use-and-attitudes-2025/adults-media-use-and-attitudes-report-2025.pdf?v=396240</w:t>
        </w:r>
      </w:hyperlink>
      <w:r w:rsidRPr="00C71B8D">
        <w:rPr>
          <w:rFonts w:cs="Arial"/>
          <w:bCs/>
          <w:iCs/>
          <w:lang w:val="en-US"/>
        </w:rPr>
        <w:t xml:space="preserve">. </w:t>
      </w:r>
    </w:p>
    <w:p w14:paraId="56B66611" w14:textId="77777777" w:rsidR="00E97FB1" w:rsidRPr="00C71B8D" w:rsidRDefault="00E97FB1" w:rsidP="00D4086C">
      <w:pPr>
        <w:spacing w:before="240"/>
        <w:ind w:left="720" w:hanging="720"/>
        <w:jc w:val="left"/>
        <w:rPr>
          <w:rFonts w:cs="Arial"/>
          <w:bCs/>
          <w:iCs/>
          <w:lang w:val="en-US"/>
        </w:rPr>
      </w:pPr>
      <w:proofErr w:type="spellStart"/>
      <w:r w:rsidRPr="00C71B8D">
        <w:rPr>
          <w:rFonts w:cs="Arial"/>
          <w:bCs/>
          <w:iCs/>
          <w:lang w:val="en-US"/>
        </w:rPr>
        <w:lastRenderedPageBreak/>
        <w:t>Oksanen</w:t>
      </w:r>
      <w:proofErr w:type="spellEnd"/>
      <w:r w:rsidRPr="00C71B8D">
        <w:rPr>
          <w:rFonts w:cs="Arial"/>
          <w:bCs/>
          <w:iCs/>
          <w:lang w:val="en-US"/>
        </w:rPr>
        <w:t xml:space="preserve">, A., </w:t>
      </w:r>
      <w:proofErr w:type="spellStart"/>
      <w:r w:rsidRPr="00C71B8D">
        <w:rPr>
          <w:rFonts w:cs="Arial"/>
          <w:bCs/>
          <w:iCs/>
          <w:lang w:val="en-US"/>
        </w:rPr>
        <w:t>Celuch</w:t>
      </w:r>
      <w:proofErr w:type="spellEnd"/>
      <w:r w:rsidRPr="00C71B8D">
        <w:rPr>
          <w:rFonts w:cs="Arial"/>
          <w:bCs/>
          <w:iCs/>
          <w:lang w:val="en-US"/>
        </w:rPr>
        <w:t xml:space="preserve">, M., </w:t>
      </w:r>
      <w:proofErr w:type="spellStart"/>
      <w:r w:rsidRPr="00C71B8D">
        <w:rPr>
          <w:rFonts w:cs="Arial"/>
          <w:bCs/>
          <w:iCs/>
          <w:lang w:val="en-US"/>
        </w:rPr>
        <w:t>Oksa</w:t>
      </w:r>
      <w:proofErr w:type="spellEnd"/>
      <w:r w:rsidRPr="00C71B8D">
        <w:rPr>
          <w:rFonts w:cs="Arial"/>
          <w:bCs/>
          <w:iCs/>
          <w:lang w:val="en-US"/>
        </w:rPr>
        <w:t xml:space="preserve">, R. and </w:t>
      </w:r>
      <w:proofErr w:type="spellStart"/>
      <w:r w:rsidRPr="00C71B8D">
        <w:rPr>
          <w:rFonts w:cs="Arial"/>
          <w:bCs/>
          <w:iCs/>
          <w:lang w:val="en-US"/>
        </w:rPr>
        <w:t>Savolainen</w:t>
      </w:r>
      <w:proofErr w:type="spellEnd"/>
      <w:r w:rsidRPr="00C71B8D">
        <w:rPr>
          <w:rFonts w:cs="Arial"/>
          <w:bCs/>
          <w:iCs/>
          <w:lang w:val="en-US"/>
        </w:rPr>
        <w:t xml:space="preserve">, I. (2024). Online communities come with real-world consequences for individuals and societies. Communications Psychology, [online] 2(1). </w:t>
      </w:r>
      <w:hyperlink r:id="rId42" w:history="1">
        <w:r w:rsidRPr="00C71B8D">
          <w:rPr>
            <w:rStyle w:val="Hyperlink"/>
            <w:rFonts w:cs="Arial"/>
            <w:bCs/>
            <w:iCs/>
            <w:lang w:val="en-US"/>
          </w:rPr>
          <w:t>https://doi.org/10.1038/s44271-024-00112-6</w:t>
        </w:r>
      </w:hyperlink>
      <w:r w:rsidRPr="00C71B8D">
        <w:rPr>
          <w:rFonts w:cs="Arial"/>
          <w:bCs/>
          <w:iCs/>
          <w:lang w:val="en-US"/>
        </w:rPr>
        <w:t xml:space="preserve">. </w:t>
      </w:r>
    </w:p>
    <w:p w14:paraId="2E7683FA" w14:textId="62B5A7F2" w:rsidR="00E97FB1" w:rsidRPr="00C71B8D" w:rsidRDefault="00D4086C" w:rsidP="00D4086C">
      <w:pPr>
        <w:spacing w:before="240"/>
        <w:ind w:left="720" w:hanging="720"/>
        <w:jc w:val="left"/>
        <w:rPr>
          <w:rFonts w:cs="Arial"/>
          <w:bCs/>
          <w:iCs/>
          <w:lang w:val="en-US"/>
        </w:rPr>
      </w:pPr>
      <w:r>
        <w:rPr>
          <w:rFonts w:cs="Arial"/>
          <w:bCs/>
          <w:iCs/>
          <w:lang w:val="en-US"/>
        </w:rPr>
        <w:t xml:space="preserve">        </w:t>
      </w:r>
      <w:proofErr w:type="spellStart"/>
      <w:r w:rsidR="00E97FB1" w:rsidRPr="00C71B8D">
        <w:rPr>
          <w:rFonts w:cs="Arial"/>
          <w:bCs/>
          <w:iCs/>
          <w:lang w:val="en-US"/>
        </w:rPr>
        <w:t>Plackett</w:t>
      </w:r>
      <w:proofErr w:type="spellEnd"/>
      <w:r w:rsidR="00E97FB1" w:rsidRPr="00C71B8D">
        <w:rPr>
          <w:rFonts w:cs="Arial"/>
          <w:bCs/>
          <w:iCs/>
          <w:lang w:val="en-US"/>
        </w:rPr>
        <w:t xml:space="preserve">, R., </w:t>
      </w:r>
      <w:proofErr w:type="spellStart"/>
      <w:r w:rsidR="00E97FB1" w:rsidRPr="00C71B8D">
        <w:rPr>
          <w:rFonts w:cs="Arial"/>
          <w:bCs/>
          <w:iCs/>
          <w:lang w:val="en-US"/>
        </w:rPr>
        <w:t>Sheringham</w:t>
      </w:r>
      <w:proofErr w:type="spellEnd"/>
      <w:r w:rsidR="00E97FB1" w:rsidRPr="00C71B8D">
        <w:rPr>
          <w:rFonts w:cs="Arial"/>
          <w:bCs/>
          <w:iCs/>
          <w:lang w:val="en-US"/>
        </w:rPr>
        <w:t xml:space="preserve">, J. and </w:t>
      </w:r>
      <w:proofErr w:type="spellStart"/>
      <w:r w:rsidR="00E97FB1" w:rsidRPr="00C71B8D">
        <w:rPr>
          <w:rFonts w:cs="Arial"/>
          <w:bCs/>
          <w:iCs/>
          <w:lang w:val="en-US"/>
        </w:rPr>
        <w:t>Dykxhoorn</w:t>
      </w:r>
      <w:proofErr w:type="spellEnd"/>
      <w:r w:rsidR="00E97FB1" w:rsidRPr="00C71B8D">
        <w:rPr>
          <w:rFonts w:cs="Arial"/>
          <w:bCs/>
          <w:iCs/>
          <w:lang w:val="en-US"/>
        </w:rPr>
        <w:t xml:space="preserve">, J. (2022). The longitudinal impact of social media use on UK adolescent mental health: A Longitudinal Observational Study. Journal of Medical Internet Research, 25.  </w:t>
      </w:r>
      <w:hyperlink r:id="rId43" w:history="1">
        <w:r w:rsidR="00E97FB1" w:rsidRPr="00C71B8D">
          <w:rPr>
            <w:rStyle w:val="Hyperlink"/>
            <w:rFonts w:cs="Arial"/>
            <w:bCs/>
            <w:iCs/>
            <w:lang w:val="en-US"/>
          </w:rPr>
          <w:t>https://doi.org/10.2196/43213</w:t>
        </w:r>
      </w:hyperlink>
      <w:r w:rsidR="00E97FB1" w:rsidRPr="00C71B8D">
        <w:rPr>
          <w:rFonts w:cs="Arial"/>
          <w:bCs/>
          <w:iCs/>
          <w:lang w:val="en-US"/>
        </w:rPr>
        <w:t xml:space="preserve">. </w:t>
      </w:r>
    </w:p>
    <w:p w14:paraId="13B1D395" w14:textId="2918D89F" w:rsidR="00E97FB1" w:rsidRPr="00C71B8D" w:rsidRDefault="008D2AD9" w:rsidP="00D4086C">
      <w:pPr>
        <w:spacing w:before="240"/>
        <w:ind w:left="720" w:hanging="720"/>
        <w:jc w:val="left"/>
        <w:rPr>
          <w:rFonts w:cs="Arial"/>
          <w:bCs/>
          <w:iCs/>
          <w:lang w:val="en-US"/>
        </w:rPr>
      </w:pPr>
      <w:r w:rsidRPr="00C71B8D">
        <w:rPr>
          <w:rFonts w:cs="Arial"/>
          <w:bCs/>
          <w:iCs/>
          <w:lang w:val="en-US"/>
        </w:rPr>
        <w:t xml:space="preserve">        </w:t>
      </w:r>
      <w:proofErr w:type="spellStart"/>
      <w:r w:rsidR="00E97FB1" w:rsidRPr="00C71B8D">
        <w:rPr>
          <w:rFonts w:cs="Arial"/>
          <w:bCs/>
          <w:iCs/>
          <w:lang w:val="en-US"/>
        </w:rPr>
        <w:t>Raaper</w:t>
      </w:r>
      <w:proofErr w:type="spellEnd"/>
      <w:r w:rsidR="00E97FB1" w:rsidRPr="00C71B8D">
        <w:rPr>
          <w:rFonts w:cs="Arial"/>
          <w:bCs/>
          <w:iCs/>
          <w:lang w:val="en-US"/>
        </w:rPr>
        <w:t xml:space="preserve">, R., Brown, C. and Llewellyn, A. (2021). Student Support as Social network: Exploring non-traditional Student Experiences of Academic and Wellbeing Support during the Covid-19 Pandemic. Educational Review, 74(3), pp.1–20. </w:t>
      </w:r>
      <w:hyperlink r:id="rId44" w:history="1">
        <w:r w:rsidR="00E97FB1" w:rsidRPr="00C71B8D">
          <w:rPr>
            <w:rStyle w:val="Hyperlink"/>
            <w:rFonts w:cs="Arial"/>
            <w:bCs/>
            <w:iCs/>
            <w:lang w:val="en-US"/>
          </w:rPr>
          <w:t>https://doi.org/10.1080/00131911.2021.1965960</w:t>
        </w:r>
      </w:hyperlink>
      <w:r w:rsidR="00E97FB1" w:rsidRPr="00C71B8D">
        <w:rPr>
          <w:rFonts w:cs="Arial"/>
          <w:bCs/>
          <w:iCs/>
          <w:lang w:val="en-US"/>
        </w:rPr>
        <w:t xml:space="preserve">. </w:t>
      </w:r>
    </w:p>
    <w:p w14:paraId="280EB2BA" w14:textId="413BBFCA" w:rsidR="00E97FB1" w:rsidRPr="00C71B8D" w:rsidRDefault="008D2AD9"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RSPH (2024). Sign in - Google Accounts. [online] Rsph.org.uk. Available at: </w:t>
      </w:r>
      <w:hyperlink r:id="rId45" w:history="1">
        <w:r w:rsidR="00E97FB1" w:rsidRPr="00C71B8D">
          <w:rPr>
            <w:rStyle w:val="Hyperlink"/>
            <w:rFonts w:cs="Arial"/>
            <w:bCs/>
            <w:iCs/>
            <w:lang w:val="en-US"/>
          </w:rPr>
          <w:t>https://www.rsph.org.uk/digital-wellbeing/</w:t>
        </w:r>
      </w:hyperlink>
      <w:r w:rsidR="00E97FB1" w:rsidRPr="00C71B8D">
        <w:rPr>
          <w:rFonts w:cs="Arial"/>
          <w:bCs/>
          <w:iCs/>
          <w:lang w:val="en-US"/>
        </w:rPr>
        <w:t xml:space="preserve"> </w:t>
      </w:r>
    </w:p>
    <w:p w14:paraId="56EB5ADE" w14:textId="291AD6A3" w:rsidR="00E97FB1" w:rsidRPr="00C71B8D" w:rsidRDefault="008D2AD9" w:rsidP="00D4086C">
      <w:pPr>
        <w:spacing w:before="240"/>
        <w:ind w:left="720" w:hanging="720"/>
        <w:jc w:val="left"/>
        <w:rPr>
          <w:rFonts w:cs="Arial"/>
          <w:bCs/>
          <w:iCs/>
          <w:lang w:val="en-US"/>
        </w:rPr>
      </w:pPr>
      <w:r w:rsidRPr="00C71B8D">
        <w:rPr>
          <w:rFonts w:cs="Arial"/>
          <w:bCs/>
          <w:iCs/>
          <w:lang w:val="en-US"/>
        </w:rPr>
        <w:t xml:space="preserve">         </w:t>
      </w:r>
      <w:proofErr w:type="spellStart"/>
      <w:r w:rsidR="00E97FB1" w:rsidRPr="00C71B8D">
        <w:rPr>
          <w:rFonts w:cs="Arial"/>
          <w:bCs/>
          <w:iCs/>
          <w:lang w:val="en-US"/>
        </w:rPr>
        <w:t>Rüther</w:t>
      </w:r>
      <w:proofErr w:type="spellEnd"/>
      <w:r w:rsidR="00E97FB1" w:rsidRPr="00C71B8D">
        <w:rPr>
          <w:rFonts w:cs="Arial"/>
          <w:bCs/>
          <w:iCs/>
          <w:lang w:val="en-US"/>
        </w:rPr>
        <w:t xml:space="preserve">, L., </w:t>
      </w:r>
      <w:proofErr w:type="spellStart"/>
      <w:r w:rsidR="00E97FB1" w:rsidRPr="00C71B8D">
        <w:rPr>
          <w:rFonts w:cs="Arial"/>
          <w:bCs/>
          <w:iCs/>
          <w:lang w:val="en-US"/>
        </w:rPr>
        <w:t>Jahn</w:t>
      </w:r>
      <w:proofErr w:type="spellEnd"/>
      <w:r w:rsidR="00E97FB1" w:rsidRPr="00C71B8D">
        <w:rPr>
          <w:rFonts w:cs="Arial"/>
          <w:bCs/>
          <w:iCs/>
          <w:lang w:val="en-US"/>
        </w:rPr>
        <w:t xml:space="preserve">, J.A. and </w:t>
      </w:r>
      <w:proofErr w:type="spellStart"/>
      <w:r w:rsidR="00E97FB1" w:rsidRPr="00C71B8D">
        <w:rPr>
          <w:rFonts w:cs="Arial"/>
          <w:bCs/>
          <w:iCs/>
          <w:lang w:val="en-US"/>
        </w:rPr>
        <w:t>Marksteiner</w:t>
      </w:r>
      <w:proofErr w:type="spellEnd"/>
      <w:r w:rsidR="00E97FB1" w:rsidRPr="00C71B8D">
        <w:rPr>
          <w:rFonts w:cs="Arial"/>
          <w:bCs/>
          <w:iCs/>
          <w:lang w:val="en-US"/>
        </w:rPr>
        <w:t xml:space="preserve">, T. (2023). #influenced! The impact of social media influencing on self-esteem and the role of social comparison and resilience. Frontiers in Psychology, [online] 14(1). </w:t>
      </w:r>
      <w:hyperlink r:id="rId46" w:history="1">
        <w:r w:rsidR="00E97FB1" w:rsidRPr="00C71B8D">
          <w:rPr>
            <w:rStyle w:val="Hyperlink"/>
            <w:rFonts w:cs="Arial"/>
            <w:bCs/>
            <w:iCs/>
            <w:lang w:val="en-US"/>
          </w:rPr>
          <w:t>https://doi.org/10.3389/fpsyg.2023.1216195</w:t>
        </w:r>
      </w:hyperlink>
      <w:r w:rsidR="00E97FB1" w:rsidRPr="00C71B8D">
        <w:rPr>
          <w:rFonts w:cs="Arial"/>
          <w:bCs/>
          <w:iCs/>
          <w:lang w:val="en-US"/>
        </w:rPr>
        <w:t xml:space="preserve">. </w:t>
      </w:r>
    </w:p>
    <w:p w14:paraId="1E09D390" w14:textId="36D1FCE8" w:rsidR="00E97FB1" w:rsidRPr="00C71B8D" w:rsidRDefault="008D2AD9" w:rsidP="00D4086C">
      <w:pPr>
        <w:spacing w:before="240"/>
        <w:ind w:left="720" w:hanging="720"/>
        <w:jc w:val="left"/>
        <w:rPr>
          <w:rFonts w:cs="Arial"/>
          <w:bCs/>
          <w:iCs/>
          <w:lang w:val="en-US"/>
        </w:rPr>
      </w:pPr>
      <w:r w:rsidRPr="00C71B8D">
        <w:rPr>
          <w:rFonts w:cs="Arial"/>
          <w:bCs/>
          <w:iCs/>
          <w:lang w:val="en-US"/>
        </w:rPr>
        <w:t xml:space="preserve">        </w:t>
      </w:r>
      <w:proofErr w:type="spellStart"/>
      <w:r w:rsidR="00E97FB1" w:rsidRPr="00C71B8D">
        <w:rPr>
          <w:rFonts w:cs="Arial"/>
          <w:bCs/>
          <w:iCs/>
          <w:lang w:val="en-US"/>
        </w:rPr>
        <w:t>Sarfraz</w:t>
      </w:r>
      <w:proofErr w:type="spellEnd"/>
      <w:r w:rsidR="00E97FB1" w:rsidRPr="00C71B8D">
        <w:rPr>
          <w:rFonts w:cs="Arial"/>
          <w:bCs/>
          <w:iCs/>
          <w:lang w:val="en-US"/>
        </w:rPr>
        <w:t xml:space="preserve">, M., Ali, M. and Imran, A. (2025). Effects of Social Media on Mental Health: Focusing on Anxiety, Self-Esteem, Social Isolation and Stress on the Public of Rawalpindi, Pakistan. Online Media and Society, [online] 6(1), pp.16–30. </w:t>
      </w:r>
      <w:hyperlink r:id="rId47" w:history="1">
        <w:r w:rsidR="00E97FB1" w:rsidRPr="00C71B8D">
          <w:rPr>
            <w:rStyle w:val="Hyperlink"/>
            <w:rFonts w:cs="Arial"/>
            <w:bCs/>
            <w:iCs/>
            <w:lang w:val="en-US"/>
          </w:rPr>
          <w:t>https://doi.org/10.71016/oms/3jxp0122</w:t>
        </w:r>
      </w:hyperlink>
      <w:r w:rsidR="00E97FB1" w:rsidRPr="00C71B8D">
        <w:rPr>
          <w:rFonts w:cs="Arial"/>
          <w:bCs/>
          <w:iCs/>
          <w:lang w:val="en-US"/>
        </w:rPr>
        <w:t xml:space="preserve">. </w:t>
      </w:r>
    </w:p>
    <w:p w14:paraId="7A05F7C7" w14:textId="0D5A8340" w:rsidR="00E97FB1" w:rsidRPr="00C71B8D" w:rsidRDefault="008D2AD9"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Sing, J., Karen, Han, J.Y. and Fung, F.M. (2026). Integrating the CRAAP Framework to Support Critical Thinking and Information Literacy. Journal of Chemical Education. </w:t>
      </w:r>
      <w:hyperlink r:id="rId48" w:history="1">
        <w:r w:rsidR="00E97FB1" w:rsidRPr="00C71B8D">
          <w:rPr>
            <w:rStyle w:val="Hyperlink"/>
            <w:rFonts w:cs="Arial"/>
            <w:bCs/>
            <w:iCs/>
            <w:lang w:val="en-US"/>
          </w:rPr>
          <w:t>https://doi.org/10.1021/acs.jchemed.5c00624</w:t>
        </w:r>
      </w:hyperlink>
      <w:r w:rsidR="00E97FB1" w:rsidRPr="00C71B8D">
        <w:rPr>
          <w:rFonts w:cs="Arial"/>
          <w:bCs/>
          <w:iCs/>
          <w:lang w:val="en-US"/>
        </w:rPr>
        <w:t xml:space="preserve">. </w:t>
      </w:r>
    </w:p>
    <w:p w14:paraId="51FF7D89" w14:textId="06AA6EE8" w:rsidR="00E97FB1" w:rsidRPr="00C71B8D" w:rsidRDefault="008D2AD9"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Sinha, D. (2025). Digital Society: Culture and Communication. Digital Landscape, pp.17–28. </w:t>
      </w:r>
      <w:hyperlink r:id="rId49" w:history="1">
        <w:r w:rsidR="00E97FB1" w:rsidRPr="00C71B8D">
          <w:rPr>
            <w:rStyle w:val="Hyperlink"/>
            <w:rFonts w:cs="Arial"/>
            <w:bCs/>
            <w:iCs/>
            <w:lang w:val="en-US"/>
          </w:rPr>
          <w:t>https://doi.org/10.1007/978-981-95-0453-4_2</w:t>
        </w:r>
      </w:hyperlink>
      <w:r w:rsidR="00E97FB1" w:rsidRPr="00C71B8D">
        <w:rPr>
          <w:rFonts w:cs="Arial"/>
          <w:bCs/>
          <w:iCs/>
          <w:lang w:val="en-US"/>
        </w:rPr>
        <w:t xml:space="preserve">. </w:t>
      </w:r>
    </w:p>
    <w:p w14:paraId="7D3A8458" w14:textId="79FADE61" w:rsidR="00C12DA7" w:rsidRPr="00C71B8D" w:rsidRDefault="008D2AD9" w:rsidP="00D4086C">
      <w:pPr>
        <w:spacing w:before="240"/>
        <w:ind w:left="720" w:hanging="720"/>
        <w:jc w:val="left"/>
        <w:rPr>
          <w:rFonts w:cs="Arial"/>
          <w:bCs/>
          <w:iCs/>
          <w:lang w:val="en-US"/>
        </w:rPr>
      </w:pPr>
      <w:r w:rsidRPr="00C71B8D">
        <w:rPr>
          <w:rFonts w:cs="Arial"/>
          <w:bCs/>
          <w:iCs/>
          <w:lang w:val="en-US"/>
        </w:rPr>
        <w:t xml:space="preserve">        </w:t>
      </w:r>
      <w:r w:rsidR="00C12DA7" w:rsidRPr="00C71B8D">
        <w:rPr>
          <w:rFonts w:cs="Arial"/>
          <w:bCs/>
          <w:iCs/>
          <w:lang w:val="en-US"/>
        </w:rPr>
        <w:t xml:space="preserve">Southwick, L., Suh, R., </w:t>
      </w:r>
      <w:proofErr w:type="spellStart"/>
      <w:r w:rsidR="00C12DA7" w:rsidRPr="00C71B8D">
        <w:rPr>
          <w:rFonts w:cs="Arial"/>
          <w:bCs/>
          <w:iCs/>
          <w:lang w:val="en-US"/>
        </w:rPr>
        <w:t>Kranzler</w:t>
      </w:r>
      <w:proofErr w:type="spellEnd"/>
      <w:r w:rsidR="00C12DA7" w:rsidRPr="00C71B8D">
        <w:rPr>
          <w:rFonts w:cs="Arial"/>
          <w:bCs/>
          <w:iCs/>
          <w:lang w:val="en-US"/>
        </w:rPr>
        <w:t xml:space="preserve">, E., Bradley, M. and Merchant, R.M. (2022). Perspectives of Patients and Therapists on Social Media and Digital Data Use in Mental Health Therapy: Thematic Analysis. JMIR Formative Research, [online] 6(7), p.e32103. </w:t>
      </w:r>
      <w:hyperlink r:id="rId50" w:history="1">
        <w:r w:rsidR="00C12DA7" w:rsidRPr="00C71B8D">
          <w:rPr>
            <w:rStyle w:val="Hyperlink"/>
            <w:rFonts w:cs="Arial"/>
            <w:bCs/>
            <w:iCs/>
            <w:lang w:val="en-US"/>
          </w:rPr>
          <w:t>https://doi.org/10.2196/32103</w:t>
        </w:r>
      </w:hyperlink>
      <w:r w:rsidR="00C12DA7" w:rsidRPr="00C71B8D">
        <w:rPr>
          <w:rFonts w:cs="Arial"/>
          <w:bCs/>
          <w:iCs/>
          <w:lang w:val="en-US"/>
        </w:rPr>
        <w:t xml:space="preserve">. </w:t>
      </w:r>
    </w:p>
    <w:p w14:paraId="517FCE81" w14:textId="2A309C85" w:rsidR="00E97FB1" w:rsidRPr="00C71B8D" w:rsidRDefault="008D2AD9"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Sutherland, H.A. (2025). ‘And this is where my mind is’: space, place, and ‘student mental health and wellbeing’ (SMHWB) in the UK. Qualitative Research in Psychology, pp.1–39. </w:t>
      </w:r>
      <w:hyperlink r:id="rId51" w:history="1">
        <w:r w:rsidR="00E97FB1" w:rsidRPr="00C71B8D">
          <w:rPr>
            <w:rStyle w:val="Hyperlink"/>
            <w:rFonts w:cs="Arial"/>
            <w:bCs/>
            <w:iCs/>
            <w:lang w:val="en-US"/>
          </w:rPr>
          <w:t>https://doi.org/10.1080/14780887.2025.2601223</w:t>
        </w:r>
      </w:hyperlink>
      <w:r w:rsidR="00E97FB1" w:rsidRPr="00C71B8D">
        <w:rPr>
          <w:rFonts w:cs="Arial"/>
          <w:bCs/>
          <w:iCs/>
          <w:lang w:val="en-US"/>
        </w:rPr>
        <w:t xml:space="preserve">. </w:t>
      </w:r>
    </w:p>
    <w:p w14:paraId="2F220D9F" w14:textId="25F157AF" w:rsidR="00E97FB1" w:rsidRPr="00C71B8D" w:rsidRDefault="00216ED0" w:rsidP="00D4086C">
      <w:pPr>
        <w:spacing w:before="240"/>
        <w:ind w:left="720" w:hanging="720"/>
        <w:jc w:val="left"/>
        <w:rPr>
          <w:rFonts w:cs="Arial"/>
          <w:bCs/>
          <w:iCs/>
          <w:lang w:val="en-US"/>
        </w:rPr>
      </w:pPr>
      <w:r w:rsidRPr="00C71B8D">
        <w:rPr>
          <w:rFonts w:cs="Arial"/>
          <w:bCs/>
          <w:iCs/>
          <w:lang w:val="en-US"/>
        </w:rPr>
        <w:lastRenderedPageBreak/>
        <w:t xml:space="preserve">        </w:t>
      </w:r>
      <w:r w:rsidR="00E97FB1" w:rsidRPr="00C71B8D">
        <w:rPr>
          <w:rFonts w:cs="Arial"/>
          <w:bCs/>
          <w:iCs/>
          <w:lang w:val="en-US"/>
        </w:rPr>
        <w:t xml:space="preserve">Takano, M., </w:t>
      </w:r>
      <w:proofErr w:type="spellStart"/>
      <w:r w:rsidR="00E97FB1" w:rsidRPr="00C71B8D">
        <w:rPr>
          <w:rFonts w:cs="Arial"/>
          <w:bCs/>
          <w:iCs/>
          <w:lang w:val="en-US"/>
        </w:rPr>
        <w:t>Yokotani</w:t>
      </w:r>
      <w:proofErr w:type="spellEnd"/>
      <w:r w:rsidR="00E97FB1" w:rsidRPr="00C71B8D">
        <w:rPr>
          <w:rFonts w:cs="Arial"/>
          <w:bCs/>
          <w:iCs/>
          <w:lang w:val="en-US"/>
        </w:rPr>
        <w:t xml:space="preserve">, K., Kato, T., Abe, N. and Taka, F. (2026). Avatar-mediated online social support predicts later offline help-seeking: Evidence from a two-wave panel of 4619 Japanese Users. Computers in Human Behavior Reports, 21, p.100992. </w:t>
      </w:r>
      <w:hyperlink r:id="rId52" w:history="1">
        <w:r w:rsidR="00E97FB1" w:rsidRPr="00C71B8D">
          <w:rPr>
            <w:rStyle w:val="Hyperlink"/>
            <w:rFonts w:cs="Arial"/>
            <w:bCs/>
            <w:iCs/>
            <w:lang w:val="en-US"/>
          </w:rPr>
          <w:t>https://doi.org/10.1016/j.chbr.2026.100992</w:t>
        </w:r>
      </w:hyperlink>
      <w:r w:rsidR="00E97FB1" w:rsidRPr="00C71B8D">
        <w:rPr>
          <w:rFonts w:cs="Arial"/>
          <w:bCs/>
          <w:iCs/>
          <w:lang w:val="en-US"/>
        </w:rPr>
        <w:t xml:space="preserve">. </w:t>
      </w:r>
    </w:p>
    <w:p w14:paraId="48714FAC" w14:textId="50CCB577" w:rsidR="00E97FB1" w:rsidRPr="00C71B8D" w:rsidRDefault="00216ED0"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Wei, S., Chen, X. and Liu, C. (2021). What motivates employees to use social media at work? A perspective of self-determination theory. Industrial Management &amp; Data Systems, ahead-of-print(ahead-of-print). </w:t>
      </w:r>
      <w:hyperlink r:id="rId53" w:history="1">
        <w:r w:rsidR="00E97FB1" w:rsidRPr="00C71B8D">
          <w:rPr>
            <w:rStyle w:val="Hyperlink"/>
            <w:rFonts w:cs="Arial"/>
            <w:bCs/>
            <w:iCs/>
            <w:lang w:val="en-US"/>
          </w:rPr>
          <w:t>https://doi.org/10.1108/imds-06-2020-0322</w:t>
        </w:r>
      </w:hyperlink>
      <w:r w:rsidR="00E97FB1" w:rsidRPr="00C71B8D">
        <w:rPr>
          <w:rFonts w:cs="Arial"/>
          <w:bCs/>
          <w:iCs/>
          <w:lang w:val="en-US"/>
        </w:rPr>
        <w:t xml:space="preserve">. </w:t>
      </w:r>
    </w:p>
    <w:p w14:paraId="3E0A5B31" w14:textId="5FE4DA10" w:rsidR="00E97FB1" w:rsidRPr="00C71B8D" w:rsidRDefault="00216ED0"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World Health Organization (2024). Teens, screens and mental health. [online] World Health Organization. Available at: </w:t>
      </w:r>
      <w:hyperlink r:id="rId54" w:history="1">
        <w:r w:rsidR="00E97FB1" w:rsidRPr="00C71B8D">
          <w:rPr>
            <w:rStyle w:val="Hyperlink"/>
            <w:rFonts w:cs="Arial"/>
            <w:bCs/>
            <w:iCs/>
            <w:lang w:val="en-US"/>
          </w:rPr>
          <w:t>https://www.who.int/europe/news/item/25-09-2024-teens--screens-and-mental-health</w:t>
        </w:r>
      </w:hyperlink>
      <w:r w:rsidR="00E97FB1" w:rsidRPr="00C71B8D">
        <w:rPr>
          <w:rFonts w:cs="Arial"/>
          <w:bCs/>
          <w:iCs/>
          <w:lang w:val="en-US"/>
        </w:rPr>
        <w:t xml:space="preserve">. </w:t>
      </w:r>
    </w:p>
    <w:p w14:paraId="2E593B3F" w14:textId="70BABB6A" w:rsidR="00E97FB1" w:rsidRPr="00C71B8D" w:rsidRDefault="00216ED0"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Wu, Y., Kemps, E. and Prichard, I. (2024). Digging into digital buffets: A systematic review of eating-related social media content and its relationship with body image and eating </w:t>
      </w:r>
      <w:proofErr w:type="spellStart"/>
      <w:r w:rsidR="00E97FB1" w:rsidRPr="00C71B8D">
        <w:rPr>
          <w:rFonts w:cs="Arial"/>
          <w:bCs/>
          <w:iCs/>
          <w:lang w:val="en-US"/>
        </w:rPr>
        <w:t>behaviours</w:t>
      </w:r>
      <w:proofErr w:type="spellEnd"/>
      <w:r w:rsidR="00E97FB1" w:rsidRPr="00C71B8D">
        <w:rPr>
          <w:rFonts w:cs="Arial"/>
          <w:bCs/>
          <w:iCs/>
          <w:lang w:val="en-US"/>
        </w:rPr>
        <w:t xml:space="preserve">. Body Image, 48, pp.101650–101650. </w:t>
      </w:r>
      <w:hyperlink r:id="rId55" w:history="1">
        <w:r w:rsidR="00E97FB1" w:rsidRPr="00C71B8D">
          <w:rPr>
            <w:rStyle w:val="Hyperlink"/>
            <w:rFonts w:cs="Arial"/>
            <w:bCs/>
            <w:iCs/>
            <w:lang w:val="en-US"/>
          </w:rPr>
          <w:t>https://doi.org/10.1016/j.bodyim.2023.101650</w:t>
        </w:r>
      </w:hyperlink>
      <w:r w:rsidR="00E97FB1" w:rsidRPr="00C71B8D">
        <w:rPr>
          <w:rFonts w:cs="Arial"/>
          <w:bCs/>
          <w:iCs/>
          <w:lang w:val="en-US"/>
        </w:rPr>
        <w:t xml:space="preserve">. </w:t>
      </w:r>
    </w:p>
    <w:p w14:paraId="3042AE90" w14:textId="5C640557" w:rsidR="00E97FB1" w:rsidRPr="00C71B8D" w:rsidRDefault="00216ED0"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Xiao, L., Chu, F., Mao, J., Yang, J. and Liu, Z. (2024). How Does New Media Shape the Sense of Belonging and Social Identity? The Social and Psychological Processes of Sustainable Successful Reintegration for Rehabilitated People. Sustainability, 16(18), pp.7958–7958. </w:t>
      </w:r>
      <w:hyperlink r:id="rId56" w:history="1">
        <w:r w:rsidR="00E97FB1" w:rsidRPr="00C71B8D">
          <w:rPr>
            <w:rStyle w:val="Hyperlink"/>
            <w:rFonts w:cs="Arial"/>
            <w:bCs/>
            <w:iCs/>
            <w:lang w:val="en-US"/>
          </w:rPr>
          <w:t>https://doi.org/10.3390/su16187958</w:t>
        </w:r>
      </w:hyperlink>
      <w:r w:rsidR="00E97FB1" w:rsidRPr="00C71B8D">
        <w:rPr>
          <w:rFonts w:cs="Arial"/>
          <w:bCs/>
          <w:iCs/>
          <w:lang w:val="en-US"/>
        </w:rPr>
        <w:t xml:space="preserve">. </w:t>
      </w:r>
    </w:p>
    <w:p w14:paraId="092F9984" w14:textId="09C55789" w:rsidR="00E97FB1" w:rsidRPr="00C71B8D" w:rsidRDefault="00216ED0" w:rsidP="00D4086C">
      <w:pPr>
        <w:spacing w:before="240"/>
        <w:ind w:left="720" w:hanging="720"/>
        <w:jc w:val="left"/>
        <w:rPr>
          <w:rFonts w:cs="Arial"/>
          <w:bCs/>
          <w:iCs/>
          <w:lang w:val="en-US"/>
        </w:rPr>
      </w:pPr>
      <w:r w:rsidRPr="00C71B8D">
        <w:rPr>
          <w:rFonts w:cs="Arial"/>
          <w:bCs/>
          <w:iCs/>
          <w:lang w:val="en-US"/>
        </w:rPr>
        <w:t xml:space="preserve">        </w:t>
      </w:r>
      <w:r w:rsidR="00E97FB1" w:rsidRPr="00C71B8D">
        <w:rPr>
          <w:rFonts w:cs="Arial"/>
          <w:bCs/>
          <w:iCs/>
          <w:lang w:val="en-US"/>
        </w:rPr>
        <w:t xml:space="preserve">Yu, Y., </w:t>
      </w:r>
      <w:proofErr w:type="spellStart"/>
      <w:r w:rsidR="00E97FB1" w:rsidRPr="00C71B8D">
        <w:rPr>
          <w:rFonts w:cs="Arial"/>
          <w:bCs/>
          <w:iCs/>
          <w:lang w:val="en-US"/>
        </w:rPr>
        <w:t>Dykxhoorn</w:t>
      </w:r>
      <w:proofErr w:type="spellEnd"/>
      <w:r w:rsidR="00E97FB1" w:rsidRPr="00C71B8D">
        <w:rPr>
          <w:rFonts w:cs="Arial"/>
          <w:bCs/>
          <w:iCs/>
          <w:lang w:val="en-US"/>
        </w:rPr>
        <w:t xml:space="preserve">, J. and </w:t>
      </w:r>
      <w:proofErr w:type="spellStart"/>
      <w:r w:rsidR="00E97FB1" w:rsidRPr="00C71B8D">
        <w:rPr>
          <w:rFonts w:cs="Arial"/>
          <w:bCs/>
          <w:iCs/>
          <w:lang w:val="en-US"/>
        </w:rPr>
        <w:t>Plackett</w:t>
      </w:r>
      <w:proofErr w:type="spellEnd"/>
      <w:r w:rsidR="00E97FB1" w:rsidRPr="00C71B8D">
        <w:rPr>
          <w:rFonts w:cs="Arial"/>
          <w:bCs/>
          <w:iCs/>
          <w:lang w:val="en-US"/>
        </w:rPr>
        <w:t xml:space="preserve">, R. (2024). The Impact of Different Types of Social Media Use on the Mental Health of UK Adults: Longitudinal Observational Study. Journal of Medical Internet Research, [online] 26(1), p.e56950. </w:t>
      </w:r>
      <w:hyperlink r:id="rId57" w:history="1">
        <w:r w:rsidR="00E97FB1" w:rsidRPr="00C71B8D">
          <w:rPr>
            <w:rStyle w:val="Hyperlink"/>
            <w:rFonts w:cs="Arial"/>
            <w:bCs/>
            <w:iCs/>
            <w:lang w:val="en-US"/>
          </w:rPr>
          <w:t>https://doi.org/10.2196/56950</w:t>
        </w:r>
      </w:hyperlink>
      <w:r w:rsidR="00E97FB1" w:rsidRPr="00C71B8D">
        <w:rPr>
          <w:rFonts w:cs="Arial"/>
          <w:bCs/>
          <w:iCs/>
          <w:lang w:val="en-US"/>
        </w:rPr>
        <w:t xml:space="preserve">. </w:t>
      </w:r>
    </w:p>
    <w:p w14:paraId="7C6CECA4" w14:textId="77777777" w:rsidR="00C43D26" w:rsidRPr="00216ED0" w:rsidRDefault="00C43D26" w:rsidP="00C734C8">
      <w:pPr>
        <w:spacing w:before="240"/>
        <w:rPr>
          <w:rFonts w:eastAsiaTheme="majorEastAsia" w:cs="Arial"/>
          <w:bCs/>
          <w:i/>
          <w:color w:val="000000" w:themeColor="text1"/>
        </w:rPr>
      </w:pPr>
      <w:r w:rsidRPr="00216ED0">
        <w:rPr>
          <w:rFonts w:cs="Arial"/>
          <w:bCs/>
          <w:i/>
        </w:rPr>
        <w:br w:type="page"/>
      </w:r>
    </w:p>
    <w:p w14:paraId="5E02AF15" w14:textId="74DA7950" w:rsidR="00621776" w:rsidRPr="00216ED0" w:rsidRDefault="00621776" w:rsidP="00C734C8">
      <w:pPr>
        <w:pStyle w:val="Heading2"/>
        <w:spacing w:before="240"/>
        <w:rPr>
          <w:rFonts w:cs="Arial"/>
          <w:sz w:val="22"/>
          <w:szCs w:val="22"/>
        </w:rPr>
      </w:pPr>
      <w:bookmarkStart w:id="37" w:name="_Toc226201862"/>
      <w:r w:rsidRPr="00216ED0">
        <w:rPr>
          <w:rFonts w:cs="Arial"/>
          <w:sz w:val="22"/>
          <w:szCs w:val="22"/>
        </w:rPr>
        <w:lastRenderedPageBreak/>
        <w:t xml:space="preserve">6.2 – </w:t>
      </w:r>
      <w:r w:rsidRPr="00216ED0">
        <w:rPr>
          <w:rFonts w:cs="Arial"/>
          <w:i w:val="0"/>
          <w:iCs/>
          <w:sz w:val="22"/>
          <w:szCs w:val="22"/>
        </w:rPr>
        <w:t>Appendices</w:t>
      </w:r>
      <w:bookmarkEnd w:id="37"/>
      <w:r w:rsidRPr="00216ED0">
        <w:rPr>
          <w:rFonts w:cs="Arial"/>
          <w:sz w:val="22"/>
          <w:szCs w:val="22"/>
        </w:rPr>
        <w:t xml:space="preserve"> </w:t>
      </w:r>
    </w:p>
    <w:p w14:paraId="33E8CCBC" w14:textId="77777777" w:rsidR="00F0153D" w:rsidRPr="00216ED0" w:rsidRDefault="00F0153D" w:rsidP="00803760">
      <w:pPr>
        <w:pStyle w:val="Heading3"/>
      </w:pPr>
      <w:r w:rsidRPr="00216ED0">
        <w:t>BMHP6020 Independent Project Results Summary Table</w:t>
      </w:r>
    </w:p>
    <w:tbl>
      <w:tblPr>
        <w:tblStyle w:val="TableGridLight"/>
        <w:tblW w:w="0" w:type="auto"/>
        <w:tblLook w:val="04A0" w:firstRow="1" w:lastRow="0" w:firstColumn="1" w:lastColumn="0" w:noHBand="0" w:noVBand="1"/>
      </w:tblPr>
      <w:tblGrid>
        <w:gridCol w:w="1039"/>
        <w:gridCol w:w="1039"/>
        <w:gridCol w:w="1039"/>
        <w:gridCol w:w="1607"/>
        <w:gridCol w:w="1132"/>
        <w:gridCol w:w="1022"/>
        <w:gridCol w:w="1048"/>
        <w:gridCol w:w="1090"/>
      </w:tblGrid>
      <w:tr w:rsidR="007E1FDD" w:rsidRPr="00216ED0" w14:paraId="71833C44" w14:textId="77777777" w:rsidTr="007E1FDD">
        <w:tc>
          <w:tcPr>
            <w:tcW w:w="0" w:type="auto"/>
            <w:hideMark/>
          </w:tcPr>
          <w:p w14:paraId="39219C82" w14:textId="77777777" w:rsidR="007E1FDD" w:rsidRPr="00216ED0" w:rsidRDefault="007E1FDD" w:rsidP="00C734C8">
            <w:pPr>
              <w:spacing w:before="240" w:after="160"/>
              <w:rPr>
                <w:rFonts w:cs="Arial"/>
                <w:b/>
                <w:bCs/>
                <w:lang w:val="en-US"/>
              </w:rPr>
            </w:pPr>
            <w:r w:rsidRPr="00216ED0">
              <w:rPr>
                <w:rFonts w:cs="Arial"/>
                <w:b/>
                <w:bCs/>
                <w:lang w:val="en-US"/>
              </w:rPr>
              <w:t>Author &amp; Year</w:t>
            </w:r>
          </w:p>
        </w:tc>
        <w:tc>
          <w:tcPr>
            <w:tcW w:w="0" w:type="auto"/>
            <w:hideMark/>
          </w:tcPr>
          <w:p w14:paraId="597E0676" w14:textId="77777777" w:rsidR="007E1FDD" w:rsidRPr="00216ED0" w:rsidRDefault="007E1FDD" w:rsidP="00C734C8">
            <w:pPr>
              <w:spacing w:before="240" w:after="160"/>
              <w:rPr>
                <w:rFonts w:cs="Arial"/>
                <w:b/>
                <w:bCs/>
                <w:lang w:val="en-US"/>
              </w:rPr>
            </w:pPr>
            <w:r w:rsidRPr="00216ED0">
              <w:rPr>
                <w:rFonts w:cs="Arial"/>
                <w:b/>
                <w:bCs/>
                <w:lang w:val="en-US"/>
              </w:rPr>
              <w:t>Article Title</w:t>
            </w:r>
          </w:p>
        </w:tc>
        <w:tc>
          <w:tcPr>
            <w:tcW w:w="0" w:type="auto"/>
            <w:hideMark/>
          </w:tcPr>
          <w:p w14:paraId="52CAB189" w14:textId="77777777" w:rsidR="007E1FDD" w:rsidRPr="00216ED0" w:rsidRDefault="007E1FDD" w:rsidP="00C734C8">
            <w:pPr>
              <w:spacing w:before="240" w:after="160"/>
              <w:rPr>
                <w:rFonts w:cs="Arial"/>
                <w:b/>
                <w:bCs/>
                <w:lang w:val="en-US"/>
              </w:rPr>
            </w:pPr>
            <w:r w:rsidRPr="00216ED0">
              <w:rPr>
                <w:rFonts w:cs="Arial"/>
                <w:b/>
                <w:bCs/>
                <w:lang w:val="en-US"/>
              </w:rPr>
              <w:t>Type of Study</w:t>
            </w:r>
          </w:p>
        </w:tc>
        <w:tc>
          <w:tcPr>
            <w:tcW w:w="0" w:type="auto"/>
            <w:hideMark/>
          </w:tcPr>
          <w:p w14:paraId="4509B859" w14:textId="77777777" w:rsidR="007E1FDD" w:rsidRPr="00216ED0" w:rsidRDefault="007E1FDD" w:rsidP="00C734C8">
            <w:pPr>
              <w:spacing w:before="240" w:after="160"/>
              <w:rPr>
                <w:rFonts w:cs="Arial"/>
                <w:b/>
                <w:bCs/>
                <w:lang w:val="en-US"/>
              </w:rPr>
            </w:pPr>
            <w:r w:rsidRPr="00216ED0">
              <w:rPr>
                <w:rFonts w:cs="Arial"/>
                <w:b/>
                <w:bCs/>
                <w:lang w:val="en-US"/>
              </w:rPr>
              <w:t>Research Method &amp; Sample Size</w:t>
            </w:r>
          </w:p>
        </w:tc>
        <w:tc>
          <w:tcPr>
            <w:tcW w:w="0" w:type="auto"/>
            <w:hideMark/>
          </w:tcPr>
          <w:p w14:paraId="20F21789" w14:textId="77777777" w:rsidR="007E1FDD" w:rsidRPr="00216ED0" w:rsidRDefault="007E1FDD" w:rsidP="00C734C8">
            <w:pPr>
              <w:spacing w:before="240" w:after="160"/>
              <w:rPr>
                <w:rFonts w:cs="Arial"/>
                <w:b/>
                <w:bCs/>
                <w:lang w:val="en-US"/>
              </w:rPr>
            </w:pPr>
            <w:r w:rsidRPr="00216ED0">
              <w:rPr>
                <w:rFonts w:cs="Arial"/>
                <w:b/>
                <w:bCs/>
                <w:lang w:val="en-US"/>
              </w:rPr>
              <w:t>Strengths &amp; Limitations</w:t>
            </w:r>
          </w:p>
        </w:tc>
        <w:tc>
          <w:tcPr>
            <w:tcW w:w="0" w:type="auto"/>
            <w:hideMark/>
          </w:tcPr>
          <w:p w14:paraId="027D9726" w14:textId="77777777" w:rsidR="007E1FDD" w:rsidRPr="00216ED0" w:rsidRDefault="007E1FDD" w:rsidP="00C734C8">
            <w:pPr>
              <w:spacing w:before="240" w:after="160"/>
              <w:rPr>
                <w:rFonts w:cs="Arial"/>
                <w:b/>
                <w:bCs/>
                <w:lang w:val="en-US"/>
              </w:rPr>
            </w:pPr>
            <w:r w:rsidRPr="00216ED0">
              <w:rPr>
                <w:rFonts w:cs="Arial"/>
                <w:b/>
                <w:bCs/>
                <w:lang w:val="en-US"/>
              </w:rPr>
              <w:t>Main Findings</w:t>
            </w:r>
          </w:p>
        </w:tc>
        <w:tc>
          <w:tcPr>
            <w:tcW w:w="0" w:type="auto"/>
            <w:hideMark/>
          </w:tcPr>
          <w:p w14:paraId="271C3F02" w14:textId="77777777" w:rsidR="007E1FDD" w:rsidRPr="00216ED0" w:rsidRDefault="007E1FDD" w:rsidP="00C734C8">
            <w:pPr>
              <w:spacing w:before="240" w:after="160"/>
              <w:rPr>
                <w:rFonts w:cs="Arial"/>
                <w:b/>
                <w:bCs/>
                <w:lang w:val="en-US"/>
              </w:rPr>
            </w:pPr>
            <w:r w:rsidRPr="00216ED0">
              <w:rPr>
                <w:rFonts w:cs="Arial"/>
                <w:b/>
                <w:bCs/>
                <w:lang w:val="en-US"/>
              </w:rPr>
              <w:t>Keywords &amp; Codes</w:t>
            </w:r>
          </w:p>
        </w:tc>
        <w:tc>
          <w:tcPr>
            <w:tcW w:w="0" w:type="auto"/>
            <w:hideMark/>
          </w:tcPr>
          <w:p w14:paraId="01A9FE08" w14:textId="77777777" w:rsidR="007E1FDD" w:rsidRPr="00216ED0" w:rsidRDefault="007E1FDD" w:rsidP="00C734C8">
            <w:pPr>
              <w:spacing w:before="240" w:after="160"/>
              <w:rPr>
                <w:rFonts w:cs="Arial"/>
                <w:b/>
                <w:bCs/>
                <w:lang w:val="en-US"/>
              </w:rPr>
            </w:pPr>
            <w:r w:rsidRPr="00216ED0">
              <w:rPr>
                <w:rFonts w:cs="Arial"/>
                <w:b/>
                <w:bCs/>
                <w:lang w:val="en-US"/>
              </w:rPr>
              <w:t>Notes and Comments</w:t>
            </w:r>
          </w:p>
        </w:tc>
      </w:tr>
      <w:tr w:rsidR="007E1FDD" w:rsidRPr="00216ED0" w14:paraId="614F62D7" w14:textId="77777777" w:rsidTr="007E1FDD">
        <w:tc>
          <w:tcPr>
            <w:tcW w:w="0" w:type="auto"/>
            <w:hideMark/>
          </w:tcPr>
          <w:p w14:paraId="52ABE1DB" w14:textId="77777777" w:rsidR="007E1FDD" w:rsidRPr="00216ED0" w:rsidRDefault="007E1FDD" w:rsidP="00C734C8">
            <w:pPr>
              <w:spacing w:before="240" w:after="160"/>
              <w:rPr>
                <w:rFonts w:cs="Arial"/>
                <w:lang w:val="en-US"/>
              </w:rPr>
            </w:pPr>
            <w:r w:rsidRPr="00216ED0">
              <w:rPr>
                <w:rFonts w:cs="Arial"/>
                <w:lang w:val="en-US"/>
              </w:rPr>
              <w:t xml:space="preserve">Yu, </w:t>
            </w:r>
            <w:proofErr w:type="spellStart"/>
            <w:r w:rsidRPr="00216ED0">
              <w:rPr>
                <w:rFonts w:cs="Arial"/>
                <w:lang w:val="en-US"/>
              </w:rPr>
              <w:t>Dykxhoorn</w:t>
            </w:r>
            <w:proofErr w:type="spellEnd"/>
            <w:r w:rsidRPr="00216ED0">
              <w:rPr>
                <w:rFonts w:cs="Arial"/>
                <w:lang w:val="en-US"/>
              </w:rPr>
              <w:t xml:space="preserve"> &amp; </w:t>
            </w:r>
            <w:proofErr w:type="spellStart"/>
            <w:r w:rsidRPr="00216ED0">
              <w:rPr>
                <w:rFonts w:cs="Arial"/>
                <w:lang w:val="en-US"/>
              </w:rPr>
              <w:t>Plackett</w:t>
            </w:r>
            <w:proofErr w:type="spellEnd"/>
            <w:r w:rsidRPr="00216ED0">
              <w:rPr>
                <w:rFonts w:cs="Arial"/>
                <w:lang w:val="en-US"/>
              </w:rPr>
              <w:t xml:space="preserve"> (2024)</w:t>
            </w:r>
          </w:p>
        </w:tc>
        <w:tc>
          <w:tcPr>
            <w:tcW w:w="0" w:type="auto"/>
            <w:hideMark/>
          </w:tcPr>
          <w:p w14:paraId="27047C2E" w14:textId="77777777" w:rsidR="007E1FDD" w:rsidRPr="00216ED0" w:rsidRDefault="007E1FDD" w:rsidP="00C734C8">
            <w:pPr>
              <w:spacing w:before="240" w:after="160"/>
              <w:rPr>
                <w:rFonts w:cs="Arial"/>
                <w:lang w:val="en-US"/>
              </w:rPr>
            </w:pPr>
            <w:r w:rsidRPr="00216ED0">
              <w:rPr>
                <w:rFonts w:cs="Arial"/>
                <w:lang w:val="en-US"/>
              </w:rPr>
              <w:t>The Impact of Different Types of Social Media Use on Mental Health</w:t>
            </w:r>
          </w:p>
        </w:tc>
        <w:tc>
          <w:tcPr>
            <w:tcW w:w="0" w:type="auto"/>
            <w:hideMark/>
          </w:tcPr>
          <w:p w14:paraId="721CC095" w14:textId="77777777" w:rsidR="007E1FDD" w:rsidRPr="00216ED0" w:rsidRDefault="007E1FDD" w:rsidP="00C734C8">
            <w:pPr>
              <w:spacing w:before="240" w:after="160"/>
              <w:rPr>
                <w:rFonts w:cs="Arial"/>
                <w:lang w:val="en-US"/>
              </w:rPr>
            </w:pPr>
            <w:r w:rsidRPr="00216ED0">
              <w:rPr>
                <w:rFonts w:cs="Arial"/>
                <w:lang w:val="en-US"/>
              </w:rPr>
              <w:t>Longitudinal Study</w:t>
            </w:r>
          </w:p>
        </w:tc>
        <w:tc>
          <w:tcPr>
            <w:tcW w:w="0" w:type="auto"/>
            <w:hideMark/>
          </w:tcPr>
          <w:p w14:paraId="54150618" w14:textId="77777777" w:rsidR="007E1FDD" w:rsidRPr="00216ED0" w:rsidRDefault="007E1FDD" w:rsidP="00C734C8">
            <w:pPr>
              <w:spacing w:before="240" w:after="160"/>
              <w:rPr>
                <w:rFonts w:cs="Arial"/>
                <w:lang w:val="en-US"/>
              </w:rPr>
            </w:pPr>
            <w:r w:rsidRPr="00216ED0">
              <w:rPr>
                <w:rFonts w:cs="Arial"/>
                <w:lang w:val="en-US"/>
              </w:rPr>
              <w:t>Observational study, large UK sample</w:t>
            </w:r>
          </w:p>
        </w:tc>
        <w:tc>
          <w:tcPr>
            <w:tcW w:w="0" w:type="auto"/>
            <w:hideMark/>
          </w:tcPr>
          <w:p w14:paraId="4597AB33" w14:textId="77777777" w:rsidR="007E1FDD" w:rsidRPr="00216ED0" w:rsidRDefault="007E1FDD" w:rsidP="00C734C8">
            <w:pPr>
              <w:spacing w:before="240" w:after="160"/>
              <w:rPr>
                <w:rFonts w:cs="Arial"/>
                <w:lang w:val="en-US"/>
              </w:rPr>
            </w:pPr>
            <w:r w:rsidRPr="00216ED0">
              <w:rPr>
                <w:rFonts w:cs="Arial"/>
                <w:lang w:val="en-US"/>
              </w:rPr>
              <w:t>Strength: Longitudinal data; Limitation: No causation</w:t>
            </w:r>
          </w:p>
        </w:tc>
        <w:tc>
          <w:tcPr>
            <w:tcW w:w="0" w:type="auto"/>
            <w:hideMark/>
          </w:tcPr>
          <w:p w14:paraId="668F8D41" w14:textId="77777777" w:rsidR="007E1FDD" w:rsidRPr="00216ED0" w:rsidRDefault="007E1FDD" w:rsidP="00C734C8">
            <w:pPr>
              <w:spacing w:before="240" w:after="160"/>
              <w:rPr>
                <w:rFonts w:cs="Arial"/>
                <w:lang w:val="en-US"/>
              </w:rPr>
            </w:pPr>
            <w:r w:rsidRPr="00216ED0">
              <w:rPr>
                <w:rFonts w:cs="Arial"/>
                <w:lang w:val="en-US"/>
              </w:rPr>
              <w:t>Social comparison linked to poor mental health and lower self-esteem</w:t>
            </w:r>
          </w:p>
        </w:tc>
        <w:tc>
          <w:tcPr>
            <w:tcW w:w="0" w:type="auto"/>
            <w:hideMark/>
          </w:tcPr>
          <w:p w14:paraId="2C2AECA0" w14:textId="77777777" w:rsidR="007E1FDD" w:rsidRPr="00216ED0" w:rsidRDefault="007E1FDD" w:rsidP="00C734C8">
            <w:pPr>
              <w:spacing w:before="240" w:after="160"/>
              <w:rPr>
                <w:rFonts w:cs="Arial"/>
                <w:lang w:val="en-US"/>
              </w:rPr>
            </w:pPr>
            <w:r w:rsidRPr="00216ED0">
              <w:rPr>
                <w:rFonts w:cs="Arial"/>
                <w:lang w:val="en-US"/>
              </w:rPr>
              <w:t>Social comparison, mental health, self-esteem</w:t>
            </w:r>
          </w:p>
        </w:tc>
        <w:tc>
          <w:tcPr>
            <w:tcW w:w="0" w:type="auto"/>
            <w:hideMark/>
          </w:tcPr>
          <w:p w14:paraId="05C49331" w14:textId="77777777" w:rsidR="007E1FDD" w:rsidRPr="00216ED0" w:rsidRDefault="007E1FDD" w:rsidP="00C734C8">
            <w:pPr>
              <w:spacing w:before="240" w:after="160"/>
              <w:rPr>
                <w:rFonts w:cs="Arial"/>
                <w:lang w:val="en-US"/>
              </w:rPr>
            </w:pPr>
            <w:r w:rsidRPr="00216ED0">
              <w:rPr>
                <w:rFonts w:cs="Arial"/>
                <w:lang w:val="en-US"/>
              </w:rPr>
              <w:t>Highly relevant to research aim</w:t>
            </w:r>
          </w:p>
        </w:tc>
      </w:tr>
      <w:tr w:rsidR="007E1FDD" w:rsidRPr="00216ED0" w14:paraId="7031BF7B" w14:textId="77777777" w:rsidTr="007E1FDD">
        <w:tc>
          <w:tcPr>
            <w:tcW w:w="0" w:type="auto"/>
            <w:hideMark/>
          </w:tcPr>
          <w:p w14:paraId="3D8FBA1B" w14:textId="77777777" w:rsidR="007E1FDD" w:rsidRPr="00216ED0" w:rsidRDefault="007E1FDD" w:rsidP="00C734C8">
            <w:pPr>
              <w:spacing w:before="240" w:after="160"/>
              <w:rPr>
                <w:rFonts w:cs="Arial"/>
                <w:lang w:val="en-US"/>
              </w:rPr>
            </w:pPr>
            <w:r w:rsidRPr="00216ED0">
              <w:rPr>
                <w:rFonts w:cs="Arial"/>
                <w:lang w:val="en-US"/>
              </w:rPr>
              <w:t>Campbell et al. (2022)</w:t>
            </w:r>
          </w:p>
        </w:tc>
        <w:tc>
          <w:tcPr>
            <w:tcW w:w="0" w:type="auto"/>
            <w:hideMark/>
          </w:tcPr>
          <w:p w14:paraId="4DE37C25" w14:textId="77777777" w:rsidR="007E1FDD" w:rsidRPr="00216ED0" w:rsidRDefault="007E1FDD" w:rsidP="00C734C8">
            <w:pPr>
              <w:spacing w:before="240" w:after="160"/>
              <w:rPr>
                <w:rFonts w:cs="Arial"/>
                <w:lang w:val="en-US"/>
              </w:rPr>
            </w:pPr>
            <w:r w:rsidRPr="00216ED0">
              <w:rPr>
                <w:rFonts w:cs="Arial"/>
                <w:lang w:val="en-US"/>
              </w:rPr>
              <w:t>Factors That Influence Mental Health of University Students</w:t>
            </w:r>
          </w:p>
        </w:tc>
        <w:tc>
          <w:tcPr>
            <w:tcW w:w="0" w:type="auto"/>
            <w:hideMark/>
          </w:tcPr>
          <w:p w14:paraId="2B1E6538" w14:textId="77777777" w:rsidR="007E1FDD" w:rsidRPr="00216ED0" w:rsidRDefault="007E1FDD" w:rsidP="00C734C8">
            <w:pPr>
              <w:spacing w:before="240" w:after="160"/>
              <w:rPr>
                <w:rFonts w:cs="Arial"/>
                <w:lang w:val="en-US"/>
              </w:rPr>
            </w:pPr>
            <w:r w:rsidRPr="00216ED0">
              <w:rPr>
                <w:rFonts w:cs="Arial"/>
                <w:lang w:val="en-US"/>
              </w:rPr>
              <w:t>Systematic Review</w:t>
            </w:r>
          </w:p>
        </w:tc>
        <w:tc>
          <w:tcPr>
            <w:tcW w:w="0" w:type="auto"/>
            <w:hideMark/>
          </w:tcPr>
          <w:p w14:paraId="481DDDA6" w14:textId="77777777" w:rsidR="007E1FDD" w:rsidRPr="00216ED0" w:rsidRDefault="007E1FDD" w:rsidP="00C734C8">
            <w:pPr>
              <w:spacing w:before="240" w:after="160"/>
              <w:rPr>
                <w:rFonts w:cs="Arial"/>
                <w:lang w:val="en-US"/>
              </w:rPr>
            </w:pPr>
            <w:r w:rsidRPr="00216ED0">
              <w:rPr>
                <w:rFonts w:cs="Arial"/>
                <w:lang w:val="en-US"/>
              </w:rPr>
              <w:t>Review of multiple studies</w:t>
            </w:r>
          </w:p>
        </w:tc>
        <w:tc>
          <w:tcPr>
            <w:tcW w:w="0" w:type="auto"/>
            <w:hideMark/>
          </w:tcPr>
          <w:p w14:paraId="3CCD0E02" w14:textId="77777777" w:rsidR="007E1FDD" w:rsidRPr="00216ED0" w:rsidRDefault="007E1FDD" w:rsidP="00C734C8">
            <w:pPr>
              <w:spacing w:before="240" w:after="160"/>
              <w:rPr>
                <w:rFonts w:cs="Arial"/>
                <w:lang w:val="en-US"/>
              </w:rPr>
            </w:pPr>
            <w:r w:rsidRPr="00216ED0">
              <w:rPr>
                <w:rFonts w:cs="Arial"/>
                <w:lang w:val="en-US"/>
              </w:rPr>
              <w:t>Strength: High reliability; Limitation: Secondary data only</w:t>
            </w:r>
          </w:p>
        </w:tc>
        <w:tc>
          <w:tcPr>
            <w:tcW w:w="0" w:type="auto"/>
            <w:hideMark/>
          </w:tcPr>
          <w:p w14:paraId="219F415D" w14:textId="77777777" w:rsidR="007E1FDD" w:rsidRPr="00216ED0" w:rsidRDefault="007E1FDD" w:rsidP="00C734C8">
            <w:pPr>
              <w:spacing w:before="240" w:after="160"/>
              <w:rPr>
                <w:rFonts w:cs="Arial"/>
                <w:lang w:val="en-US"/>
              </w:rPr>
            </w:pPr>
            <w:r w:rsidRPr="00216ED0">
              <w:rPr>
                <w:rFonts w:cs="Arial"/>
                <w:lang w:val="en-US"/>
              </w:rPr>
              <w:t>Mental health influenced by multiple factors including digital use</w:t>
            </w:r>
          </w:p>
        </w:tc>
        <w:tc>
          <w:tcPr>
            <w:tcW w:w="0" w:type="auto"/>
            <w:hideMark/>
          </w:tcPr>
          <w:p w14:paraId="759B5011" w14:textId="77777777" w:rsidR="007E1FDD" w:rsidRPr="00216ED0" w:rsidRDefault="007E1FDD" w:rsidP="00C734C8">
            <w:pPr>
              <w:spacing w:before="240" w:after="160"/>
              <w:rPr>
                <w:rFonts w:cs="Arial"/>
                <w:lang w:val="en-US"/>
              </w:rPr>
            </w:pPr>
            <w:r w:rsidRPr="00216ED0">
              <w:rPr>
                <w:rFonts w:cs="Arial"/>
                <w:lang w:val="en-US"/>
              </w:rPr>
              <w:t>Mental health, students, wellbeing</w:t>
            </w:r>
          </w:p>
        </w:tc>
        <w:tc>
          <w:tcPr>
            <w:tcW w:w="0" w:type="auto"/>
            <w:hideMark/>
          </w:tcPr>
          <w:p w14:paraId="625BA0B9" w14:textId="77777777" w:rsidR="007E1FDD" w:rsidRPr="00216ED0" w:rsidRDefault="007E1FDD" w:rsidP="00C734C8">
            <w:pPr>
              <w:spacing w:before="240" w:after="160"/>
              <w:rPr>
                <w:rFonts w:cs="Arial"/>
                <w:lang w:val="en-US"/>
              </w:rPr>
            </w:pPr>
            <w:r w:rsidRPr="00216ED0">
              <w:rPr>
                <w:rFonts w:cs="Arial"/>
                <w:lang w:val="en-US"/>
              </w:rPr>
              <w:t>Strong foundation study</w:t>
            </w:r>
          </w:p>
        </w:tc>
      </w:tr>
      <w:tr w:rsidR="007E1FDD" w:rsidRPr="00216ED0" w14:paraId="5ECF6828" w14:textId="77777777" w:rsidTr="007E1FDD">
        <w:tc>
          <w:tcPr>
            <w:tcW w:w="0" w:type="auto"/>
            <w:hideMark/>
          </w:tcPr>
          <w:p w14:paraId="3F8BCF90" w14:textId="77777777" w:rsidR="007E1FDD" w:rsidRPr="00216ED0" w:rsidRDefault="007E1FDD" w:rsidP="00C734C8">
            <w:pPr>
              <w:spacing w:before="240" w:after="160"/>
              <w:rPr>
                <w:rFonts w:cs="Arial"/>
                <w:lang w:val="en-US"/>
              </w:rPr>
            </w:pPr>
            <w:r w:rsidRPr="00216ED0">
              <w:rPr>
                <w:rFonts w:cs="Arial"/>
                <w:lang w:val="en-US"/>
              </w:rPr>
              <w:t>Amin et al. (2025)</w:t>
            </w:r>
          </w:p>
        </w:tc>
        <w:tc>
          <w:tcPr>
            <w:tcW w:w="0" w:type="auto"/>
            <w:hideMark/>
          </w:tcPr>
          <w:p w14:paraId="71A6A725" w14:textId="77777777" w:rsidR="007E1FDD" w:rsidRPr="00216ED0" w:rsidRDefault="007E1FDD" w:rsidP="00C734C8">
            <w:pPr>
              <w:spacing w:before="240" w:after="160"/>
              <w:rPr>
                <w:rFonts w:cs="Arial"/>
                <w:lang w:val="en-US"/>
              </w:rPr>
            </w:pPr>
            <w:r w:rsidRPr="00216ED0">
              <w:rPr>
                <w:rFonts w:cs="Arial"/>
                <w:lang w:val="en-US"/>
              </w:rPr>
              <w:t>Social Media Use and Self-</w:t>
            </w:r>
            <w:r w:rsidRPr="00216ED0">
              <w:rPr>
                <w:rFonts w:cs="Arial"/>
                <w:lang w:val="en-US"/>
              </w:rPr>
              <w:lastRenderedPageBreak/>
              <w:t>Image in University Students</w:t>
            </w:r>
          </w:p>
        </w:tc>
        <w:tc>
          <w:tcPr>
            <w:tcW w:w="0" w:type="auto"/>
            <w:hideMark/>
          </w:tcPr>
          <w:p w14:paraId="21671C7F" w14:textId="77777777" w:rsidR="007E1FDD" w:rsidRPr="00216ED0" w:rsidRDefault="007E1FDD" w:rsidP="00C734C8">
            <w:pPr>
              <w:spacing w:before="240" w:after="160"/>
              <w:rPr>
                <w:rFonts w:cs="Arial"/>
                <w:lang w:val="en-US"/>
              </w:rPr>
            </w:pPr>
            <w:r w:rsidRPr="00216ED0">
              <w:rPr>
                <w:rFonts w:cs="Arial"/>
                <w:lang w:val="en-US"/>
              </w:rPr>
              <w:lastRenderedPageBreak/>
              <w:t>Quantitative Study</w:t>
            </w:r>
          </w:p>
        </w:tc>
        <w:tc>
          <w:tcPr>
            <w:tcW w:w="0" w:type="auto"/>
            <w:hideMark/>
          </w:tcPr>
          <w:p w14:paraId="0BBCF6E7" w14:textId="77777777" w:rsidR="007E1FDD" w:rsidRPr="00216ED0" w:rsidRDefault="007E1FDD" w:rsidP="00C734C8">
            <w:pPr>
              <w:spacing w:before="240" w:after="160"/>
              <w:rPr>
                <w:rFonts w:cs="Arial"/>
                <w:lang w:val="en-US"/>
              </w:rPr>
            </w:pPr>
            <w:r w:rsidRPr="00216ED0">
              <w:rPr>
                <w:rFonts w:cs="Arial"/>
                <w:lang w:val="en-US"/>
              </w:rPr>
              <w:t xml:space="preserve">Survey-based research, </w:t>
            </w:r>
            <w:r w:rsidRPr="00216ED0">
              <w:rPr>
                <w:rFonts w:cs="Arial"/>
                <w:lang w:val="en-US"/>
              </w:rPr>
              <w:lastRenderedPageBreak/>
              <w:t>student sample</w:t>
            </w:r>
          </w:p>
        </w:tc>
        <w:tc>
          <w:tcPr>
            <w:tcW w:w="0" w:type="auto"/>
            <w:hideMark/>
          </w:tcPr>
          <w:p w14:paraId="6B58A952" w14:textId="77777777" w:rsidR="007E1FDD" w:rsidRPr="00216ED0" w:rsidRDefault="007E1FDD" w:rsidP="00C734C8">
            <w:pPr>
              <w:spacing w:before="240" w:after="160"/>
              <w:rPr>
                <w:rFonts w:cs="Arial"/>
                <w:lang w:val="en-US"/>
              </w:rPr>
            </w:pPr>
            <w:r w:rsidRPr="00216ED0">
              <w:rPr>
                <w:rFonts w:cs="Arial"/>
                <w:lang w:val="en-US"/>
              </w:rPr>
              <w:lastRenderedPageBreak/>
              <w:t xml:space="preserve">Strength: Focus on self-esteem; </w:t>
            </w:r>
            <w:r w:rsidRPr="00216ED0">
              <w:rPr>
                <w:rFonts w:cs="Arial"/>
                <w:lang w:val="en-US"/>
              </w:rPr>
              <w:lastRenderedPageBreak/>
              <w:t>Limitation: Self-reported data</w:t>
            </w:r>
          </w:p>
        </w:tc>
        <w:tc>
          <w:tcPr>
            <w:tcW w:w="0" w:type="auto"/>
            <w:hideMark/>
          </w:tcPr>
          <w:p w14:paraId="4364B1D7" w14:textId="77777777" w:rsidR="007E1FDD" w:rsidRPr="00216ED0" w:rsidRDefault="007E1FDD" w:rsidP="00C734C8">
            <w:pPr>
              <w:spacing w:before="240" w:after="160"/>
              <w:rPr>
                <w:rFonts w:cs="Arial"/>
                <w:lang w:val="en-US"/>
              </w:rPr>
            </w:pPr>
            <w:r w:rsidRPr="00216ED0">
              <w:rPr>
                <w:rFonts w:cs="Arial"/>
                <w:lang w:val="en-US"/>
              </w:rPr>
              <w:lastRenderedPageBreak/>
              <w:t>Social media impacts self-</w:t>
            </w:r>
            <w:r w:rsidRPr="00216ED0">
              <w:rPr>
                <w:rFonts w:cs="Arial"/>
                <w:lang w:val="en-US"/>
              </w:rPr>
              <w:lastRenderedPageBreak/>
              <w:t>image, FOMO, and self-esteem</w:t>
            </w:r>
          </w:p>
        </w:tc>
        <w:tc>
          <w:tcPr>
            <w:tcW w:w="0" w:type="auto"/>
            <w:hideMark/>
          </w:tcPr>
          <w:p w14:paraId="0907531C" w14:textId="77777777" w:rsidR="007E1FDD" w:rsidRPr="00216ED0" w:rsidRDefault="007E1FDD" w:rsidP="00C734C8">
            <w:pPr>
              <w:spacing w:before="240" w:after="160"/>
              <w:rPr>
                <w:rFonts w:cs="Arial"/>
                <w:lang w:val="en-US"/>
              </w:rPr>
            </w:pPr>
            <w:r w:rsidRPr="00216ED0">
              <w:rPr>
                <w:rFonts w:cs="Arial"/>
                <w:lang w:val="en-US"/>
              </w:rPr>
              <w:lastRenderedPageBreak/>
              <w:t xml:space="preserve">Self-esteem, FOMO, </w:t>
            </w:r>
            <w:r w:rsidRPr="00216ED0">
              <w:rPr>
                <w:rFonts w:cs="Arial"/>
                <w:lang w:val="en-US"/>
              </w:rPr>
              <w:lastRenderedPageBreak/>
              <w:t>body image</w:t>
            </w:r>
          </w:p>
        </w:tc>
        <w:tc>
          <w:tcPr>
            <w:tcW w:w="0" w:type="auto"/>
            <w:hideMark/>
          </w:tcPr>
          <w:p w14:paraId="790C1004" w14:textId="77777777" w:rsidR="007E1FDD" w:rsidRPr="00216ED0" w:rsidRDefault="007E1FDD" w:rsidP="00C734C8">
            <w:pPr>
              <w:spacing w:before="240" w:after="160"/>
              <w:rPr>
                <w:rFonts w:cs="Arial"/>
                <w:lang w:val="en-US"/>
              </w:rPr>
            </w:pPr>
            <w:r w:rsidRPr="00216ED0">
              <w:rPr>
                <w:rFonts w:cs="Arial"/>
                <w:lang w:val="en-US"/>
              </w:rPr>
              <w:lastRenderedPageBreak/>
              <w:t>Direct link to theme 1</w:t>
            </w:r>
          </w:p>
        </w:tc>
      </w:tr>
      <w:tr w:rsidR="007E1FDD" w:rsidRPr="00216ED0" w14:paraId="1B899800" w14:textId="77777777" w:rsidTr="007E1FDD">
        <w:tc>
          <w:tcPr>
            <w:tcW w:w="0" w:type="auto"/>
            <w:hideMark/>
          </w:tcPr>
          <w:p w14:paraId="55DBA65D" w14:textId="77777777" w:rsidR="007E1FDD" w:rsidRPr="00216ED0" w:rsidRDefault="007E1FDD" w:rsidP="00C734C8">
            <w:pPr>
              <w:spacing w:before="240" w:after="160"/>
              <w:rPr>
                <w:rFonts w:cs="Arial"/>
                <w:lang w:val="en-US"/>
              </w:rPr>
            </w:pPr>
            <w:proofErr w:type="spellStart"/>
            <w:r w:rsidRPr="00216ED0">
              <w:rPr>
                <w:rFonts w:cs="Arial"/>
                <w:lang w:val="en-US"/>
              </w:rPr>
              <w:t>Aubry</w:t>
            </w:r>
            <w:proofErr w:type="spellEnd"/>
            <w:r w:rsidRPr="00216ED0">
              <w:rPr>
                <w:rFonts w:cs="Arial"/>
                <w:lang w:val="en-US"/>
              </w:rPr>
              <w:t xml:space="preserve">, </w:t>
            </w:r>
            <w:proofErr w:type="spellStart"/>
            <w:r w:rsidRPr="00216ED0">
              <w:rPr>
                <w:rFonts w:cs="Arial"/>
                <w:lang w:val="en-US"/>
              </w:rPr>
              <w:t>Quiamzade</w:t>
            </w:r>
            <w:proofErr w:type="spellEnd"/>
            <w:r w:rsidRPr="00216ED0">
              <w:rPr>
                <w:rFonts w:cs="Arial"/>
                <w:lang w:val="en-US"/>
              </w:rPr>
              <w:t xml:space="preserve"> &amp; Meier (2024)</w:t>
            </w:r>
          </w:p>
        </w:tc>
        <w:tc>
          <w:tcPr>
            <w:tcW w:w="0" w:type="auto"/>
            <w:hideMark/>
          </w:tcPr>
          <w:p w14:paraId="668A23D6" w14:textId="77777777" w:rsidR="007E1FDD" w:rsidRPr="00216ED0" w:rsidRDefault="007E1FDD" w:rsidP="00C734C8">
            <w:pPr>
              <w:spacing w:before="240" w:after="160"/>
              <w:rPr>
                <w:rFonts w:cs="Arial"/>
                <w:lang w:val="en-US"/>
              </w:rPr>
            </w:pPr>
            <w:r w:rsidRPr="00216ED0">
              <w:rPr>
                <w:rFonts w:cs="Arial"/>
                <w:lang w:val="en-US"/>
              </w:rPr>
              <w:t>Depressive Symptoms and Social Comparison</w:t>
            </w:r>
          </w:p>
        </w:tc>
        <w:tc>
          <w:tcPr>
            <w:tcW w:w="0" w:type="auto"/>
            <w:hideMark/>
          </w:tcPr>
          <w:p w14:paraId="5C8DB1B7" w14:textId="77777777" w:rsidR="007E1FDD" w:rsidRPr="00216ED0" w:rsidRDefault="007E1FDD" w:rsidP="00C734C8">
            <w:pPr>
              <w:spacing w:before="240" w:after="160"/>
              <w:rPr>
                <w:rFonts w:cs="Arial"/>
                <w:lang w:val="en-US"/>
              </w:rPr>
            </w:pPr>
            <w:r w:rsidRPr="00216ED0">
              <w:rPr>
                <w:rFonts w:cs="Arial"/>
                <w:lang w:val="en-US"/>
              </w:rPr>
              <w:t>Quantitative Study</w:t>
            </w:r>
          </w:p>
        </w:tc>
        <w:tc>
          <w:tcPr>
            <w:tcW w:w="0" w:type="auto"/>
            <w:hideMark/>
          </w:tcPr>
          <w:p w14:paraId="42E7A5AD" w14:textId="77777777" w:rsidR="007E1FDD" w:rsidRPr="00216ED0" w:rsidRDefault="007E1FDD" w:rsidP="00C734C8">
            <w:pPr>
              <w:spacing w:before="240" w:after="160"/>
              <w:rPr>
                <w:rFonts w:cs="Arial"/>
                <w:lang w:val="en-US"/>
              </w:rPr>
            </w:pPr>
            <w:r w:rsidRPr="00216ED0">
              <w:rPr>
                <w:rFonts w:cs="Arial"/>
                <w:lang w:val="en-US"/>
              </w:rPr>
              <w:t>Survey/experimental design</w:t>
            </w:r>
          </w:p>
        </w:tc>
        <w:tc>
          <w:tcPr>
            <w:tcW w:w="0" w:type="auto"/>
            <w:hideMark/>
          </w:tcPr>
          <w:p w14:paraId="4BCBC2C7" w14:textId="77777777" w:rsidR="007E1FDD" w:rsidRPr="00216ED0" w:rsidRDefault="007E1FDD" w:rsidP="00C734C8">
            <w:pPr>
              <w:spacing w:before="240" w:after="160"/>
              <w:rPr>
                <w:rFonts w:cs="Arial"/>
                <w:lang w:val="en-US"/>
              </w:rPr>
            </w:pPr>
            <w:r w:rsidRPr="00216ED0">
              <w:rPr>
                <w:rFonts w:cs="Arial"/>
                <w:lang w:val="en-US"/>
              </w:rPr>
              <w:t>Strength: Clear focus on Instagram; Limitation: Platform-specific</w:t>
            </w:r>
          </w:p>
        </w:tc>
        <w:tc>
          <w:tcPr>
            <w:tcW w:w="0" w:type="auto"/>
            <w:hideMark/>
          </w:tcPr>
          <w:p w14:paraId="62FC1978" w14:textId="77777777" w:rsidR="007E1FDD" w:rsidRPr="00216ED0" w:rsidRDefault="007E1FDD" w:rsidP="00C734C8">
            <w:pPr>
              <w:spacing w:before="240" w:after="160"/>
              <w:rPr>
                <w:rFonts w:cs="Arial"/>
                <w:lang w:val="en-US"/>
              </w:rPr>
            </w:pPr>
            <w:r w:rsidRPr="00216ED0">
              <w:rPr>
                <w:rFonts w:cs="Arial"/>
                <w:lang w:val="en-US"/>
              </w:rPr>
              <w:t>Upward comparison increases depression and anxiety</w:t>
            </w:r>
          </w:p>
        </w:tc>
        <w:tc>
          <w:tcPr>
            <w:tcW w:w="0" w:type="auto"/>
            <w:hideMark/>
          </w:tcPr>
          <w:p w14:paraId="7C69EDE0" w14:textId="77777777" w:rsidR="007E1FDD" w:rsidRPr="00216ED0" w:rsidRDefault="007E1FDD" w:rsidP="00C734C8">
            <w:pPr>
              <w:spacing w:before="240" w:after="160"/>
              <w:rPr>
                <w:rFonts w:cs="Arial"/>
                <w:lang w:val="en-US"/>
              </w:rPr>
            </w:pPr>
            <w:r w:rsidRPr="00216ED0">
              <w:rPr>
                <w:rFonts w:cs="Arial"/>
                <w:lang w:val="en-US"/>
              </w:rPr>
              <w:t>Social comparison, depression</w:t>
            </w:r>
          </w:p>
        </w:tc>
        <w:tc>
          <w:tcPr>
            <w:tcW w:w="0" w:type="auto"/>
            <w:hideMark/>
          </w:tcPr>
          <w:p w14:paraId="06D7B00D" w14:textId="77777777" w:rsidR="007E1FDD" w:rsidRPr="00216ED0" w:rsidRDefault="007E1FDD" w:rsidP="00C734C8">
            <w:pPr>
              <w:spacing w:before="240" w:after="160"/>
              <w:rPr>
                <w:rFonts w:cs="Arial"/>
                <w:lang w:val="en-US"/>
              </w:rPr>
            </w:pPr>
            <w:r w:rsidRPr="00216ED0">
              <w:rPr>
                <w:rFonts w:cs="Arial"/>
                <w:lang w:val="en-US"/>
              </w:rPr>
              <w:t>Supports theory use</w:t>
            </w:r>
          </w:p>
        </w:tc>
      </w:tr>
      <w:tr w:rsidR="007E1FDD" w:rsidRPr="00216ED0" w14:paraId="23871EFD" w14:textId="77777777" w:rsidTr="007E1FDD">
        <w:tc>
          <w:tcPr>
            <w:tcW w:w="0" w:type="auto"/>
            <w:hideMark/>
          </w:tcPr>
          <w:p w14:paraId="0898F119" w14:textId="77777777" w:rsidR="007E1FDD" w:rsidRPr="00216ED0" w:rsidRDefault="007E1FDD" w:rsidP="00C734C8">
            <w:pPr>
              <w:spacing w:before="240" w:after="160"/>
              <w:rPr>
                <w:rFonts w:cs="Arial"/>
                <w:lang w:val="en-US"/>
              </w:rPr>
            </w:pPr>
            <w:r w:rsidRPr="00216ED0">
              <w:rPr>
                <w:rFonts w:cs="Arial"/>
                <w:lang w:val="en-US"/>
              </w:rPr>
              <w:t xml:space="preserve">Bader, </w:t>
            </w:r>
            <w:proofErr w:type="spellStart"/>
            <w:r w:rsidRPr="00216ED0">
              <w:rPr>
                <w:rFonts w:cs="Arial"/>
                <w:lang w:val="en-US"/>
              </w:rPr>
              <w:t>Gadoud</w:t>
            </w:r>
            <w:proofErr w:type="spellEnd"/>
            <w:r w:rsidRPr="00216ED0">
              <w:rPr>
                <w:rFonts w:cs="Arial"/>
                <w:lang w:val="en-US"/>
              </w:rPr>
              <w:t xml:space="preserve"> &amp; Preston (2023)</w:t>
            </w:r>
          </w:p>
        </w:tc>
        <w:tc>
          <w:tcPr>
            <w:tcW w:w="0" w:type="auto"/>
            <w:hideMark/>
          </w:tcPr>
          <w:p w14:paraId="6E660F4A" w14:textId="77777777" w:rsidR="007E1FDD" w:rsidRPr="00216ED0" w:rsidRDefault="007E1FDD" w:rsidP="00C734C8">
            <w:pPr>
              <w:spacing w:before="240" w:after="160"/>
              <w:rPr>
                <w:rFonts w:cs="Arial"/>
                <w:lang w:val="en-US"/>
              </w:rPr>
            </w:pPr>
            <w:r w:rsidRPr="00216ED0">
              <w:rPr>
                <w:rFonts w:cs="Arial"/>
                <w:lang w:val="en-US"/>
              </w:rPr>
              <w:t>Thematic Analysis in Health Research</w:t>
            </w:r>
          </w:p>
        </w:tc>
        <w:tc>
          <w:tcPr>
            <w:tcW w:w="0" w:type="auto"/>
            <w:hideMark/>
          </w:tcPr>
          <w:p w14:paraId="5C658776" w14:textId="77777777" w:rsidR="007E1FDD" w:rsidRPr="00216ED0" w:rsidRDefault="007E1FDD" w:rsidP="00C734C8">
            <w:pPr>
              <w:spacing w:before="240" w:after="160"/>
              <w:rPr>
                <w:rFonts w:cs="Arial"/>
                <w:lang w:val="en-US"/>
              </w:rPr>
            </w:pPr>
            <w:r w:rsidRPr="00216ED0">
              <w:rPr>
                <w:rFonts w:cs="Arial"/>
                <w:lang w:val="en-US"/>
              </w:rPr>
              <w:t>Qualitative Study</w:t>
            </w:r>
          </w:p>
        </w:tc>
        <w:tc>
          <w:tcPr>
            <w:tcW w:w="0" w:type="auto"/>
            <w:hideMark/>
          </w:tcPr>
          <w:p w14:paraId="3E0AA431" w14:textId="77777777" w:rsidR="007E1FDD" w:rsidRPr="00216ED0" w:rsidRDefault="007E1FDD" w:rsidP="00C734C8">
            <w:pPr>
              <w:spacing w:before="240" w:after="160"/>
              <w:rPr>
                <w:rFonts w:cs="Arial"/>
                <w:lang w:val="en-US"/>
              </w:rPr>
            </w:pPr>
            <w:r w:rsidRPr="00216ED0">
              <w:rPr>
                <w:rFonts w:cs="Arial"/>
                <w:lang w:val="en-US"/>
              </w:rPr>
              <w:t>Thematic analysis of interview data</w:t>
            </w:r>
          </w:p>
        </w:tc>
        <w:tc>
          <w:tcPr>
            <w:tcW w:w="0" w:type="auto"/>
            <w:hideMark/>
          </w:tcPr>
          <w:p w14:paraId="3949BBFA" w14:textId="77777777" w:rsidR="007E1FDD" w:rsidRPr="00216ED0" w:rsidRDefault="007E1FDD" w:rsidP="00C734C8">
            <w:pPr>
              <w:spacing w:before="240" w:after="160"/>
              <w:rPr>
                <w:rFonts w:cs="Arial"/>
                <w:lang w:val="en-US"/>
              </w:rPr>
            </w:pPr>
            <w:r w:rsidRPr="00216ED0">
              <w:rPr>
                <w:rFonts w:cs="Arial"/>
                <w:lang w:val="en-US"/>
              </w:rPr>
              <w:t>Strength: Strong methodology; Limitation: Context-specific</w:t>
            </w:r>
          </w:p>
        </w:tc>
        <w:tc>
          <w:tcPr>
            <w:tcW w:w="0" w:type="auto"/>
            <w:hideMark/>
          </w:tcPr>
          <w:p w14:paraId="5CBD26EE" w14:textId="77777777" w:rsidR="007E1FDD" w:rsidRPr="00216ED0" w:rsidRDefault="007E1FDD" w:rsidP="00C734C8">
            <w:pPr>
              <w:spacing w:before="240" w:after="160"/>
              <w:rPr>
                <w:rFonts w:cs="Arial"/>
                <w:lang w:val="en-US"/>
              </w:rPr>
            </w:pPr>
            <w:r w:rsidRPr="00216ED0">
              <w:rPr>
                <w:rFonts w:cs="Arial"/>
                <w:lang w:val="en-US"/>
              </w:rPr>
              <w:t>Thematic analysis useful for identifying patterns</w:t>
            </w:r>
          </w:p>
        </w:tc>
        <w:tc>
          <w:tcPr>
            <w:tcW w:w="0" w:type="auto"/>
            <w:hideMark/>
          </w:tcPr>
          <w:p w14:paraId="5F8B72BE" w14:textId="77777777" w:rsidR="007E1FDD" w:rsidRPr="00216ED0" w:rsidRDefault="007E1FDD" w:rsidP="00C734C8">
            <w:pPr>
              <w:spacing w:before="240" w:after="160"/>
              <w:rPr>
                <w:rFonts w:cs="Arial"/>
                <w:lang w:val="en-US"/>
              </w:rPr>
            </w:pPr>
            <w:r w:rsidRPr="00216ED0">
              <w:rPr>
                <w:rFonts w:cs="Arial"/>
                <w:lang w:val="en-US"/>
              </w:rPr>
              <w:t>Thematic analysis, qualitative research</w:t>
            </w:r>
          </w:p>
        </w:tc>
        <w:tc>
          <w:tcPr>
            <w:tcW w:w="0" w:type="auto"/>
            <w:hideMark/>
          </w:tcPr>
          <w:p w14:paraId="03BDCDA7" w14:textId="77777777" w:rsidR="007E1FDD" w:rsidRPr="00216ED0" w:rsidRDefault="007E1FDD" w:rsidP="00C734C8">
            <w:pPr>
              <w:spacing w:before="240" w:after="160"/>
              <w:rPr>
                <w:rFonts w:cs="Arial"/>
                <w:lang w:val="en-US"/>
              </w:rPr>
            </w:pPr>
            <w:r w:rsidRPr="00216ED0">
              <w:rPr>
                <w:rFonts w:cs="Arial"/>
                <w:lang w:val="en-US"/>
              </w:rPr>
              <w:t>Supports methodology</w:t>
            </w:r>
          </w:p>
        </w:tc>
      </w:tr>
      <w:tr w:rsidR="007E1FDD" w:rsidRPr="00216ED0" w14:paraId="6E2DBA0F" w14:textId="77777777" w:rsidTr="007E1FDD">
        <w:tc>
          <w:tcPr>
            <w:tcW w:w="0" w:type="auto"/>
            <w:hideMark/>
          </w:tcPr>
          <w:p w14:paraId="11BCA6E8" w14:textId="77777777" w:rsidR="007E1FDD" w:rsidRPr="00216ED0" w:rsidRDefault="007E1FDD" w:rsidP="00C734C8">
            <w:pPr>
              <w:spacing w:before="240" w:after="160"/>
              <w:rPr>
                <w:rFonts w:cs="Arial"/>
                <w:lang w:val="en-US"/>
              </w:rPr>
            </w:pPr>
            <w:proofErr w:type="spellStart"/>
            <w:r w:rsidRPr="00216ED0">
              <w:rPr>
                <w:rFonts w:cs="Arial"/>
                <w:lang w:val="en-US"/>
              </w:rPr>
              <w:t>Plackett</w:t>
            </w:r>
            <w:proofErr w:type="spellEnd"/>
            <w:r w:rsidRPr="00216ED0">
              <w:rPr>
                <w:rFonts w:cs="Arial"/>
                <w:lang w:val="en-US"/>
              </w:rPr>
              <w:t xml:space="preserve">, </w:t>
            </w:r>
            <w:proofErr w:type="spellStart"/>
            <w:r w:rsidRPr="00216ED0">
              <w:rPr>
                <w:rFonts w:cs="Arial"/>
                <w:lang w:val="en-US"/>
              </w:rPr>
              <w:t>Sheringham</w:t>
            </w:r>
            <w:proofErr w:type="spellEnd"/>
            <w:r w:rsidRPr="00216ED0">
              <w:rPr>
                <w:rFonts w:cs="Arial"/>
                <w:lang w:val="en-US"/>
              </w:rPr>
              <w:t xml:space="preserve"> &amp; </w:t>
            </w:r>
            <w:proofErr w:type="spellStart"/>
            <w:r w:rsidRPr="00216ED0">
              <w:rPr>
                <w:rFonts w:cs="Arial"/>
                <w:lang w:val="en-US"/>
              </w:rPr>
              <w:t>Dykxhoorn</w:t>
            </w:r>
            <w:proofErr w:type="spellEnd"/>
            <w:r w:rsidRPr="00216ED0">
              <w:rPr>
                <w:rFonts w:cs="Arial"/>
                <w:lang w:val="en-US"/>
              </w:rPr>
              <w:t xml:space="preserve"> (2022)</w:t>
            </w:r>
          </w:p>
        </w:tc>
        <w:tc>
          <w:tcPr>
            <w:tcW w:w="0" w:type="auto"/>
            <w:hideMark/>
          </w:tcPr>
          <w:p w14:paraId="0D5BC157" w14:textId="77777777" w:rsidR="007E1FDD" w:rsidRPr="00216ED0" w:rsidRDefault="007E1FDD" w:rsidP="00C734C8">
            <w:pPr>
              <w:spacing w:before="240" w:after="160"/>
              <w:rPr>
                <w:rFonts w:cs="Arial"/>
                <w:lang w:val="en-US"/>
              </w:rPr>
            </w:pPr>
            <w:r w:rsidRPr="00216ED0">
              <w:rPr>
                <w:rFonts w:cs="Arial"/>
                <w:lang w:val="en-US"/>
              </w:rPr>
              <w:t>Social Media Use and Adolescent Mental Health</w:t>
            </w:r>
          </w:p>
        </w:tc>
        <w:tc>
          <w:tcPr>
            <w:tcW w:w="0" w:type="auto"/>
            <w:hideMark/>
          </w:tcPr>
          <w:p w14:paraId="1414DCC8" w14:textId="77777777" w:rsidR="007E1FDD" w:rsidRPr="00216ED0" w:rsidRDefault="007E1FDD" w:rsidP="00C734C8">
            <w:pPr>
              <w:spacing w:before="240" w:after="160"/>
              <w:rPr>
                <w:rFonts w:cs="Arial"/>
                <w:lang w:val="en-US"/>
              </w:rPr>
            </w:pPr>
            <w:r w:rsidRPr="00216ED0">
              <w:rPr>
                <w:rFonts w:cs="Arial"/>
                <w:lang w:val="en-US"/>
              </w:rPr>
              <w:t>Longitudinal Study</w:t>
            </w:r>
          </w:p>
        </w:tc>
        <w:tc>
          <w:tcPr>
            <w:tcW w:w="0" w:type="auto"/>
            <w:hideMark/>
          </w:tcPr>
          <w:p w14:paraId="7F66A4A4" w14:textId="77777777" w:rsidR="007E1FDD" w:rsidRPr="00216ED0" w:rsidRDefault="007E1FDD" w:rsidP="00C734C8">
            <w:pPr>
              <w:spacing w:before="240" w:after="160"/>
              <w:rPr>
                <w:rFonts w:cs="Arial"/>
                <w:lang w:val="en-US"/>
              </w:rPr>
            </w:pPr>
            <w:r w:rsidRPr="00216ED0">
              <w:rPr>
                <w:rFonts w:cs="Arial"/>
                <w:lang w:val="en-US"/>
              </w:rPr>
              <w:t>UK-based observational data</w:t>
            </w:r>
          </w:p>
        </w:tc>
        <w:tc>
          <w:tcPr>
            <w:tcW w:w="0" w:type="auto"/>
            <w:hideMark/>
          </w:tcPr>
          <w:p w14:paraId="1FC72C6E" w14:textId="77777777" w:rsidR="007E1FDD" w:rsidRPr="00216ED0" w:rsidRDefault="007E1FDD" w:rsidP="00C734C8">
            <w:pPr>
              <w:spacing w:before="240" w:after="160"/>
              <w:rPr>
                <w:rFonts w:cs="Arial"/>
                <w:lang w:val="en-US"/>
              </w:rPr>
            </w:pPr>
            <w:r w:rsidRPr="00216ED0">
              <w:rPr>
                <w:rFonts w:cs="Arial"/>
                <w:lang w:val="en-US"/>
              </w:rPr>
              <w:t>Strength: UK focus; Limitation: Adolescent focus</w:t>
            </w:r>
          </w:p>
        </w:tc>
        <w:tc>
          <w:tcPr>
            <w:tcW w:w="0" w:type="auto"/>
            <w:hideMark/>
          </w:tcPr>
          <w:p w14:paraId="37002D63" w14:textId="77777777" w:rsidR="007E1FDD" w:rsidRPr="00216ED0" w:rsidRDefault="007E1FDD" w:rsidP="00C734C8">
            <w:pPr>
              <w:spacing w:before="240" w:after="160"/>
              <w:rPr>
                <w:rFonts w:cs="Arial"/>
                <w:lang w:val="en-US"/>
              </w:rPr>
            </w:pPr>
            <w:r w:rsidRPr="00216ED0">
              <w:rPr>
                <w:rFonts w:cs="Arial"/>
                <w:lang w:val="en-US"/>
              </w:rPr>
              <w:t>Increased use linked with mental health issues</w:t>
            </w:r>
          </w:p>
        </w:tc>
        <w:tc>
          <w:tcPr>
            <w:tcW w:w="0" w:type="auto"/>
            <w:hideMark/>
          </w:tcPr>
          <w:p w14:paraId="1CD9F600" w14:textId="77777777" w:rsidR="007E1FDD" w:rsidRPr="00216ED0" w:rsidRDefault="007E1FDD" w:rsidP="00C734C8">
            <w:pPr>
              <w:spacing w:before="240" w:after="160"/>
              <w:rPr>
                <w:rFonts w:cs="Arial"/>
                <w:lang w:val="en-US"/>
              </w:rPr>
            </w:pPr>
            <w:r w:rsidRPr="00216ED0">
              <w:rPr>
                <w:rFonts w:cs="Arial"/>
                <w:lang w:val="en-US"/>
              </w:rPr>
              <w:t>Social media, mental health</w:t>
            </w:r>
          </w:p>
        </w:tc>
        <w:tc>
          <w:tcPr>
            <w:tcW w:w="0" w:type="auto"/>
            <w:hideMark/>
          </w:tcPr>
          <w:p w14:paraId="70BF18F7" w14:textId="77777777" w:rsidR="007E1FDD" w:rsidRPr="00216ED0" w:rsidRDefault="007E1FDD" w:rsidP="00C734C8">
            <w:pPr>
              <w:spacing w:before="240" w:after="160"/>
              <w:rPr>
                <w:rFonts w:cs="Arial"/>
                <w:lang w:val="en-US"/>
              </w:rPr>
            </w:pPr>
            <w:r w:rsidRPr="00216ED0">
              <w:rPr>
                <w:rFonts w:cs="Arial"/>
                <w:lang w:val="en-US"/>
              </w:rPr>
              <w:t>Relevant to UK context</w:t>
            </w:r>
          </w:p>
        </w:tc>
      </w:tr>
      <w:tr w:rsidR="007E1FDD" w:rsidRPr="00216ED0" w14:paraId="55F54129" w14:textId="77777777" w:rsidTr="007E1FDD">
        <w:tc>
          <w:tcPr>
            <w:tcW w:w="0" w:type="auto"/>
            <w:hideMark/>
          </w:tcPr>
          <w:p w14:paraId="6B47B4E0" w14:textId="77777777" w:rsidR="007E1FDD" w:rsidRPr="00216ED0" w:rsidRDefault="007E1FDD" w:rsidP="00C734C8">
            <w:pPr>
              <w:spacing w:before="240" w:after="160"/>
              <w:rPr>
                <w:rFonts w:cs="Arial"/>
                <w:lang w:val="en-US"/>
              </w:rPr>
            </w:pPr>
            <w:proofErr w:type="spellStart"/>
            <w:r w:rsidRPr="00216ED0">
              <w:rPr>
                <w:rFonts w:cs="Arial"/>
                <w:lang w:val="en-US"/>
              </w:rPr>
              <w:lastRenderedPageBreak/>
              <w:t>Ilieva</w:t>
            </w:r>
            <w:proofErr w:type="spellEnd"/>
            <w:r w:rsidRPr="00216ED0">
              <w:rPr>
                <w:rFonts w:cs="Arial"/>
                <w:lang w:val="en-US"/>
              </w:rPr>
              <w:t xml:space="preserve"> et al. (2024)</w:t>
            </w:r>
          </w:p>
        </w:tc>
        <w:tc>
          <w:tcPr>
            <w:tcW w:w="0" w:type="auto"/>
            <w:hideMark/>
          </w:tcPr>
          <w:p w14:paraId="38F2F714" w14:textId="77777777" w:rsidR="007E1FDD" w:rsidRPr="00216ED0" w:rsidRDefault="007E1FDD" w:rsidP="00C734C8">
            <w:pPr>
              <w:spacing w:before="240" w:after="160"/>
              <w:rPr>
                <w:rFonts w:cs="Arial"/>
                <w:lang w:val="en-US"/>
              </w:rPr>
            </w:pPr>
            <w:r w:rsidRPr="00216ED0">
              <w:rPr>
                <w:rFonts w:cs="Arial"/>
                <w:lang w:val="en-US"/>
              </w:rPr>
              <w:t xml:space="preserve">Social Media Influencers and </w:t>
            </w:r>
            <w:proofErr w:type="spellStart"/>
            <w:r w:rsidRPr="00216ED0">
              <w:rPr>
                <w:rFonts w:cs="Arial"/>
                <w:lang w:val="en-US"/>
              </w:rPr>
              <w:t>Behaviour</w:t>
            </w:r>
            <w:proofErr w:type="spellEnd"/>
          </w:p>
        </w:tc>
        <w:tc>
          <w:tcPr>
            <w:tcW w:w="0" w:type="auto"/>
            <w:hideMark/>
          </w:tcPr>
          <w:p w14:paraId="5BFD7DED" w14:textId="77777777" w:rsidR="007E1FDD" w:rsidRPr="00216ED0" w:rsidRDefault="007E1FDD" w:rsidP="00C734C8">
            <w:pPr>
              <w:spacing w:before="240" w:after="160"/>
              <w:rPr>
                <w:rFonts w:cs="Arial"/>
                <w:lang w:val="en-US"/>
              </w:rPr>
            </w:pPr>
            <w:r w:rsidRPr="00216ED0">
              <w:rPr>
                <w:rFonts w:cs="Arial"/>
                <w:lang w:val="en-US"/>
              </w:rPr>
              <w:t>Quantitative Study</w:t>
            </w:r>
          </w:p>
        </w:tc>
        <w:tc>
          <w:tcPr>
            <w:tcW w:w="0" w:type="auto"/>
            <w:hideMark/>
          </w:tcPr>
          <w:p w14:paraId="26D4C7C3" w14:textId="77777777" w:rsidR="007E1FDD" w:rsidRPr="00216ED0" w:rsidRDefault="007E1FDD" w:rsidP="00C734C8">
            <w:pPr>
              <w:spacing w:before="240" w:after="160"/>
              <w:rPr>
                <w:rFonts w:cs="Arial"/>
                <w:lang w:val="en-US"/>
              </w:rPr>
            </w:pPr>
            <w:r w:rsidRPr="00216ED0">
              <w:rPr>
                <w:rFonts w:cs="Arial"/>
                <w:lang w:val="en-US"/>
              </w:rPr>
              <w:t>Survey-based</w:t>
            </w:r>
          </w:p>
        </w:tc>
        <w:tc>
          <w:tcPr>
            <w:tcW w:w="0" w:type="auto"/>
            <w:hideMark/>
          </w:tcPr>
          <w:p w14:paraId="4C005570" w14:textId="77777777" w:rsidR="007E1FDD" w:rsidRPr="00216ED0" w:rsidRDefault="007E1FDD" w:rsidP="00C734C8">
            <w:pPr>
              <w:spacing w:before="240" w:after="160"/>
              <w:rPr>
                <w:rFonts w:cs="Arial"/>
                <w:lang w:val="en-US"/>
              </w:rPr>
            </w:pPr>
            <w:r w:rsidRPr="00216ED0">
              <w:rPr>
                <w:rFonts w:cs="Arial"/>
                <w:lang w:val="en-US"/>
              </w:rPr>
              <w:t>Strength: Real-world relevance; Limitation: Consumer focus</w:t>
            </w:r>
          </w:p>
        </w:tc>
        <w:tc>
          <w:tcPr>
            <w:tcW w:w="0" w:type="auto"/>
            <w:hideMark/>
          </w:tcPr>
          <w:p w14:paraId="43DA7C1C" w14:textId="77777777" w:rsidR="007E1FDD" w:rsidRPr="00216ED0" w:rsidRDefault="007E1FDD" w:rsidP="00C734C8">
            <w:pPr>
              <w:spacing w:before="240" w:after="160"/>
              <w:rPr>
                <w:rFonts w:cs="Arial"/>
                <w:lang w:val="en-US"/>
              </w:rPr>
            </w:pPr>
            <w:r w:rsidRPr="00216ED0">
              <w:rPr>
                <w:rFonts w:cs="Arial"/>
                <w:lang w:val="en-US"/>
              </w:rPr>
              <w:t>Influencers impact self-perception and comparison</w:t>
            </w:r>
          </w:p>
        </w:tc>
        <w:tc>
          <w:tcPr>
            <w:tcW w:w="0" w:type="auto"/>
            <w:hideMark/>
          </w:tcPr>
          <w:p w14:paraId="2FD81085" w14:textId="77777777" w:rsidR="007E1FDD" w:rsidRPr="00216ED0" w:rsidRDefault="007E1FDD" w:rsidP="00C734C8">
            <w:pPr>
              <w:spacing w:before="240" w:after="160"/>
              <w:rPr>
                <w:rFonts w:cs="Arial"/>
                <w:lang w:val="en-US"/>
              </w:rPr>
            </w:pPr>
            <w:r w:rsidRPr="00216ED0">
              <w:rPr>
                <w:rFonts w:cs="Arial"/>
                <w:lang w:val="en-US"/>
              </w:rPr>
              <w:t>Influencers, comparison</w:t>
            </w:r>
          </w:p>
        </w:tc>
        <w:tc>
          <w:tcPr>
            <w:tcW w:w="0" w:type="auto"/>
            <w:hideMark/>
          </w:tcPr>
          <w:p w14:paraId="0EFE89B3" w14:textId="77777777" w:rsidR="007E1FDD" w:rsidRPr="00216ED0" w:rsidRDefault="007E1FDD" w:rsidP="00C734C8">
            <w:pPr>
              <w:spacing w:before="240" w:after="160"/>
              <w:rPr>
                <w:rFonts w:cs="Arial"/>
                <w:lang w:val="en-US"/>
              </w:rPr>
            </w:pPr>
            <w:r w:rsidRPr="00216ED0">
              <w:rPr>
                <w:rFonts w:cs="Arial"/>
                <w:lang w:val="en-US"/>
              </w:rPr>
              <w:t>Links to self-esteem theme</w:t>
            </w:r>
          </w:p>
        </w:tc>
      </w:tr>
      <w:tr w:rsidR="007E1FDD" w:rsidRPr="00216ED0" w14:paraId="0F879110" w14:textId="77777777" w:rsidTr="007E1FDD">
        <w:tc>
          <w:tcPr>
            <w:tcW w:w="0" w:type="auto"/>
            <w:hideMark/>
          </w:tcPr>
          <w:p w14:paraId="3CD1B762" w14:textId="77777777" w:rsidR="007E1FDD" w:rsidRPr="00216ED0" w:rsidRDefault="007E1FDD" w:rsidP="00C734C8">
            <w:pPr>
              <w:spacing w:before="240" w:after="160"/>
              <w:rPr>
                <w:rFonts w:cs="Arial"/>
                <w:lang w:val="en-US"/>
              </w:rPr>
            </w:pPr>
            <w:r w:rsidRPr="00216ED0">
              <w:rPr>
                <w:rFonts w:cs="Arial"/>
                <w:lang w:val="en-US"/>
              </w:rPr>
              <w:t>Wu, Kemps &amp; Prichard (2024)</w:t>
            </w:r>
          </w:p>
        </w:tc>
        <w:tc>
          <w:tcPr>
            <w:tcW w:w="0" w:type="auto"/>
            <w:hideMark/>
          </w:tcPr>
          <w:p w14:paraId="5474FD3F" w14:textId="77777777" w:rsidR="007E1FDD" w:rsidRPr="00216ED0" w:rsidRDefault="007E1FDD" w:rsidP="00C734C8">
            <w:pPr>
              <w:spacing w:before="240" w:after="160"/>
              <w:rPr>
                <w:rFonts w:cs="Arial"/>
                <w:lang w:val="en-US"/>
              </w:rPr>
            </w:pPr>
            <w:r w:rsidRPr="00216ED0">
              <w:rPr>
                <w:rFonts w:cs="Arial"/>
                <w:lang w:val="en-US"/>
              </w:rPr>
              <w:t>Social Media and Body Image</w:t>
            </w:r>
          </w:p>
        </w:tc>
        <w:tc>
          <w:tcPr>
            <w:tcW w:w="0" w:type="auto"/>
            <w:hideMark/>
          </w:tcPr>
          <w:p w14:paraId="27244124" w14:textId="77777777" w:rsidR="007E1FDD" w:rsidRPr="00216ED0" w:rsidRDefault="007E1FDD" w:rsidP="00C734C8">
            <w:pPr>
              <w:spacing w:before="240" w:after="160"/>
              <w:rPr>
                <w:rFonts w:cs="Arial"/>
                <w:lang w:val="en-US"/>
              </w:rPr>
            </w:pPr>
            <w:r w:rsidRPr="00216ED0">
              <w:rPr>
                <w:rFonts w:cs="Arial"/>
                <w:lang w:val="en-US"/>
              </w:rPr>
              <w:t>Systematic Review</w:t>
            </w:r>
          </w:p>
        </w:tc>
        <w:tc>
          <w:tcPr>
            <w:tcW w:w="0" w:type="auto"/>
            <w:hideMark/>
          </w:tcPr>
          <w:p w14:paraId="34E3C118" w14:textId="77777777" w:rsidR="007E1FDD" w:rsidRPr="00216ED0" w:rsidRDefault="007E1FDD" w:rsidP="00C734C8">
            <w:pPr>
              <w:spacing w:before="240" w:after="160"/>
              <w:rPr>
                <w:rFonts w:cs="Arial"/>
                <w:lang w:val="en-US"/>
              </w:rPr>
            </w:pPr>
            <w:r w:rsidRPr="00216ED0">
              <w:rPr>
                <w:rFonts w:cs="Arial"/>
                <w:lang w:val="en-US"/>
              </w:rPr>
              <w:t>Review of multiple studies</w:t>
            </w:r>
          </w:p>
        </w:tc>
        <w:tc>
          <w:tcPr>
            <w:tcW w:w="0" w:type="auto"/>
            <w:hideMark/>
          </w:tcPr>
          <w:p w14:paraId="20738658" w14:textId="77777777" w:rsidR="007E1FDD" w:rsidRPr="00216ED0" w:rsidRDefault="007E1FDD" w:rsidP="00C734C8">
            <w:pPr>
              <w:spacing w:before="240" w:after="160"/>
              <w:rPr>
                <w:rFonts w:cs="Arial"/>
                <w:lang w:val="en-US"/>
              </w:rPr>
            </w:pPr>
            <w:r w:rsidRPr="00216ED0">
              <w:rPr>
                <w:rFonts w:cs="Arial"/>
                <w:lang w:val="en-US"/>
              </w:rPr>
              <w:t>Strength: Strong evidence base; Limitation: General population</w:t>
            </w:r>
          </w:p>
        </w:tc>
        <w:tc>
          <w:tcPr>
            <w:tcW w:w="0" w:type="auto"/>
            <w:hideMark/>
          </w:tcPr>
          <w:p w14:paraId="0AF5A288" w14:textId="77777777" w:rsidR="007E1FDD" w:rsidRPr="00216ED0" w:rsidRDefault="007E1FDD" w:rsidP="00C734C8">
            <w:pPr>
              <w:spacing w:before="240" w:after="160"/>
              <w:rPr>
                <w:rFonts w:cs="Arial"/>
                <w:lang w:val="en-US"/>
              </w:rPr>
            </w:pPr>
            <w:r w:rsidRPr="00216ED0">
              <w:rPr>
                <w:rFonts w:cs="Arial"/>
                <w:lang w:val="en-US"/>
              </w:rPr>
              <w:t>Social media content worsens body image</w:t>
            </w:r>
          </w:p>
        </w:tc>
        <w:tc>
          <w:tcPr>
            <w:tcW w:w="0" w:type="auto"/>
            <w:hideMark/>
          </w:tcPr>
          <w:p w14:paraId="0C68F69A" w14:textId="77777777" w:rsidR="007E1FDD" w:rsidRPr="00216ED0" w:rsidRDefault="007E1FDD" w:rsidP="00C734C8">
            <w:pPr>
              <w:spacing w:before="240" w:after="160"/>
              <w:rPr>
                <w:rFonts w:cs="Arial"/>
                <w:lang w:val="en-US"/>
              </w:rPr>
            </w:pPr>
            <w:r w:rsidRPr="00216ED0">
              <w:rPr>
                <w:rFonts w:cs="Arial"/>
                <w:lang w:val="en-US"/>
              </w:rPr>
              <w:t>Body image, self-esteem</w:t>
            </w:r>
          </w:p>
        </w:tc>
        <w:tc>
          <w:tcPr>
            <w:tcW w:w="0" w:type="auto"/>
            <w:hideMark/>
          </w:tcPr>
          <w:p w14:paraId="31C93874" w14:textId="77777777" w:rsidR="007E1FDD" w:rsidRPr="00216ED0" w:rsidRDefault="007E1FDD" w:rsidP="00C734C8">
            <w:pPr>
              <w:spacing w:before="240" w:after="160"/>
              <w:rPr>
                <w:rFonts w:cs="Arial"/>
                <w:lang w:val="en-US"/>
              </w:rPr>
            </w:pPr>
            <w:r w:rsidRPr="00216ED0">
              <w:rPr>
                <w:rFonts w:cs="Arial"/>
                <w:lang w:val="en-US"/>
              </w:rPr>
              <w:t>Supports negative impacts</w:t>
            </w:r>
          </w:p>
        </w:tc>
      </w:tr>
      <w:tr w:rsidR="007E1FDD" w:rsidRPr="00216ED0" w14:paraId="07BE5791" w14:textId="77777777" w:rsidTr="007E1FDD">
        <w:tc>
          <w:tcPr>
            <w:tcW w:w="0" w:type="auto"/>
            <w:hideMark/>
          </w:tcPr>
          <w:p w14:paraId="5ED4BAE6" w14:textId="77777777" w:rsidR="007E1FDD" w:rsidRPr="00216ED0" w:rsidRDefault="007E1FDD" w:rsidP="00C734C8">
            <w:pPr>
              <w:spacing w:before="240" w:after="160"/>
              <w:rPr>
                <w:rFonts w:cs="Arial"/>
                <w:lang w:val="en-US"/>
              </w:rPr>
            </w:pPr>
            <w:proofErr w:type="spellStart"/>
            <w:r w:rsidRPr="00216ED0">
              <w:rPr>
                <w:rFonts w:cs="Arial"/>
                <w:lang w:val="en-US"/>
              </w:rPr>
              <w:t>Limniou</w:t>
            </w:r>
            <w:proofErr w:type="spellEnd"/>
            <w:r w:rsidRPr="00216ED0">
              <w:rPr>
                <w:rFonts w:cs="Arial"/>
                <w:lang w:val="en-US"/>
              </w:rPr>
              <w:t xml:space="preserve"> et al. (2025)</w:t>
            </w:r>
          </w:p>
        </w:tc>
        <w:tc>
          <w:tcPr>
            <w:tcW w:w="0" w:type="auto"/>
            <w:hideMark/>
          </w:tcPr>
          <w:p w14:paraId="2212EA37" w14:textId="77777777" w:rsidR="007E1FDD" w:rsidRPr="00216ED0" w:rsidRDefault="007E1FDD" w:rsidP="00C734C8">
            <w:pPr>
              <w:spacing w:before="240" w:after="160"/>
              <w:rPr>
                <w:rFonts w:cs="Arial"/>
                <w:lang w:val="en-US"/>
              </w:rPr>
            </w:pPr>
            <w:r w:rsidRPr="00216ED0">
              <w:rPr>
                <w:rFonts w:cs="Arial"/>
                <w:lang w:val="en-US"/>
              </w:rPr>
              <w:t>Social Media and Student Mental Health</w:t>
            </w:r>
          </w:p>
        </w:tc>
        <w:tc>
          <w:tcPr>
            <w:tcW w:w="0" w:type="auto"/>
            <w:hideMark/>
          </w:tcPr>
          <w:p w14:paraId="4AAFFF98" w14:textId="77777777" w:rsidR="007E1FDD" w:rsidRPr="00216ED0" w:rsidRDefault="007E1FDD" w:rsidP="00C734C8">
            <w:pPr>
              <w:spacing w:before="240" w:after="160"/>
              <w:rPr>
                <w:rFonts w:cs="Arial"/>
                <w:lang w:val="en-US"/>
              </w:rPr>
            </w:pPr>
            <w:r w:rsidRPr="00216ED0">
              <w:rPr>
                <w:rFonts w:cs="Arial"/>
                <w:lang w:val="en-US"/>
              </w:rPr>
              <w:t>Mixed Methods</w:t>
            </w:r>
          </w:p>
        </w:tc>
        <w:tc>
          <w:tcPr>
            <w:tcW w:w="0" w:type="auto"/>
            <w:hideMark/>
          </w:tcPr>
          <w:p w14:paraId="5CED4C39" w14:textId="77777777" w:rsidR="007E1FDD" w:rsidRPr="00216ED0" w:rsidRDefault="007E1FDD" w:rsidP="00C734C8">
            <w:pPr>
              <w:spacing w:before="240" w:after="160"/>
              <w:rPr>
                <w:rFonts w:cs="Arial"/>
                <w:lang w:val="en-US"/>
              </w:rPr>
            </w:pPr>
            <w:r w:rsidRPr="00216ED0">
              <w:rPr>
                <w:rFonts w:cs="Arial"/>
                <w:lang w:val="en-US"/>
              </w:rPr>
              <w:t>Student-based research</w:t>
            </w:r>
          </w:p>
        </w:tc>
        <w:tc>
          <w:tcPr>
            <w:tcW w:w="0" w:type="auto"/>
            <w:hideMark/>
          </w:tcPr>
          <w:p w14:paraId="16921707" w14:textId="77777777" w:rsidR="007E1FDD" w:rsidRPr="00216ED0" w:rsidRDefault="007E1FDD" w:rsidP="00C734C8">
            <w:pPr>
              <w:spacing w:before="240" w:after="160"/>
              <w:rPr>
                <w:rFonts w:cs="Arial"/>
                <w:lang w:val="en-US"/>
              </w:rPr>
            </w:pPr>
            <w:r w:rsidRPr="00216ED0">
              <w:rPr>
                <w:rFonts w:cs="Arial"/>
                <w:lang w:val="en-US"/>
              </w:rPr>
              <w:t>Strength: Focus on students; Limitation: small sample</w:t>
            </w:r>
          </w:p>
        </w:tc>
        <w:tc>
          <w:tcPr>
            <w:tcW w:w="0" w:type="auto"/>
            <w:hideMark/>
          </w:tcPr>
          <w:p w14:paraId="7D8A25BB" w14:textId="77777777" w:rsidR="007E1FDD" w:rsidRPr="00216ED0" w:rsidRDefault="007E1FDD" w:rsidP="00C734C8">
            <w:pPr>
              <w:spacing w:before="240" w:after="160"/>
              <w:rPr>
                <w:rFonts w:cs="Arial"/>
                <w:lang w:val="en-US"/>
              </w:rPr>
            </w:pPr>
            <w:r w:rsidRPr="00216ED0">
              <w:rPr>
                <w:rFonts w:cs="Arial"/>
                <w:lang w:val="en-US"/>
              </w:rPr>
              <w:t>Problematic use linked to poor mental health</w:t>
            </w:r>
          </w:p>
        </w:tc>
        <w:tc>
          <w:tcPr>
            <w:tcW w:w="0" w:type="auto"/>
            <w:hideMark/>
          </w:tcPr>
          <w:p w14:paraId="37D66DFF" w14:textId="77777777" w:rsidR="007E1FDD" w:rsidRPr="00216ED0" w:rsidRDefault="007E1FDD" w:rsidP="00C734C8">
            <w:pPr>
              <w:spacing w:before="240" w:after="160"/>
              <w:rPr>
                <w:rFonts w:cs="Arial"/>
                <w:lang w:val="en-US"/>
              </w:rPr>
            </w:pPr>
            <w:r w:rsidRPr="00216ED0">
              <w:rPr>
                <w:rFonts w:cs="Arial"/>
                <w:lang w:val="en-US"/>
              </w:rPr>
              <w:t>Problematic use, students</w:t>
            </w:r>
          </w:p>
        </w:tc>
        <w:tc>
          <w:tcPr>
            <w:tcW w:w="0" w:type="auto"/>
            <w:hideMark/>
          </w:tcPr>
          <w:p w14:paraId="38469B3D" w14:textId="77777777" w:rsidR="007E1FDD" w:rsidRPr="00216ED0" w:rsidRDefault="007E1FDD" w:rsidP="00C734C8">
            <w:pPr>
              <w:spacing w:before="240" w:after="160"/>
              <w:rPr>
                <w:rFonts w:cs="Arial"/>
                <w:lang w:val="en-US"/>
              </w:rPr>
            </w:pPr>
            <w:r w:rsidRPr="00216ED0">
              <w:rPr>
                <w:rFonts w:cs="Arial"/>
                <w:lang w:val="en-US"/>
              </w:rPr>
              <w:t>Strong relevance</w:t>
            </w:r>
          </w:p>
        </w:tc>
      </w:tr>
      <w:tr w:rsidR="007E1FDD" w:rsidRPr="00216ED0" w14:paraId="1F5E607E" w14:textId="77777777" w:rsidTr="007E1FDD">
        <w:tc>
          <w:tcPr>
            <w:tcW w:w="0" w:type="auto"/>
            <w:hideMark/>
          </w:tcPr>
          <w:p w14:paraId="2C321870" w14:textId="77777777" w:rsidR="007E1FDD" w:rsidRPr="00216ED0" w:rsidRDefault="007E1FDD" w:rsidP="00C734C8">
            <w:pPr>
              <w:spacing w:before="240" w:after="160"/>
              <w:rPr>
                <w:rFonts w:cs="Arial"/>
                <w:lang w:val="en-US"/>
              </w:rPr>
            </w:pPr>
            <w:proofErr w:type="spellStart"/>
            <w:r w:rsidRPr="00216ED0">
              <w:rPr>
                <w:rFonts w:cs="Arial"/>
                <w:lang w:val="en-US"/>
              </w:rPr>
              <w:t>Khalaf</w:t>
            </w:r>
            <w:proofErr w:type="spellEnd"/>
            <w:r w:rsidRPr="00216ED0">
              <w:rPr>
                <w:rFonts w:cs="Arial"/>
                <w:lang w:val="en-US"/>
              </w:rPr>
              <w:t xml:space="preserve"> et al. (2023)</w:t>
            </w:r>
          </w:p>
        </w:tc>
        <w:tc>
          <w:tcPr>
            <w:tcW w:w="0" w:type="auto"/>
            <w:hideMark/>
          </w:tcPr>
          <w:p w14:paraId="18E05476" w14:textId="77777777" w:rsidR="007E1FDD" w:rsidRPr="00216ED0" w:rsidRDefault="007E1FDD" w:rsidP="00C734C8">
            <w:pPr>
              <w:spacing w:before="240" w:after="160"/>
              <w:rPr>
                <w:rFonts w:cs="Arial"/>
                <w:lang w:val="en-US"/>
              </w:rPr>
            </w:pPr>
            <w:r w:rsidRPr="00216ED0">
              <w:rPr>
                <w:rFonts w:cs="Arial"/>
                <w:lang w:val="en-US"/>
              </w:rPr>
              <w:t>Social Media and Mental Health</w:t>
            </w:r>
          </w:p>
        </w:tc>
        <w:tc>
          <w:tcPr>
            <w:tcW w:w="0" w:type="auto"/>
            <w:hideMark/>
          </w:tcPr>
          <w:p w14:paraId="7114E930" w14:textId="77777777" w:rsidR="007E1FDD" w:rsidRPr="00216ED0" w:rsidRDefault="007E1FDD" w:rsidP="00C734C8">
            <w:pPr>
              <w:spacing w:before="240" w:after="160"/>
              <w:rPr>
                <w:rFonts w:cs="Arial"/>
                <w:lang w:val="en-US"/>
              </w:rPr>
            </w:pPr>
            <w:r w:rsidRPr="00216ED0">
              <w:rPr>
                <w:rFonts w:cs="Arial"/>
                <w:lang w:val="en-US"/>
              </w:rPr>
              <w:t>Systematic Review</w:t>
            </w:r>
          </w:p>
        </w:tc>
        <w:tc>
          <w:tcPr>
            <w:tcW w:w="0" w:type="auto"/>
            <w:hideMark/>
          </w:tcPr>
          <w:p w14:paraId="4A42CABA" w14:textId="77777777" w:rsidR="007E1FDD" w:rsidRPr="00216ED0" w:rsidRDefault="007E1FDD" w:rsidP="00C734C8">
            <w:pPr>
              <w:spacing w:before="240" w:after="160"/>
              <w:rPr>
                <w:rFonts w:cs="Arial"/>
                <w:lang w:val="en-US"/>
              </w:rPr>
            </w:pPr>
            <w:r w:rsidRPr="00216ED0">
              <w:rPr>
                <w:rFonts w:cs="Arial"/>
                <w:lang w:val="en-US"/>
              </w:rPr>
              <w:t>Literature review</w:t>
            </w:r>
          </w:p>
        </w:tc>
        <w:tc>
          <w:tcPr>
            <w:tcW w:w="0" w:type="auto"/>
            <w:hideMark/>
          </w:tcPr>
          <w:p w14:paraId="7F6817CF" w14:textId="77777777" w:rsidR="007E1FDD" w:rsidRPr="00216ED0" w:rsidRDefault="007E1FDD" w:rsidP="00C734C8">
            <w:pPr>
              <w:spacing w:before="240" w:after="160"/>
              <w:rPr>
                <w:rFonts w:cs="Arial"/>
                <w:lang w:val="en-US"/>
              </w:rPr>
            </w:pPr>
            <w:r w:rsidRPr="00216ED0">
              <w:rPr>
                <w:rFonts w:cs="Arial"/>
                <w:lang w:val="en-US"/>
              </w:rPr>
              <w:t xml:space="preserve">Strength: Broad scope; Limitation: </w:t>
            </w:r>
            <w:proofErr w:type="spellStart"/>
            <w:r w:rsidRPr="00216ED0">
              <w:rPr>
                <w:rFonts w:cs="Arial"/>
                <w:lang w:val="en-US"/>
              </w:rPr>
              <w:t>Generali</w:t>
            </w:r>
            <w:r w:rsidRPr="00216ED0">
              <w:rPr>
                <w:rFonts w:cs="Arial"/>
                <w:lang w:val="en-US"/>
              </w:rPr>
              <w:lastRenderedPageBreak/>
              <w:t>sed</w:t>
            </w:r>
            <w:proofErr w:type="spellEnd"/>
            <w:r w:rsidRPr="00216ED0">
              <w:rPr>
                <w:rFonts w:cs="Arial"/>
                <w:lang w:val="en-US"/>
              </w:rPr>
              <w:t xml:space="preserve"> findings</w:t>
            </w:r>
          </w:p>
        </w:tc>
        <w:tc>
          <w:tcPr>
            <w:tcW w:w="0" w:type="auto"/>
            <w:hideMark/>
          </w:tcPr>
          <w:p w14:paraId="57666306" w14:textId="77777777" w:rsidR="007E1FDD" w:rsidRPr="00216ED0" w:rsidRDefault="007E1FDD" w:rsidP="00C734C8">
            <w:pPr>
              <w:spacing w:before="240" w:after="160"/>
              <w:rPr>
                <w:rFonts w:cs="Arial"/>
                <w:lang w:val="en-US"/>
              </w:rPr>
            </w:pPr>
            <w:r w:rsidRPr="00216ED0">
              <w:rPr>
                <w:rFonts w:cs="Arial"/>
                <w:lang w:val="en-US"/>
              </w:rPr>
              <w:lastRenderedPageBreak/>
              <w:t>Social media linked to anxiety and depression</w:t>
            </w:r>
          </w:p>
        </w:tc>
        <w:tc>
          <w:tcPr>
            <w:tcW w:w="0" w:type="auto"/>
            <w:hideMark/>
          </w:tcPr>
          <w:p w14:paraId="0DF1BCB7" w14:textId="77777777" w:rsidR="007E1FDD" w:rsidRPr="00216ED0" w:rsidRDefault="007E1FDD" w:rsidP="00C734C8">
            <w:pPr>
              <w:spacing w:before="240" w:after="160"/>
              <w:rPr>
                <w:rFonts w:cs="Arial"/>
                <w:lang w:val="en-US"/>
              </w:rPr>
            </w:pPr>
            <w:r w:rsidRPr="00216ED0">
              <w:rPr>
                <w:rFonts w:cs="Arial"/>
                <w:lang w:val="en-US"/>
              </w:rPr>
              <w:t>Anxiety, depression</w:t>
            </w:r>
          </w:p>
        </w:tc>
        <w:tc>
          <w:tcPr>
            <w:tcW w:w="0" w:type="auto"/>
            <w:hideMark/>
          </w:tcPr>
          <w:p w14:paraId="0DE182AA" w14:textId="77777777" w:rsidR="007E1FDD" w:rsidRPr="00216ED0" w:rsidRDefault="007E1FDD" w:rsidP="00C734C8">
            <w:pPr>
              <w:spacing w:before="240" w:after="160"/>
              <w:rPr>
                <w:rFonts w:cs="Arial"/>
                <w:lang w:val="en-US"/>
              </w:rPr>
            </w:pPr>
            <w:r w:rsidRPr="00216ED0">
              <w:rPr>
                <w:rFonts w:cs="Arial"/>
                <w:lang w:val="en-US"/>
              </w:rPr>
              <w:t>Supports background</w:t>
            </w:r>
          </w:p>
        </w:tc>
      </w:tr>
    </w:tbl>
    <w:p w14:paraId="7FB6B53B" w14:textId="4E713ECF" w:rsidR="007E1FDD" w:rsidRPr="00216ED0" w:rsidRDefault="007E1FDD" w:rsidP="00C734C8">
      <w:pPr>
        <w:spacing w:before="240"/>
        <w:rPr>
          <w:rFonts w:cs="Arial"/>
        </w:rPr>
      </w:pPr>
    </w:p>
    <w:p w14:paraId="69835C58" w14:textId="77777777" w:rsidR="007E1FDD" w:rsidRPr="00216ED0" w:rsidRDefault="007E1FDD" w:rsidP="00C734C8">
      <w:pPr>
        <w:spacing w:before="240"/>
        <w:rPr>
          <w:rFonts w:cs="Arial"/>
        </w:rPr>
      </w:pPr>
      <w:r w:rsidRPr="00216ED0">
        <w:rPr>
          <w:rFonts w:cs="Arial"/>
        </w:rPr>
        <w:br w:type="page"/>
      </w:r>
    </w:p>
    <w:p w14:paraId="0A1122D0" w14:textId="069696B7" w:rsidR="00F0153D" w:rsidRPr="00216ED0" w:rsidRDefault="007E1FDD" w:rsidP="00803760">
      <w:pPr>
        <w:pStyle w:val="Heading3"/>
      </w:pPr>
      <w:r w:rsidRPr="00216ED0">
        <w:lastRenderedPageBreak/>
        <w:t>BMHP6020 Independent Project Source Tracking Table</w:t>
      </w:r>
    </w:p>
    <w:tbl>
      <w:tblPr>
        <w:tblStyle w:val="TableGridLight"/>
        <w:tblW w:w="0" w:type="auto"/>
        <w:tblLook w:val="04A0" w:firstRow="1" w:lastRow="0" w:firstColumn="1" w:lastColumn="0" w:noHBand="0" w:noVBand="1"/>
      </w:tblPr>
      <w:tblGrid>
        <w:gridCol w:w="901"/>
        <w:gridCol w:w="1256"/>
        <w:gridCol w:w="1416"/>
        <w:gridCol w:w="1630"/>
        <w:gridCol w:w="3813"/>
      </w:tblGrid>
      <w:tr w:rsidR="007E1FDD" w:rsidRPr="00216ED0" w14:paraId="03D9B7FA" w14:textId="77777777" w:rsidTr="007E1FDD">
        <w:tc>
          <w:tcPr>
            <w:tcW w:w="0" w:type="auto"/>
            <w:hideMark/>
          </w:tcPr>
          <w:p w14:paraId="2B404E2A" w14:textId="77777777" w:rsidR="007E1FDD" w:rsidRPr="00216ED0" w:rsidRDefault="007E1FDD" w:rsidP="00C734C8">
            <w:pPr>
              <w:spacing w:before="240" w:after="160"/>
              <w:rPr>
                <w:rFonts w:cs="Arial"/>
                <w:b/>
                <w:bCs/>
                <w:lang w:val="en-US"/>
              </w:rPr>
            </w:pPr>
            <w:r w:rsidRPr="00216ED0">
              <w:rPr>
                <w:rFonts w:ascii="Segoe UI Emoji" w:hAnsi="Segoe UI Emoji" w:cs="Segoe UI Emoji"/>
                <w:b/>
                <w:bCs/>
                <w:lang w:val="en-US"/>
              </w:rPr>
              <w:t>✅</w:t>
            </w:r>
            <w:r w:rsidRPr="00216ED0">
              <w:rPr>
                <w:rFonts w:cs="Arial"/>
                <w:b/>
                <w:bCs/>
                <w:lang w:val="en-US"/>
              </w:rPr>
              <w:t xml:space="preserve"> Saved?</w:t>
            </w:r>
          </w:p>
        </w:tc>
        <w:tc>
          <w:tcPr>
            <w:tcW w:w="0" w:type="auto"/>
            <w:hideMark/>
          </w:tcPr>
          <w:p w14:paraId="5D03704E" w14:textId="77777777" w:rsidR="007E1FDD" w:rsidRPr="00216ED0" w:rsidRDefault="007E1FDD" w:rsidP="00C734C8">
            <w:pPr>
              <w:spacing w:before="240" w:after="160"/>
              <w:rPr>
                <w:rFonts w:cs="Arial"/>
                <w:b/>
                <w:bCs/>
                <w:lang w:val="en-US"/>
              </w:rPr>
            </w:pPr>
            <w:r w:rsidRPr="00216ED0">
              <w:rPr>
                <w:rFonts w:cs="Arial"/>
                <w:b/>
                <w:bCs/>
                <w:lang w:val="en-US"/>
              </w:rPr>
              <w:t>Author &amp; Year</w:t>
            </w:r>
          </w:p>
        </w:tc>
        <w:tc>
          <w:tcPr>
            <w:tcW w:w="0" w:type="auto"/>
            <w:hideMark/>
          </w:tcPr>
          <w:p w14:paraId="67F85260" w14:textId="77777777" w:rsidR="007E1FDD" w:rsidRPr="00216ED0" w:rsidRDefault="007E1FDD" w:rsidP="00C734C8">
            <w:pPr>
              <w:spacing w:before="240" w:after="160"/>
              <w:rPr>
                <w:rFonts w:cs="Arial"/>
                <w:b/>
                <w:bCs/>
                <w:lang w:val="en-US"/>
              </w:rPr>
            </w:pPr>
            <w:r w:rsidRPr="00216ED0">
              <w:rPr>
                <w:rFonts w:cs="Arial"/>
                <w:b/>
                <w:bCs/>
                <w:lang w:val="en-US"/>
              </w:rPr>
              <w:t>Title Summary</w:t>
            </w:r>
          </w:p>
        </w:tc>
        <w:tc>
          <w:tcPr>
            <w:tcW w:w="3172" w:type="dxa"/>
            <w:hideMark/>
          </w:tcPr>
          <w:p w14:paraId="3C7D183F" w14:textId="77777777" w:rsidR="007E1FDD" w:rsidRPr="00216ED0" w:rsidRDefault="007E1FDD" w:rsidP="00C734C8">
            <w:pPr>
              <w:spacing w:before="240" w:after="160"/>
              <w:rPr>
                <w:rFonts w:cs="Arial"/>
                <w:b/>
                <w:bCs/>
                <w:lang w:val="en-US"/>
              </w:rPr>
            </w:pPr>
            <w:r w:rsidRPr="00216ED0">
              <w:rPr>
                <w:rFonts w:cs="Arial"/>
                <w:b/>
                <w:bCs/>
                <w:lang w:val="en-US"/>
              </w:rPr>
              <w:t>CRAAP Notes</w:t>
            </w:r>
          </w:p>
        </w:tc>
        <w:tc>
          <w:tcPr>
            <w:tcW w:w="2271" w:type="dxa"/>
            <w:hideMark/>
          </w:tcPr>
          <w:p w14:paraId="26180DE4" w14:textId="77777777" w:rsidR="007E1FDD" w:rsidRPr="00216ED0" w:rsidRDefault="007E1FDD" w:rsidP="00C734C8">
            <w:pPr>
              <w:spacing w:before="240" w:after="160"/>
              <w:rPr>
                <w:rFonts w:cs="Arial"/>
                <w:b/>
                <w:bCs/>
                <w:lang w:val="en-US"/>
              </w:rPr>
            </w:pPr>
            <w:r w:rsidRPr="00216ED0">
              <w:rPr>
                <w:rFonts w:cs="Arial"/>
                <w:b/>
                <w:bCs/>
                <w:lang w:val="en-US"/>
              </w:rPr>
              <w:t>File Name / Link to Source</w:t>
            </w:r>
          </w:p>
        </w:tc>
      </w:tr>
      <w:tr w:rsidR="007E1FDD" w:rsidRPr="00216ED0" w14:paraId="39DF725B" w14:textId="77777777" w:rsidTr="007E1FDD">
        <w:tc>
          <w:tcPr>
            <w:tcW w:w="0" w:type="auto"/>
            <w:hideMark/>
          </w:tcPr>
          <w:p w14:paraId="5273A49F" w14:textId="77777777" w:rsidR="007E1FDD" w:rsidRPr="00216ED0" w:rsidRDefault="007E1FDD" w:rsidP="00C734C8">
            <w:pPr>
              <w:spacing w:before="240" w:after="160"/>
              <w:rPr>
                <w:rFonts w:cs="Arial"/>
                <w:lang w:val="en-US"/>
              </w:rPr>
            </w:pPr>
            <w:r w:rsidRPr="00216ED0">
              <w:rPr>
                <w:rFonts w:ascii="Segoe UI Emoji" w:hAnsi="Segoe UI Emoji" w:cs="Segoe UI Emoji"/>
                <w:lang w:val="en-US"/>
              </w:rPr>
              <w:t>✅</w:t>
            </w:r>
          </w:p>
        </w:tc>
        <w:tc>
          <w:tcPr>
            <w:tcW w:w="0" w:type="auto"/>
            <w:hideMark/>
          </w:tcPr>
          <w:p w14:paraId="397F4772" w14:textId="77777777" w:rsidR="007E1FDD" w:rsidRPr="00216ED0" w:rsidRDefault="007E1FDD" w:rsidP="00C734C8">
            <w:pPr>
              <w:spacing w:before="240" w:after="160"/>
              <w:rPr>
                <w:rFonts w:cs="Arial"/>
                <w:lang w:val="en-US"/>
              </w:rPr>
            </w:pPr>
            <w:r w:rsidRPr="00216ED0">
              <w:rPr>
                <w:rFonts w:cs="Arial"/>
                <w:lang w:val="en-US"/>
              </w:rPr>
              <w:t xml:space="preserve">Yu, </w:t>
            </w:r>
            <w:proofErr w:type="spellStart"/>
            <w:r w:rsidRPr="00216ED0">
              <w:rPr>
                <w:rFonts w:cs="Arial"/>
                <w:lang w:val="en-US"/>
              </w:rPr>
              <w:t>Dykxhoorn</w:t>
            </w:r>
            <w:proofErr w:type="spellEnd"/>
            <w:r w:rsidRPr="00216ED0">
              <w:rPr>
                <w:rFonts w:cs="Arial"/>
                <w:lang w:val="en-US"/>
              </w:rPr>
              <w:t xml:space="preserve"> &amp; </w:t>
            </w:r>
            <w:proofErr w:type="spellStart"/>
            <w:r w:rsidRPr="00216ED0">
              <w:rPr>
                <w:rFonts w:cs="Arial"/>
                <w:lang w:val="en-US"/>
              </w:rPr>
              <w:t>Plackett</w:t>
            </w:r>
            <w:proofErr w:type="spellEnd"/>
            <w:r w:rsidRPr="00216ED0">
              <w:rPr>
                <w:rFonts w:cs="Arial"/>
                <w:lang w:val="en-US"/>
              </w:rPr>
              <w:t xml:space="preserve"> (2024)</w:t>
            </w:r>
          </w:p>
        </w:tc>
        <w:tc>
          <w:tcPr>
            <w:tcW w:w="0" w:type="auto"/>
            <w:hideMark/>
          </w:tcPr>
          <w:p w14:paraId="62E4B887" w14:textId="77777777" w:rsidR="007E1FDD" w:rsidRPr="00216ED0" w:rsidRDefault="007E1FDD" w:rsidP="00C734C8">
            <w:pPr>
              <w:spacing w:before="240" w:after="160"/>
              <w:rPr>
                <w:rFonts w:cs="Arial"/>
                <w:lang w:val="en-US"/>
              </w:rPr>
            </w:pPr>
            <w:r w:rsidRPr="00216ED0">
              <w:rPr>
                <w:rFonts w:cs="Arial"/>
                <w:lang w:val="en-US"/>
              </w:rPr>
              <w:t>Examines how different types of social media use affect mental health in UK adults</w:t>
            </w:r>
          </w:p>
        </w:tc>
        <w:tc>
          <w:tcPr>
            <w:tcW w:w="3172" w:type="dxa"/>
            <w:hideMark/>
          </w:tcPr>
          <w:p w14:paraId="7B880442" w14:textId="77777777" w:rsidR="007E1FDD" w:rsidRPr="00216ED0" w:rsidRDefault="007E1FDD" w:rsidP="00C734C8">
            <w:pPr>
              <w:spacing w:before="240" w:after="160"/>
              <w:rPr>
                <w:rFonts w:cs="Arial"/>
                <w:lang w:val="en-US"/>
              </w:rPr>
            </w:pPr>
            <w:r w:rsidRPr="00216ED0">
              <w:rPr>
                <w:rFonts w:cs="Arial"/>
                <w:b/>
                <w:bCs/>
                <w:lang w:val="en-US"/>
              </w:rPr>
              <w:t>Currency:</w:t>
            </w:r>
            <w:r w:rsidRPr="00216ED0">
              <w:rPr>
                <w:rFonts w:cs="Arial"/>
                <w:lang w:val="en-US"/>
              </w:rPr>
              <w:t xml:space="preserve"> Recent (2024) </w:t>
            </w:r>
            <w:r w:rsidRPr="00216ED0">
              <w:rPr>
                <w:rFonts w:cs="Arial"/>
                <w:b/>
                <w:bCs/>
                <w:lang w:val="en-US"/>
              </w:rPr>
              <w:t>Relevance:</w:t>
            </w:r>
            <w:r w:rsidRPr="00216ED0">
              <w:rPr>
                <w:rFonts w:cs="Arial"/>
                <w:lang w:val="en-US"/>
              </w:rPr>
              <w:t xml:space="preserve"> Directly linked to research aim </w:t>
            </w:r>
            <w:r w:rsidRPr="00216ED0">
              <w:rPr>
                <w:rFonts w:cs="Arial"/>
                <w:b/>
                <w:bCs/>
                <w:lang w:val="en-US"/>
              </w:rPr>
              <w:t>Authority:</w:t>
            </w:r>
            <w:r w:rsidRPr="00216ED0">
              <w:rPr>
                <w:rFonts w:cs="Arial"/>
                <w:lang w:val="en-US"/>
              </w:rPr>
              <w:t xml:space="preserve"> Peer-reviewed journal </w:t>
            </w:r>
            <w:r w:rsidRPr="00216ED0">
              <w:rPr>
                <w:rFonts w:cs="Arial"/>
                <w:b/>
                <w:bCs/>
                <w:lang w:val="en-US"/>
              </w:rPr>
              <w:t>Accuracy:</w:t>
            </w:r>
            <w:r w:rsidRPr="00216ED0">
              <w:rPr>
                <w:rFonts w:cs="Arial"/>
                <w:lang w:val="en-US"/>
              </w:rPr>
              <w:t xml:space="preserve"> Longitudinal data </w:t>
            </w:r>
            <w:r w:rsidRPr="00216ED0">
              <w:rPr>
                <w:rFonts w:cs="Arial"/>
                <w:b/>
                <w:bCs/>
                <w:lang w:val="en-US"/>
              </w:rPr>
              <w:t>Purpose:</w:t>
            </w:r>
            <w:r w:rsidRPr="00216ED0">
              <w:rPr>
                <w:rFonts w:cs="Arial"/>
                <w:lang w:val="en-US"/>
              </w:rPr>
              <w:t xml:space="preserve"> Academic research</w:t>
            </w:r>
          </w:p>
        </w:tc>
        <w:tc>
          <w:tcPr>
            <w:tcW w:w="2271" w:type="dxa"/>
            <w:hideMark/>
          </w:tcPr>
          <w:p w14:paraId="2C18436D" w14:textId="77777777" w:rsidR="007E1FDD" w:rsidRPr="00216ED0" w:rsidRDefault="007E1FDD" w:rsidP="00C734C8">
            <w:pPr>
              <w:spacing w:before="240" w:after="160"/>
              <w:rPr>
                <w:rFonts w:cs="Arial"/>
                <w:lang w:val="en-US"/>
              </w:rPr>
            </w:pPr>
            <w:hyperlink r:id="rId58" w:history="1">
              <w:r w:rsidRPr="00216ED0">
                <w:rPr>
                  <w:rStyle w:val="Hyperlink"/>
                  <w:rFonts w:cs="Arial"/>
                  <w:lang w:val="en-US"/>
                </w:rPr>
                <w:t>https://doi.org/10.2196/56950</w:t>
              </w:r>
            </w:hyperlink>
          </w:p>
        </w:tc>
      </w:tr>
      <w:tr w:rsidR="007E1FDD" w:rsidRPr="00216ED0" w14:paraId="2E58FFCA" w14:textId="77777777" w:rsidTr="007E1FDD">
        <w:tc>
          <w:tcPr>
            <w:tcW w:w="0" w:type="auto"/>
            <w:hideMark/>
          </w:tcPr>
          <w:p w14:paraId="4C32EB05" w14:textId="77777777" w:rsidR="007E1FDD" w:rsidRPr="00216ED0" w:rsidRDefault="007E1FDD" w:rsidP="00C734C8">
            <w:pPr>
              <w:spacing w:before="240" w:after="160"/>
              <w:rPr>
                <w:rFonts w:cs="Arial"/>
                <w:lang w:val="en-US"/>
              </w:rPr>
            </w:pPr>
            <w:r w:rsidRPr="00216ED0">
              <w:rPr>
                <w:rFonts w:ascii="Segoe UI Emoji" w:hAnsi="Segoe UI Emoji" w:cs="Segoe UI Emoji"/>
                <w:lang w:val="en-US"/>
              </w:rPr>
              <w:t>✅</w:t>
            </w:r>
          </w:p>
        </w:tc>
        <w:tc>
          <w:tcPr>
            <w:tcW w:w="0" w:type="auto"/>
            <w:hideMark/>
          </w:tcPr>
          <w:p w14:paraId="586EF01D" w14:textId="77777777" w:rsidR="007E1FDD" w:rsidRPr="00216ED0" w:rsidRDefault="007E1FDD" w:rsidP="00C734C8">
            <w:pPr>
              <w:spacing w:before="240" w:after="160"/>
              <w:rPr>
                <w:rFonts w:cs="Arial"/>
                <w:lang w:val="en-US"/>
              </w:rPr>
            </w:pPr>
            <w:r w:rsidRPr="00216ED0">
              <w:rPr>
                <w:rFonts w:cs="Arial"/>
                <w:lang w:val="en-US"/>
              </w:rPr>
              <w:t>Campbell et al. (2022)</w:t>
            </w:r>
          </w:p>
        </w:tc>
        <w:tc>
          <w:tcPr>
            <w:tcW w:w="0" w:type="auto"/>
            <w:hideMark/>
          </w:tcPr>
          <w:p w14:paraId="32FE6573" w14:textId="77777777" w:rsidR="007E1FDD" w:rsidRPr="00216ED0" w:rsidRDefault="007E1FDD" w:rsidP="00C734C8">
            <w:pPr>
              <w:spacing w:before="240" w:after="160"/>
              <w:rPr>
                <w:rFonts w:cs="Arial"/>
                <w:lang w:val="en-US"/>
              </w:rPr>
            </w:pPr>
            <w:r w:rsidRPr="00216ED0">
              <w:rPr>
                <w:rFonts w:cs="Arial"/>
                <w:lang w:val="en-US"/>
              </w:rPr>
              <w:t>Systematic review of factors influencing student mental health in the UK</w:t>
            </w:r>
          </w:p>
        </w:tc>
        <w:tc>
          <w:tcPr>
            <w:tcW w:w="3172" w:type="dxa"/>
            <w:hideMark/>
          </w:tcPr>
          <w:p w14:paraId="6486A93E" w14:textId="77777777" w:rsidR="007E1FDD" w:rsidRPr="00216ED0" w:rsidRDefault="007E1FDD" w:rsidP="00C734C8">
            <w:pPr>
              <w:spacing w:before="240" w:after="160"/>
              <w:rPr>
                <w:rFonts w:cs="Arial"/>
                <w:lang w:val="en-US"/>
              </w:rPr>
            </w:pPr>
            <w:r w:rsidRPr="00216ED0">
              <w:rPr>
                <w:rFonts w:cs="Arial"/>
                <w:b/>
                <w:bCs/>
                <w:lang w:val="en-US"/>
              </w:rPr>
              <w:t>Currency:</w:t>
            </w:r>
            <w:r w:rsidRPr="00216ED0">
              <w:rPr>
                <w:rFonts w:cs="Arial"/>
                <w:lang w:val="en-US"/>
              </w:rPr>
              <w:t xml:space="preserve"> Acceptable (2022) </w:t>
            </w:r>
            <w:r w:rsidRPr="00216ED0">
              <w:rPr>
                <w:rFonts w:cs="Arial"/>
                <w:b/>
                <w:bCs/>
                <w:lang w:val="en-US"/>
              </w:rPr>
              <w:t>Relevance:</w:t>
            </w:r>
            <w:r w:rsidRPr="00216ED0">
              <w:rPr>
                <w:rFonts w:cs="Arial"/>
                <w:lang w:val="en-US"/>
              </w:rPr>
              <w:t xml:space="preserve"> Strong focus on students </w:t>
            </w:r>
            <w:r w:rsidRPr="00216ED0">
              <w:rPr>
                <w:rFonts w:cs="Arial"/>
                <w:b/>
                <w:bCs/>
                <w:lang w:val="en-US"/>
              </w:rPr>
              <w:t>Authority:</w:t>
            </w:r>
            <w:r w:rsidRPr="00216ED0">
              <w:rPr>
                <w:rFonts w:cs="Arial"/>
                <w:lang w:val="en-US"/>
              </w:rPr>
              <w:t xml:space="preserve"> BMC Public Health </w:t>
            </w:r>
            <w:r w:rsidRPr="00216ED0">
              <w:rPr>
                <w:rFonts w:cs="Arial"/>
                <w:b/>
                <w:bCs/>
                <w:lang w:val="en-US"/>
              </w:rPr>
              <w:t>Accuracy:</w:t>
            </w:r>
            <w:r w:rsidRPr="00216ED0">
              <w:rPr>
                <w:rFonts w:cs="Arial"/>
                <w:lang w:val="en-US"/>
              </w:rPr>
              <w:t xml:space="preserve"> High (systematic review) </w:t>
            </w:r>
            <w:r w:rsidRPr="00216ED0">
              <w:rPr>
                <w:rFonts w:cs="Arial"/>
                <w:b/>
                <w:bCs/>
                <w:lang w:val="en-US"/>
              </w:rPr>
              <w:lastRenderedPageBreak/>
              <w:t>Purpose:</w:t>
            </w:r>
            <w:r w:rsidRPr="00216ED0">
              <w:rPr>
                <w:rFonts w:cs="Arial"/>
                <w:lang w:val="en-US"/>
              </w:rPr>
              <w:t xml:space="preserve"> Inform policy/research</w:t>
            </w:r>
          </w:p>
        </w:tc>
        <w:tc>
          <w:tcPr>
            <w:tcW w:w="2271" w:type="dxa"/>
            <w:hideMark/>
          </w:tcPr>
          <w:p w14:paraId="1D179FC5" w14:textId="77777777" w:rsidR="007E1FDD" w:rsidRPr="00216ED0" w:rsidRDefault="007E1FDD" w:rsidP="00C734C8">
            <w:pPr>
              <w:spacing w:before="240" w:after="160"/>
              <w:rPr>
                <w:rFonts w:cs="Arial"/>
                <w:lang w:val="en-US"/>
              </w:rPr>
            </w:pPr>
            <w:hyperlink r:id="rId59" w:history="1">
              <w:r w:rsidRPr="00216ED0">
                <w:rPr>
                  <w:rStyle w:val="Hyperlink"/>
                  <w:rFonts w:cs="Arial"/>
                  <w:lang w:val="en-US"/>
                </w:rPr>
                <w:t>https://doi.org/10.1186/s12889-022-13943-x</w:t>
              </w:r>
            </w:hyperlink>
          </w:p>
        </w:tc>
      </w:tr>
      <w:tr w:rsidR="007E1FDD" w:rsidRPr="00216ED0" w14:paraId="3F111D0B" w14:textId="77777777" w:rsidTr="007E1FDD">
        <w:tc>
          <w:tcPr>
            <w:tcW w:w="0" w:type="auto"/>
            <w:hideMark/>
          </w:tcPr>
          <w:p w14:paraId="2759BD34" w14:textId="77777777" w:rsidR="007E1FDD" w:rsidRPr="00216ED0" w:rsidRDefault="007E1FDD" w:rsidP="00C734C8">
            <w:pPr>
              <w:spacing w:before="240" w:after="160"/>
              <w:rPr>
                <w:rFonts w:cs="Arial"/>
                <w:lang w:val="en-US"/>
              </w:rPr>
            </w:pPr>
            <w:r w:rsidRPr="00216ED0">
              <w:rPr>
                <w:rFonts w:ascii="Segoe UI Emoji" w:hAnsi="Segoe UI Emoji" w:cs="Segoe UI Emoji"/>
                <w:lang w:val="en-US"/>
              </w:rPr>
              <w:t>✅</w:t>
            </w:r>
          </w:p>
        </w:tc>
        <w:tc>
          <w:tcPr>
            <w:tcW w:w="0" w:type="auto"/>
            <w:hideMark/>
          </w:tcPr>
          <w:p w14:paraId="38BC3F0B" w14:textId="77777777" w:rsidR="007E1FDD" w:rsidRPr="00216ED0" w:rsidRDefault="007E1FDD" w:rsidP="00C734C8">
            <w:pPr>
              <w:spacing w:before="240" w:after="160"/>
              <w:rPr>
                <w:rFonts w:cs="Arial"/>
                <w:lang w:val="en-US"/>
              </w:rPr>
            </w:pPr>
            <w:r w:rsidRPr="00216ED0">
              <w:rPr>
                <w:rFonts w:cs="Arial"/>
                <w:lang w:val="en-US"/>
              </w:rPr>
              <w:t>Amin et al. (2025)</w:t>
            </w:r>
          </w:p>
        </w:tc>
        <w:tc>
          <w:tcPr>
            <w:tcW w:w="0" w:type="auto"/>
            <w:hideMark/>
          </w:tcPr>
          <w:p w14:paraId="28CB69F4" w14:textId="77777777" w:rsidR="007E1FDD" w:rsidRPr="00216ED0" w:rsidRDefault="007E1FDD" w:rsidP="00C734C8">
            <w:pPr>
              <w:spacing w:before="240" w:after="160"/>
              <w:rPr>
                <w:rFonts w:cs="Arial"/>
                <w:lang w:val="en-US"/>
              </w:rPr>
            </w:pPr>
            <w:r w:rsidRPr="00216ED0">
              <w:rPr>
                <w:rFonts w:cs="Arial"/>
                <w:lang w:val="en-US"/>
              </w:rPr>
              <w:t>Investigates social media use and its effect on self-image, FOMO, and self-esteem</w:t>
            </w:r>
          </w:p>
        </w:tc>
        <w:tc>
          <w:tcPr>
            <w:tcW w:w="3172" w:type="dxa"/>
            <w:hideMark/>
          </w:tcPr>
          <w:p w14:paraId="1EAC9121" w14:textId="77777777" w:rsidR="007E1FDD" w:rsidRPr="00216ED0" w:rsidRDefault="007E1FDD" w:rsidP="00C734C8">
            <w:pPr>
              <w:spacing w:before="240" w:after="160"/>
              <w:rPr>
                <w:rFonts w:cs="Arial"/>
                <w:lang w:val="en-US"/>
              </w:rPr>
            </w:pPr>
            <w:r w:rsidRPr="00216ED0">
              <w:rPr>
                <w:rFonts w:cs="Arial"/>
                <w:b/>
                <w:bCs/>
                <w:lang w:val="en-US"/>
              </w:rPr>
              <w:t>Currency:</w:t>
            </w:r>
            <w:r w:rsidRPr="00216ED0">
              <w:rPr>
                <w:rFonts w:cs="Arial"/>
                <w:lang w:val="en-US"/>
              </w:rPr>
              <w:t xml:space="preserve"> Very recent (2025) </w:t>
            </w:r>
            <w:r w:rsidRPr="00216ED0">
              <w:rPr>
                <w:rFonts w:cs="Arial"/>
                <w:b/>
                <w:bCs/>
                <w:lang w:val="en-US"/>
              </w:rPr>
              <w:t>Relevance:</w:t>
            </w:r>
            <w:r w:rsidRPr="00216ED0">
              <w:rPr>
                <w:rFonts w:cs="Arial"/>
                <w:lang w:val="en-US"/>
              </w:rPr>
              <w:t xml:space="preserve"> Directly relevant </w:t>
            </w:r>
            <w:r w:rsidRPr="00216ED0">
              <w:rPr>
                <w:rFonts w:cs="Arial"/>
                <w:b/>
                <w:bCs/>
                <w:lang w:val="en-US"/>
              </w:rPr>
              <w:t>Authority:</w:t>
            </w:r>
            <w:r w:rsidRPr="00216ED0">
              <w:rPr>
                <w:rFonts w:cs="Arial"/>
                <w:lang w:val="en-US"/>
              </w:rPr>
              <w:t xml:space="preserve"> Academic journal </w:t>
            </w:r>
            <w:r w:rsidRPr="00216ED0">
              <w:rPr>
                <w:rFonts w:cs="Arial"/>
                <w:b/>
                <w:bCs/>
                <w:lang w:val="en-US"/>
              </w:rPr>
              <w:t>Accuracy:</w:t>
            </w:r>
            <w:r w:rsidRPr="00216ED0">
              <w:rPr>
                <w:rFonts w:cs="Arial"/>
                <w:lang w:val="en-US"/>
              </w:rPr>
              <w:t xml:space="preserve"> Quantitative data </w:t>
            </w:r>
            <w:r w:rsidRPr="00216ED0">
              <w:rPr>
                <w:rFonts w:cs="Arial"/>
                <w:b/>
                <w:bCs/>
                <w:lang w:val="en-US"/>
              </w:rPr>
              <w:t>Purpose:</w:t>
            </w:r>
            <w:r w:rsidRPr="00216ED0">
              <w:rPr>
                <w:rFonts w:cs="Arial"/>
                <w:lang w:val="en-US"/>
              </w:rPr>
              <w:t xml:space="preserve"> Research-focused</w:t>
            </w:r>
          </w:p>
        </w:tc>
        <w:tc>
          <w:tcPr>
            <w:tcW w:w="2271" w:type="dxa"/>
            <w:hideMark/>
          </w:tcPr>
          <w:p w14:paraId="5D487082" w14:textId="77777777" w:rsidR="007E1FDD" w:rsidRPr="00216ED0" w:rsidRDefault="007E1FDD" w:rsidP="00C734C8">
            <w:pPr>
              <w:spacing w:before="240" w:after="160"/>
              <w:rPr>
                <w:rFonts w:cs="Arial"/>
                <w:lang w:val="en-US"/>
              </w:rPr>
            </w:pPr>
            <w:hyperlink r:id="rId60" w:history="1">
              <w:r w:rsidRPr="00216ED0">
                <w:rPr>
                  <w:rStyle w:val="Hyperlink"/>
                  <w:rFonts w:cs="Arial"/>
                  <w:lang w:val="en-US"/>
                </w:rPr>
                <w:t>https://doi.org/10.3456/w5n02t70</w:t>
              </w:r>
            </w:hyperlink>
          </w:p>
        </w:tc>
      </w:tr>
      <w:tr w:rsidR="007E1FDD" w:rsidRPr="00216ED0" w14:paraId="30626835" w14:textId="77777777" w:rsidTr="007E1FDD">
        <w:tc>
          <w:tcPr>
            <w:tcW w:w="0" w:type="auto"/>
            <w:hideMark/>
          </w:tcPr>
          <w:p w14:paraId="0E940577" w14:textId="77777777" w:rsidR="007E1FDD" w:rsidRPr="00216ED0" w:rsidRDefault="007E1FDD" w:rsidP="00C734C8">
            <w:pPr>
              <w:spacing w:before="240" w:after="160"/>
              <w:rPr>
                <w:rFonts w:cs="Arial"/>
                <w:lang w:val="en-US"/>
              </w:rPr>
            </w:pPr>
            <w:r w:rsidRPr="00216ED0">
              <w:rPr>
                <w:rFonts w:ascii="Segoe UI Emoji" w:hAnsi="Segoe UI Emoji" w:cs="Segoe UI Emoji"/>
                <w:lang w:val="en-US"/>
              </w:rPr>
              <w:t>✅</w:t>
            </w:r>
          </w:p>
        </w:tc>
        <w:tc>
          <w:tcPr>
            <w:tcW w:w="0" w:type="auto"/>
            <w:hideMark/>
          </w:tcPr>
          <w:p w14:paraId="5FA2713B" w14:textId="77777777" w:rsidR="007E1FDD" w:rsidRPr="00216ED0" w:rsidRDefault="007E1FDD" w:rsidP="00C734C8">
            <w:pPr>
              <w:spacing w:before="240" w:after="160"/>
              <w:rPr>
                <w:rFonts w:cs="Arial"/>
                <w:lang w:val="en-US"/>
              </w:rPr>
            </w:pPr>
            <w:proofErr w:type="spellStart"/>
            <w:r w:rsidRPr="00216ED0">
              <w:rPr>
                <w:rFonts w:cs="Arial"/>
                <w:lang w:val="en-US"/>
              </w:rPr>
              <w:t>Aubry</w:t>
            </w:r>
            <w:proofErr w:type="spellEnd"/>
            <w:r w:rsidRPr="00216ED0">
              <w:rPr>
                <w:rFonts w:cs="Arial"/>
                <w:lang w:val="en-US"/>
              </w:rPr>
              <w:t xml:space="preserve">, </w:t>
            </w:r>
            <w:proofErr w:type="spellStart"/>
            <w:r w:rsidRPr="00216ED0">
              <w:rPr>
                <w:rFonts w:cs="Arial"/>
                <w:lang w:val="en-US"/>
              </w:rPr>
              <w:t>Quiamzade</w:t>
            </w:r>
            <w:proofErr w:type="spellEnd"/>
            <w:r w:rsidRPr="00216ED0">
              <w:rPr>
                <w:rFonts w:cs="Arial"/>
                <w:lang w:val="en-US"/>
              </w:rPr>
              <w:t xml:space="preserve"> &amp; Meier (2024)</w:t>
            </w:r>
          </w:p>
        </w:tc>
        <w:tc>
          <w:tcPr>
            <w:tcW w:w="0" w:type="auto"/>
            <w:hideMark/>
          </w:tcPr>
          <w:p w14:paraId="75DEDDD1" w14:textId="77777777" w:rsidR="007E1FDD" w:rsidRPr="00216ED0" w:rsidRDefault="007E1FDD" w:rsidP="00C734C8">
            <w:pPr>
              <w:spacing w:before="240" w:after="160"/>
              <w:rPr>
                <w:rFonts w:cs="Arial"/>
                <w:lang w:val="en-US"/>
              </w:rPr>
            </w:pPr>
            <w:r w:rsidRPr="00216ED0">
              <w:rPr>
                <w:rFonts w:cs="Arial"/>
                <w:lang w:val="en-US"/>
              </w:rPr>
              <w:t>Explores relationship between Instagram use and depressive symptoms</w:t>
            </w:r>
          </w:p>
        </w:tc>
        <w:tc>
          <w:tcPr>
            <w:tcW w:w="3172" w:type="dxa"/>
            <w:hideMark/>
          </w:tcPr>
          <w:p w14:paraId="01F07EA9" w14:textId="77777777" w:rsidR="007E1FDD" w:rsidRPr="00216ED0" w:rsidRDefault="007E1FDD" w:rsidP="00C734C8">
            <w:pPr>
              <w:spacing w:before="240" w:after="160"/>
              <w:rPr>
                <w:rFonts w:cs="Arial"/>
                <w:lang w:val="en-US"/>
              </w:rPr>
            </w:pPr>
            <w:r w:rsidRPr="00216ED0">
              <w:rPr>
                <w:rFonts w:cs="Arial"/>
                <w:b/>
                <w:bCs/>
                <w:lang w:val="en-US"/>
              </w:rPr>
              <w:t>Currency:</w:t>
            </w:r>
            <w:r w:rsidRPr="00216ED0">
              <w:rPr>
                <w:rFonts w:cs="Arial"/>
                <w:lang w:val="en-US"/>
              </w:rPr>
              <w:t xml:space="preserve"> Recent (2024) </w:t>
            </w:r>
            <w:r w:rsidRPr="00216ED0">
              <w:rPr>
                <w:rFonts w:cs="Arial"/>
                <w:b/>
                <w:bCs/>
                <w:lang w:val="en-US"/>
              </w:rPr>
              <w:t>Relevance:</w:t>
            </w:r>
            <w:r w:rsidRPr="00216ED0">
              <w:rPr>
                <w:rFonts w:cs="Arial"/>
                <w:lang w:val="en-US"/>
              </w:rPr>
              <w:t xml:space="preserve"> Strong link to social comparison </w:t>
            </w:r>
            <w:r w:rsidRPr="00216ED0">
              <w:rPr>
                <w:rFonts w:cs="Arial"/>
                <w:b/>
                <w:bCs/>
                <w:lang w:val="en-US"/>
              </w:rPr>
              <w:t>Authority:</w:t>
            </w:r>
            <w:r w:rsidRPr="00216ED0">
              <w:rPr>
                <w:rFonts w:cs="Arial"/>
                <w:lang w:val="en-US"/>
              </w:rPr>
              <w:t xml:space="preserve"> Peer-reviewed </w:t>
            </w:r>
            <w:r w:rsidRPr="00216ED0">
              <w:rPr>
                <w:rFonts w:cs="Arial"/>
                <w:b/>
                <w:bCs/>
                <w:lang w:val="en-US"/>
              </w:rPr>
              <w:t>Accuracy:</w:t>
            </w:r>
            <w:r w:rsidRPr="00216ED0">
              <w:rPr>
                <w:rFonts w:cs="Arial"/>
                <w:lang w:val="en-US"/>
              </w:rPr>
              <w:t xml:space="preserve"> Empirical evidence </w:t>
            </w:r>
            <w:r w:rsidRPr="00216ED0">
              <w:rPr>
                <w:rFonts w:cs="Arial"/>
                <w:b/>
                <w:bCs/>
                <w:lang w:val="en-US"/>
              </w:rPr>
              <w:t>Purpose:</w:t>
            </w:r>
            <w:r w:rsidRPr="00216ED0">
              <w:rPr>
                <w:rFonts w:cs="Arial"/>
                <w:lang w:val="en-US"/>
              </w:rPr>
              <w:t xml:space="preserve"> Academic study</w:t>
            </w:r>
          </w:p>
        </w:tc>
        <w:tc>
          <w:tcPr>
            <w:tcW w:w="2271" w:type="dxa"/>
            <w:hideMark/>
          </w:tcPr>
          <w:p w14:paraId="0237C3E2" w14:textId="77777777" w:rsidR="007E1FDD" w:rsidRPr="00216ED0" w:rsidRDefault="007E1FDD" w:rsidP="00C734C8">
            <w:pPr>
              <w:spacing w:before="240" w:after="160"/>
              <w:rPr>
                <w:rFonts w:cs="Arial"/>
                <w:lang w:val="en-US"/>
              </w:rPr>
            </w:pPr>
            <w:hyperlink r:id="rId61" w:history="1">
              <w:r w:rsidRPr="00216ED0">
                <w:rPr>
                  <w:rStyle w:val="Hyperlink"/>
                  <w:rFonts w:cs="Arial"/>
                  <w:lang w:val="en-US"/>
                </w:rPr>
                <w:t>https://doi.org/10.1016/j.paid.2023.112458</w:t>
              </w:r>
            </w:hyperlink>
          </w:p>
        </w:tc>
      </w:tr>
      <w:tr w:rsidR="007E1FDD" w:rsidRPr="00216ED0" w14:paraId="24C44D83" w14:textId="77777777" w:rsidTr="007E1FDD">
        <w:tc>
          <w:tcPr>
            <w:tcW w:w="0" w:type="auto"/>
            <w:hideMark/>
          </w:tcPr>
          <w:p w14:paraId="4A447F15" w14:textId="77777777" w:rsidR="007E1FDD" w:rsidRPr="00216ED0" w:rsidRDefault="007E1FDD" w:rsidP="00C734C8">
            <w:pPr>
              <w:spacing w:before="240" w:after="160"/>
              <w:rPr>
                <w:rFonts w:cs="Arial"/>
                <w:lang w:val="en-US"/>
              </w:rPr>
            </w:pPr>
            <w:r w:rsidRPr="00216ED0">
              <w:rPr>
                <w:rFonts w:ascii="Segoe UI Emoji" w:hAnsi="Segoe UI Emoji" w:cs="Segoe UI Emoji"/>
                <w:lang w:val="en-US"/>
              </w:rPr>
              <w:lastRenderedPageBreak/>
              <w:t>✅</w:t>
            </w:r>
          </w:p>
        </w:tc>
        <w:tc>
          <w:tcPr>
            <w:tcW w:w="0" w:type="auto"/>
            <w:hideMark/>
          </w:tcPr>
          <w:p w14:paraId="40CC25EA" w14:textId="77777777" w:rsidR="007E1FDD" w:rsidRPr="00216ED0" w:rsidRDefault="007E1FDD" w:rsidP="00C734C8">
            <w:pPr>
              <w:spacing w:before="240" w:after="160"/>
              <w:rPr>
                <w:rFonts w:cs="Arial"/>
                <w:lang w:val="en-US"/>
              </w:rPr>
            </w:pPr>
            <w:r w:rsidRPr="00216ED0">
              <w:rPr>
                <w:rFonts w:cs="Arial"/>
                <w:lang w:val="en-US"/>
              </w:rPr>
              <w:t xml:space="preserve">Bader, </w:t>
            </w:r>
            <w:proofErr w:type="spellStart"/>
            <w:r w:rsidRPr="00216ED0">
              <w:rPr>
                <w:rFonts w:cs="Arial"/>
                <w:lang w:val="en-US"/>
              </w:rPr>
              <w:t>Gadoud</w:t>
            </w:r>
            <w:proofErr w:type="spellEnd"/>
            <w:r w:rsidRPr="00216ED0">
              <w:rPr>
                <w:rFonts w:cs="Arial"/>
                <w:lang w:val="en-US"/>
              </w:rPr>
              <w:t xml:space="preserve"> &amp; Preston (2023)</w:t>
            </w:r>
          </w:p>
        </w:tc>
        <w:tc>
          <w:tcPr>
            <w:tcW w:w="0" w:type="auto"/>
            <w:hideMark/>
          </w:tcPr>
          <w:p w14:paraId="72D76150" w14:textId="77777777" w:rsidR="007E1FDD" w:rsidRPr="00216ED0" w:rsidRDefault="007E1FDD" w:rsidP="00C734C8">
            <w:pPr>
              <w:spacing w:before="240" w:after="160"/>
              <w:rPr>
                <w:rFonts w:cs="Arial"/>
                <w:lang w:val="en-US"/>
              </w:rPr>
            </w:pPr>
            <w:r w:rsidRPr="00216ED0">
              <w:rPr>
                <w:rFonts w:cs="Arial"/>
                <w:lang w:val="en-US"/>
              </w:rPr>
              <w:t>Demonstrates use of thematic analysis in qualitative research</w:t>
            </w:r>
          </w:p>
        </w:tc>
        <w:tc>
          <w:tcPr>
            <w:tcW w:w="3172" w:type="dxa"/>
            <w:hideMark/>
          </w:tcPr>
          <w:p w14:paraId="4BBD3C10" w14:textId="77777777" w:rsidR="007E1FDD" w:rsidRPr="00216ED0" w:rsidRDefault="007E1FDD" w:rsidP="00C734C8">
            <w:pPr>
              <w:spacing w:before="240" w:after="160"/>
              <w:rPr>
                <w:rFonts w:cs="Arial"/>
                <w:lang w:val="en-US"/>
              </w:rPr>
            </w:pPr>
            <w:r w:rsidRPr="00216ED0">
              <w:rPr>
                <w:rFonts w:cs="Arial"/>
                <w:b/>
                <w:bCs/>
                <w:lang w:val="en-US"/>
              </w:rPr>
              <w:t>Currency:</w:t>
            </w:r>
            <w:r w:rsidRPr="00216ED0">
              <w:rPr>
                <w:rFonts w:cs="Arial"/>
                <w:lang w:val="en-US"/>
              </w:rPr>
              <w:t xml:space="preserve"> Recent (2023) </w:t>
            </w:r>
            <w:r w:rsidRPr="00216ED0">
              <w:rPr>
                <w:rFonts w:cs="Arial"/>
                <w:b/>
                <w:bCs/>
                <w:lang w:val="en-US"/>
              </w:rPr>
              <w:t>Relevance:</w:t>
            </w:r>
            <w:r w:rsidRPr="00216ED0">
              <w:rPr>
                <w:rFonts w:cs="Arial"/>
                <w:lang w:val="en-US"/>
              </w:rPr>
              <w:t xml:space="preserve"> Supports methodology </w:t>
            </w:r>
            <w:r w:rsidRPr="00216ED0">
              <w:rPr>
                <w:rFonts w:cs="Arial"/>
                <w:b/>
                <w:bCs/>
                <w:lang w:val="en-US"/>
              </w:rPr>
              <w:t>Authority:</w:t>
            </w:r>
            <w:r w:rsidRPr="00216ED0">
              <w:rPr>
                <w:rFonts w:cs="Arial"/>
                <w:lang w:val="en-US"/>
              </w:rPr>
              <w:t xml:space="preserve"> Academic journal </w:t>
            </w:r>
            <w:r w:rsidRPr="00216ED0">
              <w:rPr>
                <w:rFonts w:cs="Arial"/>
                <w:b/>
                <w:bCs/>
                <w:lang w:val="en-US"/>
              </w:rPr>
              <w:t>Accuracy:</w:t>
            </w:r>
            <w:r w:rsidRPr="00216ED0">
              <w:rPr>
                <w:rFonts w:cs="Arial"/>
                <w:lang w:val="en-US"/>
              </w:rPr>
              <w:t xml:space="preserve"> Clear method explanation </w:t>
            </w:r>
            <w:r w:rsidRPr="00216ED0">
              <w:rPr>
                <w:rFonts w:cs="Arial"/>
                <w:b/>
                <w:bCs/>
                <w:lang w:val="en-US"/>
              </w:rPr>
              <w:t>Purpose:</w:t>
            </w:r>
            <w:r w:rsidRPr="00216ED0">
              <w:rPr>
                <w:rFonts w:cs="Arial"/>
                <w:lang w:val="en-US"/>
              </w:rPr>
              <w:t xml:space="preserve"> Research application</w:t>
            </w:r>
          </w:p>
        </w:tc>
        <w:tc>
          <w:tcPr>
            <w:tcW w:w="2271" w:type="dxa"/>
            <w:hideMark/>
          </w:tcPr>
          <w:p w14:paraId="35B61159" w14:textId="77777777" w:rsidR="007E1FDD" w:rsidRPr="00216ED0" w:rsidRDefault="007E1FDD" w:rsidP="00C734C8">
            <w:pPr>
              <w:spacing w:before="240" w:after="160"/>
              <w:rPr>
                <w:rFonts w:cs="Arial"/>
                <w:lang w:val="en-US"/>
              </w:rPr>
            </w:pPr>
            <w:hyperlink r:id="rId62" w:history="1">
              <w:r w:rsidRPr="00216ED0">
                <w:rPr>
                  <w:rStyle w:val="Hyperlink"/>
                  <w:rFonts w:cs="Arial"/>
                  <w:lang w:val="en-US"/>
                </w:rPr>
                <w:t>https://doi.org/10.1186/s12904-023-01241-1</w:t>
              </w:r>
            </w:hyperlink>
          </w:p>
        </w:tc>
      </w:tr>
      <w:tr w:rsidR="007E1FDD" w:rsidRPr="00216ED0" w14:paraId="4A9F0143" w14:textId="77777777" w:rsidTr="007E1FDD">
        <w:tc>
          <w:tcPr>
            <w:tcW w:w="0" w:type="auto"/>
            <w:hideMark/>
          </w:tcPr>
          <w:p w14:paraId="19DE6DB0" w14:textId="77777777" w:rsidR="007E1FDD" w:rsidRPr="00216ED0" w:rsidRDefault="007E1FDD" w:rsidP="00C734C8">
            <w:pPr>
              <w:spacing w:before="240" w:after="160"/>
              <w:rPr>
                <w:rFonts w:cs="Arial"/>
                <w:lang w:val="en-US"/>
              </w:rPr>
            </w:pPr>
            <w:r w:rsidRPr="00216ED0">
              <w:rPr>
                <w:rFonts w:ascii="Segoe UI Emoji" w:hAnsi="Segoe UI Emoji" w:cs="Segoe UI Emoji"/>
                <w:lang w:val="en-US"/>
              </w:rPr>
              <w:t>✅</w:t>
            </w:r>
          </w:p>
        </w:tc>
        <w:tc>
          <w:tcPr>
            <w:tcW w:w="0" w:type="auto"/>
            <w:hideMark/>
          </w:tcPr>
          <w:p w14:paraId="0522BD47" w14:textId="77777777" w:rsidR="007E1FDD" w:rsidRPr="00216ED0" w:rsidRDefault="007E1FDD" w:rsidP="00C734C8">
            <w:pPr>
              <w:spacing w:before="240" w:after="160"/>
              <w:rPr>
                <w:rFonts w:cs="Arial"/>
                <w:lang w:val="en-US"/>
              </w:rPr>
            </w:pPr>
            <w:proofErr w:type="spellStart"/>
            <w:r w:rsidRPr="00216ED0">
              <w:rPr>
                <w:rFonts w:cs="Arial"/>
                <w:lang w:val="en-US"/>
              </w:rPr>
              <w:t>Plackett</w:t>
            </w:r>
            <w:proofErr w:type="spellEnd"/>
            <w:r w:rsidRPr="00216ED0">
              <w:rPr>
                <w:rFonts w:cs="Arial"/>
                <w:lang w:val="en-US"/>
              </w:rPr>
              <w:t xml:space="preserve">, </w:t>
            </w:r>
            <w:proofErr w:type="spellStart"/>
            <w:r w:rsidRPr="00216ED0">
              <w:rPr>
                <w:rFonts w:cs="Arial"/>
                <w:lang w:val="en-US"/>
              </w:rPr>
              <w:t>Sheringham</w:t>
            </w:r>
            <w:proofErr w:type="spellEnd"/>
            <w:r w:rsidRPr="00216ED0">
              <w:rPr>
                <w:rFonts w:cs="Arial"/>
                <w:lang w:val="en-US"/>
              </w:rPr>
              <w:t xml:space="preserve"> &amp; </w:t>
            </w:r>
            <w:proofErr w:type="spellStart"/>
            <w:r w:rsidRPr="00216ED0">
              <w:rPr>
                <w:rFonts w:cs="Arial"/>
                <w:lang w:val="en-US"/>
              </w:rPr>
              <w:t>Dykxhoorn</w:t>
            </w:r>
            <w:proofErr w:type="spellEnd"/>
            <w:r w:rsidRPr="00216ED0">
              <w:rPr>
                <w:rFonts w:cs="Arial"/>
                <w:lang w:val="en-US"/>
              </w:rPr>
              <w:t xml:space="preserve"> (2022)</w:t>
            </w:r>
          </w:p>
        </w:tc>
        <w:tc>
          <w:tcPr>
            <w:tcW w:w="0" w:type="auto"/>
            <w:hideMark/>
          </w:tcPr>
          <w:p w14:paraId="20C3F315" w14:textId="77777777" w:rsidR="007E1FDD" w:rsidRPr="00216ED0" w:rsidRDefault="007E1FDD" w:rsidP="00C734C8">
            <w:pPr>
              <w:spacing w:before="240" w:after="160"/>
              <w:rPr>
                <w:rFonts w:cs="Arial"/>
                <w:lang w:val="en-US"/>
              </w:rPr>
            </w:pPr>
            <w:r w:rsidRPr="00216ED0">
              <w:rPr>
                <w:rFonts w:cs="Arial"/>
                <w:lang w:val="en-US"/>
              </w:rPr>
              <w:t>Longitudinal study on social media and adolescent mental health</w:t>
            </w:r>
          </w:p>
        </w:tc>
        <w:tc>
          <w:tcPr>
            <w:tcW w:w="3172" w:type="dxa"/>
            <w:hideMark/>
          </w:tcPr>
          <w:p w14:paraId="18513F81" w14:textId="77777777" w:rsidR="007E1FDD" w:rsidRPr="00216ED0" w:rsidRDefault="007E1FDD" w:rsidP="00C734C8">
            <w:pPr>
              <w:spacing w:before="240" w:after="160"/>
              <w:rPr>
                <w:rFonts w:cs="Arial"/>
                <w:lang w:val="en-US"/>
              </w:rPr>
            </w:pPr>
            <w:r w:rsidRPr="00216ED0">
              <w:rPr>
                <w:rFonts w:cs="Arial"/>
                <w:b/>
                <w:bCs/>
                <w:lang w:val="en-US"/>
              </w:rPr>
              <w:t>Currency:</w:t>
            </w:r>
            <w:r w:rsidRPr="00216ED0">
              <w:rPr>
                <w:rFonts w:cs="Arial"/>
                <w:lang w:val="en-US"/>
              </w:rPr>
              <w:t xml:space="preserve"> Acceptable (2022) </w:t>
            </w:r>
            <w:r w:rsidRPr="00216ED0">
              <w:rPr>
                <w:rFonts w:cs="Arial"/>
                <w:b/>
                <w:bCs/>
                <w:lang w:val="en-US"/>
              </w:rPr>
              <w:t>Relevance:</w:t>
            </w:r>
            <w:r w:rsidRPr="00216ED0">
              <w:rPr>
                <w:rFonts w:cs="Arial"/>
                <w:lang w:val="en-US"/>
              </w:rPr>
              <w:t xml:space="preserve"> UK-based research </w:t>
            </w:r>
            <w:r w:rsidRPr="00216ED0">
              <w:rPr>
                <w:rFonts w:cs="Arial"/>
                <w:b/>
                <w:bCs/>
                <w:lang w:val="en-US"/>
              </w:rPr>
              <w:t>Authority:</w:t>
            </w:r>
            <w:r w:rsidRPr="00216ED0">
              <w:rPr>
                <w:rFonts w:cs="Arial"/>
                <w:lang w:val="en-US"/>
              </w:rPr>
              <w:t xml:space="preserve"> JMIR </w:t>
            </w:r>
            <w:r w:rsidRPr="00216ED0">
              <w:rPr>
                <w:rFonts w:cs="Arial"/>
                <w:b/>
                <w:bCs/>
                <w:lang w:val="en-US"/>
              </w:rPr>
              <w:t>Accuracy:</w:t>
            </w:r>
            <w:r w:rsidRPr="00216ED0">
              <w:rPr>
                <w:rFonts w:cs="Arial"/>
                <w:lang w:val="en-US"/>
              </w:rPr>
              <w:t xml:space="preserve"> Longitudinal data </w:t>
            </w:r>
            <w:r w:rsidRPr="00216ED0">
              <w:rPr>
                <w:rFonts w:cs="Arial"/>
                <w:b/>
                <w:bCs/>
                <w:lang w:val="en-US"/>
              </w:rPr>
              <w:t>Purpose:</w:t>
            </w:r>
            <w:r w:rsidRPr="00216ED0">
              <w:rPr>
                <w:rFonts w:cs="Arial"/>
                <w:lang w:val="en-US"/>
              </w:rPr>
              <w:t xml:space="preserve"> Academic research</w:t>
            </w:r>
          </w:p>
        </w:tc>
        <w:tc>
          <w:tcPr>
            <w:tcW w:w="2271" w:type="dxa"/>
            <w:hideMark/>
          </w:tcPr>
          <w:p w14:paraId="7FFDE74A" w14:textId="77777777" w:rsidR="007E1FDD" w:rsidRPr="00216ED0" w:rsidRDefault="007E1FDD" w:rsidP="00C734C8">
            <w:pPr>
              <w:spacing w:before="240" w:after="160"/>
              <w:rPr>
                <w:rFonts w:cs="Arial"/>
                <w:lang w:val="en-US"/>
              </w:rPr>
            </w:pPr>
            <w:hyperlink r:id="rId63" w:history="1">
              <w:r w:rsidRPr="00216ED0">
                <w:rPr>
                  <w:rStyle w:val="Hyperlink"/>
                  <w:rFonts w:cs="Arial"/>
                  <w:lang w:val="en-US"/>
                </w:rPr>
                <w:t>https://doi.org/10.2196/43213</w:t>
              </w:r>
            </w:hyperlink>
          </w:p>
        </w:tc>
      </w:tr>
      <w:tr w:rsidR="007E1FDD" w:rsidRPr="00216ED0" w14:paraId="7A95DAB1" w14:textId="77777777" w:rsidTr="007E1FDD">
        <w:tc>
          <w:tcPr>
            <w:tcW w:w="0" w:type="auto"/>
            <w:hideMark/>
          </w:tcPr>
          <w:p w14:paraId="51003916" w14:textId="77777777" w:rsidR="007E1FDD" w:rsidRPr="00216ED0" w:rsidRDefault="007E1FDD" w:rsidP="00C734C8">
            <w:pPr>
              <w:spacing w:before="240" w:after="160"/>
              <w:rPr>
                <w:rFonts w:cs="Arial"/>
                <w:lang w:val="en-US"/>
              </w:rPr>
            </w:pPr>
            <w:r w:rsidRPr="00216ED0">
              <w:rPr>
                <w:rFonts w:ascii="Segoe UI Emoji" w:hAnsi="Segoe UI Emoji" w:cs="Segoe UI Emoji"/>
                <w:lang w:val="en-US"/>
              </w:rPr>
              <w:t>✅</w:t>
            </w:r>
          </w:p>
        </w:tc>
        <w:tc>
          <w:tcPr>
            <w:tcW w:w="0" w:type="auto"/>
            <w:hideMark/>
          </w:tcPr>
          <w:p w14:paraId="109AE15A" w14:textId="77777777" w:rsidR="007E1FDD" w:rsidRPr="00216ED0" w:rsidRDefault="007E1FDD" w:rsidP="00C734C8">
            <w:pPr>
              <w:spacing w:before="240" w:after="160"/>
              <w:rPr>
                <w:rFonts w:cs="Arial"/>
                <w:lang w:val="en-US"/>
              </w:rPr>
            </w:pPr>
            <w:proofErr w:type="spellStart"/>
            <w:r w:rsidRPr="00216ED0">
              <w:rPr>
                <w:rFonts w:cs="Arial"/>
                <w:lang w:val="en-US"/>
              </w:rPr>
              <w:t>Ilieva</w:t>
            </w:r>
            <w:proofErr w:type="spellEnd"/>
            <w:r w:rsidRPr="00216ED0">
              <w:rPr>
                <w:rFonts w:cs="Arial"/>
                <w:lang w:val="en-US"/>
              </w:rPr>
              <w:t xml:space="preserve"> et al. (2024)</w:t>
            </w:r>
          </w:p>
        </w:tc>
        <w:tc>
          <w:tcPr>
            <w:tcW w:w="0" w:type="auto"/>
            <w:hideMark/>
          </w:tcPr>
          <w:p w14:paraId="20C403CD" w14:textId="77777777" w:rsidR="007E1FDD" w:rsidRPr="00216ED0" w:rsidRDefault="007E1FDD" w:rsidP="00C734C8">
            <w:pPr>
              <w:spacing w:before="240" w:after="160"/>
              <w:rPr>
                <w:rFonts w:cs="Arial"/>
                <w:lang w:val="en-US"/>
              </w:rPr>
            </w:pPr>
            <w:r w:rsidRPr="00216ED0">
              <w:rPr>
                <w:rFonts w:cs="Arial"/>
                <w:lang w:val="en-US"/>
              </w:rPr>
              <w:t xml:space="preserve">Examines impact of influencers on attitudes </w:t>
            </w:r>
            <w:r w:rsidRPr="00216ED0">
              <w:rPr>
                <w:rFonts w:cs="Arial"/>
                <w:lang w:val="en-US"/>
              </w:rPr>
              <w:lastRenderedPageBreak/>
              <w:t xml:space="preserve">and </w:t>
            </w:r>
            <w:proofErr w:type="spellStart"/>
            <w:r w:rsidRPr="00216ED0">
              <w:rPr>
                <w:rFonts w:cs="Arial"/>
                <w:lang w:val="en-US"/>
              </w:rPr>
              <w:t>behaviour</w:t>
            </w:r>
            <w:proofErr w:type="spellEnd"/>
          </w:p>
        </w:tc>
        <w:tc>
          <w:tcPr>
            <w:tcW w:w="3172" w:type="dxa"/>
            <w:hideMark/>
          </w:tcPr>
          <w:p w14:paraId="1AD29B9A" w14:textId="77777777" w:rsidR="007E1FDD" w:rsidRPr="00216ED0" w:rsidRDefault="007E1FDD" w:rsidP="00C734C8">
            <w:pPr>
              <w:spacing w:before="240" w:after="160"/>
              <w:rPr>
                <w:rFonts w:cs="Arial"/>
                <w:lang w:val="en-US"/>
              </w:rPr>
            </w:pPr>
            <w:r w:rsidRPr="00216ED0">
              <w:rPr>
                <w:rFonts w:cs="Arial"/>
                <w:b/>
                <w:bCs/>
                <w:lang w:val="en-US"/>
              </w:rPr>
              <w:lastRenderedPageBreak/>
              <w:t>Currency:</w:t>
            </w:r>
            <w:r w:rsidRPr="00216ED0">
              <w:rPr>
                <w:rFonts w:cs="Arial"/>
                <w:lang w:val="en-US"/>
              </w:rPr>
              <w:t xml:space="preserve"> Recent (2024) </w:t>
            </w:r>
            <w:r w:rsidRPr="00216ED0">
              <w:rPr>
                <w:rFonts w:cs="Arial"/>
                <w:b/>
                <w:bCs/>
                <w:lang w:val="en-US"/>
              </w:rPr>
              <w:t>Relevance:</w:t>
            </w:r>
            <w:r w:rsidRPr="00216ED0">
              <w:rPr>
                <w:rFonts w:cs="Arial"/>
                <w:lang w:val="en-US"/>
              </w:rPr>
              <w:t xml:space="preserve"> Links to comparison/s</w:t>
            </w:r>
            <w:r w:rsidRPr="00216ED0">
              <w:rPr>
                <w:rFonts w:cs="Arial"/>
                <w:lang w:val="en-US"/>
              </w:rPr>
              <w:lastRenderedPageBreak/>
              <w:t xml:space="preserve">elf-image </w:t>
            </w:r>
            <w:r w:rsidRPr="00216ED0">
              <w:rPr>
                <w:rFonts w:cs="Arial"/>
                <w:b/>
                <w:bCs/>
                <w:lang w:val="en-US"/>
              </w:rPr>
              <w:t>Authority:</w:t>
            </w:r>
            <w:r w:rsidRPr="00216ED0">
              <w:rPr>
                <w:rFonts w:cs="Arial"/>
                <w:lang w:val="en-US"/>
              </w:rPr>
              <w:t xml:space="preserve"> MDPI journal </w:t>
            </w:r>
            <w:r w:rsidRPr="00216ED0">
              <w:rPr>
                <w:rFonts w:cs="Arial"/>
                <w:b/>
                <w:bCs/>
                <w:lang w:val="en-US"/>
              </w:rPr>
              <w:t>Accuracy:</w:t>
            </w:r>
            <w:r w:rsidRPr="00216ED0">
              <w:rPr>
                <w:rFonts w:cs="Arial"/>
                <w:lang w:val="en-US"/>
              </w:rPr>
              <w:t xml:space="preserve"> Empirical study </w:t>
            </w:r>
            <w:r w:rsidRPr="00216ED0">
              <w:rPr>
                <w:rFonts w:cs="Arial"/>
                <w:b/>
                <w:bCs/>
                <w:lang w:val="en-US"/>
              </w:rPr>
              <w:t>Purpose:</w:t>
            </w:r>
            <w:r w:rsidRPr="00216ED0">
              <w:rPr>
                <w:rFonts w:cs="Arial"/>
                <w:lang w:val="en-US"/>
              </w:rPr>
              <w:t xml:space="preserve"> Academic</w:t>
            </w:r>
          </w:p>
        </w:tc>
        <w:tc>
          <w:tcPr>
            <w:tcW w:w="2271" w:type="dxa"/>
            <w:hideMark/>
          </w:tcPr>
          <w:p w14:paraId="1CA82B67" w14:textId="77777777" w:rsidR="007E1FDD" w:rsidRPr="00216ED0" w:rsidRDefault="007E1FDD" w:rsidP="00C734C8">
            <w:pPr>
              <w:spacing w:before="240" w:after="160"/>
              <w:rPr>
                <w:rFonts w:cs="Arial"/>
                <w:lang w:val="en-US"/>
              </w:rPr>
            </w:pPr>
            <w:hyperlink r:id="rId64" w:history="1">
              <w:r w:rsidRPr="00216ED0">
                <w:rPr>
                  <w:rStyle w:val="Hyperlink"/>
                  <w:rFonts w:cs="Arial"/>
                  <w:lang w:val="en-US"/>
                </w:rPr>
                <w:t>https://www.mdpi.com/2078-2489/15/6/359</w:t>
              </w:r>
            </w:hyperlink>
          </w:p>
        </w:tc>
      </w:tr>
    </w:tbl>
    <w:p w14:paraId="0D5F3838" w14:textId="6D57B317" w:rsidR="008C38C3" w:rsidRPr="00216ED0" w:rsidRDefault="008C38C3" w:rsidP="00C734C8">
      <w:pPr>
        <w:spacing w:before="240"/>
        <w:rPr>
          <w:rFonts w:cs="Arial"/>
        </w:rPr>
      </w:pPr>
    </w:p>
    <w:p w14:paraId="438D3C08" w14:textId="77777777" w:rsidR="008C38C3" w:rsidRPr="00216ED0" w:rsidRDefault="008C38C3" w:rsidP="00C734C8">
      <w:pPr>
        <w:spacing w:before="240"/>
        <w:rPr>
          <w:rFonts w:cs="Arial"/>
        </w:rPr>
      </w:pPr>
    </w:p>
    <w:p w14:paraId="18FF6044" w14:textId="77777777" w:rsidR="008C38C3" w:rsidRPr="00216ED0" w:rsidRDefault="008C38C3" w:rsidP="00C734C8">
      <w:pPr>
        <w:spacing w:before="240"/>
        <w:rPr>
          <w:rFonts w:cs="Arial"/>
        </w:rPr>
      </w:pPr>
    </w:p>
    <w:p w14:paraId="268CFD1F" w14:textId="77777777" w:rsidR="008C38C3" w:rsidRPr="00216ED0" w:rsidRDefault="008C38C3" w:rsidP="00C734C8">
      <w:pPr>
        <w:spacing w:before="240"/>
        <w:rPr>
          <w:rFonts w:cs="Arial"/>
        </w:rPr>
      </w:pPr>
    </w:p>
    <w:p w14:paraId="2440A778" w14:textId="77777777" w:rsidR="008C38C3" w:rsidRPr="00216ED0" w:rsidRDefault="008C38C3" w:rsidP="00C734C8">
      <w:pPr>
        <w:spacing w:before="240"/>
        <w:rPr>
          <w:rFonts w:cs="Arial"/>
        </w:rPr>
      </w:pPr>
    </w:p>
    <w:p w14:paraId="5122D4D8" w14:textId="77777777" w:rsidR="008C38C3" w:rsidRPr="00216ED0" w:rsidRDefault="008C38C3" w:rsidP="00C734C8">
      <w:pPr>
        <w:spacing w:before="240"/>
        <w:rPr>
          <w:rFonts w:cs="Arial"/>
        </w:rPr>
      </w:pPr>
    </w:p>
    <w:p w14:paraId="4944E244" w14:textId="77777777" w:rsidR="008C38C3" w:rsidRPr="00873B84" w:rsidRDefault="008C38C3" w:rsidP="00873B84"/>
    <w:p w14:paraId="5DA0FD87" w14:textId="77777777" w:rsidR="008C38C3" w:rsidRPr="00873B84" w:rsidRDefault="008C38C3" w:rsidP="00873B84"/>
    <w:sectPr w:rsidR="008C38C3" w:rsidRPr="00873B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769EC" w14:textId="77777777" w:rsidR="0006607A" w:rsidRDefault="0006607A" w:rsidP="00211184">
      <w:pPr>
        <w:spacing w:after="0" w:line="240" w:lineRule="auto"/>
      </w:pPr>
      <w:r>
        <w:separator/>
      </w:r>
    </w:p>
  </w:endnote>
  <w:endnote w:type="continuationSeparator" w:id="0">
    <w:p w14:paraId="1EB3E493" w14:textId="77777777" w:rsidR="0006607A" w:rsidRDefault="0006607A"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54362" w14:textId="77777777" w:rsidR="0006607A" w:rsidRDefault="0006607A" w:rsidP="00211184">
      <w:pPr>
        <w:spacing w:after="0" w:line="240" w:lineRule="auto"/>
      </w:pPr>
      <w:r>
        <w:separator/>
      </w:r>
    </w:p>
  </w:footnote>
  <w:footnote w:type="continuationSeparator" w:id="0">
    <w:p w14:paraId="686FDF7C" w14:textId="77777777" w:rsidR="0006607A" w:rsidRDefault="0006607A"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60965"/>
    <w:multiLevelType w:val="hybridMultilevel"/>
    <w:tmpl w:val="39FABB16"/>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72A4E5A"/>
    <w:multiLevelType w:val="hybridMultilevel"/>
    <w:tmpl w:val="1E6EE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C8612E"/>
    <w:multiLevelType w:val="multilevel"/>
    <w:tmpl w:val="BE5EAF1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10784339">
    <w:abstractNumId w:val="2"/>
  </w:num>
  <w:num w:numId="2" w16cid:durableId="796391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0712982">
    <w:abstractNumId w:val="0"/>
  </w:num>
  <w:num w:numId="4" w16cid:durableId="6619411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0142"/>
    <w:rsid w:val="000264A2"/>
    <w:rsid w:val="00036EB8"/>
    <w:rsid w:val="000400E4"/>
    <w:rsid w:val="00041210"/>
    <w:rsid w:val="00045E31"/>
    <w:rsid w:val="00063B4C"/>
    <w:rsid w:val="00065982"/>
    <w:rsid w:val="0006607A"/>
    <w:rsid w:val="00074D11"/>
    <w:rsid w:val="000814C1"/>
    <w:rsid w:val="0008447C"/>
    <w:rsid w:val="000A6D22"/>
    <w:rsid w:val="000B40CB"/>
    <w:rsid w:val="000D05D8"/>
    <w:rsid w:val="000D0641"/>
    <w:rsid w:val="000D2B00"/>
    <w:rsid w:val="000E0C10"/>
    <w:rsid w:val="000F6A15"/>
    <w:rsid w:val="00121D05"/>
    <w:rsid w:val="00131B13"/>
    <w:rsid w:val="001601E6"/>
    <w:rsid w:val="00163D8A"/>
    <w:rsid w:val="00175F97"/>
    <w:rsid w:val="00190F13"/>
    <w:rsid w:val="001B6945"/>
    <w:rsid w:val="001B6A93"/>
    <w:rsid w:val="001C3AF6"/>
    <w:rsid w:val="001D1485"/>
    <w:rsid w:val="001E5BD6"/>
    <w:rsid w:val="001F19A6"/>
    <w:rsid w:val="001F52E2"/>
    <w:rsid w:val="00211184"/>
    <w:rsid w:val="002124FE"/>
    <w:rsid w:val="0021364B"/>
    <w:rsid w:val="00216ED0"/>
    <w:rsid w:val="00217100"/>
    <w:rsid w:val="0022041A"/>
    <w:rsid w:val="002233DA"/>
    <w:rsid w:val="00223723"/>
    <w:rsid w:val="0022610F"/>
    <w:rsid w:val="002313BB"/>
    <w:rsid w:val="00234FAF"/>
    <w:rsid w:val="0025020C"/>
    <w:rsid w:val="00256951"/>
    <w:rsid w:val="002572EF"/>
    <w:rsid w:val="002601A0"/>
    <w:rsid w:val="00265F85"/>
    <w:rsid w:val="002705F0"/>
    <w:rsid w:val="00284ABE"/>
    <w:rsid w:val="002865F5"/>
    <w:rsid w:val="00292A36"/>
    <w:rsid w:val="002D64A3"/>
    <w:rsid w:val="002E6270"/>
    <w:rsid w:val="002F5E53"/>
    <w:rsid w:val="00312A5A"/>
    <w:rsid w:val="003135AD"/>
    <w:rsid w:val="00315BDF"/>
    <w:rsid w:val="00325C3C"/>
    <w:rsid w:val="00327D7C"/>
    <w:rsid w:val="00336553"/>
    <w:rsid w:val="00366582"/>
    <w:rsid w:val="00375C73"/>
    <w:rsid w:val="00393F39"/>
    <w:rsid w:val="00393FCB"/>
    <w:rsid w:val="00395190"/>
    <w:rsid w:val="003A66FD"/>
    <w:rsid w:val="003B1E32"/>
    <w:rsid w:val="003B2A02"/>
    <w:rsid w:val="003C4D8C"/>
    <w:rsid w:val="003C789E"/>
    <w:rsid w:val="003D2115"/>
    <w:rsid w:val="003D3F35"/>
    <w:rsid w:val="003F753B"/>
    <w:rsid w:val="00414821"/>
    <w:rsid w:val="0042782E"/>
    <w:rsid w:val="0044419E"/>
    <w:rsid w:val="00446A9F"/>
    <w:rsid w:val="00447066"/>
    <w:rsid w:val="0045610C"/>
    <w:rsid w:val="00456289"/>
    <w:rsid w:val="00464D0A"/>
    <w:rsid w:val="00476BBD"/>
    <w:rsid w:val="00483140"/>
    <w:rsid w:val="004864B8"/>
    <w:rsid w:val="00495744"/>
    <w:rsid w:val="004A23B0"/>
    <w:rsid w:val="004A2B3D"/>
    <w:rsid w:val="004A62EB"/>
    <w:rsid w:val="004A798A"/>
    <w:rsid w:val="004B0F15"/>
    <w:rsid w:val="004D080B"/>
    <w:rsid w:val="004D0F80"/>
    <w:rsid w:val="004D4021"/>
    <w:rsid w:val="004E1690"/>
    <w:rsid w:val="004E3664"/>
    <w:rsid w:val="005119DE"/>
    <w:rsid w:val="00517CB3"/>
    <w:rsid w:val="005327AB"/>
    <w:rsid w:val="005446BF"/>
    <w:rsid w:val="0055147E"/>
    <w:rsid w:val="00573F7C"/>
    <w:rsid w:val="005927EF"/>
    <w:rsid w:val="005944CE"/>
    <w:rsid w:val="005B1080"/>
    <w:rsid w:val="005B3EDE"/>
    <w:rsid w:val="005B6E67"/>
    <w:rsid w:val="005C5E80"/>
    <w:rsid w:val="005C66CF"/>
    <w:rsid w:val="005D1D93"/>
    <w:rsid w:val="005D6445"/>
    <w:rsid w:val="005D7A1E"/>
    <w:rsid w:val="005E1650"/>
    <w:rsid w:val="005E2F39"/>
    <w:rsid w:val="00604A87"/>
    <w:rsid w:val="006064C3"/>
    <w:rsid w:val="00621776"/>
    <w:rsid w:val="00621872"/>
    <w:rsid w:val="00636D9A"/>
    <w:rsid w:val="0064126F"/>
    <w:rsid w:val="00641B88"/>
    <w:rsid w:val="006426A5"/>
    <w:rsid w:val="00651B30"/>
    <w:rsid w:val="006521B5"/>
    <w:rsid w:val="00655D6F"/>
    <w:rsid w:val="0066568D"/>
    <w:rsid w:val="006815DC"/>
    <w:rsid w:val="00684AD5"/>
    <w:rsid w:val="00694280"/>
    <w:rsid w:val="006A3F0D"/>
    <w:rsid w:val="006A4515"/>
    <w:rsid w:val="006A4573"/>
    <w:rsid w:val="006A5EF8"/>
    <w:rsid w:val="006A7F3A"/>
    <w:rsid w:val="006C07D5"/>
    <w:rsid w:val="006C78AA"/>
    <w:rsid w:val="006D3B16"/>
    <w:rsid w:val="006F04D4"/>
    <w:rsid w:val="006F4AB2"/>
    <w:rsid w:val="006F55E7"/>
    <w:rsid w:val="006F6D6B"/>
    <w:rsid w:val="007063BA"/>
    <w:rsid w:val="0071694C"/>
    <w:rsid w:val="00730C3C"/>
    <w:rsid w:val="0073280B"/>
    <w:rsid w:val="00750B5B"/>
    <w:rsid w:val="0077163A"/>
    <w:rsid w:val="007761A8"/>
    <w:rsid w:val="00785752"/>
    <w:rsid w:val="00797EA9"/>
    <w:rsid w:val="007A59C8"/>
    <w:rsid w:val="007A712E"/>
    <w:rsid w:val="007C246B"/>
    <w:rsid w:val="007C6483"/>
    <w:rsid w:val="007C685B"/>
    <w:rsid w:val="007E1FDD"/>
    <w:rsid w:val="007F7847"/>
    <w:rsid w:val="008028C3"/>
    <w:rsid w:val="00803760"/>
    <w:rsid w:val="00804B94"/>
    <w:rsid w:val="0080520C"/>
    <w:rsid w:val="00807B11"/>
    <w:rsid w:val="008275EA"/>
    <w:rsid w:val="0082760D"/>
    <w:rsid w:val="00837EDD"/>
    <w:rsid w:val="00840292"/>
    <w:rsid w:val="008430C2"/>
    <w:rsid w:val="00873B84"/>
    <w:rsid w:val="00873EAA"/>
    <w:rsid w:val="00876762"/>
    <w:rsid w:val="00880B2D"/>
    <w:rsid w:val="00883AB0"/>
    <w:rsid w:val="00891675"/>
    <w:rsid w:val="00894108"/>
    <w:rsid w:val="008A1E8E"/>
    <w:rsid w:val="008B1DFA"/>
    <w:rsid w:val="008B53C8"/>
    <w:rsid w:val="008C38C3"/>
    <w:rsid w:val="008C46F5"/>
    <w:rsid w:val="008D2AD9"/>
    <w:rsid w:val="008D684E"/>
    <w:rsid w:val="008D6F0F"/>
    <w:rsid w:val="008E7B2E"/>
    <w:rsid w:val="008F2E30"/>
    <w:rsid w:val="008F45AA"/>
    <w:rsid w:val="00901BCF"/>
    <w:rsid w:val="00907848"/>
    <w:rsid w:val="00916814"/>
    <w:rsid w:val="009235BC"/>
    <w:rsid w:val="00951ADE"/>
    <w:rsid w:val="00954CD5"/>
    <w:rsid w:val="009559D1"/>
    <w:rsid w:val="0095628F"/>
    <w:rsid w:val="009570E7"/>
    <w:rsid w:val="00981792"/>
    <w:rsid w:val="00995444"/>
    <w:rsid w:val="009D06C5"/>
    <w:rsid w:val="009D534C"/>
    <w:rsid w:val="009D728C"/>
    <w:rsid w:val="009D7782"/>
    <w:rsid w:val="009E03EA"/>
    <w:rsid w:val="009E1392"/>
    <w:rsid w:val="009E5B14"/>
    <w:rsid w:val="009F78FC"/>
    <w:rsid w:val="00A0488D"/>
    <w:rsid w:val="00A063EB"/>
    <w:rsid w:val="00A311F6"/>
    <w:rsid w:val="00A64EDD"/>
    <w:rsid w:val="00A83B6A"/>
    <w:rsid w:val="00A86D1A"/>
    <w:rsid w:val="00A90A7A"/>
    <w:rsid w:val="00A9695E"/>
    <w:rsid w:val="00AA3959"/>
    <w:rsid w:val="00AA437C"/>
    <w:rsid w:val="00AB78F0"/>
    <w:rsid w:val="00AC0A8F"/>
    <w:rsid w:val="00AD4D70"/>
    <w:rsid w:val="00AF5416"/>
    <w:rsid w:val="00B01396"/>
    <w:rsid w:val="00B105BE"/>
    <w:rsid w:val="00B17FE6"/>
    <w:rsid w:val="00B2418B"/>
    <w:rsid w:val="00B26973"/>
    <w:rsid w:val="00B30BCA"/>
    <w:rsid w:val="00B33CF0"/>
    <w:rsid w:val="00B4031E"/>
    <w:rsid w:val="00B40FFE"/>
    <w:rsid w:val="00B43C79"/>
    <w:rsid w:val="00B575E2"/>
    <w:rsid w:val="00B67EE1"/>
    <w:rsid w:val="00B7073C"/>
    <w:rsid w:val="00B7787C"/>
    <w:rsid w:val="00B858A1"/>
    <w:rsid w:val="00BA234C"/>
    <w:rsid w:val="00BA4E02"/>
    <w:rsid w:val="00BB2992"/>
    <w:rsid w:val="00BB370E"/>
    <w:rsid w:val="00BB65AC"/>
    <w:rsid w:val="00BD2909"/>
    <w:rsid w:val="00BE4BB0"/>
    <w:rsid w:val="00C0543D"/>
    <w:rsid w:val="00C12DA7"/>
    <w:rsid w:val="00C17A49"/>
    <w:rsid w:val="00C35488"/>
    <w:rsid w:val="00C43D26"/>
    <w:rsid w:val="00C71B8D"/>
    <w:rsid w:val="00C734C8"/>
    <w:rsid w:val="00C91479"/>
    <w:rsid w:val="00CB1222"/>
    <w:rsid w:val="00CB3AF6"/>
    <w:rsid w:val="00CB3C13"/>
    <w:rsid w:val="00CC6E69"/>
    <w:rsid w:val="00CD2C1A"/>
    <w:rsid w:val="00CE1053"/>
    <w:rsid w:val="00CE1C2F"/>
    <w:rsid w:val="00CE3DB0"/>
    <w:rsid w:val="00CE3FD1"/>
    <w:rsid w:val="00CE620E"/>
    <w:rsid w:val="00CF1819"/>
    <w:rsid w:val="00CF1ED5"/>
    <w:rsid w:val="00CF6D23"/>
    <w:rsid w:val="00D13A82"/>
    <w:rsid w:val="00D13DB7"/>
    <w:rsid w:val="00D214F9"/>
    <w:rsid w:val="00D2655D"/>
    <w:rsid w:val="00D33EDC"/>
    <w:rsid w:val="00D4086C"/>
    <w:rsid w:val="00D43FE8"/>
    <w:rsid w:val="00D45354"/>
    <w:rsid w:val="00D508F0"/>
    <w:rsid w:val="00D55099"/>
    <w:rsid w:val="00D558A1"/>
    <w:rsid w:val="00D67497"/>
    <w:rsid w:val="00D67E2A"/>
    <w:rsid w:val="00D775E9"/>
    <w:rsid w:val="00D80ED9"/>
    <w:rsid w:val="00DB71AC"/>
    <w:rsid w:val="00DC00D1"/>
    <w:rsid w:val="00DD02A4"/>
    <w:rsid w:val="00DD20C5"/>
    <w:rsid w:val="00DD3F78"/>
    <w:rsid w:val="00DE1A02"/>
    <w:rsid w:val="00DE5AEF"/>
    <w:rsid w:val="00DF0FED"/>
    <w:rsid w:val="00DF7AB5"/>
    <w:rsid w:val="00E05C6C"/>
    <w:rsid w:val="00E068B8"/>
    <w:rsid w:val="00E157E1"/>
    <w:rsid w:val="00E2182C"/>
    <w:rsid w:val="00E325CF"/>
    <w:rsid w:val="00E352DD"/>
    <w:rsid w:val="00E40B0D"/>
    <w:rsid w:val="00E622D3"/>
    <w:rsid w:val="00E71420"/>
    <w:rsid w:val="00E94DA0"/>
    <w:rsid w:val="00E97FB1"/>
    <w:rsid w:val="00EA5CC3"/>
    <w:rsid w:val="00EB536B"/>
    <w:rsid w:val="00EC1CEA"/>
    <w:rsid w:val="00EC5BFC"/>
    <w:rsid w:val="00EE2F11"/>
    <w:rsid w:val="00EF0A49"/>
    <w:rsid w:val="00EF6341"/>
    <w:rsid w:val="00F0153D"/>
    <w:rsid w:val="00F0560A"/>
    <w:rsid w:val="00F158D7"/>
    <w:rsid w:val="00F20EE5"/>
    <w:rsid w:val="00F44833"/>
    <w:rsid w:val="00F45170"/>
    <w:rsid w:val="00F51405"/>
    <w:rsid w:val="00F544B0"/>
    <w:rsid w:val="00F67C87"/>
    <w:rsid w:val="00F715F6"/>
    <w:rsid w:val="00F80DCA"/>
    <w:rsid w:val="00F84C23"/>
    <w:rsid w:val="00F8719C"/>
    <w:rsid w:val="00F93BDE"/>
    <w:rsid w:val="00F94301"/>
    <w:rsid w:val="00FB40B0"/>
    <w:rsid w:val="00FD3DE0"/>
    <w:rsid w:val="00FD7729"/>
    <w:rsid w:val="00FD77A2"/>
    <w:rsid w:val="00FD7C22"/>
    <w:rsid w:val="00FE5C58"/>
    <w:rsid w:val="00FE6BB2"/>
    <w:rsid w:val="00FE7FC4"/>
    <w:rsid w:val="00FF7220"/>
    <w:rsid w:val="00FF7A3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D26"/>
    <w:pPr>
      <w:spacing w:line="360" w:lineRule="auto"/>
      <w:jc w:val="both"/>
    </w:pPr>
    <w:rPr>
      <w:rFonts w:ascii="Arial" w:hAnsi="Arial"/>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8B53C8"/>
    <w:pPr>
      <w:keepNext/>
      <w:keepLines/>
      <w:spacing w:before="40" w:after="0"/>
      <w:outlineLvl w:val="1"/>
    </w:pPr>
    <w:rPr>
      <w:rFonts w:eastAsiaTheme="majorEastAsia" w:cstheme="majorBidi"/>
      <w:b/>
      <w:i/>
      <w:color w:val="000000" w:themeColor="text1"/>
      <w:sz w:val="28"/>
      <w:szCs w:val="26"/>
    </w:rPr>
  </w:style>
  <w:style w:type="paragraph" w:styleId="Heading3">
    <w:name w:val="heading 3"/>
    <w:basedOn w:val="Normal"/>
    <w:next w:val="Normal"/>
    <w:link w:val="Heading3Char"/>
    <w:autoRedefine/>
    <w:uiPriority w:val="9"/>
    <w:unhideWhenUsed/>
    <w:qFormat/>
    <w:rsid w:val="008B53C8"/>
    <w:pPr>
      <w:keepNext/>
      <w:keepLines/>
      <w:spacing w:before="240" w:after="0"/>
      <w:outlineLvl w:val="2"/>
    </w:pPr>
    <w:rPr>
      <w:rFonts w:eastAsiaTheme="majorEastAsia" w:cs="Arial"/>
      <w:color w:val="000000" w:themeColor="text1"/>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eastAsia="Calibri Light"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8B53C8"/>
    <w:rPr>
      <w:rFonts w:ascii="Arial" w:eastAsiaTheme="majorEastAsia" w:hAnsi="Arial" w:cstheme="majorBidi"/>
      <w:b/>
      <w:i/>
      <w:color w:val="000000" w:themeColor="text1"/>
      <w:sz w:val="28"/>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8B53C8"/>
    <w:rPr>
      <w:rFonts w:ascii="Arial" w:eastAsiaTheme="majorEastAsia" w:hAnsi="Arial" w:cs="Arial"/>
      <w:color w:val="000000" w:themeColor="text1"/>
    </w:rPr>
  </w:style>
  <w:style w:type="paragraph" w:styleId="Title">
    <w:name w:val="Title"/>
    <w:basedOn w:val="Normal"/>
    <w:next w:val="Normal"/>
    <w:link w:val="TitleChar"/>
    <w:uiPriority w:val="10"/>
    <w:qFormat/>
    <w:rsid w:val="000659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5982"/>
    <w:rPr>
      <w:rFonts w:asciiTheme="majorHAnsi" w:eastAsiaTheme="majorEastAsia" w:hAnsiTheme="majorHAnsi" w:cstheme="majorBidi"/>
      <w:spacing w:val="-10"/>
      <w:kern w:val="28"/>
      <w:sz w:val="56"/>
      <w:szCs w:val="56"/>
    </w:rPr>
  </w:style>
  <w:style w:type="table" w:styleId="TableGridLight">
    <w:name w:val="Grid Table Light"/>
    <w:basedOn w:val="TableNormal"/>
    <w:uiPriority w:val="40"/>
    <w:rsid w:val="00393FC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E068B8"/>
    <w:pPr>
      <w:spacing w:after="0" w:line="240" w:lineRule="auto"/>
      <w:jc w:val="both"/>
    </w:pPr>
    <w:rPr>
      <w:rFonts w:ascii="Arial" w:hAnsi="Arial"/>
    </w:rPr>
  </w:style>
  <w:style w:type="paragraph" w:styleId="TOCHeading">
    <w:name w:val="TOC Heading"/>
    <w:basedOn w:val="Heading1"/>
    <w:next w:val="Normal"/>
    <w:uiPriority w:val="39"/>
    <w:unhideWhenUsed/>
    <w:qFormat/>
    <w:rsid w:val="0066568D"/>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66568D"/>
    <w:pPr>
      <w:tabs>
        <w:tab w:val="right" w:leader="dot" w:pos="9016"/>
      </w:tabs>
      <w:spacing w:after="100"/>
    </w:pPr>
    <w:rPr>
      <w:noProof/>
      <w:color w:val="000000" w:themeColor="text1"/>
      <w:lang w:bidi="en-GB"/>
    </w:rPr>
  </w:style>
  <w:style w:type="paragraph" w:styleId="TOC2">
    <w:name w:val="toc 2"/>
    <w:basedOn w:val="Normal"/>
    <w:next w:val="Normal"/>
    <w:autoRedefine/>
    <w:uiPriority w:val="39"/>
    <w:unhideWhenUsed/>
    <w:rsid w:val="0066568D"/>
    <w:pPr>
      <w:tabs>
        <w:tab w:val="right" w:leader="dot" w:pos="9016"/>
      </w:tabs>
      <w:spacing w:before="240" w:after="100"/>
      <w:ind w:left="220"/>
    </w:pPr>
    <w:rPr>
      <w:rFonts w:cs="Arial"/>
      <w:noProof/>
      <w:color w:val="000000" w:themeColor="text1"/>
    </w:rPr>
  </w:style>
  <w:style w:type="paragraph" w:styleId="TOC3">
    <w:name w:val="toc 3"/>
    <w:basedOn w:val="Normal"/>
    <w:next w:val="Normal"/>
    <w:autoRedefine/>
    <w:uiPriority w:val="39"/>
    <w:unhideWhenUsed/>
    <w:rsid w:val="0066568D"/>
    <w:pPr>
      <w:spacing w:after="100"/>
      <w:ind w:left="440"/>
    </w:pPr>
  </w:style>
  <w:style w:type="character" w:styleId="FollowedHyperlink">
    <w:name w:val="FollowedHyperlink"/>
    <w:basedOn w:val="DefaultParagraphFont"/>
    <w:uiPriority w:val="99"/>
    <w:semiHidden/>
    <w:unhideWhenUsed/>
    <w:rsid w:val="000B40C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57/s41599-023-01553-w" TargetMode="External" /><Relationship Id="rId18" Type="http://schemas.openxmlformats.org/officeDocument/2006/relationships/hyperlink" Target="https://doi.org/10.1186/s12904-023-01241-1" TargetMode="External" /><Relationship Id="rId26" Type="http://schemas.openxmlformats.org/officeDocument/2006/relationships/hyperlink" Target="https://doi.org/375/ijssar.2025/12/31" TargetMode="External" /><Relationship Id="rId39" Type="http://schemas.openxmlformats.org/officeDocument/2006/relationships/hyperlink" Target="https://doi.org/10.3390/healthcare12141396" TargetMode="External" /><Relationship Id="rId21" Type="http://schemas.openxmlformats.org/officeDocument/2006/relationships/hyperlink" Target="https://doi.org/10.1186/s12889-022-13943-x" TargetMode="External" /><Relationship Id="rId34" Type="http://schemas.openxmlformats.org/officeDocument/2006/relationships/hyperlink" Target="https://doi.org/10.7759/cureus.42990" TargetMode="External" /><Relationship Id="rId42" Type="http://schemas.openxmlformats.org/officeDocument/2006/relationships/hyperlink" Target="https://doi.org/10.1038/s44271-024-00112-6" TargetMode="External" /><Relationship Id="rId47" Type="http://schemas.openxmlformats.org/officeDocument/2006/relationships/hyperlink" Target="https://doi.org/10.71016/oms/3jxp0122" TargetMode="External" /><Relationship Id="rId50" Type="http://schemas.openxmlformats.org/officeDocument/2006/relationships/hyperlink" Target="https://doi.org/10.2196/32103" TargetMode="External" /><Relationship Id="rId55" Type="http://schemas.openxmlformats.org/officeDocument/2006/relationships/hyperlink" Target="https://doi.org/10.1016/j.bodyim.2023.101650" TargetMode="External" /><Relationship Id="rId63" Type="http://schemas.openxmlformats.org/officeDocument/2006/relationships/hyperlink" Target="https://doi.org/10.2196/43213" TargetMode="Externa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doi.org/10.1007/s40501-024-00313-0" TargetMode="External" /><Relationship Id="rId20" Type="http://schemas.openxmlformats.org/officeDocument/2006/relationships/hyperlink" Target="https://doi.org/10.1186/s12889-022-13943-x" TargetMode="External" /><Relationship Id="rId29" Type="http://schemas.openxmlformats.org/officeDocument/2006/relationships/hyperlink" Target="https://assets.publishing.service.gov.uk/media/697b9717f8f4a746d9572f57/Improving_student_mental_health_through_higher_education_-_NHS_partnerships.pdf" TargetMode="External" /><Relationship Id="rId41" Type="http://schemas.openxmlformats.org/officeDocument/2006/relationships/hyperlink" Target="https://www.ofcom.org.uk/siteassets/resources/documents/research-and-data/media-literacy-research/adults/adults-media-use-and-attitudes-2025/adults-media-use-and-attitudes-report-2025.pdf?v=396240" TargetMode="External" /><Relationship Id="rId54" Type="http://schemas.openxmlformats.org/officeDocument/2006/relationships/hyperlink" Target="https://www.who.int/europe/news/item/25-09-2024-teens--screens-and-mental-health" TargetMode="External" /><Relationship Id="rId62" Type="http://schemas.openxmlformats.org/officeDocument/2006/relationships/hyperlink" Target="https://doi.org/10.1186/s12904-023-01241-1"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doi.org/10.3456/w5n02t70" TargetMode="External" /><Relationship Id="rId24" Type="http://schemas.openxmlformats.org/officeDocument/2006/relationships/hyperlink" Target="https://doi.org/10.1007/978-3-031-58141-0_4" TargetMode="External" /><Relationship Id="rId32" Type="http://schemas.openxmlformats.org/officeDocument/2006/relationships/hyperlink" Target="https://doi.org/10.1016/j.jad.2022.04.105" TargetMode="External" /><Relationship Id="rId37" Type="http://schemas.openxmlformats.org/officeDocument/2006/relationships/hyperlink" Target="https://doi.org/10.3390/higheredu4010009" TargetMode="External" /><Relationship Id="rId40" Type="http://schemas.openxmlformats.org/officeDocument/2006/relationships/hyperlink" Target="https://doi.org/10.1007/978-3-031-17299-1_2740" TargetMode="External" /><Relationship Id="rId45" Type="http://schemas.openxmlformats.org/officeDocument/2006/relationships/hyperlink" Target="https://www.rsph.org.uk/digital-wellbeing/" TargetMode="External" /><Relationship Id="rId53" Type="http://schemas.openxmlformats.org/officeDocument/2006/relationships/hyperlink" Target="https://doi.org/10.1108/imds-06-2020-0322" TargetMode="External" /><Relationship Id="rId58" Type="http://schemas.openxmlformats.org/officeDocument/2006/relationships/hyperlink" Target="https://doi.org/10.2196/56950" TargetMode="External" /><Relationship Id="rId66"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hyperlink" Target="https://doi.org/10.2196/43037" TargetMode="External" /><Relationship Id="rId23" Type="http://schemas.openxmlformats.org/officeDocument/2006/relationships/hyperlink" Target="https://doi.org/10.2196/65594" TargetMode="External" /><Relationship Id="rId28" Type="http://schemas.openxmlformats.org/officeDocument/2006/relationships/hyperlink" Target="http://www.gov.uk/government/consultations/growing-up-in-the-online-world-a-national-consultation" TargetMode="External" /><Relationship Id="rId36" Type="http://schemas.openxmlformats.org/officeDocument/2006/relationships/hyperlink" Target="https://doi.org/10.1080/10528008.2024.2336453" TargetMode="External" /><Relationship Id="rId49" Type="http://schemas.openxmlformats.org/officeDocument/2006/relationships/hyperlink" Target="https://doi.org/10.1007/978-981-95-0453-4_2" TargetMode="External" /><Relationship Id="rId57" Type="http://schemas.openxmlformats.org/officeDocument/2006/relationships/hyperlink" Target="https://doi.org/10.2196/56950" TargetMode="External" /><Relationship Id="rId61" Type="http://schemas.openxmlformats.org/officeDocument/2006/relationships/hyperlink" Target="https://doi.org/10.1016/j.paid.2023.112458" TargetMode="External" /><Relationship Id="rId10" Type="http://schemas.openxmlformats.org/officeDocument/2006/relationships/hyperlink" Target="https://doi.org/10.30574/wjarr.2024.24.1.3027" TargetMode="External" /><Relationship Id="rId19" Type="http://schemas.openxmlformats.org/officeDocument/2006/relationships/hyperlink" Target="https://doi.org/10.3390/ijerph20032383" TargetMode="External" /><Relationship Id="rId31" Type="http://schemas.openxmlformats.org/officeDocument/2006/relationships/hyperlink" Target="https://doi.org/10.1007/978-981-99-8925-6" TargetMode="External" /><Relationship Id="rId44" Type="http://schemas.openxmlformats.org/officeDocument/2006/relationships/hyperlink" Target="https://doi.org/10.1080/00131911.2021.1965960" TargetMode="External" /><Relationship Id="rId52" Type="http://schemas.openxmlformats.org/officeDocument/2006/relationships/hyperlink" Target="https://doi.org/10.1016/j.chbr.2026.100992" TargetMode="External" /><Relationship Id="rId60" Type="http://schemas.openxmlformats.org/officeDocument/2006/relationships/hyperlink" Target="https://doi.org/10.3456/w5n02t70" TargetMode="External" /><Relationship Id="rId65"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hyperlink" Target="https://doi.org/10.1089/cyber.2024.0001" TargetMode="External" /><Relationship Id="rId22" Type="http://schemas.openxmlformats.org/officeDocument/2006/relationships/hyperlink" Target="https://doi.org/10.1038/s41598-026-40371-3" TargetMode="External" /><Relationship Id="rId27" Type="http://schemas.openxmlformats.org/officeDocument/2006/relationships/hyperlink" Target="https://openjournals.ljmu.ac.uk/PHIJ/article/view/2537" TargetMode="External" /><Relationship Id="rId30" Type="http://schemas.openxmlformats.org/officeDocument/2006/relationships/hyperlink" Target="https://doi.org/10.1007/s44206-026-00245-7" TargetMode="External" /><Relationship Id="rId35" Type="http://schemas.openxmlformats.org/officeDocument/2006/relationships/hyperlink" Target="https://doi.org/10.1080/02601370.2024.2404027" TargetMode="External" /><Relationship Id="rId43" Type="http://schemas.openxmlformats.org/officeDocument/2006/relationships/hyperlink" Target="https://doi.org/10.2196/43213" TargetMode="External" /><Relationship Id="rId48" Type="http://schemas.openxmlformats.org/officeDocument/2006/relationships/hyperlink" Target="https://doi.org/10.1021/acs.jchemed.5c00624" TargetMode="External" /><Relationship Id="rId56" Type="http://schemas.openxmlformats.org/officeDocument/2006/relationships/hyperlink" Target="https://doi.org/10.3390/su16187958" TargetMode="External" /><Relationship Id="rId64" Type="http://schemas.openxmlformats.org/officeDocument/2006/relationships/hyperlink" Target="https://www.mdpi.com/2078-2489/15/6/359" TargetMode="External" /><Relationship Id="rId8" Type="http://schemas.openxmlformats.org/officeDocument/2006/relationships/image" Target="media/image1.jpeg" /><Relationship Id="rId51" Type="http://schemas.openxmlformats.org/officeDocument/2006/relationships/hyperlink" Target="https://doi.org/10.1080/14780887.2025.2601223" TargetMode="External" /><Relationship Id="rId3" Type="http://schemas.openxmlformats.org/officeDocument/2006/relationships/styles" Target="styles.xml" /><Relationship Id="rId12" Type="http://schemas.openxmlformats.org/officeDocument/2006/relationships/hyperlink" Target="https://doi.org/10.2196/42024" TargetMode="External" /><Relationship Id="rId17" Type="http://schemas.openxmlformats.org/officeDocument/2006/relationships/hyperlink" Target="https://doi.org/10.1016/j.paid.2023.112458" TargetMode="External" /><Relationship Id="rId25" Type="http://schemas.openxmlformats.org/officeDocument/2006/relationships/hyperlink" Target="https://doi.org/10.3390/youth3010009" TargetMode="External" /><Relationship Id="rId33" Type="http://schemas.openxmlformats.org/officeDocument/2006/relationships/hyperlink" Target="https://www.mdpi.com/2078-2489/15/6/359" TargetMode="External" /><Relationship Id="rId38" Type="http://schemas.openxmlformats.org/officeDocument/2006/relationships/hyperlink" Target="https://doi.org/10.1089/cyber.2021.0300" TargetMode="External" /><Relationship Id="rId46" Type="http://schemas.openxmlformats.org/officeDocument/2006/relationships/hyperlink" Target="https://doi.org/10.3389/fpsyg.2023.1216195" TargetMode="External" /><Relationship Id="rId59" Type="http://schemas.openxmlformats.org/officeDocument/2006/relationships/hyperlink" Target="https://doi.org/10.1186/s12889-022-13943-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48</Pages>
  <Words>13368</Words>
  <Characters>76199</Characters>
  <Application>Microsoft Office Word</Application>
  <DocSecurity>0</DocSecurity>
  <Lines>634</Lines>
  <Paragraphs>178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kiran naaz</cp:lastModifiedBy>
  <cp:revision>82</cp:revision>
  <dcterms:created xsi:type="dcterms:W3CDTF">2026-04-04T19:49:00Z</dcterms:created>
  <dcterms:modified xsi:type="dcterms:W3CDTF">2026-07-24T09:15:00Z</dcterms:modified>
</cp:coreProperties>
</file>