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6D54438" w:rsidR="001755AF" w:rsidRPr="00C07D05" w:rsidRDefault="00C0075D" w:rsidP="00434A19">
      <w:pPr>
        <w:spacing w:line="360" w:lineRule="auto"/>
        <w:jc w:val="right"/>
        <w:rPr>
          <w:rFonts w:ascii="Arial" w:hAnsi="Arial" w:cs="Arial"/>
        </w:rPr>
      </w:pPr>
      <w:r w:rsidRPr="00C07D05">
        <w:rPr>
          <w:rFonts w:ascii="Arial" w:hAnsi="Arial" w:cs="Arial"/>
          <w:noProof/>
        </w:rPr>
        <w:drawing>
          <wp:inline distT="0" distB="0" distL="0" distR="0" wp14:anchorId="0863AE36" wp14:editId="411C1C79">
            <wp:extent cx="2324100" cy="1181100"/>
            <wp:effectExtent l="0" t="0" r="0" b="0"/>
            <wp:docPr id="1" name="Picture 1"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4100" cy="1181100"/>
                    </a:xfrm>
                    <a:prstGeom prst="rect">
                      <a:avLst/>
                    </a:prstGeom>
                    <a:noFill/>
                    <a:ln>
                      <a:noFill/>
                    </a:ln>
                  </pic:spPr>
                </pic:pic>
              </a:graphicData>
            </a:graphic>
          </wp:inline>
        </w:drawing>
      </w:r>
    </w:p>
    <w:p w14:paraId="34BF4FA2" w14:textId="2A5EC515" w:rsidR="00C0075D" w:rsidRPr="00C07D05" w:rsidRDefault="00C0075D" w:rsidP="00434A19">
      <w:pPr>
        <w:spacing w:line="360" w:lineRule="auto"/>
        <w:rPr>
          <w:rFonts w:ascii="Arial" w:hAnsi="Arial" w:cs="Arial"/>
        </w:rPr>
      </w:pPr>
    </w:p>
    <w:p w14:paraId="10BB7832" w14:textId="441FF53B" w:rsidR="00C0075D" w:rsidRPr="00C07D05" w:rsidRDefault="00C0075D" w:rsidP="00434A19">
      <w:pPr>
        <w:spacing w:line="360" w:lineRule="auto"/>
        <w:jc w:val="center"/>
        <w:rPr>
          <w:rFonts w:ascii="Arial" w:hAnsi="Arial" w:cs="Arial"/>
          <w:b/>
          <w:bCs/>
        </w:rPr>
      </w:pPr>
      <w:r w:rsidRPr="00C07D05">
        <w:rPr>
          <w:rFonts w:ascii="Arial" w:hAnsi="Arial" w:cs="Arial"/>
          <w:b/>
          <w:bCs/>
        </w:rPr>
        <w:t>LCBB 400</w:t>
      </w:r>
      <w:r w:rsidR="00941550" w:rsidRPr="00C07D05">
        <w:rPr>
          <w:rFonts w:ascii="Arial" w:hAnsi="Arial" w:cs="Arial"/>
          <w:b/>
          <w:bCs/>
        </w:rPr>
        <w:t>3</w:t>
      </w:r>
    </w:p>
    <w:p w14:paraId="38B2050B" w14:textId="721AFBD7" w:rsidR="00941550" w:rsidRPr="00C07D05" w:rsidRDefault="00941550" w:rsidP="00434A19">
      <w:pPr>
        <w:spacing w:line="360" w:lineRule="auto"/>
        <w:jc w:val="center"/>
        <w:rPr>
          <w:rFonts w:ascii="Arial" w:hAnsi="Arial" w:cs="Arial"/>
          <w:b/>
          <w:bCs/>
        </w:rPr>
      </w:pPr>
      <w:r w:rsidRPr="00C07D05">
        <w:rPr>
          <w:rFonts w:ascii="Arial" w:hAnsi="Arial" w:cs="Arial"/>
          <w:b/>
          <w:bCs/>
        </w:rPr>
        <w:t>INTR</w:t>
      </w:r>
      <w:r w:rsidR="008C639E" w:rsidRPr="00C07D05">
        <w:rPr>
          <w:rFonts w:ascii="Arial" w:hAnsi="Arial" w:cs="Arial"/>
          <w:b/>
          <w:bCs/>
        </w:rPr>
        <w:t>ODUCING MODERN WORKPLACE</w:t>
      </w:r>
    </w:p>
    <w:p w14:paraId="103C4C56" w14:textId="190FA77C" w:rsidR="008C639E" w:rsidRPr="00C07D05" w:rsidRDefault="008C639E" w:rsidP="00434A19">
      <w:pPr>
        <w:spacing w:line="360" w:lineRule="auto"/>
        <w:jc w:val="center"/>
        <w:rPr>
          <w:rFonts w:ascii="Arial" w:hAnsi="Arial" w:cs="Arial"/>
          <w:b/>
          <w:bCs/>
        </w:rPr>
      </w:pPr>
      <w:r w:rsidRPr="00C07D05">
        <w:rPr>
          <w:rFonts w:ascii="Arial" w:hAnsi="Arial" w:cs="Arial"/>
          <w:b/>
          <w:bCs/>
        </w:rPr>
        <w:t>ASSIGNMENT 2 – GROUP PROJECT</w:t>
      </w:r>
    </w:p>
    <w:p w14:paraId="08990BBA" w14:textId="7263A394" w:rsidR="008C639E" w:rsidRPr="00C07D05" w:rsidRDefault="008C639E" w:rsidP="00434A19">
      <w:pPr>
        <w:spacing w:line="360" w:lineRule="auto"/>
        <w:rPr>
          <w:rFonts w:ascii="Arial" w:hAnsi="Arial" w:cs="Arial"/>
          <w:b/>
          <w:bCs/>
        </w:rPr>
      </w:pPr>
    </w:p>
    <w:p w14:paraId="0A5998E0" w14:textId="225D4B77" w:rsidR="008C639E" w:rsidRPr="00C07D05" w:rsidRDefault="00E65BA9" w:rsidP="00434A19">
      <w:pPr>
        <w:spacing w:line="360" w:lineRule="auto"/>
        <w:jc w:val="center"/>
        <w:rPr>
          <w:rFonts w:ascii="Arial" w:hAnsi="Arial" w:cs="Arial"/>
          <w:b/>
          <w:bCs/>
        </w:rPr>
      </w:pPr>
      <w:r w:rsidRPr="00C07D05">
        <w:rPr>
          <w:rFonts w:ascii="Arial" w:hAnsi="Arial" w:cs="Arial"/>
          <w:b/>
          <w:bCs/>
        </w:rPr>
        <w:t xml:space="preserve">  </w:t>
      </w:r>
      <w:r w:rsidR="009929EC" w:rsidRPr="00C07D05">
        <w:rPr>
          <w:rFonts w:ascii="Arial" w:hAnsi="Arial" w:cs="Arial"/>
          <w:b/>
          <w:bCs/>
        </w:rPr>
        <w:t xml:space="preserve">ANALYSIS OF </w:t>
      </w:r>
      <w:r w:rsidR="002D7AD5" w:rsidRPr="00C07D05">
        <w:rPr>
          <w:rFonts w:ascii="Arial" w:hAnsi="Arial" w:cs="Arial"/>
          <w:b/>
          <w:bCs/>
        </w:rPr>
        <w:t xml:space="preserve">THEORIES AND MOTIVATION </w:t>
      </w:r>
      <w:r w:rsidRPr="00C07D05">
        <w:rPr>
          <w:rFonts w:ascii="Arial" w:hAnsi="Arial" w:cs="Arial"/>
          <w:b/>
          <w:bCs/>
        </w:rPr>
        <w:t>STRATEGIES IN COCA-COLA COMPANY</w:t>
      </w:r>
    </w:p>
    <w:p w14:paraId="6616C466" w14:textId="0BA920BA" w:rsidR="1A1422C7" w:rsidRPr="00C07D05" w:rsidRDefault="1A1422C7" w:rsidP="00434A19">
      <w:pPr>
        <w:spacing w:line="360" w:lineRule="auto"/>
        <w:jc w:val="center"/>
        <w:rPr>
          <w:rFonts w:ascii="Arial" w:hAnsi="Arial" w:cs="Arial"/>
        </w:rPr>
      </w:pPr>
    </w:p>
    <w:p w14:paraId="56559A99" w14:textId="3C03A51C" w:rsidR="008A3CA1" w:rsidRPr="00C07D05" w:rsidRDefault="00167B43" w:rsidP="00434A19">
      <w:pPr>
        <w:spacing w:line="360" w:lineRule="auto"/>
        <w:jc w:val="center"/>
        <w:rPr>
          <w:rFonts w:ascii="Arial" w:hAnsi="Arial" w:cs="Arial"/>
        </w:rPr>
      </w:pPr>
      <w:r w:rsidRPr="00C07D05">
        <w:rPr>
          <w:rFonts w:ascii="Arial" w:hAnsi="Arial" w:cs="Arial"/>
        </w:rPr>
        <w:t xml:space="preserve"> </w:t>
      </w:r>
      <w:r w:rsidR="006B71BF" w:rsidRPr="00C07D05">
        <w:rPr>
          <w:rFonts w:ascii="Arial" w:hAnsi="Arial" w:cs="Arial"/>
          <w:noProof/>
        </w:rPr>
        <w:drawing>
          <wp:inline distT="0" distB="0" distL="0" distR="0" wp14:anchorId="3A574323" wp14:editId="2FECFF75">
            <wp:extent cx="3678153" cy="1330644"/>
            <wp:effectExtent l="0" t="0" r="0" b="3175"/>
            <wp:docPr id="2" name="Picture 2" descr="REWARD ANALYSIS IN COCA-COL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WARD ANALYSIS IN COCA-COLA COMPA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76661" cy="1402458"/>
                    </a:xfrm>
                    <a:prstGeom prst="rect">
                      <a:avLst/>
                    </a:prstGeom>
                    <a:noFill/>
                    <a:ln>
                      <a:noFill/>
                    </a:ln>
                  </pic:spPr>
                </pic:pic>
              </a:graphicData>
            </a:graphic>
          </wp:inline>
        </w:drawing>
      </w:r>
    </w:p>
    <w:p w14:paraId="3F65C8EA" w14:textId="43614EFC" w:rsidR="00EA0158" w:rsidRPr="00C07D05" w:rsidRDefault="00167B43" w:rsidP="00434A19">
      <w:pPr>
        <w:spacing w:line="360" w:lineRule="auto"/>
        <w:rPr>
          <w:rFonts w:ascii="Arial" w:hAnsi="Arial" w:cs="Arial"/>
          <w:i/>
          <w:iCs/>
        </w:rPr>
      </w:pPr>
      <w:r w:rsidRPr="00C07D05">
        <w:rPr>
          <w:rFonts w:ascii="Arial" w:hAnsi="Arial" w:cs="Arial"/>
          <w:i/>
          <w:iCs/>
        </w:rPr>
        <w:t xml:space="preserve">                                   </w:t>
      </w:r>
      <w:r w:rsidR="00EA0158" w:rsidRPr="00C07D05">
        <w:rPr>
          <w:rFonts w:ascii="Arial" w:hAnsi="Arial" w:cs="Arial"/>
          <w:i/>
          <w:iCs/>
        </w:rPr>
        <w:t>S</w:t>
      </w:r>
      <w:r w:rsidRPr="00C07D05">
        <w:rPr>
          <w:rFonts w:ascii="Arial" w:hAnsi="Arial" w:cs="Arial"/>
          <w:i/>
          <w:iCs/>
        </w:rPr>
        <w:t>ource</w:t>
      </w:r>
      <w:r w:rsidR="00EA0158" w:rsidRPr="00C07D05">
        <w:rPr>
          <w:rFonts w:ascii="Arial" w:hAnsi="Arial" w:cs="Arial"/>
          <w:i/>
          <w:iCs/>
        </w:rPr>
        <w:t>: cocacola.com</w:t>
      </w:r>
    </w:p>
    <w:p w14:paraId="45CBAAC1" w14:textId="328BE583" w:rsidR="008C639E" w:rsidRPr="00C07D05" w:rsidRDefault="00D52DA4" w:rsidP="00434A19">
      <w:pPr>
        <w:spacing w:line="360" w:lineRule="auto"/>
        <w:jc w:val="center"/>
        <w:rPr>
          <w:rFonts w:ascii="Arial" w:hAnsi="Arial" w:cs="Arial"/>
        </w:rPr>
      </w:pPr>
      <w:r w:rsidRPr="00C07D05">
        <w:rPr>
          <w:rFonts w:ascii="Arial" w:hAnsi="Arial" w:cs="Arial"/>
        </w:rPr>
        <w:t xml:space="preserve">Student name and number: Vali </w:t>
      </w:r>
      <w:r w:rsidR="009E2C56" w:rsidRPr="00C07D05">
        <w:rPr>
          <w:rFonts w:ascii="Arial" w:hAnsi="Arial" w:cs="Arial"/>
        </w:rPr>
        <w:t xml:space="preserve">Daniela </w:t>
      </w:r>
      <w:r w:rsidRPr="00C07D05">
        <w:rPr>
          <w:rFonts w:ascii="Arial" w:hAnsi="Arial" w:cs="Arial"/>
        </w:rPr>
        <w:t>Pantazi – 2212835</w:t>
      </w:r>
    </w:p>
    <w:p w14:paraId="65136841" w14:textId="6C20BF11" w:rsidR="00D52DA4" w:rsidRPr="00C07D05" w:rsidRDefault="00D52DA4" w:rsidP="00434A19">
      <w:pPr>
        <w:spacing w:line="360" w:lineRule="auto"/>
        <w:jc w:val="center"/>
        <w:rPr>
          <w:rFonts w:ascii="Arial" w:hAnsi="Arial" w:cs="Arial"/>
        </w:rPr>
      </w:pPr>
      <w:r w:rsidRPr="00C07D05">
        <w:rPr>
          <w:rFonts w:ascii="Arial" w:hAnsi="Arial" w:cs="Arial"/>
        </w:rPr>
        <w:t xml:space="preserve">   </w:t>
      </w:r>
      <w:r w:rsidR="007C1B3F" w:rsidRPr="00C07D05">
        <w:rPr>
          <w:rFonts w:ascii="Arial" w:hAnsi="Arial" w:cs="Arial"/>
        </w:rPr>
        <w:t xml:space="preserve">                      </w:t>
      </w:r>
      <w:r w:rsidRPr="00C07D05">
        <w:rPr>
          <w:rFonts w:ascii="Arial" w:hAnsi="Arial" w:cs="Arial"/>
        </w:rPr>
        <w:t xml:space="preserve">  </w:t>
      </w:r>
      <w:r w:rsidR="229A062E" w:rsidRPr="00C07D05">
        <w:rPr>
          <w:rFonts w:ascii="Arial" w:hAnsi="Arial" w:cs="Arial"/>
        </w:rPr>
        <w:t xml:space="preserve">             </w:t>
      </w:r>
      <w:proofErr w:type="spellStart"/>
      <w:r w:rsidRPr="00C07D05">
        <w:rPr>
          <w:rFonts w:ascii="Arial" w:hAnsi="Arial" w:cs="Arial"/>
        </w:rPr>
        <w:t>Andreea</w:t>
      </w:r>
      <w:proofErr w:type="spellEnd"/>
      <w:r w:rsidRPr="00C07D05">
        <w:rPr>
          <w:rFonts w:ascii="Arial" w:hAnsi="Arial" w:cs="Arial"/>
        </w:rPr>
        <w:t xml:space="preserve"> </w:t>
      </w:r>
      <w:proofErr w:type="spellStart"/>
      <w:r w:rsidR="009E2C56" w:rsidRPr="00C07D05">
        <w:rPr>
          <w:rFonts w:ascii="Arial" w:hAnsi="Arial" w:cs="Arial"/>
        </w:rPr>
        <w:t>Pislariu</w:t>
      </w:r>
      <w:proofErr w:type="spellEnd"/>
      <w:r w:rsidR="007C1B3F" w:rsidRPr="00C07D05">
        <w:rPr>
          <w:rFonts w:ascii="Arial" w:hAnsi="Arial" w:cs="Arial"/>
        </w:rPr>
        <w:t xml:space="preserve"> - </w:t>
      </w:r>
      <w:r w:rsidR="17A5A03E" w:rsidRPr="00C07D05">
        <w:rPr>
          <w:rFonts w:ascii="Arial" w:hAnsi="Arial" w:cs="Arial"/>
        </w:rPr>
        <w:t>2215593</w:t>
      </w:r>
    </w:p>
    <w:p w14:paraId="272C3548" w14:textId="3B362352" w:rsidR="009E2C56" w:rsidRPr="00C07D05" w:rsidRDefault="007C1B3F" w:rsidP="00434A19">
      <w:pPr>
        <w:spacing w:line="360" w:lineRule="auto"/>
        <w:jc w:val="center"/>
        <w:rPr>
          <w:rFonts w:ascii="Arial" w:hAnsi="Arial" w:cs="Arial"/>
        </w:rPr>
      </w:pPr>
      <w:r w:rsidRPr="00C07D05">
        <w:rPr>
          <w:rFonts w:ascii="Arial" w:hAnsi="Arial" w:cs="Arial"/>
        </w:rPr>
        <w:t xml:space="preserve">                         </w:t>
      </w:r>
      <w:r w:rsidR="06902F9A" w:rsidRPr="00C07D05">
        <w:rPr>
          <w:rFonts w:ascii="Arial" w:hAnsi="Arial" w:cs="Arial"/>
        </w:rPr>
        <w:t xml:space="preserve">  </w:t>
      </w:r>
      <w:r w:rsidR="72503F79" w:rsidRPr="00C07D05">
        <w:rPr>
          <w:rFonts w:ascii="Arial" w:hAnsi="Arial" w:cs="Arial"/>
        </w:rPr>
        <w:t xml:space="preserve">               </w:t>
      </w:r>
      <w:r w:rsidRPr="00C07D05">
        <w:rPr>
          <w:rFonts w:ascii="Arial" w:hAnsi="Arial" w:cs="Arial"/>
        </w:rPr>
        <w:t xml:space="preserve"> </w:t>
      </w:r>
      <w:proofErr w:type="spellStart"/>
      <w:r w:rsidR="009E2C56" w:rsidRPr="00C07D05">
        <w:rPr>
          <w:rFonts w:ascii="Arial" w:hAnsi="Arial" w:cs="Arial"/>
        </w:rPr>
        <w:t>Sorina</w:t>
      </w:r>
      <w:proofErr w:type="spellEnd"/>
      <w:r w:rsidR="009E2C56" w:rsidRPr="00C07D05">
        <w:rPr>
          <w:rFonts w:ascii="Arial" w:hAnsi="Arial" w:cs="Arial"/>
        </w:rPr>
        <w:t xml:space="preserve"> </w:t>
      </w:r>
      <w:r w:rsidR="5D980D64" w:rsidRPr="00C07D05">
        <w:rPr>
          <w:rFonts w:ascii="Arial" w:hAnsi="Arial" w:cs="Arial"/>
        </w:rPr>
        <w:t>Iulia</w:t>
      </w:r>
      <w:r w:rsidR="009E2C56" w:rsidRPr="00C07D05">
        <w:rPr>
          <w:rFonts w:ascii="Arial" w:hAnsi="Arial" w:cs="Arial"/>
        </w:rPr>
        <w:t xml:space="preserve"> Cosa</w:t>
      </w:r>
      <w:r w:rsidR="4118C1CA" w:rsidRPr="00C07D05">
        <w:rPr>
          <w:rFonts w:ascii="Arial" w:hAnsi="Arial" w:cs="Arial"/>
        </w:rPr>
        <w:t xml:space="preserve"> - 2211474</w:t>
      </w:r>
    </w:p>
    <w:p w14:paraId="1902E16E" w14:textId="2FB70931" w:rsidR="009E2C56" w:rsidRPr="00C07D05" w:rsidRDefault="007C1B3F" w:rsidP="00434A19">
      <w:pPr>
        <w:spacing w:line="360" w:lineRule="auto"/>
        <w:jc w:val="center"/>
        <w:rPr>
          <w:rFonts w:ascii="Arial" w:hAnsi="Arial" w:cs="Arial"/>
        </w:rPr>
      </w:pPr>
      <w:r w:rsidRPr="00C07D05">
        <w:rPr>
          <w:rFonts w:ascii="Arial" w:hAnsi="Arial" w:cs="Arial"/>
        </w:rPr>
        <w:t xml:space="preserve">                          </w:t>
      </w:r>
      <w:r w:rsidR="6E4A4E32" w:rsidRPr="00C07D05">
        <w:rPr>
          <w:rFonts w:ascii="Arial" w:hAnsi="Arial" w:cs="Arial"/>
        </w:rPr>
        <w:t xml:space="preserve">              </w:t>
      </w:r>
      <w:r w:rsidRPr="00C07D05">
        <w:rPr>
          <w:rFonts w:ascii="Arial" w:hAnsi="Arial" w:cs="Arial"/>
        </w:rPr>
        <w:t xml:space="preserve">    </w:t>
      </w:r>
      <w:proofErr w:type="spellStart"/>
      <w:r w:rsidR="009E2C56" w:rsidRPr="00C07D05">
        <w:rPr>
          <w:rFonts w:ascii="Arial" w:hAnsi="Arial" w:cs="Arial"/>
        </w:rPr>
        <w:t>Claudiu</w:t>
      </w:r>
      <w:proofErr w:type="spellEnd"/>
      <w:r w:rsidR="009E2C56" w:rsidRPr="00C07D05">
        <w:rPr>
          <w:rFonts w:ascii="Arial" w:hAnsi="Arial" w:cs="Arial"/>
        </w:rPr>
        <w:t xml:space="preserve"> </w:t>
      </w:r>
      <w:proofErr w:type="spellStart"/>
      <w:r w:rsidR="009E2C56" w:rsidRPr="00C07D05">
        <w:rPr>
          <w:rFonts w:ascii="Arial" w:hAnsi="Arial" w:cs="Arial"/>
        </w:rPr>
        <w:t>Buzduga</w:t>
      </w:r>
      <w:proofErr w:type="spellEnd"/>
      <w:r w:rsidR="59313A78" w:rsidRPr="00C07D05">
        <w:rPr>
          <w:rFonts w:ascii="Arial" w:hAnsi="Arial" w:cs="Arial"/>
        </w:rPr>
        <w:t xml:space="preserve"> - 2215956</w:t>
      </w:r>
    </w:p>
    <w:p w14:paraId="0757F55A" w14:textId="06B0AF19" w:rsidR="00D52DA4" w:rsidRPr="00C07D05" w:rsidRDefault="00D52DA4" w:rsidP="00434A19">
      <w:pPr>
        <w:spacing w:line="360" w:lineRule="auto"/>
        <w:jc w:val="center"/>
        <w:rPr>
          <w:rFonts w:ascii="Arial" w:hAnsi="Arial" w:cs="Arial"/>
        </w:rPr>
      </w:pPr>
    </w:p>
    <w:p w14:paraId="479DF676" w14:textId="0B0B5EC9" w:rsidR="00D52DA4" w:rsidRPr="00C07D05" w:rsidRDefault="00D52DA4" w:rsidP="00434A19">
      <w:pPr>
        <w:spacing w:line="360" w:lineRule="auto"/>
        <w:jc w:val="center"/>
        <w:rPr>
          <w:rFonts w:ascii="Arial" w:hAnsi="Arial" w:cs="Arial"/>
        </w:rPr>
      </w:pPr>
    </w:p>
    <w:p w14:paraId="297A5901" w14:textId="29EE98B4" w:rsidR="00D52DA4" w:rsidRPr="00C07D05" w:rsidRDefault="00D52DA4" w:rsidP="00434A19">
      <w:pPr>
        <w:spacing w:line="360" w:lineRule="auto"/>
        <w:jc w:val="center"/>
        <w:rPr>
          <w:rFonts w:ascii="Arial" w:hAnsi="Arial" w:cs="Arial"/>
        </w:rPr>
      </w:pPr>
    </w:p>
    <w:p w14:paraId="321E4B22" w14:textId="5E394F2F" w:rsidR="0044414F" w:rsidRPr="00C07D05" w:rsidRDefault="008A3CA1" w:rsidP="00434A19">
      <w:pPr>
        <w:spacing w:line="360" w:lineRule="auto"/>
        <w:rPr>
          <w:rFonts w:ascii="Arial" w:hAnsi="Arial" w:cs="Arial"/>
        </w:rPr>
      </w:pPr>
      <w:r w:rsidRPr="00C07D05">
        <w:rPr>
          <w:rFonts w:ascii="Arial" w:hAnsi="Arial" w:cs="Arial"/>
        </w:rPr>
        <w:t xml:space="preserve">                       </w:t>
      </w:r>
      <w:r w:rsidR="59313A78" w:rsidRPr="00C07D05">
        <w:rPr>
          <w:rFonts w:ascii="Arial" w:hAnsi="Arial" w:cs="Arial"/>
        </w:rPr>
        <w:t>Lecturer: Dr Uju Ugochukwu</w:t>
      </w:r>
      <w:r w:rsidR="00D52DA4" w:rsidRPr="00C07D05">
        <w:rPr>
          <w:rFonts w:ascii="Arial" w:hAnsi="Arial" w:cs="Arial"/>
        </w:rPr>
        <w:t xml:space="preserve">        </w:t>
      </w:r>
    </w:p>
    <w:p w14:paraId="48EEDF0D" w14:textId="2A20CC1D" w:rsidR="03E2F401" w:rsidRPr="00C07D05" w:rsidRDefault="03E2F401" w:rsidP="00434A19">
      <w:pPr>
        <w:spacing w:line="360" w:lineRule="auto"/>
        <w:jc w:val="center"/>
        <w:rPr>
          <w:rFonts w:ascii="Arial" w:hAnsi="Arial" w:cs="Arial"/>
        </w:rPr>
      </w:pPr>
    </w:p>
    <w:p w14:paraId="15E68820" w14:textId="1D4057A0" w:rsidR="03E2F401" w:rsidRPr="00C07D05" w:rsidRDefault="03E2F401" w:rsidP="00434A19">
      <w:pPr>
        <w:spacing w:line="360" w:lineRule="auto"/>
        <w:jc w:val="center"/>
        <w:rPr>
          <w:rFonts w:ascii="Arial" w:hAnsi="Arial" w:cs="Arial"/>
        </w:rPr>
      </w:pPr>
    </w:p>
    <w:sdt>
      <w:sdtPr>
        <w:rPr>
          <w:rFonts w:ascii="Arial" w:eastAsiaTheme="minorHAnsi" w:hAnsi="Arial" w:cs="Arial"/>
          <w:color w:val="auto"/>
          <w:sz w:val="22"/>
          <w:szCs w:val="22"/>
          <w:lang w:eastAsia="en-US"/>
        </w:rPr>
        <w:id w:val="-1657224654"/>
        <w:docPartObj>
          <w:docPartGallery w:val="Table of Contents"/>
          <w:docPartUnique/>
        </w:docPartObj>
      </w:sdtPr>
      <w:sdtEndPr>
        <w:rPr>
          <w:b/>
          <w:bCs/>
        </w:rPr>
      </w:sdtEndPr>
      <w:sdtContent>
        <w:p w14:paraId="76E51385" w14:textId="2C4B6F83" w:rsidR="00131ED2" w:rsidRPr="00C07D05" w:rsidRDefault="00243473" w:rsidP="00434A19">
          <w:pPr>
            <w:pStyle w:val="TOCHeading"/>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7B7FACD4" w14:textId="77777777" w:rsidR="00131ED2" w:rsidRPr="00C07D05" w:rsidRDefault="00131ED2" w:rsidP="00434A19">
          <w:pPr>
            <w:spacing w:line="360" w:lineRule="auto"/>
            <w:rPr>
              <w:rFonts w:ascii="Arial" w:hAnsi="Arial" w:cs="Arial"/>
              <w:lang w:eastAsia="en-GB"/>
            </w:rPr>
          </w:pPr>
        </w:p>
        <w:p w14:paraId="25981834" w14:textId="5D477DB5" w:rsidR="00C07D05" w:rsidRDefault="00243473">
          <w:pPr>
            <w:pStyle w:val="TOC1"/>
            <w:tabs>
              <w:tab w:val="right" w:leader="dot" w:pos="9016"/>
            </w:tabs>
            <w:rPr>
              <w:rFonts w:eastAsiaTheme="minorEastAsia"/>
              <w:noProof/>
              <w:lang w:eastAsia="en-GB"/>
            </w:rPr>
          </w:pPr>
          <w:r w:rsidRPr="00C07D05">
            <w:rPr>
              <w:rFonts w:ascii="Arial" w:hAnsi="Arial" w:cs="Arial"/>
            </w:rPr>
            <w:fldChar w:fldCharType="begin"/>
          </w:r>
          <w:r w:rsidRPr="00C07D05">
            <w:rPr>
              <w:rFonts w:ascii="Arial" w:hAnsi="Arial" w:cs="Arial"/>
            </w:rPr>
            <w:instrText xml:space="preserve"> TOC \o "1-3" \h \z \u </w:instrText>
          </w:r>
          <w:r w:rsidRPr="00C07D05">
            <w:rPr>
              <w:rFonts w:ascii="Arial" w:hAnsi="Arial" w:cs="Arial"/>
            </w:rPr>
            <w:fldChar w:fldCharType="separate"/>
          </w:r>
          <w:hyperlink w:anchor="_Toc130282097" w:history="1">
            <w:r w:rsidR="00C07D05"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C07D05">
              <w:rPr>
                <w:noProof/>
                <w:webHidden/>
              </w:rPr>
              <w:tab/>
            </w:r>
            <w:r w:rsidR="00C07D05">
              <w:rPr>
                <w:noProof/>
                <w:webHidden/>
              </w:rPr>
              <w:fldChar w:fldCharType="begin"/>
            </w:r>
            <w:r w:rsidR="00C07D05">
              <w:rPr>
                <w:noProof/>
                <w:webHidden/>
              </w:rPr>
              <w:instrText xml:space="preserve"> PAGEREF _Toc130282097 \h </w:instrText>
            </w:r>
            <w:r w:rsidR="00C07D05">
              <w:rPr>
                <w:noProof/>
                <w:webHidden/>
              </w:rPr>
            </w:r>
            <w:r w:rsidR="00C07D05">
              <w:rPr>
                <w:noProof/>
                <w:webHidden/>
              </w:rPr>
              <w:fldChar w:fldCharType="separate"/>
            </w:r>
            <w:r w:rsidR="00C07D05">
              <w:rPr>
                <w:noProof/>
                <w:webHidden/>
              </w:rPr>
              <w:t>3</w:t>
            </w:r>
            <w:r w:rsidR="00C07D05">
              <w:rPr>
                <w:noProof/>
                <w:webHidden/>
              </w:rPr>
              <w:fldChar w:fldCharType="end"/>
            </w:r>
          </w:hyperlink>
        </w:p>
        <w:p w14:paraId="56E546A0" w14:textId="6347E035" w:rsidR="00C07D05" w:rsidRDefault="00C07D05">
          <w:pPr>
            <w:pStyle w:val="TOC1"/>
            <w:tabs>
              <w:tab w:val="right" w:leader="dot" w:pos="9016"/>
            </w:tabs>
            <w:rPr>
              <w:rFonts w:eastAsiaTheme="minorEastAsia"/>
              <w:noProof/>
              <w:lang w:eastAsia="en-GB"/>
            </w:rPr>
          </w:pPr>
          <w:hyperlink w:anchor="_Toc130282098"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theories</w:t>
            </w:r>
            <w:r>
              <w:rPr>
                <w:noProof/>
                <w:webHidden/>
              </w:rPr>
              <w:tab/>
            </w:r>
            <w:r>
              <w:rPr>
                <w:noProof/>
                <w:webHidden/>
              </w:rPr>
              <w:fldChar w:fldCharType="begin"/>
            </w:r>
            <w:r>
              <w:rPr>
                <w:noProof/>
                <w:webHidden/>
              </w:rPr>
              <w:instrText xml:space="preserve"> PAGEREF _Toc130282098 \h </w:instrText>
            </w:r>
            <w:r>
              <w:rPr>
                <w:noProof/>
                <w:webHidden/>
              </w:rPr>
            </w:r>
            <w:r>
              <w:rPr>
                <w:noProof/>
                <w:webHidden/>
              </w:rPr>
              <w:fldChar w:fldCharType="separate"/>
            </w:r>
            <w:r>
              <w:rPr>
                <w:noProof/>
                <w:webHidden/>
              </w:rPr>
              <w:t>3</w:t>
            </w:r>
            <w:r>
              <w:rPr>
                <w:noProof/>
                <w:webHidden/>
              </w:rPr>
              <w:fldChar w:fldCharType="end"/>
            </w:r>
          </w:hyperlink>
        </w:p>
        <w:p w14:paraId="34D349C2" w14:textId="7D9EAF99" w:rsidR="00C07D05" w:rsidRDefault="00C07D05">
          <w:pPr>
            <w:pStyle w:val="TOC1"/>
            <w:tabs>
              <w:tab w:val="right" w:leader="dot" w:pos="9016"/>
            </w:tabs>
            <w:rPr>
              <w:rFonts w:eastAsiaTheme="minorEastAsia"/>
              <w:noProof/>
              <w:lang w:eastAsia="en-GB"/>
            </w:rPr>
          </w:pPr>
          <w:hyperlink w:anchor="_Toc130282099"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r>
              <w:rPr>
                <w:noProof/>
                <w:webHidden/>
              </w:rPr>
              <w:tab/>
            </w:r>
            <w:r>
              <w:rPr>
                <w:noProof/>
                <w:webHidden/>
              </w:rPr>
              <w:fldChar w:fldCharType="begin"/>
            </w:r>
            <w:r>
              <w:rPr>
                <w:noProof/>
                <w:webHidden/>
              </w:rPr>
              <w:instrText xml:space="preserve"> PAGEREF _Toc130282099 \h </w:instrText>
            </w:r>
            <w:r>
              <w:rPr>
                <w:noProof/>
                <w:webHidden/>
              </w:rPr>
            </w:r>
            <w:r>
              <w:rPr>
                <w:noProof/>
                <w:webHidden/>
              </w:rPr>
              <w:fldChar w:fldCharType="separate"/>
            </w:r>
            <w:r>
              <w:rPr>
                <w:noProof/>
                <w:webHidden/>
              </w:rPr>
              <w:t>4</w:t>
            </w:r>
            <w:r>
              <w:rPr>
                <w:noProof/>
                <w:webHidden/>
              </w:rPr>
              <w:fldChar w:fldCharType="end"/>
            </w:r>
          </w:hyperlink>
        </w:p>
        <w:p w14:paraId="28C164F4" w14:textId="72274B05" w:rsidR="00C07D05" w:rsidRDefault="00C07D05">
          <w:pPr>
            <w:pStyle w:val="TOC1"/>
            <w:tabs>
              <w:tab w:val="right" w:leader="dot" w:pos="9016"/>
            </w:tabs>
            <w:rPr>
              <w:rFonts w:eastAsiaTheme="minorEastAsia"/>
              <w:noProof/>
              <w:lang w:eastAsia="en-GB"/>
            </w:rPr>
          </w:pPr>
          <w:hyperlink w:anchor="_Toc130282100" w:history="1">
            <w:r w:rsidRPr="0072034B">
              <w:rPr>
                <w:rStyle w:val="Hyperlink"/>
                <w:rFonts w:ascii="Arial" w:eastAsia="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Intrinsic motivations used by James Quincey, the CEO of The Coca-Cola Company</w:t>
            </w:r>
            <w:r>
              <w:rPr>
                <w:noProof/>
                <w:webHidden/>
              </w:rPr>
              <w:tab/>
            </w:r>
            <w:r>
              <w:rPr>
                <w:noProof/>
                <w:webHidden/>
              </w:rPr>
              <w:fldChar w:fldCharType="begin"/>
            </w:r>
            <w:r>
              <w:rPr>
                <w:noProof/>
                <w:webHidden/>
              </w:rPr>
              <w:instrText xml:space="preserve"> PAGEREF _Toc130282100 \h </w:instrText>
            </w:r>
            <w:r>
              <w:rPr>
                <w:noProof/>
                <w:webHidden/>
              </w:rPr>
            </w:r>
            <w:r>
              <w:rPr>
                <w:noProof/>
                <w:webHidden/>
              </w:rPr>
              <w:fldChar w:fldCharType="separate"/>
            </w:r>
            <w:r>
              <w:rPr>
                <w:noProof/>
                <w:webHidden/>
              </w:rPr>
              <w:t>6</w:t>
            </w:r>
            <w:r>
              <w:rPr>
                <w:noProof/>
                <w:webHidden/>
              </w:rPr>
              <w:fldChar w:fldCharType="end"/>
            </w:r>
          </w:hyperlink>
        </w:p>
        <w:p w14:paraId="1E4AB770" w14:textId="65EC9C40" w:rsidR="00C07D05" w:rsidRDefault="00C07D05">
          <w:pPr>
            <w:pStyle w:val="TOC1"/>
            <w:tabs>
              <w:tab w:val="right" w:leader="dot" w:pos="9016"/>
            </w:tabs>
            <w:rPr>
              <w:rFonts w:eastAsiaTheme="minorEastAsia"/>
              <w:noProof/>
              <w:lang w:eastAsia="en-GB"/>
            </w:rPr>
          </w:pPr>
          <w:hyperlink w:anchor="_Toc130282101" w:history="1">
            <w:r w:rsidRPr="0072034B">
              <w:rPr>
                <w:rStyle w:val="Hyperlink"/>
                <w:rFonts w:ascii="Arial" w:eastAsia="Times New Roman"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Extrinsic motivation</w:t>
            </w:r>
            <w:r>
              <w:rPr>
                <w:noProof/>
                <w:webHidden/>
              </w:rPr>
              <w:tab/>
            </w:r>
            <w:r>
              <w:rPr>
                <w:noProof/>
                <w:webHidden/>
              </w:rPr>
              <w:fldChar w:fldCharType="begin"/>
            </w:r>
            <w:r>
              <w:rPr>
                <w:noProof/>
                <w:webHidden/>
              </w:rPr>
              <w:instrText xml:space="preserve"> PAGEREF _Toc130282101 \h </w:instrText>
            </w:r>
            <w:r>
              <w:rPr>
                <w:noProof/>
                <w:webHidden/>
              </w:rPr>
            </w:r>
            <w:r>
              <w:rPr>
                <w:noProof/>
                <w:webHidden/>
              </w:rPr>
              <w:fldChar w:fldCharType="separate"/>
            </w:r>
            <w:r>
              <w:rPr>
                <w:noProof/>
                <w:webHidden/>
              </w:rPr>
              <w:t>9</w:t>
            </w:r>
            <w:r>
              <w:rPr>
                <w:noProof/>
                <w:webHidden/>
              </w:rPr>
              <w:fldChar w:fldCharType="end"/>
            </w:r>
          </w:hyperlink>
        </w:p>
        <w:p w14:paraId="336C1283" w14:textId="7A4CF3DE" w:rsidR="00C07D05" w:rsidRDefault="00C07D05">
          <w:pPr>
            <w:pStyle w:val="TOC2"/>
            <w:tabs>
              <w:tab w:val="right" w:leader="dot" w:pos="9016"/>
            </w:tabs>
            <w:rPr>
              <w:rFonts w:eastAsiaTheme="minorEastAsia"/>
              <w:noProof/>
              <w:lang w:eastAsia="en-GB"/>
            </w:rPr>
          </w:pPr>
          <w:hyperlink w:anchor="_Toc130282102"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way to use intrinsic motivation strategies in Coca-Cola</w:t>
            </w:r>
            <w:r>
              <w:rPr>
                <w:noProof/>
                <w:webHidden/>
              </w:rPr>
              <w:tab/>
            </w:r>
            <w:r>
              <w:rPr>
                <w:noProof/>
                <w:webHidden/>
              </w:rPr>
              <w:fldChar w:fldCharType="begin"/>
            </w:r>
            <w:r>
              <w:rPr>
                <w:noProof/>
                <w:webHidden/>
              </w:rPr>
              <w:instrText xml:space="preserve"> PAGEREF _Toc130282102 \h </w:instrText>
            </w:r>
            <w:r>
              <w:rPr>
                <w:noProof/>
                <w:webHidden/>
              </w:rPr>
            </w:r>
            <w:r>
              <w:rPr>
                <w:noProof/>
                <w:webHidden/>
              </w:rPr>
              <w:fldChar w:fldCharType="separate"/>
            </w:r>
            <w:r>
              <w:rPr>
                <w:noProof/>
                <w:webHidden/>
              </w:rPr>
              <w:t>11</w:t>
            </w:r>
            <w:r>
              <w:rPr>
                <w:noProof/>
                <w:webHidden/>
              </w:rPr>
              <w:fldChar w:fldCharType="end"/>
            </w:r>
          </w:hyperlink>
        </w:p>
        <w:p w14:paraId="540F08BA" w14:textId="4ADC18C1" w:rsidR="00C07D05" w:rsidRDefault="00C07D05">
          <w:pPr>
            <w:pStyle w:val="TOC2"/>
            <w:tabs>
              <w:tab w:val="right" w:leader="dot" w:pos="9016"/>
            </w:tabs>
            <w:rPr>
              <w:rFonts w:eastAsiaTheme="minorEastAsia"/>
              <w:noProof/>
              <w:lang w:eastAsia="en-GB"/>
            </w:rPr>
          </w:pPr>
          <w:hyperlink w:anchor="_Toc130282103"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way to use extrinsic motivation strategies in Coca-Cola</w:t>
            </w:r>
            <w:r>
              <w:rPr>
                <w:noProof/>
                <w:webHidden/>
              </w:rPr>
              <w:tab/>
            </w:r>
            <w:r>
              <w:rPr>
                <w:noProof/>
                <w:webHidden/>
              </w:rPr>
              <w:fldChar w:fldCharType="begin"/>
            </w:r>
            <w:r>
              <w:rPr>
                <w:noProof/>
                <w:webHidden/>
              </w:rPr>
              <w:instrText xml:space="preserve"> PAGEREF _Toc130282103 \h </w:instrText>
            </w:r>
            <w:r>
              <w:rPr>
                <w:noProof/>
                <w:webHidden/>
              </w:rPr>
            </w:r>
            <w:r>
              <w:rPr>
                <w:noProof/>
                <w:webHidden/>
              </w:rPr>
              <w:fldChar w:fldCharType="separate"/>
            </w:r>
            <w:r>
              <w:rPr>
                <w:noProof/>
                <w:webHidden/>
              </w:rPr>
              <w:t>12</w:t>
            </w:r>
            <w:r>
              <w:rPr>
                <w:noProof/>
                <w:webHidden/>
              </w:rPr>
              <w:fldChar w:fldCharType="end"/>
            </w:r>
          </w:hyperlink>
        </w:p>
        <w:p w14:paraId="5FCE98F1" w14:textId="1176547A" w:rsidR="00C07D05" w:rsidRDefault="00C07D05">
          <w:pPr>
            <w:pStyle w:val="TOC1"/>
            <w:tabs>
              <w:tab w:val="right" w:leader="dot" w:pos="9016"/>
            </w:tabs>
            <w:rPr>
              <w:rFonts w:eastAsiaTheme="minorEastAsia"/>
              <w:noProof/>
              <w:lang w:eastAsia="en-GB"/>
            </w:rPr>
          </w:pPr>
          <w:hyperlink w:anchor="_Toc130282104"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_Toc130282104 \h </w:instrText>
            </w:r>
            <w:r>
              <w:rPr>
                <w:noProof/>
                <w:webHidden/>
              </w:rPr>
            </w:r>
            <w:r>
              <w:rPr>
                <w:noProof/>
                <w:webHidden/>
              </w:rPr>
              <w:fldChar w:fldCharType="separate"/>
            </w:r>
            <w:r>
              <w:rPr>
                <w:noProof/>
                <w:webHidden/>
              </w:rPr>
              <w:t>13</w:t>
            </w:r>
            <w:r>
              <w:rPr>
                <w:noProof/>
                <w:webHidden/>
              </w:rPr>
              <w:fldChar w:fldCharType="end"/>
            </w:r>
          </w:hyperlink>
        </w:p>
        <w:p w14:paraId="13CE396F" w14:textId="5B82D506" w:rsidR="00C07D05" w:rsidRDefault="00C07D05">
          <w:pPr>
            <w:pStyle w:val="TOC1"/>
            <w:tabs>
              <w:tab w:val="right" w:leader="dot" w:pos="9016"/>
            </w:tabs>
            <w:rPr>
              <w:rFonts w:eastAsiaTheme="minorEastAsia"/>
              <w:noProof/>
              <w:lang w:eastAsia="en-GB"/>
            </w:rPr>
          </w:pPr>
          <w:hyperlink w:anchor="_Toc130282105" w:history="1">
            <w:r w:rsidRPr="0072034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_Toc130282105 \h </w:instrText>
            </w:r>
            <w:r>
              <w:rPr>
                <w:noProof/>
                <w:webHidden/>
              </w:rPr>
            </w:r>
            <w:r>
              <w:rPr>
                <w:noProof/>
                <w:webHidden/>
              </w:rPr>
              <w:fldChar w:fldCharType="separate"/>
            </w:r>
            <w:r>
              <w:rPr>
                <w:noProof/>
                <w:webHidden/>
              </w:rPr>
              <w:t>13</w:t>
            </w:r>
            <w:r>
              <w:rPr>
                <w:noProof/>
                <w:webHidden/>
              </w:rPr>
              <w:fldChar w:fldCharType="end"/>
            </w:r>
          </w:hyperlink>
        </w:p>
        <w:p w14:paraId="3825C7F0" w14:textId="697E0FAB" w:rsidR="00243473" w:rsidRPr="00C07D05" w:rsidRDefault="00243473" w:rsidP="00434A19">
          <w:pPr>
            <w:spacing w:line="360" w:lineRule="auto"/>
            <w:rPr>
              <w:rFonts w:ascii="Arial" w:hAnsi="Arial" w:cs="Arial"/>
            </w:rPr>
          </w:pPr>
          <w:r w:rsidRPr="00C07D05">
            <w:rPr>
              <w:rFonts w:ascii="Arial" w:hAnsi="Arial" w:cs="Arial"/>
              <w:b/>
              <w:bCs/>
            </w:rPr>
            <w:fldChar w:fldCharType="end"/>
          </w:r>
        </w:p>
      </w:sdtContent>
    </w:sdt>
    <w:p w14:paraId="3BA623A7" w14:textId="77777777" w:rsidR="00E0524A" w:rsidRPr="00C07D05" w:rsidRDefault="00E0524A" w:rsidP="00434A19">
      <w:pPr>
        <w:spacing w:line="360" w:lineRule="auto"/>
        <w:rPr>
          <w:rFonts w:ascii="Arial" w:hAnsi="Arial" w:cs="Arial"/>
        </w:rPr>
      </w:pPr>
    </w:p>
    <w:p w14:paraId="786E9BF2" w14:textId="77777777" w:rsidR="00243473" w:rsidRPr="00C07D05" w:rsidRDefault="00243473" w:rsidP="00434A19">
      <w:pPr>
        <w:spacing w:line="360" w:lineRule="auto"/>
        <w:rPr>
          <w:rFonts w:ascii="Arial" w:hAnsi="Arial" w:cs="Arial"/>
        </w:rPr>
      </w:pPr>
    </w:p>
    <w:p w14:paraId="252DFC10" w14:textId="77777777" w:rsidR="00243473" w:rsidRPr="00C07D05" w:rsidRDefault="00243473" w:rsidP="00434A19">
      <w:pPr>
        <w:spacing w:line="360" w:lineRule="auto"/>
        <w:rPr>
          <w:rFonts w:ascii="Arial" w:hAnsi="Arial" w:cs="Arial"/>
        </w:rPr>
      </w:pPr>
    </w:p>
    <w:p w14:paraId="588755FD" w14:textId="77777777" w:rsidR="00243473" w:rsidRPr="00C07D05" w:rsidRDefault="00243473" w:rsidP="00434A19">
      <w:pPr>
        <w:spacing w:line="360" w:lineRule="auto"/>
        <w:rPr>
          <w:rFonts w:ascii="Arial" w:hAnsi="Arial" w:cs="Arial"/>
        </w:rPr>
      </w:pPr>
    </w:p>
    <w:p w14:paraId="5F244DAD" w14:textId="77777777" w:rsidR="00243473" w:rsidRPr="00C07D05" w:rsidRDefault="00243473" w:rsidP="00434A19">
      <w:pPr>
        <w:spacing w:line="360" w:lineRule="auto"/>
        <w:rPr>
          <w:rFonts w:ascii="Arial" w:hAnsi="Arial" w:cs="Arial"/>
        </w:rPr>
      </w:pPr>
    </w:p>
    <w:p w14:paraId="2E9881FD" w14:textId="77777777" w:rsidR="00243473" w:rsidRPr="00C07D05" w:rsidRDefault="00243473" w:rsidP="00434A19">
      <w:pPr>
        <w:spacing w:line="360" w:lineRule="auto"/>
        <w:rPr>
          <w:rFonts w:ascii="Arial" w:hAnsi="Arial" w:cs="Arial"/>
        </w:rPr>
      </w:pPr>
    </w:p>
    <w:p w14:paraId="6EC3973C" w14:textId="77777777" w:rsidR="00243473" w:rsidRPr="00C07D05" w:rsidRDefault="00243473" w:rsidP="00434A19">
      <w:pPr>
        <w:spacing w:line="360" w:lineRule="auto"/>
        <w:rPr>
          <w:rFonts w:ascii="Arial" w:hAnsi="Arial" w:cs="Arial"/>
        </w:rPr>
      </w:pPr>
    </w:p>
    <w:p w14:paraId="396C4D8C" w14:textId="77777777" w:rsidR="00243473" w:rsidRPr="00C07D05" w:rsidRDefault="00243473" w:rsidP="00434A19">
      <w:pPr>
        <w:spacing w:line="360" w:lineRule="auto"/>
        <w:rPr>
          <w:rFonts w:ascii="Arial" w:hAnsi="Arial" w:cs="Arial"/>
        </w:rPr>
      </w:pPr>
    </w:p>
    <w:p w14:paraId="7652E5A8" w14:textId="77777777" w:rsidR="00243473" w:rsidRPr="00C07D05" w:rsidRDefault="00243473" w:rsidP="00434A19">
      <w:pPr>
        <w:spacing w:line="360" w:lineRule="auto"/>
        <w:rPr>
          <w:rFonts w:ascii="Arial" w:hAnsi="Arial" w:cs="Arial"/>
        </w:rPr>
      </w:pPr>
    </w:p>
    <w:p w14:paraId="18D44972" w14:textId="77777777" w:rsidR="00243473" w:rsidRPr="00C07D05" w:rsidRDefault="00243473" w:rsidP="00434A19">
      <w:pPr>
        <w:spacing w:line="360" w:lineRule="auto"/>
        <w:rPr>
          <w:rFonts w:ascii="Arial" w:hAnsi="Arial" w:cs="Arial"/>
        </w:rPr>
      </w:pPr>
    </w:p>
    <w:p w14:paraId="104015A2" w14:textId="77777777" w:rsidR="00243473" w:rsidRPr="00C07D05" w:rsidRDefault="00243473" w:rsidP="00434A19">
      <w:pPr>
        <w:spacing w:line="360" w:lineRule="auto"/>
        <w:rPr>
          <w:rFonts w:ascii="Arial" w:hAnsi="Arial" w:cs="Arial"/>
        </w:rPr>
      </w:pPr>
    </w:p>
    <w:p w14:paraId="5883FD93" w14:textId="77777777" w:rsidR="004D0F8A" w:rsidRPr="00C07D05" w:rsidRDefault="004D0F8A" w:rsidP="00434A19">
      <w:pPr>
        <w:spacing w:line="360" w:lineRule="auto"/>
        <w:rPr>
          <w:rFonts w:ascii="Arial" w:hAnsi="Arial" w:cs="Arial"/>
        </w:rPr>
      </w:pPr>
    </w:p>
    <w:p w14:paraId="3A21FE5E" w14:textId="77777777" w:rsidR="005A3529" w:rsidRPr="00C07D05" w:rsidRDefault="005A3529" w:rsidP="00434A19">
      <w:pPr>
        <w:spacing w:line="360" w:lineRule="auto"/>
        <w:rPr>
          <w:rFonts w:ascii="Arial" w:hAnsi="Arial" w:cs="Arial"/>
        </w:rPr>
      </w:pPr>
    </w:p>
    <w:p w14:paraId="0BBCCFDF" w14:textId="77777777" w:rsidR="00F83A79" w:rsidRDefault="00F83A79" w:rsidP="00434A19">
      <w:pPr>
        <w:spacing w:line="360" w:lineRule="auto"/>
        <w:rPr>
          <w:rFonts w:ascii="Arial" w:hAnsi="Arial" w:cs="Arial"/>
        </w:rPr>
      </w:pPr>
    </w:p>
    <w:p w14:paraId="61BEEA90" w14:textId="77777777" w:rsidR="00F83A79" w:rsidRDefault="00F83A79" w:rsidP="00434A19">
      <w:pPr>
        <w:spacing w:line="360" w:lineRule="auto"/>
        <w:rPr>
          <w:rFonts w:ascii="Arial" w:hAnsi="Arial" w:cs="Arial"/>
        </w:rPr>
      </w:pPr>
    </w:p>
    <w:p w14:paraId="58002470" w14:textId="657F5A7A" w:rsidR="00243473" w:rsidRPr="00C07D05" w:rsidRDefault="00C47F9E" w:rsidP="00434A19">
      <w:pPr>
        <w:spacing w:line="360" w:lineRule="auto"/>
        <w:rPr>
          <w:rFonts w:ascii="Arial" w:hAnsi="Arial" w:cs="Arial"/>
        </w:rPr>
      </w:pPr>
      <w:r w:rsidRPr="00C07D05">
        <w:rPr>
          <w:rFonts w:ascii="Arial" w:hAnsi="Arial" w:cs="Arial"/>
        </w:rPr>
        <w:lastRenderedPageBreak/>
        <w:t>VALI-DANIELA PANTAZI</w:t>
      </w:r>
    </w:p>
    <w:p w14:paraId="322E2A24" w14:textId="77777777" w:rsidR="00CB320C" w:rsidRPr="00C07D05" w:rsidRDefault="00921727" w:rsidP="00434A19">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Toc130282097"/>
      <w:r w:rsidR="00CB320C"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30137441" w14:textId="77777777" w:rsidR="00CB320C" w:rsidRPr="00C07D05" w:rsidRDefault="00CB320C" w:rsidP="00434A19">
      <w:pPr>
        <w:spacing w:line="360" w:lineRule="auto"/>
        <w:rPr>
          <w:rFonts w:ascii="Arial" w:hAnsi="Arial" w:cs="Arial"/>
        </w:rPr>
      </w:pPr>
    </w:p>
    <w:p w14:paraId="755FBEE5" w14:textId="77777777" w:rsidR="00CB320C" w:rsidRPr="00C07D05" w:rsidRDefault="00CB320C" w:rsidP="00434A19">
      <w:pPr>
        <w:spacing w:line="360" w:lineRule="auto"/>
        <w:rPr>
          <w:rFonts w:ascii="Arial" w:hAnsi="Arial" w:cs="Arial"/>
        </w:rPr>
      </w:pPr>
      <w:r w:rsidRPr="00C07D05">
        <w:rPr>
          <w:rFonts w:ascii="Arial" w:hAnsi="Arial" w:cs="Arial"/>
        </w:rPr>
        <w:t xml:space="preserve">    The aim of this report is to explain what motivation means, how motivating employees can improve an organization’s success, why it is essential, and what types of motivation and theories a big company like Coca-Cola uses to keep its employees motivated and committed.</w:t>
      </w:r>
    </w:p>
    <w:p w14:paraId="188E4B7E" w14:textId="6C6DB663" w:rsidR="00ED3B10" w:rsidRPr="00C07D05" w:rsidRDefault="00CB320C" w:rsidP="00434A19">
      <w:pPr>
        <w:spacing w:line="360" w:lineRule="auto"/>
        <w:rPr>
          <w:rFonts w:ascii="Arial" w:hAnsi="Arial" w:cs="Arial"/>
        </w:rPr>
      </w:pPr>
      <w:r w:rsidRPr="00C07D05">
        <w:rPr>
          <w:rFonts w:ascii="Arial" w:hAnsi="Arial" w:cs="Arial"/>
        </w:rPr>
        <w:t xml:space="preserve">   Coca-Cola is an international brand with more than 700,000 employees globally and has very well-designed practices in place to ensure employees are motivated to exceed expectations and feel that each one is an important part of the company (Dube, 2018). Coca-Cola is one of the top 10 private employers and it is a brand that is appreciated by </w:t>
      </w:r>
      <w:proofErr w:type="gramStart"/>
      <w:r w:rsidRPr="00C07D05">
        <w:rPr>
          <w:rFonts w:ascii="Arial" w:hAnsi="Arial" w:cs="Arial"/>
        </w:rPr>
        <w:t>a large number of</w:t>
      </w:r>
      <w:proofErr w:type="gramEnd"/>
      <w:r w:rsidRPr="00C07D05">
        <w:rPr>
          <w:rFonts w:ascii="Arial" w:hAnsi="Arial" w:cs="Arial"/>
        </w:rPr>
        <w:t xml:space="preserve"> the population, worldwide (www.coca-cola.co.uk, n.d.). Many factors may have contributed to the success of Coca-Cola but one of the major ones is Motivation (UKEssays.com, 2015).</w:t>
      </w:r>
    </w:p>
    <w:p w14:paraId="2F450C17" w14:textId="77A90FD7" w:rsidR="007004DD" w:rsidRPr="00C07D05" w:rsidRDefault="007B0C57" w:rsidP="00434A19">
      <w:pPr>
        <w:spacing w:line="360" w:lineRule="auto"/>
        <w:rPr>
          <w:rFonts w:ascii="Arial" w:hAnsi="Arial" w:cs="Arial"/>
        </w:rPr>
      </w:pPr>
      <w:r w:rsidRPr="00C07D05">
        <w:rPr>
          <w:rFonts w:ascii="Arial" w:hAnsi="Arial" w:cs="Arial"/>
        </w:rPr>
        <w:t xml:space="preserve">   </w:t>
      </w:r>
      <w:r w:rsidR="007004DD" w:rsidRPr="00C07D05">
        <w:rPr>
          <w:rFonts w:ascii="Arial" w:hAnsi="Arial" w:cs="Arial"/>
        </w:rPr>
        <w:t xml:space="preserve">It appears that the company is successfully approaching and using </w:t>
      </w:r>
      <w:r w:rsidR="00AF1E98" w:rsidRPr="00C07D05">
        <w:rPr>
          <w:rFonts w:ascii="Arial" w:hAnsi="Arial" w:cs="Arial"/>
        </w:rPr>
        <w:t xml:space="preserve">psychological theories and motivation strategies </w:t>
      </w:r>
      <w:r w:rsidR="00A16C82" w:rsidRPr="00C07D05">
        <w:rPr>
          <w:rFonts w:ascii="Arial" w:hAnsi="Arial" w:cs="Arial"/>
        </w:rPr>
        <w:t xml:space="preserve">to ensure it remains on top and retains </w:t>
      </w:r>
      <w:r w:rsidR="0091224A" w:rsidRPr="00C07D05">
        <w:rPr>
          <w:rFonts w:ascii="Arial" w:hAnsi="Arial" w:cs="Arial"/>
        </w:rPr>
        <w:t>its</w:t>
      </w:r>
      <w:r w:rsidRPr="00C07D05">
        <w:rPr>
          <w:rFonts w:ascii="Arial" w:hAnsi="Arial" w:cs="Arial"/>
        </w:rPr>
        <w:t xml:space="preserve"> </w:t>
      </w:r>
      <w:r w:rsidR="00A16C82" w:rsidRPr="00C07D05">
        <w:rPr>
          <w:rFonts w:ascii="Arial" w:hAnsi="Arial" w:cs="Arial"/>
        </w:rPr>
        <w:t>best</w:t>
      </w:r>
      <w:r w:rsidRPr="00C07D05">
        <w:rPr>
          <w:rFonts w:ascii="Arial" w:hAnsi="Arial" w:cs="Arial"/>
        </w:rPr>
        <w:t xml:space="preserve"> employees </w:t>
      </w:r>
      <w:r w:rsidR="00FC5081" w:rsidRPr="00C07D05">
        <w:rPr>
          <w:rFonts w:ascii="Arial" w:hAnsi="Arial" w:cs="Arial"/>
        </w:rPr>
        <w:t xml:space="preserve">but </w:t>
      </w:r>
      <w:r w:rsidR="00DF4F82" w:rsidRPr="00C07D05">
        <w:rPr>
          <w:rFonts w:ascii="Arial" w:hAnsi="Arial" w:cs="Arial"/>
        </w:rPr>
        <w:t>at</w:t>
      </w:r>
      <w:r w:rsidR="00FC5081" w:rsidRPr="00C07D05">
        <w:rPr>
          <w:rFonts w:ascii="Arial" w:hAnsi="Arial" w:cs="Arial"/>
        </w:rPr>
        <w:t xml:space="preserve"> the same time, gives opportunities to new employees to </w:t>
      </w:r>
      <w:r w:rsidR="00DF4F82" w:rsidRPr="00C07D05">
        <w:rPr>
          <w:rFonts w:ascii="Arial" w:hAnsi="Arial" w:cs="Arial"/>
        </w:rPr>
        <w:t>learn new skills and move forward in the company.</w:t>
      </w:r>
    </w:p>
    <w:p w14:paraId="156C4AFB" w14:textId="0700A649" w:rsidR="003A623B" w:rsidRPr="00C07D05" w:rsidRDefault="003A623B" w:rsidP="00434A19">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 w:name="_Toc130282098"/>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theories</w:t>
      </w:r>
      <w:bookmarkEnd w:id="1"/>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58FC409" w14:textId="77777777" w:rsidR="00FB17C8" w:rsidRPr="00C07D05" w:rsidRDefault="00FB17C8" w:rsidP="00434A19">
      <w:pPr>
        <w:spacing w:line="360" w:lineRule="auto"/>
        <w:rPr>
          <w:rFonts w:ascii="Arial" w:hAnsi="Arial" w:cs="Arial"/>
        </w:rPr>
      </w:pPr>
    </w:p>
    <w:p w14:paraId="49790669" w14:textId="1510F16C" w:rsidR="008B3560" w:rsidRPr="00C07D05" w:rsidRDefault="00EC4B07" w:rsidP="00434A19">
      <w:pPr>
        <w:spacing w:line="360" w:lineRule="auto"/>
        <w:rPr>
          <w:rStyle w:val="kx21rb"/>
          <w:rFonts w:ascii="Arial" w:hAnsi="Arial" w:cs="Arial"/>
          <w:color w:val="70757A"/>
          <w:shd w:val="clear" w:color="auto" w:fill="FFFFFF"/>
        </w:rPr>
      </w:pPr>
      <w:r w:rsidRPr="00C07D05">
        <w:rPr>
          <w:rStyle w:val="hgkelc"/>
          <w:rFonts w:ascii="Arial" w:hAnsi="Arial" w:cs="Arial"/>
          <w:color w:val="202124"/>
          <w:shd w:val="clear" w:color="auto" w:fill="FFFFFF"/>
          <w:lang w:val="en"/>
        </w:rPr>
        <w:t xml:space="preserve">    </w:t>
      </w:r>
      <w:r w:rsidR="008B3560" w:rsidRPr="00C07D05">
        <w:rPr>
          <w:rStyle w:val="hgkelc"/>
          <w:rFonts w:ascii="Arial" w:hAnsi="Arial" w:cs="Arial"/>
          <w:color w:val="202124"/>
          <w:shd w:val="clear" w:color="auto" w:fill="FFFFFF"/>
          <w:lang w:val="en"/>
        </w:rPr>
        <w:t>Psychological theories</w:t>
      </w:r>
      <w:r w:rsidRPr="00C07D05">
        <w:rPr>
          <w:rStyle w:val="hgkelc"/>
          <w:rFonts w:ascii="Arial" w:hAnsi="Arial" w:cs="Arial"/>
          <w:color w:val="202124"/>
          <w:shd w:val="clear" w:color="auto" w:fill="FFFFFF"/>
          <w:lang w:val="en"/>
        </w:rPr>
        <w:t xml:space="preserve"> can be defined as </w:t>
      </w:r>
      <w:r w:rsidR="00982DF5" w:rsidRPr="00C07D05">
        <w:rPr>
          <w:rStyle w:val="hgkelc"/>
          <w:rFonts w:ascii="Arial" w:hAnsi="Arial" w:cs="Arial"/>
          <w:color w:val="202124"/>
          <w:shd w:val="clear" w:color="auto" w:fill="FFFFFF"/>
          <w:lang w:val="en"/>
        </w:rPr>
        <w:t xml:space="preserve">systems of ideas </w:t>
      </w:r>
      <w:r w:rsidR="00074147" w:rsidRPr="00C07D05">
        <w:rPr>
          <w:rStyle w:val="hgkelc"/>
          <w:rFonts w:ascii="Arial" w:hAnsi="Arial" w:cs="Arial"/>
          <w:color w:val="202124"/>
          <w:shd w:val="clear" w:color="auto" w:fill="FFFFFF"/>
          <w:lang w:val="en"/>
        </w:rPr>
        <w:t xml:space="preserve">that help explain </w:t>
      </w:r>
      <w:r w:rsidR="007C1F6A" w:rsidRPr="00C07D05">
        <w:rPr>
          <w:rStyle w:val="hgkelc"/>
          <w:rFonts w:ascii="Arial" w:hAnsi="Arial" w:cs="Arial"/>
          <w:color w:val="202124"/>
          <w:shd w:val="clear" w:color="auto" w:fill="FFFFFF"/>
          <w:lang w:val="en"/>
        </w:rPr>
        <w:t>human behaviors, emotions</w:t>
      </w:r>
      <w:r w:rsidR="007E0689" w:rsidRPr="00C07D05">
        <w:rPr>
          <w:rStyle w:val="hgkelc"/>
          <w:rFonts w:ascii="Arial" w:hAnsi="Arial" w:cs="Arial"/>
          <w:color w:val="202124"/>
          <w:shd w:val="clear" w:color="auto" w:fill="FFFFFF"/>
          <w:lang w:val="en"/>
        </w:rPr>
        <w:t>,</w:t>
      </w:r>
      <w:r w:rsidR="007C1F6A" w:rsidRPr="00C07D05">
        <w:rPr>
          <w:rStyle w:val="hgkelc"/>
          <w:rFonts w:ascii="Arial" w:hAnsi="Arial" w:cs="Arial"/>
          <w:color w:val="202124"/>
          <w:shd w:val="clear" w:color="auto" w:fill="FFFFFF"/>
          <w:lang w:val="en"/>
        </w:rPr>
        <w:t xml:space="preserve"> or thoughts. </w:t>
      </w:r>
      <w:r w:rsidR="007E0689" w:rsidRPr="00C07D05">
        <w:rPr>
          <w:rStyle w:val="hgkelc"/>
          <w:rFonts w:ascii="Arial" w:hAnsi="Arial" w:cs="Arial"/>
          <w:color w:val="202124"/>
          <w:shd w:val="clear" w:color="auto" w:fill="FFFFFF"/>
          <w:lang w:val="en"/>
        </w:rPr>
        <w:t xml:space="preserve">These theories have been created to attempt to predict </w:t>
      </w:r>
      <w:r w:rsidR="00FE4FDC" w:rsidRPr="00C07D05">
        <w:rPr>
          <w:rStyle w:val="hgkelc"/>
          <w:rFonts w:ascii="Arial" w:hAnsi="Arial" w:cs="Arial"/>
          <w:color w:val="202124"/>
          <w:shd w:val="clear" w:color="auto" w:fill="FFFFFF"/>
          <w:lang w:val="en"/>
        </w:rPr>
        <w:t xml:space="preserve">future human behaviors and </w:t>
      </w:r>
      <w:r w:rsidR="002E0110" w:rsidRPr="00C07D05">
        <w:rPr>
          <w:rStyle w:val="hgkelc"/>
          <w:rFonts w:ascii="Arial" w:hAnsi="Arial" w:cs="Arial"/>
          <w:color w:val="202124"/>
          <w:shd w:val="clear" w:color="auto" w:fill="FFFFFF"/>
          <w:lang w:val="en"/>
        </w:rPr>
        <w:t>reactions to certain events</w:t>
      </w:r>
      <w:r w:rsidR="00182BAA" w:rsidRPr="00C07D05">
        <w:rPr>
          <w:rStyle w:val="hgkelc"/>
          <w:rFonts w:ascii="Arial" w:hAnsi="Arial" w:cs="Arial"/>
          <w:color w:val="202124"/>
          <w:shd w:val="clear" w:color="auto" w:fill="FFFFFF"/>
          <w:lang w:val="en"/>
        </w:rPr>
        <w:t xml:space="preserve"> (</w:t>
      </w:r>
      <w:proofErr w:type="spellStart"/>
      <w:r w:rsidR="00182BAA" w:rsidRPr="00C07D05">
        <w:rPr>
          <w:rStyle w:val="hgkelc"/>
          <w:rFonts w:ascii="Arial" w:hAnsi="Arial" w:cs="Arial"/>
          <w:color w:val="202124"/>
          <w:shd w:val="clear" w:color="auto" w:fill="FFFFFF"/>
          <w:lang w:val="en"/>
        </w:rPr>
        <w:t>Moffic</w:t>
      </w:r>
      <w:proofErr w:type="spellEnd"/>
      <w:r w:rsidR="00182BAA" w:rsidRPr="00C07D05">
        <w:rPr>
          <w:rStyle w:val="hgkelc"/>
          <w:rFonts w:ascii="Arial" w:hAnsi="Arial" w:cs="Arial"/>
          <w:color w:val="202124"/>
          <w:shd w:val="clear" w:color="auto" w:fill="FFFFFF"/>
          <w:lang w:val="en"/>
        </w:rPr>
        <w:t>, 2022).</w:t>
      </w:r>
    </w:p>
    <w:p w14:paraId="007D8C68" w14:textId="530BBF1A" w:rsidR="00A55B55" w:rsidRPr="00C07D05" w:rsidRDefault="00665A72" w:rsidP="00434A19">
      <w:pPr>
        <w:spacing w:line="360" w:lineRule="auto"/>
        <w:rPr>
          <w:rFonts w:ascii="Arial" w:hAnsi="Arial" w:cs="Arial"/>
        </w:rPr>
      </w:pPr>
      <w:r w:rsidRPr="00C07D05">
        <w:rPr>
          <w:rFonts w:ascii="Arial" w:hAnsi="Arial" w:cs="Arial"/>
        </w:rPr>
        <w:t xml:space="preserve">   </w:t>
      </w:r>
      <w:r w:rsidR="005855B1" w:rsidRPr="00C07D05">
        <w:rPr>
          <w:rFonts w:ascii="Arial" w:hAnsi="Arial" w:cs="Arial"/>
        </w:rPr>
        <w:t>Coca-Cola use</w:t>
      </w:r>
      <w:r w:rsidR="004D69FE" w:rsidRPr="00C07D05">
        <w:rPr>
          <w:rFonts w:ascii="Arial" w:hAnsi="Arial" w:cs="Arial"/>
        </w:rPr>
        <w:t xml:space="preserve">d several leadership theories </w:t>
      </w:r>
      <w:r w:rsidR="005855B1" w:rsidRPr="00C07D05">
        <w:rPr>
          <w:rFonts w:ascii="Arial" w:hAnsi="Arial" w:cs="Arial"/>
        </w:rPr>
        <w:t xml:space="preserve">to develop skills in employees </w:t>
      </w:r>
      <w:r w:rsidR="00DA0E31" w:rsidRPr="00C07D05">
        <w:rPr>
          <w:rFonts w:ascii="Arial" w:hAnsi="Arial" w:cs="Arial"/>
        </w:rPr>
        <w:t>and further promote them to leaders. One of</w:t>
      </w:r>
      <w:r w:rsidR="00767251" w:rsidRPr="00C07D05">
        <w:rPr>
          <w:rFonts w:ascii="Arial" w:hAnsi="Arial" w:cs="Arial"/>
        </w:rPr>
        <w:t xml:space="preserve"> these</w:t>
      </w:r>
      <w:r w:rsidR="003A623B" w:rsidRPr="00C07D05">
        <w:rPr>
          <w:rFonts w:ascii="Arial" w:hAnsi="Arial" w:cs="Arial"/>
        </w:rPr>
        <w:t xml:space="preserve"> theories is the </w:t>
      </w:r>
      <w:r w:rsidR="00FE4FDC" w:rsidRPr="00C07D05">
        <w:rPr>
          <w:rFonts w:ascii="Arial" w:hAnsi="Arial" w:cs="Arial"/>
          <w:b/>
          <w:bCs/>
        </w:rPr>
        <w:t>behavioural</w:t>
      </w:r>
      <w:r w:rsidR="00767251" w:rsidRPr="00C07D05">
        <w:rPr>
          <w:rFonts w:ascii="Arial" w:hAnsi="Arial" w:cs="Arial"/>
          <w:b/>
          <w:bCs/>
        </w:rPr>
        <w:t xml:space="preserve"> theory</w:t>
      </w:r>
      <w:r w:rsidR="0005063B" w:rsidRPr="00C07D05">
        <w:rPr>
          <w:rFonts w:ascii="Arial" w:hAnsi="Arial" w:cs="Arial"/>
          <w:b/>
          <w:bCs/>
        </w:rPr>
        <w:t xml:space="preserve">, </w:t>
      </w:r>
      <w:r w:rsidR="0005063B" w:rsidRPr="00C07D05">
        <w:rPr>
          <w:rFonts w:ascii="Arial" w:hAnsi="Arial" w:cs="Arial"/>
        </w:rPr>
        <w:t xml:space="preserve">which </w:t>
      </w:r>
      <w:r w:rsidR="00FB4CF5" w:rsidRPr="00C07D05">
        <w:rPr>
          <w:rFonts w:ascii="Arial" w:hAnsi="Arial" w:cs="Arial"/>
        </w:rPr>
        <w:t xml:space="preserve">according to </w:t>
      </w:r>
      <w:r w:rsidR="000420F9" w:rsidRPr="00C07D05">
        <w:rPr>
          <w:rFonts w:ascii="Arial" w:hAnsi="Arial" w:cs="Arial"/>
        </w:rPr>
        <w:t>McLeod</w:t>
      </w:r>
      <w:r w:rsidR="00FB4CF5" w:rsidRPr="00C07D05">
        <w:rPr>
          <w:rFonts w:ascii="Arial" w:hAnsi="Arial" w:cs="Arial"/>
        </w:rPr>
        <w:t xml:space="preserve"> </w:t>
      </w:r>
      <w:r w:rsidR="000420F9" w:rsidRPr="00C07D05">
        <w:rPr>
          <w:rFonts w:ascii="Arial" w:hAnsi="Arial" w:cs="Arial"/>
        </w:rPr>
        <w:t>(</w:t>
      </w:r>
      <w:r w:rsidR="00FB4CF5" w:rsidRPr="00C07D05">
        <w:rPr>
          <w:rFonts w:ascii="Arial" w:hAnsi="Arial" w:cs="Arial"/>
        </w:rPr>
        <w:t>2023)</w:t>
      </w:r>
      <w:r w:rsidR="00CE6400" w:rsidRPr="00C07D05">
        <w:rPr>
          <w:rFonts w:ascii="Arial" w:hAnsi="Arial" w:cs="Arial"/>
        </w:rPr>
        <w:t xml:space="preserve"> means that</w:t>
      </w:r>
      <w:r w:rsidR="00BF1679" w:rsidRPr="00C07D05">
        <w:rPr>
          <w:rFonts w:ascii="Arial" w:hAnsi="Arial" w:cs="Arial"/>
        </w:rPr>
        <w:t xml:space="preserve"> all </w:t>
      </w:r>
      <w:r w:rsidR="006401B7" w:rsidRPr="00C07D05">
        <w:rPr>
          <w:rFonts w:ascii="Arial" w:hAnsi="Arial" w:cs="Arial"/>
        </w:rPr>
        <w:t>behaviours</w:t>
      </w:r>
      <w:r w:rsidR="00BF1679" w:rsidRPr="00C07D05">
        <w:rPr>
          <w:rFonts w:ascii="Arial" w:hAnsi="Arial" w:cs="Arial"/>
        </w:rPr>
        <w:t xml:space="preserve"> can be learned </w:t>
      </w:r>
      <w:r w:rsidR="003312A4" w:rsidRPr="00C07D05">
        <w:rPr>
          <w:rFonts w:ascii="Arial" w:hAnsi="Arial" w:cs="Arial"/>
        </w:rPr>
        <w:t>by interacting with the environment</w:t>
      </w:r>
      <w:r w:rsidR="00B82C15" w:rsidRPr="00C07D05">
        <w:rPr>
          <w:rFonts w:ascii="Arial" w:hAnsi="Arial" w:cs="Arial"/>
        </w:rPr>
        <w:t xml:space="preserve"> and that behaviour is just a response </w:t>
      </w:r>
      <w:r w:rsidR="006401B7" w:rsidRPr="00C07D05">
        <w:rPr>
          <w:rFonts w:ascii="Arial" w:hAnsi="Arial" w:cs="Arial"/>
        </w:rPr>
        <w:t>to environmental stimuli. At</w:t>
      </w:r>
      <w:r w:rsidR="007D3971" w:rsidRPr="00C07D05">
        <w:rPr>
          <w:rFonts w:ascii="Arial" w:hAnsi="Arial" w:cs="Arial"/>
        </w:rPr>
        <w:t xml:space="preserve"> Coca-Cola, the CEO</w:t>
      </w:r>
      <w:r w:rsidR="0091619E" w:rsidRPr="00C07D05">
        <w:rPr>
          <w:rFonts w:ascii="Arial" w:hAnsi="Arial" w:cs="Arial"/>
        </w:rPr>
        <w:t xml:space="preserve"> ensures that employees are given the opportunity to</w:t>
      </w:r>
      <w:r w:rsidR="00E627BF" w:rsidRPr="00C07D05">
        <w:rPr>
          <w:rFonts w:ascii="Arial" w:hAnsi="Arial" w:cs="Arial"/>
        </w:rPr>
        <w:t xml:space="preserve"> learn skills, monitors their improvement</w:t>
      </w:r>
      <w:r w:rsidR="00223348" w:rsidRPr="00C07D05">
        <w:rPr>
          <w:rFonts w:ascii="Arial" w:hAnsi="Arial" w:cs="Arial"/>
        </w:rPr>
        <w:t xml:space="preserve"> from time to time</w:t>
      </w:r>
      <w:r w:rsidR="00C10CD8" w:rsidRPr="00C07D05">
        <w:rPr>
          <w:rFonts w:ascii="Arial" w:hAnsi="Arial" w:cs="Arial"/>
        </w:rPr>
        <w:t>,</w:t>
      </w:r>
      <w:r w:rsidR="00223348" w:rsidRPr="00C07D05">
        <w:rPr>
          <w:rFonts w:ascii="Arial" w:hAnsi="Arial" w:cs="Arial"/>
        </w:rPr>
        <w:t xml:space="preserve"> and then selects those </w:t>
      </w:r>
      <w:r w:rsidR="00D53D1C" w:rsidRPr="00C07D05">
        <w:rPr>
          <w:rFonts w:ascii="Arial" w:hAnsi="Arial" w:cs="Arial"/>
        </w:rPr>
        <w:t xml:space="preserve">who learned and have the </w:t>
      </w:r>
      <w:r w:rsidR="00A55B55" w:rsidRPr="00C07D05">
        <w:rPr>
          <w:rFonts w:ascii="Arial" w:hAnsi="Arial" w:cs="Arial"/>
        </w:rPr>
        <w:t>skill</w:t>
      </w:r>
      <w:r w:rsidR="00D53D1C" w:rsidRPr="00C07D05">
        <w:rPr>
          <w:rFonts w:ascii="Arial" w:hAnsi="Arial" w:cs="Arial"/>
        </w:rPr>
        <w:t xml:space="preserve"> set required</w:t>
      </w:r>
      <w:r w:rsidR="00A55B55" w:rsidRPr="00C07D05">
        <w:rPr>
          <w:rFonts w:ascii="Arial" w:hAnsi="Arial" w:cs="Arial"/>
        </w:rPr>
        <w:t xml:space="preserve"> for a particular department (UKEssays.com, 2021).</w:t>
      </w:r>
    </w:p>
    <w:p w14:paraId="29C90E77" w14:textId="4B155A99" w:rsidR="007D3971" w:rsidRPr="00C07D05" w:rsidRDefault="007763F1" w:rsidP="00434A19">
      <w:pPr>
        <w:spacing w:line="360" w:lineRule="auto"/>
        <w:rPr>
          <w:rFonts w:ascii="Arial" w:hAnsi="Arial" w:cs="Arial"/>
        </w:rPr>
      </w:pPr>
      <w:r w:rsidRPr="00C07D05">
        <w:rPr>
          <w:rFonts w:ascii="Arial" w:hAnsi="Arial" w:cs="Arial"/>
        </w:rPr>
        <w:t xml:space="preserve">   Another theory </w:t>
      </w:r>
      <w:r w:rsidR="009E1239" w:rsidRPr="00C07D05">
        <w:rPr>
          <w:rFonts w:ascii="Arial" w:hAnsi="Arial" w:cs="Arial"/>
        </w:rPr>
        <w:t>used</w:t>
      </w:r>
      <w:r w:rsidRPr="00C07D05">
        <w:rPr>
          <w:rFonts w:ascii="Arial" w:hAnsi="Arial" w:cs="Arial"/>
        </w:rPr>
        <w:t xml:space="preserve"> at Coca-Cola is the </w:t>
      </w:r>
      <w:r w:rsidRPr="00C07D05">
        <w:rPr>
          <w:rFonts w:ascii="Arial" w:hAnsi="Arial" w:cs="Arial"/>
          <w:b/>
          <w:bCs/>
        </w:rPr>
        <w:t>trait theory</w:t>
      </w:r>
      <w:r w:rsidR="002674CD" w:rsidRPr="00C07D05">
        <w:rPr>
          <w:rFonts w:ascii="Arial" w:hAnsi="Arial" w:cs="Arial"/>
        </w:rPr>
        <w:t>,</w:t>
      </w:r>
      <w:r w:rsidR="00B3341C" w:rsidRPr="00C07D05">
        <w:rPr>
          <w:rFonts w:ascii="Arial" w:hAnsi="Arial" w:cs="Arial"/>
        </w:rPr>
        <w:t xml:space="preserve"> which stands for a mix of </w:t>
      </w:r>
      <w:r w:rsidR="009E1239" w:rsidRPr="00C07D05">
        <w:rPr>
          <w:rFonts w:ascii="Arial" w:hAnsi="Arial" w:cs="Arial"/>
        </w:rPr>
        <w:t>traits defining leadership qualities and s</w:t>
      </w:r>
      <w:r w:rsidR="003D2834" w:rsidRPr="00C07D05">
        <w:rPr>
          <w:rFonts w:ascii="Arial" w:hAnsi="Arial" w:cs="Arial"/>
        </w:rPr>
        <w:t xml:space="preserve">kills. </w:t>
      </w:r>
      <w:r w:rsidR="00C66621" w:rsidRPr="00C07D05">
        <w:rPr>
          <w:rFonts w:ascii="Arial" w:hAnsi="Arial" w:cs="Arial"/>
        </w:rPr>
        <w:t>C</w:t>
      </w:r>
      <w:r w:rsidR="0024153B" w:rsidRPr="00C07D05">
        <w:rPr>
          <w:rFonts w:ascii="Arial" w:hAnsi="Arial" w:cs="Arial"/>
        </w:rPr>
        <w:t xml:space="preserve">EO James Quincey assesses employees based on behaviours </w:t>
      </w:r>
      <w:r w:rsidR="00616EE1" w:rsidRPr="00C07D05">
        <w:rPr>
          <w:rFonts w:ascii="Arial" w:hAnsi="Arial" w:cs="Arial"/>
        </w:rPr>
        <w:t>and work structures</w:t>
      </w:r>
      <w:r w:rsidR="00635276" w:rsidRPr="00C07D05">
        <w:rPr>
          <w:rFonts w:ascii="Arial" w:hAnsi="Arial" w:cs="Arial"/>
        </w:rPr>
        <w:t xml:space="preserve"> and its goal is to retain people that posses</w:t>
      </w:r>
      <w:r w:rsidR="006F32D4" w:rsidRPr="00C07D05">
        <w:rPr>
          <w:rFonts w:ascii="Arial" w:hAnsi="Arial" w:cs="Arial"/>
        </w:rPr>
        <w:t xml:space="preserve">s certain skills </w:t>
      </w:r>
      <w:r w:rsidR="002A53CB" w:rsidRPr="00C07D05">
        <w:rPr>
          <w:rFonts w:ascii="Arial" w:hAnsi="Arial" w:cs="Arial"/>
        </w:rPr>
        <w:lastRenderedPageBreak/>
        <w:t>defined by</w:t>
      </w:r>
      <w:r w:rsidR="00FF58F7" w:rsidRPr="00C07D05">
        <w:rPr>
          <w:rFonts w:ascii="Arial" w:hAnsi="Arial" w:cs="Arial"/>
        </w:rPr>
        <w:t xml:space="preserve"> the </w:t>
      </w:r>
      <w:r w:rsidR="0091374E" w:rsidRPr="00C07D05">
        <w:rPr>
          <w:rFonts w:ascii="Arial" w:hAnsi="Arial" w:cs="Arial"/>
        </w:rPr>
        <w:t>trait’s</w:t>
      </w:r>
      <w:r w:rsidR="00FF58F7" w:rsidRPr="00C07D05">
        <w:rPr>
          <w:rFonts w:ascii="Arial" w:hAnsi="Arial" w:cs="Arial"/>
        </w:rPr>
        <w:t xml:space="preserve"> theory: </w:t>
      </w:r>
      <w:r w:rsidR="00996AE5" w:rsidRPr="00C07D05">
        <w:rPr>
          <w:rFonts w:ascii="Arial" w:hAnsi="Arial" w:cs="Arial"/>
        </w:rPr>
        <w:t xml:space="preserve">creative and </w:t>
      </w:r>
      <w:r w:rsidR="006616D4" w:rsidRPr="00C07D05">
        <w:rPr>
          <w:rFonts w:ascii="Arial" w:hAnsi="Arial" w:cs="Arial"/>
        </w:rPr>
        <w:t>open-minded</w:t>
      </w:r>
      <w:r w:rsidR="00996AE5" w:rsidRPr="00C07D05">
        <w:rPr>
          <w:rFonts w:ascii="Arial" w:hAnsi="Arial" w:cs="Arial"/>
        </w:rPr>
        <w:t>,</w:t>
      </w:r>
      <w:r w:rsidR="00BF2AAC" w:rsidRPr="00C07D05">
        <w:rPr>
          <w:rFonts w:ascii="Arial" w:hAnsi="Arial" w:cs="Arial"/>
        </w:rPr>
        <w:t xml:space="preserve"> </w:t>
      </w:r>
      <w:r w:rsidR="0091374E" w:rsidRPr="00C07D05">
        <w:rPr>
          <w:rFonts w:ascii="Arial" w:hAnsi="Arial" w:cs="Arial"/>
        </w:rPr>
        <w:t>focused</w:t>
      </w:r>
      <w:r w:rsidR="00BF2AAC" w:rsidRPr="00C07D05">
        <w:rPr>
          <w:rFonts w:ascii="Arial" w:hAnsi="Arial" w:cs="Arial"/>
        </w:rPr>
        <w:t>, willing to solve problems,</w:t>
      </w:r>
      <w:r w:rsidR="002A53CB" w:rsidRPr="00C07D05">
        <w:rPr>
          <w:rFonts w:ascii="Arial" w:hAnsi="Arial" w:cs="Arial"/>
        </w:rPr>
        <w:t xml:space="preserve"> clever</w:t>
      </w:r>
      <w:r w:rsidR="006616D4" w:rsidRPr="00C07D05">
        <w:rPr>
          <w:rFonts w:ascii="Arial" w:hAnsi="Arial" w:cs="Arial"/>
        </w:rPr>
        <w:t>,</w:t>
      </w:r>
      <w:r w:rsidR="002A53CB" w:rsidRPr="00C07D05">
        <w:rPr>
          <w:rFonts w:ascii="Arial" w:hAnsi="Arial" w:cs="Arial"/>
        </w:rPr>
        <w:t xml:space="preserve"> etc. (UKEssays.com, 2021).</w:t>
      </w:r>
    </w:p>
    <w:p w14:paraId="46A62FDD" w14:textId="10B31C47" w:rsidR="007D44EB" w:rsidRPr="00C07D05" w:rsidRDefault="007D44EB" w:rsidP="00434A19">
      <w:pPr>
        <w:spacing w:line="360" w:lineRule="auto"/>
        <w:rPr>
          <w:rFonts w:ascii="Arial" w:hAnsi="Arial" w:cs="Arial"/>
        </w:rPr>
      </w:pPr>
      <w:r w:rsidRPr="00C07D05">
        <w:rPr>
          <w:rFonts w:ascii="Arial" w:hAnsi="Arial" w:cs="Arial"/>
        </w:rPr>
        <w:t xml:space="preserve">   </w:t>
      </w:r>
      <w:r w:rsidR="00964764" w:rsidRPr="00C07D05">
        <w:rPr>
          <w:rFonts w:ascii="Arial" w:hAnsi="Arial" w:cs="Arial"/>
        </w:rPr>
        <w:t xml:space="preserve">Douglas McGregor elaborated the </w:t>
      </w:r>
      <w:r w:rsidR="00964764" w:rsidRPr="00C07D05">
        <w:rPr>
          <w:rFonts w:ascii="Arial" w:hAnsi="Arial" w:cs="Arial"/>
          <w:b/>
          <w:bCs/>
        </w:rPr>
        <w:t>Theory X and Theory Y</w:t>
      </w:r>
      <w:r w:rsidR="009800EC" w:rsidRPr="00C07D05">
        <w:rPr>
          <w:rFonts w:ascii="Arial" w:hAnsi="Arial" w:cs="Arial"/>
        </w:rPr>
        <w:t xml:space="preserve">, where managers are being </w:t>
      </w:r>
      <w:r w:rsidR="000120A0" w:rsidRPr="00C07D05">
        <w:rPr>
          <w:rFonts w:ascii="Arial" w:hAnsi="Arial" w:cs="Arial"/>
        </w:rPr>
        <w:t xml:space="preserve">separated into 2 groups: </w:t>
      </w:r>
      <w:r w:rsidR="007644ED" w:rsidRPr="00C07D05">
        <w:rPr>
          <w:rFonts w:ascii="Arial" w:hAnsi="Arial" w:cs="Arial"/>
        </w:rPr>
        <w:t xml:space="preserve">theory Y managers and theory X managers. </w:t>
      </w:r>
      <w:r w:rsidR="00A034A0" w:rsidRPr="00C07D05">
        <w:rPr>
          <w:rFonts w:ascii="Arial" w:hAnsi="Arial" w:cs="Arial"/>
        </w:rPr>
        <w:t xml:space="preserve"> Managers in group Y </w:t>
      </w:r>
      <w:r w:rsidR="00DD71C2" w:rsidRPr="00C07D05">
        <w:rPr>
          <w:rFonts w:ascii="Arial" w:hAnsi="Arial" w:cs="Arial"/>
        </w:rPr>
        <w:t xml:space="preserve">believed that if the opportunity presented, employees </w:t>
      </w:r>
      <w:r w:rsidR="00FA0EDF" w:rsidRPr="00C07D05">
        <w:rPr>
          <w:rFonts w:ascii="Arial" w:hAnsi="Arial" w:cs="Arial"/>
        </w:rPr>
        <w:t>will work to achieve the goals of the company</w:t>
      </w:r>
      <w:r w:rsidR="001A3028" w:rsidRPr="00C07D05">
        <w:rPr>
          <w:rFonts w:ascii="Arial" w:hAnsi="Arial" w:cs="Arial"/>
        </w:rPr>
        <w:t xml:space="preserve">; also, employees </w:t>
      </w:r>
      <w:r w:rsidR="005A791A" w:rsidRPr="00C07D05">
        <w:rPr>
          <w:rFonts w:ascii="Arial" w:hAnsi="Arial" w:cs="Arial"/>
        </w:rPr>
        <w:t xml:space="preserve">are self-driven </w:t>
      </w:r>
      <w:r w:rsidR="00835D82" w:rsidRPr="00C07D05">
        <w:rPr>
          <w:rFonts w:ascii="Arial" w:hAnsi="Arial" w:cs="Arial"/>
        </w:rPr>
        <w:t>and may have innovative ideas</w:t>
      </w:r>
      <w:r w:rsidR="00C10CD8" w:rsidRPr="00C07D05">
        <w:rPr>
          <w:rFonts w:ascii="Arial" w:hAnsi="Arial" w:cs="Arial"/>
        </w:rPr>
        <w:t xml:space="preserve"> (www.ukessays.com, n.d.)</w:t>
      </w:r>
      <w:r w:rsidR="004D642F" w:rsidRPr="00C07D05">
        <w:rPr>
          <w:rFonts w:ascii="Arial" w:hAnsi="Arial" w:cs="Arial"/>
        </w:rPr>
        <w:t>.</w:t>
      </w:r>
      <w:r w:rsidR="00D94195" w:rsidRPr="00C07D05">
        <w:rPr>
          <w:rFonts w:ascii="Arial" w:hAnsi="Arial" w:cs="Arial"/>
        </w:rPr>
        <w:t xml:space="preserve"> For theory X, managers </w:t>
      </w:r>
      <w:r w:rsidR="000955E3" w:rsidRPr="00C07D05">
        <w:rPr>
          <w:rFonts w:ascii="Arial" w:hAnsi="Arial" w:cs="Arial"/>
        </w:rPr>
        <w:t>consider employees lazy, lacking self-motivation, incapable of making decisions</w:t>
      </w:r>
      <w:r w:rsidR="00F13D90" w:rsidRPr="00C07D05">
        <w:rPr>
          <w:rFonts w:ascii="Arial" w:hAnsi="Arial" w:cs="Arial"/>
        </w:rPr>
        <w:t>,</w:t>
      </w:r>
      <w:r w:rsidR="000955E3" w:rsidRPr="00C07D05">
        <w:rPr>
          <w:rFonts w:ascii="Arial" w:hAnsi="Arial" w:cs="Arial"/>
        </w:rPr>
        <w:t xml:space="preserve"> and having innovative ideas</w:t>
      </w:r>
      <w:r w:rsidR="00F13D90" w:rsidRPr="00C07D05">
        <w:rPr>
          <w:rFonts w:ascii="Arial" w:hAnsi="Arial" w:cs="Arial"/>
        </w:rPr>
        <w:t xml:space="preserve"> (www.ukessays.com, n.d.)</w:t>
      </w:r>
      <w:r w:rsidR="006162F8" w:rsidRPr="00C07D05">
        <w:rPr>
          <w:rFonts w:ascii="Arial" w:hAnsi="Arial" w:cs="Arial"/>
        </w:rPr>
        <w:t xml:space="preserve">. </w:t>
      </w:r>
      <w:r w:rsidR="006E3D7D" w:rsidRPr="00C07D05">
        <w:rPr>
          <w:rFonts w:ascii="Arial" w:hAnsi="Arial" w:cs="Arial"/>
        </w:rPr>
        <w:t xml:space="preserve"> At Coca-Cola, </w:t>
      </w:r>
      <w:r w:rsidR="004C518E" w:rsidRPr="00C07D05">
        <w:rPr>
          <w:rFonts w:ascii="Arial" w:hAnsi="Arial" w:cs="Arial"/>
        </w:rPr>
        <w:t>managers</w:t>
      </w:r>
      <w:r w:rsidR="00C74C23" w:rsidRPr="00C07D05">
        <w:rPr>
          <w:rFonts w:ascii="Arial" w:hAnsi="Arial" w:cs="Arial"/>
        </w:rPr>
        <w:t xml:space="preserve"> are</w:t>
      </w:r>
      <w:r w:rsidR="004C518E" w:rsidRPr="00C07D05">
        <w:rPr>
          <w:rFonts w:ascii="Arial" w:hAnsi="Arial" w:cs="Arial"/>
        </w:rPr>
        <w:t xml:space="preserve"> adopting theory Y</w:t>
      </w:r>
      <w:r w:rsidR="007D3C57" w:rsidRPr="00C07D05">
        <w:rPr>
          <w:rFonts w:ascii="Arial" w:hAnsi="Arial" w:cs="Arial"/>
        </w:rPr>
        <w:t xml:space="preserve"> and it </w:t>
      </w:r>
      <w:r w:rsidR="00CB2B9D" w:rsidRPr="00C07D05">
        <w:rPr>
          <w:rFonts w:ascii="Arial" w:hAnsi="Arial" w:cs="Arial"/>
        </w:rPr>
        <w:t>has proven</w:t>
      </w:r>
      <w:r w:rsidR="004C518E" w:rsidRPr="00C07D05">
        <w:rPr>
          <w:rFonts w:ascii="Arial" w:hAnsi="Arial" w:cs="Arial"/>
        </w:rPr>
        <w:t xml:space="preserve"> to </w:t>
      </w:r>
      <w:r w:rsidR="00E60A12" w:rsidRPr="00C07D05">
        <w:rPr>
          <w:rFonts w:ascii="Arial" w:hAnsi="Arial" w:cs="Arial"/>
        </w:rPr>
        <w:t>be successful in their leadership as</w:t>
      </w:r>
      <w:r w:rsidR="001E4B56" w:rsidRPr="00C07D05">
        <w:rPr>
          <w:rFonts w:ascii="Arial" w:hAnsi="Arial" w:cs="Arial"/>
        </w:rPr>
        <w:t xml:space="preserve"> </w:t>
      </w:r>
      <w:r w:rsidR="00E60A12" w:rsidRPr="00C07D05">
        <w:rPr>
          <w:rFonts w:ascii="Arial" w:hAnsi="Arial" w:cs="Arial"/>
        </w:rPr>
        <w:t>employees fe</w:t>
      </w:r>
      <w:r w:rsidR="007D3C57" w:rsidRPr="00C07D05">
        <w:rPr>
          <w:rFonts w:ascii="Arial" w:hAnsi="Arial" w:cs="Arial"/>
        </w:rPr>
        <w:t>el</w:t>
      </w:r>
      <w:r w:rsidR="00E60A12" w:rsidRPr="00C07D05">
        <w:rPr>
          <w:rFonts w:ascii="Arial" w:hAnsi="Arial" w:cs="Arial"/>
        </w:rPr>
        <w:t xml:space="preserve"> important</w:t>
      </w:r>
      <w:r w:rsidR="007D3C57" w:rsidRPr="00C07D05">
        <w:rPr>
          <w:rFonts w:ascii="Arial" w:hAnsi="Arial" w:cs="Arial"/>
        </w:rPr>
        <w:t xml:space="preserve"> and listened to,</w:t>
      </w:r>
      <w:r w:rsidR="00216300" w:rsidRPr="00C07D05">
        <w:rPr>
          <w:rFonts w:ascii="Arial" w:hAnsi="Arial" w:cs="Arial"/>
        </w:rPr>
        <w:t xml:space="preserve"> </w:t>
      </w:r>
      <w:r w:rsidR="00911B54" w:rsidRPr="00C07D05">
        <w:rPr>
          <w:rFonts w:ascii="Arial" w:hAnsi="Arial" w:cs="Arial"/>
        </w:rPr>
        <w:t>appreciated</w:t>
      </w:r>
      <w:r w:rsidR="001E4B56" w:rsidRPr="00C07D05">
        <w:rPr>
          <w:rFonts w:ascii="Arial" w:hAnsi="Arial" w:cs="Arial"/>
        </w:rPr>
        <w:t xml:space="preserve"> </w:t>
      </w:r>
      <w:r w:rsidR="00911B54" w:rsidRPr="00C07D05">
        <w:rPr>
          <w:rFonts w:ascii="Arial" w:hAnsi="Arial" w:cs="Arial"/>
        </w:rPr>
        <w:t xml:space="preserve">and valued for their skills and </w:t>
      </w:r>
      <w:r w:rsidR="00CB2B9D" w:rsidRPr="00C07D05">
        <w:rPr>
          <w:rFonts w:ascii="Arial" w:hAnsi="Arial" w:cs="Arial"/>
        </w:rPr>
        <w:t>hard work</w:t>
      </w:r>
      <w:r w:rsidR="001E4B56" w:rsidRPr="00C07D05">
        <w:rPr>
          <w:rFonts w:ascii="Arial" w:hAnsi="Arial" w:cs="Arial"/>
        </w:rPr>
        <w:t xml:space="preserve">, </w:t>
      </w:r>
      <w:r w:rsidR="00216300" w:rsidRPr="00C07D05">
        <w:rPr>
          <w:rFonts w:ascii="Arial" w:hAnsi="Arial" w:cs="Arial"/>
        </w:rPr>
        <w:t xml:space="preserve">and </w:t>
      </w:r>
      <w:r w:rsidR="001E4B56" w:rsidRPr="00C07D05">
        <w:rPr>
          <w:rFonts w:ascii="Arial" w:hAnsi="Arial" w:cs="Arial"/>
        </w:rPr>
        <w:t xml:space="preserve">are working harder to achieve the company’s </w:t>
      </w:r>
      <w:r w:rsidR="00216300" w:rsidRPr="00C07D05">
        <w:rPr>
          <w:rFonts w:ascii="Arial" w:hAnsi="Arial" w:cs="Arial"/>
        </w:rPr>
        <w:t>goals (</w:t>
      </w:r>
      <w:r w:rsidR="00CB2B9D" w:rsidRPr="00C07D05">
        <w:rPr>
          <w:rFonts w:ascii="Arial" w:hAnsi="Arial" w:cs="Arial"/>
        </w:rPr>
        <w:t>uk.indeed.com, 2022).</w:t>
      </w:r>
      <w:r w:rsidR="006D221A" w:rsidRPr="00C07D05">
        <w:rPr>
          <w:rFonts w:ascii="Arial" w:hAnsi="Arial" w:cs="Arial"/>
        </w:rPr>
        <w:t xml:space="preserve"> Applying theory X at Coca-Cola </w:t>
      </w:r>
      <w:r w:rsidR="00C25343" w:rsidRPr="00C07D05">
        <w:rPr>
          <w:rFonts w:ascii="Arial" w:hAnsi="Arial" w:cs="Arial"/>
        </w:rPr>
        <w:t xml:space="preserve">would lead to staff feeling undervalued, pressured, </w:t>
      </w:r>
      <w:r w:rsidR="003F4FE1" w:rsidRPr="00C07D05">
        <w:rPr>
          <w:rFonts w:ascii="Arial" w:hAnsi="Arial" w:cs="Arial"/>
        </w:rPr>
        <w:t>and less</w:t>
      </w:r>
      <w:r w:rsidR="00383321" w:rsidRPr="00C07D05">
        <w:rPr>
          <w:rFonts w:ascii="Arial" w:hAnsi="Arial" w:cs="Arial"/>
        </w:rPr>
        <w:t>,</w:t>
      </w:r>
      <w:r w:rsidR="003F4FE1" w:rsidRPr="00C07D05">
        <w:rPr>
          <w:rFonts w:ascii="Arial" w:hAnsi="Arial" w:cs="Arial"/>
        </w:rPr>
        <w:t xml:space="preserve"> and the consequences will be </w:t>
      </w:r>
      <w:r w:rsidR="008660E0" w:rsidRPr="00C07D05">
        <w:rPr>
          <w:rFonts w:ascii="Arial" w:hAnsi="Arial" w:cs="Arial"/>
        </w:rPr>
        <w:t xml:space="preserve">leading to the company </w:t>
      </w:r>
      <w:r w:rsidR="00383321" w:rsidRPr="00C07D05">
        <w:rPr>
          <w:rFonts w:ascii="Arial" w:hAnsi="Arial" w:cs="Arial"/>
        </w:rPr>
        <w:t>losing</w:t>
      </w:r>
      <w:r w:rsidR="008660E0" w:rsidRPr="00C07D05">
        <w:rPr>
          <w:rFonts w:ascii="Arial" w:hAnsi="Arial" w:cs="Arial"/>
        </w:rPr>
        <w:t xml:space="preserve"> valuable employees, and implicit their success. </w:t>
      </w:r>
    </w:p>
    <w:p w14:paraId="480B5857" w14:textId="50259E1A" w:rsidR="00383321" w:rsidRPr="00C07D05" w:rsidRDefault="00383321" w:rsidP="00434A19">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 w:name="_Toc130282099"/>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bookmarkEnd w:id="2"/>
    </w:p>
    <w:p w14:paraId="0373BF26" w14:textId="77777777" w:rsidR="00F231ED" w:rsidRPr="00C07D05" w:rsidRDefault="00F231ED" w:rsidP="00434A19">
      <w:pPr>
        <w:spacing w:line="360" w:lineRule="auto"/>
        <w:rPr>
          <w:rFonts w:ascii="Arial" w:hAnsi="Arial" w:cs="Arial"/>
        </w:rPr>
      </w:pPr>
    </w:p>
    <w:p w14:paraId="7648F01F" w14:textId="77777777" w:rsidR="00383321" w:rsidRPr="00C07D05" w:rsidRDefault="00383321" w:rsidP="00434A19">
      <w:pPr>
        <w:spacing w:line="360" w:lineRule="auto"/>
        <w:rPr>
          <w:rFonts w:ascii="Arial" w:hAnsi="Arial" w:cs="Arial"/>
        </w:rPr>
      </w:pPr>
      <w:r w:rsidRPr="00C07D05">
        <w:rPr>
          <w:rFonts w:ascii="Arial" w:hAnsi="Arial" w:cs="Arial"/>
        </w:rPr>
        <w:t xml:space="preserve">     According to Maslow (2015), motivation is a process by which employees are encouraged to willingly make their best efforts in achieving goals and completing tasks, and motivated employees are proven to be more productive.  Also, the most popular theory of motivation is Maslow’s motivation theory, which hierarchizes all human needs in order of its importance. </w:t>
      </w:r>
    </w:p>
    <w:p w14:paraId="6730D264" w14:textId="77777777" w:rsidR="00383321" w:rsidRPr="00C07D05" w:rsidRDefault="00383321" w:rsidP="00434A19">
      <w:pPr>
        <w:spacing w:line="360" w:lineRule="auto"/>
        <w:rPr>
          <w:rFonts w:ascii="Arial" w:hAnsi="Arial" w:cs="Arial"/>
        </w:rPr>
      </w:pPr>
      <w:r w:rsidRPr="00C07D05">
        <w:rPr>
          <w:rFonts w:ascii="Arial" w:hAnsi="Arial" w:cs="Arial"/>
          <w:noProof/>
        </w:rPr>
        <w:drawing>
          <wp:inline distT="0" distB="0" distL="0" distR="0" wp14:anchorId="0517EFC0" wp14:editId="0255505A">
            <wp:extent cx="4464241" cy="2362200"/>
            <wp:effectExtent l="0" t="0" r="0" b="0"/>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0005" cy="2365250"/>
                    </a:xfrm>
                    <a:prstGeom prst="rect">
                      <a:avLst/>
                    </a:prstGeom>
                    <a:noFill/>
                    <a:ln>
                      <a:noFill/>
                    </a:ln>
                  </pic:spPr>
                </pic:pic>
              </a:graphicData>
            </a:graphic>
          </wp:inline>
        </w:drawing>
      </w:r>
    </w:p>
    <w:p w14:paraId="57042D5A" w14:textId="77777777" w:rsidR="00383321" w:rsidRPr="00C07D05" w:rsidRDefault="00383321" w:rsidP="00434A19">
      <w:pPr>
        <w:spacing w:line="360" w:lineRule="auto"/>
        <w:rPr>
          <w:rFonts w:ascii="Arial" w:hAnsi="Arial" w:cs="Arial"/>
          <w:i/>
          <w:iCs/>
        </w:rPr>
      </w:pPr>
      <w:r w:rsidRPr="00C07D05">
        <w:rPr>
          <w:rFonts w:ascii="Arial" w:hAnsi="Arial" w:cs="Arial"/>
          <w:i/>
          <w:iCs/>
        </w:rPr>
        <w:t>Source: Wikipedia.org</w:t>
      </w:r>
    </w:p>
    <w:p w14:paraId="564CCC88" w14:textId="77777777" w:rsidR="00383321" w:rsidRPr="00C07D05" w:rsidRDefault="00383321" w:rsidP="00434A19">
      <w:pPr>
        <w:spacing w:line="360" w:lineRule="auto"/>
        <w:rPr>
          <w:rFonts w:ascii="Arial" w:hAnsi="Arial" w:cs="Arial"/>
        </w:rPr>
      </w:pPr>
      <w:r w:rsidRPr="00C07D05">
        <w:rPr>
          <w:rFonts w:ascii="Arial" w:hAnsi="Arial" w:cs="Arial"/>
        </w:rPr>
        <w:t xml:space="preserve">   People are motivated by the fulfilment of the needs shown in the diagram above: physiological needs, safety needs, social needs, esteem needs, and cognitive and </w:t>
      </w:r>
      <w:r w:rsidRPr="00C07D05">
        <w:rPr>
          <w:rFonts w:ascii="Arial" w:hAnsi="Arial" w:cs="Arial"/>
        </w:rPr>
        <w:lastRenderedPageBreak/>
        <w:t xml:space="preserve">aesthetical needs (Maslow, 2015). According to this hierarchy, each need must be satisfied before the following need becomes the dominating factor in one person’s behaviour (UKEssays.com, 2015). As related to Coca-Cola’s employees, the physiological need of an employee is represented by a decent salary and good working conditions, which are being met according to The Coca-Cola Company (2021). Once the first need is satisfied, the employee needs safety, meaning the security of the job, workplace insurance, </w:t>
      </w:r>
      <w:proofErr w:type="gramStart"/>
      <w:r w:rsidRPr="00C07D05">
        <w:rPr>
          <w:rFonts w:ascii="Arial" w:hAnsi="Arial" w:cs="Arial"/>
        </w:rPr>
        <w:t>and also</w:t>
      </w:r>
      <w:proofErr w:type="gramEnd"/>
      <w:r w:rsidRPr="00C07D05">
        <w:rPr>
          <w:rFonts w:ascii="Arial" w:hAnsi="Arial" w:cs="Arial"/>
        </w:rPr>
        <w:t xml:space="preserve"> some emergency medical advantages. Being a worldwide company, it can offer certainty in terms of the future of jobs and sustainability (The Coca-Cola Company, 2021). After these two needs are satisfied, the social need emerges, and this means that employees at Coca-Cola prefer a friendly work environment, teamwork, and social outings and Coca-Cola seems to be focusing on satisfying this need (The Coca-Cola Company, 2020). The fourth need, the need for esteem arises and according to The Coca-Cola Company (2020), employees are offered chances to promote based on their skills, and a range of development programs are in place to help them grow in their careers which will eventually boost their confidence. When </w:t>
      </w:r>
      <w:proofErr w:type="gramStart"/>
      <w:r w:rsidRPr="00C07D05">
        <w:rPr>
          <w:rFonts w:ascii="Arial" w:hAnsi="Arial" w:cs="Arial"/>
        </w:rPr>
        <w:t>all of</w:t>
      </w:r>
      <w:proofErr w:type="gramEnd"/>
      <w:r w:rsidRPr="00C07D05">
        <w:rPr>
          <w:rFonts w:ascii="Arial" w:hAnsi="Arial" w:cs="Arial"/>
        </w:rPr>
        <w:t xml:space="preserve"> these needs are fulfilled, the cognitive need gets priority, this means that an employee at Coca-Cola may need more challenges, be offered further training and development, and progress to education. According to The Coca-Cola Company (2020), there are such development programs in place for people wanting and have the right skills to progress. As a person moves higher in the hierarchy the physiological need becomes less important. </w:t>
      </w:r>
    </w:p>
    <w:p w14:paraId="5B4F5A64" w14:textId="12545F47" w:rsidR="00383321" w:rsidRPr="00C07D05" w:rsidRDefault="00383321" w:rsidP="00434A19">
      <w:pPr>
        <w:spacing w:line="360" w:lineRule="auto"/>
        <w:rPr>
          <w:rFonts w:ascii="Arial" w:hAnsi="Arial" w:cs="Arial"/>
        </w:rPr>
      </w:pPr>
      <w:r w:rsidRPr="00C07D05">
        <w:rPr>
          <w:rFonts w:ascii="Arial" w:hAnsi="Arial" w:cs="Arial"/>
        </w:rPr>
        <w:t xml:space="preserve">   The ability of James Quincey, Coca-Cola’s CEO, to motivate its employees using different strategies, made the company successful until this day. Coca-Cola has a business strategy to treat everyone well and fair meaning whether you work as a genitor or senior manager, you will be treated with the same respect and your work will be appreciated. The company is striving to motivate all employees to give their best and achieve performance in their departments (Green, 2022). In the actual environment, employees can develop their skills and progress further in their careers as Coca-Cola believes that the company can only succeed when employees are committed and motivated (</w:t>
      </w:r>
      <w:proofErr w:type="spellStart"/>
      <w:r w:rsidRPr="00C07D05">
        <w:rPr>
          <w:rFonts w:ascii="Arial" w:hAnsi="Arial" w:cs="Arial"/>
        </w:rPr>
        <w:t>Khotari</w:t>
      </w:r>
      <w:proofErr w:type="spellEnd"/>
      <w:r w:rsidRPr="00C07D05">
        <w:rPr>
          <w:rFonts w:ascii="Arial" w:hAnsi="Arial" w:cs="Arial"/>
        </w:rPr>
        <w:t xml:space="preserve">, 2022). To achieve the levels of motivation in employees, Coca-Cola implemented different types to measure the levels of motivation, engagement, and effectiveness of the techniques used (The Coca-Cola Company, 2022). </w:t>
      </w:r>
    </w:p>
    <w:p w14:paraId="3FD79573" w14:textId="6974534D" w:rsidR="005D49A5" w:rsidRPr="00C07D05" w:rsidRDefault="00383321" w:rsidP="00434A19">
      <w:pPr>
        <w:spacing w:line="360" w:lineRule="auto"/>
        <w:rPr>
          <w:rFonts w:ascii="Arial" w:hAnsi="Arial" w:cs="Arial"/>
        </w:rPr>
      </w:pPr>
      <w:r w:rsidRPr="00C07D05">
        <w:rPr>
          <w:rFonts w:ascii="Arial" w:hAnsi="Arial" w:cs="Arial"/>
        </w:rPr>
        <w:t xml:space="preserve">   According to Coca-Cola (2021), the company put in place various methods of motivation, such as training and development, pay incentives, sponsorships, advanced development opportunities, compensations, individual goal settings, promotions, and lifestyle incentives such as paid holidays or trips. Most of these methods will be discussed further under intrinsic and extrinsic motivation </w:t>
      </w:r>
      <w:r w:rsidR="00A62FF4" w:rsidRPr="00C07D05">
        <w:rPr>
          <w:rFonts w:ascii="Arial" w:hAnsi="Arial" w:cs="Arial"/>
        </w:rPr>
        <w:t>types.</w:t>
      </w:r>
    </w:p>
    <w:p w14:paraId="25E846FB" w14:textId="21206F39" w:rsidR="0084474C" w:rsidRPr="00C07D05" w:rsidRDefault="1812DB63" w:rsidP="00434A19">
      <w:pPr>
        <w:spacing w:line="360" w:lineRule="auto"/>
        <w:rPr>
          <w:rFonts w:ascii="Arial" w:hAnsi="Arial" w:cs="Arial"/>
        </w:rPr>
      </w:pPr>
      <w:r w:rsidRPr="00C07D05">
        <w:rPr>
          <w:rFonts w:ascii="Arial" w:hAnsi="Arial" w:cs="Arial"/>
        </w:rPr>
        <w:lastRenderedPageBreak/>
        <w:t>SORINA</w:t>
      </w:r>
      <w:r w:rsidR="00AE5016" w:rsidRPr="00C07D05">
        <w:rPr>
          <w:rFonts w:ascii="Arial" w:hAnsi="Arial" w:cs="Arial"/>
        </w:rPr>
        <w:t>-IULIA COSA</w:t>
      </w:r>
    </w:p>
    <w:p w14:paraId="63CBACA9" w14:textId="672ED25A" w:rsidR="297880EE" w:rsidRPr="00C07D05" w:rsidRDefault="00077198" w:rsidP="00434A19">
      <w:pPr>
        <w:pStyle w:val="Heading1"/>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0282100"/>
      <w:r w:rsidRPr="00C07D05">
        <w:rPr>
          <w:rFonts w:ascii="Arial" w:eastAsia="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Intrinsic</w:t>
      </w:r>
      <w:r w:rsidR="56814928" w:rsidRPr="00C07D05">
        <w:rPr>
          <w:rFonts w:ascii="Arial" w:eastAsia="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motivations used by </w:t>
      </w:r>
      <w:hyperlink r:id="rId11">
        <w:r w:rsidR="56814928" w:rsidRPr="00C07D05">
          <w:rPr>
            <w:rStyle w:val="Hyperlink"/>
            <w:rFonts w:ascii="Arial" w:eastAsia="Arial" w:hAnsi="Arial" w:cs="Arial"/>
            <w:bCs/>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James Quincey</w:t>
        </w:r>
      </w:hyperlink>
      <w:r w:rsidR="56814928" w:rsidRPr="00C07D05">
        <w:rPr>
          <w:rFonts w:ascii="Arial" w:eastAsia="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CEO of The Coca-Cola Company</w:t>
      </w:r>
      <w:bookmarkEnd w:id="3"/>
    </w:p>
    <w:p w14:paraId="0D370906" w14:textId="7422BEE0" w:rsidR="297880EE" w:rsidRPr="00C07D05" w:rsidRDefault="56814928" w:rsidP="00434A19">
      <w:pPr>
        <w:pStyle w:val="Heading1"/>
        <w:spacing w:line="360" w:lineRule="auto"/>
        <w:rPr>
          <w:rFonts w:ascii="Arial" w:hAnsi="Arial" w:cs="Arial"/>
          <w:sz w:val="22"/>
          <w:szCs w:val="22"/>
        </w:rPr>
      </w:pPr>
      <w:r w:rsidRPr="00C07D05">
        <w:rPr>
          <w:rFonts w:ascii="Arial" w:eastAsia="Calibri" w:hAnsi="Arial" w:cs="Arial"/>
          <w:sz w:val="22"/>
          <w:szCs w:val="22"/>
        </w:rPr>
        <w:t xml:space="preserve"> </w:t>
      </w:r>
    </w:p>
    <w:p w14:paraId="1DCCFE66" w14:textId="06C218AE" w:rsidR="006310BE" w:rsidRPr="00C07D05" w:rsidRDefault="006310BE" w:rsidP="006310BE">
      <w:pPr>
        <w:spacing w:line="360" w:lineRule="auto"/>
        <w:rPr>
          <w:rFonts w:ascii="Arial" w:hAnsi="Arial" w:cs="Arial"/>
        </w:rPr>
      </w:pPr>
      <w:r w:rsidRPr="00C07D05">
        <w:rPr>
          <w:rFonts w:ascii="Arial" w:eastAsia="Arial" w:hAnsi="Arial" w:cs="Arial"/>
          <w:color w:val="000000" w:themeColor="text1"/>
        </w:rPr>
        <w:t xml:space="preserve">   </w:t>
      </w:r>
      <w:r w:rsidR="56814928" w:rsidRPr="00C07D05">
        <w:rPr>
          <w:rFonts w:ascii="Arial" w:eastAsia="Arial" w:hAnsi="Arial" w:cs="Arial"/>
          <w:color w:val="000000" w:themeColor="text1"/>
        </w:rPr>
        <w:t xml:space="preserve">Looking up at what my colleague said earlier, motivation goes on multiple plans and is a process in which employees are urged to give their </w:t>
      </w:r>
      <w:r w:rsidR="00A62FF4" w:rsidRPr="00C07D05">
        <w:rPr>
          <w:rFonts w:ascii="Arial" w:eastAsia="Arial" w:hAnsi="Arial" w:cs="Arial"/>
          <w:color w:val="000000" w:themeColor="text1"/>
        </w:rPr>
        <w:t>all</w:t>
      </w:r>
      <w:r w:rsidR="00A62FF4">
        <w:rPr>
          <w:rFonts w:ascii="Arial" w:eastAsia="Arial" w:hAnsi="Arial" w:cs="Arial"/>
          <w:color w:val="000000" w:themeColor="text1"/>
        </w:rPr>
        <w:t xml:space="preserve">, </w:t>
      </w:r>
      <w:r w:rsidR="00A62FF4" w:rsidRPr="00C07D05">
        <w:rPr>
          <w:rFonts w:ascii="Arial" w:eastAsia="Arial" w:hAnsi="Arial" w:cs="Arial"/>
          <w:color w:val="000000" w:themeColor="text1"/>
        </w:rPr>
        <w:t>in</w:t>
      </w:r>
      <w:r w:rsidR="56814928" w:rsidRPr="00C07D05">
        <w:rPr>
          <w:rFonts w:ascii="Arial" w:eastAsia="Arial" w:hAnsi="Arial" w:cs="Arial"/>
          <w:color w:val="000000" w:themeColor="text1"/>
        </w:rPr>
        <w:t xml:space="preserve"> reaching objectives and finishing tasks, and motivated employees have been shown to be more productive. (</w:t>
      </w:r>
      <w:r w:rsidR="56814928" w:rsidRPr="00C07D05">
        <w:rPr>
          <w:rFonts w:ascii="Arial" w:eastAsia="Arial" w:hAnsi="Arial" w:cs="Arial"/>
        </w:rPr>
        <w:t xml:space="preserve">Maslow, 2015) Using a technical analogy, motivation is the motive force that starts and keeps a machine running, and its three components are direction, what an individual is seeking to do; effort, how strongly a person is trying; and perseverance, how long a person keeps trying. It is common to believe that motivation is the only significant determinant of job performance; however, other variables such as capability, leadership coordination, and equipment quality all have an impact on performance. </w:t>
      </w:r>
      <w:r w:rsidR="56814928" w:rsidRPr="00C07D05">
        <w:rPr>
          <w:rFonts w:ascii="Arial" w:eastAsia="Arial" w:hAnsi="Arial" w:cs="Arial"/>
          <w:color w:val="000000" w:themeColor="text1"/>
        </w:rPr>
        <w:t xml:space="preserve">(Arnold </w:t>
      </w:r>
      <w:r w:rsidR="56814928" w:rsidRPr="00C07D05">
        <w:rPr>
          <w:rFonts w:ascii="Arial" w:eastAsia="Arial" w:hAnsi="Arial" w:cs="Arial"/>
        </w:rPr>
        <w:t>et al., 2004)</w:t>
      </w:r>
      <w:r w:rsidRPr="00C07D05">
        <w:rPr>
          <w:rFonts w:ascii="Arial" w:hAnsi="Arial" w:cs="Arial"/>
        </w:rPr>
        <w:t>.</w:t>
      </w:r>
    </w:p>
    <w:p w14:paraId="62806E8E" w14:textId="3B311DF2" w:rsidR="297880EE" w:rsidRPr="00C07D05" w:rsidRDefault="006310BE" w:rsidP="006310BE">
      <w:pPr>
        <w:spacing w:line="360" w:lineRule="auto"/>
        <w:rPr>
          <w:rFonts w:ascii="Arial" w:hAnsi="Arial" w:cs="Arial"/>
        </w:rPr>
      </w:pPr>
      <w:r w:rsidRPr="00C07D05">
        <w:rPr>
          <w:rFonts w:ascii="Arial" w:hAnsi="Arial" w:cs="Arial"/>
        </w:rPr>
        <w:t xml:space="preserve">    </w:t>
      </w:r>
      <w:r w:rsidR="56814928" w:rsidRPr="00C07D05">
        <w:rPr>
          <w:rFonts w:ascii="Arial" w:eastAsia="Arial" w:hAnsi="Arial" w:cs="Arial"/>
          <w:color w:val="000000" w:themeColor="text1"/>
        </w:rPr>
        <w:t xml:space="preserve">In their </w:t>
      </w:r>
      <w:r w:rsidR="56814928" w:rsidRPr="00C07D05">
        <w:rPr>
          <w:rFonts w:ascii="Arial" w:eastAsia="Arial" w:hAnsi="Arial" w:cs="Arial"/>
          <w:i/>
          <w:iCs/>
          <w:color w:val="000000" w:themeColor="text1"/>
        </w:rPr>
        <w:t>Strategy</w:t>
      </w:r>
      <w:r w:rsidR="56814928" w:rsidRPr="00C07D05">
        <w:rPr>
          <w:rFonts w:ascii="Arial" w:eastAsia="Arial" w:hAnsi="Arial" w:cs="Arial"/>
          <w:color w:val="000000" w:themeColor="text1"/>
        </w:rPr>
        <w:t xml:space="preserve"> article, The Coca-Cola Company says ‘’In terms of markets, commercial beverages represent approximately 70 percent of beverage consumption in the developed world</w:t>
      </w:r>
      <w:r w:rsidR="56814928" w:rsidRPr="00C07D05">
        <w:rPr>
          <w:rFonts w:ascii="Arial" w:eastAsia="Calibri" w:hAnsi="Arial" w:cs="Arial"/>
        </w:rPr>
        <w:t xml:space="preserve">’’. Having that in mind, in order to be the successful company that it is today, what Coca-Cola does in order to keep them motivated will be </w:t>
      </w:r>
      <w:r w:rsidR="00A62FF4" w:rsidRPr="00C07D05">
        <w:rPr>
          <w:rFonts w:ascii="Arial" w:eastAsia="Calibri" w:hAnsi="Arial" w:cs="Arial"/>
        </w:rPr>
        <w:t>analysed</w:t>
      </w:r>
      <w:r w:rsidR="56814928" w:rsidRPr="00C07D05">
        <w:rPr>
          <w:rFonts w:ascii="Arial" w:eastAsia="Calibri" w:hAnsi="Arial" w:cs="Arial"/>
        </w:rPr>
        <w:t xml:space="preserve"> below.</w:t>
      </w:r>
    </w:p>
    <w:p w14:paraId="785D9536" w14:textId="2A950884" w:rsidR="297880EE" w:rsidRPr="00C07D05" w:rsidRDefault="006310BE" w:rsidP="00434A19">
      <w:pPr>
        <w:spacing w:line="360" w:lineRule="auto"/>
        <w:rPr>
          <w:rFonts w:ascii="Arial" w:hAnsi="Arial" w:cs="Arial"/>
        </w:rPr>
      </w:pPr>
      <w:r w:rsidRPr="00C07D05">
        <w:rPr>
          <w:rFonts w:ascii="Arial" w:eastAsia="Arial" w:hAnsi="Arial" w:cs="Arial"/>
          <w:color w:val="000000" w:themeColor="text1"/>
        </w:rPr>
        <w:t xml:space="preserve">   </w:t>
      </w:r>
      <w:r w:rsidR="56814928" w:rsidRPr="00C07D05">
        <w:rPr>
          <w:rFonts w:ascii="Arial" w:eastAsia="Arial" w:hAnsi="Arial" w:cs="Arial"/>
          <w:color w:val="000000" w:themeColor="text1"/>
        </w:rPr>
        <w:t>Actions motivated by internal benefits are referred to as having intrinsic motivation. Instead of the desire for a prize or particular result, the drive to participate in a behaviour comes from within because of the intrinsic satisfaction of the behaviour. Autonomy, purpose, and competence are the three primary components of intrinsic drive. When individuals can act on their own initiative, believe that their efforts count, and experience fulfilment from mastering new skills, they are intrinsically driven. (Cherry, 2013)</w:t>
      </w:r>
    </w:p>
    <w:p w14:paraId="68B2DDB0" w14:textId="6A436F9F" w:rsidR="297880EE" w:rsidRPr="00C07D05" w:rsidRDefault="006310BE" w:rsidP="00434A19">
      <w:pPr>
        <w:spacing w:line="360" w:lineRule="auto"/>
        <w:rPr>
          <w:rFonts w:ascii="Arial" w:hAnsi="Arial" w:cs="Arial"/>
        </w:rPr>
      </w:pPr>
      <w:r w:rsidRPr="00C07D05">
        <w:rPr>
          <w:rFonts w:ascii="Arial" w:eastAsia="Arial" w:hAnsi="Arial" w:cs="Arial"/>
          <w:color w:val="000000" w:themeColor="text1"/>
        </w:rPr>
        <w:t xml:space="preserve">    </w:t>
      </w:r>
      <w:r w:rsidR="56814928" w:rsidRPr="00C07D05">
        <w:rPr>
          <w:rFonts w:ascii="Arial" w:eastAsia="Arial" w:hAnsi="Arial" w:cs="Arial"/>
          <w:color w:val="000000" w:themeColor="text1"/>
        </w:rPr>
        <w:t xml:space="preserve">The notion of intrinsic motivation represents organisms' natural tendency to participate in activities that attract them and, as a result, learn, grow, and extend their capacities. The satisfaction that comes from intrinsic drive provides a good sense of effectiveness. Intrinsically motivated behaviour is an important feature of human nature that contributes to development, high-quality performance, and well-being. This viewpoint addresses the longer-term consequences of whether people are likely to continue to perform an action over time by concentrating on intrinsic motivation as an outcome. Because an intrinsically driven approach to the task fosters qualities necessary for creativity, such as focusing mainly on the task rather than the results, willingness to take chances, and alternative thinking, intrinsic motivation is required for people to execute tasks creatively. The idea of intrinsic motivation represents an organism's natural tendency to participate in activities that engage </w:t>
      </w:r>
      <w:r w:rsidR="00292709">
        <w:rPr>
          <w:rFonts w:ascii="Arial" w:eastAsia="Arial" w:hAnsi="Arial" w:cs="Arial"/>
          <w:color w:val="000000" w:themeColor="text1"/>
        </w:rPr>
        <w:t>its</w:t>
      </w:r>
      <w:r w:rsidR="56814928" w:rsidRPr="00C07D05">
        <w:rPr>
          <w:rFonts w:ascii="Arial" w:eastAsia="Arial" w:hAnsi="Arial" w:cs="Arial"/>
          <w:color w:val="000000" w:themeColor="text1"/>
        </w:rPr>
        <w:t xml:space="preserve"> interest and, as a result, to learn, grow, and improve </w:t>
      </w:r>
      <w:r w:rsidR="0062180A">
        <w:rPr>
          <w:rFonts w:ascii="Arial" w:eastAsia="Arial" w:hAnsi="Arial" w:cs="Arial"/>
          <w:color w:val="000000" w:themeColor="text1"/>
        </w:rPr>
        <w:t>its</w:t>
      </w:r>
      <w:r w:rsidR="56814928" w:rsidRPr="00C07D05">
        <w:rPr>
          <w:rFonts w:ascii="Arial" w:eastAsia="Arial" w:hAnsi="Arial" w:cs="Arial"/>
          <w:color w:val="000000" w:themeColor="text1"/>
        </w:rPr>
        <w:t xml:space="preserve"> capabilities. (Sansone, 2014)</w:t>
      </w:r>
    </w:p>
    <w:p w14:paraId="2875CD1F" w14:textId="3A0261C5" w:rsidR="297880EE" w:rsidRPr="00C07D05" w:rsidRDefault="56814928" w:rsidP="00434A19">
      <w:pPr>
        <w:spacing w:line="360" w:lineRule="auto"/>
        <w:ind w:firstLine="720"/>
        <w:rPr>
          <w:rFonts w:ascii="Arial" w:hAnsi="Arial" w:cs="Arial"/>
        </w:rPr>
      </w:pPr>
      <w:r w:rsidRPr="00C07D05">
        <w:rPr>
          <w:rFonts w:ascii="Arial" w:eastAsia="Arial" w:hAnsi="Arial" w:cs="Arial"/>
          <w:color w:val="000000" w:themeColor="text1"/>
        </w:rPr>
        <w:lastRenderedPageBreak/>
        <w:t>Herzberg’s motivation theory</w:t>
      </w:r>
      <w:r w:rsidRPr="00C07D05">
        <w:rPr>
          <w:rFonts w:ascii="Arial" w:eastAsia="Calibri" w:hAnsi="Arial" w:cs="Arial"/>
        </w:rPr>
        <w:t xml:space="preserve"> is often referred to as a "two need system" and is founded on the seemingly straightforward notion that motivation can be split into hygiene factors and motivation factors. The need to prevent pain and distress and the need for personal growth are these two distinct "needs," which are located at opposite ends of the motivational spectrum. The most crucial aspect of this theory of motivation is that intrinsic purpose and work satisfaction—rather than environmental factors—are what really drive behaviour. Therefore, in order to inspire someone, the work itself needs to be demanding, enriching, and interesting. Motivators are those elements that have a direct bearing on job happiness, including </w:t>
      </w:r>
      <w:r w:rsidR="00775B93" w:rsidRPr="00C07D05">
        <w:rPr>
          <w:rFonts w:ascii="Arial" w:eastAsia="Calibri" w:hAnsi="Arial" w:cs="Arial"/>
        </w:rPr>
        <w:t xml:space="preserve">the </w:t>
      </w:r>
      <w:r w:rsidRPr="00C07D05">
        <w:rPr>
          <w:rFonts w:ascii="Arial" w:eastAsia="Calibri" w:hAnsi="Arial" w:cs="Arial"/>
        </w:rPr>
        <w:t xml:space="preserve">feeling of accomplishment </w:t>
      </w:r>
      <w:r w:rsidRPr="00C07D05">
        <w:rPr>
          <w:rFonts w:ascii="Arial" w:eastAsia="Arial" w:hAnsi="Arial" w:cs="Arial"/>
          <w:color w:val="000000" w:themeColor="text1"/>
        </w:rPr>
        <w:t xml:space="preserve">and intrinsic value attained from the job itself, level of appreciation from </w:t>
      </w:r>
      <w:r w:rsidR="00775B93" w:rsidRPr="00C07D05">
        <w:rPr>
          <w:rFonts w:ascii="Arial" w:eastAsia="Arial" w:hAnsi="Arial" w:cs="Arial"/>
          <w:color w:val="000000" w:themeColor="text1"/>
        </w:rPr>
        <w:t>co-workers</w:t>
      </w:r>
      <w:r w:rsidRPr="00C07D05">
        <w:rPr>
          <w:rFonts w:ascii="Arial" w:eastAsia="Arial" w:hAnsi="Arial" w:cs="Arial"/>
          <w:color w:val="000000" w:themeColor="text1"/>
        </w:rPr>
        <w:t xml:space="preserve"> and management, responsibility level, chances for promotion, and prestige offered, and mostly of those are being offered by the Coca-Cola company to its employees. (</w:t>
      </w:r>
      <w:r w:rsidRPr="00C07D05">
        <w:rPr>
          <w:rFonts w:ascii="Arial" w:eastAsia="Helvetica" w:hAnsi="Arial" w:cs="Arial"/>
          <w:i/>
          <w:iCs/>
          <w:color w:val="000000" w:themeColor="text1"/>
        </w:rPr>
        <w:t>Understanding Herzberg’s motivation theory</w:t>
      </w:r>
      <w:r w:rsidRPr="00C07D05">
        <w:rPr>
          <w:rFonts w:ascii="Arial" w:eastAsia="Helvetica" w:hAnsi="Arial" w:cs="Arial"/>
          <w:color w:val="000000" w:themeColor="text1"/>
        </w:rPr>
        <w:t>)</w:t>
      </w:r>
    </w:p>
    <w:p w14:paraId="7AA11957" w14:textId="6527C8B0" w:rsidR="297880EE" w:rsidRPr="00C07D05" w:rsidRDefault="00775B93" w:rsidP="00434A19">
      <w:pPr>
        <w:spacing w:line="360" w:lineRule="auto"/>
        <w:ind w:firstLine="720"/>
        <w:rPr>
          <w:rFonts w:ascii="Arial" w:hAnsi="Arial" w:cs="Arial"/>
        </w:rPr>
      </w:pPr>
      <w:r w:rsidRPr="00C07D05">
        <w:rPr>
          <w:rFonts w:ascii="Arial" w:eastAsia="Arial" w:hAnsi="Arial" w:cs="Arial"/>
          <w:color w:val="000000" w:themeColor="text1"/>
        </w:rPr>
        <w:t>A</w:t>
      </w:r>
      <w:r w:rsidR="56814928" w:rsidRPr="00C07D05">
        <w:rPr>
          <w:rFonts w:ascii="Arial" w:eastAsia="Arial" w:hAnsi="Arial" w:cs="Arial"/>
          <w:color w:val="000000" w:themeColor="text1"/>
        </w:rPr>
        <w:t xml:space="preserve"> successful reward setting must take employee equity and satisfaction into account. A prosperous company </w:t>
      </w:r>
      <w:r w:rsidR="00852305" w:rsidRPr="00C07D05">
        <w:rPr>
          <w:rFonts w:ascii="Arial" w:eastAsia="Arial" w:hAnsi="Arial" w:cs="Arial"/>
          <w:color w:val="000000" w:themeColor="text1"/>
        </w:rPr>
        <w:t>realizes</w:t>
      </w:r>
      <w:r w:rsidR="56814928" w:rsidRPr="00C07D05">
        <w:rPr>
          <w:rFonts w:ascii="Arial" w:eastAsia="Arial" w:hAnsi="Arial" w:cs="Arial"/>
          <w:color w:val="000000" w:themeColor="text1"/>
        </w:rPr>
        <w:t xml:space="preserve"> its objectives of </w:t>
      </w:r>
      <w:r w:rsidR="00852305" w:rsidRPr="00C07D05">
        <w:rPr>
          <w:rFonts w:ascii="Arial" w:eastAsia="Arial" w:hAnsi="Arial" w:cs="Arial"/>
          <w:color w:val="000000" w:themeColor="text1"/>
        </w:rPr>
        <w:t>maximizing</w:t>
      </w:r>
      <w:r w:rsidR="56814928" w:rsidRPr="00C07D05">
        <w:rPr>
          <w:rFonts w:ascii="Arial" w:eastAsia="Arial" w:hAnsi="Arial" w:cs="Arial"/>
          <w:color w:val="000000" w:themeColor="text1"/>
        </w:rPr>
        <w:t xml:space="preserve"> profits for its proprietors and investors. Employee motivation involves rewarding workers in order to increase their output and give them a feeling of control over the business. Motivation is the primary factor driving a company's decision to implement a rewards </w:t>
      </w:r>
      <w:r w:rsidR="00852305" w:rsidRPr="00C07D05">
        <w:rPr>
          <w:rFonts w:ascii="Arial" w:eastAsia="Arial" w:hAnsi="Arial" w:cs="Arial"/>
          <w:color w:val="000000" w:themeColor="text1"/>
        </w:rPr>
        <w:t>program</w:t>
      </w:r>
      <w:r w:rsidR="56814928" w:rsidRPr="00C07D05">
        <w:rPr>
          <w:rFonts w:ascii="Arial" w:eastAsia="Arial" w:hAnsi="Arial" w:cs="Arial"/>
          <w:color w:val="000000" w:themeColor="text1"/>
        </w:rPr>
        <w:t>. A cloud-based technology initiative that lets workers create their own rewards has been introduced by Coca-Cola. Different people may have different preferences. There are instances when different workers have different needs; for instance, some may value vacations and outings while others may value allowances and scholarship money for their loved ones.</w:t>
      </w:r>
      <w:r w:rsidR="56814928" w:rsidRPr="00C07D05">
        <w:rPr>
          <w:rFonts w:ascii="Arial" w:eastAsia="Arial" w:hAnsi="Arial" w:cs="Arial"/>
        </w:rPr>
        <w:t xml:space="preserve"> </w:t>
      </w:r>
      <w:r w:rsidR="56814928" w:rsidRPr="00C07D05">
        <w:rPr>
          <w:rFonts w:ascii="Arial" w:eastAsia="Arial" w:hAnsi="Arial" w:cs="Arial"/>
          <w:color w:val="000000" w:themeColor="text1"/>
        </w:rPr>
        <w:t>Employees who are self-driven can contribute more effectively to the company. A motivated worker will produce better results than anticipated, and this is one of the reasons the business is dominating its rivals in the market in terms of sales thanks to the high-quality goods it creates. Coca-</w:t>
      </w:r>
      <w:r w:rsidR="000B435D" w:rsidRPr="00C07D05">
        <w:rPr>
          <w:rFonts w:ascii="Arial" w:eastAsia="Arial" w:hAnsi="Arial" w:cs="Arial"/>
          <w:color w:val="000000" w:themeColor="text1"/>
        </w:rPr>
        <w:t>Cola</w:t>
      </w:r>
      <w:r w:rsidR="0024781B" w:rsidRPr="00C07D05">
        <w:rPr>
          <w:rFonts w:ascii="Arial" w:eastAsia="Arial" w:hAnsi="Arial" w:cs="Arial"/>
          <w:color w:val="000000" w:themeColor="text1"/>
        </w:rPr>
        <w:t xml:space="preserve">’s </w:t>
      </w:r>
      <w:r w:rsidR="56814928" w:rsidRPr="00C07D05">
        <w:rPr>
          <w:rFonts w:ascii="Arial" w:eastAsia="Arial" w:hAnsi="Arial" w:cs="Arial"/>
          <w:color w:val="000000" w:themeColor="text1"/>
        </w:rPr>
        <w:t xml:space="preserve">performance is positively influenced, making it the </w:t>
      </w:r>
      <w:r w:rsidR="00852305" w:rsidRPr="00C07D05">
        <w:rPr>
          <w:rFonts w:ascii="Arial" w:eastAsia="Arial" w:hAnsi="Arial" w:cs="Arial"/>
          <w:color w:val="000000" w:themeColor="text1"/>
        </w:rPr>
        <w:t>top-performing</w:t>
      </w:r>
      <w:r w:rsidR="56814928" w:rsidRPr="00C07D05">
        <w:rPr>
          <w:rFonts w:ascii="Arial" w:eastAsia="Arial" w:hAnsi="Arial" w:cs="Arial"/>
          <w:color w:val="000000" w:themeColor="text1"/>
        </w:rPr>
        <w:t xml:space="preserve"> beverage business in the world right now (Kothari, 2022)</w:t>
      </w:r>
      <w:r w:rsidR="0024781B" w:rsidRPr="00C07D05">
        <w:rPr>
          <w:rFonts w:ascii="Arial" w:eastAsia="Arial" w:hAnsi="Arial" w:cs="Arial"/>
          <w:color w:val="000000" w:themeColor="text1"/>
        </w:rPr>
        <w:t>.</w:t>
      </w:r>
    </w:p>
    <w:p w14:paraId="4B0C7DED" w14:textId="5852989B" w:rsidR="6AA8CE1B" w:rsidRPr="00C07D05" w:rsidRDefault="00921969" w:rsidP="00434A19">
      <w:pPr>
        <w:spacing w:line="360" w:lineRule="auto"/>
        <w:rPr>
          <w:rFonts w:ascii="Arial" w:hAnsi="Arial" w:cs="Arial"/>
        </w:rPr>
      </w:pPr>
      <w:r w:rsidRPr="00C07D05">
        <w:rPr>
          <w:rFonts w:ascii="Arial" w:eastAsia="Arial" w:hAnsi="Arial" w:cs="Arial"/>
          <w:color w:val="000000" w:themeColor="text1"/>
        </w:rPr>
        <w:t xml:space="preserve">   </w:t>
      </w:r>
      <w:r w:rsidR="6AA8CE1B" w:rsidRPr="00C07D05">
        <w:rPr>
          <w:rFonts w:ascii="Arial" w:eastAsia="Arial" w:hAnsi="Arial" w:cs="Arial"/>
          <w:color w:val="000000" w:themeColor="text1"/>
        </w:rPr>
        <w:t xml:space="preserve">Financial and non-financial wage payments </w:t>
      </w:r>
      <w:r w:rsidR="00DB1A6F" w:rsidRPr="00C07D05">
        <w:rPr>
          <w:rFonts w:ascii="Arial" w:eastAsia="Arial" w:hAnsi="Arial" w:cs="Arial"/>
          <w:color w:val="000000" w:themeColor="text1"/>
        </w:rPr>
        <w:t>are</w:t>
      </w:r>
      <w:r w:rsidR="56814928" w:rsidRPr="00C07D05">
        <w:rPr>
          <w:rFonts w:ascii="Arial" w:eastAsia="Arial" w:hAnsi="Arial" w:cs="Arial"/>
          <w:color w:val="000000" w:themeColor="text1"/>
        </w:rPr>
        <w:t xml:space="preserve"> two different kinds of employee rewards.</w:t>
      </w:r>
      <w:r w:rsidR="6AA8CE1B" w:rsidRPr="00C07D05">
        <w:rPr>
          <w:rFonts w:ascii="Arial" w:eastAsia="Arial" w:hAnsi="Arial" w:cs="Arial"/>
          <w:color w:val="000000" w:themeColor="text1"/>
        </w:rPr>
        <w:t xml:space="preserve"> Financial incentives include things like insurance bravery, profit sharing, and provision. Good working conditions, recognition for exceptional accomplishment, and other kinds of employment benefits are examples of non-financial incentives.</w:t>
      </w:r>
      <w:r w:rsidR="6AA8CE1B" w:rsidRPr="00C07D05">
        <w:rPr>
          <w:rFonts w:ascii="Arial" w:eastAsia="Arial" w:hAnsi="Arial" w:cs="Arial"/>
        </w:rPr>
        <w:t xml:space="preserve"> </w:t>
      </w:r>
      <w:r w:rsidR="6AA8CE1B" w:rsidRPr="00C07D05">
        <w:rPr>
          <w:rFonts w:ascii="Arial" w:eastAsia="Arial" w:hAnsi="Arial" w:cs="Arial"/>
          <w:color w:val="000000" w:themeColor="text1"/>
        </w:rPr>
        <w:t xml:space="preserve">Extrinsic or intrinsic factors can both be major drivers of motivation, according to scientific </w:t>
      </w:r>
      <w:r w:rsidRPr="00C07D05">
        <w:rPr>
          <w:rFonts w:ascii="Arial" w:eastAsia="Arial" w:hAnsi="Arial" w:cs="Arial"/>
          <w:color w:val="000000" w:themeColor="text1"/>
        </w:rPr>
        <w:t>studies</w:t>
      </w:r>
      <w:r w:rsidR="6AA8CE1B" w:rsidRPr="00C07D05">
        <w:rPr>
          <w:rFonts w:ascii="Arial" w:eastAsia="Arial" w:hAnsi="Arial" w:cs="Arial"/>
          <w:color w:val="000000" w:themeColor="text1"/>
        </w:rPr>
        <w:t>. One's internal drive to accomplish something simply because the goal and the process of achieving it are viewed as fascinating and as providing pleasure is known as intrinsic motivation. On the other hand, extrinsic motivation involves an external stimulus that is provided to someone in order to achieve something, and in this case, satisfaction is not connected to the actual process of achieving the objective but to the input provided for this reason. (Ibrahim et al., 2016)</w:t>
      </w:r>
    </w:p>
    <w:p w14:paraId="6377CD5A" w14:textId="0D9DBFE8" w:rsidR="6AA8CE1B" w:rsidRPr="00C07D05" w:rsidRDefault="6AA8CE1B" w:rsidP="00434A19">
      <w:pPr>
        <w:spacing w:line="360" w:lineRule="auto"/>
        <w:ind w:firstLine="720"/>
        <w:rPr>
          <w:rFonts w:ascii="Arial" w:hAnsi="Arial" w:cs="Arial"/>
        </w:rPr>
      </w:pPr>
      <w:r w:rsidRPr="00C07D05">
        <w:rPr>
          <w:rFonts w:ascii="Arial" w:eastAsia="Arial" w:hAnsi="Arial" w:cs="Arial"/>
          <w:color w:val="000000" w:themeColor="text1"/>
        </w:rPr>
        <w:lastRenderedPageBreak/>
        <w:t xml:space="preserve">As part of the aim to motivate the employees, the </w:t>
      </w:r>
      <w:r w:rsidR="00921969" w:rsidRPr="00C07D05">
        <w:rPr>
          <w:rFonts w:ascii="Arial" w:eastAsia="Arial" w:hAnsi="Arial" w:cs="Arial"/>
          <w:color w:val="000000" w:themeColor="text1"/>
        </w:rPr>
        <w:t>Coca-Cola</w:t>
      </w:r>
      <w:r w:rsidRPr="00C07D05">
        <w:rPr>
          <w:rFonts w:ascii="Arial" w:eastAsia="Arial" w:hAnsi="Arial" w:cs="Arial"/>
          <w:color w:val="000000" w:themeColor="text1"/>
        </w:rPr>
        <w:t xml:space="preserve"> company offers the following intrinsic motivation: </w:t>
      </w:r>
      <w:r w:rsidR="008B21C5" w:rsidRPr="00C07D05">
        <w:rPr>
          <w:rFonts w:ascii="Arial" w:eastAsia="Arial" w:hAnsi="Arial" w:cs="Arial"/>
          <w:color w:val="000000" w:themeColor="text1"/>
        </w:rPr>
        <w:t>c</w:t>
      </w:r>
      <w:r w:rsidRPr="00C07D05">
        <w:rPr>
          <w:rFonts w:ascii="Arial" w:eastAsia="Arial" w:hAnsi="Arial" w:cs="Arial"/>
          <w:color w:val="000000" w:themeColor="text1"/>
        </w:rPr>
        <w:t xml:space="preserve">ommunication that leads to results, </w:t>
      </w:r>
      <w:r w:rsidR="008B21C5" w:rsidRPr="00C07D05">
        <w:rPr>
          <w:rFonts w:ascii="Arial" w:eastAsia="Arial" w:hAnsi="Arial" w:cs="Arial"/>
          <w:color w:val="000000" w:themeColor="text1"/>
        </w:rPr>
        <w:t>b</w:t>
      </w:r>
      <w:r w:rsidRPr="00C07D05">
        <w:rPr>
          <w:rFonts w:ascii="Arial" w:eastAsia="Arial" w:hAnsi="Arial" w:cs="Arial"/>
          <w:color w:val="000000" w:themeColor="text1"/>
        </w:rPr>
        <w:t xml:space="preserve">ecause the company's goal statement and fundamental values were created with employee feedback, Coca-Cola employees are aware that someone is paying attention when they are asked for their views. </w:t>
      </w:r>
      <w:r w:rsidR="56814928" w:rsidRPr="00C07D05">
        <w:rPr>
          <w:rFonts w:ascii="Arial" w:eastAsia="Arial" w:hAnsi="Arial" w:cs="Arial"/>
          <w:color w:val="000000" w:themeColor="text1"/>
        </w:rPr>
        <w:t xml:space="preserve">It releases a worldwide Employee Insights Survey each year to get feedback from employees on how the business is managed and where improvements could be made; also, Training and Mentoring </w:t>
      </w:r>
      <w:r w:rsidR="0062180A">
        <w:rPr>
          <w:rFonts w:ascii="Arial" w:eastAsia="Arial" w:hAnsi="Arial" w:cs="Arial"/>
          <w:color w:val="000000" w:themeColor="text1"/>
        </w:rPr>
        <w:t>are</w:t>
      </w:r>
      <w:r w:rsidR="56814928" w:rsidRPr="00C07D05">
        <w:rPr>
          <w:rFonts w:ascii="Arial" w:eastAsia="Arial" w:hAnsi="Arial" w:cs="Arial"/>
          <w:color w:val="000000" w:themeColor="text1"/>
        </w:rPr>
        <w:t xml:space="preserve"> another way of offering intrinsic motivation, and Coca-Cola places a lot of emphasis on training its workers because it gives them the chance to develop their abilities and learn how to do even more. To encourage and motivate workers, the business provides </w:t>
      </w:r>
      <w:r w:rsidR="00680360" w:rsidRPr="00C07D05">
        <w:rPr>
          <w:rFonts w:ascii="Arial" w:eastAsia="Arial" w:hAnsi="Arial" w:cs="Arial"/>
          <w:color w:val="000000" w:themeColor="text1"/>
        </w:rPr>
        <w:t>several</w:t>
      </w:r>
      <w:r w:rsidR="56814928" w:rsidRPr="00C07D05">
        <w:rPr>
          <w:rFonts w:ascii="Arial" w:eastAsia="Arial" w:hAnsi="Arial" w:cs="Arial"/>
          <w:color w:val="000000" w:themeColor="text1"/>
        </w:rPr>
        <w:t xml:space="preserve"> development </w:t>
      </w:r>
      <w:r w:rsidR="00852305" w:rsidRPr="00C07D05">
        <w:rPr>
          <w:rFonts w:ascii="Arial" w:eastAsia="Arial" w:hAnsi="Arial" w:cs="Arial"/>
          <w:color w:val="000000" w:themeColor="text1"/>
        </w:rPr>
        <w:t>programs</w:t>
      </w:r>
      <w:r w:rsidR="56814928" w:rsidRPr="00C07D05">
        <w:rPr>
          <w:rFonts w:ascii="Arial" w:eastAsia="Arial" w:hAnsi="Arial" w:cs="Arial"/>
          <w:color w:val="000000" w:themeColor="text1"/>
        </w:rPr>
        <w:t xml:space="preserve">. Peak Performance continuously provides opportunities for rewarding employees, while training opportunities are provided by developmental forums and work skill development is permitted by functional developments. For workers, Coca-Cola University offers an online learning setting. Employees may also be offered brief assignments that allow them to experience working in an area outside of their own, whether it be a new department or even a different country. At the same time, the energizing environment plays a very important role in keeping the employees physically and mentally motivated; employees have complimentary parking, a cafeteria, dry laundry, a credit union, and a store on site. Various Coca-Cola workplaces provide various benefits. The Coca-Cola corporate office in the UK offers complimentary drinks and refreshments and a gym right on the premises. This helps with mental </w:t>
      </w:r>
      <w:r w:rsidR="00852305" w:rsidRPr="00C07D05">
        <w:rPr>
          <w:rFonts w:ascii="Arial" w:eastAsia="Arial" w:hAnsi="Arial" w:cs="Arial"/>
          <w:color w:val="000000" w:themeColor="text1"/>
        </w:rPr>
        <w:t>well-being</w:t>
      </w:r>
      <w:r w:rsidR="56814928" w:rsidRPr="00C07D05">
        <w:rPr>
          <w:rFonts w:ascii="Arial" w:eastAsia="Arial" w:hAnsi="Arial" w:cs="Arial"/>
          <w:color w:val="000000" w:themeColor="text1"/>
        </w:rPr>
        <w:t xml:space="preserve"> </w:t>
      </w:r>
      <w:r w:rsidR="00AB2A16" w:rsidRPr="00C07D05">
        <w:rPr>
          <w:rFonts w:ascii="Arial" w:eastAsia="Arial" w:hAnsi="Arial" w:cs="Arial"/>
          <w:color w:val="000000" w:themeColor="text1"/>
        </w:rPr>
        <w:t>and</w:t>
      </w:r>
      <w:r w:rsidR="56814928" w:rsidRPr="00C07D05">
        <w:rPr>
          <w:rFonts w:ascii="Arial" w:eastAsia="Arial" w:hAnsi="Arial" w:cs="Arial"/>
          <w:color w:val="000000" w:themeColor="text1"/>
        </w:rPr>
        <w:t xml:space="preserve"> can make them feel </w:t>
      </w:r>
      <w:r w:rsidR="00852305" w:rsidRPr="00C07D05">
        <w:rPr>
          <w:rFonts w:ascii="Arial" w:eastAsia="Arial" w:hAnsi="Arial" w:cs="Arial"/>
          <w:color w:val="000000" w:themeColor="text1"/>
        </w:rPr>
        <w:t>at</w:t>
      </w:r>
      <w:r w:rsidR="56814928" w:rsidRPr="00C07D05">
        <w:rPr>
          <w:rFonts w:ascii="Arial" w:eastAsia="Arial" w:hAnsi="Arial" w:cs="Arial"/>
          <w:color w:val="000000" w:themeColor="text1"/>
        </w:rPr>
        <w:t xml:space="preserve"> home more than feeling at the workplace. (</w:t>
      </w:r>
      <w:proofErr w:type="spellStart"/>
      <w:r w:rsidR="56814928" w:rsidRPr="00C07D05">
        <w:rPr>
          <w:rFonts w:ascii="Arial" w:eastAsia="Arial" w:hAnsi="Arial" w:cs="Arial"/>
          <w:color w:val="000000" w:themeColor="text1"/>
        </w:rPr>
        <w:t>Dwilson</w:t>
      </w:r>
      <w:proofErr w:type="spellEnd"/>
      <w:r w:rsidR="56814928" w:rsidRPr="00C07D05">
        <w:rPr>
          <w:rFonts w:ascii="Arial" w:eastAsia="Arial" w:hAnsi="Arial" w:cs="Arial"/>
          <w:color w:val="000000" w:themeColor="text1"/>
        </w:rPr>
        <w:t>, 2013)</w:t>
      </w:r>
    </w:p>
    <w:p w14:paraId="7048694F" w14:textId="4C0CF9D1" w:rsidR="0084474C" w:rsidRPr="00C07D05" w:rsidRDefault="56814928" w:rsidP="00434A19">
      <w:pPr>
        <w:spacing w:line="360" w:lineRule="auto"/>
        <w:rPr>
          <w:rFonts w:ascii="Arial" w:eastAsia="Arial" w:hAnsi="Arial" w:cs="Arial"/>
        </w:rPr>
      </w:pPr>
      <w:r w:rsidRPr="00C07D05">
        <w:rPr>
          <w:rFonts w:ascii="Arial" w:eastAsia="Arial" w:hAnsi="Arial" w:cs="Arial"/>
        </w:rPr>
        <w:t xml:space="preserve"> </w:t>
      </w:r>
      <w:r w:rsidR="297880EE" w:rsidRPr="00C07D05">
        <w:rPr>
          <w:rFonts w:ascii="Arial" w:hAnsi="Arial" w:cs="Arial"/>
        </w:rPr>
        <w:tab/>
      </w:r>
      <w:r w:rsidRPr="00C07D05">
        <w:rPr>
          <w:rFonts w:ascii="Arial" w:eastAsia="Arial" w:hAnsi="Arial" w:cs="Arial"/>
        </w:rPr>
        <w:t xml:space="preserve">Extrinsic rewards provide cash advantages to employees, but they also give them the chance to receive additional perks from the business. Contrarily, under the intrinsic reward system, employees are not permitted to receive any cash rewards. Instead, they are elevated to higher management positions, given the authority to decide on important matters, and given the opportunity to advance their careers through education and </w:t>
      </w:r>
      <w:r w:rsidR="00AF5111" w:rsidRPr="00C07D05">
        <w:rPr>
          <w:rFonts w:ascii="Arial" w:eastAsia="Arial" w:hAnsi="Arial" w:cs="Arial"/>
        </w:rPr>
        <w:t>training</w:t>
      </w:r>
      <w:r w:rsidR="00AF5111" w:rsidRPr="00C07D05">
        <w:rPr>
          <w:rFonts w:ascii="Arial" w:eastAsia="Arial" w:hAnsi="Arial" w:cs="Arial"/>
          <w:color w:val="000000" w:themeColor="text1"/>
        </w:rPr>
        <w:t xml:space="preserve"> (</w:t>
      </w:r>
      <w:r w:rsidRPr="00C07D05">
        <w:rPr>
          <w:rFonts w:ascii="Arial" w:eastAsia="Arial" w:hAnsi="Arial" w:cs="Arial"/>
          <w:i/>
          <w:iCs/>
        </w:rPr>
        <w:t>Why work at The Coca-Cola Company</w:t>
      </w:r>
      <w:r w:rsidRPr="00C07D05">
        <w:rPr>
          <w:rFonts w:ascii="Arial" w:eastAsia="Arial" w:hAnsi="Arial" w:cs="Arial"/>
        </w:rPr>
        <w:t>, 2017)</w:t>
      </w:r>
      <w:r w:rsidR="00785110" w:rsidRPr="00C07D05">
        <w:rPr>
          <w:rFonts w:ascii="Arial" w:eastAsia="Arial" w:hAnsi="Arial" w:cs="Arial"/>
        </w:rPr>
        <w:t>.</w:t>
      </w:r>
    </w:p>
    <w:p w14:paraId="1BAD3915" w14:textId="77777777" w:rsidR="00AF5111" w:rsidRPr="00C07D05" w:rsidRDefault="00AF5111" w:rsidP="00434A19">
      <w:pPr>
        <w:spacing w:line="360" w:lineRule="auto"/>
        <w:rPr>
          <w:rFonts w:ascii="Arial" w:hAnsi="Arial" w:cs="Arial"/>
        </w:rPr>
      </w:pPr>
    </w:p>
    <w:p w14:paraId="5CFF823B" w14:textId="77777777" w:rsidR="00B66FAB" w:rsidRPr="00C07D05" w:rsidRDefault="00B66FAB" w:rsidP="00434A19">
      <w:pPr>
        <w:spacing w:line="360" w:lineRule="auto"/>
        <w:rPr>
          <w:rFonts w:ascii="Arial" w:hAnsi="Arial" w:cs="Arial"/>
        </w:rPr>
      </w:pPr>
    </w:p>
    <w:p w14:paraId="53D22031" w14:textId="77777777" w:rsidR="00B66FAB" w:rsidRPr="00C07D05" w:rsidRDefault="00B66FAB" w:rsidP="00434A19">
      <w:pPr>
        <w:spacing w:line="360" w:lineRule="auto"/>
        <w:rPr>
          <w:rFonts w:ascii="Arial" w:hAnsi="Arial" w:cs="Arial"/>
        </w:rPr>
      </w:pPr>
    </w:p>
    <w:p w14:paraId="4184BBF3" w14:textId="77777777" w:rsidR="00B66FAB" w:rsidRPr="00C07D05" w:rsidRDefault="00B66FAB" w:rsidP="00434A19">
      <w:pPr>
        <w:spacing w:line="360" w:lineRule="auto"/>
        <w:rPr>
          <w:rFonts w:ascii="Arial" w:hAnsi="Arial" w:cs="Arial"/>
        </w:rPr>
      </w:pPr>
    </w:p>
    <w:p w14:paraId="4096F499" w14:textId="77777777" w:rsidR="00B66FAB" w:rsidRPr="00C07D05" w:rsidRDefault="00B66FAB" w:rsidP="00434A19">
      <w:pPr>
        <w:spacing w:line="360" w:lineRule="auto"/>
        <w:rPr>
          <w:rFonts w:ascii="Arial" w:hAnsi="Arial" w:cs="Arial"/>
        </w:rPr>
      </w:pPr>
    </w:p>
    <w:p w14:paraId="7889DFD9" w14:textId="77777777" w:rsidR="00B66FAB" w:rsidRPr="00C07D05" w:rsidRDefault="00B66FAB" w:rsidP="00434A19">
      <w:pPr>
        <w:spacing w:line="360" w:lineRule="auto"/>
        <w:rPr>
          <w:rFonts w:ascii="Arial" w:hAnsi="Arial" w:cs="Arial"/>
        </w:rPr>
      </w:pPr>
    </w:p>
    <w:p w14:paraId="1810C1FA" w14:textId="6C4DAC37" w:rsidR="0084474C" w:rsidRPr="00C07D05" w:rsidRDefault="005A7298" w:rsidP="00434A19">
      <w:pPr>
        <w:spacing w:line="360" w:lineRule="auto"/>
        <w:rPr>
          <w:rFonts w:ascii="Arial" w:hAnsi="Arial" w:cs="Arial"/>
        </w:rPr>
      </w:pPr>
      <w:r w:rsidRPr="00C07D05">
        <w:rPr>
          <w:rFonts w:ascii="Arial" w:hAnsi="Arial" w:cs="Arial"/>
        </w:rPr>
        <w:lastRenderedPageBreak/>
        <w:t>ANDREEA PISLARIU</w:t>
      </w:r>
    </w:p>
    <w:p w14:paraId="703975BD" w14:textId="77777777" w:rsidR="001C4E36" w:rsidRPr="00C07D05" w:rsidRDefault="001C4E36" w:rsidP="00434A19">
      <w:pPr>
        <w:pStyle w:val="Heading1"/>
        <w:spacing w:line="360" w:lineRule="auto"/>
        <w:rPr>
          <w:rFonts w:ascii="Arial" w:eastAsia="Times New Roman"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0282101"/>
      <w:r w:rsidRPr="00C07D05">
        <w:rPr>
          <w:rFonts w:ascii="Arial" w:eastAsia="Times New Roman"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Extrinsic motivation</w:t>
      </w:r>
      <w:bookmarkEnd w:id="4"/>
      <w:r w:rsidRPr="00C07D05">
        <w:rPr>
          <w:rFonts w:ascii="Arial" w:eastAsia="Times New Roman"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731880B" w14:textId="77777777" w:rsidR="00A062B8" w:rsidRPr="00C07D05" w:rsidRDefault="00A062B8" w:rsidP="00434A19">
      <w:pPr>
        <w:pStyle w:val="Title"/>
        <w:spacing w:line="360" w:lineRule="auto"/>
        <w:jc w:val="left"/>
        <w:rPr>
          <w:rFonts w:ascii="Arial" w:eastAsia="Times New Roman" w:hAnsi="Arial" w:cs="Arial"/>
          <w:sz w:val="22"/>
          <w:szCs w:val="22"/>
        </w:rPr>
      </w:pPr>
    </w:p>
    <w:p w14:paraId="323CD002" w14:textId="16D09600" w:rsidR="00A062B8" w:rsidRPr="00C07D05" w:rsidRDefault="00F95B92" w:rsidP="00434A19">
      <w:pPr>
        <w:pStyle w:val="Title"/>
        <w:spacing w:line="360" w:lineRule="auto"/>
        <w:jc w:val="left"/>
        <w:rPr>
          <w:rFonts w:ascii="Arial" w:eastAsia="Times New Roman"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Extrinsic motivation is one of the key motivation types in the perspectives of organisation. </w:t>
      </w: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Extrinsic motivation refers to the use of external rewards or punishments to motivate individuals in order to behave in a prescribed or certain way. In an organization, extrinsic motivation can take various forms, such as pay raises, bonuses, promotions, recognition, and other tangible rewards (</w:t>
      </w:r>
      <w:proofErr w:type="spellStart"/>
      <w:r w:rsidR="00A062B8" w:rsidRPr="00C07D05">
        <w:rPr>
          <w:rFonts w:ascii="Arial" w:eastAsia="Times New Roman" w:hAnsi="Arial" w:cs="Arial"/>
          <w:sz w:val="22"/>
          <w:szCs w:val="22"/>
        </w:rPr>
        <w:t>Niemiec</w:t>
      </w:r>
      <w:proofErr w:type="spellEnd"/>
      <w:r w:rsidR="00A062B8" w:rsidRPr="00C07D05">
        <w:rPr>
          <w:rFonts w:ascii="Arial" w:eastAsia="Times New Roman" w:hAnsi="Arial" w:cs="Arial"/>
          <w:sz w:val="22"/>
          <w:szCs w:val="22"/>
        </w:rPr>
        <w:t xml:space="preserve"> and Spence, 2016, p. 84). </w:t>
      </w:r>
      <w:r w:rsidRPr="00C07D05">
        <w:rPr>
          <w:rFonts w:ascii="Arial" w:eastAsia="Times New Roman" w:hAnsi="Arial" w:cs="Arial"/>
          <w:sz w:val="22"/>
          <w:szCs w:val="22"/>
        </w:rPr>
        <w:t>T</w:t>
      </w:r>
      <w:r w:rsidR="00A062B8" w:rsidRPr="00C07D05">
        <w:rPr>
          <w:rFonts w:ascii="Arial" w:eastAsia="Times New Roman" w:hAnsi="Arial" w:cs="Arial"/>
          <w:sz w:val="22"/>
          <w:szCs w:val="22"/>
        </w:rPr>
        <w:t>he purpose of extrinsic motivations is to make the employees enjoy their job, feel inspired for higher performance and so forth. Extrinsic motivation can be effective in an organization in providing incentives for employees to perform at their best. For instance, offering bonuses or salary increases can motivate employees to work harder and achieve better results. Recognition programs can also provide extrinsic motivation by acknowledging high-performing employees and encouraging others to work towards similar achievements.</w:t>
      </w:r>
    </w:p>
    <w:p w14:paraId="6204B78A" w14:textId="788429BB" w:rsidR="00A062B8" w:rsidRPr="00C07D05" w:rsidRDefault="00C7207A" w:rsidP="00434A19">
      <w:pPr>
        <w:pStyle w:val="Title"/>
        <w:spacing w:line="360" w:lineRule="auto"/>
        <w:jc w:val="left"/>
        <w:rPr>
          <w:rFonts w:ascii="Arial" w:hAnsi="Arial" w:cs="Arial"/>
          <w:sz w:val="22"/>
          <w:szCs w:val="22"/>
        </w:rPr>
      </w:pPr>
      <w:r w:rsidRPr="00C07D05">
        <w:rPr>
          <w:rFonts w:ascii="Arial" w:hAnsi="Arial" w:cs="Arial"/>
          <w:sz w:val="22"/>
          <w:szCs w:val="22"/>
        </w:rPr>
        <w:t xml:space="preserve">   </w:t>
      </w:r>
      <w:r w:rsidR="00A062B8" w:rsidRPr="00C07D05">
        <w:rPr>
          <w:rFonts w:ascii="Arial" w:hAnsi="Arial" w:cs="Arial"/>
          <w:sz w:val="22"/>
          <w:szCs w:val="22"/>
        </w:rPr>
        <w:t>However, there are also drawbacks to relying too much on extrinsic motivation. Research has shown that excessive reliance on external rewards can reduce intrinsic motivation and create a culture where employees become solely focused on achieving rewards rather than the work itself. Additionally, extrinsic motivation can be costly and may not always be feasible for smaller businesses or non-profit organizations (</w:t>
      </w:r>
      <w:proofErr w:type="spellStart"/>
      <w:r w:rsidR="00A062B8" w:rsidRPr="00C07D05">
        <w:rPr>
          <w:rFonts w:ascii="Arial" w:hAnsi="Arial" w:cs="Arial"/>
          <w:sz w:val="22"/>
          <w:szCs w:val="22"/>
        </w:rPr>
        <w:t>Kuvaas</w:t>
      </w:r>
      <w:proofErr w:type="spellEnd"/>
      <w:r w:rsidR="00A062B8" w:rsidRPr="00C07D05">
        <w:rPr>
          <w:rFonts w:ascii="Arial" w:hAnsi="Arial" w:cs="Arial"/>
          <w:sz w:val="22"/>
          <w:szCs w:val="22"/>
        </w:rPr>
        <w:t xml:space="preserve"> et al, 2017, p. 247). hence, there should be a critical analysis by the managers or other authorities of an </w:t>
      </w:r>
      <w:r w:rsidRPr="00C07D05">
        <w:rPr>
          <w:rFonts w:ascii="Arial" w:hAnsi="Arial" w:cs="Arial"/>
          <w:sz w:val="22"/>
          <w:szCs w:val="22"/>
        </w:rPr>
        <w:t>organization</w:t>
      </w:r>
      <w:r w:rsidR="00A062B8" w:rsidRPr="00C07D05">
        <w:rPr>
          <w:rFonts w:ascii="Arial" w:hAnsi="Arial" w:cs="Arial"/>
          <w:sz w:val="22"/>
          <w:szCs w:val="22"/>
        </w:rPr>
        <w:t xml:space="preserve"> to design motivation strategies based on the workplace perspective and employee perspectives. There are different types of motivation theories </w:t>
      </w:r>
      <w:r w:rsidRPr="00C07D05">
        <w:rPr>
          <w:rFonts w:ascii="Arial" w:hAnsi="Arial" w:cs="Arial"/>
          <w:sz w:val="22"/>
          <w:szCs w:val="22"/>
        </w:rPr>
        <w:t>that</w:t>
      </w:r>
      <w:r w:rsidR="00A062B8" w:rsidRPr="00C07D05">
        <w:rPr>
          <w:rFonts w:ascii="Arial" w:hAnsi="Arial" w:cs="Arial"/>
          <w:sz w:val="22"/>
          <w:szCs w:val="22"/>
        </w:rPr>
        <w:t xml:space="preserve"> can be studied for understanding this aspect in </w:t>
      </w:r>
      <w:r w:rsidRPr="00C07D05">
        <w:rPr>
          <w:rFonts w:ascii="Arial" w:hAnsi="Arial" w:cs="Arial"/>
          <w:sz w:val="22"/>
          <w:szCs w:val="22"/>
        </w:rPr>
        <w:t xml:space="preserve">a </w:t>
      </w:r>
      <w:r w:rsidR="00A062B8" w:rsidRPr="00C07D05">
        <w:rPr>
          <w:rFonts w:ascii="Arial" w:hAnsi="Arial" w:cs="Arial"/>
          <w:sz w:val="22"/>
          <w:szCs w:val="22"/>
        </w:rPr>
        <w:t xml:space="preserve">more comprehensive manner. Therefore, it is important for organizations to strike a balance between intrinsic and extrinsic motivation to foster a workplace environment that promotes both personal fulfilment and professional growth. This study will focus </w:t>
      </w:r>
      <w:r w:rsidR="0062180A">
        <w:rPr>
          <w:rFonts w:ascii="Arial" w:hAnsi="Arial" w:cs="Arial"/>
          <w:sz w:val="22"/>
          <w:szCs w:val="22"/>
        </w:rPr>
        <w:t xml:space="preserve">on </w:t>
      </w:r>
      <w:r w:rsidR="00A062B8" w:rsidRPr="00C07D05">
        <w:rPr>
          <w:rFonts w:ascii="Arial" w:hAnsi="Arial" w:cs="Arial"/>
          <w:sz w:val="22"/>
          <w:szCs w:val="22"/>
        </w:rPr>
        <w:t>the use of extrinsic motivations and its impact on the performance of the employees in the organisation Coca-Cola.</w:t>
      </w:r>
    </w:p>
    <w:p w14:paraId="6A0208AA" w14:textId="483CCFAA" w:rsidR="00A062B8" w:rsidRPr="00C07D05" w:rsidRDefault="004551F6"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Coca-Cola is a well-established </w:t>
      </w:r>
      <w:r w:rsidR="0062180A">
        <w:rPr>
          <w:rFonts w:ascii="Arial" w:eastAsia="Times New Roman" w:hAnsi="Arial" w:cs="Arial"/>
          <w:sz w:val="22"/>
          <w:szCs w:val="22"/>
        </w:rPr>
        <w:t>organization</w:t>
      </w:r>
      <w:r w:rsidR="00A062B8" w:rsidRPr="00C07D05">
        <w:rPr>
          <w:rFonts w:ascii="Arial" w:eastAsia="Times New Roman" w:hAnsi="Arial" w:cs="Arial"/>
          <w:sz w:val="22"/>
          <w:szCs w:val="22"/>
        </w:rPr>
        <w:t xml:space="preserve"> and a popular international brand from an early age. The company is well known for providing suitable </w:t>
      </w:r>
      <w:r w:rsidR="007C5242">
        <w:rPr>
          <w:rFonts w:ascii="Arial" w:eastAsia="Times New Roman" w:hAnsi="Arial" w:cs="Arial"/>
          <w:sz w:val="22"/>
          <w:szCs w:val="22"/>
        </w:rPr>
        <w:t>increments</w:t>
      </w:r>
      <w:r w:rsidR="00A062B8" w:rsidRPr="00C07D05">
        <w:rPr>
          <w:rFonts w:ascii="Arial" w:eastAsia="Times New Roman" w:hAnsi="Arial" w:cs="Arial"/>
          <w:sz w:val="22"/>
          <w:szCs w:val="22"/>
        </w:rPr>
        <w:t xml:space="preserve"> of salary for employees. The managers observe the performance of the employees in a comprehensive process and motivate the good performers by providing this incentive. This makes them more enthusiastic and energetic.</w:t>
      </w:r>
    </w:p>
    <w:p w14:paraId="6B13524C" w14:textId="65254CA0" w:rsidR="00A062B8" w:rsidRPr="00C07D05" w:rsidRDefault="00C7207A"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Coca-Cola is a large organisation with vast employees. There is also a large organogram. They promote the employees according to the combination of merit, work experiences and seniority (Ho et al 2018, p. 113). The proper accomplishment of this task helps the </w:t>
      </w:r>
      <w:r w:rsidR="004551F6" w:rsidRPr="00C07D05">
        <w:rPr>
          <w:rFonts w:ascii="Arial" w:eastAsia="Times New Roman" w:hAnsi="Arial" w:cs="Arial"/>
          <w:sz w:val="22"/>
          <w:szCs w:val="22"/>
        </w:rPr>
        <w:lastRenderedPageBreak/>
        <w:t>organization</w:t>
      </w:r>
      <w:r w:rsidR="00A062B8" w:rsidRPr="00C07D05">
        <w:rPr>
          <w:rFonts w:ascii="Arial" w:eastAsia="Times New Roman" w:hAnsi="Arial" w:cs="Arial"/>
          <w:sz w:val="22"/>
          <w:szCs w:val="22"/>
        </w:rPr>
        <w:t xml:space="preserve"> retain its valuable employees sustainably. They can </w:t>
      </w:r>
      <w:r w:rsidR="004551F6" w:rsidRPr="00C07D05">
        <w:rPr>
          <w:rFonts w:ascii="Arial" w:eastAsia="Times New Roman" w:hAnsi="Arial" w:cs="Arial"/>
          <w:sz w:val="22"/>
          <w:szCs w:val="22"/>
        </w:rPr>
        <w:t>play</w:t>
      </w:r>
      <w:r w:rsidR="00A062B8" w:rsidRPr="00C07D05">
        <w:rPr>
          <w:rFonts w:ascii="Arial" w:eastAsia="Times New Roman" w:hAnsi="Arial" w:cs="Arial"/>
          <w:sz w:val="22"/>
          <w:szCs w:val="22"/>
        </w:rPr>
        <w:t xml:space="preserve"> </w:t>
      </w:r>
      <w:r w:rsidR="004551F6" w:rsidRPr="00C07D05">
        <w:rPr>
          <w:rFonts w:ascii="Arial" w:eastAsia="Times New Roman" w:hAnsi="Arial" w:cs="Arial"/>
          <w:sz w:val="22"/>
          <w:szCs w:val="22"/>
        </w:rPr>
        <w:t xml:space="preserve">a </w:t>
      </w:r>
      <w:r w:rsidR="00A062B8" w:rsidRPr="00C07D05">
        <w:rPr>
          <w:rFonts w:ascii="Arial" w:eastAsia="Times New Roman" w:hAnsi="Arial" w:cs="Arial"/>
          <w:sz w:val="22"/>
          <w:szCs w:val="22"/>
        </w:rPr>
        <w:t xml:space="preserve">more contributory role and make the </w:t>
      </w:r>
      <w:r w:rsidR="004551F6" w:rsidRPr="00C07D05">
        <w:rPr>
          <w:rFonts w:ascii="Arial" w:eastAsia="Times New Roman" w:hAnsi="Arial" w:cs="Arial"/>
          <w:sz w:val="22"/>
          <w:szCs w:val="22"/>
        </w:rPr>
        <w:t>organization</w:t>
      </w:r>
      <w:r w:rsidR="00A062B8" w:rsidRPr="00C07D05">
        <w:rPr>
          <w:rFonts w:ascii="Arial" w:eastAsia="Times New Roman" w:hAnsi="Arial" w:cs="Arial"/>
          <w:sz w:val="22"/>
          <w:szCs w:val="22"/>
        </w:rPr>
        <w:t xml:space="preserve"> go long way.</w:t>
      </w:r>
    </w:p>
    <w:p w14:paraId="5F492711" w14:textId="1E14CBC7" w:rsidR="00A062B8" w:rsidRPr="00C07D05" w:rsidRDefault="00A062B8"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Coca-Cola also provides bonus incentives to employees according to </w:t>
      </w:r>
      <w:r w:rsidR="00434A19" w:rsidRPr="00C07D05">
        <w:rPr>
          <w:rFonts w:ascii="Arial" w:eastAsia="Times New Roman" w:hAnsi="Arial" w:cs="Arial"/>
          <w:sz w:val="22"/>
          <w:szCs w:val="22"/>
        </w:rPr>
        <w:t>their</w:t>
      </w:r>
      <w:r w:rsidRPr="00C07D05">
        <w:rPr>
          <w:rFonts w:ascii="Arial" w:eastAsia="Times New Roman" w:hAnsi="Arial" w:cs="Arial"/>
          <w:sz w:val="22"/>
          <w:szCs w:val="22"/>
        </w:rPr>
        <w:t xml:space="preserve"> performance of them. For example, there are large numbers of sales representatives of the company in the market across the world. They may work under different management. But according to the central policy, the employees will be provided with bonus incentives if they can achieve their sales target. The same is practiced in production units.</w:t>
      </w:r>
    </w:p>
    <w:p w14:paraId="268DBAE6" w14:textId="3465E763" w:rsidR="00A062B8" w:rsidRPr="00C07D05" w:rsidRDefault="00434A19" w:rsidP="00434A19">
      <w:pPr>
        <w:pStyle w:val="Title"/>
        <w:spacing w:line="360" w:lineRule="auto"/>
        <w:jc w:val="left"/>
        <w:rPr>
          <w:rFonts w:ascii="Arial" w:hAnsi="Arial" w:cs="Arial"/>
          <w:sz w:val="22"/>
          <w:szCs w:val="22"/>
        </w:rPr>
      </w:pPr>
      <w:r w:rsidRPr="00C07D05">
        <w:rPr>
          <w:rFonts w:ascii="Arial" w:hAnsi="Arial" w:cs="Arial"/>
          <w:sz w:val="22"/>
          <w:szCs w:val="22"/>
        </w:rPr>
        <w:t xml:space="preserve">   </w:t>
      </w:r>
      <w:r w:rsidR="00A062B8" w:rsidRPr="00C07D05">
        <w:rPr>
          <w:rFonts w:ascii="Arial" w:eastAsia="Times New Roman" w:hAnsi="Arial" w:cs="Arial"/>
          <w:sz w:val="22"/>
          <w:szCs w:val="22"/>
        </w:rPr>
        <w:t xml:space="preserve">In addition to salary increments and bonuses, Coca-Cola also uses recognition programs to provide extrinsic motivation to its employees. For instance, the company acknowledges high-performing employees through various award ceremonies, such as the Coca-Cola Excellence Awards, which are designed to recognize and celebrate outstanding employees who have made significant contributions to the company (Coca-Cola, 2021). These recognition programs help to create a culture of excellence and encourage employees to strive for better performance, which ultimately benefits the </w:t>
      </w:r>
      <w:proofErr w:type="gramStart"/>
      <w:r w:rsidR="00A062B8" w:rsidRPr="00C07D05">
        <w:rPr>
          <w:rFonts w:ascii="Arial" w:eastAsia="Times New Roman" w:hAnsi="Arial" w:cs="Arial"/>
          <w:sz w:val="22"/>
          <w:szCs w:val="22"/>
        </w:rPr>
        <w:t>company as a whole</w:t>
      </w:r>
      <w:proofErr w:type="gramEnd"/>
      <w:r w:rsidR="00A062B8" w:rsidRPr="00C07D05">
        <w:rPr>
          <w:rFonts w:ascii="Arial" w:eastAsia="Times New Roman" w:hAnsi="Arial" w:cs="Arial"/>
          <w:sz w:val="22"/>
          <w:szCs w:val="22"/>
        </w:rPr>
        <w:t>.</w:t>
      </w:r>
    </w:p>
    <w:p w14:paraId="06D1A227" w14:textId="2DB07A96" w:rsidR="006310BE" w:rsidRPr="00C07D05" w:rsidRDefault="00434A19" w:rsidP="006310BE">
      <w:pPr>
        <w:pStyle w:val="Title"/>
        <w:spacing w:line="360" w:lineRule="auto"/>
        <w:jc w:val="left"/>
        <w:rPr>
          <w:rFonts w:ascii="Arial" w:hAnsi="Arial" w:cs="Arial"/>
          <w:sz w:val="22"/>
          <w:szCs w:val="22"/>
        </w:rPr>
      </w:pPr>
      <w:r w:rsidRPr="00C07D05">
        <w:rPr>
          <w:rFonts w:ascii="Arial" w:hAnsi="Arial" w:cs="Arial"/>
          <w:sz w:val="22"/>
          <w:szCs w:val="22"/>
        </w:rPr>
        <w:t xml:space="preserve">   </w:t>
      </w:r>
      <w:r w:rsidR="00A062B8" w:rsidRPr="00C07D05">
        <w:rPr>
          <w:rFonts w:ascii="Arial" w:eastAsia="Times New Roman" w:hAnsi="Arial" w:cs="Arial"/>
          <w:sz w:val="22"/>
          <w:szCs w:val="22"/>
        </w:rPr>
        <w:t xml:space="preserve">However, it is important to note that Coca-Cola also places a significant emphasis on intrinsic motivation. The company encourages employees to pursue their passions and </w:t>
      </w:r>
      <w:r w:rsidRPr="00C07D05">
        <w:rPr>
          <w:rFonts w:ascii="Arial" w:eastAsia="Times New Roman" w:hAnsi="Arial" w:cs="Arial"/>
          <w:sz w:val="22"/>
          <w:szCs w:val="22"/>
        </w:rPr>
        <w:t>interests and</w:t>
      </w:r>
      <w:r w:rsidR="00A062B8" w:rsidRPr="00C07D05">
        <w:rPr>
          <w:rFonts w:ascii="Arial" w:eastAsia="Times New Roman" w:hAnsi="Arial" w:cs="Arial"/>
          <w:sz w:val="22"/>
          <w:szCs w:val="22"/>
        </w:rPr>
        <w:t xml:space="preserve"> provides opportunities for professional growth and development. For example, Coca-Cola has a robust training and development program, which includes various leadership development initiatives, mentoring programs, and online learning resources (Coca-Cola, 2021). These programs help to cultivate intrinsic motivation by empowering employees to take ownership of their own growth and development.</w:t>
      </w:r>
    </w:p>
    <w:p w14:paraId="15B8711D" w14:textId="5FF79368" w:rsidR="00A062B8" w:rsidRPr="00C07D05" w:rsidRDefault="006310BE"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Overall, Coca-Cola's approach to motivation strikes a balance between intrinsic and extrinsic factors. The company recognizes the importance of external rewards and incentives but also understands that true motivation comes from within. By providing a supportive and nurturing workplace environment, Coca-Cola </w:t>
      </w:r>
      <w:r w:rsidR="00434A19" w:rsidRPr="00C07D05">
        <w:rPr>
          <w:rFonts w:ascii="Arial" w:eastAsia="Times New Roman" w:hAnsi="Arial" w:cs="Arial"/>
          <w:sz w:val="22"/>
          <w:szCs w:val="22"/>
        </w:rPr>
        <w:t>can</w:t>
      </w:r>
      <w:r w:rsidR="00A062B8" w:rsidRPr="00C07D05">
        <w:rPr>
          <w:rFonts w:ascii="Arial" w:eastAsia="Times New Roman" w:hAnsi="Arial" w:cs="Arial"/>
          <w:sz w:val="22"/>
          <w:szCs w:val="22"/>
        </w:rPr>
        <w:t xml:space="preserve"> inspire its employees to reach their full potential and achieve great </w:t>
      </w:r>
      <w:r w:rsidR="00434A19" w:rsidRPr="00C07D05">
        <w:rPr>
          <w:rFonts w:ascii="Arial" w:eastAsia="Times New Roman" w:hAnsi="Arial" w:cs="Arial"/>
          <w:sz w:val="22"/>
          <w:szCs w:val="22"/>
        </w:rPr>
        <w:t>success</w:t>
      </w:r>
      <w:r w:rsidR="00434A19" w:rsidRPr="00C07D05">
        <w:rPr>
          <w:rFonts w:ascii="Arial" w:hAnsi="Arial" w:cs="Arial"/>
          <w:sz w:val="22"/>
          <w:szCs w:val="22"/>
        </w:rPr>
        <w:t xml:space="preserve"> </w:t>
      </w:r>
      <w:r w:rsidR="00A062B8" w:rsidRPr="00C07D05">
        <w:rPr>
          <w:rFonts w:ascii="Arial" w:eastAsia="Times New Roman" w:hAnsi="Arial" w:cs="Arial"/>
          <w:sz w:val="22"/>
          <w:szCs w:val="22"/>
        </w:rPr>
        <w:t>in their careers. This approach not only benefits the individual employees but also leads to the overall success of the organization. The use of both intrinsic and extrinsic motivation techniques allows Coca-Cola to create a well-rounded and effective motivational strategy that caters to the diverse needs and preferences of its employees. In conclusion, understanding the benefits and drawbacks of extrinsic motivation and striking a balance between intrinsic and extrinsic factors is key to creating a workplace environment that promotes employee engagement, job satisfaction, and overall success.</w:t>
      </w:r>
    </w:p>
    <w:p w14:paraId="5FD834CF" w14:textId="117B7904" w:rsidR="00A062B8" w:rsidRPr="00C07D05" w:rsidRDefault="00434A19"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In addition to the use of extrinsic and intrinsic motivation techniques, Coca-Cola also emphasizes the importance of employee engagement in its overall motivational strategy. Employee engagement is defined as the emotional commitment that an employee has to the organization and its goals, which results in higher levels of motivation and job satisfaction </w:t>
      </w:r>
      <w:r w:rsidR="00A062B8" w:rsidRPr="00C07D05">
        <w:rPr>
          <w:rFonts w:ascii="Arial" w:eastAsia="Times New Roman" w:hAnsi="Arial" w:cs="Arial"/>
          <w:sz w:val="22"/>
          <w:szCs w:val="22"/>
        </w:rPr>
        <w:lastRenderedPageBreak/>
        <w:t>(Saks, 2006). Coca-Cola recognizes that engaged employees are more likely to be productive, innovative, and committed to achieving the company's goals.</w:t>
      </w:r>
    </w:p>
    <w:p w14:paraId="0FBB4BD2" w14:textId="3B03C0F5" w:rsidR="00434A19" w:rsidRPr="00C07D05" w:rsidRDefault="00434A19" w:rsidP="00434A19">
      <w:pPr>
        <w:pStyle w:val="Title"/>
        <w:spacing w:line="360" w:lineRule="auto"/>
        <w:jc w:val="left"/>
        <w:rPr>
          <w:rFonts w:ascii="Arial" w:hAnsi="Arial" w:cs="Arial"/>
          <w:sz w:val="22"/>
          <w:szCs w:val="22"/>
        </w:rPr>
      </w:pPr>
      <w:r w:rsidRPr="00C07D05">
        <w:rPr>
          <w:rFonts w:ascii="Arial" w:hAnsi="Arial" w:cs="Arial"/>
          <w:sz w:val="22"/>
          <w:szCs w:val="22"/>
        </w:rPr>
        <w:t xml:space="preserve">   </w:t>
      </w:r>
      <w:r w:rsidR="00A062B8" w:rsidRPr="00C07D05">
        <w:rPr>
          <w:rFonts w:ascii="Arial" w:eastAsia="Times New Roman" w:hAnsi="Arial" w:cs="Arial"/>
          <w:sz w:val="22"/>
          <w:szCs w:val="22"/>
        </w:rPr>
        <w:t>To promote employee engagement, Coca-Cola invests in various initiatives, such as employee feedback programs, open-door policies, and employee involvement in decision-making processes. The company also places a strong emphasis on diversity and inclusion, which helps to create a workplace culture that is welcoming and supportive of all employees.</w:t>
      </w:r>
    </w:p>
    <w:p w14:paraId="56C90D0B" w14:textId="25C05F2E" w:rsidR="00A062B8" w:rsidRPr="00C07D05" w:rsidRDefault="00434A19" w:rsidP="00434A19">
      <w:pPr>
        <w:pStyle w:val="Title"/>
        <w:spacing w:line="360" w:lineRule="auto"/>
        <w:jc w:val="left"/>
        <w:rPr>
          <w:rFonts w:ascii="Arial" w:hAnsi="Arial" w:cs="Arial"/>
          <w:sz w:val="22"/>
          <w:szCs w:val="22"/>
        </w:rPr>
      </w:pPr>
      <w:r w:rsidRPr="00C07D05">
        <w:rPr>
          <w:rFonts w:ascii="Arial" w:eastAsia="Times New Roman" w:hAnsi="Arial" w:cs="Arial"/>
          <w:sz w:val="22"/>
          <w:szCs w:val="22"/>
        </w:rPr>
        <w:t xml:space="preserve">   </w:t>
      </w:r>
      <w:r w:rsidR="00A062B8" w:rsidRPr="00C07D05">
        <w:rPr>
          <w:rFonts w:ascii="Arial" w:eastAsia="Times New Roman" w:hAnsi="Arial" w:cs="Arial"/>
          <w:sz w:val="22"/>
          <w:szCs w:val="22"/>
        </w:rPr>
        <w:t xml:space="preserve">Another important aspect of Coca-Cola's motivational strategy is its emphasis on work-life balance. The company recognizes that employees have personal lives outside of </w:t>
      </w:r>
      <w:r w:rsidRPr="00C07D05">
        <w:rPr>
          <w:rFonts w:ascii="Arial" w:eastAsia="Times New Roman" w:hAnsi="Arial" w:cs="Arial"/>
          <w:sz w:val="22"/>
          <w:szCs w:val="22"/>
        </w:rPr>
        <w:t>work and</w:t>
      </w:r>
      <w:r w:rsidR="00A062B8" w:rsidRPr="00C07D05">
        <w:rPr>
          <w:rFonts w:ascii="Arial" w:eastAsia="Times New Roman" w:hAnsi="Arial" w:cs="Arial"/>
          <w:sz w:val="22"/>
          <w:szCs w:val="22"/>
        </w:rPr>
        <w:t xml:space="preserve"> strives to create a work environment that allows them to achieve a healthy balance between their work and personal lives. Coca-Cola provides flexible work arrangements, such as telecommuting and flexible schedules, to help employees manage their work and personal responsibilities.</w:t>
      </w:r>
    </w:p>
    <w:p w14:paraId="561015A6" w14:textId="0E56FD0B" w:rsidR="005A7298" w:rsidRPr="00C07D05" w:rsidRDefault="00434A19" w:rsidP="00434A19">
      <w:pPr>
        <w:pStyle w:val="Title"/>
        <w:spacing w:line="360" w:lineRule="auto"/>
        <w:jc w:val="left"/>
        <w:rPr>
          <w:rFonts w:ascii="Arial" w:eastAsia="Times New Roman" w:hAnsi="Arial" w:cs="Arial"/>
          <w:sz w:val="22"/>
          <w:szCs w:val="22"/>
        </w:rPr>
      </w:pPr>
      <w:r w:rsidRPr="00C07D05">
        <w:rPr>
          <w:rFonts w:ascii="Arial" w:hAnsi="Arial" w:cs="Arial"/>
          <w:sz w:val="22"/>
          <w:szCs w:val="22"/>
        </w:rPr>
        <w:t xml:space="preserve">   </w:t>
      </w:r>
      <w:r w:rsidR="00A062B8" w:rsidRPr="00C07D05">
        <w:rPr>
          <w:rFonts w:ascii="Arial" w:eastAsia="Times New Roman" w:hAnsi="Arial" w:cs="Arial"/>
          <w:sz w:val="22"/>
          <w:szCs w:val="22"/>
        </w:rPr>
        <w:t xml:space="preserve">Overall, Coca-Cola's motivational strategy is </w:t>
      </w:r>
      <w:proofErr w:type="spellStart"/>
      <w:r w:rsidR="00695852">
        <w:rPr>
          <w:rFonts w:ascii="Arial" w:eastAsia="Times New Roman" w:hAnsi="Arial" w:cs="Arial"/>
          <w:sz w:val="22"/>
          <w:szCs w:val="22"/>
        </w:rPr>
        <w:t>centered</w:t>
      </w:r>
      <w:proofErr w:type="spellEnd"/>
      <w:r w:rsidR="00A062B8" w:rsidRPr="00C07D05">
        <w:rPr>
          <w:rFonts w:ascii="Arial" w:eastAsia="Times New Roman" w:hAnsi="Arial" w:cs="Arial"/>
          <w:sz w:val="22"/>
          <w:szCs w:val="22"/>
        </w:rPr>
        <w:t xml:space="preserve"> on creating a workplace environment that fosters employee engagement, job satisfaction, and personal and professional growth. By using a combination of intrinsic and extrinsic motivation techniques, emphasizing employee engagement, promoting work-life balance, and embracing diversity and inclusion, Coca-Cola </w:t>
      </w:r>
      <w:proofErr w:type="gramStart"/>
      <w:r w:rsidR="00A062B8" w:rsidRPr="00C07D05">
        <w:rPr>
          <w:rFonts w:ascii="Arial" w:eastAsia="Times New Roman" w:hAnsi="Arial" w:cs="Arial"/>
          <w:sz w:val="22"/>
          <w:szCs w:val="22"/>
        </w:rPr>
        <w:t>is able to</w:t>
      </w:r>
      <w:proofErr w:type="gramEnd"/>
      <w:r w:rsidR="00A062B8" w:rsidRPr="00C07D05">
        <w:rPr>
          <w:rFonts w:ascii="Arial" w:eastAsia="Times New Roman" w:hAnsi="Arial" w:cs="Arial"/>
          <w:sz w:val="22"/>
          <w:szCs w:val="22"/>
        </w:rPr>
        <w:t xml:space="preserve"> attract and retain top talent and achieve great success as a </w:t>
      </w:r>
      <w:r w:rsidRPr="00C07D05">
        <w:rPr>
          <w:rFonts w:ascii="Arial" w:eastAsia="Times New Roman" w:hAnsi="Arial" w:cs="Arial"/>
          <w:sz w:val="22"/>
          <w:szCs w:val="22"/>
        </w:rPr>
        <w:t>company.</w:t>
      </w:r>
    </w:p>
    <w:p w14:paraId="4126D78A" w14:textId="77777777" w:rsidR="00080484" w:rsidRPr="00C07D05" w:rsidRDefault="00080484" w:rsidP="00434A19">
      <w:pPr>
        <w:spacing w:line="360" w:lineRule="auto"/>
        <w:rPr>
          <w:rFonts w:ascii="Arial" w:hAnsi="Arial" w:cs="Arial"/>
          <w:lang w:eastAsia="en-GB"/>
        </w:rPr>
      </w:pPr>
      <w:r w:rsidRPr="00C07D05">
        <w:rPr>
          <w:rFonts w:ascii="Arial" w:hAnsi="Arial" w:cs="Arial"/>
          <w:lang w:eastAsia="en-GB"/>
        </w:rPr>
        <w:t xml:space="preserve"> </w:t>
      </w:r>
    </w:p>
    <w:p w14:paraId="7CBEEF80" w14:textId="77777777" w:rsidR="00A05532" w:rsidRPr="00C07D05" w:rsidRDefault="00080484" w:rsidP="00080484">
      <w:pPr>
        <w:spacing w:line="360" w:lineRule="auto"/>
        <w:rPr>
          <w:rFonts w:ascii="Arial" w:hAnsi="Arial" w:cs="Arial"/>
        </w:rPr>
      </w:pPr>
      <w:r w:rsidRPr="00C07D05">
        <w:rPr>
          <w:rFonts w:ascii="Arial" w:hAnsi="Arial" w:cs="Arial"/>
          <w:lang w:eastAsia="en-GB"/>
        </w:rPr>
        <w:t>C</w:t>
      </w:r>
      <w:r w:rsidR="005A7298" w:rsidRPr="00C07D05">
        <w:rPr>
          <w:rFonts w:ascii="Arial" w:hAnsi="Arial" w:cs="Arial"/>
        </w:rPr>
        <w:t>LAUDIU</w:t>
      </w:r>
      <w:r w:rsidR="009B0459" w:rsidRPr="00C07D05">
        <w:rPr>
          <w:rFonts w:ascii="Arial" w:hAnsi="Arial" w:cs="Arial"/>
        </w:rPr>
        <w:t>-CONSTANTIN</w:t>
      </w:r>
      <w:r w:rsidR="005A7298" w:rsidRPr="00C07D05">
        <w:rPr>
          <w:rFonts w:ascii="Arial" w:hAnsi="Arial" w:cs="Arial"/>
        </w:rPr>
        <w:t xml:space="preserve"> BUZDUG</w:t>
      </w:r>
      <w:r w:rsidR="00A05532" w:rsidRPr="00C07D05">
        <w:rPr>
          <w:rFonts w:ascii="Arial" w:hAnsi="Arial" w:cs="Arial"/>
        </w:rPr>
        <w:t>A</w:t>
      </w:r>
    </w:p>
    <w:p w14:paraId="75620BB1" w14:textId="1B62E84A" w:rsidR="00CB0071" w:rsidRPr="00C07D05" w:rsidRDefault="001E64EF" w:rsidP="00080484">
      <w:pPr>
        <w:spacing w:line="360" w:lineRule="auto"/>
        <w:rPr>
          <w:rFonts w:ascii="Arial" w:hAnsi="Arial" w:cs="Arial"/>
        </w:rPr>
      </w:pPr>
      <w:r w:rsidRPr="00C07D05">
        <w:rPr>
          <w:rFonts w:ascii="Arial" w:eastAsia="Times New Roman" w:hAnsi="Arial" w:cs="Arial"/>
          <w:lang w:eastAsia="en-GB"/>
        </w:rPr>
        <w:t xml:space="preserve"> </w:t>
      </w:r>
      <w:r w:rsidR="00CB0071" w:rsidRPr="00C07D0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Ways in which intrinsic and extrinsic motivations can be used to motivate employee’s performance to increase organizational </w:t>
      </w:r>
      <w:r w:rsidR="007708E4" w:rsidRPr="00C07D0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productivity</w:t>
      </w:r>
      <w:r w:rsidR="00CB0071" w:rsidRPr="00C07D0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D68D27" w14:textId="6BAC1938" w:rsidR="002D58F3" w:rsidRPr="00C07D05" w:rsidRDefault="00C07D05"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Motivation as well as intrinsic and extrinsic motivational tools have </w:t>
      </w:r>
      <w:r w:rsidRPr="00C07D05">
        <w:rPr>
          <w:rFonts w:ascii="Arial" w:hAnsi="Arial" w:cs="Arial"/>
        </w:rPr>
        <w:t xml:space="preserve">a </w:t>
      </w:r>
      <w:r w:rsidR="002D58F3" w:rsidRPr="00C07D05">
        <w:rPr>
          <w:rFonts w:ascii="Arial" w:hAnsi="Arial" w:cs="Arial"/>
        </w:rPr>
        <w:t xml:space="preserve">direct and indirect impact on the performance of the employees which can increase the productivity of the overall </w:t>
      </w:r>
      <w:r w:rsidR="007708E4" w:rsidRPr="00C07D05">
        <w:rPr>
          <w:rFonts w:ascii="Arial" w:hAnsi="Arial" w:cs="Arial"/>
        </w:rPr>
        <w:t>organization</w:t>
      </w:r>
      <w:r w:rsidR="002D58F3" w:rsidRPr="00C07D05">
        <w:rPr>
          <w:rFonts w:ascii="Arial" w:hAnsi="Arial" w:cs="Arial"/>
        </w:rPr>
        <w:t xml:space="preserve"> (</w:t>
      </w:r>
      <w:proofErr w:type="spellStart"/>
      <w:r w:rsidR="002D58F3" w:rsidRPr="00C07D05">
        <w:rPr>
          <w:rFonts w:ascii="Arial" w:hAnsi="Arial" w:cs="Arial"/>
        </w:rPr>
        <w:t>Tovmasyan</w:t>
      </w:r>
      <w:proofErr w:type="spellEnd"/>
      <w:r w:rsidR="002D58F3" w:rsidRPr="00C07D05">
        <w:rPr>
          <w:rFonts w:ascii="Arial" w:hAnsi="Arial" w:cs="Arial"/>
        </w:rPr>
        <w:t xml:space="preserve"> and Minasyan, 2020, p. 4). </w:t>
      </w:r>
    </w:p>
    <w:p w14:paraId="07F2144C" w14:textId="77777777" w:rsidR="002D58F3" w:rsidRPr="00C07D05" w:rsidRDefault="002D58F3" w:rsidP="007708E4">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0282102"/>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way to use intrinsic motivation strategies in </w:t>
      </w:r>
      <w:proofErr w:type="gramStart"/>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Coca-Cola</w:t>
      </w:r>
      <w:bookmarkEnd w:id="5"/>
      <w:proofErr w:type="gramEnd"/>
    </w:p>
    <w:p w14:paraId="148AC28A" w14:textId="77777777" w:rsidR="007708E4" w:rsidRPr="00C07D05" w:rsidRDefault="007708E4" w:rsidP="007708E4">
      <w:pPr>
        <w:rPr>
          <w:rFonts w:ascii="Arial" w:hAnsi="Arial" w:cs="Arial"/>
        </w:rPr>
      </w:pPr>
    </w:p>
    <w:p w14:paraId="675834F0" w14:textId="3B6335B4" w:rsidR="002D58F3" w:rsidRPr="00C07D05" w:rsidRDefault="00C07D05"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The employees are highly concerned of the role they are supposed to accomplish. So, the job responsibilities can be a good point of motivating the employees. If the managers can understand their subordinates well including their preferences, skills, experiences and field of interest and so forth, they will be able to provide the employees with their desired as well as convenient job responsibilities (Turner, 2017). The management of Coca-Cola has been emphasising the interest of the employees and their skills and experiences. This increases the performance of the employees. Hence, the managers of Coca-Cola believe in work specialisation and motivation thereby. </w:t>
      </w:r>
    </w:p>
    <w:p w14:paraId="5C2C81D3" w14:textId="443EA0B1" w:rsidR="002D58F3" w:rsidRPr="00C07D05" w:rsidRDefault="00CD129F" w:rsidP="004976D0">
      <w:pPr>
        <w:spacing w:line="360" w:lineRule="auto"/>
        <w:rPr>
          <w:rFonts w:ascii="Arial" w:hAnsi="Arial" w:cs="Arial"/>
        </w:rPr>
      </w:pPr>
      <w:r w:rsidRPr="00C07D05">
        <w:rPr>
          <w:rFonts w:ascii="Arial" w:hAnsi="Arial" w:cs="Arial"/>
        </w:rPr>
        <w:lastRenderedPageBreak/>
        <w:t xml:space="preserve">   </w:t>
      </w:r>
      <w:r w:rsidR="002D58F3" w:rsidRPr="00C07D05">
        <w:rPr>
          <w:rFonts w:ascii="Arial" w:hAnsi="Arial" w:cs="Arial"/>
        </w:rPr>
        <w:t xml:space="preserve">Human being has an innate desire of getting recognition </w:t>
      </w:r>
      <w:r w:rsidR="007C5242">
        <w:rPr>
          <w:rFonts w:ascii="Arial" w:hAnsi="Arial" w:cs="Arial"/>
        </w:rPr>
        <w:t>for</w:t>
      </w:r>
      <w:r w:rsidR="002D58F3" w:rsidRPr="00C07D05">
        <w:rPr>
          <w:rFonts w:ascii="Arial" w:hAnsi="Arial" w:cs="Arial"/>
        </w:rPr>
        <w:t xml:space="preserve"> their deeds and performance. In </w:t>
      </w:r>
      <w:r w:rsidR="007C5242">
        <w:rPr>
          <w:rFonts w:ascii="Arial" w:hAnsi="Arial" w:cs="Arial"/>
        </w:rPr>
        <w:t>organizational</w:t>
      </w:r>
      <w:r w:rsidR="002D58F3" w:rsidRPr="00C07D05">
        <w:rPr>
          <w:rFonts w:ascii="Arial" w:hAnsi="Arial" w:cs="Arial"/>
        </w:rPr>
        <w:t xml:space="preserve"> perspective, the employees prefer to receive recognition </w:t>
      </w:r>
      <w:r w:rsidR="007C5242">
        <w:rPr>
          <w:rFonts w:ascii="Arial" w:hAnsi="Arial" w:cs="Arial"/>
        </w:rPr>
        <w:t>for</w:t>
      </w:r>
      <w:r w:rsidR="002D58F3" w:rsidRPr="00C07D05">
        <w:rPr>
          <w:rFonts w:ascii="Arial" w:hAnsi="Arial" w:cs="Arial"/>
        </w:rPr>
        <w:t xml:space="preserve"> their </w:t>
      </w:r>
      <w:r w:rsidRPr="00C07D05">
        <w:rPr>
          <w:rFonts w:ascii="Arial" w:hAnsi="Arial" w:cs="Arial"/>
        </w:rPr>
        <w:t>performance,</w:t>
      </w:r>
      <w:r w:rsidR="002D58F3" w:rsidRPr="00C07D05">
        <w:rPr>
          <w:rFonts w:ascii="Arial" w:hAnsi="Arial" w:cs="Arial"/>
        </w:rPr>
        <w:t xml:space="preserve"> and this makes them highly motivated to work more for the </w:t>
      </w:r>
      <w:r w:rsidR="007C5242">
        <w:rPr>
          <w:rFonts w:ascii="Arial" w:hAnsi="Arial" w:cs="Arial"/>
        </w:rPr>
        <w:t>organization</w:t>
      </w:r>
      <w:r w:rsidR="002D58F3" w:rsidRPr="00C07D05">
        <w:rPr>
          <w:rFonts w:ascii="Arial" w:hAnsi="Arial" w:cs="Arial"/>
        </w:rPr>
        <w:t xml:space="preserve"> (</w:t>
      </w:r>
      <w:proofErr w:type="spellStart"/>
      <w:r w:rsidR="002D58F3" w:rsidRPr="00C07D05">
        <w:rPr>
          <w:rFonts w:ascii="Arial" w:hAnsi="Arial" w:cs="Arial"/>
        </w:rPr>
        <w:t>Makki</w:t>
      </w:r>
      <w:proofErr w:type="spellEnd"/>
      <w:r w:rsidR="002D58F3" w:rsidRPr="00C07D05">
        <w:rPr>
          <w:rFonts w:ascii="Arial" w:hAnsi="Arial" w:cs="Arial"/>
        </w:rPr>
        <w:t xml:space="preserve"> and Abid, 2017). As a large </w:t>
      </w:r>
      <w:r w:rsidR="007C5242">
        <w:rPr>
          <w:rFonts w:ascii="Arial" w:hAnsi="Arial" w:cs="Arial"/>
        </w:rPr>
        <w:t>organization,</w:t>
      </w:r>
      <w:r w:rsidR="002D58F3" w:rsidRPr="00C07D05">
        <w:rPr>
          <w:rFonts w:ascii="Arial" w:hAnsi="Arial" w:cs="Arial"/>
        </w:rPr>
        <w:t xml:space="preserve"> Coca-Cola sometimes arranges festival programs like annual employee meet, performers’ </w:t>
      </w:r>
      <w:r w:rsidR="007C5242">
        <w:rPr>
          <w:rFonts w:ascii="Arial" w:hAnsi="Arial" w:cs="Arial"/>
        </w:rPr>
        <w:t>days,</w:t>
      </w:r>
      <w:r w:rsidR="002D58F3" w:rsidRPr="00C07D05">
        <w:rPr>
          <w:rFonts w:ascii="Arial" w:hAnsi="Arial" w:cs="Arial"/>
        </w:rPr>
        <w:t xml:space="preserve"> etc. where they announce the performance of the employees. Training increases </w:t>
      </w:r>
      <w:r w:rsidR="007C5242">
        <w:rPr>
          <w:rFonts w:ascii="Arial" w:hAnsi="Arial" w:cs="Arial"/>
        </w:rPr>
        <w:t xml:space="preserve">the </w:t>
      </w:r>
      <w:r w:rsidR="002D58F3" w:rsidRPr="00C07D05">
        <w:rPr>
          <w:rFonts w:ascii="Arial" w:hAnsi="Arial" w:cs="Arial"/>
        </w:rPr>
        <w:t>skills, knowledge, understanding, maturity</w:t>
      </w:r>
      <w:r w:rsidR="00695852">
        <w:rPr>
          <w:rFonts w:ascii="Arial" w:hAnsi="Arial" w:cs="Arial"/>
        </w:rPr>
        <w:t>,</w:t>
      </w:r>
      <w:r w:rsidR="002D58F3" w:rsidRPr="00C07D05">
        <w:rPr>
          <w:rFonts w:ascii="Arial" w:hAnsi="Arial" w:cs="Arial"/>
        </w:rPr>
        <w:t xml:space="preserve"> and confidence of the employees (</w:t>
      </w:r>
      <w:proofErr w:type="spellStart"/>
      <w:r w:rsidR="002D58F3" w:rsidRPr="00C07D05">
        <w:rPr>
          <w:rFonts w:ascii="Arial" w:hAnsi="Arial" w:cs="Arial"/>
        </w:rPr>
        <w:t>Makki</w:t>
      </w:r>
      <w:proofErr w:type="spellEnd"/>
      <w:r w:rsidR="002D58F3" w:rsidRPr="00C07D05">
        <w:rPr>
          <w:rFonts w:ascii="Arial" w:hAnsi="Arial" w:cs="Arial"/>
        </w:rPr>
        <w:t xml:space="preserve"> and Abid, 2017). People are motivated when they are skilled, experienced, knowledgeable</w:t>
      </w:r>
      <w:r w:rsidR="00695852">
        <w:rPr>
          <w:rFonts w:ascii="Arial" w:hAnsi="Arial" w:cs="Arial"/>
        </w:rPr>
        <w:t>,</w:t>
      </w:r>
      <w:r w:rsidR="002D58F3" w:rsidRPr="00C07D05">
        <w:rPr>
          <w:rFonts w:ascii="Arial" w:hAnsi="Arial" w:cs="Arial"/>
        </w:rPr>
        <w:t xml:space="preserve"> and confident overall. </w:t>
      </w:r>
    </w:p>
    <w:p w14:paraId="327D56C4" w14:textId="1FB01D6B" w:rsidR="002D58F3" w:rsidRPr="00C07D05" w:rsidRDefault="00CD129F"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As an experienced and large business </w:t>
      </w:r>
      <w:r w:rsidR="007C5242">
        <w:rPr>
          <w:rFonts w:ascii="Arial" w:hAnsi="Arial" w:cs="Arial"/>
        </w:rPr>
        <w:t>organization,</w:t>
      </w:r>
      <w:r w:rsidR="002D58F3" w:rsidRPr="00C07D05">
        <w:rPr>
          <w:rFonts w:ascii="Arial" w:hAnsi="Arial" w:cs="Arial"/>
        </w:rPr>
        <w:t xml:space="preserve"> Coca-Cola has been engaging </w:t>
      </w:r>
      <w:r w:rsidR="007C5242" w:rsidRPr="00C07D05">
        <w:rPr>
          <w:rFonts w:ascii="Arial" w:hAnsi="Arial" w:cs="Arial"/>
        </w:rPr>
        <w:t>many</w:t>
      </w:r>
      <w:r w:rsidR="002D58F3" w:rsidRPr="00C07D05">
        <w:rPr>
          <w:rFonts w:ascii="Arial" w:hAnsi="Arial" w:cs="Arial"/>
        </w:rPr>
        <w:t xml:space="preserve"> employees within its different types of operations. There is </w:t>
      </w:r>
      <w:r w:rsidR="007C5242">
        <w:rPr>
          <w:rFonts w:ascii="Arial" w:hAnsi="Arial" w:cs="Arial"/>
        </w:rPr>
        <w:t xml:space="preserve">a </w:t>
      </w:r>
      <w:r w:rsidR="002D58F3" w:rsidRPr="00C07D05">
        <w:rPr>
          <w:rFonts w:ascii="Arial" w:hAnsi="Arial" w:cs="Arial"/>
        </w:rPr>
        <w:t xml:space="preserve">high concentration on </w:t>
      </w:r>
      <w:r w:rsidR="00695852">
        <w:rPr>
          <w:rFonts w:ascii="Arial" w:hAnsi="Arial" w:cs="Arial"/>
        </w:rPr>
        <w:t xml:space="preserve">the </w:t>
      </w:r>
      <w:r w:rsidR="002D58F3" w:rsidRPr="00C07D05">
        <w:rPr>
          <w:rFonts w:ascii="Arial" w:hAnsi="Arial" w:cs="Arial"/>
        </w:rPr>
        <w:t xml:space="preserve">skill development of the employees in a constructive manner. </w:t>
      </w:r>
    </w:p>
    <w:p w14:paraId="0D767240" w14:textId="77777777" w:rsidR="002D58F3" w:rsidRPr="00C07D05" w:rsidRDefault="002D58F3" w:rsidP="007708E4">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0282103"/>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way to use extrinsic motivation strategies in </w:t>
      </w:r>
      <w:proofErr w:type="gramStart"/>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Coca-Cola</w:t>
      </w:r>
      <w:bookmarkEnd w:id="6"/>
      <w:proofErr w:type="gramEnd"/>
    </w:p>
    <w:p w14:paraId="3690CE7D" w14:textId="77777777" w:rsidR="007708E4" w:rsidRPr="00C07D05" w:rsidRDefault="007708E4" w:rsidP="007708E4">
      <w:pPr>
        <w:rPr>
          <w:rFonts w:ascii="Arial" w:hAnsi="Arial" w:cs="Arial"/>
        </w:rPr>
      </w:pPr>
    </w:p>
    <w:p w14:paraId="1409BAF3" w14:textId="5F7CB9B8" w:rsidR="002D58F3" w:rsidRPr="00C07D05" w:rsidRDefault="00CD129F"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Salary increment is a vital element of extrinsic motivation in </w:t>
      </w:r>
      <w:r w:rsidR="00695852">
        <w:rPr>
          <w:rFonts w:ascii="Arial" w:hAnsi="Arial" w:cs="Arial"/>
        </w:rPr>
        <w:t xml:space="preserve">the </w:t>
      </w:r>
      <w:r w:rsidR="002D58F3" w:rsidRPr="00C07D05">
        <w:rPr>
          <w:rFonts w:ascii="Arial" w:hAnsi="Arial" w:cs="Arial"/>
        </w:rPr>
        <w:t>workplace. This can be practiced by managers to motivate employees who work more (</w:t>
      </w:r>
      <w:proofErr w:type="spellStart"/>
      <w:r w:rsidR="002D58F3" w:rsidRPr="00C07D05">
        <w:rPr>
          <w:rFonts w:ascii="Arial" w:hAnsi="Arial" w:cs="Arial"/>
        </w:rPr>
        <w:t>Niemiec</w:t>
      </w:r>
      <w:proofErr w:type="spellEnd"/>
      <w:r w:rsidR="002D58F3" w:rsidRPr="00C07D05">
        <w:rPr>
          <w:rFonts w:ascii="Arial" w:hAnsi="Arial" w:cs="Arial"/>
        </w:rPr>
        <w:t xml:space="preserve"> and Spence, 2016, p. 84). For example, Matrix System can be used for accomplishing this practice where an employee will be assessed in a matrix framework. This matrix will identify multiple indicators of performance like quantitative performance, qualitative performance, time consumption, cost efficiency, customer </w:t>
      </w:r>
      <w:r w:rsidR="00882DA2">
        <w:rPr>
          <w:rFonts w:ascii="Arial" w:hAnsi="Arial" w:cs="Arial"/>
        </w:rPr>
        <w:t>orientation</w:t>
      </w:r>
      <w:r w:rsidR="002D58F3" w:rsidRPr="00C07D05">
        <w:rPr>
          <w:rFonts w:ascii="Arial" w:hAnsi="Arial" w:cs="Arial"/>
        </w:rPr>
        <w:t xml:space="preserve"> and so forth. Coca-Cola is well known for providing suitable </w:t>
      </w:r>
      <w:r w:rsidR="00882DA2">
        <w:rPr>
          <w:rFonts w:ascii="Arial" w:hAnsi="Arial" w:cs="Arial"/>
        </w:rPr>
        <w:t>increments</w:t>
      </w:r>
      <w:r w:rsidR="002D58F3" w:rsidRPr="00C07D05">
        <w:rPr>
          <w:rFonts w:ascii="Arial" w:hAnsi="Arial" w:cs="Arial"/>
        </w:rPr>
        <w:t xml:space="preserve"> of salary for employees. </w:t>
      </w:r>
    </w:p>
    <w:p w14:paraId="5455AA82" w14:textId="74897F01" w:rsidR="002D58F3" w:rsidRPr="00C07D05" w:rsidRDefault="00CD129F"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The employees in an </w:t>
      </w:r>
      <w:r w:rsidR="00882DA2">
        <w:rPr>
          <w:rFonts w:ascii="Arial" w:hAnsi="Arial" w:cs="Arial"/>
        </w:rPr>
        <w:t>organization</w:t>
      </w:r>
      <w:r w:rsidR="002D58F3" w:rsidRPr="00C07D05">
        <w:rPr>
          <w:rFonts w:ascii="Arial" w:hAnsi="Arial" w:cs="Arial"/>
        </w:rPr>
        <w:t xml:space="preserve"> highly expect to get promoted in their workplace. This promotion makes them highly motivated in a sustainable way (</w:t>
      </w:r>
      <w:proofErr w:type="spellStart"/>
      <w:r w:rsidR="002D58F3" w:rsidRPr="00C07D05">
        <w:rPr>
          <w:rFonts w:ascii="Arial" w:hAnsi="Arial" w:cs="Arial"/>
        </w:rPr>
        <w:t>Niemiec</w:t>
      </w:r>
      <w:proofErr w:type="spellEnd"/>
      <w:r w:rsidR="002D58F3" w:rsidRPr="00C07D05">
        <w:rPr>
          <w:rFonts w:ascii="Arial" w:hAnsi="Arial" w:cs="Arial"/>
        </w:rPr>
        <w:t xml:space="preserve"> and Spence, 2016, p. 84). Coca-Cola has a large organogram. They promote the employees according to the combination of merit, work </w:t>
      </w:r>
      <w:r w:rsidR="00F37E2E" w:rsidRPr="00C07D05">
        <w:rPr>
          <w:rFonts w:ascii="Arial" w:hAnsi="Arial" w:cs="Arial"/>
        </w:rPr>
        <w:t>experience,</w:t>
      </w:r>
      <w:r w:rsidR="002D58F3" w:rsidRPr="00C07D05">
        <w:rPr>
          <w:rFonts w:ascii="Arial" w:hAnsi="Arial" w:cs="Arial"/>
        </w:rPr>
        <w:t xml:space="preserve"> and seniority (Ho et al 2018, p. 113). </w:t>
      </w:r>
    </w:p>
    <w:p w14:paraId="6E5D8440" w14:textId="4689467A" w:rsidR="002D58F3" w:rsidRPr="00C07D05" w:rsidRDefault="00CD129F"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The employees can be rewarded with bonus incentives </w:t>
      </w:r>
      <w:r w:rsidR="00695852" w:rsidRPr="00C07D05">
        <w:rPr>
          <w:rFonts w:ascii="Arial" w:hAnsi="Arial" w:cs="Arial"/>
        </w:rPr>
        <w:t>based on</w:t>
      </w:r>
      <w:r w:rsidR="002D58F3" w:rsidRPr="00C07D05">
        <w:rPr>
          <w:rFonts w:ascii="Arial" w:hAnsi="Arial" w:cs="Arial"/>
        </w:rPr>
        <w:t xml:space="preserve"> their performance. Coca-Cola also provides bonus incentives to employees according to </w:t>
      </w:r>
      <w:r w:rsidR="00F37E2E" w:rsidRPr="00C07D05">
        <w:rPr>
          <w:rFonts w:ascii="Arial" w:hAnsi="Arial" w:cs="Arial"/>
        </w:rPr>
        <w:t>their</w:t>
      </w:r>
      <w:r w:rsidR="002D58F3" w:rsidRPr="00C07D05">
        <w:rPr>
          <w:rFonts w:ascii="Arial" w:hAnsi="Arial" w:cs="Arial"/>
        </w:rPr>
        <w:t xml:space="preserve"> performance of them. For example, according to the central policy, the employees will be provided with bonus incentives if they can achieve their sales target. The same is practiced in production units.</w:t>
      </w:r>
    </w:p>
    <w:p w14:paraId="763F8544" w14:textId="384E155A" w:rsidR="002D58F3" w:rsidRPr="00C07D05" w:rsidRDefault="00F37E2E"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In addition to the strategies mentioned above, there are several other ways in which intrinsic and extrinsic motivations can be used to motivate </w:t>
      </w:r>
      <w:r w:rsidR="00882DA2">
        <w:rPr>
          <w:rFonts w:ascii="Arial" w:hAnsi="Arial" w:cs="Arial"/>
        </w:rPr>
        <w:t>employee</w:t>
      </w:r>
      <w:r w:rsidR="002D58F3" w:rsidRPr="00C07D05">
        <w:rPr>
          <w:rFonts w:ascii="Arial" w:hAnsi="Arial" w:cs="Arial"/>
        </w:rPr>
        <w:t xml:space="preserve"> performance to increase organizational productivity in Coca-Cola</w:t>
      </w:r>
      <w:r w:rsidRPr="00C07D05">
        <w:rPr>
          <w:rFonts w:ascii="Arial" w:hAnsi="Arial" w:cs="Arial"/>
        </w:rPr>
        <w:t>.</w:t>
      </w:r>
    </w:p>
    <w:p w14:paraId="5C9889EB" w14:textId="46FA6215" w:rsidR="002D58F3" w:rsidRPr="00C07D05" w:rsidRDefault="000D3EAC"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 xml:space="preserve">One of the intrinsic motivation strategies that Coca-Cola can implement is providing opportunities for employee development and growth. This can include offering training and development programs, mentoring and coaching, and career planning. By investing in the </w:t>
      </w:r>
      <w:r w:rsidR="002D58F3" w:rsidRPr="00C07D05">
        <w:rPr>
          <w:rFonts w:ascii="Arial" w:hAnsi="Arial" w:cs="Arial"/>
        </w:rPr>
        <w:lastRenderedPageBreak/>
        <w:t>growth and development of their employees, Coca-Cola can increase their motivation to perform at a higher level and contribute to the success of the organization.</w:t>
      </w:r>
    </w:p>
    <w:p w14:paraId="2A26F72E" w14:textId="778F7C59" w:rsidR="002D58F3" w:rsidRPr="00C07D05" w:rsidRDefault="000D3EAC"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Another way to leverage intrinsic motivation is through providing a positive work environment that fosters teamwork, collaboration, and open communication. Coca-Cola can encourage employee participation in decision-making, recognize and reward employee achievements, and provide opportunities for employees to socialize and connect with one another. Such an environment can increase employee engagement, job satisfaction, and ultimately their motivation to perform at their best.</w:t>
      </w:r>
    </w:p>
    <w:p w14:paraId="76C60CFD" w14:textId="07592CAB" w:rsidR="000D3EAC" w:rsidRPr="00C07D05" w:rsidRDefault="000D3EAC"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On the other hand, extrinsic motivation can also be harnessed by Coca-Cola by providing tangible rewards and incentives for employees who achieve specific goals or performance targets. For example, Coca-Cola can offer performance-based bonuses, profit-sharing, stock options, or other financial rewards that can motivate employees to work harder and perform better.</w:t>
      </w:r>
    </w:p>
    <w:p w14:paraId="78CAE00C" w14:textId="584AF837" w:rsidR="002D58F3" w:rsidRPr="00C07D05" w:rsidRDefault="000D3EAC"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Additionally, Coca-Cola can implement a recognition and reward program that publicly acknowledges employee contributions and successes. This can include recognizing employees in company-wide meetings, award ceremonies, or through internal communication channels such as emails or social media. Such recognition can increase employee morale and motivation to perform at a higher level.</w:t>
      </w:r>
    </w:p>
    <w:p w14:paraId="1A022632" w14:textId="6DDFC0E9" w:rsidR="002D58F3" w:rsidRPr="00C07D05" w:rsidRDefault="000D3EAC" w:rsidP="000D3EAC">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30282104"/>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p>
    <w:p w14:paraId="6CD9B302" w14:textId="77777777" w:rsidR="000D3EAC" w:rsidRPr="00C07D05" w:rsidRDefault="000D3EAC" w:rsidP="000D3EAC">
      <w:pPr>
        <w:rPr>
          <w:rFonts w:ascii="Arial" w:hAnsi="Arial" w:cs="Arial"/>
        </w:rPr>
      </w:pPr>
    </w:p>
    <w:p w14:paraId="5F800D20" w14:textId="68453561" w:rsidR="002D58F3" w:rsidRPr="00C07D05" w:rsidRDefault="000D3EAC" w:rsidP="004976D0">
      <w:pPr>
        <w:spacing w:line="360" w:lineRule="auto"/>
        <w:rPr>
          <w:rFonts w:ascii="Arial" w:hAnsi="Arial" w:cs="Arial"/>
        </w:rPr>
      </w:pPr>
      <w:r w:rsidRPr="00C07D05">
        <w:rPr>
          <w:rFonts w:ascii="Arial" w:hAnsi="Arial" w:cs="Arial"/>
        </w:rPr>
        <w:t xml:space="preserve">   </w:t>
      </w:r>
      <w:r w:rsidR="002D58F3" w:rsidRPr="00C07D05">
        <w:rPr>
          <w:rFonts w:ascii="Arial" w:hAnsi="Arial" w:cs="Arial"/>
        </w:rPr>
        <w:t>In conclusion, motivating employees is essential to increasing organizational productivity. By using a combination of intrinsic and extrinsic motivational tools, Coca-Cola can foster a motivated and engaged workforce that can drive the success of the organization. However, it is essential to ensure that these strategies align with the company's values, culture, and business objectives to ensure maximum impact.</w:t>
      </w:r>
    </w:p>
    <w:p w14:paraId="4E8470F9" w14:textId="77777777" w:rsidR="002D58F3" w:rsidRPr="00C07D05" w:rsidRDefault="002D58F3" w:rsidP="004976D0">
      <w:pPr>
        <w:spacing w:line="360" w:lineRule="auto"/>
        <w:rPr>
          <w:rFonts w:ascii="Arial" w:hAnsi="Arial" w:cs="Arial"/>
        </w:rPr>
      </w:pPr>
    </w:p>
    <w:p w14:paraId="49EECCF5" w14:textId="77777777" w:rsidR="002D58F3" w:rsidRPr="00C07D05" w:rsidRDefault="002D58F3" w:rsidP="002D58F3">
      <w:pPr>
        <w:pStyle w:val="Heading1"/>
        <w:rPr>
          <w:rFonts w:ascii="Arial" w:hAnsi="Arial" w:cs="Arial"/>
          <w:sz w:val="22"/>
          <w:szCs w:val="22"/>
        </w:rPr>
      </w:pPr>
    </w:p>
    <w:p w14:paraId="2237E15D" w14:textId="77777777" w:rsidR="009A387A" w:rsidRPr="00C07D05" w:rsidRDefault="009A387A" w:rsidP="00434A19">
      <w:pPr>
        <w:spacing w:line="360" w:lineRule="auto"/>
        <w:rPr>
          <w:rFonts w:ascii="Arial" w:hAnsi="Arial" w:cs="Arial"/>
        </w:rPr>
      </w:pPr>
    </w:p>
    <w:p w14:paraId="690A592F" w14:textId="54657582" w:rsidR="009A387A" w:rsidRPr="00C07D05" w:rsidRDefault="0084474C" w:rsidP="00434A19">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0282105"/>
      <w:r w:rsidRPr="00C07D0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8"/>
    </w:p>
    <w:p w14:paraId="1F12BC81" w14:textId="77777777" w:rsidR="007F4CD4" w:rsidRPr="00C07D05" w:rsidRDefault="007F4CD4" w:rsidP="00434A19">
      <w:pPr>
        <w:spacing w:line="360" w:lineRule="auto"/>
        <w:rPr>
          <w:rFonts w:ascii="Arial" w:hAnsi="Arial" w:cs="Arial"/>
        </w:rPr>
      </w:pPr>
    </w:p>
    <w:p w14:paraId="0742C8D8"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t>Alshmemri</w:t>
      </w:r>
      <w:proofErr w:type="spellEnd"/>
      <w:r w:rsidRPr="00C07D05">
        <w:rPr>
          <w:rFonts w:ascii="Arial" w:hAnsi="Arial" w:cs="Arial"/>
          <w:lang w:eastAsia="en-GB"/>
        </w:rPr>
        <w:t xml:space="preserve">, M., </w:t>
      </w:r>
      <w:proofErr w:type="spellStart"/>
      <w:r w:rsidRPr="00C07D05">
        <w:rPr>
          <w:rFonts w:ascii="Arial" w:hAnsi="Arial" w:cs="Arial"/>
          <w:lang w:eastAsia="en-GB"/>
        </w:rPr>
        <w:t>Shahwan-Akl</w:t>
      </w:r>
      <w:proofErr w:type="spellEnd"/>
      <w:r w:rsidRPr="00C07D05">
        <w:rPr>
          <w:rFonts w:ascii="Arial" w:hAnsi="Arial" w:cs="Arial"/>
          <w:lang w:eastAsia="en-GB"/>
        </w:rPr>
        <w:t xml:space="preserve">, L. and Maude, P., 2017. Herzberg’s two-factor theory. </w:t>
      </w:r>
      <w:r w:rsidRPr="00C07D05">
        <w:rPr>
          <w:rFonts w:ascii="Arial" w:hAnsi="Arial" w:cs="Arial"/>
          <w:i/>
          <w:iCs/>
          <w:lang w:eastAsia="en-GB"/>
        </w:rPr>
        <w:t>Life Science Journal</w:t>
      </w:r>
      <w:r w:rsidRPr="00C07D05">
        <w:rPr>
          <w:rFonts w:ascii="Arial" w:hAnsi="Arial" w:cs="Arial"/>
          <w:lang w:eastAsia="en-GB"/>
        </w:rPr>
        <w:t xml:space="preserve">, </w:t>
      </w:r>
      <w:r w:rsidRPr="00C07D05">
        <w:rPr>
          <w:rFonts w:ascii="Arial" w:hAnsi="Arial" w:cs="Arial"/>
          <w:i/>
          <w:iCs/>
          <w:lang w:eastAsia="en-GB"/>
        </w:rPr>
        <w:t>14</w:t>
      </w:r>
      <w:r w:rsidRPr="00C07D05">
        <w:rPr>
          <w:rFonts w:ascii="Arial" w:hAnsi="Arial" w:cs="Arial"/>
          <w:lang w:eastAsia="en-GB"/>
        </w:rPr>
        <w:t>(5), pp.12-16.</w:t>
      </w:r>
    </w:p>
    <w:p w14:paraId="281FB2AE" w14:textId="77777777" w:rsidR="00494C85" w:rsidRPr="00C07D05" w:rsidRDefault="00494C85" w:rsidP="00434A19">
      <w:pPr>
        <w:spacing w:line="360" w:lineRule="auto"/>
        <w:rPr>
          <w:rFonts w:ascii="Arial" w:eastAsia="Arial" w:hAnsi="Arial" w:cs="Arial"/>
        </w:rPr>
      </w:pPr>
      <w:r w:rsidRPr="00C07D05">
        <w:rPr>
          <w:rFonts w:ascii="Arial" w:eastAsia="Arial" w:hAnsi="Arial" w:cs="Arial"/>
          <w:color w:val="000000" w:themeColor="text1"/>
        </w:rPr>
        <w:lastRenderedPageBreak/>
        <w:t xml:space="preserve">Arnold, J. </w:t>
      </w:r>
      <w:r w:rsidRPr="00C07D05">
        <w:rPr>
          <w:rFonts w:ascii="Arial" w:eastAsia="Arial" w:hAnsi="Arial" w:cs="Arial"/>
          <w:i/>
          <w:iCs/>
          <w:color w:val="000000" w:themeColor="text1"/>
        </w:rPr>
        <w:t xml:space="preserve">et </w:t>
      </w:r>
      <w:r w:rsidRPr="00C07D05">
        <w:rPr>
          <w:rFonts w:ascii="Arial" w:eastAsia="Arial" w:hAnsi="Arial" w:cs="Arial"/>
          <w:i/>
          <w:iCs/>
        </w:rPr>
        <w:t>al.</w:t>
      </w:r>
      <w:r w:rsidRPr="00C07D05">
        <w:rPr>
          <w:rFonts w:ascii="Arial" w:eastAsia="Arial" w:hAnsi="Arial" w:cs="Arial"/>
        </w:rPr>
        <w:t xml:space="preserve"> (2004) </w:t>
      </w:r>
      <w:r w:rsidRPr="00C07D05">
        <w:rPr>
          <w:rFonts w:ascii="Arial" w:eastAsia="Arial" w:hAnsi="Arial" w:cs="Arial"/>
          <w:i/>
          <w:iCs/>
        </w:rPr>
        <w:t>Work Psychology</w:t>
      </w:r>
      <w:r w:rsidRPr="00C07D05">
        <w:rPr>
          <w:rFonts w:ascii="Arial" w:eastAsia="Arial" w:hAnsi="Arial" w:cs="Arial"/>
        </w:rPr>
        <w:t>. 4th ed. Harlow, England: Financial Times Prentice Hall. (Accessed: March 7, 2023).</w:t>
      </w:r>
    </w:p>
    <w:p w14:paraId="63167721" w14:textId="77777777" w:rsidR="00494C85" w:rsidRPr="00C07D05" w:rsidRDefault="00494C85" w:rsidP="00434A19">
      <w:pPr>
        <w:spacing w:line="360" w:lineRule="auto"/>
        <w:rPr>
          <w:rFonts w:ascii="Arial" w:eastAsia="Arial" w:hAnsi="Arial" w:cs="Arial"/>
        </w:rPr>
      </w:pPr>
      <w:r w:rsidRPr="00C07D05">
        <w:rPr>
          <w:rFonts w:ascii="Arial" w:eastAsia="Arial" w:hAnsi="Arial" w:cs="Arial"/>
        </w:rPr>
        <w:t xml:space="preserve">Cherry, K. (2013) </w:t>
      </w:r>
      <w:r w:rsidRPr="00C07D05">
        <w:rPr>
          <w:rFonts w:ascii="Arial" w:eastAsia="Arial" w:hAnsi="Arial" w:cs="Arial"/>
          <w:i/>
          <w:iCs/>
        </w:rPr>
        <w:t>Understanding Intrinsic Motivation</w:t>
      </w:r>
      <w:r w:rsidRPr="00C07D05">
        <w:rPr>
          <w:rFonts w:ascii="Arial" w:eastAsia="Arial" w:hAnsi="Arial" w:cs="Arial"/>
        </w:rPr>
        <w:t xml:space="preserve">, </w:t>
      </w:r>
      <w:proofErr w:type="spellStart"/>
      <w:r w:rsidRPr="00C07D05">
        <w:rPr>
          <w:rFonts w:ascii="Arial" w:eastAsia="Arial" w:hAnsi="Arial" w:cs="Arial"/>
          <w:i/>
          <w:iCs/>
        </w:rPr>
        <w:t>Verywell</w:t>
      </w:r>
      <w:proofErr w:type="spellEnd"/>
      <w:r w:rsidRPr="00C07D05">
        <w:rPr>
          <w:rFonts w:ascii="Arial" w:eastAsia="Arial" w:hAnsi="Arial" w:cs="Arial"/>
          <w:i/>
          <w:iCs/>
        </w:rPr>
        <w:t xml:space="preserve"> Mind</w:t>
      </w:r>
      <w:r w:rsidRPr="00C07D05">
        <w:rPr>
          <w:rFonts w:ascii="Arial" w:eastAsia="Arial" w:hAnsi="Arial" w:cs="Arial"/>
        </w:rPr>
        <w:t xml:space="preserve">. Available at: </w:t>
      </w:r>
      <w:hyperlink r:id="rId12">
        <w:r w:rsidRPr="00C07D05">
          <w:rPr>
            <w:rStyle w:val="Hyperlink"/>
            <w:rFonts w:ascii="Arial" w:eastAsia="Arial" w:hAnsi="Arial" w:cs="Arial"/>
            <w:color w:val="auto"/>
            <w:u w:val="none"/>
          </w:rPr>
          <w:t>https://www.verywellmind.com/what-is-intrinsic-motivation-2795385</w:t>
        </w:r>
      </w:hyperlink>
      <w:r w:rsidRPr="00C07D05">
        <w:rPr>
          <w:rFonts w:ascii="Arial" w:eastAsia="Arial" w:hAnsi="Arial" w:cs="Arial"/>
        </w:rPr>
        <w:t xml:space="preserve"> (Accessed: March 7, 2023).</w:t>
      </w:r>
    </w:p>
    <w:p w14:paraId="6FE5167C" w14:textId="77777777" w:rsidR="00494C85" w:rsidRPr="00C07D05" w:rsidRDefault="00494C85" w:rsidP="00434A19">
      <w:pPr>
        <w:spacing w:line="360" w:lineRule="auto"/>
        <w:rPr>
          <w:rFonts w:ascii="Arial" w:hAnsi="Arial" w:cs="Arial"/>
          <w:lang w:eastAsia="en-GB"/>
        </w:rPr>
      </w:pPr>
      <w:r w:rsidRPr="00C07D05">
        <w:rPr>
          <w:rFonts w:ascii="Arial" w:hAnsi="Arial" w:cs="Arial"/>
          <w:lang w:eastAsia="en-GB"/>
        </w:rPr>
        <w:t xml:space="preserve">Cook, D.A. and </w:t>
      </w:r>
      <w:proofErr w:type="spellStart"/>
      <w:r w:rsidRPr="00C07D05">
        <w:rPr>
          <w:rFonts w:ascii="Arial" w:hAnsi="Arial" w:cs="Arial"/>
          <w:lang w:eastAsia="en-GB"/>
        </w:rPr>
        <w:t>Artino</w:t>
      </w:r>
      <w:proofErr w:type="spellEnd"/>
      <w:r w:rsidRPr="00C07D05">
        <w:rPr>
          <w:rFonts w:ascii="Arial" w:hAnsi="Arial" w:cs="Arial"/>
          <w:lang w:eastAsia="en-GB"/>
        </w:rPr>
        <w:t xml:space="preserve"> Jr, A.R., 2016. Motivation to learn: an overview of contemporary theories. </w:t>
      </w:r>
      <w:r w:rsidRPr="00C07D05">
        <w:rPr>
          <w:rFonts w:ascii="Arial" w:hAnsi="Arial" w:cs="Arial"/>
          <w:i/>
          <w:iCs/>
          <w:lang w:eastAsia="en-GB"/>
        </w:rPr>
        <w:t>Medical education</w:t>
      </w:r>
      <w:r w:rsidRPr="00C07D05">
        <w:rPr>
          <w:rFonts w:ascii="Arial" w:hAnsi="Arial" w:cs="Arial"/>
          <w:lang w:eastAsia="en-GB"/>
        </w:rPr>
        <w:t xml:space="preserve">, </w:t>
      </w:r>
      <w:r w:rsidRPr="00C07D05">
        <w:rPr>
          <w:rFonts w:ascii="Arial" w:hAnsi="Arial" w:cs="Arial"/>
          <w:i/>
          <w:iCs/>
          <w:lang w:eastAsia="en-GB"/>
        </w:rPr>
        <w:t>50</w:t>
      </w:r>
      <w:r w:rsidRPr="00C07D05">
        <w:rPr>
          <w:rFonts w:ascii="Arial" w:hAnsi="Arial" w:cs="Arial"/>
          <w:lang w:eastAsia="en-GB"/>
        </w:rPr>
        <w:t>(10), pp.997-1014.</w:t>
      </w:r>
    </w:p>
    <w:p w14:paraId="429C89A9"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Dube, S. (2018). </w:t>
      </w:r>
      <w:r w:rsidRPr="00C07D05">
        <w:rPr>
          <w:rFonts w:ascii="Arial" w:hAnsi="Arial" w:cs="Arial"/>
          <w:i/>
          <w:iCs/>
          <w:sz w:val="22"/>
          <w:szCs w:val="22"/>
        </w:rPr>
        <w:t>What Are the Factors Affecting Motivation in an Organization?</w:t>
      </w:r>
      <w:r w:rsidRPr="00C07D05">
        <w:rPr>
          <w:rFonts w:ascii="Arial" w:hAnsi="Arial" w:cs="Arial"/>
          <w:sz w:val="22"/>
          <w:szCs w:val="22"/>
        </w:rPr>
        <w:t xml:space="preserve"> [online] Career Trend. Available at: https://careertrend.com/factors-affecting-motivation-organization-12897.html [Accessed 5 Mar. 2023].</w:t>
      </w:r>
    </w:p>
    <w:p w14:paraId="0A59E08E" w14:textId="77777777" w:rsidR="00494C85" w:rsidRPr="00C07D05" w:rsidRDefault="00494C85" w:rsidP="00434A19">
      <w:pPr>
        <w:spacing w:line="360" w:lineRule="auto"/>
        <w:rPr>
          <w:rFonts w:ascii="Arial" w:eastAsia="Arial" w:hAnsi="Arial" w:cs="Arial"/>
        </w:rPr>
      </w:pPr>
      <w:proofErr w:type="spellStart"/>
      <w:r w:rsidRPr="00C07D05">
        <w:rPr>
          <w:rFonts w:ascii="Arial" w:eastAsia="Arial" w:hAnsi="Arial" w:cs="Arial"/>
        </w:rPr>
        <w:t>Dwilson</w:t>
      </w:r>
      <w:proofErr w:type="spellEnd"/>
      <w:r w:rsidRPr="00C07D05">
        <w:rPr>
          <w:rFonts w:ascii="Arial" w:eastAsia="Arial" w:hAnsi="Arial" w:cs="Arial"/>
        </w:rPr>
        <w:t xml:space="preserve">, S. D. (2013) </w:t>
      </w:r>
      <w:r w:rsidRPr="00C07D05">
        <w:rPr>
          <w:rFonts w:ascii="Arial" w:eastAsia="Arial" w:hAnsi="Arial" w:cs="Arial"/>
          <w:i/>
          <w:iCs/>
        </w:rPr>
        <w:t xml:space="preserve">What type of employee motivation does </w:t>
      </w:r>
      <w:proofErr w:type="spellStart"/>
      <w:r w:rsidRPr="00C07D05">
        <w:rPr>
          <w:rFonts w:ascii="Arial" w:eastAsia="Arial" w:hAnsi="Arial" w:cs="Arial"/>
          <w:i/>
          <w:iCs/>
        </w:rPr>
        <w:t>coca-Cola</w:t>
      </w:r>
      <w:proofErr w:type="spellEnd"/>
      <w:r w:rsidRPr="00C07D05">
        <w:rPr>
          <w:rFonts w:ascii="Arial" w:eastAsia="Arial" w:hAnsi="Arial" w:cs="Arial"/>
          <w:i/>
          <w:iCs/>
        </w:rPr>
        <w:t xml:space="preserve"> </w:t>
      </w:r>
      <w:proofErr w:type="gramStart"/>
      <w:r w:rsidRPr="00C07D05">
        <w:rPr>
          <w:rFonts w:ascii="Arial" w:eastAsia="Arial" w:hAnsi="Arial" w:cs="Arial"/>
          <w:i/>
          <w:iCs/>
        </w:rPr>
        <w:t>offer?</w:t>
      </w:r>
      <w:r w:rsidRPr="00C07D05">
        <w:rPr>
          <w:rFonts w:ascii="Arial" w:eastAsia="Arial" w:hAnsi="Arial" w:cs="Arial"/>
        </w:rPr>
        <w:t>,</w:t>
      </w:r>
      <w:proofErr w:type="gramEnd"/>
      <w:r w:rsidRPr="00C07D05">
        <w:rPr>
          <w:rFonts w:ascii="Arial" w:eastAsia="Arial" w:hAnsi="Arial" w:cs="Arial"/>
        </w:rPr>
        <w:t xml:space="preserve"> </w:t>
      </w:r>
      <w:r w:rsidRPr="00C07D05">
        <w:rPr>
          <w:rFonts w:ascii="Arial" w:eastAsia="Arial" w:hAnsi="Arial" w:cs="Arial"/>
          <w:i/>
          <w:iCs/>
        </w:rPr>
        <w:t>Career Trend</w:t>
      </w:r>
      <w:r w:rsidRPr="00C07D05">
        <w:rPr>
          <w:rFonts w:ascii="Arial" w:eastAsia="Arial" w:hAnsi="Arial" w:cs="Arial"/>
        </w:rPr>
        <w:t xml:space="preserve">. Available at: </w:t>
      </w:r>
      <w:hyperlink r:id="rId13">
        <w:r w:rsidRPr="00C07D05">
          <w:rPr>
            <w:rStyle w:val="Hyperlink"/>
            <w:rFonts w:ascii="Arial" w:eastAsia="Arial" w:hAnsi="Arial" w:cs="Arial"/>
            <w:color w:val="auto"/>
            <w:u w:val="none"/>
          </w:rPr>
          <w:t>https://careertrend.com/type-employee-motivation-cocacola-offer-37161.html</w:t>
        </w:r>
      </w:hyperlink>
      <w:r w:rsidRPr="00C07D05">
        <w:rPr>
          <w:rFonts w:ascii="Arial" w:eastAsia="Arial" w:hAnsi="Arial" w:cs="Arial"/>
        </w:rPr>
        <w:t xml:space="preserve"> (Accessed: March 7, 2023).</w:t>
      </w:r>
    </w:p>
    <w:p w14:paraId="350857FE"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Green, D. (2022). </w:t>
      </w:r>
      <w:r w:rsidRPr="00C07D05">
        <w:rPr>
          <w:rFonts w:ascii="Arial" w:hAnsi="Arial" w:cs="Arial"/>
          <w:i/>
          <w:iCs/>
          <w:sz w:val="22"/>
          <w:szCs w:val="22"/>
        </w:rPr>
        <w:t>Coca-Cola’s Chief People Officer on HR’s Role in Organisational Transformation</w:t>
      </w:r>
      <w:r w:rsidRPr="00C07D05">
        <w:rPr>
          <w:rFonts w:ascii="Arial" w:hAnsi="Arial" w:cs="Arial"/>
          <w:sz w:val="22"/>
          <w:szCs w:val="22"/>
        </w:rPr>
        <w:t xml:space="preserve">. [online] </w:t>
      </w:r>
      <w:proofErr w:type="spellStart"/>
      <w:r w:rsidRPr="00C07D05">
        <w:rPr>
          <w:rFonts w:ascii="Arial" w:hAnsi="Arial" w:cs="Arial"/>
          <w:sz w:val="22"/>
          <w:szCs w:val="22"/>
        </w:rPr>
        <w:t>myHRfuture</w:t>
      </w:r>
      <w:proofErr w:type="spellEnd"/>
      <w:r w:rsidRPr="00C07D05">
        <w:rPr>
          <w:rFonts w:ascii="Arial" w:hAnsi="Arial" w:cs="Arial"/>
          <w:sz w:val="22"/>
          <w:szCs w:val="22"/>
        </w:rPr>
        <w:t>. Available at: https://www.myhrfuture.com/digital-hr-leaders-podcast/coca-colas-chief-people-officer-on-hrs-role-in-organisational-transformation [Accessed 9 Mar. 2023].</w:t>
      </w:r>
    </w:p>
    <w:p w14:paraId="1C246BCA" w14:textId="77777777" w:rsidR="00494C85" w:rsidRPr="00C07D05" w:rsidRDefault="00494C85" w:rsidP="00434A19">
      <w:pPr>
        <w:spacing w:line="360" w:lineRule="auto"/>
        <w:rPr>
          <w:rFonts w:ascii="Arial" w:hAnsi="Arial" w:cs="Arial"/>
          <w:lang w:eastAsia="en-GB"/>
        </w:rPr>
      </w:pPr>
      <w:r w:rsidRPr="00C07D05">
        <w:rPr>
          <w:rFonts w:ascii="Arial" w:hAnsi="Arial" w:cs="Arial"/>
          <w:lang w:eastAsia="en-GB"/>
        </w:rPr>
        <w:t xml:space="preserve">Ho, V.T., Kong, D.T., Lee, C.H., </w:t>
      </w:r>
      <w:proofErr w:type="spellStart"/>
      <w:r w:rsidRPr="00C07D05">
        <w:rPr>
          <w:rFonts w:ascii="Arial" w:hAnsi="Arial" w:cs="Arial"/>
          <w:lang w:eastAsia="en-GB"/>
        </w:rPr>
        <w:t>Dubreuil</w:t>
      </w:r>
      <w:proofErr w:type="spellEnd"/>
      <w:r w:rsidRPr="00C07D05">
        <w:rPr>
          <w:rFonts w:ascii="Arial" w:hAnsi="Arial" w:cs="Arial"/>
          <w:lang w:eastAsia="en-GB"/>
        </w:rPr>
        <w:t xml:space="preserve">, P. and Forest, J., 2018. Promoting harmonious work passion among unmotivated employees: A two-nation investigation of the compensatory function of cooperative psychological climate. </w:t>
      </w:r>
      <w:r w:rsidRPr="00C07D05">
        <w:rPr>
          <w:rFonts w:ascii="Arial" w:hAnsi="Arial" w:cs="Arial"/>
          <w:i/>
          <w:iCs/>
          <w:lang w:eastAsia="en-GB"/>
        </w:rPr>
        <w:t xml:space="preserve">Journal of Vocational </w:t>
      </w:r>
      <w:proofErr w:type="spellStart"/>
      <w:r w:rsidRPr="00C07D05">
        <w:rPr>
          <w:rFonts w:ascii="Arial" w:hAnsi="Arial" w:cs="Arial"/>
          <w:i/>
          <w:iCs/>
          <w:lang w:eastAsia="en-GB"/>
        </w:rPr>
        <w:t>Behavior</w:t>
      </w:r>
      <w:proofErr w:type="spellEnd"/>
      <w:r w:rsidRPr="00C07D05">
        <w:rPr>
          <w:rFonts w:ascii="Arial" w:hAnsi="Arial" w:cs="Arial"/>
          <w:lang w:eastAsia="en-GB"/>
        </w:rPr>
        <w:t xml:space="preserve">, </w:t>
      </w:r>
      <w:r w:rsidRPr="00C07D05">
        <w:rPr>
          <w:rFonts w:ascii="Arial" w:hAnsi="Arial" w:cs="Arial"/>
          <w:i/>
          <w:iCs/>
          <w:lang w:eastAsia="en-GB"/>
        </w:rPr>
        <w:t>106</w:t>
      </w:r>
      <w:r w:rsidRPr="00C07D05">
        <w:rPr>
          <w:rFonts w:ascii="Arial" w:hAnsi="Arial" w:cs="Arial"/>
          <w:lang w:eastAsia="en-GB"/>
        </w:rPr>
        <w:t>, pp.112-125.</w:t>
      </w:r>
    </w:p>
    <w:p w14:paraId="3C47E6EB" w14:textId="77777777" w:rsidR="00494C85" w:rsidRPr="00C07D05" w:rsidRDefault="00494C85" w:rsidP="00434A19">
      <w:pPr>
        <w:pStyle w:val="Title"/>
        <w:spacing w:line="360" w:lineRule="auto"/>
        <w:jc w:val="left"/>
        <w:rPr>
          <w:rFonts w:ascii="Arial" w:eastAsia="Times New Roman" w:hAnsi="Arial" w:cs="Arial"/>
          <w:sz w:val="22"/>
          <w:szCs w:val="22"/>
        </w:rPr>
      </w:pPr>
      <w:r w:rsidRPr="00C07D05">
        <w:rPr>
          <w:rFonts w:ascii="Arial" w:hAnsi="Arial" w:cs="Arial"/>
          <w:sz w:val="22"/>
          <w:szCs w:val="22"/>
        </w:rPr>
        <w:t xml:space="preserve">Ho, V.T., Kong, D.T., Lee, C.H., </w:t>
      </w:r>
      <w:proofErr w:type="spellStart"/>
      <w:r w:rsidRPr="00C07D05">
        <w:rPr>
          <w:rFonts w:ascii="Arial" w:hAnsi="Arial" w:cs="Arial"/>
          <w:sz w:val="22"/>
          <w:szCs w:val="22"/>
        </w:rPr>
        <w:t>Dubreuil</w:t>
      </w:r>
      <w:proofErr w:type="spellEnd"/>
      <w:r w:rsidRPr="00C07D05">
        <w:rPr>
          <w:rFonts w:ascii="Arial" w:hAnsi="Arial" w:cs="Arial"/>
          <w:sz w:val="22"/>
          <w:szCs w:val="22"/>
        </w:rPr>
        <w:t xml:space="preserve">, P. and Forest, J., 2018. Promoting harmonious work passion among unmotivated employees: A two-nation investigation of the compensatory function of cooperative psychological climate. Journal of Vocational </w:t>
      </w:r>
      <w:proofErr w:type="spellStart"/>
      <w:r w:rsidRPr="00C07D05">
        <w:rPr>
          <w:rFonts w:ascii="Arial" w:hAnsi="Arial" w:cs="Arial"/>
          <w:sz w:val="22"/>
          <w:szCs w:val="22"/>
        </w:rPr>
        <w:t>Behavior</w:t>
      </w:r>
      <w:proofErr w:type="spellEnd"/>
      <w:r w:rsidRPr="00C07D05">
        <w:rPr>
          <w:rFonts w:ascii="Arial" w:hAnsi="Arial" w:cs="Arial"/>
          <w:sz w:val="22"/>
          <w:szCs w:val="22"/>
        </w:rPr>
        <w:t>, 106, pp.112-125.</w:t>
      </w:r>
    </w:p>
    <w:p w14:paraId="2D72AA9A" w14:textId="77777777" w:rsidR="00494C85" w:rsidRPr="00C07D05" w:rsidRDefault="00494C85" w:rsidP="00434A19">
      <w:pPr>
        <w:spacing w:line="360" w:lineRule="auto"/>
        <w:rPr>
          <w:rFonts w:ascii="Arial" w:eastAsia="Arial" w:hAnsi="Arial" w:cs="Arial"/>
        </w:rPr>
      </w:pPr>
      <w:r w:rsidRPr="00C07D05">
        <w:rPr>
          <w:rFonts w:ascii="Arial" w:eastAsia="Arial" w:hAnsi="Arial" w:cs="Arial"/>
        </w:rPr>
        <w:t xml:space="preserve">Ibrahim, A.A.A., </w:t>
      </w:r>
      <w:proofErr w:type="spellStart"/>
      <w:r w:rsidRPr="00C07D05">
        <w:rPr>
          <w:rFonts w:ascii="Arial" w:eastAsia="Arial" w:hAnsi="Arial" w:cs="Arial"/>
        </w:rPr>
        <w:t>Habad</w:t>
      </w:r>
      <w:proofErr w:type="spellEnd"/>
      <w:r w:rsidRPr="00C07D05">
        <w:rPr>
          <w:rFonts w:ascii="Arial" w:eastAsia="Arial" w:hAnsi="Arial" w:cs="Arial"/>
        </w:rPr>
        <w:t xml:space="preserve">, H.W., </w:t>
      </w:r>
      <w:proofErr w:type="spellStart"/>
      <w:r w:rsidRPr="00C07D05">
        <w:rPr>
          <w:rFonts w:ascii="Arial" w:eastAsia="Arial" w:hAnsi="Arial" w:cs="Arial"/>
        </w:rPr>
        <w:t>Afrah</w:t>
      </w:r>
      <w:proofErr w:type="spellEnd"/>
      <w:r w:rsidRPr="00C07D05">
        <w:rPr>
          <w:rFonts w:ascii="Arial" w:eastAsia="Arial" w:hAnsi="Arial" w:cs="Arial"/>
        </w:rPr>
        <w:t>, M.D. and Mohamed, M.A., 2016 Incentives and their effect on work motivation A case study on Coca-Cola company (Accessed: March 7, 2023).</w:t>
      </w:r>
    </w:p>
    <w:p w14:paraId="230798A2" w14:textId="77777777" w:rsidR="00494C85" w:rsidRPr="00C07D05" w:rsidRDefault="00494C85" w:rsidP="00434A19">
      <w:pPr>
        <w:spacing w:line="360" w:lineRule="auto"/>
        <w:rPr>
          <w:rFonts w:ascii="Arial" w:eastAsia="Arial" w:hAnsi="Arial" w:cs="Arial"/>
        </w:rPr>
      </w:pPr>
      <w:r w:rsidRPr="00C07D05">
        <w:rPr>
          <w:rFonts w:ascii="Arial" w:eastAsia="Arial" w:hAnsi="Arial" w:cs="Arial"/>
        </w:rPr>
        <w:t xml:space="preserve">Kothari, N. (2022) </w:t>
      </w:r>
      <w:r w:rsidRPr="00C07D05">
        <w:rPr>
          <w:rFonts w:ascii="Arial" w:eastAsia="Arial" w:hAnsi="Arial" w:cs="Arial"/>
          <w:i/>
          <w:iCs/>
        </w:rPr>
        <w:t xml:space="preserve">Reward analysis in </w:t>
      </w:r>
      <w:proofErr w:type="spellStart"/>
      <w:r w:rsidRPr="00C07D05">
        <w:rPr>
          <w:rFonts w:ascii="Arial" w:eastAsia="Arial" w:hAnsi="Arial" w:cs="Arial"/>
          <w:i/>
          <w:iCs/>
        </w:rPr>
        <w:t>coca-cola</w:t>
      </w:r>
      <w:proofErr w:type="spellEnd"/>
      <w:r w:rsidRPr="00C07D05">
        <w:rPr>
          <w:rFonts w:ascii="Arial" w:eastAsia="Arial" w:hAnsi="Arial" w:cs="Arial"/>
          <w:i/>
          <w:iCs/>
        </w:rPr>
        <w:t xml:space="preserve"> company</w:t>
      </w:r>
      <w:r w:rsidRPr="00C07D05">
        <w:rPr>
          <w:rFonts w:ascii="Arial" w:eastAsia="Arial" w:hAnsi="Arial" w:cs="Arial"/>
        </w:rPr>
        <w:t xml:space="preserve">, </w:t>
      </w:r>
      <w:r w:rsidRPr="00C07D05">
        <w:rPr>
          <w:rFonts w:ascii="Arial" w:eastAsia="Arial" w:hAnsi="Arial" w:cs="Arial"/>
          <w:i/>
          <w:iCs/>
        </w:rPr>
        <w:t>Linkedin.com</w:t>
      </w:r>
      <w:r w:rsidRPr="00C07D05">
        <w:rPr>
          <w:rFonts w:ascii="Arial" w:eastAsia="Arial" w:hAnsi="Arial" w:cs="Arial"/>
        </w:rPr>
        <w:t xml:space="preserve">. Available at: </w:t>
      </w:r>
      <w:hyperlink r:id="rId14">
        <w:r w:rsidRPr="00C07D05">
          <w:rPr>
            <w:rStyle w:val="Hyperlink"/>
            <w:rFonts w:ascii="Arial" w:eastAsia="Arial" w:hAnsi="Arial" w:cs="Arial"/>
            <w:color w:val="auto"/>
            <w:u w:val="none"/>
          </w:rPr>
          <w:t>https://www.linkedin.com/pulse/reward-analysis-coca-cola-company-nandita-kothari?trk=articles_directory</w:t>
        </w:r>
      </w:hyperlink>
      <w:r w:rsidRPr="00C07D05">
        <w:rPr>
          <w:rFonts w:ascii="Arial" w:eastAsia="Arial" w:hAnsi="Arial" w:cs="Arial"/>
        </w:rPr>
        <w:t xml:space="preserve"> (Accessed: March 7, 2023).</w:t>
      </w:r>
    </w:p>
    <w:p w14:paraId="75774BA6"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lastRenderedPageBreak/>
        <w:t>Kuvaas</w:t>
      </w:r>
      <w:proofErr w:type="spellEnd"/>
      <w:r w:rsidRPr="00C07D05">
        <w:rPr>
          <w:rFonts w:ascii="Arial" w:hAnsi="Arial" w:cs="Arial"/>
          <w:lang w:eastAsia="en-GB"/>
        </w:rPr>
        <w:t xml:space="preserve">, B., Buch, R., Weibel, A., </w:t>
      </w:r>
      <w:proofErr w:type="spellStart"/>
      <w:r w:rsidRPr="00C07D05">
        <w:rPr>
          <w:rFonts w:ascii="Arial" w:hAnsi="Arial" w:cs="Arial"/>
          <w:lang w:eastAsia="en-GB"/>
        </w:rPr>
        <w:t>Dysvik</w:t>
      </w:r>
      <w:proofErr w:type="spellEnd"/>
      <w:r w:rsidRPr="00C07D05">
        <w:rPr>
          <w:rFonts w:ascii="Arial" w:hAnsi="Arial" w:cs="Arial"/>
          <w:lang w:eastAsia="en-GB"/>
        </w:rPr>
        <w:t xml:space="preserve">, A. and </w:t>
      </w:r>
      <w:proofErr w:type="spellStart"/>
      <w:r w:rsidRPr="00C07D05">
        <w:rPr>
          <w:rFonts w:ascii="Arial" w:hAnsi="Arial" w:cs="Arial"/>
          <w:lang w:eastAsia="en-GB"/>
        </w:rPr>
        <w:t>Nerstad</w:t>
      </w:r>
      <w:proofErr w:type="spellEnd"/>
      <w:r w:rsidRPr="00C07D05">
        <w:rPr>
          <w:rFonts w:ascii="Arial" w:hAnsi="Arial" w:cs="Arial"/>
          <w:lang w:eastAsia="en-GB"/>
        </w:rPr>
        <w:t xml:space="preserve">, C.G., 2017. Do intrinsic and extrinsic motivation relate differently to employee </w:t>
      </w:r>
      <w:proofErr w:type="gramStart"/>
      <w:r w:rsidRPr="00C07D05">
        <w:rPr>
          <w:rFonts w:ascii="Arial" w:hAnsi="Arial" w:cs="Arial"/>
          <w:lang w:eastAsia="en-GB"/>
        </w:rPr>
        <w:t>outcomes?.</w:t>
      </w:r>
      <w:proofErr w:type="gramEnd"/>
      <w:r w:rsidRPr="00C07D05">
        <w:rPr>
          <w:rFonts w:ascii="Arial" w:hAnsi="Arial" w:cs="Arial"/>
          <w:lang w:eastAsia="en-GB"/>
        </w:rPr>
        <w:t xml:space="preserve"> </w:t>
      </w:r>
      <w:r w:rsidRPr="00C07D05">
        <w:rPr>
          <w:rFonts w:ascii="Arial" w:hAnsi="Arial" w:cs="Arial"/>
          <w:i/>
          <w:iCs/>
          <w:lang w:eastAsia="en-GB"/>
        </w:rPr>
        <w:t>Journal of Economic Psychology</w:t>
      </w:r>
      <w:r w:rsidRPr="00C07D05">
        <w:rPr>
          <w:rFonts w:ascii="Arial" w:hAnsi="Arial" w:cs="Arial"/>
          <w:lang w:eastAsia="en-GB"/>
        </w:rPr>
        <w:t xml:space="preserve">, </w:t>
      </w:r>
      <w:r w:rsidRPr="00C07D05">
        <w:rPr>
          <w:rFonts w:ascii="Arial" w:hAnsi="Arial" w:cs="Arial"/>
          <w:i/>
          <w:iCs/>
          <w:lang w:eastAsia="en-GB"/>
        </w:rPr>
        <w:t>61</w:t>
      </w:r>
      <w:r w:rsidRPr="00C07D05">
        <w:rPr>
          <w:rFonts w:ascii="Arial" w:hAnsi="Arial" w:cs="Arial"/>
          <w:lang w:eastAsia="en-GB"/>
        </w:rPr>
        <w:t>, pp.244-258.</w:t>
      </w:r>
    </w:p>
    <w:p w14:paraId="7C9E2679" w14:textId="77777777" w:rsidR="00494C85" w:rsidRPr="00C07D05" w:rsidRDefault="00494C85" w:rsidP="00434A19">
      <w:pPr>
        <w:pStyle w:val="Title"/>
        <w:spacing w:line="360" w:lineRule="auto"/>
        <w:jc w:val="left"/>
        <w:rPr>
          <w:rFonts w:ascii="Arial" w:eastAsia="Times New Roman" w:hAnsi="Arial" w:cs="Arial"/>
          <w:sz w:val="22"/>
          <w:szCs w:val="22"/>
        </w:rPr>
      </w:pPr>
      <w:proofErr w:type="spellStart"/>
      <w:r w:rsidRPr="00C07D05">
        <w:rPr>
          <w:rFonts w:ascii="Arial" w:hAnsi="Arial" w:cs="Arial"/>
          <w:sz w:val="22"/>
          <w:szCs w:val="22"/>
        </w:rPr>
        <w:t>Kuvaas</w:t>
      </w:r>
      <w:proofErr w:type="spellEnd"/>
      <w:r w:rsidRPr="00C07D05">
        <w:rPr>
          <w:rFonts w:ascii="Arial" w:hAnsi="Arial" w:cs="Arial"/>
          <w:sz w:val="22"/>
          <w:szCs w:val="22"/>
        </w:rPr>
        <w:t xml:space="preserve">, B., Buch, R., Weibel, A., </w:t>
      </w:r>
      <w:proofErr w:type="spellStart"/>
      <w:r w:rsidRPr="00C07D05">
        <w:rPr>
          <w:rFonts w:ascii="Arial" w:hAnsi="Arial" w:cs="Arial"/>
          <w:sz w:val="22"/>
          <w:szCs w:val="22"/>
        </w:rPr>
        <w:t>Dysvik</w:t>
      </w:r>
      <w:proofErr w:type="spellEnd"/>
      <w:r w:rsidRPr="00C07D05">
        <w:rPr>
          <w:rFonts w:ascii="Arial" w:hAnsi="Arial" w:cs="Arial"/>
          <w:sz w:val="22"/>
          <w:szCs w:val="22"/>
        </w:rPr>
        <w:t xml:space="preserve">, A. and </w:t>
      </w:r>
      <w:proofErr w:type="spellStart"/>
      <w:r w:rsidRPr="00C07D05">
        <w:rPr>
          <w:rFonts w:ascii="Arial" w:hAnsi="Arial" w:cs="Arial"/>
          <w:sz w:val="22"/>
          <w:szCs w:val="22"/>
        </w:rPr>
        <w:t>Nerstad</w:t>
      </w:r>
      <w:proofErr w:type="spellEnd"/>
      <w:r w:rsidRPr="00C07D05">
        <w:rPr>
          <w:rFonts w:ascii="Arial" w:hAnsi="Arial" w:cs="Arial"/>
          <w:sz w:val="22"/>
          <w:szCs w:val="22"/>
        </w:rPr>
        <w:t xml:space="preserve">, C.G., 2017. Do intrinsic and extrinsic motivation relate differently to employee </w:t>
      </w:r>
      <w:proofErr w:type="gramStart"/>
      <w:r w:rsidRPr="00C07D05">
        <w:rPr>
          <w:rFonts w:ascii="Arial" w:hAnsi="Arial" w:cs="Arial"/>
          <w:sz w:val="22"/>
          <w:szCs w:val="22"/>
        </w:rPr>
        <w:t>outcomes?.</w:t>
      </w:r>
      <w:proofErr w:type="gramEnd"/>
      <w:r w:rsidRPr="00C07D05">
        <w:rPr>
          <w:rFonts w:ascii="Arial" w:hAnsi="Arial" w:cs="Arial"/>
          <w:sz w:val="22"/>
          <w:szCs w:val="22"/>
        </w:rPr>
        <w:t xml:space="preserve"> Journal of Economic Psychology, 61, pp.244-258.</w:t>
      </w:r>
    </w:p>
    <w:p w14:paraId="5A36E3DF"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t>Makki</w:t>
      </w:r>
      <w:proofErr w:type="spellEnd"/>
      <w:r w:rsidRPr="00C07D05">
        <w:rPr>
          <w:rFonts w:ascii="Arial" w:hAnsi="Arial" w:cs="Arial"/>
          <w:lang w:eastAsia="en-GB"/>
        </w:rPr>
        <w:t xml:space="preserve">, A. and Abid, M., 2017. Influence of intrinsic and extrinsic motivation on employee’s task performance. </w:t>
      </w:r>
      <w:r w:rsidRPr="00C07D05">
        <w:rPr>
          <w:rFonts w:ascii="Arial" w:hAnsi="Arial" w:cs="Arial"/>
          <w:i/>
          <w:iCs/>
          <w:lang w:eastAsia="en-GB"/>
        </w:rPr>
        <w:t>Studies in Asian social science</w:t>
      </w:r>
      <w:r w:rsidRPr="00C07D05">
        <w:rPr>
          <w:rFonts w:ascii="Arial" w:hAnsi="Arial" w:cs="Arial"/>
          <w:lang w:eastAsia="en-GB"/>
        </w:rPr>
        <w:t xml:space="preserve">, </w:t>
      </w:r>
      <w:r w:rsidRPr="00C07D05">
        <w:rPr>
          <w:rFonts w:ascii="Arial" w:hAnsi="Arial" w:cs="Arial"/>
          <w:i/>
          <w:iCs/>
          <w:lang w:eastAsia="en-GB"/>
        </w:rPr>
        <w:t>4</w:t>
      </w:r>
      <w:r w:rsidRPr="00C07D05">
        <w:rPr>
          <w:rFonts w:ascii="Arial" w:hAnsi="Arial" w:cs="Arial"/>
          <w:lang w:eastAsia="en-GB"/>
        </w:rPr>
        <w:t>(1), pp.38-43.</w:t>
      </w:r>
    </w:p>
    <w:p w14:paraId="06D0BBDB" w14:textId="77777777" w:rsidR="00494C85" w:rsidRPr="00C07D05" w:rsidRDefault="00494C85" w:rsidP="00434A19">
      <w:pPr>
        <w:pStyle w:val="Title"/>
        <w:spacing w:line="360" w:lineRule="auto"/>
        <w:jc w:val="left"/>
        <w:rPr>
          <w:rFonts w:ascii="Arial" w:eastAsia="Times New Roman" w:hAnsi="Arial" w:cs="Arial"/>
          <w:sz w:val="22"/>
          <w:szCs w:val="22"/>
        </w:rPr>
      </w:pPr>
      <w:proofErr w:type="spellStart"/>
      <w:r w:rsidRPr="00C07D05">
        <w:rPr>
          <w:rFonts w:ascii="Arial" w:hAnsi="Arial" w:cs="Arial"/>
          <w:sz w:val="22"/>
          <w:szCs w:val="22"/>
        </w:rPr>
        <w:t>Makki</w:t>
      </w:r>
      <w:proofErr w:type="spellEnd"/>
      <w:r w:rsidRPr="00C07D05">
        <w:rPr>
          <w:rFonts w:ascii="Arial" w:hAnsi="Arial" w:cs="Arial"/>
          <w:sz w:val="22"/>
          <w:szCs w:val="22"/>
        </w:rPr>
        <w:t>, A. and Abid, M., 2017. Influence of intrinsic and extrinsic motivation on employee’s task performance. Studies in Asian social science, 4(1), pp.38-43.</w:t>
      </w:r>
    </w:p>
    <w:p w14:paraId="10C36BDF"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Maslow, A.H. (2015). </w:t>
      </w:r>
      <w:r w:rsidRPr="00C07D05">
        <w:rPr>
          <w:rFonts w:ascii="Arial" w:hAnsi="Arial" w:cs="Arial"/>
          <w:i/>
          <w:iCs/>
          <w:sz w:val="22"/>
          <w:szCs w:val="22"/>
        </w:rPr>
        <w:t>A theory of human motivation</w:t>
      </w:r>
      <w:r w:rsidRPr="00C07D05">
        <w:rPr>
          <w:rFonts w:ascii="Arial" w:hAnsi="Arial" w:cs="Arial"/>
          <w:sz w:val="22"/>
          <w:szCs w:val="22"/>
        </w:rPr>
        <w:t>. Bn Publishing.</w:t>
      </w:r>
    </w:p>
    <w:p w14:paraId="340DFD0A"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McLeod, S. (2023). </w:t>
      </w:r>
      <w:r w:rsidRPr="00C07D05">
        <w:rPr>
          <w:rFonts w:ascii="Arial" w:hAnsi="Arial" w:cs="Arial"/>
          <w:i/>
          <w:iCs/>
          <w:sz w:val="22"/>
          <w:szCs w:val="22"/>
        </w:rPr>
        <w:t>Behaviourist Approach To Psychology: Definition, History, Concepts, And Impact</w:t>
      </w:r>
      <w:r w:rsidRPr="00C07D05">
        <w:rPr>
          <w:rFonts w:ascii="Arial" w:hAnsi="Arial" w:cs="Arial"/>
          <w:sz w:val="22"/>
          <w:szCs w:val="22"/>
        </w:rPr>
        <w:t>, [online] 1. Available at: https://simplypsychology.org/behaviorism.html [Accessed 9 Mar. 2023].</w:t>
      </w:r>
    </w:p>
    <w:p w14:paraId="17B136DC"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proofErr w:type="spellStart"/>
      <w:r w:rsidRPr="00C07D05">
        <w:rPr>
          <w:rFonts w:ascii="Arial" w:hAnsi="Arial" w:cs="Arial"/>
          <w:sz w:val="22"/>
          <w:szCs w:val="22"/>
        </w:rPr>
        <w:t>Moffic</w:t>
      </w:r>
      <w:proofErr w:type="spellEnd"/>
      <w:r w:rsidRPr="00C07D05">
        <w:rPr>
          <w:rFonts w:ascii="Arial" w:hAnsi="Arial" w:cs="Arial"/>
          <w:sz w:val="22"/>
          <w:szCs w:val="22"/>
        </w:rPr>
        <w:t xml:space="preserve">, S. (2022). </w:t>
      </w:r>
      <w:r w:rsidRPr="00C07D05">
        <w:rPr>
          <w:rFonts w:ascii="Arial" w:hAnsi="Arial" w:cs="Arial"/>
          <w:i/>
          <w:iCs/>
          <w:sz w:val="22"/>
          <w:szCs w:val="22"/>
        </w:rPr>
        <w:t>Psychological Theories of Leadership</w:t>
      </w:r>
      <w:r w:rsidRPr="00C07D05">
        <w:rPr>
          <w:rFonts w:ascii="Arial" w:hAnsi="Arial" w:cs="Arial"/>
          <w:sz w:val="22"/>
          <w:szCs w:val="22"/>
        </w:rPr>
        <w:t>. [online] Psychiatric Times. Available at: https://www.psychiatrictimes.com/view/psychological-theories-of-leadership [Accessed 10 Mar. 2023].</w:t>
      </w:r>
    </w:p>
    <w:p w14:paraId="049261AE"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t>Niemiec</w:t>
      </w:r>
      <w:proofErr w:type="spellEnd"/>
      <w:r w:rsidRPr="00C07D05">
        <w:rPr>
          <w:rFonts w:ascii="Arial" w:hAnsi="Arial" w:cs="Arial"/>
          <w:lang w:eastAsia="en-GB"/>
        </w:rPr>
        <w:t>, C.P. and Spence, G.B., 2016. Optimal motivation at work. The Wiley Blackwell handbook of the psychology of positivity and strengths</w:t>
      </w:r>
      <w:r w:rsidRPr="00C07D05">
        <w:rPr>
          <w:rFonts w:ascii="Cambria Math" w:hAnsi="Cambria Math" w:cs="Cambria Math"/>
          <w:lang w:eastAsia="en-GB"/>
        </w:rPr>
        <w:t>‐</w:t>
      </w:r>
      <w:r w:rsidRPr="00C07D05">
        <w:rPr>
          <w:rFonts w:ascii="Arial" w:hAnsi="Arial" w:cs="Arial"/>
          <w:lang w:eastAsia="en-GB"/>
        </w:rPr>
        <w:t>based approaches at work, pp.82-98.</w:t>
      </w:r>
    </w:p>
    <w:p w14:paraId="7EB9F5D2"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t>Niemiec</w:t>
      </w:r>
      <w:proofErr w:type="spellEnd"/>
      <w:r w:rsidRPr="00C07D05">
        <w:rPr>
          <w:rFonts w:ascii="Arial" w:hAnsi="Arial" w:cs="Arial"/>
          <w:lang w:eastAsia="en-GB"/>
        </w:rPr>
        <w:t>, C.P. and Spence, G.B., 2016. Optimal motivation at work. The Wiley Blackwell handbook of the psychology of positivity and strengths</w:t>
      </w:r>
      <w:r w:rsidRPr="00C07D05">
        <w:rPr>
          <w:rFonts w:ascii="Cambria Math" w:hAnsi="Cambria Math" w:cs="Cambria Math"/>
          <w:lang w:eastAsia="en-GB"/>
        </w:rPr>
        <w:t>‐</w:t>
      </w:r>
      <w:r w:rsidRPr="00C07D05">
        <w:rPr>
          <w:rFonts w:ascii="Arial" w:hAnsi="Arial" w:cs="Arial"/>
          <w:lang w:eastAsia="en-GB"/>
        </w:rPr>
        <w:t>based approaches at work, pp.82-98.</w:t>
      </w:r>
    </w:p>
    <w:p w14:paraId="3F188089" w14:textId="77777777" w:rsidR="00494C85" w:rsidRPr="00C07D05" w:rsidRDefault="00494C85" w:rsidP="00434A19">
      <w:pPr>
        <w:pStyle w:val="Title"/>
        <w:spacing w:line="360" w:lineRule="auto"/>
        <w:jc w:val="left"/>
        <w:rPr>
          <w:rFonts w:ascii="Arial" w:eastAsia="Times New Roman" w:hAnsi="Arial" w:cs="Arial"/>
          <w:sz w:val="22"/>
          <w:szCs w:val="22"/>
        </w:rPr>
      </w:pPr>
      <w:proofErr w:type="spellStart"/>
      <w:r w:rsidRPr="00C07D05">
        <w:rPr>
          <w:rFonts w:ascii="Arial" w:hAnsi="Arial" w:cs="Arial"/>
          <w:sz w:val="22"/>
          <w:szCs w:val="22"/>
        </w:rPr>
        <w:t>Niemiec</w:t>
      </w:r>
      <w:proofErr w:type="spellEnd"/>
      <w:r w:rsidRPr="00C07D05">
        <w:rPr>
          <w:rFonts w:ascii="Arial" w:hAnsi="Arial" w:cs="Arial"/>
          <w:sz w:val="22"/>
          <w:szCs w:val="22"/>
        </w:rPr>
        <w:t>, C.P. and Spence, G.B., 2016. Optimal motivation at work. The Wiley Blackwell handbook of the psychology of positivity and strengths</w:t>
      </w:r>
      <w:r w:rsidRPr="00C07D05">
        <w:rPr>
          <w:rFonts w:ascii="Cambria Math" w:hAnsi="Cambria Math" w:cs="Cambria Math"/>
          <w:sz w:val="22"/>
          <w:szCs w:val="22"/>
        </w:rPr>
        <w:t>‐</w:t>
      </w:r>
      <w:r w:rsidRPr="00C07D05">
        <w:rPr>
          <w:rFonts w:ascii="Arial" w:hAnsi="Arial" w:cs="Arial"/>
          <w:sz w:val="22"/>
          <w:szCs w:val="22"/>
        </w:rPr>
        <w:t>based approaches at work, pp.82-98.</w:t>
      </w:r>
    </w:p>
    <w:p w14:paraId="2A07DC5E" w14:textId="77777777" w:rsidR="00494C85" w:rsidRPr="00C07D05" w:rsidRDefault="00494C85" w:rsidP="00434A19">
      <w:pPr>
        <w:pStyle w:val="Title"/>
        <w:spacing w:line="360" w:lineRule="auto"/>
        <w:jc w:val="left"/>
        <w:rPr>
          <w:rFonts w:ascii="Arial" w:eastAsia="Times New Roman" w:hAnsi="Arial" w:cs="Arial"/>
          <w:sz w:val="22"/>
          <w:szCs w:val="22"/>
        </w:rPr>
      </w:pPr>
      <w:proofErr w:type="spellStart"/>
      <w:r w:rsidRPr="00C07D05">
        <w:rPr>
          <w:rFonts w:ascii="Arial" w:hAnsi="Arial" w:cs="Arial"/>
          <w:sz w:val="22"/>
          <w:szCs w:val="22"/>
        </w:rPr>
        <w:t>Niemiec</w:t>
      </w:r>
      <w:proofErr w:type="spellEnd"/>
      <w:r w:rsidRPr="00C07D05">
        <w:rPr>
          <w:rFonts w:ascii="Arial" w:hAnsi="Arial" w:cs="Arial"/>
          <w:sz w:val="22"/>
          <w:szCs w:val="22"/>
        </w:rPr>
        <w:t>, C.P. and Spence, G.B., 2016. Optimal motivation at work. The Wiley Blackwell handbook of the psychology of positivity and strengths</w:t>
      </w:r>
      <w:r w:rsidRPr="00C07D05">
        <w:rPr>
          <w:rFonts w:ascii="Cambria Math" w:hAnsi="Cambria Math" w:cs="Cambria Math"/>
          <w:sz w:val="22"/>
          <w:szCs w:val="22"/>
        </w:rPr>
        <w:t>‐</w:t>
      </w:r>
      <w:r w:rsidRPr="00C07D05">
        <w:rPr>
          <w:rFonts w:ascii="Arial" w:hAnsi="Arial" w:cs="Arial"/>
          <w:sz w:val="22"/>
          <w:szCs w:val="22"/>
        </w:rPr>
        <w:t>based approaches at work, pp.82-98.</w:t>
      </w:r>
    </w:p>
    <w:p w14:paraId="0A9DB866" w14:textId="77777777" w:rsidR="00494C85" w:rsidRPr="00C07D05" w:rsidRDefault="00494C85" w:rsidP="00434A19">
      <w:pPr>
        <w:spacing w:line="360" w:lineRule="auto"/>
        <w:rPr>
          <w:rFonts w:ascii="Arial" w:eastAsia="Arial" w:hAnsi="Arial" w:cs="Arial"/>
        </w:rPr>
      </w:pPr>
      <w:r w:rsidRPr="00C07D05">
        <w:rPr>
          <w:rFonts w:ascii="Arial" w:eastAsia="Arial" w:hAnsi="Arial" w:cs="Arial"/>
        </w:rPr>
        <w:t xml:space="preserve">Sansone, C. (2014) </w:t>
      </w:r>
      <w:r w:rsidRPr="00C07D05">
        <w:rPr>
          <w:rFonts w:ascii="Arial" w:eastAsia="Arial" w:hAnsi="Arial" w:cs="Arial"/>
          <w:i/>
          <w:iCs/>
        </w:rPr>
        <w:t>Intrinsic and extrinsic motivation: The search for optimal motivation and performance</w:t>
      </w:r>
      <w:r w:rsidRPr="00C07D05">
        <w:rPr>
          <w:rFonts w:ascii="Arial" w:eastAsia="Arial" w:hAnsi="Arial" w:cs="Arial"/>
        </w:rPr>
        <w:t xml:space="preserve">. Academic Press. Available at: </w:t>
      </w:r>
      <w:hyperlink r:id="rId15">
        <w:r w:rsidRPr="00C07D05">
          <w:rPr>
            <w:rStyle w:val="Hyperlink"/>
            <w:rFonts w:ascii="Arial" w:eastAsia="Arial" w:hAnsi="Arial" w:cs="Arial"/>
            <w:color w:val="auto"/>
            <w:u w:val="none"/>
          </w:rPr>
          <w:t>https://books.google.at/books?id=uM10geBB8o4C</w:t>
        </w:r>
      </w:hyperlink>
      <w:r w:rsidRPr="00C07D05">
        <w:rPr>
          <w:rFonts w:ascii="Arial" w:eastAsia="Arial" w:hAnsi="Arial" w:cs="Arial"/>
        </w:rPr>
        <w:t>. (Accessed: March 6, 2023).</w:t>
      </w:r>
    </w:p>
    <w:p w14:paraId="5FB7E803" w14:textId="77777777" w:rsidR="00494C85" w:rsidRPr="00C07D05" w:rsidRDefault="00494C85" w:rsidP="00434A19">
      <w:pPr>
        <w:spacing w:line="360" w:lineRule="auto"/>
        <w:rPr>
          <w:rFonts w:ascii="Arial" w:hAnsi="Arial" w:cs="Arial"/>
          <w:lang w:eastAsia="en-GB"/>
        </w:rPr>
      </w:pPr>
      <w:r w:rsidRPr="00C07D05">
        <w:rPr>
          <w:rFonts w:ascii="Arial" w:hAnsi="Arial" w:cs="Arial"/>
          <w:lang w:eastAsia="en-GB"/>
        </w:rPr>
        <w:t xml:space="preserve">Soni, B. and Soni, R., 2016, July. Enhancing Maslow's hierarchy of needs for effective leadership. In </w:t>
      </w:r>
      <w:r w:rsidRPr="00C07D05">
        <w:rPr>
          <w:rFonts w:ascii="Arial" w:hAnsi="Arial" w:cs="Arial"/>
          <w:i/>
          <w:iCs/>
          <w:lang w:eastAsia="en-GB"/>
        </w:rPr>
        <w:t>Competition Forum</w:t>
      </w:r>
      <w:r w:rsidRPr="00C07D05">
        <w:rPr>
          <w:rFonts w:ascii="Arial" w:hAnsi="Arial" w:cs="Arial"/>
          <w:lang w:eastAsia="en-GB"/>
        </w:rPr>
        <w:t xml:space="preserve"> (Vol. 14, No. 2, p. 259). American Society for Competitiveness.</w:t>
      </w:r>
    </w:p>
    <w:p w14:paraId="2D4C9574" w14:textId="77777777" w:rsidR="00494C85" w:rsidRPr="00C07D05" w:rsidRDefault="00494C85" w:rsidP="00434A19">
      <w:pPr>
        <w:pStyle w:val="Title"/>
        <w:spacing w:line="360" w:lineRule="auto"/>
        <w:jc w:val="left"/>
        <w:rPr>
          <w:rFonts w:ascii="Arial" w:eastAsia="Times New Roman" w:hAnsi="Arial" w:cs="Arial"/>
          <w:sz w:val="22"/>
          <w:szCs w:val="22"/>
        </w:rPr>
      </w:pPr>
      <w:r w:rsidRPr="00C07D05">
        <w:rPr>
          <w:rFonts w:ascii="Arial" w:hAnsi="Arial" w:cs="Arial"/>
          <w:sz w:val="22"/>
          <w:szCs w:val="22"/>
        </w:rPr>
        <w:lastRenderedPageBreak/>
        <w:t>Soni, B. and Soni, R., 2016, July. Enhancing Maslow's hierarchy of needs for effective leadership. In Competition Forum (Vol. 14, No. 2, p. 259). American Society for Competitiveness.</w:t>
      </w:r>
    </w:p>
    <w:p w14:paraId="6E0E5F3A" w14:textId="77777777" w:rsidR="00494C85" w:rsidRPr="00C07D05" w:rsidRDefault="00494C85" w:rsidP="00434A19">
      <w:pPr>
        <w:spacing w:line="360" w:lineRule="auto"/>
        <w:rPr>
          <w:rFonts w:ascii="Arial" w:eastAsia="Arial" w:hAnsi="Arial" w:cs="Arial"/>
        </w:rPr>
      </w:pPr>
      <w:r w:rsidRPr="00C07D05">
        <w:rPr>
          <w:rFonts w:ascii="Arial" w:eastAsia="Arial" w:hAnsi="Arial" w:cs="Arial"/>
          <w:i/>
          <w:iCs/>
        </w:rPr>
        <w:t>Strategy</w:t>
      </w:r>
      <w:r w:rsidRPr="00C07D05">
        <w:rPr>
          <w:rFonts w:ascii="Arial" w:eastAsia="Arial" w:hAnsi="Arial" w:cs="Arial"/>
        </w:rPr>
        <w:t xml:space="preserve"> (no date) </w:t>
      </w:r>
      <w:r w:rsidRPr="00C07D05">
        <w:rPr>
          <w:rFonts w:ascii="Arial" w:eastAsia="Arial" w:hAnsi="Arial" w:cs="Arial"/>
          <w:i/>
          <w:iCs/>
        </w:rPr>
        <w:t>The Coca-Cola Company</w:t>
      </w:r>
      <w:r w:rsidRPr="00C07D05">
        <w:rPr>
          <w:rFonts w:ascii="Arial" w:eastAsia="Arial" w:hAnsi="Arial" w:cs="Arial"/>
        </w:rPr>
        <w:t xml:space="preserve">. Available at: </w:t>
      </w:r>
      <w:hyperlink r:id="rId16">
        <w:r w:rsidRPr="00C07D05">
          <w:rPr>
            <w:rStyle w:val="Hyperlink"/>
            <w:rFonts w:ascii="Arial" w:eastAsia="Arial" w:hAnsi="Arial" w:cs="Arial"/>
            <w:color w:val="auto"/>
            <w:u w:val="none"/>
          </w:rPr>
          <w:t>https://investors.coca-colacompany.com/strategy</w:t>
        </w:r>
      </w:hyperlink>
      <w:r w:rsidRPr="00C07D05">
        <w:rPr>
          <w:rFonts w:ascii="Arial" w:eastAsia="Arial" w:hAnsi="Arial" w:cs="Arial"/>
        </w:rPr>
        <w:t xml:space="preserve"> (Accessed: March 6, 2023).</w:t>
      </w:r>
    </w:p>
    <w:p w14:paraId="386816FA"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The Coca-Cola Company (2020). </w:t>
      </w:r>
      <w:r w:rsidRPr="00C07D05">
        <w:rPr>
          <w:rFonts w:ascii="Arial" w:hAnsi="Arial" w:cs="Arial"/>
          <w:i/>
          <w:iCs/>
          <w:sz w:val="22"/>
          <w:szCs w:val="22"/>
        </w:rPr>
        <w:t>Why Work at The Coca-Cola Company - Careers</w:t>
      </w:r>
      <w:r w:rsidRPr="00C07D05">
        <w:rPr>
          <w:rFonts w:ascii="Arial" w:hAnsi="Arial" w:cs="Arial"/>
          <w:sz w:val="22"/>
          <w:szCs w:val="22"/>
        </w:rPr>
        <w:t>. [online] The Coca-Cola Company. Available at: https://www.coca-colacompany.com/careers/why-work-at-the-coca-cola-company [Accessed 7 Mar. 2023].</w:t>
      </w:r>
    </w:p>
    <w:p w14:paraId="0C4645AC"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The Coca-Cola Company. (2021). </w:t>
      </w:r>
      <w:r w:rsidRPr="00C07D05">
        <w:rPr>
          <w:rFonts w:ascii="Arial" w:hAnsi="Arial" w:cs="Arial"/>
          <w:i/>
          <w:iCs/>
          <w:sz w:val="22"/>
          <w:szCs w:val="22"/>
        </w:rPr>
        <w:t>Inclusion Networks</w:t>
      </w:r>
      <w:r w:rsidRPr="00C07D05">
        <w:rPr>
          <w:rFonts w:ascii="Arial" w:hAnsi="Arial" w:cs="Arial"/>
          <w:sz w:val="22"/>
          <w:szCs w:val="22"/>
        </w:rPr>
        <w:t>. [online] Available at: https://www.coca-colacompany.com/social-impact/diversity-and-inclusion/pay-equity [Accessed 7 Mar. 2023].</w:t>
      </w:r>
    </w:p>
    <w:p w14:paraId="7EEB8A95" w14:textId="77777777" w:rsidR="00494C85" w:rsidRPr="00C07D05" w:rsidRDefault="00494C85" w:rsidP="00434A19">
      <w:pPr>
        <w:spacing w:line="360" w:lineRule="auto"/>
        <w:rPr>
          <w:rFonts w:ascii="Arial" w:hAnsi="Arial" w:cs="Arial"/>
          <w:lang w:eastAsia="en-GB"/>
        </w:rPr>
      </w:pPr>
      <w:proofErr w:type="spellStart"/>
      <w:r w:rsidRPr="00C07D05">
        <w:rPr>
          <w:rFonts w:ascii="Arial" w:hAnsi="Arial" w:cs="Arial"/>
          <w:lang w:eastAsia="en-GB"/>
        </w:rPr>
        <w:t>Tovmasyan</w:t>
      </w:r>
      <w:proofErr w:type="spellEnd"/>
      <w:r w:rsidRPr="00C07D05">
        <w:rPr>
          <w:rFonts w:ascii="Arial" w:hAnsi="Arial" w:cs="Arial"/>
          <w:lang w:eastAsia="en-GB"/>
        </w:rPr>
        <w:t xml:space="preserve">, G. and Minasyan, D., 2020. The Impact of Motivation on Work Efficiency for Both Employers. </w:t>
      </w:r>
      <w:r w:rsidRPr="00C07D05">
        <w:rPr>
          <w:rFonts w:ascii="Arial" w:hAnsi="Arial" w:cs="Arial"/>
          <w:i/>
          <w:iCs/>
          <w:lang w:eastAsia="en-GB"/>
        </w:rPr>
        <w:t>Business Ethics and Leadership</w:t>
      </w:r>
      <w:r w:rsidRPr="00C07D05">
        <w:rPr>
          <w:rFonts w:ascii="Arial" w:hAnsi="Arial" w:cs="Arial"/>
          <w:lang w:eastAsia="en-GB"/>
        </w:rPr>
        <w:t xml:space="preserve">, </w:t>
      </w:r>
      <w:r w:rsidRPr="00C07D05">
        <w:rPr>
          <w:rFonts w:ascii="Arial" w:hAnsi="Arial" w:cs="Arial"/>
          <w:i/>
          <w:iCs/>
          <w:lang w:eastAsia="en-GB"/>
        </w:rPr>
        <w:t>4</w:t>
      </w:r>
      <w:r w:rsidRPr="00C07D05">
        <w:rPr>
          <w:rFonts w:ascii="Arial" w:hAnsi="Arial" w:cs="Arial"/>
          <w:lang w:eastAsia="en-GB"/>
        </w:rPr>
        <w:t>(3).</w:t>
      </w:r>
    </w:p>
    <w:p w14:paraId="2D3071B0" w14:textId="77777777" w:rsidR="00494C85" w:rsidRPr="00C07D05" w:rsidRDefault="00494C85" w:rsidP="00434A19">
      <w:pPr>
        <w:pStyle w:val="Title"/>
        <w:spacing w:line="360" w:lineRule="auto"/>
        <w:jc w:val="left"/>
        <w:rPr>
          <w:rFonts w:ascii="Arial" w:eastAsia="Times New Roman" w:hAnsi="Arial" w:cs="Arial"/>
          <w:sz w:val="22"/>
          <w:szCs w:val="22"/>
        </w:rPr>
      </w:pPr>
      <w:proofErr w:type="spellStart"/>
      <w:r w:rsidRPr="00C07D05">
        <w:rPr>
          <w:rFonts w:ascii="Arial" w:hAnsi="Arial" w:cs="Arial"/>
          <w:sz w:val="22"/>
          <w:szCs w:val="22"/>
        </w:rPr>
        <w:t>Tovmasyan</w:t>
      </w:r>
      <w:proofErr w:type="spellEnd"/>
      <w:r w:rsidRPr="00C07D05">
        <w:rPr>
          <w:rFonts w:ascii="Arial" w:hAnsi="Arial" w:cs="Arial"/>
          <w:sz w:val="22"/>
          <w:szCs w:val="22"/>
        </w:rPr>
        <w:t>, G. and Minasyan, D., 2020. The Impact of Motivation on Work Efficiency for Both Employers. Business Ethics and Leadership, 4(3).</w:t>
      </w:r>
    </w:p>
    <w:p w14:paraId="368634A5" w14:textId="77777777" w:rsidR="00494C85" w:rsidRPr="00C07D05" w:rsidRDefault="00494C85" w:rsidP="00434A19">
      <w:pPr>
        <w:spacing w:line="360" w:lineRule="auto"/>
        <w:rPr>
          <w:rFonts w:ascii="Arial" w:hAnsi="Arial" w:cs="Arial"/>
          <w:lang w:eastAsia="en-GB"/>
        </w:rPr>
      </w:pPr>
      <w:r w:rsidRPr="00C07D05">
        <w:rPr>
          <w:rFonts w:ascii="Arial" w:hAnsi="Arial" w:cs="Arial"/>
          <w:lang w:eastAsia="en-GB"/>
        </w:rPr>
        <w:t xml:space="preserve">Turner, A., 2017. How does intrinsic and extrinsic motivation drive performance culture in organizations?. </w:t>
      </w:r>
      <w:r w:rsidRPr="00C07D05">
        <w:rPr>
          <w:rFonts w:ascii="Arial" w:hAnsi="Arial" w:cs="Arial"/>
          <w:i/>
          <w:iCs/>
          <w:lang w:eastAsia="en-GB"/>
        </w:rPr>
        <w:t>Cogent Education</w:t>
      </w:r>
      <w:r w:rsidRPr="00C07D05">
        <w:rPr>
          <w:rFonts w:ascii="Arial" w:hAnsi="Arial" w:cs="Arial"/>
          <w:lang w:eastAsia="en-GB"/>
        </w:rPr>
        <w:t xml:space="preserve">, </w:t>
      </w:r>
      <w:r w:rsidRPr="00C07D05">
        <w:rPr>
          <w:rFonts w:ascii="Arial" w:hAnsi="Arial" w:cs="Arial"/>
          <w:i/>
          <w:iCs/>
          <w:lang w:eastAsia="en-GB"/>
        </w:rPr>
        <w:t>4</w:t>
      </w:r>
      <w:r w:rsidRPr="00C07D05">
        <w:rPr>
          <w:rFonts w:ascii="Arial" w:hAnsi="Arial" w:cs="Arial"/>
          <w:lang w:eastAsia="en-GB"/>
        </w:rPr>
        <w:t>(1), p.1337543.</w:t>
      </w:r>
    </w:p>
    <w:p w14:paraId="559E7143" w14:textId="77777777" w:rsidR="00494C85" w:rsidRPr="00C07D05" w:rsidRDefault="00494C85" w:rsidP="00434A19">
      <w:pPr>
        <w:pStyle w:val="Title"/>
        <w:spacing w:line="360" w:lineRule="auto"/>
        <w:jc w:val="left"/>
        <w:rPr>
          <w:rFonts w:ascii="Arial" w:eastAsia="Times New Roman" w:hAnsi="Arial" w:cs="Arial"/>
          <w:sz w:val="22"/>
          <w:szCs w:val="22"/>
        </w:rPr>
      </w:pPr>
      <w:r w:rsidRPr="00C07D05">
        <w:rPr>
          <w:rFonts w:ascii="Arial" w:hAnsi="Arial" w:cs="Arial"/>
          <w:sz w:val="22"/>
          <w:szCs w:val="22"/>
        </w:rPr>
        <w:t>Turner, A., 2017. How does intrinsic and extrinsic motivation drive performance culture in organizations?. Cogent Education, 4(1), p.1337543.</w:t>
      </w:r>
    </w:p>
    <w:p w14:paraId="3A6BF095"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uk.indeed.com. (2022). </w:t>
      </w:r>
      <w:r w:rsidRPr="00C07D05">
        <w:rPr>
          <w:rFonts w:ascii="Arial" w:hAnsi="Arial" w:cs="Arial"/>
          <w:i/>
          <w:iCs/>
          <w:sz w:val="22"/>
          <w:szCs w:val="22"/>
        </w:rPr>
        <w:t>Working at The Coca-Cola Company: 96 The Coca-Cola Company Reviews | Indeed.com</w:t>
      </w:r>
      <w:r w:rsidRPr="00C07D05">
        <w:rPr>
          <w:rFonts w:ascii="Arial" w:hAnsi="Arial" w:cs="Arial"/>
          <w:sz w:val="22"/>
          <w:szCs w:val="22"/>
        </w:rPr>
        <w:t>. [online] Available at: https://uk.indeed.com/cmp/The-Coca--cola-Company/reviews [Accessed 9 Mar. 2023].</w:t>
      </w:r>
    </w:p>
    <w:p w14:paraId="59F9446B"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proofErr w:type="spellStart"/>
      <w:r w:rsidRPr="00C07D05">
        <w:rPr>
          <w:rFonts w:ascii="Arial" w:hAnsi="Arial" w:cs="Arial"/>
          <w:sz w:val="22"/>
          <w:szCs w:val="22"/>
        </w:rPr>
        <w:t>UKEssays</w:t>
      </w:r>
      <w:proofErr w:type="spellEnd"/>
      <w:r w:rsidRPr="00C07D05">
        <w:rPr>
          <w:rFonts w:ascii="Arial" w:hAnsi="Arial" w:cs="Arial"/>
          <w:sz w:val="22"/>
          <w:szCs w:val="22"/>
        </w:rPr>
        <w:t xml:space="preserve">. November 2018. </w:t>
      </w:r>
      <w:r w:rsidRPr="00C07D05">
        <w:rPr>
          <w:rFonts w:ascii="Arial" w:hAnsi="Arial" w:cs="Arial"/>
          <w:i/>
          <w:iCs/>
          <w:sz w:val="22"/>
          <w:szCs w:val="22"/>
        </w:rPr>
        <w:t xml:space="preserve">Evaluating </w:t>
      </w:r>
      <w:proofErr w:type="spellStart"/>
      <w:r w:rsidRPr="00C07D05">
        <w:rPr>
          <w:rFonts w:ascii="Arial" w:hAnsi="Arial" w:cs="Arial"/>
          <w:i/>
          <w:iCs/>
          <w:sz w:val="22"/>
          <w:szCs w:val="22"/>
        </w:rPr>
        <w:t>McGregors</w:t>
      </w:r>
      <w:proofErr w:type="spellEnd"/>
      <w:r w:rsidRPr="00C07D05">
        <w:rPr>
          <w:rFonts w:ascii="Arial" w:hAnsi="Arial" w:cs="Arial"/>
          <w:i/>
          <w:iCs/>
          <w:sz w:val="22"/>
          <w:szCs w:val="22"/>
        </w:rPr>
        <w:t xml:space="preserve"> Theory as an approach to Management.</w:t>
      </w:r>
      <w:r w:rsidRPr="00C07D05">
        <w:rPr>
          <w:rFonts w:ascii="Arial" w:hAnsi="Arial" w:cs="Arial"/>
          <w:sz w:val="22"/>
          <w:szCs w:val="22"/>
        </w:rPr>
        <w:t xml:space="preserve"> [online]. Available from: https://www.ukessays.com/essays/business/evaluating-mcgregors-theory-as-an-approach-to-management-business-essay.php?vref=1 [Accessed 9 March 2023].</w:t>
      </w:r>
    </w:p>
    <w:p w14:paraId="4AC290DE"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UKEssays.com. (2015). </w:t>
      </w:r>
      <w:r w:rsidRPr="00C07D05">
        <w:rPr>
          <w:rFonts w:ascii="Arial" w:hAnsi="Arial" w:cs="Arial"/>
          <w:i/>
          <w:iCs/>
          <w:sz w:val="22"/>
          <w:szCs w:val="22"/>
        </w:rPr>
        <w:t xml:space="preserve">The </w:t>
      </w:r>
      <w:proofErr w:type="spellStart"/>
      <w:r w:rsidRPr="00C07D05">
        <w:rPr>
          <w:rFonts w:ascii="Arial" w:hAnsi="Arial" w:cs="Arial"/>
          <w:i/>
          <w:iCs/>
          <w:sz w:val="22"/>
          <w:szCs w:val="22"/>
        </w:rPr>
        <w:t>Worlds</w:t>
      </w:r>
      <w:proofErr w:type="spellEnd"/>
      <w:r w:rsidRPr="00C07D05">
        <w:rPr>
          <w:rFonts w:ascii="Arial" w:hAnsi="Arial" w:cs="Arial"/>
          <w:i/>
          <w:iCs/>
          <w:sz w:val="22"/>
          <w:szCs w:val="22"/>
        </w:rPr>
        <w:t xml:space="preserve"> Largest Beverage Company Business Essay</w:t>
      </w:r>
      <w:r w:rsidRPr="00C07D05">
        <w:rPr>
          <w:rFonts w:ascii="Arial" w:hAnsi="Arial" w:cs="Arial"/>
          <w:sz w:val="22"/>
          <w:szCs w:val="22"/>
        </w:rPr>
        <w:t>. [online] Available at: https://www.ukessays.com/essays/business/the-worlds-largest-beverage-company-business-essay.php [Accessed 5 Mar. 2023].</w:t>
      </w:r>
    </w:p>
    <w:p w14:paraId="253C5FE1" w14:textId="77777777" w:rsidR="00494C85" w:rsidRPr="00C07D05" w:rsidRDefault="00494C85" w:rsidP="00434A19">
      <w:pPr>
        <w:pStyle w:val="NormalWeb"/>
        <w:spacing w:before="0" w:beforeAutospacing="0" w:after="240" w:afterAutospacing="0" w:line="360" w:lineRule="auto"/>
        <w:rPr>
          <w:rFonts w:ascii="Arial" w:hAnsi="Arial" w:cs="Arial"/>
          <w:sz w:val="22"/>
          <w:szCs w:val="22"/>
        </w:rPr>
      </w:pPr>
      <w:r w:rsidRPr="00C07D05">
        <w:rPr>
          <w:rFonts w:ascii="Arial" w:hAnsi="Arial" w:cs="Arial"/>
          <w:sz w:val="22"/>
          <w:szCs w:val="22"/>
        </w:rPr>
        <w:t xml:space="preserve">UKEssays.com. (2021). </w:t>
      </w:r>
      <w:r w:rsidRPr="00C07D05">
        <w:rPr>
          <w:rFonts w:ascii="Arial" w:hAnsi="Arial" w:cs="Arial"/>
          <w:i/>
          <w:iCs/>
          <w:sz w:val="22"/>
          <w:szCs w:val="22"/>
        </w:rPr>
        <w:t xml:space="preserve">Behavioural Theory </w:t>
      </w:r>
      <w:proofErr w:type="gramStart"/>
      <w:r w:rsidRPr="00C07D05">
        <w:rPr>
          <w:rFonts w:ascii="Arial" w:hAnsi="Arial" w:cs="Arial"/>
          <w:i/>
          <w:iCs/>
          <w:sz w:val="22"/>
          <w:szCs w:val="22"/>
        </w:rPr>
        <w:t>With</w:t>
      </w:r>
      <w:proofErr w:type="gramEnd"/>
      <w:r w:rsidRPr="00C07D05">
        <w:rPr>
          <w:rFonts w:ascii="Arial" w:hAnsi="Arial" w:cs="Arial"/>
          <w:i/>
          <w:iCs/>
          <w:sz w:val="22"/>
          <w:szCs w:val="22"/>
        </w:rPr>
        <w:t xml:space="preserve"> Reference To Coca Cola Company Business Essay</w:t>
      </w:r>
      <w:r w:rsidRPr="00C07D05">
        <w:rPr>
          <w:rFonts w:ascii="Arial" w:hAnsi="Arial" w:cs="Arial"/>
          <w:sz w:val="22"/>
          <w:szCs w:val="22"/>
        </w:rPr>
        <w:t xml:space="preserve">. [online] Available at: </w:t>
      </w:r>
      <w:r w:rsidRPr="00C07D05">
        <w:rPr>
          <w:rFonts w:ascii="Arial" w:hAnsi="Arial" w:cs="Arial"/>
          <w:sz w:val="22"/>
          <w:szCs w:val="22"/>
        </w:rPr>
        <w:lastRenderedPageBreak/>
        <w:t>https://www.ukessays.com/essays/business/behavioral-theory-with-reference-to-coca-cola-company-business-essay.php [Accessed 9 Mar. 2023].</w:t>
      </w:r>
    </w:p>
    <w:p w14:paraId="1836FC4E" w14:textId="77777777" w:rsidR="00494C85" w:rsidRPr="00C07D05" w:rsidRDefault="00494C85" w:rsidP="00434A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7D05">
        <w:rPr>
          <w:rFonts w:ascii="Arial" w:eastAsia="Arial" w:hAnsi="Arial" w:cs="Arial"/>
          <w:i/>
          <w:iCs/>
        </w:rPr>
        <w:t>Und</w:t>
      </w:r>
      <w:r w:rsidRPr="00C07D05">
        <w:rPr>
          <w:rFonts w:ascii="Arial" w:eastAsia="Arial" w:hAnsi="Arial" w:cs="Arial"/>
          <w:i/>
          <w:iCs/>
          <w:color w:val="000000" w:themeColor="text1"/>
        </w:rPr>
        <w:t>erstanding Herzberg’s motivation theory</w:t>
      </w:r>
      <w:r w:rsidRPr="00C07D05">
        <w:rPr>
          <w:rFonts w:ascii="Arial" w:eastAsia="Arial" w:hAnsi="Arial" w:cs="Arial"/>
          <w:color w:val="000000" w:themeColor="text1"/>
        </w:rPr>
        <w:t xml:space="preserve"> (no date) </w:t>
      </w:r>
      <w:r w:rsidRPr="00C07D05">
        <w:rPr>
          <w:rFonts w:ascii="Arial" w:eastAsia="Arial" w:hAnsi="Arial" w:cs="Arial"/>
          <w:i/>
          <w:iCs/>
          <w:color w:val="000000" w:themeColor="text1"/>
        </w:rPr>
        <w:t>Accaglobal.com</w:t>
      </w:r>
      <w:r w:rsidRPr="00C07D05">
        <w:rPr>
          <w:rFonts w:ascii="Arial" w:eastAsia="Arial" w:hAnsi="Arial" w:cs="Arial"/>
          <w:color w:val="000000" w:themeColor="text1"/>
        </w:rPr>
        <w:t xml:space="preserve">. Available at: </w:t>
      </w:r>
      <w:hyperlink r:id="rId17">
        <w:r w:rsidRPr="00C07D05">
          <w:rPr>
            <w:rStyle w:val="Hyperlink"/>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https://www.accaglobal.com/hk/en/student/exam-support-resources/fundamentals-exams-study-resources/f1/technical-articles/herzbergs-motivation.html</w:t>
        </w:r>
      </w:hyperlink>
      <w:r w:rsidRPr="00C07D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March 12, 2023).</w:t>
      </w:r>
    </w:p>
    <w:p w14:paraId="1079ED58" w14:textId="77777777" w:rsidR="00494C85" w:rsidRPr="00C07D05" w:rsidRDefault="00494C85" w:rsidP="00434A19">
      <w:pPr>
        <w:spacing w:line="360" w:lineRule="auto"/>
        <w:rPr>
          <w:rFonts w:ascii="Arial" w:eastAsia="Arial" w:hAnsi="Arial" w:cs="Arial"/>
        </w:rPr>
      </w:pPr>
      <w:r w:rsidRPr="00C07D05">
        <w:rPr>
          <w:rFonts w:ascii="Arial" w:eastAsia="Arial" w:hAnsi="Arial" w:cs="Arial"/>
          <w:i/>
          <w:iCs/>
        </w:rPr>
        <w:t>Why work at The Coca-Cola Company</w:t>
      </w:r>
      <w:r w:rsidRPr="00C07D05">
        <w:rPr>
          <w:rFonts w:ascii="Arial" w:eastAsia="Arial" w:hAnsi="Arial" w:cs="Arial"/>
        </w:rPr>
        <w:t xml:space="preserve"> (2017) </w:t>
      </w:r>
      <w:r w:rsidRPr="00C07D05">
        <w:rPr>
          <w:rFonts w:ascii="Arial" w:eastAsia="Arial" w:hAnsi="Arial" w:cs="Arial"/>
          <w:i/>
          <w:iCs/>
        </w:rPr>
        <w:t>Coca-colacompany.com</w:t>
      </w:r>
      <w:r w:rsidRPr="00C07D05">
        <w:rPr>
          <w:rFonts w:ascii="Arial" w:eastAsia="Arial" w:hAnsi="Arial" w:cs="Arial"/>
        </w:rPr>
        <w:t xml:space="preserve">. Available at: </w:t>
      </w:r>
      <w:hyperlink r:id="rId18">
        <w:r w:rsidRPr="00C07D05">
          <w:rPr>
            <w:rStyle w:val="Hyperlink"/>
            <w:rFonts w:ascii="Arial" w:eastAsia="Arial" w:hAnsi="Arial" w:cs="Arial"/>
            <w:color w:val="auto"/>
            <w:u w:val="none"/>
          </w:rPr>
          <w:t>https://www.coca-colacompany.com/careers/why-work-at-the-coca-cola-company</w:t>
        </w:r>
      </w:hyperlink>
      <w:r w:rsidRPr="00C07D05">
        <w:rPr>
          <w:rFonts w:ascii="Arial" w:eastAsia="Arial" w:hAnsi="Arial" w:cs="Arial"/>
        </w:rPr>
        <w:t xml:space="preserve"> (Accessed: March 7, 2023).</w:t>
      </w:r>
    </w:p>
    <w:p w14:paraId="3092F481" w14:textId="77777777" w:rsidR="00494C85" w:rsidRPr="00C07D05" w:rsidRDefault="00494C85" w:rsidP="00434A19">
      <w:pPr>
        <w:pStyle w:val="Title"/>
        <w:spacing w:line="360" w:lineRule="auto"/>
        <w:jc w:val="left"/>
        <w:rPr>
          <w:rFonts w:ascii="Arial" w:eastAsia="Times New Roman" w:hAnsi="Arial" w:cs="Arial"/>
          <w:sz w:val="22"/>
          <w:szCs w:val="22"/>
        </w:rPr>
      </w:pPr>
      <w:r w:rsidRPr="00C07D05">
        <w:rPr>
          <w:rFonts w:ascii="Arial" w:hAnsi="Arial" w:cs="Arial"/>
          <w:sz w:val="22"/>
          <w:szCs w:val="22"/>
        </w:rPr>
        <w:t xml:space="preserve">www.coca-cola.co.uk. (n.d.). </w:t>
      </w:r>
      <w:r w:rsidRPr="00C07D05">
        <w:rPr>
          <w:rFonts w:ascii="Arial" w:hAnsi="Arial" w:cs="Arial"/>
          <w:i/>
          <w:iCs/>
          <w:sz w:val="22"/>
          <w:szCs w:val="22"/>
        </w:rPr>
        <w:t>Our Business | Coca-Cola GB</w:t>
      </w:r>
      <w:r w:rsidRPr="00C07D05">
        <w:rPr>
          <w:rFonts w:ascii="Arial" w:hAnsi="Arial" w:cs="Arial"/>
          <w:sz w:val="22"/>
          <w:szCs w:val="22"/>
        </w:rPr>
        <w:t>. [online] Available at: https://www.coca-cola</w:t>
      </w:r>
    </w:p>
    <w:sectPr w:rsidR="00494C85" w:rsidRPr="00C07D05">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F5478" w14:textId="77777777" w:rsidR="005656AC" w:rsidRDefault="005656AC" w:rsidP="00E0524A">
      <w:pPr>
        <w:spacing w:after="0" w:line="240" w:lineRule="auto"/>
      </w:pPr>
      <w:r>
        <w:separator/>
      </w:r>
    </w:p>
  </w:endnote>
  <w:endnote w:type="continuationSeparator" w:id="0">
    <w:p w14:paraId="5D5017DA" w14:textId="77777777" w:rsidR="005656AC" w:rsidRDefault="005656AC" w:rsidP="00E0524A">
      <w:pPr>
        <w:spacing w:after="0" w:line="240" w:lineRule="auto"/>
      </w:pPr>
      <w:r>
        <w:continuationSeparator/>
      </w:r>
    </w:p>
  </w:endnote>
  <w:endnote w:type="continuationNotice" w:id="1">
    <w:p w14:paraId="4B29BFD2" w14:textId="77777777" w:rsidR="005656AC" w:rsidRDefault="005656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453782"/>
      <w:docPartObj>
        <w:docPartGallery w:val="Page Numbers (Bottom of Page)"/>
        <w:docPartUnique/>
      </w:docPartObj>
    </w:sdtPr>
    <w:sdtEndPr/>
    <w:sdtContent>
      <w:p w14:paraId="65A093B7" w14:textId="7D7012A1" w:rsidR="00E0524A" w:rsidRDefault="00E0524A">
        <w:pPr>
          <w:pStyle w:val="Footer"/>
          <w:jc w:val="center"/>
        </w:pPr>
        <w:r>
          <w:fldChar w:fldCharType="begin"/>
        </w:r>
        <w:r>
          <w:instrText>PAGE   \* MERGEFORMAT</w:instrText>
        </w:r>
        <w:r>
          <w:fldChar w:fldCharType="separate"/>
        </w:r>
        <w:r>
          <w:t>2</w:t>
        </w:r>
        <w:r>
          <w:fldChar w:fldCharType="end"/>
        </w:r>
      </w:p>
    </w:sdtContent>
  </w:sdt>
  <w:p w14:paraId="17CADF08" w14:textId="77777777" w:rsidR="00E0524A" w:rsidRDefault="00E05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F1B93" w14:textId="77777777" w:rsidR="005656AC" w:rsidRDefault="005656AC" w:rsidP="00E0524A">
      <w:pPr>
        <w:spacing w:after="0" w:line="240" w:lineRule="auto"/>
      </w:pPr>
      <w:r>
        <w:separator/>
      </w:r>
    </w:p>
  </w:footnote>
  <w:footnote w:type="continuationSeparator" w:id="0">
    <w:p w14:paraId="0A72AAC7" w14:textId="77777777" w:rsidR="005656AC" w:rsidRDefault="005656AC" w:rsidP="00E0524A">
      <w:pPr>
        <w:spacing w:after="0" w:line="240" w:lineRule="auto"/>
      </w:pPr>
      <w:r>
        <w:continuationSeparator/>
      </w:r>
    </w:p>
  </w:footnote>
  <w:footnote w:type="continuationNotice" w:id="1">
    <w:p w14:paraId="79C79A8A" w14:textId="77777777" w:rsidR="005656AC" w:rsidRDefault="005656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93AD4"/>
    <w:multiLevelType w:val="hybridMultilevel"/>
    <w:tmpl w:val="20526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950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9BB"/>
    <w:rsid w:val="00005BFD"/>
    <w:rsid w:val="0001182F"/>
    <w:rsid w:val="000120A0"/>
    <w:rsid w:val="0002537C"/>
    <w:rsid w:val="00040EAC"/>
    <w:rsid w:val="000420F9"/>
    <w:rsid w:val="0005063B"/>
    <w:rsid w:val="00055056"/>
    <w:rsid w:val="000560D3"/>
    <w:rsid w:val="00074147"/>
    <w:rsid w:val="00077198"/>
    <w:rsid w:val="00080484"/>
    <w:rsid w:val="000955E3"/>
    <w:rsid w:val="000A07BA"/>
    <w:rsid w:val="000A0883"/>
    <w:rsid w:val="000A7B44"/>
    <w:rsid w:val="000B435D"/>
    <w:rsid w:val="000B7F5F"/>
    <w:rsid w:val="000D3EAC"/>
    <w:rsid w:val="001026B5"/>
    <w:rsid w:val="001061DE"/>
    <w:rsid w:val="001109FB"/>
    <w:rsid w:val="00116E0C"/>
    <w:rsid w:val="00127E0B"/>
    <w:rsid w:val="00131ED2"/>
    <w:rsid w:val="00132F2C"/>
    <w:rsid w:val="00156BE6"/>
    <w:rsid w:val="00160518"/>
    <w:rsid w:val="00167B43"/>
    <w:rsid w:val="00170A69"/>
    <w:rsid w:val="00174B45"/>
    <w:rsid w:val="001755AF"/>
    <w:rsid w:val="00181B95"/>
    <w:rsid w:val="00182BAA"/>
    <w:rsid w:val="00192B58"/>
    <w:rsid w:val="001A2C20"/>
    <w:rsid w:val="001A3028"/>
    <w:rsid w:val="001C407B"/>
    <w:rsid w:val="001C4E36"/>
    <w:rsid w:val="001D37B9"/>
    <w:rsid w:val="001D443B"/>
    <w:rsid w:val="001D4784"/>
    <w:rsid w:val="001E244F"/>
    <w:rsid w:val="001E4B56"/>
    <w:rsid w:val="001E64EF"/>
    <w:rsid w:val="001F4028"/>
    <w:rsid w:val="0020177D"/>
    <w:rsid w:val="002026F8"/>
    <w:rsid w:val="002043F5"/>
    <w:rsid w:val="00216300"/>
    <w:rsid w:val="00223348"/>
    <w:rsid w:val="00227269"/>
    <w:rsid w:val="0024153B"/>
    <w:rsid w:val="00241E94"/>
    <w:rsid w:val="00243473"/>
    <w:rsid w:val="00244159"/>
    <w:rsid w:val="0024781B"/>
    <w:rsid w:val="002526AA"/>
    <w:rsid w:val="00260E6B"/>
    <w:rsid w:val="002674CD"/>
    <w:rsid w:val="00285960"/>
    <w:rsid w:val="00292709"/>
    <w:rsid w:val="00293F58"/>
    <w:rsid w:val="002A53CB"/>
    <w:rsid w:val="002B3121"/>
    <w:rsid w:val="002B6AE3"/>
    <w:rsid w:val="002C029B"/>
    <w:rsid w:val="002D58F3"/>
    <w:rsid w:val="002D7AD5"/>
    <w:rsid w:val="002E0110"/>
    <w:rsid w:val="002F4087"/>
    <w:rsid w:val="00302D96"/>
    <w:rsid w:val="00316936"/>
    <w:rsid w:val="003312A4"/>
    <w:rsid w:val="00354BE4"/>
    <w:rsid w:val="00363874"/>
    <w:rsid w:val="00383321"/>
    <w:rsid w:val="003A61D2"/>
    <w:rsid w:val="003A623B"/>
    <w:rsid w:val="003B3C42"/>
    <w:rsid w:val="003C3770"/>
    <w:rsid w:val="003D2834"/>
    <w:rsid w:val="003D4DFB"/>
    <w:rsid w:val="003E046F"/>
    <w:rsid w:val="003E0F40"/>
    <w:rsid w:val="003E141C"/>
    <w:rsid w:val="003E2086"/>
    <w:rsid w:val="003E7683"/>
    <w:rsid w:val="003F4FE1"/>
    <w:rsid w:val="0040717A"/>
    <w:rsid w:val="004314FE"/>
    <w:rsid w:val="00434A19"/>
    <w:rsid w:val="00436E6F"/>
    <w:rsid w:val="0044414F"/>
    <w:rsid w:val="0044738D"/>
    <w:rsid w:val="004551F6"/>
    <w:rsid w:val="00465998"/>
    <w:rsid w:val="00481B3C"/>
    <w:rsid w:val="0049476D"/>
    <w:rsid w:val="00494C85"/>
    <w:rsid w:val="004957D1"/>
    <w:rsid w:val="004976D0"/>
    <w:rsid w:val="004B1992"/>
    <w:rsid w:val="004B6558"/>
    <w:rsid w:val="004C09AD"/>
    <w:rsid w:val="004C4FC4"/>
    <w:rsid w:val="004C518E"/>
    <w:rsid w:val="004D0F8A"/>
    <w:rsid w:val="004D3140"/>
    <w:rsid w:val="004D642F"/>
    <w:rsid w:val="004D69FE"/>
    <w:rsid w:val="005124F3"/>
    <w:rsid w:val="00513B4A"/>
    <w:rsid w:val="00527748"/>
    <w:rsid w:val="00542225"/>
    <w:rsid w:val="00564F56"/>
    <w:rsid w:val="005656AC"/>
    <w:rsid w:val="00571C03"/>
    <w:rsid w:val="005855B1"/>
    <w:rsid w:val="005901A2"/>
    <w:rsid w:val="005A3529"/>
    <w:rsid w:val="005A3A4D"/>
    <w:rsid w:val="005A7298"/>
    <w:rsid w:val="005A791A"/>
    <w:rsid w:val="005B40EE"/>
    <w:rsid w:val="005B4459"/>
    <w:rsid w:val="005D49A5"/>
    <w:rsid w:val="005E1D3D"/>
    <w:rsid w:val="005F6207"/>
    <w:rsid w:val="00600DA3"/>
    <w:rsid w:val="006162F8"/>
    <w:rsid w:val="00616EE1"/>
    <w:rsid w:val="0062180A"/>
    <w:rsid w:val="006310BE"/>
    <w:rsid w:val="00635276"/>
    <w:rsid w:val="006401B7"/>
    <w:rsid w:val="00640DE2"/>
    <w:rsid w:val="00653203"/>
    <w:rsid w:val="006547B4"/>
    <w:rsid w:val="006616D4"/>
    <w:rsid w:val="00663DA7"/>
    <w:rsid w:val="00664288"/>
    <w:rsid w:val="00664C9D"/>
    <w:rsid w:val="00665A72"/>
    <w:rsid w:val="00673E98"/>
    <w:rsid w:val="00676782"/>
    <w:rsid w:val="00680360"/>
    <w:rsid w:val="00695852"/>
    <w:rsid w:val="006B71BF"/>
    <w:rsid w:val="006D221A"/>
    <w:rsid w:val="006D6075"/>
    <w:rsid w:val="006D6C55"/>
    <w:rsid w:val="006E3384"/>
    <w:rsid w:val="006E3D7D"/>
    <w:rsid w:val="006F32D4"/>
    <w:rsid w:val="006F7C2C"/>
    <w:rsid w:val="007004DD"/>
    <w:rsid w:val="00705681"/>
    <w:rsid w:val="00707D2D"/>
    <w:rsid w:val="00711775"/>
    <w:rsid w:val="0072787A"/>
    <w:rsid w:val="007438FB"/>
    <w:rsid w:val="00754CFA"/>
    <w:rsid w:val="007644ED"/>
    <w:rsid w:val="00764BE9"/>
    <w:rsid w:val="00767251"/>
    <w:rsid w:val="007708E4"/>
    <w:rsid w:val="00775B93"/>
    <w:rsid w:val="007763F1"/>
    <w:rsid w:val="00776893"/>
    <w:rsid w:val="00782C15"/>
    <w:rsid w:val="00785110"/>
    <w:rsid w:val="007873E5"/>
    <w:rsid w:val="007961F3"/>
    <w:rsid w:val="00797146"/>
    <w:rsid w:val="007B0C57"/>
    <w:rsid w:val="007B21CC"/>
    <w:rsid w:val="007C1B3F"/>
    <w:rsid w:val="007C1F6A"/>
    <w:rsid w:val="007C5242"/>
    <w:rsid w:val="007D3971"/>
    <w:rsid w:val="007D3C57"/>
    <w:rsid w:val="007D44EB"/>
    <w:rsid w:val="007E0689"/>
    <w:rsid w:val="007E29EB"/>
    <w:rsid w:val="007E7D02"/>
    <w:rsid w:val="007F4CD4"/>
    <w:rsid w:val="007F7860"/>
    <w:rsid w:val="00822EC4"/>
    <w:rsid w:val="00835D82"/>
    <w:rsid w:val="00841C06"/>
    <w:rsid w:val="0084474C"/>
    <w:rsid w:val="00852305"/>
    <w:rsid w:val="0085306D"/>
    <w:rsid w:val="008619BB"/>
    <w:rsid w:val="008660E0"/>
    <w:rsid w:val="00871B52"/>
    <w:rsid w:val="00875539"/>
    <w:rsid w:val="0088274C"/>
    <w:rsid w:val="00882DA2"/>
    <w:rsid w:val="008A0DDD"/>
    <w:rsid w:val="008A3CA1"/>
    <w:rsid w:val="008B125C"/>
    <w:rsid w:val="008B21C5"/>
    <w:rsid w:val="008B2276"/>
    <w:rsid w:val="008B3560"/>
    <w:rsid w:val="008B3C9A"/>
    <w:rsid w:val="008B6979"/>
    <w:rsid w:val="008C639E"/>
    <w:rsid w:val="008E0392"/>
    <w:rsid w:val="008F7404"/>
    <w:rsid w:val="00911A61"/>
    <w:rsid w:val="00911B54"/>
    <w:rsid w:val="0091224A"/>
    <w:rsid w:val="0091297E"/>
    <w:rsid w:val="00912FA6"/>
    <w:rsid w:val="0091374E"/>
    <w:rsid w:val="0091619E"/>
    <w:rsid w:val="00920CCC"/>
    <w:rsid w:val="00921727"/>
    <w:rsid w:val="00921969"/>
    <w:rsid w:val="0093180C"/>
    <w:rsid w:val="00931EEC"/>
    <w:rsid w:val="00932ADE"/>
    <w:rsid w:val="00941550"/>
    <w:rsid w:val="0094283C"/>
    <w:rsid w:val="0095464A"/>
    <w:rsid w:val="00964764"/>
    <w:rsid w:val="00973794"/>
    <w:rsid w:val="00977AEE"/>
    <w:rsid w:val="009800EC"/>
    <w:rsid w:val="009808CE"/>
    <w:rsid w:val="00982DF5"/>
    <w:rsid w:val="009929EC"/>
    <w:rsid w:val="00996AE5"/>
    <w:rsid w:val="009A387A"/>
    <w:rsid w:val="009A607F"/>
    <w:rsid w:val="009B0459"/>
    <w:rsid w:val="009B0DDC"/>
    <w:rsid w:val="009B4FE6"/>
    <w:rsid w:val="009C584B"/>
    <w:rsid w:val="009D2C9B"/>
    <w:rsid w:val="009D4264"/>
    <w:rsid w:val="009E0BB6"/>
    <w:rsid w:val="009E1239"/>
    <w:rsid w:val="009E2C56"/>
    <w:rsid w:val="009E4BB4"/>
    <w:rsid w:val="009E69FC"/>
    <w:rsid w:val="00A034A0"/>
    <w:rsid w:val="00A04544"/>
    <w:rsid w:val="00A05532"/>
    <w:rsid w:val="00A062B8"/>
    <w:rsid w:val="00A16C82"/>
    <w:rsid w:val="00A36DFC"/>
    <w:rsid w:val="00A41215"/>
    <w:rsid w:val="00A42DAA"/>
    <w:rsid w:val="00A50B0C"/>
    <w:rsid w:val="00A52AA6"/>
    <w:rsid w:val="00A55B55"/>
    <w:rsid w:val="00A62FF4"/>
    <w:rsid w:val="00A65E75"/>
    <w:rsid w:val="00A66237"/>
    <w:rsid w:val="00A9135C"/>
    <w:rsid w:val="00AB2A16"/>
    <w:rsid w:val="00AB2FC5"/>
    <w:rsid w:val="00AE5016"/>
    <w:rsid w:val="00AF1E98"/>
    <w:rsid w:val="00AF5111"/>
    <w:rsid w:val="00B00A05"/>
    <w:rsid w:val="00B010A7"/>
    <w:rsid w:val="00B01273"/>
    <w:rsid w:val="00B217B2"/>
    <w:rsid w:val="00B3341C"/>
    <w:rsid w:val="00B36FF0"/>
    <w:rsid w:val="00B46015"/>
    <w:rsid w:val="00B60215"/>
    <w:rsid w:val="00B66FAB"/>
    <w:rsid w:val="00B82C15"/>
    <w:rsid w:val="00B9160F"/>
    <w:rsid w:val="00B95911"/>
    <w:rsid w:val="00B973E7"/>
    <w:rsid w:val="00BB0523"/>
    <w:rsid w:val="00BE5AC1"/>
    <w:rsid w:val="00BF1679"/>
    <w:rsid w:val="00BF2AAC"/>
    <w:rsid w:val="00C0075D"/>
    <w:rsid w:val="00C07AFE"/>
    <w:rsid w:val="00C07D05"/>
    <w:rsid w:val="00C10CD8"/>
    <w:rsid w:val="00C250A4"/>
    <w:rsid w:val="00C25343"/>
    <w:rsid w:val="00C310F8"/>
    <w:rsid w:val="00C31FB0"/>
    <w:rsid w:val="00C4017B"/>
    <w:rsid w:val="00C447F5"/>
    <w:rsid w:val="00C4547E"/>
    <w:rsid w:val="00C47F9E"/>
    <w:rsid w:val="00C50177"/>
    <w:rsid w:val="00C50987"/>
    <w:rsid w:val="00C63DE3"/>
    <w:rsid w:val="00C66621"/>
    <w:rsid w:val="00C7207A"/>
    <w:rsid w:val="00C724CC"/>
    <w:rsid w:val="00C74C23"/>
    <w:rsid w:val="00C83779"/>
    <w:rsid w:val="00C87C0D"/>
    <w:rsid w:val="00C974FE"/>
    <w:rsid w:val="00CA3821"/>
    <w:rsid w:val="00CA6941"/>
    <w:rsid w:val="00CB0071"/>
    <w:rsid w:val="00CB2B9D"/>
    <w:rsid w:val="00CB320C"/>
    <w:rsid w:val="00CB58BC"/>
    <w:rsid w:val="00CB5B0A"/>
    <w:rsid w:val="00CC16A6"/>
    <w:rsid w:val="00CC210A"/>
    <w:rsid w:val="00CD129F"/>
    <w:rsid w:val="00CE6400"/>
    <w:rsid w:val="00CE746B"/>
    <w:rsid w:val="00CF2780"/>
    <w:rsid w:val="00CF5B82"/>
    <w:rsid w:val="00D20B83"/>
    <w:rsid w:val="00D22773"/>
    <w:rsid w:val="00D34771"/>
    <w:rsid w:val="00D46388"/>
    <w:rsid w:val="00D50808"/>
    <w:rsid w:val="00D52DA4"/>
    <w:rsid w:val="00D53D1C"/>
    <w:rsid w:val="00D62945"/>
    <w:rsid w:val="00D676BA"/>
    <w:rsid w:val="00D765B8"/>
    <w:rsid w:val="00D94195"/>
    <w:rsid w:val="00DA0E31"/>
    <w:rsid w:val="00DB1A6F"/>
    <w:rsid w:val="00DB3D41"/>
    <w:rsid w:val="00DD27B8"/>
    <w:rsid w:val="00DD71C2"/>
    <w:rsid w:val="00DF4706"/>
    <w:rsid w:val="00DF4F82"/>
    <w:rsid w:val="00E0524A"/>
    <w:rsid w:val="00E0752B"/>
    <w:rsid w:val="00E2595F"/>
    <w:rsid w:val="00E406F6"/>
    <w:rsid w:val="00E60A12"/>
    <w:rsid w:val="00E627BF"/>
    <w:rsid w:val="00E65BA9"/>
    <w:rsid w:val="00EA0158"/>
    <w:rsid w:val="00EA3E7F"/>
    <w:rsid w:val="00EC32C1"/>
    <w:rsid w:val="00EC4B07"/>
    <w:rsid w:val="00EC50D6"/>
    <w:rsid w:val="00ED3B10"/>
    <w:rsid w:val="00ED6212"/>
    <w:rsid w:val="00ED6303"/>
    <w:rsid w:val="00ED74B6"/>
    <w:rsid w:val="00EE577F"/>
    <w:rsid w:val="00F10F7B"/>
    <w:rsid w:val="00F11C15"/>
    <w:rsid w:val="00F13D90"/>
    <w:rsid w:val="00F17E92"/>
    <w:rsid w:val="00F231ED"/>
    <w:rsid w:val="00F30E17"/>
    <w:rsid w:val="00F37E2E"/>
    <w:rsid w:val="00F67CF9"/>
    <w:rsid w:val="00F757CF"/>
    <w:rsid w:val="00F76B1E"/>
    <w:rsid w:val="00F81BB2"/>
    <w:rsid w:val="00F83A79"/>
    <w:rsid w:val="00F8612A"/>
    <w:rsid w:val="00F95B92"/>
    <w:rsid w:val="00FA0EDF"/>
    <w:rsid w:val="00FB17C8"/>
    <w:rsid w:val="00FB4CF5"/>
    <w:rsid w:val="00FC237E"/>
    <w:rsid w:val="00FC5081"/>
    <w:rsid w:val="00FD249B"/>
    <w:rsid w:val="00FE3958"/>
    <w:rsid w:val="00FE4FDC"/>
    <w:rsid w:val="00FF4ED3"/>
    <w:rsid w:val="00FF58F7"/>
    <w:rsid w:val="0107E0F9"/>
    <w:rsid w:val="03E2F401"/>
    <w:rsid w:val="06902F9A"/>
    <w:rsid w:val="0D3369E9"/>
    <w:rsid w:val="17A5A03E"/>
    <w:rsid w:val="1812DB63"/>
    <w:rsid w:val="1A1422C7"/>
    <w:rsid w:val="1AD1E109"/>
    <w:rsid w:val="2197FCAA"/>
    <w:rsid w:val="229A062E"/>
    <w:rsid w:val="27799BB1"/>
    <w:rsid w:val="27C24011"/>
    <w:rsid w:val="297880EE"/>
    <w:rsid w:val="2D1B5A29"/>
    <w:rsid w:val="2E93ABB1"/>
    <w:rsid w:val="323D40E4"/>
    <w:rsid w:val="366B899C"/>
    <w:rsid w:val="4118C1CA"/>
    <w:rsid w:val="45D1A106"/>
    <w:rsid w:val="4CD4E18A"/>
    <w:rsid w:val="55BB2E02"/>
    <w:rsid w:val="56814928"/>
    <w:rsid w:val="59313A78"/>
    <w:rsid w:val="5D980D64"/>
    <w:rsid w:val="6AA8CE1B"/>
    <w:rsid w:val="6C1660E0"/>
    <w:rsid w:val="6E4A4E32"/>
    <w:rsid w:val="708C4B2A"/>
    <w:rsid w:val="72503F79"/>
    <w:rsid w:val="79939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619BB"/>
  <w15:chartTrackingRefBased/>
  <w15:docId w15:val="{B9E2F4FA-5738-46F4-968D-3633DBBAB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4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1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24A"/>
  </w:style>
  <w:style w:type="paragraph" w:styleId="Footer">
    <w:name w:val="footer"/>
    <w:basedOn w:val="Normal"/>
    <w:link w:val="FooterChar"/>
    <w:uiPriority w:val="99"/>
    <w:unhideWhenUsed/>
    <w:rsid w:val="00E05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24A"/>
  </w:style>
  <w:style w:type="character" w:customStyle="1" w:styleId="Heading1Char">
    <w:name w:val="Heading 1 Char"/>
    <w:basedOn w:val="DefaultParagraphFont"/>
    <w:link w:val="Heading1"/>
    <w:uiPriority w:val="9"/>
    <w:rsid w:val="002434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3473"/>
    <w:pPr>
      <w:outlineLvl w:val="9"/>
    </w:pPr>
    <w:rPr>
      <w:lang w:eastAsia="en-GB"/>
    </w:rPr>
  </w:style>
  <w:style w:type="paragraph" w:styleId="ListParagraph">
    <w:name w:val="List Paragraph"/>
    <w:basedOn w:val="Normal"/>
    <w:uiPriority w:val="34"/>
    <w:qFormat/>
    <w:rsid w:val="00363874"/>
    <w:pPr>
      <w:ind w:left="720"/>
      <w:contextualSpacing/>
    </w:pPr>
  </w:style>
  <w:style w:type="paragraph" w:styleId="NormalWeb">
    <w:name w:val="Normal (Web)"/>
    <w:basedOn w:val="Normal"/>
    <w:uiPriority w:val="99"/>
    <w:semiHidden/>
    <w:unhideWhenUsed/>
    <w:rsid w:val="008447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B95911"/>
    <w:pPr>
      <w:spacing w:after="100"/>
    </w:pPr>
  </w:style>
  <w:style w:type="character" w:styleId="Hyperlink">
    <w:name w:val="Hyperlink"/>
    <w:basedOn w:val="DefaultParagraphFont"/>
    <w:uiPriority w:val="99"/>
    <w:unhideWhenUsed/>
    <w:rsid w:val="00B95911"/>
    <w:rPr>
      <w:color w:val="0563C1" w:themeColor="hyperlink"/>
      <w:u w:val="single"/>
    </w:rPr>
  </w:style>
  <w:style w:type="character" w:customStyle="1" w:styleId="hgkelc">
    <w:name w:val="hgkelc"/>
    <w:basedOn w:val="DefaultParagraphFont"/>
    <w:rsid w:val="00665A72"/>
  </w:style>
  <w:style w:type="character" w:customStyle="1" w:styleId="kx21rb">
    <w:name w:val="kx21rb"/>
    <w:basedOn w:val="DefaultParagraphFont"/>
    <w:rsid w:val="00665A72"/>
  </w:style>
  <w:style w:type="character" w:customStyle="1" w:styleId="Heading2Char">
    <w:name w:val="Heading 2 Char"/>
    <w:basedOn w:val="DefaultParagraphFont"/>
    <w:link w:val="Heading2"/>
    <w:uiPriority w:val="9"/>
    <w:rsid w:val="00077198"/>
    <w:rPr>
      <w:rFonts w:asciiTheme="majorHAnsi" w:eastAsiaTheme="majorEastAsia" w:hAnsiTheme="majorHAnsi" w:cstheme="majorBidi"/>
      <w:color w:val="2F5496" w:themeColor="accent1" w:themeShade="BF"/>
      <w:sz w:val="26"/>
      <w:szCs w:val="26"/>
    </w:rPr>
  </w:style>
  <w:style w:type="paragraph" w:styleId="ListBullet">
    <w:name w:val="List Bullet"/>
    <w:basedOn w:val="Normal"/>
    <w:uiPriority w:val="99"/>
    <w:unhideWhenUsed/>
    <w:rsid w:val="00CB0071"/>
    <w:pPr>
      <w:spacing w:line="360" w:lineRule="auto"/>
      <w:contextualSpacing/>
      <w:jc w:val="both"/>
    </w:pPr>
    <w:rPr>
      <w:rFonts w:ascii="Times New Roman" w:hAnsi="Times New Roman"/>
      <w:sz w:val="24"/>
    </w:rPr>
  </w:style>
  <w:style w:type="paragraph" w:styleId="TOC2">
    <w:name w:val="toc 2"/>
    <w:basedOn w:val="Normal"/>
    <w:next w:val="Normal"/>
    <w:autoRedefine/>
    <w:uiPriority w:val="39"/>
    <w:unhideWhenUsed/>
    <w:rsid w:val="00CB58BC"/>
    <w:pPr>
      <w:spacing w:after="100"/>
      <w:ind w:left="220"/>
    </w:pPr>
  </w:style>
  <w:style w:type="paragraph" w:styleId="Title">
    <w:name w:val="Title"/>
    <w:basedOn w:val="Normal"/>
    <w:next w:val="Normal"/>
    <w:link w:val="TitleChar"/>
    <w:uiPriority w:val="10"/>
    <w:qFormat/>
    <w:rsid w:val="001C4E36"/>
    <w:pPr>
      <w:spacing w:after="0" w:line="240" w:lineRule="auto"/>
      <w:jc w:val="both"/>
    </w:pPr>
    <w:rPr>
      <w:rFonts w:ascii="Cambria" w:eastAsia="Cambria" w:hAnsi="Cambria" w:cs="Cambria"/>
      <w:sz w:val="56"/>
      <w:szCs w:val="56"/>
      <w:lang w:eastAsia="en-GB"/>
    </w:rPr>
  </w:style>
  <w:style w:type="character" w:customStyle="1" w:styleId="TitleChar">
    <w:name w:val="Title Char"/>
    <w:basedOn w:val="DefaultParagraphFont"/>
    <w:link w:val="Title"/>
    <w:uiPriority w:val="10"/>
    <w:rsid w:val="001C4E36"/>
    <w:rPr>
      <w:rFonts w:ascii="Cambria" w:eastAsia="Cambria" w:hAnsi="Cambria" w:cs="Cambria"/>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08220">
      <w:bodyDiv w:val="1"/>
      <w:marLeft w:val="0"/>
      <w:marRight w:val="0"/>
      <w:marTop w:val="0"/>
      <w:marBottom w:val="0"/>
      <w:divBdr>
        <w:top w:val="none" w:sz="0" w:space="0" w:color="auto"/>
        <w:left w:val="none" w:sz="0" w:space="0" w:color="auto"/>
        <w:bottom w:val="none" w:sz="0" w:space="0" w:color="auto"/>
        <w:right w:val="none" w:sz="0" w:space="0" w:color="auto"/>
      </w:divBdr>
      <w:divsChild>
        <w:div w:id="1098136894">
          <w:marLeft w:val="0"/>
          <w:marRight w:val="0"/>
          <w:marTop w:val="0"/>
          <w:marBottom w:val="0"/>
          <w:divBdr>
            <w:top w:val="none" w:sz="0" w:space="0" w:color="auto"/>
            <w:left w:val="none" w:sz="0" w:space="0" w:color="auto"/>
            <w:bottom w:val="none" w:sz="0" w:space="0" w:color="auto"/>
            <w:right w:val="none" w:sz="0" w:space="0" w:color="auto"/>
          </w:divBdr>
        </w:div>
      </w:divsChild>
    </w:div>
    <w:div w:id="122382445">
      <w:bodyDiv w:val="1"/>
      <w:marLeft w:val="0"/>
      <w:marRight w:val="0"/>
      <w:marTop w:val="0"/>
      <w:marBottom w:val="0"/>
      <w:divBdr>
        <w:top w:val="none" w:sz="0" w:space="0" w:color="auto"/>
        <w:left w:val="none" w:sz="0" w:space="0" w:color="auto"/>
        <w:bottom w:val="none" w:sz="0" w:space="0" w:color="auto"/>
        <w:right w:val="none" w:sz="0" w:space="0" w:color="auto"/>
      </w:divBdr>
      <w:divsChild>
        <w:div w:id="1190602701">
          <w:marLeft w:val="0"/>
          <w:marRight w:val="0"/>
          <w:marTop w:val="0"/>
          <w:marBottom w:val="0"/>
          <w:divBdr>
            <w:top w:val="none" w:sz="0" w:space="0" w:color="auto"/>
            <w:left w:val="none" w:sz="0" w:space="0" w:color="auto"/>
            <w:bottom w:val="none" w:sz="0" w:space="0" w:color="auto"/>
            <w:right w:val="none" w:sz="0" w:space="0" w:color="auto"/>
          </w:divBdr>
        </w:div>
      </w:divsChild>
    </w:div>
    <w:div w:id="265694078">
      <w:bodyDiv w:val="1"/>
      <w:marLeft w:val="0"/>
      <w:marRight w:val="0"/>
      <w:marTop w:val="0"/>
      <w:marBottom w:val="0"/>
      <w:divBdr>
        <w:top w:val="none" w:sz="0" w:space="0" w:color="auto"/>
        <w:left w:val="none" w:sz="0" w:space="0" w:color="auto"/>
        <w:bottom w:val="none" w:sz="0" w:space="0" w:color="auto"/>
        <w:right w:val="none" w:sz="0" w:space="0" w:color="auto"/>
      </w:divBdr>
      <w:divsChild>
        <w:div w:id="1783841607">
          <w:marLeft w:val="0"/>
          <w:marRight w:val="0"/>
          <w:marTop w:val="0"/>
          <w:marBottom w:val="0"/>
          <w:divBdr>
            <w:top w:val="none" w:sz="0" w:space="0" w:color="auto"/>
            <w:left w:val="none" w:sz="0" w:space="0" w:color="auto"/>
            <w:bottom w:val="none" w:sz="0" w:space="0" w:color="auto"/>
            <w:right w:val="none" w:sz="0" w:space="0" w:color="auto"/>
          </w:divBdr>
        </w:div>
      </w:divsChild>
    </w:div>
    <w:div w:id="331030916">
      <w:bodyDiv w:val="1"/>
      <w:marLeft w:val="0"/>
      <w:marRight w:val="0"/>
      <w:marTop w:val="0"/>
      <w:marBottom w:val="0"/>
      <w:divBdr>
        <w:top w:val="none" w:sz="0" w:space="0" w:color="auto"/>
        <w:left w:val="none" w:sz="0" w:space="0" w:color="auto"/>
        <w:bottom w:val="none" w:sz="0" w:space="0" w:color="auto"/>
        <w:right w:val="none" w:sz="0" w:space="0" w:color="auto"/>
      </w:divBdr>
    </w:div>
    <w:div w:id="407070354">
      <w:bodyDiv w:val="1"/>
      <w:marLeft w:val="0"/>
      <w:marRight w:val="0"/>
      <w:marTop w:val="0"/>
      <w:marBottom w:val="0"/>
      <w:divBdr>
        <w:top w:val="none" w:sz="0" w:space="0" w:color="auto"/>
        <w:left w:val="none" w:sz="0" w:space="0" w:color="auto"/>
        <w:bottom w:val="none" w:sz="0" w:space="0" w:color="auto"/>
        <w:right w:val="none" w:sz="0" w:space="0" w:color="auto"/>
      </w:divBdr>
      <w:divsChild>
        <w:div w:id="492723224">
          <w:marLeft w:val="0"/>
          <w:marRight w:val="0"/>
          <w:marTop w:val="0"/>
          <w:marBottom w:val="0"/>
          <w:divBdr>
            <w:top w:val="none" w:sz="0" w:space="0" w:color="auto"/>
            <w:left w:val="none" w:sz="0" w:space="0" w:color="auto"/>
            <w:bottom w:val="none" w:sz="0" w:space="0" w:color="auto"/>
            <w:right w:val="none" w:sz="0" w:space="0" w:color="auto"/>
          </w:divBdr>
        </w:div>
      </w:divsChild>
    </w:div>
    <w:div w:id="474027884">
      <w:bodyDiv w:val="1"/>
      <w:marLeft w:val="0"/>
      <w:marRight w:val="0"/>
      <w:marTop w:val="0"/>
      <w:marBottom w:val="0"/>
      <w:divBdr>
        <w:top w:val="none" w:sz="0" w:space="0" w:color="auto"/>
        <w:left w:val="none" w:sz="0" w:space="0" w:color="auto"/>
        <w:bottom w:val="none" w:sz="0" w:space="0" w:color="auto"/>
        <w:right w:val="none" w:sz="0" w:space="0" w:color="auto"/>
      </w:divBdr>
      <w:divsChild>
        <w:div w:id="1570651171">
          <w:marLeft w:val="0"/>
          <w:marRight w:val="0"/>
          <w:marTop w:val="0"/>
          <w:marBottom w:val="0"/>
          <w:divBdr>
            <w:top w:val="none" w:sz="0" w:space="0" w:color="auto"/>
            <w:left w:val="none" w:sz="0" w:space="0" w:color="auto"/>
            <w:bottom w:val="none" w:sz="0" w:space="0" w:color="auto"/>
            <w:right w:val="none" w:sz="0" w:space="0" w:color="auto"/>
          </w:divBdr>
        </w:div>
      </w:divsChild>
    </w:div>
    <w:div w:id="1059477519">
      <w:bodyDiv w:val="1"/>
      <w:marLeft w:val="0"/>
      <w:marRight w:val="0"/>
      <w:marTop w:val="0"/>
      <w:marBottom w:val="0"/>
      <w:divBdr>
        <w:top w:val="none" w:sz="0" w:space="0" w:color="auto"/>
        <w:left w:val="none" w:sz="0" w:space="0" w:color="auto"/>
        <w:bottom w:val="none" w:sz="0" w:space="0" w:color="auto"/>
        <w:right w:val="none" w:sz="0" w:space="0" w:color="auto"/>
      </w:divBdr>
      <w:divsChild>
        <w:div w:id="562714225">
          <w:marLeft w:val="0"/>
          <w:marRight w:val="0"/>
          <w:marTop w:val="0"/>
          <w:marBottom w:val="0"/>
          <w:divBdr>
            <w:top w:val="none" w:sz="0" w:space="0" w:color="auto"/>
            <w:left w:val="none" w:sz="0" w:space="0" w:color="auto"/>
            <w:bottom w:val="none" w:sz="0" w:space="0" w:color="auto"/>
            <w:right w:val="none" w:sz="0" w:space="0" w:color="auto"/>
          </w:divBdr>
        </w:div>
      </w:divsChild>
    </w:div>
    <w:div w:id="1108157083">
      <w:bodyDiv w:val="1"/>
      <w:marLeft w:val="0"/>
      <w:marRight w:val="0"/>
      <w:marTop w:val="0"/>
      <w:marBottom w:val="0"/>
      <w:divBdr>
        <w:top w:val="none" w:sz="0" w:space="0" w:color="auto"/>
        <w:left w:val="none" w:sz="0" w:space="0" w:color="auto"/>
        <w:bottom w:val="none" w:sz="0" w:space="0" w:color="auto"/>
        <w:right w:val="none" w:sz="0" w:space="0" w:color="auto"/>
      </w:divBdr>
      <w:divsChild>
        <w:div w:id="1807502166">
          <w:marLeft w:val="0"/>
          <w:marRight w:val="0"/>
          <w:marTop w:val="0"/>
          <w:marBottom w:val="0"/>
          <w:divBdr>
            <w:top w:val="none" w:sz="0" w:space="0" w:color="auto"/>
            <w:left w:val="none" w:sz="0" w:space="0" w:color="auto"/>
            <w:bottom w:val="none" w:sz="0" w:space="0" w:color="auto"/>
            <w:right w:val="none" w:sz="0" w:space="0" w:color="auto"/>
          </w:divBdr>
        </w:div>
      </w:divsChild>
    </w:div>
    <w:div w:id="1118060697">
      <w:bodyDiv w:val="1"/>
      <w:marLeft w:val="0"/>
      <w:marRight w:val="0"/>
      <w:marTop w:val="0"/>
      <w:marBottom w:val="0"/>
      <w:divBdr>
        <w:top w:val="none" w:sz="0" w:space="0" w:color="auto"/>
        <w:left w:val="none" w:sz="0" w:space="0" w:color="auto"/>
        <w:bottom w:val="none" w:sz="0" w:space="0" w:color="auto"/>
        <w:right w:val="none" w:sz="0" w:space="0" w:color="auto"/>
      </w:divBdr>
      <w:divsChild>
        <w:div w:id="400951989">
          <w:marLeft w:val="0"/>
          <w:marRight w:val="0"/>
          <w:marTop w:val="0"/>
          <w:marBottom w:val="0"/>
          <w:divBdr>
            <w:top w:val="none" w:sz="0" w:space="0" w:color="auto"/>
            <w:left w:val="none" w:sz="0" w:space="0" w:color="auto"/>
            <w:bottom w:val="none" w:sz="0" w:space="0" w:color="auto"/>
            <w:right w:val="none" w:sz="0" w:space="0" w:color="auto"/>
          </w:divBdr>
        </w:div>
      </w:divsChild>
    </w:div>
    <w:div w:id="1399551701">
      <w:bodyDiv w:val="1"/>
      <w:marLeft w:val="0"/>
      <w:marRight w:val="0"/>
      <w:marTop w:val="0"/>
      <w:marBottom w:val="0"/>
      <w:divBdr>
        <w:top w:val="none" w:sz="0" w:space="0" w:color="auto"/>
        <w:left w:val="none" w:sz="0" w:space="0" w:color="auto"/>
        <w:bottom w:val="none" w:sz="0" w:space="0" w:color="auto"/>
        <w:right w:val="none" w:sz="0" w:space="0" w:color="auto"/>
      </w:divBdr>
    </w:div>
    <w:div w:id="1660841912">
      <w:bodyDiv w:val="1"/>
      <w:marLeft w:val="0"/>
      <w:marRight w:val="0"/>
      <w:marTop w:val="0"/>
      <w:marBottom w:val="0"/>
      <w:divBdr>
        <w:top w:val="none" w:sz="0" w:space="0" w:color="auto"/>
        <w:left w:val="none" w:sz="0" w:space="0" w:color="auto"/>
        <w:bottom w:val="none" w:sz="0" w:space="0" w:color="auto"/>
        <w:right w:val="none" w:sz="0" w:space="0" w:color="auto"/>
      </w:divBdr>
      <w:divsChild>
        <w:div w:id="1289118953">
          <w:marLeft w:val="0"/>
          <w:marRight w:val="0"/>
          <w:marTop w:val="0"/>
          <w:marBottom w:val="0"/>
          <w:divBdr>
            <w:top w:val="none" w:sz="0" w:space="0" w:color="auto"/>
            <w:left w:val="none" w:sz="0" w:space="0" w:color="auto"/>
            <w:bottom w:val="none" w:sz="0" w:space="0" w:color="auto"/>
            <w:right w:val="none" w:sz="0" w:space="0" w:color="auto"/>
          </w:divBdr>
        </w:div>
      </w:divsChild>
    </w:div>
    <w:div w:id="1856845078">
      <w:bodyDiv w:val="1"/>
      <w:marLeft w:val="0"/>
      <w:marRight w:val="0"/>
      <w:marTop w:val="0"/>
      <w:marBottom w:val="0"/>
      <w:divBdr>
        <w:top w:val="none" w:sz="0" w:space="0" w:color="auto"/>
        <w:left w:val="none" w:sz="0" w:space="0" w:color="auto"/>
        <w:bottom w:val="none" w:sz="0" w:space="0" w:color="auto"/>
        <w:right w:val="none" w:sz="0" w:space="0" w:color="auto"/>
      </w:divBdr>
      <w:divsChild>
        <w:div w:id="871454055">
          <w:marLeft w:val="0"/>
          <w:marRight w:val="0"/>
          <w:marTop w:val="0"/>
          <w:marBottom w:val="0"/>
          <w:divBdr>
            <w:top w:val="none" w:sz="0" w:space="0" w:color="auto"/>
            <w:left w:val="none" w:sz="0" w:space="0" w:color="auto"/>
            <w:bottom w:val="none" w:sz="0" w:space="0" w:color="auto"/>
            <w:right w:val="none" w:sz="0" w:space="0" w:color="auto"/>
          </w:divBdr>
        </w:div>
      </w:divsChild>
    </w:div>
    <w:div w:id="1902641583">
      <w:bodyDiv w:val="1"/>
      <w:marLeft w:val="0"/>
      <w:marRight w:val="0"/>
      <w:marTop w:val="0"/>
      <w:marBottom w:val="0"/>
      <w:divBdr>
        <w:top w:val="none" w:sz="0" w:space="0" w:color="auto"/>
        <w:left w:val="none" w:sz="0" w:space="0" w:color="auto"/>
        <w:bottom w:val="none" w:sz="0" w:space="0" w:color="auto"/>
        <w:right w:val="none" w:sz="0" w:space="0" w:color="auto"/>
      </w:divBdr>
      <w:divsChild>
        <w:div w:id="1460418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trend.com/type-employee-motivation-cocacola-offer-37161.html" TargetMode="External"/><Relationship Id="rId18" Type="http://schemas.openxmlformats.org/officeDocument/2006/relationships/hyperlink" Target="https://www.coca-colacompany.com/careers/why-work-at-the-coca-cola-compan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verywellmind.com/what-is-intrinsic-motivation-2795385" TargetMode="External"/><Relationship Id="rId17" Type="http://schemas.openxmlformats.org/officeDocument/2006/relationships/hyperlink" Target="https://www.accaglobal.com/hk/en/student/exam-support-resources/fundamentals-exams-study-resources/f1/technical-articles/herzbergs-motivation.html" TargetMode="External"/><Relationship Id="rId2" Type="http://schemas.openxmlformats.org/officeDocument/2006/relationships/numbering" Target="numbering.xml"/><Relationship Id="rId16" Type="http://schemas.openxmlformats.org/officeDocument/2006/relationships/hyperlink" Target="https://investors.coca-colacompany.com/strate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client=opera&amp;hs=9KP&amp;sxsrf=AJOqlzVldNMcvXKxjcZGVp4TTfL9oMvNpQ:1678625540619&amp;q=James+Quincey&amp;stick=H4sIAAAAAAAAAONgVuLVT9c3NEw2Nk8vK7OweMRowS3w8sc9YSn9SWtOXmPU5OIKzsgvd80rySypFJLmYoOyBKX4uVB18ixi5fVKzE0tVggszcxLTq0EAMbSNv5cAAAA&amp;sa=X&amp;ved=2ahUKEwjhy7y4t9b9AhXmQ0EAHSz5DRgQzIcDKAB6BAghEAE" TargetMode="External"/><Relationship Id="rId5" Type="http://schemas.openxmlformats.org/officeDocument/2006/relationships/webSettings" Target="webSettings.xml"/><Relationship Id="rId15" Type="http://schemas.openxmlformats.org/officeDocument/2006/relationships/hyperlink" Target="https://books.google.at/books?id=uM10geBB8o4C"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ulse/reward-analysis-coca-cola-company-nandita-kothari?trk=articles_direc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93763-747F-407B-9630-7EFD6EDD3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17</Pages>
  <Words>5672</Words>
  <Characters>32336</Characters>
  <Application>Microsoft Office Word</Application>
  <DocSecurity>0</DocSecurity>
  <Lines>269</Lines>
  <Paragraphs>75</Paragraphs>
  <ScaleCrop>false</ScaleCrop>
  <Company/>
  <LinksUpToDate>false</LinksUpToDate>
  <CharactersWithSpaces>37933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 (2212835)</dc:creator>
  <cp:keywords/>
  <dc:description/>
  <cp:lastModifiedBy>Vali Pantazi</cp:lastModifiedBy>
  <cp:revision>373</cp:revision>
  <dcterms:created xsi:type="dcterms:W3CDTF">2023-02-28T13:54:00Z</dcterms:created>
  <dcterms:modified xsi:type="dcterms:W3CDTF">2023-03-21T09:14:00Z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abca4c4324d8934908627f1db153035dfb43a5c6ca92ab5522081c9ec1bfb8b9</vt:lpwstr>
  </property>
</Properties>
</file>