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tylesWithEffects.xml" ContentType="application/vnd.ms-word.stylesWithEffects+xml"/>
  <Override PartName="/word/settings.xml" ContentType="application/vnd.openxmlformats-officedocument.wordprocessingml.settings+xml"/>
  <Override PartName="/word/footer2.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83568D" w:rsidRPr="007C15DD" w:rsidRDefault="0083568D" w:rsidP="005721DB">
      <w:pPr>
        <w:rPr>
          <w:rFonts w:cs="Arial"/>
          <w:sz w:val="22"/>
        </w:rPr>
      </w:pPr>
    </w:p>
    <w:p w:rsidR="00BD01D2" w:rsidRPr="007C15DD" w:rsidRDefault="005721DB" w:rsidP="005721DB">
      <w:pPr>
        <w:jc w:val="center"/>
        <w:rPr>
          <w:rFonts w:cs="Arial"/>
          <w:b/>
          <w:bCs/>
          <w:sz w:val="36"/>
          <w:szCs w:val="36"/>
        </w:rPr>
      </w:pPr>
      <w:r w:rsidRPr="007C15DD">
        <w:rPr>
          <w:rFonts w:cs="Arial"/>
          <w:b/>
          <w:bCs/>
          <w:noProof/>
          <w:sz w:val="36"/>
          <w:szCs w:val="36"/>
          <w:lang w:val="en-US"/>
        </w:rPr>
        <w:drawing>
          <wp:inline distT="0" distB="0" distL="0" distR="0">
            <wp:extent cx="2959929" cy="1363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2960186" cy="1364098"/>
                    </a:xfrm>
                    <a:prstGeom prst="rect">
                      <a:avLst/>
                    </a:prstGeom>
                  </pic:spPr>
                </pic:pic>
              </a:graphicData>
            </a:graphic>
          </wp:inline>
        </w:drawing>
      </w:r>
    </w:p>
    <w:p w:rsidR="00BD01D2" w:rsidRPr="007C15DD" w:rsidRDefault="00BD01D2" w:rsidP="005721DB">
      <w:pPr>
        <w:jc w:val="center"/>
        <w:rPr>
          <w:rFonts w:cs="Arial"/>
          <w:b/>
          <w:bCs/>
          <w:sz w:val="36"/>
          <w:szCs w:val="36"/>
        </w:rPr>
      </w:pPr>
    </w:p>
    <w:p w:rsidR="00664E2A" w:rsidRPr="007C15DD" w:rsidRDefault="00664E2A" w:rsidP="005721DB">
      <w:pPr>
        <w:jc w:val="center"/>
        <w:rPr>
          <w:rFonts w:cs="Arial"/>
          <w:b/>
          <w:bCs/>
          <w:sz w:val="36"/>
          <w:szCs w:val="36"/>
        </w:rPr>
      </w:pPr>
      <w:r w:rsidRPr="007C15DD">
        <w:rPr>
          <w:rFonts w:cs="Arial"/>
          <w:b/>
          <w:bCs/>
          <w:sz w:val="36"/>
          <w:szCs w:val="36"/>
        </w:rPr>
        <w:t xml:space="preserve">BMSW4001 </w:t>
      </w:r>
      <w:r w:rsidR="005721DB" w:rsidRPr="007C15DD">
        <w:rPr>
          <w:rFonts w:cs="Arial"/>
          <w:b/>
          <w:bCs/>
          <w:sz w:val="36"/>
          <w:szCs w:val="36"/>
        </w:rPr>
        <w:t>–</w:t>
      </w:r>
      <w:r w:rsidRPr="007C15DD">
        <w:rPr>
          <w:rFonts w:cs="Arial"/>
          <w:b/>
          <w:bCs/>
          <w:sz w:val="36"/>
          <w:szCs w:val="36"/>
        </w:rPr>
        <w:t xml:space="preserve"> Academic and Employability Skills</w:t>
      </w:r>
    </w:p>
    <w:p w:rsidR="00AA6FE2" w:rsidRPr="007C15DD" w:rsidRDefault="00664E2A" w:rsidP="005721DB">
      <w:pPr>
        <w:jc w:val="center"/>
        <w:rPr>
          <w:rFonts w:cs="Arial"/>
          <w:sz w:val="36"/>
          <w:szCs w:val="36"/>
        </w:rPr>
      </w:pPr>
      <w:r w:rsidRPr="007C15DD">
        <w:rPr>
          <w:rFonts w:cs="Arial"/>
          <w:sz w:val="36"/>
          <w:szCs w:val="36"/>
        </w:rPr>
        <w:t>Task 3</w:t>
      </w:r>
      <w:r w:rsidR="005721DB" w:rsidRPr="007C15DD">
        <w:rPr>
          <w:rFonts w:cs="Arial"/>
          <w:sz w:val="36"/>
          <w:szCs w:val="36"/>
        </w:rPr>
        <w:t xml:space="preserve"> –</w:t>
      </w:r>
      <w:r w:rsidRPr="007C15DD">
        <w:rPr>
          <w:rFonts w:cs="Arial"/>
          <w:sz w:val="36"/>
          <w:szCs w:val="36"/>
        </w:rPr>
        <w:t xml:space="preserve"> Reflective Report </w:t>
      </w:r>
    </w:p>
    <w:p w:rsidR="00AA6FE2" w:rsidRPr="007C15DD" w:rsidRDefault="00AA6FE2" w:rsidP="005721DB">
      <w:pPr>
        <w:jc w:val="center"/>
        <w:rPr>
          <w:rFonts w:cs="Arial"/>
          <w:sz w:val="36"/>
          <w:szCs w:val="36"/>
        </w:rPr>
      </w:pPr>
    </w:p>
    <w:p w:rsidR="00AA6FE2" w:rsidRPr="007C15DD" w:rsidRDefault="00AA6FE2" w:rsidP="005721DB">
      <w:pPr>
        <w:jc w:val="center"/>
        <w:rPr>
          <w:rFonts w:cs="Arial"/>
          <w:sz w:val="36"/>
          <w:szCs w:val="36"/>
        </w:rPr>
      </w:pPr>
    </w:p>
    <w:p w:rsidR="005721DB" w:rsidRPr="007C15DD" w:rsidRDefault="005721DB" w:rsidP="005721DB">
      <w:pPr>
        <w:jc w:val="center"/>
        <w:rPr>
          <w:rFonts w:cs="Arial"/>
          <w:szCs w:val="24"/>
        </w:rPr>
      </w:pPr>
      <w:r w:rsidRPr="007C15DD">
        <w:rPr>
          <w:rFonts w:cs="Arial"/>
          <w:szCs w:val="24"/>
        </w:rPr>
        <w:t>Tutor:</w:t>
      </w:r>
      <w:r w:rsidR="00B632BD">
        <w:rPr>
          <w:rFonts w:cs="Arial"/>
          <w:szCs w:val="24"/>
        </w:rPr>
        <w:t xml:space="preserve"> Md Nazmul Hasan</w:t>
      </w:r>
    </w:p>
    <w:p w:rsidR="005721DB" w:rsidRPr="007C15DD" w:rsidRDefault="005721DB" w:rsidP="005721DB">
      <w:pPr>
        <w:jc w:val="center"/>
        <w:rPr>
          <w:rFonts w:cs="Arial"/>
          <w:szCs w:val="24"/>
        </w:rPr>
      </w:pPr>
      <w:r w:rsidRPr="007C15DD">
        <w:rPr>
          <w:rFonts w:cs="Arial"/>
          <w:szCs w:val="24"/>
        </w:rPr>
        <w:t>Student Name:</w:t>
      </w:r>
      <w:r w:rsidR="007C15DD" w:rsidRPr="007C15DD">
        <w:rPr>
          <w:rFonts w:cs="Arial"/>
          <w:szCs w:val="24"/>
        </w:rPr>
        <w:t xml:space="preserve"> Ionut Petrisor Magareata</w:t>
      </w:r>
    </w:p>
    <w:p w:rsidR="00193431" w:rsidRPr="007C15DD" w:rsidRDefault="005721DB" w:rsidP="005721DB">
      <w:pPr>
        <w:jc w:val="center"/>
        <w:rPr>
          <w:rFonts w:eastAsiaTheme="majorEastAsia" w:cs="Arial"/>
          <w:sz w:val="22"/>
        </w:rPr>
      </w:pPr>
      <w:r w:rsidRPr="007C15DD">
        <w:rPr>
          <w:rFonts w:cs="Arial"/>
          <w:szCs w:val="24"/>
        </w:rPr>
        <w:t>Student ID:</w:t>
      </w:r>
      <w:r w:rsidR="00B632BD">
        <w:rPr>
          <w:rFonts w:cs="Arial"/>
          <w:szCs w:val="24"/>
        </w:rPr>
        <w:t xml:space="preserve"> 2131113</w:t>
      </w:r>
      <w:r w:rsidR="00193431" w:rsidRPr="007C15DD">
        <w:rPr>
          <w:rFonts w:cs="Arial"/>
          <w:sz w:val="22"/>
        </w:rPr>
        <w:br w:type="page"/>
      </w:r>
    </w:p>
    <w:sdt>
      <w:sdtPr>
        <w:rPr>
          <w:rFonts w:ascii="Arial" w:eastAsiaTheme="minorHAnsi" w:hAnsi="Arial" w:cs="Arial"/>
          <w:color w:val="auto"/>
          <w:sz w:val="24"/>
          <w:szCs w:val="22"/>
          <w:lang w:val="en-GB"/>
        </w:rPr>
        <w:id w:val="-2115348469"/>
        <w:docPartObj>
          <w:docPartGallery w:val="Table of Contents"/>
          <w:docPartUnique/>
        </w:docPartObj>
      </w:sdtPr>
      <w:sdtEndPr>
        <w:rPr>
          <w:b/>
          <w:bCs/>
          <w:noProof/>
          <w:sz w:val="22"/>
          <w:szCs w:val="20"/>
        </w:rPr>
      </w:sdtEndPr>
      <w:sdtContent>
        <w:p w:rsidR="00F97011" w:rsidRPr="007C15DD" w:rsidRDefault="00F97011" w:rsidP="005721DB">
          <w:pPr>
            <w:pStyle w:val="TOCHeading"/>
            <w:spacing w:line="360" w:lineRule="auto"/>
            <w:jc w:val="both"/>
            <w:rPr>
              <w:rFonts w:ascii="Arial" w:hAnsi="Arial" w:cs="Arial"/>
              <w:b/>
              <w:bCs/>
              <w:color w:val="auto"/>
            </w:rPr>
          </w:pPr>
          <w:r w:rsidRPr="007C15DD">
            <w:rPr>
              <w:rFonts w:ascii="Arial" w:hAnsi="Arial" w:cs="Arial"/>
              <w:b/>
              <w:bCs/>
              <w:color w:val="auto"/>
            </w:rPr>
            <w:t>Table of Con</w:t>
          </w:r>
          <w:bookmarkStart w:id="0" w:name="_GoBack"/>
          <w:bookmarkEnd w:id="0"/>
          <w:r w:rsidRPr="007C15DD">
            <w:rPr>
              <w:rFonts w:ascii="Arial" w:hAnsi="Arial" w:cs="Arial"/>
              <w:b/>
              <w:bCs/>
              <w:color w:val="auto"/>
            </w:rPr>
            <w:t>tents</w:t>
          </w:r>
        </w:p>
        <w:p w:rsidR="006E6E03" w:rsidRDefault="008627CB">
          <w:pPr>
            <w:pStyle w:val="TOC1"/>
            <w:tabs>
              <w:tab w:val="right" w:leader="dot" w:pos="9350"/>
            </w:tabs>
            <w:rPr>
              <w:rFonts w:asciiTheme="minorHAnsi" w:eastAsiaTheme="minorEastAsia" w:hAnsiTheme="minorHAnsi"/>
              <w:noProof/>
              <w:sz w:val="22"/>
              <w:lang w:val="en-US"/>
            </w:rPr>
          </w:pPr>
          <w:r w:rsidRPr="008627CB">
            <w:rPr>
              <w:rFonts w:cs="Arial"/>
              <w:sz w:val="22"/>
              <w:szCs w:val="20"/>
            </w:rPr>
            <w:fldChar w:fldCharType="begin"/>
          </w:r>
          <w:r w:rsidR="00F97011" w:rsidRPr="007C15DD">
            <w:rPr>
              <w:rFonts w:cs="Arial"/>
              <w:sz w:val="22"/>
              <w:szCs w:val="20"/>
            </w:rPr>
            <w:instrText xml:space="preserve"> TOC \o "1-3" \h \z \u </w:instrText>
          </w:r>
          <w:r w:rsidRPr="008627CB">
            <w:rPr>
              <w:rFonts w:cs="Arial"/>
              <w:sz w:val="22"/>
              <w:szCs w:val="20"/>
            </w:rPr>
            <w:fldChar w:fldCharType="separate"/>
          </w:r>
          <w:hyperlink w:anchor="_Toc110187970" w:history="1">
            <w:r w:rsidR="006E6E03" w:rsidRPr="0017775C">
              <w:rPr>
                <w:rStyle w:val="Hyperlink"/>
                <w:noProof/>
              </w:rPr>
              <w:t>Introduction</w:t>
            </w:r>
            <w:r w:rsidR="006E6E03">
              <w:rPr>
                <w:noProof/>
                <w:webHidden/>
              </w:rPr>
              <w:tab/>
            </w:r>
            <w:r>
              <w:rPr>
                <w:noProof/>
                <w:webHidden/>
              </w:rPr>
              <w:fldChar w:fldCharType="begin"/>
            </w:r>
            <w:r w:rsidR="006E6E03">
              <w:rPr>
                <w:noProof/>
                <w:webHidden/>
              </w:rPr>
              <w:instrText xml:space="preserve"> PAGEREF _Toc110187970 \h </w:instrText>
            </w:r>
            <w:r>
              <w:rPr>
                <w:noProof/>
                <w:webHidden/>
              </w:rPr>
            </w:r>
            <w:r>
              <w:rPr>
                <w:noProof/>
                <w:webHidden/>
              </w:rPr>
              <w:fldChar w:fldCharType="separate"/>
            </w:r>
            <w:r w:rsidR="006E6E03">
              <w:rPr>
                <w:noProof/>
                <w:webHidden/>
              </w:rPr>
              <w:t>1</w:t>
            </w:r>
            <w:r>
              <w:rPr>
                <w:noProof/>
                <w:webHidden/>
              </w:rPr>
              <w:fldChar w:fldCharType="end"/>
            </w:r>
          </w:hyperlink>
        </w:p>
        <w:p w:rsidR="006E6E03" w:rsidRDefault="008627CB">
          <w:pPr>
            <w:pStyle w:val="TOC1"/>
            <w:tabs>
              <w:tab w:val="right" w:leader="dot" w:pos="9350"/>
            </w:tabs>
            <w:rPr>
              <w:rFonts w:asciiTheme="minorHAnsi" w:eastAsiaTheme="minorEastAsia" w:hAnsiTheme="minorHAnsi"/>
              <w:noProof/>
              <w:sz w:val="22"/>
              <w:lang w:val="en-US"/>
            </w:rPr>
          </w:pPr>
          <w:hyperlink w:anchor="_Toc110187971" w:history="1">
            <w:r w:rsidR="006E6E03" w:rsidRPr="0017775C">
              <w:rPr>
                <w:rStyle w:val="Hyperlink"/>
                <w:noProof/>
              </w:rPr>
              <w:t>The experience of writing an academic report</w:t>
            </w:r>
            <w:r w:rsidR="006E6E03">
              <w:rPr>
                <w:noProof/>
                <w:webHidden/>
              </w:rPr>
              <w:tab/>
            </w:r>
            <w:r>
              <w:rPr>
                <w:noProof/>
                <w:webHidden/>
              </w:rPr>
              <w:fldChar w:fldCharType="begin"/>
            </w:r>
            <w:r w:rsidR="006E6E03">
              <w:rPr>
                <w:noProof/>
                <w:webHidden/>
              </w:rPr>
              <w:instrText xml:space="preserve"> PAGEREF _Toc110187971 \h </w:instrText>
            </w:r>
            <w:r>
              <w:rPr>
                <w:noProof/>
                <w:webHidden/>
              </w:rPr>
            </w:r>
            <w:r>
              <w:rPr>
                <w:noProof/>
                <w:webHidden/>
              </w:rPr>
              <w:fldChar w:fldCharType="separate"/>
            </w:r>
            <w:r w:rsidR="006E6E03">
              <w:rPr>
                <w:noProof/>
                <w:webHidden/>
              </w:rPr>
              <w:t>1</w:t>
            </w:r>
            <w:r>
              <w:rPr>
                <w:noProof/>
                <w:webHidden/>
              </w:rPr>
              <w:fldChar w:fldCharType="end"/>
            </w:r>
          </w:hyperlink>
        </w:p>
        <w:p w:rsidR="006E6E03" w:rsidRDefault="008627CB">
          <w:pPr>
            <w:pStyle w:val="TOC1"/>
            <w:tabs>
              <w:tab w:val="right" w:leader="dot" w:pos="9350"/>
            </w:tabs>
            <w:rPr>
              <w:rFonts w:asciiTheme="minorHAnsi" w:eastAsiaTheme="minorEastAsia" w:hAnsiTheme="minorHAnsi"/>
              <w:noProof/>
              <w:sz w:val="22"/>
              <w:lang w:val="en-US"/>
            </w:rPr>
          </w:pPr>
          <w:hyperlink w:anchor="_Toc110187972" w:history="1">
            <w:r w:rsidR="006E6E03" w:rsidRPr="0017775C">
              <w:rPr>
                <w:rStyle w:val="Hyperlink"/>
                <w:noProof/>
              </w:rPr>
              <w:t>My experience of working as a group</w:t>
            </w:r>
            <w:r w:rsidR="006E6E03">
              <w:rPr>
                <w:noProof/>
                <w:webHidden/>
              </w:rPr>
              <w:tab/>
            </w:r>
            <w:r>
              <w:rPr>
                <w:noProof/>
                <w:webHidden/>
              </w:rPr>
              <w:fldChar w:fldCharType="begin"/>
            </w:r>
            <w:r w:rsidR="006E6E03">
              <w:rPr>
                <w:noProof/>
                <w:webHidden/>
              </w:rPr>
              <w:instrText xml:space="preserve"> PAGEREF _Toc110187972 \h </w:instrText>
            </w:r>
            <w:r>
              <w:rPr>
                <w:noProof/>
                <w:webHidden/>
              </w:rPr>
            </w:r>
            <w:r>
              <w:rPr>
                <w:noProof/>
                <w:webHidden/>
              </w:rPr>
              <w:fldChar w:fldCharType="separate"/>
            </w:r>
            <w:r w:rsidR="006E6E03">
              <w:rPr>
                <w:noProof/>
                <w:webHidden/>
              </w:rPr>
              <w:t>3</w:t>
            </w:r>
            <w:r>
              <w:rPr>
                <w:noProof/>
                <w:webHidden/>
              </w:rPr>
              <w:fldChar w:fldCharType="end"/>
            </w:r>
          </w:hyperlink>
        </w:p>
        <w:p w:rsidR="006E6E03" w:rsidRDefault="008627CB">
          <w:pPr>
            <w:pStyle w:val="TOC1"/>
            <w:tabs>
              <w:tab w:val="right" w:leader="dot" w:pos="9350"/>
            </w:tabs>
            <w:rPr>
              <w:rFonts w:asciiTheme="minorHAnsi" w:eastAsiaTheme="minorEastAsia" w:hAnsiTheme="minorHAnsi"/>
              <w:noProof/>
              <w:sz w:val="22"/>
              <w:lang w:val="en-US"/>
            </w:rPr>
          </w:pPr>
          <w:hyperlink w:anchor="_Toc110187973" w:history="1">
            <w:r w:rsidR="006E6E03" w:rsidRPr="0017775C">
              <w:rPr>
                <w:rStyle w:val="Hyperlink"/>
                <w:noProof/>
              </w:rPr>
              <w:t>Personal Development Plan</w:t>
            </w:r>
            <w:r w:rsidR="006E6E03">
              <w:rPr>
                <w:noProof/>
                <w:webHidden/>
              </w:rPr>
              <w:tab/>
            </w:r>
            <w:r>
              <w:rPr>
                <w:noProof/>
                <w:webHidden/>
              </w:rPr>
              <w:fldChar w:fldCharType="begin"/>
            </w:r>
            <w:r w:rsidR="006E6E03">
              <w:rPr>
                <w:noProof/>
                <w:webHidden/>
              </w:rPr>
              <w:instrText xml:space="preserve"> PAGEREF _Toc110187973 \h </w:instrText>
            </w:r>
            <w:r>
              <w:rPr>
                <w:noProof/>
                <w:webHidden/>
              </w:rPr>
            </w:r>
            <w:r>
              <w:rPr>
                <w:noProof/>
                <w:webHidden/>
              </w:rPr>
              <w:fldChar w:fldCharType="separate"/>
            </w:r>
            <w:r w:rsidR="006E6E03">
              <w:rPr>
                <w:noProof/>
                <w:webHidden/>
              </w:rPr>
              <w:t>4</w:t>
            </w:r>
            <w:r>
              <w:rPr>
                <w:noProof/>
                <w:webHidden/>
              </w:rPr>
              <w:fldChar w:fldCharType="end"/>
            </w:r>
          </w:hyperlink>
        </w:p>
        <w:p w:rsidR="006E6E03" w:rsidRDefault="008627CB">
          <w:pPr>
            <w:pStyle w:val="TOC1"/>
            <w:tabs>
              <w:tab w:val="right" w:leader="dot" w:pos="9350"/>
            </w:tabs>
            <w:rPr>
              <w:rFonts w:asciiTheme="minorHAnsi" w:eastAsiaTheme="minorEastAsia" w:hAnsiTheme="minorHAnsi"/>
              <w:noProof/>
              <w:sz w:val="22"/>
              <w:lang w:val="en-US"/>
            </w:rPr>
          </w:pPr>
          <w:hyperlink w:anchor="_Toc110187974" w:history="1">
            <w:r w:rsidR="006E6E03" w:rsidRPr="0017775C">
              <w:rPr>
                <w:rStyle w:val="Hyperlink"/>
                <w:noProof/>
              </w:rPr>
              <w:t>Conclusion</w:t>
            </w:r>
            <w:r w:rsidR="006E6E03">
              <w:rPr>
                <w:noProof/>
                <w:webHidden/>
              </w:rPr>
              <w:tab/>
            </w:r>
            <w:r>
              <w:rPr>
                <w:noProof/>
                <w:webHidden/>
              </w:rPr>
              <w:fldChar w:fldCharType="begin"/>
            </w:r>
            <w:r w:rsidR="006E6E03">
              <w:rPr>
                <w:noProof/>
                <w:webHidden/>
              </w:rPr>
              <w:instrText xml:space="preserve"> PAGEREF _Toc110187974 \h </w:instrText>
            </w:r>
            <w:r>
              <w:rPr>
                <w:noProof/>
                <w:webHidden/>
              </w:rPr>
            </w:r>
            <w:r>
              <w:rPr>
                <w:noProof/>
                <w:webHidden/>
              </w:rPr>
              <w:fldChar w:fldCharType="separate"/>
            </w:r>
            <w:r w:rsidR="006E6E03">
              <w:rPr>
                <w:noProof/>
                <w:webHidden/>
              </w:rPr>
              <w:t>5</w:t>
            </w:r>
            <w:r>
              <w:rPr>
                <w:noProof/>
                <w:webHidden/>
              </w:rPr>
              <w:fldChar w:fldCharType="end"/>
            </w:r>
          </w:hyperlink>
        </w:p>
        <w:p w:rsidR="006E6E03" w:rsidRDefault="008627CB">
          <w:pPr>
            <w:pStyle w:val="TOC1"/>
            <w:tabs>
              <w:tab w:val="right" w:leader="dot" w:pos="9350"/>
            </w:tabs>
            <w:rPr>
              <w:rFonts w:asciiTheme="minorHAnsi" w:eastAsiaTheme="minorEastAsia" w:hAnsiTheme="minorHAnsi"/>
              <w:noProof/>
              <w:sz w:val="22"/>
              <w:lang w:val="en-US"/>
            </w:rPr>
          </w:pPr>
          <w:hyperlink w:anchor="_Toc110187975" w:history="1">
            <w:r w:rsidR="006E6E03" w:rsidRPr="0017775C">
              <w:rPr>
                <w:rStyle w:val="Hyperlink"/>
                <w:noProof/>
              </w:rPr>
              <w:t>Reference</w:t>
            </w:r>
            <w:r w:rsidR="006E6E03">
              <w:rPr>
                <w:noProof/>
                <w:webHidden/>
              </w:rPr>
              <w:tab/>
            </w:r>
            <w:r>
              <w:rPr>
                <w:noProof/>
                <w:webHidden/>
              </w:rPr>
              <w:fldChar w:fldCharType="begin"/>
            </w:r>
            <w:r w:rsidR="006E6E03">
              <w:rPr>
                <w:noProof/>
                <w:webHidden/>
              </w:rPr>
              <w:instrText xml:space="preserve"> PAGEREF _Toc110187975 \h </w:instrText>
            </w:r>
            <w:r>
              <w:rPr>
                <w:noProof/>
                <w:webHidden/>
              </w:rPr>
            </w:r>
            <w:r>
              <w:rPr>
                <w:noProof/>
                <w:webHidden/>
              </w:rPr>
              <w:fldChar w:fldCharType="separate"/>
            </w:r>
            <w:r w:rsidR="006E6E03">
              <w:rPr>
                <w:noProof/>
                <w:webHidden/>
              </w:rPr>
              <w:t>6</w:t>
            </w:r>
            <w:r>
              <w:rPr>
                <w:noProof/>
                <w:webHidden/>
              </w:rPr>
              <w:fldChar w:fldCharType="end"/>
            </w:r>
          </w:hyperlink>
        </w:p>
        <w:p w:rsidR="00F97011" w:rsidRPr="007C15DD" w:rsidRDefault="008627CB" w:rsidP="005721DB">
          <w:pPr>
            <w:rPr>
              <w:rFonts w:cs="Arial"/>
              <w:sz w:val="22"/>
              <w:szCs w:val="20"/>
            </w:rPr>
          </w:pPr>
          <w:r w:rsidRPr="007C15DD">
            <w:rPr>
              <w:rFonts w:cs="Arial"/>
              <w:b/>
              <w:bCs/>
              <w:noProof/>
              <w:sz w:val="22"/>
              <w:szCs w:val="20"/>
            </w:rPr>
            <w:fldChar w:fldCharType="end"/>
          </w:r>
        </w:p>
      </w:sdtContent>
    </w:sdt>
    <w:p w:rsidR="00F97011" w:rsidRPr="007C15DD" w:rsidRDefault="00F97011" w:rsidP="005721DB">
      <w:pPr>
        <w:rPr>
          <w:rFonts w:eastAsiaTheme="majorEastAsia" w:cs="Arial"/>
          <w:b/>
          <w:bCs/>
          <w:sz w:val="32"/>
          <w:szCs w:val="32"/>
        </w:rPr>
      </w:pPr>
      <w:r w:rsidRPr="007C15DD">
        <w:rPr>
          <w:rFonts w:cs="Arial"/>
        </w:rPr>
        <w:br w:type="page"/>
      </w:r>
    </w:p>
    <w:p w:rsidR="000A4799" w:rsidRPr="007C15DD" w:rsidRDefault="000A4799" w:rsidP="005721DB">
      <w:pPr>
        <w:pStyle w:val="Heading1"/>
        <w:sectPr w:rsidR="000A4799" w:rsidRPr="007C15DD" w:rsidSect="000A4799">
          <w:footerReference w:type="default" r:id="rId8"/>
          <w:pgSz w:w="12240" w:h="15840"/>
          <w:pgMar w:top="1440" w:right="1440" w:bottom="1440" w:left="1440" w:header="720" w:footer="720" w:gutter="0"/>
          <w:pgNumType w:fmt="lowerRoman"/>
          <w:cols w:space="720"/>
          <w:docGrid w:linePitch="360"/>
        </w:sectPr>
      </w:pPr>
    </w:p>
    <w:p w:rsidR="002878C5" w:rsidRPr="007C15DD" w:rsidRDefault="002878C5" w:rsidP="005721DB">
      <w:pPr>
        <w:pStyle w:val="Heading1"/>
      </w:pPr>
      <w:bookmarkStart w:id="1" w:name="_Toc110187970"/>
      <w:r w:rsidRPr="007C15DD">
        <w:lastRenderedPageBreak/>
        <w:t>Introduction</w:t>
      </w:r>
      <w:bookmarkEnd w:id="1"/>
    </w:p>
    <w:p w:rsidR="00DC6121" w:rsidRPr="007C15DD" w:rsidRDefault="00DC6121" w:rsidP="005721DB">
      <w:pPr>
        <w:rPr>
          <w:rFonts w:cs="Arial"/>
          <w:sz w:val="22"/>
        </w:rPr>
      </w:pPr>
      <w:r w:rsidRPr="007C15DD">
        <w:rPr>
          <w:rFonts w:cs="Arial"/>
          <w:sz w:val="22"/>
        </w:rPr>
        <w:t>Reflection is seen as convey</w:t>
      </w:r>
      <w:r w:rsidR="006F7064" w:rsidRPr="007C15DD">
        <w:rPr>
          <w:rFonts w:cs="Arial"/>
          <w:sz w:val="22"/>
        </w:rPr>
        <w:t>ing</w:t>
      </w:r>
      <w:r w:rsidRPr="007C15DD">
        <w:rPr>
          <w:rFonts w:cs="Arial"/>
          <w:sz w:val="22"/>
        </w:rPr>
        <w:t xml:space="preserve"> one's ideas and us</w:t>
      </w:r>
      <w:r w:rsidR="00717AA2" w:rsidRPr="007C15DD">
        <w:rPr>
          <w:rFonts w:cs="Arial"/>
          <w:sz w:val="22"/>
        </w:rPr>
        <w:t>ing</w:t>
      </w:r>
      <w:r w:rsidRPr="007C15DD">
        <w:rPr>
          <w:rFonts w:cs="Arial"/>
          <w:sz w:val="22"/>
        </w:rPr>
        <w:t xml:space="preserve"> a unique strategy to get significant insights from the event. Reflection is crucial to the learning experience and is frequently cited as proof that someone has gained knowledge from their experience. Reflection, in my opinion, is a fantastic learning tool since it gives me the chance to think </w:t>
      </w:r>
      <w:r w:rsidR="00193431" w:rsidRPr="007C15DD">
        <w:rPr>
          <w:rFonts w:cs="Arial"/>
          <w:sz w:val="22"/>
        </w:rPr>
        <w:t>about</w:t>
      </w:r>
      <w:r w:rsidRPr="007C15DD">
        <w:rPr>
          <w:rFonts w:cs="Arial"/>
          <w:sz w:val="22"/>
        </w:rPr>
        <w:t xml:space="preserve"> my ideas, experiences, and insights. </w:t>
      </w:r>
    </w:p>
    <w:p w:rsidR="00AC4298" w:rsidRPr="007C15DD" w:rsidRDefault="006F7064" w:rsidP="005721DB">
      <w:pPr>
        <w:pStyle w:val="Heading1"/>
      </w:pPr>
      <w:bookmarkStart w:id="2" w:name="_Toc110187971"/>
      <w:r w:rsidRPr="007C15DD">
        <w:t>T</w:t>
      </w:r>
      <w:r w:rsidR="00193431" w:rsidRPr="007C15DD">
        <w:t xml:space="preserve">he </w:t>
      </w:r>
      <w:r w:rsidR="00AC4298" w:rsidRPr="007C15DD">
        <w:t xml:space="preserve">experience of writing </w:t>
      </w:r>
      <w:r w:rsidR="00193431" w:rsidRPr="007C15DD">
        <w:t xml:space="preserve">an </w:t>
      </w:r>
      <w:r w:rsidR="00AC4298" w:rsidRPr="007C15DD">
        <w:t>academic report</w:t>
      </w:r>
      <w:bookmarkEnd w:id="2"/>
    </w:p>
    <w:p w:rsidR="00AC4298" w:rsidRPr="007C15DD" w:rsidRDefault="00E51455" w:rsidP="005721DB">
      <w:pPr>
        <w:rPr>
          <w:rFonts w:cs="Arial"/>
          <w:sz w:val="22"/>
        </w:rPr>
      </w:pPr>
      <w:r w:rsidRPr="007C15DD">
        <w:rPr>
          <w:rFonts w:cs="Arial"/>
          <w:sz w:val="22"/>
        </w:rPr>
        <w:t xml:space="preserve">I particularly adhere to Gibb's reflective </w:t>
      </w:r>
      <w:r w:rsidR="006F7064" w:rsidRPr="007C15DD">
        <w:rPr>
          <w:rFonts w:cs="Arial"/>
          <w:sz w:val="22"/>
        </w:rPr>
        <w:t>cycle</w:t>
      </w:r>
      <w:r w:rsidRPr="007C15DD">
        <w:rPr>
          <w:rFonts w:cs="Arial"/>
          <w:sz w:val="22"/>
        </w:rPr>
        <w:t xml:space="preserve"> since i</w:t>
      </w:r>
      <w:r w:rsidR="001F4FBA" w:rsidRPr="007C15DD">
        <w:rPr>
          <w:rFonts w:cs="Arial"/>
          <w:sz w:val="22"/>
        </w:rPr>
        <w:t>t allows me to thoroughly analys</w:t>
      </w:r>
      <w:r w:rsidRPr="007C15DD">
        <w:rPr>
          <w:rFonts w:cs="Arial"/>
          <w:sz w:val="22"/>
        </w:rPr>
        <w:t xml:space="preserve">e my experiences and go into my most introspective ideas. </w:t>
      </w:r>
      <w:r w:rsidR="00F97011" w:rsidRPr="007C15DD">
        <w:rPr>
          <w:rFonts w:cs="Arial"/>
          <w:sz w:val="22"/>
        </w:rPr>
        <w:t xml:space="preserve">Professor Graham Gibbs formed one of the most popular reflection models in 1988, Gibb's reflective </w:t>
      </w:r>
      <w:r w:rsidR="006F7064" w:rsidRPr="007C15DD">
        <w:rPr>
          <w:rFonts w:cs="Arial"/>
          <w:sz w:val="22"/>
        </w:rPr>
        <w:t>cycle</w:t>
      </w:r>
      <w:r w:rsidR="00F97011" w:rsidRPr="007C15DD">
        <w:rPr>
          <w:rFonts w:cs="Arial"/>
          <w:sz w:val="22"/>
        </w:rPr>
        <w:t>.</w:t>
      </w:r>
    </w:p>
    <w:p w:rsidR="000110DE" w:rsidRPr="007C15DD" w:rsidRDefault="000110DE" w:rsidP="005721DB">
      <w:pPr>
        <w:jc w:val="center"/>
        <w:rPr>
          <w:rFonts w:cs="Arial"/>
          <w:sz w:val="22"/>
        </w:rPr>
      </w:pPr>
      <w:r w:rsidRPr="007C15DD">
        <w:rPr>
          <w:rFonts w:cs="Arial"/>
          <w:noProof/>
          <w:sz w:val="22"/>
          <w:lang w:val="en-US"/>
        </w:rPr>
        <w:drawing>
          <wp:inline distT="0" distB="0" distL="0" distR="0">
            <wp:extent cx="3228975" cy="311177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3236831" cy="3119343"/>
                    </a:xfrm>
                    <a:prstGeom prst="rect">
                      <a:avLst/>
                    </a:prstGeom>
                    <a:noFill/>
                  </pic:spPr>
                </pic:pic>
              </a:graphicData>
            </a:graphic>
          </wp:inline>
        </w:drawing>
      </w:r>
    </w:p>
    <w:p w:rsidR="00474D32" w:rsidRPr="007C15DD" w:rsidRDefault="00474D32" w:rsidP="005721DB">
      <w:pPr>
        <w:jc w:val="center"/>
        <w:rPr>
          <w:rFonts w:cs="Arial"/>
          <w:b/>
          <w:bCs/>
          <w:sz w:val="20"/>
        </w:rPr>
      </w:pPr>
      <w:bookmarkStart w:id="3" w:name="_Hlk110185509"/>
      <w:r w:rsidRPr="007C15DD">
        <w:rPr>
          <w:rFonts w:cs="Arial"/>
          <w:b/>
          <w:bCs/>
          <w:sz w:val="20"/>
        </w:rPr>
        <w:t>Figure 1: Gibb's Reflective Model</w:t>
      </w:r>
      <w:r w:rsidRPr="007C15DD">
        <w:rPr>
          <w:rFonts w:cs="Arial"/>
          <w:b/>
          <w:sz w:val="20"/>
        </w:rPr>
        <w:t>(Post and Koenders, 2019)</w:t>
      </w:r>
    </w:p>
    <w:bookmarkEnd w:id="3"/>
    <w:p w:rsidR="00150A97" w:rsidRPr="007C15DD" w:rsidRDefault="00150A97" w:rsidP="005721DB">
      <w:pPr>
        <w:rPr>
          <w:rFonts w:cs="Arial"/>
          <w:sz w:val="22"/>
        </w:rPr>
      </w:pPr>
      <w:r w:rsidRPr="007C15DD">
        <w:rPr>
          <w:rFonts w:cs="Arial"/>
          <w:sz w:val="22"/>
        </w:rPr>
        <w:t>In task 1</w:t>
      </w:r>
      <w:r w:rsidR="00DC6121" w:rsidRPr="007C15DD">
        <w:rPr>
          <w:rFonts w:cs="Arial"/>
          <w:sz w:val="22"/>
        </w:rPr>
        <w:t>,</w:t>
      </w:r>
      <w:r w:rsidR="001327F7" w:rsidRPr="007C15DD">
        <w:rPr>
          <w:rFonts w:cs="Arial"/>
          <w:sz w:val="22"/>
        </w:rPr>
        <w:t xml:space="preserve">It was necessary to develop a written report that explores several staff motivation strategies. I needed to conduct extensive research for this academic work, which I found to be time-consuming and challenging. Aside from that, I've always been excellent at writing and effectively expressing my ideas. I thought it would be simple for me to compose the report's replies before I even started writing the report itself. But it wasn't until this academic course pushed me to the limit that I </w:t>
      </w:r>
      <w:r w:rsidR="00F93F3B" w:rsidRPr="007C15DD">
        <w:rPr>
          <w:rFonts w:cs="Arial"/>
          <w:sz w:val="22"/>
        </w:rPr>
        <w:t>realised</w:t>
      </w:r>
      <w:r w:rsidR="001327F7" w:rsidRPr="007C15DD">
        <w:rPr>
          <w:rFonts w:cs="Arial"/>
          <w:sz w:val="22"/>
        </w:rPr>
        <w:t xml:space="preserve"> how much I lacked in writing in terms of expressing my </w:t>
      </w:r>
      <w:r w:rsidR="001327F7" w:rsidRPr="007C15DD">
        <w:rPr>
          <w:rFonts w:cs="Arial"/>
          <w:sz w:val="22"/>
        </w:rPr>
        <w:lastRenderedPageBreak/>
        <w:t xml:space="preserve">views, feelings, and supporting facts </w:t>
      </w:r>
      <w:bookmarkStart w:id="4" w:name="_Hlk110185114"/>
      <w:r w:rsidR="001327F7" w:rsidRPr="007C15DD">
        <w:rPr>
          <w:rFonts w:cs="Arial"/>
          <w:sz w:val="22"/>
        </w:rPr>
        <w:t>(Post and Koenders, 2019)</w:t>
      </w:r>
      <w:bookmarkEnd w:id="4"/>
      <w:r w:rsidR="001327F7" w:rsidRPr="007C15DD">
        <w:rPr>
          <w:rFonts w:cs="Arial"/>
          <w:sz w:val="22"/>
        </w:rPr>
        <w:t>.</w:t>
      </w:r>
      <w:r w:rsidR="00AD1502" w:rsidRPr="007C15DD">
        <w:rPr>
          <w:rFonts w:cs="Arial"/>
          <w:sz w:val="22"/>
        </w:rPr>
        <w:t>I also needed to improve my research abilities and learn how to back up my assertions.</w:t>
      </w:r>
    </w:p>
    <w:p w:rsidR="00150A97" w:rsidRPr="007C15DD" w:rsidRDefault="0071213C" w:rsidP="005721DB">
      <w:pPr>
        <w:rPr>
          <w:rFonts w:cs="Arial"/>
          <w:sz w:val="22"/>
        </w:rPr>
      </w:pPr>
      <w:r w:rsidRPr="007C15DD">
        <w:rPr>
          <w:rFonts w:cs="Arial"/>
          <w:sz w:val="22"/>
        </w:rPr>
        <w:t xml:space="preserve">I felt like I was running out of time once I started writing the academic assignment 1 report, and scheduling time for both the research and writing was a tremendous challenge for me. In addition, I've always been a procrastinator, which added to my sense of frustration. Additionally, I was having trouble expressing my ideas so that I could come up with a literature review </w:t>
      </w:r>
      <w:r w:rsidR="00193431" w:rsidRPr="007C15DD">
        <w:rPr>
          <w:rFonts w:cs="Arial"/>
          <w:sz w:val="22"/>
        </w:rPr>
        <w:t>during</w:t>
      </w:r>
      <w:r w:rsidRPr="007C15DD">
        <w:rPr>
          <w:rFonts w:cs="Arial"/>
          <w:sz w:val="22"/>
        </w:rPr>
        <w:t xml:space="preserve"> the task. However, I </w:t>
      </w:r>
      <w:r w:rsidR="00F93F3B" w:rsidRPr="007C15DD">
        <w:rPr>
          <w:rFonts w:cs="Arial"/>
          <w:sz w:val="22"/>
        </w:rPr>
        <w:t>realised</w:t>
      </w:r>
      <w:r w:rsidRPr="007C15DD">
        <w:rPr>
          <w:rFonts w:cs="Arial"/>
          <w:sz w:val="22"/>
        </w:rPr>
        <w:t xml:space="preserve"> that I need to improve my time management skills, my research abilities, and my understanding of how to lessen the errors I make in my writing. I also concentrated on getting rid of my procrastination, something I haven't been able to do entirely</w:t>
      </w:r>
      <w:r w:rsidR="00150A97" w:rsidRPr="007C15DD">
        <w:rPr>
          <w:rFonts w:cs="Arial"/>
          <w:sz w:val="22"/>
        </w:rPr>
        <w:t xml:space="preserve"> (Ruetten and Pavlik, 2021).</w:t>
      </w:r>
    </w:p>
    <w:p w:rsidR="00150A97" w:rsidRPr="007C15DD" w:rsidRDefault="00A82D4E" w:rsidP="005721DB">
      <w:pPr>
        <w:rPr>
          <w:rFonts w:cs="Arial"/>
          <w:sz w:val="22"/>
        </w:rPr>
      </w:pPr>
      <w:r w:rsidRPr="007C15DD">
        <w:rPr>
          <w:rFonts w:cs="Arial"/>
          <w:sz w:val="22"/>
        </w:rPr>
        <w:t xml:space="preserve">The benefit of producing the report was that it allowed me to improve my research and writing abilities while also reducing the flaws I had. The drawback, though, is that I mistakenly believed I understood how to use clever wordplay and expressiveness, which annoyed me. But the biggest insight I received was that I needed to exert more effort and tap into my creative side to </w:t>
      </w:r>
      <w:r w:rsidR="006F7064" w:rsidRPr="007C15DD">
        <w:rPr>
          <w:rFonts w:cs="Arial"/>
          <w:sz w:val="22"/>
        </w:rPr>
        <w:t>discover</w:t>
      </w:r>
      <w:r w:rsidRPr="007C15DD">
        <w:rPr>
          <w:rFonts w:cs="Arial"/>
          <w:sz w:val="22"/>
        </w:rPr>
        <w:t xml:space="preserve"> the breadth of the events </w:t>
      </w:r>
      <w:r w:rsidR="00717AA2" w:rsidRPr="007C15DD">
        <w:rPr>
          <w:rFonts w:cs="Arial"/>
          <w:sz w:val="22"/>
        </w:rPr>
        <w:t xml:space="preserve">and </w:t>
      </w:r>
      <w:r w:rsidR="006F7064" w:rsidRPr="007C15DD">
        <w:rPr>
          <w:rFonts w:cs="Arial"/>
          <w:sz w:val="22"/>
        </w:rPr>
        <w:t>then</w:t>
      </w:r>
      <w:r w:rsidRPr="007C15DD">
        <w:rPr>
          <w:rFonts w:cs="Arial"/>
          <w:sz w:val="22"/>
        </w:rPr>
        <w:t xml:space="preserve"> improve my writing </w:t>
      </w:r>
      <w:r w:rsidR="006F7064" w:rsidRPr="007C15DD">
        <w:rPr>
          <w:rFonts w:cs="Arial"/>
          <w:sz w:val="22"/>
        </w:rPr>
        <w:t>abilities.</w:t>
      </w:r>
      <w:r w:rsidRPr="007C15DD">
        <w:rPr>
          <w:rFonts w:cs="Arial"/>
          <w:sz w:val="22"/>
        </w:rPr>
        <w:t xml:space="preserve"> In addition, writing in my native tongues and providing proof for my points was extremely difficult for me because it required citing reliable sources.</w:t>
      </w:r>
    </w:p>
    <w:p w:rsidR="00150A97" w:rsidRPr="007C15DD" w:rsidRDefault="00E04F1A" w:rsidP="005721DB">
      <w:pPr>
        <w:rPr>
          <w:rFonts w:cs="Arial"/>
          <w:sz w:val="22"/>
        </w:rPr>
      </w:pPr>
      <w:r w:rsidRPr="007C15DD">
        <w:rPr>
          <w:rFonts w:cs="Arial"/>
          <w:sz w:val="22"/>
        </w:rPr>
        <w:t xml:space="preserve">After some contemplation, I concluded that I wanted to learn more about improving my writing abilities and finding the right words to explain my ideas. </w:t>
      </w:r>
      <w:r w:rsidR="00193431" w:rsidRPr="007C15DD">
        <w:rPr>
          <w:rFonts w:cs="Arial"/>
          <w:sz w:val="22"/>
        </w:rPr>
        <w:t>T</w:t>
      </w:r>
      <w:r w:rsidRPr="007C15DD">
        <w:rPr>
          <w:rFonts w:cs="Arial"/>
          <w:sz w:val="22"/>
        </w:rPr>
        <w:t xml:space="preserve">o generate a top-notch report, I </w:t>
      </w:r>
      <w:r w:rsidR="00193431" w:rsidRPr="007C15DD">
        <w:rPr>
          <w:rFonts w:cs="Arial"/>
          <w:sz w:val="22"/>
        </w:rPr>
        <w:t xml:space="preserve">was </w:t>
      </w:r>
      <w:r w:rsidRPr="007C15DD">
        <w:rPr>
          <w:rFonts w:cs="Arial"/>
          <w:sz w:val="22"/>
        </w:rPr>
        <w:t>also required to create writing it far in advance of the due date. I have to put in more effort if I want to use time management strategies</w:t>
      </w:r>
      <w:r w:rsidR="006F7064" w:rsidRPr="007C15DD">
        <w:rPr>
          <w:rFonts w:cs="Arial"/>
        </w:rPr>
        <w:t xml:space="preserve"> (</w:t>
      </w:r>
      <w:r w:rsidR="006F7064" w:rsidRPr="007C15DD">
        <w:rPr>
          <w:rFonts w:cs="Arial"/>
          <w:sz w:val="22"/>
        </w:rPr>
        <w:t>Salameh and Burtonshaw-Gunn, 2013)</w:t>
      </w:r>
      <w:r w:rsidRPr="007C15DD">
        <w:rPr>
          <w:rFonts w:cs="Arial"/>
          <w:sz w:val="22"/>
        </w:rPr>
        <w:t>. I also have to improve my research abilities since while I was looking for material for task 1, I discovered a lot of things that weren't related to the subject of the assignment. And because of this, methods for locating pertinent sources and learning how to give sources credit are necessary.</w:t>
      </w:r>
    </w:p>
    <w:p w:rsidR="00D768B9" w:rsidRPr="007C15DD" w:rsidRDefault="00D768B9" w:rsidP="005721DB">
      <w:pPr>
        <w:rPr>
          <w:rFonts w:cs="Arial"/>
          <w:sz w:val="22"/>
        </w:rPr>
      </w:pPr>
      <w:r w:rsidRPr="007C15DD">
        <w:rPr>
          <w:rFonts w:cs="Arial"/>
          <w:sz w:val="22"/>
        </w:rPr>
        <w:t>My experience has led me to the conclusion that time management is important, and going forward, I should begin to work on my tasks well in advance of the due date. I also have to brush up on how to improve my research and writing abilities.</w:t>
      </w:r>
    </w:p>
    <w:p w:rsidR="00150A97" w:rsidRPr="007C15DD" w:rsidRDefault="00D768B9" w:rsidP="005721DB">
      <w:pPr>
        <w:rPr>
          <w:rFonts w:cs="Arial"/>
          <w:sz w:val="22"/>
        </w:rPr>
      </w:pPr>
      <w:r w:rsidRPr="007C15DD">
        <w:rPr>
          <w:rFonts w:cs="Arial"/>
          <w:sz w:val="22"/>
        </w:rPr>
        <w:t xml:space="preserve">I will use the research and writing techniques I have learned from this experience the next time I have to prepare a report. </w:t>
      </w:r>
    </w:p>
    <w:p w:rsidR="00150A97" w:rsidRPr="007C15DD" w:rsidRDefault="006F7064" w:rsidP="005721DB">
      <w:pPr>
        <w:pStyle w:val="Heading1"/>
      </w:pPr>
      <w:bookmarkStart w:id="5" w:name="_Toc110187972"/>
      <w:r w:rsidRPr="007C15DD">
        <w:lastRenderedPageBreak/>
        <w:t>M</w:t>
      </w:r>
      <w:r w:rsidR="00BD01D2" w:rsidRPr="007C15DD">
        <w:t>y</w:t>
      </w:r>
      <w:r w:rsidR="00150A97" w:rsidRPr="007C15DD">
        <w:t xml:space="preserve">experience of working </w:t>
      </w:r>
      <w:r w:rsidR="00BD01D2" w:rsidRPr="007C15DD">
        <w:t>as</w:t>
      </w:r>
      <w:r w:rsidR="00150A97" w:rsidRPr="007C15DD">
        <w:t xml:space="preserve"> a group</w:t>
      </w:r>
      <w:bookmarkEnd w:id="5"/>
    </w:p>
    <w:p w:rsidR="00E72B54" w:rsidRPr="007C15DD" w:rsidRDefault="00155E05" w:rsidP="005721DB">
      <w:pPr>
        <w:rPr>
          <w:rFonts w:cs="Arial"/>
          <w:sz w:val="22"/>
        </w:rPr>
      </w:pPr>
      <w:r w:rsidRPr="007C15DD">
        <w:rPr>
          <w:rFonts w:cs="Arial"/>
          <w:sz w:val="22"/>
        </w:rPr>
        <w:t xml:space="preserve">To reflect on my experience of working as a group, I have used Gibbs’ reflective cycle again and the reflection is comprised of six segments. </w:t>
      </w:r>
    </w:p>
    <w:p w:rsidR="000A4799" w:rsidRPr="007C15DD" w:rsidRDefault="000A4799" w:rsidP="000A4799">
      <w:pPr>
        <w:jc w:val="center"/>
        <w:rPr>
          <w:rFonts w:cs="Arial"/>
          <w:sz w:val="22"/>
        </w:rPr>
      </w:pPr>
      <w:r w:rsidRPr="007C15DD">
        <w:rPr>
          <w:rFonts w:cs="Arial"/>
          <w:noProof/>
          <w:sz w:val="22"/>
          <w:lang w:val="en-US"/>
        </w:rPr>
        <w:drawing>
          <wp:inline distT="0" distB="0" distL="0" distR="0">
            <wp:extent cx="2931674" cy="2825262"/>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mc="http://schemas.openxmlformats.org/markup-compatibility/2006" xmlns:wpc="http://schemas.microsoft.com/office/word/2010/wordprocessingCanvas" xmlns="" val="0"/>
                        </a:ext>
                      </a:extLst>
                    </a:blip>
                    <a:srcRect/>
                    <a:stretch>
                      <a:fillRect/>
                    </a:stretch>
                  </pic:blipFill>
                  <pic:spPr bwMode="auto">
                    <a:xfrm>
                      <a:off x="0" y="0"/>
                      <a:ext cx="2949409" cy="2842353"/>
                    </a:xfrm>
                    <a:prstGeom prst="rect">
                      <a:avLst/>
                    </a:prstGeom>
                    <a:noFill/>
                  </pic:spPr>
                </pic:pic>
              </a:graphicData>
            </a:graphic>
          </wp:inline>
        </w:drawing>
      </w:r>
    </w:p>
    <w:p w:rsidR="000A4799" w:rsidRPr="007C15DD" w:rsidRDefault="000A4799" w:rsidP="000A4799">
      <w:pPr>
        <w:jc w:val="center"/>
        <w:rPr>
          <w:rFonts w:cs="Arial"/>
          <w:b/>
          <w:bCs/>
          <w:sz w:val="20"/>
        </w:rPr>
      </w:pPr>
      <w:r w:rsidRPr="007C15DD">
        <w:rPr>
          <w:rFonts w:cs="Arial"/>
          <w:b/>
          <w:bCs/>
          <w:sz w:val="20"/>
        </w:rPr>
        <w:t xml:space="preserve">Figure 2: Gibb's Reflective Model </w:t>
      </w:r>
      <w:r w:rsidRPr="007C15DD">
        <w:rPr>
          <w:rFonts w:cs="Arial"/>
          <w:b/>
          <w:sz w:val="20"/>
        </w:rPr>
        <w:t>(Post and Koenders, 2019)</w:t>
      </w:r>
    </w:p>
    <w:p w:rsidR="00150A97" w:rsidRPr="007C15DD" w:rsidRDefault="0054214F" w:rsidP="005721DB">
      <w:pPr>
        <w:rPr>
          <w:rFonts w:cs="Arial"/>
          <w:sz w:val="22"/>
        </w:rPr>
      </w:pPr>
      <w:r w:rsidRPr="007C15DD">
        <w:rPr>
          <w:rFonts w:cs="Arial"/>
          <w:sz w:val="22"/>
        </w:rPr>
        <w:t xml:space="preserve">I have to collaborate with others throughout the eighth week </w:t>
      </w:r>
      <w:r w:rsidR="00193431" w:rsidRPr="007C15DD">
        <w:rPr>
          <w:rFonts w:cs="Arial"/>
          <w:sz w:val="22"/>
        </w:rPr>
        <w:t>of</w:t>
      </w:r>
      <w:r w:rsidRPr="007C15DD">
        <w:rPr>
          <w:rFonts w:cs="Arial"/>
          <w:sz w:val="22"/>
        </w:rPr>
        <w:t xml:space="preserve"> the Academic and Employability Skills module. Working on </w:t>
      </w:r>
      <w:r w:rsidR="00193431" w:rsidRPr="007C15DD">
        <w:rPr>
          <w:rFonts w:cs="Arial"/>
          <w:sz w:val="22"/>
        </w:rPr>
        <w:t>a</w:t>
      </w:r>
      <w:r w:rsidRPr="007C15DD">
        <w:rPr>
          <w:rFonts w:cs="Arial"/>
          <w:sz w:val="22"/>
        </w:rPr>
        <w:t xml:space="preserve"> team with people who have diverse perspectives, morals, and mindsets was difficult for me (Tur</w:t>
      </w:r>
      <w:r w:rsidR="005721DB" w:rsidRPr="007C15DD">
        <w:rPr>
          <w:rFonts w:cs="Arial"/>
          <w:sz w:val="22"/>
        </w:rPr>
        <w:t>ner et al.</w:t>
      </w:r>
      <w:r w:rsidRPr="007C15DD">
        <w:rPr>
          <w:rFonts w:cs="Arial"/>
          <w:sz w:val="22"/>
        </w:rPr>
        <w:t xml:space="preserve">, 2012). My strong leadership and communication abilities enabled me to operate in a team and resolve any issues amicably. Over the 8 </w:t>
      </w:r>
      <w:r w:rsidR="00353DA5" w:rsidRPr="007C15DD">
        <w:rPr>
          <w:rFonts w:cs="Arial"/>
          <w:sz w:val="22"/>
        </w:rPr>
        <w:t>weeks,</w:t>
      </w:r>
      <w:r w:rsidRPr="007C15DD">
        <w:rPr>
          <w:rFonts w:cs="Arial"/>
          <w:sz w:val="22"/>
        </w:rPr>
        <w:t xml:space="preserve"> we worked together, I improved both my writing and collaboration skills. Additionally, I could investigate different strategies and pick up new skills from my colleagues. I now have a strong writing arsenal and effective collaborative abilities for my future endeavo</w:t>
      </w:r>
      <w:r w:rsidR="00193431" w:rsidRPr="007C15DD">
        <w:rPr>
          <w:rFonts w:cs="Arial"/>
          <w:sz w:val="22"/>
        </w:rPr>
        <w:t>u</w:t>
      </w:r>
      <w:r w:rsidRPr="007C15DD">
        <w:rPr>
          <w:rFonts w:cs="Arial"/>
          <w:sz w:val="22"/>
        </w:rPr>
        <w:t>rs</w:t>
      </w:r>
      <w:r w:rsidR="00150A97" w:rsidRPr="007C15DD">
        <w:rPr>
          <w:rFonts w:cs="Arial"/>
          <w:sz w:val="22"/>
        </w:rPr>
        <w:t>.</w:t>
      </w:r>
    </w:p>
    <w:p w:rsidR="00D20BD0" w:rsidRPr="007C15DD" w:rsidRDefault="00D93BAD" w:rsidP="005721DB">
      <w:pPr>
        <w:rPr>
          <w:rFonts w:cs="Arial"/>
          <w:sz w:val="22"/>
        </w:rPr>
      </w:pPr>
      <w:r w:rsidRPr="007C15DD">
        <w:rPr>
          <w:rFonts w:cs="Arial"/>
          <w:sz w:val="22"/>
        </w:rPr>
        <w:t xml:space="preserve">I was initially really interested in working in </w:t>
      </w:r>
      <w:r w:rsidR="00193431" w:rsidRPr="007C15DD">
        <w:rPr>
          <w:rFonts w:cs="Arial"/>
          <w:sz w:val="22"/>
        </w:rPr>
        <w:t>a</w:t>
      </w:r>
      <w:r w:rsidRPr="007C15DD">
        <w:rPr>
          <w:rFonts w:cs="Arial"/>
          <w:sz w:val="22"/>
        </w:rPr>
        <w:t xml:space="preserve"> group and absorb</w:t>
      </w:r>
      <w:r w:rsidR="00193431" w:rsidRPr="007C15DD">
        <w:rPr>
          <w:rFonts w:cs="Arial"/>
          <w:sz w:val="22"/>
        </w:rPr>
        <w:t>ing</w:t>
      </w:r>
      <w:r w:rsidRPr="007C15DD">
        <w:rPr>
          <w:rFonts w:cs="Arial"/>
          <w:sz w:val="22"/>
        </w:rPr>
        <w:t xml:space="preserve"> knowledge from others. I believed that I would be able to guide the team members more effectively and accomplish more with my strong leadership and communication abilities. However, it was more difficult than I had anticipated since I had to deal with a variety of problems and disagreements while collaborating with others. But once more, disputes arise when working in a team, therefore I concentrated on resolving them as quick</w:t>
      </w:r>
      <w:r w:rsidR="00193431" w:rsidRPr="007C15DD">
        <w:rPr>
          <w:rFonts w:cs="Arial"/>
          <w:sz w:val="22"/>
        </w:rPr>
        <w:t>ly</w:t>
      </w:r>
      <w:r w:rsidRPr="007C15DD">
        <w:rPr>
          <w:rFonts w:cs="Arial"/>
          <w:sz w:val="22"/>
        </w:rPr>
        <w:t xml:space="preserve"> as practicable with other teammates. I've been able to master a variety of dispute resolution skills thanks to this, and I believe that they will be useful to me in the f</w:t>
      </w:r>
      <w:r w:rsidR="001F4FBA" w:rsidRPr="007C15DD">
        <w:rPr>
          <w:rFonts w:cs="Arial"/>
          <w:sz w:val="22"/>
        </w:rPr>
        <w:t>uture when working in an organis</w:t>
      </w:r>
      <w:r w:rsidRPr="007C15DD">
        <w:rPr>
          <w:rFonts w:cs="Arial"/>
          <w:sz w:val="22"/>
        </w:rPr>
        <w:t>ational setting.</w:t>
      </w:r>
      <w:r w:rsidR="00D20BD0" w:rsidRPr="007C15DD">
        <w:rPr>
          <w:rFonts w:cs="Arial"/>
          <w:sz w:val="22"/>
        </w:rPr>
        <w:t xml:space="preserve">The team members also assisted me in honing my research techniques and in identifying reliable sources of pertinent data. In addition, I </w:t>
      </w:r>
      <w:r w:rsidR="00D20BD0" w:rsidRPr="007C15DD">
        <w:rPr>
          <w:rFonts w:cs="Arial"/>
          <w:sz w:val="22"/>
        </w:rPr>
        <w:lastRenderedPageBreak/>
        <w:t>was able to get significant insights by learning more about the cultures and thought processes of my colleagues.</w:t>
      </w:r>
    </w:p>
    <w:p w:rsidR="00150A97" w:rsidRPr="007C15DD" w:rsidRDefault="00CF2B19" w:rsidP="005721DB">
      <w:pPr>
        <w:rPr>
          <w:rFonts w:cs="Arial"/>
          <w:sz w:val="22"/>
        </w:rPr>
      </w:pPr>
      <w:r w:rsidRPr="007C15DD">
        <w:rPr>
          <w:rFonts w:cs="Arial"/>
          <w:sz w:val="22"/>
        </w:rPr>
        <w:t xml:space="preserve">Collaborating has taught me how to communicate effectively, lead others, conduct effective research, resolve conflicts, and work well with others. The difficulty in resolving disagreements and moving toward the teamwork's objective is a drawback of the ability to operate as a team since there are so many dependencies (Whiddett and Hollyforde, 2007). As not all teammates were particularly serious and relied on others to complete their tasks, </w:t>
      </w:r>
      <w:r w:rsidR="006F7064" w:rsidRPr="007C15DD">
        <w:rPr>
          <w:rFonts w:cs="Arial"/>
          <w:sz w:val="22"/>
        </w:rPr>
        <w:t xml:space="preserve">managing all of the peers and getting them to cooperate in order to achieve the same objective was quite difficult. </w:t>
      </w:r>
      <w:r w:rsidRPr="007C15DD">
        <w:rPr>
          <w:rFonts w:cs="Arial"/>
          <w:sz w:val="22"/>
        </w:rPr>
        <w:t>I could, however, at least gain some talents and discover more about those in the process.</w:t>
      </w:r>
    </w:p>
    <w:p w:rsidR="00150A97" w:rsidRPr="007C15DD" w:rsidRDefault="00CF2B19" w:rsidP="005721DB">
      <w:pPr>
        <w:rPr>
          <w:rFonts w:cs="Arial"/>
          <w:sz w:val="22"/>
        </w:rPr>
      </w:pPr>
      <w:r w:rsidRPr="007C15DD">
        <w:rPr>
          <w:rFonts w:cs="Arial"/>
          <w:sz w:val="22"/>
        </w:rPr>
        <w:t>Working with the team allowed me to identify my skill deficiencies and concentrate on improving them. I was running behind schedule because I had poor research abilities, which made it difficult for me to gather the pertinent information I needed for the group project. Additionally, I need to strengthen my technological abilities, which were insufficient. My inability to use technology well has also prevented me from contributing to group projects (P</w:t>
      </w:r>
      <w:r w:rsidR="005721DB" w:rsidRPr="007C15DD">
        <w:rPr>
          <w:rFonts w:cs="Arial"/>
          <w:sz w:val="22"/>
        </w:rPr>
        <w:t>hilpot et al.</w:t>
      </w:r>
      <w:r w:rsidRPr="007C15DD">
        <w:rPr>
          <w:rFonts w:cs="Arial"/>
          <w:sz w:val="22"/>
        </w:rPr>
        <w:t xml:space="preserve">, 2013). </w:t>
      </w:r>
      <w:r w:rsidR="00193431" w:rsidRPr="007C15DD">
        <w:rPr>
          <w:rFonts w:cs="Arial"/>
          <w:sz w:val="22"/>
        </w:rPr>
        <w:t>T</w:t>
      </w:r>
      <w:r w:rsidRPr="007C15DD">
        <w:rPr>
          <w:rFonts w:cs="Arial"/>
          <w:sz w:val="22"/>
        </w:rPr>
        <w:t>o oversee the teammates and the workload, I also need to develop my leadership abilities.</w:t>
      </w:r>
    </w:p>
    <w:p w:rsidR="00353DA5" w:rsidRPr="007C15DD" w:rsidRDefault="00353DA5" w:rsidP="005721DB">
      <w:pPr>
        <w:rPr>
          <w:rFonts w:cs="Arial"/>
          <w:sz w:val="22"/>
        </w:rPr>
      </w:pPr>
      <w:r w:rsidRPr="007C15DD">
        <w:rPr>
          <w:rFonts w:cs="Arial"/>
          <w:sz w:val="22"/>
        </w:rPr>
        <w:t>My technological, research and leadership abilities need to be improved. I found it to be really difficult to manage the problems within the team, which is why I need to learn more about conflict resolution strategies.</w:t>
      </w:r>
    </w:p>
    <w:p w:rsidR="00353DA5" w:rsidRPr="007C15DD" w:rsidRDefault="00353DA5" w:rsidP="005721DB">
      <w:pPr>
        <w:rPr>
          <w:rFonts w:cs="Arial"/>
          <w:sz w:val="22"/>
        </w:rPr>
      </w:pPr>
      <w:r w:rsidRPr="007C15DD">
        <w:rPr>
          <w:rFonts w:cs="Arial"/>
          <w:sz w:val="22"/>
        </w:rPr>
        <w:t>The following time I facilitate collaboration, I'm going to use what I've learned about team management techniques to guide the group toward the agreed-upon objective. I can manage the team and task</w:t>
      </w:r>
      <w:r w:rsidR="00193431" w:rsidRPr="007C15DD">
        <w:rPr>
          <w:rFonts w:cs="Arial"/>
          <w:sz w:val="22"/>
        </w:rPr>
        <w:t>s</w:t>
      </w:r>
      <w:r w:rsidRPr="007C15DD">
        <w:rPr>
          <w:rFonts w:cs="Arial"/>
          <w:sz w:val="22"/>
        </w:rPr>
        <w:t xml:space="preserve"> using the leadership qualities I've honed through experience (Baka and Jamdagni, 2021)</w:t>
      </w:r>
      <w:r w:rsidR="00EE3DC3" w:rsidRPr="007C15DD">
        <w:rPr>
          <w:rFonts w:cs="Arial"/>
          <w:sz w:val="22"/>
        </w:rPr>
        <w:t>.</w:t>
      </w:r>
    </w:p>
    <w:p w:rsidR="00EE3DC3" w:rsidRPr="007C15DD" w:rsidRDefault="00EE3DC3" w:rsidP="005721DB">
      <w:pPr>
        <w:pStyle w:val="Heading1"/>
      </w:pPr>
      <w:bookmarkStart w:id="6" w:name="_Toc110187973"/>
      <w:r w:rsidRPr="007C15DD">
        <w:t>Personal Development Plan</w:t>
      </w:r>
      <w:bookmarkEnd w:id="6"/>
    </w:p>
    <w:p w:rsidR="00EE3DC3" w:rsidRPr="007C15DD" w:rsidRDefault="002315F2" w:rsidP="005721DB">
      <w:pPr>
        <w:rPr>
          <w:rFonts w:cs="Arial"/>
          <w:sz w:val="22"/>
        </w:rPr>
      </w:pPr>
      <w:r w:rsidRPr="007C15DD">
        <w:rPr>
          <w:rFonts w:cs="Arial"/>
          <w:sz w:val="22"/>
        </w:rPr>
        <w:t xml:space="preserve">A Personal Development </w:t>
      </w:r>
      <w:r w:rsidR="00EE6C85" w:rsidRPr="007C15DD">
        <w:rPr>
          <w:rFonts w:cs="Arial"/>
          <w:sz w:val="22"/>
        </w:rPr>
        <w:t>P</w:t>
      </w:r>
      <w:r w:rsidRPr="007C15DD">
        <w:rPr>
          <w:rFonts w:cs="Arial"/>
          <w:sz w:val="22"/>
        </w:rPr>
        <w:t>lan is useful to develop employability skills after assessing one</w:t>
      </w:r>
      <w:r w:rsidR="00EE6C85" w:rsidRPr="007C15DD">
        <w:rPr>
          <w:rFonts w:cs="Arial"/>
          <w:sz w:val="22"/>
        </w:rPr>
        <w:t>’s</w:t>
      </w:r>
      <w:r w:rsidRPr="007C15DD">
        <w:rPr>
          <w:rFonts w:cs="Arial"/>
          <w:sz w:val="22"/>
        </w:rPr>
        <w:t xml:space="preserve"> shortcomings and weak points. </w:t>
      </w:r>
      <w:r w:rsidR="00D35755" w:rsidRPr="007C15DD">
        <w:rPr>
          <w:rFonts w:cs="Arial"/>
          <w:sz w:val="22"/>
        </w:rPr>
        <w:t xml:space="preserve">A Personal Development plan based on </w:t>
      </w:r>
      <w:r w:rsidR="00EE6C85" w:rsidRPr="007C15DD">
        <w:rPr>
          <w:rFonts w:cs="Arial"/>
          <w:sz w:val="22"/>
        </w:rPr>
        <w:t>my</w:t>
      </w:r>
      <w:r w:rsidR="00D35755" w:rsidRPr="007C15DD">
        <w:rPr>
          <w:rFonts w:cs="Arial"/>
          <w:sz w:val="22"/>
        </w:rPr>
        <w:t xml:space="preserve"> peers’ feedback from my previous task </w:t>
      </w:r>
      <w:r w:rsidR="00E44895" w:rsidRPr="007C15DD">
        <w:rPr>
          <w:rFonts w:cs="Arial"/>
          <w:sz w:val="22"/>
        </w:rPr>
        <w:t xml:space="preserve">which I will review </w:t>
      </w:r>
      <w:r w:rsidR="00EE6C85" w:rsidRPr="007C15DD">
        <w:rPr>
          <w:rFonts w:cs="Arial"/>
          <w:sz w:val="22"/>
        </w:rPr>
        <w:t xml:space="preserve">from </w:t>
      </w:r>
      <w:r w:rsidR="00E44895" w:rsidRPr="007C15DD">
        <w:rPr>
          <w:rFonts w:cs="Arial"/>
          <w:sz w:val="22"/>
        </w:rPr>
        <w:t>time to time to check the progress is depicted below</w:t>
      </w:r>
      <w:r w:rsidR="00D35755" w:rsidRPr="007C15DD">
        <w:rPr>
          <w:rFonts w:cs="Arial"/>
          <w:sz w:val="22"/>
        </w:rPr>
        <w:t>:</w:t>
      </w:r>
    </w:p>
    <w:tbl>
      <w:tblPr>
        <w:tblStyle w:val="TableGrid"/>
        <w:tblW w:w="0" w:type="auto"/>
        <w:tblLook w:val="04A0"/>
      </w:tblPr>
      <w:tblGrid>
        <w:gridCol w:w="1970"/>
        <w:gridCol w:w="3553"/>
        <w:gridCol w:w="2397"/>
        <w:gridCol w:w="1430"/>
      </w:tblGrid>
      <w:tr w:rsidR="007C15DD" w:rsidRPr="007C15DD" w:rsidTr="00283307">
        <w:trPr>
          <w:trHeight w:val="548"/>
        </w:trPr>
        <w:tc>
          <w:tcPr>
            <w:tcW w:w="1970" w:type="dxa"/>
            <w:shd w:val="clear" w:color="auto" w:fill="44546A" w:themeFill="text2"/>
          </w:tcPr>
          <w:p w:rsidR="00FD20D9" w:rsidRPr="007C15DD" w:rsidRDefault="00FD20D9" w:rsidP="005721DB">
            <w:pPr>
              <w:rPr>
                <w:rFonts w:cs="Arial"/>
                <w:b/>
                <w:bCs/>
                <w:sz w:val="22"/>
              </w:rPr>
            </w:pPr>
            <w:r w:rsidRPr="007C15DD">
              <w:rPr>
                <w:rFonts w:cs="Arial"/>
                <w:b/>
                <w:bCs/>
                <w:sz w:val="22"/>
              </w:rPr>
              <w:t xml:space="preserve">Peers’ Feedback </w:t>
            </w:r>
          </w:p>
        </w:tc>
        <w:tc>
          <w:tcPr>
            <w:tcW w:w="3553" w:type="dxa"/>
            <w:shd w:val="clear" w:color="auto" w:fill="44546A" w:themeFill="text2"/>
          </w:tcPr>
          <w:p w:rsidR="00FD20D9" w:rsidRPr="007C15DD" w:rsidRDefault="00FD20D9" w:rsidP="005721DB">
            <w:pPr>
              <w:rPr>
                <w:rFonts w:cs="Arial"/>
                <w:b/>
                <w:bCs/>
                <w:sz w:val="22"/>
              </w:rPr>
            </w:pPr>
            <w:r w:rsidRPr="007C15DD">
              <w:rPr>
                <w:rFonts w:cs="Arial"/>
                <w:b/>
                <w:bCs/>
                <w:sz w:val="22"/>
              </w:rPr>
              <w:t>Action Plan</w:t>
            </w:r>
          </w:p>
        </w:tc>
        <w:tc>
          <w:tcPr>
            <w:tcW w:w="2397" w:type="dxa"/>
            <w:shd w:val="clear" w:color="auto" w:fill="44546A" w:themeFill="text2"/>
          </w:tcPr>
          <w:p w:rsidR="00FD20D9" w:rsidRPr="007C15DD" w:rsidRDefault="00FD20D9" w:rsidP="005721DB">
            <w:pPr>
              <w:rPr>
                <w:rFonts w:cs="Arial"/>
                <w:b/>
                <w:bCs/>
                <w:sz w:val="22"/>
              </w:rPr>
            </w:pPr>
            <w:r w:rsidRPr="007C15DD">
              <w:rPr>
                <w:rFonts w:cs="Arial"/>
                <w:b/>
                <w:bCs/>
                <w:sz w:val="22"/>
              </w:rPr>
              <w:t xml:space="preserve">Resources </w:t>
            </w:r>
          </w:p>
        </w:tc>
        <w:tc>
          <w:tcPr>
            <w:tcW w:w="1430" w:type="dxa"/>
            <w:shd w:val="clear" w:color="auto" w:fill="44546A" w:themeFill="text2"/>
          </w:tcPr>
          <w:p w:rsidR="00FD20D9" w:rsidRPr="007C15DD" w:rsidRDefault="00FD20D9" w:rsidP="005721DB">
            <w:pPr>
              <w:rPr>
                <w:rFonts w:cs="Arial"/>
                <w:b/>
                <w:bCs/>
                <w:sz w:val="22"/>
              </w:rPr>
            </w:pPr>
            <w:r w:rsidRPr="007C15DD">
              <w:rPr>
                <w:rFonts w:cs="Arial"/>
                <w:b/>
                <w:bCs/>
                <w:sz w:val="22"/>
              </w:rPr>
              <w:t>Timeframe</w:t>
            </w:r>
          </w:p>
        </w:tc>
      </w:tr>
      <w:tr w:rsidR="007C15DD" w:rsidRPr="007C15DD" w:rsidTr="00283307">
        <w:tc>
          <w:tcPr>
            <w:tcW w:w="1970" w:type="dxa"/>
          </w:tcPr>
          <w:p w:rsidR="00FD20D9" w:rsidRPr="007C15DD" w:rsidRDefault="00FD20D9" w:rsidP="005721DB">
            <w:pPr>
              <w:rPr>
                <w:rFonts w:cs="Arial"/>
                <w:b/>
                <w:bCs/>
                <w:sz w:val="22"/>
              </w:rPr>
            </w:pPr>
            <w:r w:rsidRPr="007C15DD">
              <w:rPr>
                <w:rFonts w:cs="Arial"/>
                <w:b/>
                <w:bCs/>
                <w:sz w:val="22"/>
              </w:rPr>
              <w:t>Develop</w:t>
            </w:r>
          </w:p>
          <w:p w:rsidR="00FD20D9" w:rsidRPr="007C15DD" w:rsidRDefault="00FD20D9" w:rsidP="005721DB">
            <w:pPr>
              <w:rPr>
                <w:rFonts w:cs="Arial"/>
                <w:b/>
                <w:bCs/>
                <w:sz w:val="22"/>
              </w:rPr>
            </w:pPr>
            <w:r w:rsidRPr="007C15DD">
              <w:rPr>
                <w:rFonts w:cs="Arial"/>
                <w:b/>
                <w:bCs/>
                <w:sz w:val="22"/>
              </w:rPr>
              <w:t>Research Skills</w:t>
            </w:r>
          </w:p>
        </w:tc>
        <w:tc>
          <w:tcPr>
            <w:tcW w:w="3553" w:type="dxa"/>
          </w:tcPr>
          <w:p w:rsidR="00FD20D9" w:rsidRPr="007C15DD" w:rsidRDefault="00A70EE0" w:rsidP="005721DB">
            <w:pPr>
              <w:rPr>
                <w:rFonts w:cs="Arial"/>
                <w:sz w:val="22"/>
              </w:rPr>
            </w:pPr>
            <w:r w:rsidRPr="007C15DD">
              <w:rPr>
                <w:rFonts w:cs="Arial"/>
                <w:sz w:val="22"/>
              </w:rPr>
              <w:t xml:space="preserve">Participating in more group activities, writing more academic </w:t>
            </w:r>
            <w:r w:rsidRPr="007C15DD">
              <w:rPr>
                <w:rFonts w:cs="Arial"/>
                <w:sz w:val="22"/>
              </w:rPr>
              <w:lastRenderedPageBreak/>
              <w:t xml:space="preserve">and research papers, learning research techniques </w:t>
            </w:r>
          </w:p>
        </w:tc>
        <w:tc>
          <w:tcPr>
            <w:tcW w:w="2397" w:type="dxa"/>
          </w:tcPr>
          <w:p w:rsidR="00FD20D9" w:rsidRPr="007C15DD" w:rsidRDefault="006D1A35" w:rsidP="005721DB">
            <w:pPr>
              <w:rPr>
                <w:rFonts w:cs="Arial"/>
                <w:sz w:val="22"/>
              </w:rPr>
            </w:pPr>
            <w:r w:rsidRPr="007C15DD">
              <w:rPr>
                <w:rFonts w:cs="Arial"/>
                <w:sz w:val="22"/>
              </w:rPr>
              <w:lastRenderedPageBreak/>
              <w:t xml:space="preserve">Journals. Research papers, internet </w:t>
            </w:r>
          </w:p>
        </w:tc>
        <w:tc>
          <w:tcPr>
            <w:tcW w:w="1430" w:type="dxa"/>
          </w:tcPr>
          <w:p w:rsidR="00FD20D9" w:rsidRPr="007C15DD" w:rsidRDefault="000F3F37" w:rsidP="005721DB">
            <w:pPr>
              <w:rPr>
                <w:rFonts w:cs="Arial"/>
                <w:sz w:val="22"/>
              </w:rPr>
            </w:pPr>
            <w:r w:rsidRPr="007C15DD">
              <w:rPr>
                <w:rFonts w:cs="Arial"/>
                <w:sz w:val="22"/>
              </w:rPr>
              <w:t>2 months</w:t>
            </w:r>
          </w:p>
        </w:tc>
      </w:tr>
      <w:tr w:rsidR="007C15DD" w:rsidRPr="007C15DD" w:rsidTr="00283307">
        <w:tc>
          <w:tcPr>
            <w:tcW w:w="1970" w:type="dxa"/>
          </w:tcPr>
          <w:p w:rsidR="00FD20D9" w:rsidRPr="007C15DD" w:rsidRDefault="00FD20D9" w:rsidP="005721DB">
            <w:pPr>
              <w:rPr>
                <w:rFonts w:cs="Arial"/>
                <w:b/>
                <w:bCs/>
                <w:sz w:val="22"/>
              </w:rPr>
            </w:pPr>
            <w:r w:rsidRPr="007C15DD">
              <w:rPr>
                <w:rFonts w:cs="Arial"/>
                <w:b/>
                <w:bCs/>
                <w:sz w:val="22"/>
              </w:rPr>
              <w:lastRenderedPageBreak/>
              <w:t>Develop Leadership Skills</w:t>
            </w:r>
          </w:p>
        </w:tc>
        <w:tc>
          <w:tcPr>
            <w:tcW w:w="3553" w:type="dxa"/>
          </w:tcPr>
          <w:p w:rsidR="00FD20D9" w:rsidRPr="007C15DD" w:rsidRDefault="00A70EE0" w:rsidP="005721DB">
            <w:pPr>
              <w:rPr>
                <w:rFonts w:cs="Arial"/>
                <w:sz w:val="22"/>
              </w:rPr>
            </w:pPr>
            <w:r w:rsidRPr="007C15DD">
              <w:rPr>
                <w:rFonts w:cs="Arial"/>
                <w:sz w:val="22"/>
              </w:rPr>
              <w:t>Attending seminars, seeing experienced leaders, and learning more from leadership books</w:t>
            </w:r>
          </w:p>
        </w:tc>
        <w:tc>
          <w:tcPr>
            <w:tcW w:w="2397" w:type="dxa"/>
          </w:tcPr>
          <w:p w:rsidR="00FD20D9" w:rsidRPr="007C15DD" w:rsidRDefault="006D1A35" w:rsidP="005721DB">
            <w:pPr>
              <w:rPr>
                <w:rFonts w:cs="Arial"/>
                <w:sz w:val="22"/>
              </w:rPr>
            </w:pPr>
            <w:r w:rsidRPr="007C15DD">
              <w:rPr>
                <w:rFonts w:cs="Arial"/>
                <w:sz w:val="22"/>
              </w:rPr>
              <w:t>Seminars, training, workshop, clubs</w:t>
            </w:r>
          </w:p>
        </w:tc>
        <w:tc>
          <w:tcPr>
            <w:tcW w:w="1430" w:type="dxa"/>
          </w:tcPr>
          <w:p w:rsidR="00FD20D9" w:rsidRPr="007C15DD" w:rsidRDefault="000F3F37" w:rsidP="005721DB">
            <w:pPr>
              <w:rPr>
                <w:rFonts w:cs="Arial"/>
                <w:sz w:val="22"/>
              </w:rPr>
            </w:pPr>
            <w:r w:rsidRPr="007C15DD">
              <w:rPr>
                <w:rFonts w:cs="Arial"/>
                <w:sz w:val="22"/>
              </w:rPr>
              <w:t>2-3 years</w:t>
            </w:r>
          </w:p>
        </w:tc>
      </w:tr>
      <w:tr w:rsidR="007C15DD" w:rsidRPr="007C15DD" w:rsidTr="00283307">
        <w:tc>
          <w:tcPr>
            <w:tcW w:w="1970" w:type="dxa"/>
          </w:tcPr>
          <w:p w:rsidR="00FD20D9" w:rsidRPr="007C15DD" w:rsidRDefault="00FD20D9" w:rsidP="005721DB">
            <w:pPr>
              <w:rPr>
                <w:rFonts w:cs="Arial"/>
                <w:b/>
                <w:bCs/>
                <w:sz w:val="22"/>
              </w:rPr>
            </w:pPr>
            <w:r w:rsidRPr="007C15DD">
              <w:rPr>
                <w:rFonts w:cs="Arial"/>
                <w:b/>
                <w:bCs/>
                <w:sz w:val="22"/>
              </w:rPr>
              <w:t>Develop My Writing Skills</w:t>
            </w:r>
          </w:p>
        </w:tc>
        <w:tc>
          <w:tcPr>
            <w:tcW w:w="3553" w:type="dxa"/>
          </w:tcPr>
          <w:p w:rsidR="00FD20D9" w:rsidRPr="007C15DD" w:rsidRDefault="00A70EE0" w:rsidP="005721DB">
            <w:pPr>
              <w:rPr>
                <w:rFonts w:cs="Arial"/>
                <w:sz w:val="22"/>
              </w:rPr>
            </w:pPr>
            <w:r w:rsidRPr="007C15DD">
              <w:rPr>
                <w:rFonts w:cs="Arial"/>
                <w:sz w:val="22"/>
              </w:rPr>
              <w:t>Reading books and internet articles to learn more about writing aspects and structures, as well as acquiring teacher recommendations.</w:t>
            </w:r>
          </w:p>
        </w:tc>
        <w:tc>
          <w:tcPr>
            <w:tcW w:w="2397" w:type="dxa"/>
          </w:tcPr>
          <w:p w:rsidR="00FD20D9" w:rsidRPr="007C15DD" w:rsidRDefault="002A501D" w:rsidP="005721DB">
            <w:pPr>
              <w:rPr>
                <w:rFonts w:cs="Arial"/>
                <w:sz w:val="22"/>
              </w:rPr>
            </w:pPr>
            <w:r w:rsidRPr="007C15DD">
              <w:rPr>
                <w:rFonts w:cs="Arial"/>
                <w:sz w:val="22"/>
              </w:rPr>
              <w:t xml:space="preserve">Books, Journals, </w:t>
            </w:r>
            <w:r w:rsidR="00EE6C85" w:rsidRPr="007C15DD">
              <w:rPr>
                <w:rFonts w:cs="Arial"/>
                <w:sz w:val="22"/>
              </w:rPr>
              <w:t xml:space="preserve">the </w:t>
            </w:r>
            <w:r w:rsidRPr="007C15DD">
              <w:rPr>
                <w:rFonts w:cs="Arial"/>
                <w:sz w:val="22"/>
              </w:rPr>
              <w:t>internet, coursework</w:t>
            </w:r>
          </w:p>
        </w:tc>
        <w:tc>
          <w:tcPr>
            <w:tcW w:w="1430" w:type="dxa"/>
          </w:tcPr>
          <w:p w:rsidR="00FD20D9" w:rsidRPr="007C15DD" w:rsidRDefault="000F3F37" w:rsidP="005721DB">
            <w:pPr>
              <w:rPr>
                <w:rFonts w:cs="Arial"/>
                <w:sz w:val="22"/>
              </w:rPr>
            </w:pPr>
            <w:r w:rsidRPr="007C15DD">
              <w:rPr>
                <w:rFonts w:cs="Arial"/>
                <w:sz w:val="22"/>
              </w:rPr>
              <w:t xml:space="preserve">6 months </w:t>
            </w:r>
          </w:p>
        </w:tc>
      </w:tr>
      <w:tr w:rsidR="007C15DD" w:rsidRPr="007C15DD" w:rsidTr="00283307">
        <w:tc>
          <w:tcPr>
            <w:tcW w:w="1970" w:type="dxa"/>
          </w:tcPr>
          <w:p w:rsidR="00FD20D9" w:rsidRPr="007C15DD" w:rsidRDefault="00FD20D9" w:rsidP="005721DB">
            <w:pPr>
              <w:rPr>
                <w:rFonts w:cs="Arial"/>
                <w:b/>
                <w:bCs/>
                <w:sz w:val="22"/>
              </w:rPr>
            </w:pPr>
            <w:r w:rsidRPr="007C15DD">
              <w:rPr>
                <w:rFonts w:cs="Arial"/>
                <w:b/>
                <w:bCs/>
                <w:sz w:val="22"/>
              </w:rPr>
              <w:t>Develop Technological Skills</w:t>
            </w:r>
          </w:p>
        </w:tc>
        <w:tc>
          <w:tcPr>
            <w:tcW w:w="3553" w:type="dxa"/>
          </w:tcPr>
          <w:p w:rsidR="00FD20D9" w:rsidRPr="007C15DD" w:rsidRDefault="00BC3C6C" w:rsidP="005721DB">
            <w:pPr>
              <w:rPr>
                <w:rFonts w:cs="Arial"/>
                <w:sz w:val="22"/>
              </w:rPr>
            </w:pPr>
            <w:r w:rsidRPr="007C15DD">
              <w:rPr>
                <w:rFonts w:cs="Arial"/>
                <w:sz w:val="22"/>
              </w:rPr>
              <w:t>Participat</w:t>
            </w:r>
            <w:r w:rsidR="00A70EE0" w:rsidRPr="007C15DD">
              <w:rPr>
                <w:rFonts w:cs="Arial"/>
                <w:sz w:val="22"/>
              </w:rPr>
              <w:t>ing</w:t>
            </w:r>
            <w:r w:rsidRPr="007C15DD">
              <w:rPr>
                <w:rFonts w:cs="Arial"/>
                <w:sz w:val="22"/>
              </w:rPr>
              <w:t xml:space="preserve"> in seminars, workshops, and courses</w:t>
            </w:r>
            <w:r w:rsidR="002A501D" w:rsidRPr="007C15DD">
              <w:rPr>
                <w:rFonts w:cs="Arial"/>
                <w:sz w:val="22"/>
              </w:rPr>
              <w:t xml:space="preserve"> on IT and MS Office</w:t>
            </w:r>
            <w:r w:rsidRPr="007C15DD">
              <w:rPr>
                <w:rFonts w:cs="Arial"/>
                <w:sz w:val="22"/>
              </w:rPr>
              <w:t xml:space="preserve">; </w:t>
            </w:r>
            <w:r w:rsidR="002A501D" w:rsidRPr="007C15DD">
              <w:rPr>
                <w:rFonts w:cs="Arial"/>
                <w:sz w:val="22"/>
              </w:rPr>
              <w:t xml:space="preserve">watching </w:t>
            </w:r>
            <w:r w:rsidRPr="007C15DD">
              <w:rPr>
                <w:rFonts w:cs="Arial"/>
                <w:sz w:val="22"/>
              </w:rPr>
              <w:t xml:space="preserve">professional </w:t>
            </w:r>
            <w:r w:rsidR="00A70EE0" w:rsidRPr="007C15DD">
              <w:rPr>
                <w:rFonts w:cs="Arial"/>
                <w:sz w:val="22"/>
              </w:rPr>
              <w:t xml:space="preserve">YouTube </w:t>
            </w:r>
            <w:r w:rsidRPr="007C15DD">
              <w:rPr>
                <w:rFonts w:cs="Arial"/>
                <w:sz w:val="22"/>
              </w:rPr>
              <w:t>videos; and study</w:t>
            </w:r>
            <w:r w:rsidR="00EE6C85" w:rsidRPr="007C15DD">
              <w:rPr>
                <w:rFonts w:cs="Arial"/>
                <w:sz w:val="22"/>
              </w:rPr>
              <w:t>ing</w:t>
            </w:r>
            <w:r w:rsidRPr="007C15DD">
              <w:rPr>
                <w:rFonts w:cs="Arial"/>
                <w:sz w:val="22"/>
              </w:rPr>
              <w:t xml:space="preserve"> books, </w:t>
            </w:r>
            <w:r w:rsidR="00EE6C85" w:rsidRPr="007C15DD">
              <w:rPr>
                <w:rFonts w:cs="Arial"/>
                <w:sz w:val="22"/>
              </w:rPr>
              <w:t xml:space="preserve">and </w:t>
            </w:r>
            <w:r w:rsidRPr="007C15DD">
              <w:rPr>
                <w:rFonts w:cs="Arial"/>
                <w:sz w:val="22"/>
              </w:rPr>
              <w:t>online publications.</w:t>
            </w:r>
          </w:p>
        </w:tc>
        <w:tc>
          <w:tcPr>
            <w:tcW w:w="2397" w:type="dxa"/>
          </w:tcPr>
          <w:p w:rsidR="00FD20D9" w:rsidRPr="007C15DD" w:rsidRDefault="002A501D" w:rsidP="005721DB">
            <w:pPr>
              <w:rPr>
                <w:rFonts w:cs="Arial"/>
                <w:sz w:val="22"/>
              </w:rPr>
            </w:pPr>
            <w:r w:rsidRPr="007C15DD">
              <w:rPr>
                <w:rFonts w:cs="Arial"/>
                <w:sz w:val="22"/>
              </w:rPr>
              <w:t>Online courses, seminars, workshop</w:t>
            </w:r>
            <w:r w:rsidR="00EE6C85" w:rsidRPr="007C15DD">
              <w:rPr>
                <w:rFonts w:cs="Arial"/>
                <w:sz w:val="22"/>
              </w:rPr>
              <w:t>s</w:t>
            </w:r>
            <w:r w:rsidRPr="007C15DD">
              <w:rPr>
                <w:rFonts w:cs="Arial"/>
                <w:sz w:val="22"/>
              </w:rPr>
              <w:t>, YouTube videos</w:t>
            </w:r>
          </w:p>
        </w:tc>
        <w:tc>
          <w:tcPr>
            <w:tcW w:w="1430" w:type="dxa"/>
          </w:tcPr>
          <w:p w:rsidR="00FD20D9" w:rsidRPr="007C15DD" w:rsidRDefault="000F3F37" w:rsidP="005721DB">
            <w:pPr>
              <w:rPr>
                <w:rFonts w:cs="Arial"/>
                <w:sz w:val="22"/>
              </w:rPr>
            </w:pPr>
            <w:r w:rsidRPr="007C15DD">
              <w:rPr>
                <w:rFonts w:cs="Arial"/>
                <w:sz w:val="22"/>
              </w:rPr>
              <w:t>6-12 months</w:t>
            </w:r>
          </w:p>
        </w:tc>
      </w:tr>
      <w:tr w:rsidR="00FD20D9" w:rsidRPr="007C15DD" w:rsidTr="00283307">
        <w:tc>
          <w:tcPr>
            <w:tcW w:w="1970" w:type="dxa"/>
          </w:tcPr>
          <w:p w:rsidR="00FD20D9" w:rsidRPr="007C15DD" w:rsidRDefault="00FD20D9" w:rsidP="005721DB">
            <w:pPr>
              <w:rPr>
                <w:rFonts w:cs="Arial"/>
                <w:b/>
                <w:bCs/>
                <w:sz w:val="22"/>
              </w:rPr>
            </w:pPr>
            <w:r w:rsidRPr="007C15DD">
              <w:rPr>
                <w:rFonts w:cs="Arial"/>
                <w:b/>
                <w:bCs/>
                <w:sz w:val="22"/>
              </w:rPr>
              <w:t>Know About Conflicts-Resolving Techniques</w:t>
            </w:r>
          </w:p>
        </w:tc>
        <w:tc>
          <w:tcPr>
            <w:tcW w:w="3553" w:type="dxa"/>
          </w:tcPr>
          <w:p w:rsidR="00FD20D9" w:rsidRPr="007C15DD" w:rsidRDefault="00A70EE0" w:rsidP="005721DB">
            <w:pPr>
              <w:rPr>
                <w:rFonts w:cs="Arial"/>
                <w:sz w:val="22"/>
              </w:rPr>
            </w:pPr>
            <w:r w:rsidRPr="007C15DD">
              <w:rPr>
                <w:rFonts w:cs="Arial"/>
                <w:sz w:val="22"/>
              </w:rPr>
              <w:t xml:space="preserve">Reading </w:t>
            </w:r>
            <w:r w:rsidR="00BC3C6C" w:rsidRPr="007C15DD">
              <w:rPr>
                <w:rFonts w:cs="Arial"/>
                <w:sz w:val="22"/>
              </w:rPr>
              <w:t>journal articles, books, and following videos of expert leaders, as well as implementing their conflict resolution recommendations</w:t>
            </w:r>
          </w:p>
        </w:tc>
        <w:tc>
          <w:tcPr>
            <w:tcW w:w="2397" w:type="dxa"/>
          </w:tcPr>
          <w:p w:rsidR="00FD20D9" w:rsidRPr="007C15DD" w:rsidRDefault="00EC3063" w:rsidP="005721DB">
            <w:pPr>
              <w:rPr>
                <w:rFonts w:cs="Arial"/>
                <w:sz w:val="22"/>
              </w:rPr>
            </w:pPr>
            <w:r w:rsidRPr="007C15DD">
              <w:rPr>
                <w:rFonts w:cs="Arial"/>
                <w:sz w:val="22"/>
              </w:rPr>
              <w:t>Journal articles, books, videos of expert leaders, Working in a team</w:t>
            </w:r>
          </w:p>
        </w:tc>
        <w:tc>
          <w:tcPr>
            <w:tcW w:w="1430" w:type="dxa"/>
          </w:tcPr>
          <w:p w:rsidR="00FD20D9" w:rsidRPr="007C15DD" w:rsidRDefault="000F3F37" w:rsidP="005721DB">
            <w:pPr>
              <w:rPr>
                <w:rFonts w:cs="Arial"/>
                <w:sz w:val="22"/>
              </w:rPr>
            </w:pPr>
            <w:r w:rsidRPr="007C15DD">
              <w:rPr>
                <w:rFonts w:cs="Arial"/>
                <w:sz w:val="22"/>
              </w:rPr>
              <w:t xml:space="preserve">6-8 months </w:t>
            </w:r>
          </w:p>
        </w:tc>
      </w:tr>
    </w:tbl>
    <w:p w:rsidR="00FD20D9" w:rsidRPr="007C15DD" w:rsidRDefault="00FD20D9" w:rsidP="005721DB">
      <w:pPr>
        <w:rPr>
          <w:rFonts w:cs="Arial"/>
          <w:sz w:val="22"/>
        </w:rPr>
      </w:pPr>
    </w:p>
    <w:p w:rsidR="00353DA5" w:rsidRPr="007C15DD" w:rsidRDefault="00353DA5" w:rsidP="005721DB">
      <w:pPr>
        <w:pStyle w:val="Heading1"/>
      </w:pPr>
      <w:bookmarkStart w:id="7" w:name="_Toc110187974"/>
      <w:r w:rsidRPr="007C15DD">
        <w:t>Conclusion</w:t>
      </w:r>
      <w:bookmarkEnd w:id="7"/>
    </w:p>
    <w:p w:rsidR="00353DA5" w:rsidRPr="007C15DD" w:rsidRDefault="00353DA5" w:rsidP="005721DB">
      <w:pPr>
        <w:rPr>
          <w:rFonts w:cs="Arial"/>
          <w:sz w:val="22"/>
        </w:rPr>
      </w:pPr>
      <w:r w:rsidRPr="007C15DD">
        <w:rPr>
          <w:rFonts w:cs="Arial"/>
          <w:sz w:val="22"/>
        </w:rPr>
        <w:t>Through reflection, I can better shape my thoughts and adjust to new information thanks to this ability to explore my ideas(Baka and Jamdagni, 2021).</w:t>
      </w:r>
      <w:r w:rsidR="00E44895" w:rsidRPr="007C15DD">
        <w:rPr>
          <w:rFonts w:cs="Arial"/>
          <w:sz w:val="22"/>
        </w:rPr>
        <w:t xml:space="preserve"> The Personal </w:t>
      </w:r>
      <w:r w:rsidR="00EE6C85" w:rsidRPr="007C15DD">
        <w:rPr>
          <w:rFonts w:cs="Arial"/>
          <w:sz w:val="22"/>
        </w:rPr>
        <w:t>D</w:t>
      </w:r>
      <w:r w:rsidR="00E44895" w:rsidRPr="007C15DD">
        <w:rPr>
          <w:rFonts w:cs="Arial"/>
          <w:sz w:val="22"/>
        </w:rPr>
        <w:t>evelopment Plan will help me to improve my technological, leadership, rese</w:t>
      </w:r>
      <w:r w:rsidR="00EE6C85" w:rsidRPr="007C15DD">
        <w:rPr>
          <w:rFonts w:cs="Arial"/>
          <w:sz w:val="22"/>
        </w:rPr>
        <w:t>a</w:t>
      </w:r>
      <w:r w:rsidR="00E44895" w:rsidRPr="007C15DD">
        <w:rPr>
          <w:rFonts w:cs="Arial"/>
          <w:sz w:val="22"/>
        </w:rPr>
        <w:t xml:space="preserve">rch, writing, and conflict management skill. </w:t>
      </w:r>
    </w:p>
    <w:p w:rsidR="009D3FA0" w:rsidRPr="007C15DD" w:rsidRDefault="009D3FA0" w:rsidP="005721DB">
      <w:pPr>
        <w:rPr>
          <w:rFonts w:eastAsiaTheme="majorEastAsia" w:cs="Arial"/>
          <w:b/>
          <w:bCs/>
          <w:sz w:val="32"/>
          <w:szCs w:val="32"/>
        </w:rPr>
      </w:pPr>
      <w:r w:rsidRPr="007C15DD">
        <w:rPr>
          <w:rFonts w:cs="Arial"/>
        </w:rPr>
        <w:br w:type="page"/>
      </w:r>
    </w:p>
    <w:p w:rsidR="00AC4298" w:rsidRPr="007C15DD" w:rsidRDefault="00353DA5" w:rsidP="005721DB">
      <w:pPr>
        <w:pStyle w:val="Heading1"/>
      </w:pPr>
      <w:bookmarkStart w:id="8" w:name="_Toc110187975"/>
      <w:r w:rsidRPr="007C15DD">
        <w:lastRenderedPageBreak/>
        <w:t>Reference</w:t>
      </w:r>
      <w:bookmarkEnd w:id="8"/>
    </w:p>
    <w:p w:rsidR="009A4A61" w:rsidRPr="007C15DD" w:rsidRDefault="009A4A61" w:rsidP="005721DB">
      <w:pPr>
        <w:widowControl w:val="0"/>
        <w:autoSpaceDE w:val="0"/>
        <w:autoSpaceDN w:val="0"/>
        <w:rPr>
          <w:rFonts w:eastAsia="Arial MT" w:cs="Arial"/>
          <w:sz w:val="22"/>
          <w:lang w:val="en-US"/>
        </w:rPr>
      </w:pPr>
      <w:r w:rsidRPr="007C15DD">
        <w:rPr>
          <w:rFonts w:eastAsia="Arial MT" w:cs="Arial"/>
          <w:spacing w:val="-1"/>
          <w:sz w:val="22"/>
          <w:lang w:val="en-US"/>
        </w:rPr>
        <w:t>Ba</w:t>
      </w:r>
      <w:r w:rsidRPr="007C15DD">
        <w:rPr>
          <w:rFonts w:eastAsia="Arial MT" w:cs="Arial"/>
          <w:spacing w:val="1"/>
          <w:sz w:val="22"/>
          <w:lang w:val="en-US"/>
        </w:rPr>
        <w:t>k</w:t>
      </w:r>
      <w:r w:rsidRPr="007C15DD">
        <w:rPr>
          <w:rFonts w:eastAsia="Arial MT" w:cs="Arial"/>
          <w:spacing w:val="-1"/>
          <w:sz w:val="22"/>
          <w:lang w:val="en-US"/>
        </w:rPr>
        <w:t>a</w:t>
      </w:r>
      <w:r w:rsidRPr="007C15DD">
        <w:rPr>
          <w:rFonts w:eastAsia="Arial MT" w:cs="Arial"/>
          <w:sz w:val="22"/>
          <w:lang w:val="en-US"/>
        </w:rPr>
        <w:t>,</w:t>
      </w:r>
      <w:r w:rsidRPr="007C15DD">
        <w:rPr>
          <w:rFonts w:eastAsia="Arial MT" w:cs="Arial"/>
          <w:spacing w:val="-29"/>
          <w:sz w:val="22"/>
          <w:lang w:val="en-US"/>
        </w:rPr>
        <w:t>P</w:t>
      </w:r>
      <w:r w:rsidRPr="007C15DD">
        <w:rPr>
          <w:rFonts w:eastAsia="Arial MT" w:cs="Arial"/>
          <w:sz w:val="22"/>
          <w:lang w:val="en-US"/>
        </w:rPr>
        <w:t>.</w:t>
      </w:r>
      <w:r w:rsidRPr="007C15DD">
        <w:rPr>
          <w:rFonts w:eastAsia="Arial MT" w:cs="Arial"/>
          <w:spacing w:val="-1"/>
          <w:sz w:val="22"/>
          <w:lang w:val="en-US"/>
        </w:rPr>
        <w:t>an</w:t>
      </w:r>
      <w:r w:rsidRPr="007C15DD">
        <w:rPr>
          <w:rFonts w:eastAsia="Arial MT" w:cs="Arial"/>
          <w:sz w:val="22"/>
          <w:lang w:val="en-US"/>
        </w:rPr>
        <w:t>d J</w:t>
      </w:r>
      <w:r w:rsidRPr="007C15DD">
        <w:rPr>
          <w:rFonts w:eastAsia="Arial MT" w:cs="Arial"/>
          <w:spacing w:val="-1"/>
          <w:sz w:val="22"/>
          <w:lang w:val="en-US"/>
        </w:rPr>
        <w:t>a</w:t>
      </w:r>
      <w:r w:rsidRPr="007C15DD">
        <w:rPr>
          <w:rFonts w:eastAsia="Arial MT" w:cs="Arial"/>
          <w:sz w:val="22"/>
          <w:lang w:val="en-US"/>
        </w:rPr>
        <w:t>m</w:t>
      </w:r>
      <w:r w:rsidRPr="007C15DD">
        <w:rPr>
          <w:rFonts w:eastAsia="Arial MT" w:cs="Arial"/>
          <w:spacing w:val="-1"/>
          <w:sz w:val="22"/>
          <w:lang w:val="en-US"/>
        </w:rPr>
        <w:t>dagni</w:t>
      </w:r>
      <w:r w:rsidRPr="007C15DD">
        <w:rPr>
          <w:rFonts w:eastAsia="Arial MT" w:cs="Arial"/>
          <w:sz w:val="22"/>
          <w:lang w:val="en-US"/>
        </w:rPr>
        <w:t>,</w:t>
      </w:r>
      <w:r w:rsidRPr="007C15DD">
        <w:rPr>
          <w:rFonts w:eastAsia="Arial MT" w:cs="Arial"/>
          <w:spacing w:val="-1"/>
          <w:sz w:val="22"/>
          <w:lang w:val="en-US"/>
        </w:rPr>
        <w:t>K</w:t>
      </w:r>
      <w:r w:rsidRPr="007C15DD">
        <w:rPr>
          <w:rFonts w:eastAsia="Arial MT" w:cs="Arial"/>
          <w:spacing w:val="-2"/>
          <w:sz w:val="22"/>
          <w:lang w:val="en-US"/>
        </w:rPr>
        <w:t>.</w:t>
      </w:r>
      <w:r w:rsidRPr="007C15DD">
        <w:rPr>
          <w:rFonts w:eastAsia="Arial MT" w:cs="Arial"/>
          <w:sz w:val="22"/>
          <w:lang w:val="en-US"/>
        </w:rPr>
        <w:t>,</w:t>
      </w:r>
      <w:r w:rsidRPr="007C15DD">
        <w:rPr>
          <w:rFonts w:eastAsia="Arial MT" w:cs="Arial"/>
          <w:spacing w:val="-1"/>
          <w:sz w:val="22"/>
          <w:lang w:val="en-US"/>
        </w:rPr>
        <w:t>2021</w:t>
      </w:r>
      <w:r w:rsidRPr="007C15DD">
        <w:rPr>
          <w:rFonts w:eastAsia="Arial MT" w:cs="Arial"/>
          <w:sz w:val="22"/>
          <w:lang w:val="en-US"/>
        </w:rPr>
        <w:t>.</w:t>
      </w:r>
      <w:r w:rsidRPr="007C15DD">
        <w:rPr>
          <w:rFonts w:eastAsia="Arial MT" w:cs="Arial"/>
          <w:i/>
          <w:spacing w:val="-1"/>
          <w:sz w:val="22"/>
          <w:lang w:val="en-US"/>
        </w:rPr>
        <w:t>Re</w:t>
      </w:r>
      <w:r w:rsidRPr="007C15DD">
        <w:rPr>
          <w:rFonts w:eastAsia="Arial MT" w:cs="Arial"/>
          <w:i/>
          <w:sz w:val="22"/>
          <w:lang w:val="en-US"/>
        </w:rPr>
        <w:t>f</w:t>
      </w:r>
      <w:r w:rsidRPr="007C15DD">
        <w:rPr>
          <w:rFonts w:eastAsia="Arial MT" w:cs="Arial"/>
          <w:i/>
          <w:spacing w:val="-1"/>
          <w:sz w:val="22"/>
          <w:lang w:val="en-US"/>
        </w:rPr>
        <w:t>le</w:t>
      </w:r>
      <w:r w:rsidRPr="007C15DD">
        <w:rPr>
          <w:rFonts w:eastAsia="Arial MT" w:cs="Arial"/>
          <w:i/>
          <w:sz w:val="22"/>
          <w:lang w:val="en-US"/>
        </w:rPr>
        <w:t>ct</w:t>
      </w:r>
      <w:r w:rsidRPr="007C15DD">
        <w:rPr>
          <w:rFonts w:eastAsia="Arial MT" w:cs="Arial"/>
          <w:i/>
          <w:spacing w:val="-1"/>
          <w:sz w:val="22"/>
          <w:lang w:val="en-US"/>
        </w:rPr>
        <w:t>io</w:t>
      </w:r>
      <w:r w:rsidRPr="007C15DD">
        <w:rPr>
          <w:rFonts w:eastAsia="Arial MT" w:cs="Arial"/>
          <w:i/>
          <w:spacing w:val="1"/>
          <w:sz w:val="22"/>
          <w:lang w:val="en-US"/>
        </w:rPr>
        <w:t>n</w:t>
      </w:r>
      <w:r w:rsidRPr="007C15DD">
        <w:rPr>
          <w:rFonts w:eastAsia="Arial MT" w:cs="Arial"/>
          <w:sz w:val="22"/>
          <w:lang w:val="en-US"/>
        </w:rPr>
        <w:t>.</w:t>
      </w:r>
      <w:r w:rsidRPr="007C15DD">
        <w:rPr>
          <w:rFonts w:eastAsia="Arial MT" w:cs="Arial"/>
          <w:spacing w:val="-1"/>
          <w:sz w:val="22"/>
          <w:lang w:val="en-US"/>
        </w:rPr>
        <w:t xml:space="preserve"> London</w:t>
      </w:r>
      <w:r w:rsidRPr="007C15DD">
        <w:rPr>
          <w:rFonts w:eastAsia="Arial MT" w:cs="Arial"/>
          <w:sz w:val="22"/>
          <w:lang w:val="en-US"/>
        </w:rPr>
        <w:t>.</w:t>
      </w:r>
    </w:p>
    <w:p w:rsidR="009A4A61" w:rsidRPr="007C15DD" w:rsidRDefault="009A4A61" w:rsidP="005721DB">
      <w:pPr>
        <w:widowControl w:val="0"/>
        <w:autoSpaceDE w:val="0"/>
        <w:autoSpaceDN w:val="0"/>
        <w:ind w:right="118"/>
        <w:rPr>
          <w:rFonts w:eastAsia="Arial MT" w:cs="Arial"/>
          <w:sz w:val="22"/>
          <w:lang w:val="en-US"/>
        </w:rPr>
      </w:pPr>
      <w:r w:rsidRPr="007C15DD">
        <w:rPr>
          <w:rFonts w:eastAsia="Arial MT" w:cs="Arial"/>
          <w:sz w:val="22"/>
          <w:lang w:val="en-US"/>
        </w:rPr>
        <w:t xml:space="preserve">Demmke, C., Hammerschmid, G. and Meyer, R., 2008. </w:t>
      </w:r>
      <w:r w:rsidRPr="007C15DD">
        <w:rPr>
          <w:rFonts w:eastAsia="Arial MT" w:cs="Arial"/>
          <w:i/>
          <w:sz w:val="22"/>
          <w:lang w:val="en-US"/>
        </w:rPr>
        <w:t>Measuring individual and organisationalperformance in the public services of EU memberstates</w:t>
      </w:r>
      <w:r w:rsidRPr="007C15DD">
        <w:rPr>
          <w:rFonts w:eastAsia="Arial MT" w:cs="Arial"/>
          <w:sz w:val="22"/>
          <w:lang w:val="en-US"/>
        </w:rPr>
        <w:t>. Maastricht:European Institute ofPublicAdministration.</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 xml:space="preserve">Harrison, R., Soars, L. and Soars, J., 2018. </w:t>
      </w:r>
      <w:r w:rsidRPr="007C15DD">
        <w:rPr>
          <w:rFonts w:eastAsia="Arial MT" w:cs="Arial"/>
          <w:i/>
          <w:sz w:val="22"/>
          <w:lang w:val="en-US"/>
        </w:rPr>
        <w:t>Academic skills</w:t>
      </w:r>
      <w:r w:rsidRPr="007C15DD">
        <w:rPr>
          <w:rFonts w:eastAsia="Arial MT" w:cs="Arial"/>
          <w:sz w:val="22"/>
          <w:lang w:val="en-US"/>
        </w:rPr>
        <w:t xml:space="preserve">. Oxford: Oxford University Press.Janson, S.,2020. </w:t>
      </w:r>
      <w:r w:rsidRPr="007C15DD">
        <w:rPr>
          <w:rFonts w:eastAsia="Arial MT" w:cs="Arial"/>
          <w:i/>
          <w:sz w:val="22"/>
          <w:lang w:val="en-US"/>
        </w:rPr>
        <w:t>Leader--whattodo now?</w:t>
      </w:r>
      <w:r w:rsidRPr="007C15DD">
        <w:rPr>
          <w:rFonts w:eastAsia="Arial MT" w:cs="Arial"/>
          <w:sz w:val="22"/>
          <w:lang w:val="en-US"/>
        </w:rPr>
        <w:t>.London.</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O'Boyle,I.,2017.</w:t>
      </w:r>
      <w:r w:rsidRPr="007C15DD">
        <w:rPr>
          <w:rFonts w:eastAsia="Arial MT" w:cs="Arial"/>
          <w:i/>
          <w:sz w:val="22"/>
          <w:lang w:val="en-US"/>
        </w:rPr>
        <w:t>Organisationalperformancemanagementinsport</w:t>
      </w:r>
      <w:r w:rsidRPr="007C15DD">
        <w:rPr>
          <w:rFonts w:eastAsia="Arial MT" w:cs="Arial"/>
          <w:sz w:val="22"/>
          <w:lang w:val="en-US"/>
        </w:rPr>
        <w:t>.London:Routledge.</w:t>
      </w:r>
    </w:p>
    <w:p w:rsidR="009A4A61" w:rsidRPr="007C15DD" w:rsidRDefault="009A4A61" w:rsidP="005721DB">
      <w:pPr>
        <w:widowControl w:val="0"/>
        <w:autoSpaceDE w:val="0"/>
        <w:autoSpaceDN w:val="0"/>
        <w:rPr>
          <w:rFonts w:cs="Arial"/>
          <w:sz w:val="22"/>
        </w:rPr>
      </w:pPr>
      <w:r w:rsidRPr="007C15DD">
        <w:rPr>
          <w:rFonts w:eastAsia="Arial MT" w:cs="Arial"/>
          <w:sz w:val="22"/>
          <w:lang w:val="en-US"/>
        </w:rPr>
        <w:t xml:space="preserve">Philpot,S.,Curnick,L.,Soars,L.andSoars,J.,2013. </w:t>
      </w:r>
      <w:r w:rsidRPr="007C15DD">
        <w:rPr>
          <w:rFonts w:eastAsia="Arial MT" w:cs="Arial"/>
          <w:i/>
          <w:sz w:val="22"/>
          <w:lang w:val="en-US"/>
        </w:rPr>
        <w:t>Academicskills</w:t>
      </w:r>
      <w:r w:rsidRPr="007C15DD">
        <w:rPr>
          <w:rFonts w:eastAsia="Arial MT" w:cs="Arial"/>
          <w:sz w:val="22"/>
          <w:lang w:val="en-US"/>
        </w:rPr>
        <w:t>.Oxford:</w:t>
      </w:r>
      <w:r w:rsidR="00B968A5" w:rsidRPr="007C15DD">
        <w:rPr>
          <w:rFonts w:eastAsia="Arial MT" w:cs="Arial"/>
          <w:sz w:val="22"/>
          <w:lang w:val="en-US"/>
        </w:rPr>
        <w:t>O</w:t>
      </w:r>
      <w:r w:rsidR="00B968A5" w:rsidRPr="007C15DD">
        <w:rPr>
          <w:rFonts w:cs="Arial"/>
          <w:sz w:val="22"/>
        </w:rPr>
        <w:t>xford University Press</w:t>
      </w:r>
      <w:r w:rsidRPr="007C15DD">
        <w:rPr>
          <w:rFonts w:cs="Arial"/>
          <w:sz w:val="22"/>
        </w:rPr>
        <w:t>.</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Post,G.andKoenders,L.,2019.</w:t>
      </w:r>
      <w:r w:rsidRPr="007C15DD">
        <w:rPr>
          <w:rFonts w:eastAsia="Arial MT" w:cs="Arial"/>
          <w:i/>
          <w:sz w:val="22"/>
          <w:lang w:val="en-US"/>
        </w:rPr>
        <w:t>AcademicSkillsforInterdisciplinaryStudies</w:t>
      </w:r>
      <w:r w:rsidRPr="007C15DD">
        <w:rPr>
          <w:rFonts w:eastAsia="Arial MT" w:cs="Arial"/>
          <w:sz w:val="22"/>
          <w:lang w:val="en-US"/>
        </w:rPr>
        <w:t>.Amsterdam:AmsterdamUniversity Press.</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Ruetten,M.andPavlik,C.,2021.</w:t>
      </w:r>
      <w:r w:rsidRPr="007C15DD">
        <w:rPr>
          <w:rFonts w:eastAsia="Arial MT" w:cs="Arial"/>
          <w:i/>
          <w:sz w:val="22"/>
          <w:lang w:val="en-US"/>
        </w:rPr>
        <w:t>Developingcompositionskills</w:t>
      </w:r>
      <w:r w:rsidRPr="007C15DD">
        <w:rPr>
          <w:rFonts w:eastAsia="Arial MT" w:cs="Arial"/>
          <w:sz w:val="22"/>
          <w:lang w:val="en-US"/>
        </w:rPr>
        <w:t>.London.</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Salameh,M.andBurtonshaw-Gunn,S.,2013.</w:t>
      </w:r>
      <w:r w:rsidRPr="007C15DD">
        <w:rPr>
          <w:rFonts w:eastAsia="Arial MT" w:cs="Arial"/>
          <w:i/>
          <w:sz w:val="22"/>
          <w:lang w:val="en-US"/>
        </w:rPr>
        <w:t>Essentialtoolsfororganisationalperformance</w:t>
      </w:r>
      <w:r w:rsidRPr="007C15DD">
        <w:rPr>
          <w:rFonts w:eastAsia="Arial MT" w:cs="Arial"/>
          <w:sz w:val="22"/>
          <w:lang w:val="en-US"/>
        </w:rPr>
        <w:t>.Hoboken, N.J.:Wiley.</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Turner,K.,Kraus,B.,Ireland,L.andPointon,L.,2012.</w:t>
      </w:r>
      <w:r w:rsidRPr="007C15DD">
        <w:rPr>
          <w:rFonts w:eastAsia="Arial MT" w:cs="Arial"/>
          <w:i/>
          <w:sz w:val="22"/>
          <w:lang w:val="en-US"/>
        </w:rPr>
        <w:t>EssentialAcademicSkills</w:t>
      </w:r>
      <w:r w:rsidRPr="007C15DD">
        <w:rPr>
          <w:rFonts w:eastAsia="Arial MT" w:cs="Arial"/>
          <w:sz w:val="22"/>
          <w:lang w:val="en-US"/>
        </w:rPr>
        <w:t>.SouthMelbourne:Oxford UniversityPress.</w:t>
      </w:r>
    </w:p>
    <w:p w:rsidR="009A4A61" w:rsidRPr="007C15DD" w:rsidRDefault="009A4A61" w:rsidP="005721DB">
      <w:pPr>
        <w:widowControl w:val="0"/>
        <w:autoSpaceDE w:val="0"/>
        <w:autoSpaceDN w:val="0"/>
        <w:rPr>
          <w:rFonts w:eastAsia="Arial MT" w:cs="Arial"/>
          <w:sz w:val="22"/>
          <w:lang w:val="en-US"/>
        </w:rPr>
      </w:pPr>
      <w:r w:rsidRPr="007C15DD">
        <w:rPr>
          <w:rFonts w:eastAsia="Arial MT" w:cs="Arial"/>
          <w:sz w:val="22"/>
          <w:lang w:val="en-US"/>
        </w:rPr>
        <w:t>Whiddett,S.andHollyforde,S.,2007.</w:t>
      </w:r>
      <w:r w:rsidRPr="007C15DD">
        <w:rPr>
          <w:rFonts w:eastAsia="Arial MT" w:cs="Arial"/>
          <w:i/>
          <w:sz w:val="22"/>
          <w:lang w:val="en-US"/>
        </w:rPr>
        <w:t>Apracticalguidetocompetencies</w:t>
      </w:r>
      <w:r w:rsidRPr="007C15DD">
        <w:rPr>
          <w:rFonts w:eastAsia="Arial MT" w:cs="Arial"/>
          <w:sz w:val="22"/>
          <w:lang w:val="en-US"/>
        </w:rPr>
        <w:t>.London:CharteredInstituteofPersonneland Development.</w:t>
      </w:r>
    </w:p>
    <w:p w:rsidR="009A4A61" w:rsidRPr="007C15DD" w:rsidRDefault="009A4A61" w:rsidP="005721DB">
      <w:pPr>
        <w:rPr>
          <w:rFonts w:cs="Arial"/>
        </w:rPr>
      </w:pPr>
    </w:p>
    <w:p w:rsidR="00EE6C85" w:rsidRPr="007C15DD" w:rsidRDefault="00EE6C85" w:rsidP="005721DB">
      <w:pPr>
        <w:rPr>
          <w:rFonts w:cs="Arial"/>
          <w:sz w:val="22"/>
        </w:rPr>
      </w:pPr>
    </w:p>
    <w:sectPr w:rsidR="00EE6C85" w:rsidRPr="007C15DD" w:rsidSect="000A4799">
      <w:footerReference w:type="default" r:id="rId10"/>
      <w:pgSz w:w="12240" w:h="15840"/>
      <w:pgMar w:top="1440" w:right="1440" w:bottom="1440" w:left="1440" w:header="720" w:footer="720" w:gutter="0"/>
      <w:pgNumType w:start="1"/>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2B70A2" w:rsidRDefault="002B70A2" w:rsidP="0083568D">
      <w:pPr>
        <w:spacing w:after="0" w:line="240" w:lineRule="auto"/>
      </w:pPr>
      <w:r>
        <w:separator/>
      </w:r>
    </w:p>
  </w:endnote>
  <w:endnote w:type="continuationSeparator" w:id="1">
    <w:p w:rsidR="002B70A2" w:rsidRDefault="002B70A2" w:rsidP="0083568D">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MT">
    <w:altName w:val="Arial"/>
    <w:charset w:val="01"/>
    <w:family w:val="swiss"/>
    <w:pitch w:val="variable"/>
    <w:sig w:usb0="00000000" w:usb1="00000000" w:usb2="00000000" w:usb3="00000000" w:csb0="00000000"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003085668"/>
      <w:docPartObj>
        <w:docPartGallery w:val="Page Numbers (Bottom of Page)"/>
        <w:docPartUnique/>
      </w:docPartObj>
    </w:sdtPr>
    <w:sdtEndPr>
      <w:rPr>
        <w:noProof/>
      </w:rPr>
    </w:sdtEndPr>
    <w:sdtContent>
      <w:p w:rsidR="000A4799" w:rsidRDefault="008627CB">
        <w:pPr>
          <w:pStyle w:val="Footer"/>
          <w:jc w:val="center"/>
        </w:pPr>
        <w:r>
          <w:fldChar w:fldCharType="begin"/>
        </w:r>
        <w:r w:rsidR="000A4799">
          <w:instrText xml:space="preserve"> PAGE   \* MERGEFORMAT </w:instrText>
        </w:r>
        <w:r>
          <w:fldChar w:fldCharType="separate"/>
        </w:r>
        <w:r w:rsidR="00B632BD">
          <w:rPr>
            <w:noProof/>
          </w:rPr>
          <w:t>ii</w:t>
        </w:r>
        <w:r>
          <w:rPr>
            <w:noProof/>
          </w:rPr>
          <w:fldChar w:fldCharType="end"/>
        </w:r>
      </w:p>
    </w:sdtContent>
  </w:sdt>
  <w:p w:rsidR="0083568D" w:rsidRDefault="0083568D">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0A4799" w:rsidRDefault="008627CB">
    <w:pPr>
      <w:pStyle w:val="Footer"/>
      <w:jc w:val="center"/>
    </w:pPr>
    <w:r>
      <w:fldChar w:fldCharType="begin"/>
    </w:r>
    <w:r w:rsidR="000A4799">
      <w:instrText xml:space="preserve"> PAGE   \* MERGEFORMAT </w:instrText>
    </w:r>
    <w:r>
      <w:fldChar w:fldCharType="separate"/>
    </w:r>
    <w:r w:rsidR="00B632BD">
      <w:rPr>
        <w:noProof/>
      </w:rPr>
      <w:t>4</w:t>
    </w:r>
    <w:r>
      <w:rPr>
        <w:noProof/>
      </w:rPr>
      <w:fldChar w:fldCharType="end"/>
    </w:r>
    <w:r>
      <w:rPr>
        <w:noProof/>
      </w:rPr>
    </w:r>
  </w:p>
  <w:p w:rsidR="000A4799" w:rsidRDefault="000A4799">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2B70A2" w:rsidRDefault="002B70A2" w:rsidP="0083568D">
      <w:pPr>
        <w:spacing w:after="0" w:line="240" w:lineRule="auto"/>
      </w:pPr>
      <w:r>
        <w:separator/>
      </w:r>
    </w:p>
  </w:footnote>
  <w:footnote w:type="continuationSeparator" w:id="1">
    <w:p w:rsidR="002B70A2" w:rsidRDefault="002B70A2" w:rsidP="0083568D">
      <w:pPr>
        <w:spacing w:after="0" w:line="240" w:lineRule="auto"/>
      </w:pPr>
      <w:r>
        <w:continuationSeparator/>
      </w:r>
    </w:p>
  </w:footnote>
</w:footnotes>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0"/>
  <w:defaultTabStop w:val="720"/>
  <w:characterSpacingControl w:val="doNotCompress"/>
  <w:footnotePr>
    <w:footnote w:id="0"/>
    <w:footnote w:id="1"/>
  </w:footnotePr>
  <w:endnotePr>
    <w:endnote w:id="0"/>
    <w:endnote w:id="1"/>
  </w:endnotePr>
  <w:compat/>
  <w:docVars>
    <w:docVar w:name="__Grammarly_42____i" w:val="H4sIAAAAAAAEAKtWckksSQxILCpxzi/NK1GyMqwFAAEhoTITAAAA"/>
    <w:docVar w:name="__Grammarly_42___1" w:val="H4sIAAAAAAAEAKtWcslP9kxRslIyNDY2MDY3MTA1tTAxMDIwNzZR0lEKTi0uzszPAykwrgUAjYElziwAAAA="/>
  </w:docVars>
  <w:rsids>
    <w:rsidRoot w:val="00B34249"/>
    <w:rsid w:val="000110DE"/>
    <w:rsid w:val="00016C77"/>
    <w:rsid w:val="000A4799"/>
    <w:rsid w:val="000F3F37"/>
    <w:rsid w:val="000F5A77"/>
    <w:rsid w:val="001122D2"/>
    <w:rsid w:val="00127DC9"/>
    <w:rsid w:val="001327F7"/>
    <w:rsid w:val="00150A97"/>
    <w:rsid w:val="00150C4E"/>
    <w:rsid w:val="00155E05"/>
    <w:rsid w:val="00193431"/>
    <w:rsid w:val="001F4FBA"/>
    <w:rsid w:val="002315F2"/>
    <w:rsid w:val="002405A7"/>
    <w:rsid w:val="00283307"/>
    <w:rsid w:val="002878C5"/>
    <w:rsid w:val="002A501D"/>
    <w:rsid w:val="002B70A2"/>
    <w:rsid w:val="00353DA5"/>
    <w:rsid w:val="00364F85"/>
    <w:rsid w:val="003F3C14"/>
    <w:rsid w:val="00455BCC"/>
    <w:rsid w:val="00474D32"/>
    <w:rsid w:val="0054214F"/>
    <w:rsid w:val="005721DB"/>
    <w:rsid w:val="005B6185"/>
    <w:rsid w:val="006619FE"/>
    <w:rsid w:val="00664E2A"/>
    <w:rsid w:val="006D1A35"/>
    <w:rsid w:val="006E6E03"/>
    <w:rsid w:val="006F7064"/>
    <w:rsid w:val="0071213C"/>
    <w:rsid w:val="00717AA2"/>
    <w:rsid w:val="0073777A"/>
    <w:rsid w:val="0077049A"/>
    <w:rsid w:val="007C15DD"/>
    <w:rsid w:val="0083568D"/>
    <w:rsid w:val="008627CB"/>
    <w:rsid w:val="008A64F6"/>
    <w:rsid w:val="009A4A61"/>
    <w:rsid w:val="009D3FA0"/>
    <w:rsid w:val="00A70EE0"/>
    <w:rsid w:val="00A82D4E"/>
    <w:rsid w:val="00AA6FE2"/>
    <w:rsid w:val="00AC4298"/>
    <w:rsid w:val="00AD1502"/>
    <w:rsid w:val="00B00917"/>
    <w:rsid w:val="00B34249"/>
    <w:rsid w:val="00B632BD"/>
    <w:rsid w:val="00B968A5"/>
    <w:rsid w:val="00BC3C6C"/>
    <w:rsid w:val="00BD01D2"/>
    <w:rsid w:val="00C17ECC"/>
    <w:rsid w:val="00CF2B19"/>
    <w:rsid w:val="00D20BD0"/>
    <w:rsid w:val="00D35755"/>
    <w:rsid w:val="00D768B9"/>
    <w:rsid w:val="00D93BAD"/>
    <w:rsid w:val="00DC6121"/>
    <w:rsid w:val="00E04F1A"/>
    <w:rsid w:val="00E44895"/>
    <w:rsid w:val="00E51455"/>
    <w:rsid w:val="00E72B54"/>
    <w:rsid w:val="00EC3063"/>
    <w:rsid w:val="00EE3DC3"/>
    <w:rsid w:val="00EE6C85"/>
    <w:rsid w:val="00F00F7D"/>
    <w:rsid w:val="00F4765A"/>
    <w:rsid w:val="00F93F3B"/>
    <w:rsid w:val="00F97011"/>
    <w:rsid w:val="00FD20D9"/>
    <w:rsid w:val="00FF48B9"/>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1DB"/>
    <w:pPr>
      <w:spacing w:line="360" w:lineRule="auto"/>
      <w:jc w:val="both"/>
    </w:pPr>
    <w:rPr>
      <w:rFonts w:ascii="Arial" w:hAnsi="Arial"/>
    </w:rPr>
  </w:style>
  <w:style w:type="paragraph" w:styleId="Heading1">
    <w:name w:val="heading 1"/>
    <w:basedOn w:val="Normal"/>
    <w:next w:val="Normal"/>
    <w:link w:val="Heading1Char"/>
    <w:uiPriority w:val="9"/>
    <w:qFormat/>
    <w:rsid w:val="009A4A61"/>
    <w:pPr>
      <w:keepNext/>
      <w:keepLines/>
      <w:spacing w:before="240" w:after="0"/>
      <w:outlineLvl w:val="0"/>
    </w:pPr>
    <w:rPr>
      <w:rFonts w:eastAsiaTheme="majorEastAsia" w:cs="Arial"/>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61"/>
    <w:rPr>
      <w:rFonts w:ascii="Arial" w:eastAsiaTheme="majorEastAsia" w:hAnsi="Arial" w:cs="Arial"/>
      <w:b/>
      <w:bCs/>
      <w:sz w:val="32"/>
      <w:szCs w:val="32"/>
    </w:rPr>
  </w:style>
  <w:style w:type="paragraph" w:styleId="Header">
    <w:name w:val="header"/>
    <w:basedOn w:val="Normal"/>
    <w:link w:val="HeaderChar"/>
    <w:uiPriority w:val="99"/>
    <w:unhideWhenUsed/>
    <w:rsid w:val="00835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68D"/>
  </w:style>
  <w:style w:type="paragraph" w:styleId="Footer">
    <w:name w:val="footer"/>
    <w:basedOn w:val="Normal"/>
    <w:link w:val="FooterChar"/>
    <w:uiPriority w:val="99"/>
    <w:unhideWhenUsed/>
    <w:rsid w:val="00835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68D"/>
  </w:style>
  <w:style w:type="table" w:styleId="TableGrid">
    <w:name w:val="Table Grid"/>
    <w:basedOn w:val="TableNormal"/>
    <w:uiPriority w:val="39"/>
    <w:rsid w:val="00FD20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97011"/>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F97011"/>
    <w:pPr>
      <w:spacing w:after="100"/>
    </w:pPr>
  </w:style>
  <w:style w:type="character" w:styleId="Hyperlink">
    <w:name w:val="Hyperlink"/>
    <w:basedOn w:val="DefaultParagraphFont"/>
    <w:uiPriority w:val="99"/>
    <w:unhideWhenUsed/>
    <w:rsid w:val="00F97011"/>
    <w:rPr>
      <w:color w:val="0563C1" w:themeColor="hyperlink"/>
      <w:u w:val="single"/>
    </w:rPr>
  </w:style>
  <w:style w:type="paragraph" w:styleId="BalloonText">
    <w:name w:val="Balloon Text"/>
    <w:basedOn w:val="Normal"/>
    <w:link w:val="BalloonTextChar"/>
    <w:uiPriority w:val="99"/>
    <w:semiHidden/>
    <w:unhideWhenUsed/>
    <w:rsid w:val="005721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1DB"/>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5721DB"/>
    <w:pPr>
      <w:spacing w:line="360" w:lineRule="auto"/>
      <w:jc w:val="both"/>
    </w:pPr>
    <w:rPr>
      <w:rFonts w:ascii="Arial" w:hAnsi="Arial"/>
    </w:rPr>
  </w:style>
  <w:style w:type="paragraph" w:styleId="Heading1">
    <w:name w:val="heading 1"/>
    <w:basedOn w:val="Normal"/>
    <w:next w:val="Normal"/>
    <w:link w:val="Heading1Char"/>
    <w:uiPriority w:val="9"/>
    <w:qFormat/>
    <w:rsid w:val="009A4A61"/>
    <w:pPr>
      <w:keepNext/>
      <w:keepLines/>
      <w:spacing w:before="240" w:after="0"/>
      <w:outlineLvl w:val="0"/>
    </w:pPr>
    <w:rPr>
      <w:rFonts w:eastAsiaTheme="majorEastAsia" w:cs="Arial"/>
      <w:b/>
      <w:bCs/>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4A61"/>
    <w:rPr>
      <w:rFonts w:ascii="Arial" w:eastAsiaTheme="majorEastAsia" w:hAnsi="Arial" w:cs="Arial"/>
      <w:b/>
      <w:bCs/>
      <w:sz w:val="32"/>
      <w:szCs w:val="32"/>
    </w:rPr>
  </w:style>
  <w:style w:type="paragraph" w:styleId="Header">
    <w:name w:val="header"/>
    <w:basedOn w:val="Normal"/>
    <w:link w:val="HeaderChar"/>
    <w:uiPriority w:val="99"/>
    <w:unhideWhenUsed/>
    <w:rsid w:val="008356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3568D"/>
  </w:style>
  <w:style w:type="paragraph" w:styleId="Footer">
    <w:name w:val="footer"/>
    <w:basedOn w:val="Normal"/>
    <w:link w:val="FooterChar"/>
    <w:uiPriority w:val="99"/>
    <w:unhideWhenUsed/>
    <w:rsid w:val="008356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3568D"/>
  </w:style>
  <w:style w:type="table" w:styleId="TableGrid">
    <w:name w:val="Table Grid"/>
    <w:basedOn w:val="TableNormal"/>
    <w:uiPriority w:val="39"/>
    <w:rsid w:val="00FD20D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TOCHeading">
    <w:name w:val="TOC Heading"/>
    <w:basedOn w:val="Heading1"/>
    <w:next w:val="Normal"/>
    <w:uiPriority w:val="39"/>
    <w:unhideWhenUsed/>
    <w:qFormat/>
    <w:rsid w:val="00F97011"/>
    <w:pPr>
      <w:spacing w:line="259" w:lineRule="auto"/>
      <w:jc w:val="left"/>
      <w:outlineLvl w:val="9"/>
    </w:pPr>
    <w:rPr>
      <w:rFonts w:asciiTheme="majorHAnsi" w:hAnsiTheme="majorHAnsi" w:cstheme="majorBidi"/>
      <w:b w:val="0"/>
      <w:bCs w:val="0"/>
      <w:color w:val="2F5496" w:themeColor="accent1" w:themeShade="BF"/>
      <w:lang w:val="en-US"/>
    </w:rPr>
  </w:style>
  <w:style w:type="paragraph" w:styleId="TOC1">
    <w:name w:val="toc 1"/>
    <w:basedOn w:val="Normal"/>
    <w:next w:val="Normal"/>
    <w:autoRedefine/>
    <w:uiPriority w:val="39"/>
    <w:unhideWhenUsed/>
    <w:rsid w:val="00F97011"/>
    <w:pPr>
      <w:spacing w:after="100"/>
    </w:pPr>
  </w:style>
  <w:style w:type="character" w:styleId="Hyperlink">
    <w:name w:val="Hyperlink"/>
    <w:basedOn w:val="DefaultParagraphFont"/>
    <w:uiPriority w:val="99"/>
    <w:unhideWhenUsed/>
    <w:rsid w:val="00F97011"/>
    <w:rPr>
      <w:color w:val="0563C1" w:themeColor="hyperlink"/>
      <w:u w:val="single"/>
    </w:rPr>
  </w:style>
  <w:style w:type="paragraph" w:styleId="BalloonText">
    <w:name w:val="Balloon Text"/>
    <w:basedOn w:val="Normal"/>
    <w:link w:val="BalloonTextChar"/>
    <w:uiPriority w:val="99"/>
    <w:semiHidden/>
    <w:unhideWhenUsed/>
    <w:rsid w:val="005721D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721DB"/>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microsoft.com/office/2007/relationships/stylesWithEffects" Target="stylesWithEffects.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0F4ACC0-C7FC-41D9-95D1-054E2120DC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Pages>
  <Words>1627</Words>
  <Characters>9275</Characters>
  <Application>Microsoft Office Word</Application>
  <DocSecurity>0</DocSecurity>
  <Lines>77</Lines>
  <Paragraphs>21</Paragraphs>
  <ScaleCrop>false</ScaleCrop>
  <HeadingPairs>
    <vt:vector size="4" baseType="variant">
      <vt:variant>
        <vt:lpstr>Title</vt:lpstr>
      </vt:variant>
      <vt:variant>
        <vt:i4>1</vt:i4>
      </vt:variant>
      <vt:variant>
        <vt:lpstr>Headings</vt:lpstr>
      </vt:variant>
      <vt:variant>
        <vt:i4>7</vt:i4>
      </vt:variant>
    </vt:vector>
  </HeadingPairs>
  <TitlesOfParts>
    <vt:vector size="8" baseType="lpstr">
      <vt:lpstr/>
      <vt:lpstr/>
      <vt:lpstr>Introduction </vt:lpstr>
      <vt:lpstr>The experience of writing an academic report</vt:lpstr>
      <vt:lpstr>My experience of working as a group</vt:lpstr>
      <vt:lpstr>Personal Development Plan</vt:lpstr>
      <vt:lpstr>Conclusion</vt:lpstr>
      <vt:lpstr>Reference</vt:lpstr>
    </vt:vector>
  </TitlesOfParts>
  <Company/>
  <LinksUpToDate>false</LinksUpToDate>
  <CharactersWithSpaces>10881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Acer</cp:lastModifiedBy>
  <cp:revision>5</cp:revision>
  <dcterms:created xsi:type="dcterms:W3CDTF">2022-07-31T13:25:00Z</dcterms:created>
  <dcterms:modified xsi:type="dcterms:W3CDTF">2022-08-03T18:11:00Z</dcterms:modified>
</cp:coreProperties>
</file>