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Attribution"/>
        <w:bidi w:val="0"/>
      </w:pPr>
      <w:r>
        <w:rPr>
          <w:rtl w:val="0"/>
        </w:rPr>
        <w:t>George Gapper</w:t>
      </w:r>
    </w:p>
    <w:p>
      <w:pPr>
        <w:pStyle w:val="Attribution"/>
        <w:bidi w:val="0"/>
      </w:pPr>
      <w:r>
        <w:rPr>
          <w:rtl w:val="0"/>
        </w:rPr>
        <w:t>Project Management and Professional Development</w:t>
      </w:r>
    </w:p>
    <w:p>
      <w:pPr>
        <w:pStyle w:val="Attribution"/>
        <w:bidi w:val="0"/>
      </w:pPr>
      <w:r>
        <w:rPr/>
        <w:fldChar w:fldCharType="begin" w:fldLock="0"/>
      </w:r>
      <w:r>
        <w:instrText xml:space="preserve"> DATE \@ "d MMMM y" </w:instrText>
      </w:r>
      <w:r>
        <w:rPr/>
        <w:fldChar w:fldCharType="separate" w:fldLock="0"/>
      </w:r>
      <w:r>
        <w:rPr>
          <w:rtl w:val="0"/>
        </w:rPr>
        <w:t>30 September 2019</w:t>
      </w:r>
      <w:r>
        <w:rPr/>
        <w:fldChar w:fldCharType="end" w:fldLock="1"/>
      </w:r>
    </w:p>
    <w:p>
      <w:pPr>
        <w:pStyle w:val="Attribution"/>
        <w:bidi w:val="0"/>
      </w:pPr>
    </w:p>
    <w:p>
      <w:pPr>
        <w:pStyle w:val="Attribution"/>
        <w:bidi w:val="0"/>
      </w:pPr>
    </w:p>
    <w:p>
      <w:pPr>
        <w:pStyle w:val="Subtitle"/>
        <w:bidi w:val="0"/>
      </w:pPr>
      <w:r>
        <w:rPr>
          <w:rtl w:val="0"/>
        </w:rPr>
        <w:t>Does Activated Charcoal Whiten Teeth?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Activated charcoal is different from regular charcoal used in a barbecue. It is created by heating work in an oxygen rich environment at a very high temperature. This is known as </w:t>
      </w:r>
      <w:r>
        <w:rPr>
          <w:rFonts w:cs="Arial Unicode MS" w:eastAsia="Arial Unicode MS" w:hint="default"/>
          <w:rtl w:val="0"/>
          <w:lang w:val="en-US"/>
        </w:rPr>
        <w:t>‘</w:t>
      </w:r>
      <w:r>
        <w:rPr>
          <w:rFonts w:cs="Arial Unicode MS" w:eastAsia="Arial Unicode MS"/>
          <w:rtl w:val="0"/>
          <w:lang w:val="en-US"/>
        </w:rPr>
        <w:t>activation</w:t>
      </w:r>
      <w:r>
        <w:rPr>
          <w:rFonts w:cs="Arial Unicode MS" w:eastAsia="Arial Unicode MS" w:hint="default"/>
          <w:rtl w:val="0"/>
          <w:lang w:val="en-US"/>
        </w:rPr>
        <w:t xml:space="preserve">’ </w:t>
      </w:r>
      <w:r>
        <w:rPr>
          <w:rFonts w:cs="Arial Unicode MS" w:eastAsia="Arial Unicode MS"/>
          <w:rtl w:val="0"/>
          <w:lang w:val="en-US"/>
        </w:rPr>
        <w:t>(Huizen, 2018).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 In favour of this statement is Dr Gemma Wheeler, a qualified dentist with a BDS. In a </w:t>
      </w:r>
      <w:r>
        <w:rPr>
          <w:rFonts w:cs="Arial Unicode MS" w:eastAsia="Arial Unicode MS" w:hint="default"/>
          <w:rtl w:val="0"/>
          <w:lang w:val="en-US"/>
        </w:rPr>
        <w:t>‘</w:t>
      </w:r>
      <w:r>
        <w:rPr>
          <w:rFonts w:cs="Arial Unicode MS" w:eastAsia="Arial Unicode MS"/>
          <w:rtl w:val="0"/>
          <w:lang w:val="en-US"/>
        </w:rPr>
        <w:t>Frequently Asked Questions</w:t>
      </w:r>
      <w:r>
        <w:rPr>
          <w:rFonts w:cs="Arial Unicode MS" w:eastAsia="Arial Unicode MS" w:hint="default"/>
          <w:rtl w:val="0"/>
          <w:lang w:val="en-US"/>
        </w:rPr>
        <w:t xml:space="preserve">’ </w:t>
      </w:r>
      <w:r>
        <w:rPr>
          <w:rFonts w:cs="Arial Unicode MS" w:eastAsia="Arial Unicode MS"/>
          <w:rtl w:val="0"/>
          <w:lang w:val="en-US"/>
        </w:rPr>
        <w:t xml:space="preserve">website, Wheeler (2018) mentioned </w:t>
      </w:r>
      <w:r>
        <w:rPr>
          <w:rFonts w:cs="Arial Unicode MS" w:eastAsia="Arial Unicode MS" w:hint="default"/>
          <w:rtl w:val="0"/>
          <w:lang w:val="en-US"/>
        </w:rPr>
        <w:t>“</w:t>
      </w:r>
      <w:r>
        <w:rPr>
          <w:rFonts w:cs="Arial Unicode MS" w:eastAsia="Arial Unicode MS"/>
          <w:rtl w:val="0"/>
          <w:lang w:val="en-US"/>
        </w:rPr>
        <w:t>activated charcoal helps absorb and remove stains from the surface of your teeth enamel</w:t>
      </w:r>
      <w:r>
        <w:rPr>
          <w:rFonts w:cs="Arial Unicode MS" w:eastAsia="Arial Unicode MS" w:hint="default"/>
          <w:rtl w:val="0"/>
          <w:lang w:val="en-US"/>
        </w:rPr>
        <w:t>”</w:t>
      </w:r>
      <w:r>
        <w:rPr>
          <w:rFonts w:cs="Arial Unicode MS" w:eastAsia="Arial Unicode MS"/>
          <w:rtl w:val="0"/>
          <w:lang w:val="en-US"/>
        </w:rPr>
        <w:t>. In opposition to Wheeler</w:t>
      </w:r>
      <w:r>
        <w:rPr>
          <w:rFonts w:cs="Arial Unicode MS" w:eastAsia="Arial Unicode MS" w:hint="default"/>
          <w:rtl w:val="0"/>
          <w:lang w:val="en-US"/>
        </w:rPr>
        <w:t>’</w:t>
      </w:r>
      <w:r>
        <w:rPr>
          <w:rFonts w:cs="Arial Unicode MS" w:eastAsia="Arial Unicode MS"/>
          <w:rtl w:val="0"/>
          <w:lang w:val="en-US"/>
        </w:rPr>
        <w:t xml:space="preserve">s statement is Dr Akshima Sahi, BDS, who underlined a health affect that </w:t>
      </w:r>
      <w:r>
        <w:rPr>
          <w:rFonts w:cs="Arial Unicode MS" w:eastAsia="Arial Unicode MS" w:hint="default"/>
          <w:rtl w:val="0"/>
          <w:lang w:val="en-US"/>
        </w:rPr>
        <w:t>“</w:t>
      </w:r>
      <w:r>
        <w:rPr>
          <w:rFonts w:cs="Arial Unicode MS" w:eastAsia="Arial Unicode MS"/>
          <w:rtl w:val="0"/>
          <w:lang w:val="en-US"/>
        </w:rPr>
        <w:t>pose[s] a certain risk of adverse affects</w:t>
      </w:r>
      <w:r>
        <w:rPr>
          <w:rFonts w:cs="Arial Unicode MS" w:eastAsia="Arial Unicode MS" w:hint="default"/>
          <w:rtl w:val="0"/>
          <w:lang w:val="en-US"/>
        </w:rPr>
        <w:t xml:space="preserve">… </w:t>
      </w:r>
      <w:r>
        <w:rPr>
          <w:rFonts w:cs="Arial Unicode MS" w:eastAsia="Arial Unicode MS"/>
          <w:rtl w:val="0"/>
          <w:lang w:val="en-US"/>
        </w:rPr>
        <w:t>due to its high abrasive properties</w:t>
      </w:r>
      <w:r>
        <w:rPr>
          <w:rFonts w:cs="Arial Unicode MS" w:eastAsia="Arial Unicode MS" w:hint="default"/>
          <w:rtl w:val="0"/>
          <w:lang w:val="en-US"/>
        </w:rPr>
        <w:t xml:space="preserve">” </w:t>
      </w:r>
      <w:r>
        <w:rPr>
          <w:rFonts w:cs="Arial Unicode MS" w:eastAsia="Arial Unicode MS"/>
          <w:rtl w:val="0"/>
          <w:lang w:val="en-US"/>
        </w:rPr>
        <w:t>(Sahi, 2018)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In summary, this evidence shows that the negative impact of using activated charcoal as a teeth whitening method outweighs the positive outcome of this method.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References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Huizen, J. (2018) </w:t>
      </w:r>
      <w:r>
        <w:rPr>
          <w:rFonts w:cs="Arial Unicode MS" w:eastAsia="Arial Unicode MS"/>
          <w:i w:val="1"/>
          <w:iCs w:val="1"/>
          <w:rtl w:val="0"/>
          <w:lang w:val="en-US"/>
        </w:rPr>
        <w:t xml:space="preserve">What are the benefits of activated charcoal. </w:t>
      </w:r>
      <w:r>
        <w:rPr>
          <w:rFonts w:cs="Arial Unicode MS" w:eastAsia="Arial Unicode MS"/>
          <w:rtl w:val="0"/>
          <w:lang w:val="en-US"/>
        </w:rPr>
        <w:t xml:space="preserve">Available at: </w:t>
      </w:r>
      <w:r>
        <w:rPr>
          <w:rFonts w:cs="Arial Unicode MS" w:eastAsia="Arial Unicode MS"/>
          <w:rtl w:val="0"/>
          <w:lang w:val="en-US"/>
        </w:rPr>
        <w:t xml:space="preserve">medicalnewstoday.com/articles/322609.php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"https://www.news-medical.net/health/Charcoal-Toothpaste-Benefits-and-Risks.aspx"</w:instrText>
      </w:r>
      <w:r>
        <w:rPr>
          <w:rStyle w:val="Hyperlink.0"/>
        </w:rPr>
        <w:fldChar w:fldCharType="separate" w:fldLock="0"/>
      </w:r>
      <w:r>
        <w:rPr>
          <w:rStyle w:val="Hyperlink.0"/>
          <w:rFonts w:cs="Arial Unicode MS" w:eastAsia="Arial Unicode MS"/>
          <w:rtl w:val="0"/>
          <w:lang w:val="en-US"/>
        </w:rPr>
        <w:t>https://www.news-medical.net/health/Charcoal-Toothpaste-Benefits-and-Risks.aspx</w:t>
      </w:r>
      <w:r>
        <w:rPr/>
        <w:fldChar w:fldCharType="end" w:fldLock="0"/>
      </w:r>
      <w:r>
        <w:rPr>
          <w:rFonts w:cs="Arial Unicode MS" w:eastAsia="Arial Unicode MS"/>
          <w:rtl w:val="0"/>
          <w:lang w:val="en-US"/>
        </w:rPr>
        <w:t xml:space="preserve"> (Accessed: 30</w:t>
      </w:r>
      <w:r>
        <w:rPr>
          <w:rFonts w:cs="Arial Unicode MS" w:eastAsia="Arial Unicode MS"/>
          <w:vertAlign w:val="superscript"/>
          <w:rtl w:val="0"/>
          <w:lang w:val="en-US"/>
        </w:rPr>
        <w:t>th</w:t>
      </w:r>
      <w:r>
        <w:rPr>
          <w:rFonts w:cs="Arial Unicode MS" w:eastAsia="Arial Unicode MS"/>
          <w:rtl w:val="0"/>
          <w:lang w:val="en-US"/>
        </w:rPr>
        <w:t xml:space="preserve"> September 2019).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Sahi, A. (2018) </w:t>
      </w:r>
      <w:r>
        <w:rPr>
          <w:rFonts w:cs="Arial Unicode MS" w:eastAsia="Arial Unicode MS"/>
          <w:i w:val="1"/>
          <w:iCs w:val="1"/>
          <w:rtl w:val="0"/>
          <w:lang w:val="en-US"/>
        </w:rPr>
        <w:t xml:space="preserve">Charcoal Toothpaste: Benefits and Risks. </w:t>
      </w:r>
      <w:r>
        <w:rPr>
          <w:rFonts w:cs="Arial Unicode MS" w:eastAsia="Arial Unicode MS"/>
          <w:rtl w:val="0"/>
          <w:lang w:val="en-US"/>
        </w:rPr>
        <w:t xml:space="preserve">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"https://www.news-medical.net/health/Charcoal-Toothpaste-Benefits-and-Risks.aspx"</w:instrText>
      </w:r>
      <w:r>
        <w:rPr>
          <w:rStyle w:val="Hyperlink.0"/>
        </w:rPr>
        <w:fldChar w:fldCharType="separate" w:fldLock="0"/>
      </w:r>
      <w:r>
        <w:rPr>
          <w:rStyle w:val="Hyperlink.0"/>
          <w:rFonts w:cs="Arial Unicode MS" w:eastAsia="Arial Unicode MS"/>
          <w:rtl w:val="0"/>
          <w:lang w:val="en-US"/>
        </w:rPr>
        <w:t>https://www.news-medical.net/health/Charcoal-Toothpaste-Benefits-and-Risks.aspx</w:t>
      </w:r>
      <w:r>
        <w:rPr/>
        <w:fldChar w:fldCharType="end" w:fldLock="0"/>
      </w:r>
      <w:r>
        <w:rPr>
          <w:rFonts w:cs="Arial Unicode MS" w:eastAsia="Arial Unicode MS"/>
          <w:rtl w:val="0"/>
          <w:lang w:val="en-US"/>
        </w:rPr>
        <w:t xml:space="preserve"> (Accessed: 30</w:t>
      </w:r>
      <w:r>
        <w:rPr>
          <w:rFonts w:cs="Arial Unicode MS" w:eastAsia="Arial Unicode MS"/>
          <w:vertAlign w:val="superscript"/>
          <w:rtl w:val="0"/>
          <w:lang w:val="en-US"/>
        </w:rPr>
        <w:t>th</w:t>
      </w:r>
      <w:r>
        <w:rPr>
          <w:rFonts w:cs="Arial Unicode MS" w:eastAsia="Arial Unicode MS"/>
          <w:rtl w:val="0"/>
          <w:lang w:val="en-US"/>
        </w:rPr>
        <w:t xml:space="preserve"> September 2019).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Wheeler, G. (2019) </w:t>
      </w:r>
      <w:r>
        <w:rPr>
          <w:rFonts w:cs="Arial Unicode MS" w:eastAsia="Arial Unicode MS"/>
          <w:i w:val="1"/>
          <w:iCs w:val="1"/>
          <w:rtl w:val="0"/>
          <w:lang w:val="en-US"/>
        </w:rPr>
        <w:t>How does teeth whitening work?</w:t>
      </w:r>
      <w:r>
        <w:rPr>
          <w:rFonts w:cs="Arial Unicode MS" w:eastAsia="Arial Unicode MS"/>
          <w:rtl w:val="0"/>
          <w:lang w:val="en-US"/>
        </w:rPr>
        <w:t xml:space="preserve"> Available at: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"https://www.news-medical.net/health/Charcoal-Toothpaste-Benefits-and-Risks.aspx"</w:instrText>
      </w:r>
      <w:r>
        <w:rPr>
          <w:rStyle w:val="Hyperlink.0"/>
        </w:rPr>
        <w:fldChar w:fldCharType="separate" w:fldLock="0"/>
      </w:r>
      <w:r>
        <w:rPr>
          <w:rStyle w:val="Hyperlink.0"/>
          <w:rFonts w:cs="Arial Unicode MS" w:eastAsia="Arial Unicode MS"/>
          <w:rtl w:val="0"/>
          <w:lang w:val="en-US"/>
        </w:rPr>
        <w:t>https://www.news-medical.net/health/Charcoal-Toothpaste-Benefits-and-Risks.aspx</w:t>
      </w:r>
      <w:r>
        <w:rPr/>
        <w:fldChar w:fldCharType="end" w:fldLock="0"/>
      </w:r>
      <w:r>
        <w:rPr>
          <w:rFonts w:cs="Arial Unicode MS" w:eastAsia="Arial Unicode MS"/>
          <w:rtl w:val="0"/>
          <w:lang w:val="en-US"/>
        </w:rPr>
        <w:t xml:space="preserve"> (Accessed: 30</w:t>
      </w:r>
      <w:r>
        <w:rPr>
          <w:rFonts w:cs="Arial Unicode MS" w:eastAsia="Arial Unicode MS"/>
          <w:vertAlign w:val="superscript"/>
          <w:rtl w:val="0"/>
          <w:lang w:val="en-US"/>
        </w:rPr>
        <w:t>th</w:t>
      </w:r>
      <w:r>
        <w:rPr>
          <w:rFonts w:cs="Arial Unicode MS" w:eastAsia="Arial Unicode MS"/>
          <w:rtl w:val="0"/>
          <w:lang w:val="en-US"/>
        </w:rPr>
        <w:t xml:space="preserve"> September 2019).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Baskervill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w:rPr>
        <w:rtl w:val="0"/>
        <w:lang w:val="en-US"/>
      </w:rPr>
      <w:t>Geology for Beginners Report</w:t>
    </w:r>
    <w:r>
      <w:tab/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1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Baskerville" w:cs="Arial Unicode MS" w:hAnsi="Baskerville" w:eastAsia="Arial Unicode MS"/>
      <w:b w:val="0"/>
      <w:bCs w:val="0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Attribution">
    <w:name w:val="Attribution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12" w:lineRule="auto"/>
      <w:ind w:left="0" w:right="0" w:firstLine="0"/>
      <w:jc w:val="left"/>
      <w:outlineLvl w:val="0"/>
    </w:pPr>
    <w:rPr>
      <w:rFonts w:ascii="Baskerville" w:cs="Arial Unicode MS" w:hAnsi="Baskervill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80" w:line="288" w:lineRule="auto"/>
      <w:ind w:left="0" w:right="0" w:firstLine="0"/>
      <w:jc w:val="left"/>
      <w:outlineLvl w:val="9"/>
    </w:pPr>
    <w:rPr>
      <w:rFonts w:ascii="Baskerville" w:cs="Arial Unicode MS" w:hAnsi="Baskervill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24"/>
      <w:szCs w:val="24"/>
      <w:u w:val="none"/>
      <w:vertAlign w:val="baseline"/>
      <w:lang w:val="en-US"/>
      <w14:textOutline>
        <w14:noFill/>
      </w14:textOutline>
      <w14:textFill>
        <w14:solidFill>
          <w14:srgbClr w14:val="444444"/>
        </w14:solidFill>
      </w14:textFill>
    </w:rPr>
  </w:style>
  <w:style w:type="paragraph" w:styleId="Subtitle">
    <w:name w:val="Sub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Baskerville" w:cs="Arial Unicode MS" w:hAnsi="Baskervill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dc5921"/>
      <w:spacing w:val="6"/>
      <w:kern w:val="0"/>
      <w:position w:val="0"/>
      <w:sz w:val="64"/>
      <w:szCs w:val="64"/>
      <w:u w:val="none"/>
      <w:vertAlign w:val="baseline"/>
      <w:lang w:val="en-US"/>
      <w14:textOutline>
        <w14:noFill/>
      </w14:textOutline>
      <w14:textFill>
        <w14:solidFill>
          <w14:srgbClr w14:val="DC5922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540"/>
      <w:jc w:val="left"/>
      <w:outlineLvl w:val="9"/>
    </w:pPr>
    <w:rPr>
      <w:rFonts w:ascii="Baskerville" w:cs="Baskerville" w:hAnsi="Baskerville" w:eastAsia="Baskervill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4_Essay">
  <a:themeElements>
    <a:clrScheme name="04_Essay">
      <a:dk1>
        <a:srgbClr val="000000"/>
      </a:dk1>
      <a:lt1>
        <a:srgbClr val="FFFFFF"/>
      </a:lt1>
      <a:dk2>
        <a:srgbClr val="444444"/>
      </a:dk2>
      <a:lt2>
        <a:srgbClr val="AAAAAA"/>
      </a:lt2>
      <a:accent1>
        <a:srgbClr val="A6BACF"/>
      </a:accent1>
      <a:accent2>
        <a:srgbClr val="98A68D"/>
      </a:accent2>
      <a:accent3>
        <a:srgbClr val="E2C07E"/>
      </a:accent3>
      <a:accent4>
        <a:srgbClr val="EA8B60"/>
      </a:accent4>
      <a:accent5>
        <a:srgbClr val="B93E40"/>
      </a:accent5>
      <a:accent6>
        <a:srgbClr val="807898"/>
      </a:accent6>
      <a:hlink>
        <a:srgbClr val="0000FF"/>
      </a:hlink>
      <a:folHlink>
        <a:srgbClr val="FF00FF"/>
      </a:folHlink>
    </a:clrScheme>
    <a:fontScheme name="04_Essay">
      <a:majorFont>
        <a:latin typeface="Baskerville"/>
        <a:ea typeface="Baskerville"/>
        <a:cs typeface="Baskerville"/>
      </a:majorFont>
      <a:minorFont>
        <a:latin typeface="Baskerville SemiBold"/>
        <a:ea typeface="Baskerville SemiBold"/>
        <a:cs typeface="Baskerville SemiBold"/>
      </a:minorFont>
    </a:fontScheme>
    <a:fmtScheme name="04_Essay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>
            <a:hueOff val="304431"/>
            <a:satOff val="14136"/>
            <a:lumOff val="-27777"/>
          </a:schemeClr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j-lt"/>
            <a:ea typeface="+mj-ea"/>
            <a:cs typeface="+mj-cs"/>
            <a:sym typeface="Baskervill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AAAAAA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20000"/>
          </a:lnSpc>
          <a:spcBef>
            <a:spcPts val="4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444444"/>
            </a:solidFill>
            <a:effectLst/>
            <a:uFillTx/>
            <a:latin typeface="+mj-lt"/>
            <a:ea typeface="+mj-ea"/>
            <a:cs typeface="+mj-cs"/>
            <a:sym typeface="Baskervill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