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85F9D" w14:textId="358E20D3" w:rsidR="002562DE" w:rsidRDefault="00693EF9">
      <w:pPr>
        <w:spacing w:before="59" w:line="352" w:lineRule="auto"/>
        <w:ind w:left="1301" w:right="1317"/>
        <w:jc w:val="center"/>
        <w:rPr>
          <w:b/>
          <w:sz w:val="36"/>
        </w:rPr>
      </w:pPr>
      <w:r>
        <w:rPr>
          <w:b/>
          <w:noProof/>
          <w:sz w:val="36"/>
        </w:rPr>
        <w:drawing>
          <wp:anchor distT="0" distB="0" distL="114300" distR="114300" simplePos="0" relativeHeight="251660288" behindDoc="1" locked="0" layoutInCell="1" allowOverlap="1" wp14:anchorId="3C689EA8" wp14:editId="4E3A0C63">
            <wp:simplePos x="0" y="0"/>
            <wp:positionH relativeFrom="column">
              <wp:posOffset>-645160</wp:posOffset>
            </wp:positionH>
            <wp:positionV relativeFrom="paragraph">
              <wp:posOffset>-533400</wp:posOffset>
            </wp:positionV>
            <wp:extent cx="3261360" cy="1080770"/>
            <wp:effectExtent l="0" t="0" r="0" b="5080"/>
            <wp:wrapTight wrapText="bothSides">
              <wp:wrapPolygon edited="0">
                <wp:start x="0" y="0"/>
                <wp:lineTo x="0" y="13706"/>
                <wp:lineTo x="1136" y="18275"/>
                <wp:lineTo x="1136" y="20559"/>
                <wp:lineTo x="2902" y="21321"/>
                <wp:lineTo x="8832" y="21321"/>
                <wp:lineTo x="9589" y="21321"/>
                <wp:lineTo x="17033" y="21321"/>
                <wp:lineTo x="17916" y="20940"/>
                <wp:lineTo x="17664" y="18275"/>
                <wp:lineTo x="21449" y="16371"/>
                <wp:lineTo x="21449" y="12183"/>
                <wp:lineTo x="19808" y="12183"/>
                <wp:lineTo x="18673" y="6092"/>
                <wp:lineTo x="19682" y="3046"/>
                <wp:lineTo x="19430" y="381"/>
                <wp:lineTo x="1514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1360" cy="10807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179EE8" w14:textId="77777777" w:rsidR="002562DE" w:rsidRDefault="002562DE">
      <w:pPr>
        <w:spacing w:before="59" w:line="352" w:lineRule="auto"/>
        <w:ind w:left="1301" w:right="1317"/>
        <w:jc w:val="center"/>
        <w:rPr>
          <w:b/>
          <w:sz w:val="36"/>
        </w:rPr>
      </w:pPr>
    </w:p>
    <w:p w14:paraId="1022B296" w14:textId="77777777" w:rsidR="00693EF9" w:rsidRDefault="00693EF9" w:rsidP="00693EF9">
      <w:pPr>
        <w:spacing w:before="59" w:line="352" w:lineRule="auto"/>
        <w:ind w:right="1317"/>
        <w:rPr>
          <w:b/>
          <w:sz w:val="36"/>
        </w:rPr>
      </w:pPr>
      <w:r>
        <w:rPr>
          <w:b/>
          <w:sz w:val="36"/>
        </w:rPr>
        <w:t xml:space="preserve">                    </w:t>
      </w:r>
    </w:p>
    <w:p w14:paraId="487A0607" w14:textId="446E2870" w:rsidR="002562DE" w:rsidRDefault="00693EF9" w:rsidP="00693EF9">
      <w:pPr>
        <w:spacing w:before="59" w:line="352" w:lineRule="auto"/>
        <w:ind w:right="1317"/>
        <w:rPr>
          <w:b/>
          <w:sz w:val="36"/>
        </w:rPr>
      </w:pPr>
      <w:r>
        <w:rPr>
          <w:b/>
          <w:sz w:val="36"/>
        </w:rPr>
        <w:t xml:space="preserve">                   </w:t>
      </w:r>
      <w:r w:rsidR="00CB752D">
        <w:rPr>
          <w:b/>
          <w:sz w:val="36"/>
        </w:rPr>
        <w:t>Living with Care: The Older Person</w:t>
      </w:r>
    </w:p>
    <w:p w14:paraId="56E1EA9F" w14:textId="14C79A60" w:rsidR="003A0DB4" w:rsidRDefault="00CB752D">
      <w:pPr>
        <w:spacing w:before="59" w:line="352" w:lineRule="auto"/>
        <w:ind w:left="1301" w:right="1317"/>
        <w:jc w:val="center"/>
        <w:rPr>
          <w:b/>
          <w:sz w:val="36"/>
        </w:rPr>
      </w:pPr>
      <w:r>
        <w:rPr>
          <w:b/>
          <w:spacing w:val="-88"/>
          <w:sz w:val="36"/>
        </w:rPr>
        <w:t xml:space="preserve"> </w:t>
      </w:r>
      <w:r>
        <w:rPr>
          <w:b/>
          <w:sz w:val="36"/>
        </w:rPr>
        <w:t>Module code: BMHP6009</w:t>
      </w:r>
    </w:p>
    <w:p w14:paraId="33F2A82F" w14:textId="786EBAED" w:rsidR="003A0DB4" w:rsidRDefault="00CB752D">
      <w:pPr>
        <w:spacing w:line="409" w:lineRule="exact"/>
        <w:ind w:left="1088" w:right="1102"/>
        <w:jc w:val="center"/>
        <w:rPr>
          <w:b/>
          <w:sz w:val="36"/>
        </w:rPr>
      </w:pPr>
      <w:r>
        <w:rPr>
          <w:b/>
          <w:sz w:val="36"/>
        </w:rPr>
        <w:t>Assessment 1</w:t>
      </w:r>
    </w:p>
    <w:p w14:paraId="7F2AE56B" w14:textId="77777777" w:rsidR="003A0DB4" w:rsidRDefault="003A0DB4">
      <w:pPr>
        <w:pStyle w:val="BodyText"/>
        <w:ind w:left="0"/>
        <w:jc w:val="left"/>
        <w:rPr>
          <w:b/>
          <w:sz w:val="40"/>
        </w:rPr>
      </w:pPr>
    </w:p>
    <w:p w14:paraId="2BB02B9D" w14:textId="401741D0" w:rsidR="003A0DB4" w:rsidRDefault="00CB752D">
      <w:pPr>
        <w:spacing w:before="342" w:line="350" w:lineRule="auto"/>
        <w:ind w:left="1301" w:right="1316"/>
        <w:jc w:val="center"/>
        <w:rPr>
          <w:b/>
          <w:sz w:val="36"/>
        </w:rPr>
      </w:pPr>
      <w:r>
        <w:rPr>
          <w:b/>
          <w:sz w:val="36"/>
        </w:rPr>
        <w:t xml:space="preserve">Student Name: </w:t>
      </w:r>
      <w:r w:rsidR="002562DE">
        <w:rPr>
          <w:b/>
          <w:sz w:val="36"/>
        </w:rPr>
        <w:t>H</w:t>
      </w:r>
      <w:r>
        <w:rPr>
          <w:b/>
          <w:sz w:val="36"/>
        </w:rPr>
        <w:t>uminatu Helen Deen</w:t>
      </w:r>
      <w:r>
        <w:rPr>
          <w:b/>
          <w:spacing w:val="-87"/>
          <w:sz w:val="36"/>
        </w:rPr>
        <w:t xml:space="preserve"> </w:t>
      </w:r>
      <w:r>
        <w:rPr>
          <w:b/>
          <w:sz w:val="36"/>
        </w:rPr>
        <w:t>Student ID:</w:t>
      </w:r>
    </w:p>
    <w:p w14:paraId="2085F5B0" w14:textId="49AA7162" w:rsidR="003A0DB4" w:rsidRDefault="002562DE">
      <w:pPr>
        <w:spacing w:line="350" w:lineRule="auto"/>
        <w:jc w:val="center"/>
        <w:rPr>
          <w:sz w:val="36"/>
        </w:rPr>
        <w:sectPr w:rsidR="003A0DB4">
          <w:footerReference w:type="default" r:id="rId8"/>
          <w:type w:val="continuous"/>
          <w:pgSz w:w="12240" w:h="15840"/>
          <w:pgMar w:top="1380" w:right="1320" w:bottom="1240" w:left="1340" w:header="720" w:footer="1054" w:gutter="0"/>
          <w:pgNumType w:start="1"/>
          <w:cols w:space="720"/>
        </w:sectPr>
      </w:pPr>
      <w:r>
        <w:rPr>
          <w:sz w:val="36"/>
        </w:rPr>
        <w:t>1905886</w:t>
      </w:r>
    </w:p>
    <w:p w14:paraId="4E2F17A2" w14:textId="77777777" w:rsidR="003A0DB4" w:rsidRDefault="00CB752D">
      <w:pPr>
        <w:spacing w:before="59"/>
        <w:ind w:left="1301" w:right="1312"/>
        <w:jc w:val="center"/>
        <w:rPr>
          <w:b/>
          <w:sz w:val="28"/>
        </w:rPr>
      </w:pPr>
      <w:r>
        <w:rPr>
          <w:b/>
          <w:sz w:val="28"/>
          <w:u w:val="thick"/>
        </w:rPr>
        <w:lastRenderedPageBreak/>
        <w:t>Table</w:t>
      </w:r>
      <w:r>
        <w:rPr>
          <w:b/>
          <w:spacing w:val="-1"/>
          <w:sz w:val="28"/>
          <w:u w:val="thick"/>
        </w:rPr>
        <w:t xml:space="preserve"> </w:t>
      </w:r>
      <w:r>
        <w:rPr>
          <w:b/>
          <w:sz w:val="28"/>
          <w:u w:val="thick"/>
        </w:rPr>
        <w:t>of</w:t>
      </w:r>
      <w:r>
        <w:rPr>
          <w:b/>
          <w:spacing w:val="1"/>
          <w:sz w:val="28"/>
          <w:u w:val="thick"/>
        </w:rPr>
        <w:t xml:space="preserve"> </w:t>
      </w:r>
      <w:r>
        <w:rPr>
          <w:b/>
          <w:sz w:val="28"/>
          <w:u w:val="thick"/>
        </w:rPr>
        <w:t>Contents</w:t>
      </w:r>
    </w:p>
    <w:sdt>
      <w:sdtPr>
        <w:id w:val="-1077675674"/>
        <w:docPartObj>
          <w:docPartGallery w:val="Table of Contents"/>
          <w:docPartUnique/>
        </w:docPartObj>
      </w:sdtPr>
      <w:sdtEndPr/>
      <w:sdtContent>
        <w:p w14:paraId="7FAA929D" w14:textId="77777777" w:rsidR="003A0DB4" w:rsidRDefault="00CB752D">
          <w:pPr>
            <w:pStyle w:val="TOC1"/>
            <w:tabs>
              <w:tab w:val="right" w:leader="dot" w:pos="9454"/>
            </w:tabs>
            <w:spacing w:before="24"/>
          </w:pPr>
          <w:hyperlink w:anchor="_bookmark0" w:history="1">
            <w:r>
              <w:t>Introduction</w:t>
            </w:r>
            <w:r>
              <w:tab/>
              <w:t>3</w:t>
            </w:r>
          </w:hyperlink>
        </w:p>
        <w:p w14:paraId="4DC79F66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1" w:history="1">
            <w:r>
              <w:t>Discussion</w:t>
            </w:r>
            <w:r>
              <w:tab/>
              <w:t>3</w:t>
            </w:r>
          </w:hyperlink>
        </w:p>
        <w:p w14:paraId="7E3AEA63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2" w:history="1">
            <w:r>
              <w:t>Living</w:t>
            </w:r>
            <w:r>
              <w:rPr>
                <w:spacing w:val="-1"/>
              </w:rPr>
              <w:t xml:space="preserve"> </w:t>
            </w:r>
            <w:r>
              <w:t>as an elderly</w:t>
            </w:r>
            <w:r>
              <w:tab/>
              <w:t>3</w:t>
            </w:r>
          </w:hyperlink>
        </w:p>
        <w:p w14:paraId="353ECC1B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3" w:history="1">
            <w:r>
              <w:t>Ageing</w:t>
            </w:r>
            <w:r>
              <w:rPr>
                <w:spacing w:val="-1"/>
              </w:rPr>
              <w:t xml:space="preserve"> </w:t>
            </w:r>
            <w:r>
              <w:t>population</w:t>
            </w:r>
            <w:r>
              <w:tab/>
              <w:t>4</w:t>
            </w:r>
          </w:hyperlink>
        </w:p>
        <w:p w14:paraId="4528F044" w14:textId="77777777" w:rsidR="003A0DB4" w:rsidRDefault="00CB752D">
          <w:pPr>
            <w:pStyle w:val="TOC2"/>
            <w:tabs>
              <w:tab w:val="right" w:leader="dot" w:pos="9454"/>
            </w:tabs>
            <w:spacing w:before="228"/>
          </w:pPr>
          <w:hyperlink w:anchor="_bookmark4" w:history="1">
            <w:r>
              <w:t>Loneliness</w:t>
            </w:r>
            <w:r>
              <w:rPr>
                <w:spacing w:val="-3"/>
              </w:rPr>
              <w:t xml:space="preserve"> </w:t>
            </w:r>
            <w:r>
              <w:t>among elderly</w:t>
            </w:r>
            <w:r>
              <w:tab/>
              <w:t>5</w:t>
            </w:r>
          </w:hyperlink>
        </w:p>
        <w:p w14:paraId="4E962CFB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5" w:history="1">
            <w:r>
              <w:t>Prospective</w:t>
            </w:r>
            <w:r>
              <w:rPr>
                <w:spacing w:val="1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technology in elderly</w:t>
            </w:r>
            <w:r>
              <w:rPr>
                <w:spacing w:val="-6"/>
              </w:rPr>
              <w:t xml:space="preserve"> </w:t>
            </w:r>
            <w:r>
              <w:t>care</w:t>
            </w:r>
            <w:r>
              <w:tab/>
              <w:t>5</w:t>
            </w:r>
          </w:hyperlink>
        </w:p>
        <w:p w14:paraId="72486F93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6" w:history="1">
            <w:r>
              <w:t>Benefits</w:t>
            </w:r>
            <w:r>
              <w:rPr>
                <w:spacing w:val="-1"/>
              </w:rPr>
              <w:t xml:space="preserve"> </w:t>
            </w:r>
            <w:r>
              <w:t>of using technology in elderly healthcare</w:t>
            </w:r>
            <w:r>
              <w:tab/>
              <w:t>5</w:t>
            </w:r>
          </w:hyperlink>
        </w:p>
        <w:p w14:paraId="5FED44CD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7" w:history="1">
            <w:r>
              <w:t>Analysis</w:t>
            </w:r>
            <w:r>
              <w:tab/>
              <w:t>6</w:t>
            </w:r>
          </w:hyperlink>
        </w:p>
        <w:p w14:paraId="2C75439E" w14:textId="77777777" w:rsidR="003A0DB4" w:rsidRDefault="00CB752D">
          <w:pPr>
            <w:pStyle w:val="TOC2"/>
            <w:tabs>
              <w:tab w:val="right" w:leader="dot" w:pos="9454"/>
            </w:tabs>
            <w:spacing w:before="228"/>
          </w:pPr>
          <w:hyperlink w:anchor="_bookmark8" w:history="1">
            <w:r>
              <w:t>What</w:t>
            </w:r>
            <w:r>
              <w:rPr>
                <w:spacing w:val="-3"/>
              </w:rPr>
              <w:t xml:space="preserve"> </w:t>
            </w:r>
            <w:r>
              <w:t>it</w:t>
            </w:r>
            <w:r>
              <w:rPr>
                <w:spacing w:val="-2"/>
              </w:rPr>
              <w:t xml:space="preserve"> </w:t>
            </w:r>
            <w:r>
              <w:t>is like</w:t>
            </w:r>
            <w:r>
              <w:rPr>
                <w:spacing w:val="2"/>
              </w:rPr>
              <w:t xml:space="preserve"> </w:t>
            </w:r>
            <w:r>
              <w:t>to be</w:t>
            </w:r>
            <w:r>
              <w:rPr>
                <w:spacing w:val="1"/>
              </w:rPr>
              <w:t xml:space="preserve"> </w:t>
            </w:r>
            <w:r>
              <w:t>an elderly person in the</w:t>
            </w:r>
            <w:r>
              <w:rPr>
                <w:spacing w:val="2"/>
              </w:rPr>
              <w:t xml:space="preserve"> </w:t>
            </w:r>
            <w:r>
              <w:t>United</w:t>
            </w:r>
            <w:r>
              <w:rPr>
                <w:spacing w:val="-7"/>
              </w:rPr>
              <w:t xml:space="preserve"> </w:t>
            </w:r>
            <w:r>
              <w:t>Kingdom</w:t>
            </w:r>
            <w:r>
              <w:tab/>
              <w:t>6</w:t>
            </w:r>
          </w:hyperlink>
        </w:p>
        <w:p w14:paraId="29AFC164" w14:textId="77777777" w:rsidR="003A0DB4" w:rsidRDefault="00CB752D">
          <w:pPr>
            <w:pStyle w:val="TOC3"/>
            <w:tabs>
              <w:tab w:val="right" w:leader="dot" w:pos="9454"/>
            </w:tabs>
          </w:pPr>
          <w:hyperlink w:anchor="_bookmark9" w:history="1">
            <w:r>
              <w:t>The</w:t>
            </w:r>
            <w:r>
              <w:rPr>
                <w:spacing w:val="2"/>
              </w:rPr>
              <w:t xml:space="preserve"> </w:t>
            </w:r>
            <w:r>
              <w:t>UK</w:t>
            </w:r>
            <w:r>
              <w:tab/>
              <w:t>6</w:t>
            </w:r>
          </w:hyperlink>
        </w:p>
        <w:p w14:paraId="569AED9F" w14:textId="77777777" w:rsidR="003A0DB4" w:rsidRDefault="00CB752D">
          <w:pPr>
            <w:pStyle w:val="TOC3"/>
            <w:tabs>
              <w:tab w:val="right" w:leader="dot" w:pos="9454"/>
            </w:tabs>
            <w:spacing w:before="222"/>
          </w:pPr>
          <w:hyperlink w:anchor="_bookmark10" w:history="1">
            <w:r>
              <w:t>The</w:t>
            </w:r>
            <w:r>
              <w:rPr>
                <w:spacing w:val="1"/>
              </w:rPr>
              <w:t xml:space="preserve"> </w:t>
            </w:r>
            <w:r>
              <w:t>USA</w:t>
            </w:r>
            <w:r>
              <w:tab/>
              <w:t>6</w:t>
            </w:r>
          </w:hyperlink>
        </w:p>
        <w:p w14:paraId="109AD3DE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11" w:history="1">
            <w:r>
              <w:t>Statistics</w:t>
            </w:r>
            <w:r>
              <w:rPr>
                <w:spacing w:val="-1"/>
              </w:rPr>
              <w:t xml:space="preserve"> </w:t>
            </w:r>
            <w:r>
              <w:t>on the</w:t>
            </w:r>
            <w:r>
              <w:rPr>
                <w:spacing w:val="2"/>
              </w:rPr>
              <w:t xml:space="preserve"> </w:t>
            </w:r>
            <w:r>
              <w:t>aging population</w:t>
            </w:r>
            <w:r>
              <w:tab/>
              <w:t>6</w:t>
            </w:r>
          </w:hyperlink>
        </w:p>
        <w:p w14:paraId="1EBE9CBB" w14:textId="77777777" w:rsidR="003A0DB4" w:rsidRDefault="00CB752D">
          <w:pPr>
            <w:pStyle w:val="TOC3"/>
            <w:tabs>
              <w:tab w:val="right" w:leader="dot" w:pos="9454"/>
            </w:tabs>
          </w:pPr>
          <w:hyperlink w:anchor="_bookmark12" w:history="1">
            <w:r>
              <w:t>The</w:t>
            </w:r>
            <w:r>
              <w:rPr>
                <w:spacing w:val="2"/>
              </w:rPr>
              <w:t xml:space="preserve"> </w:t>
            </w:r>
            <w:r>
              <w:t>UK</w:t>
            </w:r>
            <w:r>
              <w:tab/>
              <w:t>6</w:t>
            </w:r>
          </w:hyperlink>
        </w:p>
        <w:p w14:paraId="118F6470" w14:textId="77777777" w:rsidR="003A0DB4" w:rsidRDefault="00CB752D">
          <w:pPr>
            <w:pStyle w:val="TOC3"/>
            <w:tabs>
              <w:tab w:val="right" w:leader="dot" w:pos="9454"/>
            </w:tabs>
          </w:pPr>
          <w:hyperlink w:anchor="_bookmark13" w:history="1">
            <w:r>
              <w:t>The</w:t>
            </w:r>
            <w:r>
              <w:rPr>
                <w:spacing w:val="1"/>
              </w:rPr>
              <w:t xml:space="preserve"> </w:t>
            </w:r>
            <w:r>
              <w:t>USA</w:t>
            </w:r>
            <w:r>
              <w:tab/>
              <w:t>8</w:t>
            </w:r>
          </w:hyperlink>
        </w:p>
        <w:p w14:paraId="450CE07F" w14:textId="77777777" w:rsidR="003A0DB4" w:rsidRDefault="00CB752D">
          <w:pPr>
            <w:pStyle w:val="TOC2"/>
            <w:tabs>
              <w:tab w:val="right" w:leader="dot" w:pos="9454"/>
            </w:tabs>
            <w:spacing w:before="228"/>
          </w:pPr>
          <w:hyperlink w:anchor="_bookmark14" w:history="1">
            <w:r>
              <w:t>UK</w:t>
            </w:r>
            <w:r>
              <w:rPr>
                <w:spacing w:val="-1"/>
              </w:rPr>
              <w:t xml:space="preserve"> </w:t>
            </w:r>
            <w:r>
              <w:t>legislation and policies</w:t>
            </w:r>
            <w:r>
              <w:rPr>
                <w:spacing w:val="-1"/>
              </w:rPr>
              <w:t xml:space="preserve"> </w:t>
            </w:r>
            <w:r>
              <w:t>to reduce</w:t>
            </w:r>
            <w:r>
              <w:rPr>
                <w:spacing w:val="2"/>
              </w:rPr>
              <w:t xml:space="preserve"> </w:t>
            </w:r>
            <w:r>
              <w:t>loneliness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1"/>
              </w:rPr>
              <w:t xml:space="preserve"> </w:t>
            </w:r>
            <w:r>
              <w:t>isolation</w:t>
            </w:r>
            <w:r>
              <w:tab/>
              <w:t>9</w:t>
            </w:r>
          </w:hyperlink>
        </w:p>
        <w:p w14:paraId="1A0D50BD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15" w:history="1">
            <w:r>
              <w:t>Evaluation</w:t>
            </w:r>
            <w:r>
              <w:tab/>
              <w:t>10</w:t>
            </w:r>
          </w:hyperlink>
        </w:p>
        <w:p w14:paraId="0BDF2C05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16" w:history="1">
            <w:r>
              <w:t>Provision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services for</w:t>
            </w:r>
            <w:r>
              <w:rPr>
                <w:spacing w:val="1"/>
              </w:rPr>
              <w:t xml:space="preserve"> </w:t>
            </w:r>
            <w:r>
              <w:t>the</w:t>
            </w:r>
            <w:r>
              <w:rPr>
                <w:spacing w:val="2"/>
              </w:rPr>
              <w:t xml:space="preserve"> </w:t>
            </w:r>
            <w:r>
              <w:t>older</w:t>
            </w:r>
            <w:r>
              <w:rPr>
                <w:spacing w:val="1"/>
              </w:rPr>
              <w:t xml:space="preserve"> </w:t>
            </w:r>
            <w:r>
              <w:t>person</w:t>
            </w:r>
            <w:r>
              <w:tab/>
              <w:t>10</w:t>
            </w:r>
          </w:hyperlink>
        </w:p>
        <w:p w14:paraId="0BA868A1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17" w:history="1">
            <w:r>
              <w:t>Provision</w:t>
            </w:r>
            <w:r>
              <w:rPr>
                <w:spacing w:val="-1"/>
              </w:rPr>
              <w:t xml:space="preserve"> </w:t>
            </w:r>
            <w:r>
              <w:t>of services for older people</w:t>
            </w:r>
            <w:r>
              <w:rPr>
                <w:spacing w:val="2"/>
              </w:rPr>
              <w:t xml:space="preserve"> </w:t>
            </w:r>
            <w:r>
              <w:t>experiencing</w:t>
            </w:r>
            <w:r>
              <w:rPr>
                <w:spacing w:val="-1"/>
              </w:rPr>
              <w:t xml:space="preserve"> </w:t>
            </w:r>
            <w:r>
              <w:t>loneliness</w:t>
            </w:r>
            <w:r>
              <w:rPr>
                <w:spacing w:val="-3"/>
              </w:rPr>
              <w:t xml:space="preserve"> </w:t>
            </w:r>
            <w:r>
              <w:t>and isolation</w:t>
            </w:r>
            <w:r>
              <w:tab/>
              <w:t>10</w:t>
            </w:r>
          </w:hyperlink>
        </w:p>
        <w:p w14:paraId="56C28D6D" w14:textId="77777777" w:rsidR="003A0DB4" w:rsidRDefault="00CB752D">
          <w:pPr>
            <w:pStyle w:val="TOC2"/>
            <w:tabs>
              <w:tab w:val="right" w:leader="dot" w:pos="9454"/>
            </w:tabs>
          </w:pPr>
          <w:hyperlink w:anchor="_bookmark18" w:history="1">
            <w:r>
              <w:t>Policy</w:t>
            </w:r>
            <w:r>
              <w:rPr>
                <w:spacing w:val="-1"/>
              </w:rPr>
              <w:t xml:space="preserve"> </w:t>
            </w:r>
            <w:r>
              <w:t>and provision for care</w:t>
            </w:r>
            <w:r>
              <w:rPr>
                <w:spacing w:val="2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the</w:t>
            </w:r>
            <w:r>
              <w:rPr>
                <w:spacing w:val="1"/>
              </w:rPr>
              <w:t xml:space="preserve"> </w:t>
            </w:r>
            <w:r>
              <w:t>older</w:t>
            </w:r>
            <w:r>
              <w:rPr>
                <w:spacing w:val="5"/>
              </w:rPr>
              <w:t xml:space="preserve"> </w:t>
            </w:r>
            <w:r>
              <w:t>person in the</w:t>
            </w:r>
            <w:r>
              <w:rPr>
                <w:spacing w:val="1"/>
              </w:rPr>
              <w:t xml:space="preserve"> </w:t>
            </w:r>
            <w:r>
              <w:t>USA</w:t>
            </w:r>
            <w:r>
              <w:tab/>
              <w:t>11</w:t>
            </w:r>
          </w:hyperlink>
        </w:p>
        <w:p w14:paraId="00B87D7F" w14:textId="77777777" w:rsidR="003A0DB4" w:rsidRDefault="00CB752D">
          <w:pPr>
            <w:pStyle w:val="TOC2"/>
            <w:tabs>
              <w:tab w:val="right" w:leader="dot" w:pos="9454"/>
            </w:tabs>
            <w:spacing w:before="222"/>
          </w:pPr>
          <w:hyperlink w:anchor="_bookmark19" w:history="1">
            <w:r>
              <w:t>Future</w:t>
            </w:r>
            <w:r>
              <w:rPr>
                <w:spacing w:val="1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the</w:t>
            </w:r>
            <w:r>
              <w:rPr>
                <w:spacing w:val="1"/>
              </w:rPr>
              <w:t xml:space="preserve"> </w:t>
            </w:r>
            <w:r>
              <w:t>care</w:t>
            </w:r>
            <w:r>
              <w:rPr>
                <w:spacing w:val="2"/>
              </w:rPr>
              <w:t xml:space="preserve"> </w:t>
            </w:r>
            <w:r>
              <w:t>of the</w:t>
            </w:r>
            <w:r>
              <w:rPr>
                <w:spacing w:val="2"/>
              </w:rPr>
              <w:t xml:space="preserve"> </w:t>
            </w:r>
            <w:r>
              <w:t>older</w:t>
            </w:r>
            <w:r>
              <w:rPr>
                <w:spacing w:val="1"/>
              </w:rPr>
              <w:t xml:space="preserve"> </w:t>
            </w:r>
            <w:r>
              <w:t>person</w:t>
            </w:r>
            <w:r>
              <w:rPr>
                <w:spacing w:val="-1"/>
              </w:rPr>
              <w:t xml:space="preserve"> </w:t>
            </w:r>
            <w:r>
              <w:t>using AI</w:t>
            </w:r>
            <w:r>
              <w:rPr>
                <w:spacing w:val="-5"/>
              </w:rPr>
              <w:t xml:space="preserve"> </w:t>
            </w:r>
            <w:r>
              <w:t>and technology</w:t>
            </w:r>
            <w:r>
              <w:tab/>
              <w:t>11</w:t>
            </w:r>
          </w:hyperlink>
        </w:p>
        <w:p w14:paraId="40B31E05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20" w:history="1">
            <w:r>
              <w:t>Recommendation</w:t>
            </w:r>
            <w:r>
              <w:tab/>
              <w:t>12</w:t>
            </w:r>
          </w:hyperlink>
        </w:p>
        <w:p w14:paraId="32937817" w14:textId="77777777" w:rsidR="003A0DB4" w:rsidRDefault="00CB752D">
          <w:pPr>
            <w:pStyle w:val="TOC2"/>
            <w:tabs>
              <w:tab w:val="right" w:leader="dot" w:pos="9454"/>
            </w:tabs>
            <w:spacing w:before="228"/>
          </w:pPr>
          <w:hyperlink w:anchor="_bookmark21" w:history="1">
            <w:r>
              <w:t>Recommendations</w:t>
            </w:r>
            <w:r>
              <w:rPr>
                <w:spacing w:val="-1"/>
              </w:rPr>
              <w:t xml:space="preserve"> </w:t>
            </w:r>
            <w:r>
              <w:t>for</w:t>
            </w:r>
            <w:r>
              <w:rPr>
                <w:spacing w:val="-4"/>
              </w:rPr>
              <w:t xml:space="preserve"> </w:t>
            </w:r>
            <w:r>
              <w:t>future</w:t>
            </w:r>
            <w:r>
              <w:rPr>
                <w:spacing w:val="2"/>
              </w:rPr>
              <w:t xml:space="preserve"> </w:t>
            </w:r>
            <w:r>
              <w:t>policy</w:t>
            </w:r>
            <w:r>
              <w:rPr>
                <w:spacing w:val="-6"/>
              </w:rPr>
              <w:t xml:space="preserve"> </w:t>
            </w:r>
            <w:r>
              <w:t>and practice</w:t>
            </w:r>
            <w:r>
              <w:tab/>
              <w:t>12</w:t>
            </w:r>
          </w:hyperlink>
        </w:p>
        <w:p w14:paraId="5E72DA3A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22" w:history="1">
            <w:r>
              <w:t>Conclusion</w:t>
            </w:r>
            <w:r>
              <w:tab/>
              <w:t>13</w:t>
            </w:r>
          </w:hyperlink>
        </w:p>
        <w:p w14:paraId="772AD508" w14:textId="77777777" w:rsidR="003A0DB4" w:rsidRDefault="00CB752D">
          <w:pPr>
            <w:pStyle w:val="TOC1"/>
            <w:tabs>
              <w:tab w:val="right" w:leader="dot" w:pos="9454"/>
            </w:tabs>
          </w:pPr>
          <w:hyperlink w:anchor="_bookmark23" w:history="1">
            <w:r>
              <w:t>References</w:t>
            </w:r>
            <w:r>
              <w:tab/>
              <w:t>14</w:t>
            </w:r>
          </w:hyperlink>
        </w:p>
      </w:sdtContent>
    </w:sdt>
    <w:p w14:paraId="413B9EAC" w14:textId="77777777" w:rsidR="003A0DB4" w:rsidRDefault="003A0DB4">
      <w:pPr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2743159C" w14:textId="77777777" w:rsidR="003A0DB4" w:rsidRDefault="00CB752D">
      <w:pPr>
        <w:pStyle w:val="Heading1"/>
        <w:spacing w:before="59"/>
      </w:pPr>
      <w:bookmarkStart w:id="0" w:name="Introduction"/>
      <w:bookmarkStart w:id="1" w:name="_bookmark0"/>
      <w:bookmarkEnd w:id="0"/>
      <w:bookmarkEnd w:id="1"/>
      <w:r>
        <w:lastRenderedPageBreak/>
        <w:t>Introduction</w:t>
      </w:r>
    </w:p>
    <w:p w14:paraId="53A0D571" w14:textId="77777777" w:rsidR="003A0DB4" w:rsidRDefault="00CB752D">
      <w:pPr>
        <w:pStyle w:val="BodyText"/>
        <w:spacing w:before="208" w:line="360" w:lineRule="auto"/>
        <w:ind w:right="115"/>
      </w:pPr>
      <w:r>
        <w:t>Elderly</w:t>
      </w:r>
      <w:r>
        <w:rPr>
          <w:spacing w:val="-4"/>
        </w:rPr>
        <w:t xml:space="preserve"> </w:t>
      </w:r>
      <w:r>
        <w:t>care,</w:t>
      </w:r>
      <w:r>
        <w:rPr>
          <w:spacing w:val="-3"/>
        </w:rPr>
        <w:t xml:space="preserve"> </w:t>
      </w:r>
      <w:r>
        <w:t>sometimes</w:t>
      </w:r>
      <w:r>
        <w:rPr>
          <w:spacing w:val="-4"/>
        </w:rPr>
        <w:t xml:space="preserve"> </w:t>
      </w:r>
      <w:r>
        <w:t>referred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senior</w:t>
      </w:r>
      <w:r>
        <w:rPr>
          <w:spacing w:val="-7"/>
        </w:rPr>
        <w:t xml:space="preserve"> </w:t>
      </w:r>
      <w:r>
        <w:t>care</w:t>
      </w:r>
      <w:r>
        <w:rPr>
          <w:spacing w:val="-3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some</w:t>
      </w:r>
      <w:r>
        <w:rPr>
          <w:spacing w:val="-9"/>
        </w:rPr>
        <w:t xml:space="preserve"> </w:t>
      </w:r>
      <w:r>
        <w:t>ar</w:t>
      </w:r>
      <w:r>
        <w:t>eas</w:t>
      </w:r>
      <w:r>
        <w:rPr>
          <w:spacing w:val="-6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English-speaking</w:t>
      </w:r>
      <w:r>
        <w:rPr>
          <w:spacing w:val="-3"/>
        </w:rPr>
        <w:t xml:space="preserve"> </w:t>
      </w:r>
      <w:r>
        <w:t>countries,</w:t>
      </w:r>
      <w:r>
        <w:rPr>
          <w:spacing w:val="-8"/>
        </w:rPr>
        <w:t xml:space="preserve"> </w:t>
      </w:r>
      <w:r>
        <w:t>is</w:t>
      </w:r>
      <w:r>
        <w:rPr>
          <w:spacing w:val="-57"/>
        </w:rPr>
        <w:t xml:space="preserve"> </w:t>
      </w:r>
      <w:r>
        <w:t xml:space="preserve">a service that caters to the concerns and requirements of older persons. According to </w:t>
      </w:r>
      <w:r>
        <w:rPr>
          <w:color w:val="212121"/>
        </w:rPr>
        <w:t xml:space="preserve">Abdi </w:t>
      </w:r>
      <w:r>
        <w:t>et al.,</w:t>
      </w:r>
      <w:r>
        <w:rPr>
          <w:spacing w:val="1"/>
        </w:rPr>
        <w:t xml:space="preserve"> </w:t>
      </w:r>
      <w:r>
        <w:t>(2018) “Supported residence, senior day-care, long-term assistance, care facilities (also known as</w:t>
      </w:r>
      <w:r>
        <w:rPr>
          <w:spacing w:val="-57"/>
        </w:rPr>
        <w:t xml:space="preserve"> </w:t>
      </w:r>
      <w:r>
        <w:t>domestic</w:t>
      </w:r>
      <w:r>
        <w:rPr>
          <w:spacing w:val="-5"/>
        </w:rPr>
        <w:t xml:space="preserve"> </w:t>
      </w:r>
      <w:r>
        <w:t>treatme</w:t>
      </w:r>
      <w:r>
        <w:t>nt),</w:t>
      </w:r>
      <w:r>
        <w:rPr>
          <w:spacing w:val="-3"/>
        </w:rPr>
        <w:t xml:space="preserve"> </w:t>
      </w:r>
      <w:r>
        <w:t>hospice</w:t>
      </w:r>
      <w:r>
        <w:rPr>
          <w:spacing w:val="-5"/>
        </w:rPr>
        <w:t xml:space="preserve"> </w:t>
      </w:r>
      <w:r>
        <w:t>care,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home</w:t>
      </w:r>
      <w:r>
        <w:rPr>
          <w:spacing w:val="-5"/>
        </w:rPr>
        <w:t xml:space="preserve"> </w:t>
      </w:r>
      <w:r>
        <w:t>care</w:t>
      </w:r>
      <w:r>
        <w:rPr>
          <w:spacing w:val="-5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all</w:t>
      </w:r>
      <w:r>
        <w:rPr>
          <w:spacing w:val="-5"/>
        </w:rPr>
        <w:t xml:space="preserve"> </w:t>
      </w:r>
      <w:r>
        <w:t>included”.</w:t>
      </w:r>
      <w:r>
        <w:rPr>
          <w:spacing w:val="-3"/>
        </w:rPr>
        <w:t xml:space="preserve"> </w:t>
      </w:r>
      <w:r>
        <w:t>It</w:t>
      </w:r>
      <w:r>
        <w:rPr>
          <w:spacing w:val="-5"/>
        </w:rPr>
        <w:t xml:space="preserve"> </w:t>
      </w:r>
      <w:r>
        <w:t>encompasses</w:t>
      </w:r>
      <w:r>
        <w:rPr>
          <w:spacing w:val="-1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vast</w:t>
      </w:r>
      <w:r>
        <w:rPr>
          <w:spacing w:val="-5"/>
        </w:rPr>
        <w:t xml:space="preserve"> </w:t>
      </w:r>
      <w:r>
        <w:t>array</w:t>
      </w:r>
      <w:r>
        <w:rPr>
          <w:spacing w:val="-3"/>
        </w:rPr>
        <w:t xml:space="preserve"> </w:t>
      </w:r>
      <w:r>
        <w:t>of</w:t>
      </w:r>
      <w:r>
        <w:rPr>
          <w:spacing w:val="-57"/>
        </w:rPr>
        <w:t xml:space="preserve"> </w:t>
      </w:r>
      <w:r>
        <w:t>behaviours</w:t>
      </w:r>
      <w:r>
        <w:rPr>
          <w:spacing w:val="-12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organizations</w:t>
      </w:r>
      <w:r>
        <w:rPr>
          <w:spacing w:val="-12"/>
        </w:rPr>
        <w:t xml:space="preserve"> </w:t>
      </w:r>
      <w:r>
        <w:t>due</w:t>
      </w:r>
      <w:r>
        <w:rPr>
          <w:spacing w:val="-14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large</w:t>
      </w:r>
      <w:r>
        <w:rPr>
          <w:spacing w:val="-14"/>
        </w:rPr>
        <w:t xml:space="preserve"> </w:t>
      </w:r>
      <w:r>
        <w:t>diversity</w:t>
      </w:r>
      <w:r>
        <w:rPr>
          <w:spacing w:val="-13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aged</w:t>
      </w:r>
      <w:r>
        <w:rPr>
          <w:spacing w:val="-8"/>
        </w:rPr>
        <w:t xml:space="preserve"> </w:t>
      </w:r>
      <w:r>
        <w:t>care</w:t>
      </w:r>
      <w:r>
        <w:rPr>
          <w:spacing w:val="-10"/>
        </w:rPr>
        <w:t xml:space="preserve"> </w:t>
      </w:r>
      <w:r>
        <w:t>demands</w:t>
      </w:r>
      <w:r>
        <w:rPr>
          <w:spacing w:val="-11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cultural</w:t>
      </w:r>
      <w:r>
        <w:rPr>
          <w:spacing w:val="-10"/>
        </w:rPr>
        <w:t xml:space="preserve"> </w:t>
      </w:r>
      <w:r>
        <w:t>attitudes</w:t>
      </w:r>
      <w:r>
        <w:rPr>
          <w:spacing w:val="-57"/>
        </w:rPr>
        <w:t xml:space="preserve"> </w:t>
      </w:r>
      <w:r>
        <w:t>on the elderly. In many Eastern nations, for instance, state-operated senior healthcare is rarely</w:t>
      </w:r>
      <w:r>
        <w:rPr>
          <w:spacing w:val="1"/>
        </w:rPr>
        <w:t xml:space="preserve"> </w:t>
      </w:r>
      <w:r>
        <w:t>employed. It is somewhat different in the western countries. Especially in the European countries</w:t>
      </w:r>
      <w:r>
        <w:rPr>
          <w:spacing w:val="-57"/>
        </w:rPr>
        <w:t xml:space="preserve"> </w:t>
      </w:r>
      <w:r>
        <w:t>like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UK.</w:t>
      </w:r>
    </w:p>
    <w:p w14:paraId="5C292CBC" w14:textId="77777777" w:rsidR="003A0DB4" w:rsidRDefault="00CB752D">
      <w:pPr>
        <w:pStyle w:val="BodyText"/>
        <w:spacing w:before="165" w:line="360" w:lineRule="auto"/>
        <w:ind w:right="114"/>
      </w:pPr>
      <w:r>
        <w:t>The purpose of this report is to contrast the e</w:t>
      </w:r>
      <w:r>
        <w:t>lderly care structure of the United Kingdom and</w:t>
      </w:r>
      <w:r>
        <w:rPr>
          <w:spacing w:val="1"/>
        </w:rPr>
        <w:t xml:space="preserve"> </w:t>
      </w:r>
      <w:r>
        <w:t>another. Although there are many countries like Norway, Sweden, Switzerland, Canada and</w:t>
      </w:r>
      <w:r>
        <w:rPr>
          <w:spacing w:val="1"/>
        </w:rPr>
        <w:t xml:space="preserve"> </w:t>
      </w:r>
      <w:r>
        <w:t>Germany</w:t>
      </w:r>
      <w:r>
        <w:rPr>
          <w:spacing w:val="59"/>
        </w:rPr>
        <w:t xml:space="preserve"> </w:t>
      </w:r>
      <w:r>
        <w:t>that</w:t>
      </w:r>
      <w:r>
        <w:rPr>
          <w:spacing w:val="57"/>
        </w:rPr>
        <w:t xml:space="preserve"> </w:t>
      </w:r>
      <w:r>
        <w:t>has</w:t>
      </w:r>
      <w:r>
        <w:rPr>
          <w:spacing w:val="59"/>
        </w:rPr>
        <w:t xml:space="preserve"> </w:t>
      </w:r>
      <w:r>
        <w:t>top</w:t>
      </w:r>
      <w:r>
        <w:rPr>
          <w:spacing w:val="58"/>
        </w:rPr>
        <w:t xml:space="preserve"> </w:t>
      </w:r>
      <w:r>
        <w:t>quality</w:t>
      </w:r>
      <w:r>
        <w:rPr>
          <w:spacing w:val="58"/>
        </w:rPr>
        <w:t xml:space="preserve"> </w:t>
      </w:r>
      <w:r>
        <w:t>elderly</w:t>
      </w:r>
      <w:r>
        <w:rPr>
          <w:spacing w:val="58"/>
        </w:rPr>
        <w:t xml:space="preserve"> </w:t>
      </w:r>
      <w:r>
        <w:t>care</w:t>
      </w:r>
      <w:r>
        <w:rPr>
          <w:spacing w:val="56"/>
        </w:rPr>
        <w:t xml:space="preserve"> </w:t>
      </w:r>
      <w:r>
        <w:t>system</w:t>
      </w:r>
      <w:r>
        <w:rPr>
          <w:spacing w:val="2"/>
        </w:rPr>
        <w:t xml:space="preserve"> </w:t>
      </w:r>
      <w:r>
        <w:t>in</w:t>
      </w:r>
      <w:r>
        <w:rPr>
          <w:spacing w:val="58"/>
        </w:rPr>
        <w:t xml:space="preserve"> </w:t>
      </w:r>
      <w:r>
        <w:t>them</w:t>
      </w:r>
      <w:r>
        <w:rPr>
          <w:spacing w:val="57"/>
        </w:rPr>
        <w:t xml:space="preserve"> </w:t>
      </w:r>
      <w:r>
        <w:t>but</w:t>
      </w:r>
      <w:r>
        <w:rPr>
          <w:spacing w:val="56"/>
        </w:rPr>
        <w:t xml:space="preserve"> </w:t>
      </w:r>
      <w:r>
        <w:t>the</w:t>
      </w:r>
      <w:r>
        <w:rPr>
          <w:spacing w:val="57"/>
        </w:rPr>
        <w:t xml:space="preserve"> </w:t>
      </w:r>
      <w:r>
        <w:t>chosen</w:t>
      </w:r>
      <w:r>
        <w:rPr>
          <w:spacing w:val="58"/>
        </w:rPr>
        <w:t xml:space="preserve"> </w:t>
      </w:r>
      <w:r>
        <w:t>country</w:t>
      </w:r>
      <w:r>
        <w:rPr>
          <w:spacing w:val="57"/>
        </w:rPr>
        <w:t xml:space="preserve"> </w:t>
      </w:r>
      <w:r>
        <w:t>for</w:t>
      </w:r>
      <w:r>
        <w:rPr>
          <w:spacing w:val="59"/>
        </w:rPr>
        <w:t xml:space="preserve"> </w:t>
      </w:r>
      <w:r>
        <w:t>this</w:t>
      </w:r>
      <w:r>
        <w:rPr>
          <w:spacing w:val="-58"/>
        </w:rPr>
        <w:t xml:space="preserve"> </w:t>
      </w:r>
      <w:r>
        <w:t>comparison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United</w:t>
      </w:r>
      <w:r>
        <w:rPr>
          <w:spacing w:val="-4"/>
        </w:rPr>
        <w:t xml:space="preserve"> </w:t>
      </w:r>
      <w:r>
        <w:t>States.</w:t>
      </w:r>
      <w:r>
        <w:rPr>
          <w:spacing w:val="-3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detailed</w:t>
      </w:r>
      <w:r>
        <w:rPr>
          <w:spacing w:val="-4"/>
        </w:rPr>
        <w:t xml:space="preserve"> </w:t>
      </w:r>
      <w:r>
        <w:t>comparison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healthcare</w:t>
      </w:r>
      <w:r>
        <w:rPr>
          <w:spacing w:val="-5"/>
        </w:rPr>
        <w:t xml:space="preserve"> </w:t>
      </w:r>
      <w:r>
        <w:t>system</w:t>
      </w:r>
      <w:r>
        <w:rPr>
          <w:spacing w:val="-5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elderly</w:t>
      </w:r>
      <w:r>
        <w:rPr>
          <w:spacing w:val="-3"/>
        </w:rPr>
        <w:t xml:space="preserve"> </w:t>
      </w:r>
      <w:r>
        <w:t>people</w:t>
      </w:r>
      <w:r>
        <w:rPr>
          <w:spacing w:val="-5"/>
        </w:rPr>
        <w:t xml:space="preserve"> </w:t>
      </w:r>
      <w:r>
        <w:t>of</w:t>
      </w:r>
      <w:r>
        <w:rPr>
          <w:spacing w:val="-58"/>
        </w:rPr>
        <w:t xml:space="preserve"> </w:t>
      </w:r>
      <w:r>
        <w:t>both countries along other facilities available for them will be presented in this report.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objective</w:t>
      </w:r>
      <w:r>
        <w:rPr>
          <w:spacing w:val="-9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report</w:t>
      </w:r>
      <w:r>
        <w:rPr>
          <w:spacing w:val="-3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describe,</w:t>
      </w:r>
      <w:r>
        <w:rPr>
          <w:spacing w:val="-2"/>
        </w:rPr>
        <w:t xml:space="preserve"> </w:t>
      </w:r>
      <w:r>
        <w:t>analyse,</w:t>
      </w:r>
      <w:r>
        <w:rPr>
          <w:spacing w:val="-7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evaluate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elderly</w:t>
      </w:r>
      <w:r>
        <w:rPr>
          <w:spacing w:val="-3"/>
        </w:rPr>
        <w:t xml:space="preserve"> </w:t>
      </w:r>
      <w:r>
        <w:t>care</w:t>
      </w:r>
      <w:r>
        <w:rPr>
          <w:spacing w:val="-8"/>
        </w:rPr>
        <w:t xml:space="preserve"> </w:t>
      </w:r>
      <w:r>
        <w:t>framewor</w:t>
      </w:r>
      <w:r>
        <w:t>k</w:t>
      </w:r>
      <w:r>
        <w:rPr>
          <w:spacing w:val="-6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both</w:t>
      </w:r>
      <w:r>
        <w:rPr>
          <w:spacing w:val="-1"/>
        </w:rPr>
        <w:t xml:space="preserve"> </w:t>
      </w:r>
      <w:r>
        <w:t>the</w:t>
      </w:r>
      <w:r>
        <w:rPr>
          <w:spacing w:val="-58"/>
        </w:rPr>
        <w:t xml:space="preserve"> </w:t>
      </w:r>
      <w:r>
        <w:t>UK and the USA. Recommendations for future policies in both country’s context will be given</w:t>
      </w:r>
      <w:r>
        <w:rPr>
          <w:spacing w:val="1"/>
        </w:rPr>
        <w:t xml:space="preserve"> </w:t>
      </w:r>
      <w:r>
        <w:t>after</w:t>
      </w:r>
      <w:r>
        <w:rPr>
          <w:spacing w:val="-1"/>
        </w:rPr>
        <w:t xml:space="preserve"> </w:t>
      </w:r>
      <w:r>
        <w:t>evaluation.</w:t>
      </w:r>
    </w:p>
    <w:p w14:paraId="32A61C96" w14:textId="77777777" w:rsidR="003A0DB4" w:rsidRDefault="00CB752D">
      <w:pPr>
        <w:pStyle w:val="BodyText"/>
        <w:spacing w:before="159" w:line="360" w:lineRule="auto"/>
        <w:ind w:right="122"/>
      </w:pPr>
      <w:r>
        <w:t>The</w:t>
      </w:r>
      <w:r>
        <w:rPr>
          <w:spacing w:val="-5"/>
        </w:rPr>
        <w:t xml:space="preserve"> </w:t>
      </w:r>
      <w:r>
        <w:t>overall</w:t>
      </w:r>
      <w:r>
        <w:rPr>
          <w:spacing w:val="-4"/>
        </w:rPr>
        <w:t xml:space="preserve"> </w:t>
      </w:r>
      <w:r>
        <w:t>difference</w:t>
      </w:r>
      <w:r>
        <w:rPr>
          <w:spacing w:val="-5"/>
        </w:rPr>
        <w:t xml:space="preserve"> </w:t>
      </w:r>
      <w:r>
        <w:t>between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healthcare</w:t>
      </w:r>
      <w:r>
        <w:rPr>
          <w:spacing w:val="-4"/>
        </w:rPr>
        <w:t xml:space="preserve"> </w:t>
      </w:r>
      <w:r>
        <w:t>system in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UK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USA</w:t>
      </w:r>
      <w:r>
        <w:rPr>
          <w:spacing w:val="-1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very</w:t>
      </w:r>
      <w:r>
        <w:rPr>
          <w:spacing w:val="-2"/>
        </w:rPr>
        <w:t xml:space="preserve"> </w:t>
      </w:r>
      <w:r>
        <w:t>different.</w:t>
      </w:r>
      <w:r>
        <w:rPr>
          <w:spacing w:val="-3"/>
        </w:rPr>
        <w:t xml:space="preserve"> </w:t>
      </w:r>
      <w:r>
        <w:t>So</w:t>
      </w:r>
      <w:r>
        <w:rPr>
          <w:spacing w:val="-58"/>
        </w:rPr>
        <w:t xml:space="preserve"> </w:t>
      </w:r>
      <w:r>
        <w:t>it is obvious that the elderly care framework in both countries will be drastically different. This</w:t>
      </w:r>
      <w:r>
        <w:rPr>
          <w:spacing w:val="1"/>
        </w:rPr>
        <w:t xml:space="preserve"> </w:t>
      </w:r>
      <w:r>
        <w:t>report</w:t>
      </w:r>
      <w:r>
        <w:rPr>
          <w:spacing w:val="-10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going</w:t>
      </w:r>
      <w:r>
        <w:rPr>
          <w:spacing w:val="-9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focus</w:t>
      </w:r>
      <w:r>
        <w:rPr>
          <w:spacing w:val="-7"/>
        </w:rPr>
        <w:t xml:space="preserve"> </w:t>
      </w:r>
      <w:r>
        <w:t>on</w:t>
      </w:r>
      <w:r>
        <w:rPr>
          <w:spacing w:val="-8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policies</w:t>
      </w:r>
      <w:r>
        <w:rPr>
          <w:spacing w:val="-7"/>
        </w:rPr>
        <w:t xml:space="preserve"> </w:t>
      </w:r>
      <w:r>
        <w:t>that</w:t>
      </w:r>
      <w:r>
        <w:rPr>
          <w:spacing w:val="-9"/>
        </w:rPr>
        <w:t xml:space="preserve"> </w:t>
      </w:r>
      <w:r>
        <w:t>used</w:t>
      </w:r>
      <w:r>
        <w:rPr>
          <w:spacing w:val="-8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implemented</w:t>
      </w:r>
      <w:r>
        <w:rPr>
          <w:spacing w:val="-3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both</w:t>
      </w:r>
      <w:r>
        <w:rPr>
          <w:spacing w:val="-9"/>
        </w:rPr>
        <w:t xml:space="preserve"> </w:t>
      </w:r>
      <w:r>
        <w:t>countries</w:t>
      </w:r>
      <w:r>
        <w:rPr>
          <w:spacing w:val="-6"/>
        </w:rPr>
        <w:t xml:space="preserve"> </w:t>
      </w:r>
      <w:r>
        <w:t>as</w:t>
      </w:r>
      <w:r>
        <w:rPr>
          <w:spacing w:val="-7"/>
        </w:rPr>
        <w:t xml:space="preserve"> </w:t>
      </w:r>
      <w:r>
        <w:t>well</w:t>
      </w:r>
      <w:r>
        <w:rPr>
          <w:spacing w:val="-9"/>
        </w:rPr>
        <w:t xml:space="preserve"> </w:t>
      </w:r>
      <w:r>
        <w:t>as</w:t>
      </w:r>
      <w:r>
        <w:rPr>
          <w:spacing w:val="-6"/>
        </w:rPr>
        <w:t xml:space="preserve"> </w:t>
      </w:r>
      <w:r>
        <w:t>the</w:t>
      </w:r>
      <w:r>
        <w:rPr>
          <w:spacing w:val="-58"/>
        </w:rPr>
        <w:t xml:space="preserve"> </w:t>
      </w:r>
      <w:r>
        <w:t>current policies that are in place for elderly people.</w:t>
      </w:r>
      <w:r>
        <w:t xml:space="preserve"> The culture of both countries is different</w:t>
      </w:r>
      <w:r>
        <w:rPr>
          <w:spacing w:val="1"/>
        </w:rPr>
        <w:t xml:space="preserve"> </w:t>
      </w:r>
      <w:r>
        <w:t>regarding</w:t>
      </w:r>
      <w:r>
        <w:rPr>
          <w:spacing w:val="-4"/>
        </w:rPr>
        <w:t xml:space="preserve"> </w:t>
      </w:r>
      <w:r>
        <w:t>care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elderly</w:t>
      </w:r>
      <w:r>
        <w:rPr>
          <w:spacing w:val="-4"/>
        </w:rPr>
        <w:t xml:space="preserve"> </w:t>
      </w:r>
      <w:r>
        <w:t>people.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cultural</w:t>
      </w:r>
      <w:r>
        <w:rPr>
          <w:spacing w:val="-5"/>
        </w:rPr>
        <w:t xml:space="preserve"> </w:t>
      </w:r>
      <w:r>
        <w:t>differences</w:t>
      </w:r>
      <w:r>
        <w:rPr>
          <w:spacing w:val="-3"/>
        </w:rPr>
        <w:t xml:space="preserve"> </w:t>
      </w:r>
      <w:r>
        <w:t>towards</w:t>
      </w:r>
      <w:r>
        <w:rPr>
          <w:spacing w:val="-3"/>
        </w:rPr>
        <w:t xml:space="preserve"> </w:t>
      </w:r>
      <w:r>
        <w:t>elderly</w:t>
      </w:r>
      <w:r>
        <w:rPr>
          <w:spacing w:val="-3"/>
        </w:rPr>
        <w:t xml:space="preserve"> </w:t>
      </w:r>
      <w:r>
        <w:t>care</w:t>
      </w:r>
      <w:r>
        <w:rPr>
          <w:spacing w:val="-6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also</w:t>
      </w:r>
      <w:r>
        <w:rPr>
          <w:spacing w:val="-4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talking</w:t>
      </w:r>
      <w:r>
        <w:rPr>
          <w:spacing w:val="-58"/>
        </w:rPr>
        <w:t xml:space="preserve"> </w:t>
      </w:r>
      <w:r>
        <w:t>point</w:t>
      </w:r>
      <w:r>
        <w:rPr>
          <w:spacing w:val="-3"/>
        </w:rPr>
        <w:t xml:space="preserve"> </w:t>
      </w:r>
      <w:r>
        <w:t>in this</w:t>
      </w:r>
      <w:r>
        <w:rPr>
          <w:spacing w:val="1"/>
        </w:rPr>
        <w:t xml:space="preserve"> </w:t>
      </w:r>
      <w:r>
        <w:t>report.</w:t>
      </w:r>
    </w:p>
    <w:p w14:paraId="29A37CBD" w14:textId="77777777" w:rsidR="003A0DB4" w:rsidRDefault="003A0DB4">
      <w:pPr>
        <w:pStyle w:val="BodyText"/>
        <w:spacing w:before="10"/>
        <w:ind w:left="0"/>
        <w:jc w:val="left"/>
        <w:rPr>
          <w:sz w:val="20"/>
        </w:rPr>
      </w:pPr>
    </w:p>
    <w:p w14:paraId="7FF514C1" w14:textId="77777777" w:rsidR="003A0DB4" w:rsidRDefault="00CB752D">
      <w:pPr>
        <w:pStyle w:val="Heading1"/>
      </w:pPr>
      <w:bookmarkStart w:id="2" w:name="Discussion"/>
      <w:bookmarkStart w:id="3" w:name="_bookmark1"/>
      <w:bookmarkEnd w:id="2"/>
      <w:bookmarkEnd w:id="3"/>
      <w:r>
        <w:t>Discussion</w:t>
      </w:r>
    </w:p>
    <w:p w14:paraId="782A35DB" w14:textId="77777777" w:rsidR="003A0DB4" w:rsidRDefault="00CB752D">
      <w:pPr>
        <w:pStyle w:val="Heading2"/>
      </w:pPr>
      <w:bookmarkStart w:id="4" w:name="Living_as_an_elderly"/>
      <w:bookmarkStart w:id="5" w:name="_bookmark2"/>
      <w:bookmarkEnd w:id="4"/>
      <w:bookmarkEnd w:id="5"/>
      <w:r>
        <w:t>Living</w:t>
      </w:r>
      <w:r>
        <w:rPr>
          <w:spacing w:val="-1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an</w:t>
      </w:r>
      <w:r>
        <w:rPr>
          <w:spacing w:val="-1"/>
        </w:rPr>
        <w:t xml:space="preserve"> </w:t>
      </w:r>
      <w:r>
        <w:t>elderly</w:t>
      </w:r>
    </w:p>
    <w:p w14:paraId="06611B9B" w14:textId="77777777" w:rsidR="003A0DB4" w:rsidRDefault="00CB752D">
      <w:pPr>
        <w:pStyle w:val="BodyText"/>
        <w:spacing w:before="156" w:line="360" w:lineRule="auto"/>
        <w:ind w:right="118"/>
      </w:pPr>
      <w:r>
        <w:rPr>
          <w:b/>
        </w:rPr>
        <w:t xml:space="preserve">The UK: </w:t>
      </w:r>
      <w:r>
        <w:t xml:space="preserve">According to </w:t>
      </w:r>
      <w:r>
        <w:rPr>
          <w:color w:val="212121"/>
        </w:rPr>
        <w:t xml:space="preserve">Baxter et al., (2018) </w:t>
      </w:r>
      <w:r>
        <w:t>“An individual above the age of 65 is typically</w:t>
      </w:r>
      <w:r>
        <w:rPr>
          <w:spacing w:val="1"/>
        </w:rPr>
        <w:t xml:space="preserve"> </w:t>
      </w:r>
      <w:r>
        <w:t>regarded to be an elderly person”. Although living as an elderly person in the United Kingdom is</w:t>
      </w:r>
      <w:r>
        <w:rPr>
          <w:spacing w:val="-57"/>
        </w:rPr>
        <w:t xml:space="preserve"> </w:t>
      </w:r>
      <w:r>
        <w:rPr>
          <w:spacing w:val="-1"/>
        </w:rPr>
        <w:t>difficult</w:t>
      </w:r>
      <w:r>
        <w:rPr>
          <w:spacing w:val="-17"/>
        </w:rPr>
        <w:t xml:space="preserve"> </w:t>
      </w:r>
      <w:r>
        <w:rPr>
          <w:spacing w:val="-1"/>
        </w:rPr>
        <w:t>due</w:t>
      </w:r>
      <w:r>
        <w:rPr>
          <w:spacing w:val="-12"/>
        </w:rPr>
        <w:t xml:space="preserve"> </w:t>
      </w:r>
      <w:r>
        <w:rPr>
          <w:spacing w:val="-1"/>
        </w:rPr>
        <w:t>to</w:t>
      </w:r>
      <w:r>
        <w:rPr>
          <w:spacing w:val="-16"/>
        </w:rPr>
        <w:t xml:space="preserve"> </w:t>
      </w:r>
      <w:r>
        <w:rPr>
          <w:spacing w:val="-1"/>
        </w:rPr>
        <w:t>economic</w:t>
      </w:r>
      <w:r>
        <w:rPr>
          <w:spacing w:val="-17"/>
        </w:rPr>
        <w:t xml:space="preserve"> </w:t>
      </w:r>
      <w:r>
        <w:rPr>
          <w:spacing w:val="-1"/>
        </w:rPr>
        <w:t>and</w:t>
      </w:r>
      <w:r>
        <w:rPr>
          <w:spacing w:val="-11"/>
        </w:rPr>
        <w:t xml:space="preserve"> </w:t>
      </w:r>
      <w:r>
        <w:t>political</w:t>
      </w:r>
      <w:r>
        <w:rPr>
          <w:spacing w:val="-12"/>
        </w:rPr>
        <w:t xml:space="preserve"> </w:t>
      </w:r>
      <w:r>
        <w:t>changes,</w:t>
      </w:r>
      <w:r>
        <w:rPr>
          <w:spacing w:val="-15"/>
        </w:rPr>
        <w:t xml:space="preserve"> </w:t>
      </w:r>
      <w:r>
        <w:t>advancements</w:t>
      </w:r>
      <w:r>
        <w:rPr>
          <w:spacing w:val="-14"/>
        </w:rPr>
        <w:t xml:space="preserve"> </w:t>
      </w:r>
      <w:r>
        <w:t>in</w:t>
      </w:r>
      <w:r>
        <w:rPr>
          <w:spacing w:val="-16"/>
        </w:rPr>
        <w:t xml:space="preserve"> </w:t>
      </w:r>
      <w:r>
        <w:t>healthcare</w:t>
      </w:r>
      <w:r>
        <w:rPr>
          <w:spacing w:val="-12"/>
        </w:rPr>
        <w:t xml:space="preserve"> </w:t>
      </w:r>
      <w:r>
        <w:t>coverage</w:t>
      </w:r>
      <w:r>
        <w:rPr>
          <w:spacing w:val="-17"/>
        </w:rPr>
        <w:t xml:space="preserve"> </w:t>
      </w:r>
      <w:r>
        <w:t>have</w:t>
      </w:r>
      <w:r>
        <w:rPr>
          <w:spacing w:val="-17"/>
        </w:rPr>
        <w:t xml:space="preserve"> </w:t>
      </w:r>
      <w:r>
        <w:t>enabled</w:t>
      </w:r>
      <w:r>
        <w:rPr>
          <w:spacing w:val="-57"/>
        </w:rPr>
        <w:t xml:space="preserve"> </w:t>
      </w:r>
      <w:r>
        <w:t>senior</w:t>
      </w:r>
      <w:r>
        <w:rPr>
          <w:spacing w:val="16"/>
        </w:rPr>
        <w:t xml:space="preserve"> </w:t>
      </w:r>
      <w:r>
        <w:t>citizens</w:t>
      </w:r>
      <w:r>
        <w:rPr>
          <w:spacing w:val="19"/>
        </w:rPr>
        <w:t xml:space="preserve"> </w:t>
      </w:r>
      <w:r>
        <w:t>in</w:t>
      </w:r>
      <w:r>
        <w:rPr>
          <w:spacing w:val="16"/>
        </w:rPr>
        <w:t xml:space="preserve"> </w:t>
      </w:r>
      <w:r>
        <w:t>the</w:t>
      </w:r>
      <w:r>
        <w:rPr>
          <w:spacing w:val="16"/>
        </w:rPr>
        <w:t xml:space="preserve"> </w:t>
      </w:r>
      <w:r>
        <w:t>UK</w:t>
      </w:r>
      <w:r>
        <w:rPr>
          <w:spacing w:val="3"/>
        </w:rPr>
        <w:t xml:space="preserve"> </w:t>
      </w:r>
      <w:r>
        <w:t>to</w:t>
      </w:r>
      <w:r>
        <w:rPr>
          <w:spacing w:val="16"/>
        </w:rPr>
        <w:t xml:space="preserve"> </w:t>
      </w:r>
      <w:r>
        <w:t>remain</w:t>
      </w:r>
      <w:r>
        <w:rPr>
          <w:spacing w:val="17"/>
        </w:rPr>
        <w:t xml:space="preserve"> </w:t>
      </w:r>
      <w:r>
        <w:t>alive</w:t>
      </w:r>
      <w:r>
        <w:rPr>
          <w:spacing w:val="-2"/>
        </w:rPr>
        <w:t xml:space="preserve"> </w:t>
      </w:r>
      <w:r>
        <w:t>longer</w:t>
      </w:r>
      <w:r>
        <w:rPr>
          <w:spacing w:val="16"/>
        </w:rPr>
        <w:t xml:space="preserve"> </w:t>
      </w:r>
      <w:r>
        <w:t>than</w:t>
      </w:r>
      <w:r>
        <w:rPr>
          <w:spacing w:val="17"/>
        </w:rPr>
        <w:t xml:space="preserve"> </w:t>
      </w:r>
      <w:r>
        <w:t>ever.</w:t>
      </w:r>
      <w:r>
        <w:rPr>
          <w:spacing w:val="16"/>
        </w:rPr>
        <w:t xml:space="preserve"> </w:t>
      </w:r>
      <w:r>
        <w:t>As</w:t>
      </w:r>
      <w:r>
        <w:rPr>
          <w:spacing w:val="19"/>
        </w:rPr>
        <w:t xml:space="preserve"> </w:t>
      </w:r>
      <w:r>
        <w:t>a</w:t>
      </w:r>
      <w:r>
        <w:rPr>
          <w:spacing w:val="15"/>
        </w:rPr>
        <w:t xml:space="preserve"> </w:t>
      </w:r>
      <w:r>
        <w:t>consequence,</w:t>
      </w:r>
      <w:r>
        <w:rPr>
          <w:spacing w:val="17"/>
        </w:rPr>
        <w:t xml:space="preserve"> </w:t>
      </w:r>
      <w:r>
        <w:t>the</w:t>
      </w:r>
      <w:r>
        <w:rPr>
          <w:spacing w:val="16"/>
        </w:rPr>
        <w:t xml:space="preserve"> </w:t>
      </w:r>
      <w:r>
        <w:t>population</w:t>
      </w:r>
      <w:r>
        <w:rPr>
          <w:spacing w:val="16"/>
        </w:rPr>
        <w:t xml:space="preserve"> </w:t>
      </w:r>
      <w:r>
        <w:t>of</w:t>
      </w:r>
    </w:p>
    <w:p w14:paraId="566CC553" w14:textId="77777777" w:rsidR="003A0DB4" w:rsidRDefault="003A0DB4">
      <w:pPr>
        <w:spacing w:line="360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25DAEDF3" w14:textId="77777777" w:rsidR="003A0DB4" w:rsidRDefault="00CB752D">
      <w:pPr>
        <w:pStyle w:val="BodyText"/>
        <w:spacing w:before="61" w:line="360" w:lineRule="auto"/>
        <w:ind w:right="124"/>
      </w:pPr>
      <w:r>
        <w:lastRenderedPageBreak/>
        <w:t>elderly persons in UK is increasing rapidly, with this trend expected to continue throughout the</w:t>
      </w:r>
      <w:r>
        <w:rPr>
          <w:spacing w:val="1"/>
        </w:rPr>
        <w:t xml:space="preserve"> </w:t>
      </w:r>
      <w:r>
        <w:t>following</w:t>
      </w:r>
      <w:r>
        <w:rPr>
          <w:spacing w:val="-1"/>
        </w:rPr>
        <w:t xml:space="preserve"> </w:t>
      </w:r>
      <w:r>
        <w:t>twenty years.</w:t>
      </w:r>
    </w:p>
    <w:p w14:paraId="5AE75339" w14:textId="77777777" w:rsidR="003A0DB4" w:rsidRDefault="00CB752D">
      <w:pPr>
        <w:pStyle w:val="BodyText"/>
        <w:spacing w:before="163" w:line="360" w:lineRule="auto"/>
        <w:ind w:right="121"/>
      </w:pPr>
      <w:r>
        <w:rPr>
          <w:b/>
        </w:rPr>
        <w:t>The</w:t>
      </w:r>
      <w:r>
        <w:rPr>
          <w:b/>
          <w:spacing w:val="-14"/>
        </w:rPr>
        <w:t xml:space="preserve"> </w:t>
      </w:r>
      <w:r>
        <w:rPr>
          <w:b/>
        </w:rPr>
        <w:t>USA:</w:t>
      </w:r>
      <w:r>
        <w:rPr>
          <w:b/>
          <w:spacing w:val="-11"/>
        </w:rPr>
        <w:t xml:space="preserve"> </w:t>
      </w:r>
      <w:r>
        <w:t>According</w:t>
      </w:r>
      <w:r>
        <w:rPr>
          <w:spacing w:val="-13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new</w:t>
      </w:r>
      <w:r>
        <w:rPr>
          <w:spacing w:val="-6"/>
        </w:rPr>
        <w:t xml:space="preserve"> </w:t>
      </w:r>
      <w:r>
        <w:t>indicator</w:t>
      </w:r>
      <w:r>
        <w:rPr>
          <w:spacing w:val="-7"/>
        </w:rPr>
        <w:t xml:space="preserve"> </w:t>
      </w:r>
      <w:r>
        <w:t>established</w:t>
      </w:r>
      <w:r>
        <w:rPr>
          <w:spacing w:val="-8"/>
        </w:rPr>
        <w:t xml:space="preserve"> </w:t>
      </w:r>
      <w:r>
        <w:t>by</w:t>
      </w:r>
      <w:r>
        <w:rPr>
          <w:spacing w:val="-13"/>
        </w:rPr>
        <w:t xml:space="preserve"> </w:t>
      </w:r>
      <w:r>
        <w:t>Georgetown</w:t>
      </w:r>
      <w:r>
        <w:rPr>
          <w:spacing w:val="-13"/>
        </w:rPr>
        <w:t xml:space="preserve"> </w:t>
      </w:r>
      <w:r>
        <w:t>University</w:t>
      </w:r>
      <w:r>
        <w:rPr>
          <w:spacing w:val="-9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University</w:t>
      </w:r>
      <w:r>
        <w:rPr>
          <w:spacing w:val="-57"/>
        </w:rPr>
        <w:t xml:space="preserve"> </w:t>
      </w:r>
      <w:r>
        <w:t xml:space="preserve">of Southern California, elder persons in </w:t>
      </w:r>
      <w:r>
        <w:t>the United States are better situated on aggregate than</w:t>
      </w:r>
      <w:r>
        <w:rPr>
          <w:spacing w:val="1"/>
        </w:rPr>
        <w:t xml:space="preserve"> </w:t>
      </w:r>
      <w:r>
        <w:t>other nations. While elders in the United States have high on value of living indicators like</w:t>
      </w:r>
      <w:r>
        <w:rPr>
          <w:spacing w:val="1"/>
        </w:rPr>
        <w:t xml:space="preserve"> </w:t>
      </w:r>
      <w:r>
        <w:t>interpersonal relationships at workplace and throughout generations, they are in the center of the</w:t>
      </w:r>
      <w:r>
        <w:rPr>
          <w:spacing w:val="1"/>
        </w:rPr>
        <w:t xml:space="preserve"> </w:t>
      </w:r>
      <w:r>
        <w:t>field</w:t>
      </w:r>
      <w:r>
        <w:rPr>
          <w:spacing w:val="1"/>
        </w:rPr>
        <w:t xml:space="preserve"> </w:t>
      </w:r>
      <w:r>
        <w:t>when</w:t>
      </w:r>
      <w:r>
        <w:rPr>
          <w:spacing w:val="1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comes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physiological</w:t>
      </w:r>
      <w:r>
        <w:rPr>
          <w:spacing w:val="1"/>
        </w:rPr>
        <w:t xml:space="preserve"> </w:t>
      </w:r>
      <w:r>
        <w:t>health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monetary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emotional</w:t>
      </w:r>
      <w:r>
        <w:rPr>
          <w:spacing w:val="1"/>
        </w:rPr>
        <w:t xml:space="preserve"> </w:t>
      </w:r>
      <w:r>
        <w:t>stability.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unexpectedly,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disparity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both</w:t>
      </w:r>
      <w:r>
        <w:rPr>
          <w:spacing w:val="-3"/>
        </w:rPr>
        <w:t xml:space="preserve"> </w:t>
      </w:r>
      <w:r>
        <w:t>those</w:t>
      </w:r>
      <w:r>
        <w:rPr>
          <w:spacing w:val="-4"/>
        </w:rPr>
        <w:t xml:space="preserve"> </w:t>
      </w:r>
      <w:r>
        <w:t>who</w:t>
      </w:r>
      <w:r>
        <w:rPr>
          <w:spacing w:val="-2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thriving</w:t>
      </w:r>
      <w:r>
        <w:rPr>
          <w:spacing w:val="-2"/>
        </w:rPr>
        <w:t xml:space="preserve"> </w:t>
      </w:r>
      <w:r>
        <w:t>nicely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those</w:t>
      </w:r>
      <w:r>
        <w:rPr>
          <w:spacing w:val="-5"/>
        </w:rPr>
        <w:t xml:space="preserve"> </w:t>
      </w:r>
      <w:r>
        <w:t>who</w:t>
      </w:r>
      <w:r>
        <w:rPr>
          <w:spacing w:val="-2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coping</w:t>
      </w:r>
      <w:r>
        <w:rPr>
          <w:spacing w:val="-3"/>
        </w:rPr>
        <w:t xml:space="preserve"> </w:t>
      </w:r>
      <w:r>
        <w:t>badly</w:t>
      </w:r>
      <w:r>
        <w:rPr>
          <w:spacing w:val="-57"/>
        </w:rPr>
        <w:t xml:space="preserve"> </w:t>
      </w:r>
      <w:r>
        <w:t>is wider</w:t>
      </w:r>
      <w:r>
        <w:rPr>
          <w:spacing w:val="-1"/>
        </w:rPr>
        <w:t xml:space="preserve"> </w:t>
      </w:r>
      <w:r>
        <w:t>in the</w:t>
      </w:r>
      <w:r>
        <w:rPr>
          <w:spacing w:val="-3"/>
        </w:rPr>
        <w:t xml:space="preserve"> </w:t>
      </w:r>
      <w:r>
        <w:t>United States than</w:t>
      </w:r>
      <w:r>
        <w:rPr>
          <w:spacing w:val="3"/>
        </w:rPr>
        <w:t xml:space="preserve"> </w:t>
      </w:r>
      <w:r>
        <w:t>in many</w:t>
      </w:r>
      <w:r>
        <w:rPr>
          <w:spacing w:val="-1"/>
        </w:rPr>
        <w:t xml:space="preserve"> </w:t>
      </w:r>
      <w:r>
        <w:t>other industrialized</w:t>
      </w:r>
      <w:r>
        <w:rPr>
          <w:spacing w:val="-1"/>
        </w:rPr>
        <w:t xml:space="preserve"> </w:t>
      </w:r>
      <w:r>
        <w:t>countries.</w:t>
      </w:r>
    </w:p>
    <w:p w14:paraId="7770AAA3" w14:textId="77777777" w:rsidR="003A0DB4" w:rsidRDefault="00CB752D">
      <w:pPr>
        <w:pStyle w:val="BodyText"/>
        <w:spacing w:before="9"/>
        <w:ind w:left="0"/>
        <w:jc w:val="left"/>
        <w:rPr>
          <w:sz w:val="28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64937B0D" wp14:editId="08E47EA3">
            <wp:simplePos x="0" y="0"/>
            <wp:positionH relativeFrom="page">
              <wp:posOffset>1444402</wp:posOffset>
            </wp:positionH>
            <wp:positionV relativeFrom="paragraph">
              <wp:posOffset>235283</wp:posOffset>
            </wp:positionV>
            <wp:extent cx="4876385" cy="2979801"/>
            <wp:effectExtent l="0" t="0" r="0" b="0"/>
            <wp:wrapTopAndBottom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76385" cy="297980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4F35DD" w14:textId="77777777" w:rsidR="003A0DB4" w:rsidRDefault="003A0DB4">
      <w:pPr>
        <w:pStyle w:val="BodyText"/>
        <w:ind w:left="0"/>
        <w:jc w:val="left"/>
        <w:rPr>
          <w:sz w:val="26"/>
        </w:rPr>
      </w:pPr>
    </w:p>
    <w:p w14:paraId="51D2227F" w14:textId="77777777" w:rsidR="003A0DB4" w:rsidRDefault="00CB752D">
      <w:pPr>
        <w:pStyle w:val="BodyText"/>
        <w:spacing w:before="168"/>
        <w:ind w:left="203" w:right="231"/>
        <w:jc w:val="center"/>
      </w:pPr>
      <w:r>
        <w:t>Figure:</w:t>
      </w:r>
      <w:r>
        <w:rPr>
          <w:spacing w:val="-3"/>
        </w:rPr>
        <w:t xml:space="preserve"> </w:t>
      </w:r>
      <w:r>
        <w:t>Adults 65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Up</w:t>
      </w:r>
      <w:r>
        <w:rPr>
          <w:spacing w:val="-1"/>
        </w:rPr>
        <w:t xml:space="preserve"> </w:t>
      </w:r>
      <w:r>
        <w:t>as a</w:t>
      </w:r>
      <w:r>
        <w:rPr>
          <w:spacing w:val="-3"/>
        </w:rPr>
        <w:t xml:space="preserve"> </w:t>
      </w:r>
      <w:r>
        <w:t>Proportion</w:t>
      </w:r>
      <w:r>
        <w:rPr>
          <w:spacing w:val="-2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Overall</w:t>
      </w:r>
      <w:r>
        <w:rPr>
          <w:spacing w:val="-4"/>
        </w:rPr>
        <w:t xml:space="preserve"> </w:t>
      </w:r>
      <w:r>
        <w:t>Population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2020</w:t>
      </w:r>
    </w:p>
    <w:p w14:paraId="0582395B" w14:textId="77777777" w:rsidR="003A0DB4" w:rsidRDefault="003A0DB4">
      <w:pPr>
        <w:pStyle w:val="BodyText"/>
        <w:spacing w:before="2"/>
        <w:ind w:left="0"/>
        <w:jc w:val="left"/>
        <w:rPr>
          <w:sz w:val="18"/>
        </w:rPr>
      </w:pPr>
    </w:p>
    <w:p w14:paraId="6FDF1C04" w14:textId="77777777" w:rsidR="003A0DB4" w:rsidRDefault="003A0DB4">
      <w:pPr>
        <w:rPr>
          <w:sz w:val="18"/>
        </w:rPr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5D42BBFD" w14:textId="77777777" w:rsidR="003A0DB4" w:rsidRDefault="003A0DB4">
      <w:pPr>
        <w:pStyle w:val="BodyText"/>
        <w:ind w:left="0"/>
        <w:jc w:val="left"/>
        <w:rPr>
          <w:sz w:val="30"/>
        </w:rPr>
      </w:pPr>
    </w:p>
    <w:p w14:paraId="6432C089" w14:textId="77777777" w:rsidR="003A0DB4" w:rsidRDefault="003A0DB4">
      <w:pPr>
        <w:pStyle w:val="BodyText"/>
        <w:spacing w:before="8"/>
        <w:ind w:left="0"/>
        <w:jc w:val="left"/>
        <w:rPr>
          <w:sz w:val="27"/>
        </w:rPr>
      </w:pPr>
    </w:p>
    <w:p w14:paraId="0A1129A1" w14:textId="77777777" w:rsidR="003A0DB4" w:rsidRDefault="00CB752D">
      <w:pPr>
        <w:pStyle w:val="Heading2"/>
        <w:spacing w:before="0"/>
        <w:jc w:val="left"/>
      </w:pPr>
      <w:bookmarkStart w:id="6" w:name="Ageing_population"/>
      <w:bookmarkStart w:id="7" w:name="_bookmark3"/>
      <w:bookmarkEnd w:id="6"/>
      <w:bookmarkEnd w:id="7"/>
      <w:r>
        <w:t>Ageing</w:t>
      </w:r>
      <w:r>
        <w:rPr>
          <w:spacing w:val="-2"/>
        </w:rPr>
        <w:t xml:space="preserve"> </w:t>
      </w:r>
      <w:r>
        <w:t>population</w:t>
      </w:r>
    </w:p>
    <w:p w14:paraId="4F76C181" w14:textId="77777777" w:rsidR="003A0DB4" w:rsidRDefault="00CB752D">
      <w:pPr>
        <w:pStyle w:val="BodyText"/>
        <w:spacing w:before="90"/>
        <w:jc w:val="left"/>
      </w:pPr>
      <w:r>
        <w:br w:type="column"/>
      </w:r>
      <w:r>
        <w:t>Source:</w:t>
      </w:r>
      <w:r>
        <w:rPr>
          <w:spacing w:val="-4"/>
        </w:rPr>
        <w:t xml:space="preserve"> </w:t>
      </w:r>
      <w:r>
        <w:t>(</w:t>
      </w:r>
      <w:r>
        <w:rPr>
          <w:color w:val="212121"/>
        </w:rPr>
        <w:t>Bing-Jonsson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et</w:t>
      </w:r>
      <w:r>
        <w:rPr>
          <w:color w:val="212121"/>
          <w:spacing w:val="-4"/>
        </w:rPr>
        <w:t xml:space="preserve"> </w:t>
      </w:r>
      <w:r>
        <w:rPr>
          <w:color w:val="212121"/>
        </w:rPr>
        <w:t>al.,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2016)</w:t>
      </w:r>
    </w:p>
    <w:p w14:paraId="19EA5EA9" w14:textId="77777777" w:rsidR="003A0DB4" w:rsidRDefault="003A0DB4">
      <w:pPr>
        <w:sectPr w:rsidR="003A0DB4">
          <w:type w:val="continuous"/>
          <w:pgSz w:w="12240" w:h="15840"/>
          <w:pgMar w:top="1380" w:right="1320" w:bottom="1240" w:left="1340" w:header="720" w:footer="720" w:gutter="0"/>
          <w:cols w:num="2" w:space="720" w:equalWidth="0">
            <w:col w:w="2346" w:space="640"/>
            <w:col w:w="6594"/>
          </w:cols>
        </w:sectPr>
      </w:pPr>
    </w:p>
    <w:p w14:paraId="4F3E4958" w14:textId="77777777" w:rsidR="003A0DB4" w:rsidRDefault="00CB752D">
      <w:pPr>
        <w:pStyle w:val="BodyText"/>
        <w:spacing w:before="160" w:line="360" w:lineRule="auto"/>
        <w:jc w:val="left"/>
      </w:pPr>
      <w:r>
        <w:rPr>
          <w:b/>
        </w:rPr>
        <w:t>The</w:t>
      </w:r>
      <w:r>
        <w:rPr>
          <w:b/>
          <w:spacing w:val="-10"/>
        </w:rPr>
        <w:t xml:space="preserve"> </w:t>
      </w:r>
      <w:r>
        <w:rPr>
          <w:b/>
        </w:rPr>
        <w:t>UK:</w:t>
      </w:r>
      <w:r>
        <w:rPr>
          <w:b/>
          <w:spacing w:val="-7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people</w:t>
      </w:r>
      <w:r>
        <w:rPr>
          <w:spacing w:val="-10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United</w:t>
      </w:r>
      <w:r>
        <w:rPr>
          <w:spacing w:val="-9"/>
        </w:rPr>
        <w:t xml:space="preserve"> </w:t>
      </w:r>
      <w:r>
        <w:t>Kingdom</w:t>
      </w:r>
      <w:r>
        <w:rPr>
          <w:spacing w:val="-10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ageing.</w:t>
      </w:r>
      <w:r>
        <w:rPr>
          <w:spacing w:val="-9"/>
        </w:rPr>
        <w:t xml:space="preserve"> </w:t>
      </w:r>
      <w:r>
        <w:t>Advances</w:t>
      </w:r>
      <w:r>
        <w:rPr>
          <w:spacing w:val="-7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lifespan</w:t>
      </w:r>
      <w:r>
        <w:rPr>
          <w:spacing w:val="-9"/>
        </w:rPr>
        <w:t xml:space="preserve"> </w:t>
      </w:r>
      <w:r>
        <w:t>duration</w:t>
      </w:r>
      <w:r>
        <w:rPr>
          <w:spacing w:val="-8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reduced</w:t>
      </w:r>
      <w:r>
        <w:rPr>
          <w:spacing w:val="-57"/>
        </w:rPr>
        <w:t xml:space="preserve"> </w:t>
      </w:r>
      <w:r>
        <w:t>reproduction</w:t>
      </w:r>
      <w:r>
        <w:rPr>
          <w:spacing w:val="16"/>
        </w:rPr>
        <w:t xml:space="preserve"> </w:t>
      </w:r>
      <w:r>
        <w:t>are</w:t>
      </w:r>
      <w:r>
        <w:rPr>
          <w:spacing w:val="16"/>
        </w:rPr>
        <w:t xml:space="preserve"> </w:t>
      </w:r>
      <w:r>
        <w:t>the</w:t>
      </w:r>
      <w:r>
        <w:rPr>
          <w:spacing w:val="18"/>
        </w:rPr>
        <w:t xml:space="preserve"> </w:t>
      </w:r>
      <w:r>
        <w:t>primary</w:t>
      </w:r>
      <w:r>
        <w:rPr>
          <w:spacing w:val="17"/>
        </w:rPr>
        <w:t xml:space="preserve"> </w:t>
      </w:r>
      <w:r>
        <w:t>drivers</w:t>
      </w:r>
      <w:r>
        <w:rPr>
          <w:spacing w:val="18"/>
        </w:rPr>
        <w:t xml:space="preserve"> </w:t>
      </w:r>
      <w:r>
        <w:t>of</w:t>
      </w:r>
      <w:r>
        <w:rPr>
          <w:spacing w:val="17"/>
        </w:rPr>
        <w:t xml:space="preserve"> </w:t>
      </w:r>
      <w:r>
        <w:t>this</w:t>
      </w:r>
      <w:r>
        <w:rPr>
          <w:spacing w:val="19"/>
        </w:rPr>
        <w:t xml:space="preserve"> </w:t>
      </w:r>
      <w:r>
        <w:t>trend.</w:t>
      </w:r>
      <w:r>
        <w:rPr>
          <w:spacing w:val="16"/>
        </w:rPr>
        <w:t xml:space="preserve"> </w:t>
      </w:r>
      <w:r>
        <w:t>In</w:t>
      </w:r>
      <w:r>
        <w:rPr>
          <w:spacing w:val="17"/>
        </w:rPr>
        <w:t xml:space="preserve"> </w:t>
      </w:r>
      <w:r>
        <w:t>2021,</w:t>
      </w:r>
      <w:r>
        <w:rPr>
          <w:spacing w:val="17"/>
        </w:rPr>
        <w:t xml:space="preserve"> </w:t>
      </w:r>
      <w:r>
        <w:t>almost</w:t>
      </w:r>
      <w:r>
        <w:rPr>
          <w:spacing w:val="16"/>
        </w:rPr>
        <w:t xml:space="preserve"> </w:t>
      </w:r>
      <w:r>
        <w:t>20%</w:t>
      </w:r>
      <w:r>
        <w:rPr>
          <w:spacing w:val="3"/>
        </w:rPr>
        <w:t xml:space="preserve"> </w:t>
      </w:r>
      <w:r>
        <w:t>of</w:t>
      </w:r>
      <w:r>
        <w:rPr>
          <w:spacing w:val="17"/>
        </w:rPr>
        <w:t xml:space="preserve"> </w:t>
      </w:r>
      <w:r>
        <w:t>the</w:t>
      </w:r>
      <w:r>
        <w:rPr>
          <w:spacing w:val="15"/>
        </w:rPr>
        <w:t xml:space="preserve"> </w:t>
      </w:r>
      <w:r>
        <w:t>UK</w:t>
      </w:r>
      <w:r>
        <w:rPr>
          <w:spacing w:val="19"/>
        </w:rPr>
        <w:t xml:space="preserve"> </w:t>
      </w:r>
      <w:r>
        <w:t>populace,</w:t>
      </w:r>
      <w:r>
        <w:rPr>
          <w:spacing w:val="17"/>
        </w:rPr>
        <w:t xml:space="preserve"> </w:t>
      </w:r>
      <w:r>
        <w:t>or</w:t>
      </w:r>
    </w:p>
    <w:p w14:paraId="2390878B" w14:textId="77777777" w:rsidR="003A0DB4" w:rsidRDefault="00CB752D">
      <w:pPr>
        <w:pStyle w:val="BodyText"/>
        <w:spacing w:line="360" w:lineRule="auto"/>
        <w:jc w:val="left"/>
      </w:pPr>
      <w:r>
        <w:t>12.5</w:t>
      </w:r>
      <w:r>
        <w:rPr>
          <w:spacing w:val="-3"/>
        </w:rPr>
        <w:t xml:space="preserve"> </w:t>
      </w:r>
      <w:r>
        <w:t>million</w:t>
      </w:r>
      <w:r>
        <w:rPr>
          <w:spacing w:val="7"/>
        </w:rPr>
        <w:t xml:space="preserve"> </w:t>
      </w:r>
      <w:r>
        <w:t>individuals,</w:t>
      </w:r>
      <w:r>
        <w:rPr>
          <w:spacing w:val="7"/>
        </w:rPr>
        <w:t xml:space="preserve"> </w:t>
      </w:r>
      <w:r>
        <w:t>were</w:t>
      </w:r>
      <w:r>
        <w:rPr>
          <w:spacing w:val="6"/>
        </w:rPr>
        <w:t xml:space="preserve"> </w:t>
      </w:r>
      <w:r>
        <w:t>65</w:t>
      </w:r>
      <w:r>
        <w:rPr>
          <w:spacing w:val="6"/>
        </w:rPr>
        <w:t xml:space="preserve"> </w:t>
      </w:r>
      <w:r>
        <w:t>or</w:t>
      </w:r>
      <w:r>
        <w:rPr>
          <w:spacing w:val="7"/>
        </w:rPr>
        <w:t xml:space="preserve"> </w:t>
      </w:r>
      <w:r>
        <w:t>older.</w:t>
      </w:r>
      <w:r>
        <w:rPr>
          <w:spacing w:val="7"/>
        </w:rPr>
        <w:t xml:space="preserve"> </w:t>
      </w:r>
      <w:r>
        <w:t>Between</w:t>
      </w:r>
      <w:r>
        <w:rPr>
          <w:spacing w:val="6"/>
        </w:rPr>
        <w:t xml:space="preserve"> </w:t>
      </w:r>
      <w:r>
        <w:t>2011</w:t>
      </w:r>
      <w:r>
        <w:rPr>
          <w:spacing w:val="3"/>
        </w:rPr>
        <w:t xml:space="preserve"> </w:t>
      </w:r>
      <w:r>
        <w:t>and</w:t>
      </w:r>
      <w:r>
        <w:rPr>
          <w:spacing w:val="7"/>
        </w:rPr>
        <w:t xml:space="preserve"> </w:t>
      </w:r>
      <w:r>
        <w:t>2021,</w:t>
      </w:r>
      <w:r>
        <w:rPr>
          <w:spacing w:val="6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percentage</w:t>
      </w:r>
      <w:r>
        <w:rPr>
          <w:spacing w:val="6"/>
        </w:rPr>
        <w:t xml:space="preserve"> </w:t>
      </w:r>
      <w:r>
        <w:t>of</w:t>
      </w:r>
      <w:r>
        <w:rPr>
          <w:spacing w:val="7"/>
        </w:rPr>
        <w:t xml:space="preserve"> </w:t>
      </w:r>
      <w:r>
        <w:t>persons</w:t>
      </w:r>
      <w:r>
        <w:rPr>
          <w:spacing w:val="8"/>
        </w:rPr>
        <w:t xml:space="preserve"> </w:t>
      </w:r>
      <w:r>
        <w:t>in</w:t>
      </w:r>
      <w:r>
        <w:rPr>
          <w:spacing w:val="-57"/>
        </w:rPr>
        <w:t xml:space="preserve"> </w:t>
      </w:r>
      <w:r>
        <w:t>this age</w:t>
      </w:r>
      <w:r>
        <w:rPr>
          <w:spacing w:val="-3"/>
        </w:rPr>
        <w:t xml:space="preserve"> </w:t>
      </w:r>
      <w:r>
        <w:t>bracket</w:t>
      </w:r>
      <w:r>
        <w:rPr>
          <w:spacing w:val="3"/>
        </w:rPr>
        <w:t xml:space="preserve"> </w:t>
      </w:r>
      <w:r>
        <w:t>climbed</w:t>
      </w:r>
      <w:r>
        <w:rPr>
          <w:spacing w:val="-1"/>
        </w:rPr>
        <w:t xml:space="preserve"> </w:t>
      </w:r>
      <w:r>
        <w:t>by</w:t>
      </w:r>
      <w:r>
        <w:rPr>
          <w:spacing w:val="-1"/>
        </w:rPr>
        <w:t xml:space="preserve"> </w:t>
      </w:r>
      <w:r>
        <w:t>25%, whereas the</w:t>
      </w:r>
      <w:r>
        <w:rPr>
          <w:spacing w:val="-3"/>
        </w:rPr>
        <w:t xml:space="preserve"> </w:t>
      </w:r>
      <w:r>
        <w:t>overall</w:t>
      </w:r>
      <w:r>
        <w:rPr>
          <w:spacing w:val="-2"/>
        </w:rPr>
        <w:t xml:space="preserve"> </w:t>
      </w:r>
      <w:r>
        <w:t>populace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UK expanded by</w:t>
      </w:r>
      <w:r>
        <w:rPr>
          <w:spacing w:val="3"/>
        </w:rPr>
        <w:t xml:space="preserve"> </w:t>
      </w:r>
      <w:r>
        <w:t>just</w:t>
      </w:r>
      <w:r>
        <w:rPr>
          <w:spacing w:val="-3"/>
        </w:rPr>
        <w:t xml:space="preserve"> </w:t>
      </w:r>
      <w:r>
        <w:t>7%.</w:t>
      </w:r>
    </w:p>
    <w:p w14:paraId="7AAC996A" w14:textId="77777777" w:rsidR="003A0DB4" w:rsidRDefault="003A0DB4">
      <w:pPr>
        <w:spacing w:line="360" w:lineRule="auto"/>
        <w:sectPr w:rsidR="003A0DB4">
          <w:type w:val="continuous"/>
          <w:pgSz w:w="12240" w:h="15840"/>
          <w:pgMar w:top="1380" w:right="1320" w:bottom="1240" w:left="1340" w:header="720" w:footer="720" w:gutter="0"/>
          <w:cols w:space="720"/>
        </w:sectPr>
      </w:pPr>
    </w:p>
    <w:p w14:paraId="4A866102" w14:textId="77777777" w:rsidR="003A0DB4" w:rsidRDefault="00CB752D">
      <w:pPr>
        <w:pStyle w:val="BodyText"/>
        <w:spacing w:before="61" w:line="360" w:lineRule="auto"/>
        <w:ind w:right="119"/>
      </w:pPr>
      <w:r>
        <w:rPr>
          <w:b/>
        </w:rPr>
        <w:lastRenderedPageBreak/>
        <w:t xml:space="preserve">The USA: </w:t>
      </w:r>
      <w:r>
        <w:t xml:space="preserve">According to the most recent survey by </w:t>
      </w:r>
      <w:r>
        <w:rPr>
          <w:color w:val="212121"/>
        </w:rPr>
        <w:t xml:space="preserve">Curtis et al., (2017) </w:t>
      </w:r>
      <w:r>
        <w:t>“17% of the 329 million</w:t>
      </w:r>
      <w:r>
        <w:rPr>
          <w:spacing w:val="1"/>
        </w:rPr>
        <w:t xml:space="preserve"> </w:t>
      </w:r>
      <w:r>
        <w:t>inhabitants in the United States, or 55 million individuals, are beyond the age of 65”. By 2030,</w:t>
      </w:r>
      <w:r>
        <w:rPr>
          <w:spacing w:val="1"/>
        </w:rPr>
        <w:t xml:space="preserve"> </w:t>
      </w:r>
      <w:r>
        <w:t>that</w:t>
      </w:r>
      <w:r>
        <w:rPr>
          <w:spacing w:val="-8"/>
        </w:rPr>
        <w:t xml:space="preserve"> </w:t>
      </w:r>
      <w:r>
        <w:t>figure</w:t>
      </w:r>
      <w:r>
        <w:rPr>
          <w:spacing w:val="-8"/>
        </w:rPr>
        <w:t xml:space="preserve"> </w:t>
      </w:r>
      <w:r>
        <w:t>will</w:t>
      </w:r>
      <w:r>
        <w:rPr>
          <w:spacing w:val="-3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risen</w:t>
      </w:r>
      <w:r>
        <w:rPr>
          <w:spacing w:val="-1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75</w:t>
      </w:r>
      <w:r>
        <w:rPr>
          <w:spacing w:val="-1"/>
        </w:rPr>
        <w:t xml:space="preserve"> </w:t>
      </w:r>
      <w:r>
        <w:t>million</w:t>
      </w:r>
      <w:r>
        <w:rPr>
          <w:spacing w:val="-2"/>
        </w:rPr>
        <w:t xml:space="preserve"> </w:t>
      </w:r>
      <w:r>
        <w:t>people.</w:t>
      </w:r>
      <w:r>
        <w:rPr>
          <w:spacing w:val="-7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proportion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persons</w:t>
      </w:r>
      <w:r>
        <w:rPr>
          <w:spacing w:val="-5"/>
        </w:rPr>
        <w:t xml:space="preserve"> </w:t>
      </w:r>
      <w:r>
        <w:t>over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age</w:t>
      </w:r>
      <w:r>
        <w:rPr>
          <w:spacing w:val="-8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75,</w:t>
      </w:r>
      <w:r>
        <w:rPr>
          <w:spacing w:val="-6"/>
        </w:rPr>
        <w:t xml:space="preserve"> </w:t>
      </w:r>
      <w:r>
        <w:t>who</w:t>
      </w:r>
      <w:r>
        <w:rPr>
          <w:spacing w:val="-58"/>
        </w:rPr>
        <w:t xml:space="preserve"> </w:t>
      </w:r>
      <w:r>
        <w:t>require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maximum</w:t>
      </w:r>
      <w:r>
        <w:rPr>
          <w:spacing w:val="3"/>
        </w:rPr>
        <w:t xml:space="preserve"> </w:t>
      </w:r>
      <w:r>
        <w:t>assistance,</w:t>
      </w:r>
      <w:r>
        <w:rPr>
          <w:spacing w:val="-1"/>
        </w:rPr>
        <w:t xml:space="preserve"> </w:t>
      </w:r>
      <w:r>
        <w:t xml:space="preserve">is </w:t>
      </w:r>
      <w:r>
        <w:t>increasing</w:t>
      </w:r>
      <w:r>
        <w:rPr>
          <w:spacing w:val="4"/>
        </w:rPr>
        <w:t xml:space="preserve"> </w:t>
      </w:r>
      <w:r>
        <w:t>at</w:t>
      </w:r>
      <w:r>
        <w:rPr>
          <w:spacing w:val="-3"/>
        </w:rPr>
        <w:t xml:space="preserve"> </w:t>
      </w:r>
      <w:r>
        <w:t>an</w:t>
      </w:r>
      <w:r>
        <w:rPr>
          <w:spacing w:val="4"/>
        </w:rPr>
        <w:t xml:space="preserve"> </w:t>
      </w:r>
      <w:r>
        <w:t>even</w:t>
      </w:r>
      <w:r>
        <w:rPr>
          <w:spacing w:val="-1"/>
        </w:rPr>
        <w:t xml:space="preserve"> </w:t>
      </w:r>
      <w:r>
        <w:t>quicker</w:t>
      </w:r>
      <w:r>
        <w:rPr>
          <w:spacing w:val="-1"/>
        </w:rPr>
        <w:t xml:space="preserve"> </w:t>
      </w:r>
      <w:r>
        <w:t>rate.</w:t>
      </w:r>
    </w:p>
    <w:p w14:paraId="204459FA" w14:textId="77777777" w:rsidR="003A0DB4" w:rsidRDefault="00CB752D">
      <w:pPr>
        <w:pStyle w:val="Heading2"/>
        <w:spacing w:before="162"/>
      </w:pPr>
      <w:bookmarkStart w:id="8" w:name="Loneliness_among_elderly"/>
      <w:bookmarkStart w:id="9" w:name="_bookmark4"/>
      <w:bookmarkEnd w:id="8"/>
      <w:bookmarkEnd w:id="9"/>
      <w:r>
        <w:t>Loneliness</w:t>
      </w:r>
      <w:r>
        <w:rPr>
          <w:spacing w:val="-2"/>
        </w:rPr>
        <w:t xml:space="preserve"> </w:t>
      </w:r>
      <w:r>
        <w:t>among</w:t>
      </w:r>
      <w:r>
        <w:rPr>
          <w:spacing w:val="-1"/>
        </w:rPr>
        <w:t xml:space="preserve"> </w:t>
      </w:r>
      <w:r>
        <w:t>elderly</w:t>
      </w:r>
    </w:p>
    <w:p w14:paraId="793C93E6" w14:textId="77777777" w:rsidR="003A0DB4" w:rsidRDefault="00CB752D">
      <w:pPr>
        <w:pStyle w:val="BodyText"/>
        <w:spacing w:before="161" w:line="360" w:lineRule="auto"/>
        <w:ind w:right="120"/>
      </w:pPr>
      <w:r>
        <w:rPr>
          <w:b/>
        </w:rPr>
        <w:t xml:space="preserve">The UK: </w:t>
      </w:r>
      <w:r>
        <w:t>Isolation and interpersonal solitude are particularly risky for the elderly, and they can</w:t>
      </w:r>
      <w:r>
        <w:rPr>
          <w:spacing w:val="1"/>
        </w:rPr>
        <w:t xml:space="preserve"> </w:t>
      </w:r>
      <w:r>
        <w:t>have a negative impact on their wellbeing. A large number of old individuals in this nation,</w:t>
      </w:r>
      <w:r>
        <w:rPr>
          <w:spacing w:val="1"/>
        </w:rPr>
        <w:t xml:space="preserve"> </w:t>
      </w:r>
      <w:r>
        <w:t>particularly people above the age of 65, are solitary and isolated from civilization. And over 2</w:t>
      </w:r>
      <w:r>
        <w:rPr>
          <w:spacing w:val="1"/>
        </w:rPr>
        <w:t xml:space="preserve"> </w:t>
      </w:r>
      <w:r>
        <w:t>million individuals over the age of 65 stay lonely in England. Especially in the health care and</w:t>
      </w:r>
      <w:r>
        <w:rPr>
          <w:spacing w:val="1"/>
        </w:rPr>
        <w:t xml:space="preserve"> </w:t>
      </w:r>
      <w:r>
        <w:t>nursing</w:t>
      </w:r>
      <w:r>
        <w:rPr>
          <w:spacing w:val="-2"/>
        </w:rPr>
        <w:t xml:space="preserve"> </w:t>
      </w:r>
      <w:r>
        <w:t>homes, there</w:t>
      </w:r>
      <w:r>
        <w:rPr>
          <w:spacing w:val="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people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kin</w:t>
      </w:r>
      <w:r>
        <w:rPr>
          <w:spacing w:val="-1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them</w:t>
      </w:r>
      <w:r>
        <w:rPr>
          <w:spacing w:val="-3"/>
        </w:rPr>
        <w:t xml:space="preserve"> </w:t>
      </w:r>
      <w:r>
        <w:t>to</w:t>
      </w:r>
      <w:r>
        <w:rPr>
          <w:spacing w:val="3"/>
        </w:rPr>
        <w:t xml:space="preserve"> </w:t>
      </w:r>
      <w:r>
        <w:t>take</w:t>
      </w:r>
      <w:r>
        <w:rPr>
          <w:spacing w:val="-3"/>
        </w:rPr>
        <w:t xml:space="preserve"> </w:t>
      </w:r>
      <w:r>
        <w:t>car</w:t>
      </w:r>
      <w:r>
        <w:t>e</w:t>
      </w:r>
      <w:r>
        <w:rPr>
          <w:spacing w:val="1"/>
        </w:rPr>
        <w:t xml:space="preserve"> </w:t>
      </w:r>
      <w:r>
        <w:t>of.</w:t>
      </w:r>
      <w:r>
        <w:rPr>
          <w:spacing w:val="-1"/>
        </w:rPr>
        <w:t xml:space="preserve"> </w:t>
      </w:r>
      <w:r>
        <w:t>Thus they</w:t>
      </w:r>
      <w:r>
        <w:rPr>
          <w:spacing w:val="-1"/>
        </w:rPr>
        <w:t xml:space="preserve"> </w:t>
      </w:r>
      <w:r>
        <w:t>have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stay</w:t>
      </w:r>
      <w:r>
        <w:rPr>
          <w:spacing w:val="-1"/>
        </w:rPr>
        <w:t xml:space="preserve"> </w:t>
      </w:r>
      <w:r>
        <w:t>lonely.</w:t>
      </w:r>
    </w:p>
    <w:p w14:paraId="2402D4B8" w14:textId="77777777" w:rsidR="003A0DB4" w:rsidRDefault="00CB752D">
      <w:pPr>
        <w:pStyle w:val="BodyText"/>
        <w:spacing w:before="161" w:line="360" w:lineRule="auto"/>
        <w:ind w:right="118"/>
      </w:pPr>
      <w:r>
        <w:rPr>
          <w:b/>
        </w:rPr>
        <w:t xml:space="preserve">The US: </w:t>
      </w:r>
      <w:r>
        <w:t>Based on research from the Administration for Community Living's Institute of Elderly</w:t>
      </w:r>
      <w:r>
        <w:rPr>
          <w:spacing w:val="1"/>
        </w:rPr>
        <w:t xml:space="preserve"> </w:t>
      </w:r>
      <w:r>
        <w:t>of the United States Department of Health and Human Services, around 28% of senior persons in</w:t>
      </w:r>
      <w:r>
        <w:rPr>
          <w:spacing w:val="-57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United</w:t>
      </w:r>
      <w:r>
        <w:rPr>
          <w:spacing w:val="-7"/>
        </w:rPr>
        <w:t xml:space="preserve"> </w:t>
      </w:r>
      <w:r>
        <w:t>States,</w:t>
      </w:r>
      <w:r>
        <w:rPr>
          <w:spacing w:val="-7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13.8</w:t>
      </w:r>
      <w:r>
        <w:rPr>
          <w:spacing w:val="-2"/>
        </w:rPr>
        <w:t xml:space="preserve"> </w:t>
      </w:r>
      <w:r>
        <w:t>mill</w:t>
      </w:r>
      <w:r>
        <w:t>ion</w:t>
      </w:r>
      <w:r>
        <w:rPr>
          <w:spacing w:val="-7"/>
        </w:rPr>
        <w:t xml:space="preserve"> </w:t>
      </w:r>
      <w:r>
        <w:t>individuals,</w:t>
      </w:r>
      <w:r>
        <w:rPr>
          <w:spacing w:val="-6"/>
        </w:rPr>
        <w:t xml:space="preserve"> </w:t>
      </w:r>
      <w:r>
        <w:t>reside</w:t>
      </w:r>
      <w:r>
        <w:rPr>
          <w:spacing w:val="2"/>
        </w:rPr>
        <w:t xml:space="preserve"> </w:t>
      </w:r>
      <w:r>
        <w:t>solitary. 70%</w:t>
      </w:r>
      <w:r>
        <w:rPr>
          <w:spacing w:val="-2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them</w:t>
      </w:r>
      <w:r>
        <w:rPr>
          <w:spacing w:val="-8"/>
        </w:rPr>
        <w:t xml:space="preserve"> </w:t>
      </w:r>
      <w:r>
        <w:t>stays</w:t>
      </w:r>
      <w:r>
        <w:rPr>
          <w:spacing w:val="-5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nursing</w:t>
      </w:r>
      <w:r>
        <w:rPr>
          <w:spacing w:val="-6"/>
        </w:rPr>
        <w:t xml:space="preserve"> </w:t>
      </w:r>
      <w:r>
        <w:t>homes</w:t>
      </w:r>
      <w:r>
        <w:rPr>
          <w:spacing w:val="-58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medical</w:t>
      </w:r>
      <w:r>
        <w:rPr>
          <w:spacing w:val="3"/>
        </w:rPr>
        <w:t xml:space="preserve"> </w:t>
      </w:r>
      <w:r>
        <w:t>care</w:t>
      </w:r>
      <w:r>
        <w:rPr>
          <w:spacing w:val="-2"/>
        </w:rPr>
        <w:t xml:space="preserve"> </w:t>
      </w:r>
      <w:r>
        <w:t>centres.</w:t>
      </w:r>
    </w:p>
    <w:p w14:paraId="1BA75B8E" w14:textId="77777777" w:rsidR="003A0DB4" w:rsidRDefault="00CB752D">
      <w:pPr>
        <w:pStyle w:val="Heading2"/>
        <w:spacing w:before="162"/>
      </w:pPr>
      <w:bookmarkStart w:id="10" w:name="Prospective_of_technology_in_elderly_car"/>
      <w:bookmarkStart w:id="11" w:name="_bookmark5"/>
      <w:bookmarkEnd w:id="10"/>
      <w:bookmarkEnd w:id="11"/>
      <w:r>
        <w:t>Prospective</w:t>
      </w:r>
      <w:r>
        <w:rPr>
          <w:spacing w:val="-1"/>
        </w:rPr>
        <w:t xml:space="preserve"> </w:t>
      </w:r>
      <w:r>
        <w:t>of technology</w:t>
      </w:r>
      <w:r>
        <w:rPr>
          <w:spacing w:val="-6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elderly</w:t>
      </w:r>
      <w:r>
        <w:rPr>
          <w:spacing w:val="-1"/>
        </w:rPr>
        <w:t xml:space="preserve"> </w:t>
      </w:r>
      <w:r>
        <w:t>care</w:t>
      </w:r>
    </w:p>
    <w:p w14:paraId="7E701FB6" w14:textId="77777777" w:rsidR="003A0DB4" w:rsidRDefault="00CB752D">
      <w:pPr>
        <w:pStyle w:val="BodyText"/>
        <w:spacing w:before="156" w:line="360" w:lineRule="auto"/>
        <w:ind w:right="122"/>
      </w:pPr>
      <w:r>
        <w:t>In a technologically sophisticated future, care for the elderly is a contemporary fundamental</w:t>
      </w:r>
      <w:r>
        <w:rPr>
          <w:spacing w:val="1"/>
        </w:rPr>
        <w:t xml:space="preserve"> </w:t>
      </w:r>
      <w:r>
        <w:t>structure on which to build the architecture of healthcare systems. In individual treatment, the</w:t>
      </w:r>
      <w:r>
        <w:rPr>
          <w:spacing w:val="1"/>
        </w:rPr>
        <w:t xml:space="preserve"> </w:t>
      </w:r>
      <w:r>
        <w:t>caregiver and the technology will work together to manage the pat</w:t>
      </w:r>
      <w:r>
        <w:t>ient's medical requirements.</w:t>
      </w:r>
      <w:r>
        <w:rPr>
          <w:spacing w:val="1"/>
        </w:rPr>
        <w:t xml:space="preserve"> </w:t>
      </w:r>
      <w:r>
        <w:t>Medical</w:t>
      </w:r>
      <w:r>
        <w:rPr>
          <w:spacing w:val="1"/>
        </w:rPr>
        <w:t xml:space="preserve"> </w:t>
      </w:r>
      <w:r>
        <w:t>technology-based</w:t>
      </w:r>
      <w:r>
        <w:rPr>
          <w:spacing w:val="1"/>
        </w:rPr>
        <w:t xml:space="preserve"> </w:t>
      </w:r>
      <w:r>
        <w:t>treatment</w:t>
      </w:r>
      <w:r>
        <w:rPr>
          <w:spacing w:val="1"/>
        </w:rPr>
        <w:t xml:space="preserve"> </w:t>
      </w:r>
      <w:r>
        <w:t>will</w:t>
      </w:r>
      <w:r>
        <w:rPr>
          <w:spacing w:val="1"/>
        </w:rPr>
        <w:t xml:space="preserve"> </w:t>
      </w:r>
      <w:r>
        <w:t>place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strong</w:t>
      </w:r>
      <w:r>
        <w:rPr>
          <w:spacing w:val="1"/>
        </w:rPr>
        <w:t xml:space="preserve"> </w:t>
      </w:r>
      <w:r>
        <w:t>emphasis</w:t>
      </w:r>
      <w:r>
        <w:rPr>
          <w:spacing w:val="1"/>
        </w:rPr>
        <w:t xml:space="preserve"> </w:t>
      </w:r>
      <w:r>
        <w:t>on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person's</w:t>
      </w:r>
      <w:r>
        <w:rPr>
          <w:spacing w:val="1"/>
        </w:rPr>
        <w:t xml:space="preserve"> </w:t>
      </w:r>
      <w:r>
        <w:t>wants,</w:t>
      </w:r>
      <w:r>
        <w:rPr>
          <w:spacing w:val="1"/>
        </w:rPr>
        <w:t xml:space="preserve"> </w:t>
      </w:r>
      <w:r>
        <w:t>objectives,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objectives,</w:t>
      </w:r>
      <w:r>
        <w:rPr>
          <w:spacing w:val="-2"/>
        </w:rPr>
        <w:t xml:space="preserve"> </w:t>
      </w:r>
      <w:r>
        <w:t>making</w:t>
      </w:r>
      <w:r>
        <w:rPr>
          <w:spacing w:val="3"/>
        </w:rPr>
        <w:t xml:space="preserve"> </w:t>
      </w:r>
      <w:r>
        <w:t>them</w:t>
      </w:r>
      <w:r>
        <w:rPr>
          <w:spacing w:val="1"/>
        </w:rPr>
        <w:t xml:space="preserve"> </w:t>
      </w:r>
      <w:r>
        <w:t>essential</w:t>
      </w:r>
      <w:r>
        <w:rPr>
          <w:spacing w:val="-3"/>
        </w:rPr>
        <w:t xml:space="preserve"> </w:t>
      </w:r>
      <w:r>
        <w:t>principles</w:t>
      </w:r>
      <w:r>
        <w:rPr>
          <w:spacing w:val="-1"/>
        </w:rPr>
        <w:t xml:space="preserve"> </w:t>
      </w:r>
      <w:r>
        <w:t>in</w:t>
      </w:r>
      <w:r>
        <w:rPr>
          <w:spacing w:val="9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healthcare</w:t>
      </w:r>
      <w:r>
        <w:rPr>
          <w:spacing w:val="-4"/>
        </w:rPr>
        <w:t xml:space="preserve"> </w:t>
      </w:r>
      <w:r>
        <w:t>profession.</w:t>
      </w:r>
    </w:p>
    <w:p w14:paraId="2E7D941C" w14:textId="77777777" w:rsidR="003A0DB4" w:rsidRDefault="00CB752D">
      <w:pPr>
        <w:pStyle w:val="BodyText"/>
        <w:spacing w:before="161" w:line="360" w:lineRule="auto"/>
        <w:ind w:right="118"/>
      </w:pPr>
      <w:r>
        <w:t xml:space="preserve">As per </w:t>
      </w:r>
      <w:r>
        <w:rPr>
          <w:color w:val="212121"/>
        </w:rPr>
        <w:t>Dahl</w:t>
      </w:r>
      <w:r>
        <w:t>, (2017) “Artificial Intelligence is a</w:t>
      </w:r>
      <w:r>
        <w:t>nother bright prospect that is going to help the</w:t>
      </w:r>
      <w:r>
        <w:rPr>
          <w:spacing w:val="1"/>
        </w:rPr>
        <w:t xml:space="preserve"> </w:t>
      </w:r>
      <w:r>
        <w:t>healthcare</w:t>
      </w:r>
      <w:r>
        <w:rPr>
          <w:spacing w:val="-5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elderly</w:t>
      </w:r>
      <w:r>
        <w:rPr>
          <w:spacing w:val="-2"/>
        </w:rPr>
        <w:t xml:space="preserve"> </w:t>
      </w:r>
      <w:r>
        <w:t>people</w:t>
      </w:r>
      <w:r>
        <w:rPr>
          <w:spacing w:val="-4"/>
        </w:rPr>
        <w:t xml:space="preserve"> </w:t>
      </w:r>
      <w:r>
        <w:t>even</w:t>
      </w:r>
      <w:r>
        <w:rPr>
          <w:spacing w:val="-2"/>
        </w:rPr>
        <w:t xml:space="preserve"> </w:t>
      </w:r>
      <w:r>
        <w:t>if</w:t>
      </w:r>
      <w:r>
        <w:rPr>
          <w:spacing w:val="-3"/>
        </w:rPr>
        <w:t xml:space="preserve"> </w:t>
      </w:r>
      <w:r>
        <w:t>they</w:t>
      </w:r>
      <w:r>
        <w:rPr>
          <w:spacing w:val="-2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at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comfort</w:t>
      </w:r>
      <w:r>
        <w:rPr>
          <w:spacing w:val="-5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home”.</w:t>
      </w:r>
      <w:r>
        <w:rPr>
          <w:spacing w:val="-2"/>
        </w:rPr>
        <w:t xml:space="preserve"> </w:t>
      </w:r>
      <w:r>
        <w:t>Intelligence</w:t>
      </w:r>
      <w:r>
        <w:rPr>
          <w:spacing w:val="-4"/>
        </w:rPr>
        <w:t xml:space="preserve"> </w:t>
      </w:r>
      <w:r>
        <w:t>like</w:t>
      </w:r>
      <w:r>
        <w:rPr>
          <w:spacing w:val="-5"/>
        </w:rPr>
        <w:t xml:space="preserve"> </w:t>
      </w:r>
      <w:r>
        <w:t>Alexa</w:t>
      </w:r>
      <w:r>
        <w:rPr>
          <w:spacing w:val="-57"/>
        </w:rPr>
        <w:t xml:space="preserve"> </w:t>
      </w:r>
      <w:r>
        <w:t>from Amazon, Siri from Apple and Google’s assistant is designed and destined to become an</w:t>
      </w:r>
      <w:r>
        <w:rPr>
          <w:spacing w:val="1"/>
        </w:rPr>
        <w:t xml:space="preserve"> </w:t>
      </w:r>
      <w:r>
        <w:t>independent</w:t>
      </w:r>
      <w:r>
        <w:rPr>
          <w:spacing w:val="-3"/>
        </w:rPr>
        <w:t xml:space="preserve"> </w:t>
      </w:r>
      <w:r>
        <w:t>entity to</w:t>
      </w:r>
      <w:r>
        <w:rPr>
          <w:spacing w:val="-1"/>
        </w:rPr>
        <w:t xml:space="preserve"> </w:t>
      </w:r>
      <w:r>
        <w:t>depend on</w:t>
      </w:r>
      <w:r>
        <w:rPr>
          <w:spacing w:val="-1"/>
        </w:rPr>
        <w:t xml:space="preserve"> </w:t>
      </w:r>
      <w:r>
        <w:t>for the</w:t>
      </w:r>
      <w:r>
        <w:rPr>
          <w:spacing w:val="3"/>
        </w:rPr>
        <w:t xml:space="preserve"> </w:t>
      </w:r>
      <w:r>
        <w:t>care</w:t>
      </w:r>
      <w:r>
        <w:rPr>
          <w:spacing w:val="-3"/>
        </w:rPr>
        <w:t xml:space="preserve"> </w:t>
      </w:r>
      <w:r>
        <w:t>of</w:t>
      </w:r>
      <w:r>
        <w:rPr>
          <w:spacing w:val="4"/>
        </w:rPr>
        <w:t xml:space="preserve"> </w:t>
      </w:r>
      <w:r>
        <w:t>elderly</w:t>
      </w:r>
      <w:r>
        <w:rPr>
          <w:spacing w:val="-1"/>
        </w:rPr>
        <w:t xml:space="preserve"> </w:t>
      </w:r>
      <w:r>
        <w:t>people</w:t>
      </w:r>
      <w:r>
        <w:rPr>
          <w:spacing w:val="-2"/>
        </w:rPr>
        <w:t xml:space="preserve"> </w:t>
      </w:r>
      <w:r>
        <w:t>in both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UK and the</w:t>
      </w:r>
      <w:r>
        <w:rPr>
          <w:spacing w:val="-3"/>
        </w:rPr>
        <w:t xml:space="preserve"> </w:t>
      </w:r>
      <w:r>
        <w:t>USA.</w:t>
      </w:r>
    </w:p>
    <w:p w14:paraId="22A7CDEA" w14:textId="77777777" w:rsidR="003A0DB4" w:rsidRDefault="00CB752D">
      <w:pPr>
        <w:pStyle w:val="Heading2"/>
        <w:spacing w:before="167"/>
      </w:pPr>
      <w:bookmarkStart w:id="12" w:name="Benefits_of_using_technology_in_elderly_"/>
      <w:bookmarkStart w:id="13" w:name="_bookmark6"/>
      <w:bookmarkEnd w:id="12"/>
      <w:bookmarkEnd w:id="13"/>
      <w:r>
        <w:t>Benefits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using</w:t>
      </w:r>
      <w:r>
        <w:rPr>
          <w:spacing w:val="-3"/>
        </w:rPr>
        <w:t xml:space="preserve"> </w:t>
      </w:r>
      <w:r>
        <w:t>technology</w:t>
      </w:r>
      <w:r>
        <w:rPr>
          <w:spacing w:val="-3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elderly</w:t>
      </w:r>
      <w:r>
        <w:rPr>
          <w:spacing w:val="-3"/>
        </w:rPr>
        <w:t xml:space="preserve"> </w:t>
      </w:r>
      <w:r>
        <w:t>healthcare</w:t>
      </w:r>
    </w:p>
    <w:p w14:paraId="1A935863" w14:textId="77777777" w:rsidR="003A0DB4" w:rsidRDefault="00CB752D">
      <w:pPr>
        <w:pStyle w:val="BodyText"/>
        <w:spacing w:before="155" w:line="360" w:lineRule="auto"/>
        <w:ind w:right="119"/>
      </w:pPr>
      <w:r>
        <w:t xml:space="preserve">According to </w:t>
      </w:r>
      <w:r>
        <w:rPr>
          <w:color w:val="212121"/>
        </w:rPr>
        <w:t xml:space="preserve">Dickman </w:t>
      </w:r>
      <w:r>
        <w:t xml:space="preserve">et </w:t>
      </w:r>
      <w:r>
        <w:t>al., (2017) “Enabling interaction around medical care professionals,</w:t>
      </w:r>
      <w:r>
        <w:rPr>
          <w:spacing w:val="1"/>
        </w:rPr>
        <w:t xml:space="preserve"> </w:t>
      </w:r>
      <w:r>
        <w:t>enhancing</w:t>
      </w:r>
      <w:r>
        <w:rPr>
          <w:spacing w:val="1"/>
        </w:rPr>
        <w:t xml:space="preserve"> </w:t>
      </w:r>
      <w:r>
        <w:t>drug</w:t>
      </w:r>
      <w:r>
        <w:rPr>
          <w:spacing w:val="1"/>
        </w:rPr>
        <w:t xml:space="preserve"> </w:t>
      </w:r>
      <w:r>
        <w:t>administration,</w:t>
      </w:r>
      <w:r>
        <w:rPr>
          <w:spacing w:val="1"/>
        </w:rPr>
        <w:t xml:space="preserve"> </w:t>
      </w:r>
      <w:r>
        <w:t>monitoring,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documenting,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boosting</w:t>
      </w:r>
      <w:r>
        <w:rPr>
          <w:spacing w:val="1"/>
        </w:rPr>
        <w:t xml:space="preserve"> </w:t>
      </w:r>
      <w:r>
        <w:t>excellence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treatment via enhanced accessibility to and compliance to standards are all benefits of medical</w:t>
      </w:r>
      <w:r>
        <w:rPr>
          <w:spacing w:val="1"/>
        </w:rPr>
        <w:t xml:space="preserve"> </w:t>
      </w:r>
      <w:r>
        <w:t>info</w:t>
      </w:r>
      <w:r>
        <w:t>rmation</w:t>
      </w:r>
      <w:r>
        <w:rPr>
          <w:spacing w:val="-4"/>
        </w:rPr>
        <w:t xml:space="preserve"> </w:t>
      </w:r>
      <w:r>
        <w:t>technology</w:t>
      </w:r>
      <w:r>
        <w:rPr>
          <w:spacing w:val="-3"/>
        </w:rPr>
        <w:t xml:space="preserve"> </w:t>
      </w:r>
      <w:r>
        <w:t>(IT)”.</w:t>
      </w:r>
      <w:r>
        <w:rPr>
          <w:spacing w:val="-4"/>
        </w:rPr>
        <w:t xml:space="preserve"> </w:t>
      </w:r>
      <w:r>
        <w:t>Statistics</w:t>
      </w:r>
      <w:r>
        <w:rPr>
          <w:spacing w:val="-2"/>
        </w:rPr>
        <w:t xml:space="preserve"> </w:t>
      </w:r>
      <w:r>
        <w:t>may</w:t>
      </w:r>
      <w:r>
        <w:rPr>
          <w:spacing w:val="-4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collected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value monitoring,</w:t>
      </w:r>
      <w:r>
        <w:rPr>
          <w:spacing w:val="-4"/>
        </w:rPr>
        <w:t xml:space="preserve"> </w:t>
      </w:r>
      <w:r>
        <w:t>result</w:t>
      </w:r>
      <w:r>
        <w:rPr>
          <w:spacing w:val="-5"/>
        </w:rPr>
        <w:t xml:space="preserve"> </w:t>
      </w:r>
      <w:r>
        <w:t>assessment,</w:t>
      </w:r>
    </w:p>
    <w:p w14:paraId="21B2814B" w14:textId="77777777" w:rsidR="003A0DB4" w:rsidRDefault="003A0DB4">
      <w:pPr>
        <w:spacing w:line="360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5816DDFB" w14:textId="77777777" w:rsidR="003A0DB4" w:rsidRDefault="00CB752D">
      <w:pPr>
        <w:pStyle w:val="BodyText"/>
        <w:spacing w:before="61" w:line="360" w:lineRule="auto"/>
        <w:ind w:right="117"/>
      </w:pPr>
      <w:r>
        <w:lastRenderedPageBreak/>
        <w:t>and health care illness tracking and disclosing using health IT tools. Nevertheless, there is a</w:t>
      </w:r>
      <w:r>
        <w:rPr>
          <w:spacing w:val="1"/>
        </w:rPr>
        <w:t xml:space="preserve"> </w:t>
      </w:r>
      <w:r>
        <w:t>necessity for development in all aspects of health IT, particularly in terms of strategy, execution,</w:t>
      </w:r>
      <w:r>
        <w:rPr>
          <w:spacing w:val="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system</w:t>
      </w:r>
      <w:r>
        <w:rPr>
          <w:spacing w:val="-5"/>
        </w:rPr>
        <w:t xml:space="preserve"> </w:t>
      </w:r>
      <w:r>
        <w:t>compatibility</w:t>
      </w:r>
      <w:r>
        <w:rPr>
          <w:spacing w:val="-2"/>
        </w:rPr>
        <w:t xml:space="preserve"> </w:t>
      </w:r>
      <w:r>
        <w:t>inside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workplace.</w:t>
      </w:r>
      <w:r>
        <w:rPr>
          <w:spacing w:val="-3"/>
        </w:rPr>
        <w:t xml:space="preserve"> </w:t>
      </w:r>
      <w:r>
        <w:t>Standardizat</w:t>
      </w:r>
      <w:r>
        <w:t>ion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essential</w:t>
      </w:r>
      <w:r>
        <w:rPr>
          <w:spacing w:val="-5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safe</w:t>
      </w:r>
      <w:r>
        <w:rPr>
          <w:spacing w:val="-5"/>
        </w:rPr>
        <w:t xml:space="preserve"> </w:t>
      </w:r>
      <w:r>
        <w:t>treatment,</w:t>
      </w:r>
      <w:r>
        <w:rPr>
          <w:spacing w:val="-2"/>
        </w:rPr>
        <w:t xml:space="preserve"> </w:t>
      </w:r>
      <w:r>
        <w:t>but</w:t>
      </w:r>
      <w:r>
        <w:rPr>
          <w:spacing w:val="-58"/>
        </w:rPr>
        <w:t xml:space="preserve"> </w:t>
      </w:r>
      <w:r>
        <w:t>it has proven difficult to achieve. Substantial patient protection problems have previously been</w:t>
      </w:r>
      <w:r>
        <w:rPr>
          <w:spacing w:val="1"/>
        </w:rPr>
        <w:t xml:space="preserve"> </w:t>
      </w:r>
      <w:r>
        <w:t>identified;</w:t>
      </w:r>
      <w:r>
        <w:rPr>
          <w:spacing w:val="2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critical</w:t>
      </w:r>
      <w:r>
        <w:rPr>
          <w:spacing w:val="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maintaining</w:t>
      </w:r>
      <w:r>
        <w:rPr>
          <w:spacing w:val="-1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major emphasis on</w:t>
      </w:r>
      <w:r>
        <w:rPr>
          <w:spacing w:val="-1"/>
        </w:rPr>
        <w:t xml:space="preserve"> </w:t>
      </w:r>
      <w:r>
        <w:t>healthcare</w:t>
      </w:r>
      <w:r>
        <w:rPr>
          <w:spacing w:val="-2"/>
        </w:rPr>
        <w:t xml:space="preserve"> </w:t>
      </w:r>
      <w:r>
        <w:t>quality.</w:t>
      </w:r>
    </w:p>
    <w:p w14:paraId="004EC7D2" w14:textId="77777777" w:rsidR="003A0DB4" w:rsidRDefault="003A0DB4">
      <w:pPr>
        <w:pStyle w:val="BodyText"/>
        <w:spacing w:before="9"/>
        <w:ind w:left="0"/>
        <w:jc w:val="left"/>
        <w:rPr>
          <w:sz w:val="20"/>
        </w:rPr>
      </w:pPr>
    </w:p>
    <w:p w14:paraId="69546A66" w14:textId="77777777" w:rsidR="003A0DB4" w:rsidRDefault="00CB752D">
      <w:pPr>
        <w:pStyle w:val="Heading1"/>
      </w:pPr>
      <w:bookmarkStart w:id="14" w:name="Analysis"/>
      <w:bookmarkStart w:id="15" w:name="_bookmark7"/>
      <w:bookmarkEnd w:id="14"/>
      <w:bookmarkEnd w:id="15"/>
      <w:r>
        <w:t>Analysis</w:t>
      </w:r>
    </w:p>
    <w:p w14:paraId="6682C437" w14:textId="77777777" w:rsidR="003A0DB4" w:rsidRDefault="00CB752D">
      <w:pPr>
        <w:pStyle w:val="Heading2"/>
      </w:pPr>
      <w:bookmarkStart w:id="16" w:name="What_it_is_like_to_be_an_elderly_person_"/>
      <w:bookmarkStart w:id="17" w:name="_bookmark8"/>
      <w:bookmarkEnd w:id="16"/>
      <w:bookmarkEnd w:id="17"/>
      <w:r>
        <w:t>What</w:t>
      </w:r>
      <w:r>
        <w:rPr>
          <w:spacing w:val="-1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like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an</w:t>
      </w:r>
      <w:r>
        <w:rPr>
          <w:spacing w:val="-1"/>
        </w:rPr>
        <w:t xml:space="preserve"> </w:t>
      </w:r>
      <w:r>
        <w:t>e</w:t>
      </w:r>
      <w:r>
        <w:t>lderly</w:t>
      </w:r>
      <w:r>
        <w:rPr>
          <w:spacing w:val="-1"/>
        </w:rPr>
        <w:t xml:space="preserve"> </w:t>
      </w:r>
      <w:r>
        <w:t>person</w:t>
      </w:r>
      <w:r>
        <w:rPr>
          <w:spacing w:val="-7"/>
        </w:rPr>
        <w:t xml:space="preserve"> </w:t>
      </w:r>
      <w:r>
        <w:t>in the</w:t>
      </w:r>
      <w:r>
        <w:rPr>
          <w:spacing w:val="-1"/>
        </w:rPr>
        <w:t xml:space="preserve"> </w:t>
      </w:r>
      <w:r>
        <w:t>United</w:t>
      </w:r>
      <w:r>
        <w:rPr>
          <w:spacing w:val="-1"/>
        </w:rPr>
        <w:t xml:space="preserve"> </w:t>
      </w:r>
      <w:r>
        <w:t>Kingdom</w:t>
      </w:r>
    </w:p>
    <w:p w14:paraId="41AE4F31" w14:textId="77777777" w:rsidR="003A0DB4" w:rsidRDefault="00CB752D">
      <w:pPr>
        <w:pStyle w:val="Heading3"/>
      </w:pPr>
      <w:bookmarkStart w:id="18" w:name="_bookmark9"/>
      <w:bookmarkEnd w:id="18"/>
      <w:r>
        <w:t>The</w:t>
      </w:r>
      <w:r>
        <w:rPr>
          <w:spacing w:val="-3"/>
        </w:rPr>
        <w:t xml:space="preserve"> </w:t>
      </w:r>
      <w:r>
        <w:t>UK:</w:t>
      </w:r>
    </w:p>
    <w:p w14:paraId="5720E324" w14:textId="77777777" w:rsidR="003A0DB4" w:rsidRDefault="00CB752D">
      <w:pPr>
        <w:pStyle w:val="BodyText"/>
        <w:spacing w:before="140" w:line="360" w:lineRule="auto"/>
        <w:ind w:right="120"/>
      </w:pPr>
      <w:r>
        <w:t>About</w:t>
      </w:r>
      <w:r>
        <w:rPr>
          <w:spacing w:val="-9"/>
        </w:rPr>
        <w:t xml:space="preserve"> </w:t>
      </w:r>
      <w:r>
        <w:t>26%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responders</w:t>
      </w:r>
      <w:r>
        <w:rPr>
          <w:spacing w:val="-6"/>
        </w:rPr>
        <w:t xml:space="preserve"> </w:t>
      </w:r>
      <w:r>
        <w:t>believe</w:t>
      </w:r>
      <w:r>
        <w:rPr>
          <w:spacing w:val="-8"/>
        </w:rPr>
        <w:t xml:space="preserve"> </w:t>
      </w:r>
      <w:r>
        <w:t>elderly</w:t>
      </w:r>
      <w:r>
        <w:rPr>
          <w:spacing w:val="-1"/>
        </w:rPr>
        <w:t xml:space="preserve"> </w:t>
      </w:r>
      <w:r>
        <w:t>individuals</w:t>
      </w:r>
      <w:r>
        <w:rPr>
          <w:spacing w:val="-1"/>
        </w:rPr>
        <w:t xml:space="preserve"> </w:t>
      </w:r>
      <w:r>
        <w:t>throughout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UK</w:t>
      </w:r>
      <w:r>
        <w:rPr>
          <w:spacing w:val="-6"/>
        </w:rPr>
        <w:t xml:space="preserve"> </w:t>
      </w:r>
      <w:r>
        <w:t>enjoy</w:t>
      </w:r>
      <w:r>
        <w:rPr>
          <w:spacing w:val="-1"/>
        </w:rPr>
        <w:t xml:space="preserve"> </w:t>
      </w:r>
      <w:r>
        <w:t>a</w:t>
      </w:r>
      <w:r>
        <w:rPr>
          <w:spacing w:val="-8"/>
        </w:rPr>
        <w:t xml:space="preserve"> </w:t>
      </w:r>
      <w:r>
        <w:t>high</w:t>
      </w:r>
      <w:r>
        <w:rPr>
          <w:spacing w:val="-2"/>
        </w:rPr>
        <w:t xml:space="preserve"> </w:t>
      </w:r>
      <w:r>
        <w:t>condition</w:t>
      </w:r>
      <w:r>
        <w:rPr>
          <w:spacing w:val="-7"/>
        </w:rPr>
        <w:t xml:space="preserve"> </w:t>
      </w:r>
      <w:r>
        <w:t>of</w:t>
      </w:r>
      <w:r>
        <w:rPr>
          <w:spacing w:val="-58"/>
        </w:rPr>
        <w:t xml:space="preserve"> </w:t>
      </w:r>
      <w:r>
        <w:t>existence, opposed to 47% who do not, and only 28% believe their level of living is excellent</w:t>
      </w:r>
      <w:r>
        <w:rPr>
          <w:spacing w:val="1"/>
        </w:rPr>
        <w:t xml:space="preserve"> </w:t>
      </w:r>
      <w:r>
        <w:t>financially,</w:t>
      </w:r>
      <w:r>
        <w:rPr>
          <w:spacing w:val="-8"/>
        </w:rPr>
        <w:t xml:space="preserve"> </w:t>
      </w:r>
      <w:r>
        <w:t>opposed</w:t>
      </w:r>
      <w:r>
        <w:rPr>
          <w:spacing w:val="-2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46</w:t>
      </w:r>
      <w:r>
        <w:rPr>
          <w:spacing w:val="-8"/>
        </w:rPr>
        <w:t xml:space="preserve"> </w:t>
      </w:r>
      <w:r>
        <w:t>percentage</w:t>
      </w:r>
      <w:r>
        <w:rPr>
          <w:spacing w:val="-9"/>
        </w:rPr>
        <w:t xml:space="preserve"> </w:t>
      </w:r>
      <w:r>
        <w:t>points</w:t>
      </w:r>
      <w:r>
        <w:rPr>
          <w:spacing w:val="-5"/>
        </w:rPr>
        <w:t xml:space="preserve"> </w:t>
      </w:r>
      <w:r>
        <w:t>who</w:t>
      </w:r>
      <w:r>
        <w:rPr>
          <w:spacing w:val="-8"/>
        </w:rPr>
        <w:t xml:space="preserve"> </w:t>
      </w:r>
      <w:r>
        <w:t>disapprove.</w:t>
      </w:r>
      <w:r>
        <w:rPr>
          <w:spacing w:val="-8"/>
        </w:rPr>
        <w:t xml:space="preserve"> </w:t>
      </w:r>
      <w:r>
        <w:t>50%</w:t>
      </w:r>
      <w:r>
        <w:rPr>
          <w:spacing w:val="-4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such</w:t>
      </w:r>
      <w:r>
        <w:rPr>
          <w:spacing w:val="-7"/>
        </w:rPr>
        <w:t xml:space="preserve"> </w:t>
      </w:r>
      <w:r>
        <w:t>1,250</w:t>
      </w:r>
      <w:r>
        <w:rPr>
          <w:spacing w:val="-8"/>
        </w:rPr>
        <w:t xml:space="preserve"> </w:t>
      </w:r>
      <w:r>
        <w:t>respondents</w:t>
      </w:r>
      <w:r>
        <w:rPr>
          <w:spacing w:val="-6"/>
        </w:rPr>
        <w:t xml:space="preserve"> </w:t>
      </w:r>
      <w:r>
        <w:t>who</w:t>
      </w:r>
      <w:r>
        <w:rPr>
          <w:spacing w:val="-58"/>
        </w:rPr>
        <w:t xml:space="preserve"> </w:t>
      </w:r>
      <w:r>
        <w:t>took engaged inside this internet-based poll, that also comprised c</w:t>
      </w:r>
      <w:r>
        <w:t>aregivers, specialists who</w:t>
      </w:r>
      <w:r>
        <w:rPr>
          <w:spacing w:val="1"/>
        </w:rPr>
        <w:t xml:space="preserve"> </w:t>
      </w:r>
      <w:r>
        <w:t>interact alongside elderly adults, even elderly adults individually, said overall prognosis again for</w:t>
      </w:r>
      <w:r>
        <w:rPr>
          <w:spacing w:val="-58"/>
        </w:rPr>
        <w:t xml:space="preserve"> </w:t>
      </w:r>
      <w:r>
        <w:t>elderly</w:t>
      </w:r>
      <w:r>
        <w:rPr>
          <w:spacing w:val="-1"/>
        </w:rPr>
        <w:t xml:space="preserve"> </w:t>
      </w:r>
      <w:r>
        <w:t>having gotten less</w:t>
      </w:r>
      <w:r>
        <w:rPr>
          <w:spacing w:val="1"/>
        </w:rPr>
        <w:t xml:space="preserve"> </w:t>
      </w:r>
      <w:r>
        <w:t>in the</w:t>
      </w:r>
      <w:r>
        <w:rPr>
          <w:spacing w:val="-2"/>
        </w:rPr>
        <w:t xml:space="preserve"> </w:t>
      </w:r>
      <w:r>
        <w:t>preceding years.</w:t>
      </w:r>
    </w:p>
    <w:p w14:paraId="23B6BBD7" w14:textId="77777777" w:rsidR="003A0DB4" w:rsidRDefault="00CB752D">
      <w:pPr>
        <w:pStyle w:val="Heading3"/>
        <w:spacing w:before="157"/>
      </w:pPr>
      <w:bookmarkStart w:id="19" w:name="_bookmark10"/>
      <w:bookmarkEnd w:id="19"/>
      <w:r>
        <w:t>The</w:t>
      </w:r>
      <w:r>
        <w:rPr>
          <w:spacing w:val="1"/>
        </w:rPr>
        <w:t xml:space="preserve"> </w:t>
      </w:r>
      <w:r>
        <w:t>USA:</w:t>
      </w:r>
    </w:p>
    <w:p w14:paraId="3450DFD4" w14:textId="77777777" w:rsidR="003A0DB4" w:rsidRDefault="00CB752D">
      <w:pPr>
        <w:pStyle w:val="BodyText"/>
        <w:spacing w:before="139" w:line="360" w:lineRule="auto"/>
        <w:ind w:right="117"/>
      </w:pPr>
      <w:r>
        <w:t>In</w:t>
      </w:r>
      <w:r>
        <w:rPr>
          <w:spacing w:val="-13"/>
        </w:rPr>
        <w:t xml:space="preserve"> </w:t>
      </w:r>
      <w:r>
        <w:t>being</w:t>
      </w:r>
      <w:r>
        <w:rPr>
          <w:spacing w:val="-9"/>
        </w:rPr>
        <w:t xml:space="preserve"> </w:t>
      </w:r>
      <w:r>
        <w:t>certain,</w:t>
      </w:r>
      <w:r>
        <w:rPr>
          <w:spacing w:val="-9"/>
        </w:rPr>
        <w:t xml:space="preserve"> </w:t>
      </w:r>
      <w:r>
        <w:t>there</w:t>
      </w:r>
      <w:r>
        <w:rPr>
          <w:spacing w:val="-8"/>
        </w:rPr>
        <w:t xml:space="preserve"> </w:t>
      </w:r>
      <w:r>
        <w:t>are</w:t>
      </w:r>
      <w:r>
        <w:rPr>
          <w:spacing w:val="-10"/>
        </w:rPr>
        <w:t xml:space="preserve"> </w:t>
      </w:r>
      <w:r>
        <w:t>certainly</w:t>
      </w:r>
      <w:r>
        <w:rPr>
          <w:spacing w:val="-9"/>
        </w:rPr>
        <w:t xml:space="preserve"> </w:t>
      </w:r>
      <w:r>
        <w:t>several</w:t>
      </w:r>
      <w:r>
        <w:rPr>
          <w:spacing w:val="-10"/>
        </w:rPr>
        <w:t xml:space="preserve"> </w:t>
      </w:r>
      <w:r>
        <w:t>drawbacks</w:t>
      </w:r>
      <w:r>
        <w:rPr>
          <w:spacing w:val="-12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becoming</w:t>
      </w:r>
      <w:r>
        <w:rPr>
          <w:spacing w:val="-13"/>
        </w:rPr>
        <w:t xml:space="preserve"> </w:t>
      </w:r>
      <w:r>
        <w:t>older.</w:t>
      </w:r>
      <w:r>
        <w:rPr>
          <w:spacing w:val="-13"/>
        </w:rPr>
        <w:t xml:space="preserve"> </w:t>
      </w:r>
      <w:r>
        <w:t>Dementia</w:t>
      </w:r>
      <w:r>
        <w:rPr>
          <w:spacing w:val="-15"/>
        </w:rPr>
        <w:t xml:space="preserve"> </w:t>
      </w:r>
      <w:r>
        <w:t>affects</w:t>
      </w:r>
      <w:r>
        <w:rPr>
          <w:spacing w:val="-7"/>
        </w:rPr>
        <w:t xml:space="preserve"> </w:t>
      </w:r>
      <w:r>
        <w:t>around</w:t>
      </w:r>
      <w:r>
        <w:rPr>
          <w:spacing w:val="-57"/>
        </w:rPr>
        <w:t xml:space="preserve"> </w:t>
      </w:r>
      <w:r>
        <w:t xml:space="preserve">one out of every four persons aged 65 and over. According to </w:t>
      </w:r>
      <w:r>
        <w:rPr>
          <w:color w:val="212121"/>
        </w:rPr>
        <w:t xml:space="preserve">Gupta </w:t>
      </w:r>
      <w:r>
        <w:t>et al., (2017) “One-fifth of</w:t>
      </w:r>
      <w:r>
        <w:rPr>
          <w:spacing w:val="1"/>
        </w:rPr>
        <w:t xml:space="preserve"> </w:t>
      </w:r>
      <w:r>
        <w:t>such</w:t>
      </w:r>
      <w:r>
        <w:rPr>
          <w:spacing w:val="-9"/>
        </w:rPr>
        <w:t xml:space="preserve"> </w:t>
      </w:r>
      <w:r>
        <w:t>polled</w:t>
      </w:r>
      <w:r>
        <w:rPr>
          <w:spacing w:val="-8"/>
        </w:rPr>
        <w:t xml:space="preserve"> </w:t>
      </w:r>
      <w:r>
        <w:t>claim</w:t>
      </w:r>
      <w:r>
        <w:rPr>
          <w:spacing w:val="-9"/>
        </w:rPr>
        <w:t xml:space="preserve"> </w:t>
      </w:r>
      <w:r>
        <w:t>that</w:t>
      </w:r>
      <w:r>
        <w:rPr>
          <w:spacing w:val="-10"/>
        </w:rPr>
        <w:t xml:space="preserve"> </w:t>
      </w:r>
      <w:r>
        <w:t>those</w:t>
      </w:r>
      <w:r>
        <w:rPr>
          <w:spacing w:val="-9"/>
        </w:rPr>
        <w:t xml:space="preserve"> </w:t>
      </w:r>
      <w:r>
        <w:t>with</w:t>
      </w:r>
      <w:r>
        <w:rPr>
          <w:spacing w:val="-8"/>
        </w:rPr>
        <w:t xml:space="preserve"> </w:t>
      </w:r>
      <w:r>
        <w:t>a</w:t>
      </w:r>
      <w:r>
        <w:rPr>
          <w:spacing w:val="-10"/>
        </w:rPr>
        <w:t xml:space="preserve"> </w:t>
      </w:r>
      <w:r>
        <w:t>major</w:t>
      </w:r>
      <w:r>
        <w:rPr>
          <w:spacing w:val="-7"/>
        </w:rPr>
        <w:t xml:space="preserve"> </w:t>
      </w:r>
      <w:r>
        <w:t>disease</w:t>
      </w:r>
      <w:r>
        <w:rPr>
          <w:spacing w:val="-9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not</w:t>
      </w:r>
      <w:r>
        <w:rPr>
          <w:spacing w:val="-9"/>
        </w:rPr>
        <w:t xml:space="preserve"> </w:t>
      </w:r>
      <w:r>
        <w:t>promiscuous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frequently</w:t>
      </w:r>
      <w:r>
        <w:rPr>
          <w:spacing w:val="-8"/>
        </w:rPr>
        <w:t xml:space="preserve"> </w:t>
      </w:r>
      <w:r>
        <w:t>unhappy</w:t>
      </w:r>
      <w:r>
        <w:rPr>
          <w:spacing w:val="-9"/>
        </w:rPr>
        <w:t xml:space="preserve"> </w:t>
      </w:r>
      <w:r>
        <w:t>and</w:t>
      </w:r>
      <w:r>
        <w:rPr>
          <w:spacing w:val="-57"/>
        </w:rPr>
        <w:t xml:space="preserve"> </w:t>
      </w:r>
      <w:r>
        <w:t>melancholy”.</w:t>
      </w:r>
      <w:r>
        <w:rPr>
          <w:spacing w:val="1"/>
        </w:rPr>
        <w:t xml:space="preserve"> </w:t>
      </w:r>
      <w:r>
        <w:t>Approximat</w:t>
      </w:r>
      <w:r>
        <w:t>ely</w:t>
      </w:r>
      <w:r>
        <w:rPr>
          <w:spacing w:val="1"/>
        </w:rPr>
        <w:t xml:space="preserve"> </w:t>
      </w:r>
      <w:r>
        <w:t>one-in-six</w:t>
      </w:r>
      <w:r>
        <w:rPr>
          <w:spacing w:val="1"/>
        </w:rPr>
        <w:t xml:space="preserve"> </w:t>
      </w:r>
      <w:r>
        <w:t>people say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either</w:t>
      </w:r>
      <w:r>
        <w:rPr>
          <w:spacing w:val="1"/>
        </w:rPr>
        <w:t xml:space="preserve"> </w:t>
      </w:r>
      <w:r>
        <w:t>feel</w:t>
      </w:r>
      <w:r>
        <w:rPr>
          <w:spacing w:val="1"/>
        </w:rPr>
        <w:t xml:space="preserve"> </w:t>
      </w:r>
      <w:r>
        <w:t>lonesome</w:t>
      </w:r>
      <w:r>
        <w:rPr>
          <w:spacing w:val="1"/>
        </w:rPr>
        <w:t xml:space="preserve"> </w:t>
      </w:r>
      <w:r>
        <w:t>or</w:t>
      </w:r>
      <w:r>
        <w:rPr>
          <w:spacing w:val="1"/>
        </w:rPr>
        <w:t xml:space="preserve"> </w:t>
      </w:r>
      <w:r>
        <w:t>even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financial difficulties. One out of every seven people is unable to operate. About one ten people</w:t>
      </w:r>
      <w:r>
        <w:rPr>
          <w:spacing w:val="1"/>
        </w:rPr>
        <w:t xml:space="preserve"> </w:t>
      </w:r>
      <w:r>
        <w:t>believe themselves are unneeded or a hindrance toward society. However, whenever it relates to</w:t>
      </w:r>
      <w:r>
        <w:rPr>
          <w:spacing w:val="1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above</w:t>
      </w:r>
      <w:r>
        <w:rPr>
          <w:spacing w:val="-9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many</w:t>
      </w:r>
      <w:r>
        <w:rPr>
          <w:spacing w:val="-13"/>
        </w:rPr>
        <w:t xml:space="preserve"> </w:t>
      </w:r>
      <w:r>
        <w:t>similar</w:t>
      </w:r>
      <w:r>
        <w:rPr>
          <w:spacing w:val="-12"/>
        </w:rPr>
        <w:t xml:space="preserve"> </w:t>
      </w:r>
      <w:r>
        <w:t>possible</w:t>
      </w:r>
      <w:r>
        <w:rPr>
          <w:spacing w:val="-14"/>
        </w:rPr>
        <w:t xml:space="preserve"> </w:t>
      </w:r>
      <w:r>
        <w:t>issues</w:t>
      </w:r>
      <w:r>
        <w:rPr>
          <w:spacing w:val="-11"/>
        </w:rPr>
        <w:t xml:space="preserve"> </w:t>
      </w:r>
      <w:r>
        <w:t>associated</w:t>
      </w:r>
      <w:r>
        <w:rPr>
          <w:spacing w:val="-8"/>
        </w:rPr>
        <w:t xml:space="preserve"> </w:t>
      </w:r>
      <w:r>
        <w:t>with</w:t>
      </w:r>
      <w:r>
        <w:rPr>
          <w:spacing w:val="-12"/>
        </w:rPr>
        <w:t xml:space="preserve"> </w:t>
      </w:r>
      <w:r>
        <w:t>senio</w:t>
      </w:r>
      <w:r>
        <w:t>r</w:t>
      </w:r>
      <w:r>
        <w:rPr>
          <w:spacing w:val="-12"/>
        </w:rPr>
        <w:t xml:space="preserve"> </w:t>
      </w:r>
      <w:r>
        <w:t>years,</w:t>
      </w:r>
      <w:r>
        <w:rPr>
          <w:spacing w:val="-13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proportion</w:t>
      </w:r>
      <w:r>
        <w:rPr>
          <w:spacing w:val="-13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youthful</w:t>
      </w:r>
      <w:r>
        <w:rPr>
          <w:spacing w:val="-57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middle-aged</w:t>
      </w:r>
      <w:r>
        <w:rPr>
          <w:spacing w:val="1"/>
        </w:rPr>
        <w:t xml:space="preserve"> </w:t>
      </w:r>
      <w:r>
        <w:t>persons</w:t>
      </w:r>
      <w:r>
        <w:rPr>
          <w:spacing w:val="1"/>
        </w:rPr>
        <w:t xml:space="preserve"> </w:t>
      </w:r>
      <w:r>
        <w:t>who</w:t>
      </w:r>
      <w:r>
        <w:rPr>
          <w:spacing w:val="1"/>
        </w:rPr>
        <w:t xml:space="preserve"> </w:t>
      </w:r>
      <w:r>
        <w:t>anticipate</w:t>
      </w:r>
      <w:r>
        <w:rPr>
          <w:spacing w:val="1"/>
        </w:rPr>
        <w:t xml:space="preserve"> </w:t>
      </w:r>
      <w:r>
        <w:t>experiencing</w:t>
      </w:r>
      <w:r>
        <w:rPr>
          <w:spacing w:val="1"/>
        </w:rPr>
        <w:t xml:space="preserve"> </w:t>
      </w:r>
      <w:r>
        <w:t>them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far</w:t>
      </w:r>
      <w:r>
        <w:rPr>
          <w:spacing w:val="1"/>
        </w:rPr>
        <w:t xml:space="preserve"> </w:t>
      </w:r>
      <w:r>
        <w:t>greater</w:t>
      </w:r>
      <w:r>
        <w:rPr>
          <w:spacing w:val="1"/>
        </w:rPr>
        <w:t xml:space="preserve"> </w:t>
      </w:r>
      <w:r>
        <w:t>than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overall</w:t>
      </w:r>
      <w:r>
        <w:rPr>
          <w:spacing w:val="1"/>
        </w:rPr>
        <w:t xml:space="preserve"> </w:t>
      </w:r>
      <w:r>
        <w:t>proportion</w:t>
      </w:r>
      <w:r>
        <w:rPr>
          <w:spacing w:val="-1"/>
        </w:rPr>
        <w:t xml:space="preserve"> </w:t>
      </w:r>
      <w:r>
        <w:t>among</w:t>
      </w:r>
      <w:r>
        <w:rPr>
          <w:spacing w:val="3"/>
        </w:rPr>
        <w:t xml:space="preserve"> </w:t>
      </w:r>
      <w:r>
        <w:t>elderly individuals that</w:t>
      </w:r>
      <w:r>
        <w:rPr>
          <w:spacing w:val="-2"/>
        </w:rPr>
        <w:t xml:space="preserve"> </w:t>
      </w:r>
      <w:r>
        <w:t>ultimately</w:t>
      </w:r>
      <w:r>
        <w:rPr>
          <w:spacing w:val="3"/>
        </w:rPr>
        <w:t xml:space="preserve"> </w:t>
      </w:r>
      <w:r>
        <w:t>experience.</w:t>
      </w:r>
    </w:p>
    <w:p w14:paraId="1DA78EC0" w14:textId="77777777" w:rsidR="003A0DB4" w:rsidRDefault="00CB752D">
      <w:pPr>
        <w:spacing w:before="163"/>
        <w:ind w:left="100"/>
        <w:jc w:val="both"/>
        <w:rPr>
          <w:b/>
          <w:sz w:val="28"/>
        </w:rPr>
      </w:pPr>
      <w:bookmarkStart w:id="20" w:name="Statistics_on_the_ageing_population"/>
      <w:bookmarkStart w:id="21" w:name="_bookmark11"/>
      <w:bookmarkEnd w:id="20"/>
      <w:bookmarkEnd w:id="21"/>
      <w:r>
        <w:rPr>
          <w:b/>
          <w:sz w:val="28"/>
        </w:rPr>
        <w:t>Statistics on</w:t>
      </w:r>
      <w:r>
        <w:rPr>
          <w:b/>
          <w:spacing w:val="-6"/>
          <w:sz w:val="28"/>
        </w:rPr>
        <w:t xml:space="preserve"> </w:t>
      </w:r>
      <w:r>
        <w:rPr>
          <w:b/>
          <w:sz w:val="28"/>
        </w:rPr>
        <w:t>the</w:t>
      </w:r>
      <w:r>
        <w:rPr>
          <w:b/>
          <w:spacing w:val="-1"/>
          <w:sz w:val="28"/>
        </w:rPr>
        <w:t xml:space="preserve"> </w:t>
      </w:r>
      <w:r>
        <w:rPr>
          <w:b/>
          <w:sz w:val="28"/>
        </w:rPr>
        <w:t>ageing population</w:t>
      </w:r>
    </w:p>
    <w:p w14:paraId="401C2135" w14:textId="77777777" w:rsidR="003A0DB4" w:rsidRDefault="00CB752D">
      <w:pPr>
        <w:pStyle w:val="Heading3"/>
      </w:pPr>
      <w:bookmarkStart w:id="22" w:name="The_UK:"/>
      <w:bookmarkStart w:id="23" w:name="_bookmark12"/>
      <w:bookmarkEnd w:id="22"/>
      <w:bookmarkEnd w:id="23"/>
      <w:r>
        <w:t>The</w:t>
      </w:r>
      <w:r>
        <w:rPr>
          <w:spacing w:val="-3"/>
        </w:rPr>
        <w:t xml:space="preserve"> </w:t>
      </w:r>
      <w:r>
        <w:t>UK:</w:t>
      </w:r>
    </w:p>
    <w:p w14:paraId="1232D6B5" w14:textId="77777777" w:rsidR="003A0DB4" w:rsidRDefault="00CB752D">
      <w:pPr>
        <w:pStyle w:val="BodyText"/>
        <w:spacing w:before="140" w:line="357" w:lineRule="auto"/>
        <w:ind w:right="117"/>
      </w:pPr>
      <w:r>
        <w:t>This senior citizen endorse ratio becomes a method of determining the overall percentage among</w:t>
      </w:r>
      <w:r>
        <w:rPr>
          <w:spacing w:val="1"/>
        </w:rPr>
        <w:t xml:space="preserve"> </w:t>
      </w:r>
      <w:r>
        <w:t>persons</w:t>
      </w:r>
      <w:r>
        <w:rPr>
          <w:spacing w:val="1"/>
        </w:rPr>
        <w:t xml:space="preserve"> </w:t>
      </w:r>
      <w:r>
        <w:t>inside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community</w:t>
      </w:r>
      <w:r>
        <w:rPr>
          <w:spacing w:val="1"/>
        </w:rPr>
        <w:t xml:space="preserve"> </w:t>
      </w:r>
      <w:r>
        <w:t>who</w:t>
      </w:r>
      <w:r>
        <w:rPr>
          <w:spacing w:val="1"/>
        </w:rPr>
        <w:t xml:space="preserve"> </w:t>
      </w:r>
      <w:r>
        <w:t>actively</w:t>
      </w:r>
      <w:r>
        <w:rPr>
          <w:spacing w:val="1"/>
        </w:rPr>
        <w:t xml:space="preserve"> </w:t>
      </w:r>
      <w:r>
        <w:t>function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contribute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community</w:t>
      </w:r>
      <w:r>
        <w:rPr>
          <w:spacing w:val="1"/>
        </w:rPr>
        <w:t xml:space="preserve"> </w:t>
      </w:r>
      <w:r>
        <w:t>while</w:t>
      </w:r>
      <w:r>
        <w:rPr>
          <w:spacing w:val="-57"/>
        </w:rPr>
        <w:t xml:space="preserve"> </w:t>
      </w:r>
      <w:r>
        <w:t>delivering</w:t>
      </w:r>
      <w:r>
        <w:rPr>
          <w:spacing w:val="32"/>
        </w:rPr>
        <w:t xml:space="preserve"> </w:t>
      </w:r>
      <w:r>
        <w:t>healthcare.</w:t>
      </w:r>
      <w:r>
        <w:rPr>
          <w:spacing w:val="37"/>
        </w:rPr>
        <w:t xml:space="preserve"> </w:t>
      </w:r>
      <w:r>
        <w:t>It</w:t>
      </w:r>
      <w:r>
        <w:rPr>
          <w:spacing w:val="39"/>
        </w:rPr>
        <w:t xml:space="preserve"> </w:t>
      </w:r>
      <w:r>
        <w:t>is</w:t>
      </w:r>
      <w:r>
        <w:rPr>
          <w:spacing w:val="34"/>
        </w:rPr>
        <w:t xml:space="preserve"> </w:t>
      </w:r>
      <w:r>
        <w:t>computed</w:t>
      </w:r>
      <w:r>
        <w:rPr>
          <w:spacing w:val="33"/>
        </w:rPr>
        <w:t xml:space="preserve"> </w:t>
      </w:r>
      <w:r>
        <w:t>simply</w:t>
      </w:r>
      <w:r>
        <w:rPr>
          <w:spacing w:val="40"/>
        </w:rPr>
        <w:t xml:space="preserve"> </w:t>
      </w:r>
      <w:r>
        <w:t>by</w:t>
      </w:r>
      <w:r>
        <w:rPr>
          <w:spacing w:val="33"/>
        </w:rPr>
        <w:t xml:space="preserve"> </w:t>
      </w:r>
      <w:r>
        <w:t>multiplying</w:t>
      </w:r>
      <w:r>
        <w:rPr>
          <w:spacing w:val="34"/>
        </w:rPr>
        <w:t xml:space="preserve"> </w:t>
      </w:r>
      <w:r>
        <w:t>the</w:t>
      </w:r>
      <w:r>
        <w:rPr>
          <w:spacing w:val="31"/>
        </w:rPr>
        <w:t xml:space="preserve"> </w:t>
      </w:r>
      <w:r>
        <w:t>overall</w:t>
      </w:r>
      <w:r>
        <w:rPr>
          <w:spacing w:val="35"/>
        </w:rPr>
        <w:t xml:space="preserve"> </w:t>
      </w:r>
      <w:r>
        <w:t>nu</w:t>
      </w:r>
      <w:r>
        <w:t>mber</w:t>
      </w:r>
      <w:r>
        <w:rPr>
          <w:spacing w:val="37"/>
        </w:rPr>
        <w:t xml:space="preserve"> </w:t>
      </w:r>
      <w:r>
        <w:t>of</w:t>
      </w:r>
      <w:r>
        <w:rPr>
          <w:spacing w:val="33"/>
        </w:rPr>
        <w:t xml:space="preserve"> </w:t>
      </w:r>
      <w:r>
        <w:t>persons</w:t>
      </w:r>
      <w:r>
        <w:rPr>
          <w:spacing w:val="34"/>
        </w:rPr>
        <w:t xml:space="preserve"> </w:t>
      </w:r>
      <w:r>
        <w:t>in</w:t>
      </w:r>
    </w:p>
    <w:p w14:paraId="4363992C" w14:textId="77777777" w:rsidR="003A0DB4" w:rsidRDefault="003A0DB4">
      <w:pPr>
        <w:spacing w:line="357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5EF80865" w14:textId="77777777" w:rsidR="003A0DB4" w:rsidRDefault="00CB752D">
      <w:pPr>
        <w:pStyle w:val="BodyText"/>
        <w:spacing w:before="61" w:line="360" w:lineRule="auto"/>
        <w:ind w:right="123"/>
      </w:pPr>
      <w:r>
        <w:lastRenderedPageBreak/>
        <w:t>formal employment even by the number of individuals entitled to receive government retirement</w:t>
      </w:r>
      <w:r>
        <w:rPr>
          <w:spacing w:val="1"/>
        </w:rPr>
        <w:t xml:space="preserve"> </w:t>
      </w:r>
      <w:r>
        <w:t>again. An advanced aged assistance ratio establishes a starting point for this equilibrium, which</w:t>
      </w:r>
      <w:r>
        <w:rPr>
          <w:spacing w:val="1"/>
        </w:rPr>
        <w:t xml:space="preserve"> </w:t>
      </w:r>
      <w:r>
        <w:t>may</w:t>
      </w:r>
      <w:r>
        <w:rPr>
          <w:spacing w:val="-3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adjusted</w:t>
      </w:r>
      <w:r>
        <w:rPr>
          <w:spacing w:val="-2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people's</w:t>
      </w:r>
      <w:r>
        <w:rPr>
          <w:spacing w:val="-2"/>
        </w:rPr>
        <w:t xml:space="preserve"> </w:t>
      </w:r>
      <w:r>
        <w:t>pro</w:t>
      </w:r>
      <w:r>
        <w:t>fessional</w:t>
      </w:r>
      <w:r>
        <w:rPr>
          <w:spacing w:val="-4"/>
        </w:rPr>
        <w:t xml:space="preserve"> </w:t>
      </w:r>
      <w:r>
        <w:t>lives</w:t>
      </w:r>
      <w:r>
        <w:rPr>
          <w:spacing w:val="-2"/>
        </w:rPr>
        <w:t xml:space="preserve"> </w:t>
      </w:r>
      <w:r>
        <w:t>expand.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2020,</w:t>
      </w:r>
      <w:r>
        <w:rPr>
          <w:spacing w:val="-3"/>
        </w:rPr>
        <w:t xml:space="preserve"> </w:t>
      </w:r>
      <w:r>
        <w:t>there</w:t>
      </w:r>
      <w:r>
        <w:rPr>
          <w:spacing w:val="-4"/>
        </w:rPr>
        <w:t xml:space="preserve"> </w:t>
      </w:r>
      <w:r>
        <w:t>were</w:t>
      </w:r>
      <w:r>
        <w:rPr>
          <w:spacing w:val="-5"/>
        </w:rPr>
        <w:t xml:space="preserve"> </w:t>
      </w:r>
      <w:r>
        <w:t>3.21</w:t>
      </w:r>
      <w:r>
        <w:rPr>
          <w:spacing w:val="-2"/>
        </w:rPr>
        <w:t xml:space="preserve"> </w:t>
      </w:r>
      <w:r>
        <w:t>operating</w:t>
      </w:r>
      <w:r>
        <w:rPr>
          <w:spacing w:val="-3"/>
        </w:rPr>
        <w:t xml:space="preserve"> </w:t>
      </w:r>
      <w:r>
        <w:t>persons</w:t>
      </w:r>
      <w:r>
        <w:rPr>
          <w:spacing w:val="-58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SPA</w:t>
      </w:r>
      <w:r>
        <w:rPr>
          <w:spacing w:val="1"/>
        </w:rPr>
        <w:t xml:space="preserve"> </w:t>
      </w:r>
      <w:r>
        <w:t>inhabitant.</w:t>
      </w:r>
    </w:p>
    <w:p w14:paraId="6C66FB9B" w14:textId="77777777" w:rsidR="003A0DB4" w:rsidRDefault="00CB752D">
      <w:pPr>
        <w:pStyle w:val="BodyText"/>
        <w:spacing w:before="4"/>
        <w:ind w:left="0"/>
        <w:jc w:val="left"/>
        <w:rPr>
          <w:sz w:val="10"/>
        </w:rPr>
      </w:pPr>
      <w:r>
        <w:rPr>
          <w:noProof/>
        </w:rPr>
        <w:drawing>
          <wp:anchor distT="0" distB="0" distL="0" distR="0" simplePos="0" relativeHeight="251659264" behindDoc="0" locked="0" layoutInCell="1" allowOverlap="1" wp14:anchorId="40DAEFAF" wp14:editId="2A29D675">
            <wp:simplePos x="0" y="0"/>
            <wp:positionH relativeFrom="page">
              <wp:posOffset>914400</wp:posOffset>
            </wp:positionH>
            <wp:positionV relativeFrom="paragraph">
              <wp:posOffset>100927</wp:posOffset>
            </wp:positionV>
            <wp:extent cx="5979971" cy="3434905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79971" cy="3434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CF5F3F" w14:textId="77777777" w:rsidR="003A0DB4" w:rsidRDefault="003A0DB4">
      <w:pPr>
        <w:pStyle w:val="BodyText"/>
        <w:spacing w:before="5"/>
        <w:ind w:left="0"/>
        <w:jc w:val="left"/>
        <w:rPr>
          <w:sz w:val="33"/>
        </w:rPr>
      </w:pPr>
    </w:p>
    <w:p w14:paraId="3F85CA21" w14:textId="77777777" w:rsidR="003A0DB4" w:rsidRDefault="00CB752D">
      <w:pPr>
        <w:pStyle w:val="BodyText"/>
        <w:spacing w:line="360" w:lineRule="auto"/>
        <w:ind w:left="208" w:right="231"/>
        <w:jc w:val="center"/>
      </w:pPr>
      <w:r>
        <w:t>Figure</w:t>
      </w:r>
      <w:r>
        <w:rPr>
          <w:spacing w:val="-5"/>
        </w:rPr>
        <w:t xml:space="preserve"> </w:t>
      </w:r>
      <w:r>
        <w:t>01:</w:t>
      </w:r>
      <w:r>
        <w:rPr>
          <w:spacing w:val="-4"/>
        </w:rPr>
        <w:t xml:space="preserve"> </w:t>
      </w:r>
      <w:r>
        <w:t>Better</w:t>
      </w:r>
      <w:r>
        <w:rPr>
          <w:spacing w:val="-2"/>
        </w:rPr>
        <w:t xml:space="preserve"> </w:t>
      </w:r>
      <w:r>
        <w:t>wellness</w:t>
      </w:r>
      <w:r>
        <w:rPr>
          <w:spacing w:val="-2"/>
        </w:rPr>
        <w:t xml:space="preserve"> </w:t>
      </w:r>
      <w:r>
        <w:t>elongation</w:t>
      </w:r>
      <w:r>
        <w:rPr>
          <w:spacing w:val="1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mortality</w:t>
      </w:r>
      <w:r>
        <w:rPr>
          <w:spacing w:val="-3"/>
        </w:rPr>
        <w:t xml:space="preserve"> </w:t>
      </w:r>
      <w:r>
        <w:t>rates for</w:t>
      </w:r>
      <w:r>
        <w:rPr>
          <w:spacing w:val="-2"/>
        </w:rPr>
        <w:t xml:space="preserve"> </w:t>
      </w:r>
      <w:r>
        <w:t>males</w:t>
      </w:r>
      <w:r>
        <w:rPr>
          <w:spacing w:val="-2"/>
        </w:rPr>
        <w:t xml:space="preserve"> </w:t>
      </w:r>
      <w:r>
        <w:t>aged</w:t>
      </w:r>
      <w:r>
        <w:rPr>
          <w:spacing w:val="-2"/>
        </w:rPr>
        <w:t xml:space="preserve"> </w:t>
      </w:r>
      <w:r>
        <w:t>65</w:t>
      </w:r>
      <w:r>
        <w:rPr>
          <w:spacing w:val="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England,</w:t>
      </w:r>
      <w:r>
        <w:rPr>
          <w:spacing w:val="-2"/>
        </w:rPr>
        <w:t xml:space="preserve"> </w:t>
      </w:r>
      <w:r>
        <w:t>2014-</w:t>
      </w:r>
      <w:r>
        <w:rPr>
          <w:spacing w:val="-57"/>
        </w:rPr>
        <w:t xml:space="preserve"> </w:t>
      </w:r>
      <w:r>
        <w:t>2016,</w:t>
      </w:r>
      <w:r>
        <w:rPr>
          <w:spacing w:val="-1"/>
        </w:rPr>
        <w:t xml:space="preserve"> </w:t>
      </w:r>
      <w:r>
        <w:t>by regional</w:t>
      </w:r>
      <w:r>
        <w:rPr>
          <w:spacing w:val="-2"/>
        </w:rPr>
        <w:t xml:space="preserve"> </w:t>
      </w:r>
      <w:r>
        <w:t>quintiles</w:t>
      </w:r>
      <w:r>
        <w:rPr>
          <w:spacing w:val="1"/>
        </w:rPr>
        <w:t xml:space="preserve"> </w:t>
      </w:r>
      <w:r>
        <w:t>of local</w:t>
      </w:r>
      <w:r>
        <w:rPr>
          <w:spacing w:val="-2"/>
        </w:rPr>
        <w:t xml:space="preserve"> </w:t>
      </w:r>
      <w:r>
        <w:t>disadvantage</w:t>
      </w:r>
    </w:p>
    <w:p w14:paraId="0AA83074" w14:textId="77777777" w:rsidR="003A0DB4" w:rsidRDefault="00CB752D">
      <w:pPr>
        <w:pStyle w:val="BodyText"/>
        <w:spacing w:before="158"/>
        <w:ind w:left="1301" w:right="1314"/>
        <w:jc w:val="center"/>
      </w:pPr>
      <w:r>
        <w:t>Source:</w:t>
      </w:r>
      <w:r>
        <w:rPr>
          <w:spacing w:val="-4"/>
        </w:rPr>
        <w:t xml:space="preserve"> </w:t>
      </w:r>
      <w:r>
        <w:rPr>
          <w:color w:val="212121"/>
        </w:rPr>
        <w:t>Kajonius and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Kazemi,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(2016)</w:t>
      </w:r>
    </w:p>
    <w:p w14:paraId="71578B29" w14:textId="77777777" w:rsidR="003A0DB4" w:rsidRDefault="003A0DB4">
      <w:pPr>
        <w:pStyle w:val="BodyText"/>
        <w:spacing w:before="11"/>
        <w:ind w:left="0"/>
        <w:jc w:val="left"/>
        <w:rPr>
          <w:sz w:val="25"/>
        </w:rPr>
      </w:pPr>
    </w:p>
    <w:p w14:paraId="46828680" w14:textId="77777777" w:rsidR="003A0DB4" w:rsidRDefault="00CB752D">
      <w:pPr>
        <w:pStyle w:val="BodyText"/>
        <w:spacing w:line="360" w:lineRule="auto"/>
        <w:ind w:right="120"/>
      </w:pPr>
      <w:r>
        <w:rPr>
          <w:color w:val="212121"/>
        </w:rPr>
        <w:t>Klakegg et al., (2017) stated</w:t>
      </w:r>
      <w:r>
        <w:t>, “Proposed adjustments in SPAE would raise the ratio to 3.47</w:t>
      </w:r>
      <w:r>
        <w:rPr>
          <w:spacing w:val="1"/>
        </w:rPr>
        <w:t xml:space="preserve"> </w:t>
      </w:r>
      <w:r>
        <w:t>employees each individual exceeding SPA in 2027. By 2041, it will have declined to 2.65</w:t>
      </w:r>
      <w:r>
        <w:rPr>
          <w:spacing w:val="1"/>
        </w:rPr>
        <w:t xml:space="preserve"> </w:t>
      </w:r>
      <w:r>
        <w:t>professionals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each</w:t>
      </w:r>
      <w:r>
        <w:rPr>
          <w:spacing w:val="1"/>
        </w:rPr>
        <w:t xml:space="preserve"> </w:t>
      </w:r>
      <w:r>
        <w:t>population</w:t>
      </w:r>
      <w:r>
        <w:rPr>
          <w:spacing w:val="1"/>
        </w:rPr>
        <w:t xml:space="preserve"> </w:t>
      </w:r>
      <w:r>
        <w:t>across</w:t>
      </w:r>
      <w:r>
        <w:rPr>
          <w:spacing w:val="1"/>
        </w:rPr>
        <w:t xml:space="preserve"> </w:t>
      </w:r>
      <w:r>
        <w:t>SPA.</w:t>
      </w:r>
      <w:r>
        <w:rPr>
          <w:spacing w:val="1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occurs</w:t>
      </w:r>
      <w:r>
        <w:rPr>
          <w:spacing w:val="1"/>
        </w:rPr>
        <w:t xml:space="preserve"> </w:t>
      </w:r>
      <w:r>
        <w:t>due,</w:t>
      </w:r>
      <w:r>
        <w:rPr>
          <w:spacing w:val="1"/>
        </w:rPr>
        <w:t xml:space="preserve"> </w:t>
      </w:r>
      <w:r>
        <w:t>notwithstanding</w:t>
      </w:r>
      <w:r>
        <w:rPr>
          <w:spacing w:val="1"/>
        </w:rPr>
        <w:t xml:space="preserve"> </w:t>
      </w:r>
      <w:r>
        <w:t>SPA</w:t>
      </w:r>
      <w:r>
        <w:rPr>
          <w:spacing w:val="1"/>
        </w:rPr>
        <w:t xml:space="preserve"> </w:t>
      </w:r>
      <w:r>
        <w:t>improvements,</w:t>
      </w:r>
      <w:r>
        <w:rPr>
          <w:spacing w:val="-9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life</w:t>
      </w:r>
      <w:r>
        <w:rPr>
          <w:spacing w:val="-10"/>
        </w:rPr>
        <w:t xml:space="preserve"> </w:t>
      </w:r>
      <w:r>
        <w:t>percentage</w:t>
      </w:r>
      <w:r>
        <w:rPr>
          <w:spacing w:val="-10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retirees</w:t>
      </w:r>
      <w:r>
        <w:rPr>
          <w:spacing w:val="-7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growing</w:t>
      </w:r>
      <w:r>
        <w:rPr>
          <w:spacing w:val="-10"/>
        </w:rPr>
        <w:t xml:space="preserve"> </w:t>
      </w:r>
      <w:r>
        <w:t>quicker</w:t>
      </w:r>
      <w:r>
        <w:rPr>
          <w:spacing w:val="-9"/>
        </w:rPr>
        <w:t xml:space="preserve"> </w:t>
      </w:r>
      <w:r>
        <w:t>above</w:t>
      </w:r>
      <w:r>
        <w:rPr>
          <w:spacing w:val="-10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population</w:t>
      </w:r>
      <w:r>
        <w:rPr>
          <w:spacing w:val="-9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operating</w:t>
      </w:r>
      <w:r>
        <w:rPr>
          <w:spacing w:val="-58"/>
        </w:rPr>
        <w:t xml:space="preserve"> </w:t>
      </w:r>
      <w:r>
        <w:t>individuals — by 37% (to 16.8 million) from 2012 to 2041, opposed to 13 percentage points for</w:t>
      </w:r>
      <w:r>
        <w:rPr>
          <w:spacing w:val="1"/>
        </w:rPr>
        <w:t xml:space="preserve"> </w:t>
      </w:r>
      <w:r>
        <w:t>operating professionals (t</w:t>
      </w:r>
      <w:r>
        <w:t>o 44.6 million). The decentralized governments of the United Kingdom</w:t>
      </w:r>
      <w:r>
        <w:rPr>
          <w:spacing w:val="1"/>
        </w:rPr>
        <w:t xml:space="preserve"> </w:t>
      </w:r>
      <w:r>
        <w:t>have</w:t>
      </w:r>
      <w:r>
        <w:rPr>
          <w:spacing w:val="-3"/>
        </w:rPr>
        <w:t xml:space="preserve"> </w:t>
      </w:r>
      <w:r>
        <w:t>different</w:t>
      </w:r>
      <w:r>
        <w:rPr>
          <w:spacing w:val="-2"/>
        </w:rPr>
        <w:t xml:space="preserve"> </w:t>
      </w:r>
      <w:r>
        <w:t>rates.</w:t>
      </w:r>
    </w:p>
    <w:p w14:paraId="186EB7D7" w14:textId="77777777" w:rsidR="003A0DB4" w:rsidRDefault="003A0DB4">
      <w:pPr>
        <w:spacing w:line="360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6A8F76B0" w14:textId="77777777" w:rsidR="003A0DB4" w:rsidRDefault="003A0DB4">
      <w:pPr>
        <w:pStyle w:val="BodyText"/>
        <w:ind w:left="0"/>
        <w:jc w:val="left"/>
        <w:rPr>
          <w:sz w:val="20"/>
        </w:rPr>
      </w:pPr>
    </w:p>
    <w:p w14:paraId="1CC93800" w14:textId="77777777" w:rsidR="003A0DB4" w:rsidRDefault="003A0DB4">
      <w:pPr>
        <w:pStyle w:val="BodyText"/>
        <w:spacing w:before="10"/>
        <w:ind w:left="0"/>
        <w:jc w:val="left"/>
        <w:rPr>
          <w:sz w:val="13"/>
        </w:rPr>
      </w:pPr>
    </w:p>
    <w:p w14:paraId="6E76075A" w14:textId="77777777" w:rsidR="003A0DB4" w:rsidRDefault="00CB752D">
      <w:pPr>
        <w:pStyle w:val="BodyText"/>
        <w:ind w:left="640"/>
        <w:jc w:val="left"/>
        <w:rPr>
          <w:sz w:val="20"/>
        </w:rPr>
      </w:pPr>
      <w:r>
        <w:rPr>
          <w:noProof/>
          <w:sz w:val="20"/>
        </w:rPr>
        <w:drawing>
          <wp:inline distT="0" distB="0" distL="0" distR="0" wp14:anchorId="2214FDBA" wp14:editId="1A569D64">
            <wp:extent cx="5161196" cy="3071812"/>
            <wp:effectExtent l="0" t="0" r="0" b="0"/>
            <wp:docPr id="5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61196" cy="3071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5001B" w14:textId="77777777" w:rsidR="003A0DB4" w:rsidRDefault="003A0DB4">
      <w:pPr>
        <w:pStyle w:val="BodyText"/>
        <w:spacing w:before="6"/>
        <w:ind w:left="0"/>
        <w:jc w:val="left"/>
        <w:rPr>
          <w:sz w:val="23"/>
        </w:rPr>
      </w:pPr>
    </w:p>
    <w:p w14:paraId="77E1E1C0" w14:textId="77777777" w:rsidR="003A0DB4" w:rsidRDefault="00CB752D">
      <w:pPr>
        <w:pStyle w:val="BodyText"/>
        <w:spacing w:before="90" w:line="360" w:lineRule="auto"/>
        <w:ind w:left="230" w:right="249" w:hanging="3"/>
        <w:jc w:val="center"/>
      </w:pPr>
      <w:r>
        <w:t>Figure 02: Forecasts and predictions of advanced aged assistance ratios (number of working</w:t>
      </w:r>
      <w:r>
        <w:rPr>
          <w:spacing w:val="1"/>
        </w:rPr>
        <w:t xml:space="preserve"> </w:t>
      </w:r>
      <w:r>
        <w:t>adults</w:t>
      </w:r>
      <w:r>
        <w:rPr>
          <w:spacing w:val="-2"/>
        </w:rPr>
        <w:t xml:space="preserve"> </w:t>
      </w:r>
      <w:r>
        <w:t>split</w:t>
      </w:r>
      <w:r>
        <w:rPr>
          <w:spacing w:val="-4"/>
        </w:rPr>
        <w:t xml:space="preserve"> </w:t>
      </w:r>
      <w:r>
        <w:t>by</w:t>
      </w:r>
      <w:r>
        <w:rPr>
          <w:spacing w:val="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number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individuals</w:t>
      </w:r>
      <w:r>
        <w:rPr>
          <w:spacing w:val="-1"/>
        </w:rPr>
        <w:t xml:space="preserve"> </w:t>
      </w:r>
      <w:r>
        <w:t>qualifying</w:t>
      </w:r>
      <w:r>
        <w:rPr>
          <w:spacing w:val="-2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such</w:t>
      </w:r>
      <w:r>
        <w:rPr>
          <w:spacing w:val="-2"/>
        </w:rPr>
        <w:t xml:space="preserve"> </w:t>
      </w:r>
      <w:r>
        <w:t>retirement account)</w:t>
      </w:r>
      <w:r>
        <w:rPr>
          <w:spacing w:val="-2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United</w:t>
      </w:r>
      <w:r>
        <w:rPr>
          <w:spacing w:val="-57"/>
        </w:rPr>
        <w:t xml:space="preserve"> </w:t>
      </w:r>
      <w:r>
        <w:t>Kingdom</w:t>
      </w:r>
      <w:r>
        <w:rPr>
          <w:spacing w:val="-3"/>
        </w:rPr>
        <w:t xml:space="preserve"> </w:t>
      </w:r>
      <w:r>
        <w:t>from</w:t>
      </w:r>
      <w:r>
        <w:rPr>
          <w:spacing w:val="-2"/>
        </w:rPr>
        <w:t xml:space="preserve"> </w:t>
      </w:r>
      <w:r>
        <w:t>2012 to 2037.</w:t>
      </w:r>
    </w:p>
    <w:p w14:paraId="2F9E69B4" w14:textId="77777777" w:rsidR="003A0DB4" w:rsidRDefault="00CB752D">
      <w:pPr>
        <w:pStyle w:val="BodyText"/>
        <w:spacing w:before="163"/>
        <w:ind w:left="1301" w:right="1314"/>
        <w:jc w:val="center"/>
      </w:pPr>
      <w:r>
        <w:t>Source:</w:t>
      </w:r>
      <w:r>
        <w:rPr>
          <w:spacing w:val="-5"/>
        </w:rPr>
        <w:t xml:space="preserve"> </w:t>
      </w:r>
      <w:r>
        <w:t>(</w:t>
      </w:r>
      <w:r>
        <w:rPr>
          <w:color w:val="212121"/>
        </w:rPr>
        <w:t>Klakegg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et</w:t>
      </w:r>
      <w:r>
        <w:rPr>
          <w:color w:val="212121"/>
          <w:spacing w:val="-4"/>
        </w:rPr>
        <w:t xml:space="preserve"> </w:t>
      </w:r>
      <w:r>
        <w:rPr>
          <w:color w:val="212121"/>
        </w:rPr>
        <w:t>al.,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2017)</w:t>
      </w:r>
    </w:p>
    <w:p w14:paraId="6B49E80B" w14:textId="77777777" w:rsidR="003A0DB4" w:rsidRDefault="003A0DB4">
      <w:pPr>
        <w:pStyle w:val="BodyText"/>
        <w:spacing w:before="7"/>
        <w:ind w:left="0"/>
        <w:jc w:val="left"/>
        <w:rPr>
          <w:sz w:val="25"/>
        </w:rPr>
      </w:pPr>
    </w:p>
    <w:p w14:paraId="0D57DD0B" w14:textId="77777777" w:rsidR="003A0DB4" w:rsidRDefault="00CB752D">
      <w:pPr>
        <w:pStyle w:val="Heading3"/>
        <w:spacing w:before="0"/>
        <w:jc w:val="both"/>
      </w:pPr>
      <w:bookmarkStart w:id="24" w:name="The_USA:"/>
      <w:bookmarkStart w:id="25" w:name="_bookmark13"/>
      <w:bookmarkEnd w:id="24"/>
      <w:bookmarkEnd w:id="25"/>
      <w:r>
        <w:t>The</w:t>
      </w:r>
      <w:r>
        <w:rPr>
          <w:spacing w:val="1"/>
        </w:rPr>
        <w:t xml:space="preserve"> </w:t>
      </w:r>
      <w:r>
        <w:t>USA:</w:t>
      </w:r>
    </w:p>
    <w:p w14:paraId="7EC7A9F6" w14:textId="77777777" w:rsidR="003A0DB4" w:rsidRDefault="00CB752D">
      <w:pPr>
        <w:pStyle w:val="BodyText"/>
        <w:spacing w:before="139" w:line="360" w:lineRule="auto"/>
        <w:ind w:right="124"/>
      </w:pPr>
      <w:r>
        <w:t>Healthcare facilities housed a very modest number of persons (1.2 million) aged 65 and older in</w:t>
      </w:r>
      <w:r>
        <w:rPr>
          <w:spacing w:val="1"/>
        </w:rPr>
        <w:t xml:space="preserve"> </w:t>
      </w:r>
      <w:r>
        <w:t>2019. Nevertheless, the proportion rises with maturity, rising around 1% for those aged 65 to 74</w:t>
      </w:r>
      <w:r>
        <w:rPr>
          <w:spacing w:val="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2% for those</w:t>
      </w:r>
      <w:r>
        <w:rPr>
          <w:spacing w:val="-2"/>
        </w:rPr>
        <w:t xml:space="preserve"> </w:t>
      </w:r>
      <w:r>
        <w:t>aged</w:t>
      </w:r>
      <w:r>
        <w:rPr>
          <w:spacing w:val="-1"/>
        </w:rPr>
        <w:t xml:space="preserve"> </w:t>
      </w:r>
      <w:r>
        <w:t>75</w:t>
      </w:r>
      <w:r>
        <w:rPr>
          <w:spacing w:val="4"/>
        </w:rPr>
        <w:t xml:space="preserve"> </w:t>
      </w:r>
      <w:r>
        <w:t>to 84,</w:t>
      </w:r>
      <w:r>
        <w:rPr>
          <w:spacing w:val="-1"/>
        </w:rPr>
        <w:t xml:space="preserve"> </w:t>
      </w:r>
      <w:r>
        <w:t>and 8% for those</w:t>
      </w:r>
      <w:r>
        <w:rPr>
          <w:spacing w:val="-2"/>
        </w:rPr>
        <w:t xml:space="preserve"> </w:t>
      </w:r>
      <w:r>
        <w:t>aged</w:t>
      </w:r>
      <w:r>
        <w:rPr>
          <w:spacing w:val="3"/>
        </w:rPr>
        <w:t xml:space="preserve"> </w:t>
      </w:r>
      <w:r>
        <w:t>85 an</w:t>
      </w:r>
      <w:r>
        <w:t>d more.</w:t>
      </w:r>
    </w:p>
    <w:p w14:paraId="4CD040B2" w14:textId="77777777" w:rsidR="003A0DB4" w:rsidRDefault="003A0DB4">
      <w:pPr>
        <w:pStyle w:val="BodyText"/>
        <w:ind w:left="0"/>
        <w:jc w:val="left"/>
        <w:rPr>
          <w:sz w:val="20"/>
        </w:rPr>
      </w:pPr>
    </w:p>
    <w:p w14:paraId="6C4ED017" w14:textId="77777777" w:rsidR="003A0DB4" w:rsidRDefault="00CB752D">
      <w:pPr>
        <w:pStyle w:val="BodyText"/>
        <w:ind w:left="0"/>
        <w:jc w:val="left"/>
        <w:rPr>
          <w:sz w:val="17"/>
        </w:rPr>
      </w:pPr>
      <w:r>
        <w:rPr>
          <w:noProof/>
        </w:rPr>
        <w:drawing>
          <wp:anchor distT="0" distB="0" distL="0" distR="0" simplePos="0" relativeHeight="2" behindDoc="0" locked="0" layoutInCell="1" allowOverlap="1" wp14:anchorId="07E0D07C" wp14:editId="56AADFA4">
            <wp:simplePos x="0" y="0"/>
            <wp:positionH relativeFrom="page">
              <wp:posOffset>1150023</wp:posOffset>
            </wp:positionH>
            <wp:positionV relativeFrom="paragraph">
              <wp:posOffset>149339</wp:posOffset>
            </wp:positionV>
            <wp:extent cx="5515545" cy="1417320"/>
            <wp:effectExtent l="0" t="0" r="0" b="0"/>
            <wp:wrapTopAndBottom/>
            <wp:docPr id="7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15545" cy="1417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9203FC" w14:textId="77777777" w:rsidR="003A0DB4" w:rsidRDefault="003A0DB4">
      <w:pPr>
        <w:pStyle w:val="BodyText"/>
        <w:spacing w:before="5"/>
        <w:ind w:left="0"/>
        <w:jc w:val="left"/>
        <w:rPr>
          <w:sz w:val="32"/>
        </w:rPr>
      </w:pPr>
    </w:p>
    <w:p w14:paraId="4AAF9750" w14:textId="77777777" w:rsidR="003A0DB4" w:rsidRDefault="00CB752D">
      <w:pPr>
        <w:pStyle w:val="BodyText"/>
        <w:ind w:left="1300" w:right="1317"/>
        <w:jc w:val="center"/>
      </w:pPr>
      <w:r>
        <w:t>Figure</w:t>
      </w:r>
      <w:r>
        <w:rPr>
          <w:spacing w:val="-3"/>
        </w:rPr>
        <w:t xml:space="preserve"> </w:t>
      </w:r>
      <w:r>
        <w:t>03:</w:t>
      </w:r>
      <w:r>
        <w:rPr>
          <w:spacing w:val="-3"/>
        </w:rPr>
        <w:t xml:space="preserve"> </w:t>
      </w:r>
      <w:r>
        <w:t>2020</w:t>
      </w:r>
      <w:r>
        <w:rPr>
          <w:spacing w:val="-1"/>
        </w:rPr>
        <w:t xml:space="preserve"> </w:t>
      </w:r>
      <w:r>
        <w:t>Residential</w:t>
      </w:r>
      <w:r>
        <w:rPr>
          <w:spacing w:val="-3"/>
        </w:rPr>
        <w:t xml:space="preserve"> </w:t>
      </w:r>
      <w:r>
        <w:t>Options for</w:t>
      </w:r>
      <w:r>
        <w:rPr>
          <w:spacing w:val="-1"/>
        </w:rPr>
        <w:t xml:space="preserve"> </w:t>
      </w:r>
      <w:r>
        <w:t>People</w:t>
      </w:r>
      <w:r>
        <w:rPr>
          <w:spacing w:val="-3"/>
        </w:rPr>
        <w:t xml:space="preserve"> </w:t>
      </w:r>
      <w:r>
        <w:t>65</w:t>
      </w:r>
      <w:r>
        <w:rPr>
          <w:spacing w:val="3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Older</w:t>
      </w:r>
    </w:p>
    <w:p w14:paraId="4D4CBDD1" w14:textId="77777777" w:rsidR="003A0DB4" w:rsidRDefault="003A0DB4">
      <w:pPr>
        <w:jc w:val="center"/>
        <w:sectPr w:rsidR="003A0DB4">
          <w:pgSz w:w="12240" w:h="15840"/>
          <w:pgMar w:top="1500" w:right="1320" w:bottom="1240" w:left="1340" w:header="0" w:footer="1054" w:gutter="0"/>
          <w:cols w:space="720"/>
        </w:sectPr>
      </w:pPr>
    </w:p>
    <w:p w14:paraId="141AC808" w14:textId="77777777" w:rsidR="003A0DB4" w:rsidRDefault="00CB752D">
      <w:pPr>
        <w:pStyle w:val="BodyText"/>
        <w:spacing w:before="61"/>
        <w:ind w:left="1083" w:right="1102"/>
        <w:jc w:val="center"/>
      </w:pPr>
      <w:r>
        <w:lastRenderedPageBreak/>
        <w:t>Source:</w:t>
      </w:r>
      <w:r>
        <w:rPr>
          <w:spacing w:val="-5"/>
        </w:rPr>
        <w:t xml:space="preserve"> </w:t>
      </w:r>
      <w:r>
        <w:t>(</w:t>
      </w:r>
      <w:r>
        <w:rPr>
          <w:color w:val="212121"/>
        </w:rPr>
        <w:t>Land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and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Lewis,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2018)</w:t>
      </w:r>
    </w:p>
    <w:p w14:paraId="62788ADC" w14:textId="77777777" w:rsidR="003A0DB4" w:rsidRDefault="003A0DB4">
      <w:pPr>
        <w:pStyle w:val="BodyText"/>
        <w:ind w:left="0"/>
        <w:jc w:val="left"/>
        <w:rPr>
          <w:sz w:val="26"/>
        </w:rPr>
      </w:pPr>
    </w:p>
    <w:p w14:paraId="4573FD5A" w14:textId="77777777" w:rsidR="003A0DB4" w:rsidRDefault="00CB752D">
      <w:pPr>
        <w:pStyle w:val="BodyText"/>
        <w:spacing w:line="360" w:lineRule="auto"/>
        <w:ind w:right="118"/>
      </w:pPr>
      <w:r>
        <w:t>As</w:t>
      </w:r>
      <w:r>
        <w:rPr>
          <w:spacing w:val="-7"/>
        </w:rPr>
        <w:t xml:space="preserve"> </w:t>
      </w:r>
      <w:r>
        <w:t>per</w:t>
      </w:r>
      <w:r>
        <w:rPr>
          <w:spacing w:val="-7"/>
        </w:rPr>
        <w:t xml:space="preserve"> </w:t>
      </w:r>
      <w:r>
        <w:rPr>
          <w:color w:val="212121"/>
        </w:rPr>
        <w:t>Molena</w:t>
      </w:r>
      <w:r>
        <w:rPr>
          <w:color w:val="212121"/>
          <w:spacing w:val="-10"/>
        </w:rPr>
        <w:t xml:space="preserve"> </w:t>
      </w:r>
      <w:r>
        <w:rPr>
          <w:color w:val="212121"/>
        </w:rPr>
        <w:t>et</w:t>
      </w:r>
      <w:r>
        <w:rPr>
          <w:color w:val="212121"/>
          <w:spacing w:val="-10"/>
        </w:rPr>
        <w:t xml:space="preserve"> </w:t>
      </w:r>
      <w:r>
        <w:rPr>
          <w:color w:val="212121"/>
        </w:rPr>
        <w:t>al.,</w:t>
      </w:r>
      <w:r>
        <w:rPr>
          <w:color w:val="212121"/>
          <w:spacing w:val="-9"/>
        </w:rPr>
        <w:t xml:space="preserve"> </w:t>
      </w:r>
      <w:r>
        <w:rPr>
          <w:color w:val="212121"/>
        </w:rPr>
        <w:t>2017</w:t>
      </w:r>
      <w:r>
        <w:rPr>
          <w:color w:val="212121"/>
          <w:spacing w:val="-9"/>
        </w:rPr>
        <w:t xml:space="preserve"> </w:t>
      </w:r>
      <w:r>
        <w:rPr>
          <w:color w:val="212121"/>
        </w:rPr>
        <w:t>“</w:t>
      </w:r>
      <w:r>
        <w:t>In</w:t>
      </w:r>
      <w:r>
        <w:rPr>
          <w:spacing w:val="-7"/>
        </w:rPr>
        <w:t xml:space="preserve"> </w:t>
      </w:r>
      <w:r>
        <w:t>2019,</w:t>
      </w:r>
      <w:r>
        <w:rPr>
          <w:spacing w:val="-14"/>
        </w:rPr>
        <w:t xml:space="preserve"> </w:t>
      </w:r>
      <w:r>
        <w:t>Medicare-covered</w:t>
      </w:r>
      <w:r>
        <w:rPr>
          <w:spacing w:val="-9"/>
        </w:rPr>
        <w:t xml:space="preserve"> </w:t>
      </w:r>
      <w:r>
        <w:t>practically</w:t>
      </w:r>
      <w:r>
        <w:rPr>
          <w:spacing w:val="-9"/>
        </w:rPr>
        <w:t xml:space="preserve"> </w:t>
      </w:r>
      <w:r>
        <w:t>all</w:t>
      </w:r>
      <w:r>
        <w:rPr>
          <w:spacing w:val="-9"/>
        </w:rPr>
        <w:t xml:space="preserve"> </w:t>
      </w:r>
      <w:r>
        <w:t>non-institutionalized</w:t>
      </w:r>
      <w:r>
        <w:rPr>
          <w:spacing w:val="-9"/>
        </w:rPr>
        <w:t xml:space="preserve"> </w:t>
      </w:r>
      <w:r>
        <w:t>people</w:t>
      </w:r>
      <w:r>
        <w:rPr>
          <w:spacing w:val="-58"/>
        </w:rPr>
        <w:t xml:space="preserve"> </w:t>
      </w:r>
      <w:r>
        <w:t>aged 65 and over (94%)”. The Health system primarily provides emergency care facilities and</w:t>
      </w:r>
      <w:r>
        <w:rPr>
          <w:spacing w:val="1"/>
        </w:rPr>
        <w:t xml:space="preserve"> </w:t>
      </w:r>
      <w:r>
        <w:t>compels recipients to contribute a portion of total costs, enabling roughly half of healthcare</w:t>
      </w:r>
      <w:r>
        <w:rPr>
          <w:spacing w:val="1"/>
        </w:rPr>
        <w:t xml:space="preserve"> </w:t>
      </w:r>
      <w:r>
        <w:t xml:space="preserve">expenditures to be somehow funded through other means. Approximately </w:t>
      </w:r>
      <w:r>
        <w:t>most elderly persons</w:t>
      </w:r>
      <w:r>
        <w:rPr>
          <w:spacing w:val="1"/>
        </w:rPr>
        <w:t xml:space="preserve"> </w:t>
      </w:r>
      <w:r>
        <w:t>(52%)</w:t>
      </w:r>
      <w:r>
        <w:rPr>
          <w:spacing w:val="-12"/>
        </w:rPr>
        <w:t xml:space="preserve"> </w:t>
      </w:r>
      <w:r>
        <w:t>have</w:t>
      </w:r>
      <w:r>
        <w:rPr>
          <w:spacing w:val="-13"/>
        </w:rPr>
        <w:t xml:space="preserve"> </w:t>
      </w:r>
      <w:r>
        <w:t>personal</w:t>
      </w:r>
      <w:r>
        <w:rPr>
          <w:spacing w:val="-9"/>
        </w:rPr>
        <w:t xml:space="preserve"> </w:t>
      </w:r>
      <w:r>
        <w:t>healthcare</w:t>
      </w:r>
      <w:r>
        <w:rPr>
          <w:spacing w:val="-14"/>
        </w:rPr>
        <w:t xml:space="preserve"> </w:t>
      </w:r>
      <w:r>
        <w:t>treatment,</w:t>
      </w:r>
      <w:r>
        <w:rPr>
          <w:spacing w:val="-13"/>
        </w:rPr>
        <w:t xml:space="preserve"> </w:t>
      </w:r>
      <w:r>
        <w:t>6%</w:t>
      </w:r>
      <w:r>
        <w:rPr>
          <w:spacing w:val="-12"/>
        </w:rPr>
        <w:t xml:space="preserve"> </w:t>
      </w:r>
      <w:r>
        <w:t>received</w:t>
      </w:r>
      <w:r>
        <w:rPr>
          <w:spacing w:val="-12"/>
        </w:rPr>
        <w:t xml:space="preserve"> </w:t>
      </w:r>
      <w:r>
        <w:t>governmental</w:t>
      </w:r>
      <w:r>
        <w:rPr>
          <w:spacing w:val="1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police</w:t>
      </w:r>
      <w:r>
        <w:rPr>
          <w:spacing w:val="-9"/>
        </w:rPr>
        <w:t xml:space="preserve"> </w:t>
      </w:r>
      <w:r>
        <w:t>medical</w:t>
      </w:r>
      <w:r>
        <w:rPr>
          <w:spacing w:val="-9"/>
        </w:rPr>
        <w:t xml:space="preserve"> </w:t>
      </w:r>
      <w:r>
        <w:t>care,</w:t>
      </w:r>
      <w:r>
        <w:rPr>
          <w:spacing w:val="-12"/>
        </w:rPr>
        <w:t xml:space="preserve"> </w:t>
      </w:r>
      <w:r>
        <w:t>6%</w:t>
      </w:r>
      <w:r>
        <w:rPr>
          <w:spacing w:val="-58"/>
        </w:rPr>
        <w:t xml:space="preserve"> </w:t>
      </w:r>
      <w:r>
        <w:t>were</w:t>
      </w:r>
      <w:r>
        <w:rPr>
          <w:spacing w:val="-3"/>
        </w:rPr>
        <w:t xml:space="preserve"> </w:t>
      </w:r>
      <w:r>
        <w:t>on Medicare</w:t>
      </w:r>
      <w:r>
        <w:rPr>
          <w:spacing w:val="3"/>
        </w:rPr>
        <w:t xml:space="preserve"> </w:t>
      </w:r>
      <w:r>
        <w:t>coverage, and 1%</w:t>
      </w:r>
      <w:r>
        <w:rPr>
          <w:spacing w:val="-1"/>
        </w:rPr>
        <w:t xml:space="preserve"> </w:t>
      </w:r>
      <w:r>
        <w:t>were</w:t>
      </w:r>
      <w:r>
        <w:rPr>
          <w:spacing w:val="-2"/>
        </w:rPr>
        <w:t xml:space="preserve"> </w:t>
      </w:r>
      <w:r>
        <w:t>uninsured.</w:t>
      </w:r>
    </w:p>
    <w:p w14:paraId="0DCB40F6" w14:textId="77777777" w:rsidR="003A0DB4" w:rsidRDefault="00CB752D">
      <w:pPr>
        <w:pStyle w:val="BodyText"/>
        <w:spacing w:before="6"/>
        <w:ind w:left="0"/>
        <w:jc w:val="left"/>
        <w:rPr>
          <w:sz w:val="10"/>
        </w:rPr>
      </w:pPr>
      <w:r>
        <w:rPr>
          <w:noProof/>
        </w:rPr>
        <w:drawing>
          <wp:anchor distT="0" distB="0" distL="0" distR="0" simplePos="0" relativeHeight="3" behindDoc="0" locked="0" layoutInCell="1" allowOverlap="1" wp14:anchorId="74527210" wp14:editId="19EEC7B3">
            <wp:simplePos x="0" y="0"/>
            <wp:positionH relativeFrom="page">
              <wp:posOffset>1004664</wp:posOffset>
            </wp:positionH>
            <wp:positionV relativeFrom="paragraph">
              <wp:posOffset>101764</wp:posOffset>
            </wp:positionV>
            <wp:extent cx="5392372" cy="1745265"/>
            <wp:effectExtent l="0" t="0" r="0" b="0"/>
            <wp:wrapTopAndBottom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92372" cy="1745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987D9FC" w14:textId="77777777" w:rsidR="003A0DB4" w:rsidRDefault="003A0DB4">
      <w:pPr>
        <w:pStyle w:val="BodyText"/>
        <w:spacing w:before="8"/>
        <w:ind w:left="0"/>
        <w:jc w:val="left"/>
        <w:rPr>
          <w:sz w:val="35"/>
        </w:rPr>
      </w:pPr>
    </w:p>
    <w:p w14:paraId="7BC2705C" w14:textId="77777777" w:rsidR="003A0DB4" w:rsidRDefault="00CB752D">
      <w:pPr>
        <w:pStyle w:val="BodyText"/>
        <w:spacing w:line="357" w:lineRule="auto"/>
        <w:ind w:left="210" w:right="231"/>
        <w:jc w:val="center"/>
      </w:pPr>
      <w:r>
        <w:t>Figure</w:t>
      </w:r>
      <w:r>
        <w:rPr>
          <w:spacing w:val="-4"/>
        </w:rPr>
        <w:t xml:space="preserve"> </w:t>
      </w:r>
      <w:r>
        <w:t>04:</w:t>
      </w:r>
      <w:r>
        <w:rPr>
          <w:spacing w:val="-4"/>
        </w:rPr>
        <w:t xml:space="preserve"> </w:t>
      </w:r>
      <w:r>
        <w:t>Non-institutionalized</w:t>
      </w:r>
      <w:r>
        <w:rPr>
          <w:spacing w:val="-2"/>
        </w:rPr>
        <w:t xml:space="preserve"> </w:t>
      </w:r>
      <w:r>
        <w:t>individuals</w:t>
      </w:r>
      <w:r>
        <w:rPr>
          <w:spacing w:val="-1"/>
        </w:rPr>
        <w:t xml:space="preserve"> </w:t>
      </w:r>
      <w:r>
        <w:t>aged</w:t>
      </w:r>
      <w:r>
        <w:rPr>
          <w:spacing w:val="-2"/>
        </w:rPr>
        <w:t xml:space="preserve"> </w:t>
      </w:r>
      <w:r>
        <w:t>65</w:t>
      </w:r>
      <w:r>
        <w:rPr>
          <w:spacing w:val="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older</w:t>
      </w:r>
      <w:r>
        <w:rPr>
          <w:spacing w:val="-2"/>
        </w:rPr>
        <w:t xml:space="preserve"> </w:t>
      </w:r>
      <w:r>
        <w:t>get</w:t>
      </w:r>
      <w:r>
        <w:rPr>
          <w:spacing w:val="-4"/>
        </w:rPr>
        <w:t xml:space="preserve"> </w:t>
      </w:r>
      <w:r>
        <w:t>health</w:t>
      </w:r>
      <w:r>
        <w:rPr>
          <w:spacing w:val="-2"/>
        </w:rPr>
        <w:t xml:space="preserve"> </w:t>
      </w:r>
      <w:r>
        <w:t>insurance</w:t>
      </w:r>
      <w:r>
        <w:rPr>
          <w:spacing w:val="-4"/>
        </w:rPr>
        <w:t xml:space="preserve"> </w:t>
      </w:r>
      <w:r>
        <w:t>coverage</w:t>
      </w:r>
      <w:r>
        <w:rPr>
          <w:spacing w:val="-4"/>
        </w:rPr>
        <w:t xml:space="preserve"> </w:t>
      </w:r>
      <w:r>
        <w:t>in</w:t>
      </w:r>
      <w:r>
        <w:rPr>
          <w:spacing w:val="-57"/>
        </w:rPr>
        <w:t xml:space="preserve"> </w:t>
      </w:r>
      <w:r>
        <w:t>2020.</w:t>
      </w:r>
    </w:p>
    <w:p w14:paraId="6D5D7520" w14:textId="77777777" w:rsidR="003A0DB4" w:rsidRDefault="00CB752D">
      <w:pPr>
        <w:pStyle w:val="BodyText"/>
        <w:spacing w:before="163"/>
        <w:ind w:left="1294" w:right="1317"/>
        <w:jc w:val="center"/>
      </w:pPr>
      <w:r>
        <w:t>Source:</w:t>
      </w:r>
      <w:r>
        <w:rPr>
          <w:spacing w:val="-4"/>
        </w:rPr>
        <w:t xml:space="preserve"> </w:t>
      </w:r>
      <w:r>
        <w:t>(</w:t>
      </w:r>
      <w:r>
        <w:rPr>
          <w:color w:val="212121"/>
        </w:rPr>
        <w:t>Molena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et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al.,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2017)</w:t>
      </w:r>
    </w:p>
    <w:p w14:paraId="356348A2" w14:textId="77777777" w:rsidR="003A0DB4" w:rsidRDefault="003A0DB4">
      <w:pPr>
        <w:pStyle w:val="BodyText"/>
        <w:spacing w:before="3"/>
        <w:ind w:left="0"/>
        <w:jc w:val="left"/>
        <w:rPr>
          <w:sz w:val="26"/>
        </w:rPr>
      </w:pPr>
    </w:p>
    <w:p w14:paraId="3CE63A01" w14:textId="77777777" w:rsidR="003A0DB4" w:rsidRDefault="00CB752D">
      <w:pPr>
        <w:pStyle w:val="Heading2"/>
        <w:spacing w:before="0"/>
      </w:pPr>
      <w:bookmarkStart w:id="26" w:name="UK_legislation_and_policies_to_reduce_lo"/>
      <w:bookmarkStart w:id="27" w:name="_bookmark14"/>
      <w:bookmarkEnd w:id="26"/>
      <w:bookmarkEnd w:id="27"/>
      <w:r>
        <w:t>UK</w:t>
      </w:r>
      <w:r>
        <w:rPr>
          <w:spacing w:val="-2"/>
        </w:rPr>
        <w:t xml:space="preserve"> </w:t>
      </w:r>
      <w:r>
        <w:t>legislation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policies</w:t>
      </w:r>
      <w:r>
        <w:rPr>
          <w:spacing w:val="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reduce</w:t>
      </w:r>
      <w:r>
        <w:rPr>
          <w:spacing w:val="-6"/>
        </w:rPr>
        <w:t xml:space="preserve"> </w:t>
      </w:r>
      <w:r>
        <w:t>loneliness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isolation</w:t>
      </w:r>
    </w:p>
    <w:p w14:paraId="674C1952" w14:textId="77777777" w:rsidR="003A0DB4" w:rsidRDefault="00CB752D">
      <w:pPr>
        <w:pStyle w:val="BodyText"/>
        <w:spacing w:before="160" w:line="360" w:lineRule="auto"/>
        <w:ind w:right="113"/>
      </w:pPr>
      <w:r>
        <w:t>Several</w:t>
      </w:r>
      <w:r>
        <w:rPr>
          <w:spacing w:val="-10"/>
        </w:rPr>
        <w:t xml:space="preserve"> </w:t>
      </w:r>
      <w:r>
        <w:t>broad</w:t>
      </w:r>
      <w:r>
        <w:rPr>
          <w:spacing w:val="-3"/>
        </w:rPr>
        <w:t xml:space="preserve"> </w:t>
      </w:r>
      <w:r>
        <w:t>themes</w:t>
      </w:r>
      <w:r>
        <w:rPr>
          <w:spacing w:val="-7"/>
        </w:rPr>
        <w:t xml:space="preserve"> </w:t>
      </w:r>
      <w:r>
        <w:t>lead</w:t>
      </w:r>
      <w:r>
        <w:rPr>
          <w:spacing w:val="-4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government's</w:t>
      </w:r>
      <w:r>
        <w:rPr>
          <w:spacing w:val="-7"/>
        </w:rPr>
        <w:t xml:space="preserve"> </w:t>
      </w:r>
      <w:r>
        <w:t>action</w:t>
      </w:r>
      <w:r>
        <w:rPr>
          <w:spacing w:val="-8"/>
        </w:rPr>
        <w:t xml:space="preserve"> </w:t>
      </w:r>
      <w:r>
        <w:t>on</w:t>
      </w:r>
      <w:r>
        <w:rPr>
          <w:spacing w:val="-9"/>
        </w:rPr>
        <w:t xml:space="preserve"> </w:t>
      </w:r>
      <w:r>
        <w:t>loneliness,</w:t>
      </w:r>
      <w:r>
        <w:rPr>
          <w:spacing w:val="-9"/>
        </w:rPr>
        <w:t xml:space="preserve"> </w:t>
      </w:r>
      <w:r>
        <w:t>according</w:t>
      </w:r>
      <w:r>
        <w:rPr>
          <w:spacing w:val="-4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2020</w:t>
      </w:r>
      <w:r>
        <w:rPr>
          <w:spacing w:val="5"/>
        </w:rPr>
        <w:t xml:space="preserve"> </w:t>
      </w:r>
      <w:r>
        <w:t>loneliness</w:t>
      </w:r>
      <w:r>
        <w:rPr>
          <w:spacing w:val="-58"/>
        </w:rPr>
        <w:t xml:space="preserve"> </w:t>
      </w:r>
      <w:r>
        <w:t>plan. The first step is to reduce prejudice by starting a nationwide discourse around loneliness so</w:t>
      </w:r>
      <w:r>
        <w:rPr>
          <w:spacing w:val="1"/>
        </w:rPr>
        <w:t xml:space="preserve"> </w:t>
      </w:r>
      <w:r>
        <w:t>that individuals feel comfortable talking about it and seeking treatment.</w:t>
      </w:r>
      <w:r>
        <w:rPr>
          <w:spacing w:val="1"/>
        </w:rPr>
        <w:t xml:space="preserve"> </w:t>
      </w:r>
      <w:r>
        <w:t>The "Let's Discuss</w:t>
      </w:r>
      <w:r>
        <w:rPr>
          <w:spacing w:val="1"/>
        </w:rPr>
        <w:t xml:space="preserve"> </w:t>
      </w:r>
      <w:r>
        <w:t>Loneliness</w:t>
      </w:r>
      <w:r>
        <w:rPr>
          <w:spacing w:val="-11"/>
        </w:rPr>
        <w:t xml:space="preserve"> </w:t>
      </w:r>
      <w:r>
        <w:t>Campaign"</w:t>
      </w:r>
      <w:r>
        <w:rPr>
          <w:spacing w:val="-11"/>
        </w:rPr>
        <w:t xml:space="preserve"> </w:t>
      </w:r>
      <w:r>
        <w:t>attempts</w:t>
      </w:r>
      <w:r>
        <w:rPr>
          <w:spacing w:val="-11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promote</w:t>
      </w:r>
      <w:r>
        <w:rPr>
          <w:spacing w:val="-9"/>
        </w:rPr>
        <w:t xml:space="preserve"> </w:t>
      </w:r>
      <w:r>
        <w:t>consciousness</w:t>
      </w:r>
      <w:r>
        <w:rPr>
          <w:spacing w:val="-11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isolation</w:t>
      </w:r>
      <w:r>
        <w:rPr>
          <w:spacing w:val="-8"/>
        </w:rPr>
        <w:t xml:space="preserve"> </w:t>
      </w:r>
      <w:r>
        <w:t>so</w:t>
      </w:r>
      <w:r>
        <w:rPr>
          <w:spacing w:val="-12"/>
        </w:rPr>
        <w:t xml:space="preserve"> </w:t>
      </w:r>
      <w:r>
        <w:t>that</w:t>
      </w:r>
      <w:r>
        <w:rPr>
          <w:spacing w:val="-9"/>
        </w:rPr>
        <w:t xml:space="preserve"> </w:t>
      </w:r>
      <w:r>
        <w:t>individuals</w:t>
      </w:r>
      <w:r>
        <w:rPr>
          <w:spacing w:val="-11"/>
        </w:rPr>
        <w:t xml:space="preserve"> </w:t>
      </w:r>
      <w:r>
        <w:t>are</w:t>
      </w:r>
      <w:r>
        <w:rPr>
          <w:spacing w:val="-13"/>
        </w:rPr>
        <w:t xml:space="preserve"> </w:t>
      </w:r>
      <w:r>
        <w:t>more</w:t>
      </w:r>
      <w:r>
        <w:rPr>
          <w:spacing w:val="-58"/>
        </w:rPr>
        <w:t xml:space="preserve"> </w:t>
      </w:r>
      <w:r>
        <w:t>conscious of the issue that prejudice associated with it is eliminated, pushing people to interact</w:t>
      </w:r>
      <w:r>
        <w:rPr>
          <w:spacing w:val="1"/>
        </w:rPr>
        <w:t xml:space="preserve"> </w:t>
      </w:r>
      <w:r>
        <w:t>and participate. The most recent promotion was launched throughout Depression Recognition</w:t>
      </w:r>
      <w:r>
        <w:rPr>
          <w:spacing w:val="1"/>
        </w:rPr>
        <w:t xml:space="preserve"> </w:t>
      </w:r>
      <w:r>
        <w:t>Week</w:t>
      </w:r>
      <w:r>
        <w:rPr>
          <w:spacing w:val="-8"/>
        </w:rPr>
        <w:t xml:space="preserve"> </w:t>
      </w:r>
      <w:r>
        <w:t>2020</w:t>
      </w:r>
      <w:r>
        <w:rPr>
          <w:spacing w:val="-1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freely</w:t>
      </w:r>
      <w:r>
        <w:rPr>
          <w:spacing w:val="-7"/>
        </w:rPr>
        <w:t xml:space="preserve"> </w:t>
      </w:r>
      <w:r>
        <w:t>encourag</w:t>
      </w:r>
      <w:r>
        <w:t>e</w:t>
      </w:r>
      <w:r>
        <w:rPr>
          <w:spacing w:val="-4"/>
        </w:rPr>
        <w:t xml:space="preserve"> </w:t>
      </w:r>
      <w:r>
        <w:t>individuals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discuss</w:t>
      </w:r>
      <w:r>
        <w:rPr>
          <w:spacing w:val="-5"/>
        </w:rPr>
        <w:t xml:space="preserve"> </w:t>
      </w:r>
      <w:r>
        <w:t>melancholy</w:t>
      </w:r>
      <w:r>
        <w:rPr>
          <w:spacing w:val="-7"/>
        </w:rPr>
        <w:t xml:space="preserve"> </w:t>
      </w:r>
      <w:r>
        <w:t>during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epidemic.</w:t>
      </w:r>
      <w:r>
        <w:rPr>
          <w:spacing w:val="-7"/>
        </w:rPr>
        <w:t xml:space="preserve"> </w:t>
      </w:r>
      <w:r>
        <w:t>It</w:t>
      </w:r>
      <w:r>
        <w:rPr>
          <w:spacing w:val="-9"/>
        </w:rPr>
        <w:t xml:space="preserve"> </w:t>
      </w:r>
      <w:r>
        <w:t>featured</w:t>
      </w:r>
      <w:r>
        <w:rPr>
          <w:spacing w:val="-57"/>
        </w:rPr>
        <w:t xml:space="preserve"> </w:t>
      </w:r>
      <w:r>
        <w:rPr>
          <w:spacing w:val="-1"/>
        </w:rPr>
        <w:t>updated</w:t>
      </w:r>
      <w:r>
        <w:rPr>
          <w:spacing w:val="-15"/>
        </w:rPr>
        <w:t xml:space="preserve"> </w:t>
      </w:r>
      <w:r>
        <w:rPr>
          <w:spacing w:val="-1"/>
        </w:rPr>
        <w:t>general</w:t>
      </w:r>
      <w:r>
        <w:rPr>
          <w:spacing w:val="-16"/>
        </w:rPr>
        <w:t xml:space="preserve"> </w:t>
      </w:r>
      <w:r>
        <w:rPr>
          <w:spacing w:val="-1"/>
        </w:rPr>
        <w:t>guidelines</w:t>
      </w:r>
      <w:r>
        <w:rPr>
          <w:spacing w:val="-14"/>
        </w:rPr>
        <w:t xml:space="preserve"> </w:t>
      </w:r>
      <w:r>
        <w:t>with</w:t>
      </w:r>
      <w:r>
        <w:rPr>
          <w:spacing w:val="-16"/>
        </w:rPr>
        <w:t xml:space="preserve"> </w:t>
      </w:r>
      <w:r>
        <w:t>practical</w:t>
      </w:r>
      <w:r>
        <w:rPr>
          <w:spacing w:val="-17"/>
        </w:rPr>
        <w:t xml:space="preserve"> </w:t>
      </w:r>
      <w:r>
        <w:t>suggestions</w:t>
      </w:r>
      <w:r>
        <w:rPr>
          <w:spacing w:val="-14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information</w:t>
      </w:r>
      <w:r>
        <w:rPr>
          <w:spacing w:val="-15"/>
        </w:rPr>
        <w:t xml:space="preserve"> </w:t>
      </w:r>
      <w:r>
        <w:t>on</w:t>
      </w:r>
      <w:r>
        <w:rPr>
          <w:spacing w:val="-16"/>
        </w:rPr>
        <w:t xml:space="preserve"> </w:t>
      </w:r>
      <w:r>
        <w:t>how</w:t>
      </w:r>
      <w:r>
        <w:rPr>
          <w:spacing w:val="-14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care</w:t>
      </w:r>
      <w:r>
        <w:rPr>
          <w:spacing w:val="-12"/>
        </w:rPr>
        <w:t xml:space="preserve"> </w:t>
      </w:r>
      <w:r>
        <w:t>about</w:t>
      </w:r>
      <w:r>
        <w:rPr>
          <w:spacing w:val="-17"/>
        </w:rPr>
        <w:t xml:space="preserve"> </w:t>
      </w:r>
      <w:r>
        <w:t>oneself</w:t>
      </w:r>
      <w:r>
        <w:rPr>
          <w:spacing w:val="-57"/>
        </w:rPr>
        <w:t xml:space="preserve"> </w:t>
      </w:r>
      <w:r>
        <w:t>&amp;</w:t>
      </w:r>
      <w:r>
        <w:rPr>
          <w:spacing w:val="-3"/>
        </w:rPr>
        <w:t xml:space="preserve"> </w:t>
      </w:r>
      <w:r>
        <w:t>people</w:t>
      </w:r>
      <w:r>
        <w:rPr>
          <w:spacing w:val="-2"/>
        </w:rPr>
        <w:t xml:space="preserve"> </w:t>
      </w:r>
      <w:r>
        <w:t>securely.</w:t>
      </w:r>
    </w:p>
    <w:p w14:paraId="6D743A46" w14:textId="77777777" w:rsidR="003A0DB4" w:rsidRDefault="003A0DB4">
      <w:pPr>
        <w:spacing w:line="360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1EEC8751" w14:textId="77777777" w:rsidR="003A0DB4" w:rsidRDefault="00CB752D">
      <w:pPr>
        <w:pStyle w:val="BodyText"/>
        <w:spacing w:before="61" w:line="360" w:lineRule="auto"/>
        <w:ind w:right="126"/>
      </w:pPr>
      <w:r>
        <w:lastRenderedPageBreak/>
        <w:t>British cabinet recently committed $5 million in financing to assist nationwide organizations</w:t>
      </w:r>
      <w:r>
        <w:rPr>
          <w:spacing w:val="1"/>
        </w:rPr>
        <w:t xml:space="preserve"> </w:t>
      </w:r>
      <w:r>
        <w:t>striving to combat melancholy and create interpersonal ties in continuing and adapting their</w:t>
      </w:r>
      <w:r>
        <w:rPr>
          <w:spacing w:val="1"/>
        </w:rPr>
        <w:t xml:space="preserve"> </w:t>
      </w:r>
      <w:r>
        <w:t>important</w:t>
      </w:r>
      <w:r>
        <w:rPr>
          <w:spacing w:val="-14"/>
        </w:rPr>
        <w:t xml:space="preserve"> </w:t>
      </w:r>
      <w:r>
        <w:t>work.</w:t>
      </w:r>
      <w:r>
        <w:rPr>
          <w:spacing w:val="-12"/>
        </w:rPr>
        <w:t xml:space="preserve"> </w:t>
      </w:r>
      <w:r>
        <w:t>This</w:t>
      </w:r>
      <w:r>
        <w:rPr>
          <w:spacing w:val="-11"/>
        </w:rPr>
        <w:t xml:space="preserve"> </w:t>
      </w:r>
      <w:r>
        <w:t>fund</w:t>
      </w:r>
      <w:r>
        <w:rPr>
          <w:spacing w:val="-11"/>
        </w:rPr>
        <w:t xml:space="preserve"> </w:t>
      </w:r>
      <w:r>
        <w:t>opened</w:t>
      </w:r>
      <w:r>
        <w:rPr>
          <w:spacing w:val="-13"/>
        </w:rPr>
        <w:t xml:space="preserve"> </w:t>
      </w:r>
      <w:r>
        <w:t>for</w:t>
      </w:r>
      <w:r>
        <w:rPr>
          <w:spacing w:val="-12"/>
        </w:rPr>
        <w:t xml:space="preserve"> </w:t>
      </w:r>
      <w:r>
        <w:t>entries</w:t>
      </w:r>
      <w:r>
        <w:rPr>
          <w:spacing w:val="-11"/>
        </w:rPr>
        <w:t xml:space="preserve"> </w:t>
      </w:r>
      <w:r>
        <w:t>on</w:t>
      </w:r>
      <w:r>
        <w:rPr>
          <w:spacing w:val="-8"/>
        </w:rPr>
        <w:t xml:space="preserve"> </w:t>
      </w:r>
      <w:r>
        <w:t>Wednesday,</w:t>
      </w:r>
      <w:r>
        <w:rPr>
          <w:spacing w:val="-12"/>
        </w:rPr>
        <w:t xml:space="preserve"> </w:t>
      </w:r>
      <w:r>
        <w:t>May</w:t>
      </w:r>
      <w:r>
        <w:rPr>
          <w:spacing w:val="-13"/>
        </w:rPr>
        <w:t xml:space="preserve"> </w:t>
      </w:r>
      <w:r>
        <w:t>13th,</w:t>
      </w:r>
      <w:r>
        <w:rPr>
          <w:spacing w:val="-13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ended</w:t>
      </w:r>
      <w:r>
        <w:rPr>
          <w:spacing w:val="-12"/>
        </w:rPr>
        <w:t xml:space="preserve"> </w:t>
      </w:r>
      <w:r>
        <w:t>on</w:t>
      </w:r>
      <w:r>
        <w:rPr>
          <w:spacing w:val="-8"/>
        </w:rPr>
        <w:t xml:space="preserve"> </w:t>
      </w:r>
      <w:r>
        <w:t>Friday,</w:t>
      </w:r>
      <w:r>
        <w:rPr>
          <w:spacing w:val="-13"/>
        </w:rPr>
        <w:t xml:space="preserve"> </w:t>
      </w:r>
      <w:r>
        <w:t>May</w:t>
      </w:r>
      <w:r>
        <w:rPr>
          <w:spacing w:val="-57"/>
        </w:rPr>
        <w:t xml:space="preserve"> </w:t>
      </w:r>
      <w:r>
        <w:t>29th.</w:t>
      </w:r>
    </w:p>
    <w:p w14:paraId="730FF9E0" w14:textId="77777777" w:rsidR="003A0DB4" w:rsidRDefault="003A0DB4">
      <w:pPr>
        <w:pStyle w:val="BodyText"/>
        <w:spacing w:before="8"/>
        <w:ind w:left="0"/>
        <w:jc w:val="left"/>
        <w:rPr>
          <w:sz w:val="20"/>
        </w:rPr>
      </w:pPr>
    </w:p>
    <w:p w14:paraId="46F20335" w14:textId="77777777" w:rsidR="003A0DB4" w:rsidRDefault="00CB752D">
      <w:pPr>
        <w:pStyle w:val="Heading1"/>
      </w:pPr>
      <w:bookmarkStart w:id="28" w:name="Evaluation"/>
      <w:bookmarkStart w:id="29" w:name="_bookmark15"/>
      <w:bookmarkEnd w:id="28"/>
      <w:bookmarkEnd w:id="29"/>
      <w:r>
        <w:t>Evaluation</w:t>
      </w:r>
    </w:p>
    <w:p w14:paraId="4D71D368" w14:textId="77777777" w:rsidR="003A0DB4" w:rsidRDefault="00CB752D">
      <w:pPr>
        <w:pStyle w:val="Heading2"/>
      </w:pPr>
      <w:bookmarkStart w:id="30" w:name="Provision_of_services_for_the_older_pers"/>
      <w:bookmarkStart w:id="31" w:name="_bookmark16"/>
      <w:bookmarkEnd w:id="30"/>
      <w:bookmarkEnd w:id="31"/>
      <w:r>
        <w:t>Provision</w:t>
      </w:r>
      <w:r>
        <w:rPr>
          <w:spacing w:val="-1"/>
        </w:rPr>
        <w:t xml:space="preserve"> </w:t>
      </w:r>
      <w:r>
        <w:t>of services for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older person</w:t>
      </w:r>
    </w:p>
    <w:p w14:paraId="22C81DBE" w14:textId="77777777" w:rsidR="003A0DB4" w:rsidRDefault="00CB752D">
      <w:pPr>
        <w:pStyle w:val="BodyText"/>
        <w:spacing w:before="160" w:line="360" w:lineRule="auto"/>
        <w:ind w:right="119"/>
      </w:pPr>
      <w:r>
        <w:rPr>
          <w:b/>
        </w:rPr>
        <w:t xml:space="preserve">Improve the quality of care: </w:t>
      </w:r>
      <w:r>
        <w:t>The Improved Service, Greater Quality Enterprises, as well as the</w:t>
      </w:r>
      <w:r>
        <w:rPr>
          <w:spacing w:val="1"/>
        </w:rPr>
        <w:t xml:space="preserve"> </w:t>
      </w:r>
      <w:r>
        <w:t>new</w:t>
      </w:r>
      <w:r>
        <w:rPr>
          <w:spacing w:val="1"/>
        </w:rPr>
        <w:t xml:space="preserve"> </w:t>
      </w:r>
      <w:r>
        <w:t>National</w:t>
      </w:r>
      <w:r>
        <w:rPr>
          <w:spacing w:val="-3"/>
        </w:rPr>
        <w:t xml:space="preserve"> </w:t>
      </w:r>
      <w:r>
        <w:t>Healthcare</w:t>
      </w:r>
      <w:r>
        <w:rPr>
          <w:spacing w:val="-3"/>
        </w:rPr>
        <w:t xml:space="preserve"> </w:t>
      </w:r>
      <w:r>
        <w:t>Quality</w:t>
      </w:r>
      <w:r>
        <w:rPr>
          <w:spacing w:val="-1"/>
        </w:rPr>
        <w:t xml:space="preserve"> </w:t>
      </w:r>
      <w:r>
        <w:t>Council,</w:t>
      </w:r>
      <w:r>
        <w:rPr>
          <w:spacing w:val="-1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all</w:t>
      </w:r>
      <w:r>
        <w:rPr>
          <w:spacing w:val="-3"/>
        </w:rPr>
        <w:t xml:space="preserve"> </w:t>
      </w:r>
      <w:r>
        <w:t>working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improve</w:t>
      </w:r>
      <w:r>
        <w:rPr>
          <w:spacing w:val="-3"/>
        </w:rPr>
        <w:t xml:space="preserve"> </w:t>
      </w:r>
      <w:r>
        <w:t>care</w:t>
      </w:r>
      <w:r>
        <w:rPr>
          <w:spacing w:val="-3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nursing</w:t>
      </w:r>
      <w:r>
        <w:rPr>
          <w:spacing w:val="-1"/>
        </w:rPr>
        <w:t xml:space="preserve"> </w:t>
      </w:r>
      <w:r>
        <w:t>homes.</w:t>
      </w:r>
    </w:p>
    <w:p w14:paraId="7229B725" w14:textId="77777777" w:rsidR="003A0DB4" w:rsidRDefault="00CB752D">
      <w:pPr>
        <w:pStyle w:val="BodyText"/>
        <w:spacing w:before="163" w:line="360" w:lineRule="auto"/>
        <w:ind w:right="119"/>
      </w:pPr>
      <w:r>
        <w:rPr>
          <w:b/>
        </w:rPr>
        <w:t xml:space="preserve">Increased number of people who have access to services: </w:t>
      </w:r>
      <w:r>
        <w:t xml:space="preserve">according to </w:t>
      </w:r>
      <w:r>
        <w:rPr>
          <w:color w:val="212121"/>
        </w:rPr>
        <w:t xml:space="preserve">Stevenson </w:t>
      </w:r>
      <w:r>
        <w:t>et al., (2016)</w:t>
      </w:r>
      <w:r>
        <w:rPr>
          <w:spacing w:val="-58"/>
        </w:rPr>
        <w:t xml:space="preserve"> </w:t>
      </w:r>
      <w:r>
        <w:rPr>
          <w:spacing w:val="-1"/>
        </w:rPr>
        <w:t>“Free</w:t>
      </w:r>
      <w:r>
        <w:rPr>
          <w:spacing w:val="-17"/>
        </w:rPr>
        <w:t xml:space="preserve"> </w:t>
      </w:r>
      <w:r>
        <w:rPr>
          <w:spacing w:val="-1"/>
        </w:rPr>
        <w:t>NHS</w:t>
      </w:r>
      <w:r>
        <w:rPr>
          <w:spacing w:val="-14"/>
        </w:rPr>
        <w:t xml:space="preserve"> </w:t>
      </w:r>
      <w:r>
        <w:rPr>
          <w:spacing w:val="-1"/>
        </w:rPr>
        <w:t>vision</w:t>
      </w:r>
      <w:r>
        <w:rPr>
          <w:spacing w:val="-11"/>
        </w:rPr>
        <w:t xml:space="preserve"> </w:t>
      </w:r>
      <w:r>
        <w:rPr>
          <w:spacing w:val="-1"/>
        </w:rPr>
        <w:t>exams</w:t>
      </w:r>
      <w:r>
        <w:rPr>
          <w:spacing w:val="-14"/>
        </w:rPr>
        <w:t xml:space="preserve"> </w:t>
      </w:r>
      <w:r>
        <w:rPr>
          <w:spacing w:val="-1"/>
        </w:rPr>
        <w:t>for</w:t>
      </w:r>
      <w:r>
        <w:rPr>
          <w:spacing w:val="-11"/>
        </w:rPr>
        <w:t xml:space="preserve"> </w:t>
      </w:r>
      <w:r>
        <w:rPr>
          <w:spacing w:val="-1"/>
        </w:rPr>
        <w:t>people</w:t>
      </w:r>
      <w:r>
        <w:rPr>
          <w:spacing w:val="-17"/>
        </w:rPr>
        <w:t xml:space="preserve"> </w:t>
      </w:r>
      <w:r>
        <w:rPr>
          <w:spacing w:val="-1"/>
        </w:rPr>
        <w:t>over</w:t>
      </w:r>
      <w:r>
        <w:rPr>
          <w:spacing w:val="-14"/>
        </w:rPr>
        <w:t xml:space="preserve"> </w:t>
      </w:r>
      <w:r>
        <w:rPr>
          <w:spacing w:val="-1"/>
        </w:rPr>
        <w:t>65</w:t>
      </w:r>
      <w:r>
        <w:rPr>
          <w:spacing w:val="5"/>
        </w:rPr>
        <w:t xml:space="preserve"> </w:t>
      </w:r>
      <w:r>
        <w:rPr>
          <w:spacing w:val="-1"/>
        </w:rPr>
        <w:t>and</w:t>
      </w:r>
      <w:r>
        <w:rPr>
          <w:spacing w:val="-11"/>
        </w:rPr>
        <w:t xml:space="preserve"> </w:t>
      </w:r>
      <w:r>
        <w:rPr>
          <w:spacing w:val="-1"/>
        </w:rPr>
        <w:t>up,</w:t>
      </w:r>
      <w:r>
        <w:rPr>
          <w:spacing w:val="-16"/>
        </w:rPr>
        <w:t xml:space="preserve"> </w:t>
      </w:r>
      <w:r>
        <w:t>greater</w:t>
      </w:r>
      <w:r>
        <w:rPr>
          <w:spacing w:val="-11"/>
        </w:rPr>
        <w:t xml:space="preserve"> </w:t>
      </w:r>
      <w:r>
        <w:t>accessibility</w:t>
      </w:r>
      <w:r>
        <w:rPr>
          <w:spacing w:val="-11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eye</w:t>
      </w:r>
      <w:r>
        <w:rPr>
          <w:spacing w:val="-11"/>
        </w:rPr>
        <w:t xml:space="preserve"> </w:t>
      </w:r>
      <w:r>
        <w:t>care,</w:t>
      </w:r>
      <w:r>
        <w:rPr>
          <w:spacing w:val="-11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cancer</w:t>
      </w:r>
      <w:r>
        <w:rPr>
          <w:spacing w:val="-57"/>
        </w:rPr>
        <w:t xml:space="preserve"> </w:t>
      </w:r>
      <w:r>
        <w:t>testing</w:t>
      </w:r>
      <w:r>
        <w:rPr>
          <w:spacing w:val="1"/>
        </w:rPr>
        <w:t xml:space="preserve"> </w:t>
      </w:r>
      <w:r>
        <w:t>initiative being</w:t>
      </w:r>
      <w:r>
        <w:rPr>
          <w:spacing w:val="1"/>
        </w:rPr>
        <w:t xml:space="preserve"> </w:t>
      </w:r>
      <w:r>
        <w:t>extended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those aged</w:t>
      </w:r>
      <w:r>
        <w:rPr>
          <w:spacing w:val="1"/>
        </w:rPr>
        <w:t xml:space="preserve"> </w:t>
      </w:r>
      <w:r>
        <w:t>75 and</w:t>
      </w:r>
      <w:r>
        <w:rPr>
          <w:spacing w:val="1"/>
        </w:rPr>
        <w:t xml:space="preserve"> </w:t>
      </w:r>
      <w:r>
        <w:t>above”.</w:t>
      </w:r>
      <w:r>
        <w:rPr>
          <w:spacing w:val="1"/>
        </w:rPr>
        <w:t xml:space="preserve"> </w:t>
      </w:r>
      <w:r>
        <w:t>Caregivers' requirements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especially significant, and the Caregivers and Handicapped Act of 2000 ensure that they have</w:t>
      </w:r>
      <w:r>
        <w:rPr>
          <w:spacing w:val="1"/>
        </w:rPr>
        <w:t xml:space="preserve"> </w:t>
      </w:r>
      <w:r>
        <w:t>recourse</w:t>
      </w:r>
      <w:r>
        <w:rPr>
          <w:spacing w:val="-3"/>
        </w:rPr>
        <w:t xml:space="preserve"> </w:t>
      </w:r>
      <w:r>
        <w:t>to assistance</w:t>
      </w:r>
      <w:r>
        <w:rPr>
          <w:spacing w:val="-2"/>
        </w:rPr>
        <w:t xml:space="preserve"> </w:t>
      </w:r>
      <w:r>
        <w:t>in</w:t>
      </w:r>
      <w:r>
        <w:rPr>
          <w:spacing w:val="4"/>
        </w:rPr>
        <w:t xml:space="preserve"> </w:t>
      </w:r>
      <w:r>
        <w:t>their terms.</w:t>
      </w:r>
    </w:p>
    <w:p w14:paraId="4563FE54" w14:textId="77777777" w:rsidR="003A0DB4" w:rsidRDefault="00CB752D">
      <w:pPr>
        <w:spacing w:before="161" w:line="357" w:lineRule="auto"/>
        <w:ind w:left="100" w:right="122"/>
        <w:jc w:val="both"/>
        <w:rPr>
          <w:sz w:val="24"/>
        </w:rPr>
      </w:pPr>
      <w:r>
        <w:rPr>
          <w:b/>
          <w:sz w:val="24"/>
        </w:rPr>
        <w:t>Ensuring that long-term care is funded m</w:t>
      </w:r>
      <w:r>
        <w:rPr>
          <w:b/>
          <w:sz w:val="24"/>
        </w:rPr>
        <w:t xml:space="preserve">ore fairly: </w:t>
      </w:r>
      <w:r>
        <w:rPr>
          <w:sz w:val="24"/>
        </w:rPr>
        <w:t>Elderly care residents will receive free</w:t>
      </w:r>
      <w:r>
        <w:rPr>
          <w:spacing w:val="1"/>
          <w:sz w:val="24"/>
        </w:rPr>
        <w:t xml:space="preserve"> </w:t>
      </w:r>
      <w:r>
        <w:rPr>
          <w:sz w:val="24"/>
        </w:rPr>
        <w:t>treatment</w:t>
      </w:r>
      <w:r>
        <w:rPr>
          <w:spacing w:val="3"/>
          <w:sz w:val="24"/>
        </w:rPr>
        <w:t xml:space="preserve"> </w:t>
      </w:r>
      <w:r>
        <w:rPr>
          <w:sz w:val="24"/>
        </w:rPr>
        <w:t>as</w:t>
      </w:r>
      <w:r>
        <w:rPr>
          <w:spacing w:val="1"/>
          <w:sz w:val="24"/>
        </w:rPr>
        <w:t xml:space="preserve"> </w:t>
      </w:r>
      <w:r>
        <w:rPr>
          <w:sz w:val="24"/>
        </w:rPr>
        <w:t>well</w:t>
      </w:r>
      <w:r>
        <w:rPr>
          <w:spacing w:val="-2"/>
          <w:sz w:val="24"/>
        </w:rPr>
        <w:t xml:space="preserve"> </w:t>
      </w:r>
      <w:r>
        <w:rPr>
          <w:sz w:val="24"/>
        </w:rPr>
        <w:t>as other facilities</w:t>
      </w:r>
      <w:r>
        <w:rPr>
          <w:spacing w:val="4"/>
          <w:sz w:val="24"/>
        </w:rPr>
        <w:t xml:space="preserve"> </w:t>
      </w:r>
      <w:r>
        <w:rPr>
          <w:sz w:val="24"/>
        </w:rPr>
        <w:t>all</w:t>
      </w:r>
      <w:r>
        <w:rPr>
          <w:spacing w:val="-2"/>
          <w:sz w:val="24"/>
        </w:rPr>
        <w:t xml:space="preserve"> </w:t>
      </w:r>
      <w:r>
        <w:rPr>
          <w:sz w:val="24"/>
        </w:rPr>
        <w:t>over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year.</w:t>
      </w:r>
    </w:p>
    <w:p w14:paraId="2820A7F8" w14:textId="77777777" w:rsidR="003A0DB4" w:rsidRDefault="00CB752D">
      <w:pPr>
        <w:pStyle w:val="BodyText"/>
        <w:spacing w:before="163" w:line="360" w:lineRule="auto"/>
        <w:ind w:right="117"/>
      </w:pPr>
      <w:r>
        <w:rPr>
          <w:b/>
        </w:rPr>
        <w:t xml:space="preserve">Services that promote freedom: </w:t>
      </w:r>
      <w:r>
        <w:t>Series of new healthcare services are being implemented to</w:t>
      </w:r>
      <w:r>
        <w:rPr>
          <w:spacing w:val="1"/>
        </w:rPr>
        <w:t xml:space="preserve"> </w:t>
      </w:r>
      <w:r>
        <w:t>assist patients to prevent needless hospitalization and to expedite recovering and rehabilitative</w:t>
      </w:r>
      <w:r>
        <w:rPr>
          <w:spacing w:val="1"/>
        </w:rPr>
        <w:t xml:space="preserve"> </w:t>
      </w:r>
      <w:r>
        <w:t>services.</w:t>
      </w:r>
      <w:r>
        <w:rPr>
          <w:spacing w:val="-10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Supporting</w:t>
      </w:r>
      <w:r>
        <w:rPr>
          <w:spacing w:val="-9"/>
        </w:rPr>
        <w:t xml:space="preserve"> </w:t>
      </w:r>
      <w:r>
        <w:t>Freedom</w:t>
      </w:r>
      <w:r>
        <w:rPr>
          <w:spacing w:val="-6"/>
        </w:rPr>
        <w:t xml:space="preserve"> </w:t>
      </w:r>
      <w:r>
        <w:t>Fund</w:t>
      </w:r>
      <w:r>
        <w:rPr>
          <w:spacing w:val="-9"/>
        </w:rPr>
        <w:t xml:space="preserve"> </w:t>
      </w:r>
      <w:r>
        <w:t>assists</w:t>
      </w:r>
      <w:r>
        <w:rPr>
          <w:spacing w:val="-8"/>
        </w:rPr>
        <w:t xml:space="preserve"> </w:t>
      </w:r>
      <w:r>
        <w:t>local</w:t>
      </w:r>
      <w:r>
        <w:rPr>
          <w:spacing w:val="-5"/>
        </w:rPr>
        <w:t xml:space="preserve"> </w:t>
      </w:r>
      <w:r>
        <w:t>governments</w:t>
      </w:r>
      <w:r>
        <w:rPr>
          <w:spacing w:val="-8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assisting</w:t>
      </w:r>
      <w:r>
        <w:rPr>
          <w:spacing w:val="-10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individuals</w:t>
      </w:r>
      <w:r>
        <w:rPr>
          <w:spacing w:val="-8"/>
        </w:rPr>
        <w:t xml:space="preserve"> </w:t>
      </w:r>
      <w:r>
        <w:t>in</w:t>
      </w:r>
      <w:r>
        <w:rPr>
          <w:spacing w:val="-57"/>
        </w:rPr>
        <w:t xml:space="preserve"> </w:t>
      </w:r>
      <w:r>
        <w:t>ma</w:t>
      </w:r>
      <w:r>
        <w:t>intaining their freedom for extended periods. Assisting Individuals is a new program that</w:t>
      </w:r>
      <w:r>
        <w:rPr>
          <w:spacing w:val="1"/>
        </w:rPr>
        <w:t xml:space="preserve"> </w:t>
      </w:r>
      <w:r>
        <w:t>provides a broad variety of residential assistance programs to enable elderly people to live freely</w:t>
      </w:r>
      <w:r>
        <w:rPr>
          <w:spacing w:val="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society.</w:t>
      </w:r>
    </w:p>
    <w:p w14:paraId="07D8AB91" w14:textId="77777777" w:rsidR="003A0DB4" w:rsidRDefault="00CB752D">
      <w:pPr>
        <w:pStyle w:val="BodyText"/>
        <w:spacing w:before="161" w:line="360" w:lineRule="auto"/>
        <w:ind w:right="125"/>
      </w:pPr>
      <w:r>
        <w:rPr>
          <w:b/>
        </w:rPr>
        <w:t xml:space="preserve">Maintaining elder people’s health: </w:t>
      </w:r>
      <w:r>
        <w:t>Anyone over the age</w:t>
      </w:r>
      <w:r>
        <w:t xml:space="preserve"> of 65 is eligible for a free hepatitis</w:t>
      </w:r>
      <w:r>
        <w:rPr>
          <w:spacing w:val="1"/>
        </w:rPr>
        <w:t xml:space="preserve"> </w:t>
      </w:r>
      <w:r>
        <w:t>vaccination. Elderly person's dental care is being improved, and accessibility to orthodontics is</w:t>
      </w:r>
      <w:r>
        <w:rPr>
          <w:spacing w:val="1"/>
        </w:rPr>
        <w:t xml:space="preserve"> </w:t>
      </w:r>
      <w:r>
        <w:t>being</w:t>
      </w:r>
      <w:r>
        <w:rPr>
          <w:spacing w:val="-4"/>
        </w:rPr>
        <w:t xml:space="preserve"> </w:t>
      </w:r>
      <w:r>
        <w:t>expanded.</w:t>
      </w:r>
      <w:r>
        <w:rPr>
          <w:spacing w:val="-4"/>
        </w:rPr>
        <w:t xml:space="preserve"> </w:t>
      </w:r>
      <w:r>
        <w:t>Every</w:t>
      </w:r>
      <w:r>
        <w:rPr>
          <w:spacing w:val="-3"/>
        </w:rPr>
        <w:t xml:space="preserve"> </w:t>
      </w:r>
      <w:r>
        <w:t>winter,</w:t>
      </w:r>
      <w:r>
        <w:rPr>
          <w:spacing w:val="-4"/>
        </w:rPr>
        <w:t xml:space="preserve"> </w:t>
      </w:r>
      <w:r>
        <w:t>efforts</w:t>
      </w:r>
      <w:r>
        <w:rPr>
          <w:spacing w:val="-3"/>
        </w:rPr>
        <w:t xml:space="preserve"> </w:t>
      </w:r>
      <w:r>
        <w:t>such</w:t>
      </w:r>
      <w:r>
        <w:rPr>
          <w:spacing w:val="-3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Keep</w:t>
      </w:r>
      <w:r>
        <w:rPr>
          <w:spacing w:val="-9"/>
        </w:rPr>
        <w:t xml:space="preserve"> </w:t>
      </w:r>
      <w:r>
        <w:t>Warm,</w:t>
      </w:r>
      <w:r>
        <w:rPr>
          <w:spacing w:val="-4"/>
        </w:rPr>
        <w:t xml:space="preserve"> </w:t>
      </w:r>
      <w:r>
        <w:t>Stay</w:t>
      </w:r>
      <w:r>
        <w:rPr>
          <w:spacing w:val="-4"/>
        </w:rPr>
        <w:t xml:space="preserve"> </w:t>
      </w:r>
      <w:r>
        <w:t>Well</w:t>
      </w:r>
      <w:r>
        <w:rPr>
          <w:spacing w:val="-5"/>
        </w:rPr>
        <w:t xml:space="preserve"> </w:t>
      </w:r>
      <w:r>
        <w:t>help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reduce</w:t>
      </w:r>
      <w:r>
        <w:rPr>
          <w:spacing w:val="-6"/>
        </w:rPr>
        <w:t xml:space="preserve"> </w:t>
      </w:r>
      <w:r>
        <w:t>fatalities</w:t>
      </w:r>
      <w:r>
        <w:rPr>
          <w:spacing w:val="-2"/>
        </w:rPr>
        <w:t xml:space="preserve"> </w:t>
      </w:r>
      <w:r>
        <w:t>due</w:t>
      </w:r>
      <w:r>
        <w:rPr>
          <w:spacing w:val="-58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cold.</w:t>
      </w:r>
    </w:p>
    <w:p w14:paraId="1E3A7E51" w14:textId="77777777" w:rsidR="003A0DB4" w:rsidRDefault="00CB752D">
      <w:pPr>
        <w:pStyle w:val="Heading2"/>
        <w:spacing w:before="163"/>
      </w:pPr>
      <w:bookmarkStart w:id="32" w:name="Provision_of_services_for_older_people_e"/>
      <w:bookmarkStart w:id="33" w:name="_bookmark17"/>
      <w:bookmarkEnd w:id="32"/>
      <w:bookmarkEnd w:id="33"/>
      <w:r>
        <w:t>Provision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services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older</w:t>
      </w:r>
      <w:r>
        <w:rPr>
          <w:spacing w:val="-2"/>
        </w:rPr>
        <w:t xml:space="preserve"> </w:t>
      </w:r>
      <w:r>
        <w:t>people</w:t>
      </w:r>
      <w:r>
        <w:rPr>
          <w:spacing w:val="-3"/>
        </w:rPr>
        <w:t xml:space="preserve"> </w:t>
      </w:r>
      <w:r>
        <w:t>experiencing</w:t>
      </w:r>
      <w:r>
        <w:rPr>
          <w:spacing w:val="-2"/>
        </w:rPr>
        <w:t xml:space="preserve"> </w:t>
      </w:r>
      <w:r>
        <w:t>loneliness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isolation</w:t>
      </w:r>
    </w:p>
    <w:p w14:paraId="450CBC72" w14:textId="77777777" w:rsidR="003A0DB4" w:rsidRDefault="00CB752D">
      <w:pPr>
        <w:pStyle w:val="BodyText"/>
        <w:spacing w:before="161" w:line="357" w:lineRule="auto"/>
        <w:ind w:right="128"/>
      </w:pPr>
      <w:r>
        <w:t>One-to-one treatments, collective programs, and larger social participation are the three basic</w:t>
      </w:r>
      <w:r>
        <w:rPr>
          <w:spacing w:val="1"/>
        </w:rPr>
        <w:t xml:space="preserve"> </w:t>
      </w:r>
      <w:r>
        <w:t>categories</w:t>
      </w:r>
      <w:r>
        <w:rPr>
          <w:spacing w:val="33"/>
        </w:rPr>
        <w:t xml:space="preserve"> </w:t>
      </w:r>
      <w:r>
        <w:t>of</w:t>
      </w:r>
      <w:r>
        <w:rPr>
          <w:spacing w:val="31"/>
        </w:rPr>
        <w:t xml:space="preserve"> </w:t>
      </w:r>
      <w:r>
        <w:t>programs</w:t>
      </w:r>
      <w:r>
        <w:rPr>
          <w:spacing w:val="34"/>
        </w:rPr>
        <w:t xml:space="preserve"> </w:t>
      </w:r>
      <w:r>
        <w:t>targeted</w:t>
      </w:r>
      <w:r>
        <w:rPr>
          <w:spacing w:val="36"/>
        </w:rPr>
        <w:t xml:space="preserve"> </w:t>
      </w:r>
      <w:r>
        <w:t>at</w:t>
      </w:r>
      <w:r>
        <w:rPr>
          <w:spacing w:val="34"/>
        </w:rPr>
        <w:t xml:space="preserve"> </w:t>
      </w:r>
      <w:r>
        <w:t>decreasing</w:t>
      </w:r>
      <w:r>
        <w:rPr>
          <w:spacing w:val="36"/>
        </w:rPr>
        <w:t xml:space="preserve"> </w:t>
      </w:r>
      <w:r>
        <w:t>loneliness</w:t>
      </w:r>
      <w:r>
        <w:rPr>
          <w:spacing w:val="34"/>
        </w:rPr>
        <w:t xml:space="preserve"> </w:t>
      </w:r>
      <w:r>
        <w:t>and</w:t>
      </w:r>
      <w:r>
        <w:rPr>
          <w:spacing w:val="31"/>
        </w:rPr>
        <w:t xml:space="preserve"> </w:t>
      </w:r>
      <w:r>
        <w:t>personal</w:t>
      </w:r>
      <w:r>
        <w:rPr>
          <w:spacing w:val="30"/>
        </w:rPr>
        <w:t xml:space="preserve"> </w:t>
      </w:r>
      <w:r>
        <w:t>isolation.</w:t>
      </w:r>
      <w:r>
        <w:rPr>
          <w:spacing w:val="37"/>
        </w:rPr>
        <w:t xml:space="preserve"> </w:t>
      </w:r>
      <w:r>
        <w:t>Th</w:t>
      </w:r>
      <w:r>
        <w:t>ough</w:t>
      </w:r>
      <w:r>
        <w:rPr>
          <w:spacing w:val="31"/>
        </w:rPr>
        <w:t xml:space="preserve"> </w:t>
      </w:r>
      <w:r>
        <w:t>other</w:t>
      </w:r>
    </w:p>
    <w:p w14:paraId="14A64526" w14:textId="77777777" w:rsidR="003A0DB4" w:rsidRDefault="003A0DB4">
      <w:pPr>
        <w:spacing w:line="357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49B76D37" w14:textId="77777777" w:rsidR="003A0DB4" w:rsidRDefault="00CB752D">
      <w:pPr>
        <w:pStyle w:val="BodyText"/>
        <w:spacing w:before="61" w:line="360" w:lineRule="auto"/>
        <w:ind w:right="120"/>
      </w:pPr>
      <w:r>
        <w:lastRenderedPageBreak/>
        <w:t>strong data exist, the range of programs and diverse means of assessing their performance helps</w:t>
      </w:r>
      <w:r>
        <w:rPr>
          <w:spacing w:val="1"/>
        </w:rPr>
        <w:t xml:space="preserve"> </w:t>
      </w:r>
      <w:r>
        <w:t>us determine what succeeds for everyone. Befriending programs, recreational club arrangements,</w:t>
      </w:r>
      <w:r>
        <w:rPr>
          <w:spacing w:val="-57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Neighbourhood Explorers</w:t>
      </w:r>
      <w:r>
        <w:rPr>
          <w:spacing w:val="1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among</w:t>
      </w:r>
      <w:r>
        <w:rPr>
          <w:spacing w:val="3"/>
        </w:rPr>
        <w:t xml:space="preserve"> </w:t>
      </w:r>
      <w:r>
        <w:t>th</w:t>
      </w:r>
      <w:r>
        <w:t>e</w:t>
      </w:r>
      <w:r>
        <w:rPr>
          <w:spacing w:val="-2"/>
        </w:rPr>
        <w:t xml:space="preserve"> </w:t>
      </w:r>
      <w:r>
        <w:t>most</w:t>
      </w:r>
      <w:r>
        <w:rPr>
          <w:spacing w:val="-2"/>
        </w:rPr>
        <w:t xml:space="preserve"> </w:t>
      </w:r>
      <w:r>
        <w:t>viable</w:t>
      </w:r>
      <w:r>
        <w:rPr>
          <w:spacing w:val="-2"/>
        </w:rPr>
        <w:t xml:space="preserve"> </w:t>
      </w:r>
      <w:r>
        <w:t>programs.</w:t>
      </w:r>
    </w:p>
    <w:p w14:paraId="1CE5A97B" w14:textId="77777777" w:rsidR="003A0DB4" w:rsidRDefault="00CB752D">
      <w:pPr>
        <w:pStyle w:val="BodyText"/>
        <w:spacing w:before="159" w:line="360" w:lineRule="auto"/>
        <w:ind w:right="118"/>
      </w:pPr>
      <w:r>
        <w:t xml:space="preserve">According to </w:t>
      </w:r>
      <w:r>
        <w:rPr>
          <w:color w:val="212121"/>
        </w:rPr>
        <w:t xml:space="preserve">Tokunaga </w:t>
      </w:r>
      <w:r>
        <w:t>et al., (2017) “The world's inaugural government policy for combating</w:t>
      </w:r>
      <w:r>
        <w:rPr>
          <w:spacing w:val="1"/>
        </w:rPr>
        <w:t xml:space="preserve"> </w:t>
      </w:r>
      <w:r>
        <w:t>loneliness,</w:t>
      </w:r>
      <w:r>
        <w:rPr>
          <w:spacing w:val="-8"/>
        </w:rPr>
        <w:t xml:space="preserve"> </w:t>
      </w:r>
      <w:r>
        <w:t>'A</w:t>
      </w:r>
      <w:r>
        <w:rPr>
          <w:spacing w:val="-6"/>
        </w:rPr>
        <w:t xml:space="preserve"> </w:t>
      </w:r>
      <w:r>
        <w:t>connected</w:t>
      </w:r>
      <w:r>
        <w:rPr>
          <w:spacing w:val="-8"/>
        </w:rPr>
        <w:t xml:space="preserve"> </w:t>
      </w:r>
      <w:r>
        <w:t>society:</w:t>
      </w:r>
      <w:r>
        <w:rPr>
          <w:spacing w:val="-4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policy</w:t>
      </w:r>
      <w:r>
        <w:rPr>
          <w:spacing w:val="-8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combatting</w:t>
      </w:r>
      <w:r>
        <w:rPr>
          <w:spacing w:val="-7"/>
        </w:rPr>
        <w:t xml:space="preserve"> </w:t>
      </w:r>
      <w:r>
        <w:t>loneliness</w:t>
      </w:r>
      <w:r>
        <w:rPr>
          <w:spacing w:val="1"/>
        </w:rPr>
        <w:t xml:space="preserve"> </w:t>
      </w:r>
      <w:r>
        <w:t>-</w:t>
      </w:r>
      <w:r>
        <w:rPr>
          <w:spacing w:val="-2"/>
        </w:rPr>
        <w:t xml:space="preserve"> </w:t>
      </w:r>
      <w:r>
        <w:t>establishing</w:t>
      </w:r>
      <w:r>
        <w:rPr>
          <w:spacing w:val="-2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groundwork</w:t>
      </w:r>
      <w:r>
        <w:rPr>
          <w:spacing w:val="-57"/>
        </w:rPr>
        <w:t xml:space="preserve"> </w:t>
      </w:r>
      <w:r>
        <w:t>for progress,' was presented on October 15, 2018”. It is the government's initial big commitment</w:t>
      </w:r>
      <w:r>
        <w:rPr>
          <w:spacing w:val="1"/>
        </w:rPr>
        <w:t xml:space="preserve"> </w:t>
      </w:r>
      <w:r>
        <w:t>to the nationwide discourse on isolation and the significance of interpersonal ties, and it draws on</w:t>
      </w:r>
      <w:r>
        <w:rPr>
          <w:spacing w:val="-57"/>
        </w:rPr>
        <w:t xml:space="preserve"> </w:t>
      </w:r>
      <w:r>
        <w:t>generations of effort by numerous people and organizations</w:t>
      </w:r>
      <w:r>
        <w:t>. This policy is a critical starting step,</w:t>
      </w:r>
      <w:r>
        <w:rPr>
          <w:spacing w:val="-57"/>
        </w:rPr>
        <w:t xml:space="preserve"> </w:t>
      </w:r>
      <w:r>
        <w:t>however,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administration</w:t>
      </w:r>
      <w:r>
        <w:rPr>
          <w:spacing w:val="-2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also</w:t>
      </w:r>
      <w:r>
        <w:rPr>
          <w:spacing w:val="-2"/>
        </w:rPr>
        <w:t xml:space="preserve"> </w:t>
      </w:r>
      <w:r>
        <w:t>dedicated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long-term</w:t>
      </w:r>
      <w:r>
        <w:rPr>
          <w:spacing w:val="-4"/>
        </w:rPr>
        <w:t xml:space="preserve"> </w:t>
      </w:r>
      <w:r>
        <w:t>solutions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isolation</w:t>
      </w:r>
      <w:r>
        <w:rPr>
          <w:spacing w:val="-2"/>
        </w:rPr>
        <w:t xml:space="preserve"> </w:t>
      </w:r>
      <w:r>
        <w:t>issue.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1st</w:t>
      </w:r>
      <w:r>
        <w:rPr>
          <w:spacing w:val="-58"/>
        </w:rPr>
        <w:t xml:space="preserve"> </w:t>
      </w:r>
      <w:r>
        <w:t>Loneliness Yearly Assessment, released in January 2020, gives an overview of advancement</w:t>
      </w:r>
      <w:r>
        <w:rPr>
          <w:spacing w:val="1"/>
        </w:rPr>
        <w:t xml:space="preserve"> </w:t>
      </w:r>
      <w:r>
        <w:t>achieved</w:t>
      </w:r>
      <w:r>
        <w:rPr>
          <w:spacing w:val="-1"/>
        </w:rPr>
        <w:t xml:space="preserve"> </w:t>
      </w:r>
      <w:r>
        <w:t>under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poli</w:t>
      </w:r>
      <w:r>
        <w:t>cy's goals,</w:t>
      </w:r>
      <w:r>
        <w:rPr>
          <w:spacing w:val="-1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well</w:t>
      </w:r>
      <w:r>
        <w:rPr>
          <w:spacing w:val="-3"/>
        </w:rPr>
        <w:t xml:space="preserve"> </w:t>
      </w:r>
      <w:r>
        <w:t>as the</w:t>
      </w:r>
      <w:r>
        <w:rPr>
          <w:spacing w:val="-2"/>
        </w:rPr>
        <w:t xml:space="preserve"> </w:t>
      </w:r>
      <w:r>
        <w:t>government's next</w:t>
      </w:r>
      <w:r>
        <w:rPr>
          <w:spacing w:val="-3"/>
        </w:rPr>
        <w:t xml:space="preserve"> </w:t>
      </w:r>
      <w:r>
        <w:t>course</w:t>
      </w:r>
      <w:r>
        <w:rPr>
          <w:spacing w:val="-2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action.</w:t>
      </w:r>
    </w:p>
    <w:p w14:paraId="31A386A3" w14:textId="77777777" w:rsidR="003A0DB4" w:rsidRDefault="00CB752D">
      <w:pPr>
        <w:spacing w:before="167"/>
        <w:ind w:left="100"/>
        <w:jc w:val="both"/>
        <w:rPr>
          <w:b/>
          <w:sz w:val="28"/>
        </w:rPr>
      </w:pPr>
      <w:bookmarkStart w:id="34" w:name="Policy_and_provision_for_the_care_of_the"/>
      <w:bookmarkStart w:id="35" w:name="_bookmark18"/>
      <w:bookmarkEnd w:id="34"/>
      <w:bookmarkEnd w:id="35"/>
      <w:r>
        <w:rPr>
          <w:b/>
          <w:sz w:val="28"/>
        </w:rPr>
        <w:t>Policy</w:t>
      </w:r>
      <w:r>
        <w:rPr>
          <w:b/>
          <w:spacing w:val="-2"/>
          <w:sz w:val="28"/>
        </w:rPr>
        <w:t xml:space="preserve"> </w:t>
      </w:r>
      <w:r>
        <w:rPr>
          <w:b/>
          <w:sz w:val="28"/>
        </w:rPr>
        <w:t>and</w:t>
      </w:r>
      <w:r>
        <w:rPr>
          <w:b/>
          <w:spacing w:val="-1"/>
          <w:sz w:val="28"/>
        </w:rPr>
        <w:t xml:space="preserve"> </w:t>
      </w:r>
      <w:r>
        <w:rPr>
          <w:b/>
          <w:sz w:val="28"/>
        </w:rPr>
        <w:t>provision</w:t>
      </w:r>
      <w:r>
        <w:rPr>
          <w:b/>
          <w:spacing w:val="-2"/>
          <w:sz w:val="28"/>
        </w:rPr>
        <w:t xml:space="preserve"> </w:t>
      </w:r>
      <w:r>
        <w:rPr>
          <w:b/>
          <w:sz w:val="28"/>
        </w:rPr>
        <w:t>for</w:t>
      </w:r>
      <w:r>
        <w:rPr>
          <w:b/>
          <w:spacing w:val="2"/>
          <w:sz w:val="28"/>
        </w:rPr>
        <w:t xml:space="preserve"> </w:t>
      </w:r>
      <w:r>
        <w:rPr>
          <w:b/>
          <w:sz w:val="28"/>
        </w:rPr>
        <w:t>the</w:t>
      </w:r>
      <w:r>
        <w:rPr>
          <w:b/>
          <w:spacing w:val="-1"/>
          <w:sz w:val="28"/>
        </w:rPr>
        <w:t xml:space="preserve"> </w:t>
      </w:r>
      <w:r>
        <w:rPr>
          <w:b/>
          <w:sz w:val="28"/>
        </w:rPr>
        <w:t>care</w:t>
      </w:r>
      <w:r>
        <w:rPr>
          <w:b/>
          <w:spacing w:val="-1"/>
          <w:sz w:val="28"/>
        </w:rPr>
        <w:t xml:space="preserve"> </w:t>
      </w:r>
      <w:r>
        <w:rPr>
          <w:b/>
          <w:sz w:val="28"/>
        </w:rPr>
        <w:t>of the</w:t>
      </w:r>
      <w:r>
        <w:rPr>
          <w:b/>
          <w:spacing w:val="-2"/>
          <w:sz w:val="28"/>
        </w:rPr>
        <w:t xml:space="preserve"> </w:t>
      </w:r>
      <w:r>
        <w:rPr>
          <w:b/>
          <w:sz w:val="28"/>
        </w:rPr>
        <w:t>older person</w:t>
      </w:r>
      <w:r>
        <w:rPr>
          <w:b/>
          <w:spacing w:val="-2"/>
          <w:sz w:val="28"/>
        </w:rPr>
        <w:t xml:space="preserve"> </w:t>
      </w:r>
      <w:r>
        <w:rPr>
          <w:b/>
          <w:sz w:val="28"/>
        </w:rPr>
        <w:t>in</w:t>
      </w:r>
      <w:r>
        <w:rPr>
          <w:b/>
          <w:spacing w:val="-2"/>
          <w:sz w:val="28"/>
        </w:rPr>
        <w:t xml:space="preserve"> </w:t>
      </w:r>
      <w:r>
        <w:rPr>
          <w:b/>
          <w:sz w:val="28"/>
        </w:rPr>
        <w:t>the</w:t>
      </w:r>
      <w:r>
        <w:rPr>
          <w:b/>
          <w:spacing w:val="-1"/>
          <w:sz w:val="28"/>
        </w:rPr>
        <w:t xml:space="preserve"> </w:t>
      </w:r>
      <w:r>
        <w:rPr>
          <w:b/>
          <w:sz w:val="28"/>
        </w:rPr>
        <w:t>USA</w:t>
      </w:r>
    </w:p>
    <w:p w14:paraId="6970E278" w14:textId="77777777" w:rsidR="003A0DB4" w:rsidRDefault="00CB752D">
      <w:pPr>
        <w:pStyle w:val="BodyText"/>
        <w:spacing w:before="155" w:line="360" w:lineRule="auto"/>
        <w:ind w:right="121"/>
      </w:pPr>
      <w:r>
        <w:t>In 1965, Congress created the Older Americans Act (OAA) in response to politicians' concerns</w:t>
      </w:r>
      <w:r>
        <w:rPr>
          <w:spacing w:val="1"/>
        </w:rPr>
        <w:t xml:space="preserve"> </w:t>
      </w:r>
      <w:r>
        <w:t>about</w:t>
      </w:r>
      <w:r>
        <w:rPr>
          <w:spacing w:val="-10"/>
        </w:rPr>
        <w:t xml:space="preserve"> </w:t>
      </w:r>
      <w:r>
        <w:t>a</w:t>
      </w:r>
      <w:r>
        <w:rPr>
          <w:spacing w:val="-10"/>
        </w:rPr>
        <w:t xml:space="preserve"> </w:t>
      </w:r>
      <w:r>
        <w:t>shortage</w:t>
      </w:r>
      <w:r>
        <w:rPr>
          <w:spacing w:val="-10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community</w:t>
      </w:r>
      <w:r>
        <w:rPr>
          <w:spacing w:val="-9"/>
        </w:rPr>
        <w:t xml:space="preserve"> </w:t>
      </w:r>
      <w:r>
        <w:t>social</w:t>
      </w:r>
      <w:r>
        <w:rPr>
          <w:spacing w:val="-10"/>
        </w:rPr>
        <w:t xml:space="preserve"> </w:t>
      </w:r>
      <w:r>
        <w:t>services</w:t>
      </w:r>
      <w:r>
        <w:rPr>
          <w:spacing w:val="-7"/>
        </w:rPr>
        <w:t xml:space="preserve"> </w:t>
      </w:r>
      <w:r>
        <w:t>for</w:t>
      </w:r>
      <w:r>
        <w:rPr>
          <w:spacing w:val="-8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elderly.</w:t>
      </w:r>
      <w:r>
        <w:rPr>
          <w:spacing w:val="-9"/>
        </w:rPr>
        <w:t xml:space="preserve"> </w:t>
      </w:r>
      <w:r>
        <w:t>Funding</w:t>
      </w:r>
      <w:r>
        <w:rPr>
          <w:spacing w:val="-9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governments</w:t>
      </w:r>
      <w:r>
        <w:rPr>
          <w:spacing w:val="-7"/>
        </w:rPr>
        <w:t xml:space="preserve"> </w:t>
      </w:r>
      <w:r>
        <w:t>for</w:t>
      </w:r>
      <w:r>
        <w:rPr>
          <w:spacing w:val="-8"/>
        </w:rPr>
        <w:t xml:space="preserve"> </w:t>
      </w:r>
      <w:r>
        <w:t>societal</w:t>
      </w:r>
      <w:r>
        <w:rPr>
          <w:spacing w:val="-58"/>
        </w:rPr>
        <w:t xml:space="preserve"> </w:t>
      </w:r>
      <w:r>
        <w:t>preparation</w:t>
      </w:r>
      <w:r>
        <w:rPr>
          <w:spacing w:val="-9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welfare</w:t>
      </w:r>
      <w:r>
        <w:rPr>
          <w:spacing w:val="-10"/>
        </w:rPr>
        <w:t xml:space="preserve"> </w:t>
      </w:r>
      <w:r>
        <w:t>care,</w:t>
      </w:r>
      <w:r>
        <w:rPr>
          <w:spacing w:val="-3"/>
        </w:rPr>
        <w:t xml:space="preserve"> </w:t>
      </w:r>
      <w:r>
        <w:t>investigation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improvement</w:t>
      </w:r>
      <w:r>
        <w:rPr>
          <w:spacing w:val="-5"/>
        </w:rPr>
        <w:t xml:space="preserve"> </w:t>
      </w:r>
      <w:r>
        <w:t>initiatives,</w:t>
      </w:r>
      <w:r>
        <w:rPr>
          <w:spacing w:val="-4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staff</w:t>
      </w:r>
      <w:r>
        <w:rPr>
          <w:spacing w:val="-4"/>
        </w:rPr>
        <w:t xml:space="preserve"> </w:t>
      </w:r>
      <w:r>
        <w:t>schooling</w:t>
      </w:r>
      <w:r>
        <w:rPr>
          <w:spacing w:val="-4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58"/>
        </w:rPr>
        <w:t xml:space="preserve"> </w:t>
      </w:r>
      <w:r>
        <w:t>domain</w:t>
      </w:r>
      <w:r>
        <w:rPr>
          <w:spacing w:val="-13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ageing</w:t>
      </w:r>
      <w:r>
        <w:rPr>
          <w:spacing w:val="-13"/>
        </w:rPr>
        <w:t xml:space="preserve"> </w:t>
      </w:r>
      <w:r>
        <w:t>were</w:t>
      </w:r>
      <w:r>
        <w:rPr>
          <w:spacing w:val="-8"/>
        </w:rPr>
        <w:t xml:space="preserve"> </w:t>
      </w:r>
      <w:r>
        <w:t>created</w:t>
      </w:r>
      <w:r>
        <w:rPr>
          <w:spacing w:val="-8"/>
        </w:rPr>
        <w:t xml:space="preserve"> </w:t>
      </w:r>
      <w:r>
        <w:t>under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initial</w:t>
      </w:r>
      <w:r>
        <w:rPr>
          <w:spacing w:val="-14"/>
        </w:rPr>
        <w:t xml:space="preserve"> </w:t>
      </w:r>
      <w:r>
        <w:t>law.</w:t>
      </w:r>
      <w:r>
        <w:rPr>
          <w:spacing w:val="-7"/>
        </w:rPr>
        <w:t xml:space="preserve"> </w:t>
      </w:r>
      <w:r>
        <w:t>The</w:t>
      </w:r>
      <w:r>
        <w:rPr>
          <w:spacing w:val="-13"/>
        </w:rPr>
        <w:t xml:space="preserve"> </w:t>
      </w:r>
      <w:r>
        <w:t>Administration</w:t>
      </w:r>
      <w:r>
        <w:rPr>
          <w:spacing w:val="-13"/>
        </w:rPr>
        <w:t xml:space="preserve"> </w:t>
      </w:r>
      <w:r>
        <w:t>on</w:t>
      </w:r>
      <w:r>
        <w:rPr>
          <w:spacing w:val="-7"/>
        </w:rPr>
        <w:t xml:space="preserve"> </w:t>
      </w:r>
      <w:r>
        <w:t>Aging</w:t>
      </w:r>
      <w:r>
        <w:rPr>
          <w:spacing w:val="-13"/>
        </w:rPr>
        <w:t xml:space="preserve"> </w:t>
      </w:r>
      <w:r>
        <w:t>(AoA)</w:t>
      </w:r>
      <w:r>
        <w:rPr>
          <w:spacing w:val="-11"/>
        </w:rPr>
        <w:t xml:space="preserve"> </w:t>
      </w:r>
      <w:r>
        <w:t>was</w:t>
      </w:r>
      <w:r>
        <w:rPr>
          <w:spacing w:val="-11"/>
        </w:rPr>
        <w:t xml:space="preserve"> </w:t>
      </w:r>
      <w:r>
        <w:t>also</w:t>
      </w:r>
      <w:r>
        <w:rPr>
          <w:spacing w:val="-57"/>
        </w:rPr>
        <w:t xml:space="preserve"> </w:t>
      </w:r>
      <w:r>
        <w:t>formed by the bill to manage the recently authorized fund initiatives and to act as the government</w:t>
      </w:r>
      <w:r>
        <w:rPr>
          <w:spacing w:val="-58"/>
        </w:rPr>
        <w:t xml:space="preserve"> </w:t>
      </w:r>
      <w:r>
        <w:t>central</w:t>
      </w:r>
      <w:r>
        <w:rPr>
          <w:spacing w:val="-3"/>
        </w:rPr>
        <w:t xml:space="preserve"> </w:t>
      </w:r>
      <w:r>
        <w:t>focus</w:t>
      </w:r>
      <w:r>
        <w:rPr>
          <w:spacing w:val="1"/>
        </w:rPr>
        <w:t xml:space="preserve"> </w:t>
      </w:r>
      <w:r>
        <w:t>on issu</w:t>
      </w:r>
      <w:r>
        <w:t>es</w:t>
      </w:r>
      <w:r>
        <w:rPr>
          <w:spacing w:val="1"/>
        </w:rPr>
        <w:t xml:space="preserve"> </w:t>
      </w:r>
      <w:r>
        <w:t>affecting</w:t>
      </w:r>
      <w:r>
        <w:rPr>
          <w:spacing w:val="-1"/>
        </w:rPr>
        <w:t xml:space="preserve"> </w:t>
      </w:r>
      <w:r>
        <w:t>older people.</w:t>
      </w:r>
    </w:p>
    <w:p w14:paraId="2AAD0BD5" w14:textId="77777777" w:rsidR="003A0DB4" w:rsidRDefault="00CB752D">
      <w:pPr>
        <w:pStyle w:val="BodyText"/>
        <w:spacing w:before="162" w:line="360" w:lineRule="auto"/>
        <w:ind w:right="108"/>
      </w:pPr>
      <w:r>
        <w:t>2020 Assisting Elderly Americans Policy reauthorizes initiatives for fiscal years 2020 to 2024.</w:t>
      </w:r>
      <w:r>
        <w:rPr>
          <w:spacing w:val="1"/>
        </w:rPr>
        <w:t xml:space="preserve"> </w:t>
      </w:r>
      <w:r>
        <w:t>According</w:t>
      </w:r>
      <w:r>
        <w:rPr>
          <w:spacing w:val="-14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rPr>
          <w:color w:val="212121"/>
        </w:rPr>
        <w:t>Uddin</w:t>
      </w:r>
      <w:r>
        <w:rPr>
          <w:color w:val="212121"/>
          <w:spacing w:val="-12"/>
        </w:rPr>
        <w:t xml:space="preserve"> </w:t>
      </w:r>
      <w:r>
        <w:t>et</w:t>
      </w:r>
      <w:r>
        <w:rPr>
          <w:spacing w:val="-15"/>
        </w:rPr>
        <w:t xml:space="preserve"> </w:t>
      </w:r>
      <w:r>
        <w:t>al.,</w:t>
      </w:r>
      <w:r>
        <w:rPr>
          <w:spacing w:val="-14"/>
        </w:rPr>
        <w:t xml:space="preserve"> </w:t>
      </w:r>
      <w:r>
        <w:t>(2018)</w:t>
      </w:r>
      <w:r>
        <w:rPr>
          <w:spacing w:val="-12"/>
        </w:rPr>
        <w:t xml:space="preserve"> </w:t>
      </w:r>
      <w:r>
        <w:t>“It</w:t>
      </w:r>
      <w:r>
        <w:rPr>
          <w:spacing w:val="-15"/>
        </w:rPr>
        <w:t xml:space="preserve"> </w:t>
      </w:r>
      <w:r>
        <w:t>contains</w:t>
      </w:r>
      <w:r>
        <w:rPr>
          <w:spacing w:val="-12"/>
        </w:rPr>
        <w:t xml:space="preserve"> </w:t>
      </w:r>
      <w:r>
        <w:t>provisions</w:t>
      </w:r>
      <w:r>
        <w:rPr>
          <w:spacing w:val="-11"/>
        </w:rPr>
        <w:t xml:space="preserve"> </w:t>
      </w:r>
      <w:r>
        <w:t>aimed</w:t>
      </w:r>
      <w:r>
        <w:rPr>
          <w:spacing w:val="-14"/>
        </w:rPr>
        <w:t xml:space="preserve"> </w:t>
      </w:r>
      <w:r>
        <w:t>at</w:t>
      </w:r>
      <w:r>
        <w:rPr>
          <w:spacing w:val="-14"/>
        </w:rPr>
        <w:t xml:space="preserve"> </w:t>
      </w:r>
      <w:r>
        <w:t>removing</w:t>
      </w:r>
      <w:r>
        <w:rPr>
          <w:spacing w:val="-14"/>
        </w:rPr>
        <w:t xml:space="preserve"> </w:t>
      </w:r>
      <w:r>
        <w:t>obstacles</w:t>
      </w:r>
      <w:r>
        <w:rPr>
          <w:spacing w:val="-12"/>
        </w:rPr>
        <w:t xml:space="preserve"> </w:t>
      </w:r>
      <w:r>
        <w:t>to</w:t>
      </w:r>
      <w:r>
        <w:rPr>
          <w:spacing w:val="-13"/>
        </w:rPr>
        <w:t xml:space="preserve"> </w:t>
      </w:r>
      <w:r>
        <w:t>the</w:t>
      </w:r>
      <w:r>
        <w:rPr>
          <w:spacing w:val="-15"/>
        </w:rPr>
        <w:t xml:space="preserve"> </w:t>
      </w:r>
      <w:r>
        <w:t>ageing</w:t>
      </w:r>
      <w:r>
        <w:rPr>
          <w:spacing w:val="-58"/>
        </w:rPr>
        <w:t xml:space="preserve"> </w:t>
      </w:r>
      <w:r>
        <w:t>network, raising corporate expertise and capability constructing, allowing provinces and local</w:t>
      </w:r>
      <w:r>
        <w:rPr>
          <w:spacing w:val="1"/>
        </w:rPr>
        <w:t xml:space="preserve"> </w:t>
      </w:r>
      <w:r>
        <w:t>jurisdictions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decide</w:t>
      </w:r>
      <w:r>
        <w:rPr>
          <w:spacing w:val="1"/>
        </w:rPr>
        <w:t xml:space="preserve"> </w:t>
      </w:r>
      <w:r>
        <w:t>how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allocate</w:t>
      </w:r>
      <w:r>
        <w:rPr>
          <w:spacing w:val="1"/>
        </w:rPr>
        <w:t xml:space="preserve"> </w:t>
      </w:r>
      <w:r>
        <w:t>National</w:t>
      </w:r>
      <w:r>
        <w:rPr>
          <w:spacing w:val="1"/>
        </w:rPr>
        <w:t xml:space="preserve"> </w:t>
      </w:r>
      <w:r>
        <w:t>Family</w:t>
      </w:r>
      <w:r>
        <w:rPr>
          <w:spacing w:val="1"/>
        </w:rPr>
        <w:t xml:space="preserve"> </w:t>
      </w:r>
      <w:r>
        <w:t>Caregiver</w:t>
      </w:r>
      <w:r>
        <w:rPr>
          <w:spacing w:val="1"/>
        </w:rPr>
        <w:t xml:space="preserve"> </w:t>
      </w:r>
      <w:r>
        <w:t>Assistance</w:t>
      </w:r>
      <w:r>
        <w:rPr>
          <w:spacing w:val="1"/>
        </w:rPr>
        <w:t xml:space="preserve"> </w:t>
      </w:r>
      <w:r>
        <w:t>among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populations delivered, and extending the approval of the RAISE Family Care</w:t>
      </w:r>
      <w:r>
        <w:t>giver Act and the</w:t>
      </w:r>
      <w:r>
        <w:rPr>
          <w:spacing w:val="1"/>
        </w:rPr>
        <w:t xml:space="preserve"> </w:t>
      </w:r>
      <w:r>
        <w:t>Supporting</w:t>
      </w:r>
      <w:r>
        <w:rPr>
          <w:spacing w:val="-1"/>
        </w:rPr>
        <w:t xml:space="preserve"> </w:t>
      </w:r>
      <w:r>
        <w:t>Grandparents</w:t>
      </w:r>
      <w:r>
        <w:rPr>
          <w:spacing w:val="1"/>
        </w:rPr>
        <w:t xml:space="preserve"> </w:t>
      </w:r>
      <w:r>
        <w:t>Raising</w:t>
      </w:r>
      <w:r>
        <w:rPr>
          <w:spacing w:val="-1"/>
        </w:rPr>
        <w:t xml:space="preserve"> </w:t>
      </w:r>
      <w:r>
        <w:t>Grandchildren Act</w:t>
      </w:r>
      <w:r>
        <w:rPr>
          <w:spacing w:val="3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another year”.</w:t>
      </w:r>
    </w:p>
    <w:p w14:paraId="4BABB5FB" w14:textId="77777777" w:rsidR="003A0DB4" w:rsidRDefault="00CB752D">
      <w:pPr>
        <w:pStyle w:val="Heading2"/>
        <w:spacing w:before="165"/>
      </w:pPr>
      <w:bookmarkStart w:id="36" w:name="Future_of_the_care_of_the_older_person_u"/>
      <w:bookmarkStart w:id="37" w:name="_bookmark19"/>
      <w:bookmarkEnd w:id="36"/>
      <w:bookmarkEnd w:id="37"/>
      <w:r>
        <w:t>Future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care</w:t>
      </w:r>
      <w:r>
        <w:rPr>
          <w:spacing w:val="-2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older</w:t>
      </w:r>
      <w:r>
        <w:rPr>
          <w:spacing w:val="-2"/>
        </w:rPr>
        <w:t xml:space="preserve"> </w:t>
      </w:r>
      <w:r>
        <w:t>person</w:t>
      </w:r>
      <w:r>
        <w:rPr>
          <w:spacing w:val="-1"/>
        </w:rPr>
        <w:t xml:space="preserve"> </w:t>
      </w:r>
      <w:r>
        <w:t>using</w:t>
      </w:r>
      <w:r>
        <w:rPr>
          <w:spacing w:val="-2"/>
        </w:rPr>
        <w:t xml:space="preserve"> </w:t>
      </w:r>
      <w:r>
        <w:t>AI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technology</w:t>
      </w:r>
    </w:p>
    <w:p w14:paraId="15714297" w14:textId="77777777" w:rsidR="003A0DB4" w:rsidRDefault="00CB752D">
      <w:pPr>
        <w:pStyle w:val="BodyText"/>
        <w:spacing w:before="156" w:line="360" w:lineRule="auto"/>
        <w:ind w:right="121"/>
      </w:pPr>
      <w:r>
        <w:rPr>
          <w:spacing w:val="-1"/>
        </w:rPr>
        <w:t>Artificial</w:t>
      </w:r>
      <w:r>
        <w:rPr>
          <w:spacing w:val="-17"/>
        </w:rPr>
        <w:t xml:space="preserve"> </w:t>
      </w:r>
      <w:r>
        <w:rPr>
          <w:spacing w:val="-1"/>
        </w:rPr>
        <w:t>Intelligence</w:t>
      </w:r>
      <w:r>
        <w:rPr>
          <w:spacing w:val="-16"/>
        </w:rPr>
        <w:t xml:space="preserve"> </w:t>
      </w:r>
      <w:r>
        <w:rPr>
          <w:spacing w:val="-1"/>
        </w:rPr>
        <w:t>(AI)</w:t>
      </w:r>
      <w:r>
        <w:rPr>
          <w:spacing w:val="-14"/>
        </w:rPr>
        <w:t xml:space="preserve"> </w:t>
      </w:r>
      <w:r>
        <w:rPr>
          <w:spacing w:val="-1"/>
        </w:rPr>
        <w:t>implementations</w:t>
      </w:r>
      <w:r>
        <w:rPr>
          <w:spacing w:val="-13"/>
        </w:rPr>
        <w:t xml:space="preserve"> </w:t>
      </w:r>
      <w:r>
        <w:t>in</w:t>
      </w:r>
      <w:r>
        <w:rPr>
          <w:spacing w:val="-16"/>
        </w:rPr>
        <w:t xml:space="preserve"> </w:t>
      </w:r>
      <w:r>
        <w:t>elderly</w:t>
      </w:r>
      <w:r>
        <w:rPr>
          <w:spacing w:val="14"/>
        </w:rPr>
        <w:t xml:space="preserve"> </w:t>
      </w:r>
      <w:r>
        <w:t>healthcare</w:t>
      </w:r>
      <w:r>
        <w:rPr>
          <w:spacing w:val="-11"/>
        </w:rPr>
        <w:t xml:space="preserve"> </w:t>
      </w:r>
      <w:r>
        <w:t>are</w:t>
      </w:r>
      <w:r>
        <w:rPr>
          <w:spacing w:val="-17"/>
        </w:rPr>
        <w:t xml:space="preserve"> </w:t>
      </w:r>
      <w:r>
        <w:t>rather</w:t>
      </w:r>
      <w:r>
        <w:rPr>
          <w:spacing w:val="-14"/>
        </w:rPr>
        <w:t xml:space="preserve"> </w:t>
      </w:r>
      <w:r>
        <w:t>uncommon.</w:t>
      </w:r>
      <w:r>
        <w:rPr>
          <w:spacing w:val="-10"/>
        </w:rPr>
        <w:t xml:space="preserve"> </w:t>
      </w:r>
      <w:r>
        <w:t>With</w:t>
      </w:r>
      <w:r>
        <w:rPr>
          <w:spacing w:val="-15"/>
        </w:rPr>
        <w:t xml:space="preserve"> </w:t>
      </w:r>
      <w:r>
        <w:t>some</w:t>
      </w:r>
      <w:r>
        <w:rPr>
          <w:spacing w:val="-58"/>
        </w:rPr>
        <w:t xml:space="preserve"> </w:t>
      </w:r>
      <w:r>
        <w:t>anomalies, such as uncommon illnesses, cancer and toxicology, and testing outcome explanation,</w:t>
      </w:r>
      <w:r>
        <w:rPr>
          <w:spacing w:val="-57"/>
        </w:rPr>
        <w:t xml:space="preserve"> </w:t>
      </w:r>
      <w:r>
        <w:t>the big hopes regarding data processing impacting mainstream medical have not been realized.</w:t>
      </w:r>
      <w:r>
        <w:rPr>
          <w:spacing w:val="1"/>
        </w:rPr>
        <w:t xml:space="preserve"> </w:t>
      </w:r>
      <w:r>
        <w:t>Whereas</w:t>
      </w:r>
      <w:r>
        <w:rPr>
          <w:spacing w:val="-1"/>
        </w:rPr>
        <w:t xml:space="preserve"> </w:t>
      </w:r>
      <w:r>
        <w:t>digital</w:t>
      </w:r>
      <w:r>
        <w:rPr>
          <w:spacing w:val="-3"/>
        </w:rPr>
        <w:t xml:space="preserve"> </w:t>
      </w:r>
      <w:r>
        <w:t>medical</w:t>
      </w:r>
      <w:r>
        <w:rPr>
          <w:spacing w:val="-3"/>
        </w:rPr>
        <w:t xml:space="preserve"> </w:t>
      </w:r>
      <w:r>
        <w:t>documents have</w:t>
      </w:r>
      <w:r>
        <w:rPr>
          <w:spacing w:val="-3"/>
        </w:rPr>
        <w:t xml:space="preserve"> </w:t>
      </w:r>
      <w:r>
        <w:t>raised</w:t>
      </w:r>
      <w:r>
        <w:rPr>
          <w:spacing w:val="-1"/>
        </w:rPr>
        <w:t xml:space="preserve"> </w:t>
      </w:r>
      <w:r>
        <w:t>direct</w:t>
      </w:r>
      <w:r>
        <w:rPr>
          <w:spacing w:val="-3"/>
        </w:rPr>
        <w:t xml:space="preserve"> </w:t>
      </w:r>
      <w:r>
        <w:t>exposure</w:t>
      </w:r>
      <w:r>
        <w:rPr>
          <w:spacing w:val="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pat</w:t>
      </w:r>
      <w:r>
        <w:t>ients'</w:t>
      </w:r>
      <w:r>
        <w:rPr>
          <w:spacing w:val="-5"/>
        </w:rPr>
        <w:t xml:space="preserve"> </w:t>
      </w:r>
      <w:r>
        <w:t>clinical</w:t>
      </w:r>
      <w:r>
        <w:rPr>
          <w:spacing w:val="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diagnosis</w:t>
      </w:r>
    </w:p>
    <w:p w14:paraId="35145D9E" w14:textId="77777777" w:rsidR="003A0DB4" w:rsidRDefault="003A0DB4">
      <w:pPr>
        <w:spacing w:line="360" w:lineRule="auto"/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69584A2B" w14:textId="77777777" w:rsidR="003A0DB4" w:rsidRDefault="00CB752D">
      <w:pPr>
        <w:pStyle w:val="BodyText"/>
        <w:spacing w:before="61" w:line="360" w:lineRule="auto"/>
        <w:ind w:right="119"/>
      </w:pPr>
      <w:r>
        <w:lastRenderedPageBreak/>
        <w:t>pasts,</w:t>
      </w:r>
      <w:r>
        <w:rPr>
          <w:spacing w:val="1"/>
        </w:rPr>
        <w:t xml:space="preserve"> </w:t>
      </w:r>
      <w:r>
        <w:t>symptoms,</w:t>
      </w:r>
      <w:r>
        <w:rPr>
          <w:spacing w:val="1"/>
        </w:rPr>
        <w:t xml:space="preserve"> </w:t>
      </w:r>
      <w:r>
        <w:t>medicines,</w:t>
      </w:r>
      <w:r>
        <w:rPr>
          <w:spacing w:val="1"/>
        </w:rPr>
        <w:t xml:space="preserve"> </w:t>
      </w:r>
      <w:r>
        <w:t>drug</w:t>
      </w:r>
      <w:r>
        <w:rPr>
          <w:spacing w:val="1"/>
        </w:rPr>
        <w:t xml:space="preserve"> </w:t>
      </w:r>
      <w:r>
        <w:t>treatments,</w:t>
      </w:r>
      <w:r>
        <w:rPr>
          <w:spacing w:val="1"/>
        </w:rPr>
        <w:t xml:space="preserve"> </w:t>
      </w:r>
      <w:r>
        <w:t>vaccination</w:t>
      </w:r>
      <w:r>
        <w:rPr>
          <w:spacing w:val="1"/>
        </w:rPr>
        <w:t xml:space="preserve"> </w:t>
      </w:r>
      <w:r>
        <w:t>deadlines,</w:t>
      </w:r>
      <w:r>
        <w:rPr>
          <w:spacing w:val="1"/>
        </w:rPr>
        <w:t xml:space="preserve"> </w:t>
      </w:r>
      <w:r>
        <w:t>food</w:t>
      </w:r>
      <w:r>
        <w:rPr>
          <w:spacing w:val="1"/>
        </w:rPr>
        <w:t xml:space="preserve"> </w:t>
      </w:r>
      <w:r>
        <w:t>intolerances,</w:t>
      </w:r>
      <w:r>
        <w:rPr>
          <w:spacing w:val="1"/>
        </w:rPr>
        <w:t xml:space="preserve"> </w:t>
      </w:r>
      <w:r>
        <w:t>radiography</w:t>
      </w:r>
      <w:r>
        <w:rPr>
          <w:spacing w:val="-3"/>
        </w:rPr>
        <w:t xml:space="preserve"> </w:t>
      </w:r>
      <w:r>
        <w:t>photographs,</w:t>
      </w:r>
      <w:r>
        <w:rPr>
          <w:spacing w:val="-3"/>
        </w:rPr>
        <w:t xml:space="preserve"> </w:t>
      </w:r>
      <w:r>
        <w:t>research</w:t>
      </w:r>
      <w:r>
        <w:rPr>
          <w:spacing w:val="-3"/>
        </w:rPr>
        <w:t xml:space="preserve"> </w:t>
      </w:r>
      <w:r>
        <w:t>lab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test</w:t>
      </w:r>
      <w:r>
        <w:rPr>
          <w:spacing w:val="-5"/>
        </w:rPr>
        <w:t xml:space="preserve"> </w:t>
      </w:r>
      <w:r>
        <w:t>findings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UK</w:t>
      </w:r>
      <w:r>
        <w:rPr>
          <w:spacing w:val="-7"/>
        </w:rPr>
        <w:t xml:space="preserve"> </w:t>
      </w:r>
      <w:r>
        <w:t>throughout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last</w:t>
      </w:r>
      <w:r>
        <w:rPr>
          <w:spacing w:val="-5"/>
        </w:rPr>
        <w:t xml:space="preserve"> </w:t>
      </w:r>
      <w:r>
        <w:t>dozen</w:t>
      </w:r>
      <w:r>
        <w:rPr>
          <w:spacing w:val="-3"/>
        </w:rPr>
        <w:t xml:space="preserve"> </w:t>
      </w:r>
      <w:r>
        <w:t>years</w:t>
      </w:r>
      <w:r>
        <w:rPr>
          <w:spacing w:val="-57"/>
        </w:rPr>
        <w:t xml:space="preserve"> </w:t>
      </w:r>
      <w:r>
        <w:rPr>
          <w:spacing w:val="-1"/>
        </w:rPr>
        <w:t>or</w:t>
      </w:r>
      <w:r>
        <w:rPr>
          <w:spacing w:val="-15"/>
        </w:rPr>
        <w:t xml:space="preserve"> </w:t>
      </w:r>
      <w:r>
        <w:rPr>
          <w:spacing w:val="-1"/>
        </w:rPr>
        <w:t>more,</w:t>
      </w:r>
      <w:r>
        <w:rPr>
          <w:spacing w:val="-16"/>
        </w:rPr>
        <w:t xml:space="preserve"> </w:t>
      </w:r>
      <w:r>
        <w:rPr>
          <w:spacing w:val="-1"/>
        </w:rPr>
        <w:t>they</w:t>
      </w:r>
      <w:r>
        <w:rPr>
          <w:spacing w:val="-16"/>
        </w:rPr>
        <w:t xml:space="preserve"> </w:t>
      </w:r>
      <w:r>
        <w:rPr>
          <w:spacing w:val="-1"/>
        </w:rPr>
        <w:t>also</w:t>
      </w:r>
      <w:r>
        <w:rPr>
          <w:spacing w:val="-16"/>
        </w:rPr>
        <w:t xml:space="preserve"> </w:t>
      </w:r>
      <w:r>
        <w:rPr>
          <w:spacing w:val="-1"/>
        </w:rPr>
        <w:t>have</w:t>
      </w:r>
      <w:r>
        <w:rPr>
          <w:spacing w:val="-17"/>
        </w:rPr>
        <w:t xml:space="preserve"> </w:t>
      </w:r>
      <w:r>
        <w:rPr>
          <w:spacing w:val="-1"/>
        </w:rPr>
        <w:t>the</w:t>
      </w:r>
      <w:r>
        <w:rPr>
          <w:spacing w:val="-16"/>
        </w:rPr>
        <w:t xml:space="preserve"> </w:t>
      </w:r>
      <w:r>
        <w:t>opportunities</w:t>
      </w:r>
      <w:r>
        <w:rPr>
          <w:spacing w:val="-9"/>
        </w:rPr>
        <w:t xml:space="preserve"> </w:t>
      </w:r>
      <w:r>
        <w:t>to</w:t>
      </w:r>
      <w:r>
        <w:rPr>
          <w:spacing w:val="-16"/>
        </w:rPr>
        <w:t xml:space="preserve"> </w:t>
      </w:r>
      <w:r>
        <w:t>become</w:t>
      </w:r>
      <w:r>
        <w:rPr>
          <w:spacing w:val="-12"/>
        </w:rPr>
        <w:t xml:space="preserve"> </w:t>
      </w:r>
      <w:r>
        <w:t>evidence-based</w:t>
      </w:r>
      <w:r>
        <w:rPr>
          <w:spacing w:val="-16"/>
        </w:rPr>
        <w:t xml:space="preserve"> </w:t>
      </w:r>
      <w:r>
        <w:t>instruments</w:t>
      </w:r>
      <w:r>
        <w:rPr>
          <w:spacing w:val="-13"/>
        </w:rPr>
        <w:t xml:space="preserve"> </w:t>
      </w:r>
      <w:r>
        <w:t>that</w:t>
      </w:r>
      <w:r>
        <w:rPr>
          <w:spacing w:val="-17"/>
        </w:rPr>
        <w:t xml:space="preserve"> </w:t>
      </w:r>
      <w:r>
        <w:t>services</w:t>
      </w:r>
      <w:r>
        <w:rPr>
          <w:spacing w:val="-14"/>
        </w:rPr>
        <w:t xml:space="preserve"> </w:t>
      </w:r>
      <w:r>
        <w:t>could</w:t>
      </w:r>
      <w:r>
        <w:rPr>
          <w:spacing w:val="-58"/>
        </w:rPr>
        <w:t xml:space="preserve"> </w:t>
      </w:r>
      <w:r>
        <w:t>utilize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create</w:t>
      </w:r>
      <w:r>
        <w:rPr>
          <w:spacing w:val="1"/>
        </w:rPr>
        <w:t xml:space="preserve"> </w:t>
      </w:r>
      <w:r>
        <w:t>determinations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patient’s</w:t>
      </w:r>
      <w:r>
        <w:rPr>
          <w:spacing w:val="1"/>
        </w:rPr>
        <w:t xml:space="preserve"> </w:t>
      </w:r>
      <w:r>
        <w:t>treatment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simplify</w:t>
      </w:r>
      <w:r>
        <w:rPr>
          <w:spacing w:val="1"/>
        </w:rPr>
        <w:t xml:space="preserve"> </w:t>
      </w:r>
      <w:r>
        <w:t>process</w:t>
      </w:r>
      <w:r>
        <w:rPr>
          <w:spacing w:val="1"/>
        </w:rPr>
        <w:t xml:space="preserve"> </w:t>
      </w:r>
      <w:r>
        <w:t>flow.</w:t>
      </w:r>
      <w:r>
        <w:rPr>
          <w:spacing w:val="1"/>
        </w:rPr>
        <w:t xml:space="preserve"> </w:t>
      </w:r>
      <w:r>
        <w:t>The</w:t>
      </w:r>
      <w:r>
        <w:rPr>
          <w:spacing w:val="-57"/>
        </w:rPr>
        <w:t xml:space="preserve"> </w:t>
      </w:r>
      <w:r>
        <w:t>breakthroughs</w:t>
      </w:r>
      <w:r>
        <w:rPr>
          <w:spacing w:val="1"/>
        </w:rPr>
        <w:t xml:space="preserve"> </w:t>
      </w:r>
      <w:r>
        <w:t>were</w:t>
      </w:r>
      <w:r>
        <w:rPr>
          <w:spacing w:val="1"/>
        </w:rPr>
        <w:t xml:space="preserve"> </w:t>
      </w:r>
      <w:r>
        <w:t>made</w:t>
      </w:r>
      <w:r>
        <w:rPr>
          <w:spacing w:val="1"/>
        </w:rPr>
        <w:t xml:space="preserve"> </w:t>
      </w:r>
      <w:r>
        <w:t>possible</w:t>
      </w:r>
      <w:r>
        <w:rPr>
          <w:spacing w:val="1"/>
        </w:rPr>
        <w:t xml:space="preserve"> </w:t>
      </w:r>
      <w:r>
        <w:t>by</w:t>
      </w:r>
      <w:r>
        <w:rPr>
          <w:spacing w:val="1"/>
        </w:rPr>
        <w:t xml:space="preserve"> </w:t>
      </w:r>
      <w:r>
        <w:t>computer</w:t>
      </w:r>
      <w:r>
        <w:rPr>
          <w:spacing w:val="1"/>
        </w:rPr>
        <w:t xml:space="preserve"> </w:t>
      </w:r>
      <w:r>
        <w:t>intelligence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profound</w:t>
      </w:r>
      <w:r>
        <w:rPr>
          <w:spacing w:val="1"/>
        </w:rPr>
        <w:t xml:space="preserve"> </w:t>
      </w:r>
      <w:r>
        <w:t>understanding</w:t>
      </w:r>
      <w:r>
        <w:rPr>
          <w:spacing w:val="1"/>
        </w:rPr>
        <w:t xml:space="preserve"> </w:t>
      </w:r>
      <w:r>
        <w:t>technologies, including the employment of robots and videoconferencing in the treatment of the</w:t>
      </w:r>
      <w:r>
        <w:rPr>
          <w:spacing w:val="1"/>
        </w:rPr>
        <w:t xml:space="preserve"> </w:t>
      </w:r>
      <w:r>
        <w:t>elderly.</w:t>
      </w:r>
    </w:p>
    <w:p w14:paraId="7B22304E" w14:textId="77777777" w:rsidR="003A0DB4" w:rsidRDefault="003A0DB4">
      <w:pPr>
        <w:pStyle w:val="BodyText"/>
        <w:ind w:left="0"/>
        <w:jc w:val="left"/>
        <w:rPr>
          <w:sz w:val="21"/>
        </w:rPr>
      </w:pPr>
    </w:p>
    <w:p w14:paraId="69A4149F" w14:textId="77777777" w:rsidR="003A0DB4" w:rsidRDefault="00CB752D">
      <w:pPr>
        <w:pStyle w:val="Heading1"/>
      </w:pPr>
      <w:bookmarkStart w:id="38" w:name="Recommendation"/>
      <w:bookmarkStart w:id="39" w:name="_bookmark20"/>
      <w:bookmarkEnd w:id="38"/>
      <w:bookmarkEnd w:id="39"/>
      <w:r>
        <w:t>Recommendation</w:t>
      </w:r>
    </w:p>
    <w:p w14:paraId="56B8145E" w14:textId="77777777" w:rsidR="003A0DB4" w:rsidRDefault="00CB752D">
      <w:pPr>
        <w:pStyle w:val="Heading2"/>
      </w:pPr>
      <w:bookmarkStart w:id="40" w:name="Recommendations_for_future_policy_and_pr"/>
      <w:bookmarkStart w:id="41" w:name="_bookmark21"/>
      <w:bookmarkEnd w:id="40"/>
      <w:bookmarkEnd w:id="41"/>
      <w:r>
        <w:t>Recommendations</w:t>
      </w:r>
      <w:r>
        <w:rPr>
          <w:spacing w:val="-6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future</w:t>
      </w:r>
      <w:r>
        <w:rPr>
          <w:spacing w:val="-1"/>
        </w:rPr>
        <w:t xml:space="preserve"> </w:t>
      </w:r>
      <w:r>
        <w:t>policy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practice</w:t>
      </w:r>
    </w:p>
    <w:p w14:paraId="6EF2369B" w14:textId="77777777" w:rsidR="003A0DB4" w:rsidRDefault="00CB752D">
      <w:pPr>
        <w:spacing w:before="155"/>
        <w:ind w:left="100"/>
        <w:jc w:val="both"/>
        <w:rPr>
          <w:b/>
          <w:sz w:val="24"/>
        </w:rPr>
      </w:pPr>
      <w:r>
        <w:rPr>
          <w:b/>
          <w:sz w:val="24"/>
        </w:rPr>
        <w:t>The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UK:</w:t>
      </w:r>
    </w:p>
    <w:p w14:paraId="5D25DE0E" w14:textId="77777777" w:rsidR="003A0DB4" w:rsidRDefault="003A0DB4">
      <w:pPr>
        <w:pStyle w:val="BodyText"/>
        <w:spacing w:before="10"/>
        <w:ind w:left="0"/>
        <w:jc w:val="left"/>
        <w:rPr>
          <w:b/>
          <w:sz w:val="25"/>
        </w:rPr>
      </w:pPr>
    </w:p>
    <w:p w14:paraId="10C4A1C5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rPr>
          <w:sz w:val="24"/>
        </w:rPr>
      </w:pPr>
      <w:r>
        <w:rPr>
          <w:sz w:val="24"/>
        </w:rPr>
        <w:t>Increasing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quality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life,</w:t>
      </w:r>
      <w:r>
        <w:rPr>
          <w:spacing w:val="-1"/>
          <w:sz w:val="24"/>
        </w:rPr>
        <w:t xml:space="preserve"> </w:t>
      </w:r>
      <w:r>
        <w:rPr>
          <w:sz w:val="24"/>
        </w:rPr>
        <w:t>independence,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2"/>
          <w:sz w:val="24"/>
        </w:rPr>
        <w:t xml:space="preserve"> </w:t>
      </w:r>
      <w:r>
        <w:rPr>
          <w:sz w:val="24"/>
        </w:rPr>
        <w:t>control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elder</w:t>
      </w:r>
      <w:r>
        <w:rPr>
          <w:sz w:val="24"/>
        </w:rPr>
        <w:t>ly</w:t>
      </w:r>
      <w:r>
        <w:rPr>
          <w:spacing w:val="-1"/>
          <w:sz w:val="24"/>
        </w:rPr>
        <w:t xml:space="preserve"> </w:t>
      </w:r>
      <w:r>
        <w:rPr>
          <w:sz w:val="24"/>
        </w:rPr>
        <w:t>persons.</w:t>
      </w:r>
    </w:p>
    <w:p w14:paraId="627EBE82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before="136" w:line="357" w:lineRule="auto"/>
        <w:ind w:left="460" w:right="119"/>
        <w:rPr>
          <w:sz w:val="24"/>
        </w:rPr>
      </w:pPr>
      <w:r>
        <w:rPr>
          <w:sz w:val="24"/>
        </w:rPr>
        <w:t>Carrying</w:t>
      </w:r>
      <w:r>
        <w:rPr>
          <w:spacing w:val="1"/>
          <w:sz w:val="24"/>
        </w:rPr>
        <w:t xml:space="preserve"> </w:t>
      </w:r>
      <w:r>
        <w:rPr>
          <w:sz w:val="24"/>
        </w:rPr>
        <w:t>a</w:t>
      </w:r>
      <w:r>
        <w:rPr>
          <w:spacing w:val="1"/>
          <w:sz w:val="24"/>
        </w:rPr>
        <w:t xml:space="preserve"> </w:t>
      </w:r>
      <w:r>
        <w:rPr>
          <w:sz w:val="24"/>
        </w:rPr>
        <w:t>'whole-system'</w:t>
      </w:r>
      <w:r>
        <w:rPr>
          <w:spacing w:val="1"/>
          <w:sz w:val="24"/>
        </w:rPr>
        <w:t xml:space="preserve"> </w:t>
      </w:r>
      <w:r>
        <w:rPr>
          <w:sz w:val="24"/>
        </w:rPr>
        <w:t>method</w:t>
      </w:r>
      <w:r>
        <w:rPr>
          <w:spacing w:val="1"/>
          <w:sz w:val="24"/>
        </w:rPr>
        <w:t xml:space="preserve"> </w:t>
      </w:r>
      <w:r>
        <w:rPr>
          <w:sz w:val="24"/>
        </w:rPr>
        <w:t>for</w:t>
      </w:r>
      <w:r>
        <w:rPr>
          <w:spacing w:val="1"/>
          <w:sz w:val="24"/>
        </w:rPr>
        <w:t xml:space="preserve"> </w:t>
      </w:r>
      <w:r>
        <w:rPr>
          <w:sz w:val="24"/>
        </w:rPr>
        <w:t>getting</w:t>
      </w:r>
      <w:r>
        <w:rPr>
          <w:spacing w:val="1"/>
          <w:sz w:val="24"/>
        </w:rPr>
        <w:t xml:space="preserve"> </w:t>
      </w:r>
      <w:r>
        <w:rPr>
          <w:sz w:val="24"/>
        </w:rPr>
        <w:t>better</w:t>
      </w:r>
      <w:r>
        <w:rPr>
          <w:spacing w:val="1"/>
          <w:sz w:val="24"/>
        </w:rPr>
        <w:t xml:space="preserve"> </w:t>
      </w:r>
      <w:r>
        <w:rPr>
          <w:sz w:val="24"/>
        </w:rPr>
        <w:t>to</w:t>
      </w:r>
      <w:r>
        <w:rPr>
          <w:spacing w:val="1"/>
          <w:sz w:val="24"/>
        </w:rPr>
        <w:t xml:space="preserve"> </w:t>
      </w:r>
      <w:r>
        <w:rPr>
          <w:sz w:val="24"/>
        </w:rPr>
        <w:t>enhancing</w:t>
      </w:r>
      <w:r>
        <w:rPr>
          <w:spacing w:val="1"/>
          <w:sz w:val="24"/>
        </w:rPr>
        <w:t xml:space="preserve"> </w:t>
      </w:r>
      <w:r>
        <w:rPr>
          <w:sz w:val="24"/>
        </w:rPr>
        <w:t>provider</w:t>
      </w:r>
      <w:r>
        <w:rPr>
          <w:spacing w:val="1"/>
          <w:sz w:val="24"/>
        </w:rPr>
        <w:t xml:space="preserve"> </w:t>
      </w:r>
      <w:r>
        <w:rPr>
          <w:sz w:val="24"/>
        </w:rPr>
        <w:t>structure</w:t>
      </w:r>
      <w:r>
        <w:rPr>
          <w:spacing w:val="1"/>
          <w:sz w:val="24"/>
        </w:rPr>
        <w:t xml:space="preserve"> </w:t>
      </w:r>
      <w:r>
        <w:rPr>
          <w:sz w:val="24"/>
        </w:rPr>
        <w:t>productivity for care clients with complicated requirements, where solutions acknowledge</w:t>
      </w:r>
      <w:r>
        <w:rPr>
          <w:spacing w:val="1"/>
          <w:sz w:val="24"/>
        </w:rPr>
        <w:t xml:space="preserve"> </w:t>
      </w:r>
      <w:r>
        <w:rPr>
          <w:sz w:val="24"/>
        </w:rPr>
        <w:t>their</w:t>
      </w:r>
      <w:r>
        <w:rPr>
          <w:spacing w:val="-1"/>
          <w:sz w:val="24"/>
        </w:rPr>
        <w:t xml:space="preserve"> </w:t>
      </w:r>
      <w:r>
        <w:rPr>
          <w:sz w:val="24"/>
        </w:rPr>
        <w:t>interconnections.</w:t>
      </w:r>
    </w:p>
    <w:p w14:paraId="335F670E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rPr>
          <w:sz w:val="24"/>
        </w:rPr>
      </w:pPr>
      <w:r>
        <w:rPr>
          <w:sz w:val="24"/>
        </w:rPr>
        <w:t>Strategize</w:t>
      </w:r>
      <w:r>
        <w:rPr>
          <w:spacing w:val="-4"/>
          <w:sz w:val="24"/>
        </w:rPr>
        <w:t xml:space="preserve"> </w:t>
      </w:r>
      <w:r>
        <w:rPr>
          <w:sz w:val="24"/>
        </w:rPr>
        <w:t>around</w:t>
      </w:r>
      <w:r>
        <w:rPr>
          <w:spacing w:val="2"/>
          <w:sz w:val="24"/>
        </w:rPr>
        <w:t xml:space="preserve"> </w:t>
      </w:r>
      <w:r>
        <w:rPr>
          <w:sz w:val="24"/>
        </w:rPr>
        <w:t>each</w:t>
      </w:r>
      <w:r>
        <w:rPr>
          <w:spacing w:val="-1"/>
          <w:sz w:val="24"/>
        </w:rPr>
        <w:t xml:space="preserve"> </w:t>
      </w:r>
      <w:r>
        <w:rPr>
          <w:sz w:val="24"/>
        </w:rPr>
        <w:t>other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1"/>
          <w:sz w:val="24"/>
        </w:rPr>
        <w:t xml:space="preserve"> </w:t>
      </w:r>
      <w:r>
        <w:rPr>
          <w:sz w:val="24"/>
        </w:rPr>
        <w:t>offer</w:t>
      </w:r>
      <w:r>
        <w:rPr>
          <w:spacing w:val="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thorough</w:t>
      </w:r>
      <w:r>
        <w:rPr>
          <w:spacing w:val="-2"/>
          <w:sz w:val="24"/>
        </w:rPr>
        <w:t xml:space="preserve"> </w:t>
      </w:r>
      <w:r>
        <w:rPr>
          <w:sz w:val="24"/>
        </w:rPr>
        <w:t>variety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offerings for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native</w:t>
      </w:r>
      <w:r>
        <w:rPr>
          <w:spacing w:val="-4"/>
          <w:sz w:val="24"/>
        </w:rPr>
        <w:t xml:space="preserve"> </w:t>
      </w:r>
      <w:r>
        <w:rPr>
          <w:sz w:val="24"/>
        </w:rPr>
        <w:t>populace.</w:t>
      </w:r>
    </w:p>
    <w:p w14:paraId="6E015827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before="136" w:line="357" w:lineRule="auto"/>
        <w:ind w:left="460" w:right="117"/>
        <w:rPr>
          <w:sz w:val="24"/>
        </w:rPr>
      </w:pPr>
      <w:r>
        <w:rPr>
          <w:sz w:val="24"/>
        </w:rPr>
        <w:t>Create obvious connections ties around</w:t>
      </w:r>
      <w:r>
        <w:rPr>
          <w:spacing w:val="1"/>
          <w:sz w:val="24"/>
        </w:rPr>
        <w:t xml:space="preserve"> </w:t>
      </w:r>
      <w:r>
        <w:rPr>
          <w:sz w:val="24"/>
        </w:rPr>
        <w:t>these offer</w:t>
      </w:r>
      <w:r>
        <w:rPr>
          <w:sz w:val="24"/>
        </w:rPr>
        <w:t>ings, and offer additional</w:t>
      </w:r>
      <w:r>
        <w:rPr>
          <w:spacing w:val="1"/>
          <w:sz w:val="24"/>
        </w:rPr>
        <w:t xml:space="preserve"> </w:t>
      </w:r>
      <w:r>
        <w:rPr>
          <w:sz w:val="24"/>
        </w:rPr>
        <w:t>methods to</w:t>
      </w:r>
      <w:r>
        <w:rPr>
          <w:spacing w:val="1"/>
          <w:sz w:val="24"/>
        </w:rPr>
        <w:t xml:space="preserve"> </w:t>
      </w:r>
      <w:r>
        <w:rPr>
          <w:sz w:val="24"/>
        </w:rPr>
        <w:t>customize offerings and treatment to the specific elderly adult and their caregiver (</w:t>
      </w:r>
      <w:r>
        <w:rPr>
          <w:color w:val="212121"/>
          <w:sz w:val="24"/>
        </w:rPr>
        <w:t>Vercelli et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al.,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2018)</w:t>
      </w:r>
      <w:r>
        <w:rPr>
          <w:sz w:val="24"/>
        </w:rPr>
        <w:t>.</w:t>
      </w:r>
    </w:p>
    <w:p w14:paraId="449FC8BA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line="352" w:lineRule="auto"/>
        <w:ind w:left="460" w:right="119"/>
        <w:rPr>
          <w:sz w:val="24"/>
        </w:rPr>
      </w:pPr>
      <w:r>
        <w:rPr>
          <w:sz w:val="24"/>
        </w:rPr>
        <w:t>Enough</w:t>
      </w:r>
      <w:r>
        <w:rPr>
          <w:spacing w:val="-3"/>
          <w:sz w:val="24"/>
        </w:rPr>
        <w:t xml:space="preserve"> </w:t>
      </w:r>
      <w:r>
        <w:rPr>
          <w:sz w:val="24"/>
        </w:rPr>
        <w:t>funding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provide</w:t>
      </w:r>
      <w:r>
        <w:rPr>
          <w:spacing w:val="-5"/>
          <w:sz w:val="24"/>
        </w:rPr>
        <w:t xml:space="preserve"> </w:t>
      </w:r>
      <w:r>
        <w:rPr>
          <w:sz w:val="24"/>
        </w:rPr>
        <w:t>a</w:t>
      </w:r>
      <w:r>
        <w:rPr>
          <w:spacing w:val="-5"/>
          <w:sz w:val="24"/>
        </w:rPr>
        <w:t xml:space="preserve"> </w:t>
      </w:r>
      <w:r>
        <w:rPr>
          <w:sz w:val="24"/>
        </w:rPr>
        <w:t>well-balanced</w:t>
      </w:r>
      <w:r>
        <w:rPr>
          <w:spacing w:val="-2"/>
          <w:sz w:val="24"/>
        </w:rPr>
        <w:t xml:space="preserve"> </w:t>
      </w:r>
      <w:r>
        <w:rPr>
          <w:sz w:val="24"/>
        </w:rPr>
        <w:t>treatment</w:t>
      </w:r>
      <w:r>
        <w:rPr>
          <w:spacing w:val="-5"/>
          <w:sz w:val="24"/>
        </w:rPr>
        <w:t xml:space="preserve"> </w:t>
      </w:r>
      <w:r>
        <w:rPr>
          <w:sz w:val="24"/>
        </w:rPr>
        <w:t>system</w:t>
      </w:r>
      <w:r>
        <w:rPr>
          <w:spacing w:val="-4"/>
          <w:sz w:val="24"/>
        </w:rPr>
        <w:t xml:space="preserve"> </w:t>
      </w:r>
      <w:r>
        <w:rPr>
          <w:sz w:val="24"/>
        </w:rPr>
        <w:t>that</w:t>
      </w:r>
      <w:r>
        <w:rPr>
          <w:spacing w:val="-5"/>
          <w:sz w:val="24"/>
        </w:rPr>
        <w:t xml:space="preserve"> </w:t>
      </w:r>
      <w:r>
        <w:rPr>
          <w:sz w:val="24"/>
        </w:rPr>
        <w:t>includes</w:t>
      </w:r>
      <w:r>
        <w:rPr>
          <w:spacing w:val="-2"/>
          <w:sz w:val="24"/>
        </w:rPr>
        <w:t xml:space="preserve"> </w:t>
      </w:r>
      <w:r>
        <w:rPr>
          <w:sz w:val="24"/>
        </w:rPr>
        <w:t>excellent</w:t>
      </w:r>
      <w:r>
        <w:rPr>
          <w:spacing w:val="-4"/>
          <w:sz w:val="24"/>
        </w:rPr>
        <w:t xml:space="preserve"> </w:t>
      </w:r>
      <w:r>
        <w:rPr>
          <w:sz w:val="24"/>
        </w:rPr>
        <w:t>basic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57"/>
          <w:sz w:val="24"/>
        </w:rPr>
        <w:t xml:space="preserve"> </w:t>
      </w:r>
      <w:r>
        <w:rPr>
          <w:sz w:val="24"/>
        </w:rPr>
        <w:t>social</w:t>
      </w:r>
      <w:r>
        <w:rPr>
          <w:spacing w:val="-3"/>
          <w:sz w:val="24"/>
        </w:rPr>
        <w:t xml:space="preserve"> </w:t>
      </w:r>
      <w:r>
        <w:rPr>
          <w:sz w:val="24"/>
        </w:rPr>
        <w:t>nursing, and</w:t>
      </w:r>
      <w:r>
        <w:rPr>
          <w:spacing w:val="3"/>
          <w:sz w:val="24"/>
        </w:rPr>
        <w:t xml:space="preserve"> </w:t>
      </w:r>
      <w:r>
        <w:rPr>
          <w:sz w:val="24"/>
        </w:rPr>
        <w:t>also emergency and</w:t>
      </w:r>
      <w:r>
        <w:rPr>
          <w:spacing w:val="-1"/>
          <w:sz w:val="24"/>
        </w:rPr>
        <w:t xml:space="preserve"> </w:t>
      </w:r>
      <w:r>
        <w:rPr>
          <w:sz w:val="24"/>
        </w:rPr>
        <w:t>housing</w:t>
      </w:r>
      <w:r>
        <w:rPr>
          <w:spacing w:val="4"/>
          <w:sz w:val="24"/>
        </w:rPr>
        <w:t xml:space="preserve"> </w:t>
      </w:r>
      <w:r>
        <w:rPr>
          <w:sz w:val="24"/>
        </w:rPr>
        <w:t>treatment.</w:t>
      </w:r>
    </w:p>
    <w:p w14:paraId="40E46B73" w14:textId="77777777" w:rsidR="003A0DB4" w:rsidRDefault="00CB752D">
      <w:pPr>
        <w:spacing w:before="169"/>
        <w:ind w:left="100"/>
        <w:jc w:val="both"/>
        <w:rPr>
          <w:b/>
          <w:sz w:val="24"/>
        </w:rPr>
      </w:pPr>
      <w:r>
        <w:rPr>
          <w:b/>
          <w:sz w:val="24"/>
        </w:rPr>
        <w:t>The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USA:</w:t>
      </w:r>
    </w:p>
    <w:p w14:paraId="15FAF97D" w14:textId="77777777" w:rsidR="003A0DB4" w:rsidRDefault="003A0DB4">
      <w:pPr>
        <w:pStyle w:val="BodyText"/>
        <w:spacing w:before="10"/>
        <w:ind w:left="0"/>
        <w:jc w:val="left"/>
        <w:rPr>
          <w:b/>
          <w:sz w:val="25"/>
        </w:rPr>
      </w:pPr>
    </w:p>
    <w:p w14:paraId="5841FAAA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line="352" w:lineRule="auto"/>
        <w:ind w:left="460" w:right="131"/>
        <w:rPr>
          <w:sz w:val="24"/>
        </w:rPr>
      </w:pPr>
      <w:r>
        <w:rPr>
          <w:sz w:val="24"/>
        </w:rPr>
        <w:t>All places where elderly persons get treatment, particularly healthcare facilities, supervised</w:t>
      </w:r>
      <w:r>
        <w:rPr>
          <w:spacing w:val="1"/>
          <w:sz w:val="24"/>
        </w:rPr>
        <w:t xml:space="preserve"> </w:t>
      </w:r>
      <w:r>
        <w:rPr>
          <w:sz w:val="24"/>
        </w:rPr>
        <w:t>institutions,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clients'</w:t>
      </w:r>
      <w:r>
        <w:rPr>
          <w:spacing w:val="-5"/>
          <w:sz w:val="24"/>
        </w:rPr>
        <w:t xml:space="preserve"> </w:t>
      </w:r>
      <w:r>
        <w:rPr>
          <w:sz w:val="24"/>
        </w:rPr>
        <w:t>residences,</w:t>
      </w:r>
      <w:r>
        <w:rPr>
          <w:spacing w:val="-1"/>
          <w:sz w:val="24"/>
        </w:rPr>
        <w:t xml:space="preserve"> </w:t>
      </w:r>
      <w:r>
        <w:rPr>
          <w:sz w:val="24"/>
        </w:rPr>
        <w:t>should</w:t>
      </w:r>
      <w:r>
        <w:rPr>
          <w:spacing w:val="-1"/>
          <w:sz w:val="24"/>
        </w:rPr>
        <w:t xml:space="preserve"> </w:t>
      </w:r>
      <w:r>
        <w:rPr>
          <w:sz w:val="24"/>
        </w:rPr>
        <w:t>include</w:t>
      </w:r>
      <w:r>
        <w:rPr>
          <w:spacing w:val="-3"/>
          <w:sz w:val="24"/>
        </w:rPr>
        <w:t xml:space="preserve"> </w:t>
      </w:r>
      <w:r>
        <w:rPr>
          <w:sz w:val="24"/>
        </w:rPr>
        <w:t>doctor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4"/>
          <w:sz w:val="24"/>
        </w:rPr>
        <w:t xml:space="preserve"> </w:t>
      </w:r>
      <w:r>
        <w:rPr>
          <w:sz w:val="24"/>
        </w:rPr>
        <w:t>caregiver</w:t>
      </w:r>
      <w:r>
        <w:rPr>
          <w:spacing w:val="3"/>
          <w:sz w:val="24"/>
        </w:rPr>
        <w:t xml:space="preserve"> </w:t>
      </w:r>
      <w:r>
        <w:rPr>
          <w:sz w:val="24"/>
        </w:rPr>
        <w:t>education.</w:t>
      </w:r>
    </w:p>
    <w:p w14:paraId="763A25D2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before="7" w:line="352" w:lineRule="auto"/>
        <w:ind w:left="460" w:right="118"/>
        <w:rPr>
          <w:sz w:val="24"/>
        </w:rPr>
      </w:pPr>
      <w:r>
        <w:rPr>
          <w:sz w:val="24"/>
        </w:rPr>
        <w:t>As a criterion</w:t>
      </w:r>
      <w:r>
        <w:rPr>
          <w:sz w:val="24"/>
        </w:rPr>
        <w:t xml:space="preserve"> for all licensing, accreditation, and renewal of credentials for medical care</w:t>
      </w:r>
      <w:r>
        <w:rPr>
          <w:spacing w:val="1"/>
          <w:sz w:val="24"/>
        </w:rPr>
        <w:t xml:space="preserve"> </w:t>
      </w:r>
      <w:r>
        <w:rPr>
          <w:sz w:val="24"/>
        </w:rPr>
        <w:t>workers,</w:t>
      </w:r>
      <w:r>
        <w:rPr>
          <w:spacing w:val="-1"/>
          <w:sz w:val="24"/>
        </w:rPr>
        <w:t xml:space="preserve"> </w:t>
      </w:r>
      <w:r>
        <w:rPr>
          <w:sz w:val="24"/>
        </w:rPr>
        <w:t>evidence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competency in</w:t>
      </w:r>
      <w:r>
        <w:rPr>
          <w:spacing w:val="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treatment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3"/>
          <w:sz w:val="24"/>
        </w:rPr>
        <w:t xml:space="preserve"> </w:t>
      </w:r>
      <w:r>
        <w:rPr>
          <w:sz w:val="24"/>
        </w:rPr>
        <w:t>elderly</w:t>
      </w:r>
      <w:r>
        <w:rPr>
          <w:spacing w:val="3"/>
          <w:sz w:val="24"/>
        </w:rPr>
        <w:t xml:space="preserve"> </w:t>
      </w:r>
      <w:r>
        <w:rPr>
          <w:sz w:val="24"/>
        </w:rPr>
        <w:t>individuals.</w:t>
      </w:r>
    </w:p>
    <w:p w14:paraId="2FC9CFDE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before="8" w:line="357" w:lineRule="auto"/>
        <w:ind w:left="460" w:right="120"/>
        <w:rPr>
          <w:sz w:val="24"/>
        </w:rPr>
      </w:pPr>
      <w:r>
        <w:rPr>
          <w:sz w:val="24"/>
        </w:rPr>
        <w:t>CNAs and certified nursing assistants must complete a minimum of 120 hours of education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and demonstrate </w:t>
      </w:r>
      <w:r>
        <w:rPr>
          <w:sz w:val="24"/>
        </w:rPr>
        <w:t>expertise in the treatment of elderly individuals to be certified by the state</w:t>
      </w:r>
      <w:r>
        <w:rPr>
          <w:spacing w:val="1"/>
          <w:sz w:val="24"/>
        </w:rPr>
        <w:t xml:space="preserve"> </w:t>
      </w:r>
      <w:r>
        <w:rPr>
          <w:sz w:val="24"/>
        </w:rPr>
        <w:t>government.</w:t>
      </w:r>
      <w:r>
        <w:rPr>
          <w:spacing w:val="-3"/>
          <w:sz w:val="24"/>
        </w:rPr>
        <w:t xml:space="preserve"> </w:t>
      </w:r>
      <w:r>
        <w:rPr>
          <w:sz w:val="24"/>
        </w:rPr>
        <w:t>Homecare attendants</w:t>
      </w:r>
      <w:r>
        <w:rPr>
          <w:spacing w:val="-2"/>
          <w:sz w:val="24"/>
        </w:rPr>
        <w:t xml:space="preserve"> </w:t>
      </w:r>
      <w:r>
        <w:rPr>
          <w:sz w:val="24"/>
        </w:rPr>
        <w:t>should</w:t>
      </w:r>
      <w:r>
        <w:rPr>
          <w:spacing w:val="-3"/>
          <w:sz w:val="24"/>
        </w:rPr>
        <w:t xml:space="preserve"> </w:t>
      </w:r>
      <w:r>
        <w:rPr>
          <w:sz w:val="24"/>
        </w:rPr>
        <w:t>also</w:t>
      </w:r>
      <w:r>
        <w:rPr>
          <w:spacing w:val="-3"/>
          <w:sz w:val="24"/>
        </w:rPr>
        <w:t xml:space="preserve"> </w:t>
      </w:r>
      <w:r>
        <w:rPr>
          <w:sz w:val="24"/>
        </w:rPr>
        <w:t>have minimal</w:t>
      </w:r>
      <w:r>
        <w:rPr>
          <w:spacing w:val="-4"/>
          <w:sz w:val="24"/>
        </w:rPr>
        <w:t xml:space="preserve"> </w:t>
      </w:r>
      <w:r>
        <w:rPr>
          <w:sz w:val="24"/>
        </w:rPr>
        <w:t>training</w:t>
      </w:r>
      <w:r>
        <w:rPr>
          <w:spacing w:val="1"/>
          <w:sz w:val="24"/>
        </w:rPr>
        <w:t xml:space="preserve"> </w:t>
      </w:r>
      <w:r>
        <w:rPr>
          <w:sz w:val="24"/>
        </w:rPr>
        <w:t>criteria</w:t>
      </w:r>
      <w:r>
        <w:rPr>
          <w:spacing w:val="-5"/>
          <w:sz w:val="24"/>
        </w:rPr>
        <w:t xml:space="preserve"> </w:t>
      </w:r>
      <w:r>
        <w:rPr>
          <w:sz w:val="24"/>
        </w:rPr>
        <w:t>set</w:t>
      </w:r>
      <w:r>
        <w:rPr>
          <w:spacing w:val="-5"/>
          <w:sz w:val="24"/>
        </w:rPr>
        <w:t xml:space="preserve"> </w:t>
      </w:r>
      <w:r>
        <w:rPr>
          <w:sz w:val="24"/>
        </w:rPr>
        <w:t>by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states.</w:t>
      </w:r>
    </w:p>
    <w:p w14:paraId="6C3844BF" w14:textId="77777777" w:rsidR="003A0DB4" w:rsidRDefault="003A0DB4">
      <w:pPr>
        <w:spacing w:line="357" w:lineRule="auto"/>
        <w:jc w:val="both"/>
        <w:rPr>
          <w:sz w:val="24"/>
        </w:rPr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45B25011" w14:textId="77777777" w:rsidR="003A0DB4" w:rsidRDefault="00CB752D">
      <w:pPr>
        <w:pStyle w:val="ListParagraph"/>
        <w:numPr>
          <w:ilvl w:val="0"/>
          <w:numId w:val="2"/>
        </w:numPr>
        <w:tabs>
          <w:tab w:val="left" w:pos="461"/>
        </w:tabs>
        <w:spacing w:before="79" w:line="357" w:lineRule="auto"/>
        <w:ind w:left="460" w:right="122"/>
        <w:rPr>
          <w:sz w:val="24"/>
        </w:rPr>
      </w:pPr>
      <w:r>
        <w:rPr>
          <w:sz w:val="24"/>
        </w:rPr>
        <w:lastRenderedPageBreak/>
        <w:t>The inclusion of personal assistance employees in team-based methods to caregiving for</w:t>
      </w:r>
      <w:r>
        <w:rPr>
          <w:spacing w:val="1"/>
          <w:sz w:val="24"/>
        </w:rPr>
        <w:t xml:space="preserve"> </w:t>
      </w:r>
      <w:r>
        <w:rPr>
          <w:sz w:val="24"/>
        </w:rPr>
        <w:t>severely handicapped older individuals by the Centres for Medicare &amp; Medicaid Services</w:t>
      </w:r>
      <w:r>
        <w:rPr>
          <w:spacing w:val="1"/>
          <w:sz w:val="24"/>
        </w:rPr>
        <w:t xml:space="preserve"> </w:t>
      </w:r>
      <w:r>
        <w:rPr>
          <w:sz w:val="24"/>
        </w:rPr>
        <w:t>(CMS).</w:t>
      </w:r>
    </w:p>
    <w:p w14:paraId="64B67F9B" w14:textId="77777777" w:rsidR="003A0DB4" w:rsidRDefault="003A0DB4">
      <w:pPr>
        <w:pStyle w:val="BodyText"/>
        <w:spacing w:before="10"/>
        <w:ind w:left="0"/>
        <w:jc w:val="left"/>
        <w:rPr>
          <w:sz w:val="20"/>
        </w:rPr>
      </w:pPr>
    </w:p>
    <w:p w14:paraId="484A3892" w14:textId="77777777" w:rsidR="003A0DB4" w:rsidRDefault="00CB752D">
      <w:pPr>
        <w:pStyle w:val="Heading1"/>
      </w:pPr>
      <w:bookmarkStart w:id="42" w:name="Conclusion"/>
      <w:bookmarkStart w:id="43" w:name="_bookmark22"/>
      <w:bookmarkEnd w:id="42"/>
      <w:bookmarkEnd w:id="43"/>
      <w:r>
        <w:t>Conclusion</w:t>
      </w:r>
    </w:p>
    <w:p w14:paraId="62691C04" w14:textId="77777777" w:rsidR="003A0DB4" w:rsidRDefault="00CB752D">
      <w:pPr>
        <w:pStyle w:val="BodyText"/>
        <w:spacing w:before="208" w:line="360" w:lineRule="auto"/>
        <w:ind w:right="117"/>
      </w:pPr>
      <w:r>
        <w:t>Older folks require special support and care to live a healthfu</w:t>
      </w:r>
      <w:r>
        <w:t>l life free of anxieties and distress.</w:t>
      </w:r>
      <w:r>
        <w:rPr>
          <w:spacing w:val="1"/>
        </w:rPr>
        <w:t xml:space="preserve"> </w:t>
      </w:r>
      <w:r>
        <w:t>Older</w:t>
      </w:r>
      <w:r>
        <w:rPr>
          <w:spacing w:val="-4"/>
        </w:rPr>
        <w:t xml:space="preserve"> </w:t>
      </w:r>
      <w:r>
        <w:t>people</w:t>
      </w:r>
      <w:r>
        <w:rPr>
          <w:spacing w:val="-5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mistreated</w:t>
      </w:r>
      <w:r>
        <w:rPr>
          <w:spacing w:val="-3"/>
        </w:rPr>
        <w:t xml:space="preserve"> </w:t>
      </w:r>
      <w:r>
        <w:t>by</w:t>
      </w:r>
      <w:r>
        <w:rPr>
          <w:spacing w:val="-3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family</w:t>
      </w:r>
      <w:r>
        <w:rPr>
          <w:spacing w:val="-3"/>
        </w:rPr>
        <w:t xml:space="preserve"> </w:t>
      </w:r>
      <w:r>
        <w:t>members</w:t>
      </w:r>
      <w:r>
        <w:rPr>
          <w:spacing w:val="2"/>
        </w:rPr>
        <w:t xml:space="preserve"> </w:t>
      </w:r>
      <w:r>
        <w:t>due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an</w:t>
      </w:r>
      <w:r>
        <w:rPr>
          <w:spacing w:val="-3"/>
        </w:rPr>
        <w:t xml:space="preserve"> </w:t>
      </w:r>
      <w:r>
        <w:t>absence</w:t>
      </w:r>
      <w:r>
        <w:rPr>
          <w:spacing w:val="-6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information</w:t>
      </w:r>
      <w:r>
        <w:rPr>
          <w:spacing w:val="-4"/>
        </w:rPr>
        <w:t xml:space="preserve"> </w:t>
      </w:r>
      <w:r>
        <w:t>about</w:t>
      </w:r>
      <w:r>
        <w:rPr>
          <w:spacing w:val="-5"/>
        </w:rPr>
        <w:t xml:space="preserve"> </w:t>
      </w:r>
      <w:r>
        <w:t>their</w:t>
      </w:r>
      <w:r>
        <w:rPr>
          <w:spacing w:val="-58"/>
        </w:rPr>
        <w:t xml:space="preserve"> </w:t>
      </w:r>
      <w:r>
        <w:t>shifting behavioural habits at residence. As a result, this essay focuses on concerns that influence</w:t>
      </w:r>
      <w:r>
        <w:rPr>
          <w:spacing w:val="-57"/>
        </w:rPr>
        <w:t xml:space="preserve"> </w:t>
      </w:r>
      <w:r>
        <w:t xml:space="preserve">older adults' life </w:t>
      </w:r>
      <w:r>
        <w:t>and can lead to serious medical and emotional disorders. The failure to grasp the</w:t>
      </w:r>
      <w:r>
        <w:rPr>
          <w:spacing w:val="-57"/>
        </w:rPr>
        <w:t xml:space="preserve"> </w:t>
      </w:r>
      <w:r>
        <w:t>interests and concerns of the elderly causes them to pose as outsiders to the youthful generation,</w:t>
      </w:r>
      <w:r>
        <w:rPr>
          <w:spacing w:val="1"/>
        </w:rPr>
        <w:t xml:space="preserve"> </w:t>
      </w:r>
      <w:r>
        <w:t>who subsequently perceive them as a liability. This report is an accumulati</w:t>
      </w:r>
      <w:r>
        <w:t>on of description,</w:t>
      </w:r>
      <w:r>
        <w:rPr>
          <w:spacing w:val="1"/>
        </w:rPr>
        <w:t xml:space="preserve"> </w:t>
      </w:r>
      <w:r>
        <w:t>analysis,</w:t>
      </w:r>
      <w:r>
        <w:rPr>
          <w:spacing w:val="1"/>
        </w:rPr>
        <w:t xml:space="preserve"> </w:t>
      </w:r>
      <w:r>
        <w:t>evaluation,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recommendations</w:t>
      </w:r>
      <w:r>
        <w:rPr>
          <w:spacing w:val="1"/>
        </w:rPr>
        <w:t xml:space="preserve"> </w:t>
      </w:r>
      <w:r>
        <w:t>regarding</w:t>
      </w:r>
      <w:r>
        <w:rPr>
          <w:spacing w:val="1"/>
        </w:rPr>
        <w:t xml:space="preserve"> </w:t>
      </w:r>
      <w:r>
        <w:t>care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elderly</w:t>
      </w:r>
      <w:r>
        <w:rPr>
          <w:spacing w:val="1"/>
        </w:rPr>
        <w:t xml:space="preserve"> </w:t>
      </w:r>
      <w:r>
        <w:t>people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United</w:t>
      </w:r>
      <w:r>
        <w:rPr>
          <w:spacing w:val="-57"/>
        </w:rPr>
        <w:t xml:space="preserve"> </w:t>
      </w:r>
      <w:r>
        <w:t>Kingdom along with the United States of America. This paper provides a thorough assessment of</w:t>
      </w:r>
      <w:r>
        <w:rPr>
          <w:spacing w:val="-57"/>
        </w:rPr>
        <w:t xml:space="preserve"> </w:t>
      </w:r>
      <w:r>
        <w:rPr>
          <w:spacing w:val="-1"/>
        </w:rPr>
        <w:t>the</w:t>
      </w:r>
      <w:r>
        <w:rPr>
          <w:spacing w:val="-13"/>
        </w:rPr>
        <w:t xml:space="preserve"> </w:t>
      </w:r>
      <w:r>
        <w:rPr>
          <w:spacing w:val="-1"/>
        </w:rPr>
        <w:t>healthcare</w:t>
      </w:r>
      <w:r>
        <w:rPr>
          <w:spacing w:val="-13"/>
        </w:rPr>
        <w:t xml:space="preserve"> </w:t>
      </w:r>
      <w:r>
        <w:rPr>
          <w:spacing w:val="-1"/>
        </w:rPr>
        <w:t>systems</w:t>
      </w:r>
      <w:r>
        <w:rPr>
          <w:spacing w:val="-9"/>
        </w:rPr>
        <w:t xml:space="preserve"> </w:t>
      </w:r>
      <w:r>
        <w:rPr>
          <w:spacing w:val="-1"/>
        </w:rPr>
        <w:t>for</w:t>
      </w:r>
      <w:r>
        <w:rPr>
          <w:spacing w:val="-11"/>
        </w:rPr>
        <w:t xml:space="preserve"> </w:t>
      </w:r>
      <w:r>
        <w:rPr>
          <w:spacing w:val="-1"/>
        </w:rPr>
        <w:t>older</w:t>
      </w:r>
      <w:r>
        <w:rPr>
          <w:spacing w:val="-11"/>
        </w:rPr>
        <w:t xml:space="preserve"> </w:t>
      </w:r>
      <w:r>
        <w:rPr>
          <w:spacing w:val="-1"/>
        </w:rPr>
        <w:t>people</w:t>
      </w:r>
      <w:r>
        <w:rPr>
          <w:spacing w:val="-12"/>
        </w:rPr>
        <w:t xml:space="preserve"> </w:t>
      </w:r>
      <w:r>
        <w:rPr>
          <w:spacing w:val="-1"/>
        </w:rPr>
        <w:t>in</w:t>
      </w:r>
      <w:r>
        <w:rPr>
          <w:spacing w:val="-12"/>
        </w:rPr>
        <w:t xml:space="preserve"> </w:t>
      </w:r>
      <w:r>
        <w:rPr>
          <w:spacing w:val="-1"/>
        </w:rPr>
        <w:t>both</w:t>
      </w:r>
      <w:r>
        <w:rPr>
          <w:spacing w:val="-11"/>
        </w:rPr>
        <w:t xml:space="preserve"> </w:t>
      </w:r>
      <w:r>
        <w:rPr>
          <w:spacing w:val="-1"/>
        </w:rPr>
        <w:t>nations,</w:t>
      </w:r>
      <w:r>
        <w:rPr>
          <w:spacing w:val="-12"/>
        </w:rPr>
        <w:t xml:space="preserve"> </w:t>
      </w:r>
      <w:r>
        <w:t>as</w:t>
      </w:r>
      <w:r>
        <w:rPr>
          <w:spacing w:val="-15"/>
        </w:rPr>
        <w:t xml:space="preserve"> </w:t>
      </w:r>
      <w:r>
        <w:t>well</w:t>
      </w:r>
      <w:r>
        <w:rPr>
          <w:spacing w:val="-12"/>
        </w:rPr>
        <w:t xml:space="preserve"> </w:t>
      </w:r>
      <w:r>
        <w:t>as</w:t>
      </w:r>
      <w:r>
        <w:rPr>
          <w:spacing w:val="-10"/>
        </w:rPr>
        <w:t xml:space="preserve"> </w:t>
      </w:r>
      <w:r>
        <w:t>other</w:t>
      </w:r>
      <w:r>
        <w:rPr>
          <w:spacing w:val="-11"/>
        </w:rPr>
        <w:t xml:space="preserve"> </w:t>
      </w:r>
      <w:r>
        <w:t>services</w:t>
      </w:r>
      <w:r>
        <w:rPr>
          <w:spacing w:val="-9"/>
        </w:rPr>
        <w:t xml:space="preserve"> </w:t>
      </w:r>
      <w:r>
        <w:t>accessible</w:t>
      </w:r>
      <w:r>
        <w:rPr>
          <w:spacing w:val="-13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them.</w:t>
      </w:r>
      <w:r>
        <w:rPr>
          <w:spacing w:val="-58"/>
        </w:rPr>
        <w:t xml:space="preserve"> </w:t>
      </w:r>
      <w:r>
        <w:t>This paper was successful in describing, analysing, and eva</w:t>
      </w:r>
      <w:r>
        <w:t>luating the senior care framework in</w:t>
      </w:r>
      <w:r>
        <w:rPr>
          <w:spacing w:val="1"/>
        </w:rPr>
        <w:t xml:space="preserve"> </w:t>
      </w:r>
      <w:r>
        <w:rPr>
          <w:spacing w:val="-1"/>
        </w:rPr>
        <w:t>both</w:t>
      </w:r>
      <w:r>
        <w:rPr>
          <w:spacing w:val="-16"/>
        </w:rPr>
        <w:t xml:space="preserve"> </w:t>
      </w:r>
      <w:r>
        <w:rPr>
          <w:spacing w:val="-1"/>
        </w:rPr>
        <w:t>the</w:t>
      </w:r>
      <w:r>
        <w:rPr>
          <w:spacing w:val="-12"/>
        </w:rPr>
        <w:t xml:space="preserve"> </w:t>
      </w:r>
      <w:r>
        <w:rPr>
          <w:spacing w:val="-1"/>
        </w:rPr>
        <w:t>United</w:t>
      </w:r>
      <w:r>
        <w:rPr>
          <w:spacing w:val="-16"/>
        </w:rPr>
        <w:t xml:space="preserve"> </w:t>
      </w:r>
      <w:r>
        <w:rPr>
          <w:spacing w:val="-1"/>
        </w:rPr>
        <w:t>Kingdom</w:t>
      </w:r>
      <w:r>
        <w:rPr>
          <w:spacing w:val="-17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the</w:t>
      </w:r>
      <w:r>
        <w:rPr>
          <w:spacing w:val="-16"/>
        </w:rPr>
        <w:t xml:space="preserve"> </w:t>
      </w:r>
      <w:r>
        <w:t>United</w:t>
      </w:r>
      <w:r>
        <w:rPr>
          <w:spacing w:val="-16"/>
        </w:rPr>
        <w:t xml:space="preserve"> </w:t>
      </w:r>
      <w:r>
        <w:t>States.</w:t>
      </w:r>
      <w:r>
        <w:rPr>
          <w:spacing w:val="-11"/>
        </w:rPr>
        <w:t xml:space="preserve"> </w:t>
      </w:r>
      <w:r>
        <w:t>Following</w:t>
      </w:r>
      <w:r>
        <w:rPr>
          <w:spacing w:val="-16"/>
        </w:rPr>
        <w:t xml:space="preserve"> </w:t>
      </w:r>
      <w:r>
        <w:t>the</w:t>
      </w:r>
      <w:r>
        <w:rPr>
          <w:spacing w:val="-17"/>
        </w:rPr>
        <w:t xml:space="preserve"> </w:t>
      </w:r>
      <w:r>
        <w:t>review,</w:t>
      </w:r>
      <w:r>
        <w:rPr>
          <w:spacing w:val="-15"/>
        </w:rPr>
        <w:t xml:space="preserve"> </w:t>
      </w:r>
      <w:r>
        <w:t>recommendations</w:t>
      </w:r>
      <w:r>
        <w:rPr>
          <w:spacing w:val="-14"/>
        </w:rPr>
        <w:t xml:space="preserve"> </w:t>
      </w:r>
      <w:r>
        <w:t>for</w:t>
      </w:r>
      <w:r>
        <w:rPr>
          <w:spacing w:val="-15"/>
        </w:rPr>
        <w:t xml:space="preserve"> </w:t>
      </w:r>
      <w:r>
        <w:t>future</w:t>
      </w:r>
      <w:r>
        <w:rPr>
          <w:spacing w:val="-58"/>
        </w:rPr>
        <w:t xml:space="preserve"> </w:t>
      </w:r>
      <w:r>
        <w:t>policy</w:t>
      </w:r>
      <w:r>
        <w:rPr>
          <w:spacing w:val="-9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both</w:t>
      </w:r>
      <w:r>
        <w:rPr>
          <w:spacing w:val="-8"/>
        </w:rPr>
        <w:t xml:space="preserve"> </w:t>
      </w:r>
      <w:r>
        <w:t>countries</w:t>
      </w:r>
      <w:r>
        <w:rPr>
          <w:spacing w:val="-5"/>
        </w:rPr>
        <w:t xml:space="preserve"> </w:t>
      </w:r>
      <w:r>
        <w:t>were</w:t>
      </w:r>
      <w:r>
        <w:rPr>
          <w:spacing w:val="-8"/>
        </w:rPr>
        <w:t xml:space="preserve"> </w:t>
      </w:r>
      <w:r>
        <w:t>made</w:t>
      </w:r>
      <w:r>
        <w:rPr>
          <w:spacing w:val="-9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report.</w:t>
      </w:r>
      <w:r>
        <w:rPr>
          <w:spacing w:val="-8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technology</w:t>
      </w:r>
      <w:r>
        <w:rPr>
          <w:spacing w:val="-9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healthcare</w:t>
      </w:r>
      <w:r>
        <w:rPr>
          <w:spacing w:val="-9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general</w:t>
      </w:r>
      <w:r>
        <w:rPr>
          <w:spacing w:val="-58"/>
        </w:rPr>
        <w:t xml:space="preserve"> </w:t>
      </w:r>
      <w:r>
        <w:t>care of the elderly person of both the United Kingdom and the United States of America. The</w:t>
      </w:r>
      <w:r>
        <w:rPr>
          <w:spacing w:val="1"/>
        </w:rPr>
        <w:t xml:space="preserve"> </w:t>
      </w:r>
      <w:r>
        <w:t>influence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Artificial</w:t>
      </w:r>
      <w:r>
        <w:rPr>
          <w:spacing w:val="-3"/>
        </w:rPr>
        <w:t xml:space="preserve"> </w:t>
      </w:r>
      <w:r>
        <w:t>Intelligence</w:t>
      </w:r>
      <w:r>
        <w:rPr>
          <w:spacing w:val="-4"/>
        </w:rPr>
        <w:t xml:space="preserve"> </w:t>
      </w:r>
      <w:r>
        <w:t>was</w:t>
      </w:r>
      <w:r>
        <w:rPr>
          <w:spacing w:val="-1"/>
        </w:rPr>
        <w:t xml:space="preserve"> </w:t>
      </w:r>
      <w:r>
        <w:t>also</w:t>
      </w:r>
      <w:r>
        <w:rPr>
          <w:spacing w:val="-1"/>
        </w:rPr>
        <w:t xml:space="preserve"> </w:t>
      </w:r>
      <w:r>
        <w:t>discussed,</w:t>
      </w:r>
      <w:r>
        <w:rPr>
          <w:spacing w:val="-2"/>
        </w:rPr>
        <w:t xml:space="preserve"> </w:t>
      </w:r>
      <w:r>
        <w:t>analysed,</w:t>
      </w:r>
      <w:r>
        <w:rPr>
          <w:spacing w:val="-2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evaluated</w:t>
      </w:r>
      <w:r>
        <w:rPr>
          <w:spacing w:val="-1"/>
        </w:rPr>
        <w:t xml:space="preserve"> </w:t>
      </w:r>
      <w:r>
        <w:t>in</w:t>
      </w:r>
      <w:r>
        <w:rPr>
          <w:spacing w:val="2"/>
        </w:rPr>
        <w:t xml:space="preserve"> </w:t>
      </w:r>
      <w:r>
        <w:t>this</w:t>
      </w:r>
      <w:r>
        <w:rPr>
          <w:spacing w:val="-1"/>
        </w:rPr>
        <w:t xml:space="preserve"> </w:t>
      </w:r>
      <w:r>
        <w:t>report.</w:t>
      </w:r>
    </w:p>
    <w:p w14:paraId="7564C3A1" w14:textId="77777777" w:rsidR="003A0DB4" w:rsidRDefault="003A0DB4">
      <w:pPr>
        <w:spacing w:line="360" w:lineRule="auto"/>
        <w:sectPr w:rsidR="003A0DB4">
          <w:pgSz w:w="12240" w:h="15840"/>
          <w:pgMar w:top="1360" w:right="1320" w:bottom="1240" w:left="1340" w:header="0" w:footer="1054" w:gutter="0"/>
          <w:cols w:space="720"/>
        </w:sectPr>
      </w:pPr>
    </w:p>
    <w:p w14:paraId="35B1F332" w14:textId="77777777" w:rsidR="003A0DB4" w:rsidRDefault="00CB752D">
      <w:pPr>
        <w:pStyle w:val="Heading1"/>
        <w:spacing w:before="59"/>
      </w:pPr>
      <w:bookmarkStart w:id="44" w:name="References"/>
      <w:bookmarkStart w:id="45" w:name="_bookmark23"/>
      <w:bookmarkEnd w:id="44"/>
      <w:bookmarkEnd w:id="45"/>
      <w:r>
        <w:lastRenderedPageBreak/>
        <w:t>References</w:t>
      </w:r>
    </w:p>
    <w:p w14:paraId="06CB9AD0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before="208" w:line="362" w:lineRule="auto"/>
        <w:ind w:left="460" w:right="127"/>
        <w:jc w:val="both"/>
        <w:rPr>
          <w:color w:val="212121"/>
          <w:sz w:val="24"/>
        </w:rPr>
      </w:pPr>
      <w:r>
        <w:rPr>
          <w:color w:val="212121"/>
          <w:sz w:val="24"/>
        </w:rPr>
        <w:t>Abdi, J., Al-Hindawi, A., Ng, T. and Vizcaychipi, M.P., 2018. Scoping review on the use of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socially</w:t>
      </w:r>
      <w:r>
        <w:rPr>
          <w:color w:val="212121"/>
          <w:spacing w:val="3"/>
          <w:sz w:val="24"/>
        </w:rPr>
        <w:t xml:space="preserve"> </w:t>
      </w:r>
      <w:r>
        <w:rPr>
          <w:color w:val="212121"/>
          <w:sz w:val="24"/>
        </w:rPr>
        <w:t>assistive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robot</w:t>
      </w:r>
      <w:r>
        <w:rPr>
          <w:color w:val="212121"/>
          <w:spacing w:val="2"/>
          <w:sz w:val="24"/>
        </w:rPr>
        <w:t xml:space="preserve"> </w:t>
      </w:r>
      <w:r>
        <w:rPr>
          <w:color w:val="212121"/>
          <w:sz w:val="24"/>
        </w:rPr>
        <w:t>technology in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elderly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care.</w:t>
      </w:r>
      <w:r>
        <w:rPr>
          <w:color w:val="212121"/>
          <w:spacing w:val="4"/>
          <w:sz w:val="24"/>
        </w:rPr>
        <w:t xml:space="preserve"> </w:t>
      </w:r>
      <w:r>
        <w:rPr>
          <w:i/>
          <w:color w:val="212121"/>
          <w:sz w:val="24"/>
        </w:rPr>
        <w:t>BMJ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open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8</w:t>
      </w:r>
      <w:r>
        <w:rPr>
          <w:color w:val="212121"/>
          <w:sz w:val="24"/>
        </w:rPr>
        <w:t>(2),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p.e018815.</w:t>
      </w:r>
    </w:p>
    <w:p w14:paraId="4BFEC247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0" w:lineRule="auto"/>
        <w:ind w:left="460" w:right="122"/>
        <w:jc w:val="both"/>
        <w:rPr>
          <w:sz w:val="24"/>
        </w:rPr>
      </w:pPr>
      <w:r>
        <w:rPr>
          <w:color w:val="212121"/>
          <w:spacing w:val="-1"/>
          <w:sz w:val="24"/>
        </w:rPr>
        <w:t>Baxter,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pacing w:val="-1"/>
          <w:sz w:val="24"/>
        </w:rPr>
        <w:t>S.,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pacing w:val="-1"/>
          <w:sz w:val="24"/>
        </w:rPr>
        <w:t>Johnson,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pacing w:val="-1"/>
          <w:sz w:val="24"/>
        </w:rPr>
        <w:t>M.,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pacing w:val="-1"/>
          <w:sz w:val="24"/>
        </w:rPr>
        <w:t>Chambers,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D.,</w:t>
      </w:r>
      <w:r>
        <w:rPr>
          <w:color w:val="212121"/>
          <w:spacing w:val="-16"/>
          <w:sz w:val="24"/>
        </w:rPr>
        <w:t xml:space="preserve"> </w:t>
      </w:r>
      <w:r>
        <w:rPr>
          <w:color w:val="212121"/>
          <w:sz w:val="24"/>
        </w:rPr>
        <w:t>Sutton,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A.,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Goyder,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E.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Booth,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A.,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2018.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The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effects</w:t>
      </w:r>
      <w:r>
        <w:rPr>
          <w:color w:val="212121"/>
          <w:spacing w:val="-58"/>
          <w:sz w:val="24"/>
        </w:rPr>
        <w:t xml:space="preserve"> </w:t>
      </w:r>
      <w:r>
        <w:rPr>
          <w:color w:val="212121"/>
          <w:sz w:val="24"/>
        </w:rPr>
        <w:t>of</w:t>
      </w:r>
      <w:r>
        <w:rPr>
          <w:color w:val="212121"/>
          <w:spacing w:val="-9"/>
          <w:sz w:val="24"/>
        </w:rPr>
        <w:t xml:space="preserve"> </w:t>
      </w:r>
      <w:r>
        <w:rPr>
          <w:color w:val="212121"/>
          <w:sz w:val="24"/>
        </w:rPr>
        <w:t>integrated</w:t>
      </w:r>
      <w:r>
        <w:rPr>
          <w:color w:val="212121"/>
          <w:spacing w:val="-9"/>
          <w:sz w:val="24"/>
        </w:rPr>
        <w:t xml:space="preserve"> </w:t>
      </w:r>
      <w:r>
        <w:rPr>
          <w:color w:val="212121"/>
          <w:sz w:val="24"/>
        </w:rPr>
        <w:t>care: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a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systematic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review</w:t>
      </w:r>
      <w:r>
        <w:rPr>
          <w:color w:val="212121"/>
          <w:spacing w:val="-8"/>
          <w:sz w:val="24"/>
        </w:rPr>
        <w:t xml:space="preserve"> </w:t>
      </w:r>
      <w:r>
        <w:rPr>
          <w:color w:val="212121"/>
          <w:sz w:val="24"/>
        </w:rPr>
        <w:t>of</w:t>
      </w:r>
      <w:r>
        <w:rPr>
          <w:color w:val="212121"/>
          <w:spacing w:val="-8"/>
          <w:sz w:val="24"/>
        </w:rPr>
        <w:t xml:space="preserve"> </w:t>
      </w:r>
      <w:r>
        <w:rPr>
          <w:color w:val="212121"/>
          <w:sz w:val="24"/>
        </w:rPr>
        <w:t>UK</w:t>
      </w:r>
      <w:r>
        <w:rPr>
          <w:color w:val="212121"/>
          <w:spacing w:val="-8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9"/>
          <w:sz w:val="24"/>
        </w:rPr>
        <w:t xml:space="preserve"> </w:t>
      </w:r>
      <w:r>
        <w:rPr>
          <w:color w:val="212121"/>
          <w:sz w:val="24"/>
        </w:rPr>
        <w:t>international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evidence.</w:t>
      </w:r>
      <w:r>
        <w:rPr>
          <w:color w:val="212121"/>
          <w:spacing w:val="8"/>
          <w:sz w:val="24"/>
        </w:rPr>
        <w:t xml:space="preserve"> </w:t>
      </w:r>
      <w:r>
        <w:rPr>
          <w:i/>
          <w:color w:val="212121"/>
          <w:sz w:val="24"/>
        </w:rPr>
        <w:t>BMC</w:t>
      </w:r>
      <w:r>
        <w:rPr>
          <w:i/>
          <w:color w:val="212121"/>
          <w:spacing w:val="-10"/>
          <w:sz w:val="24"/>
        </w:rPr>
        <w:t xml:space="preserve"> </w:t>
      </w:r>
      <w:r>
        <w:rPr>
          <w:i/>
          <w:color w:val="212121"/>
          <w:sz w:val="24"/>
        </w:rPr>
        <w:t>health</w:t>
      </w:r>
      <w:r>
        <w:rPr>
          <w:i/>
          <w:color w:val="212121"/>
          <w:spacing w:val="-9"/>
          <w:sz w:val="24"/>
        </w:rPr>
        <w:t xml:space="preserve"> </w:t>
      </w:r>
      <w:r>
        <w:rPr>
          <w:i/>
          <w:color w:val="212121"/>
          <w:sz w:val="24"/>
        </w:rPr>
        <w:t>services</w:t>
      </w:r>
      <w:r>
        <w:rPr>
          <w:i/>
          <w:color w:val="212121"/>
          <w:spacing w:val="-58"/>
          <w:sz w:val="24"/>
        </w:rPr>
        <w:t xml:space="preserve"> </w:t>
      </w:r>
      <w:r>
        <w:rPr>
          <w:i/>
          <w:color w:val="212121"/>
          <w:sz w:val="24"/>
        </w:rPr>
        <w:t>research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18</w:t>
      </w:r>
      <w:r>
        <w:rPr>
          <w:color w:val="212121"/>
          <w:sz w:val="24"/>
        </w:rPr>
        <w:t>(1), pp.1-13.</w:t>
      </w:r>
    </w:p>
    <w:p w14:paraId="076FF7C9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0" w:lineRule="auto"/>
        <w:ind w:left="460" w:right="123"/>
        <w:jc w:val="both"/>
        <w:rPr>
          <w:color w:val="212121"/>
          <w:sz w:val="24"/>
        </w:rPr>
      </w:pPr>
      <w:r>
        <w:rPr>
          <w:color w:val="212121"/>
          <w:sz w:val="24"/>
        </w:rPr>
        <w:t>Bing-Jonsson, P.C., Hofoss, D., Kirkevold, M., Bjørk, I.T. and Foss, C., 2016. Sufficient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competence in community elderly care? Results from a competence measurement of nursing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staff.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BMC nursing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15</w:t>
      </w:r>
      <w:r>
        <w:rPr>
          <w:color w:val="212121"/>
          <w:sz w:val="24"/>
        </w:rPr>
        <w:t>(1), pp.1-11.</w:t>
      </w:r>
    </w:p>
    <w:p w14:paraId="6D819343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57" w:lineRule="auto"/>
        <w:ind w:left="460" w:right="117"/>
        <w:jc w:val="both"/>
        <w:rPr>
          <w:sz w:val="24"/>
        </w:rPr>
      </w:pPr>
      <w:r>
        <w:rPr>
          <w:color w:val="212121"/>
          <w:sz w:val="24"/>
        </w:rPr>
        <w:t>Curtis, J.R., Engelberg, R.A. and Teno, J.M</w:t>
      </w:r>
      <w:r>
        <w:rPr>
          <w:color w:val="212121"/>
          <w:sz w:val="24"/>
        </w:rPr>
        <w:t>., 2017. Understanding variability of end-of-life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care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in</w:t>
      </w:r>
      <w:r>
        <w:rPr>
          <w:color w:val="212121"/>
          <w:spacing w:val="4"/>
          <w:sz w:val="24"/>
        </w:rPr>
        <w:t xml:space="preserve"> </w:t>
      </w:r>
      <w:r>
        <w:rPr>
          <w:color w:val="212121"/>
          <w:sz w:val="24"/>
        </w:rPr>
        <w:t>the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ICU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for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the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elderly.</w:t>
      </w:r>
      <w:r>
        <w:rPr>
          <w:color w:val="212121"/>
          <w:spacing w:val="2"/>
          <w:sz w:val="24"/>
        </w:rPr>
        <w:t xml:space="preserve"> </w:t>
      </w:r>
      <w:r>
        <w:rPr>
          <w:i/>
          <w:color w:val="212121"/>
          <w:sz w:val="24"/>
        </w:rPr>
        <w:t>Intensive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care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medicine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43</w:t>
      </w:r>
      <w:r>
        <w:rPr>
          <w:color w:val="212121"/>
          <w:sz w:val="24"/>
        </w:rPr>
        <w:t>(1), pp.94-96.</w:t>
      </w:r>
    </w:p>
    <w:p w14:paraId="1EFB68DA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before="2"/>
        <w:jc w:val="both"/>
        <w:rPr>
          <w:color w:val="212121"/>
          <w:sz w:val="24"/>
        </w:rPr>
      </w:pPr>
      <w:r>
        <w:rPr>
          <w:color w:val="212121"/>
          <w:sz w:val="24"/>
        </w:rPr>
        <w:t>Dahl,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H.M.,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2017.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Struggles in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(elderly)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care: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A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feminist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view</w:t>
      </w:r>
      <w:r>
        <w:rPr>
          <w:color w:val="212121"/>
          <w:sz w:val="24"/>
        </w:rPr>
        <w:t>.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Springer.</w:t>
      </w:r>
    </w:p>
    <w:p w14:paraId="2DF2423F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before="139" w:line="362" w:lineRule="auto"/>
        <w:ind w:left="460" w:right="117"/>
        <w:jc w:val="both"/>
        <w:rPr>
          <w:sz w:val="24"/>
        </w:rPr>
      </w:pPr>
      <w:r>
        <w:rPr>
          <w:color w:val="212121"/>
          <w:sz w:val="24"/>
        </w:rPr>
        <w:t>Dickman, S.L., Himmelstein, D.U. and Woolhandler, S., 2017. Inequality and the health-care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system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in the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USA.</w:t>
      </w:r>
      <w:r>
        <w:rPr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The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Lancet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389</w:t>
      </w:r>
      <w:r>
        <w:rPr>
          <w:color w:val="212121"/>
          <w:sz w:val="24"/>
        </w:rPr>
        <w:t>(10077), pp.1431-1441.</w:t>
      </w:r>
    </w:p>
    <w:p w14:paraId="41E43691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0" w:lineRule="auto"/>
        <w:ind w:left="460" w:right="118"/>
        <w:jc w:val="both"/>
        <w:rPr>
          <w:color w:val="212121"/>
          <w:sz w:val="24"/>
        </w:rPr>
      </w:pPr>
      <w:r>
        <w:rPr>
          <w:color w:val="212121"/>
          <w:sz w:val="24"/>
        </w:rPr>
        <w:t>Gupta,</w:t>
      </w:r>
      <w:r>
        <w:rPr>
          <w:color w:val="212121"/>
          <w:spacing w:val="-13"/>
          <w:sz w:val="24"/>
        </w:rPr>
        <w:t xml:space="preserve"> </w:t>
      </w:r>
      <w:r>
        <w:rPr>
          <w:color w:val="212121"/>
          <w:sz w:val="24"/>
        </w:rPr>
        <w:t>A.,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Playfer,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J.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Bhowmick,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B.,</w:t>
      </w:r>
      <w:r>
        <w:rPr>
          <w:color w:val="212121"/>
          <w:spacing w:val="-8"/>
          <w:sz w:val="24"/>
        </w:rPr>
        <w:t xml:space="preserve"> </w:t>
      </w:r>
      <w:r>
        <w:rPr>
          <w:color w:val="212121"/>
          <w:sz w:val="24"/>
        </w:rPr>
        <w:t>2017.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Measurement</w:t>
      </w:r>
      <w:r>
        <w:rPr>
          <w:i/>
          <w:color w:val="212121"/>
          <w:spacing w:val="-13"/>
          <w:sz w:val="24"/>
        </w:rPr>
        <w:t xml:space="preserve"> </w:t>
      </w:r>
      <w:r>
        <w:rPr>
          <w:i/>
          <w:color w:val="212121"/>
          <w:sz w:val="24"/>
        </w:rPr>
        <w:t>scales</w:t>
      </w:r>
      <w:r>
        <w:rPr>
          <w:i/>
          <w:color w:val="212121"/>
          <w:spacing w:val="-10"/>
          <w:sz w:val="24"/>
        </w:rPr>
        <w:t xml:space="preserve"> </w:t>
      </w:r>
      <w:r>
        <w:rPr>
          <w:i/>
          <w:color w:val="212121"/>
          <w:sz w:val="24"/>
        </w:rPr>
        <w:t>used</w:t>
      </w:r>
      <w:r>
        <w:rPr>
          <w:i/>
          <w:color w:val="212121"/>
          <w:spacing w:val="-12"/>
          <w:sz w:val="24"/>
        </w:rPr>
        <w:t xml:space="preserve"> </w:t>
      </w:r>
      <w:r>
        <w:rPr>
          <w:i/>
          <w:color w:val="212121"/>
          <w:sz w:val="24"/>
        </w:rPr>
        <w:t>in</w:t>
      </w:r>
      <w:r>
        <w:rPr>
          <w:i/>
          <w:color w:val="212121"/>
          <w:spacing w:val="-7"/>
          <w:sz w:val="24"/>
        </w:rPr>
        <w:t xml:space="preserve"> </w:t>
      </w:r>
      <w:r>
        <w:rPr>
          <w:i/>
          <w:color w:val="212121"/>
          <w:sz w:val="24"/>
        </w:rPr>
        <w:t>elderly</w:t>
      </w:r>
      <w:r>
        <w:rPr>
          <w:i/>
          <w:color w:val="212121"/>
          <w:spacing w:val="-13"/>
          <w:sz w:val="24"/>
        </w:rPr>
        <w:t xml:space="preserve"> </w:t>
      </w:r>
      <w:r>
        <w:rPr>
          <w:i/>
          <w:color w:val="212121"/>
          <w:sz w:val="24"/>
        </w:rPr>
        <w:t>care</w:t>
      </w:r>
      <w:r>
        <w:rPr>
          <w:color w:val="212121"/>
          <w:sz w:val="24"/>
        </w:rPr>
        <w:t>.</w:t>
      </w:r>
      <w:r>
        <w:rPr>
          <w:color w:val="212121"/>
          <w:spacing w:val="-7"/>
          <w:sz w:val="24"/>
        </w:rPr>
        <w:t xml:space="preserve"> </w:t>
      </w:r>
      <w:r>
        <w:rPr>
          <w:color w:val="212121"/>
          <w:sz w:val="24"/>
        </w:rPr>
        <w:t>CRC</w:t>
      </w:r>
      <w:r>
        <w:rPr>
          <w:color w:val="212121"/>
          <w:spacing w:val="-58"/>
          <w:sz w:val="24"/>
        </w:rPr>
        <w:t xml:space="preserve"> </w:t>
      </w:r>
      <w:r>
        <w:rPr>
          <w:color w:val="212121"/>
          <w:sz w:val="24"/>
        </w:rPr>
        <w:t>Press.</w:t>
      </w:r>
    </w:p>
    <w:p w14:paraId="6B0E1DAF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2" w:lineRule="auto"/>
        <w:ind w:left="460" w:right="129"/>
        <w:jc w:val="both"/>
        <w:rPr>
          <w:color w:val="212121"/>
          <w:sz w:val="24"/>
        </w:rPr>
      </w:pPr>
      <w:r>
        <w:rPr>
          <w:color w:val="212121"/>
          <w:sz w:val="24"/>
        </w:rPr>
        <w:t>Kajonius,</w:t>
      </w:r>
      <w:r>
        <w:rPr>
          <w:color w:val="212121"/>
          <w:spacing w:val="-13"/>
          <w:sz w:val="24"/>
        </w:rPr>
        <w:t xml:space="preserve"> </w:t>
      </w:r>
      <w:r>
        <w:rPr>
          <w:color w:val="212121"/>
          <w:sz w:val="24"/>
        </w:rPr>
        <w:t>P.J.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Kazemi,</w:t>
      </w:r>
      <w:r>
        <w:rPr>
          <w:color w:val="212121"/>
          <w:spacing w:val="-7"/>
          <w:sz w:val="24"/>
        </w:rPr>
        <w:t xml:space="preserve"> </w:t>
      </w:r>
      <w:r>
        <w:rPr>
          <w:color w:val="212121"/>
          <w:sz w:val="24"/>
        </w:rPr>
        <w:t>A.,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2016.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Structure</w:t>
      </w:r>
      <w:r>
        <w:rPr>
          <w:color w:val="212121"/>
          <w:spacing w:val="-9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process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quality</w:t>
      </w:r>
      <w:r>
        <w:rPr>
          <w:color w:val="212121"/>
          <w:spacing w:val="-12"/>
          <w:sz w:val="24"/>
        </w:rPr>
        <w:t xml:space="preserve"> </w:t>
      </w:r>
      <w:r>
        <w:rPr>
          <w:color w:val="212121"/>
          <w:sz w:val="24"/>
        </w:rPr>
        <w:t>as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predictors</w:t>
      </w:r>
      <w:r>
        <w:rPr>
          <w:color w:val="212121"/>
          <w:spacing w:val="-10"/>
          <w:sz w:val="24"/>
        </w:rPr>
        <w:t xml:space="preserve"> </w:t>
      </w:r>
      <w:r>
        <w:rPr>
          <w:color w:val="212121"/>
          <w:sz w:val="24"/>
        </w:rPr>
        <w:t>of</w:t>
      </w:r>
      <w:r>
        <w:rPr>
          <w:color w:val="212121"/>
          <w:spacing w:val="-11"/>
          <w:sz w:val="24"/>
        </w:rPr>
        <w:t xml:space="preserve"> </w:t>
      </w:r>
      <w:r>
        <w:rPr>
          <w:color w:val="212121"/>
          <w:sz w:val="24"/>
        </w:rPr>
        <w:t>satisfaction</w:t>
      </w:r>
      <w:r>
        <w:rPr>
          <w:color w:val="212121"/>
          <w:spacing w:val="-58"/>
          <w:sz w:val="24"/>
        </w:rPr>
        <w:t xml:space="preserve"> </w:t>
      </w:r>
      <w:r>
        <w:rPr>
          <w:color w:val="212121"/>
          <w:sz w:val="24"/>
        </w:rPr>
        <w:t>with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elderly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care.</w:t>
      </w:r>
      <w:r>
        <w:rPr>
          <w:color w:val="212121"/>
          <w:spacing w:val="2"/>
          <w:sz w:val="24"/>
        </w:rPr>
        <w:t xml:space="preserve"> </w:t>
      </w:r>
      <w:r>
        <w:rPr>
          <w:i/>
          <w:color w:val="212121"/>
          <w:sz w:val="24"/>
        </w:rPr>
        <w:t>Health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&amp;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social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care</w:t>
      </w:r>
      <w:r>
        <w:rPr>
          <w:i/>
          <w:color w:val="212121"/>
          <w:spacing w:val="3"/>
          <w:sz w:val="24"/>
        </w:rPr>
        <w:t xml:space="preserve"> </w:t>
      </w:r>
      <w:r>
        <w:rPr>
          <w:i/>
          <w:color w:val="212121"/>
          <w:sz w:val="24"/>
        </w:rPr>
        <w:t>in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the</w:t>
      </w:r>
      <w:r>
        <w:rPr>
          <w:i/>
          <w:color w:val="212121"/>
          <w:spacing w:val="3"/>
          <w:sz w:val="24"/>
        </w:rPr>
        <w:t xml:space="preserve"> </w:t>
      </w:r>
      <w:r>
        <w:rPr>
          <w:i/>
          <w:color w:val="212121"/>
          <w:sz w:val="24"/>
        </w:rPr>
        <w:t>community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24</w:t>
      </w:r>
      <w:r>
        <w:rPr>
          <w:color w:val="212121"/>
          <w:sz w:val="24"/>
        </w:rPr>
        <w:t>(6), pp.699-707.</w:t>
      </w:r>
    </w:p>
    <w:p w14:paraId="1795A795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0" w:lineRule="auto"/>
        <w:ind w:left="460" w:right="116"/>
        <w:jc w:val="both"/>
        <w:rPr>
          <w:sz w:val="24"/>
        </w:rPr>
      </w:pPr>
      <w:r>
        <w:rPr>
          <w:color w:val="212121"/>
          <w:sz w:val="24"/>
        </w:rPr>
        <w:t>Klakegg, S., van Berkel, N., Visuri, A., Huttunen, H.L., Hosio, S., Luo, C., Goncalves, J. and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Ferreira, D., 2017, September. Designing a context-aware assistive infrastructure for elderly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 xml:space="preserve">care. In </w:t>
      </w:r>
      <w:r>
        <w:rPr>
          <w:i/>
          <w:color w:val="212121"/>
          <w:sz w:val="24"/>
        </w:rPr>
        <w:t>Proceedings of the 2017 ACM International Joint Conference</w:t>
      </w:r>
      <w:r>
        <w:rPr>
          <w:i/>
          <w:color w:val="212121"/>
          <w:sz w:val="24"/>
        </w:rPr>
        <w:t xml:space="preserve"> on Pervasive and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Ubiquitous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Computing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and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Proceedings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of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the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2017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ACM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International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Symposium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on</w:t>
      </w:r>
      <w:r>
        <w:rPr>
          <w:i/>
          <w:color w:val="212121"/>
          <w:spacing w:val="-57"/>
          <w:sz w:val="24"/>
        </w:rPr>
        <w:t xml:space="preserve"> </w:t>
      </w:r>
      <w:r>
        <w:rPr>
          <w:i/>
          <w:color w:val="212121"/>
          <w:sz w:val="24"/>
        </w:rPr>
        <w:t>Wearable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Computers</w:t>
      </w:r>
      <w:r>
        <w:rPr>
          <w:i/>
          <w:color w:val="212121"/>
          <w:spacing w:val="3"/>
          <w:sz w:val="24"/>
        </w:rPr>
        <w:t xml:space="preserve"> </w:t>
      </w:r>
      <w:r>
        <w:rPr>
          <w:color w:val="212121"/>
          <w:sz w:val="24"/>
        </w:rPr>
        <w:t>(pp. 563-568).</w:t>
      </w:r>
    </w:p>
    <w:p w14:paraId="634AACE9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57" w:lineRule="auto"/>
        <w:ind w:left="460" w:right="126"/>
        <w:jc w:val="both"/>
        <w:rPr>
          <w:color w:val="212121"/>
          <w:sz w:val="24"/>
        </w:rPr>
      </w:pPr>
      <w:r>
        <w:rPr>
          <w:color w:val="212121"/>
          <w:sz w:val="24"/>
        </w:rPr>
        <w:t>Land, H. and Lewis, J., 2018. Gender, Care and the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Changing Role of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the State in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the UK.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In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Gender, social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care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and welfare</w:t>
      </w:r>
      <w:r>
        <w:rPr>
          <w:i/>
          <w:color w:val="212121"/>
          <w:spacing w:val="-3"/>
          <w:sz w:val="24"/>
        </w:rPr>
        <w:t xml:space="preserve"> </w:t>
      </w:r>
      <w:r>
        <w:rPr>
          <w:i/>
          <w:color w:val="212121"/>
          <w:sz w:val="24"/>
        </w:rPr>
        <w:t>state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restructuring in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Europe</w:t>
      </w:r>
      <w:r>
        <w:rPr>
          <w:i/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(pp.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51-84). Routledge.</w:t>
      </w:r>
    </w:p>
    <w:p w14:paraId="42D83FCF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60" w:lineRule="auto"/>
        <w:ind w:left="460" w:right="118"/>
        <w:jc w:val="both"/>
        <w:rPr>
          <w:sz w:val="24"/>
        </w:rPr>
      </w:pPr>
      <w:r>
        <w:rPr>
          <w:color w:val="212121"/>
          <w:sz w:val="24"/>
        </w:rPr>
        <w:t>Molena,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D.,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Stem,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M.,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Blackford,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A.L.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Lidor,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A.O.,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2017.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Esophageal</w:t>
      </w:r>
      <w:r>
        <w:rPr>
          <w:color w:val="212121"/>
          <w:spacing w:val="-5"/>
          <w:sz w:val="24"/>
        </w:rPr>
        <w:t xml:space="preserve"> </w:t>
      </w:r>
      <w:r>
        <w:rPr>
          <w:color w:val="212121"/>
          <w:sz w:val="24"/>
        </w:rPr>
        <w:t>cancer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treatment</w:t>
      </w:r>
      <w:r>
        <w:rPr>
          <w:color w:val="212121"/>
          <w:spacing w:val="-5"/>
          <w:sz w:val="24"/>
        </w:rPr>
        <w:t xml:space="preserve"> </w:t>
      </w:r>
      <w:r>
        <w:rPr>
          <w:color w:val="212121"/>
          <w:sz w:val="24"/>
        </w:rPr>
        <w:t>is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 xml:space="preserve">underutilized among elderly patients in the USA. </w:t>
      </w:r>
      <w:r>
        <w:rPr>
          <w:i/>
          <w:color w:val="212121"/>
          <w:sz w:val="24"/>
        </w:rPr>
        <w:t>Journal of Gastrointestinal Surgery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21</w:t>
      </w:r>
      <w:r>
        <w:rPr>
          <w:color w:val="212121"/>
          <w:sz w:val="24"/>
        </w:rPr>
        <w:t>(1),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pp.126-136.</w:t>
      </w:r>
    </w:p>
    <w:p w14:paraId="7D14C7E1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57" w:lineRule="auto"/>
        <w:ind w:left="460" w:right="121"/>
        <w:jc w:val="both"/>
        <w:rPr>
          <w:color w:val="212121"/>
          <w:sz w:val="24"/>
        </w:rPr>
      </w:pPr>
      <w:r>
        <w:rPr>
          <w:color w:val="212121"/>
          <w:sz w:val="24"/>
        </w:rPr>
        <w:t>Stevenson, J., Parekh, N., Ali, K., Timeyin, J., Bremner, S., Van Der Cammen, T., Allen, J.,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Schiff,</w:t>
      </w:r>
      <w:r>
        <w:rPr>
          <w:color w:val="212121"/>
          <w:spacing w:val="7"/>
          <w:sz w:val="24"/>
        </w:rPr>
        <w:t xml:space="preserve"> </w:t>
      </w:r>
      <w:r>
        <w:rPr>
          <w:color w:val="212121"/>
          <w:sz w:val="24"/>
        </w:rPr>
        <w:t>R.,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Harchowal,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J.,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Davies,</w:t>
      </w:r>
      <w:r>
        <w:rPr>
          <w:color w:val="212121"/>
          <w:spacing w:val="13"/>
          <w:sz w:val="24"/>
        </w:rPr>
        <w:t xml:space="preserve"> </w:t>
      </w:r>
      <w:r>
        <w:rPr>
          <w:color w:val="212121"/>
          <w:sz w:val="24"/>
        </w:rPr>
        <w:t>G.</w:t>
      </w:r>
      <w:r>
        <w:rPr>
          <w:color w:val="212121"/>
          <w:spacing w:val="13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Rajkumar,</w:t>
      </w:r>
      <w:r>
        <w:rPr>
          <w:color w:val="212121"/>
          <w:spacing w:val="12"/>
          <w:sz w:val="24"/>
        </w:rPr>
        <w:t xml:space="preserve"> </w:t>
      </w:r>
      <w:r>
        <w:rPr>
          <w:color w:val="212121"/>
          <w:sz w:val="24"/>
        </w:rPr>
        <w:t>C.,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2016.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Protocol</w:t>
      </w:r>
      <w:r>
        <w:rPr>
          <w:color w:val="212121"/>
          <w:spacing w:val="7"/>
          <w:sz w:val="24"/>
        </w:rPr>
        <w:t xml:space="preserve"> </w:t>
      </w:r>
      <w:r>
        <w:rPr>
          <w:color w:val="212121"/>
          <w:sz w:val="24"/>
        </w:rPr>
        <w:t>for</w:t>
      </w:r>
      <w:r>
        <w:rPr>
          <w:color w:val="212121"/>
          <w:spacing w:val="8"/>
          <w:sz w:val="24"/>
        </w:rPr>
        <w:t xml:space="preserve"> </w:t>
      </w:r>
      <w:r>
        <w:rPr>
          <w:color w:val="212121"/>
          <w:sz w:val="24"/>
        </w:rPr>
        <w:t>a</w:t>
      </w:r>
      <w:r>
        <w:rPr>
          <w:color w:val="212121"/>
          <w:spacing w:val="11"/>
          <w:sz w:val="24"/>
        </w:rPr>
        <w:t xml:space="preserve"> </w:t>
      </w:r>
      <w:r>
        <w:rPr>
          <w:color w:val="212121"/>
          <w:sz w:val="24"/>
        </w:rPr>
        <w:t>Prospective</w:t>
      </w:r>
      <w:r>
        <w:rPr>
          <w:color w:val="212121"/>
          <w:spacing w:val="7"/>
          <w:sz w:val="24"/>
        </w:rPr>
        <w:t xml:space="preserve"> </w:t>
      </w:r>
      <w:r>
        <w:rPr>
          <w:color w:val="212121"/>
          <w:sz w:val="24"/>
        </w:rPr>
        <w:t>(P)</w:t>
      </w:r>
    </w:p>
    <w:p w14:paraId="21450138" w14:textId="77777777" w:rsidR="003A0DB4" w:rsidRDefault="003A0DB4">
      <w:pPr>
        <w:spacing w:line="357" w:lineRule="auto"/>
        <w:jc w:val="both"/>
        <w:rPr>
          <w:sz w:val="24"/>
        </w:rPr>
        <w:sectPr w:rsidR="003A0DB4">
          <w:pgSz w:w="12240" w:h="15840"/>
          <w:pgMar w:top="1380" w:right="1320" w:bottom="1240" w:left="1340" w:header="0" w:footer="1054" w:gutter="0"/>
          <w:cols w:space="720"/>
        </w:sectPr>
      </w:pPr>
    </w:p>
    <w:p w14:paraId="6F4C8C32" w14:textId="77777777" w:rsidR="003A0DB4" w:rsidRDefault="00CB752D">
      <w:pPr>
        <w:pStyle w:val="BodyText"/>
        <w:spacing w:before="61" w:line="360" w:lineRule="auto"/>
        <w:ind w:left="460" w:right="126"/>
      </w:pPr>
      <w:r>
        <w:rPr>
          <w:color w:val="212121"/>
        </w:rPr>
        <w:lastRenderedPageBreak/>
        <w:t>study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to</w:t>
      </w:r>
      <w:r>
        <w:rPr>
          <w:color w:val="212121"/>
          <w:spacing w:val="-13"/>
        </w:rPr>
        <w:t xml:space="preserve"> </w:t>
      </w:r>
      <w:r>
        <w:rPr>
          <w:color w:val="212121"/>
        </w:rPr>
        <w:t>develop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a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model</w:t>
      </w:r>
      <w:r>
        <w:rPr>
          <w:color w:val="212121"/>
          <w:spacing w:val="-15"/>
        </w:rPr>
        <w:t xml:space="preserve"> </w:t>
      </w:r>
      <w:r>
        <w:rPr>
          <w:color w:val="212121"/>
        </w:rPr>
        <w:t>to</w:t>
      </w:r>
      <w:r>
        <w:rPr>
          <w:color w:val="212121"/>
          <w:spacing w:val="-13"/>
        </w:rPr>
        <w:t xml:space="preserve"> </w:t>
      </w:r>
      <w:r>
        <w:rPr>
          <w:color w:val="212121"/>
        </w:rPr>
        <w:t>stratify</w:t>
      </w:r>
      <w:r>
        <w:rPr>
          <w:color w:val="212121"/>
          <w:spacing w:val="-12"/>
        </w:rPr>
        <w:t xml:space="preserve"> </w:t>
      </w:r>
      <w:r>
        <w:rPr>
          <w:color w:val="212121"/>
        </w:rPr>
        <w:t>the</w:t>
      </w:r>
      <w:r>
        <w:rPr>
          <w:color w:val="212121"/>
          <w:spacing w:val="-15"/>
        </w:rPr>
        <w:t xml:space="preserve"> </w:t>
      </w:r>
      <w:r>
        <w:rPr>
          <w:color w:val="212121"/>
        </w:rPr>
        <w:t>risk</w:t>
      </w:r>
      <w:r>
        <w:rPr>
          <w:color w:val="212121"/>
          <w:spacing w:val="-13"/>
        </w:rPr>
        <w:t xml:space="preserve"> </w:t>
      </w:r>
      <w:r>
        <w:rPr>
          <w:color w:val="212121"/>
        </w:rPr>
        <w:t>(RI)</w:t>
      </w:r>
      <w:r>
        <w:rPr>
          <w:color w:val="212121"/>
          <w:spacing w:val="-13"/>
        </w:rPr>
        <w:t xml:space="preserve"> </w:t>
      </w:r>
      <w:r>
        <w:rPr>
          <w:color w:val="212121"/>
        </w:rPr>
        <w:t>of</w:t>
      </w:r>
      <w:r>
        <w:rPr>
          <w:color w:val="212121"/>
          <w:spacing w:val="-12"/>
        </w:rPr>
        <w:t xml:space="preserve"> </w:t>
      </w:r>
      <w:r>
        <w:rPr>
          <w:color w:val="212121"/>
        </w:rPr>
        <w:t>medication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(M)</w:t>
      </w:r>
      <w:r>
        <w:rPr>
          <w:color w:val="212121"/>
          <w:spacing w:val="-12"/>
        </w:rPr>
        <w:t xml:space="preserve"> </w:t>
      </w:r>
      <w:r>
        <w:rPr>
          <w:color w:val="212121"/>
        </w:rPr>
        <w:t>related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harm</w:t>
      </w:r>
      <w:r>
        <w:rPr>
          <w:color w:val="212121"/>
          <w:spacing w:val="-14"/>
        </w:rPr>
        <w:t xml:space="preserve"> </w:t>
      </w:r>
      <w:r>
        <w:rPr>
          <w:color w:val="212121"/>
        </w:rPr>
        <w:t>in</w:t>
      </w:r>
      <w:r>
        <w:rPr>
          <w:color w:val="212121"/>
          <w:spacing w:val="-13"/>
        </w:rPr>
        <w:t xml:space="preserve"> </w:t>
      </w:r>
      <w:r>
        <w:rPr>
          <w:color w:val="212121"/>
        </w:rPr>
        <w:t>hospitalized</w:t>
      </w:r>
      <w:r>
        <w:rPr>
          <w:color w:val="212121"/>
          <w:spacing w:val="-58"/>
        </w:rPr>
        <w:t xml:space="preserve"> </w:t>
      </w:r>
      <w:r>
        <w:rPr>
          <w:color w:val="212121"/>
        </w:rPr>
        <w:t>elderly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(E)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patients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in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the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UK (The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PRIME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study).</w:t>
      </w:r>
      <w:r>
        <w:rPr>
          <w:color w:val="212121"/>
          <w:spacing w:val="3"/>
        </w:rPr>
        <w:t xml:space="preserve"> </w:t>
      </w:r>
      <w:r>
        <w:rPr>
          <w:i/>
          <w:color w:val="212121"/>
        </w:rPr>
        <w:t>BMC geriatrics</w:t>
      </w:r>
      <w:r>
        <w:rPr>
          <w:color w:val="212121"/>
        </w:rPr>
        <w:t>,</w:t>
      </w:r>
      <w:r>
        <w:rPr>
          <w:color w:val="212121"/>
          <w:spacing w:val="-1"/>
        </w:rPr>
        <w:t xml:space="preserve"> </w:t>
      </w:r>
      <w:r>
        <w:rPr>
          <w:i/>
          <w:color w:val="212121"/>
        </w:rPr>
        <w:t>16</w:t>
      </w:r>
      <w:r>
        <w:rPr>
          <w:color w:val="212121"/>
        </w:rPr>
        <w:t>(1),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pp.1-9.</w:t>
      </w:r>
    </w:p>
    <w:p w14:paraId="66AB459C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before="3" w:line="357" w:lineRule="auto"/>
        <w:ind w:left="460" w:right="120"/>
        <w:jc w:val="both"/>
        <w:rPr>
          <w:color w:val="212121"/>
          <w:sz w:val="24"/>
        </w:rPr>
      </w:pPr>
      <w:r>
        <w:rPr>
          <w:color w:val="212121"/>
          <w:sz w:val="24"/>
        </w:rPr>
        <w:t>Tokunaga,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Tamamizu,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K.,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Saiki,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Nakamura,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M.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Yasuda,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K.,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2017.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VirtualCareGiver: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Personalized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smart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elderly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 xml:space="preserve">care. </w:t>
      </w:r>
      <w:r>
        <w:rPr>
          <w:i/>
          <w:color w:val="212121"/>
          <w:sz w:val="24"/>
        </w:rPr>
        <w:t>International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Journal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of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Software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Innovation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(IJSI)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5</w:t>
      </w:r>
      <w:r>
        <w:rPr>
          <w:color w:val="212121"/>
          <w:sz w:val="24"/>
        </w:rPr>
        <w:t>(1), pp.30-43.</w:t>
      </w:r>
    </w:p>
    <w:p w14:paraId="539A5DCB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before="6" w:line="362" w:lineRule="auto"/>
        <w:ind w:left="460" w:right="128"/>
        <w:jc w:val="both"/>
        <w:rPr>
          <w:sz w:val="24"/>
        </w:rPr>
      </w:pPr>
      <w:r>
        <w:rPr>
          <w:color w:val="212121"/>
          <w:sz w:val="24"/>
        </w:rPr>
        <w:t>Uddin,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M.,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Khaksar,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W.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Torresen,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J.,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2018.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Ambient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sensors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for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elderly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care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independent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living: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a</w:t>
      </w:r>
      <w:r>
        <w:rPr>
          <w:color w:val="212121"/>
          <w:spacing w:val="-2"/>
          <w:sz w:val="24"/>
        </w:rPr>
        <w:t xml:space="preserve"> </w:t>
      </w:r>
      <w:r>
        <w:rPr>
          <w:color w:val="212121"/>
          <w:sz w:val="24"/>
        </w:rPr>
        <w:t>survey.</w:t>
      </w:r>
      <w:r>
        <w:rPr>
          <w:color w:val="212121"/>
          <w:spacing w:val="2"/>
          <w:sz w:val="24"/>
        </w:rPr>
        <w:t xml:space="preserve"> </w:t>
      </w:r>
      <w:r>
        <w:rPr>
          <w:i/>
          <w:color w:val="212121"/>
          <w:sz w:val="24"/>
        </w:rPr>
        <w:t>Sensors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18</w:t>
      </w:r>
      <w:r>
        <w:rPr>
          <w:color w:val="212121"/>
          <w:sz w:val="24"/>
        </w:rPr>
        <w:t>(7), p.2027.</w:t>
      </w:r>
    </w:p>
    <w:p w14:paraId="640D12B4" w14:textId="77777777" w:rsidR="003A0DB4" w:rsidRDefault="00CB752D">
      <w:pPr>
        <w:pStyle w:val="ListParagraph"/>
        <w:numPr>
          <w:ilvl w:val="0"/>
          <w:numId w:val="1"/>
        </w:numPr>
        <w:tabs>
          <w:tab w:val="left" w:pos="461"/>
        </w:tabs>
        <w:spacing w:line="357" w:lineRule="auto"/>
        <w:ind w:left="460" w:right="128"/>
        <w:jc w:val="both"/>
        <w:rPr>
          <w:color w:val="212121"/>
          <w:sz w:val="24"/>
        </w:rPr>
      </w:pPr>
      <w:r>
        <w:rPr>
          <w:color w:val="212121"/>
          <w:sz w:val="24"/>
        </w:rPr>
        <w:t>Vercelli,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A.,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Rainero,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I.,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Ciferri,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L.,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Boido,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M.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and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Pirri,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F.,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2018.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Robots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in</w:t>
      </w:r>
      <w:r>
        <w:rPr>
          <w:color w:val="212121"/>
          <w:spacing w:val="60"/>
          <w:sz w:val="24"/>
        </w:rPr>
        <w:t xml:space="preserve"> </w:t>
      </w:r>
      <w:r>
        <w:rPr>
          <w:color w:val="212121"/>
          <w:sz w:val="24"/>
        </w:rPr>
        <w:t>elderly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care.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DigitCult-Scientific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Journal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on Digital</w:t>
      </w:r>
      <w:r>
        <w:rPr>
          <w:i/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Cultures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2</w:t>
      </w:r>
      <w:r>
        <w:rPr>
          <w:color w:val="212121"/>
          <w:sz w:val="24"/>
        </w:rPr>
        <w:t>(2), pp.37-50.</w:t>
      </w:r>
    </w:p>
    <w:sectPr w:rsidR="003A0DB4">
      <w:pgSz w:w="12240" w:h="15840"/>
      <w:pgMar w:top="1380" w:right="1320" w:bottom="1240" w:left="1340" w:header="0" w:footer="105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4C33B" w14:textId="77777777" w:rsidR="00CB752D" w:rsidRDefault="00CB752D">
      <w:r>
        <w:separator/>
      </w:r>
    </w:p>
  </w:endnote>
  <w:endnote w:type="continuationSeparator" w:id="0">
    <w:p w14:paraId="3772008F" w14:textId="77777777" w:rsidR="00CB752D" w:rsidRDefault="00CB75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AA6113" w14:textId="77777777" w:rsidR="003A0DB4" w:rsidRDefault="00CB752D">
    <w:pPr>
      <w:pStyle w:val="BodyText"/>
      <w:spacing w:line="14" w:lineRule="auto"/>
      <w:ind w:left="0"/>
      <w:jc w:val="left"/>
      <w:rPr>
        <w:sz w:val="20"/>
      </w:rPr>
    </w:pPr>
    <w:r>
      <w:pict w14:anchorId="3DD4C245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525.2pt;margin-top:728.3pt;width:18pt;height:15.3pt;z-index:-251658752;mso-position-horizontal-relative:page;mso-position-vertical-relative:page" filled="f" stroked="f">
          <v:textbox inset="0,0,0,0">
            <w:txbxContent>
              <w:p w14:paraId="262DAD01" w14:textId="77777777" w:rsidR="003A0DB4" w:rsidRDefault="00CB752D">
                <w:pPr>
                  <w:pStyle w:val="BodyText"/>
                  <w:spacing w:before="10"/>
                  <w:ind w:left="60"/>
                  <w:jc w:val="left"/>
                </w:pPr>
                <w:r>
                  <w:fldChar w:fldCharType="begin"/>
                </w:r>
                <w:r>
                  <w:instrText xml:space="preserve"> PAGE </w:instrText>
                </w:r>
                <w:r>
                  <w:fldChar w:fldCharType="separate"/>
                </w:r>
                <w:r>
                  <w:t>10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DB5ACC" w14:textId="77777777" w:rsidR="00CB752D" w:rsidRDefault="00CB752D">
      <w:r>
        <w:separator/>
      </w:r>
    </w:p>
  </w:footnote>
  <w:footnote w:type="continuationSeparator" w:id="0">
    <w:p w14:paraId="05685D44" w14:textId="77777777" w:rsidR="00CB752D" w:rsidRDefault="00CB75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C48E9"/>
    <w:multiLevelType w:val="hybridMultilevel"/>
    <w:tmpl w:val="C966D194"/>
    <w:lvl w:ilvl="0" w:tplc="D79402BA">
      <w:start w:val="1"/>
      <w:numFmt w:val="decimal"/>
      <w:lvlText w:val="%1."/>
      <w:lvlJc w:val="left"/>
      <w:pPr>
        <w:ind w:left="461" w:hanging="361"/>
        <w:jc w:val="left"/>
      </w:pPr>
      <w:rPr>
        <w:rFonts w:hint="default"/>
        <w:w w:val="100"/>
        <w:lang w:val="en-US" w:eastAsia="en-US" w:bidi="ar-SA"/>
      </w:rPr>
    </w:lvl>
    <w:lvl w:ilvl="1" w:tplc="042C6ED2">
      <w:numFmt w:val="bullet"/>
      <w:lvlText w:val="•"/>
      <w:lvlJc w:val="left"/>
      <w:pPr>
        <w:ind w:left="1372" w:hanging="361"/>
      </w:pPr>
      <w:rPr>
        <w:rFonts w:hint="default"/>
        <w:lang w:val="en-US" w:eastAsia="en-US" w:bidi="ar-SA"/>
      </w:rPr>
    </w:lvl>
    <w:lvl w:ilvl="2" w:tplc="EACE957A">
      <w:numFmt w:val="bullet"/>
      <w:lvlText w:val="•"/>
      <w:lvlJc w:val="left"/>
      <w:pPr>
        <w:ind w:left="2284" w:hanging="361"/>
      </w:pPr>
      <w:rPr>
        <w:rFonts w:hint="default"/>
        <w:lang w:val="en-US" w:eastAsia="en-US" w:bidi="ar-SA"/>
      </w:rPr>
    </w:lvl>
    <w:lvl w:ilvl="3" w:tplc="06788DA2">
      <w:numFmt w:val="bullet"/>
      <w:lvlText w:val="•"/>
      <w:lvlJc w:val="left"/>
      <w:pPr>
        <w:ind w:left="3196" w:hanging="361"/>
      </w:pPr>
      <w:rPr>
        <w:rFonts w:hint="default"/>
        <w:lang w:val="en-US" w:eastAsia="en-US" w:bidi="ar-SA"/>
      </w:rPr>
    </w:lvl>
    <w:lvl w:ilvl="4" w:tplc="2548A1AA">
      <w:numFmt w:val="bullet"/>
      <w:lvlText w:val="•"/>
      <w:lvlJc w:val="left"/>
      <w:pPr>
        <w:ind w:left="4108" w:hanging="361"/>
      </w:pPr>
      <w:rPr>
        <w:rFonts w:hint="default"/>
        <w:lang w:val="en-US" w:eastAsia="en-US" w:bidi="ar-SA"/>
      </w:rPr>
    </w:lvl>
    <w:lvl w:ilvl="5" w:tplc="61101F9C">
      <w:numFmt w:val="bullet"/>
      <w:lvlText w:val="•"/>
      <w:lvlJc w:val="left"/>
      <w:pPr>
        <w:ind w:left="5020" w:hanging="361"/>
      </w:pPr>
      <w:rPr>
        <w:rFonts w:hint="default"/>
        <w:lang w:val="en-US" w:eastAsia="en-US" w:bidi="ar-SA"/>
      </w:rPr>
    </w:lvl>
    <w:lvl w:ilvl="6" w:tplc="F08A663E">
      <w:numFmt w:val="bullet"/>
      <w:lvlText w:val="•"/>
      <w:lvlJc w:val="left"/>
      <w:pPr>
        <w:ind w:left="5932" w:hanging="361"/>
      </w:pPr>
      <w:rPr>
        <w:rFonts w:hint="default"/>
        <w:lang w:val="en-US" w:eastAsia="en-US" w:bidi="ar-SA"/>
      </w:rPr>
    </w:lvl>
    <w:lvl w:ilvl="7" w:tplc="F59E6C8C">
      <w:numFmt w:val="bullet"/>
      <w:lvlText w:val="•"/>
      <w:lvlJc w:val="left"/>
      <w:pPr>
        <w:ind w:left="6844" w:hanging="361"/>
      </w:pPr>
      <w:rPr>
        <w:rFonts w:hint="default"/>
        <w:lang w:val="en-US" w:eastAsia="en-US" w:bidi="ar-SA"/>
      </w:rPr>
    </w:lvl>
    <w:lvl w:ilvl="8" w:tplc="93CA12F6">
      <w:numFmt w:val="bullet"/>
      <w:lvlText w:val="•"/>
      <w:lvlJc w:val="left"/>
      <w:pPr>
        <w:ind w:left="7756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6E66141D"/>
    <w:multiLevelType w:val="hybridMultilevel"/>
    <w:tmpl w:val="88DE2636"/>
    <w:lvl w:ilvl="0" w:tplc="327AE270">
      <w:numFmt w:val="bullet"/>
      <w:lvlText w:val=""/>
      <w:lvlJc w:val="left"/>
      <w:pPr>
        <w:ind w:left="461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7768364E">
      <w:numFmt w:val="bullet"/>
      <w:lvlText w:val="•"/>
      <w:lvlJc w:val="left"/>
      <w:pPr>
        <w:ind w:left="1372" w:hanging="361"/>
      </w:pPr>
      <w:rPr>
        <w:rFonts w:hint="default"/>
        <w:lang w:val="en-US" w:eastAsia="en-US" w:bidi="ar-SA"/>
      </w:rPr>
    </w:lvl>
    <w:lvl w:ilvl="2" w:tplc="AC1ADECE">
      <w:numFmt w:val="bullet"/>
      <w:lvlText w:val="•"/>
      <w:lvlJc w:val="left"/>
      <w:pPr>
        <w:ind w:left="2284" w:hanging="361"/>
      </w:pPr>
      <w:rPr>
        <w:rFonts w:hint="default"/>
        <w:lang w:val="en-US" w:eastAsia="en-US" w:bidi="ar-SA"/>
      </w:rPr>
    </w:lvl>
    <w:lvl w:ilvl="3" w:tplc="41B2A846">
      <w:numFmt w:val="bullet"/>
      <w:lvlText w:val="•"/>
      <w:lvlJc w:val="left"/>
      <w:pPr>
        <w:ind w:left="3196" w:hanging="361"/>
      </w:pPr>
      <w:rPr>
        <w:rFonts w:hint="default"/>
        <w:lang w:val="en-US" w:eastAsia="en-US" w:bidi="ar-SA"/>
      </w:rPr>
    </w:lvl>
    <w:lvl w:ilvl="4" w:tplc="25A8F5DE">
      <w:numFmt w:val="bullet"/>
      <w:lvlText w:val="•"/>
      <w:lvlJc w:val="left"/>
      <w:pPr>
        <w:ind w:left="4108" w:hanging="361"/>
      </w:pPr>
      <w:rPr>
        <w:rFonts w:hint="default"/>
        <w:lang w:val="en-US" w:eastAsia="en-US" w:bidi="ar-SA"/>
      </w:rPr>
    </w:lvl>
    <w:lvl w:ilvl="5" w:tplc="CCF43DE8">
      <w:numFmt w:val="bullet"/>
      <w:lvlText w:val="•"/>
      <w:lvlJc w:val="left"/>
      <w:pPr>
        <w:ind w:left="5020" w:hanging="361"/>
      </w:pPr>
      <w:rPr>
        <w:rFonts w:hint="default"/>
        <w:lang w:val="en-US" w:eastAsia="en-US" w:bidi="ar-SA"/>
      </w:rPr>
    </w:lvl>
    <w:lvl w:ilvl="6" w:tplc="4544D4B8">
      <w:numFmt w:val="bullet"/>
      <w:lvlText w:val="•"/>
      <w:lvlJc w:val="left"/>
      <w:pPr>
        <w:ind w:left="5932" w:hanging="361"/>
      </w:pPr>
      <w:rPr>
        <w:rFonts w:hint="default"/>
        <w:lang w:val="en-US" w:eastAsia="en-US" w:bidi="ar-SA"/>
      </w:rPr>
    </w:lvl>
    <w:lvl w:ilvl="7" w:tplc="407AE4E6">
      <w:numFmt w:val="bullet"/>
      <w:lvlText w:val="•"/>
      <w:lvlJc w:val="left"/>
      <w:pPr>
        <w:ind w:left="6844" w:hanging="361"/>
      </w:pPr>
      <w:rPr>
        <w:rFonts w:hint="default"/>
        <w:lang w:val="en-US" w:eastAsia="en-US" w:bidi="ar-SA"/>
      </w:rPr>
    </w:lvl>
    <w:lvl w:ilvl="8" w:tplc="D64E2572">
      <w:numFmt w:val="bullet"/>
      <w:lvlText w:val="•"/>
      <w:lvlJc w:val="left"/>
      <w:pPr>
        <w:ind w:left="7756" w:hanging="361"/>
      </w:pPr>
      <w:rPr>
        <w:rFonts w:hint="default"/>
        <w:lang w:val="en-US" w:eastAsia="en-US" w:bidi="ar-SA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A0DB4"/>
    <w:rsid w:val="002562DE"/>
    <w:rsid w:val="003A0DB4"/>
    <w:rsid w:val="00693EF9"/>
    <w:rsid w:val="00CB7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7BC6F"/>
  <w15:docId w15:val="{F24EEC99-F23C-49D8-AD98-BB0877E5D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ind w:left="100"/>
      <w:outlineLvl w:val="0"/>
    </w:pPr>
    <w:rPr>
      <w:b/>
      <w:bCs/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before="251"/>
      <w:ind w:left="100"/>
      <w:jc w:val="both"/>
      <w:outlineLvl w:val="1"/>
    </w:pPr>
    <w:rPr>
      <w:b/>
      <w:bCs/>
      <w:sz w:val="28"/>
      <w:szCs w:val="28"/>
    </w:rPr>
  </w:style>
  <w:style w:type="paragraph" w:styleId="Heading3">
    <w:name w:val="heading 3"/>
    <w:basedOn w:val="Normal"/>
    <w:uiPriority w:val="9"/>
    <w:unhideWhenUsed/>
    <w:qFormat/>
    <w:pPr>
      <w:spacing w:before="200"/>
      <w:ind w:left="100"/>
      <w:outlineLvl w:val="2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227"/>
      <w:ind w:left="100"/>
    </w:pPr>
  </w:style>
  <w:style w:type="paragraph" w:styleId="TOC2">
    <w:name w:val="toc 2"/>
    <w:basedOn w:val="Normal"/>
    <w:uiPriority w:val="1"/>
    <w:qFormat/>
    <w:pPr>
      <w:spacing w:before="227"/>
      <w:ind w:left="340"/>
    </w:pPr>
  </w:style>
  <w:style w:type="paragraph" w:styleId="TOC3">
    <w:name w:val="toc 3"/>
    <w:basedOn w:val="Normal"/>
    <w:uiPriority w:val="1"/>
    <w:qFormat/>
    <w:pPr>
      <w:spacing w:before="227"/>
      <w:ind w:left="580"/>
    </w:pPr>
  </w:style>
  <w:style w:type="paragraph" w:styleId="BodyText">
    <w:name w:val="Body Text"/>
    <w:basedOn w:val="Normal"/>
    <w:uiPriority w:val="1"/>
    <w:qFormat/>
    <w:pPr>
      <w:ind w:left="100"/>
      <w:jc w:val="both"/>
    </w:pPr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460" w:hanging="361"/>
      <w:jc w:val="both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2562D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562DE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2562D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62DE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15</Pages>
  <Words>3649</Words>
  <Characters>20803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H Helen Deen</cp:lastModifiedBy>
  <cp:revision>2</cp:revision>
  <dcterms:created xsi:type="dcterms:W3CDTF">2022-01-15T23:17:00Z</dcterms:created>
  <dcterms:modified xsi:type="dcterms:W3CDTF">2022-01-15T23:25:00Z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2022-01-06T00:00:00Z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2022-01-15T00:00:00Z</vt:filetime>
  </property>
</Properties>
</file>