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4E0FC" w14:textId="77777777" w:rsidR="00FC2E2E" w:rsidRPr="00052882" w:rsidRDefault="00FC2E2E" w:rsidP="00FC2E2E">
      <w:pPr>
        <w:rPr>
          <w:rFonts w:ascii="Arial" w:hAnsi="Arial" w:cs="Arial"/>
          <w:i/>
        </w:rPr>
      </w:pPr>
      <w:r w:rsidRPr="00052882">
        <w:rPr>
          <w:rFonts w:ascii="Arial" w:hAnsi="Arial" w:cs="Arial"/>
          <w:i/>
        </w:rPr>
        <w:t>HPAR7005: MA Dissertation Archaeological Practice</w:t>
      </w:r>
    </w:p>
    <w:p w14:paraId="39B8075A" w14:textId="77777777" w:rsidR="00FC2E2E" w:rsidRPr="007938AC" w:rsidRDefault="00FC2E2E" w:rsidP="00FC2E2E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60</w:t>
      </w:r>
    </w:p>
    <w:p w14:paraId="63FEDF6F" w14:textId="77777777" w:rsidR="00FC2E2E" w:rsidRDefault="00FC2E2E" w:rsidP="00FC2E2E">
      <w:pPr>
        <w:rPr>
          <w:rFonts w:ascii="Arial" w:hAnsi="Arial" w:cs="Arial"/>
        </w:rPr>
      </w:pPr>
    </w:p>
    <w:p w14:paraId="43CE9A10" w14:textId="77777777" w:rsidR="00FC2E2E" w:rsidRPr="007938AC" w:rsidRDefault="00FC2E2E" w:rsidP="00FC2E2E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67F93180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To enable students to reformulate, use and critique relevant understanding, techniques, </w:t>
      </w:r>
      <w:proofErr w:type="gramStart"/>
      <w:r w:rsidRPr="007938AC">
        <w:rPr>
          <w:rFonts w:ascii="Arial" w:hAnsi="Arial" w:cs="Arial"/>
        </w:rPr>
        <w:t>methodologies</w:t>
      </w:r>
      <w:proofErr w:type="gramEnd"/>
      <w:r w:rsidRPr="007938AC">
        <w:rPr>
          <w:rFonts w:ascii="Arial" w:hAnsi="Arial" w:cs="Arial"/>
        </w:rPr>
        <w:t xml:space="preserve"> and theories to address a specific topic or complex issue on a chosen topic related to their MA degree scheme and experience.</w:t>
      </w:r>
    </w:p>
    <w:p w14:paraId="5DECE599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To disseminate research enquiry, methodology, </w:t>
      </w:r>
      <w:proofErr w:type="gramStart"/>
      <w:r w:rsidRPr="007938AC">
        <w:rPr>
          <w:rFonts w:ascii="Arial" w:hAnsi="Arial" w:cs="Arial"/>
        </w:rPr>
        <w:t>results</w:t>
      </w:r>
      <w:proofErr w:type="gramEnd"/>
      <w:r w:rsidRPr="007938AC">
        <w:rPr>
          <w:rFonts w:ascii="Arial" w:hAnsi="Arial" w:cs="Arial"/>
        </w:rPr>
        <w:t xml:space="preserve"> and interpretation appropriately.</w:t>
      </w:r>
    </w:p>
    <w:p w14:paraId="64310036" w14:textId="77777777" w:rsidR="00FC2E2E" w:rsidRDefault="00FC2E2E" w:rsidP="00FC2E2E">
      <w:pPr>
        <w:rPr>
          <w:rFonts w:ascii="Arial" w:hAnsi="Arial" w:cs="Arial"/>
        </w:rPr>
      </w:pPr>
    </w:p>
    <w:p w14:paraId="46E20B75" w14:textId="77777777" w:rsidR="00FC2E2E" w:rsidRPr="007938AC" w:rsidRDefault="00FC2E2E" w:rsidP="00FC2E2E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68DE5A4C" w14:textId="77777777" w:rsidR="00FC2E2E" w:rsidRPr="007938AC" w:rsidRDefault="00FC2E2E" w:rsidP="00FC2E2E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353B0ACC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understand how established techniques and methodologies can be practically employed in a specialised research area, and how they are used to create and interpret knowledge.</w:t>
      </w:r>
    </w:p>
    <w:p w14:paraId="351A113F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critical awareness of current academic research within a specialism</w:t>
      </w:r>
    </w:p>
    <w:p w14:paraId="44146F42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evaluate the relevance of research methodologies, </w:t>
      </w:r>
      <w:proofErr w:type="gramStart"/>
      <w:r w:rsidRPr="007938AC">
        <w:rPr>
          <w:rFonts w:ascii="Arial" w:hAnsi="Arial" w:cs="Arial"/>
        </w:rPr>
        <w:t>techniques</w:t>
      </w:r>
      <w:proofErr w:type="gramEnd"/>
      <w:r w:rsidRPr="007938AC">
        <w:rPr>
          <w:rFonts w:ascii="Arial" w:hAnsi="Arial" w:cs="Arial"/>
        </w:rPr>
        <w:t xml:space="preserve"> and background information to the investigation in question</w:t>
      </w:r>
    </w:p>
    <w:p w14:paraId="5EFD1ADB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be capable of conceptual thought, independent </w:t>
      </w:r>
      <w:proofErr w:type="gramStart"/>
      <w:r w:rsidRPr="007938AC">
        <w:rPr>
          <w:rFonts w:ascii="Arial" w:hAnsi="Arial" w:cs="Arial"/>
        </w:rPr>
        <w:t>decision-making</w:t>
      </w:r>
      <w:proofErr w:type="gramEnd"/>
      <w:r w:rsidRPr="007938AC">
        <w:rPr>
          <w:rFonts w:ascii="Arial" w:hAnsi="Arial" w:cs="Arial"/>
        </w:rPr>
        <w:t xml:space="preserve"> and judgement in order to solve problems, plan complex tasks and clearly complete communicate this effectively through written documentation</w:t>
      </w:r>
    </w:p>
    <w:p w14:paraId="2EFC2245" w14:textId="77777777" w:rsidR="00FC2E2E" w:rsidRDefault="00FC2E2E" w:rsidP="00FC2E2E">
      <w:pPr>
        <w:rPr>
          <w:rFonts w:ascii="Arial" w:hAnsi="Arial" w:cs="Arial"/>
        </w:rPr>
      </w:pPr>
    </w:p>
    <w:p w14:paraId="19BB7B53" w14:textId="77777777" w:rsidR="00FC2E2E" w:rsidRPr="007938AC" w:rsidRDefault="00FC2E2E" w:rsidP="00FC2E2E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4876D2DA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Pr="007938AC">
        <w:rPr>
          <w:rFonts w:ascii="Arial" w:hAnsi="Arial" w:cs="Arial"/>
        </w:rPr>
        <w:t>Presenting the research findings in line with academic conventions.</w:t>
      </w:r>
    </w:p>
    <w:p w14:paraId="1183DBC6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Selection and clarification of a rigorous research question sufficient to sustain the level of study</w:t>
      </w:r>
    </w:p>
    <w:p w14:paraId="0A9307F6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Development of a robust and detailed research proposal</w:t>
      </w:r>
    </w:p>
    <w:p w14:paraId="45A5115A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Ongoing refinement of the design of the study</w:t>
      </w:r>
    </w:p>
    <w:p w14:paraId="6897913E" w14:textId="77777777" w:rsidR="00FC2E2E" w:rsidRPr="007938AC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Undertaking the research (may involve theoretical or methodological approaches, quantitative or qualitative data) and critically analysing evidence obtained in line with sector norms</w:t>
      </w:r>
    </w:p>
    <w:p w14:paraId="19ABF8C7" w14:textId="77777777" w:rsidR="00FC2E2E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Pr="007938AC">
        <w:rPr>
          <w:rFonts w:ascii="Arial" w:hAnsi="Arial" w:cs="Arial"/>
        </w:rPr>
        <w:t xml:space="preserve"> Presenting the research methodology, </w:t>
      </w:r>
      <w:proofErr w:type="gramStart"/>
      <w:r w:rsidRPr="007938AC">
        <w:rPr>
          <w:rFonts w:ascii="Arial" w:hAnsi="Arial" w:cs="Arial"/>
        </w:rPr>
        <w:t>analysis</w:t>
      </w:r>
      <w:proofErr w:type="gramEnd"/>
      <w:r w:rsidRPr="007938AC">
        <w:rPr>
          <w:rFonts w:ascii="Arial" w:hAnsi="Arial" w:cs="Arial"/>
        </w:rPr>
        <w:t xml:space="preserve"> and interpretation in line with academic conventions</w:t>
      </w:r>
    </w:p>
    <w:p w14:paraId="7573AA6E" w14:textId="77777777" w:rsidR="00FC2E2E" w:rsidRDefault="00FC2E2E" w:rsidP="00FC2E2E">
      <w:pPr>
        <w:rPr>
          <w:rFonts w:ascii="Arial" w:hAnsi="Arial" w:cs="Arial"/>
        </w:rPr>
      </w:pPr>
    </w:p>
    <w:p w14:paraId="715E2A61" w14:textId="77777777" w:rsidR="00FC2E2E" w:rsidRDefault="00FC2E2E" w:rsidP="00FC2E2E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448CC526" w14:textId="77777777" w:rsidR="00FC2E2E" w:rsidRPr="007938AC" w:rsidRDefault="00FC2E2E" w:rsidP="00FC2E2E">
      <w:pPr>
        <w:rPr>
          <w:rFonts w:ascii="Arial" w:hAnsi="Arial" w:cs="Arial"/>
        </w:rPr>
      </w:pPr>
      <w:r w:rsidRPr="60B41B0F">
        <w:rPr>
          <w:rFonts w:ascii="Arial" w:hAnsi="Arial" w:cs="Arial"/>
        </w:rPr>
        <w:t>Portfolio of 15000 words or equivalent</w:t>
      </w:r>
    </w:p>
    <w:p w14:paraId="2599798F" w14:textId="77777777" w:rsidR="00684B8E" w:rsidRDefault="00684B8E"/>
    <w:sectPr w:rsidR="00684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E2E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C2E2E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9119"/>
  <w15:chartTrackingRefBased/>
  <w15:docId w15:val="{03F90EF2-44EE-47E0-9B9D-DA0145139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E2E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5" ma:contentTypeDescription="Create a new document." ma:contentTypeScope="" ma:versionID="6eeee29bc7205b1361d2532d71b1a0a9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bb080bf7dfd4717fc2f260165e538b4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22F5C80F-BB22-4EE1-A16D-7A677D5C32E7}"/>
</file>

<file path=customXml/itemProps2.xml><?xml version="1.0" encoding="utf-8"?>
<ds:datastoreItem xmlns:ds="http://schemas.openxmlformats.org/officeDocument/2006/customXml" ds:itemID="{95374DD4-E224-4F1A-8797-34D61F12C526}"/>
</file>

<file path=customXml/itemProps3.xml><?xml version="1.0" encoding="utf-8"?>
<ds:datastoreItem xmlns:ds="http://schemas.openxmlformats.org/officeDocument/2006/customXml" ds:itemID="{710B5C98-4067-46FF-AA18-AB331BBE58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2023-02-02T15:38:00Z</dcterms:created>
  <dcterms:modified xsi:type="dcterms:W3CDTF">2023-02-02T15:38:00Z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