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70839" w14:textId="77777777" w:rsidR="00136C97" w:rsidRDefault="00015BA8">
      <w:pPr>
        <w:pStyle w:val="Heading1"/>
      </w:pPr>
      <w:r>
        <w:t>Business Plan for a T-Shirt Printing Startup</w:t>
      </w:r>
    </w:p>
    <w:p w14:paraId="4673724F" w14:textId="77777777" w:rsidR="00136C97" w:rsidRDefault="00015BA8">
      <w:r>
        <w:t>Program of Study: Task 1: Individual Written Business Plan</w:t>
      </w:r>
    </w:p>
    <w:p w14:paraId="55F5276D" w14:textId="77777777" w:rsidR="00136C97" w:rsidRDefault="00015BA8">
      <w:r>
        <w:t>Module Name and Code: Enterprise and Entrepreneurship (LCLM4006)</w:t>
      </w:r>
    </w:p>
    <w:p w14:paraId="38F65B90" w14:textId="77777777" w:rsidR="00136C97" w:rsidRDefault="00015BA8">
      <w:r>
        <w:t>Assignment Title: Business Plan for a T-Shirt Printing Startup</w:t>
      </w:r>
    </w:p>
    <w:p w14:paraId="5E236A6B" w14:textId="77777777" w:rsidR="00136C97" w:rsidRDefault="00015BA8">
      <w:r>
        <w:t>Lecturer’s Name: Chung Lai Johnny Wan</w:t>
      </w:r>
    </w:p>
    <w:p w14:paraId="0FB6732D" w14:textId="77777777" w:rsidR="00136C97" w:rsidRDefault="00015BA8">
      <w:r>
        <w:t>Student Name: Eduard Kovac</w:t>
      </w:r>
    </w:p>
    <w:p w14:paraId="656D32D4" w14:textId="77777777" w:rsidR="00136C97" w:rsidRDefault="00015BA8">
      <w:r>
        <w:t>Student Number: 2421030</w:t>
      </w:r>
    </w:p>
    <w:p w14:paraId="2943D2AC" w14:textId="77777777" w:rsidR="00136C97" w:rsidRDefault="00015BA8">
      <w:r>
        <w:br w:type="page"/>
      </w:r>
    </w:p>
    <w:p w14:paraId="29F5DA4A" w14:textId="77777777" w:rsidR="00136C97" w:rsidRDefault="00015BA8">
      <w:pPr>
        <w:pStyle w:val="Heading1"/>
      </w:pPr>
      <w:r>
        <w:t>Table of Contents</w:t>
      </w:r>
    </w:p>
    <w:p w14:paraId="57C41F80" w14:textId="77777777" w:rsidR="00136C97" w:rsidRDefault="00015BA8">
      <w:pPr>
        <w:pStyle w:val="ListNumber"/>
      </w:pPr>
      <w:r>
        <w:t>1. Overview of the Business Idea</w:t>
      </w:r>
    </w:p>
    <w:p w14:paraId="19F94A71" w14:textId="77777777" w:rsidR="00136C97" w:rsidRDefault="00015BA8">
      <w:pPr>
        <w:pStyle w:val="ListNumber"/>
      </w:pPr>
      <w:r>
        <w:t>2. Environmental Analysis (PESTEL)</w:t>
      </w:r>
    </w:p>
    <w:p w14:paraId="0BA99BD5" w14:textId="77777777" w:rsidR="00136C97" w:rsidRDefault="00015BA8">
      <w:pPr>
        <w:pStyle w:val="ListNumber"/>
      </w:pPr>
      <w:r>
        <w:t>3. Marketing Strategies</w:t>
      </w:r>
    </w:p>
    <w:p w14:paraId="04CBF880" w14:textId="77777777" w:rsidR="00136C97" w:rsidRDefault="00015BA8">
      <w:pPr>
        <w:pStyle w:val="ListNumber"/>
      </w:pPr>
      <w:r>
        <w:t>4. Funding Requirements and Startup Expenses</w:t>
      </w:r>
    </w:p>
    <w:p w14:paraId="2008E9DE" w14:textId="77777777" w:rsidR="00136C97" w:rsidRDefault="00015BA8">
      <w:pPr>
        <w:pStyle w:val="ListNumber"/>
      </w:pPr>
      <w:r>
        <w:t>5. Reference List</w:t>
      </w:r>
    </w:p>
    <w:p w14:paraId="1100B94D" w14:textId="77777777" w:rsidR="00136C97" w:rsidRDefault="00015BA8">
      <w:r>
        <w:br w:type="page"/>
      </w:r>
    </w:p>
    <w:p w14:paraId="63D175AB" w14:textId="77777777" w:rsidR="00136C97" w:rsidRDefault="00015BA8">
      <w:pPr>
        <w:pStyle w:val="Heading1"/>
      </w:pPr>
      <w:r>
        <w:t>1. Overview of the Business Idea</w:t>
      </w:r>
    </w:p>
    <w:p w14:paraId="759C11E3" w14:textId="77777777" w:rsidR="00136C97" w:rsidRDefault="00015BA8">
      <w:r>
        <w:t>The proposed business, “PrintCraft Tees”, will specialise in custom T-shirt printing that combines high-quality materials, modern printing technology, and creative designs tailored to individual customers and small businesses. The company will operate both online and through a small physical studio in Birmingham, offering personalised T-shirts for events, corporate branding, fashion collections, and promotional campaigns.</w:t>
      </w:r>
      <w:r>
        <w:br/>
      </w:r>
      <w:r>
        <w:br/>
        <w:t>The vision of PrintCraft Tees is to become a leading local provider of sustainable, affordable, and customisable clothing, empowering customers to express their creativity through design. The mission is to deliver top-quality printed T-shirts quickly and reliably, using eco-friendly printing methods and materials.</w:t>
      </w:r>
      <w:r>
        <w:br/>
      </w:r>
      <w:r>
        <w:br/>
        <w:t>The main customer segments include students and young adults seeking trendy, personalised fashion; small businesses that require branded apparel for marketing; and event organisers and sports teams needing bulk custom prints. The business will focus on the Birmingham metropolitan area initially, with an online store serving customers nationwide.</w:t>
      </w:r>
      <w:r>
        <w:br/>
      </w:r>
      <w:r>
        <w:br/>
        <w:t>PrintCraft Tees will be registered as a Private Limited Company (Ltd) to provide liability protection and credibility with suppliers and investors. The management structure will include: Founder and Managing Director (Eduard Kovac), a Marketing &amp; Sales Executive, and a Production Technician. As the business grows, freelance designers and part-time staff may be employed to manage increasing demand.</w:t>
      </w:r>
    </w:p>
    <w:p w14:paraId="7F671976" w14:textId="77777777" w:rsidR="00136C97" w:rsidRDefault="00015BA8">
      <w:pPr>
        <w:pStyle w:val="Heading1"/>
      </w:pPr>
      <w:r>
        <w:t>2. Environmental Analysis (PESTEL)</w:t>
      </w:r>
    </w:p>
    <w:p w14:paraId="3148C891" w14:textId="77777777" w:rsidR="00136C97" w:rsidRDefault="00015BA8">
      <w:r>
        <w:t>The UK’s stable political environment and government support for small and medium enterprises (SMEs) create a favourable climate for entrepreneurship. Initiatives such as Start Up Loans and tax incentives under the Enterprise Investment Scheme (EIS) can support PrintCraft Tees’ launch. However, trade policies and import tariffs post-Brexit may affect the cost of sourcing blank T-shirts and printing materials from overseas suppliers.</w:t>
      </w:r>
      <w:r>
        <w:br/>
      </w:r>
      <w:r>
        <w:br/>
        <w:t>The UK apparel market remains strong, valued at over £60 billion annually, with a growing demand for customised clothing. Economic recovery after inflationary pressures has improved consumer spending power. Nonetheless, increasing utility costs and wage pressures could raise operational expenses. To remain competitive, PrintCraft Tees will implement efficient production methods and source cost-effective yet sustainable materials.</w:t>
      </w:r>
      <w:r>
        <w:br/>
      </w:r>
      <w:r>
        <w:br/>
        <w:t>The growing trend toward personalisation and self-expression among Generation Z and Millennials drives demand for custom T-shirts. Social media culture also amplifies this trend, as individuals seek unique fashion to showcase online. Additionally, there is a significant shift towards sustainable fashion — consumers are more aware of ethical production and environmental impact. PrintCraft Tees will use organic cotton and water-based inks to align with these values.</w:t>
      </w:r>
      <w:r>
        <w:br/>
      </w:r>
      <w:r>
        <w:br/>
        <w:t>Technological advancement in digital textile printing (DTP) and Direct-to-Garment (DTG) printing has revolutionised custom apparel production. These technologies allow for fast, precise, and colourful prints with minimal setup costs. PrintCraft Tees will invest in an entry-level DTG printer and an efficient e-commerce platform integrated with design software, allowing customers to upload artwork and preview designs in real time.</w:t>
      </w:r>
      <w:r>
        <w:br/>
      </w:r>
      <w:r>
        <w:br/>
        <w:t>Sustainability is central to modern business ethics. The fashion industry faces scrutiny for pollution and waste. PrintCraft Tees will address this through eco-friendly printing inks, recyclable packaging, and local production to reduce carbon emissions. Implementing a “Print-on-Demand” model will minimise inventory waste.</w:t>
      </w:r>
      <w:r>
        <w:br/>
      </w:r>
      <w:r>
        <w:br/>
        <w:t>The company will comply with UK consumer protection, data privacy (GDPR), and employment regulations. Health and safety standards must be met in the workshop, especially concerning chemical inks and machinery. Copyright and intellectual property laws will be observed to prevent printing unauthorised designs.</w:t>
      </w:r>
    </w:p>
    <w:p w14:paraId="50433087" w14:textId="77777777" w:rsidR="00136C97" w:rsidRDefault="00015BA8">
      <w:pPr>
        <w:pStyle w:val="Heading1"/>
      </w:pPr>
      <w:r>
        <w:t>3. Marketing Strategies</w:t>
      </w:r>
    </w:p>
    <w:p w14:paraId="3CA97A51" w14:textId="77777777" w:rsidR="00136C97" w:rsidRDefault="00015BA8">
      <w:r>
        <w:t>PrintCraft Tees will position itself as a creative, eco-conscious, and affordable brand for individuals and organisations seeking quality customised apparel. The brand identity will emphasise creativity, community, and sustainability — with the tagline: “Your Design, Our Craft.”</w:t>
      </w:r>
      <w:r>
        <w:br/>
      </w:r>
      <w:r>
        <w:br/>
        <w:t>The business will use demographic, psychographic, and behavioural segmentation: 16–35-year-olds, students, professionals, and small businesses who are creative, trend-conscious, and environmentally aware. Marketing will focus on online visibility and word-of-mouth referrals.</w:t>
      </w:r>
      <w:r>
        <w:br/>
      </w:r>
      <w:r>
        <w:br/>
        <w:t>A value-based pricing model will be adopted — slightly above budget competitors but justified by higher print quality and sustainability. Basic custom T-shirts will retail for £15–£18, with bulk corporate orders receiving discounts up to 20%.</w:t>
      </w:r>
      <w:r>
        <w:br/>
      </w:r>
      <w:r>
        <w:br/>
        <w:t>Promotion will be achieved through digital marketing (social media, Google Ads, influencer collaborations), local partnerships with universities and sports clubs, and pop-up events. Customer retention will be encouraged through loyalty discounts and “Design of the Month” competitions.</w:t>
      </w:r>
      <w:r>
        <w:br/>
      </w:r>
      <w:r>
        <w:br/>
        <w:t>Sales will be made both online and offline. The online store will allow customers to design and order directly, while the physical studio in Birmingham will serve walk-in clients and act as a showroom. Nationwide delivery will be offered via courier partnerships.</w:t>
      </w:r>
    </w:p>
    <w:p w14:paraId="4CC65602" w14:textId="77777777" w:rsidR="00136C97" w:rsidRDefault="00015BA8">
      <w:pPr>
        <w:pStyle w:val="Heading1"/>
      </w:pPr>
      <w:r>
        <w:t>4. Funding Requirements and Startup Expenses</w:t>
      </w:r>
    </w:p>
    <w:p w14:paraId="6FDE69BC" w14:textId="77777777" w:rsidR="00136C97" w:rsidRDefault="00015BA8">
      <w:r>
        <w:t>The total estimated startup capital required is £25,000. This amount will cover equipment, premises setup, initial inventory, marketing, and working capital for the first three months.</w:t>
      </w:r>
      <w:r>
        <w:br/>
      </w:r>
      <w:r>
        <w:br/>
        <w:t>Funding will come from personal savings (£5,000), a UK Government Start-Up Loan (£10,000), and a private investor (£10,000) in exchange for a 10% equity stake.</w:t>
      </w:r>
      <w:r>
        <w:br/>
      </w:r>
      <w:r>
        <w:br/>
        <w:t>Startup expenses for the first month are as follows:</w:t>
      </w:r>
    </w:p>
    <w:tbl>
      <w:tblPr>
        <w:tblW w:w="0" w:type="auto"/>
        <w:tblLook w:val="04A0" w:firstRow="1" w:lastRow="0" w:firstColumn="1" w:lastColumn="0" w:noHBand="0" w:noVBand="1"/>
      </w:tblPr>
      <w:tblGrid>
        <w:gridCol w:w="4320"/>
        <w:gridCol w:w="4320"/>
      </w:tblGrid>
      <w:tr w:rsidR="00136C97" w14:paraId="572DF84B" w14:textId="77777777">
        <w:tc>
          <w:tcPr>
            <w:tcW w:w="4320" w:type="dxa"/>
          </w:tcPr>
          <w:p w14:paraId="428B376D" w14:textId="77777777" w:rsidR="00136C97" w:rsidRDefault="00015BA8">
            <w:r>
              <w:t>Expense Item</w:t>
            </w:r>
          </w:p>
        </w:tc>
        <w:tc>
          <w:tcPr>
            <w:tcW w:w="4320" w:type="dxa"/>
          </w:tcPr>
          <w:p w14:paraId="71DA1A40" w14:textId="77777777" w:rsidR="00136C97" w:rsidRDefault="00015BA8">
            <w:r>
              <w:t>Cost (£)</w:t>
            </w:r>
          </w:p>
        </w:tc>
      </w:tr>
      <w:tr w:rsidR="00136C97" w14:paraId="48CE4C6F" w14:textId="77777777">
        <w:tc>
          <w:tcPr>
            <w:tcW w:w="4320" w:type="dxa"/>
          </w:tcPr>
          <w:p w14:paraId="199B366E" w14:textId="77777777" w:rsidR="00136C97" w:rsidRDefault="00015BA8">
            <w:r>
              <w:t>DTG Printing Machine (entry-level)</w:t>
            </w:r>
          </w:p>
        </w:tc>
        <w:tc>
          <w:tcPr>
            <w:tcW w:w="4320" w:type="dxa"/>
          </w:tcPr>
          <w:p w14:paraId="7283E3FD" w14:textId="77777777" w:rsidR="00136C97" w:rsidRDefault="00015BA8">
            <w:r>
              <w:t>8,000</w:t>
            </w:r>
          </w:p>
        </w:tc>
      </w:tr>
      <w:tr w:rsidR="00136C97" w14:paraId="44FABB18" w14:textId="77777777">
        <w:tc>
          <w:tcPr>
            <w:tcW w:w="4320" w:type="dxa"/>
          </w:tcPr>
          <w:p w14:paraId="2D570AFA" w14:textId="77777777" w:rsidR="00136C97" w:rsidRDefault="00015BA8">
            <w:r>
              <w:t>Heat Press and Supplies</w:t>
            </w:r>
          </w:p>
        </w:tc>
        <w:tc>
          <w:tcPr>
            <w:tcW w:w="4320" w:type="dxa"/>
          </w:tcPr>
          <w:p w14:paraId="7F4CEBB0" w14:textId="77777777" w:rsidR="00136C97" w:rsidRDefault="00015BA8">
            <w:r>
              <w:t>1,500</w:t>
            </w:r>
          </w:p>
        </w:tc>
      </w:tr>
      <w:tr w:rsidR="00136C97" w14:paraId="0B409640" w14:textId="77777777">
        <w:tc>
          <w:tcPr>
            <w:tcW w:w="4320" w:type="dxa"/>
          </w:tcPr>
          <w:p w14:paraId="61E860CF" w14:textId="77777777" w:rsidR="00136C97" w:rsidRDefault="00015BA8">
            <w:r>
              <w:t>Blank T-Shirts (initial stock)</w:t>
            </w:r>
          </w:p>
        </w:tc>
        <w:tc>
          <w:tcPr>
            <w:tcW w:w="4320" w:type="dxa"/>
          </w:tcPr>
          <w:p w14:paraId="2AD6BDEA" w14:textId="77777777" w:rsidR="00136C97" w:rsidRDefault="00015BA8">
            <w:r>
              <w:t>2,000</w:t>
            </w:r>
          </w:p>
        </w:tc>
      </w:tr>
      <w:tr w:rsidR="00136C97" w14:paraId="7356AD53" w14:textId="77777777">
        <w:tc>
          <w:tcPr>
            <w:tcW w:w="4320" w:type="dxa"/>
          </w:tcPr>
          <w:p w14:paraId="47D0B95E" w14:textId="77777777" w:rsidR="00136C97" w:rsidRDefault="00015BA8">
            <w:r>
              <w:t>Shop Rent and Deposit (first month)</w:t>
            </w:r>
          </w:p>
        </w:tc>
        <w:tc>
          <w:tcPr>
            <w:tcW w:w="4320" w:type="dxa"/>
          </w:tcPr>
          <w:p w14:paraId="2D6413C1" w14:textId="77777777" w:rsidR="00136C97" w:rsidRDefault="00015BA8">
            <w:r>
              <w:t>1,200</w:t>
            </w:r>
          </w:p>
        </w:tc>
      </w:tr>
      <w:tr w:rsidR="00136C97" w14:paraId="5B99AD40" w14:textId="77777777">
        <w:tc>
          <w:tcPr>
            <w:tcW w:w="4320" w:type="dxa"/>
          </w:tcPr>
          <w:p w14:paraId="5F443DAA" w14:textId="77777777" w:rsidR="00136C97" w:rsidRDefault="00015BA8">
            <w:r>
              <w:t>Website and E-Commerce Setup</w:t>
            </w:r>
          </w:p>
        </w:tc>
        <w:tc>
          <w:tcPr>
            <w:tcW w:w="4320" w:type="dxa"/>
          </w:tcPr>
          <w:p w14:paraId="57FE8DFB" w14:textId="77777777" w:rsidR="00136C97" w:rsidRDefault="00015BA8">
            <w:r>
              <w:t>1,000</w:t>
            </w:r>
          </w:p>
        </w:tc>
      </w:tr>
      <w:tr w:rsidR="00136C97" w14:paraId="149CC438" w14:textId="77777777">
        <w:tc>
          <w:tcPr>
            <w:tcW w:w="4320" w:type="dxa"/>
          </w:tcPr>
          <w:p w14:paraId="31984CA3" w14:textId="77777777" w:rsidR="00136C97" w:rsidRDefault="00015BA8">
            <w:r>
              <w:t>Marketing and Advertising</w:t>
            </w:r>
          </w:p>
        </w:tc>
        <w:tc>
          <w:tcPr>
            <w:tcW w:w="4320" w:type="dxa"/>
          </w:tcPr>
          <w:p w14:paraId="3AC0E1A2" w14:textId="77777777" w:rsidR="00136C97" w:rsidRDefault="00015BA8">
            <w:r>
              <w:t>2,000</w:t>
            </w:r>
          </w:p>
        </w:tc>
      </w:tr>
      <w:tr w:rsidR="00136C97" w14:paraId="6DF8531D" w14:textId="77777777">
        <w:tc>
          <w:tcPr>
            <w:tcW w:w="4320" w:type="dxa"/>
          </w:tcPr>
          <w:p w14:paraId="5D204CF1" w14:textId="77777777" w:rsidR="00136C97" w:rsidRDefault="00015BA8">
            <w:r>
              <w:t>Business Registration, Insurance, Legal</w:t>
            </w:r>
          </w:p>
        </w:tc>
        <w:tc>
          <w:tcPr>
            <w:tcW w:w="4320" w:type="dxa"/>
          </w:tcPr>
          <w:p w14:paraId="3B34A706" w14:textId="77777777" w:rsidR="00136C97" w:rsidRDefault="00015BA8">
            <w:r>
              <w:t>800</w:t>
            </w:r>
          </w:p>
        </w:tc>
      </w:tr>
      <w:tr w:rsidR="00136C97" w14:paraId="64AD29E2" w14:textId="77777777">
        <w:tc>
          <w:tcPr>
            <w:tcW w:w="4320" w:type="dxa"/>
          </w:tcPr>
          <w:p w14:paraId="6A9979BE" w14:textId="77777777" w:rsidR="00136C97" w:rsidRDefault="00015BA8">
            <w:r>
              <w:t>Furniture and Fixtures</w:t>
            </w:r>
          </w:p>
        </w:tc>
        <w:tc>
          <w:tcPr>
            <w:tcW w:w="4320" w:type="dxa"/>
          </w:tcPr>
          <w:p w14:paraId="1CE051C1" w14:textId="77777777" w:rsidR="00136C97" w:rsidRDefault="00015BA8">
            <w:r>
              <w:t>1,000</w:t>
            </w:r>
          </w:p>
        </w:tc>
      </w:tr>
      <w:tr w:rsidR="00136C97" w14:paraId="7D67F1D4" w14:textId="77777777">
        <w:tc>
          <w:tcPr>
            <w:tcW w:w="4320" w:type="dxa"/>
          </w:tcPr>
          <w:p w14:paraId="622CBBF6" w14:textId="77777777" w:rsidR="00136C97" w:rsidRDefault="00015BA8">
            <w:r>
              <w:t>Utilities and Miscellaneous</w:t>
            </w:r>
          </w:p>
        </w:tc>
        <w:tc>
          <w:tcPr>
            <w:tcW w:w="4320" w:type="dxa"/>
          </w:tcPr>
          <w:p w14:paraId="6933A5AE" w14:textId="77777777" w:rsidR="00136C97" w:rsidRDefault="00015BA8">
            <w:r>
              <w:t>500</w:t>
            </w:r>
          </w:p>
        </w:tc>
      </w:tr>
      <w:tr w:rsidR="00136C97" w14:paraId="76186F62" w14:textId="77777777">
        <w:tc>
          <w:tcPr>
            <w:tcW w:w="4320" w:type="dxa"/>
          </w:tcPr>
          <w:p w14:paraId="17B54841" w14:textId="77777777" w:rsidR="00136C97" w:rsidRDefault="00015BA8">
            <w:r>
              <w:t>Total Startup Costs</w:t>
            </w:r>
          </w:p>
        </w:tc>
        <w:tc>
          <w:tcPr>
            <w:tcW w:w="4320" w:type="dxa"/>
          </w:tcPr>
          <w:p w14:paraId="20A1B138" w14:textId="77777777" w:rsidR="00136C97" w:rsidRDefault="00015BA8">
            <w:r>
              <w:t>18,000</w:t>
            </w:r>
          </w:p>
        </w:tc>
      </w:tr>
      <w:tr w:rsidR="00136C97" w14:paraId="758C5029" w14:textId="77777777">
        <w:tc>
          <w:tcPr>
            <w:tcW w:w="4320" w:type="dxa"/>
          </w:tcPr>
          <w:p w14:paraId="2275EBBA" w14:textId="77777777" w:rsidR="00136C97" w:rsidRDefault="00015BA8">
            <w:r>
              <w:t>Working Capital (3 months)</w:t>
            </w:r>
          </w:p>
        </w:tc>
        <w:tc>
          <w:tcPr>
            <w:tcW w:w="4320" w:type="dxa"/>
          </w:tcPr>
          <w:p w14:paraId="20E1126B" w14:textId="77777777" w:rsidR="00136C97" w:rsidRDefault="00015BA8">
            <w:r>
              <w:t>7,000</w:t>
            </w:r>
          </w:p>
        </w:tc>
      </w:tr>
      <w:tr w:rsidR="00136C97" w14:paraId="104B0DC6" w14:textId="77777777">
        <w:tc>
          <w:tcPr>
            <w:tcW w:w="4320" w:type="dxa"/>
          </w:tcPr>
          <w:p w14:paraId="22EC2510" w14:textId="77777777" w:rsidR="00136C97" w:rsidRDefault="00015BA8">
            <w:r>
              <w:t>Total Required Funding</w:t>
            </w:r>
          </w:p>
        </w:tc>
        <w:tc>
          <w:tcPr>
            <w:tcW w:w="4320" w:type="dxa"/>
          </w:tcPr>
          <w:p w14:paraId="5856AD81" w14:textId="77777777" w:rsidR="00136C97" w:rsidRDefault="00015BA8">
            <w:r>
              <w:t>25,000</w:t>
            </w:r>
          </w:p>
        </w:tc>
      </w:tr>
    </w:tbl>
    <w:p w14:paraId="2A5C2B97" w14:textId="77777777" w:rsidR="00136C97" w:rsidRDefault="00015BA8">
      <w:r>
        <w:t>The business expects to break even within the first 10–12 months of operation, assuming average sales of 400 units per month at £17 each. Gross profit margins will range between 40–45%.</w:t>
      </w:r>
      <w:r>
        <w:br/>
      </w:r>
      <w:r>
        <w:br/>
        <w:t>Funds will be allocated to equipment (35%), marketing (15%), inventory (10%), premises (10%), and working capital (30%), ensuring operational stability and growth potential.</w:t>
      </w:r>
    </w:p>
    <w:p w14:paraId="2D00FE59" w14:textId="77777777" w:rsidR="00136C97" w:rsidRDefault="00015BA8">
      <w:pPr>
        <w:pStyle w:val="Heading1"/>
      </w:pPr>
      <w:r>
        <w:t>5. Reference List</w:t>
      </w:r>
    </w:p>
    <w:p w14:paraId="1A2A628B" w14:textId="77777777" w:rsidR="00136C97" w:rsidRDefault="00015BA8">
      <w:pPr>
        <w:pStyle w:val="ListBullet"/>
      </w:pPr>
      <w:r>
        <w:t>British Business Bank (2024). Start Up Loans: Government-backed funding for new businesses. Available at: https://www.startuploans.co.uk</w:t>
      </w:r>
    </w:p>
    <w:p w14:paraId="6713298A" w14:textId="77777777" w:rsidR="00136C97" w:rsidRDefault="00015BA8">
      <w:pPr>
        <w:pStyle w:val="ListBullet"/>
      </w:pPr>
      <w:r>
        <w:t>Mintel (2024). UK Clothing Market Report.</w:t>
      </w:r>
    </w:p>
    <w:p w14:paraId="652D7211" w14:textId="77777777" w:rsidR="00136C97" w:rsidRDefault="00015BA8">
      <w:pPr>
        <w:pStyle w:val="ListBullet"/>
      </w:pPr>
      <w:r>
        <w:t>Office for National Statistics (2024). UK Economic Indicators.</w:t>
      </w:r>
    </w:p>
    <w:p w14:paraId="1B7DD556" w14:textId="77777777" w:rsidR="00136C97" w:rsidRDefault="00015BA8">
      <w:pPr>
        <w:pStyle w:val="ListBullet"/>
      </w:pPr>
      <w:r>
        <w:t>Gov.uk (2024). Register a Private Limited Company.</w:t>
      </w:r>
    </w:p>
    <w:p w14:paraId="456E11F1" w14:textId="77777777" w:rsidR="00136C97" w:rsidRDefault="00015BA8">
      <w:pPr>
        <w:pStyle w:val="ListBullet"/>
      </w:pPr>
      <w:r>
        <w:t>Statista (2024). UK Apparel Industry Revenue.</w:t>
      </w:r>
    </w:p>
    <w:p w14:paraId="2AB33241" w14:textId="77777777" w:rsidR="00136C97" w:rsidRDefault="00015BA8">
      <w:pPr>
        <w:pStyle w:val="ListBullet"/>
      </w:pPr>
      <w:r>
        <w:t>FashionUnited (2024). Sustainability Trends in the UK Fashion Industry.</w:t>
      </w:r>
    </w:p>
    <w:sectPr w:rsidR="00136C9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85659934">
    <w:abstractNumId w:val="8"/>
  </w:num>
  <w:num w:numId="2" w16cid:durableId="1102455369">
    <w:abstractNumId w:val="6"/>
  </w:num>
  <w:num w:numId="3" w16cid:durableId="398671097">
    <w:abstractNumId w:val="5"/>
  </w:num>
  <w:num w:numId="4" w16cid:durableId="1154375977">
    <w:abstractNumId w:val="4"/>
  </w:num>
  <w:num w:numId="5" w16cid:durableId="1480926992">
    <w:abstractNumId w:val="7"/>
  </w:num>
  <w:num w:numId="6" w16cid:durableId="493881471">
    <w:abstractNumId w:val="3"/>
  </w:num>
  <w:num w:numId="7" w16cid:durableId="400061593">
    <w:abstractNumId w:val="2"/>
  </w:num>
  <w:num w:numId="8" w16cid:durableId="102118079">
    <w:abstractNumId w:val="1"/>
  </w:num>
  <w:num w:numId="9" w16cid:durableId="1638604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5BA8"/>
    <w:rsid w:val="00034616"/>
    <w:rsid w:val="0006063C"/>
    <w:rsid w:val="00136C97"/>
    <w:rsid w:val="0015074B"/>
    <w:rsid w:val="0029639D"/>
    <w:rsid w:val="00326F90"/>
    <w:rsid w:val="005D595C"/>
    <w:rsid w:val="0068336F"/>
    <w:rsid w:val="00A715D3"/>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F4E399"/>
  <w14:defaultImageDpi w14:val="300"/>
  <w15:docId w15:val="{E094586D-97B3-344F-A426-40EC2FEE2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1124</Words>
  <Characters>6408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7517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Eduard King</cp:lastModifiedBy>
  <cp:revision>2</cp:revision>
  <dcterms:created xsi:type="dcterms:W3CDTF">2025-10-30T01:58:00Z</dcterms:created>
  <dcterms:modified xsi:type="dcterms:W3CDTF">2025-10-30T01:58:00Z</dcterms:modified>
  <cp:category/>
</cp:coreProperties>
</file>