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66D4DB" w14:textId="77777777" w:rsidR="00F46F72" w:rsidRPr="00B61956" w:rsidRDefault="00F46F72" w:rsidP="00D977FF">
      <w:pPr>
        <w:rPr>
          <w:rFonts w:asciiTheme="minorHAnsi" w:hAnsiTheme="minorHAnsi" w:cstheme="minorHAnsi"/>
          <w:sz w:val="22"/>
          <w:szCs w:val="22"/>
        </w:rPr>
      </w:pPr>
      <w:bookmarkStart w:id="0" w:name="_Toc303070346"/>
    </w:p>
    <w:p w14:paraId="04008D9C" w14:textId="77777777" w:rsidR="00F46F72" w:rsidRPr="00B61956" w:rsidRDefault="00A370A8" w:rsidP="00D012E7">
      <w:pPr>
        <w:jc w:val="center"/>
        <w:rPr>
          <w:rFonts w:asciiTheme="minorHAnsi" w:hAnsiTheme="minorHAnsi" w:cstheme="minorHAnsi"/>
          <w:sz w:val="22"/>
          <w:szCs w:val="22"/>
        </w:rPr>
      </w:pPr>
      <w:r w:rsidRPr="00B61956">
        <w:rPr>
          <w:rFonts w:asciiTheme="minorHAnsi" w:hAnsiTheme="minorHAnsi" w:cstheme="minorHAnsi"/>
          <w:noProof/>
          <w:sz w:val="22"/>
          <w:szCs w:val="22"/>
        </w:rPr>
        <w:drawing>
          <wp:inline distT="0" distB="0" distL="0" distR="0" wp14:anchorId="2E56A3DD" wp14:editId="7189959B">
            <wp:extent cx="1619250" cy="638125"/>
            <wp:effectExtent l="0" t="0" r="0" b="0"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4959" cy="64431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bookmarkEnd w:id="0"/>
    <w:p w14:paraId="2445480E" w14:textId="63F0C082" w:rsidR="005C6CD8" w:rsidRDefault="005C6CD8" w:rsidP="00D977FF">
      <w:pPr>
        <w:jc w:val="center"/>
        <w:rPr>
          <w:rFonts w:asciiTheme="minorHAnsi" w:hAnsiTheme="minorHAnsi" w:cstheme="minorHAnsi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B5610A" w14:paraId="3E56166E" w14:textId="77777777" w:rsidTr="00B5610A">
        <w:tc>
          <w:tcPr>
            <w:tcW w:w="9350" w:type="dxa"/>
            <w:shd w:val="clear" w:color="auto" w:fill="E7E6E6" w:themeFill="background2"/>
          </w:tcPr>
          <w:p w14:paraId="5C08083D" w14:textId="77777777" w:rsidR="00B5610A" w:rsidRPr="00946F49" w:rsidRDefault="00B5610A" w:rsidP="00D977FF">
            <w:pPr>
              <w:jc w:val="center"/>
              <w:rPr>
                <w:rFonts w:cs="Arial"/>
                <w:b/>
                <w:szCs w:val="24"/>
              </w:rPr>
            </w:pPr>
          </w:p>
          <w:p w14:paraId="043D9E87" w14:textId="77777777" w:rsidR="00B5610A" w:rsidRPr="00946F49" w:rsidRDefault="00B5610A" w:rsidP="00D977FF">
            <w:pPr>
              <w:jc w:val="center"/>
              <w:rPr>
                <w:rFonts w:cs="Arial"/>
                <w:b/>
                <w:szCs w:val="24"/>
              </w:rPr>
            </w:pPr>
            <w:r w:rsidRPr="00946F49">
              <w:rPr>
                <w:rFonts w:cs="Arial"/>
                <w:b/>
                <w:szCs w:val="24"/>
              </w:rPr>
              <w:t>UNDERGRADUATE DISSERTATION</w:t>
            </w:r>
          </w:p>
          <w:p w14:paraId="55178204" w14:textId="77777777" w:rsidR="00B5610A" w:rsidRPr="00946F49" w:rsidRDefault="00B5610A" w:rsidP="00D977FF">
            <w:pPr>
              <w:jc w:val="center"/>
              <w:rPr>
                <w:rFonts w:cs="Arial"/>
                <w:b/>
                <w:bCs/>
                <w:szCs w:val="24"/>
              </w:rPr>
            </w:pPr>
            <w:r w:rsidRPr="00946F49">
              <w:rPr>
                <w:rFonts w:cs="Arial"/>
                <w:b/>
                <w:bCs/>
                <w:szCs w:val="24"/>
              </w:rPr>
              <w:t>RESEARCH PROPOSAL FORM</w:t>
            </w:r>
          </w:p>
          <w:p w14:paraId="51C2EEF5" w14:textId="200E0661" w:rsidR="00B5610A" w:rsidRDefault="00B5610A" w:rsidP="00D977F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749FF951" w14:textId="77777777" w:rsidR="005C6CD8" w:rsidRPr="00B61956" w:rsidRDefault="005C6CD8" w:rsidP="00D977FF">
      <w:pPr>
        <w:ind w:right="-199"/>
        <w:rPr>
          <w:rFonts w:asciiTheme="minorHAnsi" w:hAnsiTheme="minorHAnsi" w:cstheme="minorHAnsi"/>
          <w:sz w:val="22"/>
          <w:szCs w:val="22"/>
        </w:rPr>
      </w:pPr>
      <w:r w:rsidRPr="00B61956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</w:p>
    <w:p w14:paraId="223006EE" w14:textId="39F3A47E" w:rsidR="005C6CD8" w:rsidRPr="004B0295" w:rsidRDefault="005C6CD8" w:rsidP="00D012E7">
      <w:pPr>
        <w:rPr>
          <w:rFonts w:cs="Arial"/>
          <w:b/>
          <w:bCs/>
          <w:sz w:val="22"/>
          <w:szCs w:val="22"/>
        </w:rPr>
      </w:pPr>
      <w:r w:rsidRPr="004B0295">
        <w:rPr>
          <w:rFonts w:cs="Arial"/>
          <w:b/>
          <w:bCs/>
          <w:sz w:val="22"/>
          <w:szCs w:val="22"/>
        </w:rPr>
        <w:t>Please complete the following research pr</w:t>
      </w:r>
      <w:r w:rsidR="00D012E7" w:rsidRPr="004B0295">
        <w:rPr>
          <w:rFonts w:cs="Arial"/>
          <w:b/>
          <w:bCs/>
          <w:sz w:val="22"/>
          <w:szCs w:val="22"/>
        </w:rPr>
        <w:t xml:space="preserve">oposal and </w:t>
      </w:r>
      <w:r w:rsidR="00B948CD" w:rsidRPr="004B0295">
        <w:rPr>
          <w:rFonts w:cs="Arial"/>
          <w:b/>
          <w:bCs/>
          <w:sz w:val="22"/>
          <w:szCs w:val="22"/>
        </w:rPr>
        <w:t>submit it to Turnitin.</w:t>
      </w:r>
      <w:r w:rsidR="00D012E7" w:rsidRPr="004B0295">
        <w:rPr>
          <w:rFonts w:cs="Arial"/>
          <w:b/>
          <w:bCs/>
          <w:sz w:val="22"/>
          <w:szCs w:val="22"/>
        </w:rPr>
        <w:t xml:space="preserve"> </w:t>
      </w:r>
    </w:p>
    <w:p w14:paraId="52FA50F6" w14:textId="39081551" w:rsidR="004B0295" w:rsidRPr="004B0295" w:rsidRDefault="004B0295" w:rsidP="00D012E7">
      <w:pPr>
        <w:rPr>
          <w:rFonts w:cs="Arial"/>
          <w:b/>
          <w:bCs/>
          <w:sz w:val="22"/>
          <w:szCs w:val="22"/>
        </w:rPr>
      </w:pPr>
    </w:p>
    <w:p w14:paraId="68B6D20F" w14:textId="2A7D74A2" w:rsidR="004B0295" w:rsidRPr="004B0295" w:rsidRDefault="004B0295" w:rsidP="00D012E7">
      <w:pPr>
        <w:rPr>
          <w:rFonts w:cs="Arial"/>
          <w:b/>
          <w:bCs/>
          <w:sz w:val="22"/>
          <w:szCs w:val="22"/>
        </w:rPr>
      </w:pPr>
      <w:r w:rsidRPr="004B0295">
        <w:rPr>
          <w:rFonts w:cs="Arial"/>
          <w:b/>
          <w:bCs/>
          <w:sz w:val="22"/>
          <w:szCs w:val="22"/>
        </w:rPr>
        <w:t>Which project option are you taking? Please tick:</w:t>
      </w:r>
    </w:p>
    <w:p w14:paraId="749B7DEC" w14:textId="77777777" w:rsidR="004B0295" w:rsidRPr="004B0295" w:rsidRDefault="004B0295" w:rsidP="00D012E7">
      <w:pPr>
        <w:rPr>
          <w:rFonts w:cs="Arial"/>
          <w:b/>
          <w:bCs/>
          <w:sz w:val="22"/>
          <w:szCs w:val="22"/>
        </w:rPr>
      </w:pPr>
    </w:p>
    <w:p w14:paraId="013A6A2E" w14:textId="36A4164E" w:rsidR="004B0295" w:rsidRDefault="00092452" w:rsidP="00D012E7">
      <w:pPr>
        <w:rPr>
          <w:rFonts w:cs="Arial"/>
          <w:b/>
          <w:bCs/>
          <w:sz w:val="22"/>
          <w:szCs w:val="22"/>
        </w:rPr>
      </w:pPr>
      <w:r>
        <w:rPr>
          <w:rFonts w:cs="Arial"/>
          <w:b/>
          <w:bCs/>
          <w:sz w:val="22"/>
          <w:szCs w:val="22"/>
        </w:rPr>
        <w:t>*</w:t>
      </w:r>
      <w:r w:rsidRPr="004B0295">
        <w:rPr>
          <w:rFonts w:cs="Arial"/>
          <w:b/>
          <w:bCs/>
          <w:sz w:val="22"/>
          <w:szCs w:val="22"/>
        </w:rPr>
        <w:t>8,000-word</w:t>
      </w:r>
      <w:r w:rsidR="004B0295" w:rsidRPr="004B0295">
        <w:rPr>
          <w:rFonts w:cs="Arial"/>
          <w:b/>
          <w:bCs/>
          <w:sz w:val="22"/>
          <w:szCs w:val="22"/>
        </w:rPr>
        <w:t xml:space="preserve"> project</w:t>
      </w:r>
      <w:r>
        <w:rPr>
          <w:rFonts w:cs="Arial"/>
          <w:b/>
          <w:bCs/>
          <w:sz w:val="22"/>
          <w:szCs w:val="22"/>
        </w:rPr>
        <w:t>*</w:t>
      </w:r>
    </w:p>
    <w:p w14:paraId="107AB95E" w14:textId="2E6BB346" w:rsidR="005C6CD8" w:rsidRPr="00B61956" w:rsidRDefault="005C6CD8" w:rsidP="00D977FF">
      <w:pPr>
        <w:jc w:val="both"/>
        <w:rPr>
          <w:rFonts w:asciiTheme="minorHAnsi" w:hAnsiTheme="minorHAnsi" w:cstheme="minorHAnsi"/>
          <w:sz w:val="22"/>
          <w:szCs w:val="22"/>
        </w:rPr>
      </w:pPr>
    </w:p>
    <w:tbl>
      <w:tblPr>
        <w:tblW w:w="9077" w:type="dxa"/>
        <w:tblInd w:w="-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141"/>
        <w:gridCol w:w="3219"/>
      </w:tblGrid>
      <w:tr w:rsidR="005C6CD8" w:rsidRPr="00B61956" w14:paraId="26BA44B1" w14:textId="77777777" w:rsidTr="00D4485A">
        <w:tc>
          <w:tcPr>
            <w:tcW w:w="624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F2ABE3" w14:textId="3C66C346" w:rsidR="005C6CD8" w:rsidRDefault="005C6CD8" w:rsidP="00D4485A">
            <w:pPr>
              <w:pStyle w:val="BodyText"/>
              <w:jc w:val="both"/>
              <w:rPr>
                <w:rFonts w:cs="Arial"/>
                <w:b/>
                <w:bCs/>
                <w:sz w:val="22"/>
                <w:szCs w:val="22"/>
              </w:rPr>
            </w:pPr>
            <w:r w:rsidRPr="00D012E7">
              <w:rPr>
                <w:rFonts w:cs="Arial"/>
                <w:b/>
                <w:bCs/>
                <w:sz w:val="22"/>
                <w:szCs w:val="22"/>
              </w:rPr>
              <w:t xml:space="preserve">NAME: </w:t>
            </w:r>
            <w:r w:rsidR="00092452">
              <w:rPr>
                <w:rFonts w:cs="Arial"/>
                <w:b/>
                <w:bCs/>
                <w:sz w:val="22"/>
                <w:szCs w:val="22"/>
              </w:rPr>
              <w:t>Thomas Maslen</w:t>
            </w:r>
          </w:p>
          <w:p w14:paraId="4F2606B7" w14:textId="637A7BF7" w:rsidR="00D012E7" w:rsidRPr="00D012E7" w:rsidRDefault="00D012E7" w:rsidP="00D4485A">
            <w:pPr>
              <w:pStyle w:val="BodyText"/>
              <w:jc w:val="both"/>
              <w:rPr>
                <w:rFonts w:cs="Arial"/>
                <w:b/>
                <w:bCs/>
                <w:sz w:val="22"/>
                <w:szCs w:val="22"/>
              </w:rPr>
            </w:pPr>
          </w:p>
        </w:tc>
        <w:tc>
          <w:tcPr>
            <w:tcW w:w="2835" w:type="dxa"/>
          </w:tcPr>
          <w:p w14:paraId="00DC83D5" w14:textId="27BE7449" w:rsidR="005C6CD8" w:rsidRPr="00946F49" w:rsidRDefault="00B948CD" w:rsidP="00D4485A">
            <w:pPr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b/>
                <w:bCs/>
                <w:sz w:val="22"/>
                <w:szCs w:val="22"/>
              </w:rPr>
              <w:t>STUDENT I</w:t>
            </w:r>
            <w:r w:rsidR="005C6CD8" w:rsidRPr="00946F49">
              <w:rPr>
                <w:rFonts w:cs="Arial"/>
                <w:b/>
                <w:bCs/>
                <w:sz w:val="22"/>
                <w:szCs w:val="22"/>
              </w:rPr>
              <w:t xml:space="preserve">D No.: </w:t>
            </w:r>
            <w:r w:rsidR="00092452">
              <w:rPr>
                <w:rFonts w:cs="Arial"/>
                <w:b/>
                <w:bCs/>
                <w:sz w:val="22"/>
                <w:szCs w:val="22"/>
              </w:rPr>
              <w:t>22</w:t>
            </w:r>
            <w:r w:rsidR="00684D4C">
              <w:rPr>
                <w:rFonts w:cs="Arial"/>
                <w:b/>
                <w:bCs/>
                <w:sz w:val="22"/>
                <w:szCs w:val="22"/>
              </w:rPr>
              <w:t>36250</w:t>
            </w:r>
          </w:p>
        </w:tc>
      </w:tr>
      <w:tr w:rsidR="005C6CD8" w:rsidRPr="00B61956" w14:paraId="6AEAE466" w14:textId="77777777" w:rsidTr="00D4485A">
        <w:tc>
          <w:tcPr>
            <w:tcW w:w="9077" w:type="dxa"/>
            <w:gridSpan w:val="2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EA0AA0" w14:textId="41D3000C" w:rsidR="005C6CD8" w:rsidRDefault="005C6CD8" w:rsidP="00D4485A">
            <w:pPr>
              <w:jc w:val="both"/>
              <w:rPr>
                <w:rFonts w:cs="Arial"/>
                <w:b/>
                <w:bCs/>
                <w:sz w:val="22"/>
                <w:szCs w:val="22"/>
              </w:rPr>
            </w:pPr>
            <w:r w:rsidRPr="00D012E7">
              <w:rPr>
                <w:rFonts w:cs="Arial"/>
                <w:b/>
                <w:bCs/>
                <w:sz w:val="22"/>
                <w:szCs w:val="22"/>
              </w:rPr>
              <w:t>DRAFT RESEARCH TITLE</w:t>
            </w:r>
            <w:r w:rsidR="00D012E7">
              <w:rPr>
                <w:rFonts w:cs="Arial"/>
                <w:b/>
                <w:bCs/>
                <w:sz w:val="22"/>
                <w:szCs w:val="22"/>
              </w:rPr>
              <w:t xml:space="preserve"> </w:t>
            </w:r>
            <w:r w:rsidRPr="00D012E7">
              <w:rPr>
                <w:rFonts w:cs="Arial"/>
                <w:b/>
                <w:bCs/>
                <w:sz w:val="22"/>
                <w:szCs w:val="22"/>
              </w:rPr>
              <w:t>QUESTION:</w:t>
            </w:r>
            <w:r w:rsidR="00684D4C">
              <w:rPr>
                <w:rFonts w:cs="Arial"/>
                <w:b/>
                <w:bCs/>
                <w:sz w:val="22"/>
                <w:szCs w:val="22"/>
              </w:rPr>
              <w:t xml:space="preserve"> </w:t>
            </w:r>
            <w:r w:rsidR="007F6326" w:rsidRPr="007F6326">
              <w:rPr>
                <w:rFonts w:cs="Arial"/>
                <w:b/>
                <w:bCs/>
                <w:sz w:val="22"/>
                <w:szCs w:val="22"/>
              </w:rPr>
              <w:t>An examination into how Terrorism has affected policing and how the police use powers to protect the public</w:t>
            </w:r>
          </w:p>
          <w:p w14:paraId="1B083D15" w14:textId="77777777" w:rsidR="007F6326" w:rsidRDefault="007F6326" w:rsidP="00D4485A">
            <w:pPr>
              <w:jc w:val="both"/>
              <w:rPr>
                <w:rFonts w:cs="Arial"/>
                <w:b/>
                <w:bCs/>
                <w:sz w:val="22"/>
                <w:szCs w:val="22"/>
              </w:rPr>
            </w:pPr>
          </w:p>
          <w:p w14:paraId="461E49DA" w14:textId="45E1358F" w:rsidR="002D0EF0" w:rsidRPr="002D0EF0" w:rsidRDefault="002D0EF0" w:rsidP="00D4485A">
            <w:pPr>
              <w:jc w:val="both"/>
              <w:rPr>
                <w:rFonts w:cs="Arial"/>
                <w:b/>
                <w:bCs/>
                <w:sz w:val="22"/>
                <w:szCs w:val="22"/>
              </w:rPr>
            </w:pPr>
            <w:r w:rsidRPr="002D0EF0">
              <w:rPr>
                <w:rFonts w:cs="Arial"/>
                <w:b/>
                <w:bCs/>
                <w:sz w:val="22"/>
                <w:szCs w:val="22"/>
              </w:rPr>
              <w:t>INTRO</w:t>
            </w:r>
            <w:r w:rsidR="00766657">
              <w:rPr>
                <w:rFonts w:cs="Arial"/>
                <w:b/>
                <w:bCs/>
                <w:sz w:val="22"/>
                <w:szCs w:val="22"/>
              </w:rPr>
              <w:t>DUCTION</w:t>
            </w:r>
            <w:r w:rsidRPr="002D0EF0">
              <w:rPr>
                <w:rFonts w:cs="Arial"/>
                <w:b/>
                <w:bCs/>
                <w:sz w:val="22"/>
                <w:szCs w:val="22"/>
              </w:rPr>
              <w:t>:</w:t>
            </w:r>
          </w:p>
          <w:p w14:paraId="4823A536" w14:textId="458F1712" w:rsidR="005C6CD8" w:rsidRPr="00D012E7" w:rsidRDefault="005C6CD8" w:rsidP="00D4485A">
            <w:pPr>
              <w:tabs>
                <w:tab w:val="left" w:pos="1860"/>
              </w:tabs>
              <w:jc w:val="both"/>
              <w:rPr>
                <w:rFonts w:cs="Arial"/>
                <w:sz w:val="22"/>
                <w:szCs w:val="22"/>
                <w:highlight w:val="yellow"/>
              </w:rPr>
            </w:pPr>
          </w:p>
          <w:p w14:paraId="1A85E4DB" w14:textId="7AA4543C" w:rsidR="005C6CD8" w:rsidRPr="00C8642C" w:rsidRDefault="00302283" w:rsidP="00D4485A">
            <w:pPr>
              <w:tabs>
                <w:tab w:val="left" w:pos="1860"/>
              </w:tabs>
              <w:jc w:val="both"/>
              <w:rPr>
                <w:rFonts w:cs="Arial"/>
                <w:sz w:val="22"/>
                <w:szCs w:val="22"/>
              </w:rPr>
            </w:pPr>
            <w:r w:rsidRPr="00C8642C">
              <w:rPr>
                <w:rFonts w:cs="Arial"/>
                <w:sz w:val="22"/>
                <w:szCs w:val="22"/>
              </w:rPr>
              <w:t xml:space="preserve">I propose to research the above topic as </w:t>
            </w:r>
            <w:r w:rsidR="003C4041" w:rsidRPr="00C8642C">
              <w:rPr>
                <w:rFonts w:cs="Arial"/>
                <w:sz w:val="22"/>
                <w:szCs w:val="22"/>
              </w:rPr>
              <w:t xml:space="preserve">it is interesting to me, </w:t>
            </w:r>
            <w:r w:rsidR="00183873" w:rsidRPr="00C8642C">
              <w:rPr>
                <w:rFonts w:cs="Arial"/>
                <w:sz w:val="22"/>
                <w:szCs w:val="22"/>
              </w:rPr>
              <w:t xml:space="preserve">terrorism has been at an all time high since the 2001 attacks on the World Trade Centres </w:t>
            </w:r>
            <w:r w:rsidR="00663928" w:rsidRPr="00C8642C">
              <w:rPr>
                <w:rFonts w:cs="Arial"/>
                <w:sz w:val="22"/>
                <w:szCs w:val="22"/>
              </w:rPr>
              <w:t xml:space="preserve">and legislation has been altered to allow police to combat both domestic and international terrorism. </w:t>
            </w:r>
          </w:p>
          <w:p w14:paraId="155E0C2B" w14:textId="77777777" w:rsidR="00065591" w:rsidRPr="00C8642C" w:rsidRDefault="00065591" w:rsidP="00D4485A">
            <w:pPr>
              <w:tabs>
                <w:tab w:val="left" w:pos="1860"/>
              </w:tabs>
              <w:jc w:val="both"/>
              <w:rPr>
                <w:rFonts w:cs="Arial"/>
                <w:sz w:val="22"/>
                <w:szCs w:val="22"/>
              </w:rPr>
            </w:pPr>
          </w:p>
          <w:p w14:paraId="1222D1B0" w14:textId="646CA5E2" w:rsidR="007F02D6" w:rsidRPr="00C8642C" w:rsidRDefault="00E43DBE" w:rsidP="00D4485A">
            <w:pPr>
              <w:tabs>
                <w:tab w:val="left" w:pos="1860"/>
              </w:tabs>
              <w:jc w:val="both"/>
              <w:rPr>
                <w:rFonts w:cs="Arial"/>
                <w:sz w:val="22"/>
                <w:szCs w:val="22"/>
              </w:rPr>
            </w:pPr>
            <w:r w:rsidRPr="00C8642C">
              <w:rPr>
                <w:rFonts w:cs="Arial"/>
                <w:sz w:val="22"/>
                <w:szCs w:val="22"/>
              </w:rPr>
              <w:t xml:space="preserve">I would like to analyse </w:t>
            </w:r>
            <w:r w:rsidR="00957376" w:rsidRPr="00C8642C">
              <w:rPr>
                <w:rFonts w:cs="Arial"/>
                <w:sz w:val="22"/>
                <w:szCs w:val="22"/>
              </w:rPr>
              <w:t xml:space="preserve">what a proscribed terrorist organisation is under the Terrorism Act 2000. This includes </w:t>
            </w:r>
            <w:r w:rsidR="00CC015D" w:rsidRPr="00C8642C">
              <w:rPr>
                <w:rFonts w:cs="Arial"/>
                <w:sz w:val="22"/>
                <w:szCs w:val="22"/>
              </w:rPr>
              <w:t xml:space="preserve">researching both </w:t>
            </w:r>
            <w:r w:rsidR="00702D02" w:rsidRPr="00C8642C">
              <w:rPr>
                <w:rFonts w:cs="Arial"/>
                <w:sz w:val="22"/>
                <w:szCs w:val="22"/>
              </w:rPr>
              <w:t>right-wing</w:t>
            </w:r>
            <w:r w:rsidR="00CC015D" w:rsidRPr="00C8642C">
              <w:rPr>
                <w:rFonts w:cs="Arial"/>
                <w:sz w:val="22"/>
                <w:szCs w:val="22"/>
              </w:rPr>
              <w:t xml:space="preserve"> extremism, left</w:t>
            </w:r>
            <w:r w:rsidR="00702D02" w:rsidRPr="00C8642C">
              <w:rPr>
                <w:rFonts w:cs="Arial"/>
                <w:sz w:val="22"/>
                <w:szCs w:val="22"/>
              </w:rPr>
              <w:t>-</w:t>
            </w:r>
            <w:r w:rsidR="00CC015D" w:rsidRPr="00C8642C">
              <w:rPr>
                <w:rFonts w:cs="Arial"/>
                <w:sz w:val="22"/>
                <w:szCs w:val="22"/>
              </w:rPr>
              <w:t xml:space="preserve">wing extremism and </w:t>
            </w:r>
            <w:r w:rsidR="002367A6" w:rsidRPr="00C8642C">
              <w:rPr>
                <w:rFonts w:cs="Arial"/>
                <w:sz w:val="22"/>
                <w:szCs w:val="22"/>
              </w:rPr>
              <w:t>other current proscribed organisations such as ISIS and The IRA</w:t>
            </w:r>
            <w:r w:rsidR="003E0A61" w:rsidRPr="00C8642C">
              <w:rPr>
                <w:rFonts w:cs="Arial"/>
                <w:sz w:val="22"/>
                <w:szCs w:val="22"/>
              </w:rPr>
              <w:t xml:space="preserve"> </w:t>
            </w:r>
            <w:r w:rsidR="003E0A61" w:rsidRPr="00C8642C">
              <w:rPr>
                <w:rFonts w:cs="Arial"/>
                <w:i/>
                <w:iCs/>
                <w:sz w:val="22"/>
                <w:szCs w:val="22"/>
              </w:rPr>
              <w:t>(Terrorism Act, 2000)</w:t>
            </w:r>
            <w:r w:rsidR="002367A6" w:rsidRPr="00C8642C">
              <w:rPr>
                <w:rFonts w:cs="Arial"/>
                <w:sz w:val="22"/>
                <w:szCs w:val="22"/>
              </w:rPr>
              <w:t>.</w:t>
            </w:r>
          </w:p>
          <w:p w14:paraId="284A3D98" w14:textId="77777777" w:rsidR="007F02D6" w:rsidRPr="00C8642C" w:rsidRDefault="007F02D6" w:rsidP="00D4485A">
            <w:pPr>
              <w:tabs>
                <w:tab w:val="left" w:pos="1860"/>
              </w:tabs>
              <w:jc w:val="both"/>
              <w:rPr>
                <w:rFonts w:cs="Arial"/>
                <w:sz w:val="22"/>
                <w:szCs w:val="22"/>
              </w:rPr>
            </w:pPr>
          </w:p>
          <w:p w14:paraId="70F47C3C" w14:textId="44ED0AF4" w:rsidR="00065591" w:rsidRPr="00C8642C" w:rsidRDefault="007F02D6" w:rsidP="00D4485A">
            <w:pPr>
              <w:tabs>
                <w:tab w:val="left" w:pos="1860"/>
              </w:tabs>
              <w:jc w:val="both"/>
              <w:rPr>
                <w:rFonts w:cs="Arial"/>
                <w:sz w:val="22"/>
                <w:szCs w:val="22"/>
              </w:rPr>
            </w:pPr>
            <w:r w:rsidRPr="00C8642C">
              <w:rPr>
                <w:rFonts w:cs="Arial"/>
                <w:sz w:val="22"/>
                <w:szCs w:val="22"/>
              </w:rPr>
              <w:t xml:space="preserve">I also </w:t>
            </w:r>
            <w:r w:rsidR="006F0643" w:rsidRPr="00C8642C">
              <w:rPr>
                <w:rFonts w:cs="Arial"/>
                <w:sz w:val="22"/>
                <w:szCs w:val="22"/>
              </w:rPr>
              <w:t>have chosen this topic as there is numerous</w:t>
            </w:r>
            <w:r w:rsidR="00CA4660" w:rsidRPr="00C8642C">
              <w:rPr>
                <w:rFonts w:cs="Arial"/>
                <w:sz w:val="22"/>
                <w:szCs w:val="22"/>
              </w:rPr>
              <w:t xml:space="preserve"> amounts of</w:t>
            </w:r>
            <w:r w:rsidR="006F0643" w:rsidRPr="00C8642C">
              <w:rPr>
                <w:rFonts w:cs="Arial"/>
                <w:sz w:val="22"/>
                <w:szCs w:val="22"/>
              </w:rPr>
              <w:t xml:space="preserve"> case law and</w:t>
            </w:r>
            <w:r w:rsidR="00280C65" w:rsidRPr="00C8642C">
              <w:rPr>
                <w:rFonts w:cs="Arial"/>
                <w:sz w:val="22"/>
                <w:szCs w:val="22"/>
              </w:rPr>
              <w:t xml:space="preserve"> news topics from reputable sources</w:t>
            </w:r>
            <w:r w:rsidR="00C05C6B" w:rsidRPr="00C8642C">
              <w:rPr>
                <w:rFonts w:cs="Arial"/>
                <w:sz w:val="22"/>
                <w:szCs w:val="22"/>
              </w:rPr>
              <w:t xml:space="preserve"> stemming from potential and actual attacks</w:t>
            </w:r>
            <w:r w:rsidR="00280C65" w:rsidRPr="00C8642C">
              <w:rPr>
                <w:rFonts w:cs="Arial"/>
                <w:sz w:val="22"/>
                <w:szCs w:val="22"/>
              </w:rPr>
              <w:t>.</w:t>
            </w:r>
            <w:r w:rsidR="00C05C6B" w:rsidRPr="00C8642C">
              <w:rPr>
                <w:rFonts w:cs="Arial"/>
                <w:sz w:val="22"/>
                <w:szCs w:val="22"/>
              </w:rPr>
              <w:t xml:space="preserve"> Most notably in the United Kingdom </w:t>
            </w:r>
            <w:r w:rsidR="0058407C" w:rsidRPr="00C8642C">
              <w:rPr>
                <w:rFonts w:cs="Arial"/>
                <w:sz w:val="22"/>
                <w:szCs w:val="22"/>
              </w:rPr>
              <w:t>was the 2017 attack in Manchester taking the lives of 22 people and injuring 50 plus</w:t>
            </w:r>
            <w:r w:rsidR="00290F40" w:rsidRPr="00C8642C">
              <w:rPr>
                <w:rFonts w:cs="Arial"/>
                <w:sz w:val="22"/>
                <w:szCs w:val="22"/>
              </w:rPr>
              <w:t xml:space="preserve"> (BBC, 2017)</w:t>
            </w:r>
            <w:r w:rsidR="0058407C" w:rsidRPr="00C8642C">
              <w:rPr>
                <w:rFonts w:cs="Arial"/>
                <w:sz w:val="22"/>
                <w:szCs w:val="22"/>
              </w:rPr>
              <w:t xml:space="preserve">. This attack was one of the main driving forces behind my university </w:t>
            </w:r>
            <w:r w:rsidR="002E3ABB" w:rsidRPr="00C8642C">
              <w:rPr>
                <w:rFonts w:cs="Arial"/>
                <w:sz w:val="22"/>
                <w:szCs w:val="22"/>
              </w:rPr>
              <w:t xml:space="preserve">dissertation as it shocked the nation, altered law for the rest of history and made the potential for an attack a reality. </w:t>
            </w:r>
            <w:r w:rsidR="00702D02" w:rsidRPr="00C8642C">
              <w:rPr>
                <w:rFonts w:cs="Arial"/>
                <w:sz w:val="22"/>
                <w:szCs w:val="22"/>
              </w:rPr>
              <w:t xml:space="preserve"> </w:t>
            </w:r>
            <w:r w:rsidR="000F5736" w:rsidRPr="00C8642C">
              <w:rPr>
                <w:rFonts w:cs="Arial"/>
                <w:sz w:val="22"/>
                <w:szCs w:val="22"/>
              </w:rPr>
              <w:t xml:space="preserve"> </w:t>
            </w:r>
            <w:r w:rsidR="00280C65" w:rsidRPr="00C8642C">
              <w:rPr>
                <w:rFonts w:cs="Arial"/>
                <w:sz w:val="22"/>
                <w:szCs w:val="22"/>
              </w:rPr>
              <w:t xml:space="preserve"> </w:t>
            </w:r>
            <w:r w:rsidR="006F0643" w:rsidRPr="00C8642C">
              <w:rPr>
                <w:rFonts w:cs="Arial"/>
                <w:sz w:val="22"/>
                <w:szCs w:val="22"/>
              </w:rPr>
              <w:t xml:space="preserve"> </w:t>
            </w:r>
            <w:r w:rsidR="002367A6" w:rsidRPr="00C8642C">
              <w:rPr>
                <w:rFonts w:cs="Arial"/>
                <w:sz w:val="22"/>
                <w:szCs w:val="22"/>
              </w:rPr>
              <w:t xml:space="preserve"> </w:t>
            </w:r>
            <w:r w:rsidR="00957376" w:rsidRPr="00C8642C">
              <w:rPr>
                <w:rFonts w:cs="Arial"/>
                <w:sz w:val="22"/>
                <w:szCs w:val="22"/>
              </w:rPr>
              <w:t xml:space="preserve"> </w:t>
            </w:r>
          </w:p>
          <w:p w14:paraId="7AFA2F06" w14:textId="77777777" w:rsidR="005C6CD8" w:rsidRPr="00D012E7" w:rsidRDefault="005C6CD8" w:rsidP="00D4485A">
            <w:pPr>
              <w:tabs>
                <w:tab w:val="left" w:pos="1860"/>
              </w:tabs>
              <w:jc w:val="both"/>
              <w:rPr>
                <w:rFonts w:cs="Arial"/>
                <w:sz w:val="22"/>
                <w:szCs w:val="22"/>
              </w:rPr>
            </w:pPr>
          </w:p>
        </w:tc>
      </w:tr>
      <w:tr w:rsidR="005C6CD8" w:rsidRPr="00B61956" w14:paraId="075709D3" w14:textId="77777777" w:rsidTr="00D4485A">
        <w:tc>
          <w:tcPr>
            <w:tcW w:w="907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9E2AC5" w14:textId="77777777" w:rsidR="00D012E7" w:rsidRPr="00D012E7" w:rsidRDefault="005C6CD8" w:rsidP="00D4485A">
            <w:pPr>
              <w:jc w:val="both"/>
              <w:rPr>
                <w:rFonts w:cs="Arial"/>
                <w:b/>
                <w:bCs/>
                <w:sz w:val="22"/>
                <w:szCs w:val="22"/>
              </w:rPr>
            </w:pPr>
            <w:r w:rsidRPr="00D012E7">
              <w:rPr>
                <w:rFonts w:cs="Arial"/>
                <w:b/>
                <w:bCs/>
                <w:sz w:val="22"/>
                <w:szCs w:val="22"/>
              </w:rPr>
              <w:t xml:space="preserve">SUMMARY OF RESEARCH OBJECTIVES: </w:t>
            </w:r>
          </w:p>
          <w:p w14:paraId="75D4BF6E" w14:textId="77777777" w:rsidR="002D0EF0" w:rsidRPr="00B948CD" w:rsidRDefault="002D0EF0" w:rsidP="00D4485A">
            <w:pPr>
              <w:rPr>
                <w:rFonts w:cs="Arial"/>
                <w:color w:val="FF0000"/>
                <w:sz w:val="22"/>
                <w:szCs w:val="22"/>
              </w:rPr>
            </w:pPr>
          </w:p>
          <w:p w14:paraId="1DC82AEE" w14:textId="006E05B5" w:rsidR="00F46F72" w:rsidRDefault="00BE624C" w:rsidP="00D4485A">
            <w:pPr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The </w:t>
            </w:r>
            <w:r w:rsidR="00D42823">
              <w:rPr>
                <w:rFonts w:cs="Arial"/>
                <w:sz w:val="22"/>
                <w:szCs w:val="22"/>
              </w:rPr>
              <w:t>information I would like to collect is as follows:</w:t>
            </w:r>
          </w:p>
          <w:p w14:paraId="2CCFBEA9" w14:textId="77777777" w:rsidR="00D42823" w:rsidRDefault="00D42823" w:rsidP="00D4485A">
            <w:pPr>
              <w:jc w:val="both"/>
              <w:rPr>
                <w:rFonts w:cs="Arial"/>
                <w:sz w:val="22"/>
                <w:szCs w:val="22"/>
              </w:rPr>
            </w:pPr>
          </w:p>
          <w:p w14:paraId="70960277" w14:textId="07E9D097" w:rsidR="00D42823" w:rsidRDefault="00182B20" w:rsidP="00D42823">
            <w:pPr>
              <w:pStyle w:val="ListParagraph"/>
              <w:numPr>
                <w:ilvl w:val="0"/>
                <w:numId w:val="40"/>
              </w:numPr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Outline t</w:t>
            </w:r>
            <w:r w:rsidR="00D42823">
              <w:rPr>
                <w:rFonts w:cs="Arial"/>
                <w:sz w:val="22"/>
                <w:szCs w:val="22"/>
              </w:rPr>
              <w:t>he proscribed terrorist organisations within the United Kingdom and how the</w:t>
            </w:r>
            <w:r w:rsidR="00D6297C">
              <w:rPr>
                <w:rFonts w:cs="Arial"/>
                <w:sz w:val="22"/>
                <w:szCs w:val="22"/>
              </w:rPr>
              <w:t xml:space="preserve"> attacks they have committed have altered legislation within parliamentary law.</w:t>
            </w:r>
          </w:p>
          <w:p w14:paraId="20F954F5" w14:textId="7C4597CC" w:rsidR="00D6297C" w:rsidRDefault="00CA6F31" w:rsidP="00D42823">
            <w:pPr>
              <w:pStyle w:val="ListParagraph"/>
              <w:numPr>
                <w:ilvl w:val="0"/>
                <w:numId w:val="40"/>
              </w:numPr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Critically analyse w</w:t>
            </w:r>
            <w:r w:rsidR="00C8642C">
              <w:rPr>
                <w:rFonts w:cs="Arial"/>
                <w:sz w:val="22"/>
                <w:szCs w:val="22"/>
              </w:rPr>
              <w:t xml:space="preserve">hat powers do the police have under legislation to investigate, deter and </w:t>
            </w:r>
            <w:proofErr w:type="gramStart"/>
            <w:r w:rsidR="00C8642C">
              <w:rPr>
                <w:rFonts w:cs="Arial"/>
                <w:sz w:val="22"/>
                <w:szCs w:val="22"/>
              </w:rPr>
              <w:t>take action</w:t>
            </w:r>
            <w:proofErr w:type="gramEnd"/>
            <w:r w:rsidR="00C8642C">
              <w:rPr>
                <w:rFonts w:cs="Arial"/>
                <w:sz w:val="22"/>
                <w:szCs w:val="22"/>
              </w:rPr>
              <w:t xml:space="preserve"> on terrorist organisations to protect the public.</w:t>
            </w:r>
          </w:p>
          <w:p w14:paraId="228B7E6C" w14:textId="599CF3F7" w:rsidR="00447BB1" w:rsidRDefault="00CA6F31" w:rsidP="00D42823">
            <w:pPr>
              <w:pStyle w:val="ListParagraph"/>
              <w:numPr>
                <w:ilvl w:val="0"/>
                <w:numId w:val="40"/>
              </w:numPr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Explore t</w:t>
            </w:r>
            <w:r w:rsidR="00447BB1">
              <w:rPr>
                <w:rFonts w:cs="Arial"/>
                <w:sz w:val="22"/>
                <w:szCs w:val="22"/>
              </w:rPr>
              <w:t>he public</w:t>
            </w:r>
            <w:r w:rsidR="008D0F65">
              <w:rPr>
                <w:rFonts w:cs="Arial"/>
                <w:sz w:val="22"/>
                <w:szCs w:val="22"/>
              </w:rPr>
              <w:t>’</w:t>
            </w:r>
            <w:r w:rsidR="00447BB1">
              <w:rPr>
                <w:rFonts w:cs="Arial"/>
                <w:sz w:val="22"/>
                <w:szCs w:val="22"/>
              </w:rPr>
              <w:t xml:space="preserve">s perception on the police tackling </w:t>
            </w:r>
            <w:r w:rsidR="008D0F65">
              <w:rPr>
                <w:rFonts w:cs="Arial"/>
                <w:sz w:val="22"/>
                <w:szCs w:val="22"/>
              </w:rPr>
              <w:t xml:space="preserve">terrorism within the United Kingdom via an online questionnaire to gather quantitative data. </w:t>
            </w:r>
          </w:p>
          <w:p w14:paraId="009BDEE6" w14:textId="0E4C072F" w:rsidR="008D0F65" w:rsidRPr="00D42823" w:rsidRDefault="00BA2FE6" w:rsidP="00D42823">
            <w:pPr>
              <w:pStyle w:val="ListParagraph"/>
              <w:numPr>
                <w:ilvl w:val="0"/>
                <w:numId w:val="40"/>
              </w:numPr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lastRenderedPageBreak/>
              <w:t>Explore h</w:t>
            </w:r>
            <w:r w:rsidR="008D0F65">
              <w:rPr>
                <w:rFonts w:cs="Arial"/>
                <w:sz w:val="22"/>
                <w:szCs w:val="22"/>
              </w:rPr>
              <w:t>ow the British Police work with other organisations to combat international terrorist organisations</w:t>
            </w:r>
            <w:r w:rsidR="00FE2A81">
              <w:rPr>
                <w:rFonts w:cs="Arial"/>
                <w:sz w:val="22"/>
                <w:szCs w:val="22"/>
              </w:rPr>
              <w:t xml:space="preserve"> to protect the public. </w:t>
            </w:r>
          </w:p>
          <w:p w14:paraId="669899F4" w14:textId="77777777" w:rsidR="005C6CD8" w:rsidRPr="00D012E7" w:rsidRDefault="005C6CD8" w:rsidP="00D4485A">
            <w:pPr>
              <w:jc w:val="both"/>
              <w:rPr>
                <w:rFonts w:cs="Arial"/>
                <w:sz w:val="22"/>
                <w:szCs w:val="22"/>
              </w:rPr>
            </w:pPr>
          </w:p>
        </w:tc>
      </w:tr>
      <w:tr w:rsidR="005C6CD8" w:rsidRPr="00B61956" w14:paraId="38E2C19D" w14:textId="77777777" w:rsidTr="00D4485A">
        <w:tc>
          <w:tcPr>
            <w:tcW w:w="907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209182" w14:textId="77D8E604" w:rsidR="005C6CD8" w:rsidRPr="00D012E7" w:rsidRDefault="002D0EF0" w:rsidP="00D4485A">
            <w:pPr>
              <w:rPr>
                <w:rFonts w:cs="Arial"/>
                <w:b/>
                <w:bCs/>
                <w:sz w:val="22"/>
                <w:szCs w:val="22"/>
              </w:rPr>
            </w:pPr>
            <w:r>
              <w:rPr>
                <w:rFonts w:cs="Arial"/>
                <w:b/>
                <w:bCs/>
                <w:sz w:val="22"/>
                <w:szCs w:val="22"/>
              </w:rPr>
              <w:lastRenderedPageBreak/>
              <w:t>LITERATURE REVIEW</w:t>
            </w:r>
            <w:r w:rsidR="005C6CD8" w:rsidRPr="00D012E7">
              <w:rPr>
                <w:rFonts w:cs="Arial"/>
                <w:b/>
                <w:bCs/>
                <w:sz w:val="22"/>
                <w:szCs w:val="22"/>
              </w:rPr>
              <w:t>:</w:t>
            </w:r>
          </w:p>
          <w:p w14:paraId="4806A9D8" w14:textId="77777777" w:rsidR="005B2F5C" w:rsidRDefault="005B2F5C" w:rsidP="00D4485A">
            <w:pPr>
              <w:jc w:val="both"/>
              <w:rPr>
                <w:rStyle w:val="lookup-resultcontent"/>
                <w:rFonts w:cs="Arial"/>
                <w:i/>
                <w:iCs/>
                <w:sz w:val="22"/>
                <w:szCs w:val="22"/>
              </w:rPr>
            </w:pPr>
          </w:p>
          <w:p w14:paraId="4F9EB472" w14:textId="0CC45FBD" w:rsidR="00C57A38" w:rsidRDefault="00264B13" w:rsidP="00D4485A">
            <w:pPr>
              <w:jc w:val="both"/>
              <w:rPr>
                <w:rStyle w:val="lookup-resultcontent"/>
                <w:rFonts w:cs="Arial"/>
                <w:sz w:val="22"/>
                <w:szCs w:val="22"/>
              </w:rPr>
            </w:pPr>
            <w:r>
              <w:rPr>
                <w:rStyle w:val="lookup-resultcontent"/>
                <w:rFonts w:cs="Arial"/>
                <w:sz w:val="22"/>
                <w:szCs w:val="22"/>
              </w:rPr>
              <w:t>Under the</w:t>
            </w:r>
            <w:r w:rsidR="00C57A38">
              <w:rPr>
                <w:rStyle w:val="lookup-resultcontent"/>
                <w:rFonts w:cs="Arial"/>
                <w:i/>
                <w:iCs/>
                <w:sz w:val="22"/>
                <w:szCs w:val="22"/>
              </w:rPr>
              <w:t xml:space="preserve"> Human Rights Act 1998</w:t>
            </w:r>
            <w:r>
              <w:rPr>
                <w:rStyle w:val="lookup-resultcontent"/>
                <w:rFonts w:cs="Arial"/>
                <w:i/>
                <w:iCs/>
                <w:sz w:val="22"/>
                <w:szCs w:val="22"/>
              </w:rPr>
              <w:t xml:space="preserve"> </w:t>
            </w:r>
            <w:r w:rsidR="00A963EA">
              <w:rPr>
                <w:rStyle w:val="lookup-resultcontent"/>
                <w:rFonts w:cs="Arial"/>
                <w:sz w:val="22"/>
                <w:szCs w:val="22"/>
              </w:rPr>
              <w:t>article 1 dictates that every person has the right to life</w:t>
            </w:r>
            <w:r w:rsidR="00611034">
              <w:rPr>
                <w:rStyle w:val="lookup-resultcontent"/>
                <w:rFonts w:cs="Arial"/>
                <w:sz w:val="22"/>
                <w:szCs w:val="22"/>
              </w:rPr>
              <w:t xml:space="preserve"> and how no one shall be deprived of life</w:t>
            </w:r>
            <w:r w:rsidR="00A963EA">
              <w:rPr>
                <w:rStyle w:val="lookup-resultcontent"/>
                <w:rFonts w:cs="Arial"/>
                <w:sz w:val="22"/>
                <w:szCs w:val="22"/>
              </w:rPr>
              <w:t xml:space="preserve">. </w:t>
            </w:r>
            <w:r w:rsidR="005B2F5C">
              <w:rPr>
                <w:rStyle w:val="lookup-resultcontent"/>
                <w:rFonts w:cs="Arial"/>
                <w:sz w:val="22"/>
                <w:szCs w:val="22"/>
              </w:rPr>
              <w:t>However,</w:t>
            </w:r>
            <w:r w:rsidR="00611034">
              <w:rPr>
                <w:rStyle w:val="lookup-resultcontent"/>
                <w:rFonts w:cs="Arial"/>
                <w:sz w:val="22"/>
                <w:szCs w:val="22"/>
              </w:rPr>
              <w:t xml:space="preserve"> </w:t>
            </w:r>
            <w:r w:rsidR="005266AE">
              <w:rPr>
                <w:rStyle w:val="lookup-resultcontent"/>
                <w:rFonts w:cs="Arial"/>
                <w:sz w:val="22"/>
                <w:szCs w:val="22"/>
              </w:rPr>
              <w:t>a</w:t>
            </w:r>
            <w:r w:rsidR="005B2F5C">
              <w:rPr>
                <w:rStyle w:val="lookup-resultcontent"/>
                <w:rFonts w:cs="Arial"/>
                <w:sz w:val="22"/>
                <w:szCs w:val="22"/>
              </w:rPr>
              <w:t xml:space="preserve">rticle 1 also outlines that the deprivation of life shall not be inflicted </w:t>
            </w:r>
            <w:r w:rsidR="00757D96">
              <w:rPr>
                <w:rStyle w:val="lookup-resultcontent"/>
                <w:rFonts w:cs="Arial"/>
                <w:sz w:val="22"/>
                <w:szCs w:val="22"/>
              </w:rPr>
              <w:t xml:space="preserve">in contravention of the article. This is when such an </w:t>
            </w:r>
            <w:r w:rsidR="00AB5F16">
              <w:rPr>
                <w:rStyle w:val="lookup-resultcontent"/>
                <w:rFonts w:cs="Arial"/>
                <w:sz w:val="22"/>
                <w:szCs w:val="22"/>
              </w:rPr>
              <w:t>action fit</w:t>
            </w:r>
            <w:r w:rsidR="00C32253">
              <w:rPr>
                <w:rStyle w:val="lookup-resultcontent"/>
                <w:rFonts w:cs="Arial"/>
                <w:sz w:val="22"/>
                <w:szCs w:val="22"/>
              </w:rPr>
              <w:t xml:space="preserve"> one or </w:t>
            </w:r>
            <w:proofErr w:type="gramStart"/>
            <w:r w:rsidR="00C32253">
              <w:rPr>
                <w:rStyle w:val="lookup-resultcontent"/>
                <w:rFonts w:cs="Arial"/>
                <w:sz w:val="22"/>
                <w:szCs w:val="22"/>
              </w:rPr>
              <w:t>all of</w:t>
            </w:r>
            <w:proofErr w:type="gramEnd"/>
            <w:r w:rsidR="00C32253">
              <w:rPr>
                <w:rStyle w:val="lookup-resultcontent"/>
                <w:rFonts w:cs="Arial"/>
                <w:sz w:val="22"/>
                <w:szCs w:val="22"/>
              </w:rPr>
              <w:t xml:space="preserve"> the categories of the article being to defend another person of unlawful violence. </w:t>
            </w:r>
          </w:p>
          <w:p w14:paraId="70659E70" w14:textId="77777777" w:rsidR="00AB5F16" w:rsidRDefault="00AB5F16" w:rsidP="00D4485A">
            <w:pPr>
              <w:jc w:val="both"/>
              <w:rPr>
                <w:rStyle w:val="lookup-resultcontent"/>
                <w:rFonts w:cs="Arial"/>
                <w:sz w:val="22"/>
                <w:szCs w:val="22"/>
              </w:rPr>
            </w:pPr>
          </w:p>
          <w:p w14:paraId="2641C7EE" w14:textId="77777777" w:rsidR="006C58BC" w:rsidRDefault="00AB5F16" w:rsidP="00D4485A">
            <w:pPr>
              <w:jc w:val="both"/>
              <w:rPr>
                <w:rStyle w:val="lookup-resultcontent"/>
                <w:rFonts w:cs="Arial"/>
                <w:sz w:val="22"/>
                <w:szCs w:val="22"/>
              </w:rPr>
            </w:pPr>
            <w:r>
              <w:rPr>
                <w:rStyle w:val="lookup-resultcontent"/>
                <w:rFonts w:cs="Arial"/>
                <w:sz w:val="22"/>
                <w:szCs w:val="22"/>
              </w:rPr>
              <w:t xml:space="preserve">This </w:t>
            </w:r>
            <w:r w:rsidR="00182394">
              <w:rPr>
                <w:rStyle w:val="lookup-resultcontent"/>
                <w:rFonts w:cs="Arial"/>
                <w:sz w:val="22"/>
                <w:szCs w:val="22"/>
              </w:rPr>
              <w:t xml:space="preserve">article was brought forward during the multiple terrorist attacks </w:t>
            </w:r>
            <w:r w:rsidR="006E5772">
              <w:rPr>
                <w:rStyle w:val="lookup-resultcontent"/>
                <w:rFonts w:cs="Arial"/>
                <w:sz w:val="22"/>
                <w:szCs w:val="22"/>
              </w:rPr>
              <w:t>within the United Kingdom during 2017 most notably the London Bridge Attack</w:t>
            </w:r>
            <w:r w:rsidR="002A4F3B">
              <w:rPr>
                <w:rStyle w:val="lookup-resultcontent"/>
                <w:rFonts w:cs="Arial"/>
                <w:sz w:val="22"/>
                <w:szCs w:val="22"/>
              </w:rPr>
              <w:t>. In this attack three armed men drove a vehicle into pedestrians killing</w:t>
            </w:r>
            <w:r w:rsidR="00C7133B">
              <w:rPr>
                <w:rStyle w:val="lookup-resultcontent"/>
                <w:rFonts w:cs="Arial"/>
                <w:sz w:val="22"/>
                <w:szCs w:val="22"/>
              </w:rPr>
              <w:t xml:space="preserve"> two people. These men then armed themselves with knives and dummy suicide vests </w:t>
            </w:r>
            <w:r w:rsidR="00E12C7C">
              <w:rPr>
                <w:rStyle w:val="lookup-resultcontent"/>
                <w:rFonts w:cs="Arial"/>
                <w:sz w:val="22"/>
                <w:szCs w:val="22"/>
              </w:rPr>
              <w:t xml:space="preserve">attacked randomly killing a further six people and injuring many more. This was then when armed police arrived 8 minutes later and </w:t>
            </w:r>
            <w:r w:rsidR="00E90947">
              <w:rPr>
                <w:rStyle w:val="lookup-resultcontent"/>
                <w:rFonts w:cs="Arial"/>
                <w:sz w:val="22"/>
                <w:szCs w:val="22"/>
              </w:rPr>
              <w:t xml:space="preserve">shot those three men dead. </w:t>
            </w:r>
            <w:r w:rsidR="00D37F25">
              <w:rPr>
                <w:rStyle w:val="lookup-resultcontent"/>
                <w:rFonts w:cs="Arial"/>
                <w:sz w:val="22"/>
                <w:szCs w:val="22"/>
              </w:rPr>
              <w:t>Therefore,</w:t>
            </w:r>
            <w:r w:rsidR="00E90947">
              <w:rPr>
                <w:rStyle w:val="lookup-resultcontent"/>
                <w:rFonts w:cs="Arial"/>
                <w:sz w:val="22"/>
                <w:szCs w:val="22"/>
              </w:rPr>
              <w:t xml:space="preserve"> protecting other persons from unlawful violence.</w:t>
            </w:r>
            <w:r w:rsidR="008D3033">
              <w:rPr>
                <w:rStyle w:val="lookup-resultcontent"/>
                <w:rFonts w:cs="Arial"/>
                <w:sz w:val="22"/>
                <w:szCs w:val="22"/>
              </w:rPr>
              <w:t xml:space="preserve"> This outlines that </w:t>
            </w:r>
            <w:r w:rsidR="002C7DA5">
              <w:rPr>
                <w:rStyle w:val="lookup-resultcontent"/>
                <w:rFonts w:cs="Arial"/>
                <w:sz w:val="22"/>
                <w:szCs w:val="22"/>
              </w:rPr>
              <w:t xml:space="preserve">within a terrorist attack </w:t>
            </w:r>
            <w:r w:rsidR="001D1EF6">
              <w:rPr>
                <w:rStyle w:val="lookup-resultcontent"/>
                <w:rFonts w:cs="Arial"/>
                <w:sz w:val="22"/>
                <w:szCs w:val="22"/>
              </w:rPr>
              <w:t xml:space="preserve">the Human Rights Act 1998 can be used as a power by the police to protect </w:t>
            </w:r>
            <w:r w:rsidR="006C58BC">
              <w:rPr>
                <w:rStyle w:val="lookup-resultcontent"/>
                <w:rFonts w:cs="Arial"/>
                <w:sz w:val="22"/>
                <w:szCs w:val="22"/>
              </w:rPr>
              <w:t xml:space="preserve">the public. </w:t>
            </w:r>
          </w:p>
          <w:p w14:paraId="3CF2A76B" w14:textId="77777777" w:rsidR="006C58BC" w:rsidRDefault="006C58BC" w:rsidP="00D4485A">
            <w:pPr>
              <w:jc w:val="both"/>
              <w:rPr>
                <w:rStyle w:val="lookup-resultcontent"/>
                <w:rFonts w:cs="Arial"/>
                <w:sz w:val="22"/>
                <w:szCs w:val="22"/>
              </w:rPr>
            </w:pPr>
          </w:p>
          <w:p w14:paraId="054B532B" w14:textId="38B76713" w:rsidR="00AB5F16" w:rsidRDefault="006C58BC" w:rsidP="00D4485A">
            <w:pPr>
              <w:jc w:val="both"/>
              <w:rPr>
                <w:rStyle w:val="lookup-resultcontent"/>
                <w:rFonts w:cs="Arial"/>
                <w:sz w:val="22"/>
                <w:szCs w:val="22"/>
              </w:rPr>
            </w:pPr>
            <w:r>
              <w:rPr>
                <w:rStyle w:val="lookup-resultcontent"/>
                <w:rFonts w:cs="Arial"/>
                <w:sz w:val="22"/>
                <w:szCs w:val="22"/>
              </w:rPr>
              <w:t>Further to this atta</w:t>
            </w:r>
            <w:r w:rsidR="007B6C12">
              <w:rPr>
                <w:rStyle w:val="lookup-resultcontent"/>
                <w:rFonts w:cs="Arial"/>
                <w:sz w:val="22"/>
                <w:szCs w:val="22"/>
              </w:rPr>
              <w:t>ck it is noted</w:t>
            </w:r>
            <w:r w:rsidR="007909B4">
              <w:rPr>
                <w:rStyle w:val="lookup-resultcontent"/>
                <w:rFonts w:cs="Arial"/>
                <w:sz w:val="22"/>
                <w:szCs w:val="22"/>
              </w:rPr>
              <w:t xml:space="preserve"> by </w:t>
            </w:r>
            <w:r w:rsidR="005D0BBA">
              <w:rPr>
                <w:rStyle w:val="lookup-resultcontent"/>
                <w:rFonts w:cs="Arial"/>
                <w:sz w:val="22"/>
                <w:szCs w:val="22"/>
              </w:rPr>
              <w:t>David Anderson</w:t>
            </w:r>
            <w:r w:rsidR="00D462D8">
              <w:rPr>
                <w:rStyle w:val="lookup-resultcontent"/>
                <w:rFonts w:cs="Arial"/>
                <w:sz w:val="22"/>
                <w:szCs w:val="22"/>
              </w:rPr>
              <w:t xml:space="preserve"> Q.C</w:t>
            </w:r>
            <w:r w:rsidR="005D0BBA">
              <w:rPr>
                <w:rStyle w:val="lookup-resultcontent"/>
                <w:rFonts w:cs="Arial"/>
                <w:sz w:val="22"/>
                <w:szCs w:val="22"/>
              </w:rPr>
              <w:t xml:space="preserve"> (2017</w:t>
            </w:r>
            <w:r w:rsidR="00170960">
              <w:rPr>
                <w:rStyle w:val="lookup-resultcontent"/>
                <w:rFonts w:cs="Arial"/>
                <w:sz w:val="22"/>
                <w:szCs w:val="22"/>
              </w:rPr>
              <w:t>, p.22</w:t>
            </w:r>
            <w:r w:rsidR="005D0BBA">
              <w:rPr>
                <w:rStyle w:val="lookup-resultcontent"/>
                <w:rFonts w:cs="Arial"/>
                <w:sz w:val="22"/>
                <w:szCs w:val="22"/>
              </w:rPr>
              <w:t>)</w:t>
            </w:r>
            <w:r w:rsidR="007B6C12">
              <w:rPr>
                <w:rStyle w:val="lookup-resultcontent"/>
                <w:rFonts w:cs="Arial"/>
                <w:sz w:val="22"/>
                <w:szCs w:val="22"/>
              </w:rPr>
              <w:t xml:space="preserve"> that </w:t>
            </w:r>
            <w:r w:rsidR="008E3457">
              <w:rPr>
                <w:rStyle w:val="lookup-resultcontent"/>
                <w:rFonts w:cs="Arial"/>
                <w:sz w:val="22"/>
                <w:szCs w:val="22"/>
              </w:rPr>
              <w:t>one of the males</w:t>
            </w:r>
            <w:r w:rsidR="00D05997">
              <w:rPr>
                <w:rStyle w:val="lookup-resultcontent"/>
                <w:rFonts w:cs="Arial"/>
                <w:sz w:val="22"/>
                <w:szCs w:val="22"/>
              </w:rPr>
              <w:t xml:space="preserve"> Khuram Butt</w:t>
            </w:r>
            <w:r w:rsidR="008E3457">
              <w:rPr>
                <w:rStyle w:val="lookup-resultcontent"/>
                <w:rFonts w:cs="Arial"/>
                <w:sz w:val="22"/>
                <w:szCs w:val="22"/>
              </w:rPr>
              <w:t xml:space="preserve"> was subject to an MI5 ‘priority’ investigation for almost two years and </w:t>
            </w:r>
            <w:r w:rsidR="00D05997">
              <w:rPr>
                <w:rStyle w:val="lookup-resultcontent"/>
                <w:rFonts w:cs="Arial"/>
                <w:sz w:val="22"/>
                <w:szCs w:val="22"/>
              </w:rPr>
              <w:t xml:space="preserve">post attack it was discovered that the other two males </w:t>
            </w:r>
            <w:r w:rsidR="007909B4">
              <w:rPr>
                <w:rStyle w:val="lookup-resultcontent"/>
                <w:rFonts w:cs="Arial"/>
                <w:sz w:val="22"/>
                <w:szCs w:val="22"/>
              </w:rPr>
              <w:t xml:space="preserve">were contacts of Butt. </w:t>
            </w:r>
            <w:r w:rsidR="005D0BBA">
              <w:rPr>
                <w:rStyle w:val="lookup-resultcontent"/>
                <w:rFonts w:cs="Arial"/>
                <w:sz w:val="22"/>
                <w:szCs w:val="22"/>
              </w:rPr>
              <w:t xml:space="preserve">This shows that there is a clear need for further legislation to allow police and security services </w:t>
            </w:r>
            <w:r w:rsidR="00D462D8">
              <w:rPr>
                <w:rStyle w:val="lookup-resultcontent"/>
                <w:rFonts w:cs="Arial"/>
                <w:sz w:val="22"/>
                <w:szCs w:val="22"/>
              </w:rPr>
              <w:t xml:space="preserve">and for research to be conducted to outline what powers could be used in this type of situation. </w:t>
            </w:r>
          </w:p>
          <w:p w14:paraId="0A3C9918" w14:textId="77777777" w:rsidR="00D462D8" w:rsidRDefault="00D462D8" w:rsidP="00D4485A">
            <w:pPr>
              <w:jc w:val="both"/>
              <w:rPr>
                <w:rStyle w:val="lookup-resultcontent"/>
                <w:rFonts w:cs="Arial"/>
                <w:sz w:val="22"/>
                <w:szCs w:val="22"/>
              </w:rPr>
            </w:pPr>
          </w:p>
          <w:p w14:paraId="47725C9D" w14:textId="77777777" w:rsidR="00D462D8" w:rsidRPr="00264B13" w:rsidRDefault="00D462D8" w:rsidP="00D4485A">
            <w:pPr>
              <w:jc w:val="both"/>
              <w:rPr>
                <w:rStyle w:val="lookup-resultcontent"/>
                <w:rFonts w:cs="Arial"/>
                <w:sz w:val="22"/>
                <w:szCs w:val="22"/>
              </w:rPr>
            </w:pPr>
          </w:p>
          <w:p w14:paraId="524A8B9F" w14:textId="0041B8B2" w:rsidR="00391F40" w:rsidRPr="00D13E3C" w:rsidRDefault="00161961" w:rsidP="00D4485A">
            <w:pPr>
              <w:jc w:val="both"/>
              <w:rPr>
                <w:rStyle w:val="lookup-resultcontent"/>
                <w:rFonts w:cs="Arial"/>
                <w:sz w:val="22"/>
                <w:szCs w:val="22"/>
              </w:rPr>
            </w:pPr>
            <w:r>
              <w:rPr>
                <w:rStyle w:val="lookup-resultcontent"/>
                <w:rFonts w:cs="Arial"/>
                <w:sz w:val="22"/>
                <w:szCs w:val="22"/>
              </w:rPr>
              <w:t>A</w:t>
            </w:r>
            <w:r w:rsidR="00896DA5">
              <w:rPr>
                <w:rStyle w:val="lookup-resultcontent"/>
                <w:rFonts w:cs="Arial"/>
                <w:sz w:val="22"/>
                <w:szCs w:val="22"/>
              </w:rPr>
              <w:t>n examination conducted by HMIC</w:t>
            </w:r>
            <w:r w:rsidR="00EF6336">
              <w:rPr>
                <w:rStyle w:val="lookup-resultcontent"/>
                <w:rFonts w:cs="Arial"/>
                <w:sz w:val="22"/>
                <w:szCs w:val="22"/>
              </w:rPr>
              <w:t>FRS</w:t>
            </w:r>
            <w:r w:rsidR="00670323">
              <w:rPr>
                <w:rStyle w:val="lookup-resultcontent"/>
                <w:rFonts w:cs="Arial"/>
                <w:sz w:val="22"/>
                <w:szCs w:val="22"/>
              </w:rPr>
              <w:t xml:space="preserve"> (2023)</w:t>
            </w:r>
            <w:r w:rsidR="00EF6336">
              <w:rPr>
                <w:rStyle w:val="lookup-resultcontent"/>
                <w:rFonts w:cs="Arial"/>
                <w:sz w:val="22"/>
                <w:szCs w:val="22"/>
              </w:rPr>
              <w:t xml:space="preserve"> found that although officers have training on how to notice the signs of </w:t>
            </w:r>
            <w:r w:rsidR="00363F9D">
              <w:rPr>
                <w:rStyle w:val="lookup-resultcontent"/>
                <w:rFonts w:cs="Arial"/>
                <w:sz w:val="22"/>
                <w:szCs w:val="22"/>
              </w:rPr>
              <w:t xml:space="preserve">radicalisation. </w:t>
            </w:r>
            <w:r w:rsidR="005450E4">
              <w:rPr>
                <w:rStyle w:val="lookup-resultcontent"/>
                <w:rFonts w:cs="Arial"/>
                <w:sz w:val="22"/>
                <w:szCs w:val="22"/>
              </w:rPr>
              <w:t xml:space="preserve">Alongside this it was noted that police forces did not have the </w:t>
            </w:r>
            <w:r w:rsidR="00670323">
              <w:rPr>
                <w:rStyle w:val="lookup-resultcontent"/>
                <w:rFonts w:cs="Arial"/>
                <w:sz w:val="22"/>
                <w:szCs w:val="22"/>
              </w:rPr>
              <w:t xml:space="preserve">ability to monitor who had the training. This leaves a lasting question of </w:t>
            </w:r>
            <w:r w:rsidR="00B97543">
              <w:rPr>
                <w:rStyle w:val="lookup-resultcontent"/>
                <w:rFonts w:cs="Arial"/>
                <w:sz w:val="22"/>
                <w:szCs w:val="22"/>
              </w:rPr>
              <w:t>do the police combat terrorism enough and can they protect the public?</w:t>
            </w:r>
          </w:p>
          <w:p w14:paraId="3E20A266" w14:textId="77777777" w:rsidR="00264B13" w:rsidRDefault="00264B13" w:rsidP="00D4485A">
            <w:pPr>
              <w:jc w:val="both"/>
              <w:rPr>
                <w:rStyle w:val="lookup-resultcontent"/>
                <w:rFonts w:cs="Arial"/>
                <w:i/>
                <w:iCs/>
                <w:sz w:val="22"/>
                <w:szCs w:val="22"/>
              </w:rPr>
            </w:pPr>
          </w:p>
          <w:p w14:paraId="47218C04" w14:textId="77777777" w:rsidR="00DC0DD0" w:rsidRPr="009E4014" w:rsidRDefault="00DC0DD0" w:rsidP="00D4485A">
            <w:pPr>
              <w:jc w:val="both"/>
              <w:rPr>
                <w:rStyle w:val="lookup-resultcontent"/>
                <w:rFonts w:cs="Arial"/>
                <w:i/>
                <w:iCs/>
                <w:sz w:val="22"/>
                <w:szCs w:val="22"/>
              </w:rPr>
            </w:pPr>
          </w:p>
          <w:p w14:paraId="4964BE3B" w14:textId="77777777" w:rsidR="005C6CD8" w:rsidRPr="00D012E7" w:rsidRDefault="005C6CD8" w:rsidP="00D4485A">
            <w:pPr>
              <w:jc w:val="both"/>
              <w:rPr>
                <w:rFonts w:cs="Arial"/>
                <w:sz w:val="22"/>
                <w:szCs w:val="22"/>
              </w:rPr>
            </w:pPr>
          </w:p>
        </w:tc>
      </w:tr>
      <w:tr w:rsidR="005C6CD8" w:rsidRPr="00B61956" w14:paraId="2E514484" w14:textId="77777777" w:rsidTr="00D4485A">
        <w:tc>
          <w:tcPr>
            <w:tcW w:w="907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AAFD5B" w14:textId="77777777" w:rsidR="00B5610A" w:rsidRPr="00B5610A" w:rsidRDefault="005C6CD8" w:rsidP="00D4485A">
            <w:pPr>
              <w:rPr>
                <w:rFonts w:cs="Arial"/>
                <w:b/>
                <w:bCs/>
                <w:sz w:val="22"/>
                <w:szCs w:val="22"/>
              </w:rPr>
            </w:pPr>
            <w:r w:rsidRPr="00B5610A">
              <w:rPr>
                <w:rFonts w:cs="Arial"/>
                <w:b/>
                <w:bCs/>
                <w:sz w:val="22"/>
                <w:szCs w:val="22"/>
              </w:rPr>
              <w:t xml:space="preserve">SUMMARY OF RESEARCH –SURVEY METHOD: </w:t>
            </w:r>
          </w:p>
          <w:p w14:paraId="3E1B5861" w14:textId="77777777" w:rsidR="00193A78" w:rsidRPr="00CB7721" w:rsidRDefault="00193A78" w:rsidP="00CB7721">
            <w:pPr>
              <w:rPr>
                <w:rFonts w:cs="Arial"/>
                <w:color w:val="FF0000"/>
                <w:sz w:val="22"/>
                <w:szCs w:val="22"/>
              </w:rPr>
            </w:pPr>
          </w:p>
          <w:p w14:paraId="4A679838" w14:textId="357230E3" w:rsidR="005C6CD8" w:rsidRDefault="00CB7721" w:rsidP="00CB7721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My research will be carried out using the following methods:</w:t>
            </w:r>
          </w:p>
          <w:p w14:paraId="69230882" w14:textId="77777777" w:rsidR="00CB7721" w:rsidRDefault="00CB7721" w:rsidP="00CB7721">
            <w:pPr>
              <w:rPr>
                <w:rFonts w:cs="Arial"/>
                <w:sz w:val="22"/>
                <w:szCs w:val="22"/>
              </w:rPr>
            </w:pPr>
          </w:p>
          <w:p w14:paraId="3F2D57C8" w14:textId="77777777" w:rsidR="00CB7721" w:rsidRDefault="00CB7721" w:rsidP="00CB7721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A survey will be used to </w:t>
            </w:r>
            <w:r w:rsidR="006F5331">
              <w:rPr>
                <w:rFonts w:cs="Arial"/>
                <w:sz w:val="22"/>
                <w:szCs w:val="22"/>
              </w:rPr>
              <w:t>collected quantitative data to allow for an insight into the public perception of the police’s ability to combat terrorism.</w:t>
            </w:r>
          </w:p>
          <w:p w14:paraId="53D659FA" w14:textId="77777777" w:rsidR="006F5331" w:rsidRDefault="006F5331" w:rsidP="00CB7721">
            <w:pPr>
              <w:rPr>
                <w:rFonts w:cs="Arial"/>
                <w:sz w:val="22"/>
                <w:szCs w:val="22"/>
              </w:rPr>
            </w:pPr>
          </w:p>
          <w:p w14:paraId="0275EBAB" w14:textId="03CC614B" w:rsidR="002D3CA1" w:rsidRDefault="002D3CA1" w:rsidP="00CB7721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Meta-Analysis of this survey and other survey’s taken by other academic </w:t>
            </w:r>
            <w:r w:rsidR="00DB3A71">
              <w:rPr>
                <w:rFonts w:cs="Arial"/>
                <w:sz w:val="22"/>
                <w:szCs w:val="22"/>
              </w:rPr>
              <w:t xml:space="preserve">studies will be utilised to gather a larger picture of statistics credit will be given for use of studies. </w:t>
            </w:r>
          </w:p>
          <w:p w14:paraId="3FE8D45C" w14:textId="77777777" w:rsidR="00DB3A71" w:rsidRDefault="00DB3A71" w:rsidP="00CB7721">
            <w:pPr>
              <w:rPr>
                <w:rFonts w:cs="Arial"/>
                <w:sz w:val="22"/>
                <w:szCs w:val="22"/>
              </w:rPr>
            </w:pPr>
          </w:p>
          <w:p w14:paraId="26D8408C" w14:textId="53EDB80E" w:rsidR="00DB3A71" w:rsidRDefault="007F2ADA" w:rsidP="00CB7721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Literature Review will also be utilised to critically analyse </w:t>
            </w:r>
            <w:r w:rsidR="008B310A">
              <w:rPr>
                <w:rFonts w:cs="Arial"/>
                <w:sz w:val="22"/>
                <w:szCs w:val="22"/>
              </w:rPr>
              <w:t xml:space="preserve">and develop an understanding of current legislation, reviews and case studies. </w:t>
            </w:r>
          </w:p>
          <w:p w14:paraId="36BA90C9" w14:textId="288686EC" w:rsidR="006F5331" w:rsidRPr="00CB7721" w:rsidRDefault="006F5331" w:rsidP="00CB7721">
            <w:pPr>
              <w:rPr>
                <w:rFonts w:cs="Arial"/>
                <w:sz w:val="22"/>
                <w:szCs w:val="22"/>
              </w:rPr>
            </w:pPr>
          </w:p>
        </w:tc>
      </w:tr>
      <w:tr w:rsidR="005C6CD8" w:rsidRPr="00B61956" w14:paraId="74364360" w14:textId="77777777" w:rsidTr="00D4485A">
        <w:tc>
          <w:tcPr>
            <w:tcW w:w="907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9F1C05" w14:textId="77777777" w:rsidR="00B5610A" w:rsidRDefault="005C6CD8" w:rsidP="00D4485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5610A">
              <w:rPr>
                <w:rFonts w:cs="Arial"/>
                <w:b/>
                <w:bCs/>
                <w:sz w:val="22"/>
                <w:szCs w:val="22"/>
              </w:rPr>
              <w:t>SUMMARY OF SAMPLING FRAMEWORK:</w:t>
            </w:r>
            <w:r w:rsidRPr="00B5610A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14:paraId="5CB95C36" w14:textId="77777777" w:rsidR="005C6CD8" w:rsidRPr="00B61956" w:rsidRDefault="005C6CD8" w:rsidP="00D4485A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0AD5DC2" w14:textId="77777777" w:rsidR="005C6CD8" w:rsidRDefault="00E901EB" w:rsidP="00D4485A">
            <w:pPr>
              <w:jc w:val="both"/>
              <w:rPr>
                <w:rFonts w:cs="Arial"/>
                <w:sz w:val="22"/>
                <w:szCs w:val="22"/>
              </w:rPr>
            </w:pPr>
            <w:r w:rsidRPr="0087700D">
              <w:rPr>
                <w:rFonts w:cs="Arial"/>
                <w:sz w:val="22"/>
                <w:szCs w:val="22"/>
              </w:rPr>
              <w:t xml:space="preserve">I will be using a general questionnaire to gather data from the </w:t>
            </w:r>
            <w:proofErr w:type="gramStart"/>
            <w:r w:rsidRPr="0087700D">
              <w:rPr>
                <w:rFonts w:cs="Arial"/>
                <w:sz w:val="22"/>
                <w:szCs w:val="22"/>
              </w:rPr>
              <w:t>general public</w:t>
            </w:r>
            <w:proofErr w:type="gramEnd"/>
            <w:r w:rsidRPr="0087700D">
              <w:rPr>
                <w:rFonts w:cs="Arial"/>
                <w:sz w:val="22"/>
                <w:szCs w:val="22"/>
              </w:rPr>
              <w:t xml:space="preserve"> to see what the publics perception </w:t>
            </w:r>
            <w:r w:rsidR="002F5446" w:rsidRPr="0087700D">
              <w:rPr>
                <w:rFonts w:cs="Arial"/>
                <w:sz w:val="22"/>
                <w:szCs w:val="22"/>
              </w:rPr>
              <w:t xml:space="preserve">is on the police’s current counter-terrorism plan. This is the best way to </w:t>
            </w:r>
            <w:r w:rsidR="002F5446" w:rsidRPr="0087700D">
              <w:rPr>
                <w:rFonts w:cs="Arial"/>
                <w:sz w:val="22"/>
                <w:szCs w:val="22"/>
              </w:rPr>
              <w:lastRenderedPageBreak/>
              <w:t xml:space="preserve">gather such data as I am developing research to </w:t>
            </w:r>
            <w:r w:rsidR="00C309D4">
              <w:rPr>
                <w:rFonts w:cs="Arial"/>
                <w:sz w:val="22"/>
                <w:szCs w:val="22"/>
              </w:rPr>
              <w:t xml:space="preserve">understand what has been done to improve the police’s approach to counter terrorism. </w:t>
            </w:r>
          </w:p>
          <w:p w14:paraId="2CCDF4D4" w14:textId="72618664" w:rsidR="00C309D4" w:rsidRPr="0087700D" w:rsidRDefault="00C309D4" w:rsidP="00D4485A">
            <w:pPr>
              <w:jc w:val="both"/>
              <w:rPr>
                <w:rFonts w:cs="Arial"/>
                <w:sz w:val="22"/>
                <w:szCs w:val="22"/>
              </w:rPr>
            </w:pPr>
          </w:p>
        </w:tc>
      </w:tr>
      <w:tr w:rsidR="005C6CD8" w:rsidRPr="00B61956" w14:paraId="556093DA" w14:textId="77777777" w:rsidTr="00D4485A">
        <w:trPr>
          <w:trHeight w:val="1352"/>
        </w:trPr>
        <w:tc>
          <w:tcPr>
            <w:tcW w:w="907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46957A" w14:textId="77777777" w:rsidR="005C6CD8" w:rsidRDefault="00D4485A" w:rsidP="00D4485A">
            <w:pPr>
              <w:jc w:val="both"/>
              <w:rPr>
                <w:rFonts w:cs="Arial"/>
                <w:b/>
                <w:bCs/>
                <w:sz w:val="22"/>
                <w:szCs w:val="22"/>
              </w:rPr>
            </w:pPr>
            <w:r w:rsidRPr="00D4485A">
              <w:rPr>
                <w:rFonts w:cs="Arial"/>
                <w:b/>
                <w:bCs/>
                <w:sz w:val="22"/>
                <w:szCs w:val="22"/>
              </w:rPr>
              <w:lastRenderedPageBreak/>
              <w:t>ETHICAL ISSUES</w:t>
            </w:r>
            <w:r>
              <w:rPr>
                <w:rFonts w:cs="Arial"/>
                <w:b/>
                <w:bCs/>
                <w:sz w:val="22"/>
                <w:szCs w:val="22"/>
              </w:rPr>
              <w:t>:</w:t>
            </w:r>
          </w:p>
          <w:p w14:paraId="410CA600" w14:textId="77777777" w:rsidR="00C309D4" w:rsidRDefault="00C309D4" w:rsidP="00D4485A">
            <w:pPr>
              <w:jc w:val="both"/>
              <w:rPr>
                <w:rFonts w:cs="Arial"/>
                <w:color w:val="FFFFFF" w:themeColor="background1"/>
                <w:sz w:val="22"/>
                <w:szCs w:val="22"/>
              </w:rPr>
            </w:pPr>
          </w:p>
          <w:p w14:paraId="6BBAF101" w14:textId="77777777" w:rsidR="00C309D4" w:rsidRDefault="00C309D4" w:rsidP="00D4485A">
            <w:pPr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Due to the exploration into </w:t>
            </w:r>
            <w:r w:rsidR="00E57DA8">
              <w:rPr>
                <w:rFonts w:cs="Arial"/>
                <w:sz w:val="22"/>
                <w:szCs w:val="22"/>
              </w:rPr>
              <w:t>terrorism,</w:t>
            </w:r>
            <w:r>
              <w:rPr>
                <w:rFonts w:cs="Arial"/>
                <w:sz w:val="22"/>
                <w:szCs w:val="22"/>
              </w:rPr>
              <w:t xml:space="preserve"> there could be </w:t>
            </w:r>
            <w:r w:rsidR="00E57DA8">
              <w:rPr>
                <w:rFonts w:cs="Arial"/>
                <w:sz w:val="22"/>
                <w:szCs w:val="22"/>
              </w:rPr>
              <w:t>research done into the religious aspects which could cause ethical problems to arise</w:t>
            </w:r>
            <w:r w:rsidR="00C35D59">
              <w:rPr>
                <w:rFonts w:cs="Arial"/>
                <w:sz w:val="22"/>
                <w:szCs w:val="22"/>
              </w:rPr>
              <w:t xml:space="preserve">. This can be discussed prior to research with my supervisor. </w:t>
            </w:r>
          </w:p>
          <w:p w14:paraId="3A8D2F69" w14:textId="39E14CB7" w:rsidR="00C35D59" w:rsidRPr="00C309D4" w:rsidRDefault="00C35D59" w:rsidP="00D4485A">
            <w:pPr>
              <w:jc w:val="both"/>
              <w:rPr>
                <w:rFonts w:cs="Arial"/>
                <w:sz w:val="22"/>
                <w:szCs w:val="22"/>
              </w:rPr>
            </w:pPr>
          </w:p>
        </w:tc>
      </w:tr>
      <w:tr w:rsidR="00D4485A" w14:paraId="368B0EBA" w14:textId="77777777" w:rsidTr="00D4485A">
        <w:tblPrEx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trHeight w:val="1020"/>
        </w:trPr>
        <w:tc>
          <w:tcPr>
            <w:tcW w:w="9077" w:type="dxa"/>
            <w:gridSpan w:val="2"/>
          </w:tcPr>
          <w:p w14:paraId="6BADEE6C" w14:textId="1A6710CE" w:rsidR="00D4485A" w:rsidRPr="0003628D" w:rsidRDefault="00D4485A" w:rsidP="00D4485A">
            <w:pPr>
              <w:jc w:val="both"/>
              <w:rPr>
                <w:rFonts w:cs="Arial"/>
                <w:b/>
                <w:bCs/>
                <w:sz w:val="22"/>
                <w:szCs w:val="22"/>
              </w:rPr>
            </w:pPr>
            <w:r w:rsidRPr="00D4485A">
              <w:rPr>
                <w:rFonts w:cs="Arial"/>
                <w:b/>
                <w:bCs/>
                <w:sz w:val="22"/>
                <w:szCs w:val="22"/>
              </w:rPr>
              <w:t>T</w:t>
            </w:r>
            <w:r>
              <w:rPr>
                <w:rFonts w:cs="Arial"/>
                <w:b/>
                <w:bCs/>
                <w:sz w:val="22"/>
                <w:szCs w:val="22"/>
              </w:rPr>
              <w:t>IME SCALE:</w:t>
            </w:r>
          </w:p>
          <w:p w14:paraId="5067A677" w14:textId="77777777" w:rsidR="00B2386F" w:rsidRDefault="00B2386F" w:rsidP="00D4485A">
            <w:pPr>
              <w:jc w:val="both"/>
              <w:rPr>
                <w:rFonts w:cs="Arial"/>
                <w:color w:val="FF0000"/>
                <w:sz w:val="22"/>
                <w:szCs w:val="22"/>
              </w:rPr>
            </w:pPr>
          </w:p>
          <w:p w14:paraId="5652837C" w14:textId="1F378ACC" w:rsidR="00B2386F" w:rsidRPr="002C5794" w:rsidRDefault="002C5794" w:rsidP="00D4485A">
            <w:pPr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All research will be completed and compiled by the </w:t>
            </w:r>
            <w:r w:rsidR="00364BDB">
              <w:rPr>
                <w:rFonts w:cs="Arial"/>
                <w:sz w:val="22"/>
                <w:szCs w:val="22"/>
              </w:rPr>
              <w:t>30</w:t>
            </w:r>
            <w:r w:rsidR="00364BDB" w:rsidRPr="00364BDB">
              <w:rPr>
                <w:rFonts w:cs="Arial"/>
                <w:sz w:val="22"/>
                <w:szCs w:val="22"/>
                <w:vertAlign w:val="superscript"/>
              </w:rPr>
              <w:t>th</w:t>
            </w:r>
            <w:r w:rsidR="00364BDB">
              <w:rPr>
                <w:rFonts w:cs="Arial"/>
                <w:sz w:val="22"/>
                <w:szCs w:val="22"/>
              </w:rPr>
              <w:t xml:space="preserve"> of September 2025</w:t>
            </w:r>
          </w:p>
        </w:tc>
      </w:tr>
      <w:tr w:rsidR="00D4485A" w14:paraId="06C3A8F7" w14:textId="77777777" w:rsidTr="00D4485A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trHeight w:val="1235"/>
        </w:trPr>
        <w:tc>
          <w:tcPr>
            <w:tcW w:w="90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721D7" w14:textId="66668A8D" w:rsidR="00D4485A" w:rsidRDefault="00D4485A" w:rsidP="00D4485A">
            <w:pPr>
              <w:jc w:val="both"/>
              <w:rPr>
                <w:rFonts w:cs="Arial"/>
                <w:b/>
                <w:bCs/>
                <w:sz w:val="22"/>
                <w:szCs w:val="22"/>
              </w:rPr>
            </w:pPr>
            <w:r w:rsidRPr="00D4485A">
              <w:rPr>
                <w:rFonts w:cs="Arial"/>
                <w:b/>
                <w:bCs/>
                <w:sz w:val="22"/>
                <w:szCs w:val="22"/>
              </w:rPr>
              <w:t>REFERENCE LIST:</w:t>
            </w:r>
          </w:p>
          <w:p w14:paraId="0607E949" w14:textId="77777777" w:rsidR="008412C9" w:rsidRPr="00D4485A" w:rsidRDefault="008412C9" w:rsidP="00D4485A">
            <w:pPr>
              <w:jc w:val="both"/>
              <w:rPr>
                <w:rFonts w:cs="Arial"/>
                <w:b/>
                <w:bCs/>
                <w:sz w:val="22"/>
                <w:szCs w:val="22"/>
              </w:rPr>
            </w:pPr>
          </w:p>
          <w:p w14:paraId="65CF220B" w14:textId="1129DEEC" w:rsidR="00001D17" w:rsidRPr="008412C9" w:rsidRDefault="00001D17" w:rsidP="00296BD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412C9">
              <w:rPr>
                <w:rFonts w:asciiTheme="minorHAnsi" w:hAnsiTheme="minorHAnsi" w:cstheme="minorHAnsi"/>
                <w:sz w:val="22"/>
                <w:szCs w:val="22"/>
              </w:rPr>
              <w:t>BBC</w:t>
            </w:r>
            <w:r w:rsidR="00852ADB" w:rsidRPr="008412C9">
              <w:rPr>
                <w:rFonts w:asciiTheme="minorHAnsi" w:hAnsiTheme="minorHAnsi" w:cstheme="minorHAnsi"/>
                <w:sz w:val="22"/>
                <w:szCs w:val="22"/>
              </w:rPr>
              <w:t>, 2017 (Online) Manchester Attack: 22 dead and 59 hurt in suicide bombing</w:t>
            </w:r>
            <w:r w:rsidR="00725C01" w:rsidRPr="008412C9">
              <w:rPr>
                <w:rFonts w:asciiTheme="minorHAnsi" w:hAnsiTheme="minorHAnsi" w:cstheme="minorHAnsi"/>
                <w:sz w:val="22"/>
                <w:szCs w:val="22"/>
              </w:rPr>
              <w:t xml:space="preserve">. Available at: </w:t>
            </w:r>
            <w:hyperlink r:id="rId12" w:history="1">
              <w:r w:rsidR="00725C01" w:rsidRPr="008412C9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https://www.bbc.co.uk/news/uk-england-manchester-40010124</w:t>
              </w:r>
            </w:hyperlink>
            <w:r w:rsidR="00725C01" w:rsidRPr="008412C9">
              <w:rPr>
                <w:rFonts w:asciiTheme="minorHAnsi" w:hAnsiTheme="minorHAnsi" w:cstheme="minorHAnsi"/>
                <w:sz w:val="22"/>
                <w:szCs w:val="22"/>
              </w:rPr>
              <w:t xml:space="preserve"> (Accessed February 2025)</w:t>
            </w:r>
          </w:p>
          <w:p w14:paraId="00A39C3D" w14:textId="77777777" w:rsidR="00285125" w:rsidRPr="008412C9" w:rsidRDefault="00285125" w:rsidP="00296BD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EB9B4B9" w14:textId="107115F3" w:rsidR="00285125" w:rsidRPr="008412C9" w:rsidRDefault="00A73B8D" w:rsidP="00296BD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412C9">
              <w:rPr>
                <w:rFonts w:asciiTheme="minorHAnsi" w:hAnsiTheme="minorHAnsi" w:cstheme="minorHAnsi"/>
                <w:sz w:val="22"/>
                <w:szCs w:val="22"/>
              </w:rPr>
              <w:t>David Anderson Q.C</w:t>
            </w:r>
            <w:r w:rsidR="0065748A" w:rsidRPr="008412C9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892F82" w:rsidRPr="008412C9">
              <w:rPr>
                <w:rFonts w:asciiTheme="minorHAnsi" w:hAnsiTheme="minorHAnsi" w:cstheme="minorHAnsi"/>
                <w:sz w:val="22"/>
                <w:szCs w:val="22"/>
              </w:rPr>
              <w:t>‘</w:t>
            </w:r>
            <w:r w:rsidRPr="008412C9">
              <w:rPr>
                <w:rFonts w:asciiTheme="minorHAnsi" w:hAnsiTheme="minorHAnsi" w:cstheme="minorHAnsi"/>
                <w:sz w:val="22"/>
                <w:szCs w:val="22"/>
              </w:rPr>
              <w:t>Attacks in London and Manchester</w:t>
            </w:r>
            <w:r w:rsidR="00892F82" w:rsidRPr="008412C9">
              <w:rPr>
                <w:rFonts w:asciiTheme="minorHAnsi" w:hAnsiTheme="minorHAnsi" w:cstheme="minorHAnsi"/>
                <w:sz w:val="22"/>
                <w:szCs w:val="22"/>
              </w:rPr>
              <w:t xml:space="preserve">’ published 2017 available at: </w:t>
            </w:r>
            <w:hyperlink r:id="rId13" w:history="1">
              <w:r w:rsidR="00892F82" w:rsidRPr="008412C9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https://assets.publishing.service.gov.uk/media/5a81ec68ed915d74e6234d7c/Attacks_in_London_and_Manchester_Open_Report.pdf</w:t>
              </w:r>
            </w:hyperlink>
            <w:r w:rsidR="00892F82" w:rsidRPr="008412C9">
              <w:rPr>
                <w:rFonts w:asciiTheme="minorHAnsi" w:hAnsiTheme="minorHAnsi" w:cstheme="minorHAnsi"/>
                <w:sz w:val="22"/>
                <w:szCs w:val="22"/>
              </w:rPr>
              <w:t xml:space="preserve"> (Accessed </w:t>
            </w:r>
            <w:r w:rsidR="00D13E3C" w:rsidRPr="008412C9">
              <w:rPr>
                <w:rFonts w:asciiTheme="minorHAnsi" w:hAnsiTheme="minorHAnsi" w:cstheme="minorHAnsi"/>
                <w:sz w:val="22"/>
                <w:szCs w:val="22"/>
              </w:rPr>
              <w:t>February 2025)</w:t>
            </w:r>
          </w:p>
          <w:p w14:paraId="396E3BAB" w14:textId="77777777" w:rsidR="00725C01" w:rsidRPr="008412C9" w:rsidRDefault="00725C01" w:rsidP="00296BDD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  <w:p w14:paraId="1987CFA2" w14:textId="78A29AA4" w:rsidR="00C57A38" w:rsidRPr="008412C9" w:rsidRDefault="00C57A38" w:rsidP="00296BD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412C9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 xml:space="preserve">Human Rights Act </w:t>
            </w:r>
            <w:r w:rsidR="00296BDD" w:rsidRPr="008412C9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 xml:space="preserve">1998. </w:t>
            </w:r>
            <w:r w:rsidR="00296BDD" w:rsidRPr="008412C9">
              <w:rPr>
                <w:rFonts w:asciiTheme="minorHAnsi" w:hAnsiTheme="minorHAnsi" w:cstheme="minorHAnsi"/>
                <w:sz w:val="22"/>
                <w:szCs w:val="22"/>
              </w:rPr>
              <w:t xml:space="preserve">(Online) Available at: </w:t>
            </w:r>
            <w:hyperlink r:id="rId14" w:history="1">
              <w:r w:rsidR="00296BDD" w:rsidRPr="008412C9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https://www.legislation.gov.uk/ukpga/1998/42/contents</w:t>
              </w:r>
            </w:hyperlink>
            <w:r w:rsidR="00296BDD" w:rsidRPr="008412C9">
              <w:rPr>
                <w:rFonts w:asciiTheme="minorHAnsi" w:hAnsiTheme="minorHAnsi" w:cstheme="minorHAnsi"/>
                <w:sz w:val="22"/>
                <w:szCs w:val="22"/>
              </w:rPr>
              <w:t xml:space="preserve"> (Accessed February 2025)</w:t>
            </w:r>
          </w:p>
          <w:p w14:paraId="1B090F4C" w14:textId="77777777" w:rsidR="00194FDA" w:rsidRPr="008412C9" w:rsidRDefault="00194FDA" w:rsidP="00296BD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3C5E482" w14:textId="3BF97FFC" w:rsidR="00194FDA" w:rsidRPr="008412C9" w:rsidRDefault="006457B7" w:rsidP="00296BD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412C9">
              <w:rPr>
                <w:rFonts w:asciiTheme="minorHAnsi" w:hAnsiTheme="minorHAnsi" w:cstheme="minorHAnsi"/>
                <w:sz w:val="22"/>
                <w:szCs w:val="22"/>
              </w:rPr>
              <w:t>His Majesties Inspectorate of Constabulary and Fire &amp; Resue Service</w:t>
            </w:r>
            <w:r w:rsidR="00542153" w:rsidRPr="008412C9">
              <w:rPr>
                <w:rFonts w:asciiTheme="minorHAnsi" w:hAnsiTheme="minorHAnsi" w:cstheme="minorHAnsi"/>
                <w:sz w:val="22"/>
                <w:szCs w:val="22"/>
              </w:rPr>
              <w:t>s (HMICFRS) ‘Counter-terrorism police: An inspection of the police’s contribution to the government’s Prevent programme’ published 2023 available at</w:t>
            </w:r>
            <w:r w:rsidR="001B4DE6" w:rsidRPr="008412C9">
              <w:rPr>
                <w:rFonts w:asciiTheme="minorHAnsi" w:hAnsiTheme="minorHAnsi" w:cstheme="minorHAnsi"/>
                <w:sz w:val="22"/>
                <w:szCs w:val="22"/>
              </w:rPr>
              <w:t xml:space="preserve">: </w:t>
            </w:r>
            <w:hyperlink r:id="rId15" w:history="1">
              <w:r w:rsidR="001B4DE6" w:rsidRPr="008412C9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https://hmicfrs.justiceinspectorates.gov.uk/publication-html/counter-terrorism-policing-an-inspection-of-the-polices-contribution-to-the-governments-prevent-programme/</w:t>
              </w:r>
            </w:hyperlink>
            <w:r w:rsidR="001B4DE6" w:rsidRPr="008412C9">
              <w:rPr>
                <w:rFonts w:asciiTheme="minorHAnsi" w:hAnsiTheme="minorHAnsi" w:cstheme="minorHAnsi"/>
                <w:sz w:val="22"/>
                <w:szCs w:val="22"/>
              </w:rPr>
              <w:t xml:space="preserve"> (Accessed February 2025)</w:t>
            </w:r>
          </w:p>
          <w:p w14:paraId="1C39CD8A" w14:textId="77777777" w:rsidR="008B7FF3" w:rsidRPr="008412C9" w:rsidRDefault="008B7FF3" w:rsidP="00296BDD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  <w:p w14:paraId="74269233" w14:textId="54CA092F" w:rsidR="00D4485A" w:rsidRPr="00403027" w:rsidRDefault="00D30A23" w:rsidP="00296BD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412C9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 xml:space="preserve">Terrorism Act </w:t>
            </w:r>
            <w:r w:rsidRPr="008412C9">
              <w:rPr>
                <w:rFonts w:asciiTheme="minorHAnsi" w:hAnsiTheme="minorHAnsi" w:cstheme="minorHAnsi"/>
                <w:sz w:val="22"/>
                <w:szCs w:val="22"/>
              </w:rPr>
              <w:t>2000</w:t>
            </w:r>
            <w:r w:rsidR="00460308" w:rsidRPr="008412C9">
              <w:rPr>
                <w:rFonts w:asciiTheme="minorHAnsi" w:hAnsiTheme="minorHAnsi" w:cstheme="minorHAnsi"/>
                <w:sz w:val="22"/>
                <w:szCs w:val="22"/>
              </w:rPr>
              <w:t xml:space="preserve">. (Online) Available At: </w:t>
            </w:r>
            <w:hyperlink r:id="rId16" w:history="1">
              <w:r w:rsidR="00460308" w:rsidRPr="008412C9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https://www.legislation.gov.uk/ukpga/2000/11/part/II</w:t>
              </w:r>
            </w:hyperlink>
            <w:r w:rsidR="00460308" w:rsidRPr="008412C9">
              <w:rPr>
                <w:rFonts w:asciiTheme="minorHAnsi" w:hAnsiTheme="minorHAnsi" w:cstheme="minorHAnsi"/>
                <w:sz w:val="22"/>
                <w:szCs w:val="22"/>
              </w:rPr>
              <w:t xml:space="preserve"> (Accessed February 2025)</w:t>
            </w:r>
          </w:p>
        </w:tc>
      </w:tr>
    </w:tbl>
    <w:p w14:paraId="751501B0" w14:textId="77777777" w:rsidR="005C6CD8" w:rsidRPr="00B61956" w:rsidRDefault="005C6CD8" w:rsidP="00D4485A">
      <w:pPr>
        <w:pBdr>
          <w:bottom w:val="single" w:sz="4" w:space="1" w:color="auto"/>
        </w:pBdr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sectPr w:rsidR="005C6CD8" w:rsidRPr="00B61956" w:rsidSect="00D977FF">
      <w:footerReference w:type="first" r:id="rId17"/>
      <w:type w:val="continuous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6F71BA" w14:textId="77777777" w:rsidR="000A25B3" w:rsidRDefault="000A25B3">
      <w:r>
        <w:separator/>
      </w:r>
    </w:p>
  </w:endnote>
  <w:endnote w:type="continuationSeparator" w:id="0">
    <w:p w14:paraId="401C7DE3" w14:textId="77777777" w:rsidR="000A25B3" w:rsidRDefault="000A25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450356" w14:textId="77777777" w:rsidR="00B20C0B" w:rsidRDefault="00B20C0B">
    <w:pPr>
      <w:pStyle w:val="Footer"/>
      <w:jc w:val="center"/>
      <w:rPr>
        <w:sz w:val="10"/>
      </w:rPr>
    </w:pPr>
    <w:r>
      <w:rPr>
        <w:rStyle w:val="PageNumber"/>
      </w:rPr>
      <w:t xml:space="preserve">                                                                         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0</w:t>
    </w:r>
    <w:r>
      <w:rPr>
        <w:rStyle w:val="PageNumber"/>
      </w:rPr>
      <w:fldChar w:fldCharType="end"/>
    </w:r>
    <w:r>
      <w:rPr>
        <w:sz w:val="10"/>
      </w:rPr>
      <w:tab/>
    </w:r>
    <w:r>
      <w:rPr>
        <w:sz w:val="10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7910FD" w14:textId="77777777" w:rsidR="000A25B3" w:rsidRDefault="000A25B3">
      <w:r>
        <w:separator/>
      </w:r>
    </w:p>
  </w:footnote>
  <w:footnote w:type="continuationSeparator" w:id="0">
    <w:p w14:paraId="4E99D750" w14:textId="77777777" w:rsidR="000A25B3" w:rsidRDefault="000A25B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D29EE"/>
    <w:multiLevelType w:val="hybridMultilevel"/>
    <w:tmpl w:val="7BFC09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5148D1"/>
    <w:multiLevelType w:val="hybridMultilevel"/>
    <w:tmpl w:val="83480B2E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4A84194"/>
    <w:multiLevelType w:val="hybridMultilevel"/>
    <w:tmpl w:val="32926D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AE608A"/>
    <w:multiLevelType w:val="hybridMultilevel"/>
    <w:tmpl w:val="923A6792"/>
    <w:lvl w:ilvl="0" w:tplc="AB94E23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7E1F83"/>
    <w:multiLevelType w:val="hybridMultilevel"/>
    <w:tmpl w:val="F9E44E9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72130C"/>
    <w:multiLevelType w:val="hybridMultilevel"/>
    <w:tmpl w:val="D1E030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5773E1"/>
    <w:multiLevelType w:val="hybridMultilevel"/>
    <w:tmpl w:val="AFEC6A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177130"/>
    <w:multiLevelType w:val="hybridMultilevel"/>
    <w:tmpl w:val="42F2C4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E154592"/>
    <w:multiLevelType w:val="hybridMultilevel"/>
    <w:tmpl w:val="F2D215BC"/>
    <w:lvl w:ilvl="0" w:tplc="35F8F3EA">
      <w:start w:val="3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315FE7"/>
    <w:multiLevelType w:val="hybridMultilevel"/>
    <w:tmpl w:val="0F6E53D2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21724934"/>
    <w:multiLevelType w:val="hybridMultilevel"/>
    <w:tmpl w:val="265ACE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4075198"/>
    <w:multiLevelType w:val="hybridMultilevel"/>
    <w:tmpl w:val="BBB0CC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450587E"/>
    <w:multiLevelType w:val="hybridMultilevel"/>
    <w:tmpl w:val="4E9C3E00"/>
    <w:lvl w:ilvl="0" w:tplc="4D5646D2">
      <w:start w:val="2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CFD130E"/>
    <w:multiLevelType w:val="multilevel"/>
    <w:tmpl w:val="51E2DB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D6A766E"/>
    <w:multiLevelType w:val="hybridMultilevel"/>
    <w:tmpl w:val="3C20EC0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5152AD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 w15:restartNumberingAfterBreak="0">
    <w:nsid w:val="3278677C"/>
    <w:multiLevelType w:val="hybridMultilevel"/>
    <w:tmpl w:val="7D0CC754"/>
    <w:lvl w:ilvl="0" w:tplc="5A56FBE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AE45CB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6CC0D8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3B4C2C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E9A65F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068A7F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4AA3CE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800826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0DC43D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7" w15:restartNumberingAfterBreak="0">
    <w:nsid w:val="329006C5"/>
    <w:multiLevelType w:val="hybridMultilevel"/>
    <w:tmpl w:val="AB6030D0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6657E67"/>
    <w:multiLevelType w:val="hybridMultilevel"/>
    <w:tmpl w:val="0D9805E2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C542944"/>
    <w:multiLevelType w:val="singleLevel"/>
    <w:tmpl w:val="0809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20" w15:restartNumberingAfterBreak="0">
    <w:nsid w:val="3C74774E"/>
    <w:multiLevelType w:val="hybridMultilevel"/>
    <w:tmpl w:val="6980F52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420C7CB0"/>
    <w:multiLevelType w:val="hybridMultilevel"/>
    <w:tmpl w:val="724C322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442B779D"/>
    <w:multiLevelType w:val="hybridMultilevel"/>
    <w:tmpl w:val="9E605DD4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45BE4BA3"/>
    <w:multiLevelType w:val="hybridMultilevel"/>
    <w:tmpl w:val="DD28D4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AED18D2"/>
    <w:multiLevelType w:val="hybridMultilevel"/>
    <w:tmpl w:val="D95E8C2A"/>
    <w:lvl w:ilvl="0" w:tplc="95E0295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BAC2B8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F3E3C7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D16E12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EB8864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EDCFD4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402AA5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9881C0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9B8BF0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5" w15:restartNumberingAfterBreak="0">
    <w:nsid w:val="4E182672"/>
    <w:multiLevelType w:val="hybridMultilevel"/>
    <w:tmpl w:val="24E482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F292D18"/>
    <w:multiLevelType w:val="multilevel"/>
    <w:tmpl w:val="5464EF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FF35DAC"/>
    <w:multiLevelType w:val="hybridMultilevel"/>
    <w:tmpl w:val="A8D690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6C21A42"/>
    <w:multiLevelType w:val="hybridMultilevel"/>
    <w:tmpl w:val="18F49570"/>
    <w:lvl w:ilvl="0" w:tplc="35F8F3EA">
      <w:start w:val="3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B691D8C"/>
    <w:multiLevelType w:val="multilevel"/>
    <w:tmpl w:val="FA54FC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upperRoman"/>
      <w:lvlText w:val="%2."/>
      <w:lvlJc w:val="right"/>
      <w:pPr>
        <w:tabs>
          <w:tab w:val="num" w:pos="1260"/>
        </w:tabs>
        <w:ind w:left="1260" w:hanging="18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EA06FBD"/>
    <w:multiLevelType w:val="hybridMultilevel"/>
    <w:tmpl w:val="0FFA6CA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05A1C77"/>
    <w:multiLevelType w:val="multilevel"/>
    <w:tmpl w:val="37CCDC3E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Heading7"/>
      <w:isLgl/>
      <w:lvlText w:val="%1.%2"/>
      <w:lvlJc w:val="left"/>
      <w:pPr>
        <w:tabs>
          <w:tab w:val="num" w:pos="786"/>
        </w:tabs>
        <w:ind w:left="786" w:hanging="360"/>
      </w:pPr>
      <w:rPr>
        <w:rFonts w:hint="default"/>
        <w:b/>
        <w:bCs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2" w15:restartNumberingAfterBreak="0">
    <w:nsid w:val="671134D4"/>
    <w:multiLevelType w:val="singleLevel"/>
    <w:tmpl w:val="0809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33" w15:restartNumberingAfterBreak="0">
    <w:nsid w:val="6D4A7A61"/>
    <w:multiLevelType w:val="hybridMultilevel"/>
    <w:tmpl w:val="6786D5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2F858EB"/>
    <w:multiLevelType w:val="hybridMultilevel"/>
    <w:tmpl w:val="EDEAE34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D9761FC0">
      <w:start w:val="1"/>
      <w:numFmt w:val="lowerLetter"/>
      <w:lvlText w:val="(%2)"/>
      <w:lvlJc w:val="left"/>
      <w:pPr>
        <w:ind w:left="1800" w:hanging="720"/>
      </w:pPr>
      <w:rPr>
        <w:rFonts w:hint="default"/>
        <w:b w:val="0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4535273"/>
    <w:multiLevelType w:val="hybridMultilevel"/>
    <w:tmpl w:val="BF9A0CE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4954F39"/>
    <w:multiLevelType w:val="hybridMultilevel"/>
    <w:tmpl w:val="4C5E1F9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6EC7C18"/>
    <w:multiLevelType w:val="hybridMultilevel"/>
    <w:tmpl w:val="DD7C6BE4"/>
    <w:lvl w:ilvl="0" w:tplc="902443D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198715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D2800D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7E2A0F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D0297E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7C6059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2C2DA4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958BC4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35ACD9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8" w15:restartNumberingAfterBreak="0">
    <w:nsid w:val="777210E6"/>
    <w:multiLevelType w:val="hybridMultilevel"/>
    <w:tmpl w:val="E26E2B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9AF005B"/>
    <w:multiLevelType w:val="hybridMultilevel"/>
    <w:tmpl w:val="D13217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F453CAE"/>
    <w:multiLevelType w:val="hybridMultilevel"/>
    <w:tmpl w:val="A6E66F2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 w16cid:durableId="745225358">
    <w:abstractNumId w:val="32"/>
  </w:num>
  <w:num w:numId="2" w16cid:durableId="738332622">
    <w:abstractNumId w:val="19"/>
  </w:num>
  <w:num w:numId="3" w16cid:durableId="1319768250">
    <w:abstractNumId w:val="15"/>
  </w:num>
  <w:num w:numId="4" w16cid:durableId="1747801003">
    <w:abstractNumId w:val="3"/>
  </w:num>
  <w:num w:numId="5" w16cid:durableId="370036965">
    <w:abstractNumId w:val="9"/>
  </w:num>
  <w:num w:numId="6" w16cid:durableId="1788163371">
    <w:abstractNumId w:val="22"/>
  </w:num>
  <w:num w:numId="7" w16cid:durableId="1939022427">
    <w:abstractNumId w:val="40"/>
  </w:num>
  <w:num w:numId="8" w16cid:durableId="1405222938">
    <w:abstractNumId w:val="21"/>
  </w:num>
  <w:num w:numId="9" w16cid:durableId="1171795511">
    <w:abstractNumId w:val="7"/>
  </w:num>
  <w:num w:numId="10" w16cid:durableId="1811752788">
    <w:abstractNumId w:val="31"/>
  </w:num>
  <w:num w:numId="11" w16cid:durableId="644090675">
    <w:abstractNumId w:val="39"/>
  </w:num>
  <w:num w:numId="12" w16cid:durableId="2025934177">
    <w:abstractNumId w:val="2"/>
  </w:num>
  <w:num w:numId="13" w16cid:durableId="1939293496">
    <w:abstractNumId w:val="18"/>
  </w:num>
  <w:num w:numId="14" w16cid:durableId="1207373639">
    <w:abstractNumId w:val="29"/>
  </w:num>
  <w:num w:numId="15" w16cid:durableId="1032921033">
    <w:abstractNumId w:val="17"/>
  </w:num>
  <w:num w:numId="16" w16cid:durableId="995257220">
    <w:abstractNumId w:val="26"/>
  </w:num>
  <w:num w:numId="17" w16cid:durableId="2146114896">
    <w:abstractNumId w:val="13"/>
  </w:num>
  <w:num w:numId="18" w16cid:durableId="864253565">
    <w:abstractNumId w:val="34"/>
  </w:num>
  <w:num w:numId="19" w16cid:durableId="276002">
    <w:abstractNumId w:val="12"/>
  </w:num>
  <w:num w:numId="20" w16cid:durableId="841697278">
    <w:abstractNumId w:val="10"/>
  </w:num>
  <w:num w:numId="21" w16cid:durableId="1651596170">
    <w:abstractNumId w:val="25"/>
  </w:num>
  <w:num w:numId="22" w16cid:durableId="1474101815">
    <w:abstractNumId w:val="8"/>
  </w:num>
  <w:num w:numId="23" w16cid:durableId="239023050">
    <w:abstractNumId w:val="28"/>
  </w:num>
  <w:num w:numId="24" w16cid:durableId="1698585100">
    <w:abstractNumId w:val="20"/>
  </w:num>
  <w:num w:numId="25" w16cid:durableId="1273173992">
    <w:abstractNumId w:val="38"/>
  </w:num>
  <w:num w:numId="26" w16cid:durableId="1662152544">
    <w:abstractNumId w:val="1"/>
  </w:num>
  <w:num w:numId="27" w16cid:durableId="1295525112">
    <w:abstractNumId w:val="27"/>
  </w:num>
  <w:num w:numId="28" w16cid:durableId="1990204065">
    <w:abstractNumId w:val="5"/>
  </w:num>
  <w:num w:numId="29" w16cid:durableId="1376154183">
    <w:abstractNumId w:val="23"/>
  </w:num>
  <w:num w:numId="30" w16cid:durableId="1622497887">
    <w:abstractNumId w:val="35"/>
  </w:num>
  <w:num w:numId="31" w16cid:durableId="1495221465">
    <w:abstractNumId w:val="0"/>
  </w:num>
  <w:num w:numId="32" w16cid:durableId="2000618171">
    <w:abstractNumId w:val="30"/>
  </w:num>
  <w:num w:numId="33" w16cid:durableId="1466510744">
    <w:abstractNumId w:val="11"/>
  </w:num>
  <w:num w:numId="34" w16cid:durableId="644503696">
    <w:abstractNumId w:val="4"/>
  </w:num>
  <w:num w:numId="35" w16cid:durableId="857548598">
    <w:abstractNumId w:val="14"/>
  </w:num>
  <w:num w:numId="36" w16cid:durableId="587009564">
    <w:abstractNumId w:val="36"/>
  </w:num>
  <w:num w:numId="37" w16cid:durableId="1369572016">
    <w:abstractNumId w:val="16"/>
  </w:num>
  <w:num w:numId="38" w16cid:durableId="562181344">
    <w:abstractNumId w:val="37"/>
  </w:num>
  <w:num w:numId="39" w16cid:durableId="104858634">
    <w:abstractNumId w:val="24"/>
  </w:num>
  <w:num w:numId="40" w16cid:durableId="297684659">
    <w:abstractNumId w:val="33"/>
  </w:num>
  <w:num w:numId="41" w16cid:durableId="2001304584">
    <w:abstractNumId w:val="6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1FCE"/>
    <w:rsid w:val="000010D4"/>
    <w:rsid w:val="00001D17"/>
    <w:rsid w:val="00011A21"/>
    <w:rsid w:val="00014B18"/>
    <w:rsid w:val="00024596"/>
    <w:rsid w:val="000248F1"/>
    <w:rsid w:val="0003187C"/>
    <w:rsid w:val="00033F9D"/>
    <w:rsid w:val="0003628D"/>
    <w:rsid w:val="00037D7A"/>
    <w:rsid w:val="0005268F"/>
    <w:rsid w:val="000533B6"/>
    <w:rsid w:val="000539BC"/>
    <w:rsid w:val="00054643"/>
    <w:rsid w:val="0006121C"/>
    <w:rsid w:val="00063405"/>
    <w:rsid w:val="00063B81"/>
    <w:rsid w:val="00065591"/>
    <w:rsid w:val="00066934"/>
    <w:rsid w:val="000703E5"/>
    <w:rsid w:val="000710D9"/>
    <w:rsid w:val="00074CA3"/>
    <w:rsid w:val="0007545A"/>
    <w:rsid w:val="00082493"/>
    <w:rsid w:val="00084BDF"/>
    <w:rsid w:val="0008794F"/>
    <w:rsid w:val="00092452"/>
    <w:rsid w:val="00094248"/>
    <w:rsid w:val="00096653"/>
    <w:rsid w:val="000971B7"/>
    <w:rsid w:val="00097352"/>
    <w:rsid w:val="000A25B3"/>
    <w:rsid w:val="000B1B06"/>
    <w:rsid w:val="000B609B"/>
    <w:rsid w:val="000C1321"/>
    <w:rsid w:val="000C17DA"/>
    <w:rsid w:val="000C2A48"/>
    <w:rsid w:val="000C3E29"/>
    <w:rsid w:val="000D4DBC"/>
    <w:rsid w:val="000E61B9"/>
    <w:rsid w:val="000E6CD4"/>
    <w:rsid w:val="000F26DE"/>
    <w:rsid w:val="000F5736"/>
    <w:rsid w:val="000F5C12"/>
    <w:rsid w:val="000F7929"/>
    <w:rsid w:val="00104514"/>
    <w:rsid w:val="00107BED"/>
    <w:rsid w:val="001113AE"/>
    <w:rsid w:val="00112EA7"/>
    <w:rsid w:val="00122ACA"/>
    <w:rsid w:val="0012368F"/>
    <w:rsid w:val="00127979"/>
    <w:rsid w:val="0013025A"/>
    <w:rsid w:val="00135679"/>
    <w:rsid w:val="00137C9A"/>
    <w:rsid w:val="00147A69"/>
    <w:rsid w:val="00147C2E"/>
    <w:rsid w:val="001518BE"/>
    <w:rsid w:val="00161961"/>
    <w:rsid w:val="00165440"/>
    <w:rsid w:val="00170960"/>
    <w:rsid w:val="00174B40"/>
    <w:rsid w:val="00180E5F"/>
    <w:rsid w:val="00182394"/>
    <w:rsid w:val="001826AF"/>
    <w:rsid w:val="001826D0"/>
    <w:rsid w:val="00182B20"/>
    <w:rsid w:val="00183873"/>
    <w:rsid w:val="00185804"/>
    <w:rsid w:val="0019020F"/>
    <w:rsid w:val="00190F47"/>
    <w:rsid w:val="001918BD"/>
    <w:rsid w:val="00193A78"/>
    <w:rsid w:val="00194FDA"/>
    <w:rsid w:val="001A0C0E"/>
    <w:rsid w:val="001A1EB1"/>
    <w:rsid w:val="001A7CD1"/>
    <w:rsid w:val="001B4DE6"/>
    <w:rsid w:val="001C2579"/>
    <w:rsid w:val="001C3E99"/>
    <w:rsid w:val="001C4320"/>
    <w:rsid w:val="001D1EF6"/>
    <w:rsid w:val="001D2996"/>
    <w:rsid w:val="001D7DBD"/>
    <w:rsid w:val="001F7DB8"/>
    <w:rsid w:val="002013D1"/>
    <w:rsid w:val="002036BE"/>
    <w:rsid w:val="00205D73"/>
    <w:rsid w:val="002063A1"/>
    <w:rsid w:val="002107C5"/>
    <w:rsid w:val="00212E76"/>
    <w:rsid w:val="002168BF"/>
    <w:rsid w:val="00217764"/>
    <w:rsid w:val="0022272B"/>
    <w:rsid w:val="002232D0"/>
    <w:rsid w:val="00224B24"/>
    <w:rsid w:val="002367A6"/>
    <w:rsid w:val="002406D2"/>
    <w:rsid w:val="002443DD"/>
    <w:rsid w:val="0024668C"/>
    <w:rsid w:val="002513E5"/>
    <w:rsid w:val="00251DC4"/>
    <w:rsid w:val="00253464"/>
    <w:rsid w:val="0025429D"/>
    <w:rsid w:val="00254FCA"/>
    <w:rsid w:val="00255EEC"/>
    <w:rsid w:val="00260406"/>
    <w:rsid w:val="00264B13"/>
    <w:rsid w:val="0026522F"/>
    <w:rsid w:val="0027522F"/>
    <w:rsid w:val="0028078E"/>
    <w:rsid w:val="00280C65"/>
    <w:rsid w:val="002815AA"/>
    <w:rsid w:val="0028317E"/>
    <w:rsid w:val="00285125"/>
    <w:rsid w:val="00290F40"/>
    <w:rsid w:val="0029492E"/>
    <w:rsid w:val="00294A5F"/>
    <w:rsid w:val="00296BDD"/>
    <w:rsid w:val="002A1217"/>
    <w:rsid w:val="002A4F3B"/>
    <w:rsid w:val="002B1EBD"/>
    <w:rsid w:val="002C1052"/>
    <w:rsid w:val="002C3025"/>
    <w:rsid w:val="002C5794"/>
    <w:rsid w:val="002C7DA5"/>
    <w:rsid w:val="002D0EF0"/>
    <w:rsid w:val="002D2536"/>
    <w:rsid w:val="002D3CA1"/>
    <w:rsid w:val="002D5346"/>
    <w:rsid w:val="002E2021"/>
    <w:rsid w:val="002E37FD"/>
    <w:rsid w:val="002E3ABB"/>
    <w:rsid w:val="002F09DD"/>
    <w:rsid w:val="002F5446"/>
    <w:rsid w:val="00302283"/>
    <w:rsid w:val="003120AE"/>
    <w:rsid w:val="00312520"/>
    <w:rsid w:val="00312C6E"/>
    <w:rsid w:val="003161D8"/>
    <w:rsid w:val="00324E5D"/>
    <w:rsid w:val="00330585"/>
    <w:rsid w:val="00331F1F"/>
    <w:rsid w:val="00336342"/>
    <w:rsid w:val="00341123"/>
    <w:rsid w:val="00357F77"/>
    <w:rsid w:val="00362C12"/>
    <w:rsid w:val="00363F9D"/>
    <w:rsid w:val="00364BDB"/>
    <w:rsid w:val="0036788C"/>
    <w:rsid w:val="00382A8A"/>
    <w:rsid w:val="00382F99"/>
    <w:rsid w:val="00385605"/>
    <w:rsid w:val="0038788B"/>
    <w:rsid w:val="00391F40"/>
    <w:rsid w:val="003968AA"/>
    <w:rsid w:val="003B45E8"/>
    <w:rsid w:val="003B6E81"/>
    <w:rsid w:val="003C2C25"/>
    <w:rsid w:val="003C3343"/>
    <w:rsid w:val="003C3D07"/>
    <w:rsid w:val="003C4041"/>
    <w:rsid w:val="003C5F7B"/>
    <w:rsid w:val="003C67DE"/>
    <w:rsid w:val="003E0833"/>
    <w:rsid w:val="003E0A61"/>
    <w:rsid w:val="003F0C98"/>
    <w:rsid w:val="00400C07"/>
    <w:rsid w:val="00403027"/>
    <w:rsid w:val="004132B7"/>
    <w:rsid w:val="00415C09"/>
    <w:rsid w:val="0041697D"/>
    <w:rsid w:val="00424F68"/>
    <w:rsid w:val="004313B1"/>
    <w:rsid w:val="00431CCF"/>
    <w:rsid w:val="00441101"/>
    <w:rsid w:val="00442D7B"/>
    <w:rsid w:val="00446228"/>
    <w:rsid w:val="0044688B"/>
    <w:rsid w:val="00447BB1"/>
    <w:rsid w:val="00447E97"/>
    <w:rsid w:val="00450D6C"/>
    <w:rsid w:val="00451F00"/>
    <w:rsid w:val="004521DC"/>
    <w:rsid w:val="00460308"/>
    <w:rsid w:val="00471220"/>
    <w:rsid w:val="004727FE"/>
    <w:rsid w:val="004763DA"/>
    <w:rsid w:val="00485CD3"/>
    <w:rsid w:val="0049337D"/>
    <w:rsid w:val="00494764"/>
    <w:rsid w:val="004B0295"/>
    <w:rsid w:val="004C14DE"/>
    <w:rsid w:val="004C179C"/>
    <w:rsid w:val="004C5456"/>
    <w:rsid w:val="004C71C5"/>
    <w:rsid w:val="004D445F"/>
    <w:rsid w:val="004E1EAD"/>
    <w:rsid w:val="004E5E28"/>
    <w:rsid w:val="00507638"/>
    <w:rsid w:val="00515963"/>
    <w:rsid w:val="00516F07"/>
    <w:rsid w:val="005237D2"/>
    <w:rsid w:val="005266AE"/>
    <w:rsid w:val="00533528"/>
    <w:rsid w:val="00541151"/>
    <w:rsid w:val="00542153"/>
    <w:rsid w:val="00542222"/>
    <w:rsid w:val="005450E4"/>
    <w:rsid w:val="00557E08"/>
    <w:rsid w:val="00560AB9"/>
    <w:rsid w:val="00563D06"/>
    <w:rsid w:val="00565E25"/>
    <w:rsid w:val="00566209"/>
    <w:rsid w:val="00566254"/>
    <w:rsid w:val="005673F0"/>
    <w:rsid w:val="00572F9C"/>
    <w:rsid w:val="00576361"/>
    <w:rsid w:val="005814BE"/>
    <w:rsid w:val="005838FF"/>
    <w:rsid w:val="0058407C"/>
    <w:rsid w:val="00584EAC"/>
    <w:rsid w:val="00591815"/>
    <w:rsid w:val="005A0475"/>
    <w:rsid w:val="005A3334"/>
    <w:rsid w:val="005B1743"/>
    <w:rsid w:val="005B2F5C"/>
    <w:rsid w:val="005B5312"/>
    <w:rsid w:val="005C1B02"/>
    <w:rsid w:val="005C6A28"/>
    <w:rsid w:val="005C6CD8"/>
    <w:rsid w:val="005D0BBA"/>
    <w:rsid w:val="005D34E2"/>
    <w:rsid w:val="005D38E0"/>
    <w:rsid w:val="005D7F73"/>
    <w:rsid w:val="005E041D"/>
    <w:rsid w:val="005F3D1D"/>
    <w:rsid w:val="005F3FE5"/>
    <w:rsid w:val="005F76B5"/>
    <w:rsid w:val="00602EDD"/>
    <w:rsid w:val="00605C85"/>
    <w:rsid w:val="00611034"/>
    <w:rsid w:val="0061124D"/>
    <w:rsid w:val="006221DF"/>
    <w:rsid w:val="00626726"/>
    <w:rsid w:val="006269FA"/>
    <w:rsid w:val="0063031D"/>
    <w:rsid w:val="0063339C"/>
    <w:rsid w:val="006333E5"/>
    <w:rsid w:val="00640044"/>
    <w:rsid w:val="006433AE"/>
    <w:rsid w:val="006457B7"/>
    <w:rsid w:val="006525C8"/>
    <w:rsid w:val="0065748A"/>
    <w:rsid w:val="006618F4"/>
    <w:rsid w:val="00663786"/>
    <w:rsid w:val="00663928"/>
    <w:rsid w:val="00667E16"/>
    <w:rsid w:val="00670323"/>
    <w:rsid w:val="00670DF8"/>
    <w:rsid w:val="00680B0E"/>
    <w:rsid w:val="00684D4C"/>
    <w:rsid w:val="00687C97"/>
    <w:rsid w:val="006936E5"/>
    <w:rsid w:val="006A28C2"/>
    <w:rsid w:val="006A6EDE"/>
    <w:rsid w:val="006B1A8B"/>
    <w:rsid w:val="006B6243"/>
    <w:rsid w:val="006B766A"/>
    <w:rsid w:val="006B7A43"/>
    <w:rsid w:val="006C3A69"/>
    <w:rsid w:val="006C5084"/>
    <w:rsid w:val="006C58BC"/>
    <w:rsid w:val="006C59B1"/>
    <w:rsid w:val="006C68D4"/>
    <w:rsid w:val="006D5721"/>
    <w:rsid w:val="006D6BD6"/>
    <w:rsid w:val="006E37CE"/>
    <w:rsid w:val="006E529A"/>
    <w:rsid w:val="006E5772"/>
    <w:rsid w:val="006E7254"/>
    <w:rsid w:val="006F0643"/>
    <w:rsid w:val="006F0ADF"/>
    <w:rsid w:val="006F5331"/>
    <w:rsid w:val="006F69A1"/>
    <w:rsid w:val="00701358"/>
    <w:rsid w:val="00701635"/>
    <w:rsid w:val="007019AB"/>
    <w:rsid w:val="00702D02"/>
    <w:rsid w:val="00707B08"/>
    <w:rsid w:val="00717A3A"/>
    <w:rsid w:val="00725C01"/>
    <w:rsid w:val="00731DF4"/>
    <w:rsid w:val="0073358A"/>
    <w:rsid w:val="00744AEF"/>
    <w:rsid w:val="0074649C"/>
    <w:rsid w:val="00753DE4"/>
    <w:rsid w:val="00753EFC"/>
    <w:rsid w:val="0075672F"/>
    <w:rsid w:val="007571B5"/>
    <w:rsid w:val="00757D96"/>
    <w:rsid w:val="00765DC5"/>
    <w:rsid w:val="00766657"/>
    <w:rsid w:val="007741FC"/>
    <w:rsid w:val="007767BA"/>
    <w:rsid w:val="0079068F"/>
    <w:rsid w:val="007909B4"/>
    <w:rsid w:val="00790B92"/>
    <w:rsid w:val="007B6C12"/>
    <w:rsid w:val="007B6E74"/>
    <w:rsid w:val="007C3B96"/>
    <w:rsid w:val="007C3D4F"/>
    <w:rsid w:val="007C4193"/>
    <w:rsid w:val="007C65FD"/>
    <w:rsid w:val="007D3209"/>
    <w:rsid w:val="007D683E"/>
    <w:rsid w:val="007E3C6A"/>
    <w:rsid w:val="007E7AD4"/>
    <w:rsid w:val="007F02D6"/>
    <w:rsid w:val="007F280A"/>
    <w:rsid w:val="007F2ADA"/>
    <w:rsid w:val="007F2B49"/>
    <w:rsid w:val="007F6326"/>
    <w:rsid w:val="00806455"/>
    <w:rsid w:val="0081045A"/>
    <w:rsid w:val="00811279"/>
    <w:rsid w:val="00814647"/>
    <w:rsid w:val="008161A6"/>
    <w:rsid w:val="008253D8"/>
    <w:rsid w:val="00837718"/>
    <w:rsid w:val="00837DB8"/>
    <w:rsid w:val="00840CC8"/>
    <w:rsid w:val="008412C9"/>
    <w:rsid w:val="00841BE7"/>
    <w:rsid w:val="00845CA3"/>
    <w:rsid w:val="0085136C"/>
    <w:rsid w:val="00852ADB"/>
    <w:rsid w:val="00854A54"/>
    <w:rsid w:val="0086009E"/>
    <w:rsid w:val="008619B8"/>
    <w:rsid w:val="00864CBC"/>
    <w:rsid w:val="0087109F"/>
    <w:rsid w:val="00872587"/>
    <w:rsid w:val="00873270"/>
    <w:rsid w:val="00876FF4"/>
    <w:rsid w:val="0087700D"/>
    <w:rsid w:val="00880334"/>
    <w:rsid w:val="00892053"/>
    <w:rsid w:val="00892F82"/>
    <w:rsid w:val="008947A1"/>
    <w:rsid w:val="00895370"/>
    <w:rsid w:val="00896DA5"/>
    <w:rsid w:val="008A1EF8"/>
    <w:rsid w:val="008A2555"/>
    <w:rsid w:val="008A3A34"/>
    <w:rsid w:val="008B0054"/>
    <w:rsid w:val="008B2529"/>
    <w:rsid w:val="008B2659"/>
    <w:rsid w:val="008B310A"/>
    <w:rsid w:val="008B32D7"/>
    <w:rsid w:val="008B3CBF"/>
    <w:rsid w:val="008B5E37"/>
    <w:rsid w:val="008B7FF3"/>
    <w:rsid w:val="008C0F91"/>
    <w:rsid w:val="008C7C35"/>
    <w:rsid w:val="008D0F65"/>
    <w:rsid w:val="008D2EB6"/>
    <w:rsid w:val="008D3033"/>
    <w:rsid w:val="008E294A"/>
    <w:rsid w:val="008E3457"/>
    <w:rsid w:val="008E4548"/>
    <w:rsid w:val="008F0D87"/>
    <w:rsid w:val="008F4E4E"/>
    <w:rsid w:val="008F66F9"/>
    <w:rsid w:val="00902808"/>
    <w:rsid w:val="009135B2"/>
    <w:rsid w:val="009203E0"/>
    <w:rsid w:val="00927B9C"/>
    <w:rsid w:val="009315A1"/>
    <w:rsid w:val="00940A08"/>
    <w:rsid w:val="00940DF9"/>
    <w:rsid w:val="00944394"/>
    <w:rsid w:val="00944B8B"/>
    <w:rsid w:val="00945DDB"/>
    <w:rsid w:val="00946F49"/>
    <w:rsid w:val="00947F65"/>
    <w:rsid w:val="00951273"/>
    <w:rsid w:val="00952A34"/>
    <w:rsid w:val="00957376"/>
    <w:rsid w:val="00963040"/>
    <w:rsid w:val="009660C4"/>
    <w:rsid w:val="00966664"/>
    <w:rsid w:val="009715C3"/>
    <w:rsid w:val="009720B1"/>
    <w:rsid w:val="009759E8"/>
    <w:rsid w:val="00984C6E"/>
    <w:rsid w:val="009903DA"/>
    <w:rsid w:val="0099212D"/>
    <w:rsid w:val="009929C2"/>
    <w:rsid w:val="00993092"/>
    <w:rsid w:val="009A1E8C"/>
    <w:rsid w:val="009A4C24"/>
    <w:rsid w:val="009B04B6"/>
    <w:rsid w:val="009D5A05"/>
    <w:rsid w:val="009D6709"/>
    <w:rsid w:val="009D7A07"/>
    <w:rsid w:val="009E4014"/>
    <w:rsid w:val="009F1020"/>
    <w:rsid w:val="00A00336"/>
    <w:rsid w:val="00A01AC4"/>
    <w:rsid w:val="00A01FCE"/>
    <w:rsid w:val="00A05E7B"/>
    <w:rsid w:val="00A078D8"/>
    <w:rsid w:val="00A117E2"/>
    <w:rsid w:val="00A14EB6"/>
    <w:rsid w:val="00A1613D"/>
    <w:rsid w:val="00A26419"/>
    <w:rsid w:val="00A32A2B"/>
    <w:rsid w:val="00A370A8"/>
    <w:rsid w:val="00A41174"/>
    <w:rsid w:val="00A4511E"/>
    <w:rsid w:val="00A5405C"/>
    <w:rsid w:val="00A61916"/>
    <w:rsid w:val="00A62404"/>
    <w:rsid w:val="00A670D8"/>
    <w:rsid w:val="00A70502"/>
    <w:rsid w:val="00A73B8D"/>
    <w:rsid w:val="00A941EE"/>
    <w:rsid w:val="00A963EA"/>
    <w:rsid w:val="00AA0BE1"/>
    <w:rsid w:val="00AA30B5"/>
    <w:rsid w:val="00AB07D6"/>
    <w:rsid w:val="00AB5F16"/>
    <w:rsid w:val="00AC40F9"/>
    <w:rsid w:val="00AD0EF5"/>
    <w:rsid w:val="00AD78D5"/>
    <w:rsid w:val="00AE3595"/>
    <w:rsid w:val="00AE621C"/>
    <w:rsid w:val="00AE62EC"/>
    <w:rsid w:val="00AF05ED"/>
    <w:rsid w:val="00AF0B30"/>
    <w:rsid w:val="00AF2A2F"/>
    <w:rsid w:val="00AF5325"/>
    <w:rsid w:val="00B02CEA"/>
    <w:rsid w:val="00B07B99"/>
    <w:rsid w:val="00B1115F"/>
    <w:rsid w:val="00B15E1F"/>
    <w:rsid w:val="00B161B3"/>
    <w:rsid w:val="00B20215"/>
    <w:rsid w:val="00B20C0B"/>
    <w:rsid w:val="00B22788"/>
    <w:rsid w:val="00B2386F"/>
    <w:rsid w:val="00B406C8"/>
    <w:rsid w:val="00B421FD"/>
    <w:rsid w:val="00B43F60"/>
    <w:rsid w:val="00B4505E"/>
    <w:rsid w:val="00B522CC"/>
    <w:rsid w:val="00B54498"/>
    <w:rsid w:val="00B5610A"/>
    <w:rsid w:val="00B61956"/>
    <w:rsid w:val="00B639CF"/>
    <w:rsid w:val="00B644D7"/>
    <w:rsid w:val="00B66B21"/>
    <w:rsid w:val="00B72A35"/>
    <w:rsid w:val="00B76B04"/>
    <w:rsid w:val="00B808AB"/>
    <w:rsid w:val="00B80AF4"/>
    <w:rsid w:val="00B919E6"/>
    <w:rsid w:val="00B948CD"/>
    <w:rsid w:val="00B95A80"/>
    <w:rsid w:val="00B97543"/>
    <w:rsid w:val="00BA26DA"/>
    <w:rsid w:val="00BA2FE6"/>
    <w:rsid w:val="00BA4AF4"/>
    <w:rsid w:val="00BB23DC"/>
    <w:rsid w:val="00BB2D3D"/>
    <w:rsid w:val="00BB5683"/>
    <w:rsid w:val="00BC1ACC"/>
    <w:rsid w:val="00BC3318"/>
    <w:rsid w:val="00BC33C2"/>
    <w:rsid w:val="00BC3559"/>
    <w:rsid w:val="00BC378A"/>
    <w:rsid w:val="00BD41CD"/>
    <w:rsid w:val="00BD497D"/>
    <w:rsid w:val="00BD7DB9"/>
    <w:rsid w:val="00BE40D5"/>
    <w:rsid w:val="00BE49DD"/>
    <w:rsid w:val="00BE624C"/>
    <w:rsid w:val="00BE762E"/>
    <w:rsid w:val="00BF2A01"/>
    <w:rsid w:val="00BF430B"/>
    <w:rsid w:val="00BF6F17"/>
    <w:rsid w:val="00C05C6B"/>
    <w:rsid w:val="00C10D64"/>
    <w:rsid w:val="00C12429"/>
    <w:rsid w:val="00C171C2"/>
    <w:rsid w:val="00C1753A"/>
    <w:rsid w:val="00C17826"/>
    <w:rsid w:val="00C2218B"/>
    <w:rsid w:val="00C2639B"/>
    <w:rsid w:val="00C27623"/>
    <w:rsid w:val="00C309D4"/>
    <w:rsid w:val="00C318FF"/>
    <w:rsid w:val="00C32253"/>
    <w:rsid w:val="00C35D59"/>
    <w:rsid w:val="00C36588"/>
    <w:rsid w:val="00C424A0"/>
    <w:rsid w:val="00C5678B"/>
    <w:rsid w:val="00C568A5"/>
    <w:rsid w:val="00C57A38"/>
    <w:rsid w:val="00C64040"/>
    <w:rsid w:val="00C65D29"/>
    <w:rsid w:val="00C7133B"/>
    <w:rsid w:val="00C72A44"/>
    <w:rsid w:val="00C765E7"/>
    <w:rsid w:val="00C8642C"/>
    <w:rsid w:val="00C87129"/>
    <w:rsid w:val="00C978EA"/>
    <w:rsid w:val="00CA0741"/>
    <w:rsid w:val="00CA2692"/>
    <w:rsid w:val="00CA4335"/>
    <w:rsid w:val="00CA4660"/>
    <w:rsid w:val="00CA66AA"/>
    <w:rsid w:val="00CA6F31"/>
    <w:rsid w:val="00CB107C"/>
    <w:rsid w:val="00CB3F13"/>
    <w:rsid w:val="00CB7721"/>
    <w:rsid w:val="00CC015D"/>
    <w:rsid w:val="00CC2603"/>
    <w:rsid w:val="00CC3DD7"/>
    <w:rsid w:val="00CD06CE"/>
    <w:rsid w:val="00CE1F41"/>
    <w:rsid w:val="00CE64DB"/>
    <w:rsid w:val="00CE7C75"/>
    <w:rsid w:val="00D012E7"/>
    <w:rsid w:val="00D05997"/>
    <w:rsid w:val="00D13E3C"/>
    <w:rsid w:val="00D21FC1"/>
    <w:rsid w:val="00D26C44"/>
    <w:rsid w:val="00D27F45"/>
    <w:rsid w:val="00D30A23"/>
    <w:rsid w:val="00D37F25"/>
    <w:rsid w:val="00D42823"/>
    <w:rsid w:val="00D4485A"/>
    <w:rsid w:val="00D462D8"/>
    <w:rsid w:val="00D47BD9"/>
    <w:rsid w:val="00D56073"/>
    <w:rsid w:val="00D61900"/>
    <w:rsid w:val="00D6297C"/>
    <w:rsid w:val="00D63145"/>
    <w:rsid w:val="00D72893"/>
    <w:rsid w:val="00D74279"/>
    <w:rsid w:val="00D82608"/>
    <w:rsid w:val="00D82F4E"/>
    <w:rsid w:val="00D908A9"/>
    <w:rsid w:val="00D93A90"/>
    <w:rsid w:val="00D977FF"/>
    <w:rsid w:val="00DA741D"/>
    <w:rsid w:val="00DA7C8E"/>
    <w:rsid w:val="00DB0362"/>
    <w:rsid w:val="00DB3A71"/>
    <w:rsid w:val="00DB3C2D"/>
    <w:rsid w:val="00DC01B1"/>
    <w:rsid w:val="00DC07A1"/>
    <w:rsid w:val="00DC0DD0"/>
    <w:rsid w:val="00DC1869"/>
    <w:rsid w:val="00DC3446"/>
    <w:rsid w:val="00DD2DF5"/>
    <w:rsid w:val="00DD3093"/>
    <w:rsid w:val="00DE57BF"/>
    <w:rsid w:val="00DE6E77"/>
    <w:rsid w:val="00DF60A6"/>
    <w:rsid w:val="00DF7FA7"/>
    <w:rsid w:val="00E11BD7"/>
    <w:rsid w:val="00E12C7C"/>
    <w:rsid w:val="00E2175C"/>
    <w:rsid w:val="00E221CD"/>
    <w:rsid w:val="00E23A35"/>
    <w:rsid w:val="00E25150"/>
    <w:rsid w:val="00E25B39"/>
    <w:rsid w:val="00E32F48"/>
    <w:rsid w:val="00E33E7E"/>
    <w:rsid w:val="00E43DBE"/>
    <w:rsid w:val="00E45C00"/>
    <w:rsid w:val="00E46888"/>
    <w:rsid w:val="00E55EE2"/>
    <w:rsid w:val="00E563E0"/>
    <w:rsid w:val="00E565F3"/>
    <w:rsid w:val="00E57DA8"/>
    <w:rsid w:val="00E65546"/>
    <w:rsid w:val="00E86806"/>
    <w:rsid w:val="00E901EB"/>
    <w:rsid w:val="00E90947"/>
    <w:rsid w:val="00E939AC"/>
    <w:rsid w:val="00E96305"/>
    <w:rsid w:val="00EA1551"/>
    <w:rsid w:val="00EB2C3D"/>
    <w:rsid w:val="00EB6BDE"/>
    <w:rsid w:val="00ED1593"/>
    <w:rsid w:val="00ED4019"/>
    <w:rsid w:val="00ED722E"/>
    <w:rsid w:val="00EE1A83"/>
    <w:rsid w:val="00EE32BC"/>
    <w:rsid w:val="00EE355D"/>
    <w:rsid w:val="00EE5717"/>
    <w:rsid w:val="00EE69F3"/>
    <w:rsid w:val="00EE70D3"/>
    <w:rsid w:val="00EF4C27"/>
    <w:rsid w:val="00EF6336"/>
    <w:rsid w:val="00EF644A"/>
    <w:rsid w:val="00EF77A8"/>
    <w:rsid w:val="00F05BAD"/>
    <w:rsid w:val="00F16B35"/>
    <w:rsid w:val="00F33E17"/>
    <w:rsid w:val="00F41DCE"/>
    <w:rsid w:val="00F46DC4"/>
    <w:rsid w:val="00F46F72"/>
    <w:rsid w:val="00F54830"/>
    <w:rsid w:val="00F61168"/>
    <w:rsid w:val="00F61504"/>
    <w:rsid w:val="00F61965"/>
    <w:rsid w:val="00F625F3"/>
    <w:rsid w:val="00F64B1F"/>
    <w:rsid w:val="00F65000"/>
    <w:rsid w:val="00F66A2B"/>
    <w:rsid w:val="00F70F21"/>
    <w:rsid w:val="00F7309C"/>
    <w:rsid w:val="00F73B13"/>
    <w:rsid w:val="00F7566E"/>
    <w:rsid w:val="00F75B14"/>
    <w:rsid w:val="00F86867"/>
    <w:rsid w:val="00F90101"/>
    <w:rsid w:val="00F91FA5"/>
    <w:rsid w:val="00F93A24"/>
    <w:rsid w:val="00FA462E"/>
    <w:rsid w:val="00FA7287"/>
    <w:rsid w:val="00FA7308"/>
    <w:rsid w:val="00FB0B8C"/>
    <w:rsid w:val="00FB1B3B"/>
    <w:rsid w:val="00FB1CEA"/>
    <w:rsid w:val="00FB2E91"/>
    <w:rsid w:val="00FC188E"/>
    <w:rsid w:val="00FC48CD"/>
    <w:rsid w:val="00FD08FF"/>
    <w:rsid w:val="00FD742B"/>
    <w:rsid w:val="00FE2A81"/>
    <w:rsid w:val="00FE6963"/>
    <w:rsid w:val="00FF12ED"/>
    <w:rsid w:val="00FF79FF"/>
    <w:rsid w:val="345374E4"/>
    <w:rsid w:val="6B64ED12"/>
    <w:rsid w:val="7468DE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3ABC818"/>
  <w15:chartTrackingRefBased/>
  <w15:docId w15:val="{48589DF6-65C3-478E-B03B-FC4F76F5C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9" w:qFormat="1"/>
    <w:lsdException w:name="heading 2" w:qFormat="1"/>
    <w:lsdException w:name="heading 3" w:semiHidden="1" w:unhideWhenUsed="1" w:qFormat="1"/>
    <w:lsdException w:name="heading 4" w:uiPriority="99" w:qFormat="1"/>
    <w:lsdException w:name="heading 5" w:qFormat="1"/>
    <w:lsdException w:name="heading 6" w:qFormat="1"/>
    <w:lsdException w:name="heading 7" w:semiHidden="1" w:uiPriority="99" w:unhideWhenUsed="1" w:qFormat="1"/>
    <w:lsdException w:name="heading 8" w:qFormat="1"/>
    <w:lsdException w:name="heading 9" w:semiHidden="1" w:unhideWhenUsed="1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page number" w:uiPriority="99"/>
    <w:lsdException w:name="Title" w:qFormat="1"/>
    <w:lsdException w:name="Body Text Indent" w:uiPriority="99"/>
    <w:lsdException w:name="Subtitle" w:qFormat="1"/>
    <w:lsdException w:name="Body Text 2" w:uiPriority="99"/>
    <w:lsdException w:name="Hyperlink" w:uiPriority="99"/>
    <w:lsdException w:name="Followed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annotation subject" w:uiPriority="99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65000"/>
    <w:rPr>
      <w:rFonts w:ascii="Arial" w:hAnsi="Arial"/>
      <w:sz w:val="24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A01FCE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80B0E"/>
    <w:pPr>
      <w:keepNext/>
      <w:spacing w:before="240" w:after="60"/>
      <w:outlineLvl w:val="1"/>
    </w:pPr>
    <w:rPr>
      <w:rFonts w:cs="Arial"/>
      <w:b/>
      <w:bCs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8B2529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paragraph" w:styleId="Heading4">
    <w:name w:val="heading 4"/>
    <w:basedOn w:val="Normal"/>
    <w:next w:val="Normal"/>
    <w:link w:val="Heading4Char"/>
    <w:uiPriority w:val="99"/>
    <w:qFormat/>
    <w:rsid w:val="00B20215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qFormat/>
    <w:rsid w:val="00A01FCE"/>
    <w:pPr>
      <w:keepNext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ind w:left="630" w:right="-616"/>
      <w:outlineLvl w:val="4"/>
    </w:pPr>
    <w:rPr>
      <w:b/>
      <w:i/>
      <w:sz w:val="28"/>
      <w:u w:val="single"/>
    </w:rPr>
  </w:style>
  <w:style w:type="paragraph" w:styleId="Heading6">
    <w:name w:val="heading 6"/>
    <w:basedOn w:val="Normal"/>
    <w:next w:val="Normal"/>
    <w:link w:val="Heading6Char"/>
    <w:uiPriority w:val="9"/>
    <w:qFormat/>
    <w:rsid w:val="00663786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aliases w:val="Sub heading"/>
    <w:basedOn w:val="Normal"/>
    <w:next w:val="Normal"/>
    <w:link w:val="Heading7Char"/>
    <w:uiPriority w:val="99"/>
    <w:qFormat/>
    <w:rsid w:val="00940A08"/>
    <w:pPr>
      <w:numPr>
        <w:ilvl w:val="1"/>
        <w:numId w:val="10"/>
      </w:numPr>
      <w:spacing w:before="240"/>
      <w:outlineLvl w:val="6"/>
    </w:pPr>
    <w:rPr>
      <w:rFonts w:cs="Arial"/>
      <w:b/>
      <w:bCs/>
      <w:sz w:val="22"/>
      <w:szCs w:val="22"/>
      <w:lang w:eastAsia="en-GB"/>
    </w:rPr>
  </w:style>
  <w:style w:type="paragraph" w:styleId="Heading8">
    <w:name w:val="heading 8"/>
    <w:basedOn w:val="Normal"/>
    <w:next w:val="Normal"/>
    <w:link w:val="Heading8Char"/>
    <w:uiPriority w:val="9"/>
    <w:qFormat/>
    <w:rsid w:val="00A01FCE"/>
    <w:pPr>
      <w:keepNext/>
      <w:jc w:val="center"/>
      <w:outlineLvl w:val="7"/>
    </w:pPr>
    <w:rPr>
      <w:b/>
      <w:sz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rsid w:val="008E4A17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character" w:customStyle="1" w:styleId="Heading2Char">
    <w:name w:val="Heading 2 Char"/>
    <w:link w:val="Heading2"/>
    <w:uiPriority w:val="9"/>
    <w:rsid w:val="00680B0E"/>
    <w:rPr>
      <w:rFonts w:ascii="Arial" w:hAnsi="Arial" w:cs="Arial"/>
      <w:b/>
      <w:bCs/>
      <w:iCs/>
      <w:sz w:val="28"/>
      <w:szCs w:val="28"/>
      <w:lang w:eastAsia="en-US"/>
    </w:rPr>
  </w:style>
  <w:style w:type="character" w:customStyle="1" w:styleId="Heading4Char">
    <w:name w:val="Heading 4 Char"/>
    <w:link w:val="Heading4"/>
    <w:uiPriority w:val="99"/>
    <w:semiHidden/>
    <w:rsid w:val="008E4A17"/>
    <w:rPr>
      <w:rFonts w:ascii="Calibri" w:eastAsia="Times New Roman" w:hAnsi="Calibri" w:cs="Times New Roman"/>
      <w:b/>
      <w:bCs/>
      <w:sz w:val="28"/>
      <w:szCs w:val="28"/>
      <w:lang w:eastAsia="en-US"/>
    </w:rPr>
  </w:style>
  <w:style w:type="character" w:customStyle="1" w:styleId="Heading5Char">
    <w:name w:val="Heading 5 Char"/>
    <w:link w:val="Heading5"/>
    <w:uiPriority w:val="9"/>
    <w:semiHidden/>
    <w:rsid w:val="008E4A17"/>
    <w:rPr>
      <w:rFonts w:ascii="Calibri" w:eastAsia="Times New Roman" w:hAnsi="Calibri" w:cs="Times New Roman"/>
      <w:b/>
      <w:bCs/>
      <w:i/>
      <w:iCs/>
      <w:sz w:val="26"/>
      <w:szCs w:val="26"/>
      <w:lang w:eastAsia="en-US"/>
    </w:rPr>
  </w:style>
  <w:style w:type="character" w:customStyle="1" w:styleId="Heading6Char">
    <w:name w:val="Heading 6 Char"/>
    <w:link w:val="Heading6"/>
    <w:uiPriority w:val="9"/>
    <w:semiHidden/>
    <w:rsid w:val="008E4A17"/>
    <w:rPr>
      <w:rFonts w:ascii="Calibri" w:eastAsia="Times New Roman" w:hAnsi="Calibri" w:cs="Times New Roman"/>
      <w:b/>
      <w:bCs/>
      <w:sz w:val="22"/>
      <w:szCs w:val="22"/>
      <w:lang w:eastAsia="en-US"/>
    </w:rPr>
  </w:style>
  <w:style w:type="character" w:customStyle="1" w:styleId="Heading8Char">
    <w:name w:val="Heading 8 Char"/>
    <w:link w:val="Heading8"/>
    <w:uiPriority w:val="9"/>
    <w:semiHidden/>
    <w:rsid w:val="008E4A17"/>
    <w:rPr>
      <w:rFonts w:ascii="Calibri" w:eastAsia="Times New Roman" w:hAnsi="Calibri" w:cs="Times New Roman"/>
      <w:i/>
      <w:iCs/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rsid w:val="00A01FCE"/>
    <w:pPr>
      <w:tabs>
        <w:tab w:val="center" w:pos="4819"/>
        <w:tab w:val="right" w:pos="9071"/>
      </w:tabs>
    </w:pPr>
  </w:style>
  <w:style w:type="character" w:customStyle="1" w:styleId="FooterChar">
    <w:name w:val="Footer Char"/>
    <w:link w:val="Footer"/>
    <w:uiPriority w:val="99"/>
    <w:rsid w:val="008E4A17"/>
    <w:rPr>
      <w:sz w:val="24"/>
      <w:lang w:eastAsia="en-US"/>
    </w:rPr>
  </w:style>
  <w:style w:type="paragraph" w:styleId="Header">
    <w:name w:val="header"/>
    <w:basedOn w:val="Normal"/>
    <w:link w:val="HeaderChar"/>
    <w:uiPriority w:val="99"/>
    <w:rsid w:val="00A01FCE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uiPriority w:val="99"/>
    <w:rsid w:val="008E4A17"/>
    <w:rPr>
      <w:sz w:val="24"/>
      <w:lang w:eastAsia="en-US"/>
    </w:rPr>
  </w:style>
  <w:style w:type="character" w:styleId="PageNumber">
    <w:name w:val="page number"/>
    <w:uiPriority w:val="99"/>
    <w:rsid w:val="00A01FCE"/>
    <w:rPr>
      <w:rFonts w:cs="Times New Roman"/>
    </w:rPr>
  </w:style>
  <w:style w:type="paragraph" w:styleId="BodyText">
    <w:name w:val="Body Text"/>
    <w:basedOn w:val="Normal"/>
    <w:link w:val="BodyTextChar"/>
    <w:rsid w:val="00A01FCE"/>
  </w:style>
  <w:style w:type="character" w:customStyle="1" w:styleId="BodyTextChar">
    <w:name w:val="Body Text Char"/>
    <w:link w:val="BodyText"/>
    <w:uiPriority w:val="99"/>
    <w:rsid w:val="008E4A17"/>
    <w:rPr>
      <w:sz w:val="24"/>
      <w:lang w:eastAsia="en-US"/>
    </w:rPr>
  </w:style>
  <w:style w:type="paragraph" w:customStyle="1" w:styleId="t3">
    <w:name w:val="t3"/>
    <w:basedOn w:val="Normal"/>
    <w:rsid w:val="00A01FCE"/>
    <w:pPr>
      <w:spacing w:line="540" w:lineRule="atLeast"/>
    </w:pPr>
  </w:style>
  <w:style w:type="paragraph" w:styleId="BodyText2">
    <w:name w:val="Body Text 2"/>
    <w:basedOn w:val="Normal"/>
    <w:link w:val="BodyText2Char"/>
    <w:uiPriority w:val="99"/>
    <w:rsid w:val="00E25B39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8E4A17"/>
    <w:rPr>
      <w:sz w:val="24"/>
      <w:lang w:eastAsia="en-US"/>
    </w:rPr>
  </w:style>
  <w:style w:type="paragraph" w:styleId="NormalIndent">
    <w:name w:val="Normal Indent"/>
    <w:basedOn w:val="Normal"/>
    <w:uiPriority w:val="99"/>
    <w:rsid w:val="007767BA"/>
    <w:pPr>
      <w:ind w:left="720"/>
    </w:pPr>
  </w:style>
  <w:style w:type="character" w:styleId="Hyperlink">
    <w:name w:val="Hyperlink"/>
    <w:uiPriority w:val="99"/>
    <w:rsid w:val="007767BA"/>
    <w:rPr>
      <w:rFonts w:cs="Times New Roman"/>
      <w:color w:val="0000FF"/>
      <w:u w:val="single"/>
    </w:rPr>
  </w:style>
  <w:style w:type="table" w:styleId="TableGrid">
    <w:name w:val="Table Grid"/>
    <w:basedOn w:val="TableNormal"/>
    <w:uiPriority w:val="59"/>
    <w:rsid w:val="0066378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3">
    <w:name w:val="Body Text 3"/>
    <w:basedOn w:val="Normal"/>
    <w:link w:val="BodyText3Char"/>
    <w:uiPriority w:val="99"/>
    <w:rsid w:val="00E939AC"/>
    <w:pPr>
      <w:spacing w:after="120"/>
    </w:pPr>
    <w:rPr>
      <w:sz w:val="16"/>
      <w:szCs w:val="16"/>
    </w:rPr>
  </w:style>
  <w:style w:type="character" w:customStyle="1" w:styleId="BodyText3Char">
    <w:name w:val="Body Text 3 Char"/>
    <w:link w:val="BodyText3"/>
    <w:uiPriority w:val="99"/>
    <w:semiHidden/>
    <w:rsid w:val="008E4A17"/>
    <w:rPr>
      <w:sz w:val="16"/>
      <w:szCs w:val="16"/>
      <w:lang w:eastAsia="en-US"/>
    </w:rPr>
  </w:style>
  <w:style w:type="paragraph" w:styleId="BodyTextIndent2">
    <w:name w:val="Body Text Indent 2"/>
    <w:basedOn w:val="Normal"/>
    <w:link w:val="BodyTextIndent2Char"/>
    <w:uiPriority w:val="99"/>
    <w:rsid w:val="00841BE7"/>
    <w:pPr>
      <w:spacing w:after="120" w:line="480" w:lineRule="auto"/>
      <w:ind w:left="283"/>
    </w:pPr>
  </w:style>
  <w:style w:type="character" w:customStyle="1" w:styleId="BodyTextIndent2Char">
    <w:name w:val="Body Text Indent 2 Char"/>
    <w:link w:val="BodyTextIndent2"/>
    <w:uiPriority w:val="99"/>
    <w:semiHidden/>
    <w:rsid w:val="008E4A17"/>
    <w:rPr>
      <w:sz w:val="24"/>
      <w:lang w:eastAsia="en-US"/>
    </w:rPr>
  </w:style>
  <w:style w:type="paragraph" w:customStyle="1" w:styleId="Default">
    <w:name w:val="Default"/>
    <w:rsid w:val="00EE32BC"/>
    <w:pPr>
      <w:widowControl w:val="0"/>
      <w:autoSpaceDE w:val="0"/>
      <w:autoSpaceDN w:val="0"/>
      <w:adjustRightInd w:val="0"/>
    </w:pPr>
    <w:rPr>
      <w:color w:val="000000"/>
      <w:sz w:val="24"/>
      <w:szCs w:val="24"/>
      <w:lang w:val="en-US" w:eastAsia="en-US"/>
    </w:rPr>
  </w:style>
  <w:style w:type="paragraph" w:styleId="NormalWeb">
    <w:name w:val="Normal (Web)"/>
    <w:basedOn w:val="Default"/>
    <w:next w:val="Default"/>
    <w:uiPriority w:val="99"/>
    <w:rsid w:val="00AF05ED"/>
    <w:pPr>
      <w:spacing w:before="100" w:after="100"/>
    </w:pPr>
    <w:rPr>
      <w:color w:val="auto"/>
    </w:rPr>
  </w:style>
  <w:style w:type="paragraph" w:styleId="BodyTextIndent">
    <w:name w:val="Body Text Indent"/>
    <w:basedOn w:val="Normal"/>
    <w:link w:val="BodyTextIndentChar"/>
    <w:uiPriority w:val="99"/>
    <w:unhideWhenUsed/>
    <w:rsid w:val="006F69A1"/>
    <w:pPr>
      <w:widowControl w:val="0"/>
      <w:autoSpaceDE w:val="0"/>
      <w:autoSpaceDN w:val="0"/>
      <w:adjustRightInd w:val="0"/>
      <w:spacing w:after="120"/>
      <w:ind w:left="283"/>
    </w:pPr>
    <w:rPr>
      <w:szCs w:val="24"/>
    </w:rPr>
  </w:style>
  <w:style w:type="character" w:customStyle="1" w:styleId="BodyTextIndentChar">
    <w:name w:val="Body Text Indent Char"/>
    <w:link w:val="BodyTextIndent"/>
    <w:uiPriority w:val="99"/>
    <w:rsid w:val="006F69A1"/>
    <w:rPr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uiPriority w:val="99"/>
    <w:rsid w:val="006221D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6221DF"/>
    <w:rPr>
      <w:rFonts w:ascii="Tahoma" w:hAnsi="Tahoma" w:cs="Tahoma"/>
      <w:sz w:val="16"/>
      <w:szCs w:val="16"/>
      <w:lang w:eastAsia="en-US"/>
    </w:rPr>
  </w:style>
  <w:style w:type="paragraph" w:styleId="ListParagraph">
    <w:name w:val="List Paragraph"/>
    <w:basedOn w:val="Normal"/>
    <w:link w:val="ListParagraphChar"/>
    <w:uiPriority w:val="34"/>
    <w:qFormat/>
    <w:rsid w:val="00680B0E"/>
    <w:pPr>
      <w:ind w:left="720"/>
      <w:contextualSpacing/>
    </w:pPr>
  </w:style>
  <w:style w:type="paragraph" w:styleId="TOC1">
    <w:name w:val="toc 1"/>
    <w:basedOn w:val="Normal"/>
    <w:next w:val="Normal"/>
    <w:autoRedefine/>
    <w:uiPriority w:val="39"/>
    <w:rsid w:val="003B45E8"/>
    <w:pPr>
      <w:spacing w:before="120" w:after="120"/>
    </w:pPr>
    <w:rPr>
      <w:rFonts w:ascii="Calibri" w:hAnsi="Calibri"/>
      <w:b/>
      <w:bCs/>
      <w:caps/>
      <w:sz w:val="20"/>
    </w:rPr>
  </w:style>
  <w:style w:type="paragraph" w:styleId="TOC2">
    <w:name w:val="toc 2"/>
    <w:basedOn w:val="Normal"/>
    <w:next w:val="Normal"/>
    <w:autoRedefine/>
    <w:uiPriority w:val="39"/>
    <w:rsid w:val="003B45E8"/>
    <w:pPr>
      <w:ind w:left="240"/>
    </w:pPr>
    <w:rPr>
      <w:rFonts w:ascii="Calibri" w:hAnsi="Calibri"/>
      <w:smallCaps/>
      <w:sz w:val="20"/>
    </w:rPr>
  </w:style>
  <w:style w:type="paragraph" w:styleId="TOC3">
    <w:name w:val="toc 3"/>
    <w:basedOn w:val="Normal"/>
    <w:next w:val="Normal"/>
    <w:autoRedefine/>
    <w:uiPriority w:val="39"/>
    <w:rsid w:val="003B45E8"/>
    <w:pPr>
      <w:ind w:left="480"/>
    </w:pPr>
    <w:rPr>
      <w:rFonts w:ascii="Calibri" w:hAnsi="Calibri"/>
      <w:i/>
      <w:iCs/>
      <w:sz w:val="20"/>
    </w:rPr>
  </w:style>
  <w:style w:type="paragraph" w:styleId="TOC4">
    <w:name w:val="toc 4"/>
    <w:basedOn w:val="Normal"/>
    <w:next w:val="Normal"/>
    <w:autoRedefine/>
    <w:uiPriority w:val="39"/>
    <w:rsid w:val="003B45E8"/>
    <w:pPr>
      <w:ind w:left="720"/>
    </w:pPr>
    <w:rPr>
      <w:rFonts w:ascii="Calibri" w:hAnsi="Calibri"/>
      <w:sz w:val="18"/>
      <w:szCs w:val="18"/>
    </w:rPr>
  </w:style>
  <w:style w:type="paragraph" w:styleId="TOC5">
    <w:name w:val="toc 5"/>
    <w:basedOn w:val="Normal"/>
    <w:next w:val="Normal"/>
    <w:autoRedefine/>
    <w:uiPriority w:val="39"/>
    <w:rsid w:val="003B45E8"/>
    <w:pPr>
      <w:ind w:left="960"/>
    </w:pPr>
    <w:rPr>
      <w:rFonts w:ascii="Calibri" w:hAnsi="Calibri"/>
      <w:sz w:val="18"/>
      <w:szCs w:val="18"/>
    </w:rPr>
  </w:style>
  <w:style w:type="paragraph" w:styleId="TOC6">
    <w:name w:val="toc 6"/>
    <w:basedOn w:val="Normal"/>
    <w:next w:val="Normal"/>
    <w:autoRedefine/>
    <w:uiPriority w:val="39"/>
    <w:rsid w:val="003B45E8"/>
    <w:pPr>
      <w:ind w:left="1200"/>
    </w:pPr>
    <w:rPr>
      <w:rFonts w:ascii="Calibri" w:hAnsi="Calibri"/>
      <w:sz w:val="18"/>
      <w:szCs w:val="18"/>
    </w:rPr>
  </w:style>
  <w:style w:type="paragraph" w:styleId="TOC7">
    <w:name w:val="toc 7"/>
    <w:basedOn w:val="Normal"/>
    <w:next w:val="Normal"/>
    <w:autoRedefine/>
    <w:uiPriority w:val="39"/>
    <w:rsid w:val="003B45E8"/>
    <w:pPr>
      <w:ind w:left="1440"/>
    </w:pPr>
    <w:rPr>
      <w:rFonts w:ascii="Calibri" w:hAnsi="Calibri"/>
      <w:sz w:val="18"/>
      <w:szCs w:val="18"/>
    </w:rPr>
  </w:style>
  <w:style w:type="paragraph" w:styleId="TOC8">
    <w:name w:val="toc 8"/>
    <w:basedOn w:val="Normal"/>
    <w:next w:val="Normal"/>
    <w:autoRedefine/>
    <w:uiPriority w:val="39"/>
    <w:rsid w:val="003B45E8"/>
    <w:pPr>
      <w:ind w:left="1680"/>
    </w:pPr>
    <w:rPr>
      <w:rFonts w:ascii="Calibri" w:hAnsi="Calibri"/>
      <w:sz w:val="18"/>
      <w:szCs w:val="18"/>
    </w:rPr>
  </w:style>
  <w:style w:type="paragraph" w:styleId="TOC9">
    <w:name w:val="toc 9"/>
    <w:basedOn w:val="Normal"/>
    <w:next w:val="Normal"/>
    <w:autoRedefine/>
    <w:uiPriority w:val="39"/>
    <w:rsid w:val="003B45E8"/>
    <w:pPr>
      <w:ind w:left="1920"/>
    </w:pPr>
    <w:rPr>
      <w:rFonts w:ascii="Calibri" w:hAnsi="Calibri"/>
      <w:sz w:val="18"/>
      <w:szCs w:val="18"/>
    </w:rPr>
  </w:style>
  <w:style w:type="paragraph" w:customStyle="1" w:styleId="SMUNORMALARIAL">
    <w:name w:val="SMU NORMAL ARIAL"/>
    <w:basedOn w:val="Normal"/>
    <w:rsid w:val="00BF2A01"/>
    <w:rPr>
      <w:sz w:val="22"/>
      <w:szCs w:val="24"/>
      <w:lang w:eastAsia="en-GB"/>
    </w:rPr>
  </w:style>
  <w:style w:type="paragraph" w:customStyle="1" w:styleId="SMUARIAL14BOLD">
    <w:name w:val="SMU ARIAL 14 BOLD"/>
    <w:rsid w:val="00BF2A01"/>
    <w:pPr>
      <w:spacing w:before="240"/>
    </w:pPr>
    <w:rPr>
      <w:rFonts w:ascii="Arial" w:hAnsi="Arial" w:cs="Arial"/>
      <w:b/>
      <w:bCs/>
      <w:caps/>
      <w:kern w:val="32"/>
      <w:sz w:val="28"/>
      <w:szCs w:val="32"/>
    </w:rPr>
  </w:style>
  <w:style w:type="character" w:customStyle="1" w:styleId="Heading3Char">
    <w:name w:val="Heading 3 Char"/>
    <w:link w:val="Heading3"/>
    <w:semiHidden/>
    <w:rsid w:val="008B2529"/>
    <w:rPr>
      <w:rFonts w:ascii="Cambria" w:eastAsia="Times New Roman" w:hAnsi="Cambria" w:cs="Times New Roman"/>
      <w:b/>
      <w:bCs/>
      <w:color w:val="4F81BD"/>
      <w:sz w:val="24"/>
      <w:lang w:eastAsia="en-US"/>
    </w:rPr>
  </w:style>
  <w:style w:type="character" w:styleId="Strong">
    <w:name w:val="Strong"/>
    <w:uiPriority w:val="22"/>
    <w:qFormat/>
    <w:rsid w:val="008B2529"/>
    <w:rPr>
      <w:b/>
      <w:bCs/>
    </w:rPr>
  </w:style>
  <w:style w:type="paragraph" w:styleId="Title">
    <w:name w:val="Title"/>
    <w:basedOn w:val="Normal"/>
    <w:link w:val="TitleChar"/>
    <w:qFormat/>
    <w:rsid w:val="008B2529"/>
    <w:pPr>
      <w:jc w:val="center"/>
    </w:pPr>
    <w:rPr>
      <w:b/>
      <w:bCs/>
      <w:lang w:val="en-US"/>
    </w:rPr>
  </w:style>
  <w:style w:type="character" w:customStyle="1" w:styleId="TitleChar">
    <w:name w:val="Title Char"/>
    <w:link w:val="Title"/>
    <w:uiPriority w:val="99"/>
    <w:rsid w:val="008B2529"/>
    <w:rPr>
      <w:b/>
      <w:bCs/>
      <w:sz w:val="24"/>
      <w:lang w:val="en-US" w:eastAsia="en-US"/>
    </w:rPr>
  </w:style>
  <w:style w:type="paragraph" w:customStyle="1" w:styleId="BodyText1">
    <w:name w:val="Body Text1"/>
    <w:basedOn w:val="Normal"/>
    <w:rsid w:val="000971B7"/>
    <w:pPr>
      <w:tabs>
        <w:tab w:val="left" w:pos="720"/>
        <w:tab w:val="left" w:pos="1440"/>
      </w:tabs>
    </w:pPr>
    <w:rPr>
      <w:rFonts w:ascii="CG Times (WN)" w:hAnsi="CG Times (WN)"/>
    </w:rPr>
  </w:style>
  <w:style w:type="character" w:styleId="Emphasis">
    <w:name w:val="Emphasis"/>
    <w:qFormat/>
    <w:rsid w:val="00212E76"/>
    <w:rPr>
      <w:i/>
      <w:iCs/>
    </w:rPr>
  </w:style>
  <w:style w:type="character" w:customStyle="1" w:styleId="apple-style-span">
    <w:name w:val="apple-style-span"/>
    <w:rsid w:val="00557E08"/>
  </w:style>
  <w:style w:type="paragraph" w:customStyle="1" w:styleId="NormalWeb1">
    <w:name w:val="Normal (Web)1"/>
    <w:basedOn w:val="Normal"/>
    <w:uiPriority w:val="99"/>
    <w:rsid w:val="00557E08"/>
    <w:rPr>
      <w:rFonts w:eastAsia="Calibri"/>
      <w:szCs w:val="24"/>
      <w:lang w:eastAsia="en-GB"/>
    </w:rPr>
  </w:style>
  <w:style w:type="character" w:customStyle="1" w:styleId="nw1">
    <w:name w:val="nw1"/>
    <w:uiPriority w:val="99"/>
    <w:rsid w:val="00557E08"/>
  </w:style>
  <w:style w:type="character" w:customStyle="1" w:styleId="hps">
    <w:name w:val="hps"/>
    <w:rsid w:val="00557E08"/>
  </w:style>
  <w:style w:type="character" w:styleId="FollowedHyperlink">
    <w:name w:val="FollowedHyperlink"/>
    <w:uiPriority w:val="99"/>
    <w:rsid w:val="00037D7A"/>
    <w:rPr>
      <w:color w:val="800080"/>
      <w:u w:val="single"/>
    </w:rPr>
  </w:style>
  <w:style w:type="paragraph" w:customStyle="1" w:styleId="heading">
    <w:name w:val="heading"/>
    <w:basedOn w:val="Normal"/>
    <w:link w:val="headingChar"/>
    <w:rsid w:val="006C5084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spacing w:before="240" w:after="120"/>
      <w:ind w:left="3600" w:hanging="3600"/>
      <w:textAlignment w:val="baseline"/>
    </w:pPr>
    <w:rPr>
      <w:b/>
      <w:lang w:eastAsia="en-GB"/>
    </w:rPr>
  </w:style>
  <w:style w:type="character" w:customStyle="1" w:styleId="headingChar">
    <w:name w:val="heading Char"/>
    <w:link w:val="heading"/>
    <w:rsid w:val="006C5084"/>
    <w:rPr>
      <w:b/>
      <w:sz w:val="24"/>
    </w:rPr>
  </w:style>
  <w:style w:type="character" w:customStyle="1" w:styleId="Heading7Char">
    <w:name w:val="Heading 7 Char"/>
    <w:aliases w:val="Sub heading Char"/>
    <w:link w:val="Heading7"/>
    <w:uiPriority w:val="99"/>
    <w:rsid w:val="00940A08"/>
    <w:rPr>
      <w:rFonts w:ascii="Arial" w:hAnsi="Arial" w:cs="Arial"/>
      <w:b/>
      <w:bCs/>
      <w:sz w:val="22"/>
      <w:szCs w:val="22"/>
    </w:rPr>
  </w:style>
  <w:style w:type="character" w:customStyle="1" w:styleId="lookup-resultcontent">
    <w:name w:val="lookup-result__content"/>
    <w:rsid w:val="005C6CD8"/>
  </w:style>
  <w:style w:type="table" w:styleId="MediumGrid1-Accent1">
    <w:name w:val="Medium Grid 1 Accent 1"/>
    <w:basedOn w:val="TableNormal"/>
    <w:uiPriority w:val="67"/>
    <w:rsid w:val="00E45C00"/>
    <w:rPr>
      <w:rFonts w:ascii="Calibri" w:eastAsia="Calibri" w:hAnsi="Calibri"/>
      <w:sz w:val="22"/>
      <w:szCs w:val="22"/>
    </w:rPr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paragraph" w:customStyle="1" w:styleId="deannah1">
    <w:name w:val="deannah1"/>
    <w:basedOn w:val="Normal"/>
    <w:uiPriority w:val="99"/>
    <w:rsid w:val="00336342"/>
    <w:pPr>
      <w:keepNext/>
      <w:spacing w:after="240"/>
    </w:pPr>
    <w:rPr>
      <w:b/>
      <w:bCs/>
      <w:szCs w:val="24"/>
    </w:rPr>
  </w:style>
  <w:style w:type="character" w:customStyle="1" w:styleId="Hyperlink1">
    <w:name w:val="Hyperlink1"/>
    <w:uiPriority w:val="99"/>
    <w:rsid w:val="00336342"/>
    <w:rPr>
      <w:color w:val="535353"/>
      <w:u w:val="single"/>
      <w:effect w:val="none"/>
    </w:rPr>
  </w:style>
  <w:style w:type="character" w:styleId="CommentReference">
    <w:name w:val="annotation reference"/>
    <w:uiPriority w:val="99"/>
    <w:unhideWhenUsed/>
    <w:rsid w:val="0033634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336342"/>
    <w:rPr>
      <w:sz w:val="20"/>
    </w:rPr>
  </w:style>
  <w:style w:type="character" w:customStyle="1" w:styleId="CommentTextChar">
    <w:name w:val="Comment Text Char"/>
    <w:link w:val="CommentText"/>
    <w:uiPriority w:val="99"/>
    <w:rsid w:val="00336342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336342"/>
    <w:rPr>
      <w:b/>
      <w:bCs/>
    </w:rPr>
  </w:style>
  <w:style w:type="character" w:customStyle="1" w:styleId="CommentSubjectChar">
    <w:name w:val="Comment Subject Char"/>
    <w:link w:val="CommentSubject"/>
    <w:uiPriority w:val="99"/>
    <w:rsid w:val="00336342"/>
    <w:rPr>
      <w:b/>
      <w:bCs/>
      <w:lang w:eastAsia="en-US"/>
    </w:rPr>
  </w:style>
  <w:style w:type="table" w:customStyle="1" w:styleId="GridTable1Light-Accent21">
    <w:name w:val="Grid Table 1 Light - Accent 21"/>
    <w:basedOn w:val="TableNormal"/>
    <w:next w:val="GridTable1Light-Accent2"/>
    <w:uiPriority w:val="46"/>
    <w:rsid w:val="00C5678B"/>
    <w:rPr>
      <w:rFonts w:ascii="Calibri" w:eastAsia="Calibri" w:hAnsi="Calibri"/>
      <w:sz w:val="22"/>
      <w:szCs w:val="22"/>
      <w:lang w:eastAsia="en-US"/>
    </w:rPr>
    <w:tblPr>
      <w:tblStyleRowBandSize w:val="1"/>
      <w:tblStyleColBandSize w:val="1"/>
      <w:tblInd w:w="0" w:type="nil"/>
      <w:tblBorders>
        <w:top w:val="single" w:sz="4" w:space="0" w:color="F7CAAC"/>
        <w:left w:val="single" w:sz="4" w:space="0" w:color="F7CAAC"/>
        <w:bottom w:val="single" w:sz="4" w:space="0" w:color="F7CAAC"/>
        <w:right w:val="single" w:sz="4" w:space="0" w:color="F7CAAC"/>
        <w:insideH w:val="single" w:sz="4" w:space="0" w:color="F7CAAC"/>
        <w:insideV w:val="single" w:sz="4" w:space="0" w:color="F7CAAC"/>
      </w:tblBorders>
    </w:tblPr>
    <w:tblStylePr w:type="firstRow">
      <w:rPr>
        <w:b/>
        <w:bCs/>
      </w:rPr>
      <w:tblPr/>
      <w:tcPr>
        <w:tcBorders>
          <w:bottom w:val="single" w:sz="12" w:space="0" w:color="F4B083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2">
    <w:name w:val="Grid Table 1 Light Accent 2"/>
    <w:basedOn w:val="TableNormal"/>
    <w:uiPriority w:val="46"/>
    <w:rsid w:val="00C5678B"/>
    <w:tblPr>
      <w:tblStyleRowBandSize w:val="1"/>
      <w:tblStyleColBandSize w:val="1"/>
      <w:tblBorders>
        <w:top w:val="single" w:sz="4" w:space="0" w:color="F7CAAC"/>
        <w:left w:val="single" w:sz="4" w:space="0" w:color="F7CAAC"/>
        <w:bottom w:val="single" w:sz="4" w:space="0" w:color="F7CAAC"/>
        <w:right w:val="single" w:sz="4" w:space="0" w:color="F7CAAC"/>
        <w:insideH w:val="single" w:sz="4" w:space="0" w:color="F7CAAC"/>
        <w:insideV w:val="single" w:sz="4" w:space="0" w:color="F7CAAC"/>
      </w:tblBorders>
    </w:tblPr>
    <w:tblStylePr w:type="firstRow">
      <w:rPr>
        <w:b/>
        <w:bCs/>
      </w:rPr>
      <w:tblPr/>
      <w:tcPr>
        <w:tcBorders>
          <w:bottom w:val="single" w:sz="12" w:space="0" w:color="F4B083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eGrid2">
    <w:name w:val="Table Grid 2"/>
    <w:basedOn w:val="TableNormal"/>
    <w:rsid w:val="00180E5F"/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GridTable5Dark-Accent4">
    <w:name w:val="Grid Table 5 Dark Accent 4"/>
    <w:basedOn w:val="TableNormal"/>
    <w:uiPriority w:val="50"/>
    <w:rsid w:val="00180E5F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FFF2CC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FFC000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FFC000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FFC000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FFC000"/>
      </w:tcPr>
    </w:tblStylePr>
    <w:tblStylePr w:type="band1Vert">
      <w:tblPr/>
      <w:tcPr>
        <w:shd w:val="clear" w:color="auto" w:fill="FFE599"/>
      </w:tcPr>
    </w:tblStylePr>
    <w:tblStylePr w:type="band1Horz">
      <w:tblPr/>
      <w:tcPr>
        <w:shd w:val="clear" w:color="auto" w:fill="FFE599"/>
      </w:tcPr>
    </w:tblStylePr>
  </w:style>
  <w:style w:type="table" w:styleId="MediumGrid3-Accent4">
    <w:name w:val="Medium Grid 3 Accent 4"/>
    <w:basedOn w:val="TableNormal"/>
    <w:uiPriority w:val="69"/>
    <w:rsid w:val="00180E5F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FFEF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FC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FC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FFC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FFC000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FFDF8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FFDF80"/>
      </w:tcPr>
    </w:tblStylePr>
  </w:style>
  <w:style w:type="paragraph" w:customStyle="1" w:styleId="fixed">
    <w:name w:val="fixed"/>
    <w:link w:val="fixedChar"/>
    <w:rsid w:val="00180E5F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ind w:left="3600" w:hanging="3600"/>
      <w:textAlignment w:val="baseline"/>
    </w:pPr>
    <w:rPr>
      <w:b/>
      <w:sz w:val="24"/>
    </w:rPr>
  </w:style>
  <w:style w:type="paragraph" w:customStyle="1" w:styleId="bullet">
    <w:name w:val="bullet"/>
    <w:link w:val="bulletChar"/>
    <w:rsid w:val="00180E5F"/>
    <w:pPr>
      <w:overflowPunct w:val="0"/>
      <w:autoSpaceDE w:val="0"/>
      <w:autoSpaceDN w:val="0"/>
      <w:adjustRightInd w:val="0"/>
      <w:spacing w:before="120"/>
      <w:ind w:left="1004" w:hanging="284"/>
      <w:jc w:val="both"/>
      <w:textAlignment w:val="baseline"/>
    </w:pPr>
    <w:rPr>
      <w:sz w:val="24"/>
    </w:rPr>
  </w:style>
  <w:style w:type="character" w:customStyle="1" w:styleId="fixedChar">
    <w:name w:val="fixed Char"/>
    <w:link w:val="fixed"/>
    <w:rsid w:val="00180E5F"/>
    <w:rPr>
      <w:b/>
      <w:sz w:val="24"/>
    </w:rPr>
  </w:style>
  <w:style w:type="character" w:customStyle="1" w:styleId="bulletChar">
    <w:name w:val="bullet Char"/>
    <w:link w:val="bullet"/>
    <w:rsid w:val="00180E5F"/>
    <w:rPr>
      <w:sz w:val="24"/>
    </w:rPr>
  </w:style>
  <w:style w:type="character" w:customStyle="1" w:styleId="ListParagraphChar">
    <w:name w:val="List Paragraph Char"/>
    <w:link w:val="ListParagraph"/>
    <w:uiPriority w:val="34"/>
    <w:locked/>
    <w:rsid w:val="00180E5F"/>
    <w:rPr>
      <w:sz w:val="24"/>
      <w:lang w:eastAsia="en-US"/>
    </w:rPr>
  </w:style>
  <w:style w:type="paragraph" w:customStyle="1" w:styleId="StyleCJ1">
    <w:name w:val="StyleCJ1"/>
    <w:basedOn w:val="Heading1"/>
    <w:link w:val="StyleCJ1Char"/>
    <w:qFormat/>
    <w:rsid w:val="009903DA"/>
    <w:rPr>
      <w:rFonts w:ascii="Calibri" w:hAnsi="Calibri" w:cs="Calibri"/>
      <w:sz w:val="28"/>
      <w:szCs w:val="22"/>
    </w:rPr>
  </w:style>
  <w:style w:type="paragraph" w:customStyle="1" w:styleId="Style1CJ2">
    <w:name w:val="Style1CJ2"/>
    <w:basedOn w:val="Heading1"/>
    <w:link w:val="Style1CJ2Char"/>
    <w:qFormat/>
    <w:rsid w:val="009903DA"/>
    <w:rPr>
      <w:rFonts w:ascii="Calibri" w:hAnsi="Calibri" w:cs="Calibri"/>
      <w:sz w:val="22"/>
      <w:szCs w:val="22"/>
      <w:lang w:eastAsia="en-GB"/>
    </w:rPr>
  </w:style>
  <w:style w:type="character" w:customStyle="1" w:styleId="StyleCJ1Char">
    <w:name w:val="StyleCJ1 Char"/>
    <w:link w:val="StyleCJ1"/>
    <w:rsid w:val="009903DA"/>
    <w:rPr>
      <w:rFonts w:ascii="Calibri" w:eastAsia="Times New Roman" w:hAnsi="Calibri" w:cs="Calibri"/>
      <w:b/>
      <w:bCs/>
      <w:kern w:val="32"/>
      <w:sz w:val="28"/>
      <w:szCs w:val="22"/>
      <w:lang w:eastAsia="en-US"/>
    </w:rPr>
  </w:style>
  <w:style w:type="table" w:styleId="GridTable4-Accent2">
    <w:name w:val="Grid Table 4 Accent 2"/>
    <w:basedOn w:val="TableNormal"/>
    <w:uiPriority w:val="49"/>
    <w:rsid w:val="008947A1"/>
    <w:tblPr>
      <w:tblStyleRowBandSize w:val="1"/>
      <w:tblStyleColBandSize w:val="1"/>
      <w:tblBorders>
        <w:top w:val="single" w:sz="4" w:space="0" w:color="F4B083"/>
        <w:left w:val="single" w:sz="4" w:space="0" w:color="F4B083"/>
        <w:bottom w:val="single" w:sz="4" w:space="0" w:color="F4B083"/>
        <w:right w:val="single" w:sz="4" w:space="0" w:color="F4B083"/>
        <w:insideH w:val="single" w:sz="4" w:space="0" w:color="F4B083"/>
        <w:insideV w:val="single" w:sz="4" w:space="0" w:color="F4B083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ED7D31"/>
          <w:left w:val="single" w:sz="4" w:space="0" w:color="ED7D31"/>
          <w:bottom w:val="single" w:sz="4" w:space="0" w:color="ED7D31"/>
          <w:right w:val="single" w:sz="4" w:space="0" w:color="ED7D31"/>
          <w:insideH w:val="nil"/>
          <w:insideV w:val="nil"/>
        </w:tcBorders>
        <w:shd w:val="clear" w:color="auto" w:fill="ED7D31"/>
      </w:tcPr>
    </w:tblStylePr>
    <w:tblStylePr w:type="lastRow">
      <w:rPr>
        <w:b/>
        <w:bCs/>
      </w:rPr>
      <w:tblPr/>
      <w:tcPr>
        <w:tcBorders>
          <w:top w:val="double" w:sz="4" w:space="0" w:color="ED7D3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/>
      </w:tcPr>
    </w:tblStylePr>
    <w:tblStylePr w:type="band1Horz">
      <w:tblPr/>
      <w:tcPr>
        <w:shd w:val="clear" w:color="auto" w:fill="FBE4D5"/>
      </w:tcPr>
    </w:tblStylePr>
  </w:style>
  <w:style w:type="character" w:customStyle="1" w:styleId="Style1CJ2Char">
    <w:name w:val="Style1CJ2 Char"/>
    <w:link w:val="Style1CJ2"/>
    <w:rsid w:val="009903DA"/>
    <w:rPr>
      <w:rFonts w:ascii="Calibri" w:eastAsia="Times New Roman" w:hAnsi="Calibri" w:cs="Calibri"/>
      <w:b/>
      <w:bCs/>
      <w:kern w:val="32"/>
      <w:sz w:val="22"/>
      <w:szCs w:val="22"/>
      <w:lang w:eastAsia="en-US"/>
    </w:rPr>
  </w:style>
  <w:style w:type="character" w:styleId="UnresolvedMention">
    <w:name w:val="Unresolved Mention"/>
    <w:uiPriority w:val="99"/>
    <w:semiHidden/>
    <w:unhideWhenUsed/>
    <w:rsid w:val="0079068F"/>
    <w:rPr>
      <w:color w:val="605E5C"/>
      <w:shd w:val="clear" w:color="auto" w:fill="E1DFDD"/>
    </w:rPr>
  </w:style>
  <w:style w:type="paragraph" w:styleId="TOCHeading">
    <w:name w:val="TOC Heading"/>
    <w:basedOn w:val="Heading1"/>
    <w:next w:val="Normal"/>
    <w:uiPriority w:val="39"/>
    <w:unhideWhenUsed/>
    <w:qFormat/>
    <w:rsid w:val="00D977FF"/>
    <w:pPr>
      <w:keepLines/>
      <w:spacing w:after="0" w:line="259" w:lineRule="auto"/>
      <w:outlineLvl w:val="9"/>
    </w:pPr>
    <w:rPr>
      <w:rFonts w:ascii="Calibri Light" w:hAnsi="Calibri Light" w:cs="Times New Roman"/>
      <w:b w:val="0"/>
      <w:bCs w:val="0"/>
      <w:color w:val="2F5496"/>
      <w:kern w:val="0"/>
      <w:lang w:val="en-US"/>
    </w:rPr>
  </w:style>
  <w:style w:type="table" w:styleId="GridTable6Colorful-Accent4">
    <w:name w:val="Grid Table 6 Colorful Accent 4"/>
    <w:basedOn w:val="TableNormal"/>
    <w:uiPriority w:val="51"/>
    <w:rsid w:val="00D977FF"/>
    <w:rPr>
      <w:color w:val="BF8F00"/>
    </w:rPr>
    <w:tblPr>
      <w:tblStyleRowBandSize w:val="1"/>
      <w:tblStyleColBandSize w:val="1"/>
      <w:tblBorders>
        <w:top w:val="single" w:sz="4" w:space="0" w:color="FFD966"/>
        <w:left w:val="single" w:sz="4" w:space="0" w:color="FFD966"/>
        <w:bottom w:val="single" w:sz="4" w:space="0" w:color="FFD966"/>
        <w:right w:val="single" w:sz="4" w:space="0" w:color="FFD966"/>
        <w:insideH w:val="single" w:sz="4" w:space="0" w:color="FFD966"/>
        <w:insideV w:val="single" w:sz="4" w:space="0" w:color="FFD966"/>
      </w:tblBorders>
    </w:tblPr>
    <w:tblStylePr w:type="firstRow">
      <w:rPr>
        <w:b/>
        <w:bCs/>
      </w:rPr>
      <w:tblPr/>
      <w:tcPr>
        <w:tcBorders>
          <w:bottom w:val="single" w:sz="12" w:space="0" w:color="FFD966"/>
        </w:tcBorders>
      </w:tcPr>
    </w:tblStylePr>
    <w:tblStylePr w:type="lastRow">
      <w:rPr>
        <w:b/>
        <w:bCs/>
      </w:rPr>
      <w:tblPr/>
      <w:tcPr>
        <w:tcBorders>
          <w:top w:val="double" w:sz="4" w:space="0" w:color="FFD9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/>
      </w:tcPr>
    </w:tblStylePr>
    <w:tblStylePr w:type="band1Horz">
      <w:tblPr/>
      <w:tcPr>
        <w:shd w:val="clear" w:color="auto" w:fill="FFF2CC"/>
      </w:tcPr>
    </w:tblStylePr>
  </w:style>
  <w:style w:type="table" w:styleId="MediumGrid1-Accent4">
    <w:name w:val="Medium Grid 1 Accent 4"/>
    <w:basedOn w:val="TableNormal"/>
    <w:uiPriority w:val="67"/>
    <w:rsid w:val="00D977FF"/>
    <w:tblPr>
      <w:tblStyleRowBandSize w:val="1"/>
      <w:tblStyleColBandSize w:val="1"/>
      <w:tblBorders>
        <w:top w:val="single" w:sz="8" w:space="0" w:color="FFCF40"/>
        <w:left w:val="single" w:sz="8" w:space="0" w:color="FFCF40"/>
        <w:bottom w:val="single" w:sz="8" w:space="0" w:color="FFCF40"/>
        <w:right w:val="single" w:sz="8" w:space="0" w:color="FFCF40"/>
        <w:insideH w:val="single" w:sz="8" w:space="0" w:color="FFCF40"/>
        <w:insideV w:val="single" w:sz="8" w:space="0" w:color="FFCF40"/>
      </w:tblBorders>
    </w:tblPr>
    <w:tcPr>
      <w:shd w:val="clear" w:color="auto" w:fill="FFEF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CF4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DF80"/>
      </w:tcPr>
    </w:tblStylePr>
    <w:tblStylePr w:type="band1Horz">
      <w:tblPr/>
      <w:tcPr>
        <w:shd w:val="clear" w:color="auto" w:fill="FFDF80"/>
      </w:tcPr>
    </w:tblStylePr>
  </w:style>
  <w:style w:type="table" w:styleId="GridTable5Dark-Accent5">
    <w:name w:val="Grid Table 5 Dark Accent 5"/>
    <w:basedOn w:val="TableNormal"/>
    <w:uiPriority w:val="50"/>
    <w:rsid w:val="00D82F4E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5"/>
      </w:tcPr>
    </w:tblStylePr>
    <w:tblStylePr w:type="band1Vert">
      <w:tblPr/>
      <w:tcPr>
        <w:shd w:val="clear" w:color="auto" w:fill="BDD6EE" w:themeFill="accent5" w:themeFillTint="66"/>
      </w:tcPr>
    </w:tblStylePr>
    <w:tblStylePr w:type="band1Horz">
      <w:tblPr/>
      <w:tcPr>
        <w:shd w:val="clear" w:color="auto" w:fill="BDD6EE" w:themeFill="accent5" w:themeFillTint="66"/>
      </w:tcPr>
    </w:tblStylePr>
  </w:style>
  <w:style w:type="paragraph" w:customStyle="1" w:styleId="Subheadingcj">
    <w:name w:val="Subheadingcj"/>
    <w:basedOn w:val="Normal"/>
    <w:link w:val="SubheadingcjChar"/>
    <w:qFormat/>
    <w:rsid w:val="00165440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jc w:val="both"/>
    </w:pPr>
    <w:rPr>
      <w:rFonts w:asciiTheme="minorHAnsi" w:hAnsiTheme="minorHAnsi" w:cstheme="minorHAnsi"/>
    </w:rPr>
  </w:style>
  <w:style w:type="character" w:customStyle="1" w:styleId="SubheadingcjChar">
    <w:name w:val="Subheadingcj Char"/>
    <w:basedOn w:val="DefaultParagraphFont"/>
    <w:link w:val="Subheadingcj"/>
    <w:rsid w:val="00165440"/>
    <w:rPr>
      <w:rFonts w:asciiTheme="minorHAnsi" w:hAnsiTheme="minorHAnsi" w:cstheme="minorHAnsi"/>
      <w:sz w:val="24"/>
      <w:lang w:eastAsia="en-US"/>
    </w:rPr>
  </w:style>
  <w:style w:type="table" w:customStyle="1" w:styleId="TableGrid39">
    <w:name w:val="Table Grid39"/>
    <w:basedOn w:val="TableNormal"/>
    <w:next w:val="TableGrid"/>
    <w:uiPriority w:val="59"/>
    <w:rsid w:val="00F65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17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46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31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4500">
          <w:marLeft w:val="475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574764">
          <w:marLeft w:val="475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287960">
          <w:marLeft w:val="475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362439">
          <w:marLeft w:val="475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619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6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551016">
          <w:marLeft w:val="216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814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39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0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03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1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63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76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11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72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8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629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05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1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1643742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663447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745448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24956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163578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928411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928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89469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630380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832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911339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assets.publishing.service.gov.uk/media/5a81ec68ed915d74e6234d7c/Attacks_in_London_and_Manchester_Open_Report.pdf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www.bbc.co.uk/news/uk-england-manchester-40010124" TargetMode="Externa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yperlink" Target="https://www.legislation.gov.uk/ukpga/2000/11/part/II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hyperlink" Target="https://hmicfrs.justiceinspectorates.gov.uk/publication-html/counter-terrorism-policing-an-inspection-of-the-polices-contribution-to-the-governments-prevent-programme/" TargetMode="Externa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www.legislation.gov.uk/ukpga/1998/42/content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CBEBE1B5A18CA4D82AA3EC25D86BF17" ma:contentTypeVersion="13" ma:contentTypeDescription="Create a new document." ma:contentTypeScope="" ma:versionID="ee0779e7325908ee6b23f490a7a86e4c">
  <xsd:schema xmlns:xsd="http://www.w3.org/2001/XMLSchema" xmlns:xs="http://www.w3.org/2001/XMLSchema" xmlns:p="http://schemas.microsoft.com/office/2006/metadata/properties" xmlns:ns3="175a304c-2342-45ef-8dc6-82622f85b28d" xmlns:ns4="30bab34e-cbd2-460d-9227-52c21590b64b" targetNamespace="http://schemas.microsoft.com/office/2006/metadata/properties" ma:root="true" ma:fieldsID="74b8224a884fd72eef46864c0283a950" ns3:_="" ns4:_="">
    <xsd:import namespace="175a304c-2342-45ef-8dc6-82622f85b28d"/>
    <xsd:import namespace="30bab34e-cbd2-460d-9227-52c21590b64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75a304c-2342-45ef-8dc6-82622f85b28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bab34e-cbd2-460d-9227-52c21590b64b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942750-5839-44C4-B2D2-619943B5639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97764BE-28E6-41B3-AEDC-4EDD7C7B367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75a304c-2342-45ef-8dc6-82622f85b28d"/>
    <ds:schemaRef ds:uri="30bab34e-cbd2-460d-9227-52c21590b64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B5344F8-7D9B-41AB-B37C-5C56B28A7E3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FCAA1F3E-9C2A-4901-A7A3-35EF0E4C57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3</Pages>
  <Words>924</Words>
  <Characters>5895</Characters>
  <Application>Microsoft Office Word</Application>
  <DocSecurity>0</DocSecurity>
  <Lines>49</Lines>
  <Paragraphs>13</Paragraphs>
  <ScaleCrop>false</ScaleCrop>
  <Company>sihe</Company>
  <LinksUpToDate>false</LinksUpToDate>
  <CharactersWithSpaces>6806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Dr Caroline ‘Thiago’ Jawad, 2020</dc:title>
  <dc:subject/>
  <dc:creator>bus-sh</dc:creator>
  <cp:keywords/>
  <cp:lastModifiedBy>Maslen,Thomas swp8591</cp:lastModifiedBy>
  <cp:revision>121</cp:revision>
  <cp:lastPrinted>2022-03-21T13:46:00Z</cp:lastPrinted>
  <dcterms:created xsi:type="dcterms:W3CDTF">2022-09-26T10:45:00Z</dcterms:created>
  <dcterms:modified xsi:type="dcterms:W3CDTF">2025-02-22T01:36:00Z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0x0101008CBEBE1B5A18CA4D82AA3EC25D86BF17</vt:lpwstr>
  </property>
  <property fmtid="{D5CDD505-2E9C-101B-9397-08002B2CF9AE}" pid="3" name="MSIP_Label_66cf8fe5-b7b7-4df7-b38d-1c61ac2f6639_Enabled">
    <vt:lpwstr>true</vt:lpwstr>
  </property>
  <property fmtid="{D5CDD505-2E9C-101B-9397-08002B2CF9AE}" pid="4" name="MSIP_Label_66cf8fe5-b7b7-4df7-b38d-1c61ac2f6639_SetDate">
    <vt:lpwstr>2025-02-10T11:26:07Z</vt:lpwstr>
  </property>
  <property fmtid="{D5CDD505-2E9C-101B-9397-08002B2CF9AE}" pid="5" name="MSIP_Label_66cf8fe5-b7b7-4df7-b38d-1c61ac2f6639_Method">
    <vt:lpwstr>Standard</vt:lpwstr>
  </property>
  <property fmtid="{D5CDD505-2E9C-101B-9397-08002B2CF9AE}" pid="6" name="MSIP_Label_66cf8fe5-b7b7-4df7-b38d-1c61ac2f6639_Name">
    <vt:lpwstr>66cf8fe5-b7b7-4df7-b38d-1c61ac2f6639</vt:lpwstr>
  </property>
  <property fmtid="{D5CDD505-2E9C-101B-9397-08002B2CF9AE}" pid="7" name="MSIP_Label_66cf8fe5-b7b7-4df7-b38d-1c61ac2f6639_SiteId">
    <vt:lpwstr>270c2f4d-fd0c-4f08-92a9-e5bdd8a87e09</vt:lpwstr>
  </property>
  <property fmtid="{D5CDD505-2E9C-101B-9397-08002B2CF9AE}" pid="8" name="MSIP_Label_66cf8fe5-b7b7-4df7-b38d-1c61ac2f6639_ActionId">
    <vt:lpwstr>32a17b57-441a-409c-a497-5a6236cada80</vt:lpwstr>
  </property>
  <property fmtid="{D5CDD505-2E9C-101B-9397-08002B2CF9AE}" pid="9" name="MSIP_Label_66cf8fe5-b7b7-4df7-b38d-1c61ac2f6639_ContentBits">
    <vt:lpwstr>0</vt:lpwstr>
  </property>
</Properties>
</file>