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37126" w14:textId="43E6E343" w:rsidR="00EA3903" w:rsidRPr="00314E4D" w:rsidRDefault="00EA3903" w:rsidP="00EA3903">
      <w:pPr>
        <w:pStyle w:val="NormalWeb"/>
        <w:jc w:val="center"/>
        <w:rPr>
          <w:rFonts w:ascii="Arial" w:hAnsi="Arial" w:cs="Arial"/>
          <w:b/>
          <w:bCs/>
          <w:sz w:val="48"/>
          <w:szCs w:val="48"/>
          <w:lang w:val="en-GB"/>
        </w:rPr>
      </w:pPr>
      <w:r w:rsidRPr="00314E4D">
        <w:rPr>
          <w:rFonts w:ascii="Arial" w:hAnsi="Arial" w:cs="Arial"/>
          <w:b/>
          <w:bCs/>
          <w:sz w:val="48"/>
          <w:szCs w:val="48"/>
          <w:lang w:val="en-GB"/>
        </w:rPr>
        <w:t>UNIVERSITY OF WALES TRINITY S</w:t>
      </w:r>
      <w:r w:rsidR="00B650C3">
        <w:rPr>
          <w:rFonts w:ascii="Arial" w:hAnsi="Arial" w:cs="Arial"/>
          <w:b/>
          <w:bCs/>
          <w:sz w:val="48"/>
          <w:szCs w:val="48"/>
          <w:lang w:val="en-GB"/>
        </w:rPr>
        <w:t>AINT</w:t>
      </w:r>
      <w:r w:rsidRPr="00314E4D">
        <w:rPr>
          <w:rFonts w:ascii="Arial" w:hAnsi="Arial" w:cs="Arial"/>
          <w:b/>
          <w:bCs/>
          <w:sz w:val="48"/>
          <w:szCs w:val="48"/>
          <w:lang w:val="en-GB"/>
        </w:rPr>
        <w:t xml:space="preserve"> DAVID</w:t>
      </w:r>
    </w:p>
    <w:p w14:paraId="31C8A95B" w14:textId="77777777" w:rsidR="00EA3903" w:rsidRPr="00314E4D" w:rsidRDefault="00EA3903" w:rsidP="00EA3903">
      <w:pPr>
        <w:pStyle w:val="NormalWeb"/>
        <w:jc w:val="center"/>
        <w:rPr>
          <w:rFonts w:ascii="Arial" w:hAnsi="Arial" w:cs="Arial"/>
          <w:b/>
          <w:bCs/>
          <w:sz w:val="48"/>
          <w:szCs w:val="48"/>
          <w:lang w:val="en-GB"/>
        </w:rPr>
      </w:pPr>
    </w:p>
    <w:p w14:paraId="7A15C6C5" w14:textId="77777777" w:rsidR="00EA3903" w:rsidRPr="00314E4D" w:rsidRDefault="00EA3903" w:rsidP="00EA3903">
      <w:pPr>
        <w:pStyle w:val="NormalWeb"/>
        <w:jc w:val="center"/>
        <w:rPr>
          <w:rFonts w:ascii="Arial" w:hAnsi="Arial" w:cs="Arial"/>
          <w:b/>
          <w:bCs/>
          <w:sz w:val="48"/>
          <w:szCs w:val="48"/>
          <w:lang w:val="en-GB"/>
        </w:rPr>
      </w:pPr>
    </w:p>
    <w:p w14:paraId="3077750B" w14:textId="77777777" w:rsidR="00EA3903" w:rsidRPr="00314E4D" w:rsidRDefault="00EA3903" w:rsidP="00EA3903">
      <w:pPr>
        <w:pStyle w:val="NormalWeb"/>
        <w:jc w:val="center"/>
        <w:rPr>
          <w:rFonts w:ascii="Arial" w:hAnsi="Arial" w:cs="Arial"/>
          <w:b/>
          <w:bCs/>
          <w:sz w:val="48"/>
          <w:szCs w:val="48"/>
          <w:lang w:val="en-GB"/>
        </w:rPr>
      </w:pPr>
      <w:r w:rsidRPr="00314E4D">
        <w:rPr>
          <w:rFonts w:ascii="Arial" w:hAnsi="Arial" w:cs="Arial"/>
          <w:b/>
          <w:bCs/>
          <w:sz w:val="48"/>
          <w:szCs w:val="48"/>
          <w:lang w:val="en-GB"/>
        </w:rPr>
        <w:t>REPORT</w:t>
      </w:r>
    </w:p>
    <w:p w14:paraId="71D1FC09" w14:textId="77777777" w:rsidR="00EA3903" w:rsidRPr="00314E4D" w:rsidRDefault="00EA3903" w:rsidP="00EA3903">
      <w:pPr>
        <w:pStyle w:val="NormalWeb"/>
        <w:rPr>
          <w:rFonts w:ascii="Arial" w:hAnsi="Arial" w:cs="Arial"/>
          <w:b/>
          <w:bCs/>
          <w:sz w:val="48"/>
          <w:szCs w:val="48"/>
        </w:rPr>
      </w:pPr>
    </w:p>
    <w:p w14:paraId="1FBEEBB1" w14:textId="77777777" w:rsidR="00EA3903" w:rsidRPr="00314E4D" w:rsidRDefault="00EA3903" w:rsidP="00EA3903">
      <w:pPr>
        <w:pStyle w:val="NormalWeb"/>
        <w:jc w:val="center"/>
        <w:rPr>
          <w:rFonts w:ascii="Arial" w:hAnsi="Arial" w:cs="Arial"/>
          <w:b/>
          <w:bCs/>
          <w:sz w:val="48"/>
          <w:szCs w:val="48"/>
        </w:rPr>
      </w:pPr>
      <w:r w:rsidRPr="00314E4D">
        <w:rPr>
          <w:rFonts w:ascii="Arial" w:hAnsi="Arial" w:cs="Arial"/>
          <w:b/>
          <w:bCs/>
          <w:sz w:val="48"/>
          <w:szCs w:val="48"/>
        </w:rPr>
        <w:t>Effective Team Work and Communication</w:t>
      </w:r>
    </w:p>
    <w:p w14:paraId="7A64BA0B" w14:textId="77777777" w:rsidR="00EA3903" w:rsidRPr="00314E4D" w:rsidRDefault="00EA3903" w:rsidP="00EA3903">
      <w:pPr>
        <w:pStyle w:val="NormalWeb"/>
        <w:jc w:val="center"/>
        <w:rPr>
          <w:rFonts w:ascii="Arial" w:hAnsi="Arial" w:cs="Arial"/>
          <w:b/>
          <w:bCs/>
          <w:sz w:val="48"/>
          <w:szCs w:val="48"/>
        </w:rPr>
      </w:pPr>
    </w:p>
    <w:p w14:paraId="0542228C" w14:textId="7BED6338" w:rsidR="00EA3903" w:rsidRPr="00B650C3" w:rsidRDefault="00B650C3" w:rsidP="00EA3903">
      <w:pPr>
        <w:pStyle w:val="NormalWeb"/>
        <w:jc w:val="center"/>
        <w:rPr>
          <w:rFonts w:ascii="Arial" w:hAnsi="Arial" w:cs="Arial"/>
          <w:b/>
          <w:bCs/>
          <w:sz w:val="48"/>
          <w:szCs w:val="48"/>
          <w:lang w:val="en-GB"/>
        </w:rPr>
      </w:pPr>
      <w:r>
        <w:rPr>
          <w:rFonts w:ascii="Arial" w:hAnsi="Arial" w:cs="Arial"/>
          <w:b/>
          <w:bCs/>
          <w:sz w:val="48"/>
          <w:szCs w:val="48"/>
          <w:lang w:val="en-GB"/>
        </w:rPr>
        <w:t>BMSW4002_LON</w:t>
      </w:r>
    </w:p>
    <w:p w14:paraId="553413B9" w14:textId="77777777" w:rsidR="00EA3903" w:rsidRPr="00314E4D" w:rsidRDefault="00EA3903" w:rsidP="00EA3903">
      <w:pPr>
        <w:pStyle w:val="NormalWeb"/>
        <w:jc w:val="center"/>
        <w:rPr>
          <w:rFonts w:ascii="Arial" w:hAnsi="Arial" w:cs="Arial"/>
          <w:b/>
          <w:bCs/>
          <w:sz w:val="48"/>
          <w:szCs w:val="48"/>
        </w:rPr>
      </w:pPr>
    </w:p>
    <w:p w14:paraId="49E58942" w14:textId="77777777" w:rsidR="00EA3903" w:rsidRPr="00314E4D" w:rsidRDefault="00EA3903" w:rsidP="00EA3903">
      <w:pPr>
        <w:pStyle w:val="NormalWeb"/>
        <w:jc w:val="center"/>
        <w:rPr>
          <w:rFonts w:ascii="Arial" w:hAnsi="Arial" w:cs="Arial"/>
          <w:b/>
          <w:bCs/>
          <w:sz w:val="48"/>
          <w:szCs w:val="48"/>
          <w:lang w:val="en-GB"/>
        </w:rPr>
      </w:pPr>
      <w:r w:rsidRPr="00314E4D">
        <w:rPr>
          <w:rFonts w:ascii="Arial" w:hAnsi="Arial" w:cs="Arial"/>
          <w:b/>
          <w:bCs/>
          <w:sz w:val="48"/>
          <w:szCs w:val="48"/>
          <w:lang w:val="en-GB"/>
        </w:rPr>
        <w:t>STUDENT: IONUT FLORIN DEMIAN</w:t>
      </w:r>
    </w:p>
    <w:p w14:paraId="05CF75C8" w14:textId="77777777" w:rsidR="00EA3903" w:rsidRPr="00314E4D" w:rsidRDefault="00EA3903" w:rsidP="00EA3903">
      <w:pPr>
        <w:pStyle w:val="NormalWeb"/>
        <w:jc w:val="center"/>
        <w:rPr>
          <w:rFonts w:ascii="Arial" w:hAnsi="Arial" w:cs="Arial"/>
          <w:b/>
          <w:bCs/>
          <w:sz w:val="48"/>
          <w:szCs w:val="48"/>
          <w:lang w:val="en-GB"/>
        </w:rPr>
      </w:pPr>
      <w:r w:rsidRPr="00314E4D">
        <w:rPr>
          <w:rFonts w:ascii="Arial" w:hAnsi="Arial" w:cs="Arial"/>
          <w:b/>
          <w:bCs/>
          <w:sz w:val="48"/>
          <w:szCs w:val="48"/>
          <w:lang w:val="en-GB"/>
        </w:rPr>
        <w:t>STUDENT NUMBER: 2125129</w:t>
      </w:r>
    </w:p>
    <w:p w14:paraId="02E6341B" w14:textId="77777777" w:rsidR="00EA3903" w:rsidRPr="00314E4D" w:rsidRDefault="00EA3903" w:rsidP="00EA3903">
      <w:pPr>
        <w:pStyle w:val="NormalWeb"/>
        <w:jc w:val="center"/>
        <w:rPr>
          <w:rFonts w:ascii="Arial" w:hAnsi="Arial" w:cs="Arial"/>
          <w:b/>
          <w:bCs/>
          <w:sz w:val="48"/>
          <w:szCs w:val="48"/>
          <w:lang w:val="en-GB"/>
        </w:rPr>
      </w:pPr>
    </w:p>
    <w:p w14:paraId="546996FF" w14:textId="08BC4D94" w:rsidR="00EA3903" w:rsidRDefault="00EA3903" w:rsidP="00EA3903">
      <w:pPr>
        <w:pStyle w:val="NormalWeb"/>
        <w:jc w:val="center"/>
        <w:rPr>
          <w:rFonts w:ascii="Arial" w:hAnsi="Arial" w:cs="Arial"/>
          <w:b/>
          <w:bCs/>
          <w:sz w:val="48"/>
          <w:szCs w:val="48"/>
          <w:lang w:val="en-GB"/>
        </w:rPr>
      </w:pPr>
      <w:r w:rsidRPr="00314E4D">
        <w:rPr>
          <w:rFonts w:ascii="Arial" w:hAnsi="Arial" w:cs="Arial"/>
          <w:b/>
          <w:bCs/>
          <w:sz w:val="48"/>
          <w:szCs w:val="48"/>
          <w:lang w:val="en-GB"/>
        </w:rPr>
        <w:t xml:space="preserve">LECTURER: </w:t>
      </w:r>
      <w:r>
        <w:rPr>
          <w:rFonts w:ascii="Arial" w:hAnsi="Arial" w:cs="Arial"/>
          <w:b/>
          <w:bCs/>
          <w:sz w:val="48"/>
          <w:szCs w:val="48"/>
          <w:lang w:val="en-GB"/>
        </w:rPr>
        <w:t>ANITA NAN</w:t>
      </w:r>
    </w:p>
    <w:p w14:paraId="3AF8E4F5" w14:textId="79745BB3" w:rsidR="00EA3903" w:rsidRDefault="00EA3903" w:rsidP="00EA3903">
      <w:pPr>
        <w:pStyle w:val="NormalWeb"/>
        <w:jc w:val="center"/>
        <w:rPr>
          <w:rFonts w:ascii="Arial" w:hAnsi="Arial" w:cs="Arial"/>
          <w:b/>
          <w:bCs/>
          <w:sz w:val="48"/>
          <w:szCs w:val="48"/>
          <w:lang w:val="en-GB"/>
        </w:rPr>
      </w:pPr>
    </w:p>
    <w:p w14:paraId="7FEED3EA" w14:textId="0844BBCF" w:rsidR="00EA3903" w:rsidRDefault="00EA3903" w:rsidP="00EA3903">
      <w:pPr>
        <w:pStyle w:val="NormalWeb"/>
        <w:jc w:val="center"/>
        <w:rPr>
          <w:rFonts w:ascii="Arial" w:hAnsi="Arial" w:cs="Arial"/>
          <w:b/>
          <w:bCs/>
          <w:sz w:val="48"/>
          <w:szCs w:val="48"/>
          <w:lang w:val="en-GB"/>
        </w:rPr>
      </w:pPr>
    </w:p>
    <w:sdt>
      <w:sdtPr>
        <w:rPr>
          <w:rFonts w:ascii="Arial" w:hAnsi="Arial" w:cs="Arial"/>
          <w:color w:val="000000" w:themeColor="text1"/>
          <w:sz w:val="36"/>
          <w:szCs w:val="36"/>
        </w:rPr>
        <w:id w:val="-1823810546"/>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4636AE7E" w14:textId="51D3E92F" w:rsidR="00B650C3" w:rsidRPr="00B650C3" w:rsidRDefault="00B650C3" w:rsidP="00B650C3">
          <w:pPr>
            <w:pStyle w:val="TOCHeading"/>
            <w:jc w:val="center"/>
            <w:rPr>
              <w:rFonts w:ascii="Arial" w:hAnsi="Arial" w:cs="Arial"/>
              <w:color w:val="000000" w:themeColor="text1"/>
              <w:sz w:val="36"/>
              <w:szCs w:val="36"/>
            </w:rPr>
          </w:pPr>
          <w:r w:rsidRPr="00B650C3">
            <w:rPr>
              <w:rFonts w:ascii="Arial" w:hAnsi="Arial" w:cs="Arial"/>
              <w:color w:val="000000" w:themeColor="text1"/>
              <w:sz w:val="36"/>
              <w:szCs w:val="36"/>
            </w:rPr>
            <w:t>Table of Contents</w:t>
          </w:r>
        </w:p>
        <w:p w14:paraId="326E4DCB" w14:textId="3F5D20E6" w:rsidR="00B650C3" w:rsidRDefault="00B650C3">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124114120" w:history="1">
            <w:r w:rsidRPr="00856BF2">
              <w:rPr>
                <w:rStyle w:val="Hyperlink"/>
                <w:noProof/>
              </w:rPr>
              <w:t>1.</w:t>
            </w:r>
            <w:r>
              <w:rPr>
                <w:noProof/>
              </w:rPr>
              <w:tab/>
            </w:r>
            <w:r w:rsidRPr="00856BF2">
              <w:rPr>
                <w:rStyle w:val="Hyperlink"/>
                <w:noProof/>
              </w:rPr>
              <w:t>INTRODUCTION</w:t>
            </w:r>
            <w:r>
              <w:rPr>
                <w:noProof/>
                <w:webHidden/>
              </w:rPr>
              <w:tab/>
            </w:r>
            <w:r>
              <w:rPr>
                <w:noProof/>
                <w:webHidden/>
              </w:rPr>
              <w:fldChar w:fldCharType="begin"/>
            </w:r>
            <w:r>
              <w:rPr>
                <w:noProof/>
                <w:webHidden/>
              </w:rPr>
              <w:instrText xml:space="preserve"> PAGEREF _Toc124114120 \h </w:instrText>
            </w:r>
            <w:r>
              <w:rPr>
                <w:noProof/>
                <w:webHidden/>
              </w:rPr>
            </w:r>
            <w:r>
              <w:rPr>
                <w:noProof/>
                <w:webHidden/>
              </w:rPr>
              <w:fldChar w:fldCharType="separate"/>
            </w:r>
            <w:r>
              <w:rPr>
                <w:noProof/>
                <w:webHidden/>
              </w:rPr>
              <w:t>3</w:t>
            </w:r>
            <w:r>
              <w:rPr>
                <w:noProof/>
                <w:webHidden/>
              </w:rPr>
              <w:fldChar w:fldCharType="end"/>
            </w:r>
          </w:hyperlink>
        </w:p>
        <w:p w14:paraId="4CAB45DA" w14:textId="3A44902B" w:rsidR="00B650C3" w:rsidRDefault="00B650C3">
          <w:pPr>
            <w:pStyle w:val="TOC1"/>
            <w:tabs>
              <w:tab w:val="left" w:pos="480"/>
              <w:tab w:val="right" w:leader="dot" w:pos="9016"/>
            </w:tabs>
            <w:rPr>
              <w:noProof/>
            </w:rPr>
          </w:pPr>
          <w:hyperlink w:anchor="_Toc124114121" w:history="1">
            <w:r w:rsidRPr="00856BF2">
              <w:rPr>
                <w:rStyle w:val="Hyperlink"/>
                <w:noProof/>
              </w:rPr>
              <w:t>2.</w:t>
            </w:r>
            <w:r>
              <w:rPr>
                <w:noProof/>
              </w:rPr>
              <w:tab/>
            </w:r>
            <w:r w:rsidRPr="00856BF2">
              <w:rPr>
                <w:rStyle w:val="Hyperlink"/>
                <w:noProof/>
                <w:shd w:val="clear" w:color="auto" w:fill="FFFFFF"/>
              </w:rPr>
              <w:t>Models of communication</w:t>
            </w:r>
            <w:r>
              <w:rPr>
                <w:noProof/>
                <w:webHidden/>
              </w:rPr>
              <w:tab/>
            </w:r>
            <w:r>
              <w:rPr>
                <w:noProof/>
                <w:webHidden/>
              </w:rPr>
              <w:fldChar w:fldCharType="begin"/>
            </w:r>
            <w:r>
              <w:rPr>
                <w:noProof/>
                <w:webHidden/>
              </w:rPr>
              <w:instrText xml:space="preserve"> PAGEREF _Toc124114121 \h </w:instrText>
            </w:r>
            <w:r>
              <w:rPr>
                <w:noProof/>
                <w:webHidden/>
              </w:rPr>
            </w:r>
            <w:r>
              <w:rPr>
                <w:noProof/>
                <w:webHidden/>
              </w:rPr>
              <w:fldChar w:fldCharType="separate"/>
            </w:r>
            <w:r>
              <w:rPr>
                <w:noProof/>
                <w:webHidden/>
              </w:rPr>
              <w:t>3</w:t>
            </w:r>
            <w:r>
              <w:rPr>
                <w:noProof/>
                <w:webHidden/>
              </w:rPr>
              <w:fldChar w:fldCharType="end"/>
            </w:r>
          </w:hyperlink>
        </w:p>
        <w:p w14:paraId="61A3A59E" w14:textId="69706EFB" w:rsidR="00B650C3" w:rsidRDefault="00B650C3">
          <w:pPr>
            <w:pStyle w:val="TOC2"/>
            <w:tabs>
              <w:tab w:val="right" w:leader="dot" w:pos="9016"/>
            </w:tabs>
            <w:rPr>
              <w:noProof/>
            </w:rPr>
          </w:pPr>
          <w:hyperlink w:anchor="_Toc124114122" w:history="1">
            <w:r w:rsidRPr="00856BF2">
              <w:rPr>
                <w:rStyle w:val="Hyperlink"/>
                <w:noProof/>
                <w:shd w:val="clear" w:color="auto" w:fill="FFFFFF"/>
                <w:lang w:val="en-GB"/>
              </w:rPr>
              <w:t>Shannon &amp; Weaver (1948)</w:t>
            </w:r>
            <w:r>
              <w:rPr>
                <w:noProof/>
                <w:webHidden/>
              </w:rPr>
              <w:tab/>
            </w:r>
            <w:r>
              <w:rPr>
                <w:noProof/>
                <w:webHidden/>
              </w:rPr>
              <w:fldChar w:fldCharType="begin"/>
            </w:r>
            <w:r>
              <w:rPr>
                <w:noProof/>
                <w:webHidden/>
              </w:rPr>
              <w:instrText xml:space="preserve"> PAGEREF _Toc124114122 \h </w:instrText>
            </w:r>
            <w:r>
              <w:rPr>
                <w:noProof/>
                <w:webHidden/>
              </w:rPr>
            </w:r>
            <w:r>
              <w:rPr>
                <w:noProof/>
                <w:webHidden/>
              </w:rPr>
              <w:fldChar w:fldCharType="separate"/>
            </w:r>
            <w:r>
              <w:rPr>
                <w:noProof/>
                <w:webHidden/>
              </w:rPr>
              <w:t>3</w:t>
            </w:r>
            <w:r>
              <w:rPr>
                <w:noProof/>
                <w:webHidden/>
              </w:rPr>
              <w:fldChar w:fldCharType="end"/>
            </w:r>
          </w:hyperlink>
        </w:p>
        <w:p w14:paraId="5E158E0A" w14:textId="34E30557" w:rsidR="00B650C3" w:rsidRDefault="00B650C3">
          <w:pPr>
            <w:pStyle w:val="TOC2"/>
            <w:tabs>
              <w:tab w:val="right" w:leader="dot" w:pos="9016"/>
            </w:tabs>
            <w:rPr>
              <w:noProof/>
            </w:rPr>
          </w:pPr>
          <w:hyperlink w:anchor="_Toc124114123" w:history="1">
            <w:r w:rsidRPr="00856BF2">
              <w:rPr>
                <w:rStyle w:val="Hyperlink"/>
                <w:noProof/>
                <w:lang w:val="en-GB"/>
              </w:rPr>
              <w:t>Berlo’s 1960</w:t>
            </w:r>
            <w:r>
              <w:rPr>
                <w:noProof/>
                <w:webHidden/>
              </w:rPr>
              <w:tab/>
            </w:r>
            <w:r>
              <w:rPr>
                <w:noProof/>
                <w:webHidden/>
              </w:rPr>
              <w:fldChar w:fldCharType="begin"/>
            </w:r>
            <w:r>
              <w:rPr>
                <w:noProof/>
                <w:webHidden/>
              </w:rPr>
              <w:instrText xml:space="preserve"> PAGEREF _Toc124114123 \h </w:instrText>
            </w:r>
            <w:r>
              <w:rPr>
                <w:noProof/>
                <w:webHidden/>
              </w:rPr>
            </w:r>
            <w:r>
              <w:rPr>
                <w:noProof/>
                <w:webHidden/>
              </w:rPr>
              <w:fldChar w:fldCharType="separate"/>
            </w:r>
            <w:r>
              <w:rPr>
                <w:noProof/>
                <w:webHidden/>
              </w:rPr>
              <w:t>3</w:t>
            </w:r>
            <w:r>
              <w:rPr>
                <w:noProof/>
                <w:webHidden/>
              </w:rPr>
              <w:fldChar w:fldCharType="end"/>
            </w:r>
          </w:hyperlink>
        </w:p>
        <w:p w14:paraId="7BF70832" w14:textId="0C749300" w:rsidR="00B650C3" w:rsidRDefault="00B650C3">
          <w:pPr>
            <w:pStyle w:val="TOC2"/>
            <w:tabs>
              <w:tab w:val="right" w:leader="dot" w:pos="9016"/>
            </w:tabs>
            <w:rPr>
              <w:noProof/>
            </w:rPr>
          </w:pPr>
          <w:hyperlink w:anchor="_Toc124114124" w:history="1">
            <w:r w:rsidRPr="00856BF2">
              <w:rPr>
                <w:rStyle w:val="Hyperlink"/>
                <w:noProof/>
                <w:lang w:val="en-GB"/>
              </w:rPr>
              <w:t>Schramm’s 1954</w:t>
            </w:r>
            <w:r>
              <w:rPr>
                <w:noProof/>
                <w:webHidden/>
              </w:rPr>
              <w:tab/>
            </w:r>
            <w:r>
              <w:rPr>
                <w:noProof/>
                <w:webHidden/>
              </w:rPr>
              <w:fldChar w:fldCharType="begin"/>
            </w:r>
            <w:r>
              <w:rPr>
                <w:noProof/>
                <w:webHidden/>
              </w:rPr>
              <w:instrText xml:space="preserve"> PAGEREF _Toc124114124 \h </w:instrText>
            </w:r>
            <w:r>
              <w:rPr>
                <w:noProof/>
                <w:webHidden/>
              </w:rPr>
            </w:r>
            <w:r>
              <w:rPr>
                <w:noProof/>
                <w:webHidden/>
              </w:rPr>
              <w:fldChar w:fldCharType="separate"/>
            </w:r>
            <w:r>
              <w:rPr>
                <w:noProof/>
                <w:webHidden/>
              </w:rPr>
              <w:t>4</w:t>
            </w:r>
            <w:r>
              <w:rPr>
                <w:noProof/>
                <w:webHidden/>
              </w:rPr>
              <w:fldChar w:fldCharType="end"/>
            </w:r>
          </w:hyperlink>
        </w:p>
        <w:p w14:paraId="4F025BF3" w14:textId="08398CD2" w:rsidR="00B650C3" w:rsidRDefault="00B650C3">
          <w:pPr>
            <w:pStyle w:val="TOC1"/>
            <w:tabs>
              <w:tab w:val="left" w:pos="480"/>
              <w:tab w:val="right" w:leader="dot" w:pos="9016"/>
            </w:tabs>
            <w:rPr>
              <w:noProof/>
            </w:rPr>
          </w:pPr>
          <w:hyperlink w:anchor="_Toc124114125" w:history="1">
            <w:r w:rsidRPr="00856BF2">
              <w:rPr>
                <w:rStyle w:val="Hyperlink"/>
                <w:noProof/>
              </w:rPr>
              <w:t>3.</w:t>
            </w:r>
            <w:r>
              <w:rPr>
                <w:noProof/>
              </w:rPr>
              <w:tab/>
            </w:r>
            <w:r w:rsidRPr="00856BF2">
              <w:rPr>
                <w:rStyle w:val="Hyperlink"/>
                <w:noProof/>
              </w:rPr>
              <w:t>COMMUNICATION SKILLS</w:t>
            </w:r>
            <w:r>
              <w:rPr>
                <w:noProof/>
                <w:webHidden/>
              </w:rPr>
              <w:tab/>
            </w:r>
            <w:r>
              <w:rPr>
                <w:noProof/>
                <w:webHidden/>
              </w:rPr>
              <w:fldChar w:fldCharType="begin"/>
            </w:r>
            <w:r>
              <w:rPr>
                <w:noProof/>
                <w:webHidden/>
              </w:rPr>
              <w:instrText xml:space="preserve"> PAGEREF _Toc124114125 \h </w:instrText>
            </w:r>
            <w:r>
              <w:rPr>
                <w:noProof/>
                <w:webHidden/>
              </w:rPr>
            </w:r>
            <w:r>
              <w:rPr>
                <w:noProof/>
                <w:webHidden/>
              </w:rPr>
              <w:fldChar w:fldCharType="separate"/>
            </w:r>
            <w:r>
              <w:rPr>
                <w:noProof/>
                <w:webHidden/>
              </w:rPr>
              <w:t>4</w:t>
            </w:r>
            <w:r>
              <w:rPr>
                <w:noProof/>
                <w:webHidden/>
              </w:rPr>
              <w:fldChar w:fldCharType="end"/>
            </w:r>
          </w:hyperlink>
        </w:p>
        <w:p w14:paraId="288E67CC" w14:textId="245F68EF" w:rsidR="00B650C3" w:rsidRDefault="00B650C3">
          <w:pPr>
            <w:pStyle w:val="TOC2"/>
            <w:tabs>
              <w:tab w:val="right" w:leader="dot" w:pos="9016"/>
            </w:tabs>
            <w:rPr>
              <w:noProof/>
            </w:rPr>
          </w:pPr>
          <w:hyperlink w:anchor="_Toc124114126" w:history="1">
            <w:r w:rsidRPr="00856BF2">
              <w:rPr>
                <w:rStyle w:val="Hyperlink"/>
                <w:noProof/>
                <w:lang w:val="en-GB"/>
              </w:rPr>
              <w:t>VERBAL</w:t>
            </w:r>
            <w:r>
              <w:rPr>
                <w:noProof/>
                <w:webHidden/>
              </w:rPr>
              <w:tab/>
            </w:r>
            <w:r>
              <w:rPr>
                <w:noProof/>
                <w:webHidden/>
              </w:rPr>
              <w:fldChar w:fldCharType="begin"/>
            </w:r>
            <w:r>
              <w:rPr>
                <w:noProof/>
                <w:webHidden/>
              </w:rPr>
              <w:instrText xml:space="preserve"> PAGEREF _Toc124114126 \h </w:instrText>
            </w:r>
            <w:r>
              <w:rPr>
                <w:noProof/>
                <w:webHidden/>
              </w:rPr>
            </w:r>
            <w:r>
              <w:rPr>
                <w:noProof/>
                <w:webHidden/>
              </w:rPr>
              <w:fldChar w:fldCharType="separate"/>
            </w:r>
            <w:r>
              <w:rPr>
                <w:noProof/>
                <w:webHidden/>
              </w:rPr>
              <w:t>4</w:t>
            </w:r>
            <w:r>
              <w:rPr>
                <w:noProof/>
                <w:webHidden/>
              </w:rPr>
              <w:fldChar w:fldCharType="end"/>
            </w:r>
          </w:hyperlink>
        </w:p>
        <w:p w14:paraId="7A30D3E0" w14:textId="5D440D4C" w:rsidR="00B650C3" w:rsidRDefault="00B650C3">
          <w:pPr>
            <w:pStyle w:val="TOC2"/>
            <w:tabs>
              <w:tab w:val="right" w:leader="dot" w:pos="9016"/>
            </w:tabs>
            <w:rPr>
              <w:noProof/>
            </w:rPr>
          </w:pPr>
          <w:hyperlink w:anchor="_Toc124114127" w:history="1">
            <w:r w:rsidRPr="00856BF2">
              <w:rPr>
                <w:rStyle w:val="Hyperlink"/>
                <w:noProof/>
                <w:lang w:val="en-GB"/>
              </w:rPr>
              <w:t>NON- VERBAL</w:t>
            </w:r>
            <w:r>
              <w:rPr>
                <w:noProof/>
                <w:webHidden/>
              </w:rPr>
              <w:tab/>
            </w:r>
            <w:r>
              <w:rPr>
                <w:noProof/>
                <w:webHidden/>
              </w:rPr>
              <w:fldChar w:fldCharType="begin"/>
            </w:r>
            <w:r>
              <w:rPr>
                <w:noProof/>
                <w:webHidden/>
              </w:rPr>
              <w:instrText xml:space="preserve"> PAGEREF _Toc124114127 \h </w:instrText>
            </w:r>
            <w:r>
              <w:rPr>
                <w:noProof/>
                <w:webHidden/>
              </w:rPr>
            </w:r>
            <w:r>
              <w:rPr>
                <w:noProof/>
                <w:webHidden/>
              </w:rPr>
              <w:fldChar w:fldCharType="separate"/>
            </w:r>
            <w:r>
              <w:rPr>
                <w:noProof/>
                <w:webHidden/>
              </w:rPr>
              <w:t>5</w:t>
            </w:r>
            <w:r>
              <w:rPr>
                <w:noProof/>
                <w:webHidden/>
              </w:rPr>
              <w:fldChar w:fldCharType="end"/>
            </w:r>
          </w:hyperlink>
        </w:p>
        <w:p w14:paraId="3E3D1F41" w14:textId="05BCB8D7" w:rsidR="00B650C3" w:rsidRDefault="00B650C3">
          <w:pPr>
            <w:pStyle w:val="TOC2"/>
            <w:tabs>
              <w:tab w:val="right" w:leader="dot" w:pos="9016"/>
            </w:tabs>
            <w:rPr>
              <w:noProof/>
            </w:rPr>
          </w:pPr>
          <w:hyperlink w:anchor="_Toc124114128" w:history="1">
            <w:r w:rsidRPr="00856BF2">
              <w:rPr>
                <w:rStyle w:val="Hyperlink"/>
                <w:noProof/>
                <w:lang w:val="en-GB"/>
              </w:rPr>
              <w:t>ACTIVE LISTENING</w:t>
            </w:r>
            <w:r>
              <w:rPr>
                <w:noProof/>
                <w:webHidden/>
              </w:rPr>
              <w:tab/>
            </w:r>
            <w:r>
              <w:rPr>
                <w:noProof/>
                <w:webHidden/>
              </w:rPr>
              <w:fldChar w:fldCharType="begin"/>
            </w:r>
            <w:r>
              <w:rPr>
                <w:noProof/>
                <w:webHidden/>
              </w:rPr>
              <w:instrText xml:space="preserve"> PAGEREF _Toc124114128 \h </w:instrText>
            </w:r>
            <w:r>
              <w:rPr>
                <w:noProof/>
                <w:webHidden/>
              </w:rPr>
            </w:r>
            <w:r>
              <w:rPr>
                <w:noProof/>
                <w:webHidden/>
              </w:rPr>
              <w:fldChar w:fldCharType="separate"/>
            </w:r>
            <w:r>
              <w:rPr>
                <w:noProof/>
                <w:webHidden/>
              </w:rPr>
              <w:t>5</w:t>
            </w:r>
            <w:r>
              <w:rPr>
                <w:noProof/>
                <w:webHidden/>
              </w:rPr>
              <w:fldChar w:fldCharType="end"/>
            </w:r>
          </w:hyperlink>
        </w:p>
        <w:p w14:paraId="49E4C339" w14:textId="1DEEA02E" w:rsidR="00B650C3" w:rsidRDefault="00B650C3">
          <w:pPr>
            <w:pStyle w:val="TOC2"/>
            <w:tabs>
              <w:tab w:val="right" w:leader="dot" w:pos="9016"/>
            </w:tabs>
            <w:rPr>
              <w:noProof/>
            </w:rPr>
          </w:pPr>
          <w:hyperlink w:anchor="_Toc124114129" w:history="1">
            <w:r w:rsidRPr="00856BF2">
              <w:rPr>
                <w:rStyle w:val="Hyperlink"/>
                <w:noProof/>
                <w:lang w:val="en-GB"/>
              </w:rPr>
              <w:t>EMPATHETIC LISTENING</w:t>
            </w:r>
            <w:r>
              <w:rPr>
                <w:noProof/>
                <w:webHidden/>
              </w:rPr>
              <w:tab/>
            </w:r>
            <w:r>
              <w:rPr>
                <w:noProof/>
                <w:webHidden/>
              </w:rPr>
              <w:fldChar w:fldCharType="begin"/>
            </w:r>
            <w:r>
              <w:rPr>
                <w:noProof/>
                <w:webHidden/>
              </w:rPr>
              <w:instrText xml:space="preserve"> PAGEREF _Toc124114129 \h </w:instrText>
            </w:r>
            <w:r>
              <w:rPr>
                <w:noProof/>
                <w:webHidden/>
              </w:rPr>
            </w:r>
            <w:r>
              <w:rPr>
                <w:noProof/>
                <w:webHidden/>
              </w:rPr>
              <w:fldChar w:fldCharType="separate"/>
            </w:r>
            <w:r>
              <w:rPr>
                <w:noProof/>
                <w:webHidden/>
              </w:rPr>
              <w:t>6</w:t>
            </w:r>
            <w:r>
              <w:rPr>
                <w:noProof/>
                <w:webHidden/>
              </w:rPr>
              <w:fldChar w:fldCharType="end"/>
            </w:r>
          </w:hyperlink>
        </w:p>
        <w:p w14:paraId="68224DE7" w14:textId="28ED0915" w:rsidR="00B650C3" w:rsidRDefault="00B650C3">
          <w:pPr>
            <w:pStyle w:val="TOC1"/>
            <w:tabs>
              <w:tab w:val="left" w:pos="480"/>
              <w:tab w:val="right" w:leader="dot" w:pos="9016"/>
            </w:tabs>
            <w:rPr>
              <w:noProof/>
            </w:rPr>
          </w:pPr>
          <w:hyperlink w:anchor="_Toc124114130" w:history="1">
            <w:r w:rsidRPr="00856BF2">
              <w:rPr>
                <w:rStyle w:val="Hyperlink"/>
                <w:noProof/>
              </w:rPr>
              <w:t>4.</w:t>
            </w:r>
            <w:r>
              <w:rPr>
                <w:noProof/>
              </w:rPr>
              <w:tab/>
            </w:r>
            <w:r w:rsidRPr="00856BF2">
              <w:rPr>
                <w:rStyle w:val="Hyperlink"/>
                <w:noProof/>
              </w:rPr>
              <w:t>ADVANTAGES OF TECHOLOGY IN COMMUNICATION</w:t>
            </w:r>
            <w:r>
              <w:rPr>
                <w:noProof/>
                <w:webHidden/>
              </w:rPr>
              <w:tab/>
            </w:r>
            <w:r>
              <w:rPr>
                <w:noProof/>
                <w:webHidden/>
              </w:rPr>
              <w:fldChar w:fldCharType="begin"/>
            </w:r>
            <w:r>
              <w:rPr>
                <w:noProof/>
                <w:webHidden/>
              </w:rPr>
              <w:instrText xml:space="preserve"> PAGEREF _Toc124114130 \h </w:instrText>
            </w:r>
            <w:r>
              <w:rPr>
                <w:noProof/>
                <w:webHidden/>
              </w:rPr>
            </w:r>
            <w:r>
              <w:rPr>
                <w:noProof/>
                <w:webHidden/>
              </w:rPr>
              <w:fldChar w:fldCharType="separate"/>
            </w:r>
            <w:r>
              <w:rPr>
                <w:noProof/>
                <w:webHidden/>
              </w:rPr>
              <w:t>7</w:t>
            </w:r>
            <w:r>
              <w:rPr>
                <w:noProof/>
                <w:webHidden/>
              </w:rPr>
              <w:fldChar w:fldCharType="end"/>
            </w:r>
          </w:hyperlink>
        </w:p>
        <w:p w14:paraId="07137BDA" w14:textId="13222A9F" w:rsidR="00B650C3" w:rsidRDefault="00B650C3">
          <w:pPr>
            <w:pStyle w:val="TOC1"/>
            <w:tabs>
              <w:tab w:val="left" w:pos="480"/>
              <w:tab w:val="right" w:leader="dot" w:pos="9016"/>
            </w:tabs>
            <w:rPr>
              <w:noProof/>
            </w:rPr>
          </w:pPr>
          <w:hyperlink w:anchor="_Toc124114131" w:history="1">
            <w:r w:rsidRPr="00856BF2">
              <w:rPr>
                <w:rStyle w:val="Hyperlink"/>
                <w:noProof/>
              </w:rPr>
              <w:t>5.</w:t>
            </w:r>
            <w:r>
              <w:rPr>
                <w:noProof/>
              </w:rPr>
              <w:tab/>
            </w:r>
            <w:r w:rsidRPr="00856BF2">
              <w:rPr>
                <w:rStyle w:val="Hyperlink"/>
                <w:noProof/>
              </w:rPr>
              <w:t>CONCLUSION</w:t>
            </w:r>
            <w:r>
              <w:rPr>
                <w:noProof/>
                <w:webHidden/>
              </w:rPr>
              <w:tab/>
            </w:r>
            <w:r>
              <w:rPr>
                <w:noProof/>
                <w:webHidden/>
              </w:rPr>
              <w:fldChar w:fldCharType="begin"/>
            </w:r>
            <w:r>
              <w:rPr>
                <w:noProof/>
                <w:webHidden/>
              </w:rPr>
              <w:instrText xml:space="preserve"> PAGEREF _Toc124114131 \h </w:instrText>
            </w:r>
            <w:r>
              <w:rPr>
                <w:noProof/>
                <w:webHidden/>
              </w:rPr>
            </w:r>
            <w:r>
              <w:rPr>
                <w:noProof/>
                <w:webHidden/>
              </w:rPr>
              <w:fldChar w:fldCharType="separate"/>
            </w:r>
            <w:r>
              <w:rPr>
                <w:noProof/>
                <w:webHidden/>
              </w:rPr>
              <w:t>7</w:t>
            </w:r>
            <w:r>
              <w:rPr>
                <w:noProof/>
                <w:webHidden/>
              </w:rPr>
              <w:fldChar w:fldCharType="end"/>
            </w:r>
          </w:hyperlink>
        </w:p>
        <w:p w14:paraId="11830103" w14:textId="61145B62" w:rsidR="00B650C3" w:rsidRDefault="00B650C3">
          <w:pPr>
            <w:pStyle w:val="TOC1"/>
            <w:tabs>
              <w:tab w:val="left" w:pos="480"/>
              <w:tab w:val="right" w:leader="dot" w:pos="9016"/>
            </w:tabs>
            <w:rPr>
              <w:noProof/>
            </w:rPr>
          </w:pPr>
          <w:hyperlink w:anchor="_Toc124114132" w:history="1">
            <w:r w:rsidRPr="00856BF2">
              <w:rPr>
                <w:rStyle w:val="Hyperlink"/>
                <w:noProof/>
              </w:rPr>
              <w:t>6.</w:t>
            </w:r>
            <w:r>
              <w:rPr>
                <w:noProof/>
              </w:rPr>
              <w:tab/>
            </w:r>
            <w:r w:rsidRPr="00856BF2">
              <w:rPr>
                <w:rStyle w:val="Hyperlink"/>
                <w:noProof/>
              </w:rPr>
              <w:t>References</w:t>
            </w:r>
            <w:r>
              <w:rPr>
                <w:noProof/>
                <w:webHidden/>
              </w:rPr>
              <w:tab/>
            </w:r>
            <w:r>
              <w:rPr>
                <w:noProof/>
                <w:webHidden/>
              </w:rPr>
              <w:fldChar w:fldCharType="begin"/>
            </w:r>
            <w:r>
              <w:rPr>
                <w:noProof/>
                <w:webHidden/>
              </w:rPr>
              <w:instrText xml:space="preserve"> PAGEREF _Toc124114132 \h </w:instrText>
            </w:r>
            <w:r>
              <w:rPr>
                <w:noProof/>
                <w:webHidden/>
              </w:rPr>
            </w:r>
            <w:r>
              <w:rPr>
                <w:noProof/>
                <w:webHidden/>
              </w:rPr>
              <w:fldChar w:fldCharType="separate"/>
            </w:r>
            <w:r>
              <w:rPr>
                <w:noProof/>
                <w:webHidden/>
              </w:rPr>
              <w:t>8</w:t>
            </w:r>
            <w:r>
              <w:rPr>
                <w:noProof/>
                <w:webHidden/>
              </w:rPr>
              <w:fldChar w:fldCharType="end"/>
            </w:r>
          </w:hyperlink>
        </w:p>
        <w:p w14:paraId="3AD0EE9E" w14:textId="6D9D97C2" w:rsidR="00B650C3" w:rsidRDefault="00B650C3">
          <w:r>
            <w:rPr>
              <w:b/>
              <w:bCs/>
              <w:noProof/>
            </w:rPr>
            <w:fldChar w:fldCharType="end"/>
          </w:r>
        </w:p>
      </w:sdtContent>
    </w:sdt>
    <w:p w14:paraId="5EFFEACB" w14:textId="1ADF5081" w:rsidR="00EA3903" w:rsidRDefault="00EA3903" w:rsidP="00B650C3">
      <w:pPr>
        <w:pStyle w:val="NormalWeb"/>
        <w:rPr>
          <w:rFonts w:ascii="Arial" w:hAnsi="Arial" w:cs="Arial"/>
          <w:b/>
          <w:bCs/>
          <w:sz w:val="48"/>
          <w:szCs w:val="48"/>
          <w:lang w:val="en-GB"/>
        </w:rPr>
      </w:pPr>
    </w:p>
    <w:p w14:paraId="042027C7" w14:textId="60A2B8A2" w:rsidR="00EA3903" w:rsidRDefault="00EA3903" w:rsidP="00EA3903">
      <w:pPr>
        <w:pStyle w:val="NormalWeb"/>
        <w:jc w:val="center"/>
        <w:rPr>
          <w:rFonts w:ascii="Arial" w:hAnsi="Arial" w:cs="Arial"/>
          <w:b/>
          <w:bCs/>
          <w:sz w:val="48"/>
          <w:szCs w:val="48"/>
          <w:lang w:val="en-GB"/>
        </w:rPr>
      </w:pPr>
    </w:p>
    <w:p w14:paraId="5D9219A8" w14:textId="48EF3712" w:rsidR="00EA3903" w:rsidRDefault="00EA3903" w:rsidP="00EA3903">
      <w:pPr>
        <w:pStyle w:val="NormalWeb"/>
        <w:jc w:val="center"/>
        <w:rPr>
          <w:rFonts w:ascii="Arial" w:hAnsi="Arial" w:cs="Arial"/>
          <w:b/>
          <w:bCs/>
          <w:sz w:val="48"/>
          <w:szCs w:val="48"/>
          <w:lang w:val="en-GB"/>
        </w:rPr>
      </w:pPr>
    </w:p>
    <w:p w14:paraId="1C207CBE" w14:textId="255E3847" w:rsidR="00EA3903" w:rsidRDefault="00EA3903" w:rsidP="00EA3903">
      <w:pPr>
        <w:pStyle w:val="NormalWeb"/>
        <w:jc w:val="center"/>
        <w:rPr>
          <w:rFonts w:ascii="Arial" w:hAnsi="Arial" w:cs="Arial"/>
          <w:b/>
          <w:bCs/>
          <w:sz w:val="48"/>
          <w:szCs w:val="48"/>
          <w:lang w:val="en-GB"/>
        </w:rPr>
      </w:pPr>
    </w:p>
    <w:p w14:paraId="2AA1B890" w14:textId="19322BB4" w:rsidR="00EA3903" w:rsidRDefault="00EA3903" w:rsidP="00EA3903">
      <w:pPr>
        <w:pStyle w:val="NormalWeb"/>
        <w:jc w:val="center"/>
        <w:rPr>
          <w:rFonts w:ascii="Arial" w:hAnsi="Arial" w:cs="Arial"/>
          <w:b/>
          <w:bCs/>
          <w:sz w:val="48"/>
          <w:szCs w:val="48"/>
          <w:lang w:val="en-GB"/>
        </w:rPr>
      </w:pPr>
    </w:p>
    <w:p w14:paraId="34C3657E" w14:textId="47196917" w:rsidR="00EA3903" w:rsidRDefault="00EA3903" w:rsidP="00EA3903">
      <w:pPr>
        <w:pStyle w:val="NormalWeb"/>
        <w:jc w:val="center"/>
        <w:rPr>
          <w:rFonts w:ascii="Arial" w:hAnsi="Arial" w:cs="Arial"/>
          <w:b/>
          <w:bCs/>
          <w:sz w:val="48"/>
          <w:szCs w:val="48"/>
          <w:lang w:val="en-GB"/>
        </w:rPr>
      </w:pPr>
    </w:p>
    <w:p w14:paraId="34E17AC9" w14:textId="49304C48" w:rsidR="00EA3903" w:rsidRDefault="00EA3903" w:rsidP="00EA3903">
      <w:pPr>
        <w:pStyle w:val="NormalWeb"/>
        <w:jc w:val="center"/>
        <w:rPr>
          <w:rFonts w:ascii="Arial" w:hAnsi="Arial" w:cs="Arial"/>
          <w:b/>
          <w:bCs/>
          <w:sz w:val="48"/>
          <w:szCs w:val="48"/>
          <w:lang w:val="en-GB"/>
        </w:rPr>
      </w:pPr>
    </w:p>
    <w:p w14:paraId="04AC8367" w14:textId="125FE7A7" w:rsidR="00EA3903" w:rsidRDefault="00EA3903" w:rsidP="00B650C3">
      <w:pPr>
        <w:pStyle w:val="NormalWeb"/>
        <w:rPr>
          <w:rFonts w:ascii="Arial" w:hAnsi="Arial" w:cs="Arial"/>
          <w:b/>
          <w:bCs/>
          <w:sz w:val="48"/>
          <w:szCs w:val="48"/>
          <w:lang w:val="en-GB"/>
        </w:rPr>
      </w:pPr>
    </w:p>
    <w:p w14:paraId="0446B748" w14:textId="77777777" w:rsidR="00B650C3" w:rsidRDefault="00B650C3" w:rsidP="00B650C3">
      <w:pPr>
        <w:pStyle w:val="NormalWeb"/>
        <w:rPr>
          <w:rFonts w:ascii="Arial" w:hAnsi="Arial" w:cs="Arial"/>
          <w:b/>
          <w:bCs/>
          <w:sz w:val="48"/>
          <w:szCs w:val="48"/>
          <w:lang w:val="en-GB"/>
        </w:rPr>
      </w:pPr>
    </w:p>
    <w:p w14:paraId="7D799BD7" w14:textId="33549A48" w:rsidR="00FD521B" w:rsidRPr="00FD521B" w:rsidRDefault="00EA3903" w:rsidP="00B650C3">
      <w:pPr>
        <w:pStyle w:val="Heading1"/>
        <w:numPr>
          <w:ilvl w:val="0"/>
          <w:numId w:val="0"/>
        </w:numPr>
        <w:ind w:left="360"/>
      </w:pPr>
      <w:bookmarkStart w:id="0" w:name="_Toc124114120"/>
      <w:r>
        <w:lastRenderedPageBreak/>
        <w:t>INTRODUCTION</w:t>
      </w:r>
      <w:bookmarkEnd w:id="0"/>
    </w:p>
    <w:p w14:paraId="461E11B9" w14:textId="3DF8C0EF" w:rsidR="00FD521B" w:rsidRPr="00FD521B" w:rsidRDefault="00EA3903" w:rsidP="00FD521B">
      <w:pPr>
        <w:pStyle w:val="NormalWeb"/>
        <w:spacing w:line="360" w:lineRule="auto"/>
        <w:jc w:val="both"/>
        <w:rPr>
          <w:rFonts w:ascii="Arial" w:hAnsi="Arial" w:cs="Arial"/>
          <w:sz w:val="22"/>
          <w:szCs w:val="22"/>
          <w:shd w:val="clear" w:color="auto" w:fill="FFFFFF"/>
        </w:rPr>
      </w:pPr>
      <w:r w:rsidRPr="00FD521B">
        <w:rPr>
          <w:rFonts w:ascii="Arial" w:hAnsi="Arial" w:cs="Arial"/>
          <w:sz w:val="22"/>
          <w:szCs w:val="22"/>
          <w:lang w:val="en-GB"/>
        </w:rPr>
        <w:t xml:space="preserve">The purpose of this report is to discuss the models of communication (Shannan and Weaver’s, </w:t>
      </w:r>
      <w:proofErr w:type="spellStart"/>
      <w:r w:rsidRPr="00FD521B">
        <w:rPr>
          <w:rFonts w:ascii="Arial" w:hAnsi="Arial" w:cs="Arial"/>
          <w:sz w:val="22"/>
          <w:szCs w:val="22"/>
          <w:lang w:val="en-GB"/>
        </w:rPr>
        <w:t>Berlo’s</w:t>
      </w:r>
      <w:proofErr w:type="spellEnd"/>
      <w:r w:rsidRPr="00FD521B">
        <w:rPr>
          <w:rFonts w:ascii="Arial" w:hAnsi="Arial" w:cs="Arial"/>
          <w:sz w:val="22"/>
          <w:szCs w:val="22"/>
          <w:lang w:val="en-GB"/>
        </w:rPr>
        <w:t xml:space="preserve">, Schramm’s), communication skills and the study cases. </w:t>
      </w:r>
    </w:p>
    <w:p w14:paraId="773712B3" w14:textId="659243B1" w:rsidR="00C04E43" w:rsidRDefault="00FD521B" w:rsidP="00B650C3">
      <w:pPr>
        <w:pStyle w:val="Heading1"/>
        <w:numPr>
          <w:ilvl w:val="0"/>
          <w:numId w:val="0"/>
        </w:numPr>
        <w:ind w:left="720" w:hanging="360"/>
        <w:rPr>
          <w:shd w:val="clear" w:color="auto" w:fill="FFFFFF"/>
        </w:rPr>
      </w:pPr>
      <w:bookmarkStart w:id="1" w:name="_Toc124114121"/>
      <w:r w:rsidRPr="00FD521B">
        <w:rPr>
          <w:shd w:val="clear" w:color="auto" w:fill="FFFFFF"/>
        </w:rPr>
        <w:t>Models of communicatio</w:t>
      </w:r>
      <w:r>
        <w:rPr>
          <w:shd w:val="clear" w:color="auto" w:fill="FFFFFF"/>
        </w:rPr>
        <w:t>n</w:t>
      </w:r>
      <w:bookmarkEnd w:id="1"/>
    </w:p>
    <w:p w14:paraId="373BD09E" w14:textId="77777777" w:rsidR="00B650C3" w:rsidRPr="00C04E43" w:rsidRDefault="00B650C3" w:rsidP="00B650C3">
      <w:pPr>
        <w:pStyle w:val="Heading1"/>
        <w:numPr>
          <w:ilvl w:val="0"/>
          <w:numId w:val="0"/>
        </w:numPr>
        <w:ind w:left="720" w:hanging="360"/>
      </w:pPr>
    </w:p>
    <w:p w14:paraId="39C5FCC1" w14:textId="325C7CF9" w:rsidR="00C04E43" w:rsidRPr="00B650C3" w:rsidRDefault="00FD521B" w:rsidP="00B650C3">
      <w:pPr>
        <w:pStyle w:val="Heading2"/>
        <w:rPr>
          <w:rFonts w:ascii="Arial" w:hAnsi="Arial" w:cs="Arial"/>
          <w:b/>
          <w:bCs/>
          <w:color w:val="000000" w:themeColor="text1"/>
          <w:sz w:val="28"/>
          <w:szCs w:val="28"/>
          <w:shd w:val="clear" w:color="auto" w:fill="FFFFFF"/>
          <w:lang w:val="en-GB"/>
        </w:rPr>
      </w:pPr>
      <w:bookmarkStart w:id="2" w:name="_Toc124114122"/>
      <w:r w:rsidRPr="00B650C3">
        <w:rPr>
          <w:rFonts w:ascii="Arial" w:hAnsi="Arial" w:cs="Arial"/>
          <w:b/>
          <w:bCs/>
          <w:color w:val="000000" w:themeColor="text1"/>
          <w:sz w:val="28"/>
          <w:szCs w:val="28"/>
          <w:shd w:val="clear" w:color="auto" w:fill="FFFFFF"/>
          <w:lang w:val="en-GB"/>
        </w:rPr>
        <w:t>Shannon &amp; Weaver (1948)</w:t>
      </w:r>
      <w:bookmarkEnd w:id="2"/>
    </w:p>
    <w:p w14:paraId="2F677B68" w14:textId="77777777" w:rsidR="00C04E43" w:rsidRDefault="00C04E43" w:rsidP="00313944">
      <w:pPr>
        <w:pStyle w:val="NormalWeb"/>
        <w:spacing w:line="360" w:lineRule="auto"/>
        <w:jc w:val="both"/>
        <w:rPr>
          <w:rFonts w:ascii="Arial" w:hAnsi="Arial" w:cs="Arial"/>
          <w:sz w:val="22"/>
          <w:szCs w:val="22"/>
          <w:shd w:val="clear" w:color="auto" w:fill="FFFFFF"/>
          <w:lang w:val="en-GB"/>
        </w:rPr>
      </w:pPr>
      <w:r w:rsidRPr="00C04E43">
        <w:rPr>
          <w:rFonts w:ascii="Arial" w:hAnsi="Arial" w:cs="Arial"/>
          <w:sz w:val="22"/>
          <w:szCs w:val="22"/>
          <w:lang w:val="en-GB"/>
        </w:rPr>
        <w:t>This model was first published in 1948 and has since been adapted, modified, and developed in numerous ways</w:t>
      </w:r>
      <w:r>
        <w:rPr>
          <w:rFonts w:ascii="Arial" w:hAnsi="Arial" w:cs="Arial"/>
          <w:sz w:val="22"/>
          <w:szCs w:val="22"/>
          <w:lang w:val="en-GB"/>
        </w:rPr>
        <w:t>.</w:t>
      </w:r>
      <w:r w:rsidRPr="00C04E43">
        <w:rPr>
          <w:rFonts w:ascii="Arial" w:hAnsi="Arial" w:cs="Arial"/>
          <w:sz w:val="22"/>
          <w:szCs w:val="22"/>
          <w:shd w:val="clear" w:color="auto" w:fill="FFFFFF"/>
          <w:lang w:val="en-GB"/>
        </w:rPr>
        <w:t xml:space="preserve"> The Shannon weaver model is made of components such as a source, encoder, medium, decoder, receiver, and noise. It describes how information </w:t>
      </w:r>
      <w:r>
        <w:rPr>
          <w:rFonts w:ascii="Arial" w:hAnsi="Arial" w:cs="Arial"/>
          <w:sz w:val="22"/>
          <w:szCs w:val="22"/>
          <w:shd w:val="clear" w:color="auto" w:fill="FFFFFF"/>
          <w:lang w:val="en-GB"/>
        </w:rPr>
        <w:t>arrives</w:t>
      </w:r>
      <w:r w:rsidRPr="00C04E43">
        <w:rPr>
          <w:rFonts w:ascii="Arial" w:hAnsi="Arial" w:cs="Arial"/>
          <w:sz w:val="22"/>
          <w:szCs w:val="22"/>
          <w:shd w:val="clear" w:color="auto" w:fill="FFFFFF"/>
          <w:lang w:val="en-GB"/>
        </w:rPr>
        <w:t xml:space="preserve"> from a sender to a receiver. </w:t>
      </w:r>
    </w:p>
    <w:p w14:paraId="4FAD4ADE" w14:textId="0503118A" w:rsidR="00FD521B" w:rsidRPr="00C04E43" w:rsidRDefault="00C04E43" w:rsidP="00313944">
      <w:pPr>
        <w:pStyle w:val="NormalWeb"/>
        <w:spacing w:line="360" w:lineRule="auto"/>
        <w:jc w:val="both"/>
        <w:rPr>
          <w:rFonts w:ascii="Arial" w:hAnsi="Arial" w:cs="Arial"/>
          <w:sz w:val="22"/>
          <w:szCs w:val="22"/>
          <w:shd w:val="clear" w:color="auto" w:fill="FFFFFF"/>
          <w:lang w:val="en-GB"/>
        </w:rPr>
      </w:pPr>
      <w:r w:rsidRPr="00C04E43">
        <w:rPr>
          <w:rFonts w:ascii="Arial" w:hAnsi="Arial" w:cs="Arial"/>
          <w:sz w:val="22"/>
          <w:szCs w:val="22"/>
          <w:shd w:val="clear" w:color="auto" w:fill="FFFFFF"/>
          <w:lang w:val="en-GB"/>
        </w:rPr>
        <w:t>The message is encoded and sent to the receiver via a technological channel such as the telephone or telegraph. The message is converted by the sender into machine-readable codes. The message is delivered in code via a medium.</w:t>
      </w:r>
      <w:r w:rsidRPr="00C04E43">
        <w:rPr>
          <w:rFonts w:ascii="Arial" w:hAnsi="Arial" w:cs="Arial"/>
          <w:sz w:val="22"/>
          <w:szCs w:val="22"/>
          <w:lang w:val="en-GB"/>
        </w:rPr>
        <w:t xml:space="preserve"> Before understanding and interpreting the message, the receiver must decode it. In some cases, the receptor machine can also function as a decoder. The channel may be noisy, and the receiver may be unable to decode it, causing problems in the communication process.</w:t>
      </w:r>
    </w:p>
    <w:p w14:paraId="0950D449" w14:textId="49936B98" w:rsidR="00046DE4" w:rsidRDefault="0091364D" w:rsidP="00313944">
      <w:pPr>
        <w:spacing w:line="360" w:lineRule="auto"/>
        <w:jc w:val="both"/>
        <w:rPr>
          <w:rFonts w:ascii="Arial" w:hAnsi="Arial" w:cs="Arial"/>
          <w:sz w:val="22"/>
          <w:szCs w:val="22"/>
          <w:lang w:val="en-GB"/>
        </w:rPr>
      </w:pPr>
      <w:r w:rsidRPr="00AD70A2">
        <w:rPr>
          <w:rFonts w:ascii="Arial" w:hAnsi="Arial" w:cs="Arial"/>
          <w:sz w:val="22"/>
          <w:szCs w:val="22"/>
          <w:lang w:val="en-GB"/>
        </w:rPr>
        <w:t xml:space="preserve">As in Maria and Pedro example. When Maria called Pedro to buy a chicken in his way home, because of the environment Pedro is working was </w:t>
      </w:r>
      <w:r w:rsidR="00AD70A2" w:rsidRPr="00AD70A2">
        <w:rPr>
          <w:rFonts w:ascii="Arial" w:hAnsi="Arial" w:cs="Arial"/>
          <w:sz w:val="22"/>
          <w:szCs w:val="22"/>
          <w:lang w:val="en-GB"/>
        </w:rPr>
        <w:t>noisy,</w:t>
      </w:r>
      <w:r w:rsidRPr="00AD70A2">
        <w:rPr>
          <w:rFonts w:ascii="Arial" w:hAnsi="Arial" w:cs="Arial"/>
          <w:sz w:val="22"/>
          <w:szCs w:val="22"/>
          <w:lang w:val="en-GB"/>
        </w:rPr>
        <w:t xml:space="preserve"> he was not able to understand the message that Maria sent</w:t>
      </w:r>
      <w:r w:rsidR="00AD70A2">
        <w:rPr>
          <w:rFonts w:ascii="Arial" w:hAnsi="Arial" w:cs="Arial"/>
          <w:sz w:val="22"/>
          <w:szCs w:val="22"/>
          <w:lang w:val="en-GB"/>
        </w:rPr>
        <w:t xml:space="preserve"> it</w:t>
      </w:r>
      <w:r w:rsidRPr="00AD70A2">
        <w:rPr>
          <w:rFonts w:ascii="Arial" w:hAnsi="Arial" w:cs="Arial"/>
          <w:sz w:val="22"/>
          <w:szCs w:val="22"/>
          <w:lang w:val="en-GB"/>
        </w:rPr>
        <w:t xml:space="preserve"> to him.</w:t>
      </w:r>
      <w:r w:rsidR="00AD70A2">
        <w:rPr>
          <w:rFonts w:ascii="Arial" w:hAnsi="Arial" w:cs="Arial"/>
          <w:sz w:val="22"/>
          <w:szCs w:val="22"/>
          <w:lang w:val="en-GB"/>
        </w:rPr>
        <w:t xml:space="preserve"> To avoid this situation, Maria could send a text message to Pedro and explain what she needs, instead of calling him.</w:t>
      </w:r>
    </w:p>
    <w:p w14:paraId="37937AD0" w14:textId="2FDB5A2D" w:rsidR="00AD70A2" w:rsidRDefault="00AD70A2" w:rsidP="00AD70A2">
      <w:pPr>
        <w:spacing w:line="360" w:lineRule="auto"/>
        <w:rPr>
          <w:rFonts w:ascii="Arial" w:hAnsi="Arial" w:cs="Arial"/>
          <w:sz w:val="22"/>
          <w:szCs w:val="22"/>
          <w:lang w:val="en-GB"/>
        </w:rPr>
      </w:pPr>
    </w:p>
    <w:p w14:paraId="0D1F374F" w14:textId="019985B4" w:rsidR="00AD70A2" w:rsidRDefault="00AD70A2" w:rsidP="00AD70A2">
      <w:pPr>
        <w:spacing w:line="360" w:lineRule="auto"/>
        <w:rPr>
          <w:rFonts w:ascii="Arial" w:hAnsi="Arial" w:cs="Arial"/>
          <w:sz w:val="22"/>
          <w:szCs w:val="22"/>
          <w:lang w:val="en-GB"/>
        </w:rPr>
      </w:pPr>
    </w:p>
    <w:p w14:paraId="2F87777A" w14:textId="4161B0F7" w:rsidR="00AD70A2" w:rsidRPr="00B650C3" w:rsidRDefault="00AD70A2" w:rsidP="00B650C3">
      <w:pPr>
        <w:pStyle w:val="Heading2"/>
        <w:rPr>
          <w:rFonts w:ascii="Arial" w:hAnsi="Arial" w:cs="Arial"/>
          <w:b/>
          <w:bCs/>
          <w:color w:val="000000" w:themeColor="text1"/>
          <w:sz w:val="28"/>
          <w:szCs w:val="28"/>
          <w:lang w:val="en-GB"/>
        </w:rPr>
      </w:pPr>
      <w:bookmarkStart w:id="3" w:name="_Toc124114123"/>
      <w:proofErr w:type="spellStart"/>
      <w:r w:rsidRPr="00B650C3">
        <w:rPr>
          <w:rFonts w:ascii="Arial" w:hAnsi="Arial" w:cs="Arial"/>
          <w:b/>
          <w:bCs/>
          <w:color w:val="000000" w:themeColor="text1"/>
          <w:sz w:val="28"/>
          <w:szCs w:val="28"/>
          <w:lang w:val="en-GB"/>
        </w:rPr>
        <w:t>Berlo’s</w:t>
      </w:r>
      <w:proofErr w:type="spellEnd"/>
      <w:r w:rsidR="00D911BB" w:rsidRPr="00B650C3">
        <w:rPr>
          <w:rFonts w:ascii="Arial" w:hAnsi="Arial" w:cs="Arial"/>
          <w:b/>
          <w:bCs/>
          <w:color w:val="000000" w:themeColor="text1"/>
          <w:sz w:val="28"/>
          <w:szCs w:val="28"/>
          <w:lang w:val="en-GB"/>
        </w:rPr>
        <w:t xml:space="preserve"> 1960</w:t>
      </w:r>
      <w:bookmarkEnd w:id="3"/>
    </w:p>
    <w:p w14:paraId="6A2546F0" w14:textId="77777777" w:rsidR="00AD70A2" w:rsidRPr="00AD70A2" w:rsidRDefault="00AD70A2" w:rsidP="00313944">
      <w:pPr>
        <w:spacing w:line="360" w:lineRule="auto"/>
        <w:jc w:val="both"/>
        <w:rPr>
          <w:rFonts w:ascii="Arial" w:hAnsi="Arial" w:cs="Arial"/>
          <w:sz w:val="22"/>
          <w:szCs w:val="22"/>
          <w:lang w:val="en-GB"/>
        </w:rPr>
      </w:pPr>
      <w:proofErr w:type="spellStart"/>
      <w:r w:rsidRPr="00AD70A2">
        <w:rPr>
          <w:rFonts w:ascii="Arial" w:hAnsi="Arial" w:cs="Arial"/>
          <w:sz w:val="22"/>
          <w:szCs w:val="22"/>
          <w:lang w:val="en-GB"/>
        </w:rPr>
        <w:t>Berlo's</w:t>
      </w:r>
      <w:proofErr w:type="spellEnd"/>
      <w:r w:rsidRPr="00AD70A2">
        <w:rPr>
          <w:rFonts w:ascii="Arial" w:hAnsi="Arial" w:cs="Arial"/>
          <w:sz w:val="22"/>
          <w:szCs w:val="22"/>
          <w:lang w:val="en-GB"/>
        </w:rPr>
        <w:t xml:space="preserve"> described factors affecting the individual components of communication, resulting in more efficient communication. </w:t>
      </w:r>
    </w:p>
    <w:p w14:paraId="331F5103" w14:textId="77777777" w:rsidR="00AD70A2" w:rsidRPr="00AD70A2" w:rsidRDefault="00AD70A2" w:rsidP="00313944">
      <w:pPr>
        <w:spacing w:line="360" w:lineRule="auto"/>
        <w:jc w:val="both"/>
        <w:rPr>
          <w:rFonts w:ascii="Arial" w:hAnsi="Arial" w:cs="Arial"/>
          <w:sz w:val="22"/>
          <w:szCs w:val="22"/>
          <w:lang w:val="en-GB"/>
        </w:rPr>
      </w:pPr>
      <w:r w:rsidRPr="00AD70A2">
        <w:rPr>
          <w:rFonts w:ascii="Arial" w:hAnsi="Arial" w:cs="Arial"/>
          <w:sz w:val="22"/>
          <w:szCs w:val="22"/>
          <w:lang w:val="en-GB"/>
        </w:rPr>
        <w:t xml:space="preserve">The model also emphasises encoding and decoding, which occur before the sender sends the message and before the receiver receives the message. </w:t>
      </w:r>
    </w:p>
    <w:p w14:paraId="2D980E41" w14:textId="01FD1A9F" w:rsidR="00AD70A2" w:rsidRDefault="00AD70A2" w:rsidP="00313944">
      <w:pPr>
        <w:spacing w:line="360" w:lineRule="auto"/>
        <w:jc w:val="both"/>
        <w:rPr>
          <w:rFonts w:ascii="Arial" w:hAnsi="Arial" w:cs="Arial"/>
          <w:sz w:val="22"/>
          <w:szCs w:val="22"/>
          <w:lang w:val="en-GB"/>
        </w:rPr>
      </w:pPr>
      <w:proofErr w:type="spellStart"/>
      <w:r w:rsidRPr="00AD70A2">
        <w:rPr>
          <w:rFonts w:ascii="Arial" w:hAnsi="Arial" w:cs="Arial"/>
          <w:sz w:val="22"/>
          <w:szCs w:val="22"/>
          <w:lang w:val="en-GB"/>
        </w:rPr>
        <w:t>Berlo's</w:t>
      </w:r>
      <w:proofErr w:type="spellEnd"/>
      <w:r w:rsidRPr="00AD70A2">
        <w:rPr>
          <w:rFonts w:ascii="Arial" w:hAnsi="Arial" w:cs="Arial"/>
          <w:sz w:val="22"/>
          <w:szCs w:val="22"/>
          <w:lang w:val="en-GB"/>
        </w:rPr>
        <w:t xml:space="preserve"> </w:t>
      </w:r>
      <w:r>
        <w:rPr>
          <w:rFonts w:ascii="Arial" w:hAnsi="Arial" w:cs="Arial"/>
          <w:sz w:val="22"/>
          <w:szCs w:val="22"/>
          <w:lang w:val="en-GB"/>
        </w:rPr>
        <w:t>m</w:t>
      </w:r>
      <w:r w:rsidRPr="00AD70A2">
        <w:rPr>
          <w:rFonts w:ascii="Arial" w:hAnsi="Arial" w:cs="Arial"/>
          <w:sz w:val="22"/>
          <w:szCs w:val="22"/>
          <w:lang w:val="en-GB"/>
        </w:rPr>
        <w:t>odel describes the communication process primarily through four components. They are the sender, the message, the channel, and the receiver. Many factors influence each of the components.</w:t>
      </w:r>
    </w:p>
    <w:p w14:paraId="65F30406" w14:textId="1BBA7588" w:rsidR="00AD70A2" w:rsidRDefault="00AD70A2" w:rsidP="00313944">
      <w:pPr>
        <w:spacing w:line="360" w:lineRule="auto"/>
        <w:jc w:val="both"/>
        <w:rPr>
          <w:rFonts w:ascii="Arial" w:hAnsi="Arial" w:cs="Arial"/>
          <w:sz w:val="22"/>
          <w:szCs w:val="22"/>
          <w:lang w:val="en-GB"/>
        </w:rPr>
      </w:pPr>
      <w:r>
        <w:rPr>
          <w:rFonts w:ascii="Arial" w:hAnsi="Arial" w:cs="Arial"/>
          <w:sz w:val="22"/>
          <w:szCs w:val="22"/>
          <w:lang w:val="en-GB"/>
        </w:rPr>
        <w:t xml:space="preserve">As in </w:t>
      </w:r>
      <w:r w:rsidR="003358E8">
        <w:rPr>
          <w:rFonts w:ascii="Arial" w:hAnsi="Arial" w:cs="Arial"/>
          <w:sz w:val="22"/>
          <w:szCs w:val="22"/>
          <w:lang w:val="en-GB"/>
        </w:rPr>
        <w:t>The Professor</w:t>
      </w:r>
      <w:r>
        <w:rPr>
          <w:rFonts w:ascii="Arial" w:hAnsi="Arial" w:cs="Arial"/>
          <w:sz w:val="22"/>
          <w:szCs w:val="22"/>
          <w:lang w:val="en-GB"/>
        </w:rPr>
        <w:t xml:space="preserve"> and </w:t>
      </w:r>
      <w:r w:rsidR="003358E8">
        <w:rPr>
          <w:rFonts w:ascii="Arial" w:hAnsi="Arial" w:cs="Arial"/>
          <w:sz w:val="22"/>
          <w:szCs w:val="22"/>
          <w:lang w:val="en-GB"/>
        </w:rPr>
        <w:t>T</w:t>
      </w:r>
      <w:r>
        <w:rPr>
          <w:rFonts w:ascii="Arial" w:hAnsi="Arial" w:cs="Arial"/>
          <w:sz w:val="22"/>
          <w:szCs w:val="22"/>
          <w:lang w:val="en-GB"/>
        </w:rPr>
        <w:t xml:space="preserve">he </w:t>
      </w:r>
      <w:r w:rsidR="003358E8">
        <w:rPr>
          <w:rFonts w:ascii="Arial" w:hAnsi="Arial" w:cs="Arial"/>
          <w:sz w:val="22"/>
          <w:szCs w:val="22"/>
          <w:lang w:val="en-GB"/>
        </w:rPr>
        <w:t xml:space="preserve">Village People example, where the professor was teaching at a well-known Welsh University, and he was well educated and living around a little village with </w:t>
      </w:r>
      <w:r w:rsidR="003358E8">
        <w:rPr>
          <w:rFonts w:ascii="Arial" w:hAnsi="Arial" w:cs="Arial"/>
          <w:sz w:val="22"/>
          <w:szCs w:val="22"/>
          <w:lang w:val="en-GB"/>
        </w:rPr>
        <w:lastRenderedPageBreak/>
        <w:t xml:space="preserve">uneducated people. When he asked for help in </w:t>
      </w:r>
      <w:r w:rsidR="00D911BB">
        <w:rPr>
          <w:rFonts w:ascii="Arial" w:hAnsi="Arial" w:cs="Arial"/>
          <w:sz w:val="22"/>
          <w:szCs w:val="22"/>
          <w:lang w:val="en-GB"/>
        </w:rPr>
        <w:t>the</w:t>
      </w:r>
      <w:r w:rsidR="003358E8">
        <w:rPr>
          <w:rFonts w:ascii="Arial" w:hAnsi="Arial" w:cs="Arial"/>
          <w:sz w:val="22"/>
          <w:szCs w:val="22"/>
          <w:lang w:val="en-GB"/>
        </w:rPr>
        <w:t xml:space="preserve"> night when his house was on </w:t>
      </w:r>
      <w:r w:rsidR="00D911BB">
        <w:rPr>
          <w:rFonts w:ascii="Arial" w:hAnsi="Arial" w:cs="Arial"/>
          <w:sz w:val="22"/>
          <w:szCs w:val="22"/>
          <w:lang w:val="en-GB"/>
        </w:rPr>
        <w:t>fire because</w:t>
      </w:r>
      <w:r w:rsidR="003358E8">
        <w:rPr>
          <w:rFonts w:ascii="Arial" w:hAnsi="Arial" w:cs="Arial"/>
          <w:sz w:val="22"/>
          <w:szCs w:val="22"/>
          <w:lang w:val="en-GB"/>
        </w:rPr>
        <w:t xml:space="preserve"> the </w:t>
      </w:r>
      <w:r w:rsidR="00D911BB">
        <w:rPr>
          <w:rFonts w:ascii="Arial" w:hAnsi="Arial" w:cs="Arial"/>
          <w:sz w:val="22"/>
          <w:szCs w:val="22"/>
          <w:lang w:val="en-GB"/>
        </w:rPr>
        <w:t>receiver was unable to decode the message from the sender, because the professor has used an academic language the people of the village was unable to understand. For the professor to get help from the people of the village, he supposed to use simple words that can be understood by everyone.</w:t>
      </w:r>
    </w:p>
    <w:p w14:paraId="5B3BA431" w14:textId="1A16D813" w:rsidR="00D911BB" w:rsidRDefault="00D911BB" w:rsidP="00AD70A2">
      <w:pPr>
        <w:spacing w:line="360" w:lineRule="auto"/>
        <w:rPr>
          <w:rFonts w:ascii="Arial" w:hAnsi="Arial" w:cs="Arial"/>
          <w:sz w:val="22"/>
          <w:szCs w:val="22"/>
          <w:lang w:val="en-GB"/>
        </w:rPr>
      </w:pPr>
    </w:p>
    <w:p w14:paraId="796C166F" w14:textId="42A58FBE" w:rsidR="00D911BB" w:rsidRDefault="00D911BB" w:rsidP="00AD70A2">
      <w:pPr>
        <w:spacing w:line="360" w:lineRule="auto"/>
        <w:rPr>
          <w:rFonts w:ascii="Arial" w:hAnsi="Arial" w:cs="Arial"/>
          <w:sz w:val="22"/>
          <w:szCs w:val="22"/>
          <w:lang w:val="en-GB"/>
        </w:rPr>
      </w:pPr>
    </w:p>
    <w:p w14:paraId="121F3B4D" w14:textId="75CC481B" w:rsidR="00D911BB" w:rsidRPr="00B650C3" w:rsidRDefault="00D911BB" w:rsidP="00B650C3">
      <w:pPr>
        <w:pStyle w:val="Heading2"/>
        <w:rPr>
          <w:rFonts w:ascii="Arial" w:hAnsi="Arial" w:cs="Arial"/>
          <w:b/>
          <w:bCs/>
          <w:color w:val="000000" w:themeColor="text1"/>
          <w:sz w:val="28"/>
          <w:szCs w:val="28"/>
          <w:lang w:val="en-GB"/>
        </w:rPr>
      </w:pPr>
      <w:bookmarkStart w:id="4" w:name="_Toc124114124"/>
      <w:r w:rsidRPr="00B650C3">
        <w:rPr>
          <w:rFonts w:ascii="Arial" w:hAnsi="Arial" w:cs="Arial"/>
          <w:b/>
          <w:bCs/>
          <w:color w:val="000000" w:themeColor="text1"/>
          <w:sz w:val="28"/>
          <w:szCs w:val="28"/>
          <w:lang w:val="en-GB"/>
        </w:rPr>
        <w:t>Schramm’s 1954</w:t>
      </w:r>
      <w:bookmarkEnd w:id="4"/>
    </w:p>
    <w:p w14:paraId="146E57DB" w14:textId="7ACD5449" w:rsidR="00D911BB" w:rsidRDefault="00D911BB" w:rsidP="00D911BB">
      <w:pPr>
        <w:spacing w:line="360" w:lineRule="auto"/>
        <w:jc w:val="both"/>
        <w:rPr>
          <w:rFonts w:ascii="Arial" w:hAnsi="Arial" w:cs="Arial"/>
          <w:sz w:val="22"/>
          <w:szCs w:val="22"/>
          <w:lang w:val="en-GB"/>
        </w:rPr>
      </w:pPr>
      <w:r w:rsidRPr="001B10F3">
        <w:rPr>
          <w:rFonts w:ascii="Arial" w:hAnsi="Arial" w:cs="Arial"/>
          <w:sz w:val="22"/>
          <w:szCs w:val="22"/>
          <w:lang w:val="en-GB"/>
        </w:rPr>
        <w:t>According to Wilbur Schram (1954), it's critical to consider how messages affect people. According to Schramm's approach, communication is a joint effort between an encoder and a decoder. Most significantly, this model considers how recipients understand the message. According to Schramm, a person's history, experience, and expertise might affect how they understand something. Schramm also held the view that a medium is used to transmit the messages. To confirm that the message has been received, the decoder will also be able to offer feedback regarding the message. Without feedback from the recipient, he contended, communication is insufficient. Schramm's concept claims that encoding and decoding are essential for efficient communication. Any communication that does not involve feedback or decoding is ineffective or incomplete.</w:t>
      </w:r>
    </w:p>
    <w:p w14:paraId="32277ED7" w14:textId="3039BD92" w:rsidR="00D911BB" w:rsidRDefault="00D911BB" w:rsidP="00D911BB">
      <w:pPr>
        <w:spacing w:line="360" w:lineRule="auto"/>
        <w:jc w:val="both"/>
        <w:rPr>
          <w:rFonts w:ascii="Arial" w:hAnsi="Arial" w:cs="Arial"/>
          <w:sz w:val="22"/>
          <w:szCs w:val="22"/>
          <w:lang w:val="en-GB"/>
        </w:rPr>
      </w:pPr>
    </w:p>
    <w:p w14:paraId="322A5E1C" w14:textId="672D573E" w:rsidR="00D911BB" w:rsidRDefault="00D911BB" w:rsidP="00D911BB">
      <w:pPr>
        <w:spacing w:line="360" w:lineRule="auto"/>
        <w:jc w:val="both"/>
        <w:rPr>
          <w:rFonts w:ascii="Arial" w:hAnsi="Arial" w:cs="Arial"/>
          <w:sz w:val="22"/>
          <w:szCs w:val="22"/>
          <w:lang w:val="en-GB"/>
        </w:rPr>
      </w:pPr>
      <w:r>
        <w:rPr>
          <w:rFonts w:ascii="Arial" w:hAnsi="Arial" w:cs="Arial"/>
          <w:sz w:val="22"/>
          <w:szCs w:val="22"/>
          <w:lang w:val="en-GB"/>
        </w:rPr>
        <w:t>As in previous model of communication (</w:t>
      </w:r>
      <w:proofErr w:type="spellStart"/>
      <w:r>
        <w:rPr>
          <w:rFonts w:ascii="Arial" w:hAnsi="Arial" w:cs="Arial"/>
          <w:sz w:val="22"/>
          <w:szCs w:val="22"/>
          <w:lang w:val="en-GB"/>
        </w:rPr>
        <w:t>Berlo’s</w:t>
      </w:r>
      <w:proofErr w:type="spellEnd"/>
      <w:r>
        <w:rPr>
          <w:rFonts w:ascii="Arial" w:hAnsi="Arial" w:cs="Arial"/>
          <w:sz w:val="22"/>
          <w:szCs w:val="22"/>
          <w:lang w:val="en-GB"/>
        </w:rPr>
        <w:t xml:space="preserve"> 1960</w:t>
      </w:r>
      <w:r>
        <w:rPr>
          <w:rFonts w:ascii="Arial" w:hAnsi="Arial" w:cs="Arial"/>
          <w:sz w:val="22"/>
          <w:szCs w:val="22"/>
          <w:lang w:val="en-GB"/>
        </w:rPr>
        <w:t xml:space="preserve">), the case study of The Professor and the Village People can be applied </w:t>
      </w:r>
      <w:r>
        <w:rPr>
          <w:rFonts w:ascii="Arial" w:hAnsi="Arial" w:cs="Arial"/>
          <w:sz w:val="22"/>
          <w:szCs w:val="22"/>
          <w:lang w:val="en-GB"/>
        </w:rPr>
        <w:t>for Schramm ‘</w:t>
      </w:r>
      <w:r>
        <w:rPr>
          <w:rFonts w:ascii="Arial" w:hAnsi="Arial" w:cs="Arial"/>
          <w:sz w:val="22"/>
          <w:szCs w:val="22"/>
          <w:lang w:val="en-GB"/>
        </w:rPr>
        <w:t>model of communication, where the feedback from the village people it is ignorance because they cannot understand the language that the professor has used when help was requested. The sender has delivered the message at a high skill of communication that the receiver was unable to understand</w:t>
      </w:r>
    </w:p>
    <w:p w14:paraId="5979102C" w14:textId="6F1DABEB" w:rsidR="00D911BB" w:rsidRDefault="00D911BB" w:rsidP="00AD70A2">
      <w:pPr>
        <w:spacing w:line="360" w:lineRule="auto"/>
        <w:rPr>
          <w:rFonts w:ascii="Arial" w:hAnsi="Arial" w:cs="Arial"/>
          <w:sz w:val="22"/>
          <w:szCs w:val="22"/>
          <w:lang w:val="en-GB"/>
        </w:rPr>
      </w:pPr>
    </w:p>
    <w:p w14:paraId="60595A3E" w14:textId="5EE7F0BC" w:rsidR="00D911BB" w:rsidRDefault="00D911BB" w:rsidP="00AD70A2">
      <w:pPr>
        <w:spacing w:line="360" w:lineRule="auto"/>
        <w:rPr>
          <w:rFonts w:ascii="Arial" w:hAnsi="Arial" w:cs="Arial"/>
          <w:sz w:val="22"/>
          <w:szCs w:val="22"/>
          <w:lang w:val="en-GB"/>
        </w:rPr>
      </w:pPr>
    </w:p>
    <w:p w14:paraId="030B51F0" w14:textId="1F2C1DA8" w:rsidR="00D911BB" w:rsidRDefault="00D911BB" w:rsidP="00B650C3">
      <w:pPr>
        <w:pStyle w:val="Heading1"/>
        <w:numPr>
          <w:ilvl w:val="0"/>
          <w:numId w:val="0"/>
        </w:numPr>
        <w:ind w:left="720"/>
      </w:pPr>
      <w:bookmarkStart w:id="5" w:name="_Toc124114125"/>
      <w:r w:rsidRPr="00E35C9C">
        <w:t>COMMUNICATION SKILLS</w:t>
      </w:r>
      <w:bookmarkEnd w:id="5"/>
    </w:p>
    <w:p w14:paraId="7A7A88D3" w14:textId="49DFFBD7" w:rsidR="00E35C9C" w:rsidRDefault="00E35C9C" w:rsidP="00AD70A2">
      <w:pPr>
        <w:spacing w:line="360" w:lineRule="auto"/>
        <w:rPr>
          <w:rFonts w:ascii="Arial" w:hAnsi="Arial" w:cs="Arial"/>
          <w:b/>
          <w:bCs/>
          <w:sz w:val="40"/>
          <w:szCs w:val="40"/>
          <w:lang w:val="en-GB"/>
        </w:rPr>
      </w:pPr>
    </w:p>
    <w:p w14:paraId="30CD443E" w14:textId="75CFA769" w:rsidR="00E35C9C" w:rsidRPr="00B650C3" w:rsidRDefault="00E35C9C" w:rsidP="00B650C3">
      <w:pPr>
        <w:pStyle w:val="Heading2"/>
        <w:rPr>
          <w:rFonts w:ascii="Arial" w:hAnsi="Arial" w:cs="Arial"/>
          <w:b/>
          <w:bCs/>
          <w:color w:val="000000" w:themeColor="text1"/>
          <w:sz w:val="28"/>
          <w:szCs w:val="28"/>
          <w:lang w:val="en-GB"/>
        </w:rPr>
      </w:pPr>
      <w:bookmarkStart w:id="6" w:name="_Toc124114126"/>
      <w:r w:rsidRPr="00B650C3">
        <w:rPr>
          <w:rFonts w:ascii="Arial" w:hAnsi="Arial" w:cs="Arial"/>
          <w:b/>
          <w:bCs/>
          <w:color w:val="000000" w:themeColor="text1"/>
          <w:sz w:val="28"/>
          <w:szCs w:val="28"/>
          <w:lang w:val="en-GB"/>
        </w:rPr>
        <w:t>VERBAL</w:t>
      </w:r>
      <w:bookmarkEnd w:id="6"/>
    </w:p>
    <w:p w14:paraId="3A565F55" w14:textId="0748C3A7" w:rsidR="00E35C9C" w:rsidRPr="00E35C9C" w:rsidRDefault="00E35C9C" w:rsidP="00313944">
      <w:pPr>
        <w:spacing w:line="360" w:lineRule="auto"/>
        <w:jc w:val="both"/>
        <w:rPr>
          <w:rFonts w:ascii="Arial" w:hAnsi="Arial" w:cs="Arial"/>
          <w:sz w:val="22"/>
          <w:szCs w:val="22"/>
          <w:lang w:val="en-GB"/>
        </w:rPr>
      </w:pPr>
      <w:r w:rsidRPr="00E35C9C">
        <w:rPr>
          <w:rFonts w:ascii="Arial" w:hAnsi="Arial" w:cs="Arial"/>
          <w:sz w:val="22"/>
          <w:szCs w:val="22"/>
          <w:lang w:val="en-GB"/>
        </w:rPr>
        <w:t xml:space="preserve">Verbal communication is when you or someone else uses words to communicate with </w:t>
      </w:r>
      <w:r w:rsidR="00EB72B5" w:rsidRPr="00E35C9C">
        <w:rPr>
          <w:rFonts w:ascii="Arial" w:hAnsi="Arial" w:cs="Arial"/>
          <w:sz w:val="22"/>
          <w:szCs w:val="22"/>
          <w:lang w:val="en-GB"/>
        </w:rPr>
        <w:t>you.</w:t>
      </w:r>
      <w:r w:rsidR="00EB72B5">
        <w:rPr>
          <w:rFonts w:ascii="Arial" w:hAnsi="Arial" w:cs="Arial"/>
          <w:sz w:val="22"/>
          <w:szCs w:val="22"/>
          <w:lang w:val="en-GB"/>
        </w:rPr>
        <w:t xml:space="preserve"> It is important that in verbal communication. The message to be clear, using a simple language not complicated, speak clearly and slowly, use the body language to send the same message as the words sends, facial expression and tone of voice to send a friendly message, also keep the conversation honest, be natural and don’t make people to fell small or disrespectful, also look at the people and keep eye contact so the receiver can understand that the message it is important and real.</w:t>
      </w:r>
    </w:p>
    <w:p w14:paraId="2EF12474" w14:textId="77777777" w:rsidR="00E35C9C" w:rsidRPr="00E35C9C" w:rsidRDefault="00E35C9C" w:rsidP="00AD70A2">
      <w:pPr>
        <w:spacing w:line="360" w:lineRule="auto"/>
        <w:rPr>
          <w:rFonts w:ascii="Arial" w:hAnsi="Arial" w:cs="Arial"/>
          <w:b/>
          <w:bCs/>
          <w:sz w:val="22"/>
          <w:szCs w:val="22"/>
          <w:lang w:val="en-GB"/>
        </w:rPr>
      </w:pPr>
    </w:p>
    <w:p w14:paraId="69CA72E2" w14:textId="597C15E6" w:rsidR="00E35C9C" w:rsidRDefault="00E35C9C" w:rsidP="00313944">
      <w:pPr>
        <w:pStyle w:val="ListParagraph"/>
        <w:numPr>
          <w:ilvl w:val="0"/>
          <w:numId w:val="2"/>
        </w:numPr>
        <w:spacing w:line="360" w:lineRule="auto"/>
        <w:jc w:val="both"/>
        <w:rPr>
          <w:rFonts w:ascii="Arial" w:hAnsi="Arial" w:cs="Arial"/>
          <w:sz w:val="22"/>
          <w:szCs w:val="22"/>
          <w:lang w:val="en-GB"/>
        </w:rPr>
      </w:pPr>
      <w:r w:rsidRPr="00E35C9C">
        <w:rPr>
          <w:rFonts w:ascii="Arial" w:hAnsi="Arial" w:cs="Arial"/>
          <w:sz w:val="22"/>
          <w:szCs w:val="22"/>
          <w:lang w:val="en-GB"/>
        </w:rPr>
        <w:t>Oral</w:t>
      </w:r>
      <w:r>
        <w:rPr>
          <w:rFonts w:ascii="Arial" w:hAnsi="Arial" w:cs="Arial"/>
          <w:sz w:val="22"/>
          <w:szCs w:val="22"/>
          <w:lang w:val="en-GB"/>
        </w:rPr>
        <w:t xml:space="preserve">: </w:t>
      </w:r>
      <w:r w:rsidR="00EB72B5">
        <w:rPr>
          <w:rFonts w:ascii="Arial" w:hAnsi="Arial" w:cs="Arial"/>
          <w:sz w:val="22"/>
          <w:szCs w:val="22"/>
          <w:lang w:val="en-GB"/>
        </w:rPr>
        <w:t xml:space="preserve">A message sent through words to a person or a group of people </w:t>
      </w:r>
      <w:proofErr w:type="gramStart"/>
      <w:r w:rsidR="00EB72B5">
        <w:rPr>
          <w:rFonts w:ascii="Arial" w:hAnsi="Arial" w:cs="Arial"/>
          <w:sz w:val="22"/>
          <w:szCs w:val="22"/>
          <w:lang w:val="en-GB"/>
        </w:rPr>
        <w:t>( teacher</w:t>
      </w:r>
      <w:proofErr w:type="gramEnd"/>
      <w:r w:rsidR="00EB72B5">
        <w:rPr>
          <w:rFonts w:ascii="Arial" w:hAnsi="Arial" w:cs="Arial"/>
          <w:sz w:val="22"/>
          <w:szCs w:val="22"/>
          <w:lang w:val="en-GB"/>
        </w:rPr>
        <w:t xml:space="preserve"> at the class ).</w:t>
      </w:r>
    </w:p>
    <w:p w14:paraId="086105BB" w14:textId="65F795D2" w:rsidR="00EB72B5" w:rsidRDefault="00EB72B5" w:rsidP="00313944">
      <w:pPr>
        <w:pStyle w:val="ListParagraph"/>
        <w:numPr>
          <w:ilvl w:val="0"/>
          <w:numId w:val="2"/>
        </w:numPr>
        <w:spacing w:line="360" w:lineRule="auto"/>
        <w:jc w:val="both"/>
        <w:rPr>
          <w:rFonts w:ascii="Arial" w:hAnsi="Arial" w:cs="Arial"/>
          <w:sz w:val="22"/>
          <w:szCs w:val="22"/>
          <w:lang w:val="en-GB"/>
        </w:rPr>
      </w:pPr>
      <w:r>
        <w:rPr>
          <w:rFonts w:ascii="Arial" w:hAnsi="Arial" w:cs="Arial"/>
          <w:sz w:val="22"/>
          <w:szCs w:val="22"/>
          <w:lang w:val="en-GB"/>
        </w:rPr>
        <w:t xml:space="preserve">Written: Written communication can be done through </w:t>
      </w:r>
      <w:r w:rsidR="00D06B01">
        <w:rPr>
          <w:rFonts w:ascii="Arial" w:hAnsi="Arial" w:cs="Arial"/>
          <w:sz w:val="22"/>
          <w:szCs w:val="22"/>
          <w:lang w:val="en-GB"/>
        </w:rPr>
        <w:t xml:space="preserve">a vast range loke </w:t>
      </w:r>
      <w:r>
        <w:rPr>
          <w:rFonts w:ascii="Arial" w:hAnsi="Arial" w:cs="Arial"/>
          <w:sz w:val="22"/>
          <w:szCs w:val="22"/>
          <w:lang w:val="en-GB"/>
        </w:rPr>
        <w:t>letters, memos, report</w:t>
      </w:r>
      <w:r w:rsidR="00D06B01">
        <w:rPr>
          <w:rFonts w:ascii="Arial" w:hAnsi="Arial" w:cs="Arial"/>
          <w:sz w:val="22"/>
          <w:szCs w:val="22"/>
          <w:lang w:val="en-GB"/>
        </w:rPr>
        <w:t>, emails, messages.</w:t>
      </w:r>
    </w:p>
    <w:p w14:paraId="663B8CFA" w14:textId="52AD9895" w:rsidR="00D06B01" w:rsidRDefault="00D06B01" w:rsidP="00313944">
      <w:pPr>
        <w:pStyle w:val="ListParagraph"/>
        <w:spacing w:line="360" w:lineRule="auto"/>
        <w:jc w:val="both"/>
        <w:rPr>
          <w:rFonts w:ascii="Arial" w:hAnsi="Arial" w:cs="Arial"/>
          <w:sz w:val="22"/>
          <w:szCs w:val="22"/>
          <w:lang w:val="en-GB"/>
        </w:rPr>
      </w:pPr>
      <w:r>
        <w:rPr>
          <w:rFonts w:ascii="Arial" w:hAnsi="Arial" w:cs="Arial"/>
          <w:sz w:val="22"/>
          <w:szCs w:val="22"/>
          <w:lang w:val="en-GB"/>
        </w:rPr>
        <w:t>There are 2 types of written communication:</w:t>
      </w:r>
    </w:p>
    <w:p w14:paraId="68C37D32" w14:textId="77777777" w:rsidR="00D06B01" w:rsidRDefault="00D06B01" w:rsidP="00D06B01">
      <w:pPr>
        <w:pStyle w:val="ListParagraph"/>
        <w:spacing w:line="360" w:lineRule="auto"/>
        <w:jc w:val="both"/>
        <w:rPr>
          <w:rFonts w:ascii="Arial" w:hAnsi="Arial" w:cs="Arial"/>
          <w:sz w:val="22"/>
          <w:szCs w:val="22"/>
          <w:lang w:val="en-GB"/>
        </w:rPr>
      </w:pPr>
    </w:p>
    <w:p w14:paraId="5AD42D39" w14:textId="77777777" w:rsidR="00D06B01" w:rsidRDefault="00D06B01" w:rsidP="00D06B01">
      <w:pPr>
        <w:pStyle w:val="ListParagraph"/>
        <w:numPr>
          <w:ilvl w:val="0"/>
          <w:numId w:val="3"/>
        </w:numPr>
        <w:spacing w:line="360" w:lineRule="auto"/>
        <w:jc w:val="both"/>
        <w:rPr>
          <w:rFonts w:ascii="Arial" w:hAnsi="Arial" w:cs="Arial"/>
          <w:sz w:val="22"/>
          <w:szCs w:val="22"/>
          <w:lang w:val="en-GB"/>
        </w:rPr>
      </w:pPr>
      <w:r>
        <w:rPr>
          <w:rFonts w:ascii="Arial" w:hAnsi="Arial" w:cs="Arial"/>
          <w:sz w:val="22"/>
          <w:szCs w:val="22"/>
          <w:lang w:val="en-GB"/>
        </w:rPr>
        <w:t xml:space="preserve">Formal: </w:t>
      </w:r>
      <w:r w:rsidRPr="00D06B01">
        <w:rPr>
          <w:rFonts w:ascii="Arial" w:hAnsi="Arial" w:cs="Arial"/>
          <w:sz w:val="22"/>
          <w:szCs w:val="22"/>
          <w:lang w:val="en-GB"/>
        </w:rPr>
        <w:t>Formal communication is the kind of communication in which information flows through appropriate and pre-defined solutions. It generally follows a hierarchy established by the organization itself.</w:t>
      </w:r>
    </w:p>
    <w:p w14:paraId="19B03FC0" w14:textId="73125F3D" w:rsidR="00D06B01" w:rsidRDefault="00D06B01" w:rsidP="00D06B01">
      <w:pPr>
        <w:pStyle w:val="ListParagraph"/>
        <w:spacing w:line="360" w:lineRule="auto"/>
        <w:ind w:left="1080"/>
        <w:jc w:val="both"/>
        <w:rPr>
          <w:rFonts w:ascii="Arial" w:hAnsi="Arial" w:cs="Arial"/>
          <w:sz w:val="22"/>
          <w:szCs w:val="22"/>
          <w:lang w:val="en-GB"/>
        </w:rPr>
      </w:pPr>
      <w:r w:rsidRPr="00D06B01">
        <w:rPr>
          <w:rFonts w:ascii="Arial" w:hAnsi="Arial" w:cs="Arial"/>
          <w:sz w:val="22"/>
          <w:szCs w:val="22"/>
          <w:lang w:val="en-GB"/>
        </w:rPr>
        <w:t xml:space="preserve">Because employees are expected to follow formal communication while carrying out their responsibilities, this kind of communication is essential in the workplace. </w:t>
      </w:r>
    </w:p>
    <w:p w14:paraId="22DC8A71" w14:textId="01B7DE75" w:rsidR="00D06B01" w:rsidRDefault="00D06B01" w:rsidP="00D06B01">
      <w:pPr>
        <w:pStyle w:val="ListParagraph"/>
        <w:spacing w:line="360" w:lineRule="auto"/>
        <w:ind w:left="1080"/>
        <w:jc w:val="both"/>
        <w:rPr>
          <w:rFonts w:ascii="Arial" w:hAnsi="Arial" w:cs="Arial"/>
          <w:sz w:val="22"/>
          <w:szCs w:val="22"/>
          <w:lang w:val="en-GB"/>
        </w:rPr>
      </w:pPr>
    </w:p>
    <w:p w14:paraId="02ABC966" w14:textId="77777777" w:rsidR="00D06B01" w:rsidRPr="00D06B01" w:rsidRDefault="00D06B01" w:rsidP="00D06B01">
      <w:pPr>
        <w:pStyle w:val="ListParagraph"/>
        <w:numPr>
          <w:ilvl w:val="0"/>
          <w:numId w:val="3"/>
        </w:numPr>
        <w:spacing w:line="360" w:lineRule="auto"/>
        <w:jc w:val="both"/>
        <w:rPr>
          <w:rFonts w:ascii="Arial" w:hAnsi="Arial" w:cs="Arial"/>
          <w:sz w:val="22"/>
          <w:szCs w:val="22"/>
          <w:lang w:val="en-GB"/>
        </w:rPr>
      </w:pPr>
      <w:r>
        <w:rPr>
          <w:rFonts w:ascii="Arial" w:hAnsi="Arial" w:cs="Arial"/>
          <w:sz w:val="22"/>
          <w:szCs w:val="22"/>
          <w:lang w:val="en-GB"/>
        </w:rPr>
        <w:t xml:space="preserve">Informal: </w:t>
      </w:r>
      <w:r w:rsidRPr="00D06B01">
        <w:rPr>
          <w:rFonts w:ascii="Arial" w:hAnsi="Arial" w:cs="Arial"/>
          <w:sz w:val="22"/>
          <w:szCs w:val="22"/>
          <w:lang w:val="en-GB"/>
        </w:rPr>
        <w:t>Informal communication can take many forms and can move freely throughout an organization without being constrained by predetermined channels or routes. It is relational and relatively quick.</w:t>
      </w:r>
    </w:p>
    <w:p w14:paraId="135A09C7" w14:textId="197671DD" w:rsidR="00D06B01" w:rsidRPr="00D06B01" w:rsidRDefault="00D06B01" w:rsidP="00D06B01">
      <w:pPr>
        <w:pStyle w:val="ListParagraph"/>
        <w:spacing w:line="360" w:lineRule="auto"/>
        <w:ind w:left="1080"/>
        <w:jc w:val="both"/>
        <w:rPr>
          <w:rFonts w:ascii="Arial" w:hAnsi="Arial" w:cs="Arial"/>
          <w:sz w:val="22"/>
          <w:szCs w:val="22"/>
          <w:lang w:val="en-GB"/>
        </w:rPr>
      </w:pPr>
      <w:r w:rsidRPr="00D06B01">
        <w:rPr>
          <w:rFonts w:ascii="Arial" w:hAnsi="Arial" w:cs="Arial"/>
          <w:sz w:val="22"/>
          <w:szCs w:val="22"/>
          <w:lang w:val="en-GB"/>
        </w:rPr>
        <w:t xml:space="preserve">It is frequently referred to as the "grapevine" in businesses. Employees </w:t>
      </w:r>
      <w:r w:rsidRPr="00D06B01">
        <w:rPr>
          <w:rFonts w:ascii="Arial" w:hAnsi="Arial" w:cs="Arial"/>
          <w:sz w:val="22"/>
          <w:szCs w:val="22"/>
          <w:lang w:val="en-GB"/>
        </w:rPr>
        <w:t>can</w:t>
      </w:r>
      <w:r w:rsidRPr="00D06B01">
        <w:rPr>
          <w:rFonts w:ascii="Arial" w:hAnsi="Arial" w:cs="Arial"/>
          <w:sz w:val="22"/>
          <w:szCs w:val="22"/>
          <w:lang w:val="en-GB"/>
        </w:rPr>
        <w:t xml:space="preserve"> talk about work-related issues more openly, which ultimately saves the business money and time, which makes it important for growth.</w:t>
      </w:r>
    </w:p>
    <w:p w14:paraId="05DDD3F9" w14:textId="6FFADC23" w:rsidR="00D06B01" w:rsidRDefault="00D06B01" w:rsidP="00D06B01">
      <w:pPr>
        <w:pStyle w:val="ListParagraph"/>
        <w:spacing w:line="360" w:lineRule="auto"/>
        <w:ind w:left="1080"/>
        <w:jc w:val="both"/>
        <w:rPr>
          <w:rFonts w:ascii="Arial" w:hAnsi="Arial" w:cs="Arial"/>
          <w:sz w:val="22"/>
          <w:szCs w:val="22"/>
          <w:lang w:val="en-GB"/>
        </w:rPr>
      </w:pPr>
      <w:r w:rsidRPr="00D06B01">
        <w:rPr>
          <w:rFonts w:ascii="Arial" w:hAnsi="Arial" w:cs="Arial"/>
          <w:sz w:val="22"/>
          <w:szCs w:val="22"/>
          <w:lang w:val="en-GB"/>
        </w:rPr>
        <w:t>Chats between team members, a private diary, and other examples are common examples.</w:t>
      </w:r>
    </w:p>
    <w:p w14:paraId="4D0E8E02" w14:textId="426ACB40" w:rsidR="00D06B01" w:rsidRPr="00D06B01" w:rsidRDefault="00D06B01" w:rsidP="00D06B01">
      <w:pPr>
        <w:spacing w:line="360" w:lineRule="auto"/>
        <w:jc w:val="both"/>
        <w:rPr>
          <w:rFonts w:ascii="Arial" w:hAnsi="Arial" w:cs="Arial"/>
          <w:sz w:val="22"/>
          <w:szCs w:val="22"/>
          <w:lang w:val="en-GB"/>
        </w:rPr>
      </w:pPr>
    </w:p>
    <w:p w14:paraId="6BD1C743" w14:textId="77777777" w:rsidR="007538FF" w:rsidRPr="00B650C3" w:rsidRDefault="007538FF" w:rsidP="00B650C3">
      <w:pPr>
        <w:pStyle w:val="Heading2"/>
        <w:rPr>
          <w:rFonts w:ascii="Arial" w:hAnsi="Arial" w:cs="Arial"/>
          <w:b/>
          <w:bCs/>
          <w:color w:val="000000" w:themeColor="text1"/>
          <w:sz w:val="28"/>
          <w:szCs w:val="28"/>
          <w:lang w:val="en-GB"/>
        </w:rPr>
      </w:pPr>
      <w:bookmarkStart w:id="7" w:name="_Toc124114127"/>
      <w:r w:rsidRPr="00B650C3">
        <w:rPr>
          <w:rFonts w:ascii="Arial" w:hAnsi="Arial" w:cs="Arial"/>
          <w:b/>
          <w:bCs/>
          <w:color w:val="000000" w:themeColor="text1"/>
          <w:sz w:val="28"/>
          <w:szCs w:val="28"/>
          <w:lang w:val="en-GB"/>
        </w:rPr>
        <w:t>NON- VERBAL</w:t>
      </w:r>
      <w:bookmarkEnd w:id="7"/>
    </w:p>
    <w:p w14:paraId="38B499CF" w14:textId="67A62477" w:rsidR="00D06B01" w:rsidRDefault="00AE7BFA" w:rsidP="00313944">
      <w:pPr>
        <w:pStyle w:val="ListParagraph"/>
        <w:spacing w:line="360" w:lineRule="auto"/>
        <w:ind w:left="1080"/>
        <w:jc w:val="both"/>
        <w:rPr>
          <w:rFonts w:ascii="Arial" w:hAnsi="Arial" w:cs="Arial"/>
          <w:sz w:val="22"/>
          <w:szCs w:val="22"/>
          <w:lang w:val="en-GB"/>
        </w:rPr>
      </w:pPr>
      <w:r w:rsidRPr="00AE7BFA">
        <w:rPr>
          <w:rFonts w:ascii="Arial" w:hAnsi="Arial" w:cs="Arial"/>
          <w:sz w:val="22"/>
          <w:szCs w:val="22"/>
          <w:lang w:val="en-GB"/>
        </w:rPr>
        <w:t>Gestures, facial expressions, tone of voice, eye contact, body language, posture, and other means by which people can communicate without speaking are all examples of nonverbal communication.</w:t>
      </w:r>
    </w:p>
    <w:p w14:paraId="2B36595D" w14:textId="7BDDB5F0" w:rsidR="00AE7BFA" w:rsidRDefault="00AE7BFA" w:rsidP="00313944">
      <w:pPr>
        <w:pStyle w:val="ListParagraph"/>
        <w:spacing w:line="360" w:lineRule="auto"/>
        <w:ind w:left="1080"/>
        <w:jc w:val="both"/>
        <w:rPr>
          <w:rFonts w:ascii="Arial" w:hAnsi="Arial" w:cs="Arial"/>
          <w:sz w:val="22"/>
          <w:szCs w:val="22"/>
          <w:lang w:val="en-GB"/>
        </w:rPr>
      </w:pPr>
      <w:r>
        <w:rPr>
          <w:rFonts w:ascii="Arial" w:hAnsi="Arial" w:cs="Arial"/>
          <w:sz w:val="22"/>
          <w:szCs w:val="22"/>
          <w:lang w:val="en-GB"/>
        </w:rPr>
        <w:t>In the example ‘</w:t>
      </w:r>
      <w:r w:rsidR="007538FF">
        <w:rPr>
          <w:rFonts w:ascii="Arial" w:hAnsi="Arial" w:cs="Arial"/>
          <w:sz w:val="22"/>
          <w:szCs w:val="22"/>
          <w:lang w:val="en-GB"/>
        </w:rPr>
        <w:t>A Day</w:t>
      </w:r>
      <w:r>
        <w:rPr>
          <w:rFonts w:ascii="Arial" w:hAnsi="Arial" w:cs="Arial"/>
          <w:sz w:val="22"/>
          <w:szCs w:val="22"/>
          <w:lang w:val="en-GB"/>
        </w:rPr>
        <w:t xml:space="preserve"> with a chief’ </w:t>
      </w:r>
      <w:proofErr w:type="gramStart"/>
      <w:r>
        <w:rPr>
          <w:rFonts w:ascii="Arial" w:hAnsi="Arial" w:cs="Arial"/>
          <w:sz w:val="22"/>
          <w:szCs w:val="22"/>
          <w:lang w:val="en-GB"/>
        </w:rPr>
        <w:t>it can be seen that the</w:t>
      </w:r>
      <w:proofErr w:type="gramEnd"/>
      <w:r>
        <w:rPr>
          <w:rFonts w:ascii="Arial" w:hAnsi="Arial" w:cs="Arial"/>
          <w:sz w:val="22"/>
          <w:szCs w:val="22"/>
          <w:lang w:val="en-GB"/>
        </w:rPr>
        <w:t xml:space="preserve"> body language it is important and can tell and send to the receiver emotions. At the beginning when Mark was excited and nervous about meeting his boss in California his mouth was dry a</w:t>
      </w:r>
      <w:r w:rsidR="007538FF">
        <w:rPr>
          <w:rFonts w:ascii="Arial" w:hAnsi="Arial" w:cs="Arial"/>
          <w:sz w:val="22"/>
          <w:szCs w:val="22"/>
          <w:lang w:val="en-GB"/>
        </w:rPr>
        <w:t>nd he was trembling. He understood wrong his boss body language, when she was smiling, keeping eye-contact, shaking hands and after they started to chat, he became more relax and loosed his tie, crosses his legs, without thinking that he is there for a formal meeting. The body language that he used and the way he was talking, made the CEO to ask ger secretary to show him the way out.</w:t>
      </w:r>
    </w:p>
    <w:p w14:paraId="0399B8EB" w14:textId="3B57C53F" w:rsidR="007538FF" w:rsidRDefault="007538FF" w:rsidP="00D06B01">
      <w:pPr>
        <w:pStyle w:val="ListParagraph"/>
        <w:spacing w:line="360" w:lineRule="auto"/>
        <w:ind w:left="1080"/>
        <w:rPr>
          <w:rFonts w:ascii="Arial" w:hAnsi="Arial" w:cs="Arial"/>
          <w:sz w:val="22"/>
          <w:szCs w:val="22"/>
          <w:lang w:val="en-GB"/>
        </w:rPr>
      </w:pPr>
    </w:p>
    <w:p w14:paraId="37B38FF7" w14:textId="69D5F227" w:rsidR="00D06B01" w:rsidRPr="00B650C3" w:rsidRDefault="007538FF" w:rsidP="00B650C3">
      <w:pPr>
        <w:pStyle w:val="Heading2"/>
        <w:rPr>
          <w:rFonts w:ascii="Arial" w:hAnsi="Arial" w:cs="Arial"/>
          <w:b/>
          <w:bCs/>
          <w:color w:val="000000" w:themeColor="text1"/>
          <w:sz w:val="28"/>
          <w:szCs w:val="28"/>
          <w:lang w:val="en-GB"/>
        </w:rPr>
      </w:pPr>
      <w:bookmarkStart w:id="8" w:name="_Toc124114128"/>
      <w:r w:rsidRPr="00B650C3">
        <w:rPr>
          <w:rFonts w:ascii="Arial" w:hAnsi="Arial" w:cs="Arial"/>
          <w:b/>
          <w:bCs/>
          <w:color w:val="000000" w:themeColor="text1"/>
          <w:sz w:val="28"/>
          <w:szCs w:val="28"/>
          <w:lang w:val="en-GB"/>
        </w:rPr>
        <w:lastRenderedPageBreak/>
        <w:t>ACTIVE LISTENING</w:t>
      </w:r>
      <w:bookmarkEnd w:id="8"/>
    </w:p>
    <w:p w14:paraId="48AA0D95" w14:textId="2C3732A7" w:rsidR="001D134B" w:rsidRPr="001D134B" w:rsidRDefault="00313944" w:rsidP="00313944">
      <w:pPr>
        <w:pStyle w:val="ListParagraph"/>
        <w:spacing w:line="360" w:lineRule="auto"/>
        <w:ind w:left="1080"/>
        <w:jc w:val="both"/>
        <w:rPr>
          <w:rFonts w:ascii="Arial" w:hAnsi="Arial" w:cs="Arial"/>
          <w:sz w:val="22"/>
          <w:szCs w:val="22"/>
          <w:lang w:val="en-GB"/>
        </w:rPr>
      </w:pPr>
      <w:r>
        <w:rPr>
          <w:rFonts w:ascii="Arial" w:hAnsi="Arial" w:cs="Arial"/>
          <w:sz w:val="22"/>
          <w:szCs w:val="22"/>
          <w:lang w:val="en-GB"/>
        </w:rPr>
        <w:t xml:space="preserve">Active listening </w:t>
      </w:r>
      <w:r w:rsidR="001D134B" w:rsidRPr="001D134B">
        <w:rPr>
          <w:rFonts w:ascii="Arial" w:hAnsi="Arial" w:cs="Arial"/>
          <w:sz w:val="22"/>
          <w:szCs w:val="22"/>
          <w:lang w:val="en-GB"/>
        </w:rPr>
        <w:t xml:space="preserve">is when you </w:t>
      </w:r>
      <w:r w:rsidR="001D134B" w:rsidRPr="001D134B">
        <w:rPr>
          <w:rFonts w:ascii="Arial" w:hAnsi="Arial" w:cs="Arial"/>
          <w:sz w:val="22"/>
          <w:szCs w:val="22"/>
          <w:lang w:val="en-GB"/>
        </w:rPr>
        <w:t>try</w:t>
      </w:r>
      <w:r w:rsidR="001D134B" w:rsidRPr="001D134B">
        <w:rPr>
          <w:rFonts w:ascii="Arial" w:hAnsi="Arial" w:cs="Arial"/>
          <w:sz w:val="22"/>
          <w:szCs w:val="22"/>
          <w:lang w:val="en-GB"/>
        </w:rPr>
        <w:t xml:space="preserve"> to not only hear what another person is saying but also, more importantly, to hear the whole message that is being sent.</w:t>
      </w:r>
    </w:p>
    <w:p w14:paraId="0ECF7FFE" w14:textId="463C6FA1" w:rsidR="001D134B" w:rsidRPr="001D134B" w:rsidRDefault="001D134B" w:rsidP="00313944">
      <w:pPr>
        <w:pStyle w:val="ListParagraph"/>
        <w:spacing w:line="360" w:lineRule="auto"/>
        <w:ind w:left="1080"/>
        <w:jc w:val="both"/>
        <w:rPr>
          <w:rFonts w:ascii="Arial" w:hAnsi="Arial" w:cs="Arial"/>
          <w:sz w:val="22"/>
          <w:szCs w:val="22"/>
          <w:lang w:val="en-GB"/>
        </w:rPr>
      </w:pPr>
      <w:r w:rsidRPr="001D134B">
        <w:rPr>
          <w:rFonts w:ascii="Arial" w:hAnsi="Arial" w:cs="Arial"/>
          <w:sz w:val="22"/>
          <w:szCs w:val="22"/>
          <w:lang w:val="en-GB"/>
        </w:rPr>
        <w:t xml:space="preserve">You need to pay close attention to the other person </w:t>
      </w:r>
      <w:r w:rsidRPr="001D134B">
        <w:rPr>
          <w:rFonts w:ascii="Arial" w:hAnsi="Arial" w:cs="Arial"/>
          <w:sz w:val="22"/>
          <w:szCs w:val="22"/>
          <w:lang w:val="en-GB"/>
        </w:rPr>
        <w:t>to</w:t>
      </w:r>
      <w:r w:rsidRPr="001D134B">
        <w:rPr>
          <w:rFonts w:ascii="Arial" w:hAnsi="Arial" w:cs="Arial"/>
          <w:sz w:val="22"/>
          <w:szCs w:val="22"/>
          <w:lang w:val="en-GB"/>
        </w:rPr>
        <w:t xml:space="preserve"> accomplish this.</w:t>
      </w:r>
    </w:p>
    <w:p w14:paraId="496DF237" w14:textId="77777777" w:rsidR="001D134B" w:rsidRDefault="001D134B" w:rsidP="00313944">
      <w:pPr>
        <w:pStyle w:val="ListParagraph"/>
        <w:spacing w:line="360" w:lineRule="auto"/>
        <w:ind w:left="1080"/>
        <w:jc w:val="both"/>
        <w:rPr>
          <w:rFonts w:ascii="Arial" w:hAnsi="Arial" w:cs="Arial"/>
          <w:sz w:val="22"/>
          <w:szCs w:val="22"/>
          <w:lang w:val="en-GB"/>
        </w:rPr>
      </w:pPr>
      <w:r w:rsidRPr="007538FF">
        <w:rPr>
          <w:rFonts w:ascii="Arial" w:hAnsi="Arial" w:cs="Arial"/>
          <w:sz w:val="22"/>
          <w:szCs w:val="22"/>
          <w:lang w:val="en-GB"/>
        </w:rPr>
        <w:t>In professional and business communication, listening skills are essential</w:t>
      </w:r>
      <w:r>
        <w:rPr>
          <w:rFonts w:ascii="Arial" w:hAnsi="Arial" w:cs="Arial"/>
          <w:sz w:val="22"/>
          <w:szCs w:val="22"/>
          <w:lang w:val="en-GB"/>
        </w:rPr>
        <w:t>. Listening is vital for companies of all sizes.</w:t>
      </w:r>
    </w:p>
    <w:p w14:paraId="19F1F1A3" w14:textId="77777777" w:rsidR="001D134B" w:rsidRDefault="001D134B" w:rsidP="00313944">
      <w:pPr>
        <w:pStyle w:val="ListParagraph"/>
        <w:spacing w:line="360" w:lineRule="auto"/>
        <w:ind w:left="1080"/>
        <w:jc w:val="both"/>
        <w:rPr>
          <w:rFonts w:ascii="Arial" w:hAnsi="Arial" w:cs="Arial"/>
          <w:sz w:val="22"/>
          <w:szCs w:val="22"/>
          <w:lang w:val="en-GB"/>
        </w:rPr>
      </w:pPr>
      <w:r w:rsidRPr="007538FF">
        <w:rPr>
          <w:rFonts w:ascii="Arial" w:hAnsi="Arial" w:cs="Arial"/>
          <w:sz w:val="22"/>
          <w:szCs w:val="22"/>
          <w:lang w:val="en-GB"/>
        </w:rPr>
        <w:t>A method of listening to and responding to another person that enhances mutual understanding is called active listening. Finding a way to calm things down and find solutions to problems is a crucial first step.</w:t>
      </w:r>
    </w:p>
    <w:p w14:paraId="71CFC2E4" w14:textId="77777777" w:rsidR="001D134B" w:rsidRPr="007538FF" w:rsidRDefault="001D134B" w:rsidP="00313944">
      <w:pPr>
        <w:pStyle w:val="ListParagraph"/>
        <w:spacing w:line="360" w:lineRule="auto"/>
        <w:ind w:left="1080"/>
        <w:jc w:val="both"/>
        <w:rPr>
          <w:rFonts w:ascii="Arial" w:hAnsi="Arial" w:cs="Arial"/>
          <w:sz w:val="22"/>
          <w:szCs w:val="22"/>
          <w:lang w:val="en-GB"/>
        </w:rPr>
      </w:pPr>
    </w:p>
    <w:p w14:paraId="4A74AC60" w14:textId="77777777" w:rsidR="001D134B" w:rsidRDefault="001D134B" w:rsidP="00313944">
      <w:pPr>
        <w:pStyle w:val="ListParagraph"/>
        <w:spacing w:line="360" w:lineRule="auto"/>
        <w:ind w:left="1080"/>
        <w:jc w:val="both"/>
        <w:rPr>
          <w:rFonts w:ascii="Arial" w:hAnsi="Arial" w:cs="Arial"/>
          <w:sz w:val="22"/>
          <w:szCs w:val="22"/>
          <w:lang w:val="en-GB"/>
        </w:rPr>
      </w:pPr>
      <w:r w:rsidRPr="00ED221B">
        <w:rPr>
          <w:rFonts w:ascii="Arial" w:hAnsi="Arial" w:cs="Arial"/>
          <w:sz w:val="22"/>
          <w:szCs w:val="22"/>
          <w:lang w:val="en-GB"/>
        </w:rPr>
        <w:t xml:space="preserve">Putting aside any </w:t>
      </w:r>
      <w:r>
        <w:rPr>
          <w:rFonts w:ascii="Arial" w:hAnsi="Arial" w:cs="Arial"/>
          <w:sz w:val="22"/>
          <w:szCs w:val="22"/>
          <w:lang w:val="en-GB"/>
        </w:rPr>
        <w:t>prejudged</w:t>
      </w:r>
      <w:r w:rsidRPr="00ED221B">
        <w:rPr>
          <w:rFonts w:ascii="Arial" w:hAnsi="Arial" w:cs="Arial"/>
          <w:sz w:val="22"/>
          <w:szCs w:val="22"/>
          <w:lang w:val="en-GB"/>
        </w:rPr>
        <w:t xml:space="preserve"> notions, developing an open mind, and actively engaging with the speaker are essential components of effective listening.</w:t>
      </w:r>
    </w:p>
    <w:p w14:paraId="7905A8FA" w14:textId="77777777" w:rsidR="001D134B" w:rsidRDefault="001D134B" w:rsidP="00313944">
      <w:pPr>
        <w:pStyle w:val="ListParagraph"/>
        <w:spacing w:line="360" w:lineRule="auto"/>
        <w:ind w:left="1080"/>
        <w:jc w:val="both"/>
        <w:rPr>
          <w:rFonts w:ascii="Arial" w:hAnsi="Arial" w:cs="Arial"/>
          <w:sz w:val="22"/>
          <w:szCs w:val="22"/>
          <w:lang w:val="en-GB"/>
        </w:rPr>
      </w:pPr>
      <w:r>
        <w:rPr>
          <w:rFonts w:ascii="Arial" w:hAnsi="Arial" w:cs="Arial"/>
          <w:sz w:val="22"/>
          <w:szCs w:val="22"/>
          <w:lang w:val="en-GB"/>
        </w:rPr>
        <w:t>Also, the silence is part of communication.</w:t>
      </w:r>
    </w:p>
    <w:p w14:paraId="6930714F" w14:textId="77777777" w:rsidR="001D134B" w:rsidRDefault="001D134B" w:rsidP="00313944">
      <w:pPr>
        <w:pStyle w:val="ListParagraph"/>
        <w:spacing w:line="360" w:lineRule="auto"/>
        <w:ind w:left="1080"/>
        <w:jc w:val="both"/>
        <w:rPr>
          <w:rFonts w:ascii="Arial" w:hAnsi="Arial" w:cs="Arial"/>
          <w:sz w:val="22"/>
          <w:szCs w:val="22"/>
          <w:lang w:val="en-GB"/>
        </w:rPr>
      </w:pPr>
      <w:r w:rsidRPr="00ED221B">
        <w:rPr>
          <w:rFonts w:ascii="Arial" w:hAnsi="Arial" w:cs="Arial"/>
          <w:sz w:val="22"/>
          <w:szCs w:val="22"/>
          <w:lang w:val="en-GB"/>
        </w:rPr>
        <w:t>Reflecting, expressing support, checking, and providing clarification are useful active listening techniques</w:t>
      </w:r>
      <w:r>
        <w:rPr>
          <w:rFonts w:ascii="Arial" w:hAnsi="Arial" w:cs="Arial"/>
          <w:sz w:val="22"/>
          <w:szCs w:val="22"/>
          <w:lang w:val="en-GB"/>
        </w:rPr>
        <w:t>.</w:t>
      </w:r>
    </w:p>
    <w:p w14:paraId="0277D286" w14:textId="77777777" w:rsidR="001D134B" w:rsidRPr="00ED221B" w:rsidRDefault="001D134B" w:rsidP="00313944">
      <w:pPr>
        <w:pStyle w:val="ListParagraph"/>
        <w:spacing w:line="360" w:lineRule="auto"/>
        <w:ind w:left="1080"/>
        <w:jc w:val="both"/>
        <w:rPr>
          <w:rFonts w:ascii="Arial" w:hAnsi="Arial" w:cs="Arial"/>
          <w:sz w:val="22"/>
          <w:szCs w:val="22"/>
          <w:lang w:val="en-GB"/>
        </w:rPr>
      </w:pPr>
      <w:r w:rsidRPr="00ED221B">
        <w:rPr>
          <w:rFonts w:ascii="Arial" w:hAnsi="Arial" w:cs="Arial"/>
          <w:sz w:val="22"/>
          <w:szCs w:val="22"/>
          <w:lang w:val="en-GB"/>
        </w:rPr>
        <w:t>How to listen better: Give the speaker your full attention, keep your mind open, don't interrupt, and get involved in the conversation.</w:t>
      </w:r>
    </w:p>
    <w:p w14:paraId="2F4A00DC" w14:textId="53E8F9A0" w:rsidR="00D06B01" w:rsidRDefault="00D06B01" w:rsidP="00ED221B">
      <w:pPr>
        <w:pStyle w:val="ListParagraph"/>
        <w:spacing w:line="360" w:lineRule="auto"/>
        <w:ind w:left="1080"/>
        <w:rPr>
          <w:rFonts w:ascii="Arial" w:hAnsi="Arial" w:cs="Arial"/>
          <w:sz w:val="22"/>
          <w:szCs w:val="22"/>
          <w:lang w:val="en-GB"/>
        </w:rPr>
      </w:pPr>
    </w:p>
    <w:p w14:paraId="2BBD41FF" w14:textId="1699A96F" w:rsidR="00ED221B" w:rsidRDefault="00ED221B" w:rsidP="00ED221B">
      <w:pPr>
        <w:pStyle w:val="ListParagraph"/>
        <w:spacing w:line="360" w:lineRule="auto"/>
        <w:ind w:left="1080"/>
        <w:rPr>
          <w:rFonts w:ascii="Arial" w:hAnsi="Arial" w:cs="Arial"/>
          <w:sz w:val="22"/>
          <w:szCs w:val="22"/>
          <w:lang w:val="en-GB"/>
        </w:rPr>
      </w:pPr>
    </w:p>
    <w:p w14:paraId="2005B9FA" w14:textId="36D4EC77" w:rsidR="00ED221B" w:rsidRPr="00B650C3" w:rsidRDefault="00ED221B" w:rsidP="00B650C3">
      <w:pPr>
        <w:pStyle w:val="Heading2"/>
        <w:rPr>
          <w:rFonts w:ascii="Arial" w:hAnsi="Arial" w:cs="Arial"/>
          <w:b/>
          <w:bCs/>
          <w:color w:val="000000" w:themeColor="text1"/>
          <w:sz w:val="28"/>
          <w:szCs w:val="28"/>
          <w:lang w:val="en-GB"/>
        </w:rPr>
      </w:pPr>
      <w:bookmarkStart w:id="9" w:name="_Toc124114129"/>
      <w:r w:rsidRPr="00B650C3">
        <w:rPr>
          <w:rFonts w:ascii="Arial" w:hAnsi="Arial" w:cs="Arial"/>
          <w:b/>
          <w:bCs/>
          <w:color w:val="000000" w:themeColor="text1"/>
          <w:sz w:val="28"/>
          <w:szCs w:val="28"/>
          <w:lang w:val="en-GB"/>
        </w:rPr>
        <w:t>EMPATH</w:t>
      </w:r>
      <w:r w:rsidR="001D134B" w:rsidRPr="00B650C3">
        <w:rPr>
          <w:rFonts w:ascii="Arial" w:hAnsi="Arial" w:cs="Arial"/>
          <w:b/>
          <w:bCs/>
          <w:color w:val="000000" w:themeColor="text1"/>
          <w:sz w:val="28"/>
          <w:szCs w:val="28"/>
          <w:lang w:val="en-GB"/>
        </w:rPr>
        <w:t>ETI</w:t>
      </w:r>
      <w:r w:rsidRPr="00B650C3">
        <w:rPr>
          <w:rFonts w:ascii="Arial" w:hAnsi="Arial" w:cs="Arial"/>
          <w:b/>
          <w:bCs/>
          <w:color w:val="000000" w:themeColor="text1"/>
          <w:sz w:val="28"/>
          <w:szCs w:val="28"/>
          <w:lang w:val="en-GB"/>
        </w:rPr>
        <w:t>C LISTENING</w:t>
      </w:r>
      <w:bookmarkEnd w:id="9"/>
    </w:p>
    <w:p w14:paraId="11528EEE" w14:textId="17935B91" w:rsidR="001D134B" w:rsidRDefault="001D134B" w:rsidP="00313944">
      <w:pPr>
        <w:pStyle w:val="ListParagraph"/>
        <w:spacing w:line="360" w:lineRule="auto"/>
        <w:ind w:left="1080"/>
        <w:jc w:val="both"/>
        <w:rPr>
          <w:rFonts w:ascii="Arial" w:hAnsi="Arial" w:cs="Arial"/>
          <w:b/>
          <w:bCs/>
          <w:sz w:val="22"/>
          <w:szCs w:val="22"/>
          <w:lang w:val="en-GB"/>
        </w:rPr>
      </w:pPr>
    </w:p>
    <w:p w14:paraId="0B2C889E" w14:textId="16F38821" w:rsidR="001D134B" w:rsidRDefault="001D134B" w:rsidP="00313944">
      <w:pPr>
        <w:pStyle w:val="ListParagraph"/>
        <w:spacing w:line="360" w:lineRule="auto"/>
        <w:ind w:left="1080"/>
        <w:jc w:val="both"/>
        <w:rPr>
          <w:rFonts w:ascii="Arial" w:hAnsi="Arial" w:cs="Arial"/>
          <w:sz w:val="22"/>
          <w:szCs w:val="22"/>
          <w:lang w:val="en-GB"/>
        </w:rPr>
      </w:pPr>
      <w:r>
        <w:rPr>
          <w:rFonts w:ascii="Arial" w:hAnsi="Arial" w:cs="Arial"/>
          <w:sz w:val="22"/>
          <w:szCs w:val="22"/>
          <w:lang w:val="en-GB"/>
        </w:rPr>
        <w:t xml:space="preserve">Being able to understand and to put yourself in someone else’s place is called empathetic listening. </w:t>
      </w:r>
      <w:r w:rsidRPr="001D134B">
        <w:rPr>
          <w:rFonts w:ascii="Arial" w:hAnsi="Arial" w:cs="Arial"/>
          <w:sz w:val="22"/>
          <w:szCs w:val="22"/>
          <w:lang w:val="en-GB"/>
        </w:rPr>
        <w:t xml:space="preserve">Even if you disagree with the other person, you must listen patiently to what they have to say </w:t>
      </w:r>
      <w:proofErr w:type="gramStart"/>
      <w:r w:rsidRPr="001D134B">
        <w:rPr>
          <w:rFonts w:ascii="Arial" w:hAnsi="Arial" w:cs="Arial"/>
          <w:sz w:val="22"/>
          <w:szCs w:val="22"/>
          <w:lang w:val="en-GB"/>
        </w:rPr>
        <w:t>in order to</w:t>
      </w:r>
      <w:proofErr w:type="gramEnd"/>
      <w:r w:rsidRPr="001D134B">
        <w:rPr>
          <w:rFonts w:ascii="Arial" w:hAnsi="Arial" w:cs="Arial"/>
          <w:sz w:val="22"/>
          <w:szCs w:val="22"/>
          <w:lang w:val="en-GB"/>
        </w:rPr>
        <w:t xml:space="preserve"> use empathic listening.</w:t>
      </w:r>
      <w:r>
        <w:rPr>
          <w:rFonts w:ascii="Arial" w:hAnsi="Arial" w:cs="Arial"/>
          <w:sz w:val="22"/>
          <w:szCs w:val="22"/>
          <w:lang w:val="en-GB"/>
        </w:rPr>
        <w:t xml:space="preserve"> </w:t>
      </w:r>
      <w:r w:rsidRPr="001D134B">
        <w:rPr>
          <w:rFonts w:ascii="Arial" w:hAnsi="Arial" w:cs="Arial"/>
          <w:sz w:val="22"/>
          <w:szCs w:val="22"/>
          <w:lang w:val="en-GB"/>
        </w:rPr>
        <w:t>Pay close attention to what is being said, how the speaker is feeling, and, most importantly, how they are moving.</w:t>
      </w:r>
      <w:r w:rsidR="009A295F">
        <w:rPr>
          <w:rFonts w:ascii="Arial" w:hAnsi="Arial" w:cs="Arial"/>
          <w:sz w:val="22"/>
          <w:szCs w:val="22"/>
          <w:lang w:val="en-GB"/>
        </w:rPr>
        <w:t xml:space="preserve"> </w:t>
      </w:r>
    </w:p>
    <w:p w14:paraId="17BA0F44" w14:textId="76F3ADD8" w:rsidR="009A295F" w:rsidRDefault="009A295F" w:rsidP="00313944">
      <w:pPr>
        <w:pStyle w:val="ListParagraph"/>
        <w:spacing w:line="360" w:lineRule="auto"/>
        <w:ind w:left="1080"/>
        <w:jc w:val="both"/>
        <w:rPr>
          <w:rFonts w:ascii="Arial" w:hAnsi="Arial" w:cs="Arial"/>
          <w:sz w:val="22"/>
          <w:szCs w:val="22"/>
          <w:lang w:val="en-GB"/>
        </w:rPr>
      </w:pPr>
      <w:r>
        <w:rPr>
          <w:rFonts w:ascii="Arial" w:hAnsi="Arial" w:cs="Arial"/>
          <w:sz w:val="22"/>
          <w:szCs w:val="22"/>
          <w:lang w:val="en-GB"/>
        </w:rPr>
        <w:t xml:space="preserve">As </w:t>
      </w:r>
      <w:proofErr w:type="spellStart"/>
      <w:r>
        <w:rPr>
          <w:rFonts w:ascii="Arial" w:hAnsi="Arial" w:cs="Arial"/>
          <w:sz w:val="22"/>
          <w:szCs w:val="22"/>
          <w:lang w:val="en-GB"/>
        </w:rPr>
        <w:t>in</w:t>
      </w:r>
      <w:proofErr w:type="spellEnd"/>
      <w:r>
        <w:rPr>
          <w:rFonts w:ascii="Arial" w:hAnsi="Arial" w:cs="Arial"/>
          <w:sz w:val="22"/>
          <w:szCs w:val="22"/>
          <w:lang w:val="en-GB"/>
        </w:rPr>
        <w:t xml:space="preserve"> example ‘’Max, the multitasker’’, the fact that Max has been dealing with 2 different clients and he forgot to write in his diary the new date for Tamara’s parents party, Tamara was disappointed about the fact that Max has not respected her wishes that she had a behaviour without thinking about Max feelings. All the </w:t>
      </w:r>
      <w:proofErr w:type="gramStart"/>
      <w:r>
        <w:rPr>
          <w:rFonts w:ascii="Arial" w:hAnsi="Arial" w:cs="Arial"/>
          <w:sz w:val="22"/>
          <w:szCs w:val="22"/>
          <w:lang w:val="en-GB"/>
        </w:rPr>
        <w:t>situation</w:t>
      </w:r>
      <w:proofErr w:type="gramEnd"/>
      <w:r>
        <w:rPr>
          <w:rFonts w:ascii="Arial" w:hAnsi="Arial" w:cs="Arial"/>
          <w:sz w:val="22"/>
          <w:szCs w:val="22"/>
          <w:lang w:val="en-GB"/>
        </w:rPr>
        <w:t xml:space="preserve"> could be prevented if Max was more responsible and write down in his diary about Tamara’s wishes.</w:t>
      </w:r>
    </w:p>
    <w:p w14:paraId="7D612C0E" w14:textId="13E40734" w:rsidR="009A295F" w:rsidRDefault="009A295F" w:rsidP="00ED221B">
      <w:pPr>
        <w:pStyle w:val="ListParagraph"/>
        <w:spacing w:line="360" w:lineRule="auto"/>
        <w:ind w:left="1080"/>
        <w:rPr>
          <w:rFonts w:ascii="Arial" w:hAnsi="Arial" w:cs="Arial"/>
          <w:sz w:val="22"/>
          <w:szCs w:val="22"/>
          <w:lang w:val="en-GB"/>
        </w:rPr>
      </w:pPr>
    </w:p>
    <w:p w14:paraId="2DF521F2" w14:textId="66B25B5C" w:rsidR="009A295F" w:rsidRDefault="009A295F" w:rsidP="00ED221B">
      <w:pPr>
        <w:pStyle w:val="ListParagraph"/>
        <w:spacing w:line="360" w:lineRule="auto"/>
        <w:ind w:left="1080"/>
        <w:rPr>
          <w:rFonts w:ascii="Arial" w:hAnsi="Arial" w:cs="Arial"/>
          <w:sz w:val="22"/>
          <w:szCs w:val="22"/>
          <w:lang w:val="en-GB"/>
        </w:rPr>
      </w:pPr>
    </w:p>
    <w:p w14:paraId="6367B8A1" w14:textId="1D22DB05" w:rsidR="00B650C3" w:rsidRDefault="00B650C3" w:rsidP="00ED221B">
      <w:pPr>
        <w:pStyle w:val="ListParagraph"/>
        <w:spacing w:line="360" w:lineRule="auto"/>
        <w:ind w:left="1080"/>
        <w:rPr>
          <w:rFonts w:ascii="Arial" w:hAnsi="Arial" w:cs="Arial"/>
          <w:sz w:val="22"/>
          <w:szCs w:val="22"/>
          <w:lang w:val="en-GB"/>
        </w:rPr>
      </w:pPr>
    </w:p>
    <w:p w14:paraId="5D39232F" w14:textId="7407B024" w:rsidR="00B650C3" w:rsidRDefault="00B650C3" w:rsidP="00ED221B">
      <w:pPr>
        <w:pStyle w:val="ListParagraph"/>
        <w:spacing w:line="360" w:lineRule="auto"/>
        <w:ind w:left="1080"/>
        <w:rPr>
          <w:rFonts w:ascii="Arial" w:hAnsi="Arial" w:cs="Arial"/>
          <w:sz w:val="22"/>
          <w:szCs w:val="22"/>
          <w:lang w:val="en-GB"/>
        </w:rPr>
      </w:pPr>
    </w:p>
    <w:p w14:paraId="1DCDB561" w14:textId="77B41743" w:rsidR="00B650C3" w:rsidRDefault="00B650C3" w:rsidP="00ED221B">
      <w:pPr>
        <w:pStyle w:val="ListParagraph"/>
        <w:spacing w:line="360" w:lineRule="auto"/>
        <w:ind w:left="1080"/>
        <w:rPr>
          <w:rFonts w:ascii="Arial" w:hAnsi="Arial" w:cs="Arial"/>
          <w:sz w:val="22"/>
          <w:szCs w:val="22"/>
          <w:lang w:val="en-GB"/>
        </w:rPr>
      </w:pPr>
    </w:p>
    <w:p w14:paraId="52ED5B0D" w14:textId="77777777" w:rsidR="00B650C3" w:rsidRDefault="00B650C3" w:rsidP="00ED221B">
      <w:pPr>
        <w:pStyle w:val="ListParagraph"/>
        <w:spacing w:line="360" w:lineRule="auto"/>
        <w:ind w:left="1080"/>
        <w:rPr>
          <w:rFonts w:ascii="Arial" w:hAnsi="Arial" w:cs="Arial"/>
          <w:sz w:val="22"/>
          <w:szCs w:val="22"/>
          <w:lang w:val="en-GB"/>
        </w:rPr>
      </w:pPr>
    </w:p>
    <w:p w14:paraId="707CF9D0" w14:textId="1E1673EB" w:rsidR="009A295F" w:rsidRPr="009A295F" w:rsidRDefault="009A295F" w:rsidP="00B650C3">
      <w:pPr>
        <w:pStyle w:val="Heading1"/>
        <w:numPr>
          <w:ilvl w:val="0"/>
          <w:numId w:val="0"/>
        </w:numPr>
        <w:ind w:left="720"/>
      </w:pPr>
      <w:bookmarkStart w:id="10" w:name="_Toc124114130"/>
      <w:r w:rsidRPr="009A295F">
        <w:t>ADVANTAGES OF TECHOLOGY IN COMMUNICATION</w:t>
      </w:r>
      <w:bookmarkEnd w:id="10"/>
    </w:p>
    <w:p w14:paraId="0B8053D3" w14:textId="77777777" w:rsidR="009A295F" w:rsidRPr="002C4DB3" w:rsidRDefault="009A295F" w:rsidP="00313944">
      <w:pPr>
        <w:pStyle w:val="NoSpacing"/>
        <w:numPr>
          <w:ilvl w:val="0"/>
          <w:numId w:val="0"/>
        </w:numPr>
        <w:ind w:left="720" w:hanging="360"/>
        <w:jc w:val="both"/>
      </w:pPr>
    </w:p>
    <w:p w14:paraId="0B3A54D3" w14:textId="77777777" w:rsidR="009A295F" w:rsidRDefault="009A295F" w:rsidP="00313944">
      <w:pPr>
        <w:spacing w:line="360" w:lineRule="auto"/>
        <w:jc w:val="both"/>
        <w:rPr>
          <w:rFonts w:ascii="Arial" w:hAnsi="Arial" w:cs="Arial"/>
          <w:sz w:val="22"/>
          <w:szCs w:val="22"/>
          <w:lang w:val="en-GB"/>
        </w:rPr>
      </w:pPr>
      <w:r w:rsidRPr="00C06959">
        <w:rPr>
          <w:rFonts w:ascii="Arial" w:hAnsi="Arial" w:cs="Arial"/>
          <w:sz w:val="22"/>
          <w:szCs w:val="22"/>
          <w:lang w:val="en-GB"/>
        </w:rPr>
        <w:t xml:space="preserve">Living in an era of technology, today the communication it is easier and faster than never. People are having access to different ways of communications, from mobile phones to internet. </w:t>
      </w:r>
      <w:r>
        <w:rPr>
          <w:rFonts w:ascii="Arial" w:hAnsi="Arial" w:cs="Arial"/>
          <w:sz w:val="22"/>
          <w:szCs w:val="22"/>
          <w:lang w:val="en-GB"/>
        </w:rPr>
        <w:t>From videocalls to emails and instant messages, we can communicate through different apps for mobile phones and laptops.</w:t>
      </w:r>
    </w:p>
    <w:p w14:paraId="3DBCB534" w14:textId="17DD2CCC" w:rsidR="009A295F" w:rsidRDefault="009A295F" w:rsidP="00313944">
      <w:pPr>
        <w:spacing w:line="360" w:lineRule="auto"/>
        <w:jc w:val="both"/>
        <w:rPr>
          <w:rFonts w:ascii="Arial" w:hAnsi="Arial" w:cs="Arial"/>
          <w:sz w:val="22"/>
          <w:szCs w:val="22"/>
          <w:lang w:val="en-GB"/>
        </w:rPr>
      </w:pPr>
      <w:r>
        <w:rPr>
          <w:rFonts w:ascii="Arial" w:hAnsi="Arial" w:cs="Arial"/>
          <w:sz w:val="22"/>
          <w:szCs w:val="22"/>
          <w:lang w:val="en-GB"/>
        </w:rPr>
        <w:t xml:space="preserve">The technology in </w:t>
      </w:r>
      <w:r w:rsidR="00313944">
        <w:rPr>
          <w:rFonts w:ascii="Arial" w:hAnsi="Arial" w:cs="Arial"/>
          <w:sz w:val="22"/>
          <w:szCs w:val="22"/>
          <w:lang w:val="en-GB"/>
        </w:rPr>
        <w:t>communication</w:t>
      </w:r>
      <w:r w:rsidR="00313944" w:rsidRPr="009A295F">
        <w:rPr>
          <w:rFonts w:ascii="Arial" w:hAnsi="Arial" w:cs="Arial"/>
          <w:sz w:val="22"/>
          <w:szCs w:val="22"/>
          <w:lang w:val="en-GB"/>
        </w:rPr>
        <w:t xml:space="preserve"> </w:t>
      </w:r>
      <w:r w:rsidR="00313944" w:rsidRPr="00313944">
        <w:rPr>
          <w:rFonts w:ascii="Arial" w:hAnsi="Arial" w:cs="Arial"/>
          <w:sz w:val="22"/>
          <w:szCs w:val="22"/>
          <w:lang w:val="en-GB"/>
        </w:rPr>
        <w:t>can</w:t>
      </w:r>
      <w:r w:rsidR="00313944" w:rsidRPr="00313944">
        <w:rPr>
          <w:rFonts w:ascii="Arial" w:hAnsi="Arial" w:cs="Arial"/>
          <w:sz w:val="22"/>
          <w:szCs w:val="22"/>
          <w:lang w:val="en-GB"/>
        </w:rPr>
        <w:t xml:space="preserve"> be an essential part of the learning experience for students as they begin their educational journey. There is no limit to the positive development of a young mind, whether that be in the form of improved academic achievement, enhanced creative thinking, or the development of skills that will be crucial in later life, with the effective use of technology in classrooms and more conventional teaching methods.</w:t>
      </w:r>
    </w:p>
    <w:p w14:paraId="7B9733DB" w14:textId="1B6E156F" w:rsidR="00313944" w:rsidRDefault="00313944" w:rsidP="00313944">
      <w:pPr>
        <w:spacing w:line="360" w:lineRule="auto"/>
        <w:jc w:val="both"/>
        <w:rPr>
          <w:rFonts w:ascii="Arial" w:hAnsi="Arial" w:cs="Arial"/>
          <w:sz w:val="22"/>
          <w:szCs w:val="22"/>
          <w:lang w:val="en-GB"/>
        </w:rPr>
      </w:pPr>
      <w:r w:rsidRPr="00313944">
        <w:rPr>
          <w:rFonts w:ascii="Arial" w:hAnsi="Arial" w:cs="Arial"/>
          <w:sz w:val="22"/>
          <w:szCs w:val="22"/>
          <w:lang w:val="en-GB"/>
        </w:rPr>
        <w:t>Increases student engagement and interaction, makes learning accessible at any time, and makes it easier for teachers to maintain a healthy work-life balance by reducing teacher paperwor</w:t>
      </w:r>
      <w:r>
        <w:rPr>
          <w:rFonts w:ascii="Arial" w:hAnsi="Arial" w:cs="Arial"/>
          <w:sz w:val="22"/>
          <w:szCs w:val="22"/>
          <w:lang w:val="en-GB"/>
        </w:rPr>
        <w:t xml:space="preserve">k, </w:t>
      </w:r>
      <w:r w:rsidRPr="00313944">
        <w:rPr>
          <w:rFonts w:ascii="Arial" w:hAnsi="Arial" w:cs="Arial"/>
          <w:sz w:val="22"/>
          <w:szCs w:val="22"/>
          <w:lang w:val="en-GB"/>
        </w:rPr>
        <w:t>enables students to learn at their own pace and encourages individual learning styles, provides children with special needs or disabilities with greater access to more focused learning resources, and enhances peer support and collaboration among student</w:t>
      </w:r>
      <w:r>
        <w:rPr>
          <w:rFonts w:ascii="Arial" w:hAnsi="Arial" w:cs="Arial"/>
          <w:sz w:val="22"/>
          <w:szCs w:val="22"/>
          <w:lang w:val="en-GB"/>
        </w:rPr>
        <w:t>s are just a few examples of how the technology helps young people with their studies.</w:t>
      </w:r>
    </w:p>
    <w:p w14:paraId="69390542" w14:textId="4B8BAF2F" w:rsidR="00313944" w:rsidRDefault="00313944" w:rsidP="009A295F">
      <w:pPr>
        <w:spacing w:line="360" w:lineRule="auto"/>
        <w:rPr>
          <w:rFonts w:ascii="Arial" w:hAnsi="Arial" w:cs="Arial"/>
          <w:sz w:val="22"/>
          <w:szCs w:val="22"/>
          <w:lang w:val="en-GB"/>
        </w:rPr>
      </w:pPr>
    </w:p>
    <w:p w14:paraId="48CC81BB" w14:textId="6899ACBC" w:rsidR="00313944" w:rsidRDefault="00313944" w:rsidP="009A295F">
      <w:pPr>
        <w:spacing w:line="360" w:lineRule="auto"/>
        <w:rPr>
          <w:rFonts w:ascii="Arial" w:hAnsi="Arial" w:cs="Arial"/>
          <w:sz w:val="22"/>
          <w:szCs w:val="22"/>
          <w:lang w:val="en-GB"/>
        </w:rPr>
      </w:pPr>
    </w:p>
    <w:p w14:paraId="6A84A546" w14:textId="7B3CBBB7" w:rsidR="00313944" w:rsidRDefault="00313944" w:rsidP="00B650C3">
      <w:pPr>
        <w:pStyle w:val="Heading1"/>
        <w:numPr>
          <w:ilvl w:val="0"/>
          <w:numId w:val="0"/>
        </w:numPr>
        <w:ind w:left="720"/>
      </w:pPr>
      <w:bookmarkStart w:id="11" w:name="_Toc124114131"/>
      <w:r w:rsidRPr="00313944">
        <w:t>CONCLUSION</w:t>
      </w:r>
      <w:bookmarkEnd w:id="11"/>
    </w:p>
    <w:p w14:paraId="705A5FB2" w14:textId="561634D0" w:rsidR="00313944" w:rsidRPr="00313944" w:rsidRDefault="00313944" w:rsidP="00313944">
      <w:pPr>
        <w:spacing w:line="360" w:lineRule="auto"/>
        <w:rPr>
          <w:rFonts w:ascii="Arial" w:hAnsi="Arial" w:cs="Arial"/>
          <w:b/>
          <w:bCs/>
          <w:sz w:val="22"/>
          <w:szCs w:val="22"/>
          <w:lang w:val="en-GB"/>
        </w:rPr>
      </w:pPr>
    </w:p>
    <w:p w14:paraId="496334D5" w14:textId="0217E6F2" w:rsidR="00313944" w:rsidRPr="00313944" w:rsidRDefault="00313944" w:rsidP="00313944">
      <w:pPr>
        <w:spacing w:line="360" w:lineRule="auto"/>
        <w:jc w:val="both"/>
        <w:rPr>
          <w:rFonts w:ascii="Arial" w:hAnsi="Arial" w:cs="Arial"/>
          <w:sz w:val="22"/>
          <w:szCs w:val="22"/>
          <w:lang w:eastAsia="en-GB"/>
        </w:rPr>
      </w:pPr>
      <w:r w:rsidRPr="00313944">
        <w:rPr>
          <w:rFonts w:ascii="Arial" w:hAnsi="Arial" w:cs="Arial"/>
          <w:sz w:val="22"/>
          <w:szCs w:val="22"/>
          <w:shd w:val="clear" w:color="auto" w:fill="FFFFFF"/>
          <w:lang w:eastAsia="en-GB"/>
        </w:rPr>
        <w:t>The </w:t>
      </w:r>
      <w:r w:rsidRPr="00313944">
        <w:rPr>
          <w:rFonts w:ascii="Arial" w:hAnsi="Arial" w:cs="Arial"/>
          <w:sz w:val="22"/>
          <w:szCs w:val="22"/>
          <w:lang w:eastAsia="en-GB"/>
        </w:rPr>
        <w:t>capacity</w:t>
      </w:r>
      <w:r w:rsidRPr="00313944">
        <w:rPr>
          <w:rFonts w:ascii="Arial" w:hAnsi="Arial" w:cs="Arial"/>
          <w:sz w:val="22"/>
          <w:szCs w:val="22"/>
          <w:shd w:val="clear" w:color="auto" w:fill="FFFFFF"/>
          <w:lang w:eastAsia="en-GB"/>
        </w:rPr>
        <w:t> to communicate </w:t>
      </w:r>
      <w:r w:rsidRPr="00313944">
        <w:rPr>
          <w:rFonts w:ascii="Arial" w:hAnsi="Arial" w:cs="Arial"/>
          <w:sz w:val="22"/>
          <w:szCs w:val="22"/>
          <w:lang w:eastAsia="en-GB"/>
        </w:rPr>
        <w:t>viably</w:t>
      </w:r>
      <w:r w:rsidRPr="00313944">
        <w:rPr>
          <w:rFonts w:ascii="Arial" w:hAnsi="Arial" w:cs="Arial"/>
          <w:sz w:val="22"/>
          <w:szCs w:val="22"/>
          <w:shd w:val="clear" w:color="auto" w:fill="FFFFFF"/>
          <w:lang w:eastAsia="en-GB"/>
        </w:rPr>
        <w:t> with clients, colleagues</w:t>
      </w:r>
      <w:r w:rsidRPr="00313944">
        <w:rPr>
          <w:rFonts w:ascii="Arial" w:hAnsi="Arial" w:cs="Arial"/>
          <w:sz w:val="22"/>
          <w:szCs w:val="22"/>
          <w:shd w:val="clear" w:color="auto" w:fill="FFFFFF"/>
          <w:lang w:val="en-GB" w:eastAsia="en-GB"/>
        </w:rPr>
        <w:t xml:space="preserve"> </w:t>
      </w:r>
      <w:r w:rsidRPr="00313944">
        <w:rPr>
          <w:rFonts w:ascii="Arial" w:hAnsi="Arial" w:cs="Arial"/>
          <w:sz w:val="22"/>
          <w:szCs w:val="22"/>
          <w:shd w:val="clear" w:color="auto" w:fill="FFFFFF"/>
          <w:lang w:eastAsia="en-GB"/>
        </w:rPr>
        <w:t>and </w:t>
      </w:r>
      <w:r w:rsidRPr="00313944">
        <w:rPr>
          <w:rFonts w:ascii="Arial" w:hAnsi="Arial" w:cs="Arial"/>
          <w:sz w:val="22"/>
          <w:szCs w:val="22"/>
          <w:lang w:eastAsia="en-GB"/>
        </w:rPr>
        <w:t>supervisors</w:t>
      </w:r>
      <w:r w:rsidRPr="00313944">
        <w:rPr>
          <w:rFonts w:ascii="Arial" w:hAnsi="Arial" w:cs="Arial"/>
          <w:sz w:val="22"/>
          <w:szCs w:val="22"/>
          <w:shd w:val="clear" w:color="auto" w:fill="FFFFFF"/>
          <w:lang w:eastAsia="en-GB"/>
        </w:rPr>
        <w:t> is </w:t>
      </w:r>
      <w:r w:rsidRPr="00313944">
        <w:rPr>
          <w:rFonts w:ascii="Arial" w:hAnsi="Arial" w:cs="Arial"/>
          <w:sz w:val="22"/>
          <w:szCs w:val="22"/>
          <w:lang w:eastAsia="en-GB"/>
        </w:rPr>
        <w:t>basic</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anything</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segment</w:t>
      </w:r>
      <w:r w:rsidRPr="00313944">
        <w:rPr>
          <w:rFonts w:ascii="Arial" w:hAnsi="Arial" w:cs="Arial"/>
          <w:sz w:val="22"/>
          <w:szCs w:val="22"/>
          <w:shd w:val="clear" w:color="auto" w:fill="FFFFFF"/>
          <w:lang w:eastAsia="en-GB"/>
        </w:rPr>
        <w:t> you work in. </w:t>
      </w:r>
      <w:r w:rsidRPr="00313944">
        <w:rPr>
          <w:rFonts w:ascii="Arial" w:hAnsi="Arial" w:cs="Arial"/>
          <w:sz w:val="22"/>
          <w:szCs w:val="22"/>
          <w:lang w:eastAsia="en-GB"/>
        </w:rPr>
        <w:t>Great</w:t>
      </w:r>
      <w:r w:rsidRPr="00313944">
        <w:rPr>
          <w:rFonts w:ascii="Arial" w:hAnsi="Arial" w:cs="Arial"/>
          <w:sz w:val="22"/>
          <w:szCs w:val="22"/>
          <w:shd w:val="clear" w:color="auto" w:fill="FFFFFF"/>
          <w:lang w:eastAsia="en-GB"/>
        </w:rPr>
        <w:t> communication </w:t>
      </w:r>
      <w:r w:rsidRPr="00313944">
        <w:rPr>
          <w:rFonts w:ascii="Arial" w:hAnsi="Arial" w:cs="Arial"/>
          <w:sz w:val="22"/>
          <w:szCs w:val="22"/>
          <w:lang w:eastAsia="en-GB"/>
        </w:rPr>
        <w:t>makes strides</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groups</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rouses</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tall</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execution</w:t>
      </w:r>
      <w:r w:rsidRPr="00313944">
        <w:rPr>
          <w:rFonts w:ascii="Arial" w:hAnsi="Arial" w:cs="Arial"/>
          <w:sz w:val="22"/>
          <w:szCs w:val="22"/>
          <w:shd w:val="clear" w:color="auto" w:fill="FFFFFF"/>
          <w:lang w:eastAsia="en-GB"/>
        </w:rPr>
        <w:t> and </w:t>
      </w:r>
      <w:r w:rsidRPr="00313944">
        <w:rPr>
          <w:rFonts w:ascii="Arial" w:hAnsi="Arial" w:cs="Arial"/>
          <w:sz w:val="22"/>
          <w:szCs w:val="22"/>
          <w:lang w:eastAsia="en-GB"/>
        </w:rPr>
        <w:t>upgrades</w:t>
      </w:r>
      <w:r w:rsidRPr="00313944">
        <w:rPr>
          <w:rFonts w:ascii="Arial" w:hAnsi="Arial" w:cs="Arial"/>
          <w:sz w:val="22"/>
          <w:szCs w:val="22"/>
          <w:shd w:val="clear" w:color="auto" w:fill="FFFFFF"/>
          <w:lang w:eastAsia="en-GB"/>
        </w:rPr>
        <w:t> the </w:t>
      </w:r>
      <w:r w:rsidRPr="00313944">
        <w:rPr>
          <w:rFonts w:ascii="Arial" w:hAnsi="Arial" w:cs="Arial"/>
          <w:sz w:val="22"/>
          <w:szCs w:val="22"/>
          <w:lang w:eastAsia="en-GB"/>
        </w:rPr>
        <w:t>working environment</w:t>
      </w:r>
      <w:r w:rsidRPr="00313944">
        <w:rPr>
          <w:rFonts w:ascii="Arial" w:hAnsi="Arial" w:cs="Arial"/>
          <w:sz w:val="22"/>
          <w:szCs w:val="22"/>
          <w:shd w:val="clear" w:color="auto" w:fill="FFFFFF"/>
          <w:lang w:eastAsia="en-GB"/>
        </w:rPr>
        <w:t> culture. </w:t>
      </w:r>
      <w:r w:rsidRPr="00313944">
        <w:rPr>
          <w:rFonts w:ascii="Arial" w:hAnsi="Arial" w:cs="Arial"/>
          <w:sz w:val="22"/>
          <w:szCs w:val="22"/>
          <w:lang w:eastAsia="en-GB"/>
        </w:rPr>
        <w:t>Fair</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keep in mind</w:t>
      </w:r>
      <w:r w:rsidRPr="00313944">
        <w:rPr>
          <w:rFonts w:ascii="Arial" w:hAnsi="Arial" w:cs="Arial"/>
          <w:sz w:val="22"/>
          <w:szCs w:val="22"/>
          <w:shd w:val="clear" w:color="auto" w:fill="FFFFFF"/>
          <w:lang w:eastAsia="en-GB"/>
        </w:rPr>
        <w:t>, communication </w:t>
      </w:r>
      <w:r w:rsidRPr="00313944">
        <w:rPr>
          <w:rFonts w:ascii="Arial" w:hAnsi="Arial" w:cs="Arial"/>
          <w:sz w:val="22"/>
          <w:szCs w:val="22"/>
          <w:lang w:eastAsia="en-GB"/>
        </w:rPr>
        <w:t>may be a</w:t>
      </w:r>
      <w:r w:rsidRPr="00313944">
        <w:rPr>
          <w:rFonts w:ascii="Arial" w:hAnsi="Arial" w:cs="Arial"/>
          <w:sz w:val="22"/>
          <w:szCs w:val="22"/>
          <w:shd w:val="clear" w:color="auto" w:fill="FFFFFF"/>
          <w:lang w:eastAsia="en-GB"/>
        </w:rPr>
        <w:t> two-way </w:t>
      </w:r>
      <w:r w:rsidRPr="00313944">
        <w:rPr>
          <w:rFonts w:ascii="Arial" w:hAnsi="Arial" w:cs="Arial"/>
          <w:sz w:val="22"/>
          <w:szCs w:val="22"/>
          <w:lang w:eastAsia="en-GB"/>
        </w:rPr>
        <w:t>handle</w:t>
      </w:r>
      <w:r w:rsidRPr="00313944">
        <w:rPr>
          <w:rFonts w:ascii="Arial" w:hAnsi="Arial" w:cs="Arial"/>
          <w:sz w:val="22"/>
          <w:szCs w:val="22"/>
          <w:shd w:val="clear" w:color="auto" w:fill="FFFFFF"/>
          <w:lang w:eastAsia="en-GB"/>
        </w:rPr>
        <w:t>, so take </w:t>
      </w:r>
      <w:r w:rsidRPr="00313944">
        <w:rPr>
          <w:rFonts w:ascii="Arial" w:hAnsi="Arial" w:cs="Arial"/>
          <w:sz w:val="22"/>
          <w:szCs w:val="22"/>
          <w:lang w:eastAsia="en-GB"/>
        </w:rPr>
        <w:t>take note</w:t>
      </w:r>
      <w:r w:rsidRPr="00313944">
        <w:rPr>
          <w:rFonts w:ascii="Arial" w:hAnsi="Arial" w:cs="Arial"/>
          <w:sz w:val="22"/>
          <w:szCs w:val="22"/>
          <w:shd w:val="clear" w:color="auto" w:fill="FFFFFF"/>
          <w:lang w:eastAsia="en-GB"/>
        </w:rPr>
        <w:t> of other people's verbal and nonverbal signals as well as your own. By </w:t>
      </w:r>
      <w:r w:rsidRPr="00313944">
        <w:rPr>
          <w:rFonts w:ascii="Arial" w:hAnsi="Arial" w:cs="Arial"/>
          <w:sz w:val="22"/>
          <w:szCs w:val="22"/>
          <w:lang w:eastAsia="en-GB"/>
        </w:rPr>
        <w:t>instructing</w:t>
      </w:r>
      <w:r w:rsidRPr="00313944">
        <w:rPr>
          <w:rFonts w:ascii="Arial" w:hAnsi="Arial" w:cs="Arial"/>
          <w:sz w:val="22"/>
          <w:szCs w:val="22"/>
          <w:shd w:val="clear" w:color="auto" w:fill="FFFFFF"/>
          <w:lang w:eastAsia="en-GB"/>
        </w:rPr>
        <w:t> yourself how to communicate more </w:t>
      </w:r>
      <w:r w:rsidRPr="00313944">
        <w:rPr>
          <w:rFonts w:ascii="Arial" w:hAnsi="Arial" w:cs="Arial"/>
          <w:sz w:val="22"/>
          <w:szCs w:val="22"/>
          <w:lang w:eastAsia="en-GB"/>
        </w:rPr>
        <w:t>successfully</w:t>
      </w:r>
      <w:r w:rsidRPr="00313944">
        <w:rPr>
          <w:rFonts w:ascii="Arial" w:hAnsi="Arial" w:cs="Arial"/>
          <w:sz w:val="22"/>
          <w:szCs w:val="22"/>
          <w:shd w:val="clear" w:color="auto" w:fill="FFFFFF"/>
          <w:lang w:eastAsia="en-GB"/>
        </w:rPr>
        <w:t>, you’ll </w:t>
      </w:r>
      <w:r w:rsidRPr="00313944">
        <w:rPr>
          <w:rFonts w:ascii="Arial" w:hAnsi="Arial" w:cs="Arial"/>
          <w:sz w:val="22"/>
          <w:szCs w:val="22"/>
          <w:lang w:eastAsia="en-GB"/>
        </w:rPr>
        <w:t>associated</w:t>
      </w:r>
      <w:r w:rsidRPr="00313944">
        <w:rPr>
          <w:rFonts w:ascii="Arial" w:hAnsi="Arial" w:cs="Arial"/>
          <w:sz w:val="22"/>
          <w:szCs w:val="22"/>
          <w:shd w:val="clear" w:color="auto" w:fill="FFFFFF"/>
          <w:lang w:eastAsia="en-GB"/>
        </w:rPr>
        <w:t> in a more </w:t>
      </w:r>
      <w:r w:rsidRPr="00313944">
        <w:rPr>
          <w:rFonts w:ascii="Arial" w:hAnsi="Arial" w:cs="Arial"/>
          <w:sz w:val="22"/>
          <w:szCs w:val="22"/>
          <w:lang w:eastAsia="en-GB"/>
        </w:rPr>
        <w:t>valuable</w:t>
      </w:r>
      <w:r w:rsidRPr="00313944">
        <w:rPr>
          <w:rFonts w:ascii="Arial" w:hAnsi="Arial" w:cs="Arial"/>
          <w:sz w:val="22"/>
          <w:szCs w:val="22"/>
          <w:shd w:val="clear" w:color="auto" w:fill="FFFFFF"/>
          <w:lang w:eastAsia="en-GB"/>
        </w:rPr>
        <w:t> and </w:t>
      </w:r>
      <w:r w:rsidRPr="00313944">
        <w:rPr>
          <w:rFonts w:ascii="Arial" w:hAnsi="Arial" w:cs="Arial"/>
          <w:sz w:val="22"/>
          <w:szCs w:val="22"/>
          <w:lang w:eastAsia="en-GB"/>
        </w:rPr>
        <w:t>profitable</w:t>
      </w:r>
      <w:r w:rsidRPr="00313944">
        <w:rPr>
          <w:rFonts w:ascii="Arial" w:hAnsi="Arial" w:cs="Arial"/>
          <w:sz w:val="22"/>
          <w:szCs w:val="22"/>
          <w:shd w:val="clear" w:color="auto" w:fill="FFFFFF"/>
          <w:lang w:eastAsia="en-GB"/>
        </w:rPr>
        <w:t> </w:t>
      </w:r>
      <w:r w:rsidRPr="00313944">
        <w:rPr>
          <w:rFonts w:ascii="Arial" w:hAnsi="Arial" w:cs="Arial"/>
          <w:sz w:val="22"/>
          <w:szCs w:val="22"/>
          <w:lang w:eastAsia="en-GB"/>
        </w:rPr>
        <w:t>way</w:t>
      </w:r>
      <w:r w:rsidRPr="00313944">
        <w:rPr>
          <w:rFonts w:ascii="Arial" w:hAnsi="Arial" w:cs="Arial"/>
          <w:sz w:val="22"/>
          <w:szCs w:val="22"/>
          <w:shd w:val="clear" w:color="auto" w:fill="FFFFFF"/>
          <w:lang w:eastAsia="en-GB"/>
        </w:rPr>
        <w:t>, making the </w:t>
      </w:r>
      <w:r w:rsidRPr="00313944">
        <w:rPr>
          <w:rFonts w:ascii="Arial" w:hAnsi="Arial" w:cs="Arial"/>
          <w:sz w:val="22"/>
          <w:szCs w:val="22"/>
          <w:lang w:eastAsia="en-GB"/>
        </w:rPr>
        <w:t>working environment</w:t>
      </w:r>
      <w:r w:rsidRPr="00313944">
        <w:rPr>
          <w:rFonts w:ascii="Arial" w:hAnsi="Arial" w:cs="Arial"/>
          <w:sz w:val="22"/>
          <w:szCs w:val="22"/>
          <w:shd w:val="clear" w:color="auto" w:fill="FFFFFF"/>
          <w:lang w:eastAsia="en-GB"/>
        </w:rPr>
        <w:t> a positive and </w:t>
      </w:r>
      <w:r w:rsidRPr="00313944">
        <w:rPr>
          <w:rFonts w:ascii="Arial" w:hAnsi="Arial" w:cs="Arial"/>
          <w:sz w:val="22"/>
          <w:szCs w:val="22"/>
          <w:lang w:eastAsia="en-GB"/>
        </w:rPr>
        <w:t>flourishing</w:t>
      </w:r>
      <w:r w:rsidRPr="00313944">
        <w:rPr>
          <w:rFonts w:ascii="Arial" w:hAnsi="Arial" w:cs="Arial"/>
          <w:sz w:val="22"/>
          <w:szCs w:val="22"/>
          <w:shd w:val="clear" w:color="auto" w:fill="FFFFFF"/>
          <w:lang w:eastAsia="en-GB"/>
        </w:rPr>
        <w:t> environment.</w:t>
      </w:r>
    </w:p>
    <w:p w14:paraId="2CF4E0DC" w14:textId="7F87D822" w:rsidR="00313944" w:rsidRDefault="00313944" w:rsidP="00313944">
      <w:pPr>
        <w:spacing w:line="360" w:lineRule="auto"/>
        <w:rPr>
          <w:rFonts w:ascii="Arial" w:hAnsi="Arial" w:cs="Arial"/>
          <w:sz w:val="22"/>
          <w:szCs w:val="22"/>
          <w:lang w:val="en-GB"/>
        </w:rPr>
      </w:pPr>
    </w:p>
    <w:p w14:paraId="197B8877" w14:textId="11B8E762" w:rsidR="00313944" w:rsidRDefault="00313944" w:rsidP="00313944">
      <w:pPr>
        <w:spacing w:line="360" w:lineRule="auto"/>
        <w:rPr>
          <w:rFonts w:ascii="Arial" w:hAnsi="Arial" w:cs="Arial"/>
          <w:sz w:val="22"/>
          <w:szCs w:val="22"/>
          <w:lang w:val="en-GB"/>
        </w:rPr>
      </w:pPr>
    </w:p>
    <w:p w14:paraId="7D9145E8" w14:textId="4933D509" w:rsidR="00B650C3" w:rsidRDefault="00B650C3" w:rsidP="00313944">
      <w:pPr>
        <w:spacing w:line="360" w:lineRule="auto"/>
        <w:rPr>
          <w:rFonts w:ascii="Arial" w:hAnsi="Arial" w:cs="Arial"/>
          <w:sz w:val="22"/>
          <w:szCs w:val="22"/>
          <w:lang w:val="en-GB"/>
        </w:rPr>
      </w:pPr>
    </w:p>
    <w:p w14:paraId="64808891" w14:textId="32041BC3" w:rsidR="00B650C3" w:rsidRDefault="00B650C3" w:rsidP="00313944">
      <w:pPr>
        <w:spacing w:line="360" w:lineRule="auto"/>
        <w:rPr>
          <w:rFonts w:ascii="Arial" w:hAnsi="Arial" w:cs="Arial"/>
          <w:sz w:val="22"/>
          <w:szCs w:val="22"/>
          <w:lang w:val="en-GB"/>
        </w:rPr>
      </w:pPr>
    </w:p>
    <w:p w14:paraId="62A9CFB2" w14:textId="2791C0EC" w:rsidR="00B650C3" w:rsidRDefault="00B650C3" w:rsidP="00313944">
      <w:pPr>
        <w:spacing w:line="360" w:lineRule="auto"/>
        <w:rPr>
          <w:rFonts w:ascii="Arial" w:hAnsi="Arial" w:cs="Arial"/>
          <w:sz w:val="22"/>
          <w:szCs w:val="22"/>
          <w:lang w:val="en-GB"/>
        </w:rPr>
      </w:pPr>
    </w:p>
    <w:p w14:paraId="1DA2EEBC" w14:textId="77777777" w:rsidR="00B650C3" w:rsidRDefault="00B650C3" w:rsidP="00313944">
      <w:pPr>
        <w:spacing w:line="360" w:lineRule="auto"/>
        <w:rPr>
          <w:rFonts w:ascii="Arial" w:hAnsi="Arial" w:cs="Arial"/>
          <w:sz w:val="22"/>
          <w:szCs w:val="22"/>
          <w:lang w:val="en-GB"/>
        </w:rPr>
      </w:pPr>
    </w:p>
    <w:p w14:paraId="058FE8FC" w14:textId="733AE2C1" w:rsidR="00313944" w:rsidRDefault="00313944" w:rsidP="00B650C3">
      <w:pPr>
        <w:pStyle w:val="Heading1"/>
        <w:numPr>
          <w:ilvl w:val="0"/>
          <w:numId w:val="0"/>
        </w:numPr>
        <w:ind w:left="360"/>
      </w:pPr>
      <w:bookmarkStart w:id="12" w:name="_Toc124114132"/>
      <w:r w:rsidRPr="00313944">
        <w:t>References</w:t>
      </w:r>
      <w:bookmarkEnd w:id="12"/>
    </w:p>
    <w:p w14:paraId="621E3AFE" w14:textId="3CCA1EE1" w:rsidR="00313944" w:rsidRDefault="00313944" w:rsidP="00313944">
      <w:pPr>
        <w:spacing w:line="360" w:lineRule="auto"/>
        <w:rPr>
          <w:rFonts w:ascii="Arial" w:hAnsi="Arial" w:cs="Arial"/>
          <w:b/>
          <w:bCs/>
          <w:sz w:val="36"/>
          <w:szCs w:val="36"/>
          <w:lang w:val="en-GB"/>
        </w:rPr>
      </w:pPr>
    </w:p>
    <w:p w14:paraId="39CFD5E9" w14:textId="77777777" w:rsidR="00313944" w:rsidRDefault="00313944" w:rsidP="00313944">
      <w:pPr>
        <w:spacing w:line="360" w:lineRule="auto"/>
        <w:rPr>
          <w:rFonts w:ascii="Arial" w:hAnsi="Arial" w:cs="Arial"/>
          <w:sz w:val="22"/>
          <w:szCs w:val="22"/>
          <w:lang w:val="en-GB"/>
        </w:rPr>
      </w:pPr>
    </w:p>
    <w:p w14:paraId="3559B442" w14:textId="77777777" w:rsidR="00B650C3" w:rsidRPr="003A099E" w:rsidRDefault="00B650C3" w:rsidP="00B650C3">
      <w:pPr>
        <w:pStyle w:val="ListParagraph"/>
        <w:numPr>
          <w:ilvl w:val="0"/>
          <w:numId w:val="5"/>
        </w:numPr>
        <w:spacing w:line="360" w:lineRule="auto"/>
        <w:jc w:val="both"/>
        <w:rPr>
          <w:rFonts w:ascii="Arial" w:eastAsia="Times New Roman" w:hAnsi="Arial" w:cs="Arial"/>
          <w:sz w:val="22"/>
          <w:szCs w:val="22"/>
          <w:lang w:eastAsia="en-GB"/>
        </w:rPr>
      </w:pPr>
      <w:r w:rsidRPr="003A099E">
        <w:rPr>
          <w:rFonts w:ascii="Arial" w:eastAsia="Times New Roman" w:hAnsi="Arial" w:cs="Arial"/>
          <w:color w:val="333333"/>
          <w:sz w:val="22"/>
          <w:szCs w:val="22"/>
          <w:shd w:val="clear" w:color="auto" w:fill="F7F7F7"/>
          <w:lang w:eastAsia="en-GB"/>
        </w:rPr>
        <w:t>"Shannon and Weaver Model Of Communication," in </w:t>
      </w:r>
      <w:r w:rsidRPr="003A099E">
        <w:rPr>
          <w:rFonts w:ascii="Arial" w:eastAsia="Times New Roman" w:hAnsi="Arial" w:cs="Arial"/>
          <w:i/>
          <w:iCs/>
          <w:color w:val="333333"/>
          <w:sz w:val="22"/>
          <w:szCs w:val="22"/>
          <w:bdr w:val="none" w:sz="0" w:space="0" w:color="auto" w:frame="1"/>
          <w:shd w:val="clear" w:color="auto" w:fill="F7F7F7"/>
          <w:lang w:eastAsia="en-GB"/>
        </w:rPr>
        <w:t>Businesstopia</w:t>
      </w:r>
      <w:r w:rsidRPr="003A099E">
        <w:rPr>
          <w:rFonts w:ascii="Arial" w:eastAsia="Times New Roman" w:hAnsi="Arial" w:cs="Arial"/>
          <w:color w:val="333333"/>
          <w:sz w:val="22"/>
          <w:szCs w:val="22"/>
          <w:shd w:val="clear" w:color="auto" w:fill="F7F7F7"/>
          <w:lang w:eastAsia="en-GB"/>
        </w:rPr>
        <w:t xml:space="preserve">, </w:t>
      </w:r>
      <w:r>
        <w:rPr>
          <w:rFonts w:ascii="Arial" w:eastAsia="Times New Roman" w:hAnsi="Arial" w:cs="Arial"/>
          <w:color w:val="333333"/>
          <w:sz w:val="22"/>
          <w:szCs w:val="22"/>
          <w:shd w:val="clear" w:color="auto" w:fill="F7F7F7"/>
          <w:lang w:val="en-GB" w:eastAsia="en-GB"/>
        </w:rPr>
        <w:t>(</w:t>
      </w:r>
      <w:r w:rsidRPr="003A099E">
        <w:rPr>
          <w:rFonts w:ascii="Arial" w:eastAsia="Times New Roman" w:hAnsi="Arial" w:cs="Arial"/>
          <w:color w:val="333333"/>
          <w:sz w:val="22"/>
          <w:szCs w:val="22"/>
          <w:shd w:val="clear" w:color="auto" w:fill="F7F7F7"/>
          <w:lang w:eastAsia="en-GB"/>
        </w:rPr>
        <w:t>January 6, 2018</w:t>
      </w:r>
      <w:r>
        <w:rPr>
          <w:rFonts w:ascii="Arial" w:eastAsia="Times New Roman" w:hAnsi="Arial" w:cs="Arial"/>
          <w:color w:val="333333"/>
          <w:sz w:val="22"/>
          <w:szCs w:val="22"/>
          <w:shd w:val="clear" w:color="auto" w:fill="F7F7F7"/>
          <w:lang w:val="en-GB" w:eastAsia="en-GB"/>
        </w:rPr>
        <w:t>)</w:t>
      </w:r>
      <w:r w:rsidRPr="003A099E">
        <w:rPr>
          <w:rFonts w:ascii="Arial" w:eastAsia="Times New Roman" w:hAnsi="Arial" w:cs="Arial"/>
          <w:color w:val="333333"/>
          <w:sz w:val="22"/>
          <w:szCs w:val="22"/>
          <w:shd w:val="clear" w:color="auto" w:fill="F7F7F7"/>
          <w:lang w:eastAsia="en-GB"/>
        </w:rPr>
        <w:t>,</w:t>
      </w:r>
      <w:r>
        <w:rPr>
          <w:rFonts w:ascii="Arial" w:eastAsia="Times New Roman" w:hAnsi="Arial" w:cs="Arial"/>
          <w:color w:val="333333"/>
          <w:sz w:val="22"/>
          <w:szCs w:val="22"/>
          <w:shd w:val="clear" w:color="auto" w:fill="F7F7F7"/>
          <w:lang w:val="en-GB" w:eastAsia="en-GB"/>
        </w:rPr>
        <w:t xml:space="preserve"> [Online], Available at:</w:t>
      </w:r>
      <w:r w:rsidRPr="003A099E">
        <w:rPr>
          <w:rFonts w:ascii="Arial" w:eastAsia="Times New Roman" w:hAnsi="Arial" w:cs="Arial"/>
          <w:color w:val="333333"/>
          <w:sz w:val="22"/>
          <w:szCs w:val="22"/>
          <w:shd w:val="clear" w:color="auto" w:fill="F7F7F7"/>
          <w:lang w:eastAsia="en-GB"/>
        </w:rPr>
        <w:t> </w:t>
      </w:r>
      <w:r w:rsidRPr="003A099E">
        <w:rPr>
          <w:rFonts w:ascii="Arial" w:eastAsia="Times New Roman" w:hAnsi="Arial" w:cs="Arial"/>
          <w:sz w:val="22"/>
          <w:szCs w:val="22"/>
          <w:lang w:eastAsia="en-GB"/>
        </w:rPr>
        <w:fldChar w:fldCharType="begin"/>
      </w:r>
      <w:r w:rsidRPr="003A099E">
        <w:rPr>
          <w:rFonts w:ascii="Arial" w:eastAsia="Times New Roman" w:hAnsi="Arial" w:cs="Arial"/>
          <w:sz w:val="22"/>
          <w:szCs w:val="22"/>
          <w:lang w:eastAsia="en-GB"/>
        </w:rPr>
        <w:instrText xml:space="preserve"> HYPERLINK "https://www.businesstopia.net/communication/shannon-and-weaver-model-communication" </w:instrText>
      </w:r>
      <w:r w:rsidRPr="003A099E">
        <w:rPr>
          <w:rFonts w:ascii="Arial" w:eastAsia="Times New Roman" w:hAnsi="Arial" w:cs="Arial"/>
          <w:sz w:val="22"/>
          <w:szCs w:val="22"/>
          <w:lang w:eastAsia="en-GB"/>
        </w:rPr>
      </w:r>
      <w:r w:rsidRPr="003A099E">
        <w:rPr>
          <w:rFonts w:ascii="Arial" w:eastAsia="Times New Roman" w:hAnsi="Arial" w:cs="Arial"/>
          <w:sz w:val="22"/>
          <w:szCs w:val="22"/>
          <w:lang w:eastAsia="en-GB"/>
        </w:rPr>
        <w:fldChar w:fldCharType="separate"/>
      </w:r>
      <w:r w:rsidRPr="003A099E">
        <w:rPr>
          <w:rFonts w:ascii="Arial" w:eastAsia="Times New Roman" w:hAnsi="Arial" w:cs="Arial"/>
          <w:color w:val="2B0000"/>
          <w:sz w:val="22"/>
          <w:szCs w:val="22"/>
          <w:u w:val="single"/>
          <w:bdr w:val="none" w:sz="0" w:space="0" w:color="auto" w:frame="1"/>
          <w:shd w:val="clear" w:color="auto" w:fill="F7F7F7"/>
          <w:lang w:eastAsia="en-GB"/>
        </w:rPr>
        <w:t>https://www.businesstopia.net/communication/shannon-and-weaver-model-communication</w:t>
      </w:r>
      <w:r w:rsidRPr="003A099E">
        <w:rPr>
          <w:rFonts w:ascii="Arial" w:eastAsia="Times New Roman" w:hAnsi="Arial" w:cs="Arial"/>
          <w:sz w:val="22"/>
          <w:szCs w:val="22"/>
          <w:lang w:eastAsia="en-GB"/>
        </w:rPr>
        <w:fldChar w:fldCharType="end"/>
      </w:r>
      <w:r>
        <w:rPr>
          <w:rFonts w:ascii="Arial" w:eastAsia="Times New Roman" w:hAnsi="Arial" w:cs="Arial"/>
          <w:color w:val="333333"/>
          <w:sz w:val="22"/>
          <w:szCs w:val="22"/>
          <w:shd w:val="clear" w:color="auto" w:fill="F7F7F7"/>
          <w:lang w:val="en-GB" w:eastAsia="en-GB"/>
        </w:rPr>
        <w:t xml:space="preserve"> ( Accessed: 22 December 2022 )</w:t>
      </w:r>
    </w:p>
    <w:p w14:paraId="4D650BC9" w14:textId="77777777" w:rsidR="00B650C3" w:rsidRPr="00976533" w:rsidRDefault="00B650C3" w:rsidP="00B650C3">
      <w:pPr>
        <w:pStyle w:val="Heading1"/>
        <w:numPr>
          <w:ilvl w:val="0"/>
          <w:numId w:val="5"/>
        </w:numPr>
        <w:tabs>
          <w:tab w:val="num" w:pos="360"/>
        </w:tabs>
        <w:jc w:val="both"/>
        <w:rPr>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13012695"/>
      <w:bookmarkStart w:id="14" w:name="_Toc113013175"/>
      <w:bookmarkStart w:id="15" w:name="_Toc113013295"/>
      <w:bookmarkStart w:id="16" w:name="_Toc113013739"/>
      <w:bookmarkStart w:id="17" w:name="_Toc113013946"/>
      <w:bookmarkStart w:id="18" w:name="_Toc113014025"/>
      <w:bookmarkStart w:id="19" w:name="_Toc124114133"/>
      <w:r w:rsidRPr="00A74442">
        <w:rPr>
          <w:b w:val="0"/>
          <w:bCs w:val="0"/>
          <w:sz w:val="22"/>
          <w:szCs w:val="22"/>
        </w:rPr>
        <w:t xml:space="preserve">’ </w:t>
      </w:r>
      <w:r w:rsidRPr="00A74442">
        <w:rPr>
          <w:b w:val="0"/>
          <w:bCs w:val="0"/>
          <w:color w:val="000000" w:themeColor="text1"/>
          <w:sz w:val="22"/>
          <w:szCs w:val="22"/>
        </w:rPr>
        <w:t xml:space="preserve">2.4: Models of Interpersonal Communication,’’ in </w:t>
      </w:r>
      <w:r w:rsidRPr="00A74442">
        <w:rPr>
          <w:b w:val="0"/>
          <w:bCs w:val="0"/>
          <w:i/>
          <w:iCs/>
          <w:color w:val="000000" w:themeColor="text1"/>
          <w:sz w:val="22"/>
          <w:szCs w:val="22"/>
        </w:rPr>
        <w:t xml:space="preserve">Social Science, </w:t>
      </w:r>
      <w:r>
        <w:rPr>
          <w:b w:val="0"/>
          <w:bCs w:val="0"/>
          <w:i/>
          <w:iCs/>
          <w:color w:val="000000" w:themeColor="text1"/>
          <w:sz w:val="22"/>
          <w:szCs w:val="22"/>
        </w:rPr>
        <w:t>(</w:t>
      </w:r>
      <w:r w:rsidRPr="00A74442">
        <w:rPr>
          <w:b w:val="0"/>
          <w:bCs w:val="0"/>
          <w:color w:val="000000" w:themeColor="text1"/>
          <w:sz w:val="22"/>
          <w:szCs w:val="22"/>
        </w:rPr>
        <w:t>May 18, 2022</w:t>
      </w:r>
      <w:r>
        <w:rPr>
          <w:b w:val="0"/>
          <w:bCs w:val="0"/>
          <w:color w:val="000000" w:themeColor="text1"/>
          <w:sz w:val="22"/>
          <w:szCs w:val="22"/>
        </w:rPr>
        <w:t xml:space="preserve">) , [ Online],Available at: </w:t>
      </w:r>
      <w:hyperlink r:id="rId8" w:history="1">
        <w:r w:rsidRPr="00DF4B09">
          <w:rPr>
            <w:rStyle w:val="Hyperlink"/>
            <w:b w:val="0"/>
            <w:bCs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https://socialsci.libretexts.org/Bookshelves/Communication/Interpersonal_Communication/Book%3A_Interpersonal_Communication_-_A_Mindful_Approach_to_Relationships_(Wrench_et_al.)/02%3A_Overview_of_Interpersonal_Communication/2.04%3A_Models_of_Interpersonal_Communication</w:t>
        </w:r>
      </w:hyperlink>
      <w:bookmarkEnd w:id="13"/>
      <w:bookmarkEnd w:id="14"/>
      <w:bookmarkEnd w:id="15"/>
      <w:bookmarkEnd w:id="16"/>
      <w:bookmarkEnd w:id="17"/>
      <w:bookmarkEnd w:id="18"/>
      <w:r>
        <w:rPr>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76533">
        <w:rPr>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at: 03 January 2023)</w:t>
      </w:r>
      <w:r>
        <w:rPr>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9"/>
    </w:p>
    <w:p w14:paraId="3882069F" w14:textId="77777777" w:rsidR="00B650C3" w:rsidRPr="003A099E" w:rsidRDefault="00B650C3" w:rsidP="00B650C3">
      <w:pPr>
        <w:pStyle w:val="ListParagraph"/>
        <w:numPr>
          <w:ilvl w:val="0"/>
          <w:numId w:val="5"/>
        </w:numPr>
        <w:spacing w:line="360" w:lineRule="auto"/>
        <w:jc w:val="both"/>
        <w:rPr>
          <w:rStyle w:val="Hyperlink"/>
          <w:rFonts w:ascii="Arial" w:hAnsi="Arial" w:cs="Arial"/>
          <w:color w:val="auto"/>
          <w:sz w:val="22"/>
          <w:szCs w:val="22"/>
          <w:u w:val="none"/>
          <w:lang w:val="en-GB"/>
        </w:rPr>
      </w:pPr>
      <w:r w:rsidRPr="003A099E">
        <w:rPr>
          <w:rFonts w:ascii="Arial" w:hAnsi="Arial" w:cs="Arial"/>
          <w:sz w:val="22"/>
          <w:szCs w:val="22"/>
          <w:lang w:val="en-GB"/>
        </w:rPr>
        <w:t>‘</w:t>
      </w:r>
      <w:r w:rsidRPr="00976533">
        <w:rPr>
          <w:rFonts w:ascii="Arial" w:hAnsi="Arial" w:cs="Arial"/>
          <w:i/>
          <w:iCs/>
          <w:sz w:val="22"/>
          <w:szCs w:val="22"/>
          <w:lang w:val="en-GB"/>
        </w:rPr>
        <w:t>’</w:t>
      </w:r>
      <w:proofErr w:type="spellStart"/>
      <w:r w:rsidRPr="00976533">
        <w:rPr>
          <w:rFonts w:ascii="Arial" w:hAnsi="Arial" w:cs="Arial"/>
          <w:i/>
          <w:iCs/>
          <w:sz w:val="22"/>
          <w:szCs w:val="22"/>
          <w:lang w:val="en-GB"/>
        </w:rPr>
        <w:t>Berlo’s</w:t>
      </w:r>
      <w:proofErr w:type="spellEnd"/>
      <w:r w:rsidRPr="00976533">
        <w:rPr>
          <w:rFonts w:ascii="Arial" w:hAnsi="Arial" w:cs="Arial"/>
          <w:i/>
          <w:iCs/>
          <w:sz w:val="22"/>
          <w:szCs w:val="22"/>
          <w:lang w:val="en-GB"/>
        </w:rPr>
        <w:t xml:space="preserve"> Model of Communication’’ in MSG,</w:t>
      </w:r>
      <w:r w:rsidRPr="003A099E">
        <w:rPr>
          <w:rFonts w:ascii="Arial" w:hAnsi="Arial" w:cs="Arial"/>
          <w:sz w:val="22"/>
          <w:szCs w:val="22"/>
          <w:lang w:val="en-GB"/>
        </w:rPr>
        <w:t xml:space="preserve"> by Prachi </w:t>
      </w:r>
      <w:proofErr w:type="spellStart"/>
      <w:r w:rsidRPr="003A099E">
        <w:rPr>
          <w:rFonts w:ascii="Arial" w:hAnsi="Arial" w:cs="Arial"/>
          <w:sz w:val="22"/>
          <w:szCs w:val="22"/>
          <w:lang w:val="en-GB"/>
        </w:rPr>
        <w:t>Juneja</w:t>
      </w:r>
      <w:proofErr w:type="spellEnd"/>
      <w:r w:rsidRPr="003A099E">
        <w:rPr>
          <w:rFonts w:ascii="Arial" w:hAnsi="Arial" w:cs="Arial"/>
          <w:sz w:val="22"/>
          <w:szCs w:val="22"/>
          <w:lang w:val="en-GB"/>
        </w:rPr>
        <w:t xml:space="preserve">, </w:t>
      </w:r>
      <w:r>
        <w:rPr>
          <w:rFonts w:ascii="Arial" w:hAnsi="Arial" w:cs="Arial"/>
          <w:sz w:val="22"/>
          <w:szCs w:val="22"/>
          <w:lang w:val="en-GB"/>
        </w:rPr>
        <w:t>(</w:t>
      </w:r>
      <w:r w:rsidRPr="003A099E">
        <w:rPr>
          <w:rFonts w:ascii="Arial" w:hAnsi="Arial" w:cs="Arial"/>
          <w:sz w:val="22"/>
          <w:szCs w:val="22"/>
          <w:lang w:val="en-GB"/>
        </w:rPr>
        <w:t>2001:2015</w:t>
      </w:r>
      <w:r>
        <w:rPr>
          <w:rFonts w:ascii="Arial" w:hAnsi="Arial" w:cs="Arial"/>
          <w:sz w:val="22"/>
          <w:szCs w:val="22"/>
          <w:lang w:val="en-GB"/>
        </w:rPr>
        <w:t>)</w:t>
      </w:r>
      <w:r w:rsidRPr="003A099E">
        <w:rPr>
          <w:rFonts w:ascii="Arial" w:hAnsi="Arial" w:cs="Arial"/>
          <w:sz w:val="22"/>
          <w:szCs w:val="22"/>
          <w:lang w:val="en-GB"/>
        </w:rPr>
        <w:t xml:space="preserve">, </w:t>
      </w:r>
      <w:r>
        <w:rPr>
          <w:rFonts w:ascii="Arial" w:hAnsi="Arial" w:cs="Arial"/>
          <w:sz w:val="22"/>
          <w:szCs w:val="22"/>
          <w:lang w:val="en-GB"/>
        </w:rPr>
        <w:t xml:space="preserve">[Online], Available at: </w:t>
      </w:r>
      <w:hyperlink r:id="rId9" w:history="1">
        <w:r w:rsidRPr="00DF4B09">
          <w:rPr>
            <w:rStyle w:val="Hyperlink"/>
            <w:rFonts w:ascii="Arial" w:hAnsi="Arial" w:cs="Arial"/>
            <w:sz w:val="22"/>
            <w:szCs w:val="22"/>
            <w:lang w:val="en-GB"/>
          </w:rPr>
          <w:t>https://www.managementstudyguide.com/berlo-model-of-communication.htm</w:t>
        </w:r>
      </w:hyperlink>
      <w:r>
        <w:rPr>
          <w:rFonts w:ascii="Arial" w:hAnsi="Arial" w:cs="Arial"/>
          <w:sz w:val="22"/>
          <w:szCs w:val="22"/>
          <w:lang w:val="en-GB"/>
        </w:rPr>
        <w:t xml:space="preserve"> , (Accessed: 04 January 2023)</w:t>
      </w:r>
    </w:p>
    <w:p w14:paraId="6F44CB1D" w14:textId="77777777" w:rsidR="00B650C3" w:rsidRPr="00976533" w:rsidRDefault="00B650C3" w:rsidP="00B650C3">
      <w:pPr>
        <w:pStyle w:val="ListParagraph"/>
        <w:numPr>
          <w:ilvl w:val="0"/>
          <w:numId w:val="5"/>
        </w:numPr>
        <w:spacing w:line="360" w:lineRule="auto"/>
        <w:jc w:val="both"/>
        <w:rPr>
          <w:rFonts w:ascii="Arial" w:hAnsi="Arial" w:cs="Arial"/>
          <w:sz w:val="22"/>
          <w:szCs w:val="22"/>
        </w:rPr>
      </w:pPr>
      <w:r w:rsidRPr="00976533">
        <w:rPr>
          <w:rFonts w:ascii="Arial" w:hAnsi="Arial" w:cs="Arial"/>
          <w:sz w:val="22"/>
          <w:szCs w:val="22"/>
          <w:lang w:val="en-GB"/>
        </w:rPr>
        <w:t xml:space="preserve">Ahmad, B. (2016) </w:t>
      </w:r>
      <w:r w:rsidRPr="00976533">
        <w:rPr>
          <w:rFonts w:ascii="Arial" w:hAnsi="Arial" w:cs="Arial"/>
          <w:i/>
          <w:iCs/>
          <w:sz w:val="22"/>
          <w:szCs w:val="22"/>
          <w:lang w:val="en-GB"/>
        </w:rPr>
        <w:t>10 advantages and disadvantages of social media for society</w:t>
      </w:r>
      <w:r w:rsidRPr="00976533">
        <w:rPr>
          <w:rFonts w:ascii="Arial" w:hAnsi="Arial" w:cs="Arial"/>
          <w:sz w:val="22"/>
          <w:szCs w:val="22"/>
          <w:lang w:val="en-GB"/>
        </w:rPr>
        <w:t>. [Online] Available at: </w:t>
      </w:r>
      <w:hyperlink r:id="rId10" w:history="1">
        <w:r w:rsidRPr="00976533">
          <w:rPr>
            <w:rStyle w:val="Hyperlink"/>
            <w:rFonts w:ascii="Arial" w:hAnsi="Arial" w:cs="Arial"/>
            <w:sz w:val="22"/>
            <w:szCs w:val="22"/>
            <w:lang w:val="en-GB"/>
          </w:rPr>
          <w:t>https://www.techmaish.com/advantages-and-disadvantages-of-social-media-for-society/(Accessed</w:t>
        </w:r>
      </w:hyperlink>
      <w:r w:rsidRPr="00976533">
        <w:rPr>
          <w:rStyle w:val="Hyperlink"/>
          <w:rFonts w:ascii="Arial" w:hAnsi="Arial" w:cs="Arial"/>
          <w:sz w:val="22"/>
          <w:szCs w:val="22"/>
          <w:lang w:val="en-GB"/>
        </w:rPr>
        <w:t>: 21 July 2022).</w:t>
      </w:r>
    </w:p>
    <w:p w14:paraId="3D311112" w14:textId="77777777" w:rsidR="00B650C3" w:rsidRPr="003A099E" w:rsidRDefault="00B650C3" w:rsidP="00B650C3">
      <w:pPr>
        <w:pStyle w:val="ListParagraph"/>
        <w:numPr>
          <w:ilvl w:val="0"/>
          <w:numId w:val="5"/>
        </w:numPr>
        <w:spacing w:line="360" w:lineRule="auto"/>
        <w:jc w:val="both"/>
        <w:rPr>
          <w:rFonts w:ascii="Arial" w:hAnsi="Arial" w:cs="Arial"/>
          <w:sz w:val="22"/>
          <w:szCs w:val="22"/>
          <w:lang w:val="en-GB"/>
        </w:rPr>
      </w:pPr>
      <w:r w:rsidRPr="003A099E">
        <w:rPr>
          <w:rFonts w:ascii="Arial" w:hAnsi="Arial" w:cs="Arial"/>
          <w:sz w:val="22"/>
          <w:szCs w:val="22"/>
          <w:lang w:val="en-GB"/>
        </w:rPr>
        <w:t>“Effective Teamwork and Communication’ – Online, Available at: MOODLE</w:t>
      </w:r>
    </w:p>
    <w:p w14:paraId="1E68AAFF" w14:textId="77777777" w:rsidR="00B650C3" w:rsidRPr="003A099E" w:rsidRDefault="00B650C3" w:rsidP="00B650C3">
      <w:pPr>
        <w:pStyle w:val="NormalWeb"/>
        <w:numPr>
          <w:ilvl w:val="0"/>
          <w:numId w:val="5"/>
        </w:numPr>
        <w:shd w:val="clear" w:color="auto" w:fill="F7F9F9"/>
        <w:spacing w:line="360" w:lineRule="auto"/>
        <w:jc w:val="both"/>
        <w:rPr>
          <w:rFonts w:ascii="Arial" w:hAnsi="Arial" w:cs="Arial"/>
          <w:sz w:val="22"/>
          <w:szCs w:val="22"/>
        </w:rPr>
      </w:pPr>
      <w:r w:rsidRPr="003A099E">
        <w:rPr>
          <w:rFonts w:ascii="Arial" w:hAnsi="Arial" w:cs="Arial"/>
          <w:b/>
          <w:bCs/>
          <w:color w:val="333333"/>
          <w:position w:val="2"/>
          <w:sz w:val="22"/>
          <w:szCs w:val="22"/>
        </w:rPr>
        <w:t xml:space="preserve">Griffith, B. A. and Dunham, E. B. </w:t>
      </w:r>
      <w:r w:rsidRPr="003A099E">
        <w:rPr>
          <w:rFonts w:ascii="Arial" w:hAnsi="Arial" w:cs="Arial"/>
          <w:color w:val="333333"/>
          <w:position w:val="2"/>
          <w:sz w:val="22"/>
          <w:szCs w:val="22"/>
        </w:rPr>
        <w:t xml:space="preserve">(2015) </w:t>
      </w:r>
      <w:r w:rsidRPr="003A099E">
        <w:rPr>
          <w:rFonts w:ascii="Arial" w:hAnsi="Arial" w:cs="Arial"/>
          <w:i/>
          <w:iCs/>
          <w:color w:val="333333"/>
          <w:sz w:val="22"/>
          <w:szCs w:val="22"/>
        </w:rPr>
        <w:t xml:space="preserve">Working in teams: moving from high potential to </w:t>
      </w:r>
      <w:r w:rsidRPr="003A099E">
        <w:rPr>
          <w:rFonts w:ascii="Arial" w:hAnsi="Arial" w:cs="Arial"/>
          <w:i/>
          <w:iCs/>
          <w:color w:val="333333"/>
          <w:position w:val="-2"/>
          <w:sz w:val="22"/>
          <w:szCs w:val="22"/>
        </w:rPr>
        <w:t>high performance.</w:t>
      </w:r>
      <w:r w:rsidRPr="00762FFD">
        <w:rPr>
          <w:rFonts w:ascii="Arial" w:hAnsi="Arial" w:cs="Arial"/>
          <w:color w:val="333333"/>
          <w:sz w:val="22"/>
          <w:szCs w:val="22"/>
        </w:rPr>
        <w:t xml:space="preserve"> </w:t>
      </w:r>
      <w:r w:rsidRPr="003A099E">
        <w:rPr>
          <w:rFonts w:ascii="Arial" w:hAnsi="Arial" w:cs="Arial"/>
          <w:color w:val="333333"/>
          <w:sz w:val="22"/>
          <w:szCs w:val="22"/>
        </w:rPr>
        <w:t>, California</w:t>
      </w:r>
      <w:r>
        <w:rPr>
          <w:rFonts w:ascii="Arial" w:hAnsi="Arial" w:cs="Arial"/>
          <w:color w:val="333333"/>
          <w:sz w:val="22"/>
          <w:szCs w:val="22"/>
          <w:lang w:val="en-GB"/>
        </w:rPr>
        <w:t>:</w:t>
      </w:r>
      <w:r w:rsidRPr="003A099E">
        <w:rPr>
          <w:rFonts w:ascii="Arial" w:hAnsi="Arial" w:cs="Arial"/>
          <w:i/>
          <w:iCs/>
          <w:color w:val="333333"/>
          <w:position w:val="-2"/>
          <w:sz w:val="22"/>
          <w:szCs w:val="22"/>
        </w:rPr>
        <w:t xml:space="preserve"> </w:t>
      </w:r>
      <w:r w:rsidRPr="003A099E">
        <w:rPr>
          <w:rFonts w:ascii="Arial" w:hAnsi="Arial" w:cs="Arial"/>
          <w:color w:val="333333"/>
          <w:sz w:val="22"/>
          <w:szCs w:val="22"/>
        </w:rPr>
        <w:t xml:space="preserve">Los Angeles </w:t>
      </w:r>
    </w:p>
    <w:p w14:paraId="310F7A33" w14:textId="77777777" w:rsidR="00313944" w:rsidRPr="00313944" w:rsidRDefault="00313944" w:rsidP="00313944">
      <w:pPr>
        <w:spacing w:line="360" w:lineRule="auto"/>
        <w:rPr>
          <w:rFonts w:ascii="Arial" w:hAnsi="Arial" w:cs="Arial"/>
          <w:sz w:val="22"/>
          <w:szCs w:val="22"/>
          <w:lang w:val="en-GB"/>
        </w:rPr>
      </w:pPr>
    </w:p>
    <w:sectPr w:rsidR="00313944" w:rsidRPr="00313944">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AAA02" w14:textId="77777777" w:rsidR="00DD2F66" w:rsidRDefault="00DD2F66" w:rsidP="00B650C3">
      <w:r>
        <w:separator/>
      </w:r>
    </w:p>
  </w:endnote>
  <w:endnote w:type="continuationSeparator" w:id="0">
    <w:p w14:paraId="037B94F5" w14:textId="77777777" w:rsidR="00DD2F66" w:rsidRDefault="00DD2F66" w:rsidP="00B650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2062425"/>
      <w:docPartObj>
        <w:docPartGallery w:val="Page Numbers (Bottom of Page)"/>
        <w:docPartUnique/>
      </w:docPartObj>
    </w:sdtPr>
    <w:sdtContent>
      <w:p w14:paraId="485A5E62" w14:textId="306A0F45" w:rsidR="00B650C3" w:rsidRDefault="00B650C3" w:rsidP="00DF4B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BCF6F2" w14:textId="77777777" w:rsidR="00B650C3" w:rsidRDefault="00B650C3" w:rsidP="00B650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3434371"/>
      <w:docPartObj>
        <w:docPartGallery w:val="Page Numbers (Bottom of Page)"/>
        <w:docPartUnique/>
      </w:docPartObj>
    </w:sdtPr>
    <w:sdtContent>
      <w:p w14:paraId="7D528345" w14:textId="3C4D2B29" w:rsidR="00B650C3" w:rsidRDefault="00B650C3" w:rsidP="00DF4B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7916A" w14:textId="77777777" w:rsidR="00B650C3" w:rsidRDefault="00B650C3" w:rsidP="00B650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BD500" w14:textId="77777777" w:rsidR="00DD2F66" w:rsidRDefault="00DD2F66" w:rsidP="00B650C3">
      <w:r>
        <w:separator/>
      </w:r>
    </w:p>
  </w:footnote>
  <w:footnote w:type="continuationSeparator" w:id="0">
    <w:p w14:paraId="541BFBA6" w14:textId="77777777" w:rsidR="00DD2F66" w:rsidRDefault="00DD2F66" w:rsidP="00B650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68EC"/>
    <w:multiLevelType w:val="hybridMultilevel"/>
    <w:tmpl w:val="B362377E"/>
    <w:lvl w:ilvl="0" w:tplc="353EE8DC">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30D15"/>
    <w:multiLevelType w:val="hybridMultilevel"/>
    <w:tmpl w:val="3ED614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D4678"/>
    <w:multiLevelType w:val="multilevel"/>
    <w:tmpl w:val="E1FE5590"/>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47972FC4"/>
    <w:multiLevelType w:val="hybridMultilevel"/>
    <w:tmpl w:val="69DA33D0"/>
    <w:lvl w:ilvl="0" w:tplc="01F8EEA8">
      <w:start w:val="1"/>
      <w:numFmt w:val="decimal"/>
      <w:lvlText w:val="%1."/>
      <w:lvlJc w:val="left"/>
      <w:pPr>
        <w:ind w:left="720" w:hanging="360"/>
      </w:pPr>
      <w:rPr>
        <w:rFonts w:ascii="Arial" w:hAnsi="Arial" w:cs="Arial" w:hint="default"/>
        <w:color w:val="333333"/>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715B03"/>
    <w:multiLevelType w:val="hybridMultilevel"/>
    <w:tmpl w:val="BABC4346"/>
    <w:lvl w:ilvl="0" w:tplc="594ACE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1305426">
    <w:abstractNumId w:val="2"/>
  </w:num>
  <w:num w:numId="2" w16cid:durableId="2088455583">
    <w:abstractNumId w:val="1"/>
  </w:num>
  <w:num w:numId="3" w16cid:durableId="51976040">
    <w:abstractNumId w:val="4"/>
  </w:num>
  <w:num w:numId="4" w16cid:durableId="144976561">
    <w:abstractNumId w:val="0"/>
  </w:num>
  <w:num w:numId="5" w16cid:durableId="1230143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DE4"/>
    <w:rsid w:val="00001573"/>
    <w:rsid w:val="00046DE4"/>
    <w:rsid w:val="001D134B"/>
    <w:rsid w:val="002527EB"/>
    <w:rsid w:val="00313944"/>
    <w:rsid w:val="003358E8"/>
    <w:rsid w:val="007538FF"/>
    <w:rsid w:val="0091364D"/>
    <w:rsid w:val="009A295F"/>
    <w:rsid w:val="00AD70A2"/>
    <w:rsid w:val="00AE7BFA"/>
    <w:rsid w:val="00B650C3"/>
    <w:rsid w:val="00C04E43"/>
    <w:rsid w:val="00D06B01"/>
    <w:rsid w:val="00D911BB"/>
    <w:rsid w:val="00DD2F66"/>
    <w:rsid w:val="00E35C9C"/>
    <w:rsid w:val="00EA3903"/>
    <w:rsid w:val="00EB72B5"/>
    <w:rsid w:val="00ED221B"/>
    <w:rsid w:val="00FD521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1F71223D"/>
  <w15:chartTrackingRefBased/>
  <w15:docId w15:val="{36739BCC-3C3C-F84D-AA01-15373E37E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link w:val="Heading1Char"/>
    <w:uiPriority w:val="9"/>
    <w:qFormat/>
    <w:rsid w:val="009A295F"/>
    <w:pPr>
      <w:numPr>
        <w:numId w:val="4"/>
      </w:numPr>
      <w:jc w:val="center"/>
      <w:outlineLvl w:val="0"/>
    </w:pPr>
    <w:rPr>
      <w:rFonts w:ascii="Arial" w:hAnsi="Arial" w:cs="Arial"/>
      <w:b/>
      <w:bCs/>
      <w:sz w:val="40"/>
      <w:szCs w:val="40"/>
      <w:lang w:val="en-GB"/>
    </w:rPr>
  </w:style>
  <w:style w:type="paragraph" w:styleId="Heading2">
    <w:name w:val="heading 2"/>
    <w:basedOn w:val="Normal"/>
    <w:next w:val="Normal"/>
    <w:link w:val="Heading2Char"/>
    <w:uiPriority w:val="9"/>
    <w:unhideWhenUsed/>
    <w:qFormat/>
    <w:rsid w:val="00B650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390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35C9C"/>
    <w:pPr>
      <w:ind w:left="720"/>
      <w:contextualSpacing/>
    </w:pPr>
  </w:style>
  <w:style w:type="character" w:customStyle="1" w:styleId="Heading1Char">
    <w:name w:val="Heading 1 Char"/>
    <w:basedOn w:val="DefaultParagraphFont"/>
    <w:link w:val="Heading1"/>
    <w:uiPriority w:val="9"/>
    <w:rsid w:val="009A295F"/>
    <w:rPr>
      <w:rFonts w:ascii="Arial" w:hAnsi="Arial" w:cs="Arial"/>
      <w:b/>
      <w:bCs/>
      <w:sz w:val="40"/>
      <w:szCs w:val="40"/>
      <w:lang w:val="en-GB"/>
    </w:rPr>
  </w:style>
  <w:style w:type="paragraph" w:styleId="NoSpacing">
    <w:name w:val="No Spacing"/>
    <w:basedOn w:val="Heading1"/>
    <w:uiPriority w:val="1"/>
    <w:qFormat/>
    <w:rsid w:val="009A295F"/>
  </w:style>
  <w:style w:type="character" w:styleId="Hyperlink">
    <w:name w:val="Hyperlink"/>
    <w:basedOn w:val="DefaultParagraphFont"/>
    <w:uiPriority w:val="99"/>
    <w:unhideWhenUsed/>
    <w:rsid w:val="00313944"/>
    <w:rPr>
      <w:color w:val="0000FF"/>
      <w:u w:val="single"/>
    </w:rPr>
  </w:style>
  <w:style w:type="character" w:styleId="FollowedHyperlink">
    <w:name w:val="FollowedHyperlink"/>
    <w:basedOn w:val="DefaultParagraphFont"/>
    <w:uiPriority w:val="99"/>
    <w:semiHidden/>
    <w:unhideWhenUsed/>
    <w:rsid w:val="00313944"/>
    <w:rPr>
      <w:color w:val="954F72" w:themeColor="followedHyperlink"/>
      <w:u w:val="single"/>
    </w:rPr>
  </w:style>
  <w:style w:type="paragraph" w:styleId="Footer">
    <w:name w:val="footer"/>
    <w:basedOn w:val="Normal"/>
    <w:link w:val="FooterChar"/>
    <w:uiPriority w:val="99"/>
    <w:unhideWhenUsed/>
    <w:rsid w:val="00B650C3"/>
    <w:pPr>
      <w:tabs>
        <w:tab w:val="center" w:pos="4513"/>
        <w:tab w:val="right" w:pos="9026"/>
      </w:tabs>
    </w:pPr>
  </w:style>
  <w:style w:type="character" w:customStyle="1" w:styleId="FooterChar">
    <w:name w:val="Footer Char"/>
    <w:basedOn w:val="DefaultParagraphFont"/>
    <w:link w:val="Footer"/>
    <w:uiPriority w:val="99"/>
    <w:rsid w:val="00B650C3"/>
  </w:style>
  <w:style w:type="character" w:styleId="PageNumber">
    <w:name w:val="page number"/>
    <w:basedOn w:val="DefaultParagraphFont"/>
    <w:uiPriority w:val="99"/>
    <w:semiHidden/>
    <w:unhideWhenUsed/>
    <w:rsid w:val="00B650C3"/>
  </w:style>
  <w:style w:type="character" w:customStyle="1" w:styleId="Heading2Char">
    <w:name w:val="Heading 2 Char"/>
    <w:basedOn w:val="DefaultParagraphFont"/>
    <w:link w:val="Heading2"/>
    <w:uiPriority w:val="9"/>
    <w:rsid w:val="00B650C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650C3"/>
    <w:pPr>
      <w:keepNext/>
      <w:keepLines/>
      <w:numPr>
        <w:numId w:val="0"/>
      </w:numPr>
      <w:spacing w:before="480" w:line="276" w:lineRule="auto"/>
      <w:contextualSpacing w:val="0"/>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B650C3"/>
    <w:pPr>
      <w:spacing w:before="120"/>
    </w:pPr>
    <w:rPr>
      <w:rFonts w:cstheme="minorHAnsi"/>
      <w:b/>
      <w:bCs/>
      <w:i/>
      <w:iCs/>
    </w:rPr>
  </w:style>
  <w:style w:type="paragraph" w:styleId="TOC2">
    <w:name w:val="toc 2"/>
    <w:basedOn w:val="Normal"/>
    <w:next w:val="Normal"/>
    <w:autoRedefine/>
    <w:uiPriority w:val="39"/>
    <w:unhideWhenUsed/>
    <w:rsid w:val="00B650C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650C3"/>
    <w:pPr>
      <w:ind w:left="480"/>
    </w:pPr>
    <w:rPr>
      <w:rFonts w:cstheme="minorHAnsi"/>
      <w:sz w:val="20"/>
      <w:szCs w:val="20"/>
    </w:rPr>
  </w:style>
  <w:style w:type="paragraph" w:styleId="TOC4">
    <w:name w:val="toc 4"/>
    <w:basedOn w:val="Normal"/>
    <w:next w:val="Normal"/>
    <w:autoRedefine/>
    <w:uiPriority w:val="39"/>
    <w:semiHidden/>
    <w:unhideWhenUsed/>
    <w:rsid w:val="00B650C3"/>
    <w:pPr>
      <w:ind w:left="720"/>
    </w:pPr>
    <w:rPr>
      <w:rFonts w:cstheme="minorHAnsi"/>
      <w:sz w:val="20"/>
      <w:szCs w:val="20"/>
    </w:rPr>
  </w:style>
  <w:style w:type="paragraph" w:styleId="TOC5">
    <w:name w:val="toc 5"/>
    <w:basedOn w:val="Normal"/>
    <w:next w:val="Normal"/>
    <w:autoRedefine/>
    <w:uiPriority w:val="39"/>
    <w:semiHidden/>
    <w:unhideWhenUsed/>
    <w:rsid w:val="00B650C3"/>
    <w:pPr>
      <w:ind w:left="960"/>
    </w:pPr>
    <w:rPr>
      <w:rFonts w:cstheme="minorHAnsi"/>
      <w:sz w:val="20"/>
      <w:szCs w:val="20"/>
    </w:rPr>
  </w:style>
  <w:style w:type="paragraph" w:styleId="TOC6">
    <w:name w:val="toc 6"/>
    <w:basedOn w:val="Normal"/>
    <w:next w:val="Normal"/>
    <w:autoRedefine/>
    <w:uiPriority w:val="39"/>
    <w:semiHidden/>
    <w:unhideWhenUsed/>
    <w:rsid w:val="00B650C3"/>
    <w:pPr>
      <w:ind w:left="1200"/>
    </w:pPr>
    <w:rPr>
      <w:rFonts w:cstheme="minorHAnsi"/>
      <w:sz w:val="20"/>
      <w:szCs w:val="20"/>
    </w:rPr>
  </w:style>
  <w:style w:type="paragraph" w:styleId="TOC7">
    <w:name w:val="toc 7"/>
    <w:basedOn w:val="Normal"/>
    <w:next w:val="Normal"/>
    <w:autoRedefine/>
    <w:uiPriority w:val="39"/>
    <w:semiHidden/>
    <w:unhideWhenUsed/>
    <w:rsid w:val="00B650C3"/>
    <w:pPr>
      <w:ind w:left="1440"/>
    </w:pPr>
    <w:rPr>
      <w:rFonts w:cstheme="minorHAnsi"/>
      <w:sz w:val="20"/>
      <w:szCs w:val="20"/>
    </w:rPr>
  </w:style>
  <w:style w:type="paragraph" w:styleId="TOC8">
    <w:name w:val="toc 8"/>
    <w:basedOn w:val="Normal"/>
    <w:next w:val="Normal"/>
    <w:autoRedefine/>
    <w:uiPriority w:val="39"/>
    <w:semiHidden/>
    <w:unhideWhenUsed/>
    <w:rsid w:val="00B650C3"/>
    <w:pPr>
      <w:ind w:left="1680"/>
    </w:pPr>
    <w:rPr>
      <w:rFonts w:cstheme="minorHAnsi"/>
      <w:sz w:val="20"/>
      <w:szCs w:val="20"/>
    </w:rPr>
  </w:style>
  <w:style w:type="paragraph" w:styleId="TOC9">
    <w:name w:val="toc 9"/>
    <w:basedOn w:val="Normal"/>
    <w:next w:val="Normal"/>
    <w:autoRedefine/>
    <w:uiPriority w:val="39"/>
    <w:semiHidden/>
    <w:unhideWhenUsed/>
    <w:rsid w:val="00B650C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sci.libretexts.org/Bookshelves/Communication/Interpersonal_Communication/Book%3A_Interpersonal_Communication_-_A_Mindful_Approach_to_Relationships_(Wrench_et_al.)/02%3A_Overview_of_Interpersonal_Communication/2.04%3A_Models_of_Interpersonal_Communica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echmaish.com/advantages-and-disadvantages-of-social-media-for-society/(Accessed" TargetMode="External"/><Relationship Id="rId4" Type="http://schemas.openxmlformats.org/officeDocument/2006/relationships/settings" Target="settings.xml"/><Relationship Id="rId9" Type="http://schemas.openxmlformats.org/officeDocument/2006/relationships/hyperlink" Target="https://www.managementstudyguide.com/berlo-model-of-communication.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06102-D5F5-9945-8C88-888CD337A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8</Pages>
  <Words>1960</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5</cp:revision>
  <dcterms:created xsi:type="dcterms:W3CDTF">2022-11-30T12:27:00Z</dcterms:created>
  <dcterms:modified xsi:type="dcterms:W3CDTF">2023-01-08T23:50:00Z</dcterms:modified>
</cp:coreProperties>
</file>