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FA3047">
        <w:tc>
          <w:tcPr>
            <w:tcW w:w="9922" w:type="dxa"/>
            <w:shd w:val="clear" w:color="auto" w:fill="C0C0C0"/>
          </w:tcPr>
          <w:p w14:paraId="4A9088E2" w14:textId="77777777" w:rsidR="00763CB3" w:rsidRPr="00876921" w:rsidRDefault="00763CB3" w:rsidP="00FA3047">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68" w:type="dxa"/>
            <w:shd w:val="clear" w:color="auto" w:fill="D9D9D9" w:themeFill="background1" w:themeFillShade="D9"/>
          </w:tcPr>
          <w:p w14:paraId="3C49D852"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FA3047">
            <w:pPr>
              <w:spacing w:before="120" w:after="120" w:line="240" w:lineRule="auto"/>
              <w:jc w:val="both"/>
              <w:rPr>
                <w:rFonts w:ascii="Arial" w:eastAsia="Times New Roman" w:hAnsi="Arial" w:cs="Arial"/>
                <w:b/>
                <w:lang w:eastAsia="en-GB"/>
              </w:rPr>
            </w:pP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FA3047">
            <w:pPr>
              <w:spacing w:before="120" w:after="120" w:line="240" w:lineRule="auto"/>
              <w:jc w:val="both"/>
              <w:rPr>
                <w:rFonts w:ascii="Arial" w:eastAsia="Times New Roman" w:hAnsi="Arial" w:cs="Arial"/>
                <w:b/>
                <w:lang w:eastAsia="en-GB"/>
              </w:rPr>
            </w:pP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FA304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FA304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FA3047">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77777777" w:rsidR="00763CB3" w:rsidRPr="00876921" w:rsidRDefault="00763CB3" w:rsidP="00FA3047">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FA3047">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FA3047">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FA304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FA304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221ABD6" w:rsidR="00763CB3" w:rsidRPr="00876921" w:rsidRDefault="007162C5" w:rsidP="00FA304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24</w:t>
            </w:r>
            <w:r w:rsidRPr="007162C5">
              <w:rPr>
                <w:rFonts w:ascii="Arial" w:eastAsia="Times New Roman" w:hAnsi="Arial" w:cs="Arial"/>
                <w:b/>
                <w:vertAlign w:val="superscript"/>
                <w:lang w:eastAsia="en-GB"/>
              </w:rPr>
              <w:t>th</w:t>
            </w:r>
            <w:r>
              <w:rPr>
                <w:rFonts w:ascii="Arial" w:eastAsia="Times New Roman" w:hAnsi="Arial" w:cs="Arial"/>
                <w:b/>
                <w:lang w:eastAsia="en-GB"/>
              </w:rPr>
              <w:t xml:space="preserve"> August 2020</w:t>
            </w:r>
          </w:p>
        </w:tc>
        <w:tc>
          <w:tcPr>
            <w:tcW w:w="2268" w:type="dxa"/>
            <w:shd w:val="clear" w:color="auto" w:fill="auto"/>
          </w:tcPr>
          <w:p w14:paraId="73ECFA60"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F39C7E0"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FA3047">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FA304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FA3047">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FA3047">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FA3047">
            <w:pPr>
              <w:spacing w:before="120" w:after="120" w:line="240" w:lineRule="auto"/>
              <w:jc w:val="both"/>
              <w:rPr>
                <w:rFonts w:ascii="Arial" w:eastAsia="Times New Roman" w:hAnsi="Arial" w:cs="Arial"/>
                <w:lang w:eastAsia="en-GB"/>
              </w:rPr>
            </w:pPr>
          </w:p>
          <w:p w14:paraId="5ED81115" w14:textId="77777777" w:rsidR="00763CB3" w:rsidRDefault="00763CB3" w:rsidP="00FA3047">
            <w:pPr>
              <w:spacing w:before="120" w:after="120" w:line="240" w:lineRule="auto"/>
              <w:jc w:val="both"/>
              <w:rPr>
                <w:rFonts w:ascii="Arial" w:eastAsia="Times New Roman" w:hAnsi="Arial" w:cs="Arial"/>
                <w:lang w:eastAsia="en-GB"/>
              </w:rPr>
            </w:pPr>
          </w:p>
          <w:p w14:paraId="7C5C595B" w14:textId="77777777" w:rsidR="00763CB3" w:rsidRDefault="00763CB3" w:rsidP="00FA3047">
            <w:pPr>
              <w:spacing w:before="120" w:after="120" w:line="240" w:lineRule="auto"/>
              <w:jc w:val="both"/>
              <w:rPr>
                <w:rFonts w:ascii="Arial" w:eastAsia="Times New Roman" w:hAnsi="Arial" w:cs="Arial"/>
                <w:lang w:eastAsia="en-GB"/>
              </w:rPr>
            </w:pPr>
          </w:p>
          <w:p w14:paraId="1FE262E3" w14:textId="77777777" w:rsidR="00763CB3" w:rsidRDefault="00763CB3" w:rsidP="00FA3047">
            <w:pPr>
              <w:spacing w:before="120" w:after="120" w:line="240" w:lineRule="auto"/>
              <w:jc w:val="both"/>
              <w:rPr>
                <w:rFonts w:ascii="Arial" w:eastAsia="Times New Roman" w:hAnsi="Arial" w:cs="Arial"/>
                <w:lang w:eastAsia="en-GB"/>
              </w:rPr>
            </w:pPr>
          </w:p>
          <w:p w14:paraId="35664576" w14:textId="77777777" w:rsidR="00763CB3" w:rsidRDefault="00763CB3" w:rsidP="00FA3047">
            <w:pPr>
              <w:spacing w:before="120" w:after="120" w:line="240" w:lineRule="auto"/>
              <w:jc w:val="both"/>
              <w:rPr>
                <w:rFonts w:ascii="Arial" w:eastAsia="Times New Roman" w:hAnsi="Arial" w:cs="Arial"/>
                <w:lang w:eastAsia="en-GB"/>
              </w:rPr>
            </w:pPr>
          </w:p>
          <w:p w14:paraId="672540FE" w14:textId="77777777" w:rsidR="00763CB3" w:rsidRDefault="00763CB3" w:rsidP="00FA3047">
            <w:pPr>
              <w:spacing w:before="120" w:after="120" w:line="240" w:lineRule="auto"/>
              <w:jc w:val="both"/>
              <w:rPr>
                <w:rFonts w:ascii="Arial" w:eastAsia="Times New Roman" w:hAnsi="Arial" w:cs="Arial"/>
                <w:lang w:eastAsia="en-GB"/>
              </w:rPr>
            </w:pPr>
          </w:p>
          <w:p w14:paraId="4A88CCA7" w14:textId="77777777" w:rsidR="00763CB3" w:rsidRDefault="00763CB3" w:rsidP="00FA3047">
            <w:pPr>
              <w:spacing w:before="120" w:after="120" w:line="240" w:lineRule="auto"/>
              <w:jc w:val="both"/>
              <w:rPr>
                <w:rFonts w:ascii="Arial" w:eastAsia="Times New Roman" w:hAnsi="Arial" w:cs="Arial"/>
                <w:lang w:eastAsia="en-GB"/>
              </w:rPr>
            </w:pPr>
          </w:p>
          <w:p w14:paraId="4DDF27A4" w14:textId="77777777" w:rsidR="00763CB3" w:rsidRDefault="00763CB3" w:rsidP="00FA3047">
            <w:pPr>
              <w:spacing w:before="120" w:after="120" w:line="240" w:lineRule="auto"/>
              <w:jc w:val="both"/>
              <w:rPr>
                <w:rFonts w:ascii="Arial" w:eastAsia="Times New Roman" w:hAnsi="Arial" w:cs="Arial"/>
                <w:lang w:eastAsia="en-GB"/>
              </w:rPr>
            </w:pPr>
          </w:p>
          <w:p w14:paraId="043D0307" w14:textId="77777777" w:rsidR="00763CB3" w:rsidRDefault="00763CB3" w:rsidP="00FA3047">
            <w:pPr>
              <w:spacing w:before="120" w:after="120" w:line="240" w:lineRule="auto"/>
              <w:jc w:val="both"/>
              <w:rPr>
                <w:rFonts w:ascii="Arial" w:eastAsia="Times New Roman" w:hAnsi="Arial" w:cs="Arial"/>
                <w:lang w:eastAsia="en-GB"/>
              </w:rPr>
            </w:pPr>
          </w:p>
          <w:p w14:paraId="163A6606" w14:textId="77777777" w:rsidR="00763CB3" w:rsidRDefault="00763CB3" w:rsidP="00FA3047">
            <w:pPr>
              <w:spacing w:before="120" w:after="120" w:line="240" w:lineRule="auto"/>
              <w:jc w:val="both"/>
              <w:rPr>
                <w:rFonts w:ascii="Arial" w:eastAsia="Times New Roman" w:hAnsi="Arial" w:cs="Arial"/>
                <w:lang w:eastAsia="en-GB"/>
              </w:rPr>
            </w:pPr>
          </w:p>
          <w:p w14:paraId="6DA6307A" w14:textId="33A9DAC4" w:rsidR="00763CB3" w:rsidRPr="00876921" w:rsidRDefault="00763CB3" w:rsidP="00FA3047">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FA3047">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FA3047">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05945ED5" w14:textId="327EDF87" w:rsidR="00F84916" w:rsidRPr="00461E0B" w:rsidRDefault="00810ADD" w:rsidP="0B4505FB">
            <w:pPr>
              <w:pStyle w:val="ListParagraph"/>
              <w:numPr>
                <w:ilvl w:val="0"/>
                <w:numId w:val="4"/>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Compare professional standards requirements within the police service to similar professional organisations</w:t>
            </w:r>
            <w:r w:rsidR="002C3B45" w:rsidRPr="0B4505FB">
              <w:rPr>
                <w:rFonts w:ascii="Arial" w:eastAsia="Times New Roman" w:hAnsi="Arial" w:cs="Arial"/>
                <w:lang w:eastAsia="en-GB"/>
              </w:rPr>
              <w:t xml:space="preserve"> and a</w:t>
            </w:r>
            <w:r w:rsidRPr="0B4505FB">
              <w:rPr>
                <w:rFonts w:ascii="Arial" w:eastAsia="Times New Roman" w:hAnsi="Arial" w:cs="Arial"/>
                <w:lang w:eastAsia="en-GB"/>
              </w:rPr>
              <w:t>nalyse how the police have developed policies and procedures to reduce the possibility of professional malpractice and increase community</w:t>
            </w:r>
            <w:r w:rsidR="25628269" w:rsidRPr="0B4505FB">
              <w:rPr>
                <w:rFonts w:ascii="Arial" w:eastAsia="Times New Roman" w:hAnsi="Arial" w:cs="Arial"/>
                <w:lang w:eastAsia="en-GB"/>
              </w:rPr>
              <w:t xml:space="preserve">. </w:t>
            </w:r>
          </w:p>
          <w:p w14:paraId="6DE588F1" w14:textId="3C77E20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the role that independent bodies such as the IPCC or HMICFRS play in holding the police accountable to the public</w:t>
            </w:r>
            <w:r w:rsidR="34A624EB" w:rsidRPr="0B4505FB">
              <w:rPr>
                <w:rFonts w:ascii="Arial" w:eastAsia="Times New Roman" w:hAnsi="Arial" w:cs="Arial"/>
                <w:lang w:eastAsia="en-GB"/>
              </w:rPr>
              <w:t>.</w:t>
            </w:r>
          </w:p>
          <w:p w14:paraId="42AC5F8C" w14:textId="4E779D7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Examine why people in positions of respect or authority may fail to comply with policies, procedures, protocols or legislation, and commit criminal offence</w:t>
            </w:r>
            <w:r w:rsidR="679A4339" w:rsidRPr="0B4505FB">
              <w:rPr>
                <w:rFonts w:ascii="Arial" w:eastAsia="Times New Roman" w:hAnsi="Arial" w:cs="Arial"/>
                <w:lang w:eastAsia="en-GB"/>
              </w:rPr>
              <w:t>.</w:t>
            </w:r>
          </w:p>
          <w:p w14:paraId="300E0B73" w14:textId="3206C9F4"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Review how previous instances of misconduct/malpractice can influence future professional policing</w:t>
            </w:r>
            <w:r w:rsidR="00EF24FE" w:rsidRPr="0B4505FB">
              <w:rPr>
                <w:rFonts w:ascii="Arial" w:eastAsia="Times New Roman" w:hAnsi="Arial" w:cs="Arial"/>
                <w:lang w:eastAsia="en-GB"/>
              </w:rPr>
              <w:t xml:space="preserve"> and r</w:t>
            </w:r>
            <w:r w:rsidRPr="0B4505FB">
              <w:rPr>
                <w:rFonts w:ascii="Arial" w:eastAsia="Times New Roman" w:hAnsi="Arial" w:cs="Arial"/>
                <w:lang w:eastAsia="en-GB"/>
              </w:rPr>
              <w:t>eview the progress being made within the police service to improve professional standards</w:t>
            </w:r>
            <w:r w:rsidR="479AE75F" w:rsidRPr="0B4505FB">
              <w:rPr>
                <w:rFonts w:ascii="Arial" w:eastAsia="Times New Roman" w:hAnsi="Arial" w:cs="Arial"/>
                <w:lang w:eastAsia="en-GB"/>
              </w:rPr>
              <w:t>.</w:t>
            </w:r>
          </w:p>
          <w:p w14:paraId="7644FC64" w14:textId="6E6723B1" w:rsidR="00F84916" w:rsidRPr="00461E0B" w:rsidRDefault="00BB18E4"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 xml:space="preserve">Evaluate </w:t>
            </w:r>
            <w:r w:rsidR="00763CB3" w:rsidRPr="0B4505FB">
              <w:rPr>
                <w:rFonts w:ascii="Arial" w:eastAsia="Times New Roman" w:hAnsi="Arial" w:cs="Arial"/>
                <w:lang w:eastAsia="en-GB"/>
              </w:rPr>
              <w:t xml:space="preserve">partnership collaboration </w:t>
            </w:r>
            <w:r w:rsidR="002C458D" w:rsidRPr="0B4505FB">
              <w:rPr>
                <w:rFonts w:ascii="Arial" w:eastAsia="Times New Roman" w:hAnsi="Arial" w:cs="Arial"/>
                <w:lang w:eastAsia="en-GB"/>
              </w:rPr>
              <w:t>in</w:t>
            </w:r>
            <w:r w:rsidR="00763CB3" w:rsidRPr="0B4505FB">
              <w:rPr>
                <w:rFonts w:ascii="Arial" w:eastAsia="Times New Roman" w:hAnsi="Arial" w:cs="Arial"/>
                <w:lang w:eastAsia="en-GB"/>
              </w:rPr>
              <w:t xml:space="preserve"> respect </w:t>
            </w:r>
            <w:r w:rsidR="002C458D" w:rsidRPr="0B4505FB">
              <w:rPr>
                <w:rFonts w:ascii="Arial" w:eastAsia="Times New Roman" w:hAnsi="Arial" w:cs="Arial"/>
                <w:lang w:eastAsia="en-GB"/>
              </w:rPr>
              <w:t>of</w:t>
            </w:r>
            <w:r w:rsidR="00763CB3" w:rsidRPr="0B4505FB">
              <w:rPr>
                <w:rFonts w:ascii="Arial" w:eastAsia="Times New Roman" w:hAnsi="Arial" w:cs="Arial"/>
                <w:lang w:eastAsia="en-GB"/>
              </w:rPr>
              <w:t xml:space="preserve"> offender rehabilitation</w:t>
            </w:r>
            <w:r w:rsidR="002C458D" w:rsidRPr="0B4505FB">
              <w:rPr>
                <w:rFonts w:ascii="Arial" w:eastAsia="Times New Roman" w:hAnsi="Arial" w:cs="Arial"/>
                <w:lang w:eastAsia="en-GB"/>
              </w:rPr>
              <w:t xml:space="preserve"> and consider how </w:t>
            </w:r>
            <w:r w:rsidR="00763CB3" w:rsidRPr="0B4505FB">
              <w:rPr>
                <w:rFonts w:ascii="Arial" w:eastAsia="Times New Roman" w:hAnsi="Arial" w:cs="Arial"/>
                <w:lang w:eastAsia="en-GB"/>
              </w:rPr>
              <w:t>the diversity of individuals and society impact on the criminal justice system</w:t>
            </w:r>
            <w:r w:rsidR="12E78548" w:rsidRPr="0B4505FB">
              <w:rPr>
                <w:rFonts w:ascii="Arial" w:eastAsia="Times New Roman" w:hAnsi="Arial" w:cs="Arial"/>
                <w:lang w:eastAsia="en-GB"/>
              </w:rPr>
              <w:t>.</w:t>
            </w:r>
          </w:p>
          <w:p w14:paraId="2D51A83F" w14:textId="7B6E8D58"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Critically evaluate the impact upon policing of differing values, ethics and norms within diverse communities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nalyse theories and concepts linked to ethics</w:t>
            </w:r>
            <w:r w:rsidR="73B97DD5" w:rsidRPr="0B4505FB">
              <w:rPr>
                <w:rFonts w:ascii="Arial" w:eastAsia="Times New Roman" w:hAnsi="Arial" w:cs="Arial"/>
                <w:lang w:eastAsia="en-GB"/>
              </w:rPr>
              <w:t xml:space="preserve">. </w:t>
            </w:r>
          </w:p>
          <w:p w14:paraId="01A50FEB" w14:textId="7E1FC357"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Examine instances where law enforcement personnel have misused their position of authority and police powers to commit sexual offences</w:t>
            </w:r>
            <w:r w:rsidR="58FD3AD2" w:rsidRPr="0B4505FB">
              <w:rPr>
                <w:rFonts w:ascii="Arial" w:eastAsia="Times New Roman" w:hAnsi="Arial" w:cs="Arial"/>
                <w:lang w:eastAsia="en-GB"/>
              </w:rPr>
              <w:t xml:space="preserve">. </w:t>
            </w:r>
          </w:p>
          <w:p w14:paraId="593E11AC" w14:textId="69CECF91"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potential links between serious and organised crime and public protection issues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ssess the role and impact of MAPPA and the use of community intelligence in managing offenders</w:t>
            </w:r>
            <w:r w:rsidR="39B54C77" w:rsidRPr="0B4505FB">
              <w:rPr>
                <w:rFonts w:ascii="Arial" w:eastAsia="Times New Roman" w:hAnsi="Arial" w:cs="Arial"/>
                <w:lang w:eastAsia="en-GB"/>
              </w:rPr>
              <w:t xml:space="preserve">. </w:t>
            </w:r>
          </w:p>
          <w:p w14:paraId="225AFA33" w14:textId="7381C26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Explain how personal attitudes, values and biases can impact on a public protection investigation</w:t>
            </w:r>
            <w:r w:rsidR="002C458D" w:rsidRPr="0B4505FB">
              <w:rPr>
                <w:rFonts w:ascii="Arial" w:eastAsia="Times New Roman" w:hAnsi="Arial" w:cs="Arial"/>
                <w:lang w:eastAsia="en-GB"/>
              </w:rPr>
              <w:t xml:space="preserve"> and the psychological impact of abuse on victims</w:t>
            </w:r>
            <w:r w:rsidR="51E7D854" w:rsidRPr="0B4505FB">
              <w:rPr>
                <w:rFonts w:ascii="Arial" w:eastAsia="Times New Roman" w:hAnsi="Arial" w:cs="Arial"/>
                <w:lang w:eastAsia="en-GB"/>
              </w:rPr>
              <w:t xml:space="preserve">. </w:t>
            </w:r>
          </w:p>
          <w:p w14:paraId="1DA6E66F" w14:textId="0538FA2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Evaluate the effectiveness of current public protection practices in investigating public protection incidents</w:t>
            </w:r>
            <w:r w:rsidR="002C458D" w:rsidRPr="0B4505FB">
              <w:rPr>
                <w:rFonts w:ascii="Arial" w:eastAsia="Times New Roman" w:hAnsi="Arial" w:cs="Arial"/>
                <w:lang w:eastAsia="en-GB"/>
              </w:rPr>
              <w:t xml:space="preserve"> and the effect of media coverage on public protection policing strategy</w:t>
            </w:r>
            <w:r w:rsidR="607A97F1" w:rsidRPr="0B4505FB">
              <w:rPr>
                <w:rFonts w:ascii="Arial" w:eastAsia="Times New Roman" w:hAnsi="Arial" w:cs="Arial"/>
                <w:lang w:eastAsia="en-GB"/>
              </w:rPr>
              <w:t xml:space="preserve">. </w:t>
            </w:r>
          </w:p>
          <w:p w14:paraId="17789FA0" w14:textId="257BB675" w:rsidR="00461E0B" w:rsidRDefault="00F84916" w:rsidP="0B4505FB">
            <w:pPr>
              <w:pStyle w:val="ListParagraph"/>
              <w:numPr>
                <w:ilvl w:val="0"/>
                <w:numId w:val="3"/>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Analyse the developing issue of youth gangs targeting vulnerable people, or people at risk of harm</w:t>
            </w:r>
            <w:r w:rsidR="00846F01" w:rsidRPr="0B4505FB">
              <w:rPr>
                <w:rFonts w:ascii="Arial" w:eastAsia="Times New Roman" w:hAnsi="Arial" w:cs="Arial"/>
                <w:lang w:eastAsia="en-GB"/>
              </w:rPr>
              <w:t xml:space="preserve"> and the theories of how a person becomes a victim</w:t>
            </w:r>
            <w:r w:rsidR="5C4DC925" w:rsidRPr="0B4505FB">
              <w:rPr>
                <w:rFonts w:ascii="Arial" w:eastAsia="Times New Roman" w:hAnsi="Arial" w:cs="Arial"/>
                <w:lang w:eastAsia="en-GB"/>
              </w:rPr>
              <w:t xml:space="preserve">. </w:t>
            </w:r>
          </w:p>
          <w:p w14:paraId="2D39D2C2" w14:textId="1CD551DD" w:rsidR="00461E0B" w:rsidRDefault="002C458D"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Understand the</w:t>
            </w:r>
            <w:r w:rsidR="00F84916" w:rsidRPr="0B4505FB">
              <w:rPr>
                <w:rFonts w:ascii="Arial" w:eastAsia="Times New Roman" w:hAnsi="Arial" w:cs="Arial"/>
                <w:lang w:eastAsia="en-GB"/>
              </w:rPr>
              <w:t xml:space="preserve"> impact upon the offending curve of early intervention</w:t>
            </w:r>
            <w:r w:rsidR="00846F01" w:rsidRPr="0B4505FB">
              <w:rPr>
                <w:rFonts w:ascii="Arial" w:eastAsia="Times New Roman" w:hAnsi="Arial" w:cs="Arial"/>
                <w:lang w:eastAsia="en-GB"/>
              </w:rPr>
              <w:t xml:space="preserve"> and </w:t>
            </w:r>
            <w:r w:rsidR="00F84916" w:rsidRPr="0B4505FB">
              <w:rPr>
                <w:rFonts w:ascii="Arial" w:eastAsia="Times New Roman" w:hAnsi="Arial" w:cs="Arial"/>
                <w:lang w:eastAsia="en-GB"/>
              </w:rPr>
              <w:t>theories about the onset of offending</w:t>
            </w:r>
            <w:r w:rsidR="230DF93C" w:rsidRPr="0B4505FB">
              <w:rPr>
                <w:rFonts w:ascii="Arial" w:eastAsia="Times New Roman" w:hAnsi="Arial" w:cs="Arial"/>
                <w:lang w:eastAsia="en-GB"/>
              </w:rPr>
              <w:t xml:space="preserve">. </w:t>
            </w:r>
          </w:p>
          <w:p w14:paraId="6FA83C2D" w14:textId="37A31313" w:rsidR="00461E0B" w:rsidRDefault="00BB18E4"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Evaluate and apply a range of theories and practices associated with communication</w:t>
            </w:r>
            <w:r w:rsidR="4297C0EA" w:rsidRPr="0B4505FB">
              <w:rPr>
                <w:rFonts w:ascii="Arial" w:eastAsia="Times New Roman" w:hAnsi="Arial" w:cs="Arial"/>
                <w:lang w:eastAsia="en-GB"/>
              </w:rPr>
              <w:t>.</w:t>
            </w:r>
          </w:p>
          <w:p w14:paraId="6E494D01" w14:textId="4B8CB27D" w:rsidR="00461E0B" w:rsidRPr="00876921" w:rsidRDefault="00461E0B"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p w14:paraId="4EBE8BCD" w14:textId="479579B2" w:rsidR="0B4505FB" w:rsidRDefault="0B4505FB" w:rsidP="0B4505FB">
      <w:pPr>
        <w:spacing w:after="0" w:line="240" w:lineRule="auto"/>
        <w:rPr>
          <w:rFonts w:ascii="Arial" w:eastAsia="Times New Roman" w:hAnsi="Arial" w:cs="Arial"/>
          <w:b/>
          <w:bCs/>
          <w:sz w:val="20"/>
          <w:szCs w:val="20"/>
          <w:lang w:eastAsia="en-GB"/>
        </w:rPr>
      </w:pPr>
    </w:p>
    <w:p w14:paraId="370FED64" w14:textId="4780305D" w:rsidR="0B4505FB" w:rsidRDefault="0B4505FB" w:rsidP="0B4505FB">
      <w:pPr>
        <w:spacing w:after="0" w:line="240" w:lineRule="auto"/>
        <w:rPr>
          <w:rFonts w:ascii="Arial" w:eastAsia="Times New Roman" w:hAnsi="Arial" w:cs="Arial"/>
          <w:b/>
          <w:bCs/>
          <w:sz w:val="20"/>
          <w:szCs w:val="20"/>
          <w:lang w:eastAsia="en-GB"/>
        </w:rPr>
      </w:pPr>
    </w:p>
    <w:p w14:paraId="31AAB77B" w14:textId="7966DDD8" w:rsidR="0B4505FB" w:rsidRDefault="0B4505FB" w:rsidP="0B4505FB">
      <w:pPr>
        <w:spacing w:after="0" w:line="240" w:lineRule="auto"/>
        <w:rPr>
          <w:rFonts w:ascii="Arial" w:eastAsia="Times New Roman" w:hAnsi="Arial" w:cs="Arial"/>
          <w:b/>
          <w:bCs/>
          <w:sz w:val="20"/>
          <w:szCs w:val="20"/>
          <w:lang w:eastAsia="en-GB"/>
        </w:rPr>
      </w:pPr>
    </w:p>
    <w:p w14:paraId="12BBA76F" w14:textId="0D8EA3B2" w:rsidR="0B4505FB" w:rsidRDefault="0B4505FB" w:rsidP="0B4505FB">
      <w:pPr>
        <w:spacing w:after="0" w:line="240" w:lineRule="auto"/>
        <w:rPr>
          <w:rFonts w:ascii="Arial" w:eastAsia="Times New Roman" w:hAnsi="Arial" w:cs="Arial"/>
          <w:b/>
          <w:bCs/>
          <w:sz w:val="20"/>
          <w:szCs w:val="20"/>
          <w:lang w:eastAsia="en-GB"/>
        </w:rPr>
      </w:pPr>
    </w:p>
    <w:p w14:paraId="1EAE83E1" w14:textId="56BF7819" w:rsidR="0B4505FB" w:rsidRDefault="0B4505FB" w:rsidP="0B4505FB">
      <w:pPr>
        <w:spacing w:after="0" w:line="240" w:lineRule="auto"/>
        <w:rPr>
          <w:rFonts w:ascii="Arial" w:eastAsia="Times New Roman" w:hAnsi="Arial" w:cs="Arial"/>
          <w:b/>
          <w:bCs/>
          <w:sz w:val="20"/>
          <w:szCs w:val="20"/>
          <w:lang w:eastAsia="en-GB"/>
        </w:rPr>
      </w:pPr>
    </w:p>
    <w:p w14:paraId="330D46FB" w14:textId="385BCA31" w:rsidR="0B4505FB" w:rsidRDefault="0B4505FB" w:rsidP="0B4505FB">
      <w:pPr>
        <w:spacing w:after="0" w:line="240" w:lineRule="auto"/>
        <w:rPr>
          <w:rFonts w:ascii="Arial" w:eastAsia="Times New Roman" w:hAnsi="Arial" w:cs="Arial"/>
          <w:b/>
          <w:bCs/>
          <w:sz w:val="20"/>
          <w:szCs w:val="20"/>
          <w:lang w:eastAsia="en-GB"/>
        </w:rPr>
      </w:pPr>
    </w:p>
    <w:p w14:paraId="237BC19A" w14:textId="30B2EC52" w:rsidR="0B4505FB" w:rsidRDefault="0B4505FB" w:rsidP="0B4505FB">
      <w:pPr>
        <w:spacing w:after="0" w:line="240" w:lineRule="auto"/>
        <w:rPr>
          <w:rFonts w:ascii="Arial" w:eastAsia="Times New Roman" w:hAnsi="Arial" w:cs="Arial"/>
          <w:b/>
          <w:bCs/>
          <w:sz w:val="20"/>
          <w:szCs w:val="20"/>
          <w:lang w:eastAsia="en-GB"/>
        </w:rPr>
      </w:pPr>
    </w:p>
    <w:p w14:paraId="1E74AF36" w14:textId="54D45A53" w:rsidR="0B4505FB" w:rsidRDefault="0B4505FB" w:rsidP="0B4505FB">
      <w:pPr>
        <w:spacing w:after="0" w:line="240" w:lineRule="auto"/>
        <w:rPr>
          <w:rFonts w:ascii="Arial" w:eastAsia="Times New Roman" w:hAnsi="Arial" w:cs="Arial"/>
          <w:b/>
          <w:bCs/>
          <w:sz w:val="20"/>
          <w:szCs w:val="20"/>
          <w:lang w:eastAsia="en-GB"/>
        </w:rPr>
      </w:pPr>
    </w:p>
    <w:p w14:paraId="561CE2C4" w14:textId="6D70BD33" w:rsidR="0B4505FB" w:rsidRDefault="0B4505FB" w:rsidP="0B4505FB">
      <w:pPr>
        <w:spacing w:after="0" w:line="240" w:lineRule="auto"/>
        <w:rPr>
          <w:rFonts w:ascii="Arial" w:eastAsia="Times New Roman" w:hAnsi="Arial" w:cs="Arial"/>
          <w:b/>
          <w:bCs/>
          <w:sz w:val="20"/>
          <w:szCs w:val="20"/>
          <w:lang w:eastAsia="en-GB"/>
        </w:rPr>
      </w:pPr>
    </w:p>
    <w:p w14:paraId="2D17039C" w14:textId="243E1AD2" w:rsidR="0B4505FB" w:rsidRDefault="0B4505FB" w:rsidP="0B4505FB">
      <w:pPr>
        <w:spacing w:after="0" w:line="240" w:lineRule="auto"/>
        <w:rPr>
          <w:rFonts w:ascii="Arial" w:eastAsia="Times New Roman" w:hAnsi="Arial" w:cs="Arial"/>
          <w:b/>
          <w:bCs/>
          <w:sz w:val="20"/>
          <w:szCs w:val="20"/>
          <w:lang w:eastAsia="en-GB"/>
        </w:rPr>
      </w:pPr>
    </w:p>
    <w:p w14:paraId="5933FF64" w14:textId="5E9F5AED" w:rsidR="0B4505FB" w:rsidRDefault="0B4505FB" w:rsidP="0B4505FB">
      <w:pPr>
        <w:spacing w:after="0" w:line="240" w:lineRule="auto"/>
        <w:rPr>
          <w:rFonts w:ascii="Arial" w:eastAsia="Times New Roman" w:hAnsi="Arial" w:cs="Arial"/>
          <w:b/>
          <w:bCs/>
          <w:sz w:val="20"/>
          <w:szCs w:val="20"/>
          <w:lang w:eastAsia="en-GB"/>
        </w:rPr>
      </w:pPr>
    </w:p>
    <w:p w14:paraId="548B54C7" w14:textId="519E613D" w:rsidR="0B4505FB" w:rsidRDefault="0B4505FB" w:rsidP="0B4505FB">
      <w:pPr>
        <w:spacing w:after="0" w:line="240" w:lineRule="auto"/>
        <w:rPr>
          <w:rFonts w:ascii="Arial" w:eastAsia="Times New Roman" w:hAnsi="Arial" w:cs="Arial"/>
          <w:b/>
          <w:bCs/>
          <w:sz w:val="20"/>
          <w:szCs w:val="20"/>
          <w:lang w:eastAsia="en-GB"/>
        </w:rPr>
      </w:pPr>
    </w:p>
    <w:p w14:paraId="778FD67D" w14:textId="13C09C23" w:rsidR="0B4505FB" w:rsidRDefault="0B4505FB" w:rsidP="0B4505FB">
      <w:pPr>
        <w:spacing w:after="0" w:line="240" w:lineRule="auto"/>
        <w:rPr>
          <w:rFonts w:ascii="Arial" w:eastAsia="Times New Roman" w:hAnsi="Arial" w:cs="Arial"/>
          <w:b/>
          <w:bCs/>
          <w:sz w:val="20"/>
          <w:szCs w:val="20"/>
          <w:lang w:eastAsia="en-GB"/>
        </w:rPr>
      </w:pPr>
    </w:p>
    <w:p w14:paraId="3D6747DE" w14:textId="4C920325" w:rsidR="0B4505FB" w:rsidRDefault="0B4505FB" w:rsidP="0B4505FB">
      <w:pPr>
        <w:spacing w:after="0" w:line="240" w:lineRule="auto"/>
        <w:rPr>
          <w:rFonts w:ascii="Arial" w:eastAsia="Times New Roman" w:hAnsi="Arial" w:cs="Arial"/>
          <w:b/>
          <w:bCs/>
          <w:sz w:val="20"/>
          <w:szCs w:val="20"/>
          <w:lang w:eastAsia="en-GB"/>
        </w:rPr>
      </w:pPr>
    </w:p>
    <w:p w14:paraId="1EDBB264" w14:textId="3F7AC715" w:rsidR="0B4505FB" w:rsidRDefault="0B4505FB" w:rsidP="0B4505FB">
      <w:pPr>
        <w:spacing w:after="0" w:line="240" w:lineRule="auto"/>
        <w:rPr>
          <w:rFonts w:ascii="Arial" w:eastAsia="Times New Roman" w:hAnsi="Arial" w:cs="Arial"/>
          <w:b/>
          <w:bCs/>
          <w:sz w:val="20"/>
          <w:szCs w:val="20"/>
          <w:lang w:eastAsia="en-GB"/>
        </w:rPr>
      </w:pPr>
    </w:p>
    <w:p w14:paraId="4354B134" w14:textId="2434B1A4" w:rsidR="0B4505FB" w:rsidRDefault="0B4505FB" w:rsidP="0B4505FB">
      <w:pPr>
        <w:spacing w:after="0" w:line="240" w:lineRule="auto"/>
        <w:rPr>
          <w:rFonts w:ascii="Arial" w:eastAsia="Times New Roman" w:hAnsi="Arial" w:cs="Arial"/>
          <w:b/>
          <w:bCs/>
          <w:sz w:val="20"/>
          <w:szCs w:val="20"/>
          <w:lang w:eastAsia="en-GB"/>
        </w:rPr>
      </w:pPr>
    </w:p>
    <w:p w14:paraId="35E6CFC1" w14:textId="6D2D884F" w:rsidR="0B4505FB" w:rsidRDefault="0B4505FB" w:rsidP="0B4505FB">
      <w:pPr>
        <w:spacing w:after="0" w:line="240" w:lineRule="auto"/>
        <w:rPr>
          <w:rFonts w:ascii="Arial" w:eastAsia="Times New Roman" w:hAnsi="Arial" w:cs="Arial"/>
          <w:b/>
          <w:bCs/>
          <w:sz w:val="20"/>
          <w:szCs w:val="20"/>
          <w:lang w:eastAsia="en-GB"/>
        </w:rPr>
      </w:pPr>
    </w:p>
    <w:p w14:paraId="7D61AD7E" w14:textId="32CF96B9" w:rsidR="0B4505FB" w:rsidRDefault="0B4505FB" w:rsidP="0B4505FB">
      <w:pPr>
        <w:spacing w:after="0" w:line="240" w:lineRule="auto"/>
        <w:rPr>
          <w:rFonts w:ascii="Arial" w:eastAsia="Times New Roman" w:hAnsi="Arial" w:cs="Arial"/>
          <w:b/>
          <w:bCs/>
          <w:sz w:val="20"/>
          <w:szCs w:val="20"/>
          <w:lang w:eastAsia="en-GB"/>
        </w:rPr>
      </w:pPr>
    </w:p>
    <w:p w14:paraId="553922FA" w14:textId="382D18A7" w:rsidR="0B4505FB" w:rsidRDefault="0B4505FB" w:rsidP="0B4505FB">
      <w:pPr>
        <w:spacing w:after="0" w:line="240" w:lineRule="auto"/>
        <w:rPr>
          <w:rFonts w:ascii="Arial" w:eastAsia="Times New Roman" w:hAnsi="Arial" w:cs="Arial"/>
          <w:b/>
          <w:bCs/>
          <w:sz w:val="20"/>
          <w:szCs w:val="20"/>
          <w:lang w:eastAsia="en-GB"/>
        </w:rPr>
      </w:pPr>
    </w:p>
    <w:p w14:paraId="447361E7" w14:textId="44D4228A" w:rsidR="0B4505FB" w:rsidRDefault="0B4505FB" w:rsidP="0B4505FB">
      <w:pPr>
        <w:spacing w:after="0" w:line="240" w:lineRule="auto"/>
        <w:rPr>
          <w:rFonts w:ascii="Arial" w:eastAsia="Times New Roman" w:hAnsi="Arial" w:cs="Arial"/>
          <w:b/>
          <w:bCs/>
          <w:sz w:val="20"/>
          <w:szCs w:val="20"/>
          <w:lang w:eastAsia="en-GB"/>
        </w:rPr>
      </w:pPr>
    </w:p>
    <w:p w14:paraId="21C3FEF9" w14:textId="2C4413F6" w:rsidR="0B4505FB" w:rsidRDefault="0B4505FB" w:rsidP="0B4505FB">
      <w:pPr>
        <w:spacing w:after="0" w:line="240" w:lineRule="auto"/>
        <w:rPr>
          <w:rFonts w:ascii="Arial" w:eastAsia="Times New Roman" w:hAnsi="Arial" w:cs="Arial"/>
          <w:b/>
          <w:bCs/>
          <w:sz w:val="20"/>
          <w:szCs w:val="20"/>
          <w:lang w:eastAsia="en-GB"/>
        </w:rPr>
      </w:pPr>
    </w:p>
    <w:p w14:paraId="1F48C0E3" w14:textId="0D0EC756" w:rsidR="0B4505FB" w:rsidRDefault="0B4505FB" w:rsidP="0B4505FB">
      <w:pPr>
        <w:spacing w:after="0" w:line="240" w:lineRule="auto"/>
        <w:rPr>
          <w:rFonts w:ascii="Arial" w:eastAsia="Times New Roman" w:hAnsi="Arial" w:cs="Arial"/>
          <w:b/>
          <w:bCs/>
          <w:sz w:val="20"/>
          <w:szCs w:val="20"/>
          <w:lang w:eastAsia="en-GB"/>
        </w:rPr>
      </w:pPr>
    </w:p>
    <w:p w14:paraId="1AF4FD02" w14:textId="3AAB601B" w:rsidR="0B4505FB" w:rsidRDefault="0B4505FB" w:rsidP="0B4505FB">
      <w:pPr>
        <w:spacing w:after="0" w:line="240" w:lineRule="auto"/>
        <w:rPr>
          <w:rFonts w:ascii="Arial" w:eastAsia="Times New Roman" w:hAnsi="Arial" w:cs="Arial"/>
          <w:b/>
          <w:bCs/>
          <w:sz w:val="20"/>
          <w:szCs w:val="20"/>
          <w:lang w:eastAsia="en-GB"/>
        </w:rPr>
      </w:pPr>
    </w:p>
    <w:p w14:paraId="7D8E1C66" w14:textId="44E0BA73" w:rsidR="0B4505FB" w:rsidRDefault="0B4505FB" w:rsidP="0B4505FB">
      <w:pPr>
        <w:spacing w:after="0" w:line="240" w:lineRule="auto"/>
        <w:rPr>
          <w:rFonts w:ascii="Arial" w:eastAsia="Times New Roman" w:hAnsi="Arial" w:cs="Arial"/>
          <w:b/>
          <w:bCs/>
          <w:sz w:val="20"/>
          <w:szCs w:val="20"/>
          <w:lang w:eastAsia="en-GB"/>
        </w:rPr>
      </w:pPr>
    </w:p>
    <w:p w14:paraId="7ACD64D6" w14:textId="3206B1F6" w:rsidR="0B4505FB" w:rsidRDefault="0B4505FB" w:rsidP="0B4505FB">
      <w:pPr>
        <w:spacing w:after="0" w:line="240" w:lineRule="auto"/>
        <w:rPr>
          <w:rFonts w:ascii="Arial" w:eastAsia="Times New Roman" w:hAnsi="Arial" w:cs="Arial"/>
          <w:b/>
          <w:bCs/>
          <w:sz w:val="20"/>
          <w:szCs w:val="20"/>
          <w:lang w:eastAsia="en-GB"/>
        </w:rPr>
      </w:pPr>
    </w:p>
    <w:p w14:paraId="1B93D19C" w14:textId="292C242E" w:rsidR="0B4505FB" w:rsidRDefault="0B4505FB" w:rsidP="0B4505FB">
      <w:pPr>
        <w:spacing w:after="0" w:line="240" w:lineRule="auto"/>
        <w:rPr>
          <w:rFonts w:ascii="Arial" w:eastAsia="Times New Roman" w:hAnsi="Arial" w:cs="Arial"/>
          <w:b/>
          <w:bCs/>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FA3047">
        <w:tc>
          <w:tcPr>
            <w:tcW w:w="9781" w:type="dxa"/>
            <w:shd w:val="clear" w:color="auto" w:fill="C0C0C0"/>
          </w:tcPr>
          <w:p w14:paraId="728EF9A5" w14:textId="77777777" w:rsidR="00763CB3" w:rsidRPr="00876921" w:rsidRDefault="00763CB3" w:rsidP="00FA3047">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4ADD6153" w14:textId="6BF40EC0" w:rsidR="00BB18E4" w:rsidRPr="007C06EC" w:rsidRDefault="2ED03A9B" w:rsidP="0B4505FB">
      <w:pPr>
        <w:spacing w:after="0" w:line="24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 a 1000-word essay under each of the following titles:</w:t>
      </w:r>
      <w:r w:rsidRPr="0B4505FB">
        <w:rPr>
          <w:rFonts w:ascii="Arial" w:eastAsia="Times New Roman" w:hAnsi="Arial" w:cs="Arial"/>
          <w:i/>
          <w:iCs/>
          <w:lang w:eastAsia="en-GB"/>
        </w:rPr>
        <w:t xml:space="preserve"> </w:t>
      </w:r>
    </w:p>
    <w:p w14:paraId="680B1760" w14:textId="0192ACCA" w:rsidR="00BB18E4" w:rsidRPr="007C06EC" w:rsidRDefault="00BB18E4" w:rsidP="0B4505FB">
      <w:pPr>
        <w:spacing w:after="0" w:line="240" w:lineRule="auto"/>
        <w:ind w:left="426"/>
        <w:rPr>
          <w:rFonts w:ascii="Arial" w:eastAsia="Times New Roman" w:hAnsi="Arial" w:cs="Arial"/>
          <w:i/>
          <w:iCs/>
          <w:lang w:eastAsia="en-GB"/>
        </w:rPr>
      </w:pPr>
    </w:p>
    <w:p w14:paraId="57DFAA10" w14:textId="18DFEBEF" w:rsidR="00BB18E4" w:rsidRPr="007C06EC" w:rsidRDefault="00157265" w:rsidP="0B4505FB">
      <w:pPr>
        <w:spacing w:after="0" w:line="240" w:lineRule="auto"/>
        <w:ind w:left="426"/>
        <w:jc w:val="both"/>
        <w:rPr>
          <w:rFonts w:ascii="Arial" w:eastAsia="Times New Roman" w:hAnsi="Arial" w:cs="Arial"/>
          <w:i/>
          <w:iCs/>
          <w:lang w:eastAsia="en-GB"/>
        </w:rPr>
      </w:pPr>
      <w:r w:rsidRPr="0B4505FB">
        <w:rPr>
          <w:rFonts w:ascii="Arial" w:eastAsia="Times New Roman" w:hAnsi="Arial" w:cs="Arial"/>
          <w:i/>
          <w:iCs/>
          <w:lang w:eastAsia="en-GB"/>
        </w:rPr>
        <w:t>Policing responsibilities in the 21</w:t>
      </w:r>
      <w:r w:rsidRPr="0B4505FB">
        <w:rPr>
          <w:rFonts w:ascii="Arial" w:eastAsia="Times New Roman" w:hAnsi="Arial" w:cs="Arial"/>
          <w:i/>
          <w:iCs/>
          <w:vertAlign w:val="superscript"/>
          <w:lang w:eastAsia="en-GB"/>
        </w:rPr>
        <w:t>st</w:t>
      </w:r>
      <w:r w:rsidRPr="0B4505FB">
        <w:rPr>
          <w:rFonts w:ascii="Arial" w:eastAsia="Times New Roman" w:hAnsi="Arial" w:cs="Arial"/>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59E757E0" w14:textId="17F44D6D" w:rsidR="002161A0" w:rsidRDefault="002161A0" w:rsidP="002161A0">
      <w:pPr>
        <w:spacing w:after="0" w:line="240" w:lineRule="auto"/>
        <w:ind w:left="426"/>
        <w:rPr>
          <w:rFonts w:ascii="Arial" w:eastAsia="Times New Roman" w:hAnsi="Arial" w:cs="Arial"/>
          <w:sz w:val="24"/>
          <w:szCs w:val="24"/>
          <w:lang w:eastAsia="en-GB"/>
        </w:rPr>
      </w:pPr>
    </w:p>
    <w:p w14:paraId="124B05F9" w14:textId="77777777" w:rsidR="002161A0" w:rsidRDefault="002161A0" w:rsidP="002161A0">
      <w:pPr>
        <w:spacing w:after="0" w:line="240" w:lineRule="auto"/>
        <w:ind w:left="426"/>
        <w:rPr>
          <w:rFonts w:ascii="Arial" w:eastAsia="Times New Roman" w:hAnsi="Arial" w:cs="Arial"/>
          <w:sz w:val="24"/>
          <w:szCs w:val="24"/>
          <w:lang w:eastAsia="en-GB"/>
        </w:rPr>
      </w:pPr>
    </w:p>
    <w:p w14:paraId="4EB028AD" w14:textId="0D81DF73" w:rsidR="002161A0" w:rsidRDefault="7737B8CD"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1: </w:t>
      </w:r>
      <w:r w:rsidR="00157265" w:rsidRPr="0B4505FB">
        <w:rPr>
          <w:rFonts w:ascii="Arial" w:eastAsia="Times New Roman" w:hAnsi="Arial" w:cs="Arial"/>
          <w:lang w:eastAsia="en-GB"/>
        </w:rPr>
        <w:t>Analyse potential links between serious and organised crime and public protection issues and assess the role and impact of MAPPA</w:t>
      </w:r>
      <w:r w:rsidR="002161A0" w:rsidRPr="0B4505FB">
        <w:rPr>
          <w:rFonts w:ascii="Arial" w:eastAsia="Times New Roman" w:hAnsi="Arial" w:cs="Arial"/>
          <w:lang w:eastAsia="en-GB"/>
        </w:rPr>
        <w:t>. Consider</w:t>
      </w:r>
      <w:r w:rsidR="00157265" w:rsidRPr="0B4505FB">
        <w:rPr>
          <w:rFonts w:ascii="Arial" w:eastAsia="Times New Roman" w:hAnsi="Arial" w:cs="Arial"/>
          <w:lang w:eastAsia="en-GB"/>
        </w:rPr>
        <w:t xml:space="preserve"> the use of community intelligence in managing offenders</w:t>
      </w:r>
      <w:r w:rsidR="002161A0" w:rsidRPr="0B4505FB">
        <w:rPr>
          <w:rFonts w:ascii="Arial" w:eastAsia="Times New Roman" w:hAnsi="Arial" w:cs="Arial"/>
          <w:lang w:eastAsia="en-GB"/>
        </w:rPr>
        <w:t xml:space="preserve"> and evaluate the effectiveness of current public protection practices in investigating public protection incidents and the effect of media coverage on public protection policing strategy</w:t>
      </w:r>
      <w:r w:rsidR="00BF4C98" w:rsidRPr="0B4505FB">
        <w:rPr>
          <w:rFonts w:ascii="Arial" w:eastAsia="Times New Roman" w:hAnsi="Arial" w:cs="Arial"/>
          <w:lang w:eastAsia="en-GB"/>
        </w:rPr>
        <w:t>.</w:t>
      </w:r>
    </w:p>
    <w:p w14:paraId="4A65E55D" w14:textId="14865C41" w:rsidR="00FA3047" w:rsidRDefault="00FA3047"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4EE89DD"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t xml:space="preserve">This essay will explore the role of MAPPA and what public protection issues there are when managing offenders connected to Terrorism offences. It will also evaluate how effective community intelligence is and how it can assist police. </w:t>
      </w:r>
    </w:p>
    <w:p w14:paraId="3E2BA36D" w14:textId="77777777" w:rsidR="00FA3047" w:rsidRPr="00D26583" w:rsidRDefault="00FA3047" w:rsidP="00FA3047">
      <w:pPr>
        <w:spacing w:line="480" w:lineRule="auto"/>
        <w:rPr>
          <w:rFonts w:ascii="Times New Roman" w:hAnsi="Times New Roman" w:cs="Times New Roman"/>
          <w:sz w:val="24"/>
          <w:szCs w:val="24"/>
        </w:rPr>
      </w:pPr>
    </w:p>
    <w:p w14:paraId="2B2952A8" w14:textId="77777777" w:rsidR="00FA3047" w:rsidRPr="00D26583" w:rsidRDefault="00FA3047" w:rsidP="00FA3047">
      <w:pPr>
        <w:spacing w:line="480" w:lineRule="auto"/>
        <w:rPr>
          <w:rFonts w:ascii="Times New Roman" w:hAnsi="Times New Roman" w:cs="Times New Roman"/>
          <w:color w:val="FF0000"/>
          <w:sz w:val="24"/>
          <w:szCs w:val="24"/>
        </w:rPr>
      </w:pPr>
      <w:r w:rsidRPr="00D26583">
        <w:rPr>
          <w:rFonts w:ascii="Times New Roman" w:hAnsi="Times New Roman" w:cs="Times New Roman"/>
          <w:sz w:val="24"/>
          <w:szCs w:val="24"/>
        </w:rPr>
        <w:t>The threat from Terrorism is very real and serious in the UK. Terrorism poses a significant risk to the public, terrorists can strike at any time and any place without warning. The Police serve a key role in protecting the UK but is limited on their own. The police mainly respond or react to issues that arise, to defeat terrorism the police need to have a better working collaboration with the community and partner agencies in order to be proactive and prevent crime.</w:t>
      </w:r>
    </w:p>
    <w:p w14:paraId="6B54CA80" w14:textId="77777777" w:rsidR="00FA3047" w:rsidRPr="00D26583" w:rsidRDefault="00FA3047" w:rsidP="00FA3047">
      <w:pPr>
        <w:spacing w:line="480" w:lineRule="auto"/>
        <w:rPr>
          <w:rFonts w:ascii="Times New Roman" w:hAnsi="Times New Roman" w:cs="Times New Roman"/>
          <w:b/>
          <w:sz w:val="24"/>
          <w:szCs w:val="24"/>
        </w:rPr>
      </w:pPr>
    </w:p>
    <w:p w14:paraId="2EE977AD"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t>To better safeguard the public, reduce reoffending and rehabilitate offenders back into society, a multi-agency public protection arrangement (MAPPA) was introduced in 2001 by the Criminal justice and court services Act 2000. It was subsequently strengthened by the Criminal Justice Act 2003 and rolled out across all 42 criminal justice areas of England and Wales.</w:t>
      </w:r>
    </w:p>
    <w:p w14:paraId="4DA10655" w14:textId="77777777" w:rsidR="00FA3047" w:rsidRPr="00D26583" w:rsidRDefault="00FA3047" w:rsidP="00FA3047">
      <w:pPr>
        <w:spacing w:line="480" w:lineRule="auto"/>
        <w:rPr>
          <w:rFonts w:ascii="Times New Roman" w:hAnsi="Times New Roman" w:cs="Times New Roman"/>
          <w:sz w:val="24"/>
          <w:szCs w:val="24"/>
        </w:rPr>
      </w:pPr>
    </w:p>
    <w:p w14:paraId="357CC698"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lastRenderedPageBreak/>
        <w:t>This approached enabled the police, probation and prison services to work together with other agencies to manage the risk posed by violent and sexual offenders living in the community in order to protect the public.</w:t>
      </w:r>
    </w:p>
    <w:p w14:paraId="0EDB7549" w14:textId="77777777" w:rsidR="00FA3047" w:rsidRPr="00D26583" w:rsidRDefault="00FA3047" w:rsidP="00FA3047">
      <w:pPr>
        <w:spacing w:line="480" w:lineRule="auto"/>
        <w:rPr>
          <w:rFonts w:ascii="Times New Roman" w:hAnsi="Times New Roman" w:cs="Times New Roman"/>
          <w:b/>
          <w:sz w:val="24"/>
          <w:szCs w:val="24"/>
        </w:rPr>
      </w:pPr>
    </w:p>
    <w:p w14:paraId="142F309D"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t xml:space="preserve">The purpose of MAPPA is to help to reduce the re-offending behaviour of sexual and violent offenders in order to protect the public. It aims to do this by ensuring all relevant agencies work together effectively to identify all relevant offenders. </w:t>
      </w:r>
    </w:p>
    <w:p w14:paraId="7168A843" w14:textId="77777777" w:rsidR="00FA3047" w:rsidRPr="00D26583" w:rsidRDefault="00FA3047" w:rsidP="00FA3047">
      <w:pPr>
        <w:spacing w:line="480" w:lineRule="auto"/>
        <w:rPr>
          <w:rFonts w:ascii="Times New Roman" w:hAnsi="Times New Roman" w:cs="Times New Roman"/>
          <w:sz w:val="24"/>
          <w:szCs w:val="24"/>
        </w:rPr>
      </w:pPr>
    </w:p>
    <w:p w14:paraId="570BF924" w14:textId="77777777" w:rsidR="00FA3047" w:rsidRPr="00D26583" w:rsidRDefault="00FA3047" w:rsidP="00FA3047">
      <w:pPr>
        <w:spacing w:line="480" w:lineRule="auto"/>
        <w:rPr>
          <w:rFonts w:ascii="Times New Roman" w:hAnsi="Times New Roman" w:cs="Times New Roman"/>
          <w:b/>
          <w:sz w:val="24"/>
          <w:szCs w:val="24"/>
        </w:rPr>
      </w:pPr>
      <w:r w:rsidRPr="00D26583">
        <w:rPr>
          <w:rFonts w:ascii="Times New Roman" w:hAnsi="Times New Roman" w:cs="Times New Roman"/>
          <w:b/>
          <w:sz w:val="24"/>
          <w:szCs w:val="24"/>
        </w:rPr>
        <w:t>There are three offender categories that every MAPPA offender must fit in to:</w:t>
      </w:r>
    </w:p>
    <w:p w14:paraId="0161BC03"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b/>
          <w:sz w:val="24"/>
          <w:szCs w:val="24"/>
        </w:rPr>
        <w:t xml:space="preserve">Category 1 – </w:t>
      </w:r>
      <w:r w:rsidRPr="00D26583">
        <w:rPr>
          <w:rFonts w:ascii="Times New Roman" w:hAnsi="Times New Roman" w:cs="Times New Roman"/>
          <w:sz w:val="24"/>
          <w:szCs w:val="24"/>
        </w:rPr>
        <w:t>Registered sex offender</w:t>
      </w:r>
    </w:p>
    <w:p w14:paraId="1D768214" w14:textId="77777777" w:rsidR="00FA3047" w:rsidRPr="00D26583" w:rsidRDefault="00FA3047" w:rsidP="00FA3047">
      <w:pPr>
        <w:spacing w:line="480" w:lineRule="auto"/>
        <w:rPr>
          <w:rFonts w:ascii="Times New Roman" w:hAnsi="Times New Roman" w:cs="Times New Roman"/>
          <w:b/>
          <w:sz w:val="24"/>
          <w:szCs w:val="24"/>
        </w:rPr>
      </w:pPr>
      <w:r w:rsidRPr="00D26583">
        <w:rPr>
          <w:rFonts w:ascii="Times New Roman" w:hAnsi="Times New Roman" w:cs="Times New Roman"/>
          <w:b/>
          <w:sz w:val="24"/>
          <w:szCs w:val="24"/>
        </w:rPr>
        <w:t xml:space="preserve">Category 2 – </w:t>
      </w:r>
      <w:r w:rsidRPr="00D26583">
        <w:rPr>
          <w:rFonts w:ascii="Times New Roman" w:hAnsi="Times New Roman" w:cs="Times New Roman"/>
          <w:sz w:val="24"/>
          <w:szCs w:val="24"/>
        </w:rPr>
        <w:t>An offender who has been convicted of a violent and/ or sexual offender and sentenced to 12 plus months in custody</w:t>
      </w:r>
      <w:r w:rsidRPr="00D26583">
        <w:rPr>
          <w:rFonts w:ascii="Times New Roman" w:hAnsi="Times New Roman" w:cs="Times New Roman"/>
          <w:b/>
          <w:sz w:val="24"/>
          <w:szCs w:val="24"/>
        </w:rPr>
        <w:t xml:space="preserve"> </w:t>
      </w:r>
    </w:p>
    <w:p w14:paraId="6668FB94" w14:textId="77777777" w:rsidR="00FA3047" w:rsidRPr="00D26583" w:rsidRDefault="00FA3047" w:rsidP="00FA3047">
      <w:pPr>
        <w:spacing w:line="480" w:lineRule="auto"/>
        <w:rPr>
          <w:rFonts w:ascii="Times New Roman" w:hAnsi="Times New Roman" w:cs="Times New Roman"/>
          <w:b/>
          <w:sz w:val="24"/>
          <w:szCs w:val="24"/>
        </w:rPr>
      </w:pPr>
      <w:r w:rsidRPr="00D26583">
        <w:rPr>
          <w:rFonts w:ascii="Times New Roman" w:hAnsi="Times New Roman" w:cs="Times New Roman"/>
          <w:b/>
          <w:sz w:val="24"/>
          <w:szCs w:val="24"/>
        </w:rPr>
        <w:t xml:space="preserve">Category 3 - </w:t>
      </w:r>
      <w:r w:rsidRPr="00D26583">
        <w:rPr>
          <w:rFonts w:ascii="Times New Roman" w:hAnsi="Times New Roman" w:cs="Times New Roman"/>
          <w:sz w:val="24"/>
          <w:szCs w:val="24"/>
        </w:rPr>
        <w:t>Other dangerous offenders: a person who has been cautioned for or convicted of an offence which indicates that he or she is capable of causing serious harm and which requires multi-agency management.</w:t>
      </w:r>
      <w:r w:rsidRPr="00D26583">
        <w:rPr>
          <w:rFonts w:ascii="Times New Roman" w:hAnsi="Times New Roman" w:cs="Times New Roman"/>
          <w:b/>
          <w:sz w:val="24"/>
          <w:szCs w:val="24"/>
        </w:rPr>
        <w:t xml:space="preserve"> </w:t>
      </w:r>
    </w:p>
    <w:p w14:paraId="64883897" w14:textId="77777777" w:rsidR="00FA3047" w:rsidRPr="00D26583" w:rsidRDefault="00FA3047" w:rsidP="00FA3047">
      <w:pPr>
        <w:spacing w:line="480" w:lineRule="auto"/>
        <w:rPr>
          <w:rFonts w:ascii="Times New Roman" w:hAnsi="Times New Roman" w:cs="Times New Roman"/>
          <w:b/>
          <w:sz w:val="24"/>
          <w:szCs w:val="24"/>
        </w:rPr>
      </w:pPr>
    </w:p>
    <w:p w14:paraId="58EFD684" w14:textId="77777777" w:rsidR="00FA3047" w:rsidRPr="00D26583" w:rsidRDefault="00FA3047" w:rsidP="00FA3047">
      <w:pPr>
        <w:spacing w:line="480" w:lineRule="auto"/>
        <w:rPr>
          <w:rFonts w:ascii="Times New Roman" w:hAnsi="Times New Roman" w:cs="Times New Roman"/>
          <w:b/>
          <w:sz w:val="24"/>
          <w:szCs w:val="24"/>
        </w:rPr>
      </w:pPr>
      <w:r w:rsidRPr="00D26583">
        <w:rPr>
          <w:rFonts w:ascii="Times New Roman" w:hAnsi="Times New Roman" w:cs="Times New Roman"/>
          <w:b/>
          <w:sz w:val="24"/>
          <w:szCs w:val="24"/>
        </w:rPr>
        <w:t>There are also three identified levels of risk management. Once categorised the offender is allocated to one of the three levels below (although the levels can change over time in light of dynamic risk assessments).</w:t>
      </w:r>
    </w:p>
    <w:p w14:paraId="040561BF"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b/>
          <w:sz w:val="24"/>
          <w:szCs w:val="24"/>
        </w:rPr>
        <w:t xml:space="preserve">Level 1 – </w:t>
      </w:r>
      <w:r w:rsidRPr="00D26583">
        <w:rPr>
          <w:rFonts w:ascii="Times New Roman" w:hAnsi="Times New Roman" w:cs="Times New Roman"/>
          <w:sz w:val="24"/>
          <w:szCs w:val="24"/>
        </w:rPr>
        <w:t>Ordinary agency management</w:t>
      </w:r>
    </w:p>
    <w:p w14:paraId="5D837D0E"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b/>
          <w:sz w:val="24"/>
          <w:szCs w:val="24"/>
        </w:rPr>
        <w:t xml:space="preserve">Level 2 – </w:t>
      </w:r>
      <w:r w:rsidRPr="00D26583">
        <w:rPr>
          <w:rFonts w:ascii="Times New Roman" w:hAnsi="Times New Roman" w:cs="Times New Roman"/>
          <w:sz w:val="24"/>
          <w:szCs w:val="24"/>
        </w:rPr>
        <w:t>Multi-agency management</w:t>
      </w:r>
    </w:p>
    <w:p w14:paraId="1861636C"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b/>
          <w:sz w:val="24"/>
          <w:szCs w:val="24"/>
        </w:rPr>
        <w:t xml:space="preserve">Level 3 – </w:t>
      </w:r>
      <w:r w:rsidRPr="00D26583">
        <w:rPr>
          <w:rFonts w:ascii="Times New Roman" w:hAnsi="Times New Roman" w:cs="Times New Roman"/>
          <w:sz w:val="24"/>
          <w:szCs w:val="24"/>
        </w:rPr>
        <w:t xml:space="preserve">Active enhance multi agency management. </w:t>
      </w:r>
      <w:r w:rsidRPr="00D26583">
        <w:rPr>
          <w:rFonts w:ascii="Times New Roman" w:hAnsi="Times New Roman" w:cs="Times New Roman"/>
          <w:b/>
          <w:sz w:val="24"/>
          <w:szCs w:val="24"/>
        </w:rPr>
        <w:t>College of Policing, (2017)</w:t>
      </w:r>
    </w:p>
    <w:p w14:paraId="6B2FD7D6" w14:textId="77777777" w:rsidR="00FA3047" w:rsidRPr="00D26583" w:rsidRDefault="00FA3047" w:rsidP="00FA3047">
      <w:pPr>
        <w:spacing w:line="480" w:lineRule="auto"/>
        <w:rPr>
          <w:rFonts w:ascii="Times New Roman" w:hAnsi="Times New Roman" w:cs="Times New Roman"/>
          <w:color w:val="FF0000"/>
          <w:sz w:val="24"/>
          <w:szCs w:val="24"/>
        </w:rPr>
      </w:pPr>
      <w:r w:rsidRPr="00D26583">
        <w:rPr>
          <w:rFonts w:ascii="Times New Roman" w:hAnsi="Times New Roman" w:cs="Times New Roman"/>
          <w:color w:val="000000" w:themeColor="text1"/>
          <w:sz w:val="24"/>
          <w:szCs w:val="24"/>
        </w:rPr>
        <w:t xml:space="preserve">Since its introduction, MAPPA has been very effective in helping offenders reintegrate back into society and preventing them from re-offending. </w:t>
      </w:r>
      <w:r w:rsidRPr="00D26583">
        <w:rPr>
          <w:rFonts w:ascii="Times New Roman" w:hAnsi="Times New Roman" w:cs="Times New Roman"/>
          <w:sz w:val="24"/>
          <w:szCs w:val="24"/>
        </w:rPr>
        <w:t xml:space="preserve">According to the Ministry of Justice, between 2000 and 2009 </w:t>
      </w:r>
      <w:r w:rsidRPr="00D26583">
        <w:rPr>
          <w:rFonts w:ascii="Times New Roman" w:hAnsi="Times New Roman" w:cs="Times New Roman"/>
          <w:sz w:val="24"/>
          <w:szCs w:val="24"/>
        </w:rPr>
        <w:lastRenderedPageBreak/>
        <w:t>there was an increase of new MAPPA eligible offender’s year on year.</w:t>
      </w:r>
      <w:r w:rsidRPr="00D26583">
        <w:rPr>
          <w:rFonts w:ascii="Times New Roman" w:hAnsi="Times New Roman" w:cs="Times New Roman"/>
          <w:b/>
          <w:sz w:val="24"/>
          <w:szCs w:val="24"/>
        </w:rPr>
        <w:t xml:space="preserve"> </w:t>
      </w:r>
      <w:r w:rsidRPr="00D26583">
        <w:rPr>
          <w:rFonts w:ascii="Times New Roman" w:hAnsi="Times New Roman" w:cs="Times New Roman"/>
          <w:sz w:val="24"/>
          <w:szCs w:val="24"/>
        </w:rPr>
        <w:t xml:space="preserve">Reoffending analysis between these dates show that MAPPA has had a positive impact on reoffending levels on both new eligible offenders and the most high risk group offenders. Statistics show that during these dates a decrease of 20% for new eligible offenders and a 45% decrease for high risk offenders was recorded. </w:t>
      </w:r>
      <w:r w:rsidRPr="00D26583">
        <w:rPr>
          <w:rFonts w:ascii="Times New Roman" w:hAnsi="Times New Roman" w:cs="Times New Roman"/>
          <w:b/>
          <w:sz w:val="24"/>
          <w:szCs w:val="24"/>
        </w:rPr>
        <w:t xml:space="preserve"> Ministry of Justice, (2015). </w:t>
      </w:r>
      <w:r w:rsidRPr="00D26583">
        <w:rPr>
          <w:rFonts w:ascii="Times New Roman" w:hAnsi="Times New Roman" w:cs="Times New Roman"/>
          <w:sz w:val="24"/>
          <w:szCs w:val="24"/>
        </w:rPr>
        <w:t>These findings indicate that MAAPA is having a positive contribution in managing offenders.</w:t>
      </w:r>
    </w:p>
    <w:p w14:paraId="25781006" w14:textId="77777777" w:rsidR="00FA3047" w:rsidRPr="00D26583" w:rsidRDefault="00FA3047" w:rsidP="00FA3047">
      <w:pPr>
        <w:spacing w:line="480" w:lineRule="auto"/>
        <w:rPr>
          <w:rFonts w:ascii="Times New Roman" w:hAnsi="Times New Roman" w:cs="Times New Roman"/>
          <w:sz w:val="24"/>
          <w:szCs w:val="24"/>
        </w:rPr>
      </w:pPr>
    </w:p>
    <w:p w14:paraId="0A0B8396" w14:textId="77777777" w:rsidR="00FA3047" w:rsidRPr="00D26583" w:rsidRDefault="00FA3047" w:rsidP="00FA3047">
      <w:pPr>
        <w:spacing w:line="480" w:lineRule="auto"/>
        <w:rPr>
          <w:rFonts w:ascii="Times New Roman" w:hAnsi="Times New Roman" w:cs="Times New Roman"/>
          <w:b/>
          <w:sz w:val="24"/>
          <w:szCs w:val="24"/>
        </w:rPr>
      </w:pPr>
      <w:r w:rsidRPr="00D26583">
        <w:rPr>
          <w:rFonts w:ascii="Times New Roman" w:hAnsi="Times New Roman" w:cs="Times New Roman"/>
          <w:sz w:val="24"/>
          <w:szCs w:val="24"/>
        </w:rPr>
        <w:t>However, it has been recorded that there have been issues with details taken in MAPPA meetings, whereby in some cases minutes were not accurately recorded or they haven’t been dated correctly, causing out of date actions. This is due to the high volume of cases resulting in shorter meetings, therefore not allowing all cases not being discussed in depth</w:t>
      </w:r>
      <w:r w:rsidRPr="00D26583">
        <w:rPr>
          <w:rFonts w:ascii="Times New Roman" w:hAnsi="Times New Roman" w:cs="Times New Roman"/>
          <w:b/>
          <w:sz w:val="24"/>
          <w:szCs w:val="24"/>
        </w:rPr>
        <w:t>.  Criminal Justice Joint Inspection, (2011)</w:t>
      </w:r>
    </w:p>
    <w:p w14:paraId="76C3B6F4" w14:textId="77777777" w:rsidR="00FA3047" w:rsidRPr="00D26583" w:rsidRDefault="00FA3047" w:rsidP="00FA3047">
      <w:pPr>
        <w:spacing w:line="480" w:lineRule="auto"/>
        <w:rPr>
          <w:rFonts w:ascii="Times New Roman" w:hAnsi="Times New Roman" w:cs="Times New Roman"/>
          <w:b/>
          <w:sz w:val="24"/>
          <w:szCs w:val="24"/>
        </w:rPr>
      </w:pPr>
    </w:p>
    <w:p w14:paraId="4D4EA7F3"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t xml:space="preserve">The value of community intelligence is vitally important when fighting crime and managing offenders. A two way dialogue between the public and Police is essential for Police in gaining a better understanding of the community’s needs, risks and threats. When Police engage with communities it builds trust and public confidence, reinforcing legitimacy. It also encourages communities to report and police their communities more robustly. This is beneficial for the police in regards to managing offenders, the public are the heartbeat of the community, and they are more likely to have an insight as to what is happening around them. This is vital to police when trying to manage offenders as they can get a better picture of what is happening and be more proactive instead rather than reactive </w:t>
      </w:r>
      <w:r w:rsidRPr="00D26583">
        <w:rPr>
          <w:rFonts w:ascii="Times New Roman" w:hAnsi="Times New Roman" w:cs="Times New Roman"/>
          <w:b/>
          <w:sz w:val="24"/>
          <w:szCs w:val="24"/>
        </w:rPr>
        <w:t>College of Policing, (2013).</w:t>
      </w:r>
    </w:p>
    <w:p w14:paraId="5D8DF21D" w14:textId="77777777" w:rsidR="00FA3047" w:rsidRPr="00D26583" w:rsidRDefault="00FA3047" w:rsidP="00FA3047">
      <w:pPr>
        <w:spacing w:line="480" w:lineRule="auto"/>
        <w:rPr>
          <w:rFonts w:ascii="Times New Roman" w:hAnsi="Times New Roman" w:cs="Times New Roman"/>
          <w:sz w:val="24"/>
          <w:szCs w:val="24"/>
        </w:rPr>
      </w:pPr>
    </w:p>
    <w:p w14:paraId="298E1E66"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t xml:space="preserve">A successful relationship between the police and media is vital in tackling crime and keeping communities safe. Media coverage can inform the public about police work and demonstrate the police service’s openness and transparency. It is a very effective tool in getting messages across instantly to safeguard Communities </w:t>
      </w:r>
      <w:r w:rsidRPr="00D26583">
        <w:rPr>
          <w:rFonts w:ascii="Times New Roman" w:hAnsi="Times New Roman" w:cs="Times New Roman"/>
          <w:b/>
          <w:sz w:val="24"/>
          <w:szCs w:val="24"/>
        </w:rPr>
        <w:t>College of Policing, (2013).</w:t>
      </w:r>
    </w:p>
    <w:p w14:paraId="4C30FD0E" w14:textId="77777777" w:rsidR="00FA3047" w:rsidRPr="00D26583" w:rsidRDefault="00FA3047" w:rsidP="00FA3047">
      <w:pPr>
        <w:spacing w:line="480" w:lineRule="auto"/>
        <w:rPr>
          <w:rFonts w:ascii="Times New Roman" w:hAnsi="Times New Roman" w:cs="Times New Roman"/>
          <w:sz w:val="24"/>
          <w:szCs w:val="24"/>
        </w:rPr>
      </w:pPr>
    </w:p>
    <w:p w14:paraId="0E68DF4D"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lastRenderedPageBreak/>
        <w:t xml:space="preserve">However, for all its effectiveness this system cannot guarantee the protection of the public as such, but can only ‘manage’ the risks as effectively as possible. This was highlighted by the tragic 2019 London Bridge terror attack committed by Usman Khan. Khan was known by police and was being supervised by the National Probation Service (NPS) on a post-release licence following a number of years in prison for terrorist offences. He was also the subject of MAPPA where the collaboration of these agencies were there to protect the public and reduce the risk posed by offenders. </w:t>
      </w:r>
      <w:r w:rsidRPr="00D26583">
        <w:rPr>
          <w:rFonts w:ascii="Times New Roman" w:hAnsi="Times New Roman" w:cs="Times New Roman"/>
          <w:b/>
          <w:sz w:val="24"/>
          <w:szCs w:val="24"/>
        </w:rPr>
        <w:t>BBC News, (2019)</w:t>
      </w:r>
    </w:p>
    <w:p w14:paraId="684B3EF3" w14:textId="77777777" w:rsidR="00FA3047" w:rsidRPr="00D26583" w:rsidRDefault="00FA3047" w:rsidP="00FA3047">
      <w:pPr>
        <w:spacing w:line="480" w:lineRule="auto"/>
        <w:rPr>
          <w:rFonts w:ascii="Times New Roman" w:hAnsi="Times New Roman" w:cs="Times New Roman"/>
          <w:sz w:val="24"/>
          <w:szCs w:val="24"/>
        </w:rPr>
      </w:pPr>
    </w:p>
    <w:p w14:paraId="29BAD00A"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t xml:space="preserve">Another example is the Terrorist attack in Streatham High Street, London which was committed by the terrorist Sudesh Amman in February 2020. Again, Amman was a convicted terrorist who had been arrested back in 2018 for terrorism offence but was released early on automatic release for already serving half of his sentence. </w:t>
      </w:r>
      <w:r w:rsidRPr="00D26583">
        <w:rPr>
          <w:rFonts w:ascii="Times New Roman" w:hAnsi="Times New Roman" w:cs="Times New Roman"/>
          <w:b/>
          <w:sz w:val="24"/>
          <w:szCs w:val="24"/>
        </w:rPr>
        <w:t>Independent, (2020)</w:t>
      </w:r>
      <w:r w:rsidRPr="00D26583">
        <w:rPr>
          <w:rFonts w:ascii="Times New Roman" w:hAnsi="Times New Roman" w:cs="Times New Roman"/>
          <w:sz w:val="24"/>
          <w:szCs w:val="24"/>
        </w:rPr>
        <w:t xml:space="preserve"> </w:t>
      </w:r>
    </w:p>
    <w:p w14:paraId="7ECBC85A" w14:textId="77777777" w:rsidR="00FA3047" w:rsidRPr="00D26583" w:rsidRDefault="00FA3047" w:rsidP="00FA3047">
      <w:pPr>
        <w:spacing w:line="480" w:lineRule="auto"/>
        <w:rPr>
          <w:rFonts w:ascii="Times New Roman" w:hAnsi="Times New Roman" w:cs="Times New Roman"/>
          <w:sz w:val="24"/>
          <w:szCs w:val="24"/>
        </w:rPr>
      </w:pPr>
    </w:p>
    <w:p w14:paraId="6AD211CA"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t>These tragic events demonstrate that the risks posed to the public can never be eliminated, some high risk offenders will be determined to commit these offences despite all the effort made by multiple agencies.</w:t>
      </w:r>
    </w:p>
    <w:p w14:paraId="18015E35" w14:textId="77777777" w:rsidR="00FA3047" w:rsidRPr="00D26583" w:rsidRDefault="00FA3047" w:rsidP="00FA3047">
      <w:pPr>
        <w:spacing w:line="480" w:lineRule="auto"/>
        <w:rPr>
          <w:rFonts w:ascii="Times New Roman" w:hAnsi="Times New Roman" w:cs="Times New Roman"/>
          <w:sz w:val="24"/>
          <w:szCs w:val="24"/>
        </w:rPr>
      </w:pPr>
    </w:p>
    <w:p w14:paraId="0787D96B"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t>Due to these incidences, an enquiry was conducted by Jonathan Hall QC to investigate how effective MAPPA is in managing terrorist offenders. He concluded that MAPPA is a well-established process but did make some recommendations. He suggested that;</w:t>
      </w:r>
    </w:p>
    <w:p w14:paraId="01ACA043" w14:textId="77777777" w:rsidR="00FA3047" w:rsidRPr="00D26583" w:rsidRDefault="00FA3047" w:rsidP="00FA3047">
      <w:pPr>
        <w:pStyle w:val="ListParagraph"/>
        <w:numPr>
          <w:ilvl w:val="0"/>
          <w:numId w:val="5"/>
        </w:numPr>
        <w:spacing w:line="480" w:lineRule="auto"/>
        <w:rPr>
          <w:rFonts w:ascii="Times New Roman" w:hAnsi="Times New Roman" w:cs="Times New Roman"/>
          <w:sz w:val="24"/>
          <w:szCs w:val="24"/>
        </w:rPr>
      </w:pPr>
      <w:r w:rsidRPr="00D26583">
        <w:rPr>
          <w:rFonts w:ascii="Times New Roman" w:hAnsi="Times New Roman" w:cs="Times New Roman"/>
          <w:sz w:val="24"/>
          <w:szCs w:val="24"/>
        </w:rPr>
        <w:t>Polygraph testing should be used for Terrorism offences</w:t>
      </w:r>
    </w:p>
    <w:p w14:paraId="568CDB44" w14:textId="77777777" w:rsidR="00FA3047" w:rsidRPr="00D26583" w:rsidRDefault="00FA3047" w:rsidP="00FA3047">
      <w:pPr>
        <w:pStyle w:val="ListParagraph"/>
        <w:numPr>
          <w:ilvl w:val="0"/>
          <w:numId w:val="5"/>
        </w:numPr>
        <w:spacing w:line="480" w:lineRule="auto"/>
        <w:rPr>
          <w:rFonts w:ascii="Times New Roman" w:hAnsi="Times New Roman" w:cs="Times New Roman"/>
          <w:sz w:val="24"/>
          <w:szCs w:val="24"/>
        </w:rPr>
      </w:pPr>
      <w:r w:rsidRPr="00D26583">
        <w:rPr>
          <w:rFonts w:ascii="Times New Roman" w:hAnsi="Times New Roman" w:cs="Times New Roman"/>
          <w:sz w:val="24"/>
          <w:szCs w:val="24"/>
        </w:rPr>
        <w:t>Offenders linked to Terrorism to have their crimes identified as terror-related</w:t>
      </w:r>
    </w:p>
    <w:p w14:paraId="74C4B0FF" w14:textId="77777777" w:rsidR="00FA3047" w:rsidRPr="00D26583" w:rsidRDefault="00FA3047" w:rsidP="00FA3047">
      <w:pPr>
        <w:pStyle w:val="ListParagraph"/>
        <w:numPr>
          <w:ilvl w:val="0"/>
          <w:numId w:val="5"/>
        </w:numPr>
        <w:spacing w:line="480" w:lineRule="auto"/>
        <w:rPr>
          <w:rFonts w:ascii="Times New Roman" w:hAnsi="Times New Roman" w:cs="Times New Roman"/>
          <w:sz w:val="24"/>
          <w:szCs w:val="24"/>
        </w:rPr>
      </w:pPr>
      <w:r w:rsidRPr="00D26583">
        <w:rPr>
          <w:rFonts w:ascii="Times New Roman" w:hAnsi="Times New Roman" w:cs="Times New Roman"/>
          <w:sz w:val="24"/>
          <w:szCs w:val="24"/>
        </w:rPr>
        <w:t>Create category 4 for Terrorist offenders</w:t>
      </w:r>
    </w:p>
    <w:p w14:paraId="38C709B1" w14:textId="77777777" w:rsidR="00FA3047" w:rsidRPr="00D26583" w:rsidRDefault="00FA3047" w:rsidP="00FA3047">
      <w:pPr>
        <w:pStyle w:val="ListParagraph"/>
        <w:numPr>
          <w:ilvl w:val="0"/>
          <w:numId w:val="5"/>
        </w:numPr>
        <w:spacing w:line="480" w:lineRule="auto"/>
        <w:rPr>
          <w:rFonts w:ascii="Times New Roman" w:hAnsi="Times New Roman" w:cs="Times New Roman"/>
          <w:sz w:val="24"/>
          <w:szCs w:val="24"/>
        </w:rPr>
      </w:pPr>
      <w:r w:rsidRPr="00D26583">
        <w:rPr>
          <w:rFonts w:ascii="Times New Roman" w:hAnsi="Times New Roman" w:cs="Times New Roman"/>
          <w:sz w:val="24"/>
          <w:szCs w:val="24"/>
        </w:rPr>
        <w:t>More funding for a Counter Terrorism Police</w:t>
      </w:r>
    </w:p>
    <w:p w14:paraId="46CBAA3C" w14:textId="77777777" w:rsidR="00FA3047" w:rsidRPr="00D26583" w:rsidRDefault="00FA3047" w:rsidP="00FA3047">
      <w:pPr>
        <w:pStyle w:val="ListParagraph"/>
        <w:numPr>
          <w:ilvl w:val="0"/>
          <w:numId w:val="5"/>
        </w:numPr>
        <w:spacing w:line="480" w:lineRule="auto"/>
        <w:rPr>
          <w:rFonts w:ascii="Times New Roman" w:hAnsi="Times New Roman" w:cs="Times New Roman"/>
          <w:sz w:val="24"/>
          <w:szCs w:val="24"/>
        </w:rPr>
      </w:pPr>
      <w:r w:rsidRPr="00D26583">
        <w:rPr>
          <w:rFonts w:ascii="Times New Roman" w:hAnsi="Times New Roman" w:cs="Times New Roman"/>
          <w:sz w:val="24"/>
          <w:szCs w:val="24"/>
        </w:rPr>
        <w:t>Removing the automatic release for serving half of sentences</w:t>
      </w:r>
    </w:p>
    <w:p w14:paraId="0E4E9EF6" w14:textId="77777777" w:rsidR="00FA3047" w:rsidRPr="00D26583" w:rsidRDefault="00FA3047" w:rsidP="00FA3047">
      <w:pPr>
        <w:pStyle w:val="ListParagraph"/>
        <w:numPr>
          <w:ilvl w:val="0"/>
          <w:numId w:val="5"/>
        </w:numPr>
        <w:spacing w:line="480" w:lineRule="auto"/>
        <w:rPr>
          <w:rFonts w:ascii="Times New Roman" w:hAnsi="Times New Roman" w:cs="Times New Roman"/>
          <w:b/>
          <w:sz w:val="24"/>
          <w:szCs w:val="24"/>
        </w:rPr>
      </w:pPr>
      <w:r w:rsidRPr="00D26583">
        <w:rPr>
          <w:rFonts w:ascii="Times New Roman" w:hAnsi="Times New Roman" w:cs="Times New Roman"/>
          <w:sz w:val="24"/>
          <w:szCs w:val="24"/>
        </w:rPr>
        <w:t xml:space="preserve">Terrorists spend at least a minimum of 14 year jail term </w:t>
      </w:r>
      <w:r w:rsidRPr="00D26583">
        <w:rPr>
          <w:rFonts w:ascii="Times New Roman" w:hAnsi="Times New Roman" w:cs="Times New Roman"/>
          <w:b/>
          <w:sz w:val="24"/>
          <w:szCs w:val="24"/>
        </w:rPr>
        <w:t>Ministry of Justice, (2020)</w:t>
      </w:r>
    </w:p>
    <w:p w14:paraId="7934EAB4" w14:textId="77777777" w:rsidR="00FA3047" w:rsidRPr="00D26583" w:rsidRDefault="00FA3047" w:rsidP="00FA3047">
      <w:pPr>
        <w:spacing w:line="480" w:lineRule="auto"/>
        <w:rPr>
          <w:rFonts w:ascii="Times New Roman" w:hAnsi="Times New Roman" w:cs="Times New Roman"/>
          <w:b/>
          <w:sz w:val="24"/>
          <w:szCs w:val="24"/>
        </w:rPr>
      </w:pPr>
    </w:p>
    <w:p w14:paraId="7E1CE317" w14:textId="77777777" w:rsidR="00FA3047" w:rsidRPr="00D26583" w:rsidRDefault="00FA3047" w:rsidP="00FA3047">
      <w:pPr>
        <w:spacing w:line="480" w:lineRule="auto"/>
        <w:rPr>
          <w:rFonts w:ascii="Times New Roman" w:hAnsi="Times New Roman" w:cs="Times New Roman"/>
          <w:sz w:val="24"/>
          <w:szCs w:val="24"/>
        </w:rPr>
      </w:pPr>
      <w:r w:rsidRPr="00D26583">
        <w:rPr>
          <w:rFonts w:ascii="Times New Roman" w:hAnsi="Times New Roman" w:cs="Times New Roman"/>
          <w:sz w:val="24"/>
          <w:szCs w:val="24"/>
        </w:rPr>
        <w:lastRenderedPageBreak/>
        <w:t>In the main, MAPPA is effective in managing the level of risk and threat posed to vulnerable people and communities but it will never totally eliminate the risk of reoffending. It is a good process but it should be constantly reviewed and updated to correct potential flaws to make it even more efficient and fit for purpose.</w:t>
      </w:r>
    </w:p>
    <w:p w14:paraId="3540D22E" w14:textId="77777777" w:rsidR="00FA3047" w:rsidRPr="00D26583" w:rsidRDefault="00FA3047" w:rsidP="00FA3047">
      <w:pPr>
        <w:spacing w:line="480" w:lineRule="auto"/>
        <w:rPr>
          <w:rFonts w:ascii="Times New Roman" w:hAnsi="Times New Roman" w:cs="Times New Roman"/>
          <w:b/>
          <w:sz w:val="24"/>
          <w:szCs w:val="24"/>
        </w:rPr>
      </w:pPr>
      <w:r w:rsidRPr="00D26583">
        <w:rPr>
          <w:rFonts w:ascii="Times New Roman" w:hAnsi="Times New Roman" w:cs="Times New Roman"/>
          <w:b/>
          <w:sz w:val="24"/>
          <w:szCs w:val="24"/>
        </w:rPr>
        <w:t>Word count – 1055</w:t>
      </w:r>
    </w:p>
    <w:p w14:paraId="12CC0D0C" w14:textId="77777777" w:rsidR="00FA3047" w:rsidRPr="00D26583" w:rsidRDefault="00FA3047" w:rsidP="00FA3047">
      <w:pPr>
        <w:spacing w:line="480" w:lineRule="auto"/>
        <w:rPr>
          <w:rFonts w:ascii="Times New Roman" w:hAnsi="Times New Roman" w:cs="Times New Roman"/>
          <w:sz w:val="24"/>
          <w:szCs w:val="24"/>
        </w:rPr>
      </w:pPr>
    </w:p>
    <w:p w14:paraId="018DF3A6" w14:textId="0CAA1B89" w:rsidR="00FA3047" w:rsidRDefault="00FA3047"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4EEFBDB" w14:textId="03C837B3" w:rsidR="00FA3047" w:rsidRDefault="00FA3047"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30D77FD" w14:textId="234938AA" w:rsidR="00FA3047" w:rsidRDefault="00FA3047"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B0F8FB9" w14:textId="1326F2D0" w:rsidR="00FA3047" w:rsidRDefault="00FA3047"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83DE369" w14:textId="1F13FCFD" w:rsidR="00FA3047" w:rsidRDefault="00FA3047"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CDD26B0" w14:textId="7878F44C" w:rsidR="00FA3047" w:rsidRDefault="00FA3047"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340FA53" w14:textId="177B4AB3" w:rsidR="00FA3047" w:rsidRDefault="00FA3047"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FED62E2" w14:textId="6CB9A8C7" w:rsidR="00FA3047" w:rsidRDefault="00FA3047"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298CDAA6" w14:textId="77777777" w:rsidR="00FA3047" w:rsidRPr="002161A0" w:rsidRDefault="00FA3047"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BB25FEA"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03C1C3D8"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25CEFA6A"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30EF10FB"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2F7A37D1"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3FB99F27"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4C5CF805"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6C627BDD"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50D93EDF"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7894A1EA"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70EAAB78"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370DD58C"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30271344" w14:textId="77777777" w:rsidR="00FA3047" w:rsidRDefault="00FA3047"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418F1CEA" w14:textId="0533D2B5" w:rsidR="002161A0" w:rsidRPr="00BF4C98" w:rsidRDefault="00BF4C98"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sidRPr="0B4505FB">
        <w:rPr>
          <w:rFonts w:ascii="Arial" w:eastAsia="Times New Roman" w:hAnsi="Arial" w:cs="Arial"/>
          <w:i/>
          <w:iCs/>
          <w:lang w:eastAsia="en-GB"/>
        </w:rPr>
        <w:lastRenderedPageBreak/>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06401B76" w14:textId="646A2A4C" w:rsidR="00BB18E4" w:rsidRDefault="00BB18E4" w:rsidP="00157265">
      <w:pPr>
        <w:spacing w:after="0" w:line="240" w:lineRule="auto"/>
        <w:ind w:left="426"/>
        <w:rPr>
          <w:rFonts w:ascii="Arial" w:eastAsia="Times New Roman" w:hAnsi="Arial" w:cs="Arial"/>
          <w:b/>
          <w:sz w:val="24"/>
          <w:szCs w:val="24"/>
          <w:lang w:eastAsia="en-GB"/>
        </w:rPr>
      </w:pPr>
    </w:p>
    <w:p w14:paraId="7D9EBAC3" w14:textId="5D8626F7" w:rsidR="00BF4C98" w:rsidRDefault="2D4F8166"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2: </w:t>
      </w:r>
      <w:r w:rsidR="00BF4C98" w:rsidRPr="0B4505FB">
        <w:rPr>
          <w:rFonts w:ascii="Arial" w:eastAsia="Times New Roman" w:hAnsi="Arial" w:cs="Arial"/>
          <w:lang w:eastAsia="en-GB"/>
        </w:rPr>
        <w:t>Analyse the role of professional standards and independent bodies such as the IOPC or HMICFRS in holding the police accountable to the public and the impact of ma</w:t>
      </w:r>
      <w:r w:rsidR="00180632" w:rsidRPr="0B4505FB">
        <w:rPr>
          <w:rFonts w:ascii="Arial" w:eastAsia="Times New Roman" w:hAnsi="Arial" w:cs="Arial"/>
          <w:lang w:eastAsia="en-GB"/>
        </w:rPr>
        <w:t>l</w:t>
      </w:r>
      <w:r w:rsidR="00BF4C98" w:rsidRPr="0B4505FB">
        <w:rPr>
          <w:rFonts w:ascii="Arial" w:eastAsia="Times New Roman" w:hAnsi="Arial" w:cs="Arial"/>
          <w:lang w:eastAsia="en-GB"/>
        </w:rPr>
        <w:t>practice and corruption on policing using examples to support your argument.</w:t>
      </w:r>
    </w:p>
    <w:p w14:paraId="7E91C065" w14:textId="62ADE62B" w:rsidR="00FA3047" w:rsidRDefault="00FA3047"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9BFB861" w14:textId="77777777" w:rsidR="00FA3047" w:rsidRDefault="00FA3047" w:rsidP="00FA3047">
      <w:pPr>
        <w:spacing w:line="480" w:lineRule="auto"/>
        <w:rPr>
          <w:rFonts w:ascii="Times New Roman" w:hAnsi="Times New Roman" w:cs="Times New Roman"/>
          <w:sz w:val="24"/>
          <w:szCs w:val="24"/>
        </w:rPr>
      </w:pPr>
    </w:p>
    <w:p w14:paraId="19ACDF60" w14:textId="6D9BB6C6"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t>This essay will explore the impacts of corruption and malpractice within Policing and how it affects the relationship between the general public and Police. It will also look at the importance of having Independent bodies in holding Police accountable.</w:t>
      </w:r>
    </w:p>
    <w:p w14:paraId="180228E7" w14:textId="77777777" w:rsidR="00FA3047" w:rsidRPr="008E510E" w:rsidRDefault="00FA3047" w:rsidP="00FA3047">
      <w:pPr>
        <w:spacing w:line="480" w:lineRule="auto"/>
        <w:rPr>
          <w:rFonts w:ascii="Times New Roman" w:hAnsi="Times New Roman" w:cs="Times New Roman"/>
          <w:sz w:val="24"/>
          <w:szCs w:val="24"/>
        </w:rPr>
      </w:pPr>
    </w:p>
    <w:p w14:paraId="25E7D889"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t xml:space="preserve">The concept of professional policing was born in 1829 when Sir Robert Peel, who at the time was home secretary established the first full-time professional organised police force for the greater London area, known as the Metropolitan Police. Sir Robert Peel wanted to develop and define an ethical police force, in order to achieve this he set out nine principles commonly known as Peelian’s principles </w:t>
      </w:r>
      <w:r w:rsidRPr="008E510E">
        <w:rPr>
          <w:rFonts w:ascii="Times New Roman" w:hAnsi="Times New Roman" w:cs="Times New Roman"/>
          <w:b/>
          <w:sz w:val="24"/>
          <w:szCs w:val="24"/>
        </w:rPr>
        <w:t>Gov.uk,</w:t>
      </w:r>
      <w:r w:rsidRPr="008E510E">
        <w:rPr>
          <w:rFonts w:ascii="Times New Roman" w:hAnsi="Times New Roman" w:cs="Times New Roman"/>
          <w:sz w:val="24"/>
          <w:szCs w:val="24"/>
        </w:rPr>
        <w:t xml:space="preserve"> </w:t>
      </w:r>
      <w:r w:rsidRPr="008E510E">
        <w:rPr>
          <w:rFonts w:ascii="Times New Roman" w:hAnsi="Times New Roman" w:cs="Times New Roman"/>
          <w:b/>
          <w:sz w:val="24"/>
          <w:szCs w:val="24"/>
        </w:rPr>
        <w:t xml:space="preserve">(2012). </w:t>
      </w:r>
      <w:r w:rsidRPr="008E510E">
        <w:rPr>
          <w:rFonts w:ascii="Times New Roman" w:hAnsi="Times New Roman" w:cs="Times New Roman"/>
          <w:sz w:val="24"/>
          <w:szCs w:val="24"/>
        </w:rPr>
        <w:t>These principles constituted an approach to policing which was unique in history and throughout the world because it derived, not from fear but from public co-operation with police, known as Policing by consent.</w:t>
      </w:r>
    </w:p>
    <w:p w14:paraId="4A6ABADA" w14:textId="77777777" w:rsidR="00FA3047" w:rsidRPr="008E510E" w:rsidRDefault="00FA3047" w:rsidP="00FA3047">
      <w:pPr>
        <w:spacing w:line="480" w:lineRule="auto"/>
        <w:rPr>
          <w:rFonts w:ascii="Times New Roman" w:hAnsi="Times New Roman" w:cs="Times New Roman"/>
          <w:sz w:val="24"/>
          <w:szCs w:val="24"/>
        </w:rPr>
      </w:pPr>
    </w:p>
    <w:p w14:paraId="7B8F0C6E" w14:textId="77777777" w:rsidR="00FA3047" w:rsidRPr="008E510E" w:rsidRDefault="00FA3047" w:rsidP="00FA3047">
      <w:pPr>
        <w:spacing w:line="480" w:lineRule="auto"/>
        <w:rPr>
          <w:rFonts w:ascii="Times New Roman" w:hAnsi="Times New Roman" w:cs="Times New Roman"/>
          <w:b/>
          <w:sz w:val="24"/>
          <w:szCs w:val="24"/>
        </w:rPr>
      </w:pPr>
      <w:r w:rsidRPr="008E510E">
        <w:rPr>
          <w:rFonts w:ascii="Times New Roman" w:hAnsi="Times New Roman" w:cs="Times New Roman"/>
          <w:sz w:val="24"/>
          <w:szCs w:val="24"/>
        </w:rPr>
        <w:t xml:space="preserve">The principle of policing by consent relies on the trust and confidence that the public has in the police service. Professional standards departments (PSDs) and other independent bodies such as the Independent Office for Police Conduct (IOPC) can play a vital role in the maintenance of that trust and confidence. Trust and confidence can be undermined by officers who are involved in malpractice and corruption. It can also be undermined by not holding those officers to account by failure to manage that misconduct or investigate counter-corruption activities effectively. It is, therefore, essential that such issues are dealt with openly and robustly in accordance with the Code of Ethics. </w:t>
      </w:r>
      <w:r w:rsidRPr="008E510E">
        <w:rPr>
          <w:rFonts w:ascii="Times New Roman" w:hAnsi="Times New Roman" w:cs="Times New Roman"/>
          <w:b/>
          <w:sz w:val="24"/>
          <w:szCs w:val="24"/>
        </w:rPr>
        <w:t>College of Policing (2017)</w:t>
      </w:r>
    </w:p>
    <w:p w14:paraId="39DCC834" w14:textId="77777777" w:rsidR="00FA3047" w:rsidRPr="008E510E" w:rsidRDefault="00FA3047" w:rsidP="00FA3047">
      <w:pPr>
        <w:spacing w:line="480" w:lineRule="auto"/>
        <w:rPr>
          <w:rFonts w:ascii="Times New Roman" w:hAnsi="Times New Roman" w:cs="Times New Roman"/>
          <w:b/>
          <w:sz w:val="24"/>
          <w:szCs w:val="24"/>
        </w:rPr>
      </w:pPr>
    </w:p>
    <w:p w14:paraId="65F950A0"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lastRenderedPageBreak/>
        <w:t>As mentioned earlier, the two main independent bodies that oversee and investigate corruption against police are the Professional Standards Department (PSD) and Independent Office for Police Conduct (IOPC). In the first instance, most complaints regarding police are dealt with by PSD, this is a separate department and each force across England and Wales has one. The PSD department deals with complaints against officers and staff, it receives, records, investigates and resolves public complaints. It also records and investigates misconduct allegations</w:t>
      </w:r>
      <w:r w:rsidRPr="008E510E">
        <w:rPr>
          <w:rFonts w:ascii="Times New Roman" w:hAnsi="Times New Roman" w:cs="Times New Roman"/>
          <w:b/>
          <w:sz w:val="24"/>
          <w:szCs w:val="24"/>
        </w:rPr>
        <w:t>. College of Policing</w:t>
      </w:r>
      <w:r w:rsidRPr="008E510E">
        <w:rPr>
          <w:rFonts w:ascii="Times New Roman" w:hAnsi="Times New Roman" w:cs="Times New Roman"/>
          <w:sz w:val="24"/>
          <w:szCs w:val="24"/>
        </w:rPr>
        <w:t xml:space="preserve"> </w:t>
      </w:r>
      <w:r w:rsidRPr="008E510E">
        <w:rPr>
          <w:rFonts w:ascii="Times New Roman" w:hAnsi="Times New Roman" w:cs="Times New Roman"/>
          <w:b/>
          <w:sz w:val="24"/>
          <w:szCs w:val="24"/>
        </w:rPr>
        <w:t>(2015)</w:t>
      </w:r>
      <w:r w:rsidRPr="008E510E">
        <w:rPr>
          <w:rFonts w:ascii="Times New Roman" w:hAnsi="Times New Roman" w:cs="Times New Roman"/>
          <w:sz w:val="24"/>
          <w:szCs w:val="24"/>
        </w:rPr>
        <w:t>.</w:t>
      </w:r>
    </w:p>
    <w:p w14:paraId="2896ECE2" w14:textId="77777777" w:rsidR="00FA3047" w:rsidRPr="008E510E" w:rsidRDefault="00FA3047" w:rsidP="00FA3047">
      <w:pPr>
        <w:spacing w:line="480" w:lineRule="auto"/>
        <w:rPr>
          <w:rFonts w:ascii="Times New Roman" w:hAnsi="Times New Roman" w:cs="Times New Roman"/>
          <w:sz w:val="24"/>
          <w:szCs w:val="24"/>
        </w:rPr>
      </w:pPr>
    </w:p>
    <w:p w14:paraId="410A5D03" w14:textId="77777777" w:rsidR="00FA3047" w:rsidRPr="008E510E" w:rsidRDefault="00FA3047" w:rsidP="00FA3047">
      <w:pPr>
        <w:spacing w:line="480" w:lineRule="auto"/>
        <w:rPr>
          <w:rFonts w:ascii="Times New Roman" w:hAnsi="Times New Roman" w:cs="Times New Roman"/>
          <w:b/>
          <w:sz w:val="24"/>
          <w:szCs w:val="24"/>
        </w:rPr>
      </w:pPr>
      <w:r w:rsidRPr="008E510E">
        <w:rPr>
          <w:rFonts w:ascii="Times New Roman" w:hAnsi="Times New Roman" w:cs="Times New Roman"/>
          <w:sz w:val="24"/>
          <w:szCs w:val="24"/>
        </w:rPr>
        <w:t xml:space="preserve">If incidences are deemed to be more serious or sensitive then the IOPC will investigate. The IOPC oversees the police complaints system in England and Wales. They investigate the most serious matters, including death following police contact and set the standards by which the police should handle complaints. </w:t>
      </w:r>
      <w:r w:rsidRPr="008E510E">
        <w:rPr>
          <w:rFonts w:ascii="Times New Roman" w:hAnsi="Times New Roman" w:cs="Times New Roman"/>
          <w:b/>
          <w:sz w:val="24"/>
          <w:szCs w:val="24"/>
        </w:rPr>
        <w:t>IOPC (2020)</w:t>
      </w:r>
    </w:p>
    <w:p w14:paraId="459F1DCC" w14:textId="77777777" w:rsidR="00FA3047" w:rsidRPr="008E510E" w:rsidRDefault="00FA3047" w:rsidP="00FA3047">
      <w:pPr>
        <w:spacing w:line="480" w:lineRule="auto"/>
        <w:rPr>
          <w:rFonts w:ascii="Times New Roman" w:hAnsi="Times New Roman" w:cs="Times New Roman"/>
          <w:sz w:val="24"/>
          <w:szCs w:val="24"/>
        </w:rPr>
      </w:pPr>
    </w:p>
    <w:p w14:paraId="0446EF8F"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t xml:space="preserve">Both of these bodies are independent from the police which is very important in maintaining public confidence. They are impartial, unbiased and transparent with their investigations. This approach provides the public with reassurance that the Police are accountable for their actions and that they are acting in the public’s best interests. </w:t>
      </w:r>
      <w:r w:rsidRPr="008E510E">
        <w:rPr>
          <w:rFonts w:ascii="Times New Roman" w:eastAsia="Times New Roman" w:hAnsi="Times New Roman" w:cs="Times New Roman"/>
          <w:sz w:val="24"/>
          <w:szCs w:val="24"/>
          <w:shd w:val="clear" w:color="auto" w:fill="FAFAFA"/>
          <w:lang w:eastAsia="en-GB"/>
        </w:rPr>
        <w:br/>
      </w:r>
    </w:p>
    <w:p w14:paraId="3060E943"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t xml:space="preserve">It is vitally important to have confidence from the public as they will be more likely to report crime and offer information. This is vital in tackling crime and keeping communities safe, after all, the public are the police and the police are the public </w:t>
      </w:r>
      <w:r w:rsidRPr="008E510E">
        <w:rPr>
          <w:rFonts w:ascii="Times New Roman" w:hAnsi="Times New Roman" w:cs="Times New Roman"/>
          <w:b/>
          <w:sz w:val="24"/>
          <w:szCs w:val="24"/>
        </w:rPr>
        <w:t>Lentz and Chaires, (2007).</w:t>
      </w:r>
      <w:r w:rsidRPr="008E510E">
        <w:rPr>
          <w:rFonts w:ascii="Times New Roman" w:hAnsi="Times New Roman" w:cs="Times New Roman"/>
          <w:sz w:val="24"/>
          <w:szCs w:val="24"/>
        </w:rPr>
        <w:t xml:space="preserve"> </w:t>
      </w:r>
    </w:p>
    <w:p w14:paraId="10E17E8B" w14:textId="77777777" w:rsidR="00FA3047" w:rsidRPr="008E510E" w:rsidRDefault="00FA3047" w:rsidP="00FA3047">
      <w:pPr>
        <w:spacing w:line="480" w:lineRule="auto"/>
        <w:rPr>
          <w:rFonts w:ascii="Times New Roman" w:hAnsi="Times New Roman" w:cs="Times New Roman"/>
          <w:b/>
          <w:sz w:val="24"/>
          <w:szCs w:val="24"/>
        </w:rPr>
      </w:pPr>
      <w:r w:rsidRPr="008E510E">
        <w:rPr>
          <w:rFonts w:ascii="Times New Roman" w:hAnsi="Times New Roman" w:cs="Times New Roman"/>
          <w:sz w:val="24"/>
          <w:szCs w:val="24"/>
        </w:rPr>
        <w:t>By Police demonstrating their trustworthiness to the public it will help to strengthen trust, confidence and collaboration between each other. The more engagement and confidence the public have in the police the better the chances of preventing crime and disorder, therefore resulting in having a more effective criminal justice system</w:t>
      </w:r>
      <w:r w:rsidRPr="008E510E">
        <w:rPr>
          <w:rFonts w:ascii="Times New Roman" w:hAnsi="Times New Roman" w:cs="Times New Roman"/>
          <w:b/>
          <w:sz w:val="24"/>
          <w:szCs w:val="24"/>
        </w:rPr>
        <w:t xml:space="preserve"> Jackson, Jonathan and Bradford, Ben (2010)</w:t>
      </w:r>
    </w:p>
    <w:p w14:paraId="35C04DBF" w14:textId="77777777" w:rsidR="00FA3047" w:rsidRPr="008E510E" w:rsidRDefault="00FA3047" w:rsidP="00FA3047">
      <w:pPr>
        <w:spacing w:line="480" w:lineRule="auto"/>
        <w:rPr>
          <w:rFonts w:ascii="Times New Roman" w:hAnsi="Times New Roman" w:cs="Times New Roman"/>
          <w:b/>
          <w:sz w:val="24"/>
          <w:szCs w:val="24"/>
        </w:rPr>
      </w:pPr>
    </w:p>
    <w:p w14:paraId="2D737B85"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lastRenderedPageBreak/>
        <w:t>When certain groups in society feel let down or have no trust or confidence in the Police due to corruption, malpractice or perceived wrongdoing it can erode legitimacy and they are less likely to adhere to law.</w:t>
      </w:r>
    </w:p>
    <w:p w14:paraId="42565CB5" w14:textId="77777777" w:rsidR="00FA3047" w:rsidRPr="008E510E" w:rsidRDefault="00FA3047" w:rsidP="00FA3047">
      <w:pPr>
        <w:spacing w:line="480" w:lineRule="auto"/>
        <w:rPr>
          <w:rFonts w:ascii="Times New Roman" w:hAnsi="Times New Roman" w:cs="Times New Roman"/>
          <w:sz w:val="24"/>
          <w:szCs w:val="24"/>
        </w:rPr>
      </w:pPr>
    </w:p>
    <w:p w14:paraId="062F58DC" w14:textId="77777777" w:rsidR="00FA3047" w:rsidRPr="008E510E" w:rsidRDefault="00FA3047" w:rsidP="00FA3047">
      <w:pPr>
        <w:spacing w:line="480" w:lineRule="auto"/>
        <w:rPr>
          <w:rFonts w:ascii="Times New Roman" w:hAnsi="Times New Roman" w:cs="Times New Roman"/>
          <w:b/>
          <w:sz w:val="24"/>
          <w:szCs w:val="24"/>
        </w:rPr>
      </w:pPr>
      <w:r w:rsidRPr="008E510E">
        <w:rPr>
          <w:rFonts w:ascii="Times New Roman" w:hAnsi="Times New Roman" w:cs="Times New Roman"/>
          <w:noProof/>
          <w:sz w:val="24"/>
          <w:szCs w:val="24"/>
          <w:lang w:eastAsia="en-GB"/>
        </w:rPr>
        <w:drawing>
          <wp:inline distT="0" distB="0" distL="0" distR="0" wp14:anchorId="0F166C59" wp14:editId="6A475DEF">
            <wp:extent cx="5716059" cy="52809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6760" cy="5290877"/>
                    </a:xfrm>
                    <a:prstGeom prst="rect">
                      <a:avLst/>
                    </a:prstGeom>
                  </pic:spPr>
                </pic:pic>
              </a:graphicData>
            </a:graphic>
          </wp:inline>
        </w:drawing>
      </w:r>
    </w:p>
    <w:p w14:paraId="61709FE0"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b/>
          <w:sz w:val="24"/>
          <w:szCs w:val="24"/>
        </w:rPr>
        <w:t>Fig.1- Arrest rate per 1,000 people by ethnicity</w:t>
      </w:r>
    </w:p>
    <w:p w14:paraId="38B237CE" w14:textId="77777777" w:rsidR="00FA3047" w:rsidRPr="008E510E" w:rsidRDefault="00FA3047" w:rsidP="00FA3047">
      <w:pPr>
        <w:spacing w:line="480" w:lineRule="auto"/>
        <w:rPr>
          <w:rFonts w:ascii="Times New Roman" w:hAnsi="Times New Roman" w:cs="Times New Roman"/>
          <w:b/>
          <w:sz w:val="24"/>
          <w:szCs w:val="24"/>
        </w:rPr>
      </w:pPr>
    </w:p>
    <w:p w14:paraId="2813B51A" w14:textId="77777777" w:rsidR="00FA3047" w:rsidRPr="008E510E" w:rsidRDefault="00FA3047" w:rsidP="00FA3047">
      <w:pPr>
        <w:spacing w:line="480" w:lineRule="auto"/>
        <w:rPr>
          <w:rFonts w:ascii="Times New Roman" w:hAnsi="Times New Roman" w:cs="Times New Roman"/>
          <w:sz w:val="24"/>
          <w:szCs w:val="24"/>
        </w:rPr>
      </w:pPr>
    </w:p>
    <w:p w14:paraId="17176311" w14:textId="77777777" w:rsidR="00FA3047" w:rsidRPr="008E510E" w:rsidRDefault="00FA3047" w:rsidP="00FA3047">
      <w:pPr>
        <w:spacing w:line="480" w:lineRule="auto"/>
        <w:rPr>
          <w:rFonts w:ascii="Times New Roman" w:hAnsi="Times New Roman" w:cs="Times New Roman"/>
          <w:sz w:val="24"/>
          <w:szCs w:val="24"/>
        </w:rPr>
      </w:pPr>
    </w:p>
    <w:p w14:paraId="774034A0" w14:textId="77777777" w:rsidR="00FA3047" w:rsidRPr="008E510E" w:rsidRDefault="00FA3047" w:rsidP="00FA3047">
      <w:pPr>
        <w:spacing w:line="480" w:lineRule="auto"/>
        <w:rPr>
          <w:rFonts w:ascii="Times New Roman" w:hAnsi="Times New Roman" w:cs="Times New Roman"/>
          <w:sz w:val="24"/>
          <w:szCs w:val="24"/>
        </w:rPr>
      </w:pPr>
    </w:p>
    <w:p w14:paraId="752FD9D4" w14:textId="77777777" w:rsidR="00FA3047" w:rsidRPr="008E510E" w:rsidRDefault="00FA3047" w:rsidP="00FA3047">
      <w:pPr>
        <w:spacing w:line="480" w:lineRule="auto"/>
        <w:rPr>
          <w:rFonts w:ascii="Times New Roman" w:hAnsi="Times New Roman" w:cs="Times New Roman"/>
          <w:sz w:val="24"/>
          <w:szCs w:val="24"/>
        </w:rPr>
      </w:pPr>
    </w:p>
    <w:p w14:paraId="589F1D85" w14:textId="77777777" w:rsidR="00FA3047" w:rsidRDefault="00FA3047" w:rsidP="00FA3047">
      <w:pPr>
        <w:spacing w:line="480" w:lineRule="auto"/>
        <w:rPr>
          <w:rFonts w:ascii="Times New Roman" w:hAnsi="Times New Roman" w:cs="Times New Roman"/>
          <w:sz w:val="24"/>
          <w:szCs w:val="24"/>
        </w:rPr>
      </w:pPr>
    </w:p>
    <w:p w14:paraId="47C49606" w14:textId="2AC4BD4E" w:rsidR="00FA3047" w:rsidRPr="008E510E" w:rsidRDefault="00FA3047" w:rsidP="00FA3047">
      <w:pPr>
        <w:spacing w:line="480" w:lineRule="auto"/>
        <w:rPr>
          <w:rFonts w:ascii="Times New Roman" w:hAnsi="Times New Roman" w:cs="Times New Roman"/>
          <w:b/>
          <w:i/>
          <w:sz w:val="24"/>
          <w:szCs w:val="24"/>
        </w:rPr>
      </w:pPr>
      <w:r w:rsidRPr="008E510E">
        <w:rPr>
          <w:rFonts w:ascii="Times New Roman" w:hAnsi="Times New Roman" w:cs="Times New Roman"/>
          <w:sz w:val="24"/>
          <w:szCs w:val="24"/>
        </w:rPr>
        <w:t xml:space="preserve">There is no single definition for corruption but the ACPO Defines Corruption as, </w:t>
      </w:r>
      <w:r w:rsidRPr="008E510E">
        <w:rPr>
          <w:rFonts w:ascii="Times New Roman" w:hAnsi="Times New Roman" w:cs="Times New Roman"/>
          <w:b/>
          <w:sz w:val="24"/>
          <w:szCs w:val="24"/>
        </w:rPr>
        <w:t>‘</w:t>
      </w:r>
      <w:r w:rsidRPr="008E510E">
        <w:rPr>
          <w:rFonts w:ascii="Times New Roman" w:hAnsi="Times New Roman" w:cs="Times New Roman"/>
          <w:b/>
          <w:i/>
          <w:sz w:val="24"/>
          <w:szCs w:val="24"/>
        </w:rPr>
        <w:t xml:space="preserve">the abuse of one’s role or position held in the service for personal gain or gain for others’. </w:t>
      </w:r>
    </w:p>
    <w:p w14:paraId="5BBC2F55" w14:textId="77777777" w:rsidR="00FA3047" w:rsidRPr="008E510E" w:rsidRDefault="00FA3047" w:rsidP="00FA3047">
      <w:pPr>
        <w:spacing w:line="480" w:lineRule="auto"/>
        <w:rPr>
          <w:rFonts w:ascii="Times New Roman" w:hAnsi="Times New Roman" w:cs="Times New Roman"/>
          <w:sz w:val="24"/>
          <w:szCs w:val="24"/>
        </w:rPr>
      </w:pPr>
    </w:p>
    <w:p w14:paraId="5D70B0D6"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t xml:space="preserve">This act of corruption goes against every single one of the ten policing principles. </w:t>
      </w:r>
      <w:r w:rsidRPr="008E510E">
        <w:rPr>
          <w:rFonts w:ascii="Times New Roman" w:hAnsi="Times New Roman" w:cs="Times New Roman"/>
          <w:b/>
          <w:sz w:val="24"/>
          <w:szCs w:val="24"/>
        </w:rPr>
        <w:t>Gov.uk (2014).</w:t>
      </w:r>
      <w:r w:rsidRPr="008E510E">
        <w:rPr>
          <w:rFonts w:ascii="Times New Roman" w:hAnsi="Times New Roman" w:cs="Times New Roman"/>
          <w:sz w:val="24"/>
          <w:szCs w:val="24"/>
        </w:rPr>
        <w:t xml:space="preserve"> Unfortunately there are other reasons why police do wrong, Malpractice is one of them. This is when professional behaviour falls below the minimum professional standards undermining public confidence. Sometimes officers will make decisions based on Loyalty or lack of thought. It is imperative that officers follow the 10 standards of professional behaviour in order to prevent bad decisions and ensure that public trust and confidence is maintained.</w:t>
      </w:r>
    </w:p>
    <w:p w14:paraId="473CDD3B" w14:textId="77777777" w:rsidR="00FA3047" w:rsidRPr="008E510E" w:rsidRDefault="00FA3047" w:rsidP="00FA3047">
      <w:pPr>
        <w:spacing w:line="480" w:lineRule="auto"/>
        <w:rPr>
          <w:rFonts w:ascii="Times New Roman" w:hAnsi="Times New Roman" w:cs="Times New Roman"/>
          <w:sz w:val="24"/>
          <w:szCs w:val="24"/>
        </w:rPr>
      </w:pPr>
    </w:p>
    <w:p w14:paraId="04FFF1F6"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t>Having independent bodies that govern and investigate Police is essential in promoting public confidence and legitimacy. Police have an important role within society and hold significant powers, therefore it is important that the public know that if police fail to uphold these powers in line with the professional standards expected of them then they will be dealt with robustly.</w:t>
      </w:r>
    </w:p>
    <w:p w14:paraId="69F20F74" w14:textId="77777777" w:rsidR="00FA3047" w:rsidRPr="008E510E" w:rsidRDefault="00FA3047" w:rsidP="00FA3047">
      <w:pPr>
        <w:spacing w:line="480" w:lineRule="auto"/>
        <w:rPr>
          <w:rFonts w:ascii="Times New Roman" w:hAnsi="Times New Roman" w:cs="Times New Roman"/>
          <w:sz w:val="24"/>
          <w:szCs w:val="24"/>
        </w:rPr>
      </w:pPr>
    </w:p>
    <w:p w14:paraId="0647D1FA"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t xml:space="preserve">Thankfully corruption is not widespread within the police, however the actions of a few corrupt officers can corrode the reputation of the vast majority who work tirelessly every day to protect the public. Police are news worthy, as are all in the public eye, especially when things go wrong. The consequences of the minority of corrupt officers could be very damaging to public confidence and undermine the legitimacy of the police. It is vitally important that independent bodies investigate these individuals and hold them accountable for their actions, and in doing so helping to restore and maintain public confidence. </w:t>
      </w:r>
    </w:p>
    <w:p w14:paraId="0C4F0877" w14:textId="77777777" w:rsidR="00FA3047" w:rsidRPr="008E510E" w:rsidRDefault="00FA3047" w:rsidP="00FA3047">
      <w:pPr>
        <w:spacing w:line="480" w:lineRule="auto"/>
        <w:rPr>
          <w:rFonts w:ascii="Times New Roman" w:hAnsi="Times New Roman" w:cs="Times New Roman"/>
          <w:sz w:val="24"/>
          <w:szCs w:val="24"/>
        </w:rPr>
      </w:pPr>
    </w:p>
    <w:p w14:paraId="4F0469E3"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t xml:space="preserve">People who feel let down by the police or perceive to see malpractice are more likely to not adhere to the law. For example, over the years there have been numerous incidences whereby the public have been </w:t>
      </w:r>
      <w:r w:rsidRPr="008E510E">
        <w:rPr>
          <w:rFonts w:ascii="Times New Roman" w:hAnsi="Times New Roman" w:cs="Times New Roman"/>
          <w:sz w:val="24"/>
          <w:szCs w:val="24"/>
        </w:rPr>
        <w:lastRenderedPageBreak/>
        <w:t>outraged by malpractice, corruption or when they felt unfairly treated. These include, Brixton riots, Stephen Lawrence murder, 2013 London Riots and more recently the death of George Floyd. All of these incidences led to unrest and eroded public confidence in the police. As fig.1 above shows, this could be why Black and mixed race individuals are more likely to be arrested.</w:t>
      </w:r>
    </w:p>
    <w:p w14:paraId="775F0D31" w14:textId="77777777" w:rsidR="00FA3047" w:rsidRPr="008E510E" w:rsidRDefault="00FA3047" w:rsidP="00FA3047">
      <w:pPr>
        <w:spacing w:line="480" w:lineRule="auto"/>
        <w:rPr>
          <w:rFonts w:ascii="Times New Roman" w:hAnsi="Times New Roman" w:cs="Times New Roman"/>
          <w:sz w:val="24"/>
          <w:szCs w:val="24"/>
        </w:rPr>
      </w:pPr>
    </w:p>
    <w:p w14:paraId="148A07F1"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t>In South Wales Police, the Lynette White murder in 1988 saw the biggest and longest murder investigation in British history. Three innocent men of black and mixed race were wrongly arrested for the murder of Lynette White, costing the taxpayer over £30 million pounds. A full investigation was brought against 13 ex-Police officers by the IPCC for the wro</w:t>
      </w:r>
      <w:r>
        <w:rPr>
          <w:rFonts w:ascii="Times New Roman" w:hAnsi="Times New Roman" w:cs="Times New Roman"/>
          <w:sz w:val="24"/>
          <w:szCs w:val="24"/>
        </w:rPr>
        <w:t>ngful murder convictions</w:t>
      </w:r>
      <w:r w:rsidRPr="008E510E">
        <w:rPr>
          <w:rFonts w:ascii="Times New Roman" w:hAnsi="Times New Roman" w:cs="Times New Roman"/>
          <w:sz w:val="24"/>
          <w:szCs w:val="24"/>
        </w:rPr>
        <w:t xml:space="preserve"> </w:t>
      </w:r>
      <w:r w:rsidRPr="008E510E">
        <w:rPr>
          <w:rFonts w:ascii="Times New Roman" w:hAnsi="Times New Roman" w:cs="Times New Roman"/>
          <w:b/>
          <w:sz w:val="24"/>
          <w:szCs w:val="24"/>
        </w:rPr>
        <w:t>BBC News, (2016).</w:t>
      </w:r>
      <w:r>
        <w:rPr>
          <w:rFonts w:ascii="Times New Roman" w:hAnsi="Times New Roman" w:cs="Times New Roman"/>
          <w:sz w:val="24"/>
          <w:szCs w:val="24"/>
        </w:rPr>
        <w:t xml:space="preserve"> </w:t>
      </w:r>
      <w:r w:rsidRPr="008E510E">
        <w:rPr>
          <w:rFonts w:ascii="Times New Roman" w:hAnsi="Times New Roman" w:cs="Times New Roman"/>
          <w:sz w:val="24"/>
          <w:szCs w:val="24"/>
        </w:rPr>
        <w:t>The independent investigations against the officers found that there was no corruption involved but a series of Human errors which lead to the unlawful arrests of the three innocent men.  At the time of the wrongful arrests South Wales Police found it extremely difficult to police the black and mixed race communities as there were lots protests and unrest. The IPCC at the time played a very important role in trying to maintain public trust.</w:t>
      </w:r>
    </w:p>
    <w:p w14:paraId="0E5F54D6" w14:textId="77777777" w:rsidR="00FA3047" w:rsidRPr="008E510E" w:rsidRDefault="00FA3047" w:rsidP="00FA3047">
      <w:pPr>
        <w:spacing w:line="480" w:lineRule="auto"/>
        <w:rPr>
          <w:rFonts w:ascii="Times New Roman" w:hAnsi="Times New Roman" w:cs="Times New Roman"/>
          <w:sz w:val="24"/>
          <w:szCs w:val="24"/>
        </w:rPr>
      </w:pPr>
    </w:p>
    <w:p w14:paraId="7A4656A0" w14:textId="77777777" w:rsidR="00FA3047" w:rsidRPr="008E510E" w:rsidRDefault="00FA3047" w:rsidP="00FA3047">
      <w:pPr>
        <w:spacing w:line="480" w:lineRule="auto"/>
        <w:rPr>
          <w:rFonts w:ascii="Times New Roman" w:hAnsi="Times New Roman" w:cs="Times New Roman"/>
          <w:sz w:val="24"/>
          <w:szCs w:val="24"/>
        </w:rPr>
      </w:pPr>
      <w:r w:rsidRPr="008E510E">
        <w:rPr>
          <w:rFonts w:ascii="Times New Roman" w:hAnsi="Times New Roman" w:cs="Times New Roman"/>
          <w:sz w:val="24"/>
          <w:szCs w:val="24"/>
        </w:rPr>
        <w:t>In summary, people who view the police as legitimate are more likely to comply with the law in their everyday lives. Having independent bodies who scrutinise and investigate any wrong doing within Policing can help in maintaining public confidence, trust and legitimacy.</w:t>
      </w:r>
    </w:p>
    <w:p w14:paraId="3BBAD9A6" w14:textId="77777777" w:rsidR="00A52897" w:rsidRDefault="00A52897" w:rsidP="00FA3047">
      <w:pPr>
        <w:spacing w:line="480" w:lineRule="auto"/>
        <w:rPr>
          <w:rFonts w:ascii="Times New Roman" w:hAnsi="Times New Roman" w:cs="Times New Roman"/>
          <w:b/>
          <w:sz w:val="24"/>
          <w:szCs w:val="24"/>
        </w:rPr>
      </w:pPr>
    </w:p>
    <w:p w14:paraId="777643DD" w14:textId="4F604819" w:rsidR="00FA3047" w:rsidRDefault="00FA3047" w:rsidP="00FA3047">
      <w:pPr>
        <w:spacing w:line="480" w:lineRule="auto"/>
        <w:rPr>
          <w:rFonts w:ascii="Times New Roman" w:hAnsi="Times New Roman" w:cs="Times New Roman"/>
          <w:b/>
          <w:sz w:val="24"/>
          <w:szCs w:val="24"/>
        </w:rPr>
      </w:pPr>
      <w:r>
        <w:rPr>
          <w:rFonts w:ascii="Times New Roman" w:hAnsi="Times New Roman" w:cs="Times New Roman"/>
          <w:b/>
          <w:sz w:val="24"/>
          <w:szCs w:val="24"/>
        </w:rPr>
        <w:t>Word count 1100</w:t>
      </w:r>
    </w:p>
    <w:p w14:paraId="4463F2A3" w14:textId="39819A36" w:rsidR="00FA3047" w:rsidRDefault="00FA3047"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C05ED7F" w14:textId="5153E58E" w:rsidR="00FA3047" w:rsidRDefault="00FA3047"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1A9A4889" w14:textId="5BE13D1E" w:rsidR="00FA3047" w:rsidRDefault="00FA3047"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AF28110" w14:textId="67209DAD" w:rsidR="00FA3047" w:rsidRDefault="00FA3047"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94DE257" w14:textId="6AF13005" w:rsidR="00FA3047" w:rsidRDefault="00FA3047"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1CC1CD6" w14:textId="305169BB" w:rsidR="00FA3047" w:rsidRDefault="00FA3047"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3E51EA40" w14:textId="2C02FD44" w:rsidR="00FA3047" w:rsidRDefault="00FA3047"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9BAF63E" w14:textId="4DE46D01" w:rsidR="00FA3047" w:rsidRDefault="00FA3047"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33A01D9" w14:textId="099A61B4" w:rsidR="00180632" w:rsidRPr="00180632" w:rsidRDefault="00180632" w:rsidP="00FA3047">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r>
        <w:rPr>
          <w:rFonts w:ascii="Arial" w:eastAsia="Times New Roman" w:hAnsi="Arial" w:cs="Arial"/>
          <w:i/>
          <w:iCs/>
          <w:lang w:eastAsia="en-GB"/>
        </w:rPr>
        <w:t>In recent years there has been a developing trend of criminality through organised crime groups including youth gangs.</w:t>
      </w:r>
      <w:r w:rsidR="00F43C4D">
        <w:rPr>
          <w:rFonts w:ascii="Arial" w:eastAsia="Times New Roman" w:hAnsi="Arial" w:cs="Arial"/>
          <w:i/>
          <w:iCs/>
          <w:lang w:eastAsia="en-GB"/>
        </w:rPr>
        <w:t xml:space="preserve"> </w:t>
      </w:r>
      <w:r>
        <w:rPr>
          <w:rFonts w:ascii="Arial" w:eastAsia="Times New Roman" w:hAnsi="Arial" w:cs="Arial"/>
          <w:i/>
          <w:iCs/>
          <w:lang w:eastAsia="en-GB"/>
        </w:rPr>
        <w:t xml:space="preserve"> </w:t>
      </w:r>
    </w:p>
    <w:p w14:paraId="533EB128" w14:textId="77777777"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14:paraId="4E41DC71" w14:textId="7FBA8450" w:rsidR="00F43C4D" w:rsidRDefault="681A8323"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3: </w:t>
      </w:r>
      <w:r w:rsidR="00F43C4D" w:rsidRPr="0B4505FB">
        <w:rPr>
          <w:rFonts w:ascii="Arial" w:eastAsia="Times New Roman" w:hAnsi="Arial" w:cs="Arial"/>
          <w:lang w:eastAsia="en-GB"/>
        </w:rPr>
        <w:t xml:space="preserve">Analyse the developing issues of youth gangs, and why people are drawn into becoming part of a gang culture. </w:t>
      </w:r>
    </w:p>
    <w:p w14:paraId="5F9E1E49" w14:textId="0CEF9928" w:rsidR="00F43C4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Consider how gangs</w:t>
      </w:r>
      <w:r w:rsidRPr="00F84916">
        <w:rPr>
          <w:rFonts w:ascii="Arial" w:eastAsia="Times New Roman" w:hAnsi="Arial" w:cs="Arial"/>
          <w:lang w:eastAsia="en-GB"/>
        </w:rPr>
        <w:t xml:space="preserve"> targe</w:t>
      </w:r>
      <w:r>
        <w:rPr>
          <w:rFonts w:ascii="Arial" w:eastAsia="Times New Roman" w:hAnsi="Arial" w:cs="Arial"/>
          <w:lang w:eastAsia="en-GB"/>
        </w:rPr>
        <w:t>t</w:t>
      </w:r>
      <w:r w:rsidRPr="00F84916">
        <w:rPr>
          <w:rFonts w:ascii="Arial" w:eastAsia="Times New Roman" w:hAnsi="Arial" w:cs="Arial"/>
          <w:lang w:eastAsia="en-GB"/>
        </w:rPr>
        <w:t xml:space="preserve"> vulnerable people, people at risk of harm </w:t>
      </w:r>
      <w:r>
        <w:rPr>
          <w:rFonts w:ascii="Arial" w:eastAsia="Times New Roman" w:hAnsi="Arial" w:cs="Arial"/>
          <w:lang w:eastAsia="en-GB"/>
        </w:rPr>
        <w:t xml:space="preserve">and the </w:t>
      </w:r>
      <w:r w:rsidRPr="00F84916">
        <w:rPr>
          <w:rFonts w:ascii="Arial" w:eastAsia="Times New Roman" w:hAnsi="Arial" w:cs="Arial"/>
          <w:lang w:eastAsia="en-GB"/>
        </w:rPr>
        <w:t xml:space="preserve">theories of </w:t>
      </w:r>
      <w:r>
        <w:rPr>
          <w:rFonts w:ascii="Arial" w:eastAsia="Times New Roman" w:hAnsi="Arial" w:cs="Arial"/>
          <w:lang w:eastAsia="en-GB"/>
        </w:rPr>
        <w:t>victimology.</w:t>
      </w:r>
    </w:p>
    <w:p w14:paraId="6934B6EA" w14:textId="26CCC79C" w:rsidR="00180632" w:rsidRDefault="00180632"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2CCDBB20" w14:textId="77777777" w:rsidR="00FA3047" w:rsidRDefault="00FA3047" w:rsidP="00FA3047">
      <w:pPr>
        <w:spacing w:line="480" w:lineRule="auto"/>
        <w:rPr>
          <w:rFonts w:ascii="Times New Roman" w:hAnsi="Times New Roman" w:cs="Times New Roman"/>
          <w:sz w:val="24"/>
          <w:szCs w:val="24"/>
        </w:rPr>
      </w:pPr>
    </w:p>
    <w:p w14:paraId="3AE8E390" w14:textId="6D0D283E" w:rsidR="00FA3047"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This essay will explore the reasons as to why criminality has increased and become more prevalent amongst organised crime groups and youth groups in recent times. It will also analyse the issues gang cultures have on the local communities in which they live and explore the reason why youths are targeted and drawn into the gang culture.</w:t>
      </w:r>
    </w:p>
    <w:p w14:paraId="136EDB30" w14:textId="77777777" w:rsidR="00FA3047" w:rsidRPr="00B3657C" w:rsidRDefault="00FA3047" w:rsidP="00FA3047">
      <w:pPr>
        <w:spacing w:line="480" w:lineRule="auto"/>
        <w:rPr>
          <w:rFonts w:ascii="Times New Roman" w:hAnsi="Times New Roman" w:cs="Times New Roman"/>
          <w:sz w:val="24"/>
          <w:szCs w:val="24"/>
        </w:rPr>
      </w:pPr>
    </w:p>
    <w:p w14:paraId="1EDB8C0B" w14:textId="77777777" w:rsidR="00FA3047" w:rsidRDefault="00FA3047" w:rsidP="00FA3047">
      <w:pPr>
        <w:spacing w:line="480" w:lineRule="auto"/>
        <w:rPr>
          <w:rFonts w:ascii="Times New Roman" w:hAnsi="Times New Roman" w:cs="Times New Roman"/>
          <w:b/>
          <w:sz w:val="24"/>
          <w:szCs w:val="24"/>
        </w:rPr>
      </w:pPr>
      <w:r w:rsidRPr="00B3657C">
        <w:rPr>
          <w:rFonts w:ascii="Times New Roman" w:hAnsi="Times New Roman" w:cs="Times New Roman"/>
          <w:sz w:val="24"/>
          <w:szCs w:val="24"/>
        </w:rPr>
        <w:t xml:space="preserve">The word gang means different things in different contexts. The Policing and Crime Act 2009 defines a gang as a group that consists of at least three people; uses a name, emblem or colour or any other identifiable characteristic and is associated with a particular area </w:t>
      </w:r>
      <w:r w:rsidRPr="00B3657C">
        <w:rPr>
          <w:rFonts w:ascii="Times New Roman" w:hAnsi="Times New Roman" w:cs="Times New Roman"/>
          <w:b/>
          <w:sz w:val="24"/>
          <w:szCs w:val="24"/>
        </w:rPr>
        <w:t>Bryant and Bryant, (2019).</w:t>
      </w:r>
    </w:p>
    <w:p w14:paraId="67984009" w14:textId="77777777" w:rsidR="00FA3047" w:rsidRPr="00B3657C" w:rsidRDefault="00FA3047" w:rsidP="00FA3047">
      <w:pPr>
        <w:spacing w:line="480" w:lineRule="auto"/>
        <w:rPr>
          <w:rFonts w:ascii="Times New Roman" w:hAnsi="Times New Roman" w:cs="Times New Roman"/>
          <w:sz w:val="24"/>
          <w:szCs w:val="24"/>
        </w:rPr>
      </w:pPr>
    </w:p>
    <w:p w14:paraId="56DD8265" w14:textId="77777777" w:rsidR="00FA3047" w:rsidRDefault="00FA3047" w:rsidP="00FA3047">
      <w:pPr>
        <w:spacing w:line="480" w:lineRule="auto"/>
        <w:rPr>
          <w:rFonts w:ascii="Times New Roman" w:hAnsi="Times New Roman" w:cs="Times New Roman"/>
          <w:b/>
          <w:sz w:val="24"/>
          <w:szCs w:val="24"/>
        </w:rPr>
      </w:pPr>
      <w:r w:rsidRPr="00B3657C">
        <w:rPr>
          <w:rFonts w:ascii="Times New Roman" w:hAnsi="Times New Roman" w:cs="Times New Roman"/>
          <w:sz w:val="24"/>
          <w:szCs w:val="24"/>
        </w:rPr>
        <w:t>Organised crime groups (OCG) have been defined as a group which, has a purpose, or one of its purposes, the carrying on of criminal activities and consists of three or more people who agree to act together to further that purpose</w:t>
      </w:r>
      <w:r w:rsidRPr="00B3657C">
        <w:rPr>
          <w:rFonts w:ascii="Times New Roman" w:hAnsi="Times New Roman" w:cs="Times New Roman"/>
          <w:i/>
          <w:sz w:val="24"/>
          <w:szCs w:val="24"/>
        </w:rPr>
        <w:t xml:space="preserve">. </w:t>
      </w:r>
      <w:r w:rsidRPr="00B3657C">
        <w:rPr>
          <w:rFonts w:ascii="Times New Roman" w:hAnsi="Times New Roman" w:cs="Times New Roman"/>
          <w:sz w:val="24"/>
          <w:szCs w:val="24"/>
        </w:rPr>
        <w:t>There is a financial gain and for most crime is their occupation</w:t>
      </w:r>
      <w:r w:rsidRPr="00B3657C">
        <w:rPr>
          <w:rFonts w:ascii="Times New Roman" w:hAnsi="Times New Roman" w:cs="Times New Roman"/>
          <w:i/>
          <w:sz w:val="24"/>
          <w:szCs w:val="24"/>
        </w:rPr>
        <w:t xml:space="preserve"> </w:t>
      </w:r>
      <w:r w:rsidRPr="00B3657C">
        <w:rPr>
          <w:rFonts w:ascii="Times New Roman" w:hAnsi="Times New Roman" w:cs="Times New Roman"/>
          <w:b/>
          <w:sz w:val="24"/>
          <w:szCs w:val="24"/>
        </w:rPr>
        <w:t>CPS, (2019).</w:t>
      </w:r>
    </w:p>
    <w:p w14:paraId="0AE03077" w14:textId="77777777" w:rsidR="00FA3047" w:rsidRPr="00B3657C" w:rsidRDefault="00FA3047" w:rsidP="00FA3047">
      <w:pPr>
        <w:spacing w:line="480" w:lineRule="auto"/>
        <w:rPr>
          <w:rFonts w:ascii="Times New Roman" w:hAnsi="Times New Roman" w:cs="Times New Roman"/>
          <w:b/>
          <w:sz w:val="24"/>
          <w:szCs w:val="24"/>
        </w:rPr>
      </w:pPr>
    </w:p>
    <w:p w14:paraId="55AFFB8D" w14:textId="77777777" w:rsidR="00FA3047"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 xml:space="preserve">According to the national office of statistics there are approximately 27,000 children (aged 10 - 17) in England who identify as a member of a street gang </w:t>
      </w:r>
      <w:r w:rsidRPr="00B3657C">
        <w:rPr>
          <w:rFonts w:ascii="Times New Roman" w:hAnsi="Times New Roman" w:cs="Times New Roman"/>
          <w:b/>
          <w:sz w:val="24"/>
          <w:szCs w:val="24"/>
        </w:rPr>
        <w:t xml:space="preserve">Children’s Commissioner, (2019). </w:t>
      </w:r>
      <w:r w:rsidRPr="00B3657C">
        <w:rPr>
          <w:rFonts w:ascii="Times New Roman" w:hAnsi="Times New Roman" w:cs="Times New Roman"/>
          <w:sz w:val="24"/>
          <w:szCs w:val="24"/>
        </w:rPr>
        <w:t xml:space="preserve">Only a small fraction of these children are known to the authorities. </w:t>
      </w:r>
    </w:p>
    <w:p w14:paraId="5B524483" w14:textId="77777777" w:rsidR="00FA3047" w:rsidRPr="00B3657C" w:rsidRDefault="00FA3047" w:rsidP="00FA3047">
      <w:pPr>
        <w:spacing w:line="480" w:lineRule="auto"/>
        <w:rPr>
          <w:rFonts w:ascii="Times New Roman" w:hAnsi="Times New Roman" w:cs="Times New Roman"/>
          <w:sz w:val="24"/>
          <w:szCs w:val="24"/>
        </w:rPr>
      </w:pPr>
    </w:p>
    <w:p w14:paraId="7E1B2BD4" w14:textId="77777777" w:rsidR="00FA3047" w:rsidRPr="00B3657C"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 xml:space="preserve">A young person may be recruited into a gang because of where they live or because of who their family are. These reasons are not exclusive and there are many other reasons as to why a young person may join a gang, these include peer pressure as they want to fit in with their friends. It could be because they want to feel protected from other gangs, or bullies. Other reasons could be they want to have a sense of belonging, a self-worth, to gain a status and feel powerful. Most often it is because they want to make money and have been promised gifts or rewards by the gang leaders </w:t>
      </w:r>
      <w:r w:rsidRPr="00B3657C">
        <w:rPr>
          <w:rFonts w:ascii="Times New Roman" w:hAnsi="Times New Roman" w:cs="Times New Roman"/>
          <w:b/>
          <w:sz w:val="24"/>
          <w:szCs w:val="24"/>
        </w:rPr>
        <w:t>NSPCC, (2021).</w:t>
      </w:r>
    </w:p>
    <w:p w14:paraId="736D66D6" w14:textId="77777777" w:rsidR="00FA3047" w:rsidRPr="00B3657C" w:rsidRDefault="00FA3047" w:rsidP="00FA3047">
      <w:pPr>
        <w:spacing w:line="480" w:lineRule="auto"/>
        <w:contextualSpacing/>
        <w:rPr>
          <w:rFonts w:ascii="Times New Roman" w:hAnsi="Times New Roman" w:cs="Times New Roman"/>
          <w:sz w:val="24"/>
          <w:szCs w:val="24"/>
        </w:rPr>
      </w:pPr>
    </w:p>
    <w:p w14:paraId="470F25A4" w14:textId="77777777" w:rsidR="00FA3047" w:rsidRPr="00B3657C" w:rsidRDefault="00FA3047" w:rsidP="00FA3047">
      <w:pPr>
        <w:spacing w:line="480" w:lineRule="auto"/>
        <w:contextualSpacing/>
        <w:rPr>
          <w:rFonts w:ascii="Times New Roman" w:hAnsi="Times New Roman" w:cs="Times New Roman"/>
          <w:sz w:val="24"/>
          <w:szCs w:val="24"/>
        </w:rPr>
      </w:pPr>
      <w:r w:rsidRPr="00B3657C">
        <w:rPr>
          <w:rFonts w:ascii="Times New Roman" w:hAnsi="Times New Roman" w:cs="Times New Roman"/>
          <w:sz w:val="24"/>
          <w:szCs w:val="24"/>
        </w:rPr>
        <w:t>Youth gang involvement can impact the welfare of the individual, as well as their family, friends and community. Youths involved in gang culture are more at risk from;</w:t>
      </w:r>
    </w:p>
    <w:p w14:paraId="2B23CED5" w14:textId="77777777" w:rsidR="00FA3047" w:rsidRPr="00B3657C" w:rsidRDefault="00FA3047" w:rsidP="00FA3047">
      <w:pPr>
        <w:pStyle w:val="ListParagraph"/>
        <w:numPr>
          <w:ilvl w:val="0"/>
          <w:numId w:val="6"/>
        </w:numPr>
        <w:spacing w:line="480" w:lineRule="auto"/>
        <w:rPr>
          <w:rFonts w:ascii="Times New Roman" w:hAnsi="Times New Roman" w:cs="Times New Roman"/>
          <w:sz w:val="24"/>
          <w:szCs w:val="24"/>
        </w:rPr>
      </w:pPr>
      <w:r w:rsidRPr="00B3657C">
        <w:rPr>
          <w:rFonts w:ascii="Times New Roman" w:hAnsi="Times New Roman" w:cs="Times New Roman"/>
          <w:sz w:val="24"/>
          <w:szCs w:val="24"/>
        </w:rPr>
        <w:t>Dropping out of school</w:t>
      </w:r>
    </w:p>
    <w:p w14:paraId="17C29B72" w14:textId="77777777" w:rsidR="00FA3047" w:rsidRPr="00B3657C" w:rsidRDefault="00FA3047" w:rsidP="00FA3047">
      <w:pPr>
        <w:pStyle w:val="ListParagraph"/>
        <w:numPr>
          <w:ilvl w:val="0"/>
          <w:numId w:val="6"/>
        </w:numPr>
        <w:spacing w:line="480" w:lineRule="auto"/>
        <w:rPr>
          <w:rFonts w:ascii="Times New Roman" w:hAnsi="Times New Roman" w:cs="Times New Roman"/>
          <w:sz w:val="24"/>
          <w:szCs w:val="24"/>
        </w:rPr>
      </w:pPr>
      <w:r w:rsidRPr="00B3657C">
        <w:rPr>
          <w:rFonts w:ascii="Times New Roman" w:hAnsi="Times New Roman" w:cs="Times New Roman"/>
          <w:sz w:val="24"/>
          <w:szCs w:val="24"/>
        </w:rPr>
        <w:t>Teen parenthood/pregnancy</w:t>
      </w:r>
    </w:p>
    <w:p w14:paraId="1FD224A1" w14:textId="77777777" w:rsidR="00FA3047" w:rsidRPr="00B3657C" w:rsidRDefault="00FA3047" w:rsidP="00FA3047">
      <w:pPr>
        <w:pStyle w:val="ListParagraph"/>
        <w:numPr>
          <w:ilvl w:val="0"/>
          <w:numId w:val="6"/>
        </w:numPr>
        <w:spacing w:line="480" w:lineRule="auto"/>
        <w:rPr>
          <w:rFonts w:ascii="Times New Roman" w:hAnsi="Times New Roman" w:cs="Times New Roman"/>
          <w:sz w:val="24"/>
          <w:szCs w:val="24"/>
        </w:rPr>
      </w:pPr>
      <w:r w:rsidRPr="00B3657C">
        <w:rPr>
          <w:rFonts w:ascii="Times New Roman" w:hAnsi="Times New Roman" w:cs="Times New Roman"/>
          <w:sz w:val="24"/>
          <w:szCs w:val="24"/>
        </w:rPr>
        <w:t>Unemployment</w:t>
      </w:r>
    </w:p>
    <w:p w14:paraId="5BD40183" w14:textId="77777777" w:rsidR="00FA3047" w:rsidRPr="00B3657C" w:rsidRDefault="00FA3047" w:rsidP="00FA3047">
      <w:pPr>
        <w:pStyle w:val="ListParagraph"/>
        <w:numPr>
          <w:ilvl w:val="0"/>
          <w:numId w:val="6"/>
        </w:numPr>
        <w:spacing w:line="480" w:lineRule="auto"/>
        <w:rPr>
          <w:rFonts w:ascii="Times New Roman" w:hAnsi="Times New Roman" w:cs="Times New Roman"/>
          <w:sz w:val="24"/>
          <w:szCs w:val="24"/>
        </w:rPr>
      </w:pPr>
      <w:r w:rsidRPr="00B3657C">
        <w:rPr>
          <w:rFonts w:ascii="Times New Roman" w:hAnsi="Times New Roman" w:cs="Times New Roman"/>
          <w:sz w:val="24"/>
          <w:szCs w:val="24"/>
        </w:rPr>
        <w:t>Alcohol or drug addiction</w:t>
      </w:r>
    </w:p>
    <w:p w14:paraId="6F4AF44D" w14:textId="77777777" w:rsidR="00FA3047" w:rsidRPr="00B3657C" w:rsidRDefault="00FA3047" w:rsidP="00FA3047">
      <w:pPr>
        <w:pStyle w:val="ListParagraph"/>
        <w:numPr>
          <w:ilvl w:val="0"/>
          <w:numId w:val="6"/>
        </w:numPr>
        <w:spacing w:line="480" w:lineRule="auto"/>
        <w:rPr>
          <w:rFonts w:ascii="Times New Roman" w:hAnsi="Times New Roman" w:cs="Times New Roman"/>
          <w:sz w:val="24"/>
          <w:szCs w:val="24"/>
        </w:rPr>
      </w:pPr>
      <w:r w:rsidRPr="00B3657C">
        <w:rPr>
          <w:rFonts w:ascii="Times New Roman" w:hAnsi="Times New Roman" w:cs="Times New Roman"/>
          <w:sz w:val="24"/>
          <w:szCs w:val="24"/>
        </w:rPr>
        <w:t>Committing petty or violent crimes</w:t>
      </w:r>
    </w:p>
    <w:p w14:paraId="298B1586" w14:textId="77777777" w:rsidR="00FA3047" w:rsidRPr="00B3657C" w:rsidRDefault="00FA3047" w:rsidP="00FA3047">
      <w:pPr>
        <w:pStyle w:val="ListParagraph"/>
        <w:numPr>
          <w:ilvl w:val="0"/>
          <w:numId w:val="6"/>
        </w:numPr>
        <w:spacing w:line="480" w:lineRule="auto"/>
        <w:rPr>
          <w:rFonts w:ascii="Times New Roman" w:hAnsi="Times New Roman" w:cs="Times New Roman"/>
          <w:sz w:val="24"/>
          <w:szCs w:val="24"/>
        </w:rPr>
      </w:pPr>
      <w:r w:rsidRPr="00B3657C">
        <w:rPr>
          <w:rFonts w:ascii="Times New Roman" w:hAnsi="Times New Roman" w:cs="Times New Roman"/>
          <w:sz w:val="24"/>
          <w:szCs w:val="24"/>
        </w:rPr>
        <w:t>Suffer from anxiety, PTSD or mental health</w:t>
      </w:r>
    </w:p>
    <w:p w14:paraId="57C590B7" w14:textId="77777777" w:rsidR="00FA3047" w:rsidRPr="00B3657C"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Gangs are also a social problem as it can lead to more weapons being carried for protection such as knives. As a result more knife crimes are recorded which is a worry for the community.</w:t>
      </w:r>
    </w:p>
    <w:p w14:paraId="514DB0EB" w14:textId="77777777" w:rsidR="00FA3047" w:rsidRPr="00B3657C" w:rsidRDefault="00FA3047" w:rsidP="00FA3047">
      <w:pPr>
        <w:spacing w:line="480" w:lineRule="auto"/>
        <w:rPr>
          <w:rFonts w:ascii="Times New Roman" w:hAnsi="Times New Roman" w:cs="Times New Roman"/>
          <w:color w:val="FF0000"/>
          <w:sz w:val="24"/>
          <w:szCs w:val="24"/>
        </w:rPr>
      </w:pPr>
    </w:p>
    <w:p w14:paraId="2C890B8D" w14:textId="77777777" w:rsidR="00FA3047" w:rsidRPr="00B3657C"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 xml:space="preserve">Organised crime groups prey, groom and target young and vulnerable people as they are easy to exploit and overpower. They often take advantage of a person vulnerabilities such a drug addiction and may take over their home known as ‘cuckooing’, in return for some drugs. They may even use tactics like leaving the person run up debt in order to coerce them into working for them to pay off that debt. Studies have also shown that a child is more likely to be more at risk of being recruited if they have been excluded from school or have suffered from mental health or been subjected to Domestic violence. Organised </w:t>
      </w:r>
      <w:r w:rsidRPr="00B3657C">
        <w:rPr>
          <w:rFonts w:ascii="Times New Roman" w:hAnsi="Times New Roman" w:cs="Times New Roman"/>
          <w:sz w:val="24"/>
          <w:szCs w:val="24"/>
        </w:rPr>
        <w:lastRenderedPageBreak/>
        <w:t>crime gangs use these tactics as a way of keeping themselves from the illegal activities and staying under the radar. They get a high reward for low risk to themselves.</w:t>
      </w:r>
    </w:p>
    <w:p w14:paraId="208CF472" w14:textId="77777777" w:rsidR="00FA3047" w:rsidRPr="00B3657C" w:rsidRDefault="00FA3047" w:rsidP="00FA3047">
      <w:pPr>
        <w:spacing w:line="480" w:lineRule="auto"/>
        <w:rPr>
          <w:rFonts w:ascii="Times New Roman" w:hAnsi="Times New Roman" w:cs="Times New Roman"/>
          <w:sz w:val="24"/>
          <w:szCs w:val="24"/>
        </w:rPr>
      </w:pPr>
    </w:p>
    <w:p w14:paraId="5A8A732F" w14:textId="77777777" w:rsidR="00FA3047" w:rsidRPr="00B3657C"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 xml:space="preserve">According to </w:t>
      </w:r>
      <w:r w:rsidRPr="00B3657C">
        <w:rPr>
          <w:rFonts w:ascii="Times New Roman" w:hAnsi="Times New Roman" w:cs="Times New Roman"/>
          <w:b/>
          <w:sz w:val="24"/>
          <w:szCs w:val="24"/>
        </w:rPr>
        <w:t>Siegel (2006),</w:t>
      </w:r>
      <w:r w:rsidRPr="00B3657C">
        <w:rPr>
          <w:rFonts w:ascii="Times New Roman" w:hAnsi="Times New Roman" w:cs="Times New Roman"/>
          <w:sz w:val="24"/>
          <w:szCs w:val="24"/>
        </w:rPr>
        <w:t xml:space="preserve"> there are</w:t>
      </w:r>
      <w:r w:rsidRPr="00B3657C">
        <w:rPr>
          <w:rFonts w:ascii="Times New Roman" w:hAnsi="Times New Roman" w:cs="Times New Roman"/>
          <w:b/>
          <w:sz w:val="24"/>
          <w:szCs w:val="24"/>
        </w:rPr>
        <w:t xml:space="preserve"> </w:t>
      </w:r>
      <w:r w:rsidRPr="00B3657C">
        <w:rPr>
          <w:rFonts w:ascii="Times New Roman" w:hAnsi="Times New Roman" w:cs="Times New Roman"/>
          <w:sz w:val="24"/>
          <w:szCs w:val="24"/>
        </w:rPr>
        <w:t xml:space="preserve">four most common theories in attempting to explain the victimisation theory and its causes namely, precipitation theory, lifestyle theory, deviant place theory and routine activity theory. </w:t>
      </w:r>
    </w:p>
    <w:p w14:paraId="0C71ADA4" w14:textId="77777777" w:rsidR="00FA3047" w:rsidRPr="00B3657C" w:rsidRDefault="00FA3047" w:rsidP="00FA3047">
      <w:pPr>
        <w:spacing w:line="480" w:lineRule="auto"/>
        <w:rPr>
          <w:rFonts w:ascii="Times New Roman" w:hAnsi="Times New Roman" w:cs="Times New Roman"/>
          <w:sz w:val="24"/>
          <w:szCs w:val="24"/>
        </w:rPr>
      </w:pPr>
    </w:p>
    <w:p w14:paraId="001F1EB6" w14:textId="77777777" w:rsidR="00FA3047" w:rsidRPr="00B3657C"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Victim precipitation theory states that some people have an active involvement in the circumstances leading to that person becoming a victim, like an argument. The lifestyle theory maintains that a person’s lifestyle increases their chances of becoming victims, such as people taking drugs, alcohol or participating in criminal activity are more likely to become victims. The deviant place theory indicates that a person is more likely to become a victim due to where they live. If they live in areas of high crime rates then they will be at a higher risk of being victims. The routine theory is based on three routine activities, (1) availability of suitable targets such as unlocked doors. (2) No proper guardians, homeowners, police, and (3) the presence of potential offenders.</w:t>
      </w:r>
    </w:p>
    <w:p w14:paraId="44E9CD16" w14:textId="77777777" w:rsidR="00FA3047" w:rsidRPr="00B3657C" w:rsidRDefault="00FA3047" w:rsidP="00FA3047">
      <w:pPr>
        <w:spacing w:line="480" w:lineRule="auto"/>
        <w:rPr>
          <w:rFonts w:ascii="Times New Roman" w:hAnsi="Times New Roman" w:cs="Times New Roman"/>
          <w:b/>
          <w:sz w:val="24"/>
          <w:szCs w:val="24"/>
        </w:rPr>
      </w:pPr>
    </w:p>
    <w:p w14:paraId="586D9BD6" w14:textId="77777777" w:rsidR="00FA3047" w:rsidRPr="00B3657C"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 xml:space="preserve">About a decade ago gangs were predominantly organised to operate within their postcode. They would defend their territory from outsiders and gang members saw it as a physical and emotional commitment, this would have been exhibited through gang ‘colours’ and a real sense of pride at being visibly present on the street. Fast forward to today and the gangs are now operating differently. They view their ‘turf’ as less symbolic and now more as a marketplace. Gangs are now focused on profit and not postcodes. </w:t>
      </w:r>
    </w:p>
    <w:p w14:paraId="0000369D" w14:textId="77777777" w:rsidR="00FA3047"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 xml:space="preserve">Factors which has changed the way in which gangs operate is the emergence of social media, mobile phones and the ready availability of drugs. These factors over recent years have enabled gangs to move further afield away from their ‘turf’ to maximise profit. This has set a developing trend amongst the organised crime groups as they compete with each other in trying to infiltrate and exploit areas which did not previously have a gang culture. This is a good business model for the OCG’s as they draw less </w:t>
      </w:r>
      <w:r w:rsidRPr="00B3657C">
        <w:rPr>
          <w:rFonts w:ascii="Times New Roman" w:hAnsi="Times New Roman" w:cs="Times New Roman"/>
          <w:sz w:val="24"/>
          <w:szCs w:val="24"/>
        </w:rPr>
        <w:lastRenderedPageBreak/>
        <w:t>attention to themselves from law enforcement by operating into other force areas where they are unknown. They don’t get their hands dirty, they will just recruit by exploiting and targeting young people with vulnerabilities whilst operating things in the background.</w:t>
      </w:r>
    </w:p>
    <w:p w14:paraId="233BDEA8" w14:textId="77777777" w:rsidR="00FA3047" w:rsidRPr="00B3657C" w:rsidRDefault="00FA3047" w:rsidP="00FA3047">
      <w:pPr>
        <w:spacing w:line="480" w:lineRule="auto"/>
        <w:rPr>
          <w:rFonts w:ascii="Times New Roman" w:hAnsi="Times New Roman" w:cs="Times New Roman"/>
          <w:sz w:val="24"/>
          <w:szCs w:val="24"/>
        </w:rPr>
      </w:pPr>
    </w:p>
    <w:p w14:paraId="4AD9A0A8" w14:textId="77777777" w:rsidR="00FA3047"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 xml:space="preserve">Reputation to gangs is everything, they can’t afford to show any signs of weakness or their operation will be under threat. Their status on the streets is important to them and they use a lot of violence to maintain power and to show that they will not be messed with. As a result of this, there has been an upsurge in young people carrying knives and weapons for protection. This has caused more issues and crime within that force area and has had a detrimental effect on the local community. It is a massive problem within our society and it accounts for a lot of the crime and issues that forces have to deal with. </w:t>
      </w:r>
    </w:p>
    <w:p w14:paraId="19F53B8E" w14:textId="77777777" w:rsidR="00FA3047" w:rsidRDefault="00FA3047" w:rsidP="00FA3047">
      <w:pPr>
        <w:spacing w:line="480" w:lineRule="auto"/>
        <w:rPr>
          <w:rFonts w:ascii="Times New Roman" w:hAnsi="Times New Roman" w:cs="Times New Roman"/>
          <w:sz w:val="24"/>
          <w:szCs w:val="24"/>
        </w:rPr>
      </w:pPr>
    </w:p>
    <w:p w14:paraId="6FFA66FD" w14:textId="77777777" w:rsidR="00FA3047"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noProof/>
          <w:sz w:val="24"/>
          <w:szCs w:val="24"/>
          <w:lang w:eastAsia="en-GB"/>
        </w:rPr>
        <w:drawing>
          <wp:inline distT="0" distB="0" distL="0" distR="0" wp14:anchorId="2E91062B" wp14:editId="0CA67472">
            <wp:extent cx="4283075" cy="2469515"/>
            <wp:effectExtent l="0" t="0" r="3175" b="6985"/>
            <wp:docPr id="3" name="Picture 3" descr="\\swp.police.int\data\home\swp6564\Pictures\knife cri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p.police.int\data\home\swp6564\Pictures\knife crime.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3075" cy="2469515"/>
                    </a:xfrm>
                    <a:prstGeom prst="rect">
                      <a:avLst/>
                    </a:prstGeom>
                    <a:noFill/>
                    <a:ln>
                      <a:noFill/>
                    </a:ln>
                  </pic:spPr>
                </pic:pic>
              </a:graphicData>
            </a:graphic>
          </wp:inline>
        </w:drawing>
      </w:r>
    </w:p>
    <w:p w14:paraId="744DDEC9" w14:textId="77777777" w:rsidR="00FA3047" w:rsidRPr="00B0430D" w:rsidRDefault="00FA3047" w:rsidP="00FA3047">
      <w:pPr>
        <w:spacing w:line="480" w:lineRule="auto"/>
        <w:rPr>
          <w:rFonts w:ascii="Times New Roman" w:hAnsi="Times New Roman" w:cs="Times New Roman"/>
          <w:b/>
          <w:sz w:val="24"/>
          <w:szCs w:val="24"/>
        </w:rPr>
      </w:pPr>
      <w:r w:rsidRPr="00B0430D">
        <w:rPr>
          <w:rFonts w:ascii="Times New Roman" w:hAnsi="Times New Roman" w:cs="Times New Roman"/>
          <w:b/>
          <w:sz w:val="24"/>
          <w:szCs w:val="24"/>
        </w:rPr>
        <w:t>Fig 1. Level of Knife crime over the last 10 years</w:t>
      </w:r>
    </w:p>
    <w:p w14:paraId="6A68ADFE" w14:textId="77777777" w:rsidR="00FA3047" w:rsidRDefault="00FA3047" w:rsidP="00FA3047">
      <w:pPr>
        <w:spacing w:line="480" w:lineRule="auto"/>
        <w:rPr>
          <w:rFonts w:ascii="Times New Roman" w:hAnsi="Times New Roman" w:cs="Times New Roman"/>
          <w:sz w:val="24"/>
          <w:szCs w:val="24"/>
        </w:rPr>
      </w:pPr>
    </w:p>
    <w:p w14:paraId="4CE7D58B" w14:textId="77777777" w:rsidR="00FA3047"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t>Young people are more likely to become victims of crime as a result of a combination of the lifestyle theory and deviant place theory. They overlap each other, go hand in hand, the combination of the two are certainly key factors in individuals increasing their chance of becoming victims.</w:t>
      </w:r>
    </w:p>
    <w:p w14:paraId="74F82164" w14:textId="77777777" w:rsidR="00FA3047" w:rsidRPr="00B3657C" w:rsidRDefault="00FA3047" w:rsidP="00FA3047">
      <w:pPr>
        <w:spacing w:line="480" w:lineRule="auto"/>
        <w:rPr>
          <w:rFonts w:ascii="Times New Roman" w:hAnsi="Times New Roman" w:cs="Times New Roman"/>
          <w:sz w:val="24"/>
          <w:szCs w:val="24"/>
        </w:rPr>
      </w:pPr>
    </w:p>
    <w:p w14:paraId="6E25E8BE" w14:textId="77777777" w:rsidR="00FA3047" w:rsidRDefault="00FA3047" w:rsidP="00FA3047">
      <w:pPr>
        <w:spacing w:line="480" w:lineRule="auto"/>
        <w:rPr>
          <w:rFonts w:ascii="Times New Roman" w:hAnsi="Times New Roman" w:cs="Times New Roman"/>
          <w:sz w:val="24"/>
          <w:szCs w:val="24"/>
        </w:rPr>
      </w:pPr>
      <w:r w:rsidRPr="00B3657C">
        <w:rPr>
          <w:rFonts w:ascii="Times New Roman" w:hAnsi="Times New Roman" w:cs="Times New Roman"/>
          <w:sz w:val="24"/>
          <w:szCs w:val="24"/>
        </w:rPr>
        <w:lastRenderedPageBreak/>
        <w:t>If organised crime groups can be stopped at its source then it will result in a decrease in other crimes that are associated to gang culture.</w:t>
      </w:r>
    </w:p>
    <w:p w14:paraId="3B801352" w14:textId="77777777" w:rsidR="00FA3047" w:rsidRDefault="00FA3047" w:rsidP="00FA3047">
      <w:pPr>
        <w:rPr>
          <w:rFonts w:ascii="Times New Roman" w:hAnsi="Times New Roman" w:cs="Times New Roman"/>
          <w:sz w:val="24"/>
          <w:szCs w:val="24"/>
        </w:rPr>
      </w:pPr>
    </w:p>
    <w:p w14:paraId="31BD1918" w14:textId="391D7E39" w:rsidR="00FA3047" w:rsidRPr="00106597" w:rsidRDefault="00FA3047" w:rsidP="00FA3047">
      <w:pPr>
        <w:rPr>
          <w:b/>
        </w:rPr>
      </w:pPr>
      <w:r w:rsidRPr="00106597">
        <w:rPr>
          <w:b/>
        </w:rPr>
        <w:t>Word count</w:t>
      </w:r>
      <w:r>
        <w:rPr>
          <w:b/>
        </w:rPr>
        <w:t xml:space="preserve"> - 1097</w:t>
      </w:r>
    </w:p>
    <w:p w14:paraId="3E787799" w14:textId="77777777" w:rsidR="00FA3047" w:rsidRDefault="00FA3047" w:rsidP="00FA3047">
      <w:pPr>
        <w:rPr>
          <w:b/>
        </w:rPr>
      </w:pPr>
    </w:p>
    <w:p w14:paraId="19127CAC" w14:textId="725E45E5"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25AC60BF" w14:textId="59E6BDD1"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040CDE96" w14:textId="631783BE"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1825F15C" w14:textId="41F1AAF4"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F3824D6" w14:textId="315060A2"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7397F35A" w14:textId="459B1AE0"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A62E11C" w14:textId="4926BEE7"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7683F9" w14:textId="49A580B0"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D46C95C" w14:textId="36A235A0"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07F00FB9" w14:textId="68FEAC33"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0D21095B" w14:textId="15B0E6A1"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3E8C6ACE" w14:textId="4366299E"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15770BC" w14:textId="77777777" w:rsidR="00FA3047" w:rsidRDefault="00FA3047"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739DE8D9"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30938F48"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26E26FD6"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27CD9F9A"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2AE91FD2"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4E96B4C7"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53F63675"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0652BD43"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5A548547"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172D7D2D"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410156DF"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10F092BB" w14:textId="77777777" w:rsidR="00FA3047" w:rsidRDefault="00FA3047"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p>
    <w:p w14:paraId="4B00F917" w14:textId="3A19F59E" w:rsidR="00F43C4D" w:rsidRPr="00F43C4D" w:rsidRDefault="00E57026"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lastRenderedPageBreak/>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14:paraId="3EAF6386" w14:textId="77777777" w:rsidR="00F43C4D" w:rsidRPr="007C06EC" w:rsidRDefault="00F43C4D" w:rsidP="00F43C4D">
      <w:pPr>
        <w:overflowPunct w:val="0"/>
        <w:autoSpaceDE w:val="0"/>
        <w:autoSpaceDN w:val="0"/>
        <w:adjustRightInd w:val="0"/>
        <w:spacing w:before="240" w:after="0" w:line="240" w:lineRule="auto"/>
        <w:ind w:firstLine="426"/>
        <w:jc w:val="both"/>
        <w:textAlignment w:val="baseline"/>
        <w:rPr>
          <w:rFonts w:ascii="Arial" w:eastAsia="Times New Roman" w:hAnsi="Arial" w:cs="Arial"/>
          <w:lang w:eastAsia="en-GB"/>
        </w:rPr>
      </w:pPr>
    </w:p>
    <w:p w14:paraId="6A68562E" w14:textId="675371D2" w:rsidR="00F43C4D" w:rsidRDefault="3F863814"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B4505FB">
        <w:rPr>
          <w:rFonts w:ascii="Arial" w:eastAsia="Times New Roman" w:hAnsi="Arial" w:cs="Arial"/>
          <w:lang w:eastAsia="en-GB"/>
        </w:rPr>
        <w:t xml:space="preserve">Title 4: </w:t>
      </w:r>
      <w:r w:rsidR="00F43C4D" w:rsidRPr="0B4505FB">
        <w:rPr>
          <w:rFonts w:ascii="Arial" w:eastAsia="Times New Roman" w:hAnsi="Arial" w:cs="Arial"/>
          <w:lang w:eastAsia="en-GB"/>
        </w:rPr>
        <w:t xml:space="preserve">Critically evaluate the impact upon policing of differing values, ethics and norms within diverse communities and the importance of effective communication </w:t>
      </w:r>
      <w:r w:rsidR="006E22FC" w:rsidRPr="0B4505FB">
        <w:rPr>
          <w:rFonts w:ascii="Arial" w:eastAsia="Times New Roman" w:hAnsi="Arial" w:cs="Arial"/>
          <w:lang w:eastAsia="en-GB"/>
        </w:rPr>
        <w:t>when working within these communities.</w:t>
      </w:r>
    </w:p>
    <w:p w14:paraId="07426CC5" w14:textId="0E8D1F3C" w:rsidR="00FA3047" w:rsidRDefault="00FA3047"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2B32D509" w14:textId="77777777" w:rsidR="00FA3047" w:rsidRDefault="00FA3047" w:rsidP="00FA3047">
      <w:pPr>
        <w:spacing w:line="480" w:lineRule="auto"/>
        <w:rPr>
          <w:rFonts w:ascii="Times New Roman" w:hAnsi="Times New Roman" w:cs="Times New Roman"/>
          <w:sz w:val="24"/>
          <w:szCs w:val="24"/>
        </w:rPr>
      </w:pPr>
    </w:p>
    <w:p w14:paraId="4177D3D5" w14:textId="465AF9ED" w:rsidR="00FA3047" w:rsidRPr="00DA47D4" w:rsidRDefault="00FA3047" w:rsidP="00FA3047">
      <w:pPr>
        <w:spacing w:line="480" w:lineRule="auto"/>
        <w:rPr>
          <w:rFonts w:ascii="Times New Roman" w:hAnsi="Times New Roman" w:cs="Times New Roman"/>
          <w:sz w:val="24"/>
          <w:szCs w:val="24"/>
        </w:rPr>
      </w:pPr>
      <w:r w:rsidRPr="00DA47D4">
        <w:rPr>
          <w:rFonts w:ascii="Times New Roman" w:hAnsi="Times New Roman" w:cs="Times New Roman"/>
          <w:sz w:val="24"/>
          <w:szCs w:val="24"/>
        </w:rPr>
        <w:t>This essay will explore the challenges that policing face in today’s world within a multicultural society. It will evaluate the role of differing values, ethics and norms within diverse communities and demonstrate how effective communication can play a vital role in helping to break down barriers and foster good working relations between police and diverse communities.</w:t>
      </w:r>
    </w:p>
    <w:p w14:paraId="2D06768F" w14:textId="77777777" w:rsidR="00FA3047" w:rsidRPr="00DA47D4" w:rsidRDefault="00FA3047" w:rsidP="00FA3047">
      <w:pPr>
        <w:rPr>
          <w:rFonts w:ascii="Times New Roman" w:hAnsi="Times New Roman" w:cs="Times New Roman"/>
          <w:sz w:val="24"/>
          <w:szCs w:val="24"/>
        </w:rPr>
      </w:pPr>
    </w:p>
    <w:p w14:paraId="6BFF202B" w14:textId="77777777" w:rsidR="00FA3047" w:rsidRDefault="00FA3047" w:rsidP="00FA304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UK today is a country of great cultural diversity. It is a multi-ethical and multi-faith country. Thirteen per cent of the population would describe themselves as from Black, Asian or from a minority ethnic background </w:t>
      </w:r>
      <w:r w:rsidRPr="0047512B">
        <w:rPr>
          <w:rFonts w:ascii="Times New Roman" w:hAnsi="Times New Roman" w:cs="Times New Roman"/>
          <w:b/>
          <w:sz w:val="24"/>
          <w:szCs w:val="24"/>
        </w:rPr>
        <w:t>Gov.uk, (2020).</w:t>
      </w:r>
      <w:r>
        <w:rPr>
          <w:rFonts w:ascii="Times New Roman" w:hAnsi="Times New Roman" w:cs="Times New Roman"/>
          <w:sz w:val="24"/>
          <w:szCs w:val="24"/>
        </w:rPr>
        <w:t xml:space="preserve"> Approximately eight per cent of people in the UK were born in another country. </w:t>
      </w:r>
      <w:r w:rsidRPr="00DA47D4">
        <w:rPr>
          <w:rFonts w:ascii="Times New Roman" w:hAnsi="Times New Roman" w:cs="Times New Roman"/>
          <w:sz w:val="24"/>
          <w:szCs w:val="24"/>
        </w:rPr>
        <w:t>Society is one of the best things humans have created, the coming together of different values, beliefs, and cultures makes life and society more interesting, dynamic and richer.</w:t>
      </w:r>
    </w:p>
    <w:p w14:paraId="3581F1C1" w14:textId="77777777" w:rsidR="00FA3047" w:rsidRDefault="00FA3047" w:rsidP="00FA3047">
      <w:pPr>
        <w:spacing w:line="480" w:lineRule="auto"/>
        <w:rPr>
          <w:rFonts w:ascii="Times New Roman" w:hAnsi="Times New Roman" w:cs="Times New Roman"/>
          <w:sz w:val="24"/>
          <w:szCs w:val="24"/>
        </w:rPr>
      </w:pPr>
    </w:p>
    <w:p w14:paraId="552454C0" w14:textId="77777777" w:rsidR="00FA3047" w:rsidRDefault="00FA3047" w:rsidP="00FA304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introduction of the Equality Act 2010 has educated and allowed individuals to learn to be more aware, understanding and accepting of differing values and cultures. </w:t>
      </w:r>
      <w:r w:rsidRPr="0081751A">
        <w:rPr>
          <w:rFonts w:ascii="Times New Roman" w:hAnsi="Times New Roman" w:cs="Times New Roman"/>
          <w:b/>
          <w:sz w:val="24"/>
          <w:szCs w:val="24"/>
        </w:rPr>
        <w:t>Citizen’s advice, (2021)</w:t>
      </w:r>
      <w:r>
        <w:rPr>
          <w:rFonts w:ascii="Times New Roman" w:hAnsi="Times New Roman" w:cs="Times New Roman"/>
          <w:sz w:val="24"/>
          <w:szCs w:val="24"/>
        </w:rPr>
        <w:t>. In order to reap the benefits of a diverse community, Police and communities alike need to be more inclusive where everyone has a voice.</w:t>
      </w:r>
    </w:p>
    <w:p w14:paraId="6DD42935" w14:textId="77777777" w:rsidR="00FA3047" w:rsidRPr="0085766E" w:rsidRDefault="00FA3047" w:rsidP="00FA3047">
      <w:pPr>
        <w:spacing w:line="480" w:lineRule="auto"/>
        <w:rPr>
          <w:rFonts w:ascii="Times New Roman" w:hAnsi="Times New Roman" w:cs="Times New Roman"/>
          <w:sz w:val="24"/>
          <w:szCs w:val="24"/>
        </w:rPr>
      </w:pPr>
    </w:p>
    <w:p w14:paraId="7F3DBFD3" w14:textId="77777777" w:rsidR="00FA3047" w:rsidRPr="0085766E" w:rsidRDefault="00FA3047" w:rsidP="00FA3047">
      <w:pPr>
        <w:spacing w:line="480" w:lineRule="auto"/>
        <w:rPr>
          <w:rFonts w:ascii="Times New Roman" w:hAnsi="Times New Roman" w:cs="Times New Roman"/>
          <w:sz w:val="24"/>
          <w:szCs w:val="24"/>
        </w:rPr>
      </w:pPr>
      <w:r w:rsidRPr="0085766E">
        <w:rPr>
          <w:rFonts w:ascii="Times New Roman" w:hAnsi="Times New Roman" w:cs="Times New Roman"/>
          <w:sz w:val="24"/>
          <w:szCs w:val="24"/>
        </w:rPr>
        <w:t xml:space="preserve">Culture is defined as a way of life for a group of people, their customs, traditions and language. Culture binds society together and makes it cohesive. </w:t>
      </w:r>
      <w:r>
        <w:rPr>
          <w:rFonts w:ascii="Times New Roman" w:hAnsi="Times New Roman" w:cs="Times New Roman"/>
          <w:sz w:val="24"/>
          <w:szCs w:val="24"/>
        </w:rPr>
        <w:t>Their values and principles are important in the way they live and work and the</w:t>
      </w:r>
      <w:r w:rsidRPr="0085766E">
        <w:rPr>
          <w:rFonts w:ascii="Times New Roman" w:hAnsi="Times New Roman" w:cs="Times New Roman"/>
          <w:sz w:val="24"/>
          <w:szCs w:val="24"/>
        </w:rPr>
        <w:t xml:space="preserve"> norms are about usual patterns of behaviour, a rule that is socially enforced by a community. </w:t>
      </w:r>
    </w:p>
    <w:p w14:paraId="7EF4FF4E" w14:textId="77777777" w:rsidR="00FA3047" w:rsidRPr="00DA47D4" w:rsidRDefault="00FA3047" w:rsidP="00FA3047">
      <w:pPr>
        <w:spacing w:line="480" w:lineRule="auto"/>
        <w:rPr>
          <w:rFonts w:ascii="Times New Roman" w:hAnsi="Times New Roman" w:cs="Times New Roman"/>
          <w:sz w:val="24"/>
          <w:szCs w:val="24"/>
        </w:rPr>
      </w:pPr>
    </w:p>
    <w:p w14:paraId="17F344B5" w14:textId="77777777" w:rsidR="00FA3047" w:rsidRPr="00DA47D4" w:rsidRDefault="00FA3047" w:rsidP="00FA3047">
      <w:pPr>
        <w:spacing w:line="480" w:lineRule="auto"/>
        <w:rPr>
          <w:rFonts w:ascii="Times New Roman" w:hAnsi="Times New Roman" w:cs="Times New Roman"/>
          <w:b/>
          <w:sz w:val="24"/>
          <w:szCs w:val="24"/>
        </w:rPr>
      </w:pPr>
      <w:r w:rsidRPr="00DA47D4">
        <w:rPr>
          <w:rFonts w:ascii="Times New Roman" w:hAnsi="Times New Roman" w:cs="Times New Roman"/>
          <w:sz w:val="24"/>
          <w:szCs w:val="24"/>
        </w:rPr>
        <w:t>However, having such diverse communities has presented some challenges in the way some communities are policed. For example, in the Muslim community</w:t>
      </w:r>
      <w:r>
        <w:rPr>
          <w:rFonts w:ascii="Times New Roman" w:hAnsi="Times New Roman" w:cs="Times New Roman"/>
          <w:sz w:val="24"/>
          <w:szCs w:val="24"/>
        </w:rPr>
        <w:t>,</w:t>
      </w:r>
      <w:r w:rsidRPr="00DA47D4">
        <w:rPr>
          <w:rFonts w:ascii="Times New Roman" w:hAnsi="Times New Roman" w:cs="Times New Roman"/>
          <w:sz w:val="24"/>
          <w:szCs w:val="24"/>
        </w:rPr>
        <w:t xml:space="preserve"> Muslim woman are particularly vulnerable due to the high level of responsibilities and expectat</w:t>
      </w:r>
      <w:r>
        <w:rPr>
          <w:rFonts w:ascii="Times New Roman" w:hAnsi="Times New Roman" w:cs="Times New Roman"/>
          <w:sz w:val="24"/>
          <w:szCs w:val="24"/>
        </w:rPr>
        <w:t xml:space="preserve">ions of them, </w:t>
      </w:r>
      <w:r w:rsidRPr="00DA47D4">
        <w:rPr>
          <w:rFonts w:ascii="Times New Roman" w:hAnsi="Times New Roman" w:cs="Times New Roman"/>
          <w:sz w:val="24"/>
          <w:szCs w:val="24"/>
        </w:rPr>
        <w:t>such as preserving family honour and maintaining values and traditions. If they were forced to enter into an arranged marriage against t</w:t>
      </w:r>
      <w:r>
        <w:rPr>
          <w:rFonts w:ascii="Times New Roman" w:hAnsi="Times New Roman" w:cs="Times New Roman"/>
          <w:sz w:val="24"/>
          <w:szCs w:val="24"/>
        </w:rPr>
        <w:t xml:space="preserve">heir will, </w:t>
      </w:r>
      <w:r w:rsidRPr="00DA47D4">
        <w:rPr>
          <w:rFonts w:ascii="Times New Roman" w:hAnsi="Times New Roman" w:cs="Times New Roman"/>
          <w:sz w:val="24"/>
          <w:szCs w:val="24"/>
        </w:rPr>
        <w:t>there is an expectation from family and friends for them to comply and suffer in silence. To speak out against this</w:t>
      </w:r>
      <w:r>
        <w:rPr>
          <w:rFonts w:ascii="Times New Roman" w:hAnsi="Times New Roman" w:cs="Times New Roman"/>
          <w:sz w:val="24"/>
          <w:szCs w:val="24"/>
        </w:rPr>
        <w:t xml:space="preserve"> and </w:t>
      </w:r>
      <w:r w:rsidRPr="00DA47D4">
        <w:rPr>
          <w:rFonts w:ascii="Times New Roman" w:hAnsi="Times New Roman" w:cs="Times New Roman"/>
          <w:sz w:val="24"/>
          <w:szCs w:val="24"/>
        </w:rPr>
        <w:t xml:space="preserve">report to the police is viewed as bringing shame on to the family. </w:t>
      </w:r>
      <w:r w:rsidRPr="00DA47D4">
        <w:rPr>
          <w:rFonts w:ascii="Times New Roman" w:hAnsi="Times New Roman" w:cs="Times New Roman"/>
          <w:b/>
          <w:sz w:val="24"/>
          <w:szCs w:val="24"/>
        </w:rPr>
        <w:t>Women’s Muslim network</w:t>
      </w:r>
      <w:r>
        <w:rPr>
          <w:rFonts w:ascii="Times New Roman" w:hAnsi="Times New Roman" w:cs="Times New Roman"/>
          <w:b/>
          <w:sz w:val="24"/>
          <w:szCs w:val="24"/>
        </w:rPr>
        <w:t>, (2015)</w:t>
      </w:r>
    </w:p>
    <w:p w14:paraId="6A9F807C" w14:textId="77777777" w:rsidR="00FA3047" w:rsidRDefault="00FA3047" w:rsidP="00FA3047">
      <w:pPr>
        <w:spacing w:line="480" w:lineRule="auto"/>
        <w:rPr>
          <w:rFonts w:ascii="Times New Roman" w:hAnsi="Times New Roman" w:cs="Times New Roman"/>
          <w:b/>
          <w:sz w:val="24"/>
          <w:szCs w:val="24"/>
        </w:rPr>
      </w:pPr>
    </w:p>
    <w:p w14:paraId="0410FFC0" w14:textId="77777777" w:rsidR="00FA3047" w:rsidRPr="00DA47D4" w:rsidRDefault="00FA3047" w:rsidP="00FA3047">
      <w:pPr>
        <w:spacing w:line="480" w:lineRule="auto"/>
        <w:rPr>
          <w:rFonts w:ascii="Times New Roman" w:hAnsi="Times New Roman" w:cs="Times New Roman"/>
          <w:b/>
          <w:sz w:val="24"/>
          <w:szCs w:val="24"/>
        </w:rPr>
      </w:pPr>
      <w:r w:rsidRPr="00DA47D4">
        <w:rPr>
          <w:rFonts w:ascii="Times New Roman" w:hAnsi="Times New Roman" w:cs="Times New Roman"/>
          <w:b/>
          <w:noProof/>
          <w:sz w:val="24"/>
          <w:szCs w:val="24"/>
          <w:lang w:eastAsia="en-GB"/>
        </w:rPr>
        <w:drawing>
          <wp:inline distT="0" distB="0" distL="0" distR="0" wp14:anchorId="74D7E670" wp14:editId="4D919DF7">
            <wp:extent cx="5697415" cy="3049321"/>
            <wp:effectExtent l="0" t="0" r="0" b="0"/>
            <wp:docPr id="4" name="Picture 4" descr="\\swp.police.int\data\home\swp6564\Pictures\Saved Pictures\forced marriage grap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p.police.int\data\home\swp6564\Pictures\Saved Pictures\forced marriage graph.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7209" cy="3081323"/>
                    </a:xfrm>
                    <a:prstGeom prst="rect">
                      <a:avLst/>
                    </a:prstGeom>
                    <a:noFill/>
                    <a:ln>
                      <a:noFill/>
                    </a:ln>
                  </pic:spPr>
                </pic:pic>
              </a:graphicData>
            </a:graphic>
          </wp:inline>
        </w:drawing>
      </w:r>
    </w:p>
    <w:p w14:paraId="1B300F0A" w14:textId="77777777" w:rsidR="00FA3047" w:rsidRPr="00DA47D4" w:rsidRDefault="00FA3047" w:rsidP="00FA3047">
      <w:pPr>
        <w:spacing w:line="480" w:lineRule="auto"/>
        <w:rPr>
          <w:rFonts w:ascii="Times New Roman" w:hAnsi="Times New Roman" w:cs="Times New Roman"/>
          <w:b/>
          <w:sz w:val="24"/>
          <w:szCs w:val="24"/>
        </w:rPr>
      </w:pPr>
      <w:r w:rsidRPr="00DA47D4">
        <w:rPr>
          <w:rFonts w:ascii="Times New Roman" w:hAnsi="Times New Roman" w:cs="Times New Roman"/>
          <w:b/>
          <w:sz w:val="24"/>
          <w:szCs w:val="24"/>
        </w:rPr>
        <w:t xml:space="preserve">Fig 1. Reasons for forced Marriage </w:t>
      </w:r>
    </w:p>
    <w:p w14:paraId="1DBDC582" w14:textId="77777777" w:rsidR="00FA3047" w:rsidRPr="00DA47D4" w:rsidRDefault="00FA3047" w:rsidP="00FA3047">
      <w:pPr>
        <w:spacing w:line="480" w:lineRule="auto"/>
        <w:rPr>
          <w:rFonts w:ascii="Times New Roman" w:hAnsi="Times New Roman" w:cs="Times New Roman"/>
          <w:b/>
          <w:sz w:val="24"/>
          <w:szCs w:val="24"/>
        </w:rPr>
      </w:pPr>
    </w:p>
    <w:p w14:paraId="144EBBA9" w14:textId="77777777" w:rsidR="00FA3047" w:rsidRPr="00DA47D4" w:rsidRDefault="00FA3047" w:rsidP="00FA3047">
      <w:pPr>
        <w:spacing w:line="480" w:lineRule="auto"/>
        <w:rPr>
          <w:rFonts w:ascii="Times New Roman" w:hAnsi="Times New Roman" w:cs="Times New Roman"/>
          <w:sz w:val="24"/>
          <w:szCs w:val="24"/>
        </w:rPr>
      </w:pPr>
      <w:r w:rsidRPr="00DA47D4">
        <w:rPr>
          <w:rFonts w:ascii="Times New Roman" w:hAnsi="Times New Roman" w:cs="Times New Roman"/>
          <w:sz w:val="24"/>
          <w:szCs w:val="24"/>
        </w:rPr>
        <w:t>Incidences like this make policing difficult amongst Muslim communities due to their culture, values,</w:t>
      </w:r>
      <w:r>
        <w:rPr>
          <w:rFonts w:ascii="Times New Roman" w:hAnsi="Times New Roman" w:cs="Times New Roman"/>
          <w:sz w:val="24"/>
          <w:szCs w:val="24"/>
        </w:rPr>
        <w:t xml:space="preserve"> ethics and norms. They disapprove</w:t>
      </w:r>
      <w:r w:rsidRPr="00DA47D4">
        <w:rPr>
          <w:rFonts w:ascii="Times New Roman" w:hAnsi="Times New Roman" w:cs="Times New Roman"/>
          <w:sz w:val="24"/>
          <w:szCs w:val="24"/>
        </w:rPr>
        <w:t xml:space="preserve"> of ‘outsiders’ interfering with their family affairs and tend to police things themselves making it harder for police to detect crime and safeguard vulnerable people. Their culture in some instances clash </w:t>
      </w:r>
      <w:r>
        <w:rPr>
          <w:rFonts w:ascii="Times New Roman" w:hAnsi="Times New Roman" w:cs="Times New Roman"/>
          <w:sz w:val="24"/>
          <w:szCs w:val="24"/>
        </w:rPr>
        <w:t>with the</w:t>
      </w:r>
      <w:r w:rsidRPr="00DA47D4">
        <w:rPr>
          <w:rFonts w:ascii="Times New Roman" w:hAnsi="Times New Roman" w:cs="Times New Roman"/>
          <w:sz w:val="24"/>
          <w:szCs w:val="24"/>
        </w:rPr>
        <w:t xml:space="preserve"> law but because of their beliefs and norms they view it as ethical and acceptable</w:t>
      </w:r>
      <w:r>
        <w:rPr>
          <w:rFonts w:ascii="Times New Roman" w:hAnsi="Times New Roman" w:cs="Times New Roman"/>
          <w:sz w:val="24"/>
          <w:szCs w:val="24"/>
        </w:rPr>
        <w:t>,</w:t>
      </w:r>
      <w:r w:rsidRPr="00DA47D4">
        <w:rPr>
          <w:rFonts w:ascii="Times New Roman" w:hAnsi="Times New Roman" w:cs="Times New Roman"/>
          <w:sz w:val="24"/>
          <w:szCs w:val="24"/>
        </w:rPr>
        <w:t xml:space="preserve"> despite it being illegal. This causes great problems and issues when police try to carry out their duties.</w:t>
      </w:r>
    </w:p>
    <w:p w14:paraId="2B81F50C" w14:textId="77777777" w:rsidR="00FA3047" w:rsidRPr="00DA47D4" w:rsidRDefault="00FA3047" w:rsidP="00FA3047">
      <w:pPr>
        <w:spacing w:line="480" w:lineRule="auto"/>
        <w:rPr>
          <w:rFonts w:ascii="Times New Roman" w:hAnsi="Times New Roman" w:cs="Times New Roman"/>
          <w:sz w:val="24"/>
          <w:szCs w:val="24"/>
        </w:rPr>
      </w:pPr>
    </w:p>
    <w:p w14:paraId="33A29F1B" w14:textId="77777777" w:rsidR="00FA3047" w:rsidRPr="00C6441B" w:rsidRDefault="00FA3047" w:rsidP="00FA3047">
      <w:pPr>
        <w:spacing w:line="480" w:lineRule="auto"/>
        <w:rPr>
          <w:rFonts w:ascii="Times New Roman" w:hAnsi="Times New Roman" w:cs="Times New Roman"/>
          <w:sz w:val="24"/>
          <w:szCs w:val="24"/>
        </w:rPr>
      </w:pPr>
      <w:r>
        <w:rPr>
          <w:rFonts w:ascii="Times New Roman" w:hAnsi="Times New Roman" w:cs="Times New Roman"/>
          <w:sz w:val="24"/>
          <w:szCs w:val="24"/>
        </w:rPr>
        <w:t xml:space="preserve">As mentioned above, belonging to a </w:t>
      </w:r>
      <w:r w:rsidRPr="00DA47D4">
        <w:rPr>
          <w:rFonts w:ascii="Times New Roman" w:hAnsi="Times New Roman" w:cs="Times New Roman"/>
          <w:sz w:val="24"/>
          <w:szCs w:val="24"/>
        </w:rPr>
        <w:t>diverse group can make you more vulnerable</w:t>
      </w:r>
      <w:r>
        <w:rPr>
          <w:rFonts w:ascii="Times New Roman" w:hAnsi="Times New Roman" w:cs="Times New Roman"/>
          <w:b/>
          <w:sz w:val="24"/>
          <w:szCs w:val="24"/>
        </w:rPr>
        <w:t xml:space="preserve">, </w:t>
      </w:r>
      <w:r w:rsidRPr="00DA47D4">
        <w:rPr>
          <w:rFonts w:ascii="Times New Roman" w:hAnsi="Times New Roman" w:cs="Times New Roman"/>
          <w:sz w:val="24"/>
          <w:szCs w:val="24"/>
        </w:rPr>
        <w:t>this is why it is more important than ever for police to try and engage and use good communication skills to break down barriers and gain trust in keeping communities, especially diverse communities safe.</w:t>
      </w:r>
      <w:r>
        <w:rPr>
          <w:rFonts w:ascii="Times New Roman" w:hAnsi="Times New Roman" w:cs="Times New Roman"/>
          <w:sz w:val="24"/>
          <w:szCs w:val="24"/>
        </w:rPr>
        <w:t xml:space="preserve"> </w:t>
      </w:r>
      <w:r w:rsidRPr="00BA21D9">
        <w:rPr>
          <w:rFonts w:ascii="Times New Roman" w:hAnsi="Times New Roman" w:cs="Times New Roman"/>
          <w:sz w:val="24"/>
          <w:szCs w:val="24"/>
        </w:rPr>
        <w:t xml:space="preserve">In order for </w:t>
      </w:r>
      <w:r>
        <w:rPr>
          <w:rFonts w:ascii="Times New Roman" w:hAnsi="Times New Roman" w:cs="Times New Roman"/>
          <w:sz w:val="24"/>
          <w:szCs w:val="24"/>
        </w:rPr>
        <w:t xml:space="preserve">a </w:t>
      </w:r>
      <w:r w:rsidRPr="00BA21D9">
        <w:rPr>
          <w:rFonts w:ascii="Times New Roman" w:hAnsi="Times New Roman" w:cs="Times New Roman"/>
          <w:sz w:val="24"/>
          <w:szCs w:val="24"/>
        </w:rPr>
        <w:t>policing strategy to work,</w:t>
      </w:r>
      <w:r>
        <w:rPr>
          <w:rFonts w:ascii="Times New Roman" w:hAnsi="Times New Roman" w:cs="Times New Roman"/>
          <w:sz w:val="24"/>
          <w:szCs w:val="24"/>
        </w:rPr>
        <w:t xml:space="preserve"> police forces need to be inclusive of diversity. Creating an inclusive culture </w:t>
      </w:r>
      <w:r w:rsidRPr="00DA47D4">
        <w:rPr>
          <w:rFonts w:ascii="Times New Roman" w:hAnsi="Times New Roman" w:cs="Times New Roman"/>
          <w:sz w:val="24"/>
          <w:szCs w:val="24"/>
          <w:lang w:val="en"/>
        </w:rPr>
        <w:t>will prove beneficial for community engagement and productivity.</w:t>
      </w:r>
    </w:p>
    <w:p w14:paraId="00BEAF2C" w14:textId="77777777" w:rsidR="00FA3047" w:rsidRPr="00DA47D4" w:rsidRDefault="00FA3047" w:rsidP="00FA3047">
      <w:pPr>
        <w:spacing w:line="480" w:lineRule="auto"/>
        <w:rPr>
          <w:rFonts w:ascii="Times New Roman" w:hAnsi="Times New Roman" w:cs="Times New Roman"/>
          <w:b/>
          <w:sz w:val="24"/>
          <w:szCs w:val="24"/>
        </w:rPr>
      </w:pPr>
    </w:p>
    <w:p w14:paraId="2E52CEBA" w14:textId="77777777" w:rsidR="00FA3047" w:rsidRDefault="00FA3047" w:rsidP="00FA3047">
      <w:pPr>
        <w:spacing w:line="480" w:lineRule="auto"/>
        <w:rPr>
          <w:rFonts w:ascii="Times New Roman" w:hAnsi="Times New Roman" w:cs="Times New Roman"/>
          <w:b/>
          <w:sz w:val="24"/>
          <w:szCs w:val="24"/>
        </w:rPr>
      </w:pPr>
      <w:r w:rsidRPr="00DA47D4">
        <w:rPr>
          <w:rFonts w:ascii="Times New Roman" w:hAnsi="Times New Roman" w:cs="Times New Roman"/>
          <w:sz w:val="24"/>
          <w:szCs w:val="24"/>
        </w:rPr>
        <w:t xml:space="preserve">Effective communication can improve morale, trust and efficiency. To do this police need to engage with the communities they serve in order to have a two way dialogue which is essential in gaining a better understanding of their needs, risks and threats. As part of the Policing Vision 2025, community engagement is vitally important for effective local policing strategies </w:t>
      </w:r>
      <w:r w:rsidRPr="00DA47D4">
        <w:rPr>
          <w:rFonts w:ascii="Times New Roman" w:hAnsi="Times New Roman" w:cs="Times New Roman"/>
          <w:b/>
          <w:sz w:val="24"/>
          <w:szCs w:val="24"/>
        </w:rPr>
        <w:t>(Rt Hon Alun Michael, 2021).</w:t>
      </w:r>
    </w:p>
    <w:p w14:paraId="39D181B3" w14:textId="77777777" w:rsidR="00FA3047" w:rsidRPr="00DA47D4" w:rsidRDefault="00FA3047" w:rsidP="00FA3047">
      <w:pPr>
        <w:spacing w:line="480" w:lineRule="auto"/>
        <w:rPr>
          <w:rFonts w:ascii="Times New Roman" w:hAnsi="Times New Roman" w:cs="Times New Roman"/>
          <w:b/>
          <w:sz w:val="24"/>
          <w:szCs w:val="24"/>
        </w:rPr>
      </w:pPr>
    </w:p>
    <w:p w14:paraId="356983FC" w14:textId="77777777" w:rsidR="00FA3047" w:rsidRDefault="00FA3047" w:rsidP="00FA3047">
      <w:pPr>
        <w:spacing w:line="480" w:lineRule="auto"/>
        <w:rPr>
          <w:rFonts w:ascii="Times New Roman" w:hAnsi="Times New Roman" w:cs="Times New Roman"/>
          <w:sz w:val="24"/>
          <w:szCs w:val="24"/>
        </w:rPr>
      </w:pPr>
      <w:r w:rsidRPr="00DA47D4">
        <w:rPr>
          <w:rFonts w:ascii="Times New Roman" w:hAnsi="Times New Roman" w:cs="Times New Roman"/>
          <w:sz w:val="24"/>
          <w:szCs w:val="24"/>
        </w:rPr>
        <w:t>There are a number of ways that Police can communicate with the public and build relations. Some of these inc</w:t>
      </w:r>
      <w:r>
        <w:rPr>
          <w:rFonts w:ascii="Times New Roman" w:hAnsi="Times New Roman" w:cs="Times New Roman"/>
          <w:sz w:val="24"/>
          <w:szCs w:val="24"/>
        </w:rPr>
        <w:t>lude, Neighbourhood PACT meetings, h</w:t>
      </w:r>
      <w:r w:rsidRPr="00DA47D4">
        <w:rPr>
          <w:rFonts w:ascii="Times New Roman" w:hAnsi="Times New Roman" w:cs="Times New Roman"/>
          <w:sz w:val="24"/>
          <w:szCs w:val="24"/>
        </w:rPr>
        <w:t xml:space="preserve">igh visibility </w:t>
      </w:r>
      <w:r>
        <w:rPr>
          <w:rFonts w:ascii="Times New Roman" w:hAnsi="Times New Roman" w:cs="Times New Roman"/>
          <w:sz w:val="24"/>
          <w:szCs w:val="24"/>
        </w:rPr>
        <w:t xml:space="preserve">foot </w:t>
      </w:r>
      <w:r w:rsidRPr="00DA47D4">
        <w:rPr>
          <w:rFonts w:ascii="Times New Roman" w:hAnsi="Times New Roman" w:cs="Times New Roman"/>
          <w:sz w:val="24"/>
          <w:szCs w:val="24"/>
        </w:rPr>
        <w:t>patrols, and visiting places of worship</w:t>
      </w:r>
      <w:r>
        <w:rPr>
          <w:rFonts w:ascii="Times New Roman" w:hAnsi="Times New Roman" w:cs="Times New Roman"/>
          <w:sz w:val="24"/>
          <w:szCs w:val="24"/>
        </w:rPr>
        <w:t xml:space="preserve">. </w:t>
      </w:r>
      <w:r w:rsidRPr="00DA47D4">
        <w:rPr>
          <w:rFonts w:ascii="Times New Roman" w:hAnsi="Times New Roman" w:cs="Times New Roman"/>
          <w:sz w:val="24"/>
          <w:szCs w:val="24"/>
        </w:rPr>
        <w:t xml:space="preserve">Neighbourhood policing is the heartbeat of policing, the public are the police and the police are the public </w:t>
      </w:r>
      <w:r w:rsidRPr="00DA47D4">
        <w:rPr>
          <w:rFonts w:ascii="Times New Roman" w:hAnsi="Times New Roman" w:cs="Times New Roman"/>
          <w:b/>
          <w:sz w:val="24"/>
          <w:szCs w:val="24"/>
        </w:rPr>
        <w:t>(Lentz and Chaires, 2007)</w:t>
      </w:r>
      <w:r w:rsidRPr="00DA47D4">
        <w:rPr>
          <w:rFonts w:ascii="Times New Roman" w:hAnsi="Times New Roman" w:cs="Times New Roman"/>
          <w:sz w:val="24"/>
          <w:szCs w:val="24"/>
        </w:rPr>
        <w:t xml:space="preserve">. </w:t>
      </w:r>
    </w:p>
    <w:p w14:paraId="2BF93583" w14:textId="77777777" w:rsidR="00FA3047" w:rsidRPr="00DA47D4" w:rsidRDefault="00FA3047" w:rsidP="00FA3047">
      <w:pPr>
        <w:spacing w:line="480" w:lineRule="auto"/>
        <w:rPr>
          <w:rFonts w:ascii="Times New Roman" w:hAnsi="Times New Roman" w:cs="Times New Roman"/>
          <w:sz w:val="24"/>
          <w:szCs w:val="24"/>
        </w:rPr>
      </w:pPr>
    </w:p>
    <w:p w14:paraId="1286A9B3" w14:textId="77777777" w:rsidR="00FA3047" w:rsidRPr="00DA47D4" w:rsidRDefault="00FA3047" w:rsidP="00FA3047">
      <w:pPr>
        <w:spacing w:line="480" w:lineRule="auto"/>
        <w:rPr>
          <w:rFonts w:ascii="Times New Roman" w:hAnsi="Times New Roman" w:cs="Times New Roman"/>
          <w:sz w:val="24"/>
          <w:szCs w:val="24"/>
        </w:rPr>
      </w:pPr>
      <w:r w:rsidRPr="00DA47D4">
        <w:rPr>
          <w:rFonts w:ascii="Times New Roman" w:hAnsi="Times New Roman" w:cs="Times New Roman"/>
          <w:sz w:val="24"/>
          <w:szCs w:val="24"/>
        </w:rPr>
        <w:t>Where there is trust from the public they</w:t>
      </w:r>
      <w:r>
        <w:rPr>
          <w:rFonts w:ascii="Times New Roman" w:hAnsi="Times New Roman" w:cs="Times New Roman"/>
          <w:sz w:val="24"/>
          <w:szCs w:val="24"/>
        </w:rPr>
        <w:t xml:space="preserve"> are more likely to</w:t>
      </w:r>
      <w:r w:rsidRPr="00DA47D4">
        <w:rPr>
          <w:rFonts w:ascii="Times New Roman" w:hAnsi="Times New Roman" w:cs="Times New Roman"/>
          <w:sz w:val="24"/>
          <w:szCs w:val="24"/>
        </w:rPr>
        <w:t xml:space="preserve"> offer information to the police, resulting in a more effective model for reducing crime and gaining public confidence and legitimacy. Social media is another platform that can be used to engage with communi</w:t>
      </w:r>
      <w:r>
        <w:rPr>
          <w:rFonts w:ascii="Times New Roman" w:hAnsi="Times New Roman" w:cs="Times New Roman"/>
          <w:sz w:val="24"/>
          <w:szCs w:val="24"/>
        </w:rPr>
        <w:t xml:space="preserve">ties. It is an </w:t>
      </w:r>
      <w:r w:rsidRPr="00DA47D4">
        <w:rPr>
          <w:rFonts w:ascii="Times New Roman" w:hAnsi="Times New Roman" w:cs="Times New Roman"/>
          <w:sz w:val="24"/>
          <w:szCs w:val="24"/>
        </w:rPr>
        <w:t>outlet for members of the public to report crime and interact, it is also a good way for police to send out messages to promote and reinforce what they are doing in the local community.</w:t>
      </w:r>
    </w:p>
    <w:p w14:paraId="5328F9F7" w14:textId="77777777" w:rsidR="00FA3047" w:rsidRPr="00DA47D4" w:rsidRDefault="00FA3047" w:rsidP="00FA3047">
      <w:pPr>
        <w:spacing w:line="480" w:lineRule="auto"/>
        <w:rPr>
          <w:rFonts w:ascii="Times New Roman" w:hAnsi="Times New Roman" w:cs="Times New Roman"/>
          <w:b/>
          <w:sz w:val="24"/>
          <w:szCs w:val="24"/>
        </w:rPr>
      </w:pPr>
    </w:p>
    <w:p w14:paraId="660A4C93" w14:textId="77777777" w:rsidR="00FA3047" w:rsidRPr="00303B9F" w:rsidRDefault="00FA3047" w:rsidP="00FA3047">
      <w:pPr>
        <w:spacing w:line="480" w:lineRule="auto"/>
        <w:rPr>
          <w:rFonts w:ascii="Times New Roman" w:hAnsi="Times New Roman" w:cs="Times New Roman"/>
          <w:sz w:val="24"/>
          <w:szCs w:val="24"/>
        </w:rPr>
      </w:pPr>
      <w:r w:rsidRPr="00DA47D4">
        <w:rPr>
          <w:rFonts w:ascii="Times New Roman" w:hAnsi="Times New Roman" w:cs="Times New Roman"/>
          <w:sz w:val="24"/>
          <w:szCs w:val="24"/>
        </w:rPr>
        <w:t xml:space="preserve">Historically Police have had a bad reputation and been under severe scrutiny over discrimination on the grounds of race for a number of decades. In response to the Race Relations Act (2000) and the </w:t>
      </w:r>
      <w:r w:rsidRPr="00DA47D4">
        <w:rPr>
          <w:rFonts w:ascii="Times New Roman" w:hAnsi="Times New Roman" w:cs="Times New Roman"/>
          <w:sz w:val="24"/>
          <w:szCs w:val="24"/>
        </w:rPr>
        <w:lastRenderedPageBreak/>
        <w:t xml:space="preserve">Macpherson recommendations, forces across the UK have tried to become more reflective of the communities they serve by encouraging positive recruitment. Whilst also trying to recruit individuals to reflect their communities, forces have also revised their training programs to make staff more sensitive to the diverse cultures and experiences of minority groups. This will have a positive impact and promote good relations between members of different groups, </w:t>
      </w:r>
      <w:r w:rsidRPr="00DA47D4">
        <w:rPr>
          <w:rFonts w:ascii="Times New Roman" w:hAnsi="Times New Roman" w:cs="Times New Roman"/>
          <w:b/>
          <w:sz w:val="24"/>
          <w:szCs w:val="24"/>
        </w:rPr>
        <w:t>Open Edition Journals, (2013).</w:t>
      </w:r>
    </w:p>
    <w:p w14:paraId="3428870F" w14:textId="77777777" w:rsidR="00FA3047" w:rsidRPr="00DA47D4" w:rsidRDefault="00FA3047" w:rsidP="00FA3047">
      <w:pPr>
        <w:spacing w:line="480" w:lineRule="auto"/>
        <w:rPr>
          <w:rFonts w:ascii="Times New Roman" w:hAnsi="Times New Roman" w:cs="Times New Roman"/>
          <w:b/>
          <w:sz w:val="24"/>
          <w:szCs w:val="24"/>
          <w:u w:val="single"/>
        </w:rPr>
      </w:pPr>
    </w:p>
    <w:p w14:paraId="11D21442" w14:textId="77777777" w:rsidR="00FA3047" w:rsidRDefault="00FA3047" w:rsidP="00FA3047">
      <w:pPr>
        <w:spacing w:line="480" w:lineRule="auto"/>
        <w:rPr>
          <w:rFonts w:ascii="Times New Roman" w:hAnsi="Times New Roman" w:cs="Times New Roman"/>
          <w:sz w:val="24"/>
          <w:szCs w:val="24"/>
        </w:rPr>
      </w:pPr>
      <w:r w:rsidRPr="00DA47D4">
        <w:rPr>
          <w:rFonts w:ascii="Times New Roman" w:hAnsi="Times New Roman" w:cs="Times New Roman"/>
          <w:sz w:val="24"/>
          <w:szCs w:val="24"/>
        </w:rPr>
        <w:t>Since the introduction of the Equality Act 2010, society and police as a whole have become more accepting and conscious of diverse communities and differing backgrounds. Society are now more than ever</w:t>
      </w:r>
      <w:r>
        <w:rPr>
          <w:rFonts w:ascii="Times New Roman" w:hAnsi="Times New Roman" w:cs="Times New Roman"/>
          <w:sz w:val="24"/>
          <w:szCs w:val="24"/>
        </w:rPr>
        <w:t xml:space="preserve"> </w:t>
      </w:r>
      <w:r w:rsidRPr="00DA47D4">
        <w:rPr>
          <w:rFonts w:ascii="Times New Roman" w:hAnsi="Times New Roman" w:cs="Times New Roman"/>
          <w:sz w:val="24"/>
          <w:szCs w:val="24"/>
        </w:rPr>
        <w:t>willing and determined to offer individuals equal status. Even though it is moving in the right direction, there is still a long way to go to fully eradicate discrimination.</w:t>
      </w:r>
    </w:p>
    <w:p w14:paraId="435FD83B" w14:textId="77777777" w:rsidR="00FA3047" w:rsidRPr="00DA47D4" w:rsidRDefault="00FA3047" w:rsidP="00FA3047">
      <w:pPr>
        <w:spacing w:line="480" w:lineRule="auto"/>
        <w:rPr>
          <w:rFonts w:ascii="Times New Roman" w:hAnsi="Times New Roman" w:cs="Times New Roman"/>
          <w:sz w:val="24"/>
          <w:szCs w:val="24"/>
        </w:rPr>
      </w:pPr>
    </w:p>
    <w:p w14:paraId="4EF7285F" w14:textId="77777777" w:rsidR="00FA3047" w:rsidRDefault="00FA3047" w:rsidP="00FA3047">
      <w:pPr>
        <w:spacing w:line="480" w:lineRule="auto"/>
        <w:rPr>
          <w:rFonts w:ascii="Times New Roman" w:hAnsi="Times New Roman" w:cs="Times New Roman"/>
          <w:sz w:val="24"/>
          <w:szCs w:val="24"/>
        </w:rPr>
      </w:pPr>
      <w:r>
        <w:rPr>
          <w:rFonts w:ascii="Times New Roman" w:hAnsi="Times New Roman" w:cs="Times New Roman"/>
          <w:sz w:val="24"/>
          <w:szCs w:val="24"/>
        </w:rPr>
        <w:t>With better</w:t>
      </w:r>
      <w:r w:rsidRPr="00DA47D4">
        <w:rPr>
          <w:rFonts w:ascii="Times New Roman" w:hAnsi="Times New Roman" w:cs="Times New Roman"/>
          <w:sz w:val="24"/>
          <w:szCs w:val="24"/>
        </w:rPr>
        <w:t xml:space="preserve"> communication and engagement, police can break down barriers and educate individuals on how to be more accepting of each other for a better and more prosperous society.  </w:t>
      </w:r>
      <w:r>
        <w:rPr>
          <w:rFonts w:ascii="Times New Roman" w:hAnsi="Times New Roman" w:cs="Times New Roman"/>
          <w:sz w:val="24"/>
          <w:szCs w:val="24"/>
        </w:rPr>
        <w:t>With better communication and engagement from police, comes trust and confidence from the public. This is shown in the recent findings of increased reports to police from victims of honour based abuse. According to IKWRO, there has been an increase of 53% in the number of honour based violence, forced marriage and female genital mutilation recorded by police in 2014.</w:t>
      </w:r>
    </w:p>
    <w:p w14:paraId="7AD4B5A6" w14:textId="77777777" w:rsidR="00FA3047" w:rsidRDefault="00FA3047" w:rsidP="00FA3047">
      <w:pPr>
        <w:spacing w:line="480" w:lineRule="auto"/>
        <w:rPr>
          <w:rFonts w:ascii="Times New Roman" w:hAnsi="Times New Roman" w:cs="Times New Roman"/>
          <w:sz w:val="24"/>
          <w:szCs w:val="24"/>
        </w:rPr>
      </w:pPr>
    </w:p>
    <w:p w14:paraId="4D49AC25" w14:textId="77777777" w:rsidR="00FA3047" w:rsidRDefault="00FA3047" w:rsidP="00FA3047">
      <w:pPr>
        <w:spacing w:line="480" w:lineRule="auto"/>
        <w:rPr>
          <w:rFonts w:ascii="Times New Roman" w:hAnsi="Times New Roman" w:cs="Times New Roman"/>
          <w:b/>
          <w:sz w:val="24"/>
          <w:szCs w:val="24"/>
        </w:rPr>
      </w:pPr>
      <w:r>
        <w:rPr>
          <w:rFonts w:ascii="Times New Roman" w:hAnsi="Times New Roman" w:cs="Times New Roman"/>
          <w:sz w:val="24"/>
          <w:szCs w:val="24"/>
        </w:rPr>
        <w:t xml:space="preserve">There were 3335 cases recorded in 2014 and in 2015 it jumped up to 5595.  That is a massive 68% jump in cases reported, this is a combination of the criminalisation of forced marriages in 2014 and victims from these offences having the belief, trust and confidence that Police will help them. </w:t>
      </w:r>
      <w:r w:rsidRPr="00DF2AAB">
        <w:rPr>
          <w:rFonts w:ascii="Times New Roman" w:hAnsi="Times New Roman" w:cs="Times New Roman"/>
          <w:b/>
          <w:sz w:val="24"/>
          <w:szCs w:val="24"/>
        </w:rPr>
        <w:t>Women’s Rights Organisation (2017)</w:t>
      </w:r>
    </w:p>
    <w:p w14:paraId="1E5DF79D" w14:textId="77777777" w:rsidR="00FA3047" w:rsidRPr="00DF2AAB" w:rsidRDefault="00FA3047" w:rsidP="00FA3047">
      <w:pPr>
        <w:spacing w:line="480" w:lineRule="auto"/>
        <w:rPr>
          <w:rFonts w:ascii="Times New Roman" w:hAnsi="Times New Roman" w:cs="Times New Roman"/>
          <w:b/>
          <w:sz w:val="24"/>
          <w:szCs w:val="24"/>
        </w:rPr>
      </w:pPr>
    </w:p>
    <w:p w14:paraId="15F0F24B" w14:textId="77777777" w:rsidR="00FA3047" w:rsidRPr="00DA47D4" w:rsidRDefault="00FA3047" w:rsidP="00FA3047">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is a massive breakthrough in building relations and trust in these diverse communities. Police are now in a better position to better safeguard individuals who were once isolated. </w:t>
      </w:r>
      <w:r w:rsidRPr="00DA47D4">
        <w:rPr>
          <w:rFonts w:ascii="Times New Roman" w:hAnsi="Times New Roman" w:cs="Times New Roman"/>
          <w:sz w:val="24"/>
          <w:szCs w:val="24"/>
        </w:rPr>
        <w:t xml:space="preserve"> Public engagement, </w:t>
      </w:r>
      <w:r w:rsidRPr="00DA47D4">
        <w:rPr>
          <w:rFonts w:ascii="Times New Roman" w:hAnsi="Times New Roman" w:cs="Times New Roman"/>
          <w:sz w:val="24"/>
          <w:szCs w:val="24"/>
        </w:rPr>
        <w:lastRenderedPageBreak/>
        <w:t>involvement and empowermen</w:t>
      </w:r>
      <w:r>
        <w:rPr>
          <w:rFonts w:ascii="Times New Roman" w:hAnsi="Times New Roman" w:cs="Times New Roman"/>
          <w:sz w:val="24"/>
          <w:szCs w:val="24"/>
        </w:rPr>
        <w:t>t are critical to cutting crime and</w:t>
      </w:r>
      <w:r w:rsidRPr="00DA47D4">
        <w:rPr>
          <w:rFonts w:ascii="Times New Roman" w:hAnsi="Times New Roman" w:cs="Times New Roman"/>
          <w:sz w:val="24"/>
          <w:szCs w:val="24"/>
        </w:rPr>
        <w:t xml:space="preserve"> deliver</w:t>
      </w:r>
      <w:r>
        <w:rPr>
          <w:rFonts w:ascii="Times New Roman" w:hAnsi="Times New Roman" w:cs="Times New Roman"/>
          <w:sz w:val="24"/>
          <w:szCs w:val="24"/>
        </w:rPr>
        <w:t>ing an effective police service which meets the needs of diverse communities.</w:t>
      </w:r>
    </w:p>
    <w:p w14:paraId="578BD9D2" w14:textId="574655CC" w:rsidR="00FA3047" w:rsidRDefault="00FA3047" w:rsidP="00FA3047">
      <w:pPr>
        <w:spacing w:before="240" w:line="480" w:lineRule="auto"/>
        <w:rPr>
          <w:rFonts w:ascii="Times New Roman" w:hAnsi="Times New Roman" w:cs="Times New Roman"/>
          <w:b/>
          <w:sz w:val="24"/>
          <w:szCs w:val="24"/>
        </w:rPr>
      </w:pPr>
      <w:r w:rsidRPr="00D032FB">
        <w:rPr>
          <w:rFonts w:ascii="Times New Roman" w:hAnsi="Times New Roman" w:cs="Times New Roman"/>
          <w:b/>
          <w:sz w:val="24"/>
          <w:szCs w:val="24"/>
        </w:rPr>
        <w:t>Word count 1043</w:t>
      </w:r>
    </w:p>
    <w:p w14:paraId="4056623A" w14:textId="0FAD017E" w:rsidR="00FA3047" w:rsidRDefault="00FA3047" w:rsidP="00FA3047">
      <w:pPr>
        <w:spacing w:before="240" w:line="480" w:lineRule="auto"/>
        <w:rPr>
          <w:rFonts w:ascii="Times New Roman" w:hAnsi="Times New Roman" w:cs="Times New Roman"/>
          <w:b/>
          <w:sz w:val="24"/>
          <w:szCs w:val="24"/>
        </w:rPr>
      </w:pPr>
    </w:p>
    <w:p w14:paraId="7B1F0102" w14:textId="50F36714" w:rsidR="00FA3047" w:rsidRDefault="00FA3047" w:rsidP="00FA3047">
      <w:pPr>
        <w:spacing w:before="240" w:line="480" w:lineRule="auto"/>
        <w:rPr>
          <w:rFonts w:ascii="Times New Roman" w:hAnsi="Times New Roman" w:cs="Times New Roman"/>
          <w:b/>
          <w:sz w:val="24"/>
          <w:szCs w:val="24"/>
        </w:rPr>
      </w:pPr>
    </w:p>
    <w:p w14:paraId="76C0E611" w14:textId="77777777" w:rsidR="00A52897" w:rsidRDefault="00A52897" w:rsidP="00FA3047">
      <w:pPr>
        <w:rPr>
          <w:rFonts w:ascii="Times New Roman" w:eastAsia="Times New Roman" w:hAnsi="Times New Roman" w:cs="Times New Roman"/>
          <w:b/>
          <w:sz w:val="24"/>
          <w:szCs w:val="24"/>
        </w:rPr>
      </w:pPr>
    </w:p>
    <w:p w14:paraId="7AE086AB" w14:textId="77777777" w:rsidR="00A52897" w:rsidRDefault="00A52897" w:rsidP="00FA3047">
      <w:pPr>
        <w:rPr>
          <w:rFonts w:ascii="Times New Roman" w:eastAsia="Times New Roman" w:hAnsi="Times New Roman" w:cs="Times New Roman"/>
          <w:b/>
          <w:sz w:val="24"/>
          <w:szCs w:val="24"/>
        </w:rPr>
      </w:pPr>
    </w:p>
    <w:p w14:paraId="7A466C64" w14:textId="77777777" w:rsidR="00A52897" w:rsidRDefault="00A52897" w:rsidP="00FA3047">
      <w:pPr>
        <w:rPr>
          <w:rFonts w:ascii="Times New Roman" w:eastAsia="Times New Roman" w:hAnsi="Times New Roman" w:cs="Times New Roman"/>
          <w:b/>
          <w:sz w:val="24"/>
          <w:szCs w:val="24"/>
        </w:rPr>
      </w:pPr>
    </w:p>
    <w:p w14:paraId="31023358" w14:textId="77777777" w:rsidR="00A52897" w:rsidRDefault="00A52897" w:rsidP="00FA3047">
      <w:pPr>
        <w:rPr>
          <w:rFonts w:ascii="Times New Roman" w:eastAsia="Times New Roman" w:hAnsi="Times New Roman" w:cs="Times New Roman"/>
          <w:b/>
          <w:sz w:val="24"/>
          <w:szCs w:val="24"/>
        </w:rPr>
      </w:pPr>
    </w:p>
    <w:p w14:paraId="39DB5754" w14:textId="77777777" w:rsidR="00A52897" w:rsidRDefault="00A52897" w:rsidP="00FA3047">
      <w:pPr>
        <w:rPr>
          <w:rFonts w:ascii="Times New Roman" w:eastAsia="Times New Roman" w:hAnsi="Times New Roman" w:cs="Times New Roman"/>
          <w:b/>
          <w:sz w:val="24"/>
          <w:szCs w:val="24"/>
        </w:rPr>
      </w:pPr>
    </w:p>
    <w:p w14:paraId="438D8DBE" w14:textId="77777777" w:rsidR="00A52897" w:rsidRDefault="00A52897" w:rsidP="00FA3047">
      <w:pPr>
        <w:rPr>
          <w:rFonts w:ascii="Times New Roman" w:eastAsia="Times New Roman" w:hAnsi="Times New Roman" w:cs="Times New Roman"/>
          <w:b/>
          <w:sz w:val="24"/>
          <w:szCs w:val="24"/>
        </w:rPr>
      </w:pPr>
    </w:p>
    <w:p w14:paraId="787F8778" w14:textId="77777777" w:rsidR="00A52897" w:rsidRDefault="00A52897" w:rsidP="00FA3047">
      <w:pPr>
        <w:rPr>
          <w:rFonts w:ascii="Times New Roman" w:eastAsia="Times New Roman" w:hAnsi="Times New Roman" w:cs="Times New Roman"/>
          <w:b/>
          <w:sz w:val="24"/>
          <w:szCs w:val="24"/>
        </w:rPr>
      </w:pPr>
    </w:p>
    <w:p w14:paraId="1590226F" w14:textId="77777777" w:rsidR="00A52897" w:rsidRDefault="00A52897" w:rsidP="00FA3047">
      <w:pPr>
        <w:rPr>
          <w:rFonts w:ascii="Times New Roman" w:eastAsia="Times New Roman" w:hAnsi="Times New Roman" w:cs="Times New Roman"/>
          <w:b/>
          <w:sz w:val="24"/>
          <w:szCs w:val="24"/>
        </w:rPr>
      </w:pPr>
    </w:p>
    <w:p w14:paraId="0C916941" w14:textId="77777777" w:rsidR="00A52897" w:rsidRDefault="00A52897" w:rsidP="00FA3047">
      <w:pPr>
        <w:rPr>
          <w:rFonts w:ascii="Times New Roman" w:eastAsia="Times New Roman" w:hAnsi="Times New Roman" w:cs="Times New Roman"/>
          <w:b/>
          <w:sz w:val="24"/>
          <w:szCs w:val="24"/>
        </w:rPr>
      </w:pPr>
    </w:p>
    <w:p w14:paraId="62224172" w14:textId="77777777" w:rsidR="00A52897" w:rsidRDefault="00A52897" w:rsidP="00FA3047">
      <w:pPr>
        <w:rPr>
          <w:rFonts w:ascii="Times New Roman" w:eastAsia="Times New Roman" w:hAnsi="Times New Roman" w:cs="Times New Roman"/>
          <w:b/>
          <w:sz w:val="24"/>
          <w:szCs w:val="24"/>
        </w:rPr>
      </w:pPr>
    </w:p>
    <w:p w14:paraId="35A93947" w14:textId="77777777" w:rsidR="00A52897" w:rsidRDefault="00A52897" w:rsidP="00FA3047">
      <w:pPr>
        <w:rPr>
          <w:rFonts w:ascii="Times New Roman" w:eastAsia="Times New Roman" w:hAnsi="Times New Roman" w:cs="Times New Roman"/>
          <w:b/>
          <w:sz w:val="24"/>
          <w:szCs w:val="24"/>
        </w:rPr>
      </w:pPr>
    </w:p>
    <w:p w14:paraId="33AC043F" w14:textId="77777777" w:rsidR="00A52897" w:rsidRDefault="00A52897" w:rsidP="00FA3047">
      <w:pPr>
        <w:rPr>
          <w:rFonts w:ascii="Times New Roman" w:eastAsia="Times New Roman" w:hAnsi="Times New Roman" w:cs="Times New Roman"/>
          <w:b/>
          <w:sz w:val="24"/>
          <w:szCs w:val="24"/>
        </w:rPr>
      </w:pPr>
    </w:p>
    <w:p w14:paraId="09692126" w14:textId="77777777" w:rsidR="00A52897" w:rsidRDefault="00A52897" w:rsidP="00FA3047">
      <w:pPr>
        <w:rPr>
          <w:rFonts w:ascii="Times New Roman" w:eastAsia="Times New Roman" w:hAnsi="Times New Roman" w:cs="Times New Roman"/>
          <w:b/>
          <w:sz w:val="24"/>
          <w:szCs w:val="24"/>
        </w:rPr>
      </w:pPr>
    </w:p>
    <w:p w14:paraId="60AE4E9A" w14:textId="77777777" w:rsidR="00A52897" w:rsidRDefault="00A52897" w:rsidP="00FA3047">
      <w:pPr>
        <w:rPr>
          <w:rFonts w:ascii="Times New Roman" w:eastAsia="Times New Roman" w:hAnsi="Times New Roman" w:cs="Times New Roman"/>
          <w:b/>
          <w:sz w:val="24"/>
          <w:szCs w:val="24"/>
        </w:rPr>
      </w:pPr>
    </w:p>
    <w:p w14:paraId="3DE5753C" w14:textId="77777777" w:rsidR="00A52897" w:rsidRDefault="00A52897" w:rsidP="00FA3047">
      <w:pPr>
        <w:rPr>
          <w:rFonts w:ascii="Times New Roman" w:eastAsia="Times New Roman" w:hAnsi="Times New Roman" w:cs="Times New Roman"/>
          <w:b/>
          <w:sz w:val="24"/>
          <w:szCs w:val="24"/>
        </w:rPr>
      </w:pPr>
    </w:p>
    <w:p w14:paraId="12342AF5" w14:textId="77777777" w:rsidR="00A52897" w:rsidRDefault="00A52897" w:rsidP="00FA3047">
      <w:pPr>
        <w:rPr>
          <w:rFonts w:ascii="Times New Roman" w:eastAsia="Times New Roman" w:hAnsi="Times New Roman" w:cs="Times New Roman"/>
          <w:b/>
          <w:sz w:val="24"/>
          <w:szCs w:val="24"/>
        </w:rPr>
      </w:pPr>
    </w:p>
    <w:p w14:paraId="2CCE0938" w14:textId="77777777" w:rsidR="00A52897" w:rsidRDefault="00A52897" w:rsidP="00FA3047">
      <w:pPr>
        <w:rPr>
          <w:rFonts w:ascii="Times New Roman" w:eastAsia="Times New Roman" w:hAnsi="Times New Roman" w:cs="Times New Roman"/>
          <w:b/>
          <w:sz w:val="24"/>
          <w:szCs w:val="24"/>
        </w:rPr>
      </w:pPr>
    </w:p>
    <w:p w14:paraId="095171B1" w14:textId="77777777" w:rsidR="00A52897" w:rsidRDefault="00A52897" w:rsidP="00FA3047">
      <w:pPr>
        <w:rPr>
          <w:rFonts w:ascii="Times New Roman" w:eastAsia="Times New Roman" w:hAnsi="Times New Roman" w:cs="Times New Roman"/>
          <w:b/>
          <w:sz w:val="24"/>
          <w:szCs w:val="24"/>
        </w:rPr>
      </w:pPr>
    </w:p>
    <w:p w14:paraId="61AB5B96" w14:textId="77777777" w:rsidR="00A52897" w:rsidRDefault="00A52897" w:rsidP="00FA3047">
      <w:pPr>
        <w:rPr>
          <w:rFonts w:ascii="Times New Roman" w:eastAsia="Times New Roman" w:hAnsi="Times New Roman" w:cs="Times New Roman"/>
          <w:b/>
          <w:sz w:val="24"/>
          <w:szCs w:val="24"/>
        </w:rPr>
      </w:pPr>
    </w:p>
    <w:p w14:paraId="3C752D9B" w14:textId="77777777" w:rsidR="00A52897" w:rsidRDefault="00A52897" w:rsidP="00FA3047">
      <w:pPr>
        <w:rPr>
          <w:rFonts w:ascii="Times New Roman" w:eastAsia="Times New Roman" w:hAnsi="Times New Roman" w:cs="Times New Roman"/>
          <w:b/>
          <w:sz w:val="24"/>
          <w:szCs w:val="24"/>
        </w:rPr>
      </w:pPr>
    </w:p>
    <w:p w14:paraId="0C555DB5" w14:textId="77777777" w:rsidR="00A52897" w:rsidRDefault="00A52897" w:rsidP="00FA3047">
      <w:pPr>
        <w:rPr>
          <w:rFonts w:ascii="Times New Roman" w:eastAsia="Times New Roman" w:hAnsi="Times New Roman" w:cs="Times New Roman"/>
          <w:b/>
          <w:sz w:val="24"/>
          <w:szCs w:val="24"/>
        </w:rPr>
      </w:pPr>
    </w:p>
    <w:p w14:paraId="144A67A4" w14:textId="77777777" w:rsidR="00A52897" w:rsidRDefault="00A52897" w:rsidP="00FA3047">
      <w:pPr>
        <w:rPr>
          <w:rFonts w:ascii="Times New Roman" w:eastAsia="Times New Roman" w:hAnsi="Times New Roman" w:cs="Times New Roman"/>
          <w:b/>
          <w:sz w:val="24"/>
          <w:szCs w:val="24"/>
        </w:rPr>
      </w:pPr>
    </w:p>
    <w:p w14:paraId="282104C6" w14:textId="77777777" w:rsidR="00A52897" w:rsidRDefault="00A52897" w:rsidP="00FA3047">
      <w:pPr>
        <w:rPr>
          <w:rFonts w:ascii="Times New Roman" w:eastAsia="Times New Roman" w:hAnsi="Times New Roman" w:cs="Times New Roman"/>
          <w:b/>
          <w:sz w:val="24"/>
          <w:szCs w:val="24"/>
        </w:rPr>
      </w:pPr>
    </w:p>
    <w:p w14:paraId="6012BD0E" w14:textId="77777777" w:rsidR="00A52897" w:rsidRDefault="00A52897" w:rsidP="00FA3047">
      <w:pPr>
        <w:rPr>
          <w:rFonts w:ascii="Times New Roman" w:eastAsia="Times New Roman" w:hAnsi="Times New Roman" w:cs="Times New Roman"/>
          <w:b/>
          <w:sz w:val="24"/>
          <w:szCs w:val="24"/>
        </w:rPr>
      </w:pPr>
    </w:p>
    <w:p w14:paraId="7EC7B7BC" w14:textId="77777777" w:rsidR="00A52897" w:rsidRDefault="00A52897" w:rsidP="00FA3047">
      <w:pPr>
        <w:rPr>
          <w:rFonts w:ascii="Times New Roman" w:eastAsia="Times New Roman" w:hAnsi="Times New Roman" w:cs="Times New Roman"/>
          <w:b/>
          <w:sz w:val="24"/>
          <w:szCs w:val="24"/>
        </w:rPr>
      </w:pPr>
    </w:p>
    <w:p w14:paraId="5D743347" w14:textId="7A1B2783" w:rsidR="00FA3047" w:rsidRPr="00FA3047" w:rsidRDefault="00FA3047" w:rsidP="00FA3047">
      <w:pPr>
        <w:rPr>
          <w:rFonts w:ascii="Times New Roman" w:eastAsia="Times New Roman" w:hAnsi="Times New Roman" w:cs="Times New Roman"/>
          <w:b/>
          <w:sz w:val="24"/>
          <w:szCs w:val="24"/>
        </w:rPr>
      </w:pPr>
      <w:r w:rsidRPr="00FA3047">
        <w:rPr>
          <w:rFonts w:ascii="Times New Roman" w:eastAsia="Times New Roman" w:hAnsi="Times New Roman" w:cs="Times New Roman"/>
          <w:b/>
          <w:sz w:val="24"/>
          <w:szCs w:val="24"/>
        </w:rPr>
        <w:lastRenderedPageBreak/>
        <w:t xml:space="preserve">Bibliography </w:t>
      </w:r>
    </w:p>
    <w:p w14:paraId="4DE01424" w14:textId="77777777" w:rsidR="00FA3047" w:rsidRPr="00FA3047" w:rsidRDefault="00FA3047" w:rsidP="00FA3047">
      <w:pPr>
        <w:spacing w:line="480" w:lineRule="auto"/>
        <w:rPr>
          <w:rFonts w:ascii="Times New Roman" w:eastAsia="Times New Roman" w:hAnsi="Times New Roman" w:cs="Times New Roman"/>
          <w:sz w:val="24"/>
          <w:szCs w:val="24"/>
        </w:rPr>
      </w:pPr>
    </w:p>
    <w:p w14:paraId="287191C1"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BBC News, (2016) </w:t>
      </w:r>
    </w:p>
    <w:p w14:paraId="27F16970"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15" w:history="1">
        <w:r w:rsidRPr="00FA3047">
          <w:rPr>
            <w:rFonts w:ascii="Times New Roman" w:eastAsia="Times New Roman" w:hAnsi="Times New Roman" w:cs="Times New Roman"/>
            <w:color w:val="0563C1" w:themeColor="hyperlink"/>
            <w:sz w:val="24"/>
            <w:szCs w:val="24"/>
            <w:u w:val="single"/>
          </w:rPr>
          <w:t>https://www.bbc.co.uk/news/uk-wales-15983755</w:t>
        </w:r>
      </w:hyperlink>
      <w:r w:rsidRPr="00FA3047">
        <w:rPr>
          <w:rFonts w:ascii="Times New Roman" w:eastAsia="Times New Roman" w:hAnsi="Times New Roman" w:cs="Times New Roman"/>
          <w:sz w:val="24"/>
          <w:szCs w:val="24"/>
        </w:rPr>
        <w:t xml:space="preserve">  (Accessed on December, 2020)</w:t>
      </w:r>
    </w:p>
    <w:p w14:paraId="7366BCBC" w14:textId="77777777" w:rsidR="00FA3047" w:rsidRPr="00FA3047" w:rsidRDefault="00FA3047" w:rsidP="00FA3047">
      <w:pPr>
        <w:spacing w:line="480" w:lineRule="auto"/>
        <w:rPr>
          <w:rFonts w:ascii="Times New Roman" w:eastAsia="Times New Roman" w:hAnsi="Times New Roman" w:cs="Times New Roman"/>
          <w:sz w:val="24"/>
          <w:szCs w:val="24"/>
        </w:rPr>
      </w:pPr>
    </w:p>
    <w:p w14:paraId="47636A56"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BBC News, (2019)</w:t>
      </w:r>
    </w:p>
    <w:p w14:paraId="4BF350C4"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16" w:history="1">
        <w:r w:rsidRPr="00FA3047">
          <w:rPr>
            <w:rFonts w:ascii="Times New Roman" w:eastAsia="Times New Roman" w:hAnsi="Times New Roman" w:cs="Times New Roman"/>
            <w:color w:val="0563C1" w:themeColor="hyperlink"/>
            <w:sz w:val="24"/>
            <w:szCs w:val="24"/>
            <w:u w:val="single"/>
          </w:rPr>
          <w:t>https://www.bbc.co.uk/news/uk-50611788</w:t>
        </w:r>
      </w:hyperlink>
      <w:r w:rsidRPr="00FA3047">
        <w:rPr>
          <w:rFonts w:ascii="Times New Roman" w:eastAsia="Times New Roman" w:hAnsi="Times New Roman" w:cs="Times New Roman"/>
          <w:sz w:val="24"/>
          <w:szCs w:val="24"/>
        </w:rPr>
        <w:t xml:space="preserve">   (Accessed: February 2021)</w:t>
      </w:r>
    </w:p>
    <w:p w14:paraId="506E3BC7" w14:textId="77777777" w:rsidR="00FA3047" w:rsidRPr="00FA3047" w:rsidRDefault="00FA3047" w:rsidP="00FA3047">
      <w:pPr>
        <w:spacing w:line="480" w:lineRule="auto"/>
        <w:rPr>
          <w:rFonts w:ascii="Times New Roman" w:eastAsia="Times New Roman" w:hAnsi="Times New Roman" w:cs="Times New Roman"/>
          <w:sz w:val="24"/>
          <w:szCs w:val="24"/>
        </w:rPr>
      </w:pPr>
    </w:p>
    <w:p w14:paraId="2FF8338F"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r w:rsidRPr="00FA3047">
        <w:rPr>
          <w:rFonts w:ascii="Times New Roman" w:eastAsia="Times New Roman" w:hAnsi="Times New Roman" w:cs="Times New Roman"/>
          <w:sz w:val="24"/>
          <w:szCs w:val="24"/>
          <w:lang w:eastAsia="en-GB"/>
        </w:rPr>
        <w:t>Bryant, R., </w:t>
      </w:r>
      <w:r w:rsidRPr="00FA3047">
        <w:rPr>
          <w:rFonts w:ascii="Times New Roman" w:eastAsia="Times New Roman" w:hAnsi="Times New Roman" w:cs="Times New Roman"/>
          <w:iCs/>
          <w:sz w:val="24"/>
          <w:szCs w:val="24"/>
          <w:lang w:eastAsia="en-GB"/>
        </w:rPr>
        <w:t>Bryant, S.</w:t>
      </w:r>
      <w:r w:rsidRPr="00FA3047">
        <w:rPr>
          <w:rFonts w:ascii="Times New Roman" w:eastAsia="Times New Roman" w:hAnsi="Times New Roman" w:cs="Times New Roman"/>
          <w:sz w:val="24"/>
          <w:szCs w:val="24"/>
          <w:lang w:eastAsia="en-GB"/>
        </w:rPr>
        <w:t> (2019) </w:t>
      </w:r>
      <w:r w:rsidRPr="00FA3047">
        <w:rPr>
          <w:rFonts w:ascii="Times New Roman" w:eastAsia="Times New Roman" w:hAnsi="Times New Roman" w:cs="Times New Roman"/>
          <w:iCs/>
          <w:sz w:val="24"/>
          <w:szCs w:val="24"/>
          <w:lang w:eastAsia="en-GB"/>
        </w:rPr>
        <w:t>Blackstone’s Handbook for Policing Students 2020</w:t>
      </w:r>
      <w:r w:rsidRPr="00FA3047">
        <w:rPr>
          <w:rFonts w:ascii="Times New Roman" w:eastAsia="Times New Roman" w:hAnsi="Times New Roman" w:cs="Times New Roman"/>
          <w:sz w:val="24"/>
          <w:szCs w:val="24"/>
          <w:lang w:eastAsia="en-GB"/>
        </w:rPr>
        <w:t>. 14th edn. Edited by R. Bryant et al. Oxford University Press, USA, pp. 346</w:t>
      </w:r>
    </w:p>
    <w:p w14:paraId="5FDECEDD"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p>
    <w:p w14:paraId="01B2CCEE"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p>
    <w:p w14:paraId="436C755E"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p>
    <w:p w14:paraId="32DF65C0"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r w:rsidRPr="00FA3047">
        <w:rPr>
          <w:rFonts w:ascii="Times New Roman" w:eastAsia="Times New Roman" w:hAnsi="Times New Roman" w:cs="Times New Roman"/>
          <w:sz w:val="24"/>
          <w:szCs w:val="24"/>
          <w:lang w:eastAsia="en-GB"/>
        </w:rPr>
        <w:t>Children’s Commissioner, (2019)</w:t>
      </w:r>
    </w:p>
    <w:p w14:paraId="3F4F55FC"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lang w:eastAsia="en-GB"/>
        </w:rPr>
        <w:t xml:space="preserve">Available at: </w:t>
      </w:r>
      <w:hyperlink r:id="rId17" w:history="1">
        <w:r w:rsidRPr="00FA3047">
          <w:rPr>
            <w:rFonts w:ascii="Times New Roman" w:eastAsia="Times New Roman" w:hAnsi="Times New Roman" w:cs="Times New Roman"/>
            <w:color w:val="0563C1" w:themeColor="hyperlink"/>
            <w:sz w:val="24"/>
            <w:szCs w:val="24"/>
            <w:u w:val="single"/>
            <w:lang w:eastAsia="en-GB"/>
          </w:rPr>
          <w:t>http://www.childrenscommissioner.gov.uk/report/keeping-kids-safe/</w:t>
        </w:r>
      </w:hyperlink>
    </w:p>
    <w:p w14:paraId="61A27937"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r w:rsidRPr="00FA3047">
        <w:rPr>
          <w:rFonts w:ascii="Times New Roman" w:eastAsia="Times New Roman" w:hAnsi="Times New Roman" w:cs="Times New Roman"/>
          <w:sz w:val="24"/>
          <w:szCs w:val="24"/>
          <w:lang w:eastAsia="en-GB"/>
        </w:rPr>
        <w:t>(Accessed on: 13</w:t>
      </w:r>
      <w:r w:rsidRPr="00FA3047">
        <w:rPr>
          <w:rFonts w:ascii="Times New Roman" w:eastAsia="Times New Roman" w:hAnsi="Times New Roman" w:cs="Times New Roman"/>
          <w:sz w:val="24"/>
          <w:szCs w:val="24"/>
          <w:vertAlign w:val="superscript"/>
          <w:lang w:eastAsia="en-GB"/>
        </w:rPr>
        <w:t>th</w:t>
      </w:r>
      <w:r w:rsidRPr="00FA3047">
        <w:rPr>
          <w:rFonts w:ascii="Times New Roman" w:eastAsia="Times New Roman" w:hAnsi="Times New Roman" w:cs="Times New Roman"/>
          <w:sz w:val="24"/>
          <w:szCs w:val="24"/>
          <w:lang w:eastAsia="en-GB"/>
        </w:rPr>
        <w:t xml:space="preserve"> December 2020)</w:t>
      </w:r>
    </w:p>
    <w:p w14:paraId="31111690"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p>
    <w:p w14:paraId="779B5525"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p>
    <w:p w14:paraId="1D1E6D8C" w14:textId="77777777" w:rsidR="00FA3047" w:rsidRPr="00FA3047" w:rsidRDefault="00FA3047" w:rsidP="00FA3047">
      <w:pPr>
        <w:spacing w:before="240"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Citizen’s advice.org, (2021)</w:t>
      </w:r>
    </w:p>
    <w:p w14:paraId="335D4623" w14:textId="77777777" w:rsidR="00FA3047" w:rsidRPr="00FA3047" w:rsidRDefault="00FA3047" w:rsidP="00FA3047">
      <w:pPr>
        <w:spacing w:before="240"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18" w:history="1">
        <w:r w:rsidRPr="00FA3047">
          <w:rPr>
            <w:rFonts w:ascii="Times New Roman" w:eastAsia="Times New Roman" w:hAnsi="Times New Roman" w:cs="Times New Roman"/>
            <w:color w:val="0563C1" w:themeColor="hyperlink"/>
            <w:sz w:val="24"/>
            <w:szCs w:val="24"/>
            <w:u w:val="single"/>
          </w:rPr>
          <w:t xml:space="preserve">https://www.citizensadvice.org.uk/law-and courts/discrimination/about-discrimination/equality-act-2010-discrimination-and-your-rights/ </w:t>
        </w:r>
      </w:hyperlink>
      <w:r w:rsidRPr="00FA3047">
        <w:rPr>
          <w:rFonts w:ascii="Times New Roman" w:eastAsia="Times New Roman" w:hAnsi="Times New Roman" w:cs="Times New Roman"/>
          <w:color w:val="0563C1" w:themeColor="hyperlink"/>
          <w:sz w:val="24"/>
          <w:szCs w:val="24"/>
          <w:u w:val="single"/>
        </w:rPr>
        <w:t xml:space="preserve">  </w:t>
      </w:r>
      <w:r w:rsidRPr="00FA3047">
        <w:rPr>
          <w:rFonts w:ascii="Times New Roman" w:eastAsia="Times New Roman" w:hAnsi="Times New Roman" w:cs="Times New Roman"/>
          <w:sz w:val="24"/>
          <w:szCs w:val="24"/>
        </w:rPr>
        <w:t>(Accessed on: 4th February)</w:t>
      </w:r>
    </w:p>
    <w:p w14:paraId="1C5881FC" w14:textId="77777777" w:rsidR="00FA3047" w:rsidRPr="00FA3047" w:rsidRDefault="00FA3047" w:rsidP="00FA3047">
      <w:pPr>
        <w:spacing w:before="240" w:line="480" w:lineRule="auto"/>
        <w:rPr>
          <w:rFonts w:ascii="Times New Roman" w:eastAsia="Times New Roman" w:hAnsi="Times New Roman" w:cs="Times New Roman"/>
          <w:sz w:val="24"/>
          <w:szCs w:val="24"/>
        </w:rPr>
      </w:pPr>
    </w:p>
    <w:p w14:paraId="09FC317E" w14:textId="77777777" w:rsidR="00A52897" w:rsidRDefault="00A52897" w:rsidP="00FA3047">
      <w:pPr>
        <w:spacing w:line="480" w:lineRule="auto"/>
        <w:rPr>
          <w:rFonts w:ascii="Times New Roman" w:eastAsia="Times New Roman" w:hAnsi="Times New Roman" w:cs="Times New Roman"/>
          <w:sz w:val="24"/>
          <w:szCs w:val="24"/>
        </w:rPr>
      </w:pPr>
    </w:p>
    <w:p w14:paraId="44DA8BB7" w14:textId="77777777" w:rsidR="00A52897" w:rsidRDefault="00A52897" w:rsidP="00FA3047">
      <w:pPr>
        <w:spacing w:line="480" w:lineRule="auto"/>
        <w:rPr>
          <w:rFonts w:ascii="Times New Roman" w:eastAsia="Times New Roman" w:hAnsi="Times New Roman" w:cs="Times New Roman"/>
          <w:sz w:val="24"/>
          <w:szCs w:val="24"/>
        </w:rPr>
      </w:pPr>
    </w:p>
    <w:p w14:paraId="0A7F6F26" w14:textId="2A48C5D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lastRenderedPageBreak/>
        <w:t>College of Policing, (2013)</w:t>
      </w:r>
    </w:p>
    <w:p w14:paraId="55D7CD09"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19" w:history="1">
        <w:r w:rsidRPr="00FA3047">
          <w:rPr>
            <w:rFonts w:ascii="Times New Roman" w:eastAsia="Times New Roman" w:hAnsi="Times New Roman" w:cs="Times New Roman"/>
            <w:color w:val="0563C1" w:themeColor="hyperlink"/>
            <w:sz w:val="24"/>
            <w:szCs w:val="24"/>
            <w:u w:val="single"/>
          </w:rPr>
          <w:t>http://www.app.college.police.uk/app-content/engagement-and-communication/engaging-with-communities/</w:t>
        </w:r>
      </w:hyperlink>
      <w:r w:rsidRPr="00FA3047">
        <w:rPr>
          <w:rFonts w:ascii="Times New Roman" w:eastAsia="Times New Roman" w:hAnsi="Times New Roman" w:cs="Times New Roman"/>
          <w:sz w:val="24"/>
          <w:szCs w:val="24"/>
        </w:rPr>
        <w:t xml:space="preserve"> (Accessed February, 2021)</w:t>
      </w:r>
    </w:p>
    <w:p w14:paraId="52E1B001" w14:textId="77777777" w:rsidR="00FA3047" w:rsidRPr="00FA3047" w:rsidRDefault="00FA3047" w:rsidP="00FA3047">
      <w:pPr>
        <w:spacing w:line="480" w:lineRule="auto"/>
        <w:rPr>
          <w:rFonts w:ascii="Times New Roman" w:eastAsia="Times New Roman" w:hAnsi="Times New Roman" w:cs="Times New Roman"/>
          <w:sz w:val="24"/>
          <w:szCs w:val="24"/>
        </w:rPr>
      </w:pPr>
    </w:p>
    <w:p w14:paraId="3729F91F"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College of Policing, (2013)</w:t>
      </w:r>
    </w:p>
    <w:p w14:paraId="6046DD2C"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20" w:history="1">
        <w:r w:rsidRPr="00FA3047">
          <w:rPr>
            <w:rFonts w:ascii="Times New Roman" w:eastAsia="Times New Roman" w:hAnsi="Times New Roman" w:cs="Times New Roman"/>
            <w:color w:val="0563C1" w:themeColor="hyperlink"/>
            <w:sz w:val="24"/>
            <w:szCs w:val="24"/>
            <w:u w:val="single"/>
          </w:rPr>
          <w:t>https://www.npcc.police.uk/documents/reports/2013/201305-cop-media-rels.pdf</w:t>
        </w:r>
      </w:hyperlink>
      <w:r w:rsidRPr="00FA3047">
        <w:rPr>
          <w:rFonts w:ascii="Times New Roman" w:eastAsia="Times New Roman" w:hAnsi="Times New Roman" w:cs="Times New Roman"/>
          <w:sz w:val="24"/>
          <w:szCs w:val="24"/>
        </w:rPr>
        <w:t xml:space="preserve"> (Accessed: February, 2021)</w:t>
      </w:r>
    </w:p>
    <w:p w14:paraId="199FC2B2" w14:textId="77777777" w:rsidR="00FA3047" w:rsidRPr="00FA3047" w:rsidRDefault="00FA3047" w:rsidP="00FA3047">
      <w:pPr>
        <w:spacing w:line="480" w:lineRule="auto"/>
        <w:rPr>
          <w:rFonts w:ascii="Times New Roman" w:eastAsia="Times New Roman" w:hAnsi="Times New Roman" w:cs="Times New Roman"/>
          <w:sz w:val="24"/>
          <w:szCs w:val="24"/>
        </w:rPr>
      </w:pPr>
    </w:p>
    <w:p w14:paraId="20FCD4BF"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College of Policing, (2015)</w:t>
      </w:r>
    </w:p>
    <w:p w14:paraId="1E7A7210"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21" w:history="1">
        <w:r w:rsidRPr="00FA3047">
          <w:rPr>
            <w:rFonts w:ascii="Times New Roman" w:eastAsia="Times New Roman" w:hAnsi="Times New Roman" w:cs="Times New Roman"/>
            <w:color w:val="0563C1" w:themeColor="hyperlink"/>
            <w:sz w:val="24"/>
            <w:szCs w:val="24"/>
            <w:u w:val="single"/>
          </w:rPr>
          <w:t>https://www.app.college.police.uk/app-content/professional-standards/counter-corruption/</w:t>
        </w:r>
      </w:hyperlink>
      <w:r w:rsidRPr="00FA3047">
        <w:rPr>
          <w:rFonts w:ascii="Times New Roman" w:eastAsia="Times New Roman" w:hAnsi="Times New Roman" w:cs="Times New Roman"/>
          <w:sz w:val="24"/>
          <w:szCs w:val="24"/>
        </w:rPr>
        <w:t xml:space="preserve"> (Accessed: December 2020)</w:t>
      </w:r>
    </w:p>
    <w:p w14:paraId="5A769F03" w14:textId="77777777" w:rsidR="00FA3047" w:rsidRPr="00FA3047" w:rsidRDefault="00FA3047" w:rsidP="00FA3047">
      <w:pPr>
        <w:spacing w:line="480" w:lineRule="auto"/>
        <w:rPr>
          <w:rFonts w:ascii="Times New Roman" w:eastAsia="Times New Roman" w:hAnsi="Times New Roman" w:cs="Times New Roman"/>
          <w:sz w:val="24"/>
          <w:szCs w:val="24"/>
        </w:rPr>
      </w:pPr>
    </w:p>
    <w:p w14:paraId="13BF0FB5"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College of Policing, (2017)</w:t>
      </w:r>
    </w:p>
    <w:p w14:paraId="23CA4F86"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22" w:history="1">
        <w:r w:rsidRPr="00FA3047">
          <w:rPr>
            <w:rFonts w:ascii="Times New Roman" w:eastAsia="Times New Roman" w:hAnsi="Times New Roman" w:cs="Times New Roman"/>
            <w:color w:val="0563C1" w:themeColor="hyperlink"/>
            <w:sz w:val="24"/>
            <w:szCs w:val="24"/>
            <w:u w:val="single"/>
          </w:rPr>
          <w:t>https://www.app.college.police.uk/app-content/major-investigation-and-public-protection/managing-sexual-offenders-and-violent-offenders/mappa/</w:t>
        </w:r>
      </w:hyperlink>
      <w:r w:rsidRPr="00FA3047">
        <w:rPr>
          <w:rFonts w:ascii="Times New Roman" w:eastAsia="Times New Roman" w:hAnsi="Times New Roman" w:cs="Times New Roman"/>
          <w:sz w:val="24"/>
          <w:szCs w:val="24"/>
        </w:rPr>
        <w:t xml:space="preserve"> (Accessed: February 2021)</w:t>
      </w:r>
    </w:p>
    <w:p w14:paraId="23598712" w14:textId="77777777" w:rsidR="00FA3047" w:rsidRPr="00FA3047" w:rsidRDefault="00FA3047" w:rsidP="00FA3047">
      <w:pPr>
        <w:spacing w:line="480" w:lineRule="auto"/>
        <w:rPr>
          <w:rFonts w:ascii="Times New Roman" w:eastAsia="Times New Roman" w:hAnsi="Times New Roman" w:cs="Times New Roman"/>
          <w:sz w:val="24"/>
          <w:szCs w:val="24"/>
        </w:rPr>
      </w:pPr>
    </w:p>
    <w:p w14:paraId="3C9F8AA4"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College of Policing, (2017)</w:t>
      </w:r>
    </w:p>
    <w:p w14:paraId="4F968BE5"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23" w:history="1">
        <w:r w:rsidRPr="00FA3047">
          <w:rPr>
            <w:rFonts w:ascii="Times New Roman" w:eastAsia="Times New Roman" w:hAnsi="Times New Roman" w:cs="Times New Roman"/>
            <w:color w:val="0563C1" w:themeColor="hyperlink"/>
            <w:sz w:val="24"/>
            <w:szCs w:val="24"/>
            <w:u w:val="single"/>
          </w:rPr>
          <w:t>https://www.college.police.uk/What-we-do/Ethics/Ethics-home/Pages/Code-of-Ethics.aspx</w:t>
        </w:r>
      </w:hyperlink>
      <w:r w:rsidRPr="00FA3047">
        <w:rPr>
          <w:rFonts w:ascii="Times New Roman" w:eastAsia="Times New Roman" w:hAnsi="Times New Roman" w:cs="Times New Roman"/>
          <w:sz w:val="24"/>
          <w:szCs w:val="24"/>
        </w:rPr>
        <w:t xml:space="preserve"> (Accessed: December, 2020)</w:t>
      </w:r>
    </w:p>
    <w:p w14:paraId="5D81B39F" w14:textId="77777777" w:rsidR="00FA3047" w:rsidRPr="00FA3047" w:rsidRDefault="00FA3047" w:rsidP="00FA3047">
      <w:pPr>
        <w:spacing w:line="480" w:lineRule="auto"/>
        <w:rPr>
          <w:rFonts w:ascii="Times New Roman" w:eastAsia="Times New Roman" w:hAnsi="Times New Roman" w:cs="Times New Roman"/>
          <w:sz w:val="24"/>
          <w:szCs w:val="24"/>
        </w:rPr>
      </w:pPr>
    </w:p>
    <w:p w14:paraId="53D4B606"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r w:rsidRPr="00FA3047">
        <w:rPr>
          <w:rFonts w:ascii="Times New Roman" w:eastAsia="Times New Roman" w:hAnsi="Times New Roman" w:cs="Times New Roman"/>
          <w:sz w:val="24"/>
          <w:szCs w:val="24"/>
          <w:lang w:eastAsia="en-GB"/>
        </w:rPr>
        <w:t>CPS, (2019)</w:t>
      </w:r>
    </w:p>
    <w:p w14:paraId="2257E729"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r w:rsidRPr="00FA3047">
        <w:rPr>
          <w:rFonts w:ascii="Times New Roman" w:eastAsia="Times New Roman" w:hAnsi="Times New Roman" w:cs="Times New Roman"/>
          <w:sz w:val="24"/>
          <w:szCs w:val="24"/>
          <w:lang w:eastAsia="en-GB"/>
        </w:rPr>
        <w:t xml:space="preserve">Available at: </w:t>
      </w:r>
      <w:hyperlink r:id="rId24" w:history="1">
        <w:r w:rsidRPr="00FA3047">
          <w:rPr>
            <w:rFonts w:ascii="Times New Roman" w:eastAsia="Times New Roman" w:hAnsi="Times New Roman" w:cs="Times New Roman"/>
            <w:color w:val="0563C1" w:themeColor="hyperlink"/>
            <w:sz w:val="24"/>
            <w:szCs w:val="24"/>
            <w:u w:val="single"/>
            <w:lang w:eastAsia="en-GB"/>
          </w:rPr>
          <w:t>https://www.cps.gov.uk/legal-guidance/organised-crime-group-participating-activities</w:t>
        </w:r>
      </w:hyperlink>
      <w:r w:rsidRPr="00FA3047">
        <w:rPr>
          <w:rFonts w:ascii="Times New Roman" w:eastAsia="Times New Roman" w:hAnsi="Times New Roman" w:cs="Times New Roman"/>
          <w:sz w:val="24"/>
          <w:szCs w:val="24"/>
          <w:lang w:eastAsia="en-GB"/>
        </w:rPr>
        <w:t xml:space="preserve">  (Accessed on: 13</w:t>
      </w:r>
      <w:r w:rsidRPr="00FA3047">
        <w:rPr>
          <w:rFonts w:ascii="Times New Roman" w:eastAsia="Times New Roman" w:hAnsi="Times New Roman" w:cs="Times New Roman"/>
          <w:sz w:val="24"/>
          <w:szCs w:val="24"/>
          <w:vertAlign w:val="superscript"/>
          <w:lang w:eastAsia="en-GB"/>
        </w:rPr>
        <w:t>th</w:t>
      </w:r>
      <w:r w:rsidRPr="00FA3047">
        <w:rPr>
          <w:rFonts w:ascii="Times New Roman" w:eastAsia="Times New Roman" w:hAnsi="Times New Roman" w:cs="Times New Roman"/>
          <w:sz w:val="24"/>
          <w:szCs w:val="24"/>
          <w:lang w:eastAsia="en-GB"/>
        </w:rPr>
        <w:t xml:space="preserve"> December 2020)</w:t>
      </w:r>
    </w:p>
    <w:p w14:paraId="73D5B26F" w14:textId="51A33DD3"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lastRenderedPageBreak/>
        <w:t>Criminal Justice Joint Inspection, (2011)</w:t>
      </w:r>
    </w:p>
    <w:p w14:paraId="682B36F2"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25" w:history="1">
        <w:r w:rsidRPr="00FA3047">
          <w:rPr>
            <w:rFonts w:ascii="Times New Roman" w:eastAsia="Times New Roman" w:hAnsi="Times New Roman" w:cs="Times New Roman"/>
            <w:color w:val="0563C1" w:themeColor="hyperlink"/>
            <w:sz w:val="24"/>
            <w:szCs w:val="24"/>
            <w:u w:val="single"/>
          </w:rPr>
          <w:t>https://www.justiceinspectorates.gov.uk/hmicfrs/media/Multi-agency-public-protection-arrangements.pdf</w:t>
        </w:r>
      </w:hyperlink>
      <w:r w:rsidRPr="00FA3047">
        <w:rPr>
          <w:rFonts w:ascii="Times New Roman" w:eastAsia="Times New Roman" w:hAnsi="Times New Roman" w:cs="Times New Roman"/>
          <w:sz w:val="24"/>
          <w:szCs w:val="24"/>
        </w:rPr>
        <w:t xml:space="preserve">  (Accessed: February, 2021)</w:t>
      </w:r>
    </w:p>
    <w:p w14:paraId="5CE7CE09" w14:textId="77777777" w:rsidR="00FA3047" w:rsidRPr="00FA3047" w:rsidRDefault="00FA3047" w:rsidP="00FA3047">
      <w:pPr>
        <w:spacing w:line="480" w:lineRule="auto"/>
        <w:rPr>
          <w:rFonts w:ascii="Times New Roman" w:eastAsia="Times New Roman" w:hAnsi="Times New Roman" w:cs="Times New Roman"/>
          <w:sz w:val="24"/>
          <w:szCs w:val="24"/>
        </w:rPr>
      </w:pPr>
    </w:p>
    <w:p w14:paraId="43D80D3B"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Gov.uk, (2012)</w:t>
      </w:r>
    </w:p>
    <w:p w14:paraId="528061BB"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26" w:history="1">
        <w:r w:rsidRPr="00FA3047">
          <w:rPr>
            <w:rFonts w:ascii="Times New Roman" w:eastAsia="Times New Roman" w:hAnsi="Times New Roman" w:cs="Times New Roman"/>
            <w:color w:val="0563C1" w:themeColor="hyperlink"/>
            <w:sz w:val="24"/>
            <w:szCs w:val="24"/>
            <w:u w:val="single"/>
          </w:rPr>
          <w:t>https://www.gov.uk/government/publications/policing-by-consent/definition-of-policing-by-consent</w:t>
        </w:r>
      </w:hyperlink>
      <w:r w:rsidRPr="00FA3047">
        <w:rPr>
          <w:rFonts w:ascii="Times New Roman" w:eastAsia="Times New Roman" w:hAnsi="Times New Roman" w:cs="Times New Roman"/>
          <w:sz w:val="24"/>
          <w:szCs w:val="24"/>
        </w:rPr>
        <w:t xml:space="preserve"> (Accessed: December 2020)</w:t>
      </w:r>
    </w:p>
    <w:p w14:paraId="22321FD9" w14:textId="77777777" w:rsidR="00FA3047" w:rsidRPr="00FA3047" w:rsidRDefault="00FA3047" w:rsidP="00FA3047">
      <w:pPr>
        <w:spacing w:line="480" w:lineRule="auto"/>
        <w:rPr>
          <w:rFonts w:ascii="Times New Roman" w:eastAsia="Times New Roman" w:hAnsi="Times New Roman" w:cs="Times New Roman"/>
          <w:sz w:val="24"/>
          <w:szCs w:val="24"/>
        </w:rPr>
      </w:pPr>
    </w:p>
    <w:p w14:paraId="77FC844C"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Gov.uk, (2014)</w:t>
      </w:r>
    </w:p>
    <w:p w14:paraId="2D6C47DA"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27" w:history="1">
        <w:r w:rsidRPr="00FA3047">
          <w:rPr>
            <w:rFonts w:ascii="Times New Roman" w:eastAsia="Times New Roman" w:hAnsi="Times New Roman" w:cs="Times New Roman"/>
            <w:color w:val="0563C1" w:themeColor="hyperlink"/>
            <w:sz w:val="24"/>
            <w:szCs w:val="24"/>
            <w:u w:val="single"/>
          </w:rPr>
          <w:t>https://www.gov.uk/government/news/code-of-ethics-launched</w:t>
        </w:r>
      </w:hyperlink>
      <w:r w:rsidRPr="00FA3047">
        <w:rPr>
          <w:rFonts w:ascii="Times New Roman" w:eastAsia="Times New Roman" w:hAnsi="Times New Roman" w:cs="Times New Roman"/>
          <w:sz w:val="24"/>
          <w:szCs w:val="24"/>
        </w:rPr>
        <w:t>(Accessed: December, 2020)</w:t>
      </w:r>
    </w:p>
    <w:p w14:paraId="2E0D53EF" w14:textId="77777777" w:rsidR="00FA3047" w:rsidRPr="00FA3047" w:rsidRDefault="00FA3047" w:rsidP="00FA3047">
      <w:pPr>
        <w:spacing w:line="480" w:lineRule="auto"/>
        <w:rPr>
          <w:rFonts w:ascii="Times New Roman" w:eastAsia="Times New Roman" w:hAnsi="Times New Roman" w:cs="Times New Roman"/>
          <w:sz w:val="24"/>
          <w:szCs w:val="24"/>
        </w:rPr>
      </w:pPr>
    </w:p>
    <w:p w14:paraId="5059B437"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Gov.uk, (2020)</w:t>
      </w:r>
    </w:p>
    <w:p w14:paraId="1C638B42"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28" w:history="1">
        <w:r w:rsidRPr="00FA3047">
          <w:rPr>
            <w:rFonts w:ascii="Times New Roman" w:eastAsia="Times New Roman" w:hAnsi="Times New Roman" w:cs="Times New Roman"/>
            <w:color w:val="0563C1" w:themeColor="hyperlink"/>
            <w:sz w:val="24"/>
            <w:szCs w:val="24"/>
            <w:u w:val="single"/>
          </w:rPr>
          <w:t>https://www.ethnicity-facts-figures.service.gov.uk/uk-population-by-ethnicity/national-and-regional-populations/population-of-england-and-wales/latest</w:t>
        </w:r>
      </w:hyperlink>
      <w:r w:rsidRPr="00FA3047">
        <w:rPr>
          <w:rFonts w:ascii="Times New Roman" w:eastAsia="Times New Roman" w:hAnsi="Times New Roman" w:cs="Times New Roman"/>
          <w:sz w:val="24"/>
          <w:szCs w:val="24"/>
        </w:rPr>
        <w:t xml:space="preserve"> (Accessed on 4th February, 2021)</w:t>
      </w:r>
    </w:p>
    <w:p w14:paraId="31E21E52" w14:textId="77777777" w:rsidR="00FA3047" w:rsidRPr="00FA3047" w:rsidRDefault="00FA3047" w:rsidP="00FA3047">
      <w:pPr>
        <w:spacing w:line="480" w:lineRule="auto"/>
        <w:rPr>
          <w:rFonts w:ascii="Times New Roman" w:eastAsia="Times New Roman" w:hAnsi="Times New Roman" w:cs="Times New Roman"/>
          <w:sz w:val="24"/>
          <w:szCs w:val="24"/>
        </w:rPr>
      </w:pPr>
    </w:p>
    <w:p w14:paraId="4AB2043C"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Gov.uk, (2020)</w:t>
      </w:r>
    </w:p>
    <w:p w14:paraId="2A594079"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29" w:history="1">
        <w:r w:rsidRPr="00FA3047">
          <w:rPr>
            <w:rFonts w:ascii="Times New Roman" w:eastAsia="Times New Roman" w:hAnsi="Times New Roman" w:cs="Times New Roman"/>
            <w:color w:val="0563C1" w:themeColor="hyperlink"/>
            <w:sz w:val="24"/>
            <w:szCs w:val="24"/>
            <w:u w:val="single"/>
          </w:rPr>
          <w:t>https://www.ethnicity-facts-figures.service.gov.uk/crime-justice-and-the-law/policing/number-of-arrests/latest</w:t>
        </w:r>
      </w:hyperlink>
      <w:r w:rsidRPr="00FA3047">
        <w:rPr>
          <w:rFonts w:ascii="Times New Roman" w:eastAsia="Times New Roman" w:hAnsi="Times New Roman" w:cs="Times New Roman"/>
          <w:sz w:val="24"/>
          <w:szCs w:val="24"/>
        </w:rPr>
        <w:t xml:space="preserve"> (Accessed December, 2020)</w:t>
      </w:r>
    </w:p>
    <w:p w14:paraId="3D0B3128" w14:textId="77777777" w:rsidR="00FA3047" w:rsidRPr="00FA3047" w:rsidRDefault="00FA3047" w:rsidP="00FA3047">
      <w:pPr>
        <w:spacing w:line="480" w:lineRule="auto"/>
        <w:rPr>
          <w:rFonts w:ascii="Times New Roman" w:eastAsia="Times New Roman" w:hAnsi="Times New Roman" w:cs="Times New Roman"/>
          <w:sz w:val="24"/>
          <w:szCs w:val="24"/>
        </w:rPr>
      </w:pPr>
    </w:p>
    <w:p w14:paraId="7169A525"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Independent, (2020)</w:t>
      </w:r>
    </w:p>
    <w:p w14:paraId="7CF15F91"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30" w:history="1">
        <w:r w:rsidRPr="00FA3047">
          <w:rPr>
            <w:rFonts w:ascii="Times New Roman" w:eastAsia="Times New Roman" w:hAnsi="Times New Roman" w:cs="Times New Roman"/>
            <w:color w:val="0563C1" w:themeColor="hyperlink"/>
            <w:sz w:val="24"/>
            <w:szCs w:val="24"/>
            <w:u w:val="single"/>
          </w:rPr>
          <w:t>https://www.independent.co.uk/news/uk/crime/streatham-shooting-today-police-london-stabbing-knife-attack-latest-a9313626.html</w:t>
        </w:r>
      </w:hyperlink>
      <w:r w:rsidRPr="00FA3047">
        <w:rPr>
          <w:rFonts w:ascii="Times New Roman" w:eastAsia="Times New Roman" w:hAnsi="Times New Roman" w:cs="Times New Roman"/>
          <w:sz w:val="24"/>
          <w:szCs w:val="24"/>
        </w:rPr>
        <w:t xml:space="preserve"> (Accessed: February 2021)</w:t>
      </w:r>
    </w:p>
    <w:p w14:paraId="52EC49DE" w14:textId="77777777" w:rsidR="00FA3047" w:rsidRPr="00FA3047" w:rsidRDefault="00FA3047" w:rsidP="00FA3047">
      <w:pPr>
        <w:spacing w:line="480" w:lineRule="auto"/>
        <w:rPr>
          <w:rFonts w:ascii="Times New Roman" w:eastAsia="Times New Roman" w:hAnsi="Times New Roman" w:cs="Times New Roman"/>
          <w:sz w:val="24"/>
          <w:szCs w:val="24"/>
        </w:rPr>
      </w:pPr>
    </w:p>
    <w:p w14:paraId="4DDA9DCB"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lastRenderedPageBreak/>
        <w:t>IOPC, (2020)</w:t>
      </w:r>
    </w:p>
    <w:p w14:paraId="56E44DE9"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31" w:history="1">
        <w:r w:rsidRPr="00FA3047">
          <w:rPr>
            <w:rFonts w:ascii="Times New Roman" w:eastAsia="Times New Roman" w:hAnsi="Times New Roman" w:cs="Times New Roman"/>
            <w:color w:val="0563C1" w:themeColor="hyperlink"/>
            <w:sz w:val="24"/>
            <w:szCs w:val="24"/>
            <w:u w:val="single"/>
          </w:rPr>
          <w:t>https://policeconduct.gov.uk/complaints-reviews-and-appeals</w:t>
        </w:r>
      </w:hyperlink>
      <w:r w:rsidRPr="00FA3047">
        <w:rPr>
          <w:rFonts w:ascii="Times New Roman" w:eastAsia="Times New Roman" w:hAnsi="Times New Roman" w:cs="Times New Roman"/>
          <w:sz w:val="24"/>
          <w:szCs w:val="24"/>
        </w:rPr>
        <w:t xml:space="preserve"> (Accessed: December, 2020)</w:t>
      </w:r>
    </w:p>
    <w:p w14:paraId="0F8DC355" w14:textId="77777777" w:rsidR="00FA3047" w:rsidRPr="00FA3047" w:rsidRDefault="00FA3047" w:rsidP="00FA3047">
      <w:pPr>
        <w:spacing w:line="480" w:lineRule="auto"/>
        <w:rPr>
          <w:rFonts w:ascii="Times New Roman" w:eastAsia="Times New Roman" w:hAnsi="Times New Roman" w:cs="Times New Roman"/>
          <w:sz w:val="24"/>
          <w:szCs w:val="24"/>
        </w:rPr>
      </w:pPr>
    </w:p>
    <w:p w14:paraId="4C8B45A1"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Jackson, Jonathan and Bradford, Ben (2010). What is trust and confidence in the police:Policing: a journal of policy and practice. 4 (3). Pp 241-248 ISSN 1752-4512</w:t>
      </w:r>
    </w:p>
    <w:p w14:paraId="15FB22B5" w14:textId="77777777" w:rsidR="00FA3047" w:rsidRPr="00FA3047" w:rsidRDefault="00FA3047" w:rsidP="00FA3047">
      <w:pPr>
        <w:spacing w:line="480" w:lineRule="auto"/>
        <w:rPr>
          <w:rFonts w:ascii="Times New Roman" w:eastAsia="Times New Roman" w:hAnsi="Times New Roman" w:cs="Times New Roman"/>
          <w:sz w:val="24"/>
          <w:szCs w:val="24"/>
        </w:rPr>
      </w:pPr>
    </w:p>
    <w:p w14:paraId="5E6F3ED6" w14:textId="77777777" w:rsidR="00FA3047" w:rsidRPr="00FA3047" w:rsidRDefault="00FA3047" w:rsidP="00FA3047">
      <w:pPr>
        <w:spacing w:line="480" w:lineRule="auto"/>
        <w:rPr>
          <w:rFonts w:ascii="Times New Roman" w:eastAsia="Times New Roman" w:hAnsi="Times New Roman" w:cs="Times New Roman"/>
          <w:sz w:val="24"/>
          <w:szCs w:val="24"/>
          <w:lang w:eastAsia="en-GB"/>
        </w:rPr>
      </w:pPr>
      <w:r w:rsidRPr="00FA3047">
        <w:rPr>
          <w:rFonts w:ascii="Times New Roman" w:eastAsia="Times New Roman" w:hAnsi="Times New Roman" w:cs="Times New Roman"/>
          <w:sz w:val="24"/>
          <w:szCs w:val="24"/>
          <w:lang w:eastAsia="en-GB"/>
        </w:rPr>
        <w:t>Lentz, S. and Chaires, R. (2007). The invention of Peel’s principles: A study of policing ‘textbook’ history. Journal of Criminal Justice, 35 (1), pp.69-79.</w:t>
      </w:r>
    </w:p>
    <w:p w14:paraId="6CCA83B6" w14:textId="77777777" w:rsidR="00FA3047" w:rsidRPr="00FA3047" w:rsidRDefault="00FA3047" w:rsidP="00FA3047">
      <w:pPr>
        <w:spacing w:line="480" w:lineRule="auto"/>
        <w:rPr>
          <w:rFonts w:ascii="Times New Roman" w:eastAsia="Times New Roman" w:hAnsi="Times New Roman" w:cs="Times New Roman"/>
          <w:sz w:val="24"/>
          <w:szCs w:val="24"/>
          <w:lang w:eastAsia="en-GB"/>
        </w:rPr>
      </w:pPr>
    </w:p>
    <w:p w14:paraId="56D0AC94" w14:textId="75AB2F79"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Ministry of Justice, (2015)</w:t>
      </w:r>
    </w:p>
    <w:p w14:paraId="1E7993A4"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32" w:history="1">
        <w:r w:rsidRPr="00FA3047">
          <w:rPr>
            <w:rFonts w:ascii="Times New Roman" w:eastAsia="Times New Roman" w:hAnsi="Times New Roman" w:cs="Times New Roman"/>
            <w:color w:val="0563C1" w:themeColor="hyperlink"/>
            <w:sz w:val="24"/>
            <w:szCs w:val="24"/>
            <w:u w:val="single"/>
          </w:rPr>
          <w:t>https://assets.publishing.service.gov.uk/government/uploads/system/uploads/attachment_data/file/407139/reoffending-analysis-of-mappa-eligible-offenders.pdf</w:t>
        </w:r>
      </w:hyperlink>
      <w:r w:rsidRPr="00FA3047">
        <w:rPr>
          <w:rFonts w:ascii="Times New Roman" w:eastAsia="Times New Roman" w:hAnsi="Times New Roman" w:cs="Times New Roman"/>
          <w:sz w:val="24"/>
          <w:szCs w:val="24"/>
        </w:rPr>
        <w:t xml:space="preserve"> (Accessed February, 2021)</w:t>
      </w:r>
    </w:p>
    <w:p w14:paraId="3921C74E" w14:textId="77777777" w:rsidR="00FA3047" w:rsidRPr="00FA3047" w:rsidRDefault="00FA3047" w:rsidP="00FA3047">
      <w:pPr>
        <w:spacing w:line="480" w:lineRule="auto"/>
        <w:rPr>
          <w:rFonts w:ascii="Times New Roman" w:eastAsia="Times New Roman" w:hAnsi="Times New Roman" w:cs="Times New Roman"/>
          <w:sz w:val="24"/>
          <w:szCs w:val="24"/>
        </w:rPr>
      </w:pPr>
    </w:p>
    <w:p w14:paraId="5FE7D52C"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Ministry of Justice, (2020)</w:t>
      </w:r>
    </w:p>
    <w:p w14:paraId="5BE9F105"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33" w:history="1">
        <w:r w:rsidRPr="00FA3047">
          <w:rPr>
            <w:rFonts w:ascii="Times New Roman" w:eastAsia="Times New Roman" w:hAnsi="Times New Roman" w:cs="Times New Roman"/>
            <w:color w:val="0563C1" w:themeColor="hyperlink"/>
            <w:sz w:val="24"/>
            <w:szCs w:val="24"/>
            <w:u w:val="single"/>
          </w:rPr>
          <w:t>https://assets.publishing.service.gov.uk/government/uploads/system/uploads/attachment_data/file/945001/mappa-govt-response.pdf</w:t>
        </w:r>
      </w:hyperlink>
      <w:r w:rsidRPr="00FA3047">
        <w:rPr>
          <w:rFonts w:ascii="Times New Roman" w:eastAsia="Times New Roman" w:hAnsi="Times New Roman" w:cs="Times New Roman"/>
          <w:sz w:val="24"/>
          <w:szCs w:val="24"/>
        </w:rPr>
        <w:t xml:space="preserve"> (Accessed February, 2021)</w:t>
      </w:r>
    </w:p>
    <w:p w14:paraId="38D02635" w14:textId="77777777" w:rsidR="00FA3047" w:rsidRPr="00FA3047" w:rsidRDefault="00FA3047" w:rsidP="00FA3047">
      <w:pPr>
        <w:spacing w:line="480" w:lineRule="auto"/>
        <w:rPr>
          <w:rFonts w:ascii="Times New Roman" w:eastAsia="Times New Roman" w:hAnsi="Times New Roman" w:cs="Times New Roman"/>
          <w:color w:val="FF0000"/>
          <w:sz w:val="24"/>
          <w:szCs w:val="24"/>
        </w:rPr>
      </w:pPr>
    </w:p>
    <w:p w14:paraId="24568D7B"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Muslim women’s network, (2015)</w:t>
      </w:r>
    </w:p>
    <w:p w14:paraId="277E7370"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34" w:history="1">
        <w:r w:rsidRPr="00FA3047">
          <w:rPr>
            <w:rFonts w:ascii="Times New Roman" w:eastAsia="Times New Roman" w:hAnsi="Times New Roman" w:cs="Times New Roman"/>
            <w:color w:val="0563C1" w:themeColor="hyperlink"/>
            <w:sz w:val="24"/>
            <w:szCs w:val="24"/>
            <w:u w:val="single"/>
          </w:rPr>
          <w:t>https://www.mwnhelpline.co.uk/issuesstep2.php?id=20</w:t>
        </w:r>
      </w:hyperlink>
      <w:r w:rsidRPr="00FA3047">
        <w:rPr>
          <w:rFonts w:ascii="Times New Roman" w:eastAsia="Times New Roman" w:hAnsi="Times New Roman" w:cs="Times New Roman"/>
          <w:sz w:val="24"/>
          <w:szCs w:val="24"/>
        </w:rPr>
        <w:t xml:space="preserve"> (Accessed on: 4</w:t>
      </w:r>
      <w:r w:rsidRPr="00FA3047">
        <w:rPr>
          <w:rFonts w:ascii="Times New Roman" w:eastAsia="Times New Roman" w:hAnsi="Times New Roman" w:cs="Times New Roman"/>
          <w:sz w:val="24"/>
          <w:szCs w:val="24"/>
          <w:vertAlign w:val="superscript"/>
        </w:rPr>
        <w:t>th</w:t>
      </w:r>
      <w:r w:rsidRPr="00FA3047">
        <w:rPr>
          <w:rFonts w:ascii="Times New Roman" w:eastAsia="Times New Roman" w:hAnsi="Times New Roman" w:cs="Times New Roman"/>
          <w:sz w:val="24"/>
          <w:szCs w:val="24"/>
        </w:rPr>
        <w:t xml:space="preserve"> February 2021)</w:t>
      </w:r>
    </w:p>
    <w:p w14:paraId="391F5BAA" w14:textId="77777777" w:rsidR="00FA3047" w:rsidRPr="00FA3047" w:rsidRDefault="00FA3047" w:rsidP="00FA3047">
      <w:pPr>
        <w:spacing w:line="480" w:lineRule="auto"/>
        <w:rPr>
          <w:rFonts w:ascii="Times New Roman" w:eastAsia="Times New Roman" w:hAnsi="Times New Roman" w:cs="Times New Roman"/>
          <w:sz w:val="24"/>
          <w:szCs w:val="24"/>
        </w:rPr>
      </w:pPr>
    </w:p>
    <w:p w14:paraId="2B3C9C52" w14:textId="77777777" w:rsidR="00A52897" w:rsidRDefault="00A52897" w:rsidP="00FA3047">
      <w:pPr>
        <w:spacing w:line="480" w:lineRule="auto"/>
        <w:rPr>
          <w:rFonts w:ascii="Times New Roman" w:eastAsia="Times New Roman" w:hAnsi="Times New Roman" w:cs="Times New Roman"/>
          <w:sz w:val="24"/>
          <w:szCs w:val="24"/>
        </w:rPr>
      </w:pPr>
    </w:p>
    <w:p w14:paraId="030C69A5" w14:textId="227630D8"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lastRenderedPageBreak/>
        <w:t>NSPCC, (2021)</w:t>
      </w:r>
    </w:p>
    <w:p w14:paraId="0E3D8D1A"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Available at:</w:t>
      </w:r>
      <w:r w:rsidRPr="00FA3047">
        <w:rPr>
          <w:rFonts w:ascii="Times New Roman" w:eastAsia="Times New Roman" w:hAnsi="Times New Roman" w:cs="Times New Roman"/>
          <w:b/>
          <w:sz w:val="24"/>
          <w:szCs w:val="24"/>
        </w:rPr>
        <w:t xml:space="preserve"> </w:t>
      </w:r>
      <w:hyperlink r:id="rId35" w:history="1">
        <w:r w:rsidRPr="00FA3047">
          <w:rPr>
            <w:rFonts w:ascii="Times New Roman" w:eastAsia="Times New Roman" w:hAnsi="Times New Roman" w:cs="Times New Roman"/>
            <w:b/>
            <w:color w:val="0563C1" w:themeColor="hyperlink"/>
            <w:sz w:val="24"/>
            <w:szCs w:val="24"/>
            <w:u w:val="single"/>
          </w:rPr>
          <w:t>https://www.nspcc.org.uk/what-is-child-abuse/types-of-abuse/gangs-criminal-exploitation/</w:t>
        </w:r>
      </w:hyperlink>
      <w:r w:rsidRPr="00FA3047">
        <w:rPr>
          <w:rFonts w:ascii="Times New Roman" w:eastAsia="Times New Roman" w:hAnsi="Times New Roman" w:cs="Times New Roman"/>
          <w:sz w:val="24"/>
          <w:szCs w:val="24"/>
        </w:rPr>
        <w:t xml:space="preserve"> </w:t>
      </w:r>
      <w:r w:rsidRPr="00FA3047">
        <w:rPr>
          <w:rFonts w:ascii="Times New Roman" w:eastAsia="Times New Roman" w:hAnsi="Times New Roman" w:cs="Times New Roman"/>
          <w:b/>
          <w:sz w:val="24"/>
          <w:szCs w:val="24"/>
        </w:rPr>
        <w:t xml:space="preserve"> </w:t>
      </w:r>
      <w:r w:rsidRPr="00FA3047">
        <w:rPr>
          <w:rFonts w:ascii="Times New Roman" w:eastAsia="Times New Roman" w:hAnsi="Times New Roman" w:cs="Times New Roman"/>
          <w:sz w:val="24"/>
          <w:szCs w:val="24"/>
        </w:rPr>
        <w:t>(Accessed on 13</w:t>
      </w:r>
      <w:r w:rsidRPr="00FA3047">
        <w:rPr>
          <w:rFonts w:ascii="Times New Roman" w:eastAsia="Times New Roman" w:hAnsi="Times New Roman" w:cs="Times New Roman"/>
          <w:sz w:val="24"/>
          <w:szCs w:val="24"/>
          <w:vertAlign w:val="superscript"/>
        </w:rPr>
        <w:t>th</w:t>
      </w:r>
      <w:r w:rsidRPr="00FA3047">
        <w:rPr>
          <w:rFonts w:ascii="Times New Roman" w:eastAsia="Times New Roman" w:hAnsi="Times New Roman" w:cs="Times New Roman"/>
          <w:sz w:val="24"/>
          <w:szCs w:val="24"/>
        </w:rPr>
        <w:t xml:space="preserve"> December 2020)</w:t>
      </w:r>
    </w:p>
    <w:p w14:paraId="6A5ACDBA" w14:textId="77777777" w:rsidR="00FA3047" w:rsidRPr="00FA3047" w:rsidRDefault="00FA3047" w:rsidP="00FA3047">
      <w:pPr>
        <w:spacing w:line="480" w:lineRule="auto"/>
        <w:rPr>
          <w:rFonts w:ascii="Times New Roman" w:eastAsia="Times New Roman" w:hAnsi="Times New Roman" w:cs="Times New Roman"/>
          <w:sz w:val="24"/>
          <w:szCs w:val="24"/>
        </w:rPr>
      </w:pPr>
    </w:p>
    <w:p w14:paraId="38933AA7"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Open Edition Journals, (2013)</w:t>
      </w:r>
    </w:p>
    <w:p w14:paraId="033DE998"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36" w:history="1">
        <w:r w:rsidRPr="00FA3047">
          <w:rPr>
            <w:rFonts w:ascii="Times New Roman" w:eastAsia="Times New Roman" w:hAnsi="Times New Roman" w:cs="Times New Roman"/>
            <w:color w:val="0563C1" w:themeColor="hyperlink"/>
            <w:sz w:val="24"/>
            <w:szCs w:val="24"/>
            <w:u w:val="single"/>
          </w:rPr>
          <w:t>https://journals.openedition.org/mimmoc/1340?lang=en</w:t>
        </w:r>
      </w:hyperlink>
      <w:r w:rsidRPr="00FA3047">
        <w:rPr>
          <w:rFonts w:ascii="Times New Roman" w:eastAsia="Times New Roman" w:hAnsi="Times New Roman" w:cs="Times New Roman"/>
          <w:sz w:val="24"/>
          <w:szCs w:val="24"/>
        </w:rPr>
        <w:t xml:space="preserve"> (Accessed on 4</w:t>
      </w:r>
      <w:r w:rsidRPr="00FA3047">
        <w:rPr>
          <w:rFonts w:ascii="Times New Roman" w:eastAsia="Times New Roman" w:hAnsi="Times New Roman" w:cs="Times New Roman"/>
          <w:sz w:val="24"/>
          <w:szCs w:val="24"/>
          <w:vertAlign w:val="superscript"/>
        </w:rPr>
        <w:t>th</w:t>
      </w:r>
      <w:r w:rsidRPr="00FA3047">
        <w:rPr>
          <w:rFonts w:ascii="Times New Roman" w:eastAsia="Times New Roman" w:hAnsi="Times New Roman" w:cs="Times New Roman"/>
          <w:sz w:val="24"/>
          <w:szCs w:val="24"/>
        </w:rPr>
        <w:t xml:space="preserve"> February)</w:t>
      </w:r>
    </w:p>
    <w:p w14:paraId="4DE1A1CA" w14:textId="77777777" w:rsidR="00A52897" w:rsidRDefault="00A52897" w:rsidP="00FA3047">
      <w:pPr>
        <w:spacing w:line="480" w:lineRule="auto"/>
        <w:rPr>
          <w:rFonts w:ascii="Times New Roman" w:eastAsia="Times New Roman" w:hAnsi="Times New Roman" w:cs="Times New Roman"/>
          <w:sz w:val="24"/>
          <w:szCs w:val="24"/>
        </w:rPr>
      </w:pPr>
    </w:p>
    <w:p w14:paraId="79372649" w14:textId="0765224D"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Police and Crime Plan (2021)</w:t>
      </w:r>
    </w:p>
    <w:p w14:paraId="53C4B5F5"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37" w:history="1">
        <w:r w:rsidRPr="00FA3047">
          <w:rPr>
            <w:rFonts w:ascii="Times New Roman" w:eastAsia="Times New Roman" w:hAnsi="Times New Roman" w:cs="Times New Roman"/>
            <w:color w:val="0563C1" w:themeColor="hyperlink"/>
            <w:sz w:val="24"/>
            <w:szCs w:val="24"/>
            <w:u w:val="single"/>
          </w:rPr>
          <w:t>http://www.southwalescommissioner.org.uk/en/your-commissioner/police-crime-plan-2021-2025/</w:t>
        </w:r>
      </w:hyperlink>
      <w:r w:rsidRPr="00FA3047">
        <w:rPr>
          <w:rFonts w:ascii="Times New Roman" w:eastAsia="Times New Roman" w:hAnsi="Times New Roman" w:cs="Times New Roman"/>
          <w:sz w:val="24"/>
          <w:szCs w:val="24"/>
        </w:rPr>
        <w:t xml:space="preserve"> (Accessed on 4</w:t>
      </w:r>
      <w:r w:rsidRPr="00FA3047">
        <w:rPr>
          <w:rFonts w:ascii="Times New Roman" w:eastAsia="Times New Roman" w:hAnsi="Times New Roman" w:cs="Times New Roman"/>
          <w:sz w:val="24"/>
          <w:szCs w:val="24"/>
          <w:vertAlign w:val="superscript"/>
        </w:rPr>
        <w:t>th</w:t>
      </w:r>
      <w:r w:rsidRPr="00FA3047">
        <w:rPr>
          <w:rFonts w:ascii="Times New Roman" w:eastAsia="Times New Roman" w:hAnsi="Times New Roman" w:cs="Times New Roman"/>
          <w:sz w:val="24"/>
          <w:szCs w:val="24"/>
        </w:rPr>
        <w:t xml:space="preserve"> February 2021)</w:t>
      </w:r>
    </w:p>
    <w:p w14:paraId="3C855717" w14:textId="77777777" w:rsidR="00FA3047" w:rsidRPr="00FA3047" w:rsidRDefault="00FA3047" w:rsidP="00FA3047">
      <w:pPr>
        <w:spacing w:line="480" w:lineRule="auto"/>
        <w:rPr>
          <w:rFonts w:ascii="Times New Roman" w:eastAsia="Times New Roman" w:hAnsi="Times New Roman" w:cs="Times New Roman"/>
          <w:sz w:val="24"/>
          <w:szCs w:val="24"/>
        </w:rPr>
      </w:pPr>
    </w:p>
    <w:p w14:paraId="626AD416"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r w:rsidRPr="00FA3047">
        <w:rPr>
          <w:rFonts w:ascii="Times New Roman" w:eastAsia="Times New Roman" w:hAnsi="Times New Roman" w:cs="Times New Roman"/>
          <w:sz w:val="24"/>
          <w:szCs w:val="24"/>
          <w:lang w:eastAsia="en-GB"/>
        </w:rPr>
        <w:t>Science Direct (2012)</w:t>
      </w:r>
    </w:p>
    <w:p w14:paraId="37573BD1"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r w:rsidRPr="00FA3047">
        <w:rPr>
          <w:rFonts w:ascii="Times New Roman" w:eastAsia="Times New Roman" w:hAnsi="Times New Roman" w:cs="Times New Roman"/>
          <w:sz w:val="24"/>
          <w:szCs w:val="24"/>
          <w:lang w:eastAsia="en-GB"/>
        </w:rPr>
        <w:t xml:space="preserve">Available at: </w:t>
      </w:r>
      <w:hyperlink r:id="rId38" w:history="1">
        <w:r w:rsidRPr="00FA3047">
          <w:rPr>
            <w:rFonts w:ascii="Times New Roman" w:eastAsia="Times New Roman" w:hAnsi="Times New Roman" w:cs="Times New Roman"/>
            <w:color w:val="0563C1" w:themeColor="hyperlink"/>
            <w:sz w:val="24"/>
            <w:szCs w:val="24"/>
            <w:u w:val="single"/>
            <w:lang w:eastAsia="en-GB"/>
          </w:rPr>
          <w:t>http://www.Sciencedirect.com/preventing-criminal-victimization-through-community-education</w:t>
        </w:r>
      </w:hyperlink>
      <w:r w:rsidRPr="00FA3047">
        <w:rPr>
          <w:rFonts w:ascii="Times New Roman" w:eastAsia="Times New Roman" w:hAnsi="Times New Roman" w:cs="Times New Roman"/>
          <w:sz w:val="24"/>
          <w:szCs w:val="24"/>
          <w:lang w:eastAsia="en-GB"/>
        </w:rPr>
        <w:t xml:space="preserve">  (Accessed on: 13th December 2020)</w:t>
      </w:r>
    </w:p>
    <w:p w14:paraId="289E8304"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p>
    <w:p w14:paraId="6414EBDF" w14:textId="77777777" w:rsidR="00FA3047" w:rsidRPr="00FA3047" w:rsidRDefault="00FA3047" w:rsidP="00FA3047">
      <w:pPr>
        <w:shd w:val="clear" w:color="auto" w:fill="FFFFFF"/>
        <w:spacing w:after="0" w:line="480" w:lineRule="auto"/>
        <w:rPr>
          <w:rFonts w:ascii="Times New Roman" w:eastAsia="Times New Roman" w:hAnsi="Times New Roman" w:cs="Times New Roman"/>
          <w:sz w:val="24"/>
          <w:szCs w:val="24"/>
          <w:lang w:eastAsia="en-GB"/>
        </w:rPr>
      </w:pPr>
    </w:p>
    <w:p w14:paraId="11A9A56D"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Uk Parliament, (2020) </w:t>
      </w:r>
    </w:p>
    <w:p w14:paraId="343C1127"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39" w:history="1">
        <w:r w:rsidRPr="00FA3047">
          <w:rPr>
            <w:rFonts w:ascii="Times New Roman" w:eastAsia="Times New Roman" w:hAnsi="Times New Roman" w:cs="Times New Roman"/>
            <w:color w:val="0563C1" w:themeColor="hyperlink"/>
            <w:sz w:val="24"/>
            <w:szCs w:val="24"/>
            <w:u w:val="single"/>
          </w:rPr>
          <w:t>https://commonslibrary.parliament.uk/research-briefings/sn04304/</w:t>
        </w:r>
      </w:hyperlink>
      <w:r w:rsidRPr="00FA3047">
        <w:rPr>
          <w:rFonts w:ascii="Times New Roman" w:eastAsia="Times New Roman" w:hAnsi="Times New Roman" w:cs="Times New Roman"/>
          <w:sz w:val="24"/>
          <w:szCs w:val="24"/>
        </w:rPr>
        <w:t xml:space="preserve"> (Accessed on: 4</w:t>
      </w:r>
      <w:r w:rsidRPr="00FA3047">
        <w:rPr>
          <w:rFonts w:ascii="Times New Roman" w:eastAsia="Times New Roman" w:hAnsi="Times New Roman" w:cs="Times New Roman"/>
          <w:sz w:val="24"/>
          <w:szCs w:val="24"/>
          <w:vertAlign w:val="superscript"/>
        </w:rPr>
        <w:t>th</w:t>
      </w:r>
      <w:r w:rsidRPr="00FA3047">
        <w:rPr>
          <w:rFonts w:ascii="Times New Roman" w:eastAsia="Times New Roman" w:hAnsi="Times New Roman" w:cs="Times New Roman"/>
          <w:sz w:val="24"/>
          <w:szCs w:val="24"/>
        </w:rPr>
        <w:t xml:space="preserve"> December 2020)</w:t>
      </w:r>
    </w:p>
    <w:p w14:paraId="7F6AD4BD" w14:textId="77777777" w:rsidR="00FA3047" w:rsidRPr="00FA3047" w:rsidRDefault="00FA3047" w:rsidP="00FA3047">
      <w:pPr>
        <w:spacing w:line="480" w:lineRule="auto"/>
        <w:rPr>
          <w:rFonts w:ascii="Times New Roman" w:eastAsia="Times New Roman" w:hAnsi="Times New Roman" w:cs="Times New Roman"/>
          <w:sz w:val="24"/>
          <w:szCs w:val="24"/>
        </w:rPr>
      </w:pPr>
    </w:p>
    <w:p w14:paraId="4070531E" w14:textId="77777777"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Woman’s Rights Organisation, (2017)</w:t>
      </w:r>
    </w:p>
    <w:p w14:paraId="744F1ABA" w14:textId="54214F89" w:rsidR="00FA3047" w:rsidRPr="00FA3047" w:rsidRDefault="00FA3047" w:rsidP="00FA3047">
      <w:pPr>
        <w:spacing w:line="480" w:lineRule="auto"/>
        <w:rPr>
          <w:rFonts w:ascii="Times New Roman" w:eastAsia="Times New Roman" w:hAnsi="Times New Roman" w:cs="Times New Roman"/>
          <w:sz w:val="24"/>
          <w:szCs w:val="24"/>
        </w:rPr>
      </w:pPr>
      <w:r w:rsidRPr="00FA3047">
        <w:rPr>
          <w:rFonts w:ascii="Times New Roman" w:eastAsia="Times New Roman" w:hAnsi="Times New Roman" w:cs="Times New Roman"/>
          <w:sz w:val="24"/>
          <w:szCs w:val="24"/>
        </w:rPr>
        <w:t xml:space="preserve">Available at: </w:t>
      </w:r>
      <w:hyperlink r:id="rId40" w:history="1">
        <w:r w:rsidRPr="00FA3047">
          <w:rPr>
            <w:rFonts w:ascii="Times New Roman" w:eastAsia="Times New Roman" w:hAnsi="Times New Roman" w:cs="Times New Roman"/>
            <w:color w:val="0563C1" w:themeColor="hyperlink"/>
            <w:sz w:val="24"/>
            <w:szCs w:val="24"/>
            <w:u w:val="single"/>
          </w:rPr>
          <w:t>http://ikwro.org.uk/2017/11/violence-criminalisation-marriage/</w:t>
        </w:r>
      </w:hyperlink>
      <w:r w:rsidRPr="00FA3047">
        <w:rPr>
          <w:rFonts w:ascii="Times New Roman" w:eastAsia="Times New Roman" w:hAnsi="Times New Roman" w:cs="Times New Roman"/>
          <w:sz w:val="24"/>
          <w:szCs w:val="24"/>
        </w:rPr>
        <w:t xml:space="preserve"> (Accessed on:4</w:t>
      </w:r>
      <w:r w:rsidRPr="00FA3047">
        <w:rPr>
          <w:rFonts w:ascii="Times New Roman" w:eastAsia="Times New Roman" w:hAnsi="Times New Roman" w:cs="Times New Roman"/>
          <w:sz w:val="24"/>
          <w:szCs w:val="24"/>
          <w:vertAlign w:val="superscript"/>
        </w:rPr>
        <w:t>th</w:t>
      </w:r>
      <w:r w:rsidRPr="00FA3047">
        <w:rPr>
          <w:rFonts w:ascii="Times New Roman" w:eastAsia="Times New Roman" w:hAnsi="Times New Roman" w:cs="Times New Roman"/>
          <w:sz w:val="24"/>
          <w:szCs w:val="24"/>
        </w:rPr>
        <w:t xml:space="preserve"> February, 2021)</w:t>
      </w:r>
      <w:bookmarkStart w:id="0" w:name="_GoBack"/>
      <w:bookmarkEnd w:id="0"/>
    </w:p>
    <w:p w14:paraId="40361F54" w14:textId="02B84449" w:rsidR="0B4505FB" w:rsidRPr="001F56B6" w:rsidRDefault="0B4505FB" w:rsidP="001F56B6">
      <w:pPr>
        <w:tabs>
          <w:tab w:val="left" w:pos="714"/>
        </w:tabs>
        <w:spacing w:after="0" w:line="240" w:lineRule="auto"/>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FA3047">
        <w:trPr>
          <w:trHeight w:val="414"/>
        </w:trPr>
        <w:tc>
          <w:tcPr>
            <w:tcW w:w="9780" w:type="dxa"/>
            <w:shd w:val="clear" w:color="auto" w:fill="D9D9D9"/>
          </w:tcPr>
          <w:p w14:paraId="07C020A7" w14:textId="77777777" w:rsidR="00763CB3" w:rsidRPr="00876921" w:rsidRDefault="00763CB3" w:rsidP="00FA3047">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100ECB6C" w14:textId="7A73C5E3" w:rsidR="00763CB3" w:rsidRPr="00876921" w:rsidRDefault="001F56B6" w:rsidP="001F56B6">
      <w:pPr>
        <w:spacing w:after="0" w:line="276" w:lineRule="auto"/>
        <w:ind w:right="248"/>
        <w:jc w:val="both"/>
        <w:rPr>
          <w:rFonts w:ascii="Arial" w:eastAsia="Times New Roman" w:hAnsi="Arial" w:cs="Arial"/>
          <w:b/>
          <w:sz w:val="24"/>
          <w:szCs w:val="24"/>
          <w:lang w:eastAsia="en-GB"/>
        </w:rPr>
      </w:pPr>
      <w:r>
        <w:rPr>
          <w:rFonts w:ascii="Arial" w:eastAsia="Times New Roman" w:hAnsi="Arial" w:cs="Arial"/>
          <w:lang w:eastAsia="en-GB"/>
        </w:rPr>
        <w:t xml:space="preserve">      </w:t>
      </w:r>
      <w:r w:rsidR="00763CB3" w:rsidRPr="00876921">
        <w:rPr>
          <w:rFonts w:ascii="Arial" w:eastAsia="Times New Roman" w:hAnsi="Arial" w:cs="Arial"/>
          <w:b/>
          <w:sz w:val="24"/>
          <w:szCs w:val="24"/>
          <w:lang w:eastAsia="en-GB"/>
        </w:rPr>
        <w:t xml:space="preserve">NOTE: The guidance offered below is linked to the five generic assessment criteria </w:t>
      </w:r>
      <w:r>
        <w:rPr>
          <w:rFonts w:ascii="Arial" w:eastAsia="Times New Roman" w:hAnsi="Arial" w:cs="Arial"/>
          <w:b/>
          <w:sz w:val="24"/>
          <w:szCs w:val="24"/>
          <w:lang w:eastAsia="en-GB"/>
        </w:rPr>
        <w:t xml:space="preserve">    </w:t>
      </w:r>
      <w:r w:rsidR="00763CB3" w:rsidRPr="00876921">
        <w:rPr>
          <w:rFonts w:ascii="Arial" w:eastAsia="Times New Roman" w:hAnsi="Arial" w:cs="Arial"/>
          <w:b/>
          <w:sz w:val="24"/>
          <w:szCs w:val="24"/>
          <w:lang w:eastAsia="en-GB"/>
        </w:rPr>
        <w:t>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w:t>
      </w:r>
      <w:r w:rsidRPr="00876921">
        <w:rPr>
          <w:rFonts w:ascii="Arial" w:eastAsia="Times New Roman" w:hAnsi="Arial" w:cs="Arial"/>
          <w:sz w:val="24"/>
          <w:szCs w:val="24"/>
          <w:lang w:eastAsia="en-GB"/>
        </w:rPr>
        <w:lastRenderedPageBreak/>
        <w:t>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FA3047">
        <w:trPr>
          <w:jc w:val="center"/>
        </w:trPr>
        <w:tc>
          <w:tcPr>
            <w:tcW w:w="10185" w:type="dxa"/>
            <w:shd w:val="clear" w:color="auto" w:fill="BFBFBF"/>
          </w:tcPr>
          <w:p w14:paraId="3321C451" w14:textId="77777777" w:rsidR="00763CB3" w:rsidRPr="00876921" w:rsidRDefault="00763CB3" w:rsidP="00FA3047">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FA3047">
          <w:footerReference w:type="default" r:id="rId41"/>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FA304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FA3047">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FA3047">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FA3047">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FA3047">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FA3047">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FA304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FA3047">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FA304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15056E90" w14:textId="77777777" w:rsidTr="00FA3047">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FA3047">
            <w:pPr>
              <w:spacing w:after="120" w:line="240" w:lineRule="auto"/>
              <w:rPr>
                <w:rFonts w:ascii="Arial" w:eastAsia="Times New Roman" w:hAnsi="Arial" w:cs="Arial"/>
                <w:sz w:val="14"/>
                <w:szCs w:val="14"/>
                <w:lang w:eastAsia="en-GB"/>
              </w:rPr>
            </w:pPr>
          </w:p>
          <w:p w14:paraId="1E37F862" w14:textId="77777777" w:rsidR="00763CB3" w:rsidRPr="00876921" w:rsidRDefault="00763CB3" w:rsidP="00FA3047">
            <w:pPr>
              <w:spacing w:after="120" w:line="240" w:lineRule="auto"/>
              <w:rPr>
                <w:rFonts w:ascii="Arial" w:eastAsia="Times New Roman" w:hAnsi="Arial" w:cs="Arial"/>
                <w:sz w:val="14"/>
                <w:szCs w:val="14"/>
                <w:lang w:eastAsia="en-GB"/>
              </w:rPr>
            </w:pPr>
          </w:p>
          <w:p w14:paraId="64408B43" w14:textId="77777777" w:rsidR="00763CB3" w:rsidRPr="00876921" w:rsidRDefault="00763CB3" w:rsidP="00FA3047">
            <w:pPr>
              <w:spacing w:after="120" w:line="240" w:lineRule="auto"/>
              <w:rPr>
                <w:rFonts w:ascii="Arial" w:eastAsia="Times New Roman" w:hAnsi="Arial" w:cs="Arial"/>
                <w:sz w:val="14"/>
                <w:szCs w:val="14"/>
                <w:lang w:eastAsia="en-GB"/>
              </w:rPr>
            </w:pPr>
          </w:p>
          <w:p w14:paraId="1B2B6401" w14:textId="77777777" w:rsidR="00763CB3" w:rsidRPr="00876921" w:rsidRDefault="00763CB3" w:rsidP="00FA3047">
            <w:pPr>
              <w:spacing w:after="120" w:line="240" w:lineRule="auto"/>
              <w:rPr>
                <w:rFonts w:ascii="Arial" w:eastAsia="Times New Roman" w:hAnsi="Arial" w:cs="Arial"/>
                <w:sz w:val="14"/>
                <w:szCs w:val="14"/>
                <w:lang w:eastAsia="en-GB"/>
              </w:rPr>
            </w:pPr>
          </w:p>
          <w:p w14:paraId="6AA84BF5" w14:textId="77777777" w:rsidR="00763CB3" w:rsidRPr="00876921" w:rsidRDefault="00763CB3" w:rsidP="00FA3047">
            <w:pPr>
              <w:spacing w:after="120" w:line="240" w:lineRule="auto"/>
              <w:rPr>
                <w:rFonts w:ascii="Arial" w:eastAsia="Times New Roman" w:hAnsi="Arial" w:cs="Arial"/>
                <w:sz w:val="14"/>
                <w:szCs w:val="14"/>
                <w:lang w:eastAsia="en-GB"/>
              </w:rPr>
            </w:pPr>
          </w:p>
          <w:p w14:paraId="5576EECA" w14:textId="77777777" w:rsidR="00763CB3" w:rsidRPr="00876921" w:rsidRDefault="00763CB3" w:rsidP="00FA304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231CDB5E" w14:textId="77777777" w:rsidTr="00FA3047">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FA304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2B444BDD" w14:textId="77777777" w:rsidTr="00FA3047">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FA3047">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FA304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FA304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4D781A77" w14:textId="77777777" w:rsidTr="00FA3047">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FA3047">
            <w:pPr>
              <w:spacing w:after="120" w:line="240" w:lineRule="auto"/>
              <w:rPr>
                <w:rFonts w:ascii="Arial" w:eastAsia="Times New Roman" w:hAnsi="Arial" w:cs="Arial"/>
                <w:sz w:val="14"/>
                <w:szCs w:val="14"/>
                <w:lang w:eastAsia="en-GB"/>
              </w:rPr>
            </w:pPr>
          </w:p>
          <w:p w14:paraId="24DDABF5" w14:textId="77777777" w:rsidR="00763CB3" w:rsidRPr="00876921" w:rsidRDefault="00763CB3" w:rsidP="00FA3047">
            <w:pPr>
              <w:spacing w:after="120" w:line="240" w:lineRule="auto"/>
              <w:rPr>
                <w:rFonts w:ascii="Arial" w:eastAsia="Times New Roman" w:hAnsi="Arial" w:cs="Arial"/>
                <w:sz w:val="14"/>
                <w:szCs w:val="14"/>
                <w:lang w:eastAsia="en-GB"/>
              </w:rPr>
            </w:pPr>
          </w:p>
          <w:p w14:paraId="671A95C4" w14:textId="77777777" w:rsidR="00763CB3" w:rsidRPr="00876921" w:rsidRDefault="00763CB3" w:rsidP="00FA3047">
            <w:pPr>
              <w:spacing w:after="120" w:line="240" w:lineRule="auto"/>
              <w:rPr>
                <w:rFonts w:ascii="Arial" w:eastAsia="Times New Roman" w:hAnsi="Arial" w:cs="Arial"/>
                <w:sz w:val="14"/>
                <w:szCs w:val="14"/>
                <w:lang w:eastAsia="en-GB"/>
              </w:rPr>
            </w:pPr>
          </w:p>
          <w:p w14:paraId="01F07026" w14:textId="77777777" w:rsidR="00763CB3" w:rsidRPr="00876921" w:rsidRDefault="00763CB3" w:rsidP="00FA3047">
            <w:pPr>
              <w:spacing w:after="120" w:line="240" w:lineRule="auto"/>
              <w:rPr>
                <w:rFonts w:ascii="Arial" w:eastAsia="Times New Roman" w:hAnsi="Arial" w:cs="Arial"/>
                <w:sz w:val="14"/>
                <w:szCs w:val="14"/>
                <w:lang w:eastAsia="en-GB"/>
              </w:rPr>
            </w:pPr>
          </w:p>
          <w:p w14:paraId="000B2385" w14:textId="77777777" w:rsidR="00763CB3" w:rsidRPr="00876921" w:rsidRDefault="00763CB3" w:rsidP="00FA3047">
            <w:pPr>
              <w:spacing w:after="120" w:line="240" w:lineRule="auto"/>
              <w:rPr>
                <w:rFonts w:ascii="Arial" w:eastAsia="Times New Roman" w:hAnsi="Arial" w:cs="Arial"/>
                <w:sz w:val="14"/>
                <w:szCs w:val="14"/>
                <w:lang w:eastAsia="en-GB"/>
              </w:rPr>
            </w:pPr>
          </w:p>
          <w:p w14:paraId="465E6442" w14:textId="77777777" w:rsidR="00763CB3" w:rsidRPr="00876921" w:rsidRDefault="00763CB3" w:rsidP="00FA304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650802C2" w14:textId="77777777" w:rsidTr="00FA3047">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FA304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0300CAC5" w14:textId="77777777" w:rsidTr="00FA3047">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FA304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FA304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FA304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690DCDBC" w14:textId="77777777" w:rsidTr="00FA3047">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FA3047">
            <w:pPr>
              <w:spacing w:after="120" w:line="240" w:lineRule="auto"/>
              <w:rPr>
                <w:rFonts w:ascii="Arial" w:eastAsia="Times New Roman" w:hAnsi="Arial" w:cs="Arial"/>
                <w:sz w:val="14"/>
                <w:szCs w:val="14"/>
                <w:lang w:eastAsia="en-GB"/>
              </w:rPr>
            </w:pPr>
          </w:p>
          <w:p w14:paraId="6702EAFE" w14:textId="77777777" w:rsidR="00763CB3" w:rsidRPr="00876921" w:rsidRDefault="00763CB3" w:rsidP="00FA3047">
            <w:pPr>
              <w:spacing w:after="120" w:line="240" w:lineRule="auto"/>
              <w:rPr>
                <w:rFonts w:ascii="Arial" w:eastAsia="Times New Roman" w:hAnsi="Arial" w:cs="Arial"/>
                <w:sz w:val="14"/>
                <w:szCs w:val="14"/>
                <w:lang w:eastAsia="en-GB"/>
              </w:rPr>
            </w:pPr>
          </w:p>
          <w:p w14:paraId="75FE031D" w14:textId="77777777" w:rsidR="00763CB3" w:rsidRPr="00876921" w:rsidRDefault="00763CB3" w:rsidP="00FA3047">
            <w:pPr>
              <w:spacing w:after="120" w:line="240" w:lineRule="auto"/>
              <w:rPr>
                <w:rFonts w:ascii="Arial" w:eastAsia="Times New Roman" w:hAnsi="Arial" w:cs="Arial"/>
                <w:sz w:val="14"/>
                <w:szCs w:val="14"/>
                <w:lang w:eastAsia="en-GB"/>
              </w:rPr>
            </w:pPr>
          </w:p>
          <w:p w14:paraId="2CCA5E81" w14:textId="77777777" w:rsidR="00763CB3" w:rsidRPr="00876921" w:rsidRDefault="00763CB3" w:rsidP="00FA3047">
            <w:pPr>
              <w:spacing w:after="120" w:line="240" w:lineRule="auto"/>
              <w:rPr>
                <w:rFonts w:ascii="Arial" w:eastAsia="Times New Roman" w:hAnsi="Arial" w:cs="Arial"/>
                <w:sz w:val="14"/>
                <w:szCs w:val="14"/>
                <w:lang w:eastAsia="en-GB"/>
              </w:rPr>
            </w:pPr>
          </w:p>
          <w:p w14:paraId="6A985526" w14:textId="77777777" w:rsidR="00763CB3" w:rsidRPr="00876921" w:rsidRDefault="00763CB3" w:rsidP="00FA3047">
            <w:pPr>
              <w:spacing w:after="120" w:line="240" w:lineRule="auto"/>
              <w:rPr>
                <w:rFonts w:ascii="Arial" w:eastAsia="Times New Roman" w:hAnsi="Arial" w:cs="Arial"/>
                <w:sz w:val="14"/>
                <w:szCs w:val="14"/>
                <w:lang w:eastAsia="en-GB"/>
              </w:rPr>
            </w:pPr>
          </w:p>
          <w:p w14:paraId="71078E49" w14:textId="77777777" w:rsidR="00763CB3" w:rsidRPr="00876921" w:rsidRDefault="00763CB3" w:rsidP="00FA304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18778F53" w14:textId="77777777" w:rsidTr="00FA3047">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FA304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14FB157F" w14:textId="77777777" w:rsidTr="00FA3047">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FA304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FA304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FA304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303A4DB5" w14:textId="77777777" w:rsidTr="00FA3047">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FA3047">
            <w:pPr>
              <w:spacing w:after="120" w:line="240" w:lineRule="auto"/>
              <w:rPr>
                <w:rFonts w:ascii="Arial" w:eastAsia="Times New Roman" w:hAnsi="Arial" w:cs="Arial"/>
                <w:sz w:val="14"/>
                <w:szCs w:val="14"/>
                <w:lang w:eastAsia="en-GB"/>
              </w:rPr>
            </w:pPr>
          </w:p>
          <w:p w14:paraId="2F28982A" w14:textId="77777777" w:rsidR="00763CB3" w:rsidRPr="00876921" w:rsidRDefault="00763CB3" w:rsidP="00FA3047">
            <w:pPr>
              <w:spacing w:after="120" w:line="240" w:lineRule="auto"/>
              <w:rPr>
                <w:rFonts w:ascii="Arial" w:eastAsia="Times New Roman" w:hAnsi="Arial" w:cs="Arial"/>
                <w:sz w:val="14"/>
                <w:szCs w:val="14"/>
                <w:lang w:eastAsia="en-GB"/>
              </w:rPr>
            </w:pPr>
          </w:p>
          <w:p w14:paraId="43624C9D" w14:textId="77777777" w:rsidR="00763CB3" w:rsidRPr="00876921" w:rsidRDefault="00763CB3" w:rsidP="00FA3047">
            <w:pPr>
              <w:spacing w:after="120" w:line="240" w:lineRule="auto"/>
              <w:rPr>
                <w:rFonts w:ascii="Arial" w:eastAsia="Times New Roman" w:hAnsi="Arial" w:cs="Arial"/>
                <w:sz w:val="14"/>
                <w:szCs w:val="14"/>
                <w:lang w:eastAsia="en-GB"/>
              </w:rPr>
            </w:pPr>
          </w:p>
          <w:p w14:paraId="2D21F635" w14:textId="77777777" w:rsidR="00763CB3" w:rsidRPr="00876921" w:rsidRDefault="00763CB3" w:rsidP="00FA3047">
            <w:pPr>
              <w:spacing w:after="120" w:line="240" w:lineRule="auto"/>
              <w:rPr>
                <w:rFonts w:ascii="Arial" w:eastAsia="Times New Roman" w:hAnsi="Arial" w:cs="Arial"/>
                <w:sz w:val="14"/>
                <w:szCs w:val="14"/>
                <w:lang w:eastAsia="en-GB"/>
              </w:rPr>
            </w:pPr>
          </w:p>
          <w:p w14:paraId="0AEF1A8F" w14:textId="77777777" w:rsidR="00763CB3" w:rsidRPr="00876921" w:rsidRDefault="00763CB3" w:rsidP="00FA3047">
            <w:pPr>
              <w:spacing w:after="120" w:line="240" w:lineRule="auto"/>
              <w:rPr>
                <w:rFonts w:ascii="Arial" w:eastAsia="Times New Roman" w:hAnsi="Arial" w:cs="Arial"/>
                <w:sz w:val="14"/>
                <w:szCs w:val="14"/>
                <w:lang w:eastAsia="en-GB"/>
              </w:rPr>
            </w:pPr>
          </w:p>
          <w:p w14:paraId="11DAA87C" w14:textId="77777777" w:rsidR="00763CB3" w:rsidRPr="00876921" w:rsidRDefault="00763CB3" w:rsidP="00FA304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5411B7BD" w14:textId="77777777" w:rsidTr="00FA3047">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FA304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3DB014CC" w14:textId="77777777" w:rsidTr="00FA3047">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FA304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FA304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FA304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16E1BECD" w14:textId="77777777" w:rsidTr="00FA3047">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FA3047">
            <w:pPr>
              <w:spacing w:after="120" w:line="240" w:lineRule="auto"/>
              <w:rPr>
                <w:rFonts w:ascii="Arial" w:eastAsia="Times New Roman" w:hAnsi="Arial" w:cs="Arial"/>
                <w:sz w:val="14"/>
                <w:szCs w:val="14"/>
                <w:lang w:eastAsia="en-GB"/>
              </w:rPr>
            </w:pPr>
          </w:p>
          <w:p w14:paraId="47E24EAC" w14:textId="77777777" w:rsidR="00763CB3" w:rsidRPr="00876921" w:rsidRDefault="00763CB3" w:rsidP="00FA3047">
            <w:pPr>
              <w:spacing w:after="120" w:line="240" w:lineRule="auto"/>
              <w:rPr>
                <w:rFonts w:ascii="Arial" w:eastAsia="Times New Roman" w:hAnsi="Arial" w:cs="Arial"/>
                <w:sz w:val="14"/>
                <w:szCs w:val="14"/>
                <w:lang w:eastAsia="en-GB"/>
              </w:rPr>
            </w:pPr>
          </w:p>
          <w:p w14:paraId="4FF10648" w14:textId="77777777" w:rsidR="00763CB3" w:rsidRPr="00876921" w:rsidRDefault="00763CB3" w:rsidP="00FA3047">
            <w:pPr>
              <w:spacing w:after="120" w:line="240" w:lineRule="auto"/>
              <w:rPr>
                <w:rFonts w:ascii="Arial" w:eastAsia="Times New Roman" w:hAnsi="Arial" w:cs="Arial"/>
                <w:sz w:val="14"/>
                <w:szCs w:val="14"/>
                <w:lang w:eastAsia="en-GB"/>
              </w:rPr>
            </w:pPr>
          </w:p>
          <w:p w14:paraId="6C8AE446" w14:textId="77777777" w:rsidR="00763CB3" w:rsidRPr="00876921" w:rsidRDefault="00763CB3" w:rsidP="00FA304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r w:rsidR="00763CB3" w:rsidRPr="00876921" w14:paraId="0A5E6F61" w14:textId="77777777" w:rsidTr="00FA3047">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FA304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FA3047">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FA3047">
        <w:trPr>
          <w:cantSplit/>
        </w:trPr>
        <w:tc>
          <w:tcPr>
            <w:tcW w:w="6062" w:type="dxa"/>
            <w:vMerge w:val="restart"/>
            <w:shd w:val="pct15" w:color="auto" w:fill="auto"/>
            <w:vAlign w:val="center"/>
          </w:tcPr>
          <w:p w14:paraId="2A698409" w14:textId="77777777" w:rsidR="00763CB3" w:rsidRPr="00876921" w:rsidRDefault="00763CB3" w:rsidP="00FA3047">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FA3047">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FA3047">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FA3047">
        <w:trPr>
          <w:cantSplit/>
        </w:trPr>
        <w:tc>
          <w:tcPr>
            <w:tcW w:w="6062" w:type="dxa"/>
            <w:vMerge/>
            <w:vAlign w:val="bottom"/>
          </w:tcPr>
          <w:p w14:paraId="4FA23D15" w14:textId="77777777" w:rsidR="00763CB3" w:rsidRPr="00876921" w:rsidRDefault="00763CB3" w:rsidP="00FA3047">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FA3047">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FA3047">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FA3047">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FA3047">
        <w:trPr>
          <w:cantSplit/>
        </w:trPr>
        <w:tc>
          <w:tcPr>
            <w:tcW w:w="6062" w:type="dxa"/>
            <w:vMerge/>
            <w:vAlign w:val="bottom"/>
          </w:tcPr>
          <w:p w14:paraId="20C32F00" w14:textId="77777777" w:rsidR="00763CB3" w:rsidRPr="00876921" w:rsidRDefault="00763CB3" w:rsidP="00FA3047">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FA3047">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FA3047">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FA3047">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A3047">
          <w:footerReference w:type="default" r:id="rId42"/>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A3047">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FA3047">
        <w:tc>
          <w:tcPr>
            <w:tcW w:w="13858" w:type="dxa"/>
            <w:shd w:val="clear" w:color="auto" w:fill="FF99FF"/>
          </w:tcPr>
          <w:p w14:paraId="259AD24D" w14:textId="77777777" w:rsidR="00763CB3" w:rsidRPr="00876921" w:rsidRDefault="00763CB3" w:rsidP="00FA3047">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FA3047">
        <w:tc>
          <w:tcPr>
            <w:tcW w:w="13948" w:type="dxa"/>
            <w:shd w:val="clear" w:color="auto" w:fill="FF99FF"/>
          </w:tcPr>
          <w:p w14:paraId="29F10AD7" w14:textId="77777777" w:rsidR="00763CB3" w:rsidRPr="00876921" w:rsidRDefault="00763CB3" w:rsidP="00FA3047">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FA3047">
        <w:tc>
          <w:tcPr>
            <w:tcW w:w="13948" w:type="dxa"/>
            <w:shd w:val="clear" w:color="auto" w:fill="FFCCFF"/>
          </w:tcPr>
          <w:p w14:paraId="0226AEB2" w14:textId="77777777" w:rsidR="00763CB3" w:rsidRPr="00876921" w:rsidRDefault="00763CB3" w:rsidP="00FA3047">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FA3047">
        <w:trPr>
          <w:tblHeader/>
        </w:trPr>
        <w:tc>
          <w:tcPr>
            <w:tcW w:w="1735" w:type="dxa"/>
            <w:shd w:val="clear" w:color="auto" w:fill="FF99FF"/>
          </w:tcPr>
          <w:p w14:paraId="5D20E49C" w14:textId="77777777" w:rsidR="00763CB3" w:rsidRPr="00876921" w:rsidRDefault="00763CB3" w:rsidP="00FA3047">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FA3047">
        <w:trPr>
          <w:tblHeader/>
        </w:trPr>
        <w:tc>
          <w:tcPr>
            <w:tcW w:w="1735" w:type="dxa"/>
            <w:shd w:val="clear" w:color="auto" w:fill="FF99FF"/>
          </w:tcPr>
          <w:p w14:paraId="0347254A" w14:textId="77777777" w:rsidR="00763CB3" w:rsidRPr="00876921" w:rsidRDefault="00763CB3" w:rsidP="00FA3047">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FA3047">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FA3047">
        <w:tc>
          <w:tcPr>
            <w:tcW w:w="1735" w:type="dxa"/>
            <w:shd w:val="clear" w:color="auto" w:fill="FF99FF"/>
          </w:tcPr>
          <w:p w14:paraId="71C450BC" w14:textId="77777777" w:rsidR="00763CB3" w:rsidRPr="00876921" w:rsidRDefault="00763CB3" w:rsidP="00FA3047">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FA3047">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FA3047">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FA3047">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FA3047">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FA3047">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FA3047">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FA3047">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FA3047">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FA3047">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FA3047">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FA3047">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FA3047">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FA3047">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FA3047">
        <w:tc>
          <w:tcPr>
            <w:tcW w:w="1735" w:type="dxa"/>
            <w:shd w:val="clear" w:color="auto" w:fill="FF99FF"/>
          </w:tcPr>
          <w:p w14:paraId="4FE4FE1D" w14:textId="77777777" w:rsidR="00763CB3" w:rsidRPr="00876921" w:rsidRDefault="00763CB3" w:rsidP="00FA3047">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FA3047">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FA3047">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FA3047">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FA3047">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FA3047">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FA3047">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FA3047">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FA3047">
        <w:tc>
          <w:tcPr>
            <w:tcW w:w="1735" w:type="dxa"/>
            <w:shd w:val="clear" w:color="auto" w:fill="FF99FF"/>
          </w:tcPr>
          <w:p w14:paraId="57DE407D" w14:textId="77777777" w:rsidR="00763CB3" w:rsidRPr="00876921" w:rsidRDefault="00763CB3" w:rsidP="00FA304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FA3047">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FA3047">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FA3047">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FA3047">
            <w:pPr>
              <w:rPr>
                <w:rFonts w:ascii="Arial" w:hAnsi="Arial" w:cs="Arial"/>
                <w:lang w:eastAsia="en-GB"/>
              </w:rPr>
            </w:pPr>
          </w:p>
        </w:tc>
        <w:tc>
          <w:tcPr>
            <w:tcW w:w="1736" w:type="dxa"/>
          </w:tcPr>
          <w:p w14:paraId="334AA25E" w14:textId="77777777" w:rsidR="00763CB3" w:rsidRPr="00876921" w:rsidRDefault="00763CB3" w:rsidP="00FA3047">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FA3047">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FA3047">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FA3047">
            <w:pPr>
              <w:rPr>
                <w:rFonts w:ascii="Arial" w:hAnsi="Arial" w:cs="Arial"/>
                <w:lang w:eastAsia="en-GB"/>
              </w:rPr>
            </w:pPr>
          </w:p>
          <w:p w14:paraId="6857A9B4" w14:textId="77777777" w:rsidR="00763CB3" w:rsidRPr="00876921" w:rsidRDefault="00763CB3" w:rsidP="00FA3047">
            <w:pPr>
              <w:rPr>
                <w:rFonts w:ascii="Arial" w:hAnsi="Arial" w:cs="Arial"/>
                <w:lang w:eastAsia="en-GB"/>
              </w:rPr>
            </w:pPr>
          </w:p>
        </w:tc>
        <w:tc>
          <w:tcPr>
            <w:tcW w:w="1736" w:type="dxa"/>
          </w:tcPr>
          <w:p w14:paraId="06165D40" w14:textId="77777777" w:rsidR="00763CB3" w:rsidRPr="00876921" w:rsidRDefault="00763CB3" w:rsidP="00FA3047">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FA3047">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FA3047">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FA3047">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FA3047">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FA3047">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FA3047">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FA3047">
        <w:tc>
          <w:tcPr>
            <w:tcW w:w="1735" w:type="dxa"/>
            <w:shd w:val="clear" w:color="auto" w:fill="FF99FF"/>
          </w:tcPr>
          <w:p w14:paraId="45A5EF91" w14:textId="77777777" w:rsidR="00763CB3" w:rsidRPr="00876921" w:rsidRDefault="00763CB3" w:rsidP="00FA304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FA3047">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FA3047">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FA3047">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FA3047">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FA3047">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FA3047">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FA3047">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FA3047">
            <w:pPr>
              <w:rPr>
                <w:rFonts w:ascii="Arial" w:hAnsi="Arial" w:cs="Arial"/>
                <w:lang w:eastAsia="en-GB"/>
              </w:rPr>
            </w:pPr>
          </w:p>
          <w:p w14:paraId="7E9F40FE" w14:textId="77777777" w:rsidR="00763CB3" w:rsidRPr="00876921" w:rsidRDefault="00763CB3" w:rsidP="00FA3047">
            <w:pPr>
              <w:rPr>
                <w:rFonts w:ascii="Arial" w:hAnsi="Arial" w:cs="Arial"/>
                <w:lang w:eastAsia="en-GB"/>
              </w:rPr>
            </w:pPr>
          </w:p>
        </w:tc>
        <w:tc>
          <w:tcPr>
            <w:tcW w:w="1736" w:type="dxa"/>
          </w:tcPr>
          <w:p w14:paraId="3E8D471C" w14:textId="77777777" w:rsidR="00763CB3" w:rsidRPr="00876921" w:rsidRDefault="00763CB3" w:rsidP="00FA3047">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FA3047">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FA3047">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FA3047">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FA3047">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FA3047">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FA3047">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FA3047">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FA3047">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FA3047">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FA3047">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FA3047">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FA3047">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FA3047">
        <w:tc>
          <w:tcPr>
            <w:tcW w:w="1735" w:type="dxa"/>
            <w:shd w:val="clear" w:color="auto" w:fill="FF99FF"/>
          </w:tcPr>
          <w:p w14:paraId="53FBBC19" w14:textId="77777777" w:rsidR="00763CB3" w:rsidRPr="00876921" w:rsidRDefault="00763CB3" w:rsidP="00FA304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FA304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FA304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FA3047">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FA3047">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FA3047">
            <w:pPr>
              <w:rPr>
                <w:rFonts w:ascii="Arial" w:hAnsi="Arial" w:cs="Arial"/>
                <w:lang w:eastAsia="en-GB"/>
              </w:rPr>
            </w:pPr>
          </w:p>
          <w:p w14:paraId="7437BB87" w14:textId="77777777" w:rsidR="00763CB3" w:rsidRPr="00876921" w:rsidRDefault="00763CB3" w:rsidP="00FA304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FA3047">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FA3047">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FA3047">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FA3047">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FA3047">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FA3047">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FA3047">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FA3047">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FA3047">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FA3047">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FA3047">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FA3047">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FA3047">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FA3047">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FA3047">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FA3047">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FA304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FA3047" w:rsidRDefault="00FA3047">
      <w:pPr>
        <w:spacing w:after="0" w:line="240" w:lineRule="auto"/>
      </w:pPr>
      <w:r>
        <w:separator/>
      </w:r>
    </w:p>
  </w:endnote>
  <w:endnote w:type="continuationSeparator" w:id="0">
    <w:p w14:paraId="0D55CABB" w14:textId="77777777" w:rsidR="00FA3047" w:rsidRDefault="00FA3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CEE6CC" w14:textId="1B1A886E" w:rsidR="00FA3047" w:rsidRDefault="00FA304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F56B6">
      <w:rPr>
        <w:b/>
        <w:noProof/>
      </w:rPr>
      <w:t>28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F56B6">
      <w:rPr>
        <w:b/>
        <w:noProof/>
      </w:rPr>
      <w:t>36</w:t>
    </w:r>
    <w:r>
      <w:rPr>
        <w:b/>
        <w:sz w:val="24"/>
        <w:szCs w:val="24"/>
      </w:rPr>
      <w:fldChar w:fldCharType="end"/>
    </w:r>
  </w:p>
  <w:p w14:paraId="40790BA2" w14:textId="77777777" w:rsidR="00FA3047" w:rsidRDefault="00FA304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7777777" w:rsidR="00FA3047" w:rsidRDefault="00FA304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FA3047" w:rsidRDefault="00FA3047">
      <w:pPr>
        <w:spacing w:after="0" w:line="240" w:lineRule="auto"/>
      </w:pPr>
      <w:r>
        <w:separator/>
      </w:r>
    </w:p>
  </w:footnote>
  <w:footnote w:type="continuationSeparator" w:id="0">
    <w:p w14:paraId="68E41288" w14:textId="77777777" w:rsidR="00FA3047" w:rsidRDefault="00FA3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804165"/>
    <w:multiLevelType w:val="hybridMultilevel"/>
    <w:tmpl w:val="EFF2D252"/>
    <w:lvl w:ilvl="0" w:tplc="7C7401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B03105"/>
    <w:multiLevelType w:val="hybridMultilevel"/>
    <w:tmpl w:val="892E1D34"/>
    <w:lvl w:ilvl="0" w:tplc="B1F457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E340F"/>
    <w:rsid w:val="00157265"/>
    <w:rsid w:val="00180632"/>
    <w:rsid w:val="001F56B6"/>
    <w:rsid w:val="002161A0"/>
    <w:rsid w:val="002C3B45"/>
    <w:rsid w:val="002C458D"/>
    <w:rsid w:val="002F3C23"/>
    <w:rsid w:val="0036666B"/>
    <w:rsid w:val="00461E0B"/>
    <w:rsid w:val="00536896"/>
    <w:rsid w:val="005D6A0C"/>
    <w:rsid w:val="006A60A5"/>
    <w:rsid w:val="006E22FC"/>
    <w:rsid w:val="007029F2"/>
    <w:rsid w:val="007162C5"/>
    <w:rsid w:val="00763CB3"/>
    <w:rsid w:val="00795C11"/>
    <w:rsid w:val="007C06EC"/>
    <w:rsid w:val="008035CF"/>
    <w:rsid w:val="00810ADD"/>
    <w:rsid w:val="00846F01"/>
    <w:rsid w:val="00881959"/>
    <w:rsid w:val="00A52897"/>
    <w:rsid w:val="00AD68C8"/>
    <w:rsid w:val="00BB18E4"/>
    <w:rsid w:val="00BE5412"/>
    <w:rsid w:val="00BF4C98"/>
    <w:rsid w:val="00BF5574"/>
    <w:rsid w:val="00CF7B26"/>
    <w:rsid w:val="00DB65E1"/>
    <w:rsid w:val="00DE2D5D"/>
    <w:rsid w:val="00E36969"/>
    <w:rsid w:val="00E57026"/>
    <w:rsid w:val="00EF24FE"/>
    <w:rsid w:val="00F43C4D"/>
    <w:rsid w:val="00F84916"/>
    <w:rsid w:val="00FA3047"/>
    <w:rsid w:val="00FB32CF"/>
    <w:rsid w:val="07278B60"/>
    <w:rsid w:val="0B4505FB"/>
    <w:rsid w:val="11968AA8"/>
    <w:rsid w:val="12E78548"/>
    <w:rsid w:val="1B9A43F5"/>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FA3047"/>
    <w:rPr>
      <w:rFonts w:cs="Times New Roma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citizensadvice.org.uk/law-and%20courts/discrimination/about-discrimination/equality-act-2010-discrimination-and-your-rights/%20" TargetMode="External"/><Relationship Id="rId26" Type="http://schemas.openxmlformats.org/officeDocument/2006/relationships/hyperlink" Target="https://www.gov.uk/government/publications/policing-by-consent/definition-of-policing-by-consent" TargetMode="External"/><Relationship Id="rId39" Type="http://schemas.openxmlformats.org/officeDocument/2006/relationships/hyperlink" Target="https://commonslibrary.parliament.uk/research-briefings/sn04304/" TargetMode="External"/><Relationship Id="rId3" Type="http://schemas.openxmlformats.org/officeDocument/2006/relationships/customXml" Target="../customXml/item3.xml"/><Relationship Id="rId21" Type="http://schemas.openxmlformats.org/officeDocument/2006/relationships/hyperlink" Target="https://www.app.college.police.uk/app-content/professional-standards/counter-corruption/" TargetMode="External"/><Relationship Id="rId34" Type="http://schemas.openxmlformats.org/officeDocument/2006/relationships/hyperlink" Target="https://www.mwnhelpline.co.uk/issuesstep2.php?id=20" TargetMode="External"/><Relationship Id="rId42"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www.childrenscommissioner.gov.uk/report/keeping-kids-safe/" TargetMode="External"/><Relationship Id="rId25" Type="http://schemas.openxmlformats.org/officeDocument/2006/relationships/hyperlink" Target="https://www.justiceinspectorates.gov.uk/hmicfrs/media/Multi-agency-public-protection-arrangements.pdf" TargetMode="External"/><Relationship Id="rId33" Type="http://schemas.openxmlformats.org/officeDocument/2006/relationships/hyperlink" Target="https://assets.publishing.service.gov.uk/government/uploads/system/uploads/attachment_data/file/945001/mappa-govt-response.pdf" TargetMode="External"/><Relationship Id="rId38" Type="http://schemas.openxmlformats.org/officeDocument/2006/relationships/hyperlink" Target="http://www.Sciencedirect.com/preventing-criminal-victimization-through-community-education" TargetMode="External"/><Relationship Id="rId2" Type="http://schemas.openxmlformats.org/officeDocument/2006/relationships/customXml" Target="../customXml/item2.xml"/><Relationship Id="rId16" Type="http://schemas.openxmlformats.org/officeDocument/2006/relationships/hyperlink" Target="https://www.bbc.co.uk/news/uk-50611788" TargetMode="External"/><Relationship Id="rId20" Type="http://schemas.openxmlformats.org/officeDocument/2006/relationships/hyperlink" Target="https://www.npcc.police.uk/documents/reports/2013/201305-cop-media-rels.pdf" TargetMode="External"/><Relationship Id="rId29" Type="http://schemas.openxmlformats.org/officeDocument/2006/relationships/hyperlink" Target="https://www.ethnicity-facts-figures.service.gov.uk/crime-justice-and-the-law/policing/number-of-arrests/latest"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cps.gov.uk/legal-guidance/organised-crime-group-participating-activities" TargetMode="External"/><Relationship Id="rId32" Type="http://schemas.openxmlformats.org/officeDocument/2006/relationships/hyperlink" Target="https://assets.publishing.service.gov.uk/government/uploads/system/uploads/attachment_data/file/407139/reoffending-analysis-of-mappa-eligible-offenders.pdf" TargetMode="External"/><Relationship Id="rId37" Type="http://schemas.openxmlformats.org/officeDocument/2006/relationships/hyperlink" Target="http://www.southwalescommissioner.org.uk/en/your-commissioner/police-crime-plan-2021-2025/" TargetMode="External"/><Relationship Id="rId40" Type="http://schemas.openxmlformats.org/officeDocument/2006/relationships/hyperlink" Target="http://ikwro.org.uk/2017/11/violence-criminalisation-marriage/" TargetMode="External"/><Relationship Id="rId5" Type="http://schemas.openxmlformats.org/officeDocument/2006/relationships/styles" Target="styles.xml"/><Relationship Id="rId15" Type="http://schemas.openxmlformats.org/officeDocument/2006/relationships/hyperlink" Target="https://www.bbc.co.uk/news/uk-wales-15983755" TargetMode="External"/><Relationship Id="rId23" Type="http://schemas.openxmlformats.org/officeDocument/2006/relationships/hyperlink" Target="https://www.college.police.uk/What-we-do/Ethics/Ethics-home/Pages/Code-of-Ethics.aspx" TargetMode="External"/><Relationship Id="rId28" Type="http://schemas.openxmlformats.org/officeDocument/2006/relationships/hyperlink" Target="https://www.ethnicity-facts-figures.service.gov.uk/uk-population-by-ethnicity/national-and-regional-populations/population-of-england-and-wales/latest" TargetMode="External"/><Relationship Id="rId36" Type="http://schemas.openxmlformats.org/officeDocument/2006/relationships/hyperlink" Target="https://journals.openedition.org/mimmoc/1340?lang=en" TargetMode="External"/><Relationship Id="rId10" Type="http://schemas.openxmlformats.org/officeDocument/2006/relationships/image" Target="media/image1.png"/><Relationship Id="rId19" Type="http://schemas.openxmlformats.org/officeDocument/2006/relationships/hyperlink" Target="http://www.app.college.police.uk/app-content/engagement-and-communication/engaging-with-communities/" TargetMode="External"/><Relationship Id="rId31" Type="http://schemas.openxmlformats.org/officeDocument/2006/relationships/hyperlink" Target="https://policeconduct.gov.uk/complaints-reviews-and-appeals"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hyperlink" Target="https://www.app.college.police.uk/app-content/major-investigation-and-public-protection/managing-sexual-offenders-and-violent-offenders/mappa/" TargetMode="External"/><Relationship Id="rId27" Type="http://schemas.openxmlformats.org/officeDocument/2006/relationships/hyperlink" Target="https://www.gov.uk/government/news/code-of-ethics-launched" TargetMode="External"/><Relationship Id="rId30" Type="http://schemas.openxmlformats.org/officeDocument/2006/relationships/hyperlink" Target="https://www.independent.co.uk/news/uk/crime/streatham-shooting-today-police-london-stabbing-knife-attack-latest-a9313626.html" TargetMode="External"/><Relationship Id="rId35" Type="http://schemas.openxmlformats.org/officeDocument/2006/relationships/hyperlink" Target="https://www.nspcc.org.uk/what-is-child-abuse/types-of-abuse/gangs-criminal-exploitatio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7599CB-1ABA-41D7-A3BA-F3F73F81DC64}">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1ecf5648-3750-43f5-867d-bfaa16e6e17e"/>
    <ds:schemaRef ds:uri="2e89cfda-a374-4413-9f0d-8b601eddeb70"/>
    <ds:schemaRef ds:uri="http://www.w3.org/XML/1998/namespace"/>
  </ds:schemaRefs>
</ds:datastoreItem>
</file>

<file path=customXml/itemProps2.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36</Pages>
  <Words>9170</Words>
  <Characters>52275</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Miller,Nick swp6564</cp:lastModifiedBy>
  <cp:revision>4</cp:revision>
  <cp:lastPrinted>2020-03-18T12:27:00Z</cp:lastPrinted>
  <dcterms:created xsi:type="dcterms:W3CDTF">2020-10-07T15:38:00Z</dcterms:created>
  <dcterms:modified xsi:type="dcterms:W3CDTF">2021-02-13T17:31:00Z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15a61885-b751-457c-ba80-15d39d4a262d</vt:lpwstr>
  </property>
  <property fmtid="{D5CDD505-2E9C-101B-9397-08002B2CF9AE}" pid="4" name="Classification">
    <vt:lpwstr>OFFICIAL</vt:lpwstr>
  </property>
  <property fmtid="{D5CDD505-2E9C-101B-9397-08002B2CF9AE}" pid="5" name="Visibility">
    <vt:lpwstr>NOT VISIBLE</vt:lpwstr>
  </property>
</Properties>
</file>