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763EBCB3"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1E9AB7BE" wp14:editId="3087B88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Calibri Light" w:cstheme="majorBidi"/>
              <w:color w:val="262626" w:themeColor="text1" w:themeTint="D9"/>
              <w:spacing w:val="-10"/>
              <w:kern w:val="24"/>
              <w:position w:val="2"/>
              <w:sz w:val="52"/>
              <w:szCs w:val="5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5FDA1A48" w14:textId="51A113B5" w:rsidR="007D1947" w:rsidRPr="003C6561" w:rsidRDefault="00F70B17">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52"/>
                  <w:szCs w:val="52"/>
                </w:rPr>
              </w:pPr>
              <w:r>
                <w:rPr>
                  <w:rFonts w:asciiTheme="majorHAnsi" w:eastAsiaTheme="majorEastAsia" w:hAnsi="Calibri Light" w:cstheme="majorBidi"/>
                  <w:color w:val="262626" w:themeColor="text1" w:themeTint="D9"/>
                  <w:spacing w:val="-10"/>
                  <w:kern w:val="24"/>
                  <w:position w:val="2"/>
                  <w:sz w:val="52"/>
                  <w:szCs w:val="52"/>
                </w:rPr>
                <w:t>Academic and Employability Skills</w:t>
              </w:r>
            </w:p>
          </w:sdtContent>
        </w:sdt>
        <w:sdt>
          <w:sdtPr>
            <w:rPr>
              <w:rFonts w:asciiTheme="majorHAnsi" w:hAnsi="Calibri Light"/>
              <w:caps/>
              <w:color w:val="44546A" w:themeColor="text2"/>
              <w:spacing w:val="40"/>
              <w:kern w:val="24"/>
              <w:sz w:val="32"/>
              <w:szCs w:val="32"/>
              <w:lang w:val="en-GB" w:eastAsia="en-GB"/>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4D2F34B7" w14:textId="71B27A5F" w:rsidR="007D1947" w:rsidRPr="00F70B17" w:rsidRDefault="00F70B17" w:rsidP="001A5225">
              <w:pPr>
                <w:pStyle w:val="NoSpacing"/>
                <w:rPr>
                  <w:color w:val="5B9BD5" w:themeColor="accent1"/>
                  <w:sz w:val="32"/>
                  <w:szCs w:val="32"/>
                </w:rPr>
              </w:pPr>
              <w:r w:rsidRPr="00F70B17">
                <w:rPr>
                  <w:rFonts w:asciiTheme="majorHAnsi" w:hAnsi="Calibri Light"/>
                  <w:caps/>
                  <w:color w:val="44546A" w:themeColor="text2"/>
                  <w:spacing w:val="40"/>
                  <w:kern w:val="24"/>
                  <w:sz w:val="32"/>
                  <w:szCs w:val="32"/>
                  <w:lang w:val="en-GB" w:eastAsia="en-GB"/>
                </w:rPr>
                <w:t>Assessment component 2:  report on employability skills</w:t>
              </w:r>
            </w:p>
          </w:sdtContent>
        </w:sdt>
        <w:p w14:paraId="27063449" w14:textId="77777777" w:rsidR="007D1947" w:rsidRDefault="007D1947">
          <w:pPr>
            <w:pStyle w:val="NoSpacing"/>
            <w:spacing w:before="480"/>
            <w:jc w:val="center"/>
            <w:rPr>
              <w:color w:val="5B9BD5" w:themeColor="accent1"/>
            </w:rPr>
          </w:pPr>
          <w:r>
            <w:rPr>
              <w:noProof/>
              <w:color w:val="5B9BD5" w:themeColor="accent1"/>
              <w:lang w:val="en-GB" w:eastAsia="en-GB"/>
            </w:rPr>
            <w:drawing>
              <wp:inline distT="0" distB="0" distL="0" distR="0" wp14:anchorId="61BE2DD0" wp14:editId="57F0758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410AC43" w14:textId="0B794AE9" w:rsidR="001A5225" w:rsidRPr="001A5225" w:rsidRDefault="00673433">
          <w:pPr>
            <w:pStyle w:val="NoSpacing"/>
            <w:spacing w:before="480"/>
            <w:jc w:val="center"/>
            <w:rPr>
              <w:color w:val="5B9BD5" w:themeColor="accent1"/>
              <w:sz w:val="44"/>
              <w:szCs w:val="44"/>
            </w:rPr>
          </w:pPr>
          <w:r>
            <w:rPr>
              <w:color w:val="5B9BD5" w:themeColor="accent1"/>
              <w:sz w:val="44"/>
              <w:szCs w:val="44"/>
            </w:rPr>
            <w:t>Constantin Polgar</w:t>
          </w:r>
        </w:p>
        <w:p w14:paraId="7EAD54B6" w14:textId="2FBB0CC1" w:rsidR="001A5225" w:rsidRPr="001A5225" w:rsidRDefault="00673433">
          <w:pPr>
            <w:pStyle w:val="NoSpacing"/>
            <w:spacing w:before="480"/>
            <w:jc w:val="center"/>
            <w:rPr>
              <w:color w:val="5B9BD5" w:themeColor="accent1"/>
              <w:sz w:val="44"/>
              <w:szCs w:val="44"/>
            </w:rPr>
          </w:pPr>
          <w:r>
            <w:rPr>
              <w:color w:val="5B9BD5" w:themeColor="accent1"/>
              <w:sz w:val="44"/>
              <w:szCs w:val="44"/>
            </w:rPr>
            <w:t>2116259</w:t>
          </w:r>
        </w:p>
        <w:bookmarkStart w:id="0" w:name="_Toc89359999"/>
        <w:p w14:paraId="5A97CA2B" w14:textId="77777777" w:rsidR="00D854A5" w:rsidRDefault="001A5225" w:rsidP="001A5225">
          <w:pPr>
            <w:pStyle w:val="Heading1"/>
          </w:pPr>
          <w:r>
            <w:rPr>
              <w:noProof/>
              <w:color w:val="5B9BD5" w:themeColor="accent1"/>
              <w:lang w:eastAsia="en-GB"/>
            </w:rPr>
            <mc:AlternateContent>
              <mc:Choice Requires="wps">
                <w:drawing>
                  <wp:anchor distT="0" distB="0" distL="114300" distR="114300" simplePos="0" relativeHeight="251659264" behindDoc="0" locked="0" layoutInCell="1" allowOverlap="1" wp14:anchorId="3EDA9F21" wp14:editId="641786F5">
                    <wp:simplePos x="0" y="0"/>
                    <wp:positionH relativeFrom="margin">
                      <wp:align>left</wp:align>
                    </wp:positionH>
                    <wp:positionV relativeFrom="page">
                      <wp:posOffset>9086850</wp:posOffset>
                    </wp:positionV>
                    <wp:extent cx="5867400" cy="89535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5867400" cy="895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02-12-02T00:00:00Z">
                                    <w:dateFormat w:val="MMMM d, yyyy"/>
                                    <w:lid w:val="en-US"/>
                                    <w:storeMappedDataAs w:val="dateTime"/>
                                    <w:calendar w:val="gregorian"/>
                                  </w:date>
                                </w:sdtPr>
                                <w:sdtEndPr/>
                                <w:sdtContent>
                                  <w:p w14:paraId="79A010B6" w14:textId="0592AFE1" w:rsidR="007D1947" w:rsidRDefault="00F7447D">
                                    <w:pPr>
                                      <w:pStyle w:val="NoSpacing"/>
                                      <w:spacing w:after="40"/>
                                      <w:jc w:val="center"/>
                                      <w:rPr>
                                        <w:caps/>
                                        <w:color w:val="5B9BD5" w:themeColor="accent1"/>
                                        <w:sz w:val="28"/>
                                        <w:szCs w:val="28"/>
                                      </w:rPr>
                                    </w:pPr>
                                    <w:r>
                                      <w:rPr>
                                        <w:caps/>
                                        <w:color w:val="5B9BD5" w:themeColor="accent1"/>
                                        <w:sz w:val="28"/>
                                        <w:szCs w:val="28"/>
                                      </w:rPr>
                                      <w:t>December 2, 2002</w:t>
                                    </w:r>
                                  </w:p>
                                </w:sdtContent>
                              </w:sdt>
                              <w:p w14:paraId="0CAE2037" w14:textId="77777777" w:rsidR="007D1947" w:rsidRDefault="004A00E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0F168878" w14:textId="77777777" w:rsidR="007D1947" w:rsidRDefault="004A00E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DA9F21" id="_x0000_t202" coordsize="21600,21600" o:spt="202" path="m,l,21600r21600,l21600,xe">
                    <v:stroke joinstyle="miter"/>
                    <v:path gradientshapeok="t" o:connecttype="rect"/>
                  </v:shapetype>
                  <v:shape id="Text Box 142" o:spid="_x0000_s1026" type="#_x0000_t202" style="position:absolute;margin-left:0;margin-top:715.5pt;width:462pt;height:7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&#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02-12-02T00:00:00Z">
                              <w:dateFormat w:val="MMMM d, yyyy"/>
                              <w:lid w:val="en-US"/>
                              <w:storeMappedDataAs w:val="dateTime"/>
                              <w:calendar w:val="gregorian"/>
                            </w:date>
                          </w:sdtPr>
                          <w:sdtEndPr/>
                          <w:sdtContent>
                            <w:p w14:paraId="79A010B6" w14:textId="0592AFE1" w:rsidR="007D1947" w:rsidRDefault="00F7447D">
                              <w:pPr>
                                <w:pStyle w:val="NoSpacing"/>
                                <w:spacing w:after="40"/>
                                <w:jc w:val="center"/>
                                <w:rPr>
                                  <w:caps/>
                                  <w:color w:val="5B9BD5" w:themeColor="accent1"/>
                                  <w:sz w:val="28"/>
                                  <w:szCs w:val="28"/>
                                </w:rPr>
                              </w:pPr>
                              <w:r>
                                <w:rPr>
                                  <w:caps/>
                                  <w:color w:val="5B9BD5" w:themeColor="accent1"/>
                                  <w:sz w:val="28"/>
                                  <w:szCs w:val="28"/>
                                </w:rPr>
                                <w:t>December 2, 2002</w:t>
                              </w:r>
                            </w:p>
                          </w:sdtContent>
                        </w:sdt>
                        <w:p w14:paraId="0CAE2037" w14:textId="77777777" w:rsidR="007D1947" w:rsidRDefault="00B95C1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0F168878" w14:textId="77777777" w:rsidR="007D1947" w:rsidRDefault="00B95C1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bookmarkEnd w:id="0"/>
          <w:r w:rsidR="007D1947">
            <w:br w:type="page"/>
          </w:r>
        </w:p>
        <w:p w14:paraId="0C33BDCC" w14:textId="77777777" w:rsidR="007D1947" w:rsidRDefault="007D1947"/>
        <w:sdt>
          <w:sdtPr>
            <w:rPr>
              <w:rFonts w:asciiTheme="minorHAnsi" w:eastAsiaTheme="minorHAnsi" w:hAnsiTheme="minorHAnsi" w:cstheme="minorBidi"/>
              <w:color w:val="auto"/>
              <w:sz w:val="22"/>
              <w:szCs w:val="22"/>
              <w:lang w:val="en-GB"/>
            </w:rPr>
            <w:id w:val="-861670366"/>
            <w:docPartObj>
              <w:docPartGallery w:val="Table of Contents"/>
              <w:docPartUnique/>
            </w:docPartObj>
          </w:sdtPr>
          <w:sdtEndPr>
            <w:rPr>
              <w:b/>
              <w:bCs/>
              <w:noProof/>
            </w:rPr>
          </w:sdtEndPr>
          <w:sdtContent>
            <w:p w14:paraId="3804FD59" w14:textId="77777777" w:rsidR="0095172A" w:rsidRDefault="0095172A">
              <w:pPr>
                <w:pStyle w:val="TOCHeading"/>
              </w:pPr>
              <w:r>
                <w:t>Contents</w:t>
              </w:r>
            </w:p>
            <w:p w14:paraId="7F9932BE" w14:textId="208E5FD9" w:rsidR="00FD482B" w:rsidRDefault="0095172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9359999" w:history="1">
                <w:r w:rsidR="00FD482B">
                  <w:rPr>
                    <w:noProof/>
                    <w:webHidden/>
                  </w:rPr>
                  <w:tab/>
                </w:r>
                <w:r w:rsidR="00FD482B">
                  <w:rPr>
                    <w:noProof/>
                    <w:webHidden/>
                  </w:rPr>
                  <w:fldChar w:fldCharType="begin"/>
                </w:r>
                <w:r w:rsidR="00FD482B">
                  <w:rPr>
                    <w:noProof/>
                    <w:webHidden/>
                  </w:rPr>
                  <w:instrText xml:space="preserve"> PAGEREF _Toc89359999 \h </w:instrText>
                </w:r>
                <w:r w:rsidR="00FD482B">
                  <w:rPr>
                    <w:noProof/>
                    <w:webHidden/>
                  </w:rPr>
                </w:r>
                <w:r w:rsidR="00FD482B">
                  <w:rPr>
                    <w:noProof/>
                    <w:webHidden/>
                  </w:rPr>
                  <w:fldChar w:fldCharType="separate"/>
                </w:r>
                <w:r w:rsidR="00FD482B">
                  <w:rPr>
                    <w:noProof/>
                    <w:webHidden/>
                  </w:rPr>
                  <w:t>0</w:t>
                </w:r>
                <w:r w:rsidR="00FD482B">
                  <w:rPr>
                    <w:noProof/>
                    <w:webHidden/>
                  </w:rPr>
                  <w:fldChar w:fldCharType="end"/>
                </w:r>
              </w:hyperlink>
            </w:p>
            <w:p w14:paraId="333C985D" w14:textId="38665930" w:rsidR="00FD482B" w:rsidRDefault="004A00E1">
              <w:pPr>
                <w:pStyle w:val="TOC1"/>
                <w:tabs>
                  <w:tab w:val="right" w:leader="dot" w:pos="9016"/>
                </w:tabs>
                <w:rPr>
                  <w:rFonts w:eastAsiaTheme="minorEastAsia"/>
                  <w:noProof/>
                  <w:lang w:eastAsia="en-GB"/>
                </w:rPr>
              </w:pPr>
              <w:hyperlink w:anchor="_Toc89360000" w:history="1">
                <w:r w:rsidR="00FD482B" w:rsidRPr="00F81B84">
                  <w:rPr>
                    <w:rStyle w:val="Hyperlink"/>
                    <w:noProof/>
                  </w:rPr>
                  <w:t>1.0</w:t>
                </w:r>
                <w:r w:rsidR="00FD482B">
                  <w:rPr>
                    <w:noProof/>
                    <w:webHidden/>
                  </w:rPr>
                  <w:tab/>
                </w:r>
                <w:r w:rsidR="00FD482B">
                  <w:rPr>
                    <w:noProof/>
                    <w:webHidden/>
                  </w:rPr>
                  <w:fldChar w:fldCharType="begin"/>
                </w:r>
                <w:r w:rsidR="00FD482B">
                  <w:rPr>
                    <w:noProof/>
                    <w:webHidden/>
                  </w:rPr>
                  <w:instrText xml:space="preserve"> PAGEREF _Toc89360000 \h </w:instrText>
                </w:r>
                <w:r w:rsidR="00FD482B">
                  <w:rPr>
                    <w:noProof/>
                    <w:webHidden/>
                  </w:rPr>
                </w:r>
                <w:r w:rsidR="00FD482B">
                  <w:rPr>
                    <w:noProof/>
                    <w:webHidden/>
                  </w:rPr>
                  <w:fldChar w:fldCharType="separate"/>
                </w:r>
                <w:r w:rsidR="00FD482B">
                  <w:rPr>
                    <w:noProof/>
                    <w:webHidden/>
                  </w:rPr>
                  <w:t>2</w:t>
                </w:r>
                <w:r w:rsidR="00FD482B">
                  <w:rPr>
                    <w:noProof/>
                    <w:webHidden/>
                  </w:rPr>
                  <w:fldChar w:fldCharType="end"/>
                </w:r>
              </w:hyperlink>
            </w:p>
            <w:p w14:paraId="36ADECA5" w14:textId="7916E21E" w:rsidR="00FD482B" w:rsidRDefault="004A00E1">
              <w:pPr>
                <w:pStyle w:val="TOC1"/>
                <w:tabs>
                  <w:tab w:val="right" w:leader="dot" w:pos="9016"/>
                </w:tabs>
                <w:rPr>
                  <w:rFonts w:eastAsiaTheme="minorEastAsia"/>
                  <w:noProof/>
                  <w:lang w:eastAsia="en-GB"/>
                </w:rPr>
              </w:pPr>
              <w:hyperlink w:anchor="_Toc89360001" w:history="1">
                <w:r w:rsidR="00FD482B" w:rsidRPr="00F81B84">
                  <w:rPr>
                    <w:rStyle w:val="Hyperlink"/>
                    <w:noProof/>
                  </w:rPr>
                  <w:t>Introduction</w:t>
                </w:r>
                <w:r w:rsidR="00FD482B">
                  <w:rPr>
                    <w:noProof/>
                    <w:webHidden/>
                  </w:rPr>
                  <w:tab/>
                </w:r>
                <w:r w:rsidR="00FD482B">
                  <w:rPr>
                    <w:noProof/>
                    <w:webHidden/>
                  </w:rPr>
                  <w:fldChar w:fldCharType="begin"/>
                </w:r>
                <w:r w:rsidR="00FD482B">
                  <w:rPr>
                    <w:noProof/>
                    <w:webHidden/>
                  </w:rPr>
                  <w:instrText xml:space="preserve"> PAGEREF _Toc89360001 \h </w:instrText>
                </w:r>
                <w:r w:rsidR="00FD482B">
                  <w:rPr>
                    <w:noProof/>
                    <w:webHidden/>
                  </w:rPr>
                </w:r>
                <w:r w:rsidR="00FD482B">
                  <w:rPr>
                    <w:noProof/>
                    <w:webHidden/>
                  </w:rPr>
                  <w:fldChar w:fldCharType="separate"/>
                </w:r>
                <w:r w:rsidR="00FD482B">
                  <w:rPr>
                    <w:noProof/>
                    <w:webHidden/>
                  </w:rPr>
                  <w:t>2</w:t>
                </w:r>
                <w:r w:rsidR="00FD482B">
                  <w:rPr>
                    <w:noProof/>
                    <w:webHidden/>
                  </w:rPr>
                  <w:fldChar w:fldCharType="end"/>
                </w:r>
              </w:hyperlink>
            </w:p>
            <w:p w14:paraId="495C4D02" w14:textId="67109C6F" w:rsidR="00FD482B" w:rsidRDefault="004A00E1">
              <w:pPr>
                <w:pStyle w:val="TOC1"/>
                <w:tabs>
                  <w:tab w:val="left" w:pos="660"/>
                  <w:tab w:val="right" w:leader="dot" w:pos="9016"/>
                </w:tabs>
                <w:rPr>
                  <w:rFonts w:eastAsiaTheme="minorEastAsia"/>
                  <w:noProof/>
                  <w:lang w:eastAsia="en-GB"/>
                </w:rPr>
              </w:pPr>
              <w:hyperlink w:anchor="_Toc89360002" w:history="1">
                <w:r w:rsidR="00FD482B" w:rsidRPr="00F81B84">
                  <w:rPr>
                    <w:rStyle w:val="Hyperlink"/>
                    <w:noProof/>
                  </w:rPr>
                  <w:t>2.0</w:t>
                </w:r>
                <w:r w:rsidR="00FD482B">
                  <w:rPr>
                    <w:rFonts w:eastAsiaTheme="minorEastAsia"/>
                    <w:noProof/>
                    <w:lang w:eastAsia="en-GB"/>
                  </w:rPr>
                  <w:tab/>
                </w:r>
                <w:r w:rsidR="00FD482B" w:rsidRPr="00F81B84">
                  <w:rPr>
                    <w:rStyle w:val="Hyperlink"/>
                    <w:noProof/>
                  </w:rPr>
                  <w:t>Main Findings</w:t>
                </w:r>
                <w:r w:rsidR="00FD482B">
                  <w:rPr>
                    <w:noProof/>
                    <w:webHidden/>
                  </w:rPr>
                  <w:tab/>
                </w:r>
                <w:r w:rsidR="00FD482B">
                  <w:rPr>
                    <w:noProof/>
                    <w:webHidden/>
                  </w:rPr>
                  <w:fldChar w:fldCharType="begin"/>
                </w:r>
                <w:r w:rsidR="00FD482B">
                  <w:rPr>
                    <w:noProof/>
                    <w:webHidden/>
                  </w:rPr>
                  <w:instrText xml:space="preserve"> PAGEREF _Toc89360002 \h </w:instrText>
                </w:r>
                <w:r w:rsidR="00FD482B">
                  <w:rPr>
                    <w:noProof/>
                    <w:webHidden/>
                  </w:rPr>
                </w:r>
                <w:r w:rsidR="00FD482B">
                  <w:rPr>
                    <w:noProof/>
                    <w:webHidden/>
                  </w:rPr>
                  <w:fldChar w:fldCharType="separate"/>
                </w:r>
                <w:r w:rsidR="00FD482B">
                  <w:rPr>
                    <w:noProof/>
                    <w:webHidden/>
                  </w:rPr>
                  <w:t>3</w:t>
                </w:r>
                <w:r w:rsidR="00FD482B">
                  <w:rPr>
                    <w:noProof/>
                    <w:webHidden/>
                  </w:rPr>
                  <w:fldChar w:fldCharType="end"/>
                </w:r>
              </w:hyperlink>
            </w:p>
            <w:p w14:paraId="7503221C" w14:textId="65D9652B" w:rsidR="00FD482B" w:rsidRDefault="004A00E1">
              <w:pPr>
                <w:pStyle w:val="TOC1"/>
                <w:tabs>
                  <w:tab w:val="right" w:leader="dot" w:pos="9016"/>
                </w:tabs>
                <w:rPr>
                  <w:rFonts w:eastAsiaTheme="minorEastAsia"/>
                  <w:noProof/>
                  <w:lang w:eastAsia="en-GB"/>
                </w:rPr>
              </w:pPr>
              <w:hyperlink w:anchor="_Toc89360003" w:history="1">
                <w:r w:rsidR="00FD482B" w:rsidRPr="00F81B84">
                  <w:rPr>
                    <w:rStyle w:val="Hyperlink"/>
                    <w:rFonts w:cstheme="minorHAnsi"/>
                    <w:noProof/>
                  </w:rPr>
                  <w:t>A study in Bangladesh reveals that many have lost their jobs due to the ongoing Pandemic. The agriculture sector and the demand for manufactured goods had suffered a sharp decline also, the export sector has been tremendously affected. The loss of jobs had unfortunately increased Unemployment and poverty in both, rural and urban areas. (Hossain, 2021).</w:t>
                </w:r>
                <w:r w:rsidR="00FD482B">
                  <w:rPr>
                    <w:noProof/>
                    <w:webHidden/>
                  </w:rPr>
                  <w:tab/>
                </w:r>
                <w:r w:rsidR="00FD482B">
                  <w:rPr>
                    <w:noProof/>
                    <w:webHidden/>
                  </w:rPr>
                  <w:fldChar w:fldCharType="begin"/>
                </w:r>
                <w:r w:rsidR="00FD482B">
                  <w:rPr>
                    <w:noProof/>
                    <w:webHidden/>
                  </w:rPr>
                  <w:instrText xml:space="preserve"> PAGEREF _Toc89360003 \h </w:instrText>
                </w:r>
                <w:r w:rsidR="00FD482B">
                  <w:rPr>
                    <w:noProof/>
                    <w:webHidden/>
                  </w:rPr>
                </w:r>
                <w:r w:rsidR="00FD482B">
                  <w:rPr>
                    <w:noProof/>
                    <w:webHidden/>
                  </w:rPr>
                  <w:fldChar w:fldCharType="separate"/>
                </w:r>
                <w:r w:rsidR="00FD482B">
                  <w:rPr>
                    <w:noProof/>
                    <w:webHidden/>
                  </w:rPr>
                  <w:t>5</w:t>
                </w:r>
                <w:r w:rsidR="00FD482B">
                  <w:rPr>
                    <w:noProof/>
                    <w:webHidden/>
                  </w:rPr>
                  <w:fldChar w:fldCharType="end"/>
                </w:r>
              </w:hyperlink>
            </w:p>
            <w:p w14:paraId="14408AF4" w14:textId="60965C2B" w:rsidR="00FD482B" w:rsidRDefault="004A00E1">
              <w:pPr>
                <w:pStyle w:val="TOC1"/>
                <w:tabs>
                  <w:tab w:val="right" w:leader="dot" w:pos="9016"/>
                </w:tabs>
                <w:rPr>
                  <w:rFonts w:eastAsiaTheme="minorEastAsia"/>
                  <w:noProof/>
                  <w:lang w:eastAsia="en-GB"/>
                </w:rPr>
              </w:pPr>
              <w:hyperlink w:anchor="_Toc89360004" w:history="1">
                <w:r w:rsidR="00FD482B" w:rsidRPr="00F81B84">
                  <w:rPr>
                    <w:rStyle w:val="Hyperlink"/>
                    <w:noProof/>
                  </w:rPr>
                  <w:t>Conclusion</w:t>
                </w:r>
                <w:r w:rsidR="00FD482B">
                  <w:rPr>
                    <w:noProof/>
                    <w:webHidden/>
                  </w:rPr>
                  <w:tab/>
                </w:r>
                <w:r w:rsidR="00FD482B">
                  <w:rPr>
                    <w:noProof/>
                    <w:webHidden/>
                  </w:rPr>
                  <w:fldChar w:fldCharType="begin"/>
                </w:r>
                <w:r w:rsidR="00FD482B">
                  <w:rPr>
                    <w:noProof/>
                    <w:webHidden/>
                  </w:rPr>
                  <w:instrText xml:space="preserve"> PAGEREF _Toc89360004 \h </w:instrText>
                </w:r>
                <w:r w:rsidR="00FD482B">
                  <w:rPr>
                    <w:noProof/>
                    <w:webHidden/>
                  </w:rPr>
                </w:r>
                <w:r w:rsidR="00FD482B">
                  <w:rPr>
                    <w:noProof/>
                    <w:webHidden/>
                  </w:rPr>
                  <w:fldChar w:fldCharType="separate"/>
                </w:r>
                <w:r w:rsidR="00FD482B">
                  <w:rPr>
                    <w:noProof/>
                    <w:webHidden/>
                  </w:rPr>
                  <w:t>6</w:t>
                </w:r>
                <w:r w:rsidR="00FD482B">
                  <w:rPr>
                    <w:noProof/>
                    <w:webHidden/>
                  </w:rPr>
                  <w:fldChar w:fldCharType="end"/>
                </w:r>
              </w:hyperlink>
            </w:p>
            <w:p w14:paraId="0B1F7302" w14:textId="6E250BA7" w:rsidR="00FD482B" w:rsidRDefault="004A00E1">
              <w:pPr>
                <w:pStyle w:val="TOC1"/>
                <w:tabs>
                  <w:tab w:val="right" w:leader="dot" w:pos="9016"/>
                </w:tabs>
                <w:rPr>
                  <w:rFonts w:eastAsiaTheme="minorEastAsia"/>
                  <w:noProof/>
                  <w:lang w:eastAsia="en-GB"/>
                </w:rPr>
              </w:pPr>
              <w:hyperlink w:anchor="_Toc89360005" w:history="1">
                <w:r w:rsidR="00FD482B" w:rsidRPr="00F81B84">
                  <w:rPr>
                    <w:rStyle w:val="Hyperlink"/>
                    <w:noProof/>
                  </w:rPr>
                  <w:t>References</w:t>
                </w:r>
                <w:r w:rsidR="00FD482B">
                  <w:rPr>
                    <w:noProof/>
                    <w:webHidden/>
                  </w:rPr>
                  <w:tab/>
                </w:r>
                <w:r w:rsidR="00FD482B">
                  <w:rPr>
                    <w:noProof/>
                    <w:webHidden/>
                  </w:rPr>
                  <w:fldChar w:fldCharType="begin"/>
                </w:r>
                <w:r w:rsidR="00FD482B">
                  <w:rPr>
                    <w:noProof/>
                    <w:webHidden/>
                  </w:rPr>
                  <w:instrText xml:space="preserve"> PAGEREF _Toc89360005 \h </w:instrText>
                </w:r>
                <w:r w:rsidR="00FD482B">
                  <w:rPr>
                    <w:noProof/>
                    <w:webHidden/>
                  </w:rPr>
                </w:r>
                <w:r w:rsidR="00FD482B">
                  <w:rPr>
                    <w:noProof/>
                    <w:webHidden/>
                  </w:rPr>
                  <w:fldChar w:fldCharType="separate"/>
                </w:r>
                <w:r w:rsidR="00FD482B">
                  <w:rPr>
                    <w:noProof/>
                    <w:webHidden/>
                  </w:rPr>
                  <w:t>7</w:t>
                </w:r>
                <w:r w:rsidR="00FD482B">
                  <w:rPr>
                    <w:noProof/>
                    <w:webHidden/>
                  </w:rPr>
                  <w:fldChar w:fldCharType="end"/>
                </w:r>
              </w:hyperlink>
            </w:p>
            <w:p w14:paraId="508BC853" w14:textId="48F9D186" w:rsidR="00FD482B" w:rsidRDefault="004A00E1">
              <w:pPr>
                <w:pStyle w:val="TOC1"/>
                <w:tabs>
                  <w:tab w:val="right" w:leader="dot" w:pos="9016"/>
                </w:tabs>
                <w:rPr>
                  <w:rFonts w:eastAsiaTheme="minorEastAsia"/>
                  <w:noProof/>
                  <w:lang w:eastAsia="en-GB"/>
                </w:rPr>
              </w:pPr>
              <w:hyperlink w:anchor="_Toc89360006" w:history="1">
                <w:r w:rsidR="00FD482B" w:rsidRPr="00F81B84">
                  <w:rPr>
                    <w:rStyle w:val="Hyperlink"/>
                    <w:rFonts w:cstheme="minorHAnsi"/>
                    <w:noProof/>
                  </w:rPr>
                  <w:t>Akala, A. (2020)</w:t>
                </w:r>
                <w:r w:rsidR="00FD482B" w:rsidRPr="00F81B84">
                  <w:rPr>
                    <w:rStyle w:val="Hyperlink"/>
                    <w:noProof/>
                  </w:rPr>
                  <w:t xml:space="preserve"> </w:t>
                </w:r>
                <w:r w:rsidR="00FD482B" w:rsidRPr="00F81B84">
                  <w:rPr>
                    <w:rStyle w:val="Hyperlink"/>
                    <w:rFonts w:cstheme="minorHAnsi"/>
                    <w:i/>
                    <w:iCs/>
                    <w:noProof/>
                  </w:rPr>
                  <w:t xml:space="preserve">More big employers are talking about permanent work-from-home positions </w:t>
                </w:r>
                <w:r w:rsidR="00FD482B" w:rsidRPr="00F81B84">
                  <w:rPr>
                    <w:rStyle w:val="Hyperlink"/>
                    <w:rFonts w:cstheme="minorHAnsi"/>
                    <w:noProof/>
                  </w:rPr>
                  <w:t>Available at:  https://www.cnbc.com/2020/05/01/major-companies-talking-about-permanent-work-from-home-positions.html</w:t>
                </w:r>
                <w:r w:rsidR="00FD482B">
                  <w:rPr>
                    <w:noProof/>
                    <w:webHidden/>
                  </w:rPr>
                  <w:tab/>
                </w:r>
                <w:r w:rsidR="00FD482B">
                  <w:rPr>
                    <w:noProof/>
                    <w:webHidden/>
                  </w:rPr>
                  <w:fldChar w:fldCharType="begin"/>
                </w:r>
                <w:r w:rsidR="00FD482B">
                  <w:rPr>
                    <w:noProof/>
                    <w:webHidden/>
                  </w:rPr>
                  <w:instrText xml:space="preserve"> PAGEREF _Toc89360006 \h </w:instrText>
                </w:r>
                <w:r w:rsidR="00FD482B">
                  <w:rPr>
                    <w:noProof/>
                    <w:webHidden/>
                  </w:rPr>
                </w:r>
                <w:r w:rsidR="00FD482B">
                  <w:rPr>
                    <w:noProof/>
                    <w:webHidden/>
                  </w:rPr>
                  <w:fldChar w:fldCharType="separate"/>
                </w:r>
                <w:r w:rsidR="00FD482B">
                  <w:rPr>
                    <w:noProof/>
                    <w:webHidden/>
                  </w:rPr>
                  <w:t>7</w:t>
                </w:r>
                <w:r w:rsidR="00FD482B">
                  <w:rPr>
                    <w:noProof/>
                    <w:webHidden/>
                  </w:rPr>
                  <w:fldChar w:fldCharType="end"/>
                </w:r>
              </w:hyperlink>
            </w:p>
            <w:p w14:paraId="1D9105A0" w14:textId="5CC717E2" w:rsidR="00FD482B" w:rsidRDefault="004A00E1">
              <w:pPr>
                <w:pStyle w:val="TOC1"/>
                <w:tabs>
                  <w:tab w:val="right" w:leader="dot" w:pos="9016"/>
                </w:tabs>
                <w:rPr>
                  <w:rFonts w:eastAsiaTheme="minorEastAsia"/>
                  <w:noProof/>
                  <w:lang w:eastAsia="en-GB"/>
                </w:rPr>
              </w:pPr>
              <w:hyperlink w:anchor="_Toc89360007" w:history="1">
                <w:r w:rsidR="00FD482B" w:rsidRPr="00F81B84">
                  <w:rPr>
                    <w:rStyle w:val="Hyperlink"/>
                    <w:rFonts w:cstheme="minorHAnsi"/>
                    <w:noProof/>
                  </w:rPr>
                  <w:t xml:space="preserve">Duncan, C. (2021) </w:t>
                </w:r>
                <w:r w:rsidR="00FD482B" w:rsidRPr="00F81B84">
                  <w:rPr>
                    <w:rStyle w:val="Hyperlink"/>
                    <w:rFonts w:cstheme="minorHAnsi"/>
                    <w:i/>
                    <w:iCs/>
                    <w:noProof/>
                  </w:rPr>
                  <w:t xml:space="preserve">Deep Dive: The hidden problems of flexible work – and how to avoid them post-Covid </w:t>
                </w:r>
                <w:r w:rsidR="00FD482B" w:rsidRPr="00F81B84">
                  <w:rPr>
                    <w:rStyle w:val="Hyperlink"/>
                    <w:rFonts w:cstheme="minorHAnsi"/>
                    <w:noProof/>
                  </w:rPr>
                  <w:t>Available at: https://www.managers.org.uk/knowledge-and-insights/article/deep-dive-the-hidden-problems-of-flexible-work-and-how-to-avoid-them-post-covid/</w:t>
                </w:r>
                <w:r w:rsidR="00FD482B">
                  <w:rPr>
                    <w:noProof/>
                    <w:webHidden/>
                  </w:rPr>
                  <w:tab/>
                </w:r>
                <w:r w:rsidR="00FD482B">
                  <w:rPr>
                    <w:noProof/>
                    <w:webHidden/>
                  </w:rPr>
                  <w:fldChar w:fldCharType="begin"/>
                </w:r>
                <w:r w:rsidR="00FD482B">
                  <w:rPr>
                    <w:noProof/>
                    <w:webHidden/>
                  </w:rPr>
                  <w:instrText xml:space="preserve"> PAGEREF _Toc89360007 \h </w:instrText>
                </w:r>
                <w:r w:rsidR="00FD482B">
                  <w:rPr>
                    <w:noProof/>
                    <w:webHidden/>
                  </w:rPr>
                </w:r>
                <w:r w:rsidR="00FD482B">
                  <w:rPr>
                    <w:noProof/>
                    <w:webHidden/>
                  </w:rPr>
                  <w:fldChar w:fldCharType="separate"/>
                </w:r>
                <w:r w:rsidR="00FD482B">
                  <w:rPr>
                    <w:noProof/>
                    <w:webHidden/>
                  </w:rPr>
                  <w:t>8</w:t>
                </w:r>
                <w:r w:rsidR="00FD482B">
                  <w:rPr>
                    <w:noProof/>
                    <w:webHidden/>
                  </w:rPr>
                  <w:fldChar w:fldCharType="end"/>
                </w:r>
              </w:hyperlink>
            </w:p>
            <w:p w14:paraId="5F918D0F" w14:textId="233B80DC" w:rsidR="00FD482B" w:rsidRDefault="004A00E1">
              <w:pPr>
                <w:pStyle w:val="TOC1"/>
                <w:tabs>
                  <w:tab w:val="right" w:leader="dot" w:pos="9016"/>
                </w:tabs>
                <w:rPr>
                  <w:rFonts w:eastAsiaTheme="minorEastAsia"/>
                  <w:noProof/>
                  <w:lang w:eastAsia="en-GB"/>
                </w:rPr>
              </w:pPr>
              <w:hyperlink w:anchor="_Toc89360008" w:history="1">
                <w:r w:rsidR="00FD482B" w:rsidRPr="00F81B84">
                  <w:rPr>
                    <w:rStyle w:val="Hyperlink"/>
                    <w:rFonts w:cstheme="minorHAnsi"/>
                    <w:noProof/>
                  </w:rPr>
                  <w:t xml:space="preserve">Hossain, M. (2021) </w:t>
                </w:r>
                <w:r w:rsidR="00FD482B" w:rsidRPr="00F81B84">
                  <w:rPr>
                    <w:rStyle w:val="Hyperlink"/>
                    <w:rFonts w:cstheme="minorHAnsi"/>
                    <w:i/>
                    <w:iCs/>
                    <w:noProof/>
                  </w:rPr>
                  <w:t xml:space="preserve">COVID-19 Impacts on Employment and Livelihood of Marginal People in Bangladesh: Lessons Learned and Way Forward </w:t>
                </w:r>
                <w:r w:rsidR="00FD482B" w:rsidRPr="00F81B84">
                  <w:rPr>
                    <w:rStyle w:val="Hyperlink"/>
                    <w:rFonts w:cstheme="minorHAnsi"/>
                    <w:noProof/>
                  </w:rPr>
                  <w:t>Available at:</w:t>
                </w:r>
                <w:r w:rsidR="00FD482B" w:rsidRPr="00F81B84">
                  <w:rPr>
                    <w:rStyle w:val="Hyperlink"/>
                    <w:rFonts w:cstheme="minorHAnsi"/>
                    <w:i/>
                    <w:iCs/>
                    <w:noProof/>
                  </w:rPr>
                  <w:t xml:space="preserve"> </w:t>
                </w:r>
                <w:r w:rsidR="00FD482B" w:rsidRPr="00F81B84">
                  <w:rPr>
                    <w:rStyle w:val="Hyperlink"/>
                    <w:rFonts w:cstheme="minorHAnsi"/>
                    <w:noProof/>
                  </w:rPr>
                  <w:t>https://journals.sagepub.com/doi/full/10.1177/0971523121995072</w:t>
                </w:r>
                <w:r w:rsidR="00FD482B">
                  <w:rPr>
                    <w:noProof/>
                    <w:webHidden/>
                  </w:rPr>
                  <w:tab/>
                </w:r>
                <w:r w:rsidR="00FD482B">
                  <w:rPr>
                    <w:noProof/>
                    <w:webHidden/>
                  </w:rPr>
                  <w:fldChar w:fldCharType="begin"/>
                </w:r>
                <w:r w:rsidR="00FD482B">
                  <w:rPr>
                    <w:noProof/>
                    <w:webHidden/>
                  </w:rPr>
                  <w:instrText xml:space="preserve"> PAGEREF _Toc89360008 \h </w:instrText>
                </w:r>
                <w:r w:rsidR="00FD482B">
                  <w:rPr>
                    <w:noProof/>
                    <w:webHidden/>
                  </w:rPr>
                </w:r>
                <w:r w:rsidR="00FD482B">
                  <w:rPr>
                    <w:noProof/>
                    <w:webHidden/>
                  </w:rPr>
                  <w:fldChar w:fldCharType="separate"/>
                </w:r>
                <w:r w:rsidR="00FD482B">
                  <w:rPr>
                    <w:noProof/>
                    <w:webHidden/>
                  </w:rPr>
                  <w:t>8</w:t>
                </w:r>
                <w:r w:rsidR="00FD482B">
                  <w:rPr>
                    <w:noProof/>
                    <w:webHidden/>
                  </w:rPr>
                  <w:fldChar w:fldCharType="end"/>
                </w:r>
              </w:hyperlink>
            </w:p>
            <w:p w14:paraId="6DDD72A8" w14:textId="62F3188E" w:rsidR="00FD482B" w:rsidRDefault="004A00E1">
              <w:pPr>
                <w:pStyle w:val="TOC2"/>
                <w:tabs>
                  <w:tab w:val="right" w:leader="dot" w:pos="9016"/>
                </w:tabs>
                <w:rPr>
                  <w:rFonts w:eastAsiaTheme="minorEastAsia"/>
                  <w:noProof/>
                  <w:lang w:eastAsia="en-GB"/>
                </w:rPr>
              </w:pPr>
              <w:hyperlink w:anchor="_Toc89360009" w:history="1">
                <w:r w:rsidR="00FD482B" w:rsidRPr="00F81B84">
                  <w:rPr>
                    <w:rStyle w:val="Hyperlink"/>
                    <w:rFonts w:cstheme="minorHAnsi"/>
                    <w:noProof/>
                  </w:rPr>
                  <w:t>Kapetaniou, C. (2020</w:t>
                </w:r>
                <w:r w:rsidR="00FD482B" w:rsidRPr="00F81B84">
                  <w:rPr>
                    <w:rStyle w:val="Hyperlink"/>
                    <w:rFonts w:cstheme="minorHAnsi"/>
                    <w:i/>
                    <w:iCs/>
                    <w:noProof/>
                  </w:rPr>
                  <w:t xml:space="preserve">) Learning in a Pandemic: Closing the digital skills gap during COVID-19 </w:t>
                </w:r>
                <w:r w:rsidR="00FD482B" w:rsidRPr="00F81B84">
                  <w:rPr>
                    <w:rStyle w:val="Hyperlink"/>
                    <w:rFonts w:cstheme="minorHAnsi"/>
                    <w:noProof/>
                  </w:rPr>
                  <w:t>Available at:</w:t>
                </w:r>
                <w:r w:rsidR="00FD482B" w:rsidRPr="00F81B84">
                  <w:rPr>
                    <w:rStyle w:val="Hyperlink"/>
                    <w:rFonts w:cstheme="minorHAnsi"/>
                    <w:i/>
                    <w:iCs/>
                    <w:noProof/>
                  </w:rPr>
                  <w:t xml:space="preserve"> </w:t>
                </w:r>
                <w:r w:rsidR="00FD482B" w:rsidRPr="00F81B84">
                  <w:rPr>
                    <w:rStyle w:val="Hyperlink"/>
                    <w:rFonts w:cstheme="minorHAnsi"/>
                    <w:noProof/>
                  </w:rPr>
                  <w:t>https://www.nesta.org.uk/report/learning-pandemic-closing-digital-skills-gap-during-covid-19/</w:t>
                </w:r>
                <w:r w:rsidR="00FD482B">
                  <w:rPr>
                    <w:noProof/>
                    <w:webHidden/>
                  </w:rPr>
                  <w:tab/>
                </w:r>
                <w:r w:rsidR="00FD482B">
                  <w:rPr>
                    <w:noProof/>
                    <w:webHidden/>
                  </w:rPr>
                  <w:fldChar w:fldCharType="begin"/>
                </w:r>
                <w:r w:rsidR="00FD482B">
                  <w:rPr>
                    <w:noProof/>
                    <w:webHidden/>
                  </w:rPr>
                  <w:instrText xml:space="preserve"> PAGEREF _Toc89360009 \h </w:instrText>
                </w:r>
                <w:r w:rsidR="00FD482B">
                  <w:rPr>
                    <w:noProof/>
                    <w:webHidden/>
                  </w:rPr>
                </w:r>
                <w:r w:rsidR="00FD482B">
                  <w:rPr>
                    <w:noProof/>
                    <w:webHidden/>
                  </w:rPr>
                  <w:fldChar w:fldCharType="separate"/>
                </w:r>
                <w:r w:rsidR="00FD482B">
                  <w:rPr>
                    <w:noProof/>
                    <w:webHidden/>
                  </w:rPr>
                  <w:t>8</w:t>
                </w:r>
                <w:r w:rsidR="00FD482B">
                  <w:rPr>
                    <w:noProof/>
                    <w:webHidden/>
                  </w:rPr>
                  <w:fldChar w:fldCharType="end"/>
                </w:r>
              </w:hyperlink>
            </w:p>
            <w:p w14:paraId="63847AAF" w14:textId="654FC519" w:rsidR="00FD482B" w:rsidRDefault="004A00E1">
              <w:pPr>
                <w:pStyle w:val="TOC1"/>
                <w:tabs>
                  <w:tab w:val="right" w:leader="dot" w:pos="9016"/>
                </w:tabs>
                <w:rPr>
                  <w:rFonts w:eastAsiaTheme="minorEastAsia"/>
                  <w:noProof/>
                  <w:lang w:eastAsia="en-GB"/>
                </w:rPr>
              </w:pPr>
              <w:hyperlink w:anchor="_Toc89360010" w:history="1">
                <w:r w:rsidR="00FD482B" w:rsidRPr="00F81B84">
                  <w:rPr>
                    <w:rStyle w:val="Hyperlink"/>
                    <w:noProof/>
                  </w:rPr>
                  <w:t xml:space="preserve">Lukins, S. (2020) </w:t>
                </w:r>
                <w:r w:rsidR="00FD482B" w:rsidRPr="00F81B84">
                  <w:rPr>
                    <w:rStyle w:val="Hyperlink"/>
                    <w:rFonts w:cstheme="minorHAnsi"/>
                    <w:i/>
                    <w:iCs/>
                    <w:noProof/>
                  </w:rPr>
                  <w:t xml:space="preserve">Why Good Communication Is More Important Than Ever Before </w:t>
                </w:r>
                <w:r w:rsidR="00FD482B" w:rsidRPr="00F81B84">
                  <w:rPr>
                    <w:rStyle w:val="Hyperlink"/>
                    <w:rFonts w:cstheme="minorHAnsi"/>
                    <w:noProof/>
                  </w:rPr>
                  <w:t>Available at:</w:t>
                </w:r>
                <w:r w:rsidR="00FD482B" w:rsidRPr="00F81B84">
                  <w:rPr>
                    <w:rStyle w:val="Hyperlink"/>
                    <w:rFonts w:cstheme="minorHAnsi"/>
                    <w:i/>
                    <w:iCs/>
                    <w:noProof/>
                  </w:rPr>
                  <w:t xml:space="preserve"> </w:t>
                </w:r>
                <w:r w:rsidR="00FD482B" w:rsidRPr="00F81B84">
                  <w:rPr>
                    <w:rStyle w:val="Hyperlink"/>
                    <w:rFonts w:cstheme="minorHAnsi"/>
                    <w:noProof/>
                  </w:rPr>
                  <w:t>https://www.topuniversities.com/student-info/careers-advice/why-good-communication-more-important-ever</w:t>
                </w:r>
                <w:r w:rsidR="00FD482B">
                  <w:rPr>
                    <w:noProof/>
                    <w:webHidden/>
                  </w:rPr>
                  <w:tab/>
                </w:r>
                <w:r w:rsidR="00FD482B">
                  <w:rPr>
                    <w:noProof/>
                    <w:webHidden/>
                  </w:rPr>
                  <w:fldChar w:fldCharType="begin"/>
                </w:r>
                <w:r w:rsidR="00FD482B">
                  <w:rPr>
                    <w:noProof/>
                    <w:webHidden/>
                  </w:rPr>
                  <w:instrText xml:space="preserve"> PAGEREF _Toc89360010 \h </w:instrText>
                </w:r>
                <w:r w:rsidR="00FD482B">
                  <w:rPr>
                    <w:noProof/>
                    <w:webHidden/>
                  </w:rPr>
                </w:r>
                <w:r w:rsidR="00FD482B">
                  <w:rPr>
                    <w:noProof/>
                    <w:webHidden/>
                  </w:rPr>
                  <w:fldChar w:fldCharType="separate"/>
                </w:r>
                <w:r w:rsidR="00FD482B">
                  <w:rPr>
                    <w:noProof/>
                    <w:webHidden/>
                  </w:rPr>
                  <w:t>9</w:t>
                </w:r>
                <w:r w:rsidR="00FD482B">
                  <w:rPr>
                    <w:noProof/>
                    <w:webHidden/>
                  </w:rPr>
                  <w:fldChar w:fldCharType="end"/>
                </w:r>
              </w:hyperlink>
            </w:p>
            <w:p w14:paraId="6C637BE4" w14:textId="08381469" w:rsidR="00FD482B" w:rsidRDefault="004A00E1">
              <w:pPr>
                <w:pStyle w:val="TOC1"/>
                <w:tabs>
                  <w:tab w:val="right" w:leader="dot" w:pos="9016"/>
                </w:tabs>
                <w:rPr>
                  <w:rFonts w:eastAsiaTheme="minorEastAsia"/>
                  <w:noProof/>
                  <w:lang w:eastAsia="en-GB"/>
                </w:rPr>
              </w:pPr>
              <w:hyperlink w:anchor="_Toc89360011" w:history="1">
                <w:r w:rsidR="00FD482B" w:rsidRPr="00F81B84">
                  <w:rPr>
                    <w:rStyle w:val="Hyperlink"/>
                    <w:rFonts w:cstheme="minorHAnsi"/>
                    <w:noProof/>
                  </w:rPr>
                  <w:t xml:space="preserve">Molla, R. and Stewart, E. (2021) </w:t>
                </w:r>
                <w:r w:rsidR="00FD482B" w:rsidRPr="00F81B84">
                  <w:rPr>
                    <w:rStyle w:val="Hyperlink"/>
                    <w:rFonts w:cstheme="minorHAnsi"/>
                    <w:i/>
                    <w:iCs/>
                    <w:noProof/>
                    <w:spacing w:val="-4"/>
                  </w:rPr>
                  <w:t xml:space="preserve">Why everybody’s hiring but nobody’s getting hired </w:t>
                </w:r>
                <w:r w:rsidR="00FD482B" w:rsidRPr="00F81B84">
                  <w:rPr>
                    <w:rStyle w:val="Hyperlink"/>
                    <w:rFonts w:cstheme="minorHAnsi"/>
                    <w:noProof/>
                    <w:spacing w:val="-4"/>
                  </w:rPr>
                  <w:t>Available at: https://www.vox.com/recode/22673353/unemployment-job-search-linkedin-indeed-algorithm</w:t>
                </w:r>
                <w:r w:rsidR="00FD482B">
                  <w:rPr>
                    <w:noProof/>
                    <w:webHidden/>
                  </w:rPr>
                  <w:tab/>
                </w:r>
                <w:r w:rsidR="00FD482B">
                  <w:rPr>
                    <w:noProof/>
                    <w:webHidden/>
                  </w:rPr>
                  <w:fldChar w:fldCharType="begin"/>
                </w:r>
                <w:r w:rsidR="00FD482B">
                  <w:rPr>
                    <w:noProof/>
                    <w:webHidden/>
                  </w:rPr>
                  <w:instrText xml:space="preserve"> PAGEREF _Toc89360011 \h </w:instrText>
                </w:r>
                <w:r w:rsidR="00FD482B">
                  <w:rPr>
                    <w:noProof/>
                    <w:webHidden/>
                  </w:rPr>
                </w:r>
                <w:r w:rsidR="00FD482B">
                  <w:rPr>
                    <w:noProof/>
                    <w:webHidden/>
                  </w:rPr>
                  <w:fldChar w:fldCharType="separate"/>
                </w:r>
                <w:r w:rsidR="00FD482B">
                  <w:rPr>
                    <w:noProof/>
                    <w:webHidden/>
                  </w:rPr>
                  <w:t>9</w:t>
                </w:r>
                <w:r w:rsidR="00FD482B">
                  <w:rPr>
                    <w:noProof/>
                    <w:webHidden/>
                  </w:rPr>
                  <w:fldChar w:fldCharType="end"/>
                </w:r>
              </w:hyperlink>
            </w:p>
            <w:p w14:paraId="3F94BE62" w14:textId="3931BC6C" w:rsidR="00FD482B" w:rsidRDefault="004A00E1">
              <w:pPr>
                <w:pStyle w:val="TOC1"/>
                <w:tabs>
                  <w:tab w:val="right" w:leader="dot" w:pos="9016"/>
                </w:tabs>
                <w:rPr>
                  <w:rFonts w:eastAsiaTheme="minorEastAsia"/>
                  <w:noProof/>
                  <w:lang w:eastAsia="en-GB"/>
                </w:rPr>
              </w:pPr>
              <w:hyperlink w:anchor="_Toc89360012" w:history="1">
                <w:r w:rsidR="00FD482B" w:rsidRPr="00F81B84">
                  <w:rPr>
                    <w:rStyle w:val="Hyperlink"/>
                    <w:rFonts w:ascii="Roboto" w:hAnsi="Roboto"/>
                    <w:noProof/>
                  </w:rPr>
                  <w:t>Resilience: A Strong Workforce Needs It</w:t>
                </w:r>
                <w:r w:rsidR="00FD482B">
                  <w:rPr>
                    <w:noProof/>
                    <w:webHidden/>
                  </w:rPr>
                  <w:tab/>
                </w:r>
                <w:r w:rsidR="00FD482B">
                  <w:rPr>
                    <w:noProof/>
                    <w:webHidden/>
                  </w:rPr>
                  <w:fldChar w:fldCharType="begin"/>
                </w:r>
                <w:r w:rsidR="00FD482B">
                  <w:rPr>
                    <w:noProof/>
                    <w:webHidden/>
                  </w:rPr>
                  <w:instrText xml:space="preserve"> PAGEREF _Toc89360012 \h </w:instrText>
                </w:r>
                <w:r w:rsidR="00FD482B">
                  <w:rPr>
                    <w:noProof/>
                    <w:webHidden/>
                  </w:rPr>
                </w:r>
                <w:r w:rsidR="00FD482B">
                  <w:rPr>
                    <w:noProof/>
                    <w:webHidden/>
                  </w:rPr>
                  <w:fldChar w:fldCharType="separate"/>
                </w:r>
                <w:r w:rsidR="00FD482B">
                  <w:rPr>
                    <w:noProof/>
                    <w:webHidden/>
                  </w:rPr>
                  <w:t>9</w:t>
                </w:r>
                <w:r w:rsidR="00FD482B">
                  <w:rPr>
                    <w:noProof/>
                    <w:webHidden/>
                  </w:rPr>
                  <w:fldChar w:fldCharType="end"/>
                </w:r>
              </w:hyperlink>
            </w:p>
            <w:p w14:paraId="0E134407" w14:textId="48588673" w:rsidR="0095172A" w:rsidRDefault="0095172A">
              <w:r>
                <w:rPr>
                  <w:b/>
                  <w:bCs/>
                  <w:noProof/>
                </w:rPr>
                <w:fldChar w:fldCharType="end"/>
              </w:r>
            </w:p>
          </w:sdtContent>
        </w:sdt>
        <w:p w14:paraId="14257F09" w14:textId="77777777" w:rsidR="007D1947" w:rsidRDefault="007D1947"/>
        <w:p w14:paraId="7D874279" w14:textId="77777777" w:rsidR="007D1947" w:rsidRDefault="007D1947"/>
        <w:p w14:paraId="490E23BA" w14:textId="77777777" w:rsidR="007D1947" w:rsidRDefault="007D1947"/>
        <w:p w14:paraId="3E7D7581" w14:textId="77777777" w:rsidR="007D1947" w:rsidRDefault="007D1947"/>
        <w:p w14:paraId="6E11B505" w14:textId="77777777" w:rsidR="007D1947" w:rsidRDefault="007D1947"/>
        <w:p w14:paraId="385A74E2" w14:textId="77777777" w:rsidR="007D1947" w:rsidRDefault="007D1947"/>
        <w:p w14:paraId="0142C385" w14:textId="77777777" w:rsidR="007D1947" w:rsidRDefault="007D1947"/>
        <w:p w14:paraId="567FF246" w14:textId="77777777" w:rsidR="00975C91" w:rsidRDefault="00975C91" w:rsidP="00D8799F">
          <w:pPr>
            <w:pStyle w:val="Heading1"/>
          </w:pPr>
          <w:bookmarkStart w:id="1" w:name="_Toc89360000"/>
          <w:r>
            <w:lastRenderedPageBreak/>
            <w:t>1.0</w:t>
          </w:r>
          <w:bookmarkEnd w:id="1"/>
        </w:p>
        <w:p w14:paraId="12080A55" w14:textId="6A3D8E10" w:rsidR="00E67110" w:rsidRDefault="007D1947" w:rsidP="00D8799F">
          <w:pPr>
            <w:pStyle w:val="Heading1"/>
          </w:pPr>
          <w:bookmarkStart w:id="2" w:name="_Toc89360001"/>
          <w:r>
            <w:t>Introduction</w:t>
          </w:r>
          <w:bookmarkEnd w:id="2"/>
          <w:r w:rsidR="001A5225">
            <w:t xml:space="preserve"> </w:t>
          </w:r>
        </w:p>
        <w:p w14:paraId="0D028DFF" w14:textId="360E29B5" w:rsidR="00D8799F" w:rsidRDefault="00D8799F" w:rsidP="00D8799F"/>
        <w:p w14:paraId="0ED04AE3" w14:textId="77777777" w:rsidR="00A15DC0" w:rsidRDefault="00D8799F" w:rsidP="00A15DC0">
          <w:r>
            <w:t xml:space="preserve">This report is </w:t>
          </w:r>
          <w:r w:rsidR="00A03C24">
            <w:t xml:space="preserve">created to highlight the importance of employability skills in 2021, the impact Covid 19 </w:t>
          </w:r>
          <w:r w:rsidR="00A9719C">
            <w:t xml:space="preserve">has </w:t>
          </w:r>
          <w:r w:rsidR="00A03C24">
            <w:t xml:space="preserve">had on the </w:t>
          </w:r>
          <w:r w:rsidR="00A9719C">
            <w:t>employability skills, what sort of skills were required pre-pandemic but mostly skills that are predominantly a must post-pandemic.</w:t>
          </w:r>
          <w:r w:rsidR="00A15DC0">
            <w:t xml:space="preserve"> It will also answer questions such as:</w:t>
          </w:r>
        </w:p>
        <w:p w14:paraId="4085D294" w14:textId="51F33AD6" w:rsidR="00A15DC0" w:rsidRDefault="00A15DC0" w:rsidP="00A15DC0">
          <w:r>
            <w:t>-</w:t>
          </w:r>
          <w:r w:rsidRPr="00A15DC0">
            <w:t xml:space="preserve"> </w:t>
          </w:r>
          <w:r>
            <w:t>H</w:t>
          </w:r>
          <w:r w:rsidRPr="00A15DC0">
            <w:t>ave employability Skills changed since the Covid-19 Pandemic?</w:t>
          </w:r>
        </w:p>
        <w:p w14:paraId="670447D4" w14:textId="1F725327" w:rsidR="00A15DC0" w:rsidRPr="00A15DC0" w:rsidRDefault="00A15DC0" w:rsidP="00A15DC0">
          <w:r w:rsidRPr="00A15DC0">
            <w:t>-</w:t>
          </w:r>
          <w:r w:rsidRPr="00A15DC0">
            <w:rPr>
              <w:rFonts w:hAnsi="Calibri" w:cs="Calibri"/>
              <w:color w:val="000000" w:themeColor="text1"/>
              <w:kern w:val="24"/>
              <w:sz w:val="36"/>
              <w:szCs w:val="36"/>
              <w:lang w:eastAsia="en-GB"/>
            </w:rPr>
            <w:t xml:space="preserve"> </w:t>
          </w:r>
          <w:r w:rsidRPr="00A15DC0">
            <w:t xml:space="preserve">What employability skills were seen as important pre-pandemic? </w:t>
          </w:r>
        </w:p>
        <w:p w14:paraId="0B4F2B89" w14:textId="3CF24E9A" w:rsidR="005533E5" w:rsidRDefault="00A15DC0" w:rsidP="005533E5">
          <w:r>
            <w:t>-</w:t>
          </w:r>
          <w:r w:rsidR="005533E5" w:rsidRPr="005533E5">
            <w:rPr>
              <w:rFonts w:hAnsi="Calibri" w:cs="Calibri"/>
              <w:i/>
              <w:iCs/>
              <w:color w:val="000000" w:themeColor="text1"/>
              <w:kern w:val="24"/>
              <w:sz w:val="36"/>
              <w:szCs w:val="36"/>
              <w:lang w:eastAsia="en-GB"/>
            </w:rPr>
            <w:t xml:space="preserve"> </w:t>
          </w:r>
          <w:r w:rsidR="005533E5" w:rsidRPr="005533E5">
            <w:t>What do the look like now?</w:t>
          </w:r>
        </w:p>
        <w:p w14:paraId="36DA8739" w14:textId="12608BA2" w:rsidR="005533E5" w:rsidRDefault="005533E5" w:rsidP="005533E5">
          <w:r>
            <w:t>-</w:t>
          </w:r>
          <w:r w:rsidRPr="005533E5">
            <w:rPr>
              <w:rFonts w:hAnsi="Calibri" w:cs="Calibri"/>
              <w:color w:val="000000" w:themeColor="text1"/>
              <w:kern w:val="24"/>
              <w:sz w:val="36"/>
              <w:szCs w:val="36"/>
              <w:lang w:eastAsia="en-GB"/>
            </w:rPr>
            <w:t xml:space="preserve"> </w:t>
          </w:r>
          <w:r w:rsidRPr="005533E5">
            <w:t>Why have they changed?</w:t>
          </w:r>
        </w:p>
        <w:p w14:paraId="2405CEDB" w14:textId="409AAA53" w:rsidR="005533E5" w:rsidRDefault="005533E5" w:rsidP="005533E5">
          <w:r>
            <w:t>-</w:t>
          </w:r>
          <w:r w:rsidRPr="005533E5">
            <w:rPr>
              <w:rFonts w:hAnsi="Calibri" w:cs="Calibri"/>
              <w:color w:val="000000" w:themeColor="text1"/>
              <w:kern w:val="24"/>
              <w:sz w:val="36"/>
              <w:szCs w:val="36"/>
              <w:lang w:eastAsia="en-GB"/>
            </w:rPr>
            <w:t xml:space="preserve"> </w:t>
          </w:r>
          <w:r w:rsidRPr="005533E5">
            <w:t>What impact has this had on individuals looking for employment?</w:t>
          </w:r>
        </w:p>
        <w:p w14:paraId="50135B19" w14:textId="1A38C25A" w:rsidR="00A15DC0" w:rsidRDefault="005533E5" w:rsidP="00D8799F">
          <w:r>
            <w:t>- Is it harder to get a job after Covid or easier?</w:t>
          </w:r>
        </w:p>
        <w:p w14:paraId="5C774836" w14:textId="5E67BA36" w:rsidR="003A75BF" w:rsidRDefault="003A75BF" w:rsidP="00D8799F">
          <w:r>
            <w:t xml:space="preserve">Employability skills are important </w:t>
          </w:r>
          <w:r w:rsidR="00F838FC">
            <w:t>for an applicant</w:t>
          </w:r>
          <w:r w:rsidR="00975C91">
            <w:t xml:space="preserve"> to a role</w:t>
          </w:r>
          <w:r w:rsidR="00F838FC">
            <w:t xml:space="preserve"> for the simple fact that, when an interviewer reads a CV and the required skills are there, that person has high chances of being shortlisted or </w:t>
          </w:r>
          <w:r w:rsidR="001C24FF">
            <w:t xml:space="preserve">employed. Often, employers do not provide courses </w:t>
          </w:r>
          <w:r w:rsidR="00975C91">
            <w:t xml:space="preserve">or training </w:t>
          </w:r>
          <w:r w:rsidR="001C24FF">
            <w:t xml:space="preserve">so having them before hand and perhaps some experience it gives </w:t>
          </w:r>
          <w:r w:rsidR="002D4A78">
            <w:t>one’s</w:t>
          </w:r>
          <w:r w:rsidR="001C24FF">
            <w:t xml:space="preserve"> high employability chances.</w:t>
          </w:r>
        </w:p>
        <w:p w14:paraId="17BAAE5D" w14:textId="0B4ECE31" w:rsidR="002D4A78" w:rsidRDefault="002D4A78" w:rsidP="00D8799F">
          <w:r>
            <w:t>Some great employability skills may include:</w:t>
          </w:r>
        </w:p>
        <w:p w14:paraId="6D39518F" w14:textId="2FF2E2FB" w:rsidR="002D4A78" w:rsidRDefault="002D4A78" w:rsidP="002D4A78">
          <w:pPr>
            <w:pStyle w:val="ListParagraph"/>
            <w:numPr>
              <w:ilvl w:val="0"/>
              <w:numId w:val="2"/>
            </w:numPr>
          </w:pPr>
          <w:r>
            <w:t>Good communication</w:t>
          </w:r>
        </w:p>
        <w:p w14:paraId="13FA748E" w14:textId="729275E0" w:rsidR="002D4A78" w:rsidRDefault="002D4A78" w:rsidP="002D4A78">
          <w:pPr>
            <w:pStyle w:val="ListParagraph"/>
            <w:numPr>
              <w:ilvl w:val="0"/>
              <w:numId w:val="2"/>
            </w:numPr>
          </w:pPr>
          <w:r>
            <w:t>Teamwork</w:t>
          </w:r>
        </w:p>
        <w:p w14:paraId="550E317C" w14:textId="739AECFE" w:rsidR="002D4A78" w:rsidRDefault="002D4A78" w:rsidP="002D4A78">
          <w:pPr>
            <w:pStyle w:val="ListParagraph"/>
            <w:numPr>
              <w:ilvl w:val="0"/>
              <w:numId w:val="2"/>
            </w:numPr>
          </w:pPr>
          <w:r>
            <w:t>Adaptability</w:t>
          </w:r>
        </w:p>
        <w:p w14:paraId="6C1AABC5" w14:textId="0A67E702" w:rsidR="002D4A78" w:rsidRDefault="002D4A78" w:rsidP="002D4A78">
          <w:pPr>
            <w:pStyle w:val="ListParagraph"/>
            <w:numPr>
              <w:ilvl w:val="0"/>
              <w:numId w:val="2"/>
            </w:numPr>
          </w:pPr>
          <w:r>
            <w:t>Emotional intelligence</w:t>
          </w:r>
        </w:p>
        <w:p w14:paraId="19E98E11" w14:textId="5B7D1284" w:rsidR="002D4A78" w:rsidRDefault="002D4A78" w:rsidP="004556C1">
          <w:pPr>
            <w:pStyle w:val="ListParagraph"/>
            <w:numPr>
              <w:ilvl w:val="0"/>
              <w:numId w:val="2"/>
            </w:numPr>
          </w:pPr>
          <w:r>
            <w:t>Leadership</w:t>
          </w:r>
        </w:p>
        <w:p w14:paraId="683C46EA" w14:textId="508B3F12" w:rsidR="004556C1" w:rsidRDefault="004556C1" w:rsidP="004556C1">
          <w:pPr>
            <w:pStyle w:val="ListParagraph"/>
            <w:numPr>
              <w:ilvl w:val="0"/>
              <w:numId w:val="2"/>
            </w:numPr>
          </w:pPr>
          <w:r>
            <w:t>Reliability</w:t>
          </w:r>
        </w:p>
        <w:p w14:paraId="17A90BDA" w14:textId="64C3DB71" w:rsidR="00875788" w:rsidRDefault="004556C1" w:rsidP="004556C1">
          <w:r>
            <w:t xml:space="preserve">This report is based on research with regards to the </w:t>
          </w:r>
          <w:r w:rsidR="00AF7243">
            <w:t xml:space="preserve">employability </w:t>
          </w:r>
          <w:r>
            <w:t>skills</w:t>
          </w:r>
          <w:r w:rsidR="00AF7243">
            <w:t xml:space="preserve">. It will conduct some research </w:t>
          </w:r>
          <w:r>
            <w:t xml:space="preserve">and </w:t>
          </w:r>
          <w:r w:rsidR="00AF7243">
            <w:t xml:space="preserve">analysis to check suitability </w:t>
          </w:r>
          <w:r>
            <w:t>post-pandemic.</w:t>
          </w:r>
          <w:r w:rsidR="00975C91">
            <w:t xml:space="preserve"> </w:t>
          </w:r>
          <w:r w:rsidR="00E25851">
            <w:t>It will be interesting to find out if there are new skills a</w:t>
          </w:r>
          <w:r w:rsidR="00875788">
            <w:t>t a high demand, if, finding a job has become easier or harder</w:t>
          </w:r>
          <w:r w:rsidR="00472EE1">
            <w:t>?</w:t>
          </w:r>
        </w:p>
        <w:p w14:paraId="51184BC4" w14:textId="77777777" w:rsidR="001C24FF" w:rsidRDefault="001C24FF" w:rsidP="00D8799F"/>
        <w:p w14:paraId="550B2ADB" w14:textId="77777777" w:rsidR="001C24FF" w:rsidRDefault="001C24FF" w:rsidP="00D8799F"/>
        <w:p w14:paraId="62F05704" w14:textId="77777777" w:rsidR="003A75BF" w:rsidRPr="00D8799F" w:rsidRDefault="003A75BF" w:rsidP="00D8799F"/>
        <w:p w14:paraId="59810A30" w14:textId="77777777" w:rsidR="00E67110" w:rsidRDefault="00E67110" w:rsidP="00E67110"/>
        <w:p w14:paraId="4670ACD4" w14:textId="77777777" w:rsidR="00E67110" w:rsidRDefault="00E67110" w:rsidP="00E67110"/>
        <w:p w14:paraId="6BA30F3D" w14:textId="77777777" w:rsidR="00E67110" w:rsidRDefault="00E67110" w:rsidP="00E67110"/>
        <w:p w14:paraId="698C8946" w14:textId="77777777" w:rsidR="00E67110" w:rsidRDefault="00E67110" w:rsidP="00E67110"/>
        <w:p w14:paraId="4F7B34D8" w14:textId="77777777" w:rsidR="00E67110" w:rsidRDefault="00E67110" w:rsidP="00E67110"/>
        <w:p w14:paraId="44A72A52" w14:textId="77777777" w:rsidR="00E67110" w:rsidRDefault="00E67110" w:rsidP="00E67110"/>
        <w:p w14:paraId="425CD8CB" w14:textId="44C05E11" w:rsidR="00932117" w:rsidRDefault="00932117" w:rsidP="00932117">
          <w:pPr>
            <w:pStyle w:val="Heading1"/>
            <w:numPr>
              <w:ilvl w:val="0"/>
              <w:numId w:val="4"/>
            </w:numPr>
          </w:pPr>
          <w:bookmarkStart w:id="3" w:name="_Toc89360002"/>
          <w:r>
            <w:lastRenderedPageBreak/>
            <w:t>Main Findings</w:t>
          </w:r>
          <w:bookmarkEnd w:id="3"/>
        </w:p>
        <w:p w14:paraId="267074A4" w14:textId="77777777" w:rsidR="000B0F54" w:rsidRDefault="00932117" w:rsidP="000B0F54">
          <w:pPr>
            <w:pStyle w:val="ListParagraph"/>
            <w:numPr>
              <w:ilvl w:val="0"/>
              <w:numId w:val="5"/>
            </w:numPr>
          </w:pPr>
          <w:r>
            <w:t>2.1</w:t>
          </w:r>
          <w:r w:rsidR="000B0F54">
            <w:t xml:space="preserve"> H</w:t>
          </w:r>
          <w:r w:rsidR="000B0F54" w:rsidRPr="000B0F54">
            <w:t>ave employability Skills changed since the Covid-19 Pandemic?</w:t>
          </w:r>
        </w:p>
        <w:p w14:paraId="22E58A85" w14:textId="0A20C69F" w:rsidR="00932117" w:rsidRDefault="00932117" w:rsidP="000B0F54">
          <w:r>
            <w:t xml:space="preserve"> Since Covid-19 Pandemic </w:t>
          </w:r>
          <w:r w:rsidR="006D6EE7">
            <w:t>there are some new skills at a high demand</w:t>
          </w:r>
          <w:r w:rsidR="00442AE0">
            <w:t>.</w:t>
          </w:r>
        </w:p>
        <w:p w14:paraId="475F9835" w14:textId="6470364E" w:rsidR="00442AE0" w:rsidRDefault="00442AE0" w:rsidP="00442AE0">
          <w:r>
            <w:t>Some of the most important skills</w:t>
          </w:r>
          <w:r w:rsidR="00661FB7">
            <w:t xml:space="preserve"> pre-pandemic were:</w:t>
          </w:r>
        </w:p>
        <w:p w14:paraId="3FE02E18" w14:textId="3F416F9D" w:rsidR="00661FB7" w:rsidRDefault="00661FB7" w:rsidP="00661FB7">
          <w:pPr>
            <w:pStyle w:val="ListParagraph"/>
            <w:numPr>
              <w:ilvl w:val="0"/>
              <w:numId w:val="6"/>
            </w:numPr>
          </w:pPr>
          <w:r>
            <w:t>Reliability</w:t>
          </w:r>
        </w:p>
        <w:p w14:paraId="4C63A749" w14:textId="325FBA82" w:rsidR="00661FB7" w:rsidRDefault="00661FB7" w:rsidP="00661FB7">
          <w:pPr>
            <w:pStyle w:val="ListParagraph"/>
            <w:numPr>
              <w:ilvl w:val="0"/>
              <w:numId w:val="6"/>
            </w:numPr>
          </w:pPr>
          <w:r>
            <w:t>Communication</w:t>
          </w:r>
        </w:p>
        <w:p w14:paraId="1D82C98C" w14:textId="236D8CAB" w:rsidR="00661FB7" w:rsidRDefault="00661FB7" w:rsidP="00661FB7">
          <w:pPr>
            <w:pStyle w:val="ListParagraph"/>
            <w:numPr>
              <w:ilvl w:val="0"/>
              <w:numId w:val="6"/>
            </w:numPr>
          </w:pPr>
          <w:r>
            <w:t>Teamwork</w:t>
          </w:r>
        </w:p>
        <w:p w14:paraId="3CBA3764" w14:textId="43F85FD4" w:rsidR="00661FB7" w:rsidRDefault="00661FB7" w:rsidP="00661FB7">
          <w:pPr>
            <w:pStyle w:val="ListParagraph"/>
            <w:numPr>
              <w:ilvl w:val="0"/>
              <w:numId w:val="6"/>
            </w:numPr>
          </w:pPr>
          <w:r>
            <w:t>Leadership</w:t>
          </w:r>
        </w:p>
        <w:p w14:paraId="2A812920" w14:textId="5E2304CE" w:rsidR="00661FB7" w:rsidRDefault="00661FB7" w:rsidP="00661FB7">
          <w:pPr>
            <w:pStyle w:val="ListParagraph"/>
            <w:numPr>
              <w:ilvl w:val="0"/>
              <w:numId w:val="6"/>
            </w:numPr>
          </w:pPr>
          <w:r>
            <w:t>Motivation</w:t>
          </w:r>
        </w:p>
        <w:p w14:paraId="007C4362" w14:textId="0ECE2B5F" w:rsidR="00661FB7" w:rsidRDefault="00661FB7" w:rsidP="00661FB7">
          <w:pPr>
            <w:pStyle w:val="ListParagraph"/>
            <w:numPr>
              <w:ilvl w:val="0"/>
              <w:numId w:val="6"/>
            </w:numPr>
          </w:pPr>
          <w:r>
            <w:t>Initiative</w:t>
          </w:r>
        </w:p>
        <w:p w14:paraId="166292E3" w14:textId="2FC3C89A" w:rsidR="00661FB7" w:rsidRDefault="00661FB7" w:rsidP="00661FB7">
          <w:pPr>
            <w:pStyle w:val="ListParagraph"/>
            <w:numPr>
              <w:ilvl w:val="0"/>
              <w:numId w:val="6"/>
            </w:numPr>
          </w:pPr>
          <w:r>
            <w:t>Problem solving</w:t>
          </w:r>
        </w:p>
        <w:p w14:paraId="04F39710" w14:textId="2773FA4C" w:rsidR="00661FB7" w:rsidRDefault="00661FB7" w:rsidP="00661FB7">
          <w:pPr>
            <w:pStyle w:val="ListParagraph"/>
            <w:numPr>
              <w:ilvl w:val="0"/>
              <w:numId w:val="6"/>
            </w:numPr>
          </w:pPr>
          <w:r>
            <w:t>Working under pressure</w:t>
          </w:r>
        </w:p>
        <w:p w14:paraId="2755FCCB" w14:textId="542ECF78" w:rsidR="00661FB7" w:rsidRDefault="006D7C9B" w:rsidP="00661FB7">
          <w:r>
            <w:t xml:space="preserve">  </w:t>
          </w:r>
          <w:r w:rsidR="00661FB7">
            <w:t xml:space="preserve">Today, </w:t>
          </w:r>
          <w:r w:rsidR="007A57AE">
            <w:t>all of</w:t>
          </w:r>
          <w:r w:rsidR="00661FB7">
            <w:t xml:space="preserve"> them somehow have the same importance,</w:t>
          </w:r>
          <w:r w:rsidR="001C13F4">
            <w:t xml:space="preserve"> employers still require them</w:t>
          </w:r>
          <w:r w:rsidR="00661FB7">
            <w:t xml:space="preserve"> however, </w:t>
          </w:r>
          <w:r w:rsidR="007A57AE">
            <w:t xml:space="preserve">the order of importance has </w:t>
          </w:r>
          <w:r>
            <w:t xml:space="preserve">  ch</w:t>
          </w:r>
          <w:r w:rsidR="007A57AE">
            <w:t xml:space="preserve">anged as these new skills play </w:t>
          </w:r>
          <w:r w:rsidR="001C13F4">
            <w:t xml:space="preserve">crucial </w:t>
          </w:r>
          <w:r w:rsidR="007A57AE">
            <w:t>roles</w:t>
          </w:r>
          <w:r w:rsidR="001C13F4">
            <w:t xml:space="preserve"> for certain jobs.</w:t>
          </w:r>
          <w:r w:rsidR="007A57AE">
            <w:t xml:space="preserve"> These skills are:</w:t>
          </w:r>
        </w:p>
        <w:p w14:paraId="4E29ACEF" w14:textId="64E433F1" w:rsidR="00A645BA" w:rsidRDefault="007A57AE" w:rsidP="00A645BA">
          <w:pPr>
            <w:pStyle w:val="ListParagraph"/>
            <w:numPr>
              <w:ilvl w:val="0"/>
              <w:numId w:val="6"/>
            </w:numPr>
          </w:pPr>
          <w:r>
            <w:t>Digital skills</w:t>
          </w:r>
        </w:p>
        <w:p w14:paraId="21A98596" w14:textId="60C68A2D" w:rsidR="00A645BA" w:rsidRDefault="009F6B9B" w:rsidP="00A645BA">
          <w:r>
            <w:t>Mackey</w:t>
          </w:r>
          <w:r w:rsidR="00A645BA">
            <w:t xml:space="preserve"> wrote that </w:t>
          </w:r>
          <w:r w:rsidR="007A6BBB">
            <w:t>11.9 million people in the UK lack essential Digital skills for life therefore upskilling them is important for jobseekers as she states that 17.3 million do not</w:t>
          </w:r>
          <w:r>
            <w:t xml:space="preserve"> have essential digital skills for work. (Mackey, 2021).</w:t>
          </w:r>
        </w:p>
        <w:p w14:paraId="2B86CDC4" w14:textId="77777777" w:rsidR="009F6B9B" w:rsidRDefault="009F6B9B" w:rsidP="00A645BA"/>
        <w:p w14:paraId="5E7CF7E9" w14:textId="279F3B26" w:rsidR="006D7C9B" w:rsidRDefault="00816A01" w:rsidP="006D7C9B">
          <w:pPr>
            <w:ind w:left="360"/>
          </w:pPr>
          <w:r>
            <w:t xml:space="preserve">Barclays CEO declared </w:t>
          </w:r>
          <w:r w:rsidR="002506FB">
            <w:t xml:space="preserve">that putting thousands of employees in business buildings for future it might not be an option to consider. </w:t>
          </w:r>
          <w:r w:rsidR="00DD2439">
            <w:t>Their</w:t>
          </w:r>
          <w:r w:rsidR="002506FB">
            <w:t xml:space="preserve"> employees, having to work from home, </w:t>
          </w:r>
          <w:r w:rsidR="00DD2439">
            <w:t>have improved on digital skills</w:t>
          </w:r>
          <w:r w:rsidR="002506FB">
            <w:t xml:space="preserve"> </w:t>
          </w:r>
          <w:r w:rsidR="00DD2439">
            <w:t>therefore, they found an opportunity to cut costs and at the same time offer employees flexibility. (Akala, 2020).</w:t>
          </w:r>
        </w:p>
        <w:p w14:paraId="4EB8F62F" w14:textId="0D532779" w:rsidR="006D7C9B" w:rsidRDefault="006D7C9B" w:rsidP="006D7C9B"/>
        <w:p w14:paraId="4E3DCED4" w14:textId="263DA23A" w:rsidR="007A57AE" w:rsidRDefault="007A57AE" w:rsidP="007A57AE">
          <w:pPr>
            <w:pStyle w:val="ListParagraph"/>
            <w:numPr>
              <w:ilvl w:val="0"/>
              <w:numId w:val="6"/>
            </w:numPr>
          </w:pPr>
          <w:r>
            <w:t>Emotional intelligence</w:t>
          </w:r>
        </w:p>
        <w:p w14:paraId="25855B52" w14:textId="34CD6458" w:rsidR="00FD6E92" w:rsidRDefault="00FD6E92" w:rsidP="00FD6E92">
          <w:pPr>
            <w:ind w:left="360"/>
            <w:rPr>
              <w:rFonts w:cstheme="minorHAnsi"/>
              <w:color w:val="000000"/>
            </w:rPr>
          </w:pPr>
          <w:r>
            <w:t xml:space="preserve">Great to have in general. The Team, of Employment Hero blog, explains why Emotional Intelligence in important at the </w:t>
          </w:r>
          <w:r w:rsidRPr="00D743F0">
            <w:t xml:space="preserve">workplace. </w:t>
          </w:r>
          <w:r w:rsidRPr="00D743F0">
            <w:rPr>
              <w:rFonts w:cstheme="minorHAnsi"/>
              <w:color w:val="000000"/>
            </w:rPr>
            <w:t xml:space="preserve">“Critical thinking is the intellectually disciplined process of actively and </w:t>
          </w:r>
          <w:r w:rsidR="00270D31" w:rsidRPr="00D743F0">
            <w:rPr>
              <w:rFonts w:cstheme="minorHAnsi"/>
              <w:color w:val="000000"/>
            </w:rPr>
            <w:t>skilfully</w:t>
          </w:r>
          <w:r w:rsidRPr="00D743F0">
            <w:rPr>
              <w:rFonts w:cstheme="minorHAnsi"/>
              <w:color w:val="000000"/>
            </w:rPr>
            <w:t xml:space="preserve"> conceptualising, applying, analysing, synthesising, and/or evaluating information gathered from, or generated by, observation, experience, reflection, reasoning, or communication, as a guide to belief and action.”</w:t>
          </w:r>
          <w:r w:rsidR="00270D31" w:rsidRPr="00D743F0">
            <w:rPr>
              <w:rFonts w:cstheme="minorHAnsi"/>
              <w:color w:val="000000"/>
            </w:rPr>
            <w:t xml:space="preserve"> They state that Emotional Intelligence is an ability to create relationships</w:t>
          </w:r>
          <w:r w:rsidR="00DE1F99" w:rsidRPr="00D743F0">
            <w:rPr>
              <w:rFonts w:cstheme="minorHAnsi"/>
              <w:color w:val="000000"/>
            </w:rPr>
            <w:t xml:space="preserve"> and it allows individuals to understand</w:t>
          </w:r>
          <w:r w:rsidR="00DE1F99">
            <w:rPr>
              <w:rFonts w:cstheme="minorHAnsi"/>
              <w:color w:val="000000"/>
            </w:rPr>
            <w:t xml:space="preserve"> appropriately people’s emotional signals and react accordingly. </w:t>
          </w:r>
          <w:r w:rsidR="00005175">
            <w:rPr>
              <w:rFonts w:cstheme="minorHAnsi"/>
              <w:color w:val="000000"/>
            </w:rPr>
            <w:t>(The Team, 2021).</w:t>
          </w:r>
        </w:p>
        <w:p w14:paraId="6C1DE307" w14:textId="2A666214" w:rsidR="00C07917" w:rsidRPr="00270D31" w:rsidRDefault="00C07917" w:rsidP="00FD6E92">
          <w:pPr>
            <w:ind w:left="360"/>
            <w:rPr>
              <w:rFonts w:cstheme="minorHAnsi"/>
            </w:rPr>
          </w:pPr>
          <w:r>
            <w:rPr>
              <w:rFonts w:cstheme="minorHAnsi"/>
              <w:color w:val="000000"/>
            </w:rPr>
            <w:t xml:space="preserve">O’Neil mentions about other aspects of emotional intelligence such as: managing conflicts, developing </w:t>
          </w:r>
          <w:r w:rsidR="00005175">
            <w:rPr>
              <w:rFonts w:cstheme="minorHAnsi"/>
              <w:color w:val="000000"/>
            </w:rPr>
            <w:t>empathy,</w:t>
          </w:r>
          <w:r>
            <w:rPr>
              <w:rFonts w:cstheme="minorHAnsi"/>
              <w:color w:val="000000"/>
            </w:rPr>
            <w:t xml:space="preserve"> or controlling impulses</w:t>
          </w:r>
          <w:r w:rsidR="00005175">
            <w:rPr>
              <w:rFonts w:cstheme="minorHAnsi"/>
              <w:color w:val="000000"/>
            </w:rPr>
            <w:t>. (O’Neil, 1996).</w:t>
          </w:r>
        </w:p>
        <w:p w14:paraId="534F415F" w14:textId="77777777" w:rsidR="00FD6E92" w:rsidRDefault="00FD6E92" w:rsidP="00FD6E92">
          <w:pPr>
            <w:ind w:left="360"/>
          </w:pPr>
        </w:p>
        <w:p w14:paraId="6CC6478C" w14:textId="77777777" w:rsidR="00FD6E92" w:rsidRDefault="00FD6E92" w:rsidP="00FD6E92">
          <w:pPr>
            <w:ind w:left="360"/>
          </w:pPr>
        </w:p>
        <w:p w14:paraId="538AC7EB" w14:textId="57990DDE" w:rsidR="007A57AE" w:rsidRDefault="007A57AE" w:rsidP="007A57AE">
          <w:pPr>
            <w:pStyle w:val="ListParagraph"/>
            <w:numPr>
              <w:ilvl w:val="0"/>
              <w:numId w:val="6"/>
            </w:numPr>
          </w:pPr>
          <w:r>
            <w:t>Resilience</w:t>
          </w:r>
        </w:p>
        <w:p w14:paraId="25B5DFCE" w14:textId="15E0F55B" w:rsidR="00F9141E" w:rsidRDefault="002128BD" w:rsidP="00F9141E">
          <w:pPr>
            <w:ind w:left="360"/>
          </w:pPr>
          <w:r>
            <w:lastRenderedPageBreak/>
            <w:t>Darley is</w:t>
          </w:r>
          <w:r w:rsidR="008A0302">
            <w:t xml:space="preserve"> talking about resilience at workplace </w:t>
          </w:r>
          <w:r w:rsidR="004E273C">
            <w:t>since 2017. Nowadays is even more important for the mental health and for a proactive workflow.</w:t>
          </w:r>
          <w:r w:rsidR="008A0302">
            <w:t xml:space="preserve"> </w:t>
          </w:r>
          <w:r>
            <w:t>The author states</w:t>
          </w:r>
          <w:r w:rsidR="008A0302">
            <w:t xml:space="preserve"> that where stress is involved, resilience is required as a resilient worker will handle tasks better, overcome stress and increase productivity </w:t>
          </w:r>
          <w:r w:rsidR="004E273C">
            <w:t>(</w:t>
          </w:r>
          <w:r>
            <w:t>Darley</w:t>
          </w:r>
          <w:r w:rsidR="00C043F4">
            <w:t>, 2017)</w:t>
          </w:r>
        </w:p>
        <w:p w14:paraId="55F2EC30" w14:textId="0F1C0FEA" w:rsidR="00D246BD" w:rsidRPr="00D743F0" w:rsidRDefault="00D246BD" w:rsidP="007A57AE">
          <w:pPr>
            <w:pStyle w:val="ListParagraph"/>
            <w:numPr>
              <w:ilvl w:val="0"/>
              <w:numId w:val="6"/>
            </w:numPr>
          </w:pPr>
          <w:r w:rsidRPr="00D743F0">
            <w:t>Flexibility</w:t>
          </w:r>
        </w:p>
        <w:p w14:paraId="429B3B28" w14:textId="1ECF98A5" w:rsidR="00D743F0" w:rsidRPr="00D743F0" w:rsidRDefault="00D743F0" w:rsidP="00D743F0">
          <w:pPr>
            <w:rPr>
              <w:rFonts w:cstheme="minorHAnsi"/>
              <w:color w:val="212529"/>
              <w:shd w:val="clear" w:color="auto" w:fill="FFFFFF"/>
            </w:rPr>
          </w:pPr>
          <w:r w:rsidRPr="00D743F0">
            <w:t>“</w:t>
          </w:r>
          <w:r w:rsidRPr="00D743F0">
            <w:rPr>
              <w:rFonts w:ascii="Nunito" w:hAnsi="Nunito"/>
              <w:color w:val="212529"/>
              <w:shd w:val="clear" w:color="auto" w:fill="FFFFFF"/>
            </w:rPr>
            <w:t xml:space="preserve">For </w:t>
          </w:r>
          <w:r w:rsidRPr="00D743F0">
            <w:rPr>
              <w:rFonts w:cstheme="minorHAnsi"/>
              <w:color w:val="212529"/>
              <w:shd w:val="clear" w:color="auto" w:fill="FFFFFF"/>
            </w:rPr>
            <w:t>many employees the experience has been deeply rewarding. Working parents have enjoyed more time with their families. City dwellers are loving the sudden disappearance of the long commute. More than 50% of employees would now leave their jobs for one that offers remote, flexible work” (Duncan, 2021).</w:t>
          </w:r>
        </w:p>
        <w:p w14:paraId="4470CC6E" w14:textId="77777777" w:rsidR="000B0F54" w:rsidRDefault="000B0F54" w:rsidP="000B0F54">
          <w:pPr>
            <w:pStyle w:val="ListParagraph"/>
          </w:pPr>
        </w:p>
        <w:p w14:paraId="0B9AA9BB" w14:textId="6F839472" w:rsidR="00D246BD" w:rsidRDefault="000B0F54" w:rsidP="000B0F54">
          <w:pPr>
            <w:pStyle w:val="ListParagraph"/>
            <w:numPr>
              <w:ilvl w:val="0"/>
              <w:numId w:val="5"/>
            </w:numPr>
          </w:pPr>
          <w:r>
            <w:t xml:space="preserve">2.2 </w:t>
          </w:r>
          <w:r w:rsidR="00072021" w:rsidRPr="00072021">
            <w:t>Why have they changed?</w:t>
          </w:r>
        </w:p>
        <w:p w14:paraId="25E2D6EC" w14:textId="1859C042" w:rsidR="00072021" w:rsidRDefault="00741FF6" w:rsidP="00741FF6">
          <w:r>
            <w:t xml:space="preserve">As the first lockdown began, most of the businesses had to stop their activities except food stores, </w:t>
          </w:r>
          <w:r w:rsidR="00612E8C">
            <w:t>pharmacies,</w:t>
          </w:r>
          <w:r>
            <w:t xml:space="preserve"> and petrol stations.</w:t>
          </w:r>
          <w:r w:rsidR="00612E8C">
            <w:t xml:space="preserve"> Some sectors such as production for example in most of cases had to send employees in furlough. On the other hand, the public sector, private offices, </w:t>
          </w:r>
          <w:r w:rsidR="00F90D26">
            <w:t>online sales, and others had to reorganize the entire structure by having employees working from home. Even though we live in a digital era, this had become somehow awkward. Everything ha</w:t>
          </w:r>
          <w:r w:rsidR="0054567A">
            <w:t>d</w:t>
          </w:r>
          <w:r w:rsidR="00F90D26">
            <w:t xml:space="preserve"> moved online.</w:t>
          </w:r>
        </w:p>
        <w:p w14:paraId="519AC734" w14:textId="3BBE4479" w:rsidR="00F90D26" w:rsidRDefault="00F90D26" w:rsidP="00741FF6">
          <w:r>
            <w:t xml:space="preserve">Therefore, </w:t>
          </w:r>
          <w:r w:rsidR="000C29E4">
            <w:t>digital competence became the first and most important requirement for the workplace whilst pre-pandemic it used to be a desirable skill at times.</w:t>
          </w:r>
          <w:r w:rsidR="000D045B">
            <w:t xml:space="preserve"> </w:t>
          </w:r>
          <w:r w:rsidR="000C29E4">
            <w:t xml:space="preserve"> </w:t>
          </w:r>
          <w:r w:rsidR="0014289C">
            <w:t>Education had suffered the same thing or, perhaps this is a lesson to learn for future! Employees should be more resilient</w:t>
          </w:r>
          <w:r w:rsidR="00776304">
            <w:t xml:space="preserve"> and adapt to certain situations such as the Covid-19 Pandemic that, had affected the entire humanity but this reports creator thinks that, with regards to </w:t>
          </w:r>
          <w:r w:rsidR="000D045B">
            <w:t xml:space="preserve">these new employability skills the future will look brighter. </w:t>
          </w:r>
        </w:p>
        <w:p w14:paraId="71A7A5A9" w14:textId="3D5782D9" w:rsidR="004C7669" w:rsidRDefault="009F1FE0" w:rsidP="004C7669">
          <w:r>
            <w:t xml:space="preserve">Covid-19 had a negative impact on employability in general and it had modified the competence </w:t>
          </w:r>
          <w:r w:rsidR="004C7669" w:rsidRPr="00D743F0">
            <w:t>requirements,</w:t>
          </w:r>
          <w:r w:rsidRPr="00D743F0">
            <w:t xml:space="preserve"> but it had some positive aspects </w:t>
          </w:r>
          <w:r w:rsidR="004C7669" w:rsidRPr="00D743F0">
            <w:t>too.</w:t>
          </w:r>
          <w:r w:rsidR="00155F9B">
            <w:t xml:space="preserve"> Businesses cut significant costs from rent, utilities or maintenance and employees were offered remote or hybrid shift patterns. </w:t>
          </w:r>
        </w:p>
        <w:p w14:paraId="61438231" w14:textId="682B0D90" w:rsidR="008D39D1" w:rsidRPr="00D743F0" w:rsidRDefault="008D39D1" w:rsidP="004C7669">
          <w:r>
            <w:t xml:space="preserve">According to BBC, a study of 3000 UK-based </w:t>
          </w:r>
          <w:r w:rsidR="00662FFB">
            <w:t xml:space="preserve">remote workers showed that 67 percent felt disconnected from their co-workers and another 49 percent said that </w:t>
          </w:r>
          <w:r w:rsidR="00264139">
            <w:t>remote-working had a negative impact on how they viewed their jobs. (Johanson, 2021).</w:t>
          </w:r>
        </w:p>
        <w:p w14:paraId="6646C0E7" w14:textId="6CBAE3A2" w:rsidR="004C7669" w:rsidRPr="000C4273" w:rsidRDefault="004C7669" w:rsidP="004C7669">
          <w:pPr>
            <w:rPr>
              <w:rFonts w:cstheme="minorHAnsi"/>
              <w:color w:val="002856"/>
            </w:rPr>
          </w:pPr>
          <w:r w:rsidRPr="00D743F0">
            <w:rPr>
              <w:rFonts w:cstheme="minorHAnsi"/>
              <w:color w:val="002856"/>
            </w:rPr>
            <w:t xml:space="preserve">“32% of organizations are replacing full-time employees with contingent workers as a cost-saving measure” </w:t>
          </w:r>
          <w:r w:rsidR="001552BD" w:rsidRPr="00D743F0">
            <w:rPr>
              <w:rFonts w:cstheme="minorHAnsi"/>
              <w:color w:val="002856"/>
            </w:rPr>
            <w:t>(</w:t>
          </w:r>
          <w:r w:rsidRPr="00D743F0">
            <w:rPr>
              <w:rFonts w:cstheme="minorHAnsi"/>
              <w:color w:val="002856"/>
            </w:rPr>
            <w:t>Baker</w:t>
          </w:r>
          <w:r w:rsidR="001552BD" w:rsidRPr="00D743F0">
            <w:rPr>
              <w:rFonts w:cstheme="minorHAnsi"/>
              <w:color w:val="002856"/>
            </w:rPr>
            <w:t>,</w:t>
          </w:r>
          <w:r w:rsidRPr="00D743F0">
            <w:rPr>
              <w:rFonts w:cstheme="minorHAnsi"/>
              <w:color w:val="002856"/>
            </w:rPr>
            <w:t xml:space="preserve"> 2021)</w:t>
          </w:r>
          <w:r w:rsidR="001552BD" w:rsidRPr="000C4273">
            <w:rPr>
              <w:rFonts w:cstheme="minorHAnsi"/>
              <w:color w:val="002856"/>
            </w:rPr>
            <w:t xml:space="preserve"> </w:t>
          </w:r>
        </w:p>
        <w:p w14:paraId="58BBBC08" w14:textId="48C663A7" w:rsidR="000C4273" w:rsidRDefault="000C4273" w:rsidP="004C7669">
          <w:pPr>
            <w:rPr>
              <w:rFonts w:cstheme="minorHAnsi"/>
            </w:rPr>
          </w:pPr>
          <w:r w:rsidRPr="000C4273">
            <w:rPr>
              <w:rFonts w:cstheme="minorHAnsi"/>
            </w:rPr>
            <w:t>Were digital skills required before the Pandemic? Sure but</w:t>
          </w:r>
          <w:r>
            <w:rPr>
              <w:rFonts w:cstheme="minorHAnsi"/>
            </w:rPr>
            <w:t xml:space="preserve">, </w:t>
          </w:r>
          <w:r w:rsidR="009C5C60">
            <w:rPr>
              <w:rFonts w:cstheme="minorHAnsi"/>
            </w:rPr>
            <w:t>as soon as individuals started to work from home, the use of internet or creating a spreadsheet it wasn’t enough anymore. They had to improve or upskill as tools such as: Microsoft Teams, Skype, Team-Viewer had become the main meeting rooms</w:t>
          </w:r>
          <w:r w:rsidR="007607E2">
            <w:rPr>
              <w:rFonts w:cstheme="minorHAnsi"/>
            </w:rPr>
            <w:t xml:space="preserve">. Interviews held online, classes, even physical activities. Not to mention doctors’ appointments and consultations. </w:t>
          </w:r>
          <w:r w:rsidR="006C0F8B">
            <w:rPr>
              <w:rFonts w:cstheme="minorHAnsi"/>
            </w:rPr>
            <w:t xml:space="preserve">Even though it might seem </w:t>
          </w:r>
          <w:r w:rsidR="00B66AB4">
            <w:rPr>
              <w:rFonts w:cstheme="minorHAnsi"/>
            </w:rPr>
            <w:t>achievable</w:t>
          </w:r>
          <w:r w:rsidR="006C0F8B">
            <w:rPr>
              <w:rFonts w:cstheme="minorHAnsi"/>
            </w:rPr>
            <w:t>,</w:t>
          </w:r>
          <w:r w:rsidR="00B66AB4">
            <w:rPr>
              <w:rFonts w:cstheme="minorHAnsi"/>
            </w:rPr>
            <w:t xml:space="preserve"> this forced change of working remotely instead of being at a place of work or office demands a more </w:t>
          </w:r>
          <w:r w:rsidR="00E5188B">
            <w:rPr>
              <w:rFonts w:cstheme="minorHAnsi"/>
            </w:rPr>
            <w:t>in-depth</w:t>
          </w:r>
          <w:r w:rsidR="00B66AB4">
            <w:rPr>
              <w:rFonts w:cstheme="minorHAnsi"/>
            </w:rPr>
            <w:t xml:space="preserve"> digital knowledge, it </w:t>
          </w:r>
          <w:r w:rsidR="00E5188B">
            <w:rPr>
              <w:rFonts w:cstheme="minorHAnsi"/>
            </w:rPr>
            <w:t xml:space="preserve">can be at times inconvenient and frustrating. The increase of telephone calls cand cause disruptions, loosing internet connection, angry clients can cause stress and have a negative impact on the </w:t>
          </w:r>
          <w:r w:rsidR="00A64FF0">
            <w:rPr>
              <w:rFonts w:cstheme="minorHAnsi"/>
            </w:rPr>
            <w:t>individual’s</w:t>
          </w:r>
          <w:r w:rsidR="00E5188B">
            <w:rPr>
              <w:rFonts w:cstheme="minorHAnsi"/>
            </w:rPr>
            <w:t xml:space="preserve"> </w:t>
          </w:r>
          <w:r w:rsidR="00A64FF0">
            <w:rPr>
              <w:rFonts w:cstheme="minorHAnsi"/>
            </w:rPr>
            <w:t>wellbeing. Another positive reason for having achieved Emotional intelligence.</w:t>
          </w:r>
        </w:p>
        <w:p w14:paraId="59A027CA" w14:textId="5E925335" w:rsidR="000C29E4" w:rsidRDefault="00EC697E" w:rsidP="00741FF6">
          <w:pPr>
            <w:rPr>
              <w:rFonts w:cstheme="minorHAnsi"/>
            </w:rPr>
          </w:pPr>
          <w:r>
            <w:rPr>
              <w:rFonts w:cstheme="minorHAnsi"/>
            </w:rPr>
            <w:t>According to Nesta, during covid,</w:t>
          </w:r>
          <w:r w:rsidR="00F1741C">
            <w:rPr>
              <w:rFonts w:cstheme="minorHAnsi"/>
            </w:rPr>
            <w:t xml:space="preserve"> the need to improve digital skills for workers over the age of 50 had </w:t>
          </w:r>
          <w:r w:rsidR="007E22D5">
            <w:rPr>
              <w:rFonts w:cstheme="minorHAnsi"/>
            </w:rPr>
            <w:t>led</w:t>
          </w:r>
          <w:r w:rsidR="00F1741C">
            <w:rPr>
              <w:rFonts w:cstheme="minorHAnsi"/>
            </w:rPr>
            <w:t xml:space="preserve"> to a growth by 60 per cent. </w:t>
          </w:r>
          <w:r w:rsidR="007E22D5">
            <w:rPr>
              <w:rFonts w:cstheme="minorHAnsi"/>
            </w:rPr>
            <w:t>(</w:t>
          </w:r>
          <w:proofErr w:type="spellStart"/>
          <w:r w:rsidR="007E22D5">
            <w:rPr>
              <w:rFonts w:cstheme="minorHAnsi"/>
            </w:rPr>
            <w:t>Kapetaniou</w:t>
          </w:r>
          <w:proofErr w:type="spellEnd"/>
          <w:r w:rsidR="007E22D5">
            <w:rPr>
              <w:rFonts w:cstheme="minorHAnsi"/>
            </w:rPr>
            <w:t>, 2020).</w:t>
          </w:r>
        </w:p>
        <w:p w14:paraId="38DE56CF" w14:textId="3D405536" w:rsidR="000B5C4E" w:rsidRDefault="008D1E66" w:rsidP="000B5C4E">
          <w:pPr>
            <w:pStyle w:val="NormalWeb"/>
            <w:shd w:val="clear" w:color="auto" w:fill="FFFFFF"/>
            <w:spacing w:before="0" w:beforeAutospacing="0" w:after="120" w:afterAutospacing="0" w:line="420" w:lineRule="atLeast"/>
            <w:rPr>
              <w:rFonts w:asciiTheme="minorHAnsi" w:hAnsiTheme="minorHAnsi" w:cstheme="minorHAnsi"/>
              <w:color w:val="1D1D1B"/>
              <w:sz w:val="22"/>
              <w:szCs w:val="22"/>
            </w:rPr>
          </w:pPr>
          <w:r w:rsidRPr="008E5EB1">
            <w:rPr>
              <w:rFonts w:asciiTheme="minorHAnsi" w:hAnsiTheme="minorHAnsi" w:cstheme="minorHAnsi"/>
              <w:sz w:val="22"/>
              <w:szCs w:val="22"/>
            </w:rPr>
            <w:lastRenderedPageBreak/>
            <w:t xml:space="preserve">Lukins wrote about </w:t>
          </w:r>
          <w:r w:rsidR="007C30D8" w:rsidRPr="008E5EB1">
            <w:rPr>
              <w:rFonts w:asciiTheme="minorHAnsi" w:hAnsiTheme="minorHAnsi" w:cstheme="minorHAnsi"/>
              <w:sz w:val="22"/>
              <w:szCs w:val="22"/>
            </w:rPr>
            <w:t>communication,</w:t>
          </w:r>
          <w:r w:rsidRPr="008E5EB1">
            <w:rPr>
              <w:rFonts w:asciiTheme="minorHAnsi" w:hAnsiTheme="minorHAnsi" w:cstheme="minorHAnsi"/>
              <w:sz w:val="22"/>
              <w:szCs w:val="22"/>
            </w:rPr>
            <w:t xml:space="preserve"> and she stated that the importance of upskilling in communication is important as millions of people</w:t>
          </w:r>
          <w:r w:rsidR="007C30D8" w:rsidRPr="008E5EB1">
            <w:rPr>
              <w:rFonts w:asciiTheme="minorHAnsi" w:hAnsiTheme="minorHAnsi" w:cstheme="minorHAnsi"/>
              <w:sz w:val="22"/>
              <w:szCs w:val="22"/>
            </w:rPr>
            <w:t xml:space="preserve"> </w:t>
          </w:r>
          <w:r w:rsidRPr="008E5EB1">
            <w:rPr>
              <w:rFonts w:asciiTheme="minorHAnsi" w:hAnsiTheme="minorHAnsi" w:cstheme="minorHAnsi"/>
              <w:sz w:val="22"/>
              <w:szCs w:val="22"/>
            </w:rPr>
            <w:t>had to work from</w:t>
          </w:r>
          <w:r w:rsidR="007C30D8" w:rsidRPr="008E5EB1">
            <w:rPr>
              <w:rFonts w:asciiTheme="minorHAnsi" w:hAnsiTheme="minorHAnsi" w:cstheme="minorHAnsi"/>
              <w:sz w:val="22"/>
              <w:szCs w:val="22"/>
            </w:rPr>
            <w:t xml:space="preserve"> home and the communication became much more technology driven. Collaboration through Zoom or other platforms</w:t>
          </w:r>
          <w:r w:rsidR="000B5C4E" w:rsidRPr="008E5EB1">
            <w:rPr>
              <w:rFonts w:asciiTheme="minorHAnsi" w:hAnsiTheme="minorHAnsi" w:cstheme="minorHAnsi"/>
              <w:sz w:val="22"/>
              <w:szCs w:val="22"/>
            </w:rPr>
            <w:t xml:space="preserve"> has its own advantages, but it can also be challenging. She also mentions that according to the </w:t>
          </w:r>
          <w:hyperlink r:id="rId11" w:tgtFrame="_blank" w:history="1">
            <w:r w:rsidR="000B5C4E" w:rsidRPr="008E5EB1">
              <w:rPr>
                <w:rStyle w:val="Hyperlink"/>
                <w:rFonts w:asciiTheme="minorHAnsi" w:eastAsiaTheme="majorEastAsia" w:hAnsiTheme="minorHAnsi" w:cstheme="minorHAnsi"/>
                <w:color w:val="0A66C2"/>
                <w:sz w:val="22"/>
                <w:szCs w:val="22"/>
              </w:rPr>
              <w:t>National Association of Colleges and Employers</w:t>
            </w:r>
          </w:hyperlink>
          <w:r w:rsidR="000B5C4E" w:rsidRPr="008E5EB1">
            <w:rPr>
              <w:rFonts w:asciiTheme="minorHAnsi" w:hAnsiTheme="minorHAnsi" w:cstheme="minorHAnsi"/>
              <w:color w:val="1D1D1B"/>
              <w:sz w:val="22"/>
              <w:szCs w:val="22"/>
            </w:rPr>
            <w:t>, 73 perce</w:t>
          </w:r>
          <w:r w:rsidR="000B5C4E">
            <w:rPr>
              <w:rFonts w:asciiTheme="minorHAnsi" w:hAnsiTheme="minorHAnsi" w:cstheme="minorHAnsi"/>
              <w:color w:val="1D1D1B"/>
              <w:sz w:val="22"/>
              <w:szCs w:val="22"/>
            </w:rPr>
            <w:t>nt of employer seek candidates with strong communication skills</w:t>
          </w:r>
          <w:r w:rsidR="00270A17">
            <w:rPr>
              <w:rFonts w:asciiTheme="minorHAnsi" w:hAnsiTheme="minorHAnsi" w:cstheme="minorHAnsi"/>
              <w:color w:val="1D1D1B"/>
              <w:sz w:val="22"/>
              <w:szCs w:val="22"/>
            </w:rPr>
            <w:t xml:space="preserve"> as they are valuable assets to an organization</w:t>
          </w:r>
          <w:r w:rsidR="008E5EB1">
            <w:rPr>
              <w:rFonts w:asciiTheme="minorHAnsi" w:hAnsiTheme="minorHAnsi" w:cstheme="minorHAnsi"/>
              <w:color w:val="1D1D1B"/>
              <w:sz w:val="22"/>
              <w:szCs w:val="22"/>
            </w:rPr>
            <w:t>.</w:t>
          </w:r>
        </w:p>
        <w:p w14:paraId="6811C352" w14:textId="597063EB" w:rsidR="008E5EB1" w:rsidRDefault="008E5EB1" w:rsidP="000B5C4E">
          <w:pPr>
            <w:pStyle w:val="NormalWeb"/>
            <w:shd w:val="clear" w:color="auto" w:fill="FFFFFF"/>
            <w:spacing w:before="0" w:beforeAutospacing="0" w:after="120" w:afterAutospacing="0" w:line="420" w:lineRule="atLeast"/>
            <w:rPr>
              <w:rFonts w:asciiTheme="minorHAnsi" w:hAnsiTheme="minorHAnsi" w:cstheme="minorHAnsi"/>
              <w:color w:val="1D1D1B"/>
              <w:sz w:val="22"/>
              <w:szCs w:val="22"/>
              <w:shd w:val="clear" w:color="auto" w:fill="FFFFFF"/>
            </w:rPr>
          </w:pPr>
          <w:r w:rsidRPr="008E5EB1">
            <w:rPr>
              <w:rFonts w:asciiTheme="minorHAnsi" w:hAnsiTheme="minorHAnsi" w:cstheme="minorHAnsi"/>
              <w:color w:val="1D1D1B"/>
              <w:sz w:val="22"/>
              <w:szCs w:val="22"/>
            </w:rPr>
            <w:t>“</w:t>
          </w:r>
          <w:r w:rsidRPr="008E5EB1">
            <w:rPr>
              <w:rFonts w:asciiTheme="minorHAnsi" w:hAnsiTheme="minorHAnsi" w:cstheme="minorHAnsi"/>
              <w:color w:val="1D1D1B"/>
              <w:sz w:val="22"/>
              <w:szCs w:val="22"/>
              <w:shd w:val="clear" w:color="auto" w:fill="FFFFFF"/>
            </w:rPr>
            <w:t>Good communication skills enable you to introduce innovative concepts to outperform the competition, lead productive meetings to diffuse concerns which could hinder the organization’s ability to reach targets, as well as explain the rationale behind decisions which have been made to increase the probability of such targets being met. It also leverages an individual’s ability to develop the most up-to-date strategies ensuring the data is readily available and clearly communicated to both internal and external contacts</w:t>
          </w:r>
          <w:r>
            <w:rPr>
              <w:rFonts w:asciiTheme="minorHAnsi" w:hAnsiTheme="minorHAnsi" w:cstheme="minorHAnsi"/>
              <w:color w:val="1D1D1B"/>
              <w:sz w:val="22"/>
              <w:szCs w:val="22"/>
              <w:shd w:val="clear" w:color="auto" w:fill="FFFFFF"/>
            </w:rPr>
            <w:t>”. (Lukins, 2020).</w:t>
          </w:r>
        </w:p>
        <w:p w14:paraId="47B60DC1" w14:textId="77777777" w:rsidR="00135870" w:rsidRDefault="00135870" w:rsidP="000B5C4E">
          <w:pPr>
            <w:pStyle w:val="NormalWeb"/>
            <w:shd w:val="clear" w:color="auto" w:fill="FFFFFF"/>
            <w:spacing w:before="0" w:beforeAutospacing="0" w:after="120" w:afterAutospacing="0" w:line="420" w:lineRule="atLeast"/>
            <w:rPr>
              <w:rFonts w:asciiTheme="minorHAnsi" w:hAnsiTheme="minorHAnsi" w:cstheme="minorHAnsi"/>
              <w:color w:val="1D1D1B"/>
              <w:sz w:val="22"/>
              <w:szCs w:val="22"/>
              <w:shd w:val="clear" w:color="auto" w:fill="FFFFFF"/>
            </w:rPr>
          </w:pPr>
        </w:p>
        <w:p w14:paraId="093215AA" w14:textId="02894FC8" w:rsidR="00135870" w:rsidRDefault="00135870" w:rsidP="00135870">
          <w:pPr>
            <w:pStyle w:val="NormalWeb"/>
            <w:numPr>
              <w:ilvl w:val="0"/>
              <w:numId w:val="19"/>
            </w:numPr>
            <w:shd w:val="clear" w:color="auto" w:fill="FFFFFF"/>
            <w:spacing w:before="0" w:beforeAutospacing="0" w:after="120" w:afterAutospacing="0" w:line="420" w:lineRule="atLeast"/>
            <w:rPr>
              <w:rFonts w:asciiTheme="minorHAnsi" w:hAnsiTheme="minorHAnsi" w:cstheme="minorHAnsi"/>
              <w:color w:val="1D1D1B"/>
              <w:sz w:val="22"/>
              <w:szCs w:val="22"/>
              <w:shd w:val="clear" w:color="auto" w:fill="FFFFFF"/>
            </w:rPr>
          </w:pPr>
          <w:r>
            <w:rPr>
              <w:rFonts w:asciiTheme="minorHAnsi" w:hAnsiTheme="minorHAnsi" w:cstheme="minorHAnsi"/>
              <w:color w:val="1D1D1B"/>
              <w:sz w:val="22"/>
              <w:szCs w:val="22"/>
              <w:shd w:val="clear" w:color="auto" w:fill="FFFFFF"/>
            </w:rPr>
            <w:t xml:space="preserve">2.3 </w:t>
          </w:r>
          <w:r w:rsidRPr="00135870">
            <w:t>What impact has this had on individuals looking for employment?</w:t>
          </w:r>
        </w:p>
        <w:p w14:paraId="1E05A3FA" w14:textId="77777777" w:rsidR="00135870" w:rsidRDefault="00135870" w:rsidP="00135870">
          <w:pPr>
            <w:pStyle w:val="Heading1"/>
            <w:ind w:left="360"/>
          </w:pPr>
        </w:p>
        <w:p w14:paraId="4A62DAF4" w14:textId="68C66460" w:rsidR="00C054C1" w:rsidRPr="00135870" w:rsidRDefault="00EA4C4B" w:rsidP="0029316C">
          <w:pPr>
            <w:pStyle w:val="Heading1"/>
            <w:rPr>
              <w:rFonts w:asciiTheme="minorHAnsi" w:hAnsiTheme="minorHAnsi" w:cstheme="minorHAnsi"/>
              <w:color w:val="000000" w:themeColor="text1"/>
              <w:sz w:val="22"/>
              <w:szCs w:val="22"/>
            </w:rPr>
          </w:pPr>
          <w:r w:rsidRPr="00EA4C4B">
            <w:t xml:space="preserve"> </w:t>
          </w:r>
          <w:bookmarkStart w:id="4" w:name="_Toc89360003"/>
          <w:r w:rsidR="0085126E" w:rsidRPr="00135870">
            <w:rPr>
              <w:rFonts w:asciiTheme="minorHAnsi" w:hAnsiTheme="minorHAnsi" w:cstheme="minorHAnsi"/>
              <w:color w:val="000000" w:themeColor="text1"/>
              <w:sz w:val="22"/>
              <w:szCs w:val="22"/>
            </w:rPr>
            <w:t>A study in Bangladesh reveals that many have lost their jo</w:t>
          </w:r>
          <w:r w:rsidR="00C054C1" w:rsidRPr="00135870">
            <w:rPr>
              <w:rFonts w:asciiTheme="minorHAnsi" w:hAnsiTheme="minorHAnsi" w:cstheme="minorHAnsi"/>
              <w:color w:val="000000" w:themeColor="text1"/>
              <w:sz w:val="22"/>
              <w:szCs w:val="22"/>
            </w:rPr>
            <w:t xml:space="preserve">bs due to the ongoing Pandemic. The agriculture sector and the demand for manufactured goods had suffered a sharp decline also, the export sector has been tremendously affected. The loss of jobs </w:t>
          </w:r>
          <w:r w:rsidR="00446BF0" w:rsidRPr="00135870">
            <w:rPr>
              <w:rFonts w:asciiTheme="minorHAnsi" w:hAnsiTheme="minorHAnsi" w:cstheme="minorHAnsi"/>
              <w:color w:val="000000" w:themeColor="text1"/>
              <w:sz w:val="22"/>
              <w:szCs w:val="22"/>
            </w:rPr>
            <w:t>had unfortunately increased Unemployment and poverty in both, rural and urban areas. (Hossain, 2021).</w:t>
          </w:r>
          <w:bookmarkEnd w:id="4"/>
        </w:p>
        <w:p w14:paraId="044D2A47" w14:textId="1F5B9B4B" w:rsidR="002F7EEA" w:rsidRDefault="002F7EEA" w:rsidP="002F7EEA"/>
        <w:p w14:paraId="21725C2B" w14:textId="4987D387" w:rsidR="00123F17" w:rsidRDefault="00123F17" w:rsidP="002F7EEA">
          <w:r>
            <w:t>Apparently in the UK Adult training has been historically a weakness. Covid crisis had a major impact as many wo</w:t>
          </w:r>
          <w:r w:rsidR="00FB2649">
            <w:t xml:space="preserve">rkers need to upskill to be successful </w:t>
          </w:r>
          <w:r w:rsidR="00AB285D">
            <w:t>in finding</w:t>
          </w:r>
          <w:r w:rsidR="00FB2649">
            <w:t xml:space="preserve"> new jobs when the trends are going more towards automation and digitisation. </w:t>
          </w:r>
          <w:r w:rsidR="00AB285D">
            <w:t>(Allas, Canal and Hunt, 2020)</w:t>
          </w:r>
        </w:p>
        <w:p w14:paraId="6D50B00B" w14:textId="0A5B1520" w:rsidR="00446BF0" w:rsidRDefault="0029316C" w:rsidP="00E21A42">
          <w:pPr>
            <w:pStyle w:val="NormalWeb"/>
            <w:spacing w:before="0" w:beforeAutospacing="0" w:after="48" w:afterAutospacing="0" w:line="390" w:lineRule="atLeast"/>
            <w:rPr>
              <w:rStyle w:val="websearch-marked"/>
              <w:rFonts w:asciiTheme="minorHAnsi" w:eastAsiaTheme="majorEastAsia" w:hAnsiTheme="minorHAnsi" w:cstheme="minorHAnsi"/>
              <w:color w:val="333333"/>
              <w:sz w:val="22"/>
              <w:szCs w:val="22"/>
            </w:rPr>
          </w:pPr>
          <w:r w:rsidRPr="0029316C">
            <w:rPr>
              <w:rFonts w:asciiTheme="minorHAnsi" w:hAnsiTheme="minorHAnsi" w:cstheme="minorHAnsi"/>
              <w:sz w:val="22"/>
              <w:szCs w:val="22"/>
            </w:rPr>
            <w:t xml:space="preserve">OECD reveals that </w:t>
          </w:r>
          <w:r w:rsidRPr="0029316C">
            <w:rPr>
              <w:rStyle w:val="websearch-marked"/>
              <w:rFonts w:asciiTheme="minorHAnsi" w:eastAsiaTheme="majorEastAsia" w:hAnsiTheme="minorHAnsi" w:cstheme="minorHAnsi"/>
              <w:color w:val="333333"/>
              <w:sz w:val="22"/>
              <w:szCs w:val="22"/>
            </w:rPr>
            <w:t xml:space="preserve">the COVID-19 crisis has had more adverse impacts on the demand for jobs requiring lower qualifications, but not in all countries. For example, by the end of April </w:t>
          </w:r>
          <w:r w:rsidR="00555138">
            <w:rPr>
              <w:rStyle w:val="websearch-marked"/>
              <w:rFonts w:asciiTheme="minorHAnsi" w:eastAsiaTheme="majorEastAsia" w:hAnsiTheme="minorHAnsi" w:cstheme="minorHAnsi"/>
              <w:color w:val="333333"/>
              <w:sz w:val="22"/>
              <w:szCs w:val="22"/>
            </w:rPr>
            <w:t xml:space="preserve">2021, </w:t>
          </w:r>
          <w:r w:rsidRPr="0029316C">
            <w:rPr>
              <w:rStyle w:val="websearch-marked"/>
              <w:rFonts w:asciiTheme="minorHAnsi" w:eastAsiaTheme="majorEastAsia" w:hAnsiTheme="minorHAnsi" w:cstheme="minorHAnsi"/>
              <w:color w:val="333333"/>
              <w:sz w:val="22"/>
              <w:szCs w:val="22"/>
            </w:rPr>
            <w:t xml:space="preserve">in Australia and the United Kingdom the volume of job </w:t>
          </w:r>
          <w:r>
            <w:rPr>
              <w:rStyle w:val="websearch-marked"/>
              <w:rFonts w:asciiTheme="minorHAnsi" w:eastAsiaTheme="majorEastAsia" w:hAnsiTheme="minorHAnsi" w:cstheme="minorHAnsi"/>
              <w:color w:val="333333"/>
              <w:sz w:val="22"/>
              <w:szCs w:val="22"/>
            </w:rPr>
            <w:t>advertised</w:t>
          </w:r>
          <w:r w:rsidRPr="0029316C">
            <w:rPr>
              <w:rStyle w:val="websearch-marked"/>
              <w:rFonts w:asciiTheme="minorHAnsi" w:eastAsiaTheme="majorEastAsia" w:hAnsiTheme="minorHAnsi" w:cstheme="minorHAnsi"/>
              <w:color w:val="333333"/>
              <w:sz w:val="22"/>
              <w:szCs w:val="22"/>
            </w:rPr>
            <w:t xml:space="preserve"> requiring low</w:t>
          </w:r>
          <w:r>
            <w:rPr>
              <w:rStyle w:val="websearch-marked"/>
              <w:rFonts w:asciiTheme="minorHAnsi" w:eastAsiaTheme="majorEastAsia" w:hAnsiTheme="minorHAnsi" w:cstheme="minorHAnsi"/>
              <w:color w:val="333333"/>
              <w:sz w:val="22"/>
              <w:szCs w:val="22"/>
            </w:rPr>
            <w:t>er</w:t>
          </w:r>
          <w:r w:rsidRPr="0029316C">
            <w:rPr>
              <w:rStyle w:val="websearch-marked"/>
              <w:rFonts w:asciiTheme="minorHAnsi" w:eastAsiaTheme="majorEastAsia" w:hAnsiTheme="minorHAnsi" w:cstheme="minorHAnsi"/>
              <w:color w:val="333333"/>
              <w:sz w:val="22"/>
              <w:szCs w:val="22"/>
            </w:rPr>
            <w:t xml:space="preserve"> levels of education fell by around 40</w:t>
          </w:r>
          <w:r>
            <w:rPr>
              <w:rStyle w:val="websearch-marked"/>
              <w:rFonts w:asciiTheme="minorHAnsi" w:eastAsiaTheme="majorEastAsia" w:hAnsiTheme="minorHAnsi" w:cstheme="minorHAnsi"/>
              <w:color w:val="333333"/>
              <w:sz w:val="22"/>
              <w:szCs w:val="22"/>
            </w:rPr>
            <w:t xml:space="preserve"> percent and</w:t>
          </w:r>
          <w:r w:rsidRPr="0029316C">
            <w:rPr>
              <w:rStyle w:val="websearch-marked"/>
              <w:rFonts w:asciiTheme="minorHAnsi" w:eastAsiaTheme="majorEastAsia" w:hAnsiTheme="minorHAnsi" w:cstheme="minorHAnsi"/>
              <w:color w:val="333333"/>
              <w:sz w:val="22"/>
              <w:szCs w:val="22"/>
            </w:rPr>
            <w:t xml:space="preserve"> those for high skilled workers</w:t>
          </w:r>
          <w:r>
            <w:rPr>
              <w:rStyle w:val="websearch-marked"/>
              <w:rFonts w:asciiTheme="minorHAnsi" w:eastAsiaTheme="majorEastAsia" w:hAnsiTheme="minorHAnsi" w:cstheme="minorHAnsi"/>
              <w:color w:val="333333"/>
              <w:sz w:val="22"/>
              <w:szCs w:val="22"/>
            </w:rPr>
            <w:t xml:space="preserve"> </w:t>
          </w:r>
          <w:r w:rsidRPr="0029316C">
            <w:rPr>
              <w:rStyle w:val="websearch-marked"/>
              <w:rFonts w:asciiTheme="minorHAnsi" w:eastAsiaTheme="majorEastAsia" w:hAnsiTheme="minorHAnsi" w:cstheme="minorHAnsi"/>
              <w:color w:val="333333"/>
              <w:sz w:val="22"/>
              <w:szCs w:val="22"/>
            </w:rPr>
            <w:t xml:space="preserve">by around </w:t>
          </w:r>
          <w:r>
            <w:rPr>
              <w:rStyle w:val="websearch-marked"/>
              <w:rFonts w:asciiTheme="minorHAnsi" w:eastAsiaTheme="majorEastAsia" w:hAnsiTheme="minorHAnsi" w:cstheme="minorHAnsi"/>
              <w:color w:val="333333"/>
              <w:sz w:val="22"/>
              <w:szCs w:val="22"/>
            </w:rPr>
            <w:t>25 percent</w:t>
          </w:r>
          <w:r w:rsidRPr="0029316C">
            <w:rPr>
              <w:rStyle w:val="websearch-marked"/>
              <w:rFonts w:asciiTheme="minorHAnsi" w:eastAsiaTheme="majorEastAsia" w:hAnsiTheme="minorHAnsi" w:cstheme="minorHAnsi"/>
              <w:color w:val="333333"/>
              <w:sz w:val="22"/>
              <w:szCs w:val="22"/>
            </w:rPr>
            <w:t xml:space="preserve">. </w:t>
          </w:r>
          <w:r w:rsidR="00555138">
            <w:rPr>
              <w:rStyle w:val="websearch-marked"/>
              <w:rFonts w:asciiTheme="minorHAnsi" w:eastAsiaTheme="majorEastAsia" w:hAnsiTheme="minorHAnsi" w:cstheme="minorHAnsi"/>
              <w:color w:val="333333"/>
              <w:sz w:val="22"/>
              <w:szCs w:val="22"/>
            </w:rPr>
            <w:t>In Hospitality for example, businesses being completely shut and sadly many of them didn’t have enough resources to recover so they closed</w:t>
          </w:r>
          <w:r w:rsidR="00E21A42">
            <w:rPr>
              <w:rStyle w:val="websearch-marked"/>
              <w:rFonts w:asciiTheme="minorHAnsi" w:eastAsiaTheme="majorEastAsia" w:hAnsiTheme="minorHAnsi" w:cstheme="minorHAnsi"/>
              <w:color w:val="333333"/>
              <w:sz w:val="22"/>
              <w:szCs w:val="22"/>
            </w:rPr>
            <w:t xml:space="preserve"> permanently. Those employees had to face new challenges in the middle of this crisis by the need of returning to education </w:t>
          </w:r>
          <w:r w:rsidR="00CE36E2">
            <w:rPr>
              <w:rStyle w:val="websearch-marked"/>
              <w:rFonts w:asciiTheme="minorHAnsi" w:eastAsiaTheme="majorEastAsia" w:hAnsiTheme="minorHAnsi" w:cstheme="minorHAnsi"/>
              <w:color w:val="333333"/>
              <w:sz w:val="22"/>
              <w:szCs w:val="22"/>
            </w:rPr>
            <w:t>to</w:t>
          </w:r>
          <w:r w:rsidR="00E21A42">
            <w:rPr>
              <w:rStyle w:val="websearch-marked"/>
              <w:rFonts w:asciiTheme="minorHAnsi" w:eastAsiaTheme="majorEastAsia" w:hAnsiTheme="minorHAnsi" w:cstheme="minorHAnsi"/>
              <w:color w:val="333333"/>
              <w:sz w:val="22"/>
              <w:szCs w:val="22"/>
            </w:rPr>
            <w:t xml:space="preserve"> upskill for new beginnings.</w:t>
          </w:r>
        </w:p>
        <w:p w14:paraId="3AC1AD5E" w14:textId="15E0876E" w:rsidR="00CE36E2" w:rsidRPr="00E21A42" w:rsidRDefault="00CE36E2" w:rsidP="00E21A42">
          <w:pPr>
            <w:pStyle w:val="NormalWeb"/>
            <w:spacing w:before="0" w:beforeAutospacing="0" w:after="48" w:afterAutospacing="0" w:line="390" w:lineRule="atLeast"/>
            <w:rPr>
              <w:sz w:val="22"/>
              <w:szCs w:val="22"/>
            </w:rPr>
          </w:pPr>
          <w:r>
            <w:rPr>
              <w:rStyle w:val="websearch-marked"/>
              <w:rFonts w:asciiTheme="minorHAnsi" w:eastAsiaTheme="majorEastAsia" w:hAnsiTheme="minorHAnsi" w:cstheme="minorHAnsi"/>
              <w:color w:val="333333"/>
              <w:sz w:val="22"/>
              <w:szCs w:val="22"/>
            </w:rPr>
            <w:t xml:space="preserve">Within the first half of 2020 a tremendous decline of job offers where available, and the decrease continued until the second half of 2021. Even though the crisis </w:t>
          </w:r>
          <w:r w:rsidR="00ED7175">
            <w:rPr>
              <w:rStyle w:val="websearch-marked"/>
              <w:rFonts w:asciiTheme="minorHAnsi" w:eastAsiaTheme="majorEastAsia" w:hAnsiTheme="minorHAnsi" w:cstheme="minorHAnsi"/>
              <w:color w:val="333333"/>
              <w:sz w:val="22"/>
              <w:szCs w:val="22"/>
            </w:rPr>
            <w:t xml:space="preserve">had not come to an end, at least </w:t>
          </w:r>
          <w:r w:rsidR="006F0002">
            <w:rPr>
              <w:rStyle w:val="websearch-marked"/>
              <w:rFonts w:asciiTheme="minorHAnsi" w:eastAsiaTheme="majorEastAsia" w:hAnsiTheme="minorHAnsi" w:cstheme="minorHAnsi"/>
              <w:color w:val="333333"/>
              <w:sz w:val="22"/>
              <w:szCs w:val="22"/>
            </w:rPr>
            <w:t>there</w:t>
          </w:r>
          <w:r w:rsidR="00ED7175">
            <w:rPr>
              <w:rStyle w:val="websearch-marked"/>
              <w:rFonts w:asciiTheme="minorHAnsi" w:eastAsiaTheme="majorEastAsia" w:hAnsiTheme="minorHAnsi" w:cstheme="minorHAnsi"/>
              <w:color w:val="333333"/>
              <w:sz w:val="22"/>
              <w:szCs w:val="22"/>
            </w:rPr>
            <w:t xml:space="preserve"> is a significant increase of job offers on the positive side. On the other hand, long-lasting </w:t>
          </w:r>
          <w:r w:rsidR="00ED7175">
            <w:rPr>
              <w:rStyle w:val="websearch-marked"/>
              <w:rFonts w:asciiTheme="minorHAnsi" w:eastAsiaTheme="majorEastAsia" w:hAnsiTheme="minorHAnsi" w:cstheme="minorHAnsi"/>
              <w:color w:val="333333"/>
              <w:sz w:val="22"/>
              <w:szCs w:val="22"/>
            </w:rPr>
            <w:lastRenderedPageBreak/>
            <w:t>unemployment had a severe impact on the physical and mental health of the unemployed</w:t>
          </w:r>
          <w:r w:rsidR="006F0002">
            <w:rPr>
              <w:rStyle w:val="websearch-marked"/>
              <w:rFonts w:asciiTheme="minorHAnsi" w:eastAsiaTheme="majorEastAsia" w:hAnsiTheme="minorHAnsi" w:cstheme="minorHAnsi"/>
              <w:color w:val="333333"/>
              <w:sz w:val="22"/>
              <w:szCs w:val="22"/>
            </w:rPr>
            <w:t xml:space="preserve">. Studies show that especially for young people aged between 20 and 35 the depression and anxiety has raised a major public health concern. </w:t>
          </w:r>
        </w:p>
        <w:p w14:paraId="7D596DDC" w14:textId="20A62820" w:rsidR="00EA4C4B" w:rsidRPr="0063209F" w:rsidRDefault="0063209F" w:rsidP="000B5C4E">
          <w:pPr>
            <w:pStyle w:val="NormalWeb"/>
            <w:shd w:val="clear" w:color="auto" w:fill="FFFFFF"/>
            <w:spacing w:before="0" w:beforeAutospacing="0" w:after="120" w:afterAutospacing="0" w:line="420" w:lineRule="atLeast"/>
            <w:rPr>
              <w:rFonts w:asciiTheme="minorHAnsi" w:hAnsiTheme="minorHAnsi" w:cstheme="minorHAnsi"/>
              <w:color w:val="1D1D1B"/>
              <w:sz w:val="22"/>
              <w:szCs w:val="22"/>
            </w:rPr>
          </w:pPr>
          <w:r w:rsidRPr="0063209F">
            <w:rPr>
              <w:rFonts w:asciiTheme="minorHAnsi" w:hAnsiTheme="minorHAnsi" w:cstheme="minorHAnsi"/>
              <w:color w:val="1D1D1B"/>
              <w:sz w:val="22"/>
              <w:szCs w:val="22"/>
            </w:rPr>
            <w:t>“</w:t>
          </w:r>
          <w:r w:rsidRPr="0063209F">
            <w:rPr>
              <w:rFonts w:asciiTheme="minorHAnsi" w:hAnsiTheme="minorHAnsi" w:cstheme="minorHAnsi"/>
              <w:color w:val="222222"/>
              <w:sz w:val="22"/>
              <w:szCs w:val="22"/>
              <w:shd w:val="clear" w:color="auto" w:fill="FFFFFF"/>
            </w:rPr>
            <w:t>The pandemic has also made the spectre of in-person work less attractive — if not dangerous — so many people are now looking for </w:t>
          </w:r>
          <w:hyperlink r:id="rId12" w:history="1">
            <w:r w:rsidRPr="0063209F">
              <w:rPr>
                <w:rStyle w:val="Hyperlink"/>
                <w:rFonts w:asciiTheme="minorHAnsi" w:eastAsiaTheme="minorEastAsia" w:hAnsiTheme="minorHAnsi" w:cstheme="minorHAnsi"/>
                <w:color w:val="000000"/>
                <w:sz w:val="22"/>
                <w:szCs w:val="22"/>
                <w:shd w:val="clear" w:color="auto" w:fill="FFFFFF"/>
              </w:rPr>
              <w:t>jobs where they can work from home</w:t>
            </w:r>
          </w:hyperlink>
          <w:r w:rsidRPr="0063209F">
            <w:rPr>
              <w:rFonts w:asciiTheme="minorHAnsi" w:hAnsiTheme="minorHAnsi" w:cstheme="minorHAnsi"/>
              <w:color w:val="222222"/>
              <w:sz w:val="22"/>
              <w:szCs w:val="22"/>
              <w:shd w:val="clear" w:color="auto" w:fill="FFFFFF"/>
            </w:rPr>
            <w:t>. The vast majority of workers, regardless of industry, </w:t>
          </w:r>
          <w:hyperlink r:id="rId13" w:history="1">
            <w:r w:rsidRPr="0063209F">
              <w:rPr>
                <w:rStyle w:val="Hyperlink"/>
                <w:rFonts w:asciiTheme="minorHAnsi" w:eastAsiaTheme="minorEastAsia" w:hAnsiTheme="minorHAnsi" w:cstheme="minorHAnsi"/>
                <w:color w:val="000000"/>
                <w:sz w:val="22"/>
                <w:szCs w:val="22"/>
                <w:shd w:val="clear" w:color="auto" w:fill="FFFFFF"/>
              </w:rPr>
              <w:t>say they want to work from home</w:t>
            </w:r>
          </w:hyperlink>
          <w:r w:rsidRPr="0063209F">
            <w:rPr>
              <w:rFonts w:asciiTheme="minorHAnsi" w:hAnsiTheme="minorHAnsi" w:cstheme="minorHAnsi"/>
              <w:color w:val="222222"/>
              <w:sz w:val="22"/>
              <w:szCs w:val="22"/>
              <w:shd w:val="clear" w:color="auto" w:fill="FFFFFF"/>
            </w:rPr>
            <w:t> at least some of the time. While the number of remote jobs has certainly risen, they still only represent 16 percent of job listings on LinkedIn, though they receive two and a half times as many applications as non-remote work</w:t>
          </w:r>
          <w:r>
            <w:rPr>
              <w:rFonts w:asciiTheme="minorHAnsi" w:hAnsiTheme="minorHAnsi" w:cstheme="minorHAnsi"/>
              <w:color w:val="222222"/>
              <w:sz w:val="22"/>
              <w:szCs w:val="22"/>
              <w:shd w:val="clear" w:color="auto" w:fill="FFFFFF"/>
            </w:rPr>
            <w:t>”</w:t>
          </w:r>
          <w:r>
            <w:rPr>
              <w:rFonts w:ascii="Source Serif Pro" w:hAnsi="Source Serif Pro"/>
              <w:color w:val="222222"/>
              <w:sz w:val="27"/>
              <w:szCs w:val="27"/>
              <w:shd w:val="clear" w:color="auto" w:fill="FFFFFF"/>
            </w:rPr>
            <w:t xml:space="preserve">. </w:t>
          </w:r>
          <w:r w:rsidRPr="0063209F">
            <w:rPr>
              <w:rFonts w:asciiTheme="minorHAnsi" w:hAnsiTheme="minorHAnsi" w:cstheme="minorHAnsi"/>
              <w:color w:val="222222"/>
              <w:sz w:val="22"/>
              <w:szCs w:val="22"/>
              <w:shd w:val="clear" w:color="auto" w:fill="FFFFFF"/>
            </w:rPr>
            <w:t>(Molla and Stewart, 2021)</w:t>
          </w:r>
          <w:r>
            <w:rPr>
              <w:rFonts w:asciiTheme="minorHAnsi" w:hAnsiTheme="minorHAnsi" w:cstheme="minorHAnsi"/>
              <w:color w:val="222222"/>
              <w:sz w:val="22"/>
              <w:szCs w:val="22"/>
              <w:shd w:val="clear" w:color="auto" w:fill="FFFFFF"/>
            </w:rPr>
            <w:t>.</w:t>
          </w:r>
        </w:p>
        <w:p w14:paraId="05262B2E" w14:textId="44B52668" w:rsidR="00612E8C" w:rsidRPr="008D1E66" w:rsidRDefault="00612E8C" w:rsidP="00741FF6">
          <w:pPr>
            <w:rPr>
              <w:rFonts w:cstheme="minorHAnsi"/>
            </w:rPr>
          </w:pPr>
        </w:p>
        <w:p w14:paraId="7EE2444E" w14:textId="77777777" w:rsidR="000B0F54" w:rsidRPr="00932117" w:rsidRDefault="000B0F54" w:rsidP="000B0F54">
          <w:pPr>
            <w:ind w:left="360"/>
          </w:pPr>
        </w:p>
        <w:p w14:paraId="16C9E0A6" w14:textId="13D3269A" w:rsidR="00E67110" w:rsidRDefault="00E67110" w:rsidP="00E67110"/>
        <w:p w14:paraId="1A5053A9" w14:textId="77777777" w:rsidR="007D1947" w:rsidRDefault="007D1947" w:rsidP="007D1947"/>
        <w:p w14:paraId="2317A9D9" w14:textId="77777777" w:rsidR="004A11F6" w:rsidRDefault="004A11F6" w:rsidP="007D1947"/>
        <w:p w14:paraId="393E0F1F" w14:textId="77777777" w:rsidR="002D6458" w:rsidRDefault="002D6458" w:rsidP="007D1947"/>
        <w:p w14:paraId="1CD6EBE2" w14:textId="77777777" w:rsidR="002D6458" w:rsidRDefault="002D6458" w:rsidP="007D1947"/>
        <w:p w14:paraId="7C240BD9" w14:textId="77777777" w:rsidR="002D6458" w:rsidRDefault="002D6458" w:rsidP="007D1947"/>
        <w:p w14:paraId="0DE7805E" w14:textId="77777777" w:rsidR="002D6458" w:rsidRDefault="002D6458" w:rsidP="007D1947"/>
        <w:p w14:paraId="6DDD8F82" w14:textId="2201EA04" w:rsidR="00F7447D" w:rsidRDefault="00F7447D" w:rsidP="00AA2A91">
          <w:pPr>
            <w:pStyle w:val="Heading1"/>
          </w:pPr>
        </w:p>
        <w:p w14:paraId="0534456F" w14:textId="450B38C7" w:rsidR="00AA2A91" w:rsidRDefault="00F7447D" w:rsidP="00AA2A91">
          <w:pPr>
            <w:pStyle w:val="Heading1"/>
          </w:pPr>
          <w:bookmarkStart w:id="5" w:name="_Toc89360004"/>
          <w:r>
            <w:t>C</w:t>
          </w:r>
          <w:r w:rsidR="00AA2A91">
            <w:t>onclusion</w:t>
          </w:r>
          <w:bookmarkEnd w:id="5"/>
          <w:r w:rsidR="00D854A5">
            <w:t xml:space="preserve"> </w:t>
          </w:r>
        </w:p>
        <w:p w14:paraId="5A8DF273" w14:textId="44E839D6" w:rsidR="00F7447D" w:rsidRDefault="00F7447D" w:rsidP="00F7447D"/>
        <w:p w14:paraId="1BFF9A71" w14:textId="1F96FFE3" w:rsidR="001E325D" w:rsidRDefault="001E325D" w:rsidP="00F7447D">
          <w:r>
            <w:t xml:space="preserve">Overall, this long -lasting </w:t>
          </w:r>
          <w:r w:rsidR="009647E0">
            <w:t xml:space="preserve">Covid-19 Pandemic had affected the entire world in all the aspects. From physical health to mental health to social </w:t>
          </w:r>
          <w:r w:rsidR="00F60AB9">
            <w:t xml:space="preserve">life or wealth. Several companies had to restructure their entire activities having to </w:t>
          </w:r>
          <w:r w:rsidR="00FA06B1">
            <w:t xml:space="preserve">invest in protective equipment, sanitizing materials, creating one-way systems in place and different other methods to </w:t>
          </w:r>
          <w:r w:rsidR="00EC0906">
            <w:t>follow the</w:t>
          </w:r>
          <w:r w:rsidR="00FA06B1">
            <w:t xml:space="preserve"> social distancing </w:t>
          </w:r>
          <w:r w:rsidR="00EC0906">
            <w:t>guidelines.</w:t>
          </w:r>
          <w:r w:rsidR="00FA06B1">
            <w:t xml:space="preserve"> </w:t>
          </w:r>
          <w:r w:rsidR="00EC0906">
            <w:t xml:space="preserve">This especially in places considered essential such as health sector, food processing and production or warehouses. </w:t>
          </w:r>
          <w:r w:rsidR="008A2CA2">
            <w:t>Public sector or companies where remote or hybrid work style it was possible and acceptable</w:t>
          </w:r>
          <w:r w:rsidR="00B62CCB">
            <w:t xml:space="preserve"> had to invest in IT equipment and many of their employees had happily embraced the idea of working from home. In a way this was an opportunity for some businesses </w:t>
          </w:r>
          <w:r w:rsidR="00211D3C">
            <w:t xml:space="preserve">to swich entirely to a hybrid working system. They </w:t>
          </w:r>
          <w:r w:rsidR="0021713B">
            <w:t>concluded</w:t>
          </w:r>
          <w:r w:rsidR="00211D3C">
            <w:t xml:space="preserve"> that it would benefit them by cutting certain cost</w:t>
          </w:r>
          <w:r w:rsidR="0021713B">
            <w:t>s.</w:t>
          </w:r>
          <w:r w:rsidR="00211D3C">
            <w:t xml:space="preserve"> </w:t>
          </w:r>
          <w:r w:rsidR="0021713B">
            <w:t xml:space="preserve">Beneficial for the employees too, as the productivity remained the same or increased at times as they </w:t>
          </w:r>
          <w:r w:rsidR="00230BFF">
            <w:t>can work from home in their own comfort.</w:t>
          </w:r>
        </w:p>
        <w:p w14:paraId="7EE3638E" w14:textId="179D2961" w:rsidR="00230BFF" w:rsidRDefault="00230BFF" w:rsidP="00F7447D">
          <w:r>
            <w:t>For jobseekers…difficult to describe! In a normal period, a jobseeker can go through tough periods. Within this crisis</w:t>
          </w:r>
          <w:r w:rsidR="00F95482">
            <w:t xml:space="preserve"> for some, it felt impossible to return to normal. Even though there was hep from the government, their income had depreciated significantly and altogether with the </w:t>
          </w:r>
          <w:r w:rsidR="006641A5">
            <w:t xml:space="preserve">impossibility to </w:t>
          </w:r>
          <w:r w:rsidR="006641A5">
            <w:lastRenderedPageBreak/>
            <w:t>find a job and the lack of required skills a beneficial advice for them is to stay positive and look after their mental health.</w:t>
          </w:r>
        </w:p>
        <w:p w14:paraId="03493C8B" w14:textId="0BEB5166" w:rsidR="006641A5" w:rsidRDefault="006641A5" w:rsidP="00F7447D">
          <w:r>
            <w:t xml:space="preserve">Perhaps </w:t>
          </w:r>
          <w:r w:rsidR="00102678">
            <w:t>this is a lesson for all of us and few important things to remember?</w:t>
          </w:r>
        </w:p>
        <w:p w14:paraId="5D9E6795" w14:textId="468FA6C4" w:rsidR="00102678" w:rsidRDefault="00102678" w:rsidP="00102678">
          <w:pPr>
            <w:pStyle w:val="ListParagraph"/>
            <w:numPr>
              <w:ilvl w:val="0"/>
              <w:numId w:val="6"/>
            </w:numPr>
          </w:pPr>
          <w:r>
            <w:t>Returning to education is never too late!</w:t>
          </w:r>
        </w:p>
        <w:p w14:paraId="0FFD822D" w14:textId="3F53A65A" w:rsidR="00102678" w:rsidRDefault="00102678" w:rsidP="00102678">
          <w:pPr>
            <w:pStyle w:val="ListParagraph"/>
            <w:numPr>
              <w:ilvl w:val="0"/>
              <w:numId w:val="6"/>
            </w:numPr>
          </w:pPr>
          <w:r>
            <w:t>Upskilling continuously accordingly with the trends i</w:t>
          </w:r>
          <w:r w:rsidR="00FD482B">
            <w:t xml:space="preserve">s beneficial </w:t>
          </w:r>
        </w:p>
        <w:p w14:paraId="07219ACC" w14:textId="2EAFCBFF" w:rsidR="00FD482B" w:rsidRDefault="00FD482B" w:rsidP="00102678">
          <w:pPr>
            <w:pStyle w:val="ListParagraph"/>
            <w:numPr>
              <w:ilvl w:val="0"/>
              <w:numId w:val="6"/>
            </w:numPr>
          </w:pPr>
          <w:r>
            <w:t>Having a plan B could prevent disasters</w:t>
          </w:r>
        </w:p>
        <w:p w14:paraId="424D9568" w14:textId="6223A9ED" w:rsidR="00FD482B" w:rsidRDefault="00FD482B" w:rsidP="00102678">
          <w:pPr>
            <w:pStyle w:val="ListParagraph"/>
            <w:numPr>
              <w:ilvl w:val="0"/>
              <w:numId w:val="6"/>
            </w:numPr>
          </w:pPr>
          <w:r>
            <w:t>Life is about learning, for as long as we live.</w:t>
          </w:r>
        </w:p>
        <w:p w14:paraId="35D5226D" w14:textId="77777777" w:rsidR="006641A5" w:rsidRDefault="006641A5" w:rsidP="00F7447D"/>
        <w:p w14:paraId="7D74B071" w14:textId="77777777" w:rsidR="00230BFF" w:rsidRDefault="00230BFF" w:rsidP="00F7447D"/>
        <w:p w14:paraId="41DA2881" w14:textId="2FF16A56" w:rsidR="00EC0906" w:rsidRPr="00F7447D" w:rsidRDefault="00EC0906" w:rsidP="00F7447D"/>
        <w:p w14:paraId="4158580A" w14:textId="77777777" w:rsidR="00AA2A91" w:rsidRDefault="00AA2A91" w:rsidP="00AA2A91"/>
        <w:p w14:paraId="3FE6205F" w14:textId="77777777" w:rsidR="00AA2A91" w:rsidRDefault="00AA2A91" w:rsidP="00AA2A91"/>
        <w:p w14:paraId="7A74ADA8" w14:textId="77777777" w:rsidR="00AA2A91" w:rsidRDefault="00AA2A91" w:rsidP="00AA2A91"/>
        <w:p w14:paraId="6A6B3F0E" w14:textId="77777777" w:rsidR="00F7447D" w:rsidRDefault="00F7447D" w:rsidP="00AA2A91">
          <w:pPr>
            <w:pStyle w:val="Heading1"/>
          </w:pPr>
        </w:p>
        <w:p w14:paraId="64FF6E3B" w14:textId="77777777" w:rsidR="00F7447D" w:rsidRDefault="00F7447D" w:rsidP="00AA2A91">
          <w:pPr>
            <w:pStyle w:val="Heading1"/>
          </w:pPr>
        </w:p>
        <w:p w14:paraId="222C3E9D" w14:textId="77777777" w:rsidR="00F7447D" w:rsidRDefault="00F7447D" w:rsidP="00AA2A91">
          <w:pPr>
            <w:pStyle w:val="Heading1"/>
          </w:pPr>
        </w:p>
        <w:p w14:paraId="1BB54D3E" w14:textId="77777777" w:rsidR="00F7447D" w:rsidRDefault="00F7447D" w:rsidP="00AA2A91">
          <w:pPr>
            <w:pStyle w:val="Heading1"/>
          </w:pPr>
        </w:p>
        <w:p w14:paraId="464671C6" w14:textId="77777777" w:rsidR="00F7447D" w:rsidRDefault="00F7447D" w:rsidP="00AA2A91">
          <w:pPr>
            <w:pStyle w:val="Heading1"/>
          </w:pPr>
        </w:p>
        <w:p w14:paraId="6936FB5E" w14:textId="15610696" w:rsidR="00AA2A91" w:rsidRDefault="00D20712" w:rsidP="00AA2A91">
          <w:pPr>
            <w:pStyle w:val="Heading1"/>
          </w:pPr>
          <w:bookmarkStart w:id="6" w:name="_Toc89360005"/>
          <w:r>
            <w:t>References</w:t>
          </w:r>
          <w:bookmarkEnd w:id="6"/>
        </w:p>
        <w:p w14:paraId="6762D7A9" w14:textId="77777777" w:rsidR="00135870" w:rsidRPr="00135870" w:rsidRDefault="00135870" w:rsidP="00135870"/>
        <w:p w14:paraId="6F120CDE" w14:textId="079BB54E" w:rsidR="00592FC8" w:rsidRDefault="00DD2439" w:rsidP="00592FC8">
          <w:pPr>
            <w:pStyle w:val="Heading1"/>
            <w:shd w:val="clear" w:color="auto" w:fill="FFFFFF"/>
            <w:spacing w:before="0" w:after="225"/>
            <w:rPr>
              <w:rFonts w:asciiTheme="minorHAnsi" w:hAnsiTheme="minorHAnsi" w:cstheme="minorHAnsi"/>
              <w:color w:val="000000"/>
              <w:sz w:val="22"/>
              <w:szCs w:val="22"/>
            </w:rPr>
          </w:pPr>
          <w:bookmarkStart w:id="7" w:name="_Toc89360006"/>
          <w:r w:rsidRPr="00592FC8">
            <w:rPr>
              <w:rFonts w:asciiTheme="minorHAnsi" w:hAnsiTheme="minorHAnsi" w:cstheme="minorHAnsi"/>
              <w:color w:val="auto"/>
              <w:sz w:val="22"/>
              <w:szCs w:val="22"/>
            </w:rPr>
            <w:t>Akala, A. (2020)</w:t>
          </w:r>
          <w:r w:rsidRPr="00592FC8">
            <w:rPr>
              <w:color w:val="auto"/>
            </w:rPr>
            <w:t xml:space="preserve"> </w:t>
          </w:r>
          <w:r w:rsidR="00592FC8" w:rsidRPr="00592FC8">
            <w:rPr>
              <w:rFonts w:asciiTheme="minorHAnsi" w:hAnsiTheme="minorHAnsi" w:cstheme="minorHAnsi"/>
              <w:i/>
              <w:iCs/>
              <w:color w:val="000000"/>
              <w:sz w:val="22"/>
              <w:szCs w:val="22"/>
            </w:rPr>
            <w:t>More big employers are talking about permanent work-from-home positions</w:t>
          </w:r>
          <w:r w:rsidR="00592FC8">
            <w:rPr>
              <w:rFonts w:asciiTheme="minorHAnsi" w:hAnsiTheme="minorHAnsi" w:cstheme="minorHAnsi"/>
              <w:i/>
              <w:iCs/>
              <w:color w:val="000000"/>
              <w:sz w:val="22"/>
              <w:szCs w:val="22"/>
            </w:rPr>
            <w:t xml:space="preserve"> </w:t>
          </w:r>
          <w:r w:rsidR="00592FC8" w:rsidRPr="00592FC8">
            <w:rPr>
              <w:rFonts w:asciiTheme="minorHAnsi" w:hAnsiTheme="minorHAnsi" w:cstheme="minorHAnsi"/>
              <w:color w:val="000000"/>
              <w:sz w:val="22"/>
              <w:szCs w:val="22"/>
            </w:rPr>
            <w:t xml:space="preserve">Available at:  </w:t>
          </w:r>
          <w:hyperlink r:id="rId14" w:history="1">
            <w:r w:rsidR="00592FC8" w:rsidRPr="00CE1C74">
              <w:rPr>
                <w:rStyle w:val="Hyperlink"/>
                <w:rFonts w:asciiTheme="minorHAnsi" w:hAnsiTheme="minorHAnsi" w:cstheme="minorHAnsi"/>
                <w:sz w:val="22"/>
                <w:szCs w:val="22"/>
              </w:rPr>
              <w:t>https://www.cnbc.com/2020/05/01/major-companies-talking-about-permanent-work-from-home-positions.html</w:t>
            </w:r>
            <w:bookmarkEnd w:id="7"/>
          </w:hyperlink>
        </w:p>
        <w:p w14:paraId="7B872C4D" w14:textId="01863909" w:rsidR="00592FC8" w:rsidRDefault="00592FC8" w:rsidP="00592FC8">
          <w:r>
            <w:t>(Accessed: 30 November 2021).</w:t>
          </w:r>
        </w:p>
        <w:p w14:paraId="1546D00F" w14:textId="77777777" w:rsidR="008C772E" w:rsidRDefault="008C772E" w:rsidP="00592FC8"/>
        <w:p w14:paraId="60BC61C0" w14:textId="5AD46EED" w:rsidR="00DD2439" w:rsidRDefault="008C772E" w:rsidP="00DD2439">
          <w:pPr>
            <w:rPr>
              <w:rFonts w:cstheme="minorHAnsi"/>
            </w:rPr>
          </w:pPr>
          <w:r w:rsidRPr="008C772E">
            <w:rPr>
              <w:rFonts w:cstheme="minorHAnsi"/>
            </w:rPr>
            <w:t xml:space="preserve">Allas, T.  et al. (2020) </w:t>
          </w:r>
          <w:r w:rsidRPr="008C772E">
            <w:rPr>
              <w:rFonts w:cstheme="minorHAnsi"/>
              <w:i/>
              <w:iCs/>
            </w:rPr>
            <w:t>COVID-19 in the United Kingdom: Assessing jobs at risk and the impact on people and places</w:t>
          </w:r>
          <w:r>
            <w:rPr>
              <w:rFonts w:cstheme="minorHAnsi"/>
              <w:i/>
              <w:iCs/>
            </w:rPr>
            <w:t xml:space="preserve"> </w:t>
          </w:r>
          <w:r w:rsidRPr="008C772E">
            <w:rPr>
              <w:rFonts w:cstheme="minorHAnsi"/>
            </w:rPr>
            <w:t>Available at:</w:t>
          </w:r>
          <w:r>
            <w:rPr>
              <w:rFonts w:cstheme="minorHAnsi"/>
              <w:i/>
              <w:iCs/>
            </w:rPr>
            <w:t xml:space="preserve"> </w:t>
          </w:r>
          <w:hyperlink r:id="rId15" w:history="1">
            <w:r w:rsidRPr="008C772E">
              <w:rPr>
                <w:rStyle w:val="Hyperlink"/>
                <w:rFonts w:cstheme="minorHAnsi"/>
              </w:rPr>
              <w:t>https://www.mckinsey.com/industries/public-and-social-sector/our-insights/covid-19-in-the-united-kingdom-assessing-jobs-at-risk-and-the-impact-on-people-and-places</w:t>
            </w:r>
          </w:hyperlink>
        </w:p>
        <w:p w14:paraId="22B0519E" w14:textId="1B8CBEF3" w:rsidR="008C772E" w:rsidRPr="008C772E" w:rsidRDefault="008C772E" w:rsidP="00DD2439">
          <w:pPr>
            <w:rPr>
              <w:rFonts w:cstheme="minorHAnsi"/>
            </w:rPr>
          </w:pPr>
          <w:r>
            <w:rPr>
              <w:rFonts w:cstheme="minorHAnsi"/>
            </w:rPr>
            <w:t>(Accessed: 02 Dec. 21)</w:t>
          </w:r>
        </w:p>
        <w:p w14:paraId="1F4976BC" w14:textId="77777777" w:rsidR="008C772E" w:rsidRPr="008C772E" w:rsidRDefault="008C772E" w:rsidP="00DD2439">
          <w:pPr>
            <w:rPr>
              <w:i/>
              <w:iCs/>
            </w:rPr>
          </w:pPr>
        </w:p>
        <w:p w14:paraId="561F6C55" w14:textId="69DC668A" w:rsidR="00CA1041" w:rsidRDefault="004C7669" w:rsidP="004C7669">
          <w:r>
            <w:lastRenderedPageBreak/>
            <w:t xml:space="preserve">Baker, M. </w:t>
          </w:r>
          <w:r w:rsidR="00CA1041">
            <w:t xml:space="preserve">(2021) </w:t>
          </w:r>
          <w:r w:rsidRPr="00CA1041">
            <w:rPr>
              <w:i/>
              <w:iCs/>
            </w:rPr>
            <w:t>9 Future of Work Trends Post-COVID-19</w:t>
          </w:r>
          <w:r w:rsidR="00CA1041">
            <w:t xml:space="preserve"> </w:t>
          </w:r>
          <w:r w:rsidR="001552BD">
            <w:t>A</w:t>
          </w:r>
          <w:r w:rsidR="00CA1041" w:rsidRPr="001552BD">
            <w:t xml:space="preserve">vailable </w:t>
          </w:r>
          <w:r w:rsidR="001552BD">
            <w:t>a</w:t>
          </w:r>
          <w:r w:rsidR="00CA1041" w:rsidRPr="001552BD">
            <w:t>t</w:t>
          </w:r>
          <w:r w:rsidR="00CA1041">
            <w:t xml:space="preserve">: </w:t>
          </w:r>
          <w:hyperlink r:id="rId16" w:history="1">
            <w:r w:rsidR="00CA1041" w:rsidRPr="00CE1C74">
              <w:rPr>
                <w:rStyle w:val="Hyperlink"/>
              </w:rPr>
              <w:t>https://www.gartner.com/smarterwithgartner/9-future-of-work-trends-post-covid-19</w:t>
            </w:r>
          </w:hyperlink>
          <w:r w:rsidR="00CA1041">
            <w:t xml:space="preserve"> </w:t>
          </w:r>
        </w:p>
        <w:p w14:paraId="2314E7F4" w14:textId="73DE7AD7" w:rsidR="00B20C6E" w:rsidRDefault="00C043F4" w:rsidP="00B20C6E">
          <w:r>
            <w:t>(</w:t>
          </w:r>
          <w:r w:rsidR="00CA1041">
            <w:t>Accessed</w:t>
          </w:r>
          <w:r w:rsidR="001552BD">
            <w:t>:</w:t>
          </w:r>
          <w:r w:rsidR="00CA1041">
            <w:t xml:space="preserve"> 30</w:t>
          </w:r>
          <w:r w:rsidR="001552BD">
            <w:t xml:space="preserve"> November 20</w:t>
          </w:r>
          <w:r w:rsidR="00B20C6E">
            <w:t>21).</w:t>
          </w:r>
        </w:p>
        <w:p w14:paraId="391B79D3" w14:textId="77777777" w:rsidR="00137D1F" w:rsidRDefault="00137D1F" w:rsidP="00B20C6E"/>
        <w:p w14:paraId="1666DF77" w14:textId="77777777" w:rsidR="00137D1F" w:rsidRDefault="00137D1F" w:rsidP="00137D1F">
          <w:r>
            <w:t>Darley, E. (2017) Resilience</w:t>
          </w:r>
          <w:r w:rsidRPr="00B20C6E">
            <w:rPr>
              <w:i/>
              <w:iCs/>
            </w:rPr>
            <w:t>: A Strong Workforce Needs It</w:t>
          </w:r>
          <w:r w:rsidRPr="00B20C6E">
            <w:t xml:space="preserve"> Available at:</w:t>
          </w:r>
        </w:p>
        <w:p w14:paraId="0397A1BD" w14:textId="77777777" w:rsidR="00137D1F" w:rsidRPr="00B20C6E" w:rsidRDefault="004A00E1" w:rsidP="00137D1F">
          <w:hyperlink r:id="rId17" w:anchor="section_1" w:history="1">
            <w:r w:rsidR="00137D1F" w:rsidRPr="00B20C6E">
              <w:rPr>
                <w:rStyle w:val="Hyperlink"/>
              </w:rPr>
              <w:t>https://workplacementalhealth.org/mental-health-topics/resilience#section_1</w:t>
            </w:r>
          </w:hyperlink>
        </w:p>
        <w:p w14:paraId="6B248A67" w14:textId="77777777" w:rsidR="00137D1F" w:rsidRDefault="00137D1F" w:rsidP="00137D1F">
          <w:r w:rsidRPr="00B20C6E">
            <w:t>(Accessed: 30 November 2021).</w:t>
          </w:r>
        </w:p>
        <w:p w14:paraId="799CFB70" w14:textId="77777777" w:rsidR="00137D1F" w:rsidRDefault="00137D1F" w:rsidP="00B20C6E"/>
        <w:p w14:paraId="0FF93503" w14:textId="43ACE81F" w:rsidR="00D743F0" w:rsidRDefault="00D743F0" w:rsidP="00D45D53">
          <w:pPr>
            <w:pStyle w:val="Heading1"/>
            <w:spacing w:before="0"/>
            <w:rPr>
              <w:rFonts w:asciiTheme="minorHAnsi" w:hAnsiTheme="minorHAnsi" w:cstheme="minorHAnsi"/>
              <w:color w:val="000000" w:themeColor="text1"/>
              <w:sz w:val="22"/>
              <w:szCs w:val="22"/>
            </w:rPr>
          </w:pPr>
          <w:bookmarkStart w:id="8" w:name="_Toc89360007"/>
          <w:r w:rsidRPr="00D45D53">
            <w:rPr>
              <w:rFonts w:asciiTheme="minorHAnsi" w:hAnsiTheme="minorHAnsi" w:cstheme="minorHAnsi"/>
              <w:color w:val="000000" w:themeColor="text1"/>
              <w:sz w:val="22"/>
              <w:szCs w:val="22"/>
            </w:rPr>
            <w:t xml:space="preserve">Duncan, C. (2021) </w:t>
          </w:r>
          <w:r w:rsidRPr="00D45D53">
            <w:rPr>
              <w:rFonts w:asciiTheme="minorHAnsi" w:hAnsiTheme="minorHAnsi" w:cstheme="minorHAnsi"/>
              <w:i/>
              <w:iCs/>
              <w:color w:val="000000" w:themeColor="text1"/>
              <w:sz w:val="22"/>
              <w:szCs w:val="22"/>
            </w:rPr>
            <w:t>Deep Dive: The hidden problems of flexible work – and how to avoid them post-Covid</w:t>
          </w:r>
          <w:r w:rsidR="00D45D53">
            <w:rPr>
              <w:rFonts w:asciiTheme="minorHAnsi" w:hAnsiTheme="minorHAnsi" w:cstheme="minorHAnsi"/>
              <w:i/>
              <w:iCs/>
              <w:color w:val="000000" w:themeColor="text1"/>
              <w:sz w:val="22"/>
              <w:szCs w:val="22"/>
            </w:rPr>
            <w:t xml:space="preserve"> </w:t>
          </w:r>
          <w:r w:rsidR="00D45D53" w:rsidRPr="00D45D53">
            <w:rPr>
              <w:rFonts w:asciiTheme="minorHAnsi" w:hAnsiTheme="minorHAnsi" w:cstheme="minorHAnsi"/>
              <w:color w:val="000000" w:themeColor="text1"/>
              <w:sz w:val="22"/>
              <w:szCs w:val="22"/>
            </w:rPr>
            <w:t xml:space="preserve">Available at: </w:t>
          </w:r>
          <w:hyperlink r:id="rId18" w:history="1">
            <w:r w:rsidR="00D45D53" w:rsidRPr="007E3CBE">
              <w:rPr>
                <w:rStyle w:val="Hyperlink"/>
                <w:rFonts w:asciiTheme="minorHAnsi" w:hAnsiTheme="minorHAnsi" w:cstheme="minorHAnsi"/>
                <w:sz w:val="22"/>
                <w:szCs w:val="22"/>
              </w:rPr>
              <w:t>https://www.managers.org.uk/knowledge-and-insights/article/deep-dive-the-hidden-problems-of-flexible-work-and-how-to-avoid-them-post-covid/</w:t>
            </w:r>
            <w:bookmarkEnd w:id="8"/>
          </w:hyperlink>
        </w:p>
        <w:p w14:paraId="3E6AB141" w14:textId="4B7E98D2" w:rsidR="00D45D53" w:rsidRDefault="00D45D53" w:rsidP="00D45D53">
          <w:r>
            <w:t>(Accessed: 01 Dec. 21)</w:t>
          </w:r>
        </w:p>
        <w:p w14:paraId="52B98FD2" w14:textId="78FB8EC9" w:rsidR="00446BF0" w:rsidRDefault="00446BF0" w:rsidP="00D45D53"/>
        <w:p w14:paraId="6D7A9B15" w14:textId="1F8CE40C" w:rsidR="00054E92" w:rsidRDefault="00054E92" w:rsidP="00054E92">
          <w:pPr>
            <w:pStyle w:val="Heading1"/>
            <w:shd w:val="clear" w:color="auto" w:fill="FFFFFF"/>
            <w:spacing w:before="0" w:line="360" w:lineRule="atLeast"/>
            <w:rPr>
              <w:rFonts w:asciiTheme="minorHAnsi" w:hAnsiTheme="minorHAnsi" w:cstheme="minorHAnsi"/>
              <w:color w:val="auto"/>
              <w:sz w:val="22"/>
              <w:szCs w:val="22"/>
            </w:rPr>
          </w:pPr>
          <w:bookmarkStart w:id="9" w:name="_Toc89360008"/>
          <w:r w:rsidRPr="00054E92">
            <w:rPr>
              <w:rFonts w:asciiTheme="minorHAnsi" w:hAnsiTheme="minorHAnsi" w:cstheme="minorHAnsi"/>
              <w:color w:val="auto"/>
              <w:sz w:val="22"/>
              <w:szCs w:val="22"/>
            </w:rPr>
            <w:t xml:space="preserve">Hossain, M. (2021) </w:t>
          </w:r>
          <w:r w:rsidRPr="00054E92">
            <w:rPr>
              <w:rFonts w:asciiTheme="minorHAnsi" w:hAnsiTheme="minorHAnsi" w:cstheme="minorHAnsi"/>
              <w:i/>
              <w:iCs/>
              <w:color w:val="auto"/>
              <w:sz w:val="22"/>
              <w:szCs w:val="22"/>
            </w:rPr>
            <w:t>COVID-19 Impacts on Employment and Livelihood of Marginal People in Bangladesh: Lessons Learned and Way Forward</w:t>
          </w:r>
          <w:r>
            <w:rPr>
              <w:rFonts w:asciiTheme="minorHAnsi" w:hAnsiTheme="minorHAnsi" w:cstheme="minorHAnsi"/>
              <w:i/>
              <w:iCs/>
              <w:color w:val="auto"/>
              <w:sz w:val="22"/>
              <w:szCs w:val="22"/>
            </w:rPr>
            <w:t xml:space="preserve"> </w:t>
          </w:r>
          <w:r w:rsidRPr="00054E92">
            <w:rPr>
              <w:rFonts w:asciiTheme="minorHAnsi" w:hAnsiTheme="minorHAnsi" w:cstheme="minorHAnsi"/>
              <w:color w:val="auto"/>
              <w:sz w:val="22"/>
              <w:szCs w:val="22"/>
            </w:rPr>
            <w:t>Available at:</w:t>
          </w:r>
          <w:r>
            <w:rPr>
              <w:rFonts w:asciiTheme="minorHAnsi" w:hAnsiTheme="minorHAnsi" w:cstheme="minorHAnsi"/>
              <w:i/>
              <w:iCs/>
              <w:color w:val="auto"/>
              <w:sz w:val="22"/>
              <w:szCs w:val="22"/>
            </w:rPr>
            <w:t xml:space="preserve"> </w:t>
          </w:r>
          <w:hyperlink r:id="rId19" w:history="1">
            <w:r w:rsidRPr="00054E92">
              <w:rPr>
                <w:rStyle w:val="Hyperlink"/>
                <w:rFonts w:asciiTheme="minorHAnsi" w:hAnsiTheme="minorHAnsi" w:cstheme="minorHAnsi"/>
                <w:sz w:val="22"/>
                <w:szCs w:val="22"/>
              </w:rPr>
              <w:t>https://journals.sagepub.com/doi/full/10.1177/0971523121995072</w:t>
            </w:r>
            <w:bookmarkEnd w:id="9"/>
          </w:hyperlink>
        </w:p>
        <w:p w14:paraId="3FF4D637" w14:textId="36CFE715" w:rsidR="00054E92" w:rsidRPr="00054E92" w:rsidRDefault="00054E92" w:rsidP="00054E92">
          <w:r>
            <w:t>(Accessed: 01 Dec. 21)</w:t>
          </w:r>
        </w:p>
        <w:p w14:paraId="426446A9" w14:textId="77777777" w:rsidR="00054E92" w:rsidRPr="00054E92" w:rsidRDefault="00054E92" w:rsidP="00054E92"/>
        <w:p w14:paraId="65A1A410" w14:textId="139C572A" w:rsidR="00054E92" w:rsidRDefault="00054E92" w:rsidP="00D45D53"/>
        <w:p w14:paraId="5D651142" w14:textId="0953EE44" w:rsidR="00264139" w:rsidRDefault="00264139" w:rsidP="00D45D53"/>
        <w:p w14:paraId="73E85FA5" w14:textId="4B6A1EB2" w:rsidR="00264139" w:rsidRDefault="00264139" w:rsidP="00D45D53">
          <w:pPr>
            <w:rPr>
              <w:rFonts w:cstheme="minorHAnsi"/>
              <w:color w:val="000000"/>
              <w:spacing w:val="-19"/>
              <w:shd w:val="clear" w:color="auto" w:fill="FFFFFF"/>
            </w:rPr>
          </w:pPr>
          <w:r w:rsidRPr="00264139">
            <w:t xml:space="preserve">Johanson, M. (2021) </w:t>
          </w:r>
          <w:r w:rsidRPr="00264139">
            <w:rPr>
              <w:rFonts w:cstheme="minorHAnsi"/>
              <w:i/>
              <w:iCs/>
              <w:color w:val="000000"/>
              <w:spacing w:val="-19"/>
              <w:shd w:val="clear" w:color="auto" w:fill="FFFFFF"/>
            </w:rPr>
            <w:t>Hybrid work: What the office could look like now</w:t>
          </w:r>
          <w:r w:rsidRPr="00264139">
            <w:rPr>
              <w:rFonts w:cstheme="minorHAnsi"/>
              <w:color w:val="000000"/>
              <w:spacing w:val="-19"/>
              <w:shd w:val="clear" w:color="auto" w:fill="FFFFFF"/>
            </w:rPr>
            <w:t xml:space="preserve"> </w:t>
          </w:r>
          <w:r>
            <w:rPr>
              <w:rFonts w:cstheme="minorHAnsi"/>
              <w:color w:val="000000"/>
              <w:spacing w:val="-19"/>
              <w:shd w:val="clear" w:color="auto" w:fill="FFFFFF"/>
            </w:rPr>
            <w:t xml:space="preserve"> </w:t>
          </w:r>
          <w:r w:rsidRPr="00264139">
            <w:rPr>
              <w:rFonts w:cstheme="minorHAnsi"/>
              <w:color w:val="000000"/>
              <w:spacing w:val="-19"/>
              <w:shd w:val="clear" w:color="auto" w:fill="FFFFFF"/>
            </w:rPr>
            <w:t xml:space="preserve">Available at:  </w:t>
          </w:r>
          <w:hyperlink r:id="rId20" w:history="1">
            <w:r w:rsidRPr="00264139">
              <w:rPr>
                <w:rStyle w:val="Hyperlink"/>
                <w:rFonts w:cstheme="minorHAnsi"/>
                <w:spacing w:val="-19"/>
                <w:shd w:val="clear" w:color="auto" w:fill="FFFFFF"/>
              </w:rPr>
              <w:t>https://www.bbc.com/worklife/article/20210713-hybrid-work-what-the-office-could-look-like-now</w:t>
            </w:r>
          </w:hyperlink>
        </w:p>
        <w:p w14:paraId="41287BA4" w14:textId="5876E38D" w:rsidR="00264139" w:rsidRPr="00264139" w:rsidRDefault="00264139" w:rsidP="00D45D53">
          <w:pPr>
            <w:rPr>
              <w:rFonts w:cstheme="minorHAnsi"/>
              <w:color w:val="000000"/>
              <w:spacing w:val="-19"/>
              <w:shd w:val="clear" w:color="auto" w:fill="FFFFFF"/>
            </w:rPr>
          </w:pPr>
          <w:r>
            <w:rPr>
              <w:rFonts w:cstheme="minorHAnsi"/>
              <w:color w:val="000000"/>
              <w:spacing w:val="-19"/>
              <w:shd w:val="clear" w:color="auto" w:fill="FFFFFF"/>
            </w:rPr>
            <w:t>(Accessed: 01 Dec. 21)</w:t>
          </w:r>
        </w:p>
        <w:p w14:paraId="72811428" w14:textId="77777777" w:rsidR="00264139" w:rsidRPr="00D45D53" w:rsidRDefault="00264139" w:rsidP="00D45D53"/>
        <w:p w14:paraId="654746F1" w14:textId="66735BA6" w:rsidR="00D743F0" w:rsidRDefault="00D743F0" w:rsidP="00B20C6E"/>
        <w:p w14:paraId="5DA19407" w14:textId="23823BB9" w:rsidR="007E22D5" w:rsidRDefault="007E22D5" w:rsidP="007E22D5">
          <w:pPr>
            <w:pStyle w:val="Heading2"/>
            <w:shd w:val="clear" w:color="auto" w:fill="FFFFFF"/>
            <w:spacing w:before="0"/>
            <w:rPr>
              <w:rFonts w:asciiTheme="minorHAnsi" w:hAnsiTheme="minorHAnsi" w:cstheme="minorHAnsi"/>
              <w:color w:val="0F294A"/>
            </w:rPr>
          </w:pPr>
          <w:bookmarkStart w:id="10" w:name="_Toc89360009"/>
          <w:proofErr w:type="spellStart"/>
          <w:r w:rsidRPr="007E22D5">
            <w:rPr>
              <w:rFonts w:asciiTheme="minorHAnsi" w:hAnsiTheme="minorHAnsi" w:cstheme="minorHAnsi"/>
              <w:color w:val="auto"/>
              <w:sz w:val="22"/>
              <w:szCs w:val="22"/>
            </w:rPr>
            <w:t>Kapetaniou</w:t>
          </w:r>
          <w:proofErr w:type="spellEnd"/>
          <w:r w:rsidRPr="007E22D5">
            <w:rPr>
              <w:rFonts w:asciiTheme="minorHAnsi" w:hAnsiTheme="minorHAnsi" w:cstheme="minorHAnsi"/>
              <w:color w:val="auto"/>
              <w:sz w:val="22"/>
              <w:szCs w:val="22"/>
            </w:rPr>
            <w:t>, C. (2020</w:t>
          </w:r>
          <w:r w:rsidRPr="007E22D5">
            <w:rPr>
              <w:rFonts w:asciiTheme="minorHAnsi" w:hAnsiTheme="minorHAnsi" w:cstheme="minorHAnsi"/>
              <w:i/>
              <w:iCs/>
              <w:color w:val="auto"/>
              <w:sz w:val="22"/>
              <w:szCs w:val="22"/>
            </w:rPr>
            <w:t>)</w:t>
          </w:r>
          <w:r w:rsidRPr="007E22D5">
            <w:rPr>
              <w:rFonts w:asciiTheme="minorHAnsi" w:hAnsiTheme="minorHAnsi" w:cstheme="minorHAnsi"/>
              <w:i/>
              <w:iCs/>
            </w:rPr>
            <w:t xml:space="preserve"> </w:t>
          </w:r>
          <w:r w:rsidRPr="007E22D5">
            <w:rPr>
              <w:rFonts w:asciiTheme="minorHAnsi" w:hAnsiTheme="minorHAnsi" w:cstheme="minorHAnsi"/>
              <w:i/>
              <w:iCs/>
              <w:color w:val="0F294A"/>
            </w:rPr>
            <w:t>Learning in a Pandemic: Closing the digital skills gap during COVID-19</w:t>
          </w:r>
          <w:r>
            <w:rPr>
              <w:rFonts w:asciiTheme="minorHAnsi" w:hAnsiTheme="minorHAnsi" w:cstheme="minorHAnsi"/>
              <w:i/>
              <w:iCs/>
              <w:color w:val="0F294A"/>
            </w:rPr>
            <w:t xml:space="preserve"> </w:t>
          </w:r>
          <w:r w:rsidRPr="007E22D5">
            <w:rPr>
              <w:rFonts w:asciiTheme="minorHAnsi" w:hAnsiTheme="minorHAnsi" w:cstheme="minorHAnsi"/>
              <w:color w:val="0F294A"/>
            </w:rPr>
            <w:t>Available at:</w:t>
          </w:r>
          <w:r>
            <w:rPr>
              <w:rFonts w:asciiTheme="minorHAnsi" w:hAnsiTheme="minorHAnsi" w:cstheme="minorHAnsi"/>
              <w:i/>
              <w:iCs/>
              <w:color w:val="0F294A"/>
            </w:rPr>
            <w:t xml:space="preserve"> </w:t>
          </w:r>
          <w:hyperlink r:id="rId21" w:history="1">
            <w:r w:rsidR="004908A1" w:rsidRPr="007E3CBE">
              <w:rPr>
                <w:rStyle w:val="Hyperlink"/>
                <w:rFonts w:asciiTheme="minorHAnsi" w:hAnsiTheme="minorHAnsi" w:cstheme="minorHAnsi"/>
              </w:rPr>
              <w:t>https://www.nesta.org.uk/report/learning-pandemic-closing-digital-skills-gap-during-covid-19/</w:t>
            </w:r>
            <w:bookmarkEnd w:id="10"/>
          </w:hyperlink>
        </w:p>
        <w:p w14:paraId="137BABE9" w14:textId="4982E64B" w:rsidR="004908A1" w:rsidRDefault="004908A1" w:rsidP="004908A1">
          <w:r>
            <w:t>(Accessed: 01 Dec. 21).</w:t>
          </w:r>
        </w:p>
        <w:p w14:paraId="3DC9B9EA" w14:textId="7EEE2AB5" w:rsidR="008E5EB1" w:rsidRDefault="008E5EB1" w:rsidP="004908A1"/>
        <w:p w14:paraId="1FD6329F" w14:textId="37CDFB0B" w:rsidR="008E5EB1" w:rsidRPr="008E5EB1" w:rsidRDefault="008E5EB1" w:rsidP="008E5EB1">
          <w:pPr>
            <w:pStyle w:val="Heading1"/>
            <w:shd w:val="clear" w:color="auto" w:fill="FFFFFF"/>
            <w:spacing w:before="0" w:line="780" w:lineRule="atLeast"/>
            <w:rPr>
              <w:rFonts w:asciiTheme="minorHAnsi" w:hAnsiTheme="minorHAnsi" w:cstheme="minorHAnsi"/>
              <w:color w:val="1D1D1B"/>
              <w:sz w:val="22"/>
              <w:szCs w:val="22"/>
            </w:rPr>
          </w:pPr>
          <w:bookmarkStart w:id="11" w:name="_Toc89360010"/>
          <w:r w:rsidRPr="00532C96">
            <w:rPr>
              <w:rFonts w:asciiTheme="minorHAnsi" w:hAnsiTheme="minorHAnsi" w:cstheme="minorHAnsi"/>
              <w:color w:val="auto"/>
              <w:sz w:val="22"/>
              <w:szCs w:val="22"/>
            </w:rPr>
            <w:lastRenderedPageBreak/>
            <w:t>Lukins, S. (2020)</w:t>
          </w:r>
          <w:r w:rsidRPr="00532C96">
            <w:rPr>
              <w:color w:val="auto"/>
            </w:rPr>
            <w:t xml:space="preserve"> </w:t>
          </w:r>
          <w:r w:rsidRPr="008E5EB1">
            <w:rPr>
              <w:rFonts w:asciiTheme="minorHAnsi" w:hAnsiTheme="minorHAnsi" w:cstheme="minorHAnsi"/>
              <w:i/>
              <w:iCs/>
              <w:color w:val="1D1D1B"/>
              <w:sz w:val="22"/>
              <w:szCs w:val="22"/>
            </w:rPr>
            <w:t>Why Good Communication Is More Important Than Ever Before</w:t>
          </w:r>
          <w:r>
            <w:rPr>
              <w:rFonts w:asciiTheme="minorHAnsi" w:hAnsiTheme="minorHAnsi" w:cstheme="minorHAnsi"/>
              <w:i/>
              <w:iCs/>
              <w:color w:val="1D1D1B"/>
              <w:sz w:val="22"/>
              <w:szCs w:val="22"/>
            </w:rPr>
            <w:t xml:space="preserve"> </w:t>
          </w:r>
          <w:r w:rsidRPr="008E5EB1">
            <w:rPr>
              <w:rFonts w:asciiTheme="minorHAnsi" w:hAnsiTheme="minorHAnsi" w:cstheme="minorHAnsi"/>
              <w:color w:val="1D1D1B"/>
              <w:sz w:val="22"/>
              <w:szCs w:val="22"/>
            </w:rPr>
            <w:t>Available at:</w:t>
          </w:r>
          <w:r>
            <w:rPr>
              <w:rFonts w:asciiTheme="minorHAnsi" w:hAnsiTheme="minorHAnsi" w:cstheme="minorHAnsi"/>
              <w:i/>
              <w:iCs/>
              <w:color w:val="1D1D1B"/>
              <w:sz w:val="22"/>
              <w:szCs w:val="22"/>
            </w:rPr>
            <w:t xml:space="preserve"> </w:t>
          </w:r>
          <w:hyperlink r:id="rId22" w:history="1">
            <w:r w:rsidRPr="008E5EB1">
              <w:rPr>
                <w:rStyle w:val="Hyperlink"/>
                <w:rFonts w:asciiTheme="minorHAnsi" w:hAnsiTheme="minorHAnsi" w:cstheme="minorHAnsi"/>
                <w:sz w:val="22"/>
                <w:szCs w:val="22"/>
              </w:rPr>
              <w:t>https://www.topuniversities.com/student-info/careers-advice/why-good-communication-more-important-ever</w:t>
            </w:r>
            <w:bookmarkEnd w:id="11"/>
          </w:hyperlink>
        </w:p>
        <w:p w14:paraId="7AD47229" w14:textId="7424AAF0" w:rsidR="008E5EB1" w:rsidRDefault="008E5EB1" w:rsidP="008E5EB1"/>
        <w:p w14:paraId="3DBEA024" w14:textId="334776E0" w:rsidR="008E5EB1" w:rsidRDefault="008E5EB1" w:rsidP="008E5EB1">
          <w:r>
            <w:t>(Accessed: 01 December 2021)</w:t>
          </w:r>
        </w:p>
        <w:p w14:paraId="57A8380E" w14:textId="77777777" w:rsidR="009F6B9B" w:rsidRDefault="009F6B9B" w:rsidP="008E5EB1"/>
        <w:p w14:paraId="62C26FDD" w14:textId="203CEF13" w:rsidR="009F6B9B" w:rsidRDefault="009F6B9B" w:rsidP="008E5EB1">
          <w:r>
            <w:t xml:space="preserve">Mackey, J. (2021) </w:t>
          </w:r>
          <w:r w:rsidRPr="009F6B9B">
            <w:rPr>
              <w:i/>
              <w:iCs/>
            </w:rPr>
            <w:t>Who needs digital skills now?</w:t>
          </w:r>
          <w:r>
            <w:rPr>
              <w:i/>
              <w:iCs/>
            </w:rPr>
            <w:t xml:space="preserve"> </w:t>
          </w:r>
          <w:r w:rsidRPr="009F6B9B">
            <w:t>Available at:</w:t>
          </w:r>
          <w:r>
            <w:t xml:space="preserve"> </w:t>
          </w:r>
          <w:hyperlink r:id="rId23" w:history="1">
            <w:r w:rsidRPr="007E3CBE">
              <w:rPr>
                <w:rStyle w:val="Hyperlink"/>
              </w:rPr>
              <w:t>https://www.goodthingsfoundation.org/insights/who-needs-digital-skills/</w:t>
            </w:r>
          </w:hyperlink>
        </w:p>
        <w:p w14:paraId="2FED856C" w14:textId="215E2500" w:rsidR="009F6B9B" w:rsidRDefault="009F6B9B" w:rsidP="008E5EB1">
          <w:r>
            <w:t>(Accessed: 01 December 2021)</w:t>
          </w:r>
        </w:p>
        <w:p w14:paraId="3FCBC51E" w14:textId="4944EDDF" w:rsidR="0063209F" w:rsidRDefault="0063209F" w:rsidP="0063209F">
          <w:pPr>
            <w:pStyle w:val="Heading1"/>
            <w:shd w:val="clear" w:color="auto" w:fill="FFFFFF"/>
            <w:rPr>
              <w:rFonts w:asciiTheme="minorHAnsi" w:hAnsiTheme="minorHAnsi" w:cstheme="minorHAnsi"/>
              <w:color w:val="auto"/>
              <w:spacing w:val="-4"/>
              <w:sz w:val="22"/>
              <w:szCs w:val="22"/>
            </w:rPr>
          </w:pPr>
          <w:bookmarkStart w:id="12" w:name="_Toc89360011"/>
          <w:r w:rsidRPr="0063209F">
            <w:rPr>
              <w:rFonts w:asciiTheme="minorHAnsi" w:hAnsiTheme="minorHAnsi" w:cstheme="minorHAnsi"/>
              <w:color w:val="auto"/>
              <w:sz w:val="22"/>
              <w:szCs w:val="22"/>
            </w:rPr>
            <w:t xml:space="preserve">Molla, R. and Stewart, E. (2021) </w:t>
          </w:r>
          <w:r w:rsidRPr="0063209F">
            <w:rPr>
              <w:rFonts w:asciiTheme="minorHAnsi" w:hAnsiTheme="minorHAnsi" w:cstheme="minorHAnsi"/>
              <w:i/>
              <w:iCs/>
              <w:color w:val="auto"/>
              <w:spacing w:val="-4"/>
              <w:sz w:val="22"/>
              <w:szCs w:val="22"/>
            </w:rPr>
            <w:t>Why everybody’s hiring but nobody’s getting hired</w:t>
          </w:r>
          <w:r>
            <w:rPr>
              <w:rFonts w:asciiTheme="minorHAnsi" w:hAnsiTheme="minorHAnsi" w:cstheme="minorHAnsi"/>
              <w:i/>
              <w:iCs/>
              <w:color w:val="auto"/>
              <w:spacing w:val="-4"/>
              <w:sz w:val="22"/>
              <w:szCs w:val="22"/>
            </w:rPr>
            <w:t xml:space="preserve"> </w:t>
          </w:r>
          <w:r w:rsidRPr="0063209F">
            <w:rPr>
              <w:rFonts w:asciiTheme="minorHAnsi" w:hAnsiTheme="minorHAnsi" w:cstheme="minorHAnsi"/>
              <w:color w:val="auto"/>
              <w:spacing w:val="-4"/>
              <w:sz w:val="22"/>
              <w:szCs w:val="22"/>
            </w:rPr>
            <w:t>Available at:</w:t>
          </w:r>
          <w:r>
            <w:rPr>
              <w:rFonts w:asciiTheme="minorHAnsi" w:hAnsiTheme="minorHAnsi" w:cstheme="minorHAnsi"/>
              <w:color w:val="auto"/>
              <w:spacing w:val="-4"/>
              <w:sz w:val="22"/>
              <w:szCs w:val="22"/>
            </w:rPr>
            <w:t xml:space="preserve"> </w:t>
          </w:r>
          <w:hyperlink r:id="rId24" w:history="1">
            <w:r w:rsidRPr="005C61F9">
              <w:rPr>
                <w:rStyle w:val="Hyperlink"/>
                <w:rFonts w:asciiTheme="minorHAnsi" w:hAnsiTheme="minorHAnsi" w:cstheme="minorHAnsi"/>
                <w:spacing w:val="-4"/>
                <w:sz w:val="22"/>
                <w:szCs w:val="22"/>
              </w:rPr>
              <w:t>https://www.vox.com/recode/22673353/unemployment-job-search-linkedin-indeed-algorithm</w:t>
            </w:r>
            <w:bookmarkEnd w:id="12"/>
          </w:hyperlink>
        </w:p>
        <w:p w14:paraId="11E966C1" w14:textId="26DB23CC" w:rsidR="008E5EB1" w:rsidRPr="004908A1" w:rsidRDefault="0063209F" w:rsidP="004908A1">
          <w:r>
            <w:t>(Accessed: 0</w:t>
          </w:r>
          <w:r w:rsidR="00F7447D">
            <w:t>2</w:t>
          </w:r>
          <w:r>
            <w:t xml:space="preserve"> December 2021)</w:t>
          </w:r>
        </w:p>
        <w:p w14:paraId="7EC39D22" w14:textId="1AB8B912" w:rsidR="007E22D5" w:rsidRPr="007E22D5" w:rsidRDefault="007E22D5" w:rsidP="00B20C6E">
          <w:pPr>
            <w:rPr>
              <w:rFonts w:cstheme="minorHAnsi"/>
            </w:rPr>
          </w:pPr>
        </w:p>
        <w:p w14:paraId="3CC4221A" w14:textId="25CBCA4D" w:rsidR="005533E5" w:rsidRDefault="005533E5" w:rsidP="005533E5">
          <w:pPr>
            <w:textAlignment w:val="baseline"/>
            <w:rPr>
              <w:rFonts w:ascii="Arial" w:eastAsia="Times New Roman" w:hAnsi="Arial" w:cs="Arial"/>
              <w:color w:val="222222"/>
              <w:lang w:eastAsia="en-GB"/>
            </w:rPr>
          </w:pPr>
          <w:r>
            <w:t xml:space="preserve">O’Neil, J. (1996) </w:t>
          </w:r>
          <w:r w:rsidRPr="00DF79F1">
            <w:rPr>
              <w:rFonts w:ascii="Arial" w:eastAsia="Times New Roman" w:hAnsi="Arial" w:cs="Arial"/>
              <w:i/>
              <w:iCs/>
              <w:color w:val="222222"/>
              <w:bdr w:val="none" w:sz="0" w:space="0" w:color="auto" w:frame="1"/>
              <w:lang w:eastAsia="en-GB"/>
            </w:rPr>
            <w:t>Educational Leadership</w:t>
          </w:r>
          <w:r w:rsidRPr="00DF79F1">
            <w:rPr>
              <w:rFonts w:ascii="Arial" w:eastAsia="Times New Roman" w:hAnsi="Arial" w:cs="Arial"/>
              <w:color w:val="222222"/>
              <w:lang w:eastAsia="en-GB"/>
            </w:rPr>
            <w:t xml:space="preserve">, v54 n1 p6-11 </w:t>
          </w:r>
        </w:p>
        <w:p w14:paraId="161CB734" w14:textId="77777777" w:rsidR="00137D1F" w:rsidRPr="00DF79F1" w:rsidRDefault="00137D1F" w:rsidP="005533E5">
          <w:pPr>
            <w:textAlignment w:val="baseline"/>
            <w:rPr>
              <w:rFonts w:ascii="Arial" w:eastAsia="Times New Roman" w:hAnsi="Arial" w:cs="Arial"/>
              <w:color w:val="222222"/>
              <w:lang w:eastAsia="en-GB"/>
            </w:rPr>
          </w:pPr>
        </w:p>
        <w:p w14:paraId="47AF433E" w14:textId="58E37761" w:rsidR="00074307" w:rsidRDefault="00074307" w:rsidP="00137D1F">
          <w:pPr>
            <w:rPr>
              <w:i/>
              <w:iCs/>
              <w:color w:val="000000"/>
            </w:rPr>
          </w:pPr>
          <w:r w:rsidRPr="00074307">
            <w:rPr>
              <w:sz w:val="21"/>
              <w:szCs w:val="21"/>
              <w:shd w:val="clear" w:color="auto" w:fill="F7F8F7"/>
            </w:rPr>
            <w:t>The Team, Employment Hero</w:t>
          </w:r>
          <w:r>
            <w:rPr>
              <w:sz w:val="21"/>
              <w:szCs w:val="21"/>
              <w:shd w:val="clear" w:color="auto" w:fill="F7F8F7"/>
            </w:rPr>
            <w:t xml:space="preserve">. (2021) </w:t>
          </w:r>
          <w:r w:rsidRPr="00074307">
            <w:rPr>
              <w:i/>
              <w:iCs/>
              <w:color w:val="000000"/>
            </w:rPr>
            <w:t>Skills of the Future: What Skills Will Be in Demand in a Post-COVID-19 World</w:t>
          </w:r>
          <w:r w:rsidRPr="00074307">
            <w:rPr>
              <w:color w:val="000000"/>
            </w:rPr>
            <w:t>? Available at:</w:t>
          </w:r>
          <w:r>
            <w:rPr>
              <w:i/>
              <w:iCs/>
              <w:color w:val="000000"/>
            </w:rPr>
            <w:t xml:space="preserve">  </w:t>
          </w:r>
          <w:hyperlink r:id="rId25" w:history="1">
            <w:r w:rsidRPr="00CE1C74">
              <w:rPr>
                <w:rStyle w:val="Hyperlink"/>
                <w:rFonts w:cstheme="minorHAnsi"/>
              </w:rPr>
              <w:t>https://employmenthero.com/uk/blog/skills-post-covid19</w:t>
            </w:r>
            <w:r w:rsidRPr="00CE1C74">
              <w:rPr>
                <w:rStyle w:val="Hyperlink"/>
                <w:rFonts w:cstheme="minorHAnsi"/>
                <w:i/>
                <w:iCs/>
              </w:rPr>
              <w:t>/</w:t>
            </w:r>
          </w:hyperlink>
        </w:p>
        <w:p w14:paraId="4C542854" w14:textId="6B5F9029" w:rsidR="00074307" w:rsidRDefault="00074307" w:rsidP="00074307">
          <w:r>
            <w:t>(Accessed: 30 November 2021).</w:t>
          </w:r>
        </w:p>
        <w:p w14:paraId="4C2A5A46" w14:textId="5EE70144" w:rsidR="00074307" w:rsidRDefault="00074307" w:rsidP="00074307"/>
        <w:p w14:paraId="647509B9" w14:textId="77777777" w:rsidR="00DF79F1" w:rsidRDefault="00DF79F1" w:rsidP="00074307"/>
        <w:p w14:paraId="17FA9095" w14:textId="028966F8" w:rsidR="00074307" w:rsidRDefault="00074307" w:rsidP="00074307"/>
        <w:p w14:paraId="6C3FEC77" w14:textId="77777777" w:rsidR="00074307" w:rsidRPr="00074307" w:rsidRDefault="00074307" w:rsidP="00074307"/>
        <w:p w14:paraId="1932A9F8" w14:textId="77777777" w:rsidR="00074307" w:rsidRDefault="00074307" w:rsidP="00B20C6E"/>
        <w:p w14:paraId="002D4BF4" w14:textId="43EE0FF1" w:rsidR="002128BD" w:rsidRPr="00B20C6E" w:rsidRDefault="00B20C6E" w:rsidP="00B20C6E">
          <w:r w:rsidRPr="00B20C6E">
            <w:rPr>
              <w:rFonts w:ascii="Roboto" w:hAnsi="Roboto"/>
              <w:color w:val="FFFFFF"/>
            </w:rPr>
            <w:t>needs</w:t>
          </w:r>
          <w:r w:rsidR="002128BD">
            <w:rPr>
              <w:rFonts w:ascii="Roboto" w:hAnsi="Roboto"/>
              <w:color w:val="FFFFFF"/>
            </w:rPr>
            <w:t xml:space="preserve"> It</w:t>
          </w:r>
        </w:p>
        <w:p w14:paraId="409BD971" w14:textId="77777777" w:rsidR="00B20C6E" w:rsidRDefault="00B20C6E" w:rsidP="00B20C6E">
          <w:pPr>
            <w:pStyle w:val="Heading1"/>
            <w:shd w:val="clear" w:color="auto" w:fill="FFFFFF"/>
            <w:rPr>
              <w:rFonts w:ascii="Roboto" w:hAnsi="Roboto"/>
              <w:color w:val="FFFFFF"/>
            </w:rPr>
          </w:pPr>
          <w:bookmarkStart w:id="13" w:name="_Toc89360012"/>
          <w:r>
            <w:rPr>
              <w:rFonts w:ascii="Roboto" w:hAnsi="Roboto"/>
              <w:color w:val="FFFFFF"/>
            </w:rPr>
            <w:t>Resilience: A Strong Workforce Needs It</w:t>
          </w:r>
          <w:bookmarkEnd w:id="13"/>
        </w:p>
        <w:p w14:paraId="2DA75E42" w14:textId="77777777" w:rsidR="00E67110" w:rsidRDefault="00E67110" w:rsidP="00E67110"/>
        <w:p w14:paraId="08D7C540" w14:textId="77777777" w:rsidR="00E67110" w:rsidRDefault="00E67110" w:rsidP="00E67110"/>
        <w:p w14:paraId="58B6CF5D" w14:textId="77777777" w:rsidR="00E67110" w:rsidRDefault="00E67110" w:rsidP="00E67110"/>
        <w:p w14:paraId="783DF594" w14:textId="77777777" w:rsidR="00E67110" w:rsidRDefault="00E67110" w:rsidP="00E67110"/>
        <w:p w14:paraId="7C0323F3" w14:textId="77777777" w:rsidR="00E67110" w:rsidRDefault="00E67110" w:rsidP="00E67110"/>
        <w:p w14:paraId="1F8724C7" w14:textId="77777777" w:rsidR="00CA09F3" w:rsidRDefault="004A00E1"/>
      </w:sdtContent>
    </w:sdt>
    <w:sectPr w:rsidR="00CA09F3" w:rsidSect="007D1947">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23FB6" w14:textId="77777777" w:rsidR="004A00E1" w:rsidRDefault="004A00E1" w:rsidP="00156242">
      <w:pPr>
        <w:spacing w:after="0" w:line="240" w:lineRule="auto"/>
      </w:pPr>
      <w:r>
        <w:separator/>
      </w:r>
    </w:p>
  </w:endnote>
  <w:endnote w:type="continuationSeparator" w:id="0">
    <w:p w14:paraId="08FB27DB" w14:textId="77777777" w:rsidR="004A00E1" w:rsidRDefault="004A00E1"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 w:name="Nunito">
    <w:charset w:val="00"/>
    <w:family w:val="auto"/>
    <w:pitch w:val="variable"/>
    <w:sig w:usb0="A00002FF" w:usb1="5000204B" w:usb2="00000000" w:usb3="00000000" w:csb0="00000197" w:csb1="00000000"/>
  </w:font>
  <w:font w:name="Source Serif Pro">
    <w:charset w:val="00"/>
    <w:family w:val="roman"/>
    <w:pitch w:val="variable"/>
    <w:sig w:usb0="20000287" w:usb1="02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673397"/>
      <w:docPartObj>
        <w:docPartGallery w:val="Page Numbers (Bottom of Page)"/>
        <w:docPartUnique/>
      </w:docPartObj>
    </w:sdtPr>
    <w:sdtEndPr>
      <w:rPr>
        <w:noProof/>
      </w:rPr>
    </w:sdtEndPr>
    <w:sdtContent>
      <w:p w14:paraId="43FE035F" w14:textId="77777777" w:rsidR="00156242" w:rsidRDefault="00156242">
        <w:pPr>
          <w:pStyle w:val="Footer"/>
          <w:jc w:val="center"/>
        </w:pPr>
        <w:r>
          <w:fldChar w:fldCharType="begin"/>
        </w:r>
        <w:r>
          <w:instrText xml:space="preserve"> PAGE   \* MERGEFORMAT </w:instrText>
        </w:r>
        <w:r>
          <w:fldChar w:fldCharType="separate"/>
        </w:r>
        <w:r w:rsidR="00551289">
          <w:rPr>
            <w:noProof/>
          </w:rPr>
          <w:t>4</w:t>
        </w:r>
        <w:r>
          <w:rPr>
            <w:noProof/>
          </w:rPr>
          <w:fldChar w:fldCharType="end"/>
        </w:r>
      </w:p>
    </w:sdtContent>
  </w:sdt>
  <w:p w14:paraId="02D4318D"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C2191" w14:textId="77777777" w:rsidR="004A00E1" w:rsidRDefault="004A00E1" w:rsidP="00156242">
      <w:pPr>
        <w:spacing w:after="0" w:line="240" w:lineRule="auto"/>
      </w:pPr>
      <w:r>
        <w:separator/>
      </w:r>
    </w:p>
  </w:footnote>
  <w:footnote w:type="continuationSeparator" w:id="0">
    <w:p w14:paraId="375C65CE" w14:textId="77777777" w:rsidR="004A00E1" w:rsidRDefault="004A00E1"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F0EFB"/>
    <w:multiLevelType w:val="hybridMultilevel"/>
    <w:tmpl w:val="F114340A"/>
    <w:lvl w:ilvl="0" w:tplc="B886A452">
      <w:start w:val="1"/>
      <w:numFmt w:val="bullet"/>
      <w:lvlText w:val="•"/>
      <w:lvlJc w:val="left"/>
      <w:pPr>
        <w:tabs>
          <w:tab w:val="num" w:pos="720"/>
        </w:tabs>
        <w:ind w:left="720" w:hanging="360"/>
      </w:pPr>
      <w:rPr>
        <w:rFonts w:ascii="Arial" w:hAnsi="Arial" w:hint="default"/>
      </w:rPr>
    </w:lvl>
    <w:lvl w:ilvl="1" w:tplc="64884736" w:tentative="1">
      <w:start w:val="1"/>
      <w:numFmt w:val="bullet"/>
      <w:lvlText w:val="•"/>
      <w:lvlJc w:val="left"/>
      <w:pPr>
        <w:tabs>
          <w:tab w:val="num" w:pos="1440"/>
        </w:tabs>
        <w:ind w:left="1440" w:hanging="360"/>
      </w:pPr>
      <w:rPr>
        <w:rFonts w:ascii="Arial" w:hAnsi="Arial" w:hint="default"/>
      </w:rPr>
    </w:lvl>
    <w:lvl w:ilvl="2" w:tplc="6B48241C" w:tentative="1">
      <w:start w:val="1"/>
      <w:numFmt w:val="bullet"/>
      <w:lvlText w:val="•"/>
      <w:lvlJc w:val="left"/>
      <w:pPr>
        <w:tabs>
          <w:tab w:val="num" w:pos="2160"/>
        </w:tabs>
        <w:ind w:left="2160" w:hanging="360"/>
      </w:pPr>
      <w:rPr>
        <w:rFonts w:ascii="Arial" w:hAnsi="Arial" w:hint="default"/>
      </w:rPr>
    </w:lvl>
    <w:lvl w:ilvl="3" w:tplc="B576DFDA" w:tentative="1">
      <w:start w:val="1"/>
      <w:numFmt w:val="bullet"/>
      <w:lvlText w:val="•"/>
      <w:lvlJc w:val="left"/>
      <w:pPr>
        <w:tabs>
          <w:tab w:val="num" w:pos="2880"/>
        </w:tabs>
        <w:ind w:left="2880" w:hanging="360"/>
      </w:pPr>
      <w:rPr>
        <w:rFonts w:ascii="Arial" w:hAnsi="Arial" w:hint="default"/>
      </w:rPr>
    </w:lvl>
    <w:lvl w:ilvl="4" w:tplc="6C766FA2" w:tentative="1">
      <w:start w:val="1"/>
      <w:numFmt w:val="bullet"/>
      <w:lvlText w:val="•"/>
      <w:lvlJc w:val="left"/>
      <w:pPr>
        <w:tabs>
          <w:tab w:val="num" w:pos="3600"/>
        </w:tabs>
        <w:ind w:left="3600" w:hanging="360"/>
      </w:pPr>
      <w:rPr>
        <w:rFonts w:ascii="Arial" w:hAnsi="Arial" w:hint="default"/>
      </w:rPr>
    </w:lvl>
    <w:lvl w:ilvl="5" w:tplc="1A744E86" w:tentative="1">
      <w:start w:val="1"/>
      <w:numFmt w:val="bullet"/>
      <w:lvlText w:val="•"/>
      <w:lvlJc w:val="left"/>
      <w:pPr>
        <w:tabs>
          <w:tab w:val="num" w:pos="4320"/>
        </w:tabs>
        <w:ind w:left="4320" w:hanging="360"/>
      </w:pPr>
      <w:rPr>
        <w:rFonts w:ascii="Arial" w:hAnsi="Arial" w:hint="default"/>
      </w:rPr>
    </w:lvl>
    <w:lvl w:ilvl="6" w:tplc="CF9C1EF4" w:tentative="1">
      <w:start w:val="1"/>
      <w:numFmt w:val="bullet"/>
      <w:lvlText w:val="•"/>
      <w:lvlJc w:val="left"/>
      <w:pPr>
        <w:tabs>
          <w:tab w:val="num" w:pos="5040"/>
        </w:tabs>
        <w:ind w:left="5040" w:hanging="360"/>
      </w:pPr>
      <w:rPr>
        <w:rFonts w:ascii="Arial" w:hAnsi="Arial" w:hint="default"/>
      </w:rPr>
    </w:lvl>
    <w:lvl w:ilvl="7" w:tplc="CFB29FD0" w:tentative="1">
      <w:start w:val="1"/>
      <w:numFmt w:val="bullet"/>
      <w:lvlText w:val="•"/>
      <w:lvlJc w:val="left"/>
      <w:pPr>
        <w:tabs>
          <w:tab w:val="num" w:pos="5760"/>
        </w:tabs>
        <w:ind w:left="5760" w:hanging="360"/>
      </w:pPr>
      <w:rPr>
        <w:rFonts w:ascii="Arial" w:hAnsi="Arial" w:hint="default"/>
      </w:rPr>
    </w:lvl>
    <w:lvl w:ilvl="8" w:tplc="99FCD2A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B881E05"/>
    <w:multiLevelType w:val="multilevel"/>
    <w:tmpl w:val="1790526A"/>
    <w:lvl w:ilvl="0">
      <w:start w:val="2"/>
      <w:numFmt w:val="decimal"/>
      <w:lvlText w:val="%1"/>
      <w:lvlJc w:val="left"/>
      <w:pPr>
        <w:ind w:left="405" w:hanging="405"/>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1357352E"/>
    <w:multiLevelType w:val="multilevel"/>
    <w:tmpl w:val="C22A7472"/>
    <w:lvl w:ilvl="0">
      <w:start w:val="2"/>
      <w:numFmt w:val="decimal"/>
      <w:lvlText w:val="%1"/>
      <w:lvlJc w:val="left"/>
      <w:pPr>
        <w:ind w:left="405" w:hanging="40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7F7187E"/>
    <w:multiLevelType w:val="hybridMultilevel"/>
    <w:tmpl w:val="A1EED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423FE7"/>
    <w:multiLevelType w:val="multilevel"/>
    <w:tmpl w:val="1790526A"/>
    <w:lvl w:ilvl="0">
      <w:start w:val="2"/>
      <w:numFmt w:val="decimal"/>
      <w:lvlText w:val="%1"/>
      <w:lvlJc w:val="left"/>
      <w:pPr>
        <w:ind w:left="405" w:hanging="405"/>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213F2787"/>
    <w:multiLevelType w:val="hybridMultilevel"/>
    <w:tmpl w:val="63AC4BD8"/>
    <w:lvl w:ilvl="0" w:tplc="35FC6722">
      <w:start w:val="1"/>
      <w:numFmt w:val="bullet"/>
      <w:lvlText w:val="•"/>
      <w:lvlJc w:val="left"/>
      <w:pPr>
        <w:tabs>
          <w:tab w:val="num" w:pos="720"/>
        </w:tabs>
        <w:ind w:left="720" w:hanging="360"/>
      </w:pPr>
      <w:rPr>
        <w:rFonts w:ascii="Arial" w:hAnsi="Arial" w:hint="default"/>
      </w:rPr>
    </w:lvl>
    <w:lvl w:ilvl="1" w:tplc="E954CF16" w:tentative="1">
      <w:start w:val="1"/>
      <w:numFmt w:val="bullet"/>
      <w:lvlText w:val="•"/>
      <w:lvlJc w:val="left"/>
      <w:pPr>
        <w:tabs>
          <w:tab w:val="num" w:pos="1440"/>
        </w:tabs>
        <w:ind w:left="1440" w:hanging="360"/>
      </w:pPr>
      <w:rPr>
        <w:rFonts w:ascii="Arial" w:hAnsi="Arial" w:hint="default"/>
      </w:rPr>
    </w:lvl>
    <w:lvl w:ilvl="2" w:tplc="3A427D5C" w:tentative="1">
      <w:start w:val="1"/>
      <w:numFmt w:val="bullet"/>
      <w:lvlText w:val="•"/>
      <w:lvlJc w:val="left"/>
      <w:pPr>
        <w:tabs>
          <w:tab w:val="num" w:pos="2160"/>
        </w:tabs>
        <w:ind w:left="2160" w:hanging="360"/>
      </w:pPr>
      <w:rPr>
        <w:rFonts w:ascii="Arial" w:hAnsi="Arial" w:hint="default"/>
      </w:rPr>
    </w:lvl>
    <w:lvl w:ilvl="3" w:tplc="B0F40B60" w:tentative="1">
      <w:start w:val="1"/>
      <w:numFmt w:val="bullet"/>
      <w:lvlText w:val="•"/>
      <w:lvlJc w:val="left"/>
      <w:pPr>
        <w:tabs>
          <w:tab w:val="num" w:pos="2880"/>
        </w:tabs>
        <w:ind w:left="2880" w:hanging="360"/>
      </w:pPr>
      <w:rPr>
        <w:rFonts w:ascii="Arial" w:hAnsi="Arial" w:hint="default"/>
      </w:rPr>
    </w:lvl>
    <w:lvl w:ilvl="4" w:tplc="BED20D22" w:tentative="1">
      <w:start w:val="1"/>
      <w:numFmt w:val="bullet"/>
      <w:lvlText w:val="•"/>
      <w:lvlJc w:val="left"/>
      <w:pPr>
        <w:tabs>
          <w:tab w:val="num" w:pos="3600"/>
        </w:tabs>
        <w:ind w:left="3600" w:hanging="360"/>
      </w:pPr>
      <w:rPr>
        <w:rFonts w:ascii="Arial" w:hAnsi="Arial" w:hint="default"/>
      </w:rPr>
    </w:lvl>
    <w:lvl w:ilvl="5" w:tplc="182A621A" w:tentative="1">
      <w:start w:val="1"/>
      <w:numFmt w:val="bullet"/>
      <w:lvlText w:val="•"/>
      <w:lvlJc w:val="left"/>
      <w:pPr>
        <w:tabs>
          <w:tab w:val="num" w:pos="4320"/>
        </w:tabs>
        <w:ind w:left="4320" w:hanging="360"/>
      </w:pPr>
      <w:rPr>
        <w:rFonts w:ascii="Arial" w:hAnsi="Arial" w:hint="default"/>
      </w:rPr>
    </w:lvl>
    <w:lvl w:ilvl="6" w:tplc="F252F45C" w:tentative="1">
      <w:start w:val="1"/>
      <w:numFmt w:val="bullet"/>
      <w:lvlText w:val="•"/>
      <w:lvlJc w:val="left"/>
      <w:pPr>
        <w:tabs>
          <w:tab w:val="num" w:pos="5040"/>
        </w:tabs>
        <w:ind w:left="5040" w:hanging="360"/>
      </w:pPr>
      <w:rPr>
        <w:rFonts w:ascii="Arial" w:hAnsi="Arial" w:hint="default"/>
      </w:rPr>
    </w:lvl>
    <w:lvl w:ilvl="7" w:tplc="28441226" w:tentative="1">
      <w:start w:val="1"/>
      <w:numFmt w:val="bullet"/>
      <w:lvlText w:val="•"/>
      <w:lvlJc w:val="left"/>
      <w:pPr>
        <w:tabs>
          <w:tab w:val="num" w:pos="5760"/>
        </w:tabs>
        <w:ind w:left="5760" w:hanging="360"/>
      </w:pPr>
      <w:rPr>
        <w:rFonts w:ascii="Arial" w:hAnsi="Arial" w:hint="default"/>
      </w:rPr>
    </w:lvl>
    <w:lvl w:ilvl="8" w:tplc="B95EFC2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4785AB1"/>
    <w:multiLevelType w:val="multilevel"/>
    <w:tmpl w:val="09904104"/>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3E061D97"/>
    <w:multiLevelType w:val="hybridMultilevel"/>
    <w:tmpl w:val="D29E70D8"/>
    <w:lvl w:ilvl="0" w:tplc="782A491E">
      <w:start w:val="1"/>
      <w:numFmt w:val="bullet"/>
      <w:lvlText w:val="•"/>
      <w:lvlJc w:val="left"/>
      <w:pPr>
        <w:tabs>
          <w:tab w:val="num" w:pos="720"/>
        </w:tabs>
        <w:ind w:left="720" w:hanging="360"/>
      </w:pPr>
      <w:rPr>
        <w:rFonts w:ascii="Arial" w:hAnsi="Arial" w:hint="default"/>
      </w:rPr>
    </w:lvl>
    <w:lvl w:ilvl="1" w:tplc="82242068" w:tentative="1">
      <w:start w:val="1"/>
      <w:numFmt w:val="bullet"/>
      <w:lvlText w:val="•"/>
      <w:lvlJc w:val="left"/>
      <w:pPr>
        <w:tabs>
          <w:tab w:val="num" w:pos="1440"/>
        </w:tabs>
        <w:ind w:left="1440" w:hanging="360"/>
      </w:pPr>
      <w:rPr>
        <w:rFonts w:ascii="Arial" w:hAnsi="Arial" w:hint="default"/>
      </w:rPr>
    </w:lvl>
    <w:lvl w:ilvl="2" w:tplc="A1F26CFC" w:tentative="1">
      <w:start w:val="1"/>
      <w:numFmt w:val="bullet"/>
      <w:lvlText w:val="•"/>
      <w:lvlJc w:val="left"/>
      <w:pPr>
        <w:tabs>
          <w:tab w:val="num" w:pos="2160"/>
        </w:tabs>
        <w:ind w:left="2160" w:hanging="360"/>
      </w:pPr>
      <w:rPr>
        <w:rFonts w:ascii="Arial" w:hAnsi="Arial" w:hint="default"/>
      </w:rPr>
    </w:lvl>
    <w:lvl w:ilvl="3" w:tplc="57E68708" w:tentative="1">
      <w:start w:val="1"/>
      <w:numFmt w:val="bullet"/>
      <w:lvlText w:val="•"/>
      <w:lvlJc w:val="left"/>
      <w:pPr>
        <w:tabs>
          <w:tab w:val="num" w:pos="2880"/>
        </w:tabs>
        <w:ind w:left="2880" w:hanging="360"/>
      </w:pPr>
      <w:rPr>
        <w:rFonts w:ascii="Arial" w:hAnsi="Arial" w:hint="default"/>
      </w:rPr>
    </w:lvl>
    <w:lvl w:ilvl="4" w:tplc="9FD2E6CE" w:tentative="1">
      <w:start w:val="1"/>
      <w:numFmt w:val="bullet"/>
      <w:lvlText w:val="•"/>
      <w:lvlJc w:val="left"/>
      <w:pPr>
        <w:tabs>
          <w:tab w:val="num" w:pos="3600"/>
        </w:tabs>
        <w:ind w:left="3600" w:hanging="360"/>
      </w:pPr>
      <w:rPr>
        <w:rFonts w:ascii="Arial" w:hAnsi="Arial" w:hint="default"/>
      </w:rPr>
    </w:lvl>
    <w:lvl w:ilvl="5" w:tplc="135021F0" w:tentative="1">
      <w:start w:val="1"/>
      <w:numFmt w:val="bullet"/>
      <w:lvlText w:val="•"/>
      <w:lvlJc w:val="left"/>
      <w:pPr>
        <w:tabs>
          <w:tab w:val="num" w:pos="4320"/>
        </w:tabs>
        <w:ind w:left="4320" w:hanging="360"/>
      </w:pPr>
      <w:rPr>
        <w:rFonts w:ascii="Arial" w:hAnsi="Arial" w:hint="default"/>
      </w:rPr>
    </w:lvl>
    <w:lvl w:ilvl="6" w:tplc="44E6B9CA" w:tentative="1">
      <w:start w:val="1"/>
      <w:numFmt w:val="bullet"/>
      <w:lvlText w:val="•"/>
      <w:lvlJc w:val="left"/>
      <w:pPr>
        <w:tabs>
          <w:tab w:val="num" w:pos="5040"/>
        </w:tabs>
        <w:ind w:left="5040" w:hanging="360"/>
      </w:pPr>
      <w:rPr>
        <w:rFonts w:ascii="Arial" w:hAnsi="Arial" w:hint="default"/>
      </w:rPr>
    </w:lvl>
    <w:lvl w:ilvl="7" w:tplc="FE5C9E58" w:tentative="1">
      <w:start w:val="1"/>
      <w:numFmt w:val="bullet"/>
      <w:lvlText w:val="•"/>
      <w:lvlJc w:val="left"/>
      <w:pPr>
        <w:tabs>
          <w:tab w:val="num" w:pos="5760"/>
        </w:tabs>
        <w:ind w:left="5760" w:hanging="360"/>
      </w:pPr>
      <w:rPr>
        <w:rFonts w:ascii="Arial" w:hAnsi="Arial" w:hint="default"/>
      </w:rPr>
    </w:lvl>
    <w:lvl w:ilvl="8" w:tplc="0706C98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EAF04BE"/>
    <w:multiLevelType w:val="hybridMultilevel"/>
    <w:tmpl w:val="21844AE2"/>
    <w:lvl w:ilvl="0" w:tplc="4718D8F4">
      <w:start w:val="1"/>
      <w:numFmt w:val="bullet"/>
      <w:lvlText w:val="•"/>
      <w:lvlJc w:val="left"/>
      <w:pPr>
        <w:tabs>
          <w:tab w:val="num" w:pos="720"/>
        </w:tabs>
        <w:ind w:left="720" w:hanging="360"/>
      </w:pPr>
      <w:rPr>
        <w:rFonts w:ascii="Arial" w:hAnsi="Arial" w:hint="default"/>
      </w:rPr>
    </w:lvl>
    <w:lvl w:ilvl="1" w:tplc="940E5A30" w:tentative="1">
      <w:start w:val="1"/>
      <w:numFmt w:val="bullet"/>
      <w:lvlText w:val="•"/>
      <w:lvlJc w:val="left"/>
      <w:pPr>
        <w:tabs>
          <w:tab w:val="num" w:pos="1440"/>
        </w:tabs>
        <w:ind w:left="1440" w:hanging="360"/>
      </w:pPr>
      <w:rPr>
        <w:rFonts w:ascii="Arial" w:hAnsi="Arial" w:hint="default"/>
      </w:rPr>
    </w:lvl>
    <w:lvl w:ilvl="2" w:tplc="54CA472C" w:tentative="1">
      <w:start w:val="1"/>
      <w:numFmt w:val="bullet"/>
      <w:lvlText w:val="•"/>
      <w:lvlJc w:val="left"/>
      <w:pPr>
        <w:tabs>
          <w:tab w:val="num" w:pos="2160"/>
        </w:tabs>
        <w:ind w:left="2160" w:hanging="360"/>
      </w:pPr>
      <w:rPr>
        <w:rFonts w:ascii="Arial" w:hAnsi="Arial" w:hint="default"/>
      </w:rPr>
    </w:lvl>
    <w:lvl w:ilvl="3" w:tplc="F35A4E20" w:tentative="1">
      <w:start w:val="1"/>
      <w:numFmt w:val="bullet"/>
      <w:lvlText w:val="•"/>
      <w:lvlJc w:val="left"/>
      <w:pPr>
        <w:tabs>
          <w:tab w:val="num" w:pos="2880"/>
        </w:tabs>
        <w:ind w:left="2880" w:hanging="360"/>
      </w:pPr>
      <w:rPr>
        <w:rFonts w:ascii="Arial" w:hAnsi="Arial" w:hint="default"/>
      </w:rPr>
    </w:lvl>
    <w:lvl w:ilvl="4" w:tplc="798C95E0" w:tentative="1">
      <w:start w:val="1"/>
      <w:numFmt w:val="bullet"/>
      <w:lvlText w:val="•"/>
      <w:lvlJc w:val="left"/>
      <w:pPr>
        <w:tabs>
          <w:tab w:val="num" w:pos="3600"/>
        </w:tabs>
        <w:ind w:left="3600" w:hanging="360"/>
      </w:pPr>
      <w:rPr>
        <w:rFonts w:ascii="Arial" w:hAnsi="Arial" w:hint="default"/>
      </w:rPr>
    </w:lvl>
    <w:lvl w:ilvl="5" w:tplc="22E63122" w:tentative="1">
      <w:start w:val="1"/>
      <w:numFmt w:val="bullet"/>
      <w:lvlText w:val="•"/>
      <w:lvlJc w:val="left"/>
      <w:pPr>
        <w:tabs>
          <w:tab w:val="num" w:pos="4320"/>
        </w:tabs>
        <w:ind w:left="4320" w:hanging="360"/>
      </w:pPr>
      <w:rPr>
        <w:rFonts w:ascii="Arial" w:hAnsi="Arial" w:hint="default"/>
      </w:rPr>
    </w:lvl>
    <w:lvl w:ilvl="6" w:tplc="6352A200" w:tentative="1">
      <w:start w:val="1"/>
      <w:numFmt w:val="bullet"/>
      <w:lvlText w:val="•"/>
      <w:lvlJc w:val="left"/>
      <w:pPr>
        <w:tabs>
          <w:tab w:val="num" w:pos="5040"/>
        </w:tabs>
        <w:ind w:left="5040" w:hanging="360"/>
      </w:pPr>
      <w:rPr>
        <w:rFonts w:ascii="Arial" w:hAnsi="Arial" w:hint="default"/>
      </w:rPr>
    </w:lvl>
    <w:lvl w:ilvl="7" w:tplc="6D166FC8" w:tentative="1">
      <w:start w:val="1"/>
      <w:numFmt w:val="bullet"/>
      <w:lvlText w:val="•"/>
      <w:lvlJc w:val="left"/>
      <w:pPr>
        <w:tabs>
          <w:tab w:val="num" w:pos="5760"/>
        </w:tabs>
        <w:ind w:left="5760" w:hanging="360"/>
      </w:pPr>
      <w:rPr>
        <w:rFonts w:ascii="Arial" w:hAnsi="Arial" w:hint="default"/>
      </w:rPr>
    </w:lvl>
    <w:lvl w:ilvl="8" w:tplc="B48019B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93A0A35"/>
    <w:multiLevelType w:val="multilevel"/>
    <w:tmpl w:val="9AAE6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C0697E"/>
    <w:multiLevelType w:val="hybridMultilevel"/>
    <w:tmpl w:val="2C1EE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FA0FCB"/>
    <w:multiLevelType w:val="hybridMultilevel"/>
    <w:tmpl w:val="02720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9974FD"/>
    <w:multiLevelType w:val="multilevel"/>
    <w:tmpl w:val="1790526A"/>
    <w:lvl w:ilvl="0">
      <w:start w:val="2"/>
      <w:numFmt w:val="decimal"/>
      <w:lvlText w:val="%1"/>
      <w:lvlJc w:val="left"/>
      <w:pPr>
        <w:ind w:left="405" w:hanging="405"/>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3" w15:restartNumberingAfterBreak="0">
    <w:nsid w:val="56413086"/>
    <w:multiLevelType w:val="hybridMultilevel"/>
    <w:tmpl w:val="617C61D8"/>
    <w:lvl w:ilvl="0" w:tplc="63A4EA6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FF21E9"/>
    <w:multiLevelType w:val="hybridMultilevel"/>
    <w:tmpl w:val="47562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757FCA"/>
    <w:multiLevelType w:val="multilevel"/>
    <w:tmpl w:val="1790526A"/>
    <w:lvl w:ilvl="0">
      <w:start w:val="2"/>
      <w:numFmt w:val="decimal"/>
      <w:lvlText w:val="%1"/>
      <w:lvlJc w:val="left"/>
      <w:pPr>
        <w:ind w:left="405" w:hanging="405"/>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6" w15:restartNumberingAfterBreak="0">
    <w:nsid w:val="637D103E"/>
    <w:multiLevelType w:val="hybridMultilevel"/>
    <w:tmpl w:val="97A29132"/>
    <w:lvl w:ilvl="0" w:tplc="A4FCEB5E">
      <w:start w:val="1"/>
      <w:numFmt w:val="bullet"/>
      <w:lvlText w:val="•"/>
      <w:lvlJc w:val="left"/>
      <w:pPr>
        <w:tabs>
          <w:tab w:val="num" w:pos="720"/>
        </w:tabs>
        <w:ind w:left="720" w:hanging="360"/>
      </w:pPr>
      <w:rPr>
        <w:rFonts w:ascii="Arial" w:hAnsi="Arial" w:hint="default"/>
      </w:rPr>
    </w:lvl>
    <w:lvl w:ilvl="1" w:tplc="2DD4980E" w:tentative="1">
      <w:start w:val="1"/>
      <w:numFmt w:val="bullet"/>
      <w:lvlText w:val="•"/>
      <w:lvlJc w:val="left"/>
      <w:pPr>
        <w:tabs>
          <w:tab w:val="num" w:pos="1440"/>
        </w:tabs>
        <w:ind w:left="1440" w:hanging="360"/>
      </w:pPr>
      <w:rPr>
        <w:rFonts w:ascii="Arial" w:hAnsi="Arial" w:hint="default"/>
      </w:rPr>
    </w:lvl>
    <w:lvl w:ilvl="2" w:tplc="BAE0B522" w:tentative="1">
      <w:start w:val="1"/>
      <w:numFmt w:val="bullet"/>
      <w:lvlText w:val="•"/>
      <w:lvlJc w:val="left"/>
      <w:pPr>
        <w:tabs>
          <w:tab w:val="num" w:pos="2160"/>
        </w:tabs>
        <w:ind w:left="2160" w:hanging="360"/>
      </w:pPr>
      <w:rPr>
        <w:rFonts w:ascii="Arial" w:hAnsi="Arial" w:hint="default"/>
      </w:rPr>
    </w:lvl>
    <w:lvl w:ilvl="3" w:tplc="5B78A290" w:tentative="1">
      <w:start w:val="1"/>
      <w:numFmt w:val="bullet"/>
      <w:lvlText w:val="•"/>
      <w:lvlJc w:val="left"/>
      <w:pPr>
        <w:tabs>
          <w:tab w:val="num" w:pos="2880"/>
        </w:tabs>
        <w:ind w:left="2880" w:hanging="360"/>
      </w:pPr>
      <w:rPr>
        <w:rFonts w:ascii="Arial" w:hAnsi="Arial" w:hint="default"/>
      </w:rPr>
    </w:lvl>
    <w:lvl w:ilvl="4" w:tplc="E5C2CDEC" w:tentative="1">
      <w:start w:val="1"/>
      <w:numFmt w:val="bullet"/>
      <w:lvlText w:val="•"/>
      <w:lvlJc w:val="left"/>
      <w:pPr>
        <w:tabs>
          <w:tab w:val="num" w:pos="3600"/>
        </w:tabs>
        <w:ind w:left="3600" w:hanging="360"/>
      </w:pPr>
      <w:rPr>
        <w:rFonts w:ascii="Arial" w:hAnsi="Arial" w:hint="default"/>
      </w:rPr>
    </w:lvl>
    <w:lvl w:ilvl="5" w:tplc="88C6A85C" w:tentative="1">
      <w:start w:val="1"/>
      <w:numFmt w:val="bullet"/>
      <w:lvlText w:val="•"/>
      <w:lvlJc w:val="left"/>
      <w:pPr>
        <w:tabs>
          <w:tab w:val="num" w:pos="4320"/>
        </w:tabs>
        <w:ind w:left="4320" w:hanging="360"/>
      </w:pPr>
      <w:rPr>
        <w:rFonts w:ascii="Arial" w:hAnsi="Arial" w:hint="default"/>
      </w:rPr>
    </w:lvl>
    <w:lvl w:ilvl="6" w:tplc="582AA032" w:tentative="1">
      <w:start w:val="1"/>
      <w:numFmt w:val="bullet"/>
      <w:lvlText w:val="•"/>
      <w:lvlJc w:val="left"/>
      <w:pPr>
        <w:tabs>
          <w:tab w:val="num" w:pos="5040"/>
        </w:tabs>
        <w:ind w:left="5040" w:hanging="360"/>
      </w:pPr>
      <w:rPr>
        <w:rFonts w:ascii="Arial" w:hAnsi="Arial" w:hint="default"/>
      </w:rPr>
    </w:lvl>
    <w:lvl w:ilvl="7" w:tplc="4886CED2" w:tentative="1">
      <w:start w:val="1"/>
      <w:numFmt w:val="bullet"/>
      <w:lvlText w:val="•"/>
      <w:lvlJc w:val="left"/>
      <w:pPr>
        <w:tabs>
          <w:tab w:val="num" w:pos="5760"/>
        </w:tabs>
        <w:ind w:left="5760" w:hanging="360"/>
      </w:pPr>
      <w:rPr>
        <w:rFonts w:ascii="Arial" w:hAnsi="Arial" w:hint="default"/>
      </w:rPr>
    </w:lvl>
    <w:lvl w:ilvl="8" w:tplc="E4BEEC2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F2652A5"/>
    <w:multiLevelType w:val="hybridMultilevel"/>
    <w:tmpl w:val="99106E2A"/>
    <w:lvl w:ilvl="0" w:tplc="CA54808E">
      <w:start w:val="1"/>
      <w:numFmt w:val="bullet"/>
      <w:lvlText w:val="•"/>
      <w:lvlJc w:val="left"/>
      <w:pPr>
        <w:tabs>
          <w:tab w:val="num" w:pos="720"/>
        </w:tabs>
        <w:ind w:left="720" w:hanging="360"/>
      </w:pPr>
      <w:rPr>
        <w:rFonts w:ascii="Arial" w:hAnsi="Arial" w:hint="default"/>
      </w:rPr>
    </w:lvl>
    <w:lvl w:ilvl="1" w:tplc="46849AE6" w:tentative="1">
      <w:start w:val="1"/>
      <w:numFmt w:val="bullet"/>
      <w:lvlText w:val="•"/>
      <w:lvlJc w:val="left"/>
      <w:pPr>
        <w:tabs>
          <w:tab w:val="num" w:pos="1440"/>
        </w:tabs>
        <w:ind w:left="1440" w:hanging="360"/>
      </w:pPr>
      <w:rPr>
        <w:rFonts w:ascii="Arial" w:hAnsi="Arial" w:hint="default"/>
      </w:rPr>
    </w:lvl>
    <w:lvl w:ilvl="2" w:tplc="DF602132" w:tentative="1">
      <w:start w:val="1"/>
      <w:numFmt w:val="bullet"/>
      <w:lvlText w:val="•"/>
      <w:lvlJc w:val="left"/>
      <w:pPr>
        <w:tabs>
          <w:tab w:val="num" w:pos="2160"/>
        </w:tabs>
        <w:ind w:left="2160" w:hanging="360"/>
      </w:pPr>
      <w:rPr>
        <w:rFonts w:ascii="Arial" w:hAnsi="Arial" w:hint="default"/>
      </w:rPr>
    </w:lvl>
    <w:lvl w:ilvl="3" w:tplc="BCA21A44" w:tentative="1">
      <w:start w:val="1"/>
      <w:numFmt w:val="bullet"/>
      <w:lvlText w:val="•"/>
      <w:lvlJc w:val="left"/>
      <w:pPr>
        <w:tabs>
          <w:tab w:val="num" w:pos="2880"/>
        </w:tabs>
        <w:ind w:left="2880" w:hanging="360"/>
      </w:pPr>
      <w:rPr>
        <w:rFonts w:ascii="Arial" w:hAnsi="Arial" w:hint="default"/>
      </w:rPr>
    </w:lvl>
    <w:lvl w:ilvl="4" w:tplc="227C6BCE" w:tentative="1">
      <w:start w:val="1"/>
      <w:numFmt w:val="bullet"/>
      <w:lvlText w:val="•"/>
      <w:lvlJc w:val="left"/>
      <w:pPr>
        <w:tabs>
          <w:tab w:val="num" w:pos="3600"/>
        </w:tabs>
        <w:ind w:left="3600" w:hanging="360"/>
      </w:pPr>
      <w:rPr>
        <w:rFonts w:ascii="Arial" w:hAnsi="Arial" w:hint="default"/>
      </w:rPr>
    </w:lvl>
    <w:lvl w:ilvl="5" w:tplc="6038D2B0" w:tentative="1">
      <w:start w:val="1"/>
      <w:numFmt w:val="bullet"/>
      <w:lvlText w:val="•"/>
      <w:lvlJc w:val="left"/>
      <w:pPr>
        <w:tabs>
          <w:tab w:val="num" w:pos="4320"/>
        </w:tabs>
        <w:ind w:left="4320" w:hanging="360"/>
      </w:pPr>
      <w:rPr>
        <w:rFonts w:ascii="Arial" w:hAnsi="Arial" w:hint="default"/>
      </w:rPr>
    </w:lvl>
    <w:lvl w:ilvl="6" w:tplc="46466082" w:tentative="1">
      <w:start w:val="1"/>
      <w:numFmt w:val="bullet"/>
      <w:lvlText w:val="•"/>
      <w:lvlJc w:val="left"/>
      <w:pPr>
        <w:tabs>
          <w:tab w:val="num" w:pos="5040"/>
        </w:tabs>
        <w:ind w:left="5040" w:hanging="360"/>
      </w:pPr>
      <w:rPr>
        <w:rFonts w:ascii="Arial" w:hAnsi="Arial" w:hint="default"/>
      </w:rPr>
    </w:lvl>
    <w:lvl w:ilvl="7" w:tplc="BD2A6428" w:tentative="1">
      <w:start w:val="1"/>
      <w:numFmt w:val="bullet"/>
      <w:lvlText w:val="•"/>
      <w:lvlJc w:val="left"/>
      <w:pPr>
        <w:tabs>
          <w:tab w:val="num" w:pos="5760"/>
        </w:tabs>
        <w:ind w:left="5760" w:hanging="360"/>
      </w:pPr>
      <w:rPr>
        <w:rFonts w:ascii="Arial" w:hAnsi="Arial" w:hint="default"/>
      </w:rPr>
    </w:lvl>
    <w:lvl w:ilvl="8" w:tplc="E8BE76A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5D7089C"/>
    <w:multiLevelType w:val="hybridMultilevel"/>
    <w:tmpl w:val="E8E09194"/>
    <w:lvl w:ilvl="0" w:tplc="69405242">
      <w:start w:val="1"/>
      <w:numFmt w:val="bullet"/>
      <w:lvlText w:val="•"/>
      <w:lvlJc w:val="left"/>
      <w:pPr>
        <w:tabs>
          <w:tab w:val="num" w:pos="720"/>
        </w:tabs>
        <w:ind w:left="720" w:hanging="360"/>
      </w:pPr>
      <w:rPr>
        <w:rFonts w:ascii="Arial" w:hAnsi="Arial" w:hint="default"/>
      </w:rPr>
    </w:lvl>
    <w:lvl w:ilvl="1" w:tplc="1F2C64B4" w:tentative="1">
      <w:start w:val="1"/>
      <w:numFmt w:val="bullet"/>
      <w:lvlText w:val="•"/>
      <w:lvlJc w:val="left"/>
      <w:pPr>
        <w:tabs>
          <w:tab w:val="num" w:pos="1440"/>
        </w:tabs>
        <w:ind w:left="1440" w:hanging="360"/>
      </w:pPr>
      <w:rPr>
        <w:rFonts w:ascii="Arial" w:hAnsi="Arial" w:hint="default"/>
      </w:rPr>
    </w:lvl>
    <w:lvl w:ilvl="2" w:tplc="ADEE1606" w:tentative="1">
      <w:start w:val="1"/>
      <w:numFmt w:val="bullet"/>
      <w:lvlText w:val="•"/>
      <w:lvlJc w:val="left"/>
      <w:pPr>
        <w:tabs>
          <w:tab w:val="num" w:pos="2160"/>
        </w:tabs>
        <w:ind w:left="2160" w:hanging="360"/>
      </w:pPr>
      <w:rPr>
        <w:rFonts w:ascii="Arial" w:hAnsi="Arial" w:hint="default"/>
      </w:rPr>
    </w:lvl>
    <w:lvl w:ilvl="3" w:tplc="6158C840" w:tentative="1">
      <w:start w:val="1"/>
      <w:numFmt w:val="bullet"/>
      <w:lvlText w:val="•"/>
      <w:lvlJc w:val="left"/>
      <w:pPr>
        <w:tabs>
          <w:tab w:val="num" w:pos="2880"/>
        </w:tabs>
        <w:ind w:left="2880" w:hanging="360"/>
      </w:pPr>
      <w:rPr>
        <w:rFonts w:ascii="Arial" w:hAnsi="Arial" w:hint="default"/>
      </w:rPr>
    </w:lvl>
    <w:lvl w:ilvl="4" w:tplc="B852C8A0" w:tentative="1">
      <w:start w:val="1"/>
      <w:numFmt w:val="bullet"/>
      <w:lvlText w:val="•"/>
      <w:lvlJc w:val="left"/>
      <w:pPr>
        <w:tabs>
          <w:tab w:val="num" w:pos="3600"/>
        </w:tabs>
        <w:ind w:left="3600" w:hanging="360"/>
      </w:pPr>
      <w:rPr>
        <w:rFonts w:ascii="Arial" w:hAnsi="Arial" w:hint="default"/>
      </w:rPr>
    </w:lvl>
    <w:lvl w:ilvl="5" w:tplc="3F68C63A" w:tentative="1">
      <w:start w:val="1"/>
      <w:numFmt w:val="bullet"/>
      <w:lvlText w:val="•"/>
      <w:lvlJc w:val="left"/>
      <w:pPr>
        <w:tabs>
          <w:tab w:val="num" w:pos="4320"/>
        </w:tabs>
        <w:ind w:left="4320" w:hanging="360"/>
      </w:pPr>
      <w:rPr>
        <w:rFonts w:ascii="Arial" w:hAnsi="Arial" w:hint="default"/>
      </w:rPr>
    </w:lvl>
    <w:lvl w:ilvl="6" w:tplc="2AE85242" w:tentative="1">
      <w:start w:val="1"/>
      <w:numFmt w:val="bullet"/>
      <w:lvlText w:val="•"/>
      <w:lvlJc w:val="left"/>
      <w:pPr>
        <w:tabs>
          <w:tab w:val="num" w:pos="5040"/>
        </w:tabs>
        <w:ind w:left="5040" w:hanging="360"/>
      </w:pPr>
      <w:rPr>
        <w:rFonts w:ascii="Arial" w:hAnsi="Arial" w:hint="default"/>
      </w:rPr>
    </w:lvl>
    <w:lvl w:ilvl="7" w:tplc="347CE068" w:tentative="1">
      <w:start w:val="1"/>
      <w:numFmt w:val="bullet"/>
      <w:lvlText w:val="•"/>
      <w:lvlJc w:val="left"/>
      <w:pPr>
        <w:tabs>
          <w:tab w:val="num" w:pos="5760"/>
        </w:tabs>
        <w:ind w:left="5760" w:hanging="360"/>
      </w:pPr>
      <w:rPr>
        <w:rFonts w:ascii="Arial" w:hAnsi="Arial" w:hint="default"/>
      </w:rPr>
    </w:lvl>
    <w:lvl w:ilvl="8" w:tplc="9072012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EF431B0"/>
    <w:multiLevelType w:val="hybridMultilevel"/>
    <w:tmpl w:val="D96ED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19"/>
  </w:num>
  <w:num w:numId="4">
    <w:abstractNumId w:val="6"/>
  </w:num>
  <w:num w:numId="5">
    <w:abstractNumId w:val="14"/>
  </w:num>
  <w:num w:numId="6">
    <w:abstractNumId w:val="13"/>
  </w:num>
  <w:num w:numId="7">
    <w:abstractNumId w:val="7"/>
  </w:num>
  <w:num w:numId="8">
    <w:abstractNumId w:val="5"/>
  </w:num>
  <w:num w:numId="9">
    <w:abstractNumId w:val="17"/>
  </w:num>
  <w:num w:numId="10">
    <w:abstractNumId w:val="0"/>
  </w:num>
  <w:num w:numId="11">
    <w:abstractNumId w:val="8"/>
  </w:num>
  <w:num w:numId="12">
    <w:abstractNumId w:val="16"/>
  </w:num>
  <w:num w:numId="13">
    <w:abstractNumId w:val="2"/>
  </w:num>
  <w:num w:numId="14">
    <w:abstractNumId w:val="18"/>
  </w:num>
  <w:num w:numId="15">
    <w:abstractNumId w:val="1"/>
  </w:num>
  <w:num w:numId="16">
    <w:abstractNumId w:val="15"/>
  </w:num>
  <w:num w:numId="17">
    <w:abstractNumId w:val="12"/>
  </w:num>
  <w:num w:numId="18">
    <w:abstractNumId w:val="4"/>
  </w:num>
  <w:num w:numId="19">
    <w:abstractNumId w:val="3"/>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yMAUSBiYWFsbGxko6SsGpxcWZ+XkgBca1AJDfYpksAAAA"/>
  </w:docVars>
  <w:rsids>
    <w:rsidRoot w:val="007D1947"/>
    <w:rsid w:val="00005175"/>
    <w:rsid w:val="00054E92"/>
    <w:rsid w:val="00072021"/>
    <w:rsid w:val="00074307"/>
    <w:rsid w:val="00087509"/>
    <w:rsid w:val="000B0F54"/>
    <w:rsid w:val="000B5C4E"/>
    <w:rsid w:val="000C29E4"/>
    <w:rsid w:val="000C4273"/>
    <w:rsid w:val="000D045B"/>
    <w:rsid w:val="000E2BB0"/>
    <w:rsid w:val="000E4A9A"/>
    <w:rsid w:val="00102678"/>
    <w:rsid w:val="00115B96"/>
    <w:rsid w:val="00123F17"/>
    <w:rsid w:val="00135870"/>
    <w:rsid w:val="00137D1F"/>
    <w:rsid w:val="0014289C"/>
    <w:rsid w:val="00144A4E"/>
    <w:rsid w:val="001552BD"/>
    <w:rsid w:val="00155F9B"/>
    <w:rsid w:val="00156242"/>
    <w:rsid w:val="001A5225"/>
    <w:rsid w:val="001C13F4"/>
    <w:rsid w:val="001C24FF"/>
    <w:rsid w:val="001E325D"/>
    <w:rsid w:val="00211D3C"/>
    <w:rsid w:val="002128BD"/>
    <w:rsid w:val="0021713B"/>
    <w:rsid w:val="00230BFF"/>
    <w:rsid w:val="002506FB"/>
    <w:rsid w:val="00254E29"/>
    <w:rsid w:val="00264139"/>
    <w:rsid w:val="00270A17"/>
    <w:rsid w:val="00270D31"/>
    <w:rsid w:val="00277802"/>
    <w:rsid w:val="0029316C"/>
    <w:rsid w:val="002D4A78"/>
    <w:rsid w:val="002D6458"/>
    <w:rsid w:val="002F2E17"/>
    <w:rsid w:val="002F7EEA"/>
    <w:rsid w:val="00324CCD"/>
    <w:rsid w:val="00330438"/>
    <w:rsid w:val="00377FAE"/>
    <w:rsid w:val="003A75BF"/>
    <w:rsid w:val="003C6561"/>
    <w:rsid w:val="004001BD"/>
    <w:rsid w:val="00442AE0"/>
    <w:rsid w:val="00446BF0"/>
    <w:rsid w:val="004556C1"/>
    <w:rsid w:val="00472EE1"/>
    <w:rsid w:val="004908A1"/>
    <w:rsid w:val="004A00E1"/>
    <w:rsid w:val="004A11F6"/>
    <w:rsid w:val="004A13C0"/>
    <w:rsid w:val="004C7669"/>
    <w:rsid w:val="004D519C"/>
    <w:rsid w:val="004E273C"/>
    <w:rsid w:val="00532C96"/>
    <w:rsid w:val="0054567A"/>
    <w:rsid w:val="00551289"/>
    <w:rsid w:val="005533E5"/>
    <w:rsid w:val="00555138"/>
    <w:rsid w:val="00592FC8"/>
    <w:rsid w:val="00612E8C"/>
    <w:rsid w:val="00625AC5"/>
    <w:rsid w:val="0063209F"/>
    <w:rsid w:val="00661FB7"/>
    <w:rsid w:val="00662FFB"/>
    <w:rsid w:val="006641A5"/>
    <w:rsid w:val="00673433"/>
    <w:rsid w:val="006C0F8B"/>
    <w:rsid w:val="006D6EE7"/>
    <w:rsid w:val="006D7C9B"/>
    <w:rsid w:val="006E2004"/>
    <w:rsid w:val="006F0002"/>
    <w:rsid w:val="00740371"/>
    <w:rsid w:val="00741FF6"/>
    <w:rsid w:val="007607E2"/>
    <w:rsid w:val="00776304"/>
    <w:rsid w:val="007A57AE"/>
    <w:rsid w:val="007A6BBB"/>
    <w:rsid w:val="007B0118"/>
    <w:rsid w:val="007C30D8"/>
    <w:rsid w:val="007D1947"/>
    <w:rsid w:val="007E12E3"/>
    <w:rsid w:val="007E22D5"/>
    <w:rsid w:val="008113DC"/>
    <w:rsid w:val="00816A01"/>
    <w:rsid w:val="0085126E"/>
    <w:rsid w:val="00875788"/>
    <w:rsid w:val="008A0302"/>
    <w:rsid w:val="008A2CA2"/>
    <w:rsid w:val="008C772E"/>
    <w:rsid w:val="008D1E66"/>
    <w:rsid w:val="008D39D1"/>
    <w:rsid w:val="008E5EB1"/>
    <w:rsid w:val="00923C0B"/>
    <w:rsid w:val="009315E8"/>
    <w:rsid w:val="00932117"/>
    <w:rsid w:val="0095172A"/>
    <w:rsid w:val="009647E0"/>
    <w:rsid w:val="00975C91"/>
    <w:rsid w:val="00981E02"/>
    <w:rsid w:val="00983359"/>
    <w:rsid w:val="009A25E3"/>
    <w:rsid w:val="009C5C60"/>
    <w:rsid w:val="009F0E65"/>
    <w:rsid w:val="009F1FE0"/>
    <w:rsid w:val="009F6B9B"/>
    <w:rsid w:val="00A03C24"/>
    <w:rsid w:val="00A12B58"/>
    <w:rsid w:val="00A15DC0"/>
    <w:rsid w:val="00A5198C"/>
    <w:rsid w:val="00A645BA"/>
    <w:rsid w:val="00A64FF0"/>
    <w:rsid w:val="00A9719C"/>
    <w:rsid w:val="00AA2A91"/>
    <w:rsid w:val="00AB285D"/>
    <w:rsid w:val="00AF7243"/>
    <w:rsid w:val="00B07E78"/>
    <w:rsid w:val="00B20C6E"/>
    <w:rsid w:val="00B62CCB"/>
    <w:rsid w:val="00B66053"/>
    <w:rsid w:val="00B66AB4"/>
    <w:rsid w:val="00B9417D"/>
    <w:rsid w:val="00B95C10"/>
    <w:rsid w:val="00BE7397"/>
    <w:rsid w:val="00C043F4"/>
    <w:rsid w:val="00C054C1"/>
    <w:rsid w:val="00C07917"/>
    <w:rsid w:val="00C42F2D"/>
    <w:rsid w:val="00C46785"/>
    <w:rsid w:val="00C57D52"/>
    <w:rsid w:val="00C60514"/>
    <w:rsid w:val="00C63A69"/>
    <w:rsid w:val="00CA09F3"/>
    <w:rsid w:val="00CA1041"/>
    <w:rsid w:val="00CE36E2"/>
    <w:rsid w:val="00D20712"/>
    <w:rsid w:val="00D246BD"/>
    <w:rsid w:val="00D45D53"/>
    <w:rsid w:val="00D743F0"/>
    <w:rsid w:val="00D854A5"/>
    <w:rsid w:val="00D8799F"/>
    <w:rsid w:val="00DD2439"/>
    <w:rsid w:val="00DE1F99"/>
    <w:rsid w:val="00DF79F1"/>
    <w:rsid w:val="00E21A42"/>
    <w:rsid w:val="00E25851"/>
    <w:rsid w:val="00E5188B"/>
    <w:rsid w:val="00E67110"/>
    <w:rsid w:val="00EA4C4B"/>
    <w:rsid w:val="00EC0906"/>
    <w:rsid w:val="00EC697E"/>
    <w:rsid w:val="00ED7175"/>
    <w:rsid w:val="00F1741C"/>
    <w:rsid w:val="00F5319C"/>
    <w:rsid w:val="00F60AB9"/>
    <w:rsid w:val="00F70B17"/>
    <w:rsid w:val="00F7447D"/>
    <w:rsid w:val="00F838FC"/>
    <w:rsid w:val="00F90D26"/>
    <w:rsid w:val="00F9141E"/>
    <w:rsid w:val="00F93E51"/>
    <w:rsid w:val="00F95482"/>
    <w:rsid w:val="00FA06B1"/>
    <w:rsid w:val="00FB2649"/>
    <w:rsid w:val="00FD1E50"/>
    <w:rsid w:val="00FD482B"/>
    <w:rsid w:val="00FD6E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50DE2"/>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4C766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1A5225"/>
    <w:pPr>
      <w:ind w:left="720"/>
      <w:contextualSpacing/>
    </w:pPr>
  </w:style>
  <w:style w:type="character" w:customStyle="1" w:styleId="Heading3Char">
    <w:name w:val="Heading 3 Char"/>
    <w:basedOn w:val="DefaultParagraphFont"/>
    <w:link w:val="Heading3"/>
    <w:uiPriority w:val="9"/>
    <w:semiHidden/>
    <w:rsid w:val="004C7669"/>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CA1041"/>
    <w:rPr>
      <w:color w:val="605E5C"/>
      <w:shd w:val="clear" w:color="auto" w:fill="E1DFDD"/>
    </w:rPr>
  </w:style>
  <w:style w:type="character" w:styleId="HTMLCite">
    <w:name w:val="HTML Cite"/>
    <w:basedOn w:val="DefaultParagraphFont"/>
    <w:uiPriority w:val="99"/>
    <w:semiHidden/>
    <w:unhideWhenUsed/>
    <w:rsid w:val="00DF79F1"/>
    <w:rPr>
      <w:i/>
      <w:iCs/>
    </w:rPr>
  </w:style>
  <w:style w:type="paragraph" w:styleId="NormalWeb">
    <w:name w:val="Normal (Web)"/>
    <w:basedOn w:val="Normal"/>
    <w:uiPriority w:val="99"/>
    <w:unhideWhenUsed/>
    <w:rsid w:val="00A15D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ebsearch-marked">
    <w:name w:val="web_search-marked"/>
    <w:basedOn w:val="DefaultParagraphFont"/>
    <w:rsid w:val="002931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91551">
      <w:bodyDiv w:val="1"/>
      <w:marLeft w:val="0"/>
      <w:marRight w:val="0"/>
      <w:marTop w:val="0"/>
      <w:marBottom w:val="0"/>
      <w:divBdr>
        <w:top w:val="none" w:sz="0" w:space="0" w:color="auto"/>
        <w:left w:val="none" w:sz="0" w:space="0" w:color="auto"/>
        <w:bottom w:val="none" w:sz="0" w:space="0" w:color="auto"/>
        <w:right w:val="none" w:sz="0" w:space="0" w:color="auto"/>
      </w:divBdr>
    </w:div>
    <w:div w:id="106974134">
      <w:bodyDiv w:val="1"/>
      <w:marLeft w:val="0"/>
      <w:marRight w:val="0"/>
      <w:marTop w:val="0"/>
      <w:marBottom w:val="0"/>
      <w:divBdr>
        <w:top w:val="none" w:sz="0" w:space="0" w:color="auto"/>
        <w:left w:val="none" w:sz="0" w:space="0" w:color="auto"/>
        <w:bottom w:val="none" w:sz="0" w:space="0" w:color="auto"/>
        <w:right w:val="none" w:sz="0" w:space="0" w:color="auto"/>
      </w:divBdr>
      <w:divsChild>
        <w:div w:id="941184950">
          <w:marLeft w:val="446"/>
          <w:marRight w:val="0"/>
          <w:marTop w:val="0"/>
          <w:marBottom w:val="0"/>
          <w:divBdr>
            <w:top w:val="none" w:sz="0" w:space="0" w:color="auto"/>
            <w:left w:val="none" w:sz="0" w:space="0" w:color="auto"/>
            <w:bottom w:val="none" w:sz="0" w:space="0" w:color="auto"/>
            <w:right w:val="none" w:sz="0" w:space="0" w:color="auto"/>
          </w:divBdr>
        </w:div>
      </w:divsChild>
    </w:div>
    <w:div w:id="114953144">
      <w:bodyDiv w:val="1"/>
      <w:marLeft w:val="0"/>
      <w:marRight w:val="0"/>
      <w:marTop w:val="0"/>
      <w:marBottom w:val="0"/>
      <w:divBdr>
        <w:top w:val="none" w:sz="0" w:space="0" w:color="auto"/>
        <w:left w:val="none" w:sz="0" w:space="0" w:color="auto"/>
        <w:bottom w:val="none" w:sz="0" w:space="0" w:color="auto"/>
        <w:right w:val="none" w:sz="0" w:space="0" w:color="auto"/>
      </w:divBdr>
      <w:divsChild>
        <w:div w:id="1413502839">
          <w:marLeft w:val="446"/>
          <w:marRight w:val="0"/>
          <w:marTop w:val="0"/>
          <w:marBottom w:val="0"/>
          <w:divBdr>
            <w:top w:val="none" w:sz="0" w:space="0" w:color="auto"/>
            <w:left w:val="none" w:sz="0" w:space="0" w:color="auto"/>
            <w:bottom w:val="none" w:sz="0" w:space="0" w:color="auto"/>
            <w:right w:val="none" w:sz="0" w:space="0" w:color="auto"/>
          </w:divBdr>
        </w:div>
      </w:divsChild>
    </w:div>
    <w:div w:id="191379291">
      <w:bodyDiv w:val="1"/>
      <w:marLeft w:val="0"/>
      <w:marRight w:val="0"/>
      <w:marTop w:val="0"/>
      <w:marBottom w:val="0"/>
      <w:divBdr>
        <w:top w:val="none" w:sz="0" w:space="0" w:color="auto"/>
        <w:left w:val="none" w:sz="0" w:space="0" w:color="auto"/>
        <w:bottom w:val="none" w:sz="0" w:space="0" w:color="auto"/>
        <w:right w:val="none" w:sz="0" w:space="0" w:color="auto"/>
      </w:divBdr>
    </w:div>
    <w:div w:id="222449137">
      <w:bodyDiv w:val="1"/>
      <w:marLeft w:val="0"/>
      <w:marRight w:val="0"/>
      <w:marTop w:val="0"/>
      <w:marBottom w:val="0"/>
      <w:divBdr>
        <w:top w:val="none" w:sz="0" w:space="0" w:color="auto"/>
        <w:left w:val="none" w:sz="0" w:space="0" w:color="auto"/>
        <w:bottom w:val="none" w:sz="0" w:space="0" w:color="auto"/>
        <w:right w:val="none" w:sz="0" w:space="0" w:color="auto"/>
      </w:divBdr>
    </w:div>
    <w:div w:id="497424934">
      <w:bodyDiv w:val="1"/>
      <w:marLeft w:val="0"/>
      <w:marRight w:val="0"/>
      <w:marTop w:val="0"/>
      <w:marBottom w:val="0"/>
      <w:divBdr>
        <w:top w:val="none" w:sz="0" w:space="0" w:color="auto"/>
        <w:left w:val="none" w:sz="0" w:space="0" w:color="auto"/>
        <w:bottom w:val="none" w:sz="0" w:space="0" w:color="auto"/>
        <w:right w:val="none" w:sz="0" w:space="0" w:color="auto"/>
      </w:divBdr>
      <w:divsChild>
        <w:div w:id="97147047">
          <w:marLeft w:val="446"/>
          <w:marRight w:val="0"/>
          <w:marTop w:val="0"/>
          <w:marBottom w:val="0"/>
          <w:divBdr>
            <w:top w:val="none" w:sz="0" w:space="0" w:color="auto"/>
            <w:left w:val="none" w:sz="0" w:space="0" w:color="auto"/>
            <w:bottom w:val="none" w:sz="0" w:space="0" w:color="auto"/>
            <w:right w:val="none" w:sz="0" w:space="0" w:color="auto"/>
          </w:divBdr>
        </w:div>
      </w:divsChild>
    </w:div>
    <w:div w:id="520779843">
      <w:bodyDiv w:val="1"/>
      <w:marLeft w:val="0"/>
      <w:marRight w:val="0"/>
      <w:marTop w:val="0"/>
      <w:marBottom w:val="0"/>
      <w:divBdr>
        <w:top w:val="none" w:sz="0" w:space="0" w:color="auto"/>
        <w:left w:val="none" w:sz="0" w:space="0" w:color="auto"/>
        <w:bottom w:val="none" w:sz="0" w:space="0" w:color="auto"/>
        <w:right w:val="none" w:sz="0" w:space="0" w:color="auto"/>
      </w:divBdr>
      <w:divsChild>
        <w:div w:id="973170678">
          <w:marLeft w:val="0"/>
          <w:marRight w:val="0"/>
          <w:marTop w:val="0"/>
          <w:marBottom w:val="120"/>
          <w:divBdr>
            <w:top w:val="none" w:sz="0" w:space="0" w:color="auto"/>
            <w:left w:val="none" w:sz="0" w:space="0" w:color="auto"/>
            <w:bottom w:val="none" w:sz="0" w:space="0" w:color="auto"/>
            <w:right w:val="none" w:sz="0" w:space="0" w:color="auto"/>
          </w:divBdr>
          <w:divsChild>
            <w:div w:id="91589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470640">
      <w:bodyDiv w:val="1"/>
      <w:marLeft w:val="0"/>
      <w:marRight w:val="0"/>
      <w:marTop w:val="0"/>
      <w:marBottom w:val="0"/>
      <w:divBdr>
        <w:top w:val="none" w:sz="0" w:space="0" w:color="auto"/>
        <w:left w:val="none" w:sz="0" w:space="0" w:color="auto"/>
        <w:bottom w:val="none" w:sz="0" w:space="0" w:color="auto"/>
        <w:right w:val="none" w:sz="0" w:space="0" w:color="auto"/>
      </w:divBdr>
    </w:div>
    <w:div w:id="660818135">
      <w:bodyDiv w:val="1"/>
      <w:marLeft w:val="0"/>
      <w:marRight w:val="0"/>
      <w:marTop w:val="0"/>
      <w:marBottom w:val="0"/>
      <w:divBdr>
        <w:top w:val="none" w:sz="0" w:space="0" w:color="auto"/>
        <w:left w:val="none" w:sz="0" w:space="0" w:color="auto"/>
        <w:bottom w:val="none" w:sz="0" w:space="0" w:color="auto"/>
        <w:right w:val="none" w:sz="0" w:space="0" w:color="auto"/>
      </w:divBdr>
    </w:div>
    <w:div w:id="748162014">
      <w:bodyDiv w:val="1"/>
      <w:marLeft w:val="0"/>
      <w:marRight w:val="0"/>
      <w:marTop w:val="0"/>
      <w:marBottom w:val="0"/>
      <w:divBdr>
        <w:top w:val="none" w:sz="0" w:space="0" w:color="auto"/>
        <w:left w:val="none" w:sz="0" w:space="0" w:color="auto"/>
        <w:bottom w:val="none" w:sz="0" w:space="0" w:color="auto"/>
        <w:right w:val="none" w:sz="0" w:space="0" w:color="auto"/>
      </w:divBdr>
    </w:div>
    <w:div w:id="995107412">
      <w:bodyDiv w:val="1"/>
      <w:marLeft w:val="0"/>
      <w:marRight w:val="0"/>
      <w:marTop w:val="0"/>
      <w:marBottom w:val="0"/>
      <w:divBdr>
        <w:top w:val="none" w:sz="0" w:space="0" w:color="auto"/>
        <w:left w:val="none" w:sz="0" w:space="0" w:color="auto"/>
        <w:bottom w:val="none" w:sz="0" w:space="0" w:color="auto"/>
        <w:right w:val="none" w:sz="0" w:space="0" w:color="auto"/>
      </w:divBdr>
      <w:divsChild>
        <w:div w:id="1429158899">
          <w:marLeft w:val="0"/>
          <w:marRight w:val="0"/>
          <w:marTop w:val="100"/>
          <w:marBottom w:val="100"/>
          <w:divBdr>
            <w:top w:val="none" w:sz="0" w:space="0" w:color="auto"/>
            <w:left w:val="none" w:sz="0" w:space="0" w:color="auto"/>
            <w:bottom w:val="none" w:sz="0" w:space="0" w:color="auto"/>
            <w:right w:val="none" w:sz="0" w:space="0" w:color="auto"/>
          </w:divBdr>
          <w:divsChild>
            <w:div w:id="107925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578421">
      <w:bodyDiv w:val="1"/>
      <w:marLeft w:val="0"/>
      <w:marRight w:val="0"/>
      <w:marTop w:val="0"/>
      <w:marBottom w:val="0"/>
      <w:divBdr>
        <w:top w:val="none" w:sz="0" w:space="0" w:color="auto"/>
        <w:left w:val="none" w:sz="0" w:space="0" w:color="auto"/>
        <w:bottom w:val="none" w:sz="0" w:space="0" w:color="auto"/>
        <w:right w:val="none" w:sz="0" w:space="0" w:color="auto"/>
      </w:divBdr>
      <w:divsChild>
        <w:div w:id="1033455465">
          <w:marLeft w:val="0"/>
          <w:marRight w:val="0"/>
          <w:marTop w:val="100"/>
          <w:marBottom w:val="100"/>
          <w:divBdr>
            <w:top w:val="none" w:sz="0" w:space="0" w:color="auto"/>
            <w:left w:val="none" w:sz="0" w:space="0" w:color="auto"/>
            <w:bottom w:val="none" w:sz="0" w:space="0" w:color="auto"/>
            <w:right w:val="none" w:sz="0" w:space="0" w:color="auto"/>
          </w:divBdr>
          <w:divsChild>
            <w:div w:id="46454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930589">
      <w:bodyDiv w:val="1"/>
      <w:marLeft w:val="0"/>
      <w:marRight w:val="0"/>
      <w:marTop w:val="0"/>
      <w:marBottom w:val="0"/>
      <w:divBdr>
        <w:top w:val="none" w:sz="0" w:space="0" w:color="auto"/>
        <w:left w:val="none" w:sz="0" w:space="0" w:color="auto"/>
        <w:bottom w:val="none" w:sz="0" w:space="0" w:color="auto"/>
        <w:right w:val="none" w:sz="0" w:space="0" w:color="auto"/>
      </w:divBdr>
      <w:divsChild>
        <w:div w:id="377507997">
          <w:marLeft w:val="446"/>
          <w:marRight w:val="0"/>
          <w:marTop w:val="0"/>
          <w:marBottom w:val="0"/>
          <w:divBdr>
            <w:top w:val="none" w:sz="0" w:space="0" w:color="auto"/>
            <w:left w:val="none" w:sz="0" w:space="0" w:color="auto"/>
            <w:bottom w:val="none" w:sz="0" w:space="0" w:color="auto"/>
            <w:right w:val="none" w:sz="0" w:space="0" w:color="auto"/>
          </w:divBdr>
        </w:div>
      </w:divsChild>
    </w:div>
    <w:div w:id="1162543737">
      <w:bodyDiv w:val="1"/>
      <w:marLeft w:val="0"/>
      <w:marRight w:val="0"/>
      <w:marTop w:val="0"/>
      <w:marBottom w:val="0"/>
      <w:divBdr>
        <w:top w:val="none" w:sz="0" w:space="0" w:color="auto"/>
        <w:left w:val="none" w:sz="0" w:space="0" w:color="auto"/>
        <w:bottom w:val="none" w:sz="0" w:space="0" w:color="auto"/>
        <w:right w:val="none" w:sz="0" w:space="0" w:color="auto"/>
      </w:divBdr>
    </w:div>
    <w:div w:id="1226140452">
      <w:bodyDiv w:val="1"/>
      <w:marLeft w:val="0"/>
      <w:marRight w:val="0"/>
      <w:marTop w:val="0"/>
      <w:marBottom w:val="0"/>
      <w:divBdr>
        <w:top w:val="none" w:sz="0" w:space="0" w:color="auto"/>
        <w:left w:val="none" w:sz="0" w:space="0" w:color="auto"/>
        <w:bottom w:val="none" w:sz="0" w:space="0" w:color="auto"/>
        <w:right w:val="none" w:sz="0" w:space="0" w:color="auto"/>
      </w:divBdr>
      <w:divsChild>
        <w:div w:id="114757398">
          <w:marLeft w:val="446"/>
          <w:marRight w:val="0"/>
          <w:marTop w:val="0"/>
          <w:marBottom w:val="0"/>
          <w:divBdr>
            <w:top w:val="none" w:sz="0" w:space="0" w:color="auto"/>
            <w:left w:val="none" w:sz="0" w:space="0" w:color="auto"/>
            <w:bottom w:val="none" w:sz="0" w:space="0" w:color="auto"/>
            <w:right w:val="none" w:sz="0" w:space="0" w:color="auto"/>
          </w:divBdr>
        </w:div>
      </w:divsChild>
    </w:div>
    <w:div w:id="1563640772">
      <w:bodyDiv w:val="1"/>
      <w:marLeft w:val="0"/>
      <w:marRight w:val="0"/>
      <w:marTop w:val="0"/>
      <w:marBottom w:val="0"/>
      <w:divBdr>
        <w:top w:val="none" w:sz="0" w:space="0" w:color="auto"/>
        <w:left w:val="none" w:sz="0" w:space="0" w:color="auto"/>
        <w:bottom w:val="none" w:sz="0" w:space="0" w:color="auto"/>
        <w:right w:val="none" w:sz="0" w:space="0" w:color="auto"/>
      </w:divBdr>
    </w:div>
    <w:div w:id="1662007386">
      <w:bodyDiv w:val="1"/>
      <w:marLeft w:val="0"/>
      <w:marRight w:val="0"/>
      <w:marTop w:val="0"/>
      <w:marBottom w:val="0"/>
      <w:divBdr>
        <w:top w:val="none" w:sz="0" w:space="0" w:color="auto"/>
        <w:left w:val="none" w:sz="0" w:space="0" w:color="auto"/>
        <w:bottom w:val="none" w:sz="0" w:space="0" w:color="auto"/>
        <w:right w:val="none" w:sz="0" w:space="0" w:color="auto"/>
      </w:divBdr>
    </w:div>
    <w:div w:id="1686780772">
      <w:bodyDiv w:val="1"/>
      <w:marLeft w:val="0"/>
      <w:marRight w:val="0"/>
      <w:marTop w:val="0"/>
      <w:marBottom w:val="0"/>
      <w:divBdr>
        <w:top w:val="none" w:sz="0" w:space="0" w:color="auto"/>
        <w:left w:val="none" w:sz="0" w:space="0" w:color="auto"/>
        <w:bottom w:val="none" w:sz="0" w:space="0" w:color="auto"/>
        <w:right w:val="none" w:sz="0" w:space="0" w:color="auto"/>
      </w:divBdr>
      <w:divsChild>
        <w:div w:id="1312248694">
          <w:marLeft w:val="446"/>
          <w:marRight w:val="0"/>
          <w:marTop w:val="0"/>
          <w:marBottom w:val="0"/>
          <w:divBdr>
            <w:top w:val="none" w:sz="0" w:space="0" w:color="auto"/>
            <w:left w:val="none" w:sz="0" w:space="0" w:color="auto"/>
            <w:bottom w:val="none" w:sz="0" w:space="0" w:color="auto"/>
            <w:right w:val="none" w:sz="0" w:space="0" w:color="auto"/>
          </w:divBdr>
        </w:div>
      </w:divsChild>
    </w:div>
    <w:div w:id="1821456092">
      <w:bodyDiv w:val="1"/>
      <w:marLeft w:val="0"/>
      <w:marRight w:val="0"/>
      <w:marTop w:val="0"/>
      <w:marBottom w:val="0"/>
      <w:divBdr>
        <w:top w:val="none" w:sz="0" w:space="0" w:color="auto"/>
        <w:left w:val="none" w:sz="0" w:space="0" w:color="auto"/>
        <w:bottom w:val="none" w:sz="0" w:space="0" w:color="auto"/>
        <w:right w:val="none" w:sz="0" w:space="0" w:color="auto"/>
      </w:divBdr>
    </w:div>
    <w:div w:id="1838231029">
      <w:bodyDiv w:val="1"/>
      <w:marLeft w:val="0"/>
      <w:marRight w:val="0"/>
      <w:marTop w:val="0"/>
      <w:marBottom w:val="0"/>
      <w:divBdr>
        <w:top w:val="none" w:sz="0" w:space="0" w:color="auto"/>
        <w:left w:val="none" w:sz="0" w:space="0" w:color="auto"/>
        <w:bottom w:val="none" w:sz="0" w:space="0" w:color="auto"/>
        <w:right w:val="none" w:sz="0" w:space="0" w:color="auto"/>
      </w:divBdr>
    </w:div>
    <w:div w:id="1866361516">
      <w:bodyDiv w:val="1"/>
      <w:marLeft w:val="0"/>
      <w:marRight w:val="0"/>
      <w:marTop w:val="0"/>
      <w:marBottom w:val="0"/>
      <w:divBdr>
        <w:top w:val="none" w:sz="0" w:space="0" w:color="auto"/>
        <w:left w:val="none" w:sz="0" w:space="0" w:color="auto"/>
        <w:bottom w:val="none" w:sz="0" w:space="0" w:color="auto"/>
        <w:right w:val="none" w:sz="0" w:space="0" w:color="auto"/>
      </w:divBdr>
    </w:div>
    <w:div w:id="1993289417">
      <w:bodyDiv w:val="1"/>
      <w:marLeft w:val="0"/>
      <w:marRight w:val="0"/>
      <w:marTop w:val="0"/>
      <w:marBottom w:val="0"/>
      <w:divBdr>
        <w:top w:val="none" w:sz="0" w:space="0" w:color="auto"/>
        <w:left w:val="none" w:sz="0" w:space="0" w:color="auto"/>
        <w:bottom w:val="none" w:sz="0" w:space="0" w:color="auto"/>
        <w:right w:val="none" w:sz="0" w:space="0" w:color="auto"/>
      </w:divBdr>
    </w:div>
    <w:div w:id="2084643878">
      <w:bodyDiv w:val="1"/>
      <w:marLeft w:val="0"/>
      <w:marRight w:val="0"/>
      <w:marTop w:val="0"/>
      <w:marBottom w:val="0"/>
      <w:divBdr>
        <w:top w:val="none" w:sz="0" w:space="0" w:color="auto"/>
        <w:left w:val="none" w:sz="0" w:space="0" w:color="auto"/>
        <w:bottom w:val="none" w:sz="0" w:space="0" w:color="auto"/>
        <w:right w:val="none" w:sz="0" w:space="0" w:color="auto"/>
      </w:divBdr>
    </w:div>
    <w:div w:id="2101677117">
      <w:bodyDiv w:val="1"/>
      <w:marLeft w:val="0"/>
      <w:marRight w:val="0"/>
      <w:marTop w:val="0"/>
      <w:marBottom w:val="0"/>
      <w:divBdr>
        <w:top w:val="none" w:sz="0" w:space="0" w:color="auto"/>
        <w:left w:val="none" w:sz="0" w:space="0" w:color="auto"/>
        <w:bottom w:val="none" w:sz="0" w:space="0" w:color="auto"/>
        <w:right w:val="none" w:sz="0" w:space="0" w:color="auto"/>
      </w:divBdr>
    </w:div>
    <w:div w:id="2107573061">
      <w:bodyDiv w:val="1"/>
      <w:marLeft w:val="0"/>
      <w:marRight w:val="0"/>
      <w:marTop w:val="0"/>
      <w:marBottom w:val="0"/>
      <w:divBdr>
        <w:top w:val="none" w:sz="0" w:space="0" w:color="auto"/>
        <w:left w:val="none" w:sz="0" w:space="0" w:color="auto"/>
        <w:bottom w:val="none" w:sz="0" w:space="0" w:color="auto"/>
        <w:right w:val="none" w:sz="0" w:space="0" w:color="auto"/>
      </w:divBdr>
      <w:divsChild>
        <w:div w:id="1640182377">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vox.com/recode/22387529/working-from-home-return-to-office-remote-work" TargetMode="External"/><Relationship Id="rId18" Type="http://schemas.openxmlformats.org/officeDocument/2006/relationships/hyperlink" Target="https://www.managers.org.uk/knowledge-and-insights/article/deep-dive-the-hidden-problems-of-flexible-work-and-how-to-avoid-them-post-covid/"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www.nesta.org.uk/report/learning-pandemic-closing-digital-skills-gap-during-covid-19/" TargetMode="External"/><Relationship Id="rId7" Type="http://schemas.openxmlformats.org/officeDocument/2006/relationships/footnotes" Target="footnotes.xml"/><Relationship Id="rId12" Type="http://schemas.openxmlformats.org/officeDocument/2006/relationships/hyperlink" Target="https://www.glassdoor.com/research/remote-job-search-aug-2021/" TargetMode="External"/><Relationship Id="rId17" Type="http://schemas.openxmlformats.org/officeDocument/2006/relationships/hyperlink" Target="https://workplacementalhealth.org/mental-health-topics/resilience" TargetMode="External"/><Relationship Id="rId25" Type="http://schemas.openxmlformats.org/officeDocument/2006/relationships/hyperlink" Target="https://employmenthero.com/uk/blog/skills-post-covid19/" TargetMode="External"/><Relationship Id="rId2" Type="http://schemas.openxmlformats.org/officeDocument/2006/relationships/customXml" Target="../customXml/item2.xml"/><Relationship Id="rId16" Type="http://schemas.openxmlformats.org/officeDocument/2006/relationships/hyperlink" Target="https://www.gartner.com/smarterwithgartner/9-future-of-work-trends-post-covid-19" TargetMode="External"/><Relationship Id="rId20" Type="http://schemas.openxmlformats.org/officeDocument/2006/relationships/hyperlink" Target="https://www.bbc.com/worklife/article/20210713-hybrid-work-what-the-office-could-look-like-now"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nc.com/kaleigh-moore/study-73-of-employers-want-candidates-with-this-skill.html" TargetMode="External"/><Relationship Id="rId24" Type="http://schemas.openxmlformats.org/officeDocument/2006/relationships/hyperlink" Target="https://www.vox.com/recode/22673353/unemployment-job-search-linkedin-indeed-algorithm" TargetMode="External"/><Relationship Id="rId5" Type="http://schemas.openxmlformats.org/officeDocument/2006/relationships/settings" Target="settings.xml"/><Relationship Id="rId15" Type="http://schemas.openxmlformats.org/officeDocument/2006/relationships/hyperlink" Target="https://www.mckinsey.com/industries/public-and-social-sector/our-insights/covid-19-in-the-united-kingdom-assessing-jobs-at-risk-and-the-impact-on-people-and-places" TargetMode="External"/><Relationship Id="rId23" Type="http://schemas.openxmlformats.org/officeDocument/2006/relationships/hyperlink" Target="https://www.goodthingsfoundation.org/insights/who-needs-digital-skills/" TargetMode="External"/><Relationship Id="rId28"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yperlink" Target="https://journals.sagepub.com/doi/full/10.1177/0971523121995072"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nbc.com/2020/05/01/major-companies-talking-about-permanent-work-from-home-positions.html" TargetMode="External"/><Relationship Id="rId22" Type="http://schemas.openxmlformats.org/officeDocument/2006/relationships/hyperlink" Target="https://www.topuniversities.com/student-info/careers-advice/why-good-communication-more-important-ever"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 w:name="Nunito">
    <w:charset w:val="00"/>
    <w:family w:val="auto"/>
    <w:pitch w:val="variable"/>
    <w:sig w:usb0="A00002FF" w:usb1="5000204B" w:usb2="00000000" w:usb3="00000000" w:csb0="00000197" w:csb1="00000000"/>
  </w:font>
  <w:font w:name="Source Serif Pro">
    <w:charset w:val="00"/>
    <w:family w:val="roman"/>
    <w:pitch w:val="variable"/>
    <w:sig w:usb0="20000287" w:usb1="02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16700"/>
    <w:rsid w:val="00145AD8"/>
    <w:rsid w:val="00174F4C"/>
    <w:rsid w:val="00196919"/>
    <w:rsid w:val="003203C2"/>
    <w:rsid w:val="00457EAB"/>
    <w:rsid w:val="00516864"/>
    <w:rsid w:val="0052211D"/>
    <w:rsid w:val="00531EF2"/>
    <w:rsid w:val="00656B5A"/>
    <w:rsid w:val="007E7D54"/>
    <w:rsid w:val="009935E3"/>
    <w:rsid w:val="00A34C42"/>
    <w:rsid w:val="00AA3BC6"/>
    <w:rsid w:val="00B312DF"/>
    <w:rsid w:val="00BC1251"/>
    <w:rsid w:val="00C52B77"/>
    <w:rsid w:val="00C67429"/>
    <w:rsid w:val="00DB3A74"/>
    <w:rsid w:val="00E47205"/>
    <w:rsid w:val="00F675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2002-12-02T00:00:00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C4C230-99AE-465F-B121-E25EA7DB2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TotalTime>
  <Pages>1</Pages>
  <Words>2838</Words>
  <Characters>16181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University of Wales Trinity Saint David</Company>
  <LinksUpToDate>false</LinksUpToDate>
  <CharactersWithSpaces>18982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Assessment component 2:  report on employability skills</dc:subject>
  <dc:creator>Marie Pitson</dc:creator>
  <cp:keywords/>
  <dc:description/>
  <cp:lastModifiedBy>Constantin Polgar</cp:lastModifiedBy>
  <cp:revision>8</cp:revision>
  <dcterms:created xsi:type="dcterms:W3CDTF">2021-12-01T00:06:00Z</dcterms:created>
  <dcterms:modified xsi:type="dcterms:W3CDTF">2021-12-02T17:57:00Z</dcterms:modified>
</cp:coreProperties>
</file>