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09AC3" w14:textId="70C029C0" w:rsidR="00392E00" w:rsidRDefault="00F71459">
      <w:r>
        <w:rPr>
          <w:noProof/>
        </w:rPr>
        <w:drawing>
          <wp:inline distT="0" distB="0" distL="0" distR="0" wp14:anchorId="170E90BB" wp14:editId="24D311A7">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6087C7E5" w14:textId="77777777" w:rsidR="00C5725D" w:rsidRDefault="00C5725D"/>
    <w:p w14:paraId="0054BD56" w14:textId="77777777" w:rsidR="00C5725D" w:rsidRDefault="00C5725D"/>
    <w:p w14:paraId="2C24C704" w14:textId="77777777" w:rsidR="00F71459" w:rsidRDefault="00F71459"/>
    <w:p w14:paraId="78252D09" w14:textId="77777777" w:rsidR="00434BA6" w:rsidRDefault="00434BA6" w:rsidP="00434BA6"/>
    <w:p w14:paraId="453DA97B" w14:textId="4E12F445" w:rsidR="00434BA6" w:rsidRDefault="00434BA6" w:rsidP="00434BA6">
      <w:pPr>
        <w:jc w:val="both"/>
        <w:rPr>
          <w:rFonts w:asciiTheme="minorBidi" w:hAnsiTheme="minorBidi"/>
          <w:sz w:val="28"/>
          <w:szCs w:val="28"/>
        </w:rPr>
      </w:pPr>
      <w:r>
        <w:rPr>
          <w:rFonts w:asciiTheme="minorBidi" w:hAnsiTheme="minorBidi"/>
          <w:sz w:val="28"/>
          <w:szCs w:val="28"/>
        </w:rPr>
        <w:t xml:space="preserve">Name: </w:t>
      </w:r>
      <w:r w:rsidR="008D5C4F">
        <w:rPr>
          <w:rFonts w:asciiTheme="minorBidi" w:hAnsiTheme="minorBidi"/>
          <w:sz w:val="28"/>
          <w:szCs w:val="28"/>
        </w:rPr>
        <w:t>Ahkifa kousar</w:t>
      </w:r>
    </w:p>
    <w:p w14:paraId="699BAD38" w14:textId="3B52FF93" w:rsidR="00434BA6" w:rsidRDefault="00434BA6" w:rsidP="00434BA6">
      <w:pPr>
        <w:jc w:val="both"/>
        <w:rPr>
          <w:rFonts w:asciiTheme="minorBidi" w:hAnsiTheme="minorBidi"/>
          <w:sz w:val="28"/>
          <w:szCs w:val="28"/>
        </w:rPr>
      </w:pPr>
      <w:r>
        <w:rPr>
          <w:rFonts w:asciiTheme="minorBidi" w:hAnsiTheme="minorBidi"/>
          <w:sz w:val="28"/>
          <w:szCs w:val="28"/>
        </w:rPr>
        <w:t xml:space="preserve">Student ID: </w:t>
      </w:r>
      <w:r w:rsidR="006105BB">
        <w:rPr>
          <w:rFonts w:asciiTheme="minorBidi" w:hAnsiTheme="minorBidi"/>
          <w:sz w:val="28"/>
          <w:szCs w:val="28"/>
        </w:rPr>
        <w:t>2244961</w:t>
      </w:r>
    </w:p>
    <w:p w14:paraId="14513FDF" w14:textId="77777777" w:rsidR="00434BA6" w:rsidRDefault="00434BA6" w:rsidP="00434BA6">
      <w:pPr>
        <w:jc w:val="both"/>
        <w:rPr>
          <w:rFonts w:asciiTheme="minorBidi" w:hAnsiTheme="minorBidi"/>
          <w:sz w:val="28"/>
          <w:szCs w:val="28"/>
        </w:rPr>
      </w:pPr>
      <w:r>
        <w:rPr>
          <w:rFonts w:asciiTheme="minorBidi" w:hAnsiTheme="minorBidi"/>
          <w:sz w:val="28"/>
          <w:szCs w:val="28"/>
        </w:rPr>
        <w:t xml:space="preserve">Module Code: </w:t>
      </w:r>
    </w:p>
    <w:p w14:paraId="0C0C1187" w14:textId="77777777" w:rsidR="00434BA6" w:rsidRDefault="00434BA6" w:rsidP="00434BA6">
      <w:pPr>
        <w:jc w:val="both"/>
        <w:rPr>
          <w:rFonts w:asciiTheme="minorBidi" w:hAnsiTheme="minorBidi"/>
          <w:sz w:val="28"/>
          <w:szCs w:val="28"/>
        </w:rPr>
      </w:pPr>
      <w:r>
        <w:rPr>
          <w:rFonts w:asciiTheme="minorBidi" w:hAnsiTheme="minorBidi"/>
          <w:sz w:val="28"/>
          <w:szCs w:val="28"/>
        </w:rPr>
        <w:t xml:space="preserve">Module: </w:t>
      </w:r>
    </w:p>
    <w:p w14:paraId="46090E68" w14:textId="1B3A81C6" w:rsidR="00434BA6" w:rsidRDefault="00434BA6" w:rsidP="00434BA6">
      <w:pPr>
        <w:jc w:val="both"/>
        <w:rPr>
          <w:rFonts w:asciiTheme="minorBidi" w:hAnsiTheme="minorBidi"/>
          <w:sz w:val="28"/>
          <w:szCs w:val="28"/>
        </w:rPr>
      </w:pPr>
      <w:r>
        <w:rPr>
          <w:rFonts w:asciiTheme="minorBidi" w:hAnsiTheme="minorBidi"/>
          <w:sz w:val="28"/>
          <w:szCs w:val="28"/>
        </w:rPr>
        <w:t xml:space="preserve">Lecturer: </w:t>
      </w:r>
      <w:r w:rsidR="006105BB">
        <w:rPr>
          <w:rFonts w:asciiTheme="minorBidi" w:hAnsiTheme="minorBidi"/>
          <w:sz w:val="28"/>
          <w:szCs w:val="28"/>
        </w:rPr>
        <w:t xml:space="preserve">Reza </w:t>
      </w:r>
      <w:r w:rsidR="001301DF">
        <w:rPr>
          <w:rFonts w:asciiTheme="minorBidi" w:hAnsiTheme="minorBidi"/>
          <w:sz w:val="28"/>
          <w:szCs w:val="28"/>
        </w:rPr>
        <w:t>Tagh</w:t>
      </w:r>
      <w:r w:rsidR="00F52FDD">
        <w:rPr>
          <w:rFonts w:asciiTheme="minorBidi" w:hAnsiTheme="minorBidi"/>
          <w:sz w:val="28"/>
          <w:szCs w:val="28"/>
        </w:rPr>
        <w:t>izadeh</w:t>
      </w:r>
    </w:p>
    <w:p w14:paraId="647A859E" w14:textId="77777777" w:rsidR="00434BA6" w:rsidRDefault="00434BA6" w:rsidP="00434BA6">
      <w:pPr>
        <w:jc w:val="both"/>
        <w:rPr>
          <w:rFonts w:asciiTheme="minorBidi" w:hAnsiTheme="minorBidi"/>
          <w:sz w:val="28"/>
          <w:szCs w:val="28"/>
        </w:rPr>
      </w:pPr>
    </w:p>
    <w:p w14:paraId="15140428" w14:textId="77777777" w:rsidR="00C5725D" w:rsidRDefault="00C5725D"/>
    <w:p w14:paraId="0A3646A4" w14:textId="77777777" w:rsidR="00C5725D" w:rsidRDefault="00C5725D"/>
    <w:p w14:paraId="4E4104D9" w14:textId="77777777" w:rsidR="00C5725D" w:rsidRDefault="00C5725D"/>
    <w:p w14:paraId="2298ED8A" w14:textId="77777777" w:rsidR="00C5725D" w:rsidRDefault="00C5725D"/>
    <w:p w14:paraId="513F271E" w14:textId="77777777" w:rsidR="00C5725D" w:rsidRDefault="00C5725D"/>
    <w:p w14:paraId="053D4E7A" w14:textId="77777777" w:rsidR="00C5725D" w:rsidRDefault="00C5725D"/>
    <w:p w14:paraId="1FC5D807" w14:textId="77777777" w:rsidR="00C5725D" w:rsidRDefault="00C5725D"/>
    <w:p w14:paraId="2460A93B" w14:textId="77777777" w:rsidR="00C5725D" w:rsidRDefault="00C5725D"/>
    <w:p w14:paraId="45C374E0" w14:textId="03FD382C" w:rsidR="006A6494" w:rsidRDefault="006A6494">
      <w:r>
        <w:t>The chosen role is a key</w:t>
      </w:r>
      <w:r w:rsidR="006E0A6C">
        <w:t xml:space="preserve"> </w:t>
      </w:r>
      <w:r>
        <w:t xml:space="preserve">worker; a key worker is a professional that provides essential services to support individuals as well as communities mostly in health and social care environments. This role was chosen due to the importance of the mental wellbeing promoting safety and ensuring utmost support for those who are vulnerable. The role of a key </w:t>
      </w:r>
      <w:r w:rsidR="006E0A6C">
        <w:t xml:space="preserve">worker is important because not only is it a form of </w:t>
      </w:r>
      <w:r w:rsidR="008D71D1">
        <w:t>support,</w:t>
      </w:r>
      <w:r w:rsidR="006E0A6C">
        <w:t xml:space="preserve"> but it also helps vulnerable people meet their daily needs, it also encourages independence and helps build a better quality of life. This report will explain the duties of a key worker, the </w:t>
      </w:r>
      <w:r w:rsidR="006E0A6C">
        <w:lastRenderedPageBreak/>
        <w:t xml:space="preserve">responsibilities one holds, evaluate the key skills required, and explain methods that can be used to improve these skills at a work setting. </w:t>
      </w:r>
    </w:p>
    <w:p w14:paraId="5D0C64CA" w14:textId="77777777" w:rsidR="006E0A6C" w:rsidRDefault="006E0A6C"/>
    <w:p w14:paraId="311BE10D" w14:textId="7E8B9F2B" w:rsidR="006E0A6C" w:rsidRDefault="0046525E">
      <w:r>
        <w:t xml:space="preserve">The role of a key worker in a health and social care setting is a professional responsible for supporting individuals in many ways such as their daily needs, care plans and wellbeing. The role is usually lead in places such as care homes, hospitals and community service. Key workers are mainly the main point of contact for all other working professionals who may need to reach them, their families to ensure that care is consistent and is being met properly. The most common duty of care that is given to these individuals are personal care, supporting mental health/emotional needs and helping them to gain access to other services available </w:t>
      </w:r>
      <w:r w:rsidR="007E48F0">
        <w:t xml:space="preserve">to help gain some independence. </w:t>
      </w:r>
      <w:r w:rsidR="00C2473D">
        <w:t xml:space="preserve"> </w:t>
      </w:r>
      <w:r w:rsidR="00C2473D" w:rsidRPr="00C2473D">
        <w:rPr>
          <w:u w:val="single"/>
        </w:rPr>
        <w:t>Elaine and Pearson, Sarah (2017</w:t>
      </w:r>
      <w:r w:rsidR="00C2473D">
        <w:t>)</w:t>
      </w:r>
    </w:p>
    <w:p w14:paraId="6521CB2B" w14:textId="77777777" w:rsidR="007E48F0" w:rsidRDefault="007E48F0"/>
    <w:p w14:paraId="2078C236" w14:textId="03E3B9B1" w:rsidR="007E48F0" w:rsidRDefault="007E48F0">
      <w:r>
        <w:t xml:space="preserve">The one vital responsibility a key worker holds is maintaining a trusting relationship with individuals whilst keeping it professional and not crossing any boundaries. The key worker must ensure that the individual feels safe whilst their needs are still being met, this can be done by understanding each individual’s preferences, safeguarding them in every possible way and supporting independence. </w:t>
      </w:r>
      <w:hyperlink r:id="rId5" w:history="1">
        <w:r w:rsidR="00F270D5">
          <w:rPr>
            <w:rStyle w:val="Hyperlink"/>
          </w:rPr>
          <w:t>Quality statement 3: Key worker | Learning disability: identifying and managing mental health problems | Quality standards | NICE</w:t>
        </w:r>
      </w:hyperlink>
    </w:p>
    <w:p w14:paraId="42757E6E" w14:textId="77777777" w:rsidR="007E48F0" w:rsidRDefault="007E48F0"/>
    <w:p w14:paraId="779F7056" w14:textId="64BD32CE" w:rsidR="007E48F0" w:rsidRDefault="007E48F0">
      <w:r>
        <w:t>For one to be able to meet the correct criteria effectively it is essential for a key worker to have a variety of skills that include</w:t>
      </w:r>
      <w:r w:rsidR="00346F56">
        <w:t xml:space="preserve"> empathy, strong communication skills, patience. Also to be able to work well within a team and to be able to be confident in problem solving. </w:t>
      </w:r>
    </w:p>
    <w:p w14:paraId="1094818F" w14:textId="000E56A5" w:rsidR="00346F56" w:rsidRDefault="00346F56"/>
    <w:p w14:paraId="4F4FC8CE" w14:textId="7EC449C8" w:rsidR="00441D93" w:rsidRDefault="00441D93">
      <w:r>
        <w:t xml:space="preserve">Key workers must be able to have these vital skills to ensure every individual is able to meet their needs some of these skills are communication, organisation and empathy. These skills are curial for a key worker as they work closely with vulnerable individuals and they help to meet different needs. </w:t>
      </w:r>
    </w:p>
    <w:p w14:paraId="40D352BE" w14:textId="04DC3AF1" w:rsidR="00441D93" w:rsidRDefault="00441D93">
      <w:r>
        <w:t xml:space="preserve">Communication is the most key set of skills as it holds a good relationship with not only the individual but also their families and other professionals. Good communication is needed so that the individual is feels that they are receiving the best possible care, this includes speaking clearly and listening carefully and using professional and appropriate body language. This is important to follow as care plans must be followed correctly and it also prevents any misinterpretations, for example a key worker might need to discuss </w:t>
      </w:r>
      <w:r>
        <w:lastRenderedPageBreak/>
        <w:t xml:space="preserve">an individual's medication with another professional and good communication is vital so information is </w:t>
      </w:r>
      <w:r w:rsidR="00AD5D61">
        <w:t xml:space="preserve">passed around accordingly to avoid unsafe care. </w:t>
      </w:r>
    </w:p>
    <w:p w14:paraId="6615D189" w14:textId="77777777" w:rsidR="00AD5D61" w:rsidRDefault="00AD5D61"/>
    <w:p w14:paraId="1F0C8655" w14:textId="0320AADC" w:rsidR="00AD5D61" w:rsidRDefault="00AD5D61">
      <w:r>
        <w:t xml:space="preserve">Organisation is another important set of skill as a key worker will often find they have more than one task and they will also be working with multiple individuals, families and professionals. It is very important to keep each care plan and record safe and only share with professionals as this is a part of safeguarding. Being organised helps a key worker to manage time and follow care plans according so that the needs of the individual are being met. A key worker may have several meetings regarding different individuals, without being organised a key worker may find it difficult to manage and miss meetings. </w:t>
      </w:r>
    </w:p>
    <w:p w14:paraId="2B7EA53F" w14:textId="77777777" w:rsidR="00AD5D61" w:rsidRDefault="00AD5D61"/>
    <w:p w14:paraId="7FF19D98" w14:textId="11CFDD36" w:rsidR="00AD5D61" w:rsidRDefault="00AD5D61">
      <w:r>
        <w:t xml:space="preserve">Empathy </w:t>
      </w:r>
      <w:r w:rsidR="00A97ADE">
        <w:t xml:space="preserve">is also an essential skill for a key worker as it allows the individual to build a good relationship with the key worker, as well as responding and understanding the emotions of the individual. This is very important for those vulnerable individuals who struggle emotionally such as anxious, depression and isolation. When a key worker shows empathy, it helps build a good trusting relationship making the individual feel respected and valued. If a key worker lacks empathy, it may leave the individual to feel neglected and unsupportive which may cause their wellbeing to be affected. </w:t>
      </w:r>
    </w:p>
    <w:p w14:paraId="5FCF8F5A" w14:textId="77777777" w:rsidR="00A97ADE" w:rsidRDefault="00A97ADE"/>
    <w:p w14:paraId="0537507A" w14:textId="5B307C4A" w:rsidR="00A97ADE" w:rsidRDefault="00B10697">
      <w:r>
        <w:t xml:space="preserve">If a key worker lacks the above skills, it can cause a major impact of the lives of the individuals they are in care of. Poor communication can lead to errors, weak organisation may lead to unmet needs and empathy can ruin relationships. That is why these set of skills are essential for ensuring every individual needs are met correctly. </w:t>
      </w:r>
    </w:p>
    <w:p w14:paraId="6D5F459A" w14:textId="77777777" w:rsidR="00B10697" w:rsidRDefault="00B10697"/>
    <w:p w14:paraId="033FF06B" w14:textId="7DF26688" w:rsidR="00B10697" w:rsidRDefault="00E02C6C">
      <w:r>
        <w:t xml:space="preserve">There are </w:t>
      </w:r>
      <w:r w:rsidR="008D0437">
        <w:t>many</w:t>
      </w:r>
      <w:r>
        <w:t xml:space="preserve"> </w:t>
      </w:r>
      <w:r w:rsidR="008D0437">
        <w:t xml:space="preserve">effective strategies a key worker </w:t>
      </w:r>
      <w:r w:rsidR="00FC7B1D">
        <w:t xml:space="preserve">can use to help build their skills such as communication, </w:t>
      </w:r>
      <w:r w:rsidR="00C02FFC">
        <w:t>organisation and empathy</w:t>
      </w:r>
      <w:r w:rsidR="008F1100">
        <w:t xml:space="preserve">. Key workers </w:t>
      </w:r>
      <w:r w:rsidR="006B68BE">
        <w:t xml:space="preserve">can continue to gain more knowledge </w:t>
      </w:r>
      <w:r w:rsidR="00D3195A">
        <w:t xml:space="preserve">and refresh </w:t>
      </w:r>
      <w:r w:rsidR="009216F9">
        <w:t xml:space="preserve">regular trainings to ensure these skills are being used. </w:t>
      </w:r>
    </w:p>
    <w:p w14:paraId="5B001FCD" w14:textId="77777777" w:rsidR="009216F9" w:rsidRDefault="009216F9"/>
    <w:p w14:paraId="1D0FCA2D" w14:textId="18C405A3" w:rsidR="009216F9" w:rsidRDefault="008625EA">
      <w:r>
        <w:t>One strategy is reflective practise which is carried out in many prof</w:t>
      </w:r>
      <w:r w:rsidR="00EE2E01">
        <w:t xml:space="preserve">essional places, this is when a key worker </w:t>
      </w:r>
      <w:r w:rsidR="00994BD8">
        <w:t>can</w:t>
      </w:r>
      <w:r w:rsidR="00232055">
        <w:t xml:space="preserve"> identify what </w:t>
      </w:r>
      <w:r w:rsidR="00AE5212">
        <w:t xml:space="preserve">worked well and what can be improved </w:t>
      </w:r>
      <w:r w:rsidR="00B55330">
        <w:t xml:space="preserve">in the future. </w:t>
      </w:r>
      <w:r w:rsidR="00994BD8">
        <w:t xml:space="preserve">For example, a key worker </w:t>
      </w:r>
      <w:r w:rsidR="00C07B3D">
        <w:t xml:space="preserve">might have worked with an individual </w:t>
      </w:r>
      <w:r w:rsidR="009A69F2">
        <w:t xml:space="preserve">and reflected on how well they </w:t>
      </w:r>
      <w:r w:rsidR="004A59DB">
        <w:t xml:space="preserve">expressed empathy whether the individual felt comfortable enough to </w:t>
      </w:r>
      <w:r w:rsidR="006F5A71">
        <w:t xml:space="preserve">speak confidently to the key worker. </w:t>
      </w:r>
      <w:r w:rsidR="005D1A2A">
        <w:t xml:space="preserve">This strategy is good because it allows the key worker to </w:t>
      </w:r>
      <w:r w:rsidR="00DA1C21">
        <w:t>reflect on what they</w:t>
      </w:r>
      <w:r w:rsidR="00FE7A35">
        <w:t xml:space="preserve"> can improve on. </w:t>
      </w:r>
    </w:p>
    <w:p w14:paraId="5F47A19C" w14:textId="77777777" w:rsidR="00FE7A35" w:rsidRDefault="00FE7A35"/>
    <w:p w14:paraId="72752BA7" w14:textId="1EE6F7C6" w:rsidR="00B10697" w:rsidRDefault="00FE7A35">
      <w:r>
        <w:lastRenderedPageBreak/>
        <w:t xml:space="preserve">Another strategy that works </w:t>
      </w:r>
      <w:r w:rsidR="00B57597">
        <w:t xml:space="preserve">well is trainings </w:t>
      </w:r>
      <w:r w:rsidR="005764D8">
        <w:t xml:space="preserve">and professional development, </w:t>
      </w:r>
      <w:r w:rsidR="00A730C7">
        <w:t xml:space="preserve">this allows key workers to do online trainings or attend workshops to extend their knowledge. </w:t>
      </w:r>
      <w:r w:rsidR="0049043C">
        <w:t xml:space="preserve">Trainings help to refresh ones memory so that better practise can take place, </w:t>
      </w:r>
      <w:r w:rsidR="00C5145F">
        <w:t xml:space="preserve">for example communication trainings can help build better </w:t>
      </w:r>
      <w:r w:rsidR="009A34DF">
        <w:t>interactions with individuals and respond accordingly to different situations.</w:t>
      </w:r>
      <w:r w:rsidR="000D6B02">
        <w:t xml:space="preserve"> This strategy is important because it </w:t>
      </w:r>
      <w:r w:rsidR="00503349">
        <w:t>provides up to date knowledge</w:t>
      </w:r>
      <w:r w:rsidR="00B5472C">
        <w:t xml:space="preserve"> and helps key workers keep a professional standard </w:t>
      </w:r>
      <w:r w:rsidR="00430C65">
        <w:t xml:space="preserve">to improve their practise. </w:t>
      </w:r>
    </w:p>
    <w:p w14:paraId="0D17F03E" w14:textId="77777777" w:rsidR="00430C65" w:rsidRDefault="00430C65"/>
    <w:p w14:paraId="42860756" w14:textId="2354EE14" w:rsidR="007B662E" w:rsidRDefault="007B662E">
      <w:r>
        <w:t xml:space="preserve">The last strategy is </w:t>
      </w:r>
      <w:r w:rsidR="00A64466">
        <w:t xml:space="preserve">regular feedback from senior managers </w:t>
      </w:r>
      <w:r w:rsidR="005A3800">
        <w:t xml:space="preserve">this allows the key worker </w:t>
      </w:r>
      <w:r w:rsidR="00E250BD">
        <w:t>to</w:t>
      </w:r>
      <w:r w:rsidR="00156421">
        <w:t xml:space="preserve"> </w:t>
      </w:r>
      <w:r w:rsidR="00E250BD">
        <w:t xml:space="preserve">discuss performance, receive advice and acknowledge </w:t>
      </w:r>
      <w:r w:rsidR="00156421">
        <w:t xml:space="preserve">future improvements. </w:t>
      </w:r>
      <w:r w:rsidR="005B3342">
        <w:t xml:space="preserve">regular feedback from other colleagues can also help to identify </w:t>
      </w:r>
      <w:r w:rsidR="00475161">
        <w:t xml:space="preserve">strengths and weaknesses </w:t>
      </w:r>
      <w:r w:rsidR="00DC025A">
        <w:t>and</w:t>
      </w:r>
      <w:r w:rsidR="00475161">
        <w:t xml:space="preserve"> sharing ideas can also be helpful. </w:t>
      </w:r>
      <w:r w:rsidR="00337B7B">
        <w:t xml:space="preserve">This strategy is effective as </w:t>
      </w:r>
      <w:r w:rsidR="00DC025A">
        <w:t xml:space="preserve">it helps build confidence and helps to improve skills. </w:t>
      </w:r>
    </w:p>
    <w:p w14:paraId="702AF727" w14:textId="77777777" w:rsidR="00346F56" w:rsidRDefault="00346F56"/>
    <w:p w14:paraId="341D4EF9" w14:textId="77777777" w:rsidR="0053204D" w:rsidRDefault="008C5341">
      <w:r>
        <w:t xml:space="preserve">The above strategies were chosen </w:t>
      </w:r>
      <w:r w:rsidR="00EE3B31">
        <w:t>as they focus on both personal and professional development</w:t>
      </w:r>
      <w:r w:rsidR="00BA3B30">
        <w:t>. Trainings increase kn</w:t>
      </w:r>
      <w:r w:rsidR="00A53956">
        <w:t>owledge, reflective</w:t>
      </w:r>
      <w:r w:rsidR="00163445">
        <w:t xml:space="preserve"> practice </w:t>
      </w:r>
      <w:r w:rsidR="00F95E30">
        <w:t xml:space="preserve">improves </w:t>
      </w:r>
      <w:r w:rsidR="00794026">
        <w:t xml:space="preserve">self-awareness and supervision </w:t>
      </w:r>
      <w:r w:rsidR="009543E4">
        <w:t xml:space="preserve">gives support. The three combined </w:t>
      </w:r>
      <w:r w:rsidR="007D0D1C">
        <w:t xml:space="preserve">support a key worker </w:t>
      </w:r>
      <w:r w:rsidR="00B40521">
        <w:t>to develop their skills th</w:t>
      </w:r>
      <w:r w:rsidR="00137A7E">
        <w:t>ey can offer that give a safe</w:t>
      </w:r>
      <w:r w:rsidR="00645CCC">
        <w:t xml:space="preserve">, effective and the best level of care. </w:t>
      </w:r>
    </w:p>
    <w:p w14:paraId="2F64C6ED" w14:textId="77777777" w:rsidR="0053204D" w:rsidRDefault="0053204D"/>
    <w:p w14:paraId="6D245B28" w14:textId="4D37A089" w:rsidR="00B10AEA" w:rsidRDefault="00693B96">
      <w:r>
        <w:t xml:space="preserve">In conclusion </w:t>
      </w:r>
      <w:r w:rsidR="00721F3C">
        <w:t xml:space="preserve">the role of a key worker is very important within the health and </w:t>
      </w:r>
      <w:r w:rsidR="009E5789">
        <w:t xml:space="preserve">social care sector as it supports </w:t>
      </w:r>
      <w:r w:rsidR="00844360">
        <w:t xml:space="preserve">individuals </w:t>
      </w:r>
      <w:r w:rsidR="00041BB5">
        <w:t xml:space="preserve">wellbeing, </w:t>
      </w:r>
      <w:r w:rsidR="008E49F4">
        <w:t xml:space="preserve">independence and overall quality of life. Key workers have </w:t>
      </w:r>
      <w:r w:rsidR="00E65753">
        <w:t xml:space="preserve">an important role </w:t>
      </w:r>
      <w:r w:rsidR="0015595B">
        <w:t xml:space="preserve">of meeting individuals daily needs, </w:t>
      </w:r>
      <w:r w:rsidR="00CD1E3A">
        <w:t xml:space="preserve">maintaining effective communication. Skills such as </w:t>
      </w:r>
      <w:r w:rsidR="00FE4D77">
        <w:t xml:space="preserve">communication, empathy and organisation are important </w:t>
      </w:r>
      <w:r w:rsidR="00EF5380">
        <w:t xml:space="preserve">to preform the role safely and effectively. </w:t>
      </w:r>
      <w:r w:rsidR="00E12BD0">
        <w:t xml:space="preserve">Without these skills the care may not be </w:t>
      </w:r>
      <w:r w:rsidR="00B9640A">
        <w:t xml:space="preserve">met and will be neglected. </w:t>
      </w:r>
    </w:p>
    <w:p w14:paraId="7AF190D4" w14:textId="77777777" w:rsidR="00B9640A" w:rsidRDefault="00B9640A"/>
    <w:p w14:paraId="12E04E97" w14:textId="77777777" w:rsidR="00C5725D" w:rsidRPr="00C5725D" w:rsidRDefault="00C5725D" w:rsidP="00C5725D">
      <w:r w:rsidRPr="00C5725D">
        <w:t xml:space="preserve">Elaine and Pearson, Sarah (2017)  </w:t>
      </w:r>
      <w:hyperlink r:id="rId6" w:history="1">
        <w:r w:rsidRPr="00C5725D">
          <w:rPr>
            <w:color w:val="467886" w:themeColor="hyperlink"/>
            <w:u w:val="single"/>
          </w:rPr>
          <w:t>Key worker models : what key worker approaches, capacity and capabilities are important at different stages of the journey to employment? (Talent Match Case Study Theme Report) - WRAP: Warwick Research Archive Portal</w:t>
        </w:r>
      </w:hyperlink>
    </w:p>
    <w:p w14:paraId="4233BA37" w14:textId="77777777" w:rsidR="00C5725D" w:rsidRPr="00C5725D" w:rsidRDefault="00C5725D" w:rsidP="00C5725D"/>
    <w:p w14:paraId="557BB522" w14:textId="77777777" w:rsidR="00C5725D" w:rsidRPr="00C5725D" w:rsidRDefault="00C5725D" w:rsidP="00C5725D">
      <w:hyperlink r:id="rId7" w:history="1">
        <w:r w:rsidRPr="00C5725D">
          <w:rPr>
            <w:color w:val="0000FF"/>
            <w:u w:val="single"/>
          </w:rPr>
          <w:t>Quality statement 3: Key worker | Learning disability: identifying and managing mental health problems | Quality standards | NICE</w:t>
        </w:r>
      </w:hyperlink>
    </w:p>
    <w:p w14:paraId="6B6BFB4D" w14:textId="77777777" w:rsidR="00B9640A" w:rsidRDefault="00B9640A"/>
    <w:sectPr w:rsidR="00B964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494"/>
    <w:rsid w:val="00041BB5"/>
    <w:rsid w:val="000838FA"/>
    <w:rsid w:val="000D6B02"/>
    <w:rsid w:val="000D6D1F"/>
    <w:rsid w:val="001301DF"/>
    <w:rsid w:val="00137A7E"/>
    <w:rsid w:val="0015595B"/>
    <w:rsid w:val="00156421"/>
    <w:rsid w:val="00163445"/>
    <w:rsid w:val="00232055"/>
    <w:rsid w:val="00337B7B"/>
    <w:rsid w:val="00346F56"/>
    <w:rsid w:val="00392E00"/>
    <w:rsid w:val="00430C65"/>
    <w:rsid w:val="00434BA6"/>
    <w:rsid w:val="00441D93"/>
    <w:rsid w:val="0046525E"/>
    <w:rsid w:val="00475161"/>
    <w:rsid w:val="0049043C"/>
    <w:rsid w:val="004A59DB"/>
    <w:rsid w:val="00503349"/>
    <w:rsid w:val="0053204D"/>
    <w:rsid w:val="00574C42"/>
    <w:rsid w:val="005764D8"/>
    <w:rsid w:val="005A3800"/>
    <w:rsid w:val="005B3342"/>
    <w:rsid w:val="005D1A2A"/>
    <w:rsid w:val="006105BB"/>
    <w:rsid w:val="00645CCC"/>
    <w:rsid w:val="00693B96"/>
    <w:rsid w:val="006A6494"/>
    <w:rsid w:val="006B68BE"/>
    <w:rsid w:val="006E0A6C"/>
    <w:rsid w:val="006F5A71"/>
    <w:rsid w:val="007000F2"/>
    <w:rsid w:val="00721F3C"/>
    <w:rsid w:val="00741F2E"/>
    <w:rsid w:val="00794026"/>
    <w:rsid w:val="007B662E"/>
    <w:rsid w:val="007D0D1C"/>
    <w:rsid w:val="007E48F0"/>
    <w:rsid w:val="00844360"/>
    <w:rsid w:val="008625EA"/>
    <w:rsid w:val="00862A9B"/>
    <w:rsid w:val="0086764B"/>
    <w:rsid w:val="0089650C"/>
    <w:rsid w:val="008C5341"/>
    <w:rsid w:val="008D0437"/>
    <w:rsid w:val="008D5C4F"/>
    <w:rsid w:val="008D71D1"/>
    <w:rsid w:val="008E49F4"/>
    <w:rsid w:val="008F1100"/>
    <w:rsid w:val="009216F9"/>
    <w:rsid w:val="009543E4"/>
    <w:rsid w:val="00994BD8"/>
    <w:rsid w:val="009A34DF"/>
    <w:rsid w:val="009A69F2"/>
    <w:rsid w:val="009E5789"/>
    <w:rsid w:val="00A53956"/>
    <w:rsid w:val="00A64466"/>
    <w:rsid w:val="00A730C7"/>
    <w:rsid w:val="00A97ADE"/>
    <w:rsid w:val="00AD5D61"/>
    <w:rsid w:val="00AE5212"/>
    <w:rsid w:val="00B10697"/>
    <w:rsid w:val="00B10AEA"/>
    <w:rsid w:val="00B40521"/>
    <w:rsid w:val="00B5472C"/>
    <w:rsid w:val="00B55330"/>
    <w:rsid w:val="00B57597"/>
    <w:rsid w:val="00B9640A"/>
    <w:rsid w:val="00BA3B30"/>
    <w:rsid w:val="00C02FFC"/>
    <w:rsid w:val="00C07B3D"/>
    <w:rsid w:val="00C2473D"/>
    <w:rsid w:val="00C5145F"/>
    <w:rsid w:val="00C5725D"/>
    <w:rsid w:val="00CD1E3A"/>
    <w:rsid w:val="00D3195A"/>
    <w:rsid w:val="00DA1C21"/>
    <w:rsid w:val="00DC025A"/>
    <w:rsid w:val="00E02C6C"/>
    <w:rsid w:val="00E12BD0"/>
    <w:rsid w:val="00E250BD"/>
    <w:rsid w:val="00E65753"/>
    <w:rsid w:val="00EE2E01"/>
    <w:rsid w:val="00EE3B31"/>
    <w:rsid w:val="00EF5380"/>
    <w:rsid w:val="00F270D5"/>
    <w:rsid w:val="00F52FDD"/>
    <w:rsid w:val="00F71459"/>
    <w:rsid w:val="00F95E30"/>
    <w:rsid w:val="00FC7B1D"/>
    <w:rsid w:val="00FE4D77"/>
    <w:rsid w:val="00FE7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0D621"/>
  <w15:chartTrackingRefBased/>
  <w15:docId w15:val="{38D3A948-1182-486C-9CAA-AB6A83A0C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4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4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4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4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4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4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4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4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4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4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4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4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4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4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4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4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4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494"/>
    <w:rPr>
      <w:rFonts w:eastAsiaTheme="majorEastAsia" w:cstheme="majorBidi"/>
      <w:color w:val="272727" w:themeColor="text1" w:themeTint="D8"/>
    </w:rPr>
  </w:style>
  <w:style w:type="paragraph" w:styleId="Title">
    <w:name w:val="Title"/>
    <w:basedOn w:val="Normal"/>
    <w:next w:val="Normal"/>
    <w:link w:val="TitleChar"/>
    <w:uiPriority w:val="10"/>
    <w:qFormat/>
    <w:rsid w:val="006A64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4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4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4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494"/>
    <w:pPr>
      <w:spacing w:before="160"/>
      <w:jc w:val="center"/>
    </w:pPr>
    <w:rPr>
      <w:i/>
      <w:iCs/>
      <w:color w:val="404040" w:themeColor="text1" w:themeTint="BF"/>
    </w:rPr>
  </w:style>
  <w:style w:type="character" w:customStyle="1" w:styleId="QuoteChar">
    <w:name w:val="Quote Char"/>
    <w:basedOn w:val="DefaultParagraphFont"/>
    <w:link w:val="Quote"/>
    <w:uiPriority w:val="29"/>
    <w:rsid w:val="006A6494"/>
    <w:rPr>
      <w:i/>
      <w:iCs/>
      <w:color w:val="404040" w:themeColor="text1" w:themeTint="BF"/>
    </w:rPr>
  </w:style>
  <w:style w:type="paragraph" w:styleId="ListParagraph">
    <w:name w:val="List Paragraph"/>
    <w:basedOn w:val="Normal"/>
    <w:uiPriority w:val="34"/>
    <w:qFormat/>
    <w:rsid w:val="006A6494"/>
    <w:pPr>
      <w:ind w:left="720"/>
      <w:contextualSpacing/>
    </w:pPr>
  </w:style>
  <w:style w:type="character" w:styleId="IntenseEmphasis">
    <w:name w:val="Intense Emphasis"/>
    <w:basedOn w:val="DefaultParagraphFont"/>
    <w:uiPriority w:val="21"/>
    <w:qFormat/>
    <w:rsid w:val="006A6494"/>
    <w:rPr>
      <w:i/>
      <w:iCs/>
      <w:color w:val="0F4761" w:themeColor="accent1" w:themeShade="BF"/>
    </w:rPr>
  </w:style>
  <w:style w:type="paragraph" w:styleId="IntenseQuote">
    <w:name w:val="Intense Quote"/>
    <w:basedOn w:val="Normal"/>
    <w:next w:val="Normal"/>
    <w:link w:val="IntenseQuoteChar"/>
    <w:uiPriority w:val="30"/>
    <w:qFormat/>
    <w:rsid w:val="006A64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494"/>
    <w:rPr>
      <w:i/>
      <w:iCs/>
      <w:color w:val="0F4761" w:themeColor="accent1" w:themeShade="BF"/>
    </w:rPr>
  </w:style>
  <w:style w:type="character" w:styleId="IntenseReference">
    <w:name w:val="Intense Reference"/>
    <w:basedOn w:val="DefaultParagraphFont"/>
    <w:uiPriority w:val="32"/>
    <w:qFormat/>
    <w:rsid w:val="006A6494"/>
    <w:rPr>
      <w:b/>
      <w:bCs/>
      <w:smallCaps/>
      <w:color w:val="0F4761" w:themeColor="accent1" w:themeShade="BF"/>
      <w:spacing w:val="5"/>
    </w:rPr>
  </w:style>
  <w:style w:type="character" w:styleId="Hyperlink">
    <w:name w:val="Hyperlink"/>
    <w:basedOn w:val="DefaultParagraphFont"/>
    <w:uiPriority w:val="99"/>
    <w:semiHidden/>
    <w:unhideWhenUsed/>
    <w:rsid w:val="00F270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ice.org.uk/guidance/qs142/chapter/Quality-statement-3-Key-work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rap.warwick.ac.uk/id/eprint/87610/" TargetMode="External"/><Relationship Id="rId5" Type="http://schemas.openxmlformats.org/officeDocument/2006/relationships/hyperlink" Target="https://www.nice.org.uk/guidance/qs142/chapter/Quality-statement-3-Key-worker"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TotalTime>
  <Pages>4</Pages>
  <Words>1192</Words>
  <Characters>6797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akifa kousar</dc:creator>
  <cp:keywords/>
  <dc:description/>
  <cp:lastModifiedBy>akifa kousar</cp:lastModifiedBy>
  <cp:revision>84</cp:revision>
  <dcterms:created xsi:type="dcterms:W3CDTF">2026-03-24T16:46:00Z</dcterms:created>
  <dcterms:modified xsi:type="dcterms:W3CDTF">2026-03-24T19:54:00Z</dcterms:modified>
</cp:coreProperties>
</file>