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413"/>
        <w:gridCol w:w="4819"/>
        <w:gridCol w:w="3504"/>
      </w:tblGrid>
      <w:tr w:rsidR="00DE5BE1" w:rsidRPr="0060712E" w14:paraId="0B30A241" w14:textId="77777777" w:rsidTr="00882C04">
        <w:tc>
          <w:tcPr>
            <w:tcW w:w="1413" w:type="dxa"/>
          </w:tcPr>
          <w:p w14:paraId="26C225DC" w14:textId="77777777" w:rsidR="00DE5BE1" w:rsidRPr="0060712E" w:rsidRDefault="00DE5BE1" w:rsidP="00691025">
            <w:pPr>
              <w:spacing w:line="360" w:lineRule="auto"/>
              <w:rPr>
                <w:rFonts w:ascii="Arial" w:hAnsi="Arial" w:cs="Arial"/>
                <w:sz w:val="22"/>
                <w:szCs w:val="22"/>
                <w:lang w:val="cy-GB"/>
              </w:rPr>
            </w:pPr>
          </w:p>
        </w:tc>
        <w:tc>
          <w:tcPr>
            <w:tcW w:w="4819" w:type="dxa"/>
          </w:tcPr>
          <w:p w14:paraId="01332D56" w14:textId="0D64E917" w:rsidR="00DE5BE1" w:rsidRPr="0060712E" w:rsidRDefault="00B4190A" w:rsidP="00691025">
            <w:pPr>
              <w:spacing w:line="360" w:lineRule="auto"/>
              <w:rPr>
                <w:rFonts w:ascii="Arial" w:hAnsi="Arial" w:cs="Arial"/>
                <w:sz w:val="22"/>
                <w:szCs w:val="22"/>
                <w:lang w:val="cy-GB"/>
              </w:rPr>
            </w:pPr>
            <w:r w:rsidRPr="0060712E">
              <w:rPr>
                <w:rFonts w:ascii="Arial" w:hAnsi="Arial" w:cs="Arial"/>
                <w:sz w:val="22"/>
                <w:szCs w:val="22"/>
                <w:lang w:val="cy-GB"/>
              </w:rPr>
              <w:t>Targedau</w:t>
            </w:r>
          </w:p>
        </w:tc>
        <w:tc>
          <w:tcPr>
            <w:tcW w:w="3504" w:type="dxa"/>
          </w:tcPr>
          <w:p w14:paraId="235EE980" w14:textId="45293A9A" w:rsidR="00DE5BE1" w:rsidRPr="0060712E" w:rsidRDefault="00B4190A" w:rsidP="00691025">
            <w:pPr>
              <w:spacing w:line="360" w:lineRule="auto"/>
              <w:rPr>
                <w:rFonts w:ascii="Arial" w:hAnsi="Arial" w:cs="Arial"/>
                <w:sz w:val="22"/>
                <w:szCs w:val="22"/>
                <w:lang w:val="cy-GB"/>
              </w:rPr>
            </w:pPr>
            <w:r w:rsidRPr="0060712E">
              <w:rPr>
                <w:rFonts w:ascii="Arial" w:hAnsi="Arial" w:cs="Arial"/>
                <w:sz w:val="22"/>
                <w:szCs w:val="22"/>
                <w:lang w:val="cy-GB"/>
              </w:rPr>
              <w:t xml:space="preserve">Yr hyn </w:t>
            </w:r>
            <w:r w:rsidR="00A8242A" w:rsidRPr="0060712E">
              <w:rPr>
                <w:rFonts w:ascii="Arial" w:hAnsi="Arial" w:cs="Arial"/>
                <w:sz w:val="22"/>
                <w:szCs w:val="22"/>
                <w:lang w:val="cy-GB"/>
              </w:rPr>
              <w:t xml:space="preserve">yr </w:t>
            </w:r>
            <w:r w:rsidRPr="0060712E">
              <w:rPr>
                <w:rFonts w:ascii="Arial" w:hAnsi="Arial" w:cs="Arial"/>
                <w:sz w:val="22"/>
                <w:szCs w:val="22"/>
                <w:lang w:val="cy-GB"/>
              </w:rPr>
              <w:t>wyf wedi</w:t>
            </w:r>
            <w:r w:rsidR="00A8242A" w:rsidRPr="0060712E">
              <w:rPr>
                <w:rFonts w:ascii="Arial" w:hAnsi="Arial" w:cs="Arial"/>
                <w:sz w:val="22"/>
                <w:szCs w:val="22"/>
                <w:lang w:val="cy-GB"/>
              </w:rPr>
              <w:t>’i wneud yn yr aseiniad hwn...</w:t>
            </w:r>
          </w:p>
        </w:tc>
      </w:tr>
      <w:tr w:rsidR="002B4246" w:rsidRPr="0060712E" w14:paraId="0CB00AE2" w14:textId="77777777" w:rsidTr="00882C04">
        <w:tc>
          <w:tcPr>
            <w:tcW w:w="1413" w:type="dxa"/>
          </w:tcPr>
          <w:p w14:paraId="1FAE7B3B" w14:textId="71D7E5C2" w:rsidR="002B4246" w:rsidRPr="0060712E" w:rsidRDefault="002B4246" w:rsidP="00691025">
            <w:pPr>
              <w:spacing w:line="360" w:lineRule="auto"/>
              <w:rPr>
                <w:rFonts w:ascii="Arial" w:hAnsi="Arial" w:cs="Arial"/>
                <w:sz w:val="22"/>
                <w:szCs w:val="22"/>
                <w:lang w:val="cy-GB"/>
              </w:rPr>
            </w:pPr>
            <w:r w:rsidRPr="0060712E">
              <w:rPr>
                <w:rFonts w:ascii="Arial" w:hAnsi="Arial" w:cs="Arial"/>
                <w:sz w:val="22"/>
                <w:szCs w:val="22"/>
                <w:lang w:val="cy-GB"/>
              </w:rPr>
              <w:t>Targed 1</w:t>
            </w:r>
          </w:p>
        </w:tc>
        <w:tc>
          <w:tcPr>
            <w:tcW w:w="4819" w:type="dxa"/>
          </w:tcPr>
          <w:p w14:paraId="03BA58B5" w14:textId="58F63F9C" w:rsidR="002B4246" w:rsidRPr="0060712E" w:rsidRDefault="00B4190A" w:rsidP="00691025">
            <w:pPr>
              <w:spacing w:line="360" w:lineRule="auto"/>
              <w:rPr>
                <w:rFonts w:ascii="Arial" w:hAnsi="Arial" w:cs="Arial"/>
                <w:sz w:val="22"/>
                <w:szCs w:val="22"/>
                <w:lang w:val="cy-GB"/>
              </w:rPr>
            </w:pPr>
            <w:proofErr w:type="spellStart"/>
            <w:r w:rsidRPr="0060712E">
              <w:rPr>
                <w:rFonts w:ascii="Arial" w:hAnsi="Arial" w:cs="Arial"/>
                <w:color w:val="283041"/>
                <w:sz w:val="21"/>
                <w:szCs w:val="21"/>
                <w:shd w:val="clear" w:color="auto" w:fill="FFFFFF"/>
              </w:rPr>
              <w:t>Defnyddio</w:t>
            </w:r>
            <w:proofErr w:type="spellEnd"/>
            <w:r w:rsidRPr="0060712E">
              <w:rPr>
                <w:rFonts w:ascii="Arial" w:hAnsi="Arial" w:cs="Arial"/>
                <w:color w:val="283041"/>
                <w:sz w:val="21"/>
                <w:szCs w:val="21"/>
                <w:shd w:val="clear" w:color="auto" w:fill="FFFFFF"/>
              </w:rPr>
              <w:t xml:space="preserve"> </w:t>
            </w:r>
            <w:proofErr w:type="spellStart"/>
            <w:r w:rsidRPr="0060712E">
              <w:rPr>
                <w:rFonts w:ascii="Arial" w:hAnsi="Arial" w:cs="Arial"/>
                <w:color w:val="283041"/>
                <w:sz w:val="21"/>
                <w:szCs w:val="21"/>
                <w:shd w:val="clear" w:color="auto" w:fill="FFFFFF"/>
              </w:rPr>
              <w:t>mwy</w:t>
            </w:r>
            <w:proofErr w:type="spellEnd"/>
            <w:r w:rsidRPr="0060712E">
              <w:rPr>
                <w:rFonts w:ascii="Arial" w:hAnsi="Arial" w:cs="Arial"/>
                <w:color w:val="283041"/>
                <w:sz w:val="21"/>
                <w:szCs w:val="21"/>
                <w:shd w:val="clear" w:color="auto" w:fill="FFFFFF"/>
              </w:rPr>
              <w:t xml:space="preserve"> o </w:t>
            </w:r>
            <w:proofErr w:type="spellStart"/>
            <w:r w:rsidRPr="0060712E">
              <w:rPr>
                <w:rFonts w:ascii="Arial" w:hAnsi="Arial" w:cs="Arial"/>
                <w:color w:val="283041"/>
                <w:sz w:val="21"/>
                <w:szCs w:val="21"/>
                <w:shd w:val="clear" w:color="auto" w:fill="FFFFFF"/>
              </w:rPr>
              <w:t>ferfau</w:t>
            </w:r>
            <w:proofErr w:type="spellEnd"/>
            <w:r w:rsidRPr="0060712E">
              <w:rPr>
                <w:rFonts w:ascii="Arial" w:hAnsi="Arial" w:cs="Arial"/>
                <w:color w:val="283041"/>
                <w:sz w:val="21"/>
                <w:szCs w:val="21"/>
                <w:shd w:val="clear" w:color="auto" w:fill="FFFFFF"/>
              </w:rPr>
              <w:t xml:space="preserve"> </w:t>
            </w:r>
            <w:proofErr w:type="spellStart"/>
            <w:r w:rsidRPr="0060712E">
              <w:rPr>
                <w:rFonts w:ascii="Arial" w:hAnsi="Arial" w:cs="Arial"/>
                <w:color w:val="283041"/>
                <w:sz w:val="21"/>
                <w:szCs w:val="21"/>
                <w:shd w:val="clear" w:color="auto" w:fill="FFFFFF"/>
              </w:rPr>
              <w:t>cryno</w:t>
            </w:r>
            <w:proofErr w:type="spellEnd"/>
            <w:r w:rsidRPr="0060712E">
              <w:rPr>
                <w:rFonts w:ascii="Arial" w:hAnsi="Arial" w:cs="Arial"/>
                <w:color w:val="283041"/>
                <w:sz w:val="21"/>
                <w:szCs w:val="21"/>
                <w:shd w:val="clear" w:color="auto" w:fill="FFFFFF"/>
              </w:rPr>
              <w:t xml:space="preserve"> (</w:t>
            </w:r>
            <w:proofErr w:type="spellStart"/>
            <w:r w:rsidRPr="0060712E">
              <w:rPr>
                <w:rFonts w:ascii="Arial" w:hAnsi="Arial" w:cs="Arial"/>
                <w:color w:val="283041"/>
                <w:sz w:val="21"/>
                <w:szCs w:val="21"/>
                <w:shd w:val="clear" w:color="auto" w:fill="FFFFFF"/>
              </w:rPr>
              <w:t>e.e.</w:t>
            </w:r>
            <w:proofErr w:type="spellEnd"/>
            <w:r w:rsidRPr="0060712E">
              <w:rPr>
                <w:rFonts w:ascii="Arial" w:hAnsi="Arial" w:cs="Arial"/>
                <w:color w:val="283041"/>
                <w:sz w:val="21"/>
                <w:szCs w:val="21"/>
                <w:shd w:val="clear" w:color="auto" w:fill="FFFFFF"/>
              </w:rPr>
              <w:t xml:space="preserve"> Noda, </w:t>
            </w:r>
            <w:proofErr w:type="spellStart"/>
            <w:r w:rsidRPr="0060712E">
              <w:rPr>
                <w:rFonts w:ascii="Arial" w:hAnsi="Arial" w:cs="Arial"/>
                <w:color w:val="283041"/>
                <w:sz w:val="21"/>
                <w:szCs w:val="21"/>
                <w:shd w:val="clear" w:color="auto" w:fill="FFFFFF"/>
              </w:rPr>
              <w:t>Pwysleisia</w:t>
            </w:r>
            <w:proofErr w:type="spellEnd"/>
            <w:r w:rsidRPr="0060712E">
              <w:rPr>
                <w:rFonts w:ascii="Arial" w:hAnsi="Arial" w:cs="Arial"/>
                <w:color w:val="283041"/>
                <w:sz w:val="21"/>
                <w:szCs w:val="21"/>
                <w:shd w:val="clear" w:color="auto" w:fill="FFFFFF"/>
              </w:rPr>
              <w:t xml:space="preserve">) - </w:t>
            </w:r>
            <w:proofErr w:type="spellStart"/>
            <w:r w:rsidRPr="0060712E">
              <w:rPr>
                <w:rFonts w:ascii="Arial" w:hAnsi="Arial" w:cs="Arial"/>
                <w:color w:val="283041"/>
                <w:sz w:val="21"/>
                <w:szCs w:val="21"/>
                <w:shd w:val="clear" w:color="auto" w:fill="FFFFFF"/>
              </w:rPr>
              <w:t>gweler</w:t>
            </w:r>
            <w:proofErr w:type="spellEnd"/>
            <w:r w:rsidRPr="0060712E">
              <w:rPr>
                <w:rFonts w:ascii="Arial" w:hAnsi="Arial" w:cs="Arial"/>
                <w:color w:val="283041"/>
                <w:sz w:val="21"/>
                <w:szCs w:val="21"/>
                <w:shd w:val="clear" w:color="auto" w:fill="FFFFFF"/>
              </w:rPr>
              <w:t xml:space="preserve"> </w:t>
            </w:r>
            <w:proofErr w:type="spellStart"/>
            <w:r w:rsidRPr="0060712E">
              <w:rPr>
                <w:rFonts w:ascii="Arial" w:hAnsi="Arial" w:cs="Arial"/>
                <w:color w:val="283041"/>
                <w:sz w:val="21"/>
                <w:szCs w:val="21"/>
                <w:shd w:val="clear" w:color="auto" w:fill="FFFFFF"/>
              </w:rPr>
              <w:t>sylwadau</w:t>
            </w:r>
            <w:proofErr w:type="spellEnd"/>
            <w:r w:rsidRPr="0060712E">
              <w:rPr>
                <w:rFonts w:ascii="Arial" w:hAnsi="Arial" w:cs="Arial"/>
                <w:color w:val="283041"/>
                <w:sz w:val="21"/>
                <w:szCs w:val="21"/>
                <w:shd w:val="clear" w:color="auto" w:fill="FFFFFF"/>
              </w:rPr>
              <w:t xml:space="preserve"> </w:t>
            </w:r>
            <w:proofErr w:type="spellStart"/>
            <w:r w:rsidRPr="0060712E">
              <w:rPr>
                <w:rFonts w:ascii="Arial" w:hAnsi="Arial" w:cs="Arial"/>
                <w:color w:val="283041"/>
                <w:sz w:val="21"/>
                <w:szCs w:val="21"/>
                <w:shd w:val="clear" w:color="auto" w:fill="FFFFFF"/>
              </w:rPr>
              <w:t>pellach</w:t>
            </w:r>
            <w:proofErr w:type="spellEnd"/>
            <w:r w:rsidRPr="0060712E">
              <w:rPr>
                <w:rFonts w:ascii="Arial" w:hAnsi="Arial" w:cs="Arial"/>
                <w:color w:val="283041"/>
                <w:sz w:val="21"/>
                <w:szCs w:val="21"/>
                <w:shd w:val="clear" w:color="auto" w:fill="FFFFFF"/>
              </w:rPr>
              <w:t xml:space="preserve"> - tt.4 a </w:t>
            </w:r>
            <w:proofErr w:type="gramStart"/>
            <w:r w:rsidRPr="0060712E">
              <w:rPr>
                <w:rFonts w:ascii="Arial" w:hAnsi="Arial" w:cs="Arial"/>
                <w:color w:val="283041"/>
                <w:sz w:val="21"/>
                <w:szCs w:val="21"/>
                <w:shd w:val="clear" w:color="auto" w:fill="FFFFFF"/>
              </w:rPr>
              <w:t>5..</w:t>
            </w:r>
            <w:proofErr w:type="gramEnd"/>
          </w:p>
        </w:tc>
        <w:tc>
          <w:tcPr>
            <w:tcW w:w="3504" w:type="dxa"/>
          </w:tcPr>
          <w:p w14:paraId="1EE9DC2A" w14:textId="08EF881D" w:rsidR="002B4246" w:rsidRPr="0060712E" w:rsidRDefault="00A8242A" w:rsidP="00691025">
            <w:pPr>
              <w:spacing w:line="360" w:lineRule="auto"/>
              <w:rPr>
                <w:rFonts w:ascii="Arial" w:hAnsi="Arial" w:cs="Arial"/>
                <w:sz w:val="22"/>
                <w:szCs w:val="22"/>
                <w:lang w:val="cy-GB"/>
              </w:rPr>
            </w:pPr>
            <w:r w:rsidRPr="0060712E">
              <w:rPr>
                <w:rFonts w:ascii="Arial" w:hAnsi="Arial" w:cs="Arial"/>
                <w:sz w:val="22"/>
                <w:szCs w:val="22"/>
                <w:lang w:val="cy-GB"/>
              </w:rPr>
              <w:t xml:space="preserve">Ceisio defnyddio fwy o ferfau cryno </w:t>
            </w:r>
            <w:r w:rsidR="004D4166" w:rsidRPr="0060712E">
              <w:rPr>
                <w:rFonts w:ascii="Arial" w:hAnsi="Arial" w:cs="Arial"/>
                <w:sz w:val="22"/>
                <w:szCs w:val="22"/>
                <w:lang w:val="cy-GB"/>
              </w:rPr>
              <w:t>ble mae’n posib.</w:t>
            </w:r>
          </w:p>
        </w:tc>
      </w:tr>
      <w:tr w:rsidR="002B4246" w:rsidRPr="0060712E" w14:paraId="346D7F7B" w14:textId="77777777" w:rsidTr="00882C04">
        <w:tc>
          <w:tcPr>
            <w:tcW w:w="1413" w:type="dxa"/>
          </w:tcPr>
          <w:p w14:paraId="589E287D" w14:textId="4F6BEE1B" w:rsidR="002B4246" w:rsidRPr="0060712E" w:rsidRDefault="002B4246" w:rsidP="00691025">
            <w:pPr>
              <w:spacing w:line="360" w:lineRule="auto"/>
              <w:rPr>
                <w:rFonts w:ascii="Arial" w:hAnsi="Arial" w:cs="Arial"/>
                <w:sz w:val="22"/>
                <w:szCs w:val="22"/>
                <w:lang w:val="cy-GB"/>
              </w:rPr>
            </w:pPr>
            <w:r w:rsidRPr="0060712E">
              <w:rPr>
                <w:rFonts w:ascii="Arial" w:hAnsi="Arial" w:cs="Arial"/>
                <w:sz w:val="22"/>
                <w:szCs w:val="22"/>
                <w:lang w:val="cy-GB"/>
              </w:rPr>
              <w:t>Targed 2</w:t>
            </w:r>
          </w:p>
        </w:tc>
        <w:tc>
          <w:tcPr>
            <w:tcW w:w="4819" w:type="dxa"/>
          </w:tcPr>
          <w:p w14:paraId="7F65B4B7" w14:textId="77777777" w:rsidR="008C7472" w:rsidRPr="0060712E" w:rsidRDefault="008C7472" w:rsidP="00691025">
            <w:pPr>
              <w:pStyle w:val="NormalWeb"/>
              <w:spacing w:before="0" w:beforeAutospacing="0" w:after="0" w:afterAutospacing="0" w:line="360" w:lineRule="auto"/>
              <w:rPr>
                <w:rFonts w:ascii="Arial" w:hAnsi="Arial" w:cs="Arial"/>
                <w:color w:val="283041"/>
                <w:sz w:val="21"/>
                <w:szCs w:val="21"/>
              </w:rPr>
            </w:pPr>
            <w:proofErr w:type="spellStart"/>
            <w:r w:rsidRPr="0060712E">
              <w:rPr>
                <w:rFonts w:ascii="Arial" w:hAnsi="Arial" w:cs="Arial"/>
                <w:color w:val="283041"/>
                <w:sz w:val="21"/>
                <w:szCs w:val="21"/>
              </w:rPr>
              <w:t>Adolygu</w:t>
            </w:r>
            <w:proofErr w:type="spellEnd"/>
            <w:r w:rsidRPr="0060712E">
              <w:rPr>
                <w:rFonts w:ascii="Arial" w:hAnsi="Arial" w:cs="Arial"/>
                <w:color w:val="283041"/>
                <w:sz w:val="21"/>
                <w:szCs w:val="21"/>
              </w:rPr>
              <w:t xml:space="preserve"> </w:t>
            </w:r>
            <w:proofErr w:type="spellStart"/>
            <w:r w:rsidRPr="0060712E">
              <w:rPr>
                <w:rFonts w:ascii="Arial" w:hAnsi="Arial" w:cs="Arial"/>
                <w:color w:val="283041"/>
                <w:sz w:val="21"/>
                <w:szCs w:val="21"/>
              </w:rPr>
              <w:t>eich</w:t>
            </w:r>
            <w:proofErr w:type="spellEnd"/>
            <w:r w:rsidRPr="0060712E">
              <w:rPr>
                <w:rFonts w:ascii="Arial" w:hAnsi="Arial" w:cs="Arial"/>
                <w:color w:val="283041"/>
                <w:sz w:val="21"/>
                <w:szCs w:val="21"/>
              </w:rPr>
              <w:t xml:space="preserve"> </w:t>
            </w:r>
            <w:proofErr w:type="spellStart"/>
            <w:r w:rsidRPr="0060712E">
              <w:rPr>
                <w:rFonts w:ascii="Arial" w:hAnsi="Arial" w:cs="Arial"/>
                <w:color w:val="283041"/>
                <w:sz w:val="21"/>
                <w:szCs w:val="21"/>
              </w:rPr>
              <w:t>sgiliau</w:t>
            </w:r>
            <w:proofErr w:type="spellEnd"/>
            <w:r w:rsidRPr="0060712E">
              <w:rPr>
                <w:rFonts w:ascii="Arial" w:hAnsi="Arial" w:cs="Arial"/>
                <w:color w:val="283041"/>
                <w:sz w:val="21"/>
                <w:szCs w:val="21"/>
              </w:rPr>
              <w:t xml:space="preserve"> </w:t>
            </w:r>
            <w:proofErr w:type="spellStart"/>
            <w:r w:rsidRPr="0060712E">
              <w:rPr>
                <w:rFonts w:ascii="Arial" w:hAnsi="Arial" w:cs="Arial"/>
                <w:color w:val="283041"/>
                <w:sz w:val="21"/>
                <w:szCs w:val="21"/>
              </w:rPr>
              <w:t>cyfeirnodi</w:t>
            </w:r>
            <w:proofErr w:type="spellEnd"/>
            <w:r w:rsidRPr="0060712E">
              <w:rPr>
                <w:rFonts w:ascii="Arial" w:hAnsi="Arial" w:cs="Arial"/>
                <w:color w:val="283041"/>
                <w:sz w:val="21"/>
                <w:szCs w:val="21"/>
              </w:rPr>
              <w:t xml:space="preserve">, </w:t>
            </w:r>
            <w:proofErr w:type="spellStart"/>
            <w:r w:rsidRPr="0060712E">
              <w:rPr>
                <w:rFonts w:ascii="Arial" w:hAnsi="Arial" w:cs="Arial"/>
                <w:color w:val="283041"/>
                <w:sz w:val="21"/>
                <w:szCs w:val="21"/>
              </w:rPr>
              <w:t>e.e.</w:t>
            </w:r>
            <w:proofErr w:type="spellEnd"/>
            <w:r w:rsidRPr="0060712E">
              <w:rPr>
                <w:rFonts w:ascii="Arial" w:hAnsi="Arial" w:cs="Arial"/>
                <w:color w:val="283041"/>
                <w:sz w:val="21"/>
                <w:szCs w:val="21"/>
              </w:rPr>
              <w:t xml:space="preserve"> </w:t>
            </w:r>
            <w:proofErr w:type="spellStart"/>
            <w:r w:rsidRPr="0060712E">
              <w:rPr>
                <w:rFonts w:ascii="Arial" w:hAnsi="Arial" w:cs="Arial"/>
                <w:color w:val="283041"/>
                <w:sz w:val="21"/>
                <w:szCs w:val="21"/>
              </w:rPr>
              <w:t>ychwanegu</w:t>
            </w:r>
            <w:proofErr w:type="spellEnd"/>
            <w:r w:rsidRPr="0060712E">
              <w:rPr>
                <w:rFonts w:ascii="Arial" w:hAnsi="Arial" w:cs="Arial"/>
                <w:color w:val="283041"/>
                <w:sz w:val="21"/>
                <w:szCs w:val="21"/>
              </w:rPr>
              <w:t xml:space="preserve"> </w:t>
            </w:r>
            <w:proofErr w:type="spellStart"/>
            <w:r w:rsidRPr="0060712E">
              <w:rPr>
                <w:rFonts w:ascii="Arial" w:hAnsi="Arial" w:cs="Arial"/>
                <w:color w:val="283041"/>
                <w:sz w:val="21"/>
                <w:szCs w:val="21"/>
              </w:rPr>
              <w:t>blwyddyn</w:t>
            </w:r>
            <w:proofErr w:type="spellEnd"/>
            <w:r w:rsidRPr="0060712E">
              <w:rPr>
                <w:rFonts w:ascii="Arial" w:hAnsi="Arial" w:cs="Arial"/>
                <w:color w:val="283041"/>
                <w:sz w:val="21"/>
                <w:szCs w:val="21"/>
              </w:rPr>
              <w:t xml:space="preserve"> </w:t>
            </w:r>
            <w:proofErr w:type="spellStart"/>
            <w:r w:rsidRPr="0060712E">
              <w:rPr>
                <w:rFonts w:ascii="Arial" w:hAnsi="Arial" w:cs="Arial"/>
                <w:color w:val="283041"/>
                <w:sz w:val="21"/>
                <w:szCs w:val="21"/>
              </w:rPr>
              <w:t>gyda'r</w:t>
            </w:r>
            <w:proofErr w:type="spellEnd"/>
            <w:r w:rsidRPr="0060712E">
              <w:rPr>
                <w:rFonts w:ascii="Arial" w:hAnsi="Arial" w:cs="Arial"/>
                <w:color w:val="283041"/>
                <w:sz w:val="21"/>
                <w:szCs w:val="21"/>
              </w:rPr>
              <w:t xml:space="preserve"> </w:t>
            </w:r>
            <w:proofErr w:type="spellStart"/>
            <w:r w:rsidRPr="0060712E">
              <w:rPr>
                <w:rFonts w:ascii="Arial" w:hAnsi="Arial" w:cs="Arial"/>
                <w:color w:val="283041"/>
                <w:sz w:val="21"/>
                <w:szCs w:val="21"/>
              </w:rPr>
              <w:t>cyfenw</w:t>
            </w:r>
            <w:proofErr w:type="spellEnd"/>
            <w:r w:rsidRPr="0060712E">
              <w:rPr>
                <w:rFonts w:ascii="Arial" w:hAnsi="Arial" w:cs="Arial"/>
                <w:color w:val="283041"/>
                <w:sz w:val="21"/>
                <w:szCs w:val="21"/>
              </w:rPr>
              <w:t xml:space="preserve"> (</w:t>
            </w:r>
            <w:proofErr w:type="spellStart"/>
            <w:r w:rsidRPr="0060712E">
              <w:rPr>
                <w:rFonts w:ascii="Arial" w:hAnsi="Arial" w:cs="Arial"/>
                <w:color w:val="283041"/>
                <w:sz w:val="21"/>
                <w:szCs w:val="21"/>
              </w:rPr>
              <w:t>e.e.</w:t>
            </w:r>
            <w:proofErr w:type="spellEnd"/>
            <w:r w:rsidRPr="0060712E">
              <w:rPr>
                <w:rFonts w:ascii="Arial" w:hAnsi="Arial" w:cs="Arial"/>
                <w:color w:val="283041"/>
                <w:sz w:val="21"/>
                <w:szCs w:val="21"/>
              </w:rPr>
              <w:t xml:space="preserve"> Jones, 2023); nodi </w:t>
            </w:r>
            <w:proofErr w:type="spellStart"/>
            <w:r w:rsidRPr="0060712E">
              <w:rPr>
                <w:rFonts w:ascii="Arial" w:hAnsi="Arial" w:cs="Arial"/>
                <w:color w:val="283041"/>
                <w:sz w:val="21"/>
                <w:szCs w:val="21"/>
              </w:rPr>
              <w:t>dyddiad</w:t>
            </w:r>
            <w:proofErr w:type="spellEnd"/>
            <w:r w:rsidRPr="0060712E">
              <w:rPr>
                <w:rFonts w:ascii="Arial" w:hAnsi="Arial" w:cs="Arial"/>
                <w:color w:val="283041"/>
                <w:sz w:val="21"/>
                <w:szCs w:val="21"/>
              </w:rPr>
              <w:t xml:space="preserve"> </w:t>
            </w:r>
            <w:proofErr w:type="spellStart"/>
            <w:r w:rsidRPr="0060712E">
              <w:rPr>
                <w:rFonts w:ascii="Arial" w:hAnsi="Arial" w:cs="Arial"/>
                <w:color w:val="283041"/>
                <w:sz w:val="21"/>
                <w:szCs w:val="21"/>
              </w:rPr>
              <w:t>cyrchu</w:t>
            </w:r>
            <w:proofErr w:type="spellEnd"/>
            <w:r w:rsidRPr="0060712E">
              <w:rPr>
                <w:rFonts w:ascii="Arial" w:hAnsi="Arial" w:cs="Arial"/>
                <w:color w:val="283041"/>
                <w:sz w:val="21"/>
                <w:szCs w:val="21"/>
              </w:rPr>
              <w:t xml:space="preserve"> </w:t>
            </w:r>
            <w:proofErr w:type="spellStart"/>
            <w:r w:rsidRPr="0060712E">
              <w:rPr>
                <w:rFonts w:ascii="Arial" w:hAnsi="Arial" w:cs="Arial"/>
                <w:color w:val="283041"/>
                <w:sz w:val="21"/>
                <w:szCs w:val="21"/>
              </w:rPr>
              <w:t>gwefan</w:t>
            </w:r>
            <w:proofErr w:type="spellEnd"/>
            <w:r w:rsidRPr="0060712E">
              <w:rPr>
                <w:rFonts w:ascii="Arial" w:hAnsi="Arial" w:cs="Arial"/>
                <w:color w:val="283041"/>
                <w:sz w:val="21"/>
                <w:szCs w:val="21"/>
              </w:rPr>
              <w:t xml:space="preserve"> </w:t>
            </w:r>
            <w:proofErr w:type="spellStart"/>
            <w:r w:rsidRPr="0060712E">
              <w:rPr>
                <w:rFonts w:ascii="Arial" w:hAnsi="Arial" w:cs="Arial"/>
                <w:color w:val="283041"/>
                <w:sz w:val="21"/>
                <w:szCs w:val="21"/>
              </w:rPr>
              <w:t>ar</w:t>
            </w:r>
            <w:proofErr w:type="spellEnd"/>
            <w:r w:rsidRPr="0060712E">
              <w:rPr>
                <w:rFonts w:ascii="Arial" w:hAnsi="Arial" w:cs="Arial"/>
                <w:color w:val="283041"/>
                <w:sz w:val="21"/>
                <w:szCs w:val="21"/>
              </w:rPr>
              <w:t xml:space="preserve"> y </w:t>
            </w:r>
            <w:proofErr w:type="spellStart"/>
            <w:r w:rsidRPr="0060712E">
              <w:rPr>
                <w:rFonts w:ascii="Arial" w:hAnsi="Arial" w:cs="Arial"/>
                <w:color w:val="283041"/>
                <w:sz w:val="21"/>
                <w:szCs w:val="21"/>
              </w:rPr>
              <w:t>rhestr</w:t>
            </w:r>
            <w:proofErr w:type="spellEnd"/>
            <w:r w:rsidRPr="0060712E">
              <w:rPr>
                <w:rFonts w:ascii="Arial" w:hAnsi="Arial" w:cs="Arial"/>
                <w:color w:val="283041"/>
                <w:sz w:val="21"/>
                <w:szCs w:val="21"/>
              </w:rPr>
              <w:t xml:space="preserve"> </w:t>
            </w:r>
            <w:proofErr w:type="spellStart"/>
            <w:r w:rsidRPr="0060712E">
              <w:rPr>
                <w:rFonts w:ascii="Arial" w:hAnsi="Arial" w:cs="Arial"/>
                <w:color w:val="283041"/>
                <w:sz w:val="21"/>
                <w:szCs w:val="21"/>
              </w:rPr>
              <w:t>gyfeirnodi</w:t>
            </w:r>
            <w:proofErr w:type="spellEnd"/>
            <w:r w:rsidRPr="0060712E">
              <w:rPr>
                <w:rFonts w:ascii="Arial" w:hAnsi="Arial" w:cs="Arial"/>
                <w:color w:val="283041"/>
                <w:sz w:val="21"/>
                <w:szCs w:val="21"/>
              </w:rPr>
              <w:t>.</w:t>
            </w:r>
          </w:p>
          <w:p w14:paraId="46841994" w14:textId="7F64023B" w:rsidR="002B4246" w:rsidRPr="0060712E" w:rsidRDefault="00000000" w:rsidP="00691025">
            <w:pPr>
              <w:pStyle w:val="NormalWeb"/>
              <w:spacing w:before="0" w:beforeAutospacing="0" w:after="0" w:afterAutospacing="0" w:line="360" w:lineRule="auto"/>
              <w:rPr>
                <w:rFonts w:ascii="Arial" w:hAnsi="Arial" w:cs="Arial"/>
                <w:color w:val="283041"/>
                <w:sz w:val="21"/>
                <w:szCs w:val="21"/>
              </w:rPr>
            </w:pPr>
            <w:hyperlink r:id="rId5" w:history="1">
              <w:r w:rsidR="008C7472" w:rsidRPr="0060712E">
                <w:rPr>
                  <w:rStyle w:val="Hyperlink"/>
                  <w:rFonts w:ascii="Arial" w:eastAsiaTheme="majorEastAsia" w:hAnsi="Arial" w:cs="Arial"/>
                  <w:color w:val="1E7BBB"/>
                  <w:sz w:val="21"/>
                  <w:szCs w:val="21"/>
                </w:rPr>
                <w:t>Harvard Cymraeg 2023 pdf</w:t>
              </w:r>
            </w:hyperlink>
            <w:r w:rsidR="008C7472" w:rsidRPr="0060712E">
              <w:rPr>
                <w:rFonts w:ascii="Arial" w:hAnsi="Arial" w:cs="Arial"/>
                <w:color w:val="283041"/>
                <w:sz w:val="21"/>
                <w:szCs w:val="21"/>
              </w:rPr>
              <w:t>. </w:t>
            </w:r>
          </w:p>
        </w:tc>
        <w:tc>
          <w:tcPr>
            <w:tcW w:w="3504" w:type="dxa"/>
          </w:tcPr>
          <w:p w14:paraId="54D61842" w14:textId="2D43B7FC" w:rsidR="002B4246" w:rsidRPr="0060712E" w:rsidRDefault="008C7472" w:rsidP="00691025">
            <w:pPr>
              <w:spacing w:line="360" w:lineRule="auto"/>
              <w:rPr>
                <w:rFonts w:ascii="Arial" w:hAnsi="Arial" w:cs="Arial"/>
                <w:sz w:val="22"/>
                <w:szCs w:val="22"/>
                <w:lang w:val="cy-GB"/>
              </w:rPr>
            </w:pPr>
            <w:r w:rsidRPr="0060712E">
              <w:rPr>
                <w:rFonts w:ascii="Arial" w:hAnsi="Arial" w:cs="Arial"/>
                <w:sz w:val="22"/>
                <w:szCs w:val="22"/>
                <w:lang w:val="cy-GB"/>
              </w:rPr>
              <w:t xml:space="preserve">Rwyf wedi edyrch dros fy </w:t>
            </w:r>
            <w:r w:rsidR="00130AEE" w:rsidRPr="0060712E">
              <w:rPr>
                <w:rFonts w:ascii="Arial" w:hAnsi="Arial" w:cs="Arial"/>
                <w:sz w:val="22"/>
                <w:szCs w:val="22"/>
                <w:lang w:val="cy-GB"/>
              </w:rPr>
              <w:t>sgiliau cyfeirnodi ac wedi ceisio lleihau camgymeriadau.</w:t>
            </w:r>
          </w:p>
        </w:tc>
      </w:tr>
      <w:tr w:rsidR="002B4246" w:rsidRPr="0060712E" w14:paraId="09C51BEE" w14:textId="77777777" w:rsidTr="00882C04">
        <w:tc>
          <w:tcPr>
            <w:tcW w:w="1413" w:type="dxa"/>
          </w:tcPr>
          <w:p w14:paraId="67C073EA" w14:textId="06BDC5E1" w:rsidR="002B4246" w:rsidRPr="0060712E" w:rsidRDefault="002B4246" w:rsidP="00691025">
            <w:pPr>
              <w:spacing w:line="360" w:lineRule="auto"/>
              <w:rPr>
                <w:rFonts w:ascii="Arial" w:hAnsi="Arial" w:cs="Arial"/>
                <w:sz w:val="22"/>
                <w:szCs w:val="22"/>
                <w:lang w:val="cy-GB"/>
              </w:rPr>
            </w:pPr>
            <w:r w:rsidRPr="0060712E">
              <w:rPr>
                <w:rFonts w:ascii="Arial" w:hAnsi="Arial" w:cs="Arial"/>
                <w:sz w:val="22"/>
                <w:szCs w:val="22"/>
                <w:lang w:val="cy-GB"/>
              </w:rPr>
              <w:t>Targed 3</w:t>
            </w:r>
          </w:p>
        </w:tc>
        <w:tc>
          <w:tcPr>
            <w:tcW w:w="4819" w:type="dxa"/>
          </w:tcPr>
          <w:p w14:paraId="66B9C0CD" w14:textId="77777777" w:rsidR="0029459A" w:rsidRPr="0060712E" w:rsidRDefault="0029459A" w:rsidP="00691025">
            <w:pPr>
              <w:spacing w:line="360" w:lineRule="auto"/>
              <w:rPr>
                <w:rStyle w:val="apple-converted-space"/>
                <w:rFonts w:ascii="Arial" w:hAnsi="Arial" w:cs="Arial"/>
                <w:color w:val="283041"/>
                <w:sz w:val="21"/>
                <w:szCs w:val="21"/>
                <w:shd w:val="clear" w:color="auto" w:fill="FFFFFF"/>
              </w:rPr>
            </w:pPr>
            <w:proofErr w:type="spellStart"/>
            <w:r w:rsidRPr="0060712E">
              <w:rPr>
                <w:rFonts w:ascii="Arial" w:hAnsi="Arial" w:cs="Arial"/>
                <w:color w:val="283041"/>
                <w:sz w:val="21"/>
                <w:szCs w:val="21"/>
                <w:shd w:val="clear" w:color="auto" w:fill="FFFFFF"/>
              </w:rPr>
              <w:t>Mireinio</w:t>
            </w:r>
            <w:proofErr w:type="spellEnd"/>
            <w:r w:rsidRPr="0060712E">
              <w:rPr>
                <w:rFonts w:ascii="Arial" w:hAnsi="Arial" w:cs="Arial"/>
                <w:color w:val="283041"/>
                <w:sz w:val="21"/>
                <w:szCs w:val="21"/>
                <w:shd w:val="clear" w:color="auto" w:fill="FFFFFF"/>
              </w:rPr>
              <w:t xml:space="preserve"> </w:t>
            </w:r>
            <w:proofErr w:type="spellStart"/>
            <w:r w:rsidRPr="0060712E">
              <w:rPr>
                <w:rFonts w:ascii="Arial" w:hAnsi="Arial" w:cs="Arial"/>
                <w:color w:val="283041"/>
                <w:sz w:val="21"/>
                <w:szCs w:val="21"/>
                <w:shd w:val="clear" w:color="auto" w:fill="FFFFFF"/>
              </w:rPr>
              <w:t>eich</w:t>
            </w:r>
            <w:proofErr w:type="spellEnd"/>
            <w:r w:rsidRPr="0060712E">
              <w:rPr>
                <w:rFonts w:ascii="Arial" w:hAnsi="Arial" w:cs="Arial"/>
                <w:color w:val="283041"/>
                <w:sz w:val="21"/>
                <w:szCs w:val="21"/>
                <w:shd w:val="clear" w:color="auto" w:fill="FFFFFF"/>
              </w:rPr>
              <w:t xml:space="preserve"> </w:t>
            </w:r>
            <w:proofErr w:type="spellStart"/>
            <w:r w:rsidRPr="0060712E">
              <w:rPr>
                <w:rFonts w:ascii="Arial" w:hAnsi="Arial" w:cs="Arial"/>
                <w:color w:val="283041"/>
                <w:sz w:val="21"/>
                <w:szCs w:val="21"/>
                <w:shd w:val="clear" w:color="auto" w:fill="FFFFFF"/>
              </w:rPr>
              <w:t>sgiliau</w:t>
            </w:r>
            <w:proofErr w:type="spellEnd"/>
            <w:r w:rsidRPr="0060712E">
              <w:rPr>
                <w:rFonts w:ascii="Arial" w:hAnsi="Arial" w:cs="Arial"/>
                <w:color w:val="283041"/>
                <w:sz w:val="21"/>
                <w:szCs w:val="21"/>
                <w:shd w:val="clear" w:color="auto" w:fill="FFFFFF"/>
              </w:rPr>
              <w:t xml:space="preserve"> </w:t>
            </w:r>
            <w:proofErr w:type="spellStart"/>
            <w:r w:rsidRPr="0060712E">
              <w:rPr>
                <w:rFonts w:ascii="Arial" w:hAnsi="Arial" w:cs="Arial"/>
                <w:color w:val="283041"/>
                <w:sz w:val="21"/>
                <w:szCs w:val="21"/>
                <w:shd w:val="clear" w:color="auto" w:fill="FFFFFF"/>
              </w:rPr>
              <w:t>syntheseiddio</w:t>
            </w:r>
            <w:proofErr w:type="spellEnd"/>
            <w:r w:rsidRPr="0060712E">
              <w:rPr>
                <w:rFonts w:ascii="Arial" w:hAnsi="Arial" w:cs="Arial"/>
                <w:color w:val="283041"/>
                <w:sz w:val="21"/>
                <w:szCs w:val="21"/>
                <w:shd w:val="clear" w:color="auto" w:fill="FFFFFF"/>
              </w:rPr>
              <w:t xml:space="preserve"> </w:t>
            </w:r>
            <w:proofErr w:type="spellStart"/>
            <w:r w:rsidRPr="0060712E">
              <w:rPr>
                <w:rFonts w:ascii="Arial" w:hAnsi="Arial" w:cs="Arial"/>
                <w:color w:val="283041"/>
                <w:sz w:val="21"/>
                <w:szCs w:val="21"/>
                <w:shd w:val="clear" w:color="auto" w:fill="FFFFFF"/>
              </w:rPr>
              <w:t>wrth</w:t>
            </w:r>
            <w:proofErr w:type="spellEnd"/>
            <w:r w:rsidRPr="0060712E">
              <w:rPr>
                <w:rFonts w:ascii="Arial" w:hAnsi="Arial" w:cs="Arial"/>
                <w:color w:val="283041"/>
                <w:sz w:val="21"/>
                <w:szCs w:val="21"/>
                <w:shd w:val="clear" w:color="auto" w:fill="FFFFFF"/>
              </w:rPr>
              <w:t xml:space="preserve"> </w:t>
            </w:r>
            <w:proofErr w:type="spellStart"/>
            <w:r w:rsidRPr="0060712E">
              <w:rPr>
                <w:rFonts w:ascii="Arial" w:hAnsi="Arial" w:cs="Arial"/>
                <w:color w:val="283041"/>
                <w:sz w:val="21"/>
                <w:szCs w:val="21"/>
                <w:shd w:val="clear" w:color="auto" w:fill="FFFFFF"/>
              </w:rPr>
              <w:t>werthuso'r</w:t>
            </w:r>
            <w:proofErr w:type="spellEnd"/>
            <w:r w:rsidRPr="0060712E">
              <w:rPr>
                <w:rFonts w:ascii="Arial" w:hAnsi="Arial" w:cs="Arial"/>
                <w:color w:val="283041"/>
                <w:sz w:val="21"/>
                <w:szCs w:val="21"/>
                <w:shd w:val="clear" w:color="auto" w:fill="FFFFFF"/>
              </w:rPr>
              <w:t xml:space="preserve"> </w:t>
            </w:r>
            <w:proofErr w:type="spellStart"/>
            <w:r w:rsidRPr="0060712E">
              <w:rPr>
                <w:rFonts w:ascii="Arial" w:hAnsi="Arial" w:cs="Arial"/>
                <w:color w:val="283041"/>
                <w:sz w:val="21"/>
                <w:szCs w:val="21"/>
                <w:shd w:val="clear" w:color="auto" w:fill="FFFFFF"/>
              </w:rPr>
              <w:t>llenyddiaeth</w:t>
            </w:r>
            <w:proofErr w:type="spellEnd"/>
            <w:r w:rsidRPr="0060712E">
              <w:rPr>
                <w:rFonts w:ascii="Arial" w:hAnsi="Arial" w:cs="Arial"/>
                <w:color w:val="283041"/>
                <w:sz w:val="21"/>
                <w:szCs w:val="21"/>
                <w:shd w:val="clear" w:color="auto" w:fill="FFFFFF"/>
              </w:rPr>
              <w:t xml:space="preserve"> </w:t>
            </w:r>
            <w:proofErr w:type="spellStart"/>
            <w:r w:rsidRPr="0060712E">
              <w:rPr>
                <w:rFonts w:ascii="Arial" w:hAnsi="Arial" w:cs="Arial"/>
                <w:color w:val="283041"/>
                <w:sz w:val="21"/>
                <w:szCs w:val="21"/>
                <w:shd w:val="clear" w:color="auto" w:fill="FFFFFF"/>
              </w:rPr>
              <w:t>yn</w:t>
            </w:r>
            <w:proofErr w:type="spellEnd"/>
            <w:r w:rsidRPr="0060712E">
              <w:rPr>
                <w:rFonts w:ascii="Arial" w:hAnsi="Arial" w:cs="Arial"/>
                <w:color w:val="283041"/>
                <w:sz w:val="21"/>
                <w:szCs w:val="21"/>
                <w:shd w:val="clear" w:color="auto" w:fill="FFFFFF"/>
              </w:rPr>
              <w:t xml:space="preserve"> </w:t>
            </w:r>
            <w:proofErr w:type="spellStart"/>
            <w:r w:rsidRPr="0060712E">
              <w:rPr>
                <w:rFonts w:ascii="Arial" w:hAnsi="Arial" w:cs="Arial"/>
                <w:color w:val="283041"/>
                <w:sz w:val="21"/>
                <w:szCs w:val="21"/>
                <w:shd w:val="clear" w:color="auto" w:fill="FFFFFF"/>
              </w:rPr>
              <w:t>feirniadol</w:t>
            </w:r>
            <w:proofErr w:type="spellEnd"/>
            <w:r w:rsidRPr="0060712E">
              <w:rPr>
                <w:rFonts w:ascii="Arial" w:hAnsi="Arial" w:cs="Arial"/>
                <w:color w:val="283041"/>
                <w:sz w:val="21"/>
                <w:szCs w:val="21"/>
                <w:shd w:val="clear" w:color="auto" w:fill="FFFFFF"/>
              </w:rPr>
              <w:t>.</w:t>
            </w:r>
            <w:r w:rsidRPr="0060712E">
              <w:rPr>
                <w:rStyle w:val="apple-converted-space"/>
                <w:rFonts w:ascii="Arial" w:hAnsi="Arial" w:cs="Arial"/>
                <w:color w:val="283041"/>
                <w:sz w:val="21"/>
                <w:szCs w:val="21"/>
                <w:shd w:val="clear" w:color="auto" w:fill="FFFFFF"/>
              </w:rPr>
              <w:t> </w:t>
            </w:r>
          </w:p>
          <w:p w14:paraId="5D2BB6DE" w14:textId="3D57B3CA" w:rsidR="002B4246" w:rsidRPr="0060712E" w:rsidRDefault="00000000" w:rsidP="00691025">
            <w:pPr>
              <w:spacing w:line="360" w:lineRule="auto"/>
              <w:rPr>
                <w:rFonts w:ascii="Arial" w:hAnsi="Arial" w:cs="Arial"/>
                <w:sz w:val="22"/>
                <w:szCs w:val="22"/>
                <w:lang w:val="cy-GB"/>
              </w:rPr>
            </w:pPr>
            <w:hyperlink r:id="rId6" w:history="1">
              <w:r w:rsidR="0029459A" w:rsidRPr="0060712E">
                <w:rPr>
                  <w:rStyle w:val="Hyperlink"/>
                  <w:rFonts w:ascii="Arial" w:hAnsi="Arial" w:cs="Arial"/>
                  <w:sz w:val="21"/>
                  <w:szCs w:val="21"/>
                </w:rPr>
                <w:t>https://www.youtube.com/watch?v=DR9Zq7y9xt4</w:t>
              </w:r>
            </w:hyperlink>
          </w:p>
        </w:tc>
        <w:tc>
          <w:tcPr>
            <w:tcW w:w="3504" w:type="dxa"/>
          </w:tcPr>
          <w:p w14:paraId="71133AD6" w14:textId="3DF18CEB" w:rsidR="002B4246" w:rsidRPr="0060712E" w:rsidRDefault="00F65981" w:rsidP="00691025">
            <w:pPr>
              <w:spacing w:line="360" w:lineRule="auto"/>
              <w:rPr>
                <w:rFonts w:ascii="Arial" w:hAnsi="Arial" w:cs="Arial"/>
                <w:sz w:val="22"/>
                <w:szCs w:val="22"/>
                <w:lang w:val="cy-GB"/>
              </w:rPr>
            </w:pPr>
            <w:r w:rsidRPr="0060712E">
              <w:rPr>
                <w:rFonts w:ascii="Arial" w:hAnsi="Arial" w:cs="Arial"/>
                <w:sz w:val="22"/>
                <w:szCs w:val="22"/>
                <w:lang w:val="cy-GB"/>
              </w:rPr>
              <w:t xml:space="preserve">Rwyf wedi </w:t>
            </w:r>
            <w:r w:rsidR="00882C04" w:rsidRPr="0060712E">
              <w:rPr>
                <w:rFonts w:ascii="Arial" w:hAnsi="Arial" w:cs="Arial"/>
                <w:sz w:val="22"/>
                <w:szCs w:val="22"/>
                <w:lang w:val="cy-GB"/>
              </w:rPr>
              <w:t>gwylio yr fideo a ceisio gwella fy sgiliau syntheseiddio wrth werthuso’r llenyddiaeth yn feirniadol.</w:t>
            </w:r>
          </w:p>
        </w:tc>
      </w:tr>
    </w:tbl>
    <w:p w14:paraId="2DCE1811" w14:textId="77777777" w:rsidR="002B4246" w:rsidRPr="0060712E" w:rsidRDefault="002B4246" w:rsidP="00691025">
      <w:pPr>
        <w:spacing w:line="360" w:lineRule="auto"/>
        <w:rPr>
          <w:rFonts w:ascii="Arial" w:hAnsi="Arial" w:cs="Arial"/>
          <w:sz w:val="22"/>
          <w:szCs w:val="22"/>
          <w:lang w:val="cy-GB"/>
        </w:rPr>
      </w:pPr>
    </w:p>
    <w:p w14:paraId="06336DED" w14:textId="691034FF" w:rsidR="0052166F" w:rsidRPr="0060712E" w:rsidRDefault="0080246E" w:rsidP="00691025">
      <w:pPr>
        <w:spacing w:line="360" w:lineRule="auto"/>
        <w:rPr>
          <w:rFonts w:ascii="Arial" w:hAnsi="Arial" w:cs="Arial"/>
          <w:b/>
          <w:bCs/>
          <w:sz w:val="36"/>
          <w:szCs w:val="36"/>
          <w:u w:val="single"/>
          <w:lang w:val="cy-GB"/>
        </w:rPr>
      </w:pPr>
      <w:r w:rsidRPr="0060712E">
        <w:rPr>
          <w:rFonts w:ascii="Arial" w:hAnsi="Arial" w:cs="Arial"/>
          <w:b/>
          <w:bCs/>
          <w:sz w:val="36"/>
          <w:szCs w:val="36"/>
          <w:u w:val="single"/>
          <w:lang w:val="cy-GB"/>
        </w:rPr>
        <w:t>ECAD5007</w:t>
      </w:r>
    </w:p>
    <w:p w14:paraId="69238675" w14:textId="1DBB2F99" w:rsidR="0052166F" w:rsidRPr="0060712E" w:rsidRDefault="00F87D4D" w:rsidP="00691025">
      <w:pPr>
        <w:spacing w:line="360" w:lineRule="auto"/>
        <w:rPr>
          <w:rFonts w:ascii="Arial" w:hAnsi="Arial" w:cs="Arial"/>
          <w:b/>
          <w:bCs/>
          <w:sz w:val="36"/>
          <w:szCs w:val="36"/>
          <w:u w:val="single"/>
          <w:lang w:val="cy-GB"/>
        </w:rPr>
      </w:pPr>
      <w:r w:rsidRPr="0060712E">
        <w:rPr>
          <w:rFonts w:ascii="Arial" w:hAnsi="Arial" w:cs="Arial"/>
          <w:b/>
          <w:bCs/>
          <w:sz w:val="36"/>
          <w:szCs w:val="36"/>
          <w:u w:val="single"/>
          <w:lang w:val="cy-GB"/>
        </w:rPr>
        <w:t>Dewiswch ymyrraeth sydd yn cefnogi dysgu a datblygiad</w:t>
      </w:r>
      <w:r w:rsidR="006700CC" w:rsidRPr="0060712E">
        <w:rPr>
          <w:rFonts w:ascii="Arial" w:hAnsi="Arial" w:cs="Arial"/>
          <w:b/>
          <w:bCs/>
          <w:sz w:val="36"/>
          <w:szCs w:val="36"/>
          <w:u w:val="single"/>
          <w:lang w:val="cy-GB"/>
        </w:rPr>
        <w:t xml:space="preserve"> disgybl/grwp o ddis</w:t>
      </w:r>
      <w:r w:rsidR="00EC3661" w:rsidRPr="0060712E">
        <w:rPr>
          <w:rFonts w:ascii="Arial" w:hAnsi="Arial" w:cs="Arial"/>
          <w:b/>
          <w:bCs/>
          <w:sz w:val="36"/>
          <w:szCs w:val="36"/>
          <w:u w:val="single"/>
          <w:lang w:val="cy-GB"/>
        </w:rPr>
        <w:t xml:space="preserve">gyblion. Adfyfyriwch yn feirniadol ar ei </w:t>
      </w:r>
      <w:r w:rsidR="007D4A3F" w:rsidRPr="0060712E">
        <w:rPr>
          <w:rFonts w:ascii="Arial" w:hAnsi="Arial" w:cs="Arial"/>
          <w:b/>
          <w:bCs/>
          <w:sz w:val="36"/>
          <w:szCs w:val="36"/>
          <w:u w:val="single"/>
          <w:lang w:val="cy-GB"/>
        </w:rPr>
        <w:t>botensial i sicrhau cynnydd dis</w:t>
      </w:r>
      <w:r w:rsidR="00076B61" w:rsidRPr="0060712E">
        <w:rPr>
          <w:rFonts w:ascii="Arial" w:hAnsi="Arial" w:cs="Arial"/>
          <w:b/>
          <w:bCs/>
          <w:sz w:val="36"/>
          <w:szCs w:val="36"/>
          <w:u w:val="single"/>
          <w:lang w:val="cy-GB"/>
        </w:rPr>
        <w:t>gyblion a’r heriau posib all ymddangos</w:t>
      </w:r>
      <w:r w:rsidR="00340C5F" w:rsidRPr="0060712E">
        <w:rPr>
          <w:rFonts w:ascii="Arial" w:hAnsi="Arial" w:cs="Arial"/>
          <w:b/>
          <w:bCs/>
          <w:sz w:val="36"/>
          <w:szCs w:val="36"/>
          <w:u w:val="single"/>
          <w:lang w:val="cy-GB"/>
        </w:rPr>
        <w:t>.</w:t>
      </w:r>
    </w:p>
    <w:p w14:paraId="6535E48D" w14:textId="77777777" w:rsidR="00DC2CA2" w:rsidRPr="0060712E" w:rsidRDefault="00DC2CA2" w:rsidP="00691025">
      <w:pPr>
        <w:spacing w:line="360" w:lineRule="auto"/>
        <w:rPr>
          <w:rFonts w:ascii="Arial" w:hAnsi="Arial" w:cs="Arial"/>
          <w:sz w:val="22"/>
          <w:szCs w:val="22"/>
          <w:lang w:val="cy-GB"/>
        </w:rPr>
      </w:pPr>
    </w:p>
    <w:p w14:paraId="433B1380" w14:textId="24C67C8F" w:rsidR="00B9791C" w:rsidRPr="00E623F8" w:rsidRDefault="00F967A7" w:rsidP="00691025">
      <w:pPr>
        <w:spacing w:line="360" w:lineRule="auto"/>
        <w:rPr>
          <w:rFonts w:ascii="Arial" w:hAnsi="Arial" w:cs="Arial"/>
          <w:sz w:val="22"/>
          <w:szCs w:val="22"/>
          <w:lang w:val="cy-GB"/>
        </w:rPr>
      </w:pPr>
      <w:r w:rsidRPr="00E623F8">
        <w:rPr>
          <w:rFonts w:ascii="Arial" w:hAnsi="Arial" w:cs="Arial"/>
          <w:sz w:val="22"/>
          <w:szCs w:val="22"/>
          <w:lang w:val="cy-GB"/>
        </w:rPr>
        <w:t xml:space="preserve">Yn yr aseiniad yma, byddaf yn dewis ymyrraeth sy’n rhoi cymorth a datblygiad i’r disgybl rwyf wedi’i ddewis. Byddaf yn gwneud hyn drwy fyfyrio’n feirniadol ar sut mae’r ymyrraeth yn gweithio, pa effeithiau y gall eu cael ar ddilyniant disgyblion a’r heriau a allai ddod gyda’r ymyrraeth. Nod yr aseiniad hwn yw defnyddio fy ymchwil i ddeall gwahanol ddulliau ymyraethau, gwerthuso sut mae’r ymyrraeth rwyf wedi dewis yn gweithio, meithrin meddwl beirniadol am ei manteision a'i anfanteision a sut gall hyrwyddo dilyniant disgyblion. Mae 10% o blant a phobl ifanc, oed pump i un deg chwech yn cael problemau iechyd meddwl sydd yn gallu cael ei diagnosio’n glinigol; er hyn, nid yw 70% o’r plant a phobl ifanc yma yn cael ymyrraeth briodol yn ddigon cynnar (Mental Health Foundation, 2022). </w:t>
      </w:r>
      <w:r w:rsidR="00655F13" w:rsidRPr="00E623F8">
        <w:rPr>
          <w:rFonts w:ascii="Arial" w:hAnsi="Arial" w:cs="Arial"/>
          <w:sz w:val="22"/>
          <w:szCs w:val="22"/>
          <w:lang w:val="cy-GB"/>
        </w:rPr>
        <w:t>Golyga hyn nid oes digon yn cael ei wneud i helpu problemau iechyd meddwl mewn plant a phobl ifanc. Mae angen i blant a phobl ifanc cael yr ymyrraeth sydd eu hangen arnynt yn gynt oherwydd gall ymyrraeth gynnar atal symptomau mwy difrifol rhag datblygu, a lleihau’r tebygolrwydd o broblemau o fewn meysydd eraill er enghraifft ysgol a theulu (Mental Health First Aid, 2021).</w:t>
      </w:r>
      <w:r w:rsidR="001B2E3B" w:rsidRPr="00E623F8">
        <w:rPr>
          <w:rFonts w:ascii="Arial" w:hAnsi="Arial" w:cs="Arial"/>
          <w:sz w:val="22"/>
          <w:szCs w:val="22"/>
          <w:lang w:val="cy-GB"/>
        </w:rPr>
        <w:t xml:space="preserve"> D</w:t>
      </w:r>
      <w:r w:rsidR="00655F13" w:rsidRPr="00E623F8">
        <w:rPr>
          <w:rFonts w:ascii="Arial" w:hAnsi="Arial" w:cs="Arial"/>
          <w:sz w:val="22"/>
          <w:szCs w:val="22"/>
          <w:lang w:val="cy-GB"/>
        </w:rPr>
        <w:t>angos</w:t>
      </w:r>
      <w:r w:rsidR="001B2E3B" w:rsidRPr="00E623F8">
        <w:rPr>
          <w:rFonts w:ascii="Arial" w:hAnsi="Arial" w:cs="Arial"/>
          <w:sz w:val="22"/>
          <w:szCs w:val="22"/>
          <w:lang w:val="cy-GB"/>
        </w:rPr>
        <w:t>ir</w:t>
      </w:r>
      <w:r w:rsidR="00655F13" w:rsidRPr="00E623F8">
        <w:rPr>
          <w:rFonts w:ascii="Arial" w:hAnsi="Arial" w:cs="Arial"/>
          <w:sz w:val="22"/>
          <w:szCs w:val="22"/>
          <w:lang w:val="cy-GB"/>
        </w:rPr>
        <w:t xml:space="preserve"> pwysigrwydd ymyrraeth i blant yn enwedig ymyraethau cynnar.</w:t>
      </w:r>
    </w:p>
    <w:p w14:paraId="461A1328" w14:textId="77777777" w:rsidR="00B9791C" w:rsidRPr="00E623F8" w:rsidRDefault="00B9791C" w:rsidP="00691025">
      <w:pPr>
        <w:spacing w:line="360" w:lineRule="auto"/>
        <w:rPr>
          <w:rFonts w:ascii="Arial" w:hAnsi="Arial" w:cs="Arial"/>
          <w:sz w:val="22"/>
          <w:szCs w:val="22"/>
          <w:lang w:val="cy-GB"/>
        </w:rPr>
      </w:pPr>
    </w:p>
    <w:p w14:paraId="28C53201" w14:textId="21B53881" w:rsidR="007C2679" w:rsidRPr="00E623F8" w:rsidRDefault="000A75AF" w:rsidP="00691025">
      <w:pPr>
        <w:spacing w:line="360" w:lineRule="auto"/>
        <w:rPr>
          <w:rFonts w:ascii="Arial" w:hAnsi="Arial" w:cs="Arial"/>
          <w:sz w:val="22"/>
          <w:szCs w:val="22"/>
          <w:lang w:val="cy-GB"/>
        </w:rPr>
      </w:pPr>
      <w:r w:rsidRPr="00E623F8">
        <w:rPr>
          <w:rFonts w:ascii="Arial" w:hAnsi="Arial" w:cs="Arial"/>
          <w:sz w:val="22"/>
          <w:szCs w:val="22"/>
          <w:lang w:val="cy-GB"/>
        </w:rPr>
        <w:lastRenderedPageBreak/>
        <w:t xml:space="preserve">Y disgybl rwyf </w:t>
      </w:r>
      <w:r w:rsidR="00AE22D4" w:rsidRPr="00E623F8">
        <w:rPr>
          <w:rFonts w:ascii="Arial" w:hAnsi="Arial" w:cs="Arial"/>
          <w:sz w:val="22"/>
          <w:szCs w:val="22"/>
          <w:lang w:val="cy-GB"/>
        </w:rPr>
        <w:t xml:space="preserve">wedi </w:t>
      </w:r>
      <w:r w:rsidRPr="00E623F8">
        <w:rPr>
          <w:rFonts w:ascii="Arial" w:hAnsi="Arial" w:cs="Arial"/>
          <w:sz w:val="22"/>
          <w:szCs w:val="22"/>
          <w:lang w:val="cy-GB"/>
        </w:rPr>
        <w:t xml:space="preserve">dewis yw disgybl A oherwydd ar fy ymarfer dysgu roedd y disgybl yma wedi sefyll mas iddo mi oherwydd y nifer o ymyraethau gwahanol roedd ef yn mynychu. Rwyf wedi penderfynu galw'r bachgen yn ddisgybl A yn lle defnyddio ei enw go iawn er mwyn amddiffyn ei hunaniaeth ac i ddilyn canllawiau BERA (BERA, 2018). Mae disgybl A yn fachgen sydd yn deg mlwydd oed. Ei lefel o ddatblygiad yw isel o’i gymharu â’i gyfoedion, golyga hyn bod angen cymorth ychwanegol arno i sicrhau ei fod yn gwneud cynnydd effeithiol. Mae disgybl A yn cymryd diddordeb mewn chwarae gemau fideo, dysgu am y gofod a rocedi. Yr Anghenion Dysgu Ychwanegol (ADY) mae disgybl A wedi cael diagnosis o Anhwylder ar y Sbectrwm Awtistig (ASA), yn ogystal â phroblemau fel profiadau trawma, anhwylderau pryder a hunan-barch isel. Mae disgybl A yn byw gyda’i rhieni maeth oherwydd wnaeth ef ddioddef cam-drin corfforol gan ei rhieni biolegol. </w:t>
      </w:r>
      <w:r w:rsidR="00240F9B" w:rsidRPr="00E623F8">
        <w:rPr>
          <w:rFonts w:ascii="Arial" w:hAnsi="Arial" w:cs="Arial"/>
          <w:sz w:val="22"/>
          <w:szCs w:val="22"/>
          <w:lang w:val="cy-GB"/>
        </w:rPr>
        <w:t xml:space="preserve">Amheuir mai dyma’r rheswm pam mae ganddo anhwylderau pryder a hunan-barch isel. Yr ymyraethau roedd yr ysgol yn defnyddio oedd ‘Emotional Literacy Support Assistant’ (ELSA), Nessy, a therapi Lego. Yr ymyrraeth rwyf wedi dewis ffocysu ar yw ELSA sef ymyrraeth sydd yn galluogi ysgolion i ddiwallu anghenion emosiynol eu disgyblion yn well gan ddefnyddio adnoddau sydd ganddynt yn barod (ELSA Network, 2017). Cyflawnir hyn drwy roi'r hyfforddiant angenrheidiol i gynorthwywyr addysgu i greu a gweithredu cynlluniau cymorth penodol sy'n darparu ar gyfer anghenion emosiynol plant a phobl ifanc. </w:t>
      </w:r>
      <w:r w:rsidR="00145423" w:rsidRPr="00E623F8">
        <w:rPr>
          <w:rFonts w:ascii="Arial" w:hAnsi="Arial" w:cs="Arial"/>
          <w:sz w:val="22"/>
          <w:szCs w:val="22"/>
          <w:lang w:val="cy-GB"/>
        </w:rPr>
        <w:t xml:space="preserve">Dewisais </w:t>
      </w:r>
      <w:r w:rsidR="00240F9B" w:rsidRPr="00E623F8">
        <w:rPr>
          <w:rFonts w:ascii="Arial" w:hAnsi="Arial" w:cs="Arial"/>
          <w:sz w:val="22"/>
          <w:szCs w:val="22"/>
          <w:lang w:val="cy-GB"/>
        </w:rPr>
        <w:t>yr ymyrraeth</w:t>
      </w:r>
      <w:r w:rsidR="00496DBF" w:rsidRPr="00E623F8">
        <w:rPr>
          <w:rFonts w:ascii="Arial" w:hAnsi="Arial" w:cs="Arial"/>
          <w:sz w:val="22"/>
          <w:szCs w:val="22"/>
          <w:lang w:val="cy-GB"/>
        </w:rPr>
        <w:t xml:space="preserve"> ELSA</w:t>
      </w:r>
      <w:r w:rsidR="00240F9B" w:rsidRPr="00E623F8">
        <w:rPr>
          <w:rFonts w:ascii="Arial" w:hAnsi="Arial" w:cs="Arial"/>
          <w:sz w:val="22"/>
          <w:szCs w:val="22"/>
          <w:lang w:val="cy-GB"/>
        </w:rPr>
        <w:t xml:space="preserve"> oherwydd credaf mai hwn oedd y mwyaf buddiol i ddisgybl A oherwydd roedd ei ymgysylltiad yr uchaf yn ystod yr ymyrraeth yma. Yr ymyraethau arall welais yn yr ysgol oedd Nessy a therapi Lego. </w:t>
      </w:r>
      <w:r w:rsidR="00052A3E" w:rsidRPr="00E623F8">
        <w:rPr>
          <w:rFonts w:ascii="Arial" w:hAnsi="Arial" w:cs="Arial"/>
          <w:sz w:val="22"/>
          <w:szCs w:val="22"/>
          <w:lang w:val="cy-GB"/>
        </w:rPr>
        <w:t>M</w:t>
      </w:r>
      <w:r w:rsidR="00240F9B" w:rsidRPr="00E623F8">
        <w:rPr>
          <w:rFonts w:ascii="Arial" w:hAnsi="Arial" w:cs="Arial"/>
          <w:sz w:val="22"/>
          <w:szCs w:val="22"/>
          <w:lang w:val="cy-GB"/>
        </w:rPr>
        <w:t>ynyc</w:t>
      </w:r>
      <w:r w:rsidR="00052A3E" w:rsidRPr="00E623F8">
        <w:rPr>
          <w:rFonts w:ascii="Arial" w:hAnsi="Arial" w:cs="Arial"/>
          <w:sz w:val="22"/>
          <w:szCs w:val="22"/>
          <w:lang w:val="cy-GB"/>
        </w:rPr>
        <w:t>hodd disgybl A</w:t>
      </w:r>
      <w:r w:rsidR="00240F9B" w:rsidRPr="00E623F8">
        <w:rPr>
          <w:rFonts w:ascii="Arial" w:hAnsi="Arial" w:cs="Arial"/>
          <w:sz w:val="22"/>
          <w:szCs w:val="22"/>
          <w:lang w:val="cy-GB"/>
        </w:rPr>
        <w:t xml:space="preserve"> sesiynau Nessy oherwydd roedd problemau gyda’i sgiliau darllen a sillafu. </w:t>
      </w:r>
      <w:r w:rsidR="009F6890" w:rsidRPr="00E623F8">
        <w:rPr>
          <w:rFonts w:ascii="Arial" w:hAnsi="Arial" w:cs="Arial"/>
          <w:sz w:val="22"/>
          <w:szCs w:val="22"/>
          <w:lang w:val="cy-GB"/>
        </w:rPr>
        <w:t>Mae Nessy yn rhaglen lythrennedd sydd yn cynnig cynlluniau gwersi strwythuredig i blant oed chwech i un ar ddeg (Nessy Learning, 2022). Er roedd Nessy wedi cael ei chreu i blant gyda dyslecsia, mae astudiaethau wedi dangos gall pob disgybl elwa o ddefnyddio Nessy. Mae Lego therapi yn ddull sydd yn anelu a</w:t>
      </w:r>
      <w:r w:rsidR="009439FC" w:rsidRPr="00E623F8">
        <w:rPr>
          <w:rFonts w:ascii="Arial" w:hAnsi="Arial" w:cs="Arial"/>
          <w:sz w:val="22"/>
          <w:szCs w:val="22"/>
          <w:lang w:val="cy-GB"/>
        </w:rPr>
        <w:t>t</w:t>
      </w:r>
      <w:r w:rsidR="009F6890" w:rsidRPr="00E623F8">
        <w:rPr>
          <w:rFonts w:ascii="Arial" w:hAnsi="Arial" w:cs="Arial"/>
          <w:sz w:val="22"/>
          <w:szCs w:val="22"/>
          <w:lang w:val="cy-GB"/>
        </w:rPr>
        <w:t xml:space="preserve"> ddatblygu sgiliau cyfathrebu cymdeithasol mewn plant sydd gydag awtistiaeth (Brodie a Mather, 2017) trwy ddatblygu sgiliau fel rhannu gyda phlant arall, dilyn rheolau a datrys problemau. Mewn adroddiad gan ESTYN (2023), mae'n nodi y bydd y system ADY newydd yn sicrhau bod disgyblion ag ADY yn cael eu cefnogi, yn gwella'r broses o gynllunio a darparu'r cymorth, yn sicrhau bod anghenion a theimladau'r disgyblion yn cael eu blaenoriaethu yn y broses ac i ganolbwyntio ar nodi angen ymyriadau yn gyflym. </w:t>
      </w:r>
      <w:r w:rsidR="00564539" w:rsidRPr="00E623F8">
        <w:rPr>
          <w:rFonts w:ascii="Arial" w:hAnsi="Arial" w:cs="Arial"/>
          <w:sz w:val="22"/>
          <w:szCs w:val="22"/>
          <w:lang w:val="cy-GB"/>
        </w:rPr>
        <w:t>Pwysigrwydd hyn yw</w:t>
      </w:r>
      <w:r w:rsidR="009F6890" w:rsidRPr="00E623F8">
        <w:rPr>
          <w:rFonts w:ascii="Arial" w:hAnsi="Arial" w:cs="Arial"/>
          <w:sz w:val="22"/>
          <w:szCs w:val="22"/>
          <w:lang w:val="cy-GB"/>
        </w:rPr>
        <w:t xml:space="preserve"> gall sicrhau bod disgyblion ag ADY yn derbyn yr ymyriadau sydd eu hangen arnynt hwyluso eu meysydd datblygu cymdeithasol, emosiynol, academaidd, personol a meysydd datblygu eraill.</w:t>
      </w:r>
    </w:p>
    <w:p w14:paraId="09B683DC" w14:textId="35C5B992" w:rsidR="00ED45F4" w:rsidRPr="00E623F8" w:rsidRDefault="00ED45F4" w:rsidP="00691025">
      <w:pPr>
        <w:spacing w:line="360" w:lineRule="auto"/>
        <w:rPr>
          <w:rFonts w:ascii="Arial" w:hAnsi="Arial" w:cs="Arial"/>
          <w:noProof/>
          <w:sz w:val="22"/>
          <w:szCs w:val="22"/>
          <w:lang w:val="cy-GB"/>
        </w:rPr>
      </w:pPr>
    </w:p>
    <w:p w14:paraId="65E4B795" w14:textId="182D2994" w:rsidR="00000EAA" w:rsidRPr="00E623F8" w:rsidRDefault="00590BE8" w:rsidP="00691025">
      <w:pPr>
        <w:spacing w:line="360" w:lineRule="auto"/>
        <w:rPr>
          <w:rFonts w:ascii="Arial" w:hAnsi="Arial" w:cs="Arial"/>
          <w:sz w:val="22"/>
          <w:szCs w:val="22"/>
          <w:lang w:val="cy-GB"/>
        </w:rPr>
      </w:pPr>
      <w:r w:rsidRPr="00E623F8">
        <w:rPr>
          <w:rFonts w:ascii="Arial" w:hAnsi="Arial" w:cs="Arial"/>
          <w:sz w:val="22"/>
          <w:szCs w:val="22"/>
          <w:lang w:val="cy-GB"/>
        </w:rPr>
        <w:t>Mae ELSA yn ffocysu ar ddatblygiad cyfannol plentyn tra hefyd yn canolbwyntio ar ddiwallu eu hanghenion emosiynol mewn ysgolion (Dodds a Blake, 2015). Mae chwe maes cymhwysedd allweddol y mae hyfforddiant ELSA wedi cynllunio i gefnogi mewn plant a phobl ifanc</w:t>
      </w:r>
      <w:r w:rsidR="00F92B85" w:rsidRPr="00E623F8">
        <w:rPr>
          <w:rFonts w:ascii="Arial" w:hAnsi="Arial" w:cs="Arial"/>
          <w:sz w:val="22"/>
          <w:szCs w:val="22"/>
          <w:lang w:val="cy-GB"/>
        </w:rPr>
        <w:t xml:space="preserve"> “</w:t>
      </w:r>
      <w:r w:rsidR="007250CF" w:rsidRPr="00E623F8">
        <w:rPr>
          <w:rFonts w:ascii="Arial" w:hAnsi="Arial" w:cs="Arial"/>
          <w:sz w:val="22"/>
          <w:szCs w:val="22"/>
          <w:lang w:val="cy-GB"/>
        </w:rPr>
        <w:t>The 6 key areas are: emotional awareness, self-esteem, anger management, social and communication skills, friendship zones, and therapeutic stories.</w:t>
      </w:r>
      <w:r w:rsidR="00F92B85" w:rsidRPr="00E623F8">
        <w:rPr>
          <w:rFonts w:ascii="Arial" w:hAnsi="Arial" w:cs="Arial"/>
          <w:sz w:val="22"/>
          <w:szCs w:val="22"/>
          <w:lang w:val="cy-GB"/>
        </w:rPr>
        <w:t>” (</w:t>
      </w:r>
      <w:r w:rsidR="005962B7" w:rsidRPr="00E623F8">
        <w:rPr>
          <w:rFonts w:ascii="Arial" w:hAnsi="Arial" w:cs="Arial"/>
          <w:sz w:val="22"/>
          <w:szCs w:val="22"/>
          <w:lang w:val="cy-GB"/>
        </w:rPr>
        <w:t>Dodds and Blake, 2015</w:t>
      </w:r>
      <w:r w:rsidR="00B75C3F" w:rsidRPr="00E623F8">
        <w:rPr>
          <w:rFonts w:ascii="Arial" w:hAnsi="Arial" w:cs="Arial"/>
          <w:sz w:val="22"/>
          <w:szCs w:val="22"/>
          <w:lang w:val="cy-GB"/>
        </w:rPr>
        <w:t>, t.</w:t>
      </w:r>
      <w:r w:rsidR="00BE0A96" w:rsidRPr="00E623F8">
        <w:rPr>
          <w:rFonts w:ascii="Arial" w:hAnsi="Arial" w:cs="Arial"/>
          <w:sz w:val="22"/>
          <w:szCs w:val="22"/>
          <w:lang w:val="cy-GB"/>
        </w:rPr>
        <w:t>3</w:t>
      </w:r>
      <w:r w:rsidR="00F92B85" w:rsidRPr="00E623F8">
        <w:rPr>
          <w:rFonts w:ascii="Arial" w:hAnsi="Arial" w:cs="Arial"/>
          <w:sz w:val="22"/>
          <w:szCs w:val="22"/>
          <w:lang w:val="cy-GB"/>
        </w:rPr>
        <w:t>)</w:t>
      </w:r>
      <w:r w:rsidR="00F12F10" w:rsidRPr="00E623F8">
        <w:rPr>
          <w:rFonts w:ascii="Arial" w:hAnsi="Arial" w:cs="Arial"/>
          <w:sz w:val="22"/>
          <w:szCs w:val="22"/>
          <w:lang w:val="cy-GB"/>
        </w:rPr>
        <w:t>.</w:t>
      </w:r>
      <w:r w:rsidR="005E04D1" w:rsidRPr="00E623F8">
        <w:rPr>
          <w:rFonts w:ascii="Arial" w:hAnsi="Arial" w:cs="Arial"/>
          <w:sz w:val="22"/>
          <w:szCs w:val="22"/>
          <w:lang w:val="cy-GB"/>
        </w:rPr>
        <w:t xml:space="preserve"> </w:t>
      </w:r>
      <w:r w:rsidR="00D354EE" w:rsidRPr="00E623F8">
        <w:rPr>
          <w:rFonts w:ascii="Arial" w:hAnsi="Arial" w:cs="Arial"/>
          <w:sz w:val="22"/>
          <w:szCs w:val="22"/>
          <w:lang w:val="cy-GB"/>
        </w:rPr>
        <w:t xml:space="preserve">Dangosir hyn bod ELSA yn </w:t>
      </w:r>
      <w:r w:rsidR="00D354EE" w:rsidRPr="00E623F8">
        <w:rPr>
          <w:rFonts w:ascii="Arial" w:hAnsi="Arial" w:cs="Arial"/>
          <w:sz w:val="22"/>
          <w:szCs w:val="22"/>
          <w:lang w:val="cy-GB"/>
        </w:rPr>
        <w:lastRenderedPageBreak/>
        <w:t>cefnogi datblygiad cyfannol disgyblion gan feithrin lles emosiynol, perthnasoedd rhyngbersonol sydd yn gallu arwain ar lwyddiant academaidd. Pwysigrwydd hyn yw creu amgylchedd meithringar er mwyn sicrhau lle i ffynnu. Mae seicolegwyr addysg yn darparu’r hyfforddiant</w:t>
      </w:r>
      <w:r w:rsidR="005D7321" w:rsidRPr="00E623F8">
        <w:rPr>
          <w:rFonts w:ascii="Arial" w:hAnsi="Arial" w:cs="Arial"/>
          <w:color w:val="FF0000"/>
          <w:sz w:val="22"/>
          <w:szCs w:val="22"/>
          <w:lang w:val="cy-GB"/>
        </w:rPr>
        <w:t xml:space="preserve"> </w:t>
      </w:r>
      <w:r w:rsidR="00D354EE" w:rsidRPr="00E623F8">
        <w:rPr>
          <w:rFonts w:ascii="Arial" w:hAnsi="Arial" w:cs="Arial"/>
          <w:sz w:val="22"/>
          <w:szCs w:val="22"/>
          <w:lang w:val="cy-GB"/>
        </w:rPr>
        <w:t>oherwydd bod ganddynt arbenigedd mewn anghenion plant a phobl ifanc o ran datblygiad cymdeithasol ac emosiynol (Gaffney, Brockbank a Davies, 2020). Er mwyn datblygu sgiliau cymdeithasol, y prif feysydd i weithio arnynt fyddai hunan-barch, sgiliau cymdeithasol a chyfathrebu, parthau cyfeillgarwch a straeon therapiwtig. Mae'r meysydd gwahanol hyn yn ddefnyddiol ar gyfer datblygu sgiliau mewn gwahanol ffyrdd.</w:t>
      </w:r>
    </w:p>
    <w:p w14:paraId="17E44F3C" w14:textId="77777777" w:rsidR="00905DC8" w:rsidRPr="00E623F8" w:rsidRDefault="00905DC8" w:rsidP="00691025">
      <w:pPr>
        <w:spacing w:line="360" w:lineRule="auto"/>
        <w:rPr>
          <w:rFonts w:ascii="Arial" w:hAnsi="Arial" w:cs="Arial"/>
          <w:noProof/>
          <w:sz w:val="22"/>
          <w:szCs w:val="22"/>
          <w:lang w:val="cy-GB"/>
        </w:rPr>
      </w:pPr>
    </w:p>
    <w:p w14:paraId="6CF90B48" w14:textId="4CE75074" w:rsidR="001E7F2B" w:rsidRPr="00E623F8" w:rsidRDefault="00496D78" w:rsidP="00691025">
      <w:pPr>
        <w:spacing w:line="360" w:lineRule="auto"/>
        <w:rPr>
          <w:rFonts w:ascii="Arial" w:hAnsi="Arial" w:cs="Arial"/>
          <w:noProof/>
          <w:sz w:val="22"/>
          <w:szCs w:val="22"/>
          <w:lang w:val="cy-GB"/>
        </w:rPr>
      </w:pPr>
      <w:r w:rsidRPr="00E623F8">
        <w:rPr>
          <w:rFonts w:ascii="Arial" w:hAnsi="Arial" w:cs="Arial"/>
          <w:color w:val="000000"/>
          <w:sz w:val="22"/>
          <w:szCs w:val="22"/>
          <w:lang w:val="cy-GB"/>
        </w:rPr>
        <w:t>Mae theori dysgu gymdeithasol Bandura yn seiliedig ar y syniad bod plant yn dysgu o ryngweithio ag eraill ac yn arsylwi eraill (Nabavi a Bijandi, 2012). Dioddefodd disgybl A o gam-drin corfforol gan ei rieni biolegol, gallai hyn fod y rheswm pam mae disgybl A wedi arddangos ymddygiad ymosodol yn yr ystafell ddosbarth</w:t>
      </w:r>
      <w:r w:rsidR="00905DC8" w:rsidRPr="00E623F8">
        <w:rPr>
          <w:rFonts w:ascii="Arial" w:hAnsi="Arial" w:cs="Arial"/>
          <w:color w:val="000000"/>
          <w:sz w:val="22"/>
          <w:szCs w:val="22"/>
          <w:lang w:val="cy-GB"/>
        </w:rPr>
        <w:t xml:space="preserve"> </w:t>
      </w:r>
      <w:r w:rsidR="00664409" w:rsidRPr="00E623F8">
        <w:rPr>
          <w:rFonts w:ascii="Arial" w:hAnsi="Arial" w:cs="Arial"/>
          <w:noProof/>
          <w:sz w:val="22"/>
          <w:szCs w:val="22"/>
          <w:lang w:val="cy-GB"/>
        </w:rPr>
        <w:t xml:space="preserve">“children become more aggressive when they observed aggressive or violent models” (Nabavi a Bijandi, 2012, t.7). </w:t>
      </w:r>
      <w:r w:rsidR="00026E42" w:rsidRPr="00E623F8">
        <w:rPr>
          <w:rFonts w:ascii="Arial" w:hAnsi="Arial" w:cs="Arial"/>
          <w:noProof/>
          <w:sz w:val="22"/>
          <w:szCs w:val="22"/>
          <w:lang w:val="cy-GB"/>
        </w:rPr>
        <w:t>Er mwyn atal yr ymddygiad hwn rhag digwydd, cyflwynodd y cydlynydd ELSA straeon therapiwtig i ddisgybl A. Mae ELSA yn defnyddio straeon therapiwtig i roi atebion i blant ar gyfer eu problemau (Grahamslaw, 2010).</w:t>
      </w:r>
      <w:r w:rsidR="001D2D4C" w:rsidRPr="00E623F8">
        <w:rPr>
          <w:rFonts w:ascii="Arial" w:hAnsi="Arial" w:cs="Arial"/>
          <w:noProof/>
          <w:sz w:val="22"/>
          <w:szCs w:val="22"/>
          <w:lang w:val="cy-GB"/>
        </w:rPr>
        <w:t xml:space="preserve"> Cytunodd</w:t>
      </w:r>
      <w:r w:rsidR="00026E42" w:rsidRPr="00E623F8">
        <w:rPr>
          <w:rFonts w:ascii="Arial" w:hAnsi="Arial" w:cs="Arial"/>
          <w:noProof/>
          <w:sz w:val="22"/>
          <w:szCs w:val="22"/>
          <w:lang w:val="cy-GB"/>
        </w:rPr>
        <w:t xml:space="preserve"> Painter (1997)</w:t>
      </w:r>
      <w:r w:rsidR="00B94814" w:rsidRPr="00E623F8">
        <w:rPr>
          <w:rFonts w:ascii="Arial" w:hAnsi="Arial" w:cs="Arial"/>
          <w:noProof/>
          <w:sz w:val="22"/>
          <w:szCs w:val="22"/>
          <w:lang w:val="cy-GB"/>
        </w:rPr>
        <w:t xml:space="preserve"> </w:t>
      </w:r>
      <w:r w:rsidR="00026E42" w:rsidRPr="00E623F8">
        <w:rPr>
          <w:rFonts w:ascii="Arial" w:hAnsi="Arial" w:cs="Arial"/>
          <w:noProof/>
          <w:sz w:val="22"/>
          <w:szCs w:val="22"/>
          <w:lang w:val="cy-GB"/>
        </w:rPr>
        <w:t xml:space="preserve">â hyn, trwy ddweud y gall plant ddefnyddio straeon i archwilio a dod o hyd i atebion i sefyllfaoedd anodd. Yn fy mhrofiad i, canfûm fod rhai o'r plant yn cysylltu profiadau o’r straeon â'u profiadau eu hunain pan oedd adrodd straeon therapiwtig yn digwydd, gan wneud y straeon yn fwy perthnasol iddynt eu hunain. Gallai hyn arwain at y plentyn yn cael mwy o ddealltwriaeth am ei hunaniaeth (Painter,1997). Mae gan ELSA lawer o wahanol enghreifftiau o'r llyfrau hyn y gellid eu defnyddio, gan gynnwys ‘One little word’ sy'n ymwneud â phwysigrwydd dweud sori ar ôl dadl, 'The huge bag of worries’ sy'n siarad am bryderon y gallai plant eu hwynebu, 'You be You’ sy'n helpu i adeiladu hunan-barch a </w:t>
      </w:r>
      <w:r w:rsidR="001348A9" w:rsidRPr="00E623F8">
        <w:rPr>
          <w:rFonts w:ascii="Arial" w:hAnsi="Arial" w:cs="Arial"/>
          <w:noProof/>
          <w:sz w:val="22"/>
          <w:szCs w:val="22"/>
          <w:lang w:val="cy-GB"/>
        </w:rPr>
        <w:t>m</w:t>
      </w:r>
      <w:r w:rsidR="00026E42" w:rsidRPr="00E623F8">
        <w:rPr>
          <w:rFonts w:ascii="Arial" w:hAnsi="Arial" w:cs="Arial"/>
          <w:noProof/>
          <w:sz w:val="22"/>
          <w:szCs w:val="22"/>
          <w:lang w:val="cy-GB"/>
        </w:rPr>
        <w:t>wy (ELSA Support, 2015).</w:t>
      </w:r>
    </w:p>
    <w:p w14:paraId="557CE14A" w14:textId="77777777" w:rsidR="00A86A6C" w:rsidRPr="00E623F8" w:rsidRDefault="00A86A6C" w:rsidP="00691025">
      <w:pPr>
        <w:spacing w:line="360" w:lineRule="auto"/>
        <w:rPr>
          <w:rFonts w:ascii="Arial" w:hAnsi="Arial" w:cs="Arial"/>
          <w:noProof/>
          <w:sz w:val="22"/>
          <w:szCs w:val="22"/>
          <w:lang w:val="cy-GB"/>
        </w:rPr>
      </w:pPr>
    </w:p>
    <w:p w14:paraId="30CB101E" w14:textId="17F16EDC" w:rsidR="00E03D42" w:rsidRPr="00E623F8" w:rsidRDefault="008E7353" w:rsidP="00691025">
      <w:pPr>
        <w:spacing w:line="360" w:lineRule="auto"/>
        <w:rPr>
          <w:rFonts w:ascii="Arial" w:hAnsi="Arial" w:cs="Arial"/>
          <w:b/>
          <w:bCs/>
          <w:noProof/>
          <w:sz w:val="22"/>
          <w:szCs w:val="22"/>
          <w:lang w:val="cy-GB"/>
        </w:rPr>
      </w:pPr>
      <w:r w:rsidRPr="00E623F8">
        <w:rPr>
          <w:rFonts w:ascii="Arial" w:hAnsi="Arial" w:cs="Arial"/>
          <w:noProof/>
          <w:sz w:val="22"/>
          <w:szCs w:val="22"/>
          <w:lang w:val="cy-GB"/>
        </w:rPr>
        <w:t xml:space="preserve">Awgryma ymchwil </w:t>
      </w:r>
      <w:r w:rsidR="007E2AAD" w:rsidRPr="00E623F8">
        <w:rPr>
          <w:rFonts w:ascii="Arial" w:hAnsi="Arial" w:cs="Arial"/>
          <w:noProof/>
          <w:sz w:val="22"/>
          <w:szCs w:val="22"/>
          <w:lang w:val="cy-GB"/>
        </w:rPr>
        <w:t>y gall plant ag ASA cael trafferth wrth wneud a chynnal cyfeillgarwch oherwydd eu bod yn ymddangos yn wahanol “indifferent and self-centred” (Orfanos a Orfanou, 2022, t.731). Mae creu a chynnal cyfeillgarwch yn chwarae rhan hanfodol yn natblygiad a lles plant ysgol, gall canlyniadau o beidio â chael y cyfeillgarwch hwn gael effaith negyddol ar hunan-barch tymor hir disgybl (Orfanos a Orfanou, 2022). Fel y soniwyd yn flaenorol, mae disgybl A wedi cael diagnosis o ASA ac yn cael trafferth gyda phroblemau hunan-barch, golyga hyn mai cysylltiad posibl rhwng y rhain yw'r diffyg cyfeillgarwch. Roedd defnyddio parthau cyfeillgarwch yn ystod ymyrraeth ELSA yn bwysig i ddisgybl A oherwydd pan holais ef am yr effeithiau, cyfaddefodd ei fod wedi dechrau dysgu mwy am rinweddau da mewn cyfeillgarwch a arweiniodd at gynnal mwy o gyfeillgarwch gyda'i gyfoedion</w:t>
      </w:r>
      <w:r w:rsidR="00821D14" w:rsidRPr="00E623F8">
        <w:rPr>
          <w:rFonts w:ascii="Arial" w:hAnsi="Arial" w:cs="Arial"/>
          <w:noProof/>
          <w:sz w:val="22"/>
          <w:szCs w:val="22"/>
          <w:lang w:val="cy-GB"/>
        </w:rPr>
        <w:t xml:space="preserve">. Mae hyn yn gadarnhaol oherwydd fel arfer nad oes gan blant ag awtistiaeth swyddogaeth uchel lawer o wybodaeth o ba rinweddau sydd yn dda i gael mewn cyfeillgarwch (Brady et al., 2020). Fodd bynnag, canfuwyd y gall ymgysylltu cydweithredol â chyfoedion arwain at </w:t>
      </w:r>
      <w:r w:rsidR="00821D14" w:rsidRPr="00E623F8">
        <w:rPr>
          <w:rFonts w:ascii="Arial" w:hAnsi="Arial" w:cs="Arial"/>
          <w:noProof/>
          <w:sz w:val="22"/>
          <w:szCs w:val="22"/>
          <w:lang w:val="cy-GB"/>
        </w:rPr>
        <w:lastRenderedPageBreak/>
        <w:t>lwyddiant cymdeithasol yn ystod gwersi heb gyfarwyddyd (Brady et al., 2020). Gwelwyd hyn pan ddywedodd disgybl A i mi ei fod wedi dechrau cynnal cyfeillgarwch gyda disgyblion eraill, a bod ef yn gallu adnabod rhinweddau da mewn cyfeillgarwch.</w:t>
      </w:r>
    </w:p>
    <w:p w14:paraId="49900FC0" w14:textId="793619E6" w:rsidR="00B30BE4" w:rsidRPr="00E623F8" w:rsidRDefault="00B30BE4" w:rsidP="00691025">
      <w:pPr>
        <w:spacing w:line="360" w:lineRule="auto"/>
        <w:rPr>
          <w:rFonts w:ascii="Arial" w:hAnsi="Arial" w:cs="Arial"/>
          <w:noProof/>
          <w:sz w:val="22"/>
          <w:szCs w:val="22"/>
          <w:lang w:val="cy-GB"/>
        </w:rPr>
      </w:pPr>
    </w:p>
    <w:p w14:paraId="277C2AFF" w14:textId="706822CE" w:rsidR="00C12B82" w:rsidRPr="00E623F8" w:rsidRDefault="006818F4" w:rsidP="00691025">
      <w:pPr>
        <w:spacing w:line="360" w:lineRule="auto"/>
        <w:rPr>
          <w:rFonts w:ascii="Arial" w:hAnsi="Arial" w:cs="Arial"/>
          <w:noProof/>
          <w:sz w:val="22"/>
          <w:szCs w:val="22"/>
          <w:lang w:val="cy-GB"/>
        </w:rPr>
      </w:pPr>
      <w:r w:rsidRPr="00E623F8">
        <w:rPr>
          <w:rFonts w:ascii="Arial" w:hAnsi="Arial" w:cs="Arial"/>
          <w:noProof/>
          <w:sz w:val="22"/>
          <w:szCs w:val="22"/>
          <w:lang w:val="cy-GB"/>
        </w:rPr>
        <w:t xml:space="preserve">Mae Bowlby (1969) yn esbonio sut mae ymlyniad yn fwy nag ymddygiad allanol yn unig, mae ymlyniad yn nodwedd sylfaenol o system niwrolegol plentyn a achosir gan ryngweithio â'r gofal. Mae pedwar arddull ymlyniad gwahanol ar gyfer plant; ymlyniad diogel, pryderus, osgoi ac anhrefnus (Huang, 2020). Mae gan ddisgybl A ymlyniad pryderus-osgoi, golyga hyn pan fydd plentyn yn diwallu ei anghenion ei hun yn weithredol (Bombèr, 2007), gall plant sydd gyda’r ymlyniad hyn fod yn anodd </w:t>
      </w:r>
      <w:r w:rsidR="008D7064" w:rsidRPr="00E623F8">
        <w:rPr>
          <w:rFonts w:ascii="Arial" w:hAnsi="Arial" w:cs="Arial"/>
          <w:noProof/>
          <w:sz w:val="22"/>
          <w:szCs w:val="22"/>
          <w:lang w:val="cy-GB"/>
        </w:rPr>
        <w:t xml:space="preserve">i </w:t>
      </w:r>
      <w:r w:rsidRPr="00E623F8">
        <w:rPr>
          <w:rFonts w:ascii="Arial" w:hAnsi="Arial" w:cs="Arial"/>
          <w:noProof/>
          <w:sz w:val="22"/>
          <w:szCs w:val="22"/>
          <w:lang w:val="cy-GB"/>
        </w:rPr>
        <w:t xml:space="preserve">cysylltu </w:t>
      </w:r>
      <w:r w:rsidR="008D7064" w:rsidRPr="00E623F8">
        <w:rPr>
          <w:rFonts w:ascii="Arial" w:hAnsi="Arial" w:cs="Arial"/>
          <w:noProof/>
          <w:sz w:val="22"/>
          <w:szCs w:val="22"/>
          <w:lang w:val="cy-GB"/>
        </w:rPr>
        <w:t>gyda</w:t>
      </w:r>
      <w:r w:rsidRPr="00E623F8">
        <w:rPr>
          <w:rFonts w:ascii="Arial" w:hAnsi="Arial" w:cs="Arial"/>
          <w:noProof/>
          <w:sz w:val="22"/>
          <w:szCs w:val="22"/>
          <w:lang w:val="cy-GB"/>
        </w:rPr>
        <w:t>'n emosiynol. Gall hyn fod oherwydd y trawma o’r cam-drin corfforol wnaeth disgybl A dioddef o gan ei rhieni biolegol. Credodd Bowlby bod y datblygiad o berthnasoedd iach yn dibynnu ar ddiogelwch ymlyniad (Jones, 2015). Nid yw hyn yn wir gyda disgybl A gan fod hanes o gam-drin corfforol. Mae'n debyg mai dyma'r rheswm pam y datblygodd disgybl A yr arddull ymlyniad hwn</w:t>
      </w:r>
      <w:r w:rsidR="003D0C4E" w:rsidRPr="00E623F8">
        <w:rPr>
          <w:rFonts w:ascii="Arial" w:hAnsi="Arial" w:cs="Arial"/>
          <w:noProof/>
          <w:sz w:val="22"/>
          <w:szCs w:val="22"/>
          <w:lang w:val="cy-GB"/>
        </w:rPr>
        <w:t xml:space="preserve"> </w:t>
      </w:r>
      <w:r w:rsidR="00C80EBA" w:rsidRPr="00E623F8">
        <w:rPr>
          <w:rFonts w:ascii="Arial" w:hAnsi="Arial" w:cs="Arial"/>
          <w:noProof/>
          <w:sz w:val="22"/>
          <w:szCs w:val="22"/>
          <w:lang w:val="cy-GB"/>
        </w:rPr>
        <w:t>“</w:t>
      </w:r>
      <w:r w:rsidR="0046312E" w:rsidRPr="00E623F8">
        <w:rPr>
          <w:rFonts w:ascii="Arial" w:hAnsi="Arial" w:cs="Arial"/>
          <w:noProof/>
          <w:sz w:val="22"/>
          <w:szCs w:val="22"/>
          <w:lang w:val="cy-GB"/>
        </w:rPr>
        <w:t xml:space="preserve">Avoidant behaviour is usually an adaptation to relating </w:t>
      </w:r>
      <w:r w:rsidR="00FA12D7" w:rsidRPr="00E623F8">
        <w:rPr>
          <w:rFonts w:ascii="Arial" w:hAnsi="Arial" w:cs="Arial"/>
          <w:noProof/>
          <w:sz w:val="22"/>
          <w:szCs w:val="22"/>
          <w:lang w:val="cy-GB"/>
        </w:rPr>
        <w:t>to a depressed or abusive care-giver.</w:t>
      </w:r>
      <w:r w:rsidR="00C80EBA" w:rsidRPr="00E623F8">
        <w:rPr>
          <w:rFonts w:ascii="Arial" w:hAnsi="Arial" w:cs="Arial"/>
          <w:noProof/>
          <w:sz w:val="22"/>
          <w:szCs w:val="22"/>
          <w:lang w:val="cy-GB"/>
        </w:rPr>
        <w:t>”</w:t>
      </w:r>
      <w:r w:rsidR="00A01DF8" w:rsidRPr="00E623F8">
        <w:rPr>
          <w:rFonts w:ascii="Arial" w:hAnsi="Arial" w:cs="Arial"/>
          <w:noProof/>
          <w:sz w:val="22"/>
          <w:szCs w:val="22"/>
          <w:lang w:val="cy-GB"/>
        </w:rPr>
        <w:t xml:space="preserve"> </w:t>
      </w:r>
      <w:r w:rsidR="00A52DA9" w:rsidRPr="00E623F8">
        <w:rPr>
          <w:rFonts w:ascii="Arial" w:hAnsi="Arial" w:cs="Arial"/>
          <w:noProof/>
          <w:sz w:val="22"/>
          <w:szCs w:val="22"/>
          <w:lang w:val="cy-GB"/>
        </w:rPr>
        <w:t>(Bombèr, 2007</w:t>
      </w:r>
      <w:r w:rsidR="00A01DF8" w:rsidRPr="00E623F8">
        <w:rPr>
          <w:rFonts w:ascii="Arial" w:hAnsi="Arial" w:cs="Arial"/>
          <w:noProof/>
          <w:sz w:val="22"/>
          <w:szCs w:val="22"/>
          <w:lang w:val="cy-GB"/>
        </w:rPr>
        <w:t>, t.30</w:t>
      </w:r>
      <w:r w:rsidR="00A52DA9" w:rsidRPr="00E623F8">
        <w:rPr>
          <w:rFonts w:ascii="Arial" w:hAnsi="Arial" w:cs="Arial"/>
          <w:noProof/>
          <w:sz w:val="22"/>
          <w:szCs w:val="22"/>
          <w:lang w:val="cy-GB"/>
        </w:rPr>
        <w:t>)</w:t>
      </w:r>
      <w:r w:rsidR="00A01DF8" w:rsidRPr="00E623F8">
        <w:rPr>
          <w:rFonts w:ascii="Arial" w:hAnsi="Arial" w:cs="Arial"/>
          <w:noProof/>
          <w:sz w:val="22"/>
          <w:szCs w:val="22"/>
          <w:lang w:val="cy-GB"/>
        </w:rPr>
        <w:t>.</w:t>
      </w:r>
      <w:r w:rsidR="009D6938" w:rsidRPr="00E623F8">
        <w:rPr>
          <w:rFonts w:ascii="Arial" w:hAnsi="Arial" w:cs="Arial"/>
          <w:noProof/>
          <w:sz w:val="22"/>
          <w:szCs w:val="22"/>
          <w:lang w:val="cy-GB"/>
        </w:rPr>
        <w:t xml:space="preserve"> </w:t>
      </w:r>
      <w:r w:rsidR="001E1BF5" w:rsidRPr="00E623F8">
        <w:rPr>
          <w:rFonts w:ascii="Arial" w:hAnsi="Arial" w:cs="Arial"/>
          <w:noProof/>
          <w:sz w:val="22"/>
          <w:szCs w:val="22"/>
          <w:lang w:val="cy-GB"/>
        </w:rPr>
        <w:t xml:space="preserve">Oherwydd yr arddull ymlyniad hwn, mae'n debygol </w:t>
      </w:r>
      <w:r w:rsidR="004F6DA4" w:rsidRPr="00E623F8">
        <w:rPr>
          <w:rFonts w:ascii="Arial" w:hAnsi="Arial" w:cs="Arial"/>
          <w:noProof/>
          <w:sz w:val="22"/>
          <w:szCs w:val="22"/>
          <w:lang w:val="cy-GB"/>
        </w:rPr>
        <w:t xml:space="preserve">roedd rhaid </w:t>
      </w:r>
      <w:r w:rsidR="001E1BF5" w:rsidRPr="00E623F8">
        <w:rPr>
          <w:rFonts w:ascii="Arial" w:hAnsi="Arial" w:cs="Arial"/>
          <w:noProof/>
          <w:sz w:val="22"/>
          <w:szCs w:val="22"/>
          <w:lang w:val="cy-GB"/>
        </w:rPr>
        <w:t xml:space="preserve">i ddisgybl A adeiladu perthynas gyda'r ELSA cyn ymddiried ynddynt. </w:t>
      </w:r>
      <w:r w:rsidR="00564539" w:rsidRPr="00E623F8">
        <w:rPr>
          <w:rFonts w:ascii="Arial" w:hAnsi="Arial" w:cs="Arial"/>
          <w:noProof/>
          <w:sz w:val="22"/>
          <w:szCs w:val="22"/>
          <w:lang w:val="cy-GB"/>
        </w:rPr>
        <w:t>Golyga hyn</w:t>
      </w:r>
      <w:r w:rsidR="001E1BF5" w:rsidRPr="00E623F8">
        <w:rPr>
          <w:rFonts w:ascii="Arial" w:hAnsi="Arial" w:cs="Arial"/>
          <w:noProof/>
          <w:sz w:val="22"/>
          <w:szCs w:val="22"/>
          <w:lang w:val="cy-GB"/>
        </w:rPr>
        <w:t xml:space="preserve"> y bydd yr ELSA hefyd yn dod i adnabod disgybl A yn well a fydd yn sicrhau bod yr ymyrraeth yn uniongyrchol ar gyfer y meysydd angen disgybl A. Dyma sut mae ELSA fel arfer yn gweithio, maen nhw'n sicrhau bod yr ymyrraeth yn uniongyrchol ar gyfer y meysydd angen ar gyfer pob plentyn (Balampanidou, 2019).</w:t>
      </w:r>
    </w:p>
    <w:p w14:paraId="39E2940B" w14:textId="42CDC5F4" w:rsidR="009D3D01" w:rsidRPr="00E623F8" w:rsidRDefault="009D3D01" w:rsidP="00691025">
      <w:pPr>
        <w:spacing w:line="360" w:lineRule="auto"/>
        <w:rPr>
          <w:rFonts w:ascii="Arial" w:hAnsi="Arial" w:cs="Arial"/>
          <w:noProof/>
          <w:sz w:val="22"/>
          <w:szCs w:val="22"/>
          <w:highlight w:val="yellow"/>
          <w:lang w:val="cy-GB"/>
        </w:rPr>
      </w:pPr>
    </w:p>
    <w:p w14:paraId="59AA1229" w14:textId="307005DC" w:rsidR="007B194A" w:rsidRPr="00E623F8" w:rsidRDefault="002274CA" w:rsidP="00691025">
      <w:pPr>
        <w:spacing w:line="360" w:lineRule="auto"/>
        <w:rPr>
          <w:rFonts w:ascii="Arial" w:hAnsi="Arial" w:cs="Arial"/>
          <w:noProof/>
          <w:sz w:val="22"/>
          <w:szCs w:val="22"/>
          <w:lang w:val="cy-GB"/>
        </w:rPr>
      </w:pPr>
      <w:r w:rsidRPr="00E623F8">
        <w:rPr>
          <w:rFonts w:ascii="Arial" w:hAnsi="Arial" w:cs="Arial"/>
          <w:noProof/>
          <w:sz w:val="22"/>
          <w:szCs w:val="22"/>
          <w:lang w:val="cy-GB"/>
        </w:rPr>
        <w:t>Mae dysgu beth yw emosiynau a theimladau, deall sut a pham y maent yn digwydd, nodi teimladau eich hun a phobl eraill, a chreu strategaethau ymdopi defnyddiol i gyd yn rhan o ddatblygiad emosiynol (Beyond Blue, 2021). O'r chwe maes allweddol y mae ELSA yn helpu i'w cefnogi, mae tri maes sy'n cysylltu â dysgu a datblygiad emosiynol fwyaf. Mae'r tri hyn yn ymwybyddiaeth emosiynol, rheoli dicter a straeon therapiwtig. Mae Maslow (1943) a'i ddamcaniaeth o gymhelliant dynol yn esbonio sut mae pum lefel o anghenion dynol. Y pump lefel hwn yw'r anghenion ffisiolegol, yr anghenion diogelwch, yr anghenion cariad, anghenion y parch a'r angen am hunan-wireddu (Maslow, 1943). Mae'r ddwy lefel gyntaf yn anghenion goroesi ond mae'r tair arall yn anghenion twf</w:t>
      </w:r>
      <w:r w:rsidR="00164380" w:rsidRPr="00E623F8">
        <w:rPr>
          <w:rFonts w:ascii="Arial" w:hAnsi="Arial" w:cs="Arial"/>
          <w:noProof/>
          <w:sz w:val="22"/>
          <w:szCs w:val="22"/>
          <w:lang w:val="cy-GB"/>
        </w:rPr>
        <w:t xml:space="preserve"> </w:t>
      </w:r>
      <w:r w:rsidRPr="00E623F8">
        <w:rPr>
          <w:rFonts w:ascii="Arial" w:hAnsi="Arial" w:cs="Arial"/>
          <w:noProof/>
          <w:sz w:val="22"/>
          <w:szCs w:val="22"/>
          <w:lang w:val="cy-GB"/>
        </w:rPr>
        <w:t xml:space="preserve">seicolegol. Nid yn unig nad oedd gan ddisgybl A anghenion perthynoldeb a chariad gan ei rieni biolegol, ond hefyd nid oedd ganddo anghenion diogelwch </w:t>
      </w:r>
      <w:r w:rsidR="00621AFA" w:rsidRPr="00E623F8">
        <w:rPr>
          <w:rFonts w:ascii="Arial" w:hAnsi="Arial" w:cs="Arial"/>
          <w:noProof/>
          <w:sz w:val="22"/>
          <w:szCs w:val="22"/>
          <w:lang w:val="cy-GB"/>
        </w:rPr>
        <w:t>“Children are not able to emotionally comprehend parental violations against them, or deal with their parents’ inability to care for and attend their needs” (Bombèr, 2007, t.22)</w:t>
      </w:r>
      <w:r w:rsidR="005E40B1" w:rsidRPr="00E623F8">
        <w:rPr>
          <w:rFonts w:ascii="Arial" w:hAnsi="Arial" w:cs="Arial"/>
          <w:noProof/>
          <w:sz w:val="22"/>
          <w:szCs w:val="22"/>
          <w:lang w:val="cy-GB"/>
        </w:rPr>
        <w:t xml:space="preserve">. </w:t>
      </w:r>
      <w:r w:rsidR="00F3224C" w:rsidRPr="00E623F8">
        <w:rPr>
          <w:rFonts w:ascii="Arial" w:hAnsi="Arial" w:cs="Arial"/>
          <w:noProof/>
          <w:sz w:val="22"/>
          <w:szCs w:val="22"/>
          <w:lang w:val="cy-GB"/>
        </w:rPr>
        <w:t>Mae ELSA yn hwyluso'r datblygiad emosiynol mewn plant trwy annog</w:t>
      </w:r>
      <w:r w:rsidR="00C602B8" w:rsidRPr="00E623F8">
        <w:rPr>
          <w:rFonts w:ascii="Arial" w:hAnsi="Arial" w:cs="Arial"/>
          <w:noProof/>
          <w:sz w:val="22"/>
          <w:szCs w:val="22"/>
          <w:lang w:val="cy-GB"/>
        </w:rPr>
        <w:t xml:space="preserve"> disgyblion</w:t>
      </w:r>
      <w:r w:rsidR="00F3224C" w:rsidRPr="00E623F8">
        <w:rPr>
          <w:rFonts w:ascii="Arial" w:hAnsi="Arial" w:cs="Arial"/>
          <w:noProof/>
          <w:sz w:val="22"/>
          <w:szCs w:val="22"/>
          <w:lang w:val="cy-GB"/>
        </w:rPr>
        <w:t xml:space="preserve"> i ddod yn fwy hunanymwybodol a</w:t>
      </w:r>
      <w:r w:rsidR="003D264D" w:rsidRPr="00E623F8">
        <w:rPr>
          <w:rFonts w:ascii="Arial" w:hAnsi="Arial" w:cs="Arial"/>
          <w:noProof/>
          <w:sz w:val="22"/>
          <w:szCs w:val="22"/>
          <w:lang w:val="cy-GB"/>
        </w:rPr>
        <w:t xml:space="preserve"> darparu </w:t>
      </w:r>
      <w:r w:rsidR="00F3224C" w:rsidRPr="00E623F8">
        <w:rPr>
          <w:rFonts w:ascii="Arial" w:hAnsi="Arial" w:cs="Arial"/>
          <w:noProof/>
          <w:sz w:val="22"/>
          <w:szCs w:val="22"/>
          <w:lang w:val="cy-GB"/>
        </w:rPr>
        <w:t xml:space="preserve">strategaethau ymdopi (ELSA Network, 2017). Gwelais gweithgareddau gwahanol yn cael eu defnyddio i helpu disgybl A i ddatblygu ei sgiliau emosiynol, gêm a oedd yn sefyll allan oedd am anghenion dynol. Enw'r gêm oedd ‘Dymuniadau neu anghenion?’ ac roedd yn rhaid i ddisgybl A gwahanu gwahanol wrthrychau </w:t>
      </w:r>
      <w:r w:rsidR="00F3224C" w:rsidRPr="00E623F8">
        <w:rPr>
          <w:rFonts w:ascii="Arial" w:hAnsi="Arial" w:cs="Arial"/>
          <w:noProof/>
          <w:sz w:val="22"/>
          <w:szCs w:val="22"/>
          <w:lang w:val="cy-GB"/>
        </w:rPr>
        <w:lastRenderedPageBreak/>
        <w:t xml:space="preserve">mewn i bethau mae pobl eu hangen a phethau mae pobl eisiau, enghraifft o hyn fyddai 'Dwi eisiau cacen.' a 'Dwi angen dŵr'. </w:t>
      </w:r>
      <w:r w:rsidR="00B30F0C" w:rsidRPr="00E623F8">
        <w:rPr>
          <w:rFonts w:ascii="Arial" w:hAnsi="Arial" w:cs="Arial"/>
          <w:noProof/>
          <w:sz w:val="22"/>
          <w:szCs w:val="22"/>
          <w:lang w:val="cy-GB"/>
        </w:rPr>
        <w:t>Roedd y</w:t>
      </w:r>
      <w:r w:rsidR="00F3224C" w:rsidRPr="00E623F8">
        <w:rPr>
          <w:rFonts w:ascii="Arial" w:hAnsi="Arial" w:cs="Arial"/>
          <w:noProof/>
          <w:sz w:val="22"/>
          <w:szCs w:val="22"/>
          <w:lang w:val="cy-GB"/>
        </w:rPr>
        <w:t xml:space="preserve"> gêm hon </w:t>
      </w:r>
      <w:r w:rsidR="00B30F0C" w:rsidRPr="00E623F8">
        <w:rPr>
          <w:rFonts w:ascii="Arial" w:hAnsi="Arial" w:cs="Arial"/>
          <w:noProof/>
          <w:sz w:val="22"/>
          <w:szCs w:val="22"/>
          <w:lang w:val="cy-GB"/>
        </w:rPr>
        <w:t>wedi</w:t>
      </w:r>
      <w:r w:rsidR="00F3224C" w:rsidRPr="00E623F8">
        <w:rPr>
          <w:rFonts w:ascii="Arial" w:hAnsi="Arial" w:cs="Arial"/>
          <w:noProof/>
          <w:sz w:val="22"/>
          <w:szCs w:val="22"/>
          <w:lang w:val="cy-GB"/>
        </w:rPr>
        <w:t xml:space="preserve"> helpu disgyblion A sylweddoli beth yw'r anghenion goroesi sylfaenol, mae hyn yn rhywbeth na chafodd ei ddysgu iddo gan ei rieni biolegol.</w:t>
      </w:r>
    </w:p>
    <w:p w14:paraId="092E6A8A" w14:textId="6C879C4A" w:rsidR="003821CF" w:rsidRPr="00E623F8" w:rsidRDefault="003821CF" w:rsidP="00691025">
      <w:pPr>
        <w:spacing w:line="360" w:lineRule="auto"/>
        <w:rPr>
          <w:rFonts w:ascii="Arial" w:hAnsi="Arial" w:cs="Arial"/>
          <w:noProof/>
          <w:sz w:val="22"/>
          <w:szCs w:val="22"/>
          <w:lang w:val="cy-GB"/>
        </w:rPr>
      </w:pPr>
    </w:p>
    <w:p w14:paraId="0490116F" w14:textId="26763307" w:rsidR="008B25DB" w:rsidRPr="00E623F8" w:rsidRDefault="002206EC" w:rsidP="00691025">
      <w:pPr>
        <w:spacing w:line="360" w:lineRule="auto"/>
        <w:rPr>
          <w:rFonts w:ascii="Arial" w:hAnsi="Arial" w:cs="Arial"/>
          <w:noProof/>
          <w:sz w:val="22"/>
          <w:szCs w:val="22"/>
          <w:lang w:val="cy-GB"/>
        </w:rPr>
      </w:pPr>
      <w:r w:rsidRPr="00E623F8">
        <w:rPr>
          <w:rFonts w:ascii="Arial" w:hAnsi="Arial" w:cs="Arial"/>
          <w:noProof/>
          <w:sz w:val="22"/>
          <w:szCs w:val="22"/>
          <w:lang w:val="cy-GB"/>
        </w:rPr>
        <w:t>Canfu Coppock (2007) pan fydd rheoli dicter ar hyd ochr sgiliau eraill yn cael eu cynnwys mewn prosiectau llythrennedd emosiynol, mae effeithiau buddiol yn digwydd ar les emosiynol ac ymwybyddiaeth empathi'r plant. Mae ELSA yn cynnwys ymyriadau rheoli dicter i'w brosiect llythrennedd emosiynol sy'n meddwl eu bod o fudd i'r ymyriadau hyn. Mae ELSA yn defnyddio amrywiaeth o adnoddau i reoli dicter fel calendr llesiant, posteri cyfystyr teimlo’n grac, strategaethau anadlu ac yn y blaen (ELSA Support, d.d.). Gallai'r holl weithgareddau hyn arwain at blant yn cael gwell dealltwriaeth o'u hemosiynau sy’n cyflawni nod y gweithgareddau.</w:t>
      </w:r>
      <w:r w:rsidR="00B36EDD" w:rsidRPr="00E623F8">
        <w:rPr>
          <w:rFonts w:ascii="Arial" w:hAnsi="Arial" w:cs="Arial"/>
          <w:noProof/>
          <w:sz w:val="22"/>
          <w:szCs w:val="22"/>
          <w:lang w:val="cy-GB"/>
        </w:rPr>
        <w:t xml:space="preserve"> </w:t>
      </w:r>
      <w:r w:rsidR="00CC4A67" w:rsidRPr="00E623F8">
        <w:rPr>
          <w:rFonts w:ascii="Arial" w:hAnsi="Arial" w:cs="Arial"/>
          <w:noProof/>
          <w:sz w:val="22"/>
          <w:szCs w:val="22"/>
          <w:lang w:val="cy-GB"/>
        </w:rPr>
        <w:t>Mae datblygiad seicogymdeithasol Erikson yn seiliedig ar gamau datblygiad dynol a sut y gall yr amgylchedd a'r byd cymdeithasol ddylanwadu ar ddatblygiad unigol (Bishop, 2013). Mae yna wyth cam i theori Erikson</w:t>
      </w:r>
      <w:r w:rsidR="000077F1" w:rsidRPr="00E623F8">
        <w:rPr>
          <w:rFonts w:ascii="Arial" w:hAnsi="Arial" w:cs="Arial"/>
          <w:noProof/>
          <w:sz w:val="22"/>
          <w:szCs w:val="22"/>
          <w:lang w:val="cy-GB"/>
        </w:rPr>
        <w:t xml:space="preserve"> ond</w:t>
      </w:r>
      <w:r w:rsidR="003762D8" w:rsidRPr="00E623F8">
        <w:rPr>
          <w:rFonts w:ascii="Arial" w:hAnsi="Arial" w:cs="Arial"/>
          <w:sz w:val="22"/>
          <w:szCs w:val="22"/>
          <w:lang w:val="cy-GB"/>
        </w:rPr>
        <w:t xml:space="preserve"> byddai disgybl A yn y cam diwydiant yn erbyn israddoldeb oherwydd ei oedran. Yn y cam yma, y canlyniad a ddymunir byddai cyflawni mewn gwahanol feysydd fel y gallu i wneud yn dda yn ei gwaith ysgol a chwaraeon, gallai peidio â chyflawni hyn achosi diffyg hyder (Bishop, 2013). Cafodd ELSA ei chreu er mwyn cefnogi anghenion emosiynol plant (ELSA Network, 2017), felly trwy ddisgybl A cymryd rhan mewn gweithgareddau sy'n canolbwyntio ar reoli dicter, bod yn ymwybodol o'i emosiynau a meysydd eraill o angen, gall ddatblygu ei ddeallusrwydd emosiynol a'i strategaethau ymdopi i symud i gam nesaf damcaniaeth datblygiad seicogymdeithasol Erikron. </w:t>
      </w:r>
      <w:r w:rsidR="00041CE8" w:rsidRPr="00E623F8">
        <w:rPr>
          <w:rFonts w:ascii="Arial" w:hAnsi="Arial" w:cs="Arial"/>
          <w:sz w:val="22"/>
          <w:szCs w:val="22"/>
          <w:lang w:val="cy-GB"/>
        </w:rPr>
        <w:t>Tynnodd Erikson sylw at y ffaith bod hunan-gysyniad positif yn hanfodol i blant ddatblygu (Bishop, 2013). Mewn adroddiad gwerthuso effaith ELSA (Bowerman a Davies, 2018), mae'n esbonio'r hyn y mae'n ofynnol i ELSA ei wneud sef hyrwyddo hunangysyniad a hunan-barch, rheoli straen, galar, dicter a gwrthdaro, creu ymwybyddiaeth o emosiynau eich hun ac eraill a mwy. Felly, mae theori Erikson ac ELSA yn ategu ei gilydd gan fod y ddau yn tynnu sylw at bwysigrwydd datblygu hunan-gysyniad positif.</w:t>
      </w:r>
    </w:p>
    <w:p w14:paraId="2D8E2FF6" w14:textId="1FF97F93" w:rsidR="009C4A0C" w:rsidRPr="00E623F8" w:rsidRDefault="009C4A0C" w:rsidP="00691025">
      <w:pPr>
        <w:spacing w:line="360" w:lineRule="auto"/>
        <w:rPr>
          <w:rFonts w:ascii="Arial" w:hAnsi="Arial" w:cs="Arial"/>
          <w:noProof/>
          <w:sz w:val="22"/>
          <w:szCs w:val="22"/>
          <w:lang w:val="cy-GB"/>
        </w:rPr>
      </w:pPr>
    </w:p>
    <w:p w14:paraId="2CBC8727" w14:textId="4281B437" w:rsidR="00E86B30" w:rsidRPr="00E623F8" w:rsidRDefault="0064637B" w:rsidP="00691025">
      <w:pPr>
        <w:spacing w:line="360" w:lineRule="auto"/>
        <w:rPr>
          <w:rFonts w:ascii="Arial" w:hAnsi="Arial" w:cs="Arial"/>
          <w:noProof/>
          <w:sz w:val="22"/>
          <w:szCs w:val="22"/>
          <w:lang w:val="cy-GB"/>
        </w:rPr>
      </w:pPr>
      <w:r w:rsidRPr="00E623F8">
        <w:rPr>
          <w:rFonts w:ascii="Arial" w:hAnsi="Arial" w:cs="Arial"/>
          <w:noProof/>
          <w:sz w:val="22"/>
          <w:szCs w:val="22"/>
          <w:lang w:val="cy-GB"/>
        </w:rPr>
        <w:t xml:space="preserve">Profwyd bod ELSA yn helpu gyda sgiliau cyfathrebu disgyblion trwy ddysgu i siarad am deimladau, mynegi eu hunain a datrys problemau gydag eraill (Purcell, 2023). Eglurodd yr astudiaeth hon fod plant a oedd yn rhan o grŵp ymyrraeth ELSA yn fwy tebygol i siarad am eu teimlad na pan nad oeddent yn mewn grŵp ymyrraeth ELSA (Purcell, 2023). </w:t>
      </w:r>
      <w:r w:rsidR="00CA654C" w:rsidRPr="00E623F8">
        <w:rPr>
          <w:rFonts w:ascii="Arial" w:hAnsi="Arial" w:cs="Arial"/>
          <w:noProof/>
          <w:sz w:val="22"/>
          <w:szCs w:val="22"/>
          <w:lang w:val="cy-GB"/>
        </w:rPr>
        <w:t xml:space="preserve">Dangosir </w:t>
      </w:r>
      <w:r w:rsidRPr="00E623F8">
        <w:rPr>
          <w:rFonts w:ascii="Arial" w:hAnsi="Arial" w:cs="Arial"/>
          <w:noProof/>
          <w:sz w:val="22"/>
          <w:szCs w:val="22"/>
          <w:lang w:val="cy-GB"/>
        </w:rPr>
        <w:t>bod nifer o wahanol feysydd yn gallu cael eu datblygu gan ddefnyddio ELSA. Mae'r meysydd hyn yn cynnwys cyfathrebu gan eu bod yn fwy tebygol o siarad mewn grŵp ELSA, datblygiad emosiynol gan eu bod yn fwy tebygol i siarad am eu teimladau a'u hemosiynau mewn grŵp ELSA a datblygiad cymdeithasol gan eu bod yn hapus i'w rhannu mewn grŵp. Mae</w:t>
      </w:r>
      <w:r w:rsidR="00E052FC" w:rsidRPr="00E623F8">
        <w:rPr>
          <w:rFonts w:ascii="Arial" w:hAnsi="Arial" w:cs="Arial"/>
          <w:noProof/>
          <w:sz w:val="22"/>
          <w:szCs w:val="22"/>
          <w:lang w:val="cy-GB"/>
        </w:rPr>
        <w:t>’r</w:t>
      </w:r>
      <w:r w:rsidRPr="00E623F8">
        <w:rPr>
          <w:rFonts w:ascii="Arial" w:hAnsi="Arial" w:cs="Arial"/>
          <w:noProof/>
          <w:sz w:val="22"/>
          <w:szCs w:val="22"/>
          <w:lang w:val="cy-GB"/>
        </w:rPr>
        <w:t xml:space="preserve"> plant sy'n mynychu ELSA wedi dweud eu bod yn dysgu am sut i fynegi eu hunain ac yn hoffi cael rhywun i ddweud popeth wrth (Purcell, 2023). Gallai hyn alluogi'r plentyn a'r ELSA i ymddiried yn y berthynas gefnogol trwy sgiliau cyfathrebu da. Darganfu Barker </w:t>
      </w:r>
      <w:r w:rsidRPr="00E623F8">
        <w:rPr>
          <w:rFonts w:ascii="Arial" w:hAnsi="Arial" w:cs="Arial"/>
          <w:noProof/>
          <w:sz w:val="22"/>
          <w:szCs w:val="22"/>
          <w:lang w:val="cy-GB"/>
        </w:rPr>
        <w:lastRenderedPageBreak/>
        <w:t>(2017) fod siarad a datrys problemau gyda'r ELSA yn agwedd fanteisiol o’r ymyrraeth ELSA</w:t>
      </w:r>
      <w:r w:rsidR="00BD72E2" w:rsidRPr="00E623F8">
        <w:rPr>
          <w:rFonts w:ascii="Arial" w:hAnsi="Arial" w:cs="Arial"/>
          <w:noProof/>
          <w:sz w:val="22"/>
          <w:szCs w:val="22"/>
          <w:lang w:val="cy-GB"/>
        </w:rPr>
        <w:t xml:space="preserve">. </w:t>
      </w:r>
      <w:r w:rsidR="005F19B1" w:rsidRPr="00E623F8">
        <w:rPr>
          <w:rFonts w:ascii="Arial" w:hAnsi="Arial" w:cs="Arial"/>
          <w:noProof/>
          <w:sz w:val="22"/>
          <w:szCs w:val="22"/>
          <w:lang w:val="cy-GB"/>
        </w:rPr>
        <w:t>Roedd hyn oherwydd eu bod yn gallu creu perthynas ddibynadwy lle'r oedd disgyblion yn teimlo'n gyfforddus yn siarad am eu problemau (Barker, 2017). Adroddwyd hefyd bod yr un plant hyn y</w:t>
      </w:r>
      <w:r w:rsidR="002249CA" w:rsidRPr="00E623F8">
        <w:rPr>
          <w:rFonts w:ascii="Arial" w:hAnsi="Arial" w:cs="Arial"/>
          <w:noProof/>
          <w:sz w:val="22"/>
          <w:szCs w:val="22"/>
          <w:lang w:val="cy-GB"/>
        </w:rPr>
        <w:t>n</w:t>
      </w:r>
      <w:r w:rsidR="005F19B1" w:rsidRPr="00E623F8">
        <w:rPr>
          <w:rFonts w:ascii="Arial" w:hAnsi="Arial" w:cs="Arial"/>
          <w:noProof/>
          <w:sz w:val="22"/>
          <w:szCs w:val="22"/>
          <w:lang w:val="cy-GB"/>
        </w:rPr>
        <w:t xml:space="preserve"> hapus</w:t>
      </w:r>
      <w:r w:rsidR="002249CA" w:rsidRPr="00E623F8">
        <w:rPr>
          <w:rFonts w:ascii="Arial" w:hAnsi="Arial" w:cs="Arial"/>
          <w:noProof/>
          <w:sz w:val="22"/>
          <w:szCs w:val="22"/>
          <w:lang w:val="cy-GB"/>
        </w:rPr>
        <w:t>ach</w:t>
      </w:r>
      <w:r w:rsidR="005F19B1" w:rsidRPr="00E623F8">
        <w:rPr>
          <w:rFonts w:ascii="Arial" w:hAnsi="Arial" w:cs="Arial"/>
          <w:noProof/>
          <w:sz w:val="22"/>
          <w:szCs w:val="22"/>
          <w:lang w:val="cy-GB"/>
        </w:rPr>
        <w:t xml:space="preserve"> i siarad am eu teimladau gyda'u rhieni ar ôl ymyrraeth ELSA (Purcell, 2023). Mae hyn yn hynod o gadarnhaol gan y gall hyn arwain at lawer o fanteision fel y plentyn yn dechrau teimlo eu bod yn cael eu parchu, eu clywed a'u deall gan eu rhieni, gallai hyn wedyn arwain at gynnydd yn hunan-barch y plentyn (Ansari, 2021). </w:t>
      </w:r>
      <w:r w:rsidR="00A63670" w:rsidRPr="00E623F8">
        <w:rPr>
          <w:rFonts w:ascii="Arial" w:hAnsi="Arial" w:cs="Arial"/>
          <w:noProof/>
          <w:sz w:val="22"/>
          <w:szCs w:val="22"/>
          <w:lang w:val="cy-GB"/>
        </w:rPr>
        <w:t>Ymhellach</w:t>
      </w:r>
      <w:r w:rsidR="005F19B1" w:rsidRPr="00E623F8">
        <w:rPr>
          <w:rFonts w:ascii="Arial" w:hAnsi="Arial" w:cs="Arial"/>
          <w:noProof/>
          <w:sz w:val="22"/>
          <w:szCs w:val="22"/>
          <w:lang w:val="cy-GB"/>
        </w:rPr>
        <w:t>, mae</w:t>
      </w:r>
      <w:r w:rsidR="00A63670" w:rsidRPr="00E623F8">
        <w:rPr>
          <w:rFonts w:ascii="Arial" w:hAnsi="Arial" w:cs="Arial"/>
          <w:noProof/>
          <w:sz w:val="22"/>
          <w:szCs w:val="22"/>
          <w:lang w:val="cy-GB"/>
        </w:rPr>
        <w:t>’</w:t>
      </w:r>
      <w:r w:rsidR="005F19B1" w:rsidRPr="00E623F8">
        <w:rPr>
          <w:rFonts w:ascii="Arial" w:hAnsi="Arial" w:cs="Arial"/>
          <w:noProof/>
          <w:sz w:val="22"/>
          <w:szCs w:val="22"/>
          <w:lang w:val="cy-GB"/>
        </w:rPr>
        <w:t xml:space="preserve">n bwysig i'r rhieni gyfathrebu â'r athro a'r ysgol, nid y plentyn yn unig, mae hyn yn gallu achosi i'r dysgu symud ymlaen ymhellach gartref </w:t>
      </w:r>
      <w:r w:rsidR="005309DF" w:rsidRPr="00E623F8">
        <w:rPr>
          <w:rFonts w:ascii="Arial" w:hAnsi="Arial" w:cs="Arial"/>
          <w:noProof/>
          <w:sz w:val="22"/>
          <w:szCs w:val="22"/>
          <w:lang w:val="cy-GB"/>
        </w:rPr>
        <w:t>“it is essential that communication between parents and teachers is two-way, in order to ensu</w:t>
      </w:r>
      <w:r w:rsidR="00212B66" w:rsidRPr="00E623F8">
        <w:rPr>
          <w:rFonts w:ascii="Arial" w:hAnsi="Arial" w:cs="Arial"/>
          <w:noProof/>
          <w:sz w:val="22"/>
          <w:szCs w:val="22"/>
          <w:lang w:val="cy-GB"/>
        </w:rPr>
        <w:t>re…</w:t>
      </w:r>
      <w:r w:rsidR="005309DF" w:rsidRPr="00E623F8">
        <w:rPr>
          <w:rFonts w:ascii="Arial" w:hAnsi="Arial" w:cs="Arial"/>
          <w:noProof/>
          <w:sz w:val="22"/>
          <w:szCs w:val="22"/>
          <w:lang w:val="cy-GB"/>
        </w:rPr>
        <w:t>that children’s learning at home is built upon and developed in school” (Beveridge, 2005</w:t>
      </w:r>
      <w:r w:rsidR="00E35FED" w:rsidRPr="00E623F8">
        <w:rPr>
          <w:rFonts w:ascii="Arial" w:hAnsi="Arial" w:cs="Arial"/>
          <w:noProof/>
          <w:sz w:val="22"/>
          <w:szCs w:val="22"/>
          <w:lang w:val="cy-GB"/>
        </w:rPr>
        <w:t>, t.</w:t>
      </w:r>
      <w:r w:rsidR="005309DF" w:rsidRPr="00E623F8">
        <w:rPr>
          <w:rFonts w:ascii="Arial" w:hAnsi="Arial" w:cs="Arial"/>
          <w:noProof/>
          <w:sz w:val="22"/>
          <w:szCs w:val="22"/>
          <w:lang w:val="cy-GB"/>
        </w:rPr>
        <w:t>61</w:t>
      </w:r>
      <w:r w:rsidR="00E35FED" w:rsidRPr="00E623F8">
        <w:rPr>
          <w:rFonts w:ascii="Arial" w:hAnsi="Arial" w:cs="Arial"/>
          <w:noProof/>
          <w:sz w:val="22"/>
          <w:szCs w:val="22"/>
          <w:lang w:val="cy-GB"/>
        </w:rPr>
        <w:t>)</w:t>
      </w:r>
      <w:r w:rsidR="00294BDC" w:rsidRPr="00E623F8">
        <w:rPr>
          <w:rFonts w:ascii="Arial" w:hAnsi="Arial" w:cs="Arial"/>
          <w:noProof/>
          <w:sz w:val="22"/>
          <w:szCs w:val="22"/>
          <w:lang w:val="cy-GB"/>
        </w:rPr>
        <w:t>.</w:t>
      </w:r>
      <w:r w:rsidR="009335C7" w:rsidRPr="00E623F8">
        <w:rPr>
          <w:rFonts w:ascii="Arial" w:hAnsi="Arial" w:cs="Arial"/>
          <w:noProof/>
          <w:sz w:val="22"/>
          <w:szCs w:val="22"/>
          <w:lang w:val="cy-GB"/>
        </w:rPr>
        <w:t xml:space="preserve"> </w:t>
      </w:r>
      <w:r w:rsidR="00E86B30" w:rsidRPr="00E623F8">
        <w:rPr>
          <w:rFonts w:ascii="Arial" w:hAnsi="Arial" w:cs="Arial"/>
          <w:noProof/>
          <w:sz w:val="22"/>
          <w:szCs w:val="22"/>
          <w:lang w:val="cy-GB"/>
        </w:rPr>
        <w:t>Mae hyn yn haws</w:t>
      </w:r>
      <w:r w:rsidR="002249CA" w:rsidRPr="00E623F8">
        <w:rPr>
          <w:rFonts w:ascii="Arial" w:hAnsi="Arial" w:cs="Arial"/>
          <w:noProof/>
          <w:sz w:val="22"/>
          <w:szCs w:val="22"/>
          <w:lang w:val="cy-GB"/>
        </w:rPr>
        <w:t>ach</w:t>
      </w:r>
      <w:r w:rsidR="00E86B30" w:rsidRPr="00E623F8">
        <w:rPr>
          <w:rFonts w:ascii="Arial" w:hAnsi="Arial" w:cs="Arial"/>
          <w:noProof/>
          <w:sz w:val="22"/>
          <w:szCs w:val="22"/>
          <w:lang w:val="cy-GB"/>
        </w:rPr>
        <w:t xml:space="preserve"> i rai rhieni nag eraill, mae disgybl A yn byw mewn cartref maeth</w:t>
      </w:r>
      <w:r w:rsidR="00CA608B" w:rsidRPr="00E623F8">
        <w:rPr>
          <w:rFonts w:ascii="Arial" w:hAnsi="Arial" w:cs="Arial"/>
          <w:noProof/>
          <w:sz w:val="22"/>
          <w:szCs w:val="22"/>
          <w:lang w:val="cy-GB"/>
        </w:rPr>
        <w:t xml:space="preserve"> </w:t>
      </w:r>
      <w:r w:rsidR="00E86B30" w:rsidRPr="00E623F8">
        <w:rPr>
          <w:rFonts w:ascii="Arial" w:hAnsi="Arial" w:cs="Arial"/>
          <w:noProof/>
          <w:sz w:val="22"/>
          <w:szCs w:val="22"/>
          <w:lang w:val="cy-GB"/>
        </w:rPr>
        <w:t xml:space="preserve">gyda phlentyn arall. Gallai hyn olygu nad yw ei rieni maeth bob amser yn cael yr amser i ddatblygu ei ddysgu gartref gan fod llawer o blant i ofalu amdanynt. </w:t>
      </w:r>
    </w:p>
    <w:p w14:paraId="4AEED3C4" w14:textId="77777777" w:rsidR="006D1291" w:rsidRPr="00E623F8" w:rsidRDefault="006D1291" w:rsidP="00691025">
      <w:pPr>
        <w:spacing w:line="360" w:lineRule="auto"/>
        <w:rPr>
          <w:rFonts w:ascii="Arial" w:hAnsi="Arial" w:cs="Arial"/>
          <w:noProof/>
          <w:sz w:val="22"/>
          <w:szCs w:val="22"/>
          <w:lang w:val="cy-GB"/>
        </w:rPr>
      </w:pPr>
    </w:p>
    <w:p w14:paraId="38F3519F" w14:textId="22856EBE" w:rsidR="007F4993" w:rsidRPr="00E623F8" w:rsidRDefault="00CF7E0C" w:rsidP="00691025">
      <w:pPr>
        <w:spacing w:line="360" w:lineRule="auto"/>
        <w:rPr>
          <w:rFonts w:ascii="Arial" w:hAnsi="Arial" w:cs="Arial"/>
          <w:noProof/>
          <w:sz w:val="22"/>
          <w:szCs w:val="22"/>
          <w:lang w:val="cy-GB"/>
        </w:rPr>
      </w:pPr>
      <w:r w:rsidRPr="00E623F8">
        <w:rPr>
          <w:rFonts w:ascii="Arial" w:hAnsi="Arial" w:cs="Arial"/>
          <w:noProof/>
          <w:sz w:val="22"/>
          <w:szCs w:val="22"/>
          <w:lang w:val="cy-GB"/>
        </w:rPr>
        <w:t xml:space="preserve">Mae Hawliau'r Plentyn (1989) yn bwysig i addysg pob plentyn a phob ymyrraeth, mae gan blant hawl i lawer o hawliau gwahanol ond y rhai sy'n </w:t>
      </w:r>
      <w:r w:rsidR="0049421E" w:rsidRPr="00E623F8">
        <w:rPr>
          <w:rFonts w:ascii="Arial" w:hAnsi="Arial" w:cs="Arial"/>
          <w:noProof/>
          <w:sz w:val="22"/>
          <w:szCs w:val="22"/>
          <w:lang w:val="cy-GB"/>
        </w:rPr>
        <w:t xml:space="preserve">cael </w:t>
      </w:r>
      <w:r w:rsidRPr="00E623F8">
        <w:rPr>
          <w:rFonts w:ascii="Arial" w:hAnsi="Arial" w:cs="Arial"/>
          <w:noProof/>
          <w:sz w:val="22"/>
          <w:szCs w:val="22"/>
          <w:lang w:val="cy-GB"/>
        </w:rPr>
        <w:t>cysyllt</w:t>
      </w:r>
      <w:r w:rsidR="0049421E" w:rsidRPr="00E623F8">
        <w:rPr>
          <w:rFonts w:ascii="Arial" w:hAnsi="Arial" w:cs="Arial"/>
          <w:noProof/>
          <w:sz w:val="22"/>
          <w:szCs w:val="22"/>
          <w:lang w:val="cy-GB"/>
        </w:rPr>
        <w:t xml:space="preserve">iad </w:t>
      </w:r>
      <w:r w:rsidRPr="00E623F8">
        <w:rPr>
          <w:rFonts w:ascii="Arial" w:hAnsi="Arial" w:cs="Arial"/>
          <w:noProof/>
          <w:sz w:val="22"/>
          <w:szCs w:val="22"/>
          <w:lang w:val="cy-GB"/>
        </w:rPr>
        <w:t>ag ymyrraeth ELSA yw “</w:t>
      </w:r>
      <w:r w:rsidR="000E1ED6" w:rsidRPr="00E623F8">
        <w:rPr>
          <w:rFonts w:ascii="Arial" w:hAnsi="Arial" w:cs="Arial"/>
          <w:noProof/>
          <w:sz w:val="22"/>
          <w:szCs w:val="22"/>
          <w:lang w:val="cy-GB"/>
        </w:rPr>
        <w:t xml:space="preserve">Article 28 </w:t>
      </w:r>
      <w:r w:rsidR="00530CF7" w:rsidRPr="00E623F8">
        <w:rPr>
          <w:rFonts w:ascii="Arial" w:hAnsi="Arial" w:cs="Arial"/>
          <w:noProof/>
          <w:sz w:val="22"/>
          <w:szCs w:val="22"/>
          <w:lang w:val="cy-GB"/>
        </w:rPr>
        <w:t>right to education</w:t>
      </w:r>
      <w:r w:rsidRPr="00E623F8">
        <w:rPr>
          <w:rFonts w:ascii="Arial" w:hAnsi="Arial" w:cs="Arial"/>
          <w:noProof/>
          <w:sz w:val="22"/>
          <w:szCs w:val="22"/>
          <w:lang w:val="cy-GB"/>
        </w:rPr>
        <w:t>”</w:t>
      </w:r>
      <w:r w:rsidR="00021385" w:rsidRPr="00E623F8">
        <w:rPr>
          <w:rFonts w:ascii="Arial" w:hAnsi="Arial" w:cs="Arial"/>
          <w:noProof/>
          <w:sz w:val="22"/>
          <w:szCs w:val="22"/>
          <w:lang w:val="cy-GB"/>
        </w:rPr>
        <w:t>, “Article 29 goals of education” a</w:t>
      </w:r>
      <w:r w:rsidR="005A6DCC" w:rsidRPr="00E623F8">
        <w:rPr>
          <w:rFonts w:ascii="Arial" w:hAnsi="Arial" w:cs="Arial"/>
          <w:noProof/>
          <w:sz w:val="22"/>
          <w:szCs w:val="22"/>
          <w:lang w:val="cy-GB"/>
        </w:rPr>
        <w:t xml:space="preserve"> “</w:t>
      </w:r>
      <w:r w:rsidR="00530CF7" w:rsidRPr="00E623F8">
        <w:rPr>
          <w:rFonts w:ascii="Arial" w:hAnsi="Arial" w:cs="Arial"/>
          <w:noProof/>
          <w:sz w:val="22"/>
          <w:szCs w:val="22"/>
          <w:lang w:val="cy-GB"/>
        </w:rPr>
        <w:t>Article</w:t>
      </w:r>
      <w:r w:rsidR="000E1ED6" w:rsidRPr="00E623F8">
        <w:rPr>
          <w:rFonts w:ascii="Arial" w:hAnsi="Arial" w:cs="Arial"/>
          <w:noProof/>
          <w:sz w:val="22"/>
          <w:szCs w:val="22"/>
          <w:lang w:val="cy-GB"/>
        </w:rPr>
        <w:t xml:space="preserve"> </w:t>
      </w:r>
      <w:r w:rsidR="00530CF7" w:rsidRPr="00E623F8">
        <w:rPr>
          <w:rFonts w:ascii="Arial" w:hAnsi="Arial" w:cs="Arial"/>
          <w:noProof/>
          <w:sz w:val="22"/>
          <w:szCs w:val="22"/>
          <w:lang w:val="cy-GB"/>
        </w:rPr>
        <w:t>39 re</w:t>
      </w:r>
      <w:r w:rsidR="00B842D1" w:rsidRPr="00E623F8">
        <w:rPr>
          <w:rFonts w:ascii="Arial" w:hAnsi="Arial" w:cs="Arial"/>
          <w:noProof/>
          <w:sz w:val="22"/>
          <w:szCs w:val="22"/>
          <w:lang w:val="cy-GB"/>
        </w:rPr>
        <w:t>covery from traum</w:t>
      </w:r>
      <w:r w:rsidR="007B14C9" w:rsidRPr="00E623F8">
        <w:rPr>
          <w:rFonts w:ascii="Arial" w:hAnsi="Arial" w:cs="Arial"/>
          <w:noProof/>
          <w:sz w:val="22"/>
          <w:szCs w:val="22"/>
          <w:lang w:val="cy-GB"/>
        </w:rPr>
        <w:t>a</w:t>
      </w:r>
      <w:r w:rsidR="00B842D1" w:rsidRPr="00E623F8">
        <w:rPr>
          <w:rFonts w:ascii="Arial" w:hAnsi="Arial" w:cs="Arial"/>
          <w:noProof/>
          <w:sz w:val="22"/>
          <w:szCs w:val="22"/>
          <w:lang w:val="cy-GB"/>
        </w:rPr>
        <w:t xml:space="preserve"> and reintegration</w:t>
      </w:r>
      <w:r w:rsidR="005A6DCC" w:rsidRPr="00E623F8">
        <w:rPr>
          <w:rFonts w:ascii="Arial" w:hAnsi="Arial" w:cs="Arial"/>
          <w:noProof/>
          <w:sz w:val="22"/>
          <w:szCs w:val="22"/>
          <w:lang w:val="cy-GB"/>
        </w:rPr>
        <w:t>”</w:t>
      </w:r>
      <w:r w:rsidR="007B14C9" w:rsidRPr="00E623F8">
        <w:rPr>
          <w:rFonts w:ascii="Arial" w:hAnsi="Arial" w:cs="Arial"/>
          <w:noProof/>
          <w:sz w:val="22"/>
          <w:szCs w:val="22"/>
          <w:lang w:val="cy-GB"/>
        </w:rPr>
        <w:t>.</w:t>
      </w:r>
      <w:r w:rsidR="00E27372" w:rsidRPr="00E623F8">
        <w:rPr>
          <w:rFonts w:ascii="Arial" w:hAnsi="Arial" w:cs="Arial"/>
          <w:noProof/>
          <w:sz w:val="22"/>
          <w:szCs w:val="22"/>
          <w:lang w:val="cy-GB"/>
        </w:rPr>
        <w:t xml:space="preserve"> </w:t>
      </w:r>
      <w:r w:rsidR="008E7319" w:rsidRPr="00E623F8">
        <w:rPr>
          <w:rFonts w:ascii="Arial" w:hAnsi="Arial" w:cs="Arial"/>
          <w:noProof/>
          <w:sz w:val="22"/>
          <w:szCs w:val="22"/>
          <w:lang w:val="cy-GB"/>
        </w:rPr>
        <w:t>Mae erthygl 28 yn datgan bod gan bob plentyn yr hawl i addysg sy'n golygu bod rhaid i addysg gynradd ac uwchradd fod ar gael i bob plentyn (Unicef, 1989)</w:t>
      </w:r>
      <w:r w:rsidR="00021385" w:rsidRPr="00E623F8">
        <w:rPr>
          <w:rFonts w:ascii="Arial" w:hAnsi="Arial" w:cs="Arial"/>
          <w:noProof/>
          <w:sz w:val="22"/>
          <w:szCs w:val="22"/>
          <w:lang w:val="cy-GB"/>
        </w:rPr>
        <w:t xml:space="preserve">. Mae </w:t>
      </w:r>
      <w:r w:rsidR="006F0D06" w:rsidRPr="00E623F8">
        <w:rPr>
          <w:rFonts w:ascii="Arial" w:hAnsi="Arial" w:cs="Arial"/>
          <w:noProof/>
          <w:sz w:val="22"/>
          <w:szCs w:val="22"/>
          <w:lang w:val="cy-GB"/>
        </w:rPr>
        <w:t>e</w:t>
      </w:r>
      <w:r w:rsidR="00021385" w:rsidRPr="00E623F8">
        <w:rPr>
          <w:rFonts w:ascii="Arial" w:hAnsi="Arial" w:cs="Arial"/>
          <w:noProof/>
          <w:sz w:val="22"/>
          <w:szCs w:val="22"/>
          <w:lang w:val="cy-GB"/>
        </w:rPr>
        <w:t>rthygl 29 yn cysylltu â'r system ADY newydd fel y dywed ESTYN y bydd y system newydd yn caniatáu i ddisgyblion ag ADY dderbyn cefnogaeth a chyflawni eu potensial llawn (ESTYN, 2023). M</w:t>
      </w:r>
      <w:r w:rsidR="008E7319" w:rsidRPr="00E623F8">
        <w:rPr>
          <w:rFonts w:ascii="Arial" w:hAnsi="Arial" w:cs="Arial"/>
          <w:noProof/>
          <w:sz w:val="22"/>
          <w:szCs w:val="22"/>
          <w:lang w:val="cy-GB"/>
        </w:rPr>
        <w:t xml:space="preserve">ae erthygl 39 yn datgan bod gan bob plentyn yr hawl i </w:t>
      </w:r>
      <w:r w:rsidR="00FE2754" w:rsidRPr="00E623F8">
        <w:rPr>
          <w:rFonts w:ascii="Arial" w:hAnsi="Arial" w:cs="Arial"/>
          <w:noProof/>
          <w:sz w:val="22"/>
          <w:szCs w:val="22"/>
          <w:lang w:val="cy-GB"/>
        </w:rPr>
        <w:t>debyn c</w:t>
      </w:r>
      <w:r w:rsidR="009536EE" w:rsidRPr="00E623F8">
        <w:rPr>
          <w:rFonts w:ascii="Arial" w:hAnsi="Arial" w:cs="Arial"/>
          <w:noProof/>
          <w:sz w:val="22"/>
          <w:szCs w:val="22"/>
          <w:lang w:val="cy-GB"/>
        </w:rPr>
        <w:t>e</w:t>
      </w:r>
      <w:r w:rsidR="00FE2754" w:rsidRPr="00E623F8">
        <w:rPr>
          <w:rFonts w:ascii="Arial" w:hAnsi="Arial" w:cs="Arial"/>
          <w:noProof/>
          <w:sz w:val="22"/>
          <w:szCs w:val="22"/>
          <w:lang w:val="cy-GB"/>
        </w:rPr>
        <w:t>fnogaeth</w:t>
      </w:r>
      <w:r w:rsidR="008E7319" w:rsidRPr="00E623F8">
        <w:rPr>
          <w:rFonts w:ascii="Arial" w:hAnsi="Arial" w:cs="Arial"/>
          <w:noProof/>
          <w:sz w:val="22"/>
          <w:szCs w:val="22"/>
          <w:lang w:val="cy-GB"/>
        </w:rPr>
        <w:t xml:space="preserve"> ar ôl trawma ac ailintegreiddio y maent wedi'i brofi (Unicef, 1989). Mae astudiaethau'n dangos bod dros 50% o blant a phobl ifanc sy'n byw yn y Deyrnas Unedig wedi profi digwyddiadau trawmatig (UK Trauma Council, 2020).</w:t>
      </w:r>
      <w:r w:rsidR="00ED03DC" w:rsidRPr="00E623F8">
        <w:rPr>
          <w:rFonts w:ascii="Arial" w:hAnsi="Arial" w:cs="Arial"/>
          <w:noProof/>
          <w:sz w:val="22"/>
          <w:szCs w:val="22"/>
          <w:lang w:val="cy-GB"/>
        </w:rPr>
        <w:t xml:space="preserve"> Dyma un</w:t>
      </w:r>
      <w:r w:rsidR="00C33DDB" w:rsidRPr="00E623F8">
        <w:rPr>
          <w:rFonts w:ascii="Arial" w:hAnsi="Arial" w:cs="Arial"/>
          <w:noProof/>
          <w:sz w:val="22"/>
          <w:szCs w:val="22"/>
          <w:lang w:val="cy-GB"/>
        </w:rPr>
        <w:t xml:space="preserve"> o’r</w:t>
      </w:r>
      <w:r w:rsidR="00ED03DC" w:rsidRPr="00E623F8">
        <w:rPr>
          <w:rFonts w:ascii="Arial" w:hAnsi="Arial" w:cs="Arial"/>
          <w:noProof/>
          <w:sz w:val="22"/>
          <w:szCs w:val="22"/>
          <w:lang w:val="cy-GB"/>
        </w:rPr>
        <w:t xml:space="preserve"> rh</w:t>
      </w:r>
      <w:r w:rsidR="00C33DDB" w:rsidRPr="00E623F8">
        <w:rPr>
          <w:rFonts w:ascii="Arial" w:hAnsi="Arial" w:cs="Arial"/>
          <w:noProof/>
          <w:sz w:val="22"/>
          <w:szCs w:val="22"/>
          <w:lang w:val="cy-GB"/>
        </w:rPr>
        <w:t xml:space="preserve">esymau </w:t>
      </w:r>
      <w:r w:rsidR="00ED03DC" w:rsidRPr="00E623F8">
        <w:rPr>
          <w:rFonts w:ascii="Arial" w:hAnsi="Arial" w:cs="Arial"/>
          <w:noProof/>
          <w:sz w:val="22"/>
          <w:szCs w:val="22"/>
          <w:lang w:val="cy-GB"/>
        </w:rPr>
        <w:t>pam mae ymyrraeth ELSA yn bwysig.</w:t>
      </w:r>
      <w:r w:rsidR="008E7319" w:rsidRPr="00E623F8">
        <w:rPr>
          <w:rFonts w:ascii="Arial" w:hAnsi="Arial" w:cs="Arial"/>
          <w:noProof/>
          <w:sz w:val="22"/>
          <w:szCs w:val="22"/>
          <w:lang w:val="cy-GB"/>
        </w:rPr>
        <w:t xml:space="preserve"> </w:t>
      </w:r>
      <w:r w:rsidR="004742DE" w:rsidRPr="00E623F8">
        <w:rPr>
          <w:rFonts w:ascii="Arial" w:hAnsi="Arial" w:cs="Arial"/>
          <w:noProof/>
          <w:sz w:val="22"/>
          <w:szCs w:val="22"/>
          <w:lang w:val="cy-GB"/>
        </w:rPr>
        <w:t xml:space="preserve">Mae </w:t>
      </w:r>
      <w:r w:rsidR="008E7319" w:rsidRPr="00E623F8">
        <w:rPr>
          <w:rFonts w:ascii="Arial" w:hAnsi="Arial" w:cs="Arial"/>
          <w:noProof/>
          <w:sz w:val="22"/>
          <w:szCs w:val="22"/>
          <w:lang w:val="cy-GB"/>
        </w:rPr>
        <w:t xml:space="preserve">plant a phobl ifanc yn treulio llawer o amser yn yr ysgol, </w:t>
      </w:r>
      <w:r w:rsidR="004742DE" w:rsidRPr="00E623F8">
        <w:rPr>
          <w:rFonts w:ascii="Arial" w:hAnsi="Arial" w:cs="Arial"/>
          <w:noProof/>
          <w:sz w:val="22"/>
          <w:szCs w:val="22"/>
          <w:lang w:val="cy-GB"/>
        </w:rPr>
        <w:t xml:space="preserve">ac felly </w:t>
      </w:r>
      <w:r w:rsidR="008E7319" w:rsidRPr="00E623F8">
        <w:rPr>
          <w:rFonts w:ascii="Arial" w:hAnsi="Arial" w:cs="Arial"/>
          <w:noProof/>
          <w:sz w:val="22"/>
          <w:szCs w:val="22"/>
          <w:lang w:val="cy-GB"/>
        </w:rPr>
        <w:t>mae</w:t>
      </w:r>
      <w:r w:rsidR="004742DE" w:rsidRPr="00E623F8">
        <w:rPr>
          <w:rFonts w:ascii="Arial" w:hAnsi="Arial" w:cs="Arial"/>
          <w:noProof/>
          <w:sz w:val="22"/>
          <w:szCs w:val="22"/>
          <w:lang w:val="cy-GB"/>
        </w:rPr>
        <w:t>’r</w:t>
      </w:r>
      <w:r w:rsidR="008E7319" w:rsidRPr="00E623F8">
        <w:rPr>
          <w:rFonts w:ascii="Arial" w:hAnsi="Arial" w:cs="Arial"/>
          <w:noProof/>
          <w:sz w:val="22"/>
          <w:szCs w:val="22"/>
          <w:lang w:val="cy-GB"/>
        </w:rPr>
        <w:t xml:space="preserve"> cyfrifoldeb ar ysgolion i gefnogi meysydd datblygu (Barker, 2017). </w:t>
      </w:r>
    </w:p>
    <w:p w14:paraId="03A9ED39" w14:textId="2677C585" w:rsidR="00874927" w:rsidRPr="00E623F8" w:rsidRDefault="00874927" w:rsidP="00691025">
      <w:pPr>
        <w:spacing w:line="360" w:lineRule="auto"/>
        <w:rPr>
          <w:rFonts w:ascii="Arial" w:hAnsi="Arial" w:cs="Arial"/>
          <w:sz w:val="22"/>
          <w:szCs w:val="22"/>
          <w:lang w:val="cy-GB"/>
        </w:rPr>
      </w:pPr>
    </w:p>
    <w:p w14:paraId="6CA16C13" w14:textId="2931DB9F" w:rsidR="00A24F60" w:rsidRPr="00E623F8" w:rsidRDefault="00763471" w:rsidP="00691025">
      <w:pPr>
        <w:spacing w:line="360" w:lineRule="auto"/>
        <w:rPr>
          <w:rFonts w:ascii="Arial" w:hAnsi="Arial" w:cs="Arial"/>
          <w:sz w:val="22"/>
          <w:szCs w:val="22"/>
          <w:lang w:val="cy-GB"/>
        </w:rPr>
      </w:pPr>
      <w:r w:rsidRPr="00E623F8">
        <w:rPr>
          <w:rFonts w:ascii="Arial" w:hAnsi="Arial" w:cs="Arial"/>
          <w:sz w:val="22"/>
          <w:szCs w:val="22"/>
          <w:lang w:val="cy-GB"/>
        </w:rPr>
        <w:t xml:space="preserve">Mae Llywodraeth Cymru yn disgrifio cynnydd fel datblygu sgiliau a gwybodaeth dros amser “Mae cynnydd mewn dysgu yn broses o ddatblygu a gwella sgiliau a gwybodaeth dros amser.” (Llywodraeth Cymru, 2021, t.5). Yn ystod lleoliad addysg, gall hefyd disgrifio cynnydd fel lle mae'r disgyblion yn eu dysgu ar hyn o bryd a deall y camau nesaf yn eu dysgu (Jackson et al., 2018), Mae'n hanfodol bod athrawon ac addysgwyr yn cydnabod hyn er mwyn sicrhau bod cynnydd yn cael ei wneud. Mantais o gynnydd mewn dysgu yw y gall athrawon ac addysgwyr ddefnyddio sawl math o asesu ar gyfer dysgu i fesur cynnydd (Jackson et al, 2018). Un elfen allweddol o'r Cwricwlwm i Gymru yw dilyniant dysgwyr ar hyd continwwm dysgu (Hwb Cymru, 2020). Er mwyn galluogi pob </w:t>
      </w:r>
      <w:r w:rsidR="006B25F4" w:rsidRPr="00E623F8">
        <w:rPr>
          <w:rFonts w:ascii="Arial" w:hAnsi="Arial" w:cs="Arial"/>
          <w:sz w:val="22"/>
          <w:szCs w:val="22"/>
          <w:lang w:val="cy-GB"/>
        </w:rPr>
        <w:t>disgybl</w:t>
      </w:r>
      <w:r w:rsidRPr="00E623F8">
        <w:rPr>
          <w:rFonts w:ascii="Arial" w:hAnsi="Arial" w:cs="Arial"/>
          <w:sz w:val="22"/>
          <w:szCs w:val="22"/>
          <w:lang w:val="cy-GB"/>
        </w:rPr>
        <w:t xml:space="preserve"> i symud ymlaen a derbyn y cymorth sydd ei angen arnynt, mae asesu'n hanfodol.</w:t>
      </w:r>
    </w:p>
    <w:p w14:paraId="7BECF37F" w14:textId="781761A2" w:rsidR="000C7FF2" w:rsidRPr="00E623F8" w:rsidRDefault="000C7FF2" w:rsidP="00691025">
      <w:pPr>
        <w:spacing w:line="360" w:lineRule="auto"/>
        <w:rPr>
          <w:rFonts w:ascii="Arial" w:hAnsi="Arial" w:cs="Arial"/>
          <w:sz w:val="22"/>
          <w:szCs w:val="22"/>
          <w:lang w:val="cy-GB"/>
        </w:rPr>
      </w:pPr>
    </w:p>
    <w:p w14:paraId="2622B62B" w14:textId="385596FF" w:rsidR="002F1619" w:rsidRPr="00E623F8" w:rsidRDefault="00F81F70" w:rsidP="00691025">
      <w:pPr>
        <w:spacing w:line="360" w:lineRule="auto"/>
        <w:rPr>
          <w:rFonts w:ascii="Arial" w:hAnsi="Arial" w:cs="Arial"/>
          <w:sz w:val="22"/>
          <w:szCs w:val="22"/>
          <w:lang w:val="cy-GB"/>
        </w:rPr>
      </w:pPr>
      <w:r w:rsidRPr="00E623F8">
        <w:rPr>
          <w:rFonts w:ascii="Arial" w:hAnsi="Arial" w:cs="Arial"/>
          <w:sz w:val="22"/>
          <w:szCs w:val="22"/>
          <w:lang w:val="cy-GB"/>
        </w:rPr>
        <w:t>Canfu Black a Wiliam (1998) fod dwy weithred yn dilyn ymlaen oddi wrth ei gilydd sy'n ffurfio ases</w:t>
      </w:r>
      <w:r w:rsidR="008E6C03" w:rsidRPr="00E623F8">
        <w:rPr>
          <w:rFonts w:ascii="Arial" w:hAnsi="Arial" w:cs="Arial"/>
          <w:sz w:val="22"/>
          <w:szCs w:val="22"/>
          <w:lang w:val="cy-GB"/>
        </w:rPr>
        <w:t>u</w:t>
      </w:r>
      <w:r w:rsidRPr="00E623F8">
        <w:rPr>
          <w:rFonts w:ascii="Arial" w:hAnsi="Arial" w:cs="Arial"/>
          <w:sz w:val="22"/>
          <w:szCs w:val="22"/>
          <w:lang w:val="cy-GB"/>
        </w:rPr>
        <w:t xml:space="preserve"> ar gyfer dysgu. Y ddau gam gweithredu hyn yw'r dysgwyr yn dod yn ymwybodol o fwlch rhwng eu dealltwriaeth bresennol a'r nod a ddymunir, a'r cam y mae'r dysgwr yn ei gymryd i gau'r bwlch hwnnw a chyflawni'r nod a ddymunir (Black a Wiliam, 1998). Gallai hyn fod yn cynrychioli beth mae cynnydd yn ei olygu sef yr hyn y mae angen ei wneud er mwyn cau'r bwlch rhwng y hysbys a'r anhysbys neu’r hyn y gallwn ac na allwn ei wneud. Mae Llywodraeth Cymru yn credu, er mwyn hwyluso cynnydd disgyblion, fod gan asesu tri chyfrifoldeb allweddol (Hwb Cymru, 2020), sy'n cefnogi disgyblion yn ddyddiol, gan nodi a myfyrio ar y cynnydd y mae disgyblion wedi'i wneud a deall cynnydd grŵp (Hwb Cymru, 2020). </w:t>
      </w:r>
      <w:r w:rsidR="004C0F31" w:rsidRPr="00E623F8">
        <w:rPr>
          <w:rFonts w:ascii="Arial" w:hAnsi="Arial" w:cs="Arial"/>
          <w:sz w:val="22"/>
          <w:szCs w:val="22"/>
          <w:lang w:val="cy-GB"/>
        </w:rPr>
        <w:t>Dylid ystyried asesu'n ofalus wrth gynllunio a chyflwyno gwersi a phrofiadau dysgu er mwyn sicrhau bod y ddealltwriaeth a gafwyd o'r asesiad penodol yn uchel</w:t>
      </w:r>
      <w:r w:rsidR="009E016C" w:rsidRPr="00E623F8">
        <w:rPr>
          <w:rFonts w:ascii="Arial" w:hAnsi="Arial" w:cs="Arial"/>
          <w:sz w:val="22"/>
          <w:szCs w:val="22"/>
          <w:lang w:val="cy-GB"/>
        </w:rPr>
        <w:t xml:space="preserve"> (</w:t>
      </w:r>
      <w:r w:rsidR="001B4A43" w:rsidRPr="00E623F8">
        <w:rPr>
          <w:rFonts w:ascii="Arial" w:hAnsi="Arial" w:cs="Arial"/>
          <w:sz w:val="22"/>
          <w:szCs w:val="22"/>
          <w:lang w:val="cy-GB"/>
        </w:rPr>
        <w:t xml:space="preserve">Hwb </w:t>
      </w:r>
      <w:r w:rsidR="009E016C" w:rsidRPr="00E623F8">
        <w:rPr>
          <w:rFonts w:ascii="Arial" w:hAnsi="Arial" w:cs="Arial"/>
          <w:sz w:val="22"/>
          <w:szCs w:val="22"/>
          <w:lang w:val="cy-GB"/>
        </w:rPr>
        <w:t>Cymru,</w:t>
      </w:r>
      <w:r w:rsidR="001B4A43" w:rsidRPr="00E623F8">
        <w:rPr>
          <w:rFonts w:ascii="Arial" w:hAnsi="Arial" w:cs="Arial"/>
          <w:sz w:val="22"/>
          <w:szCs w:val="22"/>
          <w:lang w:val="cy-GB"/>
        </w:rPr>
        <w:t xml:space="preserve"> 2020</w:t>
      </w:r>
      <w:r w:rsidR="009E016C" w:rsidRPr="00E623F8">
        <w:rPr>
          <w:rFonts w:ascii="Arial" w:hAnsi="Arial" w:cs="Arial"/>
          <w:sz w:val="22"/>
          <w:szCs w:val="22"/>
          <w:lang w:val="cy-GB"/>
        </w:rPr>
        <w:t>).</w:t>
      </w:r>
      <w:r w:rsidR="00064E09" w:rsidRPr="00E623F8">
        <w:rPr>
          <w:rFonts w:ascii="Arial" w:hAnsi="Arial" w:cs="Arial"/>
          <w:sz w:val="22"/>
          <w:szCs w:val="22"/>
          <w:lang w:val="cy-GB"/>
        </w:rPr>
        <w:t xml:space="preserve"> </w:t>
      </w:r>
      <w:r w:rsidR="0001557B" w:rsidRPr="00E623F8">
        <w:rPr>
          <w:rFonts w:ascii="Arial" w:hAnsi="Arial" w:cs="Arial"/>
          <w:sz w:val="22"/>
          <w:szCs w:val="22"/>
          <w:lang w:val="cy-GB"/>
        </w:rPr>
        <w:t xml:space="preserve">Prif </w:t>
      </w:r>
      <w:r w:rsidR="000A72D6" w:rsidRPr="00E623F8">
        <w:rPr>
          <w:rFonts w:ascii="Arial" w:hAnsi="Arial" w:cs="Arial"/>
          <w:sz w:val="22"/>
          <w:szCs w:val="22"/>
          <w:lang w:val="cy-GB"/>
        </w:rPr>
        <w:t>ffocws dyluni</w:t>
      </w:r>
      <w:r w:rsidR="00175E2A" w:rsidRPr="00E623F8">
        <w:rPr>
          <w:rFonts w:ascii="Arial" w:hAnsi="Arial" w:cs="Arial"/>
          <w:sz w:val="22"/>
          <w:szCs w:val="22"/>
          <w:lang w:val="cy-GB"/>
        </w:rPr>
        <w:t>ad y</w:t>
      </w:r>
      <w:r w:rsidR="000A72D6" w:rsidRPr="00E623F8">
        <w:rPr>
          <w:rFonts w:ascii="Arial" w:hAnsi="Arial" w:cs="Arial"/>
          <w:sz w:val="22"/>
          <w:szCs w:val="22"/>
          <w:lang w:val="cy-GB"/>
        </w:rPr>
        <w:t xml:space="preserve"> cwricwlwm yw dilyniant dysgu bob amser, yn hytrach na dechrau gyda thema ac addasu'r dysgu iddo </w:t>
      </w:r>
      <w:r w:rsidR="002F1619" w:rsidRPr="00E623F8">
        <w:rPr>
          <w:rFonts w:ascii="Arial" w:hAnsi="Arial" w:cs="Arial"/>
          <w:sz w:val="22"/>
          <w:szCs w:val="22"/>
          <w:lang w:val="cy-GB"/>
        </w:rPr>
        <w:t xml:space="preserve">(Hwb Cymru, 2020). </w:t>
      </w:r>
      <w:r w:rsidR="004D1F3E" w:rsidRPr="00E623F8">
        <w:rPr>
          <w:rFonts w:ascii="Arial" w:hAnsi="Arial" w:cs="Arial"/>
          <w:sz w:val="22"/>
          <w:szCs w:val="22"/>
          <w:lang w:val="cy-GB"/>
        </w:rPr>
        <w:t>Mae'n hanfodol bod athrawon ac addysgwyr yn deall ac yn defnyddio egwyddorion cynnydd i gefnogi cynnydd ar gyfer pob plentyn</w:t>
      </w:r>
      <w:r w:rsidR="002F1619" w:rsidRPr="00E623F8">
        <w:rPr>
          <w:rFonts w:ascii="Arial" w:hAnsi="Arial" w:cs="Arial"/>
          <w:sz w:val="22"/>
          <w:szCs w:val="22"/>
          <w:lang w:val="cy-GB"/>
        </w:rPr>
        <w:t xml:space="preserve"> (Hwb Cymru, 2020). </w:t>
      </w:r>
      <w:r w:rsidR="00577A9D" w:rsidRPr="00E623F8">
        <w:rPr>
          <w:rFonts w:ascii="Arial" w:hAnsi="Arial" w:cs="Arial"/>
          <w:sz w:val="22"/>
          <w:szCs w:val="22"/>
          <w:lang w:val="cy-GB"/>
        </w:rPr>
        <w:t>Dylai athrawon ac addysgwyr hefyd fod yn ymwybodol na fydd pob disgybl yn symud ymlaen ar yr un cyflymder</w:t>
      </w:r>
      <w:r w:rsidR="002F1619" w:rsidRPr="00E623F8">
        <w:rPr>
          <w:rFonts w:ascii="Arial" w:hAnsi="Arial" w:cs="Arial"/>
          <w:sz w:val="22"/>
          <w:szCs w:val="22"/>
          <w:lang w:val="cy-GB"/>
        </w:rPr>
        <w:t xml:space="preserve"> (Hwb Cymru, 2020). </w:t>
      </w:r>
      <w:r w:rsidR="00CE7515" w:rsidRPr="00E623F8">
        <w:rPr>
          <w:rFonts w:ascii="Arial" w:hAnsi="Arial" w:cs="Arial"/>
          <w:sz w:val="22"/>
          <w:szCs w:val="22"/>
          <w:lang w:val="cy-GB"/>
        </w:rPr>
        <w:t xml:space="preserve">Efallai na fydd plant sydd ag ADY yn cydberthyn ag egwyddorion cynnydd ac felly mae angen i athrawon a ysgolion fod yn ymwybodol o'r gwahanol ffyrdd y gall disgyblion dangos cynnydd ac y gallai hyn gymryd amser gwahanol </w:t>
      </w:r>
      <w:r w:rsidR="002F1619" w:rsidRPr="00E623F8">
        <w:rPr>
          <w:rFonts w:ascii="Arial" w:hAnsi="Arial" w:cs="Arial"/>
          <w:sz w:val="22"/>
          <w:szCs w:val="22"/>
          <w:lang w:val="cy-GB"/>
        </w:rPr>
        <w:t>(Llywodraeth Cymru, 2021).</w:t>
      </w:r>
      <w:r w:rsidR="005E4388" w:rsidRPr="00E623F8">
        <w:rPr>
          <w:rFonts w:ascii="Arial" w:hAnsi="Arial" w:cs="Arial"/>
          <w:sz w:val="22"/>
          <w:szCs w:val="22"/>
          <w:lang w:val="cy-GB"/>
        </w:rPr>
        <w:t xml:space="preserve"> </w:t>
      </w:r>
      <w:r w:rsidR="00F33468" w:rsidRPr="00E623F8">
        <w:rPr>
          <w:rFonts w:ascii="Arial" w:hAnsi="Arial" w:cs="Arial"/>
          <w:sz w:val="22"/>
          <w:szCs w:val="22"/>
          <w:lang w:val="cy-GB"/>
        </w:rPr>
        <w:t xml:space="preserve">Mae hyn yn cynnwys ELSA, dylai'r ELSA gynllunio'n ofalus sut i asesu'r disgyblion er mwyn iddynt wneud y mwyaf o gynnydd posibl. </w:t>
      </w:r>
    </w:p>
    <w:p w14:paraId="1153BE1D" w14:textId="5BD16E93" w:rsidR="007E5EE8" w:rsidRPr="00E623F8" w:rsidRDefault="007E5EE8" w:rsidP="00691025">
      <w:pPr>
        <w:spacing w:line="360" w:lineRule="auto"/>
        <w:rPr>
          <w:rFonts w:ascii="Arial" w:hAnsi="Arial" w:cs="Arial"/>
          <w:sz w:val="22"/>
          <w:szCs w:val="22"/>
          <w:lang w:val="cy-GB"/>
        </w:rPr>
      </w:pPr>
    </w:p>
    <w:p w14:paraId="7DB75FB1" w14:textId="3A7E16F5" w:rsidR="00E423ED" w:rsidRPr="00E623F8" w:rsidRDefault="00A2004C" w:rsidP="00691025">
      <w:pPr>
        <w:spacing w:line="360" w:lineRule="auto"/>
        <w:rPr>
          <w:rFonts w:ascii="Arial" w:hAnsi="Arial" w:cs="Arial"/>
          <w:sz w:val="22"/>
          <w:szCs w:val="22"/>
          <w:lang w:val="cy-GB"/>
        </w:rPr>
      </w:pPr>
      <w:r w:rsidRPr="00E623F8">
        <w:rPr>
          <w:rFonts w:ascii="Arial" w:hAnsi="Arial" w:cs="Arial"/>
          <w:sz w:val="22"/>
          <w:szCs w:val="22"/>
          <w:lang w:val="cy-GB"/>
        </w:rPr>
        <w:t xml:space="preserve">Yn ystod adroddiad gwerthuso effaith ELSA, wnaeth Bowerman a Davies (2018) esbonio sut mae ELSA ac uwch reolwyr yn yr ysgol yn olrhain cynnydd disgyblion mewn gofal sy'n mynychu sesiynau ELSA. Canfuwyd bod gwahanol bobl yn defnyddio gwahanol ddulliau asesu, ond y rhai mwyaf cyffredin oedd taflen atgyfeirio ELSA, gyfathrebu ag athrawon a gofalwyr, ddefnyddio offer safonol a defnyddio ffyrdd ansoddol (Bowerman a Davies, 2018). Defnyddir taflenni atgyfeirio ELSA cyn ac ar ôl i ddisgybl fynychu'r ymyrraeth ELSA i fesur y cynnydd mae disgybl wedi gwneud. Canfuwyd mai hwn oedd yr offeryn a ddefnyddir fwyaf i fonitro cynnydd mewn ELSA. Dull arall a ddefnyddir yn gyffredin oedd cyfathrebu ag athrawon a gofalwyr am gynnydd disgybl, gellir defnyddio hwn i holi oedolion eraill ym mywyd y plentyn a ydynt wedi gweld unrhyw gynnydd o fewn unrhyw faes datblygu. Mae defnyddio offer safonol hefyd wedi bod yn hysbys i fonitro cynnydd yn ystod ymyrraeth ELSA, mae hyn yn cynnwys Proffil Boxall a holiaduron cryfderau ac anawsterau (Bowerman a Davies, 2018). </w:t>
      </w:r>
      <w:r w:rsidR="002E3B31" w:rsidRPr="00E623F8">
        <w:rPr>
          <w:rFonts w:ascii="Arial" w:hAnsi="Arial" w:cs="Arial"/>
          <w:sz w:val="22"/>
          <w:szCs w:val="22"/>
          <w:lang w:val="cy-GB"/>
        </w:rPr>
        <w:t xml:space="preserve">Mae Proffil Boxall yn offeryn ar-lein unigryw sy'n cael ei ddefnyddio i asesu datblygiad cymdeithasol, emosiynol a meddyliol plant a phobl ifanc (Nurture UK, d.d.). Mae hyn yn cael canlyniad tebyg i holiaduron cryfderau ac anawsterau gan ei fod yn rhoi trosolwg manwl cywir o gryfderau ac anawsterau disgybl (Nurture UK, d.d.). Roedd defnyddio dulliau ansoddol, </w:t>
      </w:r>
      <w:r w:rsidR="002E3B31" w:rsidRPr="00E623F8">
        <w:rPr>
          <w:rFonts w:ascii="Arial" w:hAnsi="Arial" w:cs="Arial"/>
          <w:sz w:val="22"/>
          <w:szCs w:val="22"/>
          <w:lang w:val="cy-GB"/>
        </w:rPr>
        <w:lastRenderedPageBreak/>
        <w:t>megis adolygu llyfrau disgyblion a gwblhawyd yn ystod ymyriad hefyd yn ddull a ddefnyddiwyd i fonitro cynnydd.</w:t>
      </w:r>
    </w:p>
    <w:p w14:paraId="307F198A" w14:textId="368FCD12" w:rsidR="00C21279" w:rsidRPr="00E623F8" w:rsidRDefault="00C21279" w:rsidP="00691025">
      <w:pPr>
        <w:spacing w:line="360" w:lineRule="auto"/>
        <w:rPr>
          <w:rFonts w:ascii="Arial" w:hAnsi="Arial" w:cs="Arial"/>
          <w:sz w:val="22"/>
          <w:szCs w:val="22"/>
          <w:lang w:val="cy-GB"/>
        </w:rPr>
      </w:pPr>
    </w:p>
    <w:p w14:paraId="34F0EB17" w14:textId="1D57C5FA" w:rsidR="00BE5F1D" w:rsidRPr="00E623F8" w:rsidRDefault="0044707B" w:rsidP="00691025">
      <w:pPr>
        <w:spacing w:line="360" w:lineRule="auto"/>
        <w:rPr>
          <w:rFonts w:ascii="Arial" w:hAnsi="Arial" w:cs="Arial"/>
          <w:sz w:val="22"/>
          <w:szCs w:val="22"/>
          <w:lang w:val="cy-GB"/>
        </w:rPr>
      </w:pPr>
      <w:r w:rsidRPr="00E623F8">
        <w:rPr>
          <w:rFonts w:ascii="Arial" w:hAnsi="Arial" w:cs="Arial"/>
          <w:sz w:val="22"/>
          <w:szCs w:val="22"/>
          <w:lang w:val="cy-GB"/>
        </w:rPr>
        <w:t xml:space="preserve">Y rheswm dewisais ymyrraeth ELSA ar gyfer disgybl A yw oherwydd bod ELSA yn cefnogi plant a phobl ifanc i ddatblygu eu sgiliau llythrennedd emosiynol yn effeithiol (Barker, 2017) sydd â nifer o fanteision megis gwella cyfeillgarwch a pherthnasoedd, cefnogi dysgu disgyblion, cyflawniadau academaidd a llwyddiant cyffredinol yr ysgol a gall atal problemau iechyd meddwl (Barker, 2017).  2017). Gall iechyd meddwl da gael </w:t>
      </w:r>
      <w:r w:rsidR="002F677D" w:rsidRPr="00E623F8">
        <w:rPr>
          <w:rFonts w:ascii="Arial" w:hAnsi="Arial" w:cs="Arial"/>
          <w:sz w:val="22"/>
          <w:szCs w:val="22"/>
          <w:lang w:val="cy-GB"/>
        </w:rPr>
        <w:t xml:space="preserve">nifer </w:t>
      </w:r>
      <w:r w:rsidRPr="00E623F8">
        <w:rPr>
          <w:rFonts w:ascii="Arial" w:hAnsi="Arial" w:cs="Arial"/>
          <w:sz w:val="22"/>
          <w:szCs w:val="22"/>
          <w:lang w:val="cy-GB"/>
        </w:rPr>
        <w:t>o effeithiau cadarnhaol gan gynnwys mae'n cyfyngu ar broblemau cymdeithasol, emosiynol ac ymddygiadol ac mae hefyd yn cefnogi cyflawniad academaidd (Dodds a Blake, 2015). Felly, mae cefnogi sgiliau llythrennedd emosiynol a chefnogi iechyd meddwl yn cydweithredu wrth iddynt helpu i gefnogi ei gilydd.</w:t>
      </w:r>
      <w:r w:rsidR="00FC1722" w:rsidRPr="00E623F8">
        <w:rPr>
          <w:rFonts w:ascii="Arial" w:hAnsi="Arial" w:cs="Arial"/>
          <w:sz w:val="22"/>
          <w:szCs w:val="22"/>
          <w:lang w:val="cy-GB"/>
        </w:rPr>
        <w:t xml:space="preserve"> Ar y gwrthwyneb, mae</w:t>
      </w:r>
      <w:r w:rsidR="00CB678F" w:rsidRPr="00E623F8">
        <w:rPr>
          <w:rFonts w:ascii="Arial" w:hAnsi="Arial" w:cs="Arial"/>
          <w:sz w:val="22"/>
          <w:szCs w:val="22"/>
          <w:lang w:val="cy-GB"/>
        </w:rPr>
        <w:t xml:space="preserve"> ‘Education Endowment Foundation’ (EEF) wedi canfod bod gan ymyraethau dysgu cymdeithasol ac emosiynol gryfder tystiolaeth isel (EEF, 2021).</w:t>
      </w:r>
      <w:r w:rsidR="00D15EB6" w:rsidRPr="00E623F8">
        <w:rPr>
          <w:rFonts w:ascii="Arial" w:hAnsi="Arial" w:cs="Arial"/>
          <w:sz w:val="22"/>
          <w:szCs w:val="22"/>
          <w:lang w:val="cy-GB"/>
        </w:rPr>
        <w:t xml:space="preserve"> </w:t>
      </w:r>
      <w:r w:rsidR="00C55531" w:rsidRPr="00E623F8">
        <w:rPr>
          <w:rFonts w:ascii="Arial" w:hAnsi="Arial" w:cs="Arial"/>
          <w:sz w:val="22"/>
          <w:szCs w:val="22"/>
          <w:lang w:val="cy-GB"/>
        </w:rPr>
        <w:t xml:space="preserve">Mae'r ymyrraeth hon wedi dangos ei bod yn gwella sgiliau dysgu cymdeithasol ac emosiynol ond mae’r EEF yn argymell bod angen iddo fod yn seiliedig ar lawer o wahanol ffactorau, felly mae’n anodd cael llawer o </w:t>
      </w:r>
      <w:r w:rsidR="00F0001A" w:rsidRPr="00E623F8">
        <w:rPr>
          <w:rFonts w:ascii="Arial" w:hAnsi="Arial" w:cs="Arial"/>
          <w:sz w:val="22"/>
          <w:szCs w:val="22"/>
          <w:lang w:val="cy-GB"/>
        </w:rPr>
        <w:t>d</w:t>
      </w:r>
      <w:r w:rsidR="00C55531" w:rsidRPr="00E623F8">
        <w:rPr>
          <w:rFonts w:ascii="Arial" w:hAnsi="Arial" w:cs="Arial"/>
          <w:sz w:val="22"/>
          <w:szCs w:val="22"/>
          <w:lang w:val="cy-GB"/>
        </w:rPr>
        <w:t xml:space="preserve">ystiolaeth i </w:t>
      </w:r>
      <w:r w:rsidR="00F0001A" w:rsidRPr="00E623F8">
        <w:rPr>
          <w:rFonts w:ascii="Arial" w:hAnsi="Arial" w:cs="Arial"/>
          <w:sz w:val="22"/>
          <w:szCs w:val="22"/>
          <w:lang w:val="cy-GB"/>
        </w:rPr>
        <w:t>g</w:t>
      </w:r>
      <w:r w:rsidR="00C55531" w:rsidRPr="00E623F8">
        <w:rPr>
          <w:rFonts w:ascii="Arial" w:hAnsi="Arial" w:cs="Arial"/>
          <w:sz w:val="22"/>
          <w:szCs w:val="22"/>
          <w:lang w:val="cy-GB"/>
        </w:rPr>
        <w:t xml:space="preserve">efnogi. </w:t>
      </w:r>
      <w:r w:rsidRPr="00E623F8">
        <w:rPr>
          <w:rFonts w:ascii="Arial" w:hAnsi="Arial" w:cs="Arial"/>
          <w:sz w:val="22"/>
          <w:szCs w:val="22"/>
          <w:lang w:val="cy-GB"/>
        </w:rPr>
        <w:t xml:space="preserve">Roedd ELSA o fudd i ddisgybl A oherwydd cyn iddo ef mynychu ELSA, roedd ef yn cael trafferth gyda gwneud ffrindiau, roedd ganddo hunanhyder a hunan-barch problemau ac roedd yn cael trafferth gyda thrawma yr oedd wedi'i ddioddef. </w:t>
      </w:r>
      <w:r w:rsidR="00470E1E" w:rsidRPr="00E623F8">
        <w:rPr>
          <w:rFonts w:ascii="Arial" w:hAnsi="Arial" w:cs="Arial"/>
          <w:sz w:val="22"/>
          <w:szCs w:val="22"/>
          <w:lang w:val="cy-GB"/>
        </w:rPr>
        <w:t xml:space="preserve">Yn ystod sesiynau ELSA, roedd disgybl A wedi gwneud cynnydd sylweddol gyda'i ddatblygiad cymdeithasol ac emosiynol trwy feithrin yr hyder i chwarae gyda chyd-ddisgyblion a gwneud ffrindiau newydd. </w:t>
      </w:r>
      <w:r w:rsidR="00155167" w:rsidRPr="00E623F8">
        <w:rPr>
          <w:rFonts w:ascii="Arial" w:hAnsi="Arial" w:cs="Arial"/>
          <w:sz w:val="22"/>
          <w:szCs w:val="22"/>
          <w:lang w:val="cy-GB"/>
        </w:rPr>
        <w:t>Roedd hyn yn rhywbeth nad oedd gan ddisgybl A diddordeb ynddo cyn ELSA. Roedd hefyd wedi gwneud cynnydd wrth wella ar ôl trawma wrth iddo ddechrau deall ei deimladau a'i emosiynau yn fwy a datblygu strategaethau ymdopi</w:t>
      </w:r>
      <w:r w:rsidR="00D878DE" w:rsidRPr="00E623F8">
        <w:rPr>
          <w:rFonts w:ascii="Arial" w:hAnsi="Arial" w:cs="Arial"/>
          <w:sz w:val="22"/>
          <w:szCs w:val="22"/>
          <w:lang w:val="cy-GB"/>
        </w:rPr>
        <w:t xml:space="preserve">. </w:t>
      </w:r>
      <w:r w:rsidR="00BE5F1D" w:rsidRPr="00E623F8">
        <w:rPr>
          <w:rStyle w:val="y2iqfc"/>
          <w:rFonts w:ascii="Arial" w:hAnsi="Arial" w:cs="Arial"/>
          <w:color w:val="1F1F1F"/>
          <w:sz w:val="22"/>
          <w:szCs w:val="22"/>
          <w:lang w:val="cy-GB"/>
        </w:rPr>
        <w:t xml:space="preserve">Mae’n beth da bod disgybl A yn gwneud ffrindiau newydd ac nad </w:t>
      </w:r>
      <w:r w:rsidR="00E420E3" w:rsidRPr="00E623F8">
        <w:rPr>
          <w:rStyle w:val="y2iqfc"/>
          <w:rFonts w:ascii="Arial" w:hAnsi="Arial" w:cs="Arial"/>
          <w:color w:val="1F1F1F"/>
          <w:sz w:val="22"/>
          <w:szCs w:val="22"/>
          <w:lang w:val="cy-GB"/>
        </w:rPr>
        <w:t>yw’n mynd ynghlwm</w:t>
      </w:r>
      <w:r w:rsidR="00BE5F1D" w:rsidRPr="00E623F8">
        <w:rPr>
          <w:rStyle w:val="y2iqfc"/>
          <w:rFonts w:ascii="Arial" w:hAnsi="Arial" w:cs="Arial"/>
          <w:color w:val="1F1F1F"/>
          <w:sz w:val="22"/>
          <w:szCs w:val="22"/>
          <w:lang w:val="cy-GB"/>
        </w:rPr>
        <w:t xml:space="preserve"> â’r ELSA, gan y gall llawer o </w:t>
      </w:r>
      <w:r w:rsidR="00E420E3" w:rsidRPr="00E623F8">
        <w:rPr>
          <w:rStyle w:val="y2iqfc"/>
          <w:rFonts w:ascii="Arial" w:hAnsi="Arial" w:cs="Arial"/>
          <w:color w:val="1F1F1F"/>
          <w:sz w:val="22"/>
          <w:szCs w:val="22"/>
          <w:lang w:val="cy-GB"/>
        </w:rPr>
        <w:t xml:space="preserve">disgyblion </w:t>
      </w:r>
      <w:r w:rsidR="001E5BE2" w:rsidRPr="00E623F8">
        <w:rPr>
          <w:rStyle w:val="y2iqfc"/>
          <w:rFonts w:ascii="Arial" w:hAnsi="Arial" w:cs="Arial"/>
          <w:color w:val="1F1F1F"/>
          <w:sz w:val="22"/>
          <w:szCs w:val="22"/>
          <w:lang w:val="cy-GB"/>
        </w:rPr>
        <w:t>creu atodiad i’r ELSA (</w:t>
      </w:r>
      <w:r w:rsidR="008A15F7" w:rsidRPr="00E623F8">
        <w:rPr>
          <w:rStyle w:val="y2iqfc"/>
          <w:rFonts w:ascii="Arial" w:hAnsi="Arial" w:cs="Arial"/>
          <w:color w:val="1F1F1F"/>
          <w:sz w:val="22"/>
          <w:szCs w:val="22"/>
          <w:lang w:val="cy-GB"/>
        </w:rPr>
        <w:t>ELSA Support, 2023</w:t>
      </w:r>
      <w:r w:rsidR="001E5BE2" w:rsidRPr="00E623F8">
        <w:rPr>
          <w:rStyle w:val="y2iqfc"/>
          <w:rFonts w:ascii="Arial" w:hAnsi="Arial" w:cs="Arial"/>
          <w:color w:val="1F1F1F"/>
          <w:sz w:val="22"/>
          <w:szCs w:val="22"/>
          <w:lang w:val="cy-GB"/>
        </w:rPr>
        <w:t xml:space="preserve">), </w:t>
      </w:r>
      <w:r w:rsidR="006D774A" w:rsidRPr="00E623F8">
        <w:rPr>
          <w:rStyle w:val="y2iqfc"/>
          <w:rFonts w:ascii="Arial" w:hAnsi="Arial" w:cs="Arial"/>
          <w:color w:val="1F1F1F"/>
          <w:sz w:val="22"/>
          <w:szCs w:val="22"/>
          <w:lang w:val="cy-GB"/>
        </w:rPr>
        <w:t xml:space="preserve">gallai hyn fod yn anfantais o ELSA ond </w:t>
      </w:r>
      <w:r w:rsidR="001E5BE2" w:rsidRPr="00E623F8">
        <w:rPr>
          <w:rStyle w:val="y2iqfc"/>
          <w:rFonts w:ascii="Arial" w:hAnsi="Arial" w:cs="Arial"/>
          <w:color w:val="1F1F1F"/>
          <w:sz w:val="22"/>
          <w:szCs w:val="22"/>
          <w:lang w:val="cy-GB"/>
        </w:rPr>
        <w:t>dyma’r rheswm</w:t>
      </w:r>
      <w:r w:rsidR="006D774A" w:rsidRPr="00E623F8">
        <w:rPr>
          <w:rStyle w:val="y2iqfc"/>
          <w:rFonts w:ascii="Arial" w:hAnsi="Arial" w:cs="Arial"/>
          <w:color w:val="1F1F1F"/>
          <w:sz w:val="22"/>
          <w:szCs w:val="22"/>
          <w:lang w:val="cy-GB"/>
        </w:rPr>
        <w:t xml:space="preserve"> pam mae </w:t>
      </w:r>
      <w:r w:rsidR="0057691C" w:rsidRPr="00E623F8">
        <w:rPr>
          <w:rStyle w:val="y2iqfc"/>
          <w:rFonts w:ascii="Arial" w:hAnsi="Arial" w:cs="Arial"/>
          <w:color w:val="1F1F1F"/>
          <w:sz w:val="22"/>
          <w:szCs w:val="22"/>
          <w:lang w:val="cy-GB"/>
        </w:rPr>
        <w:t xml:space="preserve">sesiynau ELSA </w:t>
      </w:r>
      <w:r w:rsidR="00C77D3C" w:rsidRPr="00E623F8">
        <w:rPr>
          <w:rStyle w:val="y2iqfc"/>
          <w:rFonts w:ascii="Arial" w:hAnsi="Arial" w:cs="Arial"/>
          <w:color w:val="1F1F1F"/>
          <w:sz w:val="22"/>
          <w:szCs w:val="22"/>
          <w:lang w:val="cy-GB"/>
        </w:rPr>
        <w:t>yn tymor byr (</w:t>
      </w:r>
      <w:r w:rsidR="008A15F7" w:rsidRPr="00E623F8">
        <w:rPr>
          <w:rStyle w:val="y2iqfc"/>
          <w:rFonts w:ascii="Arial" w:hAnsi="Arial" w:cs="Arial"/>
          <w:color w:val="1F1F1F"/>
          <w:sz w:val="22"/>
          <w:szCs w:val="22"/>
          <w:lang w:val="cy-GB"/>
        </w:rPr>
        <w:t>ELSA Support, 2023</w:t>
      </w:r>
      <w:r w:rsidR="00C77D3C" w:rsidRPr="00E623F8">
        <w:rPr>
          <w:rStyle w:val="y2iqfc"/>
          <w:rFonts w:ascii="Arial" w:hAnsi="Arial" w:cs="Arial"/>
          <w:color w:val="1F1F1F"/>
          <w:sz w:val="22"/>
          <w:szCs w:val="22"/>
          <w:lang w:val="cy-GB"/>
        </w:rPr>
        <w:t>).</w:t>
      </w:r>
      <w:r w:rsidR="001E5BE2" w:rsidRPr="00E623F8">
        <w:rPr>
          <w:rStyle w:val="y2iqfc"/>
          <w:rFonts w:ascii="Arial" w:hAnsi="Arial" w:cs="Arial"/>
          <w:color w:val="1F1F1F"/>
          <w:sz w:val="22"/>
          <w:szCs w:val="22"/>
          <w:lang w:val="cy-GB"/>
        </w:rPr>
        <w:t xml:space="preserve"> </w:t>
      </w:r>
    </w:p>
    <w:p w14:paraId="1B2DEC22" w14:textId="77777777" w:rsidR="001714FE" w:rsidRPr="00E623F8" w:rsidRDefault="001714FE" w:rsidP="00691025">
      <w:pPr>
        <w:spacing w:line="360" w:lineRule="auto"/>
        <w:rPr>
          <w:rFonts w:ascii="Arial" w:hAnsi="Arial" w:cs="Arial"/>
          <w:sz w:val="22"/>
          <w:szCs w:val="22"/>
          <w:lang w:val="cy-GB"/>
        </w:rPr>
      </w:pPr>
    </w:p>
    <w:p w14:paraId="79DF62B4" w14:textId="35221830" w:rsidR="00C01B1F" w:rsidRPr="00E623F8" w:rsidRDefault="0055377A" w:rsidP="00691025">
      <w:pPr>
        <w:spacing w:line="360" w:lineRule="auto"/>
        <w:rPr>
          <w:rFonts w:ascii="Arial" w:hAnsi="Arial" w:cs="Arial"/>
          <w:noProof/>
          <w:sz w:val="22"/>
          <w:szCs w:val="22"/>
          <w:lang w:val="cy-GB"/>
        </w:rPr>
      </w:pPr>
      <w:r w:rsidRPr="00E623F8">
        <w:rPr>
          <w:rFonts w:ascii="Arial" w:hAnsi="Arial" w:cs="Arial"/>
          <w:noProof/>
          <w:sz w:val="22"/>
          <w:szCs w:val="22"/>
          <w:lang w:val="cy-GB"/>
        </w:rPr>
        <w:t xml:space="preserve">Mae cyfrifoldeb cynyddol ar ysgolion i gefnogi iechyd cymdeithasol, emosiynol a meddyliol disgyblion (Barker, 2017) ond mae ymchwil hefyd yn awgrymu bod perthynas rhwng rhieni a phlentyn ymgysylltiedig yn angenrheidiol i arwain datblygiad sgiliau cymdeithasol ac emosiynol mewn plant (Roy a Giraldo-García, 2018). Er, credir gan rai bod y rhan fwyaf o gefnogaeth y disgyblion yn dod o ELSA (ADYcCh Cymru, d.d.). </w:t>
      </w:r>
      <w:r w:rsidR="00731544" w:rsidRPr="00E623F8">
        <w:rPr>
          <w:rFonts w:ascii="Arial" w:hAnsi="Arial" w:cs="Arial"/>
          <w:noProof/>
          <w:sz w:val="22"/>
          <w:szCs w:val="22"/>
          <w:lang w:val="cy-GB"/>
        </w:rPr>
        <w:t xml:space="preserve">Dangosir hyn </w:t>
      </w:r>
      <w:r w:rsidRPr="00E623F8">
        <w:rPr>
          <w:rFonts w:ascii="Arial" w:hAnsi="Arial" w:cs="Arial"/>
          <w:noProof/>
          <w:sz w:val="22"/>
          <w:szCs w:val="22"/>
          <w:lang w:val="cy-GB"/>
        </w:rPr>
        <w:t>nad oes un person yn gyfrifol am ddatblygu sgiliau cymdeithasol ac emosiynol mewn plant sydd â'i fanteision oherwydd bod gallu gweld a deall persbectif gan nifer o bobl yn sgil bywyd pwysig i blant ei gaffael (Rymanowicz, 2016). Felly, mae'n bwysig bod plant yn deall persbectif ar gyfer eu datblygiad. Ar y llaw</w:t>
      </w:r>
      <w:r w:rsidR="00C07390" w:rsidRPr="00E623F8">
        <w:rPr>
          <w:rFonts w:ascii="Arial" w:hAnsi="Arial" w:cs="Arial"/>
          <w:noProof/>
          <w:sz w:val="22"/>
          <w:szCs w:val="22"/>
          <w:lang w:val="cy-GB"/>
        </w:rPr>
        <w:t xml:space="preserve"> arall,</w:t>
      </w:r>
      <w:r w:rsidRPr="00E623F8">
        <w:rPr>
          <w:rFonts w:ascii="Arial" w:hAnsi="Arial" w:cs="Arial"/>
          <w:noProof/>
          <w:sz w:val="22"/>
          <w:szCs w:val="22"/>
          <w:lang w:val="cy-GB"/>
        </w:rPr>
        <w:t xml:space="preserve"> gallai pobl drosglwyddo'r cyfrifoldeb i eraill. Enghraifft o hyn fyddai’r gofalwr yn trosglwyddo cyfrifoldeb i'r ysgol, ac o bosibl yn ôl eto. Gallai hyn achosi dryswch rhwng y gofalwr a'r ysgol, yr ysgol a'r plentyn a'r gofalwr a'r plentyn.</w:t>
      </w:r>
    </w:p>
    <w:p w14:paraId="0C1E22CD" w14:textId="77777777" w:rsidR="00801A0F" w:rsidRPr="00E623F8" w:rsidRDefault="00801A0F" w:rsidP="00691025">
      <w:pPr>
        <w:spacing w:line="360" w:lineRule="auto"/>
        <w:rPr>
          <w:rFonts w:ascii="Arial" w:hAnsi="Arial" w:cs="Arial"/>
          <w:noProof/>
          <w:sz w:val="22"/>
          <w:szCs w:val="22"/>
          <w:lang w:val="cy-GB"/>
        </w:rPr>
      </w:pPr>
    </w:p>
    <w:p w14:paraId="34912007" w14:textId="343D3A81" w:rsidR="00B56650" w:rsidRPr="00E623F8" w:rsidRDefault="00355400" w:rsidP="00691025">
      <w:pPr>
        <w:spacing w:line="360" w:lineRule="auto"/>
        <w:rPr>
          <w:rFonts w:ascii="Arial" w:hAnsi="Arial" w:cs="Arial"/>
          <w:sz w:val="22"/>
          <w:szCs w:val="22"/>
          <w:lang w:val="cy-GB"/>
        </w:rPr>
      </w:pPr>
      <w:r w:rsidRPr="00E623F8">
        <w:rPr>
          <w:rFonts w:ascii="Arial" w:hAnsi="Arial" w:cs="Arial"/>
          <w:sz w:val="22"/>
          <w:szCs w:val="22"/>
          <w:lang w:val="cy-GB"/>
        </w:rPr>
        <w:t>Mae hyfforddiant ELSA yn costio tua £800</w:t>
      </w:r>
      <w:r w:rsidR="00C303E7" w:rsidRPr="00E623F8">
        <w:rPr>
          <w:rFonts w:ascii="Arial" w:hAnsi="Arial" w:cs="Arial"/>
          <w:sz w:val="22"/>
          <w:szCs w:val="22"/>
          <w:lang w:val="cy-GB"/>
        </w:rPr>
        <w:t>, mae hyn yn</w:t>
      </w:r>
      <w:r w:rsidRPr="00E623F8">
        <w:rPr>
          <w:rFonts w:ascii="Arial" w:hAnsi="Arial" w:cs="Arial"/>
          <w:sz w:val="22"/>
          <w:szCs w:val="22"/>
          <w:lang w:val="cy-GB"/>
        </w:rPr>
        <w:t xml:space="preserve"> talu am yr holl ddeunyddiau hyfforddi (Ealing schools, 2022), </w:t>
      </w:r>
      <w:r w:rsidR="00C303E7" w:rsidRPr="00E623F8">
        <w:rPr>
          <w:rFonts w:ascii="Arial" w:hAnsi="Arial" w:cs="Arial"/>
          <w:sz w:val="22"/>
          <w:szCs w:val="22"/>
          <w:lang w:val="cy-GB"/>
        </w:rPr>
        <w:t xml:space="preserve">ond, </w:t>
      </w:r>
      <w:r w:rsidRPr="00E623F8">
        <w:rPr>
          <w:rFonts w:ascii="Arial" w:hAnsi="Arial" w:cs="Arial"/>
          <w:sz w:val="22"/>
          <w:szCs w:val="22"/>
          <w:lang w:val="cy-GB"/>
        </w:rPr>
        <w:t xml:space="preserve">mae hyn yn rhywbeth na all llawer o ysgol ei fforddio gan fod y pris hwn ar gyfer un aelod o staff. Fodd bynnag, ar ôl y gost hon, mae rhai tasgau cost-effeithiol i wella llythrennedd emosiynol fel adrodd straeon therapiwtig (Harris, 2020). Mae hyn yn gost-effeithiol oherwydd ar ôl prynu'r llyfrau, gall yr ELSA ei ddefnyddio dro ar ôl tro gyda gwahanol ddisgyblion. Yn fy ail ymarfer dysgu, cefais wybod mai dim ond tri aelod o staff cymorth sydd wedi cael hyfforddiant ELSA oherwydd y gost. </w:t>
      </w:r>
      <w:r w:rsidR="00886038" w:rsidRPr="00E623F8">
        <w:rPr>
          <w:rFonts w:ascii="Arial" w:hAnsi="Arial" w:cs="Arial"/>
          <w:sz w:val="22"/>
          <w:szCs w:val="22"/>
          <w:lang w:val="cy-GB"/>
        </w:rPr>
        <w:t>Anfantais arall yw pan aeth staff cymorth ar gyfer yr hyfforddiant, roedd rhaid i'r ysgol ddod o hyd i gyflenwad i lenwi bwlch y staff cymorth. Arweiniodd hyn at wario mwy o arian.</w:t>
      </w:r>
      <w:r w:rsidR="00007D63" w:rsidRPr="00E623F8">
        <w:rPr>
          <w:rFonts w:ascii="Arial" w:hAnsi="Arial" w:cs="Arial"/>
          <w:sz w:val="22"/>
          <w:szCs w:val="22"/>
          <w:lang w:val="cy-GB"/>
        </w:rPr>
        <w:t xml:space="preserve"> </w:t>
      </w:r>
      <w:r w:rsidR="00B56650" w:rsidRPr="00E623F8">
        <w:rPr>
          <w:rFonts w:ascii="Arial" w:hAnsi="Arial" w:cs="Arial"/>
          <w:sz w:val="22"/>
          <w:szCs w:val="22"/>
          <w:lang w:val="cy-GB"/>
        </w:rPr>
        <w:t xml:space="preserve">Ar y llaw arall, roedd yr ysgol es i </w:t>
      </w:r>
      <w:r w:rsidR="005D72D1" w:rsidRPr="00E623F8">
        <w:rPr>
          <w:rFonts w:ascii="Arial" w:hAnsi="Arial" w:cs="Arial"/>
          <w:sz w:val="22"/>
          <w:szCs w:val="22"/>
          <w:lang w:val="cy-GB"/>
        </w:rPr>
        <w:t>ar fy ail ymarfer dysgu wedi</w:t>
      </w:r>
      <w:r w:rsidR="00B56650" w:rsidRPr="00E623F8">
        <w:rPr>
          <w:rFonts w:ascii="Arial" w:hAnsi="Arial" w:cs="Arial"/>
          <w:sz w:val="22"/>
          <w:szCs w:val="22"/>
          <w:lang w:val="cy-GB"/>
        </w:rPr>
        <w:t xml:space="preserve"> gwrthwynebu hyn drwy ddweud ei bod yn werth talu am athro cyflenwi am chwe diwrnod er mwyn hyfforddi aelod o staff </w:t>
      </w:r>
      <w:r w:rsidR="005D72D1" w:rsidRPr="00E623F8">
        <w:rPr>
          <w:rFonts w:ascii="Arial" w:hAnsi="Arial" w:cs="Arial"/>
          <w:sz w:val="22"/>
          <w:szCs w:val="22"/>
          <w:lang w:val="cy-GB"/>
        </w:rPr>
        <w:t>fel</w:t>
      </w:r>
      <w:r w:rsidR="00B56650" w:rsidRPr="00E623F8">
        <w:rPr>
          <w:rFonts w:ascii="Arial" w:hAnsi="Arial" w:cs="Arial"/>
          <w:sz w:val="22"/>
          <w:szCs w:val="22"/>
          <w:lang w:val="cy-GB"/>
        </w:rPr>
        <w:t xml:space="preserve"> ELSA </w:t>
      </w:r>
      <w:r w:rsidR="0077570F" w:rsidRPr="00E623F8">
        <w:rPr>
          <w:rFonts w:ascii="Arial" w:hAnsi="Arial" w:cs="Arial"/>
          <w:sz w:val="22"/>
          <w:szCs w:val="22"/>
          <w:lang w:val="cy-GB"/>
        </w:rPr>
        <w:t>oherwydd bod</w:t>
      </w:r>
      <w:r w:rsidR="00B56650" w:rsidRPr="00E623F8">
        <w:rPr>
          <w:rFonts w:ascii="Arial" w:hAnsi="Arial" w:cs="Arial"/>
          <w:sz w:val="22"/>
          <w:szCs w:val="22"/>
          <w:lang w:val="cy-GB"/>
        </w:rPr>
        <w:t xml:space="preserve"> ganddo nifer o fuddion fel rwyf wedi dweud </w:t>
      </w:r>
      <w:r w:rsidR="0077570F" w:rsidRPr="00E623F8">
        <w:rPr>
          <w:rFonts w:ascii="Arial" w:hAnsi="Arial" w:cs="Arial"/>
          <w:sz w:val="22"/>
          <w:szCs w:val="22"/>
          <w:lang w:val="cy-GB"/>
        </w:rPr>
        <w:t xml:space="preserve">yn barod </w:t>
      </w:r>
      <w:r w:rsidR="00B56650" w:rsidRPr="00E623F8">
        <w:rPr>
          <w:rFonts w:ascii="Arial" w:hAnsi="Arial" w:cs="Arial"/>
          <w:sz w:val="22"/>
          <w:szCs w:val="22"/>
          <w:lang w:val="cy-GB"/>
        </w:rPr>
        <w:t>felly er ei fod yn ddrud, mae ganddo lawer o fanteision i'r disgyblion.</w:t>
      </w:r>
    </w:p>
    <w:p w14:paraId="15A088B5" w14:textId="77777777" w:rsidR="00030FCB" w:rsidRPr="00E623F8" w:rsidRDefault="00030FCB" w:rsidP="00691025">
      <w:pPr>
        <w:spacing w:line="360" w:lineRule="auto"/>
        <w:rPr>
          <w:rFonts w:ascii="Arial" w:hAnsi="Arial" w:cs="Arial"/>
          <w:sz w:val="22"/>
          <w:szCs w:val="22"/>
          <w:lang w:val="cy-GB"/>
        </w:rPr>
      </w:pPr>
    </w:p>
    <w:p w14:paraId="6D024A9E" w14:textId="25F8A1CE" w:rsidR="00AE2CFE" w:rsidRPr="00E623F8" w:rsidRDefault="007056CF" w:rsidP="00691025">
      <w:pPr>
        <w:spacing w:line="360" w:lineRule="auto"/>
        <w:rPr>
          <w:rFonts w:ascii="Arial" w:hAnsi="Arial" w:cs="Arial"/>
          <w:sz w:val="22"/>
          <w:szCs w:val="22"/>
          <w:lang w:val="cy-GB"/>
        </w:rPr>
      </w:pPr>
      <w:r w:rsidRPr="00E623F8">
        <w:rPr>
          <w:rFonts w:ascii="Arial" w:hAnsi="Arial" w:cs="Arial"/>
          <w:sz w:val="22"/>
          <w:szCs w:val="22"/>
          <w:lang w:val="cy-GB"/>
        </w:rPr>
        <w:t xml:space="preserve">Nid yw'n anghyffredin i blant gael trafferth mewn mwy nag un maes datblygu, </w:t>
      </w:r>
      <w:r w:rsidR="00DA1995" w:rsidRPr="00E623F8">
        <w:rPr>
          <w:rFonts w:ascii="Arial" w:hAnsi="Arial" w:cs="Arial"/>
          <w:sz w:val="22"/>
          <w:szCs w:val="22"/>
          <w:lang w:val="cy-GB"/>
        </w:rPr>
        <w:t>g</w:t>
      </w:r>
      <w:r w:rsidRPr="00E623F8">
        <w:rPr>
          <w:rFonts w:ascii="Arial" w:hAnsi="Arial" w:cs="Arial"/>
          <w:sz w:val="22"/>
          <w:szCs w:val="22"/>
          <w:lang w:val="cy-GB"/>
        </w:rPr>
        <w:t>olyg</w:t>
      </w:r>
      <w:r w:rsidR="00DA1995" w:rsidRPr="00E623F8">
        <w:rPr>
          <w:rFonts w:ascii="Arial" w:hAnsi="Arial" w:cs="Arial"/>
          <w:sz w:val="22"/>
          <w:szCs w:val="22"/>
          <w:lang w:val="cy-GB"/>
        </w:rPr>
        <w:t>a</w:t>
      </w:r>
      <w:r w:rsidRPr="00E623F8">
        <w:rPr>
          <w:rFonts w:ascii="Arial" w:hAnsi="Arial" w:cs="Arial"/>
          <w:sz w:val="22"/>
          <w:szCs w:val="22"/>
          <w:lang w:val="cy-GB"/>
        </w:rPr>
        <w:t xml:space="preserve"> </w:t>
      </w:r>
      <w:r w:rsidR="00DA1995" w:rsidRPr="00E623F8">
        <w:rPr>
          <w:rFonts w:ascii="Arial" w:hAnsi="Arial" w:cs="Arial"/>
          <w:sz w:val="22"/>
          <w:szCs w:val="22"/>
          <w:lang w:val="cy-GB"/>
        </w:rPr>
        <w:t xml:space="preserve">hyn </w:t>
      </w:r>
      <w:r w:rsidRPr="00E623F8">
        <w:rPr>
          <w:rFonts w:ascii="Arial" w:hAnsi="Arial" w:cs="Arial"/>
          <w:sz w:val="22"/>
          <w:szCs w:val="22"/>
          <w:lang w:val="cy-GB"/>
        </w:rPr>
        <w:t xml:space="preserve">y gall rhai plant fynychu mwy nag un ymyrraeth (Alston, 2022). </w:t>
      </w:r>
      <w:r w:rsidR="00564539" w:rsidRPr="00E623F8">
        <w:rPr>
          <w:rFonts w:ascii="Arial" w:hAnsi="Arial" w:cs="Arial"/>
          <w:sz w:val="22"/>
          <w:szCs w:val="22"/>
          <w:lang w:val="cy-GB"/>
        </w:rPr>
        <w:t>Awgryma</w:t>
      </w:r>
      <w:r w:rsidRPr="00E623F8">
        <w:rPr>
          <w:rFonts w:ascii="Arial" w:hAnsi="Arial" w:cs="Arial"/>
          <w:sz w:val="22"/>
          <w:szCs w:val="22"/>
          <w:lang w:val="cy-GB"/>
        </w:rPr>
        <w:t xml:space="preserve"> </w:t>
      </w:r>
      <w:r w:rsidR="000A640F" w:rsidRPr="00E623F8">
        <w:rPr>
          <w:rFonts w:ascii="Arial" w:hAnsi="Arial" w:cs="Arial"/>
          <w:sz w:val="22"/>
          <w:szCs w:val="22"/>
          <w:lang w:val="cy-GB"/>
        </w:rPr>
        <w:t xml:space="preserve">hyn </w:t>
      </w:r>
      <w:r w:rsidRPr="00E623F8">
        <w:rPr>
          <w:rFonts w:ascii="Arial" w:hAnsi="Arial" w:cs="Arial"/>
          <w:sz w:val="22"/>
          <w:szCs w:val="22"/>
          <w:lang w:val="cy-GB"/>
        </w:rPr>
        <w:t>po fwyaf o ymyraethau y mae plentyn yn eu mynychu, y mwyaf o amser y mae'n ei dreulio y tu allan i'r ystafell ddosbarth i ffwrdd oddi wrth eu ffrindiau a'u hathrawon (Alston, 2022). Gall hyn achosi ymdeimlad o gael ei ynysu a cholli perthnasoedd. Os byddaf yn cael fy rhoi yn y senario hwn, bydd</w:t>
      </w:r>
      <w:r w:rsidR="00484FD5" w:rsidRPr="00E623F8">
        <w:rPr>
          <w:rFonts w:ascii="Arial" w:hAnsi="Arial" w:cs="Arial"/>
          <w:sz w:val="22"/>
          <w:szCs w:val="22"/>
          <w:lang w:val="cy-GB"/>
        </w:rPr>
        <w:t>af</w:t>
      </w:r>
      <w:r w:rsidRPr="00E623F8">
        <w:rPr>
          <w:rFonts w:ascii="Arial" w:hAnsi="Arial" w:cs="Arial"/>
          <w:sz w:val="22"/>
          <w:szCs w:val="22"/>
          <w:lang w:val="cy-GB"/>
        </w:rPr>
        <w:t xml:space="preserve"> yn annog gwersi lle mae pob plentyn yn cymryd rhan mewn gweithgareddau adeiladu tîm. Y sgiliau gall hyn datblygu yw sgiliau cymdeithasol, hunanhyder, cynwysoldeb a </w:t>
      </w:r>
      <w:r w:rsidR="001348A9" w:rsidRPr="00E623F8">
        <w:rPr>
          <w:rFonts w:ascii="Arial" w:hAnsi="Arial" w:cs="Arial"/>
          <w:sz w:val="22"/>
          <w:szCs w:val="22"/>
          <w:lang w:val="cy-GB"/>
        </w:rPr>
        <w:t>m</w:t>
      </w:r>
      <w:r w:rsidRPr="00E623F8">
        <w:rPr>
          <w:rFonts w:ascii="Arial" w:hAnsi="Arial" w:cs="Arial"/>
          <w:sz w:val="22"/>
          <w:szCs w:val="22"/>
          <w:lang w:val="cy-GB"/>
        </w:rPr>
        <w:t>wy (Urban Quest, 2021). Byddai hyn yn helpu plant sy'n mynychu ymyrraeth i greu gwell perthynas â chyfoedion eraill a'u hathrawon (Bluearth, 2022). Rwy'n credu y byddai hyn yn helpu disgybl A i adeiladu ei hunan-barch a chreu cyfeillgarwch newydd.</w:t>
      </w:r>
    </w:p>
    <w:p w14:paraId="5F26B091" w14:textId="0B521650" w:rsidR="00815CB3" w:rsidRPr="00E623F8" w:rsidRDefault="00815CB3" w:rsidP="00691025">
      <w:pPr>
        <w:spacing w:line="360" w:lineRule="auto"/>
        <w:rPr>
          <w:rFonts w:ascii="Arial" w:hAnsi="Arial" w:cs="Arial"/>
          <w:color w:val="FF0000"/>
          <w:sz w:val="22"/>
          <w:szCs w:val="22"/>
          <w:lang w:val="cy-GB"/>
        </w:rPr>
      </w:pPr>
    </w:p>
    <w:p w14:paraId="32724205" w14:textId="5399CBCB" w:rsidR="007025B8" w:rsidRPr="00E623F8" w:rsidRDefault="00505AD4" w:rsidP="00691025">
      <w:pPr>
        <w:spacing w:line="360" w:lineRule="auto"/>
        <w:rPr>
          <w:rFonts w:ascii="Arial" w:hAnsi="Arial" w:cs="Arial"/>
          <w:sz w:val="22"/>
          <w:szCs w:val="22"/>
          <w:lang w:val="cy-GB"/>
        </w:rPr>
      </w:pPr>
      <w:r w:rsidRPr="00E623F8">
        <w:rPr>
          <w:rFonts w:ascii="Arial" w:hAnsi="Arial" w:cs="Arial"/>
          <w:sz w:val="22"/>
          <w:szCs w:val="22"/>
          <w:lang w:val="cy-GB"/>
        </w:rPr>
        <w:t>I gloi, credaf fod ELSA yn ymyrraeth fuddiol oherwydd eu bod yn darparu cefnogaeth unigol</w:t>
      </w:r>
      <w:r w:rsidR="00A413F5" w:rsidRPr="00E623F8">
        <w:rPr>
          <w:rFonts w:ascii="Arial" w:hAnsi="Arial" w:cs="Arial"/>
          <w:sz w:val="22"/>
          <w:szCs w:val="22"/>
          <w:lang w:val="cy-GB"/>
        </w:rPr>
        <w:t>yddol</w:t>
      </w:r>
      <w:r w:rsidRPr="00E623F8">
        <w:rPr>
          <w:rFonts w:ascii="Arial" w:hAnsi="Arial" w:cs="Arial"/>
          <w:sz w:val="22"/>
          <w:szCs w:val="22"/>
          <w:lang w:val="cy-GB"/>
        </w:rPr>
        <w:t xml:space="preserve"> i ddisgyblion sy'n cael trafferth gyda datblygiad emosiynol. Mae ELSA yn darparu lle diogel i ddisgyblion dderbyn cefnogaeth emosiynol ac i ddatblygu strategaethau ymdopi newydd (ELSA Network, 2017). Mae gan bob ymyrraeth ei fanteision a'i anfanteision ac fel yr eglurais yn rhagarweiniol, nid yw ELSA yn wahanol. Y camau nesaf byddwn yn ei rhoi mewn lle yw sicrhau bod pob disgybl ym mhob dosbarth yn cael amser i wneud gweithgareddau adeiladu tîm gyda'u chyd-ddisgyblion, byddwn hefyd yn cynllunio cyfarfodydd misol gyda gofalwr disgybl sy’n mynychu ELSA, ei athro dosbarth a’r cynorthwyydd ELSA i sicrhau bod pawb yn gwybod eu cyfrifoldeb yn natblygiad a chynnydd disgybl A. Bydd hyn yn lleihau'r siawns o roi’r cyfrifoldeb ar rywun arall ac yn cynyddu'r siawns o’r plentyn ddatblygu. </w:t>
      </w:r>
      <w:r w:rsidR="007A63FD" w:rsidRPr="00E623F8">
        <w:rPr>
          <w:rFonts w:ascii="Arial" w:hAnsi="Arial" w:cs="Arial"/>
          <w:sz w:val="22"/>
          <w:szCs w:val="22"/>
          <w:lang w:val="cy-GB"/>
        </w:rPr>
        <w:t xml:space="preserve">Yn olaf, byddwn i'n awgrymu talu am staff cael hyfforddiant ELSA gan fod yna ymchwil sy'n profi bod ELSA yn effeithiol wrth helpu plant fynegi eu hemosiynau'n effeithiol wrth edrych ar ddatblygiad cyfannol y plentyn (Dodds a Blake, 2015). Rwy'n credu y gellir cyflwyno’r </w:t>
      </w:r>
      <w:r w:rsidR="007A63FD" w:rsidRPr="00E623F8">
        <w:rPr>
          <w:rFonts w:ascii="Arial" w:hAnsi="Arial" w:cs="Arial"/>
          <w:sz w:val="22"/>
          <w:szCs w:val="22"/>
          <w:lang w:val="cy-GB"/>
        </w:rPr>
        <w:lastRenderedPageBreak/>
        <w:t>ymyrraeth ELSA ar draws yr ysgol gyfan gan ei fod yn darparu cefnogaeth i ddisgyblion, yn creu amgylchedd ysgol ôl-weithredol ac yn hyrwyddo lles emosiynol.</w:t>
      </w:r>
    </w:p>
    <w:p w14:paraId="6EB36A62" w14:textId="27ACAC2C" w:rsidR="007811F3" w:rsidRPr="0060712E" w:rsidRDefault="007811F3" w:rsidP="00691025">
      <w:pPr>
        <w:spacing w:line="360" w:lineRule="auto"/>
        <w:rPr>
          <w:rFonts w:ascii="Arial" w:hAnsi="Arial" w:cs="Arial"/>
          <w:sz w:val="22"/>
          <w:szCs w:val="22"/>
          <w:lang w:val="cy-GB"/>
        </w:rPr>
      </w:pPr>
    </w:p>
    <w:p w14:paraId="4689E38D" w14:textId="2ABD5296" w:rsidR="00314D03" w:rsidRPr="0060712E" w:rsidRDefault="00314D03" w:rsidP="00691025">
      <w:pPr>
        <w:spacing w:line="360" w:lineRule="auto"/>
        <w:rPr>
          <w:rFonts w:ascii="Arial" w:hAnsi="Arial" w:cs="Arial"/>
          <w:b/>
          <w:bCs/>
          <w:sz w:val="28"/>
          <w:szCs w:val="28"/>
          <w:lang w:val="cy-GB"/>
        </w:rPr>
      </w:pPr>
      <w:r w:rsidRPr="0060712E">
        <w:rPr>
          <w:rFonts w:ascii="Arial" w:hAnsi="Arial" w:cs="Arial"/>
          <w:b/>
          <w:bCs/>
          <w:sz w:val="28"/>
          <w:szCs w:val="28"/>
          <w:lang w:val="cy-GB"/>
        </w:rPr>
        <w:t>Rhestr gyferno</w:t>
      </w:r>
      <w:r w:rsidR="00C15CFD" w:rsidRPr="0060712E">
        <w:rPr>
          <w:rFonts w:ascii="Arial" w:hAnsi="Arial" w:cs="Arial"/>
          <w:b/>
          <w:bCs/>
          <w:sz w:val="28"/>
          <w:szCs w:val="28"/>
          <w:lang w:val="cy-GB"/>
        </w:rPr>
        <w:t>di</w:t>
      </w:r>
    </w:p>
    <w:p w14:paraId="20B04F40" w14:textId="77777777"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ADYaCh Cymru. (d.d.). ADYaCh – ELSA Emotional Literacy Support Assistant. </w:t>
      </w:r>
      <w:hyperlink r:id="rId7" w:history="1">
        <w:r w:rsidRPr="0060712E">
          <w:rPr>
            <w:rStyle w:val="Hyperlink"/>
            <w:rFonts w:ascii="Arial" w:hAnsi="Arial" w:cs="Arial"/>
            <w:noProof/>
            <w:sz w:val="22"/>
            <w:szCs w:val="22"/>
          </w:rPr>
          <w:t>https://adyach.cymru/en/Parents/Access-to-the-Service/Educational-Psychology-Service/ELSA-Emotional-Literacy-Support-Assistants.aspx</w:t>
        </w:r>
      </w:hyperlink>
      <w:r w:rsidRPr="0060712E">
        <w:rPr>
          <w:rFonts w:ascii="Arial" w:hAnsi="Arial" w:cs="Arial"/>
          <w:noProof/>
          <w:sz w:val="22"/>
          <w:szCs w:val="22"/>
        </w:rPr>
        <w:t xml:space="preserve">  </w:t>
      </w:r>
    </w:p>
    <w:p w14:paraId="2F8A5C82" w14:textId="77777777" w:rsidR="00C52AF4" w:rsidRDefault="00C52AF4" w:rsidP="00691025">
      <w:pPr>
        <w:spacing w:line="360" w:lineRule="auto"/>
        <w:rPr>
          <w:rFonts w:ascii="Arial" w:hAnsi="Arial" w:cs="Arial"/>
          <w:noProof/>
          <w:sz w:val="22"/>
          <w:szCs w:val="22"/>
        </w:rPr>
      </w:pPr>
    </w:p>
    <w:p w14:paraId="26DCFE67" w14:textId="3C51F755"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Alston, S. (2022). Outventions: When interventions turn into exclusion. </w:t>
      </w:r>
      <w:hyperlink r:id="rId8" w:history="1">
        <w:r w:rsidRPr="0060712E">
          <w:rPr>
            <w:rStyle w:val="Hyperlink"/>
            <w:rFonts w:ascii="Arial" w:hAnsi="Arial" w:cs="Arial"/>
            <w:noProof/>
            <w:sz w:val="22"/>
            <w:szCs w:val="22"/>
          </w:rPr>
          <w:t>https://www.headteacher-update.com/content/best-practice/outventions-when-interventions-turn-into-exclusion/</w:t>
        </w:r>
      </w:hyperlink>
      <w:r w:rsidRPr="0060712E">
        <w:rPr>
          <w:rFonts w:ascii="Arial" w:hAnsi="Arial" w:cs="Arial"/>
          <w:noProof/>
          <w:sz w:val="22"/>
          <w:szCs w:val="22"/>
        </w:rPr>
        <w:t xml:space="preserve"> </w:t>
      </w:r>
    </w:p>
    <w:p w14:paraId="5FA71E99" w14:textId="77777777" w:rsidR="00C52AF4" w:rsidRDefault="00C52AF4" w:rsidP="00691025">
      <w:pPr>
        <w:spacing w:line="360" w:lineRule="auto"/>
        <w:rPr>
          <w:rFonts w:ascii="Arial" w:hAnsi="Arial" w:cs="Arial"/>
          <w:sz w:val="22"/>
          <w:szCs w:val="22"/>
          <w:lang w:val="cy-GB"/>
        </w:rPr>
      </w:pPr>
    </w:p>
    <w:p w14:paraId="07187915" w14:textId="6A0BBEE4"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Ansari, M. (2021). Why is it important to open up to your parents and how to do it? Voices of Youth. </w:t>
      </w:r>
      <w:hyperlink r:id="rId9" w:history="1">
        <w:r w:rsidRPr="0060712E">
          <w:rPr>
            <w:rStyle w:val="Hyperlink"/>
            <w:rFonts w:ascii="Arial" w:hAnsi="Arial" w:cs="Arial"/>
            <w:sz w:val="22"/>
            <w:szCs w:val="22"/>
            <w:lang w:val="cy-GB"/>
          </w:rPr>
          <w:t>https://www.voicesofyouth.org/blog/why-it-important-open-your-parents-and-how-do-it</w:t>
        </w:r>
      </w:hyperlink>
      <w:r w:rsidRPr="0060712E">
        <w:rPr>
          <w:rFonts w:ascii="Arial" w:hAnsi="Arial" w:cs="Arial"/>
          <w:sz w:val="22"/>
          <w:szCs w:val="22"/>
          <w:lang w:val="cy-GB"/>
        </w:rPr>
        <w:t xml:space="preserve"> </w:t>
      </w:r>
    </w:p>
    <w:p w14:paraId="249B330E" w14:textId="77777777" w:rsidR="00C52AF4" w:rsidRDefault="00C52AF4" w:rsidP="00691025">
      <w:pPr>
        <w:spacing w:line="360" w:lineRule="auto"/>
        <w:rPr>
          <w:rFonts w:ascii="Arial" w:hAnsi="Arial" w:cs="Arial"/>
          <w:sz w:val="22"/>
          <w:szCs w:val="22"/>
          <w:lang w:val="cy-GB"/>
        </w:rPr>
      </w:pPr>
    </w:p>
    <w:p w14:paraId="50E9CEEE" w14:textId="294DB165"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Balampanidou, K. (2019). Emotional Literacy Support Assistant (ELSA) programme: Child-centred approach, building trust, listening and valuing children’s voices: A grounded theory analysis. </w:t>
      </w:r>
      <w:hyperlink r:id="rId10" w:history="1">
        <w:r w:rsidRPr="0060712E">
          <w:rPr>
            <w:rStyle w:val="Hyperlink"/>
            <w:rFonts w:ascii="Arial" w:hAnsi="Arial" w:cs="Arial"/>
            <w:sz w:val="22"/>
            <w:szCs w:val="22"/>
            <w:lang w:val="cy-GB"/>
          </w:rPr>
          <w:t>https://core.ac.uk/download/pdf/341793477.pdf</w:t>
        </w:r>
      </w:hyperlink>
      <w:r w:rsidRPr="0060712E">
        <w:rPr>
          <w:rFonts w:ascii="Arial" w:hAnsi="Arial" w:cs="Arial"/>
          <w:sz w:val="22"/>
          <w:szCs w:val="22"/>
          <w:lang w:val="cy-GB"/>
        </w:rPr>
        <w:t xml:space="preserve"> </w:t>
      </w:r>
    </w:p>
    <w:p w14:paraId="02FE9976" w14:textId="77777777" w:rsidR="00C52AF4" w:rsidRDefault="00C52AF4" w:rsidP="00691025">
      <w:pPr>
        <w:spacing w:line="360" w:lineRule="auto"/>
        <w:rPr>
          <w:rFonts w:ascii="Arial" w:hAnsi="Arial" w:cs="Arial"/>
          <w:noProof/>
          <w:sz w:val="22"/>
          <w:szCs w:val="22"/>
        </w:rPr>
      </w:pPr>
    </w:p>
    <w:p w14:paraId="34B4520F" w14:textId="71025EE0"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Barker, H. (2017). The Emotional Lieracy Support Assistant Intervention: An Exploration from the Perspectives of Pupils and Parents. </w:t>
      </w:r>
      <w:hyperlink r:id="rId11" w:history="1">
        <w:r w:rsidRPr="0060712E">
          <w:rPr>
            <w:rStyle w:val="Hyperlink"/>
            <w:rFonts w:ascii="Arial" w:hAnsi="Arial" w:cs="Arial"/>
            <w:noProof/>
            <w:sz w:val="22"/>
            <w:szCs w:val="22"/>
          </w:rPr>
          <w:t>https://theses.ncl.ac.uk/jspui/bitstream/10443/3923/1/Barker%2c%20H%202017.pdf</w:t>
        </w:r>
      </w:hyperlink>
      <w:r w:rsidRPr="0060712E">
        <w:rPr>
          <w:rFonts w:ascii="Arial" w:hAnsi="Arial" w:cs="Arial"/>
          <w:noProof/>
          <w:sz w:val="22"/>
          <w:szCs w:val="22"/>
        </w:rPr>
        <w:t xml:space="preserve"> </w:t>
      </w:r>
    </w:p>
    <w:p w14:paraId="6E378BE7" w14:textId="77777777" w:rsidR="00C52AF4" w:rsidRDefault="00C52AF4" w:rsidP="00691025">
      <w:pPr>
        <w:spacing w:line="360" w:lineRule="auto"/>
        <w:rPr>
          <w:rFonts w:ascii="Arial" w:hAnsi="Arial" w:cs="Arial"/>
          <w:noProof/>
          <w:sz w:val="22"/>
          <w:szCs w:val="22"/>
        </w:rPr>
      </w:pPr>
    </w:p>
    <w:p w14:paraId="04BCDBE0" w14:textId="7C51EE7F"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BERA. (2018). Ethical guidelines for educational research. British Educational Research Association. </w:t>
      </w:r>
      <w:hyperlink r:id="rId12" w:history="1">
        <w:r w:rsidRPr="0060712E">
          <w:rPr>
            <w:rStyle w:val="Hyperlink"/>
            <w:rFonts w:ascii="Arial" w:hAnsi="Arial" w:cs="Arial"/>
            <w:noProof/>
            <w:sz w:val="22"/>
            <w:szCs w:val="22"/>
          </w:rPr>
          <w:t>https://www.bera.ac.uk/wp-content/uploads/2018/06/BERA-Ethical-Guidelines-for-Educational-Research_4thEdn_2018.pdf</w:t>
        </w:r>
      </w:hyperlink>
      <w:r w:rsidRPr="0060712E">
        <w:rPr>
          <w:rFonts w:ascii="Arial" w:hAnsi="Arial" w:cs="Arial"/>
          <w:noProof/>
          <w:sz w:val="22"/>
          <w:szCs w:val="22"/>
        </w:rPr>
        <w:t xml:space="preserve"> </w:t>
      </w:r>
    </w:p>
    <w:p w14:paraId="48D430A3" w14:textId="77777777" w:rsidR="00C52AF4" w:rsidRDefault="00C52AF4" w:rsidP="00691025">
      <w:pPr>
        <w:spacing w:line="360" w:lineRule="auto"/>
        <w:rPr>
          <w:rFonts w:ascii="Arial" w:hAnsi="Arial" w:cs="Arial"/>
          <w:noProof/>
          <w:sz w:val="22"/>
          <w:szCs w:val="22"/>
        </w:rPr>
      </w:pPr>
    </w:p>
    <w:p w14:paraId="5C4BCC5B" w14:textId="63FF00F2"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Beveridge, S. (2005). Children, families and schools: developing partnerships for inclusive education. </w:t>
      </w:r>
    </w:p>
    <w:p w14:paraId="23A6A2DC" w14:textId="77777777" w:rsidR="00C52AF4" w:rsidRDefault="00C52AF4" w:rsidP="00691025">
      <w:pPr>
        <w:spacing w:line="360" w:lineRule="auto"/>
        <w:rPr>
          <w:rFonts w:ascii="Arial" w:hAnsi="Arial" w:cs="Arial"/>
          <w:sz w:val="22"/>
          <w:szCs w:val="22"/>
          <w:lang w:val="cy-GB"/>
        </w:rPr>
      </w:pPr>
    </w:p>
    <w:p w14:paraId="62EBB0CC" w14:textId="0F5AA633"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Beyond Blue (2021). Emotional development – Be You. </w:t>
      </w:r>
      <w:hyperlink r:id="rId13" w:anchor=":~:text=Emotional%20development%20involves%20learning%20what,ways%20for%20managing%20those%20feelings" w:history="1">
        <w:r w:rsidRPr="0060712E">
          <w:rPr>
            <w:rStyle w:val="Hyperlink"/>
            <w:rFonts w:ascii="Arial" w:hAnsi="Arial" w:cs="Arial"/>
            <w:sz w:val="22"/>
            <w:szCs w:val="22"/>
            <w:lang w:val="cy-GB"/>
          </w:rPr>
          <w:t>https://beyou.edu.au/fact-sheets/social-and-emotional-learning/emotional-development#:~:text=Emotional%20development%20involves%20learning%20what,ways%20for%20managing%20those%20feelings</w:t>
        </w:r>
      </w:hyperlink>
      <w:r w:rsidRPr="0060712E">
        <w:rPr>
          <w:rFonts w:ascii="Arial" w:hAnsi="Arial" w:cs="Arial"/>
          <w:sz w:val="22"/>
          <w:szCs w:val="22"/>
          <w:lang w:val="cy-GB"/>
        </w:rPr>
        <w:t xml:space="preserve">. </w:t>
      </w:r>
    </w:p>
    <w:p w14:paraId="246D4141" w14:textId="77777777" w:rsidR="00C52AF4" w:rsidRDefault="00C52AF4" w:rsidP="00691025">
      <w:pPr>
        <w:spacing w:line="360" w:lineRule="auto"/>
        <w:rPr>
          <w:rFonts w:ascii="Arial" w:hAnsi="Arial" w:cs="Arial"/>
          <w:sz w:val="22"/>
          <w:szCs w:val="22"/>
          <w:lang w:val="cy-GB"/>
        </w:rPr>
      </w:pPr>
    </w:p>
    <w:p w14:paraId="06EA77FA" w14:textId="4AC28B77"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Bishop, C. (2013) Psychosocial Stages of Development. </w:t>
      </w:r>
      <w:hyperlink r:id="rId14" w:history="1">
        <w:r w:rsidRPr="0060712E">
          <w:rPr>
            <w:rStyle w:val="Hyperlink"/>
            <w:rFonts w:ascii="Arial" w:hAnsi="Arial" w:cs="Arial"/>
            <w:sz w:val="22"/>
            <w:szCs w:val="22"/>
            <w:lang w:val="cy-GB"/>
          </w:rPr>
          <w:t>https://www.researchgate.net/publication/358914229_Psychosocial_Stages_of_Development</w:t>
        </w:r>
      </w:hyperlink>
      <w:r w:rsidRPr="0060712E">
        <w:rPr>
          <w:rFonts w:ascii="Arial" w:hAnsi="Arial" w:cs="Arial"/>
          <w:sz w:val="22"/>
          <w:szCs w:val="22"/>
          <w:lang w:val="cy-GB"/>
        </w:rPr>
        <w:t xml:space="preserve"> </w:t>
      </w:r>
    </w:p>
    <w:p w14:paraId="0A68E705" w14:textId="77777777" w:rsidR="00C52AF4" w:rsidRDefault="00C52AF4" w:rsidP="00691025">
      <w:pPr>
        <w:spacing w:line="360" w:lineRule="auto"/>
        <w:rPr>
          <w:rFonts w:ascii="Arial" w:hAnsi="Arial" w:cs="Arial"/>
          <w:noProof/>
          <w:sz w:val="22"/>
          <w:szCs w:val="22"/>
        </w:rPr>
      </w:pPr>
    </w:p>
    <w:p w14:paraId="6C095A94" w14:textId="0E6D191B"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Black, P. a Wiliam, D. (1998). Assessment and classroom learning. Assessment in education. </w:t>
      </w:r>
      <w:hyperlink r:id="rId15" w:history="1">
        <w:r w:rsidRPr="0060712E">
          <w:rPr>
            <w:rStyle w:val="Hyperlink"/>
            <w:rFonts w:ascii="Arial" w:hAnsi="Arial" w:cs="Arial"/>
            <w:noProof/>
            <w:sz w:val="22"/>
            <w:szCs w:val="22"/>
          </w:rPr>
          <w:t>https://www.gla.ac.uk/t4/learningandteaching/files/PGCTHE/BlackandWiliam1998.pdf</w:t>
        </w:r>
      </w:hyperlink>
      <w:r w:rsidRPr="0060712E">
        <w:rPr>
          <w:rFonts w:ascii="Arial" w:hAnsi="Arial" w:cs="Arial"/>
          <w:noProof/>
          <w:sz w:val="22"/>
          <w:szCs w:val="22"/>
        </w:rPr>
        <w:t xml:space="preserve"> </w:t>
      </w:r>
    </w:p>
    <w:p w14:paraId="671787DB" w14:textId="77777777" w:rsidR="00C52AF4" w:rsidRDefault="00C52AF4" w:rsidP="00691025">
      <w:pPr>
        <w:spacing w:line="360" w:lineRule="auto"/>
        <w:rPr>
          <w:rFonts w:ascii="Arial" w:hAnsi="Arial" w:cs="Arial"/>
          <w:noProof/>
          <w:sz w:val="22"/>
          <w:szCs w:val="22"/>
        </w:rPr>
      </w:pPr>
    </w:p>
    <w:p w14:paraId="3DE4D8C6" w14:textId="757365DB"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Bluearth foundation. (2022). The benefits of teachung kids teamwork. </w:t>
      </w:r>
      <w:hyperlink r:id="rId16" w:history="1">
        <w:r w:rsidRPr="0060712E">
          <w:rPr>
            <w:rStyle w:val="Hyperlink"/>
            <w:rFonts w:ascii="Arial" w:hAnsi="Arial" w:cs="Arial"/>
            <w:noProof/>
            <w:sz w:val="22"/>
            <w:szCs w:val="22"/>
          </w:rPr>
          <w:t>https://www.bluearth.org/the-benefits-of-teaching-kids-teamwork/</w:t>
        </w:r>
      </w:hyperlink>
      <w:r w:rsidRPr="0060712E">
        <w:rPr>
          <w:rFonts w:ascii="Arial" w:hAnsi="Arial" w:cs="Arial"/>
          <w:noProof/>
          <w:sz w:val="22"/>
          <w:szCs w:val="22"/>
        </w:rPr>
        <w:t xml:space="preserve"> </w:t>
      </w:r>
    </w:p>
    <w:p w14:paraId="4C082F6A" w14:textId="77777777" w:rsidR="00C52AF4" w:rsidRDefault="00C52AF4" w:rsidP="00691025">
      <w:pPr>
        <w:spacing w:line="360" w:lineRule="auto"/>
        <w:rPr>
          <w:rFonts w:ascii="Arial" w:hAnsi="Arial" w:cs="Arial"/>
          <w:noProof/>
          <w:sz w:val="22"/>
          <w:szCs w:val="22"/>
        </w:rPr>
      </w:pPr>
    </w:p>
    <w:p w14:paraId="0F5D0B42" w14:textId="0CC3BBCC"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Bombèr, L.M. (2007). Inside I’m hurting: practical strategies for supporting children with attachment difficulties in schools.</w:t>
      </w:r>
    </w:p>
    <w:p w14:paraId="08080A32" w14:textId="77777777" w:rsidR="00C52AF4" w:rsidRDefault="00C52AF4" w:rsidP="00691025">
      <w:pPr>
        <w:spacing w:line="360" w:lineRule="auto"/>
        <w:rPr>
          <w:rFonts w:ascii="Arial" w:hAnsi="Arial" w:cs="Arial"/>
          <w:noProof/>
          <w:sz w:val="22"/>
          <w:szCs w:val="22"/>
        </w:rPr>
      </w:pPr>
    </w:p>
    <w:p w14:paraId="7F85A8F5" w14:textId="710FD916"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Bowerman, E. a Davies, L. (2018). The impact of the Emotional Literacy Support Assistant (ELSA). Programme on children in care: Evalution report. </w:t>
      </w:r>
      <w:hyperlink r:id="rId17" w:history="1">
        <w:r w:rsidRPr="0060712E">
          <w:rPr>
            <w:rStyle w:val="Hyperlink"/>
            <w:rFonts w:ascii="Arial" w:hAnsi="Arial" w:cs="Arial"/>
            <w:noProof/>
            <w:sz w:val="22"/>
            <w:szCs w:val="22"/>
          </w:rPr>
          <w:t>https://www.elsanetwork.org/wp-content/uploads/2017/11/Impact-of-ELSA-on-Children-in-Care-Spring-2018.pdf</w:t>
        </w:r>
      </w:hyperlink>
      <w:r w:rsidRPr="0060712E">
        <w:rPr>
          <w:rFonts w:ascii="Arial" w:hAnsi="Arial" w:cs="Arial"/>
          <w:noProof/>
          <w:sz w:val="22"/>
          <w:szCs w:val="22"/>
        </w:rPr>
        <w:t xml:space="preserve"> </w:t>
      </w:r>
    </w:p>
    <w:p w14:paraId="24958AB3" w14:textId="77777777" w:rsidR="00C52AF4" w:rsidRDefault="00C52AF4" w:rsidP="00691025">
      <w:pPr>
        <w:spacing w:line="360" w:lineRule="auto"/>
        <w:rPr>
          <w:rFonts w:ascii="Arial" w:hAnsi="Arial" w:cs="Arial"/>
          <w:sz w:val="22"/>
          <w:szCs w:val="22"/>
          <w:lang w:val="cy-GB"/>
        </w:rPr>
      </w:pPr>
    </w:p>
    <w:p w14:paraId="45AFB1DE" w14:textId="377BD48A"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Bowlby, J. (1969). Attachment and Loss. Volume 1: Attachment. The British Journal of Sociology. </w:t>
      </w:r>
      <w:hyperlink r:id="rId18" w:history="1">
        <w:r w:rsidRPr="0060712E">
          <w:rPr>
            <w:rStyle w:val="Hyperlink"/>
            <w:rFonts w:ascii="Arial" w:hAnsi="Arial" w:cs="Arial"/>
            <w:sz w:val="22"/>
            <w:szCs w:val="22"/>
            <w:lang w:val="cy-GB"/>
          </w:rPr>
          <w:t>https://mindsplain.com/wp-content/uploads/2020/08/ATTACHMENT_AND_LOSS_VOLUME_I_ATTACHMENT.pdf</w:t>
        </w:r>
      </w:hyperlink>
      <w:r w:rsidRPr="0060712E">
        <w:rPr>
          <w:rFonts w:ascii="Arial" w:hAnsi="Arial" w:cs="Arial"/>
          <w:sz w:val="22"/>
          <w:szCs w:val="22"/>
          <w:lang w:val="cy-GB"/>
        </w:rPr>
        <w:t xml:space="preserve"> </w:t>
      </w:r>
    </w:p>
    <w:p w14:paraId="70B0403C" w14:textId="77777777" w:rsidR="00C52AF4" w:rsidRDefault="00C52AF4" w:rsidP="00691025">
      <w:pPr>
        <w:spacing w:line="360" w:lineRule="auto"/>
        <w:rPr>
          <w:rFonts w:ascii="Arial" w:hAnsi="Arial" w:cs="Arial"/>
          <w:sz w:val="22"/>
          <w:szCs w:val="22"/>
          <w:lang w:val="cy-GB"/>
        </w:rPr>
      </w:pPr>
    </w:p>
    <w:p w14:paraId="00477D06" w14:textId="17F6C355"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Brady, R., Maccarrone, A., Holloway, J,. Gunning, C. a Pacia, C. (2020). Exploring Interventions Used to Teach Friendship Skills to Children and Adolescents with High-Functioning Autism: a Systematic Review. Review Journal of Autism and Developmental Disorders. </w:t>
      </w:r>
      <w:hyperlink r:id="rId19" w:history="1">
        <w:r w:rsidRPr="0060712E">
          <w:rPr>
            <w:rStyle w:val="Hyperlink"/>
            <w:rFonts w:ascii="Arial" w:hAnsi="Arial" w:cs="Arial"/>
            <w:sz w:val="22"/>
            <w:szCs w:val="22"/>
            <w:lang w:val="cy-GB"/>
          </w:rPr>
          <w:t>https://link.springer.com/article/10.1007/s40489-019-00194-7</w:t>
        </w:r>
      </w:hyperlink>
      <w:r w:rsidRPr="0060712E">
        <w:rPr>
          <w:rFonts w:ascii="Arial" w:hAnsi="Arial" w:cs="Arial"/>
          <w:sz w:val="22"/>
          <w:szCs w:val="22"/>
          <w:lang w:val="cy-GB"/>
        </w:rPr>
        <w:t xml:space="preserve"> </w:t>
      </w:r>
    </w:p>
    <w:p w14:paraId="0CAE76CA" w14:textId="77777777" w:rsidR="00C52AF4" w:rsidRDefault="00C52AF4" w:rsidP="00691025">
      <w:pPr>
        <w:spacing w:line="360" w:lineRule="auto"/>
        <w:rPr>
          <w:rFonts w:ascii="Arial" w:hAnsi="Arial" w:cs="Arial"/>
          <w:sz w:val="22"/>
          <w:szCs w:val="22"/>
          <w:lang w:val="cy-GB"/>
        </w:rPr>
      </w:pPr>
    </w:p>
    <w:p w14:paraId="51940DD2" w14:textId="349D2C04"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Brodie, C. a Mather, V. (2017). Using Lego therapy with autistic pupils. </w:t>
      </w:r>
      <w:hyperlink r:id="rId20" w:history="1">
        <w:r w:rsidRPr="0060712E">
          <w:rPr>
            <w:rStyle w:val="Hyperlink"/>
            <w:rFonts w:ascii="Arial" w:hAnsi="Arial" w:cs="Arial"/>
            <w:sz w:val="22"/>
            <w:szCs w:val="22"/>
            <w:lang w:val="cy-GB"/>
          </w:rPr>
          <w:t>https://www.autism.org.uk/advice-and-guidance/professional-practice/lego-pilot</w:t>
        </w:r>
      </w:hyperlink>
      <w:r w:rsidRPr="0060712E">
        <w:rPr>
          <w:rFonts w:ascii="Arial" w:hAnsi="Arial" w:cs="Arial"/>
          <w:sz w:val="22"/>
          <w:szCs w:val="22"/>
          <w:lang w:val="cy-GB"/>
        </w:rPr>
        <w:t xml:space="preserve"> </w:t>
      </w:r>
    </w:p>
    <w:p w14:paraId="6311AFE1" w14:textId="77777777" w:rsidR="00556851" w:rsidRDefault="00556851" w:rsidP="00691025">
      <w:pPr>
        <w:spacing w:line="360" w:lineRule="auto"/>
        <w:rPr>
          <w:rFonts w:ascii="Arial" w:hAnsi="Arial" w:cs="Arial"/>
          <w:sz w:val="22"/>
          <w:szCs w:val="22"/>
          <w:lang w:val="cy-GB"/>
        </w:rPr>
      </w:pPr>
    </w:p>
    <w:p w14:paraId="37E30570" w14:textId="3560F131"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Coppock, V. (2007). It’s Good to Talk! A Multidimensional Qualitative Study of the Effectiveness of Emotional Literecy Work in Schools. Children &amp; Society. </w:t>
      </w:r>
      <w:hyperlink r:id="rId21" w:history="1">
        <w:r w:rsidRPr="0060712E">
          <w:rPr>
            <w:rStyle w:val="Hyperlink"/>
            <w:rFonts w:ascii="Arial" w:hAnsi="Arial" w:cs="Arial"/>
            <w:sz w:val="22"/>
            <w:szCs w:val="22"/>
            <w:lang w:val="cy-GB"/>
          </w:rPr>
          <w:t>https://onlinelibrary.wiley.com/doi/10.1111/j.1099-0860.2006.00072.x</w:t>
        </w:r>
      </w:hyperlink>
      <w:r w:rsidRPr="0060712E">
        <w:rPr>
          <w:rFonts w:ascii="Arial" w:hAnsi="Arial" w:cs="Arial"/>
          <w:sz w:val="22"/>
          <w:szCs w:val="22"/>
          <w:lang w:val="cy-GB"/>
        </w:rPr>
        <w:t xml:space="preserve"> </w:t>
      </w:r>
    </w:p>
    <w:p w14:paraId="4CAED32E" w14:textId="77777777" w:rsidR="00556851" w:rsidRDefault="00556851" w:rsidP="00691025">
      <w:pPr>
        <w:spacing w:line="360" w:lineRule="auto"/>
        <w:rPr>
          <w:rFonts w:ascii="Arial" w:hAnsi="Arial" w:cs="Arial"/>
          <w:sz w:val="22"/>
          <w:szCs w:val="22"/>
          <w:lang w:val="cy-GB"/>
        </w:rPr>
      </w:pPr>
    </w:p>
    <w:p w14:paraId="1B545AE1" w14:textId="389524BA"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Dodds, J. a Blake, R. (2015). Investigation into the Effectiveness of Emotional Literacy Support Assistants (ELSAs) in Schools. </w:t>
      </w:r>
      <w:hyperlink r:id="rId22" w:history="1">
        <w:r w:rsidRPr="0060712E">
          <w:rPr>
            <w:rStyle w:val="Hyperlink"/>
            <w:rFonts w:ascii="Arial" w:hAnsi="Arial" w:cs="Arial"/>
            <w:sz w:val="22"/>
            <w:szCs w:val="22"/>
            <w:lang w:val="cy-GB"/>
          </w:rPr>
          <w:t>https://www.elsanetwork.org/wp-content/uploads/2017/11/ELSA-Report-Investigation-into-the-Effectiveness-of-ELSA-in-Schools_Plymouth.pdf</w:t>
        </w:r>
      </w:hyperlink>
      <w:r w:rsidRPr="0060712E">
        <w:rPr>
          <w:rFonts w:ascii="Arial" w:hAnsi="Arial" w:cs="Arial"/>
          <w:sz w:val="22"/>
          <w:szCs w:val="22"/>
          <w:lang w:val="cy-GB"/>
        </w:rPr>
        <w:t xml:space="preserve"> </w:t>
      </w:r>
    </w:p>
    <w:p w14:paraId="123F32E6" w14:textId="77777777" w:rsidR="00556851" w:rsidRDefault="00556851" w:rsidP="00691025">
      <w:pPr>
        <w:spacing w:line="360" w:lineRule="auto"/>
        <w:rPr>
          <w:rFonts w:ascii="Arial" w:hAnsi="Arial" w:cs="Arial"/>
          <w:noProof/>
          <w:sz w:val="22"/>
          <w:szCs w:val="22"/>
        </w:rPr>
      </w:pPr>
    </w:p>
    <w:p w14:paraId="0E2F1E44" w14:textId="69E85CDB"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Ealing schools. (2022). Emotional Literacy Support Assistants (ELSA) Project in Ealing schools. </w:t>
      </w:r>
      <w:hyperlink r:id="rId23" w:history="1">
        <w:r w:rsidRPr="0060712E">
          <w:rPr>
            <w:rStyle w:val="Hyperlink"/>
            <w:rFonts w:ascii="Arial" w:hAnsi="Arial" w:cs="Arial"/>
            <w:noProof/>
            <w:sz w:val="22"/>
            <w:szCs w:val="22"/>
          </w:rPr>
          <w:t>https://www.egfl.org.uk/sites/default/files/ELSA%20project%20Ealing%20schools%20autumn%202022.pdf</w:t>
        </w:r>
      </w:hyperlink>
      <w:r w:rsidRPr="0060712E">
        <w:rPr>
          <w:rFonts w:ascii="Arial" w:hAnsi="Arial" w:cs="Arial"/>
          <w:noProof/>
          <w:sz w:val="22"/>
          <w:szCs w:val="22"/>
        </w:rPr>
        <w:t xml:space="preserve"> </w:t>
      </w:r>
    </w:p>
    <w:p w14:paraId="47B007D5" w14:textId="77777777" w:rsidR="00556851" w:rsidRDefault="00556851" w:rsidP="00691025">
      <w:pPr>
        <w:spacing w:line="360" w:lineRule="auto"/>
        <w:rPr>
          <w:rFonts w:ascii="Arial" w:hAnsi="Arial" w:cs="Arial"/>
          <w:noProof/>
          <w:sz w:val="22"/>
          <w:szCs w:val="22"/>
        </w:rPr>
      </w:pPr>
    </w:p>
    <w:p w14:paraId="40A8D6D8" w14:textId="1D906644"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Educational Endowment Foundation</w:t>
      </w:r>
      <w:r w:rsidR="00C52AF4">
        <w:rPr>
          <w:rFonts w:ascii="Arial" w:hAnsi="Arial" w:cs="Arial"/>
          <w:noProof/>
          <w:sz w:val="22"/>
          <w:szCs w:val="22"/>
        </w:rPr>
        <w:t>.</w:t>
      </w:r>
      <w:r w:rsidRPr="0060712E">
        <w:rPr>
          <w:rFonts w:ascii="Arial" w:hAnsi="Arial" w:cs="Arial"/>
          <w:noProof/>
          <w:sz w:val="22"/>
          <w:szCs w:val="22"/>
        </w:rPr>
        <w:t xml:space="preserve"> (2021). Social and emotional learning. EEF. </w:t>
      </w:r>
      <w:hyperlink r:id="rId24" w:history="1">
        <w:r w:rsidRPr="0060712E">
          <w:rPr>
            <w:rStyle w:val="Hyperlink"/>
            <w:rFonts w:ascii="Arial" w:hAnsi="Arial" w:cs="Arial"/>
            <w:noProof/>
            <w:sz w:val="22"/>
            <w:szCs w:val="22"/>
          </w:rPr>
          <w:t>https://educationendowmentfoundation.org.uk/education-evidence/teaching-learning-toolkit/social-and-emotional-learning</w:t>
        </w:r>
      </w:hyperlink>
      <w:r w:rsidRPr="0060712E">
        <w:rPr>
          <w:rFonts w:ascii="Arial" w:hAnsi="Arial" w:cs="Arial"/>
          <w:noProof/>
          <w:sz w:val="22"/>
          <w:szCs w:val="22"/>
        </w:rPr>
        <w:t xml:space="preserve"> </w:t>
      </w:r>
    </w:p>
    <w:p w14:paraId="18953365" w14:textId="77777777" w:rsidR="00556851" w:rsidRDefault="00556851" w:rsidP="00691025">
      <w:pPr>
        <w:spacing w:line="360" w:lineRule="auto"/>
        <w:rPr>
          <w:rFonts w:ascii="Arial" w:hAnsi="Arial" w:cs="Arial"/>
          <w:sz w:val="22"/>
          <w:szCs w:val="22"/>
          <w:lang w:val="cy-GB"/>
        </w:rPr>
      </w:pPr>
    </w:p>
    <w:p w14:paraId="2846E287" w14:textId="47295B02"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ELSA Network</w:t>
      </w:r>
      <w:r w:rsidR="00C52AF4">
        <w:rPr>
          <w:rFonts w:ascii="Arial" w:hAnsi="Arial" w:cs="Arial"/>
          <w:sz w:val="22"/>
          <w:szCs w:val="22"/>
          <w:lang w:val="cy-GB"/>
        </w:rPr>
        <w:t>.</w:t>
      </w:r>
      <w:r w:rsidRPr="0060712E">
        <w:rPr>
          <w:rFonts w:ascii="Arial" w:hAnsi="Arial" w:cs="Arial"/>
          <w:sz w:val="22"/>
          <w:szCs w:val="22"/>
          <w:lang w:val="cy-GB"/>
        </w:rPr>
        <w:t xml:space="preserve"> (2017). About ELSA. </w:t>
      </w:r>
      <w:hyperlink r:id="rId25" w:history="1">
        <w:r w:rsidRPr="0060712E">
          <w:rPr>
            <w:rStyle w:val="Hyperlink"/>
            <w:rFonts w:ascii="Arial" w:hAnsi="Arial" w:cs="Arial"/>
            <w:sz w:val="22"/>
            <w:szCs w:val="22"/>
            <w:lang w:val="cy-GB"/>
          </w:rPr>
          <w:t>https://www.elsanetwork.org/about/</w:t>
        </w:r>
      </w:hyperlink>
      <w:r w:rsidRPr="0060712E">
        <w:rPr>
          <w:rFonts w:ascii="Arial" w:hAnsi="Arial" w:cs="Arial"/>
          <w:sz w:val="22"/>
          <w:szCs w:val="22"/>
          <w:lang w:val="cy-GB"/>
        </w:rPr>
        <w:t xml:space="preserve"> </w:t>
      </w:r>
    </w:p>
    <w:p w14:paraId="19BCA9E5" w14:textId="77777777" w:rsidR="00556851" w:rsidRDefault="00556851" w:rsidP="00691025">
      <w:pPr>
        <w:spacing w:line="360" w:lineRule="auto"/>
        <w:rPr>
          <w:rFonts w:ascii="Arial" w:hAnsi="Arial" w:cs="Arial"/>
          <w:sz w:val="22"/>
          <w:szCs w:val="22"/>
          <w:lang w:val="cy-GB"/>
        </w:rPr>
      </w:pPr>
    </w:p>
    <w:p w14:paraId="426D2883" w14:textId="2EE17119"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ELSA Network</w:t>
      </w:r>
      <w:r w:rsidR="00C52AF4">
        <w:rPr>
          <w:rFonts w:ascii="Arial" w:hAnsi="Arial" w:cs="Arial"/>
          <w:sz w:val="22"/>
          <w:szCs w:val="22"/>
          <w:lang w:val="cy-GB"/>
        </w:rPr>
        <w:t>.</w:t>
      </w:r>
      <w:r w:rsidRPr="0060712E">
        <w:rPr>
          <w:rFonts w:ascii="Arial" w:hAnsi="Arial" w:cs="Arial"/>
          <w:sz w:val="22"/>
          <w:szCs w:val="22"/>
          <w:lang w:val="cy-GB"/>
        </w:rPr>
        <w:t xml:space="preserve"> (2017). Code of Practice. </w:t>
      </w:r>
      <w:hyperlink r:id="rId26" w:history="1">
        <w:r w:rsidRPr="0060712E">
          <w:rPr>
            <w:rStyle w:val="Hyperlink"/>
            <w:rFonts w:ascii="Arial" w:hAnsi="Arial" w:cs="Arial"/>
            <w:sz w:val="22"/>
            <w:szCs w:val="22"/>
            <w:lang w:val="cy-GB"/>
          </w:rPr>
          <w:t>https://www.elsanetwork.org/about/code-of-practice/</w:t>
        </w:r>
      </w:hyperlink>
      <w:r w:rsidRPr="0060712E">
        <w:rPr>
          <w:rFonts w:ascii="Arial" w:hAnsi="Arial" w:cs="Arial"/>
          <w:sz w:val="22"/>
          <w:szCs w:val="22"/>
          <w:lang w:val="cy-GB"/>
        </w:rPr>
        <w:t xml:space="preserve"> </w:t>
      </w:r>
    </w:p>
    <w:p w14:paraId="3CEC0EAB" w14:textId="77777777" w:rsidR="00556851" w:rsidRDefault="00556851" w:rsidP="00691025">
      <w:pPr>
        <w:spacing w:line="360" w:lineRule="auto"/>
        <w:rPr>
          <w:rFonts w:ascii="Arial" w:hAnsi="Arial" w:cs="Arial"/>
          <w:noProof/>
          <w:sz w:val="22"/>
          <w:szCs w:val="22"/>
        </w:rPr>
      </w:pPr>
    </w:p>
    <w:p w14:paraId="70B810C3" w14:textId="38CD741B"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ELSA Network. (2017). Top tips. </w:t>
      </w:r>
      <w:hyperlink r:id="rId27" w:history="1">
        <w:r w:rsidRPr="0060712E">
          <w:rPr>
            <w:rStyle w:val="Hyperlink"/>
            <w:rFonts w:ascii="Arial" w:hAnsi="Arial" w:cs="Arial"/>
            <w:noProof/>
            <w:sz w:val="22"/>
            <w:szCs w:val="22"/>
          </w:rPr>
          <w:t>https://www.elsanetwork.org/about/top-tips/</w:t>
        </w:r>
      </w:hyperlink>
      <w:r w:rsidRPr="0060712E">
        <w:rPr>
          <w:rFonts w:ascii="Arial" w:hAnsi="Arial" w:cs="Arial"/>
          <w:noProof/>
          <w:sz w:val="22"/>
          <w:szCs w:val="22"/>
        </w:rPr>
        <w:t xml:space="preserve"> </w:t>
      </w:r>
    </w:p>
    <w:p w14:paraId="0D19FB61" w14:textId="77777777" w:rsidR="00556851" w:rsidRDefault="00556851" w:rsidP="00691025">
      <w:pPr>
        <w:spacing w:line="360" w:lineRule="auto"/>
        <w:rPr>
          <w:rFonts w:ascii="Arial" w:hAnsi="Arial" w:cs="Arial"/>
          <w:noProof/>
          <w:sz w:val="22"/>
          <w:szCs w:val="22"/>
        </w:rPr>
      </w:pPr>
    </w:p>
    <w:p w14:paraId="60680D9C" w14:textId="75CE798D"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ELSA Support. (2023). What is ELSA Intervention?</w:t>
      </w:r>
      <w:r w:rsidRPr="0060712E">
        <w:rPr>
          <w:rFonts w:ascii="Arial" w:hAnsi="Arial" w:cs="Arial"/>
          <w:sz w:val="22"/>
          <w:szCs w:val="22"/>
        </w:rPr>
        <w:t xml:space="preserve"> </w:t>
      </w:r>
      <w:hyperlink r:id="rId28" w:history="1">
        <w:r w:rsidRPr="0060712E">
          <w:rPr>
            <w:rStyle w:val="Hyperlink"/>
            <w:rFonts w:ascii="Arial" w:hAnsi="Arial" w:cs="Arial"/>
            <w:noProof/>
            <w:sz w:val="22"/>
            <w:szCs w:val="22"/>
          </w:rPr>
          <w:t>https://www.elsa-support.co.uk/what-is-elsa-intervention/</w:t>
        </w:r>
      </w:hyperlink>
      <w:r w:rsidRPr="0060712E">
        <w:rPr>
          <w:rFonts w:ascii="Arial" w:hAnsi="Arial" w:cs="Arial"/>
          <w:noProof/>
          <w:sz w:val="22"/>
          <w:szCs w:val="22"/>
        </w:rPr>
        <w:t xml:space="preserve"> </w:t>
      </w:r>
    </w:p>
    <w:p w14:paraId="3B8F64E3" w14:textId="77777777" w:rsidR="00556851" w:rsidRDefault="00556851" w:rsidP="00691025">
      <w:pPr>
        <w:spacing w:line="360" w:lineRule="auto"/>
        <w:rPr>
          <w:rFonts w:ascii="Arial" w:hAnsi="Arial" w:cs="Arial"/>
          <w:sz w:val="22"/>
          <w:szCs w:val="22"/>
          <w:lang w:val="cy-GB"/>
        </w:rPr>
      </w:pPr>
    </w:p>
    <w:p w14:paraId="12DF14C8" w14:textId="46FB8E50"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ELSA Support. (n.d.). Managing anger Archives. </w:t>
      </w:r>
      <w:hyperlink r:id="rId29" w:history="1">
        <w:r w:rsidRPr="0060712E">
          <w:rPr>
            <w:rStyle w:val="Hyperlink"/>
            <w:rFonts w:ascii="Arial" w:hAnsi="Arial" w:cs="Arial"/>
            <w:sz w:val="22"/>
            <w:szCs w:val="22"/>
            <w:lang w:val="cy-GB"/>
          </w:rPr>
          <w:t>https://www.elsa-support.co.uk/category/managing-anger/</w:t>
        </w:r>
      </w:hyperlink>
      <w:r w:rsidRPr="0060712E">
        <w:rPr>
          <w:rFonts w:ascii="Arial" w:hAnsi="Arial" w:cs="Arial"/>
          <w:sz w:val="22"/>
          <w:szCs w:val="22"/>
          <w:lang w:val="cy-GB"/>
        </w:rPr>
        <w:t xml:space="preserve"> </w:t>
      </w:r>
    </w:p>
    <w:p w14:paraId="28C256F2" w14:textId="77777777" w:rsidR="00556851" w:rsidRDefault="00556851" w:rsidP="00691025">
      <w:pPr>
        <w:spacing w:line="360" w:lineRule="auto"/>
        <w:rPr>
          <w:rFonts w:ascii="Arial" w:hAnsi="Arial" w:cs="Arial"/>
          <w:noProof/>
          <w:sz w:val="22"/>
          <w:szCs w:val="22"/>
        </w:rPr>
      </w:pPr>
    </w:p>
    <w:p w14:paraId="132D00D8" w14:textId="071E196E"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ESTYN. (2023). The new additional learning needs system: Progress of schools and local authorities in supporting pupils with additional learning needs. </w:t>
      </w:r>
      <w:hyperlink r:id="rId30" w:history="1">
        <w:r w:rsidRPr="0060712E">
          <w:rPr>
            <w:rStyle w:val="Hyperlink"/>
            <w:rFonts w:ascii="Arial" w:hAnsi="Arial" w:cs="Arial"/>
            <w:noProof/>
            <w:sz w:val="22"/>
            <w:szCs w:val="22"/>
          </w:rPr>
          <w:t>https://www.estyn.gov.wales/system/files/2023-09/The%20new%20additional%20learning%20needs%20system_0.pdf</w:t>
        </w:r>
      </w:hyperlink>
      <w:r w:rsidRPr="0060712E">
        <w:rPr>
          <w:rFonts w:ascii="Arial" w:hAnsi="Arial" w:cs="Arial"/>
          <w:noProof/>
          <w:sz w:val="22"/>
          <w:szCs w:val="22"/>
        </w:rPr>
        <w:t xml:space="preserve"> </w:t>
      </w:r>
    </w:p>
    <w:p w14:paraId="686323CE" w14:textId="77777777" w:rsidR="00556851" w:rsidRDefault="00556851" w:rsidP="00691025">
      <w:pPr>
        <w:spacing w:line="360" w:lineRule="auto"/>
        <w:rPr>
          <w:rFonts w:ascii="Arial" w:hAnsi="Arial" w:cs="Arial"/>
          <w:sz w:val="22"/>
          <w:szCs w:val="22"/>
          <w:lang w:val="cy-GB"/>
        </w:rPr>
      </w:pPr>
    </w:p>
    <w:p w14:paraId="40861D2F" w14:textId="428E4E6B"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Gaffney, J., Brockbank, C. a Davies, J. (2020). A qualitative evaluation of the Emotional Literacy Support Assistant (ELSA) initiative in West Cumbria from the perspective of ELSAs. </w:t>
      </w:r>
      <w:hyperlink r:id="rId31" w:history="1">
        <w:r w:rsidRPr="0060712E">
          <w:rPr>
            <w:rStyle w:val="Hyperlink"/>
            <w:rFonts w:ascii="Arial" w:hAnsi="Arial" w:cs="Arial"/>
            <w:sz w:val="22"/>
            <w:szCs w:val="22"/>
            <w:lang w:val="cy-GB"/>
          </w:rPr>
          <w:t>https://www.elsanetwork.org/wp-content/uploads/2021/02/ELSA-Evaluation-Report-2018-19.pdf</w:t>
        </w:r>
      </w:hyperlink>
      <w:r w:rsidRPr="0060712E">
        <w:rPr>
          <w:rFonts w:ascii="Arial" w:hAnsi="Arial" w:cs="Arial"/>
          <w:sz w:val="22"/>
          <w:szCs w:val="22"/>
          <w:lang w:val="cy-GB"/>
        </w:rPr>
        <w:t xml:space="preserve"> </w:t>
      </w:r>
    </w:p>
    <w:p w14:paraId="3BA70A47" w14:textId="77777777" w:rsidR="00556851" w:rsidRDefault="00556851" w:rsidP="00691025">
      <w:pPr>
        <w:spacing w:line="360" w:lineRule="auto"/>
        <w:rPr>
          <w:rFonts w:ascii="Arial" w:hAnsi="Arial" w:cs="Arial"/>
          <w:sz w:val="22"/>
          <w:szCs w:val="22"/>
          <w:lang w:val="cy-GB"/>
        </w:rPr>
      </w:pPr>
    </w:p>
    <w:p w14:paraId="741A6F2F" w14:textId="3E6173DF"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Grahamslaw, L. (2010). An evalution of the Emotional Literacy Support Assistant (ELSA) project: what is the impact of an ELSA project on support assistants’ and children’s self-efficacy beliefs. </w:t>
      </w:r>
      <w:hyperlink r:id="rId32" w:history="1">
        <w:r w:rsidRPr="0060712E">
          <w:rPr>
            <w:rStyle w:val="Hyperlink"/>
            <w:rFonts w:ascii="Arial" w:hAnsi="Arial" w:cs="Arial"/>
            <w:sz w:val="22"/>
            <w:szCs w:val="22"/>
            <w:lang w:val="cy-GB"/>
          </w:rPr>
          <w:t>https://theses.ncl.ac.uk/jspui/handle/10443/3117</w:t>
        </w:r>
      </w:hyperlink>
      <w:r w:rsidRPr="0060712E">
        <w:rPr>
          <w:rFonts w:ascii="Arial" w:hAnsi="Arial" w:cs="Arial"/>
          <w:sz w:val="22"/>
          <w:szCs w:val="22"/>
          <w:lang w:val="cy-GB"/>
        </w:rPr>
        <w:t xml:space="preserve"> </w:t>
      </w:r>
    </w:p>
    <w:p w14:paraId="0D9C1D56" w14:textId="77777777" w:rsidR="00556851" w:rsidRDefault="00556851" w:rsidP="00691025">
      <w:pPr>
        <w:spacing w:line="360" w:lineRule="auto"/>
        <w:rPr>
          <w:rFonts w:ascii="Arial" w:hAnsi="Arial" w:cs="Arial"/>
          <w:noProof/>
          <w:sz w:val="22"/>
          <w:szCs w:val="22"/>
        </w:rPr>
      </w:pPr>
    </w:p>
    <w:p w14:paraId="3528597B" w14:textId="12421E96"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Harris, P. (2020). An exploration of Emotional Lieracy Support Assistants’ understanding of emotional literacy, and their views on and use of stories and storytelling. University of Exeter. </w:t>
      </w:r>
      <w:hyperlink r:id="rId33" w:history="1">
        <w:r w:rsidRPr="0060712E">
          <w:rPr>
            <w:rStyle w:val="Hyperlink"/>
            <w:rFonts w:ascii="Arial" w:hAnsi="Arial" w:cs="Arial"/>
            <w:noProof/>
            <w:sz w:val="22"/>
            <w:szCs w:val="22"/>
          </w:rPr>
          <w:t>https://ore.exeter.ac.uk/repository/bitstream/handle/10871/122699/Full%20Text%20of%20Thesis?sequence=1</w:t>
        </w:r>
      </w:hyperlink>
      <w:r w:rsidRPr="0060712E">
        <w:rPr>
          <w:rFonts w:ascii="Arial" w:hAnsi="Arial" w:cs="Arial"/>
          <w:noProof/>
          <w:sz w:val="22"/>
          <w:szCs w:val="22"/>
        </w:rPr>
        <w:t xml:space="preserve"> </w:t>
      </w:r>
    </w:p>
    <w:p w14:paraId="568806ED" w14:textId="77777777" w:rsidR="00556851" w:rsidRDefault="00556851" w:rsidP="00691025">
      <w:pPr>
        <w:spacing w:line="360" w:lineRule="auto"/>
        <w:rPr>
          <w:rFonts w:ascii="Arial" w:hAnsi="Arial" w:cs="Arial"/>
          <w:sz w:val="22"/>
          <w:szCs w:val="22"/>
          <w:lang w:val="cy-GB"/>
        </w:rPr>
      </w:pPr>
    </w:p>
    <w:p w14:paraId="67FDA3D1" w14:textId="391E329A" w:rsidR="003C62F4" w:rsidRPr="0060712E" w:rsidRDefault="003C62F4" w:rsidP="00691025">
      <w:pPr>
        <w:spacing w:line="360" w:lineRule="auto"/>
        <w:rPr>
          <w:rFonts w:ascii="Arial" w:hAnsi="Arial" w:cs="Arial"/>
          <w:noProof/>
          <w:sz w:val="22"/>
          <w:szCs w:val="22"/>
        </w:rPr>
      </w:pPr>
      <w:r w:rsidRPr="0060712E">
        <w:rPr>
          <w:rFonts w:ascii="Arial" w:hAnsi="Arial" w:cs="Arial"/>
          <w:sz w:val="22"/>
          <w:szCs w:val="22"/>
          <w:lang w:val="cy-GB"/>
        </w:rPr>
        <w:t xml:space="preserve">Huang, S. (2020). Attachment Styles | Simply Psychology. </w:t>
      </w:r>
      <w:hyperlink r:id="rId34" w:history="1">
        <w:r w:rsidRPr="0060712E">
          <w:rPr>
            <w:rStyle w:val="Hyperlink"/>
            <w:rFonts w:ascii="Arial" w:hAnsi="Arial" w:cs="Arial"/>
            <w:sz w:val="22"/>
            <w:szCs w:val="22"/>
            <w:lang w:val="cy-GB"/>
          </w:rPr>
          <w:t>https://www.simplypsychology.org/attachment-styles.html</w:t>
        </w:r>
      </w:hyperlink>
      <w:r w:rsidRPr="0060712E">
        <w:rPr>
          <w:rFonts w:ascii="Arial" w:hAnsi="Arial" w:cs="Arial"/>
          <w:sz w:val="22"/>
          <w:szCs w:val="22"/>
          <w:lang w:val="cy-GB"/>
        </w:rPr>
        <w:t xml:space="preserve"> </w:t>
      </w:r>
    </w:p>
    <w:p w14:paraId="00528D4C" w14:textId="77777777" w:rsidR="00556851" w:rsidRDefault="00556851" w:rsidP="00691025">
      <w:pPr>
        <w:spacing w:line="360" w:lineRule="auto"/>
        <w:rPr>
          <w:rFonts w:ascii="Arial" w:hAnsi="Arial" w:cs="Arial"/>
          <w:noProof/>
          <w:sz w:val="22"/>
          <w:szCs w:val="22"/>
        </w:rPr>
      </w:pPr>
    </w:p>
    <w:p w14:paraId="0882647E" w14:textId="3B7E88CA"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Hwb Cymru. (2020). Cefnogi cynnydd dysgwyr canllawiau asesu – Hwb. </w:t>
      </w:r>
      <w:hyperlink r:id="rId35" w:history="1">
        <w:r w:rsidRPr="0060712E">
          <w:rPr>
            <w:rStyle w:val="Hyperlink"/>
            <w:rFonts w:ascii="Arial" w:hAnsi="Arial" w:cs="Arial"/>
            <w:noProof/>
            <w:sz w:val="22"/>
            <w:szCs w:val="22"/>
          </w:rPr>
          <w:t>https://hwb.gov.wales/cwricwlwm-i-gymru/trefniadau-asesu/cefnogi-cynnydd-dysgwyr-canllawiau-asesu/#</w:t>
        </w:r>
      </w:hyperlink>
      <w:r w:rsidRPr="0060712E">
        <w:rPr>
          <w:rFonts w:ascii="Arial" w:hAnsi="Arial" w:cs="Arial"/>
          <w:noProof/>
          <w:sz w:val="22"/>
          <w:szCs w:val="22"/>
        </w:rPr>
        <w:t xml:space="preserve"> </w:t>
      </w:r>
    </w:p>
    <w:p w14:paraId="69444EC5" w14:textId="77777777" w:rsidR="00556851" w:rsidRDefault="00556851" w:rsidP="00691025">
      <w:pPr>
        <w:spacing w:line="360" w:lineRule="auto"/>
        <w:rPr>
          <w:rFonts w:ascii="Arial" w:hAnsi="Arial" w:cs="Arial"/>
          <w:noProof/>
          <w:sz w:val="22"/>
          <w:szCs w:val="22"/>
        </w:rPr>
      </w:pPr>
    </w:p>
    <w:p w14:paraId="0D55E7E7" w14:textId="7A033CE6"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Hwb Cymru. (2020). Egwyddorion ar gyfer cynllunio’ch cwricwlwm – Hwb. </w:t>
      </w:r>
      <w:hyperlink r:id="rId36" w:anchor="principles-of-progression" w:history="1">
        <w:r w:rsidRPr="0060712E">
          <w:rPr>
            <w:rStyle w:val="Hyperlink"/>
            <w:rFonts w:ascii="Arial" w:hAnsi="Arial" w:cs="Arial"/>
            <w:noProof/>
            <w:sz w:val="22"/>
            <w:szCs w:val="22"/>
          </w:rPr>
          <w:t>https://hwb.gov.wales/cwricwlwm-i-gymru/cynllunio-eich-cwricwlwm/egwyddorion-ar-gyfer-cynllunio-ch-cwricwlwm/#principles-of-progression</w:t>
        </w:r>
      </w:hyperlink>
      <w:r w:rsidRPr="0060712E">
        <w:rPr>
          <w:rFonts w:ascii="Arial" w:hAnsi="Arial" w:cs="Arial"/>
          <w:noProof/>
          <w:sz w:val="22"/>
          <w:szCs w:val="22"/>
        </w:rPr>
        <w:t xml:space="preserve"> </w:t>
      </w:r>
    </w:p>
    <w:p w14:paraId="0EC8AF4B" w14:textId="77777777" w:rsidR="00556851" w:rsidRDefault="00556851" w:rsidP="00691025">
      <w:pPr>
        <w:spacing w:line="360" w:lineRule="auto"/>
        <w:rPr>
          <w:rFonts w:ascii="Arial" w:hAnsi="Arial" w:cs="Arial"/>
          <w:noProof/>
          <w:sz w:val="22"/>
          <w:szCs w:val="22"/>
        </w:rPr>
      </w:pPr>
    </w:p>
    <w:p w14:paraId="33AE5040" w14:textId="7C8ED685"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Jackson, J., Adams, R., Schwanter, U. a Waters, C. (2018). The role of learning progression in a global scales. </w:t>
      </w:r>
      <w:hyperlink r:id="rId37" w:history="1">
        <w:r w:rsidRPr="0060712E">
          <w:rPr>
            <w:rStyle w:val="Hyperlink"/>
            <w:rFonts w:ascii="Arial" w:hAnsi="Arial" w:cs="Arial"/>
            <w:noProof/>
            <w:sz w:val="22"/>
            <w:szCs w:val="22"/>
          </w:rPr>
          <w:t>https://www.brookings.edu/articles/the-role-of-learning-progressions-in-global-scales/</w:t>
        </w:r>
      </w:hyperlink>
      <w:r w:rsidRPr="0060712E">
        <w:rPr>
          <w:rFonts w:ascii="Arial" w:hAnsi="Arial" w:cs="Arial"/>
          <w:noProof/>
          <w:sz w:val="22"/>
          <w:szCs w:val="22"/>
        </w:rPr>
        <w:t xml:space="preserve"> </w:t>
      </w:r>
    </w:p>
    <w:p w14:paraId="592A8041" w14:textId="77777777" w:rsidR="00556851" w:rsidRDefault="00556851" w:rsidP="00691025">
      <w:pPr>
        <w:spacing w:line="360" w:lineRule="auto"/>
        <w:rPr>
          <w:rFonts w:ascii="Arial" w:hAnsi="Arial" w:cs="Arial"/>
          <w:noProof/>
          <w:sz w:val="22"/>
          <w:szCs w:val="22"/>
        </w:rPr>
      </w:pPr>
    </w:p>
    <w:p w14:paraId="41497E18" w14:textId="43F99734"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Jones, S. (2015). Attachment Theory. </w:t>
      </w:r>
      <w:hyperlink r:id="rId38" w:history="1">
        <w:r w:rsidRPr="0060712E">
          <w:rPr>
            <w:rStyle w:val="Hyperlink"/>
            <w:rFonts w:ascii="Arial" w:hAnsi="Arial" w:cs="Arial"/>
            <w:noProof/>
            <w:sz w:val="22"/>
            <w:szCs w:val="22"/>
          </w:rPr>
          <w:t>https://www.researchgate.net/publication/314694646_Attachment_Theory</w:t>
        </w:r>
      </w:hyperlink>
      <w:r w:rsidRPr="0060712E">
        <w:rPr>
          <w:rFonts w:ascii="Arial" w:hAnsi="Arial" w:cs="Arial"/>
          <w:noProof/>
          <w:sz w:val="22"/>
          <w:szCs w:val="22"/>
        </w:rPr>
        <w:t xml:space="preserve">  </w:t>
      </w:r>
    </w:p>
    <w:p w14:paraId="2FF1CAEF" w14:textId="77777777" w:rsidR="00556851" w:rsidRDefault="00556851" w:rsidP="00691025">
      <w:pPr>
        <w:spacing w:line="360" w:lineRule="auto"/>
        <w:rPr>
          <w:rFonts w:ascii="Arial" w:hAnsi="Arial" w:cs="Arial"/>
          <w:noProof/>
          <w:sz w:val="22"/>
          <w:szCs w:val="22"/>
        </w:rPr>
      </w:pPr>
    </w:p>
    <w:p w14:paraId="3B772633" w14:textId="4E8719B3"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Llywodraeth Cymru. (2021). Y Cwricwlwm i Gymru – Y Cod Cynnydd. </w:t>
      </w:r>
      <w:hyperlink r:id="rId39" w:history="1">
        <w:r w:rsidRPr="0060712E">
          <w:rPr>
            <w:rStyle w:val="Hyperlink"/>
            <w:rFonts w:ascii="Arial" w:hAnsi="Arial" w:cs="Arial"/>
            <w:noProof/>
            <w:sz w:val="22"/>
            <w:szCs w:val="22"/>
          </w:rPr>
          <w:t>https://www.llyw.cymru/sites/default/files/publications/2021-11/cwricwlwm-i-gymru-y-cod-cynnydd.pdf</w:t>
        </w:r>
      </w:hyperlink>
      <w:r w:rsidRPr="0060712E">
        <w:rPr>
          <w:rFonts w:ascii="Arial" w:hAnsi="Arial" w:cs="Arial"/>
          <w:noProof/>
          <w:sz w:val="22"/>
          <w:szCs w:val="22"/>
        </w:rPr>
        <w:t xml:space="preserve"> </w:t>
      </w:r>
    </w:p>
    <w:p w14:paraId="10B0B6F4" w14:textId="77777777" w:rsidR="00556851" w:rsidRDefault="00556851" w:rsidP="00691025">
      <w:pPr>
        <w:spacing w:line="360" w:lineRule="auto"/>
        <w:rPr>
          <w:rFonts w:ascii="Arial" w:hAnsi="Arial" w:cs="Arial"/>
          <w:sz w:val="22"/>
          <w:szCs w:val="22"/>
          <w:lang w:val="cy-GB"/>
        </w:rPr>
      </w:pPr>
    </w:p>
    <w:p w14:paraId="6501574E" w14:textId="6A0303AB"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Maslow, A.H. (1943). A Dynamic Theory of Human Motivations. Understanding human motivation.  </w:t>
      </w:r>
      <w:hyperlink r:id="rId40" w:history="1">
        <w:r w:rsidRPr="0060712E">
          <w:rPr>
            <w:rStyle w:val="Hyperlink"/>
            <w:rFonts w:ascii="Arial" w:hAnsi="Arial" w:cs="Arial"/>
            <w:sz w:val="22"/>
            <w:szCs w:val="22"/>
            <w:lang w:val="cy-GB"/>
          </w:rPr>
          <w:t>http://www.motivationalmagic.com/library/ebooks/motivation/maslow_a-theory-of-human-motivation.pdf</w:t>
        </w:r>
      </w:hyperlink>
      <w:r w:rsidRPr="0060712E">
        <w:rPr>
          <w:rFonts w:ascii="Arial" w:hAnsi="Arial" w:cs="Arial"/>
          <w:sz w:val="22"/>
          <w:szCs w:val="22"/>
          <w:lang w:val="cy-GB"/>
        </w:rPr>
        <w:t xml:space="preserve">  </w:t>
      </w:r>
    </w:p>
    <w:p w14:paraId="2679B297" w14:textId="77777777" w:rsidR="00556851" w:rsidRDefault="00556851" w:rsidP="00691025">
      <w:pPr>
        <w:spacing w:line="360" w:lineRule="auto"/>
        <w:rPr>
          <w:rFonts w:ascii="Arial" w:hAnsi="Arial" w:cs="Arial"/>
          <w:sz w:val="22"/>
          <w:szCs w:val="22"/>
          <w:lang w:val="cy-GB"/>
        </w:rPr>
      </w:pPr>
    </w:p>
    <w:p w14:paraId="7F7F30EF" w14:textId="66675D78"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Mental Health First Aid (2021). The Importance of Early Intervention for People Facing Mental Health Challenges. </w:t>
      </w:r>
      <w:hyperlink r:id="rId41" w:history="1">
        <w:r w:rsidRPr="0060712E">
          <w:rPr>
            <w:rStyle w:val="Hyperlink"/>
            <w:rFonts w:ascii="Arial" w:hAnsi="Arial" w:cs="Arial"/>
            <w:sz w:val="22"/>
            <w:szCs w:val="22"/>
            <w:lang w:val="cy-GB"/>
          </w:rPr>
          <w:t>https://www.mentalhealthfirstaid.org/2021/06/the-importance-of-early-intervention-for-people-facing-mental-health-challenges/</w:t>
        </w:r>
      </w:hyperlink>
      <w:r w:rsidRPr="0060712E">
        <w:rPr>
          <w:rFonts w:ascii="Arial" w:hAnsi="Arial" w:cs="Arial"/>
          <w:sz w:val="22"/>
          <w:szCs w:val="22"/>
          <w:lang w:val="cy-GB"/>
        </w:rPr>
        <w:t xml:space="preserve"> </w:t>
      </w:r>
    </w:p>
    <w:p w14:paraId="1518299E" w14:textId="77777777" w:rsidR="00556851" w:rsidRDefault="00556851" w:rsidP="00691025">
      <w:pPr>
        <w:spacing w:line="360" w:lineRule="auto"/>
        <w:rPr>
          <w:rFonts w:ascii="Arial" w:hAnsi="Arial" w:cs="Arial"/>
          <w:sz w:val="22"/>
          <w:szCs w:val="22"/>
          <w:lang w:val="cy-GB"/>
        </w:rPr>
      </w:pPr>
    </w:p>
    <w:p w14:paraId="4D854CB7" w14:textId="25C51736"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Mental Health Foundation (2022). Children and Young People: Statistics. </w:t>
      </w:r>
      <w:hyperlink r:id="rId42" w:history="1">
        <w:r w:rsidRPr="0060712E">
          <w:rPr>
            <w:rStyle w:val="Hyperlink"/>
            <w:rFonts w:ascii="Arial" w:hAnsi="Arial" w:cs="Arial"/>
            <w:sz w:val="22"/>
            <w:szCs w:val="22"/>
            <w:lang w:val="cy-GB"/>
          </w:rPr>
          <w:t>https://www.mentalhealth.org.uk/explore-mental-health/statistics/children-young-people-statistics</w:t>
        </w:r>
      </w:hyperlink>
      <w:r w:rsidRPr="0060712E">
        <w:rPr>
          <w:rFonts w:ascii="Arial" w:hAnsi="Arial" w:cs="Arial"/>
          <w:sz w:val="22"/>
          <w:szCs w:val="22"/>
          <w:lang w:val="cy-GB"/>
        </w:rPr>
        <w:t xml:space="preserve"> </w:t>
      </w:r>
    </w:p>
    <w:p w14:paraId="5CBF9E94" w14:textId="77777777" w:rsidR="00556851" w:rsidRDefault="00556851" w:rsidP="00691025">
      <w:pPr>
        <w:spacing w:line="360" w:lineRule="auto"/>
        <w:rPr>
          <w:rFonts w:ascii="Arial" w:hAnsi="Arial" w:cs="Arial"/>
          <w:sz w:val="22"/>
          <w:szCs w:val="22"/>
          <w:lang w:val="cy-GB"/>
        </w:rPr>
      </w:pPr>
    </w:p>
    <w:p w14:paraId="0DDCE71E" w14:textId="5B015250"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Nabavi, R. A Bijandi, M. (2012). Bandura’s Social Learning Theory and Social Cognitive Learning Theory. </w:t>
      </w:r>
      <w:hyperlink r:id="rId43" w:history="1">
        <w:r w:rsidRPr="0060712E">
          <w:rPr>
            <w:rStyle w:val="Hyperlink"/>
            <w:rFonts w:ascii="Arial" w:hAnsi="Arial" w:cs="Arial"/>
            <w:sz w:val="22"/>
            <w:szCs w:val="22"/>
            <w:lang w:val="cy-GB"/>
          </w:rPr>
          <w:t>https://www.researchgate.net/publication/267750204_Bandura's_Social_Learning_Theory_Social_Cognitive_Learning_Theory</w:t>
        </w:r>
      </w:hyperlink>
    </w:p>
    <w:p w14:paraId="56E69AA2" w14:textId="77777777" w:rsidR="00556851" w:rsidRDefault="00556851" w:rsidP="00691025">
      <w:pPr>
        <w:spacing w:line="360" w:lineRule="auto"/>
        <w:rPr>
          <w:rFonts w:ascii="Arial" w:hAnsi="Arial" w:cs="Arial"/>
          <w:sz w:val="22"/>
          <w:szCs w:val="22"/>
          <w:lang w:val="cy-GB"/>
        </w:rPr>
      </w:pPr>
    </w:p>
    <w:p w14:paraId="6E9B2D2E" w14:textId="3E337399"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Nessy Learning (2022). Nessy Reading and Spelling. Literacy Hive. </w:t>
      </w:r>
      <w:hyperlink r:id="rId44" w:anchor=":~:text=Nessy%20Reading%20%26%20Spelling%20is%20an,students%2C%20including%20those%20with%20EAL" w:history="1">
        <w:r w:rsidRPr="0060712E">
          <w:rPr>
            <w:rStyle w:val="Hyperlink"/>
            <w:rFonts w:ascii="Arial" w:hAnsi="Arial" w:cs="Arial"/>
            <w:sz w:val="22"/>
            <w:szCs w:val="22"/>
            <w:lang w:val="cy-GB"/>
          </w:rPr>
          <w:t>https://www.literacyhive.org/nessy-reading-spelling-</w:t>
        </w:r>
        <w:r w:rsidRPr="0060712E">
          <w:rPr>
            <w:rStyle w:val="Hyperlink"/>
            <w:rFonts w:ascii="Arial" w:hAnsi="Arial" w:cs="Arial"/>
            <w:sz w:val="22"/>
            <w:szCs w:val="22"/>
            <w:lang w:val="cy-GB"/>
          </w:rPr>
          <w:lastRenderedPageBreak/>
          <w:t>program/#:~:text=Nessy%20Reading%20%26%20Spelling%20is%20an,students%2C%20including%20those%20with%20EAL</w:t>
        </w:r>
      </w:hyperlink>
      <w:r w:rsidRPr="0060712E">
        <w:rPr>
          <w:rFonts w:ascii="Arial" w:hAnsi="Arial" w:cs="Arial"/>
          <w:sz w:val="22"/>
          <w:szCs w:val="22"/>
          <w:lang w:val="cy-GB"/>
        </w:rPr>
        <w:t xml:space="preserve">. </w:t>
      </w:r>
    </w:p>
    <w:p w14:paraId="5D6987D9" w14:textId="77777777" w:rsidR="00556851" w:rsidRDefault="00556851" w:rsidP="00691025">
      <w:pPr>
        <w:tabs>
          <w:tab w:val="left" w:pos="2947"/>
        </w:tabs>
        <w:spacing w:line="360" w:lineRule="auto"/>
        <w:rPr>
          <w:rFonts w:ascii="Arial" w:hAnsi="Arial" w:cs="Arial"/>
          <w:noProof/>
          <w:sz w:val="22"/>
          <w:szCs w:val="22"/>
        </w:rPr>
      </w:pPr>
    </w:p>
    <w:p w14:paraId="52214242" w14:textId="67C721D3" w:rsidR="003C62F4" w:rsidRPr="0060712E" w:rsidRDefault="003C62F4" w:rsidP="00691025">
      <w:pPr>
        <w:tabs>
          <w:tab w:val="left" w:pos="2947"/>
        </w:tabs>
        <w:spacing w:line="360" w:lineRule="auto"/>
        <w:rPr>
          <w:rFonts w:ascii="Arial" w:hAnsi="Arial" w:cs="Arial"/>
          <w:noProof/>
          <w:sz w:val="22"/>
          <w:szCs w:val="22"/>
        </w:rPr>
      </w:pPr>
      <w:r w:rsidRPr="0060712E">
        <w:rPr>
          <w:rFonts w:ascii="Arial" w:hAnsi="Arial" w:cs="Arial"/>
          <w:noProof/>
          <w:sz w:val="22"/>
          <w:szCs w:val="22"/>
        </w:rPr>
        <w:t xml:space="preserve">Nurture UK. (n.d). The Boxall Profile. </w:t>
      </w:r>
      <w:hyperlink r:id="rId45" w:history="1">
        <w:r w:rsidRPr="0060712E">
          <w:rPr>
            <w:rStyle w:val="Hyperlink"/>
            <w:rFonts w:ascii="Arial" w:hAnsi="Arial" w:cs="Arial"/>
            <w:noProof/>
            <w:sz w:val="22"/>
            <w:szCs w:val="22"/>
          </w:rPr>
          <w:t>https://www.nurtureuk.org/supporting-you/the-boxall-profile/</w:t>
        </w:r>
      </w:hyperlink>
      <w:r w:rsidRPr="0060712E">
        <w:rPr>
          <w:rFonts w:ascii="Arial" w:hAnsi="Arial" w:cs="Arial"/>
          <w:noProof/>
          <w:sz w:val="22"/>
          <w:szCs w:val="22"/>
        </w:rPr>
        <w:t xml:space="preserve"> </w:t>
      </w:r>
    </w:p>
    <w:p w14:paraId="686109F8" w14:textId="77777777" w:rsidR="00556851" w:rsidRDefault="00556851" w:rsidP="00691025">
      <w:pPr>
        <w:spacing w:line="360" w:lineRule="auto"/>
        <w:rPr>
          <w:rFonts w:ascii="Arial" w:hAnsi="Arial" w:cs="Arial"/>
          <w:sz w:val="22"/>
          <w:szCs w:val="22"/>
          <w:lang w:val="cy-GB"/>
        </w:rPr>
      </w:pPr>
    </w:p>
    <w:p w14:paraId="60F7C441" w14:textId="73E9B8BC"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Orfanos, P. a Orfanou, D. (2022). Teaching Interventions for the Development of Friendship in Students with ASD. International Journal of Social Science and Human Research. </w:t>
      </w:r>
      <w:hyperlink r:id="rId46" w:history="1">
        <w:r w:rsidRPr="0060712E">
          <w:rPr>
            <w:rStyle w:val="Hyperlink"/>
            <w:rFonts w:ascii="Arial" w:hAnsi="Arial" w:cs="Arial"/>
            <w:sz w:val="22"/>
            <w:szCs w:val="22"/>
            <w:lang w:val="cy-GB"/>
          </w:rPr>
          <w:t>https://www.ijsshr.in/v5i3/Doc/2.pdf</w:t>
        </w:r>
      </w:hyperlink>
      <w:r w:rsidRPr="0060712E">
        <w:rPr>
          <w:rFonts w:ascii="Arial" w:hAnsi="Arial" w:cs="Arial"/>
          <w:sz w:val="22"/>
          <w:szCs w:val="22"/>
          <w:lang w:val="cy-GB"/>
        </w:rPr>
        <w:t xml:space="preserve"> </w:t>
      </w:r>
    </w:p>
    <w:p w14:paraId="31C52A04" w14:textId="77777777" w:rsidR="00556851" w:rsidRDefault="00556851" w:rsidP="00691025">
      <w:pPr>
        <w:spacing w:line="360" w:lineRule="auto"/>
        <w:rPr>
          <w:rFonts w:ascii="Arial" w:hAnsi="Arial" w:cs="Arial"/>
          <w:sz w:val="22"/>
          <w:szCs w:val="22"/>
          <w:lang w:val="cy-GB"/>
        </w:rPr>
      </w:pPr>
    </w:p>
    <w:p w14:paraId="1C30C922" w14:textId="348D74C3"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Painter, L. (1997). The effects of therapeutic storytelling and behavioral parent training on the problem behavious of children and on parental sress. </w:t>
      </w:r>
      <w:hyperlink r:id="rId47" w:history="1">
        <w:r w:rsidRPr="0060712E">
          <w:rPr>
            <w:rStyle w:val="Hyperlink"/>
            <w:rFonts w:ascii="Arial" w:hAnsi="Arial" w:cs="Arial"/>
            <w:sz w:val="22"/>
            <w:szCs w:val="22"/>
            <w:lang w:val="cy-GB"/>
          </w:rPr>
          <w:t>https://scholarworks.umt.edu/cgi/viewcontent.cgi?article=6745&amp;context=etd</w:t>
        </w:r>
      </w:hyperlink>
      <w:r w:rsidRPr="0060712E">
        <w:rPr>
          <w:rFonts w:ascii="Arial" w:hAnsi="Arial" w:cs="Arial"/>
          <w:sz w:val="22"/>
          <w:szCs w:val="22"/>
          <w:lang w:val="cy-GB"/>
        </w:rPr>
        <w:t xml:space="preserve"> </w:t>
      </w:r>
    </w:p>
    <w:p w14:paraId="37E7C765" w14:textId="77777777" w:rsidR="00556851" w:rsidRDefault="00556851" w:rsidP="00691025">
      <w:pPr>
        <w:spacing w:line="360" w:lineRule="auto"/>
        <w:rPr>
          <w:rFonts w:ascii="Arial" w:hAnsi="Arial" w:cs="Arial"/>
          <w:sz w:val="22"/>
          <w:szCs w:val="22"/>
          <w:lang w:val="cy-GB"/>
        </w:rPr>
      </w:pPr>
    </w:p>
    <w:p w14:paraId="16A0D6D3" w14:textId="6DC84ABB" w:rsidR="003C62F4" w:rsidRPr="0060712E" w:rsidRDefault="003C62F4" w:rsidP="00691025">
      <w:pPr>
        <w:spacing w:line="360" w:lineRule="auto"/>
        <w:rPr>
          <w:rFonts w:ascii="Arial" w:hAnsi="Arial" w:cs="Arial"/>
          <w:sz w:val="22"/>
          <w:szCs w:val="22"/>
          <w:lang w:val="cy-GB"/>
        </w:rPr>
      </w:pPr>
      <w:r w:rsidRPr="0060712E">
        <w:rPr>
          <w:rFonts w:ascii="Arial" w:hAnsi="Arial" w:cs="Arial"/>
          <w:sz w:val="22"/>
          <w:szCs w:val="22"/>
          <w:lang w:val="cy-GB"/>
        </w:rPr>
        <w:t xml:space="preserve">Purcell, R. A. (2023). Exploring pupils’ views about outcomes and skills gained through the ‘Emotional Literacy Support Assistant’ (ELSA) intervention. </w:t>
      </w:r>
      <w:hyperlink r:id="rId48" w:history="1">
        <w:r w:rsidRPr="0060712E">
          <w:rPr>
            <w:rStyle w:val="Hyperlink"/>
            <w:rFonts w:ascii="Arial" w:hAnsi="Arial" w:cs="Arial"/>
            <w:sz w:val="22"/>
            <w:szCs w:val="22"/>
            <w:lang w:val="cy-GB"/>
          </w:rPr>
          <w:t>https://pure.manchester.ac.uk/ws/portalfiles/portal/283103274/FULL_TEXT.PDF</w:t>
        </w:r>
      </w:hyperlink>
      <w:r w:rsidRPr="0060712E">
        <w:rPr>
          <w:rFonts w:ascii="Arial" w:hAnsi="Arial" w:cs="Arial"/>
          <w:sz w:val="22"/>
          <w:szCs w:val="22"/>
          <w:lang w:val="cy-GB"/>
        </w:rPr>
        <w:t xml:space="preserve"> </w:t>
      </w:r>
    </w:p>
    <w:p w14:paraId="143BA4E1" w14:textId="77777777" w:rsidR="00556851" w:rsidRDefault="00556851" w:rsidP="00691025">
      <w:pPr>
        <w:spacing w:line="360" w:lineRule="auto"/>
        <w:rPr>
          <w:rFonts w:ascii="Arial" w:hAnsi="Arial" w:cs="Arial"/>
          <w:noProof/>
          <w:sz w:val="22"/>
          <w:szCs w:val="22"/>
        </w:rPr>
      </w:pPr>
    </w:p>
    <w:p w14:paraId="335E1C58" w14:textId="51D9310D"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Roy, M. a Giraldo-García, R. (2018). The role of parental involvement and social/emotional skills in academic achievements: Global perspectives. </w:t>
      </w:r>
      <w:hyperlink r:id="rId49" w:history="1">
        <w:r w:rsidRPr="0060712E">
          <w:rPr>
            <w:rStyle w:val="Hyperlink"/>
            <w:rFonts w:ascii="Arial" w:hAnsi="Arial" w:cs="Arial"/>
            <w:noProof/>
            <w:sz w:val="22"/>
            <w:szCs w:val="22"/>
          </w:rPr>
          <w:t>https://files.eric.ed.gov/fulltext/EJ1201955.pdf</w:t>
        </w:r>
      </w:hyperlink>
      <w:r w:rsidRPr="0060712E">
        <w:rPr>
          <w:rFonts w:ascii="Arial" w:hAnsi="Arial" w:cs="Arial"/>
          <w:noProof/>
          <w:sz w:val="22"/>
          <w:szCs w:val="22"/>
        </w:rPr>
        <w:t xml:space="preserve"> </w:t>
      </w:r>
    </w:p>
    <w:p w14:paraId="26F7E46E" w14:textId="77777777" w:rsidR="00556851" w:rsidRDefault="00556851" w:rsidP="00691025">
      <w:pPr>
        <w:spacing w:line="360" w:lineRule="auto"/>
        <w:rPr>
          <w:rFonts w:ascii="Arial" w:hAnsi="Arial" w:cs="Arial"/>
          <w:noProof/>
          <w:sz w:val="22"/>
          <w:szCs w:val="22"/>
        </w:rPr>
      </w:pPr>
    </w:p>
    <w:p w14:paraId="3C721E95" w14:textId="4F310775"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Rymanowicz, K. (2016). The importance of perspective taking for young children. </w:t>
      </w:r>
      <w:hyperlink r:id="rId50" w:history="1">
        <w:r w:rsidRPr="0060712E">
          <w:rPr>
            <w:rStyle w:val="Hyperlink"/>
            <w:rFonts w:ascii="Arial" w:hAnsi="Arial" w:cs="Arial"/>
            <w:noProof/>
            <w:sz w:val="22"/>
            <w:szCs w:val="22"/>
          </w:rPr>
          <w:t>https://www.canr.msu.edu/news/the_importance_of_perspective_taking_for_young_children</w:t>
        </w:r>
      </w:hyperlink>
      <w:r w:rsidRPr="0060712E">
        <w:rPr>
          <w:rFonts w:ascii="Arial" w:hAnsi="Arial" w:cs="Arial"/>
          <w:noProof/>
          <w:sz w:val="22"/>
          <w:szCs w:val="22"/>
        </w:rPr>
        <w:t xml:space="preserve"> </w:t>
      </w:r>
    </w:p>
    <w:p w14:paraId="02A4A5FC" w14:textId="77777777" w:rsidR="00556851" w:rsidRDefault="00556851" w:rsidP="00691025">
      <w:pPr>
        <w:spacing w:line="360" w:lineRule="auto"/>
        <w:rPr>
          <w:rFonts w:ascii="Arial" w:hAnsi="Arial" w:cs="Arial"/>
          <w:noProof/>
          <w:sz w:val="22"/>
          <w:szCs w:val="22"/>
        </w:rPr>
      </w:pPr>
    </w:p>
    <w:p w14:paraId="010BFFF7" w14:textId="0F030A09"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Sadurska, A. (2015). ELSA recommended booklist. ELSA Support. </w:t>
      </w:r>
      <w:hyperlink r:id="rId51" w:history="1">
        <w:r w:rsidRPr="0060712E">
          <w:rPr>
            <w:rStyle w:val="Hyperlink"/>
            <w:rFonts w:ascii="Arial" w:hAnsi="Arial" w:cs="Arial"/>
            <w:noProof/>
            <w:sz w:val="22"/>
            <w:szCs w:val="22"/>
          </w:rPr>
          <w:t>https://www.bera.ac.uk/wp-content/uploads/2018/06/BERA-Ethical-Guidelines-for-Educational-Research_4thEdn_2018.pdf</w:t>
        </w:r>
      </w:hyperlink>
      <w:r w:rsidRPr="0060712E">
        <w:rPr>
          <w:rFonts w:ascii="Arial" w:hAnsi="Arial" w:cs="Arial"/>
          <w:noProof/>
          <w:sz w:val="22"/>
          <w:szCs w:val="22"/>
        </w:rPr>
        <w:t xml:space="preserve"> </w:t>
      </w:r>
    </w:p>
    <w:p w14:paraId="33775EA2" w14:textId="77777777" w:rsidR="00556851" w:rsidRDefault="00556851" w:rsidP="00691025">
      <w:pPr>
        <w:spacing w:line="360" w:lineRule="auto"/>
        <w:rPr>
          <w:rFonts w:ascii="Arial" w:hAnsi="Arial" w:cs="Arial"/>
          <w:noProof/>
          <w:sz w:val="22"/>
          <w:szCs w:val="22"/>
        </w:rPr>
      </w:pPr>
    </w:p>
    <w:p w14:paraId="4467654C" w14:textId="01805632"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UK Trauma Council. (2020). Beyond the pandemic: Strategic priorities for responding to childhood trauma. A coronavirus pandemic policy briefing. </w:t>
      </w:r>
      <w:hyperlink r:id="rId52" w:history="1">
        <w:r w:rsidRPr="0060712E">
          <w:rPr>
            <w:rStyle w:val="Hyperlink"/>
            <w:rFonts w:ascii="Arial" w:hAnsi="Arial" w:cs="Arial"/>
            <w:noProof/>
            <w:sz w:val="22"/>
            <w:szCs w:val="22"/>
          </w:rPr>
          <w:t>https://uktraumacouncil.org/wp-content/uploads/2020/09/Coronavirus-CYP-and-Trauma-UKTC-Policy-Briefing-Sept-2020.pdf</w:t>
        </w:r>
      </w:hyperlink>
      <w:r w:rsidRPr="0060712E">
        <w:rPr>
          <w:rFonts w:ascii="Arial" w:hAnsi="Arial" w:cs="Arial"/>
          <w:noProof/>
          <w:sz w:val="22"/>
          <w:szCs w:val="22"/>
        </w:rPr>
        <w:t xml:space="preserve"> </w:t>
      </w:r>
    </w:p>
    <w:p w14:paraId="2665A240" w14:textId="77777777" w:rsidR="00556851" w:rsidRDefault="00556851" w:rsidP="00691025">
      <w:pPr>
        <w:spacing w:line="360" w:lineRule="auto"/>
        <w:rPr>
          <w:rFonts w:ascii="Arial" w:hAnsi="Arial" w:cs="Arial"/>
          <w:noProof/>
          <w:sz w:val="22"/>
          <w:szCs w:val="22"/>
        </w:rPr>
      </w:pPr>
    </w:p>
    <w:p w14:paraId="4DA5E1C9" w14:textId="05764C9C"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UNICEF (1989). The United Nations Convention on the Rights of the Child. </w:t>
      </w:r>
      <w:hyperlink r:id="rId53" w:history="1">
        <w:r w:rsidRPr="0060712E">
          <w:rPr>
            <w:rStyle w:val="Hyperlink"/>
            <w:rFonts w:ascii="Arial" w:hAnsi="Arial" w:cs="Arial"/>
            <w:noProof/>
            <w:sz w:val="22"/>
            <w:szCs w:val="22"/>
          </w:rPr>
          <w:t>https://www.unicef.org.uk/wp-content/uploads/2016/08/unicef-convention-rights-child-uncrc.pdf</w:t>
        </w:r>
      </w:hyperlink>
      <w:r w:rsidRPr="0060712E">
        <w:rPr>
          <w:rFonts w:ascii="Arial" w:hAnsi="Arial" w:cs="Arial"/>
          <w:noProof/>
          <w:sz w:val="22"/>
          <w:szCs w:val="22"/>
        </w:rPr>
        <w:t xml:space="preserve"> </w:t>
      </w:r>
    </w:p>
    <w:p w14:paraId="510C2DFE" w14:textId="77777777" w:rsidR="00556851" w:rsidRDefault="00556851" w:rsidP="00691025">
      <w:pPr>
        <w:spacing w:line="360" w:lineRule="auto"/>
        <w:rPr>
          <w:rFonts w:ascii="Arial" w:hAnsi="Arial" w:cs="Arial"/>
          <w:noProof/>
          <w:sz w:val="22"/>
          <w:szCs w:val="22"/>
        </w:rPr>
      </w:pPr>
    </w:p>
    <w:p w14:paraId="6FD3C4C4" w14:textId="240E3B78" w:rsidR="003C62F4" w:rsidRPr="0060712E" w:rsidRDefault="003C62F4" w:rsidP="00691025">
      <w:pPr>
        <w:spacing w:line="360" w:lineRule="auto"/>
        <w:rPr>
          <w:rFonts w:ascii="Arial" w:hAnsi="Arial" w:cs="Arial"/>
          <w:noProof/>
          <w:sz w:val="22"/>
          <w:szCs w:val="22"/>
        </w:rPr>
      </w:pPr>
      <w:r w:rsidRPr="0060712E">
        <w:rPr>
          <w:rFonts w:ascii="Arial" w:hAnsi="Arial" w:cs="Arial"/>
          <w:noProof/>
          <w:sz w:val="22"/>
          <w:szCs w:val="22"/>
        </w:rPr>
        <w:t xml:space="preserve">Urban Quest. (2021). Importance of team building activities for primary schools. </w:t>
      </w:r>
      <w:hyperlink r:id="rId54" w:history="1">
        <w:r w:rsidRPr="0060712E">
          <w:rPr>
            <w:rStyle w:val="Hyperlink"/>
            <w:rFonts w:ascii="Arial" w:hAnsi="Arial" w:cs="Arial"/>
            <w:noProof/>
            <w:sz w:val="22"/>
            <w:szCs w:val="22"/>
          </w:rPr>
          <w:t>https://urbanquest.com.au/team-building-activities-for-primary-schools/</w:t>
        </w:r>
      </w:hyperlink>
      <w:r w:rsidRPr="0060712E">
        <w:rPr>
          <w:rFonts w:ascii="Arial" w:hAnsi="Arial" w:cs="Arial"/>
          <w:noProof/>
          <w:sz w:val="22"/>
          <w:szCs w:val="22"/>
        </w:rPr>
        <w:t xml:space="preserve"> </w:t>
      </w:r>
    </w:p>
    <w:sectPr w:rsidR="003C62F4" w:rsidRPr="0060712E" w:rsidSect="00C9361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70C75"/>
    <w:multiLevelType w:val="multilevel"/>
    <w:tmpl w:val="0F98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11817"/>
    <w:multiLevelType w:val="multilevel"/>
    <w:tmpl w:val="B8401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851EB1"/>
    <w:multiLevelType w:val="multilevel"/>
    <w:tmpl w:val="436AB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C37CA0"/>
    <w:multiLevelType w:val="multilevel"/>
    <w:tmpl w:val="B1E0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AD044C"/>
    <w:multiLevelType w:val="hybridMultilevel"/>
    <w:tmpl w:val="64BE4BB4"/>
    <w:lvl w:ilvl="0" w:tplc="8B7EF2B4">
      <w:start w:val="40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466C13"/>
    <w:multiLevelType w:val="multilevel"/>
    <w:tmpl w:val="C31CB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9D667D"/>
    <w:multiLevelType w:val="multilevel"/>
    <w:tmpl w:val="3040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ED4273"/>
    <w:multiLevelType w:val="multilevel"/>
    <w:tmpl w:val="EAFEA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8E6DDD"/>
    <w:multiLevelType w:val="multilevel"/>
    <w:tmpl w:val="1E92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512B38"/>
    <w:multiLevelType w:val="multilevel"/>
    <w:tmpl w:val="5FC0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7273354">
    <w:abstractNumId w:val="4"/>
  </w:num>
  <w:num w:numId="2" w16cid:durableId="1257907498">
    <w:abstractNumId w:val="9"/>
  </w:num>
  <w:num w:numId="3" w16cid:durableId="1513685043">
    <w:abstractNumId w:val="8"/>
  </w:num>
  <w:num w:numId="4" w16cid:durableId="1506823271">
    <w:abstractNumId w:val="5"/>
  </w:num>
  <w:num w:numId="5" w16cid:durableId="184637270">
    <w:abstractNumId w:val="6"/>
  </w:num>
  <w:num w:numId="6" w16cid:durableId="1410224509">
    <w:abstractNumId w:val="3"/>
  </w:num>
  <w:num w:numId="7" w16cid:durableId="1132360106">
    <w:abstractNumId w:val="2"/>
  </w:num>
  <w:num w:numId="8" w16cid:durableId="1512259744">
    <w:abstractNumId w:val="1"/>
  </w:num>
  <w:num w:numId="9" w16cid:durableId="287005654">
    <w:abstractNumId w:val="0"/>
  </w:num>
  <w:num w:numId="10" w16cid:durableId="21421111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A77"/>
    <w:rsid w:val="00000EAA"/>
    <w:rsid w:val="00001B14"/>
    <w:rsid w:val="00003C0C"/>
    <w:rsid w:val="00004040"/>
    <w:rsid w:val="0000742D"/>
    <w:rsid w:val="000077F1"/>
    <w:rsid w:val="00007D63"/>
    <w:rsid w:val="00010D99"/>
    <w:rsid w:val="00011FD3"/>
    <w:rsid w:val="000121A7"/>
    <w:rsid w:val="00013674"/>
    <w:rsid w:val="0001557B"/>
    <w:rsid w:val="000169F7"/>
    <w:rsid w:val="000172B2"/>
    <w:rsid w:val="00020D3C"/>
    <w:rsid w:val="00021385"/>
    <w:rsid w:val="000216E4"/>
    <w:rsid w:val="000222CB"/>
    <w:rsid w:val="000227E1"/>
    <w:rsid w:val="00022CDE"/>
    <w:rsid w:val="000231FA"/>
    <w:rsid w:val="00023380"/>
    <w:rsid w:val="00023F7F"/>
    <w:rsid w:val="00025DB1"/>
    <w:rsid w:val="000266E2"/>
    <w:rsid w:val="00026E42"/>
    <w:rsid w:val="00027287"/>
    <w:rsid w:val="00030A1A"/>
    <w:rsid w:val="00030FCB"/>
    <w:rsid w:val="00032867"/>
    <w:rsid w:val="00033B1C"/>
    <w:rsid w:val="0003638E"/>
    <w:rsid w:val="00037722"/>
    <w:rsid w:val="0004038A"/>
    <w:rsid w:val="00040668"/>
    <w:rsid w:val="00041CE8"/>
    <w:rsid w:val="000421E7"/>
    <w:rsid w:val="000426D5"/>
    <w:rsid w:val="00042C6D"/>
    <w:rsid w:val="00043617"/>
    <w:rsid w:val="00044DB6"/>
    <w:rsid w:val="00045C0F"/>
    <w:rsid w:val="00046626"/>
    <w:rsid w:val="00047620"/>
    <w:rsid w:val="00047CC8"/>
    <w:rsid w:val="000511A5"/>
    <w:rsid w:val="00052A3E"/>
    <w:rsid w:val="00053150"/>
    <w:rsid w:val="00054EF5"/>
    <w:rsid w:val="000605CD"/>
    <w:rsid w:val="00061EBF"/>
    <w:rsid w:val="0006206C"/>
    <w:rsid w:val="0006212C"/>
    <w:rsid w:val="0006309E"/>
    <w:rsid w:val="00064E09"/>
    <w:rsid w:val="00065CE6"/>
    <w:rsid w:val="00065F17"/>
    <w:rsid w:val="0006626D"/>
    <w:rsid w:val="00066DF5"/>
    <w:rsid w:val="00067729"/>
    <w:rsid w:val="00067DEC"/>
    <w:rsid w:val="00072463"/>
    <w:rsid w:val="00072AF6"/>
    <w:rsid w:val="000734B0"/>
    <w:rsid w:val="00073E17"/>
    <w:rsid w:val="000747D0"/>
    <w:rsid w:val="00074874"/>
    <w:rsid w:val="00074BB4"/>
    <w:rsid w:val="00075441"/>
    <w:rsid w:val="00075DDD"/>
    <w:rsid w:val="000765A0"/>
    <w:rsid w:val="00076B61"/>
    <w:rsid w:val="00076FAF"/>
    <w:rsid w:val="0007740B"/>
    <w:rsid w:val="0008043F"/>
    <w:rsid w:val="00080982"/>
    <w:rsid w:val="00080B8D"/>
    <w:rsid w:val="00084E28"/>
    <w:rsid w:val="00085CDB"/>
    <w:rsid w:val="00085FCB"/>
    <w:rsid w:val="00087084"/>
    <w:rsid w:val="0009085A"/>
    <w:rsid w:val="00090E93"/>
    <w:rsid w:val="00091649"/>
    <w:rsid w:val="00091A74"/>
    <w:rsid w:val="000924BC"/>
    <w:rsid w:val="00092BAE"/>
    <w:rsid w:val="00093269"/>
    <w:rsid w:val="00093963"/>
    <w:rsid w:val="00093AD6"/>
    <w:rsid w:val="0009422C"/>
    <w:rsid w:val="00094627"/>
    <w:rsid w:val="00094D66"/>
    <w:rsid w:val="0009525E"/>
    <w:rsid w:val="00096E31"/>
    <w:rsid w:val="000A1158"/>
    <w:rsid w:val="000A23EF"/>
    <w:rsid w:val="000A640F"/>
    <w:rsid w:val="000A660A"/>
    <w:rsid w:val="000A72D6"/>
    <w:rsid w:val="000A75AF"/>
    <w:rsid w:val="000B0C1A"/>
    <w:rsid w:val="000B2104"/>
    <w:rsid w:val="000B4BB4"/>
    <w:rsid w:val="000B72DA"/>
    <w:rsid w:val="000B72FC"/>
    <w:rsid w:val="000B7459"/>
    <w:rsid w:val="000B7A68"/>
    <w:rsid w:val="000C3158"/>
    <w:rsid w:val="000C3431"/>
    <w:rsid w:val="000C4C69"/>
    <w:rsid w:val="000C6EF7"/>
    <w:rsid w:val="000C7FF2"/>
    <w:rsid w:val="000D2976"/>
    <w:rsid w:val="000D30A4"/>
    <w:rsid w:val="000D4B52"/>
    <w:rsid w:val="000D5A78"/>
    <w:rsid w:val="000D726A"/>
    <w:rsid w:val="000D7914"/>
    <w:rsid w:val="000E0EA1"/>
    <w:rsid w:val="000E1487"/>
    <w:rsid w:val="000E1ED6"/>
    <w:rsid w:val="000E75DF"/>
    <w:rsid w:val="000E791A"/>
    <w:rsid w:val="000E7EF7"/>
    <w:rsid w:val="000F0505"/>
    <w:rsid w:val="000F0D5E"/>
    <w:rsid w:val="000F2225"/>
    <w:rsid w:val="000F2722"/>
    <w:rsid w:val="000F3291"/>
    <w:rsid w:val="000F454F"/>
    <w:rsid w:val="000F62ED"/>
    <w:rsid w:val="000F668E"/>
    <w:rsid w:val="000F6CB9"/>
    <w:rsid w:val="000F6D25"/>
    <w:rsid w:val="001000FA"/>
    <w:rsid w:val="00100B06"/>
    <w:rsid w:val="0010402C"/>
    <w:rsid w:val="001050AC"/>
    <w:rsid w:val="00105B25"/>
    <w:rsid w:val="00105D74"/>
    <w:rsid w:val="001060A8"/>
    <w:rsid w:val="0011126D"/>
    <w:rsid w:val="001152E8"/>
    <w:rsid w:val="00115DC0"/>
    <w:rsid w:val="001167D1"/>
    <w:rsid w:val="00116972"/>
    <w:rsid w:val="0011740E"/>
    <w:rsid w:val="00121B8A"/>
    <w:rsid w:val="00123F26"/>
    <w:rsid w:val="00130AEE"/>
    <w:rsid w:val="00132F4B"/>
    <w:rsid w:val="0013388C"/>
    <w:rsid w:val="00134055"/>
    <w:rsid w:val="00134453"/>
    <w:rsid w:val="001348A9"/>
    <w:rsid w:val="00135332"/>
    <w:rsid w:val="00136281"/>
    <w:rsid w:val="00141AF2"/>
    <w:rsid w:val="0014260B"/>
    <w:rsid w:val="00142D59"/>
    <w:rsid w:val="00143DFB"/>
    <w:rsid w:val="00143ED0"/>
    <w:rsid w:val="00144C34"/>
    <w:rsid w:val="001450EE"/>
    <w:rsid w:val="00145423"/>
    <w:rsid w:val="00145C47"/>
    <w:rsid w:val="001464FD"/>
    <w:rsid w:val="00147280"/>
    <w:rsid w:val="001474FC"/>
    <w:rsid w:val="00151C23"/>
    <w:rsid w:val="00153107"/>
    <w:rsid w:val="00154237"/>
    <w:rsid w:val="00154299"/>
    <w:rsid w:val="00155167"/>
    <w:rsid w:val="00155B03"/>
    <w:rsid w:val="001575DC"/>
    <w:rsid w:val="00157816"/>
    <w:rsid w:val="001619D4"/>
    <w:rsid w:val="00164380"/>
    <w:rsid w:val="0017031F"/>
    <w:rsid w:val="0017035D"/>
    <w:rsid w:val="001714FE"/>
    <w:rsid w:val="00171537"/>
    <w:rsid w:val="001724C1"/>
    <w:rsid w:val="00175E2A"/>
    <w:rsid w:val="00180D8F"/>
    <w:rsid w:val="00181413"/>
    <w:rsid w:val="00181DDA"/>
    <w:rsid w:val="001829D7"/>
    <w:rsid w:val="00182BB5"/>
    <w:rsid w:val="001834CF"/>
    <w:rsid w:val="00183CF2"/>
    <w:rsid w:val="00187013"/>
    <w:rsid w:val="00187B25"/>
    <w:rsid w:val="0019381F"/>
    <w:rsid w:val="0019420F"/>
    <w:rsid w:val="0019469E"/>
    <w:rsid w:val="00194FEB"/>
    <w:rsid w:val="001951E7"/>
    <w:rsid w:val="00195F55"/>
    <w:rsid w:val="00196032"/>
    <w:rsid w:val="00197475"/>
    <w:rsid w:val="001A0313"/>
    <w:rsid w:val="001A0EFE"/>
    <w:rsid w:val="001A4357"/>
    <w:rsid w:val="001A4CE3"/>
    <w:rsid w:val="001A5142"/>
    <w:rsid w:val="001B1677"/>
    <w:rsid w:val="001B1A8D"/>
    <w:rsid w:val="001B1AC9"/>
    <w:rsid w:val="001B1F7C"/>
    <w:rsid w:val="001B2E3B"/>
    <w:rsid w:val="001B40C9"/>
    <w:rsid w:val="001B4365"/>
    <w:rsid w:val="001B4486"/>
    <w:rsid w:val="001B4A43"/>
    <w:rsid w:val="001B5695"/>
    <w:rsid w:val="001B7142"/>
    <w:rsid w:val="001B7DE1"/>
    <w:rsid w:val="001C0777"/>
    <w:rsid w:val="001C1083"/>
    <w:rsid w:val="001C382F"/>
    <w:rsid w:val="001C482E"/>
    <w:rsid w:val="001C6C72"/>
    <w:rsid w:val="001C6F0F"/>
    <w:rsid w:val="001C71FA"/>
    <w:rsid w:val="001D04A2"/>
    <w:rsid w:val="001D1434"/>
    <w:rsid w:val="001D154D"/>
    <w:rsid w:val="001D2D4C"/>
    <w:rsid w:val="001D3296"/>
    <w:rsid w:val="001D3B32"/>
    <w:rsid w:val="001D4878"/>
    <w:rsid w:val="001D507F"/>
    <w:rsid w:val="001D7D85"/>
    <w:rsid w:val="001E1BF5"/>
    <w:rsid w:val="001E33E9"/>
    <w:rsid w:val="001E4326"/>
    <w:rsid w:val="001E5BE2"/>
    <w:rsid w:val="001E6609"/>
    <w:rsid w:val="001E6F37"/>
    <w:rsid w:val="001E794A"/>
    <w:rsid w:val="001E7C17"/>
    <w:rsid w:val="001E7F2B"/>
    <w:rsid w:val="001F0540"/>
    <w:rsid w:val="001F13B3"/>
    <w:rsid w:val="001F583B"/>
    <w:rsid w:val="001F5AA2"/>
    <w:rsid w:val="00200A01"/>
    <w:rsid w:val="00204CC7"/>
    <w:rsid w:val="00211B9D"/>
    <w:rsid w:val="00211BDC"/>
    <w:rsid w:val="00212448"/>
    <w:rsid w:val="002129DB"/>
    <w:rsid w:val="00212B66"/>
    <w:rsid w:val="00213365"/>
    <w:rsid w:val="0021395E"/>
    <w:rsid w:val="00214F79"/>
    <w:rsid w:val="00215219"/>
    <w:rsid w:val="002173DB"/>
    <w:rsid w:val="002206EC"/>
    <w:rsid w:val="002209EA"/>
    <w:rsid w:val="00222EEF"/>
    <w:rsid w:val="0022417F"/>
    <w:rsid w:val="0022442E"/>
    <w:rsid w:val="002249CA"/>
    <w:rsid w:val="00225308"/>
    <w:rsid w:val="00225F3B"/>
    <w:rsid w:val="002271CB"/>
    <w:rsid w:val="00227282"/>
    <w:rsid w:val="002274CA"/>
    <w:rsid w:val="002303F3"/>
    <w:rsid w:val="002309DE"/>
    <w:rsid w:val="002313DE"/>
    <w:rsid w:val="0023148A"/>
    <w:rsid w:val="002315FB"/>
    <w:rsid w:val="0023179A"/>
    <w:rsid w:val="00232458"/>
    <w:rsid w:val="002337F2"/>
    <w:rsid w:val="0023447A"/>
    <w:rsid w:val="00235745"/>
    <w:rsid w:val="00236444"/>
    <w:rsid w:val="00237798"/>
    <w:rsid w:val="00240561"/>
    <w:rsid w:val="00240F9B"/>
    <w:rsid w:val="00241AA6"/>
    <w:rsid w:val="002423DF"/>
    <w:rsid w:val="002425A6"/>
    <w:rsid w:val="0024464E"/>
    <w:rsid w:val="0024536A"/>
    <w:rsid w:val="00246ACF"/>
    <w:rsid w:val="002473A4"/>
    <w:rsid w:val="00250814"/>
    <w:rsid w:val="00251575"/>
    <w:rsid w:val="00251E8F"/>
    <w:rsid w:val="00251EC4"/>
    <w:rsid w:val="00252265"/>
    <w:rsid w:val="00254652"/>
    <w:rsid w:val="0025467A"/>
    <w:rsid w:val="00255C82"/>
    <w:rsid w:val="00261701"/>
    <w:rsid w:val="00262299"/>
    <w:rsid w:val="00262AF6"/>
    <w:rsid w:val="00263FD2"/>
    <w:rsid w:val="00264550"/>
    <w:rsid w:val="002701D5"/>
    <w:rsid w:val="00270A75"/>
    <w:rsid w:val="00270EA8"/>
    <w:rsid w:val="0027275A"/>
    <w:rsid w:val="00276ED2"/>
    <w:rsid w:val="00280BBF"/>
    <w:rsid w:val="0028115E"/>
    <w:rsid w:val="002814D6"/>
    <w:rsid w:val="002821A0"/>
    <w:rsid w:val="002827B3"/>
    <w:rsid w:val="00283006"/>
    <w:rsid w:val="00284729"/>
    <w:rsid w:val="00284C7C"/>
    <w:rsid w:val="00285A77"/>
    <w:rsid w:val="002932E7"/>
    <w:rsid w:val="0029459A"/>
    <w:rsid w:val="00294BDC"/>
    <w:rsid w:val="00295D67"/>
    <w:rsid w:val="002A0228"/>
    <w:rsid w:val="002A0752"/>
    <w:rsid w:val="002A1EF9"/>
    <w:rsid w:val="002A237E"/>
    <w:rsid w:val="002A32EC"/>
    <w:rsid w:val="002A617D"/>
    <w:rsid w:val="002A6BC7"/>
    <w:rsid w:val="002A7B3C"/>
    <w:rsid w:val="002A7CC3"/>
    <w:rsid w:val="002B063F"/>
    <w:rsid w:val="002B1425"/>
    <w:rsid w:val="002B191C"/>
    <w:rsid w:val="002B192B"/>
    <w:rsid w:val="002B3D74"/>
    <w:rsid w:val="002B4246"/>
    <w:rsid w:val="002B4630"/>
    <w:rsid w:val="002B4BD9"/>
    <w:rsid w:val="002B4E57"/>
    <w:rsid w:val="002B5F13"/>
    <w:rsid w:val="002B698F"/>
    <w:rsid w:val="002B6C0D"/>
    <w:rsid w:val="002B77E6"/>
    <w:rsid w:val="002C2FAD"/>
    <w:rsid w:val="002C4D7A"/>
    <w:rsid w:val="002C5F42"/>
    <w:rsid w:val="002C5F4E"/>
    <w:rsid w:val="002C72E3"/>
    <w:rsid w:val="002D0891"/>
    <w:rsid w:val="002D0CEA"/>
    <w:rsid w:val="002D0F80"/>
    <w:rsid w:val="002D2F20"/>
    <w:rsid w:val="002D34F4"/>
    <w:rsid w:val="002D4566"/>
    <w:rsid w:val="002D662C"/>
    <w:rsid w:val="002E00BC"/>
    <w:rsid w:val="002E0D3B"/>
    <w:rsid w:val="002E0EB1"/>
    <w:rsid w:val="002E2CB6"/>
    <w:rsid w:val="002E3B31"/>
    <w:rsid w:val="002E3DEA"/>
    <w:rsid w:val="002E534F"/>
    <w:rsid w:val="002E627E"/>
    <w:rsid w:val="002E68FB"/>
    <w:rsid w:val="002E6941"/>
    <w:rsid w:val="002E720F"/>
    <w:rsid w:val="002F0036"/>
    <w:rsid w:val="002F0073"/>
    <w:rsid w:val="002F0C89"/>
    <w:rsid w:val="002F0FC9"/>
    <w:rsid w:val="002F1030"/>
    <w:rsid w:val="002F1619"/>
    <w:rsid w:val="002F267F"/>
    <w:rsid w:val="002F3D6D"/>
    <w:rsid w:val="002F3F7E"/>
    <w:rsid w:val="002F5639"/>
    <w:rsid w:val="002F6271"/>
    <w:rsid w:val="002F677D"/>
    <w:rsid w:val="002F6A59"/>
    <w:rsid w:val="00301CB3"/>
    <w:rsid w:val="00302689"/>
    <w:rsid w:val="003042F2"/>
    <w:rsid w:val="00305F61"/>
    <w:rsid w:val="003103C6"/>
    <w:rsid w:val="0031395C"/>
    <w:rsid w:val="0031420A"/>
    <w:rsid w:val="00314C92"/>
    <w:rsid w:val="00314D03"/>
    <w:rsid w:val="00315850"/>
    <w:rsid w:val="00315E25"/>
    <w:rsid w:val="0031731B"/>
    <w:rsid w:val="00322435"/>
    <w:rsid w:val="003228EE"/>
    <w:rsid w:val="003254C3"/>
    <w:rsid w:val="003308F3"/>
    <w:rsid w:val="00330AB7"/>
    <w:rsid w:val="003316B4"/>
    <w:rsid w:val="00331A3A"/>
    <w:rsid w:val="003331A9"/>
    <w:rsid w:val="00333962"/>
    <w:rsid w:val="00335134"/>
    <w:rsid w:val="00336019"/>
    <w:rsid w:val="003369AB"/>
    <w:rsid w:val="00340226"/>
    <w:rsid w:val="0034068A"/>
    <w:rsid w:val="00340C5F"/>
    <w:rsid w:val="00340D79"/>
    <w:rsid w:val="00342D68"/>
    <w:rsid w:val="003452BC"/>
    <w:rsid w:val="00345EE7"/>
    <w:rsid w:val="00351291"/>
    <w:rsid w:val="003522E1"/>
    <w:rsid w:val="00353233"/>
    <w:rsid w:val="00355400"/>
    <w:rsid w:val="00356BD4"/>
    <w:rsid w:val="00357B65"/>
    <w:rsid w:val="00357E98"/>
    <w:rsid w:val="00360D8D"/>
    <w:rsid w:val="003623F6"/>
    <w:rsid w:val="00367472"/>
    <w:rsid w:val="003702E5"/>
    <w:rsid w:val="00370467"/>
    <w:rsid w:val="00371C8F"/>
    <w:rsid w:val="00373490"/>
    <w:rsid w:val="00373EA2"/>
    <w:rsid w:val="0037457A"/>
    <w:rsid w:val="00374BAC"/>
    <w:rsid w:val="00376057"/>
    <w:rsid w:val="003762D8"/>
    <w:rsid w:val="00376B69"/>
    <w:rsid w:val="00377AF5"/>
    <w:rsid w:val="00380121"/>
    <w:rsid w:val="00380370"/>
    <w:rsid w:val="003821CF"/>
    <w:rsid w:val="003826E0"/>
    <w:rsid w:val="0038321E"/>
    <w:rsid w:val="00383629"/>
    <w:rsid w:val="00383655"/>
    <w:rsid w:val="00383A55"/>
    <w:rsid w:val="0038645D"/>
    <w:rsid w:val="0038678F"/>
    <w:rsid w:val="0039008C"/>
    <w:rsid w:val="0039057F"/>
    <w:rsid w:val="00391C6A"/>
    <w:rsid w:val="00394F43"/>
    <w:rsid w:val="00396192"/>
    <w:rsid w:val="003963D7"/>
    <w:rsid w:val="00397EAE"/>
    <w:rsid w:val="003A02B6"/>
    <w:rsid w:val="003A088B"/>
    <w:rsid w:val="003A12EF"/>
    <w:rsid w:val="003A49C2"/>
    <w:rsid w:val="003A4A24"/>
    <w:rsid w:val="003B0584"/>
    <w:rsid w:val="003B1136"/>
    <w:rsid w:val="003B3074"/>
    <w:rsid w:val="003B3336"/>
    <w:rsid w:val="003B4FD7"/>
    <w:rsid w:val="003C026C"/>
    <w:rsid w:val="003C17B0"/>
    <w:rsid w:val="003C2B1E"/>
    <w:rsid w:val="003C4D92"/>
    <w:rsid w:val="003C6276"/>
    <w:rsid w:val="003C62F4"/>
    <w:rsid w:val="003C64B1"/>
    <w:rsid w:val="003C68B3"/>
    <w:rsid w:val="003C6A99"/>
    <w:rsid w:val="003D0C4E"/>
    <w:rsid w:val="003D19C3"/>
    <w:rsid w:val="003D264D"/>
    <w:rsid w:val="003D3664"/>
    <w:rsid w:val="003D42B5"/>
    <w:rsid w:val="003D6313"/>
    <w:rsid w:val="003D7A80"/>
    <w:rsid w:val="003E08E0"/>
    <w:rsid w:val="003E29E7"/>
    <w:rsid w:val="003E44F2"/>
    <w:rsid w:val="003E6176"/>
    <w:rsid w:val="003E6CCC"/>
    <w:rsid w:val="003E7942"/>
    <w:rsid w:val="003E7AFE"/>
    <w:rsid w:val="003F0549"/>
    <w:rsid w:val="003F20DE"/>
    <w:rsid w:val="003F5C3B"/>
    <w:rsid w:val="0040143D"/>
    <w:rsid w:val="004032D1"/>
    <w:rsid w:val="00405C59"/>
    <w:rsid w:val="00405F88"/>
    <w:rsid w:val="004072E4"/>
    <w:rsid w:val="00407CA3"/>
    <w:rsid w:val="00407D88"/>
    <w:rsid w:val="004149AB"/>
    <w:rsid w:val="00414AF9"/>
    <w:rsid w:val="00415532"/>
    <w:rsid w:val="004166A6"/>
    <w:rsid w:val="004167F0"/>
    <w:rsid w:val="004169CE"/>
    <w:rsid w:val="00417A5A"/>
    <w:rsid w:val="00417CD8"/>
    <w:rsid w:val="00420B1E"/>
    <w:rsid w:val="00422D6D"/>
    <w:rsid w:val="00424BCF"/>
    <w:rsid w:val="00424C98"/>
    <w:rsid w:val="004250EC"/>
    <w:rsid w:val="004252DA"/>
    <w:rsid w:val="00426A60"/>
    <w:rsid w:val="00427420"/>
    <w:rsid w:val="004342EE"/>
    <w:rsid w:val="0043487E"/>
    <w:rsid w:val="00435509"/>
    <w:rsid w:val="004441B5"/>
    <w:rsid w:val="0044470F"/>
    <w:rsid w:val="00444BB1"/>
    <w:rsid w:val="0044707B"/>
    <w:rsid w:val="0044735D"/>
    <w:rsid w:val="00452104"/>
    <w:rsid w:val="00452D76"/>
    <w:rsid w:val="00454564"/>
    <w:rsid w:val="004547A1"/>
    <w:rsid w:val="004549D9"/>
    <w:rsid w:val="004551BC"/>
    <w:rsid w:val="004558F7"/>
    <w:rsid w:val="00455D26"/>
    <w:rsid w:val="00456A07"/>
    <w:rsid w:val="00457DCD"/>
    <w:rsid w:val="004605E5"/>
    <w:rsid w:val="004607C2"/>
    <w:rsid w:val="00460962"/>
    <w:rsid w:val="0046312E"/>
    <w:rsid w:val="0046390A"/>
    <w:rsid w:val="00463963"/>
    <w:rsid w:val="004639C7"/>
    <w:rsid w:val="004658CF"/>
    <w:rsid w:val="00470E1E"/>
    <w:rsid w:val="00473F17"/>
    <w:rsid w:val="004742DE"/>
    <w:rsid w:val="004747D0"/>
    <w:rsid w:val="00477110"/>
    <w:rsid w:val="004808E3"/>
    <w:rsid w:val="004822F8"/>
    <w:rsid w:val="00483723"/>
    <w:rsid w:val="00484FD5"/>
    <w:rsid w:val="004859A1"/>
    <w:rsid w:val="004860A5"/>
    <w:rsid w:val="004904E9"/>
    <w:rsid w:val="00490B8A"/>
    <w:rsid w:val="0049121E"/>
    <w:rsid w:val="00491A8A"/>
    <w:rsid w:val="00491D3C"/>
    <w:rsid w:val="00492221"/>
    <w:rsid w:val="004926AC"/>
    <w:rsid w:val="00492DE6"/>
    <w:rsid w:val="00493EFE"/>
    <w:rsid w:val="0049421E"/>
    <w:rsid w:val="004942F8"/>
    <w:rsid w:val="00495906"/>
    <w:rsid w:val="00496D05"/>
    <w:rsid w:val="00496D78"/>
    <w:rsid w:val="00496DBF"/>
    <w:rsid w:val="004A07D9"/>
    <w:rsid w:val="004A47E7"/>
    <w:rsid w:val="004A558D"/>
    <w:rsid w:val="004A5A72"/>
    <w:rsid w:val="004A7F69"/>
    <w:rsid w:val="004B0310"/>
    <w:rsid w:val="004B22A3"/>
    <w:rsid w:val="004B2537"/>
    <w:rsid w:val="004B3E0D"/>
    <w:rsid w:val="004B5AAF"/>
    <w:rsid w:val="004B74E0"/>
    <w:rsid w:val="004C0013"/>
    <w:rsid w:val="004C0F31"/>
    <w:rsid w:val="004C1208"/>
    <w:rsid w:val="004C37CA"/>
    <w:rsid w:val="004C3F24"/>
    <w:rsid w:val="004C65F3"/>
    <w:rsid w:val="004D0BE4"/>
    <w:rsid w:val="004D1F3E"/>
    <w:rsid w:val="004D4166"/>
    <w:rsid w:val="004D523A"/>
    <w:rsid w:val="004D6084"/>
    <w:rsid w:val="004D6388"/>
    <w:rsid w:val="004D7007"/>
    <w:rsid w:val="004D7D4E"/>
    <w:rsid w:val="004E0562"/>
    <w:rsid w:val="004E22F0"/>
    <w:rsid w:val="004E2DE6"/>
    <w:rsid w:val="004E52EC"/>
    <w:rsid w:val="004E5E23"/>
    <w:rsid w:val="004E688A"/>
    <w:rsid w:val="004E70DE"/>
    <w:rsid w:val="004E7CDE"/>
    <w:rsid w:val="004F0AA2"/>
    <w:rsid w:val="004F0C7D"/>
    <w:rsid w:val="004F16C5"/>
    <w:rsid w:val="004F2AD4"/>
    <w:rsid w:val="004F52EF"/>
    <w:rsid w:val="004F6DA4"/>
    <w:rsid w:val="005001C4"/>
    <w:rsid w:val="00504D67"/>
    <w:rsid w:val="00505AD4"/>
    <w:rsid w:val="00507EC2"/>
    <w:rsid w:val="00512313"/>
    <w:rsid w:val="005141C6"/>
    <w:rsid w:val="00520AEA"/>
    <w:rsid w:val="0052166F"/>
    <w:rsid w:val="00523A8F"/>
    <w:rsid w:val="005242C8"/>
    <w:rsid w:val="00524CCF"/>
    <w:rsid w:val="005254E2"/>
    <w:rsid w:val="0052598B"/>
    <w:rsid w:val="00525CE4"/>
    <w:rsid w:val="00526C66"/>
    <w:rsid w:val="0053042A"/>
    <w:rsid w:val="00530793"/>
    <w:rsid w:val="005309DF"/>
    <w:rsid w:val="00530CF7"/>
    <w:rsid w:val="005317BF"/>
    <w:rsid w:val="0053180C"/>
    <w:rsid w:val="00532C99"/>
    <w:rsid w:val="0053383A"/>
    <w:rsid w:val="00533D4B"/>
    <w:rsid w:val="005356A2"/>
    <w:rsid w:val="00537FA0"/>
    <w:rsid w:val="005416F9"/>
    <w:rsid w:val="00541D3E"/>
    <w:rsid w:val="00544492"/>
    <w:rsid w:val="0054680A"/>
    <w:rsid w:val="00546D79"/>
    <w:rsid w:val="005473E9"/>
    <w:rsid w:val="00550B73"/>
    <w:rsid w:val="0055191B"/>
    <w:rsid w:val="00551DF6"/>
    <w:rsid w:val="0055269E"/>
    <w:rsid w:val="0055377A"/>
    <w:rsid w:val="00554A7A"/>
    <w:rsid w:val="00555AD5"/>
    <w:rsid w:val="00556851"/>
    <w:rsid w:val="00560B90"/>
    <w:rsid w:val="005613A5"/>
    <w:rsid w:val="005618E4"/>
    <w:rsid w:val="00564539"/>
    <w:rsid w:val="005667C7"/>
    <w:rsid w:val="005671A9"/>
    <w:rsid w:val="0057147F"/>
    <w:rsid w:val="00572000"/>
    <w:rsid w:val="0057236F"/>
    <w:rsid w:val="0057271C"/>
    <w:rsid w:val="00572A28"/>
    <w:rsid w:val="00573FBA"/>
    <w:rsid w:val="0057423B"/>
    <w:rsid w:val="0057691C"/>
    <w:rsid w:val="00577A9D"/>
    <w:rsid w:val="00582361"/>
    <w:rsid w:val="005830B8"/>
    <w:rsid w:val="00583A5C"/>
    <w:rsid w:val="005842C1"/>
    <w:rsid w:val="0058750E"/>
    <w:rsid w:val="00587537"/>
    <w:rsid w:val="0058780A"/>
    <w:rsid w:val="00590BE8"/>
    <w:rsid w:val="00590CF0"/>
    <w:rsid w:val="00590E7B"/>
    <w:rsid w:val="00590EB4"/>
    <w:rsid w:val="00591850"/>
    <w:rsid w:val="00592B56"/>
    <w:rsid w:val="00592D6C"/>
    <w:rsid w:val="00593E59"/>
    <w:rsid w:val="00595C7B"/>
    <w:rsid w:val="005962B7"/>
    <w:rsid w:val="00596753"/>
    <w:rsid w:val="00596D88"/>
    <w:rsid w:val="00597143"/>
    <w:rsid w:val="005A054D"/>
    <w:rsid w:val="005A059A"/>
    <w:rsid w:val="005A1462"/>
    <w:rsid w:val="005A1A88"/>
    <w:rsid w:val="005A1BE6"/>
    <w:rsid w:val="005A1CA7"/>
    <w:rsid w:val="005A1E64"/>
    <w:rsid w:val="005A2A55"/>
    <w:rsid w:val="005A2BDB"/>
    <w:rsid w:val="005A3704"/>
    <w:rsid w:val="005A5CE7"/>
    <w:rsid w:val="005A6B26"/>
    <w:rsid w:val="005A6DCC"/>
    <w:rsid w:val="005B0988"/>
    <w:rsid w:val="005B18BE"/>
    <w:rsid w:val="005B7B0E"/>
    <w:rsid w:val="005C1226"/>
    <w:rsid w:val="005C36A4"/>
    <w:rsid w:val="005C3C65"/>
    <w:rsid w:val="005C7173"/>
    <w:rsid w:val="005C743A"/>
    <w:rsid w:val="005C7E22"/>
    <w:rsid w:val="005D0CBE"/>
    <w:rsid w:val="005D2AD9"/>
    <w:rsid w:val="005D365E"/>
    <w:rsid w:val="005D5168"/>
    <w:rsid w:val="005D5794"/>
    <w:rsid w:val="005D72D1"/>
    <w:rsid w:val="005D7321"/>
    <w:rsid w:val="005D7C0A"/>
    <w:rsid w:val="005E04D1"/>
    <w:rsid w:val="005E1D7F"/>
    <w:rsid w:val="005E249B"/>
    <w:rsid w:val="005E2BED"/>
    <w:rsid w:val="005E40B1"/>
    <w:rsid w:val="005E4388"/>
    <w:rsid w:val="005E4FB9"/>
    <w:rsid w:val="005F11DA"/>
    <w:rsid w:val="005F1283"/>
    <w:rsid w:val="005F19B1"/>
    <w:rsid w:val="005F535E"/>
    <w:rsid w:val="005F6505"/>
    <w:rsid w:val="00601ECF"/>
    <w:rsid w:val="00605CAB"/>
    <w:rsid w:val="0060712E"/>
    <w:rsid w:val="00610990"/>
    <w:rsid w:val="00611E28"/>
    <w:rsid w:val="00612133"/>
    <w:rsid w:val="00612486"/>
    <w:rsid w:val="00616C0C"/>
    <w:rsid w:val="00620B37"/>
    <w:rsid w:val="006217B3"/>
    <w:rsid w:val="00621AFA"/>
    <w:rsid w:val="00621E27"/>
    <w:rsid w:val="006223E5"/>
    <w:rsid w:val="006224CB"/>
    <w:rsid w:val="00624AED"/>
    <w:rsid w:val="00634BB6"/>
    <w:rsid w:val="0063591B"/>
    <w:rsid w:val="00636DC1"/>
    <w:rsid w:val="0064050D"/>
    <w:rsid w:val="006433A7"/>
    <w:rsid w:val="0064409B"/>
    <w:rsid w:val="00644536"/>
    <w:rsid w:val="00644974"/>
    <w:rsid w:val="006455BF"/>
    <w:rsid w:val="0064637B"/>
    <w:rsid w:val="006470EA"/>
    <w:rsid w:val="00647E41"/>
    <w:rsid w:val="00650D50"/>
    <w:rsid w:val="00651CA0"/>
    <w:rsid w:val="00655534"/>
    <w:rsid w:val="00655616"/>
    <w:rsid w:val="00655F13"/>
    <w:rsid w:val="00656C9D"/>
    <w:rsid w:val="006600C9"/>
    <w:rsid w:val="006600F0"/>
    <w:rsid w:val="00660EE9"/>
    <w:rsid w:val="00660F7D"/>
    <w:rsid w:val="0066359E"/>
    <w:rsid w:val="00664409"/>
    <w:rsid w:val="00664E52"/>
    <w:rsid w:val="006652F1"/>
    <w:rsid w:val="00665646"/>
    <w:rsid w:val="0066660E"/>
    <w:rsid w:val="00666C3F"/>
    <w:rsid w:val="006700CC"/>
    <w:rsid w:val="00671386"/>
    <w:rsid w:val="00672C6C"/>
    <w:rsid w:val="00672F1D"/>
    <w:rsid w:val="00673B43"/>
    <w:rsid w:val="00674D47"/>
    <w:rsid w:val="006756C0"/>
    <w:rsid w:val="00681757"/>
    <w:rsid w:val="006818F4"/>
    <w:rsid w:val="006848A7"/>
    <w:rsid w:val="006857CC"/>
    <w:rsid w:val="00687131"/>
    <w:rsid w:val="0068745F"/>
    <w:rsid w:val="00687B44"/>
    <w:rsid w:val="00691025"/>
    <w:rsid w:val="0069108E"/>
    <w:rsid w:val="00695805"/>
    <w:rsid w:val="006A1323"/>
    <w:rsid w:val="006A1C5B"/>
    <w:rsid w:val="006A2FA8"/>
    <w:rsid w:val="006A2FBD"/>
    <w:rsid w:val="006A31D0"/>
    <w:rsid w:val="006A4078"/>
    <w:rsid w:val="006A459B"/>
    <w:rsid w:val="006A46B1"/>
    <w:rsid w:val="006A5215"/>
    <w:rsid w:val="006A587E"/>
    <w:rsid w:val="006A7DFD"/>
    <w:rsid w:val="006B0B7C"/>
    <w:rsid w:val="006B25F4"/>
    <w:rsid w:val="006B34D6"/>
    <w:rsid w:val="006B4F9A"/>
    <w:rsid w:val="006B5453"/>
    <w:rsid w:val="006B687B"/>
    <w:rsid w:val="006B7658"/>
    <w:rsid w:val="006B77BA"/>
    <w:rsid w:val="006B7BF3"/>
    <w:rsid w:val="006C3030"/>
    <w:rsid w:val="006C38AC"/>
    <w:rsid w:val="006C5568"/>
    <w:rsid w:val="006C7D13"/>
    <w:rsid w:val="006D1291"/>
    <w:rsid w:val="006D2853"/>
    <w:rsid w:val="006D3182"/>
    <w:rsid w:val="006D4C20"/>
    <w:rsid w:val="006D6492"/>
    <w:rsid w:val="006D71BE"/>
    <w:rsid w:val="006D774A"/>
    <w:rsid w:val="006E074E"/>
    <w:rsid w:val="006E0A63"/>
    <w:rsid w:val="006E0EE1"/>
    <w:rsid w:val="006E1143"/>
    <w:rsid w:val="006E216D"/>
    <w:rsid w:val="006E2CD2"/>
    <w:rsid w:val="006E3776"/>
    <w:rsid w:val="006E679F"/>
    <w:rsid w:val="006E6BAB"/>
    <w:rsid w:val="006E6FDC"/>
    <w:rsid w:val="006F0135"/>
    <w:rsid w:val="006F0D06"/>
    <w:rsid w:val="006F26AC"/>
    <w:rsid w:val="006F2804"/>
    <w:rsid w:val="006F39BB"/>
    <w:rsid w:val="006F703B"/>
    <w:rsid w:val="007005D6"/>
    <w:rsid w:val="007012F9"/>
    <w:rsid w:val="007025B8"/>
    <w:rsid w:val="00703022"/>
    <w:rsid w:val="007040C0"/>
    <w:rsid w:val="007056CF"/>
    <w:rsid w:val="00705A3D"/>
    <w:rsid w:val="00705D55"/>
    <w:rsid w:val="00706174"/>
    <w:rsid w:val="00707654"/>
    <w:rsid w:val="00707E30"/>
    <w:rsid w:val="00710825"/>
    <w:rsid w:val="00711399"/>
    <w:rsid w:val="00716433"/>
    <w:rsid w:val="00717441"/>
    <w:rsid w:val="007174B6"/>
    <w:rsid w:val="007213DF"/>
    <w:rsid w:val="00722599"/>
    <w:rsid w:val="00722D0F"/>
    <w:rsid w:val="007241F1"/>
    <w:rsid w:val="00725008"/>
    <w:rsid w:val="007250CF"/>
    <w:rsid w:val="00727821"/>
    <w:rsid w:val="00731544"/>
    <w:rsid w:val="00734350"/>
    <w:rsid w:val="00737923"/>
    <w:rsid w:val="00742D84"/>
    <w:rsid w:val="00742EB3"/>
    <w:rsid w:val="00743201"/>
    <w:rsid w:val="007444C9"/>
    <w:rsid w:val="0074489F"/>
    <w:rsid w:val="0074799F"/>
    <w:rsid w:val="00747E22"/>
    <w:rsid w:val="00751671"/>
    <w:rsid w:val="0075200D"/>
    <w:rsid w:val="007526DF"/>
    <w:rsid w:val="0075274D"/>
    <w:rsid w:val="00753895"/>
    <w:rsid w:val="00753E42"/>
    <w:rsid w:val="007565D9"/>
    <w:rsid w:val="00757EDA"/>
    <w:rsid w:val="00761626"/>
    <w:rsid w:val="007623A0"/>
    <w:rsid w:val="00763471"/>
    <w:rsid w:val="00763A10"/>
    <w:rsid w:val="00763E0D"/>
    <w:rsid w:val="0076789C"/>
    <w:rsid w:val="00770893"/>
    <w:rsid w:val="00773894"/>
    <w:rsid w:val="00774755"/>
    <w:rsid w:val="00774DCE"/>
    <w:rsid w:val="0077570F"/>
    <w:rsid w:val="0077593E"/>
    <w:rsid w:val="00776D8C"/>
    <w:rsid w:val="00777343"/>
    <w:rsid w:val="007811F3"/>
    <w:rsid w:val="00781943"/>
    <w:rsid w:val="00783EC9"/>
    <w:rsid w:val="00784CFC"/>
    <w:rsid w:val="0078619D"/>
    <w:rsid w:val="00792094"/>
    <w:rsid w:val="00794C03"/>
    <w:rsid w:val="00796A98"/>
    <w:rsid w:val="00796D4A"/>
    <w:rsid w:val="007A0522"/>
    <w:rsid w:val="007A1405"/>
    <w:rsid w:val="007A2872"/>
    <w:rsid w:val="007A3A4F"/>
    <w:rsid w:val="007A3B22"/>
    <w:rsid w:val="007A3C88"/>
    <w:rsid w:val="007A63FD"/>
    <w:rsid w:val="007A6F7B"/>
    <w:rsid w:val="007B0979"/>
    <w:rsid w:val="007B0FF2"/>
    <w:rsid w:val="007B14C9"/>
    <w:rsid w:val="007B194A"/>
    <w:rsid w:val="007B27BD"/>
    <w:rsid w:val="007B2A83"/>
    <w:rsid w:val="007B417E"/>
    <w:rsid w:val="007B43B2"/>
    <w:rsid w:val="007B4E10"/>
    <w:rsid w:val="007B65A4"/>
    <w:rsid w:val="007B6896"/>
    <w:rsid w:val="007B768A"/>
    <w:rsid w:val="007C1144"/>
    <w:rsid w:val="007C1179"/>
    <w:rsid w:val="007C149C"/>
    <w:rsid w:val="007C2679"/>
    <w:rsid w:val="007C32EA"/>
    <w:rsid w:val="007C39F9"/>
    <w:rsid w:val="007C3FF3"/>
    <w:rsid w:val="007C5040"/>
    <w:rsid w:val="007C537B"/>
    <w:rsid w:val="007C58DE"/>
    <w:rsid w:val="007C66D7"/>
    <w:rsid w:val="007D2B6C"/>
    <w:rsid w:val="007D3592"/>
    <w:rsid w:val="007D4050"/>
    <w:rsid w:val="007D4712"/>
    <w:rsid w:val="007D4A3F"/>
    <w:rsid w:val="007D6BED"/>
    <w:rsid w:val="007E0843"/>
    <w:rsid w:val="007E14C3"/>
    <w:rsid w:val="007E21EF"/>
    <w:rsid w:val="007E2683"/>
    <w:rsid w:val="007E2AAD"/>
    <w:rsid w:val="007E582E"/>
    <w:rsid w:val="007E5EE8"/>
    <w:rsid w:val="007E7F53"/>
    <w:rsid w:val="007F0DB3"/>
    <w:rsid w:val="007F29A6"/>
    <w:rsid w:val="007F346D"/>
    <w:rsid w:val="007F4993"/>
    <w:rsid w:val="007F5BF0"/>
    <w:rsid w:val="007F66DC"/>
    <w:rsid w:val="00801A0F"/>
    <w:rsid w:val="0080246E"/>
    <w:rsid w:val="00804690"/>
    <w:rsid w:val="008109D8"/>
    <w:rsid w:val="00814110"/>
    <w:rsid w:val="0081468E"/>
    <w:rsid w:val="00815CB3"/>
    <w:rsid w:val="00816694"/>
    <w:rsid w:val="00821D14"/>
    <w:rsid w:val="0082237C"/>
    <w:rsid w:val="008225E3"/>
    <w:rsid w:val="00824D03"/>
    <w:rsid w:val="00825153"/>
    <w:rsid w:val="00826687"/>
    <w:rsid w:val="00831CCC"/>
    <w:rsid w:val="008404E0"/>
    <w:rsid w:val="008411A9"/>
    <w:rsid w:val="00842666"/>
    <w:rsid w:val="00843B24"/>
    <w:rsid w:val="00844D45"/>
    <w:rsid w:val="00844EC7"/>
    <w:rsid w:val="00845205"/>
    <w:rsid w:val="0084644A"/>
    <w:rsid w:val="00851305"/>
    <w:rsid w:val="00853EAF"/>
    <w:rsid w:val="00854E0B"/>
    <w:rsid w:val="0085607D"/>
    <w:rsid w:val="00856152"/>
    <w:rsid w:val="00857516"/>
    <w:rsid w:val="00857BD9"/>
    <w:rsid w:val="00860393"/>
    <w:rsid w:val="00862268"/>
    <w:rsid w:val="00871205"/>
    <w:rsid w:val="00871E60"/>
    <w:rsid w:val="0087353B"/>
    <w:rsid w:val="00873C7B"/>
    <w:rsid w:val="00874927"/>
    <w:rsid w:val="00874C7B"/>
    <w:rsid w:val="0087629B"/>
    <w:rsid w:val="008762BC"/>
    <w:rsid w:val="00876935"/>
    <w:rsid w:val="00877A08"/>
    <w:rsid w:val="00877BA0"/>
    <w:rsid w:val="00881AF1"/>
    <w:rsid w:val="00882620"/>
    <w:rsid w:val="00882ACB"/>
    <w:rsid w:val="00882C04"/>
    <w:rsid w:val="00883F75"/>
    <w:rsid w:val="008859A1"/>
    <w:rsid w:val="00886038"/>
    <w:rsid w:val="00887961"/>
    <w:rsid w:val="00892A87"/>
    <w:rsid w:val="00893705"/>
    <w:rsid w:val="0089411A"/>
    <w:rsid w:val="0089561E"/>
    <w:rsid w:val="00896455"/>
    <w:rsid w:val="00896F55"/>
    <w:rsid w:val="00897599"/>
    <w:rsid w:val="008A15F7"/>
    <w:rsid w:val="008A3537"/>
    <w:rsid w:val="008A443C"/>
    <w:rsid w:val="008A517F"/>
    <w:rsid w:val="008A546C"/>
    <w:rsid w:val="008B0800"/>
    <w:rsid w:val="008B0983"/>
    <w:rsid w:val="008B0D63"/>
    <w:rsid w:val="008B0DE2"/>
    <w:rsid w:val="008B2442"/>
    <w:rsid w:val="008B25DB"/>
    <w:rsid w:val="008B31DA"/>
    <w:rsid w:val="008B3DCE"/>
    <w:rsid w:val="008B431A"/>
    <w:rsid w:val="008B51F4"/>
    <w:rsid w:val="008B5A2B"/>
    <w:rsid w:val="008B7A64"/>
    <w:rsid w:val="008B7EA7"/>
    <w:rsid w:val="008C1001"/>
    <w:rsid w:val="008C3744"/>
    <w:rsid w:val="008C60E4"/>
    <w:rsid w:val="008C6913"/>
    <w:rsid w:val="008C7163"/>
    <w:rsid w:val="008C7446"/>
    <w:rsid w:val="008C7472"/>
    <w:rsid w:val="008C755D"/>
    <w:rsid w:val="008D0950"/>
    <w:rsid w:val="008D37A8"/>
    <w:rsid w:val="008D46AE"/>
    <w:rsid w:val="008D6D14"/>
    <w:rsid w:val="008D7064"/>
    <w:rsid w:val="008E1077"/>
    <w:rsid w:val="008E1997"/>
    <w:rsid w:val="008E1E50"/>
    <w:rsid w:val="008E3DF3"/>
    <w:rsid w:val="008E405A"/>
    <w:rsid w:val="008E426A"/>
    <w:rsid w:val="008E652E"/>
    <w:rsid w:val="008E6C03"/>
    <w:rsid w:val="008E7319"/>
    <w:rsid w:val="008E7353"/>
    <w:rsid w:val="008F31B2"/>
    <w:rsid w:val="008F47B0"/>
    <w:rsid w:val="008F6DAE"/>
    <w:rsid w:val="008F7B32"/>
    <w:rsid w:val="00901D69"/>
    <w:rsid w:val="00903BA2"/>
    <w:rsid w:val="0090463D"/>
    <w:rsid w:val="00904EF9"/>
    <w:rsid w:val="00905697"/>
    <w:rsid w:val="00905A2E"/>
    <w:rsid w:val="00905BF9"/>
    <w:rsid w:val="00905D32"/>
    <w:rsid w:val="00905DC8"/>
    <w:rsid w:val="0090640F"/>
    <w:rsid w:val="00907660"/>
    <w:rsid w:val="00907CCE"/>
    <w:rsid w:val="00910215"/>
    <w:rsid w:val="00911826"/>
    <w:rsid w:val="009126E6"/>
    <w:rsid w:val="00912724"/>
    <w:rsid w:val="00914E13"/>
    <w:rsid w:val="00915A81"/>
    <w:rsid w:val="00920881"/>
    <w:rsid w:val="0092331D"/>
    <w:rsid w:val="00925B14"/>
    <w:rsid w:val="00925D4A"/>
    <w:rsid w:val="009335C7"/>
    <w:rsid w:val="00933F93"/>
    <w:rsid w:val="00940B3C"/>
    <w:rsid w:val="00941050"/>
    <w:rsid w:val="00941958"/>
    <w:rsid w:val="009439FC"/>
    <w:rsid w:val="00943C87"/>
    <w:rsid w:val="00943D3A"/>
    <w:rsid w:val="00943DB1"/>
    <w:rsid w:val="009446A9"/>
    <w:rsid w:val="00947028"/>
    <w:rsid w:val="009503FC"/>
    <w:rsid w:val="00950ECD"/>
    <w:rsid w:val="00952501"/>
    <w:rsid w:val="009525A8"/>
    <w:rsid w:val="009536EE"/>
    <w:rsid w:val="00953924"/>
    <w:rsid w:val="00953F02"/>
    <w:rsid w:val="00954610"/>
    <w:rsid w:val="00955C50"/>
    <w:rsid w:val="00957189"/>
    <w:rsid w:val="00957A00"/>
    <w:rsid w:val="00960847"/>
    <w:rsid w:val="00961B2C"/>
    <w:rsid w:val="00961D9A"/>
    <w:rsid w:val="009623FD"/>
    <w:rsid w:val="00964C00"/>
    <w:rsid w:val="00964F0B"/>
    <w:rsid w:val="00965733"/>
    <w:rsid w:val="00966D43"/>
    <w:rsid w:val="00970B1D"/>
    <w:rsid w:val="009810C7"/>
    <w:rsid w:val="009817CB"/>
    <w:rsid w:val="00981BD4"/>
    <w:rsid w:val="009829BA"/>
    <w:rsid w:val="00982D83"/>
    <w:rsid w:val="009836B4"/>
    <w:rsid w:val="0098401B"/>
    <w:rsid w:val="0098730F"/>
    <w:rsid w:val="0099204C"/>
    <w:rsid w:val="00993EDB"/>
    <w:rsid w:val="009954A1"/>
    <w:rsid w:val="0099590D"/>
    <w:rsid w:val="009963E5"/>
    <w:rsid w:val="00996F60"/>
    <w:rsid w:val="0099775E"/>
    <w:rsid w:val="009A2235"/>
    <w:rsid w:val="009A3BA8"/>
    <w:rsid w:val="009A4211"/>
    <w:rsid w:val="009A44F3"/>
    <w:rsid w:val="009A60B7"/>
    <w:rsid w:val="009A634E"/>
    <w:rsid w:val="009A71A5"/>
    <w:rsid w:val="009A71FC"/>
    <w:rsid w:val="009A76D1"/>
    <w:rsid w:val="009A7807"/>
    <w:rsid w:val="009A7A81"/>
    <w:rsid w:val="009A7A9E"/>
    <w:rsid w:val="009B148C"/>
    <w:rsid w:val="009B1DC4"/>
    <w:rsid w:val="009B2545"/>
    <w:rsid w:val="009B4B0B"/>
    <w:rsid w:val="009B4EC1"/>
    <w:rsid w:val="009B53BF"/>
    <w:rsid w:val="009B6107"/>
    <w:rsid w:val="009B69A3"/>
    <w:rsid w:val="009B6A5B"/>
    <w:rsid w:val="009B7C5B"/>
    <w:rsid w:val="009B7CA0"/>
    <w:rsid w:val="009C0A48"/>
    <w:rsid w:val="009C0D3A"/>
    <w:rsid w:val="009C19C9"/>
    <w:rsid w:val="009C2CF8"/>
    <w:rsid w:val="009C300D"/>
    <w:rsid w:val="009C4A0C"/>
    <w:rsid w:val="009C7ECD"/>
    <w:rsid w:val="009D2A9B"/>
    <w:rsid w:val="009D3A90"/>
    <w:rsid w:val="009D3D01"/>
    <w:rsid w:val="009D4510"/>
    <w:rsid w:val="009D6938"/>
    <w:rsid w:val="009D7539"/>
    <w:rsid w:val="009D770B"/>
    <w:rsid w:val="009D7FFB"/>
    <w:rsid w:val="009E00E6"/>
    <w:rsid w:val="009E016C"/>
    <w:rsid w:val="009E0351"/>
    <w:rsid w:val="009E3116"/>
    <w:rsid w:val="009E3BE3"/>
    <w:rsid w:val="009E5D00"/>
    <w:rsid w:val="009E663B"/>
    <w:rsid w:val="009F1261"/>
    <w:rsid w:val="009F14DB"/>
    <w:rsid w:val="009F2BA6"/>
    <w:rsid w:val="009F31D1"/>
    <w:rsid w:val="009F372C"/>
    <w:rsid w:val="009F3772"/>
    <w:rsid w:val="009F6890"/>
    <w:rsid w:val="00A015A1"/>
    <w:rsid w:val="00A01DF8"/>
    <w:rsid w:val="00A02F35"/>
    <w:rsid w:val="00A04B5F"/>
    <w:rsid w:val="00A057A8"/>
    <w:rsid w:val="00A061F7"/>
    <w:rsid w:val="00A0658B"/>
    <w:rsid w:val="00A111C0"/>
    <w:rsid w:val="00A1125F"/>
    <w:rsid w:val="00A11CE3"/>
    <w:rsid w:val="00A12AE3"/>
    <w:rsid w:val="00A142CF"/>
    <w:rsid w:val="00A155F8"/>
    <w:rsid w:val="00A172B8"/>
    <w:rsid w:val="00A2004C"/>
    <w:rsid w:val="00A20AA9"/>
    <w:rsid w:val="00A20FA2"/>
    <w:rsid w:val="00A21DE3"/>
    <w:rsid w:val="00A23F1C"/>
    <w:rsid w:val="00A24C36"/>
    <w:rsid w:val="00A24F60"/>
    <w:rsid w:val="00A25474"/>
    <w:rsid w:val="00A2661F"/>
    <w:rsid w:val="00A30DBB"/>
    <w:rsid w:val="00A32241"/>
    <w:rsid w:val="00A3230F"/>
    <w:rsid w:val="00A351AB"/>
    <w:rsid w:val="00A357D6"/>
    <w:rsid w:val="00A36816"/>
    <w:rsid w:val="00A36B15"/>
    <w:rsid w:val="00A377B6"/>
    <w:rsid w:val="00A37F3B"/>
    <w:rsid w:val="00A405FB"/>
    <w:rsid w:val="00A413F5"/>
    <w:rsid w:val="00A42397"/>
    <w:rsid w:val="00A444F9"/>
    <w:rsid w:val="00A447D1"/>
    <w:rsid w:val="00A47649"/>
    <w:rsid w:val="00A50201"/>
    <w:rsid w:val="00A50B94"/>
    <w:rsid w:val="00A52DA9"/>
    <w:rsid w:val="00A52FBF"/>
    <w:rsid w:val="00A538CE"/>
    <w:rsid w:val="00A63670"/>
    <w:rsid w:val="00A63AF8"/>
    <w:rsid w:val="00A645B3"/>
    <w:rsid w:val="00A66A1A"/>
    <w:rsid w:val="00A66DBD"/>
    <w:rsid w:val="00A672DA"/>
    <w:rsid w:val="00A7187B"/>
    <w:rsid w:val="00A71C87"/>
    <w:rsid w:val="00A71F8E"/>
    <w:rsid w:val="00A74025"/>
    <w:rsid w:val="00A74E84"/>
    <w:rsid w:val="00A7668E"/>
    <w:rsid w:val="00A8007C"/>
    <w:rsid w:val="00A81A13"/>
    <w:rsid w:val="00A81AD4"/>
    <w:rsid w:val="00A81CA5"/>
    <w:rsid w:val="00A8242A"/>
    <w:rsid w:val="00A85459"/>
    <w:rsid w:val="00A86A6C"/>
    <w:rsid w:val="00A91BED"/>
    <w:rsid w:val="00A946AF"/>
    <w:rsid w:val="00A95042"/>
    <w:rsid w:val="00AA0375"/>
    <w:rsid w:val="00AA0AE4"/>
    <w:rsid w:val="00AA0EF3"/>
    <w:rsid w:val="00AA4A9B"/>
    <w:rsid w:val="00AA4FE0"/>
    <w:rsid w:val="00AB00AA"/>
    <w:rsid w:val="00AB2BF3"/>
    <w:rsid w:val="00AB5986"/>
    <w:rsid w:val="00AB6B6D"/>
    <w:rsid w:val="00AB6F5F"/>
    <w:rsid w:val="00AB7BE6"/>
    <w:rsid w:val="00AB7EEB"/>
    <w:rsid w:val="00AC0404"/>
    <w:rsid w:val="00AC7890"/>
    <w:rsid w:val="00AD2AB2"/>
    <w:rsid w:val="00AD3A0A"/>
    <w:rsid w:val="00AD720E"/>
    <w:rsid w:val="00AD7D83"/>
    <w:rsid w:val="00AD7F6E"/>
    <w:rsid w:val="00AE102A"/>
    <w:rsid w:val="00AE16EF"/>
    <w:rsid w:val="00AE16F8"/>
    <w:rsid w:val="00AE1CE6"/>
    <w:rsid w:val="00AE22D4"/>
    <w:rsid w:val="00AE274F"/>
    <w:rsid w:val="00AE2CFE"/>
    <w:rsid w:val="00AE3107"/>
    <w:rsid w:val="00AE41D2"/>
    <w:rsid w:val="00AE423C"/>
    <w:rsid w:val="00AE5040"/>
    <w:rsid w:val="00AE580D"/>
    <w:rsid w:val="00AE7033"/>
    <w:rsid w:val="00AF0CF5"/>
    <w:rsid w:val="00AF131B"/>
    <w:rsid w:val="00AF259F"/>
    <w:rsid w:val="00AF3E86"/>
    <w:rsid w:val="00AF4408"/>
    <w:rsid w:val="00AF4895"/>
    <w:rsid w:val="00AF5064"/>
    <w:rsid w:val="00AF6593"/>
    <w:rsid w:val="00AF6B27"/>
    <w:rsid w:val="00B006D7"/>
    <w:rsid w:val="00B00F95"/>
    <w:rsid w:val="00B03391"/>
    <w:rsid w:val="00B045BA"/>
    <w:rsid w:val="00B10AD1"/>
    <w:rsid w:val="00B10AF3"/>
    <w:rsid w:val="00B11A32"/>
    <w:rsid w:val="00B120C9"/>
    <w:rsid w:val="00B1401A"/>
    <w:rsid w:val="00B15887"/>
    <w:rsid w:val="00B17BEC"/>
    <w:rsid w:val="00B21FE8"/>
    <w:rsid w:val="00B23653"/>
    <w:rsid w:val="00B24C57"/>
    <w:rsid w:val="00B262F1"/>
    <w:rsid w:val="00B26ACC"/>
    <w:rsid w:val="00B27382"/>
    <w:rsid w:val="00B30BE4"/>
    <w:rsid w:val="00B30F0C"/>
    <w:rsid w:val="00B32E99"/>
    <w:rsid w:val="00B3363E"/>
    <w:rsid w:val="00B3442F"/>
    <w:rsid w:val="00B36D84"/>
    <w:rsid w:val="00B36EDD"/>
    <w:rsid w:val="00B37261"/>
    <w:rsid w:val="00B37DFE"/>
    <w:rsid w:val="00B37E27"/>
    <w:rsid w:val="00B40C5E"/>
    <w:rsid w:val="00B4190A"/>
    <w:rsid w:val="00B41DAD"/>
    <w:rsid w:val="00B4273E"/>
    <w:rsid w:val="00B42966"/>
    <w:rsid w:val="00B43F0A"/>
    <w:rsid w:val="00B4458F"/>
    <w:rsid w:val="00B44AF6"/>
    <w:rsid w:val="00B45B41"/>
    <w:rsid w:val="00B47223"/>
    <w:rsid w:val="00B47BAE"/>
    <w:rsid w:val="00B5094A"/>
    <w:rsid w:val="00B51896"/>
    <w:rsid w:val="00B521AF"/>
    <w:rsid w:val="00B52724"/>
    <w:rsid w:val="00B53A12"/>
    <w:rsid w:val="00B53ACC"/>
    <w:rsid w:val="00B54ABA"/>
    <w:rsid w:val="00B54B9D"/>
    <w:rsid w:val="00B54C5F"/>
    <w:rsid w:val="00B55353"/>
    <w:rsid w:val="00B56650"/>
    <w:rsid w:val="00B61276"/>
    <w:rsid w:val="00B6280B"/>
    <w:rsid w:val="00B640FC"/>
    <w:rsid w:val="00B64BF0"/>
    <w:rsid w:val="00B65906"/>
    <w:rsid w:val="00B66AC3"/>
    <w:rsid w:val="00B752F6"/>
    <w:rsid w:val="00B7568B"/>
    <w:rsid w:val="00B75C3F"/>
    <w:rsid w:val="00B76190"/>
    <w:rsid w:val="00B76EA0"/>
    <w:rsid w:val="00B811FA"/>
    <w:rsid w:val="00B8120E"/>
    <w:rsid w:val="00B82BCA"/>
    <w:rsid w:val="00B837E4"/>
    <w:rsid w:val="00B842D1"/>
    <w:rsid w:val="00B86A44"/>
    <w:rsid w:val="00B874B5"/>
    <w:rsid w:val="00B90903"/>
    <w:rsid w:val="00B9194B"/>
    <w:rsid w:val="00B94814"/>
    <w:rsid w:val="00B94D7F"/>
    <w:rsid w:val="00B951CC"/>
    <w:rsid w:val="00B95456"/>
    <w:rsid w:val="00B961B3"/>
    <w:rsid w:val="00B9791C"/>
    <w:rsid w:val="00BA1D3A"/>
    <w:rsid w:val="00BA23B0"/>
    <w:rsid w:val="00BA2595"/>
    <w:rsid w:val="00BA336B"/>
    <w:rsid w:val="00BA3E27"/>
    <w:rsid w:val="00BA3E3A"/>
    <w:rsid w:val="00BA4D91"/>
    <w:rsid w:val="00BA5862"/>
    <w:rsid w:val="00BA7F44"/>
    <w:rsid w:val="00BB0633"/>
    <w:rsid w:val="00BB19A8"/>
    <w:rsid w:val="00BB1F0E"/>
    <w:rsid w:val="00BB47A6"/>
    <w:rsid w:val="00BB4A7F"/>
    <w:rsid w:val="00BB50DC"/>
    <w:rsid w:val="00BB5E36"/>
    <w:rsid w:val="00BB607D"/>
    <w:rsid w:val="00BB7458"/>
    <w:rsid w:val="00BB78A4"/>
    <w:rsid w:val="00BC1D51"/>
    <w:rsid w:val="00BC63AC"/>
    <w:rsid w:val="00BC7753"/>
    <w:rsid w:val="00BD08A2"/>
    <w:rsid w:val="00BD42B6"/>
    <w:rsid w:val="00BD6BCA"/>
    <w:rsid w:val="00BD72E2"/>
    <w:rsid w:val="00BE0A96"/>
    <w:rsid w:val="00BE165D"/>
    <w:rsid w:val="00BE21D5"/>
    <w:rsid w:val="00BE4243"/>
    <w:rsid w:val="00BE4744"/>
    <w:rsid w:val="00BE54D9"/>
    <w:rsid w:val="00BE5F1D"/>
    <w:rsid w:val="00BE6468"/>
    <w:rsid w:val="00BF1381"/>
    <w:rsid w:val="00BF1F2E"/>
    <w:rsid w:val="00BF234A"/>
    <w:rsid w:val="00BF3254"/>
    <w:rsid w:val="00BF32AF"/>
    <w:rsid w:val="00BF48A8"/>
    <w:rsid w:val="00BF5BFD"/>
    <w:rsid w:val="00C002FF"/>
    <w:rsid w:val="00C01B1F"/>
    <w:rsid w:val="00C01C29"/>
    <w:rsid w:val="00C02A7F"/>
    <w:rsid w:val="00C03542"/>
    <w:rsid w:val="00C03563"/>
    <w:rsid w:val="00C05019"/>
    <w:rsid w:val="00C06E50"/>
    <w:rsid w:val="00C06F2B"/>
    <w:rsid w:val="00C07390"/>
    <w:rsid w:val="00C11945"/>
    <w:rsid w:val="00C11951"/>
    <w:rsid w:val="00C12B82"/>
    <w:rsid w:val="00C1335F"/>
    <w:rsid w:val="00C13D79"/>
    <w:rsid w:val="00C15406"/>
    <w:rsid w:val="00C159BA"/>
    <w:rsid w:val="00C15CFD"/>
    <w:rsid w:val="00C16811"/>
    <w:rsid w:val="00C21279"/>
    <w:rsid w:val="00C22280"/>
    <w:rsid w:val="00C2335A"/>
    <w:rsid w:val="00C248DD"/>
    <w:rsid w:val="00C24B45"/>
    <w:rsid w:val="00C26A30"/>
    <w:rsid w:val="00C27D7C"/>
    <w:rsid w:val="00C303E7"/>
    <w:rsid w:val="00C30DB5"/>
    <w:rsid w:val="00C32808"/>
    <w:rsid w:val="00C32D78"/>
    <w:rsid w:val="00C33251"/>
    <w:rsid w:val="00C338E9"/>
    <w:rsid w:val="00C33DDB"/>
    <w:rsid w:val="00C33EFF"/>
    <w:rsid w:val="00C34742"/>
    <w:rsid w:val="00C356E4"/>
    <w:rsid w:val="00C374FC"/>
    <w:rsid w:val="00C40A13"/>
    <w:rsid w:val="00C40B29"/>
    <w:rsid w:val="00C42FB2"/>
    <w:rsid w:val="00C435B6"/>
    <w:rsid w:val="00C43F95"/>
    <w:rsid w:val="00C44A51"/>
    <w:rsid w:val="00C46FBD"/>
    <w:rsid w:val="00C51A32"/>
    <w:rsid w:val="00C52AF4"/>
    <w:rsid w:val="00C52E59"/>
    <w:rsid w:val="00C534EA"/>
    <w:rsid w:val="00C54C16"/>
    <w:rsid w:val="00C55531"/>
    <w:rsid w:val="00C555A4"/>
    <w:rsid w:val="00C55E98"/>
    <w:rsid w:val="00C562A6"/>
    <w:rsid w:val="00C57C92"/>
    <w:rsid w:val="00C601D5"/>
    <w:rsid w:val="00C602B8"/>
    <w:rsid w:val="00C60843"/>
    <w:rsid w:val="00C6593A"/>
    <w:rsid w:val="00C6690D"/>
    <w:rsid w:val="00C675D6"/>
    <w:rsid w:val="00C7322B"/>
    <w:rsid w:val="00C76184"/>
    <w:rsid w:val="00C76B43"/>
    <w:rsid w:val="00C77D3C"/>
    <w:rsid w:val="00C80EBA"/>
    <w:rsid w:val="00C82B3C"/>
    <w:rsid w:val="00C832F5"/>
    <w:rsid w:val="00C856F8"/>
    <w:rsid w:val="00C8572D"/>
    <w:rsid w:val="00C8583A"/>
    <w:rsid w:val="00C8707A"/>
    <w:rsid w:val="00C911EE"/>
    <w:rsid w:val="00C92600"/>
    <w:rsid w:val="00C9361C"/>
    <w:rsid w:val="00C93AB5"/>
    <w:rsid w:val="00C9414F"/>
    <w:rsid w:val="00C95BE1"/>
    <w:rsid w:val="00CA16B8"/>
    <w:rsid w:val="00CA47C8"/>
    <w:rsid w:val="00CA4A5E"/>
    <w:rsid w:val="00CA5EC1"/>
    <w:rsid w:val="00CA608B"/>
    <w:rsid w:val="00CA654C"/>
    <w:rsid w:val="00CA6F3C"/>
    <w:rsid w:val="00CA6FBD"/>
    <w:rsid w:val="00CA70FE"/>
    <w:rsid w:val="00CA72A6"/>
    <w:rsid w:val="00CB034A"/>
    <w:rsid w:val="00CB19F7"/>
    <w:rsid w:val="00CB1DFC"/>
    <w:rsid w:val="00CB6410"/>
    <w:rsid w:val="00CB678F"/>
    <w:rsid w:val="00CC088C"/>
    <w:rsid w:val="00CC1979"/>
    <w:rsid w:val="00CC4142"/>
    <w:rsid w:val="00CC4A67"/>
    <w:rsid w:val="00CC4ABB"/>
    <w:rsid w:val="00CC5BE5"/>
    <w:rsid w:val="00CD1CC4"/>
    <w:rsid w:val="00CD1E11"/>
    <w:rsid w:val="00CD1EC6"/>
    <w:rsid w:val="00CD2149"/>
    <w:rsid w:val="00CD4BEC"/>
    <w:rsid w:val="00CD4EB2"/>
    <w:rsid w:val="00CD5E7D"/>
    <w:rsid w:val="00CD7F06"/>
    <w:rsid w:val="00CE05CB"/>
    <w:rsid w:val="00CE2191"/>
    <w:rsid w:val="00CE524A"/>
    <w:rsid w:val="00CE53F2"/>
    <w:rsid w:val="00CE7515"/>
    <w:rsid w:val="00CF29C9"/>
    <w:rsid w:val="00CF52A9"/>
    <w:rsid w:val="00CF6E6B"/>
    <w:rsid w:val="00CF7DE7"/>
    <w:rsid w:val="00CF7E0C"/>
    <w:rsid w:val="00CF7E5C"/>
    <w:rsid w:val="00D00A4C"/>
    <w:rsid w:val="00D01B63"/>
    <w:rsid w:val="00D020E0"/>
    <w:rsid w:val="00D05F9D"/>
    <w:rsid w:val="00D07E9A"/>
    <w:rsid w:val="00D1065F"/>
    <w:rsid w:val="00D116D8"/>
    <w:rsid w:val="00D13708"/>
    <w:rsid w:val="00D14BB8"/>
    <w:rsid w:val="00D15EB6"/>
    <w:rsid w:val="00D15EEF"/>
    <w:rsid w:val="00D16653"/>
    <w:rsid w:val="00D20CB3"/>
    <w:rsid w:val="00D2291F"/>
    <w:rsid w:val="00D235AF"/>
    <w:rsid w:val="00D24275"/>
    <w:rsid w:val="00D24BFF"/>
    <w:rsid w:val="00D25B7F"/>
    <w:rsid w:val="00D25EBE"/>
    <w:rsid w:val="00D354EE"/>
    <w:rsid w:val="00D35530"/>
    <w:rsid w:val="00D36D84"/>
    <w:rsid w:val="00D3743A"/>
    <w:rsid w:val="00D37F7E"/>
    <w:rsid w:val="00D41BAD"/>
    <w:rsid w:val="00D440BD"/>
    <w:rsid w:val="00D45E37"/>
    <w:rsid w:val="00D467B0"/>
    <w:rsid w:val="00D50276"/>
    <w:rsid w:val="00D51925"/>
    <w:rsid w:val="00D5382A"/>
    <w:rsid w:val="00D54DD6"/>
    <w:rsid w:val="00D558EE"/>
    <w:rsid w:val="00D55D7D"/>
    <w:rsid w:val="00D56646"/>
    <w:rsid w:val="00D56FE5"/>
    <w:rsid w:val="00D604FF"/>
    <w:rsid w:val="00D6163C"/>
    <w:rsid w:val="00D62975"/>
    <w:rsid w:val="00D66E97"/>
    <w:rsid w:val="00D67A5A"/>
    <w:rsid w:val="00D70559"/>
    <w:rsid w:val="00D71800"/>
    <w:rsid w:val="00D71B55"/>
    <w:rsid w:val="00D72EF6"/>
    <w:rsid w:val="00D735D5"/>
    <w:rsid w:val="00D7720C"/>
    <w:rsid w:val="00D81624"/>
    <w:rsid w:val="00D82CB6"/>
    <w:rsid w:val="00D83C90"/>
    <w:rsid w:val="00D846AA"/>
    <w:rsid w:val="00D84CF9"/>
    <w:rsid w:val="00D862A1"/>
    <w:rsid w:val="00D86CD2"/>
    <w:rsid w:val="00D8703B"/>
    <w:rsid w:val="00D87683"/>
    <w:rsid w:val="00D878DE"/>
    <w:rsid w:val="00D91574"/>
    <w:rsid w:val="00D9170D"/>
    <w:rsid w:val="00D9177F"/>
    <w:rsid w:val="00D92ABD"/>
    <w:rsid w:val="00D9310B"/>
    <w:rsid w:val="00D940F2"/>
    <w:rsid w:val="00D94ED7"/>
    <w:rsid w:val="00D9560E"/>
    <w:rsid w:val="00D96D39"/>
    <w:rsid w:val="00DA1995"/>
    <w:rsid w:val="00DA1A53"/>
    <w:rsid w:val="00DA240A"/>
    <w:rsid w:val="00DA37F2"/>
    <w:rsid w:val="00DA39BF"/>
    <w:rsid w:val="00DA6D84"/>
    <w:rsid w:val="00DA708D"/>
    <w:rsid w:val="00DB1992"/>
    <w:rsid w:val="00DB1D50"/>
    <w:rsid w:val="00DB20CD"/>
    <w:rsid w:val="00DB41B4"/>
    <w:rsid w:val="00DB4208"/>
    <w:rsid w:val="00DB5EBA"/>
    <w:rsid w:val="00DC0186"/>
    <w:rsid w:val="00DC2CA2"/>
    <w:rsid w:val="00DC4F5F"/>
    <w:rsid w:val="00DC67DC"/>
    <w:rsid w:val="00DD054A"/>
    <w:rsid w:val="00DD2F67"/>
    <w:rsid w:val="00DD3564"/>
    <w:rsid w:val="00DD35FB"/>
    <w:rsid w:val="00DD43EC"/>
    <w:rsid w:val="00DD46F1"/>
    <w:rsid w:val="00DD731D"/>
    <w:rsid w:val="00DE4C9A"/>
    <w:rsid w:val="00DE4DD1"/>
    <w:rsid w:val="00DE5BE1"/>
    <w:rsid w:val="00DE61FB"/>
    <w:rsid w:val="00DF013C"/>
    <w:rsid w:val="00DF03FD"/>
    <w:rsid w:val="00DF357D"/>
    <w:rsid w:val="00DF5455"/>
    <w:rsid w:val="00DF710B"/>
    <w:rsid w:val="00DF789A"/>
    <w:rsid w:val="00E001F5"/>
    <w:rsid w:val="00E03D42"/>
    <w:rsid w:val="00E04612"/>
    <w:rsid w:val="00E04622"/>
    <w:rsid w:val="00E04E82"/>
    <w:rsid w:val="00E052FC"/>
    <w:rsid w:val="00E06026"/>
    <w:rsid w:val="00E066AA"/>
    <w:rsid w:val="00E111C7"/>
    <w:rsid w:val="00E11FAC"/>
    <w:rsid w:val="00E1440C"/>
    <w:rsid w:val="00E14AC0"/>
    <w:rsid w:val="00E14DC5"/>
    <w:rsid w:val="00E177DE"/>
    <w:rsid w:val="00E217BB"/>
    <w:rsid w:val="00E21B88"/>
    <w:rsid w:val="00E223EF"/>
    <w:rsid w:val="00E24CED"/>
    <w:rsid w:val="00E251EB"/>
    <w:rsid w:val="00E255D2"/>
    <w:rsid w:val="00E2610C"/>
    <w:rsid w:val="00E26512"/>
    <w:rsid w:val="00E267DB"/>
    <w:rsid w:val="00E27372"/>
    <w:rsid w:val="00E275A9"/>
    <w:rsid w:val="00E3081E"/>
    <w:rsid w:val="00E30AFA"/>
    <w:rsid w:val="00E35BB0"/>
    <w:rsid w:val="00E35FED"/>
    <w:rsid w:val="00E36BE9"/>
    <w:rsid w:val="00E37741"/>
    <w:rsid w:val="00E40455"/>
    <w:rsid w:val="00E4053C"/>
    <w:rsid w:val="00E420E3"/>
    <w:rsid w:val="00E4226C"/>
    <w:rsid w:val="00E423ED"/>
    <w:rsid w:val="00E43948"/>
    <w:rsid w:val="00E45D65"/>
    <w:rsid w:val="00E47BD8"/>
    <w:rsid w:val="00E50CB2"/>
    <w:rsid w:val="00E53746"/>
    <w:rsid w:val="00E53874"/>
    <w:rsid w:val="00E53A1A"/>
    <w:rsid w:val="00E54759"/>
    <w:rsid w:val="00E54775"/>
    <w:rsid w:val="00E56F48"/>
    <w:rsid w:val="00E61387"/>
    <w:rsid w:val="00E61724"/>
    <w:rsid w:val="00E6217C"/>
    <w:rsid w:val="00E623F8"/>
    <w:rsid w:val="00E63A71"/>
    <w:rsid w:val="00E6413C"/>
    <w:rsid w:val="00E6740E"/>
    <w:rsid w:val="00E6771B"/>
    <w:rsid w:val="00E7136F"/>
    <w:rsid w:val="00E71FBF"/>
    <w:rsid w:val="00E728FA"/>
    <w:rsid w:val="00E73FF4"/>
    <w:rsid w:val="00E74351"/>
    <w:rsid w:val="00E7466A"/>
    <w:rsid w:val="00E759F3"/>
    <w:rsid w:val="00E75EF3"/>
    <w:rsid w:val="00E77E6A"/>
    <w:rsid w:val="00E803B1"/>
    <w:rsid w:val="00E807C7"/>
    <w:rsid w:val="00E80CF2"/>
    <w:rsid w:val="00E810E1"/>
    <w:rsid w:val="00E817BD"/>
    <w:rsid w:val="00E81F34"/>
    <w:rsid w:val="00E831E2"/>
    <w:rsid w:val="00E839A4"/>
    <w:rsid w:val="00E85168"/>
    <w:rsid w:val="00E85685"/>
    <w:rsid w:val="00E85944"/>
    <w:rsid w:val="00E862A8"/>
    <w:rsid w:val="00E86B30"/>
    <w:rsid w:val="00E90EF6"/>
    <w:rsid w:val="00E91734"/>
    <w:rsid w:val="00E91F06"/>
    <w:rsid w:val="00E93007"/>
    <w:rsid w:val="00E93CF7"/>
    <w:rsid w:val="00E94ACB"/>
    <w:rsid w:val="00E95CD8"/>
    <w:rsid w:val="00E97048"/>
    <w:rsid w:val="00E97585"/>
    <w:rsid w:val="00EA146C"/>
    <w:rsid w:val="00EA56CA"/>
    <w:rsid w:val="00EA7041"/>
    <w:rsid w:val="00EB00C4"/>
    <w:rsid w:val="00EB07E0"/>
    <w:rsid w:val="00EB28C0"/>
    <w:rsid w:val="00EB3891"/>
    <w:rsid w:val="00EB43C4"/>
    <w:rsid w:val="00EB78B6"/>
    <w:rsid w:val="00EC0B3B"/>
    <w:rsid w:val="00EC0EA7"/>
    <w:rsid w:val="00EC155C"/>
    <w:rsid w:val="00EC1EEF"/>
    <w:rsid w:val="00EC3661"/>
    <w:rsid w:val="00EC36EB"/>
    <w:rsid w:val="00EC4F72"/>
    <w:rsid w:val="00EC6687"/>
    <w:rsid w:val="00EC6BF8"/>
    <w:rsid w:val="00EC75F7"/>
    <w:rsid w:val="00ED0057"/>
    <w:rsid w:val="00ED03DC"/>
    <w:rsid w:val="00ED0CF0"/>
    <w:rsid w:val="00ED2480"/>
    <w:rsid w:val="00ED4066"/>
    <w:rsid w:val="00ED45F4"/>
    <w:rsid w:val="00ED539A"/>
    <w:rsid w:val="00EE01C8"/>
    <w:rsid w:val="00EE090A"/>
    <w:rsid w:val="00EE28DB"/>
    <w:rsid w:val="00EE3A0E"/>
    <w:rsid w:val="00EE42C6"/>
    <w:rsid w:val="00EF1240"/>
    <w:rsid w:val="00EF13C4"/>
    <w:rsid w:val="00EF2D1C"/>
    <w:rsid w:val="00EF2D98"/>
    <w:rsid w:val="00EF2F71"/>
    <w:rsid w:val="00EF353D"/>
    <w:rsid w:val="00F0001A"/>
    <w:rsid w:val="00F005F4"/>
    <w:rsid w:val="00F018EE"/>
    <w:rsid w:val="00F022CC"/>
    <w:rsid w:val="00F050EC"/>
    <w:rsid w:val="00F05F9F"/>
    <w:rsid w:val="00F06A0E"/>
    <w:rsid w:val="00F072EE"/>
    <w:rsid w:val="00F078A2"/>
    <w:rsid w:val="00F10F23"/>
    <w:rsid w:val="00F12F10"/>
    <w:rsid w:val="00F12FD5"/>
    <w:rsid w:val="00F15493"/>
    <w:rsid w:val="00F16108"/>
    <w:rsid w:val="00F1776B"/>
    <w:rsid w:val="00F21588"/>
    <w:rsid w:val="00F223E6"/>
    <w:rsid w:val="00F24642"/>
    <w:rsid w:val="00F24DB0"/>
    <w:rsid w:val="00F27558"/>
    <w:rsid w:val="00F308B9"/>
    <w:rsid w:val="00F3224C"/>
    <w:rsid w:val="00F324C7"/>
    <w:rsid w:val="00F33468"/>
    <w:rsid w:val="00F3387E"/>
    <w:rsid w:val="00F34900"/>
    <w:rsid w:val="00F372A1"/>
    <w:rsid w:val="00F37497"/>
    <w:rsid w:val="00F37922"/>
    <w:rsid w:val="00F40950"/>
    <w:rsid w:val="00F42019"/>
    <w:rsid w:val="00F4574B"/>
    <w:rsid w:val="00F4606A"/>
    <w:rsid w:val="00F501FE"/>
    <w:rsid w:val="00F51588"/>
    <w:rsid w:val="00F5247F"/>
    <w:rsid w:val="00F5480C"/>
    <w:rsid w:val="00F5577E"/>
    <w:rsid w:val="00F563FF"/>
    <w:rsid w:val="00F578B4"/>
    <w:rsid w:val="00F602FE"/>
    <w:rsid w:val="00F62047"/>
    <w:rsid w:val="00F65770"/>
    <w:rsid w:val="00F65981"/>
    <w:rsid w:val="00F6789B"/>
    <w:rsid w:val="00F71147"/>
    <w:rsid w:val="00F72094"/>
    <w:rsid w:val="00F75D9F"/>
    <w:rsid w:val="00F767CA"/>
    <w:rsid w:val="00F770CC"/>
    <w:rsid w:val="00F81F70"/>
    <w:rsid w:val="00F846B8"/>
    <w:rsid w:val="00F85111"/>
    <w:rsid w:val="00F851D3"/>
    <w:rsid w:val="00F8555D"/>
    <w:rsid w:val="00F856D5"/>
    <w:rsid w:val="00F85E76"/>
    <w:rsid w:val="00F86372"/>
    <w:rsid w:val="00F87D4D"/>
    <w:rsid w:val="00F87E57"/>
    <w:rsid w:val="00F916C2"/>
    <w:rsid w:val="00F92B85"/>
    <w:rsid w:val="00F9384A"/>
    <w:rsid w:val="00F9443F"/>
    <w:rsid w:val="00F967A7"/>
    <w:rsid w:val="00F97657"/>
    <w:rsid w:val="00FA0EEA"/>
    <w:rsid w:val="00FA10D3"/>
    <w:rsid w:val="00FA12D7"/>
    <w:rsid w:val="00FA3303"/>
    <w:rsid w:val="00FA3364"/>
    <w:rsid w:val="00FA45D4"/>
    <w:rsid w:val="00FA4C2C"/>
    <w:rsid w:val="00FA5A62"/>
    <w:rsid w:val="00FA6B0D"/>
    <w:rsid w:val="00FA76F0"/>
    <w:rsid w:val="00FB0564"/>
    <w:rsid w:val="00FB1767"/>
    <w:rsid w:val="00FB1CCB"/>
    <w:rsid w:val="00FB3009"/>
    <w:rsid w:val="00FB31F8"/>
    <w:rsid w:val="00FB3E2D"/>
    <w:rsid w:val="00FB4039"/>
    <w:rsid w:val="00FB6A88"/>
    <w:rsid w:val="00FB79B5"/>
    <w:rsid w:val="00FC041E"/>
    <w:rsid w:val="00FC1722"/>
    <w:rsid w:val="00FC1DEA"/>
    <w:rsid w:val="00FC351B"/>
    <w:rsid w:val="00FC50FB"/>
    <w:rsid w:val="00FC6229"/>
    <w:rsid w:val="00FC7234"/>
    <w:rsid w:val="00FC7C14"/>
    <w:rsid w:val="00FC7D2B"/>
    <w:rsid w:val="00FC7D83"/>
    <w:rsid w:val="00FD1097"/>
    <w:rsid w:val="00FD2A4B"/>
    <w:rsid w:val="00FD3B4D"/>
    <w:rsid w:val="00FD4F29"/>
    <w:rsid w:val="00FD4FFA"/>
    <w:rsid w:val="00FD6382"/>
    <w:rsid w:val="00FD7359"/>
    <w:rsid w:val="00FD7712"/>
    <w:rsid w:val="00FD7E63"/>
    <w:rsid w:val="00FE2754"/>
    <w:rsid w:val="00FE6B4D"/>
    <w:rsid w:val="00FE74D1"/>
    <w:rsid w:val="00FF17C3"/>
    <w:rsid w:val="00FF4887"/>
    <w:rsid w:val="00FF678F"/>
    <w:rsid w:val="00FF7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6517F1"/>
  <w15:chartTrackingRefBased/>
  <w15:docId w15:val="{C7A31B5E-BCC4-8440-8271-63BDC6F75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5A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5A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5A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5A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5A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5A7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A7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A7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A7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A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5A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5A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5A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5A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5A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A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A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A77"/>
    <w:rPr>
      <w:rFonts w:eastAsiaTheme="majorEastAsia" w:cstheme="majorBidi"/>
      <w:color w:val="272727" w:themeColor="text1" w:themeTint="D8"/>
    </w:rPr>
  </w:style>
  <w:style w:type="paragraph" w:styleId="Title">
    <w:name w:val="Title"/>
    <w:basedOn w:val="Normal"/>
    <w:next w:val="Normal"/>
    <w:link w:val="TitleChar"/>
    <w:uiPriority w:val="10"/>
    <w:qFormat/>
    <w:rsid w:val="00285A7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A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A7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A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A7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85A77"/>
    <w:rPr>
      <w:i/>
      <w:iCs/>
      <w:color w:val="404040" w:themeColor="text1" w:themeTint="BF"/>
    </w:rPr>
  </w:style>
  <w:style w:type="paragraph" w:styleId="ListParagraph">
    <w:name w:val="List Paragraph"/>
    <w:basedOn w:val="Normal"/>
    <w:uiPriority w:val="34"/>
    <w:qFormat/>
    <w:rsid w:val="00285A77"/>
    <w:pPr>
      <w:ind w:left="720"/>
      <w:contextualSpacing/>
    </w:pPr>
  </w:style>
  <w:style w:type="character" w:styleId="IntenseEmphasis">
    <w:name w:val="Intense Emphasis"/>
    <w:basedOn w:val="DefaultParagraphFont"/>
    <w:uiPriority w:val="21"/>
    <w:qFormat/>
    <w:rsid w:val="00285A77"/>
    <w:rPr>
      <w:i/>
      <w:iCs/>
      <w:color w:val="0F4761" w:themeColor="accent1" w:themeShade="BF"/>
    </w:rPr>
  </w:style>
  <w:style w:type="paragraph" w:styleId="IntenseQuote">
    <w:name w:val="Intense Quote"/>
    <w:basedOn w:val="Normal"/>
    <w:next w:val="Normal"/>
    <w:link w:val="IntenseQuoteChar"/>
    <w:uiPriority w:val="30"/>
    <w:qFormat/>
    <w:rsid w:val="00285A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5A77"/>
    <w:rPr>
      <w:i/>
      <w:iCs/>
      <w:color w:val="0F4761" w:themeColor="accent1" w:themeShade="BF"/>
    </w:rPr>
  </w:style>
  <w:style w:type="character" w:styleId="IntenseReference">
    <w:name w:val="Intense Reference"/>
    <w:basedOn w:val="DefaultParagraphFont"/>
    <w:uiPriority w:val="32"/>
    <w:qFormat/>
    <w:rsid w:val="00285A77"/>
    <w:rPr>
      <w:b/>
      <w:bCs/>
      <w:smallCaps/>
      <w:color w:val="0F4761" w:themeColor="accent1" w:themeShade="BF"/>
      <w:spacing w:val="5"/>
    </w:rPr>
  </w:style>
  <w:style w:type="character" w:styleId="Hyperlink">
    <w:name w:val="Hyperlink"/>
    <w:basedOn w:val="DefaultParagraphFont"/>
    <w:uiPriority w:val="99"/>
    <w:unhideWhenUsed/>
    <w:rsid w:val="00BE54D9"/>
    <w:rPr>
      <w:color w:val="467886" w:themeColor="hyperlink"/>
      <w:u w:val="single"/>
    </w:rPr>
  </w:style>
  <w:style w:type="character" w:styleId="UnresolvedMention">
    <w:name w:val="Unresolved Mention"/>
    <w:basedOn w:val="DefaultParagraphFont"/>
    <w:uiPriority w:val="99"/>
    <w:semiHidden/>
    <w:unhideWhenUsed/>
    <w:rsid w:val="00BE54D9"/>
    <w:rPr>
      <w:color w:val="605E5C"/>
      <w:shd w:val="clear" w:color="auto" w:fill="E1DFDD"/>
    </w:rPr>
  </w:style>
  <w:style w:type="paragraph" w:styleId="NormalWeb">
    <w:name w:val="Normal (Web)"/>
    <w:basedOn w:val="Normal"/>
    <w:uiPriority w:val="99"/>
    <w:unhideWhenUsed/>
    <w:rsid w:val="0089370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9A4211"/>
    <w:rPr>
      <w:color w:val="96607D" w:themeColor="followedHyperlink"/>
      <w:u w:val="single"/>
    </w:rPr>
  </w:style>
  <w:style w:type="character" w:customStyle="1" w:styleId="ts-alignment-element">
    <w:name w:val="ts-alignment-element"/>
    <w:basedOn w:val="DefaultParagraphFont"/>
    <w:rsid w:val="0038645D"/>
  </w:style>
  <w:style w:type="paragraph" w:styleId="HTMLPreformatted">
    <w:name w:val="HTML Preformatted"/>
    <w:basedOn w:val="Normal"/>
    <w:link w:val="HTMLPreformattedChar"/>
    <w:uiPriority w:val="99"/>
    <w:semiHidden/>
    <w:unhideWhenUsed/>
    <w:rsid w:val="00A86A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A86A6C"/>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A86A6C"/>
  </w:style>
  <w:style w:type="table" w:styleId="TableGrid">
    <w:name w:val="Table Grid"/>
    <w:basedOn w:val="TableNormal"/>
    <w:uiPriority w:val="39"/>
    <w:rsid w:val="002B42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94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87941">
      <w:bodyDiv w:val="1"/>
      <w:marLeft w:val="0"/>
      <w:marRight w:val="0"/>
      <w:marTop w:val="0"/>
      <w:marBottom w:val="0"/>
      <w:divBdr>
        <w:top w:val="none" w:sz="0" w:space="0" w:color="auto"/>
        <w:left w:val="none" w:sz="0" w:space="0" w:color="auto"/>
        <w:bottom w:val="none" w:sz="0" w:space="0" w:color="auto"/>
        <w:right w:val="none" w:sz="0" w:space="0" w:color="auto"/>
      </w:divBdr>
      <w:divsChild>
        <w:div w:id="1383821306">
          <w:marLeft w:val="0"/>
          <w:marRight w:val="0"/>
          <w:marTop w:val="0"/>
          <w:marBottom w:val="0"/>
          <w:divBdr>
            <w:top w:val="none" w:sz="0" w:space="0" w:color="auto"/>
            <w:left w:val="none" w:sz="0" w:space="0" w:color="auto"/>
            <w:bottom w:val="none" w:sz="0" w:space="0" w:color="auto"/>
            <w:right w:val="none" w:sz="0" w:space="0" w:color="auto"/>
          </w:divBdr>
          <w:divsChild>
            <w:div w:id="2021159636">
              <w:marLeft w:val="0"/>
              <w:marRight w:val="0"/>
              <w:marTop w:val="0"/>
              <w:marBottom w:val="0"/>
              <w:divBdr>
                <w:top w:val="none" w:sz="0" w:space="0" w:color="auto"/>
                <w:left w:val="none" w:sz="0" w:space="0" w:color="auto"/>
                <w:bottom w:val="none" w:sz="0" w:space="0" w:color="auto"/>
                <w:right w:val="none" w:sz="0" w:space="0" w:color="auto"/>
              </w:divBdr>
              <w:divsChild>
                <w:div w:id="95875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21968">
      <w:bodyDiv w:val="1"/>
      <w:marLeft w:val="0"/>
      <w:marRight w:val="0"/>
      <w:marTop w:val="0"/>
      <w:marBottom w:val="0"/>
      <w:divBdr>
        <w:top w:val="none" w:sz="0" w:space="0" w:color="auto"/>
        <w:left w:val="none" w:sz="0" w:space="0" w:color="auto"/>
        <w:bottom w:val="none" w:sz="0" w:space="0" w:color="auto"/>
        <w:right w:val="none" w:sz="0" w:space="0" w:color="auto"/>
      </w:divBdr>
    </w:div>
    <w:div w:id="234585163">
      <w:bodyDiv w:val="1"/>
      <w:marLeft w:val="0"/>
      <w:marRight w:val="0"/>
      <w:marTop w:val="0"/>
      <w:marBottom w:val="0"/>
      <w:divBdr>
        <w:top w:val="none" w:sz="0" w:space="0" w:color="auto"/>
        <w:left w:val="none" w:sz="0" w:space="0" w:color="auto"/>
        <w:bottom w:val="none" w:sz="0" w:space="0" w:color="auto"/>
        <w:right w:val="none" w:sz="0" w:space="0" w:color="auto"/>
      </w:divBdr>
      <w:divsChild>
        <w:div w:id="866257864">
          <w:marLeft w:val="0"/>
          <w:marRight w:val="0"/>
          <w:marTop w:val="0"/>
          <w:marBottom w:val="0"/>
          <w:divBdr>
            <w:top w:val="none" w:sz="0" w:space="0" w:color="auto"/>
            <w:left w:val="none" w:sz="0" w:space="0" w:color="auto"/>
            <w:bottom w:val="none" w:sz="0" w:space="0" w:color="auto"/>
            <w:right w:val="none" w:sz="0" w:space="0" w:color="auto"/>
          </w:divBdr>
          <w:divsChild>
            <w:div w:id="1062216848">
              <w:marLeft w:val="0"/>
              <w:marRight w:val="0"/>
              <w:marTop w:val="0"/>
              <w:marBottom w:val="0"/>
              <w:divBdr>
                <w:top w:val="none" w:sz="0" w:space="0" w:color="auto"/>
                <w:left w:val="none" w:sz="0" w:space="0" w:color="auto"/>
                <w:bottom w:val="none" w:sz="0" w:space="0" w:color="auto"/>
                <w:right w:val="none" w:sz="0" w:space="0" w:color="auto"/>
              </w:divBdr>
              <w:divsChild>
                <w:div w:id="184466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317632">
      <w:bodyDiv w:val="1"/>
      <w:marLeft w:val="0"/>
      <w:marRight w:val="0"/>
      <w:marTop w:val="0"/>
      <w:marBottom w:val="0"/>
      <w:divBdr>
        <w:top w:val="none" w:sz="0" w:space="0" w:color="auto"/>
        <w:left w:val="none" w:sz="0" w:space="0" w:color="auto"/>
        <w:bottom w:val="none" w:sz="0" w:space="0" w:color="auto"/>
        <w:right w:val="none" w:sz="0" w:space="0" w:color="auto"/>
      </w:divBdr>
    </w:div>
    <w:div w:id="301925489">
      <w:bodyDiv w:val="1"/>
      <w:marLeft w:val="0"/>
      <w:marRight w:val="0"/>
      <w:marTop w:val="0"/>
      <w:marBottom w:val="0"/>
      <w:divBdr>
        <w:top w:val="none" w:sz="0" w:space="0" w:color="auto"/>
        <w:left w:val="none" w:sz="0" w:space="0" w:color="auto"/>
        <w:bottom w:val="none" w:sz="0" w:space="0" w:color="auto"/>
        <w:right w:val="none" w:sz="0" w:space="0" w:color="auto"/>
      </w:divBdr>
    </w:div>
    <w:div w:id="334496153">
      <w:bodyDiv w:val="1"/>
      <w:marLeft w:val="0"/>
      <w:marRight w:val="0"/>
      <w:marTop w:val="0"/>
      <w:marBottom w:val="0"/>
      <w:divBdr>
        <w:top w:val="none" w:sz="0" w:space="0" w:color="auto"/>
        <w:left w:val="none" w:sz="0" w:space="0" w:color="auto"/>
        <w:bottom w:val="none" w:sz="0" w:space="0" w:color="auto"/>
        <w:right w:val="none" w:sz="0" w:space="0" w:color="auto"/>
      </w:divBdr>
      <w:divsChild>
        <w:div w:id="996149159">
          <w:marLeft w:val="0"/>
          <w:marRight w:val="0"/>
          <w:marTop w:val="0"/>
          <w:marBottom w:val="0"/>
          <w:divBdr>
            <w:top w:val="none" w:sz="0" w:space="0" w:color="auto"/>
            <w:left w:val="none" w:sz="0" w:space="0" w:color="auto"/>
            <w:bottom w:val="none" w:sz="0" w:space="0" w:color="auto"/>
            <w:right w:val="none" w:sz="0" w:space="0" w:color="auto"/>
          </w:divBdr>
          <w:divsChild>
            <w:div w:id="439448802">
              <w:marLeft w:val="0"/>
              <w:marRight w:val="0"/>
              <w:marTop w:val="0"/>
              <w:marBottom w:val="0"/>
              <w:divBdr>
                <w:top w:val="none" w:sz="0" w:space="0" w:color="auto"/>
                <w:left w:val="none" w:sz="0" w:space="0" w:color="auto"/>
                <w:bottom w:val="none" w:sz="0" w:space="0" w:color="auto"/>
                <w:right w:val="none" w:sz="0" w:space="0" w:color="auto"/>
              </w:divBdr>
              <w:divsChild>
                <w:div w:id="26319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751503">
      <w:bodyDiv w:val="1"/>
      <w:marLeft w:val="0"/>
      <w:marRight w:val="0"/>
      <w:marTop w:val="0"/>
      <w:marBottom w:val="0"/>
      <w:divBdr>
        <w:top w:val="none" w:sz="0" w:space="0" w:color="auto"/>
        <w:left w:val="none" w:sz="0" w:space="0" w:color="auto"/>
        <w:bottom w:val="none" w:sz="0" w:space="0" w:color="auto"/>
        <w:right w:val="none" w:sz="0" w:space="0" w:color="auto"/>
      </w:divBdr>
      <w:divsChild>
        <w:div w:id="1120957799">
          <w:marLeft w:val="0"/>
          <w:marRight w:val="0"/>
          <w:marTop w:val="0"/>
          <w:marBottom w:val="0"/>
          <w:divBdr>
            <w:top w:val="none" w:sz="0" w:space="0" w:color="auto"/>
            <w:left w:val="none" w:sz="0" w:space="0" w:color="auto"/>
            <w:bottom w:val="none" w:sz="0" w:space="0" w:color="auto"/>
            <w:right w:val="none" w:sz="0" w:space="0" w:color="auto"/>
          </w:divBdr>
          <w:divsChild>
            <w:div w:id="1722705245">
              <w:marLeft w:val="0"/>
              <w:marRight w:val="0"/>
              <w:marTop w:val="0"/>
              <w:marBottom w:val="0"/>
              <w:divBdr>
                <w:top w:val="none" w:sz="0" w:space="0" w:color="auto"/>
                <w:left w:val="none" w:sz="0" w:space="0" w:color="auto"/>
                <w:bottom w:val="none" w:sz="0" w:space="0" w:color="auto"/>
                <w:right w:val="none" w:sz="0" w:space="0" w:color="auto"/>
              </w:divBdr>
              <w:divsChild>
                <w:div w:id="144646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092087">
      <w:bodyDiv w:val="1"/>
      <w:marLeft w:val="0"/>
      <w:marRight w:val="0"/>
      <w:marTop w:val="0"/>
      <w:marBottom w:val="0"/>
      <w:divBdr>
        <w:top w:val="none" w:sz="0" w:space="0" w:color="auto"/>
        <w:left w:val="none" w:sz="0" w:space="0" w:color="auto"/>
        <w:bottom w:val="none" w:sz="0" w:space="0" w:color="auto"/>
        <w:right w:val="none" w:sz="0" w:space="0" w:color="auto"/>
      </w:divBdr>
      <w:divsChild>
        <w:div w:id="1137837567">
          <w:marLeft w:val="0"/>
          <w:marRight w:val="0"/>
          <w:marTop w:val="0"/>
          <w:marBottom w:val="0"/>
          <w:divBdr>
            <w:top w:val="none" w:sz="0" w:space="0" w:color="auto"/>
            <w:left w:val="none" w:sz="0" w:space="0" w:color="auto"/>
            <w:bottom w:val="none" w:sz="0" w:space="0" w:color="auto"/>
            <w:right w:val="none" w:sz="0" w:space="0" w:color="auto"/>
          </w:divBdr>
          <w:divsChild>
            <w:div w:id="180357709">
              <w:marLeft w:val="0"/>
              <w:marRight w:val="0"/>
              <w:marTop w:val="0"/>
              <w:marBottom w:val="0"/>
              <w:divBdr>
                <w:top w:val="none" w:sz="0" w:space="0" w:color="auto"/>
                <w:left w:val="none" w:sz="0" w:space="0" w:color="auto"/>
                <w:bottom w:val="none" w:sz="0" w:space="0" w:color="auto"/>
                <w:right w:val="none" w:sz="0" w:space="0" w:color="auto"/>
              </w:divBdr>
              <w:divsChild>
                <w:div w:id="208872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986206">
      <w:bodyDiv w:val="1"/>
      <w:marLeft w:val="0"/>
      <w:marRight w:val="0"/>
      <w:marTop w:val="0"/>
      <w:marBottom w:val="0"/>
      <w:divBdr>
        <w:top w:val="none" w:sz="0" w:space="0" w:color="auto"/>
        <w:left w:val="none" w:sz="0" w:space="0" w:color="auto"/>
        <w:bottom w:val="none" w:sz="0" w:space="0" w:color="auto"/>
        <w:right w:val="none" w:sz="0" w:space="0" w:color="auto"/>
      </w:divBdr>
    </w:div>
    <w:div w:id="860124354">
      <w:bodyDiv w:val="1"/>
      <w:marLeft w:val="0"/>
      <w:marRight w:val="0"/>
      <w:marTop w:val="0"/>
      <w:marBottom w:val="0"/>
      <w:divBdr>
        <w:top w:val="none" w:sz="0" w:space="0" w:color="auto"/>
        <w:left w:val="none" w:sz="0" w:space="0" w:color="auto"/>
        <w:bottom w:val="none" w:sz="0" w:space="0" w:color="auto"/>
        <w:right w:val="none" w:sz="0" w:space="0" w:color="auto"/>
      </w:divBdr>
      <w:divsChild>
        <w:div w:id="1450859057">
          <w:marLeft w:val="0"/>
          <w:marRight w:val="0"/>
          <w:marTop w:val="0"/>
          <w:marBottom w:val="0"/>
          <w:divBdr>
            <w:top w:val="none" w:sz="0" w:space="0" w:color="auto"/>
            <w:left w:val="none" w:sz="0" w:space="0" w:color="auto"/>
            <w:bottom w:val="none" w:sz="0" w:space="0" w:color="auto"/>
            <w:right w:val="none" w:sz="0" w:space="0" w:color="auto"/>
          </w:divBdr>
          <w:divsChild>
            <w:div w:id="1469082193">
              <w:marLeft w:val="0"/>
              <w:marRight w:val="0"/>
              <w:marTop w:val="0"/>
              <w:marBottom w:val="0"/>
              <w:divBdr>
                <w:top w:val="none" w:sz="0" w:space="0" w:color="auto"/>
                <w:left w:val="none" w:sz="0" w:space="0" w:color="auto"/>
                <w:bottom w:val="none" w:sz="0" w:space="0" w:color="auto"/>
                <w:right w:val="none" w:sz="0" w:space="0" w:color="auto"/>
              </w:divBdr>
              <w:divsChild>
                <w:div w:id="98188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476990">
      <w:bodyDiv w:val="1"/>
      <w:marLeft w:val="0"/>
      <w:marRight w:val="0"/>
      <w:marTop w:val="0"/>
      <w:marBottom w:val="0"/>
      <w:divBdr>
        <w:top w:val="none" w:sz="0" w:space="0" w:color="auto"/>
        <w:left w:val="none" w:sz="0" w:space="0" w:color="auto"/>
        <w:bottom w:val="none" w:sz="0" w:space="0" w:color="auto"/>
        <w:right w:val="none" w:sz="0" w:space="0" w:color="auto"/>
      </w:divBdr>
      <w:divsChild>
        <w:div w:id="474642182">
          <w:marLeft w:val="0"/>
          <w:marRight w:val="0"/>
          <w:marTop w:val="0"/>
          <w:marBottom w:val="0"/>
          <w:divBdr>
            <w:top w:val="none" w:sz="0" w:space="0" w:color="auto"/>
            <w:left w:val="none" w:sz="0" w:space="0" w:color="auto"/>
            <w:bottom w:val="none" w:sz="0" w:space="0" w:color="auto"/>
            <w:right w:val="none" w:sz="0" w:space="0" w:color="auto"/>
          </w:divBdr>
          <w:divsChild>
            <w:div w:id="877743891">
              <w:marLeft w:val="0"/>
              <w:marRight w:val="0"/>
              <w:marTop w:val="0"/>
              <w:marBottom w:val="0"/>
              <w:divBdr>
                <w:top w:val="none" w:sz="0" w:space="0" w:color="auto"/>
                <w:left w:val="none" w:sz="0" w:space="0" w:color="auto"/>
                <w:bottom w:val="none" w:sz="0" w:space="0" w:color="auto"/>
                <w:right w:val="none" w:sz="0" w:space="0" w:color="auto"/>
              </w:divBdr>
              <w:divsChild>
                <w:div w:id="1148668608">
                  <w:marLeft w:val="0"/>
                  <w:marRight w:val="0"/>
                  <w:marTop w:val="0"/>
                  <w:marBottom w:val="0"/>
                  <w:divBdr>
                    <w:top w:val="none" w:sz="0" w:space="0" w:color="auto"/>
                    <w:left w:val="none" w:sz="0" w:space="0" w:color="auto"/>
                    <w:bottom w:val="none" w:sz="0" w:space="0" w:color="auto"/>
                    <w:right w:val="none" w:sz="0" w:space="0" w:color="auto"/>
                  </w:divBdr>
                  <w:divsChild>
                    <w:div w:id="1622957778">
                      <w:marLeft w:val="0"/>
                      <w:marRight w:val="0"/>
                      <w:marTop w:val="0"/>
                      <w:marBottom w:val="0"/>
                      <w:divBdr>
                        <w:top w:val="single" w:sz="6" w:space="0" w:color="CCCCCC"/>
                        <w:left w:val="single" w:sz="6" w:space="0" w:color="CCCCCC"/>
                        <w:bottom w:val="single" w:sz="6" w:space="0" w:color="CCCCCC"/>
                        <w:right w:val="single" w:sz="6" w:space="0" w:color="CCCCCC"/>
                      </w:divBdr>
                      <w:divsChild>
                        <w:div w:id="106306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443713">
          <w:marLeft w:val="0"/>
          <w:marRight w:val="0"/>
          <w:marTop w:val="0"/>
          <w:marBottom w:val="0"/>
          <w:divBdr>
            <w:top w:val="none" w:sz="0" w:space="0" w:color="auto"/>
            <w:left w:val="none" w:sz="0" w:space="0" w:color="auto"/>
            <w:bottom w:val="none" w:sz="0" w:space="0" w:color="auto"/>
            <w:right w:val="none" w:sz="0" w:space="0" w:color="auto"/>
          </w:divBdr>
          <w:divsChild>
            <w:div w:id="2006088331">
              <w:marLeft w:val="0"/>
              <w:marRight w:val="0"/>
              <w:marTop w:val="0"/>
              <w:marBottom w:val="0"/>
              <w:divBdr>
                <w:top w:val="none" w:sz="0" w:space="0" w:color="auto"/>
                <w:left w:val="none" w:sz="0" w:space="0" w:color="auto"/>
                <w:bottom w:val="none" w:sz="0" w:space="0" w:color="auto"/>
                <w:right w:val="none" w:sz="0" w:space="0" w:color="auto"/>
              </w:divBdr>
              <w:divsChild>
                <w:div w:id="1315916111">
                  <w:marLeft w:val="0"/>
                  <w:marRight w:val="0"/>
                  <w:marTop w:val="0"/>
                  <w:marBottom w:val="0"/>
                  <w:divBdr>
                    <w:top w:val="none" w:sz="0" w:space="0" w:color="auto"/>
                    <w:left w:val="none" w:sz="0" w:space="0" w:color="auto"/>
                    <w:bottom w:val="none" w:sz="0" w:space="0" w:color="auto"/>
                    <w:right w:val="none" w:sz="0" w:space="0" w:color="auto"/>
                  </w:divBdr>
                  <w:divsChild>
                    <w:div w:id="1476485339">
                      <w:marLeft w:val="0"/>
                      <w:marRight w:val="0"/>
                      <w:marTop w:val="0"/>
                      <w:marBottom w:val="0"/>
                      <w:divBdr>
                        <w:top w:val="none" w:sz="0" w:space="0" w:color="auto"/>
                        <w:left w:val="none" w:sz="0" w:space="0" w:color="auto"/>
                        <w:bottom w:val="none" w:sz="0" w:space="0" w:color="auto"/>
                        <w:right w:val="none" w:sz="0" w:space="0" w:color="auto"/>
                      </w:divBdr>
                      <w:divsChild>
                        <w:div w:id="1220436414">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2005231">
      <w:bodyDiv w:val="1"/>
      <w:marLeft w:val="0"/>
      <w:marRight w:val="0"/>
      <w:marTop w:val="0"/>
      <w:marBottom w:val="0"/>
      <w:divBdr>
        <w:top w:val="none" w:sz="0" w:space="0" w:color="auto"/>
        <w:left w:val="none" w:sz="0" w:space="0" w:color="auto"/>
        <w:bottom w:val="none" w:sz="0" w:space="0" w:color="auto"/>
        <w:right w:val="none" w:sz="0" w:space="0" w:color="auto"/>
      </w:divBdr>
      <w:divsChild>
        <w:div w:id="171994341">
          <w:marLeft w:val="0"/>
          <w:marRight w:val="0"/>
          <w:marTop w:val="0"/>
          <w:marBottom w:val="0"/>
          <w:divBdr>
            <w:top w:val="none" w:sz="0" w:space="0" w:color="auto"/>
            <w:left w:val="none" w:sz="0" w:space="0" w:color="auto"/>
            <w:bottom w:val="none" w:sz="0" w:space="0" w:color="auto"/>
            <w:right w:val="none" w:sz="0" w:space="0" w:color="auto"/>
          </w:divBdr>
          <w:divsChild>
            <w:div w:id="1563103330">
              <w:marLeft w:val="0"/>
              <w:marRight w:val="0"/>
              <w:marTop w:val="0"/>
              <w:marBottom w:val="0"/>
              <w:divBdr>
                <w:top w:val="none" w:sz="0" w:space="0" w:color="auto"/>
                <w:left w:val="none" w:sz="0" w:space="0" w:color="auto"/>
                <w:bottom w:val="none" w:sz="0" w:space="0" w:color="auto"/>
                <w:right w:val="none" w:sz="0" w:space="0" w:color="auto"/>
              </w:divBdr>
              <w:divsChild>
                <w:div w:id="90718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919796">
      <w:bodyDiv w:val="1"/>
      <w:marLeft w:val="0"/>
      <w:marRight w:val="0"/>
      <w:marTop w:val="0"/>
      <w:marBottom w:val="0"/>
      <w:divBdr>
        <w:top w:val="none" w:sz="0" w:space="0" w:color="auto"/>
        <w:left w:val="none" w:sz="0" w:space="0" w:color="auto"/>
        <w:bottom w:val="none" w:sz="0" w:space="0" w:color="auto"/>
        <w:right w:val="none" w:sz="0" w:space="0" w:color="auto"/>
      </w:divBdr>
      <w:divsChild>
        <w:div w:id="85274212">
          <w:marLeft w:val="0"/>
          <w:marRight w:val="0"/>
          <w:marTop w:val="0"/>
          <w:marBottom w:val="0"/>
          <w:divBdr>
            <w:top w:val="none" w:sz="0" w:space="0" w:color="auto"/>
            <w:left w:val="none" w:sz="0" w:space="0" w:color="auto"/>
            <w:bottom w:val="none" w:sz="0" w:space="0" w:color="auto"/>
            <w:right w:val="none" w:sz="0" w:space="0" w:color="auto"/>
          </w:divBdr>
          <w:divsChild>
            <w:div w:id="1296371229">
              <w:marLeft w:val="0"/>
              <w:marRight w:val="0"/>
              <w:marTop w:val="0"/>
              <w:marBottom w:val="0"/>
              <w:divBdr>
                <w:top w:val="none" w:sz="0" w:space="0" w:color="auto"/>
                <w:left w:val="none" w:sz="0" w:space="0" w:color="auto"/>
                <w:bottom w:val="none" w:sz="0" w:space="0" w:color="auto"/>
                <w:right w:val="none" w:sz="0" w:space="0" w:color="auto"/>
              </w:divBdr>
              <w:divsChild>
                <w:div w:id="181660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310961">
      <w:bodyDiv w:val="1"/>
      <w:marLeft w:val="0"/>
      <w:marRight w:val="0"/>
      <w:marTop w:val="0"/>
      <w:marBottom w:val="0"/>
      <w:divBdr>
        <w:top w:val="none" w:sz="0" w:space="0" w:color="auto"/>
        <w:left w:val="none" w:sz="0" w:space="0" w:color="auto"/>
        <w:bottom w:val="none" w:sz="0" w:space="0" w:color="auto"/>
        <w:right w:val="none" w:sz="0" w:space="0" w:color="auto"/>
      </w:divBdr>
    </w:div>
    <w:div w:id="1131439264">
      <w:bodyDiv w:val="1"/>
      <w:marLeft w:val="0"/>
      <w:marRight w:val="0"/>
      <w:marTop w:val="0"/>
      <w:marBottom w:val="0"/>
      <w:divBdr>
        <w:top w:val="none" w:sz="0" w:space="0" w:color="auto"/>
        <w:left w:val="none" w:sz="0" w:space="0" w:color="auto"/>
        <w:bottom w:val="none" w:sz="0" w:space="0" w:color="auto"/>
        <w:right w:val="none" w:sz="0" w:space="0" w:color="auto"/>
      </w:divBdr>
    </w:div>
    <w:div w:id="1227883891">
      <w:bodyDiv w:val="1"/>
      <w:marLeft w:val="0"/>
      <w:marRight w:val="0"/>
      <w:marTop w:val="0"/>
      <w:marBottom w:val="0"/>
      <w:divBdr>
        <w:top w:val="none" w:sz="0" w:space="0" w:color="auto"/>
        <w:left w:val="none" w:sz="0" w:space="0" w:color="auto"/>
        <w:bottom w:val="none" w:sz="0" w:space="0" w:color="auto"/>
        <w:right w:val="none" w:sz="0" w:space="0" w:color="auto"/>
      </w:divBdr>
      <w:divsChild>
        <w:div w:id="1197620036">
          <w:marLeft w:val="0"/>
          <w:marRight w:val="0"/>
          <w:marTop w:val="0"/>
          <w:marBottom w:val="0"/>
          <w:divBdr>
            <w:top w:val="none" w:sz="0" w:space="0" w:color="auto"/>
            <w:left w:val="none" w:sz="0" w:space="0" w:color="auto"/>
            <w:bottom w:val="none" w:sz="0" w:space="0" w:color="auto"/>
            <w:right w:val="none" w:sz="0" w:space="0" w:color="auto"/>
          </w:divBdr>
          <w:divsChild>
            <w:div w:id="328409422">
              <w:marLeft w:val="0"/>
              <w:marRight w:val="0"/>
              <w:marTop w:val="0"/>
              <w:marBottom w:val="0"/>
              <w:divBdr>
                <w:top w:val="none" w:sz="0" w:space="0" w:color="auto"/>
                <w:left w:val="none" w:sz="0" w:space="0" w:color="auto"/>
                <w:bottom w:val="none" w:sz="0" w:space="0" w:color="auto"/>
                <w:right w:val="none" w:sz="0" w:space="0" w:color="auto"/>
              </w:divBdr>
              <w:divsChild>
                <w:div w:id="125851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050506">
      <w:bodyDiv w:val="1"/>
      <w:marLeft w:val="0"/>
      <w:marRight w:val="0"/>
      <w:marTop w:val="0"/>
      <w:marBottom w:val="0"/>
      <w:divBdr>
        <w:top w:val="none" w:sz="0" w:space="0" w:color="auto"/>
        <w:left w:val="none" w:sz="0" w:space="0" w:color="auto"/>
        <w:bottom w:val="none" w:sz="0" w:space="0" w:color="auto"/>
        <w:right w:val="none" w:sz="0" w:space="0" w:color="auto"/>
      </w:divBdr>
      <w:divsChild>
        <w:div w:id="196086920">
          <w:marLeft w:val="0"/>
          <w:marRight w:val="0"/>
          <w:marTop w:val="0"/>
          <w:marBottom w:val="0"/>
          <w:divBdr>
            <w:top w:val="none" w:sz="0" w:space="0" w:color="auto"/>
            <w:left w:val="none" w:sz="0" w:space="0" w:color="auto"/>
            <w:bottom w:val="none" w:sz="0" w:space="0" w:color="auto"/>
            <w:right w:val="none" w:sz="0" w:space="0" w:color="auto"/>
          </w:divBdr>
          <w:divsChild>
            <w:div w:id="697003533">
              <w:marLeft w:val="0"/>
              <w:marRight w:val="0"/>
              <w:marTop w:val="0"/>
              <w:marBottom w:val="0"/>
              <w:divBdr>
                <w:top w:val="none" w:sz="0" w:space="0" w:color="auto"/>
                <w:left w:val="none" w:sz="0" w:space="0" w:color="auto"/>
                <w:bottom w:val="none" w:sz="0" w:space="0" w:color="auto"/>
                <w:right w:val="none" w:sz="0" w:space="0" w:color="auto"/>
              </w:divBdr>
              <w:divsChild>
                <w:div w:id="161077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7685">
      <w:bodyDiv w:val="1"/>
      <w:marLeft w:val="0"/>
      <w:marRight w:val="0"/>
      <w:marTop w:val="0"/>
      <w:marBottom w:val="0"/>
      <w:divBdr>
        <w:top w:val="none" w:sz="0" w:space="0" w:color="auto"/>
        <w:left w:val="none" w:sz="0" w:space="0" w:color="auto"/>
        <w:bottom w:val="none" w:sz="0" w:space="0" w:color="auto"/>
        <w:right w:val="none" w:sz="0" w:space="0" w:color="auto"/>
      </w:divBdr>
      <w:divsChild>
        <w:div w:id="1600717926">
          <w:marLeft w:val="0"/>
          <w:marRight w:val="0"/>
          <w:marTop w:val="0"/>
          <w:marBottom w:val="0"/>
          <w:divBdr>
            <w:top w:val="none" w:sz="0" w:space="0" w:color="auto"/>
            <w:left w:val="none" w:sz="0" w:space="0" w:color="auto"/>
            <w:bottom w:val="none" w:sz="0" w:space="0" w:color="auto"/>
            <w:right w:val="none" w:sz="0" w:space="0" w:color="auto"/>
          </w:divBdr>
          <w:divsChild>
            <w:div w:id="1423066433">
              <w:marLeft w:val="0"/>
              <w:marRight w:val="0"/>
              <w:marTop w:val="0"/>
              <w:marBottom w:val="0"/>
              <w:divBdr>
                <w:top w:val="none" w:sz="0" w:space="0" w:color="auto"/>
                <w:left w:val="none" w:sz="0" w:space="0" w:color="auto"/>
                <w:bottom w:val="none" w:sz="0" w:space="0" w:color="auto"/>
                <w:right w:val="none" w:sz="0" w:space="0" w:color="auto"/>
              </w:divBdr>
              <w:divsChild>
                <w:div w:id="125497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685240">
      <w:bodyDiv w:val="1"/>
      <w:marLeft w:val="0"/>
      <w:marRight w:val="0"/>
      <w:marTop w:val="0"/>
      <w:marBottom w:val="0"/>
      <w:divBdr>
        <w:top w:val="none" w:sz="0" w:space="0" w:color="auto"/>
        <w:left w:val="none" w:sz="0" w:space="0" w:color="auto"/>
        <w:bottom w:val="none" w:sz="0" w:space="0" w:color="auto"/>
        <w:right w:val="none" w:sz="0" w:space="0" w:color="auto"/>
      </w:divBdr>
      <w:divsChild>
        <w:div w:id="1798722031">
          <w:marLeft w:val="0"/>
          <w:marRight w:val="0"/>
          <w:marTop w:val="0"/>
          <w:marBottom w:val="0"/>
          <w:divBdr>
            <w:top w:val="none" w:sz="0" w:space="0" w:color="auto"/>
            <w:left w:val="none" w:sz="0" w:space="0" w:color="auto"/>
            <w:bottom w:val="none" w:sz="0" w:space="0" w:color="auto"/>
            <w:right w:val="none" w:sz="0" w:space="0" w:color="auto"/>
          </w:divBdr>
          <w:divsChild>
            <w:div w:id="822042406">
              <w:marLeft w:val="0"/>
              <w:marRight w:val="0"/>
              <w:marTop w:val="0"/>
              <w:marBottom w:val="0"/>
              <w:divBdr>
                <w:top w:val="none" w:sz="0" w:space="0" w:color="auto"/>
                <w:left w:val="none" w:sz="0" w:space="0" w:color="auto"/>
                <w:bottom w:val="none" w:sz="0" w:space="0" w:color="auto"/>
                <w:right w:val="none" w:sz="0" w:space="0" w:color="auto"/>
              </w:divBdr>
              <w:divsChild>
                <w:div w:id="64212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533004">
      <w:bodyDiv w:val="1"/>
      <w:marLeft w:val="0"/>
      <w:marRight w:val="0"/>
      <w:marTop w:val="0"/>
      <w:marBottom w:val="0"/>
      <w:divBdr>
        <w:top w:val="none" w:sz="0" w:space="0" w:color="auto"/>
        <w:left w:val="none" w:sz="0" w:space="0" w:color="auto"/>
        <w:bottom w:val="none" w:sz="0" w:space="0" w:color="auto"/>
        <w:right w:val="none" w:sz="0" w:space="0" w:color="auto"/>
      </w:divBdr>
      <w:divsChild>
        <w:div w:id="1180507568">
          <w:marLeft w:val="0"/>
          <w:marRight w:val="0"/>
          <w:marTop w:val="0"/>
          <w:marBottom w:val="0"/>
          <w:divBdr>
            <w:top w:val="none" w:sz="0" w:space="0" w:color="auto"/>
            <w:left w:val="none" w:sz="0" w:space="0" w:color="auto"/>
            <w:bottom w:val="none" w:sz="0" w:space="0" w:color="auto"/>
            <w:right w:val="none" w:sz="0" w:space="0" w:color="auto"/>
          </w:divBdr>
          <w:divsChild>
            <w:div w:id="1482582012">
              <w:marLeft w:val="0"/>
              <w:marRight w:val="0"/>
              <w:marTop w:val="0"/>
              <w:marBottom w:val="0"/>
              <w:divBdr>
                <w:top w:val="none" w:sz="0" w:space="0" w:color="auto"/>
                <w:left w:val="none" w:sz="0" w:space="0" w:color="auto"/>
                <w:bottom w:val="none" w:sz="0" w:space="0" w:color="auto"/>
                <w:right w:val="none" w:sz="0" w:space="0" w:color="auto"/>
              </w:divBdr>
              <w:divsChild>
                <w:div w:id="214342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96220">
      <w:bodyDiv w:val="1"/>
      <w:marLeft w:val="0"/>
      <w:marRight w:val="0"/>
      <w:marTop w:val="0"/>
      <w:marBottom w:val="0"/>
      <w:divBdr>
        <w:top w:val="none" w:sz="0" w:space="0" w:color="auto"/>
        <w:left w:val="none" w:sz="0" w:space="0" w:color="auto"/>
        <w:bottom w:val="none" w:sz="0" w:space="0" w:color="auto"/>
        <w:right w:val="none" w:sz="0" w:space="0" w:color="auto"/>
      </w:divBdr>
      <w:divsChild>
        <w:div w:id="1179781737">
          <w:marLeft w:val="0"/>
          <w:marRight w:val="0"/>
          <w:marTop w:val="0"/>
          <w:marBottom w:val="0"/>
          <w:divBdr>
            <w:top w:val="none" w:sz="0" w:space="0" w:color="auto"/>
            <w:left w:val="none" w:sz="0" w:space="0" w:color="auto"/>
            <w:bottom w:val="none" w:sz="0" w:space="0" w:color="auto"/>
            <w:right w:val="none" w:sz="0" w:space="0" w:color="auto"/>
          </w:divBdr>
          <w:divsChild>
            <w:div w:id="1553423151">
              <w:marLeft w:val="0"/>
              <w:marRight w:val="0"/>
              <w:marTop w:val="0"/>
              <w:marBottom w:val="0"/>
              <w:divBdr>
                <w:top w:val="none" w:sz="0" w:space="0" w:color="auto"/>
                <w:left w:val="none" w:sz="0" w:space="0" w:color="auto"/>
                <w:bottom w:val="none" w:sz="0" w:space="0" w:color="auto"/>
                <w:right w:val="none" w:sz="0" w:space="0" w:color="auto"/>
              </w:divBdr>
              <w:divsChild>
                <w:div w:id="157636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sChild>
        <w:div w:id="1742830286">
          <w:marLeft w:val="0"/>
          <w:marRight w:val="0"/>
          <w:marTop w:val="0"/>
          <w:marBottom w:val="0"/>
          <w:divBdr>
            <w:top w:val="none" w:sz="0" w:space="0" w:color="auto"/>
            <w:left w:val="none" w:sz="0" w:space="0" w:color="auto"/>
            <w:bottom w:val="none" w:sz="0" w:space="0" w:color="auto"/>
            <w:right w:val="none" w:sz="0" w:space="0" w:color="auto"/>
          </w:divBdr>
          <w:divsChild>
            <w:div w:id="907616067">
              <w:marLeft w:val="0"/>
              <w:marRight w:val="0"/>
              <w:marTop w:val="0"/>
              <w:marBottom w:val="0"/>
              <w:divBdr>
                <w:top w:val="none" w:sz="0" w:space="0" w:color="auto"/>
                <w:left w:val="none" w:sz="0" w:space="0" w:color="auto"/>
                <w:bottom w:val="none" w:sz="0" w:space="0" w:color="auto"/>
                <w:right w:val="none" w:sz="0" w:space="0" w:color="auto"/>
              </w:divBdr>
              <w:divsChild>
                <w:div w:id="117037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65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eyou.edu.au/fact-sheets/social-and-emotional-learning/emotional-development" TargetMode="External"/><Relationship Id="rId18" Type="http://schemas.openxmlformats.org/officeDocument/2006/relationships/hyperlink" Target="https://mindsplain.com/wp-content/uploads/2020/08/ATTACHMENT_AND_LOSS_VOLUME_I_ATTACHMENT.pdf" TargetMode="External"/><Relationship Id="rId26" Type="http://schemas.openxmlformats.org/officeDocument/2006/relationships/hyperlink" Target="https://www.elsanetwork.org/about/code-of-practice/" TargetMode="External"/><Relationship Id="rId39" Type="http://schemas.openxmlformats.org/officeDocument/2006/relationships/hyperlink" Target="https://www.llyw.cymru/sites/default/files/publications/2021-11/cwricwlwm-i-gymru-y-cod-cynnydd.pdf" TargetMode="External"/><Relationship Id="rId21" Type="http://schemas.openxmlformats.org/officeDocument/2006/relationships/hyperlink" Target="https://onlinelibrary.wiley.com/doi/10.1111/j.1099-0860.2006.00072.x" TargetMode="External"/><Relationship Id="rId34" Type="http://schemas.openxmlformats.org/officeDocument/2006/relationships/hyperlink" Target="https://www.simplypsychology.org/attachment-styles.html" TargetMode="External"/><Relationship Id="rId42" Type="http://schemas.openxmlformats.org/officeDocument/2006/relationships/hyperlink" Target="https://www.mentalhealth.org.uk/explore-mental-health/statistics/children-young-people-statistics" TargetMode="External"/><Relationship Id="rId47" Type="http://schemas.openxmlformats.org/officeDocument/2006/relationships/hyperlink" Target="https://scholarworks.umt.edu/cgi/viewcontent.cgi?article=6745&amp;context=etd" TargetMode="External"/><Relationship Id="rId50" Type="http://schemas.openxmlformats.org/officeDocument/2006/relationships/hyperlink" Target="https://www.canr.msu.edu/news/the_importance_of_perspective_taking_for_young_children" TargetMode="External"/><Relationship Id="rId55" Type="http://schemas.openxmlformats.org/officeDocument/2006/relationships/fontTable" Target="fontTable.xml"/><Relationship Id="rId7" Type="http://schemas.openxmlformats.org/officeDocument/2006/relationships/hyperlink" Target="https://adyach.cymru/en/Parents/Access-to-the-Service/Educational-Psychology-Service/ELSA-Emotional-Literacy-Support-Assistants.aspx" TargetMode="External"/><Relationship Id="rId2" Type="http://schemas.openxmlformats.org/officeDocument/2006/relationships/styles" Target="styles.xml"/><Relationship Id="rId16" Type="http://schemas.openxmlformats.org/officeDocument/2006/relationships/hyperlink" Target="https://www.bluearth.org/the-benefits-of-teaching-kids-teamwork/" TargetMode="External"/><Relationship Id="rId29" Type="http://schemas.openxmlformats.org/officeDocument/2006/relationships/hyperlink" Target="https://www.elsa-support.co.uk/category/managing-anger/" TargetMode="External"/><Relationship Id="rId11" Type="http://schemas.openxmlformats.org/officeDocument/2006/relationships/hyperlink" Target="https://theses.ncl.ac.uk/jspui/bitstream/10443/3923/1/Barker%2c%20H%202017.pdf" TargetMode="External"/><Relationship Id="rId24" Type="http://schemas.openxmlformats.org/officeDocument/2006/relationships/hyperlink" Target="https://educationendowmentfoundation.org.uk/education-evidence/teaching-learning-toolkit/social-and-emotional-learning" TargetMode="External"/><Relationship Id="rId32" Type="http://schemas.openxmlformats.org/officeDocument/2006/relationships/hyperlink" Target="https://theses.ncl.ac.uk/jspui/handle/10443/3117" TargetMode="External"/><Relationship Id="rId37" Type="http://schemas.openxmlformats.org/officeDocument/2006/relationships/hyperlink" Target="https://www.brookings.edu/articles/the-role-of-learning-progressions-in-global-scales/" TargetMode="External"/><Relationship Id="rId40" Type="http://schemas.openxmlformats.org/officeDocument/2006/relationships/hyperlink" Target="http://www.motivationalmagic.com/library/ebooks/motivation/maslow_a-theory-of-human-motivation.pdf" TargetMode="External"/><Relationship Id="rId45" Type="http://schemas.openxmlformats.org/officeDocument/2006/relationships/hyperlink" Target="https://www.nurtureuk.org/supporting-you/the-boxall-profile/" TargetMode="External"/><Relationship Id="rId53" Type="http://schemas.openxmlformats.org/officeDocument/2006/relationships/hyperlink" Target="https://www.unicef.org.uk/wp-content/uploads/2016/08/unicef-convention-rights-child-uncrc.pdf" TargetMode="External"/><Relationship Id="rId5" Type="http://schemas.openxmlformats.org/officeDocument/2006/relationships/hyperlink" Target="https://www.uwtsd.ac.uk/media/uwtsd-website/content-assets/documents/library-and-learning-resources/Harvard-cym_v.1.3(v2).pdf" TargetMode="External"/><Relationship Id="rId10" Type="http://schemas.openxmlformats.org/officeDocument/2006/relationships/hyperlink" Target="https://core.ac.uk/download/pdf/341793477.pdf" TargetMode="External"/><Relationship Id="rId19" Type="http://schemas.openxmlformats.org/officeDocument/2006/relationships/hyperlink" Target="https://link.springer.com/article/10.1007/s40489-019-00194-7" TargetMode="External"/><Relationship Id="rId31" Type="http://schemas.openxmlformats.org/officeDocument/2006/relationships/hyperlink" Target="https://www.elsanetwork.org/wp-content/uploads/2021/02/ELSA-Evaluation-Report-2018-19.pdf" TargetMode="External"/><Relationship Id="rId44" Type="http://schemas.openxmlformats.org/officeDocument/2006/relationships/hyperlink" Target="https://www.literacyhive.org/nessy-reading-spelling-program/" TargetMode="External"/><Relationship Id="rId52" Type="http://schemas.openxmlformats.org/officeDocument/2006/relationships/hyperlink" Target="https://uktraumacouncil.org/wp-content/uploads/2020/09/Coronavirus-CYP-and-Trauma-UKTC-Policy-Briefing-Sept-2020.pdf" TargetMode="External"/><Relationship Id="rId4" Type="http://schemas.openxmlformats.org/officeDocument/2006/relationships/webSettings" Target="webSettings.xml"/><Relationship Id="rId9" Type="http://schemas.openxmlformats.org/officeDocument/2006/relationships/hyperlink" Target="https://www.voicesofyouth.org/blog/why-it-important-open-your-parents-and-how-do-it" TargetMode="External"/><Relationship Id="rId14" Type="http://schemas.openxmlformats.org/officeDocument/2006/relationships/hyperlink" Target="https://www.researchgate.net/publication/358914229_Psychosocial_Stages_of_Development" TargetMode="External"/><Relationship Id="rId22" Type="http://schemas.openxmlformats.org/officeDocument/2006/relationships/hyperlink" Target="https://www.elsanetwork.org/wp-content/uploads/2017/11/ELSA-Report-Investigation-into-the-Effectiveness-of-ELSA-in-Schools_Plymouth.pdf" TargetMode="External"/><Relationship Id="rId27" Type="http://schemas.openxmlformats.org/officeDocument/2006/relationships/hyperlink" Target="https://www.elsanetwork.org/about/top-tips/" TargetMode="External"/><Relationship Id="rId30" Type="http://schemas.openxmlformats.org/officeDocument/2006/relationships/hyperlink" Target="https://www.estyn.gov.wales/system/files/2023-09/The%20new%20additional%20learning%20needs%20system_0.pdf" TargetMode="External"/><Relationship Id="rId35" Type="http://schemas.openxmlformats.org/officeDocument/2006/relationships/hyperlink" Target="https://hwb.gov.wales/cwricwlwm-i-gymru/trefniadau-asesu/cefnogi-cynnydd-dysgwyr-canllawiau-asesu/" TargetMode="External"/><Relationship Id="rId43" Type="http://schemas.openxmlformats.org/officeDocument/2006/relationships/hyperlink" Target="https://www.researchgate.net/publication/267750204_Bandura's_Social_Learning_Theory_Social_Cognitive_Learning_Theory" TargetMode="External"/><Relationship Id="rId48" Type="http://schemas.openxmlformats.org/officeDocument/2006/relationships/hyperlink" Target="https://pure.manchester.ac.uk/ws/portalfiles/portal/283103274/FULL_TEXT.PDF" TargetMode="External"/><Relationship Id="rId56" Type="http://schemas.openxmlformats.org/officeDocument/2006/relationships/theme" Target="theme/theme1.xml"/><Relationship Id="rId8" Type="http://schemas.openxmlformats.org/officeDocument/2006/relationships/hyperlink" Target="https://www.headteacher-update.com/content/best-practice/outventions-when-interventions-turn-into-exclusion/" TargetMode="External"/><Relationship Id="rId51" Type="http://schemas.openxmlformats.org/officeDocument/2006/relationships/hyperlink" Target="https://www.bera.ac.uk/wp-content/uploads/2018/06/BERA-Ethical-Guidelines-for-Educational-Research_4thEdn_2018.pdf" TargetMode="External"/><Relationship Id="rId3" Type="http://schemas.openxmlformats.org/officeDocument/2006/relationships/settings" Target="settings.xml"/><Relationship Id="rId12" Type="http://schemas.openxmlformats.org/officeDocument/2006/relationships/hyperlink" Target="https://www.bera.ac.uk/wp-content/uploads/2018/06/BERA-Ethical-Guidelines-for-Educational-Research_4thEdn_2018.pdf" TargetMode="External"/><Relationship Id="rId17" Type="http://schemas.openxmlformats.org/officeDocument/2006/relationships/hyperlink" Target="https://www.elsanetwork.org/wp-content/uploads/2017/11/Impact-of-ELSA-on-Children-in-Care-Spring-2018.pdf" TargetMode="External"/><Relationship Id="rId25" Type="http://schemas.openxmlformats.org/officeDocument/2006/relationships/hyperlink" Target="https://www.elsanetwork.org/about/" TargetMode="External"/><Relationship Id="rId33" Type="http://schemas.openxmlformats.org/officeDocument/2006/relationships/hyperlink" Target="https://ore.exeter.ac.uk/repository/bitstream/handle/10871/122699/Full%20Text%20of%20Thesis?sequence=1" TargetMode="External"/><Relationship Id="rId38" Type="http://schemas.openxmlformats.org/officeDocument/2006/relationships/hyperlink" Target="https://www.researchgate.net/publication/314694646_Attachment_Theory" TargetMode="External"/><Relationship Id="rId46" Type="http://schemas.openxmlformats.org/officeDocument/2006/relationships/hyperlink" Target="https://www.ijsshr.in/v5i3/Doc/2.pdf" TargetMode="External"/><Relationship Id="rId20" Type="http://schemas.openxmlformats.org/officeDocument/2006/relationships/hyperlink" Target="https://www.autism.org.uk/advice-and-guidance/professional-practice/lego-pilot" TargetMode="External"/><Relationship Id="rId41" Type="http://schemas.openxmlformats.org/officeDocument/2006/relationships/hyperlink" Target="https://www.mentalhealthfirstaid.org/2021/06/the-importance-of-early-intervention-for-people-facing-mental-health-challenges/" TargetMode="External"/><Relationship Id="rId54" Type="http://schemas.openxmlformats.org/officeDocument/2006/relationships/hyperlink" Target="https://urbanquest.com.au/team-building-activities-for-primary-schools/" TargetMode="External"/><Relationship Id="rId1" Type="http://schemas.openxmlformats.org/officeDocument/2006/relationships/numbering" Target="numbering.xml"/><Relationship Id="rId6" Type="http://schemas.openxmlformats.org/officeDocument/2006/relationships/hyperlink" Target="https://www.youtube.com/watch?v=DR9Zq7y9xt4" TargetMode="External"/><Relationship Id="rId15" Type="http://schemas.openxmlformats.org/officeDocument/2006/relationships/hyperlink" Target="https://www.gla.ac.uk/t4/learningandteaching/files/PGCTHE/BlackandWiliam1998.pdf" TargetMode="External"/><Relationship Id="rId23" Type="http://schemas.openxmlformats.org/officeDocument/2006/relationships/hyperlink" Target="https://www.egfl.org.uk/sites/default/files/ELSA%20project%20Ealing%20schools%20autumn%202022.pdf" TargetMode="External"/><Relationship Id="rId28" Type="http://schemas.openxmlformats.org/officeDocument/2006/relationships/hyperlink" Target="https://www.elsa-support.co.uk/what-is-elsa-intervention/" TargetMode="External"/><Relationship Id="rId36" Type="http://schemas.openxmlformats.org/officeDocument/2006/relationships/hyperlink" Target="https://hwb.gov.wales/cwricwlwm-i-gymru/cynllunio-eich-cwricwlwm/egwyddorion-ar-gyfer-cynllunio-ch-cwricwlwm/" TargetMode="External"/><Relationship Id="rId49" Type="http://schemas.openxmlformats.org/officeDocument/2006/relationships/hyperlink" Target="https://files.eric.ed.gov/fulltext/EJ120195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1983</TotalTime>
  <Pages>14</Pages>
  <Words>5986</Words>
  <Characters>36517</Characters>
  <Application>Microsoft Office Word</Application>
  <DocSecurity>0</DocSecurity>
  <Lines>663</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Mathias (2204331)</dc:creator>
  <cp:keywords/>
  <dc:description/>
  <cp:lastModifiedBy>Olivia Mathias (2204331)</cp:lastModifiedBy>
  <cp:revision>1826</cp:revision>
  <dcterms:created xsi:type="dcterms:W3CDTF">2024-03-25T15:07:00Z</dcterms:created>
  <dcterms:modified xsi:type="dcterms:W3CDTF">2024-04-08T20:45:00Z</dcterms:modified>
</cp:coreProperties>
</file>