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6629" w:rsidRPr="00354B46" w:rsidRDefault="00354B46" w:rsidP="00354B46">
      <w:pPr>
        <w:pStyle w:val="Subtitle"/>
        <w:rPr>
          <w:sz w:val="28"/>
          <w:szCs w:val="28"/>
        </w:rPr>
      </w:pPr>
      <w:r w:rsidRPr="00354B46">
        <w:rPr>
          <w:sz w:val="28"/>
          <w:szCs w:val="28"/>
        </w:rPr>
        <w:t>Knowledge management – Amazon supplementary notes</w:t>
      </w:r>
    </w:p>
    <w:p w:rsidR="00354B46" w:rsidRDefault="00354B46" w:rsidP="00354B46">
      <w:pPr>
        <w:rPr>
          <w:rFonts w:ascii="Times New Roman" w:hAnsi="Times New Roman" w:cs="Times New Roman"/>
          <w:color w:val="242424" w:themeColor="text1" w:themeTint="F2"/>
        </w:rPr>
      </w:pPr>
    </w:p>
    <w:p w:rsidR="00354B46" w:rsidRPr="00CD0621" w:rsidRDefault="00354B46"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Their mission is being the most customer-focused business in the world and to create a place to find but also explore online everything that the customer could want.</w:t>
      </w:r>
      <w:bookmarkStart w:id="0" w:name="_GoBack"/>
      <w:bookmarkEnd w:id="0"/>
    </w:p>
    <w:p w:rsidR="00354B46" w:rsidRPr="00CD0621" w:rsidRDefault="00354B46"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Their Leadership principles includes principles such as Invent and simplify and Hire and develop the best which also can be related to their KM system value chain.</w:t>
      </w:r>
    </w:p>
    <w:p w:rsidR="00354B46" w:rsidRPr="00CD0621" w:rsidRDefault="00354B46"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 xml:space="preserve">According to </w:t>
      </w:r>
      <w:r w:rsidR="0056413A" w:rsidRPr="00CD0621">
        <w:rPr>
          <w:rFonts w:ascii="Times New Roman" w:hAnsi="Times New Roman" w:cs="Times New Roman"/>
          <w:color w:val="242424" w:themeColor="text1" w:themeTint="F2"/>
          <w:sz w:val="24"/>
          <w:szCs w:val="24"/>
        </w:rPr>
        <w:t>the Knowledge Management System value chain</w:t>
      </w:r>
      <w:r w:rsidRPr="00CD0621">
        <w:rPr>
          <w:rFonts w:ascii="Times New Roman" w:hAnsi="Times New Roman" w:cs="Times New Roman"/>
          <w:color w:val="242424" w:themeColor="text1" w:themeTint="F2"/>
          <w:sz w:val="24"/>
          <w:szCs w:val="24"/>
        </w:rPr>
        <w:t xml:space="preserve">, there are 4 </w:t>
      </w:r>
      <w:r w:rsidR="00906CB1" w:rsidRPr="00CD0621">
        <w:rPr>
          <w:rFonts w:ascii="Times New Roman" w:hAnsi="Times New Roman" w:cs="Times New Roman"/>
          <w:color w:val="242424" w:themeColor="text1" w:themeTint="F2"/>
          <w:sz w:val="24"/>
          <w:szCs w:val="24"/>
        </w:rPr>
        <w:t>phases: Knowledge</w:t>
      </w:r>
      <w:r w:rsidRPr="00CD0621">
        <w:rPr>
          <w:rFonts w:ascii="Times New Roman" w:hAnsi="Times New Roman" w:cs="Times New Roman"/>
          <w:color w:val="242424" w:themeColor="text1" w:themeTint="F2"/>
          <w:sz w:val="24"/>
          <w:szCs w:val="24"/>
        </w:rPr>
        <w:t xml:space="preserve"> </w:t>
      </w:r>
      <w:r w:rsidR="00906CB1" w:rsidRPr="00CD0621">
        <w:rPr>
          <w:rFonts w:ascii="Times New Roman" w:hAnsi="Times New Roman" w:cs="Times New Roman"/>
          <w:color w:val="242424" w:themeColor="text1" w:themeTint="F2"/>
          <w:sz w:val="24"/>
          <w:szCs w:val="24"/>
        </w:rPr>
        <w:t>A</w:t>
      </w:r>
      <w:r w:rsidRPr="00CD0621">
        <w:rPr>
          <w:rFonts w:ascii="Times New Roman" w:hAnsi="Times New Roman" w:cs="Times New Roman"/>
          <w:color w:val="242424" w:themeColor="text1" w:themeTint="F2"/>
          <w:sz w:val="24"/>
          <w:szCs w:val="24"/>
        </w:rPr>
        <w:t>cquisition,</w:t>
      </w:r>
      <w:r w:rsidR="00906CB1" w:rsidRPr="00CD0621">
        <w:rPr>
          <w:rFonts w:ascii="Times New Roman" w:hAnsi="Times New Roman" w:cs="Times New Roman"/>
          <w:color w:val="242424" w:themeColor="text1" w:themeTint="F2"/>
          <w:sz w:val="24"/>
          <w:szCs w:val="24"/>
        </w:rPr>
        <w:t xml:space="preserve"> Knowledge S</w:t>
      </w:r>
      <w:r w:rsidRPr="00CD0621">
        <w:rPr>
          <w:rFonts w:ascii="Times New Roman" w:hAnsi="Times New Roman" w:cs="Times New Roman"/>
          <w:color w:val="242424" w:themeColor="text1" w:themeTint="F2"/>
          <w:sz w:val="24"/>
          <w:szCs w:val="24"/>
        </w:rPr>
        <w:t>torage</w:t>
      </w:r>
      <w:r w:rsidR="00906CB1" w:rsidRPr="00CD0621">
        <w:rPr>
          <w:rFonts w:ascii="Times New Roman" w:hAnsi="Times New Roman" w:cs="Times New Roman"/>
          <w:color w:val="242424" w:themeColor="text1" w:themeTint="F2"/>
          <w:sz w:val="24"/>
          <w:szCs w:val="24"/>
        </w:rPr>
        <w:t>, Knowledge Dissemination and Knowledge Application.</w:t>
      </w:r>
    </w:p>
    <w:p w:rsidR="0056413A" w:rsidRPr="00CD0621" w:rsidRDefault="0056413A"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Knowledge Dissemination is focusing mainly on sharing information research data to a specific target group by approaching and adjusting the outcomes and message.</w:t>
      </w:r>
    </w:p>
    <w:p w:rsidR="00137AD1" w:rsidRPr="00CD0621" w:rsidRDefault="00B94333"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Amazon’s knowledge dissemination is very wide, as they have a business company, named Amazon Web Services (AWS) specialized in IT even for this purpose among the others. A</w:t>
      </w:r>
      <w:r w:rsidR="00A462A1" w:rsidRPr="00CD0621">
        <w:rPr>
          <w:rFonts w:ascii="Times New Roman" w:hAnsi="Times New Roman" w:cs="Times New Roman"/>
          <w:color w:val="242424" w:themeColor="text1" w:themeTint="F2"/>
          <w:sz w:val="24"/>
          <w:szCs w:val="24"/>
        </w:rPr>
        <w:t xml:space="preserve">WS is responsible for the information storage, sharing as well as for securing them. </w:t>
      </w:r>
    </w:p>
    <w:p w:rsidR="0056413A" w:rsidRPr="00CD0621" w:rsidRDefault="00A462A1"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 xml:space="preserve">Amazon AppStream 2.0 </w:t>
      </w:r>
      <w:r w:rsidR="00137AD1" w:rsidRPr="00CD0621">
        <w:rPr>
          <w:rFonts w:ascii="Times New Roman" w:hAnsi="Times New Roman" w:cs="Times New Roman"/>
          <w:color w:val="242424" w:themeColor="text1" w:themeTint="F2"/>
          <w:sz w:val="24"/>
          <w:szCs w:val="24"/>
        </w:rPr>
        <w:t>is one of their program, which is a centrally featured, non-persistent remote management desktop and program that enables the users to access securely the information, software products and resources they need from any supporting devices anywhere and everywhere, anytime.</w:t>
      </w:r>
    </w:p>
    <w:p w:rsidR="00137AD1" w:rsidRPr="00CD0621" w:rsidRDefault="00137AD1"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AWS Direct Connect is an alternative for cloud service, which allows users to easily communicate from their site directly to AWS.</w:t>
      </w:r>
      <w:r w:rsidRPr="00CD0621">
        <w:rPr>
          <w:sz w:val="24"/>
          <w:szCs w:val="24"/>
        </w:rPr>
        <w:t xml:space="preserve"> </w:t>
      </w:r>
      <w:r w:rsidRPr="00CD0621">
        <w:rPr>
          <w:rFonts w:ascii="Times New Roman" w:hAnsi="Times New Roman" w:cs="Times New Roman"/>
          <w:color w:val="242424" w:themeColor="text1" w:themeTint="F2"/>
          <w:sz w:val="24"/>
          <w:szCs w:val="24"/>
        </w:rPr>
        <w:t>This can boost network capacity and have a much more stable system knowledge than the usual internet connections.</w:t>
      </w:r>
    </w:p>
    <w:p w:rsidR="00137AD1" w:rsidRPr="00CD0621" w:rsidRDefault="00137AD1"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 xml:space="preserve">Amazon WorkDocs is a completely managed, protected web development and content delivery system. You could perhaps quickly generate, update, as well as share information with Amazon WorkDocs, and since it is stored and </w:t>
      </w:r>
      <w:r w:rsidR="005552F3" w:rsidRPr="00CD0621">
        <w:rPr>
          <w:rFonts w:ascii="Times New Roman" w:hAnsi="Times New Roman" w:cs="Times New Roman"/>
          <w:color w:val="242424" w:themeColor="text1" w:themeTint="F2"/>
          <w:sz w:val="24"/>
          <w:szCs w:val="24"/>
        </w:rPr>
        <w:t xml:space="preserve">handled on AWS, availability is </w:t>
      </w:r>
      <w:r w:rsidRPr="00CD0621">
        <w:rPr>
          <w:rFonts w:ascii="Times New Roman" w:hAnsi="Times New Roman" w:cs="Times New Roman"/>
          <w:color w:val="242424" w:themeColor="text1" w:themeTint="F2"/>
          <w:sz w:val="24"/>
          <w:szCs w:val="24"/>
        </w:rPr>
        <w:t>from anywhere.</w:t>
      </w:r>
    </w:p>
    <w:p w:rsidR="005552F3" w:rsidRPr="00CD0621" w:rsidRDefault="005552F3"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 xml:space="preserve">Among other sharing technologies, Amazon is using intranet and an app </w:t>
      </w:r>
      <w:r w:rsidR="00E634A0" w:rsidRPr="00CD0621">
        <w:rPr>
          <w:rFonts w:ascii="Times New Roman" w:hAnsi="Times New Roman" w:cs="Times New Roman"/>
          <w:color w:val="242424" w:themeColor="text1" w:themeTint="F2"/>
          <w:sz w:val="24"/>
          <w:szCs w:val="24"/>
        </w:rPr>
        <w:t>(Amazon AtoZ</w:t>
      </w:r>
      <w:r w:rsidRPr="00CD0621">
        <w:rPr>
          <w:rFonts w:ascii="Times New Roman" w:hAnsi="Times New Roman" w:cs="Times New Roman"/>
          <w:color w:val="242424" w:themeColor="text1" w:themeTint="F2"/>
          <w:sz w:val="24"/>
          <w:szCs w:val="24"/>
        </w:rPr>
        <w:t xml:space="preserve"> hub) created to share information with the employees as well. Within</w:t>
      </w:r>
      <w:r w:rsidR="00E634A0" w:rsidRPr="00CD0621">
        <w:rPr>
          <w:rFonts w:ascii="Times New Roman" w:hAnsi="Times New Roman" w:cs="Times New Roman"/>
          <w:color w:val="242424" w:themeColor="text1" w:themeTint="F2"/>
          <w:sz w:val="24"/>
          <w:szCs w:val="24"/>
        </w:rPr>
        <w:t xml:space="preserve"> the Amazon AtoZ app Amazon is sharing schedule information and work related information.</w:t>
      </w:r>
    </w:p>
    <w:p w:rsidR="00E634A0" w:rsidRPr="00CD0621" w:rsidRDefault="00E634A0"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Within the intranet there are many resources available for employees including stock related ones.</w:t>
      </w:r>
      <w:r w:rsidR="00CD0621">
        <w:rPr>
          <w:rFonts w:ascii="Times New Roman" w:hAnsi="Times New Roman" w:cs="Times New Roman"/>
          <w:color w:val="242424" w:themeColor="text1" w:themeTint="F2"/>
          <w:sz w:val="24"/>
          <w:szCs w:val="24"/>
        </w:rPr>
        <w:t xml:space="preserve"> Amazon Chime is an organisational messenger app for onsite communication. </w:t>
      </w:r>
    </w:p>
    <w:p w:rsidR="00CD0621" w:rsidRPr="00CD0621" w:rsidRDefault="00E634A0" w:rsidP="00354B46">
      <w:pPr>
        <w:rPr>
          <w:rFonts w:ascii="Times New Roman" w:hAnsi="Times New Roman" w:cs="Times New Roman"/>
          <w:color w:val="242424" w:themeColor="text1" w:themeTint="F2"/>
          <w:sz w:val="24"/>
          <w:szCs w:val="24"/>
        </w:rPr>
      </w:pPr>
      <w:r w:rsidRPr="00CD0621">
        <w:rPr>
          <w:rFonts w:ascii="Times New Roman" w:hAnsi="Times New Roman" w:cs="Times New Roman"/>
          <w:color w:val="242424" w:themeColor="text1" w:themeTint="F2"/>
          <w:sz w:val="24"/>
          <w:szCs w:val="24"/>
        </w:rPr>
        <w:t xml:space="preserve">The Amazon warehouses employees mostly get the knowledge from the Amazon Learning and Development team, who will empower every employees with the necessary skills needed to perform their job. As well, they have the power to decide about how many and what type of information is available for every employees. For example: a problem solver will have much more confidential information available </w:t>
      </w:r>
      <w:r w:rsidR="00CD0621" w:rsidRPr="00CD0621">
        <w:rPr>
          <w:rFonts w:ascii="Times New Roman" w:hAnsi="Times New Roman" w:cs="Times New Roman"/>
          <w:color w:val="242424" w:themeColor="text1" w:themeTint="F2"/>
          <w:sz w:val="24"/>
          <w:szCs w:val="24"/>
        </w:rPr>
        <w:t>than a packer.</w:t>
      </w:r>
    </w:p>
    <w:p w:rsidR="00394BA5" w:rsidRDefault="00CD0621" w:rsidP="00354B46">
      <w:pPr>
        <w:rPr>
          <w:rFonts w:ascii="Times New Roman" w:hAnsi="Times New Roman" w:cs="Times New Roman"/>
          <w:color w:val="242424" w:themeColor="text1" w:themeTint="F2"/>
          <w:sz w:val="24"/>
          <w:szCs w:val="24"/>
        </w:rPr>
      </w:pPr>
      <w:r w:rsidRPr="006D5AC1">
        <w:rPr>
          <w:rFonts w:ascii="Times New Roman" w:hAnsi="Times New Roman" w:cs="Times New Roman"/>
          <w:color w:val="242424" w:themeColor="text1" w:themeTint="F2"/>
          <w:sz w:val="24"/>
          <w:szCs w:val="24"/>
        </w:rPr>
        <w:t xml:space="preserve">Researches indicates that Amazon have a complicate and secured knowledge dissemination system which mostly fit into Amidon and Skyrme’s </w:t>
      </w:r>
      <w:r w:rsidR="00D668E8">
        <w:rPr>
          <w:rFonts w:ascii="Times New Roman" w:hAnsi="Times New Roman" w:cs="Times New Roman"/>
          <w:color w:val="242424" w:themeColor="text1" w:themeTint="F2"/>
          <w:sz w:val="24"/>
          <w:szCs w:val="24"/>
        </w:rPr>
        <w:t>Six K</w:t>
      </w:r>
      <w:r w:rsidR="006D5AC1">
        <w:rPr>
          <w:rFonts w:ascii="Times New Roman" w:hAnsi="Times New Roman" w:cs="Times New Roman"/>
          <w:color w:val="242424" w:themeColor="text1" w:themeTint="F2"/>
          <w:sz w:val="24"/>
          <w:szCs w:val="24"/>
        </w:rPr>
        <w:t xml:space="preserve">nows </w:t>
      </w:r>
      <w:r w:rsidR="00D668E8">
        <w:rPr>
          <w:rFonts w:ascii="Times New Roman" w:hAnsi="Times New Roman" w:cs="Times New Roman"/>
          <w:color w:val="242424" w:themeColor="text1" w:themeTint="F2"/>
          <w:sz w:val="24"/>
          <w:szCs w:val="24"/>
        </w:rPr>
        <w:t xml:space="preserve">Typology </w:t>
      </w:r>
      <w:r w:rsidR="006D5AC1">
        <w:rPr>
          <w:rFonts w:ascii="Times New Roman" w:hAnsi="Times New Roman" w:cs="Times New Roman"/>
          <w:color w:val="242424" w:themeColor="text1" w:themeTint="F2"/>
          <w:sz w:val="24"/>
          <w:szCs w:val="24"/>
        </w:rPr>
        <w:t>(1997)</w:t>
      </w:r>
      <w:r w:rsidRPr="006D5AC1">
        <w:rPr>
          <w:rFonts w:ascii="Times New Roman" w:hAnsi="Times New Roman" w:cs="Times New Roman"/>
          <w:color w:val="242424" w:themeColor="text1" w:themeTint="F2"/>
          <w:sz w:val="24"/>
          <w:szCs w:val="24"/>
        </w:rPr>
        <w:t xml:space="preserve">, because the company is </w:t>
      </w:r>
      <w:r w:rsidR="00D44D5F" w:rsidRPr="006D5AC1">
        <w:rPr>
          <w:rFonts w:ascii="Times New Roman" w:hAnsi="Times New Roman" w:cs="Times New Roman"/>
          <w:color w:val="242424" w:themeColor="text1" w:themeTint="F2"/>
          <w:sz w:val="24"/>
          <w:szCs w:val="24"/>
        </w:rPr>
        <w:t xml:space="preserve">using technology to share the information as well as they have specialized teams </w:t>
      </w:r>
      <w:r w:rsidR="00D44D5F" w:rsidRPr="006D5AC1">
        <w:rPr>
          <w:rFonts w:ascii="Times New Roman" w:hAnsi="Times New Roman" w:cs="Times New Roman"/>
          <w:color w:val="242424" w:themeColor="text1" w:themeTint="F2"/>
          <w:sz w:val="24"/>
          <w:szCs w:val="24"/>
        </w:rPr>
        <w:lastRenderedPageBreak/>
        <w:t>who is taking care of every information.</w:t>
      </w:r>
      <w:r w:rsidR="009D5775">
        <w:rPr>
          <w:rFonts w:ascii="Times New Roman" w:hAnsi="Times New Roman" w:cs="Times New Roman"/>
          <w:color w:val="242424" w:themeColor="text1" w:themeTint="F2"/>
          <w:sz w:val="24"/>
          <w:szCs w:val="24"/>
        </w:rPr>
        <w:t xml:space="preserve"> For </w:t>
      </w:r>
      <w:r w:rsidR="00D668E8">
        <w:rPr>
          <w:rFonts w:ascii="Times New Roman" w:hAnsi="Times New Roman" w:cs="Times New Roman"/>
          <w:color w:val="242424" w:themeColor="text1" w:themeTint="F2"/>
          <w:sz w:val="24"/>
          <w:szCs w:val="24"/>
        </w:rPr>
        <w:t>e</w:t>
      </w:r>
      <w:r w:rsidR="00394BA5">
        <w:rPr>
          <w:rFonts w:ascii="Times New Roman" w:hAnsi="Times New Roman" w:cs="Times New Roman"/>
          <w:color w:val="242424" w:themeColor="text1" w:themeTint="F2"/>
          <w:sz w:val="24"/>
          <w:szCs w:val="24"/>
        </w:rPr>
        <w:t>xample from my work experience,</w:t>
      </w:r>
    </w:p>
    <w:p w:rsidR="005D2236" w:rsidRDefault="005D2236" w:rsidP="00354B46">
      <w:pPr>
        <w:rPr>
          <w:rFonts w:ascii="Times New Roman" w:hAnsi="Times New Roman" w:cs="Times New Roman"/>
          <w:color w:val="242424" w:themeColor="text1" w:themeTint="F2"/>
          <w:sz w:val="24"/>
          <w:szCs w:val="24"/>
        </w:rPr>
      </w:pPr>
      <w:r>
        <w:rPr>
          <w:rFonts w:ascii="Times New Roman" w:hAnsi="Times New Roman" w:cs="Times New Roman"/>
          <w:color w:val="242424" w:themeColor="text1" w:themeTint="F2"/>
          <w:sz w:val="24"/>
          <w:szCs w:val="24"/>
        </w:rPr>
        <w:t>Know-that: cross training in problem solving</w:t>
      </w:r>
    </w:p>
    <w:p w:rsidR="005D2236" w:rsidRDefault="005D2236" w:rsidP="00354B46">
      <w:pPr>
        <w:rPr>
          <w:rFonts w:ascii="Times New Roman" w:hAnsi="Times New Roman" w:cs="Times New Roman"/>
          <w:color w:val="242424" w:themeColor="text1" w:themeTint="F2"/>
          <w:sz w:val="24"/>
          <w:szCs w:val="24"/>
        </w:rPr>
      </w:pPr>
      <w:r>
        <w:rPr>
          <w:rFonts w:ascii="Times New Roman" w:hAnsi="Times New Roman" w:cs="Times New Roman"/>
          <w:color w:val="242424" w:themeColor="text1" w:themeTint="F2"/>
          <w:sz w:val="24"/>
          <w:szCs w:val="24"/>
        </w:rPr>
        <w:t xml:space="preserve">Know- how: face to face training as well as digital resources </w:t>
      </w:r>
    </w:p>
    <w:p w:rsidR="005D2236" w:rsidRDefault="005D2236" w:rsidP="00354B46">
      <w:pPr>
        <w:rPr>
          <w:rFonts w:ascii="Times New Roman" w:hAnsi="Times New Roman" w:cs="Times New Roman"/>
          <w:color w:val="242424" w:themeColor="text1" w:themeTint="F2"/>
          <w:sz w:val="24"/>
          <w:szCs w:val="24"/>
        </w:rPr>
      </w:pPr>
      <w:r>
        <w:rPr>
          <w:rFonts w:ascii="Times New Roman" w:hAnsi="Times New Roman" w:cs="Times New Roman"/>
          <w:color w:val="242424" w:themeColor="text1" w:themeTint="F2"/>
          <w:sz w:val="24"/>
          <w:szCs w:val="24"/>
        </w:rPr>
        <w:t>Know- who: Learning &amp; Development department</w:t>
      </w:r>
    </w:p>
    <w:p w:rsidR="005D2236" w:rsidRDefault="005D2236" w:rsidP="00354B46">
      <w:pPr>
        <w:rPr>
          <w:rFonts w:ascii="Times New Roman" w:hAnsi="Times New Roman" w:cs="Times New Roman"/>
          <w:color w:val="242424" w:themeColor="text1" w:themeTint="F2"/>
          <w:sz w:val="24"/>
          <w:szCs w:val="24"/>
        </w:rPr>
      </w:pPr>
      <w:r>
        <w:rPr>
          <w:rFonts w:ascii="Times New Roman" w:hAnsi="Times New Roman" w:cs="Times New Roman"/>
          <w:color w:val="242424" w:themeColor="text1" w:themeTint="F2"/>
          <w:sz w:val="24"/>
          <w:szCs w:val="24"/>
        </w:rPr>
        <w:t>Know- when: position available due to retirement or dismissal</w:t>
      </w:r>
    </w:p>
    <w:p w:rsidR="005D2236" w:rsidRDefault="005D2236" w:rsidP="00354B46">
      <w:pPr>
        <w:rPr>
          <w:rFonts w:ascii="Times New Roman" w:hAnsi="Times New Roman" w:cs="Times New Roman"/>
          <w:color w:val="242424" w:themeColor="text1" w:themeTint="F2"/>
          <w:sz w:val="24"/>
          <w:szCs w:val="24"/>
        </w:rPr>
      </w:pPr>
      <w:r>
        <w:rPr>
          <w:rFonts w:ascii="Times New Roman" w:hAnsi="Times New Roman" w:cs="Times New Roman"/>
          <w:color w:val="242424" w:themeColor="text1" w:themeTint="F2"/>
          <w:sz w:val="24"/>
          <w:szCs w:val="24"/>
        </w:rPr>
        <w:t>Know- where: on-site</w:t>
      </w:r>
    </w:p>
    <w:p w:rsidR="005D2236" w:rsidRPr="006D5AC1" w:rsidRDefault="005D2236" w:rsidP="00354B46">
      <w:pPr>
        <w:rPr>
          <w:rFonts w:ascii="Times New Roman" w:hAnsi="Times New Roman" w:cs="Times New Roman"/>
          <w:color w:val="242424" w:themeColor="text1" w:themeTint="F2"/>
          <w:sz w:val="24"/>
          <w:szCs w:val="24"/>
        </w:rPr>
      </w:pPr>
      <w:r>
        <w:rPr>
          <w:rFonts w:ascii="Times New Roman" w:hAnsi="Times New Roman" w:cs="Times New Roman"/>
          <w:color w:val="242424" w:themeColor="text1" w:themeTint="F2"/>
          <w:sz w:val="24"/>
          <w:szCs w:val="24"/>
        </w:rPr>
        <w:t xml:space="preserve">Know- why: because the position is very important for the delivery process and it needs the employees with the best skills </w:t>
      </w:r>
      <w:r w:rsidR="00394BA5">
        <w:rPr>
          <w:rFonts w:ascii="Times New Roman" w:hAnsi="Times New Roman" w:cs="Times New Roman"/>
          <w:color w:val="242424" w:themeColor="text1" w:themeTint="F2"/>
          <w:sz w:val="24"/>
          <w:szCs w:val="24"/>
        </w:rPr>
        <w:t>to deliver results.</w:t>
      </w:r>
    </w:p>
    <w:p w:rsidR="00D44D5F" w:rsidRPr="006D5AC1" w:rsidRDefault="00D44D5F" w:rsidP="00354B46">
      <w:pPr>
        <w:rPr>
          <w:rFonts w:ascii="Times New Roman" w:hAnsi="Times New Roman" w:cs="Times New Roman"/>
          <w:color w:val="242424" w:themeColor="text1" w:themeTint="F2"/>
          <w:sz w:val="24"/>
          <w:szCs w:val="24"/>
        </w:rPr>
      </w:pPr>
      <w:r w:rsidRPr="006D5AC1">
        <w:rPr>
          <w:rFonts w:ascii="Times New Roman" w:hAnsi="Times New Roman" w:cs="Times New Roman"/>
          <w:color w:val="242424" w:themeColor="text1" w:themeTint="F2"/>
          <w:sz w:val="24"/>
          <w:szCs w:val="24"/>
        </w:rPr>
        <w:t xml:space="preserve">In comparison with </w:t>
      </w:r>
      <w:r w:rsidR="009262A1" w:rsidRPr="006D5AC1">
        <w:rPr>
          <w:rFonts w:ascii="Times New Roman" w:hAnsi="Times New Roman" w:cs="Times New Roman"/>
          <w:color w:val="242424" w:themeColor="text1" w:themeTint="F2"/>
          <w:sz w:val="24"/>
          <w:szCs w:val="24"/>
        </w:rPr>
        <w:t xml:space="preserve">Amazon, </w:t>
      </w:r>
      <w:r w:rsidR="005B77C5">
        <w:rPr>
          <w:rFonts w:ascii="Times New Roman" w:hAnsi="Times New Roman" w:cs="Times New Roman"/>
          <w:color w:val="242424" w:themeColor="text1" w:themeTint="F2"/>
          <w:sz w:val="24"/>
          <w:szCs w:val="24"/>
        </w:rPr>
        <w:t xml:space="preserve">Apple’s </w:t>
      </w:r>
      <w:r w:rsidR="009262A1" w:rsidRPr="006D5AC1">
        <w:rPr>
          <w:rFonts w:ascii="Times New Roman" w:hAnsi="Times New Roman" w:cs="Times New Roman"/>
          <w:color w:val="242424" w:themeColor="text1" w:themeTint="F2"/>
          <w:sz w:val="24"/>
          <w:szCs w:val="24"/>
        </w:rPr>
        <w:t xml:space="preserve">information about knowledge management is very limited. </w:t>
      </w:r>
      <w:r w:rsidR="006D5AC1" w:rsidRPr="006D5AC1">
        <w:rPr>
          <w:rFonts w:ascii="Times New Roman" w:hAnsi="Times New Roman" w:cs="Times New Roman"/>
          <w:color w:val="242424" w:themeColor="text1" w:themeTint="F2"/>
          <w:sz w:val="24"/>
          <w:szCs w:val="24"/>
        </w:rPr>
        <w:t>Information’s</w:t>
      </w:r>
      <w:r w:rsidR="009262A1" w:rsidRPr="006D5AC1">
        <w:rPr>
          <w:rFonts w:ascii="Times New Roman" w:hAnsi="Times New Roman" w:cs="Times New Roman"/>
          <w:color w:val="242424" w:themeColor="text1" w:themeTint="F2"/>
          <w:sz w:val="24"/>
          <w:szCs w:val="24"/>
        </w:rPr>
        <w:t xml:space="preserve"> available shows </w:t>
      </w:r>
      <w:r w:rsidR="006D5AC1" w:rsidRPr="006D5AC1">
        <w:rPr>
          <w:rFonts w:ascii="Times New Roman" w:hAnsi="Times New Roman" w:cs="Times New Roman"/>
          <w:color w:val="242424" w:themeColor="text1" w:themeTint="F2"/>
          <w:sz w:val="24"/>
          <w:szCs w:val="24"/>
        </w:rPr>
        <w:t xml:space="preserve">that </w:t>
      </w:r>
      <w:r w:rsidR="005B77C5">
        <w:rPr>
          <w:rFonts w:ascii="Times New Roman" w:hAnsi="Times New Roman" w:cs="Times New Roman"/>
          <w:color w:val="242424" w:themeColor="text1" w:themeTint="F2"/>
          <w:sz w:val="24"/>
          <w:szCs w:val="24"/>
        </w:rPr>
        <w:t xml:space="preserve">the company have training programs </w:t>
      </w:r>
      <w:r w:rsidR="00C00E40">
        <w:rPr>
          <w:rFonts w:ascii="Times New Roman" w:hAnsi="Times New Roman" w:cs="Times New Roman"/>
          <w:color w:val="242424" w:themeColor="text1" w:themeTint="F2"/>
          <w:sz w:val="24"/>
          <w:szCs w:val="24"/>
        </w:rPr>
        <w:t xml:space="preserve">but it </w:t>
      </w:r>
      <w:r w:rsidR="005B77C5" w:rsidRPr="005B77C5">
        <w:rPr>
          <w:rFonts w:ascii="Times New Roman" w:hAnsi="Times New Roman" w:cs="Times New Roman"/>
          <w:color w:val="242424" w:themeColor="text1" w:themeTint="F2"/>
          <w:sz w:val="24"/>
          <w:szCs w:val="24"/>
        </w:rPr>
        <w:t>does not provide or </w:t>
      </w:r>
      <w:r w:rsidR="005B77C5">
        <w:rPr>
          <w:rFonts w:ascii="Times New Roman" w:hAnsi="Times New Roman" w:cs="Times New Roman"/>
          <w:color w:val="242424" w:themeColor="text1" w:themeTint="F2"/>
          <w:sz w:val="24"/>
          <w:szCs w:val="24"/>
        </w:rPr>
        <w:t>build an employee learning plan and it is</w:t>
      </w:r>
      <w:r w:rsidR="00C00E40">
        <w:rPr>
          <w:rFonts w:ascii="Times New Roman" w:hAnsi="Times New Roman" w:cs="Times New Roman"/>
          <w:color w:val="242424" w:themeColor="text1" w:themeTint="F2"/>
          <w:sz w:val="24"/>
          <w:szCs w:val="24"/>
        </w:rPr>
        <w:t xml:space="preserve"> mostly</w:t>
      </w:r>
      <w:r w:rsidR="005B77C5">
        <w:rPr>
          <w:rFonts w:ascii="Times New Roman" w:hAnsi="Times New Roman" w:cs="Times New Roman"/>
          <w:color w:val="242424" w:themeColor="text1" w:themeTint="F2"/>
          <w:sz w:val="24"/>
          <w:szCs w:val="24"/>
        </w:rPr>
        <w:t xml:space="preserve"> focused on self-development</w:t>
      </w:r>
      <w:r w:rsidR="00C00E40">
        <w:rPr>
          <w:rFonts w:ascii="Times New Roman" w:hAnsi="Times New Roman" w:cs="Times New Roman"/>
          <w:color w:val="242424" w:themeColor="text1" w:themeTint="F2"/>
          <w:sz w:val="24"/>
          <w:szCs w:val="24"/>
        </w:rPr>
        <w:t>. Also there is no further</w:t>
      </w:r>
      <w:r w:rsidR="009262A1" w:rsidRPr="006D5AC1">
        <w:rPr>
          <w:rFonts w:ascii="Times New Roman" w:hAnsi="Times New Roman" w:cs="Times New Roman"/>
          <w:color w:val="242424" w:themeColor="text1" w:themeTint="F2"/>
          <w:sz w:val="24"/>
          <w:szCs w:val="24"/>
        </w:rPr>
        <w:t xml:space="preserve"> evidence of knowledge dissemination.</w:t>
      </w:r>
    </w:p>
    <w:p w:rsidR="005552F3" w:rsidRPr="00B94333" w:rsidRDefault="005552F3" w:rsidP="00354B46">
      <w:pPr>
        <w:rPr>
          <w:rFonts w:ascii="Times New Roman" w:hAnsi="Times New Roman" w:cs="Times New Roman"/>
          <w:color w:val="242424" w:themeColor="text1" w:themeTint="F2"/>
          <w:sz w:val="28"/>
          <w:szCs w:val="28"/>
        </w:rPr>
      </w:pPr>
    </w:p>
    <w:p w:rsidR="0056413A" w:rsidRDefault="0056413A" w:rsidP="00354B46">
      <w:pPr>
        <w:rPr>
          <w:rFonts w:ascii="Times New Roman" w:hAnsi="Times New Roman" w:cs="Times New Roman"/>
          <w:color w:val="242424" w:themeColor="text1" w:themeTint="F2"/>
        </w:rPr>
      </w:pPr>
    </w:p>
    <w:p w:rsidR="00906CB1" w:rsidRPr="00B94333" w:rsidRDefault="0056413A" w:rsidP="0056413A">
      <w:pPr>
        <w:pStyle w:val="Subtitle"/>
        <w:rPr>
          <w:sz w:val="28"/>
          <w:szCs w:val="28"/>
        </w:rPr>
      </w:pPr>
      <w:r w:rsidRPr="00B94333">
        <w:rPr>
          <w:sz w:val="28"/>
          <w:szCs w:val="28"/>
        </w:rPr>
        <w:t>Reference list</w:t>
      </w:r>
    </w:p>
    <w:p w:rsidR="00C00E40" w:rsidRPr="00C00E40" w:rsidRDefault="00C00E40" w:rsidP="00C00E40">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Admin (2013). </w:t>
      </w:r>
      <w:r>
        <w:rPr>
          <w:rFonts w:ascii="Calibri" w:hAnsi="Calibri" w:cs="Calibri"/>
          <w:i/>
          <w:iCs/>
          <w:color w:val="000000"/>
          <w:sz w:val="27"/>
          <w:szCs w:val="27"/>
        </w:rPr>
        <w:t>HR Strategy at Apple Make Their Employees Creative and Innovative | HR Strategy Tools</w:t>
      </w:r>
      <w:r>
        <w:rPr>
          <w:rFonts w:ascii="Calibri" w:hAnsi="Calibri" w:cs="Calibri"/>
          <w:color w:val="000000"/>
          <w:sz w:val="27"/>
          <w:szCs w:val="27"/>
        </w:rPr>
        <w:t xml:space="preserve">. [online] Management-training-guru.com. Available at: </w:t>
      </w:r>
      <w:hyperlink r:id="rId6" w:history="1">
        <w:r w:rsidRPr="00921E33">
          <w:rPr>
            <w:rStyle w:val="Hyperlink"/>
            <w:rFonts w:ascii="Calibri" w:hAnsi="Calibri" w:cs="Calibri"/>
            <w:sz w:val="27"/>
            <w:szCs w:val="27"/>
          </w:rPr>
          <w:t>https://management-training-guru.com/2013/12/hr-strategy-at-apple-make-their-employees-creative-and-innovative/</w:t>
        </w:r>
      </w:hyperlink>
      <w:r>
        <w:rPr>
          <w:rFonts w:ascii="Calibri" w:hAnsi="Calibri" w:cs="Calibri"/>
          <w:color w:val="000000"/>
          <w:sz w:val="27"/>
          <w:szCs w:val="27"/>
        </w:rPr>
        <w:t xml:space="preserve"> </w:t>
      </w:r>
      <w:r w:rsidRPr="006D5AC1">
        <w:rPr>
          <w:rFonts w:asciiTheme="minorHAnsi" w:hAnsiTheme="minorHAnsi" w:cstheme="minorHAnsi"/>
          <w:color w:val="000000"/>
          <w:sz w:val="27"/>
          <w:szCs w:val="27"/>
        </w:rPr>
        <w:t>[Accessed 1 Jun. 2021].</w:t>
      </w:r>
    </w:p>
    <w:p w:rsidR="00C00E40" w:rsidRPr="006D5AC1" w:rsidRDefault="00C00E40" w:rsidP="00137AD1">
      <w:pPr>
        <w:pStyle w:val="NormalWeb"/>
        <w:numPr>
          <w:ilvl w:val="0"/>
          <w:numId w:val="3"/>
        </w:numPr>
        <w:spacing w:before="0" w:beforeAutospacing="0" w:after="0" w:afterAutospacing="0" w:line="360" w:lineRule="atLeast"/>
        <w:rPr>
          <w:rFonts w:asciiTheme="minorHAnsi" w:hAnsiTheme="minorHAnsi" w:cstheme="minorHAnsi"/>
          <w:color w:val="000000"/>
          <w:sz w:val="27"/>
          <w:szCs w:val="27"/>
        </w:rPr>
      </w:pPr>
      <w:r w:rsidRPr="006D5AC1">
        <w:rPr>
          <w:rFonts w:asciiTheme="minorHAnsi" w:hAnsiTheme="minorHAnsi" w:cstheme="minorHAnsi"/>
          <w:color w:val="000000"/>
          <w:sz w:val="27"/>
          <w:szCs w:val="27"/>
        </w:rPr>
        <w:t>Amazon Web Services, Inc. (2021). </w:t>
      </w:r>
      <w:r w:rsidRPr="006D5AC1">
        <w:rPr>
          <w:rFonts w:asciiTheme="minorHAnsi" w:hAnsiTheme="minorHAnsi" w:cstheme="minorHAnsi"/>
          <w:i/>
          <w:iCs/>
          <w:color w:val="000000"/>
          <w:sz w:val="27"/>
          <w:szCs w:val="27"/>
        </w:rPr>
        <w:t>Amazon AppStream 2.0 | Stream Applications on AWS</w:t>
      </w:r>
      <w:r w:rsidRPr="006D5AC1">
        <w:rPr>
          <w:rFonts w:asciiTheme="minorHAnsi" w:hAnsiTheme="minorHAnsi" w:cstheme="minorHAnsi"/>
          <w:color w:val="000000"/>
          <w:sz w:val="27"/>
          <w:szCs w:val="27"/>
        </w:rPr>
        <w:t xml:space="preserve">. [online] Available at: </w:t>
      </w:r>
      <w:hyperlink r:id="rId7" w:history="1">
        <w:r w:rsidRPr="006D5AC1">
          <w:rPr>
            <w:rStyle w:val="Hyperlink"/>
            <w:rFonts w:asciiTheme="minorHAnsi" w:hAnsiTheme="minorHAnsi" w:cstheme="minorHAnsi"/>
            <w:sz w:val="27"/>
            <w:szCs w:val="27"/>
          </w:rPr>
          <w:t>https://aws.amazon.com/appstream2/?blog-posts-cards.sort-by=item.additionalFields.createdDate&amp;blog-posts-cards.sort-order=desc</w:t>
        </w:r>
      </w:hyperlink>
      <w:r w:rsidRPr="006D5AC1">
        <w:rPr>
          <w:rFonts w:asciiTheme="minorHAnsi" w:hAnsiTheme="minorHAnsi" w:cstheme="minorHAnsi"/>
          <w:color w:val="000000"/>
          <w:sz w:val="27"/>
          <w:szCs w:val="27"/>
        </w:rPr>
        <w:t xml:space="preserve"> </w:t>
      </w:r>
    </w:p>
    <w:p w:rsidR="00C00E40" w:rsidRPr="006D5AC1" w:rsidRDefault="00C00E40" w:rsidP="005552F3">
      <w:pPr>
        <w:pStyle w:val="NormalWeb"/>
        <w:numPr>
          <w:ilvl w:val="0"/>
          <w:numId w:val="3"/>
        </w:numPr>
        <w:spacing w:before="0" w:beforeAutospacing="0" w:after="0" w:afterAutospacing="0" w:line="360" w:lineRule="atLeast"/>
        <w:rPr>
          <w:rFonts w:asciiTheme="minorHAnsi" w:hAnsiTheme="minorHAnsi" w:cstheme="minorHAnsi"/>
          <w:color w:val="000000"/>
          <w:sz w:val="27"/>
          <w:szCs w:val="27"/>
        </w:rPr>
      </w:pPr>
      <w:r w:rsidRPr="006D5AC1">
        <w:rPr>
          <w:rFonts w:asciiTheme="minorHAnsi" w:hAnsiTheme="minorHAnsi" w:cstheme="minorHAnsi"/>
          <w:color w:val="000000"/>
          <w:sz w:val="27"/>
          <w:szCs w:val="27"/>
        </w:rPr>
        <w:t>Amazon Web Services, Inc. (2021). </w:t>
      </w:r>
      <w:r w:rsidRPr="006D5AC1">
        <w:rPr>
          <w:rFonts w:asciiTheme="minorHAnsi" w:hAnsiTheme="minorHAnsi" w:cstheme="minorHAnsi"/>
          <w:i/>
          <w:iCs/>
          <w:color w:val="000000"/>
          <w:sz w:val="27"/>
          <w:szCs w:val="27"/>
        </w:rPr>
        <w:t>Amazon WorkDocs - Content Collaboration Service- Amazon Web Services</w:t>
      </w:r>
      <w:r w:rsidRPr="006D5AC1">
        <w:rPr>
          <w:rFonts w:asciiTheme="minorHAnsi" w:hAnsiTheme="minorHAnsi" w:cstheme="minorHAnsi"/>
          <w:color w:val="000000"/>
          <w:sz w:val="27"/>
          <w:szCs w:val="27"/>
        </w:rPr>
        <w:t xml:space="preserve">. [online] Available at: </w:t>
      </w:r>
      <w:hyperlink r:id="rId8" w:history="1">
        <w:r w:rsidRPr="006D5AC1">
          <w:rPr>
            <w:rStyle w:val="Hyperlink"/>
            <w:rFonts w:asciiTheme="minorHAnsi" w:hAnsiTheme="minorHAnsi" w:cstheme="minorHAnsi"/>
            <w:sz w:val="27"/>
            <w:szCs w:val="27"/>
          </w:rPr>
          <w:t>https://aws.amazon.com/workdocs/?amazon-workdocs-whats-new.sort-by=item.additionalFields.postDateTime&amp;amazon-workdocs-whats-new.sort-order=desc</w:t>
        </w:r>
      </w:hyperlink>
      <w:r w:rsidRPr="006D5AC1">
        <w:rPr>
          <w:rFonts w:asciiTheme="minorHAnsi" w:hAnsiTheme="minorHAnsi" w:cstheme="minorHAnsi"/>
          <w:color w:val="000000"/>
          <w:sz w:val="27"/>
          <w:szCs w:val="27"/>
        </w:rPr>
        <w:t xml:space="preserve"> [Accessed 1 Jun. 2021].</w:t>
      </w:r>
    </w:p>
    <w:p w:rsidR="00C00E40" w:rsidRPr="006D5AC1" w:rsidRDefault="00C00E40" w:rsidP="005552F3">
      <w:pPr>
        <w:pStyle w:val="NormalWeb"/>
        <w:numPr>
          <w:ilvl w:val="0"/>
          <w:numId w:val="3"/>
        </w:numPr>
        <w:spacing w:before="0" w:beforeAutospacing="0" w:after="0" w:afterAutospacing="0" w:line="360" w:lineRule="atLeast"/>
        <w:rPr>
          <w:rFonts w:asciiTheme="minorHAnsi" w:hAnsiTheme="minorHAnsi" w:cstheme="minorHAnsi"/>
          <w:color w:val="000000"/>
          <w:sz w:val="27"/>
          <w:szCs w:val="27"/>
        </w:rPr>
      </w:pPr>
      <w:r w:rsidRPr="006D5AC1">
        <w:rPr>
          <w:rFonts w:asciiTheme="minorHAnsi" w:hAnsiTheme="minorHAnsi" w:cstheme="minorHAnsi"/>
          <w:color w:val="000000"/>
          <w:sz w:val="27"/>
          <w:szCs w:val="27"/>
        </w:rPr>
        <w:t>Amazon Web Services, Inc. (2021). </w:t>
      </w:r>
      <w:r w:rsidRPr="006D5AC1">
        <w:rPr>
          <w:rFonts w:asciiTheme="minorHAnsi" w:hAnsiTheme="minorHAnsi" w:cstheme="minorHAnsi"/>
          <w:i/>
          <w:iCs/>
          <w:color w:val="000000"/>
          <w:sz w:val="27"/>
          <w:szCs w:val="27"/>
        </w:rPr>
        <w:t>AWS Direct Connect</w:t>
      </w:r>
      <w:r w:rsidRPr="006D5AC1">
        <w:rPr>
          <w:rFonts w:asciiTheme="minorHAnsi" w:hAnsiTheme="minorHAnsi" w:cstheme="minorHAnsi"/>
          <w:color w:val="000000"/>
          <w:sz w:val="27"/>
          <w:szCs w:val="27"/>
        </w:rPr>
        <w:t xml:space="preserve">. [online] Available at: </w:t>
      </w:r>
      <w:hyperlink r:id="rId9" w:history="1">
        <w:r w:rsidRPr="006D5AC1">
          <w:rPr>
            <w:rStyle w:val="Hyperlink"/>
            <w:rFonts w:asciiTheme="minorHAnsi" w:hAnsiTheme="minorHAnsi" w:cstheme="minorHAnsi"/>
            <w:sz w:val="27"/>
            <w:szCs w:val="27"/>
          </w:rPr>
          <w:t>https://aws.amazon.com/directconnect/</w:t>
        </w:r>
      </w:hyperlink>
      <w:r w:rsidRPr="006D5AC1">
        <w:rPr>
          <w:rFonts w:asciiTheme="minorHAnsi" w:hAnsiTheme="minorHAnsi" w:cstheme="minorHAnsi"/>
          <w:color w:val="000000"/>
          <w:sz w:val="27"/>
          <w:szCs w:val="27"/>
        </w:rPr>
        <w:t xml:space="preserve"> [Accessed 1 Jun. 2021].</w:t>
      </w:r>
    </w:p>
    <w:p w:rsidR="00C00E40" w:rsidRDefault="00C00E40" w:rsidP="006D5AC1">
      <w:pPr>
        <w:pStyle w:val="NormalWeb"/>
        <w:numPr>
          <w:ilvl w:val="0"/>
          <w:numId w:val="3"/>
        </w:numPr>
        <w:spacing w:before="0" w:beforeAutospacing="0" w:after="0" w:afterAutospacing="0" w:line="360" w:lineRule="atLeast"/>
        <w:rPr>
          <w:rFonts w:asciiTheme="minorHAnsi" w:hAnsiTheme="minorHAnsi" w:cstheme="minorHAnsi"/>
          <w:color w:val="000000"/>
          <w:sz w:val="27"/>
          <w:szCs w:val="27"/>
        </w:rPr>
      </w:pPr>
      <w:r w:rsidRPr="006D5AC1">
        <w:rPr>
          <w:rFonts w:asciiTheme="minorHAnsi" w:hAnsiTheme="minorHAnsi" w:cstheme="minorHAnsi"/>
          <w:color w:val="000000"/>
          <w:sz w:val="27"/>
          <w:szCs w:val="27"/>
        </w:rPr>
        <w:t>idp.amazon.work. (2021). </w:t>
      </w:r>
      <w:r w:rsidRPr="006D5AC1">
        <w:rPr>
          <w:rFonts w:asciiTheme="minorHAnsi" w:hAnsiTheme="minorHAnsi" w:cstheme="minorHAnsi"/>
          <w:i/>
          <w:iCs/>
          <w:color w:val="000000"/>
          <w:sz w:val="27"/>
          <w:szCs w:val="27"/>
        </w:rPr>
        <w:t>Amazon A to Z Login</w:t>
      </w:r>
      <w:r w:rsidRPr="006D5AC1">
        <w:rPr>
          <w:rFonts w:asciiTheme="minorHAnsi" w:hAnsiTheme="minorHAnsi" w:cstheme="minorHAnsi"/>
          <w:color w:val="000000"/>
          <w:sz w:val="27"/>
          <w:szCs w:val="27"/>
        </w:rPr>
        <w:t>. [online] Available at: https://atoz.amazon.work [Accessed 1 Jun. 2021].</w:t>
      </w:r>
    </w:p>
    <w:p w:rsidR="00C00E40" w:rsidRPr="006D5AC1" w:rsidRDefault="00C00E40" w:rsidP="00B94333">
      <w:pPr>
        <w:pStyle w:val="NormalWeb"/>
        <w:numPr>
          <w:ilvl w:val="0"/>
          <w:numId w:val="3"/>
        </w:numPr>
        <w:spacing w:before="0" w:beforeAutospacing="0" w:after="0" w:afterAutospacing="0" w:line="360" w:lineRule="atLeast"/>
        <w:rPr>
          <w:rFonts w:asciiTheme="minorHAnsi" w:hAnsiTheme="minorHAnsi" w:cstheme="minorHAnsi"/>
          <w:color w:val="000000"/>
          <w:sz w:val="27"/>
          <w:szCs w:val="27"/>
        </w:rPr>
      </w:pPr>
      <w:r w:rsidRPr="006D5AC1">
        <w:rPr>
          <w:rFonts w:asciiTheme="minorHAnsi" w:hAnsiTheme="minorHAnsi" w:cstheme="minorHAnsi"/>
          <w:color w:val="000000"/>
          <w:sz w:val="27"/>
          <w:szCs w:val="27"/>
        </w:rPr>
        <w:t>Straus, S.E., Tetroe, J. and Graham, I.D. (2013). </w:t>
      </w:r>
      <w:r w:rsidRPr="006D5AC1">
        <w:rPr>
          <w:rFonts w:asciiTheme="minorHAnsi" w:hAnsiTheme="minorHAnsi" w:cstheme="minorHAnsi"/>
          <w:i/>
          <w:iCs/>
          <w:color w:val="000000"/>
          <w:sz w:val="27"/>
          <w:szCs w:val="27"/>
        </w:rPr>
        <w:t>Knowledge translation in health care : moving from evidence to practice</w:t>
      </w:r>
      <w:r w:rsidRPr="006D5AC1">
        <w:rPr>
          <w:rFonts w:asciiTheme="minorHAnsi" w:hAnsiTheme="minorHAnsi" w:cstheme="minorHAnsi"/>
          <w:color w:val="000000"/>
          <w:sz w:val="27"/>
          <w:szCs w:val="27"/>
        </w:rPr>
        <w:t>. Chichester, West Sussex ; Hoboken, Nj: Wiley/Bmj Books.</w:t>
      </w:r>
    </w:p>
    <w:p w:rsidR="0056413A" w:rsidRDefault="0056413A" w:rsidP="0056413A">
      <w:pPr>
        <w:pStyle w:val="NormalWeb"/>
        <w:rPr>
          <w:rFonts w:ascii="Calibri" w:hAnsi="Calibri" w:cs="Calibri"/>
          <w:color w:val="000000"/>
          <w:sz w:val="27"/>
          <w:szCs w:val="27"/>
        </w:rPr>
      </w:pPr>
      <w:r>
        <w:rPr>
          <w:rFonts w:ascii="Calibri" w:hAnsi="Calibri" w:cs="Calibri"/>
          <w:color w:val="000000"/>
          <w:sz w:val="27"/>
          <w:szCs w:val="27"/>
        </w:rPr>
        <w:lastRenderedPageBreak/>
        <w:t>‌</w:t>
      </w:r>
    </w:p>
    <w:p w:rsidR="00354B46" w:rsidRPr="00354B46" w:rsidRDefault="00354B46" w:rsidP="0056413A">
      <w:pPr>
        <w:pStyle w:val="Subtitle"/>
      </w:pPr>
    </w:p>
    <w:sectPr w:rsidR="00354B46" w:rsidRPr="00354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DF12A3"/>
    <w:multiLevelType w:val="hybridMultilevel"/>
    <w:tmpl w:val="7924F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A3424F"/>
    <w:multiLevelType w:val="hybridMultilevel"/>
    <w:tmpl w:val="8A9C2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833108"/>
    <w:multiLevelType w:val="hybridMultilevel"/>
    <w:tmpl w:val="72B03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B46"/>
    <w:rsid w:val="00137AD1"/>
    <w:rsid w:val="001E6629"/>
    <w:rsid w:val="00354B46"/>
    <w:rsid w:val="00394BA5"/>
    <w:rsid w:val="005115DF"/>
    <w:rsid w:val="005552F3"/>
    <w:rsid w:val="0056413A"/>
    <w:rsid w:val="005B77C5"/>
    <w:rsid w:val="005D2236"/>
    <w:rsid w:val="006D5AC1"/>
    <w:rsid w:val="00906CB1"/>
    <w:rsid w:val="009262A1"/>
    <w:rsid w:val="009D5775"/>
    <w:rsid w:val="00A462A1"/>
    <w:rsid w:val="00B94333"/>
    <w:rsid w:val="00C00E40"/>
    <w:rsid w:val="00CD0621"/>
    <w:rsid w:val="00D44D5F"/>
    <w:rsid w:val="00D668E8"/>
    <w:rsid w:val="00E63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0730E"/>
  <w15:chartTrackingRefBased/>
  <w15:docId w15:val="{AE11E790-CFBF-4C88-8AD8-68EA24AF6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354B46"/>
    <w:pPr>
      <w:numPr>
        <w:ilvl w:val="1"/>
      </w:numPr>
    </w:pPr>
    <w:rPr>
      <w:rFonts w:eastAsiaTheme="minorEastAsia"/>
      <w:color w:val="6A6A6A" w:themeColor="text1" w:themeTint="A5"/>
      <w:spacing w:val="15"/>
    </w:rPr>
  </w:style>
  <w:style w:type="character" w:customStyle="1" w:styleId="SubtitleChar">
    <w:name w:val="Subtitle Char"/>
    <w:basedOn w:val="DefaultParagraphFont"/>
    <w:link w:val="Subtitle"/>
    <w:uiPriority w:val="11"/>
    <w:rsid w:val="00354B46"/>
    <w:rPr>
      <w:rFonts w:eastAsiaTheme="minorEastAsia"/>
      <w:color w:val="6A6A6A" w:themeColor="text1" w:themeTint="A5"/>
      <w:spacing w:val="15"/>
    </w:rPr>
  </w:style>
  <w:style w:type="paragraph" w:styleId="ListParagraph">
    <w:name w:val="List Paragraph"/>
    <w:basedOn w:val="Normal"/>
    <w:uiPriority w:val="34"/>
    <w:qFormat/>
    <w:rsid w:val="00354B46"/>
    <w:pPr>
      <w:ind w:left="720"/>
      <w:contextualSpacing/>
    </w:pPr>
  </w:style>
  <w:style w:type="paragraph" w:styleId="NormalWeb">
    <w:name w:val="Normal (Web)"/>
    <w:basedOn w:val="Normal"/>
    <w:uiPriority w:val="99"/>
    <w:semiHidden/>
    <w:unhideWhenUsed/>
    <w:rsid w:val="005641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7A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646024">
      <w:bodyDiv w:val="1"/>
      <w:marLeft w:val="0"/>
      <w:marRight w:val="0"/>
      <w:marTop w:val="0"/>
      <w:marBottom w:val="0"/>
      <w:divBdr>
        <w:top w:val="none" w:sz="0" w:space="0" w:color="auto"/>
        <w:left w:val="none" w:sz="0" w:space="0" w:color="auto"/>
        <w:bottom w:val="none" w:sz="0" w:space="0" w:color="auto"/>
        <w:right w:val="none" w:sz="0" w:space="0" w:color="auto"/>
      </w:divBdr>
    </w:div>
    <w:div w:id="493495401">
      <w:bodyDiv w:val="1"/>
      <w:marLeft w:val="0"/>
      <w:marRight w:val="0"/>
      <w:marTop w:val="0"/>
      <w:marBottom w:val="0"/>
      <w:divBdr>
        <w:top w:val="none" w:sz="0" w:space="0" w:color="auto"/>
        <w:left w:val="none" w:sz="0" w:space="0" w:color="auto"/>
        <w:bottom w:val="none" w:sz="0" w:space="0" w:color="auto"/>
        <w:right w:val="none" w:sz="0" w:space="0" w:color="auto"/>
      </w:divBdr>
    </w:div>
    <w:div w:id="678580347">
      <w:bodyDiv w:val="1"/>
      <w:marLeft w:val="0"/>
      <w:marRight w:val="0"/>
      <w:marTop w:val="0"/>
      <w:marBottom w:val="0"/>
      <w:divBdr>
        <w:top w:val="none" w:sz="0" w:space="0" w:color="auto"/>
        <w:left w:val="none" w:sz="0" w:space="0" w:color="auto"/>
        <w:bottom w:val="none" w:sz="0" w:space="0" w:color="auto"/>
        <w:right w:val="none" w:sz="0" w:space="0" w:color="auto"/>
      </w:divBdr>
    </w:div>
    <w:div w:id="1229851398">
      <w:bodyDiv w:val="1"/>
      <w:marLeft w:val="0"/>
      <w:marRight w:val="0"/>
      <w:marTop w:val="0"/>
      <w:marBottom w:val="0"/>
      <w:divBdr>
        <w:top w:val="none" w:sz="0" w:space="0" w:color="auto"/>
        <w:left w:val="none" w:sz="0" w:space="0" w:color="auto"/>
        <w:bottom w:val="none" w:sz="0" w:space="0" w:color="auto"/>
        <w:right w:val="none" w:sz="0" w:space="0" w:color="auto"/>
      </w:divBdr>
    </w:div>
    <w:div w:id="1341926056">
      <w:bodyDiv w:val="1"/>
      <w:marLeft w:val="0"/>
      <w:marRight w:val="0"/>
      <w:marTop w:val="0"/>
      <w:marBottom w:val="0"/>
      <w:divBdr>
        <w:top w:val="none" w:sz="0" w:space="0" w:color="auto"/>
        <w:left w:val="none" w:sz="0" w:space="0" w:color="auto"/>
        <w:bottom w:val="none" w:sz="0" w:space="0" w:color="auto"/>
        <w:right w:val="none" w:sz="0" w:space="0" w:color="auto"/>
      </w:divBdr>
    </w:div>
    <w:div w:id="1554923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ws.amazon.com/workdocs/?amazon-workdocs-whats-new.sort-by=item.additionalFields.postDateTime&amp;amazon-workdocs-whats-new.sort-order=desc" TargetMode="External"/><Relationship Id="rId3" Type="http://schemas.openxmlformats.org/officeDocument/2006/relationships/styles" Target="styles.xml"/><Relationship Id="rId7" Type="http://schemas.openxmlformats.org/officeDocument/2006/relationships/hyperlink" Target="https://aws.amazon.com/appstream2/?blog-posts-cards.sort-by=item.additionalFields.createdDate&amp;blog-posts-cards.sort-order=des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anagement-training-guru.com/2013/12/hr-strategy-at-apple-make-their-employees-creative-and-innovativ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ws.amazon.com/directconn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35CBAE-EB49-4F72-8DF6-C0B7DB511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3</Pages>
  <Words>807</Words>
  <Characters>4604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cp:lastModifiedBy>
  <cp:revision>6</cp:revision>
  <dcterms:created xsi:type="dcterms:W3CDTF">2021-05-31T23:04:00Z</dcterms:created>
  <dcterms:modified xsi:type="dcterms:W3CDTF">2021-06-03T14:22:00Z</dcterms:modified>
</cp:coreProperties>
</file>