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6D4E5" w14:textId="77777777" w:rsidR="00411A61" w:rsidRPr="00CA4033" w:rsidRDefault="00000000" w:rsidP="00CA4033">
      <w:pPr>
        <w:pStyle w:val="Title"/>
        <w:spacing w:line="360" w:lineRule="auto"/>
        <w:jc w:val="center"/>
        <w:rPr>
          <w:rFonts w:ascii="Times New Roman" w:hAnsi="Times New Roman" w:cs="Times New Roman"/>
          <w:sz w:val="24"/>
          <w:szCs w:val="24"/>
        </w:rPr>
      </w:pPr>
      <w:r w:rsidRPr="00CA4033">
        <w:rPr>
          <w:rFonts w:ascii="Times New Roman" w:hAnsi="Times New Roman" w:cs="Times New Roman"/>
          <w:sz w:val="24"/>
          <w:szCs w:val="24"/>
        </w:rPr>
        <w:t>Contracting Methods in Project Management:</w:t>
      </w:r>
    </w:p>
    <w:p w14:paraId="33424463" w14:textId="77777777" w:rsidR="00411A61" w:rsidRPr="00CA4033" w:rsidRDefault="00000000" w:rsidP="00CA4033">
      <w:pPr>
        <w:pStyle w:val="Heading1"/>
        <w:spacing w:line="360" w:lineRule="auto"/>
        <w:jc w:val="center"/>
        <w:rPr>
          <w:rFonts w:ascii="Times New Roman" w:hAnsi="Times New Roman" w:cs="Times New Roman"/>
          <w:sz w:val="24"/>
          <w:szCs w:val="24"/>
        </w:rPr>
      </w:pPr>
      <w:r w:rsidRPr="00CA4033">
        <w:rPr>
          <w:rFonts w:ascii="Times New Roman" w:hAnsi="Times New Roman" w:cs="Times New Roman"/>
          <w:sz w:val="24"/>
          <w:szCs w:val="24"/>
        </w:rPr>
        <w:t>An Analysis of Four Key Approaches</w:t>
      </w:r>
    </w:p>
    <w:p w14:paraId="104652B9" w14:textId="77777777" w:rsidR="00411A61" w:rsidRPr="00CA4033" w:rsidRDefault="00411A61" w:rsidP="00CA4033">
      <w:pPr>
        <w:spacing w:line="360" w:lineRule="auto"/>
        <w:rPr>
          <w:rFonts w:cs="Times New Roman"/>
          <w:szCs w:val="24"/>
        </w:rPr>
      </w:pPr>
    </w:p>
    <w:p w14:paraId="74E044FE" w14:textId="77777777" w:rsidR="00411A61" w:rsidRPr="00CA4033" w:rsidRDefault="00000000" w:rsidP="00CA4033">
      <w:pPr>
        <w:spacing w:line="360" w:lineRule="auto"/>
        <w:jc w:val="center"/>
        <w:rPr>
          <w:rFonts w:cs="Times New Roman"/>
          <w:szCs w:val="24"/>
        </w:rPr>
      </w:pPr>
      <w:r w:rsidRPr="00CA4033">
        <w:rPr>
          <w:rFonts w:cs="Times New Roman"/>
          <w:szCs w:val="24"/>
        </w:rPr>
        <w:t>Module: Project Management (LCBB6006)</w:t>
      </w:r>
    </w:p>
    <w:p w14:paraId="5AC3B08B" w14:textId="77777777" w:rsidR="00411A61" w:rsidRPr="00CA4033" w:rsidRDefault="00000000" w:rsidP="00CA4033">
      <w:pPr>
        <w:spacing w:line="360" w:lineRule="auto"/>
        <w:jc w:val="center"/>
        <w:rPr>
          <w:rFonts w:cs="Times New Roman"/>
          <w:szCs w:val="24"/>
        </w:rPr>
      </w:pPr>
      <w:r w:rsidRPr="00CA4033">
        <w:rPr>
          <w:rFonts w:cs="Times New Roman"/>
          <w:szCs w:val="24"/>
        </w:rPr>
        <w:t>BA (Hons) Business Management</w:t>
      </w:r>
    </w:p>
    <w:p w14:paraId="2058B078" w14:textId="77777777" w:rsidR="00411A61" w:rsidRPr="00CA4033" w:rsidRDefault="00000000" w:rsidP="00CA4033">
      <w:pPr>
        <w:spacing w:line="360" w:lineRule="auto"/>
        <w:jc w:val="center"/>
        <w:rPr>
          <w:rFonts w:cs="Times New Roman"/>
          <w:szCs w:val="24"/>
        </w:rPr>
      </w:pPr>
      <w:r w:rsidRPr="00CA4033">
        <w:rPr>
          <w:rFonts w:cs="Times New Roman"/>
          <w:szCs w:val="24"/>
        </w:rPr>
        <w:t>Submitted to: Dr Said Usman</w:t>
      </w:r>
    </w:p>
    <w:p w14:paraId="0576BB9F" w14:textId="77777777" w:rsidR="00411A61" w:rsidRPr="00CA4033" w:rsidRDefault="00000000" w:rsidP="00CA4033">
      <w:pPr>
        <w:spacing w:line="360" w:lineRule="auto"/>
        <w:jc w:val="center"/>
        <w:rPr>
          <w:rFonts w:cs="Times New Roman"/>
          <w:szCs w:val="24"/>
        </w:rPr>
      </w:pPr>
      <w:r w:rsidRPr="00CA4033">
        <w:rPr>
          <w:rFonts w:cs="Times New Roman"/>
          <w:szCs w:val="24"/>
        </w:rPr>
        <w:t>Word Count: 2000</w:t>
      </w:r>
    </w:p>
    <w:p w14:paraId="370875F0" w14:textId="77777777" w:rsidR="00411A61" w:rsidRPr="00CA4033" w:rsidRDefault="00000000" w:rsidP="00CA4033">
      <w:pPr>
        <w:spacing w:line="360" w:lineRule="auto"/>
        <w:rPr>
          <w:rFonts w:cs="Times New Roman"/>
          <w:szCs w:val="24"/>
        </w:rPr>
      </w:pPr>
      <w:r w:rsidRPr="00CA4033">
        <w:rPr>
          <w:rFonts w:cs="Times New Roman"/>
          <w:szCs w:val="24"/>
        </w:rPr>
        <w:br w:type="page"/>
      </w:r>
    </w:p>
    <w:p w14:paraId="5AA15459" w14:textId="77777777" w:rsidR="00411A61" w:rsidRPr="00CA4033" w:rsidRDefault="00000000" w:rsidP="00CA4033">
      <w:pPr>
        <w:pStyle w:val="Heading1"/>
        <w:spacing w:line="360" w:lineRule="auto"/>
        <w:rPr>
          <w:rFonts w:ascii="Times New Roman" w:hAnsi="Times New Roman" w:cs="Times New Roman"/>
          <w:sz w:val="24"/>
          <w:szCs w:val="24"/>
        </w:rPr>
      </w:pPr>
      <w:r w:rsidRPr="00CA4033">
        <w:rPr>
          <w:rFonts w:ascii="Times New Roman" w:hAnsi="Times New Roman" w:cs="Times New Roman"/>
          <w:sz w:val="24"/>
          <w:szCs w:val="24"/>
        </w:rPr>
        <w:lastRenderedPageBreak/>
        <w:t>Table of Contents</w:t>
      </w:r>
    </w:p>
    <w:p w14:paraId="7A2DC434" w14:textId="77777777" w:rsidR="00411A61" w:rsidRPr="00CA4033" w:rsidRDefault="00000000" w:rsidP="00CA4033">
      <w:pPr>
        <w:spacing w:line="360" w:lineRule="auto"/>
        <w:rPr>
          <w:rFonts w:cs="Times New Roman"/>
          <w:szCs w:val="24"/>
        </w:rPr>
      </w:pPr>
      <w:r w:rsidRPr="00CA4033">
        <w:rPr>
          <w:rFonts w:cs="Times New Roman"/>
          <w:szCs w:val="24"/>
        </w:rPr>
        <w:t>1. Introduction</w:t>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t>3</w:t>
      </w:r>
    </w:p>
    <w:p w14:paraId="48CCF1FB" w14:textId="77777777" w:rsidR="00411A61" w:rsidRPr="00CA4033" w:rsidRDefault="00000000" w:rsidP="00CA4033">
      <w:pPr>
        <w:spacing w:line="360" w:lineRule="auto"/>
        <w:rPr>
          <w:rFonts w:cs="Times New Roman"/>
          <w:szCs w:val="24"/>
        </w:rPr>
      </w:pPr>
      <w:r w:rsidRPr="00CA4033">
        <w:rPr>
          <w:rFonts w:cs="Times New Roman"/>
          <w:szCs w:val="24"/>
        </w:rPr>
        <w:t>2. Turnkey Contracting</w:t>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t>4</w:t>
      </w:r>
    </w:p>
    <w:p w14:paraId="796C0405" w14:textId="77777777" w:rsidR="00411A61" w:rsidRPr="00CA4033" w:rsidRDefault="00000000" w:rsidP="00CA4033">
      <w:pPr>
        <w:spacing w:line="360" w:lineRule="auto"/>
        <w:rPr>
          <w:rFonts w:cs="Times New Roman"/>
          <w:szCs w:val="24"/>
        </w:rPr>
      </w:pPr>
      <w:r w:rsidRPr="00CA4033">
        <w:rPr>
          <w:rFonts w:cs="Times New Roman"/>
          <w:szCs w:val="24"/>
        </w:rPr>
        <w:t>3. Multicontract Method</w:t>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t>5</w:t>
      </w:r>
    </w:p>
    <w:p w14:paraId="3FE32BDA" w14:textId="77777777" w:rsidR="00411A61" w:rsidRPr="00CA4033" w:rsidRDefault="00000000" w:rsidP="00CA4033">
      <w:pPr>
        <w:spacing w:line="360" w:lineRule="auto"/>
        <w:rPr>
          <w:rFonts w:cs="Times New Roman"/>
          <w:szCs w:val="24"/>
        </w:rPr>
      </w:pPr>
      <w:r w:rsidRPr="00CA4033">
        <w:rPr>
          <w:rFonts w:cs="Times New Roman"/>
          <w:szCs w:val="24"/>
        </w:rPr>
        <w:t>4. Do-It-Yourself (DIY) Method</w:t>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t>6</w:t>
      </w:r>
    </w:p>
    <w:p w14:paraId="09162397" w14:textId="77777777" w:rsidR="00411A61" w:rsidRPr="00CA4033" w:rsidRDefault="00000000" w:rsidP="00CA4033">
      <w:pPr>
        <w:spacing w:line="360" w:lineRule="auto"/>
        <w:rPr>
          <w:rFonts w:cs="Times New Roman"/>
          <w:szCs w:val="24"/>
        </w:rPr>
      </w:pPr>
      <w:r w:rsidRPr="00CA4033">
        <w:rPr>
          <w:rFonts w:cs="Times New Roman"/>
          <w:szCs w:val="24"/>
        </w:rPr>
        <w:t>5. Multicontract + DIY Hybrid Method</w:t>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t>7</w:t>
      </w:r>
    </w:p>
    <w:p w14:paraId="315FFFB8" w14:textId="77777777" w:rsidR="00411A61" w:rsidRPr="00CA4033" w:rsidRDefault="00000000" w:rsidP="00CA4033">
      <w:pPr>
        <w:spacing w:line="360" w:lineRule="auto"/>
        <w:rPr>
          <w:rFonts w:cs="Times New Roman"/>
          <w:szCs w:val="24"/>
        </w:rPr>
      </w:pPr>
      <w:r w:rsidRPr="00CA4033">
        <w:rPr>
          <w:rFonts w:cs="Times New Roman"/>
          <w:szCs w:val="24"/>
        </w:rPr>
        <w:t>6. Conclusion</w:t>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t>8</w:t>
      </w:r>
    </w:p>
    <w:p w14:paraId="4AE20199" w14:textId="77777777" w:rsidR="00411A61" w:rsidRPr="00CA4033" w:rsidRDefault="00000000" w:rsidP="00CA4033">
      <w:pPr>
        <w:spacing w:line="360" w:lineRule="auto"/>
        <w:rPr>
          <w:rFonts w:cs="Times New Roman"/>
          <w:szCs w:val="24"/>
        </w:rPr>
      </w:pPr>
      <w:r w:rsidRPr="00CA4033">
        <w:rPr>
          <w:rFonts w:cs="Times New Roman"/>
          <w:szCs w:val="24"/>
        </w:rPr>
        <w:t>7. References</w:t>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r>
      <w:r w:rsidRPr="00CA4033">
        <w:rPr>
          <w:rFonts w:cs="Times New Roman"/>
          <w:szCs w:val="24"/>
        </w:rPr>
        <w:tab/>
        <w:t>9</w:t>
      </w:r>
    </w:p>
    <w:p w14:paraId="5B64168F" w14:textId="77777777" w:rsidR="00411A61" w:rsidRPr="00CA4033" w:rsidRDefault="00000000" w:rsidP="00CA4033">
      <w:pPr>
        <w:spacing w:line="360" w:lineRule="auto"/>
        <w:rPr>
          <w:rFonts w:cs="Times New Roman"/>
          <w:szCs w:val="24"/>
        </w:rPr>
      </w:pPr>
      <w:r w:rsidRPr="00CA4033">
        <w:rPr>
          <w:rFonts w:cs="Times New Roman"/>
          <w:szCs w:val="24"/>
        </w:rPr>
        <w:br w:type="page"/>
      </w:r>
    </w:p>
    <w:p w14:paraId="29C24CD5" w14:textId="77777777" w:rsidR="00411A61" w:rsidRPr="00CA4033" w:rsidRDefault="00000000" w:rsidP="00CA4033">
      <w:pPr>
        <w:pStyle w:val="Heading1"/>
        <w:spacing w:line="360" w:lineRule="auto"/>
        <w:rPr>
          <w:rFonts w:ascii="Times New Roman" w:hAnsi="Times New Roman" w:cs="Times New Roman"/>
          <w:sz w:val="24"/>
          <w:szCs w:val="24"/>
        </w:rPr>
      </w:pPr>
      <w:r w:rsidRPr="00CA4033">
        <w:rPr>
          <w:rFonts w:ascii="Times New Roman" w:hAnsi="Times New Roman" w:cs="Times New Roman"/>
          <w:sz w:val="24"/>
          <w:szCs w:val="24"/>
        </w:rPr>
        <w:lastRenderedPageBreak/>
        <w:t>1. Introduction</w:t>
      </w:r>
    </w:p>
    <w:p w14:paraId="70E0C18F" w14:textId="77777777" w:rsidR="00FC0463" w:rsidRDefault="00FC0463" w:rsidP="00FC0463">
      <w:pPr>
        <w:pStyle w:val="Heading1"/>
        <w:spacing w:line="360" w:lineRule="auto"/>
        <w:rPr>
          <w:rFonts w:ascii="Times New Roman" w:eastAsiaTheme="minorEastAsia" w:hAnsi="Times New Roman" w:cs="Times New Roman"/>
          <w:b w:val="0"/>
          <w:bCs w:val="0"/>
          <w:color w:val="auto"/>
          <w:sz w:val="24"/>
          <w:szCs w:val="24"/>
        </w:rPr>
      </w:pPr>
      <w:r w:rsidRPr="00FC0463">
        <w:rPr>
          <w:rFonts w:ascii="Times New Roman" w:eastAsiaTheme="minorEastAsia" w:hAnsi="Times New Roman" w:cs="Times New Roman"/>
          <w:b w:val="0"/>
          <w:bCs w:val="0"/>
          <w:color w:val="auto"/>
          <w:sz w:val="24"/>
          <w:szCs w:val="24"/>
        </w:rPr>
        <w:t xml:space="preserve">Project management entails a methodical strategy for planning, </w:t>
      </w:r>
      <w:proofErr w:type="spellStart"/>
      <w:r w:rsidRPr="00FC0463">
        <w:rPr>
          <w:rFonts w:ascii="Times New Roman" w:eastAsiaTheme="minorEastAsia" w:hAnsi="Times New Roman" w:cs="Times New Roman"/>
          <w:b w:val="0"/>
          <w:bCs w:val="0"/>
          <w:color w:val="auto"/>
          <w:sz w:val="24"/>
          <w:szCs w:val="24"/>
        </w:rPr>
        <w:t>organising</w:t>
      </w:r>
      <w:proofErr w:type="spellEnd"/>
      <w:r w:rsidRPr="00FC0463">
        <w:rPr>
          <w:rFonts w:ascii="Times New Roman" w:eastAsiaTheme="minorEastAsia" w:hAnsi="Times New Roman" w:cs="Times New Roman"/>
          <w:b w:val="0"/>
          <w:bCs w:val="0"/>
          <w:color w:val="auto"/>
          <w:sz w:val="24"/>
          <w:szCs w:val="24"/>
        </w:rPr>
        <w:t xml:space="preserve">, and overseeing resources to achieve the effective </w:t>
      </w:r>
      <w:proofErr w:type="spellStart"/>
      <w:r w:rsidRPr="00FC0463">
        <w:rPr>
          <w:rFonts w:ascii="Times New Roman" w:eastAsiaTheme="minorEastAsia" w:hAnsi="Times New Roman" w:cs="Times New Roman"/>
          <w:b w:val="0"/>
          <w:bCs w:val="0"/>
          <w:color w:val="auto"/>
          <w:sz w:val="24"/>
          <w:szCs w:val="24"/>
        </w:rPr>
        <w:t>realisation</w:t>
      </w:r>
      <w:proofErr w:type="spellEnd"/>
      <w:r w:rsidRPr="00FC0463">
        <w:rPr>
          <w:rFonts w:ascii="Times New Roman" w:eastAsiaTheme="minorEastAsia" w:hAnsi="Times New Roman" w:cs="Times New Roman"/>
          <w:b w:val="0"/>
          <w:bCs w:val="0"/>
          <w:color w:val="auto"/>
          <w:sz w:val="24"/>
          <w:szCs w:val="24"/>
        </w:rPr>
        <w:t xml:space="preserve"> of specific project goals and objectives within established limits of time, budget, and quality (Kerzner, 2017).  In modern business contexts, the strategic choice of contracting methods has become a crucial factor in project success, affecting cost efficiency, risk allocation, and quality results.</w:t>
      </w:r>
    </w:p>
    <w:p w14:paraId="2E9E4372" w14:textId="0A9AD4C2" w:rsidR="00FC0463" w:rsidRDefault="00FC0463" w:rsidP="00FC0463">
      <w:pPr>
        <w:pStyle w:val="Heading1"/>
        <w:spacing w:line="360" w:lineRule="auto"/>
        <w:rPr>
          <w:rFonts w:ascii="Times New Roman" w:eastAsiaTheme="minorEastAsia" w:hAnsi="Times New Roman" w:cs="Times New Roman"/>
          <w:b w:val="0"/>
          <w:bCs w:val="0"/>
          <w:color w:val="auto"/>
          <w:sz w:val="24"/>
          <w:szCs w:val="24"/>
        </w:rPr>
      </w:pPr>
      <w:proofErr w:type="spellStart"/>
      <w:r w:rsidRPr="00FC0463">
        <w:rPr>
          <w:rFonts w:ascii="Times New Roman" w:eastAsiaTheme="minorEastAsia" w:hAnsi="Times New Roman" w:cs="Times New Roman"/>
          <w:b w:val="0"/>
          <w:bCs w:val="0"/>
          <w:color w:val="auto"/>
          <w:sz w:val="24"/>
          <w:szCs w:val="24"/>
        </w:rPr>
        <w:t>Organisations</w:t>
      </w:r>
      <w:proofErr w:type="spellEnd"/>
      <w:r w:rsidRPr="00FC0463">
        <w:rPr>
          <w:rFonts w:ascii="Times New Roman" w:eastAsiaTheme="minorEastAsia" w:hAnsi="Times New Roman" w:cs="Times New Roman"/>
          <w:b w:val="0"/>
          <w:bCs w:val="0"/>
          <w:color w:val="auto"/>
          <w:sz w:val="24"/>
          <w:szCs w:val="24"/>
        </w:rPr>
        <w:t xml:space="preserve"> often confront the essential choice of executing projects internally or hiring external contractors.  This decision is influenced by various aspects such as resource availability, technical expertise demands, risk tolerance, and strategic goals.  The choice to outsource project activities frequently arises from the necessity to get </w:t>
      </w:r>
      <w:proofErr w:type="spellStart"/>
      <w:r w:rsidRPr="00FC0463">
        <w:rPr>
          <w:rFonts w:ascii="Times New Roman" w:eastAsiaTheme="minorEastAsia" w:hAnsi="Times New Roman" w:cs="Times New Roman"/>
          <w:b w:val="0"/>
          <w:bCs w:val="0"/>
          <w:color w:val="auto"/>
          <w:sz w:val="24"/>
          <w:szCs w:val="24"/>
        </w:rPr>
        <w:t>specialised</w:t>
      </w:r>
      <w:proofErr w:type="spellEnd"/>
      <w:r w:rsidRPr="00FC0463">
        <w:rPr>
          <w:rFonts w:ascii="Times New Roman" w:eastAsiaTheme="minorEastAsia" w:hAnsi="Times New Roman" w:cs="Times New Roman"/>
          <w:b w:val="0"/>
          <w:bCs w:val="0"/>
          <w:color w:val="auto"/>
          <w:sz w:val="24"/>
          <w:szCs w:val="24"/>
        </w:rPr>
        <w:t xml:space="preserve"> expertise, </w:t>
      </w:r>
      <w:proofErr w:type="spellStart"/>
      <w:r w:rsidRPr="00FC0463">
        <w:rPr>
          <w:rFonts w:ascii="Times New Roman" w:eastAsiaTheme="minorEastAsia" w:hAnsi="Times New Roman" w:cs="Times New Roman"/>
          <w:b w:val="0"/>
          <w:bCs w:val="0"/>
          <w:color w:val="auto"/>
          <w:sz w:val="24"/>
          <w:szCs w:val="24"/>
        </w:rPr>
        <w:t>realise</w:t>
      </w:r>
      <w:proofErr w:type="spellEnd"/>
      <w:r w:rsidRPr="00FC0463">
        <w:rPr>
          <w:rFonts w:ascii="Times New Roman" w:eastAsiaTheme="minorEastAsia" w:hAnsi="Times New Roman" w:cs="Times New Roman"/>
          <w:b w:val="0"/>
          <w:bCs w:val="0"/>
          <w:color w:val="auto"/>
          <w:sz w:val="24"/>
          <w:szCs w:val="24"/>
        </w:rPr>
        <w:t xml:space="preserve"> cost efficiencies via economies of scale, allocate certain risks, or concentrate internal resources on core competences (Turner and Müller, 2003).</w:t>
      </w:r>
    </w:p>
    <w:p w14:paraId="6C1DEABD" w14:textId="38B90FC1" w:rsidR="00FC0463" w:rsidRDefault="00FC0463" w:rsidP="00FC0463">
      <w:pPr>
        <w:pStyle w:val="Heading1"/>
        <w:spacing w:line="360" w:lineRule="auto"/>
        <w:rPr>
          <w:rFonts w:ascii="Times New Roman" w:eastAsiaTheme="minorEastAsia" w:hAnsi="Times New Roman" w:cs="Times New Roman"/>
          <w:b w:val="0"/>
          <w:bCs w:val="0"/>
          <w:color w:val="auto"/>
          <w:sz w:val="24"/>
          <w:szCs w:val="24"/>
        </w:rPr>
      </w:pPr>
      <w:r w:rsidRPr="00FC0463">
        <w:rPr>
          <w:rFonts w:ascii="Times New Roman" w:eastAsiaTheme="minorEastAsia" w:hAnsi="Times New Roman" w:cs="Times New Roman"/>
          <w:b w:val="0"/>
          <w:bCs w:val="0"/>
          <w:color w:val="auto"/>
          <w:sz w:val="24"/>
          <w:szCs w:val="24"/>
        </w:rPr>
        <w:t xml:space="preserve">This essay intends to deliver an exhaustive examination of four principal contracting strategies </w:t>
      </w:r>
      <w:proofErr w:type="spellStart"/>
      <w:r w:rsidRPr="00FC0463">
        <w:rPr>
          <w:rFonts w:ascii="Times New Roman" w:eastAsiaTheme="minorEastAsia" w:hAnsi="Times New Roman" w:cs="Times New Roman"/>
          <w:b w:val="0"/>
          <w:bCs w:val="0"/>
          <w:color w:val="auto"/>
          <w:sz w:val="24"/>
          <w:szCs w:val="24"/>
        </w:rPr>
        <w:t>utilised</w:t>
      </w:r>
      <w:proofErr w:type="spellEnd"/>
      <w:r w:rsidRPr="00FC0463">
        <w:rPr>
          <w:rFonts w:ascii="Times New Roman" w:eastAsiaTheme="minorEastAsia" w:hAnsi="Times New Roman" w:cs="Times New Roman"/>
          <w:b w:val="0"/>
          <w:bCs w:val="0"/>
          <w:color w:val="auto"/>
          <w:sz w:val="24"/>
          <w:szCs w:val="24"/>
        </w:rPr>
        <w:t xml:space="preserve"> in project management: Turnkey, </w:t>
      </w:r>
      <w:proofErr w:type="spellStart"/>
      <w:r w:rsidRPr="00FC0463">
        <w:rPr>
          <w:rFonts w:ascii="Times New Roman" w:eastAsiaTheme="minorEastAsia" w:hAnsi="Times New Roman" w:cs="Times New Roman"/>
          <w:b w:val="0"/>
          <w:bCs w:val="0"/>
          <w:color w:val="auto"/>
          <w:sz w:val="24"/>
          <w:szCs w:val="24"/>
        </w:rPr>
        <w:t>Multicontract</w:t>
      </w:r>
      <w:proofErr w:type="spellEnd"/>
      <w:r w:rsidRPr="00FC0463">
        <w:rPr>
          <w:rFonts w:ascii="Times New Roman" w:eastAsiaTheme="minorEastAsia" w:hAnsi="Times New Roman" w:cs="Times New Roman"/>
          <w:b w:val="0"/>
          <w:bCs w:val="0"/>
          <w:color w:val="auto"/>
          <w:sz w:val="24"/>
          <w:szCs w:val="24"/>
        </w:rPr>
        <w:t xml:space="preserve">, Do-It-Yourself (DIY), and the hybrid </w:t>
      </w:r>
      <w:proofErr w:type="spellStart"/>
      <w:r w:rsidRPr="00FC0463">
        <w:rPr>
          <w:rFonts w:ascii="Times New Roman" w:eastAsiaTheme="minorEastAsia" w:hAnsi="Times New Roman" w:cs="Times New Roman"/>
          <w:b w:val="0"/>
          <w:bCs w:val="0"/>
          <w:color w:val="auto"/>
          <w:sz w:val="24"/>
          <w:szCs w:val="24"/>
        </w:rPr>
        <w:t>Multicontract</w:t>
      </w:r>
      <w:proofErr w:type="spellEnd"/>
      <w:r w:rsidRPr="00FC0463">
        <w:rPr>
          <w:rFonts w:ascii="Times New Roman" w:eastAsiaTheme="minorEastAsia" w:hAnsi="Times New Roman" w:cs="Times New Roman"/>
          <w:b w:val="0"/>
          <w:bCs w:val="0"/>
          <w:color w:val="auto"/>
          <w:sz w:val="24"/>
          <w:szCs w:val="24"/>
        </w:rPr>
        <w:t xml:space="preserve"> + DIY strategy.  Each approach will be </w:t>
      </w:r>
      <w:proofErr w:type="spellStart"/>
      <w:r w:rsidRPr="00FC0463">
        <w:rPr>
          <w:rFonts w:ascii="Times New Roman" w:eastAsiaTheme="minorEastAsia" w:hAnsi="Times New Roman" w:cs="Times New Roman"/>
          <w:b w:val="0"/>
          <w:bCs w:val="0"/>
          <w:color w:val="auto"/>
          <w:sz w:val="24"/>
          <w:szCs w:val="24"/>
        </w:rPr>
        <w:t>analysed</w:t>
      </w:r>
      <w:proofErr w:type="spellEnd"/>
      <w:r w:rsidRPr="00FC0463">
        <w:rPr>
          <w:rFonts w:ascii="Times New Roman" w:eastAsiaTheme="minorEastAsia" w:hAnsi="Times New Roman" w:cs="Times New Roman"/>
          <w:b w:val="0"/>
          <w:bCs w:val="0"/>
          <w:color w:val="auto"/>
          <w:sz w:val="24"/>
          <w:szCs w:val="24"/>
        </w:rPr>
        <w:t xml:space="preserve"> for its essential properties, implementation circumstances, and comparative advantages and disadvantages.  By comprehending these contracting methodologies, project managers may make educated judgements that correspond with their project specifications and </w:t>
      </w:r>
      <w:proofErr w:type="spellStart"/>
      <w:r w:rsidRPr="00FC0463">
        <w:rPr>
          <w:rFonts w:ascii="Times New Roman" w:eastAsiaTheme="minorEastAsia" w:hAnsi="Times New Roman" w:cs="Times New Roman"/>
          <w:b w:val="0"/>
          <w:bCs w:val="0"/>
          <w:color w:val="auto"/>
          <w:sz w:val="24"/>
          <w:szCs w:val="24"/>
        </w:rPr>
        <w:t>organisational</w:t>
      </w:r>
      <w:proofErr w:type="spellEnd"/>
      <w:r w:rsidRPr="00FC0463">
        <w:rPr>
          <w:rFonts w:ascii="Times New Roman" w:eastAsiaTheme="minorEastAsia" w:hAnsi="Times New Roman" w:cs="Times New Roman"/>
          <w:b w:val="0"/>
          <w:bCs w:val="0"/>
          <w:color w:val="auto"/>
          <w:sz w:val="24"/>
          <w:szCs w:val="24"/>
        </w:rPr>
        <w:t xml:space="preserve"> competencies.</w:t>
      </w:r>
    </w:p>
    <w:p w14:paraId="13A6A970" w14:textId="7BBEFA30" w:rsidR="00FC0463" w:rsidRPr="00FC0463" w:rsidRDefault="00FC0463" w:rsidP="00FC0463">
      <w:pPr>
        <w:pStyle w:val="Heading1"/>
        <w:spacing w:line="360" w:lineRule="auto"/>
        <w:rPr>
          <w:rFonts w:ascii="Times New Roman" w:hAnsi="Times New Roman" w:cs="Times New Roman"/>
          <w:sz w:val="24"/>
          <w:szCs w:val="24"/>
        </w:rPr>
      </w:pPr>
      <w:r>
        <w:rPr>
          <w:rFonts w:ascii="Times New Roman" w:hAnsi="Times New Roman" w:cs="Times New Roman"/>
          <w:sz w:val="24"/>
          <w:szCs w:val="24"/>
        </w:rPr>
        <w:t>Main Body</w:t>
      </w:r>
    </w:p>
    <w:p w14:paraId="124A3360" w14:textId="77777777" w:rsidR="00FC0463" w:rsidRDefault="00FC0463" w:rsidP="00CA4033">
      <w:pPr>
        <w:pStyle w:val="Heading1"/>
        <w:spacing w:line="360" w:lineRule="auto"/>
        <w:rPr>
          <w:rFonts w:ascii="Times New Roman" w:eastAsiaTheme="minorEastAsia" w:hAnsi="Times New Roman" w:cs="Times New Roman"/>
          <w:b w:val="0"/>
          <w:bCs w:val="0"/>
          <w:color w:val="auto"/>
          <w:sz w:val="24"/>
          <w:szCs w:val="24"/>
        </w:rPr>
      </w:pPr>
      <w:r w:rsidRPr="00FC0463">
        <w:rPr>
          <w:rFonts w:ascii="Times New Roman" w:eastAsiaTheme="minorEastAsia" w:hAnsi="Times New Roman" w:cs="Times New Roman"/>
          <w:b w:val="0"/>
          <w:bCs w:val="0"/>
          <w:color w:val="auto"/>
          <w:sz w:val="24"/>
          <w:szCs w:val="24"/>
        </w:rPr>
        <w:lastRenderedPageBreak/>
        <w:t xml:space="preserve">When a single contractor takes on a turnkey contracting job, they design, build, and hand over a fully functional facility or system to the client. The phrase "turnkey" refers to a situation in which all the client </w:t>
      </w:r>
      <w:proofErr w:type="gramStart"/>
      <w:r w:rsidRPr="00FC0463">
        <w:rPr>
          <w:rFonts w:ascii="Times New Roman" w:eastAsiaTheme="minorEastAsia" w:hAnsi="Times New Roman" w:cs="Times New Roman"/>
          <w:b w:val="0"/>
          <w:bCs w:val="0"/>
          <w:color w:val="auto"/>
          <w:sz w:val="24"/>
          <w:szCs w:val="24"/>
        </w:rPr>
        <w:t>has to</w:t>
      </w:r>
      <w:proofErr w:type="gramEnd"/>
      <w:r w:rsidRPr="00FC0463">
        <w:rPr>
          <w:rFonts w:ascii="Times New Roman" w:eastAsiaTheme="minorEastAsia" w:hAnsi="Times New Roman" w:cs="Times New Roman"/>
          <w:b w:val="0"/>
          <w:bCs w:val="0"/>
          <w:color w:val="auto"/>
          <w:sz w:val="24"/>
          <w:szCs w:val="24"/>
        </w:rPr>
        <w:t xml:space="preserve"> do to start working is "turn the key" (Gould and Joyce, 2009). Large-scale infrastructure projects, industrial facilities, and complicated tech installations that need a lot of different kinds of experts often use this way.</w:t>
      </w:r>
      <w:r w:rsidRPr="00FC0463">
        <w:rPr>
          <w:rFonts w:ascii="Times New Roman" w:eastAsiaTheme="minorEastAsia" w:hAnsi="Times New Roman" w:cs="Times New Roman"/>
          <w:b w:val="0"/>
          <w:bCs w:val="0"/>
          <w:color w:val="auto"/>
          <w:sz w:val="24"/>
          <w:szCs w:val="24"/>
        </w:rPr>
        <w:br/>
        <w:t xml:space="preserve">The "turnkey" method has </w:t>
      </w:r>
      <w:proofErr w:type="gramStart"/>
      <w:r w:rsidRPr="00FC0463">
        <w:rPr>
          <w:rFonts w:ascii="Times New Roman" w:eastAsiaTheme="minorEastAsia" w:hAnsi="Times New Roman" w:cs="Times New Roman"/>
          <w:b w:val="0"/>
          <w:bCs w:val="0"/>
          <w:color w:val="auto"/>
          <w:sz w:val="24"/>
          <w:szCs w:val="24"/>
        </w:rPr>
        <w:t>a number of</w:t>
      </w:r>
      <w:proofErr w:type="gramEnd"/>
      <w:r w:rsidRPr="00FC0463">
        <w:rPr>
          <w:rFonts w:ascii="Times New Roman" w:eastAsiaTheme="minorEastAsia" w:hAnsi="Times New Roman" w:cs="Times New Roman"/>
          <w:b w:val="0"/>
          <w:bCs w:val="0"/>
          <w:color w:val="auto"/>
          <w:sz w:val="24"/>
          <w:szCs w:val="24"/>
        </w:rPr>
        <w:t xml:space="preserve"> clear benefits. First, it gives a single point of responsibility, which makes managing various contractors easier and makes it easier to coordinate. This simplified way of communicating often leads to faster project completion and less work for the client organization's secretarial staff. Also, because the contractor is responsible for everything, the design and construction stages are usually better integrated, which could improve the quality and efficiency of the whole project. Another big benefit is that the contractor takes on responsibility for cost overruns, delays, and problems with performance that are allowed by the rules of the contract (Walker and Hampson, 2003).</w:t>
      </w:r>
      <w:r w:rsidRPr="00FC0463">
        <w:rPr>
          <w:rFonts w:ascii="Times New Roman" w:eastAsiaTheme="minorEastAsia" w:hAnsi="Times New Roman" w:cs="Times New Roman"/>
          <w:b w:val="0"/>
          <w:bCs w:val="0"/>
          <w:color w:val="auto"/>
          <w:sz w:val="24"/>
          <w:szCs w:val="24"/>
        </w:rPr>
        <w:br/>
        <w:t xml:space="preserve">However, there are some big problems with turnkey hiring as well. Once the contract is signed, the client </w:t>
      </w:r>
      <w:proofErr w:type="spellStart"/>
      <w:r w:rsidRPr="00FC0463">
        <w:rPr>
          <w:rFonts w:ascii="Times New Roman" w:eastAsiaTheme="minorEastAsia" w:hAnsi="Times New Roman" w:cs="Times New Roman"/>
          <w:b w:val="0"/>
          <w:bCs w:val="0"/>
          <w:color w:val="auto"/>
          <w:sz w:val="24"/>
          <w:szCs w:val="24"/>
        </w:rPr>
        <w:t>organisation</w:t>
      </w:r>
      <w:proofErr w:type="spellEnd"/>
      <w:r w:rsidRPr="00FC0463">
        <w:rPr>
          <w:rFonts w:ascii="Times New Roman" w:eastAsiaTheme="minorEastAsia" w:hAnsi="Times New Roman" w:cs="Times New Roman"/>
          <w:b w:val="0"/>
          <w:bCs w:val="0"/>
          <w:color w:val="auto"/>
          <w:sz w:val="24"/>
          <w:szCs w:val="24"/>
        </w:rPr>
        <w:t xml:space="preserve"> has less control over how the project is carried out and less freedom to make changes. This could be a problem if the project's needs change or if the client finds ways to make it better while it's being done. Also, because turnkey contracts cover everything, they usually come with higher prices. This is because contractors </w:t>
      </w:r>
      <w:proofErr w:type="gramStart"/>
      <w:r w:rsidRPr="00FC0463">
        <w:rPr>
          <w:rFonts w:ascii="Times New Roman" w:eastAsiaTheme="minorEastAsia" w:hAnsi="Times New Roman" w:cs="Times New Roman"/>
          <w:b w:val="0"/>
          <w:bCs w:val="0"/>
          <w:color w:val="auto"/>
          <w:sz w:val="24"/>
          <w:szCs w:val="24"/>
        </w:rPr>
        <w:t>have to</w:t>
      </w:r>
      <w:proofErr w:type="gramEnd"/>
      <w:r w:rsidRPr="00FC0463">
        <w:rPr>
          <w:rFonts w:ascii="Times New Roman" w:eastAsiaTheme="minorEastAsia" w:hAnsi="Times New Roman" w:cs="Times New Roman"/>
          <w:b w:val="0"/>
          <w:bCs w:val="0"/>
          <w:color w:val="auto"/>
          <w:sz w:val="24"/>
          <w:szCs w:val="24"/>
        </w:rPr>
        <w:t xml:space="preserve"> pay more for risk and planning. The fact that the client is dependent on a single provider also makes them vulnerable. If the contractor has money problems or performance problems, the whole project could be in danger. Turnkey contracts work best for projects with clear needs, like power plants, water treatment plants, or standard manufacturing plants where the technology and processes are well-established and easy to predict.</w:t>
      </w:r>
      <w:r w:rsidRPr="00FC0463">
        <w:rPr>
          <w:rFonts w:ascii="Times New Roman" w:eastAsiaTheme="minorEastAsia" w:hAnsi="Times New Roman" w:cs="Times New Roman"/>
          <w:b w:val="0"/>
          <w:bCs w:val="0"/>
          <w:color w:val="auto"/>
          <w:sz w:val="24"/>
          <w:szCs w:val="24"/>
        </w:rPr>
        <w:br/>
      </w:r>
      <w:r w:rsidRPr="00FC0463">
        <w:rPr>
          <w:rFonts w:ascii="Times New Roman" w:eastAsiaTheme="minorEastAsia" w:hAnsi="Times New Roman" w:cs="Times New Roman"/>
          <w:b w:val="0"/>
          <w:bCs w:val="0"/>
          <w:color w:val="auto"/>
          <w:sz w:val="24"/>
          <w:szCs w:val="24"/>
        </w:rPr>
        <w:br/>
        <w:t xml:space="preserve">With the </w:t>
      </w:r>
      <w:proofErr w:type="spellStart"/>
      <w:r w:rsidRPr="00FC0463">
        <w:rPr>
          <w:rFonts w:ascii="Times New Roman" w:eastAsiaTheme="minorEastAsia" w:hAnsi="Times New Roman" w:cs="Times New Roman"/>
          <w:b w:val="0"/>
          <w:bCs w:val="0"/>
          <w:color w:val="auto"/>
          <w:sz w:val="24"/>
          <w:szCs w:val="24"/>
        </w:rPr>
        <w:t>multicontract</w:t>
      </w:r>
      <w:proofErr w:type="spellEnd"/>
      <w:r w:rsidRPr="00FC0463">
        <w:rPr>
          <w:rFonts w:ascii="Times New Roman" w:eastAsiaTheme="minorEastAsia" w:hAnsi="Times New Roman" w:cs="Times New Roman"/>
          <w:b w:val="0"/>
          <w:bCs w:val="0"/>
          <w:color w:val="auto"/>
          <w:sz w:val="24"/>
          <w:szCs w:val="24"/>
        </w:rPr>
        <w:t xml:space="preserve"> method, different </w:t>
      </w:r>
      <w:proofErr w:type="spellStart"/>
      <w:r w:rsidRPr="00FC0463">
        <w:rPr>
          <w:rFonts w:ascii="Times New Roman" w:eastAsiaTheme="minorEastAsia" w:hAnsi="Times New Roman" w:cs="Times New Roman"/>
          <w:b w:val="0"/>
          <w:bCs w:val="0"/>
          <w:color w:val="auto"/>
          <w:sz w:val="24"/>
          <w:szCs w:val="24"/>
        </w:rPr>
        <w:t>specialised</w:t>
      </w:r>
      <w:proofErr w:type="spellEnd"/>
      <w:r w:rsidRPr="00FC0463">
        <w:rPr>
          <w:rFonts w:ascii="Times New Roman" w:eastAsiaTheme="minorEastAsia" w:hAnsi="Times New Roman" w:cs="Times New Roman"/>
          <w:b w:val="0"/>
          <w:bCs w:val="0"/>
          <w:color w:val="auto"/>
          <w:sz w:val="24"/>
          <w:szCs w:val="24"/>
        </w:rPr>
        <w:t xml:space="preserve"> contractors are hired for different parts or phases of the project, with the client </w:t>
      </w:r>
      <w:proofErr w:type="spellStart"/>
      <w:r w:rsidRPr="00FC0463">
        <w:rPr>
          <w:rFonts w:ascii="Times New Roman" w:eastAsiaTheme="minorEastAsia" w:hAnsi="Times New Roman" w:cs="Times New Roman"/>
          <w:b w:val="0"/>
          <w:bCs w:val="0"/>
          <w:color w:val="auto"/>
          <w:sz w:val="24"/>
          <w:szCs w:val="24"/>
        </w:rPr>
        <w:t>organisation</w:t>
      </w:r>
      <w:proofErr w:type="spellEnd"/>
      <w:r w:rsidRPr="00FC0463">
        <w:rPr>
          <w:rFonts w:ascii="Times New Roman" w:eastAsiaTheme="minorEastAsia" w:hAnsi="Times New Roman" w:cs="Times New Roman"/>
          <w:b w:val="0"/>
          <w:bCs w:val="0"/>
          <w:color w:val="auto"/>
          <w:sz w:val="24"/>
          <w:szCs w:val="24"/>
        </w:rPr>
        <w:t xml:space="preserve"> still </w:t>
      </w:r>
      <w:proofErr w:type="gramStart"/>
      <w:r w:rsidRPr="00FC0463">
        <w:rPr>
          <w:rFonts w:ascii="Times New Roman" w:eastAsiaTheme="minorEastAsia" w:hAnsi="Times New Roman" w:cs="Times New Roman"/>
          <w:b w:val="0"/>
          <w:bCs w:val="0"/>
          <w:color w:val="auto"/>
          <w:sz w:val="24"/>
          <w:szCs w:val="24"/>
        </w:rPr>
        <w:t>being in charge of</w:t>
      </w:r>
      <w:proofErr w:type="gramEnd"/>
      <w:r w:rsidRPr="00FC0463">
        <w:rPr>
          <w:rFonts w:ascii="Times New Roman" w:eastAsiaTheme="minorEastAsia" w:hAnsi="Times New Roman" w:cs="Times New Roman"/>
          <w:b w:val="0"/>
          <w:bCs w:val="0"/>
          <w:color w:val="auto"/>
          <w:sz w:val="24"/>
          <w:szCs w:val="24"/>
        </w:rPr>
        <w:t xml:space="preserve"> general coordination. With this method, companies can pick the best contractors for each job, which could lead to the best product and lowest cost for every part of the project (Winch, 2010). Commercial construction projects are a common example, where different </w:t>
      </w:r>
      <w:r w:rsidRPr="00FC0463">
        <w:rPr>
          <w:rFonts w:ascii="Times New Roman" w:eastAsiaTheme="minorEastAsia" w:hAnsi="Times New Roman" w:cs="Times New Roman"/>
          <w:b w:val="0"/>
          <w:bCs w:val="0"/>
          <w:color w:val="auto"/>
          <w:sz w:val="24"/>
          <w:szCs w:val="24"/>
        </w:rPr>
        <w:lastRenderedPageBreak/>
        <w:t>companies do the foundation work, building the structure, installing mechanical systems, and installing electricity.</w:t>
      </w:r>
      <w:r w:rsidRPr="00FC0463">
        <w:rPr>
          <w:rFonts w:ascii="Times New Roman" w:eastAsiaTheme="minorEastAsia" w:hAnsi="Times New Roman" w:cs="Times New Roman"/>
          <w:b w:val="0"/>
          <w:bCs w:val="0"/>
          <w:color w:val="auto"/>
          <w:sz w:val="24"/>
          <w:szCs w:val="24"/>
        </w:rPr>
        <w:br/>
        <w:t xml:space="preserve">The main benefits of </w:t>
      </w:r>
      <w:proofErr w:type="spellStart"/>
      <w:r w:rsidRPr="00FC0463">
        <w:rPr>
          <w:rFonts w:ascii="Times New Roman" w:eastAsiaTheme="minorEastAsia" w:hAnsi="Times New Roman" w:cs="Times New Roman"/>
          <w:b w:val="0"/>
          <w:bCs w:val="0"/>
          <w:color w:val="auto"/>
          <w:sz w:val="24"/>
          <w:szCs w:val="24"/>
        </w:rPr>
        <w:t>multicontracting</w:t>
      </w:r>
      <w:proofErr w:type="spellEnd"/>
      <w:r w:rsidRPr="00FC0463">
        <w:rPr>
          <w:rFonts w:ascii="Times New Roman" w:eastAsiaTheme="minorEastAsia" w:hAnsi="Times New Roman" w:cs="Times New Roman"/>
          <w:b w:val="0"/>
          <w:bCs w:val="0"/>
          <w:color w:val="auto"/>
          <w:sz w:val="24"/>
          <w:szCs w:val="24"/>
        </w:rPr>
        <w:t xml:space="preserve"> are more control and freedom over how projects are carried out. Clients can choose </w:t>
      </w:r>
      <w:proofErr w:type="spellStart"/>
      <w:r w:rsidRPr="00FC0463">
        <w:rPr>
          <w:rFonts w:ascii="Times New Roman" w:eastAsiaTheme="minorEastAsia" w:hAnsi="Times New Roman" w:cs="Times New Roman"/>
          <w:b w:val="0"/>
          <w:bCs w:val="0"/>
          <w:color w:val="auto"/>
          <w:sz w:val="24"/>
          <w:szCs w:val="24"/>
        </w:rPr>
        <w:t>specialised</w:t>
      </w:r>
      <w:proofErr w:type="spellEnd"/>
      <w:r w:rsidRPr="00FC0463">
        <w:rPr>
          <w:rFonts w:ascii="Times New Roman" w:eastAsiaTheme="minorEastAsia" w:hAnsi="Times New Roman" w:cs="Times New Roman"/>
          <w:b w:val="0"/>
          <w:bCs w:val="0"/>
          <w:color w:val="auto"/>
          <w:sz w:val="24"/>
          <w:szCs w:val="24"/>
        </w:rPr>
        <w:t xml:space="preserve"> workers who have shown they are good at certain things, which could lead to better results. Competitive bidding is also possible for individual work packages with this method, which often saves money compared to full total contracts. Being able to divide contracts into phases lets the plan be improved and changed as the project goes on, so it can adapt to changing needs or use what was learnt in earlier stages. Also, risk is spread among several contractors, so the loss of a single contractor has less of an effect (</w:t>
      </w:r>
      <w:proofErr w:type="spellStart"/>
      <w:r w:rsidRPr="00FC0463">
        <w:rPr>
          <w:rFonts w:ascii="Times New Roman" w:eastAsiaTheme="minorEastAsia" w:hAnsi="Times New Roman" w:cs="Times New Roman"/>
          <w:b w:val="0"/>
          <w:bCs w:val="0"/>
          <w:color w:val="auto"/>
          <w:sz w:val="24"/>
          <w:szCs w:val="24"/>
        </w:rPr>
        <w:t>Masterman</w:t>
      </w:r>
      <w:proofErr w:type="spellEnd"/>
      <w:r w:rsidRPr="00FC0463">
        <w:rPr>
          <w:rFonts w:ascii="Times New Roman" w:eastAsiaTheme="minorEastAsia" w:hAnsi="Times New Roman" w:cs="Times New Roman"/>
          <w:b w:val="0"/>
          <w:bCs w:val="0"/>
          <w:color w:val="auto"/>
          <w:sz w:val="24"/>
          <w:szCs w:val="24"/>
        </w:rPr>
        <w:t>, 2002).</w:t>
      </w:r>
      <w:r w:rsidRPr="00FC0463">
        <w:rPr>
          <w:rFonts w:ascii="Times New Roman" w:eastAsiaTheme="minorEastAsia" w:hAnsi="Times New Roman" w:cs="Times New Roman"/>
          <w:b w:val="0"/>
          <w:bCs w:val="0"/>
          <w:color w:val="auto"/>
          <w:sz w:val="24"/>
          <w:szCs w:val="24"/>
        </w:rPr>
        <w:br/>
        <w:t xml:space="preserve">Anyway, </w:t>
      </w:r>
      <w:proofErr w:type="spellStart"/>
      <w:r w:rsidRPr="00FC0463">
        <w:rPr>
          <w:rFonts w:ascii="Times New Roman" w:eastAsiaTheme="minorEastAsia" w:hAnsi="Times New Roman" w:cs="Times New Roman"/>
          <w:b w:val="0"/>
          <w:bCs w:val="0"/>
          <w:color w:val="auto"/>
          <w:sz w:val="24"/>
          <w:szCs w:val="24"/>
        </w:rPr>
        <w:t>multicontracting</w:t>
      </w:r>
      <w:proofErr w:type="spellEnd"/>
      <w:r w:rsidRPr="00FC0463">
        <w:rPr>
          <w:rFonts w:ascii="Times New Roman" w:eastAsiaTheme="minorEastAsia" w:hAnsi="Times New Roman" w:cs="Times New Roman"/>
          <w:b w:val="0"/>
          <w:bCs w:val="0"/>
          <w:color w:val="auto"/>
          <w:sz w:val="24"/>
          <w:szCs w:val="24"/>
        </w:rPr>
        <w:t xml:space="preserve"> makes it harder to coordinate in big ways. The client </w:t>
      </w:r>
      <w:proofErr w:type="gramStart"/>
      <w:r w:rsidRPr="00FC0463">
        <w:rPr>
          <w:rFonts w:ascii="Times New Roman" w:eastAsiaTheme="minorEastAsia" w:hAnsi="Times New Roman" w:cs="Times New Roman"/>
          <w:b w:val="0"/>
          <w:bCs w:val="0"/>
          <w:color w:val="auto"/>
          <w:sz w:val="24"/>
          <w:szCs w:val="24"/>
        </w:rPr>
        <w:t>has to</w:t>
      </w:r>
      <w:proofErr w:type="gramEnd"/>
      <w:r w:rsidRPr="00FC0463">
        <w:rPr>
          <w:rFonts w:ascii="Times New Roman" w:eastAsiaTheme="minorEastAsia" w:hAnsi="Times New Roman" w:cs="Times New Roman"/>
          <w:b w:val="0"/>
          <w:bCs w:val="0"/>
          <w:color w:val="auto"/>
          <w:sz w:val="24"/>
          <w:szCs w:val="24"/>
        </w:rPr>
        <w:t xml:space="preserve"> handle multiple connections between contractors, settle disagreements, and make sure that different work packages fit together smoothly. To do this, you need to be very good at managing projects and often need to have dedicated tools for coordination. Contractors' disagreements about the project's limits or who is responsible for problems can cause delays and extra costs. Managing various contracts can be a lot of work, especially when it comes to buying things, keeping an eye on them, and making payments. Quality problems can happen where the work of different companies meets, and it can be hard to figure out who is responsible for these problems. This way works well for projects where the client is good at managing projects, like big commercial developments, hospital complexes, or phased industrial expansions where different parts need </w:t>
      </w:r>
      <w:proofErr w:type="spellStart"/>
      <w:r w:rsidRPr="00FC0463">
        <w:rPr>
          <w:rFonts w:ascii="Times New Roman" w:eastAsiaTheme="minorEastAsia" w:hAnsi="Times New Roman" w:cs="Times New Roman"/>
          <w:b w:val="0"/>
          <w:bCs w:val="0"/>
          <w:color w:val="auto"/>
          <w:sz w:val="24"/>
          <w:szCs w:val="24"/>
        </w:rPr>
        <w:t>specialised</w:t>
      </w:r>
      <w:proofErr w:type="spellEnd"/>
      <w:r w:rsidRPr="00FC0463">
        <w:rPr>
          <w:rFonts w:ascii="Times New Roman" w:eastAsiaTheme="minorEastAsia" w:hAnsi="Times New Roman" w:cs="Times New Roman"/>
          <w:b w:val="0"/>
          <w:bCs w:val="0"/>
          <w:color w:val="auto"/>
          <w:sz w:val="24"/>
          <w:szCs w:val="24"/>
        </w:rPr>
        <w:t xml:space="preserve"> knowledge.</w:t>
      </w:r>
      <w:r w:rsidRPr="00FC0463">
        <w:rPr>
          <w:rFonts w:ascii="Times New Roman" w:eastAsiaTheme="minorEastAsia" w:hAnsi="Times New Roman" w:cs="Times New Roman"/>
          <w:b w:val="0"/>
          <w:bCs w:val="0"/>
          <w:color w:val="auto"/>
          <w:sz w:val="24"/>
          <w:szCs w:val="24"/>
        </w:rPr>
        <w:br/>
      </w:r>
      <w:r w:rsidRPr="00FC0463">
        <w:rPr>
          <w:rFonts w:ascii="Times New Roman" w:eastAsiaTheme="minorEastAsia" w:hAnsi="Times New Roman" w:cs="Times New Roman"/>
          <w:b w:val="0"/>
          <w:bCs w:val="0"/>
          <w:color w:val="auto"/>
          <w:sz w:val="24"/>
          <w:szCs w:val="24"/>
        </w:rPr>
        <w:br/>
      </w:r>
      <w:r w:rsidRPr="00FC0463">
        <w:rPr>
          <w:rFonts w:ascii="Times New Roman" w:eastAsiaTheme="minorEastAsia" w:hAnsi="Times New Roman" w:cs="Times New Roman"/>
          <w:b w:val="0"/>
          <w:bCs w:val="0"/>
          <w:color w:val="auto"/>
          <w:sz w:val="24"/>
          <w:szCs w:val="24"/>
        </w:rPr>
        <w:br/>
        <w:t xml:space="preserve">Do-It-Yourself means that the client </w:t>
      </w:r>
      <w:proofErr w:type="spellStart"/>
      <w:r w:rsidRPr="00FC0463">
        <w:rPr>
          <w:rFonts w:ascii="Times New Roman" w:eastAsiaTheme="minorEastAsia" w:hAnsi="Times New Roman" w:cs="Times New Roman"/>
          <w:b w:val="0"/>
          <w:bCs w:val="0"/>
          <w:color w:val="auto"/>
          <w:sz w:val="24"/>
          <w:szCs w:val="24"/>
        </w:rPr>
        <w:t>organisation</w:t>
      </w:r>
      <w:proofErr w:type="spellEnd"/>
      <w:r w:rsidRPr="00FC0463">
        <w:rPr>
          <w:rFonts w:ascii="Times New Roman" w:eastAsiaTheme="minorEastAsia" w:hAnsi="Times New Roman" w:cs="Times New Roman"/>
          <w:b w:val="0"/>
          <w:bCs w:val="0"/>
          <w:color w:val="auto"/>
          <w:sz w:val="24"/>
          <w:szCs w:val="24"/>
        </w:rPr>
        <w:t xml:space="preserve"> handles the whole job itself, using its own resources for </w:t>
      </w:r>
      <w:proofErr w:type="gramStart"/>
      <w:r w:rsidRPr="00FC0463">
        <w:rPr>
          <w:rFonts w:ascii="Times New Roman" w:eastAsiaTheme="minorEastAsia" w:hAnsi="Times New Roman" w:cs="Times New Roman"/>
          <w:b w:val="0"/>
          <w:bCs w:val="0"/>
          <w:color w:val="auto"/>
          <w:sz w:val="24"/>
          <w:szCs w:val="24"/>
        </w:rPr>
        <w:t>all of</w:t>
      </w:r>
      <w:proofErr w:type="gramEnd"/>
      <w:r w:rsidRPr="00FC0463">
        <w:rPr>
          <w:rFonts w:ascii="Times New Roman" w:eastAsiaTheme="minorEastAsia" w:hAnsi="Times New Roman" w:cs="Times New Roman"/>
          <w:b w:val="0"/>
          <w:bCs w:val="0"/>
          <w:color w:val="auto"/>
          <w:sz w:val="24"/>
          <w:szCs w:val="24"/>
        </w:rPr>
        <w:t xml:space="preserve"> its tasks. For this method to work, the </w:t>
      </w:r>
      <w:proofErr w:type="spellStart"/>
      <w:r w:rsidRPr="00FC0463">
        <w:rPr>
          <w:rFonts w:ascii="Times New Roman" w:eastAsiaTheme="minorEastAsia" w:hAnsi="Times New Roman" w:cs="Times New Roman"/>
          <w:b w:val="0"/>
          <w:bCs w:val="0"/>
          <w:color w:val="auto"/>
          <w:sz w:val="24"/>
          <w:szCs w:val="24"/>
        </w:rPr>
        <w:t>organisation</w:t>
      </w:r>
      <w:proofErr w:type="spellEnd"/>
      <w:r w:rsidRPr="00FC0463">
        <w:rPr>
          <w:rFonts w:ascii="Times New Roman" w:eastAsiaTheme="minorEastAsia" w:hAnsi="Times New Roman" w:cs="Times New Roman"/>
          <w:b w:val="0"/>
          <w:bCs w:val="0"/>
          <w:color w:val="auto"/>
          <w:sz w:val="24"/>
          <w:szCs w:val="24"/>
        </w:rPr>
        <w:t xml:space="preserve"> must have or create the technical skills, tools, and people it needs to run the project on its own (</w:t>
      </w:r>
      <w:proofErr w:type="spellStart"/>
      <w:r w:rsidRPr="00FC0463">
        <w:rPr>
          <w:rFonts w:ascii="Times New Roman" w:eastAsiaTheme="minorEastAsia" w:hAnsi="Times New Roman" w:cs="Times New Roman"/>
          <w:b w:val="0"/>
          <w:bCs w:val="0"/>
          <w:color w:val="auto"/>
          <w:sz w:val="24"/>
          <w:szCs w:val="24"/>
        </w:rPr>
        <w:t>Shenhar</w:t>
      </w:r>
      <w:proofErr w:type="spellEnd"/>
      <w:r w:rsidRPr="00FC0463">
        <w:rPr>
          <w:rFonts w:ascii="Times New Roman" w:eastAsiaTheme="minorEastAsia" w:hAnsi="Times New Roman" w:cs="Times New Roman"/>
          <w:b w:val="0"/>
          <w:bCs w:val="0"/>
          <w:color w:val="auto"/>
          <w:sz w:val="24"/>
          <w:szCs w:val="24"/>
        </w:rPr>
        <w:t xml:space="preserve"> and </w:t>
      </w:r>
      <w:proofErr w:type="spellStart"/>
      <w:r w:rsidRPr="00FC0463">
        <w:rPr>
          <w:rFonts w:ascii="Times New Roman" w:eastAsiaTheme="minorEastAsia" w:hAnsi="Times New Roman" w:cs="Times New Roman"/>
          <w:b w:val="0"/>
          <w:bCs w:val="0"/>
          <w:color w:val="auto"/>
          <w:sz w:val="24"/>
          <w:szCs w:val="24"/>
        </w:rPr>
        <w:t>Dvir</w:t>
      </w:r>
      <w:proofErr w:type="spellEnd"/>
      <w:r w:rsidRPr="00FC0463">
        <w:rPr>
          <w:rFonts w:ascii="Times New Roman" w:eastAsiaTheme="minorEastAsia" w:hAnsi="Times New Roman" w:cs="Times New Roman"/>
          <w:b w:val="0"/>
          <w:bCs w:val="0"/>
          <w:color w:val="auto"/>
          <w:sz w:val="24"/>
          <w:szCs w:val="24"/>
        </w:rPr>
        <w:t>, 2007). Companies that have done a lot of projects before often let their employees do the work themselves. This is especially true for projects that are related to their main business or involve private, sensitive data.</w:t>
      </w:r>
      <w:r w:rsidRPr="00FC0463">
        <w:rPr>
          <w:rFonts w:ascii="Times New Roman" w:eastAsiaTheme="minorEastAsia" w:hAnsi="Times New Roman" w:cs="Times New Roman"/>
          <w:b w:val="0"/>
          <w:bCs w:val="0"/>
          <w:color w:val="auto"/>
          <w:sz w:val="24"/>
          <w:szCs w:val="24"/>
        </w:rPr>
        <w:br/>
        <w:t xml:space="preserve">The do-it-yourself way gives you the most control over how the project is carried out, </w:t>
      </w:r>
      <w:r w:rsidRPr="00FC0463">
        <w:rPr>
          <w:rFonts w:ascii="Times New Roman" w:eastAsiaTheme="minorEastAsia" w:hAnsi="Times New Roman" w:cs="Times New Roman"/>
          <w:b w:val="0"/>
          <w:bCs w:val="0"/>
          <w:color w:val="auto"/>
          <w:sz w:val="24"/>
          <w:szCs w:val="24"/>
        </w:rPr>
        <w:lastRenderedPageBreak/>
        <w:t xml:space="preserve">letting you make changes in real time and making sure that it fits with the organization's standards and culture. It makes it easier for the </w:t>
      </w:r>
      <w:proofErr w:type="spellStart"/>
      <w:r w:rsidRPr="00FC0463">
        <w:rPr>
          <w:rFonts w:ascii="Times New Roman" w:eastAsiaTheme="minorEastAsia" w:hAnsi="Times New Roman" w:cs="Times New Roman"/>
          <w:b w:val="0"/>
          <w:bCs w:val="0"/>
          <w:color w:val="auto"/>
          <w:sz w:val="24"/>
          <w:szCs w:val="24"/>
        </w:rPr>
        <w:t>organisation</w:t>
      </w:r>
      <w:proofErr w:type="spellEnd"/>
      <w:r w:rsidRPr="00FC0463">
        <w:rPr>
          <w:rFonts w:ascii="Times New Roman" w:eastAsiaTheme="minorEastAsia" w:hAnsi="Times New Roman" w:cs="Times New Roman"/>
          <w:b w:val="0"/>
          <w:bCs w:val="0"/>
          <w:color w:val="auto"/>
          <w:sz w:val="24"/>
          <w:szCs w:val="24"/>
        </w:rPr>
        <w:t xml:space="preserve"> to keep information alive and build its skills, which could give it a competitive edge in future projects. Since there are no contractor profit margins or risk premiums, </w:t>
      </w:r>
      <w:proofErr w:type="spellStart"/>
      <w:r w:rsidRPr="00FC0463">
        <w:rPr>
          <w:rFonts w:ascii="Times New Roman" w:eastAsiaTheme="minorEastAsia" w:hAnsi="Times New Roman" w:cs="Times New Roman"/>
          <w:b w:val="0"/>
          <w:bCs w:val="0"/>
          <w:color w:val="auto"/>
          <w:sz w:val="24"/>
          <w:szCs w:val="24"/>
        </w:rPr>
        <w:t>organisations</w:t>
      </w:r>
      <w:proofErr w:type="spellEnd"/>
      <w:r w:rsidRPr="00FC0463">
        <w:rPr>
          <w:rFonts w:ascii="Times New Roman" w:eastAsiaTheme="minorEastAsia" w:hAnsi="Times New Roman" w:cs="Times New Roman"/>
          <w:b w:val="0"/>
          <w:bCs w:val="0"/>
          <w:color w:val="auto"/>
          <w:sz w:val="24"/>
          <w:szCs w:val="24"/>
        </w:rPr>
        <w:t xml:space="preserve"> that already have resources and skills can save a lot of money. The way also keeps sensitive projects completely secret and makes it easy to connect to existing systems and operations. When people on a project team have a clear stake in the success of the </w:t>
      </w:r>
      <w:proofErr w:type="spellStart"/>
      <w:r w:rsidRPr="00FC0463">
        <w:rPr>
          <w:rFonts w:ascii="Times New Roman" w:eastAsiaTheme="minorEastAsia" w:hAnsi="Times New Roman" w:cs="Times New Roman"/>
          <w:b w:val="0"/>
          <w:bCs w:val="0"/>
          <w:color w:val="auto"/>
          <w:sz w:val="24"/>
          <w:szCs w:val="24"/>
        </w:rPr>
        <w:t>organisation</w:t>
      </w:r>
      <w:proofErr w:type="spellEnd"/>
      <w:r w:rsidRPr="00FC0463">
        <w:rPr>
          <w:rFonts w:ascii="Times New Roman" w:eastAsiaTheme="minorEastAsia" w:hAnsi="Times New Roman" w:cs="Times New Roman"/>
          <w:b w:val="0"/>
          <w:bCs w:val="0"/>
          <w:color w:val="auto"/>
          <w:sz w:val="24"/>
          <w:szCs w:val="24"/>
        </w:rPr>
        <w:t>, they are more likely to be committed and take responsibility (Pinto, 2015).</w:t>
      </w:r>
      <w:r w:rsidRPr="00FC0463">
        <w:rPr>
          <w:rFonts w:ascii="Times New Roman" w:eastAsiaTheme="minorEastAsia" w:hAnsi="Times New Roman" w:cs="Times New Roman"/>
          <w:b w:val="0"/>
          <w:bCs w:val="0"/>
          <w:color w:val="auto"/>
          <w:sz w:val="24"/>
          <w:szCs w:val="24"/>
        </w:rPr>
        <w:br/>
        <w:t xml:space="preserve">However, the do-it-yourself method comes with a lot of problems. Some parts of a project may not have enough </w:t>
      </w:r>
      <w:proofErr w:type="spellStart"/>
      <w:r w:rsidRPr="00FC0463">
        <w:rPr>
          <w:rFonts w:ascii="Times New Roman" w:eastAsiaTheme="minorEastAsia" w:hAnsi="Times New Roman" w:cs="Times New Roman"/>
          <w:b w:val="0"/>
          <w:bCs w:val="0"/>
          <w:color w:val="auto"/>
          <w:sz w:val="24"/>
          <w:szCs w:val="24"/>
        </w:rPr>
        <w:t>specialised</w:t>
      </w:r>
      <w:proofErr w:type="spellEnd"/>
      <w:r w:rsidRPr="00FC0463">
        <w:rPr>
          <w:rFonts w:ascii="Times New Roman" w:eastAsiaTheme="minorEastAsia" w:hAnsi="Times New Roman" w:cs="Times New Roman"/>
          <w:b w:val="0"/>
          <w:bCs w:val="0"/>
          <w:color w:val="auto"/>
          <w:sz w:val="24"/>
          <w:szCs w:val="24"/>
        </w:rPr>
        <w:t xml:space="preserve"> knowledge within an </w:t>
      </w:r>
      <w:proofErr w:type="spellStart"/>
      <w:r w:rsidRPr="00FC0463">
        <w:rPr>
          <w:rFonts w:ascii="Times New Roman" w:eastAsiaTheme="minorEastAsia" w:hAnsi="Times New Roman" w:cs="Times New Roman"/>
          <w:b w:val="0"/>
          <w:bCs w:val="0"/>
          <w:color w:val="auto"/>
          <w:sz w:val="24"/>
          <w:szCs w:val="24"/>
        </w:rPr>
        <w:t>organisation</w:t>
      </w:r>
      <w:proofErr w:type="spellEnd"/>
      <w:r w:rsidRPr="00FC0463">
        <w:rPr>
          <w:rFonts w:ascii="Times New Roman" w:eastAsiaTheme="minorEastAsia" w:hAnsi="Times New Roman" w:cs="Times New Roman"/>
          <w:b w:val="0"/>
          <w:bCs w:val="0"/>
          <w:color w:val="auto"/>
          <w:sz w:val="24"/>
          <w:szCs w:val="24"/>
        </w:rPr>
        <w:t xml:space="preserve">, which could hurt quality or efficiency. For one-time projects, the method might not be cost-effective because it needs a lot of money to be spent on resources, tools, and skill development. Problems with ongoing operations can happen when there aren't enough internal resources, and it can cost a lot to use internal resources on a project instead of on core business activities. Also, </w:t>
      </w:r>
      <w:proofErr w:type="spellStart"/>
      <w:r w:rsidRPr="00FC0463">
        <w:rPr>
          <w:rFonts w:ascii="Times New Roman" w:eastAsiaTheme="minorEastAsia" w:hAnsi="Times New Roman" w:cs="Times New Roman"/>
          <w:b w:val="0"/>
          <w:bCs w:val="0"/>
          <w:color w:val="auto"/>
          <w:sz w:val="24"/>
          <w:szCs w:val="24"/>
        </w:rPr>
        <w:t>organisations</w:t>
      </w:r>
      <w:proofErr w:type="spellEnd"/>
      <w:r w:rsidRPr="00FC0463">
        <w:rPr>
          <w:rFonts w:ascii="Times New Roman" w:eastAsiaTheme="minorEastAsia" w:hAnsi="Times New Roman" w:cs="Times New Roman"/>
          <w:b w:val="0"/>
          <w:bCs w:val="0"/>
          <w:color w:val="auto"/>
          <w:sz w:val="24"/>
          <w:szCs w:val="24"/>
        </w:rPr>
        <w:t xml:space="preserve"> own all project risks, such as technical, financial, and time-based risks. This approach works best for projects that are in the organization's main area of expertise, like putting in place IT systems in tech companies, making processes better in manufacturing companies, or doing research and development projects where protecting intellectual property is very important.</w:t>
      </w:r>
      <w:r w:rsidRPr="00FC0463">
        <w:rPr>
          <w:rFonts w:ascii="Times New Roman" w:eastAsiaTheme="minorEastAsia" w:hAnsi="Times New Roman" w:cs="Times New Roman"/>
          <w:b w:val="0"/>
          <w:bCs w:val="0"/>
          <w:color w:val="auto"/>
          <w:sz w:val="24"/>
          <w:szCs w:val="24"/>
        </w:rPr>
        <w:br/>
      </w:r>
      <w:r w:rsidRPr="00FC0463">
        <w:rPr>
          <w:rFonts w:ascii="Times New Roman" w:eastAsiaTheme="minorEastAsia" w:hAnsi="Times New Roman" w:cs="Times New Roman"/>
          <w:b w:val="0"/>
          <w:bCs w:val="0"/>
          <w:color w:val="auto"/>
          <w:sz w:val="24"/>
          <w:szCs w:val="24"/>
        </w:rPr>
        <w:br/>
        <w:t xml:space="preserve">The hybrid method takes parts of both </w:t>
      </w:r>
      <w:proofErr w:type="spellStart"/>
      <w:r w:rsidRPr="00FC0463">
        <w:rPr>
          <w:rFonts w:ascii="Times New Roman" w:eastAsiaTheme="minorEastAsia" w:hAnsi="Times New Roman" w:cs="Times New Roman"/>
          <w:b w:val="0"/>
          <w:bCs w:val="0"/>
          <w:color w:val="auto"/>
          <w:sz w:val="24"/>
          <w:szCs w:val="24"/>
        </w:rPr>
        <w:t>multicontracting</w:t>
      </w:r>
      <w:proofErr w:type="spellEnd"/>
      <w:r w:rsidRPr="00FC0463">
        <w:rPr>
          <w:rFonts w:ascii="Times New Roman" w:eastAsiaTheme="minorEastAsia" w:hAnsi="Times New Roman" w:cs="Times New Roman"/>
          <w:b w:val="0"/>
          <w:bCs w:val="0"/>
          <w:color w:val="auto"/>
          <w:sz w:val="24"/>
          <w:szCs w:val="24"/>
        </w:rPr>
        <w:t xml:space="preserve"> and do-it-yourself execution. It lets companies use their own skills while also getting help from outside sources for specific parts. This is a balanced approach where the client </w:t>
      </w:r>
      <w:proofErr w:type="spellStart"/>
      <w:r w:rsidRPr="00FC0463">
        <w:rPr>
          <w:rFonts w:ascii="Times New Roman" w:eastAsiaTheme="minorEastAsia" w:hAnsi="Times New Roman" w:cs="Times New Roman"/>
          <w:b w:val="0"/>
          <w:bCs w:val="0"/>
          <w:color w:val="auto"/>
          <w:sz w:val="24"/>
          <w:szCs w:val="24"/>
        </w:rPr>
        <w:t>organisation</w:t>
      </w:r>
      <w:proofErr w:type="spellEnd"/>
      <w:r w:rsidRPr="00FC0463">
        <w:rPr>
          <w:rFonts w:ascii="Times New Roman" w:eastAsiaTheme="minorEastAsia" w:hAnsi="Times New Roman" w:cs="Times New Roman"/>
          <w:b w:val="0"/>
          <w:bCs w:val="0"/>
          <w:color w:val="auto"/>
          <w:sz w:val="24"/>
          <w:szCs w:val="24"/>
        </w:rPr>
        <w:t xml:space="preserve"> does some project tasks itself and hires outside help for others based on assessments of their skills and strategic needs (Crawford and Bryce, 2003). The hybrid model is becoming more and more popular for big projects that need both outside experts and inside understanding about how the business works.</w:t>
      </w:r>
      <w:r w:rsidRPr="00FC0463">
        <w:rPr>
          <w:rFonts w:ascii="Times New Roman" w:eastAsiaTheme="minorEastAsia" w:hAnsi="Times New Roman" w:cs="Times New Roman"/>
          <w:b w:val="0"/>
          <w:bCs w:val="0"/>
          <w:color w:val="auto"/>
          <w:sz w:val="24"/>
          <w:szCs w:val="24"/>
        </w:rPr>
        <w:br/>
        <w:t xml:space="preserve">This unified method makes the best use of resources by letting companies focus their own resources on areas where they have a competitive edge while still using outside experts for specific tasks. It gives you the freedom to change the mix of internal and external resources based on the needs of the project phase and the resources that are available. To </w:t>
      </w:r>
      <w:r w:rsidRPr="00FC0463">
        <w:rPr>
          <w:rFonts w:ascii="Times New Roman" w:eastAsiaTheme="minorEastAsia" w:hAnsi="Times New Roman" w:cs="Times New Roman"/>
          <w:b w:val="0"/>
          <w:bCs w:val="0"/>
          <w:color w:val="auto"/>
          <w:sz w:val="24"/>
          <w:szCs w:val="24"/>
        </w:rPr>
        <w:lastRenderedPageBreak/>
        <w:t xml:space="preserve">get the best value for money, you can outsource only the tasks that are better done by someone else. The way makes it easier for external contractors to share their knowledge with internal teams. This helps the </w:t>
      </w:r>
      <w:proofErr w:type="spellStart"/>
      <w:r w:rsidRPr="00FC0463">
        <w:rPr>
          <w:rFonts w:ascii="Times New Roman" w:eastAsiaTheme="minorEastAsia" w:hAnsi="Times New Roman" w:cs="Times New Roman"/>
          <w:b w:val="0"/>
          <w:bCs w:val="0"/>
          <w:color w:val="auto"/>
          <w:sz w:val="24"/>
          <w:szCs w:val="24"/>
        </w:rPr>
        <w:t>organisation</w:t>
      </w:r>
      <w:proofErr w:type="spellEnd"/>
      <w:r w:rsidRPr="00FC0463">
        <w:rPr>
          <w:rFonts w:ascii="Times New Roman" w:eastAsiaTheme="minorEastAsia" w:hAnsi="Times New Roman" w:cs="Times New Roman"/>
          <w:b w:val="0"/>
          <w:bCs w:val="0"/>
          <w:color w:val="auto"/>
          <w:sz w:val="24"/>
          <w:szCs w:val="24"/>
        </w:rPr>
        <w:t xml:space="preserve"> get better at doing future projects. Risk is spread out between internal management and external transfer. This way, companies can keep control of important parts while giving </w:t>
      </w:r>
      <w:proofErr w:type="spellStart"/>
      <w:r w:rsidRPr="00FC0463">
        <w:rPr>
          <w:rFonts w:ascii="Times New Roman" w:eastAsiaTheme="minorEastAsia" w:hAnsi="Times New Roman" w:cs="Times New Roman"/>
          <w:b w:val="0"/>
          <w:bCs w:val="0"/>
          <w:color w:val="auto"/>
          <w:sz w:val="24"/>
          <w:szCs w:val="24"/>
        </w:rPr>
        <w:t>specialised</w:t>
      </w:r>
      <w:proofErr w:type="spellEnd"/>
      <w:r w:rsidRPr="00FC0463">
        <w:rPr>
          <w:rFonts w:ascii="Times New Roman" w:eastAsiaTheme="minorEastAsia" w:hAnsi="Times New Roman" w:cs="Times New Roman"/>
          <w:b w:val="0"/>
          <w:bCs w:val="0"/>
          <w:color w:val="auto"/>
          <w:sz w:val="24"/>
          <w:szCs w:val="24"/>
        </w:rPr>
        <w:t xml:space="preserve"> risks to partners (Müller and Turner, 2007).</w:t>
      </w:r>
      <w:r w:rsidRPr="00FC0463">
        <w:rPr>
          <w:rFonts w:ascii="Times New Roman" w:eastAsiaTheme="minorEastAsia" w:hAnsi="Times New Roman" w:cs="Times New Roman"/>
          <w:b w:val="0"/>
          <w:bCs w:val="0"/>
          <w:color w:val="auto"/>
          <w:sz w:val="24"/>
          <w:szCs w:val="24"/>
        </w:rPr>
        <w:br/>
        <w:t xml:space="preserve">One problem with the hybrid method is that it makes it harder for internal teams and external contractors to work together because it needs complicated project management systems and clear definitions of the interfaces. Finding the best balance between internal and external execution can be hard and may take a lot of research. When internal teams and external workers come from different cultures, it can be hard to get along and communicate. Where internal and external work meet can make it hard to tell who is responsible for what, which could lead to quality problems or disagreements. To use the method successfully, you need to be good at managing projects and coordinating a lot of different resources. This method works well for big, complicated projects with lots of different technical needs. For example, internal teams handle business process aspects of ERP implementations while external contractors provide technical expertise. </w:t>
      </w:r>
      <w:proofErr w:type="gramStart"/>
      <w:r w:rsidRPr="00FC0463">
        <w:rPr>
          <w:rFonts w:ascii="Times New Roman" w:eastAsiaTheme="minorEastAsia" w:hAnsi="Times New Roman" w:cs="Times New Roman"/>
          <w:b w:val="0"/>
          <w:bCs w:val="0"/>
          <w:color w:val="auto"/>
          <w:sz w:val="24"/>
          <w:szCs w:val="24"/>
        </w:rPr>
        <w:t>Or,</w:t>
      </w:r>
      <w:proofErr w:type="gramEnd"/>
      <w:r w:rsidRPr="00FC0463">
        <w:rPr>
          <w:rFonts w:ascii="Times New Roman" w:eastAsiaTheme="minorEastAsia" w:hAnsi="Times New Roman" w:cs="Times New Roman"/>
          <w:b w:val="0"/>
          <w:bCs w:val="0"/>
          <w:color w:val="auto"/>
          <w:sz w:val="24"/>
          <w:szCs w:val="24"/>
        </w:rPr>
        <w:t xml:space="preserve"> internal design skills are combined with external manufacturing expertise in new product development projects.</w:t>
      </w:r>
    </w:p>
    <w:p w14:paraId="35C98851" w14:textId="0EE214F2" w:rsidR="00411A61" w:rsidRDefault="00000000" w:rsidP="00CA4033">
      <w:pPr>
        <w:pStyle w:val="Heading1"/>
        <w:spacing w:line="360" w:lineRule="auto"/>
        <w:rPr>
          <w:rFonts w:ascii="Times New Roman" w:hAnsi="Times New Roman" w:cs="Times New Roman"/>
          <w:sz w:val="24"/>
          <w:szCs w:val="24"/>
        </w:rPr>
      </w:pPr>
      <w:r w:rsidRPr="00CA4033">
        <w:rPr>
          <w:rFonts w:ascii="Times New Roman" w:hAnsi="Times New Roman" w:cs="Times New Roman"/>
          <w:sz w:val="24"/>
          <w:szCs w:val="24"/>
        </w:rPr>
        <w:t>6. Conclusion</w:t>
      </w:r>
    </w:p>
    <w:p w14:paraId="519C479F" w14:textId="77777777" w:rsidR="00FC0463" w:rsidRPr="00FC0463" w:rsidRDefault="00FC0463" w:rsidP="00FC0463"/>
    <w:p w14:paraId="1173F305" w14:textId="69F0DD74" w:rsidR="00411A61" w:rsidRPr="00CA4033" w:rsidRDefault="00FC0463" w:rsidP="00CA4033">
      <w:pPr>
        <w:spacing w:line="360" w:lineRule="auto"/>
        <w:rPr>
          <w:rFonts w:cs="Times New Roman"/>
          <w:szCs w:val="24"/>
        </w:rPr>
      </w:pPr>
      <w:r w:rsidRPr="00FC0463">
        <w:rPr>
          <w:rFonts w:cs="Times New Roman"/>
          <w:szCs w:val="24"/>
        </w:rPr>
        <w:t xml:space="preserve">The choice of suitable contracting methods is a crucial strategic decision in project management, profoundly affecting project results, risk allocation, and the development of </w:t>
      </w:r>
      <w:proofErr w:type="spellStart"/>
      <w:r w:rsidRPr="00FC0463">
        <w:rPr>
          <w:rFonts w:cs="Times New Roman"/>
          <w:szCs w:val="24"/>
        </w:rPr>
        <w:t>organisational</w:t>
      </w:r>
      <w:proofErr w:type="spellEnd"/>
      <w:r w:rsidRPr="00FC0463">
        <w:rPr>
          <w:rFonts w:cs="Times New Roman"/>
          <w:szCs w:val="24"/>
        </w:rPr>
        <w:t xml:space="preserve"> capabilities. This essay has </w:t>
      </w:r>
      <w:proofErr w:type="spellStart"/>
      <w:r w:rsidRPr="00FC0463">
        <w:rPr>
          <w:rFonts w:cs="Times New Roman"/>
          <w:szCs w:val="24"/>
        </w:rPr>
        <w:t>analysed</w:t>
      </w:r>
      <w:proofErr w:type="spellEnd"/>
      <w:r w:rsidRPr="00FC0463">
        <w:rPr>
          <w:rFonts w:cs="Times New Roman"/>
          <w:szCs w:val="24"/>
        </w:rPr>
        <w:t xml:space="preserve"> four principal contracting methodologies, each presenting unique benefits and problems appropriate for certain project settings and </w:t>
      </w:r>
      <w:proofErr w:type="spellStart"/>
      <w:r w:rsidRPr="00FC0463">
        <w:rPr>
          <w:rFonts w:cs="Times New Roman"/>
          <w:szCs w:val="24"/>
        </w:rPr>
        <w:t>organisational</w:t>
      </w:r>
      <w:proofErr w:type="spellEnd"/>
      <w:r w:rsidRPr="00FC0463">
        <w:rPr>
          <w:rFonts w:cs="Times New Roman"/>
          <w:szCs w:val="24"/>
        </w:rPr>
        <w:t xml:space="preserve"> competencies.</w:t>
      </w:r>
      <w:r w:rsidRPr="00FC0463">
        <w:rPr>
          <w:rFonts w:cs="Times New Roman"/>
          <w:szCs w:val="24"/>
        </w:rPr>
        <w:br/>
        <w:t xml:space="preserve">Turnkey contracting offers simplicity and </w:t>
      </w:r>
      <w:proofErr w:type="spellStart"/>
      <w:r w:rsidRPr="00FC0463">
        <w:rPr>
          <w:rFonts w:cs="Times New Roman"/>
          <w:szCs w:val="24"/>
        </w:rPr>
        <w:t>centralised</w:t>
      </w:r>
      <w:proofErr w:type="spellEnd"/>
      <w:r w:rsidRPr="00FC0463">
        <w:rPr>
          <w:rFonts w:cs="Times New Roman"/>
          <w:szCs w:val="24"/>
        </w:rPr>
        <w:t xml:space="preserve"> accountability, rendering it suitable for clearly defined projects where the client possesses limited technical knowledge or management capability. Nonetheless, it necessitates the acceptance of diminished control and possibly increased expenses. The </w:t>
      </w:r>
      <w:proofErr w:type="spellStart"/>
      <w:r w:rsidRPr="00FC0463">
        <w:rPr>
          <w:rFonts w:cs="Times New Roman"/>
          <w:szCs w:val="24"/>
        </w:rPr>
        <w:t>multicontract</w:t>
      </w:r>
      <w:proofErr w:type="spellEnd"/>
      <w:r w:rsidRPr="00FC0463">
        <w:rPr>
          <w:rFonts w:cs="Times New Roman"/>
          <w:szCs w:val="24"/>
        </w:rPr>
        <w:t xml:space="preserve"> system provides flexibility and access </w:t>
      </w:r>
      <w:r w:rsidRPr="00FC0463">
        <w:rPr>
          <w:rFonts w:cs="Times New Roman"/>
          <w:szCs w:val="24"/>
        </w:rPr>
        <w:lastRenderedPageBreak/>
        <w:t xml:space="preserve">to </w:t>
      </w:r>
      <w:proofErr w:type="spellStart"/>
      <w:r w:rsidRPr="00FC0463">
        <w:rPr>
          <w:rFonts w:cs="Times New Roman"/>
          <w:szCs w:val="24"/>
        </w:rPr>
        <w:t>specialised</w:t>
      </w:r>
      <w:proofErr w:type="spellEnd"/>
      <w:r w:rsidRPr="00FC0463">
        <w:rPr>
          <w:rFonts w:cs="Times New Roman"/>
          <w:szCs w:val="24"/>
        </w:rPr>
        <w:t xml:space="preserve"> knowledge, </w:t>
      </w:r>
      <w:proofErr w:type="gramStart"/>
      <w:r w:rsidRPr="00FC0463">
        <w:rPr>
          <w:rFonts w:cs="Times New Roman"/>
          <w:szCs w:val="24"/>
        </w:rPr>
        <w:t>however</w:t>
      </w:r>
      <w:proofErr w:type="gramEnd"/>
      <w:r w:rsidRPr="00FC0463">
        <w:rPr>
          <w:rFonts w:cs="Times New Roman"/>
          <w:szCs w:val="24"/>
        </w:rPr>
        <w:t xml:space="preserve"> requires advanced coordinating skills. The DIY method enhances control and knowledge retention but necessitates significant internal capabilities and resource investment. The hybrid method seeks to reconcile these extremes by optimally integrating internal and external resources, but at the cost of increased coordination complexity.</w:t>
      </w:r>
      <w:r w:rsidRPr="00FC0463">
        <w:rPr>
          <w:rFonts w:cs="Times New Roman"/>
          <w:szCs w:val="24"/>
        </w:rPr>
        <w:br/>
        <w:t xml:space="preserve">The ideal contracting approach is contingent upon various elements, including project attributes, </w:t>
      </w:r>
      <w:proofErr w:type="spellStart"/>
      <w:r w:rsidRPr="00FC0463">
        <w:rPr>
          <w:rFonts w:cs="Times New Roman"/>
          <w:szCs w:val="24"/>
        </w:rPr>
        <w:t>organisational</w:t>
      </w:r>
      <w:proofErr w:type="spellEnd"/>
      <w:r w:rsidRPr="00FC0463">
        <w:rPr>
          <w:rFonts w:cs="Times New Roman"/>
          <w:szCs w:val="24"/>
        </w:rPr>
        <w:t xml:space="preserve"> competencies, risk appetite, and strategic goals. </w:t>
      </w:r>
      <w:proofErr w:type="spellStart"/>
      <w:r w:rsidRPr="00FC0463">
        <w:rPr>
          <w:rFonts w:cs="Times New Roman"/>
          <w:szCs w:val="24"/>
        </w:rPr>
        <w:t>Organisations</w:t>
      </w:r>
      <w:proofErr w:type="spellEnd"/>
      <w:r w:rsidRPr="00FC0463">
        <w:rPr>
          <w:rFonts w:cs="Times New Roman"/>
          <w:szCs w:val="24"/>
        </w:rPr>
        <w:t xml:space="preserve"> must meticulously evaluate their internal competencies, project specifications, and market dynamics when determining contracting strategies. As projects grow more intricate and markets become more </w:t>
      </w:r>
      <w:proofErr w:type="spellStart"/>
      <w:r w:rsidRPr="00FC0463">
        <w:rPr>
          <w:rFonts w:cs="Times New Roman"/>
          <w:szCs w:val="24"/>
        </w:rPr>
        <w:t>specialised</w:t>
      </w:r>
      <w:proofErr w:type="spellEnd"/>
      <w:r w:rsidRPr="00FC0463">
        <w:rPr>
          <w:rFonts w:cs="Times New Roman"/>
          <w:szCs w:val="24"/>
        </w:rPr>
        <w:t xml:space="preserve">, the capacity to choose and execute suitable contracting strategies is essential for project success. Future advancements in project management will likely witness the ongoing evolution of contracting methods, with a growing focus on collaborative approaches that </w:t>
      </w:r>
      <w:proofErr w:type="spellStart"/>
      <w:r w:rsidRPr="00FC0463">
        <w:rPr>
          <w:rFonts w:cs="Times New Roman"/>
          <w:szCs w:val="24"/>
        </w:rPr>
        <w:t>utilise</w:t>
      </w:r>
      <w:proofErr w:type="spellEnd"/>
      <w:r w:rsidRPr="00FC0463">
        <w:rPr>
          <w:rFonts w:cs="Times New Roman"/>
          <w:szCs w:val="24"/>
        </w:rPr>
        <w:t xml:space="preserve"> the strengths of both internal and external resources, while alleviating associated risks through innovative contract frameworks and partnership models.</w:t>
      </w:r>
      <w:r w:rsidR="00000000" w:rsidRPr="00CA4033">
        <w:rPr>
          <w:rFonts w:cs="Times New Roman"/>
          <w:szCs w:val="24"/>
        </w:rPr>
        <w:br w:type="page"/>
      </w:r>
    </w:p>
    <w:p w14:paraId="283EB772" w14:textId="77777777" w:rsidR="00411A61" w:rsidRPr="00CA4033" w:rsidRDefault="00000000" w:rsidP="00CA4033">
      <w:pPr>
        <w:pStyle w:val="Heading1"/>
        <w:spacing w:line="360" w:lineRule="auto"/>
        <w:rPr>
          <w:rFonts w:ascii="Times New Roman" w:hAnsi="Times New Roman" w:cs="Times New Roman"/>
          <w:sz w:val="24"/>
          <w:szCs w:val="24"/>
        </w:rPr>
      </w:pPr>
      <w:r w:rsidRPr="00CA4033">
        <w:rPr>
          <w:rFonts w:ascii="Times New Roman" w:hAnsi="Times New Roman" w:cs="Times New Roman"/>
          <w:sz w:val="24"/>
          <w:szCs w:val="24"/>
        </w:rPr>
        <w:lastRenderedPageBreak/>
        <w:t>References</w:t>
      </w:r>
    </w:p>
    <w:p w14:paraId="091065D6" w14:textId="77777777" w:rsidR="00411A61" w:rsidRPr="00CA4033" w:rsidRDefault="00000000" w:rsidP="00CA4033">
      <w:pPr>
        <w:spacing w:line="360" w:lineRule="auto"/>
        <w:rPr>
          <w:rFonts w:cs="Times New Roman"/>
          <w:szCs w:val="24"/>
        </w:rPr>
      </w:pPr>
      <w:r w:rsidRPr="00CA4033">
        <w:rPr>
          <w:rFonts w:cs="Times New Roman"/>
          <w:szCs w:val="24"/>
        </w:rPr>
        <w:t>Crawford, L. and Bryce, P. (2003) 'Project monitoring and evaluation: A method for enhancing the efficiency and effectiveness of aid project implementation', International Journal of Project Management, 21(5), pp. 363-373.</w:t>
      </w:r>
    </w:p>
    <w:p w14:paraId="551F78EA" w14:textId="77777777" w:rsidR="00411A61" w:rsidRPr="00CA4033" w:rsidRDefault="00000000" w:rsidP="00CA4033">
      <w:pPr>
        <w:spacing w:line="360" w:lineRule="auto"/>
        <w:rPr>
          <w:rFonts w:cs="Times New Roman"/>
          <w:szCs w:val="24"/>
        </w:rPr>
      </w:pPr>
      <w:r w:rsidRPr="00CA4033">
        <w:rPr>
          <w:rFonts w:cs="Times New Roman"/>
          <w:szCs w:val="24"/>
        </w:rPr>
        <w:t>Gould, F.E. and Joyce, N.E. (2009) Construction Project Management. 3rd edn. Upper Saddle River: Pearson Prentice Hall.</w:t>
      </w:r>
    </w:p>
    <w:p w14:paraId="336E8F5C" w14:textId="77777777" w:rsidR="00411A61" w:rsidRPr="00CA4033" w:rsidRDefault="00000000" w:rsidP="00CA4033">
      <w:pPr>
        <w:spacing w:line="360" w:lineRule="auto"/>
        <w:rPr>
          <w:rFonts w:cs="Times New Roman"/>
          <w:szCs w:val="24"/>
        </w:rPr>
      </w:pPr>
      <w:r w:rsidRPr="00CA4033">
        <w:rPr>
          <w:rFonts w:cs="Times New Roman"/>
          <w:szCs w:val="24"/>
        </w:rPr>
        <w:t>Kerzner, H. (2017) Project Management: A Systems Approach to Planning, Scheduling, and Controlling. 12th edn. Hoboken: John Wiley &amp; Sons.</w:t>
      </w:r>
    </w:p>
    <w:p w14:paraId="337E9AE8" w14:textId="77777777" w:rsidR="00411A61" w:rsidRPr="00CA4033" w:rsidRDefault="00000000" w:rsidP="00CA4033">
      <w:pPr>
        <w:spacing w:line="360" w:lineRule="auto"/>
        <w:rPr>
          <w:rFonts w:cs="Times New Roman"/>
          <w:szCs w:val="24"/>
        </w:rPr>
      </w:pPr>
      <w:r w:rsidRPr="00CA4033">
        <w:rPr>
          <w:rFonts w:cs="Times New Roman"/>
          <w:szCs w:val="24"/>
        </w:rPr>
        <w:t>Masterman, J.W.E. (2002) An Introduction to Building Procurement Systems. 2nd edn. London: Spon Press.</w:t>
      </w:r>
    </w:p>
    <w:p w14:paraId="1B0991FF" w14:textId="77777777" w:rsidR="00411A61" w:rsidRPr="00CA4033" w:rsidRDefault="00000000" w:rsidP="00CA4033">
      <w:pPr>
        <w:spacing w:line="360" w:lineRule="auto"/>
        <w:rPr>
          <w:rFonts w:cs="Times New Roman"/>
          <w:szCs w:val="24"/>
        </w:rPr>
      </w:pPr>
      <w:r w:rsidRPr="00CA4033">
        <w:rPr>
          <w:rFonts w:cs="Times New Roman"/>
          <w:szCs w:val="24"/>
        </w:rPr>
        <w:t xml:space="preserve">Müller, </w:t>
      </w:r>
      <w:proofErr w:type="gramStart"/>
      <w:r w:rsidRPr="00CA4033">
        <w:rPr>
          <w:rFonts w:cs="Times New Roman"/>
          <w:szCs w:val="24"/>
        </w:rPr>
        <w:t>R.</w:t>
      </w:r>
      <w:proofErr w:type="gramEnd"/>
      <w:r w:rsidRPr="00CA4033">
        <w:rPr>
          <w:rFonts w:cs="Times New Roman"/>
          <w:szCs w:val="24"/>
        </w:rPr>
        <w:t xml:space="preserve"> and Turner, J.R. (2007) 'Matching the project manager's leadership style to project type', International Journal of Project Management, 25(1), pp. 21-32.</w:t>
      </w:r>
    </w:p>
    <w:p w14:paraId="5932A3B3" w14:textId="77777777" w:rsidR="00411A61" w:rsidRPr="00CA4033" w:rsidRDefault="00000000" w:rsidP="00CA4033">
      <w:pPr>
        <w:spacing w:line="360" w:lineRule="auto"/>
        <w:rPr>
          <w:rFonts w:cs="Times New Roman"/>
          <w:szCs w:val="24"/>
        </w:rPr>
      </w:pPr>
      <w:r w:rsidRPr="00CA4033">
        <w:rPr>
          <w:rFonts w:cs="Times New Roman"/>
          <w:szCs w:val="24"/>
        </w:rPr>
        <w:t>Pinto, J.K. (2015) Project Management: Achieving Competitive Advantage. 4th edn. Boston: Pearson.</w:t>
      </w:r>
    </w:p>
    <w:p w14:paraId="06BEEF7C" w14:textId="77777777" w:rsidR="00411A61" w:rsidRPr="00CA4033" w:rsidRDefault="00000000" w:rsidP="00CA4033">
      <w:pPr>
        <w:spacing w:line="360" w:lineRule="auto"/>
        <w:rPr>
          <w:rFonts w:cs="Times New Roman"/>
          <w:szCs w:val="24"/>
        </w:rPr>
      </w:pPr>
      <w:r w:rsidRPr="00CA4033">
        <w:rPr>
          <w:rFonts w:cs="Times New Roman"/>
          <w:szCs w:val="24"/>
        </w:rPr>
        <w:t>Shenhar, A.J. and Dvir, D. (2007) Reinventing Project Management: The Diamond Approach to Successful Growth and Innovation. Boston: Harvard Business Review Press.</w:t>
      </w:r>
    </w:p>
    <w:p w14:paraId="65F61946" w14:textId="77777777" w:rsidR="00411A61" w:rsidRPr="00CA4033" w:rsidRDefault="00000000" w:rsidP="00CA4033">
      <w:pPr>
        <w:spacing w:line="360" w:lineRule="auto"/>
        <w:rPr>
          <w:rFonts w:cs="Times New Roman"/>
          <w:szCs w:val="24"/>
        </w:rPr>
      </w:pPr>
      <w:r w:rsidRPr="00CA4033">
        <w:rPr>
          <w:rFonts w:cs="Times New Roman"/>
          <w:szCs w:val="24"/>
        </w:rPr>
        <w:t>Turner, J.R. and Müller, R. (2003) 'On the nature of the project as a temporary organization', International Journal of Project Management, 21(1), pp. 1-8.</w:t>
      </w:r>
    </w:p>
    <w:p w14:paraId="2D34793C" w14:textId="77777777" w:rsidR="00411A61" w:rsidRPr="00CA4033" w:rsidRDefault="00000000" w:rsidP="00CA4033">
      <w:pPr>
        <w:spacing w:line="360" w:lineRule="auto"/>
        <w:rPr>
          <w:rFonts w:cs="Times New Roman"/>
          <w:szCs w:val="24"/>
        </w:rPr>
      </w:pPr>
      <w:r w:rsidRPr="00CA4033">
        <w:rPr>
          <w:rFonts w:cs="Times New Roman"/>
          <w:szCs w:val="24"/>
        </w:rPr>
        <w:t>Walker, D.H.T. and Hampson, K. (2003) Procurement Strategies: A Relationship-based Approach. Oxford: Blackwell Science.</w:t>
      </w:r>
    </w:p>
    <w:p w14:paraId="511BAE5D" w14:textId="77777777" w:rsidR="00411A61" w:rsidRPr="00CA4033" w:rsidRDefault="00000000" w:rsidP="00CA4033">
      <w:pPr>
        <w:spacing w:line="360" w:lineRule="auto"/>
        <w:rPr>
          <w:rFonts w:cs="Times New Roman"/>
          <w:szCs w:val="24"/>
        </w:rPr>
      </w:pPr>
      <w:r w:rsidRPr="00CA4033">
        <w:rPr>
          <w:rFonts w:cs="Times New Roman"/>
          <w:szCs w:val="24"/>
        </w:rPr>
        <w:t>Winch, G.M. (2010) Managing Construction Projects. 2nd edn. Oxford: Wiley-Blackwell.</w:t>
      </w:r>
    </w:p>
    <w:sectPr w:rsidR="00411A61" w:rsidRPr="00CA4033" w:rsidSect="00034616">
      <w:footerReference w:type="even"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44B48" w14:textId="77777777" w:rsidR="006726F9" w:rsidRDefault="006726F9" w:rsidP="00FC0463">
      <w:pPr>
        <w:spacing w:after="0" w:line="240" w:lineRule="auto"/>
      </w:pPr>
      <w:r>
        <w:separator/>
      </w:r>
    </w:p>
  </w:endnote>
  <w:endnote w:type="continuationSeparator" w:id="0">
    <w:p w14:paraId="39FD32C0" w14:textId="77777777" w:rsidR="006726F9" w:rsidRDefault="006726F9" w:rsidP="00FC0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2519359"/>
      <w:docPartObj>
        <w:docPartGallery w:val="Page Numbers (Bottom of Page)"/>
        <w:docPartUnique/>
      </w:docPartObj>
    </w:sdtPr>
    <w:sdtContent>
      <w:p w14:paraId="0A6F8550" w14:textId="5FB4B466" w:rsidR="00FC0463" w:rsidRDefault="00FC0463" w:rsidP="00CC06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6E7446" w14:textId="77777777" w:rsidR="00FC0463" w:rsidRDefault="00FC0463" w:rsidP="00FC04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0669439"/>
      <w:docPartObj>
        <w:docPartGallery w:val="Page Numbers (Bottom of Page)"/>
        <w:docPartUnique/>
      </w:docPartObj>
    </w:sdtPr>
    <w:sdtContent>
      <w:p w14:paraId="18CFC505" w14:textId="085CF6A8" w:rsidR="00FC0463" w:rsidRDefault="00FC0463" w:rsidP="00CC06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BC8F3B" w14:textId="77777777" w:rsidR="00FC0463" w:rsidRDefault="00FC0463" w:rsidP="00FC04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C28B8" w14:textId="77777777" w:rsidR="006726F9" w:rsidRDefault="006726F9" w:rsidP="00FC0463">
      <w:pPr>
        <w:spacing w:after="0" w:line="240" w:lineRule="auto"/>
      </w:pPr>
      <w:r>
        <w:separator/>
      </w:r>
    </w:p>
  </w:footnote>
  <w:footnote w:type="continuationSeparator" w:id="0">
    <w:p w14:paraId="194DD078" w14:textId="77777777" w:rsidR="006726F9" w:rsidRDefault="006726F9" w:rsidP="00FC04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96424659">
    <w:abstractNumId w:val="8"/>
  </w:num>
  <w:num w:numId="2" w16cid:durableId="116611866">
    <w:abstractNumId w:val="6"/>
  </w:num>
  <w:num w:numId="3" w16cid:durableId="298994025">
    <w:abstractNumId w:val="5"/>
  </w:num>
  <w:num w:numId="4" w16cid:durableId="1533762744">
    <w:abstractNumId w:val="4"/>
  </w:num>
  <w:num w:numId="5" w16cid:durableId="686181129">
    <w:abstractNumId w:val="7"/>
  </w:num>
  <w:num w:numId="6" w16cid:durableId="1111709857">
    <w:abstractNumId w:val="3"/>
  </w:num>
  <w:num w:numId="7" w16cid:durableId="18355465">
    <w:abstractNumId w:val="2"/>
  </w:num>
  <w:num w:numId="8" w16cid:durableId="1077944464">
    <w:abstractNumId w:val="1"/>
  </w:num>
  <w:num w:numId="9" w16cid:durableId="477041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11A61"/>
    <w:rsid w:val="006726F9"/>
    <w:rsid w:val="00AA1D8D"/>
    <w:rsid w:val="00B47730"/>
    <w:rsid w:val="00CA4033"/>
    <w:rsid w:val="00CB0664"/>
    <w:rsid w:val="00FC046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8200DE"/>
  <w14:defaultImageDpi w14:val="300"/>
  <w15:docId w15:val="{E310A54E-D270-D147-8620-A41402028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PageNumber">
    <w:name w:val="page number"/>
    <w:basedOn w:val="DefaultParagraphFont"/>
    <w:uiPriority w:val="99"/>
    <w:semiHidden/>
    <w:unhideWhenUsed/>
    <w:rsid w:val="00FC0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2110</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14115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ADMIN</cp:lastModifiedBy>
  <cp:revision>2</cp:revision>
  <dcterms:created xsi:type="dcterms:W3CDTF">2025-11-09T08:32:00Z</dcterms:created>
  <dcterms:modified xsi:type="dcterms:W3CDTF">2025-11-09T08:32:00Z</dcterms:modified>
  <cp:category/>
</cp:coreProperties>
</file>