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DD485" w14:textId="77777777" w:rsidR="00381689" w:rsidRPr="00AE6E7F" w:rsidRDefault="00944336" w:rsidP="00621214">
      <w:pPr>
        <w:spacing w:line="360" w:lineRule="auto"/>
        <w:jc w:val="center"/>
        <w:rPr>
          <w:rFonts w:cs="Times New Roman"/>
          <w:b/>
          <w:bCs/>
          <w:lang w:val="en-GB"/>
        </w:rPr>
      </w:pPr>
      <w:r w:rsidRPr="00AE6E7F">
        <w:rPr>
          <w:rFonts w:cs="Times New Roman"/>
          <w:b/>
          <w:bCs/>
          <w:lang w:val="en-GB"/>
        </w:rPr>
        <w:t>Report Title: Planning and Delivering an International Meeting/Event</w:t>
      </w:r>
    </w:p>
    <w:p w14:paraId="1C1DD486" w14:textId="77777777" w:rsidR="00381689" w:rsidRPr="00AE6E7F" w:rsidRDefault="00944336" w:rsidP="00621214">
      <w:pPr>
        <w:spacing w:line="360" w:lineRule="auto"/>
        <w:jc w:val="center"/>
        <w:rPr>
          <w:rFonts w:cs="Times New Roman"/>
          <w:b/>
          <w:bCs/>
          <w:lang w:val="en-GB"/>
        </w:rPr>
      </w:pPr>
      <w:r w:rsidRPr="00AE6E7F">
        <w:rPr>
          <w:rFonts w:cs="Times New Roman"/>
          <w:b/>
          <w:bCs/>
          <w:lang w:val="en-GB"/>
        </w:rPr>
        <w:t>Module Code: BMIH6007</w:t>
      </w:r>
    </w:p>
    <w:p w14:paraId="1C1DD487" w14:textId="77777777" w:rsidR="00381689" w:rsidRPr="00AE6E7F" w:rsidRDefault="00944336" w:rsidP="00621214">
      <w:pPr>
        <w:spacing w:line="360" w:lineRule="auto"/>
        <w:jc w:val="center"/>
        <w:rPr>
          <w:rFonts w:cs="Times New Roman"/>
          <w:b/>
          <w:bCs/>
          <w:lang w:val="en-GB"/>
        </w:rPr>
      </w:pPr>
      <w:r w:rsidRPr="00AE6E7F">
        <w:rPr>
          <w:rFonts w:cs="Times New Roman"/>
          <w:b/>
          <w:bCs/>
          <w:lang w:val="en-GB"/>
        </w:rPr>
        <w:t>Module Title: International Meetings Management for the Hotel Industry</w:t>
      </w:r>
    </w:p>
    <w:p w14:paraId="1C1DD488" w14:textId="77777777" w:rsidR="002A26BB" w:rsidRPr="00AE6E7F" w:rsidRDefault="00944336" w:rsidP="00621214">
      <w:pPr>
        <w:spacing w:line="360" w:lineRule="auto"/>
        <w:jc w:val="center"/>
        <w:rPr>
          <w:rFonts w:cs="Times New Roman"/>
          <w:b/>
          <w:bCs/>
          <w:lang w:val="en-GB"/>
        </w:rPr>
      </w:pPr>
      <w:r w:rsidRPr="00AE6E7F">
        <w:rPr>
          <w:rFonts w:cs="Times New Roman"/>
          <w:b/>
          <w:bCs/>
          <w:lang w:val="en-GB"/>
        </w:rPr>
        <w:t>Lecturer name: Kathryn Flynn</w:t>
      </w:r>
    </w:p>
    <w:p w14:paraId="1C1DD489" w14:textId="790C1C5E" w:rsidR="002A26BB" w:rsidRPr="00AE6E7F" w:rsidRDefault="00944336" w:rsidP="00AD5378">
      <w:pPr>
        <w:spacing w:line="360" w:lineRule="auto"/>
        <w:jc w:val="center"/>
        <w:rPr>
          <w:rFonts w:cs="Times New Roman"/>
          <w:b/>
          <w:bCs/>
          <w:lang w:val="en-GB"/>
        </w:rPr>
      </w:pPr>
      <w:r w:rsidRPr="00AE6E7F">
        <w:rPr>
          <w:rFonts w:cs="Times New Roman"/>
          <w:b/>
          <w:bCs/>
          <w:lang w:val="en-GB"/>
        </w:rPr>
        <w:t>Student Name</w:t>
      </w:r>
      <w:r w:rsidR="00AD5378">
        <w:rPr>
          <w:rFonts w:cs="Times New Roman"/>
          <w:b/>
          <w:bCs/>
          <w:lang w:val="en-GB"/>
        </w:rPr>
        <w:t>: Emanuel Cogalniceanu</w:t>
      </w:r>
    </w:p>
    <w:p w14:paraId="1C1DD48A" w14:textId="3F239E70" w:rsidR="002A26BB" w:rsidRDefault="00944336" w:rsidP="00621214">
      <w:pPr>
        <w:spacing w:line="360" w:lineRule="auto"/>
        <w:jc w:val="center"/>
        <w:rPr>
          <w:rFonts w:cs="Times New Roman"/>
          <w:b/>
          <w:bCs/>
          <w:lang w:val="en-GB"/>
        </w:rPr>
      </w:pPr>
      <w:r w:rsidRPr="00AE6E7F">
        <w:rPr>
          <w:rFonts w:cs="Times New Roman"/>
          <w:b/>
          <w:bCs/>
          <w:lang w:val="en-GB"/>
        </w:rPr>
        <w:t>Student ID</w:t>
      </w:r>
      <w:r w:rsidR="00AD5378">
        <w:rPr>
          <w:rFonts w:cs="Times New Roman"/>
          <w:b/>
          <w:bCs/>
          <w:lang w:val="en-GB"/>
        </w:rPr>
        <w:t xml:space="preserve">: </w:t>
      </w:r>
      <w:r w:rsidR="0091382A">
        <w:rPr>
          <w:rFonts w:cs="Times New Roman"/>
          <w:b/>
          <w:bCs/>
          <w:lang w:val="en-GB"/>
        </w:rPr>
        <w:t>2243719</w:t>
      </w:r>
    </w:p>
    <w:p w14:paraId="4A794D95" w14:textId="77777777" w:rsidR="00AD5378" w:rsidRPr="00AE6E7F" w:rsidRDefault="00AD5378" w:rsidP="00621214">
      <w:pPr>
        <w:spacing w:line="360" w:lineRule="auto"/>
        <w:jc w:val="center"/>
        <w:rPr>
          <w:rFonts w:cs="Times New Roman"/>
          <w:b/>
          <w:bCs/>
          <w:lang w:val="en-GB"/>
        </w:rPr>
      </w:pPr>
    </w:p>
    <w:p w14:paraId="1C1DD48C" w14:textId="77777777" w:rsidR="002A26BB" w:rsidRPr="00AE6E7F" w:rsidRDefault="00944336" w:rsidP="00621214">
      <w:pPr>
        <w:spacing w:line="360" w:lineRule="auto"/>
        <w:jc w:val="center"/>
        <w:rPr>
          <w:rFonts w:cs="Times New Roman"/>
          <w:b/>
          <w:bCs/>
          <w:lang w:val="en-GB"/>
        </w:rPr>
      </w:pPr>
      <w:r w:rsidRPr="00AE6E7F">
        <w:rPr>
          <w:rFonts w:cs="Times New Roman"/>
          <w:b/>
          <w:bCs/>
          <w:lang w:val="en-GB"/>
        </w:rPr>
        <w:t>AI Declaration</w:t>
      </w:r>
    </w:p>
    <w:p w14:paraId="1C1DD48D" w14:textId="77777777" w:rsidR="00621214" w:rsidRPr="00AE6E7F" w:rsidRDefault="00944336" w:rsidP="00621214">
      <w:pPr>
        <w:spacing w:line="360" w:lineRule="auto"/>
        <w:jc w:val="center"/>
        <w:rPr>
          <w:rFonts w:cs="Times New Roman"/>
          <w:b/>
          <w:bCs/>
          <w:lang w:val="en-GB"/>
        </w:rPr>
      </w:pPr>
      <w:r w:rsidRPr="00AE6E7F">
        <w:rPr>
          <w:rFonts w:cs="Times New Roman"/>
          <w:noProof/>
          <w:lang w:val="en-GB" w:eastAsia="en-GB"/>
        </w:rPr>
        <w:drawing>
          <wp:inline distT="0" distB="0" distL="0" distR="0" wp14:anchorId="1C1DD562" wp14:editId="1C1DD563">
            <wp:extent cx="5128260" cy="937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28260" cy="937260"/>
                    </a:xfrm>
                    <a:prstGeom prst="rect">
                      <a:avLst/>
                    </a:prstGeom>
                  </pic:spPr>
                </pic:pic>
              </a:graphicData>
            </a:graphic>
          </wp:inline>
        </w:drawing>
      </w:r>
    </w:p>
    <w:p w14:paraId="1C1DD48E" w14:textId="77777777" w:rsidR="00621214" w:rsidRPr="00AE6E7F" w:rsidRDefault="00944336" w:rsidP="00621214">
      <w:pPr>
        <w:spacing w:line="360" w:lineRule="auto"/>
        <w:jc w:val="left"/>
        <w:rPr>
          <w:rFonts w:cs="Times New Roman"/>
          <w:bCs/>
          <w:lang w:val="en-GB"/>
        </w:rPr>
      </w:pPr>
      <w:r w:rsidRPr="00AE6E7F">
        <w:rPr>
          <w:rFonts w:cs="Times New Roman"/>
          <w:b/>
          <w:bCs/>
          <w:lang w:val="en-GB"/>
        </w:rPr>
        <w:br w:type="page"/>
      </w:r>
    </w:p>
    <w:sdt>
      <w:sdtPr>
        <w:rPr>
          <w:rFonts w:ascii="Times New Roman" w:eastAsiaTheme="minorHAnsi" w:hAnsi="Times New Roman" w:cs="Times New Roman"/>
          <w:b w:val="0"/>
          <w:bCs w:val="0"/>
          <w:color w:val="auto"/>
          <w:kern w:val="2"/>
          <w:sz w:val="24"/>
          <w:szCs w:val="24"/>
          <w:lang w:val="en-GB" w:eastAsia="en-US"/>
          <w14:ligatures w14:val="standardContextual"/>
        </w:rPr>
        <w:id w:val="1383907901"/>
        <w:docPartObj>
          <w:docPartGallery w:val="Table of Contents"/>
          <w:docPartUnique/>
        </w:docPartObj>
      </w:sdtPr>
      <w:sdtEndPr>
        <w:rPr>
          <w:b/>
          <w:noProof/>
        </w:rPr>
      </w:sdtEndPr>
      <w:sdtContent>
        <w:p w14:paraId="1C1DD48F" w14:textId="77777777" w:rsidR="00621214" w:rsidRPr="00AE6E7F" w:rsidRDefault="00944336" w:rsidP="00621214">
          <w:pPr>
            <w:pStyle w:val="TOCHeading"/>
            <w:spacing w:line="360" w:lineRule="auto"/>
            <w:jc w:val="center"/>
            <w:rPr>
              <w:rFonts w:ascii="Times New Roman" w:hAnsi="Times New Roman" w:cs="Times New Roman"/>
              <w:b w:val="0"/>
              <w:color w:val="auto"/>
              <w:sz w:val="24"/>
              <w:szCs w:val="24"/>
              <w:lang w:val="en-GB"/>
            </w:rPr>
          </w:pPr>
          <w:r w:rsidRPr="00AE6E7F">
            <w:rPr>
              <w:rFonts w:ascii="Times New Roman" w:hAnsi="Times New Roman" w:cs="Times New Roman"/>
              <w:b w:val="0"/>
              <w:color w:val="auto"/>
              <w:sz w:val="24"/>
              <w:szCs w:val="24"/>
              <w:lang w:val="en-GB"/>
            </w:rPr>
            <w:t>Table of Contents</w:t>
          </w:r>
        </w:p>
        <w:p w14:paraId="1C1DD490" w14:textId="4D4438D5" w:rsidR="00621214" w:rsidRPr="00AE6E7F" w:rsidRDefault="00944336" w:rsidP="00621214">
          <w:pPr>
            <w:pStyle w:val="TOC1"/>
            <w:tabs>
              <w:tab w:val="left" w:pos="440"/>
              <w:tab w:val="right" w:leader="dot" w:pos="9350"/>
            </w:tabs>
            <w:spacing w:line="360" w:lineRule="auto"/>
            <w:rPr>
              <w:rFonts w:cs="Times New Roman"/>
              <w:noProof/>
              <w:lang w:val="en-GB"/>
            </w:rPr>
          </w:pPr>
          <w:r w:rsidRPr="00AE6E7F">
            <w:rPr>
              <w:rFonts w:cs="Times New Roman"/>
              <w:lang w:val="en-GB"/>
            </w:rPr>
            <w:fldChar w:fldCharType="begin"/>
          </w:r>
          <w:r w:rsidRPr="00AE6E7F">
            <w:rPr>
              <w:rFonts w:cs="Times New Roman"/>
              <w:lang w:val="en-GB"/>
            </w:rPr>
            <w:instrText xml:space="preserve"> TOC \o "1-3" \h \z \u </w:instrText>
          </w:r>
          <w:r w:rsidRPr="00AE6E7F">
            <w:rPr>
              <w:rFonts w:cs="Times New Roman"/>
              <w:lang w:val="en-GB"/>
            </w:rPr>
            <w:fldChar w:fldCharType="separate"/>
          </w:r>
          <w:hyperlink w:anchor="_Toc199615578" w:history="1">
            <w:r w:rsidRPr="00AE6E7F">
              <w:rPr>
                <w:rStyle w:val="Hyperlink"/>
                <w:rFonts w:cs="Times New Roman"/>
                <w:noProof/>
                <w:color w:val="auto"/>
                <w:lang w:val="en-GB"/>
              </w:rPr>
              <w:t>1.</w:t>
            </w:r>
            <w:r w:rsidRPr="00AE6E7F">
              <w:rPr>
                <w:rFonts w:cs="Times New Roman"/>
                <w:noProof/>
                <w:lang w:val="en-GB"/>
              </w:rPr>
              <w:tab/>
            </w:r>
            <w:r w:rsidRPr="00AE6E7F">
              <w:rPr>
                <w:rStyle w:val="Hyperlink"/>
                <w:rFonts w:cs="Times New Roman"/>
                <w:noProof/>
                <w:color w:val="auto"/>
                <w:lang w:val="en-GB"/>
              </w:rPr>
              <w:t>Introduction</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_Toc199615578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3</w:t>
            </w:r>
            <w:r w:rsidRPr="00AE6E7F">
              <w:rPr>
                <w:rFonts w:cs="Times New Roman"/>
                <w:noProof/>
                <w:webHidden/>
                <w:lang w:val="en-GB"/>
              </w:rPr>
              <w:fldChar w:fldCharType="end"/>
            </w:r>
          </w:hyperlink>
        </w:p>
        <w:p w14:paraId="1C1DD491" w14:textId="3EC6B162"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79" w:history="1">
            <w:r w:rsidRPr="00AE6E7F">
              <w:rPr>
                <w:rStyle w:val="Hyperlink"/>
                <w:rFonts w:cs="Times New Roman"/>
                <w:noProof/>
                <w:color w:val="auto"/>
                <w:lang w:val="en-GB"/>
              </w:rPr>
              <w:t>2.</w:t>
            </w:r>
            <w:r w:rsidRPr="00AE6E7F">
              <w:rPr>
                <w:rFonts w:cs="Times New Roman"/>
                <w:noProof/>
                <w:lang w:val="en-GB"/>
              </w:rPr>
              <w:tab/>
            </w:r>
            <w:r w:rsidRPr="00AE6E7F">
              <w:rPr>
                <w:rStyle w:val="Hyperlink"/>
                <w:rFonts w:cs="Times New Roman"/>
                <w:noProof/>
                <w:color w:val="auto"/>
                <w:lang w:val="en-GB"/>
              </w:rPr>
              <w:t>Event cycle</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_Toc199615579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3</w:t>
            </w:r>
            <w:r w:rsidRPr="00AE6E7F">
              <w:rPr>
                <w:rFonts w:cs="Times New Roman"/>
                <w:noProof/>
                <w:webHidden/>
                <w:lang w:val="en-GB"/>
              </w:rPr>
              <w:fldChar w:fldCharType="end"/>
            </w:r>
          </w:hyperlink>
        </w:p>
        <w:p w14:paraId="1C1DD492" w14:textId="12AE2123"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80" w:history="1">
            <w:r w:rsidRPr="00AE6E7F">
              <w:rPr>
                <w:rStyle w:val="Hyperlink"/>
                <w:rFonts w:cs="Times New Roman"/>
                <w:noProof/>
                <w:color w:val="auto"/>
                <w:lang w:val="en-GB"/>
              </w:rPr>
              <w:t>3.</w:t>
            </w:r>
            <w:r w:rsidRPr="00AE6E7F">
              <w:rPr>
                <w:rFonts w:cs="Times New Roman"/>
                <w:noProof/>
                <w:lang w:val="en-GB"/>
              </w:rPr>
              <w:tab/>
            </w:r>
            <w:r w:rsidRPr="00AE6E7F">
              <w:rPr>
                <w:rStyle w:val="Hyperlink"/>
                <w:rFonts w:cs="Times New Roman"/>
                <w:noProof/>
                <w:color w:val="auto"/>
                <w:lang w:val="en-GB"/>
              </w:rPr>
              <w:t>Event concept</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_Toc199615580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4</w:t>
            </w:r>
            <w:r w:rsidRPr="00AE6E7F">
              <w:rPr>
                <w:rFonts w:cs="Times New Roman"/>
                <w:noProof/>
                <w:webHidden/>
                <w:lang w:val="en-GB"/>
              </w:rPr>
              <w:fldChar w:fldCharType="end"/>
            </w:r>
          </w:hyperlink>
        </w:p>
        <w:p w14:paraId="1C1DD493" w14:textId="69F121F9"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81" w:history="1">
            <w:r w:rsidRPr="00AE6E7F">
              <w:rPr>
                <w:rStyle w:val="Hyperlink"/>
                <w:rFonts w:cs="Times New Roman"/>
                <w:noProof/>
                <w:color w:val="auto"/>
                <w:lang w:val="en-GB"/>
              </w:rPr>
              <w:t>4.</w:t>
            </w:r>
            <w:r w:rsidRPr="00AE6E7F">
              <w:rPr>
                <w:rFonts w:cs="Times New Roman"/>
                <w:noProof/>
                <w:lang w:val="en-GB"/>
              </w:rPr>
              <w:tab/>
            </w:r>
            <w:r w:rsidRPr="00AE6E7F">
              <w:rPr>
                <w:rStyle w:val="Hyperlink"/>
                <w:rFonts w:cs="Times New Roman"/>
                <w:noProof/>
                <w:color w:val="auto"/>
                <w:lang w:val="en-GB"/>
              </w:rPr>
              <w:t>Aim and objectives of the meeting or event</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_Toc199615581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5</w:t>
            </w:r>
            <w:r w:rsidRPr="00AE6E7F">
              <w:rPr>
                <w:rFonts w:cs="Times New Roman"/>
                <w:noProof/>
                <w:webHidden/>
                <w:lang w:val="en-GB"/>
              </w:rPr>
              <w:fldChar w:fldCharType="end"/>
            </w:r>
          </w:hyperlink>
        </w:p>
        <w:p w14:paraId="1C1DD494" w14:textId="4C9BC22B"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82" w:history="1">
            <w:r w:rsidRPr="00AE6E7F">
              <w:rPr>
                <w:rStyle w:val="Hyperlink"/>
                <w:rFonts w:cs="Times New Roman"/>
                <w:noProof/>
                <w:color w:val="auto"/>
                <w:lang w:val="en-GB"/>
              </w:rPr>
              <w:t>5.</w:t>
            </w:r>
            <w:r w:rsidRPr="00AE6E7F">
              <w:rPr>
                <w:rFonts w:cs="Times New Roman"/>
                <w:noProof/>
                <w:lang w:val="en-GB"/>
              </w:rPr>
              <w:tab/>
            </w:r>
            <w:r w:rsidRPr="00AE6E7F">
              <w:rPr>
                <w:rStyle w:val="Hyperlink"/>
                <w:rFonts w:cs="Times New Roman"/>
                <w:noProof/>
                <w:color w:val="auto"/>
                <w:lang w:val="en-GB"/>
              </w:rPr>
              <w:t>Event Management</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_Toc199615582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5</w:t>
            </w:r>
            <w:r w:rsidRPr="00AE6E7F">
              <w:rPr>
                <w:rFonts w:cs="Times New Roman"/>
                <w:noProof/>
                <w:webHidden/>
                <w:lang w:val="en-GB"/>
              </w:rPr>
              <w:fldChar w:fldCharType="end"/>
            </w:r>
          </w:hyperlink>
        </w:p>
        <w:p w14:paraId="1C1DD495" w14:textId="5BB8B2A5"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83" w:history="1">
            <w:r w:rsidRPr="00AE6E7F">
              <w:rPr>
                <w:rStyle w:val="Hyperlink"/>
                <w:rFonts w:cs="Times New Roman"/>
                <w:noProof/>
                <w:color w:val="auto"/>
                <w:lang w:val="en-GB"/>
              </w:rPr>
              <w:t>5.1</w:t>
            </w:r>
            <w:r w:rsidRPr="00AE6E7F">
              <w:rPr>
                <w:rFonts w:cs="Times New Roman"/>
                <w:noProof/>
                <w:lang w:val="en-GB"/>
              </w:rPr>
              <w:tab/>
            </w:r>
            <w:r w:rsidRPr="00AE6E7F">
              <w:rPr>
                <w:rStyle w:val="Hyperlink"/>
                <w:rFonts w:cs="Times New Roman"/>
                <w:noProof/>
                <w:color w:val="auto"/>
                <w:lang w:val="en-GB"/>
              </w:rPr>
              <w:t>Skills Required</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_Toc199615583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5</w:t>
            </w:r>
            <w:r w:rsidRPr="00AE6E7F">
              <w:rPr>
                <w:rFonts w:cs="Times New Roman"/>
                <w:noProof/>
                <w:webHidden/>
                <w:lang w:val="en-GB"/>
              </w:rPr>
              <w:fldChar w:fldCharType="end"/>
            </w:r>
          </w:hyperlink>
        </w:p>
        <w:p w14:paraId="1C1DD496" w14:textId="0E76EAE8"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84" w:history="1">
            <w:r w:rsidRPr="00AE6E7F">
              <w:rPr>
                <w:rStyle w:val="Hyperlink"/>
                <w:rFonts w:cs="Times New Roman"/>
                <w:noProof/>
                <w:color w:val="auto"/>
                <w:lang w:val="en-GB"/>
              </w:rPr>
              <w:t>5.2</w:t>
            </w:r>
            <w:r w:rsidRPr="00AE6E7F">
              <w:rPr>
                <w:rFonts w:cs="Times New Roman"/>
                <w:noProof/>
                <w:lang w:val="en-GB"/>
              </w:rPr>
              <w:tab/>
            </w:r>
            <w:r w:rsidRPr="00AE6E7F">
              <w:rPr>
                <w:rStyle w:val="Hyperlink"/>
                <w:rFonts w:cs="Times New Roman"/>
                <w:noProof/>
                <w:color w:val="auto"/>
                <w:lang w:val="en-GB"/>
              </w:rPr>
              <w:t>Resources Required</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_Toc199615584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6</w:t>
            </w:r>
            <w:r w:rsidRPr="00AE6E7F">
              <w:rPr>
                <w:rFonts w:cs="Times New Roman"/>
                <w:noProof/>
                <w:webHidden/>
                <w:lang w:val="en-GB"/>
              </w:rPr>
              <w:fldChar w:fldCharType="end"/>
            </w:r>
          </w:hyperlink>
        </w:p>
        <w:p w14:paraId="1C1DD497" w14:textId="719A97AB"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85" w:history="1">
            <w:r w:rsidRPr="00AE6E7F">
              <w:rPr>
                <w:rStyle w:val="Hyperlink"/>
                <w:rFonts w:cs="Times New Roman"/>
                <w:noProof/>
                <w:color w:val="auto"/>
                <w:lang w:val="en-GB"/>
              </w:rPr>
              <w:t>5.3</w:t>
            </w:r>
            <w:r w:rsidRPr="00AE6E7F">
              <w:rPr>
                <w:rFonts w:cs="Times New Roman"/>
                <w:noProof/>
                <w:lang w:val="en-GB"/>
              </w:rPr>
              <w:tab/>
            </w:r>
            <w:r w:rsidRPr="00AE6E7F">
              <w:rPr>
                <w:rStyle w:val="Hyperlink"/>
                <w:rFonts w:cs="Times New Roman"/>
                <w:noProof/>
                <w:color w:val="auto"/>
                <w:lang w:val="en-GB"/>
              </w:rPr>
              <w:t>Planning Activities</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_Toc199615585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6</w:t>
            </w:r>
            <w:r w:rsidRPr="00AE6E7F">
              <w:rPr>
                <w:rFonts w:cs="Times New Roman"/>
                <w:noProof/>
                <w:webHidden/>
                <w:lang w:val="en-GB"/>
              </w:rPr>
              <w:fldChar w:fldCharType="end"/>
            </w:r>
          </w:hyperlink>
        </w:p>
        <w:p w14:paraId="1C1DD498" w14:textId="2C979502"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86" w:history="1">
            <w:r w:rsidRPr="00AE6E7F">
              <w:rPr>
                <w:rStyle w:val="Hyperlink"/>
                <w:rFonts w:cs="Times New Roman"/>
                <w:noProof/>
                <w:color w:val="auto"/>
                <w:lang w:val="en-GB"/>
              </w:rPr>
              <w:t>5.4</w:t>
            </w:r>
            <w:r w:rsidRPr="00AE6E7F">
              <w:rPr>
                <w:rFonts w:cs="Times New Roman"/>
                <w:noProof/>
                <w:lang w:val="en-GB"/>
              </w:rPr>
              <w:tab/>
            </w:r>
            <w:r w:rsidRPr="00AE6E7F">
              <w:rPr>
                <w:rStyle w:val="Hyperlink"/>
                <w:rFonts w:cs="Times New Roman"/>
                <w:noProof/>
                <w:color w:val="auto"/>
                <w:lang w:val="en-GB"/>
              </w:rPr>
              <w:t>Operational Activities</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_Toc199615586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6</w:t>
            </w:r>
            <w:r w:rsidRPr="00AE6E7F">
              <w:rPr>
                <w:rFonts w:cs="Times New Roman"/>
                <w:noProof/>
                <w:webHidden/>
                <w:lang w:val="en-GB"/>
              </w:rPr>
              <w:fldChar w:fldCharType="end"/>
            </w:r>
          </w:hyperlink>
        </w:p>
        <w:p w14:paraId="1C1DD499" w14:textId="074C7748"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87" w:history="1">
            <w:r w:rsidRPr="00AE6E7F">
              <w:rPr>
                <w:rStyle w:val="Hyperlink"/>
                <w:rFonts w:cs="Times New Roman"/>
                <w:noProof/>
                <w:color w:val="auto"/>
                <w:lang w:val="en-GB"/>
              </w:rPr>
              <w:t>5.5</w:t>
            </w:r>
            <w:r w:rsidRPr="00AE6E7F">
              <w:rPr>
                <w:rFonts w:cs="Times New Roman"/>
                <w:noProof/>
                <w:lang w:val="en-GB"/>
              </w:rPr>
              <w:tab/>
            </w:r>
            <w:r w:rsidRPr="00AE6E7F">
              <w:rPr>
                <w:rStyle w:val="Hyperlink"/>
                <w:rFonts w:cs="Times New Roman"/>
                <w:noProof/>
                <w:color w:val="auto"/>
                <w:lang w:val="en-GB"/>
              </w:rPr>
              <w:t>Marketing Activities</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_Toc199615587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6</w:t>
            </w:r>
            <w:r w:rsidRPr="00AE6E7F">
              <w:rPr>
                <w:rFonts w:cs="Times New Roman"/>
                <w:noProof/>
                <w:webHidden/>
                <w:lang w:val="en-GB"/>
              </w:rPr>
              <w:fldChar w:fldCharType="end"/>
            </w:r>
          </w:hyperlink>
        </w:p>
        <w:p w14:paraId="1C1DD49A" w14:textId="0CB39830"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88" w:history="1">
            <w:r w:rsidRPr="00AE6E7F">
              <w:rPr>
                <w:rStyle w:val="Hyperlink"/>
                <w:rFonts w:cs="Times New Roman"/>
                <w:noProof/>
                <w:color w:val="auto"/>
                <w:lang w:val="en-GB"/>
              </w:rPr>
              <w:t>6.</w:t>
            </w:r>
            <w:r w:rsidRPr="00AE6E7F">
              <w:rPr>
                <w:rFonts w:cs="Times New Roman"/>
                <w:noProof/>
                <w:lang w:val="en-GB"/>
              </w:rPr>
              <w:tab/>
            </w:r>
            <w:r w:rsidRPr="00AE6E7F">
              <w:rPr>
                <w:rStyle w:val="Hyperlink"/>
                <w:rFonts w:cs="Times New Roman"/>
                <w:noProof/>
                <w:color w:val="auto"/>
                <w:lang w:val="en-GB"/>
              </w:rPr>
              <w:t>Event Budget</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_Toc199615588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7</w:t>
            </w:r>
            <w:r w:rsidRPr="00AE6E7F">
              <w:rPr>
                <w:rFonts w:cs="Times New Roman"/>
                <w:noProof/>
                <w:webHidden/>
                <w:lang w:val="en-GB"/>
              </w:rPr>
              <w:fldChar w:fldCharType="end"/>
            </w:r>
          </w:hyperlink>
        </w:p>
        <w:p w14:paraId="1C1DD49B" w14:textId="1D8F0B29"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89" w:history="1">
            <w:r w:rsidRPr="00AE6E7F">
              <w:rPr>
                <w:rStyle w:val="Hyperlink"/>
                <w:rFonts w:cs="Times New Roman"/>
                <w:noProof/>
                <w:color w:val="auto"/>
                <w:lang w:val="en-GB"/>
              </w:rPr>
              <w:t>6.1</w:t>
            </w:r>
            <w:r w:rsidRPr="00AE6E7F">
              <w:rPr>
                <w:rFonts w:cs="Times New Roman"/>
                <w:noProof/>
                <w:lang w:val="en-GB"/>
              </w:rPr>
              <w:tab/>
            </w:r>
            <w:r w:rsidRPr="00AE6E7F">
              <w:rPr>
                <w:rStyle w:val="Hyperlink"/>
                <w:rFonts w:cs="Times New Roman"/>
                <w:noProof/>
                <w:color w:val="auto"/>
                <w:lang w:val="en-GB"/>
              </w:rPr>
              <w:t>Analysis and Breakdown of the Budget</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_Toc199615589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8</w:t>
            </w:r>
            <w:r w:rsidRPr="00AE6E7F">
              <w:rPr>
                <w:rFonts w:cs="Times New Roman"/>
                <w:noProof/>
                <w:webHidden/>
                <w:lang w:val="en-GB"/>
              </w:rPr>
              <w:fldChar w:fldCharType="end"/>
            </w:r>
          </w:hyperlink>
        </w:p>
        <w:p w14:paraId="1C1DD49C" w14:textId="0B1A61FD"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90" w:history="1">
            <w:r w:rsidRPr="00AE6E7F">
              <w:rPr>
                <w:rStyle w:val="Hyperlink"/>
                <w:rFonts w:cs="Times New Roman"/>
                <w:noProof/>
                <w:color w:val="auto"/>
                <w:lang w:val="en-GB"/>
              </w:rPr>
              <w:t>7.</w:t>
            </w:r>
            <w:r w:rsidRPr="00AE6E7F">
              <w:rPr>
                <w:rFonts w:cs="Times New Roman"/>
                <w:noProof/>
                <w:lang w:val="en-GB"/>
              </w:rPr>
              <w:tab/>
            </w:r>
            <w:r w:rsidRPr="00AE6E7F">
              <w:rPr>
                <w:rStyle w:val="Hyperlink"/>
                <w:rFonts w:cs="Times New Roman"/>
                <w:noProof/>
                <w:color w:val="auto"/>
                <w:lang w:val="en-GB"/>
              </w:rPr>
              <w:t>Industry Trends, issues and impact</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_Toc199615590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8</w:t>
            </w:r>
            <w:r w:rsidRPr="00AE6E7F">
              <w:rPr>
                <w:rFonts w:cs="Times New Roman"/>
                <w:noProof/>
                <w:webHidden/>
                <w:lang w:val="en-GB"/>
              </w:rPr>
              <w:fldChar w:fldCharType="end"/>
            </w:r>
          </w:hyperlink>
        </w:p>
        <w:p w14:paraId="1C1DD49D" w14:textId="302C38CA"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91" w:history="1">
            <w:r w:rsidRPr="00AE6E7F">
              <w:rPr>
                <w:rStyle w:val="Hyperlink"/>
                <w:rFonts w:cs="Times New Roman"/>
                <w:noProof/>
                <w:color w:val="auto"/>
                <w:lang w:val="en-GB"/>
              </w:rPr>
              <w:t>8.</w:t>
            </w:r>
            <w:r w:rsidRPr="00AE6E7F">
              <w:rPr>
                <w:rFonts w:cs="Times New Roman"/>
                <w:noProof/>
                <w:lang w:val="en-GB"/>
              </w:rPr>
              <w:tab/>
            </w:r>
            <w:r w:rsidRPr="00AE6E7F">
              <w:rPr>
                <w:rStyle w:val="Hyperlink"/>
                <w:rFonts w:cs="Times New Roman"/>
                <w:noProof/>
                <w:color w:val="auto"/>
                <w:lang w:val="en-GB"/>
              </w:rPr>
              <w:t>Situational and Cultural Consideration</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_Toc199615591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10</w:t>
            </w:r>
            <w:r w:rsidRPr="00AE6E7F">
              <w:rPr>
                <w:rFonts w:cs="Times New Roman"/>
                <w:noProof/>
                <w:webHidden/>
                <w:lang w:val="en-GB"/>
              </w:rPr>
              <w:fldChar w:fldCharType="end"/>
            </w:r>
          </w:hyperlink>
        </w:p>
        <w:p w14:paraId="1C1DD49E" w14:textId="4CA26BEA"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92" w:history="1">
            <w:r w:rsidRPr="00AE6E7F">
              <w:rPr>
                <w:rStyle w:val="Hyperlink"/>
                <w:rFonts w:cs="Times New Roman"/>
                <w:noProof/>
                <w:color w:val="auto"/>
                <w:lang w:val="en-GB"/>
              </w:rPr>
              <w:t>8.1</w:t>
            </w:r>
            <w:r w:rsidRPr="00AE6E7F">
              <w:rPr>
                <w:rFonts w:cs="Times New Roman"/>
                <w:noProof/>
                <w:lang w:val="en-GB"/>
              </w:rPr>
              <w:tab/>
            </w:r>
            <w:r w:rsidRPr="00AE6E7F">
              <w:rPr>
                <w:rStyle w:val="Hyperlink"/>
                <w:rFonts w:cs="Times New Roman"/>
                <w:noProof/>
                <w:color w:val="auto"/>
                <w:lang w:val="en-GB"/>
              </w:rPr>
              <w:t>SWOT Analysis</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_Toc199615592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10</w:t>
            </w:r>
            <w:r w:rsidRPr="00AE6E7F">
              <w:rPr>
                <w:rFonts w:cs="Times New Roman"/>
                <w:noProof/>
                <w:webHidden/>
                <w:lang w:val="en-GB"/>
              </w:rPr>
              <w:fldChar w:fldCharType="end"/>
            </w:r>
          </w:hyperlink>
        </w:p>
        <w:p w14:paraId="1C1DD49F" w14:textId="1CE2A121" w:rsidR="00621214" w:rsidRPr="00AE6E7F" w:rsidRDefault="00944336" w:rsidP="00621214">
          <w:pPr>
            <w:pStyle w:val="TOC2"/>
            <w:tabs>
              <w:tab w:val="left" w:pos="880"/>
              <w:tab w:val="right" w:leader="dot" w:pos="9350"/>
            </w:tabs>
            <w:spacing w:line="360" w:lineRule="auto"/>
            <w:rPr>
              <w:rFonts w:cs="Times New Roman"/>
              <w:noProof/>
              <w:lang w:val="en-GB"/>
            </w:rPr>
          </w:pPr>
          <w:hyperlink w:anchor="_Toc199615593" w:history="1">
            <w:r w:rsidRPr="00AE6E7F">
              <w:rPr>
                <w:rStyle w:val="Hyperlink"/>
                <w:rFonts w:cs="Times New Roman"/>
                <w:noProof/>
                <w:color w:val="auto"/>
                <w:lang w:val="en-GB"/>
              </w:rPr>
              <w:t>8.2</w:t>
            </w:r>
            <w:r w:rsidRPr="00AE6E7F">
              <w:rPr>
                <w:rFonts w:cs="Times New Roman"/>
                <w:noProof/>
                <w:lang w:val="en-GB"/>
              </w:rPr>
              <w:tab/>
            </w:r>
            <w:r w:rsidRPr="00AE6E7F">
              <w:rPr>
                <w:rStyle w:val="Hyperlink"/>
                <w:rFonts w:cs="Times New Roman"/>
                <w:noProof/>
                <w:color w:val="auto"/>
                <w:lang w:val="en-GB"/>
              </w:rPr>
              <w:t>PESTLE Analysis</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_Toc199615593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11</w:t>
            </w:r>
            <w:r w:rsidRPr="00AE6E7F">
              <w:rPr>
                <w:rFonts w:cs="Times New Roman"/>
                <w:noProof/>
                <w:webHidden/>
                <w:lang w:val="en-GB"/>
              </w:rPr>
              <w:fldChar w:fldCharType="end"/>
            </w:r>
          </w:hyperlink>
        </w:p>
        <w:p w14:paraId="1C1DD4A0" w14:textId="479A8C7A" w:rsidR="00621214" w:rsidRPr="00AE6E7F" w:rsidRDefault="00944336" w:rsidP="00621214">
          <w:pPr>
            <w:pStyle w:val="TOC1"/>
            <w:tabs>
              <w:tab w:val="left" w:pos="440"/>
              <w:tab w:val="right" w:leader="dot" w:pos="9350"/>
            </w:tabs>
            <w:spacing w:line="360" w:lineRule="auto"/>
            <w:rPr>
              <w:rFonts w:cs="Times New Roman"/>
              <w:noProof/>
              <w:lang w:val="en-GB"/>
            </w:rPr>
          </w:pPr>
          <w:hyperlink w:anchor="_Toc199615594" w:history="1">
            <w:r w:rsidRPr="00AE6E7F">
              <w:rPr>
                <w:rStyle w:val="Hyperlink"/>
                <w:rFonts w:cs="Times New Roman"/>
                <w:noProof/>
                <w:color w:val="auto"/>
                <w:lang w:val="en-GB"/>
              </w:rPr>
              <w:t>9.</w:t>
            </w:r>
            <w:r w:rsidRPr="00AE6E7F">
              <w:rPr>
                <w:rFonts w:cs="Times New Roman"/>
                <w:noProof/>
                <w:lang w:val="en-GB"/>
              </w:rPr>
              <w:tab/>
            </w:r>
            <w:r w:rsidRPr="00AE6E7F">
              <w:rPr>
                <w:rStyle w:val="Hyperlink"/>
                <w:rFonts w:cs="Times New Roman"/>
                <w:noProof/>
                <w:color w:val="auto"/>
                <w:lang w:val="en-GB"/>
              </w:rPr>
              <w:t>Conclusion</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_Toc199615594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14</w:t>
            </w:r>
            <w:r w:rsidRPr="00AE6E7F">
              <w:rPr>
                <w:rFonts w:cs="Times New Roman"/>
                <w:noProof/>
                <w:webHidden/>
                <w:lang w:val="en-GB"/>
              </w:rPr>
              <w:fldChar w:fldCharType="end"/>
            </w:r>
          </w:hyperlink>
        </w:p>
        <w:p w14:paraId="1C1DD4A1" w14:textId="2E473E7A" w:rsidR="00621214" w:rsidRPr="00AE6E7F" w:rsidRDefault="00944336" w:rsidP="00621214">
          <w:pPr>
            <w:pStyle w:val="TOC1"/>
            <w:tabs>
              <w:tab w:val="left" w:pos="660"/>
              <w:tab w:val="right" w:leader="dot" w:pos="9350"/>
            </w:tabs>
            <w:spacing w:line="360" w:lineRule="auto"/>
            <w:rPr>
              <w:rFonts w:cs="Times New Roman"/>
              <w:noProof/>
              <w:lang w:val="en-GB"/>
            </w:rPr>
          </w:pPr>
          <w:hyperlink w:anchor="_Toc199615595" w:history="1">
            <w:r w:rsidRPr="00AE6E7F">
              <w:rPr>
                <w:rStyle w:val="Hyperlink"/>
                <w:rFonts w:cs="Times New Roman"/>
                <w:noProof/>
                <w:color w:val="auto"/>
                <w:lang w:val="en-GB"/>
              </w:rPr>
              <w:t>10.</w:t>
            </w:r>
            <w:r w:rsidRPr="00AE6E7F">
              <w:rPr>
                <w:rFonts w:cs="Times New Roman"/>
                <w:noProof/>
                <w:lang w:val="en-GB"/>
              </w:rPr>
              <w:tab/>
            </w:r>
            <w:r w:rsidRPr="00AE6E7F">
              <w:rPr>
                <w:rStyle w:val="Hyperlink"/>
                <w:rFonts w:cs="Times New Roman"/>
                <w:noProof/>
                <w:color w:val="auto"/>
                <w:lang w:val="en-GB"/>
              </w:rPr>
              <w:t>References</w:t>
            </w:r>
            <w:r w:rsidRPr="00AE6E7F">
              <w:rPr>
                <w:rFonts w:cs="Times New Roman"/>
                <w:noProof/>
                <w:webHidden/>
                <w:lang w:val="en-GB"/>
              </w:rPr>
              <w:tab/>
            </w:r>
            <w:r w:rsidRPr="00AE6E7F">
              <w:rPr>
                <w:rFonts w:cs="Times New Roman"/>
                <w:noProof/>
                <w:webHidden/>
                <w:lang w:val="en-GB"/>
              </w:rPr>
              <w:fldChar w:fldCharType="begin"/>
            </w:r>
            <w:r w:rsidRPr="00AE6E7F">
              <w:rPr>
                <w:rFonts w:cs="Times New Roman"/>
                <w:noProof/>
                <w:webHidden/>
                <w:lang w:val="en-GB"/>
              </w:rPr>
              <w:instrText xml:space="preserve"> PAGEREF _Toc199615595 \h </w:instrText>
            </w:r>
            <w:r w:rsidRPr="00AE6E7F">
              <w:rPr>
                <w:rFonts w:cs="Times New Roman"/>
                <w:noProof/>
                <w:webHidden/>
                <w:lang w:val="en-GB"/>
              </w:rPr>
            </w:r>
            <w:r w:rsidRPr="00AE6E7F">
              <w:rPr>
                <w:rFonts w:cs="Times New Roman"/>
                <w:noProof/>
                <w:webHidden/>
                <w:lang w:val="en-GB"/>
              </w:rPr>
              <w:fldChar w:fldCharType="separate"/>
            </w:r>
            <w:r w:rsidR="000F32AB">
              <w:rPr>
                <w:rFonts w:cs="Times New Roman"/>
                <w:noProof/>
                <w:webHidden/>
                <w:lang w:val="en-GB"/>
              </w:rPr>
              <w:t>15</w:t>
            </w:r>
            <w:r w:rsidRPr="00AE6E7F">
              <w:rPr>
                <w:rFonts w:cs="Times New Roman"/>
                <w:noProof/>
                <w:webHidden/>
                <w:lang w:val="en-GB"/>
              </w:rPr>
              <w:fldChar w:fldCharType="end"/>
            </w:r>
          </w:hyperlink>
        </w:p>
        <w:p w14:paraId="1C1DD4A2" w14:textId="77777777" w:rsidR="00621214" w:rsidRPr="00AE6E7F" w:rsidRDefault="00944336" w:rsidP="00621214">
          <w:pPr>
            <w:spacing w:line="360" w:lineRule="auto"/>
            <w:rPr>
              <w:rFonts w:cs="Times New Roman"/>
              <w:lang w:val="en-GB"/>
            </w:rPr>
          </w:pPr>
          <w:r w:rsidRPr="00AE6E7F">
            <w:rPr>
              <w:rFonts w:cs="Times New Roman"/>
              <w:b/>
              <w:bCs/>
              <w:noProof/>
              <w:lang w:val="en-GB"/>
            </w:rPr>
            <w:fldChar w:fldCharType="end"/>
          </w:r>
        </w:p>
      </w:sdtContent>
    </w:sdt>
    <w:p w14:paraId="1C1DD4A3" w14:textId="77777777" w:rsidR="00381689" w:rsidRPr="00AE6E7F" w:rsidRDefault="00944336" w:rsidP="00621214">
      <w:pPr>
        <w:spacing w:line="360" w:lineRule="auto"/>
        <w:jc w:val="center"/>
        <w:rPr>
          <w:rFonts w:cs="Times New Roman"/>
          <w:b/>
          <w:bCs/>
          <w:lang w:val="en-GB"/>
        </w:rPr>
      </w:pPr>
      <w:r w:rsidRPr="00AE6E7F">
        <w:rPr>
          <w:rFonts w:cs="Times New Roman"/>
          <w:b/>
          <w:bCs/>
          <w:lang w:val="en-GB"/>
        </w:rPr>
        <w:br w:type="page"/>
      </w:r>
    </w:p>
    <w:p w14:paraId="1C1DD4A4" w14:textId="77777777" w:rsidR="00381689" w:rsidRPr="00AE6E7F" w:rsidRDefault="00944336" w:rsidP="00621214">
      <w:pPr>
        <w:pStyle w:val="Heading1"/>
        <w:numPr>
          <w:ilvl w:val="0"/>
          <w:numId w:val="1"/>
        </w:numPr>
        <w:spacing w:line="360" w:lineRule="auto"/>
        <w:rPr>
          <w:rFonts w:cs="Times New Roman"/>
          <w:color w:val="auto"/>
          <w:szCs w:val="24"/>
        </w:rPr>
      </w:pPr>
      <w:bookmarkStart w:id="0" w:name="_Toc199615578"/>
      <w:r w:rsidRPr="00AE6E7F">
        <w:rPr>
          <w:rFonts w:cs="Times New Roman"/>
          <w:color w:val="auto"/>
          <w:szCs w:val="24"/>
        </w:rPr>
        <w:lastRenderedPageBreak/>
        <w:t>Introduction</w:t>
      </w:r>
      <w:bookmarkEnd w:id="0"/>
      <w:r w:rsidR="002A26BB" w:rsidRPr="00AE6E7F">
        <w:rPr>
          <w:rFonts w:cs="Times New Roman"/>
          <w:color w:val="auto"/>
          <w:szCs w:val="24"/>
        </w:rPr>
        <w:t xml:space="preserve"> </w:t>
      </w:r>
    </w:p>
    <w:p w14:paraId="1C1DD4A5" w14:textId="77777777" w:rsidR="00381689" w:rsidRPr="00AE6E7F" w:rsidRDefault="00944336" w:rsidP="00621214">
      <w:pPr>
        <w:spacing w:line="360" w:lineRule="auto"/>
        <w:rPr>
          <w:rFonts w:cs="Times New Roman"/>
          <w:lang w:val="en-GB"/>
        </w:rPr>
      </w:pPr>
      <w:r w:rsidRPr="00AE6E7F">
        <w:rPr>
          <w:rFonts w:cs="Times New Roman"/>
          <w:lang w:val="en-GB"/>
        </w:rPr>
        <w:t xml:space="preserve">This Event, named Sounds of </w:t>
      </w:r>
      <w:proofErr w:type="spellStart"/>
      <w:r w:rsidRPr="00AE6E7F">
        <w:rPr>
          <w:rFonts w:cs="Times New Roman"/>
          <w:lang w:val="en-GB"/>
        </w:rPr>
        <w:t>Croeso</w:t>
      </w:r>
      <w:proofErr w:type="spellEnd"/>
      <w:r w:rsidRPr="00AE6E7F">
        <w:rPr>
          <w:rFonts w:cs="Times New Roman"/>
          <w:lang w:val="en-GB"/>
        </w:rPr>
        <w:t xml:space="preserve">: A Welsh Musical Journey through Time, is held at Cardiff Castle to celebrate the 2025 Visit Wales "Year of </w:t>
      </w:r>
      <w:proofErr w:type="spellStart"/>
      <w:r w:rsidRPr="00AE6E7F">
        <w:rPr>
          <w:rFonts w:cs="Times New Roman"/>
          <w:lang w:val="en-GB"/>
        </w:rPr>
        <w:t>Croeso</w:t>
      </w:r>
      <w:proofErr w:type="spellEnd"/>
      <w:r w:rsidRPr="00AE6E7F">
        <w:rPr>
          <w:rFonts w:cs="Times New Roman"/>
          <w:lang w:val="en-GB"/>
        </w:rPr>
        <w:t>." This Event provides both international visitors and domestic music lovers the opportunity to experience Welsh traditions through live concerts, workshops and tastings. Moreover, the location was chosen for its well-established culture and convenient access. Therefore, the Event aims to showcase Welsh culture and kindness worldwide, promoting tourism and contributing to economic growth through a genuine Welsh experience.</w:t>
      </w:r>
    </w:p>
    <w:p w14:paraId="1C1DD4A6" w14:textId="77777777" w:rsidR="0047362E" w:rsidRPr="00AE6E7F" w:rsidRDefault="00944336" w:rsidP="00621214">
      <w:pPr>
        <w:pStyle w:val="Heading1"/>
        <w:numPr>
          <w:ilvl w:val="0"/>
          <w:numId w:val="1"/>
        </w:numPr>
        <w:spacing w:line="360" w:lineRule="auto"/>
        <w:rPr>
          <w:rFonts w:cs="Times New Roman"/>
          <w:color w:val="auto"/>
          <w:szCs w:val="24"/>
        </w:rPr>
      </w:pPr>
      <w:bookmarkStart w:id="1" w:name="_Toc199615579"/>
      <w:r w:rsidRPr="00AE6E7F">
        <w:rPr>
          <w:rFonts w:cs="Times New Roman"/>
          <w:color w:val="auto"/>
          <w:szCs w:val="24"/>
        </w:rPr>
        <w:t>Event cycle</w:t>
      </w:r>
      <w:bookmarkEnd w:id="1"/>
    </w:p>
    <w:p w14:paraId="1C1DD4A7" w14:textId="47B35869" w:rsidR="0047362E" w:rsidRPr="00AE6E7F" w:rsidRDefault="00944336" w:rsidP="00621214">
      <w:pPr>
        <w:spacing w:line="360" w:lineRule="auto"/>
        <w:rPr>
          <w:rFonts w:cs="Times New Roman"/>
          <w:lang w:val="en-GB"/>
        </w:rPr>
      </w:pPr>
      <w:r w:rsidRPr="00AE6E7F">
        <w:rPr>
          <w:rFonts w:cs="Times New Roman"/>
          <w:lang w:val="en-GB"/>
        </w:rPr>
        <w:t xml:space="preserve"> The event cycle follows each key phase, making it easy for event planners to handle every part of planning an event. The primary stages include initiation, planning, implementation, the </w:t>
      </w:r>
      <w:r w:rsidR="00806B4D" w:rsidRPr="00AE6E7F">
        <w:rPr>
          <w:rFonts w:cs="Times New Roman"/>
          <w:lang w:val="en-GB"/>
        </w:rPr>
        <w:t>e</w:t>
      </w:r>
      <w:r w:rsidRPr="00AE6E7F">
        <w:rPr>
          <w:rFonts w:cs="Times New Roman"/>
          <w:lang w:val="en-GB"/>
        </w:rPr>
        <w:t>vent, and closure</w:t>
      </w:r>
      <w:r w:rsidR="00E4644D" w:rsidRPr="00AE6E7F">
        <w:rPr>
          <w:rFonts w:cs="Times New Roman"/>
          <w:lang w:val="en-GB"/>
        </w:rPr>
        <w:t xml:space="preserve"> (Rogers and Wynn-Moylan, 2022)</w:t>
      </w:r>
      <w:r w:rsidRPr="00AE6E7F">
        <w:rPr>
          <w:rFonts w:cs="Times New Roman"/>
          <w:lang w:val="en-GB"/>
        </w:rPr>
        <w:t>. Every phase plays a role in achieving the goals, hosting an easy event, and making the experience worthwhile for guests.</w:t>
      </w:r>
    </w:p>
    <w:p w14:paraId="1C1DD4A8" w14:textId="77777777" w:rsidR="0047362E" w:rsidRPr="00AE6E7F" w:rsidRDefault="00944336" w:rsidP="00621214">
      <w:pPr>
        <w:pStyle w:val="ListParagraph"/>
        <w:numPr>
          <w:ilvl w:val="0"/>
          <w:numId w:val="2"/>
        </w:numPr>
        <w:spacing w:line="360" w:lineRule="auto"/>
        <w:rPr>
          <w:rFonts w:cs="Times New Roman"/>
          <w:lang w:val="en-GB"/>
        </w:rPr>
      </w:pPr>
      <w:r w:rsidRPr="00AE6E7F">
        <w:rPr>
          <w:rFonts w:cs="Times New Roman"/>
          <w:lang w:val="en-GB"/>
        </w:rPr>
        <w:t xml:space="preserve">Initiation encompasses the generation of ideas, assessing needs, and ensuring the project is feasible. The idea for "Sounds of </w:t>
      </w:r>
      <w:proofErr w:type="spellStart"/>
      <w:r w:rsidRPr="00AE6E7F">
        <w:rPr>
          <w:rFonts w:cs="Times New Roman"/>
          <w:lang w:val="en-GB"/>
        </w:rPr>
        <w:t>Croeso</w:t>
      </w:r>
      <w:proofErr w:type="spellEnd"/>
      <w:r w:rsidRPr="00AE6E7F">
        <w:rPr>
          <w:rFonts w:cs="Times New Roman"/>
          <w:lang w:val="en-GB"/>
        </w:rPr>
        <w:t xml:space="preserve">" was inspired by the Visit Wales "Year of </w:t>
      </w:r>
      <w:proofErr w:type="spellStart"/>
      <w:r w:rsidRPr="00AE6E7F">
        <w:rPr>
          <w:rFonts w:cs="Times New Roman"/>
          <w:lang w:val="en-GB"/>
        </w:rPr>
        <w:t>Croeso</w:t>
      </w:r>
      <w:proofErr w:type="spellEnd"/>
      <w:r w:rsidRPr="00AE6E7F">
        <w:rPr>
          <w:rFonts w:cs="Times New Roman"/>
          <w:lang w:val="en-GB"/>
        </w:rPr>
        <w:t xml:space="preserve">" campaign, which aims to increase cultural tourism in Wales. </w:t>
      </w:r>
      <w:r w:rsidR="002A26BB" w:rsidRPr="00AE6E7F">
        <w:rPr>
          <w:rFonts w:cs="Times New Roman"/>
          <w:lang w:val="en-GB"/>
        </w:rPr>
        <w:t>Moreover,</w:t>
      </w:r>
      <w:r w:rsidRPr="00AE6E7F">
        <w:rPr>
          <w:rFonts w:cs="Times New Roman"/>
          <w:lang w:val="en-GB"/>
        </w:rPr>
        <w:t xml:space="preserve"> people were interested in a music event in a historic place, such as Cardiff Castle.</w:t>
      </w:r>
    </w:p>
    <w:p w14:paraId="1C1DD4A9" w14:textId="77777777" w:rsidR="0047362E" w:rsidRPr="00AE6E7F" w:rsidRDefault="00944336" w:rsidP="00621214">
      <w:pPr>
        <w:pStyle w:val="ListParagraph"/>
        <w:numPr>
          <w:ilvl w:val="0"/>
          <w:numId w:val="2"/>
        </w:numPr>
        <w:spacing w:line="360" w:lineRule="auto"/>
        <w:rPr>
          <w:rFonts w:cs="Times New Roman"/>
          <w:lang w:val="en-GB"/>
        </w:rPr>
      </w:pPr>
      <w:r w:rsidRPr="00AE6E7F">
        <w:rPr>
          <w:rFonts w:cs="Times New Roman"/>
          <w:lang w:val="en-GB"/>
        </w:rPr>
        <w:t>Objectives, budgeting, booking artists and vendors, handling risk assessments, considering accessibility and setting a marketing plan are part of the planning process</w:t>
      </w:r>
      <w:r w:rsidR="00E4644D" w:rsidRPr="00AE6E7F">
        <w:rPr>
          <w:rFonts w:cs="Times New Roman"/>
          <w:lang w:val="en-GB"/>
        </w:rPr>
        <w:t xml:space="preserve"> (Getz and Page, 2019)</w:t>
      </w:r>
      <w:r w:rsidRPr="00AE6E7F">
        <w:rPr>
          <w:rFonts w:cs="Times New Roman"/>
          <w:lang w:val="en-GB"/>
        </w:rPr>
        <w:t xml:space="preserve">. </w:t>
      </w:r>
      <w:r w:rsidR="00593377" w:rsidRPr="00AE6E7F">
        <w:rPr>
          <w:rFonts w:cs="Times New Roman"/>
          <w:lang w:val="en-GB"/>
        </w:rPr>
        <w:t>Moreover</w:t>
      </w:r>
      <w:r w:rsidRPr="00AE6E7F">
        <w:rPr>
          <w:rFonts w:cs="Times New Roman"/>
          <w:lang w:val="en-GB"/>
        </w:rPr>
        <w:t>, acquire permits and finalise agreements with sponsors, including Cardiff Council and Visit Wales.</w:t>
      </w:r>
    </w:p>
    <w:p w14:paraId="1C1DD4AA" w14:textId="77777777" w:rsidR="0047362E" w:rsidRPr="00AE6E7F" w:rsidRDefault="00944336" w:rsidP="00621214">
      <w:pPr>
        <w:pStyle w:val="ListParagraph"/>
        <w:numPr>
          <w:ilvl w:val="0"/>
          <w:numId w:val="2"/>
        </w:numPr>
        <w:spacing w:line="360" w:lineRule="auto"/>
        <w:rPr>
          <w:rFonts w:cs="Times New Roman"/>
          <w:lang w:val="en-GB"/>
        </w:rPr>
      </w:pPr>
      <w:r w:rsidRPr="00AE6E7F">
        <w:rPr>
          <w:rFonts w:cs="Times New Roman"/>
          <w:lang w:val="en-GB"/>
        </w:rPr>
        <w:t xml:space="preserve">The implementation phase </w:t>
      </w:r>
      <w:r w:rsidR="00E4644D" w:rsidRPr="00AE6E7F">
        <w:rPr>
          <w:rFonts w:cs="Times New Roman"/>
          <w:lang w:val="en-GB"/>
        </w:rPr>
        <w:t>encompasses</w:t>
      </w:r>
      <w:r w:rsidRPr="00AE6E7F">
        <w:rPr>
          <w:rFonts w:cs="Times New Roman"/>
          <w:lang w:val="en-GB"/>
        </w:rPr>
        <w:t xml:space="preserve"> every logistical step</w:t>
      </w:r>
      <w:r w:rsidR="00593377" w:rsidRPr="00AE6E7F">
        <w:rPr>
          <w:rFonts w:cs="Times New Roman"/>
          <w:lang w:val="en-GB"/>
        </w:rPr>
        <w:t xml:space="preserve"> </w:t>
      </w:r>
      <w:r w:rsidRPr="00AE6E7F">
        <w:rPr>
          <w:rFonts w:cs="Times New Roman"/>
          <w:lang w:val="en-GB"/>
        </w:rPr>
        <w:t>to get the stage ready, managing vendors, organising volunteers, and dealing with sudden problems</w:t>
      </w:r>
      <w:r w:rsidR="00E4644D" w:rsidRPr="00AE6E7F">
        <w:rPr>
          <w:rFonts w:cs="Times New Roman"/>
          <w:lang w:val="en-GB"/>
        </w:rPr>
        <w:t xml:space="preserve"> (Maguire and McLoughlin, 2019)</w:t>
      </w:r>
      <w:r w:rsidRPr="00AE6E7F">
        <w:rPr>
          <w:rFonts w:cs="Times New Roman"/>
          <w:lang w:val="en-GB"/>
        </w:rPr>
        <w:t>. At this step, marketing efforts are enhanced by involving influencers, utilising social media, and engaging with local media.</w:t>
      </w:r>
    </w:p>
    <w:p w14:paraId="1C1DD4AB" w14:textId="77777777" w:rsidR="0047362E" w:rsidRPr="00AE6E7F" w:rsidRDefault="00944336" w:rsidP="00621214">
      <w:pPr>
        <w:pStyle w:val="ListParagraph"/>
        <w:numPr>
          <w:ilvl w:val="0"/>
          <w:numId w:val="2"/>
        </w:numPr>
        <w:spacing w:line="360" w:lineRule="auto"/>
        <w:rPr>
          <w:rFonts w:cs="Times New Roman"/>
          <w:lang w:val="en-GB"/>
        </w:rPr>
      </w:pPr>
      <w:r w:rsidRPr="00AE6E7F">
        <w:rPr>
          <w:rFonts w:cs="Times New Roman"/>
          <w:lang w:val="en-GB"/>
        </w:rPr>
        <w:t xml:space="preserve">The event occurs after all the previous steps have been taken care of. </w:t>
      </w:r>
      <w:r w:rsidR="00593377" w:rsidRPr="00AE6E7F">
        <w:rPr>
          <w:rFonts w:cs="Times New Roman"/>
          <w:lang w:val="en-GB"/>
        </w:rPr>
        <w:t>Moreover, i</w:t>
      </w:r>
      <w:r w:rsidRPr="00AE6E7F">
        <w:rPr>
          <w:rFonts w:cs="Times New Roman"/>
          <w:lang w:val="en-GB"/>
        </w:rPr>
        <w:t>t means providing advertis</w:t>
      </w:r>
      <w:r w:rsidR="00593377" w:rsidRPr="00AE6E7F">
        <w:rPr>
          <w:rFonts w:cs="Times New Roman"/>
          <w:lang w:val="en-GB"/>
        </w:rPr>
        <w:t>ing</w:t>
      </w:r>
      <w:r w:rsidRPr="00AE6E7F">
        <w:rPr>
          <w:rFonts w:cs="Times New Roman"/>
          <w:lang w:val="en-GB"/>
        </w:rPr>
        <w:t xml:space="preserve">, such as live entertainment, cultural activities, and a memorable experience for all. </w:t>
      </w:r>
      <w:r w:rsidR="00E4644D" w:rsidRPr="00AE6E7F">
        <w:rPr>
          <w:rFonts w:cs="Times New Roman"/>
          <w:lang w:val="en-GB"/>
        </w:rPr>
        <w:t xml:space="preserve">Furthermore, </w:t>
      </w:r>
      <w:r w:rsidRPr="00AE6E7F">
        <w:rPr>
          <w:rFonts w:cs="Times New Roman"/>
          <w:lang w:val="en-GB"/>
        </w:rPr>
        <w:t>managers ensure that people are engaged, the atmosphere is right, and all guests are pleased</w:t>
      </w:r>
      <w:r w:rsidR="00E4644D" w:rsidRPr="00AE6E7F">
        <w:rPr>
          <w:rFonts w:cs="Times New Roman"/>
          <w:lang w:val="en-GB"/>
        </w:rPr>
        <w:t xml:space="preserve"> (Fox </w:t>
      </w:r>
      <w:r w:rsidR="00E4644D" w:rsidRPr="00217A81">
        <w:rPr>
          <w:rFonts w:cs="Times New Roman"/>
          <w:i/>
          <w:iCs/>
          <w:lang w:val="en-GB"/>
        </w:rPr>
        <w:t>et al</w:t>
      </w:r>
      <w:r w:rsidR="00E4644D" w:rsidRPr="00AE6E7F">
        <w:rPr>
          <w:rFonts w:cs="Times New Roman"/>
          <w:lang w:val="en-GB"/>
        </w:rPr>
        <w:t>., 2014)</w:t>
      </w:r>
      <w:r w:rsidRPr="00AE6E7F">
        <w:rPr>
          <w:rFonts w:cs="Times New Roman"/>
          <w:lang w:val="en-GB"/>
        </w:rPr>
        <w:t>.</w:t>
      </w:r>
    </w:p>
    <w:p w14:paraId="1C1DD4AC" w14:textId="79B235A5" w:rsidR="00381689" w:rsidRPr="00AE6E7F" w:rsidRDefault="00944336" w:rsidP="00621214">
      <w:pPr>
        <w:pStyle w:val="ListParagraph"/>
        <w:numPr>
          <w:ilvl w:val="0"/>
          <w:numId w:val="2"/>
        </w:numPr>
        <w:spacing w:line="360" w:lineRule="auto"/>
        <w:rPr>
          <w:rFonts w:cs="Times New Roman"/>
          <w:lang w:val="en-GB"/>
        </w:rPr>
      </w:pPr>
      <w:r w:rsidRPr="00AE6E7F">
        <w:rPr>
          <w:rFonts w:cs="Times New Roman"/>
          <w:lang w:val="en-GB"/>
        </w:rPr>
        <w:lastRenderedPageBreak/>
        <w:t xml:space="preserve">Closure is one of the stages in the event cycle where feedback is gathered, finances are checked, and the </w:t>
      </w:r>
      <w:r w:rsidR="002A5A31" w:rsidRPr="00AE6E7F">
        <w:rPr>
          <w:rFonts w:cs="Times New Roman"/>
          <w:lang w:val="en-GB"/>
        </w:rPr>
        <w:t>e</w:t>
      </w:r>
      <w:r w:rsidRPr="00AE6E7F">
        <w:rPr>
          <w:rFonts w:cs="Times New Roman"/>
          <w:lang w:val="en-GB"/>
        </w:rPr>
        <w:t xml:space="preserve">vent is reviewed. </w:t>
      </w:r>
      <w:r w:rsidR="00593377" w:rsidRPr="00AE6E7F">
        <w:rPr>
          <w:rFonts w:cs="Times New Roman"/>
          <w:lang w:val="en-GB"/>
        </w:rPr>
        <w:t>Moreover,</w:t>
      </w:r>
      <w:r w:rsidRPr="00AE6E7F">
        <w:rPr>
          <w:rFonts w:cs="Times New Roman"/>
          <w:lang w:val="en-GB"/>
        </w:rPr>
        <w:t xml:space="preserve"> </w:t>
      </w:r>
      <w:r w:rsidR="00593377" w:rsidRPr="00AE6E7F">
        <w:rPr>
          <w:rFonts w:cs="Times New Roman"/>
          <w:lang w:val="en-GB"/>
        </w:rPr>
        <w:t>a</w:t>
      </w:r>
      <w:r w:rsidRPr="00AE6E7F">
        <w:rPr>
          <w:rFonts w:cs="Times New Roman"/>
          <w:lang w:val="en-GB"/>
        </w:rPr>
        <w:t xml:space="preserve">fter the </w:t>
      </w:r>
      <w:r w:rsidR="002A5A31" w:rsidRPr="00AE6E7F">
        <w:rPr>
          <w:rFonts w:cs="Times New Roman"/>
          <w:lang w:val="en-GB"/>
        </w:rPr>
        <w:t>e</w:t>
      </w:r>
      <w:r w:rsidRPr="00AE6E7F">
        <w:rPr>
          <w:rFonts w:cs="Times New Roman"/>
          <w:lang w:val="en-GB"/>
        </w:rPr>
        <w:t xml:space="preserve">vent, </w:t>
      </w:r>
      <w:r w:rsidR="002A5A31" w:rsidRPr="00AE6E7F">
        <w:rPr>
          <w:rFonts w:cs="Times New Roman"/>
          <w:lang w:val="en-GB"/>
        </w:rPr>
        <w:t>p</w:t>
      </w:r>
      <w:r w:rsidRPr="00AE6E7F">
        <w:rPr>
          <w:rFonts w:cs="Times New Roman"/>
          <w:lang w:val="en-GB"/>
        </w:rPr>
        <w:t>romotion continues through posting content, such as photos and event testimonials.</w:t>
      </w:r>
    </w:p>
    <w:p w14:paraId="1C1DD4AD" w14:textId="77777777" w:rsidR="00480EAA" w:rsidRPr="00AE6E7F" w:rsidRDefault="00480EAA" w:rsidP="00621214">
      <w:pPr>
        <w:spacing w:line="360" w:lineRule="auto"/>
        <w:rPr>
          <w:rFonts w:cs="Times New Roman"/>
          <w:lang w:val="en-GB"/>
        </w:rPr>
      </w:pPr>
    </w:p>
    <w:p w14:paraId="1C1DD4AE" w14:textId="77777777" w:rsidR="0047362E" w:rsidRPr="00AE6E7F" w:rsidRDefault="00944336" w:rsidP="00621214">
      <w:pPr>
        <w:keepNext/>
        <w:spacing w:line="360" w:lineRule="auto"/>
        <w:jc w:val="center"/>
        <w:rPr>
          <w:rFonts w:cs="Times New Roman"/>
          <w:lang w:val="en-GB"/>
        </w:rPr>
      </w:pPr>
      <w:r w:rsidRPr="00AE6E7F">
        <w:rPr>
          <w:rFonts w:cs="Times New Roman"/>
          <w:noProof/>
          <w:lang w:val="en-GB" w:eastAsia="en-GB"/>
        </w:rPr>
        <w:drawing>
          <wp:inline distT="0" distB="0" distL="0" distR="0" wp14:anchorId="1C1DD564" wp14:editId="1C1DD565">
            <wp:extent cx="3307080" cy="1379220"/>
            <wp:effectExtent l="0" t="0" r="7620" b="0"/>
            <wp:docPr id="1170854449" name="Picture 1" descr="EMBOK - Event Management Bod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54449" name="Picture 1" descr="EMBOK - Event Management Body of ..."/>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07080" cy="1379220"/>
                    </a:xfrm>
                    <a:prstGeom prst="rect">
                      <a:avLst/>
                    </a:prstGeom>
                    <a:noFill/>
                    <a:ln>
                      <a:noFill/>
                    </a:ln>
                  </pic:spPr>
                </pic:pic>
              </a:graphicData>
            </a:graphic>
          </wp:inline>
        </w:drawing>
      </w:r>
    </w:p>
    <w:p w14:paraId="1C1DD4AF" w14:textId="77777777" w:rsidR="008D5E2E" w:rsidRPr="00AE6E7F" w:rsidRDefault="00944336" w:rsidP="00621214">
      <w:pPr>
        <w:spacing w:line="360" w:lineRule="auto"/>
        <w:jc w:val="center"/>
        <w:rPr>
          <w:rFonts w:cs="Times New Roman"/>
          <w:lang w:val="en-GB"/>
        </w:rPr>
      </w:pPr>
      <w:r w:rsidRPr="00AE6E7F">
        <w:rPr>
          <w:rFonts w:cs="Times New Roman"/>
          <w:lang w:val="en-GB"/>
        </w:rPr>
        <w:t xml:space="preserve">Figure </w:t>
      </w:r>
      <w:r w:rsidRPr="00AE6E7F">
        <w:rPr>
          <w:rFonts w:cs="Times New Roman"/>
          <w:lang w:val="en-GB"/>
        </w:rPr>
        <w:fldChar w:fldCharType="begin"/>
      </w:r>
      <w:r w:rsidRPr="00AE6E7F">
        <w:rPr>
          <w:rFonts w:cs="Times New Roman"/>
          <w:lang w:val="en-GB"/>
        </w:rPr>
        <w:instrText xml:space="preserve"> SEQ Figure \* ARABIC </w:instrText>
      </w:r>
      <w:r w:rsidRPr="00AE6E7F">
        <w:rPr>
          <w:rFonts w:cs="Times New Roman"/>
          <w:lang w:val="en-GB"/>
        </w:rPr>
        <w:fldChar w:fldCharType="separate"/>
      </w:r>
      <w:r w:rsidR="00BB3255" w:rsidRPr="00AE6E7F">
        <w:rPr>
          <w:rFonts w:cs="Times New Roman"/>
          <w:noProof/>
          <w:lang w:val="en-GB"/>
        </w:rPr>
        <w:t>1</w:t>
      </w:r>
      <w:r w:rsidRPr="00AE6E7F">
        <w:rPr>
          <w:rFonts w:cs="Times New Roman"/>
          <w:lang w:val="en-GB"/>
        </w:rPr>
        <w:fldChar w:fldCharType="end"/>
      </w:r>
      <w:r w:rsidRPr="00AE6E7F">
        <w:rPr>
          <w:rFonts w:cs="Times New Roman"/>
          <w:lang w:val="en-GB"/>
        </w:rPr>
        <w:t>: Event cycle</w:t>
      </w:r>
    </w:p>
    <w:p w14:paraId="1C1DD4B0" w14:textId="77777777" w:rsidR="0047362E" w:rsidRPr="00AE6E7F" w:rsidRDefault="00944336" w:rsidP="00621214">
      <w:pPr>
        <w:spacing w:line="360" w:lineRule="auto"/>
        <w:jc w:val="center"/>
        <w:rPr>
          <w:rFonts w:cs="Times New Roman"/>
          <w:lang w:val="en-GB"/>
        </w:rPr>
      </w:pPr>
      <w:r w:rsidRPr="00AE6E7F">
        <w:rPr>
          <w:rFonts w:cs="Times New Roman"/>
          <w:lang w:val="en-GB"/>
        </w:rPr>
        <w:t>Source: (</w:t>
      </w:r>
      <w:r w:rsidR="00E4644D" w:rsidRPr="00AE6E7F">
        <w:rPr>
          <w:rFonts w:cs="Times New Roman"/>
          <w:lang w:val="en-GB"/>
        </w:rPr>
        <w:t>Getz and Page, 2019</w:t>
      </w:r>
      <w:r w:rsidRPr="00AE6E7F">
        <w:rPr>
          <w:rFonts w:cs="Times New Roman"/>
          <w:lang w:val="en-GB"/>
        </w:rPr>
        <w:t>)</w:t>
      </w:r>
    </w:p>
    <w:p w14:paraId="1C1DD4B1" w14:textId="77777777" w:rsidR="00381689" w:rsidRPr="00AE6E7F" w:rsidRDefault="00944336" w:rsidP="00621214">
      <w:pPr>
        <w:pStyle w:val="Heading1"/>
        <w:numPr>
          <w:ilvl w:val="0"/>
          <w:numId w:val="1"/>
        </w:numPr>
        <w:spacing w:line="360" w:lineRule="auto"/>
        <w:rPr>
          <w:rFonts w:cs="Times New Roman"/>
          <w:color w:val="auto"/>
          <w:szCs w:val="24"/>
        </w:rPr>
      </w:pPr>
      <w:bookmarkStart w:id="2" w:name="_Toc199615580"/>
      <w:r w:rsidRPr="00AE6E7F">
        <w:rPr>
          <w:rFonts w:cs="Times New Roman"/>
          <w:color w:val="auto"/>
          <w:szCs w:val="24"/>
        </w:rPr>
        <w:t>Event concept</w:t>
      </w:r>
      <w:bookmarkEnd w:id="2"/>
      <w:r w:rsidR="008D5E2E" w:rsidRPr="00AE6E7F">
        <w:rPr>
          <w:rFonts w:cs="Times New Roman"/>
          <w:color w:val="auto"/>
          <w:szCs w:val="24"/>
        </w:rPr>
        <w:t xml:space="preserve"> </w:t>
      </w:r>
    </w:p>
    <w:p w14:paraId="1C1DD4B2" w14:textId="308E086C" w:rsidR="00EE313C" w:rsidRPr="00AE6E7F" w:rsidRDefault="00944336" w:rsidP="00621214">
      <w:pPr>
        <w:spacing w:line="360" w:lineRule="auto"/>
        <w:rPr>
          <w:rFonts w:cs="Times New Roman"/>
          <w:lang w:val="en-GB"/>
        </w:rPr>
      </w:pPr>
      <w:r w:rsidRPr="00AE6E7F">
        <w:rPr>
          <w:rFonts w:cs="Times New Roman"/>
          <w:lang w:val="en-GB"/>
        </w:rPr>
        <w:t xml:space="preserve">The event “Sounds of </w:t>
      </w:r>
      <w:proofErr w:type="spellStart"/>
      <w:r w:rsidRPr="00AE6E7F">
        <w:rPr>
          <w:rFonts w:cs="Times New Roman"/>
          <w:lang w:val="en-GB"/>
        </w:rPr>
        <w:t>Croeso</w:t>
      </w:r>
      <w:proofErr w:type="spellEnd"/>
      <w:r w:rsidRPr="00AE6E7F">
        <w:rPr>
          <w:rFonts w:cs="Times New Roman"/>
          <w:lang w:val="en-GB"/>
        </w:rPr>
        <w:t xml:space="preserve">" is dedicated to exploring Welsh music and culture in a fun and interactive way over the course of a day. Moreover, the </w:t>
      </w:r>
      <w:r w:rsidR="003F5717" w:rsidRPr="00AE6E7F">
        <w:rPr>
          <w:rFonts w:cs="Times New Roman"/>
          <w:lang w:val="en-GB"/>
        </w:rPr>
        <w:t>e</w:t>
      </w:r>
      <w:r w:rsidRPr="00AE6E7F">
        <w:rPr>
          <w:rFonts w:cs="Times New Roman"/>
          <w:lang w:val="en-GB"/>
        </w:rPr>
        <w:t>vent, which takes place at Cardiff Castle, allows people to experience the history of Welsh music, from the early harp styles to the pop songs sung in the language today</w:t>
      </w:r>
      <w:r w:rsidR="00E4644D" w:rsidRPr="00AE6E7F">
        <w:rPr>
          <w:rFonts w:cs="Times New Roman"/>
          <w:lang w:val="en-GB"/>
        </w:rPr>
        <w:t xml:space="preserve"> (Getz and Page, 2019)</w:t>
      </w:r>
      <w:r w:rsidRPr="00AE6E7F">
        <w:rPr>
          <w:rFonts w:cs="Times New Roman"/>
          <w:lang w:val="en-GB"/>
        </w:rPr>
        <w:t xml:space="preserve">. Due to the film's setting, we gain a good sense of history and the theme of </w:t>
      </w:r>
      <w:r w:rsidR="00E4644D" w:rsidRPr="00AE6E7F">
        <w:rPr>
          <w:rFonts w:cs="Times New Roman"/>
          <w:lang w:val="en-GB"/>
        </w:rPr>
        <w:t xml:space="preserve">national pride (Abdissa </w:t>
      </w:r>
      <w:r w:rsidR="00E4644D" w:rsidRPr="00217A81">
        <w:rPr>
          <w:rFonts w:cs="Times New Roman"/>
          <w:i/>
          <w:iCs/>
          <w:lang w:val="en-GB"/>
        </w:rPr>
        <w:t>et al</w:t>
      </w:r>
      <w:r w:rsidR="00E4644D" w:rsidRPr="00AE6E7F">
        <w:rPr>
          <w:rFonts w:cs="Times New Roman"/>
          <w:lang w:val="en-GB"/>
        </w:rPr>
        <w:t>., 2022). Fu</w:t>
      </w:r>
      <w:r w:rsidRPr="00AE6E7F">
        <w:rPr>
          <w:rFonts w:cs="Times New Roman"/>
          <w:lang w:val="en-GB"/>
        </w:rPr>
        <w:t xml:space="preserve">rthermore, the </w:t>
      </w:r>
      <w:r w:rsidR="00BB6C55" w:rsidRPr="00AE6E7F">
        <w:rPr>
          <w:rFonts w:cs="Times New Roman"/>
          <w:lang w:val="en-GB"/>
        </w:rPr>
        <w:t>e</w:t>
      </w:r>
      <w:r w:rsidRPr="00AE6E7F">
        <w:rPr>
          <w:rFonts w:cs="Times New Roman"/>
          <w:lang w:val="en-GB"/>
        </w:rPr>
        <w:t>vent features an organised and entertaining schedule that highlights the evolution of Welsh music since its inception. Beginning at noon, you can enjoy music by traditional harpists and folk musicians. At 1:00 PM, you will hear a selection of medieval and Victorian-era melodies. On the other hand, guests may see the exhibition on storytelling and learn about Welsh history.</w:t>
      </w:r>
    </w:p>
    <w:p w14:paraId="1C1DD4B3" w14:textId="7BC6D144" w:rsidR="0047362E" w:rsidRPr="00AE6E7F" w:rsidRDefault="00944336" w:rsidP="00621214">
      <w:pPr>
        <w:spacing w:line="360" w:lineRule="auto"/>
        <w:rPr>
          <w:rFonts w:cs="Times New Roman"/>
          <w:lang w:val="en-GB"/>
        </w:rPr>
      </w:pPr>
      <w:r w:rsidRPr="00AE6E7F">
        <w:rPr>
          <w:rFonts w:cs="Times New Roman"/>
          <w:lang w:val="en-GB"/>
        </w:rPr>
        <w:t xml:space="preserve"> However, a team of cutting-edge pop and indie bilingual artists from 3:00 PM spices up the </w:t>
      </w:r>
      <w:r w:rsidR="00877E68" w:rsidRPr="00AE6E7F">
        <w:rPr>
          <w:rFonts w:cs="Times New Roman"/>
          <w:lang w:val="en-GB"/>
        </w:rPr>
        <w:t>e</w:t>
      </w:r>
      <w:r w:rsidRPr="00AE6E7F">
        <w:rPr>
          <w:rFonts w:cs="Times New Roman"/>
          <w:lang w:val="en-GB"/>
        </w:rPr>
        <w:t>vent with a modern beat. From 4:30 PM, people are encouraged to participate in dance and instrument workshops to engage physically with the cultural activities</w:t>
      </w:r>
      <w:r w:rsidR="00E4644D" w:rsidRPr="00AE6E7F">
        <w:rPr>
          <w:rFonts w:cs="Times New Roman"/>
          <w:lang w:val="en-GB"/>
        </w:rPr>
        <w:t xml:space="preserve"> (Baldi </w:t>
      </w:r>
      <w:r w:rsidR="00E4644D" w:rsidRPr="00217A81">
        <w:rPr>
          <w:rFonts w:cs="Times New Roman"/>
          <w:i/>
          <w:iCs/>
          <w:lang w:val="en-GB"/>
        </w:rPr>
        <w:t>et al</w:t>
      </w:r>
      <w:r w:rsidR="00E4644D" w:rsidRPr="00AE6E7F">
        <w:rPr>
          <w:rFonts w:cs="Times New Roman"/>
          <w:lang w:val="en-GB"/>
        </w:rPr>
        <w:t>., 2021)</w:t>
      </w:r>
      <w:r w:rsidRPr="00AE6E7F">
        <w:rPr>
          <w:rFonts w:cs="Times New Roman"/>
          <w:lang w:val="en-GB"/>
        </w:rPr>
        <w:t xml:space="preserve">. Furthermore, starting at 5:30 PM, a variety of traditional food and drinks will be provided by local vendors. However, the </w:t>
      </w:r>
      <w:r w:rsidR="00077A74" w:rsidRPr="00AE6E7F">
        <w:rPr>
          <w:rFonts w:cs="Times New Roman"/>
          <w:lang w:val="en-GB"/>
        </w:rPr>
        <w:t>e</w:t>
      </w:r>
      <w:r w:rsidRPr="00AE6E7F">
        <w:rPr>
          <w:rFonts w:cs="Times New Roman"/>
          <w:lang w:val="en-GB"/>
        </w:rPr>
        <w:t xml:space="preserve">vent ends with a big concert and a dazzling finale display of fireworks at 7:00 PM. Furthermore, the value of this </w:t>
      </w:r>
      <w:r w:rsidR="00F61008" w:rsidRPr="00AE6E7F">
        <w:rPr>
          <w:rFonts w:cs="Times New Roman"/>
          <w:lang w:val="en-GB"/>
        </w:rPr>
        <w:t>e</w:t>
      </w:r>
      <w:r w:rsidRPr="00AE6E7F">
        <w:rPr>
          <w:rFonts w:cs="Times New Roman"/>
          <w:lang w:val="en-GB"/>
        </w:rPr>
        <w:t xml:space="preserve">vent lies in its structure, which mixes facts and fun in a vivid and engaging style. Subsequently, travellers are increasingly attracted to the </w:t>
      </w:r>
      <w:r w:rsidRPr="00AE6E7F">
        <w:rPr>
          <w:rFonts w:cs="Times New Roman"/>
          <w:lang w:val="en-GB"/>
        </w:rPr>
        <w:lastRenderedPageBreak/>
        <w:t xml:space="preserve">idea of bilingual services and sustainable planning. Subsequently, the integration of this </w:t>
      </w:r>
      <w:r w:rsidR="00F61008" w:rsidRPr="00AE6E7F">
        <w:rPr>
          <w:rFonts w:cs="Times New Roman"/>
          <w:lang w:val="en-GB"/>
        </w:rPr>
        <w:t>e</w:t>
      </w:r>
      <w:r w:rsidRPr="00AE6E7F">
        <w:rPr>
          <w:rFonts w:cs="Times New Roman"/>
          <w:lang w:val="en-GB"/>
        </w:rPr>
        <w:t>vent with the Visit Wales campaign, focusing on sustainability and involving local people, set it apart from others, such as Brecon Jazz or the Eisteddfod</w:t>
      </w:r>
      <w:r w:rsidR="00E4644D" w:rsidRPr="00AE6E7F">
        <w:rPr>
          <w:rFonts w:cs="Times New Roman"/>
          <w:lang w:val="en-GB"/>
        </w:rPr>
        <w:t xml:space="preserve"> (Maguire and McLoughlin, 2019)</w:t>
      </w:r>
      <w:r w:rsidRPr="00AE6E7F">
        <w:rPr>
          <w:rFonts w:cs="Times New Roman"/>
          <w:lang w:val="en-GB"/>
        </w:rPr>
        <w:t>. Furthermore, it offers an event experience that engages the mind, body, senses, and emotions, fostering social interaction and creating a meaningful and lasting impression in people's minds.</w:t>
      </w:r>
    </w:p>
    <w:p w14:paraId="1C1DD4B4" w14:textId="77777777" w:rsidR="00381689" w:rsidRPr="00AE6E7F" w:rsidRDefault="00944336" w:rsidP="00621214">
      <w:pPr>
        <w:pStyle w:val="Heading1"/>
        <w:numPr>
          <w:ilvl w:val="0"/>
          <w:numId w:val="1"/>
        </w:numPr>
        <w:spacing w:line="360" w:lineRule="auto"/>
        <w:rPr>
          <w:rFonts w:cs="Times New Roman"/>
          <w:color w:val="auto"/>
          <w:szCs w:val="24"/>
        </w:rPr>
      </w:pPr>
      <w:bookmarkStart w:id="3" w:name="_Toc199615581"/>
      <w:r w:rsidRPr="00AE6E7F">
        <w:rPr>
          <w:rFonts w:cs="Times New Roman"/>
          <w:color w:val="auto"/>
          <w:szCs w:val="24"/>
        </w:rPr>
        <w:t>Aim and objectives of the meeting or Event</w:t>
      </w:r>
      <w:bookmarkEnd w:id="3"/>
      <w:r w:rsidR="008D5E2E" w:rsidRPr="00AE6E7F">
        <w:rPr>
          <w:rFonts w:cs="Times New Roman"/>
          <w:color w:val="auto"/>
          <w:szCs w:val="24"/>
        </w:rPr>
        <w:t xml:space="preserve"> </w:t>
      </w:r>
    </w:p>
    <w:p w14:paraId="1C1DD4B5" w14:textId="77777777" w:rsidR="00E37095" w:rsidRPr="00AE6E7F" w:rsidRDefault="00944336" w:rsidP="00621214">
      <w:pPr>
        <w:spacing w:line="360" w:lineRule="auto"/>
        <w:rPr>
          <w:rFonts w:cs="Times New Roman"/>
          <w:b/>
          <w:bCs/>
          <w:i/>
          <w:iCs/>
          <w:lang w:val="en-GB"/>
        </w:rPr>
      </w:pPr>
      <w:r w:rsidRPr="00AE6E7F">
        <w:rPr>
          <w:rFonts w:cs="Times New Roman"/>
          <w:b/>
          <w:bCs/>
          <w:i/>
          <w:iCs/>
          <w:lang w:val="en-GB"/>
        </w:rPr>
        <w:t xml:space="preserve">Aim </w:t>
      </w:r>
    </w:p>
    <w:p w14:paraId="1C1DD4B6" w14:textId="77777777" w:rsidR="00E37095" w:rsidRPr="00AE6E7F" w:rsidRDefault="00944336" w:rsidP="00621214">
      <w:pPr>
        <w:spacing w:line="360" w:lineRule="auto"/>
        <w:rPr>
          <w:rFonts w:cs="Times New Roman"/>
          <w:lang w:val="en-GB"/>
        </w:rPr>
      </w:pPr>
      <w:r w:rsidRPr="00AE6E7F">
        <w:rPr>
          <w:rFonts w:cs="Times New Roman"/>
          <w:lang w:val="en-GB"/>
        </w:rPr>
        <w:t>The aim is to showcase Welsh music by providing a fun and engaging experience for people from diverse parts of the world.</w:t>
      </w:r>
    </w:p>
    <w:p w14:paraId="1C1DD4B7" w14:textId="77777777" w:rsidR="00E37095" w:rsidRPr="00AE6E7F" w:rsidRDefault="00944336" w:rsidP="00621214">
      <w:pPr>
        <w:spacing w:line="360" w:lineRule="auto"/>
        <w:rPr>
          <w:rFonts w:cs="Times New Roman"/>
          <w:b/>
          <w:bCs/>
          <w:i/>
          <w:iCs/>
          <w:lang w:val="en-GB"/>
        </w:rPr>
      </w:pPr>
      <w:r w:rsidRPr="00AE6E7F">
        <w:rPr>
          <w:rFonts w:cs="Times New Roman"/>
          <w:b/>
          <w:bCs/>
          <w:i/>
          <w:iCs/>
          <w:lang w:val="en-GB"/>
        </w:rPr>
        <w:t>SMART Objectives</w:t>
      </w:r>
    </w:p>
    <w:p w14:paraId="1C1DD4B8" w14:textId="77777777" w:rsidR="00E37095" w:rsidRPr="00AE6E7F" w:rsidRDefault="00944336" w:rsidP="00621214">
      <w:pPr>
        <w:pStyle w:val="ListParagraph"/>
        <w:numPr>
          <w:ilvl w:val="0"/>
          <w:numId w:val="6"/>
        </w:numPr>
        <w:spacing w:line="360" w:lineRule="auto"/>
        <w:rPr>
          <w:rFonts w:cs="Times New Roman"/>
          <w:lang w:val="en-GB"/>
        </w:rPr>
      </w:pPr>
      <w:r w:rsidRPr="00AE6E7F">
        <w:rPr>
          <w:rFonts w:cs="Times New Roman"/>
          <w:lang w:val="en-GB"/>
        </w:rPr>
        <w:t>Attain a total of 1,500 visitors by July 2025, with at least 30% of them coming from abroad.</w:t>
      </w:r>
    </w:p>
    <w:p w14:paraId="1C1DD4B9" w14:textId="1469A066" w:rsidR="00E37095" w:rsidRPr="00AE6E7F" w:rsidRDefault="00944336" w:rsidP="00621214">
      <w:pPr>
        <w:pStyle w:val="ListParagraph"/>
        <w:numPr>
          <w:ilvl w:val="0"/>
          <w:numId w:val="6"/>
        </w:numPr>
        <w:spacing w:line="360" w:lineRule="auto"/>
        <w:rPr>
          <w:rFonts w:cs="Times New Roman"/>
          <w:lang w:val="en-GB"/>
        </w:rPr>
      </w:pPr>
      <w:r w:rsidRPr="00AE6E7F">
        <w:rPr>
          <w:rFonts w:cs="Times New Roman"/>
          <w:lang w:val="en-GB"/>
        </w:rPr>
        <w:t xml:space="preserve">Obtain a satisfaction rating of at least 90% following the </w:t>
      </w:r>
      <w:r w:rsidR="00624B3C" w:rsidRPr="00AE6E7F">
        <w:rPr>
          <w:rFonts w:cs="Times New Roman"/>
          <w:lang w:val="en-GB"/>
        </w:rPr>
        <w:t>e</w:t>
      </w:r>
      <w:r w:rsidRPr="00AE6E7F">
        <w:rPr>
          <w:rFonts w:cs="Times New Roman"/>
          <w:lang w:val="en-GB"/>
        </w:rPr>
        <w:t>vent.</w:t>
      </w:r>
    </w:p>
    <w:p w14:paraId="1C1DD4BA" w14:textId="77777777" w:rsidR="00E37095" w:rsidRPr="00AE6E7F" w:rsidRDefault="00944336" w:rsidP="00621214">
      <w:pPr>
        <w:pStyle w:val="ListParagraph"/>
        <w:numPr>
          <w:ilvl w:val="0"/>
          <w:numId w:val="6"/>
        </w:numPr>
        <w:spacing w:line="360" w:lineRule="auto"/>
        <w:rPr>
          <w:rFonts w:cs="Times New Roman"/>
          <w:lang w:val="en-GB"/>
        </w:rPr>
      </w:pPr>
      <w:r w:rsidRPr="00AE6E7F">
        <w:rPr>
          <w:rFonts w:cs="Times New Roman"/>
          <w:lang w:val="en-GB"/>
        </w:rPr>
        <w:t>Arrange five sponsorships and partnerships with neighbourhood or regional cultural groups.</w:t>
      </w:r>
    </w:p>
    <w:p w14:paraId="1C1DD4BB" w14:textId="77777777" w:rsidR="00E37095" w:rsidRPr="00AE6E7F" w:rsidRDefault="00944336" w:rsidP="00621214">
      <w:pPr>
        <w:pStyle w:val="ListParagraph"/>
        <w:numPr>
          <w:ilvl w:val="0"/>
          <w:numId w:val="6"/>
        </w:numPr>
        <w:spacing w:line="360" w:lineRule="auto"/>
        <w:rPr>
          <w:rFonts w:cs="Times New Roman"/>
          <w:lang w:val="en-GB"/>
        </w:rPr>
      </w:pPr>
      <w:r w:rsidRPr="00AE6E7F">
        <w:rPr>
          <w:rFonts w:cs="Times New Roman"/>
          <w:lang w:val="en-GB"/>
        </w:rPr>
        <w:t>The objectives are measurable, have specific time frames and are in line with the national approach to tourism and culture.</w:t>
      </w:r>
    </w:p>
    <w:p w14:paraId="1C1DD4BC" w14:textId="77777777" w:rsidR="00381689" w:rsidRPr="00AE6E7F" w:rsidRDefault="00944336" w:rsidP="00621214">
      <w:pPr>
        <w:pStyle w:val="Heading1"/>
        <w:numPr>
          <w:ilvl w:val="0"/>
          <w:numId w:val="1"/>
        </w:numPr>
        <w:spacing w:line="360" w:lineRule="auto"/>
        <w:rPr>
          <w:rFonts w:cs="Times New Roman"/>
          <w:color w:val="auto"/>
          <w:szCs w:val="24"/>
        </w:rPr>
      </w:pPr>
      <w:bookmarkStart w:id="4" w:name="_Toc199615582"/>
      <w:r w:rsidRPr="00AE6E7F">
        <w:rPr>
          <w:rFonts w:cs="Times New Roman"/>
          <w:color w:val="auto"/>
          <w:szCs w:val="24"/>
        </w:rPr>
        <w:t>Event Management</w:t>
      </w:r>
      <w:bookmarkEnd w:id="4"/>
      <w:r w:rsidR="008D5E2E" w:rsidRPr="00AE6E7F">
        <w:rPr>
          <w:rFonts w:cs="Times New Roman"/>
          <w:color w:val="auto"/>
          <w:szCs w:val="24"/>
        </w:rPr>
        <w:t xml:space="preserve"> </w:t>
      </w:r>
    </w:p>
    <w:p w14:paraId="1C1DD4BD" w14:textId="77777777" w:rsidR="004032A9" w:rsidRPr="00AE6E7F" w:rsidRDefault="00944336" w:rsidP="00621214">
      <w:pPr>
        <w:spacing w:line="360" w:lineRule="auto"/>
        <w:rPr>
          <w:rFonts w:cs="Times New Roman"/>
          <w:lang w:val="en-GB"/>
        </w:rPr>
      </w:pPr>
      <w:r w:rsidRPr="00AE6E7F">
        <w:rPr>
          <w:rFonts w:cs="Times New Roman"/>
          <w:lang w:val="en-GB"/>
        </w:rPr>
        <w:t xml:space="preserve">Sounds of </w:t>
      </w:r>
      <w:proofErr w:type="spellStart"/>
      <w:r w:rsidRPr="00AE6E7F">
        <w:rPr>
          <w:rFonts w:cs="Times New Roman"/>
          <w:lang w:val="en-GB"/>
        </w:rPr>
        <w:t>Croeso</w:t>
      </w:r>
      <w:proofErr w:type="spellEnd"/>
      <w:r w:rsidRPr="00AE6E7F">
        <w:rPr>
          <w:rFonts w:cs="Times New Roman"/>
          <w:lang w:val="en-GB"/>
        </w:rPr>
        <w:t xml:space="preserve"> are best managed when skills, resources, planning, operations, and marketing are strategically coordinated. This ensures that a significant, culturally rich event is well-executed and compelling, instilling confidence in the project's success (Carswell </w:t>
      </w:r>
      <w:r w:rsidRPr="006D188B">
        <w:rPr>
          <w:rFonts w:cs="Times New Roman"/>
          <w:i/>
          <w:iCs/>
          <w:lang w:val="en-GB"/>
        </w:rPr>
        <w:t>et al</w:t>
      </w:r>
      <w:r w:rsidRPr="00AE6E7F">
        <w:rPr>
          <w:rFonts w:cs="Times New Roman"/>
          <w:lang w:val="en-GB"/>
        </w:rPr>
        <w:t>., 2023).</w:t>
      </w:r>
    </w:p>
    <w:p w14:paraId="1C1DD4BE" w14:textId="77777777" w:rsidR="004032A9" w:rsidRPr="00AE6E7F" w:rsidRDefault="00944336" w:rsidP="00621214">
      <w:pPr>
        <w:pStyle w:val="Heading2"/>
        <w:numPr>
          <w:ilvl w:val="1"/>
          <w:numId w:val="1"/>
        </w:numPr>
        <w:spacing w:line="360" w:lineRule="auto"/>
        <w:rPr>
          <w:rFonts w:cs="Times New Roman"/>
          <w:szCs w:val="24"/>
          <w:lang w:val="en-GB"/>
        </w:rPr>
      </w:pPr>
      <w:bookmarkStart w:id="5" w:name="_Toc199615583"/>
      <w:r w:rsidRPr="00AE6E7F">
        <w:rPr>
          <w:rFonts w:cs="Times New Roman"/>
          <w:szCs w:val="24"/>
          <w:lang w:val="en-GB"/>
        </w:rPr>
        <w:t>Skills Required</w:t>
      </w:r>
      <w:bookmarkEnd w:id="5"/>
    </w:p>
    <w:p w14:paraId="1C1DD4BF" w14:textId="77777777" w:rsidR="004032A9" w:rsidRPr="00AE6E7F" w:rsidRDefault="00944336" w:rsidP="00621214">
      <w:pPr>
        <w:spacing w:line="360" w:lineRule="auto"/>
        <w:rPr>
          <w:rFonts w:cs="Times New Roman"/>
          <w:lang w:val="en-GB"/>
        </w:rPr>
      </w:pPr>
      <w:r w:rsidRPr="00AE6E7F">
        <w:rPr>
          <w:rFonts w:cs="Times New Roman"/>
          <w:lang w:val="en-GB"/>
        </w:rPr>
        <w:t xml:space="preserve">A variety of professional skills are required to carry out work effectively. </w:t>
      </w:r>
      <w:r w:rsidR="00220441" w:rsidRPr="00AE6E7F">
        <w:rPr>
          <w:rFonts w:cs="Times New Roman"/>
          <w:lang w:val="en-GB"/>
        </w:rPr>
        <w:t>Furthermore, p</w:t>
      </w:r>
      <w:r w:rsidRPr="00AE6E7F">
        <w:rPr>
          <w:rFonts w:cs="Times New Roman"/>
          <w:lang w:val="en-GB"/>
        </w:rPr>
        <w:t>rojects cannot be run without timelines, budgeting or task delegation, so management is essential. Moreover, it is necessary to possess effective communication and negotiation skills to collaborate with sponsors, performers, and stakeholders, such as Cardiff Council and Visit Wales</w:t>
      </w:r>
      <w:r w:rsidR="00220441" w:rsidRPr="00AE6E7F">
        <w:rPr>
          <w:rFonts w:cs="Times New Roman"/>
          <w:lang w:val="en-GB"/>
        </w:rPr>
        <w:t xml:space="preserve"> (Ibáñez-García, 2025)</w:t>
      </w:r>
      <w:r w:rsidRPr="00AE6E7F">
        <w:rPr>
          <w:rFonts w:cs="Times New Roman"/>
          <w:lang w:val="en-GB"/>
        </w:rPr>
        <w:t xml:space="preserve">. Subsequently, to effectively engage a bilingual audience through </w:t>
      </w:r>
      <w:r w:rsidRPr="00AE6E7F">
        <w:rPr>
          <w:rFonts w:cs="Times New Roman"/>
          <w:lang w:val="en-GB"/>
        </w:rPr>
        <w:lastRenderedPageBreak/>
        <w:t>marketing, it is beneficial to have strong marketing skills. However, expertise in logistics, sound, lighting and event infrastructure is needed</w:t>
      </w:r>
      <w:r w:rsidR="00E4644D" w:rsidRPr="00AE6E7F">
        <w:rPr>
          <w:rFonts w:cs="Times New Roman"/>
          <w:lang w:val="en-GB"/>
        </w:rPr>
        <w:t xml:space="preserve"> (Smith, 2012)</w:t>
      </w:r>
      <w:r w:rsidRPr="00AE6E7F">
        <w:rPr>
          <w:rFonts w:cs="Times New Roman"/>
          <w:lang w:val="en-GB"/>
        </w:rPr>
        <w:t>. Furthermore, being adaptable and able to handle problems instantly is necessary to overcome challenges. Therefore, Welsh traditions and ensuring everyone can participate require being aware of the culture and being welcoming.</w:t>
      </w:r>
    </w:p>
    <w:p w14:paraId="1C1DD4C0" w14:textId="77777777" w:rsidR="004032A9" w:rsidRPr="00AE6E7F" w:rsidRDefault="00944336" w:rsidP="00621214">
      <w:pPr>
        <w:pStyle w:val="Heading2"/>
        <w:numPr>
          <w:ilvl w:val="1"/>
          <w:numId w:val="1"/>
        </w:numPr>
        <w:spacing w:line="360" w:lineRule="auto"/>
        <w:rPr>
          <w:rFonts w:cs="Times New Roman"/>
          <w:szCs w:val="24"/>
          <w:lang w:val="en-GB"/>
        </w:rPr>
      </w:pPr>
      <w:bookmarkStart w:id="6" w:name="_Toc199615584"/>
      <w:r w:rsidRPr="00AE6E7F">
        <w:rPr>
          <w:rFonts w:cs="Times New Roman"/>
          <w:szCs w:val="24"/>
          <w:lang w:val="en-GB"/>
        </w:rPr>
        <w:t>Resources Required</w:t>
      </w:r>
      <w:bookmarkEnd w:id="6"/>
    </w:p>
    <w:p w14:paraId="1C1DD4C1" w14:textId="5FD93310" w:rsidR="004032A9" w:rsidRPr="00AE6E7F" w:rsidRDefault="00944336" w:rsidP="00621214">
      <w:pPr>
        <w:spacing w:line="360" w:lineRule="auto"/>
        <w:rPr>
          <w:rFonts w:cs="Times New Roman"/>
          <w:lang w:val="en-GB"/>
        </w:rPr>
      </w:pPr>
      <w:r w:rsidRPr="00AE6E7F">
        <w:rPr>
          <w:rFonts w:cs="Times New Roman"/>
          <w:lang w:val="en-GB"/>
        </w:rPr>
        <w:t xml:space="preserve">The </w:t>
      </w:r>
      <w:r w:rsidR="000315C5" w:rsidRPr="00AE6E7F">
        <w:rPr>
          <w:rFonts w:cs="Times New Roman"/>
          <w:lang w:val="en-GB"/>
        </w:rPr>
        <w:t>e</w:t>
      </w:r>
      <w:r w:rsidRPr="00AE6E7F">
        <w:rPr>
          <w:rFonts w:cs="Times New Roman"/>
          <w:lang w:val="en-GB"/>
        </w:rPr>
        <w:t xml:space="preserve">vent will employ an event manager, logistics coordinator, marketing officer, safety lead and 30 volunteers to support the operation, working with artists, taking care of guests and addressing sustainability. </w:t>
      </w:r>
      <w:r w:rsidR="00220441" w:rsidRPr="00AE6E7F">
        <w:rPr>
          <w:rFonts w:cs="Times New Roman"/>
          <w:lang w:val="en-GB"/>
        </w:rPr>
        <w:t>Moreover, s</w:t>
      </w:r>
      <w:r w:rsidRPr="00AE6E7F">
        <w:rPr>
          <w:rFonts w:cs="Times New Roman"/>
          <w:lang w:val="en-GB"/>
        </w:rPr>
        <w:t xml:space="preserve">ome of the physical resources needed include Cardiff Castle as the site, stage equipment, lighting, sound systems, signage, </w:t>
      </w:r>
      <w:r w:rsidR="00E4644D" w:rsidRPr="00AE6E7F">
        <w:rPr>
          <w:rFonts w:cs="Times New Roman"/>
          <w:lang w:val="en-GB"/>
        </w:rPr>
        <w:t>barrier</w:t>
      </w:r>
      <w:r w:rsidRPr="00AE6E7F">
        <w:rPr>
          <w:rFonts w:cs="Times New Roman"/>
          <w:lang w:val="en-GB"/>
        </w:rPr>
        <w:t>s, sanitation units, and first aid stations</w:t>
      </w:r>
      <w:r w:rsidR="00220441" w:rsidRPr="00AE6E7F">
        <w:rPr>
          <w:rFonts w:cs="Times New Roman"/>
          <w:lang w:val="en-GB"/>
        </w:rPr>
        <w:t xml:space="preserve"> (Hall </w:t>
      </w:r>
      <w:r w:rsidR="00220441" w:rsidRPr="006D188B">
        <w:rPr>
          <w:rFonts w:cs="Times New Roman"/>
          <w:i/>
          <w:iCs/>
          <w:lang w:val="en-GB"/>
        </w:rPr>
        <w:t>et al</w:t>
      </w:r>
      <w:r w:rsidR="00220441" w:rsidRPr="00AE6E7F">
        <w:rPr>
          <w:rFonts w:cs="Times New Roman"/>
          <w:lang w:val="en-GB"/>
        </w:rPr>
        <w:t>., 2011)</w:t>
      </w:r>
      <w:r w:rsidRPr="00AE6E7F">
        <w:rPr>
          <w:rFonts w:cs="Times New Roman"/>
          <w:lang w:val="en-GB"/>
        </w:rPr>
        <w:t xml:space="preserve">. </w:t>
      </w:r>
      <w:r w:rsidR="00E4644D" w:rsidRPr="00AE6E7F">
        <w:rPr>
          <w:rFonts w:cs="Times New Roman"/>
          <w:lang w:val="en-GB"/>
        </w:rPr>
        <w:t>Moreover, f</w:t>
      </w:r>
      <w:r w:rsidRPr="00AE6E7F">
        <w:rPr>
          <w:rFonts w:cs="Times New Roman"/>
          <w:lang w:val="en-GB"/>
        </w:rPr>
        <w:t>or planning and communicating, you can use event management software such as Trello or Asana, ticketing websites and social media scheduling tools.</w:t>
      </w:r>
    </w:p>
    <w:p w14:paraId="1C1DD4C2" w14:textId="77777777" w:rsidR="004032A9" w:rsidRPr="00AE6E7F" w:rsidRDefault="00944336" w:rsidP="00621214">
      <w:pPr>
        <w:pStyle w:val="Heading2"/>
        <w:numPr>
          <w:ilvl w:val="1"/>
          <w:numId w:val="1"/>
        </w:numPr>
        <w:spacing w:line="360" w:lineRule="auto"/>
        <w:rPr>
          <w:rFonts w:cs="Times New Roman"/>
          <w:szCs w:val="24"/>
          <w:lang w:val="en-GB"/>
        </w:rPr>
      </w:pPr>
      <w:bookmarkStart w:id="7" w:name="_Toc199615585"/>
      <w:r w:rsidRPr="00AE6E7F">
        <w:rPr>
          <w:rFonts w:cs="Times New Roman"/>
          <w:szCs w:val="24"/>
          <w:lang w:val="en-GB"/>
        </w:rPr>
        <w:t>Planning Activities</w:t>
      </w:r>
      <w:bookmarkEnd w:id="7"/>
    </w:p>
    <w:p w14:paraId="1C1DD4C3" w14:textId="7AC87DD6" w:rsidR="004032A9" w:rsidRPr="00AE6E7F" w:rsidRDefault="00944336" w:rsidP="00621214">
      <w:pPr>
        <w:spacing w:line="360" w:lineRule="auto"/>
        <w:rPr>
          <w:rFonts w:cs="Times New Roman"/>
          <w:lang w:val="en-GB"/>
        </w:rPr>
      </w:pPr>
      <w:r w:rsidRPr="00AE6E7F">
        <w:rPr>
          <w:rFonts w:cs="Times New Roman"/>
          <w:lang w:val="en-GB"/>
        </w:rPr>
        <w:t xml:space="preserve">Six months in advance of the </w:t>
      </w:r>
      <w:r w:rsidR="00D22D38" w:rsidRPr="00AE6E7F">
        <w:rPr>
          <w:rFonts w:cs="Times New Roman"/>
          <w:lang w:val="en-GB"/>
        </w:rPr>
        <w:t>e</w:t>
      </w:r>
      <w:r w:rsidRPr="00AE6E7F">
        <w:rPr>
          <w:rFonts w:cs="Times New Roman"/>
          <w:lang w:val="en-GB"/>
        </w:rPr>
        <w:t xml:space="preserve">vent is when the planning process </w:t>
      </w:r>
      <w:r w:rsidR="00220441" w:rsidRPr="00AE6E7F">
        <w:rPr>
          <w:rFonts w:cs="Times New Roman"/>
          <w:lang w:val="en-GB"/>
        </w:rPr>
        <w:t>should begin (</w:t>
      </w:r>
      <w:proofErr w:type="spellStart"/>
      <w:r w:rsidR="00220441" w:rsidRPr="00AE6E7F">
        <w:rPr>
          <w:rFonts w:cs="Times New Roman"/>
          <w:lang w:val="en-GB"/>
        </w:rPr>
        <w:t>Juskus</w:t>
      </w:r>
      <w:proofErr w:type="spellEnd"/>
      <w:r w:rsidR="00220441" w:rsidRPr="00AE6E7F">
        <w:rPr>
          <w:rFonts w:cs="Times New Roman"/>
          <w:lang w:val="en-GB"/>
        </w:rPr>
        <w:t>, 2023)</w:t>
      </w:r>
      <w:r w:rsidRPr="00AE6E7F">
        <w:rPr>
          <w:rFonts w:cs="Times New Roman"/>
          <w:lang w:val="en-GB"/>
        </w:rPr>
        <w:t xml:space="preserve">. The key tasks for event organisations include budgeting, selecting the venue, obtaining license approval, arranging health and safety, managing suppliers, and hiring team members. </w:t>
      </w:r>
      <w:r w:rsidR="00220441" w:rsidRPr="00AE6E7F">
        <w:rPr>
          <w:rFonts w:cs="Times New Roman"/>
          <w:lang w:val="en-GB"/>
        </w:rPr>
        <w:t xml:space="preserve">Moreover, </w:t>
      </w:r>
      <w:r w:rsidRPr="00AE6E7F">
        <w:rPr>
          <w:rFonts w:cs="Times New Roman"/>
          <w:lang w:val="en-GB"/>
        </w:rPr>
        <w:t>Gantt charts will be used to plan the project timeline, allowing the team to see progress and completion dates. Meetings will be scheduled to review the progress of the work.</w:t>
      </w:r>
    </w:p>
    <w:p w14:paraId="1C1DD4C4" w14:textId="77777777" w:rsidR="004032A9" w:rsidRPr="00AE6E7F" w:rsidRDefault="00944336" w:rsidP="00621214">
      <w:pPr>
        <w:pStyle w:val="Heading2"/>
        <w:numPr>
          <w:ilvl w:val="1"/>
          <w:numId w:val="1"/>
        </w:numPr>
        <w:spacing w:line="360" w:lineRule="auto"/>
        <w:rPr>
          <w:rFonts w:cs="Times New Roman"/>
          <w:szCs w:val="24"/>
          <w:lang w:val="en-GB"/>
        </w:rPr>
      </w:pPr>
      <w:r w:rsidRPr="00AE6E7F">
        <w:rPr>
          <w:rFonts w:cs="Times New Roman"/>
          <w:szCs w:val="24"/>
          <w:lang w:val="en-GB"/>
        </w:rPr>
        <w:t xml:space="preserve"> </w:t>
      </w:r>
      <w:bookmarkStart w:id="8" w:name="_Toc199615586"/>
      <w:r w:rsidRPr="00AE6E7F">
        <w:rPr>
          <w:rFonts w:cs="Times New Roman"/>
          <w:szCs w:val="24"/>
          <w:lang w:val="en-GB"/>
        </w:rPr>
        <w:t>Operational Activities</w:t>
      </w:r>
      <w:bookmarkEnd w:id="8"/>
    </w:p>
    <w:p w14:paraId="1C1DD4C5" w14:textId="38D1B450" w:rsidR="004032A9" w:rsidRPr="00AE6E7F" w:rsidRDefault="00944336" w:rsidP="00621214">
      <w:pPr>
        <w:spacing w:line="360" w:lineRule="auto"/>
        <w:rPr>
          <w:rFonts w:cs="Times New Roman"/>
          <w:lang w:val="en-GB"/>
        </w:rPr>
      </w:pPr>
      <w:r w:rsidRPr="00AE6E7F">
        <w:rPr>
          <w:rFonts w:cs="Times New Roman"/>
          <w:lang w:val="en-GB"/>
        </w:rPr>
        <w:t>Events on the day itself will involve setting up operations, controlling the crowds, coordinating vendors, helping performers, ensuring safety and providing guest services</w:t>
      </w:r>
      <w:r w:rsidR="00220441" w:rsidRPr="00AE6E7F">
        <w:rPr>
          <w:rFonts w:cs="Times New Roman"/>
          <w:lang w:val="en-GB"/>
        </w:rPr>
        <w:t xml:space="preserve"> (Engel </w:t>
      </w:r>
      <w:r w:rsidR="00220441" w:rsidRPr="006D188B">
        <w:rPr>
          <w:rFonts w:cs="Times New Roman"/>
          <w:i/>
          <w:iCs/>
          <w:lang w:val="en-GB"/>
        </w:rPr>
        <w:t>et al</w:t>
      </w:r>
      <w:r w:rsidR="00220441" w:rsidRPr="00AE6E7F">
        <w:rPr>
          <w:rFonts w:cs="Times New Roman"/>
          <w:lang w:val="en-GB"/>
        </w:rPr>
        <w:t>., 2022)</w:t>
      </w:r>
      <w:r w:rsidRPr="00AE6E7F">
        <w:rPr>
          <w:rFonts w:cs="Times New Roman"/>
          <w:lang w:val="en-GB"/>
        </w:rPr>
        <w:t xml:space="preserve">. </w:t>
      </w:r>
      <w:r w:rsidR="00220441" w:rsidRPr="00AE6E7F">
        <w:rPr>
          <w:rFonts w:cs="Times New Roman"/>
          <w:lang w:val="en-GB"/>
        </w:rPr>
        <w:t>Furthermore, t</w:t>
      </w:r>
      <w:r w:rsidRPr="00AE6E7F">
        <w:rPr>
          <w:rFonts w:cs="Times New Roman"/>
          <w:lang w:val="en-GB"/>
        </w:rPr>
        <w:t xml:space="preserve">he </w:t>
      </w:r>
      <w:r w:rsidR="003C16E2" w:rsidRPr="00AE6E7F">
        <w:rPr>
          <w:rFonts w:cs="Times New Roman"/>
          <w:lang w:val="en-GB"/>
        </w:rPr>
        <w:t>e</w:t>
      </w:r>
      <w:r w:rsidRPr="00AE6E7F">
        <w:rPr>
          <w:rFonts w:cs="Times New Roman"/>
          <w:lang w:val="en-GB"/>
        </w:rPr>
        <w:t>vent will ensure that rules for accessibility and emergencies are followed, and volunteers will assist visitors, lead workshops, and help maintain the event's progress.</w:t>
      </w:r>
    </w:p>
    <w:p w14:paraId="1C1DD4C6" w14:textId="77777777" w:rsidR="004032A9" w:rsidRPr="00AE6E7F" w:rsidRDefault="00944336" w:rsidP="00621214">
      <w:pPr>
        <w:pStyle w:val="Heading2"/>
        <w:numPr>
          <w:ilvl w:val="1"/>
          <w:numId w:val="1"/>
        </w:numPr>
        <w:spacing w:line="360" w:lineRule="auto"/>
        <w:rPr>
          <w:rFonts w:cs="Times New Roman"/>
          <w:szCs w:val="24"/>
          <w:lang w:val="en-GB"/>
        </w:rPr>
      </w:pPr>
      <w:bookmarkStart w:id="9" w:name="_Toc199615587"/>
      <w:r w:rsidRPr="00AE6E7F">
        <w:rPr>
          <w:rFonts w:cs="Times New Roman"/>
          <w:szCs w:val="24"/>
          <w:lang w:val="en-GB"/>
        </w:rPr>
        <w:t>Marketing Activities</w:t>
      </w:r>
      <w:bookmarkEnd w:id="9"/>
    </w:p>
    <w:p w14:paraId="1C1DD4C7" w14:textId="4A2BECFC" w:rsidR="004032A9" w:rsidRPr="00AE6E7F" w:rsidRDefault="00944336" w:rsidP="00621214">
      <w:pPr>
        <w:spacing w:line="360" w:lineRule="auto"/>
        <w:rPr>
          <w:rFonts w:cs="Times New Roman"/>
          <w:lang w:val="en-GB"/>
        </w:rPr>
      </w:pPr>
      <w:r w:rsidRPr="00AE6E7F">
        <w:rPr>
          <w:rFonts w:cs="Times New Roman"/>
          <w:lang w:val="en-GB"/>
        </w:rPr>
        <w:t xml:space="preserve">Marketing tasks will be completed in three steps: before the </w:t>
      </w:r>
      <w:r w:rsidR="003A3C26" w:rsidRPr="00AE6E7F">
        <w:rPr>
          <w:rFonts w:cs="Times New Roman"/>
          <w:lang w:val="en-GB"/>
        </w:rPr>
        <w:t>e</w:t>
      </w:r>
      <w:r w:rsidRPr="00AE6E7F">
        <w:rPr>
          <w:rFonts w:cs="Times New Roman"/>
          <w:lang w:val="en-GB"/>
        </w:rPr>
        <w:t xml:space="preserve">vent, during the event, and after it concludes. Campaigns in two languages, utilising social media, collaborating with influencers, and engaging with the local community will help boost interest in the </w:t>
      </w:r>
      <w:r w:rsidR="003A3C26" w:rsidRPr="00AE6E7F">
        <w:rPr>
          <w:rFonts w:cs="Times New Roman"/>
          <w:lang w:val="en-GB"/>
        </w:rPr>
        <w:t>e</w:t>
      </w:r>
      <w:r w:rsidRPr="00AE6E7F">
        <w:rPr>
          <w:rFonts w:cs="Times New Roman"/>
          <w:lang w:val="en-GB"/>
        </w:rPr>
        <w:t>vent in advance</w:t>
      </w:r>
      <w:r w:rsidR="00220441" w:rsidRPr="00AE6E7F">
        <w:rPr>
          <w:rFonts w:cs="Times New Roman"/>
          <w:lang w:val="en-GB"/>
        </w:rPr>
        <w:t xml:space="preserve"> (O'Toole, 2010)</w:t>
      </w:r>
      <w:r w:rsidRPr="00AE6E7F">
        <w:rPr>
          <w:rFonts w:cs="Times New Roman"/>
          <w:lang w:val="en-GB"/>
        </w:rPr>
        <w:t>.</w:t>
      </w:r>
      <w:r w:rsidR="00220441" w:rsidRPr="00AE6E7F">
        <w:rPr>
          <w:rFonts w:cs="Times New Roman"/>
          <w:lang w:val="en-GB"/>
        </w:rPr>
        <w:t xml:space="preserve"> Moreover,</w:t>
      </w:r>
      <w:r w:rsidRPr="00AE6E7F">
        <w:rPr>
          <w:rFonts w:cs="Times New Roman"/>
          <w:lang w:val="en-GB"/>
        </w:rPr>
        <w:t xml:space="preserve"> </w:t>
      </w:r>
      <w:r w:rsidR="00220441" w:rsidRPr="00AE6E7F">
        <w:rPr>
          <w:rFonts w:cs="Times New Roman"/>
          <w:lang w:val="en-GB"/>
        </w:rPr>
        <w:t>l</w:t>
      </w:r>
      <w:r w:rsidRPr="00AE6E7F">
        <w:rPr>
          <w:rFonts w:cs="Times New Roman"/>
          <w:lang w:val="en-GB"/>
        </w:rPr>
        <w:t xml:space="preserve">ive updates and creative stories will increase the audience on the day. Posting </w:t>
      </w:r>
      <w:r w:rsidRPr="00AE6E7F">
        <w:rPr>
          <w:rFonts w:cs="Times New Roman"/>
          <w:lang w:val="en-GB"/>
        </w:rPr>
        <w:lastRenderedPageBreak/>
        <w:t>videos and testimonials helps maintain excitement and build anticipation for future events</w:t>
      </w:r>
      <w:r w:rsidR="00220441" w:rsidRPr="00AE6E7F">
        <w:rPr>
          <w:rFonts w:cs="Times New Roman"/>
          <w:lang w:val="en-GB"/>
        </w:rPr>
        <w:t xml:space="preserve"> (Price, 2020)</w:t>
      </w:r>
      <w:r w:rsidRPr="00AE6E7F">
        <w:rPr>
          <w:rFonts w:cs="Times New Roman"/>
          <w:lang w:val="en-GB"/>
        </w:rPr>
        <w:t>.</w:t>
      </w:r>
    </w:p>
    <w:p w14:paraId="1C1DD4C8" w14:textId="77777777" w:rsidR="00381689" w:rsidRPr="00AE6E7F" w:rsidRDefault="00944336" w:rsidP="00621214">
      <w:pPr>
        <w:pStyle w:val="Heading1"/>
        <w:numPr>
          <w:ilvl w:val="0"/>
          <w:numId w:val="1"/>
        </w:numPr>
        <w:spacing w:line="360" w:lineRule="auto"/>
        <w:rPr>
          <w:rFonts w:cs="Times New Roman"/>
          <w:color w:val="auto"/>
          <w:szCs w:val="24"/>
        </w:rPr>
      </w:pPr>
      <w:bookmarkStart w:id="10" w:name="_Toc199615588"/>
      <w:r w:rsidRPr="00AE6E7F">
        <w:rPr>
          <w:rFonts w:cs="Times New Roman"/>
          <w:color w:val="auto"/>
          <w:szCs w:val="24"/>
        </w:rPr>
        <w:t>Event Budget</w:t>
      </w:r>
      <w:bookmarkEnd w:id="10"/>
      <w:r w:rsidR="008D5E2E" w:rsidRPr="00AE6E7F">
        <w:rPr>
          <w:rFonts w:cs="Times New Roman"/>
          <w:color w:val="auto"/>
          <w:szCs w:val="24"/>
        </w:rPr>
        <w:t xml:space="preserve"> </w:t>
      </w:r>
    </w:p>
    <w:p w14:paraId="1C1DD4C9" w14:textId="77777777" w:rsidR="004A02F1" w:rsidRPr="00AE6E7F" w:rsidRDefault="00944336" w:rsidP="00621214">
      <w:pPr>
        <w:pStyle w:val="Caption"/>
        <w:keepNext/>
        <w:spacing w:line="360" w:lineRule="auto"/>
        <w:rPr>
          <w:rFonts w:cs="Times New Roman"/>
          <w:i w:val="0"/>
          <w:iCs w:val="0"/>
          <w:color w:val="auto"/>
          <w:sz w:val="24"/>
          <w:szCs w:val="24"/>
          <w:lang w:val="en-GB"/>
        </w:rPr>
      </w:pPr>
      <w:r w:rsidRPr="00AE6E7F">
        <w:rPr>
          <w:rFonts w:cs="Times New Roman"/>
          <w:i w:val="0"/>
          <w:iCs w:val="0"/>
          <w:color w:val="auto"/>
          <w:sz w:val="24"/>
          <w:szCs w:val="24"/>
          <w:lang w:val="en-GB"/>
        </w:rPr>
        <w:t xml:space="preserve">Table </w:t>
      </w:r>
      <w:r w:rsidRPr="00AE6E7F">
        <w:rPr>
          <w:rFonts w:cs="Times New Roman"/>
          <w:i w:val="0"/>
          <w:iCs w:val="0"/>
          <w:color w:val="auto"/>
          <w:sz w:val="24"/>
          <w:szCs w:val="24"/>
          <w:lang w:val="en-GB"/>
        </w:rPr>
        <w:fldChar w:fldCharType="begin"/>
      </w:r>
      <w:r w:rsidRPr="00AE6E7F">
        <w:rPr>
          <w:rFonts w:cs="Times New Roman"/>
          <w:i w:val="0"/>
          <w:iCs w:val="0"/>
          <w:color w:val="auto"/>
          <w:sz w:val="24"/>
          <w:szCs w:val="24"/>
          <w:lang w:val="en-GB"/>
        </w:rPr>
        <w:instrText xml:space="preserve"> SEQ Table \* ARABIC </w:instrText>
      </w:r>
      <w:r w:rsidRPr="00AE6E7F">
        <w:rPr>
          <w:rFonts w:cs="Times New Roman"/>
          <w:i w:val="0"/>
          <w:iCs w:val="0"/>
          <w:color w:val="auto"/>
          <w:sz w:val="24"/>
          <w:szCs w:val="24"/>
          <w:lang w:val="en-GB"/>
        </w:rPr>
        <w:fldChar w:fldCharType="separate"/>
      </w:r>
      <w:r w:rsidR="00562D88" w:rsidRPr="00AE6E7F">
        <w:rPr>
          <w:rFonts w:cs="Times New Roman"/>
          <w:i w:val="0"/>
          <w:iCs w:val="0"/>
          <w:noProof/>
          <w:color w:val="auto"/>
          <w:sz w:val="24"/>
          <w:szCs w:val="24"/>
          <w:lang w:val="en-GB"/>
        </w:rPr>
        <w:t>1</w:t>
      </w:r>
      <w:r w:rsidRPr="00AE6E7F">
        <w:rPr>
          <w:rFonts w:cs="Times New Roman"/>
          <w:i w:val="0"/>
          <w:iCs w:val="0"/>
          <w:color w:val="auto"/>
          <w:sz w:val="24"/>
          <w:szCs w:val="24"/>
          <w:lang w:val="en-GB"/>
        </w:rPr>
        <w:fldChar w:fldCharType="end"/>
      </w:r>
      <w:r w:rsidRPr="00AE6E7F">
        <w:rPr>
          <w:rFonts w:cs="Times New Roman"/>
          <w:i w:val="0"/>
          <w:iCs w:val="0"/>
          <w:color w:val="auto"/>
          <w:sz w:val="24"/>
          <w:szCs w:val="24"/>
          <w:lang w:val="en-GB"/>
        </w:rPr>
        <w:t>: Estimated Income and Expenditure Table</w:t>
      </w:r>
    </w:p>
    <w:tbl>
      <w:tblPr>
        <w:tblStyle w:val="TableGrid"/>
        <w:tblW w:w="0" w:type="auto"/>
        <w:jc w:val="center"/>
        <w:shd w:val="clear" w:color="auto" w:fill="FFE599" w:themeFill="accent4" w:themeFillTint="66"/>
        <w:tblLook w:val="04A0" w:firstRow="1" w:lastRow="0" w:firstColumn="1" w:lastColumn="0" w:noHBand="0" w:noVBand="1"/>
      </w:tblPr>
      <w:tblGrid>
        <w:gridCol w:w="3764"/>
        <w:gridCol w:w="3764"/>
      </w:tblGrid>
      <w:tr w:rsidR="00986BB4" w:rsidRPr="00AE6E7F" w14:paraId="1C1DD4CC" w14:textId="77777777" w:rsidTr="00E04EB4">
        <w:trPr>
          <w:trHeight w:val="345"/>
          <w:jc w:val="center"/>
        </w:trPr>
        <w:tc>
          <w:tcPr>
            <w:tcW w:w="3764" w:type="dxa"/>
            <w:shd w:val="clear" w:color="auto" w:fill="FFE599" w:themeFill="accent4" w:themeFillTint="66"/>
          </w:tcPr>
          <w:p w14:paraId="1C1DD4CA" w14:textId="77777777" w:rsidR="004A02F1" w:rsidRPr="00AE6E7F" w:rsidRDefault="00944336" w:rsidP="00621214">
            <w:pPr>
              <w:spacing w:line="360" w:lineRule="auto"/>
              <w:rPr>
                <w:rFonts w:cs="Times New Roman"/>
                <w:b/>
                <w:bCs/>
                <w:lang w:val="en-GB"/>
              </w:rPr>
            </w:pPr>
            <w:r w:rsidRPr="00AE6E7F">
              <w:rPr>
                <w:rFonts w:cs="Times New Roman"/>
                <w:b/>
                <w:bCs/>
                <w:lang w:val="en-GB"/>
              </w:rPr>
              <w:t>Income Sources</w:t>
            </w:r>
          </w:p>
        </w:tc>
        <w:tc>
          <w:tcPr>
            <w:tcW w:w="3764" w:type="dxa"/>
            <w:shd w:val="clear" w:color="auto" w:fill="FFE599" w:themeFill="accent4" w:themeFillTint="66"/>
          </w:tcPr>
          <w:p w14:paraId="1C1DD4CB" w14:textId="77777777" w:rsidR="004A02F1" w:rsidRPr="00AE6E7F" w:rsidRDefault="00944336" w:rsidP="00621214">
            <w:pPr>
              <w:spacing w:line="360" w:lineRule="auto"/>
              <w:rPr>
                <w:rFonts w:cs="Times New Roman"/>
                <w:b/>
                <w:bCs/>
                <w:lang w:val="en-GB"/>
              </w:rPr>
            </w:pPr>
            <w:r w:rsidRPr="00AE6E7F">
              <w:rPr>
                <w:rFonts w:cs="Times New Roman"/>
                <w:b/>
                <w:bCs/>
                <w:lang w:val="en-GB"/>
              </w:rPr>
              <w:t>Amount (£)</w:t>
            </w:r>
          </w:p>
        </w:tc>
      </w:tr>
      <w:tr w:rsidR="00986BB4" w:rsidRPr="00AE6E7F" w14:paraId="1C1DD4CF" w14:textId="77777777" w:rsidTr="00E04EB4">
        <w:trPr>
          <w:trHeight w:val="345"/>
          <w:jc w:val="center"/>
        </w:trPr>
        <w:tc>
          <w:tcPr>
            <w:tcW w:w="3764" w:type="dxa"/>
            <w:shd w:val="clear" w:color="auto" w:fill="FFE599" w:themeFill="accent4" w:themeFillTint="66"/>
          </w:tcPr>
          <w:p w14:paraId="1C1DD4CD" w14:textId="77777777" w:rsidR="004A02F1" w:rsidRPr="00AE6E7F" w:rsidRDefault="00944336" w:rsidP="00621214">
            <w:pPr>
              <w:spacing w:line="360" w:lineRule="auto"/>
              <w:rPr>
                <w:rFonts w:cs="Times New Roman"/>
                <w:lang w:val="en-GB"/>
              </w:rPr>
            </w:pPr>
            <w:r w:rsidRPr="00AE6E7F">
              <w:rPr>
                <w:rFonts w:cs="Times New Roman"/>
                <w:lang w:val="en-GB"/>
              </w:rPr>
              <w:t>Visit Wales Cultural Events Grant</w:t>
            </w:r>
          </w:p>
        </w:tc>
        <w:tc>
          <w:tcPr>
            <w:tcW w:w="3764" w:type="dxa"/>
            <w:shd w:val="clear" w:color="auto" w:fill="FFE599" w:themeFill="accent4" w:themeFillTint="66"/>
          </w:tcPr>
          <w:p w14:paraId="1C1DD4CE" w14:textId="77777777" w:rsidR="004A02F1" w:rsidRPr="00AE6E7F" w:rsidRDefault="00944336" w:rsidP="00621214">
            <w:pPr>
              <w:spacing w:line="360" w:lineRule="auto"/>
              <w:rPr>
                <w:rFonts w:cs="Times New Roman"/>
                <w:lang w:val="en-GB"/>
              </w:rPr>
            </w:pPr>
            <w:r w:rsidRPr="00AE6E7F">
              <w:rPr>
                <w:rFonts w:cs="Times New Roman"/>
                <w:lang w:val="en-GB"/>
              </w:rPr>
              <w:t>£20,000</w:t>
            </w:r>
          </w:p>
        </w:tc>
      </w:tr>
      <w:tr w:rsidR="00986BB4" w:rsidRPr="00AE6E7F" w14:paraId="1C1DD4D2" w14:textId="77777777" w:rsidTr="00E04EB4">
        <w:trPr>
          <w:trHeight w:val="330"/>
          <w:jc w:val="center"/>
        </w:trPr>
        <w:tc>
          <w:tcPr>
            <w:tcW w:w="3764" w:type="dxa"/>
            <w:shd w:val="clear" w:color="auto" w:fill="FFE599" w:themeFill="accent4" w:themeFillTint="66"/>
          </w:tcPr>
          <w:p w14:paraId="1C1DD4D0" w14:textId="77777777" w:rsidR="004A02F1" w:rsidRPr="00AE6E7F" w:rsidRDefault="00944336" w:rsidP="00621214">
            <w:pPr>
              <w:spacing w:line="360" w:lineRule="auto"/>
              <w:rPr>
                <w:rFonts w:cs="Times New Roman"/>
                <w:lang w:val="en-GB"/>
              </w:rPr>
            </w:pPr>
            <w:r w:rsidRPr="00AE6E7F">
              <w:rPr>
                <w:rFonts w:cs="Times New Roman"/>
                <w:lang w:val="en-GB"/>
              </w:rPr>
              <w:t>Cardiff Council Heritage Support</w:t>
            </w:r>
          </w:p>
        </w:tc>
        <w:tc>
          <w:tcPr>
            <w:tcW w:w="3764" w:type="dxa"/>
            <w:shd w:val="clear" w:color="auto" w:fill="FFE599" w:themeFill="accent4" w:themeFillTint="66"/>
          </w:tcPr>
          <w:p w14:paraId="1C1DD4D1" w14:textId="77777777" w:rsidR="004A02F1" w:rsidRPr="00AE6E7F" w:rsidRDefault="00944336" w:rsidP="00621214">
            <w:pPr>
              <w:spacing w:line="360" w:lineRule="auto"/>
              <w:rPr>
                <w:rFonts w:cs="Times New Roman"/>
                <w:lang w:val="en-GB"/>
              </w:rPr>
            </w:pPr>
            <w:r w:rsidRPr="00AE6E7F">
              <w:rPr>
                <w:rFonts w:cs="Times New Roman"/>
                <w:lang w:val="en-GB"/>
              </w:rPr>
              <w:t>£10,000</w:t>
            </w:r>
          </w:p>
        </w:tc>
      </w:tr>
      <w:tr w:rsidR="00986BB4" w:rsidRPr="00AE6E7F" w14:paraId="1C1DD4D5" w14:textId="77777777" w:rsidTr="00E04EB4">
        <w:trPr>
          <w:trHeight w:val="345"/>
          <w:jc w:val="center"/>
        </w:trPr>
        <w:tc>
          <w:tcPr>
            <w:tcW w:w="3764" w:type="dxa"/>
            <w:shd w:val="clear" w:color="auto" w:fill="FFE599" w:themeFill="accent4" w:themeFillTint="66"/>
          </w:tcPr>
          <w:p w14:paraId="1C1DD4D3" w14:textId="77777777" w:rsidR="004A02F1" w:rsidRPr="00AE6E7F" w:rsidRDefault="00944336" w:rsidP="00621214">
            <w:pPr>
              <w:spacing w:line="360" w:lineRule="auto"/>
              <w:rPr>
                <w:rFonts w:cs="Times New Roman"/>
                <w:lang w:val="en-GB"/>
              </w:rPr>
            </w:pPr>
            <w:r w:rsidRPr="00AE6E7F">
              <w:rPr>
                <w:rFonts w:cs="Times New Roman"/>
                <w:lang w:val="en-GB"/>
              </w:rPr>
              <w:t>Ticket Sales (1,500 tickets x £15)</w:t>
            </w:r>
          </w:p>
        </w:tc>
        <w:tc>
          <w:tcPr>
            <w:tcW w:w="3764" w:type="dxa"/>
            <w:shd w:val="clear" w:color="auto" w:fill="FFE599" w:themeFill="accent4" w:themeFillTint="66"/>
          </w:tcPr>
          <w:p w14:paraId="1C1DD4D4" w14:textId="77777777" w:rsidR="004A02F1" w:rsidRPr="00AE6E7F" w:rsidRDefault="00944336" w:rsidP="00621214">
            <w:pPr>
              <w:spacing w:line="360" w:lineRule="auto"/>
              <w:rPr>
                <w:rFonts w:cs="Times New Roman"/>
                <w:lang w:val="en-GB"/>
              </w:rPr>
            </w:pPr>
            <w:r w:rsidRPr="00AE6E7F">
              <w:rPr>
                <w:rFonts w:cs="Times New Roman"/>
                <w:lang w:val="en-GB"/>
              </w:rPr>
              <w:t>£22,500</w:t>
            </w:r>
          </w:p>
        </w:tc>
      </w:tr>
      <w:tr w:rsidR="00986BB4" w:rsidRPr="00AE6E7F" w14:paraId="1C1DD4D8" w14:textId="77777777" w:rsidTr="00E04EB4">
        <w:trPr>
          <w:trHeight w:val="345"/>
          <w:jc w:val="center"/>
        </w:trPr>
        <w:tc>
          <w:tcPr>
            <w:tcW w:w="3764" w:type="dxa"/>
            <w:shd w:val="clear" w:color="auto" w:fill="FFE599" w:themeFill="accent4" w:themeFillTint="66"/>
          </w:tcPr>
          <w:p w14:paraId="1C1DD4D6" w14:textId="77777777" w:rsidR="004A02F1" w:rsidRPr="00AE6E7F" w:rsidRDefault="00944336" w:rsidP="00621214">
            <w:pPr>
              <w:spacing w:line="360" w:lineRule="auto"/>
              <w:rPr>
                <w:rFonts w:cs="Times New Roman"/>
                <w:lang w:val="en-GB"/>
              </w:rPr>
            </w:pPr>
            <w:r w:rsidRPr="00AE6E7F">
              <w:rPr>
                <w:rFonts w:cs="Times New Roman"/>
                <w:lang w:val="en-GB"/>
              </w:rPr>
              <w:t>Sponsorships (e.g., Welsh breweries, tech partners)</w:t>
            </w:r>
          </w:p>
        </w:tc>
        <w:tc>
          <w:tcPr>
            <w:tcW w:w="3764" w:type="dxa"/>
            <w:shd w:val="clear" w:color="auto" w:fill="FFE599" w:themeFill="accent4" w:themeFillTint="66"/>
          </w:tcPr>
          <w:p w14:paraId="1C1DD4D7" w14:textId="77777777" w:rsidR="004A02F1" w:rsidRPr="00AE6E7F" w:rsidRDefault="00944336" w:rsidP="00621214">
            <w:pPr>
              <w:spacing w:line="360" w:lineRule="auto"/>
              <w:rPr>
                <w:rFonts w:cs="Times New Roman"/>
                <w:lang w:val="en-GB"/>
              </w:rPr>
            </w:pPr>
            <w:r w:rsidRPr="00AE6E7F">
              <w:rPr>
                <w:rFonts w:cs="Times New Roman"/>
                <w:lang w:val="en-GB"/>
              </w:rPr>
              <w:t>£15,000</w:t>
            </w:r>
          </w:p>
        </w:tc>
      </w:tr>
      <w:tr w:rsidR="00986BB4" w:rsidRPr="00AE6E7F" w14:paraId="1C1DD4DB" w14:textId="77777777" w:rsidTr="00E04EB4">
        <w:trPr>
          <w:trHeight w:val="345"/>
          <w:jc w:val="center"/>
        </w:trPr>
        <w:tc>
          <w:tcPr>
            <w:tcW w:w="3764" w:type="dxa"/>
            <w:shd w:val="clear" w:color="auto" w:fill="FFE599" w:themeFill="accent4" w:themeFillTint="66"/>
          </w:tcPr>
          <w:p w14:paraId="1C1DD4D9" w14:textId="77777777" w:rsidR="004A02F1" w:rsidRPr="00AE6E7F" w:rsidRDefault="00944336" w:rsidP="00621214">
            <w:pPr>
              <w:spacing w:line="360" w:lineRule="auto"/>
              <w:rPr>
                <w:rFonts w:cs="Times New Roman"/>
                <w:lang w:val="en-GB"/>
              </w:rPr>
            </w:pPr>
            <w:r w:rsidRPr="00AE6E7F">
              <w:rPr>
                <w:rFonts w:cs="Times New Roman"/>
                <w:lang w:val="en-GB"/>
              </w:rPr>
              <w:t>Vendor Fees and Merchandise Sales</w:t>
            </w:r>
          </w:p>
        </w:tc>
        <w:tc>
          <w:tcPr>
            <w:tcW w:w="3764" w:type="dxa"/>
            <w:shd w:val="clear" w:color="auto" w:fill="FFE599" w:themeFill="accent4" w:themeFillTint="66"/>
          </w:tcPr>
          <w:p w14:paraId="1C1DD4DA" w14:textId="77777777" w:rsidR="004A02F1" w:rsidRPr="00AE6E7F" w:rsidRDefault="00944336" w:rsidP="00621214">
            <w:pPr>
              <w:spacing w:line="360" w:lineRule="auto"/>
              <w:rPr>
                <w:rFonts w:cs="Times New Roman"/>
                <w:lang w:val="en-GB"/>
              </w:rPr>
            </w:pPr>
            <w:r w:rsidRPr="00AE6E7F">
              <w:rPr>
                <w:rFonts w:cs="Times New Roman"/>
                <w:lang w:val="en-GB"/>
              </w:rPr>
              <w:t>£5,000</w:t>
            </w:r>
          </w:p>
        </w:tc>
      </w:tr>
      <w:tr w:rsidR="00986BB4" w:rsidRPr="00AE6E7F" w14:paraId="1C1DD4DE" w14:textId="77777777" w:rsidTr="00E04EB4">
        <w:trPr>
          <w:trHeight w:val="345"/>
          <w:jc w:val="center"/>
        </w:trPr>
        <w:tc>
          <w:tcPr>
            <w:tcW w:w="3764" w:type="dxa"/>
            <w:shd w:val="clear" w:color="auto" w:fill="FFE599" w:themeFill="accent4" w:themeFillTint="66"/>
          </w:tcPr>
          <w:p w14:paraId="1C1DD4DC" w14:textId="77777777" w:rsidR="004A02F1" w:rsidRPr="00AE6E7F" w:rsidRDefault="00944336" w:rsidP="00621214">
            <w:pPr>
              <w:spacing w:line="360" w:lineRule="auto"/>
              <w:rPr>
                <w:rFonts w:cs="Times New Roman"/>
                <w:b/>
                <w:bCs/>
                <w:lang w:val="en-GB"/>
              </w:rPr>
            </w:pPr>
            <w:r w:rsidRPr="00AE6E7F">
              <w:rPr>
                <w:rFonts w:cs="Times New Roman"/>
                <w:b/>
                <w:bCs/>
                <w:lang w:val="en-GB"/>
              </w:rPr>
              <w:t>Total Estimated Income</w:t>
            </w:r>
          </w:p>
        </w:tc>
        <w:tc>
          <w:tcPr>
            <w:tcW w:w="3764" w:type="dxa"/>
            <w:shd w:val="clear" w:color="auto" w:fill="FFE599" w:themeFill="accent4" w:themeFillTint="66"/>
          </w:tcPr>
          <w:p w14:paraId="1C1DD4DD" w14:textId="77777777" w:rsidR="004A02F1" w:rsidRPr="00AE6E7F" w:rsidRDefault="00944336" w:rsidP="00621214">
            <w:pPr>
              <w:spacing w:line="360" w:lineRule="auto"/>
              <w:rPr>
                <w:rFonts w:cs="Times New Roman"/>
                <w:b/>
                <w:bCs/>
                <w:lang w:val="en-GB"/>
              </w:rPr>
            </w:pPr>
            <w:r w:rsidRPr="00AE6E7F">
              <w:rPr>
                <w:rFonts w:cs="Times New Roman"/>
                <w:b/>
                <w:bCs/>
                <w:lang w:val="en-GB"/>
              </w:rPr>
              <w:t>£72,500</w:t>
            </w:r>
          </w:p>
        </w:tc>
      </w:tr>
    </w:tbl>
    <w:p w14:paraId="1C1DD4DF" w14:textId="77777777" w:rsidR="004A02F1" w:rsidRPr="00AE6E7F" w:rsidRDefault="00944336" w:rsidP="00621214">
      <w:pPr>
        <w:spacing w:line="360" w:lineRule="auto"/>
        <w:jc w:val="right"/>
        <w:rPr>
          <w:rFonts w:cs="Times New Roman"/>
          <w:lang w:val="en-GB"/>
        </w:rPr>
      </w:pPr>
      <w:r w:rsidRPr="00AE6E7F">
        <w:rPr>
          <w:rFonts w:cs="Times New Roman"/>
          <w:lang w:val="en-GB"/>
        </w:rPr>
        <w:t>Source: (Author)</w:t>
      </w:r>
    </w:p>
    <w:p w14:paraId="1C1DD4E0" w14:textId="77777777" w:rsidR="00562D88" w:rsidRPr="00AE6E7F" w:rsidRDefault="00944336" w:rsidP="00621214">
      <w:pPr>
        <w:pStyle w:val="Caption"/>
        <w:keepNext/>
        <w:spacing w:line="360" w:lineRule="auto"/>
        <w:rPr>
          <w:rFonts w:cs="Times New Roman"/>
          <w:i w:val="0"/>
          <w:iCs w:val="0"/>
          <w:color w:val="auto"/>
          <w:sz w:val="24"/>
          <w:szCs w:val="24"/>
          <w:lang w:val="en-GB"/>
        </w:rPr>
      </w:pPr>
      <w:r w:rsidRPr="00AE6E7F">
        <w:rPr>
          <w:rFonts w:cs="Times New Roman"/>
          <w:i w:val="0"/>
          <w:iCs w:val="0"/>
          <w:color w:val="auto"/>
          <w:sz w:val="24"/>
          <w:szCs w:val="24"/>
          <w:lang w:val="en-GB"/>
        </w:rPr>
        <w:t xml:space="preserve">Table </w:t>
      </w:r>
      <w:r w:rsidRPr="00AE6E7F">
        <w:rPr>
          <w:rFonts w:cs="Times New Roman"/>
          <w:i w:val="0"/>
          <w:iCs w:val="0"/>
          <w:color w:val="auto"/>
          <w:sz w:val="24"/>
          <w:szCs w:val="24"/>
          <w:lang w:val="en-GB"/>
        </w:rPr>
        <w:fldChar w:fldCharType="begin"/>
      </w:r>
      <w:r w:rsidRPr="00AE6E7F">
        <w:rPr>
          <w:rFonts w:cs="Times New Roman"/>
          <w:i w:val="0"/>
          <w:iCs w:val="0"/>
          <w:color w:val="auto"/>
          <w:sz w:val="24"/>
          <w:szCs w:val="24"/>
          <w:lang w:val="en-GB"/>
        </w:rPr>
        <w:instrText xml:space="preserve"> SEQ Table \* ARABIC </w:instrText>
      </w:r>
      <w:r w:rsidRPr="00AE6E7F">
        <w:rPr>
          <w:rFonts w:cs="Times New Roman"/>
          <w:i w:val="0"/>
          <w:iCs w:val="0"/>
          <w:color w:val="auto"/>
          <w:sz w:val="24"/>
          <w:szCs w:val="24"/>
          <w:lang w:val="en-GB"/>
        </w:rPr>
        <w:fldChar w:fldCharType="separate"/>
      </w:r>
      <w:r w:rsidRPr="00AE6E7F">
        <w:rPr>
          <w:rFonts w:cs="Times New Roman"/>
          <w:i w:val="0"/>
          <w:iCs w:val="0"/>
          <w:noProof/>
          <w:color w:val="auto"/>
          <w:sz w:val="24"/>
          <w:szCs w:val="24"/>
          <w:lang w:val="en-GB"/>
        </w:rPr>
        <w:t>2</w:t>
      </w:r>
      <w:r w:rsidRPr="00AE6E7F">
        <w:rPr>
          <w:rFonts w:cs="Times New Roman"/>
          <w:i w:val="0"/>
          <w:iCs w:val="0"/>
          <w:color w:val="auto"/>
          <w:sz w:val="24"/>
          <w:szCs w:val="24"/>
          <w:lang w:val="en-GB"/>
        </w:rPr>
        <w:fldChar w:fldCharType="end"/>
      </w:r>
      <w:r w:rsidRPr="00AE6E7F">
        <w:rPr>
          <w:rFonts w:cs="Times New Roman"/>
          <w:i w:val="0"/>
          <w:iCs w:val="0"/>
          <w:color w:val="auto"/>
          <w:sz w:val="24"/>
          <w:szCs w:val="24"/>
          <w:lang w:val="en-GB"/>
        </w:rPr>
        <w:t xml:space="preserve">: Expenditure </w:t>
      </w:r>
    </w:p>
    <w:tbl>
      <w:tblPr>
        <w:tblStyle w:val="TableGrid"/>
        <w:tblW w:w="0" w:type="auto"/>
        <w:jc w:val="center"/>
        <w:shd w:val="clear" w:color="auto" w:fill="FFE599" w:themeFill="accent4" w:themeFillTint="66"/>
        <w:tblLook w:val="04A0" w:firstRow="1" w:lastRow="0" w:firstColumn="1" w:lastColumn="0" w:noHBand="0" w:noVBand="1"/>
      </w:tblPr>
      <w:tblGrid>
        <w:gridCol w:w="5215"/>
        <w:gridCol w:w="2265"/>
      </w:tblGrid>
      <w:tr w:rsidR="00986BB4" w:rsidRPr="00AE6E7F" w14:paraId="1C1DD4E3" w14:textId="77777777" w:rsidTr="00E04EB4">
        <w:trPr>
          <w:trHeight w:val="284"/>
          <w:jc w:val="center"/>
        </w:trPr>
        <w:tc>
          <w:tcPr>
            <w:tcW w:w="5215" w:type="dxa"/>
            <w:shd w:val="clear" w:color="auto" w:fill="FFE599" w:themeFill="accent4" w:themeFillTint="66"/>
          </w:tcPr>
          <w:p w14:paraId="1C1DD4E1" w14:textId="77777777" w:rsidR="00562D88" w:rsidRPr="00AE6E7F" w:rsidRDefault="00944336" w:rsidP="00621214">
            <w:pPr>
              <w:spacing w:line="360" w:lineRule="auto"/>
              <w:rPr>
                <w:rFonts w:cs="Times New Roman"/>
                <w:b/>
                <w:bCs/>
                <w:lang w:val="en-GB"/>
              </w:rPr>
            </w:pPr>
            <w:r w:rsidRPr="00AE6E7F">
              <w:rPr>
                <w:rFonts w:cs="Times New Roman"/>
                <w:b/>
                <w:bCs/>
                <w:lang w:val="en-GB"/>
              </w:rPr>
              <w:t>Expenditure Categories</w:t>
            </w:r>
          </w:p>
        </w:tc>
        <w:tc>
          <w:tcPr>
            <w:tcW w:w="2265" w:type="dxa"/>
            <w:shd w:val="clear" w:color="auto" w:fill="FFE599" w:themeFill="accent4" w:themeFillTint="66"/>
          </w:tcPr>
          <w:p w14:paraId="1C1DD4E2" w14:textId="77777777" w:rsidR="00562D88" w:rsidRPr="00AE6E7F" w:rsidRDefault="00944336" w:rsidP="00621214">
            <w:pPr>
              <w:spacing w:line="360" w:lineRule="auto"/>
              <w:rPr>
                <w:rFonts w:cs="Times New Roman"/>
                <w:b/>
                <w:bCs/>
                <w:lang w:val="en-GB"/>
              </w:rPr>
            </w:pPr>
            <w:r w:rsidRPr="00AE6E7F">
              <w:rPr>
                <w:rFonts w:cs="Times New Roman"/>
                <w:b/>
                <w:bCs/>
                <w:lang w:val="en-GB"/>
              </w:rPr>
              <w:t>Amount (£)</w:t>
            </w:r>
          </w:p>
        </w:tc>
      </w:tr>
      <w:tr w:rsidR="00986BB4" w:rsidRPr="00AE6E7F" w14:paraId="1C1DD4E6" w14:textId="77777777" w:rsidTr="00E04EB4">
        <w:trPr>
          <w:trHeight w:val="284"/>
          <w:jc w:val="center"/>
        </w:trPr>
        <w:tc>
          <w:tcPr>
            <w:tcW w:w="5215" w:type="dxa"/>
            <w:shd w:val="clear" w:color="auto" w:fill="FFE599" w:themeFill="accent4" w:themeFillTint="66"/>
          </w:tcPr>
          <w:p w14:paraId="1C1DD4E4" w14:textId="77777777" w:rsidR="00562D88" w:rsidRPr="00AE6E7F" w:rsidRDefault="00944336" w:rsidP="00621214">
            <w:pPr>
              <w:spacing w:line="360" w:lineRule="auto"/>
              <w:rPr>
                <w:rFonts w:cs="Times New Roman"/>
                <w:lang w:val="en-GB"/>
              </w:rPr>
            </w:pPr>
            <w:r w:rsidRPr="00AE6E7F">
              <w:rPr>
                <w:rFonts w:cs="Times New Roman"/>
                <w:lang w:val="en-GB"/>
              </w:rPr>
              <w:t>Venue Hire and Setup stage, fencing, lighting</w:t>
            </w:r>
          </w:p>
        </w:tc>
        <w:tc>
          <w:tcPr>
            <w:tcW w:w="2265" w:type="dxa"/>
            <w:shd w:val="clear" w:color="auto" w:fill="FFE599" w:themeFill="accent4" w:themeFillTint="66"/>
          </w:tcPr>
          <w:p w14:paraId="1C1DD4E5" w14:textId="77777777" w:rsidR="00562D88" w:rsidRPr="00AE6E7F" w:rsidRDefault="00944336" w:rsidP="00621214">
            <w:pPr>
              <w:spacing w:line="360" w:lineRule="auto"/>
              <w:rPr>
                <w:rFonts w:cs="Times New Roman"/>
                <w:lang w:val="en-GB"/>
              </w:rPr>
            </w:pPr>
            <w:r w:rsidRPr="00AE6E7F">
              <w:rPr>
                <w:rFonts w:cs="Times New Roman"/>
                <w:lang w:val="en-GB"/>
              </w:rPr>
              <w:t>£15,000</w:t>
            </w:r>
          </w:p>
        </w:tc>
      </w:tr>
      <w:tr w:rsidR="00986BB4" w:rsidRPr="00AE6E7F" w14:paraId="1C1DD4E9" w14:textId="77777777" w:rsidTr="00E04EB4">
        <w:trPr>
          <w:trHeight w:val="271"/>
          <w:jc w:val="center"/>
        </w:trPr>
        <w:tc>
          <w:tcPr>
            <w:tcW w:w="5215" w:type="dxa"/>
            <w:shd w:val="clear" w:color="auto" w:fill="FFE599" w:themeFill="accent4" w:themeFillTint="66"/>
          </w:tcPr>
          <w:p w14:paraId="1C1DD4E7" w14:textId="77777777" w:rsidR="00562D88" w:rsidRPr="00AE6E7F" w:rsidRDefault="00944336" w:rsidP="00621214">
            <w:pPr>
              <w:spacing w:line="360" w:lineRule="auto"/>
              <w:rPr>
                <w:rFonts w:cs="Times New Roman"/>
                <w:lang w:val="en-GB"/>
              </w:rPr>
            </w:pPr>
            <w:r w:rsidRPr="00AE6E7F">
              <w:rPr>
                <w:rFonts w:cs="Times New Roman"/>
                <w:lang w:val="en-GB"/>
              </w:rPr>
              <w:t>Artist Fees and Licensing</w:t>
            </w:r>
          </w:p>
        </w:tc>
        <w:tc>
          <w:tcPr>
            <w:tcW w:w="2265" w:type="dxa"/>
            <w:shd w:val="clear" w:color="auto" w:fill="FFE599" w:themeFill="accent4" w:themeFillTint="66"/>
          </w:tcPr>
          <w:p w14:paraId="1C1DD4E8" w14:textId="77777777" w:rsidR="00562D88" w:rsidRPr="00AE6E7F" w:rsidRDefault="00944336" w:rsidP="00621214">
            <w:pPr>
              <w:spacing w:line="360" w:lineRule="auto"/>
              <w:rPr>
                <w:rFonts w:cs="Times New Roman"/>
                <w:lang w:val="en-GB"/>
              </w:rPr>
            </w:pPr>
            <w:r w:rsidRPr="00AE6E7F">
              <w:rPr>
                <w:rFonts w:cs="Times New Roman"/>
                <w:lang w:val="en-GB"/>
              </w:rPr>
              <w:t>£20,000</w:t>
            </w:r>
          </w:p>
        </w:tc>
      </w:tr>
      <w:tr w:rsidR="00986BB4" w:rsidRPr="00AE6E7F" w14:paraId="1C1DD4EC" w14:textId="77777777" w:rsidTr="00E04EB4">
        <w:trPr>
          <w:trHeight w:val="284"/>
          <w:jc w:val="center"/>
        </w:trPr>
        <w:tc>
          <w:tcPr>
            <w:tcW w:w="5215" w:type="dxa"/>
            <w:shd w:val="clear" w:color="auto" w:fill="FFE599" w:themeFill="accent4" w:themeFillTint="66"/>
          </w:tcPr>
          <w:p w14:paraId="1C1DD4EA" w14:textId="77777777" w:rsidR="00562D88" w:rsidRPr="00AE6E7F" w:rsidRDefault="00944336" w:rsidP="00621214">
            <w:pPr>
              <w:spacing w:line="360" w:lineRule="auto"/>
              <w:rPr>
                <w:rFonts w:cs="Times New Roman"/>
                <w:lang w:val="en-GB"/>
              </w:rPr>
            </w:pPr>
            <w:r w:rsidRPr="00AE6E7F">
              <w:rPr>
                <w:rFonts w:cs="Times New Roman"/>
                <w:lang w:val="en-GB"/>
              </w:rPr>
              <w:t>Staffing and Volunteer Expenses</w:t>
            </w:r>
          </w:p>
        </w:tc>
        <w:tc>
          <w:tcPr>
            <w:tcW w:w="2265" w:type="dxa"/>
            <w:shd w:val="clear" w:color="auto" w:fill="FFE599" w:themeFill="accent4" w:themeFillTint="66"/>
          </w:tcPr>
          <w:p w14:paraId="1C1DD4EB" w14:textId="77777777" w:rsidR="00562D88" w:rsidRPr="00AE6E7F" w:rsidRDefault="00944336" w:rsidP="00621214">
            <w:pPr>
              <w:spacing w:line="360" w:lineRule="auto"/>
              <w:rPr>
                <w:rFonts w:cs="Times New Roman"/>
                <w:lang w:val="en-GB"/>
              </w:rPr>
            </w:pPr>
            <w:r w:rsidRPr="00AE6E7F">
              <w:rPr>
                <w:rFonts w:cs="Times New Roman"/>
                <w:lang w:val="en-GB"/>
              </w:rPr>
              <w:t>£8,000</w:t>
            </w:r>
          </w:p>
        </w:tc>
      </w:tr>
      <w:tr w:rsidR="00986BB4" w:rsidRPr="00AE6E7F" w14:paraId="1C1DD4EF" w14:textId="77777777" w:rsidTr="00E04EB4">
        <w:trPr>
          <w:trHeight w:val="284"/>
          <w:jc w:val="center"/>
        </w:trPr>
        <w:tc>
          <w:tcPr>
            <w:tcW w:w="5215" w:type="dxa"/>
            <w:shd w:val="clear" w:color="auto" w:fill="FFE599" w:themeFill="accent4" w:themeFillTint="66"/>
          </w:tcPr>
          <w:p w14:paraId="1C1DD4ED" w14:textId="77777777" w:rsidR="00562D88" w:rsidRPr="00AE6E7F" w:rsidRDefault="00944336" w:rsidP="00621214">
            <w:pPr>
              <w:spacing w:line="360" w:lineRule="auto"/>
              <w:rPr>
                <w:rFonts w:cs="Times New Roman"/>
                <w:lang w:val="en-GB"/>
              </w:rPr>
            </w:pPr>
            <w:r w:rsidRPr="00AE6E7F">
              <w:rPr>
                <w:rFonts w:cs="Times New Roman"/>
                <w:lang w:val="en-GB"/>
              </w:rPr>
              <w:t>Marketing and Promotion digital and print</w:t>
            </w:r>
          </w:p>
        </w:tc>
        <w:tc>
          <w:tcPr>
            <w:tcW w:w="2265" w:type="dxa"/>
            <w:shd w:val="clear" w:color="auto" w:fill="FFE599" w:themeFill="accent4" w:themeFillTint="66"/>
          </w:tcPr>
          <w:p w14:paraId="1C1DD4EE" w14:textId="77777777" w:rsidR="00562D88" w:rsidRPr="00AE6E7F" w:rsidRDefault="00944336" w:rsidP="00621214">
            <w:pPr>
              <w:spacing w:line="360" w:lineRule="auto"/>
              <w:rPr>
                <w:rFonts w:cs="Times New Roman"/>
                <w:lang w:val="en-GB"/>
              </w:rPr>
            </w:pPr>
            <w:r w:rsidRPr="00AE6E7F">
              <w:rPr>
                <w:rFonts w:cs="Times New Roman"/>
                <w:lang w:val="en-GB"/>
              </w:rPr>
              <w:t>£7,500</w:t>
            </w:r>
          </w:p>
        </w:tc>
      </w:tr>
      <w:tr w:rsidR="00986BB4" w:rsidRPr="00AE6E7F" w14:paraId="1C1DD4F2" w14:textId="77777777" w:rsidTr="00E04EB4">
        <w:trPr>
          <w:trHeight w:val="431"/>
          <w:jc w:val="center"/>
        </w:trPr>
        <w:tc>
          <w:tcPr>
            <w:tcW w:w="5215" w:type="dxa"/>
            <w:shd w:val="clear" w:color="auto" w:fill="FFE599" w:themeFill="accent4" w:themeFillTint="66"/>
          </w:tcPr>
          <w:p w14:paraId="1C1DD4F0" w14:textId="77777777" w:rsidR="00562D88" w:rsidRPr="00AE6E7F" w:rsidRDefault="00944336" w:rsidP="00621214">
            <w:pPr>
              <w:spacing w:line="360" w:lineRule="auto"/>
              <w:rPr>
                <w:rFonts w:cs="Times New Roman"/>
                <w:lang w:val="en-GB"/>
              </w:rPr>
            </w:pPr>
            <w:r w:rsidRPr="00AE6E7F">
              <w:rPr>
                <w:rFonts w:cs="Times New Roman"/>
                <w:lang w:val="en-GB"/>
              </w:rPr>
              <w:t>Technical Equipment, sound systems, lighting</w:t>
            </w:r>
          </w:p>
        </w:tc>
        <w:tc>
          <w:tcPr>
            <w:tcW w:w="2265" w:type="dxa"/>
            <w:shd w:val="clear" w:color="auto" w:fill="FFE599" w:themeFill="accent4" w:themeFillTint="66"/>
          </w:tcPr>
          <w:p w14:paraId="1C1DD4F1" w14:textId="77777777" w:rsidR="00562D88" w:rsidRPr="00AE6E7F" w:rsidRDefault="00944336" w:rsidP="00621214">
            <w:pPr>
              <w:spacing w:line="360" w:lineRule="auto"/>
              <w:rPr>
                <w:rFonts w:cs="Times New Roman"/>
                <w:lang w:val="en-GB"/>
              </w:rPr>
            </w:pPr>
            <w:r w:rsidRPr="00AE6E7F">
              <w:rPr>
                <w:rFonts w:cs="Times New Roman"/>
                <w:lang w:val="en-GB"/>
              </w:rPr>
              <w:t>£10,000</w:t>
            </w:r>
          </w:p>
        </w:tc>
      </w:tr>
      <w:tr w:rsidR="00986BB4" w:rsidRPr="00AE6E7F" w14:paraId="1C1DD4F5" w14:textId="77777777" w:rsidTr="00E04EB4">
        <w:trPr>
          <w:trHeight w:val="350"/>
          <w:jc w:val="center"/>
        </w:trPr>
        <w:tc>
          <w:tcPr>
            <w:tcW w:w="5215" w:type="dxa"/>
            <w:shd w:val="clear" w:color="auto" w:fill="FFE599" w:themeFill="accent4" w:themeFillTint="66"/>
          </w:tcPr>
          <w:p w14:paraId="1C1DD4F3" w14:textId="77777777" w:rsidR="00562D88" w:rsidRPr="00AE6E7F" w:rsidRDefault="00944336" w:rsidP="00621214">
            <w:pPr>
              <w:spacing w:line="360" w:lineRule="auto"/>
              <w:rPr>
                <w:rFonts w:cs="Times New Roman"/>
                <w:lang w:val="en-GB"/>
              </w:rPr>
            </w:pPr>
            <w:r w:rsidRPr="00AE6E7F">
              <w:rPr>
                <w:rFonts w:cs="Times New Roman"/>
                <w:lang w:val="en-GB"/>
              </w:rPr>
              <w:t>Health and Safety, Insurance, Accessibility Measures</w:t>
            </w:r>
          </w:p>
        </w:tc>
        <w:tc>
          <w:tcPr>
            <w:tcW w:w="2265" w:type="dxa"/>
            <w:shd w:val="clear" w:color="auto" w:fill="FFE599" w:themeFill="accent4" w:themeFillTint="66"/>
          </w:tcPr>
          <w:p w14:paraId="1C1DD4F4" w14:textId="77777777" w:rsidR="00562D88" w:rsidRPr="00AE6E7F" w:rsidRDefault="00944336" w:rsidP="00621214">
            <w:pPr>
              <w:spacing w:line="360" w:lineRule="auto"/>
              <w:rPr>
                <w:rFonts w:cs="Times New Roman"/>
                <w:lang w:val="en-GB"/>
              </w:rPr>
            </w:pPr>
            <w:r w:rsidRPr="00AE6E7F">
              <w:rPr>
                <w:rFonts w:cs="Times New Roman"/>
                <w:lang w:val="en-GB"/>
              </w:rPr>
              <w:t>£5,000</w:t>
            </w:r>
          </w:p>
        </w:tc>
      </w:tr>
      <w:tr w:rsidR="00986BB4" w:rsidRPr="00AE6E7F" w14:paraId="1C1DD4F8" w14:textId="77777777" w:rsidTr="00E04EB4">
        <w:trPr>
          <w:trHeight w:val="404"/>
          <w:jc w:val="center"/>
        </w:trPr>
        <w:tc>
          <w:tcPr>
            <w:tcW w:w="5215" w:type="dxa"/>
            <w:shd w:val="clear" w:color="auto" w:fill="FFE599" w:themeFill="accent4" w:themeFillTint="66"/>
          </w:tcPr>
          <w:p w14:paraId="1C1DD4F6" w14:textId="77777777" w:rsidR="00562D88" w:rsidRPr="00AE6E7F" w:rsidRDefault="00944336" w:rsidP="00621214">
            <w:pPr>
              <w:spacing w:line="360" w:lineRule="auto"/>
              <w:rPr>
                <w:rFonts w:cs="Times New Roman"/>
                <w:lang w:val="en-GB"/>
              </w:rPr>
            </w:pPr>
            <w:r w:rsidRPr="00AE6E7F">
              <w:rPr>
                <w:rFonts w:cs="Times New Roman"/>
                <w:lang w:val="en-GB"/>
              </w:rPr>
              <w:t>Sustainability eco bins, signage, digital tickets</w:t>
            </w:r>
          </w:p>
        </w:tc>
        <w:tc>
          <w:tcPr>
            <w:tcW w:w="2265" w:type="dxa"/>
            <w:shd w:val="clear" w:color="auto" w:fill="FFE599" w:themeFill="accent4" w:themeFillTint="66"/>
          </w:tcPr>
          <w:p w14:paraId="1C1DD4F7" w14:textId="77777777" w:rsidR="00562D88" w:rsidRPr="00AE6E7F" w:rsidRDefault="00944336" w:rsidP="00621214">
            <w:pPr>
              <w:spacing w:line="360" w:lineRule="auto"/>
              <w:rPr>
                <w:rFonts w:cs="Times New Roman"/>
                <w:lang w:val="en-GB"/>
              </w:rPr>
            </w:pPr>
            <w:r w:rsidRPr="00AE6E7F">
              <w:rPr>
                <w:rFonts w:cs="Times New Roman"/>
                <w:lang w:val="en-GB"/>
              </w:rPr>
              <w:t>£5,000</w:t>
            </w:r>
          </w:p>
        </w:tc>
      </w:tr>
      <w:tr w:rsidR="00986BB4" w:rsidRPr="00AE6E7F" w14:paraId="1C1DD4FB" w14:textId="77777777" w:rsidTr="00E04EB4">
        <w:trPr>
          <w:trHeight w:val="271"/>
          <w:jc w:val="center"/>
        </w:trPr>
        <w:tc>
          <w:tcPr>
            <w:tcW w:w="5215" w:type="dxa"/>
            <w:shd w:val="clear" w:color="auto" w:fill="FFE599" w:themeFill="accent4" w:themeFillTint="66"/>
          </w:tcPr>
          <w:p w14:paraId="1C1DD4F9" w14:textId="77777777" w:rsidR="00562D88" w:rsidRPr="00AE6E7F" w:rsidRDefault="00944336" w:rsidP="00621214">
            <w:pPr>
              <w:spacing w:line="360" w:lineRule="auto"/>
              <w:rPr>
                <w:rFonts w:cs="Times New Roman"/>
                <w:lang w:val="en-GB"/>
              </w:rPr>
            </w:pPr>
            <w:r w:rsidRPr="00AE6E7F">
              <w:rPr>
                <w:rFonts w:cs="Times New Roman"/>
                <w:lang w:val="en-GB"/>
              </w:rPr>
              <w:t xml:space="preserve">Contingency Fund </w:t>
            </w:r>
          </w:p>
        </w:tc>
        <w:tc>
          <w:tcPr>
            <w:tcW w:w="2265" w:type="dxa"/>
            <w:shd w:val="clear" w:color="auto" w:fill="FFE599" w:themeFill="accent4" w:themeFillTint="66"/>
          </w:tcPr>
          <w:p w14:paraId="1C1DD4FA" w14:textId="77777777" w:rsidR="00562D88" w:rsidRPr="00AE6E7F" w:rsidRDefault="00944336" w:rsidP="00621214">
            <w:pPr>
              <w:spacing w:line="360" w:lineRule="auto"/>
              <w:rPr>
                <w:rFonts w:cs="Times New Roman"/>
                <w:lang w:val="en-GB"/>
              </w:rPr>
            </w:pPr>
            <w:r w:rsidRPr="00AE6E7F">
              <w:rPr>
                <w:rFonts w:cs="Times New Roman"/>
                <w:lang w:val="en-GB"/>
              </w:rPr>
              <w:t>£2,500</w:t>
            </w:r>
          </w:p>
        </w:tc>
      </w:tr>
      <w:tr w:rsidR="00986BB4" w:rsidRPr="00AE6E7F" w14:paraId="1C1DD4FE" w14:textId="77777777" w:rsidTr="00E04EB4">
        <w:trPr>
          <w:trHeight w:val="284"/>
          <w:jc w:val="center"/>
        </w:trPr>
        <w:tc>
          <w:tcPr>
            <w:tcW w:w="5215" w:type="dxa"/>
            <w:shd w:val="clear" w:color="auto" w:fill="FFE599" w:themeFill="accent4" w:themeFillTint="66"/>
          </w:tcPr>
          <w:p w14:paraId="1C1DD4FC" w14:textId="77777777" w:rsidR="00562D88" w:rsidRPr="00AE6E7F" w:rsidRDefault="00944336" w:rsidP="00621214">
            <w:pPr>
              <w:spacing w:line="360" w:lineRule="auto"/>
              <w:rPr>
                <w:rFonts w:cs="Times New Roman"/>
                <w:b/>
                <w:bCs/>
                <w:lang w:val="en-GB"/>
              </w:rPr>
            </w:pPr>
            <w:r w:rsidRPr="00AE6E7F">
              <w:rPr>
                <w:rFonts w:cs="Times New Roman"/>
                <w:b/>
                <w:bCs/>
                <w:lang w:val="en-GB"/>
              </w:rPr>
              <w:t>Total Estimated Expenditure</w:t>
            </w:r>
          </w:p>
        </w:tc>
        <w:tc>
          <w:tcPr>
            <w:tcW w:w="2265" w:type="dxa"/>
            <w:shd w:val="clear" w:color="auto" w:fill="FFE599" w:themeFill="accent4" w:themeFillTint="66"/>
          </w:tcPr>
          <w:p w14:paraId="1C1DD4FD" w14:textId="77777777" w:rsidR="00562D88" w:rsidRPr="00AE6E7F" w:rsidRDefault="00944336" w:rsidP="00621214">
            <w:pPr>
              <w:spacing w:line="360" w:lineRule="auto"/>
              <w:rPr>
                <w:rFonts w:cs="Times New Roman"/>
                <w:b/>
                <w:bCs/>
                <w:lang w:val="en-GB"/>
              </w:rPr>
            </w:pPr>
            <w:r w:rsidRPr="00AE6E7F">
              <w:rPr>
                <w:rFonts w:cs="Times New Roman"/>
                <w:b/>
                <w:bCs/>
                <w:lang w:val="en-GB"/>
              </w:rPr>
              <w:t>£73,000</w:t>
            </w:r>
          </w:p>
        </w:tc>
      </w:tr>
    </w:tbl>
    <w:p w14:paraId="1C1DD4FF" w14:textId="77777777" w:rsidR="00562D88" w:rsidRPr="00AE6E7F" w:rsidRDefault="00944336" w:rsidP="00621214">
      <w:pPr>
        <w:spacing w:line="360" w:lineRule="auto"/>
        <w:jc w:val="right"/>
        <w:rPr>
          <w:rFonts w:cs="Times New Roman"/>
          <w:lang w:val="en-GB"/>
        </w:rPr>
      </w:pPr>
      <w:r w:rsidRPr="00AE6E7F">
        <w:rPr>
          <w:rFonts w:cs="Times New Roman"/>
          <w:lang w:val="en-GB"/>
        </w:rPr>
        <w:t>Source: (Author)</w:t>
      </w:r>
    </w:p>
    <w:p w14:paraId="1C1DD500" w14:textId="77777777" w:rsidR="00562D88" w:rsidRPr="00AE6E7F" w:rsidRDefault="00944336" w:rsidP="00621214">
      <w:pPr>
        <w:pStyle w:val="Heading2"/>
        <w:numPr>
          <w:ilvl w:val="1"/>
          <w:numId w:val="1"/>
        </w:numPr>
        <w:spacing w:line="360" w:lineRule="auto"/>
        <w:rPr>
          <w:rFonts w:cs="Times New Roman"/>
          <w:szCs w:val="24"/>
          <w:lang w:val="en-GB"/>
        </w:rPr>
      </w:pPr>
      <w:bookmarkStart w:id="11" w:name="_Toc199615589"/>
      <w:r w:rsidRPr="00AE6E7F">
        <w:rPr>
          <w:rFonts w:cs="Times New Roman"/>
          <w:szCs w:val="24"/>
          <w:lang w:val="en-GB"/>
        </w:rPr>
        <w:lastRenderedPageBreak/>
        <w:t>Analysis and Breakdown of the Budget</w:t>
      </w:r>
      <w:bookmarkEnd w:id="11"/>
    </w:p>
    <w:p w14:paraId="1C1DD501" w14:textId="067B7904" w:rsidR="00562D88" w:rsidRPr="00AE6E7F" w:rsidRDefault="00944336" w:rsidP="00621214">
      <w:pPr>
        <w:spacing w:line="360" w:lineRule="auto"/>
        <w:rPr>
          <w:rFonts w:cs="Times New Roman"/>
          <w:lang w:val="en-GB"/>
        </w:rPr>
      </w:pPr>
      <w:r w:rsidRPr="00AE6E7F">
        <w:rPr>
          <w:rFonts w:cs="Times New Roman"/>
          <w:lang w:val="en-GB"/>
        </w:rPr>
        <w:t xml:space="preserve">The project’s success in “Sounds of </w:t>
      </w:r>
      <w:proofErr w:type="spellStart"/>
      <w:r w:rsidRPr="00AE6E7F">
        <w:rPr>
          <w:rFonts w:cs="Times New Roman"/>
          <w:lang w:val="en-GB"/>
        </w:rPr>
        <w:t>Croeso</w:t>
      </w:r>
      <w:proofErr w:type="spellEnd"/>
      <w:r w:rsidRPr="00AE6E7F">
        <w:rPr>
          <w:rFonts w:cs="Times New Roman"/>
          <w:lang w:val="en-GB"/>
        </w:rPr>
        <w:t>” depends on having a proper and balanced budget</w:t>
      </w:r>
      <w:r w:rsidR="00220441" w:rsidRPr="00AE6E7F">
        <w:rPr>
          <w:rFonts w:cs="Times New Roman"/>
          <w:lang w:val="en-GB"/>
        </w:rPr>
        <w:t xml:space="preserve"> (Price, 2020)</w:t>
      </w:r>
      <w:r w:rsidRPr="00AE6E7F">
        <w:rPr>
          <w:rFonts w:cs="Times New Roman"/>
          <w:lang w:val="en-GB"/>
        </w:rPr>
        <w:t xml:space="preserve">. Moreover, the event's income comes from public grants, sponsors, ticket sales, and collections made at the event site. Subsequently, the festival receives £20,000 in support from Visit Wales and £10,000 from Cardiff Council's heritage fund. Furthermore, most of the income is expected to come from ticket sales, assuming 1,500 tickets are sold at £15, which totals £22,500. However, besides the main </w:t>
      </w:r>
      <w:r w:rsidR="00BD2423" w:rsidRPr="00AE6E7F">
        <w:rPr>
          <w:rFonts w:cs="Times New Roman"/>
          <w:lang w:val="en-GB"/>
        </w:rPr>
        <w:t>e</w:t>
      </w:r>
      <w:r w:rsidRPr="00AE6E7F">
        <w:rPr>
          <w:rFonts w:cs="Times New Roman"/>
          <w:lang w:val="en-GB"/>
        </w:rPr>
        <w:t>vent, money can be gained from sponsor pitches and sales of official event items</w:t>
      </w:r>
      <w:r w:rsidR="00D74BAC" w:rsidRPr="00AE6E7F">
        <w:rPr>
          <w:rFonts w:cs="Times New Roman"/>
          <w:lang w:val="en-GB"/>
        </w:rPr>
        <w:t xml:space="preserve"> (Price, 2020)</w:t>
      </w:r>
      <w:r w:rsidRPr="00AE6E7F">
        <w:rPr>
          <w:rFonts w:cs="Times New Roman"/>
          <w:lang w:val="en-GB"/>
        </w:rPr>
        <w:t>. On the other hand, help from nearby and equipment businesses will generate £15,000.</w:t>
      </w:r>
    </w:p>
    <w:p w14:paraId="1C1DD502" w14:textId="01D877D9" w:rsidR="004A02F1" w:rsidRPr="00AE6E7F" w:rsidRDefault="00944336" w:rsidP="00621214">
      <w:pPr>
        <w:spacing w:line="360" w:lineRule="auto"/>
        <w:rPr>
          <w:rFonts w:cs="Times New Roman"/>
          <w:lang w:val="en-GB"/>
        </w:rPr>
      </w:pPr>
      <w:r w:rsidRPr="00AE6E7F">
        <w:rPr>
          <w:rFonts w:cs="Times New Roman"/>
          <w:lang w:val="en-GB"/>
        </w:rPr>
        <w:t xml:space="preserve">The expenses involved depend on the size and ambition of the Event. Furthermore, artist fees and licensing play the most crucial role ($41,745) in overall budgeting for that reason. Moreover, the venue, stage setup and site support account for half (£15,000) and technical </w:t>
      </w:r>
      <w:r w:rsidR="006C46B8" w:rsidRPr="00AE6E7F">
        <w:rPr>
          <w:rFonts w:cs="Times New Roman"/>
          <w:lang w:val="en-GB"/>
        </w:rPr>
        <w:t>e</w:t>
      </w:r>
      <w:r w:rsidRPr="00AE6E7F">
        <w:rPr>
          <w:rFonts w:cs="Times New Roman"/>
          <w:lang w:val="en-GB"/>
        </w:rPr>
        <w:t>quipment, such as sound and lights, will cost the other half (£10,000). Subsequently, members are using £7,500 for marketing campaigns that feature English</w:t>
      </w:r>
      <w:r w:rsidR="00D74BAC" w:rsidRPr="00AE6E7F">
        <w:rPr>
          <w:rFonts w:cs="Times New Roman"/>
          <w:lang w:val="en-GB"/>
        </w:rPr>
        <w:t xml:space="preserve"> (</w:t>
      </w:r>
      <w:proofErr w:type="spellStart"/>
      <w:r w:rsidR="00D74BAC" w:rsidRPr="00AE6E7F">
        <w:rPr>
          <w:rFonts w:cs="Times New Roman"/>
          <w:lang w:val="en-GB"/>
        </w:rPr>
        <w:t>VisitWales</w:t>
      </w:r>
      <w:proofErr w:type="spellEnd"/>
      <w:r w:rsidR="00D74BAC" w:rsidRPr="00AE6E7F">
        <w:rPr>
          <w:rFonts w:cs="Times New Roman"/>
          <w:lang w:val="en-GB"/>
        </w:rPr>
        <w:t>, 2025a)</w:t>
      </w:r>
      <w:r w:rsidRPr="00AE6E7F">
        <w:rPr>
          <w:rFonts w:cs="Times New Roman"/>
          <w:lang w:val="en-GB"/>
        </w:rPr>
        <w:t xml:space="preserve">. Additionally, allowing for staff and volunteer expenses, insurance, and ensuring accessibility and sustainability are each important, as they contribute to achieving professionalism and inclusion. However, to address the expected £500 deficit, </w:t>
      </w:r>
      <w:r w:rsidR="00ED3BA7" w:rsidRPr="00AE6E7F">
        <w:rPr>
          <w:rFonts w:cs="Times New Roman"/>
          <w:lang w:val="en-GB"/>
        </w:rPr>
        <w:t>we</w:t>
      </w:r>
      <w:r w:rsidRPr="00AE6E7F">
        <w:rPr>
          <w:rFonts w:cs="Times New Roman"/>
          <w:lang w:val="en-GB"/>
        </w:rPr>
        <w:t xml:space="preserve"> will either utilise reserve assets or reduce non-essential spending. In contrast, specific strategies for generating additional funds include selling VIP tickets, creating sponsored posts, offering branded merchandise, and producing videos that can be released on various platforms. Therefore, due to the budget, the </w:t>
      </w:r>
      <w:r w:rsidR="00ED3BA7" w:rsidRPr="00AE6E7F">
        <w:rPr>
          <w:rFonts w:cs="Times New Roman"/>
          <w:lang w:val="en-GB"/>
        </w:rPr>
        <w:t>e</w:t>
      </w:r>
      <w:r w:rsidRPr="00AE6E7F">
        <w:rPr>
          <w:rFonts w:cs="Times New Roman"/>
          <w:lang w:val="en-GB"/>
        </w:rPr>
        <w:t>vent can reach a large audience, make a cultural impact, and sustain its finances.</w:t>
      </w:r>
    </w:p>
    <w:p w14:paraId="1C1DD503" w14:textId="77777777" w:rsidR="000E1576" w:rsidRPr="00AE6E7F" w:rsidRDefault="00944336" w:rsidP="00621214">
      <w:pPr>
        <w:pStyle w:val="Heading1"/>
        <w:numPr>
          <w:ilvl w:val="0"/>
          <w:numId w:val="1"/>
        </w:numPr>
        <w:spacing w:line="360" w:lineRule="auto"/>
        <w:rPr>
          <w:rFonts w:cs="Times New Roman"/>
          <w:color w:val="auto"/>
          <w:szCs w:val="24"/>
        </w:rPr>
      </w:pPr>
      <w:bookmarkStart w:id="12" w:name="_Toc199615590"/>
      <w:r w:rsidRPr="00AE6E7F">
        <w:rPr>
          <w:rFonts w:cs="Times New Roman"/>
          <w:color w:val="auto"/>
          <w:szCs w:val="24"/>
        </w:rPr>
        <w:t>Industry Trends, issues and impact</w:t>
      </w:r>
      <w:bookmarkEnd w:id="12"/>
      <w:r w:rsidR="008D5E2E" w:rsidRPr="00AE6E7F">
        <w:rPr>
          <w:rFonts w:cs="Times New Roman"/>
          <w:color w:val="auto"/>
          <w:szCs w:val="24"/>
        </w:rPr>
        <w:t xml:space="preserve"> </w:t>
      </w:r>
    </w:p>
    <w:p w14:paraId="1C1DD504" w14:textId="72D4FDC5" w:rsidR="00FD6253" w:rsidRPr="00AE6E7F" w:rsidRDefault="00944336" w:rsidP="00621214">
      <w:pPr>
        <w:spacing w:line="360" w:lineRule="auto"/>
        <w:rPr>
          <w:rFonts w:cs="Times New Roman"/>
          <w:lang w:val="en-GB"/>
        </w:rPr>
      </w:pPr>
      <w:r w:rsidRPr="00AE6E7F">
        <w:rPr>
          <w:rFonts w:cs="Times New Roman"/>
          <w:lang w:val="en-GB"/>
        </w:rPr>
        <w:t>A significant shift has occurred in the meetings and events sector since 2019, primarily driven by technological advancements, concerns about sustainability, and evolving audience preferences</w:t>
      </w:r>
      <w:r w:rsidR="00D74BAC" w:rsidRPr="00AE6E7F">
        <w:rPr>
          <w:rFonts w:cs="Times New Roman"/>
          <w:lang w:val="en-GB"/>
        </w:rPr>
        <w:t xml:space="preserve"> (Zollo </w:t>
      </w:r>
      <w:r w:rsidR="00D74BAC" w:rsidRPr="006D188B">
        <w:rPr>
          <w:rFonts w:cs="Times New Roman"/>
          <w:i/>
          <w:iCs/>
          <w:lang w:val="en-GB"/>
        </w:rPr>
        <w:t>et al</w:t>
      </w:r>
      <w:r w:rsidR="00D74BAC" w:rsidRPr="00AE6E7F">
        <w:rPr>
          <w:rFonts w:cs="Times New Roman"/>
          <w:lang w:val="en-GB"/>
        </w:rPr>
        <w:t>., 2021)</w:t>
      </w:r>
      <w:r w:rsidRPr="00AE6E7F">
        <w:rPr>
          <w:rFonts w:cs="Times New Roman"/>
          <w:lang w:val="en-GB"/>
        </w:rPr>
        <w:t xml:space="preserve">. A significant trend among event organisers is the adoption of more sustainable practices, including the use of digital tickets, eco-friendly materials, local products, and effective waste management systems. </w:t>
      </w:r>
      <w:r w:rsidR="0049250E" w:rsidRPr="00AE6E7F">
        <w:rPr>
          <w:rFonts w:cs="Times New Roman"/>
          <w:lang w:val="en-GB"/>
        </w:rPr>
        <w:t>Subsequently, m</w:t>
      </w:r>
      <w:r w:rsidRPr="00AE6E7F">
        <w:rPr>
          <w:rFonts w:cs="Times New Roman"/>
          <w:lang w:val="en-GB"/>
        </w:rPr>
        <w:t>ore people are choosing events that prioritise eco-friendl</w:t>
      </w:r>
      <w:r w:rsidR="00D74BAC" w:rsidRPr="00AE6E7F">
        <w:rPr>
          <w:rFonts w:cs="Times New Roman"/>
          <w:lang w:val="en-GB"/>
        </w:rPr>
        <w:t xml:space="preserve">iness (Fox </w:t>
      </w:r>
      <w:r w:rsidR="00D74BAC" w:rsidRPr="006D188B">
        <w:rPr>
          <w:rFonts w:cs="Times New Roman"/>
          <w:i/>
          <w:iCs/>
          <w:lang w:val="en-GB"/>
        </w:rPr>
        <w:t>et al</w:t>
      </w:r>
      <w:r w:rsidR="00D74BAC" w:rsidRPr="00AE6E7F">
        <w:rPr>
          <w:rFonts w:cs="Times New Roman"/>
          <w:lang w:val="en-GB"/>
        </w:rPr>
        <w:t>., 2014)</w:t>
      </w:r>
      <w:r w:rsidRPr="00AE6E7F">
        <w:rPr>
          <w:rFonts w:cs="Times New Roman"/>
          <w:lang w:val="en-GB"/>
        </w:rPr>
        <w:t xml:space="preserve">. </w:t>
      </w:r>
      <w:r w:rsidR="00D74BAC" w:rsidRPr="00AE6E7F">
        <w:rPr>
          <w:rFonts w:cs="Times New Roman"/>
          <w:lang w:val="en-GB"/>
        </w:rPr>
        <w:t>Moreover, d</w:t>
      </w:r>
      <w:r w:rsidRPr="00AE6E7F">
        <w:rPr>
          <w:rFonts w:cs="Times New Roman"/>
          <w:lang w:val="en-GB"/>
        </w:rPr>
        <w:t xml:space="preserve">igital technology plays a significant role </w:t>
      </w:r>
      <w:r w:rsidRPr="00AE6E7F">
        <w:rPr>
          <w:rFonts w:cs="Times New Roman"/>
          <w:lang w:val="en-GB"/>
        </w:rPr>
        <w:lastRenderedPageBreak/>
        <w:t xml:space="preserve">in the industry. </w:t>
      </w:r>
      <w:r w:rsidR="0049250E" w:rsidRPr="00AE6E7F">
        <w:rPr>
          <w:rFonts w:cs="Times New Roman"/>
          <w:lang w:val="en-GB"/>
        </w:rPr>
        <w:t>Furthermore, m</w:t>
      </w:r>
      <w:r w:rsidRPr="00AE6E7F">
        <w:rPr>
          <w:rFonts w:cs="Times New Roman"/>
          <w:lang w:val="en-GB"/>
        </w:rPr>
        <w:t xml:space="preserve">any events are turning to live streaming, event apps, and online tools to make the </w:t>
      </w:r>
      <w:r w:rsidR="00C90B5D" w:rsidRPr="00AE6E7F">
        <w:rPr>
          <w:rFonts w:cs="Times New Roman"/>
          <w:lang w:val="en-GB"/>
        </w:rPr>
        <w:t>e</w:t>
      </w:r>
      <w:r w:rsidRPr="00AE6E7F">
        <w:rPr>
          <w:rFonts w:cs="Times New Roman"/>
          <w:lang w:val="en-GB"/>
        </w:rPr>
        <w:t xml:space="preserve">vent available to </w:t>
      </w:r>
      <w:r w:rsidR="0049250E" w:rsidRPr="00AE6E7F">
        <w:rPr>
          <w:rFonts w:cs="Times New Roman"/>
          <w:lang w:val="en-GB"/>
        </w:rPr>
        <w:t>a broader audience.</w:t>
      </w:r>
    </w:p>
    <w:p w14:paraId="1C1DD505" w14:textId="5942E1A9" w:rsidR="00FD6253" w:rsidRPr="00AE6E7F" w:rsidRDefault="0049250E" w:rsidP="00621214">
      <w:pPr>
        <w:spacing w:line="360" w:lineRule="auto"/>
        <w:rPr>
          <w:rFonts w:cs="Times New Roman"/>
          <w:lang w:val="en-GB"/>
        </w:rPr>
      </w:pPr>
      <w:r w:rsidRPr="00AE6E7F">
        <w:rPr>
          <w:rFonts w:cs="Times New Roman"/>
          <w:lang w:val="en-GB"/>
        </w:rPr>
        <w:t>On the other hand, w</w:t>
      </w:r>
      <w:r w:rsidR="00944336" w:rsidRPr="00AE6E7F">
        <w:rPr>
          <w:rFonts w:cs="Times New Roman"/>
          <w:lang w:val="en-GB"/>
        </w:rPr>
        <w:t xml:space="preserve">hile Sounds of </w:t>
      </w:r>
      <w:proofErr w:type="spellStart"/>
      <w:r w:rsidR="00944336" w:rsidRPr="00AE6E7F">
        <w:rPr>
          <w:rFonts w:cs="Times New Roman"/>
          <w:lang w:val="en-GB"/>
        </w:rPr>
        <w:t>Croeso</w:t>
      </w:r>
      <w:proofErr w:type="spellEnd"/>
      <w:r w:rsidR="00944336" w:rsidRPr="00AE6E7F">
        <w:rPr>
          <w:rFonts w:cs="Times New Roman"/>
          <w:lang w:val="en-GB"/>
        </w:rPr>
        <w:t xml:space="preserve"> happens live, it uses digital stories and social media to keep reaching people after the </w:t>
      </w:r>
      <w:r w:rsidR="00237C1F" w:rsidRPr="00AE6E7F">
        <w:rPr>
          <w:rFonts w:cs="Times New Roman"/>
          <w:lang w:val="en-GB"/>
        </w:rPr>
        <w:t>e</w:t>
      </w:r>
      <w:r w:rsidR="00944336" w:rsidRPr="00AE6E7F">
        <w:rPr>
          <w:rFonts w:cs="Times New Roman"/>
          <w:lang w:val="en-GB"/>
        </w:rPr>
        <w:t xml:space="preserve">vent. Moreover, being culturally authentic is now quite important to people. Many attendees seek events that showcase the culture, language, and background of the region, and this </w:t>
      </w:r>
      <w:r w:rsidR="00237C1F" w:rsidRPr="00AE6E7F">
        <w:rPr>
          <w:rFonts w:cs="Times New Roman"/>
          <w:lang w:val="en-GB"/>
        </w:rPr>
        <w:t>e</w:t>
      </w:r>
      <w:r w:rsidR="00944336" w:rsidRPr="00AE6E7F">
        <w:rPr>
          <w:rFonts w:cs="Times New Roman"/>
          <w:lang w:val="en-GB"/>
        </w:rPr>
        <w:t>vent does so by featuring local music, handicrafts, Welsh food, and bilingual sessions</w:t>
      </w:r>
      <w:r w:rsidR="00D74BAC" w:rsidRPr="00AE6E7F">
        <w:rPr>
          <w:rFonts w:cs="Times New Roman"/>
          <w:lang w:val="en-GB"/>
        </w:rPr>
        <w:t xml:space="preserve"> (Maguire and McLoughlin, 2019)</w:t>
      </w:r>
      <w:r w:rsidR="00944336" w:rsidRPr="00AE6E7F">
        <w:rPr>
          <w:rFonts w:cs="Times New Roman"/>
          <w:lang w:val="en-GB"/>
        </w:rPr>
        <w:t>.</w:t>
      </w:r>
      <w:r w:rsidR="00D74BAC" w:rsidRPr="00AE6E7F">
        <w:rPr>
          <w:rFonts w:cs="Times New Roman"/>
          <w:lang w:val="en-GB"/>
        </w:rPr>
        <w:t xml:space="preserve"> The graph illustrates the market size of the event industry in 2025, at USD 85.34 billion, which is expected to increase gradually to around USD 131 </w:t>
      </w:r>
      <w:r w:rsidR="002A26BB" w:rsidRPr="00AE6E7F">
        <w:rPr>
          <w:rFonts w:cs="Times New Roman"/>
          <w:lang w:val="en-GB"/>
        </w:rPr>
        <w:t>billion by 2030.</w:t>
      </w:r>
    </w:p>
    <w:p w14:paraId="1C1DD506" w14:textId="77777777" w:rsidR="000E1576" w:rsidRPr="00AE6E7F" w:rsidRDefault="00944336" w:rsidP="00621214">
      <w:pPr>
        <w:keepNext/>
        <w:spacing w:line="360" w:lineRule="auto"/>
        <w:jc w:val="center"/>
        <w:rPr>
          <w:rFonts w:cs="Times New Roman"/>
          <w:lang w:val="en-GB"/>
        </w:rPr>
      </w:pPr>
      <w:r w:rsidRPr="00AE6E7F">
        <w:rPr>
          <w:rFonts w:cs="Times New Roman"/>
          <w:noProof/>
          <w:lang w:val="en-GB" w:eastAsia="en-GB"/>
        </w:rPr>
        <w:drawing>
          <wp:inline distT="0" distB="0" distL="0" distR="0" wp14:anchorId="1C1DD566" wp14:editId="1C1DD567">
            <wp:extent cx="2095500" cy="1826448"/>
            <wp:effectExtent l="0" t="0" r="0" b="2540"/>
            <wp:docPr id="1285197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97062" name=""/>
                    <pic:cNvPicPr/>
                  </pic:nvPicPr>
                  <pic:blipFill>
                    <a:blip r:embed="rId10"/>
                    <a:stretch>
                      <a:fillRect/>
                    </a:stretch>
                  </pic:blipFill>
                  <pic:spPr>
                    <a:xfrm>
                      <a:off x="0" y="0"/>
                      <a:ext cx="2100058" cy="1830420"/>
                    </a:xfrm>
                    <a:prstGeom prst="rect">
                      <a:avLst/>
                    </a:prstGeom>
                  </pic:spPr>
                </pic:pic>
              </a:graphicData>
            </a:graphic>
          </wp:inline>
        </w:drawing>
      </w:r>
    </w:p>
    <w:p w14:paraId="1C1DD507" w14:textId="77777777" w:rsidR="000E1576" w:rsidRPr="00AE6E7F" w:rsidRDefault="00944336" w:rsidP="00621214">
      <w:pPr>
        <w:pStyle w:val="Caption"/>
        <w:spacing w:line="360" w:lineRule="auto"/>
        <w:jc w:val="center"/>
        <w:rPr>
          <w:rFonts w:cs="Times New Roman"/>
          <w:i w:val="0"/>
          <w:iCs w:val="0"/>
          <w:color w:val="auto"/>
          <w:sz w:val="24"/>
          <w:szCs w:val="24"/>
          <w:lang w:val="en-GB"/>
        </w:rPr>
      </w:pPr>
      <w:r w:rsidRPr="00AE6E7F">
        <w:rPr>
          <w:rFonts w:cs="Times New Roman"/>
          <w:i w:val="0"/>
          <w:iCs w:val="0"/>
          <w:color w:val="auto"/>
          <w:sz w:val="24"/>
          <w:szCs w:val="24"/>
          <w:lang w:val="en-GB"/>
        </w:rPr>
        <w:t xml:space="preserve">Figure </w:t>
      </w:r>
      <w:r w:rsidRPr="00AE6E7F">
        <w:rPr>
          <w:rFonts w:cs="Times New Roman"/>
          <w:i w:val="0"/>
          <w:iCs w:val="0"/>
          <w:color w:val="auto"/>
          <w:sz w:val="24"/>
          <w:szCs w:val="24"/>
          <w:lang w:val="en-GB"/>
        </w:rPr>
        <w:fldChar w:fldCharType="begin"/>
      </w:r>
      <w:r w:rsidRPr="00AE6E7F">
        <w:rPr>
          <w:rFonts w:cs="Times New Roman"/>
          <w:i w:val="0"/>
          <w:iCs w:val="0"/>
          <w:color w:val="auto"/>
          <w:sz w:val="24"/>
          <w:szCs w:val="24"/>
          <w:lang w:val="en-GB"/>
        </w:rPr>
        <w:instrText xml:space="preserve"> SEQ Figure \* ARABIC </w:instrText>
      </w:r>
      <w:r w:rsidRPr="00AE6E7F">
        <w:rPr>
          <w:rFonts w:cs="Times New Roman"/>
          <w:i w:val="0"/>
          <w:iCs w:val="0"/>
          <w:color w:val="auto"/>
          <w:sz w:val="24"/>
          <w:szCs w:val="24"/>
          <w:lang w:val="en-GB"/>
        </w:rPr>
        <w:fldChar w:fldCharType="separate"/>
      </w:r>
      <w:r w:rsidR="00BB3255" w:rsidRPr="00AE6E7F">
        <w:rPr>
          <w:rFonts w:cs="Times New Roman"/>
          <w:i w:val="0"/>
          <w:iCs w:val="0"/>
          <w:noProof/>
          <w:color w:val="auto"/>
          <w:sz w:val="24"/>
          <w:szCs w:val="24"/>
          <w:lang w:val="en-GB"/>
        </w:rPr>
        <w:t>2</w:t>
      </w:r>
      <w:r w:rsidRPr="00AE6E7F">
        <w:rPr>
          <w:rFonts w:cs="Times New Roman"/>
          <w:i w:val="0"/>
          <w:iCs w:val="0"/>
          <w:color w:val="auto"/>
          <w:sz w:val="24"/>
          <w:szCs w:val="24"/>
          <w:lang w:val="en-GB"/>
        </w:rPr>
        <w:fldChar w:fldCharType="end"/>
      </w:r>
      <w:r w:rsidRPr="00AE6E7F">
        <w:rPr>
          <w:rFonts w:cs="Times New Roman"/>
          <w:i w:val="0"/>
          <w:iCs w:val="0"/>
          <w:color w:val="auto"/>
          <w:sz w:val="24"/>
          <w:szCs w:val="24"/>
          <w:lang w:val="en-GB"/>
        </w:rPr>
        <w:t xml:space="preserve">: </w:t>
      </w:r>
      <w:r w:rsidR="004A02F1" w:rsidRPr="00AE6E7F">
        <w:rPr>
          <w:rFonts w:cs="Times New Roman"/>
          <w:i w:val="0"/>
          <w:iCs w:val="0"/>
          <w:color w:val="auto"/>
          <w:sz w:val="24"/>
          <w:szCs w:val="24"/>
          <w:lang w:val="en-GB"/>
        </w:rPr>
        <w:t>Market</w:t>
      </w:r>
      <w:r w:rsidRPr="00AE6E7F">
        <w:rPr>
          <w:rFonts w:cs="Times New Roman"/>
          <w:i w:val="0"/>
          <w:iCs w:val="0"/>
          <w:color w:val="auto"/>
          <w:sz w:val="24"/>
          <w:szCs w:val="24"/>
          <w:lang w:val="en-GB"/>
        </w:rPr>
        <w:t xml:space="preserve"> size of the event industry</w:t>
      </w:r>
    </w:p>
    <w:p w14:paraId="1C1DD508" w14:textId="77777777" w:rsidR="000E1576" w:rsidRPr="00AE6E7F" w:rsidRDefault="00944336" w:rsidP="00621214">
      <w:pPr>
        <w:spacing w:line="360" w:lineRule="auto"/>
        <w:jc w:val="center"/>
        <w:rPr>
          <w:rFonts w:cs="Times New Roman"/>
          <w:lang w:val="en-GB"/>
        </w:rPr>
      </w:pPr>
      <w:r w:rsidRPr="00AE6E7F">
        <w:rPr>
          <w:rFonts w:cs="Times New Roman"/>
          <w:lang w:val="en-GB"/>
        </w:rPr>
        <w:t>Source: (</w:t>
      </w:r>
      <w:r w:rsidR="0049250E" w:rsidRPr="00AE6E7F">
        <w:rPr>
          <w:rFonts w:cs="Times New Roman"/>
          <w:lang w:val="en-GB"/>
        </w:rPr>
        <w:t>Mordor intelligence, 2025</w:t>
      </w:r>
      <w:r w:rsidRPr="00AE6E7F">
        <w:rPr>
          <w:rFonts w:cs="Times New Roman"/>
          <w:lang w:val="en-GB"/>
        </w:rPr>
        <w:t>)</w:t>
      </w:r>
    </w:p>
    <w:p w14:paraId="1C1DD509" w14:textId="4FB310B4" w:rsidR="00FD6253" w:rsidRPr="00AE6E7F" w:rsidRDefault="00944336" w:rsidP="00621214">
      <w:pPr>
        <w:spacing w:line="360" w:lineRule="auto"/>
        <w:rPr>
          <w:rFonts w:cs="Times New Roman"/>
          <w:lang w:val="en-GB"/>
        </w:rPr>
      </w:pPr>
      <w:r w:rsidRPr="00AE6E7F">
        <w:rPr>
          <w:rFonts w:cs="Times New Roman"/>
          <w:lang w:val="en-GB"/>
        </w:rPr>
        <w:t xml:space="preserve">However, this remarkable progress is met with persistent problems in the industry. </w:t>
      </w:r>
      <w:r w:rsidR="0049250E" w:rsidRPr="00AE6E7F">
        <w:rPr>
          <w:rFonts w:cs="Times New Roman"/>
          <w:lang w:val="en-GB"/>
        </w:rPr>
        <w:t>Furthermore, o</w:t>
      </w:r>
      <w:r w:rsidRPr="00AE6E7F">
        <w:rPr>
          <w:rFonts w:cs="Times New Roman"/>
          <w:lang w:val="en-GB"/>
        </w:rPr>
        <w:t xml:space="preserve">utdoor events such as Sounds of </w:t>
      </w:r>
      <w:proofErr w:type="spellStart"/>
      <w:r w:rsidRPr="00AE6E7F">
        <w:rPr>
          <w:rFonts w:cs="Times New Roman"/>
          <w:lang w:val="en-GB"/>
        </w:rPr>
        <w:t>Croeso</w:t>
      </w:r>
      <w:proofErr w:type="spellEnd"/>
      <w:r w:rsidRPr="00AE6E7F">
        <w:rPr>
          <w:rFonts w:cs="Times New Roman"/>
          <w:lang w:val="en-GB"/>
        </w:rPr>
        <w:t xml:space="preserve"> need to be prepared for changing weather, relying on tents and alternative plans. </w:t>
      </w:r>
      <w:r w:rsidR="0049250E" w:rsidRPr="00AE6E7F">
        <w:rPr>
          <w:rFonts w:cs="Times New Roman"/>
          <w:lang w:val="en-GB"/>
        </w:rPr>
        <w:t>Moreover, a</w:t>
      </w:r>
      <w:r w:rsidRPr="00AE6E7F">
        <w:rPr>
          <w:rFonts w:cs="Times New Roman"/>
          <w:lang w:val="en-GB"/>
        </w:rPr>
        <w:t xml:space="preserve">ny economic problems, such as increased costs and reduced spending, may lead to a decrease in opportunities for tickets and sponsorships. </w:t>
      </w:r>
      <w:r w:rsidR="0049250E" w:rsidRPr="00AE6E7F">
        <w:rPr>
          <w:rFonts w:cs="Times New Roman"/>
          <w:lang w:val="en-GB"/>
        </w:rPr>
        <w:t>Subsequently, o</w:t>
      </w:r>
      <w:r w:rsidRPr="00AE6E7F">
        <w:rPr>
          <w:rFonts w:cs="Times New Roman"/>
          <w:lang w:val="en-GB"/>
        </w:rPr>
        <w:t xml:space="preserve">rganisers should set prices that can be adapted and secure financial support early in the process. </w:t>
      </w:r>
      <w:r w:rsidR="0049250E" w:rsidRPr="00AE6E7F">
        <w:rPr>
          <w:rFonts w:cs="Times New Roman"/>
          <w:lang w:val="en-GB"/>
        </w:rPr>
        <w:t>Therefore, e</w:t>
      </w:r>
      <w:r w:rsidRPr="00AE6E7F">
        <w:rPr>
          <w:rFonts w:cs="Times New Roman"/>
          <w:lang w:val="en-GB"/>
        </w:rPr>
        <w:t xml:space="preserve">vent setups, acquiring </w:t>
      </w:r>
      <w:r w:rsidR="00FA7F10" w:rsidRPr="00AE6E7F">
        <w:rPr>
          <w:rFonts w:cs="Times New Roman"/>
          <w:lang w:val="en-GB"/>
        </w:rPr>
        <w:t>e</w:t>
      </w:r>
      <w:r w:rsidRPr="00AE6E7F">
        <w:rPr>
          <w:rFonts w:cs="Times New Roman"/>
          <w:lang w:val="en-GB"/>
        </w:rPr>
        <w:t>quipment, and hiring staff are vulnerable to supply and labour shortages; consequently, it would be best to find local partners and recruit early after the pandemic.</w:t>
      </w:r>
      <w:r w:rsidR="00D74BAC" w:rsidRPr="00AE6E7F">
        <w:rPr>
          <w:rFonts w:cs="Times New Roman"/>
          <w:lang w:val="en-GB"/>
        </w:rPr>
        <w:t xml:space="preserve"> The graph shows that Saudi Arabia is around 8% lower compared to Bahrain, Oman, and others. </w:t>
      </w:r>
      <w:r w:rsidRPr="00AE6E7F">
        <w:rPr>
          <w:rFonts w:cs="Times New Roman"/>
          <w:lang w:val="en-GB"/>
        </w:rPr>
        <w:t xml:space="preserve"> </w:t>
      </w:r>
    </w:p>
    <w:p w14:paraId="1C1DD50A" w14:textId="77777777" w:rsidR="004A02F1" w:rsidRPr="00AE6E7F" w:rsidRDefault="00944336" w:rsidP="00621214">
      <w:pPr>
        <w:keepNext/>
        <w:spacing w:line="360" w:lineRule="auto"/>
        <w:jc w:val="center"/>
        <w:rPr>
          <w:rFonts w:cs="Times New Roman"/>
          <w:lang w:val="en-GB"/>
        </w:rPr>
      </w:pPr>
      <w:r w:rsidRPr="00AE6E7F">
        <w:rPr>
          <w:rFonts w:cs="Times New Roman"/>
          <w:noProof/>
          <w:lang w:val="en-GB" w:eastAsia="en-GB"/>
        </w:rPr>
        <w:lastRenderedPageBreak/>
        <w:drawing>
          <wp:inline distT="0" distB="0" distL="0" distR="0" wp14:anchorId="1C1DD568" wp14:editId="1C1DD569">
            <wp:extent cx="5943600" cy="1692275"/>
            <wp:effectExtent l="0" t="0" r="0" b="3175"/>
            <wp:docPr id="1541606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606614" name=""/>
                    <pic:cNvPicPr/>
                  </pic:nvPicPr>
                  <pic:blipFill>
                    <a:blip r:embed="rId11"/>
                    <a:stretch>
                      <a:fillRect/>
                    </a:stretch>
                  </pic:blipFill>
                  <pic:spPr>
                    <a:xfrm>
                      <a:off x="0" y="0"/>
                      <a:ext cx="5943600" cy="1692275"/>
                    </a:xfrm>
                    <a:prstGeom prst="rect">
                      <a:avLst/>
                    </a:prstGeom>
                  </pic:spPr>
                </pic:pic>
              </a:graphicData>
            </a:graphic>
          </wp:inline>
        </w:drawing>
      </w:r>
    </w:p>
    <w:p w14:paraId="1C1DD50B" w14:textId="77777777" w:rsidR="000E1576" w:rsidRPr="00AE6E7F" w:rsidRDefault="00944336" w:rsidP="00621214">
      <w:pPr>
        <w:pStyle w:val="Caption"/>
        <w:spacing w:line="360" w:lineRule="auto"/>
        <w:jc w:val="center"/>
        <w:rPr>
          <w:rFonts w:cs="Times New Roman"/>
          <w:i w:val="0"/>
          <w:iCs w:val="0"/>
          <w:color w:val="auto"/>
          <w:sz w:val="24"/>
          <w:szCs w:val="24"/>
          <w:lang w:val="en-GB"/>
        </w:rPr>
      </w:pPr>
      <w:r w:rsidRPr="00AE6E7F">
        <w:rPr>
          <w:rFonts w:cs="Times New Roman"/>
          <w:i w:val="0"/>
          <w:iCs w:val="0"/>
          <w:color w:val="auto"/>
          <w:sz w:val="24"/>
          <w:szCs w:val="24"/>
          <w:lang w:val="en-GB"/>
        </w:rPr>
        <w:t xml:space="preserve">Figure </w:t>
      </w:r>
      <w:r w:rsidRPr="00AE6E7F">
        <w:rPr>
          <w:rFonts w:cs="Times New Roman"/>
          <w:i w:val="0"/>
          <w:iCs w:val="0"/>
          <w:color w:val="auto"/>
          <w:sz w:val="24"/>
          <w:szCs w:val="24"/>
          <w:lang w:val="en-GB"/>
        </w:rPr>
        <w:fldChar w:fldCharType="begin"/>
      </w:r>
      <w:r w:rsidRPr="00AE6E7F">
        <w:rPr>
          <w:rFonts w:cs="Times New Roman"/>
          <w:i w:val="0"/>
          <w:iCs w:val="0"/>
          <w:color w:val="auto"/>
          <w:sz w:val="24"/>
          <w:szCs w:val="24"/>
          <w:lang w:val="en-GB"/>
        </w:rPr>
        <w:instrText xml:space="preserve"> SEQ Figure \* ARABIC </w:instrText>
      </w:r>
      <w:r w:rsidRPr="00AE6E7F">
        <w:rPr>
          <w:rFonts w:cs="Times New Roman"/>
          <w:i w:val="0"/>
          <w:iCs w:val="0"/>
          <w:color w:val="auto"/>
          <w:sz w:val="24"/>
          <w:szCs w:val="24"/>
          <w:lang w:val="en-GB"/>
        </w:rPr>
        <w:fldChar w:fldCharType="separate"/>
      </w:r>
      <w:r w:rsidR="00BB3255" w:rsidRPr="00AE6E7F">
        <w:rPr>
          <w:rFonts w:cs="Times New Roman"/>
          <w:i w:val="0"/>
          <w:iCs w:val="0"/>
          <w:noProof/>
          <w:color w:val="auto"/>
          <w:sz w:val="24"/>
          <w:szCs w:val="24"/>
          <w:lang w:val="en-GB"/>
        </w:rPr>
        <w:t>3</w:t>
      </w:r>
      <w:r w:rsidRPr="00AE6E7F">
        <w:rPr>
          <w:rFonts w:cs="Times New Roman"/>
          <w:i w:val="0"/>
          <w:iCs w:val="0"/>
          <w:color w:val="auto"/>
          <w:sz w:val="24"/>
          <w:szCs w:val="24"/>
          <w:lang w:val="en-GB"/>
        </w:rPr>
        <w:fldChar w:fldCharType="end"/>
      </w:r>
      <w:r w:rsidRPr="00AE6E7F">
        <w:rPr>
          <w:rFonts w:cs="Times New Roman"/>
          <w:i w:val="0"/>
          <w:iCs w:val="0"/>
          <w:color w:val="auto"/>
          <w:sz w:val="24"/>
          <w:szCs w:val="24"/>
          <w:lang w:val="en-GB"/>
        </w:rPr>
        <w:t xml:space="preserve">: </w:t>
      </w:r>
      <w:r w:rsidR="00E04EB4" w:rsidRPr="00AE6E7F">
        <w:rPr>
          <w:rFonts w:cs="Times New Roman"/>
          <w:i w:val="0"/>
          <w:iCs w:val="0"/>
          <w:color w:val="auto"/>
          <w:sz w:val="24"/>
          <w:szCs w:val="24"/>
          <w:lang w:val="en-GB"/>
        </w:rPr>
        <w:t>Annual growth rate</w:t>
      </w:r>
    </w:p>
    <w:p w14:paraId="1C1DD50C" w14:textId="77777777" w:rsidR="00BB3255" w:rsidRPr="00AE6E7F" w:rsidRDefault="00944336" w:rsidP="00621214">
      <w:pPr>
        <w:spacing w:line="360" w:lineRule="auto"/>
        <w:jc w:val="center"/>
        <w:rPr>
          <w:rFonts w:cs="Times New Roman"/>
          <w:lang w:val="en-GB"/>
        </w:rPr>
      </w:pPr>
      <w:r w:rsidRPr="00AE6E7F">
        <w:rPr>
          <w:rFonts w:cs="Times New Roman"/>
          <w:lang w:val="en-GB"/>
        </w:rPr>
        <w:t xml:space="preserve">Source: </w:t>
      </w:r>
      <w:r w:rsidR="0049250E" w:rsidRPr="00AE6E7F">
        <w:rPr>
          <w:rFonts w:cs="Times New Roman"/>
          <w:lang w:val="en-GB"/>
        </w:rPr>
        <w:t xml:space="preserve">(Mordor </w:t>
      </w:r>
      <w:r w:rsidR="00E04EB4" w:rsidRPr="00AE6E7F">
        <w:rPr>
          <w:rFonts w:cs="Times New Roman"/>
          <w:lang w:val="en-GB"/>
        </w:rPr>
        <w:t>I</w:t>
      </w:r>
      <w:r w:rsidR="0049250E" w:rsidRPr="00AE6E7F">
        <w:rPr>
          <w:rFonts w:cs="Times New Roman"/>
          <w:lang w:val="en-GB"/>
        </w:rPr>
        <w:t>ntelligence, 2025</w:t>
      </w:r>
      <w:r w:rsidRPr="00AE6E7F">
        <w:rPr>
          <w:rFonts w:cs="Times New Roman"/>
          <w:lang w:val="en-GB"/>
        </w:rPr>
        <w:t>)</w:t>
      </w:r>
    </w:p>
    <w:p w14:paraId="1C1DD50D" w14:textId="77777777" w:rsidR="00BB3255" w:rsidRPr="00AE6E7F" w:rsidRDefault="00944336" w:rsidP="00621214">
      <w:pPr>
        <w:spacing w:line="360" w:lineRule="auto"/>
        <w:rPr>
          <w:rFonts w:cs="Times New Roman"/>
          <w:lang w:val="en-GB"/>
        </w:rPr>
      </w:pPr>
      <w:r w:rsidRPr="00AE6E7F">
        <w:rPr>
          <w:rFonts w:cs="Times New Roman"/>
          <w:lang w:val="en-GB"/>
        </w:rPr>
        <w:t>Moreover, these trends and problems together have wide-ranging effects. Local businesses and tourism typically benefit from events. Subsequently, they represent values from the past and help unite people under one nation. Moreover, social activities allow everyone to feel a sense of belonging and get involved in their community. In terms of the environment, responsible planning educates people and promotes sustainable ways</w:t>
      </w:r>
      <w:r w:rsidR="00D74BAC" w:rsidRPr="00AE6E7F">
        <w:rPr>
          <w:rFonts w:cs="Times New Roman"/>
          <w:lang w:val="en-GB"/>
        </w:rPr>
        <w:t xml:space="preserve"> (Rogers and Wynn-Moylan, 2022)</w:t>
      </w:r>
      <w:r w:rsidRPr="00AE6E7F">
        <w:rPr>
          <w:rFonts w:cs="Times New Roman"/>
          <w:lang w:val="en-GB"/>
        </w:rPr>
        <w:t xml:space="preserve">. However, by focusing on these trends and challenges, Sounds of </w:t>
      </w:r>
      <w:proofErr w:type="spellStart"/>
      <w:r w:rsidRPr="00AE6E7F">
        <w:rPr>
          <w:rFonts w:cs="Times New Roman"/>
          <w:lang w:val="en-GB"/>
        </w:rPr>
        <w:t>Croeso</w:t>
      </w:r>
      <w:proofErr w:type="spellEnd"/>
      <w:r w:rsidRPr="00AE6E7F">
        <w:rPr>
          <w:rFonts w:cs="Times New Roman"/>
          <w:lang w:val="en-GB"/>
        </w:rPr>
        <w:t xml:space="preserve"> becomes a modern, welcoming, and progressive cultural event.</w:t>
      </w:r>
    </w:p>
    <w:p w14:paraId="1C1DD50E" w14:textId="77777777" w:rsidR="00381689" w:rsidRPr="00AE6E7F" w:rsidRDefault="00944336" w:rsidP="00621214">
      <w:pPr>
        <w:pStyle w:val="Heading1"/>
        <w:numPr>
          <w:ilvl w:val="0"/>
          <w:numId w:val="1"/>
        </w:numPr>
        <w:spacing w:line="360" w:lineRule="auto"/>
        <w:rPr>
          <w:rFonts w:cs="Times New Roman"/>
          <w:color w:val="auto"/>
          <w:szCs w:val="24"/>
        </w:rPr>
      </w:pPr>
      <w:bookmarkStart w:id="13" w:name="_Toc199615591"/>
      <w:r w:rsidRPr="00AE6E7F">
        <w:rPr>
          <w:rFonts w:cs="Times New Roman"/>
          <w:color w:val="auto"/>
          <w:szCs w:val="24"/>
        </w:rPr>
        <w:t>Situational and Cultural Consideration</w:t>
      </w:r>
      <w:bookmarkEnd w:id="13"/>
      <w:r w:rsidR="008D5E2E" w:rsidRPr="00AE6E7F">
        <w:rPr>
          <w:rFonts w:cs="Times New Roman"/>
          <w:color w:val="auto"/>
          <w:szCs w:val="24"/>
        </w:rPr>
        <w:t xml:space="preserve"> </w:t>
      </w:r>
    </w:p>
    <w:p w14:paraId="1C1DD50F" w14:textId="77777777" w:rsidR="00562D88" w:rsidRPr="00AE6E7F" w:rsidRDefault="00944336" w:rsidP="00621214">
      <w:pPr>
        <w:pStyle w:val="Heading2"/>
        <w:numPr>
          <w:ilvl w:val="1"/>
          <w:numId w:val="1"/>
        </w:numPr>
        <w:spacing w:line="360" w:lineRule="auto"/>
        <w:rPr>
          <w:rFonts w:cs="Times New Roman"/>
          <w:szCs w:val="24"/>
          <w:lang w:val="en-GB"/>
        </w:rPr>
      </w:pPr>
      <w:bookmarkStart w:id="14" w:name="_Toc199615592"/>
      <w:r w:rsidRPr="00AE6E7F">
        <w:rPr>
          <w:rFonts w:cs="Times New Roman"/>
          <w:szCs w:val="24"/>
          <w:lang w:val="en-GB"/>
        </w:rPr>
        <w:t>SWOT Analysis</w:t>
      </w:r>
      <w:bookmarkEnd w:id="14"/>
    </w:p>
    <w:tbl>
      <w:tblPr>
        <w:tblStyle w:val="TableGrid"/>
        <w:tblW w:w="0" w:type="auto"/>
        <w:shd w:val="clear" w:color="auto" w:fill="D9E2F3" w:themeFill="accent1" w:themeFillTint="33"/>
        <w:tblLook w:val="04A0" w:firstRow="1" w:lastRow="0" w:firstColumn="1" w:lastColumn="0" w:noHBand="0" w:noVBand="1"/>
      </w:tblPr>
      <w:tblGrid>
        <w:gridCol w:w="4675"/>
        <w:gridCol w:w="4675"/>
      </w:tblGrid>
      <w:tr w:rsidR="00986BB4" w:rsidRPr="00AE6E7F" w14:paraId="1C1DD51A" w14:textId="77777777" w:rsidTr="00A25CB1">
        <w:tc>
          <w:tcPr>
            <w:tcW w:w="4675" w:type="dxa"/>
            <w:shd w:val="clear" w:color="auto" w:fill="D9E2F3" w:themeFill="accent1" w:themeFillTint="33"/>
          </w:tcPr>
          <w:p w14:paraId="1C1DD510" w14:textId="77777777" w:rsidR="00562D88" w:rsidRPr="00AE6E7F" w:rsidRDefault="00944336" w:rsidP="00621214">
            <w:pPr>
              <w:spacing w:line="360" w:lineRule="auto"/>
              <w:rPr>
                <w:rFonts w:cs="Times New Roman"/>
                <w:b/>
                <w:bCs/>
                <w:lang w:val="en-GB"/>
              </w:rPr>
            </w:pPr>
            <w:r w:rsidRPr="00AE6E7F">
              <w:rPr>
                <w:rFonts w:cs="Times New Roman"/>
                <w:b/>
                <w:bCs/>
                <w:lang w:val="en-GB"/>
              </w:rPr>
              <w:t>Strength</w:t>
            </w:r>
          </w:p>
          <w:p w14:paraId="1C1DD511" w14:textId="77777777" w:rsidR="00562D88" w:rsidRPr="00AE6E7F" w:rsidRDefault="00944336" w:rsidP="00621214">
            <w:pPr>
              <w:pStyle w:val="ListParagraph"/>
              <w:numPr>
                <w:ilvl w:val="0"/>
                <w:numId w:val="8"/>
              </w:numPr>
              <w:spacing w:line="360" w:lineRule="auto"/>
              <w:rPr>
                <w:rFonts w:cs="Times New Roman"/>
                <w:lang w:val="en-GB"/>
              </w:rPr>
            </w:pPr>
            <w:r w:rsidRPr="00AE6E7F">
              <w:rPr>
                <w:rFonts w:cs="Times New Roman"/>
                <w:lang w:val="en-GB"/>
              </w:rPr>
              <w:t>A unique and original event concept centred on Welsh musical heritage</w:t>
            </w:r>
            <w:r w:rsidR="00A25CB1" w:rsidRPr="00AE6E7F">
              <w:rPr>
                <w:rFonts w:cs="Times New Roman"/>
                <w:lang w:val="en-GB"/>
              </w:rPr>
              <w:t>.</w:t>
            </w:r>
          </w:p>
          <w:p w14:paraId="1C1DD512" w14:textId="77777777" w:rsidR="00562D88" w:rsidRPr="00AE6E7F" w:rsidRDefault="00944336" w:rsidP="00621214">
            <w:pPr>
              <w:pStyle w:val="ListParagraph"/>
              <w:numPr>
                <w:ilvl w:val="0"/>
                <w:numId w:val="8"/>
              </w:numPr>
              <w:spacing w:line="360" w:lineRule="auto"/>
              <w:rPr>
                <w:rFonts w:cs="Times New Roman"/>
                <w:lang w:val="en-GB"/>
              </w:rPr>
            </w:pPr>
            <w:r w:rsidRPr="00AE6E7F">
              <w:rPr>
                <w:rFonts w:cs="Times New Roman"/>
                <w:lang w:val="en-GB"/>
              </w:rPr>
              <w:t>Iconic venue Cardiff Castle enhances cultural value and visitor appeal.</w:t>
            </w:r>
          </w:p>
          <w:p w14:paraId="1C1DD513" w14:textId="77777777" w:rsidR="00562D88" w:rsidRPr="00AE6E7F" w:rsidRDefault="00944336" w:rsidP="00621214">
            <w:pPr>
              <w:pStyle w:val="ListParagraph"/>
              <w:numPr>
                <w:ilvl w:val="0"/>
                <w:numId w:val="8"/>
              </w:numPr>
              <w:spacing w:line="360" w:lineRule="auto"/>
              <w:rPr>
                <w:rFonts w:cs="Times New Roman"/>
                <w:lang w:val="en-GB"/>
              </w:rPr>
            </w:pPr>
            <w:r w:rsidRPr="00AE6E7F">
              <w:rPr>
                <w:rFonts w:cs="Times New Roman"/>
                <w:lang w:val="en-GB"/>
              </w:rPr>
              <w:t>Strong backing from Visit Wales and local sponsors</w:t>
            </w:r>
            <w:r w:rsidR="002A26BB" w:rsidRPr="00AE6E7F">
              <w:rPr>
                <w:rFonts w:cs="Times New Roman"/>
                <w:lang w:val="en-GB"/>
              </w:rPr>
              <w:t xml:space="preserve"> (Price, 2020)</w:t>
            </w:r>
            <w:r w:rsidRPr="00AE6E7F">
              <w:rPr>
                <w:rFonts w:cs="Times New Roman"/>
                <w:lang w:val="en-GB"/>
              </w:rPr>
              <w:t>.</w:t>
            </w:r>
          </w:p>
          <w:p w14:paraId="1C1DD514" w14:textId="77777777" w:rsidR="00562D88" w:rsidRPr="00AE6E7F" w:rsidRDefault="00944336" w:rsidP="00621214">
            <w:pPr>
              <w:pStyle w:val="ListParagraph"/>
              <w:numPr>
                <w:ilvl w:val="0"/>
                <w:numId w:val="8"/>
              </w:numPr>
              <w:spacing w:line="360" w:lineRule="auto"/>
              <w:rPr>
                <w:rFonts w:cs="Times New Roman"/>
                <w:lang w:val="en-GB"/>
              </w:rPr>
            </w:pPr>
            <w:r w:rsidRPr="00AE6E7F">
              <w:rPr>
                <w:rFonts w:cs="Times New Roman"/>
                <w:lang w:val="en-GB"/>
              </w:rPr>
              <w:t>Bilingual and inclusive programming broadens audience reach.</w:t>
            </w:r>
          </w:p>
        </w:tc>
        <w:tc>
          <w:tcPr>
            <w:tcW w:w="4675" w:type="dxa"/>
            <w:shd w:val="clear" w:color="auto" w:fill="D9E2F3" w:themeFill="accent1" w:themeFillTint="33"/>
          </w:tcPr>
          <w:p w14:paraId="1C1DD515" w14:textId="77777777" w:rsidR="00562D88" w:rsidRPr="00AE6E7F" w:rsidRDefault="00944336" w:rsidP="00621214">
            <w:pPr>
              <w:spacing w:line="360" w:lineRule="auto"/>
              <w:rPr>
                <w:rFonts w:cs="Times New Roman"/>
                <w:b/>
                <w:bCs/>
                <w:lang w:val="en-GB"/>
              </w:rPr>
            </w:pPr>
            <w:r w:rsidRPr="00AE6E7F">
              <w:rPr>
                <w:rFonts w:cs="Times New Roman"/>
                <w:b/>
                <w:bCs/>
                <w:lang w:val="en-GB"/>
              </w:rPr>
              <w:t>Weakness</w:t>
            </w:r>
          </w:p>
          <w:p w14:paraId="1C1DD516" w14:textId="77777777" w:rsidR="00562D88" w:rsidRPr="00AE6E7F" w:rsidRDefault="00944336" w:rsidP="00621214">
            <w:pPr>
              <w:pStyle w:val="ListParagraph"/>
              <w:numPr>
                <w:ilvl w:val="0"/>
                <w:numId w:val="11"/>
              </w:numPr>
              <w:spacing w:line="360" w:lineRule="auto"/>
              <w:rPr>
                <w:rFonts w:cs="Times New Roman"/>
                <w:lang w:val="en-GB"/>
              </w:rPr>
            </w:pPr>
            <w:r w:rsidRPr="00AE6E7F">
              <w:rPr>
                <w:rFonts w:cs="Times New Roman"/>
                <w:lang w:val="en-GB"/>
              </w:rPr>
              <w:t xml:space="preserve">No prior event </w:t>
            </w:r>
            <w:proofErr w:type="gramStart"/>
            <w:r w:rsidRPr="00AE6E7F">
              <w:rPr>
                <w:rFonts w:cs="Times New Roman"/>
                <w:lang w:val="en-GB"/>
              </w:rPr>
              <w:t>history;</w:t>
            </w:r>
            <w:proofErr w:type="gramEnd"/>
            <w:r w:rsidRPr="00AE6E7F">
              <w:rPr>
                <w:rFonts w:cs="Times New Roman"/>
                <w:lang w:val="en-GB"/>
              </w:rPr>
              <w:t xml:space="preserve"> predicting turnout</w:t>
            </w:r>
            <w:r w:rsidR="00A25CB1" w:rsidRPr="00AE6E7F">
              <w:rPr>
                <w:rFonts w:cs="Times New Roman"/>
                <w:lang w:val="en-GB"/>
              </w:rPr>
              <w:t xml:space="preserve"> is challenging.</w:t>
            </w:r>
          </w:p>
          <w:p w14:paraId="1C1DD517" w14:textId="77777777" w:rsidR="00562D88" w:rsidRPr="00AE6E7F" w:rsidRDefault="00944336" w:rsidP="00621214">
            <w:pPr>
              <w:pStyle w:val="ListParagraph"/>
              <w:numPr>
                <w:ilvl w:val="0"/>
                <w:numId w:val="11"/>
              </w:numPr>
              <w:spacing w:line="360" w:lineRule="auto"/>
              <w:rPr>
                <w:rFonts w:cs="Times New Roman"/>
                <w:lang w:val="en-GB"/>
              </w:rPr>
            </w:pPr>
            <w:r w:rsidRPr="00AE6E7F">
              <w:rPr>
                <w:rFonts w:cs="Times New Roman"/>
                <w:lang w:val="en-GB"/>
              </w:rPr>
              <w:t>The outdoor setup makes the event weather-dependent</w:t>
            </w:r>
            <w:r w:rsidR="002A26BB" w:rsidRPr="00AE6E7F">
              <w:rPr>
                <w:rFonts w:cs="Times New Roman"/>
                <w:lang w:val="en-GB"/>
              </w:rPr>
              <w:t xml:space="preserve"> (Maguire and McLoughlin, 2019)</w:t>
            </w:r>
            <w:r w:rsidR="00A25CB1" w:rsidRPr="00AE6E7F">
              <w:rPr>
                <w:rFonts w:cs="Times New Roman"/>
                <w:lang w:val="en-GB"/>
              </w:rPr>
              <w:t xml:space="preserve">. </w:t>
            </w:r>
          </w:p>
          <w:p w14:paraId="1C1DD518" w14:textId="77777777" w:rsidR="00562D88" w:rsidRPr="00AE6E7F" w:rsidRDefault="00944336" w:rsidP="00621214">
            <w:pPr>
              <w:pStyle w:val="ListParagraph"/>
              <w:numPr>
                <w:ilvl w:val="0"/>
                <w:numId w:val="11"/>
              </w:numPr>
              <w:spacing w:line="360" w:lineRule="auto"/>
              <w:rPr>
                <w:rFonts w:cs="Times New Roman"/>
                <w:lang w:val="en-GB"/>
              </w:rPr>
            </w:pPr>
            <w:r w:rsidRPr="00AE6E7F">
              <w:rPr>
                <w:rFonts w:cs="Times New Roman"/>
                <w:lang w:val="en-GB"/>
              </w:rPr>
              <w:t>The budget may be tight without confirmed full sponsorships</w:t>
            </w:r>
            <w:r w:rsidR="00A25CB1" w:rsidRPr="00AE6E7F">
              <w:rPr>
                <w:rFonts w:cs="Times New Roman"/>
                <w:lang w:val="en-GB"/>
              </w:rPr>
              <w:t>.</w:t>
            </w:r>
          </w:p>
          <w:p w14:paraId="1C1DD519" w14:textId="77777777" w:rsidR="00562D88" w:rsidRPr="00AE6E7F" w:rsidRDefault="00944336" w:rsidP="00621214">
            <w:pPr>
              <w:pStyle w:val="ListParagraph"/>
              <w:numPr>
                <w:ilvl w:val="0"/>
                <w:numId w:val="11"/>
              </w:numPr>
              <w:spacing w:line="360" w:lineRule="auto"/>
              <w:rPr>
                <w:rFonts w:cs="Times New Roman"/>
                <w:lang w:val="en-GB"/>
              </w:rPr>
            </w:pPr>
            <w:r w:rsidRPr="00AE6E7F">
              <w:rPr>
                <w:rFonts w:cs="Times New Roman"/>
                <w:lang w:val="en-GB"/>
              </w:rPr>
              <w:t xml:space="preserve">First-time operational and logistical challenges may arise. </w:t>
            </w:r>
          </w:p>
        </w:tc>
      </w:tr>
      <w:tr w:rsidR="00986BB4" w:rsidRPr="00AE6E7F" w14:paraId="1C1DD525" w14:textId="77777777" w:rsidTr="00A25CB1">
        <w:tc>
          <w:tcPr>
            <w:tcW w:w="4675" w:type="dxa"/>
            <w:shd w:val="clear" w:color="auto" w:fill="D9E2F3" w:themeFill="accent1" w:themeFillTint="33"/>
          </w:tcPr>
          <w:p w14:paraId="1C1DD51B" w14:textId="77777777" w:rsidR="00562D88" w:rsidRPr="00AE6E7F" w:rsidRDefault="00944336" w:rsidP="00621214">
            <w:pPr>
              <w:spacing w:line="360" w:lineRule="auto"/>
              <w:rPr>
                <w:rFonts w:cs="Times New Roman"/>
                <w:b/>
                <w:bCs/>
                <w:lang w:val="en-GB"/>
              </w:rPr>
            </w:pPr>
            <w:r w:rsidRPr="00AE6E7F">
              <w:rPr>
                <w:rFonts w:cs="Times New Roman"/>
                <w:b/>
                <w:bCs/>
                <w:lang w:val="en-GB"/>
              </w:rPr>
              <w:lastRenderedPageBreak/>
              <w:t xml:space="preserve">Opportunities </w:t>
            </w:r>
          </w:p>
          <w:p w14:paraId="1C1DD51C" w14:textId="77777777" w:rsidR="00A25CB1" w:rsidRPr="00AE6E7F" w:rsidRDefault="00944336" w:rsidP="00621214">
            <w:pPr>
              <w:pStyle w:val="ListParagraph"/>
              <w:numPr>
                <w:ilvl w:val="0"/>
                <w:numId w:val="9"/>
              </w:numPr>
              <w:spacing w:line="360" w:lineRule="auto"/>
              <w:rPr>
                <w:rFonts w:cs="Times New Roman"/>
                <w:lang w:val="en-GB"/>
              </w:rPr>
            </w:pPr>
            <w:r w:rsidRPr="00AE6E7F">
              <w:rPr>
                <w:rFonts w:cs="Times New Roman"/>
                <w:lang w:val="en-GB"/>
              </w:rPr>
              <w:t xml:space="preserve">Aligning with the "Year of </w:t>
            </w:r>
            <w:proofErr w:type="spellStart"/>
            <w:r w:rsidRPr="00AE6E7F">
              <w:rPr>
                <w:rFonts w:cs="Times New Roman"/>
                <w:lang w:val="en-GB"/>
              </w:rPr>
              <w:t>Croeso</w:t>
            </w:r>
            <w:proofErr w:type="spellEnd"/>
            <w:r w:rsidRPr="00AE6E7F">
              <w:rPr>
                <w:rFonts w:cs="Times New Roman"/>
                <w:lang w:val="en-GB"/>
              </w:rPr>
              <w:t>" can attract national and international media attention.</w:t>
            </w:r>
          </w:p>
          <w:p w14:paraId="1C1DD51D" w14:textId="77777777" w:rsidR="00A25CB1" w:rsidRPr="00AE6E7F" w:rsidRDefault="00944336" w:rsidP="00621214">
            <w:pPr>
              <w:pStyle w:val="ListParagraph"/>
              <w:numPr>
                <w:ilvl w:val="0"/>
                <w:numId w:val="9"/>
              </w:numPr>
              <w:spacing w:line="360" w:lineRule="auto"/>
              <w:rPr>
                <w:rFonts w:cs="Times New Roman"/>
                <w:lang w:val="en-GB"/>
              </w:rPr>
            </w:pPr>
            <w:r w:rsidRPr="00AE6E7F">
              <w:rPr>
                <w:rFonts w:cs="Times New Roman"/>
                <w:lang w:val="en-GB"/>
              </w:rPr>
              <w:t>Potential to grow into an annual signature event.</w:t>
            </w:r>
          </w:p>
          <w:p w14:paraId="1C1DD51E" w14:textId="77777777" w:rsidR="00A25CB1" w:rsidRPr="00AE6E7F" w:rsidRDefault="00944336" w:rsidP="00621214">
            <w:pPr>
              <w:pStyle w:val="ListParagraph"/>
              <w:numPr>
                <w:ilvl w:val="0"/>
                <w:numId w:val="9"/>
              </w:numPr>
              <w:spacing w:line="360" w:lineRule="auto"/>
              <w:rPr>
                <w:rFonts w:cs="Times New Roman"/>
                <w:lang w:val="en-GB"/>
              </w:rPr>
            </w:pPr>
            <w:r w:rsidRPr="00AE6E7F">
              <w:rPr>
                <w:rFonts w:cs="Times New Roman"/>
                <w:lang w:val="en-GB"/>
              </w:rPr>
              <w:t>Digital content monetisation and post-event engagement.</w:t>
            </w:r>
          </w:p>
          <w:p w14:paraId="1C1DD51F" w14:textId="77777777" w:rsidR="00A25CB1" w:rsidRPr="00AE6E7F" w:rsidRDefault="00944336" w:rsidP="00621214">
            <w:pPr>
              <w:pStyle w:val="ListParagraph"/>
              <w:numPr>
                <w:ilvl w:val="0"/>
                <w:numId w:val="9"/>
              </w:numPr>
              <w:spacing w:line="360" w:lineRule="auto"/>
              <w:rPr>
                <w:rFonts w:cs="Times New Roman"/>
                <w:lang w:val="en-GB"/>
              </w:rPr>
            </w:pPr>
            <w:r w:rsidRPr="00AE6E7F">
              <w:rPr>
                <w:rFonts w:cs="Times New Roman"/>
                <w:lang w:val="en-GB"/>
              </w:rPr>
              <w:t>Growing demand for authentic and sustainable cultural experiences.</w:t>
            </w:r>
          </w:p>
        </w:tc>
        <w:tc>
          <w:tcPr>
            <w:tcW w:w="4675" w:type="dxa"/>
            <w:shd w:val="clear" w:color="auto" w:fill="D9E2F3" w:themeFill="accent1" w:themeFillTint="33"/>
          </w:tcPr>
          <w:p w14:paraId="1C1DD520" w14:textId="77777777" w:rsidR="00562D88" w:rsidRPr="00AE6E7F" w:rsidRDefault="00944336" w:rsidP="00621214">
            <w:pPr>
              <w:spacing w:line="360" w:lineRule="auto"/>
              <w:rPr>
                <w:rFonts w:cs="Times New Roman"/>
                <w:b/>
                <w:bCs/>
                <w:lang w:val="en-GB"/>
              </w:rPr>
            </w:pPr>
            <w:r w:rsidRPr="00AE6E7F">
              <w:rPr>
                <w:rFonts w:cs="Times New Roman"/>
                <w:b/>
                <w:bCs/>
                <w:lang w:val="en-GB"/>
              </w:rPr>
              <w:t>Threats</w:t>
            </w:r>
          </w:p>
          <w:p w14:paraId="1C1DD521" w14:textId="77777777" w:rsidR="00A25CB1" w:rsidRPr="00AE6E7F" w:rsidRDefault="00944336" w:rsidP="00621214">
            <w:pPr>
              <w:pStyle w:val="ListParagraph"/>
              <w:numPr>
                <w:ilvl w:val="0"/>
                <w:numId w:val="10"/>
              </w:numPr>
              <w:spacing w:line="360" w:lineRule="auto"/>
              <w:rPr>
                <w:rFonts w:cs="Times New Roman"/>
                <w:lang w:val="en-GB"/>
              </w:rPr>
            </w:pPr>
            <w:r w:rsidRPr="00AE6E7F">
              <w:rPr>
                <w:rFonts w:cs="Times New Roman"/>
                <w:lang w:val="en-GB"/>
              </w:rPr>
              <w:t>Labour shortages may impact staffing and volunteer recruitment.</w:t>
            </w:r>
          </w:p>
          <w:p w14:paraId="1C1DD522" w14:textId="77777777" w:rsidR="00A25CB1" w:rsidRPr="00AE6E7F" w:rsidRDefault="00944336" w:rsidP="00621214">
            <w:pPr>
              <w:pStyle w:val="ListParagraph"/>
              <w:numPr>
                <w:ilvl w:val="0"/>
                <w:numId w:val="10"/>
              </w:numPr>
              <w:spacing w:line="360" w:lineRule="auto"/>
              <w:rPr>
                <w:rFonts w:cs="Times New Roman"/>
                <w:lang w:val="en-GB"/>
              </w:rPr>
            </w:pPr>
            <w:r w:rsidRPr="00AE6E7F">
              <w:rPr>
                <w:rFonts w:cs="Times New Roman"/>
                <w:lang w:val="en-GB"/>
              </w:rPr>
              <w:t>Performer cancellations or supply chain delays could impact delivery.</w:t>
            </w:r>
          </w:p>
          <w:p w14:paraId="1C1DD523" w14:textId="77777777" w:rsidR="00A25CB1" w:rsidRPr="00AE6E7F" w:rsidRDefault="00944336" w:rsidP="00621214">
            <w:pPr>
              <w:pStyle w:val="ListParagraph"/>
              <w:numPr>
                <w:ilvl w:val="0"/>
                <w:numId w:val="10"/>
              </w:numPr>
              <w:spacing w:line="360" w:lineRule="auto"/>
              <w:rPr>
                <w:rFonts w:cs="Times New Roman"/>
                <w:lang w:val="en-GB"/>
              </w:rPr>
            </w:pPr>
            <w:r w:rsidRPr="00AE6E7F">
              <w:rPr>
                <w:rFonts w:cs="Times New Roman"/>
                <w:lang w:val="en-GB"/>
              </w:rPr>
              <w:t>Rising costs and economic uncertainty affect audience spending.</w:t>
            </w:r>
          </w:p>
          <w:p w14:paraId="1C1DD524" w14:textId="77777777" w:rsidR="00A25CB1" w:rsidRPr="00AE6E7F" w:rsidRDefault="00944336" w:rsidP="00621214">
            <w:pPr>
              <w:pStyle w:val="ListParagraph"/>
              <w:numPr>
                <w:ilvl w:val="0"/>
                <w:numId w:val="10"/>
              </w:numPr>
              <w:spacing w:line="360" w:lineRule="auto"/>
              <w:rPr>
                <w:rFonts w:cs="Times New Roman"/>
                <w:lang w:val="en-GB"/>
              </w:rPr>
            </w:pPr>
            <w:r w:rsidRPr="00AE6E7F">
              <w:rPr>
                <w:rFonts w:cs="Times New Roman"/>
                <w:lang w:val="en-GB"/>
              </w:rPr>
              <w:t>Competition from other festivals and summer events in the region</w:t>
            </w:r>
            <w:r w:rsidR="002A26BB" w:rsidRPr="00AE6E7F">
              <w:rPr>
                <w:rFonts w:cs="Times New Roman"/>
                <w:lang w:val="en-GB"/>
              </w:rPr>
              <w:t xml:space="preserve"> (Getz and Page, 2019)</w:t>
            </w:r>
            <w:r w:rsidRPr="00AE6E7F">
              <w:rPr>
                <w:rFonts w:cs="Times New Roman"/>
                <w:lang w:val="en-GB"/>
              </w:rPr>
              <w:t>.</w:t>
            </w:r>
          </w:p>
        </w:tc>
      </w:tr>
    </w:tbl>
    <w:p w14:paraId="1C1DD526" w14:textId="77777777" w:rsidR="00562D88" w:rsidRPr="00AE6E7F" w:rsidRDefault="00944336" w:rsidP="00621214">
      <w:pPr>
        <w:spacing w:line="360" w:lineRule="auto"/>
        <w:rPr>
          <w:rFonts w:cs="Times New Roman"/>
          <w:lang w:val="en-GB"/>
        </w:rPr>
      </w:pPr>
      <w:r w:rsidRPr="00AE6E7F">
        <w:rPr>
          <w:rFonts w:cs="Times New Roman"/>
          <w:lang w:val="en-GB"/>
        </w:rPr>
        <w:t>Source: (Author)</w:t>
      </w:r>
    </w:p>
    <w:p w14:paraId="1C1DD527" w14:textId="77777777" w:rsidR="00A25CB1" w:rsidRPr="00AE6E7F" w:rsidRDefault="00944336" w:rsidP="00621214">
      <w:pPr>
        <w:pStyle w:val="Heading2"/>
        <w:numPr>
          <w:ilvl w:val="1"/>
          <w:numId w:val="1"/>
        </w:numPr>
        <w:spacing w:line="360" w:lineRule="auto"/>
        <w:rPr>
          <w:rFonts w:cs="Times New Roman"/>
          <w:szCs w:val="24"/>
          <w:lang w:val="en-GB"/>
        </w:rPr>
      </w:pPr>
      <w:bookmarkStart w:id="15" w:name="_Toc199615593"/>
      <w:r w:rsidRPr="00AE6E7F">
        <w:rPr>
          <w:rFonts w:cs="Times New Roman"/>
          <w:szCs w:val="24"/>
          <w:lang w:val="en-GB"/>
        </w:rPr>
        <w:t>PESTLE Analysis</w:t>
      </w:r>
      <w:bookmarkEnd w:id="15"/>
    </w:p>
    <w:p w14:paraId="1C1DD528" w14:textId="77777777" w:rsidR="00A25CB1" w:rsidRPr="00AE6E7F" w:rsidRDefault="00944336" w:rsidP="00621214">
      <w:pPr>
        <w:spacing w:line="360" w:lineRule="auto"/>
        <w:rPr>
          <w:rFonts w:cs="Times New Roman"/>
          <w:b/>
          <w:bCs/>
          <w:lang w:val="en-GB"/>
        </w:rPr>
      </w:pPr>
      <w:r w:rsidRPr="00AE6E7F">
        <w:rPr>
          <w:rFonts w:cs="Times New Roman"/>
          <w:b/>
          <w:bCs/>
          <w:lang w:val="en-GB"/>
        </w:rPr>
        <w:t xml:space="preserve">Political </w:t>
      </w:r>
    </w:p>
    <w:p w14:paraId="1C1DD529" w14:textId="77777777" w:rsidR="00BB3255" w:rsidRPr="00AE6E7F" w:rsidRDefault="00944336" w:rsidP="00621214">
      <w:pPr>
        <w:pStyle w:val="ListParagraph"/>
        <w:numPr>
          <w:ilvl w:val="0"/>
          <w:numId w:val="14"/>
        </w:numPr>
        <w:spacing w:line="360" w:lineRule="auto"/>
        <w:rPr>
          <w:rFonts w:cs="Times New Roman"/>
          <w:lang w:val="en-GB"/>
        </w:rPr>
      </w:pPr>
      <w:r w:rsidRPr="00AE6E7F">
        <w:rPr>
          <w:rFonts w:cs="Times New Roman"/>
          <w:lang w:val="en-GB"/>
        </w:rPr>
        <w:t xml:space="preserve">Many governments have realised that events play a crucial role in attracting tourists, enhancing the country's image, and boosting the economy. </w:t>
      </w:r>
    </w:p>
    <w:p w14:paraId="1C1DD52A" w14:textId="77777777" w:rsidR="00BB3255" w:rsidRPr="00AE6E7F" w:rsidRDefault="00944336" w:rsidP="00621214">
      <w:pPr>
        <w:pStyle w:val="ListParagraph"/>
        <w:numPr>
          <w:ilvl w:val="0"/>
          <w:numId w:val="14"/>
        </w:numPr>
        <w:spacing w:line="360" w:lineRule="auto"/>
        <w:rPr>
          <w:rFonts w:cs="Times New Roman"/>
          <w:lang w:val="en-GB"/>
        </w:rPr>
      </w:pPr>
      <w:r w:rsidRPr="00AE6E7F">
        <w:rPr>
          <w:rFonts w:cs="Times New Roman"/>
          <w:lang w:val="en-GB"/>
        </w:rPr>
        <w:t xml:space="preserve">Campaigns like Visit Britain and Visit Wales have utilised public funds to support cultural and tourism events during the post-COVID period. </w:t>
      </w:r>
    </w:p>
    <w:p w14:paraId="1C1DD52B" w14:textId="77777777" w:rsidR="00C710C7" w:rsidRPr="00AE6E7F" w:rsidRDefault="00944336" w:rsidP="00621214">
      <w:pPr>
        <w:pStyle w:val="ListParagraph"/>
        <w:numPr>
          <w:ilvl w:val="0"/>
          <w:numId w:val="14"/>
        </w:numPr>
        <w:spacing w:line="360" w:lineRule="auto"/>
        <w:rPr>
          <w:rFonts w:cs="Times New Roman"/>
          <w:lang w:val="en-GB"/>
        </w:rPr>
      </w:pPr>
      <w:r w:rsidRPr="00AE6E7F">
        <w:rPr>
          <w:rFonts w:cs="Times New Roman"/>
          <w:lang w:val="en-GB"/>
        </w:rPr>
        <w:t>Nevertheless, unstable politics or policy updates, such as those related to Brexit, have affected the ease with which international talent can travel and work</w:t>
      </w:r>
      <w:r w:rsidR="002A26BB" w:rsidRPr="00AE6E7F">
        <w:rPr>
          <w:rFonts w:cs="Times New Roman"/>
          <w:lang w:val="en-GB"/>
        </w:rPr>
        <w:t xml:space="preserve"> (Price, 2020)</w:t>
      </w:r>
      <w:r w:rsidRPr="00AE6E7F">
        <w:rPr>
          <w:rFonts w:cs="Times New Roman"/>
          <w:lang w:val="en-GB"/>
        </w:rPr>
        <w:t>.</w:t>
      </w:r>
    </w:p>
    <w:p w14:paraId="1C1DD52C" w14:textId="77777777" w:rsidR="00593377" w:rsidRPr="00AE6E7F" w:rsidRDefault="00944336" w:rsidP="00621214">
      <w:pPr>
        <w:spacing w:line="360" w:lineRule="auto"/>
        <w:rPr>
          <w:rFonts w:cs="Times New Roman"/>
          <w:b/>
          <w:bCs/>
          <w:lang w:val="en-GB"/>
        </w:rPr>
      </w:pPr>
      <w:r w:rsidRPr="00AE6E7F">
        <w:rPr>
          <w:rFonts w:cs="Times New Roman"/>
          <w:b/>
          <w:bCs/>
          <w:lang w:val="en-GB"/>
        </w:rPr>
        <w:t>Economic</w:t>
      </w:r>
    </w:p>
    <w:p w14:paraId="1C1DD52D" w14:textId="77777777" w:rsidR="00C710C7" w:rsidRPr="00AE6E7F" w:rsidRDefault="00C710C7" w:rsidP="00621214">
      <w:pPr>
        <w:spacing w:line="360" w:lineRule="auto"/>
        <w:rPr>
          <w:rFonts w:cs="Times New Roman"/>
          <w:lang w:val="en-GB"/>
        </w:rPr>
      </w:pPr>
    </w:p>
    <w:p w14:paraId="1C1DD52E" w14:textId="77777777" w:rsidR="00BB3255" w:rsidRPr="00AE6E7F" w:rsidRDefault="00944336" w:rsidP="00621214">
      <w:pPr>
        <w:pStyle w:val="ListParagraph"/>
        <w:numPr>
          <w:ilvl w:val="0"/>
          <w:numId w:val="15"/>
        </w:numPr>
        <w:spacing w:line="360" w:lineRule="auto"/>
        <w:rPr>
          <w:rFonts w:cs="Times New Roman"/>
          <w:lang w:val="en-GB"/>
        </w:rPr>
      </w:pPr>
      <w:r w:rsidRPr="00AE6E7F">
        <w:rPr>
          <w:rFonts w:cs="Times New Roman"/>
          <w:lang w:val="en-GB"/>
        </w:rPr>
        <w:t>The tourism industry faces significant challenges to traditional consumer spending</w:t>
      </w:r>
      <w:r w:rsidR="00D74BAC" w:rsidRPr="00AE6E7F">
        <w:rPr>
          <w:rFonts w:cs="Times New Roman"/>
          <w:lang w:val="en-GB"/>
        </w:rPr>
        <w:t xml:space="preserve"> (Maguire and McLoughlin, 2019)</w:t>
      </w:r>
      <w:r w:rsidRPr="00AE6E7F">
        <w:rPr>
          <w:rFonts w:cs="Times New Roman"/>
          <w:lang w:val="en-GB"/>
        </w:rPr>
        <w:t xml:space="preserve">. </w:t>
      </w:r>
    </w:p>
    <w:p w14:paraId="1C1DD52F" w14:textId="77777777" w:rsidR="00BB3255" w:rsidRPr="00AE6E7F" w:rsidRDefault="00944336" w:rsidP="00621214">
      <w:pPr>
        <w:pStyle w:val="ListParagraph"/>
        <w:numPr>
          <w:ilvl w:val="0"/>
          <w:numId w:val="15"/>
        </w:numPr>
        <w:spacing w:line="360" w:lineRule="auto"/>
        <w:rPr>
          <w:rFonts w:cs="Times New Roman"/>
          <w:lang w:val="en-GB"/>
        </w:rPr>
      </w:pPr>
      <w:r w:rsidRPr="00AE6E7F">
        <w:rPr>
          <w:rFonts w:cs="Times New Roman"/>
          <w:lang w:val="en-GB"/>
        </w:rPr>
        <w:t xml:space="preserve">Higher expenses and people's desire to save money have prompted organisers to explore new strategies for setting their prices. </w:t>
      </w:r>
    </w:p>
    <w:p w14:paraId="1C1DD530" w14:textId="77777777" w:rsidR="00BB3255" w:rsidRPr="00AE6E7F" w:rsidRDefault="00944336" w:rsidP="00621214">
      <w:pPr>
        <w:pStyle w:val="ListParagraph"/>
        <w:numPr>
          <w:ilvl w:val="0"/>
          <w:numId w:val="15"/>
        </w:numPr>
        <w:spacing w:line="360" w:lineRule="auto"/>
        <w:rPr>
          <w:rFonts w:cs="Times New Roman"/>
          <w:lang w:val="en-GB"/>
        </w:rPr>
      </w:pPr>
      <w:r w:rsidRPr="00AE6E7F">
        <w:rPr>
          <w:rFonts w:cs="Times New Roman"/>
          <w:lang w:val="en-GB"/>
        </w:rPr>
        <w:t xml:space="preserve">Hybrid models and sponsorship opportunities have enabled musicians to generate additional income. </w:t>
      </w:r>
    </w:p>
    <w:p w14:paraId="1C1DD531" w14:textId="77777777" w:rsidR="00BB3255" w:rsidRPr="00AE6E7F" w:rsidRDefault="00944336" w:rsidP="00621214">
      <w:pPr>
        <w:pStyle w:val="ListParagraph"/>
        <w:numPr>
          <w:ilvl w:val="0"/>
          <w:numId w:val="15"/>
        </w:numPr>
        <w:spacing w:line="360" w:lineRule="auto"/>
        <w:rPr>
          <w:rFonts w:cs="Times New Roman"/>
          <w:lang w:val="en-GB"/>
        </w:rPr>
      </w:pPr>
      <w:r w:rsidRPr="00AE6E7F">
        <w:rPr>
          <w:rFonts w:cs="Times New Roman"/>
          <w:lang w:val="en-GB"/>
        </w:rPr>
        <w:lastRenderedPageBreak/>
        <w:t xml:space="preserve">Moreover, the graph below shows that the revenue in the sports industry is primarily generated by corporate events and seminars, compared to music concerts, sports, festivals, and exhibitions and conferences. </w:t>
      </w:r>
    </w:p>
    <w:p w14:paraId="1C1DD532" w14:textId="73CB2256" w:rsidR="00BB3255" w:rsidRPr="00AE6E7F" w:rsidRDefault="00944336" w:rsidP="00621214">
      <w:pPr>
        <w:pStyle w:val="ListParagraph"/>
        <w:numPr>
          <w:ilvl w:val="0"/>
          <w:numId w:val="15"/>
        </w:numPr>
        <w:spacing w:line="360" w:lineRule="auto"/>
        <w:rPr>
          <w:rFonts w:cs="Times New Roman"/>
          <w:lang w:val="en-GB"/>
        </w:rPr>
      </w:pPr>
      <w:r w:rsidRPr="00AE6E7F">
        <w:rPr>
          <w:rFonts w:cs="Times New Roman"/>
          <w:lang w:val="en-GB"/>
        </w:rPr>
        <w:t>Furthermore, the graph shows that CAG</w:t>
      </w:r>
      <w:r w:rsidR="00FB1034" w:rsidRPr="00AE6E7F">
        <w:rPr>
          <w:rFonts w:cs="Times New Roman"/>
          <w:lang w:val="en-GB"/>
        </w:rPr>
        <w:t>R</w:t>
      </w:r>
      <w:r w:rsidRPr="00AE6E7F">
        <w:rPr>
          <w:rFonts w:cs="Times New Roman"/>
          <w:lang w:val="en-GB"/>
        </w:rPr>
        <w:t xml:space="preserve"> was around $736B in 2023, which gradually increased to $2,517 B by 2035. </w:t>
      </w:r>
    </w:p>
    <w:p w14:paraId="1C1DD533" w14:textId="77777777" w:rsidR="00C710C7" w:rsidRPr="00AE6E7F" w:rsidRDefault="00C710C7" w:rsidP="00621214">
      <w:pPr>
        <w:spacing w:line="360" w:lineRule="auto"/>
        <w:rPr>
          <w:rFonts w:cs="Times New Roman"/>
          <w:lang w:val="en-GB"/>
        </w:rPr>
      </w:pPr>
    </w:p>
    <w:p w14:paraId="1C1DD534" w14:textId="77777777" w:rsidR="00C710C7" w:rsidRPr="00AE6E7F" w:rsidRDefault="00944336" w:rsidP="00621214">
      <w:pPr>
        <w:keepNext/>
        <w:spacing w:line="360" w:lineRule="auto"/>
        <w:jc w:val="center"/>
        <w:rPr>
          <w:rFonts w:cs="Times New Roman"/>
          <w:lang w:val="en-GB"/>
        </w:rPr>
      </w:pPr>
      <w:r w:rsidRPr="00AE6E7F">
        <w:rPr>
          <w:rFonts w:cs="Times New Roman"/>
          <w:noProof/>
          <w:lang w:val="en-GB" w:eastAsia="en-GB"/>
        </w:rPr>
        <w:drawing>
          <wp:inline distT="0" distB="0" distL="0" distR="0" wp14:anchorId="1C1DD56A" wp14:editId="1C1DD56B">
            <wp:extent cx="4541520" cy="2111807"/>
            <wp:effectExtent l="76200" t="76200" r="125730" b="136525"/>
            <wp:docPr id="1990319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319146" name=""/>
                    <pic:cNvPicPr/>
                  </pic:nvPicPr>
                  <pic:blipFill>
                    <a:blip r:embed="rId12"/>
                    <a:stretch>
                      <a:fillRect/>
                    </a:stretch>
                  </pic:blipFill>
                  <pic:spPr>
                    <a:xfrm>
                      <a:off x="0" y="0"/>
                      <a:ext cx="4550933" cy="21161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1DD535" w14:textId="0776A224" w:rsidR="00C710C7" w:rsidRPr="00AE6E7F" w:rsidRDefault="00944336" w:rsidP="00621214">
      <w:pPr>
        <w:pStyle w:val="Caption"/>
        <w:spacing w:line="360" w:lineRule="auto"/>
        <w:jc w:val="center"/>
        <w:rPr>
          <w:rFonts w:cs="Times New Roman"/>
          <w:i w:val="0"/>
          <w:iCs w:val="0"/>
          <w:color w:val="auto"/>
          <w:sz w:val="24"/>
          <w:szCs w:val="24"/>
          <w:lang w:val="en-GB"/>
        </w:rPr>
      </w:pPr>
      <w:r w:rsidRPr="00AE6E7F">
        <w:rPr>
          <w:rFonts w:cs="Times New Roman"/>
          <w:i w:val="0"/>
          <w:iCs w:val="0"/>
          <w:color w:val="auto"/>
          <w:sz w:val="24"/>
          <w:szCs w:val="24"/>
          <w:lang w:val="en-GB"/>
        </w:rPr>
        <w:t xml:space="preserve">Figure </w:t>
      </w:r>
      <w:r w:rsidRPr="00AE6E7F">
        <w:rPr>
          <w:rFonts w:cs="Times New Roman"/>
          <w:i w:val="0"/>
          <w:iCs w:val="0"/>
          <w:color w:val="auto"/>
          <w:sz w:val="24"/>
          <w:szCs w:val="24"/>
          <w:lang w:val="en-GB"/>
        </w:rPr>
        <w:fldChar w:fldCharType="begin"/>
      </w:r>
      <w:r w:rsidRPr="00AE6E7F">
        <w:rPr>
          <w:rFonts w:cs="Times New Roman"/>
          <w:i w:val="0"/>
          <w:iCs w:val="0"/>
          <w:color w:val="auto"/>
          <w:sz w:val="24"/>
          <w:szCs w:val="24"/>
          <w:lang w:val="en-GB"/>
        </w:rPr>
        <w:instrText xml:space="preserve"> SEQ Figure \* ARABIC </w:instrText>
      </w:r>
      <w:r w:rsidRPr="00AE6E7F">
        <w:rPr>
          <w:rFonts w:cs="Times New Roman"/>
          <w:i w:val="0"/>
          <w:iCs w:val="0"/>
          <w:color w:val="auto"/>
          <w:sz w:val="24"/>
          <w:szCs w:val="24"/>
          <w:lang w:val="en-GB"/>
        </w:rPr>
        <w:fldChar w:fldCharType="separate"/>
      </w:r>
      <w:r w:rsidR="00BB3255" w:rsidRPr="00AE6E7F">
        <w:rPr>
          <w:rFonts w:cs="Times New Roman"/>
          <w:i w:val="0"/>
          <w:iCs w:val="0"/>
          <w:noProof/>
          <w:color w:val="auto"/>
          <w:sz w:val="24"/>
          <w:szCs w:val="24"/>
          <w:lang w:val="en-GB"/>
        </w:rPr>
        <w:t>4</w:t>
      </w:r>
      <w:r w:rsidRPr="00AE6E7F">
        <w:rPr>
          <w:rFonts w:cs="Times New Roman"/>
          <w:i w:val="0"/>
          <w:iCs w:val="0"/>
          <w:color w:val="auto"/>
          <w:sz w:val="24"/>
          <w:szCs w:val="24"/>
          <w:lang w:val="en-GB"/>
        </w:rPr>
        <w:fldChar w:fldCharType="end"/>
      </w:r>
      <w:r w:rsidRPr="00AE6E7F">
        <w:rPr>
          <w:rFonts w:cs="Times New Roman"/>
          <w:i w:val="0"/>
          <w:iCs w:val="0"/>
          <w:color w:val="auto"/>
          <w:sz w:val="24"/>
          <w:szCs w:val="24"/>
          <w:lang w:val="en-GB"/>
        </w:rPr>
        <w:t xml:space="preserve">: </w:t>
      </w:r>
      <w:r w:rsidR="0011471F" w:rsidRPr="00AE6E7F">
        <w:rPr>
          <w:rFonts w:cs="Times New Roman"/>
          <w:i w:val="0"/>
          <w:iCs w:val="0"/>
          <w:color w:val="auto"/>
          <w:sz w:val="24"/>
          <w:szCs w:val="24"/>
          <w:lang w:val="en-GB"/>
        </w:rPr>
        <w:t>CAG</w:t>
      </w:r>
      <w:r w:rsidR="00FB1034" w:rsidRPr="00AE6E7F">
        <w:rPr>
          <w:rFonts w:cs="Times New Roman"/>
          <w:i w:val="0"/>
          <w:iCs w:val="0"/>
          <w:color w:val="auto"/>
          <w:sz w:val="24"/>
          <w:szCs w:val="24"/>
          <w:lang w:val="en-GB"/>
        </w:rPr>
        <w:t>R</w:t>
      </w:r>
    </w:p>
    <w:p w14:paraId="1C1DD536" w14:textId="77777777" w:rsidR="00C710C7" w:rsidRPr="00AE6E7F" w:rsidRDefault="00944336" w:rsidP="00621214">
      <w:pPr>
        <w:spacing w:line="360" w:lineRule="auto"/>
        <w:jc w:val="center"/>
        <w:rPr>
          <w:rFonts w:cs="Times New Roman"/>
          <w:lang w:val="en-GB"/>
        </w:rPr>
      </w:pPr>
      <w:r w:rsidRPr="00AE6E7F">
        <w:rPr>
          <w:rFonts w:cs="Times New Roman"/>
          <w:lang w:val="en-GB"/>
        </w:rPr>
        <w:t>Source: (</w:t>
      </w:r>
      <w:r w:rsidR="0011471F" w:rsidRPr="00AE6E7F">
        <w:rPr>
          <w:rFonts w:cs="Times New Roman"/>
          <w:lang w:val="en-GB"/>
        </w:rPr>
        <w:t>Allied Market Research</w:t>
      </w:r>
      <w:r w:rsidR="00BB3255" w:rsidRPr="00AE6E7F">
        <w:rPr>
          <w:rFonts w:cs="Times New Roman"/>
          <w:lang w:val="en-GB"/>
        </w:rPr>
        <w:t xml:space="preserve">, </w:t>
      </w:r>
      <w:r w:rsidR="0011471F" w:rsidRPr="00AE6E7F">
        <w:rPr>
          <w:rFonts w:cs="Times New Roman"/>
          <w:lang w:val="en-GB"/>
        </w:rPr>
        <w:t>2023</w:t>
      </w:r>
      <w:r w:rsidRPr="00AE6E7F">
        <w:rPr>
          <w:rFonts w:cs="Times New Roman"/>
          <w:lang w:val="en-GB"/>
        </w:rPr>
        <w:t>)</w:t>
      </w:r>
    </w:p>
    <w:p w14:paraId="1C1DD537" w14:textId="77777777" w:rsidR="00BB3255" w:rsidRPr="00AE6E7F" w:rsidRDefault="00944336" w:rsidP="00621214">
      <w:pPr>
        <w:keepNext/>
        <w:spacing w:line="360" w:lineRule="auto"/>
        <w:jc w:val="center"/>
        <w:rPr>
          <w:rFonts w:cs="Times New Roman"/>
          <w:lang w:val="en-GB"/>
        </w:rPr>
      </w:pPr>
      <w:r w:rsidRPr="00AE6E7F">
        <w:rPr>
          <w:rFonts w:cs="Times New Roman"/>
          <w:noProof/>
          <w:lang w:val="en-GB" w:eastAsia="en-GB"/>
        </w:rPr>
        <w:lastRenderedPageBreak/>
        <w:drawing>
          <wp:inline distT="0" distB="0" distL="0" distR="0" wp14:anchorId="1C1DD56C" wp14:editId="1C1DD56D">
            <wp:extent cx="5943600" cy="2914015"/>
            <wp:effectExtent l="0" t="0" r="0" b="635"/>
            <wp:docPr id="283176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76828" name=""/>
                    <pic:cNvPicPr/>
                  </pic:nvPicPr>
                  <pic:blipFill>
                    <a:blip r:embed="rId13"/>
                    <a:stretch>
                      <a:fillRect/>
                    </a:stretch>
                  </pic:blipFill>
                  <pic:spPr>
                    <a:xfrm>
                      <a:off x="0" y="0"/>
                      <a:ext cx="5943600" cy="2914015"/>
                    </a:xfrm>
                    <a:prstGeom prst="rect">
                      <a:avLst/>
                    </a:prstGeom>
                  </pic:spPr>
                </pic:pic>
              </a:graphicData>
            </a:graphic>
          </wp:inline>
        </w:drawing>
      </w:r>
    </w:p>
    <w:p w14:paraId="1C1DD538" w14:textId="77777777" w:rsidR="00BB3255" w:rsidRPr="00AE6E7F" w:rsidRDefault="00944336" w:rsidP="00621214">
      <w:pPr>
        <w:pStyle w:val="Caption"/>
        <w:spacing w:line="360" w:lineRule="auto"/>
        <w:jc w:val="center"/>
        <w:rPr>
          <w:rFonts w:cs="Times New Roman"/>
          <w:i w:val="0"/>
          <w:iCs w:val="0"/>
          <w:color w:val="auto"/>
          <w:sz w:val="24"/>
          <w:szCs w:val="24"/>
          <w:lang w:val="en-GB"/>
        </w:rPr>
      </w:pPr>
      <w:r w:rsidRPr="00AE6E7F">
        <w:rPr>
          <w:rFonts w:cs="Times New Roman"/>
          <w:i w:val="0"/>
          <w:iCs w:val="0"/>
          <w:color w:val="auto"/>
          <w:sz w:val="24"/>
          <w:szCs w:val="24"/>
          <w:lang w:val="en-GB"/>
        </w:rPr>
        <w:t xml:space="preserve">Figure </w:t>
      </w:r>
      <w:r w:rsidRPr="00AE6E7F">
        <w:rPr>
          <w:rFonts w:cs="Times New Roman"/>
          <w:i w:val="0"/>
          <w:iCs w:val="0"/>
          <w:color w:val="auto"/>
          <w:sz w:val="24"/>
          <w:szCs w:val="24"/>
          <w:lang w:val="en-GB"/>
        </w:rPr>
        <w:fldChar w:fldCharType="begin"/>
      </w:r>
      <w:r w:rsidRPr="00AE6E7F">
        <w:rPr>
          <w:rFonts w:cs="Times New Roman"/>
          <w:i w:val="0"/>
          <w:iCs w:val="0"/>
          <w:color w:val="auto"/>
          <w:sz w:val="24"/>
          <w:szCs w:val="24"/>
          <w:lang w:val="en-GB"/>
        </w:rPr>
        <w:instrText xml:space="preserve"> SEQ Figure \* ARABIC </w:instrText>
      </w:r>
      <w:r w:rsidRPr="00AE6E7F">
        <w:rPr>
          <w:rFonts w:cs="Times New Roman"/>
          <w:i w:val="0"/>
          <w:iCs w:val="0"/>
          <w:color w:val="auto"/>
          <w:sz w:val="24"/>
          <w:szCs w:val="24"/>
          <w:lang w:val="en-GB"/>
        </w:rPr>
        <w:fldChar w:fldCharType="separate"/>
      </w:r>
      <w:r w:rsidRPr="00AE6E7F">
        <w:rPr>
          <w:rFonts w:cs="Times New Roman"/>
          <w:i w:val="0"/>
          <w:iCs w:val="0"/>
          <w:noProof/>
          <w:color w:val="auto"/>
          <w:sz w:val="24"/>
          <w:szCs w:val="24"/>
          <w:lang w:val="en-GB"/>
        </w:rPr>
        <w:t>5</w:t>
      </w:r>
      <w:r w:rsidRPr="00AE6E7F">
        <w:rPr>
          <w:rFonts w:cs="Times New Roman"/>
          <w:i w:val="0"/>
          <w:iCs w:val="0"/>
          <w:color w:val="auto"/>
          <w:sz w:val="24"/>
          <w:szCs w:val="24"/>
          <w:lang w:val="en-GB"/>
        </w:rPr>
        <w:fldChar w:fldCharType="end"/>
      </w:r>
      <w:r w:rsidRPr="00AE6E7F">
        <w:rPr>
          <w:rFonts w:cs="Times New Roman"/>
          <w:i w:val="0"/>
          <w:iCs w:val="0"/>
          <w:color w:val="auto"/>
          <w:sz w:val="24"/>
          <w:szCs w:val="24"/>
          <w:lang w:val="en-GB"/>
        </w:rPr>
        <w:t>: Revenue of the sports industry</w:t>
      </w:r>
    </w:p>
    <w:p w14:paraId="1C1DD539" w14:textId="77777777" w:rsidR="00BB3255" w:rsidRPr="00AE6E7F" w:rsidRDefault="00944336" w:rsidP="00621214">
      <w:pPr>
        <w:spacing w:line="360" w:lineRule="auto"/>
        <w:jc w:val="center"/>
        <w:rPr>
          <w:rFonts w:cs="Times New Roman"/>
          <w:lang w:val="en-GB"/>
        </w:rPr>
      </w:pPr>
      <w:r w:rsidRPr="00AE6E7F">
        <w:rPr>
          <w:rFonts w:cs="Times New Roman"/>
          <w:lang w:val="en-GB"/>
        </w:rPr>
        <w:t>Source: (Allied Market Research, 2023)</w:t>
      </w:r>
    </w:p>
    <w:p w14:paraId="1C1DD53A" w14:textId="77777777" w:rsidR="00593377" w:rsidRPr="00AE6E7F" w:rsidRDefault="00944336" w:rsidP="00621214">
      <w:pPr>
        <w:spacing w:line="360" w:lineRule="auto"/>
        <w:rPr>
          <w:rFonts w:cs="Times New Roman"/>
          <w:b/>
          <w:bCs/>
          <w:lang w:val="en-GB"/>
        </w:rPr>
      </w:pPr>
      <w:r w:rsidRPr="00AE6E7F">
        <w:rPr>
          <w:rFonts w:cs="Times New Roman"/>
          <w:b/>
          <w:bCs/>
          <w:lang w:val="en-GB"/>
        </w:rPr>
        <w:t>Social</w:t>
      </w:r>
    </w:p>
    <w:p w14:paraId="1C1DD53B" w14:textId="77777777" w:rsidR="00BB3255" w:rsidRPr="00AE6E7F" w:rsidRDefault="00944336" w:rsidP="00621214">
      <w:pPr>
        <w:pStyle w:val="ListParagraph"/>
        <w:numPr>
          <w:ilvl w:val="0"/>
          <w:numId w:val="20"/>
        </w:numPr>
        <w:spacing w:line="360" w:lineRule="auto"/>
        <w:rPr>
          <w:rFonts w:cs="Times New Roman"/>
          <w:lang w:val="en-GB"/>
        </w:rPr>
      </w:pPr>
      <w:r w:rsidRPr="00AE6E7F">
        <w:rPr>
          <w:rFonts w:cs="Times New Roman"/>
          <w:lang w:val="en-GB"/>
        </w:rPr>
        <w:t>The rise in expectations for authenticity, inclusivity, and meaning has led people to seek purpose-driven events</w:t>
      </w:r>
      <w:r w:rsidR="002A26BB" w:rsidRPr="00AE6E7F">
        <w:rPr>
          <w:rFonts w:cs="Times New Roman"/>
          <w:lang w:val="en-GB"/>
        </w:rPr>
        <w:t xml:space="preserve"> (Fox </w:t>
      </w:r>
      <w:r w:rsidR="002A26BB" w:rsidRPr="006D188B">
        <w:rPr>
          <w:rFonts w:cs="Times New Roman"/>
          <w:i/>
          <w:iCs/>
          <w:lang w:val="en-GB"/>
        </w:rPr>
        <w:t>et al</w:t>
      </w:r>
      <w:r w:rsidR="002A26BB" w:rsidRPr="00AE6E7F">
        <w:rPr>
          <w:rFonts w:cs="Times New Roman"/>
          <w:lang w:val="en-GB"/>
        </w:rPr>
        <w:t>., 2014)</w:t>
      </w:r>
      <w:r w:rsidRPr="00AE6E7F">
        <w:rPr>
          <w:rFonts w:cs="Times New Roman"/>
          <w:lang w:val="en-GB"/>
        </w:rPr>
        <w:t xml:space="preserve">. </w:t>
      </w:r>
    </w:p>
    <w:p w14:paraId="1C1DD53C" w14:textId="77777777" w:rsidR="00BB3255" w:rsidRPr="00AE6E7F" w:rsidRDefault="00944336" w:rsidP="00621214">
      <w:pPr>
        <w:pStyle w:val="ListParagraph"/>
        <w:numPr>
          <w:ilvl w:val="0"/>
          <w:numId w:val="20"/>
        </w:numPr>
        <w:spacing w:line="360" w:lineRule="auto"/>
        <w:rPr>
          <w:rFonts w:cs="Times New Roman"/>
          <w:lang w:val="en-GB"/>
        </w:rPr>
      </w:pPr>
      <w:r w:rsidRPr="00AE6E7F">
        <w:rPr>
          <w:rFonts w:cs="Times New Roman"/>
          <w:lang w:val="en-GB"/>
        </w:rPr>
        <w:t>Additionally, d</w:t>
      </w:r>
      <w:r w:rsidR="00C710C7" w:rsidRPr="00AE6E7F">
        <w:rPr>
          <w:rFonts w:cs="Times New Roman"/>
          <w:lang w:val="en-GB"/>
        </w:rPr>
        <w:t xml:space="preserve">iversity, easy access and representing culture are now essential. </w:t>
      </w:r>
    </w:p>
    <w:p w14:paraId="1C1DD53D" w14:textId="77777777" w:rsidR="00C710C7" w:rsidRPr="00AE6E7F" w:rsidRDefault="00944336" w:rsidP="00621214">
      <w:pPr>
        <w:pStyle w:val="ListParagraph"/>
        <w:numPr>
          <w:ilvl w:val="0"/>
          <w:numId w:val="20"/>
        </w:numPr>
        <w:spacing w:line="360" w:lineRule="auto"/>
        <w:rPr>
          <w:rFonts w:cs="Times New Roman"/>
          <w:lang w:val="en-GB"/>
        </w:rPr>
      </w:pPr>
      <w:r w:rsidRPr="00AE6E7F">
        <w:rPr>
          <w:rFonts w:cs="Times New Roman"/>
          <w:lang w:val="en-GB"/>
        </w:rPr>
        <w:t>Attention to guests' wellbeing, safe surroundings and personal experiences is significant.</w:t>
      </w:r>
    </w:p>
    <w:p w14:paraId="1C1DD53E" w14:textId="77777777" w:rsidR="00C710C7" w:rsidRPr="00AE6E7F" w:rsidRDefault="00944336" w:rsidP="00621214">
      <w:pPr>
        <w:spacing w:line="360" w:lineRule="auto"/>
        <w:rPr>
          <w:rFonts w:cs="Times New Roman"/>
          <w:b/>
          <w:bCs/>
          <w:lang w:val="en-GB"/>
        </w:rPr>
      </w:pPr>
      <w:r w:rsidRPr="00AE6E7F">
        <w:rPr>
          <w:rFonts w:cs="Times New Roman"/>
          <w:b/>
          <w:bCs/>
          <w:lang w:val="en-GB"/>
        </w:rPr>
        <w:t>Technological</w:t>
      </w:r>
    </w:p>
    <w:p w14:paraId="1C1DD53F" w14:textId="77777777" w:rsidR="00BB3255" w:rsidRPr="00AE6E7F" w:rsidRDefault="00944336" w:rsidP="00621214">
      <w:pPr>
        <w:pStyle w:val="ListParagraph"/>
        <w:numPr>
          <w:ilvl w:val="0"/>
          <w:numId w:val="19"/>
        </w:numPr>
        <w:spacing w:line="360" w:lineRule="auto"/>
        <w:rPr>
          <w:rFonts w:cs="Times New Roman"/>
          <w:lang w:val="en-GB"/>
        </w:rPr>
      </w:pPr>
      <w:r w:rsidRPr="00AE6E7F">
        <w:rPr>
          <w:rFonts w:cs="Times New Roman"/>
          <w:lang w:val="en-GB"/>
        </w:rPr>
        <w:t>Event organisers now utilise technology to transform the way events are presented and experienced.</w:t>
      </w:r>
    </w:p>
    <w:p w14:paraId="1C1DD540" w14:textId="77777777" w:rsidR="00BB3255" w:rsidRPr="00AE6E7F" w:rsidRDefault="00944336" w:rsidP="00621214">
      <w:pPr>
        <w:pStyle w:val="ListParagraph"/>
        <w:numPr>
          <w:ilvl w:val="0"/>
          <w:numId w:val="19"/>
        </w:numPr>
        <w:spacing w:line="360" w:lineRule="auto"/>
        <w:rPr>
          <w:rFonts w:cs="Times New Roman"/>
          <w:lang w:val="en-GB"/>
        </w:rPr>
      </w:pPr>
      <w:r w:rsidRPr="00AE6E7F">
        <w:rPr>
          <w:rFonts w:cs="Times New Roman"/>
          <w:lang w:val="en-GB"/>
        </w:rPr>
        <w:t>Moreover, w</w:t>
      </w:r>
      <w:r w:rsidR="00C710C7" w:rsidRPr="00AE6E7F">
        <w:rPr>
          <w:rFonts w:cs="Times New Roman"/>
          <w:lang w:val="en-GB"/>
        </w:rPr>
        <w:t xml:space="preserve">ith live streaming, VR, and AI involved, technology </w:t>
      </w:r>
      <w:proofErr w:type="gramStart"/>
      <w:r w:rsidR="00C710C7" w:rsidRPr="00AE6E7F">
        <w:rPr>
          <w:rFonts w:cs="Times New Roman"/>
          <w:lang w:val="en-GB"/>
        </w:rPr>
        <w:t>opens up</w:t>
      </w:r>
      <w:proofErr w:type="gramEnd"/>
      <w:r w:rsidR="00C710C7" w:rsidRPr="00AE6E7F">
        <w:rPr>
          <w:rFonts w:cs="Times New Roman"/>
          <w:lang w:val="en-GB"/>
        </w:rPr>
        <w:t xml:space="preserve"> more opportunities, increases audience interest, and streamlines the running of events</w:t>
      </w:r>
      <w:r w:rsidR="00D74BAC" w:rsidRPr="00AE6E7F">
        <w:rPr>
          <w:rFonts w:cs="Times New Roman"/>
          <w:lang w:val="en-GB"/>
        </w:rPr>
        <w:t xml:space="preserve"> (Zollo </w:t>
      </w:r>
      <w:r w:rsidR="00D74BAC" w:rsidRPr="006D188B">
        <w:rPr>
          <w:rFonts w:cs="Times New Roman"/>
          <w:i/>
          <w:iCs/>
          <w:lang w:val="en-GB"/>
        </w:rPr>
        <w:t>et al</w:t>
      </w:r>
      <w:r w:rsidR="00D74BAC" w:rsidRPr="00AE6E7F">
        <w:rPr>
          <w:rFonts w:cs="Times New Roman"/>
          <w:lang w:val="en-GB"/>
        </w:rPr>
        <w:t>., 2021)</w:t>
      </w:r>
      <w:r w:rsidR="00C710C7" w:rsidRPr="00AE6E7F">
        <w:rPr>
          <w:rFonts w:cs="Times New Roman"/>
          <w:lang w:val="en-GB"/>
        </w:rPr>
        <w:t xml:space="preserve">. </w:t>
      </w:r>
    </w:p>
    <w:p w14:paraId="1C1DD541" w14:textId="52CCFD93" w:rsidR="00C710C7" w:rsidRPr="00AE6E7F" w:rsidRDefault="00944336" w:rsidP="00621214">
      <w:pPr>
        <w:pStyle w:val="ListParagraph"/>
        <w:numPr>
          <w:ilvl w:val="0"/>
          <w:numId w:val="19"/>
        </w:numPr>
        <w:spacing w:line="360" w:lineRule="auto"/>
        <w:rPr>
          <w:rFonts w:cs="Times New Roman"/>
          <w:lang w:val="en-GB"/>
        </w:rPr>
      </w:pPr>
      <w:r w:rsidRPr="00AE6E7F">
        <w:rPr>
          <w:rFonts w:cs="Times New Roman"/>
          <w:lang w:val="en-GB"/>
        </w:rPr>
        <w:t xml:space="preserve">Using apps, making online payments, and staying </w:t>
      </w:r>
      <w:r w:rsidR="007978C7" w:rsidRPr="00AE6E7F">
        <w:rPr>
          <w:rFonts w:cs="Times New Roman"/>
          <w:lang w:val="en-GB"/>
        </w:rPr>
        <w:t>up to date</w:t>
      </w:r>
      <w:r w:rsidRPr="00AE6E7F">
        <w:rPr>
          <w:rFonts w:cs="Times New Roman"/>
          <w:lang w:val="en-GB"/>
        </w:rPr>
        <w:t xml:space="preserve"> with the latest information are now standard during events.</w:t>
      </w:r>
    </w:p>
    <w:p w14:paraId="414819AB" w14:textId="77777777" w:rsidR="007978C7" w:rsidRDefault="007978C7" w:rsidP="00621214">
      <w:pPr>
        <w:spacing w:line="360" w:lineRule="auto"/>
        <w:rPr>
          <w:rFonts w:cs="Times New Roman"/>
          <w:b/>
          <w:bCs/>
          <w:lang w:val="en-GB"/>
        </w:rPr>
      </w:pPr>
    </w:p>
    <w:p w14:paraId="528295E8" w14:textId="77777777" w:rsidR="007978C7" w:rsidRDefault="007978C7" w:rsidP="00621214">
      <w:pPr>
        <w:spacing w:line="360" w:lineRule="auto"/>
        <w:rPr>
          <w:rFonts w:cs="Times New Roman"/>
          <w:b/>
          <w:bCs/>
          <w:lang w:val="en-GB"/>
        </w:rPr>
      </w:pPr>
    </w:p>
    <w:p w14:paraId="1C1DD542" w14:textId="060D97BB" w:rsidR="00C710C7" w:rsidRPr="00AE6E7F" w:rsidRDefault="00944336" w:rsidP="00621214">
      <w:pPr>
        <w:spacing w:line="360" w:lineRule="auto"/>
        <w:rPr>
          <w:rFonts w:cs="Times New Roman"/>
          <w:b/>
          <w:bCs/>
          <w:lang w:val="en-GB"/>
        </w:rPr>
      </w:pPr>
      <w:r w:rsidRPr="00AE6E7F">
        <w:rPr>
          <w:rFonts w:cs="Times New Roman"/>
          <w:b/>
          <w:bCs/>
          <w:lang w:val="en-GB"/>
        </w:rPr>
        <w:lastRenderedPageBreak/>
        <w:t>Legal</w:t>
      </w:r>
    </w:p>
    <w:p w14:paraId="1C1DD543" w14:textId="77777777" w:rsidR="00BB3255" w:rsidRPr="00AE6E7F" w:rsidRDefault="00944336" w:rsidP="00621214">
      <w:pPr>
        <w:pStyle w:val="ListParagraph"/>
        <w:numPr>
          <w:ilvl w:val="0"/>
          <w:numId w:val="18"/>
        </w:numPr>
        <w:spacing w:line="360" w:lineRule="auto"/>
        <w:rPr>
          <w:rFonts w:cs="Times New Roman"/>
          <w:lang w:val="en-GB"/>
        </w:rPr>
      </w:pPr>
      <w:r w:rsidRPr="00AE6E7F">
        <w:rPr>
          <w:rFonts w:cs="Times New Roman"/>
          <w:lang w:val="en-GB"/>
        </w:rPr>
        <w:t>Event organisers must ensure that events follow public health rules, data privacy laws such as the GDPR, various regulations, and safety measures</w:t>
      </w:r>
      <w:r w:rsidR="002A26BB" w:rsidRPr="00AE6E7F">
        <w:rPr>
          <w:rFonts w:cs="Times New Roman"/>
          <w:lang w:val="en-GB"/>
        </w:rPr>
        <w:t xml:space="preserve"> (Baldi </w:t>
      </w:r>
      <w:r w:rsidR="002A26BB" w:rsidRPr="006D188B">
        <w:rPr>
          <w:rFonts w:cs="Times New Roman"/>
          <w:i/>
          <w:iCs/>
          <w:lang w:val="en-GB"/>
        </w:rPr>
        <w:t>et al</w:t>
      </w:r>
      <w:r w:rsidR="002A26BB" w:rsidRPr="00AE6E7F">
        <w:rPr>
          <w:rFonts w:cs="Times New Roman"/>
          <w:lang w:val="en-GB"/>
        </w:rPr>
        <w:t>., 2021)</w:t>
      </w:r>
      <w:r w:rsidRPr="00AE6E7F">
        <w:rPr>
          <w:rFonts w:cs="Times New Roman"/>
          <w:lang w:val="en-GB"/>
        </w:rPr>
        <w:t xml:space="preserve">. </w:t>
      </w:r>
    </w:p>
    <w:p w14:paraId="1C1DD544" w14:textId="77777777" w:rsidR="00C710C7" w:rsidRPr="00AE6E7F" w:rsidRDefault="00944336" w:rsidP="00621214">
      <w:pPr>
        <w:pStyle w:val="ListParagraph"/>
        <w:numPr>
          <w:ilvl w:val="0"/>
          <w:numId w:val="18"/>
        </w:numPr>
        <w:spacing w:line="360" w:lineRule="auto"/>
        <w:rPr>
          <w:rFonts w:cs="Times New Roman"/>
          <w:lang w:val="en-GB"/>
        </w:rPr>
      </w:pPr>
      <w:r w:rsidRPr="00AE6E7F">
        <w:rPr>
          <w:rFonts w:cs="Times New Roman"/>
          <w:lang w:val="en-GB"/>
        </w:rPr>
        <w:t>Moreover, organisers have had to make insurance and safety policies more stringent, which requires careful planning and adherence to these policies.</w:t>
      </w:r>
    </w:p>
    <w:p w14:paraId="1C1DD545" w14:textId="77777777" w:rsidR="002A26BB" w:rsidRPr="00AE6E7F" w:rsidRDefault="00944336" w:rsidP="00621214">
      <w:pPr>
        <w:spacing w:line="360" w:lineRule="auto"/>
        <w:rPr>
          <w:rFonts w:cs="Times New Roman"/>
          <w:lang w:val="en-GB"/>
        </w:rPr>
      </w:pPr>
      <w:r w:rsidRPr="00AE6E7F">
        <w:rPr>
          <w:rFonts w:cs="Times New Roman"/>
          <w:b/>
          <w:bCs/>
          <w:lang w:val="en-GB"/>
        </w:rPr>
        <w:t xml:space="preserve">Environmental </w:t>
      </w:r>
    </w:p>
    <w:p w14:paraId="1C1DD546" w14:textId="77777777" w:rsidR="00BB3255" w:rsidRPr="00AE6E7F" w:rsidRDefault="00944336" w:rsidP="00621214">
      <w:pPr>
        <w:pStyle w:val="ListParagraph"/>
        <w:numPr>
          <w:ilvl w:val="0"/>
          <w:numId w:val="23"/>
        </w:numPr>
        <w:spacing w:line="360" w:lineRule="auto"/>
        <w:rPr>
          <w:rFonts w:cs="Times New Roman"/>
          <w:lang w:val="en-GB"/>
        </w:rPr>
      </w:pPr>
      <w:r w:rsidRPr="00AE6E7F">
        <w:rPr>
          <w:rFonts w:cs="Times New Roman"/>
          <w:lang w:val="en-GB"/>
        </w:rPr>
        <w:t>P</w:t>
      </w:r>
      <w:r w:rsidR="00C710C7" w:rsidRPr="00AE6E7F">
        <w:rPr>
          <w:rFonts w:cs="Times New Roman"/>
          <w:lang w:val="en-GB"/>
        </w:rPr>
        <w:t>eople who attend want to see less waste, less pollution and ethical practices in the production process</w:t>
      </w:r>
      <w:r w:rsidR="002A26BB" w:rsidRPr="00AE6E7F">
        <w:rPr>
          <w:rFonts w:cs="Times New Roman"/>
          <w:lang w:val="en-GB"/>
        </w:rPr>
        <w:t xml:space="preserve"> (Engel </w:t>
      </w:r>
      <w:r w:rsidR="002A26BB" w:rsidRPr="006D188B">
        <w:rPr>
          <w:rFonts w:cs="Times New Roman"/>
          <w:i/>
          <w:iCs/>
          <w:lang w:val="en-GB"/>
        </w:rPr>
        <w:t>et al</w:t>
      </w:r>
      <w:r w:rsidR="002A26BB" w:rsidRPr="00AE6E7F">
        <w:rPr>
          <w:rFonts w:cs="Times New Roman"/>
          <w:lang w:val="en-GB"/>
        </w:rPr>
        <w:t>., 2022)</w:t>
      </w:r>
      <w:r w:rsidR="00C710C7" w:rsidRPr="00AE6E7F">
        <w:rPr>
          <w:rFonts w:cs="Times New Roman"/>
          <w:lang w:val="en-GB"/>
        </w:rPr>
        <w:t xml:space="preserve">. </w:t>
      </w:r>
    </w:p>
    <w:p w14:paraId="1C1DD547" w14:textId="77777777" w:rsidR="004A02F1" w:rsidRPr="00AE6E7F" w:rsidRDefault="00944336" w:rsidP="00621214">
      <w:pPr>
        <w:pStyle w:val="ListParagraph"/>
        <w:numPr>
          <w:ilvl w:val="0"/>
          <w:numId w:val="23"/>
        </w:numPr>
        <w:spacing w:line="360" w:lineRule="auto"/>
        <w:rPr>
          <w:rFonts w:cs="Times New Roman"/>
          <w:b/>
          <w:bCs/>
          <w:lang w:val="en-GB"/>
        </w:rPr>
      </w:pPr>
      <w:r w:rsidRPr="00AE6E7F">
        <w:rPr>
          <w:rFonts w:cs="Times New Roman"/>
          <w:lang w:val="en-GB"/>
        </w:rPr>
        <w:t>Environmental responsibility is leading event managers to adopt digital tools, rely on local goods and utilise eco-certification.</w:t>
      </w:r>
    </w:p>
    <w:p w14:paraId="1C1DD548" w14:textId="77777777" w:rsidR="008D5E2E" w:rsidRPr="00AE6E7F" w:rsidRDefault="00944336" w:rsidP="00621214">
      <w:pPr>
        <w:pStyle w:val="Heading1"/>
        <w:numPr>
          <w:ilvl w:val="0"/>
          <w:numId w:val="1"/>
        </w:numPr>
        <w:spacing w:line="360" w:lineRule="auto"/>
        <w:rPr>
          <w:rFonts w:cs="Times New Roman"/>
          <w:color w:val="auto"/>
          <w:szCs w:val="24"/>
        </w:rPr>
      </w:pPr>
      <w:bookmarkStart w:id="16" w:name="_Toc199615594"/>
      <w:r w:rsidRPr="00AE6E7F">
        <w:rPr>
          <w:rFonts w:cs="Times New Roman"/>
          <w:color w:val="auto"/>
          <w:szCs w:val="24"/>
        </w:rPr>
        <w:t>Conclusion</w:t>
      </w:r>
      <w:bookmarkEnd w:id="16"/>
      <w:r w:rsidRPr="00AE6E7F">
        <w:rPr>
          <w:rFonts w:cs="Times New Roman"/>
          <w:color w:val="auto"/>
          <w:szCs w:val="24"/>
        </w:rPr>
        <w:t xml:space="preserve"> </w:t>
      </w:r>
    </w:p>
    <w:p w14:paraId="1C1DD549" w14:textId="74A00499" w:rsidR="00562D88" w:rsidRPr="00AE6E7F" w:rsidRDefault="00944336" w:rsidP="00621214">
      <w:pPr>
        <w:spacing w:line="360" w:lineRule="auto"/>
        <w:rPr>
          <w:rFonts w:cs="Times New Roman"/>
          <w:lang w:val="en-GB"/>
        </w:rPr>
      </w:pPr>
      <w:r w:rsidRPr="00AE6E7F">
        <w:rPr>
          <w:rFonts w:cs="Times New Roman"/>
          <w:lang w:val="en-GB"/>
        </w:rPr>
        <w:t>Conclusively,</w:t>
      </w:r>
      <w:r w:rsidR="00AE6E7F" w:rsidRPr="00AE6E7F">
        <w:rPr>
          <w:rFonts w:cs="Times New Roman"/>
          <w:lang w:val="en-GB"/>
        </w:rPr>
        <w:t xml:space="preserve"> Sounds of</w:t>
      </w:r>
      <w:r w:rsidRPr="00AE6E7F">
        <w:rPr>
          <w:rFonts w:cs="Times New Roman"/>
          <w:lang w:val="en-GB"/>
        </w:rPr>
        <w:t xml:space="preserve"> </w:t>
      </w:r>
      <w:proofErr w:type="spellStart"/>
      <w:r w:rsidRPr="00AE6E7F">
        <w:rPr>
          <w:rFonts w:cs="Times New Roman"/>
          <w:lang w:val="en-GB"/>
        </w:rPr>
        <w:t>Croeso</w:t>
      </w:r>
      <w:proofErr w:type="spellEnd"/>
      <w:r w:rsidRPr="00AE6E7F">
        <w:rPr>
          <w:rFonts w:cs="Times New Roman"/>
          <w:lang w:val="en-GB"/>
        </w:rPr>
        <w:t xml:space="preserve"> </w:t>
      </w:r>
      <w:r w:rsidR="00AE6E7F" w:rsidRPr="00AE6E7F">
        <w:rPr>
          <w:rFonts w:cs="Times New Roman"/>
          <w:lang w:val="en-GB"/>
        </w:rPr>
        <w:t xml:space="preserve">is </w:t>
      </w:r>
      <w:r w:rsidRPr="00AE6E7F">
        <w:rPr>
          <w:rFonts w:cs="Times New Roman"/>
          <w:lang w:val="en-GB"/>
        </w:rPr>
        <w:t xml:space="preserve">a music festival, but it is, first and foremost, a celebration of culture, people and Welsh pride. Moreover, the Event Cycle, EMBOK, and Bladen's model ensure that the </w:t>
      </w:r>
      <w:r w:rsidR="003247A8">
        <w:rPr>
          <w:rFonts w:cs="Times New Roman"/>
          <w:lang w:val="en-GB"/>
        </w:rPr>
        <w:t>e</w:t>
      </w:r>
      <w:r w:rsidRPr="00AE6E7F">
        <w:rPr>
          <w:rFonts w:cs="Times New Roman"/>
          <w:lang w:val="en-GB"/>
        </w:rPr>
        <w:t xml:space="preserve">vent can offer an engaging and high-quality experience. Furthermore, the </w:t>
      </w:r>
      <w:r w:rsidR="003247A8">
        <w:rPr>
          <w:rFonts w:cs="Times New Roman"/>
          <w:lang w:val="en-GB"/>
        </w:rPr>
        <w:t>e</w:t>
      </w:r>
      <w:r w:rsidRPr="00AE6E7F">
        <w:rPr>
          <w:rFonts w:cs="Times New Roman"/>
          <w:lang w:val="en-GB"/>
        </w:rPr>
        <w:t xml:space="preserve">vent's concept and approach to planning, design and sustainability give it an edge over other events and fit with Visit </w:t>
      </w:r>
      <w:proofErr w:type="spellStart"/>
      <w:r w:rsidRPr="00AE6E7F">
        <w:rPr>
          <w:rFonts w:cs="Times New Roman"/>
          <w:lang w:val="en-GB"/>
        </w:rPr>
        <w:t>Wales'</w:t>
      </w:r>
      <w:proofErr w:type="spellEnd"/>
      <w:r w:rsidRPr="00AE6E7F">
        <w:rPr>
          <w:rFonts w:cs="Times New Roman"/>
          <w:lang w:val="en-GB"/>
        </w:rPr>
        <w:t xml:space="preserve"> plans.</w:t>
      </w:r>
    </w:p>
    <w:p w14:paraId="1C1DD54A" w14:textId="77777777" w:rsidR="002A26BB" w:rsidRPr="00AE6E7F" w:rsidRDefault="00944336" w:rsidP="00621214">
      <w:pPr>
        <w:spacing w:line="360" w:lineRule="auto"/>
        <w:jc w:val="left"/>
        <w:rPr>
          <w:rFonts w:cs="Times New Roman"/>
          <w:lang w:val="en-GB"/>
        </w:rPr>
      </w:pPr>
      <w:r w:rsidRPr="00AE6E7F">
        <w:rPr>
          <w:rFonts w:cs="Times New Roman"/>
          <w:lang w:val="en-GB"/>
        </w:rPr>
        <w:br w:type="page"/>
      </w:r>
    </w:p>
    <w:p w14:paraId="1C1DD54B" w14:textId="77777777" w:rsidR="00381689" w:rsidRPr="00AE6E7F" w:rsidRDefault="00944336" w:rsidP="00621214">
      <w:pPr>
        <w:pStyle w:val="Heading1"/>
        <w:numPr>
          <w:ilvl w:val="0"/>
          <w:numId w:val="1"/>
        </w:numPr>
        <w:spacing w:line="360" w:lineRule="auto"/>
        <w:rPr>
          <w:rFonts w:cs="Times New Roman"/>
          <w:color w:val="auto"/>
          <w:szCs w:val="24"/>
        </w:rPr>
      </w:pPr>
      <w:bookmarkStart w:id="17" w:name="_Toc199615595"/>
      <w:r w:rsidRPr="00AE6E7F">
        <w:rPr>
          <w:rFonts w:cs="Times New Roman"/>
          <w:color w:val="auto"/>
          <w:szCs w:val="24"/>
        </w:rPr>
        <w:lastRenderedPageBreak/>
        <w:t>References</w:t>
      </w:r>
      <w:bookmarkEnd w:id="17"/>
      <w:r w:rsidRPr="00AE6E7F">
        <w:rPr>
          <w:rFonts w:cs="Times New Roman"/>
          <w:color w:val="auto"/>
          <w:szCs w:val="24"/>
        </w:rPr>
        <w:t xml:space="preserve"> </w:t>
      </w:r>
    </w:p>
    <w:p w14:paraId="1C1DD54C" w14:textId="77777777" w:rsidR="00D74BAC" w:rsidRPr="00AE6E7F" w:rsidRDefault="00D74BAC" w:rsidP="00621214">
      <w:pPr>
        <w:spacing w:line="360" w:lineRule="auto"/>
        <w:ind w:left="720" w:hanging="720"/>
        <w:rPr>
          <w:rFonts w:cs="Times New Roman"/>
          <w:lang w:val="en-GB"/>
        </w:rPr>
      </w:pPr>
    </w:p>
    <w:p w14:paraId="1C1DD54D"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Abdissa, G., Ayalew, A., Dunay, A. and Illés, C.B. (2022). Role of Reverse Logistics Activities in the Recycling of Used Plastic Bottled Water Waste Management. Sustainability, 14(13), p.7650.</w:t>
      </w:r>
    </w:p>
    <w:p w14:paraId="1C1DD54E" w14:textId="21543DEE"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Allied Market Research (2023). UK Events Industry Share, Size, statistics Growth analysis 2032. [online] Allied Market Research. Available at: </w:t>
      </w:r>
      <w:hyperlink r:id="rId14" w:history="1">
        <w:r w:rsidR="00B53A03" w:rsidRPr="00097E71">
          <w:rPr>
            <w:rStyle w:val="Hyperlink"/>
            <w:rFonts w:cs="Times New Roman"/>
            <w:lang w:val="en-GB"/>
          </w:rPr>
          <w:t>https://www.alliedmarketresearch.com/uk-events-industry-market-A169718</w:t>
        </w:r>
      </w:hyperlink>
      <w:r w:rsidRPr="00AE6E7F">
        <w:rPr>
          <w:rFonts w:cs="Times New Roman"/>
          <w:lang w:val="en-GB"/>
        </w:rPr>
        <w:t>.</w:t>
      </w:r>
    </w:p>
    <w:p w14:paraId="1C1DD54F"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Baldi, L., Peri, M., Baldi, G. and </w:t>
      </w:r>
      <w:proofErr w:type="spellStart"/>
      <w:r w:rsidRPr="00AE6E7F">
        <w:rPr>
          <w:rFonts w:cs="Times New Roman"/>
          <w:lang w:val="en-GB"/>
        </w:rPr>
        <w:t>Trentinaglia</w:t>
      </w:r>
      <w:proofErr w:type="spellEnd"/>
      <w:r w:rsidRPr="00AE6E7F">
        <w:rPr>
          <w:rFonts w:cs="Times New Roman"/>
          <w:lang w:val="en-GB"/>
        </w:rPr>
        <w:t xml:space="preserve">, M.T. (2021). Economic Impact of an International Musical Event in a Small Destination: What Benefits for Local and Rural Development? Event Management, 26(2). </w:t>
      </w:r>
      <w:proofErr w:type="spellStart"/>
      <w:proofErr w:type="gramStart"/>
      <w:r w:rsidRPr="00AE6E7F">
        <w:rPr>
          <w:rFonts w:cs="Times New Roman"/>
          <w:lang w:val="en-GB"/>
        </w:rPr>
        <w:t>doi:https</w:t>
      </w:r>
      <w:proofErr w:type="spellEnd"/>
      <w:r w:rsidRPr="00AE6E7F">
        <w:rPr>
          <w:rFonts w:cs="Times New Roman"/>
          <w:lang w:val="en-GB"/>
        </w:rPr>
        <w:t>://doi.org/10.3727/152599521x16192004803494</w:t>
      </w:r>
      <w:proofErr w:type="gramEnd"/>
      <w:r w:rsidRPr="00AE6E7F">
        <w:rPr>
          <w:rFonts w:cs="Times New Roman"/>
          <w:lang w:val="en-GB"/>
        </w:rPr>
        <w:t>.</w:t>
      </w:r>
    </w:p>
    <w:p w14:paraId="1C1DD550"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Carswell, J., Jamal, T., Lee, S., Sullins, D.L. and Wellman, K. (2023). Post-Pandemic Lessons for Destination Resilience and Sustainable Event Management: The Complex Learning Destination. Tourism and Hospitality, [online] 4(1), pp.91–140. </w:t>
      </w:r>
      <w:proofErr w:type="spellStart"/>
      <w:proofErr w:type="gramStart"/>
      <w:r w:rsidRPr="00AE6E7F">
        <w:rPr>
          <w:rFonts w:cs="Times New Roman"/>
          <w:lang w:val="en-GB"/>
        </w:rPr>
        <w:t>doi:https</w:t>
      </w:r>
      <w:proofErr w:type="spellEnd"/>
      <w:r w:rsidRPr="00AE6E7F">
        <w:rPr>
          <w:rFonts w:cs="Times New Roman"/>
          <w:lang w:val="en-GB"/>
        </w:rPr>
        <w:t>://doi.org/10.3390/tourhosp4010007</w:t>
      </w:r>
      <w:proofErr w:type="gramEnd"/>
      <w:r w:rsidRPr="00AE6E7F">
        <w:rPr>
          <w:rFonts w:cs="Times New Roman"/>
          <w:lang w:val="en-GB"/>
        </w:rPr>
        <w:t>.</w:t>
      </w:r>
    </w:p>
    <w:p w14:paraId="1C1DD551"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Engel, S., Pagiola, S. and Wunder, S. (2022). Designing payments for environmental services in theory and practice: An overview of the issues. Ecological Economics, 65(4), pp.663–674.</w:t>
      </w:r>
    </w:p>
    <w:p w14:paraId="1C1DD552"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Fox, D., Gouthro, M. B., </w:t>
      </w:r>
      <w:proofErr w:type="spellStart"/>
      <w:r w:rsidRPr="00AE6E7F">
        <w:rPr>
          <w:rFonts w:cs="Times New Roman"/>
          <w:lang w:val="en-GB"/>
        </w:rPr>
        <w:t>Morakabati</w:t>
      </w:r>
      <w:proofErr w:type="spellEnd"/>
      <w:r w:rsidRPr="00AE6E7F">
        <w:rPr>
          <w:rFonts w:cs="Times New Roman"/>
          <w:lang w:val="en-GB"/>
        </w:rPr>
        <w:t xml:space="preserve">, Y., and </w:t>
      </w:r>
      <w:proofErr w:type="spellStart"/>
      <w:r w:rsidRPr="00AE6E7F">
        <w:rPr>
          <w:rFonts w:cs="Times New Roman"/>
          <w:lang w:val="en-GB"/>
        </w:rPr>
        <w:t>Brackstone</w:t>
      </w:r>
      <w:proofErr w:type="spellEnd"/>
      <w:r w:rsidRPr="00AE6E7F">
        <w:rPr>
          <w:rFonts w:cs="Times New Roman"/>
          <w:lang w:val="en-GB"/>
        </w:rPr>
        <w:t>, J. (2014). Doing events research: From theory to practice. Routledge.</w:t>
      </w:r>
    </w:p>
    <w:p w14:paraId="1C1DD553"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Getz, D. and Page, S.J. (2016). Progress and Prospects for Event Tourism Research. Tourism Management, 52(0261-7177), pp. 593–631. </w:t>
      </w:r>
      <w:proofErr w:type="spellStart"/>
      <w:proofErr w:type="gramStart"/>
      <w:r w:rsidRPr="00AE6E7F">
        <w:rPr>
          <w:rFonts w:cs="Times New Roman"/>
          <w:lang w:val="en-GB"/>
        </w:rPr>
        <w:t>doi:https</w:t>
      </w:r>
      <w:proofErr w:type="spellEnd"/>
      <w:r w:rsidRPr="00AE6E7F">
        <w:rPr>
          <w:rFonts w:cs="Times New Roman"/>
          <w:lang w:val="en-GB"/>
        </w:rPr>
        <w:t>://doi.org/10.1016/j.tourman.2015.03.007</w:t>
      </w:r>
      <w:proofErr w:type="gramEnd"/>
      <w:r w:rsidRPr="00AE6E7F">
        <w:rPr>
          <w:rFonts w:cs="Times New Roman"/>
          <w:lang w:val="en-GB"/>
        </w:rPr>
        <w:t>.</w:t>
      </w:r>
    </w:p>
    <w:p w14:paraId="1C1DD554"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Hall, S., Cooper, W.E., </w:t>
      </w:r>
      <w:proofErr w:type="spellStart"/>
      <w:r w:rsidRPr="00AE6E7F">
        <w:rPr>
          <w:rFonts w:cs="Times New Roman"/>
          <w:lang w:val="en-GB"/>
        </w:rPr>
        <w:t>Marciani</w:t>
      </w:r>
      <w:proofErr w:type="spellEnd"/>
      <w:r w:rsidRPr="00AE6E7F">
        <w:rPr>
          <w:rFonts w:cs="Times New Roman"/>
          <w:lang w:val="en-GB"/>
        </w:rPr>
        <w:t>, L.M. and McGee, J. (2011). Security Management for Sports and Special Events. Human Kinetics.</w:t>
      </w:r>
    </w:p>
    <w:p w14:paraId="1C1DD555"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lastRenderedPageBreak/>
        <w:t xml:space="preserve">Ibáñez-García, E. (2025). Review of ‘Opera for Everyone: The Industry’s Experiments with American Opera in the Digital Age’ (Megan Steigerwald Ille). Sound Stage Screen, 4(1), pp.133–143. </w:t>
      </w:r>
      <w:proofErr w:type="spellStart"/>
      <w:proofErr w:type="gramStart"/>
      <w:r w:rsidRPr="00AE6E7F">
        <w:rPr>
          <w:rFonts w:cs="Times New Roman"/>
          <w:lang w:val="en-GB"/>
        </w:rPr>
        <w:t>doi:https</w:t>
      </w:r>
      <w:proofErr w:type="spellEnd"/>
      <w:r w:rsidRPr="00AE6E7F">
        <w:rPr>
          <w:rFonts w:cs="Times New Roman"/>
          <w:lang w:val="en-GB"/>
        </w:rPr>
        <w:t>://doi.org/10.54103/sss28376</w:t>
      </w:r>
      <w:proofErr w:type="gramEnd"/>
      <w:r w:rsidRPr="00AE6E7F">
        <w:rPr>
          <w:rFonts w:cs="Times New Roman"/>
          <w:lang w:val="en-GB"/>
        </w:rPr>
        <w:t>.</w:t>
      </w:r>
    </w:p>
    <w:p w14:paraId="1C1DD556" w14:textId="77777777" w:rsidR="00D74BAC" w:rsidRPr="00AE6E7F" w:rsidRDefault="00944336" w:rsidP="00621214">
      <w:pPr>
        <w:spacing w:line="360" w:lineRule="auto"/>
        <w:ind w:left="720" w:hanging="720"/>
        <w:rPr>
          <w:rFonts w:cs="Times New Roman"/>
          <w:lang w:val="en-GB"/>
        </w:rPr>
      </w:pPr>
      <w:proofErr w:type="spellStart"/>
      <w:r w:rsidRPr="00AE6E7F">
        <w:rPr>
          <w:rFonts w:cs="Times New Roman"/>
          <w:lang w:val="en-GB"/>
        </w:rPr>
        <w:t>Juskus</w:t>
      </w:r>
      <w:proofErr w:type="spellEnd"/>
      <w:r w:rsidRPr="00AE6E7F">
        <w:rPr>
          <w:rFonts w:cs="Times New Roman"/>
          <w:lang w:val="en-GB"/>
        </w:rPr>
        <w:t xml:space="preserve">, R. (2023). Sacrifice Zones: A Genealogy and Analysis of an Environmental Justice Concept. Environmental Humanities, [online] 15(1), pp.3–24. </w:t>
      </w:r>
      <w:proofErr w:type="spellStart"/>
      <w:proofErr w:type="gramStart"/>
      <w:r w:rsidRPr="00AE6E7F">
        <w:rPr>
          <w:rFonts w:cs="Times New Roman"/>
          <w:lang w:val="en-GB"/>
        </w:rPr>
        <w:t>doi:https</w:t>
      </w:r>
      <w:proofErr w:type="spellEnd"/>
      <w:r w:rsidRPr="00AE6E7F">
        <w:rPr>
          <w:rFonts w:cs="Times New Roman"/>
          <w:lang w:val="en-GB"/>
        </w:rPr>
        <w:t>://doi.org/10.1215/22011919-10216129</w:t>
      </w:r>
      <w:proofErr w:type="gramEnd"/>
      <w:r w:rsidRPr="00AE6E7F">
        <w:rPr>
          <w:rFonts w:cs="Times New Roman"/>
          <w:lang w:val="en-GB"/>
        </w:rPr>
        <w:t>.</w:t>
      </w:r>
    </w:p>
    <w:p w14:paraId="1C1DD557"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Maguire, K. and McLoughlin, E. (2019). An evidence-informed approach to planning for event management in Ireland. Journal of Place Management and Development, 13(1), pp.47–72. </w:t>
      </w:r>
      <w:proofErr w:type="spellStart"/>
      <w:proofErr w:type="gramStart"/>
      <w:r w:rsidRPr="00AE6E7F">
        <w:rPr>
          <w:rFonts w:cs="Times New Roman"/>
          <w:lang w:val="en-GB"/>
        </w:rPr>
        <w:t>doi:https</w:t>
      </w:r>
      <w:proofErr w:type="spellEnd"/>
      <w:r w:rsidRPr="00AE6E7F">
        <w:rPr>
          <w:rFonts w:cs="Times New Roman"/>
          <w:lang w:val="en-GB"/>
        </w:rPr>
        <w:t>://doi.org/10.1108/jpmd-06-2019-0041</w:t>
      </w:r>
      <w:proofErr w:type="gramEnd"/>
      <w:r w:rsidRPr="00AE6E7F">
        <w:rPr>
          <w:rFonts w:cs="Times New Roman"/>
          <w:lang w:val="en-GB"/>
        </w:rPr>
        <w:t>.</w:t>
      </w:r>
    </w:p>
    <w:p w14:paraId="1C1DD558"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Maguire, K. and McLoughlin, E. (2019). An evidence-informed approach to planning for event management in Ireland. Journal of Place Management and Development, 13(1), pp.47–72. </w:t>
      </w:r>
      <w:proofErr w:type="spellStart"/>
      <w:proofErr w:type="gramStart"/>
      <w:r w:rsidRPr="00AE6E7F">
        <w:rPr>
          <w:rFonts w:cs="Times New Roman"/>
          <w:lang w:val="en-GB"/>
        </w:rPr>
        <w:t>doi:https</w:t>
      </w:r>
      <w:proofErr w:type="spellEnd"/>
      <w:r w:rsidRPr="00AE6E7F">
        <w:rPr>
          <w:rFonts w:cs="Times New Roman"/>
          <w:lang w:val="en-GB"/>
        </w:rPr>
        <w:t>://doi.org/10.1108/jpmd-06-2019-0041</w:t>
      </w:r>
      <w:proofErr w:type="gramEnd"/>
      <w:r w:rsidRPr="00AE6E7F">
        <w:rPr>
          <w:rFonts w:cs="Times New Roman"/>
          <w:lang w:val="en-GB"/>
        </w:rPr>
        <w:t>.</w:t>
      </w:r>
    </w:p>
    <w:p w14:paraId="1C1DD559"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Mordor intelligence (2025). GCC Event Management Market Size and Share Analysis - Industry Research Report - Growth Trends. [online] www.mordorintelligence.com. Available at: https://www.mordorintelligence.com/industry-reports/gcc-event-management-industry.</w:t>
      </w:r>
    </w:p>
    <w:p w14:paraId="1C1DD55A"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O'Toole, W. (2010). Events feasibility and development. Routledge.</w:t>
      </w:r>
    </w:p>
    <w:p w14:paraId="1C1DD55B"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 xml:space="preserve">Price, W.R. (2020). Mining for Tourists: An Analysis of Industrial Tourism and Government Policy in Wales. Tourism Planning and Development, pp.1–22. </w:t>
      </w:r>
      <w:proofErr w:type="spellStart"/>
      <w:proofErr w:type="gramStart"/>
      <w:r w:rsidRPr="00AE6E7F">
        <w:rPr>
          <w:rFonts w:cs="Times New Roman"/>
          <w:lang w:val="en-GB"/>
        </w:rPr>
        <w:t>doi:https</w:t>
      </w:r>
      <w:proofErr w:type="spellEnd"/>
      <w:r w:rsidRPr="00AE6E7F">
        <w:rPr>
          <w:rFonts w:cs="Times New Roman"/>
          <w:lang w:val="en-GB"/>
        </w:rPr>
        <w:t>://doi.org/10.1080/21568316.2020.1829695</w:t>
      </w:r>
      <w:proofErr w:type="gramEnd"/>
      <w:r w:rsidRPr="00AE6E7F">
        <w:rPr>
          <w:rFonts w:cs="Times New Roman"/>
          <w:lang w:val="en-GB"/>
        </w:rPr>
        <w:t>.</w:t>
      </w:r>
    </w:p>
    <w:p w14:paraId="1C1DD55C"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Rogers, T., and Wynn-Moylan, P. (2022). Conferences and conventions: A global industry. Routledge.</w:t>
      </w:r>
    </w:p>
    <w:p w14:paraId="1C1DD55D"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t>Smith, A. (2012). Events and urban regeneration: The strategic use of events to revitalise cities. Routledge.</w:t>
      </w:r>
    </w:p>
    <w:p w14:paraId="1C1DD55E" w14:textId="77777777" w:rsidR="00D74BAC" w:rsidRPr="00AE6E7F" w:rsidRDefault="00944336" w:rsidP="00621214">
      <w:pPr>
        <w:spacing w:line="360" w:lineRule="auto"/>
        <w:ind w:left="720" w:hanging="720"/>
        <w:rPr>
          <w:rFonts w:cs="Times New Roman"/>
          <w:lang w:val="en-GB"/>
        </w:rPr>
      </w:pPr>
      <w:proofErr w:type="spellStart"/>
      <w:r w:rsidRPr="00AE6E7F">
        <w:rPr>
          <w:rFonts w:cs="Times New Roman"/>
          <w:lang w:val="en-GB"/>
        </w:rPr>
        <w:t>VisitWales</w:t>
      </w:r>
      <w:proofErr w:type="spellEnd"/>
      <w:r w:rsidRPr="00AE6E7F">
        <w:rPr>
          <w:rFonts w:cs="Times New Roman"/>
          <w:lang w:val="en-GB"/>
        </w:rPr>
        <w:t xml:space="preserve">. (2025) Available at: </w:t>
      </w:r>
      <w:hyperlink r:id="rId15" w:history="1">
        <w:r w:rsidRPr="00AE6E7F">
          <w:rPr>
            <w:rStyle w:val="Hyperlink"/>
            <w:rFonts w:cs="Times New Roman"/>
            <w:color w:val="auto"/>
            <w:lang w:val="en-GB"/>
          </w:rPr>
          <w:t>https://traveltrade.visitwales.com/</w:t>
        </w:r>
      </w:hyperlink>
      <w:r w:rsidRPr="00AE6E7F">
        <w:rPr>
          <w:rFonts w:cs="Times New Roman"/>
          <w:lang w:val="en-GB"/>
        </w:rPr>
        <w:t xml:space="preserve"> Accessed Date: 16/May/2025 </w:t>
      </w:r>
    </w:p>
    <w:p w14:paraId="1C1DD55F" w14:textId="44ADC95B" w:rsidR="00D74BAC" w:rsidRPr="00AE6E7F" w:rsidRDefault="00944336" w:rsidP="00621214">
      <w:pPr>
        <w:spacing w:line="360" w:lineRule="auto"/>
        <w:ind w:left="720" w:hanging="720"/>
        <w:rPr>
          <w:rFonts w:cs="Times New Roman"/>
          <w:lang w:val="en-GB"/>
        </w:rPr>
      </w:pPr>
      <w:proofErr w:type="spellStart"/>
      <w:r w:rsidRPr="00AE6E7F">
        <w:rPr>
          <w:rFonts w:cs="Times New Roman"/>
          <w:lang w:val="en-GB"/>
        </w:rPr>
        <w:t>VisitWales</w:t>
      </w:r>
      <w:proofErr w:type="spellEnd"/>
      <w:r w:rsidRPr="00AE6E7F">
        <w:rPr>
          <w:rFonts w:cs="Times New Roman"/>
          <w:lang w:val="en-GB"/>
        </w:rPr>
        <w:t xml:space="preserve">. (2025a) Available at: </w:t>
      </w:r>
      <w:hyperlink r:id="rId16" w:history="1">
        <w:r w:rsidRPr="00AE6E7F">
          <w:rPr>
            <w:rStyle w:val="Hyperlink"/>
            <w:rFonts w:cs="Times New Roman"/>
            <w:color w:val="auto"/>
            <w:lang w:val="en-GB"/>
          </w:rPr>
          <w:t>https://traveltrade.visitwales.com/useful-information/toolkit/year-of-croeso</w:t>
        </w:r>
      </w:hyperlink>
      <w:r w:rsidRPr="00AE6E7F">
        <w:rPr>
          <w:rFonts w:cs="Times New Roman"/>
          <w:lang w:val="en-GB"/>
        </w:rPr>
        <w:t xml:space="preserve"> </w:t>
      </w:r>
      <w:r w:rsidR="007C091E">
        <w:rPr>
          <w:rFonts w:cs="Times New Roman"/>
          <w:lang w:val="en-GB"/>
        </w:rPr>
        <w:t>(Accessed: 16 May 2025).</w:t>
      </w:r>
    </w:p>
    <w:p w14:paraId="1C1DD560" w14:textId="77777777" w:rsidR="00D74BAC" w:rsidRPr="00AE6E7F" w:rsidRDefault="00944336" w:rsidP="00621214">
      <w:pPr>
        <w:spacing w:line="360" w:lineRule="auto"/>
        <w:ind w:left="720" w:hanging="720"/>
        <w:rPr>
          <w:rFonts w:cs="Times New Roman"/>
          <w:lang w:val="en-GB"/>
        </w:rPr>
      </w:pPr>
      <w:r w:rsidRPr="00AE6E7F">
        <w:rPr>
          <w:rFonts w:cs="Times New Roman"/>
          <w:lang w:val="en-GB"/>
        </w:rPr>
        <w:lastRenderedPageBreak/>
        <w:t xml:space="preserve">Zollo, L., </w:t>
      </w:r>
      <w:proofErr w:type="spellStart"/>
      <w:r w:rsidRPr="00AE6E7F">
        <w:rPr>
          <w:rFonts w:cs="Times New Roman"/>
          <w:lang w:val="en-GB"/>
        </w:rPr>
        <w:t>Rialti</w:t>
      </w:r>
      <w:proofErr w:type="spellEnd"/>
      <w:r w:rsidRPr="00AE6E7F">
        <w:rPr>
          <w:rFonts w:cs="Times New Roman"/>
          <w:lang w:val="en-GB"/>
        </w:rPr>
        <w:t xml:space="preserve">, R., </w:t>
      </w:r>
      <w:proofErr w:type="spellStart"/>
      <w:r w:rsidRPr="00AE6E7F">
        <w:rPr>
          <w:rFonts w:cs="Times New Roman"/>
          <w:lang w:val="en-GB"/>
        </w:rPr>
        <w:t>Marrucci</w:t>
      </w:r>
      <w:proofErr w:type="spellEnd"/>
      <w:r w:rsidRPr="00AE6E7F">
        <w:rPr>
          <w:rFonts w:cs="Times New Roman"/>
          <w:lang w:val="en-GB"/>
        </w:rPr>
        <w:t xml:space="preserve">, A. and </w:t>
      </w:r>
      <w:proofErr w:type="spellStart"/>
      <w:r w:rsidRPr="00AE6E7F">
        <w:rPr>
          <w:rFonts w:cs="Times New Roman"/>
          <w:lang w:val="en-GB"/>
        </w:rPr>
        <w:t>Ciappei</w:t>
      </w:r>
      <w:proofErr w:type="spellEnd"/>
      <w:r w:rsidRPr="00AE6E7F">
        <w:rPr>
          <w:rFonts w:cs="Times New Roman"/>
          <w:lang w:val="en-GB"/>
        </w:rPr>
        <w:t xml:space="preserve">, C. (2021). How Do Museums Foster Loyalty Among Tech-Savvy Visitors? The Role of Social Media and Digital Experience. Current Issues in Tourism, 25(18), pp.1–18. </w:t>
      </w:r>
      <w:proofErr w:type="spellStart"/>
      <w:proofErr w:type="gramStart"/>
      <w:r w:rsidRPr="00AE6E7F">
        <w:rPr>
          <w:rFonts w:cs="Times New Roman"/>
          <w:lang w:val="en-GB"/>
        </w:rPr>
        <w:t>doi:https</w:t>
      </w:r>
      <w:proofErr w:type="spellEnd"/>
      <w:r w:rsidRPr="00AE6E7F">
        <w:rPr>
          <w:rFonts w:cs="Times New Roman"/>
          <w:lang w:val="en-GB"/>
        </w:rPr>
        <w:t>://doi.org/10.1080/13683500.2021.1896487</w:t>
      </w:r>
      <w:proofErr w:type="gramEnd"/>
      <w:r w:rsidRPr="00AE6E7F">
        <w:rPr>
          <w:rFonts w:cs="Times New Roman"/>
          <w:lang w:val="en-GB"/>
        </w:rPr>
        <w:t>.</w:t>
      </w:r>
    </w:p>
    <w:p w14:paraId="1C1DD561" w14:textId="77777777" w:rsidR="00D74BAC" w:rsidRPr="00AE6E7F" w:rsidRDefault="00D74BAC" w:rsidP="00621214">
      <w:pPr>
        <w:spacing w:line="360" w:lineRule="auto"/>
        <w:rPr>
          <w:rFonts w:cs="Times New Roman"/>
          <w:lang w:val="en-GB"/>
        </w:rPr>
      </w:pPr>
    </w:p>
    <w:sectPr w:rsidR="00D74BAC" w:rsidRPr="00AE6E7F" w:rsidSect="004A2BE6">
      <w:footerReference w:type="default" r:id="rId1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1D1ED" w14:textId="77777777" w:rsidR="00FC714C" w:rsidRDefault="00FC714C" w:rsidP="004A2BE6">
      <w:pPr>
        <w:spacing w:after="0" w:line="240" w:lineRule="auto"/>
      </w:pPr>
      <w:r>
        <w:separator/>
      </w:r>
    </w:p>
  </w:endnote>
  <w:endnote w:type="continuationSeparator" w:id="0">
    <w:p w14:paraId="44239D3D" w14:textId="77777777" w:rsidR="00FC714C" w:rsidRDefault="00FC714C" w:rsidP="004A2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523773"/>
      <w:docPartObj>
        <w:docPartGallery w:val="Page Numbers (Bottom of Page)"/>
        <w:docPartUnique/>
      </w:docPartObj>
    </w:sdtPr>
    <w:sdtEndPr>
      <w:rPr>
        <w:noProof/>
      </w:rPr>
    </w:sdtEndPr>
    <w:sdtContent>
      <w:p w14:paraId="6C731760" w14:textId="3DE7F21C" w:rsidR="004A2BE6" w:rsidRDefault="004A2B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47D1B0" w14:textId="77777777" w:rsidR="004A2BE6" w:rsidRDefault="004A2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6698A" w14:textId="77777777" w:rsidR="00FC714C" w:rsidRDefault="00FC714C" w:rsidP="004A2BE6">
      <w:pPr>
        <w:spacing w:after="0" w:line="240" w:lineRule="auto"/>
      </w:pPr>
      <w:r>
        <w:separator/>
      </w:r>
    </w:p>
  </w:footnote>
  <w:footnote w:type="continuationSeparator" w:id="0">
    <w:p w14:paraId="74C55597" w14:textId="77777777" w:rsidR="00FC714C" w:rsidRDefault="00FC714C" w:rsidP="004A2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7FBC"/>
    <w:multiLevelType w:val="multilevel"/>
    <w:tmpl w:val="8E7C8F6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F0268A"/>
    <w:multiLevelType w:val="hybridMultilevel"/>
    <w:tmpl w:val="8D02EE64"/>
    <w:lvl w:ilvl="0" w:tplc="A20E6234">
      <w:start w:val="1"/>
      <w:numFmt w:val="decimal"/>
      <w:lvlText w:val="%1."/>
      <w:lvlJc w:val="left"/>
      <w:pPr>
        <w:ind w:left="1080" w:hanging="360"/>
      </w:pPr>
      <w:rPr>
        <w:b w:val="0"/>
        <w:bCs w:val="0"/>
      </w:rPr>
    </w:lvl>
    <w:lvl w:ilvl="1" w:tplc="CE54F0CC" w:tentative="1">
      <w:start w:val="1"/>
      <w:numFmt w:val="lowerLetter"/>
      <w:lvlText w:val="%2."/>
      <w:lvlJc w:val="left"/>
      <w:pPr>
        <w:ind w:left="1800" w:hanging="360"/>
      </w:pPr>
    </w:lvl>
    <w:lvl w:ilvl="2" w:tplc="5EECFE46" w:tentative="1">
      <w:start w:val="1"/>
      <w:numFmt w:val="lowerRoman"/>
      <w:lvlText w:val="%3."/>
      <w:lvlJc w:val="right"/>
      <w:pPr>
        <w:ind w:left="2520" w:hanging="180"/>
      </w:pPr>
    </w:lvl>
    <w:lvl w:ilvl="3" w:tplc="52C269C6" w:tentative="1">
      <w:start w:val="1"/>
      <w:numFmt w:val="decimal"/>
      <w:lvlText w:val="%4."/>
      <w:lvlJc w:val="left"/>
      <w:pPr>
        <w:ind w:left="3240" w:hanging="360"/>
      </w:pPr>
    </w:lvl>
    <w:lvl w:ilvl="4" w:tplc="4EAA5F70" w:tentative="1">
      <w:start w:val="1"/>
      <w:numFmt w:val="lowerLetter"/>
      <w:lvlText w:val="%5."/>
      <w:lvlJc w:val="left"/>
      <w:pPr>
        <w:ind w:left="3960" w:hanging="360"/>
      </w:pPr>
    </w:lvl>
    <w:lvl w:ilvl="5" w:tplc="ADA4F824" w:tentative="1">
      <w:start w:val="1"/>
      <w:numFmt w:val="lowerRoman"/>
      <w:lvlText w:val="%6."/>
      <w:lvlJc w:val="right"/>
      <w:pPr>
        <w:ind w:left="4680" w:hanging="180"/>
      </w:pPr>
    </w:lvl>
    <w:lvl w:ilvl="6" w:tplc="0402274C" w:tentative="1">
      <w:start w:val="1"/>
      <w:numFmt w:val="decimal"/>
      <w:lvlText w:val="%7."/>
      <w:lvlJc w:val="left"/>
      <w:pPr>
        <w:ind w:left="5400" w:hanging="360"/>
      </w:pPr>
    </w:lvl>
    <w:lvl w:ilvl="7" w:tplc="EB1041E2" w:tentative="1">
      <w:start w:val="1"/>
      <w:numFmt w:val="lowerLetter"/>
      <w:lvlText w:val="%8."/>
      <w:lvlJc w:val="left"/>
      <w:pPr>
        <w:ind w:left="6120" w:hanging="360"/>
      </w:pPr>
    </w:lvl>
    <w:lvl w:ilvl="8" w:tplc="034E1FEA" w:tentative="1">
      <w:start w:val="1"/>
      <w:numFmt w:val="lowerRoman"/>
      <w:lvlText w:val="%9."/>
      <w:lvlJc w:val="right"/>
      <w:pPr>
        <w:ind w:left="6840" w:hanging="180"/>
      </w:pPr>
    </w:lvl>
  </w:abstractNum>
  <w:abstractNum w:abstractNumId="2" w15:restartNumberingAfterBreak="0">
    <w:nsid w:val="18D727A1"/>
    <w:multiLevelType w:val="multilevel"/>
    <w:tmpl w:val="8E7C8F6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C837E1"/>
    <w:multiLevelType w:val="hybridMultilevel"/>
    <w:tmpl w:val="C0AE7CC0"/>
    <w:lvl w:ilvl="0" w:tplc="FE56C084">
      <w:start w:val="1"/>
      <w:numFmt w:val="bullet"/>
      <w:lvlText w:val=""/>
      <w:lvlJc w:val="left"/>
      <w:pPr>
        <w:ind w:left="720" w:hanging="360"/>
      </w:pPr>
      <w:rPr>
        <w:rFonts w:ascii="Symbol" w:hAnsi="Symbol" w:hint="default"/>
      </w:rPr>
    </w:lvl>
    <w:lvl w:ilvl="1" w:tplc="3690BC94" w:tentative="1">
      <w:start w:val="1"/>
      <w:numFmt w:val="bullet"/>
      <w:lvlText w:val="o"/>
      <w:lvlJc w:val="left"/>
      <w:pPr>
        <w:ind w:left="1440" w:hanging="360"/>
      </w:pPr>
      <w:rPr>
        <w:rFonts w:ascii="Courier New" w:hAnsi="Courier New" w:cs="Courier New" w:hint="default"/>
      </w:rPr>
    </w:lvl>
    <w:lvl w:ilvl="2" w:tplc="224E7B32" w:tentative="1">
      <w:start w:val="1"/>
      <w:numFmt w:val="bullet"/>
      <w:lvlText w:val=""/>
      <w:lvlJc w:val="left"/>
      <w:pPr>
        <w:ind w:left="2160" w:hanging="360"/>
      </w:pPr>
      <w:rPr>
        <w:rFonts w:ascii="Wingdings" w:hAnsi="Wingdings" w:hint="default"/>
      </w:rPr>
    </w:lvl>
    <w:lvl w:ilvl="3" w:tplc="A93288CC" w:tentative="1">
      <w:start w:val="1"/>
      <w:numFmt w:val="bullet"/>
      <w:lvlText w:val=""/>
      <w:lvlJc w:val="left"/>
      <w:pPr>
        <w:ind w:left="2880" w:hanging="360"/>
      </w:pPr>
      <w:rPr>
        <w:rFonts w:ascii="Symbol" w:hAnsi="Symbol" w:hint="default"/>
      </w:rPr>
    </w:lvl>
    <w:lvl w:ilvl="4" w:tplc="A0F68B1A" w:tentative="1">
      <w:start w:val="1"/>
      <w:numFmt w:val="bullet"/>
      <w:lvlText w:val="o"/>
      <w:lvlJc w:val="left"/>
      <w:pPr>
        <w:ind w:left="3600" w:hanging="360"/>
      </w:pPr>
      <w:rPr>
        <w:rFonts w:ascii="Courier New" w:hAnsi="Courier New" w:cs="Courier New" w:hint="default"/>
      </w:rPr>
    </w:lvl>
    <w:lvl w:ilvl="5" w:tplc="C6D0AFC0" w:tentative="1">
      <w:start w:val="1"/>
      <w:numFmt w:val="bullet"/>
      <w:lvlText w:val=""/>
      <w:lvlJc w:val="left"/>
      <w:pPr>
        <w:ind w:left="4320" w:hanging="360"/>
      </w:pPr>
      <w:rPr>
        <w:rFonts w:ascii="Wingdings" w:hAnsi="Wingdings" w:hint="default"/>
      </w:rPr>
    </w:lvl>
    <w:lvl w:ilvl="6" w:tplc="EBD02A8C" w:tentative="1">
      <w:start w:val="1"/>
      <w:numFmt w:val="bullet"/>
      <w:lvlText w:val=""/>
      <w:lvlJc w:val="left"/>
      <w:pPr>
        <w:ind w:left="5040" w:hanging="360"/>
      </w:pPr>
      <w:rPr>
        <w:rFonts w:ascii="Symbol" w:hAnsi="Symbol" w:hint="default"/>
      </w:rPr>
    </w:lvl>
    <w:lvl w:ilvl="7" w:tplc="A1F6CB3A" w:tentative="1">
      <w:start w:val="1"/>
      <w:numFmt w:val="bullet"/>
      <w:lvlText w:val="o"/>
      <w:lvlJc w:val="left"/>
      <w:pPr>
        <w:ind w:left="5760" w:hanging="360"/>
      </w:pPr>
      <w:rPr>
        <w:rFonts w:ascii="Courier New" w:hAnsi="Courier New" w:cs="Courier New" w:hint="default"/>
      </w:rPr>
    </w:lvl>
    <w:lvl w:ilvl="8" w:tplc="15A818C8" w:tentative="1">
      <w:start w:val="1"/>
      <w:numFmt w:val="bullet"/>
      <w:lvlText w:val=""/>
      <w:lvlJc w:val="left"/>
      <w:pPr>
        <w:ind w:left="6480" w:hanging="360"/>
      </w:pPr>
      <w:rPr>
        <w:rFonts w:ascii="Wingdings" w:hAnsi="Wingdings" w:hint="default"/>
      </w:rPr>
    </w:lvl>
  </w:abstractNum>
  <w:abstractNum w:abstractNumId="4" w15:restartNumberingAfterBreak="0">
    <w:nsid w:val="21CC4430"/>
    <w:multiLevelType w:val="hybridMultilevel"/>
    <w:tmpl w:val="4B625ECA"/>
    <w:lvl w:ilvl="0" w:tplc="2438E870">
      <w:start w:val="1"/>
      <w:numFmt w:val="decimal"/>
      <w:lvlText w:val="%1."/>
      <w:lvlJc w:val="left"/>
      <w:pPr>
        <w:ind w:left="720" w:hanging="360"/>
      </w:pPr>
    </w:lvl>
    <w:lvl w:ilvl="1" w:tplc="D30E3ACA" w:tentative="1">
      <w:start w:val="1"/>
      <w:numFmt w:val="lowerLetter"/>
      <w:lvlText w:val="%2."/>
      <w:lvlJc w:val="left"/>
      <w:pPr>
        <w:ind w:left="1440" w:hanging="360"/>
      </w:pPr>
    </w:lvl>
    <w:lvl w:ilvl="2" w:tplc="C13CD5E6" w:tentative="1">
      <w:start w:val="1"/>
      <w:numFmt w:val="lowerRoman"/>
      <w:lvlText w:val="%3."/>
      <w:lvlJc w:val="right"/>
      <w:pPr>
        <w:ind w:left="2160" w:hanging="180"/>
      </w:pPr>
    </w:lvl>
    <w:lvl w:ilvl="3" w:tplc="81F4D782" w:tentative="1">
      <w:start w:val="1"/>
      <w:numFmt w:val="decimal"/>
      <w:lvlText w:val="%4."/>
      <w:lvlJc w:val="left"/>
      <w:pPr>
        <w:ind w:left="2880" w:hanging="360"/>
      </w:pPr>
    </w:lvl>
    <w:lvl w:ilvl="4" w:tplc="590EDDE2" w:tentative="1">
      <w:start w:val="1"/>
      <w:numFmt w:val="lowerLetter"/>
      <w:lvlText w:val="%5."/>
      <w:lvlJc w:val="left"/>
      <w:pPr>
        <w:ind w:left="3600" w:hanging="360"/>
      </w:pPr>
    </w:lvl>
    <w:lvl w:ilvl="5" w:tplc="C3B6B95A" w:tentative="1">
      <w:start w:val="1"/>
      <w:numFmt w:val="lowerRoman"/>
      <w:lvlText w:val="%6."/>
      <w:lvlJc w:val="right"/>
      <w:pPr>
        <w:ind w:left="4320" w:hanging="180"/>
      </w:pPr>
    </w:lvl>
    <w:lvl w:ilvl="6" w:tplc="66D0C1A6" w:tentative="1">
      <w:start w:val="1"/>
      <w:numFmt w:val="decimal"/>
      <w:lvlText w:val="%7."/>
      <w:lvlJc w:val="left"/>
      <w:pPr>
        <w:ind w:left="5040" w:hanging="360"/>
      </w:pPr>
    </w:lvl>
    <w:lvl w:ilvl="7" w:tplc="9FB21F20" w:tentative="1">
      <w:start w:val="1"/>
      <w:numFmt w:val="lowerLetter"/>
      <w:lvlText w:val="%8."/>
      <w:lvlJc w:val="left"/>
      <w:pPr>
        <w:ind w:left="5760" w:hanging="360"/>
      </w:pPr>
    </w:lvl>
    <w:lvl w:ilvl="8" w:tplc="6A1063DA" w:tentative="1">
      <w:start w:val="1"/>
      <w:numFmt w:val="lowerRoman"/>
      <w:lvlText w:val="%9."/>
      <w:lvlJc w:val="right"/>
      <w:pPr>
        <w:ind w:left="6480" w:hanging="180"/>
      </w:pPr>
    </w:lvl>
  </w:abstractNum>
  <w:abstractNum w:abstractNumId="5" w15:restartNumberingAfterBreak="0">
    <w:nsid w:val="37C30546"/>
    <w:multiLevelType w:val="hybridMultilevel"/>
    <w:tmpl w:val="15EEAE72"/>
    <w:lvl w:ilvl="0" w:tplc="A65EDC78">
      <w:start w:val="1"/>
      <w:numFmt w:val="decimal"/>
      <w:lvlText w:val="%1."/>
      <w:lvlJc w:val="left"/>
      <w:pPr>
        <w:ind w:left="720" w:hanging="360"/>
      </w:pPr>
    </w:lvl>
    <w:lvl w:ilvl="1" w:tplc="96A4AFB0" w:tentative="1">
      <w:start w:val="1"/>
      <w:numFmt w:val="lowerLetter"/>
      <w:lvlText w:val="%2."/>
      <w:lvlJc w:val="left"/>
      <w:pPr>
        <w:ind w:left="1440" w:hanging="360"/>
      </w:pPr>
    </w:lvl>
    <w:lvl w:ilvl="2" w:tplc="63B21C54" w:tentative="1">
      <w:start w:val="1"/>
      <w:numFmt w:val="lowerRoman"/>
      <w:lvlText w:val="%3."/>
      <w:lvlJc w:val="right"/>
      <w:pPr>
        <w:ind w:left="2160" w:hanging="180"/>
      </w:pPr>
    </w:lvl>
    <w:lvl w:ilvl="3" w:tplc="2FAC2DD4" w:tentative="1">
      <w:start w:val="1"/>
      <w:numFmt w:val="decimal"/>
      <w:lvlText w:val="%4."/>
      <w:lvlJc w:val="left"/>
      <w:pPr>
        <w:ind w:left="2880" w:hanging="360"/>
      </w:pPr>
    </w:lvl>
    <w:lvl w:ilvl="4" w:tplc="9E6AC0DC" w:tentative="1">
      <w:start w:val="1"/>
      <w:numFmt w:val="lowerLetter"/>
      <w:lvlText w:val="%5."/>
      <w:lvlJc w:val="left"/>
      <w:pPr>
        <w:ind w:left="3600" w:hanging="360"/>
      </w:pPr>
    </w:lvl>
    <w:lvl w:ilvl="5" w:tplc="2A0450B0" w:tentative="1">
      <w:start w:val="1"/>
      <w:numFmt w:val="lowerRoman"/>
      <w:lvlText w:val="%6."/>
      <w:lvlJc w:val="right"/>
      <w:pPr>
        <w:ind w:left="4320" w:hanging="180"/>
      </w:pPr>
    </w:lvl>
    <w:lvl w:ilvl="6" w:tplc="EB0CB16A" w:tentative="1">
      <w:start w:val="1"/>
      <w:numFmt w:val="decimal"/>
      <w:lvlText w:val="%7."/>
      <w:lvlJc w:val="left"/>
      <w:pPr>
        <w:ind w:left="5040" w:hanging="360"/>
      </w:pPr>
    </w:lvl>
    <w:lvl w:ilvl="7" w:tplc="D6925A50" w:tentative="1">
      <w:start w:val="1"/>
      <w:numFmt w:val="lowerLetter"/>
      <w:lvlText w:val="%8."/>
      <w:lvlJc w:val="left"/>
      <w:pPr>
        <w:ind w:left="5760" w:hanging="360"/>
      </w:pPr>
    </w:lvl>
    <w:lvl w:ilvl="8" w:tplc="07C091DE" w:tentative="1">
      <w:start w:val="1"/>
      <w:numFmt w:val="lowerRoman"/>
      <w:lvlText w:val="%9."/>
      <w:lvlJc w:val="right"/>
      <w:pPr>
        <w:ind w:left="6480" w:hanging="180"/>
      </w:pPr>
    </w:lvl>
  </w:abstractNum>
  <w:abstractNum w:abstractNumId="6" w15:restartNumberingAfterBreak="0">
    <w:nsid w:val="3A812FDB"/>
    <w:multiLevelType w:val="hybridMultilevel"/>
    <w:tmpl w:val="2CE48F22"/>
    <w:lvl w:ilvl="0" w:tplc="C4629814">
      <w:start w:val="1"/>
      <w:numFmt w:val="decimal"/>
      <w:lvlText w:val="%1."/>
      <w:lvlJc w:val="left"/>
      <w:pPr>
        <w:ind w:left="720" w:hanging="360"/>
      </w:pPr>
    </w:lvl>
    <w:lvl w:ilvl="1" w:tplc="C0D890C4" w:tentative="1">
      <w:start w:val="1"/>
      <w:numFmt w:val="lowerLetter"/>
      <w:lvlText w:val="%2."/>
      <w:lvlJc w:val="left"/>
      <w:pPr>
        <w:ind w:left="1440" w:hanging="360"/>
      </w:pPr>
    </w:lvl>
    <w:lvl w:ilvl="2" w:tplc="4EB034C8" w:tentative="1">
      <w:start w:val="1"/>
      <w:numFmt w:val="lowerRoman"/>
      <w:lvlText w:val="%3."/>
      <w:lvlJc w:val="right"/>
      <w:pPr>
        <w:ind w:left="2160" w:hanging="180"/>
      </w:pPr>
    </w:lvl>
    <w:lvl w:ilvl="3" w:tplc="6B065256" w:tentative="1">
      <w:start w:val="1"/>
      <w:numFmt w:val="decimal"/>
      <w:lvlText w:val="%4."/>
      <w:lvlJc w:val="left"/>
      <w:pPr>
        <w:ind w:left="2880" w:hanging="360"/>
      </w:pPr>
    </w:lvl>
    <w:lvl w:ilvl="4" w:tplc="420AE6B8" w:tentative="1">
      <w:start w:val="1"/>
      <w:numFmt w:val="lowerLetter"/>
      <w:lvlText w:val="%5."/>
      <w:lvlJc w:val="left"/>
      <w:pPr>
        <w:ind w:left="3600" w:hanging="360"/>
      </w:pPr>
    </w:lvl>
    <w:lvl w:ilvl="5" w:tplc="B3E6EBA2" w:tentative="1">
      <w:start w:val="1"/>
      <w:numFmt w:val="lowerRoman"/>
      <w:lvlText w:val="%6."/>
      <w:lvlJc w:val="right"/>
      <w:pPr>
        <w:ind w:left="4320" w:hanging="180"/>
      </w:pPr>
    </w:lvl>
    <w:lvl w:ilvl="6" w:tplc="6A8C0582" w:tentative="1">
      <w:start w:val="1"/>
      <w:numFmt w:val="decimal"/>
      <w:lvlText w:val="%7."/>
      <w:lvlJc w:val="left"/>
      <w:pPr>
        <w:ind w:left="5040" w:hanging="360"/>
      </w:pPr>
    </w:lvl>
    <w:lvl w:ilvl="7" w:tplc="D0248AC0" w:tentative="1">
      <w:start w:val="1"/>
      <w:numFmt w:val="lowerLetter"/>
      <w:lvlText w:val="%8."/>
      <w:lvlJc w:val="left"/>
      <w:pPr>
        <w:ind w:left="5760" w:hanging="360"/>
      </w:pPr>
    </w:lvl>
    <w:lvl w:ilvl="8" w:tplc="8B222530" w:tentative="1">
      <w:start w:val="1"/>
      <w:numFmt w:val="lowerRoman"/>
      <w:lvlText w:val="%9."/>
      <w:lvlJc w:val="right"/>
      <w:pPr>
        <w:ind w:left="6480" w:hanging="180"/>
      </w:pPr>
    </w:lvl>
  </w:abstractNum>
  <w:abstractNum w:abstractNumId="7" w15:restartNumberingAfterBreak="0">
    <w:nsid w:val="3BE45538"/>
    <w:multiLevelType w:val="hybridMultilevel"/>
    <w:tmpl w:val="9774A990"/>
    <w:lvl w:ilvl="0" w:tplc="20E421B8">
      <w:start w:val="1"/>
      <w:numFmt w:val="decimal"/>
      <w:lvlText w:val="%1."/>
      <w:lvlJc w:val="left"/>
      <w:pPr>
        <w:ind w:left="720" w:hanging="360"/>
      </w:pPr>
      <w:rPr>
        <w:b w:val="0"/>
        <w:bCs w:val="0"/>
      </w:rPr>
    </w:lvl>
    <w:lvl w:ilvl="1" w:tplc="F16AF2E6" w:tentative="1">
      <w:start w:val="1"/>
      <w:numFmt w:val="lowerLetter"/>
      <w:lvlText w:val="%2."/>
      <w:lvlJc w:val="left"/>
      <w:pPr>
        <w:ind w:left="1440" w:hanging="360"/>
      </w:pPr>
    </w:lvl>
    <w:lvl w:ilvl="2" w:tplc="2C30B9D4" w:tentative="1">
      <w:start w:val="1"/>
      <w:numFmt w:val="lowerRoman"/>
      <w:lvlText w:val="%3."/>
      <w:lvlJc w:val="right"/>
      <w:pPr>
        <w:ind w:left="2160" w:hanging="180"/>
      </w:pPr>
    </w:lvl>
    <w:lvl w:ilvl="3" w:tplc="93C46F98" w:tentative="1">
      <w:start w:val="1"/>
      <w:numFmt w:val="decimal"/>
      <w:lvlText w:val="%4."/>
      <w:lvlJc w:val="left"/>
      <w:pPr>
        <w:ind w:left="2880" w:hanging="360"/>
      </w:pPr>
    </w:lvl>
    <w:lvl w:ilvl="4" w:tplc="B5E486D0" w:tentative="1">
      <w:start w:val="1"/>
      <w:numFmt w:val="lowerLetter"/>
      <w:lvlText w:val="%5."/>
      <w:lvlJc w:val="left"/>
      <w:pPr>
        <w:ind w:left="3600" w:hanging="360"/>
      </w:pPr>
    </w:lvl>
    <w:lvl w:ilvl="5" w:tplc="4D4A7B9C" w:tentative="1">
      <w:start w:val="1"/>
      <w:numFmt w:val="lowerRoman"/>
      <w:lvlText w:val="%6."/>
      <w:lvlJc w:val="right"/>
      <w:pPr>
        <w:ind w:left="4320" w:hanging="180"/>
      </w:pPr>
    </w:lvl>
    <w:lvl w:ilvl="6" w:tplc="76228FA6" w:tentative="1">
      <w:start w:val="1"/>
      <w:numFmt w:val="decimal"/>
      <w:lvlText w:val="%7."/>
      <w:lvlJc w:val="left"/>
      <w:pPr>
        <w:ind w:left="5040" w:hanging="360"/>
      </w:pPr>
    </w:lvl>
    <w:lvl w:ilvl="7" w:tplc="5D70EEE8" w:tentative="1">
      <w:start w:val="1"/>
      <w:numFmt w:val="lowerLetter"/>
      <w:lvlText w:val="%8."/>
      <w:lvlJc w:val="left"/>
      <w:pPr>
        <w:ind w:left="5760" w:hanging="360"/>
      </w:pPr>
    </w:lvl>
    <w:lvl w:ilvl="8" w:tplc="D446422A" w:tentative="1">
      <w:start w:val="1"/>
      <w:numFmt w:val="lowerRoman"/>
      <w:lvlText w:val="%9."/>
      <w:lvlJc w:val="right"/>
      <w:pPr>
        <w:ind w:left="6480" w:hanging="180"/>
      </w:pPr>
    </w:lvl>
  </w:abstractNum>
  <w:abstractNum w:abstractNumId="8" w15:restartNumberingAfterBreak="0">
    <w:nsid w:val="42F4499D"/>
    <w:multiLevelType w:val="hybridMultilevel"/>
    <w:tmpl w:val="9CA0303C"/>
    <w:lvl w:ilvl="0" w:tplc="944251EA">
      <w:start w:val="1"/>
      <w:numFmt w:val="bullet"/>
      <w:lvlText w:val=""/>
      <w:lvlJc w:val="left"/>
      <w:pPr>
        <w:ind w:left="720" w:hanging="360"/>
      </w:pPr>
      <w:rPr>
        <w:rFonts w:ascii="Symbol" w:hAnsi="Symbol" w:hint="default"/>
      </w:rPr>
    </w:lvl>
    <w:lvl w:ilvl="1" w:tplc="D3865752" w:tentative="1">
      <w:start w:val="1"/>
      <w:numFmt w:val="bullet"/>
      <w:lvlText w:val="o"/>
      <w:lvlJc w:val="left"/>
      <w:pPr>
        <w:ind w:left="1440" w:hanging="360"/>
      </w:pPr>
      <w:rPr>
        <w:rFonts w:ascii="Courier New" w:hAnsi="Courier New" w:cs="Courier New" w:hint="default"/>
      </w:rPr>
    </w:lvl>
    <w:lvl w:ilvl="2" w:tplc="3F725720" w:tentative="1">
      <w:start w:val="1"/>
      <w:numFmt w:val="bullet"/>
      <w:lvlText w:val=""/>
      <w:lvlJc w:val="left"/>
      <w:pPr>
        <w:ind w:left="2160" w:hanging="360"/>
      </w:pPr>
      <w:rPr>
        <w:rFonts w:ascii="Wingdings" w:hAnsi="Wingdings" w:hint="default"/>
      </w:rPr>
    </w:lvl>
    <w:lvl w:ilvl="3" w:tplc="E12AB912" w:tentative="1">
      <w:start w:val="1"/>
      <w:numFmt w:val="bullet"/>
      <w:lvlText w:val=""/>
      <w:lvlJc w:val="left"/>
      <w:pPr>
        <w:ind w:left="2880" w:hanging="360"/>
      </w:pPr>
      <w:rPr>
        <w:rFonts w:ascii="Symbol" w:hAnsi="Symbol" w:hint="default"/>
      </w:rPr>
    </w:lvl>
    <w:lvl w:ilvl="4" w:tplc="6B004812" w:tentative="1">
      <w:start w:val="1"/>
      <w:numFmt w:val="bullet"/>
      <w:lvlText w:val="o"/>
      <w:lvlJc w:val="left"/>
      <w:pPr>
        <w:ind w:left="3600" w:hanging="360"/>
      </w:pPr>
      <w:rPr>
        <w:rFonts w:ascii="Courier New" w:hAnsi="Courier New" w:cs="Courier New" w:hint="default"/>
      </w:rPr>
    </w:lvl>
    <w:lvl w:ilvl="5" w:tplc="69AC8880" w:tentative="1">
      <w:start w:val="1"/>
      <w:numFmt w:val="bullet"/>
      <w:lvlText w:val=""/>
      <w:lvlJc w:val="left"/>
      <w:pPr>
        <w:ind w:left="4320" w:hanging="360"/>
      </w:pPr>
      <w:rPr>
        <w:rFonts w:ascii="Wingdings" w:hAnsi="Wingdings" w:hint="default"/>
      </w:rPr>
    </w:lvl>
    <w:lvl w:ilvl="6" w:tplc="2160E61A" w:tentative="1">
      <w:start w:val="1"/>
      <w:numFmt w:val="bullet"/>
      <w:lvlText w:val=""/>
      <w:lvlJc w:val="left"/>
      <w:pPr>
        <w:ind w:left="5040" w:hanging="360"/>
      </w:pPr>
      <w:rPr>
        <w:rFonts w:ascii="Symbol" w:hAnsi="Symbol" w:hint="default"/>
      </w:rPr>
    </w:lvl>
    <w:lvl w:ilvl="7" w:tplc="F8F45CD4" w:tentative="1">
      <w:start w:val="1"/>
      <w:numFmt w:val="bullet"/>
      <w:lvlText w:val="o"/>
      <w:lvlJc w:val="left"/>
      <w:pPr>
        <w:ind w:left="5760" w:hanging="360"/>
      </w:pPr>
      <w:rPr>
        <w:rFonts w:ascii="Courier New" w:hAnsi="Courier New" w:cs="Courier New" w:hint="default"/>
      </w:rPr>
    </w:lvl>
    <w:lvl w:ilvl="8" w:tplc="8E445492" w:tentative="1">
      <w:start w:val="1"/>
      <w:numFmt w:val="bullet"/>
      <w:lvlText w:val=""/>
      <w:lvlJc w:val="left"/>
      <w:pPr>
        <w:ind w:left="6480" w:hanging="360"/>
      </w:pPr>
      <w:rPr>
        <w:rFonts w:ascii="Wingdings" w:hAnsi="Wingdings" w:hint="default"/>
      </w:rPr>
    </w:lvl>
  </w:abstractNum>
  <w:abstractNum w:abstractNumId="9" w15:restartNumberingAfterBreak="0">
    <w:nsid w:val="446F242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A526DB3"/>
    <w:multiLevelType w:val="hybridMultilevel"/>
    <w:tmpl w:val="54908450"/>
    <w:lvl w:ilvl="0" w:tplc="B5061CE4">
      <w:start w:val="1"/>
      <w:numFmt w:val="bullet"/>
      <w:lvlText w:val=""/>
      <w:lvlJc w:val="left"/>
      <w:pPr>
        <w:ind w:left="720" w:hanging="360"/>
      </w:pPr>
      <w:rPr>
        <w:rFonts w:ascii="Symbol" w:hAnsi="Symbol" w:hint="default"/>
      </w:rPr>
    </w:lvl>
    <w:lvl w:ilvl="1" w:tplc="C1821B22" w:tentative="1">
      <w:start w:val="1"/>
      <w:numFmt w:val="bullet"/>
      <w:lvlText w:val="o"/>
      <w:lvlJc w:val="left"/>
      <w:pPr>
        <w:ind w:left="1440" w:hanging="360"/>
      </w:pPr>
      <w:rPr>
        <w:rFonts w:ascii="Courier New" w:hAnsi="Courier New" w:cs="Courier New" w:hint="default"/>
      </w:rPr>
    </w:lvl>
    <w:lvl w:ilvl="2" w:tplc="5220F560" w:tentative="1">
      <w:start w:val="1"/>
      <w:numFmt w:val="bullet"/>
      <w:lvlText w:val=""/>
      <w:lvlJc w:val="left"/>
      <w:pPr>
        <w:ind w:left="2160" w:hanging="360"/>
      </w:pPr>
      <w:rPr>
        <w:rFonts w:ascii="Wingdings" w:hAnsi="Wingdings" w:hint="default"/>
      </w:rPr>
    </w:lvl>
    <w:lvl w:ilvl="3" w:tplc="0E3C8A74" w:tentative="1">
      <w:start w:val="1"/>
      <w:numFmt w:val="bullet"/>
      <w:lvlText w:val=""/>
      <w:lvlJc w:val="left"/>
      <w:pPr>
        <w:ind w:left="2880" w:hanging="360"/>
      </w:pPr>
      <w:rPr>
        <w:rFonts w:ascii="Symbol" w:hAnsi="Symbol" w:hint="default"/>
      </w:rPr>
    </w:lvl>
    <w:lvl w:ilvl="4" w:tplc="FD544B8C" w:tentative="1">
      <w:start w:val="1"/>
      <w:numFmt w:val="bullet"/>
      <w:lvlText w:val="o"/>
      <w:lvlJc w:val="left"/>
      <w:pPr>
        <w:ind w:left="3600" w:hanging="360"/>
      </w:pPr>
      <w:rPr>
        <w:rFonts w:ascii="Courier New" w:hAnsi="Courier New" w:cs="Courier New" w:hint="default"/>
      </w:rPr>
    </w:lvl>
    <w:lvl w:ilvl="5" w:tplc="95CE6A8A" w:tentative="1">
      <w:start w:val="1"/>
      <w:numFmt w:val="bullet"/>
      <w:lvlText w:val=""/>
      <w:lvlJc w:val="left"/>
      <w:pPr>
        <w:ind w:left="4320" w:hanging="360"/>
      </w:pPr>
      <w:rPr>
        <w:rFonts w:ascii="Wingdings" w:hAnsi="Wingdings" w:hint="default"/>
      </w:rPr>
    </w:lvl>
    <w:lvl w:ilvl="6" w:tplc="9C90BAA0" w:tentative="1">
      <w:start w:val="1"/>
      <w:numFmt w:val="bullet"/>
      <w:lvlText w:val=""/>
      <w:lvlJc w:val="left"/>
      <w:pPr>
        <w:ind w:left="5040" w:hanging="360"/>
      </w:pPr>
      <w:rPr>
        <w:rFonts w:ascii="Symbol" w:hAnsi="Symbol" w:hint="default"/>
      </w:rPr>
    </w:lvl>
    <w:lvl w:ilvl="7" w:tplc="22A8C8E8" w:tentative="1">
      <w:start w:val="1"/>
      <w:numFmt w:val="bullet"/>
      <w:lvlText w:val="o"/>
      <w:lvlJc w:val="left"/>
      <w:pPr>
        <w:ind w:left="5760" w:hanging="360"/>
      </w:pPr>
      <w:rPr>
        <w:rFonts w:ascii="Courier New" w:hAnsi="Courier New" w:cs="Courier New" w:hint="default"/>
      </w:rPr>
    </w:lvl>
    <w:lvl w:ilvl="8" w:tplc="E67CAFE6" w:tentative="1">
      <w:start w:val="1"/>
      <w:numFmt w:val="bullet"/>
      <w:lvlText w:val=""/>
      <w:lvlJc w:val="left"/>
      <w:pPr>
        <w:ind w:left="6480" w:hanging="360"/>
      </w:pPr>
      <w:rPr>
        <w:rFonts w:ascii="Wingdings" w:hAnsi="Wingdings" w:hint="default"/>
      </w:rPr>
    </w:lvl>
  </w:abstractNum>
  <w:abstractNum w:abstractNumId="11" w15:restartNumberingAfterBreak="0">
    <w:nsid w:val="4B89059E"/>
    <w:multiLevelType w:val="hybridMultilevel"/>
    <w:tmpl w:val="64AEE7DE"/>
    <w:lvl w:ilvl="0" w:tplc="236AF34C">
      <w:start w:val="1"/>
      <w:numFmt w:val="decimal"/>
      <w:lvlText w:val="%1."/>
      <w:lvlJc w:val="left"/>
      <w:pPr>
        <w:ind w:left="720" w:hanging="360"/>
      </w:pPr>
    </w:lvl>
    <w:lvl w:ilvl="1" w:tplc="732CF2CA" w:tentative="1">
      <w:start w:val="1"/>
      <w:numFmt w:val="lowerLetter"/>
      <w:lvlText w:val="%2."/>
      <w:lvlJc w:val="left"/>
      <w:pPr>
        <w:ind w:left="1440" w:hanging="360"/>
      </w:pPr>
    </w:lvl>
    <w:lvl w:ilvl="2" w:tplc="BD60925C" w:tentative="1">
      <w:start w:val="1"/>
      <w:numFmt w:val="lowerRoman"/>
      <w:lvlText w:val="%3."/>
      <w:lvlJc w:val="right"/>
      <w:pPr>
        <w:ind w:left="2160" w:hanging="180"/>
      </w:pPr>
    </w:lvl>
    <w:lvl w:ilvl="3" w:tplc="54E090AA" w:tentative="1">
      <w:start w:val="1"/>
      <w:numFmt w:val="decimal"/>
      <w:lvlText w:val="%4."/>
      <w:lvlJc w:val="left"/>
      <w:pPr>
        <w:ind w:left="2880" w:hanging="360"/>
      </w:pPr>
    </w:lvl>
    <w:lvl w:ilvl="4" w:tplc="5C6C009A" w:tentative="1">
      <w:start w:val="1"/>
      <w:numFmt w:val="lowerLetter"/>
      <w:lvlText w:val="%5."/>
      <w:lvlJc w:val="left"/>
      <w:pPr>
        <w:ind w:left="3600" w:hanging="360"/>
      </w:pPr>
    </w:lvl>
    <w:lvl w:ilvl="5" w:tplc="5058988C" w:tentative="1">
      <w:start w:val="1"/>
      <w:numFmt w:val="lowerRoman"/>
      <w:lvlText w:val="%6."/>
      <w:lvlJc w:val="right"/>
      <w:pPr>
        <w:ind w:left="4320" w:hanging="180"/>
      </w:pPr>
    </w:lvl>
    <w:lvl w:ilvl="6" w:tplc="E0A235EA" w:tentative="1">
      <w:start w:val="1"/>
      <w:numFmt w:val="decimal"/>
      <w:lvlText w:val="%7."/>
      <w:lvlJc w:val="left"/>
      <w:pPr>
        <w:ind w:left="5040" w:hanging="360"/>
      </w:pPr>
    </w:lvl>
    <w:lvl w:ilvl="7" w:tplc="A9E4FB34" w:tentative="1">
      <w:start w:val="1"/>
      <w:numFmt w:val="lowerLetter"/>
      <w:lvlText w:val="%8."/>
      <w:lvlJc w:val="left"/>
      <w:pPr>
        <w:ind w:left="5760" w:hanging="360"/>
      </w:pPr>
    </w:lvl>
    <w:lvl w:ilvl="8" w:tplc="A00A4188" w:tentative="1">
      <w:start w:val="1"/>
      <w:numFmt w:val="lowerRoman"/>
      <w:lvlText w:val="%9."/>
      <w:lvlJc w:val="right"/>
      <w:pPr>
        <w:ind w:left="6480" w:hanging="180"/>
      </w:pPr>
    </w:lvl>
  </w:abstractNum>
  <w:abstractNum w:abstractNumId="12" w15:restartNumberingAfterBreak="0">
    <w:nsid w:val="4D3A5FD6"/>
    <w:multiLevelType w:val="hybridMultilevel"/>
    <w:tmpl w:val="D8BA0954"/>
    <w:lvl w:ilvl="0" w:tplc="A094D340">
      <w:start w:val="1"/>
      <w:numFmt w:val="decimal"/>
      <w:lvlText w:val="%1."/>
      <w:lvlJc w:val="left"/>
      <w:pPr>
        <w:ind w:left="720" w:hanging="360"/>
      </w:pPr>
    </w:lvl>
    <w:lvl w:ilvl="1" w:tplc="EDC2B19C" w:tentative="1">
      <w:start w:val="1"/>
      <w:numFmt w:val="lowerLetter"/>
      <w:lvlText w:val="%2."/>
      <w:lvlJc w:val="left"/>
      <w:pPr>
        <w:ind w:left="1440" w:hanging="360"/>
      </w:pPr>
    </w:lvl>
    <w:lvl w:ilvl="2" w:tplc="54908666" w:tentative="1">
      <w:start w:val="1"/>
      <w:numFmt w:val="lowerRoman"/>
      <w:lvlText w:val="%3."/>
      <w:lvlJc w:val="right"/>
      <w:pPr>
        <w:ind w:left="2160" w:hanging="180"/>
      </w:pPr>
    </w:lvl>
    <w:lvl w:ilvl="3" w:tplc="993E8E5E" w:tentative="1">
      <w:start w:val="1"/>
      <w:numFmt w:val="decimal"/>
      <w:lvlText w:val="%4."/>
      <w:lvlJc w:val="left"/>
      <w:pPr>
        <w:ind w:left="2880" w:hanging="360"/>
      </w:pPr>
    </w:lvl>
    <w:lvl w:ilvl="4" w:tplc="1BE6B114" w:tentative="1">
      <w:start w:val="1"/>
      <w:numFmt w:val="lowerLetter"/>
      <w:lvlText w:val="%5."/>
      <w:lvlJc w:val="left"/>
      <w:pPr>
        <w:ind w:left="3600" w:hanging="360"/>
      </w:pPr>
    </w:lvl>
    <w:lvl w:ilvl="5" w:tplc="D3FE718E" w:tentative="1">
      <w:start w:val="1"/>
      <w:numFmt w:val="lowerRoman"/>
      <w:lvlText w:val="%6."/>
      <w:lvlJc w:val="right"/>
      <w:pPr>
        <w:ind w:left="4320" w:hanging="180"/>
      </w:pPr>
    </w:lvl>
    <w:lvl w:ilvl="6" w:tplc="D2D24522" w:tentative="1">
      <w:start w:val="1"/>
      <w:numFmt w:val="decimal"/>
      <w:lvlText w:val="%7."/>
      <w:lvlJc w:val="left"/>
      <w:pPr>
        <w:ind w:left="5040" w:hanging="360"/>
      </w:pPr>
    </w:lvl>
    <w:lvl w:ilvl="7" w:tplc="ADD435C2" w:tentative="1">
      <w:start w:val="1"/>
      <w:numFmt w:val="lowerLetter"/>
      <w:lvlText w:val="%8."/>
      <w:lvlJc w:val="left"/>
      <w:pPr>
        <w:ind w:left="5760" w:hanging="360"/>
      </w:pPr>
    </w:lvl>
    <w:lvl w:ilvl="8" w:tplc="9B523666" w:tentative="1">
      <w:start w:val="1"/>
      <w:numFmt w:val="lowerRoman"/>
      <w:lvlText w:val="%9."/>
      <w:lvlJc w:val="right"/>
      <w:pPr>
        <w:ind w:left="6480" w:hanging="180"/>
      </w:pPr>
    </w:lvl>
  </w:abstractNum>
  <w:abstractNum w:abstractNumId="13" w15:restartNumberingAfterBreak="0">
    <w:nsid w:val="552F3B33"/>
    <w:multiLevelType w:val="hybridMultilevel"/>
    <w:tmpl w:val="BE3CBB30"/>
    <w:lvl w:ilvl="0" w:tplc="E368D30A">
      <w:start w:val="1"/>
      <w:numFmt w:val="decimal"/>
      <w:lvlText w:val="%1."/>
      <w:lvlJc w:val="left"/>
      <w:pPr>
        <w:ind w:left="720" w:hanging="360"/>
      </w:pPr>
      <w:rPr>
        <w:b w:val="0"/>
        <w:bCs w:val="0"/>
      </w:rPr>
    </w:lvl>
    <w:lvl w:ilvl="1" w:tplc="C79AD996" w:tentative="1">
      <w:start w:val="1"/>
      <w:numFmt w:val="lowerLetter"/>
      <w:lvlText w:val="%2."/>
      <w:lvlJc w:val="left"/>
      <w:pPr>
        <w:ind w:left="1440" w:hanging="360"/>
      </w:pPr>
    </w:lvl>
    <w:lvl w:ilvl="2" w:tplc="F35E220E" w:tentative="1">
      <w:start w:val="1"/>
      <w:numFmt w:val="lowerRoman"/>
      <w:lvlText w:val="%3."/>
      <w:lvlJc w:val="right"/>
      <w:pPr>
        <w:ind w:left="2160" w:hanging="180"/>
      </w:pPr>
    </w:lvl>
    <w:lvl w:ilvl="3" w:tplc="CAFA52C8" w:tentative="1">
      <w:start w:val="1"/>
      <w:numFmt w:val="decimal"/>
      <w:lvlText w:val="%4."/>
      <w:lvlJc w:val="left"/>
      <w:pPr>
        <w:ind w:left="2880" w:hanging="360"/>
      </w:pPr>
    </w:lvl>
    <w:lvl w:ilvl="4" w:tplc="517A4B10" w:tentative="1">
      <w:start w:val="1"/>
      <w:numFmt w:val="lowerLetter"/>
      <w:lvlText w:val="%5."/>
      <w:lvlJc w:val="left"/>
      <w:pPr>
        <w:ind w:left="3600" w:hanging="360"/>
      </w:pPr>
    </w:lvl>
    <w:lvl w:ilvl="5" w:tplc="18F02EC6" w:tentative="1">
      <w:start w:val="1"/>
      <w:numFmt w:val="lowerRoman"/>
      <w:lvlText w:val="%6."/>
      <w:lvlJc w:val="right"/>
      <w:pPr>
        <w:ind w:left="4320" w:hanging="180"/>
      </w:pPr>
    </w:lvl>
    <w:lvl w:ilvl="6" w:tplc="D4160696" w:tentative="1">
      <w:start w:val="1"/>
      <w:numFmt w:val="decimal"/>
      <w:lvlText w:val="%7."/>
      <w:lvlJc w:val="left"/>
      <w:pPr>
        <w:ind w:left="5040" w:hanging="360"/>
      </w:pPr>
    </w:lvl>
    <w:lvl w:ilvl="7" w:tplc="F17CD442" w:tentative="1">
      <w:start w:val="1"/>
      <w:numFmt w:val="lowerLetter"/>
      <w:lvlText w:val="%8."/>
      <w:lvlJc w:val="left"/>
      <w:pPr>
        <w:ind w:left="5760" w:hanging="360"/>
      </w:pPr>
    </w:lvl>
    <w:lvl w:ilvl="8" w:tplc="86BC4EA6" w:tentative="1">
      <w:start w:val="1"/>
      <w:numFmt w:val="lowerRoman"/>
      <w:lvlText w:val="%9."/>
      <w:lvlJc w:val="right"/>
      <w:pPr>
        <w:ind w:left="6480" w:hanging="180"/>
      </w:pPr>
    </w:lvl>
  </w:abstractNum>
  <w:abstractNum w:abstractNumId="14" w15:restartNumberingAfterBreak="0">
    <w:nsid w:val="560A7811"/>
    <w:multiLevelType w:val="hybridMultilevel"/>
    <w:tmpl w:val="ED905E48"/>
    <w:lvl w:ilvl="0" w:tplc="327C1DE8">
      <w:start w:val="1"/>
      <w:numFmt w:val="decimal"/>
      <w:lvlText w:val="%1."/>
      <w:lvlJc w:val="left"/>
      <w:pPr>
        <w:ind w:left="720" w:hanging="360"/>
      </w:pPr>
    </w:lvl>
    <w:lvl w:ilvl="1" w:tplc="BAC48ED2" w:tentative="1">
      <w:start w:val="1"/>
      <w:numFmt w:val="lowerLetter"/>
      <w:lvlText w:val="%2."/>
      <w:lvlJc w:val="left"/>
      <w:pPr>
        <w:ind w:left="1440" w:hanging="360"/>
      </w:pPr>
    </w:lvl>
    <w:lvl w:ilvl="2" w:tplc="83F010A6" w:tentative="1">
      <w:start w:val="1"/>
      <w:numFmt w:val="lowerRoman"/>
      <w:lvlText w:val="%3."/>
      <w:lvlJc w:val="right"/>
      <w:pPr>
        <w:ind w:left="2160" w:hanging="180"/>
      </w:pPr>
    </w:lvl>
    <w:lvl w:ilvl="3" w:tplc="0E9E392C" w:tentative="1">
      <w:start w:val="1"/>
      <w:numFmt w:val="decimal"/>
      <w:lvlText w:val="%4."/>
      <w:lvlJc w:val="left"/>
      <w:pPr>
        <w:ind w:left="2880" w:hanging="360"/>
      </w:pPr>
    </w:lvl>
    <w:lvl w:ilvl="4" w:tplc="D80CF46A" w:tentative="1">
      <w:start w:val="1"/>
      <w:numFmt w:val="lowerLetter"/>
      <w:lvlText w:val="%5."/>
      <w:lvlJc w:val="left"/>
      <w:pPr>
        <w:ind w:left="3600" w:hanging="360"/>
      </w:pPr>
    </w:lvl>
    <w:lvl w:ilvl="5" w:tplc="0CCE98FE" w:tentative="1">
      <w:start w:val="1"/>
      <w:numFmt w:val="lowerRoman"/>
      <w:lvlText w:val="%6."/>
      <w:lvlJc w:val="right"/>
      <w:pPr>
        <w:ind w:left="4320" w:hanging="180"/>
      </w:pPr>
    </w:lvl>
    <w:lvl w:ilvl="6" w:tplc="E77AE1E6" w:tentative="1">
      <w:start w:val="1"/>
      <w:numFmt w:val="decimal"/>
      <w:lvlText w:val="%7."/>
      <w:lvlJc w:val="left"/>
      <w:pPr>
        <w:ind w:left="5040" w:hanging="360"/>
      </w:pPr>
    </w:lvl>
    <w:lvl w:ilvl="7" w:tplc="C7AEF01C" w:tentative="1">
      <w:start w:val="1"/>
      <w:numFmt w:val="lowerLetter"/>
      <w:lvlText w:val="%8."/>
      <w:lvlJc w:val="left"/>
      <w:pPr>
        <w:ind w:left="5760" w:hanging="360"/>
      </w:pPr>
    </w:lvl>
    <w:lvl w:ilvl="8" w:tplc="27E000DC" w:tentative="1">
      <w:start w:val="1"/>
      <w:numFmt w:val="lowerRoman"/>
      <w:lvlText w:val="%9."/>
      <w:lvlJc w:val="right"/>
      <w:pPr>
        <w:ind w:left="6480" w:hanging="180"/>
      </w:pPr>
    </w:lvl>
  </w:abstractNum>
  <w:abstractNum w:abstractNumId="15" w15:restartNumberingAfterBreak="0">
    <w:nsid w:val="564F5C29"/>
    <w:multiLevelType w:val="hybridMultilevel"/>
    <w:tmpl w:val="9F923CB0"/>
    <w:lvl w:ilvl="0" w:tplc="396C4C58">
      <w:start w:val="1"/>
      <w:numFmt w:val="decimal"/>
      <w:lvlText w:val="%1."/>
      <w:lvlJc w:val="left"/>
      <w:pPr>
        <w:ind w:left="720" w:hanging="360"/>
      </w:pPr>
      <w:rPr>
        <w:b w:val="0"/>
        <w:bCs w:val="0"/>
      </w:rPr>
    </w:lvl>
    <w:lvl w:ilvl="1" w:tplc="1B90C038" w:tentative="1">
      <w:start w:val="1"/>
      <w:numFmt w:val="lowerLetter"/>
      <w:lvlText w:val="%2."/>
      <w:lvlJc w:val="left"/>
      <w:pPr>
        <w:ind w:left="1440" w:hanging="360"/>
      </w:pPr>
    </w:lvl>
    <w:lvl w:ilvl="2" w:tplc="94563210" w:tentative="1">
      <w:start w:val="1"/>
      <w:numFmt w:val="lowerRoman"/>
      <w:lvlText w:val="%3."/>
      <w:lvlJc w:val="right"/>
      <w:pPr>
        <w:ind w:left="2160" w:hanging="180"/>
      </w:pPr>
    </w:lvl>
    <w:lvl w:ilvl="3" w:tplc="DA94DF1A" w:tentative="1">
      <w:start w:val="1"/>
      <w:numFmt w:val="decimal"/>
      <w:lvlText w:val="%4."/>
      <w:lvlJc w:val="left"/>
      <w:pPr>
        <w:ind w:left="2880" w:hanging="360"/>
      </w:pPr>
    </w:lvl>
    <w:lvl w:ilvl="4" w:tplc="AB2417CC" w:tentative="1">
      <w:start w:val="1"/>
      <w:numFmt w:val="lowerLetter"/>
      <w:lvlText w:val="%5."/>
      <w:lvlJc w:val="left"/>
      <w:pPr>
        <w:ind w:left="3600" w:hanging="360"/>
      </w:pPr>
    </w:lvl>
    <w:lvl w:ilvl="5" w:tplc="360A93F8" w:tentative="1">
      <w:start w:val="1"/>
      <w:numFmt w:val="lowerRoman"/>
      <w:lvlText w:val="%6."/>
      <w:lvlJc w:val="right"/>
      <w:pPr>
        <w:ind w:left="4320" w:hanging="180"/>
      </w:pPr>
    </w:lvl>
    <w:lvl w:ilvl="6" w:tplc="3224178A" w:tentative="1">
      <w:start w:val="1"/>
      <w:numFmt w:val="decimal"/>
      <w:lvlText w:val="%7."/>
      <w:lvlJc w:val="left"/>
      <w:pPr>
        <w:ind w:left="5040" w:hanging="360"/>
      </w:pPr>
    </w:lvl>
    <w:lvl w:ilvl="7" w:tplc="514894B4" w:tentative="1">
      <w:start w:val="1"/>
      <w:numFmt w:val="lowerLetter"/>
      <w:lvlText w:val="%8."/>
      <w:lvlJc w:val="left"/>
      <w:pPr>
        <w:ind w:left="5760" w:hanging="360"/>
      </w:pPr>
    </w:lvl>
    <w:lvl w:ilvl="8" w:tplc="44248894" w:tentative="1">
      <w:start w:val="1"/>
      <w:numFmt w:val="lowerRoman"/>
      <w:lvlText w:val="%9."/>
      <w:lvlJc w:val="right"/>
      <w:pPr>
        <w:ind w:left="6480" w:hanging="180"/>
      </w:pPr>
    </w:lvl>
  </w:abstractNum>
  <w:abstractNum w:abstractNumId="16" w15:restartNumberingAfterBreak="0">
    <w:nsid w:val="57005E75"/>
    <w:multiLevelType w:val="hybridMultilevel"/>
    <w:tmpl w:val="CC72E1AA"/>
    <w:lvl w:ilvl="0" w:tplc="09DA6E96">
      <w:start w:val="1"/>
      <w:numFmt w:val="decimal"/>
      <w:lvlText w:val="%1."/>
      <w:lvlJc w:val="left"/>
      <w:pPr>
        <w:ind w:left="720" w:hanging="360"/>
      </w:pPr>
    </w:lvl>
    <w:lvl w:ilvl="1" w:tplc="CABC0A9A" w:tentative="1">
      <w:start w:val="1"/>
      <w:numFmt w:val="lowerLetter"/>
      <w:lvlText w:val="%2."/>
      <w:lvlJc w:val="left"/>
      <w:pPr>
        <w:ind w:left="1440" w:hanging="360"/>
      </w:pPr>
    </w:lvl>
    <w:lvl w:ilvl="2" w:tplc="354041EA" w:tentative="1">
      <w:start w:val="1"/>
      <w:numFmt w:val="lowerRoman"/>
      <w:lvlText w:val="%3."/>
      <w:lvlJc w:val="right"/>
      <w:pPr>
        <w:ind w:left="2160" w:hanging="180"/>
      </w:pPr>
    </w:lvl>
    <w:lvl w:ilvl="3" w:tplc="30F6AECE" w:tentative="1">
      <w:start w:val="1"/>
      <w:numFmt w:val="decimal"/>
      <w:lvlText w:val="%4."/>
      <w:lvlJc w:val="left"/>
      <w:pPr>
        <w:ind w:left="2880" w:hanging="360"/>
      </w:pPr>
    </w:lvl>
    <w:lvl w:ilvl="4" w:tplc="8FC0392C" w:tentative="1">
      <w:start w:val="1"/>
      <w:numFmt w:val="lowerLetter"/>
      <w:lvlText w:val="%5."/>
      <w:lvlJc w:val="left"/>
      <w:pPr>
        <w:ind w:left="3600" w:hanging="360"/>
      </w:pPr>
    </w:lvl>
    <w:lvl w:ilvl="5" w:tplc="CFBCF4EA" w:tentative="1">
      <w:start w:val="1"/>
      <w:numFmt w:val="lowerRoman"/>
      <w:lvlText w:val="%6."/>
      <w:lvlJc w:val="right"/>
      <w:pPr>
        <w:ind w:left="4320" w:hanging="180"/>
      </w:pPr>
    </w:lvl>
    <w:lvl w:ilvl="6" w:tplc="3F6CA432" w:tentative="1">
      <w:start w:val="1"/>
      <w:numFmt w:val="decimal"/>
      <w:lvlText w:val="%7."/>
      <w:lvlJc w:val="left"/>
      <w:pPr>
        <w:ind w:left="5040" w:hanging="360"/>
      </w:pPr>
    </w:lvl>
    <w:lvl w:ilvl="7" w:tplc="804201AA" w:tentative="1">
      <w:start w:val="1"/>
      <w:numFmt w:val="lowerLetter"/>
      <w:lvlText w:val="%8."/>
      <w:lvlJc w:val="left"/>
      <w:pPr>
        <w:ind w:left="5760" w:hanging="360"/>
      </w:pPr>
    </w:lvl>
    <w:lvl w:ilvl="8" w:tplc="55AC2A88" w:tentative="1">
      <w:start w:val="1"/>
      <w:numFmt w:val="lowerRoman"/>
      <w:lvlText w:val="%9."/>
      <w:lvlJc w:val="right"/>
      <w:pPr>
        <w:ind w:left="6480" w:hanging="180"/>
      </w:pPr>
    </w:lvl>
  </w:abstractNum>
  <w:abstractNum w:abstractNumId="17" w15:restartNumberingAfterBreak="0">
    <w:nsid w:val="62BB7C95"/>
    <w:multiLevelType w:val="hybridMultilevel"/>
    <w:tmpl w:val="68FE795E"/>
    <w:lvl w:ilvl="0" w:tplc="9FA4F60E">
      <w:start w:val="1"/>
      <w:numFmt w:val="decimal"/>
      <w:lvlText w:val="%1."/>
      <w:lvlJc w:val="left"/>
      <w:pPr>
        <w:ind w:left="720" w:hanging="360"/>
      </w:pPr>
    </w:lvl>
    <w:lvl w:ilvl="1" w:tplc="F9E45F0E" w:tentative="1">
      <w:start w:val="1"/>
      <w:numFmt w:val="lowerLetter"/>
      <w:lvlText w:val="%2."/>
      <w:lvlJc w:val="left"/>
      <w:pPr>
        <w:ind w:left="1440" w:hanging="360"/>
      </w:pPr>
    </w:lvl>
    <w:lvl w:ilvl="2" w:tplc="1B8E9CB0" w:tentative="1">
      <w:start w:val="1"/>
      <w:numFmt w:val="lowerRoman"/>
      <w:lvlText w:val="%3."/>
      <w:lvlJc w:val="right"/>
      <w:pPr>
        <w:ind w:left="2160" w:hanging="180"/>
      </w:pPr>
    </w:lvl>
    <w:lvl w:ilvl="3" w:tplc="A140A2E0" w:tentative="1">
      <w:start w:val="1"/>
      <w:numFmt w:val="decimal"/>
      <w:lvlText w:val="%4."/>
      <w:lvlJc w:val="left"/>
      <w:pPr>
        <w:ind w:left="2880" w:hanging="360"/>
      </w:pPr>
    </w:lvl>
    <w:lvl w:ilvl="4" w:tplc="E7C8856A" w:tentative="1">
      <w:start w:val="1"/>
      <w:numFmt w:val="lowerLetter"/>
      <w:lvlText w:val="%5."/>
      <w:lvlJc w:val="left"/>
      <w:pPr>
        <w:ind w:left="3600" w:hanging="360"/>
      </w:pPr>
    </w:lvl>
    <w:lvl w:ilvl="5" w:tplc="A00219A2" w:tentative="1">
      <w:start w:val="1"/>
      <w:numFmt w:val="lowerRoman"/>
      <w:lvlText w:val="%6."/>
      <w:lvlJc w:val="right"/>
      <w:pPr>
        <w:ind w:left="4320" w:hanging="180"/>
      </w:pPr>
    </w:lvl>
    <w:lvl w:ilvl="6" w:tplc="ABA4317E" w:tentative="1">
      <w:start w:val="1"/>
      <w:numFmt w:val="decimal"/>
      <w:lvlText w:val="%7."/>
      <w:lvlJc w:val="left"/>
      <w:pPr>
        <w:ind w:left="5040" w:hanging="360"/>
      </w:pPr>
    </w:lvl>
    <w:lvl w:ilvl="7" w:tplc="3D44EDA0" w:tentative="1">
      <w:start w:val="1"/>
      <w:numFmt w:val="lowerLetter"/>
      <w:lvlText w:val="%8."/>
      <w:lvlJc w:val="left"/>
      <w:pPr>
        <w:ind w:left="5760" w:hanging="360"/>
      </w:pPr>
    </w:lvl>
    <w:lvl w:ilvl="8" w:tplc="C34CBE80" w:tentative="1">
      <w:start w:val="1"/>
      <w:numFmt w:val="lowerRoman"/>
      <w:lvlText w:val="%9."/>
      <w:lvlJc w:val="right"/>
      <w:pPr>
        <w:ind w:left="6480" w:hanging="180"/>
      </w:pPr>
    </w:lvl>
  </w:abstractNum>
  <w:abstractNum w:abstractNumId="18" w15:restartNumberingAfterBreak="0">
    <w:nsid w:val="65BB0E94"/>
    <w:multiLevelType w:val="hybridMultilevel"/>
    <w:tmpl w:val="F0884A30"/>
    <w:lvl w:ilvl="0" w:tplc="FEFE16BE">
      <w:start w:val="1"/>
      <w:numFmt w:val="decimal"/>
      <w:lvlText w:val="%1."/>
      <w:lvlJc w:val="left"/>
      <w:pPr>
        <w:ind w:left="720" w:hanging="360"/>
      </w:pPr>
    </w:lvl>
    <w:lvl w:ilvl="1" w:tplc="FAD0A7B0" w:tentative="1">
      <w:start w:val="1"/>
      <w:numFmt w:val="lowerLetter"/>
      <w:lvlText w:val="%2."/>
      <w:lvlJc w:val="left"/>
      <w:pPr>
        <w:ind w:left="1440" w:hanging="360"/>
      </w:pPr>
    </w:lvl>
    <w:lvl w:ilvl="2" w:tplc="8A5441AC" w:tentative="1">
      <w:start w:val="1"/>
      <w:numFmt w:val="lowerRoman"/>
      <w:lvlText w:val="%3."/>
      <w:lvlJc w:val="right"/>
      <w:pPr>
        <w:ind w:left="2160" w:hanging="180"/>
      </w:pPr>
    </w:lvl>
    <w:lvl w:ilvl="3" w:tplc="F44A4888" w:tentative="1">
      <w:start w:val="1"/>
      <w:numFmt w:val="decimal"/>
      <w:lvlText w:val="%4."/>
      <w:lvlJc w:val="left"/>
      <w:pPr>
        <w:ind w:left="2880" w:hanging="360"/>
      </w:pPr>
    </w:lvl>
    <w:lvl w:ilvl="4" w:tplc="EC982A18" w:tentative="1">
      <w:start w:val="1"/>
      <w:numFmt w:val="lowerLetter"/>
      <w:lvlText w:val="%5."/>
      <w:lvlJc w:val="left"/>
      <w:pPr>
        <w:ind w:left="3600" w:hanging="360"/>
      </w:pPr>
    </w:lvl>
    <w:lvl w:ilvl="5" w:tplc="5290BC08" w:tentative="1">
      <w:start w:val="1"/>
      <w:numFmt w:val="lowerRoman"/>
      <w:lvlText w:val="%6."/>
      <w:lvlJc w:val="right"/>
      <w:pPr>
        <w:ind w:left="4320" w:hanging="180"/>
      </w:pPr>
    </w:lvl>
    <w:lvl w:ilvl="6" w:tplc="39086A62" w:tentative="1">
      <w:start w:val="1"/>
      <w:numFmt w:val="decimal"/>
      <w:lvlText w:val="%7."/>
      <w:lvlJc w:val="left"/>
      <w:pPr>
        <w:ind w:left="5040" w:hanging="360"/>
      </w:pPr>
    </w:lvl>
    <w:lvl w:ilvl="7" w:tplc="CB6A574E" w:tentative="1">
      <w:start w:val="1"/>
      <w:numFmt w:val="lowerLetter"/>
      <w:lvlText w:val="%8."/>
      <w:lvlJc w:val="left"/>
      <w:pPr>
        <w:ind w:left="5760" w:hanging="360"/>
      </w:pPr>
    </w:lvl>
    <w:lvl w:ilvl="8" w:tplc="B0624BB6" w:tentative="1">
      <w:start w:val="1"/>
      <w:numFmt w:val="lowerRoman"/>
      <w:lvlText w:val="%9."/>
      <w:lvlJc w:val="right"/>
      <w:pPr>
        <w:ind w:left="6480" w:hanging="180"/>
      </w:pPr>
    </w:lvl>
  </w:abstractNum>
  <w:abstractNum w:abstractNumId="19" w15:restartNumberingAfterBreak="0">
    <w:nsid w:val="686F2927"/>
    <w:multiLevelType w:val="hybridMultilevel"/>
    <w:tmpl w:val="F9864264"/>
    <w:lvl w:ilvl="0" w:tplc="2A569DE2">
      <w:start w:val="1"/>
      <w:numFmt w:val="bullet"/>
      <w:lvlText w:val=""/>
      <w:lvlJc w:val="left"/>
      <w:pPr>
        <w:ind w:left="720" w:hanging="360"/>
      </w:pPr>
      <w:rPr>
        <w:rFonts w:ascii="Symbol" w:hAnsi="Symbol" w:hint="default"/>
      </w:rPr>
    </w:lvl>
    <w:lvl w:ilvl="1" w:tplc="67907988" w:tentative="1">
      <w:start w:val="1"/>
      <w:numFmt w:val="bullet"/>
      <w:lvlText w:val="o"/>
      <w:lvlJc w:val="left"/>
      <w:pPr>
        <w:ind w:left="1440" w:hanging="360"/>
      </w:pPr>
      <w:rPr>
        <w:rFonts w:ascii="Courier New" w:hAnsi="Courier New" w:cs="Courier New" w:hint="default"/>
      </w:rPr>
    </w:lvl>
    <w:lvl w:ilvl="2" w:tplc="D402D778" w:tentative="1">
      <w:start w:val="1"/>
      <w:numFmt w:val="bullet"/>
      <w:lvlText w:val=""/>
      <w:lvlJc w:val="left"/>
      <w:pPr>
        <w:ind w:left="2160" w:hanging="360"/>
      </w:pPr>
      <w:rPr>
        <w:rFonts w:ascii="Wingdings" w:hAnsi="Wingdings" w:hint="default"/>
      </w:rPr>
    </w:lvl>
    <w:lvl w:ilvl="3" w:tplc="A23411E4" w:tentative="1">
      <w:start w:val="1"/>
      <w:numFmt w:val="bullet"/>
      <w:lvlText w:val=""/>
      <w:lvlJc w:val="left"/>
      <w:pPr>
        <w:ind w:left="2880" w:hanging="360"/>
      </w:pPr>
      <w:rPr>
        <w:rFonts w:ascii="Symbol" w:hAnsi="Symbol" w:hint="default"/>
      </w:rPr>
    </w:lvl>
    <w:lvl w:ilvl="4" w:tplc="C63ED094" w:tentative="1">
      <w:start w:val="1"/>
      <w:numFmt w:val="bullet"/>
      <w:lvlText w:val="o"/>
      <w:lvlJc w:val="left"/>
      <w:pPr>
        <w:ind w:left="3600" w:hanging="360"/>
      </w:pPr>
      <w:rPr>
        <w:rFonts w:ascii="Courier New" w:hAnsi="Courier New" w:cs="Courier New" w:hint="default"/>
      </w:rPr>
    </w:lvl>
    <w:lvl w:ilvl="5" w:tplc="6B8C4128" w:tentative="1">
      <w:start w:val="1"/>
      <w:numFmt w:val="bullet"/>
      <w:lvlText w:val=""/>
      <w:lvlJc w:val="left"/>
      <w:pPr>
        <w:ind w:left="4320" w:hanging="360"/>
      </w:pPr>
      <w:rPr>
        <w:rFonts w:ascii="Wingdings" w:hAnsi="Wingdings" w:hint="default"/>
      </w:rPr>
    </w:lvl>
    <w:lvl w:ilvl="6" w:tplc="13865B0E" w:tentative="1">
      <w:start w:val="1"/>
      <w:numFmt w:val="bullet"/>
      <w:lvlText w:val=""/>
      <w:lvlJc w:val="left"/>
      <w:pPr>
        <w:ind w:left="5040" w:hanging="360"/>
      </w:pPr>
      <w:rPr>
        <w:rFonts w:ascii="Symbol" w:hAnsi="Symbol" w:hint="default"/>
      </w:rPr>
    </w:lvl>
    <w:lvl w:ilvl="7" w:tplc="BF3636BC" w:tentative="1">
      <w:start w:val="1"/>
      <w:numFmt w:val="bullet"/>
      <w:lvlText w:val="o"/>
      <w:lvlJc w:val="left"/>
      <w:pPr>
        <w:ind w:left="5760" w:hanging="360"/>
      </w:pPr>
      <w:rPr>
        <w:rFonts w:ascii="Courier New" w:hAnsi="Courier New" w:cs="Courier New" w:hint="default"/>
      </w:rPr>
    </w:lvl>
    <w:lvl w:ilvl="8" w:tplc="40A0B8AA" w:tentative="1">
      <w:start w:val="1"/>
      <w:numFmt w:val="bullet"/>
      <w:lvlText w:val=""/>
      <w:lvlJc w:val="left"/>
      <w:pPr>
        <w:ind w:left="6480" w:hanging="360"/>
      </w:pPr>
      <w:rPr>
        <w:rFonts w:ascii="Wingdings" w:hAnsi="Wingdings" w:hint="default"/>
      </w:rPr>
    </w:lvl>
  </w:abstractNum>
  <w:abstractNum w:abstractNumId="20" w15:restartNumberingAfterBreak="0">
    <w:nsid w:val="6C2C33BA"/>
    <w:multiLevelType w:val="hybridMultilevel"/>
    <w:tmpl w:val="3DD2EDDE"/>
    <w:lvl w:ilvl="0" w:tplc="75B0707C">
      <w:start w:val="1"/>
      <w:numFmt w:val="decimal"/>
      <w:lvlText w:val="%1."/>
      <w:lvlJc w:val="left"/>
      <w:pPr>
        <w:ind w:left="720" w:hanging="360"/>
      </w:pPr>
    </w:lvl>
    <w:lvl w:ilvl="1" w:tplc="DC3A33BA" w:tentative="1">
      <w:start w:val="1"/>
      <w:numFmt w:val="lowerLetter"/>
      <w:lvlText w:val="%2."/>
      <w:lvlJc w:val="left"/>
      <w:pPr>
        <w:ind w:left="1440" w:hanging="360"/>
      </w:pPr>
    </w:lvl>
    <w:lvl w:ilvl="2" w:tplc="CA8AB9B2" w:tentative="1">
      <w:start w:val="1"/>
      <w:numFmt w:val="lowerRoman"/>
      <w:lvlText w:val="%3."/>
      <w:lvlJc w:val="right"/>
      <w:pPr>
        <w:ind w:left="2160" w:hanging="180"/>
      </w:pPr>
    </w:lvl>
    <w:lvl w:ilvl="3" w:tplc="99F24E46" w:tentative="1">
      <w:start w:val="1"/>
      <w:numFmt w:val="decimal"/>
      <w:lvlText w:val="%4."/>
      <w:lvlJc w:val="left"/>
      <w:pPr>
        <w:ind w:left="2880" w:hanging="360"/>
      </w:pPr>
    </w:lvl>
    <w:lvl w:ilvl="4" w:tplc="3DB0E00E" w:tentative="1">
      <w:start w:val="1"/>
      <w:numFmt w:val="lowerLetter"/>
      <w:lvlText w:val="%5."/>
      <w:lvlJc w:val="left"/>
      <w:pPr>
        <w:ind w:left="3600" w:hanging="360"/>
      </w:pPr>
    </w:lvl>
    <w:lvl w:ilvl="5" w:tplc="2BE0A9BA" w:tentative="1">
      <w:start w:val="1"/>
      <w:numFmt w:val="lowerRoman"/>
      <w:lvlText w:val="%6."/>
      <w:lvlJc w:val="right"/>
      <w:pPr>
        <w:ind w:left="4320" w:hanging="180"/>
      </w:pPr>
    </w:lvl>
    <w:lvl w:ilvl="6" w:tplc="EB0E1EBA" w:tentative="1">
      <w:start w:val="1"/>
      <w:numFmt w:val="decimal"/>
      <w:lvlText w:val="%7."/>
      <w:lvlJc w:val="left"/>
      <w:pPr>
        <w:ind w:left="5040" w:hanging="360"/>
      </w:pPr>
    </w:lvl>
    <w:lvl w:ilvl="7" w:tplc="496E55DA" w:tentative="1">
      <w:start w:val="1"/>
      <w:numFmt w:val="lowerLetter"/>
      <w:lvlText w:val="%8."/>
      <w:lvlJc w:val="left"/>
      <w:pPr>
        <w:ind w:left="5760" w:hanging="360"/>
      </w:pPr>
    </w:lvl>
    <w:lvl w:ilvl="8" w:tplc="15D4AC50" w:tentative="1">
      <w:start w:val="1"/>
      <w:numFmt w:val="lowerRoman"/>
      <w:lvlText w:val="%9."/>
      <w:lvlJc w:val="right"/>
      <w:pPr>
        <w:ind w:left="6480" w:hanging="180"/>
      </w:pPr>
    </w:lvl>
  </w:abstractNum>
  <w:abstractNum w:abstractNumId="21" w15:restartNumberingAfterBreak="0">
    <w:nsid w:val="71453961"/>
    <w:multiLevelType w:val="hybridMultilevel"/>
    <w:tmpl w:val="0066A6D2"/>
    <w:lvl w:ilvl="0" w:tplc="85E4107E">
      <w:start w:val="1"/>
      <w:numFmt w:val="decimal"/>
      <w:lvlText w:val="%1."/>
      <w:lvlJc w:val="left"/>
      <w:pPr>
        <w:ind w:left="720" w:hanging="360"/>
      </w:pPr>
    </w:lvl>
    <w:lvl w:ilvl="1" w:tplc="22D23F34" w:tentative="1">
      <w:start w:val="1"/>
      <w:numFmt w:val="lowerLetter"/>
      <w:lvlText w:val="%2."/>
      <w:lvlJc w:val="left"/>
      <w:pPr>
        <w:ind w:left="1440" w:hanging="360"/>
      </w:pPr>
    </w:lvl>
    <w:lvl w:ilvl="2" w:tplc="1D28D9EA" w:tentative="1">
      <w:start w:val="1"/>
      <w:numFmt w:val="lowerRoman"/>
      <w:lvlText w:val="%3."/>
      <w:lvlJc w:val="right"/>
      <w:pPr>
        <w:ind w:left="2160" w:hanging="180"/>
      </w:pPr>
    </w:lvl>
    <w:lvl w:ilvl="3" w:tplc="984C256A" w:tentative="1">
      <w:start w:val="1"/>
      <w:numFmt w:val="decimal"/>
      <w:lvlText w:val="%4."/>
      <w:lvlJc w:val="left"/>
      <w:pPr>
        <w:ind w:left="2880" w:hanging="360"/>
      </w:pPr>
    </w:lvl>
    <w:lvl w:ilvl="4" w:tplc="C7A459FE" w:tentative="1">
      <w:start w:val="1"/>
      <w:numFmt w:val="lowerLetter"/>
      <w:lvlText w:val="%5."/>
      <w:lvlJc w:val="left"/>
      <w:pPr>
        <w:ind w:left="3600" w:hanging="360"/>
      </w:pPr>
    </w:lvl>
    <w:lvl w:ilvl="5" w:tplc="FD3EC05E" w:tentative="1">
      <w:start w:val="1"/>
      <w:numFmt w:val="lowerRoman"/>
      <w:lvlText w:val="%6."/>
      <w:lvlJc w:val="right"/>
      <w:pPr>
        <w:ind w:left="4320" w:hanging="180"/>
      </w:pPr>
    </w:lvl>
    <w:lvl w:ilvl="6" w:tplc="7ECCCC5E" w:tentative="1">
      <w:start w:val="1"/>
      <w:numFmt w:val="decimal"/>
      <w:lvlText w:val="%7."/>
      <w:lvlJc w:val="left"/>
      <w:pPr>
        <w:ind w:left="5040" w:hanging="360"/>
      </w:pPr>
    </w:lvl>
    <w:lvl w:ilvl="7" w:tplc="E87446AA" w:tentative="1">
      <w:start w:val="1"/>
      <w:numFmt w:val="lowerLetter"/>
      <w:lvlText w:val="%8."/>
      <w:lvlJc w:val="left"/>
      <w:pPr>
        <w:ind w:left="5760" w:hanging="360"/>
      </w:pPr>
    </w:lvl>
    <w:lvl w:ilvl="8" w:tplc="425AC90C" w:tentative="1">
      <w:start w:val="1"/>
      <w:numFmt w:val="lowerRoman"/>
      <w:lvlText w:val="%9."/>
      <w:lvlJc w:val="right"/>
      <w:pPr>
        <w:ind w:left="6480" w:hanging="180"/>
      </w:pPr>
    </w:lvl>
  </w:abstractNum>
  <w:abstractNum w:abstractNumId="22" w15:restartNumberingAfterBreak="0">
    <w:nsid w:val="7F07786E"/>
    <w:multiLevelType w:val="hybridMultilevel"/>
    <w:tmpl w:val="D772ADA6"/>
    <w:lvl w:ilvl="0" w:tplc="BE74F372">
      <w:start w:val="1"/>
      <w:numFmt w:val="decimal"/>
      <w:lvlText w:val="%1."/>
      <w:lvlJc w:val="left"/>
      <w:pPr>
        <w:ind w:left="720" w:hanging="360"/>
      </w:pPr>
    </w:lvl>
    <w:lvl w:ilvl="1" w:tplc="DD1C3F92" w:tentative="1">
      <w:start w:val="1"/>
      <w:numFmt w:val="lowerLetter"/>
      <w:lvlText w:val="%2."/>
      <w:lvlJc w:val="left"/>
      <w:pPr>
        <w:ind w:left="1440" w:hanging="360"/>
      </w:pPr>
    </w:lvl>
    <w:lvl w:ilvl="2" w:tplc="15AA9AE8" w:tentative="1">
      <w:start w:val="1"/>
      <w:numFmt w:val="lowerRoman"/>
      <w:lvlText w:val="%3."/>
      <w:lvlJc w:val="right"/>
      <w:pPr>
        <w:ind w:left="2160" w:hanging="180"/>
      </w:pPr>
    </w:lvl>
    <w:lvl w:ilvl="3" w:tplc="3A4CBF00" w:tentative="1">
      <w:start w:val="1"/>
      <w:numFmt w:val="decimal"/>
      <w:lvlText w:val="%4."/>
      <w:lvlJc w:val="left"/>
      <w:pPr>
        <w:ind w:left="2880" w:hanging="360"/>
      </w:pPr>
    </w:lvl>
    <w:lvl w:ilvl="4" w:tplc="FEF00A00" w:tentative="1">
      <w:start w:val="1"/>
      <w:numFmt w:val="lowerLetter"/>
      <w:lvlText w:val="%5."/>
      <w:lvlJc w:val="left"/>
      <w:pPr>
        <w:ind w:left="3600" w:hanging="360"/>
      </w:pPr>
    </w:lvl>
    <w:lvl w:ilvl="5" w:tplc="E194752C" w:tentative="1">
      <w:start w:val="1"/>
      <w:numFmt w:val="lowerRoman"/>
      <w:lvlText w:val="%6."/>
      <w:lvlJc w:val="right"/>
      <w:pPr>
        <w:ind w:left="4320" w:hanging="180"/>
      </w:pPr>
    </w:lvl>
    <w:lvl w:ilvl="6" w:tplc="A23EB2FA" w:tentative="1">
      <w:start w:val="1"/>
      <w:numFmt w:val="decimal"/>
      <w:lvlText w:val="%7."/>
      <w:lvlJc w:val="left"/>
      <w:pPr>
        <w:ind w:left="5040" w:hanging="360"/>
      </w:pPr>
    </w:lvl>
    <w:lvl w:ilvl="7" w:tplc="9A844B0E" w:tentative="1">
      <w:start w:val="1"/>
      <w:numFmt w:val="lowerLetter"/>
      <w:lvlText w:val="%8."/>
      <w:lvlJc w:val="left"/>
      <w:pPr>
        <w:ind w:left="5760" w:hanging="360"/>
      </w:pPr>
    </w:lvl>
    <w:lvl w:ilvl="8" w:tplc="C80CFA74" w:tentative="1">
      <w:start w:val="1"/>
      <w:numFmt w:val="lowerRoman"/>
      <w:lvlText w:val="%9."/>
      <w:lvlJc w:val="right"/>
      <w:pPr>
        <w:ind w:left="6480" w:hanging="180"/>
      </w:pPr>
    </w:lvl>
  </w:abstractNum>
  <w:num w:numId="1" w16cid:durableId="598028346">
    <w:abstractNumId w:val="2"/>
  </w:num>
  <w:num w:numId="2" w16cid:durableId="2121876859">
    <w:abstractNumId w:val="11"/>
  </w:num>
  <w:num w:numId="3" w16cid:durableId="2051689873">
    <w:abstractNumId w:val="5"/>
  </w:num>
  <w:num w:numId="4" w16cid:durableId="1134133036">
    <w:abstractNumId w:val="18"/>
  </w:num>
  <w:num w:numId="5" w16cid:durableId="1114789077">
    <w:abstractNumId w:val="6"/>
  </w:num>
  <w:num w:numId="6" w16cid:durableId="753017635">
    <w:abstractNumId w:val="14"/>
  </w:num>
  <w:num w:numId="7" w16cid:durableId="1144129440">
    <w:abstractNumId w:val="9"/>
  </w:num>
  <w:num w:numId="8" w16cid:durableId="1579555563">
    <w:abstractNumId w:val="3"/>
  </w:num>
  <w:num w:numId="9" w16cid:durableId="1773934955">
    <w:abstractNumId w:val="10"/>
  </w:num>
  <w:num w:numId="10" w16cid:durableId="940378321">
    <w:abstractNumId w:val="19"/>
  </w:num>
  <w:num w:numId="11" w16cid:durableId="954093298">
    <w:abstractNumId w:val="8"/>
  </w:num>
  <w:num w:numId="12" w16cid:durableId="281225808">
    <w:abstractNumId w:val="16"/>
  </w:num>
  <w:num w:numId="13" w16cid:durableId="529803750">
    <w:abstractNumId w:val="0"/>
  </w:num>
  <w:num w:numId="14" w16cid:durableId="447242312">
    <w:abstractNumId w:val="12"/>
  </w:num>
  <w:num w:numId="15" w16cid:durableId="417290975">
    <w:abstractNumId w:val="22"/>
  </w:num>
  <w:num w:numId="16" w16cid:durableId="792404933">
    <w:abstractNumId w:val="21"/>
  </w:num>
  <w:num w:numId="17" w16cid:durableId="1740711386">
    <w:abstractNumId w:val="7"/>
  </w:num>
  <w:num w:numId="18" w16cid:durableId="256064251">
    <w:abstractNumId w:val="13"/>
  </w:num>
  <w:num w:numId="19" w16cid:durableId="248200263">
    <w:abstractNumId w:val="20"/>
  </w:num>
  <w:num w:numId="20" w16cid:durableId="1697077769">
    <w:abstractNumId w:val="17"/>
  </w:num>
  <w:num w:numId="21" w16cid:durableId="1439329878">
    <w:abstractNumId w:val="4"/>
  </w:num>
  <w:num w:numId="22" w16cid:durableId="224730708">
    <w:abstractNumId w:val="15"/>
  </w:num>
  <w:num w:numId="23" w16cid:durableId="536816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81689"/>
    <w:rsid w:val="000315C5"/>
    <w:rsid w:val="00077A74"/>
    <w:rsid w:val="000E1576"/>
    <w:rsid w:val="000F32AB"/>
    <w:rsid w:val="0010319F"/>
    <w:rsid w:val="0011471F"/>
    <w:rsid w:val="001857D3"/>
    <w:rsid w:val="001B777C"/>
    <w:rsid w:val="001F2991"/>
    <w:rsid w:val="00217A81"/>
    <w:rsid w:val="00220441"/>
    <w:rsid w:val="00237C1F"/>
    <w:rsid w:val="002A26BB"/>
    <w:rsid w:val="002A5A31"/>
    <w:rsid w:val="003247A8"/>
    <w:rsid w:val="00381689"/>
    <w:rsid w:val="003A3C26"/>
    <w:rsid w:val="003C16E2"/>
    <w:rsid w:val="003C5548"/>
    <w:rsid w:val="003F5717"/>
    <w:rsid w:val="004032A9"/>
    <w:rsid w:val="0047362E"/>
    <w:rsid w:val="00480EAA"/>
    <w:rsid w:val="0049250E"/>
    <w:rsid w:val="004A02F1"/>
    <w:rsid w:val="004A2BE6"/>
    <w:rsid w:val="00544FAA"/>
    <w:rsid w:val="00562D88"/>
    <w:rsid w:val="00593377"/>
    <w:rsid w:val="00621214"/>
    <w:rsid w:val="00623F89"/>
    <w:rsid w:val="00624B3C"/>
    <w:rsid w:val="00661067"/>
    <w:rsid w:val="006C46B8"/>
    <w:rsid w:val="006D188B"/>
    <w:rsid w:val="006F5B4B"/>
    <w:rsid w:val="00701384"/>
    <w:rsid w:val="007978C7"/>
    <w:rsid w:val="007B4F08"/>
    <w:rsid w:val="007C091E"/>
    <w:rsid w:val="0080488F"/>
    <w:rsid w:val="00806B4D"/>
    <w:rsid w:val="00877E68"/>
    <w:rsid w:val="008D5E2E"/>
    <w:rsid w:val="0091382A"/>
    <w:rsid w:val="00944336"/>
    <w:rsid w:val="00947BC8"/>
    <w:rsid w:val="00986BB4"/>
    <w:rsid w:val="00A25CB1"/>
    <w:rsid w:val="00A3340E"/>
    <w:rsid w:val="00AD5378"/>
    <w:rsid w:val="00AE6E7F"/>
    <w:rsid w:val="00B53A03"/>
    <w:rsid w:val="00BA3CF3"/>
    <w:rsid w:val="00BB3255"/>
    <w:rsid w:val="00BB6C55"/>
    <w:rsid w:val="00BD2423"/>
    <w:rsid w:val="00C710C7"/>
    <w:rsid w:val="00C90B5D"/>
    <w:rsid w:val="00CD5E32"/>
    <w:rsid w:val="00D22D38"/>
    <w:rsid w:val="00D74BAC"/>
    <w:rsid w:val="00D8746D"/>
    <w:rsid w:val="00DB02BD"/>
    <w:rsid w:val="00DB3173"/>
    <w:rsid w:val="00E04EB4"/>
    <w:rsid w:val="00E37095"/>
    <w:rsid w:val="00E4644D"/>
    <w:rsid w:val="00ED3BA7"/>
    <w:rsid w:val="00EE313C"/>
    <w:rsid w:val="00F61008"/>
    <w:rsid w:val="00F61CC2"/>
    <w:rsid w:val="00F658BF"/>
    <w:rsid w:val="00F7009C"/>
    <w:rsid w:val="00FA3E16"/>
    <w:rsid w:val="00FA7F10"/>
    <w:rsid w:val="00FB1034"/>
    <w:rsid w:val="00FC714C"/>
    <w:rsid w:val="00FD62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DD485"/>
  <w15:docId w15:val="{4A57BE1C-ABDC-4894-A9F8-9B189E173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7"/>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7"/>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381689"/>
    <w:pPr>
      <w:keepNext/>
      <w:keepLines/>
      <w:numPr>
        <w:ilvl w:val="2"/>
        <w:numId w:val="7"/>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1689"/>
    <w:pPr>
      <w:keepNext/>
      <w:keepLines/>
      <w:numPr>
        <w:ilvl w:val="3"/>
        <w:numId w:val="7"/>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81689"/>
    <w:pPr>
      <w:keepNext/>
      <w:keepLines/>
      <w:numPr>
        <w:ilvl w:val="4"/>
        <w:numId w:val="7"/>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81689"/>
    <w:pPr>
      <w:keepNext/>
      <w:keepLines/>
      <w:numPr>
        <w:ilvl w:val="5"/>
        <w:numId w:val="7"/>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81689"/>
    <w:pPr>
      <w:keepNext/>
      <w:keepLines/>
      <w:numPr>
        <w:ilvl w:val="6"/>
        <w:numId w:val="7"/>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81689"/>
    <w:pPr>
      <w:keepNext/>
      <w:keepLines/>
      <w:numPr>
        <w:ilvl w:val="7"/>
        <w:numId w:val="7"/>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81689"/>
    <w:pPr>
      <w:keepNext/>
      <w:keepLines/>
      <w:numPr>
        <w:ilvl w:val="8"/>
        <w:numId w:val="7"/>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3816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16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16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1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689"/>
    <w:rPr>
      <w:rFonts w:eastAsiaTheme="majorEastAsia" w:cstheme="majorBidi"/>
      <w:color w:val="272727" w:themeColor="text1" w:themeTint="D8"/>
    </w:rPr>
  </w:style>
  <w:style w:type="paragraph" w:styleId="Subtitle">
    <w:name w:val="Subtitle"/>
    <w:basedOn w:val="Normal"/>
    <w:next w:val="Normal"/>
    <w:link w:val="SubtitleChar"/>
    <w:uiPriority w:val="11"/>
    <w:qFormat/>
    <w:rsid w:val="0038168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689"/>
    <w:pPr>
      <w:spacing w:before="160"/>
      <w:jc w:val="center"/>
    </w:pPr>
    <w:rPr>
      <w:i/>
      <w:iCs/>
      <w:color w:val="404040" w:themeColor="text1" w:themeTint="BF"/>
    </w:rPr>
  </w:style>
  <w:style w:type="character" w:customStyle="1" w:styleId="QuoteChar">
    <w:name w:val="Quote Char"/>
    <w:basedOn w:val="DefaultParagraphFont"/>
    <w:link w:val="Quote"/>
    <w:uiPriority w:val="29"/>
    <w:rsid w:val="00381689"/>
    <w:rPr>
      <w:rFonts w:ascii="Times New Roman" w:hAnsi="Times New Roman"/>
      <w:i/>
      <w:iCs/>
      <w:color w:val="404040" w:themeColor="text1" w:themeTint="BF"/>
    </w:rPr>
  </w:style>
  <w:style w:type="paragraph" w:styleId="ListParagraph">
    <w:name w:val="List Paragraph"/>
    <w:basedOn w:val="Normal"/>
    <w:uiPriority w:val="34"/>
    <w:qFormat/>
    <w:rsid w:val="00381689"/>
    <w:pPr>
      <w:ind w:left="720"/>
      <w:contextualSpacing/>
    </w:pPr>
  </w:style>
  <w:style w:type="character" w:styleId="IntenseEmphasis">
    <w:name w:val="Intense Emphasis"/>
    <w:basedOn w:val="DefaultParagraphFont"/>
    <w:uiPriority w:val="21"/>
    <w:qFormat/>
    <w:rsid w:val="00381689"/>
    <w:rPr>
      <w:i/>
      <w:iCs/>
      <w:color w:val="2F5496" w:themeColor="accent1" w:themeShade="BF"/>
    </w:rPr>
  </w:style>
  <w:style w:type="paragraph" w:styleId="IntenseQuote">
    <w:name w:val="Intense Quote"/>
    <w:basedOn w:val="Normal"/>
    <w:next w:val="Normal"/>
    <w:link w:val="IntenseQuoteChar"/>
    <w:uiPriority w:val="30"/>
    <w:qFormat/>
    <w:rsid w:val="003816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1689"/>
    <w:rPr>
      <w:rFonts w:ascii="Times New Roman" w:hAnsi="Times New Roman"/>
      <w:i/>
      <w:iCs/>
      <w:color w:val="2F5496" w:themeColor="accent1" w:themeShade="BF"/>
    </w:rPr>
  </w:style>
  <w:style w:type="character" w:styleId="IntenseReference">
    <w:name w:val="Intense Reference"/>
    <w:basedOn w:val="DefaultParagraphFont"/>
    <w:uiPriority w:val="32"/>
    <w:qFormat/>
    <w:rsid w:val="00381689"/>
    <w:rPr>
      <w:b/>
      <w:bCs/>
      <w:smallCaps/>
      <w:color w:val="2F5496" w:themeColor="accent1" w:themeShade="BF"/>
      <w:spacing w:val="5"/>
    </w:rPr>
  </w:style>
  <w:style w:type="paragraph" w:styleId="Caption">
    <w:name w:val="caption"/>
    <w:basedOn w:val="Normal"/>
    <w:next w:val="Normal"/>
    <w:uiPriority w:val="35"/>
    <w:unhideWhenUsed/>
    <w:qFormat/>
    <w:rsid w:val="0047362E"/>
    <w:pPr>
      <w:spacing w:after="200" w:line="240" w:lineRule="auto"/>
    </w:pPr>
    <w:rPr>
      <w:i/>
      <w:iCs/>
      <w:color w:val="44546A" w:themeColor="text2"/>
      <w:sz w:val="18"/>
      <w:szCs w:val="18"/>
    </w:rPr>
  </w:style>
  <w:style w:type="table" w:styleId="TableGrid">
    <w:name w:val="Table Grid"/>
    <w:basedOn w:val="TableNormal"/>
    <w:uiPriority w:val="39"/>
    <w:rsid w:val="004A0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4644D"/>
    <w:pPr>
      <w:spacing w:after="0" w:line="240" w:lineRule="auto"/>
      <w:jc w:val="both"/>
    </w:pPr>
    <w:rPr>
      <w:rFonts w:ascii="Times New Roman" w:hAnsi="Times New Roman"/>
    </w:rPr>
  </w:style>
  <w:style w:type="character" w:styleId="Hyperlink">
    <w:name w:val="Hyperlink"/>
    <w:basedOn w:val="DefaultParagraphFont"/>
    <w:uiPriority w:val="99"/>
    <w:unhideWhenUsed/>
    <w:rsid w:val="00D74BAC"/>
    <w:rPr>
      <w:color w:val="0563C1" w:themeColor="hyperlink"/>
      <w:u w:val="single"/>
    </w:rPr>
  </w:style>
  <w:style w:type="paragraph" w:styleId="NormalWeb">
    <w:name w:val="Normal (Web)"/>
    <w:basedOn w:val="Normal"/>
    <w:uiPriority w:val="99"/>
    <w:semiHidden/>
    <w:unhideWhenUsed/>
    <w:rsid w:val="00D74BAC"/>
    <w:pPr>
      <w:spacing w:before="100" w:beforeAutospacing="1" w:after="100" w:afterAutospacing="1" w:line="240" w:lineRule="auto"/>
      <w:jc w:val="left"/>
    </w:pPr>
    <w:rPr>
      <w:rFonts w:eastAsia="Times New Roman" w:cs="Times New Roman"/>
      <w:kern w:val="0"/>
      <w14:ligatures w14:val="none"/>
    </w:rPr>
  </w:style>
  <w:style w:type="paragraph" w:styleId="BalloonText">
    <w:name w:val="Balloon Text"/>
    <w:basedOn w:val="Normal"/>
    <w:link w:val="BalloonTextChar"/>
    <w:uiPriority w:val="99"/>
    <w:semiHidden/>
    <w:unhideWhenUsed/>
    <w:rsid w:val="002A2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6BB"/>
    <w:rPr>
      <w:rFonts w:ascii="Tahoma" w:hAnsi="Tahoma" w:cs="Tahoma"/>
      <w:sz w:val="16"/>
      <w:szCs w:val="16"/>
    </w:rPr>
  </w:style>
  <w:style w:type="paragraph" w:styleId="TOCHeading">
    <w:name w:val="TOC Heading"/>
    <w:basedOn w:val="Heading1"/>
    <w:next w:val="Normal"/>
    <w:uiPriority w:val="39"/>
    <w:semiHidden/>
    <w:unhideWhenUsed/>
    <w:qFormat/>
    <w:rsid w:val="00621214"/>
    <w:pPr>
      <w:numPr>
        <w:numId w:val="0"/>
      </w:numPr>
      <w:spacing w:before="480" w:after="0" w:line="276" w:lineRule="auto"/>
      <w:outlineLvl w:val="9"/>
    </w:pPr>
    <w:rPr>
      <w:rFonts w:asciiTheme="majorHAnsi" w:hAnsiTheme="majorHAnsi"/>
      <w:bCs/>
      <w:color w:val="2F5496" w:themeColor="accent1" w:themeShade="BF"/>
      <w:sz w:val="28"/>
      <w:szCs w:val="28"/>
      <w:lang w:val="en-US" w:eastAsia="ja-JP"/>
    </w:rPr>
  </w:style>
  <w:style w:type="paragraph" w:styleId="TOC1">
    <w:name w:val="toc 1"/>
    <w:basedOn w:val="Normal"/>
    <w:next w:val="Normal"/>
    <w:autoRedefine/>
    <w:uiPriority w:val="39"/>
    <w:unhideWhenUsed/>
    <w:rsid w:val="00621214"/>
    <w:pPr>
      <w:spacing w:after="100"/>
    </w:pPr>
  </w:style>
  <w:style w:type="paragraph" w:styleId="TOC2">
    <w:name w:val="toc 2"/>
    <w:basedOn w:val="Normal"/>
    <w:next w:val="Normal"/>
    <w:autoRedefine/>
    <w:uiPriority w:val="39"/>
    <w:unhideWhenUsed/>
    <w:rsid w:val="00621214"/>
    <w:pPr>
      <w:spacing w:after="100"/>
      <w:ind w:left="240"/>
    </w:pPr>
  </w:style>
  <w:style w:type="character" w:styleId="UnresolvedMention">
    <w:name w:val="Unresolved Mention"/>
    <w:basedOn w:val="DefaultParagraphFont"/>
    <w:uiPriority w:val="99"/>
    <w:semiHidden/>
    <w:unhideWhenUsed/>
    <w:rsid w:val="00B53A03"/>
    <w:rPr>
      <w:color w:val="605E5C"/>
      <w:shd w:val="clear" w:color="auto" w:fill="E1DFDD"/>
    </w:rPr>
  </w:style>
  <w:style w:type="paragraph" w:styleId="Header">
    <w:name w:val="header"/>
    <w:basedOn w:val="Normal"/>
    <w:link w:val="HeaderChar"/>
    <w:uiPriority w:val="99"/>
    <w:unhideWhenUsed/>
    <w:rsid w:val="004A2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BE6"/>
    <w:rPr>
      <w:rFonts w:ascii="Times New Roman" w:hAnsi="Times New Roman"/>
    </w:rPr>
  </w:style>
  <w:style w:type="paragraph" w:styleId="Footer">
    <w:name w:val="footer"/>
    <w:basedOn w:val="Normal"/>
    <w:link w:val="FooterChar"/>
    <w:uiPriority w:val="99"/>
    <w:unhideWhenUsed/>
    <w:rsid w:val="004A2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BE6"/>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raveltrade.visitwales.com/useful-information/toolkit/year-of-croes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raveltrade.visitwales.co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liedmarketresearch.com/uk-events-industry-market-A169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13B97D-F979-4D1C-AE7D-81E9F02A3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17</Pages>
  <Words>3591</Words>
  <Characters>20473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Emanuel Cogalniceanu</dc:creator>
  <cp:lastModifiedBy>Emanuel Cogalniceanu</cp:lastModifiedBy>
  <cp:revision>1330</cp:revision>
  <dcterms:created xsi:type="dcterms:W3CDTF">2025-05-31T07:04:00Z</dcterms:created>
  <dcterms:modified xsi:type="dcterms:W3CDTF">2025-06-11T19:34:00Z</dcterms:modified>
</cp:coreProperties>
</file>