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79ADC" w14:textId="77777777" w:rsidR="006B0990" w:rsidRPr="00CF1C6E" w:rsidRDefault="006B0990" w:rsidP="00CF1C6E">
      <w:pPr>
        <w:spacing w:line="360" w:lineRule="auto"/>
        <w:jc w:val="both"/>
        <w:rPr>
          <w:rFonts w:ascii="Arial" w:hAnsi="Arial" w:cs="Arial"/>
          <w:sz w:val="22"/>
          <w:szCs w:val="22"/>
        </w:rPr>
      </w:pPr>
    </w:p>
    <w:p w14:paraId="0C6CD167" w14:textId="016E4EE0" w:rsidR="006B0990" w:rsidRDefault="00AA5ACA" w:rsidP="00CF1C6E">
      <w:pPr>
        <w:spacing w:line="360" w:lineRule="auto"/>
        <w:jc w:val="both"/>
        <w:rPr>
          <w:noProof/>
        </w:rPr>
      </w:pPr>
      <w:r>
        <w:rPr>
          <w:noProof/>
        </w:rPr>
        <w:t xml:space="preserve">              </w:t>
      </w:r>
      <w:r>
        <w:rPr>
          <w:noProof/>
        </w:rPr>
        <w:drawing>
          <wp:inline distT="0" distB="0" distL="0" distR="0" wp14:anchorId="20E9C339" wp14:editId="1E02724F">
            <wp:extent cx="4108450" cy="1397000"/>
            <wp:effectExtent l="0" t="0" r="0" b="0"/>
            <wp:docPr id="6" name="Picture 6"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isual search query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8450" cy="1397000"/>
                    </a:xfrm>
                    <a:prstGeom prst="rect">
                      <a:avLst/>
                    </a:prstGeom>
                    <a:noFill/>
                    <a:ln>
                      <a:noFill/>
                    </a:ln>
                  </pic:spPr>
                </pic:pic>
              </a:graphicData>
            </a:graphic>
          </wp:inline>
        </w:drawing>
      </w:r>
    </w:p>
    <w:p w14:paraId="7FD48D83" w14:textId="77777777" w:rsidR="00F65615" w:rsidRDefault="00F65615" w:rsidP="00CF1C6E">
      <w:pPr>
        <w:spacing w:line="360" w:lineRule="auto"/>
        <w:jc w:val="both"/>
        <w:rPr>
          <w:noProof/>
        </w:rPr>
      </w:pPr>
    </w:p>
    <w:p w14:paraId="7FDDE06E" w14:textId="6C650F67" w:rsidR="00AA5ACA" w:rsidRPr="00F65615" w:rsidRDefault="00AA5ACA" w:rsidP="00AA5ACA">
      <w:pPr>
        <w:keepNext/>
        <w:keepLines/>
        <w:spacing w:before="480" w:line="360" w:lineRule="auto"/>
        <w:outlineLvl w:val="0"/>
        <w:rPr>
          <w:rFonts w:eastAsia="Times New Roman"/>
          <w:b/>
          <w:bCs/>
          <w:sz w:val="40"/>
          <w:szCs w:val="40"/>
        </w:rPr>
      </w:pPr>
      <w:r w:rsidRPr="00F65615">
        <w:rPr>
          <w:rFonts w:eastAsia="Times New Roman"/>
          <w:b/>
          <w:bCs/>
          <w:sz w:val="40"/>
          <w:szCs w:val="40"/>
        </w:rPr>
        <w:t xml:space="preserve">Module Title: </w:t>
      </w:r>
      <w:r w:rsidR="00F65615" w:rsidRPr="00F65615">
        <w:rPr>
          <w:rFonts w:eastAsia="Times New Roman"/>
          <w:b/>
          <w:bCs/>
          <w:sz w:val="40"/>
          <w:szCs w:val="40"/>
        </w:rPr>
        <w:t>Developing Workplace Critical Thinking</w:t>
      </w:r>
    </w:p>
    <w:p w14:paraId="285B686B" w14:textId="16780FE8" w:rsidR="00AA5ACA" w:rsidRDefault="00AA5ACA" w:rsidP="00AA5ACA">
      <w:pPr>
        <w:rPr>
          <w:rFonts w:eastAsia="Calibri"/>
          <w:b/>
          <w:bCs/>
          <w:sz w:val="40"/>
          <w:szCs w:val="40"/>
        </w:rPr>
      </w:pPr>
      <w:r w:rsidRPr="00F65615">
        <w:rPr>
          <w:rFonts w:eastAsia="Calibri"/>
          <w:b/>
          <w:bCs/>
          <w:sz w:val="40"/>
          <w:szCs w:val="40"/>
        </w:rPr>
        <w:t>Assignment</w:t>
      </w:r>
      <w:r w:rsidRPr="00F65615">
        <w:rPr>
          <w:rFonts w:eastAsia="Calibri"/>
          <w:b/>
          <w:bCs/>
          <w:sz w:val="40"/>
          <w:szCs w:val="40"/>
        </w:rPr>
        <w:t xml:space="preserve"> </w:t>
      </w:r>
      <w:r w:rsidRPr="00F65615">
        <w:rPr>
          <w:rFonts w:eastAsia="Calibri"/>
          <w:b/>
          <w:bCs/>
          <w:sz w:val="40"/>
          <w:szCs w:val="40"/>
        </w:rPr>
        <w:t>Title:</w:t>
      </w:r>
      <w:r w:rsidRPr="00F65615">
        <w:rPr>
          <w:rFonts w:eastAsia="Calibri"/>
          <w:b/>
          <w:bCs/>
          <w:sz w:val="40"/>
          <w:szCs w:val="40"/>
        </w:rPr>
        <w:t xml:space="preserve"> </w:t>
      </w:r>
      <w:r w:rsidR="00F65615" w:rsidRPr="00F65615">
        <w:rPr>
          <w:rFonts w:eastAsia="Calibri"/>
          <w:b/>
          <w:bCs/>
          <w:sz w:val="40"/>
          <w:szCs w:val="40"/>
        </w:rPr>
        <w:t xml:space="preserve">Individual Report </w:t>
      </w:r>
    </w:p>
    <w:p w14:paraId="1706F83F" w14:textId="77777777" w:rsidR="00F65615" w:rsidRPr="00F65615" w:rsidRDefault="00F65615" w:rsidP="00AA5ACA">
      <w:pPr>
        <w:rPr>
          <w:rFonts w:eastAsia="Calibri"/>
          <w:b/>
          <w:bCs/>
          <w:sz w:val="40"/>
          <w:szCs w:val="40"/>
        </w:rPr>
      </w:pPr>
    </w:p>
    <w:p w14:paraId="51F164BE" w14:textId="5BABF291" w:rsidR="00AA5ACA" w:rsidRDefault="00AA5ACA" w:rsidP="00AA5ACA">
      <w:pPr>
        <w:rPr>
          <w:rFonts w:eastAsia="Calibri"/>
          <w:b/>
          <w:bCs/>
          <w:sz w:val="40"/>
          <w:szCs w:val="40"/>
        </w:rPr>
      </w:pPr>
      <w:r w:rsidRPr="00AA5ACA">
        <w:rPr>
          <w:rFonts w:eastAsia="Calibri"/>
          <w:b/>
          <w:bCs/>
          <w:sz w:val="40"/>
          <w:szCs w:val="40"/>
        </w:rPr>
        <w:t>Module Code: BMSW510</w:t>
      </w:r>
      <w:r w:rsidRPr="00F65615">
        <w:rPr>
          <w:rFonts w:eastAsia="Calibri"/>
          <w:b/>
          <w:bCs/>
          <w:sz w:val="40"/>
          <w:szCs w:val="40"/>
        </w:rPr>
        <w:t>1</w:t>
      </w:r>
    </w:p>
    <w:p w14:paraId="6E859A29" w14:textId="77777777" w:rsidR="00F65615" w:rsidRPr="00F65615" w:rsidRDefault="00F65615" w:rsidP="00AA5ACA">
      <w:pPr>
        <w:rPr>
          <w:rFonts w:eastAsia="Calibri"/>
          <w:b/>
          <w:bCs/>
          <w:sz w:val="40"/>
          <w:szCs w:val="40"/>
        </w:rPr>
      </w:pPr>
    </w:p>
    <w:p w14:paraId="34B29CE6" w14:textId="2B4DCAAD" w:rsidR="00AA5ACA" w:rsidRDefault="00AA5ACA" w:rsidP="00AA5ACA">
      <w:pPr>
        <w:rPr>
          <w:rFonts w:eastAsia="Calibri"/>
          <w:b/>
          <w:bCs/>
          <w:sz w:val="40"/>
          <w:szCs w:val="40"/>
        </w:rPr>
      </w:pPr>
      <w:r w:rsidRPr="00AA5ACA">
        <w:rPr>
          <w:rFonts w:eastAsia="Calibri"/>
          <w:b/>
          <w:bCs/>
          <w:sz w:val="40"/>
          <w:szCs w:val="40"/>
        </w:rPr>
        <w:t xml:space="preserve">Module Leader: </w:t>
      </w:r>
      <w:r w:rsidR="00F65615" w:rsidRPr="00F65615">
        <w:rPr>
          <w:rFonts w:eastAsia="Calibri"/>
          <w:b/>
          <w:bCs/>
          <w:sz w:val="40"/>
          <w:szCs w:val="40"/>
        </w:rPr>
        <w:t xml:space="preserve">Gregory Cowan </w:t>
      </w:r>
    </w:p>
    <w:p w14:paraId="62651A39" w14:textId="77777777" w:rsidR="00F65615" w:rsidRPr="00F65615" w:rsidRDefault="00F65615" w:rsidP="00AA5ACA">
      <w:pPr>
        <w:rPr>
          <w:rFonts w:eastAsia="Calibri"/>
          <w:b/>
          <w:bCs/>
          <w:sz w:val="40"/>
          <w:szCs w:val="40"/>
        </w:rPr>
      </w:pPr>
    </w:p>
    <w:p w14:paraId="433A0629" w14:textId="4EDD7F1C" w:rsidR="00AA5ACA" w:rsidRDefault="00AA5ACA" w:rsidP="00AA5ACA">
      <w:pPr>
        <w:rPr>
          <w:rFonts w:eastAsia="Calibri"/>
          <w:b/>
          <w:bCs/>
          <w:sz w:val="40"/>
          <w:szCs w:val="40"/>
        </w:rPr>
      </w:pPr>
      <w:r w:rsidRPr="00AA5ACA">
        <w:rPr>
          <w:rFonts w:eastAsia="Calibri"/>
          <w:b/>
          <w:bCs/>
          <w:sz w:val="40"/>
          <w:szCs w:val="40"/>
        </w:rPr>
        <w:t xml:space="preserve">Student </w:t>
      </w:r>
      <w:r w:rsidR="00F65615" w:rsidRPr="00AA5ACA">
        <w:rPr>
          <w:rFonts w:eastAsia="Calibri"/>
          <w:b/>
          <w:bCs/>
          <w:sz w:val="40"/>
          <w:szCs w:val="40"/>
        </w:rPr>
        <w:t>Name:</w:t>
      </w:r>
      <w:r w:rsidRPr="00AA5ACA">
        <w:rPr>
          <w:rFonts w:eastAsia="Calibri"/>
          <w:b/>
          <w:bCs/>
          <w:sz w:val="40"/>
          <w:szCs w:val="40"/>
        </w:rPr>
        <w:t xml:space="preserve"> Nicu Ile</w:t>
      </w:r>
    </w:p>
    <w:p w14:paraId="22622C64" w14:textId="77777777" w:rsidR="00F65615" w:rsidRPr="00F65615" w:rsidRDefault="00F65615" w:rsidP="00AA5ACA">
      <w:pPr>
        <w:rPr>
          <w:rFonts w:eastAsia="Calibri"/>
          <w:b/>
          <w:bCs/>
          <w:sz w:val="40"/>
          <w:szCs w:val="40"/>
        </w:rPr>
      </w:pPr>
    </w:p>
    <w:p w14:paraId="240B2E3C" w14:textId="5BB8D756" w:rsidR="00AA5ACA" w:rsidRPr="00AA5ACA" w:rsidRDefault="00AA5ACA" w:rsidP="00AA5ACA">
      <w:pPr>
        <w:rPr>
          <w:rFonts w:eastAsia="Calibri"/>
          <w:b/>
          <w:bCs/>
          <w:sz w:val="40"/>
          <w:szCs w:val="40"/>
        </w:rPr>
      </w:pPr>
      <w:r w:rsidRPr="00AA5ACA">
        <w:rPr>
          <w:rFonts w:eastAsia="Calibri"/>
          <w:b/>
          <w:bCs/>
          <w:sz w:val="40"/>
          <w:szCs w:val="40"/>
        </w:rPr>
        <w:t xml:space="preserve">Student </w:t>
      </w:r>
      <w:r w:rsidR="00F65615" w:rsidRPr="00AA5ACA">
        <w:rPr>
          <w:rFonts w:eastAsia="Calibri"/>
          <w:b/>
          <w:bCs/>
          <w:sz w:val="40"/>
          <w:szCs w:val="40"/>
        </w:rPr>
        <w:t>Number:</w:t>
      </w:r>
      <w:r w:rsidRPr="00AA5ACA">
        <w:rPr>
          <w:rFonts w:eastAsia="Calibri"/>
          <w:b/>
          <w:bCs/>
          <w:sz w:val="40"/>
          <w:szCs w:val="40"/>
        </w:rPr>
        <w:t xml:space="preserve"> 1913388</w:t>
      </w:r>
    </w:p>
    <w:p w14:paraId="44895146" w14:textId="77777777" w:rsidR="00AA5ACA" w:rsidRPr="00C821BC" w:rsidRDefault="00AA5ACA" w:rsidP="00AA5ACA">
      <w:pPr>
        <w:rPr>
          <w:rFonts w:eastAsia="Calibri"/>
          <w:b/>
          <w:bCs/>
          <w:sz w:val="24"/>
          <w:szCs w:val="24"/>
        </w:rPr>
      </w:pPr>
    </w:p>
    <w:p w14:paraId="274D8015" w14:textId="77777777" w:rsidR="00CF1C6E" w:rsidRDefault="00CF1C6E" w:rsidP="00CF1C6E">
      <w:pPr>
        <w:spacing w:line="360" w:lineRule="auto"/>
        <w:jc w:val="center"/>
        <w:rPr>
          <w:rFonts w:ascii="Arial" w:hAnsi="Arial" w:cs="Arial"/>
          <w:b/>
          <w:sz w:val="48"/>
          <w:szCs w:val="48"/>
        </w:rPr>
      </w:pPr>
    </w:p>
    <w:p w14:paraId="63376B4F" w14:textId="77777777" w:rsidR="00CF1C6E" w:rsidRDefault="00CF1C6E" w:rsidP="00CF1C6E">
      <w:pPr>
        <w:spacing w:line="360" w:lineRule="auto"/>
        <w:jc w:val="center"/>
        <w:rPr>
          <w:rFonts w:ascii="Arial" w:hAnsi="Arial" w:cs="Arial"/>
          <w:b/>
          <w:sz w:val="48"/>
          <w:szCs w:val="48"/>
        </w:rPr>
      </w:pPr>
    </w:p>
    <w:p w14:paraId="601CB30D" w14:textId="77777777" w:rsidR="00CF1C6E" w:rsidRDefault="00CF1C6E" w:rsidP="00CF1C6E">
      <w:pPr>
        <w:spacing w:line="360" w:lineRule="auto"/>
        <w:jc w:val="center"/>
        <w:rPr>
          <w:rFonts w:ascii="Arial" w:hAnsi="Arial" w:cs="Arial"/>
          <w:b/>
          <w:sz w:val="48"/>
          <w:szCs w:val="48"/>
        </w:rPr>
      </w:pPr>
    </w:p>
    <w:p w14:paraId="480DF581" w14:textId="77777777" w:rsidR="00CF1C6E" w:rsidRDefault="00CF1C6E" w:rsidP="00CF1C6E">
      <w:pPr>
        <w:spacing w:line="360" w:lineRule="auto"/>
        <w:jc w:val="center"/>
        <w:rPr>
          <w:rFonts w:ascii="Arial" w:hAnsi="Arial" w:cs="Arial"/>
          <w:b/>
          <w:sz w:val="48"/>
          <w:szCs w:val="48"/>
        </w:rPr>
      </w:pPr>
    </w:p>
    <w:p w14:paraId="68EA5968" w14:textId="77777777" w:rsidR="006B0990" w:rsidRPr="00CF1C6E" w:rsidRDefault="006B0990" w:rsidP="00CF1C6E">
      <w:pPr>
        <w:spacing w:line="360" w:lineRule="auto"/>
        <w:jc w:val="both"/>
        <w:rPr>
          <w:rFonts w:ascii="Arial" w:hAnsi="Arial" w:cs="Arial"/>
          <w:sz w:val="22"/>
          <w:szCs w:val="22"/>
        </w:rPr>
      </w:pPr>
    </w:p>
    <w:p w14:paraId="0174C945" w14:textId="77777777" w:rsidR="006B0990" w:rsidRPr="00CF1C6E" w:rsidRDefault="006B0990" w:rsidP="00CF1C6E">
      <w:pPr>
        <w:spacing w:line="360" w:lineRule="auto"/>
        <w:jc w:val="both"/>
        <w:rPr>
          <w:rFonts w:ascii="Arial" w:hAnsi="Arial" w:cs="Arial"/>
          <w:sz w:val="22"/>
          <w:szCs w:val="22"/>
        </w:rPr>
      </w:pPr>
    </w:p>
    <w:p w14:paraId="785A116A" w14:textId="77777777" w:rsidR="006B0990" w:rsidRPr="00CF1C6E" w:rsidRDefault="006B0990" w:rsidP="00CF1C6E">
      <w:pPr>
        <w:spacing w:line="360" w:lineRule="auto"/>
        <w:jc w:val="both"/>
        <w:rPr>
          <w:rFonts w:ascii="Arial" w:hAnsi="Arial" w:cs="Arial"/>
          <w:sz w:val="22"/>
          <w:szCs w:val="22"/>
        </w:rPr>
      </w:pPr>
    </w:p>
    <w:p w14:paraId="325AF5F0" w14:textId="77777777" w:rsidR="006B0990" w:rsidRPr="00CF1C6E" w:rsidRDefault="006B0990" w:rsidP="00CF1C6E">
      <w:pPr>
        <w:spacing w:line="360" w:lineRule="auto"/>
        <w:jc w:val="both"/>
        <w:rPr>
          <w:rFonts w:ascii="Arial" w:hAnsi="Arial" w:cs="Arial"/>
          <w:sz w:val="22"/>
          <w:szCs w:val="22"/>
        </w:rPr>
      </w:pPr>
    </w:p>
    <w:p w14:paraId="6699C2E4" w14:textId="77777777" w:rsidR="006B0990" w:rsidRPr="00CF1C6E" w:rsidRDefault="006B0990" w:rsidP="00CF1C6E">
      <w:pPr>
        <w:spacing w:line="360" w:lineRule="auto"/>
        <w:jc w:val="both"/>
        <w:rPr>
          <w:rFonts w:ascii="Arial" w:hAnsi="Arial" w:cs="Arial"/>
          <w:sz w:val="22"/>
          <w:szCs w:val="22"/>
        </w:rPr>
      </w:pPr>
    </w:p>
    <w:p w14:paraId="33D68257" w14:textId="77777777" w:rsidR="006B0990" w:rsidRPr="00CF1C6E" w:rsidRDefault="006B0990" w:rsidP="00CF1C6E">
      <w:pPr>
        <w:spacing w:line="360" w:lineRule="auto"/>
        <w:jc w:val="both"/>
        <w:rPr>
          <w:rFonts w:ascii="Arial" w:hAnsi="Arial" w:cs="Arial"/>
          <w:sz w:val="22"/>
          <w:szCs w:val="22"/>
        </w:rPr>
      </w:pPr>
    </w:p>
    <w:p w14:paraId="47531175" w14:textId="77777777" w:rsidR="006B0990" w:rsidRPr="00CF1C6E" w:rsidRDefault="006B0990" w:rsidP="00CF1C6E">
      <w:pPr>
        <w:spacing w:line="360" w:lineRule="auto"/>
        <w:jc w:val="both"/>
        <w:rPr>
          <w:rFonts w:ascii="Arial" w:hAnsi="Arial" w:cs="Arial"/>
          <w:sz w:val="22"/>
          <w:szCs w:val="22"/>
        </w:rPr>
      </w:pPr>
    </w:p>
    <w:p w14:paraId="58D184C7" w14:textId="77777777" w:rsidR="00CF1C6E" w:rsidRDefault="00CF1C6E">
      <w:pPr>
        <w:rPr>
          <w:rFonts w:ascii="Arial" w:hAnsi="Arial" w:cs="Arial"/>
          <w:b/>
          <w:sz w:val="22"/>
          <w:szCs w:val="22"/>
        </w:rPr>
      </w:pPr>
      <w:r>
        <w:rPr>
          <w:rFonts w:ascii="Arial" w:hAnsi="Arial" w:cs="Arial"/>
          <w:b/>
          <w:sz w:val="22"/>
          <w:szCs w:val="22"/>
        </w:rPr>
        <w:br w:type="page"/>
      </w:r>
    </w:p>
    <w:p w14:paraId="78DFA6DF" w14:textId="77777777" w:rsidR="006B0990" w:rsidRPr="00CF1C6E" w:rsidRDefault="006B0990" w:rsidP="00CF1C6E">
      <w:pPr>
        <w:spacing w:line="360" w:lineRule="auto"/>
        <w:jc w:val="both"/>
        <w:rPr>
          <w:rFonts w:ascii="Arial" w:hAnsi="Arial" w:cs="Arial"/>
          <w:b/>
          <w:sz w:val="22"/>
          <w:szCs w:val="22"/>
        </w:rPr>
      </w:pPr>
      <w:r w:rsidRPr="00CF1C6E">
        <w:rPr>
          <w:rFonts w:ascii="Arial" w:hAnsi="Arial" w:cs="Arial"/>
          <w:b/>
          <w:sz w:val="22"/>
          <w:szCs w:val="22"/>
        </w:rPr>
        <w:lastRenderedPageBreak/>
        <w:t>Executive Summary</w:t>
      </w:r>
    </w:p>
    <w:p w14:paraId="3711BE63" w14:textId="77777777" w:rsidR="006B0990" w:rsidRPr="00CF1C6E" w:rsidRDefault="00C6425E" w:rsidP="00CF1C6E">
      <w:pPr>
        <w:spacing w:line="360" w:lineRule="auto"/>
        <w:jc w:val="both"/>
        <w:rPr>
          <w:rFonts w:ascii="Arial" w:hAnsi="Arial" w:cs="Arial"/>
          <w:sz w:val="22"/>
          <w:szCs w:val="22"/>
        </w:rPr>
      </w:pPr>
      <w:r w:rsidRPr="00CF1C6E">
        <w:rPr>
          <w:rFonts w:ascii="Arial" w:hAnsi="Arial" w:cs="Arial"/>
          <w:sz w:val="22"/>
          <w:szCs w:val="22"/>
        </w:rPr>
        <w:t>Critical thinking is crucial in the workplace as it enables the employees to think logically and make good decisions which will help to achieve the organizational objectives. But only critical thinking skill is not enough. To achieve success even in the crisis moment, the workers should have a positive belief, attitude and value system which will impact the organizational behaviour in a positive way</w:t>
      </w:r>
      <w:r w:rsidR="00B2315E" w:rsidRPr="00CF1C6E">
        <w:rPr>
          <w:rFonts w:ascii="Arial" w:hAnsi="Arial" w:cs="Arial"/>
          <w:sz w:val="22"/>
          <w:szCs w:val="22"/>
        </w:rPr>
        <w:t xml:space="preserve">. To understand this factor in detail an organization Sainsbury’s has been chosen. It is found out that in the Covid-19 situation this organization has implemented positive psychology which has helped to deal with the Covid-19 situation to some extent. Some recommendations have also been suggested </w:t>
      </w:r>
      <w:r w:rsidR="00DA48EA" w:rsidRPr="00CF1C6E">
        <w:rPr>
          <w:rFonts w:ascii="Arial" w:hAnsi="Arial" w:cs="Arial"/>
          <w:sz w:val="22"/>
          <w:szCs w:val="22"/>
        </w:rPr>
        <w:t>so that Sainsbury can gain more resilience after the Covid-19 situation. To develop this report Taylor Scientific theory, Human Relation Theory and some critical thinking models (</w:t>
      </w:r>
      <w:proofErr w:type="spellStart"/>
      <w:r w:rsidR="00DA48EA" w:rsidRPr="00CF1C6E">
        <w:rPr>
          <w:rFonts w:ascii="Arial" w:hAnsi="Arial" w:cs="Arial"/>
          <w:sz w:val="22"/>
          <w:szCs w:val="22"/>
        </w:rPr>
        <w:t>eg.</w:t>
      </w:r>
      <w:proofErr w:type="spellEnd"/>
      <w:r w:rsidR="00DA48EA" w:rsidRPr="00CF1C6E">
        <w:rPr>
          <w:rFonts w:ascii="Arial" w:hAnsi="Arial" w:cs="Arial"/>
          <w:sz w:val="22"/>
          <w:szCs w:val="22"/>
        </w:rPr>
        <w:t xml:space="preserve"> Red model) have been described. </w:t>
      </w:r>
    </w:p>
    <w:p w14:paraId="3EC19BBB" w14:textId="77777777" w:rsidR="006B0990" w:rsidRPr="00CF1C6E" w:rsidRDefault="006B0990" w:rsidP="00CF1C6E">
      <w:pPr>
        <w:spacing w:line="360" w:lineRule="auto"/>
        <w:jc w:val="both"/>
        <w:rPr>
          <w:rFonts w:ascii="Arial" w:hAnsi="Arial" w:cs="Arial"/>
          <w:b/>
          <w:sz w:val="22"/>
          <w:szCs w:val="22"/>
        </w:rPr>
      </w:pPr>
    </w:p>
    <w:p w14:paraId="24801E84" w14:textId="77777777" w:rsidR="006B0990" w:rsidRPr="00CF1C6E" w:rsidRDefault="006B0990" w:rsidP="00CF1C6E">
      <w:pPr>
        <w:spacing w:line="360" w:lineRule="auto"/>
        <w:jc w:val="both"/>
        <w:rPr>
          <w:rFonts w:ascii="Arial" w:hAnsi="Arial" w:cs="Arial"/>
          <w:b/>
          <w:sz w:val="22"/>
          <w:szCs w:val="22"/>
        </w:rPr>
      </w:pPr>
    </w:p>
    <w:p w14:paraId="621F6FAA" w14:textId="77777777" w:rsidR="00CF1C6E" w:rsidRDefault="00CF1C6E">
      <w:pPr>
        <w:rPr>
          <w:rFonts w:ascii="Arial" w:hAnsi="Arial" w:cs="Arial"/>
          <w:b/>
          <w:sz w:val="22"/>
          <w:szCs w:val="22"/>
        </w:rPr>
      </w:pPr>
      <w:r>
        <w:rPr>
          <w:rFonts w:ascii="Arial" w:hAnsi="Arial" w:cs="Arial"/>
          <w:b/>
          <w:sz w:val="22"/>
          <w:szCs w:val="22"/>
        </w:rPr>
        <w:br w:type="page"/>
      </w:r>
    </w:p>
    <w:sdt>
      <w:sdtPr>
        <w:rPr>
          <w:rFonts w:ascii="Arial" w:eastAsiaTheme="minorHAnsi" w:hAnsi="Arial" w:cs="Arial"/>
          <w:b w:val="0"/>
          <w:bCs w:val="0"/>
          <w:color w:val="222222"/>
          <w:sz w:val="22"/>
          <w:szCs w:val="22"/>
          <w:lang w:val="en-IN"/>
        </w:rPr>
        <w:id w:val="24476016"/>
        <w:docPartObj>
          <w:docPartGallery w:val="Table of Contents"/>
          <w:docPartUnique/>
        </w:docPartObj>
      </w:sdtPr>
      <w:sdtEndPr>
        <w:rPr>
          <w:lang w:val="en-GB"/>
        </w:rPr>
      </w:sdtEndPr>
      <w:sdtContent>
        <w:p w14:paraId="6B0BB20F" w14:textId="77777777" w:rsidR="00450C8B" w:rsidRPr="00CF1C6E" w:rsidRDefault="00450C8B" w:rsidP="00CF1C6E">
          <w:pPr>
            <w:pStyle w:val="TOCHeading"/>
            <w:spacing w:after="200" w:line="360" w:lineRule="auto"/>
            <w:jc w:val="center"/>
            <w:rPr>
              <w:rFonts w:ascii="Arial" w:hAnsi="Arial" w:cs="Arial"/>
              <w:sz w:val="22"/>
              <w:szCs w:val="22"/>
            </w:rPr>
          </w:pPr>
          <w:r w:rsidRPr="00CF1C6E">
            <w:rPr>
              <w:rFonts w:ascii="Arial" w:hAnsi="Arial" w:cs="Arial"/>
              <w:sz w:val="22"/>
              <w:szCs w:val="22"/>
            </w:rPr>
            <w:t>Table of Contents</w:t>
          </w:r>
        </w:p>
        <w:p w14:paraId="3ABAD978" w14:textId="77777777" w:rsidR="00CF1C6E" w:rsidRPr="00CF1C6E" w:rsidRDefault="00450C8B"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r w:rsidRPr="00CF1C6E">
            <w:rPr>
              <w:rFonts w:ascii="Arial" w:hAnsi="Arial" w:cs="Arial"/>
              <w:sz w:val="22"/>
              <w:szCs w:val="22"/>
            </w:rPr>
            <w:fldChar w:fldCharType="begin"/>
          </w:r>
          <w:r w:rsidRPr="00CF1C6E">
            <w:rPr>
              <w:rFonts w:ascii="Arial" w:hAnsi="Arial" w:cs="Arial"/>
              <w:sz w:val="22"/>
              <w:szCs w:val="22"/>
            </w:rPr>
            <w:instrText xml:space="preserve"> TOC \o "1-3" \h \z \u </w:instrText>
          </w:r>
          <w:r w:rsidRPr="00CF1C6E">
            <w:rPr>
              <w:rFonts w:ascii="Arial" w:hAnsi="Arial" w:cs="Arial"/>
              <w:sz w:val="22"/>
              <w:szCs w:val="22"/>
            </w:rPr>
            <w:fldChar w:fldCharType="separate"/>
          </w:r>
          <w:hyperlink w:anchor="_Toc80198842" w:history="1">
            <w:r w:rsidR="00CF1C6E" w:rsidRPr="00CF1C6E">
              <w:rPr>
                <w:rStyle w:val="Hyperlink"/>
                <w:rFonts w:ascii="Arial" w:hAnsi="Arial" w:cs="Arial"/>
                <w:noProof/>
                <w:sz w:val="22"/>
                <w:szCs w:val="22"/>
              </w:rPr>
              <w:t>Introduction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_Toc80198842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3</w:t>
            </w:r>
            <w:r w:rsidR="00CF1C6E" w:rsidRPr="00CF1C6E">
              <w:rPr>
                <w:rFonts w:ascii="Arial" w:hAnsi="Arial" w:cs="Arial"/>
                <w:noProof/>
                <w:webHidden/>
                <w:sz w:val="22"/>
                <w:szCs w:val="22"/>
              </w:rPr>
              <w:fldChar w:fldCharType="end"/>
            </w:r>
          </w:hyperlink>
        </w:p>
        <w:p w14:paraId="2D35995A"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3" w:history="1">
            <w:r w:rsidR="00CF1C6E" w:rsidRPr="00CF1C6E">
              <w:rPr>
                <w:rStyle w:val="Hyperlink"/>
                <w:rFonts w:ascii="Arial" w:hAnsi="Arial" w:cs="Arial"/>
                <w:noProof/>
                <w:sz w:val="22"/>
                <w:szCs w:val="22"/>
              </w:rPr>
              <w:t>Overview of the organization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_Toc80198843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3</w:t>
            </w:r>
            <w:r w:rsidR="00CF1C6E" w:rsidRPr="00CF1C6E">
              <w:rPr>
                <w:rFonts w:ascii="Arial" w:hAnsi="Arial" w:cs="Arial"/>
                <w:noProof/>
                <w:webHidden/>
                <w:sz w:val="22"/>
                <w:szCs w:val="22"/>
              </w:rPr>
              <w:fldChar w:fldCharType="end"/>
            </w:r>
          </w:hyperlink>
        </w:p>
        <w:p w14:paraId="7C48D37B"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4" w:history="1">
            <w:r w:rsidR="00CF1C6E" w:rsidRPr="00CF1C6E">
              <w:rPr>
                <w:rStyle w:val="Hyperlink"/>
                <w:rFonts w:ascii="Arial" w:hAnsi="Arial" w:cs="Arial"/>
                <w:noProof/>
                <w:sz w:val="22"/>
                <w:szCs w:val="22"/>
              </w:rPr>
              <w:t>Importance of Critical thinking in Sainsbury</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_Toc80198844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4</w:t>
            </w:r>
            <w:r w:rsidR="00CF1C6E" w:rsidRPr="00CF1C6E">
              <w:rPr>
                <w:rFonts w:ascii="Arial" w:hAnsi="Arial" w:cs="Arial"/>
                <w:noProof/>
                <w:webHidden/>
                <w:sz w:val="22"/>
                <w:szCs w:val="22"/>
              </w:rPr>
              <w:fldChar w:fldCharType="end"/>
            </w:r>
          </w:hyperlink>
        </w:p>
        <w:p w14:paraId="10E601F5"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5" w:history="1">
            <w:r w:rsidR="00CF1C6E" w:rsidRPr="00CF1C6E">
              <w:rPr>
                <w:rStyle w:val="Hyperlink"/>
                <w:rFonts w:ascii="Arial" w:hAnsi="Arial" w:cs="Arial"/>
                <w:noProof/>
                <w:sz w:val="22"/>
                <w:szCs w:val="22"/>
              </w:rPr>
              <w:t>Evaluation of the belief, attitudes, and value system within an organization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_Toc80198845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5</w:t>
            </w:r>
            <w:r w:rsidR="00CF1C6E" w:rsidRPr="00CF1C6E">
              <w:rPr>
                <w:rFonts w:ascii="Arial" w:hAnsi="Arial" w:cs="Arial"/>
                <w:noProof/>
                <w:webHidden/>
                <w:sz w:val="22"/>
                <w:szCs w:val="22"/>
              </w:rPr>
              <w:fldChar w:fldCharType="end"/>
            </w:r>
          </w:hyperlink>
        </w:p>
        <w:p w14:paraId="62E5D99C"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6" w:history="1">
            <w:r w:rsidR="00CF1C6E" w:rsidRPr="00CF1C6E">
              <w:rPr>
                <w:rStyle w:val="Hyperlink"/>
                <w:rFonts w:ascii="Arial" w:hAnsi="Arial" w:cs="Arial"/>
                <w:noProof/>
                <w:sz w:val="22"/>
                <w:szCs w:val="22"/>
              </w:rPr>
              <w:t>Implication of beliefs, attitudes and value system on Sainsbury’s workplace behaviour during pandemic</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_Toc80198846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6</w:t>
            </w:r>
            <w:r w:rsidR="00CF1C6E" w:rsidRPr="00CF1C6E">
              <w:rPr>
                <w:rFonts w:ascii="Arial" w:hAnsi="Arial" w:cs="Arial"/>
                <w:noProof/>
                <w:webHidden/>
                <w:sz w:val="22"/>
                <w:szCs w:val="22"/>
              </w:rPr>
              <w:fldChar w:fldCharType="end"/>
            </w:r>
          </w:hyperlink>
        </w:p>
        <w:p w14:paraId="26DA2C0F"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7" w:history="1">
            <w:r w:rsidR="00CF1C6E" w:rsidRPr="00CF1C6E">
              <w:rPr>
                <w:rStyle w:val="Hyperlink"/>
                <w:rFonts w:ascii="Arial" w:hAnsi="Arial" w:cs="Arial"/>
                <w:noProof/>
                <w:sz w:val="22"/>
                <w:szCs w:val="22"/>
              </w:rPr>
              <w:t>Management theories within Sainsbury organization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_Toc80198847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7</w:t>
            </w:r>
            <w:r w:rsidR="00CF1C6E" w:rsidRPr="00CF1C6E">
              <w:rPr>
                <w:rFonts w:ascii="Arial" w:hAnsi="Arial" w:cs="Arial"/>
                <w:noProof/>
                <w:webHidden/>
                <w:sz w:val="22"/>
                <w:szCs w:val="22"/>
              </w:rPr>
              <w:fldChar w:fldCharType="end"/>
            </w:r>
          </w:hyperlink>
        </w:p>
        <w:p w14:paraId="1AD914FE"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8" w:history="1">
            <w:r w:rsidR="00CF1C6E" w:rsidRPr="00CF1C6E">
              <w:rPr>
                <w:rStyle w:val="Hyperlink"/>
                <w:rFonts w:ascii="Arial" w:hAnsi="Arial" w:cs="Arial"/>
                <w:noProof/>
                <w:sz w:val="22"/>
                <w:szCs w:val="22"/>
              </w:rPr>
              <w:t>Critical Evaluation of the theories</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_Toc80198848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9</w:t>
            </w:r>
            <w:r w:rsidR="00CF1C6E" w:rsidRPr="00CF1C6E">
              <w:rPr>
                <w:rFonts w:ascii="Arial" w:hAnsi="Arial" w:cs="Arial"/>
                <w:noProof/>
                <w:webHidden/>
                <w:sz w:val="22"/>
                <w:szCs w:val="22"/>
              </w:rPr>
              <w:fldChar w:fldCharType="end"/>
            </w:r>
          </w:hyperlink>
        </w:p>
        <w:p w14:paraId="15070A13"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49" w:history="1">
            <w:r w:rsidR="00CF1C6E" w:rsidRPr="00CF1C6E">
              <w:rPr>
                <w:rStyle w:val="Hyperlink"/>
                <w:rFonts w:ascii="Arial" w:hAnsi="Arial" w:cs="Arial"/>
                <w:noProof/>
                <w:sz w:val="22"/>
                <w:szCs w:val="22"/>
              </w:rPr>
              <w:t>Recommendation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_Toc80198849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11</w:t>
            </w:r>
            <w:r w:rsidR="00CF1C6E" w:rsidRPr="00CF1C6E">
              <w:rPr>
                <w:rFonts w:ascii="Arial" w:hAnsi="Arial" w:cs="Arial"/>
                <w:noProof/>
                <w:webHidden/>
                <w:sz w:val="22"/>
                <w:szCs w:val="22"/>
              </w:rPr>
              <w:fldChar w:fldCharType="end"/>
            </w:r>
          </w:hyperlink>
        </w:p>
        <w:p w14:paraId="4A1A3E6A"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50" w:history="1">
            <w:r w:rsidR="00CF1C6E" w:rsidRPr="00CF1C6E">
              <w:rPr>
                <w:rStyle w:val="Hyperlink"/>
                <w:rFonts w:ascii="Arial" w:hAnsi="Arial" w:cs="Arial"/>
                <w:noProof/>
                <w:sz w:val="22"/>
                <w:szCs w:val="22"/>
              </w:rPr>
              <w:t>Conclusion</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_Toc80198850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11</w:t>
            </w:r>
            <w:r w:rsidR="00CF1C6E" w:rsidRPr="00CF1C6E">
              <w:rPr>
                <w:rFonts w:ascii="Arial" w:hAnsi="Arial" w:cs="Arial"/>
                <w:noProof/>
                <w:webHidden/>
                <w:sz w:val="22"/>
                <w:szCs w:val="22"/>
              </w:rPr>
              <w:fldChar w:fldCharType="end"/>
            </w:r>
          </w:hyperlink>
        </w:p>
        <w:p w14:paraId="6BD9353B"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51" w:history="1">
            <w:r w:rsidR="00CF1C6E" w:rsidRPr="00CF1C6E">
              <w:rPr>
                <w:rStyle w:val="Hyperlink"/>
                <w:rFonts w:ascii="Arial" w:hAnsi="Arial" w:cs="Arial"/>
                <w:noProof/>
                <w:sz w:val="22"/>
                <w:szCs w:val="22"/>
              </w:rPr>
              <w:t>Supplementary task</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_Toc80198851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12</w:t>
            </w:r>
            <w:r w:rsidR="00CF1C6E" w:rsidRPr="00CF1C6E">
              <w:rPr>
                <w:rFonts w:ascii="Arial" w:hAnsi="Arial" w:cs="Arial"/>
                <w:noProof/>
                <w:webHidden/>
                <w:sz w:val="22"/>
                <w:szCs w:val="22"/>
              </w:rPr>
              <w:fldChar w:fldCharType="end"/>
            </w:r>
          </w:hyperlink>
        </w:p>
        <w:p w14:paraId="06DC18A4" w14:textId="77777777" w:rsidR="00CF1C6E" w:rsidRPr="00CF1C6E" w:rsidRDefault="002F0EA1" w:rsidP="00CF1C6E">
          <w:pPr>
            <w:pStyle w:val="TOC1"/>
            <w:tabs>
              <w:tab w:val="right" w:leader="dot" w:pos="9016"/>
            </w:tabs>
            <w:spacing w:line="360" w:lineRule="auto"/>
            <w:jc w:val="both"/>
            <w:rPr>
              <w:rFonts w:ascii="Arial" w:eastAsiaTheme="minorEastAsia" w:hAnsi="Arial" w:cs="Arial"/>
              <w:noProof/>
              <w:color w:val="auto"/>
              <w:sz w:val="22"/>
              <w:szCs w:val="22"/>
              <w:lang w:val="en-IN" w:eastAsia="en-IN"/>
            </w:rPr>
          </w:pPr>
          <w:hyperlink w:anchor="_Toc80198852" w:history="1">
            <w:r w:rsidR="00CF1C6E" w:rsidRPr="00CF1C6E">
              <w:rPr>
                <w:rStyle w:val="Hyperlink"/>
                <w:rFonts w:ascii="Arial" w:hAnsi="Arial" w:cs="Arial"/>
                <w:noProof/>
                <w:sz w:val="22"/>
                <w:szCs w:val="22"/>
              </w:rPr>
              <w:t>References</w:t>
            </w:r>
            <w:r w:rsidR="00CF1C6E" w:rsidRPr="00CF1C6E">
              <w:rPr>
                <w:rFonts w:ascii="Arial" w:hAnsi="Arial" w:cs="Arial"/>
                <w:noProof/>
                <w:webHidden/>
                <w:sz w:val="22"/>
                <w:szCs w:val="22"/>
              </w:rPr>
              <w:tab/>
            </w:r>
            <w:r w:rsidR="00CF1C6E" w:rsidRPr="00CF1C6E">
              <w:rPr>
                <w:rFonts w:ascii="Arial" w:hAnsi="Arial" w:cs="Arial"/>
                <w:noProof/>
                <w:webHidden/>
                <w:sz w:val="22"/>
                <w:szCs w:val="22"/>
              </w:rPr>
              <w:fldChar w:fldCharType="begin"/>
            </w:r>
            <w:r w:rsidR="00CF1C6E" w:rsidRPr="00CF1C6E">
              <w:rPr>
                <w:rFonts w:ascii="Arial" w:hAnsi="Arial" w:cs="Arial"/>
                <w:noProof/>
                <w:webHidden/>
                <w:sz w:val="22"/>
                <w:szCs w:val="22"/>
              </w:rPr>
              <w:instrText xml:space="preserve"> PAGEREF _Toc80198852 \h </w:instrText>
            </w:r>
            <w:r w:rsidR="00CF1C6E" w:rsidRPr="00CF1C6E">
              <w:rPr>
                <w:rFonts w:ascii="Arial" w:hAnsi="Arial" w:cs="Arial"/>
                <w:noProof/>
                <w:webHidden/>
                <w:sz w:val="22"/>
                <w:szCs w:val="22"/>
              </w:rPr>
            </w:r>
            <w:r w:rsidR="00CF1C6E" w:rsidRPr="00CF1C6E">
              <w:rPr>
                <w:rFonts w:ascii="Arial" w:hAnsi="Arial" w:cs="Arial"/>
                <w:noProof/>
                <w:webHidden/>
                <w:sz w:val="22"/>
                <w:szCs w:val="22"/>
              </w:rPr>
              <w:fldChar w:fldCharType="separate"/>
            </w:r>
            <w:r w:rsidR="00CF1C6E" w:rsidRPr="00CF1C6E">
              <w:rPr>
                <w:rFonts w:ascii="Arial" w:hAnsi="Arial" w:cs="Arial"/>
                <w:noProof/>
                <w:webHidden/>
                <w:sz w:val="22"/>
                <w:szCs w:val="22"/>
              </w:rPr>
              <w:t>13</w:t>
            </w:r>
            <w:r w:rsidR="00CF1C6E" w:rsidRPr="00CF1C6E">
              <w:rPr>
                <w:rFonts w:ascii="Arial" w:hAnsi="Arial" w:cs="Arial"/>
                <w:noProof/>
                <w:webHidden/>
                <w:sz w:val="22"/>
                <w:szCs w:val="22"/>
              </w:rPr>
              <w:fldChar w:fldCharType="end"/>
            </w:r>
          </w:hyperlink>
        </w:p>
        <w:p w14:paraId="44A9F6F6" w14:textId="77777777" w:rsidR="00450C8B" w:rsidRPr="00CF1C6E" w:rsidRDefault="00450C8B" w:rsidP="00CF1C6E">
          <w:pPr>
            <w:spacing w:line="360" w:lineRule="auto"/>
            <w:jc w:val="both"/>
            <w:rPr>
              <w:rFonts w:ascii="Arial" w:hAnsi="Arial" w:cs="Arial"/>
              <w:sz w:val="22"/>
              <w:szCs w:val="22"/>
            </w:rPr>
          </w:pPr>
          <w:r w:rsidRPr="00CF1C6E">
            <w:rPr>
              <w:rFonts w:ascii="Arial" w:hAnsi="Arial" w:cs="Arial"/>
              <w:sz w:val="22"/>
              <w:szCs w:val="22"/>
            </w:rPr>
            <w:fldChar w:fldCharType="end"/>
          </w:r>
        </w:p>
      </w:sdtContent>
    </w:sdt>
    <w:p w14:paraId="47741BBA" w14:textId="77777777" w:rsidR="00450C8B" w:rsidRPr="00CF1C6E" w:rsidRDefault="00450C8B" w:rsidP="00CF1C6E">
      <w:pPr>
        <w:pStyle w:val="Heading1"/>
        <w:spacing w:before="0" w:after="200" w:line="360" w:lineRule="auto"/>
        <w:jc w:val="both"/>
        <w:rPr>
          <w:rFonts w:cs="Arial"/>
          <w:szCs w:val="22"/>
        </w:rPr>
      </w:pPr>
    </w:p>
    <w:p w14:paraId="4C5878AD" w14:textId="77777777" w:rsidR="00450C8B" w:rsidRPr="00CF1C6E" w:rsidRDefault="00450C8B" w:rsidP="00CF1C6E">
      <w:pPr>
        <w:pStyle w:val="Heading1"/>
        <w:spacing w:before="0" w:after="200" w:line="360" w:lineRule="auto"/>
        <w:jc w:val="both"/>
        <w:rPr>
          <w:rFonts w:cs="Arial"/>
          <w:szCs w:val="22"/>
        </w:rPr>
      </w:pPr>
    </w:p>
    <w:p w14:paraId="791A50F9" w14:textId="77777777" w:rsidR="00450C8B" w:rsidRPr="00CF1C6E" w:rsidRDefault="00450C8B" w:rsidP="00CF1C6E">
      <w:pPr>
        <w:pStyle w:val="Heading1"/>
        <w:spacing w:before="0" w:after="200" w:line="360" w:lineRule="auto"/>
        <w:jc w:val="both"/>
        <w:rPr>
          <w:rFonts w:cs="Arial"/>
          <w:szCs w:val="22"/>
        </w:rPr>
      </w:pPr>
    </w:p>
    <w:p w14:paraId="01A14F48" w14:textId="77777777" w:rsidR="00450C8B" w:rsidRPr="00CF1C6E" w:rsidRDefault="00450C8B" w:rsidP="00CF1C6E">
      <w:pPr>
        <w:pStyle w:val="Heading1"/>
        <w:spacing w:before="0" w:after="200" w:line="360" w:lineRule="auto"/>
        <w:jc w:val="both"/>
        <w:rPr>
          <w:rFonts w:cs="Arial"/>
          <w:szCs w:val="22"/>
        </w:rPr>
      </w:pPr>
    </w:p>
    <w:p w14:paraId="246B2326" w14:textId="77777777" w:rsidR="00290D23" w:rsidRPr="00CF1C6E" w:rsidRDefault="00290D23" w:rsidP="00CF1C6E">
      <w:pPr>
        <w:spacing w:line="360" w:lineRule="auto"/>
        <w:jc w:val="both"/>
        <w:rPr>
          <w:rFonts w:ascii="Arial" w:hAnsi="Arial" w:cs="Arial"/>
          <w:sz w:val="22"/>
          <w:szCs w:val="22"/>
        </w:rPr>
      </w:pPr>
    </w:p>
    <w:p w14:paraId="3D301FCE" w14:textId="77777777" w:rsidR="00290D23" w:rsidRPr="00CF1C6E" w:rsidRDefault="00290D23" w:rsidP="00CF1C6E">
      <w:pPr>
        <w:spacing w:line="360" w:lineRule="auto"/>
        <w:jc w:val="both"/>
        <w:rPr>
          <w:rFonts w:ascii="Arial" w:hAnsi="Arial" w:cs="Arial"/>
          <w:sz w:val="22"/>
          <w:szCs w:val="22"/>
        </w:rPr>
      </w:pPr>
    </w:p>
    <w:p w14:paraId="7A40ED3F" w14:textId="77777777" w:rsidR="00290D23" w:rsidRPr="00CF1C6E" w:rsidRDefault="00290D23" w:rsidP="00CF1C6E">
      <w:pPr>
        <w:spacing w:line="360" w:lineRule="auto"/>
        <w:jc w:val="both"/>
        <w:rPr>
          <w:rFonts w:ascii="Arial" w:hAnsi="Arial" w:cs="Arial"/>
          <w:sz w:val="22"/>
          <w:szCs w:val="22"/>
        </w:rPr>
      </w:pPr>
    </w:p>
    <w:p w14:paraId="27DA9674" w14:textId="77777777" w:rsidR="00290D23" w:rsidRPr="00CF1C6E" w:rsidRDefault="00290D23" w:rsidP="00CF1C6E">
      <w:pPr>
        <w:spacing w:line="360" w:lineRule="auto"/>
        <w:jc w:val="both"/>
        <w:rPr>
          <w:rFonts w:ascii="Arial" w:hAnsi="Arial" w:cs="Arial"/>
          <w:sz w:val="22"/>
          <w:szCs w:val="22"/>
        </w:rPr>
      </w:pPr>
    </w:p>
    <w:p w14:paraId="07CAB0B1" w14:textId="77777777" w:rsidR="00290D23" w:rsidRPr="00CF1C6E" w:rsidRDefault="00290D23" w:rsidP="00CF1C6E">
      <w:pPr>
        <w:spacing w:line="360" w:lineRule="auto"/>
        <w:jc w:val="both"/>
        <w:rPr>
          <w:rFonts w:ascii="Arial" w:hAnsi="Arial" w:cs="Arial"/>
          <w:sz w:val="22"/>
          <w:szCs w:val="22"/>
        </w:rPr>
      </w:pPr>
    </w:p>
    <w:p w14:paraId="05E933E5" w14:textId="77777777" w:rsidR="00290D23" w:rsidRPr="00CF1C6E" w:rsidRDefault="00290D23" w:rsidP="00CF1C6E">
      <w:pPr>
        <w:pStyle w:val="Heading1"/>
        <w:spacing w:before="0" w:after="200" w:line="360" w:lineRule="auto"/>
        <w:jc w:val="both"/>
        <w:rPr>
          <w:rFonts w:cs="Arial"/>
          <w:szCs w:val="22"/>
        </w:rPr>
      </w:pPr>
    </w:p>
    <w:p w14:paraId="5E789781" w14:textId="77777777" w:rsidR="00CF1C6E" w:rsidRDefault="00CF1C6E">
      <w:pPr>
        <w:rPr>
          <w:rFonts w:ascii="Arial" w:eastAsiaTheme="majorEastAsia" w:hAnsi="Arial" w:cs="Arial"/>
          <w:b/>
          <w:bCs/>
          <w:color w:val="auto"/>
          <w:sz w:val="22"/>
          <w:szCs w:val="22"/>
        </w:rPr>
      </w:pPr>
      <w:r>
        <w:rPr>
          <w:rFonts w:cs="Arial"/>
          <w:szCs w:val="22"/>
        </w:rPr>
        <w:br w:type="page"/>
      </w:r>
    </w:p>
    <w:p w14:paraId="53591C5C" w14:textId="77777777" w:rsidR="006B0990" w:rsidRPr="00CF1C6E" w:rsidRDefault="006B0990" w:rsidP="00CF1C6E">
      <w:pPr>
        <w:pStyle w:val="Heading1"/>
        <w:spacing w:before="0" w:after="200" w:line="360" w:lineRule="auto"/>
        <w:jc w:val="both"/>
        <w:rPr>
          <w:rFonts w:cs="Arial"/>
          <w:szCs w:val="22"/>
        </w:rPr>
      </w:pPr>
      <w:bookmarkStart w:id="0" w:name="_Toc80198842"/>
      <w:r w:rsidRPr="00CF1C6E">
        <w:rPr>
          <w:rFonts w:cs="Arial"/>
          <w:szCs w:val="22"/>
        </w:rPr>
        <w:lastRenderedPageBreak/>
        <w:t>Introduction</w:t>
      </w:r>
      <w:bookmarkEnd w:id="0"/>
    </w:p>
    <w:p w14:paraId="1CA1CFDD" w14:textId="77777777" w:rsidR="003C6084" w:rsidRPr="00CF1C6E" w:rsidRDefault="003C6084" w:rsidP="00CF1C6E">
      <w:pPr>
        <w:spacing w:line="360" w:lineRule="auto"/>
        <w:jc w:val="both"/>
        <w:rPr>
          <w:rFonts w:ascii="Arial" w:hAnsi="Arial" w:cs="Arial"/>
          <w:sz w:val="22"/>
          <w:szCs w:val="22"/>
        </w:rPr>
      </w:pPr>
      <w:r w:rsidRPr="00CF1C6E">
        <w:rPr>
          <w:rFonts w:ascii="Arial" w:hAnsi="Arial" w:cs="Arial"/>
          <w:sz w:val="22"/>
          <w:szCs w:val="22"/>
        </w:rPr>
        <w:t xml:space="preserve">Critical thinking can be defined as the ability to think reasonably which will enhance the growth and sustainability of an organization. In other words critical thinking </w:t>
      </w:r>
      <w:r w:rsidR="00CE5BE1" w:rsidRPr="00CF1C6E">
        <w:rPr>
          <w:rFonts w:ascii="Arial" w:hAnsi="Arial" w:cs="Arial"/>
          <w:sz w:val="22"/>
          <w:szCs w:val="22"/>
        </w:rPr>
        <w:t xml:space="preserve">is the way of thinking intellectually and applying and </w:t>
      </w:r>
      <w:r w:rsidR="00CF1C6E" w:rsidRPr="00CF1C6E">
        <w:rPr>
          <w:rFonts w:ascii="Arial" w:hAnsi="Arial" w:cs="Arial"/>
          <w:sz w:val="22"/>
          <w:szCs w:val="22"/>
        </w:rPr>
        <w:t>analysing</w:t>
      </w:r>
      <w:r w:rsidR="00CE5BE1" w:rsidRPr="00CF1C6E">
        <w:rPr>
          <w:rFonts w:ascii="Arial" w:hAnsi="Arial" w:cs="Arial"/>
          <w:sz w:val="22"/>
          <w:szCs w:val="22"/>
        </w:rPr>
        <w:t xml:space="preserve"> the information that has been gathered from observation, experience or from communication. </w:t>
      </w:r>
      <w:r w:rsidRPr="00CF1C6E">
        <w:rPr>
          <w:rFonts w:ascii="Arial" w:hAnsi="Arial" w:cs="Arial"/>
          <w:sz w:val="22"/>
          <w:szCs w:val="22"/>
        </w:rPr>
        <w:t>It is important to develop</w:t>
      </w:r>
      <w:r w:rsidR="00CE5BE1" w:rsidRPr="00CF1C6E">
        <w:rPr>
          <w:rFonts w:ascii="Arial" w:hAnsi="Arial" w:cs="Arial"/>
          <w:sz w:val="22"/>
          <w:szCs w:val="22"/>
        </w:rPr>
        <w:t xml:space="preserve"> critical thinking in the workp</w:t>
      </w:r>
      <w:r w:rsidRPr="00CF1C6E">
        <w:rPr>
          <w:rFonts w:ascii="Arial" w:hAnsi="Arial" w:cs="Arial"/>
          <w:sz w:val="22"/>
          <w:szCs w:val="22"/>
        </w:rPr>
        <w:t xml:space="preserve">lace </w:t>
      </w:r>
      <w:r w:rsidR="00CE5BE1" w:rsidRPr="00CF1C6E">
        <w:rPr>
          <w:rFonts w:ascii="Arial" w:hAnsi="Arial" w:cs="Arial"/>
          <w:sz w:val="22"/>
          <w:szCs w:val="22"/>
        </w:rPr>
        <w:t>as it allows the employees to reflect upon their own strengths and weaknesses and they can also be independent while they are working or taking a decision for themselves</w:t>
      </w:r>
      <w:r w:rsidR="00A44FE0" w:rsidRPr="00CF1C6E">
        <w:rPr>
          <w:rFonts w:ascii="Arial" w:hAnsi="Arial" w:cs="Arial"/>
          <w:sz w:val="22"/>
          <w:szCs w:val="22"/>
        </w:rPr>
        <w:t xml:space="preserve"> (Elder</w:t>
      </w:r>
      <w:r w:rsidR="00E26B1B" w:rsidRPr="00CF1C6E">
        <w:rPr>
          <w:rFonts w:ascii="Arial" w:hAnsi="Arial" w:cs="Arial"/>
          <w:sz w:val="22"/>
          <w:szCs w:val="22"/>
        </w:rPr>
        <w:t>, 2020</w:t>
      </w:r>
      <w:r w:rsidR="00A44FE0" w:rsidRPr="00CF1C6E">
        <w:rPr>
          <w:rFonts w:ascii="Arial" w:hAnsi="Arial" w:cs="Arial"/>
          <w:sz w:val="22"/>
          <w:szCs w:val="22"/>
        </w:rPr>
        <w:t>)</w:t>
      </w:r>
      <w:r w:rsidR="00CE5BE1" w:rsidRPr="00CF1C6E">
        <w:rPr>
          <w:rFonts w:ascii="Arial" w:hAnsi="Arial" w:cs="Arial"/>
          <w:sz w:val="22"/>
          <w:szCs w:val="22"/>
        </w:rPr>
        <w:t>. They can also be competent. An individual who develops critical thinking can easily connect ideas and scrutinize them and evaluate the arguments that generates within the workplace. An employee in an organization is able to find inconsistencies or errors in works which can jeopardize the work in an organization. Critical thinking approach also enables an individual to solve difficult problems within a short span of time which evidently increases productivity</w:t>
      </w:r>
      <w:r w:rsidR="00E26B1B" w:rsidRPr="00CF1C6E">
        <w:rPr>
          <w:rFonts w:ascii="Arial" w:hAnsi="Arial" w:cs="Arial"/>
          <w:sz w:val="22"/>
          <w:szCs w:val="22"/>
        </w:rPr>
        <w:t xml:space="preserve"> (Tripathy,</w:t>
      </w:r>
      <w:r w:rsidR="00CF1C6E">
        <w:rPr>
          <w:rFonts w:ascii="Arial" w:hAnsi="Arial" w:cs="Arial"/>
          <w:sz w:val="22"/>
          <w:szCs w:val="22"/>
        </w:rPr>
        <w:t xml:space="preserve"> </w:t>
      </w:r>
      <w:r w:rsidR="00E26B1B" w:rsidRPr="00CF1C6E">
        <w:rPr>
          <w:rFonts w:ascii="Arial" w:hAnsi="Arial" w:cs="Arial"/>
          <w:sz w:val="22"/>
          <w:szCs w:val="22"/>
        </w:rPr>
        <w:t>2020)</w:t>
      </w:r>
      <w:r w:rsidR="00CE5BE1" w:rsidRPr="00CF1C6E">
        <w:rPr>
          <w:rFonts w:ascii="Arial" w:hAnsi="Arial" w:cs="Arial"/>
          <w:sz w:val="22"/>
          <w:szCs w:val="22"/>
        </w:rPr>
        <w:t>. The following business report will thus critically evaluate how beliefs, attitudes and value system impacts the workplace behaviour during</w:t>
      </w:r>
      <w:r w:rsidR="00FE6C5F" w:rsidRPr="00CF1C6E">
        <w:rPr>
          <w:rFonts w:ascii="Arial" w:hAnsi="Arial" w:cs="Arial"/>
          <w:sz w:val="22"/>
          <w:szCs w:val="22"/>
        </w:rPr>
        <w:t xml:space="preserve"> the pandemic situation.</w:t>
      </w:r>
      <w:r w:rsidR="00D535D6" w:rsidRPr="00CF1C6E">
        <w:rPr>
          <w:rFonts w:ascii="Arial" w:hAnsi="Arial" w:cs="Arial"/>
          <w:sz w:val="22"/>
          <w:szCs w:val="22"/>
        </w:rPr>
        <w:t xml:space="preserve"> Taylor Scientific Theory and Human Relation Theory along with some Critical thin king models (</w:t>
      </w:r>
      <w:proofErr w:type="spellStart"/>
      <w:r w:rsidR="00D535D6" w:rsidRPr="00CF1C6E">
        <w:rPr>
          <w:rFonts w:ascii="Arial" w:hAnsi="Arial" w:cs="Arial"/>
          <w:sz w:val="22"/>
          <w:szCs w:val="22"/>
        </w:rPr>
        <w:t>eg</w:t>
      </w:r>
      <w:proofErr w:type="spellEnd"/>
      <w:r w:rsidR="00D535D6" w:rsidRPr="00CF1C6E">
        <w:rPr>
          <w:rFonts w:ascii="Arial" w:hAnsi="Arial" w:cs="Arial"/>
          <w:sz w:val="22"/>
          <w:szCs w:val="22"/>
        </w:rPr>
        <w:t xml:space="preserve">: Red model) have been described in this report. </w:t>
      </w:r>
      <w:r w:rsidR="00FE6C5F" w:rsidRPr="00CF1C6E">
        <w:rPr>
          <w:rFonts w:ascii="Arial" w:hAnsi="Arial" w:cs="Arial"/>
          <w:sz w:val="22"/>
          <w:szCs w:val="22"/>
        </w:rPr>
        <w:t>Apart from this it will also address the new implementation taken by an organization keeping the Covid-19 situation in mind which will evidently help to create more resilience in the future.</w:t>
      </w:r>
    </w:p>
    <w:p w14:paraId="06B00DFB" w14:textId="77777777" w:rsidR="006B0990" w:rsidRPr="00CF1C6E" w:rsidRDefault="006B0990" w:rsidP="00CF1C6E">
      <w:pPr>
        <w:pStyle w:val="Heading1"/>
        <w:spacing w:after="200" w:line="360" w:lineRule="auto"/>
        <w:jc w:val="both"/>
        <w:rPr>
          <w:rFonts w:cs="Arial"/>
          <w:szCs w:val="22"/>
        </w:rPr>
      </w:pPr>
      <w:bookmarkStart w:id="1" w:name="_Toc80198843"/>
      <w:r w:rsidRPr="00CF1C6E">
        <w:rPr>
          <w:rFonts w:cs="Arial"/>
          <w:szCs w:val="22"/>
        </w:rPr>
        <w:t>Overview of the organization</w:t>
      </w:r>
      <w:bookmarkEnd w:id="1"/>
    </w:p>
    <w:p w14:paraId="2B150E9B" w14:textId="77777777" w:rsidR="00FE6C5F" w:rsidRPr="00CF1C6E" w:rsidRDefault="00A575F0" w:rsidP="00CF1C6E">
      <w:pPr>
        <w:spacing w:line="360" w:lineRule="auto"/>
        <w:jc w:val="both"/>
        <w:rPr>
          <w:rFonts w:ascii="Arial" w:hAnsi="Arial" w:cs="Arial"/>
          <w:sz w:val="22"/>
          <w:szCs w:val="22"/>
        </w:rPr>
      </w:pPr>
      <w:r w:rsidRPr="00CF1C6E">
        <w:rPr>
          <w:rFonts w:ascii="Arial" w:hAnsi="Arial" w:cs="Arial"/>
          <w:sz w:val="22"/>
          <w:szCs w:val="22"/>
        </w:rPr>
        <w:t>Simsbury</w:t>
      </w:r>
      <w:r w:rsidR="00FE6C5F" w:rsidRPr="00CF1C6E">
        <w:rPr>
          <w:rFonts w:ascii="Arial" w:hAnsi="Arial" w:cs="Arial"/>
          <w:sz w:val="22"/>
          <w:szCs w:val="22"/>
        </w:rPr>
        <w:t xml:space="preserve"> is a multinational </w:t>
      </w:r>
      <w:r w:rsidRPr="00CF1C6E">
        <w:rPr>
          <w:rFonts w:ascii="Arial" w:hAnsi="Arial" w:cs="Arial"/>
          <w:sz w:val="22"/>
          <w:szCs w:val="22"/>
        </w:rPr>
        <w:t>retail</w:t>
      </w:r>
      <w:r w:rsidR="00FE6C5F" w:rsidRPr="00CF1C6E">
        <w:rPr>
          <w:rFonts w:ascii="Arial" w:hAnsi="Arial" w:cs="Arial"/>
          <w:sz w:val="22"/>
          <w:szCs w:val="22"/>
        </w:rPr>
        <w:t xml:space="preserve"> company which sells almost everything </w:t>
      </w:r>
      <w:r w:rsidRPr="00CF1C6E">
        <w:rPr>
          <w:rFonts w:ascii="Arial" w:hAnsi="Arial" w:cs="Arial"/>
          <w:sz w:val="22"/>
          <w:szCs w:val="22"/>
        </w:rPr>
        <w:t>to the customers</w:t>
      </w:r>
      <w:r w:rsidR="00FE6C5F" w:rsidRPr="00CF1C6E">
        <w:rPr>
          <w:rFonts w:ascii="Arial" w:hAnsi="Arial" w:cs="Arial"/>
          <w:sz w:val="22"/>
          <w:szCs w:val="22"/>
        </w:rPr>
        <w:t xml:space="preserve">. It mainly focuses on </w:t>
      </w:r>
      <w:r w:rsidRPr="00CF1C6E">
        <w:rPr>
          <w:rFonts w:ascii="Arial" w:hAnsi="Arial" w:cs="Arial"/>
          <w:sz w:val="22"/>
          <w:szCs w:val="22"/>
        </w:rPr>
        <w:t>retail</w:t>
      </w:r>
      <w:r w:rsidR="00FE6C5F" w:rsidRPr="00CF1C6E">
        <w:rPr>
          <w:rFonts w:ascii="Arial" w:hAnsi="Arial" w:cs="Arial"/>
          <w:sz w:val="22"/>
          <w:szCs w:val="22"/>
        </w:rPr>
        <w:t xml:space="preserve"> business, </w:t>
      </w:r>
      <w:r w:rsidRPr="00CF1C6E">
        <w:rPr>
          <w:rFonts w:ascii="Arial" w:hAnsi="Arial" w:cs="Arial"/>
          <w:sz w:val="22"/>
          <w:szCs w:val="22"/>
        </w:rPr>
        <w:t>consumer goods</w:t>
      </w:r>
      <w:r w:rsidR="00FE6C5F" w:rsidRPr="00CF1C6E">
        <w:rPr>
          <w:rFonts w:ascii="Arial" w:hAnsi="Arial" w:cs="Arial"/>
          <w:sz w:val="22"/>
          <w:szCs w:val="22"/>
        </w:rPr>
        <w:t xml:space="preserve">, </w:t>
      </w:r>
      <w:r w:rsidR="0046394E" w:rsidRPr="00CF1C6E">
        <w:rPr>
          <w:rFonts w:ascii="Arial" w:hAnsi="Arial" w:cs="Arial"/>
          <w:sz w:val="22"/>
          <w:szCs w:val="22"/>
        </w:rPr>
        <w:t xml:space="preserve">and also </w:t>
      </w:r>
      <w:r w:rsidRPr="00CF1C6E">
        <w:rPr>
          <w:rFonts w:ascii="Arial" w:hAnsi="Arial" w:cs="Arial"/>
          <w:sz w:val="22"/>
          <w:szCs w:val="22"/>
        </w:rPr>
        <w:t xml:space="preserve">sells grocery in a wide scale. </w:t>
      </w:r>
      <w:r w:rsidR="0046394E" w:rsidRPr="00CF1C6E">
        <w:rPr>
          <w:rFonts w:ascii="Arial" w:hAnsi="Arial" w:cs="Arial"/>
          <w:sz w:val="22"/>
          <w:szCs w:val="22"/>
        </w:rPr>
        <w:t xml:space="preserve">. The founder of this company is </w:t>
      </w:r>
      <w:r w:rsidRPr="00CF1C6E">
        <w:rPr>
          <w:rFonts w:ascii="Arial" w:hAnsi="Arial" w:cs="Arial"/>
          <w:sz w:val="22"/>
          <w:szCs w:val="22"/>
        </w:rPr>
        <w:t>John James Sainsbury</w:t>
      </w:r>
      <w:r w:rsidR="0046394E" w:rsidRPr="00CF1C6E">
        <w:rPr>
          <w:rFonts w:ascii="Arial" w:hAnsi="Arial" w:cs="Arial"/>
          <w:sz w:val="22"/>
          <w:szCs w:val="22"/>
        </w:rPr>
        <w:t xml:space="preserve"> who has made </w:t>
      </w:r>
      <w:r w:rsidRPr="00CF1C6E">
        <w:rPr>
          <w:rFonts w:ascii="Arial" w:hAnsi="Arial" w:cs="Arial"/>
          <w:sz w:val="22"/>
          <w:szCs w:val="22"/>
        </w:rPr>
        <w:t>this organization</w:t>
      </w:r>
      <w:r w:rsidR="0046394E" w:rsidRPr="00CF1C6E">
        <w:rPr>
          <w:rFonts w:ascii="Arial" w:hAnsi="Arial" w:cs="Arial"/>
          <w:sz w:val="22"/>
          <w:szCs w:val="22"/>
        </w:rPr>
        <w:t xml:space="preserve"> the most influential and cultural forces among all other organizations in the world. </w:t>
      </w:r>
      <w:r w:rsidR="004C0C3D" w:rsidRPr="00CF1C6E">
        <w:rPr>
          <w:rFonts w:ascii="Arial" w:hAnsi="Arial" w:cs="Arial"/>
          <w:sz w:val="22"/>
          <w:szCs w:val="22"/>
        </w:rPr>
        <w:t>The CEO of this organization is Simone Roberts. This</w:t>
      </w:r>
      <w:r w:rsidR="0046394E" w:rsidRPr="00CF1C6E">
        <w:rPr>
          <w:rFonts w:ascii="Arial" w:hAnsi="Arial" w:cs="Arial"/>
          <w:sz w:val="22"/>
          <w:szCs w:val="22"/>
        </w:rPr>
        <w:t xml:space="preserve"> organization is one of the biggest </w:t>
      </w:r>
      <w:r w:rsidRPr="00CF1C6E">
        <w:rPr>
          <w:rFonts w:ascii="Arial" w:hAnsi="Arial" w:cs="Arial"/>
          <w:sz w:val="22"/>
          <w:szCs w:val="22"/>
        </w:rPr>
        <w:t>retail supermarkets</w:t>
      </w:r>
      <w:r w:rsidR="0046394E" w:rsidRPr="00CF1C6E">
        <w:rPr>
          <w:rFonts w:ascii="Arial" w:hAnsi="Arial" w:cs="Arial"/>
          <w:sz w:val="22"/>
          <w:szCs w:val="22"/>
        </w:rPr>
        <w:t xml:space="preserve"> around the world which sells </w:t>
      </w:r>
      <w:r w:rsidRPr="00CF1C6E">
        <w:rPr>
          <w:rFonts w:ascii="Arial" w:hAnsi="Arial" w:cs="Arial"/>
          <w:sz w:val="22"/>
          <w:szCs w:val="22"/>
        </w:rPr>
        <w:t>groceries</w:t>
      </w:r>
      <w:r w:rsidR="0046394E" w:rsidRPr="00CF1C6E">
        <w:rPr>
          <w:rFonts w:ascii="Arial" w:hAnsi="Arial" w:cs="Arial"/>
          <w:sz w:val="22"/>
          <w:szCs w:val="22"/>
        </w:rPr>
        <w:t xml:space="preserve">, </w:t>
      </w:r>
      <w:r w:rsidRPr="00CF1C6E">
        <w:rPr>
          <w:rFonts w:ascii="Arial" w:hAnsi="Arial" w:cs="Arial"/>
          <w:sz w:val="22"/>
          <w:szCs w:val="22"/>
        </w:rPr>
        <w:t>foods</w:t>
      </w:r>
      <w:r w:rsidR="0046394E" w:rsidRPr="00CF1C6E">
        <w:rPr>
          <w:rFonts w:ascii="Arial" w:hAnsi="Arial" w:cs="Arial"/>
          <w:sz w:val="22"/>
          <w:szCs w:val="22"/>
        </w:rPr>
        <w:t xml:space="preserve">, </w:t>
      </w:r>
      <w:r w:rsidR="009D263B" w:rsidRPr="00CF1C6E">
        <w:rPr>
          <w:rFonts w:ascii="Arial" w:hAnsi="Arial" w:cs="Arial"/>
          <w:sz w:val="22"/>
          <w:szCs w:val="22"/>
        </w:rPr>
        <w:t xml:space="preserve">house ware, electronics, other consumer goods etc. Since </w:t>
      </w:r>
      <w:r w:rsidRPr="00CF1C6E">
        <w:rPr>
          <w:rFonts w:ascii="Arial" w:hAnsi="Arial" w:cs="Arial"/>
          <w:sz w:val="22"/>
          <w:szCs w:val="22"/>
        </w:rPr>
        <w:t>1869</w:t>
      </w:r>
      <w:r w:rsidR="009D263B" w:rsidRPr="00CF1C6E">
        <w:rPr>
          <w:rFonts w:ascii="Arial" w:hAnsi="Arial" w:cs="Arial"/>
          <w:sz w:val="22"/>
          <w:szCs w:val="22"/>
        </w:rPr>
        <w:t xml:space="preserve"> this organization has provided customers quality and variety products. </w:t>
      </w:r>
      <w:r w:rsidRPr="00CF1C6E">
        <w:rPr>
          <w:rFonts w:ascii="Arial" w:hAnsi="Arial" w:cs="Arial"/>
          <w:sz w:val="22"/>
          <w:szCs w:val="22"/>
        </w:rPr>
        <w:t>Sainsbury</w:t>
      </w:r>
      <w:r w:rsidR="009D263B" w:rsidRPr="00CF1C6E">
        <w:rPr>
          <w:rFonts w:ascii="Arial" w:hAnsi="Arial" w:cs="Arial"/>
          <w:sz w:val="22"/>
          <w:szCs w:val="22"/>
        </w:rPr>
        <w:t xml:space="preserve"> also provides doorstep delivery services to the customers and they happen to get their products within 5-6 </w:t>
      </w:r>
      <w:r w:rsidRPr="00CF1C6E">
        <w:rPr>
          <w:rFonts w:ascii="Arial" w:hAnsi="Arial" w:cs="Arial"/>
          <w:sz w:val="22"/>
          <w:szCs w:val="22"/>
        </w:rPr>
        <w:t>business days. The in store services of this organization are fish counter, Sainsbury’s café, Meat counter etc</w:t>
      </w:r>
      <w:r w:rsidR="00267A02" w:rsidRPr="00CF1C6E">
        <w:rPr>
          <w:rFonts w:ascii="Arial" w:hAnsi="Arial" w:cs="Arial"/>
          <w:sz w:val="22"/>
          <w:szCs w:val="22"/>
        </w:rPr>
        <w:t>. The mission of this organization is to provide high quality services to the customers and maximize their profit margins by satisfying the customers and fulfilling their requirements in their chosen product</w:t>
      </w:r>
      <w:r w:rsidR="002E6D05" w:rsidRPr="00CF1C6E">
        <w:rPr>
          <w:rFonts w:ascii="Arial" w:hAnsi="Arial" w:cs="Arial"/>
          <w:sz w:val="22"/>
          <w:szCs w:val="22"/>
        </w:rPr>
        <w:t xml:space="preserve"> (</w:t>
      </w:r>
      <w:proofErr w:type="spellStart"/>
      <w:proofErr w:type="gramStart"/>
      <w:r w:rsidR="002E6D05" w:rsidRPr="00CF1C6E">
        <w:rPr>
          <w:rFonts w:ascii="Arial" w:hAnsi="Arial" w:cs="Arial"/>
          <w:sz w:val="22"/>
          <w:szCs w:val="22"/>
        </w:rPr>
        <w:t>Sainsburys,n.d</w:t>
      </w:r>
      <w:proofErr w:type="spellEnd"/>
      <w:r w:rsidR="002E6D05" w:rsidRPr="00CF1C6E">
        <w:rPr>
          <w:rFonts w:ascii="Arial" w:hAnsi="Arial" w:cs="Arial"/>
          <w:sz w:val="22"/>
          <w:szCs w:val="22"/>
        </w:rPr>
        <w:t>.</w:t>
      </w:r>
      <w:proofErr w:type="gramEnd"/>
      <w:r w:rsidR="002E6D05" w:rsidRPr="00CF1C6E">
        <w:rPr>
          <w:rFonts w:ascii="Arial" w:hAnsi="Arial" w:cs="Arial"/>
          <w:sz w:val="22"/>
          <w:szCs w:val="22"/>
        </w:rPr>
        <w:t>)</w:t>
      </w:r>
      <w:r w:rsidR="00267A02" w:rsidRPr="00CF1C6E">
        <w:rPr>
          <w:rFonts w:ascii="Arial" w:hAnsi="Arial" w:cs="Arial"/>
          <w:sz w:val="22"/>
          <w:szCs w:val="22"/>
        </w:rPr>
        <w:t xml:space="preserve">. They also want to provide good financial return to the </w:t>
      </w:r>
      <w:r w:rsidR="00406C98" w:rsidRPr="00CF1C6E">
        <w:rPr>
          <w:rFonts w:ascii="Arial" w:hAnsi="Arial" w:cs="Arial"/>
          <w:sz w:val="22"/>
          <w:szCs w:val="22"/>
        </w:rPr>
        <w:t>stakeholders</w:t>
      </w:r>
      <w:r w:rsidR="00267A02" w:rsidRPr="00CF1C6E">
        <w:rPr>
          <w:rFonts w:ascii="Arial" w:hAnsi="Arial" w:cs="Arial"/>
          <w:sz w:val="22"/>
          <w:szCs w:val="22"/>
        </w:rPr>
        <w:t xml:space="preserve"> by generating their revenue. They also intend to exceed the customer’s expectation by </w:t>
      </w:r>
      <w:r w:rsidR="00267A02" w:rsidRPr="00CF1C6E">
        <w:rPr>
          <w:rFonts w:ascii="Arial" w:hAnsi="Arial" w:cs="Arial"/>
          <w:sz w:val="22"/>
          <w:szCs w:val="22"/>
        </w:rPr>
        <w:lastRenderedPageBreak/>
        <w:t>providing them with fresh, tasty, healthy food items. During the Covid-19 pandemic, Sainsbury’s had to shut down their operations and close their retail stores to keep the employees and customers safe during that drastic time. When the spread of the Corona virus became a bit reduced, this organization implemented some of the changes that altered the belief, attitudes and the value system of the employees. It somewhat impacted the workplace behaviour to some ex</w:t>
      </w:r>
      <w:r w:rsidR="0001682A" w:rsidRPr="00CF1C6E">
        <w:rPr>
          <w:rFonts w:ascii="Arial" w:hAnsi="Arial" w:cs="Arial"/>
          <w:sz w:val="22"/>
          <w:szCs w:val="22"/>
        </w:rPr>
        <w:t xml:space="preserve">tent. Sainsbury’s thus has been chosen for this particular context to identify the importance of critical thinking within this organization to have a better understanding about the chosen topic. </w:t>
      </w:r>
    </w:p>
    <w:p w14:paraId="61DE2187" w14:textId="77777777" w:rsidR="003C6084" w:rsidRPr="00CF1C6E" w:rsidRDefault="003C6084" w:rsidP="00CF1C6E">
      <w:pPr>
        <w:pStyle w:val="Heading1"/>
        <w:spacing w:after="200" w:line="360" w:lineRule="auto"/>
        <w:jc w:val="both"/>
        <w:rPr>
          <w:rFonts w:cs="Arial"/>
          <w:szCs w:val="22"/>
        </w:rPr>
      </w:pPr>
      <w:bookmarkStart w:id="2" w:name="_Toc80198844"/>
      <w:r w:rsidRPr="00CF1C6E">
        <w:rPr>
          <w:rFonts w:cs="Arial"/>
          <w:szCs w:val="22"/>
        </w:rPr>
        <w:t xml:space="preserve">Importance of Critical thinking in </w:t>
      </w:r>
      <w:r w:rsidR="00A575F0" w:rsidRPr="00CF1C6E">
        <w:rPr>
          <w:rFonts w:cs="Arial"/>
          <w:szCs w:val="22"/>
        </w:rPr>
        <w:t>Sainsbury</w:t>
      </w:r>
      <w:bookmarkEnd w:id="2"/>
    </w:p>
    <w:p w14:paraId="21B9345A" w14:textId="77777777" w:rsidR="00CD6CEE" w:rsidRPr="00CF1C6E" w:rsidRDefault="006A4093" w:rsidP="00CF1C6E">
      <w:pPr>
        <w:spacing w:line="360" w:lineRule="auto"/>
        <w:jc w:val="both"/>
        <w:rPr>
          <w:rFonts w:ascii="Arial" w:hAnsi="Arial" w:cs="Arial"/>
          <w:sz w:val="22"/>
          <w:szCs w:val="22"/>
        </w:rPr>
      </w:pPr>
      <w:r w:rsidRPr="00CF1C6E">
        <w:rPr>
          <w:rFonts w:ascii="Arial" w:hAnsi="Arial" w:cs="Arial"/>
          <w:sz w:val="22"/>
          <w:szCs w:val="22"/>
        </w:rPr>
        <w:t>There is no certainty how long the Covid-19 situation will prevail. Even if it ends, the impact of this situation on humans will not go that easily. For instance, wearing masks have become an important accessory for workers and other people and one simply cannot let go off this habit that easily. Workers have also adapted the work from home or the remote working situation so intensely that when the time comes for them to work in an office, the workers will feel hesitated and afraid due to the risk factors of Covid-19 situation</w:t>
      </w:r>
      <w:r w:rsidR="00EE4716" w:rsidRPr="00CF1C6E">
        <w:rPr>
          <w:rFonts w:ascii="Arial" w:hAnsi="Arial" w:cs="Arial"/>
          <w:sz w:val="22"/>
          <w:szCs w:val="22"/>
        </w:rPr>
        <w:t xml:space="preserve"> (Shaw,</w:t>
      </w:r>
      <w:r w:rsidR="00CF1C6E">
        <w:rPr>
          <w:rFonts w:ascii="Arial" w:hAnsi="Arial" w:cs="Arial"/>
          <w:sz w:val="22"/>
          <w:szCs w:val="22"/>
        </w:rPr>
        <w:t xml:space="preserve"> </w:t>
      </w:r>
      <w:r w:rsidR="00EE4716" w:rsidRPr="00CF1C6E">
        <w:rPr>
          <w:rFonts w:ascii="Arial" w:hAnsi="Arial" w:cs="Arial"/>
          <w:sz w:val="22"/>
          <w:szCs w:val="22"/>
        </w:rPr>
        <w:t>2020)</w:t>
      </w:r>
      <w:r w:rsidRPr="00CF1C6E">
        <w:rPr>
          <w:rFonts w:ascii="Arial" w:hAnsi="Arial" w:cs="Arial"/>
          <w:sz w:val="22"/>
          <w:szCs w:val="22"/>
        </w:rPr>
        <w:t xml:space="preserve">. Due to this drastic situation organizations have to adapt some new measures in the workplace so that workers feel comfortable, safe and supported throughout their time in the organization. </w:t>
      </w:r>
      <w:r w:rsidR="00C51B35" w:rsidRPr="00CF1C6E">
        <w:rPr>
          <w:rFonts w:ascii="Arial" w:hAnsi="Arial" w:cs="Arial"/>
          <w:sz w:val="22"/>
          <w:szCs w:val="22"/>
        </w:rPr>
        <w:t xml:space="preserve">The employers also need to create a safe space for the employees so that health and wellbeing of the employees are retained and business continues as usual. The uncertainty of the Covid-19 situation can be mitigated with the critical thin king approach as it is one of the important crisis management tool. Critical thinking is important for Sainsbury’s during the Covid-19 situation as it helps to sort through necessary information and it also enables an individual </w:t>
      </w:r>
      <w:r w:rsidR="00AC27B4" w:rsidRPr="00CF1C6E">
        <w:rPr>
          <w:rFonts w:ascii="Arial" w:hAnsi="Arial" w:cs="Arial"/>
          <w:sz w:val="22"/>
          <w:szCs w:val="22"/>
        </w:rPr>
        <w:t xml:space="preserve">to gain an accurate view of the current pandemic situation. After that with critical thinking skill Sainsbury’s can easily </w:t>
      </w:r>
      <w:r w:rsidR="00862B09" w:rsidRPr="00CF1C6E">
        <w:rPr>
          <w:rFonts w:ascii="Arial" w:hAnsi="Arial" w:cs="Arial"/>
          <w:sz w:val="22"/>
          <w:szCs w:val="22"/>
        </w:rPr>
        <w:t xml:space="preserve">make appropriate decisions in regards to the pandemic situation. </w:t>
      </w:r>
    </w:p>
    <w:p w14:paraId="591A2148" w14:textId="77777777" w:rsidR="00862B09" w:rsidRPr="00CF1C6E" w:rsidRDefault="00862B09" w:rsidP="00CF1C6E">
      <w:pPr>
        <w:spacing w:line="360" w:lineRule="auto"/>
        <w:jc w:val="both"/>
        <w:rPr>
          <w:rFonts w:ascii="Arial" w:hAnsi="Arial" w:cs="Arial"/>
          <w:sz w:val="22"/>
          <w:szCs w:val="22"/>
        </w:rPr>
      </w:pPr>
      <w:r w:rsidRPr="00CF1C6E">
        <w:rPr>
          <w:rFonts w:ascii="Arial" w:hAnsi="Arial" w:cs="Arial"/>
          <w:sz w:val="22"/>
          <w:szCs w:val="22"/>
        </w:rPr>
        <w:t>Critical thinking skill is important for Sainsbury’s as it can help the workers and other teams to work effectively to achieve the organizational objectives and goals. The employers can easily diagnose a problem and implement proper and justified solutions for that. Furthermore it is also important in Sainsbury as it helps to resolve the conflicts which arise within the working environment. If employers in Sainsbury rely more on solving problems rather than implementing partiality or snap judgements, they can easily increase the moral and productivity of the workers</w:t>
      </w:r>
      <w:r w:rsidR="00373B9E" w:rsidRPr="00CF1C6E">
        <w:rPr>
          <w:rFonts w:ascii="Arial" w:hAnsi="Arial" w:cs="Arial"/>
          <w:sz w:val="22"/>
          <w:szCs w:val="22"/>
        </w:rPr>
        <w:t xml:space="preserve"> (</w:t>
      </w:r>
      <w:proofErr w:type="spellStart"/>
      <w:r w:rsidR="00373B9E" w:rsidRPr="00CF1C6E">
        <w:rPr>
          <w:rFonts w:ascii="Arial" w:hAnsi="Arial" w:cs="Arial"/>
          <w:sz w:val="22"/>
          <w:szCs w:val="22"/>
        </w:rPr>
        <w:t>Zivkovil</w:t>
      </w:r>
      <w:proofErr w:type="spellEnd"/>
      <w:r w:rsidR="00373B9E" w:rsidRPr="00CF1C6E">
        <w:rPr>
          <w:rFonts w:ascii="Arial" w:hAnsi="Arial" w:cs="Arial"/>
          <w:sz w:val="22"/>
          <w:szCs w:val="22"/>
        </w:rPr>
        <w:t>, 2016)</w:t>
      </w:r>
      <w:r w:rsidRPr="00CF1C6E">
        <w:rPr>
          <w:rFonts w:ascii="Arial" w:hAnsi="Arial" w:cs="Arial"/>
          <w:sz w:val="22"/>
          <w:szCs w:val="22"/>
        </w:rPr>
        <w:t xml:space="preserve">. </w:t>
      </w:r>
    </w:p>
    <w:p w14:paraId="5A7BB706" w14:textId="77777777" w:rsidR="00862B09" w:rsidRPr="00CF1C6E" w:rsidRDefault="00862B09" w:rsidP="00CF1C6E">
      <w:pPr>
        <w:spacing w:line="360" w:lineRule="auto"/>
        <w:jc w:val="both"/>
        <w:rPr>
          <w:rFonts w:ascii="Arial" w:hAnsi="Arial" w:cs="Arial"/>
          <w:sz w:val="22"/>
          <w:szCs w:val="22"/>
        </w:rPr>
      </w:pPr>
      <w:r w:rsidRPr="00CF1C6E">
        <w:rPr>
          <w:rFonts w:ascii="Arial" w:hAnsi="Arial" w:cs="Arial"/>
          <w:sz w:val="22"/>
          <w:szCs w:val="22"/>
        </w:rPr>
        <w:lastRenderedPageBreak/>
        <w:t>During this Covid-19 pandemic situation</w:t>
      </w:r>
      <w:r w:rsidR="00673EA3" w:rsidRPr="00CF1C6E">
        <w:rPr>
          <w:rFonts w:ascii="Arial" w:hAnsi="Arial" w:cs="Arial"/>
          <w:sz w:val="22"/>
          <w:szCs w:val="22"/>
        </w:rPr>
        <w:t>, critical thinking is also necessary for the employees to adapt the current situation effectively. It means worker</w:t>
      </w:r>
      <w:r w:rsidR="00C357BA" w:rsidRPr="00CF1C6E">
        <w:rPr>
          <w:rFonts w:ascii="Arial" w:hAnsi="Arial" w:cs="Arial"/>
          <w:sz w:val="22"/>
          <w:szCs w:val="22"/>
        </w:rPr>
        <w:t xml:space="preserve">s who are habituated to work in an office should adapt the remote working approach as it is more safe and convenient. As there has been a communication gap between employers and the employees, the senior members should also implement effective communication tools by keeping the Covid-19 precautionary measures in mind. If workers also collaborate with each other Sainsbury organization can also reach the peak of success in no time. In this crisis, critical thinking skills are important for Sainsbury as it will either help to make good decisions for the organization or it can find an approach for a resolution. No matter what the situation is, but critical thinking can eventually allow Sainsbury organization to support the growth of the employees which will help in building resilience in their business.  </w:t>
      </w:r>
    </w:p>
    <w:p w14:paraId="57294249" w14:textId="77777777" w:rsidR="006B0990" w:rsidRPr="00CF1C6E" w:rsidRDefault="006B0990" w:rsidP="00CF1C6E">
      <w:pPr>
        <w:pStyle w:val="Heading1"/>
        <w:spacing w:after="200" w:line="360" w:lineRule="auto"/>
        <w:jc w:val="both"/>
        <w:rPr>
          <w:rFonts w:cs="Arial"/>
          <w:szCs w:val="22"/>
        </w:rPr>
      </w:pPr>
      <w:bookmarkStart w:id="3" w:name="_Toc80198845"/>
      <w:r w:rsidRPr="00CF1C6E">
        <w:rPr>
          <w:rFonts w:cs="Arial"/>
          <w:szCs w:val="22"/>
        </w:rPr>
        <w:t>Evaluation of the belief, attitudes, and value system within an organization</w:t>
      </w:r>
      <w:bookmarkEnd w:id="3"/>
    </w:p>
    <w:p w14:paraId="64E0D3F1" w14:textId="77777777" w:rsidR="00C357BA" w:rsidRPr="00CF1C6E" w:rsidRDefault="00CE14D5" w:rsidP="00CF1C6E">
      <w:pPr>
        <w:spacing w:line="360" w:lineRule="auto"/>
        <w:jc w:val="both"/>
        <w:rPr>
          <w:rFonts w:ascii="Arial" w:hAnsi="Arial" w:cs="Arial"/>
          <w:sz w:val="22"/>
          <w:szCs w:val="22"/>
        </w:rPr>
      </w:pPr>
      <w:r w:rsidRPr="00CF1C6E">
        <w:rPr>
          <w:rFonts w:ascii="Arial" w:hAnsi="Arial" w:cs="Arial"/>
          <w:sz w:val="22"/>
          <w:szCs w:val="22"/>
        </w:rPr>
        <w:t>In a workplace employees and employers have different</w:t>
      </w:r>
      <w:r w:rsidR="009B7FD8" w:rsidRPr="00CF1C6E">
        <w:rPr>
          <w:rFonts w:ascii="Arial" w:hAnsi="Arial" w:cs="Arial"/>
          <w:sz w:val="22"/>
          <w:szCs w:val="22"/>
        </w:rPr>
        <w:t xml:space="preserve"> values, attitudes and belief systems that differ from one another. These criterion changes overtime by the influence of family, peers, colleagues, experiences and even by the society. At a certain point of life, individuals become aware about they want and their thinking can no longer be changed. In Sainsbury’s workers have different attitudes, values, and bel</w:t>
      </w:r>
      <w:r w:rsidR="00286EB7" w:rsidRPr="00CF1C6E">
        <w:rPr>
          <w:rFonts w:ascii="Arial" w:hAnsi="Arial" w:cs="Arial"/>
          <w:sz w:val="22"/>
          <w:szCs w:val="22"/>
        </w:rPr>
        <w:t>iefs that guide them and affect</w:t>
      </w:r>
      <w:r w:rsidR="009B7FD8" w:rsidRPr="00CF1C6E">
        <w:rPr>
          <w:rFonts w:ascii="Arial" w:hAnsi="Arial" w:cs="Arial"/>
          <w:sz w:val="22"/>
          <w:szCs w:val="22"/>
        </w:rPr>
        <w:t xml:space="preserve"> their behaviour while they are working within this organization. </w:t>
      </w:r>
    </w:p>
    <w:p w14:paraId="202FB432" w14:textId="77777777" w:rsidR="00286EB7" w:rsidRPr="00CF1C6E" w:rsidRDefault="00286EB7" w:rsidP="00CF1C6E">
      <w:pPr>
        <w:spacing w:line="360" w:lineRule="auto"/>
        <w:jc w:val="both"/>
        <w:rPr>
          <w:rFonts w:ascii="Arial" w:hAnsi="Arial" w:cs="Arial"/>
          <w:sz w:val="22"/>
          <w:szCs w:val="22"/>
        </w:rPr>
      </w:pPr>
      <w:r w:rsidRPr="00CF1C6E">
        <w:rPr>
          <w:rFonts w:ascii="Arial" w:hAnsi="Arial" w:cs="Arial"/>
          <w:b/>
          <w:sz w:val="22"/>
          <w:szCs w:val="22"/>
        </w:rPr>
        <w:t>Beliefs-</w:t>
      </w:r>
      <w:r w:rsidRPr="00CF1C6E">
        <w:rPr>
          <w:rFonts w:ascii="Arial" w:hAnsi="Arial" w:cs="Arial"/>
          <w:sz w:val="22"/>
          <w:szCs w:val="22"/>
        </w:rPr>
        <w:t xml:space="preserve"> This can be described as an idea which is accepted as true by an individual without acquiring any given facts. </w:t>
      </w:r>
      <w:r w:rsidR="00127992" w:rsidRPr="00CF1C6E">
        <w:rPr>
          <w:rFonts w:ascii="Arial" w:hAnsi="Arial" w:cs="Arial"/>
          <w:sz w:val="22"/>
          <w:szCs w:val="22"/>
        </w:rPr>
        <w:t>The workers in the Sainsbury organization should have positive believes which would enable them to do anything that they desire but for a good and appropriate cause. Positive believes such as confidence, increased moral, understanding, optimistic can generate greater productivity within the workplace</w:t>
      </w:r>
      <w:r w:rsidR="00373B9E" w:rsidRPr="00CF1C6E">
        <w:rPr>
          <w:rFonts w:ascii="Arial" w:hAnsi="Arial" w:cs="Arial"/>
          <w:sz w:val="22"/>
          <w:szCs w:val="22"/>
        </w:rPr>
        <w:t xml:space="preserve"> (Rana,2015)</w:t>
      </w:r>
      <w:r w:rsidR="00127992" w:rsidRPr="00CF1C6E">
        <w:rPr>
          <w:rFonts w:ascii="Arial" w:hAnsi="Arial" w:cs="Arial"/>
          <w:sz w:val="22"/>
          <w:szCs w:val="22"/>
        </w:rPr>
        <w:t xml:space="preserve">. It also enables workers to solve any problem that arises within Sainsbury effortlessly. If an individual is able to enhance their credibility then they can easily fulfil the set objectives of the organization. Positive believes </w:t>
      </w:r>
      <w:r w:rsidR="00CF1C6E">
        <w:rPr>
          <w:rFonts w:ascii="Arial" w:hAnsi="Arial" w:cs="Arial"/>
          <w:sz w:val="22"/>
          <w:szCs w:val="22"/>
        </w:rPr>
        <w:t>thus helps to increase the self-</w:t>
      </w:r>
      <w:r w:rsidR="00127992" w:rsidRPr="00CF1C6E">
        <w:rPr>
          <w:rFonts w:ascii="Arial" w:hAnsi="Arial" w:cs="Arial"/>
          <w:sz w:val="22"/>
          <w:szCs w:val="22"/>
        </w:rPr>
        <w:t xml:space="preserve">worth and it also </w:t>
      </w:r>
      <w:r w:rsidR="00314214" w:rsidRPr="00CF1C6E">
        <w:rPr>
          <w:rFonts w:ascii="Arial" w:hAnsi="Arial" w:cs="Arial"/>
          <w:sz w:val="22"/>
          <w:szCs w:val="22"/>
        </w:rPr>
        <w:t>increase the sense of responsibility within an individual. Negative believes such as non-enthusiastic or believing that other people are better than themselves can create hostility and pessimism within the organization which can hamper the overall performance of the company</w:t>
      </w:r>
      <w:r w:rsidR="00373B9E" w:rsidRPr="00CF1C6E">
        <w:rPr>
          <w:rFonts w:ascii="Arial" w:hAnsi="Arial" w:cs="Arial"/>
          <w:sz w:val="22"/>
          <w:szCs w:val="22"/>
        </w:rPr>
        <w:t xml:space="preserve"> (Arthur </w:t>
      </w:r>
      <w:r w:rsidR="00373B9E" w:rsidRPr="00CF1C6E">
        <w:rPr>
          <w:rFonts w:ascii="Arial" w:hAnsi="Arial" w:cs="Arial"/>
          <w:i/>
          <w:sz w:val="22"/>
          <w:szCs w:val="22"/>
        </w:rPr>
        <w:t>et al</w:t>
      </w:r>
      <w:r w:rsidR="00373B9E" w:rsidRPr="00CF1C6E">
        <w:rPr>
          <w:rFonts w:ascii="Arial" w:hAnsi="Arial" w:cs="Arial"/>
          <w:sz w:val="22"/>
          <w:szCs w:val="22"/>
        </w:rPr>
        <w:t>., 2016)</w:t>
      </w:r>
      <w:r w:rsidR="00314214" w:rsidRPr="00CF1C6E">
        <w:rPr>
          <w:rFonts w:ascii="Arial" w:hAnsi="Arial" w:cs="Arial"/>
          <w:sz w:val="22"/>
          <w:szCs w:val="22"/>
        </w:rPr>
        <w:t xml:space="preserve">. </w:t>
      </w:r>
    </w:p>
    <w:p w14:paraId="6120AE5D" w14:textId="77777777" w:rsidR="00286EB7" w:rsidRPr="00CF1C6E" w:rsidRDefault="00286EB7" w:rsidP="00CF1C6E">
      <w:pPr>
        <w:spacing w:line="360" w:lineRule="auto"/>
        <w:jc w:val="both"/>
        <w:rPr>
          <w:rFonts w:ascii="Arial" w:hAnsi="Arial" w:cs="Arial"/>
          <w:sz w:val="22"/>
          <w:szCs w:val="22"/>
        </w:rPr>
      </w:pPr>
      <w:r w:rsidRPr="00CF1C6E">
        <w:rPr>
          <w:rFonts w:ascii="Arial" w:hAnsi="Arial" w:cs="Arial"/>
          <w:b/>
          <w:sz w:val="22"/>
          <w:szCs w:val="22"/>
        </w:rPr>
        <w:t>Attitudes-</w:t>
      </w:r>
      <w:r w:rsidRPr="00CF1C6E">
        <w:rPr>
          <w:rFonts w:ascii="Arial" w:hAnsi="Arial" w:cs="Arial"/>
          <w:sz w:val="22"/>
          <w:szCs w:val="22"/>
        </w:rPr>
        <w:t xml:space="preserve"> This particular element also is responsible for affecting one’s own behaviour while they are working within an organization. Attitude can be described as a way of thinking or feeling about someone </w:t>
      </w:r>
      <w:r w:rsidR="00127992" w:rsidRPr="00CF1C6E">
        <w:rPr>
          <w:rFonts w:ascii="Arial" w:hAnsi="Arial" w:cs="Arial"/>
          <w:sz w:val="22"/>
          <w:szCs w:val="22"/>
        </w:rPr>
        <w:t xml:space="preserve">or something. Attitudes can both be positive or negative. </w:t>
      </w:r>
      <w:r w:rsidR="004B06AD" w:rsidRPr="00CF1C6E">
        <w:rPr>
          <w:rFonts w:ascii="Arial" w:hAnsi="Arial" w:cs="Arial"/>
          <w:sz w:val="22"/>
          <w:szCs w:val="22"/>
        </w:rPr>
        <w:t xml:space="preserve">Positive </w:t>
      </w:r>
      <w:r w:rsidR="004B06AD" w:rsidRPr="00CF1C6E">
        <w:rPr>
          <w:rFonts w:ascii="Arial" w:hAnsi="Arial" w:cs="Arial"/>
          <w:sz w:val="22"/>
          <w:szCs w:val="22"/>
        </w:rPr>
        <w:lastRenderedPageBreak/>
        <w:t xml:space="preserve">attitude towards work can also enhance productivity and focus required for a designated role. The workers of Sainsbury </w:t>
      </w:r>
      <w:r w:rsidR="00DE630F" w:rsidRPr="00CF1C6E">
        <w:rPr>
          <w:rFonts w:ascii="Arial" w:hAnsi="Arial" w:cs="Arial"/>
          <w:sz w:val="22"/>
          <w:szCs w:val="22"/>
        </w:rPr>
        <w:t xml:space="preserve">should also have positive attitudes such as trying new things regularly or generating </w:t>
      </w:r>
      <w:r w:rsidR="009908FA" w:rsidRPr="00CF1C6E">
        <w:rPr>
          <w:rFonts w:ascii="Arial" w:hAnsi="Arial" w:cs="Arial"/>
          <w:sz w:val="22"/>
          <w:szCs w:val="22"/>
        </w:rPr>
        <w:t>new ideas for the organization</w:t>
      </w:r>
      <w:r w:rsidR="003243DF" w:rsidRPr="00CF1C6E">
        <w:rPr>
          <w:rFonts w:ascii="Arial" w:hAnsi="Arial" w:cs="Arial"/>
          <w:sz w:val="22"/>
          <w:szCs w:val="22"/>
        </w:rPr>
        <w:t xml:space="preserve"> (Kumar,</w:t>
      </w:r>
      <w:r w:rsidR="00CF1C6E">
        <w:rPr>
          <w:rFonts w:ascii="Arial" w:hAnsi="Arial" w:cs="Arial"/>
          <w:sz w:val="22"/>
          <w:szCs w:val="22"/>
        </w:rPr>
        <w:t xml:space="preserve"> </w:t>
      </w:r>
      <w:r w:rsidR="003243DF" w:rsidRPr="00CF1C6E">
        <w:rPr>
          <w:rFonts w:ascii="Arial" w:hAnsi="Arial" w:cs="Arial"/>
          <w:sz w:val="22"/>
          <w:szCs w:val="22"/>
        </w:rPr>
        <w:t>2021)</w:t>
      </w:r>
      <w:r w:rsidR="009908FA" w:rsidRPr="00CF1C6E">
        <w:rPr>
          <w:rFonts w:ascii="Arial" w:hAnsi="Arial" w:cs="Arial"/>
          <w:sz w:val="22"/>
          <w:szCs w:val="22"/>
        </w:rPr>
        <w:t xml:space="preserve">. This can create an environment where employees will be comfortable to work whereas; the negative attitude can hamper the workplace atmosphere which can produce detrimental impact on the workers. If this happens then employees become despondent and apathetic which impacts the efficiency and the productivity of the organization. If managers and authorities also show negative attitude or </w:t>
      </w:r>
      <w:r w:rsidR="0064744A" w:rsidRPr="00CF1C6E">
        <w:rPr>
          <w:rFonts w:ascii="Arial" w:hAnsi="Arial" w:cs="Arial"/>
          <w:sz w:val="22"/>
          <w:szCs w:val="22"/>
        </w:rPr>
        <w:t xml:space="preserve">if they </w:t>
      </w:r>
      <w:r w:rsidR="009908FA" w:rsidRPr="00CF1C6E">
        <w:rPr>
          <w:rFonts w:ascii="Arial" w:hAnsi="Arial" w:cs="Arial"/>
          <w:sz w:val="22"/>
          <w:szCs w:val="22"/>
        </w:rPr>
        <w:t>do not co-operate with the employees</w:t>
      </w:r>
      <w:r w:rsidR="004C0C3D" w:rsidRPr="00CF1C6E">
        <w:rPr>
          <w:rFonts w:ascii="Arial" w:hAnsi="Arial" w:cs="Arial"/>
          <w:sz w:val="22"/>
          <w:szCs w:val="22"/>
        </w:rPr>
        <w:t>,</w:t>
      </w:r>
      <w:r w:rsidR="009908FA" w:rsidRPr="00CF1C6E">
        <w:rPr>
          <w:rFonts w:ascii="Arial" w:hAnsi="Arial" w:cs="Arial"/>
          <w:sz w:val="22"/>
          <w:szCs w:val="22"/>
        </w:rPr>
        <w:t xml:space="preserve"> then the workers can be de-motivated</w:t>
      </w:r>
      <w:r w:rsidR="00A8394D" w:rsidRPr="00CF1C6E">
        <w:rPr>
          <w:rFonts w:ascii="Arial" w:hAnsi="Arial" w:cs="Arial"/>
          <w:sz w:val="22"/>
          <w:szCs w:val="22"/>
        </w:rPr>
        <w:t xml:space="preserve"> </w:t>
      </w:r>
      <w:r w:rsidR="00CF1C6E" w:rsidRPr="00CF1C6E">
        <w:rPr>
          <w:rFonts w:ascii="Arial" w:hAnsi="Arial" w:cs="Arial"/>
          <w:sz w:val="22"/>
          <w:szCs w:val="22"/>
        </w:rPr>
        <w:t>which is disadvantageous for the overall performance of the organization (Geue,</w:t>
      </w:r>
      <w:r w:rsidR="00CF1C6E">
        <w:rPr>
          <w:rFonts w:ascii="Arial" w:hAnsi="Arial" w:cs="Arial"/>
          <w:sz w:val="22"/>
          <w:szCs w:val="22"/>
        </w:rPr>
        <w:t xml:space="preserve"> </w:t>
      </w:r>
      <w:r w:rsidR="00CF1C6E" w:rsidRPr="00CF1C6E">
        <w:rPr>
          <w:rFonts w:ascii="Arial" w:hAnsi="Arial" w:cs="Arial"/>
          <w:sz w:val="22"/>
          <w:szCs w:val="22"/>
        </w:rPr>
        <w:t>2018)?</w:t>
      </w:r>
      <w:r w:rsidR="00A8394D" w:rsidRPr="00CF1C6E">
        <w:rPr>
          <w:rFonts w:ascii="Arial" w:hAnsi="Arial" w:cs="Arial"/>
          <w:sz w:val="22"/>
          <w:szCs w:val="22"/>
        </w:rPr>
        <w:t xml:space="preserve"> </w:t>
      </w:r>
    </w:p>
    <w:p w14:paraId="3DCE1B93" w14:textId="77777777" w:rsidR="00127992" w:rsidRPr="00CF1C6E" w:rsidRDefault="00127992" w:rsidP="00CF1C6E">
      <w:pPr>
        <w:spacing w:line="360" w:lineRule="auto"/>
        <w:jc w:val="both"/>
        <w:rPr>
          <w:rFonts w:ascii="Arial" w:hAnsi="Arial" w:cs="Arial"/>
          <w:sz w:val="22"/>
          <w:szCs w:val="22"/>
        </w:rPr>
      </w:pPr>
      <w:r w:rsidRPr="00CF1C6E">
        <w:rPr>
          <w:rFonts w:ascii="Arial" w:hAnsi="Arial" w:cs="Arial"/>
          <w:b/>
          <w:sz w:val="22"/>
          <w:szCs w:val="22"/>
        </w:rPr>
        <w:t>Value system-</w:t>
      </w:r>
      <w:r w:rsidRPr="00CF1C6E">
        <w:rPr>
          <w:rFonts w:ascii="Arial" w:hAnsi="Arial" w:cs="Arial"/>
          <w:sz w:val="22"/>
          <w:szCs w:val="22"/>
        </w:rPr>
        <w:t xml:space="preserve"> This can be described as an individual’s own set of principals which they value the most or put great importance to. </w:t>
      </w:r>
      <w:r w:rsidR="00C74C39" w:rsidRPr="00CF1C6E">
        <w:rPr>
          <w:rFonts w:ascii="Arial" w:hAnsi="Arial" w:cs="Arial"/>
          <w:sz w:val="22"/>
          <w:szCs w:val="22"/>
        </w:rPr>
        <w:t>Some workers in an organization value freedom, honesty, equality and social justice, integrity etc</w:t>
      </w:r>
      <w:r w:rsidR="00CF1C6E">
        <w:rPr>
          <w:rFonts w:ascii="Arial" w:hAnsi="Arial" w:cs="Arial"/>
          <w:sz w:val="22"/>
          <w:szCs w:val="22"/>
        </w:rPr>
        <w:t>.</w:t>
      </w:r>
      <w:r w:rsidR="00C74C39" w:rsidRPr="00CF1C6E">
        <w:rPr>
          <w:rFonts w:ascii="Arial" w:hAnsi="Arial" w:cs="Arial"/>
          <w:sz w:val="22"/>
          <w:szCs w:val="22"/>
        </w:rPr>
        <w:t xml:space="preserve"> to be the most important thing in an organization. An employee who possesses these principals is able to listen to their conscience and take decisions which will be beneficial for the organization</w:t>
      </w:r>
      <w:r w:rsidR="003243DF" w:rsidRPr="00CF1C6E">
        <w:rPr>
          <w:rFonts w:ascii="Arial" w:hAnsi="Arial" w:cs="Arial"/>
          <w:sz w:val="22"/>
          <w:szCs w:val="22"/>
        </w:rPr>
        <w:t xml:space="preserve"> (Rana,</w:t>
      </w:r>
      <w:r w:rsidR="00CF1C6E">
        <w:rPr>
          <w:rFonts w:ascii="Arial" w:hAnsi="Arial" w:cs="Arial"/>
          <w:sz w:val="22"/>
          <w:szCs w:val="22"/>
        </w:rPr>
        <w:t xml:space="preserve"> </w:t>
      </w:r>
      <w:r w:rsidR="003243DF" w:rsidRPr="00CF1C6E">
        <w:rPr>
          <w:rFonts w:ascii="Arial" w:hAnsi="Arial" w:cs="Arial"/>
          <w:sz w:val="22"/>
          <w:szCs w:val="22"/>
        </w:rPr>
        <w:t>2015)</w:t>
      </w:r>
      <w:r w:rsidR="00C74C39" w:rsidRPr="00CF1C6E">
        <w:rPr>
          <w:rFonts w:ascii="Arial" w:hAnsi="Arial" w:cs="Arial"/>
          <w:sz w:val="22"/>
          <w:szCs w:val="22"/>
        </w:rPr>
        <w:t xml:space="preserve">. This is true for the organization Sainsbury as well because if employees have same value system they can easily achieve the core vision and objectives of the organization. But if there is no alignment in the value systems of the workers then organization might face different and negative outcome which may lower the growth and success rate. </w:t>
      </w:r>
    </w:p>
    <w:p w14:paraId="27049E8F" w14:textId="77777777" w:rsidR="006B0990" w:rsidRPr="00CF1C6E" w:rsidRDefault="003C6084" w:rsidP="00CF1C6E">
      <w:pPr>
        <w:pStyle w:val="Heading1"/>
        <w:spacing w:after="200" w:line="360" w:lineRule="auto"/>
        <w:jc w:val="both"/>
        <w:rPr>
          <w:rFonts w:cs="Arial"/>
          <w:szCs w:val="22"/>
        </w:rPr>
      </w:pPr>
      <w:bookmarkStart w:id="4" w:name="_Toc80198846"/>
      <w:r w:rsidRPr="00CF1C6E">
        <w:rPr>
          <w:rFonts w:cs="Arial"/>
          <w:szCs w:val="22"/>
        </w:rPr>
        <w:t xml:space="preserve">Implication of beliefs, attitudes and value system on </w:t>
      </w:r>
      <w:r w:rsidR="00A575F0" w:rsidRPr="00CF1C6E">
        <w:rPr>
          <w:rFonts w:cs="Arial"/>
          <w:szCs w:val="22"/>
        </w:rPr>
        <w:t>Sainsbury’s</w:t>
      </w:r>
      <w:r w:rsidRPr="00CF1C6E">
        <w:rPr>
          <w:rFonts w:cs="Arial"/>
          <w:szCs w:val="22"/>
        </w:rPr>
        <w:t xml:space="preserve"> workplace behaviour during pandemic</w:t>
      </w:r>
      <w:bookmarkEnd w:id="4"/>
    </w:p>
    <w:p w14:paraId="7743AAB7" w14:textId="77777777" w:rsidR="00AB4B0E" w:rsidRPr="00CF1C6E" w:rsidRDefault="004C0C3D" w:rsidP="00CF1C6E">
      <w:pPr>
        <w:spacing w:line="360" w:lineRule="auto"/>
        <w:jc w:val="both"/>
        <w:rPr>
          <w:rFonts w:ascii="Arial" w:hAnsi="Arial" w:cs="Arial"/>
          <w:sz w:val="22"/>
          <w:szCs w:val="22"/>
        </w:rPr>
      </w:pPr>
      <w:r w:rsidRPr="00CF1C6E">
        <w:rPr>
          <w:rFonts w:ascii="Arial" w:hAnsi="Arial" w:cs="Arial"/>
          <w:sz w:val="22"/>
          <w:szCs w:val="22"/>
        </w:rPr>
        <w:t xml:space="preserve">The organization Sainsbury’s has created an environment </w:t>
      </w:r>
      <w:r w:rsidR="00AB4B0E" w:rsidRPr="00CF1C6E">
        <w:rPr>
          <w:rFonts w:ascii="Arial" w:hAnsi="Arial" w:cs="Arial"/>
          <w:sz w:val="22"/>
          <w:szCs w:val="22"/>
        </w:rPr>
        <w:t xml:space="preserve">for the employees where they feel encouraged to work and skills are also enhanced. Workers in this organization believe that Sainsbury’s is an exciting, enjoyable and rewarding place to work with. During the Covid-19 pandemic situation, Sainsbury’s also took some precautionary measures that increased the chances of resilience in their business. The employers in the organization have reshaped the workplace environment where employees will be comfortable and relaxed while working. </w:t>
      </w:r>
    </w:p>
    <w:p w14:paraId="79F9155B" w14:textId="77777777" w:rsidR="003C6084" w:rsidRPr="00CF1C6E" w:rsidRDefault="00AB4B0E" w:rsidP="00CF1C6E">
      <w:pPr>
        <w:spacing w:line="360" w:lineRule="auto"/>
        <w:jc w:val="both"/>
        <w:rPr>
          <w:rFonts w:ascii="Arial" w:hAnsi="Arial" w:cs="Arial"/>
          <w:sz w:val="22"/>
          <w:szCs w:val="22"/>
        </w:rPr>
      </w:pPr>
      <w:r w:rsidRPr="00CF1C6E">
        <w:rPr>
          <w:rFonts w:ascii="Arial" w:hAnsi="Arial" w:cs="Arial"/>
          <w:sz w:val="22"/>
          <w:szCs w:val="22"/>
        </w:rPr>
        <w:t xml:space="preserve"> </w:t>
      </w:r>
      <w:r w:rsidR="00432B25" w:rsidRPr="00CF1C6E">
        <w:rPr>
          <w:rFonts w:ascii="Arial" w:hAnsi="Arial" w:cs="Arial"/>
          <w:sz w:val="22"/>
          <w:szCs w:val="22"/>
        </w:rPr>
        <w:t xml:space="preserve">Sainsbury’s has positive believes and attitudes towards their work. They want to be the most trusted retailer in the entire UK. That is the reason why this organization wants to harness creativity, talent, and diversity among the workers. This shows that Sainsbury’s has been socially responsible towards the employees and the organization as whole. The CEO Simon Roberts also believes in holding </w:t>
      </w:r>
      <w:r w:rsidR="0064094D" w:rsidRPr="00CF1C6E">
        <w:rPr>
          <w:rFonts w:ascii="Arial" w:hAnsi="Arial" w:cs="Arial"/>
          <w:sz w:val="22"/>
          <w:szCs w:val="22"/>
        </w:rPr>
        <w:t xml:space="preserve">Q&amp;A sessions on social media pages to understand the employee requirements and queries. This helps to boost the morale of the workers and </w:t>
      </w:r>
      <w:r w:rsidR="0064094D" w:rsidRPr="00CF1C6E">
        <w:rPr>
          <w:rFonts w:ascii="Arial" w:hAnsi="Arial" w:cs="Arial"/>
          <w:sz w:val="22"/>
          <w:szCs w:val="22"/>
        </w:rPr>
        <w:lastRenderedPageBreak/>
        <w:t xml:space="preserve">they also feel motivated. This organization has also created an environment where workers regardless of their abilities and disabilities can work here. Managers also become supportive and try to be a leader to encourage workers for their skills and capabilities. This attitude has brought uniqueness to the organization and customers also feel the need to be associated with this retail supermarket for a long time. But the most important thing of this organization is that it supports the physical, emotional and financial </w:t>
      </w:r>
      <w:r w:rsidR="00CF1C6E">
        <w:rPr>
          <w:rFonts w:ascii="Arial" w:hAnsi="Arial" w:cs="Arial"/>
          <w:sz w:val="22"/>
          <w:szCs w:val="22"/>
        </w:rPr>
        <w:t>well-</w:t>
      </w:r>
      <w:r w:rsidR="0013133D" w:rsidRPr="00CF1C6E">
        <w:rPr>
          <w:rFonts w:ascii="Arial" w:hAnsi="Arial" w:cs="Arial"/>
          <w:sz w:val="22"/>
          <w:szCs w:val="22"/>
        </w:rPr>
        <w:t>being of the colleagues. Even in the Covid-19 pandemic situation this organization took this</w:t>
      </w:r>
      <w:r w:rsidR="00CF1C6E">
        <w:rPr>
          <w:rFonts w:ascii="Arial" w:hAnsi="Arial" w:cs="Arial"/>
          <w:sz w:val="22"/>
          <w:szCs w:val="22"/>
        </w:rPr>
        <w:t xml:space="preserve"> approach quiet seriously. Well-</w:t>
      </w:r>
      <w:r w:rsidR="0013133D" w:rsidRPr="00CF1C6E">
        <w:rPr>
          <w:rFonts w:ascii="Arial" w:hAnsi="Arial" w:cs="Arial"/>
          <w:sz w:val="22"/>
          <w:szCs w:val="22"/>
        </w:rPr>
        <w:t>being programs, Employee Assistance programs are also initiated by Sainsbury’s to create a more safe space for the workers in this organization</w:t>
      </w:r>
      <w:r w:rsidR="003243DF" w:rsidRPr="00CF1C6E">
        <w:rPr>
          <w:rFonts w:ascii="Arial" w:hAnsi="Arial" w:cs="Arial"/>
          <w:sz w:val="22"/>
          <w:szCs w:val="22"/>
        </w:rPr>
        <w:t xml:space="preserve"> (</w:t>
      </w:r>
      <w:proofErr w:type="spellStart"/>
      <w:proofErr w:type="gramStart"/>
      <w:r w:rsidR="003243DF" w:rsidRPr="00CF1C6E">
        <w:rPr>
          <w:rFonts w:ascii="Arial" w:hAnsi="Arial" w:cs="Arial"/>
          <w:sz w:val="22"/>
          <w:szCs w:val="22"/>
        </w:rPr>
        <w:t>Sainsburys,n.d</w:t>
      </w:r>
      <w:proofErr w:type="spellEnd"/>
      <w:r w:rsidR="003243DF" w:rsidRPr="00CF1C6E">
        <w:rPr>
          <w:rFonts w:ascii="Arial" w:hAnsi="Arial" w:cs="Arial"/>
          <w:sz w:val="22"/>
          <w:szCs w:val="22"/>
        </w:rPr>
        <w:t>.</w:t>
      </w:r>
      <w:proofErr w:type="gramEnd"/>
      <w:r w:rsidR="003243DF" w:rsidRPr="00CF1C6E">
        <w:rPr>
          <w:rFonts w:ascii="Arial" w:hAnsi="Arial" w:cs="Arial"/>
          <w:sz w:val="22"/>
          <w:szCs w:val="22"/>
        </w:rPr>
        <w:t>)</w:t>
      </w:r>
      <w:r w:rsidR="0013133D" w:rsidRPr="00CF1C6E">
        <w:rPr>
          <w:rFonts w:ascii="Arial" w:hAnsi="Arial" w:cs="Arial"/>
          <w:sz w:val="22"/>
          <w:szCs w:val="22"/>
        </w:rPr>
        <w:t xml:space="preserve">. </w:t>
      </w:r>
    </w:p>
    <w:p w14:paraId="63B52D08" w14:textId="77777777" w:rsidR="007B57D8" w:rsidRPr="00CF1C6E" w:rsidRDefault="00BD7106" w:rsidP="00CF1C6E">
      <w:pPr>
        <w:spacing w:line="360" w:lineRule="auto"/>
        <w:jc w:val="both"/>
        <w:rPr>
          <w:rFonts w:ascii="Arial" w:hAnsi="Arial" w:cs="Arial"/>
          <w:sz w:val="22"/>
          <w:szCs w:val="22"/>
        </w:rPr>
      </w:pPr>
      <w:r w:rsidRPr="00CF1C6E">
        <w:rPr>
          <w:rFonts w:ascii="Arial" w:hAnsi="Arial" w:cs="Arial"/>
          <w:sz w:val="22"/>
          <w:szCs w:val="22"/>
        </w:rPr>
        <w:t>During the pandemic, Sainsbury’s has given €485</w:t>
      </w:r>
      <w:r w:rsidR="00EE6F75" w:rsidRPr="00CF1C6E">
        <w:rPr>
          <w:rFonts w:ascii="Arial" w:hAnsi="Arial" w:cs="Arial"/>
          <w:sz w:val="22"/>
          <w:szCs w:val="22"/>
        </w:rPr>
        <w:t xml:space="preserve"> million bonus packages for the staff members who have worked tirelessly in the Covid-19 situation to provide customers ultimate services. He has also enabled the workers to work from home at least 2-3 days a week for their own safety. Due to the Hybrid Working approach the CEO Simon Roberts has totally shut down the offices for the betterment and the well-being of the employees</w:t>
      </w:r>
      <w:r w:rsidR="002E519D" w:rsidRPr="00CF1C6E">
        <w:rPr>
          <w:rFonts w:ascii="Arial" w:hAnsi="Arial" w:cs="Arial"/>
          <w:sz w:val="22"/>
          <w:szCs w:val="22"/>
        </w:rPr>
        <w:t xml:space="preserve"> </w:t>
      </w:r>
      <w:r w:rsidR="00EE6F75" w:rsidRPr="00CF1C6E">
        <w:rPr>
          <w:rFonts w:ascii="Arial" w:hAnsi="Arial" w:cs="Arial"/>
          <w:sz w:val="22"/>
          <w:szCs w:val="22"/>
        </w:rPr>
        <w:t>(Butler</w:t>
      </w:r>
      <w:r w:rsidR="002E519D" w:rsidRPr="00CF1C6E">
        <w:rPr>
          <w:rFonts w:ascii="Arial" w:hAnsi="Arial" w:cs="Arial"/>
          <w:sz w:val="22"/>
          <w:szCs w:val="22"/>
        </w:rPr>
        <w:t>, 2021</w:t>
      </w:r>
      <w:r w:rsidR="00EE6F75" w:rsidRPr="00CF1C6E">
        <w:rPr>
          <w:rFonts w:ascii="Arial" w:hAnsi="Arial" w:cs="Arial"/>
          <w:sz w:val="22"/>
          <w:szCs w:val="22"/>
        </w:rPr>
        <w:t xml:space="preserve">). </w:t>
      </w:r>
      <w:r w:rsidR="003C5CD7" w:rsidRPr="00CF1C6E">
        <w:rPr>
          <w:rFonts w:ascii="Arial" w:hAnsi="Arial" w:cs="Arial"/>
          <w:sz w:val="22"/>
          <w:szCs w:val="22"/>
        </w:rPr>
        <w:t>To provide services to the customers this organization has also increased the number of doorstep del</w:t>
      </w:r>
      <w:r w:rsidR="00576F70" w:rsidRPr="00CF1C6E">
        <w:rPr>
          <w:rFonts w:ascii="Arial" w:hAnsi="Arial" w:cs="Arial"/>
          <w:sz w:val="22"/>
          <w:szCs w:val="22"/>
        </w:rPr>
        <w:t>ivery in the pandemic situation. Sainsbury has also attended customers who are vulnerable and elderly. This organization has also implemented full pay facility to the employees who have isolated themselves during this Covid-19 pandemic situation (</w:t>
      </w:r>
      <w:proofErr w:type="spellStart"/>
      <w:proofErr w:type="gramStart"/>
      <w:r w:rsidR="00576F70" w:rsidRPr="00CF1C6E">
        <w:rPr>
          <w:rFonts w:ascii="Arial" w:hAnsi="Arial" w:cs="Arial"/>
          <w:sz w:val="22"/>
          <w:szCs w:val="22"/>
        </w:rPr>
        <w:t>Jahshan</w:t>
      </w:r>
      <w:proofErr w:type="spellEnd"/>
      <w:r w:rsidR="00576F70" w:rsidRPr="00CF1C6E">
        <w:rPr>
          <w:rFonts w:ascii="Arial" w:hAnsi="Arial" w:cs="Arial"/>
          <w:sz w:val="22"/>
          <w:szCs w:val="22"/>
        </w:rPr>
        <w:t xml:space="preserve">, </w:t>
      </w:r>
      <w:r w:rsidR="00CF1C6E">
        <w:rPr>
          <w:rFonts w:ascii="Arial" w:hAnsi="Arial" w:cs="Arial"/>
          <w:sz w:val="22"/>
          <w:szCs w:val="22"/>
        </w:rPr>
        <w:t xml:space="preserve"> </w:t>
      </w:r>
      <w:r w:rsidR="00576F70" w:rsidRPr="00CF1C6E">
        <w:rPr>
          <w:rFonts w:ascii="Arial" w:hAnsi="Arial" w:cs="Arial"/>
          <w:sz w:val="22"/>
          <w:szCs w:val="22"/>
        </w:rPr>
        <w:t>2020</w:t>
      </w:r>
      <w:proofErr w:type="gramEnd"/>
      <w:r w:rsidR="00576F70" w:rsidRPr="00CF1C6E">
        <w:rPr>
          <w:rFonts w:ascii="Arial" w:hAnsi="Arial" w:cs="Arial"/>
          <w:sz w:val="22"/>
          <w:szCs w:val="22"/>
        </w:rPr>
        <w:t xml:space="preserve">). The above mentioned facts show </w:t>
      </w:r>
      <w:r w:rsidR="00C600D1" w:rsidRPr="00CF1C6E">
        <w:rPr>
          <w:rFonts w:ascii="Arial" w:hAnsi="Arial" w:cs="Arial"/>
          <w:sz w:val="22"/>
          <w:szCs w:val="22"/>
        </w:rPr>
        <w:t xml:space="preserve">the belief, attitude and value system of this organization towards their employees and the customers. This impacts the workplace behaviour in a positive way and employees also feel motivated while they work in this organization. They are encouraged to be loyal and give their best efforts to fulfil the </w:t>
      </w:r>
      <w:r w:rsidR="007B57D8" w:rsidRPr="00CF1C6E">
        <w:rPr>
          <w:rFonts w:ascii="Arial" w:hAnsi="Arial" w:cs="Arial"/>
          <w:sz w:val="22"/>
          <w:szCs w:val="22"/>
        </w:rPr>
        <w:t xml:space="preserve">organizational objectives so that better outcomes can be received and the end of the day. </w:t>
      </w:r>
    </w:p>
    <w:p w14:paraId="388D782E" w14:textId="77777777" w:rsidR="00A27F8F" w:rsidRPr="00CF1C6E" w:rsidRDefault="00A27F8F" w:rsidP="00CF1C6E">
      <w:pPr>
        <w:pStyle w:val="Heading1"/>
        <w:spacing w:after="200" w:line="360" w:lineRule="auto"/>
        <w:jc w:val="both"/>
        <w:rPr>
          <w:rFonts w:cs="Arial"/>
          <w:szCs w:val="22"/>
        </w:rPr>
      </w:pPr>
      <w:bookmarkStart w:id="5" w:name="_Toc80198847"/>
      <w:r w:rsidRPr="00CF1C6E">
        <w:rPr>
          <w:rFonts w:cs="Arial"/>
          <w:szCs w:val="22"/>
        </w:rPr>
        <w:t>Management theories</w:t>
      </w:r>
      <w:r w:rsidR="00C72339" w:rsidRPr="00CF1C6E">
        <w:rPr>
          <w:rFonts w:cs="Arial"/>
          <w:szCs w:val="22"/>
        </w:rPr>
        <w:t xml:space="preserve"> within Sainsbury organization</w:t>
      </w:r>
      <w:bookmarkEnd w:id="5"/>
    </w:p>
    <w:p w14:paraId="2648423F" w14:textId="77777777" w:rsidR="00215A73" w:rsidRPr="00CF1C6E" w:rsidRDefault="00A27F8F" w:rsidP="00CF1C6E">
      <w:pPr>
        <w:spacing w:line="360" w:lineRule="auto"/>
        <w:jc w:val="both"/>
        <w:rPr>
          <w:rFonts w:ascii="Arial" w:hAnsi="Arial" w:cs="Arial"/>
          <w:sz w:val="22"/>
          <w:szCs w:val="22"/>
        </w:rPr>
      </w:pPr>
      <w:r w:rsidRPr="00CF1C6E">
        <w:rPr>
          <w:rFonts w:ascii="Arial" w:hAnsi="Arial" w:cs="Arial"/>
          <w:sz w:val="22"/>
          <w:szCs w:val="22"/>
        </w:rPr>
        <w:t xml:space="preserve">Management theories are some of the important concepts that </w:t>
      </w:r>
      <w:r w:rsidR="00215A73" w:rsidRPr="00CF1C6E">
        <w:rPr>
          <w:rFonts w:ascii="Arial" w:hAnsi="Arial" w:cs="Arial"/>
          <w:sz w:val="22"/>
          <w:szCs w:val="22"/>
        </w:rPr>
        <w:t>suggest important strategies which will be beneficial for the growth and performance of the organization. Management theories can be defined as tools, frameworks or guidance which can be used in modern organization depending on its goal and objectives. Some of the management theories implemented by the organization Sainsbury’s are stated below.</w:t>
      </w:r>
    </w:p>
    <w:p w14:paraId="3D2233F1" w14:textId="77777777" w:rsidR="00215A73" w:rsidRPr="00CF1C6E" w:rsidRDefault="004540DC" w:rsidP="00CF1C6E">
      <w:pPr>
        <w:spacing w:line="360" w:lineRule="auto"/>
        <w:jc w:val="both"/>
        <w:rPr>
          <w:rFonts w:ascii="Arial" w:hAnsi="Arial" w:cs="Arial"/>
          <w:b/>
          <w:sz w:val="22"/>
          <w:szCs w:val="22"/>
        </w:rPr>
      </w:pPr>
      <w:r w:rsidRPr="00CF1C6E">
        <w:rPr>
          <w:rFonts w:ascii="Arial" w:hAnsi="Arial" w:cs="Arial"/>
          <w:b/>
          <w:sz w:val="22"/>
          <w:szCs w:val="22"/>
        </w:rPr>
        <w:t>Taylor Scientific theory</w:t>
      </w:r>
    </w:p>
    <w:p w14:paraId="642F8236" w14:textId="77777777" w:rsidR="0084127F" w:rsidRPr="00CF1C6E" w:rsidRDefault="004540DC" w:rsidP="00CF1C6E">
      <w:pPr>
        <w:spacing w:line="360" w:lineRule="auto"/>
        <w:jc w:val="both"/>
        <w:rPr>
          <w:rFonts w:ascii="Arial" w:hAnsi="Arial" w:cs="Arial"/>
          <w:sz w:val="22"/>
          <w:szCs w:val="22"/>
        </w:rPr>
      </w:pPr>
      <w:r w:rsidRPr="00CF1C6E">
        <w:rPr>
          <w:rFonts w:ascii="Arial" w:hAnsi="Arial" w:cs="Arial"/>
          <w:sz w:val="22"/>
          <w:szCs w:val="22"/>
        </w:rPr>
        <w:t xml:space="preserve">This scientific theory was established by Frederick Winslow </w:t>
      </w:r>
      <w:r w:rsidR="00692451" w:rsidRPr="00CF1C6E">
        <w:rPr>
          <w:rFonts w:ascii="Arial" w:hAnsi="Arial" w:cs="Arial"/>
          <w:sz w:val="22"/>
          <w:szCs w:val="22"/>
        </w:rPr>
        <w:t xml:space="preserve">Taylor. According to this management theory According to this theory there is one right way to something to operate the functions in an organization smoothly. This theory promotes the idea of increasing </w:t>
      </w:r>
      <w:r w:rsidR="00692451" w:rsidRPr="00CF1C6E">
        <w:rPr>
          <w:rFonts w:ascii="Arial" w:hAnsi="Arial" w:cs="Arial"/>
          <w:sz w:val="22"/>
          <w:szCs w:val="22"/>
        </w:rPr>
        <w:lastRenderedPageBreak/>
        <w:t xml:space="preserve">financial condition of a workplace which can increase the productivity of the workplace. Based on this theory one can determine the appropriate way to do something by using the scientific methods. If tasks are allocated clearly among the employees it can also increase efficiency. Based on this theory, high performing employees should also get high bonus packages </w:t>
      </w:r>
      <w:r w:rsidR="0084127F" w:rsidRPr="00CF1C6E">
        <w:rPr>
          <w:rFonts w:ascii="Arial" w:hAnsi="Arial" w:cs="Arial"/>
          <w:sz w:val="22"/>
          <w:szCs w:val="22"/>
        </w:rPr>
        <w:t>to boost their morale towards their designated role</w:t>
      </w:r>
      <w:r w:rsidR="003243DF" w:rsidRPr="00CF1C6E">
        <w:rPr>
          <w:rFonts w:ascii="Arial" w:hAnsi="Arial" w:cs="Arial"/>
          <w:sz w:val="22"/>
          <w:szCs w:val="22"/>
        </w:rPr>
        <w:t xml:space="preserve"> (Waring, 2016)</w:t>
      </w:r>
      <w:r w:rsidR="0084127F" w:rsidRPr="00CF1C6E">
        <w:rPr>
          <w:rFonts w:ascii="Arial" w:hAnsi="Arial" w:cs="Arial"/>
          <w:sz w:val="22"/>
          <w:szCs w:val="22"/>
        </w:rPr>
        <w:t xml:space="preserve">. </w:t>
      </w:r>
    </w:p>
    <w:p w14:paraId="0DA32D68" w14:textId="77777777" w:rsidR="004540DC" w:rsidRPr="00CF1C6E" w:rsidRDefault="0084127F" w:rsidP="00CF1C6E">
      <w:pPr>
        <w:spacing w:line="360" w:lineRule="auto"/>
        <w:jc w:val="both"/>
        <w:rPr>
          <w:rFonts w:ascii="Arial" w:hAnsi="Arial" w:cs="Arial"/>
          <w:sz w:val="22"/>
          <w:szCs w:val="22"/>
        </w:rPr>
      </w:pPr>
      <w:r w:rsidRPr="00CF1C6E">
        <w:rPr>
          <w:rFonts w:ascii="Arial" w:hAnsi="Arial" w:cs="Arial"/>
          <w:sz w:val="22"/>
          <w:szCs w:val="22"/>
        </w:rPr>
        <w:t>During the Covid-19 pandemic situation the elderly and vulnerable people needed home delivery services immediately and due to this extreme surge Sainsbury’s employed staffs to attend these customers and provide them with ultimate services. Taylor’s Scientific Theory was implemented by Sainsbury’s to enhance the efficiency within the organization during t</w:t>
      </w:r>
      <w:r w:rsidR="003243DF" w:rsidRPr="00CF1C6E">
        <w:rPr>
          <w:rFonts w:ascii="Arial" w:hAnsi="Arial" w:cs="Arial"/>
          <w:sz w:val="22"/>
          <w:szCs w:val="22"/>
        </w:rPr>
        <w:t xml:space="preserve">he Covid-19 pandemic situation. </w:t>
      </w:r>
      <w:r w:rsidR="00C72339" w:rsidRPr="00CF1C6E">
        <w:rPr>
          <w:rFonts w:ascii="Arial" w:hAnsi="Arial" w:cs="Arial"/>
          <w:sz w:val="22"/>
          <w:szCs w:val="22"/>
        </w:rPr>
        <w:t>Sainsbury has also given bonus pay packages to the employees who have worked hard enough during the pandemic so that customers can get fresh and quality products in the time of need</w:t>
      </w:r>
      <w:r w:rsidR="00885E4B" w:rsidRPr="00CF1C6E">
        <w:rPr>
          <w:rFonts w:ascii="Arial" w:hAnsi="Arial" w:cs="Arial"/>
          <w:sz w:val="22"/>
          <w:szCs w:val="22"/>
        </w:rPr>
        <w:t xml:space="preserve"> (Butler</w:t>
      </w:r>
      <w:r w:rsidR="00CA62F2" w:rsidRPr="00CF1C6E">
        <w:rPr>
          <w:rFonts w:ascii="Arial" w:hAnsi="Arial" w:cs="Arial"/>
          <w:sz w:val="22"/>
          <w:szCs w:val="22"/>
        </w:rPr>
        <w:t>, 2021</w:t>
      </w:r>
      <w:r w:rsidR="003243DF" w:rsidRPr="00CF1C6E">
        <w:rPr>
          <w:rFonts w:ascii="Arial" w:hAnsi="Arial" w:cs="Arial"/>
          <w:sz w:val="22"/>
          <w:szCs w:val="22"/>
        </w:rPr>
        <w:t>)</w:t>
      </w:r>
      <w:r w:rsidR="00C72339" w:rsidRPr="00CF1C6E">
        <w:rPr>
          <w:rFonts w:ascii="Arial" w:hAnsi="Arial" w:cs="Arial"/>
          <w:sz w:val="22"/>
          <w:szCs w:val="22"/>
        </w:rPr>
        <w:t xml:space="preserve">. </w:t>
      </w:r>
    </w:p>
    <w:p w14:paraId="4811B5D0" w14:textId="77777777" w:rsidR="00C72339" w:rsidRPr="00CF1C6E" w:rsidRDefault="00C849AB" w:rsidP="00CF1C6E">
      <w:pPr>
        <w:spacing w:line="360" w:lineRule="auto"/>
        <w:jc w:val="both"/>
        <w:rPr>
          <w:rFonts w:ascii="Arial" w:hAnsi="Arial" w:cs="Arial"/>
          <w:b/>
          <w:sz w:val="22"/>
          <w:szCs w:val="22"/>
        </w:rPr>
      </w:pPr>
      <w:r w:rsidRPr="00CF1C6E">
        <w:rPr>
          <w:rFonts w:ascii="Arial" w:hAnsi="Arial" w:cs="Arial"/>
          <w:b/>
          <w:sz w:val="22"/>
          <w:szCs w:val="22"/>
        </w:rPr>
        <w:t>Human Relation theory</w:t>
      </w:r>
    </w:p>
    <w:p w14:paraId="6A78CDE4" w14:textId="77777777" w:rsidR="00C849AB" w:rsidRPr="00CF1C6E" w:rsidRDefault="00C849AB" w:rsidP="00CF1C6E">
      <w:pPr>
        <w:spacing w:line="360" w:lineRule="auto"/>
        <w:jc w:val="both"/>
        <w:rPr>
          <w:rFonts w:ascii="Arial" w:hAnsi="Arial" w:cs="Arial"/>
          <w:sz w:val="22"/>
          <w:szCs w:val="22"/>
        </w:rPr>
      </w:pPr>
      <w:r w:rsidRPr="00CF1C6E">
        <w:rPr>
          <w:rFonts w:ascii="Arial" w:hAnsi="Arial" w:cs="Arial"/>
          <w:sz w:val="22"/>
          <w:szCs w:val="22"/>
        </w:rPr>
        <w:t>Human relation theory is used by most of the modern organizations in 21</w:t>
      </w:r>
      <w:r w:rsidRPr="00CF1C6E">
        <w:rPr>
          <w:rFonts w:ascii="Arial" w:hAnsi="Arial" w:cs="Arial"/>
          <w:sz w:val="22"/>
          <w:szCs w:val="22"/>
          <w:vertAlign w:val="superscript"/>
        </w:rPr>
        <w:t>st</w:t>
      </w:r>
      <w:r w:rsidRPr="00CF1C6E">
        <w:rPr>
          <w:rFonts w:ascii="Arial" w:hAnsi="Arial" w:cs="Arial"/>
          <w:sz w:val="22"/>
          <w:szCs w:val="22"/>
        </w:rPr>
        <w:t xml:space="preserve"> century where the employers mostly focus on the satisfaction of the workers. They also believe the workplace to be informal where employees can easily talk to their managers or colleagues about anything to resolve any kind of queries that arises within the work floor. Human Relat</w:t>
      </w:r>
      <w:r w:rsidR="004069A5" w:rsidRPr="00CF1C6E">
        <w:rPr>
          <w:rFonts w:ascii="Arial" w:hAnsi="Arial" w:cs="Arial"/>
          <w:sz w:val="22"/>
          <w:szCs w:val="22"/>
        </w:rPr>
        <w:t xml:space="preserve">ion theory is implemented to increase the productivity and efficiency of the employees so that they can be a better version of themselves. This theory is opposite in nature with the scientific theory as unlike Scientism this theory does not observe the workers as someone who can be interchangeable. The Human Relation theory is also one of the first and foremost </w:t>
      </w:r>
      <w:r w:rsidR="00F42974" w:rsidRPr="00CF1C6E">
        <w:rPr>
          <w:rFonts w:ascii="Arial" w:hAnsi="Arial" w:cs="Arial"/>
          <w:sz w:val="22"/>
          <w:szCs w:val="22"/>
        </w:rPr>
        <w:t>theories</w:t>
      </w:r>
      <w:r w:rsidR="004069A5" w:rsidRPr="00CF1C6E">
        <w:rPr>
          <w:rFonts w:ascii="Arial" w:hAnsi="Arial" w:cs="Arial"/>
          <w:sz w:val="22"/>
          <w:szCs w:val="22"/>
        </w:rPr>
        <w:t xml:space="preserve"> that encouraged a two way communication approach. Based on this </w:t>
      </w:r>
      <w:r w:rsidR="00F42974" w:rsidRPr="00CF1C6E">
        <w:rPr>
          <w:rFonts w:ascii="Arial" w:hAnsi="Arial" w:cs="Arial"/>
          <w:sz w:val="22"/>
          <w:szCs w:val="22"/>
        </w:rPr>
        <w:t>theory, a dialogue between the managers an</w:t>
      </w:r>
      <w:r w:rsidR="00B72DF8" w:rsidRPr="00CF1C6E">
        <w:rPr>
          <w:rFonts w:ascii="Arial" w:hAnsi="Arial" w:cs="Arial"/>
          <w:sz w:val="22"/>
          <w:szCs w:val="22"/>
        </w:rPr>
        <w:t xml:space="preserve">d the employees are established rather than forming </w:t>
      </w:r>
      <w:r w:rsidR="0012657D" w:rsidRPr="00CF1C6E">
        <w:rPr>
          <w:rFonts w:ascii="Arial" w:hAnsi="Arial" w:cs="Arial"/>
          <w:sz w:val="22"/>
          <w:szCs w:val="22"/>
        </w:rPr>
        <w:t>a</w:t>
      </w:r>
      <w:r w:rsidR="00B72DF8" w:rsidRPr="00CF1C6E">
        <w:rPr>
          <w:rFonts w:ascii="Arial" w:hAnsi="Arial" w:cs="Arial"/>
          <w:sz w:val="22"/>
          <w:szCs w:val="22"/>
        </w:rPr>
        <w:t xml:space="preserve"> unidirectional communication approach. </w:t>
      </w:r>
    </w:p>
    <w:p w14:paraId="377FA228" w14:textId="77777777" w:rsidR="00B72DF8" w:rsidRPr="00CF1C6E" w:rsidRDefault="00B72DF8" w:rsidP="00CF1C6E">
      <w:pPr>
        <w:spacing w:line="360" w:lineRule="auto"/>
        <w:jc w:val="both"/>
        <w:rPr>
          <w:rFonts w:ascii="Arial" w:hAnsi="Arial" w:cs="Arial"/>
          <w:sz w:val="22"/>
          <w:szCs w:val="22"/>
        </w:rPr>
      </w:pPr>
      <w:r w:rsidRPr="00CF1C6E">
        <w:rPr>
          <w:rFonts w:ascii="Arial" w:hAnsi="Arial" w:cs="Arial"/>
          <w:sz w:val="22"/>
          <w:szCs w:val="22"/>
        </w:rPr>
        <w:t>During the</w:t>
      </w:r>
      <w:r w:rsidR="0012657D" w:rsidRPr="00CF1C6E">
        <w:rPr>
          <w:rFonts w:ascii="Arial" w:hAnsi="Arial" w:cs="Arial"/>
          <w:sz w:val="22"/>
          <w:szCs w:val="22"/>
        </w:rPr>
        <w:t xml:space="preserve"> Covid-19 pandemic situ</w:t>
      </w:r>
      <w:r w:rsidR="00CF1C6E">
        <w:rPr>
          <w:rFonts w:ascii="Arial" w:hAnsi="Arial" w:cs="Arial"/>
          <w:sz w:val="22"/>
          <w:szCs w:val="22"/>
        </w:rPr>
        <w:t>ation, many employees were self-</w:t>
      </w:r>
      <w:r w:rsidR="0012657D" w:rsidRPr="00CF1C6E">
        <w:rPr>
          <w:rFonts w:ascii="Arial" w:hAnsi="Arial" w:cs="Arial"/>
          <w:sz w:val="22"/>
          <w:szCs w:val="22"/>
        </w:rPr>
        <w:t xml:space="preserve">isolated or working from home due to the Hybrid working process. The CEO of Sainsbury, Simon Roberts thus implemented this Human Relation Theory in this organization. He even arranged </w:t>
      </w:r>
      <w:r w:rsidR="00BC0FBB" w:rsidRPr="00CF1C6E">
        <w:rPr>
          <w:rFonts w:ascii="Arial" w:hAnsi="Arial" w:cs="Arial"/>
          <w:sz w:val="22"/>
          <w:szCs w:val="22"/>
        </w:rPr>
        <w:t>online employee engagement Q&amp;A survey to determine their requirements and needs while working here</w:t>
      </w:r>
      <w:r w:rsidR="003243DF" w:rsidRPr="00CF1C6E">
        <w:rPr>
          <w:rFonts w:ascii="Arial" w:hAnsi="Arial" w:cs="Arial"/>
          <w:sz w:val="22"/>
          <w:szCs w:val="22"/>
        </w:rPr>
        <w:t xml:space="preserve"> (</w:t>
      </w:r>
      <w:proofErr w:type="spellStart"/>
      <w:r w:rsidR="003243DF" w:rsidRPr="00CF1C6E">
        <w:rPr>
          <w:rFonts w:ascii="Arial" w:hAnsi="Arial" w:cs="Arial"/>
          <w:sz w:val="22"/>
          <w:szCs w:val="22"/>
        </w:rPr>
        <w:t>Jahshan</w:t>
      </w:r>
      <w:proofErr w:type="spellEnd"/>
      <w:r w:rsidR="00885E4B" w:rsidRPr="00CF1C6E">
        <w:rPr>
          <w:rFonts w:ascii="Arial" w:hAnsi="Arial" w:cs="Arial"/>
          <w:sz w:val="22"/>
          <w:szCs w:val="22"/>
        </w:rPr>
        <w:t>, 2020</w:t>
      </w:r>
      <w:r w:rsidR="003243DF" w:rsidRPr="00CF1C6E">
        <w:rPr>
          <w:rFonts w:ascii="Arial" w:hAnsi="Arial" w:cs="Arial"/>
          <w:sz w:val="22"/>
          <w:szCs w:val="22"/>
        </w:rPr>
        <w:t>)</w:t>
      </w:r>
      <w:r w:rsidR="00BC0FBB" w:rsidRPr="00CF1C6E">
        <w:rPr>
          <w:rFonts w:ascii="Arial" w:hAnsi="Arial" w:cs="Arial"/>
          <w:sz w:val="22"/>
          <w:szCs w:val="22"/>
        </w:rPr>
        <w:t xml:space="preserve">. </w:t>
      </w:r>
    </w:p>
    <w:p w14:paraId="367CBBD0" w14:textId="77777777" w:rsidR="00BC0FBB" w:rsidRPr="00CF1C6E" w:rsidRDefault="00BC0FBB" w:rsidP="00CF1C6E">
      <w:pPr>
        <w:spacing w:line="360" w:lineRule="auto"/>
        <w:jc w:val="both"/>
        <w:rPr>
          <w:rFonts w:ascii="Arial" w:hAnsi="Arial" w:cs="Arial"/>
          <w:sz w:val="22"/>
          <w:szCs w:val="22"/>
        </w:rPr>
      </w:pPr>
      <w:r w:rsidRPr="00CF1C6E">
        <w:rPr>
          <w:rFonts w:ascii="Arial" w:hAnsi="Arial" w:cs="Arial"/>
          <w:sz w:val="22"/>
          <w:szCs w:val="22"/>
        </w:rPr>
        <w:t xml:space="preserve">The above mentioned theories thus explain Sainsbury’s beliefs, attitudes and value system towards the employees and customers which is one of the reasons why this organization has become one of the successful retail markets in UK. If these approaches continue in the future as well then the organization Sainsbury will be able to recover from the Covid-19 crisis situation quickly and continue their business process. </w:t>
      </w:r>
    </w:p>
    <w:p w14:paraId="6A3DE7E3" w14:textId="77777777" w:rsidR="00CF1C6E" w:rsidRPr="00CF1C6E" w:rsidRDefault="00CF1C6E" w:rsidP="00CF1C6E">
      <w:pPr>
        <w:pStyle w:val="Heading1"/>
      </w:pPr>
      <w:bookmarkStart w:id="6" w:name="_Toc80198848"/>
      <w:r w:rsidRPr="00CF1C6E">
        <w:lastRenderedPageBreak/>
        <w:t>Critical Evaluation of the theories</w:t>
      </w:r>
      <w:bookmarkEnd w:id="6"/>
    </w:p>
    <w:p w14:paraId="63F5DAAF"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Taylor was one of the very first theorists who took into consideration the management and the processes that can be implemented in the organisation to improve their capabilities and perseverance. This theory is the first theory that is the foundation of the rest of the other theories and methodologies that have been created in recent times. Taylori</w:t>
      </w:r>
      <w:r>
        <w:rPr>
          <w:rFonts w:ascii="Arial" w:hAnsi="Arial" w:cs="Arial"/>
          <w:color w:val="000000"/>
          <w:sz w:val="22"/>
          <w:szCs w:val="22"/>
        </w:rPr>
        <w:t>s</w:t>
      </w:r>
      <w:r w:rsidRPr="00CF1C6E">
        <w:rPr>
          <w:rFonts w:ascii="Arial" w:hAnsi="Arial" w:cs="Arial"/>
          <w:color w:val="000000"/>
          <w:sz w:val="22"/>
          <w:szCs w:val="22"/>
        </w:rPr>
        <w:t>m has enabled the organisational processes by enhancing the effectiveness of the employees and removing the unskilled workers so that the business processes and their engineering could be improved (</w:t>
      </w:r>
      <w:r w:rsidRPr="00CF1C6E">
        <w:rPr>
          <w:rFonts w:ascii="Arial" w:hAnsi="Arial" w:cs="Arial"/>
          <w:color w:val="222222"/>
          <w:sz w:val="22"/>
          <w:szCs w:val="22"/>
          <w:shd w:val="clear" w:color="auto" w:fill="FFFFFF"/>
        </w:rPr>
        <w:t>Hill and Van Buren, 2018)</w:t>
      </w:r>
      <w:r w:rsidRPr="00CF1C6E">
        <w:rPr>
          <w:rFonts w:ascii="Arial" w:hAnsi="Arial" w:cs="Arial"/>
          <w:color w:val="000000"/>
          <w:sz w:val="22"/>
          <w:szCs w:val="22"/>
        </w:rPr>
        <w:t>. As with large companies such as Sainsbury’s, one of the significant evidences of the benefit of this theory is the division of labour within the specialisation and division of the company and its departments. This theory is result-oriented and focuses on bringing out the effectiveness and outcomes in better ways so that it can motivate the performance of the employees, foster innovation and improve collaboration within the organisational structure. The business model of Sainsbury relies on the scientific management theory for the purpose of challenging the already existing roles and operations of the company and finding better and improved ways of doing things (</w:t>
      </w:r>
      <w:r w:rsidRPr="00CF1C6E">
        <w:rPr>
          <w:rFonts w:ascii="Arial" w:hAnsi="Arial" w:cs="Arial"/>
          <w:color w:val="222222"/>
          <w:sz w:val="22"/>
          <w:szCs w:val="22"/>
          <w:shd w:val="clear" w:color="auto" w:fill="FFFFFF"/>
        </w:rPr>
        <w:t xml:space="preserve">Khorasani and </w:t>
      </w:r>
      <w:proofErr w:type="spellStart"/>
      <w:r w:rsidRPr="00CF1C6E">
        <w:rPr>
          <w:rFonts w:ascii="Arial" w:hAnsi="Arial" w:cs="Arial"/>
          <w:color w:val="222222"/>
          <w:sz w:val="22"/>
          <w:szCs w:val="22"/>
          <w:shd w:val="clear" w:color="auto" w:fill="FFFFFF"/>
        </w:rPr>
        <w:t>Almasifard</w:t>
      </w:r>
      <w:proofErr w:type="spellEnd"/>
      <w:r w:rsidRPr="00CF1C6E">
        <w:rPr>
          <w:rFonts w:ascii="Arial" w:hAnsi="Arial" w:cs="Arial"/>
          <w:color w:val="222222"/>
          <w:sz w:val="22"/>
          <w:szCs w:val="22"/>
          <w:shd w:val="clear" w:color="auto" w:fill="FFFFFF"/>
        </w:rPr>
        <w:t>, 2017)</w:t>
      </w:r>
      <w:r w:rsidRPr="00CF1C6E">
        <w:rPr>
          <w:rFonts w:ascii="Arial" w:hAnsi="Arial" w:cs="Arial"/>
          <w:color w:val="000000"/>
          <w:sz w:val="22"/>
          <w:szCs w:val="22"/>
        </w:rPr>
        <w:t>. Sainsbury’s have sought to empower the employees of the company at all levels with the implementation of various strategies in an effective manner. </w:t>
      </w:r>
    </w:p>
    <w:p w14:paraId="69D36900"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Human relations theory has provided a better emphasis on the human elements within the industry in which Sainsbury’s operates. This theory established by Mayo has focused on human factors of the society and the industry. The human relations theory has been able to focus on the needs, aspirations, desires and sentiments of the employees. Human relations theory and its implementation on Sainsbury’s have enhanced the organisational productivity along with uplifting the morale of the employees, their cordial relations, the fulfilment of their human needs and managing employees within the organisation (</w:t>
      </w:r>
      <w:r w:rsidRPr="00CF1C6E">
        <w:rPr>
          <w:rFonts w:ascii="Arial" w:hAnsi="Arial" w:cs="Arial"/>
          <w:color w:val="222222"/>
          <w:sz w:val="22"/>
          <w:szCs w:val="22"/>
          <w:shd w:val="clear" w:color="auto" w:fill="FFFFFF"/>
        </w:rPr>
        <w:t xml:space="preserve">Myklebust </w:t>
      </w:r>
      <w:r w:rsidRPr="00CF1C6E">
        <w:rPr>
          <w:rFonts w:ascii="Arial" w:hAnsi="Arial" w:cs="Arial"/>
          <w:i/>
          <w:iCs/>
          <w:color w:val="222222"/>
          <w:sz w:val="22"/>
          <w:szCs w:val="22"/>
          <w:shd w:val="clear" w:color="auto" w:fill="FFFFFF"/>
        </w:rPr>
        <w:t xml:space="preserve">et al., </w:t>
      </w:r>
      <w:r w:rsidRPr="00CF1C6E">
        <w:rPr>
          <w:rFonts w:ascii="Arial" w:hAnsi="Arial" w:cs="Arial"/>
          <w:color w:val="222222"/>
          <w:sz w:val="22"/>
          <w:szCs w:val="22"/>
          <w:shd w:val="clear" w:color="auto" w:fill="FFFFFF"/>
        </w:rPr>
        <w:t>2020)</w:t>
      </w:r>
      <w:r w:rsidRPr="00CF1C6E">
        <w:rPr>
          <w:rFonts w:ascii="Arial" w:hAnsi="Arial" w:cs="Arial"/>
          <w:color w:val="000000"/>
          <w:sz w:val="22"/>
          <w:szCs w:val="22"/>
        </w:rPr>
        <w:t>. Sainsbury's human relations approach has worked towards achieving the motivation of the employees via non-economic factors instead of the economic ones. This theory has helped the organisation in understanding the psychological needs of the employees such as the social prestige, sympathy, appreciation, recognition of work and so on which helps these individuals in inspiring them to work. This has enabled the employees to work so that their social needs are met along with getting wages which are satisfactory. Sainsbury’s has ensured that these factors should be maintained within the organisation so that the company can improve in terms of profitability and (</w:t>
      </w:r>
      <w:r w:rsidRPr="00CF1C6E">
        <w:rPr>
          <w:rFonts w:ascii="Arial" w:hAnsi="Arial" w:cs="Arial"/>
          <w:color w:val="222222"/>
          <w:sz w:val="22"/>
          <w:szCs w:val="22"/>
          <w:shd w:val="clear" w:color="auto" w:fill="FFFFFF"/>
        </w:rPr>
        <w:t xml:space="preserve">Harvey </w:t>
      </w:r>
      <w:r w:rsidRPr="00CF1C6E">
        <w:rPr>
          <w:rFonts w:ascii="Arial" w:hAnsi="Arial" w:cs="Arial"/>
          <w:i/>
          <w:iCs/>
          <w:color w:val="222222"/>
          <w:sz w:val="22"/>
          <w:szCs w:val="22"/>
          <w:shd w:val="clear" w:color="auto" w:fill="FFFFFF"/>
        </w:rPr>
        <w:t xml:space="preserve">et al., </w:t>
      </w:r>
      <w:r w:rsidRPr="00CF1C6E">
        <w:rPr>
          <w:rFonts w:ascii="Arial" w:hAnsi="Arial" w:cs="Arial"/>
          <w:color w:val="222222"/>
          <w:sz w:val="22"/>
          <w:szCs w:val="22"/>
          <w:shd w:val="clear" w:color="auto" w:fill="FFFFFF"/>
        </w:rPr>
        <w:t>2019)</w:t>
      </w:r>
      <w:r w:rsidRPr="00CF1C6E">
        <w:rPr>
          <w:rFonts w:ascii="Arial" w:hAnsi="Arial" w:cs="Arial"/>
          <w:color w:val="000000"/>
          <w:sz w:val="22"/>
          <w:szCs w:val="22"/>
        </w:rPr>
        <w:t>.</w:t>
      </w:r>
    </w:p>
    <w:p w14:paraId="6E7027BF"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 xml:space="preserve">Benner’s Novice to Expert theory has helped in discussing the significance of the ways in which nurses have developed skills and understanding of the care of the individuals who have been suffering from the Covid pandemic. Post the outbreak of the recent global </w:t>
      </w:r>
      <w:r w:rsidRPr="00CF1C6E">
        <w:rPr>
          <w:rFonts w:ascii="Arial" w:hAnsi="Arial" w:cs="Arial"/>
          <w:color w:val="000000"/>
          <w:sz w:val="22"/>
          <w:szCs w:val="22"/>
        </w:rPr>
        <w:lastRenderedPageBreak/>
        <w:t>pandemic, the employees of Sainsbury have been very demotivated with the unemployment structure of the company as well as their increase in stress and anxieties that they are recently encountering (</w:t>
      </w:r>
      <w:r w:rsidRPr="00CF1C6E">
        <w:rPr>
          <w:rFonts w:ascii="Arial" w:hAnsi="Arial" w:cs="Arial"/>
          <w:color w:val="222222"/>
          <w:sz w:val="22"/>
          <w:szCs w:val="22"/>
          <w:shd w:val="clear" w:color="auto" w:fill="FFFFFF"/>
        </w:rPr>
        <w:t>Munro, 2020)</w:t>
      </w:r>
      <w:r w:rsidRPr="00CF1C6E">
        <w:rPr>
          <w:rFonts w:ascii="Arial" w:hAnsi="Arial" w:cs="Arial"/>
          <w:color w:val="000000"/>
          <w:sz w:val="22"/>
          <w:szCs w:val="22"/>
        </w:rPr>
        <w:t>. This model and its implementation within the company has proven to be very effective in terms of discussing how an individual should begin at the novice stage and gain a new set of skills and knowledge, along with progressing via a number of stages. These stages are categorised into five main divisions: novic</w:t>
      </w:r>
      <w:r>
        <w:rPr>
          <w:rFonts w:ascii="Arial" w:hAnsi="Arial" w:cs="Arial"/>
          <w:color w:val="000000"/>
          <w:sz w:val="22"/>
          <w:szCs w:val="22"/>
        </w:rPr>
        <w:t>e, advanced beginner, competent,</w:t>
      </w:r>
      <w:r w:rsidRPr="00CF1C6E">
        <w:rPr>
          <w:rFonts w:ascii="Arial" w:hAnsi="Arial" w:cs="Arial"/>
          <w:color w:val="000000"/>
          <w:sz w:val="22"/>
          <w:szCs w:val="22"/>
        </w:rPr>
        <w:t xml:space="preserve"> </w:t>
      </w:r>
      <w:r>
        <w:rPr>
          <w:rFonts w:ascii="Arial" w:hAnsi="Arial" w:cs="Arial"/>
          <w:color w:val="000000"/>
          <w:sz w:val="22"/>
          <w:szCs w:val="22"/>
        </w:rPr>
        <w:t>p</w:t>
      </w:r>
      <w:r w:rsidRPr="00CF1C6E">
        <w:rPr>
          <w:rFonts w:ascii="Arial" w:hAnsi="Arial" w:cs="Arial"/>
          <w:color w:val="000000"/>
          <w:sz w:val="22"/>
          <w:szCs w:val="22"/>
        </w:rPr>
        <w:t>roficient and expert. All these stages have been helpful in guiding the affected individuals of Sainsbury’s towards recovery and healing so that they are being further motivated to work and contribute to the future growth and development of the company along with helping the company to receive a competitive edge over the others in the marketplace (</w:t>
      </w:r>
      <w:r w:rsidRPr="00CF1C6E">
        <w:rPr>
          <w:rFonts w:ascii="Arial" w:hAnsi="Arial" w:cs="Arial"/>
          <w:color w:val="222222"/>
          <w:sz w:val="22"/>
          <w:szCs w:val="22"/>
          <w:shd w:val="clear" w:color="auto" w:fill="FFFFFF"/>
        </w:rPr>
        <w:t>Ozdemir, 2019)</w:t>
      </w:r>
      <w:r w:rsidRPr="00CF1C6E">
        <w:rPr>
          <w:rFonts w:ascii="Arial" w:hAnsi="Arial" w:cs="Arial"/>
          <w:color w:val="000000"/>
          <w:sz w:val="22"/>
          <w:szCs w:val="22"/>
        </w:rPr>
        <w:t>.</w:t>
      </w:r>
    </w:p>
    <w:p w14:paraId="5FB1C92A"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De Bono’s 6 Thinking Hats method has helped Sainsbury’s in looking at the decision making and approaches in a different manner which has contributed to bringing out improved results and better outcomes for the company. The six coloured hats represent different ways of looking and approaching problems in six different ways which have helped the management of the company in exploring a range of perspectives. With the implementation of the six hats within the business structure of the company, the employees have been able to gain a different perspective towards the conflicts and the issues the company is encountering (</w:t>
      </w:r>
      <w:r w:rsidRPr="00CF1C6E">
        <w:rPr>
          <w:rFonts w:ascii="Arial" w:hAnsi="Arial" w:cs="Arial"/>
          <w:color w:val="222222"/>
          <w:sz w:val="22"/>
          <w:szCs w:val="22"/>
          <w:shd w:val="clear" w:color="auto" w:fill="FFFFFF"/>
        </w:rPr>
        <w:t>BİLİŞİK, 2019)</w:t>
      </w:r>
      <w:r w:rsidRPr="00CF1C6E">
        <w:rPr>
          <w:rFonts w:ascii="Arial" w:hAnsi="Arial" w:cs="Arial"/>
          <w:color w:val="000000"/>
          <w:sz w:val="22"/>
          <w:szCs w:val="22"/>
        </w:rPr>
        <w:t>. It has improved their way of thinking in an organised manner which has been considered from every angle and perspective so that all the information that has been obtained can be weighed accurately and efficiently. It has improved their creativity skills, has helped them in enhancing their thinking abilities along with gaining stronger and better interpersonal skills which have encouraged the employees to practice listening, questioning and answering to others during the times of conflicts. It has also improved the inclusivity and team engagement which have been able to focus on setting aside the preconceptions of the people and allowed the individuals to have a shared understanding which would help the employees feel that they are included. This has figuratively contributed to the massive growth of Sainsbury’s along with helping the company generate heavy sales volume which has gathered high revenue (</w:t>
      </w:r>
      <w:r w:rsidRPr="00CF1C6E">
        <w:rPr>
          <w:rFonts w:ascii="Arial" w:hAnsi="Arial" w:cs="Arial"/>
          <w:color w:val="222222"/>
          <w:sz w:val="22"/>
          <w:szCs w:val="22"/>
          <w:shd w:val="clear" w:color="auto" w:fill="FFFFFF"/>
        </w:rPr>
        <w:t>Aithal and Kumar, 2017)</w:t>
      </w:r>
      <w:r w:rsidRPr="00CF1C6E">
        <w:rPr>
          <w:rFonts w:ascii="Arial" w:hAnsi="Arial" w:cs="Arial"/>
          <w:color w:val="000000"/>
          <w:sz w:val="22"/>
          <w:szCs w:val="22"/>
        </w:rPr>
        <w:t>.</w:t>
      </w:r>
    </w:p>
    <w:p w14:paraId="427F36FC"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Individuals with a different mind-set might not believe in the theoretical aspects and knowledge, rather they might want to focus on the practical application of their improved skills and knowledge so that they are in a position to contribute to the development and improvement of the company’s operational aspects. If the managers find these concepts unworthy, they might not need to implement these as a part of the organisational strategy as that would not only lack the performance improvement of the organisation, so would it not be able to motivate the employees towards working for the benefit of the company. </w:t>
      </w:r>
    </w:p>
    <w:p w14:paraId="256D3C83" w14:textId="77777777" w:rsidR="00CF1C6E" w:rsidRPr="00CF1C6E" w:rsidRDefault="00CF1C6E" w:rsidP="00CF1C6E">
      <w:pPr>
        <w:pStyle w:val="Heading1"/>
      </w:pPr>
      <w:bookmarkStart w:id="7" w:name="_Toc80198849"/>
      <w:r w:rsidRPr="00CF1C6E">
        <w:lastRenderedPageBreak/>
        <w:t>Recommendation</w:t>
      </w:r>
      <w:bookmarkEnd w:id="7"/>
    </w:p>
    <w:p w14:paraId="6AB734B2"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Sainsbury’s can also implement other techniques and strategies that would enhance their abilities at decision-making and explore various other sincere ways to view the conflicts from different angles and perspectives. It can implement the reframing matrix which would encourage the company and its employees to try out various techniques that would help them in designing several other products and services that are unique from the rest of the competitors. With the help of the empathy mapping tool, the company and the management would be in a position to understand the various perspectives of the stakeholders who are essential so that they can be incorporated in the plan of action of the company. Even a constructive controversy can help the organisation in putting several approaches against each other. This approach would help the company and its management in generating energy, helping the people and the employees reconsider their position along with ensuring that the decisions they make are well-tested. </w:t>
      </w:r>
    </w:p>
    <w:p w14:paraId="116D78F8" w14:textId="77777777" w:rsidR="00EF55A3"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000000"/>
          <w:sz w:val="22"/>
          <w:szCs w:val="22"/>
        </w:rPr>
        <w:t>Considering the outbreak of the recent pandemic, and the ways which Covid has impacted the organisational operations, it is recommended that the Sainsbury’s implement strategies that can be adaptive of the crisis that the organisation is encountering. Programs that facilitate growth and improve employee performances should be launched so that the employees can benefit from it by learning new skills and knowledge so that they can attain the objectives and goals that have been formulated by the company and help the company in gaining competitive advantage over its competitors. </w:t>
      </w:r>
    </w:p>
    <w:p w14:paraId="2FC66F94" w14:textId="77777777" w:rsidR="00C849AB" w:rsidRPr="00CF1C6E" w:rsidRDefault="00EF55A3" w:rsidP="00CF1C6E">
      <w:pPr>
        <w:pStyle w:val="Heading1"/>
        <w:spacing w:after="200" w:line="360" w:lineRule="auto"/>
        <w:jc w:val="both"/>
        <w:rPr>
          <w:rFonts w:cs="Arial"/>
          <w:szCs w:val="22"/>
        </w:rPr>
      </w:pPr>
      <w:bookmarkStart w:id="8" w:name="_Toc80198850"/>
      <w:r w:rsidRPr="00CF1C6E">
        <w:rPr>
          <w:rFonts w:cs="Arial"/>
          <w:szCs w:val="22"/>
        </w:rPr>
        <w:t>Conclusion</w:t>
      </w:r>
      <w:bookmarkEnd w:id="8"/>
    </w:p>
    <w:p w14:paraId="6AB33E0E" w14:textId="77777777" w:rsidR="00EF55A3" w:rsidRPr="00CF1C6E" w:rsidRDefault="00EF55A3" w:rsidP="00CF1C6E">
      <w:pPr>
        <w:spacing w:line="360" w:lineRule="auto"/>
        <w:jc w:val="both"/>
        <w:rPr>
          <w:rFonts w:ascii="Arial" w:hAnsi="Arial" w:cs="Arial"/>
          <w:sz w:val="22"/>
          <w:szCs w:val="22"/>
        </w:rPr>
      </w:pPr>
      <w:r w:rsidRPr="00CF1C6E">
        <w:rPr>
          <w:rFonts w:ascii="Arial" w:hAnsi="Arial" w:cs="Arial"/>
          <w:sz w:val="22"/>
          <w:szCs w:val="22"/>
        </w:rPr>
        <w:t xml:space="preserve">From the above report it has been established that workplace critical thinking is necessary as it enables the employees and the employers to think logically and connect ideas to initiate different decision making process in a crisis. But only critical thinking is not enough as to be successful in the organizational endeavours, the workers in an organization </w:t>
      </w:r>
      <w:r w:rsidR="005B064C" w:rsidRPr="00CF1C6E">
        <w:rPr>
          <w:rFonts w:ascii="Arial" w:hAnsi="Arial" w:cs="Arial"/>
          <w:sz w:val="22"/>
          <w:szCs w:val="22"/>
        </w:rPr>
        <w:t>need</w:t>
      </w:r>
      <w:r w:rsidRPr="00CF1C6E">
        <w:rPr>
          <w:rFonts w:ascii="Arial" w:hAnsi="Arial" w:cs="Arial"/>
          <w:sz w:val="22"/>
          <w:szCs w:val="22"/>
        </w:rPr>
        <w:t xml:space="preserve"> to have proper belief, attitude and value </w:t>
      </w:r>
      <w:r w:rsidR="005B064C" w:rsidRPr="00CF1C6E">
        <w:rPr>
          <w:rFonts w:ascii="Arial" w:hAnsi="Arial" w:cs="Arial"/>
          <w:sz w:val="22"/>
          <w:szCs w:val="22"/>
        </w:rPr>
        <w:t>system. This is also true for the organization Sainsbury’s where employers should make a proper environment and implement changes keeping the post Covid-19 pandemic situation in mind to boost the morale of the employees and suppo</w:t>
      </w:r>
      <w:r w:rsidR="00653667" w:rsidRPr="00CF1C6E">
        <w:rPr>
          <w:rFonts w:ascii="Arial" w:hAnsi="Arial" w:cs="Arial"/>
          <w:sz w:val="22"/>
          <w:szCs w:val="22"/>
        </w:rPr>
        <w:t xml:space="preserve">rt them through difficult times. The following report has established various factors regarding beliefs, attitudes and value system which can impact the organizational behaviour. </w:t>
      </w:r>
      <w:r w:rsidR="00157553" w:rsidRPr="00CF1C6E">
        <w:rPr>
          <w:rFonts w:ascii="Arial" w:hAnsi="Arial" w:cs="Arial"/>
          <w:sz w:val="22"/>
          <w:szCs w:val="22"/>
        </w:rPr>
        <w:t xml:space="preserve">In describing these factors different management theories and critical thinking models have been </w:t>
      </w:r>
      <w:r w:rsidR="004173AD" w:rsidRPr="00CF1C6E">
        <w:rPr>
          <w:rFonts w:ascii="Arial" w:hAnsi="Arial" w:cs="Arial"/>
          <w:sz w:val="22"/>
          <w:szCs w:val="22"/>
        </w:rPr>
        <w:t xml:space="preserve">described to get an understanding about the </w:t>
      </w:r>
      <w:r w:rsidR="00914025" w:rsidRPr="00CF1C6E">
        <w:rPr>
          <w:rFonts w:ascii="Arial" w:hAnsi="Arial" w:cs="Arial"/>
          <w:sz w:val="22"/>
          <w:szCs w:val="22"/>
        </w:rPr>
        <w:t>approaches used by Sainsbury organization.</w:t>
      </w:r>
      <w:r w:rsidR="00DE4691">
        <w:rPr>
          <w:rFonts w:ascii="Arial" w:hAnsi="Arial" w:cs="Arial"/>
          <w:sz w:val="22"/>
          <w:szCs w:val="22"/>
        </w:rPr>
        <w:t xml:space="preserve"> </w:t>
      </w:r>
      <w:r w:rsidR="00DE4691" w:rsidRPr="00CF1C6E">
        <w:rPr>
          <w:rFonts w:ascii="Arial" w:hAnsi="Arial" w:cs="Arial"/>
          <w:color w:val="000000"/>
          <w:sz w:val="22"/>
          <w:szCs w:val="22"/>
        </w:rPr>
        <w:t xml:space="preserve">As with large companies such as Sainsbury’s, one of the significant evidences </w:t>
      </w:r>
      <w:r w:rsidR="00DE4691" w:rsidRPr="00CF1C6E">
        <w:rPr>
          <w:rFonts w:ascii="Arial" w:hAnsi="Arial" w:cs="Arial"/>
          <w:color w:val="000000"/>
          <w:sz w:val="22"/>
          <w:szCs w:val="22"/>
        </w:rPr>
        <w:lastRenderedPageBreak/>
        <w:t>of the benefit of this theory is the division of labour within the specialisation and division of the company and its departments. This theory is result-oriented and focuses on bringing out the effectiveness and outcomes in better ways so that it can motivate the performance of the employees, foster innovation and improve collaboration within the organisational structure</w:t>
      </w:r>
      <w:r w:rsidR="00DE4691">
        <w:rPr>
          <w:rFonts w:ascii="Arial" w:hAnsi="Arial" w:cs="Arial"/>
          <w:color w:val="000000"/>
          <w:sz w:val="22"/>
          <w:szCs w:val="22"/>
        </w:rPr>
        <w:t>.</w:t>
      </w:r>
      <w:r w:rsidR="00DE4691">
        <w:rPr>
          <w:rFonts w:ascii="Arial" w:hAnsi="Arial" w:cs="Arial"/>
          <w:sz w:val="22"/>
          <w:szCs w:val="22"/>
        </w:rPr>
        <w:t xml:space="preserve"> </w:t>
      </w:r>
      <w:r w:rsidR="00DE4691" w:rsidRPr="00CF1C6E">
        <w:rPr>
          <w:rFonts w:ascii="Arial" w:hAnsi="Arial" w:cs="Arial"/>
          <w:color w:val="000000"/>
          <w:sz w:val="22"/>
          <w:szCs w:val="22"/>
        </w:rPr>
        <w:t>The human relations theory has been able to focus on the needs, aspirations, desires and sentiments of the employees. Human relations theory and its implementation on Sainsbury’s have enhanced the organisational productivity along with uplifting the morale of the employees, their cordial relations, the fulfilment of their human needs and managing employees within the organisation</w:t>
      </w:r>
      <w:r w:rsidR="00DE4691">
        <w:rPr>
          <w:rFonts w:ascii="Arial" w:hAnsi="Arial" w:cs="Arial"/>
          <w:color w:val="000000"/>
          <w:sz w:val="22"/>
          <w:szCs w:val="22"/>
        </w:rPr>
        <w:t>.</w:t>
      </w:r>
      <w:r w:rsidR="00914025" w:rsidRPr="00CF1C6E">
        <w:rPr>
          <w:rFonts w:ascii="Arial" w:hAnsi="Arial" w:cs="Arial"/>
          <w:sz w:val="22"/>
          <w:szCs w:val="22"/>
        </w:rPr>
        <w:t xml:space="preserve"> </w:t>
      </w:r>
      <w:r w:rsidR="001F311A" w:rsidRPr="00CF1C6E">
        <w:rPr>
          <w:rFonts w:ascii="Arial" w:hAnsi="Arial" w:cs="Arial"/>
          <w:sz w:val="22"/>
          <w:szCs w:val="22"/>
        </w:rPr>
        <w:t xml:space="preserve">In the end the report has suggested some recommendations for the organization Sainsbury which will be beneficial for tackling the challenges that this organization is currently facing right now. It will also help in building more resilience in their business to cope with the crisis. </w:t>
      </w:r>
    </w:p>
    <w:p w14:paraId="79608F40" w14:textId="77777777" w:rsidR="002B406A" w:rsidRPr="00CF1C6E" w:rsidRDefault="002B406A" w:rsidP="00CF1C6E">
      <w:pPr>
        <w:pStyle w:val="Heading1"/>
        <w:spacing w:after="200" w:line="360" w:lineRule="auto"/>
        <w:jc w:val="both"/>
        <w:rPr>
          <w:rFonts w:cs="Arial"/>
          <w:szCs w:val="22"/>
        </w:rPr>
      </w:pPr>
      <w:bookmarkStart w:id="9" w:name="_Toc80198851"/>
      <w:r w:rsidRPr="00CF1C6E">
        <w:rPr>
          <w:rFonts w:cs="Arial"/>
          <w:szCs w:val="22"/>
        </w:rPr>
        <w:t>Supplementary task</w:t>
      </w:r>
      <w:bookmarkEnd w:id="9"/>
    </w:p>
    <w:p w14:paraId="0864873C" w14:textId="77777777" w:rsidR="002B406A" w:rsidRPr="00CF1C6E" w:rsidRDefault="002B406A" w:rsidP="00CF1C6E">
      <w:pPr>
        <w:spacing w:line="360" w:lineRule="auto"/>
        <w:jc w:val="both"/>
        <w:rPr>
          <w:rFonts w:ascii="Arial" w:hAnsi="Arial" w:cs="Arial"/>
          <w:sz w:val="22"/>
          <w:szCs w:val="22"/>
        </w:rPr>
      </w:pPr>
      <w:r w:rsidRPr="00CF1C6E">
        <w:rPr>
          <w:rFonts w:ascii="Arial" w:hAnsi="Arial" w:cs="Arial"/>
          <w:sz w:val="22"/>
          <w:szCs w:val="22"/>
        </w:rPr>
        <w:t xml:space="preserve">The main aim of writing this report is to understand how workplace beliefs, attitudes and value system influence the workplace behaviour as a whole. It also intends to find out how implementing new workplace changes regarding the post covid situation can help to mitigate the risks and weaknesses originated in the drastic pandemic situation. The report will also analyse various factors that can create more resilience and help to continue the business operations smoothly and efficiently. </w:t>
      </w:r>
    </w:p>
    <w:p w14:paraId="13A4BB60" w14:textId="77777777" w:rsidR="006A4150" w:rsidRPr="00CF1C6E" w:rsidRDefault="006A4150" w:rsidP="00CF1C6E">
      <w:pPr>
        <w:spacing w:line="360" w:lineRule="auto"/>
        <w:jc w:val="both"/>
        <w:rPr>
          <w:rFonts w:ascii="Arial" w:hAnsi="Arial" w:cs="Arial"/>
          <w:sz w:val="22"/>
          <w:szCs w:val="22"/>
        </w:rPr>
      </w:pPr>
      <w:r w:rsidRPr="00CF1C6E">
        <w:rPr>
          <w:rFonts w:ascii="Arial" w:hAnsi="Arial" w:cs="Arial"/>
          <w:sz w:val="22"/>
          <w:szCs w:val="22"/>
        </w:rPr>
        <w:t xml:space="preserve">In this following report, the organization Sainsbury’s has been chosen to describe their own beliefs, attitudes and value system that impact their organizational behaviour. During the Covid-19 pandemic situation the managers and leaders of Sainsbury’s </w:t>
      </w:r>
      <w:r w:rsidR="00923839" w:rsidRPr="00CF1C6E">
        <w:rPr>
          <w:rFonts w:ascii="Arial" w:hAnsi="Arial" w:cs="Arial"/>
          <w:sz w:val="22"/>
          <w:szCs w:val="22"/>
        </w:rPr>
        <w:t>faced a lot of challenges such as employees were unwilling to come to the office and some of them were also not well accustomed with technologies which made the situation difficult in Hybrid working methods. Still Sainsbury’s dealt with the pandemic situation quite efficiently to</w:t>
      </w:r>
      <w:r w:rsidR="00CF1C6E">
        <w:rPr>
          <w:rFonts w:ascii="Arial" w:hAnsi="Arial" w:cs="Arial"/>
          <w:sz w:val="22"/>
          <w:szCs w:val="22"/>
        </w:rPr>
        <w:t xml:space="preserve"> retain the well-</w:t>
      </w:r>
      <w:r w:rsidR="00923839" w:rsidRPr="00CF1C6E">
        <w:rPr>
          <w:rFonts w:ascii="Arial" w:hAnsi="Arial" w:cs="Arial"/>
          <w:sz w:val="22"/>
          <w:szCs w:val="22"/>
        </w:rPr>
        <w:t xml:space="preserve">being of the employees as well as the customers. Therefore, the organization Sainsbury’s has been chosen to describe their own beliefs, attitudes and value system that impacted their organizational behaviour and helped to deal with the pandemic situation to some extent. This organization has also been chosen to understand the appropriate recommendations or workplace changes which will be best suited for Sainsbury’s in the near future. </w:t>
      </w:r>
    </w:p>
    <w:p w14:paraId="31B51CA8" w14:textId="77777777" w:rsidR="00923839" w:rsidRPr="00CF1C6E" w:rsidRDefault="00923839" w:rsidP="00CF1C6E">
      <w:pPr>
        <w:spacing w:line="360" w:lineRule="auto"/>
        <w:jc w:val="both"/>
        <w:rPr>
          <w:rFonts w:ascii="Arial" w:hAnsi="Arial" w:cs="Arial"/>
          <w:sz w:val="22"/>
          <w:szCs w:val="22"/>
        </w:rPr>
      </w:pPr>
      <w:r w:rsidRPr="00CF1C6E">
        <w:rPr>
          <w:rFonts w:ascii="Arial" w:hAnsi="Arial" w:cs="Arial"/>
          <w:sz w:val="22"/>
          <w:szCs w:val="22"/>
        </w:rPr>
        <w:t xml:space="preserve">The following report has mentioned Taylor Scientific theories and Human relation theory along with some critical thinking model </w:t>
      </w:r>
      <w:r w:rsidR="00904DC3" w:rsidRPr="00CF1C6E">
        <w:rPr>
          <w:rFonts w:ascii="Arial" w:hAnsi="Arial" w:cs="Arial"/>
          <w:sz w:val="22"/>
          <w:szCs w:val="22"/>
        </w:rPr>
        <w:t xml:space="preserve">such as </w:t>
      </w:r>
      <w:r w:rsidR="001D7F18" w:rsidRPr="00CF1C6E">
        <w:rPr>
          <w:rFonts w:ascii="Arial" w:hAnsi="Arial" w:cs="Arial"/>
          <w:sz w:val="22"/>
          <w:szCs w:val="22"/>
        </w:rPr>
        <w:t xml:space="preserve">Red </w:t>
      </w:r>
      <w:r w:rsidR="0066147B" w:rsidRPr="00CF1C6E">
        <w:rPr>
          <w:rFonts w:ascii="Arial" w:hAnsi="Arial" w:cs="Arial"/>
          <w:sz w:val="22"/>
          <w:szCs w:val="22"/>
        </w:rPr>
        <w:t xml:space="preserve">model, De Bono’s six thinking </w:t>
      </w:r>
      <w:proofErr w:type="spellStart"/>
      <w:r w:rsidR="0066147B" w:rsidRPr="00CF1C6E">
        <w:rPr>
          <w:rFonts w:ascii="Arial" w:hAnsi="Arial" w:cs="Arial"/>
          <w:sz w:val="22"/>
          <w:szCs w:val="22"/>
        </w:rPr>
        <w:t>hat</w:t>
      </w:r>
      <w:proofErr w:type="spellEnd"/>
      <w:r w:rsidR="0066147B" w:rsidRPr="00CF1C6E">
        <w:rPr>
          <w:rFonts w:ascii="Arial" w:hAnsi="Arial" w:cs="Arial"/>
          <w:sz w:val="22"/>
          <w:szCs w:val="22"/>
        </w:rPr>
        <w:t xml:space="preserve"> model </w:t>
      </w:r>
      <w:r w:rsidR="00DE4691" w:rsidRPr="00CF1C6E">
        <w:rPr>
          <w:rFonts w:ascii="Arial" w:hAnsi="Arial" w:cs="Arial"/>
          <w:sz w:val="22"/>
          <w:szCs w:val="22"/>
        </w:rPr>
        <w:lastRenderedPageBreak/>
        <w:t>etc.</w:t>
      </w:r>
      <w:r w:rsidR="0066147B" w:rsidRPr="00CF1C6E">
        <w:rPr>
          <w:rFonts w:ascii="Arial" w:hAnsi="Arial" w:cs="Arial"/>
          <w:sz w:val="22"/>
          <w:szCs w:val="22"/>
        </w:rPr>
        <w:t xml:space="preserve"> to identify the proper ways in which effective decisions can be made to increase the organizational performance. These theories and models are necessary for Sainsbury’s as it helps to get better outcomes and also improves </w:t>
      </w:r>
      <w:r w:rsidR="00F419E5" w:rsidRPr="00CF1C6E">
        <w:rPr>
          <w:rFonts w:ascii="Arial" w:hAnsi="Arial" w:cs="Arial"/>
          <w:sz w:val="22"/>
          <w:szCs w:val="22"/>
        </w:rPr>
        <w:t>employee engagement towards their designated role. There are various challenges in the way of Sainsbury’s due to Covid-19 situation such as lack of communication or knowledge a</w:t>
      </w:r>
      <w:r w:rsidR="00DE67F3" w:rsidRPr="00CF1C6E">
        <w:rPr>
          <w:rFonts w:ascii="Arial" w:hAnsi="Arial" w:cs="Arial"/>
          <w:sz w:val="22"/>
          <w:szCs w:val="22"/>
        </w:rPr>
        <w:t xml:space="preserve">bout </w:t>
      </w:r>
      <w:r w:rsidR="00A02118" w:rsidRPr="00CF1C6E">
        <w:rPr>
          <w:rFonts w:ascii="Arial" w:hAnsi="Arial" w:cs="Arial"/>
          <w:sz w:val="22"/>
          <w:szCs w:val="22"/>
        </w:rPr>
        <w:t>technological advancements. These</w:t>
      </w:r>
      <w:r w:rsidR="00DE67F3" w:rsidRPr="00CF1C6E">
        <w:rPr>
          <w:rFonts w:ascii="Arial" w:hAnsi="Arial" w:cs="Arial"/>
          <w:sz w:val="22"/>
          <w:szCs w:val="22"/>
        </w:rPr>
        <w:t xml:space="preserve"> challenges can be mitigated by applying appropriate theory or critical thinking models. </w:t>
      </w:r>
    </w:p>
    <w:p w14:paraId="0C191726" w14:textId="77777777" w:rsidR="00585239" w:rsidRPr="00CF1C6E" w:rsidRDefault="00585239" w:rsidP="00CF1C6E">
      <w:pPr>
        <w:spacing w:line="360" w:lineRule="auto"/>
        <w:jc w:val="both"/>
        <w:rPr>
          <w:rFonts w:ascii="Arial" w:hAnsi="Arial" w:cs="Arial"/>
          <w:sz w:val="22"/>
          <w:szCs w:val="22"/>
        </w:rPr>
      </w:pPr>
    </w:p>
    <w:p w14:paraId="3999D689" w14:textId="77777777" w:rsidR="00CF1C6E" w:rsidRDefault="00CF1C6E">
      <w:pPr>
        <w:rPr>
          <w:rFonts w:ascii="Arial" w:eastAsiaTheme="majorEastAsia" w:hAnsi="Arial" w:cs="Arial"/>
          <w:b/>
          <w:bCs/>
          <w:color w:val="auto"/>
          <w:sz w:val="22"/>
          <w:szCs w:val="22"/>
        </w:rPr>
      </w:pPr>
      <w:r>
        <w:rPr>
          <w:rFonts w:cs="Arial"/>
          <w:szCs w:val="22"/>
        </w:rPr>
        <w:br w:type="page"/>
      </w:r>
    </w:p>
    <w:p w14:paraId="5DC8156B" w14:textId="77777777" w:rsidR="00CF1C6E" w:rsidRPr="00CF1C6E" w:rsidRDefault="00585239" w:rsidP="00CF1C6E">
      <w:pPr>
        <w:pStyle w:val="Heading1"/>
        <w:spacing w:after="200" w:line="360" w:lineRule="auto"/>
        <w:jc w:val="both"/>
        <w:rPr>
          <w:rFonts w:cs="Arial"/>
          <w:szCs w:val="22"/>
        </w:rPr>
      </w:pPr>
      <w:bookmarkStart w:id="10" w:name="_Toc80198852"/>
      <w:r w:rsidRPr="00CF1C6E">
        <w:rPr>
          <w:rFonts w:cs="Arial"/>
          <w:szCs w:val="22"/>
        </w:rPr>
        <w:lastRenderedPageBreak/>
        <w:t>References</w:t>
      </w:r>
      <w:bookmarkEnd w:id="10"/>
      <w:r w:rsidR="00CF1C6E" w:rsidRPr="00CF1C6E">
        <w:rPr>
          <w:rFonts w:cs="Arial"/>
          <w:szCs w:val="22"/>
        </w:rPr>
        <w:t xml:space="preserve"> </w:t>
      </w:r>
    </w:p>
    <w:p w14:paraId="5FEA86EE"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222222"/>
          <w:sz w:val="22"/>
          <w:szCs w:val="22"/>
          <w:shd w:val="clear" w:color="auto" w:fill="FFFFFF"/>
        </w:rPr>
        <w:t xml:space="preserve">Aithal, P.S. and Kumar, P.M., (2017). Integrating </w:t>
      </w:r>
      <w:proofErr w:type="gramStart"/>
      <w:r w:rsidRPr="00CF1C6E">
        <w:rPr>
          <w:rFonts w:ascii="Arial" w:hAnsi="Arial" w:cs="Arial"/>
          <w:color w:val="222222"/>
          <w:sz w:val="22"/>
          <w:szCs w:val="22"/>
          <w:shd w:val="clear" w:color="auto" w:fill="FFFFFF"/>
        </w:rPr>
        <w:t>theory</w:t>
      </w:r>
      <w:proofErr w:type="gramEnd"/>
      <w:r w:rsidRPr="00CF1C6E">
        <w:rPr>
          <w:rFonts w:ascii="Arial" w:hAnsi="Arial" w:cs="Arial"/>
          <w:color w:val="222222"/>
          <w:sz w:val="22"/>
          <w:szCs w:val="22"/>
          <w:shd w:val="clear" w:color="auto" w:fill="FFFFFF"/>
        </w:rPr>
        <w:t xml:space="preserve"> a and six thinking hats technique for improved organizational performance. </w:t>
      </w:r>
      <w:r w:rsidRPr="00CF1C6E">
        <w:rPr>
          <w:rFonts w:ascii="Arial" w:hAnsi="Arial" w:cs="Arial"/>
          <w:i/>
          <w:iCs/>
          <w:color w:val="222222"/>
          <w:sz w:val="22"/>
          <w:szCs w:val="22"/>
          <w:shd w:val="clear" w:color="auto" w:fill="FFFFFF"/>
        </w:rPr>
        <w:t>International Journal of Applied Engineering and Management Letters (IJAEML)</w:t>
      </w:r>
      <w:r w:rsidRPr="00CF1C6E">
        <w:rPr>
          <w:rFonts w:ascii="Arial" w:hAnsi="Arial" w:cs="Arial"/>
          <w:color w:val="222222"/>
          <w:sz w:val="22"/>
          <w:szCs w:val="22"/>
          <w:shd w:val="clear" w:color="auto" w:fill="FFFFFF"/>
        </w:rPr>
        <w:t xml:space="preserve">, </w:t>
      </w:r>
      <w:r w:rsidRPr="00CF1C6E">
        <w:rPr>
          <w:rFonts w:ascii="Arial" w:hAnsi="Arial" w:cs="Arial"/>
          <w:i/>
          <w:iCs/>
          <w:color w:val="222222"/>
          <w:sz w:val="22"/>
          <w:szCs w:val="22"/>
          <w:shd w:val="clear" w:color="auto" w:fill="FFFFFF"/>
        </w:rPr>
        <w:t>1</w:t>
      </w:r>
      <w:r w:rsidRPr="00CF1C6E">
        <w:rPr>
          <w:rFonts w:ascii="Arial" w:hAnsi="Arial" w:cs="Arial"/>
          <w:color w:val="222222"/>
          <w:sz w:val="22"/>
          <w:szCs w:val="22"/>
          <w:shd w:val="clear" w:color="auto" w:fill="FFFFFF"/>
        </w:rPr>
        <w:t>(2), pp.66-77.</w:t>
      </w:r>
    </w:p>
    <w:p w14:paraId="4347493A"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Aluko, O. and Knight, H., (2017). From corner store to superstore: a historical analysis of Sainsbury’s co-evolution. </w:t>
      </w:r>
      <w:r w:rsidRPr="00CF1C6E">
        <w:rPr>
          <w:rFonts w:ascii="Arial" w:hAnsi="Arial" w:cs="Arial"/>
          <w:i/>
          <w:iCs/>
          <w:sz w:val="22"/>
          <w:szCs w:val="22"/>
          <w:shd w:val="clear" w:color="auto" w:fill="FFFFFF"/>
        </w:rPr>
        <w:t>Journal of Management History</w:t>
      </w:r>
      <w:r w:rsidRPr="00CF1C6E">
        <w:rPr>
          <w:rFonts w:ascii="Arial" w:hAnsi="Arial" w:cs="Arial"/>
          <w:sz w:val="22"/>
          <w:szCs w:val="22"/>
          <w:shd w:val="clear" w:color="auto" w:fill="FFFFFF"/>
        </w:rPr>
        <w:t>.</w:t>
      </w:r>
    </w:p>
    <w:p w14:paraId="20D11E13"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Anglim, J., Sojo, V., Ashford, L.J., Newman, A. and Marty, A., (2019). Predicting employee attitudes to workplace diversity from personality, values, and cognitive ability. </w:t>
      </w:r>
      <w:r w:rsidRPr="00CF1C6E">
        <w:rPr>
          <w:rFonts w:ascii="Arial" w:hAnsi="Arial" w:cs="Arial"/>
          <w:i/>
          <w:iCs/>
          <w:sz w:val="22"/>
          <w:szCs w:val="22"/>
          <w:shd w:val="clear" w:color="auto" w:fill="FFFFFF"/>
        </w:rPr>
        <w:t>Journal of Research in Personality</w:t>
      </w:r>
      <w:r w:rsidRPr="00CF1C6E">
        <w:rPr>
          <w:rFonts w:ascii="Arial" w:hAnsi="Arial" w:cs="Arial"/>
          <w:sz w:val="22"/>
          <w:szCs w:val="22"/>
          <w:shd w:val="clear" w:color="auto" w:fill="FFFFFF"/>
        </w:rPr>
        <w:t>, </w:t>
      </w:r>
      <w:r w:rsidRPr="00CF1C6E">
        <w:rPr>
          <w:rFonts w:ascii="Arial" w:hAnsi="Arial" w:cs="Arial"/>
          <w:i/>
          <w:iCs/>
          <w:sz w:val="22"/>
          <w:szCs w:val="22"/>
          <w:shd w:val="clear" w:color="auto" w:fill="FFFFFF"/>
        </w:rPr>
        <w:t>83</w:t>
      </w:r>
      <w:r w:rsidRPr="00CF1C6E">
        <w:rPr>
          <w:rFonts w:ascii="Arial" w:hAnsi="Arial" w:cs="Arial"/>
          <w:sz w:val="22"/>
          <w:szCs w:val="22"/>
          <w:shd w:val="clear" w:color="auto" w:fill="FFFFFF"/>
        </w:rPr>
        <w:t>, p.103865.</w:t>
      </w:r>
    </w:p>
    <w:p w14:paraId="117B76E0"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Arthur, J.B., Herdman, A.O. and Yang, J., (2016). How top management HR beliefs and values affect high</w:t>
      </w:r>
      <w:r w:rsidRPr="00CF1C6E">
        <w:rPr>
          <w:rFonts w:ascii="Cambria Math" w:hAnsi="Cambria Math" w:cs="Cambria Math"/>
          <w:sz w:val="22"/>
          <w:szCs w:val="22"/>
          <w:shd w:val="clear" w:color="auto" w:fill="FFFFFF"/>
        </w:rPr>
        <w:t>‐</w:t>
      </w:r>
      <w:r w:rsidRPr="00CF1C6E">
        <w:rPr>
          <w:rFonts w:ascii="Arial" w:hAnsi="Arial" w:cs="Arial"/>
          <w:sz w:val="22"/>
          <w:szCs w:val="22"/>
          <w:shd w:val="clear" w:color="auto" w:fill="FFFFFF"/>
        </w:rPr>
        <w:t>performance work system adoption and implementation effectiveness. </w:t>
      </w:r>
      <w:r w:rsidRPr="00CF1C6E">
        <w:rPr>
          <w:rFonts w:ascii="Arial" w:hAnsi="Arial" w:cs="Arial"/>
          <w:i/>
          <w:iCs/>
          <w:sz w:val="22"/>
          <w:szCs w:val="22"/>
          <w:shd w:val="clear" w:color="auto" w:fill="FFFFFF"/>
        </w:rPr>
        <w:t>Human Resource Management</w:t>
      </w:r>
      <w:r w:rsidRPr="00CF1C6E">
        <w:rPr>
          <w:rFonts w:ascii="Arial" w:hAnsi="Arial" w:cs="Arial"/>
          <w:sz w:val="22"/>
          <w:szCs w:val="22"/>
          <w:shd w:val="clear" w:color="auto" w:fill="FFFFFF"/>
        </w:rPr>
        <w:t>, </w:t>
      </w:r>
      <w:r w:rsidRPr="00CF1C6E">
        <w:rPr>
          <w:rFonts w:ascii="Arial" w:hAnsi="Arial" w:cs="Arial"/>
          <w:i/>
          <w:iCs/>
          <w:sz w:val="22"/>
          <w:szCs w:val="22"/>
          <w:shd w:val="clear" w:color="auto" w:fill="FFFFFF"/>
        </w:rPr>
        <w:t>55</w:t>
      </w:r>
      <w:r w:rsidRPr="00CF1C6E">
        <w:rPr>
          <w:rFonts w:ascii="Arial" w:hAnsi="Arial" w:cs="Arial"/>
          <w:sz w:val="22"/>
          <w:szCs w:val="22"/>
          <w:shd w:val="clear" w:color="auto" w:fill="FFFFFF"/>
        </w:rPr>
        <w:t>(3), pp.413-435.</w:t>
      </w:r>
    </w:p>
    <w:p w14:paraId="488C3D26"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Bentham, J., (2018). Business and Economics in the News–Sainsbury's and Asda-the decade's mega-merger. </w:t>
      </w:r>
      <w:r w:rsidRPr="00CF1C6E">
        <w:rPr>
          <w:rFonts w:ascii="Arial" w:hAnsi="Arial" w:cs="Arial"/>
          <w:i/>
          <w:iCs/>
          <w:sz w:val="22"/>
          <w:szCs w:val="22"/>
          <w:shd w:val="clear" w:color="auto" w:fill="FFFFFF"/>
        </w:rPr>
        <w:t>Teaching Business &amp; Economics</w:t>
      </w:r>
      <w:r w:rsidRPr="00CF1C6E">
        <w:rPr>
          <w:rFonts w:ascii="Arial" w:hAnsi="Arial" w:cs="Arial"/>
          <w:sz w:val="22"/>
          <w:szCs w:val="22"/>
          <w:shd w:val="clear" w:color="auto" w:fill="FFFFFF"/>
        </w:rPr>
        <w:t>, </w:t>
      </w:r>
      <w:r w:rsidRPr="00CF1C6E">
        <w:rPr>
          <w:rFonts w:ascii="Arial" w:hAnsi="Arial" w:cs="Arial"/>
          <w:i/>
          <w:iCs/>
          <w:sz w:val="22"/>
          <w:szCs w:val="22"/>
          <w:shd w:val="clear" w:color="auto" w:fill="FFFFFF"/>
        </w:rPr>
        <w:t>22</w:t>
      </w:r>
      <w:r w:rsidRPr="00CF1C6E">
        <w:rPr>
          <w:rFonts w:ascii="Arial" w:hAnsi="Arial" w:cs="Arial"/>
          <w:sz w:val="22"/>
          <w:szCs w:val="22"/>
          <w:shd w:val="clear" w:color="auto" w:fill="FFFFFF"/>
        </w:rPr>
        <w:t>(3), pp.11-12.</w:t>
      </w:r>
    </w:p>
    <w:p w14:paraId="4712C979"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222222"/>
          <w:sz w:val="22"/>
          <w:szCs w:val="22"/>
          <w:shd w:val="clear" w:color="auto" w:fill="FFFFFF"/>
        </w:rPr>
        <w:t xml:space="preserve">BİLİŞİK, M.T., (2019). SIX THINKING HATS AND INNOVATIVE MINDSET AS A COMPETITIVE ADVANTAGE FOR AN ORGANIZATION. In </w:t>
      </w:r>
      <w:r w:rsidRPr="00CF1C6E">
        <w:rPr>
          <w:rFonts w:ascii="Arial" w:hAnsi="Arial" w:cs="Arial"/>
          <w:i/>
          <w:iCs/>
          <w:color w:val="222222"/>
          <w:sz w:val="22"/>
          <w:szCs w:val="22"/>
          <w:shd w:val="clear" w:color="auto" w:fill="FFFFFF"/>
        </w:rPr>
        <w:t>ACADEMIC STUDIES</w:t>
      </w:r>
      <w:r w:rsidRPr="00CF1C6E">
        <w:rPr>
          <w:rFonts w:ascii="Arial" w:hAnsi="Arial" w:cs="Arial"/>
          <w:color w:val="222222"/>
          <w:sz w:val="22"/>
          <w:szCs w:val="22"/>
          <w:shd w:val="clear" w:color="auto" w:fill="FFFFFF"/>
        </w:rPr>
        <w:t xml:space="preserve"> (p. 262).</w:t>
      </w:r>
    </w:p>
    <w:p w14:paraId="36C80BA9" w14:textId="77777777" w:rsidR="00CF1C6E" w:rsidRPr="00CF1C6E" w:rsidRDefault="00CF1C6E" w:rsidP="00CF1C6E">
      <w:pPr>
        <w:spacing w:line="360" w:lineRule="auto"/>
        <w:jc w:val="both"/>
        <w:rPr>
          <w:rFonts w:ascii="Arial" w:hAnsi="Arial" w:cs="Arial"/>
          <w:color w:val="000000"/>
          <w:sz w:val="22"/>
          <w:szCs w:val="22"/>
          <w:shd w:val="clear" w:color="auto" w:fill="FFFFFF"/>
        </w:rPr>
      </w:pPr>
      <w:r w:rsidRPr="00CF1C6E">
        <w:rPr>
          <w:rFonts w:ascii="Arial" w:hAnsi="Arial" w:cs="Arial"/>
          <w:color w:val="000000"/>
          <w:sz w:val="22"/>
          <w:szCs w:val="22"/>
          <w:shd w:val="clear" w:color="auto" w:fill="FFFFFF"/>
        </w:rPr>
        <w:t>Butler, S., (2021). </w:t>
      </w:r>
      <w:r w:rsidRPr="00CF1C6E">
        <w:rPr>
          <w:rFonts w:ascii="Arial" w:hAnsi="Arial" w:cs="Arial"/>
          <w:i/>
          <w:iCs/>
          <w:color w:val="000000"/>
          <w:sz w:val="22"/>
          <w:szCs w:val="22"/>
          <w:shd w:val="clear" w:color="auto" w:fill="FFFFFF"/>
        </w:rPr>
        <w:t>Sainsbury's and Argos workers to get pay rise and third Covid bonus</w:t>
      </w:r>
      <w:r w:rsidRPr="00CF1C6E">
        <w:rPr>
          <w:rFonts w:ascii="Arial" w:hAnsi="Arial" w:cs="Arial"/>
          <w:color w:val="000000"/>
          <w:sz w:val="22"/>
          <w:szCs w:val="22"/>
          <w:shd w:val="clear" w:color="auto" w:fill="FFFFFF"/>
        </w:rPr>
        <w:t>. [online] the Guardian. Available at: &lt;https://www.theguardian.com/business/2021/feb/26/sainsburys-and-argos-workers-to-get-pay-rise-and-third-covid-bonus&gt; [Accessed 18 August 2021].</w:t>
      </w:r>
    </w:p>
    <w:p w14:paraId="33743108"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Elder, L. and Paul, R., (2020). </w:t>
      </w:r>
      <w:r w:rsidRPr="00CF1C6E">
        <w:rPr>
          <w:rFonts w:ascii="Arial" w:hAnsi="Arial" w:cs="Arial"/>
          <w:i/>
          <w:iCs/>
          <w:sz w:val="22"/>
          <w:szCs w:val="22"/>
          <w:shd w:val="clear" w:color="auto" w:fill="FFFFFF"/>
        </w:rPr>
        <w:t>Critical thinking: Learn the tools the best thinkers use</w:t>
      </w:r>
      <w:r w:rsidRPr="00CF1C6E">
        <w:rPr>
          <w:rFonts w:ascii="Arial" w:hAnsi="Arial" w:cs="Arial"/>
          <w:sz w:val="22"/>
          <w:szCs w:val="22"/>
          <w:shd w:val="clear" w:color="auto" w:fill="FFFFFF"/>
        </w:rPr>
        <w:t>. Foundation for Critical Thinking.</w:t>
      </w:r>
    </w:p>
    <w:p w14:paraId="0B89C332"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FATRICIA, R.S., (2016). SWOT ANALYSIS OF SAINSBURY’S SUPERMARKET. </w:t>
      </w:r>
      <w:proofErr w:type="spellStart"/>
      <w:r w:rsidRPr="00CF1C6E">
        <w:rPr>
          <w:rFonts w:ascii="Arial" w:hAnsi="Arial" w:cs="Arial"/>
          <w:i/>
          <w:iCs/>
          <w:sz w:val="22"/>
          <w:szCs w:val="22"/>
          <w:shd w:val="clear" w:color="auto" w:fill="FFFFFF"/>
        </w:rPr>
        <w:t>Jurnal</w:t>
      </w:r>
      <w:proofErr w:type="spellEnd"/>
      <w:r w:rsidRPr="00CF1C6E">
        <w:rPr>
          <w:rFonts w:ascii="Arial" w:hAnsi="Arial" w:cs="Arial"/>
          <w:i/>
          <w:iCs/>
          <w:sz w:val="22"/>
          <w:szCs w:val="22"/>
          <w:shd w:val="clear" w:color="auto" w:fill="FFFFFF"/>
        </w:rPr>
        <w:t xml:space="preserve"> </w:t>
      </w:r>
      <w:proofErr w:type="spellStart"/>
      <w:r w:rsidRPr="00CF1C6E">
        <w:rPr>
          <w:rFonts w:ascii="Arial" w:hAnsi="Arial" w:cs="Arial"/>
          <w:i/>
          <w:iCs/>
          <w:sz w:val="22"/>
          <w:szCs w:val="22"/>
          <w:shd w:val="clear" w:color="auto" w:fill="FFFFFF"/>
        </w:rPr>
        <w:t>Manajemen</w:t>
      </w:r>
      <w:proofErr w:type="spellEnd"/>
      <w:r w:rsidRPr="00CF1C6E">
        <w:rPr>
          <w:rFonts w:ascii="Arial" w:hAnsi="Arial" w:cs="Arial"/>
          <w:i/>
          <w:iCs/>
          <w:sz w:val="22"/>
          <w:szCs w:val="22"/>
          <w:shd w:val="clear" w:color="auto" w:fill="FFFFFF"/>
        </w:rPr>
        <w:t xml:space="preserve"> </w:t>
      </w:r>
      <w:proofErr w:type="spellStart"/>
      <w:r w:rsidRPr="00CF1C6E">
        <w:rPr>
          <w:rFonts w:ascii="Arial" w:hAnsi="Arial" w:cs="Arial"/>
          <w:i/>
          <w:iCs/>
          <w:sz w:val="22"/>
          <w:szCs w:val="22"/>
          <w:shd w:val="clear" w:color="auto" w:fill="FFFFFF"/>
        </w:rPr>
        <w:t>Terapan</w:t>
      </w:r>
      <w:proofErr w:type="spellEnd"/>
      <w:r w:rsidRPr="00CF1C6E">
        <w:rPr>
          <w:rFonts w:ascii="Arial" w:hAnsi="Arial" w:cs="Arial"/>
          <w:i/>
          <w:iCs/>
          <w:sz w:val="22"/>
          <w:szCs w:val="22"/>
          <w:shd w:val="clear" w:color="auto" w:fill="FFFFFF"/>
        </w:rPr>
        <w:t xml:space="preserve"> dan </w:t>
      </w:r>
      <w:proofErr w:type="spellStart"/>
      <w:r w:rsidRPr="00CF1C6E">
        <w:rPr>
          <w:rFonts w:ascii="Arial" w:hAnsi="Arial" w:cs="Arial"/>
          <w:i/>
          <w:iCs/>
          <w:sz w:val="22"/>
          <w:szCs w:val="22"/>
          <w:shd w:val="clear" w:color="auto" w:fill="FFFFFF"/>
        </w:rPr>
        <w:t>Keuangan</w:t>
      </w:r>
      <w:proofErr w:type="spellEnd"/>
      <w:r w:rsidRPr="00CF1C6E">
        <w:rPr>
          <w:rFonts w:ascii="Arial" w:hAnsi="Arial" w:cs="Arial"/>
          <w:sz w:val="22"/>
          <w:szCs w:val="22"/>
          <w:shd w:val="clear" w:color="auto" w:fill="FFFFFF"/>
        </w:rPr>
        <w:t>, </w:t>
      </w:r>
      <w:r w:rsidRPr="00CF1C6E">
        <w:rPr>
          <w:rFonts w:ascii="Arial" w:hAnsi="Arial" w:cs="Arial"/>
          <w:i/>
          <w:iCs/>
          <w:sz w:val="22"/>
          <w:szCs w:val="22"/>
          <w:shd w:val="clear" w:color="auto" w:fill="FFFFFF"/>
        </w:rPr>
        <w:t>5</w:t>
      </w:r>
      <w:r w:rsidRPr="00CF1C6E">
        <w:rPr>
          <w:rFonts w:ascii="Arial" w:hAnsi="Arial" w:cs="Arial"/>
          <w:sz w:val="22"/>
          <w:szCs w:val="22"/>
          <w:shd w:val="clear" w:color="auto" w:fill="FFFFFF"/>
        </w:rPr>
        <w:t>(1), pp.19-35.</w:t>
      </w:r>
    </w:p>
    <w:p w14:paraId="3F120CFC"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Geue, P.E., (2018). Positive practices in the workplace: Impact on team climate, work engagement, and task performance. </w:t>
      </w:r>
      <w:r w:rsidRPr="00CF1C6E">
        <w:rPr>
          <w:rFonts w:ascii="Arial" w:hAnsi="Arial" w:cs="Arial"/>
          <w:i/>
          <w:iCs/>
          <w:sz w:val="22"/>
          <w:szCs w:val="22"/>
          <w:shd w:val="clear" w:color="auto" w:fill="FFFFFF"/>
        </w:rPr>
        <w:t xml:space="preserve">The Journal of Applied </w:t>
      </w:r>
      <w:proofErr w:type="spellStart"/>
      <w:r w:rsidRPr="00CF1C6E">
        <w:rPr>
          <w:rFonts w:ascii="Arial" w:hAnsi="Arial" w:cs="Arial"/>
          <w:i/>
          <w:iCs/>
          <w:sz w:val="22"/>
          <w:szCs w:val="22"/>
          <w:shd w:val="clear" w:color="auto" w:fill="FFFFFF"/>
        </w:rPr>
        <w:t>Behavioral</w:t>
      </w:r>
      <w:proofErr w:type="spellEnd"/>
      <w:r w:rsidRPr="00CF1C6E">
        <w:rPr>
          <w:rFonts w:ascii="Arial" w:hAnsi="Arial" w:cs="Arial"/>
          <w:i/>
          <w:iCs/>
          <w:sz w:val="22"/>
          <w:szCs w:val="22"/>
          <w:shd w:val="clear" w:color="auto" w:fill="FFFFFF"/>
        </w:rPr>
        <w:t xml:space="preserve"> Science</w:t>
      </w:r>
      <w:r w:rsidRPr="00CF1C6E">
        <w:rPr>
          <w:rFonts w:ascii="Arial" w:hAnsi="Arial" w:cs="Arial"/>
          <w:sz w:val="22"/>
          <w:szCs w:val="22"/>
          <w:shd w:val="clear" w:color="auto" w:fill="FFFFFF"/>
        </w:rPr>
        <w:t>, </w:t>
      </w:r>
      <w:r w:rsidRPr="00CF1C6E">
        <w:rPr>
          <w:rFonts w:ascii="Arial" w:hAnsi="Arial" w:cs="Arial"/>
          <w:i/>
          <w:iCs/>
          <w:sz w:val="22"/>
          <w:szCs w:val="22"/>
          <w:shd w:val="clear" w:color="auto" w:fill="FFFFFF"/>
        </w:rPr>
        <w:t>54</w:t>
      </w:r>
      <w:r w:rsidRPr="00CF1C6E">
        <w:rPr>
          <w:rFonts w:ascii="Arial" w:hAnsi="Arial" w:cs="Arial"/>
          <w:sz w:val="22"/>
          <w:szCs w:val="22"/>
          <w:shd w:val="clear" w:color="auto" w:fill="FFFFFF"/>
        </w:rPr>
        <w:t>(3), pp.272-301.</w:t>
      </w:r>
    </w:p>
    <w:p w14:paraId="328905C0" w14:textId="77777777" w:rsidR="00CF1C6E" w:rsidRPr="00CF1C6E" w:rsidRDefault="00CF1C6E" w:rsidP="00CF1C6E">
      <w:pPr>
        <w:spacing w:line="360" w:lineRule="auto"/>
        <w:jc w:val="both"/>
        <w:rPr>
          <w:rFonts w:ascii="Arial" w:hAnsi="Arial" w:cs="Arial"/>
          <w:sz w:val="22"/>
          <w:szCs w:val="22"/>
          <w:shd w:val="clear" w:color="auto" w:fill="FFFFFF"/>
        </w:rPr>
      </w:pPr>
      <w:r w:rsidRPr="00CF1C6E">
        <w:rPr>
          <w:rFonts w:ascii="Arial" w:hAnsi="Arial" w:cs="Arial"/>
          <w:sz w:val="22"/>
          <w:szCs w:val="22"/>
          <w:shd w:val="clear" w:color="auto" w:fill="FFFFFF"/>
        </w:rPr>
        <w:t>Hardy, A., (2019). Understanding yourself-beliefs, values and attitudes how your experiences influence your approaches to mentoring. In </w:t>
      </w:r>
      <w:r w:rsidRPr="00CF1C6E">
        <w:rPr>
          <w:rFonts w:ascii="Arial" w:hAnsi="Arial" w:cs="Arial"/>
          <w:i/>
          <w:iCs/>
          <w:sz w:val="22"/>
          <w:szCs w:val="22"/>
          <w:shd w:val="clear" w:color="auto" w:fill="FFFFFF"/>
        </w:rPr>
        <w:t>Mentoring Design and Technology Teachers in the Secondary School</w:t>
      </w:r>
      <w:r w:rsidRPr="00CF1C6E">
        <w:rPr>
          <w:rFonts w:ascii="Arial" w:hAnsi="Arial" w:cs="Arial"/>
          <w:sz w:val="22"/>
          <w:szCs w:val="22"/>
          <w:shd w:val="clear" w:color="auto" w:fill="FFFFFF"/>
        </w:rPr>
        <w:t> (pp. 13-26). Routledge.</w:t>
      </w:r>
    </w:p>
    <w:p w14:paraId="4DAE674C"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222222"/>
          <w:sz w:val="22"/>
          <w:szCs w:val="22"/>
          <w:shd w:val="clear" w:color="auto" w:fill="FFFFFF"/>
        </w:rPr>
        <w:lastRenderedPageBreak/>
        <w:t xml:space="preserve">Harvey, J.F., Johnson, K.J., Roloff, K.S. and Edmondson, A.C., (2019). From orientation to </w:t>
      </w:r>
      <w:proofErr w:type="spellStart"/>
      <w:r w:rsidRPr="00CF1C6E">
        <w:rPr>
          <w:rFonts w:ascii="Arial" w:hAnsi="Arial" w:cs="Arial"/>
          <w:color w:val="222222"/>
          <w:sz w:val="22"/>
          <w:szCs w:val="22"/>
          <w:shd w:val="clear" w:color="auto" w:fill="FFFFFF"/>
        </w:rPr>
        <w:t>behavior</w:t>
      </w:r>
      <w:proofErr w:type="spellEnd"/>
      <w:r w:rsidRPr="00CF1C6E">
        <w:rPr>
          <w:rFonts w:ascii="Arial" w:hAnsi="Arial" w:cs="Arial"/>
          <w:color w:val="222222"/>
          <w:sz w:val="22"/>
          <w:szCs w:val="22"/>
          <w:shd w:val="clear" w:color="auto" w:fill="FFFFFF"/>
        </w:rPr>
        <w:t xml:space="preserve">: The interplay between learning orientation, open-mindedness, and psychological safety in team learning. </w:t>
      </w:r>
      <w:r w:rsidRPr="00CF1C6E">
        <w:rPr>
          <w:rFonts w:ascii="Arial" w:hAnsi="Arial" w:cs="Arial"/>
          <w:i/>
          <w:iCs/>
          <w:color w:val="222222"/>
          <w:sz w:val="22"/>
          <w:szCs w:val="22"/>
          <w:shd w:val="clear" w:color="auto" w:fill="FFFFFF"/>
        </w:rPr>
        <w:t>Human Relations</w:t>
      </w:r>
      <w:r w:rsidRPr="00CF1C6E">
        <w:rPr>
          <w:rFonts w:ascii="Arial" w:hAnsi="Arial" w:cs="Arial"/>
          <w:color w:val="222222"/>
          <w:sz w:val="22"/>
          <w:szCs w:val="22"/>
          <w:shd w:val="clear" w:color="auto" w:fill="FFFFFF"/>
        </w:rPr>
        <w:t xml:space="preserve">, </w:t>
      </w:r>
      <w:r w:rsidRPr="00CF1C6E">
        <w:rPr>
          <w:rFonts w:ascii="Arial" w:hAnsi="Arial" w:cs="Arial"/>
          <w:i/>
          <w:iCs/>
          <w:color w:val="222222"/>
          <w:sz w:val="22"/>
          <w:szCs w:val="22"/>
          <w:shd w:val="clear" w:color="auto" w:fill="FFFFFF"/>
        </w:rPr>
        <w:t>72</w:t>
      </w:r>
      <w:r w:rsidRPr="00CF1C6E">
        <w:rPr>
          <w:rFonts w:ascii="Arial" w:hAnsi="Arial" w:cs="Arial"/>
          <w:color w:val="222222"/>
          <w:sz w:val="22"/>
          <w:szCs w:val="22"/>
          <w:shd w:val="clear" w:color="auto" w:fill="FFFFFF"/>
        </w:rPr>
        <w:t>(11), pp.1726-1751.</w:t>
      </w:r>
    </w:p>
    <w:p w14:paraId="36BDB291"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222222"/>
          <w:sz w:val="22"/>
          <w:szCs w:val="22"/>
          <w:shd w:val="clear" w:color="auto" w:fill="FFFFFF"/>
        </w:rPr>
        <w:t xml:space="preserve">Hill, V. and Van Buren, H., (2018). Taylor won: the triumph of scientific management and its meaning for business and society. In </w:t>
      </w:r>
      <w:r w:rsidRPr="00CF1C6E">
        <w:rPr>
          <w:rFonts w:ascii="Arial" w:hAnsi="Arial" w:cs="Arial"/>
          <w:i/>
          <w:iCs/>
          <w:color w:val="222222"/>
          <w:sz w:val="22"/>
          <w:szCs w:val="22"/>
          <w:shd w:val="clear" w:color="auto" w:fill="FFFFFF"/>
        </w:rPr>
        <w:t>Corporate Social Responsibility</w:t>
      </w:r>
      <w:r w:rsidRPr="00CF1C6E">
        <w:rPr>
          <w:rFonts w:ascii="Arial" w:hAnsi="Arial" w:cs="Arial"/>
          <w:color w:val="222222"/>
          <w:sz w:val="22"/>
          <w:szCs w:val="22"/>
          <w:shd w:val="clear" w:color="auto" w:fill="FFFFFF"/>
        </w:rPr>
        <w:t>. Emerald Publishing Limited.</w:t>
      </w:r>
    </w:p>
    <w:p w14:paraId="267823FE" w14:textId="77777777" w:rsidR="00CF1C6E" w:rsidRPr="00CF1C6E" w:rsidRDefault="00CF1C6E" w:rsidP="00CF1C6E">
      <w:pPr>
        <w:spacing w:line="360" w:lineRule="auto"/>
        <w:jc w:val="both"/>
        <w:rPr>
          <w:rFonts w:ascii="Arial" w:hAnsi="Arial" w:cs="Arial"/>
          <w:color w:val="000000"/>
          <w:sz w:val="22"/>
          <w:szCs w:val="22"/>
          <w:shd w:val="clear" w:color="auto" w:fill="FFFFFF"/>
        </w:rPr>
      </w:pPr>
      <w:proofErr w:type="spellStart"/>
      <w:r w:rsidRPr="00CF1C6E">
        <w:rPr>
          <w:rFonts w:ascii="Arial" w:hAnsi="Arial" w:cs="Arial"/>
          <w:color w:val="000000"/>
          <w:sz w:val="22"/>
          <w:szCs w:val="22"/>
          <w:shd w:val="clear" w:color="auto" w:fill="FFFFFF"/>
        </w:rPr>
        <w:t>Jahshan</w:t>
      </w:r>
      <w:proofErr w:type="spellEnd"/>
      <w:r w:rsidRPr="00CF1C6E">
        <w:rPr>
          <w:rFonts w:ascii="Arial" w:hAnsi="Arial" w:cs="Arial"/>
          <w:color w:val="000000"/>
          <w:sz w:val="22"/>
          <w:szCs w:val="22"/>
          <w:shd w:val="clear" w:color="auto" w:fill="FFFFFF"/>
        </w:rPr>
        <w:t>, E., (2020). </w:t>
      </w:r>
      <w:r w:rsidRPr="00CF1C6E">
        <w:rPr>
          <w:rFonts w:ascii="Arial" w:hAnsi="Arial" w:cs="Arial"/>
          <w:i/>
          <w:iCs/>
          <w:color w:val="000000"/>
          <w:sz w:val="22"/>
          <w:szCs w:val="22"/>
          <w:shd w:val="clear" w:color="auto" w:fill="FFFFFF"/>
        </w:rPr>
        <w:t>Coronavirus: Sainsbury’s announces full pay for self-isolating staff - Retail Gazette</w:t>
      </w:r>
      <w:r w:rsidRPr="00CF1C6E">
        <w:rPr>
          <w:rFonts w:ascii="Arial" w:hAnsi="Arial" w:cs="Arial"/>
          <w:color w:val="000000"/>
          <w:sz w:val="22"/>
          <w:szCs w:val="22"/>
          <w:shd w:val="clear" w:color="auto" w:fill="FFFFFF"/>
        </w:rPr>
        <w:t>. [online] Retailgazette.co.uk. Available at: &lt;https://www.retailgazette.co.uk/blog/2020/03/coronavirus-sainsburys-announces-full-pay-self-isolating-staff/&gt; [Accessed 18 August 2021].</w:t>
      </w:r>
    </w:p>
    <w:p w14:paraId="6A098D67" w14:textId="77777777" w:rsidR="00CF1C6E" w:rsidRPr="00CF1C6E" w:rsidRDefault="00CF1C6E" w:rsidP="00CF1C6E">
      <w:pPr>
        <w:pStyle w:val="NormalWeb"/>
        <w:spacing w:before="0" w:beforeAutospacing="0" w:after="200" w:afterAutospacing="0" w:line="360" w:lineRule="auto"/>
        <w:jc w:val="both"/>
        <w:rPr>
          <w:rFonts w:ascii="Arial" w:hAnsi="Arial" w:cs="Arial"/>
          <w:sz w:val="22"/>
          <w:szCs w:val="22"/>
        </w:rPr>
      </w:pPr>
      <w:r w:rsidRPr="00CF1C6E">
        <w:rPr>
          <w:rFonts w:ascii="Arial" w:hAnsi="Arial" w:cs="Arial"/>
          <w:color w:val="222222"/>
          <w:sz w:val="22"/>
          <w:szCs w:val="22"/>
          <w:shd w:val="clear" w:color="auto" w:fill="FFFFFF"/>
        </w:rPr>
        <w:t xml:space="preserve">Khorasani, S.T. and </w:t>
      </w:r>
      <w:proofErr w:type="spellStart"/>
      <w:r w:rsidRPr="00CF1C6E">
        <w:rPr>
          <w:rFonts w:ascii="Arial" w:hAnsi="Arial" w:cs="Arial"/>
          <w:color w:val="222222"/>
          <w:sz w:val="22"/>
          <w:szCs w:val="22"/>
          <w:shd w:val="clear" w:color="auto" w:fill="FFFFFF"/>
        </w:rPr>
        <w:t>Almasifard</w:t>
      </w:r>
      <w:proofErr w:type="spellEnd"/>
      <w:r w:rsidRPr="00CF1C6E">
        <w:rPr>
          <w:rFonts w:ascii="Arial" w:hAnsi="Arial" w:cs="Arial"/>
          <w:color w:val="222222"/>
          <w:sz w:val="22"/>
          <w:szCs w:val="22"/>
          <w:shd w:val="clear" w:color="auto" w:fill="FFFFFF"/>
        </w:rPr>
        <w:t xml:space="preserve">, M., (2017). Evolution of management theory within 20 century: A systemic overview of paradigm shifts in management. </w:t>
      </w:r>
      <w:r w:rsidRPr="00CF1C6E">
        <w:rPr>
          <w:rFonts w:ascii="Arial" w:hAnsi="Arial" w:cs="Arial"/>
          <w:i/>
          <w:iCs/>
          <w:color w:val="222222"/>
          <w:sz w:val="22"/>
          <w:szCs w:val="22"/>
          <w:shd w:val="clear" w:color="auto" w:fill="FFFFFF"/>
        </w:rPr>
        <w:t>International Review of Management and Marketing</w:t>
      </w:r>
      <w:r w:rsidRPr="00CF1C6E">
        <w:rPr>
          <w:rFonts w:ascii="Arial" w:hAnsi="Arial" w:cs="Arial"/>
          <w:color w:val="222222"/>
          <w:sz w:val="22"/>
          <w:szCs w:val="22"/>
          <w:shd w:val="clear" w:color="auto" w:fill="FFFFFF"/>
        </w:rPr>
        <w:t xml:space="preserve">, </w:t>
      </w:r>
      <w:r w:rsidRPr="00CF1C6E">
        <w:rPr>
          <w:rFonts w:ascii="Arial" w:hAnsi="Arial" w:cs="Arial"/>
          <w:i/>
          <w:iCs/>
          <w:color w:val="222222"/>
          <w:sz w:val="22"/>
          <w:szCs w:val="22"/>
          <w:shd w:val="clear" w:color="auto" w:fill="FFFFFF"/>
        </w:rPr>
        <w:t>7</w:t>
      </w:r>
      <w:r w:rsidRPr="00CF1C6E">
        <w:rPr>
          <w:rFonts w:ascii="Arial" w:hAnsi="Arial" w:cs="Arial"/>
          <w:color w:val="222222"/>
          <w:sz w:val="22"/>
          <w:szCs w:val="22"/>
          <w:shd w:val="clear" w:color="auto" w:fill="FFFFFF"/>
        </w:rPr>
        <w:t>(3).</w:t>
      </w:r>
    </w:p>
    <w:p w14:paraId="40E59CBF" w14:textId="5D29D861" w:rsidR="00CF1C6E" w:rsidRPr="00CF1C6E" w:rsidRDefault="00CF1C6E" w:rsidP="00CF1C6E">
      <w:pPr>
        <w:spacing w:line="360" w:lineRule="auto"/>
        <w:jc w:val="both"/>
        <w:rPr>
          <w:rFonts w:ascii="Arial" w:hAnsi="Arial" w:cs="Arial"/>
          <w:sz w:val="22"/>
          <w:szCs w:val="22"/>
          <w:shd w:val="clear" w:color="auto" w:fill="FFFFFF"/>
        </w:rPr>
      </w:pPr>
    </w:p>
    <w:sectPr w:rsidR="00CF1C6E" w:rsidRPr="00CF1C6E" w:rsidSect="00B136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5D70A" w14:textId="77777777" w:rsidR="002F0EA1" w:rsidRDefault="002F0EA1" w:rsidP="009D4107">
      <w:pPr>
        <w:spacing w:after="0" w:line="240" w:lineRule="auto"/>
      </w:pPr>
      <w:r>
        <w:separator/>
      </w:r>
    </w:p>
  </w:endnote>
  <w:endnote w:type="continuationSeparator" w:id="0">
    <w:p w14:paraId="115D869E" w14:textId="77777777" w:rsidR="002F0EA1" w:rsidRDefault="002F0EA1" w:rsidP="009D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76017"/>
      <w:docPartObj>
        <w:docPartGallery w:val="Page Numbers (Bottom of Page)"/>
        <w:docPartUnique/>
      </w:docPartObj>
    </w:sdtPr>
    <w:sdtEndPr/>
    <w:sdtContent>
      <w:p w14:paraId="30668C9D" w14:textId="77777777" w:rsidR="00B2315E" w:rsidRDefault="009D23DD">
        <w:pPr>
          <w:pStyle w:val="Footer"/>
          <w:jc w:val="center"/>
        </w:pPr>
        <w:r>
          <w:fldChar w:fldCharType="begin"/>
        </w:r>
        <w:r>
          <w:instrText xml:space="preserve"> PAGE   \* MERGEFORMAT </w:instrText>
        </w:r>
        <w:r>
          <w:fldChar w:fldCharType="separate"/>
        </w:r>
        <w:r w:rsidR="00DE4691">
          <w:rPr>
            <w:noProof/>
          </w:rPr>
          <w:t>3</w:t>
        </w:r>
        <w:r>
          <w:rPr>
            <w:noProof/>
          </w:rPr>
          <w:fldChar w:fldCharType="end"/>
        </w:r>
      </w:p>
    </w:sdtContent>
  </w:sdt>
  <w:p w14:paraId="692D3A8D" w14:textId="77777777" w:rsidR="00B2315E" w:rsidRDefault="00B23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75627" w14:textId="77777777" w:rsidR="002F0EA1" w:rsidRDefault="002F0EA1" w:rsidP="009D4107">
      <w:pPr>
        <w:spacing w:after="0" w:line="240" w:lineRule="auto"/>
      </w:pPr>
      <w:r>
        <w:separator/>
      </w:r>
    </w:p>
  </w:footnote>
  <w:footnote w:type="continuationSeparator" w:id="0">
    <w:p w14:paraId="4AD7DA7C" w14:textId="77777777" w:rsidR="002F0EA1" w:rsidRDefault="002F0EA1" w:rsidP="009D41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0990"/>
    <w:rsid w:val="0001682A"/>
    <w:rsid w:val="00020B80"/>
    <w:rsid w:val="000E4F40"/>
    <w:rsid w:val="0012657D"/>
    <w:rsid w:val="00127992"/>
    <w:rsid w:val="0013133D"/>
    <w:rsid w:val="00157553"/>
    <w:rsid w:val="001D7F18"/>
    <w:rsid w:val="001F311A"/>
    <w:rsid w:val="00215A73"/>
    <w:rsid w:val="00267A02"/>
    <w:rsid w:val="00286EB7"/>
    <w:rsid w:val="00290D23"/>
    <w:rsid w:val="002B406A"/>
    <w:rsid w:val="002E519D"/>
    <w:rsid w:val="002E6D05"/>
    <w:rsid w:val="002F0EA1"/>
    <w:rsid w:val="00314214"/>
    <w:rsid w:val="00320F8C"/>
    <w:rsid w:val="003243DF"/>
    <w:rsid w:val="00372240"/>
    <w:rsid w:val="00373B9E"/>
    <w:rsid w:val="003C5CD7"/>
    <w:rsid w:val="003C6084"/>
    <w:rsid w:val="004069A5"/>
    <w:rsid w:val="00406C98"/>
    <w:rsid w:val="004173AD"/>
    <w:rsid w:val="00432B25"/>
    <w:rsid w:val="00450C8B"/>
    <w:rsid w:val="004540DC"/>
    <w:rsid w:val="0046394E"/>
    <w:rsid w:val="004B06AD"/>
    <w:rsid w:val="004C0C3D"/>
    <w:rsid w:val="004F1420"/>
    <w:rsid w:val="0053622F"/>
    <w:rsid w:val="00576F70"/>
    <w:rsid w:val="00585239"/>
    <w:rsid w:val="005B064C"/>
    <w:rsid w:val="00610E84"/>
    <w:rsid w:val="0064094D"/>
    <w:rsid w:val="0064744A"/>
    <w:rsid w:val="00653667"/>
    <w:rsid w:val="0066147B"/>
    <w:rsid w:val="00673EA3"/>
    <w:rsid w:val="00692451"/>
    <w:rsid w:val="00692CA0"/>
    <w:rsid w:val="006A4093"/>
    <w:rsid w:val="006A4150"/>
    <w:rsid w:val="006B0990"/>
    <w:rsid w:val="006B280A"/>
    <w:rsid w:val="007856E9"/>
    <w:rsid w:val="007B57D8"/>
    <w:rsid w:val="0084127F"/>
    <w:rsid w:val="00862B09"/>
    <w:rsid w:val="00885E4B"/>
    <w:rsid w:val="00904DC3"/>
    <w:rsid w:val="00914025"/>
    <w:rsid w:val="00923839"/>
    <w:rsid w:val="009908FA"/>
    <w:rsid w:val="009B590B"/>
    <w:rsid w:val="009B7FD8"/>
    <w:rsid w:val="009D23DD"/>
    <w:rsid w:val="009D263B"/>
    <w:rsid w:val="009D4107"/>
    <w:rsid w:val="00A02118"/>
    <w:rsid w:val="00A27F8F"/>
    <w:rsid w:val="00A44FE0"/>
    <w:rsid w:val="00A575F0"/>
    <w:rsid w:val="00A8394D"/>
    <w:rsid w:val="00AA5ACA"/>
    <w:rsid w:val="00AB4B0E"/>
    <w:rsid w:val="00AC27B4"/>
    <w:rsid w:val="00B1369B"/>
    <w:rsid w:val="00B2315E"/>
    <w:rsid w:val="00B72DF8"/>
    <w:rsid w:val="00B9523F"/>
    <w:rsid w:val="00BC0FBB"/>
    <w:rsid w:val="00BC3D35"/>
    <w:rsid w:val="00BD7106"/>
    <w:rsid w:val="00C357BA"/>
    <w:rsid w:val="00C51B35"/>
    <w:rsid w:val="00C521D5"/>
    <w:rsid w:val="00C600D1"/>
    <w:rsid w:val="00C6425E"/>
    <w:rsid w:val="00C72339"/>
    <w:rsid w:val="00C74C39"/>
    <w:rsid w:val="00C849AB"/>
    <w:rsid w:val="00CA62F2"/>
    <w:rsid w:val="00CD6CEE"/>
    <w:rsid w:val="00CE14D5"/>
    <w:rsid w:val="00CE5BE1"/>
    <w:rsid w:val="00CF1C6E"/>
    <w:rsid w:val="00D14DDB"/>
    <w:rsid w:val="00D535D6"/>
    <w:rsid w:val="00DA48EA"/>
    <w:rsid w:val="00DC246C"/>
    <w:rsid w:val="00DE01A0"/>
    <w:rsid w:val="00DE4691"/>
    <w:rsid w:val="00DE630F"/>
    <w:rsid w:val="00DE67F3"/>
    <w:rsid w:val="00DE68AC"/>
    <w:rsid w:val="00E03468"/>
    <w:rsid w:val="00E26B1B"/>
    <w:rsid w:val="00EC1C09"/>
    <w:rsid w:val="00EE2A95"/>
    <w:rsid w:val="00EE4716"/>
    <w:rsid w:val="00EE6F75"/>
    <w:rsid w:val="00EF55A3"/>
    <w:rsid w:val="00F419E5"/>
    <w:rsid w:val="00F42974"/>
    <w:rsid w:val="00F65615"/>
    <w:rsid w:val="00FE6C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0D22"/>
  <w15:docId w15:val="{AD12D7CC-B3F8-4EB6-9089-9F9FCDF2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222"/>
        <w:sz w:val="28"/>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69B"/>
    <w:rPr>
      <w:lang w:val="en-GB"/>
    </w:rPr>
  </w:style>
  <w:style w:type="paragraph" w:styleId="Heading1">
    <w:name w:val="heading 1"/>
    <w:basedOn w:val="Normal"/>
    <w:next w:val="Normal"/>
    <w:link w:val="Heading1Char"/>
    <w:uiPriority w:val="9"/>
    <w:qFormat/>
    <w:rsid w:val="00450C8B"/>
    <w:pPr>
      <w:keepNext/>
      <w:keepLines/>
      <w:spacing w:before="600" w:after="120" w:line="480" w:lineRule="auto"/>
      <w:outlineLvl w:val="0"/>
    </w:pPr>
    <w:rPr>
      <w:rFonts w:ascii="Arial" w:eastAsiaTheme="majorEastAsia" w:hAnsi="Arial" w:cstheme="majorBidi"/>
      <w:b/>
      <w:bCs/>
      <w:color w:val="auto"/>
      <w:sz w:val="22"/>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C8B"/>
    <w:rPr>
      <w:rFonts w:ascii="Arial" w:eastAsiaTheme="majorEastAsia" w:hAnsi="Arial" w:cstheme="majorBidi"/>
      <w:b/>
      <w:bCs/>
      <w:color w:val="auto"/>
      <w:sz w:val="22"/>
      <w:szCs w:val="28"/>
    </w:rPr>
  </w:style>
  <w:style w:type="paragraph" w:styleId="TOCHeading">
    <w:name w:val="TOC Heading"/>
    <w:basedOn w:val="Heading1"/>
    <w:next w:val="Normal"/>
    <w:uiPriority w:val="39"/>
    <w:semiHidden/>
    <w:unhideWhenUsed/>
    <w:qFormat/>
    <w:rsid w:val="00450C8B"/>
    <w:pPr>
      <w:spacing w:before="480" w:after="0"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50C8B"/>
    <w:pPr>
      <w:spacing w:after="100"/>
    </w:pPr>
  </w:style>
  <w:style w:type="character" w:styleId="Hyperlink">
    <w:name w:val="Hyperlink"/>
    <w:basedOn w:val="DefaultParagraphFont"/>
    <w:uiPriority w:val="99"/>
    <w:unhideWhenUsed/>
    <w:rsid w:val="00450C8B"/>
    <w:rPr>
      <w:color w:val="0000FF" w:themeColor="hyperlink"/>
      <w:u w:val="single"/>
    </w:rPr>
  </w:style>
  <w:style w:type="paragraph" w:styleId="BalloonText">
    <w:name w:val="Balloon Text"/>
    <w:basedOn w:val="Normal"/>
    <w:link w:val="BalloonTextChar"/>
    <w:uiPriority w:val="99"/>
    <w:semiHidden/>
    <w:unhideWhenUsed/>
    <w:rsid w:val="00450C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C8B"/>
    <w:rPr>
      <w:rFonts w:ascii="Tahoma" w:hAnsi="Tahoma" w:cs="Tahoma"/>
      <w:sz w:val="16"/>
      <w:szCs w:val="16"/>
    </w:rPr>
  </w:style>
  <w:style w:type="paragraph" w:styleId="Header">
    <w:name w:val="header"/>
    <w:basedOn w:val="Normal"/>
    <w:link w:val="HeaderChar"/>
    <w:uiPriority w:val="99"/>
    <w:unhideWhenUsed/>
    <w:rsid w:val="009D4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07"/>
  </w:style>
  <w:style w:type="paragraph" w:styleId="Footer">
    <w:name w:val="footer"/>
    <w:basedOn w:val="Normal"/>
    <w:link w:val="FooterChar"/>
    <w:uiPriority w:val="99"/>
    <w:unhideWhenUsed/>
    <w:rsid w:val="009D4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07"/>
  </w:style>
  <w:style w:type="paragraph" w:styleId="NormalWeb">
    <w:name w:val="Normal (Web)"/>
    <w:basedOn w:val="Normal"/>
    <w:uiPriority w:val="99"/>
    <w:unhideWhenUsed/>
    <w:rsid w:val="00CF1C6E"/>
    <w:pPr>
      <w:spacing w:before="100" w:beforeAutospacing="1" w:after="100" w:afterAutospacing="1" w:line="240" w:lineRule="auto"/>
    </w:pPr>
    <w:rPr>
      <w:rFonts w:eastAsia="Times New Roman"/>
      <w:color w:val="auto"/>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21968">
      <w:bodyDiv w:val="1"/>
      <w:marLeft w:val="0"/>
      <w:marRight w:val="0"/>
      <w:marTop w:val="0"/>
      <w:marBottom w:val="0"/>
      <w:divBdr>
        <w:top w:val="none" w:sz="0" w:space="0" w:color="auto"/>
        <w:left w:val="none" w:sz="0" w:space="0" w:color="auto"/>
        <w:bottom w:val="none" w:sz="0" w:space="0" w:color="auto"/>
        <w:right w:val="none" w:sz="0" w:space="0" w:color="auto"/>
      </w:divBdr>
    </w:div>
    <w:div w:id="807816091">
      <w:bodyDiv w:val="1"/>
      <w:marLeft w:val="0"/>
      <w:marRight w:val="0"/>
      <w:marTop w:val="0"/>
      <w:marBottom w:val="0"/>
      <w:divBdr>
        <w:top w:val="none" w:sz="0" w:space="0" w:color="auto"/>
        <w:left w:val="none" w:sz="0" w:space="0" w:color="auto"/>
        <w:bottom w:val="none" w:sz="0" w:space="0" w:color="auto"/>
        <w:right w:val="none" w:sz="0" w:space="0" w:color="auto"/>
      </w:divBdr>
    </w:div>
    <w:div w:id="111760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4BF9B-9202-4B0A-80A1-2DEFC89E8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5094</Words>
  <Characters>29036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 Ile</cp:lastModifiedBy>
  <cp:revision>2</cp:revision>
  <dcterms:created xsi:type="dcterms:W3CDTF">2021-08-25T21:42:00Z</dcterms:created>
  <dcterms:modified xsi:type="dcterms:W3CDTF">2021-08-25T21:42:00Z</dcterms:modified>
</cp:coreProperties>
</file>