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12D33C3" w:rsidR="006419C3" w:rsidRDefault="009A0ECE" w:rsidP="00E611D9">
      <w:pPr>
        <w:pStyle w:val="AssignHeader"/>
      </w:pPr>
      <w:r>
        <w:t>ECAD7003 – Part A (</w:t>
      </w:r>
      <w:r w:rsidR="001A1C7D">
        <w:t xml:space="preserve">Understanding how the learner, the </w:t>
      </w:r>
      <w:proofErr w:type="gramStart"/>
      <w:r w:rsidR="001A1C7D">
        <w:t>school</w:t>
      </w:r>
      <w:proofErr w:type="gramEnd"/>
      <w:r w:rsidR="001A1C7D">
        <w:t xml:space="preserve"> and the local community work together to deliver one of the four purposes of the new curriculum: a video presentation that critically examines this process</w:t>
      </w:r>
      <w:r>
        <w:t>)</w:t>
      </w:r>
    </w:p>
    <w:p w14:paraId="189CBD26" w14:textId="77777777" w:rsidR="009B47AE" w:rsidRDefault="009B47AE" w:rsidP="00E611D9">
      <w:pPr>
        <w:pStyle w:val="AssignBody"/>
      </w:pPr>
    </w:p>
    <w:p w14:paraId="0D2F6EA6" w14:textId="68DA7A5F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7F7A6A72" w14:textId="4AA3C02D" w:rsidR="009A0ECE" w:rsidRDefault="00205F60" w:rsidP="00E611D9">
      <w:pPr>
        <w:pStyle w:val="AssignBody"/>
      </w:pPr>
      <w:r>
        <w:t xml:space="preserve">Estyn (2018) </w:t>
      </w:r>
      <w:r w:rsidRPr="00205F60">
        <w:rPr>
          <w:i/>
          <w:iCs/>
        </w:rPr>
        <w:t>A Report on ---------- Primary</w:t>
      </w:r>
      <w:r>
        <w:t>, Cardiff: Estyn</w:t>
      </w:r>
      <w:r w:rsidR="007C385E">
        <w:t xml:space="preserve">. Available at: </w:t>
      </w:r>
      <w:hyperlink r:id="rId9" w:history="1">
        <w:r w:rsidR="007C385E" w:rsidRPr="00523227">
          <w:rPr>
            <w:rStyle w:val="Hyperlink"/>
          </w:rPr>
          <w:t>https://www.estyn.gov.wales/system/files/2020-08/Gwauncelyn%2520Primary_0.pdf</w:t>
        </w:r>
      </w:hyperlink>
      <w:r w:rsidR="007C385E">
        <w:t xml:space="preserve"> (Accessed 4 March 2024)</w:t>
      </w:r>
    </w:p>
    <w:p w14:paraId="1939596E" w14:textId="77777777" w:rsidR="00051CA4" w:rsidRPr="00205F60" w:rsidRDefault="00051CA4" w:rsidP="00E611D9">
      <w:pPr>
        <w:pStyle w:val="AssignBody"/>
      </w:pPr>
    </w:p>
    <w:p w14:paraId="040E1EF0" w14:textId="6C528DAE" w:rsidR="003F7F75" w:rsidRDefault="00205F60" w:rsidP="00E611D9">
      <w:pPr>
        <w:pStyle w:val="AssignBody"/>
        <w:rPr>
          <w:rFonts w:cs="Arial"/>
        </w:rPr>
      </w:pPr>
      <w:r>
        <w:t xml:space="preserve">Welsh Government (2023) </w:t>
      </w:r>
      <w:r>
        <w:rPr>
          <w:i/>
          <w:iCs/>
        </w:rPr>
        <w:t>My Local School: ---------- Primary School</w:t>
      </w:r>
      <w:r>
        <w:t xml:space="preserve">. Available at: </w:t>
      </w:r>
      <w:hyperlink r:id="rId10" w:history="1">
        <w:r w:rsidRPr="00523227">
          <w:rPr>
            <w:rStyle w:val="Hyperlink"/>
            <w:rFonts w:cs="Arial"/>
          </w:rPr>
          <w:t>https://mylocalsch</w:t>
        </w:r>
        <w:r w:rsidRPr="00523227">
          <w:rPr>
            <w:rStyle w:val="Hyperlink"/>
            <w:rFonts w:cs="Arial"/>
          </w:rPr>
          <w:t>o</w:t>
        </w:r>
        <w:r w:rsidRPr="00523227">
          <w:rPr>
            <w:rStyle w:val="Hyperlink"/>
            <w:rFonts w:cs="Arial"/>
          </w:rPr>
          <w:t>ol.gov.wales/School/6742375?lang=en</w:t>
        </w:r>
      </w:hyperlink>
      <w:r>
        <w:rPr>
          <w:rFonts w:cs="Arial"/>
        </w:rPr>
        <w:t xml:space="preserve"> (Accessed 4 March 2024)</w:t>
      </w:r>
    </w:p>
    <w:p w14:paraId="75106703" w14:textId="77777777" w:rsidR="00051CA4" w:rsidRDefault="00051CA4" w:rsidP="00E611D9">
      <w:pPr>
        <w:pStyle w:val="AssignBody"/>
        <w:rPr>
          <w:rFonts w:cs="Arial"/>
        </w:rPr>
      </w:pPr>
    </w:p>
    <w:p w14:paraId="27984973" w14:textId="4901563D" w:rsidR="003F7F75" w:rsidRDefault="00205F60" w:rsidP="003F7F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Hwb (2022) </w:t>
      </w:r>
      <w:r>
        <w:rPr>
          <w:rFonts w:ascii="Arial" w:hAnsi="Arial" w:cs="Arial"/>
          <w:i/>
          <w:iCs/>
        </w:rPr>
        <w:t>Developing a vision for curriculum design</w:t>
      </w:r>
      <w:r>
        <w:rPr>
          <w:rFonts w:ascii="Arial" w:hAnsi="Arial" w:cs="Arial"/>
        </w:rPr>
        <w:t>. Available at:</w:t>
      </w:r>
      <w:r w:rsidR="003F7F75">
        <w:rPr>
          <w:rFonts w:ascii="Arial" w:hAnsi="Arial" w:cs="Arial"/>
        </w:rPr>
        <w:t xml:space="preserve"> </w:t>
      </w:r>
      <w:hyperlink r:id="rId11" w:history="1">
        <w:r w:rsidR="003F7F75" w:rsidRPr="00523227">
          <w:rPr>
            <w:rStyle w:val="Hyperlink"/>
            <w:rFonts w:ascii="Arial" w:hAnsi="Arial" w:cs="Arial"/>
          </w:rPr>
          <w:t>https://hwb.gov.wales/</w:t>
        </w:r>
        <w:r w:rsidR="003F7F75" w:rsidRPr="00523227">
          <w:rPr>
            <w:rStyle w:val="Hyperlink"/>
            <w:rFonts w:ascii="Arial" w:hAnsi="Arial" w:cs="Arial"/>
          </w:rPr>
          <w:t>c</w:t>
        </w:r>
        <w:r w:rsidR="003F7F75" w:rsidRPr="00523227">
          <w:rPr>
            <w:rStyle w:val="Hyperlink"/>
            <w:rFonts w:ascii="Arial" w:hAnsi="Arial" w:cs="Arial"/>
          </w:rPr>
          <w:t>urriculum-for-wales/designing-your-curriculum/developing-a-vision-for-curriculum-design</w:t>
        </w:r>
      </w:hyperlink>
      <w:r w:rsidR="003F7F7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04 March 2024)</w:t>
      </w:r>
    </w:p>
    <w:p w14:paraId="2D7F66BA" w14:textId="77777777" w:rsidR="00051CA4" w:rsidRDefault="00051CA4" w:rsidP="003F7F75">
      <w:pPr>
        <w:rPr>
          <w:rFonts w:ascii="Arial" w:hAnsi="Arial" w:cs="Arial"/>
        </w:rPr>
      </w:pPr>
    </w:p>
    <w:p w14:paraId="2BFEC84C" w14:textId="0BE466DF" w:rsidR="00205F60" w:rsidRDefault="00205F60" w:rsidP="003F7F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Careers Wales (2022) </w:t>
      </w:r>
      <w:r>
        <w:rPr>
          <w:rFonts w:ascii="Arial" w:hAnsi="Arial" w:cs="Arial"/>
          <w:i/>
          <w:iCs/>
        </w:rPr>
        <w:t xml:space="preserve">Careers and work-related experiences (CWRE): A toolkit for supporting the development of CWRE in schools and </w:t>
      </w:r>
      <w:r w:rsidRPr="00205F60">
        <w:rPr>
          <w:rFonts w:ascii="Arial" w:hAnsi="Arial" w:cs="Arial"/>
          <w:i/>
          <w:iCs/>
        </w:rPr>
        <w:t>settings</w:t>
      </w:r>
      <w:r>
        <w:rPr>
          <w:rFonts w:ascii="Arial" w:hAnsi="Arial" w:cs="Arial"/>
        </w:rPr>
        <w:t xml:space="preserve">. Available at: </w:t>
      </w:r>
      <w:hyperlink r:id="rId12" w:history="1">
        <w:r w:rsidRPr="00523227">
          <w:rPr>
            <w:rStyle w:val="Hyperlink"/>
            <w:rFonts w:ascii="Arial" w:hAnsi="Arial" w:cs="Arial"/>
          </w:rPr>
          <w:t>https://careerswales.gov.wales/sites/default/files/images/careers-and-work-related-experiences-toolkit_2.pdf</w:t>
        </w:r>
      </w:hyperlink>
      <w:r>
        <w:rPr>
          <w:rFonts w:ascii="Arial" w:hAnsi="Arial" w:cs="Arial"/>
        </w:rPr>
        <w:t xml:space="preserve"> </w:t>
      </w:r>
      <w:r w:rsidR="007C385E">
        <w:rPr>
          <w:rFonts w:ascii="Arial" w:hAnsi="Arial" w:cs="Arial"/>
        </w:rPr>
        <w:t xml:space="preserve">(Accessed 4 March 2024) </w:t>
      </w:r>
      <w:r>
        <w:rPr>
          <w:rFonts w:ascii="Arial" w:hAnsi="Arial" w:cs="Arial"/>
        </w:rPr>
        <w:t>p. 7</w:t>
      </w:r>
    </w:p>
    <w:p w14:paraId="6452596F" w14:textId="77777777" w:rsidR="00051CA4" w:rsidRPr="00205F60" w:rsidRDefault="00051CA4" w:rsidP="003F7F75">
      <w:pPr>
        <w:rPr>
          <w:rFonts w:ascii="Arial" w:hAnsi="Arial" w:cs="Arial"/>
        </w:rPr>
      </w:pPr>
    </w:p>
    <w:p w14:paraId="610FC324" w14:textId="34BE225B" w:rsidR="00051CA4" w:rsidRDefault="007C385E" w:rsidP="007C385E">
      <w:r>
        <w:rPr>
          <w:rFonts w:ascii="Arial" w:hAnsi="Arial" w:cs="Arial"/>
        </w:rPr>
        <w:t xml:space="preserve">Maguire, Olivia [Reed] (2023) </w:t>
      </w:r>
      <w:r>
        <w:rPr>
          <w:rFonts w:ascii="Arial" w:hAnsi="Arial" w:cs="Arial"/>
          <w:i/>
          <w:iCs/>
        </w:rPr>
        <w:t>Careers guidance: Reed survey of children and parents reveals a need for more support</w:t>
      </w:r>
      <w:r>
        <w:rPr>
          <w:rFonts w:ascii="Arial" w:hAnsi="Arial" w:cs="Arial"/>
        </w:rPr>
        <w:t xml:space="preserve">. Available at: </w:t>
      </w:r>
      <w:hyperlink r:id="rId13" w:history="1">
        <w:r w:rsidRPr="00523227">
          <w:rPr>
            <w:rStyle w:val="Hyperlink"/>
          </w:rPr>
          <w:t>https://w</w:t>
        </w:r>
        <w:r w:rsidRPr="00523227">
          <w:rPr>
            <w:rStyle w:val="Hyperlink"/>
          </w:rPr>
          <w:t>w</w:t>
        </w:r>
        <w:r w:rsidRPr="00523227">
          <w:rPr>
            <w:rStyle w:val="Hyperlink"/>
          </w:rPr>
          <w:t>w.reed.com/articles/careers-guidance-reed-survey-of-children-and-parents-reveals-a-need-for-more-support</w:t>
        </w:r>
      </w:hyperlink>
      <w:r>
        <w:t xml:space="preserve"> (Accessed 4 March 2024)</w:t>
      </w:r>
    </w:p>
    <w:p w14:paraId="318447AE" w14:textId="77777777" w:rsidR="00051CA4" w:rsidRPr="00051CA4" w:rsidRDefault="00051CA4" w:rsidP="007C385E"/>
    <w:p w14:paraId="28947871" w14:textId="2196774A" w:rsidR="003F7F75" w:rsidRDefault="007C385E" w:rsidP="003F7F75">
      <w:r>
        <w:rPr>
          <w:rFonts w:ascii="Arial" w:hAnsi="Arial" w:cs="Arial"/>
        </w:rPr>
        <w:t xml:space="preserve">University of Wales Swansea Department of Economics &amp; WELMERC (2007) </w:t>
      </w:r>
      <w:r>
        <w:rPr>
          <w:rFonts w:ascii="Arial" w:hAnsi="Arial" w:cs="Arial"/>
          <w:i/>
          <w:iCs/>
        </w:rPr>
        <w:t>The Long Tail of Low Skills in Wales and the UK – A Review of the Evidence</w:t>
      </w:r>
      <w:r>
        <w:rPr>
          <w:rFonts w:ascii="Arial" w:hAnsi="Arial" w:cs="Arial"/>
        </w:rPr>
        <w:t xml:space="preserve">. Available at: </w:t>
      </w:r>
      <w:hyperlink r:id="rId14" w:history="1">
        <w:r w:rsidR="003F7F75" w:rsidRPr="00523227">
          <w:rPr>
            <w:rStyle w:val="Hyperlink"/>
          </w:rPr>
          <w:t>https://www.gov.wales/sites/defa</w:t>
        </w:r>
        <w:r w:rsidR="003F7F75" w:rsidRPr="00523227">
          <w:rPr>
            <w:rStyle w:val="Hyperlink"/>
          </w:rPr>
          <w:t>u</w:t>
        </w:r>
        <w:r w:rsidR="003F7F75" w:rsidRPr="00523227">
          <w:rPr>
            <w:rStyle w:val="Hyperlink"/>
          </w:rPr>
          <w:t>lt/files/statistics-and-research/2018-12/071112lowskillsevidencereviewen.pdf</w:t>
        </w:r>
      </w:hyperlink>
      <w:r>
        <w:t xml:space="preserve"> (Accessed 4 March 2024)</w:t>
      </w:r>
    </w:p>
    <w:p w14:paraId="3BE6E77F" w14:textId="77777777" w:rsidR="00051CA4" w:rsidRPr="007C385E" w:rsidRDefault="00051CA4" w:rsidP="003F7F75">
      <w:pPr>
        <w:rPr>
          <w:rFonts w:ascii="Arial" w:hAnsi="Arial" w:cs="Arial"/>
        </w:rPr>
      </w:pPr>
    </w:p>
    <w:p w14:paraId="7BAB3B9E" w14:textId="3829C83C" w:rsidR="007C385E" w:rsidRDefault="007C385E" w:rsidP="003F7F7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Kashefpakdel</w:t>
      </w:r>
      <w:proofErr w:type="spellEnd"/>
      <w:r>
        <w:rPr>
          <w:rFonts w:ascii="Arial" w:hAnsi="Arial" w:cs="Arial"/>
        </w:rPr>
        <w:t xml:space="preserve">, E., </w:t>
      </w:r>
      <w:proofErr w:type="spellStart"/>
      <w:r>
        <w:rPr>
          <w:rFonts w:ascii="Arial" w:hAnsi="Arial" w:cs="Arial"/>
        </w:rPr>
        <w:t>Rehill</w:t>
      </w:r>
      <w:proofErr w:type="spellEnd"/>
      <w:r>
        <w:rPr>
          <w:rFonts w:ascii="Arial" w:hAnsi="Arial" w:cs="Arial"/>
        </w:rPr>
        <w:t xml:space="preserve">, J. and Hughes, D [The Careers &amp; Enterprise Company] (2018) </w:t>
      </w:r>
      <w:r>
        <w:rPr>
          <w:rFonts w:ascii="Arial" w:hAnsi="Arial" w:cs="Arial"/>
          <w:i/>
          <w:iCs/>
        </w:rPr>
        <w:t>What works? Career-related learning in primary schools</w:t>
      </w:r>
      <w:r>
        <w:rPr>
          <w:rFonts w:ascii="Arial" w:hAnsi="Arial" w:cs="Arial"/>
        </w:rPr>
        <w:t xml:space="preserve">. Available at: </w:t>
      </w:r>
      <w:hyperlink r:id="rId15" w:history="1">
        <w:r w:rsidRPr="00523227">
          <w:rPr>
            <w:rStyle w:val="Hyperlink"/>
            <w:rFonts w:ascii="Arial" w:hAnsi="Arial" w:cs="Arial"/>
          </w:rPr>
          <w:t>https://resources.careersandenterprise.co.uk/sites/default/files/2021-</w:t>
        </w:r>
        <w:r w:rsidRPr="00523227">
          <w:rPr>
            <w:rStyle w:val="Hyperlink"/>
            <w:rFonts w:ascii="Arial" w:hAnsi="Arial" w:cs="Arial"/>
          </w:rPr>
          <w:lastRenderedPageBreak/>
          <w:t>09/1145_What%20works%20Primary_digital%20version_07_01_2019.pdf</w:t>
        </w:r>
      </w:hyperlink>
      <w:r>
        <w:rPr>
          <w:rFonts w:ascii="Arial" w:hAnsi="Arial" w:cs="Arial"/>
        </w:rPr>
        <w:t xml:space="preserve"> (Accessed 4 March 2024) p.13</w:t>
      </w:r>
      <w:r w:rsidR="00982F76">
        <w:rPr>
          <w:rFonts w:ascii="Arial" w:hAnsi="Arial" w:cs="Arial"/>
        </w:rPr>
        <w:t>-19</w:t>
      </w:r>
    </w:p>
    <w:p w14:paraId="575DB9F1" w14:textId="77777777" w:rsidR="00051CA4" w:rsidRPr="007C385E" w:rsidRDefault="00051CA4" w:rsidP="003F7F75">
      <w:pPr>
        <w:rPr>
          <w:rFonts w:ascii="Arial" w:hAnsi="Arial" w:cs="Arial"/>
        </w:rPr>
      </w:pPr>
    </w:p>
    <w:p w14:paraId="10248F5D" w14:textId="617D9D23" w:rsidR="003F7F75" w:rsidRDefault="00982F76" w:rsidP="003F7F75">
      <w:r>
        <w:rPr>
          <w:rFonts w:ascii="Arial" w:hAnsi="Arial" w:cs="Arial"/>
        </w:rPr>
        <w:t xml:space="preserve">Educators Wales (No date given) </w:t>
      </w:r>
      <w:r>
        <w:rPr>
          <w:rFonts w:ascii="Arial" w:hAnsi="Arial" w:cs="Arial"/>
          <w:i/>
          <w:iCs/>
        </w:rPr>
        <w:t>What is Professional Development and why is it important?</w:t>
      </w:r>
      <w:r>
        <w:rPr>
          <w:rFonts w:ascii="Arial" w:hAnsi="Arial" w:cs="Arial"/>
        </w:rPr>
        <w:t xml:space="preserve"> Available at:</w:t>
      </w:r>
      <w:r w:rsidR="003F7F75">
        <w:rPr>
          <w:rFonts w:ascii="Arial" w:hAnsi="Arial" w:cs="Arial"/>
        </w:rPr>
        <w:t xml:space="preserve"> </w:t>
      </w:r>
      <w:hyperlink r:id="rId16" w:history="1">
        <w:r w:rsidR="003F7F75" w:rsidRPr="0097408B">
          <w:rPr>
            <w:rStyle w:val="Hyperlink"/>
          </w:rPr>
          <w:t>https://educators.wales/professional-development-blog#:~:text=It%2</w:t>
        </w:r>
        <w:r w:rsidR="003F7F75" w:rsidRPr="0097408B">
          <w:rPr>
            <w:rStyle w:val="Hyperlink"/>
          </w:rPr>
          <w:t>0</w:t>
        </w:r>
        <w:r w:rsidR="003F7F75" w:rsidRPr="0097408B">
          <w:rPr>
            <w:rStyle w:val="Hyperlink"/>
          </w:rPr>
          <w:t>is%20vital%20that%20those,conversations%2C%20and%20new%20teaching%20methods</w:t>
        </w:r>
      </w:hyperlink>
      <w:r w:rsidR="003F7F75">
        <w:t xml:space="preserve"> </w:t>
      </w:r>
      <w:r>
        <w:t>(Accessed 4 March 2024)</w:t>
      </w:r>
    </w:p>
    <w:p w14:paraId="0EEA5270" w14:textId="77777777" w:rsidR="00051CA4" w:rsidRDefault="00051CA4" w:rsidP="003F7F75">
      <w:pPr>
        <w:rPr>
          <w:rFonts w:ascii="Arial" w:hAnsi="Arial" w:cs="Arial"/>
        </w:rPr>
      </w:pPr>
    </w:p>
    <w:p w14:paraId="293F9BD8" w14:textId="7223B28C" w:rsidR="003F7F75" w:rsidRDefault="00982F76" w:rsidP="003F7F75">
      <w:r>
        <w:rPr>
          <w:rFonts w:ascii="Arial" w:hAnsi="Arial" w:cs="Arial"/>
        </w:rPr>
        <w:t xml:space="preserve">NASUWT (No date given) </w:t>
      </w:r>
      <w:r>
        <w:rPr>
          <w:rFonts w:ascii="Arial" w:hAnsi="Arial" w:cs="Arial"/>
          <w:i/>
          <w:iCs/>
        </w:rPr>
        <w:t>Tackling Excessive Teacher Workload (England and Wales)</w:t>
      </w:r>
      <w:r>
        <w:rPr>
          <w:rFonts w:ascii="Arial" w:hAnsi="Arial" w:cs="Arial"/>
        </w:rPr>
        <w:t>. Available at:</w:t>
      </w:r>
      <w:r w:rsidR="003F7F75">
        <w:rPr>
          <w:rFonts w:ascii="Arial" w:hAnsi="Arial" w:cs="Arial"/>
        </w:rPr>
        <w:t xml:space="preserve"> </w:t>
      </w:r>
      <w:hyperlink r:id="rId17" w:history="1">
        <w:r w:rsidR="003F7F75" w:rsidRPr="0097408B">
          <w:rPr>
            <w:rStyle w:val="Hyperlink"/>
          </w:rPr>
          <w:t>https://www.nasuwt</w:t>
        </w:r>
        <w:r w:rsidR="003F7F75" w:rsidRPr="0097408B">
          <w:rPr>
            <w:rStyle w:val="Hyperlink"/>
          </w:rPr>
          <w:t>.</w:t>
        </w:r>
        <w:r w:rsidR="003F7F75" w:rsidRPr="0097408B">
          <w:rPr>
            <w:rStyle w:val="Hyperlink"/>
          </w:rPr>
          <w:t>org.uk/advice/conditions-of-service/workload/tackling-excessive-teacher-workload-england-wales.html#:~:text=Four%20in%20every%20five%20teachers,their%20physical%20and%20mental%20health</w:t>
        </w:r>
      </w:hyperlink>
      <w:r>
        <w:t xml:space="preserve"> (Accessed 4 March 2024)</w:t>
      </w:r>
    </w:p>
    <w:p w14:paraId="466DDBE7" w14:textId="77777777" w:rsidR="00051CA4" w:rsidRDefault="00051CA4" w:rsidP="003F7F75"/>
    <w:p w14:paraId="419D9F19" w14:textId="2EED225E" w:rsidR="003F7F75" w:rsidRDefault="00982F76" w:rsidP="003F7F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Evans, </w:t>
      </w:r>
      <w:proofErr w:type="spellStart"/>
      <w:r>
        <w:rPr>
          <w:rFonts w:ascii="Arial" w:hAnsi="Arial" w:cs="Arial"/>
        </w:rPr>
        <w:t>Tomos</w:t>
      </w:r>
      <w:proofErr w:type="spellEnd"/>
      <w:r>
        <w:rPr>
          <w:rFonts w:ascii="Arial" w:hAnsi="Arial" w:cs="Arial"/>
        </w:rPr>
        <w:t xml:space="preserve"> [</w:t>
      </w:r>
      <w:r w:rsidR="003F7F75">
        <w:rPr>
          <w:rFonts w:ascii="Arial" w:hAnsi="Arial" w:cs="Arial"/>
        </w:rPr>
        <w:t>IWA</w:t>
      </w:r>
      <w:r>
        <w:rPr>
          <w:rFonts w:ascii="Arial" w:hAnsi="Arial" w:cs="Arial"/>
        </w:rPr>
        <w:t xml:space="preserve">] (2022) </w:t>
      </w:r>
      <w:r>
        <w:rPr>
          <w:rFonts w:ascii="Arial" w:hAnsi="Arial" w:cs="Arial"/>
          <w:i/>
          <w:iCs/>
        </w:rPr>
        <w:t>Gender Stereotypes are Still Influencing the Career Decisions of Young Women in Wales</w:t>
      </w:r>
      <w:r>
        <w:rPr>
          <w:rFonts w:ascii="Arial" w:hAnsi="Arial" w:cs="Arial"/>
        </w:rPr>
        <w:t xml:space="preserve">. Available at: </w:t>
      </w:r>
      <w:hyperlink r:id="rId18" w:history="1">
        <w:r w:rsidRPr="00523227">
          <w:rPr>
            <w:rStyle w:val="Hyperlink"/>
            <w:rFonts w:ascii="Arial" w:hAnsi="Arial" w:cs="Arial"/>
          </w:rPr>
          <w:t>https://www.iwa.wales/agend</w:t>
        </w:r>
        <w:r w:rsidRPr="00523227">
          <w:rPr>
            <w:rStyle w:val="Hyperlink"/>
            <w:rFonts w:ascii="Arial" w:hAnsi="Arial" w:cs="Arial"/>
          </w:rPr>
          <w:t>a</w:t>
        </w:r>
        <w:r w:rsidRPr="00523227">
          <w:rPr>
            <w:rStyle w:val="Hyperlink"/>
            <w:rFonts w:ascii="Arial" w:hAnsi="Arial" w:cs="Arial"/>
          </w:rPr>
          <w:t>/2022/10/gender-stereotypes-are-still-influencing-the-career-decisions-of-young-women-in-wales/</w:t>
        </w:r>
      </w:hyperlink>
      <w:r>
        <w:rPr>
          <w:rFonts w:ascii="Arial" w:hAnsi="Arial" w:cs="Arial"/>
        </w:rPr>
        <w:t xml:space="preserve"> (Accessed 4 March 2024)</w:t>
      </w:r>
    </w:p>
    <w:p w14:paraId="3A2CD2B0" w14:textId="77777777" w:rsidR="00051CA4" w:rsidRPr="00982F76" w:rsidRDefault="00051CA4" w:rsidP="003F7F75">
      <w:pPr>
        <w:rPr>
          <w:rFonts w:ascii="Arial" w:hAnsi="Arial" w:cs="Arial"/>
        </w:rPr>
      </w:pPr>
    </w:p>
    <w:p w14:paraId="56ED5C85" w14:textId="6B5BA953" w:rsidR="003F7F75" w:rsidRDefault="00982F76" w:rsidP="003F7F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Page, E., Holst, S., Allen, C., Inglis, E. [Education Development Trust] (2022) </w:t>
      </w:r>
      <w:r w:rsidR="005A1301">
        <w:rPr>
          <w:rFonts w:ascii="Arial" w:hAnsi="Arial" w:cs="Arial"/>
          <w:i/>
          <w:iCs/>
        </w:rPr>
        <w:t xml:space="preserve">Careers </w:t>
      </w:r>
      <w:proofErr w:type="spellStart"/>
      <w:r w:rsidR="005A1301">
        <w:rPr>
          <w:rFonts w:ascii="Arial" w:hAnsi="Arial" w:cs="Arial"/>
          <w:i/>
          <w:iCs/>
        </w:rPr>
        <w:t>edication</w:t>
      </w:r>
      <w:proofErr w:type="spellEnd"/>
      <w:r w:rsidR="005A1301">
        <w:rPr>
          <w:rFonts w:ascii="Arial" w:hAnsi="Arial" w:cs="Arial"/>
          <w:i/>
          <w:iCs/>
        </w:rPr>
        <w:t xml:space="preserve"> and guidance to prepare girls for the future of work</w:t>
      </w:r>
      <w:r w:rsidR="005A1301">
        <w:rPr>
          <w:rFonts w:ascii="Arial" w:hAnsi="Arial" w:cs="Arial"/>
        </w:rPr>
        <w:t xml:space="preserve">. Available at: </w:t>
      </w:r>
      <w:hyperlink r:id="rId19" w:history="1">
        <w:r w:rsidR="005A1301" w:rsidRPr="00523227">
          <w:rPr>
            <w:rStyle w:val="Hyperlink"/>
            <w:rFonts w:ascii="Arial" w:hAnsi="Arial" w:cs="Arial"/>
          </w:rPr>
          <w:t>https://www.edt.org/research-and-insights/careers-education-and-guidance-to-prepare-girls-for-the-future-of-work/</w:t>
        </w:r>
      </w:hyperlink>
      <w:r w:rsidR="005A1301">
        <w:rPr>
          <w:rFonts w:ascii="Arial" w:hAnsi="Arial" w:cs="Arial"/>
        </w:rPr>
        <w:t xml:space="preserve"> (Accessed 4 March 2024)</w:t>
      </w:r>
    </w:p>
    <w:p w14:paraId="43F4C100" w14:textId="77777777" w:rsidR="00051CA4" w:rsidRPr="005A1301" w:rsidRDefault="00051CA4" w:rsidP="003F7F75">
      <w:pPr>
        <w:rPr>
          <w:rFonts w:ascii="Arial" w:hAnsi="Arial" w:cs="Arial"/>
        </w:rPr>
      </w:pPr>
    </w:p>
    <w:p w14:paraId="6B033D5F" w14:textId="6EBEDADE" w:rsidR="003F7F75" w:rsidRDefault="005A1301" w:rsidP="003F7F75">
      <w:proofErr w:type="spellStart"/>
      <w:r>
        <w:rPr>
          <w:rFonts w:ascii="Arial" w:hAnsi="Arial" w:cs="Arial"/>
        </w:rPr>
        <w:t>Wiliams</w:t>
      </w:r>
      <w:proofErr w:type="spellEnd"/>
      <w:r>
        <w:rPr>
          <w:rFonts w:ascii="Arial" w:hAnsi="Arial" w:cs="Arial"/>
        </w:rPr>
        <w:t xml:space="preserve">, Charlotte [Welsh Government] (2021) </w:t>
      </w:r>
      <w:r>
        <w:rPr>
          <w:rFonts w:ascii="Arial" w:hAnsi="Arial" w:cs="Arial"/>
          <w:i/>
          <w:iCs/>
        </w:rPr>
        <w:t xml:space="preserve">Black, Asian and Minority Ethnic Communities, Contributions and </w:t>
      </w:r>
      <w:proofErr w:type="spellStart"/>
      <w:r>
        <w:rPr>
          <w:rFonts w:ascii="Arial" w:hAnsi="Arial" w:cs="Arial"/>
          <w:i/>
          <w:iCs/>
        </w:rPr>
        <w:t>Cynefin</w:t>
      </w:r>
      <w:proofErr w:type="spellEnd"/>
      <w:r>
        <w:rPr>
          <w:rFonts w:ascii="Arial" w:hAnsi="Arial" w:cs="Arial"/>
          <w:i/>
          <w:iCs/>
        </w:rPr>
        <w:t xml:space="preserve"> in the New Curriculum Working Group</w:t>
      </w:r>
      <w:r>
        <w:rPr>
          <w:rFonts w:ascii="Arial" w:hAnsi="Arial" w:cs="Arial"/>
        </w:rPr>
        <w:t xml:space="preserve">. Available at: </w:t>
      </w:r>
      <w:hyperlink r:id="rId20" w:history="1">
        <w:r w:rsidRPr="00523227">
          <w:rPr>
            <w:rStyle w:val="Hyperlink"/>
          </w:rPr>
          <w:t>https://www.gov.wales/sites/default/files/publications/2021-03/black-asian</w:t>
        </w:r>
        <w:r w:rsidRPr="00523227">
          <w:rPr>
            <w:rStyle w:val="Hyperlink"/>
          </w:rPr>
          <w:t>-</w:t>
        </w:r>
        <w:r w:rsidRPr="00523227">
          <w:rPr>
            <w:rStyle w:val="Hyperlink"/>
          </w:rPr>
          <w:t>minority-ethnic-communities-contributions-cynefin-new-curriculum-working-group-final-report.pdf</w:t>
        </w:r>
      </w:hyperlink>
      <w:r w:rsidR="003F7F75">
        <w:t xml:space="preserve"> </w:t>
      </w:r>
      <w:r>
        <w:t xml:space="preserve">(Accessed 4 March 2024) </w:t>
      </w:r>
      <w:r w:rsidR="003F7F75">
        <w:t>p.8</w:t>
      </w:r>
    </w:p>
    <w:p w14:paraId="5610E6B5" w14:textId="77777777" w:rsidR="00051CA4" w:rsidRDefault="00051CA4" w:rsidP="003F7F75"/>
    <w:p w14:paraId="7656444B" w14:textId="6C467B8A" w:rsidR="003F7F75" w:rsidRDefault="005A1301" w:rsidP="003F7F75">
      <w:r>
        <w:t xml:space="preserve">McGregor-Smith, R. [English Government] (2017) </w:t>
      </w:r>
      <w:r>
        <w:rPr>
          <w:i/>
          <w:iCs/>
        </w:rPr>
        <w:t>Race in the workplace: The McGregor-Smith Review</w:t>
      </w:r>
      <w:r>
        <w:t xml:space="preserve">. Available at: </w:t>
      </w:r>
      <w:hyperlink r:id="rId21" w:history="1">
        <w:r w:rsidR="003F7F75" w:rsidRPr="0097408B">
          <w:rPr>
            <w:rStyle w:val="Hyperlink"/>
          </w:rPr>
          <w:t>https://assets.p</w:t>
        </w:r>
        <w:r w:rsidR="003F7F75" w:rsidRPr="0097408B">
          <w:rPr>
            <w:rStyle w:val="Hyperlink"/>
          </w:rPr>
          <w:t>u</w:t>
        </w:r>
        <w:r w:rsidR="003F7F75" w:rsidRPr="0097408B">
          <w:rPr>
            <w:rStyle w:val="Hyperlink"/>
          </w:rPr>
          <w:t>blishing.service.gov.uk/media/5a7f81c6ed915d74e33f6dc4/race-in-workplace-mcgregor-smith-review.pdf</w:t>
        </w:r>
      </w:hyperlink>
      <w:r w:rsidR="003F7F75">
        <w:t xml:space="preserve"> </w:t>
      </w:r>
      <w:r>
        <w:t xml:space="preserve">(Accessed 4 March 2024) </w:t>
      </w:r>
      <w:r w:rsidR="003F7F75">
        <w:t>p.1</w:t>
      </w:r>
      <w:r>
        <w:t>-3</w:t>
      </w:r>
    </w:p>
    <w:p w14:paraId="4533164D" w14:textId="77777777" w:rsidR="00051CA4" w:rsidRDefault="00051CA4" w:rsidP="003F7F75"/>
    <w:p w14:paraId="7AD008F1" w14:textId="255F3A95" w:rsidR="003F7F75" w:rsidRPr="00E611D9" w:rsidRDefault="005A1301" w:rsidP="005A1301">
      <w:r>
        <w:t xml:space="preserve">Percy, C., </w:t>
      </w:r>
      <w:proofErr w:type="spellStart"/>
      <w:r>
        <w:t>Amegah</w:t>
      </w:r>
      <w:proofErr w:type="spellEnd"/>
      <w:r>
        <w:t xml:space="preserve">, </w:t>
      </w:r>
      <w:proofErr w:type="gramStart"/>
      <w:r>
        <w:t>A  [</w:t>
      </w:r>
      <w:proofErr w:type="gramEnd"/>
      <w:r>
        <w:t xml:space="preserve">Education and Employers] (2021) </w:t>
      </w:r>
      <w:r>
        <w:rPr>
          <w:i/>
          <w:iCs/>
        </w:rPr>
        <w:t>Starting early: building the foundations for success</w:t>
      </w:r>
      <w:r>
        <w:t xml:space="preserve">. Available at: </w:t>
      </w:r>
      <w:hyperlink r:id="rId22" w:history="1">
        <w:r w:rsidRPr="00523227">
          <w:rPr>
            <w:rStyle w:val="Hyperlink"/>
          </w:rPr>
          <w:t>https://www.educationandemployers.org/wp-content/uploads/2021/03/Starting-early-Building-the-foundations-for-success-v2-compressed.pdf</w:t>
        </w:r>
      </w:hyperlink>
      <w:r>
        <w:t xml:space="preserve"> (Accessed 4 March 2024) p.3</w:t>
      </w:r>
    </w:p>
    <w:sectPr w:rsidR="003F7F75" w:rsidRPr="00E611D9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0DEAD7" w14:textId="77777777" w:rsidR="00C67B9D" w:rsidRDefault="00C67B9D" w:rsidP="00E611D9">
      <w:pPr>
        <w:spacing w:after="0" w:line="240" w:lineRule="auto"/>
      </w:pPr>
      <w:r>
        <w:separator/>
      </w:r>
    </w:p>
  </w:endnote>
  <w:endnote w:type="continuationSeparator" w:id="0">
    <w:p w14:paraId="679755AC" w14:textId="77777777" w:rsidR="00C67B9D" w:rsidRDefault="00C67B9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0E9D0B" w14:textId="77777777" w:rsidR="00C67B9D" w:rsidRDefault="00C67B9D" w:rsidP="00E611D9">
      <w:pPr>
        <w:spacing w:after="0" w:line="240" w:lineRule="auto"/>
      </w:pPr>
      <w:r>
        <w:separator/>
      </w:r>
    </w:p>
  </w:footnote>
  <w:footnote w:type="continuationSeparator" w:id="0">
    <w:p w14:paraId="04A890BD" w14:textId="77777777" w:rsidR="00C67B9D" w:rsidRDefault="00C67B9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96EC41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A1C7D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6740FC7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</w:t>
          </w:r>
          <w:r w:rsidR="001A1C7D">
            <w:rPr>
              <w:rFonts w:ascii="Arial" w:hAnsi="Arial" w:cs="Arial"/>
            </w:rPr>
            <w:t>: 2305041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1CA4"/>
    <w:rsid w:val="00087FFD"/>
    <w:rsid w:val="001A1C7D"/>
    <w:rsid w:val="001D2CF5"/>
    <w:rsid w:val="00205F60"/>
    <w:rsid w:val="002229F0"/>
    <w:rsid w:val="003B567F"/>
    <w:rsid w:val="003E55AE"/>
    <w:rsid w:val="003F7F75"/>
    <w:rsid w:val="00433F17"/>
    <w:rsid w:val="005956FB"/>
    <w:rsid w:val="005A1301"/>
    <w:rsid w:val="006419C3"/>
    <w:rsid w:val="00691A46"/>
    <w:rsid w:val="006B5861"/>
    <w:rsid w:val="007C385E"/>
    <w:rsid w:val="00817F7A"/>
    <w:rsid w:val="00877A8E"/>
    <w:rsid w:val="00982F76"/>
    <w:rsid w:val="009A0ECE"/>
    <w:rsid w:val="009B47AE"/>
    <w:rsid w:val="00AD4EBD"/>
    <w:rsid w:val="00B67895"/>
    <w:rsid w:val="00BC651E"/>
    <w:rsid w:val="00C67B9D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C385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F7F7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5F6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5F6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C385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56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1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5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30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8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579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171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348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3607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329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9578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138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9747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122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48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4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53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261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06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84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33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reed.com/articles/careers-guidance-reed-survey-of-children-and-parents-reveals-a-need-for-more-support" TargetMode="External"/><Relationship Id="rId18" Type="http://schemas.openxmlformats.org/officeDocument/2006/relationships/hyperlink" Target="https://www.iwa.wales/agenda/2022/10/gender-stereotypes-are-still-influencing-the-career-decisions-of-young-women-in-wale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media/5a7f81c6ed915d74e33f6dc4/race-in-workplace-mcgregor-smith-review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careerswales.gov.wales/sites/default/files/images/careers-and-work-related-experiences-toolkit_2.pdf" TargetMode="External"/><Relationship Id="rId17" Type="http://schemas.openxmlformats.org/officeDocument/2006/relationships/hyperlink" Target="https://www.nasuwt.org.uk/advice/conditions-of-service/workload/tackling-excessive-teacher-workload-england-wales.html#:~:text=Four%20in%20every%20five%20teachers,their%20physical%20and%20mental%20health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educators.wales/professional-development-blog#:~:text=It%20is%20vital%20that%20those,conversations%2C%20and%20new%20teaching%20methods" TargetMode="External"/><Relationship Id="rId20" Type="http://schemas.openxmlformats.org/officeDocument/2006/relationships/hyperlink" Target="https://www.gov.wales/sites/default/files/publications/2021-03/black-asian-minority-ethnic-communities-contributions-cynefin-new-curriculum-working-group-final-report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wb.gov.wales/curriculum-for-wales/designing-your-curriculum/developing-a-vision-for-curriculum-design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resources.careersandenterprise.co.uk/sites/default/files/2021-09/1145_What%20works%20Primary_digital%20version_07_01_2019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mylocalschool.gov.wales/School/6742375?lang=en" TargetMode="External"/><Relationship Id="rId19" Type="http://schemas.openxmlformats.org/officeDocument/2006/relationships/hyperlink" Target="https://www.edt.org/research-and-insights/careers-education-and-guidance-to-prepare-girls-for-the-future-of-work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0-08/Gwauncelyn%2520Primary_0.pdf" TargetMode="External"/><Relationship Id="rId14" Type="http://schemas.openxmlformats.org/officeDocument/2006/relationships/hyperlink" Target="https://www.gov.wales/sites/default/files/statistics-and-research/2018-12/071112lowskillsevidencereviewen.pdf" TargetMode="External"/><Relationship Id="rId22" Type="http://schemas.openxmlformats.org/officeDocument/2006/relationships/hyperlink" Target="https://www.educationandemployers.org/wp-content/uploads/2021/03/Starting-early-Building-the-foundations-for-success-v2-compresse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890</Words>
  <Characters>5073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Auld (2305041)</cp:lastModifiedBy>
  <cp:revision>4</cp:revision>
  <dcterms:created xsi:type="dcterms:W3CDTF">2024-03-04T19:30:00Z</dcterms:created>
  <dcterms:modified xsi:type="dcterms:W3CDTF">2024-03-04T23:39:00Z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