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2AF336" w14:textId="30321DFE" w:rsidR="00BD2962" w:rsidRDefault="00BD2962">
      <w:pPr>
        <w:rPr>
          <w:sz w:val="32"/>
        </w:rPr>
      </w:pPr>
      <w:r>
        <w:rPr>
          <w:sz w:val="32"/>
        </w:rPr>
        <w:t xml:space="preserve">Person Centred Theory </w:t>
      </w:r>
    </w:p>
    <w:p w14:paraId="0DB55A3D" w14:textId="01539C26" w:rsidR="00BD2962" w:rsidRDefault="00BD2962">
      <w:pPr>
        <w:rPr>
          <w:sz w:val="28"/>
        </w:rPr>
      </w:pPr>
    </w:p>
    <w:p w14:paraId="7F9A03F1" w14:textId="6AD306CE" w:rsidR="00BD2962" w:rsidRDefault="00BD2962">
      <w:pPr>
        <w:rPr>
          <w:sz w:val="28"/>
        </w:rPr>
      </w:pPr>
      <w:r>
        <w:rPr>
          <w:sz w:val="28"/>
        </w:rPr>
        <w:t>. Dr Carl Rodgers (1902-1987)</w:t>
      </w:r>
    </w:p>
    <w:p w14:paraId="3CB9040C" w14:textId="222875C3" w:rsidR="00BD2962" w:rsidRDefault="00BD2962">
      <w:pPr>
        <w:rPr>
          <w:sz w:val="28"/>
        </w:rPr>
      </w:pPr>
      <w:r>
        <w:rPr>
          <w:sz w:val="28"/>
        </w:rPr>
        <w:t xml:space="preserve">. Moves away from the idea of the therapist being the expert and focuses completely on the client </w:t>
      </w:r>
    </w:p>
    <w:p w14:paraId="07107578" w14:textId="77777777" w:rsidR="00894E1B" w:rsidRDefault="00BD2962">
      <w:pPr>
        <w:rPr>
          <w:sz w:val="28"/>
        </w:rPr>
      </w:pPr>
      <w:r>
        <w:rPr>
          <w:sz w:val="28"/>
        </w:rPr>
        <w:t xml:space="preserve">. </w:t>
      </w:r>
      <w:r w:rsidR="00894E1B">
        <w:rPr>
          <w:sz w:val="28"/>
        </w:rPr>
        <w:t xml:space="preserve">Focuses on trusting the innate tendency (actualising tendency) </w:t>
      </w:r>
    </w:p>
    <w:p w14:paraId="053A867F" w14:textId="4D5013D9" w:rsidR="00BD2962" w:rsidRDefault="00894E1B">
      <w:pPr>
        <w:rPr>
          <w:sz w:val="28"/>
        </w:rPr>
      </w:pPr>
      <w:r>
        <w:rPr>
          <w:sz w:val="28"/>
        </w:rPr>
        <w:t xml:space="preserve">. Individuals need to find their full fulfilment in their personal potential; </w:t>
      </w:r>
    </w:p>
    <w:p w14:paraId="1BF42077" w14:textId="2CC13176" w:rsidR="00894E1B" w:rsidRDefault="00894E1B">
      <w:pPr>
        <w:rPr>
          <w:sz w:val="28"/>
        </w:rPr>
      </w:pPr>
      <w:r>
        <w:rPr>
          <w:sz w:val="28"/>
        </w:rPr>
        <w:t xml:space="preserve">Sociability, Trustworthy, Curiosity, creativity and compassion. </w:t>
      </w:r>
    </w:p>
    <w:p w14:paraId="0A934321" w14:textId="2F336E8B" w:rsidR="00894E1B" w:rsidRDefault="00894E1B">
      <w:pPr>
        <w:rPr>
          <w:sz w:val="28"/>
        </w:rPr>
      </w:pPr>
      <w:r>
        <w:rPr>
          <w:sz w:val="28"/>
        </w:rPr>
        <w:t>. Psychological Environment described by Carl Rodgers;</w:t>
      </w:r>
    </w:p>
    <w:p w14:paraId="632496D9" w14:textId="2B8A4B75" w:rsidR="00894E1B" w:rsidRDefault="00894E1B">
      <w:pPr>
        <w:rPr>
          <w:sz w:val="28"/>
        </w:rPr>
      </w:pPr>
      <w:r>
        <w:rPr>
          <w:sz w:val="28"/>
        </w:rPr>
        <w:t xml:space="preserve">Where one individual felt free from threat, both physically and psychologically. This can be achieved when the individual is in a relationship with someone </w:t>
      </w:r>
      <w:r w:rsidR="00572981">
        <w:rPr>
          <w:sz w:val="28"/>
        </w:rPr>
        <w:t xml:space="preserve">who is deeply understanding, accepting and genuine. </w:t>
      </w:r>
    </w:p>
    <w:p w14:paraId="737D9B1F" w14:textId="0954AADD" w:rsidR="00572981" w:rsidRDefault="00572981">
      <w:pPr>
        <w:rPr>
          <w:sz w:val="28"/>
        </w:rPr>
      </w:pPr>
      <w:r>
        <w:rPr>
          <w:sz w:val="28"/>
        </w:rPr>
        <w:t xml:space="preserve">Although initially developed as an approach to psychotherapy, Carl Rodgers and his colleagues believed that their own ideas could be interpreted to those individuals in relationships such as teaching, management, childcare, patient care etc. </w:t>
      </w:r>
    </w:p>
    <w:p w14:paraId="5DC7FAB8" w14:textId="60BD3151" w:rsidR="005B4858" w:rsidRDefault="00572981">
      <w:pPr>
        <w:rPr>
          <w:sz w:val="28"/>
        </w:rPr>
      </w:pPr>
      <w:r>
        <w:rPr>
          <w:sz w:val="28"/>
        </w:rPr>
        <w:t xml:space="preserve">This theory is used not only be therapists/counsellors, but also </w:t>
      </w:r>
      <w:r w:rsidR="005B4858">
        <w:rPr>
          <w:sz w:val="28"/>
        </w:rPr>
        <w:t>many individuals on a global scale as guiding principles in their everyday work and relationships.</w:t>
      </w:r>
    </w:p>
    <w:p w14:paraId="1CA99201" w14:textId="77777777" w:rsidR="005B4858" w:rsidRDefault="005B4858">
      <w:pPr>
        <w:rPr>
          <w:sz w:val="28"/>
        </w:rPr>
      </w:pPr>
      <w:r>
        <w:rPr>
          <w:sz w:val="28"/>
        </w:rPr>
        <w:t>This theory is very simple and easy to describe. Those using this approach can find it very difficult and awkward as it relies on the personal qualities of the client and does not use any specific techniques.</w:t>
      </w:r>
    </w:p>
    <w:p w14:paraId="102B9AF5" w14:textId="792C497B" w:rsidR="00572981" w:rsidRPr="00BD2962" w:rsidRDefault="005B4858">
      <w:pPr>
        <w:rPr>
          <w:sz w:val="28"/>
        </w:rPr>
      </w:pPr>
      <w:r>
        <w:rPr>
          <w:sz w:val="28"/>
        </w:rPr>
        <w:t>Rogers rej</w:t>
      </w:r>
      <w:r w:rsidR="00586BD3">
        <w:rPr>
          <w:sz w:val="28"/>
        </w:rPr>
        <w:t xml:space="preserve">ected both psychoanalysis and behaviourism and believed that we as individuals behave as we do because of how we perceive situations. </w:t>
      </w:r>
      <w:bookmarkStart w:id="0" w:name="_GoBack"/>
      <w:bookmarkEnd w:id="0"/>
      <w:r>
        <w:rPr>
          <w:sz w:val="28"/>
        </w:rPr>
        <w:t xml:space="preserve">   </w:t>
      </w:r>
    </w:p>
    <w:sectPr w:rsidR="00572981" w:rsidRPr="00BD29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962"/>
    <w:rsid w:val="00572981"/>
    <w:rsid w:val="00586BD3"/>
    <w:rsid w:val="005B4858"/>
    <w:rsid w:val="00894E1B"/>
    <w:rsid w:val="00BD2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E4475"/>
  <w15:chartTrackingRefBased/>
  <w15:docId w15:val="{4C75429E-C174-402C-97E8-6CFD8162B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Pages>
  <Words>207</Words>
  <Characters>1184</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Schell</dc:creator>
  <cp:keywords/>
  <dc:description/>
  <cp:lastModifiedBy>Daniel Schell</cp:lastModifiedBy>
  <cp:revision>1</cp:revision>
  <dcterms:created xsi:type="dcterms:W3CDTF">2018-10-15T15:34:00Z</dcterms:created>
  <dcterms:modified xsi:type="dcterms:W3CDTF">2018-10-15T16:29:00Z</dcterms:modified>
</cp:coreProperties>
</file>