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9291D" w14:textId="77777777" w:rsidR="004B0263" w:rsidRDefault="004B0263" w:rsidP="00DB1CA0">
      <w:pPr>
        <w:jc w:val="center"/>
        <w:rPr>
          <w:b/>
          <w:bCs/>
          <w:sz w:val="48"/>
          <w:szCs w:val="48"/>
        </w:rPr>
      </w:pPr>
    </w:p>
    <w:p w14:paraId="69FB0BFC" w14:textId="77777777" w:rsidR="004B0263" w:rsidRDefault="004B0263" w:rsidP="00DB1CA0">
      <w:pPr>
        <w:jc w:val="center"/>
        <w:rPr>
          <w:b/>
          <w:bCs/>
          <w:sz w:val="48"/>
          <w:szCs w:val="48"/>
        </w:rPr>
      </w:pPr>
    </w:p>
    <w:p w14:paraId="5F07A334" w14:textId="77777777" w:rsidR="004B0263" w:rsidRDefault="004B0263" w:rsidP="00DB1CA0">
      <w:pPr>
        <w:jc w:val="center"/>
        <w:rPr>
          <w:b/>
          <w:bCs/>
          <w:sz w:val="48"/>
          <w:szCs w:val="48"/>
        </w:rPr>
      </w:pPr>
    </w:p>
    <w:p w14:paraId="430CE7DE" w14:textId="77777777" w:rsidR="004B0263" w:rsidRDefault="004B0263" w:rsidP="00DB1CA0">
      <w:pPr>
        <w:jc w:val="center"/>
        <w:rPr>
          <w:b/>
          <w:bCs/>
          <w:sz w:val="48"/>
          <w:szCs w:val="48"/>
        </w:rPr>
      </w:pPr>
    </w:p>
    <w:p w14:paraId="612811A7" w14:textId="64A1ABBD" w:rsidR="004B0263" w:rsidRDefault="007958A6" w:rsidP="00DB1CA0">
      <w:pPr>
        <w:jc w:val="center"/>
        <w:rPr>
          <w:b/>
          <w:bCs/>
          <w:sz w:val="48"/>
          <w:szCs w:val="48"/>
        </w:rPr>
      </w:pPr>
      <w:r w:rsidRPr="00DB1CA0">
        <w:rPr>
          <w:b/>
          <w:bCs/>
          <w:sz w:val="48"/>
          <w:szCs w:val="48"/>
        </w:rPr>
        <w:t>Community Engagement</w:t>
      </w:r>
    </w:p>
    <w:p w14:paraId="294667F9" w14:textId="30ED8E99" w:rsidR="005E7CB6" w:rsidRPr="00DE5384" w:rsidRDefault="00DE5384" w:rsidP="00DB1CA0">
      <w:pPr>
        <w:jc w:val="center"/>
        <w:rPr>
          <w:b/>
          <w:bCs/>
          <w:sz w:val="36"/>
          <w:szCs w:val="36"/>
        </w:rPr>
      </w:pPr>
      <w:r w:rsidRPr="00DE5384">
        <w:rPr>
          <w:b/>
          <w:bCs/>
          <w:sz w:val="36"/>
          <w:szCs w:val="36"/>
        </w:rPr>
        <w:t xml:space="preserve">Maria </w:t>
      </w:r>
      <w:proofErr w:type="spellStart"/>
      <w:r w:rsidRPr="00DE5384">
        <w:rPr>
          <w:b/>
          <w:bCs/>
          <w:sz w:val="36"/>
          <w:szCs w:val="36"/>
        </w:rPr>
        <w:t>Nastas</w:t>
      </w:r>
      <w:proofErr w:type="spellEnd"/>
    </w:p>
    <w:p w14:paraId="248461EB" w14:textId="4B4CB2A7" w:rsidR="00DE5384" w:rsidRPr="00DE5384" w:rsidRDefault="00DE5384" w:rsidP="00DB1CA0">
      <w:pPr>
        <w:jc w:val="center"/>
        <w:rPr>
          <w:b/>
          <w:bCs/>
          <w:sz w:val="36"/>
          <w:szCs w:val="36"/>
        </w:rPr>
      </w:pPr>
      <w:r w:rsidRPr="00DE5384">
        <w:rPr>
          <w:b/>
          <w:bCs/>
          <w:sz w:val="36"/>
          <w:szCs w:val="36"/>
        </w:rPr>
        <w:t>2028223</w:t>
      </w:r>
    </w:p>
    <w:p w14:paraId="593A23FC" w14:textId="77777777" w:rsidR="004B0263" w:rsidRDefault="007958A6">
      <w:pPr>
        <w:spacing w:line="259" w:lineRule="auto"/>
        <w:jc w:val="left"/>
        <w:rPr>
          <w:b/>
          <w:bCs/>
          <w:sz w:val="48"/>
          <w:szCs w:val="48"/>
        </w:rPr>
      </w:pPr>
      <w:r>
        <w:rPr>
          <w:b/>
          <w:bCs/>
          <w:sz w:val="48"/>
          <w:szCs w:val="48"/>
        </w:rPr>
        <w:br w:type="page"/>
      </w:r>
    </w:p>
    <w:p w14:paraId="26835F1A" w14:textId="77777777" w:rsidR="004B0263" w:rsidRDefault="007958A6" w:rsidP="004B0263">
      <w:pPr>
        <w:jc w:val="center"/>
        <w:rPr>
          <w:b/>
          <w:bCs/>
        </w:rPr>
      </w:pPr>
      <w:r w:rsidRPr="004B0263">
        <w:rPr>
          <w:b/>
          <w:bCs/>
        </w:rPr>
        <w:lastRenderedPageBreak/>
        <w:t>Executive Summary</w:t>
      </w:r>
    </w:p>
    <w:p w14:paraId="18E43925" w14:textId="77777777" w:rsidR="00383676" w:rsidRDefault="007958A6" w:rsidP="001E25BF">
      <w:r>
        <w:t>The report has been focused on the topic of community engagement and the way in which these process</w:t>
      </w:r>
      <w:r w:rsidR="002B4886">
        <w:t>es</w:t>
      </w:r>
      <w:r>
        <w:t xml:space="preserve"> can be enhanced. Further, the report has explained the project that has been undertaken by the UKGBC to build sustainable buildings. Based on this program that has been undertaken by the </w:t>
      </w:r>
      <w:r w:rsidR="006D32DC">
        <w:t xml:space="preserve">UKGBC, a different </w:t>
      </w:r>
      <w:r w:rsidR="00A02F9A">
        <w:t>relationship with the stakeholders has been discussed. Along with that, the use of social media platforms to enhance the overall communication process with individuals has been discussed in the report. The forward</w:t>
      </w:r>
      <w:r w:rsidR="00B34F84">
        <w:t>-</w:t>
      </w:r>
      <w:r w:rsidR="00A02F9A">
        <w:t>looking approach has also been included within the report which helps in understanding its importance within the competitive sphere.</w:t>
      </w:r>
    </w:p>
    <w:p w14:paraId="06710BF9" w14:textId="77777777" w:rsidR="00383676" w:rsidRDefault="007958A6">
      <w:pPr>
        <w:spacing w:line="259" w:lineRule="auto"/>
        <w:jc w:val="left"/>
      </w:pPr>
      <w:r>
        <w:br w:type="page"/>
      </w:r>
    </w:p>
    <w:sdt>
      <w:sdtPr>
        <w:rPr>
          <w:rFonts w:ascii="Times New Roman" w:eastAsiaTheme="minorHAnsi" w:hAnsi="Times New Roman" w:cstheme="minorBidi"/>
          <w:color w:val="auto"/>
          <w:sz w:val="24"/>
          <w:szCs w:val="22"/>
          <w:lang w:val="en-GB"/>
        </w:rPr>
        <w:id w:val="-587773396"/>
        <w:docPartObj>
          <w:docPartGallery w:val="Table of Contents"/>
          <w:docPartUnique/>
        </w:docPartObj>
      </w:sdtPr>
      <w:sdtEndPr>
        <w:rPr>
          <w:b/>
          <w:bCs/>
          <w:noProof/>
        </w:rPr>
      </w:sdtEndPr>
      <w:sdtContent>
        <w:p w14:paraId="39E50688" w14:textId="77777777" w:rsidR="00383676" w:rsidRDefault="007958A6">
          <w:pPr>
            <w:pStyle w:val="TOCHeading"/>
          </w:pPr>
          <w:r>
            <w:t>Table of Contents</w:t>
          </w:r>
        </w:p>
        <w:p w14:paraId="2238564A" w14:textId="77777777" w:rsidR="00F27CB1" w:rsidRDefault="007958A6">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01974350" w:history="1">
            <w:r w:rsidRPr="004663D6">
              <w:rPr>
                <w:rStyle w:val="Hyperlink"/>
                <w:noProof/>
              </w:rPr>
              <w:t>Introduction</w:t>
            </w:r>
            <w:r>
              <w:rPr>
                <w:noProof/>
                <w:webHidden/>
              </w:rPr>
              <w:tab/>
            </w:r>
            <w:r>
              <w:rPr>
                <w:noProof/>
                <w:webHidden/>
              </w:rPr>
              <w:fldChar w:fldCharType="begin"/>
            </w:r>
            <w:r>
              <w:rPr>
                <w:noProof/>
                <w:webHidden/>
              </w:rPr>
              <w:instrText xml:space="preserve"> PAGEREF _Toc101974350 \h </w:instrText>
            </w:r>
            <w:r>
              <w:rPr>
                <w:noProof/>
                <w:webHidden/>
              </w:rPr>
            </w:r>
            <w:r>
              <w:rPr>
                <w:noProof/>
                <w:webHidden/>
              </w:rPr>
              <w:fldChar w:fldCharType="separate"/>
            </w:r>
            <w:r>
              <w:rPr>
                <w:noProof/>
                <w:webHidden/>
              </w:rPr>
              <w:t>4</w:t>
            </w:r>
            <w:r>
              <w:rPr>
                <w:noProof/>
                <w:webHidden/>
              </w:rPr>
              <w:fldChar w:fldCharType="end"/>
            </w:r>
          </w:hyperlink>
        </w:p>
        <w:p w14:paraId="66532847" w14:textId="77777777" w:rsidR="00F27CB1" w:rsidRDefault="007958A6">
          <w:pPr>
            <w:pStyle w:val="TOC2"/>
            <w:tabs>
              <w:tab w:val="right" w:leader="dot" w:pos="9016"/>
            </w:tabs>
            <w:rPr>
              <w:rFonts w:asciiTheme="minorHAnsi" w:eastAsiaTheme="minorEastAsia" w:hAnsiTheme="minorHAnsi"/>
              <w:noProof/>
              <w:sz w:val="22"/>
              <w:lang w:val="en-IN" w:eastAsia="en-IN"/>
            </w:rPr>
          </w:pPr>
          <w:hyperlink w:anchor="_Toc101974351" w:history="1">
            <w:r w:rsidRPr="004663D6">
              <w:rPr>
                <w:rStyle w:val="Hyperlink"/>
                <w:noProof/>
              </w:rPr>
              <w:t>1. Describing the project</w:t>
            </w:r>
            <w:r>
              <w:rPr>
                <w:noProof/>
                <w:webHidden/>
              </w:rPr>
              <w:tab/>
            </w:r>
            <w:r>
              <w:rPr>
                <w:noProof/>
                <w:webHidden/>
              </w:rPr>
              <w:fldChar w:fldCharType="begin"/>
            </w:r>
            <w:r>
              <w:rPr>
                <w:noProof/>
                <w:webHidden/>
              </w:rPr>
              <w:instrText xml:space="preserve"> PAGEREF _Toc101974351 \h </w:instrText>
            </w:r>
            <w:r>
              <w:rPr>
                <w:noProof/>
                <w:webHidden/>
              </w:rPr>
            </w:r>
            <w:r>
              <w:rPr>
                <w:noProof/>
                <w:webHidden/>
              </w:rPr>
              <w:fldChar w:fldCharType="separate"/>
            </w:r>
            <w:r>
              <w:rPr>
                <w:noProof/>
                <w:webHidden/>
              </w:rPr>
              <w:t>5</w:t>
            </w:r>
            <w:r>
              <w:rPr>
                <w:noProof/>
                <w:webHidden/>
              </w:rPr>
              <w:fldChar w:fldCharType="end"/>
            </w:r>
          </w:hyperlink>
        </w:p>
        <w:p w14:paraId="1F3D0C01" w14:textId="77777777" w:rsidR="00F27CB1" w:rsidRDefault="007958A6">
          <w:pPr>
            <w:pStyle w:val="TOC2"/>
            <w:tabs>
              <w:tab w:val="right" w:leader="dot" w:pos="9016"/>
            </w:tabs>
            <w:rPr>
              <w:rFonts w:asciiTheme="minorHAnsi" w:eastAsiaTheme="minorEastAsia" w:hAnsiTheme="minorHAnsi"/>
              <w:noProof/>
              <w:sz w:val="22"/>
              <w:lang w:val="en-IN" w:eastAsia="en-IN"/>
            </w:rPr>
          </w:pPr>
          <w:hyperlink w:anchor="_Toc101974352" w:history="1">
            <w:r w:rsidRPr="004663D6">
              <w:rPr>
                <w:rStyle w:val="Hyperlink"/>
                <w:noProof/>
              </w:rPr>
              <w:t>2. Identification of the stakeholders and analysing of the best practices for them</w:t>
            </w:r>
            <w:r>
              <w:rPr>
                <w:noProof/>
                <w:webHidden/>
              </w:rPr>
              <w:tab/>
            </w:r>
            <w:r>
              <w:rPr>
                <w:noProof/>
                <w:webHidden/>
              </w:rPr>
              <w:fldChar w:fldCharType="begin"/>
            </w:r>
            <w:r>
              <w:rPr>
                <w:noProof/>
                <w:webHidden/>
              </w:rPr>
              <w:instrText xml:space="preserve"> PAGEREF _Toc10</w:instrText>
            </w:r>
            <w:r>
              <w:rPr>
                <w:noProof/>
                <w:webHidden/>
              </w:rPr>
              <w:instrText xml:space="preserve">1974352 \h </w:instrText>
            </w:r>
            <w:r>
              <w:rPr>
                <w:noProof/>
                <w:webHidden/>
              </w:rPr>
            </w:r>
            <w:r>
              <w:rPr>
                <w:noProof/>
                <w:webHidden/>
              </w:rPr>
              <w:fldChar w:fldCharType="separate"/>
            </w:r>
            <w:r>
              <w:rPr>
                <w:noProof/>
                <w:webHidden/>
              </w:rPr>
              <w:t>6</w:t>
            </w:r>
            <w:r>
              <w:rPr>
                <w:noProof/>
                <w:webHidden/>
              </w:rPr>
              <w:fldChar w:fldCharType="end"/>
            </w:r>
          </w:hyperlink>
        </w:p>
        <w:p w14:paraId="04023E89" w14:textId="77777777" w:rsidR="00F27CB1" w:rsidRDefault="007958A6">
          <w:pPr>
            <w:pStyle w:val="TOC3"/>
            <w:tabs>
              <w:tab w:val="right" w:leader="dot" w:pos="9016"/>
            </w:tabs>
            <w:rPr>
              <w:rFonts w:asciiTheme="minorHAnsi" w:eastAsiaTheme="minorEastAsia" w:hAnsiTheme="minorHAnsi"/>
              <w:noProof/>
              <w:sz w:val="22"/>
              <w:lang w:val="en-IN" w:eastAsia="en-IN"/>
            </w:rPr>
          </w:pPr>
          <w:hyperlink w:anchor="_Toc101974353" w:history="1">
            <w:r w:rsidRPr="004663D6">
              <w:rPr>
                <w:rStyle w:val="Hyperlink"/>
                <w:noProof/>
              </w:rPr>
              <w:t>2.1 Relationship of the stakeholders</w:t>
            </w:r>
            <w:r>
              <w:rPr>
                <w:noProof/>
                <w:webHidden/>
              </w:rPr>
              <w:tab/>
            </w:r>
            <w:r>
              <w:rPr>
                <w:noProof/>
                <w:webHidden/>
              </w:rPr>
              <w:fldChar w:fldCharType="begin"/>
            </w:r>
            <w:r>
              <w:rPr>
                <w:noProof/>
                <w:webHidden/>
              </w:rPr>
              <w:instrText xml:space="preserve"> PAGEREF _Toc101974353 \h </w:instrText>
            </w:r>
            <w:r>
              <w:rPr>
                <w:noProof/>
                <w:webHidden/>
              </w:rPr>
            </w:r>
            <w:r>
              <w:rPr>
                <w:noProof/>
                <w:webHidden/>
              </w:rPr>
              <w:fldChar w:fldCharType="separate"/>
            </w:r>
            <w:r>
              <w:rPr>
                <w:noProof/>
                <w:webHidden/>
              </w:rPr>
              <w:t>6</w:t>
            </w:r>
            <w:r>
              <w:rPr>
                <w:noProof/>
                <w:webHidden/>
              </w:rPr>
              <w:fldChar w:fldCharType="end"/>
            </w:r>
          </w:hyperlink>
        </w:p>
        <w:p w14:paraId="6525BBC6" w14:textId="77777777" w:rsidR="00F27CB1" w:rsidRDefault="007958A6">
          <w:pPr>
            <w:pStyle w:val="TOC3"/>
            <w:tabs>
              <w:tab w:val="right" w:leader="dot" w:pos="9016"/>
            </w:tabs>
            <w:rPr>
              <w:rFonts w:asciiTheme="minorHAnsi" w:eastAsiaTheme="minorEastAsia" w:hAnsiTheme="minorHAnsi"/>
              <w:noProof/>
              <w:sz w:val="22"/>
              <w:lang w:val="en-IN" w:eastAsia="en-IN"/>
            </w:rPr>
          </w:pPr>
          <w:hyperlink w:anchor="_Toc101974354" w:history="1">
            <w:r w:rsidRPr="004663D6">
              <w:rPr>
                <w:rStyle w:val="Hyperlink"/>
                <w:noProof/>
              </w:rPr>
              <w:t>2.2 Suitable practices for engaging the stakeholders</w:t>
            </w:r>
            <w:r>
              <w:rPr>
                <w:noProof/>
                <w:webHidden/>
              </w:rPr>
              <w:tab/>
            </w:r>
            <w:r>
              <w:rPr>
                <w:noProof/>
                <w:webHidden/>
              </w:rPr>
              <w:fldChar w:fldCharType="begin"/>
            </w:r>
            <w:r>
              <w:rPr>
                <w:noProof/>
                <w:webHidden/>
              </w:rPr>
              <w:instrText xml:space="preserve"> PAGEREF _Toc101974354 \h </w:instrText>
            </w:r>
            <w:r>
              <w:rPr>
                <w:noProof/>
                <w:webHidden/>
              </w:rPr>
            </w:r>
            <w:r>
              <w:rPr>
                <w:noProof/>
                <w:webHidden/>
              </w:rPr>
              <w:fldChar w:fldCharType="separate"/>
            </w:r>
            <w:r>
              <w:rPr>
                <w:noProof/>
                <w:webHidden/>
              </w:rPr>
              <w:t>7</w:t>
            </w:r>
            <w:r>
              <w:rPr>
                <w:noProof/>
                <w:webHidden/>
              </w:rPr>
              <w:fldChar w:fldCharType="end"/>
            </w:r>
          </w:hyperlink>
        </w:p>
        <w:p w14:paraId="73A188FF" w14:textId="77777777" w:rsidR="00F27CB1" w:rsidRDefault="007958A6">
          <w:pPr>
            <w:pStyle w:val="TOC2"/>
            <w:tabs>
              <w:tab w:val="right" w:leader="dot" w:pos="9016"/>
            </w:tabs>
            <w:rPr>
              <w:rFonts w:asciiTheme="minorHAnsi" w:eastAsiaTheme="minorEastAsia" w:hAnsiTheme="minorHAnsi"/>
              <w:noProof/>
              <w:sz w:val="22"/>
              <w:lang w:val="en-IN" w:eastAsia="en-IN"/>
            </w:rPr>
          </w:pPr>
          <w:hyperlink w:anchor="_Toc101974355" w:history="1">
            <w:r w:rsidRPr="004663D6">
              <w:rPr>
                <w:rStyle w:val="Hyperlink"/>
                <w:noProof/>
              </w:rPr>
              <w:t>3. Ways in which the social media platforms can be used to support the project</w:t>
            </w:r>
            <w:r>
              <w:rPr>
                <w:noProof/>
                <w:webHidden/>
              </w:rPr>
              <w:tab/>
            </w:r>
            <w:r>
              <w:rPr>
                <w:noProof/>
                <w:webHidden/>
              </w:rPr>
              <w:fldChar w:fldCharType="begin"/>
            </w:r>
            <w:r>
              <w:rPr>
                <w:noProof/>
                <w:webHidden/>
              </w:rPr>
              <w:instrText xml:space="preserve"> PAGEREF _Toc101974355 \h </w:instrText>
            </w:r>
            <w:r>
              <w:rPr>
                <w:noProof/>
                <w:webHidden/>
              </w:rPr>
            </w:r>
            <w:r>
              <w:rPr>
                <w:noProof/>
                <w:webHidden/>
              </w:rPr>
              <w:fldChar w:fldCharType="separate"/>
            </w:r>
            <w:r>
              <w:rPr>
                <w:noProof/>
                <w:webHidden/>
              </w:rPr>
              <w:t>9</w:t>
            </w:r>
            <w:r>
              <w:rPr>
                <w:noProof/>
                <w:webHidden/>
              </w:rPr>
              <w:fldChar w:fldCharType="end"/>
            </w:r>
          </w:hyperlink>
        </w:p>
        <w:p w14:paraId="17119853" w14:textId="77777777" w:rsidR="00F27CB1" w:rsidRDefault="007958A6">
          <w:pPr>
            <w:pStyle w:val="TOC2"/>
            <w:tabs>
              <w:tab w:val="right" w:leader="dot" w:pos="9016"/>
            </w:tabs>
            <w:rPr>
              <w:rFonts w:asciiTheme="minorHAnsi" w:eastAsiaTheme="minorEastAsia" w:hAnsiTheme="minorHAnsi"/>
              <w:noProof/>
              <w:sz w:val="22"/>
              <w:lang w:val="en-IN" w:eastAsia="en-IN"/>
            </w:rPr>
          </w:pPr>
          <w:hyperlink w:anchor="_Toc101974356" w:history="1">
            <w:r w:rsidRPr="004663D6">
              <w:rPr>
                <w:rStyle w:val="Hyperlink"/>
                <w:noProof/>
              </w:rPr>
              <w:t xml:space="preserve">4. Reasons for adopting </w:t>
            </w:r>
            <w:r w:rsidRPr="004663D6">
              <w:rPr>
                <w:rStyle w:val="Hyperlink"/>
                <w:noProof/>
              </w:rPr>
              <w:t>the forward-looking approach to educate the community members</w:t>
            </w:r>
            <w:r>
              <w:rPr>
                <w:noProof/>
                <w:webHidden/>
              </w:rPr>
              <w:tab/>
            </w:r>
            <w:r>
              <w:rPr>
                <w:noProof/>
                <w:webHidden/>
              </w:rPr>
              <w:fldChar w:fldCharType="begin"/>
            </w:r>
            <w:r>
              <w:rPr>
                <w:noProof/>
                <w:webHidden/>
              </w:rPr>
              <w:instrText xml:space="preserve"> PAGEREF _Toc101974356 \h </w:instrText>
            </w:r>
            <w:r>
              <w:rPr>
                <w:noProof/>
                <w:webHidden/>
              </w:rPr>
            </w:r>
            <w:r>
              <w:rPr>
                <w:noProof/>
                <w:webHidden/>
              </w:rPr>
              <w:fldChar w:fldCharType="separate"/>
            </w:r>
            <w:r>
              <w:rPr>
                <w:noProof/>
                <w:webHidden/>
              </w:rPr>
              <w:t>11</w:t>
            </w:r>
            <w:r>
              <w:rPr>
                <w:noProof/>
                <w:webHidden/>
              </w:rPr>
              <w:fldChar w:fldCharType="end"/>
            </w:r>
          </w:hyperlink>
        </w:p>
        <w:p w14:paraId="190D5B08" w14:textId="77777777" w:rsidR="00F27CB1" w:rsidRDefault="007958A6">
          <w:pPr>
            <w:pStyle w:val="TOC1"/>
            <w:tabs>
              <w:tab w:val="right" w:leader="dot" w:pos="9016"/>
            </w:tabs>
            <w:rPr>
              <w:rFonts w:asciiTheme="minorHAnsi" w:eastAsiaTheme="minorEastAsia" w:hAnsiTheme="minorHAnsi"/>
              <w:noProof/>
              <w:sz w:val="22"/>
              <w:lang w:val="en-IN" w:eastAsia="en-IN"/>
            </w:rPr>
          </w:pPr>
          <w:hyperlink w:anchor="_Toc101974357" w:history="1">
            <w:r w:rsidRPr="004663D6">
              <w:rPr>
                <w:rStyle w:val="Hyperlink"/>
                <w:noProof/>
              </w:rPr>
              <w:t>Conclusion</w:t>
            </w:r>
            <w:r>
              <w:rPr>
                <w:noProof/>
                <w:webHidden/>
              </w:rPr>
              <w:tab/>
            </w:r>
            <w:r>
              <w:rPr>
                <w:noProof/>
                <w:webHidden/>
              </w:rPr>
              <w:fldChar w:fldCharType="begin"/>
            </w:r>
            <w:r>
              <w:rPr>
                <w:noProof/>
                <w:webHidden/>
              </w:rPr>
              <w:instrText xml:space="preserve"> PAGEREF _Toc101974357 \h </w:instrText>
            </w:r>
            <w:r>
              <w:rPr>
                <w:noProof/>
                <w:webHidden/>
              </w:rPr>
            </w:r>
            <w:r>
              <w:rPr>
                <w:noProof/>
                <w:webHidden/>
              </w:rPr>
              <w:fldChar w:fldCharType="separate"/>
            </w:r>
            <w:r>
              <w:rPr>
                <w:noProof/>
                <w:webHidden/>
              </w:rPr>
              <w:t>12</w:t>
            </w:r>
            <w:r>
              <w:rPr>
                <w:noProof/>
                <w:webHidden/>
              </w:rPr>
              <w:fldChar w:fldCharType="end"/>
            </w:r>
          </w:hyperlink>
        </w:p>
        <w:p w14:paraId="306A0232" w14:textId="77777777" w:rsidR="00F27CB1" w:rsidRDefault="007958A6">
          <w:pPr>
            <w:pStyle w:val="TOC1"/>
            <w:tabs>
              <w:tab w:val="right" w:leader="dot" w:pos="9016"/>
            </w:tabs>
            <w:rPr>
              <w:rFonts w:asciiTheme="minorHAnsi" w:eastAsiaTheme="minorEastAsia" w:hAnsiTheme="minorHAnsi"/>
              <w:noProof/>
              <w:sz w:val="22"/>
              <w:lang w:val="en-IN" w:eastAsia="en-IN"/>
            </w:rPr>
          </w:pPr>
          <w:hyperlink w:anchor="_Toc101974358" w:history="1">
            <w:r w:rsidRPr="004663D6">
              <w:rPr>
                <w:rStyle w:val="Hyperlink"/>
                <w:noProof/>
              </w:rPr>
              <w:t>References</w:t>
            </w:r>
            <w:r>
              <w:rPr>
                <w:noProof/>
                <w:webHidden/>
              </w:rPr>
              <w:tab/>
            </w:r>
            <w:r>
              <w:rPr>
                <w:noProof/>
                <w:webHidden/>
              </w:rPr>
              <w:fldChar w:fldCharType="begin"/>
            </w:r>
            <w:r>
              <w:rPr>
                <w:noProof/>
                <w:webHidden/>
              </w:rPr>
              <w:instrText xml:space="preserve"> PAGEREF _Toc101974358 \h </w:instrText>
            </w:r>
            <w:r>
              <w:rPr>
                <w:noProof/>
                <w:webHidden/>
              </w:rPr>
            </w:r>
            <w:r>
              <w:rPr>
                <w:noProof/>
                <w:webHidden/>
              </w:rPr>
              <w:fldChar w:fldCharType="separate"/>
            </w:r>
            <w:r>
              <w:rPr>
                <w:noProof/>
                <w:webHidden/>
              </w:rPr>
              <w:t>13</w:t>
            </w:r>
            <w:r>
              <w:rPr>
                <w:noProof/>
                <w:webHidden/>
              </w:rPr>
              <w:fldChar w:fldCharType="end"/>
            </w:r>
          </w:hyperlink>
        </w:p>
        <w:p w14:paraId="6DE30C28" w14:textId="77777777" w:rsidR="00F27CB1" w:rsidRDefault="007958A6">
          <w:pPr>
            <w:pStyle w:val="TOC2"/>
            <w:tabs>
              <w:tab w:val="right" w:leader="dot" w:pos="9016"/>
            </w:tabs>
            <w:rPr>
              <w:rFonts w:asciiTheme="minorHAnsi" w:eastAsiaTheme="minorEastAsia" w:hAnsiTheme="minorHAnsi"/>
              <w:noProof/>
              <w:sz w:val="22"/>
              <w:lang w:val="en-IN" w:eastAsia="en-IN"/>
            </w:rPr>
          </w:pPr>
          <w:hyperlink w:anchor="_Toc101974359" w:history="1">
            <w:r w:rsidRPr="004663D6">
              <w:rPr>
                <w:rStyle w:val="Hyperlink"/>
                <w:noProof/>
              </w:rPr>
              <w:t>Books and Journals</w:t>
            </w:r>
            <w:r>
              <w:rPr>
                <w:noProof/>
                <w:webHidden/>
              </w:rPr>
              <w:tab/>
            </w:r>
            <w:r>
              <w:rPr>
                <w:noProof/>
                <w:webHidden/>
              </w:rPr>
              <w:fldChar w:fldCharType="begin"/>
            </w:r>
            <w:r>
              <w:rPr>
                <w:noProof/>
                <w:webHidden/>
              </w:rPr>
              <w:instrText xml:space="preserve"> PAGEREF _Toc101974359 \h </w:instrText>
            </w:r>
            <w:r>
              <w:rPr>
                <w:noProof/>
                <w:webHidden/>
              </w:rPr>
            </w:r>
            <w:r>
              <w:rPr>
                <w:noProof/>
                <w:webHidden/>
              </w:rPr>
              <w:fldChar w:fldCharType="separate"/>
            </w:r>
            <w:r>
              <w:rPr>
                <w:noProof/>
                <w:webHidden/>
              </w:rPr>
              <w:t>13</w:t>
            </w:r>
            <w:r>
              <w:rPr>
                <w:noProof/>
                <w:webHidden/>
              </w:rPr>
              <w:fldChar w:fldCharType="end"/>
            </w:r>
          </w:hyperlink>
        </w:p>
        <w:p w14:paraId="3A564C20" w14:textId="77777777" w:rsidR="00F27CB1" w:rsidRDefault="007958A6">
          <w:pPr>
            <w:pStyle w:val="TOC2"/>
            <w:tabs>
              <w:tab w:val="right" w:leader="dot" w:pos="9016"/>
            </w:tabs>
            <w:rPr>
              <w:rFonts w:asciiTheme="minorHAnsi" w:eastAsiaTheme="minorEastAsia" w:hAnsiTheme="minorHAnsi"/>
              <w:noProof/>
              <w:sz w:val="22"/>
              <w:lang w:val="en-IN" w:eastAsia="en-IN"/>
            </w:rPr>
          </w:pPr>
          <w:hyperlink w:anchor="_Toc101974360" w:history="1">
            <w:r w:rsidRPr="004663D6">
              <w:rPr>
                <w:rStyle w:val="Hyperlink"/>
                <w:noProof/>
                <w:shd w:val="clear" w:color="auto" w:fill="FFFFFF"/>
              </w:rPr>
              <w:t>Website Re</w:t>
            </w:r>
            <w:r w:rsidRPr="004663D6">
              <w:rPr>
                <w:rStyle w:val="Hyperlink"/>
                <w:noProof/>
                <w:shd w:val="clear" w:color="auto" w:fill="FFFFFF"/>
              </w:rPr>
              <w:t>ferences</w:t>
            </w:r>
            <w:r>
              <w:rPr>
                <w:noProof/>
                <w:webHidden/>
              </w:rPr>
              <w:tab/>
            </w:r>
            <w:r>
              <w:rPr>
                <w:noProof/>
                <w:webHidden/>
              </w:rPr>
              <w:fldChar w:fldCharType="begin"/>
            </w:r>
            <w:r>
              <w:rPr>
                <w:noProof/>
                <w:webHidden/>
              </w:rPr>
              <w:instrText xml:space="preserve"> PAGEREF _Toc101974360 \h </w:instrText>
            </w:r>
            <w:r>
              <w:rPr>
                <w:noProof/>
                <w:webHidden/>
              </w:rPr>
            </w:r>
            <w:r>
              <w:rPr>
                <w:noProof/>
                <w:webHidden/>
              </w:rPr>
              <w:fldChar w:fldCharType="separate"/>
            </w:r>
            <w:r>
              <w:rPr>
                <w:noProof/>
                <w:webHidden/>
              </w:rPr>
              <w:t>13</w:t>
            </w:r>
            <w:r>
              <w:rPr>
                <w:noProof/>
                <w:webHidden/>
              </w:rPr>
              <w:fldChar w:fldCharType="end"/>
            </w:r>
          </w:hyperlink>
        </w:p>
        <w:p w14:paraId="1BB32931" w14:textId="77777777" w:rsidR="00383676" w:rsidRDefault="007958A6">
          <w:r>
            <w:rPr>
              <w:b/>
              <w:bCs/>
              <w:noProof/>
            </w:rPr>
            <w:fldChar w:fldCharType="end"/>
          </w:r>
        </w:p>
      </w:sdtContent>
    </w:sdt>
    <w:p w14:paraId="433FEDCE" w14:textId="77777777" w:rsidR="004B0263" w:rsidRPr="009A6404" w:rsidRDefault="007958A6" w:rsidP="001E25BF">
      <w:r w:rsidRPr="009A6404">
        <w:br w:type="page"/>
      </w:r>
    </w:p>
    <w:p w14:paraId="0692C9BD" w14:textId="77777777" w:rsidR="001D37E4" w:rsidRDefault="007958A6" w:rsidP="004B0263">
      <w:pPr>
        <w:pStyle w:val="Heading1"/>
      </w:pPr>
      <w:bookmarkStart w:id="0" w:name="_Toc101974350"/>
      <w:r>
        <w:lastRenderedPageBreak/>
        <w:t>Introduction</w:t>
      </w:r>
      <w:bookmarkEnd w:id="0"/>
    </w:p>
    <w:p w14:paraId="4851F93A" w14:textId="77777777" w:rsidR="004B0263" w:rsidRDefault="007958A6" w:rsidP="003E504E">
      <w:r>
        <w:t xml:space="preserve">The report will </w:t>
      </w:r>
      <w:r w:rsidR="0020223A">
        <w:t>describe</w:t>
      </w:r>
      <w:r>
        <w:t xml:space="preserve"> communit</w:t>
      </w:r>
      <w:r w:rsidR="001A3EBF">
        <w:t>ies and their</w:t>
      </w:r>
      <w:r>
        <w:t xml:space="preserve"> engagement </w:t>
      </w:r>
      <w:r w:rsidR="001A3EBF">
        <w:t>via</w:t>
      </w:r>
      <w:r w:rsidR="003E504E">
        <w:t xml:space="preserve"> the housing project </w:t>
      </w:r>
      <w:r w:rsidR="00A9076F">
        <w:t>that</w:t>
      </w:r>
      <w:r w:rsidR="003E504E">
        <w:t xml:space="preserve"> is </w:t>
      </w:r>
      <w:r w:rsidR="00A9076F">
        <w:t>managed</w:t>
      </w:r>
      <w:r w:rsidR="003E504E">
        <w:t xml:space="preserve"> by UKGBC and other </w:t>
      </w:r>
      <w:r w:rsidR="00DE7977">
        <w:t xml:space="preserve">respective </w:t>
      </w:r>
      <w:r w:rsidR="003E504E">
        <w:t xml:space="preserve">stakeholders. </w:t>
      </w:r>
      <w:r w:rsidR="007C25CD">
        <w:t>In the beginning</w:t>
      </w:r>
      <w:r w:rsidR="008936E3">
        <w:t xml:space="preserve">, </w:t>
      </w:r>
      <w:r w:rsidR="003E504E">
        <w:t>this report will briefly</w:t>
      </w:r>
      <w:r w:rsidR="007F0B9D">
        <w:t xml:space="preserve"> </w:t>
      </w:r>
      <w:r w:rsidR="003E504E">
        <w:t>describe the project work, a</w:t>
      </w:r>
      <w:r w:rsidR="00AB50BC">
        <w:t>s well as</w:t>
      </w:r>
      <w:r w:rsidR="003E504E">
        <w:t xml:space="preserve"> the current initiative, was taken by the UKGBC to solve this matter by creating a better standard of living for everyone.</w:t>
      </w:r>
      <w:r w:rsidR="00AB5F2E">
        <w:t xml:space="preserve"> Furthermore, the report will focus on the different types of stakeholders who involve in the project. After</w:t>
      </w:r>
      <w:r w:rsidR="00A44D2F">
        <w:t>ward</w:t>
      </w:r>
      <w:r w:rsidR="00AB5F2E">
        <w:t xml:space="preserve">, the report will highlight the various types of practices that help to involve the stakeholders in the project more intensely. </w:t>
      </w:r>
      <w:r w:rsidR="00F63AF0">
        <w:t>In addition to this,</w:t>
      </w:r>
      <w:r w:rsidR="00AB5F2E">
        <w:t xml:space="preserve"> the report will discuss the relationship</w:t>
      </w:r>
      <w:r w:rsidR="00B01527">
        <w:t xml:space="preserve"> of each stakeholder</w:t>
      </w:r>
      <w:r w:rsidR="00AB5F2E">
        <w:t xml:space="preserve"> </w:t>
      </w:r>
      <w:r w:rsidR="00B01527">
        <w:t xml:space="preserve">in the successful execution of the project work. </w:t>
      </w:r>
      <w:r w:rsidR="00AC75DE">
        <w:t>It</w:t>
      </w:r>
      <w:r w:rsidR="00B01527">
        <w:t xml:space="preserve"> will also describe how social media helps in the successful execution of the project and some advantages of social media that helps in increasing </w:t>
      </w:r>
      <w:r w:rsidR="00BC51E3">
        <w:t>the brand name</w:t>
      </w:r>
      <w:r w:rsidR="00B01527">
        <w:t xml:space="preserve"> of the project.  </w:t>
      </w:r>
      <w:r w:rsidR="00EB7CD8">
        <w:t>At last</w:t>
      </w:r>
      <w:r w:rsidR="00B01527">
        <w:t>, the</w:t>
      </w:r>
      <w:r w:rsidR="009B2996">
        <w:t xml:space="preserve"> following</w:t>
      </w:r>
      <w:r w:rsidR="00B01527">
        <w:t xml:space="preserve"> report will explain the reasons for educating the community members that help to understand the project's importance in a socio-economic context.</w:t>
      </w:r>
      <w:r>
        <w:br w:type="page"/>
      </w:r>
    </w:p>
    <w:p w14:paraId="0BD30E4D" w14:textId="77777777" w:rsidR="0085685C" w:rsidRDefault="007958A6" w:rsidP="00C20F3F">
      <w:pPr>
        <w:pStyle w:val="Heading2"/>
        <w:ind w:left="0"/>
      </w:pPr>
      <w:bookmarkStart w:id="1" w:name="_Toc101974351"/>
      <w:r w:rsidRPr="0085685C">
        <w:lastRenderedPageBreak/>
        <w:t>1.</w:t>
      </w:r>
      <w:r>
        <w:t xml:space="preserve"> </w:t>
      </w:r>
      <w:r w:rsidR="004B0263">
        <w:t>Describing the project</w:t>
      </w:r>
      <w:bookmarkEnd w:id="1"/>
      <w:r w:rsidR="004B0263">
        <w:t xml:space="preserve"> </w:t>
      </w:r>
    </w:p>
    <w:p w14:paraId="3AD8467D" w14:textId="77777777" w:rsidR="0085685C" w:rsidRDefault="007958A6" w:rsidP="0085685C">
      <w:r>
        <w:t xml:space="preserve">UKGBC set a clear objective </w:t>
      </w:r>
      <w:r>
        <w:t xml:space="preserve">to build a sustainable environment that helps to increase the good social values and better quality of lifestyle. </w:t>
      </w:r>
      <w:r w:rsidR="00384515">
        <w:t xml:space="preserve">In the present situation in the UK, the government is unable to provide affordable and good quality housing for everyone due to high demand and the population rising. The price of good quality houses rises day </w:t>
      </w:r>
      <w:r w:rsidR="00426F90">
        <w:t>by day</w:t>
      </w:r>
      <w:r w:rsidR="00384515">
        <w:t xml:space="preserve"> but the source of income per citizen </w:t>
      </w:r>
      <w:r w:rsidR="00426F90">
        <w:t>remains</w:t>
      </w:r>
      <w:r w:rsidR="00384515">
        <w:t xml:space="preserve"> constant which creates a huge problem for the lower middle class and the poor citizen</w:t>
      </w:r>
      <w:r w:rsidR="00426F90">
        <w:t>.</w:t>
      </w:r>
      <w:r w:rsidR="00384515">
        <w:t xml:space="preserve"> </w:t>
      </w:r>
      <w:r w:rsidR="00426F90">
        <w:t>In this market situation, the poor or lower</w:t>
      </w:r>
      <w:r w:rsidR="004A2247">
        <w:t>-middle-class</w:t>
      </w:r>
      <w:r w:rsidR="00426F90">
        <w:t xml:space="preserve"> section is </w:t>
      </w:r>
      <w:r w:rsidR="004A2247">
        <w:t>suffered</w:t>
      </w:r>
      <w:r w:rsidR="00426F90">
        <w:t xml:space="preserve"> </w:t>
      </w:r>
      <w:proofErr w:type="gramStart"/>
      <w:r w:rsidR="00426F90">
        <w:t>more</w:t>
      </w:r>
      <w:proofErr w:type="gramEnd"/>
      <w:r w:rsidR="00426F90">
        <w:t xml:space="preserve"> and </w:t>
      </w:r>
      <w:r w:rsidR="004A2247">
        <w:t>the higher</w:t>
      </w:r>
      <w:r w:rsidR="00426F90">
        <w:t xml:space="preserve"> class easily </w:t>
      </w:r>
      <w:r w:rsidR="004A2247">
        <w:t>access</w:t>
      </w:r>
      <w:r w:rsidR="00426F90">
        <w:t xml:space="preserve">es a better quality of </w:t>
      </w:r>
      <w:r w:rsidR="004A2247">
        <w:t>life</w:t>
      </w:r>
      <w:r w:rsidR="009E746E">
        <w:t xml:space="preserve"> </w:t>
      </w:r>
      <w:sdt>
        <w:sdtPr>
          <w:id w:val="-1588463483"/>
          <w:citation/>
        </w:sdtPr>
        <w:sdtEndPr/>
        <w:sdtContent>
          <w:r w:rsidR="009E746E">
            <w:fldChar w:fldCharType="begin"/>
          </w:r>
          <w:r w:rsidR="009E746E">
            <w:rPr>
              <w:lang w:val="en-IN"/>
            </w:rPr>
            <w:instrText xml:space="preserve"> CITATION ukg21 \l 16393 </w:instrText>
          </w:r>
          <w:r w:rsidR="009E746E">
            <w:fldChar w:fldCharType="separate"/>
          </w:r>
          <w:r w:rsidR="009E746E" w:rsidRPr="009E746E">
            <w:rPr>
              <w:noProof/>
              <w:lang w:val="en-IN"/>
            </w:rPr>
            <w:t>(UK-GBC, 2021)</w:t>
          </w:r>
          <w:r w:rsidR="009E746E">
            <w:fldChar w:fldCharType="end"/>
          </w:r>
        </w:sdtContent>
      </w:sdt>
      <w:r w:rsidR="004A2247">
        <w:t>. UKGBC tries to solve this problem by proving a better quality the housing for the poor class at very affordable rates.</w:t>
      </w:r>
      <w:r w:rsidR="004A2247" w:rsidRPr="004A2247">
        <w:rPr>
          <w:rFonts w:ascii="Arial" w:hAnsi="Arial" w:cs="Arial"/>
          <w:color w:val="000000"/>
          <w:shd w:val="clear" w:color="auto" w:fill="FFFFFF"/>
        </w:rPr>
        <w:t xml:space="preserve"> </w:t>
      </w:r>
      <w:r w:rsidR="004A2247" w:rsidRPr="004A2247">
        <w:rPr>
          <w:rFonts w:cs="Times New Roman"/>
          <w:color w:val="000000"/>
          <w:shd w:val="clear" w:color="auto" w:fill="FFFFFF"/>
        </w:rPr>
        <w:t>Joseph Rowntree Foundation</w:t>
      </w:r>
      <w:r w:rsidR="004A2247">
        <w:rPr>
          <w:rFonts w:cs="Times New Roman"/>
          <w:color w:val="000000"/>
          <w:shd w:val="clear" w:color="auto" w:fill="FFFFFF"/>
        </w:rPr>
        <w:t xml:space="preserve"> </w:t>
      </w:r>
      <w:r w:rsidR="007726F5">
        <w:rPr>
          <w:rFonts w:cs="Times New Roman"/>
          <w:color w:val="000000"/>
          <w:shd w:val="clear" w:color="auto" w:fill="FFFFFF"/>
        </w:rPr>
        <w:t>contributes a</w:t>
      </w:r>
      <w:r w:rsidR="004A2247">
        <w:rPr>
          <w:rFonts w:cs="Times New Roman"/>
          <w:color w:val="000000"/>
          <w:shd w:val="clear" w:color="auto" w:fill="FFFFFF"/>
        </w:rPr>
        <w:t xml:space="preserve"> huge role to the project. They </w:t>
      </w:r>
      <w:r w:rsidR="00064006">
        <w:rPr>
          <w:rFonts w:cs="Times New Roman"/>
          <w:color w:val="000000"/>
          <w:shd w:val="clear" w:color="auto" w:fill="FFFFFF"/>
        </w:rPr>
        <w:t>also contribute some role in making the housing for the poor at very affordable rates. UKGBC's main vision is to provide good quality of life for everyone. Recently, in an urban area, there is a huge crisis of good housing due to the high level of urban population</w:t>
      </w:r>
      <w:r w:rsidR="005A691B">
        <w:rPr>
          <w:rFonts w:cs="Times New Roman"/>
          <w:color w:val="000000"/>
          <w:shd w:val="clear" w:color="auto" w:fill="FFFFFF"/>
        </w:rPr>
        <w:t xml:space="preserve"> that creates a high-crowding in-housing complex. They try to create a good housing environment that helps to provide a good quality of life for everyone that also helps to </w:t>
      </w:r>
      <w:r w:rsidR="00A33AD8">
        <w:rPr>
          <w:rFonts w:cs="Times New Roman"/>
          <w:color w:val="000000"/>
          <w:shd w:val="clear" w:color="auto" w:fill="FFFFFF"/>
        </w:rPr>
        <w:t xml:space="preserve">create a good social environment and socio-economical balances. The builders try to provide an opportunity for all that they can easily </w:t>
      </w:r>
      <w:r w:rsidR="00B048EF">
        <w:rPr>
          <w:rFonts w:cs="Times New Roman"/>
          <w:color w:val="000000"/>
          <w:shd w:val="clear" w:color="auto" w:fill="FFFFFF"/>
        </w:rPr>
        <w:t xml:space="preserve">afford the good quality of the house that also helps to manage the crisis of housing due to the high urban population. </w:t>
      </w:r>
      <w:r w:rsidR="007F2E55">
        <w:rPr>
          <w:rFonts w:cs="Times New Roman"/>
          <w:color w:val="000000"/>
          <w:shd w:val="clear" w:color="auto" w:fill="FFFFFF"/>
        </w:rPr>
        <w:t>UKGBC also</w:t>
      </w:r>
      <w:r w:rsidR="00B048EF">
        <w:rPr>
          <w:rFonts w:cs="Times New Roman"/>
          <w:color w:val="000000"/>
          <w:shd w:val="clear" w:color="auto" w:fill="FFFFFF"/>
        </w:rPr>
        <w:t xml:space="preserve"> tries to</w:t>
      </w:r>
      <w:r w:rsidR="003E0479">
        <w:rPr>
          <w:rFonts w:cs="Times New Roman"/>
          <w:color w:val="000000"/>
          <w:shd w:val="clear" w:color="auto" w:fill="FFFFFF"/>
        </w:rPr>
        <w:t xml:space="preserve"> create different career opportunities for many people and cultivate new skills that help to give a good impact on the economy and as well as the company's project growth</w:t>
      </w:r>
      <w:r w:rsidR="007F2E55">
        <w:rPr>
          <w:rFonts w:cs="Times New Roman"/>
          <w:color w:val="000000"/>
          <w:shd w:val="clear" w:color="auto" w:fill="FFFFFF"/>
        </w:rPr>
        <w:t xml:space="preserve">. They also try to create good quality of housing where everyone lives very peacefully with a better living environment that also helps to increase the country's socio-economic growth. They also try to </w:t>
      </w:r>
      <w:r w:rsidR="00E662DD">
        <w:rPr>
          <w:rFonts w:cs="Times New Roman"/>
          <w:color w:val="000000"/>
          <w:shd w:val="clear" w:color="auto" w:fill="FFFFFF"/>
        </w:rPr>
        <w:t>build the housing at a very economical cost so that they could meet everyone's needs very smoothly</w:t>
      </w:r>
      <w:r w:rsidR="009E746E">
        <w:rPr>
          <w:rFonts w:cs="Times New Roman"/>
          <w:color w:val="000000"/>
          <w:shd w:val="clear" w:color="auto" w:fill="FFFFFF"/>
        </w:rPr>
        <w:t xml:space="preserve"> </w:t>
      </w:r>
      <w:sdt>
        <w:sdtPr>
          <w:rPr>
            <w:rFonts w:cs="Times New Roman"/>
            <w:color w:val="000000"/>
            <w:shd w:val="clear" w:color="auto" w:fill="FFFFFF"/>
          </w:rPr>
          <w:id w:val="1358856230"/>
          <w:citation/>
        </w:sdtPr>
        <w:sdtEndPr/>
        <w:sdtContent>
          <w:r w:rsidR="009E746E">
            <w:rPr>
              <w:rFonts w:cs="Times New Roman"/>
              <w:color w:val="000000"/>
              <w:shd w:val="clear" w:color="auto" w:fill="FFFFFF"/>
            </w:rPr>
            <w:fldChar w:fldCharType="begin"/>
          </w:r>
          <w:r w:rsidR="009E746E">
            <w:rPr>
              <w:rFonts w:cs="Times New Roman"/>
              <w:color w:val="000000"/>
              <w:shd w:val="clear" w:color="auto" w:fill="FFFFFF"/>
              <w:lang w:val="en-IN"/>
            </w:rPr>
            <w:instrText xml:space="preserve"> CITATION shr21 \l 16393 </w:instrText>
          </w:r>
          <w:r w:rsidR="009E746E">
            <w:rPr>
              <w:rFonts w:cs="Times New Roman"/>
              <w:color w:val="000000"/>
              <w:shd w:val="clear" w:color="auto" w:fill="FFFFFF"/>
            </w:rPr>
            <w:fldChar w:fldCharType="separate"/>
          </w:r>
          <w:r w:rsidR="009E746E" w:rsidRPr="009E746E">
            <w:rPr>
              <w:rFonts w:cs="Times New Roman"/>
              <w:noProof/>
              <w:color w:val="000000"/>
              <w:shd w:val="clear" w:color="auto" w:fill="FFFFFF"/>
              <w:lang w:val="en-IN"/>
            </w:rPr>
            <w:t>(shrm, 2021)</w:t>
          </w:r>
          <w:r w:rsidR="009E746E">
            <w:rPr>
              <w:rFonts w:cs="Times New Roman"/>
              <w:color w:val="000000"/>
              <w:shd w:val="clear" w:color="auto" w:fill="FFFFFF"/>
            </w:rPr>
            <w:fldChar w:fldCharType="end"/>
          </w:r>
        </w:sdtContent>
      </w:sdt>
      <w:r w:rsidR="00E662DD">
        <w:rPr>
          <w:rFonts w:cs="Times New Roman"/>
          <w:color w:val="000000"/>
          <w:shd w:val="clear" w:color="auto" w:fill="FFFFFF"/>
        </w:rPr>
        <w:t>.</w:t>
      </w:r>
    </w:p>
    <w:p w14:paraId="1614EAD3" w14:textId="77777777" w:rsidR="0085685C" w:rsidRPr="0085685C" w:rsidRDefault="0085685C" w:rsidP="0085685C"/>
    <w:p w14:paraId="3B816A15" w14:textId="397AA05A" w:rsidR="004B0263" w:rsidRDefault="007958A6" w:rsidP="00C20F3F">
      <w:pPr>
        <w:pStyle w:val="Heading2"/>
        <w:ind w:left="0"/>
      </w:pPr>
      <w:bookmarkStart w:id="2" w:name="_Toc101974352"/>
      <w:r>
        <w:lastRenderedPageBreak/>
        <w:t xml:space="preserve">2. Identification of the stakeholders and analysing of the best practices for </w:t>
      </w:r>
      <w:bookmarkEnd w:id="2"/>
      <w:r w:rsidR="005E7CB6">
        <w:t>them</w:t>
      </w:r>
    </w:p>
    <w:p w14:paraId="6ECF81C4" w14:textId="77777777" w:rsidR="004B0263" w:rsidRDefault="007958A6" w:rsidP="004B0263">
      <w:pPr>
        <w:pStyle w:val="Heading3"/>
      </w:pPr>
      <w:bookmarkStart w:id="3" w:name="_Toc101974353"/>
      <w:r>
        <w:t>2.1 Relationship of the stakeholders</w:t>
      </w:r>
      <w:bookmarkEnd w:id="3"/>
    </w:p>
    <w:p w14:paraId="29B229C0" w14:textId="77777777" w:rsidR="00BA2B34" w:rsidRPr="00FF4C1D" w:rsidRDefault="007958A6" w:rsidP="00BA2B34">
      <w:pPr>
        <w:rPr>
          <w:b/>
          <w:bCs/>
        </w:rPr>
      </w:pPr>
      <w:r>
        <w:t xml:space="preserve">The project </w:t>
      </w:r>
      <w:r w:rsidR="00A61D6B">
        <w:t>is</w:t>
      </w:r>
      <w:r>
        <w:t xml:space="preserve"> involved different stakehol</w:t>
      </w:r>
      <w:r>
        <w:t xml:space="preserve">ders such as UKGBC, </w:t>
      </w:r>
      <w:r w:rsidRPr="004A2247">
        <w:rPr>
          <w:rFonts w:cs="Times New Roman"/>
          <w:color w:val="000000"/>
          <w:shd w:val="clear" w:color="auto" w:fill="FFFFFF"/>
        </w:rPr>
        <w:t>Joseph Rowntree Foundation</w:t>
      </w:r>
      <w:r>
        <w:rPr>
          <w:rFonts w:cs="Times New Roman"/>
          <w:color w:val="000000"/>
          <w:shd w:val="clear" w:color="auto" w:fill="FFFFFF"/>
        </w:rPr>
        <w:t xml:space="preserve">, the customers, the builders, and the workers. The relationship between all stakeholders is very important to successfully execute and complete the project work </w:t>
      </w:r>
      <w:r>
        <w:rPr>
          <w:shd w:val="clear" w:color="auto" w:fill="FFFFFF"/>
        </w:rPr>
        <w:t>(</w:t>
      </w:r>
      <w:proofErr w:type="spellStart"/>
      <w:r>
        <w:rPr>
          <w:shd w:val="clear" w:color="auto" w:fill="FFFFFF"/>
        </w:rPr>
        <w:t>Frolov</w:t>
      </w:r>
      <w:proofErr w:type="spellEnd"/>
      <w:r>
        <w:rPr>
          <w:shd w:val="clear" w:color="auto" w:fill="FFFFFF"/>
        </w:rPr>
        <w:t xml:space="preserve"> et al.,2020).</w:t>
      </w:r>
    </w:p>
    <w:p w14:paraId="32F873CE" w14:textId="77777777" w:rsidR="001E63AA" w:rsidRDefault="007958A6" w:rsidP="00E662DD">
      <w:pPr>
        <w:rPr>
          <w:rFonts w:cs="Times New Roman"/>
          <w:color w:val="000000"/>
          <w:shd w:val="clear" w:color="auto" w:fill="FFFFFF"/>
        </w:rPr>
      </w:pPr>
      <w:r w:rsidRPr="001E63AA">
        <w:rPr>
          <w:b/>
          <w:bCs/>
        </w:rPr>
        <w:t xml:space="preserve">Government and </w:t>
      </w:r>
      <w:r w:rsidRPr="001E63AA">
        <w:rPr>
          <w:b/>
          <w:bCs/>
        </w:rPr>
        <w:t>UKGBC:</w:t>
      </w:r>
      <w:r>
        <w:t xml:space="preserve"> </w:t>
      </w:r>
      <w:r w:rsidR="004C55F9">
        <w:rPr>
          <w:rFonts w:cs="Times New Roman"/>
          <w:color w:val="000000"/>
          <w:shd w:val="clear" w:color="auto" w:fill="FFFFFF"/>
        </w:rPr>
        <w:t>Initially</w:t>
      </w:r>
      <w:r w:rsidR="00B43A09">
        <w:rPr>
          <w:rFonts w:cs="Times New Roman"/>
          <w:color w:val="000000"/>
          <w:shd w:val="clear" w:color="auto" w:fill="FFFFFF"/>
        </w:rPr>
        <w:t xml:space="preserve">, UKGBC </w:t>
      </w:r>
      <w:r w:rsidR="005914EA">
        <w:rPr>
          <w:rFonts w:cs="Times New Roman"/>
          <w:color w:val="000000"/>
          <w:shd w:val="clear" w:color="auto" w:fill="FFFFFF"/>
        </w:rPr>
        <w:t xml:space="preserve">is the government stakeholders that take the initiative to provide a good quality of living for everyone. They mainly involve many builders for this </w:t>
      </w:r>
      <w:proofErr w:type="gramStart"/>
      <w:r w:rsidR="005914EA">
        <w:rPr>
          <w:rFonts w:cs="Times New Roman"/>
          <w:color w:val="000000"/>
          <w:shd w:val="clear" w:color="auto" w:fill="FFFFFF"/>
        </w:rPr>
        <w:t>project</w:t>
      </w:r>
      <w:proofErr w:type="gramEnd"/>
      <w:r w:rsidR="005914EA">
        <w:rPr>
          <w:rFonts w:cs="Times New Roman"/>
          <w:color w:val="000000"/>
          <w:shd w:val="clear" w:color="auto" w:fill="FFFFFF"/>
        </w:rPr>
        <w:t xml:space="preserve"> and they also control the whole project work. Their vision is to create a good quality of housing</w:t>
      </w:r>
      <w:r w:rsidR="00E3481B">
        <w:rPr>
          <w:rFonts w:cs="Times New Roman"/>
          <w:color w:val="000000"/>
          <w:shd w:val="clear" w:color="auto" w:fill="FFFFFF"/>
        </w:rPr>
        <w:t xml:space="preserve"> that also give a good impact on the socio-economic balance of the society. They also contribute a good amount that helps to meet the project needs. </w:t>
      </w:r>
      <w:r>
        <w:rPr>
          <w:rFonts w:cs="Times New Roman"/>
          <w:color w:val="000000"/>
          <w:shd w:val="clear" w:color="auto" w:fill="FFFFFF"/>
        </w:rPr>
        <w:t>They also monitored the whole project work for the succession of the project.</w:t>
      </w:r>
    </w:p>
    <w:p w14:paraId="007F8380" w14:textId="77777777" w:rsidR="001E63AA" w:rsidRPr="00BA2B34" w:rsidRDefault="007958A6" w:rsidP="00E662DD">
      <w:r w:rsidRPr="001E63AA">
        <w:rPr>
          <w:rFonts w:cs="Times New Roman"/>
          <w:b/>
          <w:bCs/>
          <w:color w:val="000000"/>
          <w:shd w:val="clear" w:color="auto" w:fill="FFFFFF"/>
        </w:rPr>
        <w:t xml:space="preserve">Joseph </w:t>
      </w:r>
      <w:r w:rsidRPr="001E63AA">
        <w:rPr>
          <w:rFonts w:cs="Times New Roman"/>
          <w:b/>
          <w:bCs/>
          <w:color w:val="000000"/>
          <w:shd w:val="clear" w:color="auto" w:fill="FFFFFF"/>
        </w:rPr>
        <w:t>Rowntree Foundation</w:t>
      </w:r>
      <w:r>
        <w:rPr>
          <w:rFonts w:cs="Times New Roman"/>
          <w:color w:val="000000"/>
          <w:shd w:val="clear" w:color="auto" w:fill="FFFFFF"/>
        </w:rPr>
        <w:t xml:space="preserve">: </w:t>
      </w:r>
      <w:r w:rsidR="00E3481B">
        <w:rPr>
          <w:rFonts w:cs="Times New Roman"/>
          <w:color w:val="000000"/>
          <w:shd w:val="clear" w:color="auto" w:fill="FFFFFF"/>
        </w:rPr>
        <w:t xml:space="preserve">The other </w:t>
      </w:r>
      <w:r>
        <w:rPr>
          <w:rFonts w:cs="Times New Roman"/>
          <w:color w:val="000000"/>
          <w:shd w:val="clear" w:color="auto" w:fill="FFFFFF"/>
        </w:rPr>
        <w:t>stakeholders</w:t>
      </w:r>
      <w:r w:rsidR="00E3481B">
        <w:rPr>
          <w:rFonts w:cs="Times New Roman"/>
          <w:color w:val="000000"/>
          <w:shd w:val="clear" w:color="auto" w:fill="FFFFFF"/>
        </w:rPr>
        <w:t xml:space="preserve"> like </w:t>
      </w:r>
      <w:r w:rsidR="00E3481B" w:rsidRPr="004A2247">
        <w:rPr>
          <w:rFonts w:cs="Times New Roman"/>
          <w:color w:val="000000"/>
          <w:shd w:val="clear" w:color="auto" w:fill="FFFFFF"/>
        </w:rPr>
        <w:t>Joseph Rowntree Foundation</w:t>
      </w:r>
      <w:r w:rsidR="00E3481B">
        <w:rPr>
          <w:rFonts w:cs="Times New Roman"/>
          <w:color w:val="000000"/>
          <w:shd w:val="clear" w:color="auto" w:fill="FFFFFF"/>
        </w:rPr>
        <w:t xml:space="preserve"> also plays a huge role in this project. They also work with </w:t>
      </w:r>
      <w:r w:rsidR="00B36E20">
        <w:rPr>
          <w:rFonts w:cs="Times New Roman"/>
          <w:color w:val="000000"/>
          <w:shd w:val="clear" w:color="auto" w:fill="FFFFFF"/>
        </w:rPr>
        <w:t>UKGBC as</w:t>
      </w:r>
      <w:r w:rsidR="00E3481B">
        <w:rPr>
          <w:rFonts w:cs="Times New Roman"/>
          <w:color w:val="000000"/>
          <w:shd w:val="clear" w:color="auto" w:fill="FFFFFF"/>
        </w:rPr>
        <w:t xml:space="preserve"> a construction company which helps in the successful execution of the </w:t>
      </w:r>
      <w:r w:rsidR="00B36E20">
        <w:rPr>
          <w:rFonts w:cs="Times New Roman"/>
          <w:color w:val="000000"/>
          <w:shd w:val="clear" w:color="auto" w:fill="FFFFFF"/>
        </w:rPr>
        <w:t>project. They also try to provide the construction work at minimal prices. They also create lots of job opportunities for people that help to proper work execution of the project</w:t>
      </w:r>
      <w:r w:rsidR="00BA2B34">
        <w:rPr>
          <w:rFonts w:cs="Times New Roman"/>
          <w:color w:val="000000"/>
          <w:shd w:val="clear" w:color="auto" w:fill="FFFFFF"/>
        </w:rPr>
        <w:t xml:space="preserve"> </w:t>
      </w:r>
      <w:r w:rsidR="00BA2B34">
        <w:rPr>
          <w:shd w:val="clear" w:color="auto" w:fill="FFFFFF"/>
        </w:rPr>
        <w:t>(Aylward</w:t>
      </w:r>
      <w:r w:rsidR="009E746E">
        <w:rPr>
          <w:shd w:val="clear" w:color="auto" w:fill="FFFFFF"/>
        </w:rPr>
        <w:t>,</w:t>
      </w:r>
      <w:r w:rsidR="00BA2B34">
        <w:rPr>
          <w:shd w:val="clear" w:color="auto" w:fill="FFFFFF"/>
        </w:rPr>
        <w:t xml:space="preserve"> et al.,2022)</w:t>
      </w:r>
      <w:r w:rsidR="00BA2B34">
        <w:t>.</w:t>
      </w:r>
    </w:p>
    <w:p w14:paraId="36E47AED" w14:textId="77777777" w:rsidR="00E662DD" w:rsidRPr="00E662DD" w:rsidRDefault="007958A6" w:rsidP="00E662DD">
      <w:r w:rsidRPr="001E63AA">
        <w:rPr>
          <w:rFonts w:cs="Times New Roman"/>
          <w:b/>
          <w:bCs/>
          <w:color w:val="000000"/>
          <w:shd w:val="clear" w:color="auto" w:fill="FFFFFF"/>
        </w:rPr>
        <w:t>Citizens and customers</w:t>
      </w:r>
      <w:r>
        <w:rPr>
          <w:rFonts w:cs="Times New Roman"/>
          <w:color w:val="000000"/>
          <w:shd w:val="clear" w:color="auto" w:fill="FFFFFF"/>
        </w:rPr>
        <w:t>:</w:t>
      </w:r>
      <w:r w:rsidR="00B36E20">
        <w:rPr>
          <w:rFonts w:cs="Times New Roman"/>
          <w:color w:val="000000"/>
          <w:shd w:val="clear" w:color="auto" w:fill="FFFFFF"/>
        </w:rPr>
        <w:t xml:space="preserve"> Other </w:t>
      </w:r>
      <w:r w:rsidR="00FB2144">
        <w:rPr>
          <w:rFonts w:cs="Times New Roman"/>
          <w:color w:val="000000"/>
          <w:shd w:val="clear" w:color="auto" w:fill="FFFFFF"/>
        </w:rPr>
        <w:t xml:space="preserve">stockholders like customers also play an effective role in this project. They are easily getting a good house with affordable rates for their living that helps in the succession of the project and as well as UKGBC's initiative. The customers are the most important stockholders for this </w:t>
      </w:r>
      <w:proofErr w:type="gramStart"/>
      <w:r w:rsidR="00FB2144">
        <w:rPr>
          <w:rFonts w:cs="Times New Roman"/>
          <w:color w:val="000000"/>
          <w:shd w:val="clear" w:color="auto" w:fill="FFFFFF"/>
        </w:rPr>
        <w:t>project</w:t>
      </w:r>
      <w:proofErr w:type="gramEnd"/>
      <w:r w:rsidR="00FB2144">
        <w:rPr>
          <w:rFonts w:cs="Times New Roman"/>
          <w:color w:val="000000"/>
          <w:shd w:val="clear" w:color="auto" w:fill="FFFFFF"/>
        </w:rPr>
        <w:t xml:space="preserve"> and they play a huge </w:t>
      </w:r>
      <w:r>
        <w:rPr>
          <w:rFonts w:cs="Times New Roman"/>
          <w:color w:val="000000"/>
          <w:shd w:val="clear" w:color="auto" w:fill="FFFFFF"/>
        </w:rPr>
        <w:t xml:space="preserve">role </w:t>
      </w:r>
      <w:r w:rsidR="00FB2144">
        <w:rPr>
          <w:rFonts w:cs="Times New Roman"/>
          <w:color w:val="000000"/>
          <w:shd w:val="clear" w:color="auto" w:fill="FFFFFF"/>
        </w:rPr>
        <w:t xml:space="preserve">in the </w:t>
      </w:r>
      <w:r>
        <w:rPr>
          <w:rFonts w:cs="Times New Roman"/>
          <w:color w:val="000000"/>
          <w:shd w:val="clear" w:color="auto" w:fill="FFFFFF"/>
        </w:rPr>
        <w:t xml:space="preserve">implementation of </w:t>
      </w:r>
      <w:r w:rsidR="00A61D6B">
        <w:rPr>
          <w:rFonts w:cs="Times New Roman"/>
          <w:color w:val="000000"/>
          <w:shd w:val="clear" w:color="auto" w:fill="FFFFFF"/>
        </w:rPr>
        <w:t>this project</w:t>
      </w:r>
      <w:r>
        <w:rPr>
          <w:rFonts w:cs="Times New Roman"/>
          <w:color w:val="000000"/>
          <w:shd w:val="clear" w:color="auto" w:fill="FFFFFF"/>
        </w:rPr>
        <w:t>.</w:t>
      </w:r>
      <w:r w:rsidR="00A61D6B">
        <w:rPr>
          <w:rFonts w:cs="Times New Roman"/>
          <w:color w:val="000000"/>
          <w:shd w:val="clear" w:color="auto" w:fill="FFFFFF"/>
        </w:rPr>
        <w:t xml:space="preserve"> Citizen is also involved in the succession of the project. They can easily afford the good quality of housing that helps this project. They play a huge role in the completion of this project work that helps them to live a quality of life.</w:t>
      </w:r>
    </w:p>
    <w:p w14:paraId="764C9D21" w14:textId="77777777" w:rsidR="004B0263" w:rsidRDefault="007958A6" w:rsidP="004B0263">
      <w:pPr>
        <w:pStyle w:val="Heading3"/>
      </w:pPr>
      <w:bookmarkStart w:id="4" w:name="_Toc101974354"/>
      <w:r>
        <w:lastRenderedPageBreak/>
        <w:t>2.2 Suitable practices for engaging the stakeholders</w:t>
      </w:r>
      <w:bookmarkEnd w:id="4"/>
    </w:p>
    <w:p w14:paraId="7434E7C8" w14:textId="77777777" w:rsidR="00723C8B" w:rsidRPr="00653E71" w:rsidRDefault="007958A6" w:rsidP="00723C8B">
      <w:pPr>
        <w:rPr>
          <w:shd w:val="clear" w:color="auto" w:fill="FFFFFF"/>
        </w:rPr>
      </w:pPr>
      <w:r>
        <w:t xml:space="preserve">Every successful execution of a project needs to engines all stakeholders in the project. Stakeholders need to work </w:t>
      </w:r>
      <w:r>
        <w:t>together for better project growth. There are lots of techniques involve</w:t>
      </w:r>
      <w:r w:rsidR="003C196C">
        <w:t>d in engaging the stakeholders in the project work</w:t>
      </w:r>
      <w:r w:rsidR="00653E71">
        <w:t xml:space="preserve"> </w:t>
      </w:r>
      <w:r w:rsidR="00653E71">
        <w:rPr>
          <w:shd w:val="clear" w:color="auto" w:fill="FFFFFF"/>
        </w:rPr>
        <w:t>(</w:t>
      </w:r>
      <w:proofErr w:type="spellStart"/>
      <w:r w:rsidR="00653E71">
        <w:rPr>
          <w:shd w:val="clear" w:color="auto" w:fill="FFFFFF"/>
        </w:rPr>
        <w:t>Linzalone</w:t>
      </w:r>
      <w:proofErr w:type="spellEnd"/>
      <w:r w:rsidR="00653E71">
        <w:rPr>
          <w:shd w:val="clear" w:color="auto" w:fill="FFFFFF"/>
        </w:rPr>
        <w:t xml:space="preserve"> et al.,2019).</w:t>
      </w:r>
    </w:p>
    <w:p w14:paraId="2CACD9F8" w14:textId="77777777" w:rsidR="003C196C" w:rsidRDefault="007958A6" w:rsidP="00704F3F">
      <w:r w:rsidRPr="00704F3F">
        <w:rPr>
          <w:b/>
          <w:bCs/>
        </w:rPr>
        <w:t>Communication</w:t>
      </w:r>
      <w:r>
        <w:t>:</w:t>
      </w:r>
      <w:r w:rsidR="00191362">
        <w:t xml:space="preserve"> </w:t>
      </w:r>
      <w:r>
        <w:t xml:space="preserve">Communication is one of the important </w:t>
      </w:r>
      <w:r w:rsidR="00C67CCC">
        <w:t>way</w:t>
      </w:r>
      <w:r>
        <w:t>s to engage</w:t>
      </w:r>
      <w:r w:rsidR="0076446E">
        <w:t xml:space="preserve"> with</w:t>
      </w:r>
      <w:r>
        <w:t xml:space="preserve"> all the stakeholders in the project</w:t>
      </w:r>
      <w:r>
        <w:t xml:space="preserve"> effectively. Proper communication helps to understand the work and their planning for the project work. Effective communication is very helpful for each stakeholder to understand their duties for the project. Proper communication is also required between </w:t>
      </w:r>
      <w:r>
        <w:t xml:space="preserve">the </w:t>
      </w:r>
      <w:r w:rsidR="00EE4718">
        <w:t>stakeholders t</w:t>
      </w:r>
      <w:r>
        <w:t>o help to get a c</w:t>
      </w:r>
      <w:r w:rsidR="00EE4718">
        <w:t>lear idea about the project strategies and the required individual contribution to the project.</w:t>
      </w:r>
    </w:p>
    <w:p w14:paraId="7E32D1BC" w14:textId="79B9B6AB" w:rsidR="00EE4718" w:rsidRDefault="007958A6" w:rsidP="00704F3F">
      <w:r w:rsidRPr="00EE4718">
        <w:rPr>
          <w:b/>
          <w:bCs/>
        </w:rPr>
        <w:t>Social media advertisement:</w:t>
      </w:r>
      <w:r>
        <w:t xml:space="preserve"> Nowadays, social media is the most important sector that helps to</w:t>
      </w:r>
      <w:r w:rsidR="00511222">
        <w:t xml:space="preserve"> involve more stakeholders in the project. Social media advertisement for the </w:t>
      </w:r>
      <w:r w:rsidR="00191362">
        <w:t xml:space="preserve">project also helps to reach more people which helps to increase the interest of the stakeholder more intensely in the project. If the popularity of the project is getting </w:t>
      </w:r>
      <w:r w:rsidR="005E7CB6">
        <w:t>high,</w:t>
      </w:r>
      <w:r w:rsidR="00191362">
        <w:t xml:space="preserve"> then more stakeholders are showing interest in investing in the project work that helps in the succession of the project.</w:t>
      </w:r>
      <w:r w:rsidR="00980868">
        <w:t xml:space="preserve"> </w:t>
      </w:r>
      <w:r w:rsidR="00F61931">
        <w:t>UKGBC also</w:t>
      </w:r>
      <w:r w:rsidR="00980868">
        <w:t xml:space="preserve"> try to use th</w:t>
      </w:r>
      <w:r w:rsidR="008109D1">
        <w:t xml:space="preserve">e digital platform for advertising their project which helps to </w:t>
      </w:r>
      <w:r w:rsidR="003D4F4E">
        <w:t>increase the involvement of the other stakeholders</w:t>
      </w:r>
      <w:r w:rsidR="009E746E">
        <w:t xml:space="preserve"> </w:t>
      </w:r>
      <w:sdt>
        <w:sdtPr>
          <w:id w:val="1913505306"/>
          <w:citation/>
        </w:sdtPr>
        <w:sdtEndPr/>
        <w:sdtContent>
          <w:r w:rsidR="009E746E">
            <w:fldChar w:fldCharType="begin"/>
          </w:r>
          <w:r w:rsidR="009E746E">
            <w:rPr>
              <w:lang w:val="en-IN"/>
            </w:rPr>
            <w:instrText xml:space="preserve"> CITATION Jon21 \l 16393 </w:instrText>
          </w:r>
          <w:r w:rsidR="009E746E">
            <w:fldChar w:fldCharType="separate"/>
          </w:r>
          <w:r w:rsidR="009E746E" w:rsidRPr="009E746E">
            <w:rPr>
              <w:noProof/>
              <w:lang w:val="en-IN"/>
            </w:rPr>
            <w:t>(Ross, 2021)</w:t>
          </w:r>
          <w:r w:rsidR="009E746E">
            <w:fldChar w:fldCharType="end"/>
          </w:r>
        </w:sdtContent>
      </w:sdt>
      <w:r w:rsidR="003D4F4E">
        <w:t>.</w:t>
      </w:r>
    </w:p>
    <w:p w14:paraId="7EA526E8" w14:textId="77777777" w:rsidR="003D4F4E" w:rsidRPr="00653E71" w:rsidRDefault="007958A6" w:rsidP="00704F3F">
      <w:pPr>
        <w:rPr>
          <w:shd w:val="clear" w:color="auto" w:fill="FFFFFF"/>
        </w:rPr>
      </w:pPr>
      <w:r w:rsidRPr="003D4F4E">
        <w:rPr>
          <w:b/>
          <w:bCs/>
        </w:rPr>
        <w:t>Going live:</w:t>
      </w:r>
      <w:r>
        <w:rPr>
          <w:b/>
          <w:bCs/>
        </w:rPr>
        <w:t xml:space="preserve"> </w:t>
      </w:r>
      <w:r w:rsidR="00F61931">
        <w:t xml:space="preserve">One of the important techniques to reach people more effectively is going live. It helps to describe more about the project and its benefits of the project which helps to increase the interest of the stakeholders more </w:t>
      </w:r>
      <w:r w:rsidR="009536C6">
        <w:t>effectively. The live</w:t>
      </w:r>
      <w:r w:rsidR="00396E10">
        <w:t xml:space="preserve"> session also helps to</w:t>
      </w:r>
      <w:r w:rsidR="009536C6">
        <w:t xml:space="preserve"> interact with the stakeholders which are also effective in the project involvement</w:t>
      </w:r>
      <w:r w:rsidR="00653E71">
        <w:t xml:space="preserve"> </w:t>
      </w:r>
      <w:r w:rsidR="00653E71">
        <w:rPr>
          <w:shd w:val="clear" w:color="auto" w:fill="FFFFFF"/>
        </w:rPr>
        <w:t>(Wilson et al.,2018).</w:t>
      </w:r>
    </w:p>
    <w:p w14:paraId="20D29E2D" w14:textId="77777777" w:rsidR="009536C6" w:rsidRDefault="007958A6" w:rsidP="00704F3F">
      <w:r w:rsidRPr="009536C6">
        <w:rPr>
          <w:b/>
          <w:bCs/>
        </w:rPr>
        <w:t>VIP campaigning</w:t>
      </w:r>
      <w:r>
        <w:rPr>
          <w:b/>
          <w:bCs/>
        </w:rPr>
        <w:t xml:space="preserve">: </w:t>
      </w:r>
      <w:r>
        <w:t>VIP</w:t>
      </w:r>
      <w:r>
        <w:t xml:space="preserve"> campaigning is one of the effective techniques to involve the stakeholders in the project. VIP campaign also helps to increase trust about the investments in the project. </w:t>
      </w:r>
      <w:r w:rsidR="00331341">
        <w:t>Select t</w:t>
      </w:r>
      <w:r>
        <w:t xml:space="preserve">he brand </w:t>
      </w:r>
      <w:r w:rsidR="00331341">
        <w:t>ambassadors</w:t>
      </w:r>
      <w:r>
        <w:t xml:space="preserve"> of the </w:t>
      </w:r>
      <w:r w:rsidR="00331341">
        <w:t xml:space="preserve">project that helps to advertise the project on </w:t>
      </w:r>
      <w:r w:rsidR="00331341">
        <w:lastRenderedPageBreak/>
        <w:t>social platforms like Facebook, Instagram, and other digital platforms that help to increase the project values and involvement of the stakeholders.</w:t>
      </w:r>
    </w:p>
    <w:p w14:paraId="4B0ADC9E" w14:textId="77777777" w:rsidR="00331341" w:rsidRPr="00890472" w:rsidRDefault="007958A6" w:rsidP="00704F3F">
      <w:pPr>
        <w:rPr>
          <w:shd w:val="clear" w:color="auto" w:fill="FFFFFF"/>
        </w:rPr>
      </w:pPr>
      <w:r w:rsidRPr="004762EB">
        <w:rPr>
          <w:b/>
          <w:bCs/>
        </w:rPr>
        <w:t>Investment money for the project:</w:t>
      </w:r>
      <w:r>
        <w:rPr>
          <w:b/>
          <w:bCs/>
        </w:rPr>
        <w:t xml:space="preserve"> </w:t>
      </w:r>
      <w:r>
        <w:t>Sometimes it is required to invest money for advertising the project to ac</w:t>
      </w:r>
      <w:r>
        <w:t xml:space="preserve">hieve the goal of the project. The investment for the campaign is required for the successful execution of the campaign which helps to increase </w:t>
      </w:r>
      <w:r w:rsidR="00EA4AB2">
        <w:t>the popularity</w:t>
      </w:r>
      <w:r>
        <w:t xml:space="preserve"> of the project as well as </w:t>
      </w:r>
      <w:r w:rsidR="00EA4AB2">
        <w:t>the involvement of the stakeholders. Money invested in the project helps to increase the brand value of the project and stakeholders are more attracted to invest in the project</w:t>
      </w:r>
      <w:r w:rsidR="00890472">
        <w:t xml:space="preserve"> </w:t>
      </w:r>
      <w:r w:rsidR="00890472">
        <w:rPr>
          <w:shd w:val="clear" w:color="auto" w:fill="FFFFFF"/>
        </w:rPr>
        <w:t>(Bellucci et al.,2019).</w:t>
      </w:r>
    </w:p>
    <w:p w14:paraId="7ABE830B" w14:textId="77777777" w:rsidR="003C196C" w:rsidRPr="00723C8B" w:rsidRDefault="003C196C" w:rsidP="00723C8B"/>
    <w:p w14:paraId="79B6418B" w14:textId="77777777" w:rsidR="00100E6F" w:rsidRDefault="007958A6">
      <w:pPr>
        <w:spacing w:line="259" w:lineRule="auto"/>
        <w:jc w:val="left"/>
        <w:rPr>
          <w:rFonts w:eastAsiaTheme="majorEastAsia" w:cstheme="majorBidi"/>
          <w:b/>
          <w:bCs/>
          <w:sz w:val="26"/>
          <w:szCs w:val="26"/>
        </w:rPr>
      </w:pPr>
      <w:r>
        <w:br w:type="page"/>
      </w:r>
    </w:p>
    <w:p w14:paraId="5FFD57C6" w14:textId="77777777" w:rsidR="004B0263" w:rsidRDefault="007958A6" w:rsidP="00100E6F">
      <w:pPr>
        <w:pStyle w:val="Heading2"/>
        <w:ind w:left="0"/>
      </w:pPr>
      <w:bookmarkStart w:id="5" w:name="_Toc101974355"/>
      <w:r>
        <w:lastRenderedPageBreak/>
        <w:t>3. Ways in which the social media platforms can be used to support the project</w:t>
      </w:r>
      <w:bookmarkEnd w:id="5"/>
    </w:p>
    <w:p w14:paraId="151D1E86" w14:textId="77777777" w:rsidR="007A5324" w:rsidRDefault="007958A6" w:rsidP="007A5324">
      <w:r>
        <w:t xml:space="preserve">Social media play a vital role that helps to </w:t>
      </w:r>
      <w:r w:rsidR="00BB707E">
        <w:t>promoting the projects</w:t>
      </w:r>
      <w:r>
        <w:t xml:space="preserve"> which increases </w:t>
      </w:r>
      <w:r w:rsidR="00BB707E">
        <w:t>the project</w:t>
      </w:r>
      <w:r>
        <w:t>'s popularity very effect</w:t>
      </w:r>
      <w:r w:rsidR="00BB707E">
        <w:t xml:space="preserve">ively. Every successful project needs to advertise itself for better implementation. Social media helps </w:t>
      </w:r>
      <w:r w:rsidR="00866B51">
        <w:t>a lot in attracting the stakeholders in this project very effectively</w:t>
      </w:r>
      <w:r w:rsidR="00D41552">
        <w:t>.</w:t>
      </w:r>
    </w:p>
    <w:p w14:paraId="1928BB1F" w14:textId="77777777" w:rsidR="00D41552" w:rsidRDefault="007958A6" w:rsidP="007A5324">
      <w:r>
        <w:rPr>
          <w:b/>
          <w:bCs/>
        </w:rPr>
        <w:t xml:space="preserve">Reach a large audience: </w:t>
      </w:r>
      <w:r>
        <w:t>Online campaigning is very important for successful project execution.</w:t>
      </w:r>
      <w:r w:rsidR="00F724CC">
        <w:t xml:space="preserve"> UKGBC and the other stakeholders of the project use the online campaign the project which helps them </w:t>
      </w:r>
      <w:r>
        <w:t>to reach a large amou</w:t>
      </w:r>
      <w:r>
        <w:t xml:space="preserve">nt of audience very quickly. Social media also helps to describe the benefits and social well-being of the project very easily to </w:t>
      </w:r>
      <w:proofErr w:type="gramStart"/>
      <w:r>
        <w:t xml:space="preserve">a large </w:t>
      </w:r>
      <w:r w:rsidR="007B7DEE">
        <w:t>number</w:t>
      </w:r>
      <w:r>
        <w:t xml:space="preserve"> of</w:t>
      </w:r>
      <w:proofErr w:type="gramEnd"/>
      <w:r>
        <w:t xml:space="preserve"> audiences</w:t>
      </w:r>
      <w:r w:rsidR="007B7DEE">
        <w:t xml:space="preserve"> increasing the popularity of the project.</w:t>
      </w:r>
    </w:p>
    <w:p w14:paraId="4A9F4FD4" w14:textId="77777777" w:rsidR="007B7DEE" w:rsidRDefault="007958A6" w:rsidP="007A5324">
      <w:r w:rsidRPr="007B7DEE">
        <w:rPr>
          <w:b/>
          <w:bCs/>
        </w:rPr>
        <w:t>Increase the project brand value:</w:t>
      </w:r>
      <w:r>
        <w:rPr>
          <w:b/>
          <w:bCs/>
        </w:rPr>
        <w:t xml:space="preserve"> </w:t>
      </w:r>
      <w:proofErr w:type="gramStart"/>
      <w:r w:rsidR="00BE6F92">
        <w:t>S</w:t>
      </w:r>
      <w:r w:rsidR="00BE6F92" w:rsidRPr="00100E6F">
        <w:t>ocial media</w:t>
      </w:r>
      <w:proofErr w:type="gramEnd"/>
      <w:r>
        <w:t xml:space="preserve"> helps to </w:t>
      </w:r>
      <w:r>
        <w:t>increase the brand value of the project with the help of digital advertisements</w:t>
      </w:r>
      <w:r w:rsidR="00C14C1D">
        <w:t xml:space="preserve">. Social media also helps to reach the stakeholders through rapid advertisements of the project that helps in </w:t>
      </w:r>
      <w:r w:rsidR="00E6170D">
        <w:t>increasing the</w:t>
      </w:r>
      <w:r w:rsidR="00C14C1D">
        <w:t xml:space="preserve"> trust factor in the </w:t>
      </w:r>
      <w:r w:rsidR="009E746E">
        <w:t xml:space="preserve">project </w:t>
      </w:r>
      <w:sdt>
        <w:sdtPr>
          <w:id w:val="-2018832936"/>
          <w:citation/>
        </w:sdtPr>
        <w:sdtEndPr/>
        <w:sdtContent>
          <w:r w:rsidR="009E746E">
            <w:fldChar w:fldCharType="begin"/>
          </w:r>
          <w:r w:rsidR="009E746E">
            <w:rPr>
              <w:lang w:val="en-IN"/>
            </w:rPr>
            <w:instrText xml:space="preserve"> CITATION mag21 \l 16393 </w:instrText>
          </w:r>
          <w:r w:rsidR="009E746E">
            <w:fldChar w:fldCharType="separate"/>
          </w:r>
          <w:r w:rsidR="009E746E" w:rsidRPr="009E746E">
            <w:rPr>
              <w:noProof/>
              <w:lang w:val="en-IN"/>
            </w:rPr>
            <w:t>(Magee, 2021)</w:t>
          </w:r>
          <w:r w:rsidR="009E746E">
            <w:fldChar w:fldCharType="end"/>
          </w:r>
        </w:sdtContent>
      </w:sdt>
      <w:r w:rsidR="00C14C1D">
        <w:t>.</w:t>
      </w:r>
      <w:r w:rsidR="009E746E">
        <w:t xml:space="preserve"> </w:t>
      </w:r>
    </w:p>
    <w:p w14:paraId="5CC6615D" w14:textId="77777777" w:rsidR="00C14C1D" w:rsidRDefault="007958A6" w:rsidP="007A5324">
      <w:r w:rsidRPr="00E6170D">
        <w:rPr>
          <w:b/>
          <w:bCs/>
        </w:rPr>
        <w:t xml:space="preserve"> </w:t>
      </w:r>
      <w:r w:rsidR="00252805">
        <w:rPr>
          <w:b/>
          <w:bCs/>
        </w:rPr>
        <w:t>I</w:t>
      </w:r>
      <w:r w:rsidRPr="00E6170D">
        <w:rPr>
          <w:b/>
          <w:bCs/>
        </w:rPr>
        <w:t>nter</w:t>
      </w:r>
      <w:r w:rsidR="00E6170D" w:rsidRPr="00E6170D">
        <w:rPr>
          <w:b/>
          <w:bCs/>
        </w:rPr>
        <w:t>action:</w:t>
      </w:r>
      <w:r w:rsidR="00E6170D">
        <w:rPr>
          <w:b/>
          <w:bCs/>
        </w:rPr>
        <w:t xml:space="preserve"> </w:t>
      </w:r>
      <w:proofErr w:type="gramStart"/>
      <w:r w:rsidR="00100E6F">
        <w:t>S</w:t>
      </w:r>
      <w:r w:rsidR="00252805">
        <w:t>ocial media</w:t>
      </w:r>
      <w:proofErr w:type="gramEnd"/>
      <w:r w:rsidR="00E6170D">
        <w:t xml:space="preserve"> gives a </w:t>
      </w:r>
      <w:r w:rsidR="00252805">
        <w:t>huge advantage</w:t>
      </w:r>
      <w:r w:rsidR="00E6170D">
        <w:t xml:space="preserve"> for direct </w:t>
      </w:r>
      <w:r w:rsidR="00252805">
        <w:t xml:space="preserve">interaction with the customers and the stakeholders very easily. Online live streaming helps to interact with the customers and the stakeholders which also helps </w:t>
      </w:r>
      <w:r w:rsidR="00BB05AE">
        <w:t xml:space="preserve">increase the project value. Customers also get a clear idea about the project which helps to increase </w:t>
      </w:r>
      <w:r w:rsidR="00E81261">
        <w:t>their interest</w:t>
      </w:r>
      <w:r w:rsidR="00BB05AE">
        <w:t xml:space="preserve"> in the project.</w:t>
      </w:r>
      <w:r w:rsidR="00E81261">
        <w:t xml:space="preserve"> The interaction between the stakeholders with the help of social media is very effective in the succession of this housing project.</w:t>
      </w:r>
    </w:p>
    <w:p w14:paraId="41921576" w14:textId="77777777" w:rsidR="00377FD0" w:rsidRDefault="007958A6" w:rsidP="007A5324">
      <w:r w:rsidRPr="0000201D">
        <w:rPr>
          <w:b/>
          <w:bCs/>
        </w:rPr>
        <w:t xml:space="preserve">Access to the </w:t>
      </w:r>
      <w:r w:rsidR="0000201D" w:rsidRPr="0000201D">
        <w:rPr>
          <w:b/>
          <w:bCs/>
        </w:rPr>
        <w:t>Advertising Tools:</w:t>
      </w:r>
      <w:r w:rsidR="0000201D">
        <w:t xml:space="preserve"> </w:t>
      </w:r>
      <w:proofErr w:type="gramStart"/>
      <w:r w:rsidR="00100E6F">
        <w:t>S</w:t>
      </w:r>
      <w:r w:rsidR="0000201D">
        <w:t>ocial media</w:t>
      </w:r>
      <w:proofErr w:type="gramEnd"/>
      <w:r w:rsidR="0000201D">
        <w:t xml:space="preserve"> allows the organisation to access </w:t>
      </w:r>
      <w:r w:rsidR="00100E6F">
        <w:t>the</w:t>
      </w:r>
      <w:r w:rsidR="0000201D">
        <w:t xml:space="preserve"> digital platform through various advertising tools that help to get more reach on the digital platforms. The huge reach in social media helps to increase the popularity of the project which helps to </w:t>
      </w:r>
      <w:r w:rsidR="0000201D">
        <w:lastRenderedPageBreak/>
        <w:t xml:space="preserve">attract more people to the project. </w:t>
      </w:r>
      <w:r>
        <w:t>UKGBC and the stakehol</w:t>
      </w:r>
      <w:r>
        <w:t xml:space="preserve">ders also use </w:t>
      </w:r>
      <w:r w:rsidR="00A557B6">
        <w:t>these techniques</w:t>
      </w:r>
      <w:r>
        <w:t xml:space="preserve"> for getting high reach through advertising tools</w:t>
      </w:r>
      <w:r w:rsidR="009E746E">
        <w:t xml:space="preserve"> </w:t>
      </w:r>
      <w:sdt>
        <w:sdtPr>
          <w:id w:val="447285124"/>
          <w:citation/>
        </w:sdtPr>
        <w:sdtEndPr/>
        <w:sdtContent>
          <w:r w:rsidR="009E746E">
            <w:fldChar w:fldCharType="begin"/>
          </w:r>
          <w:r w:rsidR="009E746E">
            <w:rPr>
              <w:lang w:val="en-IN"/>
            </w:rPr>
            <w:instrText xml:space="preserve"> CITATION for22 \l 16393 </w:instrText>
          </w:r>
          <w:r w:rsidR="009E746E">
            <w:fldChar w:fldCharType="separate"/>
          </w:r>
          <w:r w:rsidR="009E746E" w:rsidRPr="009E746E">
            <w:rPr>
              <w:noProof/>
              <w:lang w:val="en-IN"/>
            </w:rPr>
            <w:t>(forbes, 2022)</w:t>
          </w:r>
          <w:r w:rsidR="009E746E">
            <w:fldChar w:fldCharType="end"/>
          </w:r>
        </w:sdtContent>
      </w:sdt>
      <w:r>
        <w:t>.</w:t>
      </w:r>
    </w:p>
    <w:p w14:paraId="1C4E2031" w14:textId="77777777" w:rsidR="00E81261" w:rsidRPr="00377FD0" w:rsidRDefault="007958A6" w:rsidP="007A5324">
      <w:r w:rsidRPr="00377FD0">
        <w:rPr>
          <w:b/>
          <w:bCs/>
        </w:rPr>
        <w:t xml:space="preserve">Evaluation: </w:t>
      </w:r>
      <w:proofErr w:type="gramStart"/>
      <w:r w:rsidR="00100E6F">
        <w:t>S</w:t>
      </w:r>
      <w:r w:rsidR="007A101F">
        <w:t>ocial media</w:t>
      </w:r>
      <w:proofErr w:type="gramEnd"/>
      <w:r>
        <w:t xml:space="preserve"> gives a </w:t>
      </w:r>
      <w:r w:rsidR="007A101F">
        <w:t>huge chance</w:t>
      </w:r>
      <w:r>
        <w:t xml:space="preserve"> for evaluating the drawbacks of the project by collecting the feedback of the stakeho</w:t>
      </w:r>
      <w:r>
        <w:t xml:space="preserve">lders and customers through an online platform. Evaluation is very important for successful project execution and fulfilling the customer's demand. They can easily </w:t>
      </w:r>
      <w:r w:rsidR="007A101F">
        <w:t>evaluate</w:t>
      </w:r>
      <w:r>
        <w:t xml:space="preserve"> their project strategy </w:t>
      </w:r>
      <w:r w:rsidR="007A101F">
        <w:t xml:space="preserve">which </w:t>
      </w:r>
      <w:r w:rsidR="00534ADF">
        <w:t>helps in</w:t>
      </w:r>
      <w:r w:rsidR="007A101F">
        <w:t xml:space="preserve"> a more successful execution of the project.</w:t>
      </w:r>
      <w:r w:rsidR="00534ADF">
        <w:t xml:space="preserve"> Gathering feedback and recommendations via social media for the project is also very effective in successful project growth.</w:t>
      </w:r>
    </w:p>
    <w:p w14:paraId="7C35C6D9" w14:textId="77777777" w:rsidR="007A5324" w:rsidRPr="007A5324" w:rsidRDefault="007A5324" w:rsidP="007A5324"/>
    <w:p w14:paraId="361A64E0" w14:textId="77777777" w:rsidR="009E746E" w:rsidRDefault="007958A6">
      <w:pPr>
        <w:spacing w:line="259" w:lineRule="auto"/>
        <w:jc w:val="left"/>
        <w:rPr>
          <w:rFonts w:eastAsiaTheme="majorEastAsia" w:cstheme="majorBidi"/>
          <w:b/>
          <w:bCs/>
          <w:sz w:val="26"/>
          <w:szCs w:val="26"/>
        </w:rPr>
      </w:pPr>
      <w:r>
        <w:br w:type="page"/>
      </w:r>
    </w:p>
    <w:p w14:paraId="2D9CAA89" w14:textId="77777777" w:rsidR="00830C8A" w:rsidRDefault="007958A6" w:rsidP="00890472">
      <w:pPr>
        <w:pStyle w:val="Heading2"/>
        <w:ind w:left="0"/>
      </w:pPr>
      <w:bookmarkStart w:id="6" w:name="_Toc101974356"/>
      <w:r>
        <w:lastRenderedPageBreak/>
        <w:t xml:space="preserve">4. </w:t>
      </w:r>
      <w:r w:rsidR="0060002E">
        <w:t xml:space="preserve">Reasons for adopting the </w:t>
      </w:r>
      <w:r w:rsidR="006C3E12">
        <w:t>forward-looking</w:t>
      </w:r>
      <w:r w:rsidR="0060002E">
        <w:t xml:space="preserve"> approach to educate the community members</w:t>
      </w:r>
      <w:bookmarkEnd w:id="6"/>
      <w:r w:rsidR="0060002E">
        <w:t xml:space="preserve"> </w:t>
      </w:r>
    </w:p>
    <w:p w14:paraId="6E471658" w14:textId="77777777" w:rsidR="00904B8D" w:rsidRDefault="007958A6" w:rsidP="00904B8D">
      <w:r>
        <w:t xml:space="preserve">The </w:t>
      </w:r>
      <w:r w:rsidR="0063131C">
        <w:t>forward-looking</w:t>
      </w:r>
      <w:r>
        <w:t xml:space="preserve"> approaches to educating community members are very important for successfu</w:t>
      </w:r>
      <w:r w:rsidR="00890472">
        <w:t>l</w:t>
      </w:r>
      <w:r>
        <w:t>l</w:t>
      </w:r>
      <w:r w:rsidR="00890472">
        <w:t>y</w:t>
      </w:r>
      <w:r>
        <w:t xml:space="preserve"> executi</w:t>
      </w:r>
      <w:r w:rsidR="00890472">
        <w:t>ng</w:t>
      </w:r>
      <w:r>
        <w:t xml:space="preserve"> the project.</w:t>
      </w:r>
      <w:r w:rsidR="0063131C">
        <w:t xml:space="preserve"> There are </w:t>
      </w:r>
      <w:r w:rsidR="00890472">
        <w:t>various</w:t>
      </w:r>
      <w:r w:rsidR="0063131C">
        <w:t xml:space="preserve"> reason</w:t>
      </w:r>
      <w:r w:rsidR="00890472">
        <w:t>s</w:t>
      </w:r>
      <w:r w:rsidR="0063131C">
        <w:t xml:space="preserve"> that need to educate the </w:t>
      </w:r>
      <w:r w:rsidR="00952BBC">
        <w:t xml:space="preserve">community members through this </w:t>
      </w:r>
      <w:proofErr w:type="gramStart"/>
      <w:r w:rsidR="00952BBC">
        <w:t>approach</w:t>
      </w:r>
      <w:proofErr w:type="gramEnd"/>
      <w:r w:rsidR="00952BBC">
        <w:t xml:space="preserve"> and these </w:t>
      </w:r>
      <w:r w:rsidR="0063131C">
        <w:t>are described below</w:t>
      </w:r>
      <w:r w:rsidR="00952BBC">
        <w:t>:</w:t>
      </w:r>
    </w:p>
    <w:p w14:paraId="3831203C" w14:textId="77777777" w:rsidR="0063131C" w:rsidRDefault="007958A6" w:rsidP="00904B8D">
      <w:r>
        <w:rPr>
          <w:b/>
          <w:bCs/>
        </w:rPr>
        <w:t>I</w:t>
      </w:r>
      <w:r w:rsidRPr="0063131C">
        <w:rPr>
          <w:b/>
          <w:bCs/>
        </w:rPr>
        <w:t>dentify</w:t>
      </w:r>
      <w:r w:rsidR="00C12494">
        <w:rPr>
          <w:b/>
          <w:bCs/>
        </w:rPr>
        <w:t>ing</w:t>
      </w:r>
      <w:r w:rsidRPr="0063131C">
        <w:rPr>
          <w:b/>
          <w:bCs/>
        </w:rPr>
        <w:t xml:space="preserve"> the value of good li</w:t>
      </w:r>
      <w:r w:rsidRPr="0063131C">
        <w:rPr>
          <w:b/>
          <w:bCs/>
        </w:rPr>
        <w:t>ving:</w:t>
      </w:r>
      <w:r>
        <w:rPr>
          <w:b/>
          <w:bCs/>
        </w:rPr>
        <w:t xml:space="preserve"> </w:t>
      </w:r>
      <w:r>
        <w:t>People need to understand the value of quality of living. Education is very important for everyone that helps them to identify their quality of living. They need to understand how good quality of living helps them uplift in society. If they gather kn</w:t>
      </w:r>
      <w:r>
        <w:t xml:space="preserve">owledge </w:t>
      </w:r>
      <w:r w:rsidR="006C3E12">
        <w:t>about good living with the help of education then they also show interest in the improvement of their living which helps in the succession of the project</w:t>
      </w:r>
      <w:r w:rsidR="009E746E">
        <w:t xml:space="preserve"> </w:t>
      </w:r>
      <w:sdt>
        <w:sdtPr>
          <w:id w:val="292338235"/>
          <w:citation/>
        </w:sdtPr>
        <w:sdtEndPr/>
        <w:sdtContent>
          <w:r w:rsidR="009E746E">
            <w:fldChar w:fldCharType="begin"/>
          </w:r>
          <w:r w:rsidR="009E746E">
            <w:rPr>
              <w:lang w:val="en-IN"/>
            </w:rPr>
            <w:instrText xml:space="preserve"> CITATION upq21 \l 16393 </w:instrText>
          </w:r>
          <w:r w:rsidR="009E746E">
            <w:fldChar w:fldCharType="separate"/>
          </w:r>
          <w:r w:rsidR="009E746E" w:rsidRPr="009E746E">
            <w:rPr>
              <w:noProof/>
              <w:lang w:val="en-IN"/>
            </w:rPr>
            <w:t>(upgrade, 2021)</w:t>
          </w:r>
          <w:r w:rsidR="009E746E">
            <w:fldChar w:fldCharType="end"/>
          </w:r>
        </w:sdtContent>
      </w:sdt>
      <w:r w:rsidR="006C3E12">
        <w:t>.</w:t>
      </w:r>
    </w:p>
    <w:p w14:paraId="4FAE77C9" w14:textId="77777777" w:rsidR="006C3E12" w:rsidRDefault="007958A6" w:rsidP="00904B8D">
      <w:r w:rsidRPr="006C3E12">
        <w:rPr>
          <w:b/>
          <w:bCs/>
        </w:rPr>
        <w:t>Understand</w:t>
      </w:r>
      <w:r w:rsidR="00CF3F3B">
        <w:rPr>
          <w:b/>
          <w:bCs/>
        </w:rPr>
        <w:t>ing</w:t>
      </w:r>
      <w:r w:rsidRPr="006C3E12">
        <w:rPr>
          <w:b/>
          <w:bCs/>
        </w:rPr>
        <w:t xml:space="preserve"> the socio-economic condition:</w:t>
      </w:r>
      <w:r>
        <w:rPr>
          <w:b/>
          <w:bCs/>
        </w:rPr>
        <w:t xml:space="preserve"> </w:t>
      </w:r>
      <w:r>
        <w:t>Edu</w:t>
      </w:r>
      <w:r>
        <w:t>cation is also very important to understand the current economic conditions. People</w:t>
      </w:r>
      <w:r w:rsidR="00545DB0">
        <w:t xml:space="preserve"> </w:t>
      </w:r>
      <w:r w:rsidR="00A73E5B">
        <w:t>are required</w:t>
      </w:r>
      <w:r w:rsidR="00545DB0">
        <w:t xml:space="preserve"> to understand the social-economic condition with the help of proper education that increases their interest in their career growth and a better quality of living. People can easily understand how social reputation affects their living standards.</w:t>
      </w:r>
    </w:p>
    <w:p w14:paraId="733639A0" w14:textId="77777777" w:rsidR="00AD04A4" w:rsidRPr="00AD04A4" w:rsidRDefault="007958A6" w:rsidP="00904B8D">
      <w:r w:rsidRPr="00AD04A4">
        <w:rPr>
          <w:b/>
          <w:bCs/>
        </w:rPr>
        <w:t>Career improvement:</w:t>
      </w:r>
      <w:r>
        <w:t xml:space="preserve"> Proper education is also very much important for someone's career growth. People need to earn more for changing their standard of living. </w:t>
      </w:r>
      <w:r w:rsidR="00903E51">
        <w:t xml:space="preserve">The </w:t>
      </w:r>
      <w:proofErr w:type="gramStart"/>
      <w:r w:rsidR="00903E51">
        <w:t>forward Looking</w:t>
      </w:r>
      <w:proofErr w:type="gramEnd"/>
      <w:r w:rsidR="00903E51">
        <w:t xml:space="preserve"> approach</w:t>
      </w:r>
      <w:r>
        <w:t xml:space="preserve"> helps to change someone's career growth that </w:t>
      </w:r>
      <w:r w:rsidR="00832F5C">
        <w:t xml:space="preserve">can also help change someone's living. They can easily understand the values of good living according to </w:t>
      </w:r>
      <w:r w:rsidR="00890472">
        <w:t>socioeconomic</w:t>
      </w:r>
      <w:r w:rsidR="00832F5C">
        <w:t xml:space="preserve"> conditions.</w:t>
      </w:r>
    </w:p>
    <w:p w14:paraId="024DA6A4" w14:textId="77777777" w:rsidR="00830C8A" w:rsidRDefault="007958A6">
      <w:pPr>
        <w:spacing w:line="259" w:lineRule="auto"/>
        <w:jc w:val="left"/>
        <w:rPr>
          <w:rFonts w:eastAsiaTheme="majorEastAsia" w:cstheme="majorBidi"/>
          <w:b/>
          <w:bCs/>
          <w:sz w:val="26"/>
          <w:szCs w:val="26"/>
        </w:rPr>
      </w:pPr>
      <w:r>
        <w:br w:type="page"/>
      </w:r>
    </w:p>
    <w:p w14:paraId="77FE8A43" w14:textId="77777777" w:rsidR="004B0263" w:rsidRDefault="007958A6" w:rsidP="00830C8A">
      <w:pPr>
        <w:pStyle w:val="Heading1"/>
      </w:pPr>
      <w:bookmarkStart w:id="7" w:name="_Toc101974357"/>
      <w:r>
        <w:lastRenderedPageBreak/>
        <w:t>Conclusion</w:t>
      </w:r>
      <w:bookmarkEnd w:id="7"/>
    </w:p>
    <w:p w14:paraId="7B0B1E61" w14:textId="77777777" w:rsidR="0060002E" w:rsidRDefault="007958A6" w:rsidP="0060002E">
      <w:r>
        <w:t xml:space="preserve">The report has </w:t>
      </w:r>
      <w:r w:rsidR="00E40CD3">
        <w:t xml:space="preserve">focused on a </w:t>
      </w:r>
      <w:r>
        <w:t>discussi</w:t>
      </w:r>
      <w:r w:rsidR="006322C3">
        <w:t>on</w:t>
      </w:r>
      <w:r>
        <w:t xml:space="preserve"> about the community engagement in the </w:t>
      </w:r>
      <w:proofErr w:type="gramStart"/>
      <w:r>
        <w:t>particular project</w:t>
      </w:r>
      <w:proofErr w:type="gramEnd"/>
      <w:r>
        <w:t xml:space="preserve"> which is initiated by the UKGBC and the other stakeholders.</w:t>
      </w:r>
      <w:r>
        <w:t xml:space="preserve"> At first, the report </w:t>
      </w:r>
      <w:r w:rsidR="005972FD">
        <w:t xml:space="preserve">has </w:t>
      </w:r>
      <w:r>
        <w:t xml:space="preserve">described the detailed project work and how the project helps </w:t>
      </w:r>
      <w:r w:rsidR="009F52C0">
        <w:t>to manage</w:t>
      </w:r>
      <w:r>
        <w:t xml:space="preserve"> the current situation</w:t>
      </w:r>
      <w:r w:rsidR="009F52C0">
        <w:t xml:space="preserve">. Moreover, the report has elaborated on how the initiative of UKGBC helps everyone to change their living standard with the help of their project. After that, the report has highlighted the different stakeholders of this project and how they contribute to the successful execution of the project work. Moreover, the report </w:t>
      </w:r>
      <w:r w:rsidR="005972FD">
        <w:t>has explained</w:t>
      </w:r>
      <w:r w:rsidR="009F52C0">
        <w:t xml:space="preserve"> the practices </w:t>
      </w:r>
      <w:r w:rsidR="00073F18">
        <w:t xml:space="preserve">that </w:t>
      </w:r>
      <w:r w:rsidR="006F30AC">
        <w:t xml:space="preserve">should </w:t>
      </w:r>
      <w:r w:rsidR="00F40E3A">
        <w:t xml:space="preserve">be </w:t>
      </w:r>
      <w:r w:rsidR="006F30AC">
        <w:t>taken for involv</w:t>
      </w:r>
      <w:r w:rsidR="000E3796">
        <w:t>ing</w:t>
      </w:r>
      <w:r w:rsidR="006F30AC">
        <w:t xml:space="preserve"> more stakeholders in the project which help increase the project's popularity. Furthermore, the report has explained how social media helps to increase the popularity of the project.</w:t>
      </w:r>
      <w:r w:rsidR="00210D99">
        <w:t xml:space="preserve"> Lastly, the report </w:t>
      </w:r>
      <w:r w:rsidR="00FF4C1D">
        <w:t>concludes</w:t>
      </w:r>
      <w:r w:rsidR="00210D99">
        <w:t xml:space="preserve"> with </w:t>
      </w:r>
      <w:r w:rsidR="00FF4C1D">
        <w:t>a discussion</w:t>
      </w:r>
      <w:r w:rsidR="00210D99">
        <w:t xml:space="preserve"> </w:t>
      </w:r>
      <w:r w:rsidR="00FF4C1D">
        <w:t>of the reason</w:t>
      </w:r>
      <w:r w:rsidR="00210D99">
        <w:t xml:space="preserve"> </w:t>
      </w:r>
      <w:r w:rsidR="00FF4C1D">
        <w:t>for forward-looking</w:t>
      </w:r>
      <w:r w:rsidR="00210D99">
        <w:t xml:space="preserve"> approaches to educating community members that helps in </w:t>
      </w:r>
      <w:r w:rsidR="00F42E5E">
        <w:t>understanding</w:t>
      </w:r>
      <w:r w:rsidR="00210D99">
        <w:t xml:space="preserve"> </w:t>
      </w:r>
      <w:r w:rsidR="00F42E5E">
        <w:t>the requirement of this project.</w:t>
      </w:r>
    </w:p>
    <w:p w14:paraId="749971B0" w14:textId="77777777" w:rsidR="00FF4C1D" w:rsidRDefault="007958A6">
      <w:pPr>
        <w:spacing w:line="259" w:lineRule="auto"/>
        <w:jc w:val="left"/>
      </w:pPr>
      <w:r>
        <w:br w:type="page"/>
      </w:r>
    </w:p>
    <w:p w14:paraId="3DAB4FEB" w14:textId="77777777" w:rsidR="00FF4C1D" w:rsidRDefault="007958A6" w:rsidP="00FF4C1D">
      <w:pPr>
        <w:pStyle w:val="Heading1"/>
      </w:pPr>
      <w:bookmarkStart w:id="8" w:name="_Toc101974358"/>
      <w:r w:rsidRPr="00FF4C1D">
        <w:lastRenderedPageBreak/>
        <w:t>References</w:t>
      </w:r>
      <w:bookmarkEnd w:id="8"/>
    </w:p>
    <w:p w14:paraId="7025C242" w14:textId="77777777" w:rsidR="00FF4C1D" w:rsidRDefault="007958A6" w:rsidP="009E746E">
      <w:pPr>
        <w:pStyle w:val="Heading2"/>
        <w:ind w:left="0"/>
      </w:pPr>
      <w:bookmarkStart w:id="9" w:name="_Toc101974359"/>
      <w:r>
        <w:t>Books and Journals</w:t>
      </w:r>
      <w:bookmarkEnd w:id="9"/>
    </w:p>
    <w:p w14:paraId="739A60A6" w14:textId="77777777" w:rsidR="00691DB4" w:rsidRDefault="007958A6" w:rsidP="00691DB4">
      <w:pPr>
        <w:rPr>
          <w:shd w:val="clear" w:color="auto" w:fill="FFFFFF"/>
        </w:rPr>
      </w:pPr>
      <w:proofErr w:type="spellStart"/>
      <w:r>
        <w:rPr>
          <w:shd w:val="clear" w:color="auto" w:fill="FFFFFF"/>
        </w:rPr>
        <w:t>Frolov</w:t>
      </w:r>
      <w:proofErr w:type="spellEnd"/>
      <w:r>
        <w:rPr>
          <w:shd w:val="clear" w:color="auto" w:fill="FFFFFF"/>
        </w:rPr>
        <w:t xml:space="preserve">, V.G., Sidorenko, Y.A. and </w:t>
      </w:r>
      <w:proofErr w:type="spellStart"/>
      <w:r>
        <w:rPr>
          <w:shd w:val="clear" w:color="auto" w:fill="FFFFFF"/>
        </w:rPr>
        <w:t>Kaminchenko</w:t>
      </w:r>
      <w:proofErr w:type="spellEnd"/>
      <w:r>
        <w:rPr>
          <w:shd w:val="clear" w:color="auto" w:fill="FFFFFF"/>
        </w:rPr>
        <w:t xml:space="preserve">, D.I., (2020). Harmonization of interests of stakeholders in the context </w:t>
      </w:r>
      <w:r>
        <w:rPr>
          <w:shd w:val="clear" w:color="auto" w:fill="FFFFFF"/>
        </w:rPr>
        <w:t>of Industry 4.0. </w:t>
      </w:r>
      <w:proofErr w:type="spellStart"/>
      <w:r w:rsidRPr="00647490">
        <w:t>EurAsian</w:t>
      </w:r>
      <w:proofErr w:type="spellEnd"/>
      <w:r w:rsidRPr="00647490">
        <w:t xml:space="preserve"> Journal of </w:t>
      </w:r>
      <w:proofErr w:type="spellStart"/>
      <w:r w:rsidRPr="00647490">
        <w:t>BioSciences</w:t>
      </w:r>
      <w:proofErr w:type="spellEnd"/>
      <w:r>
        <w:rPr>
          <w:shd w:val="clear" w:color="auto" w:fill="FFFFFF"/>
        </w:rPr>
        <w:t>, </w:t>
      </w:r>
      <w:r>
        <w:rPr>
          <w:i/>
          <w:iCs/>
          <w:shd w:val="clear" w:color="auto" w:fill="FFFFFF"/>
        </w:rPr>
        <w:t>14</w:t>
      </w:r>
      <w:r>
        <w:rPr>
          <w:shd w:val="clear" w:color="auto" w:fill="FFFFFF"/>
        </w:rPr>
        <w:t>(2).</w:t>
      </w:r>
    </w:p>
    <w:p w14:paraId="047AB81E" w14:textId="77777777" w:rsidR="00691DB4" w:rsidRDefault="007958A6" w:rsidP="00647490">
      <w:pPr>
        <w:rPr>
          <w:shd w:val="clear" w:color="auto" w:fill="FFFFFF"/>
        </w:rPr>
      </w:pPr>
      <w:r>
        <w:rPr>
          <w:shd w:val="clear" w:color="auto" w:fill="FFFFFF"/>
        </w:rPr>
        <w:t xml:space="preserve">Aylward, B.L., Milford, K.M., Storey, K.E., </w:t>
      </w:r>
      <w:proofErr w:type="spellStart"/>
      <w:r>
        <w:rPr>
          <w:shd w:val="clear" w:color="auto" w:fill="FFFFFF"/>
        </w:rPr>
        <w:t>Nykiforuk</w:t>
      </w:r>
      <w:proofErr w:type="spellEnd"/>
      <w:r>
        <w:rPr>
          <w:shd w:val="clear" w:color="auto" w:fill="FFFFFF"/>
        </w:rPr>
        <w:t xml:space="preserve">, C.I. and Raine, K.D., (2022). Citizen science in monitoring food environments: a qualitative collective case study of stakeholders’ </w:t>
      </w:r>
      <w:r>
        <w:rPr>
          <w:shd w:val="clear" w:color="auto" w:fill="FFFFFF"/>
        </w:rPr>
        <w:t>experiences during the Local Environment Action on Food project in Alberta, Canada. </w:t>
      </w:r>
      <w:r w:rsidRPr="007E129E">
        <w:t>BMC Public Health, 22</w:t>
      </w:r>
      <w:r>
        <w:rPr>
          <w:shd w:val="clear" w:color="auto" w:fill="FFFFFF"/>
        </w:rPr>
        <w:t>(1), pp.1-12.</w:t>
      </w:r>
    </w:p>
    <w:p w14:paraId="72F61B74" w14:textId="77777777" w:rsidR="00BA2B34" w:rsidRDefault="007958A6" w:rsidP="00647490">
      <w:pPr>
        <w:rPr>
          <w:shd w:val="clear" w:color="auto" w:fill="FFFFFF"/>
        </w:rPr>
      </w:pPr>
      <w:proofErr w:type="spellStart"/>
      <w:r>
        <w:rPr>
          <w:shd w:val="clear" w:color="auto" w:fill="FFFFFF"/>
        </w:rPr>
        <w:t>Linzalone</w:t>
      </w:r>
      <w:proofErr w:type="spellEnd"/>
      <w:r>
        <w:rPr>
          <w:shd w:val="clear" w:color="auto" w:fill="FFFFFF"/>
        </w:rPr>
        <w:t xml:space="preserve">, N., Bianchi, F., Curzio, O., </w:t>
      </w:r>
      <w:proofErr w:type="spellStart"/>
      <w:r>
        <w:rPr>
          <w:shd w:val="clear" w:color="auto" w:fill="FFFFFF"/>
        </w:rPr>
        <w:t>Serasini</w:t>
      </w:r>
      <w:proofErr w:type="spellEnd"/>
      <w:r>
        <w:rPr>
          <w:shd w:val="clear" w:color="auto" w:fill="FFFFFF"/>
        </w:rPr>
        <w:t>, L., Natali, M. and T4HIA Project Working Group, (2019). Theory and practice to integrat</w:t>
      </w:r>
      <w:r>
        <w:rPr>
          <w:shd w:val="clear" w:color="auto" w:fill="FFFFFF"/>
        </w:rPr>
        <w:t>ing health in environmental assessment: Synthesis of an experience with stakeholders to deliver a national HIA guideline. </w:t>
      </w:r>
      <w:r w:rsidRPr="007E129E">
        <w:t>Environmental Impact Assessment Review, 77</w:t>
      </w:r>
      <w:r>
        <w:rPr>
          <w:shd w:val="clear" w:color="auto" w:fill="FFFFFF"/>
        </w:rPr>
        <w:t>, pp.49-59.</w:t>
      </w:r>
    </w:p>
    <w:p w14:paraId="6688390F" w14:textId="77777777" w:rsidR="00653E71" w:rsidRDefault="007958A6" w:rsidP="00647490">
      <w:pPr>
        <w:rPr>
          <w:shd w:val="clear" w:color="auto" w:fill="FFFFFF"/>
        </w:rPr>
      </w:pPr>
      <w:r>
        <w:rPr>
          <w:shd w:val="clear" w:color="auto" w:fill="FFFFFF"/>
        </w:rPr>
        <w:t>Wilson, N.J., Mutter, E., Inkster, J. and Satterfield, T., (2018). Community-Based Monitoring as the practice of Indigenous governance: A case study of Indigenous-led water quality monitoring in the Yukon River Basin. </w:t>
      </w:r>
      <w:r w:rsidRPr="00647490">
        <w:t>Journal of Environmental Management, 2</w:t>
      </w:r>
      <w:r w:rsidRPr="00647490">
        <w:t>10</w:t>
      </w:r>
      <w:r>
        <w:rPr>
          <w:shd w:val="clear" w:color="auto" w:fill="FFFFFF"/>
        </w:rPr>
        <w:t>, pp.290-298.</w:t>
      </w:r>
    </w:p>
    <w:p w14:paraId="1301E179" w14:textId="77777777" w:rsidR="009E746E" w:rsidRPr="00647490" w:rsidRDefault="007958A6" w:rsidP="00647490">
      <w:r>
        <w:rPr>
          <w:shd w:val="clear" w:color="auto" w:fill="FFFFFF"/>
        </w:rPr>
        <w:t xml:space="preserve">Bellucci, M., Simoni, L., </w:t>
      </w:r>
      <w:proofErr w:type="spellStart"/>
      <w:r>
        <w:rPr>
          <w:shd w:val="clear" w:color="auto" w:fill="FFFFFF"/>
        </w:rPr>
        <w:t>Acuti</w:t>
      </w:r>
      <w:proofErr w:type="spellEnd"/>
      <w:r>
        <w:rPr>
          <w:shd w:val="clear" w:color="auto" w:fill="FFFFFF"/>
        </w:rPr>
        <w:t xml:space="preserve">, D. and </w:t>
      </w:r>
      <w:proofErr w:type="spellStart"/>
      <w:r>
        <w:rPr>
          <w:shd w:val="clear" w:color="auto" w:fill="FFFFFF"/>
        </w:rPr>
        <w:t>Manetti</w:t>
      </w:r>
      <w:proofErr w:type="spellEnd"/>
      <w:r>
        <w:rPr>
          <w:shd w:val="clear" w:color="auto" w:fill="FFFFFF"/>
        </w:rPr>
        <w:t>, G., (2019). Stakeholder engagement and dialogic accounting: empirical evidence in sustainability reporting. </w:t>
      </w:r>
      <w:r w:rsidRPr="00647490">
        <w:t>Accounting, Auditing &amp; Accountability Journal.</w:t>
      </w:r>
    </w:p>
    <w:p w14:paraId="4A339D72" w14:textId="77777777" w:rsidR="009E746E" w:rsidRDefault="007958A6" w:rsidP="009E746E">
      <w:pPr>
        <w:pStyle w:val="Heading2"/>
        <w:ind w:left="0"/>
        <w:rPr>
          <w:shd w:val="clear" w:color="auto" w:fill="FFFFFF"/>
        </w:rPr>
      </w:pPr>
      <w:bookmarkStart w:id="10" w:name="_Toc101974360"/>
      <w:r>
        <w:rPr>
          <w:shd w:val="clear" w:color="auto" w:fill="FFFFFF"/>
        </w:rPr>
        <w:t>Website References</w:t>
      </w:r>
      <w:bookmarkEnd w:id="10"/>
    </w:p>
    <w:sdt>
      <w:sdtPr>
        <w:id w:val="-573587230"/>
        <w:bibliography/>
      </w:sdtPr>
      <w:sdtEndPr/>
      <w:sdtContent>
        <w:p w14:paraId="392C0AFC" w14:textId="77777777" w:rsidR="009E746E" w:rsidRDefault="007958A6" w:rsidP="009E746E">
          <w:pPr>
            <w:pStyle w:val="Bibliography"/>
            <w:rPr>
              <w:noProof/>
              <w:szCs w:val="24"/>
            </w:rPr>
          </w:pPr>
          <w:r>
            <w:fldChar w:fldCharType="begin"/>
          </w:r>
          <w:r>
            <w:instrText xml:space="preserve"> BIBLIOGRAPHY </w:instrText>
          </w:r>
          <w:r>
            <w:fldChar w:fldCharType="separate"/>
          </w:r>
          <w:r>
            <w:rPr>
              <w:noProof/>
            </w:rPr>
            <w:t>for</w:t>
          </w:r>
          <w:r>
            <w:rPr>
              <w:noProof/>
            </w:rPr>
            <w:t xml:space="preserve">bes, (2022). </w:t>
          </w:r>
          <w:r>
            <w:rPr>
              <w:i/>
              <w:iCs/>
              <w:noProof/>
            </w:rPr>
            <w:t xml:space="preserve">15 Social Media Tips To Reach Both Stakeholders And The Public. </w:t>
          </w:r>
          <w:r>
            <w:rPr>
              <w:noProof/>
            </w:rPr>
            <w:t xml:space="preserve">[Online] </w:t>
          </w:r>
        </w:p>
        <w:p w14:paraId="69AE46F4" w14:textId="77777777" w:rsidR="009E746E" w:rsidRDefault="007958A6" w:rsidP="009E746E">
          <w:pPr>
            <w:pStyle w:val="Bibliography"/>
            <w:rPr>
              <w:noProof/>
              <w:szCs w:val="24"/>
            </w:rPr>
          </w:pPr>
          <w:r>
            <w:rPr>
              <w:noProof/>
            </w:rPr>
            <w:t xml:space="preserve">Available at: </w:t>
          </w:r>
          <w:r>
            <w:rPr>
              <w:noProof/>
              <w:u w:val="single"/>
            </w:rPr>
            <w:t>https://www.forbes.com/sites/forbescommunicationscouncil/2021/05/11/15-social-media-tips-to-reach-both-stakeholders-and-the-public/?sh=6377614b7e6b</w:t>
          </w:r>
        </w:p>
        <w:p w14:paraId="5DE4DD93" w14:textId="77777777" w:rsidR="009E746E" w:rsidRDefault="007958A6" w:rsidP="009E746E">
          <w:pPr>
            <w:pStyle w:val="Bibliography"/>
            <w:rPr>
              <w:noProof/>
            </w:rPr>
          </w:pPr>
          <w:r>
            <w:rPr>
              <w:noProof/>
            </w:rPr>
            <w:lastRenderedPageBreak/>
            <w:t xml:space="preserve">magee, </w:t>
          </w:r>
          <w:r>
            <w:rPr>
              <w:noProof/>
            </w:rPr>
            <w:t xml:space="preserve">(2021). </w:t>
          </w:r>
          <w:r>
            <w:rPr>
              <w:i/>
              <w:iCs/>
              <w:noProof/>
            </w:rPr>
            <w:t xml:space="preserve">Using social media to engage with stakeholders. </w:t>
          </w:r>
          <w:r>
            <w:rPr>
              <w:noProof/>
            </w:rPr>
            <w:t xml:space="preserve">[Online] </w:t>
          </w:r>
        </w:p>
        <w:p w14:paraId="30152F90" w14:textId="77777777" w:rsidR="009E746E" w:rsidRDefault="007958A6" w:rsidP="009E746E">
          <w:pPr>
            <w:pStyle w:val="Bibliography"/>
            <w:rPr>
              <w:noProof/>
            </w:rPr>
          </w:pPr>
          <w:r>
            <w:rPr>
              <w:noProof/>
            </w:rPr>
            <w:t xml:space="preserve">Available at: </w:t>
          </w:r>
          <w:r>
            <w:rPr>
              <w:noProof/>
              <w:u w:val="single"/>
            </w:rPr>
            <w:t>https://www.magee.co.uk/insights/using-social-media-to-engage-with-stakeholders/</w:t>
          </w:r>
        </w:p>
        <w:p w14:paraId="37CE7504" w14:textId="77777777" w:rsidR="009E746E" w:rsidRDefault="007958A6" w:rsidP="009E746E">
          <w:pPr>
            <w:pStyle w:val="Bibliography"/>
            <w:rPr>
              <w:noProof/>
            </w:rPr>
          </w:pPr>
          <w:r>
            <w:rPr>
              <w:noProof/>
            </w:rPr>
            <w:t xml:space="preserve">Ross, J., (2021). </w:t>
          </w:r>
          <w:r>
            <w:rPr>
              <w:i/>
              <w:iCs/>
              <w:noProof/>
            </w:rPr>
            <w:t xml:space="preserve">8 steps to developing a social media strategy for stakeholder engagement. </w:t>
          </w:r>
          <w:r>
            <w:rPr>
              <w:noProof/>
            </w:rPr>
            <w:t>[On</w:t>
          </w:r>
          <w:r>
            <w:rPr>
              <w:noProof/>
            </w:rPr>
            <w:t xml:space="preserve">line] </w:t>
          </w:r>
        </w:p>
        <w:p w14:paraId="066BDBCB" w14:textId="77777777" w:rsidR="009E746E" w:rsidRDefault="007958A6" w:rsidP="009E746E">
          <w:pPr>
            <w:pStyle w:val="Bibliography"/>
            <w:rPr>
              <w:noProof/>
            </w:rPr>
          </w:pPr>
          <w:r>
            <w:rPr>
              <w:noProof/>
            </w:rPr>
            <w:t xml:space="preserve">Available at: </w:t>
          </w:r>
          <w:r>
            <w:rPr>
              <w:noProof/>
              <w:u w:val="single"/>
            </w:rPr>
            <w:t>https://fleek.marketing/news/8-steps-to-developing-a-social-media-strategy-for-stakeholder-engagement</w:t>
          </w:r>
        </w:p>
        <w:p w14:paraId="72DBBD34" w14:textId="77777777" w:rsidR="009E746E" w:rsidRDefault="007958A6" w:rsidP="009E746E">
          <w:pPr>
            <w:pStyle w:val="Bibliography"/>
            <w:rPr>
              <w:noProof/>
            </w:rPr>
          </w:pPr>
          <w:r>
            <w:rPr>
              <w:noProof/>
            </w:rPr>
            <w:t xml:space="preserve">shrm, (2021). </w:t>
          </w:r>
          <w:r>
            <w:rPr>
              <w:i/>
              <w:iCs/>
              <w:noProof/>
            </w:rPr>
            <w:t xml:space="preserve">What are the pros and cons of using social media in the workplace? What should we include in a policy?. </w:t>
          </w:r>
          <w:r>
            <w:rPr>
              <w:noProof/>
            </w:rPr>
            <w:t xml:space="preserve">[Online] </w:t>
          </w:r>
        </w:p>
        <w:p w14:paraId="72F67883" w14:textId="77777777" w:rsidR="009E746E" w:rsidRDefault="007958A6" w:rsidP="009E746E">
          <w:pPr>
            <w:pStyle w:val="Bibliography"/>
            <w:rPr>
              <w:noProof/>
            </w:rPr>
          </w:pPr>
          <w:r>
            <w:rPr>
              <w:noProof/>
            </w:rPr>
            <w:t>Avail</w:t>
          </w:r>
          <w:r>
            <w:rPr>
              <w:noProof/>
            </w:rPr>
            <w:t xml:space="preserve">able at: </w:t>
          </w:r>
          <w:r>
            <w:rPr>
              <w:noProof/>
              <w:u w:val="single"/>
            </w:rPr>
            <w:t>https://www.shrm.org/resourcesandtools/tools-and-samples/hr-qa/pages/socialnetworkingsitespolicy.aspx</w:t>
          </w:r>
        </w:p>
        <w:p w14:paraId="747A26E8" w14:textId="77777777" w:rsidR="009E746E" w:rsidRDefault="007958A6" w:rsidP="009E746E">
          <w:pPr>
            <w:pStyle w:val="Bibliography"/>
            <w:rPr>
              <w:noProof/>
            </w:rPr>
          </w:pPr>
          <w:r>
            <w:rPr>
              <w:noProof/>
            </w:rPr>
            <w:t xml:space="preserve">ukgbc, (2021). </w:t>
          </w:r>
          <w:r>
            <w:rPr>
              <w:i/>
              <w:iCs/>
              <w:noProof/>
            </w:rPr>
            <w:t xml:space="preserve">UKGBC’s vision for a sustainable built environment is one that creates long-term value for society and improves quality of life.. </w:t>
          </w:r>
          <w:r>
            <w:rPr>
              <w:noProof/>
            </w:rPr>
            <w:t xml:space="preserve">[Online] </w:t>
          </w:r>
        </w:p>
        <w:p w14:paraId="0D339316" w14:textId="77777777" w:rsidR="009E746E" w:rsidRDefault="007958A6" w:rsidP="009E746E">
          <w:pPr>
            <w:pStyle w:val="Bibliography"/>
            <w:rPr>
              <w:noProof/>
            </w:rPr>
          </w:pPr>
          <w:r>
            <w:rPr>
              <w:noProof/>
            </w:rPr>
            <w:t xml:space="preserve">Available at: </w:t>
          </w:r>
          <w:r>
            <w:rPr>
              <w:noProof/>
              <w:u w:val="single"/>
            </w:rPr>
            <w:t>https://www.ukgbc.org/socio-economic-impact-2/</w:t>
          </w:r>
        </w:p>
        <w:p w14:paraId="0E9E6FC3" w14:textId="77777777" w:rsidR="009E746E" w:rsidRDefault="007958A6" w:rsidP="009E746E">
          <w:pPr>
            <w:pStyle w:val="Bibliography"/>
            <w:rPr>
              <w:noProof/>
            </w:rPr>
          </w:pPr>
          <w:r>
            <w:rPr>
              <w:noProof/>
            </w:rPr>
            <w:t xml:space="preserve">upqode, (2021). </w:t>
          </w:r>
          <w:r>
            <w:rPr>
              <w:i/>
              <w:iCs/>
              <w:noProof/>
            </w:rPr>
            <w:t xml:space="preserve">Top 10 Benefits of Social Media [Ultimate Guide]. </w:t>
          </w:r>
          <w:r>
            <w:rPr>
              <w:noProof/>
            </w:rPr>
            <w:t xml:space="preserve">[Online] </w:t>
          </w:r>
        </w:p>
        <w:p w14:paraId="6F324B3A" w14:textId="77777777" w:rsidR="009E746E" w:rsidRDefault="007958A6" w:rsidP="009E746E">
          <w:pPr>
            <w:pStyle w:val="Bibliography"/>
            <w:rPr>
              <w:noProof/>
            </w:rPr>
          </w:pPr>
          <w:r>
            <w:rPr>
              <w:noProof/>
            </w:rPr>
            <w:t xml:space="preserve">Available at: </w:t>
          </w:r>
          <w:r>
            <w:rPr>
              <w:noProof/>
              <w:u w:val="single"/>
            </w:rPr>
            <w:t>https://upqode.com/social-media-benefits/</w:t>
          </w:r>
        </w:p>
        <w:p w14:paraId="777CE388" w14:textId="77777777" w:rsidR="009E746E" w:rsidRDefault="007958A6" w:rsidP="009E746E">
          <w:r>
            <w:rPr>
              <w:b/>
              <w:bCs/>
              <w:noProof/>
            </w:rPr>
            <w:fldChar w:fldCharType="end"/>
          </w:r>
        </w:p>
      </w:sdtContent>
    </w:sdt>
    <w:p w14:paraId="0D31D52A" w14:textId="77777777" w:rsidR="009E746E" w:rsidRPr="009E746E" w:rsidRDefault="009E746E" w:rsidP="009E746E"/>
    <w:p w14:paraId="4BCB705E" w14:textId="77777777" w:rsidR="009E746E" w:rsidRDefault="009E746E" w:rsidP="00653E71">
      <w:pPr>
        <w:rPr>
          <w:shd w:val="clear" w:color="auto" w:fill="FFFFFF"/>
        </w:rPr>
      </w:pPr>
    </w:p>
    <w:p w14:paraId="56A2A442" w14:textId="77777777" w:rsidR="00383676" w:rsidRDefault="00383676" w:rsidP="00653E71">
      <w:pPr>
        <w:rPr>
          <w:shd w:val="clear" w:color="auto" w:fill="FFFFFF"/>
        </w:rPr>
      </w:pPr>
    </w:p>
    <w:sectPr w:rsidR="00383676" w:rsidSect="00DB1CA0">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2366D" w14:textId="77777777" w:rsidR="007958A6" w:rsidRDefault="007958A6">
      <w:pPr>
        <w:spacing w:after="0" w:line="240" w:lineRule="auto"/>
      </w:pPr>
      <w:r>
        <w:separator/>
      </w:r>
    </w:p>
  </w:endnote>
  <w:endnote w:type="continuationSeparator" w:id="0">
    <w:p w14:paraId="2E532F2F" w14:textId="77777777" w:rsidR="007958A6" w:rsidRDefault="00795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264913"/>
      <w:docPartObj>
        <w:docPartGallery w:val="Page Numbers (Bottom of Page)"/>
        <w:docPartUnique/>
      </w:docPartObj>
    </w:sdtPr>
    <w:sdtEndPr/>
    <w:sdtContent>
      <w:sdt>
        <w:sdtPr>
          <w:id w:val="-1769616900"/>
          <w:docPartObj>
            <w:docPartGallery w:val="Page Numbers (Top of Page)"/>
            <w:docPartUnique/>
          </w:docPartObj>
        </w:sdtPr>
        <w:sdtEndPr/>
        <w:sdtContent>
          <w:p w14:paraId="6E8187E8" w14:textId="77777777" w:rsidR="00DB1CA0" w:rsidRDefault="007958A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A47B88D" w14:textId="77777777" w:rsidR="00DB1CA0" w:rsidRDefault="00DB1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F4DDA" w14:textId="77777777" w:rsidR="007958A6" w:rsidRDefault="007958A6">
      <w:pPr>
        <w:spacing w:after="0" w:line="240" w:lineRule="auto"/>
      </w:pPr>
      <w:r>
        <w:separator/>
      </w:r>
    </w:p>
  </w:footnote>
  <w:footnote w:type="continuationSeparator" w:id="0">
    <w:p w14:paraId="4A617050" w14:textId="77777777" w:rsidR="007958A6" w:rsidRDefault="007958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08283" w14:textId="77777777" w:rsidR="00DB1CA0" w:rsidRDefault="007958A6" w:rsidP="00DB1CA0">
    <w:pPr>
      <w:jc w:val="right"/>
    </w:pPr>
    <w:r w:rsidRPr="00DB1CA0">
      <w:t xml:space="preserve">Community </w:t>
    </w:r>
    <w:r w:rsidRPr="00DB1CA0">
      <w:t>Engagemen</w:t>
    </w:r>
    <w:r>
      <w:t>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73140"/>
    <w:multiLevelType w:val="hybridMultilevel"/>
    <w:tmpl w:val="6872385C"/>
    <w:lvl w:ilvl="0" w:tplc="08725A26">
      <w:start w:val="1"/>
      <w:numFmt w:val="decimal"/>
      <w:lvlText w:val="%1."/>
      <w:lvlJc w:val="left"/>
      <w:pPr>
        <w:ind w:left="2235" w:hanging="1875"/>
      </w:pPr>
      <w:rPr>
        <w:rFonts w:hint="default"/>
        <w:b/>
      </w:rPr>
    </w:lvl>
    <w:lvl w:ilvl="1" w:tplc="BF4ECDBE" w:tentative="1">
      <w:start w:val="1"/>
      <w:numFmt w:val="lowerLetter"/>
      <w:lvlText w:val="%2."/>
      <w:lvlJc w:val="left"/>
      <w:pPr>
        <w:ind w:left="1440" w:hanging="360"/>
      </w:pPr>
    </w:lvl>
    <w:lvl w:ilvl="2" w:tplc="6EDA272A" w:tentative="1">
      <w:start w:val="1"/>
      <w:numFmt w:val="lowerRoman"/>
      <w:lvlText w:val="%3."/>
      <w:lvlJc w:val="right"/>
      <w:pPr>
        <w:ind w:left="2160" w:hanging="180"/>
      </w:pPr>
    </w:lvl>
    <w:lvl w:ilvl="3" w:tplc="E6525772" w:tentative="1">
      <w:start w:val="1"/>
      <w:numFmt w:val="decimal"/>
      <w:lvlText w:val="%4."/>
      <w:lvlJc w:val="left"/>
      <w:pPr>
        <w:ind w:left="2880" w:hanging="360"/>
      </w:pPr>
    </w:lvl>
    <w:lvl w:ilvl="4" w:tplc="2D64D9E4" w:tentative="1">
      <w:start w:val="1"/>
      <w:numFmt w:val="lowerLetter"/>
      <w:lvlText w:val="%5."/>
      <w:lvlJc w:val="left"/>
      <w:pPr>
        <w:ind w:left="3600" w:hanging="360"/>
      </w:pPr>
    </w:lvl>
    <w:lvl w:ilvl="5" w:tplc="9EE4369A" w:tentative="1">
      <w:start w:val="1"/>
      <w:numFmt w:val="lowerRoman"/>
      <w:lvlText w:val="%6."/>
      <w:lvlJc w:val="right"/>
      <w:pPr>
        <w:ind w:left="4320" w:hanging="180"/>
      </w:pPr>
    </w:lvl>
    <w:lvl w:ilvl="6" w:tplc="298E9D26" w:tentative="1">
      <w:start w:val="1"/>
      <w:numFmt w:val="decimal"/>
      <w:lvlText w:val="%7."/>
      <w:lvlJc w:val="left"/>
      <w:pPr>
        <w:ind w:left="5040" w:hanging="360"/>
      </w:pPr>
    </w:lvl>
    <w:lvl w:ilvl="7" w:tplc="604A8BAA" w:tentative="1">
      <w:start w:val="1"/>
      <w:numFmt w:val="lowerLetter"/>
      <w:lvlText w:val="%8."/>
      <w:lvlJc w:val="left"/>
      <w:pPr>
        <w:ind w:left="5760" w:hanging="360"/>
      </w:pPr>
    </w:lvl>
    <w:lvl w:ilvl="8" w:tplc="95DCBEE8" w:tentative="1">
      <w:start w:val="1"/>
      <w:numFmt w:val="lowerRoman"/>
      <w:lvlText w:val="%9."/>
      <w:lvlJc w:val="right"/>
      <w:pPr>
        <w:ind w:left="6480" w:hanging="180"/>
      </w:pPr>
    </w:lvl>
  </w:abstractNum>
  <w:abstractNum w:abstractNumId="1" w15:restartNumberingAfterBreak="0">
    <w:nsid w:val="30E6164E"/>
    <w:multiLevelType w:val="hybridMultilevel"/>
    <w:tmpl w:val="DBD88572"/>
    <w:lvl w:ilvl="0" w:tplc="F83C9BD0">
      <w:start w:val="1"/>
      <w:numFmt w:val="decimal"/>
      <w:lvlText w:val="%1."/>
      <w:lvlJc w:val="left"/>
      <w:pPr>
        <w:ind w:left="2250" w:hanging="1890"/>
      </w:pPr>
      <w:rPr>
        <w:rFonts w:hint="default"/>
        <w:b/>
      </w:rPr>
    </w:lvl>
    <w:lvl w:ilvl="1" w:tplc="2B3891AC" w:tentative="1">
      <w:start w:val="1"/>
      <w:numFmt w:val="lowerLetter"/>
      <w:lvlText w:val="%2."/>
      <w:lvlJc w:val="left"/>
      <w:pPr>
        <w:ind w:left="1440" w:hanging="360"/>
      </w:pPr>
    </w:lvl>
    <w:lvl w:ilvl="2" w:tplc="F1AA85D6" w:tentative="1">
      <w:start w:val="1"/>
      <w:numFmt w:val="lowerRoman"/>
      <w:lvlText w:val="%3."/>
      <w:lvlJc w:val="right"/>
      <w:pPr>
        <w:ind w:left="2160" w:hanging="180"/>
      </w:pPr>
    </w:lvl>
    <w:lvl w:ilvl="3" w:tplc="CDA6F16A" w:tentative="1">
      <w:start w:val="1"/>
      <w:numFmt w:val="decimal"/>
      <w:lvlText w:val="%4."/>
      <w:lvlJc w:val="left"/>
      <w:pPr>
        <w:ind w:left="2880" w:hanging="360"/>
      </w:pPr>
    </w:lvl>
    <w:lvl w:ilvl="4" w:tplc="37CE5036" w:tentative="1">
      <w:start w:val="1"/>
      <w:numFmt w:val="lowerLetter"/>
      <w:lvlText w:val="%5."/>
      <w:lvlJc w:val="left"/>
      <w:pPr>
        <w:ind w:left="3600" w:hanging="360"/>
      </w:pPr>
    </w:lvl>
    <w:lvl w:ilvl="5" w:tplc="A0380F18" w:tentative="1">
      <w:start w:val="1"/>
      <w:numFmt w:val="lowerRoman"/>
      <w:lvlText w:val="%6."/>
      <w:lvlJc w:val="right"/>
      <w:pPr>
        <w:ind w:left="4320" w:hanging="180"/>
      </w:pPr>
    </w:lvl>
    <w:lvl w:ilvl="6" w:tplc="6162821A" w:tentative="1">
      <w:start w:val="1"/>
      <w:numFmt w:val="decimal"/>
      <w:lvlText w:val="%7."/>
      <w:lvlJc w:val="left"/>
      <w:pPr>
        <w:ind w:left="5040" w:hanging="360"/>
      </w:pPr>
    </w:lvl>
    <w:lvl w:ilvl="7" w:tplc="8154E314" w:tentative="1">
      <w:start w:val="1"/>
      <w:numFmt w:val="lowerLetter"/>
      <w:lvlText w:val="%8."/>
      <w:lvlJc w:val="left"/>
      <w:pPr>
        <w:ind w:left="5760" w:hanging="360"/>
      </w:pPr>
    </w:lvl>
    <w:lvl w:ilvl="8" w:tplc="301E6E24" w:tentative="1">
      <w:start w:val="1"/>
      <w:numFmt w:val="lowerRoman"/>
      <w:lvlText w:val="%9."/>
      <w:lvlJc w:val="right"/>
      <w:pPr>
        <w:ind w:left="6480" w:hanging="180"/>
      </w:pPr>
    </w:lvl>
  </w:abstractNum>
  <w:abstractNum w:abstractNumId="2" w15:restartNumberingAfterBreak="0">
    <w:nsid w:val="3BB00C0D"/>
    <w:multiLevelType w:val="hybridMultilevel"/>
    <w:tmpl w:val="2E365668"/>
    <w:lvl w:ilvl="0" w:tplc="DB50493A">
      <w:start w:val="1"/>
      <w:numFmt w:val="decimal"/>
      <w:lvlText w:val="%1."/>
      <w:lvlJc w:val="left"/>
      <w:pPr>
        <w:ind w:left="720" w:hanging="360"/>
      </w:pPr>
      <w:rPr>
        <w:rFonts w:hint="default"/>
      </w:rPr>
    </w:lvl>
    <w:lvl w:ilvl="1" w:tplc="9BE2AFBC" w:tentative="1">
      <w:start w:val="1"/>
      <w:numFmt w:val="lowerLetter"/>
      <w:lvlText w:val="%2."/>
      <w:lvlJc w:val="left"/>
      <w:pPr>
        <w:ind w:left="1440" w:hanging="360"/>
      </w:pPr>
    </w:lvl>
    <w:lvl w:ilvl="2" w:tplc="545A96D0" w:tentative="1">
      <w:start w:val="1"/>
      <w:numFmt w:val="lowerRoman"/>
      <w:lvlText w:val="%3."/>
      <w:lvlJc w:val="right"/>
      <w:pPr>
        <w:ind w:left="2160" w:hanging="180"/>
      </w:pPr>
    </w:lvl>
    <w:lvl w:ilvl="3" w:tplc="4F586540" w:tentative="1">
      <w:start w:val="1"/>
      <w:numFmt w:val="decimal"/>
      <w:lvlText w:val="%4."/>
      <w:lvlJc w:val="left"/>
      <w:pPr>
        <w:ind w:left="2880" w:hanging="360"/>
      </w:pPr>
    </w:lvl>
    <w:lvl w:ilvl="4" w:tplc="E1C6045E" w:tentative="1">
      <w:start w:val="1"/>
      <w:numFmt w:val="lowerLetter"/>
      <w:lvlText w:val="%5."/>
      <w:lvlJc w:val="left"/>
      <w:pPr>
        <w:ind w:left="3600" w:hanging="360"/>
      </w:pPr>
    </w:lvl>
    <w:lvl w:ilvl="5" w:tplc="EBBAF14A" w:tentative="1">
      <w:start w:val="1"/>
      <w:numFmt w:val="lowerRoman"/>
      <w:lvlText w:val="%6."/>
      <w:lvlJc w:val="right"/>
      <w:pPr>
        <w:ind w:left="4320" w:hanging="180"/>
      </w:pPr>
    </w:lvl>
    <w:lvl w:ilvl="6" w:tplc="5838E9AA" w:tentative="1">
      <w:start w:val="1"/>
      <w:numFmt w:val="decimal"/>
      <w:lvlText w:val="%7."/>
      <w:lvlJc w:val="left"/>
      <w:pPr>
        <w:ind w:left="5040" w:hanging="360"/>
      </w:pPr>
    </w:lvl>
    <w:lvl w:ilvl="7" w:tplc="B630DEA6" w:tentative="1">
      <w:start w:val="1"/>
      <w:numFmt w:val="lowerLetter"/>
      <w:lvlText w:val="%8."/>
      <w:lvlJc w:val="left"/>
      <w:pPr>
        <w:ind w:left="5760" w:hanging="360"/>
      </w:pPr>
    </w:lvl>
    <w:lvl w:ilvl="8" w:tplc="320EB3C4" w:tentative="1">
      <w:start w:val="1"/>
      <w:numFmt w:val="lowerRoman"/>
      <w:lvlText w:val="%9."/>
      <w:lvlJc w:val="right"/>
      <w:pPr>
        <w:ind w:left="6480" w:hanging="180"/>
      </w:pPr>
    </w:lvl>
  </w:abstractNum>
  <w:abstractNum w:abstractNumId="3" w15:restartNumberingAfterBreak="0">
    <w:nsid w:val="492B2824"/>
    <w:multiLevelType w:val="hybridMultilevel"/>
    <w:tmpl w:val="4FD2AC9A"/>
    <w:lvl w:ilvl="0" w:tplc="56EC3228">
      <w:start w:val="1"/>
      <w:numFmt w:val="decimal"/>
      <w:lvlText w:val="%1."/>
      <w:lvlJc w:val="left"/>
      <w:pPr>
        <w:ind w:left="720" w:hanging="360"/>
      </w:pPr>
      <w:rPr>
        <w:rFonts w:hint="default"/>
      </w:rPr>
    </w:lvl>
    <w:lvl w:ilvl="1" w:tplc="B1F6BBEA" w:tentative="1">
      <w:start w:val="1"/>
      <w:numFmt w:val="lowerLetter"/>
      <w:lvlText w:val="%2."/>
      <w:lvlJc w:val="left"/>
      <w:pPr>
        <w:ind w:left="1440" w:hanging="360"/>
      </w:pPr>
    </w:lvl>
    <w:lvl w:ilvl="2" w:tplc="801C4242" w:tentative="1">
      <w:start w:val="1"/>
      <w:numFmt w:val="lowerRoman"/>
      <w:lvlText w:val="%3."/>
      <w:lvlJc w:val="right"/>
      <w:pPr>
        <w:ind w:left="2160" w:hanging="180"/>
      </w:pPr>
    </w:lvl>
    <w:lvl w:ilvl="3" w:tplc="41081FE6" w:tentative="1">
      <w:start w:val="1"/>
      <w:numFmt w:val="decimal"/>
      <w:lvlText w:val="%4."/>
      <w:lvlJc w:val="left"/>
      <w:pPr>
        <w:ind w:left="2880" w:hanging="360"/>
      </w:pPr>
    </w:lvl>
    <w:lvl w:ilvl="4" w:tplc="3F8C31DA" w:tentative="1">
      <w:start w:val="1"/>
      <w:numFmt w:val="lowerLetter"/>
      <w:lvlText w:val="%5."/>
      <w:lvlJc w:val="left"/>
      <w:pPr>
        <w:ind w:left="3600" w:hanging="360"/>
      </w:pPr>
    </w:lvl>
    <w:lvl w:ilvl="5" w:tplc="F84C27DC" w:tentative="1">
      <w:start w:val="1"/>
      <w:numFmt w:val="lowerRoman"/>
      <w:lvlText w:val="%6."/>
      <w:lvlJc w:val="right"/>
      <w:pPr>
        <w:ind w:left="4320" w:hanging="180"/>
      </w:pPr>
    </w:lvl>
    <w:lvl w:ilvl="6" w:tplc="688C487E" w:tentative="1">
      <w:start w:val="1"/>
      <w:numFmt w:val="decimal"/>
      <w:lvlText w:val="%7."/>
      <w:lvlJc w:val="left"/>
      <w:pPr>
        <w:ind w:left="5040" w:hanging="360"/>
      </w:pPr>
    </w:lvl>
    <w:lvl w:ilvl="7" w:tplc="7B0606BA" w:tentative="1">
      <w:start w:val="1"/>
      <w:numFmt w:val="lowerLetter"/>
      <w:lvlText w:val="%8."/>
      <w:lvlJc w:val="left"/>
      <w:pPr>
        <w:ind w:left="5760" w:hanging="360"/>
      </w:pPr>
    </w:lvl>
    <w:lvl w:ilvl="8" w:tplc="918AC228" w:tentative="1">
      <w:start w:val="1"/>
      <w:numFmt w:val="lowerRoman"/>
      <w:lvlText w:val="%9."/>
      <w:lvlJc w:val="right"/>
      <w:pPr>
        <w:ind w:left="6480" w:hanging="180"/>
      </w:pPr>
    </w:lvl>
  </w:abstractNum>
  <w:num w:numId="1" w16cid:durableId="1526137019">
    <w:abstractNumId w:val="2"/>
  </w:num>
  <w:num w:numId="2" w16cid:durableId="670521109">
    <w:abstractNumId w:val="3"/>
  </w:num>
  <w:num w:numId="3" w16cid:durableId="1821534456">
    <w:abstractNumId w:val="0"/>
  </w:num>
  <w:num w:numId="4" w16cid:durableId="52510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CA0"/>
    <w:rsid w:val="0000201D"/>
    <w:rsid w:val="000207D7"/>
    <w:rsid w:val="00064006"/>
    <w:rsid w:val="00073F18"/>
    <w:rsid w:val="000B13EB"/>
    <w:rsid w:val="000B611A"/>
    <w:rsid w:val="000E3796"/>
    <w:rsid w:val="00100E6F"/>
    <w:rsid w:val="00191362"/>
    <w:rsid w:val="001A3EBF"/>
    <w:rsid w:val="001D37E4"/>
    <w:rsid w:val="001E25BF"/>
    <w:rsid w:val="001E63AA"/>
    <w:rsid w:val="0020223A"/>
    <w:rsid w:val="00210D99"/>
    <w:rsid w:val="00252805"/>
    <w:rsid w:val="002B4886"/>
    <w:rsid w:val="00302BA9"/>
    <w:rsid w:val="00331341"/>
    <w:rsid w:val="003719E7"/>
    <w:rsid w:val="003756D4"/>
    <w:rsid w:val="00377FD0"/>
    <w:rsid w:val="00383676"/>
    <w:rsid w:val="00384515"/>
    <w:rsid w:val="00396E10"/>
    <w:rsid w:val="003C196C"/>
    <w:rsid w:val="003D4F4E"/>
    <w:rsid w:val="003E0479"/>
    <w:rsid w:val="003E504E"/>
    <w:rsid w:val="00426F90"/>
    <w:rsid w:val="004663D6"/>
    <w:rsid w:val="004762EB"/>
    <w:rsid w:val="00482DFC"/>
    <w:rsid w:val="004A2247"/>
    <w:rsid w:val="004B0263"/>
    <w:rsid w:val="004B7AAE"/>
    <w:rsid w:val="004C55F9"/>
    <w:rsid w:val="004E5A08"/>
    <w:rsid w:val="00511222"/>
    <w:rsid w:val="00534ADF"/>
    <w:rsid w:val="00544518"/>
    <w:rsid w:val="00545DB0"/>
    <w:rsid w:val="00590F24"/>
    <w:rsid w:val="005914EA"/>
    <w:rsid w:val="005972FD"/>
    <w:rsid w:val="005A691B"/>
    <w:rsid w:val="005E7CB6"/>
    <w:rsid w:val="005F1515"/>
    <w:rsid w:val="0060002E"/>
    <w:rsid w:val="0063131C"/>
    <w:rsid w:val="006322C3"/>
    <w:rsid w:val="00647490"/>
    <w:rsid w:val="00653E71"/>
    <w:rsid w:val="00656765"/>
    <w:rsid w:val="00691DB4"/>
    <w:rsid w:val="006C3E12"/>
    <w:rsid w:val="006D32DC"/>
    <w:rsid w:val="006F30AC"/>
    <w:rsid w:val="006F4F78"/>
    <w:rsid w:val="00704F3F"/>
    <w:rsid w:val="00723C8B"/>
    <w:rsid w:val="0076446E"/>
    <w:rsid w:val="007726F5"/>
    <w:rsid w:val="007958A6"/>
    <w:rsid w:val="007A101F"/>
    <w:rsid w:val="007A5324"/>
    <w:rsid w:val="007A7EC3"/>
    <w:rsid w:val="007B7DEE"/>
    <w:rsid w:val="007C25CD"/>
    <w:rsid w:val="007E129E"/>
    <w:rsid w:val="007F0B9D"/>
    <w:rsid w:val="007F2E55"/>
    <w:rsid w:val="008109D1"/>
    <w:rsid w:val="00830C8A"/>
    <w:rsid w:val="00832F5C"/>
    <w:rsid w:val="0085685C"/>
    <w:rsid w:val="00866B51"/>
    <w:rsid w:val="00886AE2"/>
    <w:rsid w:val="00890472"/>
    <w:rsid w:val="008936E3"/>
    <w:rsid w:val="00903E51"/>
    <w:rsid w:val="00904B8D"/>
    <w:rsid w:val="00952BBC"/>
    <w:rsid w:val="009536C6"/>
    <w:rsid w:val="00980868"/>
    <w:rsid w:val="0099248C"/>
    <w:rsid w:val="009A6404"/>
    <w:rsid w:val="009B1093"/>
    <w:rsid w:val="009B2996"/>
    <w:rsid w:val="009C4ECB"/>
    <w:rsid w:val="009E746E"/>
    <w:rsid w:val="009F52C0"/>
    <w:rsid w:val="00A02F9A"/>
    <w:rsid w:val="00A33AD8"/>
    <w:rsid w:val="00A44D2F"/>
    <w:rsid w:val="00A557B6"/>
    <w:rsid w:val="00A61D6B"/>
    <w:rsid w:val="00A63673"/>
    <w:rsid w:val="00A73E5B"/>
    <w:rsid w:val="00A9076F"/>
    <w:rsid w:val="00AB50BC"/>
    <w:rsid w:val="00AB51AA"/>
    <w:rsid w:val="00AB5F2E"/>
    <w:rsid w:val="00AC75DE"/>
    <w:rsid w:val="00AD04A4"/>
    <w:rsid w:val="00AD14FB"/>
    <w:rsid w:val="00B01527"/>
    <w:rsid w:val="00B048EF"/>
    <w:rsid w:val="00B34F84"/>
    <w:rsid w:val="00B362E7"/>
    <w:rsid w:val="00B36E20"/>
    <w:rsid w:val="00B43914"/>
    <w:rsid w:val="00B43A09"/>
    <w:rsid w:val="00B4530B"/>
    <w:rsid w:val="00B847D6"/>
    <w:rsid w:val="00BA2B34"/>
    <w:rsid w:val="00BB05AE"/>
    <w:rsid w:val="00BB707E"/>
    <w:rsid w:val="00BC51E3"/>
    <w:rsid w:val="00BE6F92"/>
    <w:rsid w:val="00C12494"/>
    <w:rsid w:val="00C14C1D"/>
    <w:rsid w:val="00C20F3F"/>
    <w:rsid w:val="00C22410"/>
    <w:rsid w:val="00C67CCC"/>
    <w:rsid w:val="00CF3F3B"/>
    <w:rsid w:val="00D41552"/>
    <w:rsid w:val="00DB1CA0"/>
    <w:rsid w:val="00DE5384"/>
    <w:rsid w:val="00DE7977"/>
    <w:rsid w:val="00E3481B"/>
    <w:rsid w:val="00E40CD3"/>
    <w:rsid w:val="00E6170D"/>
    <w:rsid w:val="00E662DD"/>
    <w:rsid w:val="00E81261"/>
    <w:rsid w:val="00EA4AB2"/>
    <w:rsid w:val="00EB7CD8"/>
    <w:rsid w:val="00EC2E98"/>
    <w:rsid w:val="00EC75CD"/>
    <w:rsid w:val="00EE4718"/>
    <w:rsid w:val="00F27CB1"/>
    <w:rsid w:val="00F40E3A"/>
    <w:rsid w:val="00F42E5E"/>
    <w:rsid w:val="00F61931"/>
    <w:rsid w:val="00F63AF0"/>
    <w:rsid w:val="00F724CC"/>
    <w:rsid w:val="00FB2144"/>
    <w:rsid w:val="00FF4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40E21D"/>
  <w15:chartTrackingRefBased/>
  <w15:docId w15:val="{43BAC58D-A947-4DA4-AFC1-EB462ECAE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4518"/>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B7AA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7A5324"/>
    <w:pPr>
      <w:keepNext/>
      <w:keepLines/>
      <w:spacing w:before="200" w:after="0"/>
      <w:ind w:left="360"/>
      <w:jc w:val="left"/>
      <w:outlineLvl w:val="1"/>
    </w:pPr>
    <w:rPr>
      <w:rFonts w:eastAsiaTheme="majorEastAsia" w:cstheme="majorBidi"/>
      <w:b/>
      <w:bCs/>
      <w:sz w:val="26"/>
      <w:szCs w:val="26"/>
    </w:rPr>
  </w:style>
  <w:style w:type="paragraph" w:styleId="Heading3">
    <w:name w:val="heading 3"/>
    <w:basedOn w:val="Normal"/>
    <w:next w:val="Normal"/>
    <w:link w:val="Heading3Char"/>
    <w:autoRedefine/>
    <w:uiPriority w:val="9"/>
    <w:unhideWhenUsed/>
    <w:qFormat/>
    <w:rsid w:val="005F1515"/>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5324"/>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4B7AAE"/>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5F1515"/>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DB1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CA0"/>
    <w:rPr>
      <w:rFonts w:ascii="Times New Roman" w:hAnsi="Times New Roman"/>
      <w:sz w:val="24"/>
    </w:rPr>
  </w:style>
  <w:style w:type="paragraph" w:styleId="Footer">
    <w:name w:val="footer"/>
    <w:basedOn w:val="Normal"/>
    <w:link w:val="FooterChar"/>
    <w:uiPriority w:val="99"/>
    <w:unhideWhenUsed/>
    <w:rsid w:val="00DB1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CA0"/>
    <w:rPr>
      <w:rFonts w:ascii="Times New Roman" w:hAnsi="Times New Roman"/>
      <w:sz w:val="24"/>
    </w:rPr>
  </w:style>
  <w:style w:type="paragraph" w:styleId="ListParagraph">
    <w:name w:val="List Paragraph"/>
    <w:basedOn w:val="Normal"/>
    <w:uiPriority w:val="34"/>
    <w:qFormat/>
    <w:rsid w:val="003C196C"/>
    <w:pPr>
      <w:ind w:left="720"/>
      <w:contextualSpacing/>
    </w:pPr>
  </w:style>
  <w:style w:type="paragraph" w:styleId="TOCHeading">
    <w:name w:val="TOC Heading"/>
    <w:basedOn w:val="Heading1"/>
    <w:next w:val="Normal"/>
    <w:uiPriority w:val="39"/>
    <w:unhideWhenUsed/>
    <w:qFormat/>
    <w:rsid w:val="0038367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83676"/>
    <w:pPr>
      <w:spacing w:after="100"/>
    </w:pPr>
  </w:style>
  <w:style w:type="paragraph" w:styleId="TOC2">
    <w:name w:val="toc 2"/>
    <w:basedOn w:val="Normal"/>
    <w:next w:val="Normal"/>
    <w:autoRedefine/>
    <w:uiPriority w:val="39"/>
    <w:unhideWhenUsed/>
    <w:rsid w:val="00383676"/>
    <w:pPr>
      <w:spacing w:after="100"/>
      <w:ind w:left="240"/>
    </w:pPr>
  </w:style>
  <w:style w:type="paragraph" w:styleId="TOC3">
    <w:name w:val="toc 3"/>
    <w:basedOn w:val="Normal"/>
    <w:next w:val="Normal"/>
    <w:autoRedefine/>
    <w:uiPriority w:val="39"/>
    <w:unhideWhenUsed/>
    <w:rsid w:val="00383676"/>
    <w:pPr>
      <w:spacing w:after="100"/>
      <w:ind w:left="480"/>
    </w:pPr>
  </w:style>
  <w:style w:type="character" w:styleId="Hyperlink">
    <w:name w:val="Hyperlink"/>
    <w:basedOn w:val="DefaultParagraphFont"/>
    <w:uiPriority w:val="99"/>
    <w:unhideWhenUsed/>
    <w:rsid w:val="00383676"/>
    <w:rPr>
      <w:color w:val="0563C1" w:themeColor="hyperlink"/>
      <w:u w:val="single"/>
    </w:rPr>
  </w:style>
  <w:style w:type="paragraph" w:styleId="Bibliography">
    <w:name w:val="Bibliography"/>
    <w:basedOn w:val="Normal"/>
    <w:next w:val="Normal"/>
    <w:uiPriority w:val="37"/>
    <w:unhideWhenUsed/>
    <w:rsid w:val="009E74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upq21</b:Tag>
    <b:SourceType>InternetSite</b:SourceType>
    <b:Guid>{23FB529B-648C-4577-A6BA-1CBB1165B804}</b:Guid>
    <b:Author>
      <b:Author>
        <b:Corporate>upqode</b:Corporate>
      </b:Author>
    </b:Author>
    <b:Title>Top 10 Benefits of Social Media [Ultimate Guide]</b:Title>
    <b:Year>2021</b:Year>
    <b:URL>https://upqode.com/social-media-benefits/</b:URL>
    <b:RefOrder>6</b:RefOrder>
  </b:Source>
  <b:Source>
    <b:Tag>for22</b:Tag>
    <b:SourceType>InternetSite</b:SourceType>
    <b:Guid>{93276B45-4F12-4D6B-A0EF-7138F91A44F2}</b:Guid>
    <b:Author>
      <b:Author>
        <b:Corporate>forbes</b:Corporate>
      </b:Author>
    </b:Author>
    <b:Title>15 Social Media Tips To Reach Both Stakeholders And The Public</b:Title>
    <b:Year>2022</b:Year>
    <b:URL>https://www.forbes.com/sites/forbescommunicationscouncil/2021/05/11/15-social-media-tips-to-reach-both-stakeholders-and-the-public/?sh=6377614b7e6b</b:URL>
    <b:RefOrder>5</b:RefOrder>
  </b:Source>
  <b:Source>
    <b:Tag>mag21</b:Tag>
    <b:SourceType>InternetSite</b:SourceType>
    <b:Guid>{E4629D08-F1AA-4F67-A752-5AC2FBF40DB0}</b:Guid>
    <b:Author>
      <b:Author>
        <b:Corporate>magee</b:Corporate>
      </b:Author>
    </b:Author>
    <b:Title>Using social media to engage with stakeholders</b:Title>
    <b:Year>2021</b:Year>
    <b:URL>https://www.magee.co.uk/insights/using-social-media-to-engage-with-stakeholders/</b:URL>
    <b:RefOrder>4</b:RefOrder>
  </b:Source>
  <b:Source>
    <b:Tag>Jon21</b:Tag>
    <b:SourceType>InternetSite</b:SourceType>
    <b:Guid>{72A8EBF3-6096-424A-A8C5-F06AA108895F}</b:Guid>
    <b:Author>
      <b:Author>
        <b:NameList>
          <b:Person>
            <b:Last>Ross</b:Last>
            <b:First>Jonny</b:First>
          </b:Person>
        </b:NameList>
      </b:Author>
    </b:Author>
    <b:Title>8 steps to developing a social media strategy for stakeholder engagement</b:Title>
    <b:Year>2021</b:Year>
    <b:URL>https://fleek.marketing/news/8-steps-to-developing-a-social-media-strategy-for-stakeholder-engagement</b:URL>
    <b:RefOrder>3</b:RefOrder>
  </b:Source>
  <b:Source>
    <b:Tag>ukg21</b:Tag>
    <b:SourceType>InternetSite</b:SourceType>
    <b:Guid>{57AC3BDB-5AEA-474F-B7C4-89902BF49F7C}</b:Guid>
    <b:Author>
      <b:Author>
        <b:Corporate>ukgbc</b:Corporate>
      </b:Author>
    </b:Author>
    <b:Title>UKGBC’s vision for a sustainable built environment is one that creates long-term value for society and improves quality of life.</b:Title>
    <b:Year>2021</b:Year>
    <b:URL>https://www.ukgbc.org/socio-economic-impact-2/</b:URL>
    <b:RefOrder>1</b:RefOrder>
  </b:Source>
  <b:Source>
    <b:Tag>shr21</b:Tag>
    <b:SourceType>InternetSite</b:SourceType>
    <b:Guid>{C3384AD4-E0D9-40C4-98E7-932E575B21F6}</b:Guid>
    <b:Author>
      <b:Author>
        <b:Corporate>shrm</b:Corporate>
      </b:Author>
    </b:Author>
    <b:Title>What are the pros and cons of using social media in the workplace? What should we include in a policy?</b:Title>
    <b:Year>2021</b:Year>
    <b:URL>https://www.shrm.org/resourcesandtools/tools-and-samples/hr-qa/pages/socialnetworkingsitespolicy.aspx</b:URL>
    <b:RefOrder>2</b:RefOrder>
  </b:Source>
</b:Sources>
</file>

<file path=customXml/itemProps1.xml><?xml version="1.0" encoding="utf-8"?>
<ds:datastoreItem xmlns:ds="http://schemas.openxmlformats.org/officeDocument/2006/customXml" ds:itemID="{04089B04-597D-4D84-B5E2-F25496AFA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379</TotalTime>
  <Pages>14</Pages>
  <Words>2634</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 Das</dc:creator>
  <cp:lastModifiedBy>Maria Nastas (2028223)</cp:lastModifiedBy>
  <cp:revision>111</cp:revision>
  <dcterms:created xsi:type="dcterms:W3CDTF">2022-04-27T06:11:00Z</dcterms:created>
  <dcterms:modified xsi:type="dcterms:W3CDTF">2022-05-02T13:43:00Z</dcterms:modified>
</cp:coreProperties>
</file>