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5D4" w:rsidRPr="007C02BB" w:rsidRDefault="002045D4" w:rsidP="002045D4">
      <w:pPr>
        <w:pStyle w:val="Normal1"/>
        <w:spacing w:line="360" w:lineRule="auto"/>
        <w:jc w:val="center"/>
        <w:rPr>
          <w:rFonts w:eastAsia="Times New Roman"/>
          <w:b/>
          <w:sz w:val="36"/>
          <w:szCs w:val="36"/>
          <w:lang w:val="en-GB"/>
        </w:rPr>
      </w:pPr>
      <w:r w:rsidRPr="007C02BB">
        <w:rPr>
          <w:rFonts w:eastAsia="Times New Roman"/>
          <w:b/>
          <w:sz w:val="36"/>
          <w:szCs w:val="36"/>
          <w:lang w:val="en-GB"/>
        </w:rPr>
        <w:t>Consultancy report on Hilton Hotel</w:t>
      </w:r>
    </w:p>
    <w:p w:rsidR="007C02BB" w:rsidRPr="007C02BB" w:rsidRDefault="007C02BB" w:rsidP="002045D4">
      <w:pPr>
        <w:pStyle w:val="Normal1"/>
        <w:spacing w:line="360" w:lineRule="auto"/>
        <w:jc w:val="center"/>
        <w:rPr>
          <w:rFonts w:eastAsia="Times New Roman"/>
          <w:sz w:val="32"/>
          <w:szCs w:val="32"/>
          <w:lang w:val="en-GB"/>
        </w:rPr>
      </w:pPr>
      <w:r w:rsidRPr="007C02BB">
        <w:rPr>
          <w:noProof/>
          <w:lang w:val="en-GB" w:eastAsia="en-GB"/>
        </w:rPr>
        <w:drawing>
          <wp:inline distT="0" distB="0" distL="0" distR="0">
            <wp:extent cx="4251960" cy="2476500"/>
            <wp:effectExtent l="0" t="0" r="0" b="0"/>
            <wp:docPr id="3" name="Picture 3" descr="Nationwide submits hotel plans - Rose Law Group Re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wide submits hotel plans - Rose Law Group Repor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1960" cy="2476500"/>
                    </a:xfrm>
                    <a:prstGeom prst="rect">
                      <a:avLst/>
                    </a:prstGeom>
                    <a:noFill/>
                    <a:ln>
                      <a:noFill/>
                    </a:ln>
                  </pic:spPr>
                </pic:pic>
              </a:graphicData>
            </a:graphic>
          </wp:inline>
        </w:drawing>
      </w:r>
    </w:p>
    <w:p w:rsidR="002045D4" w:rsidRPr="007C02BB" w:rsidRDefault="002045D4" w:rsidP="002045D4">
      <w:pPr>
        <w:pStyle w:val="Normal1"/>
        <w:spacing w:line="360" w:lineRule="auto"/>
        <w:jc w:val="center"/>
        <w:rPr>
          <w:rFonts w:eastAsia="Times New Roman"/>
          <w:sz w:val="32"/>
          <w:szCs w:val="32"/>
          <w:lang w:val="en-GB"/>
        </w:rPr>
      </w:pPr>
      <w:r w:rsidRPr="007C02BB">
        <w:rPr>
          <w:rFonts w:eastAsia="Times New Roman"/>
          <w:sz w:val="32"/>
          <w:szCs w:val="32"/>
          <w:lang w:val="en-GB"/>
        </w:rPr>
        <w:t>Student:  Diana Drumeva</w:t>
      </w:r>
    </w:p>
    <w:p w:rsidR="002045D4" w:rsidRPr="007C02BB" w:rsidRDefault="002045D4" w:rsidP="002045D4">
      <w:pPr>
        <w:pStyle w:val="Normal1"/>
        <w:spacing w:line="360" w:lineRule="auto"/>
        <w:jc w:val="center"/>
        <w:rPr>
          <w:rFonts w:eastAsia="Times New Roman"/>
          <w:sz w:val="32"/>
          <w:szCs w:val="32"/>
          <w:lang w:val="en-GB"/>
        </w:rPr>
      </w:pPr>
      <w:r w:rsidRPr="007C02BB">
        <w:rPr>
          <w:rFonts w:eastAsia="Times New Roman"/>
          <w:sz w:val="32"/>
          <w:szCs w:val="32"/>
          <w:lang w:val="en-GB"/>
        </w:rPr>
        <w:t>Student Number: 1816559</w:t>
      </w:r>
    </w:p>
    <w:p w:rsidR="002045D4" w:rsidRPr="007C02BB" w:rsidRDefault="002045D4" w:rsidP="002045D4">
      <w:pPr>
        <w:pStyle w:val="Normal1"/>
        <w:spacing w:line="360" w:lineRule="auto"/>
        <w:jc w:val="center"/>
        <w:rPr>
          <w:rFonts w:eastAsia="Times New Roman"/>
          <w:sz w:val="32"/>
          <w:szCs w:val="32"/>
          <w:lang w:val="en-GB"/>
        </w:rPr>
      </w:pPr>
      <w:r w:rsidRPr="007C02BB">
        <w:rPr>
          <w:rFonts w:eastAsia="Times New Roman"/>
          <w:sz w:val="32"/>
          <w:szCs w:val="32"/>
          <w:lang w:val="en-GB"/>
        </w:rPr>
        <w:t>Lecturer: Emily Williams</w:t>
      </w:r>
    </w:p>
    <w:p w:rsidR="002045D4" w:rsidRPr="007C02BB" w:rsidRDefault="002045D4" w:rsidP="002045D4">
      <w:pPr>
        <w:pStyle w:val="Normal1"/>
        <w:spacing w:line="360" w:lineRule="auto"/>
        <w:jc w:val="center"/>
        <w:rPr>
          <w:rFonts w:eastAsia="Times New Roman"/>
          <w:sz w:val="32"/>
          <w:szCs w:val="32"/>
          <w:lang w:val="en-GB"/>
        </w:rPr>
      </w:pPr>
      <w:r w:rsidRPr="007C02BB">
        <w:rPr>
          <w:rFonts w:eastAsia="Times New Roman"/>
          <w:sz w:val="32"/>
          <w:szCs w:val="32"/>
          <w:lang w:val="en-GB"/>
        </w:rPr>
        <w:t>Module code: BMIH6005</w:t>
      </w:r>
    </w:p>
    <w:p w:rsidR="002045D4" w:rsidRPr="007C02BB" w:rsidRDefault="002045D4" w:rsidP="002045D4">
      <w:pPr>
        <w:pStyle w:val="Normal1"/>
        <w:spacing w:line="360" w:lineRule="auto"/>
        <w:jc w:val="center"/>
        <w:rPr>
          <w:rFonts w:eastAsia="Times New Roman"/>
          <w:sz w:val="32"/>
          <w:szCs w:val="32"/>
          <w:lang w:val="en-GB"/>
        </w:rPr>
      </w:pPr>
    </w:p>
    <w:p w:rsidR="002045D4" w:rsidRPr="007C02BB" w:rsidRDefault="002045D4" w:rsidP="002045D4">
      <w:pPr>
        <w:pStyle w:val="Normal1"/>
        <w:spacing w:line="360" w:lineRule="auto"/>
        <w:jc w:val="center"/>
        <w:rPr>
          <w:rFonts w:eastAsia="Times New Roman"/>
          <w:sz w:val="32"/>
          <w:szCs w:val="32"/>
          <w:lang w:val="en-GB"/>
        </w:rPr>
      </w:pPr>
    </w:p>
    <w:p w:rsidR="002045D4" w:rsidRPr="007C02BB" w:rsidRDefault="002045D4" w:rsidP="002045D4">
      <w:pPr>
        <w:pStyle w:val="Normal1"/>
        <w:spacing w:line="360" w:lineRule="auto"/>
        <w:jc w:val="center"/>
        <w:rPr>
          <w:rFonts w:eastAsia="Times New Roman"/>
          <w:sz w:val="32"/>
          <w:szCs w:val="32"/>
          <w:lang w:val="en-GB"/>
        </w:rPr>
      </w:pPr>
    </w:p>
    <w:p w:rsidR="002045D4" w:rsidRPr="007C02BB" w:rsidRDefault="002045D4" w:rsidP="002045D4">
      <w:pPr>
        <w:pStyle w:val="Normal1"/>
        <w:spacing w:line="360" w:lineRule="auto"/>
        <w:jc w:val="center"/>
        <w:rPr>
          <w:rFonts w:eastAsia="Times New Roman"/>
          <w:sz w:val="32"/>
          <w:szCs w:val="32"/>
          <w:lang w:val="en-GB"/>
        </w:rPr>
      </w:pPr>
    </w:p>
    <w:p w:rsidR="002045D4" w:rsidRPr="007C02BB" w:rsidRDefault="002045D4" w:rsidP="002045D4">
      <w:pPr>
        <w:pStyle w:val="Normal1"/>
        <w:spacing w:line="360" w:lineRule="auto"/>
        <w:jc w:val="center"/>
        <w:rPr>
          <w:rFonts w:eastAsia="Times New Roman"/>
          <w:sz w:val="32"/>
          <w:szCs w:val="32"/>
          <w:lang w:val="en-GB"/>
        </w:rPr>
      </w:pPr>
    </w:p>
    <w:p w:rsidR="002045D4" w:rsidRPr="007C02BB" w:rsidRDefault="002045D4" w:rsidP="002045D4">
      <w:pPr>
        <w:pStyle w:val="Normal1"/>
        <w:spacing w:line="360" w:lineRule="auto"/>
        <w:jc w:val="center"/>
        <w:rPr>
          <w:rFonts w:eastAsia="Times New Roman"/>
          <w:sz w:val="32"/>
          <w:szCs w:val="32"/>
          <w:lang w:val="en-GB"/>
        </w:rPr>
      </w:pPr>
    </w:p>
    <w:p w:rsidR="007C02BB" w:rsidRPr="007C02BB" w:rsidRDefault="002045D4" w:rsidP="007C02BB">
      <w:pPr>
        <w:pStyle w:val="Normal1"/>
        <w:spacing w:line="360" w:lineRule="auto"/>
        <w:jc w:val="center"/>
        <w:rPr>
          <w:rFonts w:eastAsia="Times New Roman"/>
          <w:b/>
          <w:sz w:val="24"/>
          <w:szCs w:val="24"/>
          <w:lang w:val="en-GB"/>
        </w:rPr>
      </w:pPr>
      <w:r w:rsidRPr="007C02BB">
        <w:rPr>
          <w:lang w:val="en-GB"/>
        </w:rPr>
        <w:br w:type="page"/>
      </w:r>
      <w:r w:rsidR="007C02BB" w:rsidRPr="007C02BB">
        <w:rPr>
          <w:rFonts w:eastAsia="Times New Roman"/>
          <w:b/>
          <w:sz w:val="24"/>
          <w:szCs w:val="24"/>
          <w:lang w:val="en-GB"/>
        </w:rPr>
        <w:lastRenderedPageBreak/>
        <w:t>Executive Summary</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The problem faced by the enterprise is connected with the fact of driving in sustainable approaches and engaging with the wrong strategies of driving positive change within the enterprise. The organisation needs to implement the right source of knowledge to support the changing needs of the market and enable a better strategic approach to support the enterprise results. There are different strategic implications that are embodied within the enterprise to drive support to the organisation and capture best of approaches to support the needs of the enterprise. It works with driving in knowledge about the needs of the clients and embracing a new action plan to support the needs associated with the available client. It helps to focus on the constructive knowledge about the enterprise and delivering a positive sense of growth that drives enterprise success. The study wo</w:t>
      </w:r>
      <w:r w:rsidR="008A2B64">
        <w:rPr>
          <w:rFonts w:eastAsia="Times New Roman"/>
          <w:sz w:val="24"/>
          <w:szCs w:val="24"/>
          <w:lang w:val="en-GB"/>
        </w:rPr>
        <w:t>rks with the knowledge putting in the centre</w:t>
      </w:r>
      <w:r w:rsidRPr="007C02BB">
        <w:rPr>
          <w:rFonts w:eastAsia="Times New Roman"/>
          <w:sz w:val="24"/>
          <w:szCs w:val="24"/>
          <w:lang w:val="en-GB"/>
        </w:rPr>
        <w:t xml:space="preserve"> the strategic relevance that is available and how it helps to support the idea of delivering positive growth and recommends methods that can be applied to acquire the best of growth results for the enterprise. The consulting report </w:t>
      </w:r>
      <w:r w:rsidR="008A2B64">
        <w:rPr>
          <w:rFonts w:eastAsia="Times New Roman"/>
          <w:sz w:val="24"/>
          <w:szCs w:val="24"/>
          <w:lang w:val="en-GB"/>
        </w:rPr>
        <w:t>will be constructed on the Hilton chain in general so that the brand can see what actions they can take in order to continue their excellent services. The report will be constructed by Diana Company Consultants, which is well known company working for worldwide brands like Hilton, Marriott and recently started working in the United Arab Emirates.</w:t>
      </w:r>
      <w:bookmarkStart w:id="0" w:name="_GoBack"/>
      <w:bookmarkEnd w:id="0"/>
      <w:r w:rsidRPr="007C02BB">
        <w:rPr>
          <w:rFonts w:eastAsia="Times New Roman"/>
          <w:sz w:val="24"/>
          <w:szCs w:val="24"/>
          <w:lang w:val="en-GB"/>
        </w:rPr>
        <w:t xml:space="preserve"> </w:t>
      </w:r>
    </w:p>
    <w:p w:rsidR="007C02BB" w:rsidRPr="007C02BB" w:rsidRDefault="007C02BB" w:rsidP="007C02BB">
      <w:pPr>
        <w:rPr>
          <w:rFonts w:eastAsia="Times New Roman"/>
          <w:sz w:val="24"/>
          <w:szCs w:val="24"/>
          <w:lang w:val="en-GB"/>
        </w:rPr>
      </w:pPr>
      <w:r w:rsidRPr="007C02BB">
        <w:rPr>
          <w:rFonts w:eastAsia="Times New Roman"/>
          <w:sz w:val="24"/>
          <w:szCs w:val="24"/>
          <w:lang w:val="en-GB"/>
        </w:rPr>
        <w:br w:type="page"/>
      </w:r>
    </w:p>
    <w:sdt>
      <w:sdtPr>
        <w:rPr>
          <w:rFonts w:ascii="Arial" w:eastAsia="Arial" w:hAnsi="Arial" w:cs="Arial"/>
          <w:b w:val="0"/>
          <w:bCs w:val="0"/>
          <w:color w:val="auto"/>
          <w:sz w:val="24"/>
          <w:szCs w:val="24"/>
          <w:lang w:val="en-GB"/>
        </w:rPr>
        <w:id w:val="580522937"/>
        <w:docPartObj>
          <w:docPartGallery w:val="Table of Contents"/>
          <w:docPartUnique/>
        </w:docPartObj>
      </w:sdtPr>
      <w:sdtEndPr/>
      <w:sdtContent>
        <w:p w:rsidR="007C02BB" w:rsidRPr="007C02BB" w:rsidRDefault="007C02BB" w:rsidP="007C02BB">
          <w:pPr>
            <w:pStyle w:val="TOCHeading"/>
            <w:spacing w:line="360" w:lineRule="auto"/>
            <w:jc w:val="center"/>
            <w:rPr>
              <w:rFonts w:ascii="Arial" w:hAnsi="Arial" w:cs="Arial"/>
              <w:color w:val="auto"/>
              <w:sz w:val="24"/>
              <w:szCs w:val="24"/>
              <w:lang w:val="en-GB"/>
            </w:rPr>
          </w:pPr>
          <w:r w:rsidRPr="007C02BB">
            <w:rPr>
              <w:rFonts w:ascii="Arial" w:hAnsi="Arial" w:cs="Arial"/>
              <w:color w:val="auto"/>
              <w:sz w:val="24"/>
              <w:szCs w:val="24"/>
              <w:lang w:val="en-GB"/>
            </w:rPr>
            <w:t>Table of Contents</w:t>
          </w:r>
        </w:p>
        <w:p w:rsidR="007C02BB" w:rsidRPr="007C02BB" w:rsidRDefault="007C02BB" w:rsidP="007C02BB">
          <w:pPr>
            <w:pStyle w:val="TOC1"/>
            <w:tabs>
              <w:tab w:val="right" w:leader="dot" w:pos="9350"/>
            </w:tabs>
            <w:spacing w:line="360" w:lineRule="auto"/>
            <w:rPr>
              <w:noProof/>
              <w:sz w:val="24"/>
              <w:szCs w:val="24"/>
              <w:lang w:val="en-GB"/>
            </w:rPr>
          </w:pPr>
          <w:r w:rsidRPr="007C02BB">
            <w:rPr>
              <w:sz w:val="24"/>
              <w:szCs w:val="24"/>
              <w:lang w:val="en-GB"/>
            </w:rPr>
            <w:fldChar w:fldCharType="begin"/>
          </w:r>
          <w:r w:rsidRPr="007C02BB">
            <w:rPr>
              <w:sz w:val="24"/>
              <w:szCs w:val="24"/>
              <w:lang w:val="en-GB"/>
            </w:rPr>
            <w:instrText xml:space="preserve"> TOC \o "1-3" \h \z \u </w:instrText>
          </w:r>
          <w:r w:rsidRPr="007C02BB">
            <w:rPr>
              <w:sz w:val="24"/>
              <w:szCs w:val="24"/>
              <w:lang w:val="en-GB"/>
            </w:rPr>
            <w:fldChar w:fldCharType="separate"/>
          </w:r>
          <w:hyperlink w:anchor="_Toc63342436" w:history="1">
            <w:r w:rsidRPr="007C02BB">
              <w:rPr>
                <w:rStyle w:val="Hyperlink"/>
                <w:noProof/>
                <w:sz w:val="24"/>
                <w:szCs w:val="24"/>
                <w:lang w:val="en-GB"/>
              </w:rPr>
              <w:t>Introduction</w:t>
            </w:r>
            <w:r w:rsidRPr="007C02BB">
              <w:rPr>
                <w:noProof/>
                <w:webHidden/>
                <w:sz w:val="24"/>
                <w:szCs w:val="24"/>
                <w:lang w:val="en-GB"/>
              </w:rPr>
              <w:tab/>
            </w:r>
            <w:r w:rsidRPr="007C02BB">
              <w:rPr>
                <w:noProof/>
                <w:webHidden/>
                <w:sz w:val="24"/>
                <w:szCs w:val="24"/>
                <w:lang w:val="en-GB"/>
              </w:rPr>
              <w:fldChar w:fldCharType="begin"/>
            </w:r>
            <w:r w:rsidRPr="007C02BB">
              <w:rPr>
                <w:noProof/>
                <w:webHidden/>
                <w:sz w:val="24"/>
                <w:szCs w:val="24"/>
                <w:lang w:val="en-GB"/>
              </w:rPr>
              <w:instrText xml:space="preserve"> PAGEREF _Toc63342436 \h </w:instrText>
            </w:r>
            <w:r w:rsidRPr="007C02BB">
              <w:rPr>
                <w:noProof/>
                <w:webHidden/>
                <w:sz w:val="24"/>
                <w:szCs w:val="24"/>
                <w:lang w:val="en-GB"/>
              </w:rPr>
            </w:r>
            <w:r w:rsidRPr="007C02BB">
              <w:rPr>
                <w:noProof/>
                <w:webHidden/>
                <w:sz w:val="24"/>
                <w:szCs w:val="24"/>
                <w:lang w:val="en-GB"/>
              </w:rPr>
              <w:fldChar w:fldCharType="separate"/>
            </w:r>
            <w:r>
              <w:rPr>
                <w:noProof/>
                <w:webHidden/>
                <w:sz w:val="24"/>
                <w:szCs w:val="24"/>
                <w:lang w:val="en-GB"/>
              </w:rPr>
              <w:t>4</w:t>
            </w:r>
            <w:r w:rsidRPr="007C02BB">
              <w:rPr>
                <w:noProof/>
                <w:webHidden/>
                <w:sz w:val="24"/>
                <w:szCs w:val="24"/>
                <w:lang w:val="en-GB"/>
              </w:rPr>
              <w:fldChar w:fldCharType="end"/>
            </w:r>
          </w:hyperlink>
        </w:p>
        <w:p w:rsidR="007C02BB" w:rsidRPr="007C02BB" w:rsidRDefault="00046818" w:rsidP="007C02BB">
          <w:pPr>
            <w:pStyle w:val="TOC1"/>
            <w:tabs>
              <w:tab w:val="right" w:leader="dot" w:pos="9350"/>
            </w:tabs>
            <w:spacing w:line="360" w:lineRule="auto"/>
            <w:rPr>
              <w:noProof/>
              <w:sz w:val="24"/>
              <w:szCs w:val="24"/>
              <w:lang w:val="en-GB"/>
            </w:rPr>
          </w:pPr>
          <w:hyperlink w:anchor="_Toc63342437" w:history="1">
            <w:r w:rsidR="007C02BB" w:rsidRPr="007C02BB">
              <w:rPr>
                <w:rStyle w:val="Hyperlink"/>
                <w:noProof/>
                <w:sz w:val="24"/>
                <w:szCs w:val="24"/>
                <w:lang w:val="en-GB"/>
              </w:rPr>
              <w:t>Scope and Analysis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_Toc63342437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4</w:t>
            </w:r>
            <w:r w:rsidR="007C02BB" w:rsidRPr="007C02BB">
              <w:rPr>
                <w:noProof/>
                <w:webHidden/>
                <w:sz w:val="24"/>
                <w:szCs w:val="24"/>
                <w:lang w:val="en-GB"/>
              </w:rPr>
              <w:fldChar w:fldCharType="end"/>
            </w:r>
          </w:hyperlink>
        </w:p>
        <w:p w:rsidR="007C02BB" w:rsidRPr="007C02BB" w:rsidRDefault="00046818" w:rsidP="007C02BB">
          <w:pPr>
            <w:pStyle w:val="TOC2"/>
            <w:tabs>
              <w:tab w:val="right" w:leader="dot" w:pos="9350"/>
            </w:tabs>
            <w:spacing w:line="360" w:lineRule="auto"/>
            <w:rPr>
              <w:noProof/>
              <w:sz w:val="24"/>
              <w:szCs w:val="24"/>
              <w:lang w:val="en-GB"/>
            </w:rPr>
          </w:pPr>
          <w:hyperlink w:anchor="_Toc63342438" w:history="1">
            <w:r w:rsidR="007C02BB" w:rsidRPr="007C02BB">
              <w:rPr>
                <w:rStyle w:val="Hyperlink"/>
                <w:noProof/>
                <w:sz w:val="24"/>
                <w:szCs w:val="24"/>
                <w:lang w:val="en-GB"/>
              </w:rPr>
              <w:t>PESTEL Analysis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_Toc63342438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4</w:t>
            </w:r>
            <w:r w:rsidR="007C02BB" w:rsidRPr="007C02BB">
              <w:rPr>
                <w:noProof/>
                <w:webHidden/>
                <w:sz w:val="24"/>
                <w:szCs w:val="24"/>
                <w:lang w:val="en-GB"/>
              </w:rPr>
              <w:fldChar w:fldCharType="end"/>
            </w:r>
          </w:hyperlink>
        </w:p>
        <w:p w:rsidR="007C02BB" w:rsidRPr="007C02BB" w:rsidRDefault="00046818" w:rsidP="007C02BB">
          <w:pPr>
            <w:pStyle w:val="TOC2"/>
            <w:tabs>
              <w:tab w:val="right" w:leader="dot" w:pos="9350"/>
            </w:tabs>
            <w:spacing w:line="360" w:lineRule="auto"/>
            <w:rPr>
              <w:noProof/>
              <w:sz w:val="24"/>
              <w:szCs w:val="24"/>
              <w:lang w:val="en-GB"/>
            </w:rPr>
          </w:pPr>
          <w:hyperlink w:anchor="_Toc63342439" w:history="1">
            <w:r w:rsidR="007C02BB" w:rsidRPr="007C02BB">
              <w:rPr>
                <w:rStyle w:val="Hyperlink"/>
                <w:noProof/>
                <w:sz w:val="24"/>
                <w:szCs w:val="24"/>
                <w:lang w:val="en-GB"/>
              </w:rPr>
              <w:t>SWOT analysis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_Toc63342439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8</w:t>
            </w:r>
            <w:r w:rsidR="007C02BB" w:rsidRPr="007C02BB">
              <w:rPr>
                <w:noProof/>
                <w:webHidden/>
                <w:sz w:val="24"/>
                <w:szCs w:val="24"/>
                <w:lang w:val="en-GB"/>
              </w:rPr>
              <w:fldChar w:fldCharType="end"/>
            </w:r>
          </w:hyperlink>
        </w:p>
        <w:p w:rsidR="007C02BB" w:rsidRPr="007C02BB" w:rsidRDefault="00046818" w:rsidP="007C02BB">
          <w:pPr>
            <w:pStyle w:val="TOC1"/>
            <w:tabs>
              <w:tab w:val="right" w:leader="dot" w:pos="9350"/>
            </w:tabs>
            <w:spacing w:line="360" w:lineRule="auto"/>
            <w:rPr>
              <w:noProof/>
              <w:sz w:val="24"/>
              <w:szCs w:val="24"/>
              <w:lang w:val="en-GB"/>
            </w:rPr>
          </w:pPr>
          <w:hyperlink w:anchor="_Toc63342440" w:history="1">
            <w:r w:rsidR="007C02BB" w:rsidRPr="007C02BB">
              <w:rPr>
                <w:rStyle w:val="Hyperlink"/>
                <w:noProof/>
                <w:sz w:val="24"/>
                <w:szCs w:val="24"/>
                <w:lang w:val="en-GB"/>
              </w:rPr>
              <w:t>Discussion</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_Toc63342440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9</w:t>
            </w:r>
            <w:r w:rsidR="007C02BB" w:rsidRPr="007C02BB">
              <w:rPr>
                <w:noProof/>
                <w:webHidden/>
                <w:sz w:val="24"/>
                <w:szCs w:val="24"/>
                <w:lang w:val="en-GB"/>
              </w:rPr>
              <w:fldChar w:fldCharType="end"/>
            </w:r>
          </w:hyperlink>
        </w:p>
        <w:p w:rsidR="007C02BB" w:rsidRPr="007C02BB" w:rsidRDefault="00046818" w:rsidP="007C02BB">
          <w:pPr>
            <w:pStyle w:val="TOC2"/>
            <w:tabs>
              <w:tab w:val="right" w:leader="dot" w:pos="9350"/>
            </w:tabs>
            <w:spacing w:line="360" w:lineRule="auto"/>
            <w:rPr>
              <w:noProof/>
              <w:sz w:val="24"/>
              <w:szCs w:val="24"/>
              <w:lang w:val="en-GB"/>
            </w:rPr>
          </w:pPr>
          <w:hyperlink w:anchor="_Toc63342441" w:history="1">
            <w:r w:rsidR="007C02BB" w:rsidRPr="007C02BB">
              <w:rPr>
                <w:rStyle w:val="Hyperlink"/>
                <w:noProof/>
                <w:sz w:val="24"/>
                <w:szCs w:val="24"/>
                <w:lang w:val="en-GB"/>
              </w:rPr>
              <w:t>Issues in the organization</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_Toc63342441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9</w:t>
            </w:r>
            <w:r w:rsidR="007C02BB" w:rsidRPr="007C02BB">
              <w:rPr>
                <w:noProof/>
                <w:webHidden/>
                <w:sz w:val="24"/>
                <w:szCs w:val="24"/>
                <w:lang w:val="en-GB"/>
              </w:rPr>
              <w:fldChar w:fldCharType="end"/>
            </w:r>
          </w:hyperlink>
        </w:p>
        <w:p w:rsidR="007C02BB" w:rsidRPr="007C02BB" w:rsidRDefault="00046818" w:rsidP="007C02BB">
          <w:pPr>
            <w:pStyle w:val="TOC1"/>
            <w:tabs>
              <w:tab w:val="right" w:leader="dot" w:pos="9350"/>
            </w:tabs>
            <w:spacing w:line="360" w:lineRule="auto"/>
            <w:rPr>
              <w:noProof/>
              <w:sz w:val="24"/>
              <w:szCs w:val="24"/>
              <w:lang w:val="en-GB"/>
            </w:rPr>
          </w:pPr>
          <w:hyperlink w:anchor="_Toc63342442" w:history="1">
            <w:r w:rsidR="007C02BB" w:rsidRPr="007C02BB">
              <w:rPr>
                <w:rStyle w:val="Hyperlink"/>
                <w:noProof/>
                <w:sz w:val="24"/>
                <w:szCs w:val="24"/>
                <w:lang w:val="en-GB"/>
              </w:rPr>
              <w:t>Findings and Results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_Toc63342442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15</w:t>
            </w:r>
            <w:r w:rsidR="007C02BB" w:rsidRPr="007C02BB">
              <w:rPr>
                <w:noProof/>
                <w:webHidden/>
                <w:sz w:val="24"/>
                <w:szCs w:val="24"/>
                <w:lang w:val="en-GB"/>
              </w:rPr>
              <w:fldChar w:fldCharType="end"/>
            </w:r>
          </w:hyperlink>
        </w:p>
        <w:p w:rsidR="007C02BB" w:rsidRPr="007C02BB" w:rsidRDefault="00046818" w:rsidP="007C02BB">
          <w:pPr>
            <w:pStyle w:val="TOC2"/>
            <w:tabs>
              <w:tab w:val="right" w:leader="dot" w:pos="9350"/>
            </w:tabs>
            <w:spacing w:line="360" w:lineRule="auto"/>
            <w:rPr>
              <w:noProof/>
              <w:sz w:val="24"/>
              <w:szCs w:val="24"/>
              <w:lang w:val="en-GB"/>
            </w:rPr>
          </w:pPr>
          <w:hyperlink w:anchor="_Toc63342443" w:history="1">
            <w:r w:rsidR="007C02BB" w:rsidRPr="007C02BB">
              <w:rPr>
                <w:rStyle w:val="Hyperlink"/>
                <w:noProof/>
                <w:sz w:val="24"/>
                <w:szCs w:val="24"/>
                <w:lang w:val="en-GB"/>
              </w:rPr>
              <w:t>Findings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_Toc63342443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15</w:t>
            </w:r>
            <w:r w:rsidR="007C02BB" w:rsidRPr="007C02BB">
              <w:rPr>
                <w:noProof/>
                <w:webHidden/>
                <w:sz w:val="24"/>
                <w:szCs w:val="24"/>
                <w:lang w:val="en-GB"/>
              </w:rPr>
              <w:fldChar w:fldCharType="end"/>
            </w:r>
          </w:hyperlink>
        </w:p>
        <w:p w:rsidR="007C02BB" w:rsidRPr="007C02BB" w:rsidRDefault="00046818" w:rsidP="007C02BB">
          <w:pPr>
            <w:pStyle w:val="TOC2"/>
            <w:tabs>
              <w:tab w:val="right" w:leader="dot" w:pos="9350"/>
            </w:tabs>
            <w:spacing w:line="360" w:lineRule="auto"/>
            <w:rPr>
              <w:noProof/>
              <w:sz w:val="24"/>
              <w:szCs w:val="24"/>
              <w:lang w:val="en-GB"/>
            </w:rPr>
          </w:pPr>
          <w:hyperlink w:anchor="_Toc63342444" w:history="1">
            <w:r w:rsidR="007C02BB" w:rsidRPr="007C02BB">
              <w:rPr>
                <w:rStyle w:val="Hyperlink"/>
                <w:noProof/>
                <w:sz w:val="24"/>
                <w:szCs w:val="24"/>
                <w:lang w:val="en-GB"/>
              </w:rPr>
              <w:t>Results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_Toc63342444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17</w:t>
            </w:r>
            <w:r w:rsidR="007C02BB" w:rsidRPr="007C02BB">
              <w:rPr>
                <w:noProof/>
                <w:webHidden/>
                <w:sz w:val="24"/>
                <w:szCs w:val="24"/>
                <w:lang w:val="en-GB"/>
              </w:rPr>
              <w:fldChar w:fldCharType="end"/>
            </w:r>
          </w:hyperlink>
        </w:p>
        <w:p w:rsidR="007C02BB" w:rsidRPr="007C02BB" w:rsidRDefault="00046818" w:rsidP="007C02BB">
          <w:pPr>
            <w:pStyle w:val="TOC1"/>
            <w:tabs>
              <w:tab w:val="right" w:leader="dot" w:pos="9350"/>
            </w:tabs>
            <w:spacing w:line="360" w:lineRule="auto"/>
            <w:rPr>
              <w:noProof/>
              <w:sz w:val="24"/>
              <w:szCs w:val="24"/>
              <w:lang w:val="en-GB"/>
            </w:rPr>
          </w:pPr>
          <w:hyperlink w:anchor="_Toc63342445" w:history="1">
            <w:r w:rsidR="007C02BB" w:rsidRPr="007C02BB">
              <w:rPr>
                <w:rStyle w:val="Hyperlink"/>
                <w:noProof/>
                <w:sz w:val="24"/>
                <w:szCs w:val="24"/>
                <w:lang w:val="en-GB"/>
              </w:rPr>
              <w:t>Action Plan</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_Toc63342445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18</w:t>
            </w:r>
            <w:r w:rsidR="007C02BB" w:rsidRPr="007C02BB">
              <w:rPr>
                <w:noProof/>
                <w:webHidden/>
                <w:sz w:val="24"/>
                <w:szCs w:val="24"/>
                <w:lang w:val="en-GB"/>
              </w:rPr>
              <w:fldChar w:fldCharType="end"/>
            </w:r>
          </w:hyperlink>
        </w:p>
        <w:p w:rsidR="007C02BB" w:rsidRPr="007C02BB" w:rsidRDefault="00046818" w:rsidP="007C02BB">
          <w:pPr>
            <w:pStyle w:val="TOC2"/>
            <w:tabs>
              <w:tab w:val="right" w:leader="dot" w:pos="9350"/>
            </w:tabs>
            <w:spacing w:line="360" w:lineRule="auto"/>
            <w:rPr>
              <w:noProof/>
              <w:sz w:val="24"/>
              <w:szCs w:val="24"/>
              <w:lang w:val="en-GB"/>
            </w:rPr>
          </w:pPr>
          <w:hyperlink w:anchor="_Toc63342446" w:history="1">
            <w:r w:rsidR="007C02BB" w:rsidRPr="007C02BB">
              <w:rPr>
                <w:rStyle w:val="Hyperlink"/>
                <w:noProof/>
                <w:sz w:val="24"/>
                <w:szCs w:val="24"/>
                <w:lang w:val="en-GB"/>
              </w:rPr>
              <w:t>Recommendations</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_Toc63342446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24</w:t>
            </w:r>
            <w:r w:rsidR="007C02BB" w:rsidRPr="007C02BB">
              <w:rPr>
                <w:noProof/>
                <w:webHidden/>
                <w:sz w:val="24"/>
                <w:szCs w:val="24"/>
                <w:lang w:val="en-GB"/>
              </w:rPr>
              <w:fldChar w:fldCharType="end"/>
            </w:r>
          </w:hyperlink>
        </w:p>
        <w:p w:rsidR="007C02BB" w:rsidRPr="007C02BB" w:rsidRDefault="00046818" w:rsidP="007C02BB">
          <w:pPr>
            <w:pStyle w:val="TOC1"/>
            <w:tabs>
              <w:tab w:val="right" w:leader="dot" w:pos="9350"/>
            </w:tabs>
            <w:spacing w:line="360" w:lineRule="auto"/>
            <w:rPr>
              <w:noProof/>
              <w:sz w:val="24"/>
              <w:szCs w:val="24"/>
              <w:lang w:val="en-GB"/>
            </w:rPr>
          </w:pPr>
          <w:hyperlink w:anchor="_Toc63342447" w:history="1">
            <w:r w:rsidR="007C02BB" w:rsidRPr="007C02BB">
              <w:rPr>
                <w:rStyle w:val="Hyperlink"/>
                <w:noProof/>
                <w:sz w:val="24"/>
                <w:szCs w:val="24"/>
                <w:lang w:val="en-GB"/>
              </w:rPr>
              <w:t>Conclusion</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_Toc63342447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25</w:t>
            </w:r>
            <w:r w:rsidR="007C02BB" w:rsidRPr="007C02BB">
              <w:rPr>
                <w:noProof/>
                <w:webHidden/>
                <w:sz w:val="24"/>
                <w:szCs w:val="24"/>
                <w:lang w:val="en-GB"/>
              </w:rPr>
              <w:fldChar w:fldCharType="end"/>
            </w:r>
          </w:hyperlink>
        </w:p>
        <w:p w:rsidR="007C02BB" w:rsidRPr="007C02BB" w:rsidRDefault="00046818" w:rsidP="007C02BB">
          <w:pPr>
            <w:pStyle w:val="TOC1"/>
            <w:tabs>
              <w:tab w:val="right" w:leader="dot" w:pos="9350"/>
            </w:tabs>
            <w:spacing w:line="360" w:lineRule="auto"/>
            <w:rPr>
              <w:noProof/>
              <w:sz w:val="24"/>
              <w:szCs w:val="24"/>
              <w:lang w:val="en-GB"/>
            </w:rPr>
          </w:pPr>
          <w:hyperlink w:anchor="_Toc63342448" w:history="1">
            <w:r w:rsidR="007C02BB" w:rsidRPr="007C02BB">
              <w:rPr>
                <w:rStyle w:val="Hyperlink"/>
                <w:noProof/>
                <w:sz w:val="24"/>
                <w:szCs w:val="24"/>
                <w:lang w:val="en-GB"/>
              </w:rPr>
              <w:t>Reference List</w:t>
            </w:r>
            <w:r w:rsidR="007C02BB" w:rsidRPr="007C02BB">
              <w:rPr>
                <w:noProof/>
                <w:webHidden/>
                <w:sz w:val="24"/>
                <w:szCs w:val="24"/>
                <w:lang w:val="en-GB"/>
              </w:rPr>
              <w:tab/>
            </w:r>
            <w:r w:rsidR="007C02BB" w:rsidRPr="007C02BB">
              <w:rPr>
                <w:noProof/>
                <w:webHidden/>
                <w:sz w:val="24"/>
                <w:szCs w:val="24"/>
                <w:lang w:val="en-GB"/>
              </w:rPr>
              <w:fldChar w:fldCharType="begin"/>
            </w:r>
            <w:r w:rsidR="007C02BB" w:rsidRPr="007C02BB">
              <w:rPr>
                <w:noProof/>
                <w:webHidden/>
                <w:sz w:val="24"/>
                <w:szCs w:val="24"/>
                <w:lang w:val="en-GB"/>
              </w:rPr>
              <w:instrText xml:space="preserve"> PAGEREF _Toc63342448 \h </w:instrText>
            </w:r>
            <w:r w:rsidR="007C02BB" w:rsidRPr="007C02BB">
              <w:rPr>
                <w:noProof/>
                <w:webHidden/>
                <w:sz w:val="24"/>
                <w:szCs w:val="24"/>
                <w:lang w:val="en-GB"/>
              </w:rPr>
            </w:r>
            <w:r w:rsidR="007C02BB" w:rsidRPr="007C02BB">
              <w:rPr>
                <w:noProof/>
                <w:webHidden/>
                <w:sz w:val="24"/>
                <w:szCs w:val="24"/>
                <w:lang w:val="en-GB"/>
              </w:rPr>
              <w:fldChar w:fldCharType="separate"/>
            </w:r>
            <w:r w:rsidR="007C02BB">
              <w:rPr>
                <w:noProof/>
                <w:webHidden/>
                <w:sz w:val="24"/>
                <w:szCs w:val="24"/>
                <w:lang w:val="en-GB"/>
              </w:rPr>
              <w:t>27</w:t>
            </w:r>
            <w:r w:rsidR="007C02BB" w:rsidRPr="007C02BB">
              <w:rPr>
                <w:noProof/>
                <w:webHidden/>
                <w:sz w:val="24"/>
                <w:szCs w:val="24"/>
                <w:lang w:val="en-GB"/>
              </w:rPr>
              <w:fldChar w:fldCharType="end"/>
            </w:r>
          </w:hyperlink>
        </w:p>
        <w:p w:rsidR="007C02BB" w:rsidRPr="007C02BB" w:rsidRDefault="007C02BB" w:rsidP="007C02BB">
          <w:pPr>
            <w:spacing w:line="360" w:lineRule="auto"/>
            <w:rPr>
              <w:sz w:val="24"/>
              <w:szCs w:val="24"/>
              <w:lang w:val="en-GB"/>
            </w:rPr>
          </w:pPr>
          <w:r w:rsidRPr="007C02BB">
            <w:rPr>
              <w:sz w:val="24"/>
              <w:szCs w:val="24"/>
              <w:lang w:val="en-GB"/>
            </w:rPr>
            <w:fldChar w:fldCharType="end"/>
          </w:r>
        </w:p>
      </w:sdtContent>
    </w:sdt>
    <w:p w:rsidR="007C02BB" w:rsidRPr="007C02BB" w:rsidRDefault="007C02BB" w:rsidP="007C02BB">
      <w:pPr>
        <w:pStyle w:val="Normal1"/>
        <w:spacing w:line="360" w:lineRule="auto"/>
        <w:jc w:val="both"/>
        <w:rPr>
          <w:rFonts w:eastAsia="Times New Roman"/>
          <w:sz w:val="24"/>
          <w:szCs w:val="24"/>
          <w:lang w:val="en-GB"/>
        </w:rPr>
      </w:pPr>
    </w:p>
    <w:p w:rsidR="007C02BB" w:rsidRPr="007C02BB" w:rsidRDefault="007C02BB" w:rsidP="007C02BB">
      <w:pPr>
        <w:pStyle w:val="Normal1"/>
        <w:spacing w:line="360" w:lineRule="auto"/>
        <w:jc w:val="both"/>
        <w:rPr>
          <w:rFonts w:eastAsia="Times New Roman"/>
          <w:sz w:val="24"/>
          <w:szCs w:val="24"/>
          <w:lang w:val="en-GB"/>
        </w:rPr>
      </w:pPr>
      <w:r w:rsidRPr="007C02BB">
        <w:rPr>
          <w:sz w:val="24"/>
          <w:szCs w:val="24"/>
          <w:lang w:val="en-GB"/>
        </w:rPr>
        <w:br w:type="page"/>
      </w:r>
    </w:p>
    <w:p w:rsidR="007C02BB" w:rsidRPr="007C02BB" w:rsidRDefault="007C02BB" w:rsidP="007C02BB">
      <w:pPr>
        <w:pStyle w:val="Heading1"/>
        <w:rPr>
          <w:rFonts w:ascii="Arial" w:hAnsi="Arial"/>
          <w:lang w:val="en-GB"/>
        </w:rPr>
      </w:pPr>
      <w:bookmarkStart w:id="1" w:name="_Toc63342436"/>
      <w:r w:rsidRPr="007C02BB">
        <w:rPr>
          <w:rFonts w:ascii="Arial" w:hAnsi="Arial"/>
          <w:lang w:val="en-GB"/>
        </w:rPr>
        <w:lastRenderedPageBreak/>
        <w:t>Introduction</w:t>
      </w:r>
      <w:bookmarkEnd w:id="1"/>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Operation management is a crucial aspect of an organization to ensure its future development process. With effective operational management in an organization they are able to ensure a better portfolio image in the market which helps them in gaining better market competitive advantages. Moreover, as stated by </w:t>
      </w:r>
      <w:r w:rsidRPr="007C02BB">
        <w:rPr>
          <w:rFonts w:eastAsia="Times New Roman"/>
          <w:sz w:val="24"/>
          <w:szCs w:val="24"/>
          <w:highlight w:val="white"/>
          <w:lang w:val="en-GB"/>
        </w:rPr>
        <w:t xml:space="preserve">Coe </w:t>
      </w:r>
      <w:r w:rsidRPr="007C02BB">
        <w:rPr>
          <w:rFonts w:eastAsia="Times New Roman"/>
          <w:i/>
          <w:sz w:val="24"/>
          <w:szCs w:val="24"/>
          <w:highlight w:val="white"/>
          <w:lang w:val="en-GB"/>
        </w:rPr>
        <w:t xml:space="preserve">et al. </w:t>
      </w:r>
      <w:r w:rsidRPr="007C02BB">
        <w:rPr>
          <w:rFonts w:eastAsia="Times New Roman"/>
          <w:sz w:val="24"/>
          <w:szCs w:val="24"/>
          <w:highlight w:val="white"/>
          <w:lang w:val="en-GB"/>
        </w:rPr>
        <w:t>(2019),</w:t>
      </w:r>
      <w:r w:rsidRPr="007C02BB">
        <w:rPr>
          <w:rFonts w:eastAsia="Times New Roman"/>
          <w:sz w:val="24"/>
          <w:szCs w:val="24"/>
          <w:lang w:val="en-GB"/>
        </w:rPr>
        <w:t xml:space="preserve"> the operational management process also ensures the effectiveness and efficiency of the workplace at the same time, which is the main consideration for production assurance in the company which is also a big part of gaining competitive advantages in a market as well. Here, in this study there will be analysis of the operational process of Hilton Hotel and resorts will be ensured, which is one of the most successful hospitality organizations in the UK. In order to analyse the operational management process effectiveness and efficiency of this organization here SWOT and PESTEL analysis will be considered, that is because the operational management process of an organization mainly depends on the environmental factors of an organization. With the help of SWOT and PESTLE analysis a better understanding about the internal and external environment of this organization can be understood effectively (</w:t>
      </w:r>
      <w:r w:rsidRPr="007C02BB">
        <w:rPr>
          <w:rFonts w:eastAsia="Times New Roman"/>
          <w:sz w:val="24"/>
          <w:szCs w:val="24"/>
          <w:highlight w:val="white"/>
          <w:lang w:val="en-GB"/>
        </w:rPr>
        <w:t xml:space="preserve">Eriksson and </w:t>
      </w:r>
      <w:proofErr w:type="spellStart"/>
      <w:r w:rsidRPr="007C02BB">
        <w:rPr>
          <w:rFonts w:eastAsia="Times New Roman"/>
          <w:sz w:val="24"/>
          <w:szCs w:val="24"/>
          <w:highlight w:val="white"/>
          <w:lang w:val="en-GB"/>
        </w:rPr>
        <w:t>Kadefors</w:t>
      </w:r>
      <w:proofErr w:type="spellEnd"/>
      <w:r w:rsidRPr="007C02BB">
        <w:rPr>
          <w:rFonts w:eastAsia="Times New Roman"/>
          <w:sz w:val="24"/>
          <w:szCs w:val="24"/>
          <w:highlight w:val="white"/>
          <w:lang w:val="en-GB"/>
        </w:rPr>
        <w:t>, 2017)</w:t>
      </w:r>
      <w:r w:rsidRPr="007C02BB">
        <w:rPr>
          <w:rFonts w:eastAsia="Times New Roman"/>
          <w:sz w:val="24"/>
          <w:szCs w:val="24"/>
          <w:lang w:val="en-GB"/>
        </w:rPr>
        <w:t xml:space="preserve">. For that reason, </w:t>
      </w:r>
      <w:proofErr w:type="spellStart"/>
      <w:r w:rsidRPr="007C02BB">
        <w:rPr>
          <w:rFonts w:eastAsia="Times New Roman"/>
          <w:sz w:val="24"/>
          <w:szCs w:val="24"/>
          <w:lang w:val="en-GB"/>
        </w:rPr>
        <w:t>analyzing</w:t>
      </w:r>
      <w:proofErr w:type="spellEnd"/>
      <w:r w:rsidRPr="007C02BB">
        <w:rPr>
          <w:rFonts w:eastAsia="Times New Roman"/>
          <w:sz w:val="24"/>
          <w:szCs w:val="24"/>
          <w:lang w:val="en-GB"/>
        </w:rPr>
        <w:t xml:space="preserve"> their future scope in the market selection of SWOT and PESTLE as a tool for environmental analysis of the organization is effective. Based on the analysis of the organizational operational aspect various operational improvements for the company will be discussed in this study, as well as discussion about how those improvements can be implemented in the organization also will be provided in this study. For ensuring the implementation process of the improvements for the organization a brief action plan along with a complementary budget analysis for the implementation process of those improvements also will be provided here. </w:t>
      </w:r>
    </w:p>
    <w:p w:rsidR="007C02BB" w:rsidRPr="007C02BB" w:rsidRDefault="007C02BB" w:rsidP="007C02BB">
      <w:pPr>
        <w:pStyle w:val="Heading1"/>
        <w:rPr>
          <w:rFonts w:ascii="Arial" w:hAnsi="Arial"/>
          <w:lang w:val="en-GB"/>
        </w:rPr>
      </w:pPr>
      <w:bookmarkStart w:id="2" w:name="_Toc63342437"/>
      <w:r w:rsidRPr="007C02BB">
        <w:rPr>
          <w:rFonts w:ascii="Arial" w:hAnsi="Arial"/>
          <w:lang w:val="en-GB"/>
        </w:rPr>
        <w:t>Scope and Analysis</w:t>
      </w:r>
      <w:bookmarkEnd w:id="2"/>
    </w:p>
    <w:p w:rsidR="007C02BB" w:rsidRPr="007C02BB" w:rsidRDefault="007C02BB" w:rsidP="007C02BB">
      <w:pPr>
        <w:pStyle w:val="Heading2"/>
        <w:rPr>
          <w:rFonts w:ascii="Arial" w:hAnsi="Arial"/>
          <w:lang w:val="en-GB"/>
        </w:rPr>
      </w:pPr>
      <w:bookmarkStart w:id="3" w:name="_Toc63342438"/>
      <w:r w:rsidRPr="007C02BB">
        <w:rPr>
          <w:rFonts w:ascii="Arial" w:hAnsi="Arial"/>
          <w:lang w:val="en-GB"/>
        </w:rPr>
        <w:t>PESTEL Analysis</w:t>
      </w:r>
      <w:bookmarkEnd w:id="3"/>
      <w:r w:rsidRPr="007C02BB">
        <w:rPr>
          <w:rFonts w:ascii="Arial" w:hAnsi="Arial"/>
          <w:lang w:val="en-GB"/>
        </w:rPr>
        <w:t xml:space="preserv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The concept of PESTEL is a tool of strategic analysis that works with the concept of political, </w:t>
      </w:r>
      <w:proofErr w:type="spellStart"/>
      <w:r w:rsidRPr="007C02BB">
        <w:rPr>
          <w:rFonts w:eastAsia="Times New Roman"/>
          <w:sz w:val="24"/>
          <w:szCs w:val="24"/>
          <w:lang w:val="en-GB"/>
        </w:rPr>
        <w:t>economic</w:t>
      </w:r>
      <w:r>
        <w:rPr>
          <w:rFonts w:eastAsia="Times New Roman"/>
          <w:sz w:val="24"/>
          <w:szCs w:val="24"/>
          <w:lang w:val="en-GB"/>
        </w:rPr>
        <w:t>al</w:t>
      </w:r>
      <w:proofErr w:type="spellEnd"/>
      <w:r w:rsidRPr="007C02BB">
        <w:rPr>
          <w:rFonts w:eastAsia="Times New Roman"/>
          <w:sz w:val="24"/>
          <w:szCs w:val="24"/>
          <w:lang w:val="en-GB"/>
        </w:rPr>
        <w:t xml:space="preserve">, social, technological, environmental and legal factors. The </w:t>
      </w:r>
      <w:r w:rsidRPr="007C02BB">
        <w:rPr>
          <w:rFonts w:eastAsia="Times New Roman"/>
          <w:sz w:val="24"/>
          <w:szCs w:val="24"/>
          <w:lang w:val="en-GB"/>
        </w:rPr>
        <w:lastRenderedPageBreak/>
        <w:t>understanding of the potential effects that are projected within the hotel helps to encapsulate the best of knowledge about how these factors impact the results of operation of the enterprise. It is important to capture the knowledge surrounding each of the factors that is made available to support the cause of driving exceptional results over the period.</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67"/>
        <w:gridCol w:w="7473"/>
      </w:tblGrid>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 xml:space="preserve">Factors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 xml:space="preserve">Description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 xml:space="preserve">Political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Political stability is high and significant part of the lodging industry </w:t>
            </w:r>
          </w:p>
          <w:p w:rsidR="007C02BB" w:rsidRPr="007C02BB" w:rsidRDefault="007C02BB" w:rsidP="00590CEB">
            <w:pPr>
              <w:pStyle w:val="Normal1"/>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UK is world’s most powerful country </w:t>
            </w:r>
          </w:p>
          <w:p w:rsidR="007C02BB" w:rsidRPr="007C02BB" w:rsidRDefault="007C02BB" w:rsidP="00590CEB">
            <w:pPr>
              <w:pStyle w:val="Normal1"/>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It has a strong and a permanent seat at the UN</w:t>
            </w:r>
          </w:p>
          <w:p w:rsidR="007C02BB" w:rsidRPr="007C02BB" w:rsidRDefault="007C02BB" w:rsidP="00590CEB">
            <w:pPr>
              <w:pStyle w:val="Normal1"/>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can be observed from the case of Hilton hotel, that strife in politics can result in poor performance of the concerned hotel. </w:t>
            </w:r>
          </w:p>
          <w:p w:rsidR="007C02BB" w:rsidRPr="007C02BB" w:rsidRDefault="007C02BB" w:rsidP="00590CEB">
            <w:pPr>
              <w:pStyle w:val="Normal1"/>
              <w:widowControl w:val="0"/>
              <w:numPr>
                <w:ilvl w:val="0"/>
                <w:numId w:val="1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government of UK still formulates some new policies that can be advantageous to the hotel industries.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Economic</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The estimated GDP of UK was 2.744 trillion in the year 2019 (Statista.com, 2021)</w:t>
            </w:r>
          </w:p>
          <w:p w:rsidR="007C02BB" w:rsidRPr="007C02BB" w:rsidRDefault="007C02BB" w:rsidP="00590CEB">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concept of diversity has planted a strong impact on the economy </w:t>
            </w:r>
          </w:p>
          <w:p w:rsidR="007C02BB" w:rsidRPr="007C02BB" w:rsidRDefault="007C02BB" w:rsidP="00590CEB">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The corporate tax rate for companies is 19%</w:t>
            </w:r>
          </w:p>
          <w:p w:rsidR="007C02BB" w:rsidRPr="007C02BB" w:rsidRDefault="007C02BB" w:rsidP="00590CEB">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Apart from that, it is also found in this direction that foreign exchange rates have the potential to affect the ability of foreign </w:t>
            </w:r>
            <w:proofErr w:type="spellStart"/>
            <w:r w:rsidRPr="007C02BB">
              <w:rPr>
                <w:rFonts w:eastAsia="Times New Roman"/>
                <w:sz w:val="24"/>
                <w:szCs w:val="24"/>
                <w:lang w:val="en-GB"/>
              </w:rPr>
              <w:t>travelers</w:t>
            </w:r>
            <w:proofErr w:type="spellEnd"/>
            <w:r w:rsidRPr="007C02BB">
              <w:rPr>
                <w:rFonts w:eastAsia="Times New Roman"/>
                <w:sz w:val="24"/>
                <w:szCs w:val="24"/>
                <w:lang w:val="en-GB"/>
              </w:rPr>
              <w:t xml:space="preserve"> for employing hotel services.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Social</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The population of UK is estimated to reach 74 million by the end of 2039</w:t>
            </w:r>
          </w:p>
          <w:p w:rsidR="007C02BB" w:rsidRPr="007C02BB" w:rsidRDefault="007C02BB" w:rsidP="00590CEB">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People spend a large sum of money on healthcare  </w:t>
            </w:r>
          </w:p>
          <w:p w:rsidR="007C02BB" w:rsidRPr="007C02BB" w:rsidRDefault="007C02BB" w:rsidP="00590CEB">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education system keeps on updating annually </w:t>
            </w:r>
          </w:p>
          <w:p w:rsidR="007C02BB" w:rsidRPr="007C02BB" w:rsidRDefault="007C02BB" w:rsidP="00590CEB">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is evident from the case of Hilton hotel that different classes of people are visiting here. The UK government has ensured via some legal measures that there is no existence of </w:t>
            </w:r>
            <w:r w:rsidRPr="007C02BB">
              <w:rPr>
                <w:rFonts w:eastAsia="Times New Roman"/>
                <w:sz w:val="24"/>
                <w:szCs w:val="24"/>
                <w:lang w:val="en-GB"/>
              </w:rPr>
              <w:lastRenderedPageBreak/>
              <w:t xml:space="preserve">discrimination in Hilton Hotel.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lastRenderedPageBreak/>
              <w:t xml:space="preserve">Technological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country works with the world’s largest research and development institute </w:t>
            </w:r>
          </w:p>
          <w:p w:rsidR="007C02BB" w:rsidRPr="007C02BB" w:rsidRDefault="007C02BB" w:rsidP="00590CE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economy provides significant opportunities for the entrepreneurs </w:t>
            </w:r>
          </w:p>
          <w:p w:rsidR="007C02BB" w:rsidRPr="007C02BB" w:rsidRDefault="007C02BB" w:rsidP="00590CE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process towards the tech field is outstanding </w:t>
            </w:r>
          </w:p>
          <w:p w:rsidR="007C02BB" w:rsidRPr="007C02BB" w:rsidRDefault="007C02BB" w:rsidP="00590CEB">
            <w:pPr>
              <w:pStyle w:val="Normal1"/>
              <w:widowControl w:val="0"/>
              <w:numPr>
                <w:ilvl w:val="0"/>
                <w:numId w:val="9"/>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hotel is well-equipped with CCTV cameras for providing security and provides the customers, best travel experience.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 xml:space="preserve">Legal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Companies need to follow the Employment Act 1996</w:t>
            </w:r>
          </w:p>
          <w:p w:rsidR="007C02BB" w:rsidRPr="007C02BB" w:rsidRDefault="007C02BB" w:rsidP="00590CEB">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Equality Act 2010 helps to protect the available rights and helps in reducing discrimination </w:t>
            </w:r>
          </w:p>
          <w:p w:rsidR="007C02BB" w:rsidRPr="007C02BB" w:rsidRDefault="007C02BB" w:rsidP="00590CEB">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Apart from that, Hilton Hotel must include safety and health laws.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 xml:space="preserve">Environmental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10"/>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serious industrial issues needs to be worked on to drive in prospective change </w:t>
            </w:r>
          </w:p>
          <w:p w:rsidR="007C02BB" w:rsidRPr="007C02BB" w:rsidRDefault="007C02BB" w:rsidP="00590CEB">
            <w:pPr>
              <w:pStyle w:val="Normal1"/>
              <w:widowControl w:val="0"/>
              <w:numPr>
                <w:ilvl w:val="0"/>
                <w:numId w:val="10"/>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tourism industry generates more than 127 billion pounds per year </w:t>
            </w:r>
          </w:p>
        </w:tc>
      </w:tr>
    </w:tbl>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The PESTEL analysis has helped to underpin the way the market of the enterprise can be grasped and what best technologies can be involved to drive projective changes over the period.  The political approaches that are evident within the UK can help to capture effective results of operation over the period (</w:t>
      </w:r>
      <w:proofErr w:type="spellStart"/>
      <w:r w:rsidRPr="007C02BB">
        <w:rPr>
          <w:rFonts w:eastAsia="Times New Roman"/>
          <w:sz w:val="24"/>
          <w:szCs w:val="24"/>
          <w:highlight w:val="white"/>
          <w:lang w:val="en-GB"/>
        </w:rPr>
        <w:t>Fulop</w:t>
      </w:r>
      <w:proofErr w:type="spellEnd"/>
      <w:r w:rsidRPr="007C02BB">
        <w:rPr>
          <w:rFonts w:eastAsia="Times New Roman"/>
          <w:sz w:val="24"/>
          <w:szCs w:val="24"/>
          <w:highlight w:val="white"/>
          <w:lang w:val="en-GB"/>
        </w:rPr>
        <w:t>, 2019)</w:t>
      </w:r>
      <w:r w:rsidRPr="007C02BB">
        <w:rPr>
          <w:rFonts w:eastAsia="Times New Roman"/>
          <w:sz w:val="24"/>
          <w:szCs w:val="24"/>
          <w:lang w:val="en-GB"/>
        </w:rPr>
        <w:t xml:space="preserve">. It is important to capture the influence of the available people, the visitors or the business travellers that are available. It can be evident as a concern for many people who are planning a visit to the country of the UK. The acts of terrorism in the year of 2005 have impacted the tourism industry significantly (Lewis </w:t>
      </w:r>
      <w:r w:rsidRPr="007C02BB">
        <w:rPr>
          <w:rFonts w:eastAsia="Times New Roman"/>
          <w:i/>
          <w:sz w:val="24"/>
          <w:szCs w:val="24"/>
          <w:lang w:val="en-GB"/>
        </w:rPr>
        <w:t>et al.</w:t>
      </w:r>
      <w:r w:rsidRPr="007C02BB">
        <w:rPr>
          <w:rFonts w:eastAsia="Times New Roman"/>
          <w:sz w:val="24"/>
          <w:szCs w:val="24"/>
          <w:lang w:val="en-GB"/>
        </w:rPr>
        <w:t xml:space="preserve"> 2017).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The national economic situation and the macroeconomics factors have been important to support the constructive results that are available within the industry. It helps to support the requirements of the available sector and supports the growth results over the period. It is important for the enterprise to bring in the best opportunities to engage with the best </w:t>
      </w:r>
      <w:r w:rsidRPr="007C02BB">
        <w:rPr>
          <w:rFonts w:eastAsia="Times New Roman"/>
          <w:sz w:val="24"/>
          <w:szCs w:val="24"/>
          <w:lang w:val="en-GB"/>
        </w:rPr>
        <w:lastRenderedPageBreak/>
        <w:t xml:space="preserve">hotel experience. The real economic growth that is posted within the enterprise helps to capture the right set of knowledge </w:t>
      </w:r>
      <w:proofErr w:type="spellStart"/>
      <w:r w:rsidRPr="007C02BB">
        <w:rPr>
          <w:rFonts w:eastAsia="Times New Roman"/>
          <w:sz w:val="24"/>
          <w:szCs w:val="24"/>
          <w:lang w:val="en-GB"/>
        </w:rPr>
        <w:t>centering</w:t>
      </w:r>
      <w:proofErr w:type="spellEnd"/>
      <w:r w:rsidRPr="007C02BB">
        <w:rPr>
          <w:rFonts w:eastAsia="Times New Roman"/>
          <w:sz w:val="24"/>
          <w:szCs w:val="24"/>
          <w:lang w:val="en-GB"/>
        </w:rPr>
        <w:t xml:space="preserve"> the GDP results that are available within a nation. As mentioned by </w:t>
      </w:r>
      <w:r w:rsidRPr="007C02BB">
        <w:rPr>
          <w:rFonts w:eastAsia="Times New Roman"/>
          <w:sz w:val="24"/>
          <w:szCs w:val="24"/>
          <w:highlight w:val="white"/>
          <w:lang w:val="en-GB"/>
        </w:rPr>
        <w:t xml:space="preserve">Shaw (2019), </w:t>
      </w:r>
      <w:r w:rsidRPr="007C02BB">
        <w:rPr>
          <w:rFonts w:eastAsia="Times New Roman"/>
          <w:sz w:val="24"/>
          <w:szCs w:val="24"/>
          <w:lang w:val="en-GB"/>
        </w:rPr>
        <w:t>the Hilton brand is well known among all the international visitors and the UK which is one of the popular destinations that is among the tourists and the shoppers who are available.  There is a wide range of social factors that are available impacting the results of driving prospective change within the social aspects of Hilton. The changing trends that are available within the hotel helps to capture the changing lifestyle of the consumer, consumer demographics variables, and the impact that has been posted by the decision-making process available within each of the consumers. The changing pattern of the family has been another aspect that has changed the value of the system of operation and has produced changing results over the period (</w:t>
      </w:r>
      <w:proofErr w:type="spellStart"/>
      <w:r w:rsidRPr="007C02BB">
        <w:rPr>
          <w:sz w:val="24"/>
          <w:szCs w:val="24"/>
          <w:shd w:val="clear" w:color="auto" w:fill="FFFFFF"/>
          <w:lang w:val="en-GB"/>
        </w:rPr>
        <w:t>Düerkop</w:t>
      </w:r>
      <w:proofErr w:type="spellEnd"/>
      <w:r w:rsidRPr="007C02BB">
        <w:rPr>
          <w:sz w:val="24"/>
          <w:szCs w:val="24"/>
          <w:shd w:val="clear" w:color="auto" w:fill="FFFFFF"/>
          <w:lang w:val="en-GB"/>
        </w:rPr>
        <w:t xml:space="preserve"> and </w:t>
      </w:r>
      <w:proofErr w:type="spellStart"/>
      <w:r w:rsidRPr="007C02BB">
        <w:rPr>
          <w:sz w:val="24"/>
          <w:szCs w:val="24"/>
          <w:shd w:val="clear" w:color="auto" w:fill="FFFFFF"/>
          <w:lang w:val="en-GB"/>
        </w:rPr>
        <w:t>Huth</w:t>
      </w:r>
      <w:proofErr w:type="spellEnd"/>
      <w:r w:rsidRPr="007C02BB">
        <w:rPr>
          <w:sz w:val="24"/>
          <w:szCs w:val="24"/>
          <w:shd w:val="clear" w:color="auto" w:fill="FFFFFF"/>
          <w:lang w:val="en-GB"/>
        </w:rPr>
        <w:t>, 2017, p.14</w:t>
      </w:r>
      <w:r w:rsidRPr="007C02BB">
        <w:rPr>
          <w:rFonts w:eastAsia="Times New Roman"/>
          <w:sz w:val="24"/>
          <w:szCs w:val="24"/>
          <w:lang w:val="en-GB"/>
        </w:rPr>
        <w:t xml:space="preserv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The overall development that is associated with the technological infrastructure is going to promote a strong impact on the results of performance that is associated with Hilton. The use of energy, the cost that is associated with the prospect of innovation is going to help serve the changing needs of the enterprise. As mentioned by </w:t>
      </w:r>
      <w:r w:rsidRPr="007C02BB">
        <w:rPr>
          <w:rFonts w:eastAsia="Times New Roman"/>
          <w:sz w:val="24"/>
          <w:szCs w:val="24"/>
          <w:highlight w:val="white"/>
          <w:lang w:val="en-GB"/>
        </w:rPr>
        <w:t xml:space="preserve">Cory-Pearce (2020), </w:t>
      </w:r>
      <w:r w:rsidRPr="007C02BB">
        <w:rPr>
          <w:rFonts w:eastAsia="Times New Roman"/>
          <w:sz w:val="24"/>
          <w:szCs w:val="24"/>
          <w:lang w:val="en-GB"/>
        </w:rPr>
        <w:t>the understanding of the important technological factors is going to showcase the best of opportunities to support the needs of driving positive change within the available industry. The hotel booking process has changed over the time and any individual can drive in the online services to work with the best of hotels all around the globe. The use of social media has been exceptional and it has opened up a strong sense of knowledge in terms of driving prospective change to produce the best of opportunities for the sector (</w:t>
      </w:r>
      <w:proofErr w:type="spellStart"/>
      <w:r w:rsidRPr="007C02BB">
        <w:rPr>
          <w:rFonts w:eastAsia="Times New Roman"/>
          <w:sz w:val="24"/>
          <w:szCs w:val="24"/>
          <w:lang w:val="en-GB"/>
        </w:rPr>
        <w:t>Leonov</w:t>
      </w:r>
      <w:proofErr w:type="spellEnd"/>
      <w:r w:rsidRPr="007C02BB">
        <w:rPr>
          <w:rFonts w:eastAsia="Times New Roman"/>
          <w:sz w:val="24"/>
          <w:szCs w:val="24"/>
          <w:lang w:val="en-GB"/>
        </w:rPr>
        <w:t xml:space="preserve"> </w:t>
      </w:r>
      <w:r w:rsidRPr="007C02BB">
        <w:rPr>
          <w:rFonts w:eastAsia="Times New Roman"/>
          <w:i/>
          <w:sz w:val="24"/>
          <w:szCs w:val="24"/>
          <w:lang w:val="en-GB"/>
        </w:rPr>
        <w:t>et al.</w:t>
      </w:r>
      <w:r w:rsidRPr="007C02BB">
        <w:rPr>
          <w:rFonts w:eastAsia="Times New Roman"/>
          <w:sz w:val="24"/>
          <w:szCs w:val="24"/>
          <w:lang w:val="en-GB"/>
        </w:rPr>
        <w:t xml:space="preserve"> 2017).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The legal factors are also termed to be an important source of external impact on the performance that is associated with the Hilton. Any changes made towards the UK jurisdiction are something that Hilton needs to take care of and it is going to help capture the best of opportunities to support the changes within the industry. As advocated by </w:t>
      </w:r>
      <w:proofErr w:type="spellStart"/>
      <w:r w:rsidRPr="007C02BB">
        <w:rPr>
          <w:rFonts w:eastAsia="Times New Roman"/>
          <w:sz w:val="24"/>
          <w:szCs w:val="24"/>
          <w:lang w:val="en-GB"/>
        </w:rPr>
        <w:t>Sebastião</w:t>
      </w:r>
      <w:proofErr w:type="spellEnd"/>
      <w:r w:rsidRPr="007C02BB">
        <w:rPr>
          <w:rFonts w:eastAsia="Times New Roman"/>
          <w:sz w:val="24"/>
          <w:szCs w:val="24"/>
          <w:lang w:val="en-GB"/>
        </w:rPr>
        <w:t xml:space="preserve"> </w:t>
      </w:r>
      <w:r w:rsidRPr="007C02BB">
        <w:rPr>
          <w:rFonts w:eastAsia="Times New Roman"/>
          <w:i/>
          <w:sz w:val="24"/>
          <w:szCs w:val="24"/>
          <w:lang w:val="en-GB"/>
        </w:rPr>
        <w:t>et al</w:t>
      </w:r>
      <w:r w:rsidRPr="007C02BB">
        <w:rPr>
          <w:rFonts w:eastAsia="Times New Roman"/>
          <w:sz w:val="24"/>
          <w:szCs w:val="24"/>
          <w:lang w:val="en-GB"/>
        </w:rPr>
        <w:t xml:space="preserve">. (2017), there are different visitor restrictions that are planted towards the sector that makes effective changes towards the way the industry works with the present issues and is channelizing the best of opportunities to support the change process. The hospitality industry has become a point of criticism that has been connected with the </w:t>
      </w:r>
      <w:r w:rsidRPr="007C02BB">
        <w:rPr>
          <w:rFonts w:eastAsia="Times New Roman"/>
          <w:sz w:val="24"/>
          <w:szCs w:val="24"/>
          <w:lang w:val="en-GB"/>
        </w:rPr>
        <w:lastRenderedPageBreak/>
        <w:t>pollution that has been caused to the environment. The amount of tourist attraction that has been posted within the industry impacts the health of the sector of hospitality. The contribution to the considerate amount of carbon emission is termed to be another issue (</w:t>
      </w:r>
      <w:r w:rsidRPr="007C02BB">
        <w:rPr>
          <w:sz w:val="24"/>
          <w:szCs w:val="24"/>
          <w:shd w:val="clear" w:color="auto" w:fill="FFFFFF"/>
          <w:lang w:val="en-GB"/>
        </w:rPr>
        <w:t xml:space="preserve">Khalid </w:t>
      </w:r>
      <w:r w:rsidRPr="007C02BB">
        <w:rPr>
          <w:i/>
          <w:iCs/>
          <w:sz w:val="24"/>
          <w:szCs w:val="24"/>
          <w:shd w:val="clear" w:color="auto" w:fill="FFFFFF"/>
          <w:lang w:val="en-GB"/>
        </w:rPr>
        <w:t>et al.,</w:t>
      </w:r>
      <w:r w:rsidRPr="007C02BB">
        <w:rPr>
          <w:sz w:val="24"/>
          <w:szCs w:val="24"/>
          <w:shd w:val="clear" w:color="auto" w:fill="FFFFFF"/>
          <w:lang w:val="en-GB"/>
        </w:rPr>
        <w:t xml:space="preserve"> 2019, p.383</w:t>
      </w:r>
      <w:r w:rsidRPr="007C02BB">
        <w:rPr>
          <w:rFonts w:eastAsia="Times New Roman"/>
          <w:sz w:val="24"/>
          <w:szCs w:val="24"/>
          <w:lang w:val="en-GB"/>
        </w:rPr>
        <w:t xml:space="preserve">). The analysis has helped to underpin the changing results of the enterprise to capture prospective understanding of how these threats can be converted into opportunities and the weakness towards strength for the enterprise. </w:t>
      </w:r>
    </w:p>
    <w:p w:rsidR="007C02BB" w:rsidRPr="007C02BB" w:rsidRDefault="007C02BB" w:rsidP="007C02BB">
      <w:pPr>
        <w:pStyle w:val="Heading2"/>
        <w:rPr>
          <w:rFonts w:ascii="Arial" w:hAnsi="Arial"/>
          <w:lang w:val="en-GB"/>
        </w:rPr>
      </w:pPr>
      <w:bookmarkStart w:id="4" w:name="_Toc63342439"/>
      <w:r w:rsidRPr="007C02BB">
        <w:rPr>
          <w:rFonts w:ascii="Arial" w:hAnsi="Arial"/>
          <w:lang w:val="en-GB"/>
        </w:rPr>
        <w:t>SWOT analysis</w:t>
      </w:r>
      <w:bookmarkEnd w:id="4"/>
      <w:r w:rsidRPr="007C02BB">
        <w:rPr>
          <w:rFonts w:ascii="Arial" w:hAnsi="Arial"/>
          <w:lang w:val="en-GB"/>
        </w:rPr>
        <w:t xml:space="preserve"> </w:t>
      </w:r>
    </w:p>
    <w:p w:rsidR="007C02BB" w:rsidRPr="007C02BB" w:rsidRDefault="007C02BB" w:rsidP="007C02BB">
      <w:pPr>
        <w:pStyle w:val="Normal1"/>
        <w:rPr>
          <w:lang w:val="en-GB"/>
        </w:rPr>
      </w:pPr>
      <w:r w:rsidRPr="007C02BB">
        <w:rPr>
          <w:rFonts w:eastAsia="Times New Roman"/>
          <w:sz w:val="24"/>
          <w:szCs w:val="24"/>
          <w:lang w:val="en-GB"/>
        </w:rPr>
        <w:t>The Hilton worldwide comprises 13 different brands and it has been serving over 140 million guests in more than 100 countries.</w:t>
      </w:r>
    </w:p>
    <w:p w:rsidR="007C02BB" w:rsidRPr="007C02BB" w:rsidRDefault="007C02BB" w:rsidP="007C02BB">
      <w:pPr>
        <w:pStyle w:val="Normal1"/>
        <w:rPr>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C02BB" w:rsidRPr="007C02BB" w:rsidTr="00590CEB">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 xml:space="preserve">Strength </w:t>
            </w:r>
          </w:p>
        </w:tc>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Weakness</w:t>
            </w:r>
          </w:p>
        </w:tc>
      </w:tr>
      <w:tr w:rsidR="007C02BB" w:rsidRPr="007C02BB" w:rsidTr="00590CEB">
        <w:trPr>
          <w:trHeight w:val="593"/>
        </w:trPr>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The opportunity is extensive and the scope is wide</w:t>
            </w:r>
          </w:p>
          <w:p w:rsidR="007C02BB" w:rsidRPr="007C02BB" w:rsidRDefault="007C02BB" w:rsidP="00590CEB">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The customer retention scheme is effective (Hilton.com, 2020,</w:t>
            </w:r>
          </w:p>
          <w:p w:rsidR="007C02BB" w:rsidRPr="007C02BB" w:rsidRDefault="007C02BB" w:rsidP="00590CEB">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property portfolio is strong </w:t>
            </w:r>
          </w:p>
          <w:p w:rsidR="007C02BB" w:rsidRPr="007C02BB" w:rsidRDefault="007C02BB" w:rsidP="00590CEB">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High level of experience customization </w:t>
            </w:r>
          </w:p>
        </w:tc>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Overdependence associated with the US market </w:t>
            </w:r>
          </w:p>
          <w:p w:rsidR="007C02BB" w:rsidRPr="007C02BB" w:rsidRDefault="007C02BB" w:rsidP="00590CEB">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The level of debts are high</w:t>
            </w:r>
          </w:p>
          <w:p w:rsidR="007C02BB" w:rsidRPr="007C02BB" w:rsidRDefault="007C02BB" w:rsidP="00590CEB">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global market share is low, even after the large portfolio of brands </w:t>
            </w:r>
          </w:p>
          <w:p w:rsidR="007C02BB" w:rsidRPr="007C02BB" w:rsidRDefault="007C02BB" w:rsidP="00590CEB">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Lack of flexibility </w:t>
            </w:r>
          </w:p>
        </w:tc>
      </w:tr>
      <w:tr w:rsidR="007C02BB" w:rsidRPr="007C02BB" w:rsidTr="00590CEB">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Opportunity</w:t>
            </w:r>
          </w:p>
        </w:tc>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C02BB">
              <w:rPr>
                <w:rFonts w:eastAsia="Times New Roman"/>
                <w:b/>
                <w:sz w:val="24"/>
                <w:szCs w:val="24"/>
                <w:lang w:val="en-GB"/>
              </w:rPr>
              <w:t>Threat</w:t>
            </w:r>
          </w:p>
        </w:tc>
      </w:tr>
      <w:tr w:rsidR="007C02BB" w:rsidRPr="007C02BB" w:rsidTr="00590CEB">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Significant international expansion </w:t>
            </w:r>
          </w:p>
          <w:p w:rsidR="007C02BB" w:rsidRPr="007C02BB" w:rsidRDefault="007C02BB" w:rsidP="00590CE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Formation of strategic alliances </w:t>
            </w:r>
          </w:p>
          <w:p w:rsidR="007C02BB" w:rsidRPr="007C02BB" w:rsidRDefault="007C02BB" w:rsidP="00590CEB">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Driving focus on research and development (</w:t>
            </w:r>
            <w:r w:rsidRPr="007C02BB">
              <w:rPr>
                <w:sz w:val="24"/>
                <w:szCs w:val="24"/>
                <w:shd w:val="clear" w:color="auto" w:fill="FFFFFF"/>
                <w:lang w:val="en-GB"/>
              </w:rPr>
              <w:t>Martinez, B2017)</w:t>
            </w:r>
          </w:p>
        </w:tc>
        <w:tc>
          <w:tcPr>
            <w:tcW w:w="4680" w:type="dxa"/>
            <w:shd w:val="clear" w:color="auto" w:fill="auto"/>
            <w:tcMar>
              <w:top w:w="100" w:type="dxa"/>
              <w:left w:w="100" w:type="dxa"/>
              <w:bottom w:w="100" w:type="dxa"/>
              <w:right w:w="100" w:type="dxa"/>
            </w:tcMar>
          </w:tcPr>
          <w:p w:rsidR="007C02BB" w:rsidRPr="007C02BB" w:rsidRDefault="007C02BB" w:rsidP="00590CE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threat associated with terrorism and the instability of the government </w:t>
            </w:r>
          </w:p>
          <w:p w:rsidR="007C02BB" w:rsidRPr="007C02BB" w:rsidRDefault="007C02BB" w:rsidP="00590CE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The changes that are adversely witnessed in the macroeconomic environment </w:t>
            </w:r>
          </w:p>
          <w:p w:rsidR="007C02BB" w:rsidRPr="007C02BB" w:rsidRDefault="007C02BB" w:rsidP="00590CEB">
            <w:pPr>
              <w:pStyle w:val="Normal1"/>
              <w:widowControl w:val="0"/>
              <w:numPr>
                <w:ilvl w:val="0"/>
                <w:numId w:val="8"/>
              </w:numPr>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Loss of key talent and personal </w:t>
            </w:r>
          </w:p>
        </w:tc>
      </w:tr>
    </w:tbl>
    <w:p w:rsidR="007C02BB" w:rsidRPr="007C02BB" w:rsidRDefault="007C02BB" w:rsidP="007C02BB">
      <w:pPr>
        <w:pStyle w:val="Normal1"/>
        <w:spacing w:line="360" w:lineRule="auto"/>
        <w:jc w:val="both"/>
        <w:rPr>
          <w:rFonts w:eastAsia="Times New Roman"/>
          <w:b/>
          <w:sz w:val="24"/>
          <w:szCs w:val="24"/>
          <w:lang w:val="en-GB"/>
        </w:rPr>
      </w:pP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It has been serving one of the best customer loyalty schemes that helps to drive in prospective results to serve the needs of the industry. There is a wide range of </w:t>
      </w:r>
      <w:r w:rsidRPr="007C02BB">
        <w:rPr>
          <w:rFonts w:eastAsia="Times New Roman"/>
          <w:sz w:val="24"/>
          <w:szCs w:val="24"/>
          <w:lang w:val="en-GB"/>
        </w:rPr>
        <w:lastRenderedPageBreak/>
        <w:t xml:space="preserve">advantages that are provided by the program and it helps in serving the prospective needs of the industry.  There is a significant overdependence that has been posted within the industry that helps to support the changing needs to drive better understanding of how each market needs to work in accordance with the needs over the time. As mentioned by </w:t>
      </w:r>
      <w:r w:rsidRPr="007C02BB">
        <w:rPr>
          <w:rFonts w:eastAsia="Times New Roman"/>
          <w:sz w:val="24"/>
          <w:szCs w:val="24"/>
          <w:highlight w:val="white"/>
          <w:lang w:val="en-GB"/>
        </w:rPr>
        <w:t xml:space="preserve">Rogers (2017), </w:t>
      </w:r>
      <w:r w:rsidRPr="007C02BB">
        <w:rPr>
          <w:rFonts w:eastAsia="Times New Roman"/>
          <w:sz w:val="24"/>
          <w:szCs w:val="24"/>
          <w:lang w:val="en-GB"/>
        </w:rPr>
        <w:t>there is a high level of debt that has impacted the operational of the enterprise is another weakness that has been evident. The threats that are associated with the enterprise is something important that impacts the results of operation of the enterprise. The enterprise needs to work with the changing needs of the market and enable a positive change within the enterprise (</w:t>
      </w:r>
      <w:r w:rsidRPr="007C02BB">
        <w:rPr>
          <w:sz w:val="24"/>
          <w:szCs w:val="24"/>
          <w:shd w:val="clear" w:color="auto" w:fill="FFFFFF"/>
          <w:lang w:val="en-GB"/>
        </w:rPr>
        <w:t>Martinez, 2017, p.292</w:t>
      </w:r>
      <w:r w:rsidRPr="007C02BB">
        <w:rPr>
          <w:rFonts w:eastAsia="Times New Roman"/>
          <w:sz w:val="24"/>
          <w:szCs w:val="24"/>
          <w:lang w:val="en-GB"/>
        </w:rPr>
        <w:t xml:space="preserve">). The threats are going to reduce the effectiveness of the enterprise to develop a positive sense of knowledge supporting the changes required to shape the results of the enterprise. </w:t>
      </w:r>
    </w:p>
    <w:p w:rsidR="007C02BB" w:rsidRPr="007C02BB" w:rsidRDefault="007C02BB" w:rsidP="007C02BB">
      <w:pPr>
        <w:pStyle w:val="Heading1"/>
        <w:rPr>
          <w:rFonts w:ascii="Arial" w:hAnsi="Arial"/>
          <w:lang w:val="en-GB"/>
        </w:rPr>
      </w:pPr>
      <w:bookmarkStart w:id="5" w:name="_Toc63342440"/>
      <w:r w:rsidRPr="007C02BB">
        <w:rPr>
          <w:rFonts w:ascii="Arial" w:hAnsi="Arial"/>
          <w:lang w:val="en-GB"/>
        </w:rPr>
        <w:t>Discussion</w:t>
      </w:r>
      <w:bookmarkEnd w:id="5"/>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Success of any organization widely depends on the pattern they adopt for overcoming the challenges coming along their way. Therefore, it becomes important for an organization to take appropriate measures against the pitfalls. Some of the issues of Hotel Hilton, located in the UK are highlighted in the below matrix:</w:t>
      </w:r>
    </w:p>
    <w:p w:rsidR="007C02BB" w:rsidRPr="007C02BB" w:rsidRDefault="007C02BB" w:rsidP="007C02BB">
      <w:pPr>
        <w:pStyle w:val="Heading2"/>
        <w:rPr>
          <w:rFonts w:ascii="Arial" w:hAnsi="Arial"/>
          <w:lang w:val="en-GB"/>
        </w:rPr>
      </w:pPr>
      <w:bookmarkStart w:id="6" w:name="_Toc63342441"/>
      <w:r w:rsidRPr="007C02BB">
        <w:rPr>
          <w:rFonts w:ascii="Arial" w:hAnsi="Arial"/>
          <w:lang w:val="en-GB"/>
        </w:rPr>
        <w:t>Issues in the organization</w:t>
      </w:r>
      <w:bookmarkEnd w:id="6"/>
      <w:r w:rsidRPr="007C02BB">
        <w:rPr>
          <w:rFonts w:ascii="Arial" w:hAnsi="Arial"/>
          <w:lang w:val="en-GB"/>
        </w:rPr>
        <w:t xml:space="preserve">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02"/>
        <w:gridCol w:w="4664"/>
        <w:gridCol w:w="974"/>
        <w:gridCol w:w="1400"/>
      </w:tblGrid>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sz w:val="24"/>
                <w:szCs w:val="24"/>
                <w:lang w:val="en-GB"/>
              </w:rPr>
            </w:pPr>
            <w:r w:rsidRPr="007C02BB">
              <w:rPr>
                <w:rFonts w:eastAsia="Times New Roman"/>
                <w:b/>
                <w:sz w:val="24"/>
                <w:szCs w:val="24"/>
                <w:lang w:val="en-GB"/>
              </w:rPr>
              <w:t>Issues</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sz w:val="24"/>
                <w:szCs w:val="24"/>
                <w:lang w:val="en-GB"/>
              </w:rPr>
            </w:pPr>
            <w:r w:rsidRPr="007C02BB">
              <w:rPr>
                <w:rFonts w:eastAsia="Times New Roman"/>
                <w:b/>
                <w:sz w:val="24"/>
                <w:szCs w:val="24"/>
                <w:lang w:val="en-GB"/>
              </w:rPr>
              <w:t>Description</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sz w:val="24"/>
                <w:szCs w:val="24"/>
                <w:lang w:val="en-GB"/>
              </w:rPr>
            </w:pPr>
            <w:r w:rsidRPr="007C02BB">
              <w:rPr>
                <w:rFonts w:eastAsia="Times New Roman"/>
                <w:b/>
                <w:sz w:val="24"/>
                <w:szCs w:val="24"/>
                <w:lang w:val="en-GB"/>
              </w:rPr>
              <w:t>Impact</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sz w:val="24"/>
                <w:szCs w:val="24"/>
                <w:lang w:val="en-GB"/>
              </w:rPr>
            </w:pPr>
            <w:r w:rsidRPr="007C02BB">
              <w:rPr>
                <w:rFonts w:eastAsia="Times New Roman"/>
                <w:b/>
                <w:sz w:val="24"/>
                <w:szCs w:val="24"/>
                <w:lang w:val="en-GB"/>
              </w:rPr>
              <w:t>Likelihood</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Problem with HRM processes adopted by the managers of Hilton</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In the context of Hilton Hotel, it has been developed that managers after adopting some HRM policies and processes faced difficulties. Due to the shortage of skilled workforce, the business of Hilton hotel has been negatively affected. From most of the studies, it has been identified that insufficient opportunities to career, poor treatment of Hilton’s management and </w:t>
            </w:r>
            <w:r w:rsidRPr="007C02BB">
              <w:rPr>
                <w:rFonts w:eastAsia="Times New Roman"/>
                <w:sz w:val="24"/>
                <w:szCs w:val="24"/>
                <w:lang w:val="en-GB"/>
              </w:rPr>
              <w:lastRenderedPageBreak/>
              <w:t xml:space="preserve">less amount of salary are the main reasons behind this (Hilton.com, 2020).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lastRenderedPageBreak/>
              <w:t>High</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High</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Training &amp; development</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It is also developed that the rate of attrition is high due to insufficient training and development. In the case of the concerned organization, the issue is prominent as the management is not able to provide the best education to the workforce. Hence, it is further observed that lack of preparedness eventually possesses a cascading influence in the satisfaction level of the customers increasing the stress levels of the employees working in Hilton (</w:t>
            </w:r>
            <w:proofErr w:type="spellStart"/>
            <w:r w:rsidRPr="007C02BB">
              <w:rPr>
                <w:rFonts w:eastAsia="Times New Roman"/>
                <w:sz w:val="24"/>
                <w:szCs w:val="24"/>
                <w:lang w:val="en-GB"/>
              </w:rPr>
              <w:t>Perera</w:t>
            </w:r>
            <w:proofErr w:type="spellEnd"/>
            <w:r w:rsidRPr="007C02BB">
              <w:rPr>
                <w:rFonts w:eastAsia="Times New Roman"/>
                <w:sz w:val="24"/>
                <w:szCs w:val="24"/>
                <w:lang w:val="en-GB"/>
              </w:rPr>
              <w:t xml:space="preserve">, 2017).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 xml:space="preserve">High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High</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Environmental impact</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Hilton Hotel is considered to be a famous hotel chain in the UK. In order to provide the best services to the customers, the firm is facing environment-related issues. Amongst all the common issues, it has been identified in the case of Hilton hotel that average consumption of energy per bed per night is 130 </w:t>
            </w:r>
            <w:proofErr w:type="spellStart"/>
            <w:r w:rsidRPr="007C02BB">
              <w:rPr>
                <w:rFonts w:eastAsia="Times New Roman"/>
                <w:sz w:val="24"/>
                <w:szCs w:val="24"/>
                <w:lang w:val="en-GB"/>
              </w:rPr>
              <w:t>megajoules</w:t>
            </w:r>
            <w:proofErr w:type="spellEnd"/>
            <w:r w:rsidRPr="007C02BB">
              <w:rPr>
                <w:rFonts w:eastAsia="Times New Roman"/>
                <w:sz w:val="24"/>
                <w:szCs w:val="24"/>
                <w:lang w:val="en-GB"/>
              </w:rPr>
              <w:t xml:space="preserve">, which is high (Hilton.com, 2020). So, it can be said that Hilton hotel is consuming a huge amount of energy due to which the company has to invest a huge amount. Apart from this, generation of waste is also common in this case and hence contributing to 25-30% of total generated </w:t>
            </w:r>
            <w:r w:rsidRPr="007C02BB">
              <w:rPr>
                <w:rFonts w:eastAsia="Times New Roman"/>
                <w:sz w:val="24"/>
                <w:szCs w:val="24"/>
                <w:lang w:val="en-GB"/>
              </w:rPr>
              <w:lastRenderedPageBreak/>
              <w:t xml:space="preserve">waste. This is adversely affecting the nearby areas (Hilton.com, 2020).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lastRenderedPageBreak/>
              <w:t>High</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Medium</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Issue regarding personalization of client’s experience</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Due to advancement of disruptive technology, there is increased desire for lodging and personalized travelling experiences. Thus, Hilton Hotel fails to provide this service. This is considered to be an important aspect for improving the experiences of the customers (</w:t>
            </w:r>
            <w:proofErr w:type="spellStart"/>
            <w:r w:rsidRPr="007C02BB">
              <w:rPr>
                <w:rFonts w:eastAsia="Times New Roman"/>
                <w:sz w:val="24"/>
                <w:szCs w:val="24"/>
                <w:lang w:val="en-GB"/>
              </w:rPr>
              <w:t>Doroshuk</w:t>
            </w:r>
            <w:proofErr w:type="spellEnd"/>
            <w:r w:rsidRPr="007C02BB">
              <w:rPr>
                <w:rFonts w:eastAsia="Times New Roman"/>
                <w:sz w:val="24"/>
                <w:szCs w:val="24"/>
                <w:lang w:val="en-GB"/>
              </w:rPr>
              <w:t xml:space="preserve">, 2019).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High</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High</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Unable to grab attention of direct client</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Yet, another issue in the case of Hilton Hotel is catching clients directly. This has also led to the situation of competitiveness among different hotels.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 xml:space="preserve">High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Medium</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Impact on biodiversity</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It can be observed that Hilton Hotel is located in such an area which is near to Thames river and generation of waste has affected the flora and fauna of that area. This has hence led to serious environmental impact.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High</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sz w:val="24"/>
                <w:szCs w:val="24"/>
                <w:lang w:val="en-GB"/>
              </w:rPr>
            </w:pPr>
            <w:r w:rsidRPr="007C02BB">
              <w:rPr>
                <w:rFonts w:eastAsia="Times New Roman"/>
                <w:sz w:val="24"/>
                <w:szCs w:val="24"/>
                <w:lang w:val="en-GB"/>
              </w:rPr>
              <w:t>High</w:t>
            </w:r>
          </w:p>
        </w:tc>
      </w:tr>
    </w:tbl>
    <w:p w:rsidR="007C02BB" w:rsidRPr="007C02BB" w:rsidRDefault="007C02BB" w:rsidP="007C02BB">
      <w:pPr>
        <w:pStyle w:val="Normal1"/>
        <w:spacing w:line="360" w:lineRule="auto"/>
        <w:jc w:val="center"/>
        <w:rPr>
          <w:rFonts w:eastAsia="Times New Roman"/>
          <w:b/>
          <w:sz w:val="24"/>
          <w:szCs w:val="24"/>
          <w:lang w:val="en-GB"/>
        </w:rPr>
      </w:pPr>
      <w:r w:rsidRPr="007C02BB">
        <w:rPr>
          <w:rFonts w:eastAsia="Times New Roman"/>
          <w:b/>
          <w:sz w:val="24"/>
          <w:szCs w:val="24"/>
          <w:lang w:val="en-GB"/>
        </w:rPr>
        <w:t>Table: Issues faced by Hilton Hotel</w:t>
      </w:r>
    </w:p>
    <w:p w:rsidR="007C02BB" w:rsidRPr="007C02BB" w:rsidRDefault="007C02BB" w:rsidP="007C02BB">
      <w:pPr>
        <w:pStyle w:val="Normal1"/>
        <w:spacing w:line="360" w:lineRule="auto"/>
        <w:jc w:val="center"/>
        <w:rPr>
          <w:rFonts w:eastAsia="Times New Roman"/>
          <w:sz w:val="24"/>
          <w:szCs w:val="24"/>
          <w:lang w:val="en-GB"/>
        </w:rPr>
      </w:pPr>
      <w:r w:rsidRPr="007C02BB">
        <w:rPr>
          <w:rFonts w:eastAsia="Times New Roman"/>
          <w:sz w:val="24"/>
          <w:szCs w:val="24"/>
          <w:lang w:val="en-GB"/>
        </w:rPr>
        <w:t>(Source: Hilton.com, 2020)</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From the above matrix, different issues faced by Hotel Hilton have been identified. It can be developed from this, that the hotel faces problems in different areas like managing the workforce, providing services to the customers and environmental impact. From the SWOT analysis of the company, it can be observed that the company is willing to expand its business in other parts of the world (</w:t>
      </w:r>
      <w:proofErr w:type="spellStart"/>
      <w:r w:rsidRPr="007C02BB">
        <w:rPr>
          <w:rFonts w:eastAsia="Times New Roman"/>
          <w:sz w:val="24"/>
          <w:szCs w:val="24"/>
          <w:lang w:val="en-GB"/>
        </w:rPr>
        <w:t>Bismark</w:t>
      </w:r>
      <w:proofErr w:type="spellEnd"/>
      <w:r w:rsidRPr="007C02BB">
        <w:rPr>
          <w:rFonts w:eastAsia="Times New Roman"/>
          <w:i/>
          <w:sz w:val="24"/>
          <w:szCs w:val="24"/>
          <w:lang w:val="en-GB"/>
        </w:rPr>
        <w:t xml:space="preserve"> et al.</w:t>
      </w:r>
      <w:r w:rsidRPr="007C02BB">
        <w:rPr>
          <w:rFonts w:eastAsia="Times New Roman"/>
          <w:sz w:val="24"/>
          <w:szCs w:val="24"/>
          <w:lang w:val="en-GB"/>
        </w:rPr>
        <w:t xml:space="preserve">, 2018). Hence, in that aspect, it is important to tackle the identified issues. Expansion of business is only possible when there would be a skilled workforce in a firm, but the manager of Hilton Hotel fails to retain </w:t>
      </w:r>
      <w:r w:rsidRPr="007C02BB">
        <w:rPr>
          <w:rFonts w:eastAsia="Times New Roman"/>
          <w:sz w:val="24"/>
          <w:szCs w:val="24"/>
          <w:lang w:val="en-GB"/>
        </w:rPr>
        <w:lastRenderedPageBreak/>
        <w:t xml:space="preserve">talented employees and provide proper education. Hence, in this context, it is important to devise some effective techniques (Larsen, 2017). It would be best for Hilton Hotel to focus on the hires based on referrals for safeguarding talents. Moreover, another thing that can be done is adopting such a process that will check the productivity level of the workers and hence be helpful in boosting their morale. For motivating the employees, </w:t>
      </w:r>
      <w:proofErr w:type="spellStart"/>
      <w:r w:rsidRPr="007C02BB">
        <w:rPr>
          <w:rFonts w:eastAsia="Times New Roman"/>
          <w:sz w:val="24"/>
          <w:szCs w:val="24"/>
          <w:lang w:val="en-GB"/>
        </w:rPr>
        <w:t>favorable</w:t>
      </w:r>
      <w:proofErr w:type="spellEnd"/>
      <w:r w:rsidRPr="007C02BB">
        <w:rPr>
          <w:rFonts w:eastAsia="Times New Roman"/>
          <w:sz w:val="24"/>
          <w:szCs w:val="24"/>
          <w:lang w:val="en-GB"/>
        </w:rPr>
        <w:t xml:space="preserve"> schedules of work, technology as well as incentives is the best tools.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Apart from the above mentioned, it is also developed from the data of Hilton Hotel that customers are not satisfied with the services. Hence, in this case, there is a need for improvement. In order to improve the experience of tourists, it is important for generating memorable activities and also mobilizing the traffic of social media. Moreover, the top authority of Hilton must step up and set and seize them in providing the best services. In this context, the concerned firm can also initiate the action of post-stay email that will act as feedback (</w:t>
      </w:r>
      <w:proofErr w:type="spellStart"/>
      <w:r w:rsidRPr="007C02BB">
        <w:rPr>
          <w:rFonts w:eastAsia="Times New Roman"/>
          <w:sz w:val="24"/>
          <w:szCs w:val="24"/>
          <w:lang w:val="en-GB"/>
        </w:rPr>
        <w:t>Secchi</w:t>
      </w:r>
      <w:proofErr w:type="spellEnd"/>
      <w:r w:rsidRPr="007C02BB">
        <w:rPr>
          <w:rFonts w:eastAsia="Times New Roman"/>
          <w:sz w:val="24"/>
          <w:szCs w:val="24"/>
          <w:lang w:val="en-GB"/>
        </w:rPr>
        <w:t xml:space="preserve"> </w:t>
      </w:r>
      <w:r w:rsidRPr="007C02BB">
        <w:rPr>
          <w:rFonts w:eastAsia="Times New Roman"/>
          <w:i/>
          <w:sz w:val="24"/>
          <w:szCs w:val="24"/>
          <w:lang w:val="en-GB"/>
        </w:rPr>
        <w:t>et al.,</w:t>
      </w:r>
      <w:r w:rsidRPr="007C02BB">
        <w:rPr>
          <w:rFonts w:eastAsia="Times New Roman"/>
          <w:sz w:val="24"/>
          <w:szCs w:val="24"/>
          <w:lang w:val="en-GB"/>
        </w:rPr>
        <w:t xml:space="preserve"> 2019). This is crucial for developing and overcoming the issues highlighted in the table. Gaining attention from direct clients is only possible by offering some loyalty programs to the customers. Thus, Hilton Hotel must focus on providing discounts and specials to the customers. Coming to the environmental impact, it can be observed that in order to provide the best services to the customers, the concerned organization has started consuming more energy. Energy is said to be the essential, material basis for both social and economic development (</w:t>
      </w:r>
      <w:r w:rsidRPr="007C02BB">
        <w:rPr>
          <w:sz w:val="24"/>
          <w:szCs w:val="24"/>
          <w:shd w:val="clear" w:color="auto" w:fill="FFFFFF"/>
          <w:lang w:val="en-GB"/>
        </w:rPr>
        <w:t xml:space="preserve">Pham </w:t>
      </w:r>
      <w:proofErr w:type="spellStart"/>
      <w:r w:rsidRPr="007C02BB">
        <w:rPr>
          <w:sz w:val="24"/>
          <w:szCs w:val="24"/>
          <w:shd w:val="clear" w:color="auto" w:fill="FFFFFF"/>
          <w:lang w:val="en-GB"/>
        </w:rPr>
        <w:t>Phu</w:t>
      </w:r>
      <w:proofErr w:type="spellEnd"/>
      <w:r w:rsidRPr="007C02BB">
        <w:rPr>
          <w:sz w:val="24"/>
          <w:szCs w:val="24"/>
          <w:shd w:val="clear" w:color="auto" w:fill="FFFFFF"/>
          <w:lang w:val="en-GB"/>
        </w:rPr>
        <w:t xml:space="preserve"> </w:t>
      </w:r>
      <w:r w:rsidRPr="007C02BB">
        <w:rPr>
          <w:i/>
          <w:iCs/>
          <w:sz w:val="24"/>
          <w:szCs w:val="24"/>
          <w:shd w:val="clear" w:color="auto" w:fill="FFFFFF"/>
          <w:lang w:val="en-GB"/>
        </w:rPr>
        <w:t>et al.,</w:t>
      </w:r>
      <w:r w:rsidRPr="007C02BB">
        <w:rPr>
          <w:sz w:val="24"/>
          <w:szCs w:val="24"/>
          <w:shd w:val="clear" w:color="auto" w:fill="FFFFFF"/>
          <w:lang w:val="en-GB"/>
        </w:rPr>
        <w:t xml:space="preserve"> 2018, p.19</w:t>
      </w:r>
      <w:r w:rsidRPr="007C02BB">
        <w:rPr>
          <w:rFonts w:eastAsia="Times New Roman"/>
          <w:sz w:val="24"/>
          <w:szCs w:val="24"/>
          <w:lang w:val="en-GB"/>
        </w:rPr>
        <w:t xml:space="preserve">). Due to huge energy consumption, the nearby areas are now facing a serious threat to human health, pollution in the environment and also change in climate. Hence, reducing such emission is a vital orientation. Thus, Hilton Hotel must install some technologies related to energy saving. Another massive effect Hilton Hotel is putting on the environment is due to the generation of waste (Fernando and </w:t>
      </w:r>
      <w:proofErr w:type="spellStart"/>
      <w:r w:rsidRPr="007C02BB">
        <w:rPr>
          <w:rFonts w:eastAsia="Times New Roman"/>
          <w:sz w:val="24"/>
          <w:szCs w:val="24"/>
          <w:lang w:val="en-GB"/>
        </w:rPr>
        <w:t>Bandara</w:t>
      </w:r>
      <w:proofErr w:type="spellEnd"/>
      <w:r w:rsidRPr="007C02BB">
        <w:rPr>
          <w:rFonts w:eastAsia="Times New Roman"/>
          <w:sz w:val="24"/>
          <w:szCs w:val="24"/>
          <w:lang w:val="en-GB"/>
        </w:rPr>
        <w:t xml:space="preserve">, 2020). In this direction, it is important to embrace recycling. The concerned hotel can recycle the apron of the chef, stained tablecloths and napkins or also can make the laundry bags with the help of retired sheets. These are hence considered to be the sort of initiative making a long-term difference at the time of putting into practice.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Skill shortage is another important issue faced by Hilton hotels due to which some threats still exist. Hence, in this nutshell, it is important to invest more amounts in training and development and focus on retaining the staff. It is developed from the reports of Hilton </w:t>
      </w:r>
      <w:r w:rsidRPr="007C02BB">
        <w:rPr>
          <w:rFonts w:eastAsia="Times New Roman"/>
          <w:sz w:val="24"/>
          <w:szCs w:val="24"/>
          <w:lang w:val="en-GB"/>
        </w:rPr>
        <w:lastRenderedPageBreak/>
        <w:t>Hotel that the employees are trying their level best to provide the best services to the customers but fail to do so due to some of the mistakes (</w:t>
      </w:r>
      <w:proofErr w:type="spellStart"/>
      <w:r w:rsidRPr="007C02BB">
        <w:rPr>
          <w:rFonts w:eastAsia="Times New Roman"/>
          <w:sz w:val="24"/>
          <w:szCs w:val="24"/>
          <w:lang w:val="en-GB"/>
        </w:rPr>
        <w:t>Glaister</w:t>
      </w:r>
      <w:proofErr w:type="spellEnd"/>
      <w:r w:rsidRPr="007C02BB">
        <w:rPr>
          <w:rFonts w:eastAsia="Times New Roman"/>
          <w:sz w:val="24"/>
          <w:szCs w:val="24"/>
          <w:lang w:val="en-GB"/>
        </w:rPr>
        <w:t xml:space="preserve"> </w:t>
      </w:r>
      <w:r w:rsidRPr="007C02BB">
        <w:rPr>
          <w:rFonts w:eastAsia="Times New Roman"/>
          <w:i/>
          <w:sz w:val="24"/>
          <w:szCs w:val="24"/>
          <w:lang w:val="en-GB"/>
        </w:rPr>
        <w:t>et al.,</w:t>
      </w:r>
      <w:r w:rsidRPr="007C02BB">
        <w:rPr>
          <w:rFonts w:eastAsia="Times New Roman"/>
          <w:sz w:val="24"/>
          <w:szCs w:val="24"/>
          <w:lang w:val="en-GB"/>
        </w:rPr>
        <w:t xml:space="preserve"> 2018). Training plays an important role in this context. Apart from the stated, it is also inferred that hotels also have an impact on biodiversity. Thus, overcoming such an issue is quite essential. Adopting green practices is helpful. Furthermore, it is also important for Hilton to be sustainable that would further enhance its reputation and attract more customers. Moreover, taking the help of investment community, insurance companies and also lenders who are responsible for adjusting rates as per the criteria of the environment is also suitable.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Analysing the financial statement of Hilton Hotel is quite essential as this is helpful in identifying the trends and relationships among different items. In this context, it is important for both internal and external users to evaluate the profitability, solvency and liquidity of the concerned hotel i.e. Hilton. From the report, it can be observed that for the fourth quarter the net income of Hilton Hotel was $176 million and for the entire year, it was $886. Thus, it can be said that net income was greater than 2018’s net income, but there still exists some gaps in the business framework (</w:t>
      </w:r>
      <w:r w:rsidRPr="007C02BB">
        <w:rPr>
          <w:sz w:val="24"/>
          <w:szCs w:val="24"/>
          <w:shd w:val="clear" w:color="auto" w:fill="FFFFFF"/>
          <w:lang w:val="en-GB"/>
        </w:rPr>
        <w:t xml:space="preserve">Liu and </w:t>
      </w:r>
      <w:proofErr w:type="spellStart"/>
      <w:proofErr w:type="gramStart"/>
      <w:r w:rsidRPr="007C02BB">
        <w:rPr>
          <w:sz w:val="24"/>
          <w:szCs w:val="24"/>
          <w:shd w:val="clear" w:color="auto" w:fill="FFFFFF"/>
          <w:lang w:val="en-GB"/>
        </w:rPr>
        <w:t>Ko</w:t>
      </w:r>
      <w:proofErr w:type="spellEnd"/>
      <w:proofErr w:type="gramEnd"/>
      <w:r w:rsidRPr="007C02BB">
        <w:rPr>
          <w:sz w:val="24"/>
          <w:szCs w:val="24"/>
          <w:shd w:val="clear" w:color="auto" w:fill="FFFFFF"/>
          <w:lang w:val="en-GB"/>
        </w:rPr>
        <w:t>, 2018, p.1580</w:t>
      </w:r>
      <w:r w:rsidRPr="007C02BB">
        <w:rPr>
          <w:rFonts w:eastAsia="Times New Roman"/>
          <w:sz w:val="24"/>
          <w:szCs w:val="24"/>
          <w:lang w:val="en-GB"/>
        </w:rPr>
        <w:t xml:space="preserve">). The expenses made by the company, it can be observed that the company failed to invest more in training and development of the workforce. This led to the downfall of Hilton’s business. It is further noticed that during the fourth quarter, approval for 33,700 new rooms were done for development and therefore growing the development pipeline to 387,000 rooms by 31st December 2019. This accordingly depicted 6 percent growth from the data of 2018. But, the development of room is not only the motive of this hotel, along with this, it is also important to check for sustainability and protect the environment by lowering the emission. Apart from that, it is also depicted from the income statement that operating income of this company was also not much stable; although, it is important to look out at this matter in order to expand its business globally. Moreover, as stated by Larsen (2017), facts and figures of Hilton also stated that long-term debt outstanding for the concerned company was $8.1 million which is too much and resolving such an issue is quite difficult. Hence, in this aspect, it is important for the company to hire a skilled workforce who would be interested in providing suitable ideas and assisting the managers in making effective decisions. It is believed that net debt is responsible for providing some </w:t>
      </w:r>
      <w:r w:rsidRPr="007C02BB">
        <w:rPr>
          <w:rFonts w:eastAsia="Times New Roman"/>
          <w:sz w:val="24"/>
          <w:szCs w:val="24"/>
          <w:lang w:val="en-GB"/>
        </w:rPr>
        <w:lastRenderedPageBreak/>
        <w:t>relevant piece of information about the indebtedness to the investors as this is used by the analysts and some other interested parties for comparing with other firms frequently (</w:t>
      </w:r>
      <w:r w:rsidRPr="007C02BB">
        <w:rPr>
          <w:sz w:val="24"/>
          <w:szCs w:val="24"/>
          <w:shd w:val="clear" w:color="auto" w:fill="FFFFFF"/>
          <w:lang w:val="en-GB"/>
        </w:rPr>
        <w:t>Kim and Kim, 2017, p.951</w:t>
      </w:r>
      <w:r w:rsidRPr="007C02BB">
        <w:rPr>
          <w:rFonts w:eastAsia="Times New Roman"/>
          <w:sz w:val="24"/>
          <w:szCs w:val="24"/>
          <w:lang w:val="en-GB"/>
        </w:rPr>
        <w:t xml:space="preserve">). Thus, from overall financial statements, it is inferred that the issues are hindering the business of this hotel and hence, there is a need to take corrective actions to overcome them. </w:t>
      </w:r>
    </w:p>
    <w:p w:rsidR="007C02BB" w:rsidRPr="007C02BB" w:rsidRDefault="007C02BB" w:rsidP="007C02BB">
      <w:pPr>
        <w:pStyle w:val="Normal1"/>
        <w:spacing w:line="360" w:lineRule="auto"/>
        <w:jc w:val="center"/>
        <w:rPr>
          <w:rFonts w:eastAsia="Times New Roman"/>
          <w:b/>
          <w:sz w:val="24"/>
          <w:szCs w:val="24"/>
          <w:lang w:val="en-GB"/>
        </w:rPr>
      </w:pPr>
      <w:r w:rsidRPr="007C02BB">
        <w:rPr>
          <w:rFonts w:eastAsia="Times New Roman"/>
          <w:b/>
          <w:noProof/>
          <w:sz w:val="24"/>
          <w:szCs w:val="24"/>
          <w:lang w:val="en-GB" w:eastAsia="en-GB"/>
        </w:rPr>
        <w:drawing>
          <wp:inline distT="114300" distB="114300" distL="114300" distR="114300" wp14:anchorId="6D7691A9" wp14:editId="78BEF73A">
            <wp:extent cx="5848350" cy="48482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848350" cy="4848225"/>
                    </a:xfrm>
                    <a:prstGeom prst="rect">
                      <a:avLst/>
                    </a:prstGeom>
                    <a:ln w="25400">
                      <a:solidFill>
                        <a:srgbClr val="000000"/>
                      </a:solidFill>
                      <a:prstDash val="solid"/>
                    </a:ln>
                  </pic:spPr>
                </pic:pic>
              </a:graphicData>
            </a:graphic>
          </wp:inline>
        </w:drawing>
      </w:r>
    </w:p>
    <w:p w:rsidR="007C02BB" w:rsidRPr="007C02BB" w:rsidRDefault="007C02BB" w:rsidP="007C02BB">
      <w:pPr>
        <w:pStyle w:val="Normal1"/>
        <w:spacing w:line="360" w:lineRule="auto"/>
        <w:jc w:val="center"/>
        <w:rPr>
          <w:rFonts w:eastAsia="Times New Roman"/>
          <w:b/>
          <w:sz w:val="24"/>
          <w:szCs w:val="24"/>
          <w:lang w:val="en-GB"/>
        </w:rPr>
      </w:pPr>
      <w:r w:rsidRPr="007C02BB">
        <w:rPr>
          <w:rFonts w:eastAsia="Times New Roman"/>
          <w:b/>
          <w:sz w:val="24"/>
          <w:szCs w:val="24"/>
          <w:lang w:val="en-GB"/>
        </w:rPr>
        <w:t>Figure: Income Statement of Hilton Hotel</w:t>
      </w:r>
    </w:p>
    <w:p w:rsidR="007C02BB" w:rsidRPr="007C02BB" w:rsidRDefault="007C02BB" w:rsidP="007C02BB">
      <w:pPr>
        <w:pStyle w:val="Normal1"/>
        <w:spacing w:line="360" w:lineRule="auto"/>
        <w:jc w:val="center"/>
        <w:rPr>
          <w:rFonts w:eastAsia="Times New Roman"/>
          <w:sz w:val="24"/>
          <w:szCs w:val="24"/>
          <w:lang w:val="en-GB"/>
        </w:rPr>
      </w:pPr>
      <w:r w:rsidRPr="007C02BB">
        <w:rPr>
          <w:rFonts w:eastAsia="Times New Roman"/>
          <w:sz w:val="24"/>
          <w:szCs w:val="24"/>
          <w:lang w:val="en-GB"/>
        </w:rPr>
        <w:t>(Source: Statista.com, 2021)</w:t>
      </w:r>
    </w:p>
    <w:p w:rsidR="007C02BB" w:rsidRPr="007C02BB" w:rsidRDefault="007C02BB" w:rsidP="007C02BB">
      <w:pPr>
        <w:pStyle w:val="Normal1"/>
        <w:spacing w:line="360" w:lineRule="auto"/>
        <w:jc w:val="both"/>
        <w:rPr>
          <w:rFonts w:eastAsia="Times New Roman"/>
          <w:sz w:val="24"/>
          <w:szCs w:val="24"/>
          <w:lang w:val="en-GB"/>
        </w:rPr>
      </w:pPr>
    </w:p>
    <w:p w:rsidR="007C02BB" w:rsidRPr="007C02BB" w:rsidRDefault="007C02BB" w:rsidP="007C02BB">
      <w:pPr>
        <w:pStyle w:val="Heading1"/>
        <w:rPr>
          <w:rFonts w:ascii="Arial" w:hAnsi="Arial"/>
          <w:lang w:val="en-GB"/>
        </w:rPr>
      </w:pPr>
      <w:bookmarkStart w:id="7" w:name="_Toc63342442"/>
      <w:r w:rsidRPr="007C02BB">
        <w:rPr>
          <w:rFonts w:ascii="Arial" w:hAnsi="Arial"/>
          <w:lang w:val="en-GB"/>
        </w:rPr>
        <w:lastRenderedPageBreak/>
        <w:t>Findings and Results</w:t>
      </w:r>
      <w:bookmarkEnd w:id="7"/>
    </w:p>
    <w:p w:rsidR="007C02BB" w:rsidRPr="007C02BB" w:rsidRDefault="007C02BB" w:rsidP="007C02BB">
      <w:pPr>
        <w:pStyle w:val="Heading2"/>
        <w:rPr>
          <w:rFonts w:ascii="Arial" w:hAnsi="Arial"/>
          <w:lang w:val="en-GB"/>
        </w:rPr>
      </w:pPr>
      <w:bookmarkStart w:id="8" w:name="_Toc63342443"/>
      <w:r w:rsidRPr="007C02BB">
        <w:rPr>
          <w:rFonts w:ascii="Arial" w:hAnsi="Arial"/>
          <w:lang w:val="en-GB"/>
        </w:rPr>
        <w:t>Findings</w:t>
      </w:r>
      <w:bookmarkEnd w:id="8"/>
      <w:r w:rsidRPr="007C02BB">
        <w:rPr>
          <w:rFonts w:ascii="Arial" w:hAnsi="Arial"/>
          <w:lang w:val="en-GB"/>
        </w:rPr>
        <w:t xml:space="preserv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Here, in this section of the study there will be implications of the findings of the organisation provided. In order to do that here, discussion of different areas for the hotel will be ensured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17"/>
        <w:gridCol w:w="7423"/>
      </w:tblGrid>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 xml:space="preserve">Functional Areas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 xml:space="preserve">Findings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i/>
                <w:sz w:val="24"/>
                <w:szCs w:val="24"/>
                <w:lang w:val="en-GB"/>
              </w:rPr>
            </w:pPr>
            <w:r w:rsidRPr="007C02BB">
              <w:rPr>
                <w:rFonts w:eastAsia="Times New Roman"/>
                <w:b/>
                <w:i/>
                <w:sz w:val="24"/>
                <w:szCs w:val="24"/>
                <w:lang w:val="en-GB"/>
              </w:rPr>
              <w:t xml:space="preserve">Food and Beverage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As one of the most successful organisations in the UK, it can be ensured that in Hilton there is a great variety of quality food and beverage selection there in the organization. Quality of their services is one of the main reasons for this organisation to maintain their market positioning in the market of competitions. Moreover, as opined by </w:t>
            </w:r>
            <w:proofErr w:type="spellStart"/>
            <w:r w:rsidRPr="007C02BB">
              <w:rPr>
                <w:rFonts w:eastAsia="Times New Roman"/>
                <w:sz w:val="24"/>
                <w:szCs w:val="24"/>
                <w:lang w:val="en-GB"/>
              </w:rPr>
              <w:t>Tajeddini</w:t>
            </w:r>
            <w:proofErr w:type="spellEnd"/>
            <w:r w:rsidRPr="007C02BB">
              <w:rPr>
                <w:rFonts w:eastAsia="Times New Roman"/>
                <w:sz w:val="24"/>
                <w:szCs w:val="24"/>
                <w:lang w:val="en-GB"/>
              </w:rPr>
              <w:t xml:space="preserve"> </w:t>
            </w:r>
            <w:r w:rsidRPr="007C02BB">
              <w:rPr>
                <w:rFonts w:eastAsia="Times New Roman"/>
                <w:i/>
                <w:sz w:val="24"/>
                <w:szCs w:val="24"/>
                <w:lang w:val="en-GB"/>
              </w:rPr>
              <w:t xml:space="preserve">et al. </w:t>
            </w:r>
            <w:r w:rsidRPr="007C02BB">
              <w:rPr>
                <w:rFonts w:eastAsia="Times New Roman"/>
                <w:sz w:val="24"/>
                <w:szCs w:val="24"/>
                <w:lang w:val="en-GB"/>
              </w:rPr>
              <w:t>(2020), they also ensure a greater pricing strategy on their products as they ensure purchasing agreements with their suppliers which helps them in maintaining the production cost of their food and beverage products. Along with great selection of dishes from different continents they also ensure that their products are made in a sustainable way and they implemented menu designing through effective usages of agricultural models (</w:t>
            </w:r>
            <w:proofErr w:type="spellStart"/>
            <w:r w:rsidRPr="007C02BB">
              <w:rPr>
                <w:rFonts w:eastAsia="Times New Roman"/>
                <w:sz w:val="24"/>
                <w:szCs w:val="24"/>
                <w:lang w:val="en-GB"/>
              </w:rPr>
              <w:t>Turi</w:t>
            </w:r>
            <w:proofErr w:type="spellEnd"/>
            <w:r w:rsidRPr="007C02BB">
              <w:rPr>
                <w:rFonts w:eastAsia="Times New Roman"/>
                <w:sz w:val="24"/>
                <w:szCs w:val="24"/>
                <w:lang w:val="en-GB"/>
              </w:rPr>
              <w:t xml:space="preserve"> </w:t>
            </w:r>
            <w:r w:rsidRPr="007C02BB">
              <w:rPr>
                <w:rFonts w:eastAsia="Times New Roman"/>
                <w:i/>
                <w:sz w:val="24"/>
                <w:szCs w:val="24"/>
                <w:lang w:val="en-GB"/>
              </w:rPr>
              <w:t>et al.</w:t>
            </w:r>
            <w:r w:rsidRPr="007C02BB">
              <w:rPr>
                <w:rFonts w:eastAsia="Times New Roman"/>
                <w:sz w:val="24"/>
                <w:szCs w:val="24"/>
                <w:lang w:val="en-GB"/>
              </w:rPr>
              <w:t xml:space="preserve"> 2019). Moreover, they also ensure seasonal menus for their loyal customers which helps them in having a better loyalty program as well as it also ensures a better relationship with their customers as well (Managementservices.hilton.com, 2021). From the discussion it can be ensured that food and beverage of this organization has always been a top class approach from their management to ensure better competitive advantages in the market, as well as it also ensures them a distinctive portfolio image in the market at the same time.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i/>
                <w:sz w:val="24"/>
                <w:szCs w:val="24"/>
                <w:lang w:val="en-GB"/>
              </w:rPr>
            </w:pPr>
            <w:r w:rsidRPr="007C02BB">
              <w:rPr>
                <w:rFonts w:eastAsia="Times New Roman"/>
                <w:b/>
                <w:i/>
                <w:sz w:val="24"/>
                <w:szCs w:val="24"/>
                <w:lang w:val="en-GB"/>
              </w:rPr>
              <w:lastRenderedPageBreak/>
              <w:t xml:space="preserve">Venue design and environment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On the consideration of venue designing and environment of this organization, it can be assured that as one of the most successful organizations they ensure one of the best venue ideas and environments for their customers. As per the reports it can be seen that this organization has expertise designers for the venue along with they also have engineers to ensure the best environment for their customers. Moreover, the motto of this organization is ensuring best services for their customers and ensuring effective communication with their customers to ensure an effective servicing process at the same time. Along with effective hospitality training for their employees helps this organization in providing better services to their customers as the employees from training are able to have better understanding about the way to deal with customers for meeting their needs and desires (</w:t>
            </w:r>
            <w:proofErr w:type="spellStart"/>
            <w:r w:rsidRPr="007C02BB">
              <w:rPr>
                <w:rFonts w:eastAsia="Times New Roman"/>
                <w:sz w:val="24"/>
                <w:szCs w:val="24"/>
                <w:lang w:val="en-GB"/>
              </w:rPr>
              <w:t>Baporikar</w:t>
            </w:r>
            <w:proofErr w:type="spellEnd"/>
            <w:r w:rsidRPr="007C02BB">
              <w:rPr>
                <w:rFonts w:eastAsia="Times New Roman"/>
                <w:sz w:val="24"/>
                <w:szCs w:val="24"/>
                <w:lang w:val="en-GB"/>
              </w:rPr>
              <w:t xml:space="preserve">, 2017).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i/>
                <w:sz w:val="24"/>
                <w:szCs w:val="24"/>
                <w:lang w:val="en-GB"/>
              </w:rPr>
            </w:pPr>
            <w:r w:rsidRPr="007C02BB">
              <w:rPr>
                <w:rFonts w:eastAsia="Times New Roman"/>
                <w:b/>
                <w:i/>
                <w:sz w:val="24"/>
                <w:szCs w:val="24"/>
                <w:lang w:val="en-GB"/>
              </w:rPr>
              <w:t xml:space="preserve">Staff numbers and roles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In the UK there are approximately 2500 staff there in this organization, along with that in the world they employed more than 173000 employees in 2019 (Statista.com, 2021). Among them they have vendors, agricultural teams, menu engineers, F&amp;B operators, senior culinary expertise, director of F&amp;B operation, supporting team are their main staff for ensuring the operations of this hotel. Along with that CEO and other fund raisers are the crucial aspects of this organization who are responsible for ensuring the envisioning the future scope of this organization.  As stated by </w:t>
            </w:r>
            <w:proofErr w:type="spellStart"/>
            <w:r w:rsidRPr="007C02BB">
              <w:rPr>
                <w:rFonts w:eastAsia="Times New Roman"/>
                <w:sz w:val="24"/>
                <w:szCs w:val="24"/>
                <w:lang w:val="en-GB"/>
              </w:rPr>
              <w:t>Shabani</w:t>
            </w:r>
            <w:proofErr w:type="spellEnd"/>
            <w:r w:rsidRPr="007C02BB">
              <w:rPr>
                <w:rFonts w:eastAsia="Times New Roman"/>
                <w:sz w:val="24"/>
                <w:szCs w:val="24"/>
                <w:lang w:val="en-GB"/>
              </w:rPr>
              <w:t xml:space="preserve">, </w:t>
            </w:r>
            <w:proofErr w:type="spellStart"/>
            <w:r w:rsidRPr="007C02BB">
              <w:rPr>
                <w:rFonts w:eastAsia="Times New Roman"/>
                <w:sz w:val="24"/>
                <w:szCs w:val="24"/>
                <w:lang w:val="en-GB"/>
              </w:rPr>
              <w:t>Munir</w:t>
            </w:r>
            <w:proofErr w:type="spellEnd"/>
            <w:r w:rsidRPr="007C02BB">
              <w:rPr>
                <w:rFonts w:eastAsia="Times New Roman"/>
                <w:sz w:val="24"/>
                <w:szCs w:val="24"/>
                <w:lang w:val="en-GB"/>
              </w:rPr>
              <w:t xml:space="preserve"> and Hassan (2018), training and development of the employees is a crucial aspect of this organization for that they also ensured dedicated training and in their HR team as well. However, communication problems were significant because there were a great number of employees in the organisation who needed to be managed to ensure effective services for their customers (</w:t>
            </w:r>
            <w:proofErr w:type="spellStart"/>
            <w:r w:rsidRPr="007C02BB">
              <w:rPr>
                <w:rFonts w:eastAsia="Times New Roman"/>
                <w:sz w:val="24"/>
                <w:szCs w:val="24"/>
                <w:lang w:val="en-GB"/>
              </w:rPr>
              <w:t>Kansakar</w:t>
            </w:r>
            <w:proofErr w:type="spellEnd"/>
            <w:r w:rsidRPr="007C02BB">
              <w:rPr>
                <w:rFonts w:eastAsia="Times New Roman"/>
                <w:sz w:val="24"/>
                <w:szCs w:val="24"/>
                <w:lang w:val="en-GB"/>
              </w:rPr>
              <w:t xml:space="preserve">, </w:t>
            </w:r>
            <w:proofErr w:type="spellStart"/>
            <w:r w:rsidRPr="007C02BB">
              <w:rPr>
                <w:rFonts w:eastAsia="Times New Roman"/>
                <w:sz w:val="24"/>
                <w:szCs w:val="24"/>
                <w:lang w:val="en-GB"/>
              </w:rPr>
              <w:t>Munir</w:t>
            </w:r>
            <w:proofErr w:type="spellEnd"/>
            <w:r w:rsidRPr="007C02BB">
              <w:rPr>
                <w:rFonts w:eastAsia="Times New Roman"/>
                <w:sz w:val="24"/>
                <w:szCs w:val="24"/>
                <w:lang w:val="en-GB"/>
              </w:rPr>
              <w:t xml:space="preserve"> and </w:t>
            </w:r>
            <w:proofErr w:type="spellStart"/>
            <w:r w:rsidRPr="007C02BB">
              <w:rPr>
                <w:rFonts w:eastAsia="Times New Roman"/>
                <w:sz w:val="24"/>
                <w:szCs w:val="24"/>
                <w:lang w:val="en-GB"/>
              </w:rPr>
              <w:t>Shabani</w:t>
            </w:r>
            <w:proofErr w:type="spellEnd"/>
            <w:r w:rsidRPr="007C02BB">
              <w:rPr>
                <w:rFonts w:eastAsia="Times New Roman"/>
                <w:sz w:val="24"/>
                <w:szCs w:val="24"/>
                <w:lang w:val="en-GB"/>
              </w:rPr>
              <w:t xml:space="preserve">, 2019). From there it can be suggested that </w:t>
            </w:r>
            <w:r w:rsidRPr="007C02BB">
              <w:rPr>
                <w:rFonts w:eastAsia="Times New Roman"/>
                <w:sz w:val="24"/>
                <w:szCs w:val="24"/>
                <w:lang w:val="en-GB"/>
              </w:rPr>
              <w:lastRenderedPageBreak/>
              <w:t xml:space="preserve">collaboration problems due to having a greater amount of staff was a significant problem for this organization which slowed their market share development process.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i/>
                <w:sz w:val="24"/>
                <w:szCs w:val="24"/>
                <w:lang w:val="en-GB"/>
              </w:rPr>
            </w:pPr>
            <w:r w:rsidRPr="007C02BB">
              <w:rPr>
                <w:rFonts w:eastAsia="Times New Roman"/>
                <w:b/>
                <w:i/>
                <w:sz w:val="24"/>
                <w:szCs w:val="24"/>
                <w:lang w:val="en-GB"/>
              </w:rPr>
              <w:lastRenderedPageBreak/>
              <w:t xml:space="preserve">Staff trainings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Staff training is a crucial aspect of this organization to ensure world class services for their customers. As one of the most successful businesses in the market, training also helped their employees in having a distinguished understanding of their roles and responsibilities in the workplace of this organization (Managementservices.hilton.com, 2021). However, as per various reports although in this organisation training was ensured effectively, but there were still skills gaps can be found among the employees of this organization. </w:t>
            </w:r>
          </w:p>
        </w:tc>
      </w:tr>
      <w:tr w:rsidR="007C02BB" w:rsidRPr="007C02BB" w:rsidTr="00590CEB">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rPr>
                <w:rFonts w:eastAsia="Times New Roman"/>
                <w:b/>
                <w:i/>
                <w:sz w:val="24"/>
                <w:szCs w:val="24"/>
                <w:lang w:val="en-GB"/>
              </w:rPr>
            </w:pPr>
            <w:r w:rsidRPr="007C02BB">
              <w:rPr>
                <w:rFonts w:eastAsia="Times New Roman"/>
                <w:b/>
                <w:i/>
                <w:sz w:val="24"/>
                <w:szCs w:val="24"/>
                <w:lang w:val="en-GB"/>
              </w:rPr>
              <w:t xml:space="preserve">Menu choices </w:t>
            </w:r>
          </w:p>
        </w:tc>
        <w:tc>
          <w:tcPr>
            <w:tcW w:w="0" w:type="auto"/>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In order to ensure the menu of this organization here, menu engineering through stretch architecture model usages in the restaurants, bars and grab and go operations can be seen in this organisation (</w:t>
            </w:r>
            <w:r w:rsidRPr="007C02BB">
              <w:rPr>
                <w:rFonts w:eastAsia="Times New Roman"/>
                <w:sz w:val="24"/>
                <w:szCs w:val="24"/>
                <w:highlight w:val="white"/>
                <w:lang w:val="en-GB"/>
              </w:rPr>
              <w:t xml:space="preserve">McFadden </w:t>
            </w:r>
            <w:r w:rsidRPr="007C02BB">
              <w:rPr>
                <w:rFonts w:eastAsia="Times New Roman"/>
                <w:i/>
                <w:sz w:val="24"/>
                <w:szCs w:val="24"/>
                <w:highlight w:val="white"/>
                <w:lang w:val="en-GB"/>
              </w:rPr>
              <w:t xml:space="preserve">et al. </w:t>
            </w:r>
            <w:r w:rsidRPr="007C02BB">
              <w:rPr>
                <w:rFonts w:eastAsia="Times New Roman"/>
                <w:sz w:val="24"/>
                <w:szCs w:val="24"/>
                <w:highlight w:val="white"/>
                <w:lang w:val="en-GB"/>
              </w:rPr>
              <w:t>2019)</w:t>
            </w:r>
            <w:r w:rsidRPr="007C02BB">
              <w:rPr>
                <w:rFonts w:eastAsia="Times New Roman"/>
                <w:sz w:val="24"/>
                <w:szCs w:val="24"/>
                <w:lang w:val="en-GB"/>
              </w:rPr>
              <w:t>. Along with that here menu abstract analysis also ensured for determining the menu price, menu mix and price increase potential, which helped the organisation in assuring better services for the customers (</w:t>
            </w:r>
            <w:proofErr w:type="spellStart"/>
            <w:r w:rsidRPr="007C02BB">
              <w:rPr>
                <w:rFonts w:eastAsia="Times New Roman"/>
                <w:sz w:val="24"/>
                <w:szCs w:val="24"/>
                <w:lang w:val="en-GB"/>
              </w:rPr>
              <w:t>Porcu</w:t>
            </w:r>
            <w:proofErr w:type="spellEnd"/>
            <w:r w:rsidRPr="007C02BB">
              <w:rPr>
                <w:rFonts w:eastAsia="Times New Roman"/>
                <w:sz w:val="24"/>
                <w:szCs w:val="24"/>
                <w:lang w:val="en-GB"/>
              </w:rPr>
              <w:t xml:space="preserve"> </w:t>
            </w:r>
            <w:r w:rsidRPr="007C02BB">
              <w:rPr>
                <w:rFonts w:eastAsia="Times New Roman"/>
                <w:i/>
                <w:sz w:val="24"/>
                <w:szCs w:val="24"/>
                <w:lang w:val="en-GB"/>
              </w:rPr>
              <w:t xml:space="preserve">et al. </w:t>
            </w:r>
            <w:r w:rsidRPr="007C02BB">
              <w:rPr>
                <w:rFonts w:eastAsia="Times New Roman"/>
                <w:sz w:val="24"/>
                <w:szCs w:val="24"/>
                <w:lang w:val="en-GB"/>
              </w:rPr>
              <w:t xml:space="preserve">2019). That helped them in gaining a better future scope development process.  </w:t>
            </w:r>
          </w:p>
        </w:tc>
      </w:tr>
    </w:tbl>
    <w:p w:rsidR="007C02BB" w:rsidRPr="007C02BB" w:rsidRDefault="007C02BB" w:rsidP="007C02BB">
      <w:pPr>
        <w:pStyle w:val="Normal1"/>
        <w:spacing w:line="360" w:lineRule="auto"/>
        <w:jc w:val="both"/>
        <w:rPr>
          <w:rFonts w:eastAsia="Times New Roman"/>
          <w:sz w:val="24"/>
          <w:szCs w:val="24"/>
          <w:lang w:val="en-GB"/>
        </w:rPr>
      </w:pPr>
    </w:p>
    <w:p w:rsidR="007C02BB" w:rsidRPr="007C02BB" w:rsidRDefault="007C02BB" w:rsidP="007C02BB">
      <w:pPr>
        <w:pStyle w:val="Heading2"/>
        <w:rPr>
          <w:rFonts w:ascii="Arial" w:hAnsi="Arial"/>
          <w:lang w:val="en-GB"/>
        </w:rPr>
      </w:pPr>
      <w:bookmarkStart w:id="9" w:name="_Toc63342444"/>
      <w:r w:rsidRPr="007C02BB">
        <w:rPr>
          <w:rFonts w:ascii="Arial" w:hAnsi="Arial"/>
          <w:lang w:val="en-GB"/>
        </w:rPr>
        <w:t>Results</w:t>
      </w:r>
      <w:bookmarkEnd w:id="9"/>
      <w:r w:rsidRPr="007C02BB">
        <w:rPr>
          <w:rFonts w:ascii="Arial" w:hAnsi="Arial"/>
          <w:lang w:val="en-GB"/>
        </w:rPr>
        <w:t xml:space="preserv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From the above findings it can be ensured that food and beverage, menu choices, training and development programs, staff roles are some of the main considerations for the Hilton hotel and resorts for ensuring better operational development process in their organization (Fernando and </w:t>
      </w:r>
      <w:proofErr w:type="spellStart"/>
      <w:r w:rsidRPr="007C02BB">
        <w:rPr>
          <w:rFonts w:eastAsia="Times New Roman"/>
          <w:sz w:val="24"/>
          <w:szCs w:val="24"/>
          <w:lang w:val="en-GB"/>
        </w:rPr>
        <w:t>Bandara</w:t>
      </w:r>
      <w:proofErr w:type="spellEnd"/>
      <w:r w:rsidRPr="007C02BB">
        <w:rPr>
          <w:rFonts w:eastAsia="Times New Roman"/>
          <w:sz w:val="24"/>
          <w:szCs w:val="24"/>
          <w:lang w:val="en-GB"/>
        </w:rPr>
        <w:t xml:space="preserve">, 2020). Along with that as per the consideration of the nowadays market for the hospitality industry it can be found that although there are some sustainable practices ensured in this organization in their food production process, </w:t>
      </w:r>
      <w:r w:rsidRPr="007C02BB">
        <w:rPr>
          <w:rFonts w:eastAsia="Times New Roman"/>
          <w:sz w:val="24"/>
          <w:szCs w:val="24"/>
          <w:lang w:val="en-GB"/>
        </w:rPr>
        <w:lastRenderedPageBreak/>
        <w:t xml:space="preserve">in general more sustainability can be ensured for this organisation. Moreover, in the aspect of training and development programs after ensuring effective services there are still various skills needed among the employees of this organisation to maintain better competitive advantages for the company. Along with that it also can be found that issues with the HRM process is also a crucial problem for the future development scope ensuring the progress of this organisation. As stated by </w:t>
      </w:r>
      <w:proofErr w:type="spellStart"/>
      <w:r w:rsidRPr="007C02BB">
        <w:rPr>
          <w:rFonts w:eastAsia="Times New Roman"/>
          <w:sz w:val="24"/>
          <w:szCs w:val="24"/>
          <w:lang w:val="en-GB"/>
        </w:rPr>
        <w:t>Ettinger</w:t>
      </w:r>
      <w:proofErr w:type="spellEnd"/>
      <w:r w:rsidRPr="007C02BB">
        <w:rPr>
          <w:rFonts w:eastAsia="Times New Roman"/>
          <w:sz w:val="24"/>
          <w:szCs w:val="24"/>
          <w:lang w:val="en-GB"/>
        </w:rPr>
        <w:t xml:space="preserve"> </w:t>
      </w:r>
      <w:r w:rsidRPr="007C02BB">
        <w:rPr>
          <w:rFonts w:eastAsia="Times New Roman"/>
          <w:i/>
          <w:sz w:val="24"/>
          <w:szCs w:val="24"/>
          <w:lang w:val="en-GB"/>
        </w:rPr>
        <w:t xml:space="preserve">et al. </w:t>
      </w:r>
      <w:r w:rsidRPr="007C02BB">
        <w:rPr>
          <w:rFonts w:eastAsia="Times New Roman"/>
          <w:sz w:val="24"/>
          <w:szCs w:val="24"/>
          <w:lang w:val="en-GB"/>
        </w:rPr>
        <w:t xml:space="preserve">(2020), that is because HRM in an organization helps them in ensuring a better organizational development process as well as the employees of an organization also able to have better understanding about their roles and responsibilities at the same time. That improves the effectiveness and efficiencies in the workplace. Innovation is a crucial part of the hospitality industry which makes an organization like Hilton distinguished from other competitors (Huffington, 2018). </w:t>
      </w:r>
    </w:p>
    <w:p w:rsidR="007C02BB" w:rsidRPr="007C02BB" w:rsidRDefault="007C02BB" w:rsidP="007C02BB">
      <w:pPr>
        <w:pStyle w:val="Normal1"/>
        <w:spacing w:line="360" w:lineRule="auto"/>
        <w:jc w:val="both"/>
        <w:rPr>
          <w:rFonts w:eastAsia="Times New Roman"/>
          <w:sz w:val="24"/>
          <w:szCs w:val="24"/>
          <w:lang w:val="en-GB"/>
        </w:rPr>
      </w:pPr>
      <w:proofErr w:type="spellStart"/>
      <w:r w:rsidRPr="007C02BB">
        <w:rPr>
          <w:rFonts w:eastAsia="Times New Roman"/>
          <w:sz w:val="24"/>
          <w:szCs w:val="24"/>
          <w:lang w:val="en-GB"/>
        </w:rPr>
        <w:t>Innovational</w:t>
      </w:r>
      <w:proofErr w:type="spellEnd"/>
      <w:r w:rsidRPr="007C02BB">
        <w:rPr>
          <w:rFonts w:eastAsia="Times New Roman"/>
          <w:sz w:val="24"/>
          <w:szCs w:val="24"/>
          <w:lang w:val="en-GB"/>
        </w:rPr>
        <w:t xml:space="preserve"> problems in Hilton also can be seen for not having an effective innovative environment in the organization, which is also one of the main reasons for not having an effective communication process and channel in this company (</w:t>
      </w:r>
      <w:proofErr w:type="spellStart"/>
      <w:r w:rsidRPr="007C02BB">
        <w:rPr>
          <w:rFonts w:eastAsia="Times New Roman"/>
          <w:sz w:val="24"/>
          <w:szCs w:val="24"/>
          <w:lang w:val="en-GB"/>
        </w:rPr>
        <w:t>Glaister</w:t>
      </w:r>
      <w:proofErr w:type="spellEnd"/>
      <w:r w:rsidRPr="007C02BB">
        <w:rPr>
          <w:rFonts w:eastAsia="Times New Roman"/>
          <w:sz w:val="24"/>
          <w:szCs w:val="24"/>
          <w:lang w:val="en-GB"/>
        </w:rPr>
        <w:t xml:space="preserve"> </w:t>
      </w:r>
      <w:r w:rsidRPr="007C02BB">
        <w:rPr>
          <w:rFonts w:eastAsia="Times New Roman"/>
          <w:i/>
          <w:sz w:val="24"/>
          <w:szCs w:val="24"/>
          <w:lang w:val="en-GB"/>
        </w:rPr>
        <w:t xml:space="preserve">et al. </w:t>
      </w:r>
      <w:r w:rsidRPr="007C02BB">
        <w:rPr>
          <w:rFonts w:eastAsia="Times New Roman"/>
          <w:sz w:val="24"/>
          <w:szCs w:val="24"/>
          <w:lang w:val="en-GB"/>
        </w:rPr>
        <w:t xml:space="preserve">2018). In order to gain better market share development process by ensuring better operational management this organization needs to assure effective communication among their stakeholders, it will help this organization in providing a better understanding to their employees about their roles and responsibilities as well as it also ensures them in having better relationship among the stakeholders at the same time, that motivates those stakeholders and improves their </w:t>
      </w:r>
      <w:proofErr w:type="spellStart"/>
      <w:r w:rsidRPr="007C02BB">
        <w:rPr>
          <w:rFonts w:eastAsia="Times New Roman"/>
          <w:sz w:val="24"/>
          <w:szCs w:val="24"/>
          <w:lang w:val="en-GB"/>
        </w:rPr>
        <w:t>retentional</w:t>
      </w:r>
      <w:proofErr w:type="spellEnd"/>
      <w:r w:rsidRPr="007C02BB">
        <w:rPr>
          <w:rFonts w:eastAsia="Times New Roman"/>
          <w:sz w:val="24"/>
          <w:szCs w:val="24"/>
          <w:lang w:val="en-GB"/>
        </w:rPr>
        <w:t xml:space="preserve"> potential. Ensuring attraction of the clients is also one of the main considerations of these types of big organization which ensures their revenue development process, after that also in Hilton their marketing process still can be found somewhat traditional (</w:t>
      </w:r>
      <w:proofErr w:type="spellStart"/>
      <w:r w:rsidRPr="007C02BB">
        <w:rPr>
          <w:rFonts w:eastAsia="Times New Roman"/>
          <w:sz w:val="24"/>
          <w:szCs w:val="24"/>
          <w:lang w:val="en-GB"/>
        </w:rPr>
        <w:t>Satalkar</w:t>
      </w:r>
      <w:proofErr w:type="spellEnd"/>
      <w:r w:rsidRPr="007C02BB">
        <w:rPr>
          <w:rFonts w:eastAsia="Times New Roman"/>
          <w:sz w:val="24"/>
          <w:szCs w:val="24"/>
          <w:lang w:val="en-GB"/>
        </w:rPr>
        <w:t xml:space="preserve">, 2017). As mouth to mouth marketing is the main consideration still for this organization to have more customers for the organization. As per the market nowadays online services are crucial for them to have better future market share development as it provides them a wider customer market for showcasing their products and services. </w:t>
      </w:r>
    </w:p>
    <w:p w:rsidR="007C02BB" w:rsidRPr="007C02BB" w:rsidRDefault="007C02BB" w:rsidP="007C02BB">
      <w:pPr>
        <w:pStyle w:val="Heading1"/>
        <w:rPr>
          <w:rFonts w:ascii="Arial" w:hAnsi="Arial"/>
          <w:lang w:val="en-GB"/>
        </w:rPr>
      </w:pPr>
      <w:bookmarkStart w:id="10" w:name="_Toc63342445"/>
      <w:r w:rsidRPr="007C02BB">
        <w:rPr>
          <w:rFonts w:ascii="Arial" w:hAnsi="Arial"/>
          <w:lang w:val="en-GB"/>
        </w:rPr>
        <w:t>Action Plan</w:t>
      </w:r>
      <w:bookmarkEnd w:id="10"/>
      <w:r w:rsidRPr="007C02BB">
        <w:rPr>
          <w:rFonts w:ascii="Arial" w:hAnsi="Arial"/>
          <w:lang w:val="en-GB"/>
        </w:rPr>
        <w:t xml:space="preserve">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In this specific segment of current study, a feasible as well as in-detailed action plan against plausible issues of Hilton Hotel, UK has been demonstrated. Regarding this </w:t>
      </w:r>
      <w:r w:rsidRPr="007C02BB">
        <w:rPr>
          <w:rFonts w:eastAsia="Times New Roman"/>
          <w:sz w:val="24"/>
          <w:szCs w:val="24"/>
          <w:lang w:val="en-GB"/>
        </w:rPr>
        <w:lastRenderedPageBreak/>
        <w:t>matter, an Action Plan has been referred to as a series of tasks which must be needed to develop for conducting a simple project or system for fulfilling key objectives. In addition to this, for drawing such one up, all tasks or actions against challenges and issues must be needed to complete the core purpose of delivering that whole project with ensured deliverables on time as per maintaining key goals and objectives seamlessly (</w:t>
      </w:r>
      <w:proofErr w:type="spellStart"/>
      <w:r w:rsidRPr="007C02BB">
        <w:rPr>
          <w:rFonts w:eastAsia="Times New Roman"/>
          <w:sz w:val="24"/>
          <w:szCs w:val="24"/>
          <w:lang w:val="en-GB"/>
        </w:rPr>
        <w:t>Buhalis</w:t>
      </w:r>
      <w:proofErr w:type="spellEnd"/>
      <w:r w:rsidRPr="007C02BB">
        <w:rPr>
          <w:rFonts w:eastAsia="Times New Roman"/>
          <w:sz w:val="24"/>
          <w:szCs w:val="24"/>
          <w:lang w:val="en-GB"/>
        </w:rPr>
        <w:t xml:space="preserve"> and Leung 2018).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Now, here have been depicted an in-detailed action plan of Hilton Hotel located in the UK against those above-mentioned issues or challenges have been demonstrated as follows: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05"/>
        <w:gridCol w:w="1440"/>
        <w:gridCol w:w="1980"/>
        <w:gridCol w:w="1740"/>
        <w:gridCol w:w="1245"/>
        <w:gridCol w:w="1170"/>
        <w:gridCol w:w="1080"/>
      </w:tblGrid>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Sl. No.</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Problems</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Solutions</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Desired Outcomes</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 xml:space="preserve">Time scale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Completion Date</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C02BB">
              <w:rPr>
                <w:rFonts w:eastAsia="Times New Roman"/>
                <w:b/>
                <w:sz w:val="24"/>
                <w:szCs w:val="24"/>
                <w:lang w:val="en-GB"/>
              </w:rPr>
              <w:t xml:space="preserve">Planned Budget </w:t>
            </w:r>
          </w:p>
        </w:tc>
      </w:tr>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Poor brand equity and values </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been recommended to ensure correct font and </w:t>
            </w:r>
            <w:proofErr w:type="spellStart"/>
            <w:r w:rsidRPr="007C02BB">
              <w:rPr>
                <w:rFonts w:eastAsia="Times New Roman"/>
                <w:sz w:val="24"/>
                <w:szCs w:val="24"/>
                <w:lang w:val="en-GB"/>
              </w:rPr>
              <w:t>color</w:t>
            </w:r>
            <w:proofErr w:type="spellEnd"/>
            <w:r w:rsidRPr="007C02BB">
              <w:rPr>
                <w:rFonts w:eastAsia="Times New Roman"/>
                <w:sz w:val="24"/>
                <w:szCs w:val="24"/>
                <w:lang w:val="en-GB"/>
              </w:rPr>
              <w:t xml:space="preserve"> usage to enhance brand loyalty and values in the hotel properly (Managementservices.hilton.com 2021). </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It has been expected that customer satisfaction and feedback must be improved with enhanced brand value. Besides, it has also helped a lot to attract target customers from specific market segments properly (</w:t>
            </w:r>
            <w:proofErr w:type="spellStart"/>
            <w:r w:rsidRPr="007C02BB">
              <w:rPr>
                <w:rFonts w:eastAsia="Times New Roman"/>
                <w:sz w:val="24"/>
                <w:szCs w:val="24"/>
                <w:lang w:val="en-GB"/>
              </w:rPr>
              <w:t>Filimonau</w:t>
            </w:r>
            <w:proofErr w:type="spellEnd"/>
            <w:r w:rsidRPr="007C02BB">
              <w:rPr>
                <w:rFonts w:eastAsia="Times New Roman"/>
                <w:sz w:val="24"/>
                <w:szCs w:val="24"/>
                <w:lang w:val="en-GB"/>
              </w:rPr>
              <w:t xml:space="preserve"> </w:t>
            </w:r>
            <w:r w:rsidRPr="007C02BB">
              <w:rPr>
                <w:rFonts w:eastAsia="Times New Roman"/>
                <w:sz w:val="24"/>
                <w:szCs w:val="24"/>
                <w:lang w:val="en-GB"/>
              </w:rPr>
              <w:lastRenderedPageBreak/>
              <w:t xml:space="preserve">and </w:t>
            </w:r>
            <w:proofErr w:type="spellStart"/>
            <w:r w:rsidRPr="007C02BB">
              <w:rPr>
                <w:rFonts w:eastAsia="Times New Roman"/>
                <w:sz w:val="24"/>
                <w:szCs w:val="24"/>
                <w:lang w:val="en-GB"/>
              </w:rPr>
              <w:t>Delysia</w:t>
            </w:r>
            <w:proofErr w:type="spellEnd"/>
            <w:r w:rsidRPr="007C02BB">
              <w:rPr>
                <w:rFonts w:eastAsia="Times New Roman"/>
                <w:sz w:val="24"/>
                <w:szCs w:val="24"/>
                <w:lang w:val="en-GB"/>
              </w:rPr>
              <w:t xml:space="preserve"> 2019). </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lastRenderedPageBreak/>
              <w:t xml:space="preserve">3 months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15-04-21</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£20,000 (for a single site only) </w:t>
            </w:r>
          </w:p>
        </w:tc>
      </w:tr>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2.</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Lack of effective HRM progress in Hilton </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been suggested to ensure prominent hiring and recruitment progress by the most HR managers along with proper treatment (Hilton.com, 2020). </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been forecasted that by mitigating this specific issue, it has been able to acquire adequate skilled and knowledgeable employees at the workplace with great work performance and productivity (Hilton.com, 2020).  </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2 months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15-6-21</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£3,800 (within HR department only) </w:t>
            </w:r>
          </w:p>
        </w:tc>
      </w:tr>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3.</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Poor Training and Development (T&amp;D) measures </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mainly been opined to ensure effective and efficient T&amp;D measures and </w:t>
            </w:r>
            <w:r w:rsidRPr="007C02BB">
              <w:rPr>
                <w:rFonts w:eastAsia="Times New Roman"/>
                <w:sz w:val="24"/>
                <w:szCs w:val="24"/>
                <w:lang w:val="en-GB"/>
              </w:rPr>
              <w:lastRenderedPageBreak/>
              <w:t xml:space="preserve">opportunities for every employee at Hilton Hotel. Additionally, a better venue, proactive environment, required materials and equipment and the most important, prominent management and leadership must be prioritized (Coe </w:t>
            </w:r>
            <w:r w:rsidRPr="007C02BB">
              <w:rPr>
                <w:rFonts w:eastAsia="Times New Roman"/>
                <w:i/>
                <w:sz w:val="24"/>
                <w:szCs w:val="24"/>
                <w:lang w:val="en-GB"/>
              </w:rPr>
              <w:t xml:space="preserve">et al. </w:t>
            </w:r>
            <w:r w:rsidRPr="007C02BB">
              <w:rPr>
                <w:rFonts w:eastAsia="Times New Roman"/>
                <w:sz w:val="24"/>
                <w:szCs w:val="24"/>
                <w:lang w:val="en-GB"/>
              </w:rPr>
              <w:t xml:space="preserve">2019). </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lastRenderedPageBreak/>
              <w:t xml:space="preserve">It has been positively expected that through effective T&amp;D measures, </w:t>
            </w:r>
            <w:r w:rsidRPr="007C02BB">
              <w:rPr>
                <w:rFonts w:eastAsia="Times New Roman"/>
                <w:sz w:val="24"/>
                <w:szCs w:val="24"/>
                <w:lang w:val="en-GB"/>
              </w:rPr>
              <w:lastRenderedPageBreak/>
              <w:t>work performance and productivity among employees must be developed. Besides, employee engagement has also been increased with enhanced levels of motivation, collaboration or participation and encouragement (Eriksson</w:t>
            </w:r>
          </w:p>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proofErr w:type="gramStart"/>
            <w:r w:rsidRPr="007C02BB">
              <w:rPr>
                <w:rFonts w:eastAsia="Times New Roman"/>
                <w:sz w:val="24"/>
                <w:szCs w:val="24"/>
                <w:lang w:val="en-GB"/>
              </w:rPr>
              <w:t>and</w:t>
            </w:r>
            <w:proofErr w:type="gramEnd"/>
            <w:r w:rsidRPr="007C02BB">
              <w:rPr>
                <w:rFonts w:eastAsia="Times New Roman"/>
                <w:sz w:val="24"/>
                <w:szCs w:val="24"/>
                <w:lang w:val="en-GB"/>
              </w:rPr>
              <w:t xml:space="preserve"> </w:t>
            </w:r>
            <w:proofErr w:type="spellStart"/>
            <w:r w:rsidRPr="007C02BB">
              <w:rPr>
                <w:rFonts w:eastAsia="Times New Roman"/>
                <w:sz w:val="24"/>
                <w:szCs w:val="24"/>
                <w:lang w:val="en-GB"/>
              </w:rPr>
              <w:t>Kadefors</w:t>
            </w:r>
            <w:proofErr w:type="spellEnd"/>
            <w:r w:rsidRPr="007C02BB">
              <w:rPr>
                <w:rFonts w:eastAsia="Times New Roman"/>
                <w:sz w:val="24"/>
                <w:szCs w:val="24"/>
                <w:lang w:val="en-GB"/>
              </w:rPr>
              <w:t xml:space="preserve"> 2017). </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lastRenderedPageBreak/>
              <w:t xml:space="preserve">3 months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15-9-21</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£5,200 (single use for one T&amp;D progra</w:t>
            </w:r>
            <w:r w:rsidRPr="007C02BB">
              <w:rPr>
                <w:rFonts w:eastAsia="Times New Roman"/>
                <w:sz w:val="24"/>
                <w:szCs w:val="24"/>
                <w:lang w:val="en-GB"/>
              </w:rPr>
              <w:lastRenderedPageBreak/>
              <w:t xml:space="preserve">m) </w:t>
            </w:r>
          </w:p>
        </w:tc>
      </w:tr>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lastRenderedPageBreak/>
              <w:t>4.</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Lack of Sustainability in Environment </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been proposed to ensure enhanced means of sustainability </w:t>
            </w:r>
            <w:r w:rsidRPr="007C02BB">
              <w:rPr>
                <w:rFonts w:eastAsia="Times New Roman"/>
                <w:sz w:val="24"/>
                <w:szCs w:val="24"/>
                <w:lang w:val="en-GB"/>
              </w:rPr>
              <w:lastRenderedPageBreak/>
              <w:t xml:space="preserve">measures with effective proceedings through energy consumption in usage, proper waste and water management techniques and other areas in the surrounding environment (McFadden </w:t>
            </w:r>
            <w:r w:rsidRPr="007C02BB">
              <w:rPr>
                <w:rFonts w:eastAsia="Times New Roman"/>
                <w:i/>
                <w:sz w:val="24"/>
                <w:szCs w:val="24"/>
                <w:lang w:val="en-GB"/>
              </w:rPr>
              <w:t xml:space="preserve">et al. </w:t>
            </w:r>
            <w:r w:rsidRPr="007C02BB">
              <w:rPr>
                <w:rFonts w:eastAsia="Times New Roman"/>
                <w:sz w:val="24"/>
                <w:szCs w:val="24"/>
                <w:lang w:val="en-GB"/>
              </w:rPr>
              <w:t xml:space="preserve">2019). </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lastRenderedPageBreak/>
              <w:t xml:space="preserve">It has been expected to deliver a high level of customer satisfaction </w:t>
            </w:r>
            <w:r w:rsidRPr="007C02BB">
              <w:rPr>
                <w:rFonts w:eastAsia="Times New Roman"/>
                <w:sz w:val="24"/>
                <w:szCs w:val="24"/>
                <w:lang w:val="en-GB"/>
              </w:rPr>
              <w:lastRenderedPageBreak/>
              <w:t xml:space="preserve">through successful usage of eco-friendly measures and materials without any paper and other wastages. Moreover, it can also help a lot to save additional costs in terms of embraced productivity. </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lastRenderedPageBreak/>
              <w:t xml:space="preserve">2 months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15-11-21</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£3,200 (only for a single use) </w:t>
            </w:r>
          </w:p>
        </w:tc>
      </w:tr>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5.</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Poor customer experience and recognition </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been advised to incur the best approaches of advanced innovation and technologies in Hilton’s accommodation facilities. In addition to this, customized approach and </w:t>
            </w:r>
            <w:r w:rsidRPr="007C02BB">
              <w:rPr>
                <w:rFonts w:eastAsia="Times New Roman"/>
                <w:sz w:val="24"/>
                <w:szCs w:val="24"/>
                <w:lang w:val="en-GB"/>
              </w:rPr>
              <w:lastRenderedPageBreak/>
              <w:t xml:space="preserve">personalization aspects have also been developed. </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lastRenderedPageBreak/>
              <w:t xml:space="preserve">It has been forecasted to ensure an enhanced level of customer experience with better performance and productivity (Ruck </w:t>
            </w:r>
            <w:r w:rsidRPr="007C02BB">
              <w:rPr>
                <w:rFonts w:eastAsia="Times New Roman"/>
                <w:i/>
                <w:sz w:val="24"/>
                <w:szCs w:val="24"/>
                <w:lang w:val="en-GB"/>
              </w:rPr>
              <w:t xml:space="preserve">et al. </w:t>
            </w:r>
            <w:r w:rsidRPr="007C02BB">
              <w:rPr>
                <w:rFonts w:eastAsia="Times New Roman"/>
                <w:sz w:val="24"/>
                <w:szCs w:val="24"/>
                <w:lang w:val="en-GB"/>
              </w:rPr>
              <w:t xml:space="preserve">2017). </w:t>
            </w:r>
            <w:r w:rsidRPr="007C02BB">
              <w:rPr>
                <w:rFonts w:eastAsia="Times New Roman"/>
                <w:sz w:val="24"/>
                <w:szCs w:val="24"/>
                <w:lang w:val="en-GB"/>
              </w:rPr>
              <w:lastRenderedPageBreak/>
              <w:t xml:space="preserve">Besides, a proactive environment with a diverse range of facilities has also been induced thereafter. </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lastRenderedPageBreak/>
              <w:t xml:space="preserve">3 months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15-2-22</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£1,800 (only for use in single site) </w:t>
            </w:r>
          </w:p>
        </w:tc>
      </w:tr>
      <w:tr w:rsidR="007C02BB" w:rsidRPr="007C02BB" w:rsidTr="00590CEB">
        <w:tc>
          <w:tcPr>
            <w:tcW w:w="70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6. </w:t>
            </w:r>
          </w:p>
        </w:tc>
        <w:tc>
          <w:tcPr>
            <w:tcW w:w="14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Lack of attraction for investors or direct client </w:t>
            </w:r>
          </w:p>
        </w:tc>
        <w:tc>
          <w:tcPr>
            <w:tcW w:w="19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t xml:space="preserve">It has mainly been recommended to ensure better strategic directions to attract profitable investors or direct clients. As suggested by Andrade </w:t>
            </w:r>
            <w:r w:rsidRPr="007C02BB">
              <w:rPr>
                <w:rFonts w:eastAsia="Times New Roman"/>
                <w:i/>
                <w:sz w:val="24"/>
                <w:szCs w:val="24"/>
                <w:lang w:val="en-GB"/>
              </w:rPr>
              <w:t xml:space="preserve">et al. </w:t>
            </w:r>
            <w:r w:rsidRPr="007C02BB">
              <w:rPr>
                <w:rFonts w:eastAsia="Times New Roman"/>
                <w:sz w:val="24"/>
                <w:szCs w:val="24"/>
                <w:lang w:val="en-GB"/>
              </w:rPr>
              <w:t xml:space="preserve">(2020), with the help derived from proactive differentiation strategy, it has been able to gain an enhanced competitive edge in the UK </w:t>
            </w:r>
            <w:r w:rsidRPr="007C02BB">
              <w:rPr>
                <w:rFonts w:eastAsia="Times New Roman"/>
                <w:sz w:val="24"/>
                <w:szCs w:val="24"/>
                <w:lang w:val="en-GB"/>
              </w:rPr>
              <w:lastRenderedPageBreak/>
              <w:t xml:space="preserve">market. </w:t>
            </w:r>
          </w:p>
        </w:tc>
        <w:tc>
          <w:tcPr>
            <w:tcW w:w="174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both"/>
              <w:rPr>
                <w:rFonts w:eastAsia="Times New Roman"/>
                <w:sz w:val="24"/>
                <w:szCs w:val="24"/>
                <w:lang w:val="en-GB"/>
              </w:rPr>
            </w:pPr>
            <w:r w:rsidRPr="007C02BB">
              <w:rPr>
                <w:rFonts w:eastAsia="Times New Roman"/>
                <w:sz w:val="24"/>
                <w:szCs w:val="24"/>
                <w:lang w:val="en-GB"/>
              </w:rPr>
              <w:lastRenderedPageBreak/>
              <w:t xml:space="preserve">It has been expected to grab an enhanced level of direct clients or investors’ concerns. Additionally, it must also help a lot to develop recognized loyalty programs for customers with better profitability senses correctly. </w:t>
            </w:r>
          </w:p>
        </w:tc>
        <w:tc>
          <w:tcPr>
            <w:tcW w:w="1245"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1 month </w:t>
            </w:r>
          </w:p>
        </w:tc>
        <w:tc>
          <w:tcPr>
            <w:tcW w:w="117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15-3-22</w:t>
            </w:r>
          </w:p>
        </w:tc>
        <w:tc>
          <w:tcPr>
            <w:tcW w:w="1080" w:type="dxa"/>
            <w:shd w:val="clear" w:color="auto" w:fill="auto"/>
            <w:tcMar>
              <w:top w:w="100" w:type="dxa"/>
              <w:left w:w="100" w:type="dxa"/>
              <w:bottom w:w="100" w:type="dxa"/>
              <w:right w:w="100" w:type="dxa"/>
            </w:tcMar>
          </w:tcPr>
          <w:p w:rsidR="007C02BB" w:rsidRPr="007C02BB" w:rsidRDefault="007C02BB" w:rsidP="00590CEB">
            <w:pPr>
              <w:pStyle w:val="Normal1"/>
              <w:widowControl w:val="0"/>
              <w:pBdr>
                <w:top w:val="nil"/>
                <w:left w:val="nil"/>
                <w:bottom w:val="nil"/>
                <w:right w:val="nil"/>
                <w:between w:val="nil"/>
              </w:pBdr>
              <w:spacing w:line="360" w:lineRule="auto"/>
              <w:jc w:val="center"/>
              <w:rPr>
                <w:rFonts w:eastAsia="Times New Roman"/>
                <w:sz w:val="24"/>
                <w:szCs w:val="24"/>
                <w:lang w:val="en-GB"/>
              </w:rPr>
            </w:pPr>
            <w:r w:rsidRPr="007C02BB">
              <w:rPr>
                <w:rFonts w:eastAsia="Times New Roman"/>
                <w:sz w:val="24"/>
                <w:szCs w:val="24"/>
                <w:lang w:val="en-GB"/>
              </w:rPr>
              <w:t xml:space="preserve">£2,400 (single purpose use only) </w:t>
            </w:r>
          </w:p>
        </w:tc>
      </w:tr>
    </w:tbl>
    <w:p w:rsidR="007C02BB" w:rsidRPr="007C02BB" w:rsidRDefault="007C02BB" w:rsidP="007C02BB">
      <w:pPr>
        <w:pStyle w:val="Normal1"/>
        <w:spacing w:line="360" w:lineRule="auto"/>
        <w:jc w:val="center"/>
        <w:rPr>
          <w:rFonts w:eastAsia="Times New Roman"/>
          <w:b/>
          <w:sz w:val="24"/>
          <w:szCs w:val="24"/>
          <w:lang w:val="en-GB"/>
        </w:rPr>
      </w:pPr>
      <w:r w:rsidRPr="007C02BB">
        <w:rPr>
          <w:rFonts w:eastAsia="Times New Roman"/>
          <w:b/>
          <w:sz w:val="24"/>
          <w:szCs w:val="24"/>
          <w:lang w:val="en-GB"/>
        </w:rPr>
        <w:t xml:space="preserve">Table: Action Plan of Hilton Hotel, UK </w:t>
      </w:r>
    </w:p>
    <w:p w:rsidR="007C02BB" w:rsidRPr="007C02BB" w:rsidRDefault="007C02BB" w:rsidP="007C02BB">
      <w:pPr>
        <w:pStyle w:val="Normal1"/>
        <w:spacing w:line="360" w:lineRule="auto"/>
        <w:jc w:val="center"/>
        <w:rPr>
          <w:rFonts w:eastAsia="Times New Roman"/>
          <w:sz w:val="24"/>
          <w:szCs w:val="24"/>
          <w:lang w:val="en-GB"/>
        </w:rPr>
      </w:pPr>
      <w:r w:rsidRPr="007C02BB">
        <w:rPr>
          <w:rFonts w:eastAsia="Times New Roman"/>
          <w:sz w:val="24"/>
          <w:szCs w:val="24"/>
          <w:lang w:val="en-GB"/>
        </w:rPr>
        <w:t xml:space="preserve">(Source: Created by the Author)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Finally, it must also be denoted that the above-mentioned action plan has been proposed in terms of gaining feasible outcomes and results accordingly in Hilton Hotel, UK. In addition to this, such feasible budgets along with proper time management aspects must also help a lot to establish a proactive and collaborative business environment with enhanced level of productivity and profitability altogether (Brandi and </w:t>
      </w:r>
      <w:proofErr w:type="spellStart"/>
      <w:r w:rsidRPr="007C02BB">
        <w:rPr>
          <w:rFonts w:eastAsia="Times New Roman"/>
          <w:sz w:val="24"/>
          <w:szCs w:val="24"/>
          <w:lang w:val="en-GB"/>
        </w:rPr>
        <w:t>Elkjaer</w:t>
      </w:r>
      <w:proofErr w:type="spellEnd"/>
      <w:r w:rsidRPr="007C02BB">
        <w:rPr>
          <w:rFonts w:eastAsia="Times New Roman"/>
          <w:sz w:val="24"/>
          <w:szCs w:val="24"/>
          <w:lang w:val="en-GB"/>
        </w:rPr>
        <w:t xml:space="preserve"> 2019). </w:t>
      </w:r>
    </w:p>
    <w:p w:rsidR="007C02BB" w:rsidRPr="007C02BB" w:rsidRDefault="007C02BB" w:rsidP="007C02BB">
      <w:pPr>
        <w:pStyle w:val="Heading2"/>
        <w:rPr>
          <w:rFonts w:ascii="Arial" w:hAnsi="Arial"/>
          <w:lang w:val="en-GB"/>
        </w:rPr>
      </w:pPr>
      <w:bookmarkStart w:id="11" w:name="_Toc63342446"/>
      <w:r w:rsidRPr="007C02BB">
        <w:rPr>
          <w:rFonts w:ascii="Arial" w:hAnsi="Arial"/>
          <w:lang w:val="en-GB"/>
        </w:rPr>
        <w:t>Recommendations</w:t>
      </w:r>
      <w:bookmarkEnd w:id="11"/>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In this specific segment of current study, here have been procured several feasible recommended ways against those upper-mentioned issues and challenges accordingly. Besides that, it has also been forecasted that these recommended ways must deliver a diverse range of opportunities and growth aspects towards Hilton Hotel, UK in terms of boosting its overall performance, productivity and profitability in the future. Those recommendations have been depicted as follows: </w:t>
      </w:r>
    </w:p>
    <w:p w:rsidR="007C02BB" w:rsidRPr="007C02BB" w:rsidRDefault="007C02BB" w:rsidP="007C02BB">
      <w:pPr>
        <w:pStyle w:val="Normal1"/>
        <w:numPr>
          <w:ilvl w:val="0"/>
          <w:numId w:val="7"/>
        </w:numPr>
        <w:spacing w:line="360" w:lineRule="auto"/>
        <w:jc w:val="both"/>
        <w:rPr>
          <w:rFonts w:eastAsia="Times New Roman"/>
          <w:sz w:val="24"/>
          <w:szCs w:val="24"/>
          <w:lang w:val="en-GB"/>
        </w:rPr>
      </w:pPr>
      <w:r w:rsidRPr="007C02BB">
        <w:rPr>
          <w:rFonts w:eastAsia="Times New Roman"/>
          <w:sz w:val="24"/>
          <w:szCs w:val="24"/>
          <w:lang w:val="en-GB"/>
        </w:rPr>
        <w:t xml:space="preserve">It has been recommended to develop an enhanced brand image for Hilton Hotel in the UK market. In this way, a diverse range of feasible strategies consisting of brand extension, new brand strategy as well as flanked or flight brand scenario accordingly (Rogers, 2017). Regarding this sense, through the </w:t>
      </w:r>
      <w:r w:rsidRPr="007C02BB">
        <w:rPr>
          <w:rFonts w:eastAsia="Times New Roman"/>
          <w:i/>
          <w:sz w:val="24"/>
          <w:szCs w:val="24"/>
          <w:lang w:val="en-GB"/>
        </w:rPr>
        <w:t xml:space="preserve">Hilton </w:t>
      </w:r>
      <w:proofErr w:type="spellStart"/>
      <w:r w:rsidRPr="007C02BB">
        <w:rPr>
          <w:rFonts w:eastAsia="Times New Roman"/>
          <w:i/>
          <w:sz w:val="24"/>
          <w:szCs w:val="24"/>
          <w:lang w:val="en-GB"/>
        </w:rPr>
        <w:t>Honor</w:t>
      </w:r>
      <w:proofErr w:type="spellEnd"/>
      <w:r w:rsidRPr="007C02BB">
        <w:rPr>
          <w:rFonts w:eastAsia="Times New Roman"/>
          <w:sz w:val="24"/>
          <w:szCs w:val="24"/>
          <w:lang w:val="en-GB"/>
        </w:rPr>
        <w:t xml:space="preserve"> program, customer loyalty in such hospitality and tourism sectors must be developed with enhanced satisfaction and </w:t>
      </w:r>
      <w:proofErr w:type="spellStart"/>
      <w:r w:rsidRPr="007C02BB">
        <w:rPr>
          <w:rFonts w:eastAsia="Times New Roman"/>
          <w:sz w:val="24"/>
          <w:szCs w:val="24"/>
          <w:lang w:val="en-GB"/>
        </w:rPr>
        <w:t>channeling</w:t>
      </w:r>
      <w:proofErr w:type="spellEnd"/>
      <w:r w:rsidRPr="007C02BB">
        <w:rPr>
          <w:rFonts w:eastAsia="Times New Roman"/>
          <w:sz w:val="24"/>
          <w:szCs w:val="24"/>
          <w:lang w:val="en-GB"/>
        </w:rPr>
        <w:t xml:space="preserve"> guests properly. </w:t>
      </w:r>
    </w:p>
    <w:p w:rsidR="007C02BB" w:rsidRPr="007C02BB" w:rsidRDefault="007C02BB" w:rsidP="007C02BB">
      <w:pPr>
        <w:pStyle w:val="Normal1"/>
        <w:numPr>
          <w:ilvl w:val="0"/>
          <w:numId w:val="7"/>
        </w:numPr>
        <w:spacing w:line="360" w:lineRule="auto"/>
        <w:jc w:val="both"/>
        <w:rPr>
          <w:rFonts w:eastAsia="Times New Roman"/>
          <w:sz w:val="24"/>
          <w:szCs w:val="24"/>
          <w:lang w:val="en-GB"/>
        </w:rPr>
      </w:pPr>
      <w:r w:rsidRPr="007C02BB">
        <w:rPr>
          <w:rFonts w:eastAsia="Times New Roman"/>
          <w:sz w:val="24"/>
          <w:szCs w:val="24"/>
          <w:lang w:val="en-GB"/>
        </w:rPr>
        <w:t xml:space="preserve">On the other hand, as Hilton Hotel has been facing issues related to poor HRM management, it has been suggested to ensure prominent leadership and managerial aspects by the most HR managers (Jones </w:t>
      </w:r>
      <w:r w:rsidRPr="007C02BB">
        <w:rPr>
          <w:rFonts w:eastAsia="Times New Roman"/>
          <w:i/>
          <w:sz w:val="24"/>
          <w:szCs w:val="24"/>
          <w:lang w:val="en-GB"/>
        </w:rPr>
        <w:t xml:space="preserve">et al. </w:t>
      </w:r>
      <w:r w:rsidRPr="007C02BB">
        <w:rPr>
          <w:rFonts w:eastAsia="Times New Roman"/>
          <w:sz w:val="24"/>
          <w:szCs w:val="24"/>
          <w:lang w:val="en-GB"/>
        </w:rPr>
        <w:t xml:space="preserve">2019). Several elements including clear expectations without any further trace of ambiguity, reward program development, performance appraisal and the most important, proactive HR software should be utilized seamlessly. </w:t>
      </w:r>
    </w:p>
    <w:p w:rsidR="007C02BB" w:rsidRPr="007C02BB" w:rsidRDefault="007C02BB" w:rsidP="007C02BB">
      <w:pPr>
        <w:pStyle w:val="Normal1"/>
        <w:numPr>
          <w:ilvl w:val="0"/>
          <w:numId w:val="7"/>
        </w:numPr>
        <w:spacing w:line="360" w:lineRule="auto"/>
        <w:jc w:val="both"/>
        <w:rPr>
          <w:rFonts w:eastAsia="Times New Roman"/>
          <w:sz w:val="24"/>
          <w:szCs w:val="24"/>
          <w:lang w:val="en-GB"/>
        </w:rPr>
      </w:pPr>
      <w:r w:rsidRPr="007C02BB">
        <w:rPr>
          <w:rFonts w:eastAsia="Times New Roman"/>
          <w:sz w:val="24"/>
          <w:szCs w:val="24"/>
          <w:lang w:val="en-GB"/>
        </w:rPr>
        <w:t xml:space="preserve">As this hotel has been facing issues of poor training and development measures, it has been suggested to develop effective and efficient training programs with </w:t>
      </w:r>
      <w:r w:rsidRPr="007C02BB">
        <w:rPr>
          <w:rFonts w:eastAsia="Times New Roman"/>
          <w:sz w:val="24"/>
          <w:szCs w:val="24"/>
          <w:lang w:val="en-GB"/>
        </w:rPr>
        <w:lastRenderedPageBreak/>
        <w:t xml:space="preserve">proactive venue and time management senses, collaboration and the most important communication among involved participants correctly (Cory-Pearce, 2020). Creation of feedback providing process regarding the effectiveness and impact of the training can be also very effective in ensuring reliability of the training programs. </w:t>
      </w:r>
    </w:p>
    <w:p w:rsidR="007C02BB" w:rsidRPr="007C02BB" w:rsidRDefault="007C02BB" w:rsidP="007C02BB">
      <w:pPr>
        <w:pStyle w:val="Normal1"/>
        <w:numPr>
          <w:ilvl w:val="0"/>
          <w:numId w:val="7"/>
        </w:numPr>
        <w:spacing w:line="360" w:lineRule="auto"/>
        <w:jc w:val="both"/>
        <w:rPr>
          <w:rFonts w:eastAsia="Times New Roman"/>
          <w:sz w:val="24"/>
          <w:szCs w:val="24"/>
          <w:lang w:val="en-GB"/>
        </w:rPr>
      </w:pPr>
      <w:r w:rsidRPr="007C02BB">
        <w:rPr>
          <w:rFonts w:eastAsia="Times New Roman"/>
          <w:sz w:val="24"/>
          <w:szCs w:val="24"/>
          <w:lang w:val="en-GB"/>
        </w:rPr>
        <w:t>Against that key issue of poor environmental sustainability measures in Hilton Hotel, UK, it has been recommended to incur the best sustainability measures with positive impact on surroundings. In this way, several prospects including enhanced water and waste management techniques, advanced innovation and technology have been highlighted at the most (</w:t>
      </w:r>
      <w:proofErr w:type="spellStart"/>
      <w:r w:rsidRPr="007C02BB">
        <w:rPr>
          <w:rFonts w:eastAsia="Times New Roman"/>
          <w:sz w:val="24"/>
          <w:szCs w:val="24"/>
          <w:lang w:val="en-GB"/>
        </w:rPr>
        <w:t>Sebastião</w:t>
      </w:r>
      <w:proofErr w:type="spellEnd"/>
      <w:r w:rsidRPr="007C02BB">
        <w:rPr>
          <w:rFonts w:eastAsia="Times New Roman"/>
          <w:sz w:val="24"/>
          <w:szCs w:val="24"/>
          <w:lang w:val="en-GB"/>
        </w:rPr>
        <w:t xml:space="preserve"> </w:t>
      </w:r>
      <w:r w:rsidRPr="007C02BB">
        <w:rPr>
          <w:rFonts w:eastAsia="Times New Roman"/>
          <w:i/>
          <w:sz w:val="24"/>
          <w:szCs w:val="24"/>
          <w:lang w:val="en-GB"/>
        </w:rPr>
        <w:t xml:space="preserve">et al. </w:t>
      </w:r>
      <w:r w:rsidRPr="007C02BB">
        <w:rPr>
          <w:rFonts w:eastAsia="Times New Roman"/>
          <w:sz w:val="24"/>
          <w:szCs w:val="24"/>
          <w:lang w:val="en-GB"/>
        </w:rPr>
        <w:t xml:space="preserve">2017). </w:t>
      </w:r>
      <w:r w:rsidRPr="007C02BB">
        <w:rPr>
          <w:rFonts w:eastAsia="Times New Roman"/>
          <w:b/>
          <w:i/>
          <w:sz w:val="24"/>
          <w:szCs w:val="24"/>
          <w:lang w:val="en-GB"/>
        </w:rPr>
        <w:t>For instance</w:t>
      </w:r>
      <w:r w:rsidRPr="007C02BB">
        <w:rPr>
          <w:rFonts w:eastAsia="Times New Roman"/>
          <w:sz w:val="24"/>
          <w:szCs w:val="24"/>
          <w:lang w:val="en-GB"/>
        </w:rPr>
        <w:t xml:space="preserve">, with the help derived from Hilton’s </w:t>
      </w:r>
      <w:r w:rsidRPr="007C02BB">
        <w:rPr>
          <w:rFonts w:eastAsia="Times New Roman"/>
          <w:i/>
          <w:sz w:val="24"/>
          <w:szCs w:val="24"/>
          <w:lang w:val="en-GB"/>
        </w:rPr>
        <w:t>Global Online Services</w:t>
      </w:r>
      <w:r w:rsidRPr="007C02BB">
        <w:rPr>
          <w:rFonts w:eastAsia="Times New Roman"/>
          <w:sz w:val="24"/>
          <w:szCs w:val="24"/>
          <w:lang w:val="en-GB"/>
        </w:rPr>
        <w:t xml:space="preserve">, it has been able to ensure advanced hospitality techniques, global scale of economy, key partnerships with the core purpose of driving demands, high and maximized revenue and many more positive aspects thereafter. </w:t>
      </w:r>
    </w:p>
    <w:p w:rsidR="007C02BB" w:rsidRPr="007C02BB" w:rsidRDefault="007C02BB" w:rsidP="007C02BB">
      <w:pPr>
        <w:pStyle w:val="Normal1"/>
        <w:numPr>
          <w:ilvl w:val="0"/>
          <w:numId w:val="7"/>
        </w:numPr>
        <w:spacing w:line="360" w:lineRule="auto"/>
        <w:jc w:val="both"/>
        <w:rPr>
          <w:rFonts w:eastAsia="Times New Roman"/>
          <w:sz w:val="24"/>
          <w:szCs w:val="24"/>
          <w:lang w:val="en-GB"/>
        </w:rPr>
      </w:pPr>
      <w:r w:rsidRPr="007C02BB">
        <w:rPr>
          <w:rFonts w:eastAsia="Times New Roman"/>
          <w:sz w:val="24"/>
          <w:szCs w:val="24"/>
          <w:lang w:val="en-GB"/>
        </w:rPr>
        <w:t xml:space="preserve">Finally, it can also be said that as Hilton Hotel in the UK market has been facing challenges regarding poor customer satisfaction and recognition, it has been opined to develop an enhanced platform equipped with better </w:t>
      </w:r>
      <w:r w:rsidRPr="007C02BB">
        <w:rPr>
          <w:rFonts w:eastAsia="Times New Roman"/>
          <w:i/>
          <w:sz w:val="24"/>
          <w:szCs w:val="24"/>
          <w:lang w:val="en-GB"/>
        </w:rPr>
        <w:t>Reservations and Customer Care</w:t>
      </w:r>
      <w:r w:rsidRPr="007C02BB">
        <w:rPr>
          <w:rFonts w:eastAsia="Times New Roman"/>
          <w:sz w:val="24"/>
          <w:szCs w:val="24"/>
          <w:lang w:val="en-GB"/>
        </w:rPr>
        <w:t xml:space="preserve"> within the existing portfolio (Shaw, 2019). Besides, with the help derived from proactive social media engagement, high-performance brand websites development and integrated e-commerce team management, the whole business environment should be nurtured. Along with that implication of internet, will also help this organization in gaining a better communication and collaboration process with its stakeholders which will also </w:t>
      </w:r>
      <w:proofErr w:type="spellStart"/>
      <w:r w:rsidRPr="007C02BB">
        <w:rPr>
          <w:rFonts w:eastAsia="Times New Roman"/>
          <w:sz w:val="24"/>
          <w:szCs w:val="24"/>
          <w:lang w:val="en-GB"/>
        </w:rPr>
        <w:t>helps</w:t>
      </w:r>
      <w:proofErr w:type="spellEnd"/>
      <w:r w:rsidRPr="007C02BB">
        <w:rPr>
          <w:rFonts w:eastAsia="Times New Roman"/>
          <w:sz w:val="24"/>
          <w:szCs w:val="24"/>
          <w:lang w:val="en-GB"/>
        </w:rPr>
        <w:t xml:space="preserve"> them in gaining better portfolio image in the market. Moreover, it will also help them in gaining a better market reachability which is essential for better market share development process. </w:t>
      </w:r>
    </w:p>
    <w:p w:rsidR="007C02BB" w:rsidRPr="007C02BB" w:rsidRDefault="007C02BB" w:rsidP="007C02BB">
      <w:pPr>
        <w:pStyle w:val="Heading1"/>
        <w:rPr>
          <w:rFonts w:ascii="Arial" w:hAnsi="Arial"/>
          <w:lang w:val="en-GB"/>
        </w:rPr>
      </w:pPr>
      <w:bookmarkStart w:id="12" w:name="_Toc63342447"/>
      <w:r w:rsidRPr="007C02BB">
        <w:rPr>
          <w:rFonts w:ascii="Arial" w:hAnsi="Arial"/>
          <w:lang w:val="en-GB"/>
        </w:rPr>
        <w:t>Conclusion</w:t>
      </w:r>
      <w:bookmarkEnd w:id="12"/>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From that upper in-detailed discussion, it can be concluded that against all kinds of plausible as well as possible issues or challenges occurred in Hilton Hotel, UK, effective and efficient business consultant strategies have been procured. In addition to this, it has also been forecasted that such positive consultancies must help a lot to ensure best </w:t>
      </w:r>
      <w:r w:rsidRPr="007C02BB">
        <w:rPr>
          <w:rFonts w:eastAsia="Times New Roman"/>
          <w:sz w:val="24"/>
          <w:szCs w:val="24"/>
          <w:lang w:val="en-GB"/>
        </w:rPr>
        <w:lastRenderedPageBreak/>
        <w:t xml:space="preserve">performance and productivity in that existing business environment with a diverse range of positive outcomes and benefits accordingly.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On the other hand, those issues after successful competition of PESTEL and SWOT analysis of this hotel have been identified as a series of numbers. In detail, those issues have consisted of poor HRM functioning measures, lack of brand image and value, poor training and development scenario for existing employees, lack of customer satisfaction and recognition, poor loyalty programs and the most important, lack of adequate as well as advanced innovation and technology thereafter. </w:t>
      </w:r>
    </w:p>
    <w:p w:rsidR="007C02BB" w:rsidRPr="007C02BB" w:rsidRDefault="007C02BB" w:rsidP="007C02BB">
      <w:pPr>
        <w:pStyle w:val="Normal1"/>
        <w:spacing w:line="360" w:lineRule="auto"/>
        <w:jc w:val="both"/>
        <w:rPr>
          <w:rFonts w:eastAsia="Times New Roman"/>
          <w:sz w:val="24"/>
          <w:szCs w:val="24"/>
          <w:lang w:val="en-GB"/>
        </w:rPr>
      </w:pPr>
      <w:r w:rsidRPr="007C02BB">
        <w:rPr>
          <w:rFonts w:eastAsia="Times New Roman"/>
          <w:sz w:val="24"/>
          <w:szCs w:val="24"/>
          <w:lang w:val="en-GB"/>
        </w:rPr>
        <w:t xml:space="preserve">Concerning this fact, some kinds of feasible and plausible recommended ways against these issues have also been demonstrated through action plans (including, budget, time scale and desired outcomes) and recommendations respectively. By putting this whole matter in a nutshell, extensive usage of communication, high social media engagement, effective and efficient training and development programs, high levels of employee motivation and engagement towards satisfaction, high brand extension strategies for brand development, performance appraisal and reward programs, adequate skilled and knowledgeable hiring and recruitment process and others have mainly been suggested after all. Furthermore, it must also be denoted that such effective measures or strategies must also help a lot for overcoming such issues and challenges with feasible mitigation ways correctly. </w:t>
      </w:r>
    </w:p>
    <w:p w:rsidR="007C02BB" w:rsidRPr="007C02BB" w:rsidRDefault="007C02BB" w:rsidP="007C02BB">
      <w:pPr>
        <w:pStyle w:val="Normal1"/>
        <w:spacing w:line="360" w:lineRule="auto"/>
        <w:jc w:val="both"/>
        <w:rPr>
          <w:rFonts w:eastAsia="Times New Roman"/>
          <w:b/>
          <w:sz w:val="24"/>
          <w:szCs w:val="24"/>
          <w:highlight w:val="yellow"/>
          <w:lang w:val="en-GB"/>
        </w:rPr>
      </w:pPr>
      <w:r w:rsidRPr="007C02BB">
        <w:rPr>
          <w:lang w:val="en-GB"/>
        </w:rPr>
        <w:br w:type="page"/>
      </w:r>
    </w:p>
    <w:p w:rsidR="007C02BB" w:rsidRPr="007C02BB" w:rsidRDefault="007C02BB" w:rsidP="007C02BB">
      <w:pPr>
        <w:pStyle w:val="Heading1"/>
        <w:rPr>
          <w:rFonts w:ascii="Arial" w:hAnsi="Arial"/>
          <w:lang w:val="en-GB"/>
        </w:rPr>
      </w:pPr>
      <w:bookmarkStart w:id="13" w:name="_Toc63342448"/>
      <w:r w:rsidRPr="007C02BB">
        <w:rPr>
          <w:rFonts w:ascii="Arial" w:hAnsi="Arial"/>
          <w:lang w:val="en-GB"/>
        </w:rPr>
        <w:lastRenderedPageBreak/>
        <w:t>Reference List</w:t>
      </w:r>
      <w:bookmarkEnd w:id="13"/>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Andrade, J., Franco, M. and Mendes, L., 2020. Technological capacity and organisational ambidexterity: the moderating role of environmental dynamism on Portuguese technological SMEs. </w:t>
      </w:r>
      <w:r w:rsidRPr="007C02BB">
        <w:rPr>
          <w:rFonts w:eastAsia="Times New Roman"/>
          <w:i/>
          <w:sz w:val="24"/>
          <w:szCs w:val="24"/>
          <w:lang w:val="en-GB"/>
        </w:rPr>
        <w:t>Review of Managerial Science</w:t>
      </w:r>
      <w:r w:rsidRPr="007C02BB">
        <w:rPr>
          <w:rFonts w:eastAsia="Times New Roman"/>
          <w:sz w:val="24"/>
          <w:szCs w:val="24"/>
          <w:lang w:val="en-GB"/>
        </w:rPr>
        <w:t>, pp.1-26.</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Bismark</w:t>
      </w:r>
      <w:proofErr w:type="spellEnd"/>
      <w:r w:rsidRPr="007C02BB">
        <w:rPr>
          <w:rFonts w:eastAsia="Times New Roman"/>
          <w:sz w:val="24"/>
          <w:szCs w:val="24"/>
          <w:lang w:val="en-GB"/>
        </w:rPr>
        <w:t xml:space="preserve">, O., Kofi, O. A., Frank, A. G., and Eric, H. 2018. Utilizing </w:t>
      </w:r>
      <w:proofErr w:type="spellStart"/>
      <w:r w:rsidRPr="007C02BB">
        <w:rPr>
          <w:rFonts w:eastAsia="Times New Roman"/>
          <w:sz w:val="24"/>
          <w:szCs w:val="24"/>
          <w:lang w:val="en-GB"/>
        </w:rPr>
        <w:t>Mckinsey</w:t>
      </w:r>
      <w:proofErr w:type="spellEnd"/>
      <w:r w:rsidRPr="007C02BB">
        <w:rPr>
          <w:rFonts w:eastAsia="Times New Roman"/>
          <w:sz w:val="24"/>
          <w:szCs w:val="24"/>
          <w:lang w:val="en-GB"/>
        </w:rPr>
        <w:t xml:space="preserve"> 7s model, SWOT analysis, PESTLE and Balance Scorecard to foster efficient implementation of organizational strategy. Evidence from the community hospital group-Ghana Limited. International Journal of Research in Business, Economics and Management, 2(3), pp. 94-113.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Brandi, U. and </w:t>
      </w:r>
      <w:proofErr w:type="spellStart"/>
      <w:r w:rsidRPr="007C02BB">
        <w:rPr>
          <w:rFonts w:eastAsia="Times New Roman"/>
          <w:sz w:val="24"/>
          <w:szCs w:val="24"/>
          <w:highlight w:val="white"/>
          <w:lang w:val="en-GB"/>
        </w:rPr>
        <w:t>Elkjaer</w:t>
      </w:r>
      <w:proofErr w:type="spellEnd"/>
      <w:r w:rsidRPr="007C02BB">
        <w:rPr>
          <w:rFonts w:eastAsia="Times New Roman"/>
          <w:sz w:val="24"/>
          <w:szCs w:val="24"/>
          <w:highlight w:val="white"/>
          <w:lang w:val="en-GB"/>
        </w:rPr>
        <w:t xml:space="preserve">, B., 2019. Subtleties of knowledge sharing—Results from a case study within management consultancy. </w:t>
      </w:r>
      <w:r w:rsidRPr="007C02BB">
        <w:rPr>
          <w:rFonts w:eastAsia="Times New Roman"/>
          <w:i/>
          <w:sz w:val="24"/>
          <w:szCs w:val="24"/>
          <w:lang w:val="en-GB"/>
        </w:rPr>
        <w:t>Knowledge and Process Management</w:t>
      </w:r>
      <w:r w:rsidRPr="007C02BB">
        <w:rPr>
          <w:rFonts w:eastAsia="Times New Roman"/>
          <w:sz w:val="24"/>
          <w:szCs w:val="24"/>
          <w:lang w:val="en-GB"/>
        </w:rPr>
        <w:t xml:space="preserve">, </w:t>
      </w:r>
      <w:r w:rsidRPr="007C02BB">
        <w:rPr>
          <w:rFonts w:eastAsia="Times New Roman"/>
          <w:i/>
          <w:sz w:val="24"/>
          <w:szCs w:val="24"/>
          <w:lang w:val="en-GB"/>
        </w:rPr>
        <w:t>26</w:t>
      </w:r>
      <w:r w:rsidRPr="007C02BB">
        <w:rPr>
          <w:rFonts w:eastAsia="Times New Roman"/>
          <w:sz w:val="24"/>
          <w:szCs w:val="24"/>
          <w:lang w:val="en-GB"/>
        </w:rPr>
        <w:t>(3), pp.185-193.</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Buhalis</w:t>
      </w:r>
      <w:proofErr w:type="spellEnd"/>
      <w:r w:rsidRPr="007C02BB">
        <w:rPr>
          <w:rFonts w:eastAsia="Times New Roman"/>
          <w:sz w:val="24"/>
          <w:szCs w:val="24"/>
          <w:lang w:val="en-GB"/>
        </w:rPr>
        <w:t xml:space="preserve">, D. and Leung, R., 2018. Smart hospitality—Interconnectivity and interoperability towards an ecosystem. International Journal of Hospitality Management, 71, pp.41-50.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Coe, I.R., Wiley, R. and </w:t>
      </w:r>
      <w:proofErr w:type="spellStart"/>
      <w:r w:rsidRPr="007C02BB">
        <w:rPr>
          <w:rFonts w:eastAsia="Times New Roman"/>
          <w:sz w:val="24"/>
          <w:szCs w:val="24"/>
          <w:highlight w:val="white"/>
          <w:lang w:val="en-GB"/>
        </w:rPr>
        <w:t>Bekker</w:t>
      </w:r>
      <w:proofErr w:type="spellEnd"/>
      <w:r w:rsidRPr="007C02BB">
        <w:rPr>
          <w:rFonts w:eastAsia="Times New Roman"/>
          <w:sz w:val="24"/>
          <w:szCs w:val="24"/>
          <w:highlight w:val="white"/>
          <w:lang w:val="en-GB"/>
        </w:rPr>
        <w:t xml:space="preserve">, L.G., 2019. Organisational best practices towards gender equality in science and medicine. </w:t>
      </w:r>
      <w:r w:rsidRPr="007C02BB">
        <w:rPr>
          <w:rFonts w:eastAsia="Times New Roman"/>
          <w:i/>
          <w:sz w:val="24"/>
          <w:szCs w:val="24"/>
          <w:lang w:val="en-GB"/>
        </w:rPr>
        <w:t>The Lancet</w:t>
      </w:r>
      <w:r w:rsidRPr="007C02BB">
        <w:rPr>
          <w:rFonts w:eastAsia="Times New Roman"/>
          <w:sz w:val="24"/>
          <w:szCs w:val="24"/>
          <w:lang w:val="en-GB"/>
        </w:rPr>
        <w:t xml:space="preserve">, </w:t>
      </w:r>
      <w:r w:rsidRPr="007C02BB">
        <w:rPr>
          <w:rFonts w:eastAsia="Times New Roman"/>
          <w:i/>
          <w:sz w:val="24"/>
          <w:szCs w:val="24"/>
          <w:lang w:val="en-GB"/>
        </w:rPr>
        <w:t>393</w:t>
      </w:r>
      <w:r w:rsidRPr="007C02BB">
        <w:rPr>
          <w:rFonts w:eastAsia="Times New Roman"/>
          <w:sz w:val="24"/>
          <w:szCs w:val="24"/>
          <w:lang w:val="en-GB"/>
        </w:rPr>
        <w:t>(10171), pp.587-593.</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Cory-Pearce, E., 2020. The vocational potential of anthropology: teaching organisational research through practitioner archives. </w:t>
      </w:r>
      <w:r w:rsidRPr="007C02BB">
        <w:rPr>
          <w:rFonts w:eastAsia="Times New Roman"/>
          <w:i/>
          <w:sz w:val="24"/>
          <w:szCs w:val="24"/>
          <w:lang w:val="en-GB"/>
        </w:rPr>
        <w:t>Teaching Anthropology</w:t>
      </w:r>
      <w:r w:rsidRPr="007C02BB">
        <w:rPr>
          <w:rFonts w:eastAsia="Times New Roman"/>
          <w:sz w:val="24"/>
          <w:szCs w:val="24"/>
          <w:lang w:val="en-GB"/>
        </w:rPr>
        <w:t xml:space="preserve">, </w:t>
      </w:r>
      <w:r w:rsidRPr="007C02BB">
        <w:rPr>
          <w:rFonts w:eastAsia="Times New Roman"/>
          <w:i/>
          <w:sz w:val="24"/>
          <w:szCs w:val="24"/>
          <w:lang w:val="en-GB"/>
        </w:rPr>
        <w:t>9</w:t>
      </w:r>
      <w:r w:rsidRPr="007C02BB">
        <w:rPr>
          <w:rFonts w:eastAsia="Times New Roman"/>
          <w:sz w:val="24"/>
          <w:szCs w:val="24"/>
          <w:lang w:val="en-GB"/>
        </w:rPr>
        <w:t>(1), pp.10-24.</w:t>
      </w:r>
    </w:p>
    <w:p w:rsidR="007C02BB" w:rsidRPr="007C02BB" w:rsidRDefault="007C02BB" w:rsidP="007C02BB">
      <w:pPr>
        <w:pStyle w:val="Normal1"/>
        <w:spacing w:before="240" w:after="240" w:line="360" w:lineRule="auto"/>
        <w:jc w:val="both"/>
        <w:rPr>
          <w:sz w:val="24"/>
          <w:szCs w:val="24"/>
          <w:shd w:val="clear" w:color="auto" w:fill="FFFFFF"/>
          <w:lang w:val="en-GB"/>
        </w:rPr>
      </w:pPr>
      <w:proofErr w:type="spellStart"/>
      <w:r w:rsidRPr="007C02BB">
        <w:rPr>
          <w:sz w:val="24"/>
          <w:szCs w:val="24"/>
          <w:shd w:val="clear" w:color="auto" w:fill="FFFFFF"/>
          <w:lang w:val="en-GB"/>
        </w:rPr>
        <w:t>Düerkop</w:t>
      </w:r>
      <w:proofErr w:type="spellEnd"/>
      <w:r w:rsidRPr="007C02BB">
        <w:rPr>
          <w:sz w:val="24"/>
          <w:szCs w:val="24"/>
          <w:shd w:val="clear" w:color="auto" w:fill="FFFFFF"/>
          <w:lang w:val="en-GB"/>
        </w:rPr>
        <w:t xml:space="preserve">, S. and </w:t>
      </w:r>
      <w:proofErr w:type="spellStart"/>
      <w:r w:rsidRPr="007C02BB">
        <w:rPr>
          <w:sz w:val="24"/>
          <w:szCs w:val="24"/>
          <w:shd w:val="clear" w:color="auto" w:fill="FFFFFF"/>
          <w:lang w:val="en-GB"/>
        </w:rPr>
        <w:t>Huth</w:t>
      </w:r>
      <w:proofErr w:type="spellEnd"/>
      <w:r w:rsidRPr="007C02BB">
        <w:rPr>
          <w:sz w:val="24"/>
          <w:szCs w:val="24"/>
          <w:shd w:val="clear" w:color="auto" w:fill="FFFFFF"/>
          <w:lang w:val="en-GB"/>
        </w:rPr>
        <w:t>, M., 2017. Transportation under Threat–A PESTLE Analysis for Critical Logistical Infrastructures. </w:t>
      </w:r>
      <w:r w:rsidRPr="007C02BB">
        <w:rPr>
          <w:i/>
          <w:iCs/>
          <w:sz w:val="24"/>
          <w:szCs w:val="24"/>
          <w:shd w:val="clear" w:color="auto" w:fill="FFFFFF"/>
          <w:lang w:val="en-GB"/>
        </w:rPr>
        <w:t>ICTA2017</w:t>
      </w:r>
      <w:r w:rsidRPr="007C02BB">
        <w:rPr>
          <w:sz w:val="24"/>
          <w:szCs w:val="24"/>
          <w:shd w:val="clear" w:color="auto" w:fill="FFFFFF"/>
          <w:lang w:val="en-GB"/>
        </w:rPr>
        <w:t>, p.14.</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Eriksson, T. and </w:t>
      </w:r>
      <w:proofErr w:type="spellStart"/>
      <w:r w:rsidRPr="007C02BB">
        <w:rPr>
          <w:rFonts w:eastAsia="Times New Roman"/>
          <w:sz w:val="24"/>
          <w:szCs w:val="24"/>
          <w:highlight w:val="white"/>
          <w:lang w:val="en-GB"/>
        </w:rPr>
        <w:t>Kadefors</w:t>
      </w:r>
      <w:proofErr w:type="spellEnd"/>
      <w:r w:rsidRPr="007C02BB">
        <w:rPr>
          <w:rFonts w:eastAsia="Times New Roman"/>
          <w:sz w:val="24"/>
          <w:szCs w:val="24"/>
          <w:highlight w:val="white"/>
          <w:lang w:val="en-GB"/>
        </w:rPr>
        <w:t xml:space="preserve">, A., 2017. Organisational design and development in a large rail tunnel project—Influence of heuristics and mantras. </w:t>
      </w:r>
      <w:r w:rsidRPr="007C02BB">
        <w:rPr>
          <w:rFonts w:eastAsia="Times New Roman"/>
          <w:i/>
          <w:sz w:val="24"/>
          <w:szCs w:val="24"/>
          <w:lang w:val="en-GB"/>
        </w:rPr>
        <w:t>International journal of project management</w:t>
      </w:r>
      <w:r w:rsidRPr="007C02BB">
        <w:rPr>
          <w:rFonts w:eastAsia="Times New Roman"/>
          <w:sz w:val="24"/>
          <w:szCs w:val="24"/>
          <w:lang w:val="en-GB"/>
        </w:rPr>
        <w:t xml:space="preserve">, </w:t>
      </w:r>
      <w:r w:rsidRPr="007C02BB">
        <w:rPr>
          <w:rFonts w:eastAsia="Times New Roman"/>
          <w:i/>
          <w:sz w:val="24"/>
          <w:szCs w:val="24"/>
          <w:lang w:val="en-GB"/>
        </w:rPr>
        <w:t>35</w:t>
      </w:r>
      <w:r w:rsidRPr="007C02BB">
        <w:rPr>
          <w:rFonts w:eastAsia="Times New Roman"/>
          <w:sz w:val="24"/>
          <w:szCs w:val="24"/>
          <w:lang w:val="en-GB"/>
        </w:rPr>
        <w:t>(3), pp.492-503.</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Ettinger</w:t>
      </w:r>
      <w:proofErr w:type="spellEnd"/>
      <w:r w:rsidRPr="007C02BB">
        <w:rPr>
          <w:rFonts w:eastAsia="Times New Roman"/>
          <w:sz w:val="24"/>
          <w:szCs w:val="24"/>
          <w:lang w:val="en-GB"/>
        </w:rPr>
        <w:t xml:space="preserve">, A., </w:t>
      </w:r>
      <w:proofErr w:type="spellStart"/>
      <w:r w:rsidRPr="007C02BB">
        <w:rPr>
          <w:rFonts w:eastAsia="Times New Roman"/>
          <w:sz w:val="24"/>
          <w:szCs w:val="24"/>
          <w:lang w:val="en-GB"/>
        </w:rPr>
        <w:t>Grabner-Kräuter</w:t>
      </w:r>
      <w:proofErr w:type="spellEnd"/>
      <w:r w:rsidRPr="007C02BB">
        <w:rPr>
          <w:rFonts w:eastAsia="Times New Roman"/>
          <w:sz w:val="24"/>
          <w:szCs w:val="24"/>
          <w:lang w:val="en-GB"/>
        </w:rPr>
        <w:t xml:space="preserve">, S., Okazaki, S. and </w:t>
      </w:r>
      <w:proofErr w:type="spellStart"/>
      <w:r w:rsidRPr="007C02BB">
        <w:rPr>
          <w:rFonts w:eastAsia="Times New Roman"/>
          <w:sz w:val="24"/>
          <w:szCs w:val="24"/>
          <w:lang w:val="en-GB"/>
        </w:rPr>
        <w:t>Terlutter</w:t>
      </w:r>
      <w:proofErr w:type="spellEnd"/>
      <w:r w:rsidRPr="007C02BB">
        <w:rPr>
          <w:rFonts w:eastAsia="Times New Roman"/>
          <w:sz w:val="24"/>
          <w:szCs w:val="24"/>
          <w:lang w:val="en-GB"/>
        </w:rPr>
        <w:t xml:space="preserve">, R., 2020. The desirability of CSR communication versus </w:t>
      </w:r>
      <w:proofErr w:type="spellStart"/>
      <w:r w:rsidRPr="007C02BB">
        <w:rPr>
          <w:rFonts w:eastAsia="Times New Roman"/>
          <w:sz w:val="24"/>
          <w:szCs w:val="24"/>
          <w:lang w:val="en-GB"/>
        </w:rPr>
        <w:t>greenhushing</w:t>
      </w:r>
      <w:proofErr w:type="spellEnd"/>
      <w:r w:rsidRPr="007C02BB">
        <w:rPr>
          <w:rFonts w:eastAsia="Times New Roman"/>
          <w:sz w:val="24"/>
          <w:szCs w:val="24"/>
          <w:lang w:val="en-GB"/>
        </w:rPr>
        <w:t xml:space="preserve"> in the hospitality industry: The customers’ perspective. Journal of Travel Research, p.0047287520930087.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lastRenderedPageBreak/>
        <w:t xml:space="preserve">Fernando, M., and </w:t>
      </w:r>
      <w:proofErr w:type="spellStart"/>
      <w:r w:rsidRPr="007C02BB">
        <w:rPr>
          <w:rFonts w:eastAsia="Times New Roman"/>
          <w:sz w:val="24"/>
          <w:szCs w:val="24"/>
          <w:lang w:val="en-GB"/>
        </w:rPr>
        <w:t>Bandara</w:t>
      </w:r>
      <w:proofErr w:type="spellEnd"/>
      <w:r w:rsidRPr="007C02BB">
        <w:rPr>
          <w:rFonts w:eastAsia="Times New Roman"/>
          <w:sz w:val="24"/>
          <w:szCs w:val="24"/>
          <w:lang w:val="en-GB"/>
        </w:rPr>
        <w:t xml:space="preserve">, R. 2020. Towards virtuous and ethical organisational performance in the context of corruption: A case study in the public sector. Public Administration and Development, 40(3), pp. 196-204. </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Filimonau</w:t>
      </w:r>
      <w:proofErr w:type="spellEnd"/>
      <w:r w:rsidRPr="007C02BB">
        <w:rPr>
          <w:rFonts w:eastAsia="Times New Roman"/>
          <w:sz w:val="24"/>
          <w:szCs w:val="24"/>
          <w:lang w:val="en-GB"/>
        </w:rPr>
        <w:t xml:space="preserve">, V. and </w:t>
      </w:r>
      <w:proofErr w:type="spellStart"/>
      <w:r w:rsidRPr="007C02BB">
        <w:rPr>
          <w:rFonts w:eastAsia="Times New Roman"/>
          <w:sz w:val="24"/>
          <w:szCs w:val="24"/>
          <w:lang w:val="en-GB"/>
        </w:rPr>
        <w:t>Delysia</w:t>
      </w:r>
      <w:proofErr w:type="spellEnd"/>
      <w:r w:rsidRPr="007C02BB">
        <w:rPr>
          <w:rFonts w:eastAsia="Times New Roman"/>
          <w:sz w:val="24"/>
          <w:szCs w:val="24"/>
          <w:lang w:val="en-GB"/>
        </w:rPr>
        <w:t xml:space="preserve">, A., 2019. Food waste management in hospitality operations: A critical review. Tourism management, 71, pp.234-245. </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Glaister</w:t>
      </w:r>
      <w:proofErr w:type="spellEnd"/>
      <w:r w:rsidRPr="007C02BB">
        <w:rPr>
          <w:rFonts w:eastAsia="Times New Roman"/>
          <w:sz w:val="24"/>
          <w:szCs w:val="24"/>
          <w:lang w:val="en-GB"/>
        </w:rPr>
        <w:t xml:space="preserve">, A. J., </w:t>
      </w:r>
      <w:proofErr w:type="spellStart"/>
      <w:r w:rsidRPr="007C02BB">
        <w:rPr>
          <w:rFonts w:eastAsia="Times New Roman"/>
          <w:sz w:val="24"/>
          <w:szCs w:val="24"/>
          <w:lang w:val="en-GB"/>
        </w:rPr>
        <w:t>Karacay</w:t>
      </w:r>
      <w:proofErr w:type="spellEnd"/>
      <w:r w:rsidRPr="007C02BB">
        <w:rPr>
          <w:rFonts w:eastAsia="Times New Roman"/>
          <w:sz w:val="24"/>
          <w:szCs w:val="24"/>
          <w:lang w:val="en-GB"/>
        </w:rPr>
        <w:t xml:space="preserve">, G., </w:t>
      </w:r>
      <w:proofErr w:type="spellStart"/>
      <w:r w:rsidRPr="007C02BB">
        <w:rPr>
          <w:rFonts w:eastAsia="Times New Roman"/>
          <w:sz w:val="24"/>
          <w:szCs w:val="24"/>
          <w:lang w:val="en-GB"/>
        </w:rPr>
        <w:t>Demirbag</w:t>
      </w:r>
      <w:proofErr w:type="spellEnd"/>
      <w:r w:rsidRPr="007C02BB">
        <w:rPr>
          <w:rFonts w:eastAsia="Times New Roman"/>
          <w:sz w:val="24"/>
          <w:szCs w:val="24"/>
          <w:lang w:val="en-GB"/>
        </w:rPr>
        <w:t xml:space="preserve">, M., and </w:t>
      </w:r>
      <w:proofErr w:type="spellStart"/>
      <w:r w:rsidRPr="007C02BB">
        <w:rPr>
          <w:rFonts w:eastAsia="Times New Roman"/>
          <w:sz w:val="24"/>
          <w:szCs w:val="24"/>
          <w:lang w:val="en-GB"/>
        </w:rPr>
        <w:t>Tatoglu</w:t>
      </w:r>
      <w:proofErr w:type="spellEnd"/>
      <w:r w:rsidRPr="007C02BB">
        <w:rPr>
          <w:rFonts w:eastAsia="Times New Roman"/>
          <w:sz w:val="24"/>
          <w:szCs w:val="24"/>
          <w:lang w:val="en-GB"/>
        </w:rPr>
        <w:t>, E. 2018. HRM and performance—</w:t>
      </w:r>
      <w:proofErr w:type="gramStart"/>
      <w:r w:rsidRPr="007C02BB">
        <w:rPr>
          <w:rFonts w:eastAsia="Times New Roman"/>
          <w:sz w:val="24"/>
          <w:szCs w:val="24"/>
          <w:lang w:val="en-GB"/>
        </w:rPr>
        <w:t>The</w:t>
      </w:r>
      <w:proofErr w:type="gramEnd"/>
      <w:r w:rsidRPr="007C02BB">
        <w:rPr>
          <w:rFonts w:eastAsia="Times New Roman"/>
          <w:sz w:val="24"/>
          <w:szCs w:val="24"/>
          <w:lang w:val="en-GB"/>
        </w:rPr>
        <w:t xml:space="preserve"> role of talent management as a transmission mechanism in an emerging market context. Human Resource Management Journal, 28(1), pp. 148-166.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t>Hilton.com, 2020, About Us. Available at: /https://www.hilton.com/en/locations/united-kingdom</w:t>
      </w:r>
      <w:proofErr w:type="gramStart"/>
      <w:r w:rsidRPr="007C02BB">
        <w:rPr>
          <w:rFonts w:eastAsia="Times New Roman"/>
          <w:sz w:val="24"/>
          <w:szCs w:val="24"/>
          <w:lang w:val="en-GB"/>
        </w:rPr>
        <w:t>/  [</w:t>
      </w:r>
      <w:proofErr w:type="gramEnd"/>
      <w:r w:rsidRPr="007C02BB">
        <w:rPr>
          <w:rFonts w:eastAsia="Times New Roman"/>
          <w:sz w:val="24"/>
          <w:szCs w:val="24"/>
          <w:lang w:val="en-GB"/>
        </w:rPr>
        <w:t xml:space="preserve"> Accessed on 29</w:t>
      </w:r>
      <w:r w:rsidRPr="007C02BB">
        <w:rPr>
          <w:rFonts w:eastAsia="Times New Roman"/>
          <w:sz w:val="24"/>
          <w:szCs w:val="24"/>
          <w:vertAlign w:val="superscript"/>
          <w:lang w:val="en-GB"/>
        </w:rPr>
        <w:t>th</w:t>
      </w:r>
      <w:r w:rsidRPr="007C02BB">
        <w:rPr>
          <w:rFonts w:eastAsia="Times New Roman"/>
          <w:sz w:val="24"/>
          <w:szCs w:val="24"/>
          <w:lang w:val="en-GB"/>
        </w:rPr>
        <w:t xml:space="preserve"> January 2021]</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Jones, L., Pomeroy, L., Robert, G., Burnett, S., Anderson, J.E., Morris, S., Barbosa, E.C. and </w:t>
      </w:r>
      <w:proofErr w:type="spellStart"/>
      <w:r w:rsidRPr="007C02BB">
        <w:rPr>
          <w:rFonts w:eastAsia="Times New Roman"/>
          <w:sz w:val="24"/>
          <w:szCs w:val="24"/>
          <w:highlight w:val="white"/>
          <w:lang w:val="en-GB"/>
        </w:rPr>
        <w:t>Fulop</w:t>
      </w:r>
      <w:proofErr w:type="spellEnd"/>
      <w:r w:rsidRPr="007C02BB">
        <w:rPr>
          <w:rFonts w:eastAsia="Times New Roman"/>
          <w:sz w:val="24"/>
          <w:szCs w:val="24"/>
          <w:highlight w:val="white"/>
          <w:lang w:val="en-GB"/>
        </w:rPr>
        <w:t xml:space="preserve">, N.J., 2019. Explaining organisational responses to a board-level quality improvement intervention: findings from an evaluation in six providers in the English National Health Service. </w:t>
      </w:r>
      <w:r w:rsidRPr="007C02BB">
        <w:rPr>
          <w:rFonts w:eastAsia="Times New Roman"/>
          <w:i/>
          <w:sz w:val="24"/>
          <w:szCs w:val="24"/>
          <w:lang w:val="en-GB"/>
        </w:rPr>
        <w:t>BMJ quality &amp; safety</w:t>
      </w:r>
      <w:r w:rsidRPr="007C02BB">
        <w:rPr>
          <w:rFonts w:eastAsia="Times New Roman"/>
          <w:sz w:val="24"/>
          <w:szCs w:val="24"/>
          <w:lang w:val="en-GB"/>
        </w:rPr>
        <w:t xml:space="preserve">, </w:t>
      </w:r>
      <w:r w:rsidRPr="007C02BB">
        <w:rPr>
          <w:rFonts w:eastAsia="Times New Roman"/>
          <w:i/>
          <w:sz w:val="24"/>
          <w:szCs w:val="24"/>
          <w:lang w:val="en-GB"/>
        </w:rPr>
        <w:t>28</w:t>
      </w:r>
      <w:r w:rsidRPr="007C02BB">
        <w:rPr>
          <w:rFonts w:eastAsia="Times New Roman"/>
          <w:sz w:val="24"/>
          <w:szCs w:val="24"/>
          <w:lang w:val="en-GB"/>
        </w:rPr>
        <w:t>(3), pp.198-204.</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Kansakar</w:t>
      </w:r>
      <w:proofErr w:type="spellEnd"/>
      <w:r w:rsidRPr="007C02BB">
        <w:rPr>
          <w:rFonts w:eastAsia="Times New Roman"/>
          <w:sz w:val="24"/>
          <w:szCs w:val="24"/>
          <w:lang w:val="en-GB"/>
        </w:rPr>
        <w:t xml:space="preserve">, P., </w:t>
      </w:r>
      <w:proofErr w:type="spellStart"/>
      <w:r w:rsidRPr="007C02BB">
        <w:rPr>
          <w:rFonts w:eastAsia="Times New Roman"/>
          <w:sz w:val="24"/>
          <w:szCs w:val="24"/>
          <w:lang w:val="en-GB"/>
        </w:rPr>
        <w:t>Munir</w:t>
      </w:r>
      <w:proofErr w:type="spellEnd"/>
      <w:r w:rsidRPr="007C02BB">
        <w:rPr>
          <w:rFonts w:eastAsia="Times New Roman"/>
          <w:sz w:val="24"/>
          <w:szCs w:val="24"/>
          <w:lang w:val="en-GB"/>
        </w:rPr>
        <w:t xml:space="preserve">, A. and </w:t>
      </w:r>
      <w:proofErr w:type="spellStart"/>
      <w:r w:rsidRPr="007C02BB">
        <w:rPr>
          <w:rFonts w:eastAsia="Times New Roman"/>
          <w:sz w:val="24"/>
          <w:szCs w:val="24"/>
          <w:lang w:val="en-GB"/>
        </w:rPr>
        <w:t>Shabani</w:t>
      </w:r>
      <w:proofErr w:type="spellEnd"/>
      <w:r w:rsidRPr="007C02BB">
        <w:rPr>
          <w:rFonts w:eastAsia="Times New Roman"/>
          <w:sz w:val="24"/>
          <w:szCs w:val="24"/>
          <w:lang w:val="en-GB"/>
        </w:rPr>
        <w:t xml:space="preserve">, N., 2019. Technology in the hospitality industry: prospects and challenges. IEEE Consumer Electronics Magazine, 8(3), pp.60-65.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sz w:val="24"/>
          <w:szCs w:val="24"/>
          <w:shd w:val="clear" w:color="auto" w:fill="FFFFFF"/>
          <w:lang w:val="en-GB"/>
        </w:rPr>
        <w:t xml:space="preserve">Khalid, L.S., Rahman, I.A., </w:t>
      </w:r>
      <w:proofErr w:type="spellStart"/>
      <w:r w:rsidRPr="007C02BB">
        <w:rPr>
          <w:sz w:val="24"/>
          <w:szCs w:val="24"/>
          <w:shd w:val="clear" w:color="auto" w:fill="FFFFFF"/>
          <w:lang w:val="en-GB"/>
        </w:rPr>
        <w:t>Abdulaali</w:t>
      </w:r>
      <w:proofErr w:type="spellEnd"/>
      <w:r w:rsidRPr="007C02BB">
        <w:rPr>
          <w:sz w:val="24"/>
          <w:szCs w:val="24"/>
          <w:shd w:val="clear" w:color="auto" w:fill="FFFFFF"/>
          <w:lang w:val="en-GB"/>
        </w:rPr>
        <w:t xml:space="preserve">, H.S. and </w:t>
      </w:r>
      <w:proofErr w:type="spellStart"/>
      <w:r w:rsidRPr="007C02BB">
        <w:rPr>
          <w:sz w:val="24"/>
          <w:szCs w:val="24"/>
          <w:shd w:val="clear" w:color="auto" w:fill="FFFFFF"/>
          <w:lang w:val="en-GB"/>
        </w:rPr>
        <w:t>Abdulhasan</w:t>
      </w:r>
      <w:proofErr w:type="spellEnd"/>
      <w:r w:rsidRPr="007C02BB">
        <w:rPr>
          <w:sz w:val="24"/>
          <w:szCs w:val="24"/>
          <w:shd w:val="clear" w:color="auto" w:fill="FFFFFF"/>
          <w:lang w:val="en-GB"/>
        </w:rPr>
        <w:t>, M.J., Structural Equation Model to Evaluate the External Factors of Iraqi Construction Projects Performance Using PESTLE Technique.</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sz w:val="24"/>
          <w:szCs w:val="24"/>
          <w:shd w:val="clear" w:color="auto" w:fill="FFFFFF"/>
          <w:lang w:val="en-GB"/>
        </w:rPr>
        <w:t>Kim, S.B. and Kim, D.Y., 2017. Antecedents of corporate reputation in the hotel industry: The moderating role of transparency. </w:t>
      </w:r>
      <w:r w:rsidRPr="007C02BB">
        <w:rPr>
          <w:i/>
          <w:iCs/>
          <w:sz w:val="24"/>
          <w:szCs w:val="24"/>
          <w:shd w:val="clear" w:color="auto" w:fill="FFFFFF"/>
          <w:lang w:val="en-GB"/>
        </w:rPr>
        <w:t>Sustainability</w:t>
      </w:r>
      <w:r w:rsidRPr="007C02BB">
        <w:rPr>
          <w:sz w:val="24"/>
          <w:szCs w:val="24"/>
          <w:shd w:val="clear" w:color="auto" w:fill="FFFFFF"/>
          <w:lang w:val="en-GB"/>
        </w:rPr>
        <w:t>, </w:t>
      </w:r>
      <w:r w:rsidRPr="007C02BB">
        <w:rPr>
          <w:i/>
          <w:iCs/>
          <w:sz w:val="24"/>
          <w:szCs w:val="24"/>
          <w:shd w:val="clear" w:color="auto" w:fill="FFFFFF"/>
          <w:lang w:val="en-GB"/>
        </w:rPr>
        <w:t>9</w:t>
      </w:r>
      <w:r w:rsidRPr="007C02BB">
        <w:rPr>
          <w:sz w:val="24"/>
          <w:szCs w:val="24"/>
          <w:shd w:val="clear" w:color="auto" w:fill="FFFFFF"/>
          <w:lang w:val="en-GB"/>
        </w:rPr>
        <w:t>(6), p.951.</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t xml:space="preserve">Larsen, H. H. 2017. Key issues in training and development. Policy and practice in European human resource management, pp. 107-121. </w:t>
      </w:r>
    </w:p>
    <w:p w:rsidR="007C02BB" w:rsidRPr="007C02BB" w:rsidRDefault="007C02BB" w:rsidP="007C02BB">
      <w:pPr>
        <w:pStyle w:val="Normal1"/>
        <w:spacing w:before="240" w:after="240" w:line="360" w:lineRule="auto"/>
        <w:jc w:val="both"/>
        <w:rPr>
          <w:sz w:val="24"/>
          <w:szCs w:val="24"/>
          <w:shd w:val="clear" w:color="auto" w:fill="FFFFFF"/>
          <w:lang w:val="en-GB"/>
        </w:rPr>
      </w:pPr>
      <w:r w:rsidRPr="007C02BB">
        <w:rPr>
          <w:sz w:val="24"/>
          <w:szCs w:val="24"/>
          <w:shd w:val="clear" w:color="auto" w:fill="FFFFFF"/>
          <w:lang w:val="en-GB"/>
        </w:rPr>
        <w:t xml:space="preserve">Liu, Y.L. and </w:t>
      </w:r>
      <w:proofErr w:type="spellStart"/>
      <w:proofErr w:type="gramStart"/>
      <w:r w:rsidRPr="007C02BB">
        <w:rPr>
          <w:sz w:val="24"/>
          <w:szCs w:val="24"/>
          <w:shd w:val="clear" w:color="auto" w:fill="FFFFFF"/>
          <w:lang w:val="en-GB"/>
        </w:rPr>
        <w:t>Ko</w:t>
      </w:r>
      <w:proofErr w:type="spellEnd"/>
      <w:proofErr w:type="gramEnd"/>
      <w:r w:rsidRPr="007C02BB">
        <w:rPr>
          <w:sz w:val="24"/>
          <w:szCs w:val="24"/>
          <w:shd w:val="clear" w:color="auto" w:fill="FFFFFF"/>
          <w:lang w:val="en-GB"/>
        </w:rPr>
        <w:t>, P.F., 2018. A modified EFQM Excellence Model for effective evaluation in the hotel industry. </w:t>
      </w:r>
      <w:r w:rsidRPr="007C02BB">
        <w:rPr>
          <w:i/>
          <w:iCs/>
          <w:sz w:val="24"/>
          <w:szCs w:val="24"/>
          <w:shd w:val="clear" w:color="auto" w:fill="FFFFFF"/>
          <w:lang w:val="en-GB"/>
        </w:rPr>
        <w:t>Total Quality Management &amp; Business Excellence</w:t>
      </w:r>
      <w:r w:rsidRPr="007C02BB">
        <w:rPr>
          <w:sz w:val="24"/>
          <w:szCs w:val="24"/>
          <w:shd w:val="clear" w:color="auto" w:fill="FFFFFF"/>
          <w:lang w:val="en-GB"/>
        </w:rPr>
        <w:t>, </w:t>
      </w:r>
      <w:r w:rsidRPr="007C02BB">
        <w:rPr>
          <w:i/>
          <w:iCs/>
          <w:sz w:val="24"/>
          <w:szCs w:val="24"/>
          <w:shd w:val="clear" w:color="auto" w:fill="FFFFFF"/>
          <w:lang w:val="en-GB"/>
        </w:rPr>
        <w:t>29</w:t>
      </w:r>
      <w:r w:rsidRPr="007C02BB">
        <w:rPr>
          <w:sz w:val="24"/>
          <w:szCs w:val="24"/>
          <w:shd w:val="clear" w:color="auto" w:fill="FFFFFF"/>
          <w:lang w:val="en-GB"/>
        </w:rPr>
        <w:t>(13-14), pp.1580-1593.</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lastRenderedPageBreak/>
        <w:t xml:space="preserve">Managementservices.hilton.com (2021), FOOD &amp; BEVERAGE, Available at: </w:t>
      </w:r>
      <w:hyperlink r:id="rId9">
        <w:r w:rsidRPr="007C02BB">
          <w:rPr>
            <w:rFonts w:eastAsia="Times New Roman"/>
            <w:sz w:val="24"/>
            <w:szCs w:val="24"/>
            <w:u w:val="single"/>
            <w:lang w:val="en-GB"/>
          </w:rPr>
          <w:t>https://managementservices.hilton.com/en/support-services/food-beverage/</w:t>
        </w:r>
      </w:hyperlink>
      <w:r w:rsidRPr="007C02BB">
        <w:rPr>
          <w:rFonts w:eastAsia="Times New Roman"/>
          <w:sz w:val="24"/>
          <w:szCs w:val="24"/>
          <w:lang w:val="en-GB"/>
        </w:rPr>
        <w:t xml:space="preserve">, </w:t>
      </w:r>
      <w:proofErr w:type="gramStart"/>
      <w:r w:rsidRPr="007C02BB">
        <w:rPr>
          <w:rFonts w:eastAsia="Times New Roman"/>
          <w:sz w:val="24"/>
          <w:szCs w:val="24"/>
          <w:lang w:val="en-GB"/>
        </w:rPr>
        <w:t>[ Accessed</w:t>
      </w:r>
      <w:proofErr w:type="gramEnd"/>
      <w:r w:rsidRPr="007C02BB">
        <w:rPr>
          <w:rFonts w:eastAsia="Times New Roman"/>
          <w:sz w:val="24"/>
          <w:szCs w:val="24"/>
          <w:lang w:val="en-GB"/>
        </w:rPr>
        <w:t xml:space="preserve"> on 29</w:t>
      </w:r>
      <w:r w:rsidRPr="007C02BB">
        <w:rPr>
          <w:rFonts w:eastAsia="Times New Roman"/>
          <w:sz w:val="24"/>
          <w:szCs w:val="24"/>
          <w:vertAlign w:val="superscript"/>
          <w:lang w:val="en-GB"/>
        </w:rPr>
        <w:t>th</w:t>
      </w:r>
      <w:r w:rsidRPr="007C02BB">
        <w:rPr>
          <w:rFonts w:eastAsia="Times New Roman"/>
          <w:sz w:val="24"/>
          <w:szCs w:val="24"/>
          <w:lang w:val="en-GB"/>
        </w:rPr>
        <w:t xml:space="preserve"> January 2021] </w:t>
      </w:r>
    </w:p>
    <w:p w:rsidR="007C02BB" w:rsidRPr="007C02BB" w:rsidRDefault="007C02BB" w:rsidP="007C02BB">
      <w:pPr>
        <w:pStyle w:val="Normal1"/>
        <w:spacing w:before="240" w:after="240" w:line="360" w:lineRule="auto"/>
        <w:jc w:val="both"/>
        <w:rPr>
          <w:sz w:val="24"/>
          <w:szCs w:val="24"/>
          <w:shd w:val="clear" w:color="auto" w:fill="FFFFFF"/>
          <w:lang w:val="en-GB"/>
        </w:rPr>
      </w:pPr>
      <w:r w:rsidRPr="007C02BB">
        <w:rPr>
          <w:sz w:val="24"/>
          <w:szCs w:val="24"/>
          <w:shd w:val="clear" w:color="auto" w:fill="FFFFFF"/>
          <w:lang w:val="en-GB"/>
        </w:rPr>
        <w:t>Martinez, B., 2017. </w:t>
      </w:r>
      <w:r w:rsidRPr="007C02BB">
        <w:rPr>
          <w:i/>
          <w:iCs/>
          <w:sz w:val="24"/>
          <w:szCs w:val="24"/>
          <w:shd w:val="clear" w:color="auto" w:fill="FFFFFF"/>
          <w:lang w:val="en-GB"/>
        </w:rPr>
        <w:t xml:space="preserve">A SWOT analysis on Millennials in the workplace: Increasing manager success with </w:t>
      </w:r>
      <w:proofErr w:type="gramStart"/>
      <w:r w:rsidRPr="007C02BB">
        <w:rPr>
          <w:i/>
          <w:iCs/>
          <w:sz w:val="24"/>
          <w:szCs w:val="24"/>
          <w:shd w:val="clear" w:color="auto" w:fill="FFFFFF"/>
          <w:lang w:val="en-GB"/>
        </w:rPr>
        <w:t>Millennial</w:t>
      </w:r>
      <w:proofErr w:type="gramEnd"/>
      <w:r w:rsidRPr="007C02BB">
        <w:rPr>
          <w:i/>
          <w:iCs/>
          <w:sz w:val="24"/>
          <w:szCs w:val="24"/>
          <w:shd w:val="clear" w:color="auto" w:fill="FFFFFF"/>
          <w:lang w:val="en-GB"/>
        </w:rPr>
        <w:t xml:space="preserve"> employees in the hotel industry</w:t>
      </w:r>
      <w:r w:rsidRPr="007C02BB">
        <w:rPr>
          <w:sz w:val="24"/>
          <w:szCs w:val="24"/>
          <w:shd w:val="clear" w:color="auto" w:fill="FFFFFF"/>
          <w:lang w:val="en-GB"/>
        </w:rPr>
        <w:t> (Doctoral dissertation, California State Polytechnic University, Pomona).</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McFadden, P., </w:t>
      </w:r>
      <w:proofErr w:type="spellStart"/>
      <w:r w:rsidRPr="007C02BB">
        <w:rPr>
          <w:rFonts w:eastAsia="Times New Roman"/>
          <w:sz w:val="24"/>
          <w:szCs w:val="24"/>
          <w:highlight w:val="white"/>
          <w:lang w:val="en-GB"/>
        </w:rPr>
        <w:t>Mallett</w:t>
      </w:r>
      <w:proofErr w:type="spellEnd"/>
      <w:r w:rsidRPr="007C02BB">
        <w:rPr>
          <w:rFonts w:eastAsia="Times New Roman"/>
          <w:sz w:val="24"/>
          <w:szCs w:val="24"/>
          <w:highlight w:val="white"/>
          <w:lang w:val="en-GB"/>
        </w:rPr>
        <w:t xml:space="preserve">, J., Campbell, A. and Taylor, B., 2019. Explaining self-reported resilience in child-protection social work: The role of organisational factors, demographic information and job characteristics. </w:t>
      </w:r>
      <w:r w:rsidRPr="007C02BB">
        <w:rPr>
          <w:rFonts w:eastAsia="Times New Roman"/>
          <w:i/>
          <w:sz w:val="24"/>
          <w:szCs w:val="24"/>
          <w:lang w:val="en-GB"/>
        </w:rPr>
        <w:t>The British Journal of Social Work</w:t>
      </w:r>
      <w:r w:rsidRPr="007C02BB">
        <w:rPr>
          <w:rFonts w:eastAsia="Times New Roman"/>
          <w:sz w:val="24"/>
          <w:szCs w:val="24"/>
          <w:lang w:val="en-GB"/>
        </w:rPr>
        <w:t xml:space="preserve">, </w:t>
      </w:r>
      <w:r w:rsidRPr="007C02BB">
        <w:rPr>
          <w:rFonts w:eastAsia="Times New Roman"/>
          <w:i/>
          <w:sz w:val="24"/>
          <w:szCs w:val="24"/>
          <w:lang w:val="en-GB"/>
        </w:rPr>
        <w:t>49</w:t>
      </w:r>
      <w:r w:rsidRPr="007C02BB">
        <w:rPr>
          <w:rFonts w:eastAsia="Times New Roman"/>
          <w:sz w:val="24"/>
          <w:szCs w:val="24"/>
          <w:lang w:val="en-GB"/>
        </w:rPr>
        <w:t>(1), pp.198-216.</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Perera</w:t>
      </w:r>
      <w:proofErr w:type="spellEnd"/>
      <w:r w:rsidRPr="007C02BB">
        <w:rPr>
          <w:rFonts w:eastAsia="Times New Roman"/>
          <w:sz w:val="24"/>
          <w:szCs w:val="24"/>
          <w:lang w:val="en-GB"/>
        </w:rPr>
        <w:t xml:space="preserve">, R. (2017). The PESTLE analysis. </w:t>
      </w:r>
      <w:proofErr w:type="spellStart"/>
      <w:r w:rsidRPr="007C02BB">
        <w:rPr>
          <w:rFonts w:eastAsia="Times New Roman"/>
          <w:sz w:val="24"/>
          <w:szCs w:val="24"/>
          <w:lang w:val="en-GB"/>
        </w:rPr>
        <w:t>Nerdynaut</w:t>
      </w:r>
      <w:proofErr w:type="spellEnd"/>
      <w:r w:rsidRPr="007C02BB">
        <w:rPr>
          <w:rFonts w:eastAsia="Times New Roman"/>
          <w:sz w:val="24"/>
          <w:szCs w:val="24"/>
          <w:lang w:val="en-GB"/>
        </w:rPr>
        <w:t xml:space="preserve">. </w:t>
      </w:r>
    </w:p>
    <w:p w:rsidR="007C02BB" w:rsidRPr="007C02BB" w:rsidRDefault="007C02BB" w:rsidP="007C02BB">
      <w:pPr>
        <w:pStyle w:val="Normal1"/>
        <w:spacing w:before="240" w:after="240" w:line="360" w:lineRule="auto"/>
        <w:jc w:val="both"/>
        <w:rPr>
          <w:sz w:val="24"/>
          <w:szCs w:val="24"/>
          <w:shd w:val="clear" w:color="auto" w:fill="FFFFFF"/>
          <w:lang w:val="en-GB"/>
        </w:rPr>
      </w:pPr>
      <w:r w:rsidRPr="007C02BB">
        <w:rPr>
          <w:sz w:val="24"/>
          <w:szCs w:val="24"/>
          <w:shd w:val="clear" w:color="auto" w:fill="FFFFFF"/>
          <w:lang w:val="en-GB"/>
        </w:rPr>
        <w:t xml:space="preserve">Pham </w:t>
      </w:r>
      <w:proofErr w:type="spellStart"/>
      <w:r w:rsidRPr="007C02BB">
        <w:rPr>
          <w:sz w:val="24"/>
          <w:szCs w:val="24"/>
          <w:shd w:val="clear" w:color="auto" w:fill="FFFFFF"/>
          <w:lang w:val="en-GB"/>
        </w:rPr>
        <w:t>Phu</w:t>
      </w:r>
      <w:proofErr w:type="spellEnd"/>
      <w:r w:rsidRPr="007C02BB">
        <w:rPr>
          <w:sz w:val="24"/>
          <w:szCs w:val="24"/>
          <w:shd w:val="clear" w:color="auto" w:fill="FFFFFF"/>
          <w:lang w:val="en-GB"/>
        </w:rPr>
        <w:t xml:space="preserve">, S.T., Hoang, M.G. and Fujiwara, T., 2018. </w:t>
      </w:r>
      <w:proofErr w:type="spellStart"/>
      <w:r w:rsidRPr="007C02BB">
        <w:rPr>
          <w:sz w:val="24"/>
          <w:szCs w:val="24"/>
          <w:shd w:val="clear" w:color="auto" w:fill="FFFFFF"/>
          <w:lang w:val="en-GB"/>
        </w:rPr>
        <w:t>Analyzing</w:t>
      </w:r>
      <w:proofErr w:type="spellEnd"/>
      <w:r w:rsidRPr="007C02BB">
        <w:rPr>
          <w:sz w:val="24"/>
          <w:szCs w:val="24"/>
          <w:shd w:val="clear" w:color="auto" w:fill="FFFFFF"/>
          <w:lang w:val="en-GB"/>
        </w:rPr>
        <w:t xml:space="preserve"> solid waste management practices for the hotel industry. </w:t>
      </w:r>
      <w:r w:rsidRPr="007C02BB">
        <w:rPr>
          <w:i/>
          <w:iCs/>
          <w:sz w:val="24"/>
          <w:szCs w:val="24"/>
          <w:shd w:val="clear" w:color="auto" w:fill="FFFFFF"/>
          <w:lang w:val="en-GB"/>
        </w:rPr>
        <w:t>Global Journal of Environmental Science and Management</w:t>
      </w:r>
      <w:r w:rsidRPr="007C02BB">
        <w:rPr>
          <w:sz w:val="24"/>
          <w:szCs w:val="24"/>
          <w:shd w:val="clear" w:color="auto" w:fill="FFFFFF"/>
          <w:lang w:val="en-GB"/>
        </w:rPr>
        <w:t>, </w:t>
      </w:r>
      <w:r w:rsidRPr="007C02BB">
        <w:rPr>
          <w:i/>
          <w:iCs/>
          <w:sz w:val="24"/>
          <w:szCs w:val="24"/>
          <w:shd w:val="clear" w:color="auto" w:fill="FFFFFF"/>
          <w:lang w:val="en-GB"/>
        </w:rPr>
        <w:t>4</w:t>
      </w:r>
      <w:r w:rsidRPr="007C02BB">
        <w:rPr>
          <w:sz w:val="24"/>
          <w:szCs w:val="24"/>
          <w:shd w:val="clear" w:color="auto" w:fill="FFFFFF"/>
          <w:lang w:val="en-GB"/>
        </w:rPr>
        <w:t>(1), pp.19-30.</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Porcu</w:t>
      </w:r>
      <w:proofErr w:type="spellEnd"/>
      <w:r w:rsidRPr="007C02BB">
        <w:rPr>
          <w:rFonts w:eastAsia="Times New Roman"/>
          <w:sz w:val="24"/>
          <w:szCs w:val="24"/>
          <w:lang w:val="en-GB"/>
        </w:rPr>
        <w:t xml:space="preserve">, L., </w:t>
      </w:r>
      <w:proofErr w:type="gramStart"/>
      <w:r w:rsidRPr="007C02BB">
        <w:rPr>
          <w:rFonts w:eastAsia="Times New Roman"/>
          <w:sz w:val="24"/>
          <w:szCs w:val="24"/>
          <w:lang w:val="en-GB"/>
        </w:rPr>
        <w:t>del</w:t>
      </w:r>
      <w:proofErr w:type="gramEnd"/>
      <w:r w:rsidRPr="007C02BB">
        <w:rPr>
          <w:rFonts w:eastAsia="Times New Roman"/>
          <w:sz w:val="24"/>
          <w:szCs w:val="24"/>
          <w:lang w:val="en-GB"/>
        </w:rPr>
        <w:t xml:space="preserve"> Barrio-Garcia, S., </w:t>
      </w:r>
      <w:proofErr w:type="spellStart"/>
      <w:r w:rsidRPr="007C02BB">
        <w:rPr>
          <w:rFonts w:eastAsia="Times New Roman"/>
          <w:sz w:val="24"/>
          <w:szCs w:val="24"/>
          <w:lang w:val="en-GB"/>
        </w:rPr>
        <w:t>Alcántara-Pilar</w:t>
      </w:r>
      <w:proofErr w:type="spellEnd"/>
      <w:r w:rsidRPr="007C02BB">
        <w:rPr>
          <w:rFonts w:eastAsia="Times New Roman"/>
          <w:sz w:val="24"/>
          <w:szCs w:val="24"/>
          <w:lang w:val="en-GB"/>
        </w:rPr>
        <w:t>, J.M. and Crespo-</w:t>
      </w:r>
      <w:proofErr w:type="spellStart"/>
      <w:r w:rsidRPr="007C02BB">
        <w:rPr>
          <w:rFonts w:eastAsia="Times New Roman"/>
          <w:sz w:val="24"/>
          <w:szCs w:val="24"/>
          <w:lang w:val="en-GB"/>
        </w:rPr>
        <w:t>Almendros</w:t>
      </w:r>
      <w:proofErr w:type="spellEnd"/>
      <w:r w:rsidRPr="007C02BB">
        <w:rPr>
          <w:rFonts w:eastAsia="Times New Roman"/>
          <w:sz w:val="24"/>
          <w:szCs w:val="24"/>
          <w:lang w:val="en-GB"/>
        </w:rPr>
        <w:t xml:space="preserve">, E., 2019. </w:t>
      </w:r>
      <w:proofErr w:type="spellStart"/>
      <w:r w:rsidRPr="007C02BB">
        <w:rPr>
          <w:rFonts w:eastAsia="Times New Roman"/>
          <w:sz w:val="24"/>
          <w:szCs w:val="24"/>
          <w:lang w:val="en-GB"/>
        </w:rPr>
        <w:t>Analyzing</w:t>
      </w:r>
      <w:proofErr w:type="spellEnd"/>
      <w:r w:rsidRPr="007C02BB">
        <w:rPr>
          <w:rFonts w:eastAsia="Times New Roman"/>
          <w:sz w:val="24"/>
          <w:szCs w:val="24"/>
          <w:lang w:val="en-GB"/>
        </w:rPr>
        <w:t xml:space="preserve"> the influence of firm-wide integrated marketing communication on market performance in the hospitality industry. International Journal of Hospitality Management, 80, pp.13-24.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Rogers, C., 2017. Provocation in large groups: Reflective practice and organisational consultancy. </w:t>
      </w:r>
      <w:r w:rsidRPr="007C02BB">
        <w:rPr>
          <w:rFonts w:eastAsia="Times New Roman"/>
          <w:i/>
          <w:sz w:val="24"/>
          <w:szCs w:val="24"/>
          <w:lang w:val="en-GB"/>
        </w:rPr>
        <w:t>Group-Analytic Contexts</w:t>
      </w:r>
      <w:r w:rsidRPr="007C02BB">
        <w:rPr>
          <w:rFonts w:eastAsia="Times New Roman"/>
          <w:sz w:val="24"/>
          <w:szCs w:val="24"/>
          <w:lang w:val="en-GB"/>
        </w:rPr>
        <w:t>, p.38.</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Ruck, K., Welch, M. and </w:t>
      </w:r>
      <w:proofErr w:type="spellStart"/>
      <w:r w:rsidRPr="007C02BB">
        <w:rPr>
          <w:rFonts w:eastAsia="Times New Roman"/>
          <w:sz w:val="24"/>
          <w:szCs w:val="24"/>
          <w:highlight w:val="white"/>
          <w:lang w:val="en-GB"/>
        </w:rPr>
        <w:t>Menara</w:t>
      </w:r>
      <w:proofErr w:type="spellEnd"/>
      <w:r w:rsidRPr="007C02BB">
        <w:rPr>
          <w:rFonts w:eastAsia="Times New Roman"/>
          <w:sz w:val="24"/>
          <w:szCs w:val="24"/>
          <w:highlight w:val="white"/>
          <w:lang w:val="en-GB"/>
        </w:rPr>
        <w:t>, B., 2017. Employee voice: an antecedent to organisational engagement</w:t>
      </w:r>
      <w:proofErr w:type="gramStart"/>
      <w:r w:rsidRPr="007C02BB">
        <w:rPr>
          <w:rFonts w:eastAsia="Times New Roman"/>
          <w:sz w:val="24"/>
          <w:szCs w:val="24"/>
          <w:highlight w:val="white"/>
          <w:lang w:val="en-GB"/>
        </w:rPr>
        <w:t>?.</w:t>
      </w:r>
      <w:proofErr w:type="gramEnd"/>
      <w:r w:rsidRPr="007C02BB">
        <w:rPr>
          <w:rFonts w:eastAsia="Times New Roman"/>
          <w:sz w:val="24"/>
          <w:szCs w:val="24"/>
          <w:highlight w:val="white"/>
          <w:lang w:val="en-GB"/>
        </w:rPr>
        <w:t xml:space="preserve"> </w:t>
      </w:r>
      <w:r w:rsidRPr="007C02BB">
        <w:rPr>
          <w:rFonts w:eastAsia="Times New Roman"/>
          <w:i/>
          <w:sz w:val="24"/>
          <w:szCs w:val="24"/>
          <w:lang w:val="en-GB"/>
        </w:rPr>
        <w:t>Public Relations Review</w:t>
      </w:r>
      <w:r w:rsidRPr="007C02BB">
        <w:rPr>
          <w:rFonts w:eastAsia="Times New Roman"/>
          <w:sz w:val="24"/>
          <w:szCs w:val="24"/>
          <w:lang w:val="en-GB"/>
        </w:rPr>
        <w:t xml:space="preserve">, </w:t>
      </w:r>
      <w:r w:rsidRPr="007C02BB">
        <w:rPr>
          <w:rFonts w:eastAsia="Times New Roman"/>
          <w:i/>
          <w:sz w:val="24"/>
          <w:szCs w:val="24"/>
          <w:lang w:val="en-GB"/>
        </w:rPr>
        <w:t>43</w:t>
      </w:r>
      <w:r w:rsidRPr="007C02BB">
        <w:rPr>
          <w:rFonts w:eastAsia="Times New Roman"/>
          <w:sz w:val="24"/>
          <w:szCs w:val="24"/>
          <w:lang w:val="en-GB"/>
        </w:rPr>
        <w:t>(5), pp.904-914.</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Saridakis</w:t>
      </w:r>
      <w:proofErr w:type="spellEnd"/>
      <w:r w:rsidRPr="007C02BB">
        <w:rPr>
          <w:rFonts w:eastAsia="Times New Roman"/>
          <w:sz w:val="24"/>
          <w:szCs w:val="24"/>
          <w:lang w:val="en-GB"/>
        </w:rPr>
        <w:t xml:space="preserve">, G., Lai, Y., and Cooper, C. L. 2017. Exploring the relationship between HRM and firm performance: A meta-analysis of longitudinal studies. Human resource management review, 27(1), pp. 87-96. </w:t>
      </w:r>
    </w:p>
    <w:p w:rsidR="007C02BB" w:rsidRPr="007C02BB" w:rsidRDefault="007C02BB" w:rsidP="007C02BB">
      <w:pPr>
        <w:pStyle w:val="Normal1"/>
        <w:spacing w:before="240" w:after="240" w:line="360" w:lineRule="auto"/>
        <w:jc w:val="both"/>
        <w:rPr>
          <w:rFonts w:eastAsia="Times New Roman"/>
          <w:sz w:val="24"/>
          <w:szCs w:val="24"/>
          <w:lang w:val="en-GB"/>
        </w:rPr>
      </w:pPr>
      <w:bookmarkStart w:id="14" w:name="_Hlk65938442"/>
      <w:proofErr w:type="spellStart"/>
      <w:r w:rsidRPr="007C02BB">
        <w:rPr>
          <w:rFonts w:eastAsia="Times New Roman"/>
          <w:sz w:val="24"/>
          <w:szCs w:val="24"/>
          <w:lang w:val="en-GB"/>
        </w:rPr>
        <w:t>Satalkar</w:t>
      </w:r>
      <w:proofErr w:type="spellEnd"/>
      <w:r w:rsidRPr="007C02BB">
        <w:rPr>
          <w:rFonts w:eastAsia="Times New Roman"/>
          <w:sz w:val="24"/>
          <w:szCs w:val="24"/>
          <w:lang w:val="en-GB"/>
        </w:rPr>
        <w:t xml:space="preserve">, M.A., 2017. The Global Distribution System (GDS) as Future of Communication in Hospitality Industry. KIMI Hospitality Research Journal, 2(1), p.10. </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highlight w:val="white"/>
          <w:lang w:val="en-GB"/>
        </w:rPr>
        <w:lastRenderedPageBreak/>
        <w:t>Sebastião</w:t>
      </w:r>
      <w:proofErr w:type="spellEnd"/>
      <w:r w:rsidRPr="007C02BB">
        <w:rPr>
          <w:rFonts w:eastAsia="Times New Roman"/>
          <w:sz w:val="24"/>
          <w:szCs w:val="24"/>
          <w:highlight w:val="white"/>
          <w:lang w:val="en-GB"/>
        </w:rPr>
        <w:t xml:space="preserve">, S.P., </w:t>
      </w:r>
      <w:proofErr w:type="spellStart"/>
      <w:r w:rsidRPr="007C02BB">
        <w:rPr>
          <w:rFonts w:eastAsia="Times New Roman"/>
          <w:sz w:val="24"/>
          <w:szCs w:val="24"/>
          <w:highlight w:val="white"/>
          <w:lang w:val="en-GB"/>
        </w:rPr>
        <w:t>Zulato</w:t>
      </w:r>
      <w:proofErr w:type="spellEnd"/>
      <w:r w:rsidRPr="007C02BB">
        <w:rPr>
          <w:rFonts w:eastAsia="Times New Roman"/>
          <w:sz w:val="24"/>
          <w:szCs w:val="24"/>
          <w:highlight w:val="white"/>
          <w:lang w:val="en-GB"/>
        </w:rPr>
        <w:t xml:space="preserve">, G. and </w:t>
      </w:r>
      <w:proofErr w:type="spellStart"/>
      <w:r w:rsidRPr="007C02BB">
        <w:rPr>
          <w:rFonts w:eastAsia="Times New Roman"/>
          <w:sz w:val="24"/>
          <w:szCs w:val="24"/>
          <w:highlight w:val="white"/>
          <w:lang w:val="en-GB"/>
        </w:rPr>
        <w:t>Trindade</w:t>
      </w:r>
      <w:proofErr w:type="spellEnd"/>
      <w:r w:rsidRPr="007C02BB">
        <w:rPr>
          <w:rFonts w:eastAsia="Times New Roman"/>
          <w:sz w:val="24"/>
          <w:szCs w:val="24"/>
          <w:highlight w:val="white"/>
          <w:lang w:val="en-GB"/>
        </w:rPr>
        <w:t xml:space="preserve">, A.D., 2017. Internal communication and organisational culture: The management interplay in the view of the Portuguese communication consultant. </w:t>
      </w:r>
      <w:r w:rsidRPr="007C02BB">
        <w:rPr>
          <w:rFonts w:eastAsia="Times New Roman"/>
          <w:i/>
          <w:sz w:val="24"/>
          <w:szCs w:val="24"/>
          <w:lang w:val="en-GB"/>
        </w:rPr>
        <w:t>Public Relations Review</w:t>
      </w:r>
      <w:r w:rsidRPr="007C02BB">
        <w:rPr>
          <w:rFonts w:eastAsia="Times New Roman"/>
          <w:sz w:val="24"/>
          <w:szCs w:val="24"/>
          <w:lang w:val="en-GB"/>
        </w:rPr>
        <w:t xml:space="preserve">, </w:t>
      </w:r>
      <w:r w:rsidRPr="007C02BB">
        <w:rPr>
          <w:rFonts w:eastAsia="Times New Roman"/>
          <w:i/>
          <w:sz w:val="24"/>
          <w:szCs w:val="24"/>
          <w:lang w:val="en-GB"/>
        </w:rPr>
        <w:t>43</w:t>
      </w:r>
      <w:r w:rsidRPr="007C02BB">
        <w:rPr>
          <w:rFonts w:eastAsia="Times New Roman"/>
          <w:sz w:val="24"/>
          <w:szCs w:val="24"/>
          <w:lang w:val="en-GB"/>
        </w:rPr>
        <w:t>(4), pp.863-871.</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Secchi</w:t>
      </w:r>
      <w:proofErr w:type="spellEnd"/>
      <w:r w:rsidRPr="007C02BB">
        <w:rPr>
          <w:rFonts w:eastAsia="Times New Roman"/>
          <w:sz w:val="24"/>
          <w:szCs w:val="24"/>
          <w:lang w:val="en-GB"/>
        </w:rPr>
        <w:t xml:space="preserve">, E., Roth, A. and </w:t>
      </w:r>
      <w:proofErr w:type="spellStart"/>
      <w:r w:rsidRPr="007C02BB">
        <w:rPr>
          <w:rFonts w:eastAsia="Times New Roman"/>
          <w:sz w:val="24"/>
          <w:szCs w:val="24"/>
          <w:lang w:val="en-GB"/>
        </w:rPr>
        <w:t>Verma</w:t>
      </w:r>
      <w:proofErr w:type="spellEnd"/>
      <w:r w:rsidRPr="007C02BB">
        <w:rPr>
          <w:rFonts w:eastAsia="Times New Roman"/>
          <w:sz w:val="24"/>
          <w:szCs w:val="24"/>
          <w:lang w:val="en-GB"/>
        </w:rPr>
        <w:t xml:space="preserve">, R., 2019. The impact of service improvisation competence on customer satisfaction: Evidence from the hospitality industry. Production and Operations Management, 28(6), pp.1329-1346. </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Shabani</w:t>
      </w:r>
      <w:proofErr w:type="spellEnd"/>
      <w:r w:rsidRPr="007C02BB">
        <w:rPr>
          <w:rFonts w:eastAsia="Times New Roman"/>
          <w:sz w:val="24"/>
          <w:szCs w:val="24"/>
          <w:lang w:val="en-GB"/>
        </w:rPr>
        <w:t xml:space="preserve">, N., </w:t>
      </w:r>
      <w:proofErr w:type="spellStart"/>
      <w:r w:rsidRPr="007C02BB">
        <w:rPr>
          <w:rFonts w:eastAsia="Times New Roman"/>
          <w:sz w:val="24"/>
          <w:szCs w:val="24"/>
          <w:lang w:val="en-GB"/>
        </w:rPr>
        <w:t>Munir</w:t>
      </w:r>
      <w:proofErr w:type="spellEnd"/>
      <w:r w:rsidRPr="007C02BB">
        <w:rPr>
          <w:rFonts w:eastAsia="Times New Roman"/>
          <w:sz w:val="24"/>
          <w:szCs w:val="24"/>
          <w:lang w:val="en-GB"/>
        </w:rPr>
        <w:t xml:space="preserve">, A. and Hassan, A., 2018. E-Marketing via augmented reality: A case study in the tourism and hospitality industry. IEEE Potentials, 38(1), pp.43-47. </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highlight w:val="white"/>
          <w:lang w:val="en-GB"/>
        </w:rPr>
        <w:t xml:space="preserve">Shaw, D., 2019. Partners and plagiarised: Dualities in consultants’ influence on organisational change projects. </w:t>
      </w:r>
      <w:r w:rsidRPr="007C02BB">
        <w:rPr>
          <w:rFonts w:eastAsia="Times New Roman"/>
          <w:i/>
          <w:sz w:val="24"/>
          <w:szCs w:val="24"/>
          <w:lang w:val="en-GB"/>
        </w:rPr>
        <w:t>Journal of Organizational Change Management</w:t>
      </w:r>
      <w:r w:rsidRPr="007C02BB">
        <w:rPr>
          <w:rFonts w:eastAsia="Times New Roman"/>
          <w:sz w:val="24"/>
          <w:szCs w:val="24"/>
          <w:lang w:val="en-GB"/>
        </w:rPr>
        <w:t>.</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t xml:space="preserve">Statista.com (2021), Number of Hilton Worldwide Holdings Inc. employees from 2013 to 2019 (in thousands)*, Available at: </w:t>
      </w:r>
      <w:hyperlink r:id="rId10">
        <w:r w:rsidRPr="007C02BB">
          <w:rPr>
            <w:rFonts w:eastAsia="Times New Roman"/>
            <w:sz w:val="24"/>
            <w:szCs w:val="24"/>
            <w:u w:val="single"/>
            <w:lang w:val="en-GB"/>
          </w:rPr>
          <w:t>https://www.statista.com/statistics/297758/number-of-hilton-worldwide-employees/</w:t>
        </w:r>
      </w:hyperlink>
      <w:r w:rsidRPr="007C02BB">
        <w:rPr>
          <w:rFonts w:eastAsia="Times New Roman"/>
          <w:sz w:val="24"/>
          <w:szCs w:val="24"/>
          <w:lang w:val="en-GB"/>
        </w:rPr>
        <w:t xml:space="preserve">, </w:t>
      </w:r>
      <w:proofErr w:type="gramStart"/>
      <w:r w:rsidRPr="007C02BB">
        <w:rPr>
          <w:rFonts w:eastAsia="Times New Roman"/>
          <w:sz w:val="24"/>
          <w:szCs w:val="24"/>
          <w:lang w:val="en-GB"/>
        </w:rPr>
        <w:t>[ Accessed</w:t>
      </w:r>
      <w:proofErr w:type="gramEnd"/>
      <w:r w:rsidRPr="007C02BB">
        <w:rPr>
          <w:rFonts w:eastAsia="Times New Roman"/>
          <w:sz w:val="24"/>
          <w:szCs w:val="24"/>
          <w:lang w:val="en-GB"/>
        </w:rPr>
        <w:t xml:space="preserve"> on 29th January 2021]  </w:t>
      </w:r>
    </w:p>
    <w:bookmarkEnd w:id="14"/>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Tajeddini</w:t>
      </w:r>
      <w:proofErr w:type="spellEnd"/>
      <w:r w:rsidRPr="007C02BB">
        <w:rPr>
          <w:rFonts w:eastAsia="Times New Roman"/>
          <w:sz w:val="24"/>
          <w:szCs w:val="24"/>
          <w:lang w:val="en-GB"/>
        </w:rPr>
        <w:t xml:space="preserve">, K., Martin, E., and Ali, A. 2020. Enhancing hospitality business performance: The role of entrepreneurial orientation and networking ties in a dynamic environment. International Journal of Hospitality Management, 90, pp. 102605. </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Turi</w:t>
      </w:r>
      <w:proofErr w:type="spellEnd"/>
      <w:r w:rsidRPr="007C02BB">
        <w:rPr>
          <w:rFonts w:eastAsia="Times New Roman"/>
          <w:sz w:val="24"/>
          <w:szCs w:val="24"/>
          <w:lang w:val="en-GB"/>
        </w:rPr>
        <w:t xml:space="preserve">, J.A., </w:t>
      </w:r>
      <w:proofErr w:type="spellStart"/>
      <w:r w:rsidRPr="007C02BB">
        <w:rPr>
          <w:rFonts w:eastAsia="Times New Roman"/>
          <w:sz w:val="24"/>
          <w:szCs w:val="24"/>
          <w:lang w:val="en-GB"/>
        </w:rPr>
        <w:t>Sorooshian</w:t>
      </w:r>
      <w:proofErr w:type="spellEnd"/>
      <w:r w:rsidRPr="007C02BB">
        <w:rPr>
          <w:rFonts w:eastAsia="Times New Roman"/>
          <w:sz w:val="24"/>
          <w:szCs w:val="24"/>
          <w:lang w:val="en-GB"/>
        </w:rPr>
        <w:t xml:space="preserve">, S. and </w:t>
      </w:r>
      <w:proofErr w:type="spellStart"/>
      <w:r w:rsidRPr="007C02BB">
        <w:rPr>
          <w:rFonts w:eastAsia="Times New Roman"/>
          <w:sz w:val="24"/>
          <w:szCs w:val="24"/>
          <w:lang w:val="en-GB"/>
        </w:rPr>
        <w:t>Javed</w:t>
      </w:r>
      <w:proofErr w:type="spellEnd"/>
      <w:r w:rsidRPr="007C02BB">
        <w:rPr>
          <w:rFonts w:eastAsia="Times New Roman"/>
          <w:sz w:val="24"/>
          <w:szCs w:val="24"/>
          <w:lang w:val="en-GB"/>
        </w:rPr>
        <w:t xml:space="preserve">, Y., 2019. Impact of the cognitive learning factors on sustainable organizational development. </w:t>
      </w:r>
      <w:proofErr w:type="spellStart"/>
      <w:r w:rsidRPr="007C02BB">
        <w:rPr>
          <w:rFonts w:eastAsia="Times New Roman"/>
          <w:sz w:val="24"/>
          <w:szCs w:val="24"/>
          <w:lang w:val="en-GB"/>
        </w:rPr>
        <w:t>Heliyon</w:t>
      </w:r>
      <w:proofErr w:type="spellEnd"/>
      <w:r w:rsidRPr="007C02BB">
        <w:rPr>
          <w:rFonts w:eastAsia="Times New Roman"/>
          <w:sz w:val="24"/>
          <w:szCs w:val="24"/>
          <w:lang w:val="en-GB"/>
        </w:rPr>
        <w:t>, 5(9), p.e02398.</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Leonov</w:t>
      </w:r>
      <w:proofErr w:type="spellEnd"/>
      <w:r w:rsidRPr="007C02BB">
        <w:rPr>
          <w:rFonts w:eastAsia="Times New Roman"/>
          <w:sz w:val="24"/>
          <w:szCs w:val="24"/>
          <w:lang w:val="en-GB"/>
        </w:rPr>
        <w:t xml:space="preserve">, S.V., </w:t>
      </w:r>
      <w:proofErr w:type="spellStart"/>
      <w:r w:rsidRPr="007C02BB">
        <w:rPr>
          <w:rFonts w:eastAsia="Times New Roman"/>
          <w:sz w:val="24"/>
          <w:szCs w:val="24"/>
          <w:lang w:val="en-GB"/>
        </w:rPr>
        <w:t>Vasilyeva</w:t>
      </w:r>
      <w:proofErr w:type="spellEnd"/>
      <w:r w:rsidRPr="007C02BB">
        <w:rPr>
          <w:rFonts w:eastAsia="Times New Roman"/>
          <w:sz w:val="24"/>
          <w:szCs w:val="24"/>
          <w:lang w:val="en-GB"/>
        </w:rPr>
        <w:t xml:space="preserve">, T.A. and </w:t>
      </w:r>
      <w:proofErr w:type="spellStart"/>
      <w:r w:rsidRPr="007C02BB">
        <w:rPr>
          <w:rFonts w:eastAsia="Times New Roman"/>
          <w:sz w:val="24"/>
          <w:szCs w:val="24"/>
          <w:lang w:val="en-GB"/>
        </w:rPr>
        <w:t>Shvindina</w:t>
      </w:r>
      <w:proofErr w:type="spellEnd"/>
      <w:r w:rsidRPr="007C02BB">
        <w:rPr>
          <w:rFonts w:eastAsia="Times New Roman"/>
          <w:sz w:val="24"/>
          <w:szCs w:val="24"/>
          <w:lang w:val="en-GB"/>
        </w:rPr>
        <w:t xml:space="preserve">, H.O., 2017. Methodological approach to design the organizational development evaluation system. Scientific bulletin of </w:t>
      </w:r>
      <w:proofErr w:type="spellStart"/>
      <w:r w:rsidRPr="007C02BB">
        <w:rPr>
          <w:rFonts w:eastAsia="Times New Roman"/>
          <w:sz w:val="24"/>
          <w:szCs w:val="24"/>
          <w:lang w:val="en-GB"/>
        </w:rPr>
        <w:t>Polissia</w:t>
      </w:r>
      <w:proofErr w:type="spellEnd"/>
      <w:r w:rsidRPr="007C02BB">
        <w:rPr>
          <w:rFonts w:eastAsia="Times New Roman"/>
          <w:sz w:val="24"/>
          <w:szCs w:val="24"/>
          <w:lang w:val="en-GB"/>
        </w:rPr>
        <w:t>, 2(3 (11)), pp.51-56.</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t>Lewis, E., Boston, D. and Peterson, S., 2017. A global perspective of transformational leadership and organizational development. Journal of Research Initiatives, 2(3), p.5.</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t>Baporikar</w:t>
      </w:r>
      <w:proofErr w:type="spellEnd"/>
      <w:r w:rsidRPr="007C02BB">
        <w:rPr>
          <w:rFonts w:eastAsia="Times New Roman"/>
          <w:sz w:val="24"/>
          <w:szCs w:val="24"/>
          <w:lang w:val="en-GB"/>
        </w:rPr>
        <w:t>, N. ed., 2017. Global practices in knowledge management for Societal and Organizational Development. IGI Global.</w:t>
      </w:r>
    </w:p>
    <w:p w:rsidR="007C02BB" w:rsidRPr="007C02BB" w:rsidRDefault="007C02BB" w:rsidP="007C02BB">
      <w:pPr>
        <w:pStyle w:val="Normal1"/>
        <w:spacing w:before="240" w:after="240" w:line="360" w:lineRule="auto"/>
        <w:jc w:val="both"/>
        <w:rPr>
          <w:rFonts w:eastAsia="Times New Roman"/>
          <w:sz w:val="24"/>
          <w:szCs w:val="24"/>
          <w:lang w:val="en-GB"/>
        </w:rPr>
      </w:pPr>
      <w:proofErr w:type="spellStart"/>
      <w:r w:rsidRPr="007C02BB">
        <w:rPr>
          <w:rFonts w:eastAsia="Times New Roman"/>
          <w:sz w:val="24"/>
          <w:szCs w:val="24"/>
          <w:lang w:val="en-GB"/>
        </w:rPr>
        <w:lastRenderedPageBreak/>
        <w:t>Doroshuk</w:t>
      </w:r>
      <w:proofErr w:type="spellEnd"/>
      <w:r w:rsidRPr="007C02BB">
        <w:rPr>
          <w:rFonts w:eastAsia="Times New Roman"/>
          <w:sz w:val="24"/>
          <w:szCs w:val="24"/>
          <w:lang w:val="en-GB"/>
        </w:rPr>
        <w:t>, H., 2019. Organizational development as a modern management tool for transformation of the company (case of Ukrainian Energy Company). Management, 23(1), pp.61-74.</w:t>
      </w:r>
    </w:p>
    <w:p w:rsidR="007C02BB" w:rsidRPr="007C02BB" w:rsidRDefault="007C02BB" w:rsidP="007C02BB">
      <w:pPr>
        <w:pStyle w:val="Normal1"/>
        <w:spacing w:before="240" w:after="240" w:line="360" w:lineRule="auto"/>
        <w:jc w:val="both"/>
        <w:rPr>
          <w:rFonts w:eastAsia="Times New Roman"/>
          <w:sz w:val="24"/>
          <w:szCs w:val="24"/>
          <w:lang w:val="en-GB"/>
        </w:rPr>
      </w:pPr>
      <w:r w:rsidRPr="007C02BB">
        <w:rPr>
          <w:rFonts w:eastAsia="Times New Roman"/>
          <w:sz w:val="24"/>
          <w:szCs w:val="24"/>
          <w:lang w:val="en-GB"/>
        </w:rPr>
        <w:t>Huffington, C., 2018. A manual of organizational development: The psychology of change. Routledge.</w:t>
      </w: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before="240" w:after="240" w:line="360" w:lineRule="auto"/>
        <w:jc w:val="both"/>
        <w:rPr>
          <w:rFonts w:ascii="Times New Roman" w:eastAsia="Times New Roman" w:hAnsi="Times New Roman" w:cs="Times New Roman"/>
          <w:sz w:val="24"/>
          <w:szCs w:val="24"/>
          <w:lang w:val="en-GB"/>
        </w:rPr>
      </w:pPr>
    </w:p>
    <w:p w:rsidR="007C02BB" w:rsidRPr="006640A0" w:rsidRDefault="007C02BB" w:rsidP="007C02BB">
      <w:pPr>
        <w:pStyle w:val="Normal1"/>
        <w:spacing w:line="360" w:lineRule="auto"/>
        <w:jc w:val="both"/>
        <w:rPr>
          <w:rFonts w:ascii="Times New Roman" w:eastAsia="Times New Roman" w:hAnsi="Times New Roman" w:cs="Times New Roman"/>
          <w:b/>
          <w:sz w:val="24"/>
          <w:szCs w:val="24"/>
          <w:lang w:val="en-GB"/>
        </w:rPr>
      </w:pPr>
    </w:p>
    <w:p w:rsidR="007C02BB" w:rsidRPr="006640A0" w:rsidRDefault="007C02BB" w:rsidP="007C02BB">
      <w:pPr>
        <w:pStyle w:val="Normal1"/>
        <w:spacing w:line="360" w:lineRule="auto"/>
        <w:jc w:val="both"/>
        <w:rPr>
          <w:rFonts w:ascii="Times New Roman" w:eastAsia="Times New Roman" w:hAnsi="Times New Roman" w:cs="Times New Roman"/>
          <w:b/>
          <w:sz w:val="24"/>
          <w:szCs w:val="24"/>
          <w:highlight w:val="yellow"/>
          <w:lang w:val="en-GB"/>
        </w:rPr>
      </w:pPr>
    </w:p>
    <w:p w:rsidR="002045D4" w:rsidRPr="00597A46" w:rsidRDefault="002045D4" w:rsidP="002045D4">
      <w:pPr>
        <w:pStyle w:val="Normal1"/>
        <w:spacing w:line="360" w:lineRule="auto"/>
        <w:jc w:val="center"/>
        <w:rPr>
          <w:rFonts w:eastAsia="Times New Roman"/>
          <w:sz w:val="32"/>
          <w:szCs w:val="32"/>
          <w:lang w:val="en-GB"/>
        </w:rPr>
      </w:pPr>
    </w:p>
    <w:sectPr w:rsidR="002045D4" w:rsidRPr="00597A46" w:rsidSect="009C3465">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818" w:rsidRDefault="00046818">
      <w:pPr>
        <w:spacing w:line="240" w:lineRule="auto"/>
      </w:pPr>
      <w:r>
        <w:separator/>
      </w:r>
    </w:p>
  </w:endnote>
  <w:endnote w:type="continuationSeparator" w:id="0">
    <w:p w:rsidR="00046818" w:rsidRDefault="000468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22942"/>
      <w:docPartObj>
        <w:docPartGallery w:val="Page Numbers (Bottom of Page)"/>
        <w:docPartUnique/>
      </w:docPartObj>
    </w:sdtPr>
    <w:sdtEndPr/>
    <w:sdtContent>
      <w:p w:rsidR="007A4189" w:rsidRDefault="002045D4">
        <w:pPr>
          <w:pStyle w:val="Footer"/>
          <w:jc w:val="right"/>
        </w:pPr>
        <w:r>
          <w:fldChar w:fldCharType="begin"/>
        </w:r>
        <w:r>
          <w:instrText xml:space="preserve"> PAGE   \* MERGEFORMAT </w:instrText>
        </w:r>
        <w:r>
          <w:fldChar w:fldCharType="separate"/>
        </w:r>
        <w:r w:rsidR="008A2B64">
          <w:rPr>
            <w:noProof/>
          </w:rPr>
          <w:t>2</w:t>
        </w:r>
        <w:r>
          <w:rPr>
            <w:noProof/>
          </w:rPr>
          <w:fldChar w:fldCharType="end"/>
        </w:r>
      </w:p>
    </w:sdtContent>
  </w:sdt>
  <w:p w:rsidR="009C3465" w:rsidRDefault="00046818">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818" w:rsidRDefault="00046818">
      <w:pPr>
        <w:spacing w:line="240" w:lineRule="auto"/>
      </w:pPr>
      <w:r>
        <w:separator/>
      </w:r>
    </w:p>
  </w:footnote>
  <w:footnote w:type="continuationSeparator" w:id="0">
    <w:p w:rsidR="00046818" w:rsidRDefault="000468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B378E"/>
    <w:multiLevelType w:val="multilevel"/>
    <w:tmpl w:val="02C204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1E109A"/>
    <w:multiLevelType w:val="multilevel"/>
    <w:tmpl w:val="0F42B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6F1C6B"/>
    <w:multiLevelType w:val="multilevel"/>
    <w:tmpl w:val="BA7EE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093408"/>
    <w:multiLevelType w:val="multilevel"/>
    <w:tmpl w:val="A6F0E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FA049E"/>
    <w:multiLevelType w:val="multilevel"/>
    <w:tmpl w:val="B7F49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2156E6"/>
    <w:multiLevelType w:val="multilevel"/>
    <w:tmpl w:val="E8467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A25384"/>
    <w:multiLevelType w:val="multilevel"/>
    <w:tmpl w:val="4E880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63C044C"/>
    <w:multiLevelType w:val="multilevel"/>
    <w:tmpl w:val="21B20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5F5FB5"/>
    <w:multiLevelType w:val="multilevel"/>
    <w:tmpl w:val="C4244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0530DC"/>
    <w:multiLevelType w:val="multilevel"/>
    <w:tmpl w:val="6374C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1137AA"/>
    <w:multiLevelType w:val="multilevel"/>
    <w:tmpl w:val="7966BB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10"/>
  </w:num>
  <w:num w:numId="3">
    <w:abstractNumId w:val="4"/>
  </w:num>
  <w:num w:numId="4">
    <w:abstractNumId w:val="5"/>
  </w:num>
  <w:num w:numId="5">
    <w:abstractNumId w:val="7"/>
  </w:num>
  <w:num w:numId="6">
    <w:abstractNumId w:val="0"/>
  </w:num>
  <w:num w:numId="7">
    <w:abstractNumId w:val="2"/>
  </w:num>
  <w:num w:numId="8">
    <w:abstractNumId w:val="3"/>
  </w:num>
  <w:num w:numId="9">
    <w:abstractNumId w:val="6"/>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F8C"/>
    <w:rsid w:val="00046818"/>
    <w:rsid w:val="000B7F8C"/>
    <w:rsid w:val="000D7D55"/>
    <w:rsid w:val="002045D4"/>
    <w:rsid w:val="00732BE3"/>
    <w:rsid w:val="007C02BB"/>
    <w:rsid w:val="008A2B64"/>
    <w:rsid w:val="00975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BE9E"/>
  <w15:chartTrackingRefBased/>
  <w15:docId w15:val="{50976BE4-7477-4678-9D84-16FBF870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5D4"/>
    <w:pPr>
      <w:spacing w:after="0" w:line="276" w:lineRule="auto"/>
    </w:pPr>
    <w:rPr>
      <w:rFonts w:ascii="Arial" w:eastAsia="Arial" w:hAnsi="Arial" w:cs="Arial"/>
      <w:lang w:val="en-IN"/>
    </w:rPr>
  </w:style>
  <w:style w:type="paragraph" w:styleId="Heading1">
    <w:name w:val="heading 1"/>
    <w:basedOn w:val="Normal1"/>
    <w:next w:val="Normal1"/>
    <w:link w:val="Heading1Char"/>
    <w:autoRedefine/>
    <w:rsid w:val="002045D4"/>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link w:val="Heading2Char"/>
    <w:rsid w:val="002045D4"/>
    <w:pPr>
      <w:keepNext/>
      <w:keepLines/>
      <w:spacing w:before="360" w:after="120" w:line="360" w:lineRule="auto"/>
      <w:jc w:val="both"/>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45D4"/>
    <w:rPr>
      <w:rFonts w:ascii="Times New Roman" w:eastAsia="Arial" w:hAnsi="Times New Roman" w:cs="Arial"/>
      <w:b/>
      <w:sz w:val="32"/>
      <w:szCs w:val="40"/>
      <w:lang w:val="en-IN"/>
    </w:rPr>
  </w:style>
  <w:style w:type="character" w:customStyle="1" w:styleId="Heading2Char">
    <w:name w:val="Heading 2 Char"/>
    <w:basedOn w:val="DefaultParagraphFont"/>
    <w:link w:val="Heading2"/>
    <w:rsid w:val="002045D4"/>
    <w:rPr>
      <w:rFonts w:ascii="Times New Roman" w:eastAsia="Arial" w:hAnsi="Times New Roman" w:cs="Arial"/>
      <w:b/>
      <w:sz w:val="24"/>
      <w:szCs w:val="32"/>
      <w:lang w:val="en-IN"/>
    </w:rPr>
  </w:style>
  <w:style w:type="paragraph" w:customStyle="1" w:styleId="Normal1">
    <w:name w:val="Normal1"/>
    <w:rsid w:val="002045D4"/>
    <w:pPr>
      <w:spacing w:after="0" w:line="276" w:lineRule="auto"/>
    </w:pPr>
    <w:rPr>
      <w:rFonts w:ascii="Arial" w:eastAsia="Arial" w:hAnsi="Arial" w:cs="Arial"/>
      <w:lang w:val="en-IN"/>
    </w:rPr>
  </w:style>
  <w:style w:type="paragraph" w:styleId="TOCHeading">
    <w:name w:val="TOC Heading"/>
    <w:basedOn w:val="Heading1"/>
    <w:next w:val="Normal"/>
    <w:uiPriority w:val="39"/>
    <w:semiHidden/>
    <w:unhideWhenUsed/>
    <w:qFormat/>
    <w:rsid w:val="002045D4"/>
    <w:pPr>
      <w:spacing w:before="480" w:after="0" w:line="276" w:lineRule="auto"/>
      <w:jc w:val="left"/>
      <w:outlineLvl w:val="9"/>
    </w:pPr>
    <w:rPr>
      <w:rFonts w:asciiTheme="majorHAnsi" w:eastAsiaTheme="majorEastAsia" w:hAnsiTheme="majorHAnsi" w:cstheme="majorBidi"/>
      <w:bCs/>
      <w:color w:val="2E74B5" w:themeColor="accent1" w:themeShade="BF"/>
      <w:sz w:val="28"/>
      <w:szCs w:val="28"/>
      <w:lang w:val="en-US"/>
    </w:rPr>
  </w:style>
  <w:style w:type="paragraph" w:styleId="TOC1">
    <w:name w:val="toc 1"/>
    <w:basedOn w:val="Normal"/>
    <w:next w:val="Normal"/>
    <w:autoRedefine/>
    <w:uiPriority w:val="39"/>
    <w:unhideWhenUsed/>
    <w:rsid w:val="002045D4"/>
    <w:pPr>
      <w:spacing w:after="100"/>
    </w:pPr>
  </w:style>
  <w:style w:type="paragraph" w:styleId="TOC2">
    <w:name w:val="toc 2"/>
    <w:basedOn w:val="Normal"/>
    <w:next w:val="Normal"/>
    <w:autoRedefine/>
    <w:uiPriority w:val="39"/>
    <w:unhideWhenUsed/>
    <w:rsid w:val="002045D4"/>
    <w:pPr>
      <w:spacing w:after="100"/>
      <w:ind w:left="220"/>
    </w:pPr>
  </w:style>
  <w:style w:type="character" w:styleId="Hyperlink">
    <w:name w:val="Hyperlink"/>
    <w:basedOn w:val="DefaultParagraphFont"/>
    <w:uiPriority w:val="99"/>
    <w:unhideWhenUsed/>
    <w:rsid w:val="002045D4"/>
    <w:rPr>
      <w:color w:val="0563C1" w:themeColor="hyperlink"/>
      <w:u w:val="single"/>
    </w:rPr>
  </w:style>
  <w:style w:type="paragraph" w:styleId="Footer">
    <w:name w:val="footer"/>
    <w:basedOn w:val="Normal"/>
    <w:link w:val="FooterChar"/>
    <w:uiPriority w:val="99"/>
    <w:unhideWhenUsed/>
    <w:rsid w:val="002045D4"/>
    <w:pPr>
      <w:tabs>
        <w:tab w:val="center" w:pos="4680"/>
        <w:tab w:val="right" w:pos="9360"/>
      </w:tabs>
      <w:spacing w:line="240" w:lineRule="auto"/>
    </w:pPr>
  </w:style>
  <w:style w:type="character" w:customStyle="1" w:styleId="FooterChar">
    <w:name w:val="Footer Char"/>
    <w:basedOn w:val="DefaultParagraphFont"/>
    <w:link w:val="Footer"/>
    <w:uiPriority w:val="99"/>
    <w:rsid w:val="002045D4"/>
    <w:rPr>
      <w:rFonts w:ascii="Arial" w:eastAsia="Arial" w:hAnsi="Arial" w:cs="Arial"/>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tatista.com/statistics/297758/number-of-hilton-worldwide-employees/" TargetMode="External"/><Relationship Id="rId4" Type="http://schemas.openxmlformats.org/officeDocument/2006/relationships/webSettings" Target="webSettings.xml"/><Relationship Id="rId9" Type="http://schemas.openxmlformats.org/officeDocument/2006/relationships/hyperlink" Target="https://managementservices.hilton.com/en/support-services/food-bever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31</Pages>
  <Words>7244</Words>
  <Characters>41294</Characters>
  <Application>Microsoft Office Word</Application>
  <DocSecurity>0</DocSecurity>
  <Lines>344</Lines>
  <Paragraphs>96</Paragraphs>
  <ScaleCrop>false</ScaleCrop>
  <Company/>
  <LinksUpToDate>false</LinksUpToDate>
  <CharactersWithSpaces>48442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Drumeva (1816559)</dc:creator>
  <cp:keywords/>
  <dc:description/>
  <cp:lastModifiedBy>Diana Drumeva (1816559)</cp:lastModifiedBy>
  <cp:revision>4</cp:revision>
  <dcterms:created xsi:type="dcterms:W3CDTF">2021-02-24T12:01:00Z</dcterms:created>
  <dcterms:modified xsi:type="dcterms:W3CDTF">2021-03-11T11:10:00Z</dcterms:modified>
</cp:coreProperties>
</file>