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75C3E" w14:textId="66A5ED4A" w:rsidR="00CE5D68" w:rsidRDefault="0020369C" w:rsidP="00CE5D68">
      <w:pPr>
        <w:rPr>
          <w:rFonts w:ascii="Times New Roman" w:hAnsi="Times New Roman" w:cs="Times New Roman"/>
          <w:sz w:val="24"/>
          <w:szCs w:val="24"/>
        </w:rPr>
      </w:pPr>
      <w:r>
        <w:rPr>
          <w:rFonts w:ascii="Times New Roman" w:hAnsi="Times New Roman" w:cs="Times New Roman"/>
          <w:sz w:val="24"/>
          <w:szCs w:val="24"/>
        </w:rPr>
        <w:t>Women in the Middle Ages</w:t>
      </w:r>
    </w:p>
    <w:p w14:paraId="6C224B39" w14:textId="1A60A877" w:rsidR="0020369C" w:rsidRDefault="0020369C" w:rsidP="00CE5D68">
      <w:pPr>
        <w:rPr>
          <w:rFonts w:ascii="Times New Roman" w:hAnsi="Times New Roman" w:cs="Times New Roman"/>
          <w:sz w:val="24"/>
          <w:szCs w:val="24"/>
        </w:rPr>
      </w:pPr>
      <w:r>
        <w:rPr>
          <w:rFonts w:ascii="Times New Roman" w:hAnsi="Times New Roman" w:cs="Times New Roman"/>
          <w:sz w:val="24"/>
          <w:szCs w:val="24"/>
        </w:rPr>
        <w:t>Rhiannon Walker</w:t>
      </w:r>
    </w:p>
    <w:p w14:paraId="6A497FAB" w14:textId="1AFC56BA" w:rsidR="0020369C" w:rsidRDefault="0020369C" w:rsidP="00CE5D68">
      <w:pPr>
        <w:rPr>
          <w:rFonts w:ascii="Times New Roman" w:hAnsi="Times New Roman" w:cs="Times New Roman"/>
          <w:sz w:val="24"/>
          <w:szCs w:val="24"/>
        </w:rPr>
      </w:pPr>
      <w:r>
        <w:rPr>
          <w:rFonts w:ascii="Times New Roman" w:hAnsi="Times New Roman" w:cs="Times New Roman"/>
          <w:sz w:val="24"/>
          <w:szCs w:val="24"/>
        </w:rPr>
        <w:t>Thursday, March 16, 2023</w:t>
      </w:r>
    </w:p>
    <w:p w14:paraId="0AE22B53" w14:textId="77777777" w:rsidR="00CE5D68" w:rsidRDefault="00CE5D68" w:rsidP="00285A4D">
      <w:pPr>
        <w:ind w:firstLine="720"/>
        <w:rPr>
          <w:rFonts w:ascii="Times New Roman" w:hAnsi="Times New Roman" w:cs="Times New Roman"/>
          <w:sz w:val="24"/>
          <w:szCs w:val="24"/>
        </w:rPr>
      </w:pPr>
    </w:p>
    <w:p w14:paraId="5EC374E7" w14:textId="77777777" w:rsidR="001F0F48" w:rsidRPr="001F0F48" w:rsidRDefault="001F0F48" w:rsidP="0020369C">
      <w:pPr>
        <w:ind w:firstLine="720"/>
        <w:jc w:val="center"/>
        <w:rPr>
          <w:rFonts w:ascii="Times New Roman" w:hAnsi="Times New Roman" w:cs="Times New Roman"/>
          <w:sz w:val="24"/>
          <w:szCs w:val="24"/>
          <w:u w:val="single"/>
        </w:rPr>
      </w:pPr>
      <w:r w:rsidRPr="001F0F48">
        <w:rPr>
          <w:rFonts w:ascii="Times New Roman" w:hAnsi="Times New Roman" w:cs="Times New Roman"/>
          <w:sz w:val="24"/>
          <w:szCs w:val="24"/>
          <w:u w:val="single"/>
        </w:rPr>
        <w:t xml:space="preserve">Gwerful Mechain and Professional Poets </w:t>
      </w:r>
    </w:p>
    <w:p w14:paraId="262FB488" w14:textId="3A97707E" w:rsidR="0020369C" w:rsidRPr="001F0F48" w:rsidRDefault="001F0F48" w:rsidP="0020369C">
      <w:pPr>
        <w:ind w:firstLine="720"/>
        <w:jc w:val="center"/>
        <w:rPr>
          <w:rFonts w:ascii="Times New Roman" w:hAnsi="Times New Roman" w:cs="Times New Roman"/>
          <w:sz w:val="24"/>
          <w:szCs w:val="24"/>
          <w:u w:val="single"/>
        </w:rPr>
      </w:pPr>
      <w:r w:rsidRPr="001F0F48">
        <w:rPr>
          <w:rFonts w:ascii="Times New Roman" w:hAnsi="Times New Roman" w:cs="Times New Roman"/>
          <w:sz w:val="24"/>
          <w:szCs w:val="24"/>
          <w:u w:val="single"/>
        </w:rPr>
        <w:t>in Medieval Wales</w:t>
      </w:r>
    </w:p>
    <w:p w14:paraId="4B830CDD" w14:textId="77777777" w:rsidR="00CE5D68" w:rsidRDefault="00CE5D68" w:rsidP="00285A4D">
      <w:pPr>
        <w:ind w:firstLine="720"/>
        <w:rPr>
          <w:rFonts w:ascii="Times New Roman" w:hAnsi="Times New Roman" w:cs="Times New Roman"/>
          <w:sz w:val="24"/>
          <w:szCs w:val="24"/>
        </w:rPr>
      </w:pPr>
    </w:p>
    <w:p w14:paraId="66ED0CAE" w14:textId="21A4D4C3" w:rsidR="007A74F1" w:rsidRDefault="00127B93" w:rsidP="00285A4D">
      <w:pPr>
        <w:ind w:firstLine="720"/>
        <w:rPr>
          <w:rFonts w:ascii="Times New Roman" w:hAnsi="Times New Roman" w:cs="Times New Roman"/>
          <w:sz w:val="24"/>
          <w:szCs w:val="24"/>
        </w:rPr>
      </w:pPr>
      <w:r>
        <w:rPr>
          <w:rFonts w:ascii="Times New Roman" w:hAnsi="Times New Roman" w:cs="Times New Roman"/>
          <w:sz w:val="24"/>
          <w:szCs w:val="24"/>
        </w:rPr>
        <w:t xml:space="preserve">Poetry was a very important </w:t>
      </w:r>
      <w:r w:rsidR="00E31473">
        <w:rPr>
          <w:rFonts w:ascii="Times New Roman" w:hAnsi="Times New Roman" w:cs="Times New Roman"/>
          <w:sz w:val="24"/>
          <w:szCs w:val="24"/>
        </w:rPr>
        <w:t>aspect of</w:t>
      </w:r>
      <w:r w:rsidR="00377ABF">
        <w:rPr>
          <w:rFonts w:ascii="Times New Roman" w:hAnsi="Times New Roman" w:cs="Times New Roman"/>
          <w:sz w:val="24"/>
          <w:szCs w:val="24"/>
        </w:rPr>
        <w:t xml:space="preserve"> Medieval Welsh society.</w:t>
      </w:r>
      <w:r w:rsidR="00471235">
        <w:rPr>
          <w:rFonts w:ascii="Times New Roman" w:hAnsi="Times New Roman" w:cs="Times New Roman"/>
          <w:sz w:val="24"/>
          <w:szCs w:val="24"/>
        </w:rPr>
        <w:t xml:space="preserve"> While the names of many of these poets are known today, </w:t>
      </w:r>
      <w:r w:rsidR="00D6475A">
        <w:rPr>
          <w:rFonts w:ascii="Times New Roman" w:hAnsi="Times New Roman" w:cs="Times New Roman"/>
          <w:sz w:val="24"/>
          <w:szCs w:val="24"/>
        </w:rPr>
        <w:t>relatively</w:t>
      </w:r>
      <w:r w:rsidR="00471235">
        <w:rPr>
          <w:rFonts w:ascii="Times New Roman" w:hAnsi="Times New Roman" w:cs="Times New Roman"/>
          <w:sz w:val="24"/>
          <w:szCs w:val="24"/>
        </w:rPr>
        <w:t xml:space="preserve"> little research has been done on </w:t>
      </w:r>
      <w:r w:rsidR="00A57E87">
        <w:rPr>
          <w:rFonts w:ascii="Times New Roman" w:hAnsi="Times New Roman" w:cs="Times New Roman"/>
          <w:sz w:val="24"/>
          <w:szCs w:val="24"/>
        </w:rPr>
        <w:t xml:space="preserve">women’s relationship to poetry in medieval Wales. </w:t>
      </w:r>
      <w:r w:rsidR="001A1444">
        <w:rPr>
          <w:rFonts w:ascii="Times New Roman" w:hAnsi="Times New Roman" w:cs="Times New Roman"/>
          <w:sz w:val="24"/>
          <w:szCs w:val="24"/>
        </w:rPr>
        <w:t xml:space="preserve">While this may in part be due to the </w:t>
      </w:r>
      <w:r w:rsidR="007A140F">
        <w:rPr>
          <w:rFonts w:ascii="Times New Roman" w:hAnsi="Times New Roman" w:cs="Times New Roman"/>
          <w:sz w:val="24"/>
          <w:szCs w:val="24"/>
        </w:rPr>
        <w:t>fact that it is hard to find the names of these figures</w:t>
      </w:r>
      <w:r w:rsidR="00A40B60">
        <w:rPr>
          <w:rFonts w:ascii="Times New Roman" w:hAnsi="Times New Roman" w:cs="Times New Roman"/>
          <w:sz w:val="24"/>
          <w:szCs w:val="24"/>
        </w:rPr>
        <w:t xml:space="preserve"> in the historical record, </w:t>
      </w:r>
      <w:r w:rsidR="00903A6C">
        <w:rPr>
          <w:rFonts w:ascii="Times New Roman" w:hAnsi="Times New Roman" w:cs="Times New Roman"/>
          <w:sz w:val="24"/>
          <w:szCs w:val="24"/>
        </w:rPr>
        <w:t xml:space="preserve">we do know of at least </w:t>
      </w:r>
      <w:proofErr w:type="gramStart"/>
      <w:r w:rsidR="00903A6C">
        <w:rPr>
          <w:rFonts w:ascii="Times New Roman" w:hAnsi="Times New Roman" w:cs="Times New Roman"/>
          <w:sz w:val="24"/>
          <w:szCs w:val="24"/>
        </w:rPr>
        <w:t>one woman</w:t>
      </w:r>
      <w:proofErr w:type="gramEnd"/>
      <w:r w:rsidR="00903A6C">
        <w:rPr>
          <w:rFonts w:ascii="Times New Roman" w:hAnsi="Times New Roman" w:cs="Times New Roman"/>
          <w:sz w:val="24"/>
          <w:szCs w:val="24"/>
        </w:rPr>
        <w:t xml:space="preserve"> poet who lived in </w:t>
      </w:r>
      <w:r w:rsidR="00D03E4F">
        <w:rPr>
          <w:rFonts w:ascii="Times New Roman" w:hAnsi="Times New Roman" w:cs="Times New Roman"/>
          <w:sz w:val="24"/>
          <w:szCs w:val="24"/>
        </w:rPr>
        <w:t>medieval</w:t>
      </w:r>
      <w:r w:rsidR="00903A6C">
        <w:rPr>
          <w:rFonts w:ascii="Times New Roman" w:hAnsi="Times New Roman" w:cs="Times New Roman"/>
          <w:sz w:val="24"/>
          <w:szCs w:val="24"/>
        </w:rPr>
        <w:t xml:space="preserve"> </w:t>
      </w:r>
      <w:r w:rsidR="00D03E4F">
        <w:rPr>
          <w:rFonts w:ascii="Times New Roman" w:hAnsi="Times New Roman" w:cs="Times New Roman"/>
          <w:sz w:val="24"/>
          <w:szCs w:val="24"/>
        </w:rPr>
        <w:t>Wales with a</w:t>
      </w:r>
      <w:r w:rsidR="005C1160">
        <w:rPr>
          <w:rFonts w:ascii="Times New Roman" w:hAnsi="Times New Roman" w:cs="Times New Roman"/>
          <w:sz w:val="24"/>
          <w:szCs w:val="24"/>
        </w:rPr>
        <w:t xml:space="preserve"> substantial corpus behind her name. Gwerful Mechain was </w:t>
      </w:r>
      <w:r w:rsidR="003005E7">
        <w:rPr>
          <w:rFonts w:ascii="Times New Roman" w:hAnsi="Times New Roman" w:cs="Times New Roman"/>
          <w:sz w:val="24"/>
          <w:szCs w:val="24"/>
        </w:rPr>
        <w:t>a noblewoman</w:t>
      </w:r>
      <w:r w:rsidR="00F44C35">
        <w:rPr>
          <w:rFonts w:ascii="Times New Roman" w:hAnsi="Times New Roman" w:cs="Times New Roman"/>
          <w:sz w:val="24"/>
          <w:szCs w:val="24"/>
        </w:rPr>
        <w:t xml:space="preserve">, </w:t>
      </w:r>
      <w:r w:rsidR="005C1160">
        <w:rPr>
          <w:rFonts w:ascii="Times New Roman" w:hAnsi="Times New Roman" w:cs="Times New Roman"/>
          <w:sz w:val="24"/>
          <w:szCs w:val="24"/>
        </w:rPr>
        <w:t xml:space="preserve">the daughter of </w:t>
      </w:r>
      <w:r w:rsidR="00EE6F0A">
        <w:rPr>
          <w:rFonts w:ascii="Times New Roman" w:hAnsi="Times New Roman" w:cs="Times New Roman"/>
          <w:sz w:val="24"/>
          <w:szCs w:val="24"/>
        </w:rPr>
        <w:t>Hywel Fychan</w:t>
      </w:r>
      <w:r w:rsidR="00E76578">
        <w:rPr>
          <w:rFonts w:ascii="Times New Roman" w:hAnsi="Times New Roman" w:cs="Times New Roman"/>
          <w:sz w:val="24"/>
          <w:szCs w:val="24"/>
        </w:rPr>
        <w:t xml:space="preserve"> and </w:t>
      </w:r>
      <w:r w:rsidR="00EE6F0A">
        <w:rPr>
          <w:rFonts w:ascii="Times New Roman" w:hAnsi="Times New Roman" w:cs="Times New Roman"/>
          <w:sz w:val="24"/>
          <w:szCs w:val="24"/>
        </w:rPr>
        <w:t>Gwe</w:t>
      </w:r>
      <w:r w:rsidR="009E02EB">
        <w:rPr>
          <w:rFonts w:ascii="Times New Roman" w:hAnsi="Times New Roman" w:cs="Times New Roman"/>
          <w:sz w:val="24"/>
          <w:szCs w:val="24"/>
        </w:rPr>
        <w:t>n</w:t>
      </w:r>
      <w:r w:rsidR="00EE6F0A">
        <w:rPr>
          <w:rFonts w:ascii="Times New Roman" w:hAnsi="Times New Roman" w:cs="Times New Roman"/>
          <w:sz w:val="24"/>
          <w:szCs w:val="24"/>
        </w:rPr>
        <w:t>hyfar</w:t>
      </w:r>
      <w:r w:rsidR="00F44C35">
        <w:rPr>
          <w:rFonts w:ascii="Times New Roman" w:hAnsi="Times New Roman" w:cs="Times New Roman"/>
          <w:sz w:val="24"/>
          <w:szCs w:val="24"/>
        </w:rPr>
        <w:t>,</w:t>
      </w:r>
      <w:r w:rsidR="00E76578">
        <w:rPr>
          <w:rFonts w:ascii="Times New Roman" w:hAnsi="Times New Roman" w:cs="Times New Roman"/>
          <w:sz w:val="24"/>
          <w:szCs w:val="24"/>
        </w:rPr>
        <w:t xml:space="preserve"> </w:t>
      </w:r>
      <w:r w:rsidR="00C93AB5">
        <w:rPr>
          <w:rFonts w:ascii="Times New Roman" w:hAnsi="Times New Roman" w:cs="Times New Roman"/>
          <w:sz w:val="24"/>
          <w:szCs w:val="24"/>
        </w:rPr>
        <w:t xml:space="preserve">and lived in </w:t>
      </w:r>
      <w:r w:rsidR="001D0277">
        <w:rPr>
          <w:rFonts w:ascii="Times New Roman" w:hAnsi="Times New Roman" w:cs="Times New Roman"/>
          <w:sz w:val="24"/>
          <w:szCs w:val="24"/>
        </w:rPr>
        <w:t xml:space="preserve">Mechain, </w:t>
      </w:r>
      <w:r w:rsidR="00C93AB5">
        <w:rPr>
          <w:rFonts w:ascii="Times New Roman" w:hAnsi="Times New Roman" w:cs="Times New Roman"/>
          <w:sz w:val="24"/>
          <w:szCs w:val="24"/>
        </w:rPr>
        <w:t>Powys during the 16</w:t>
      </w:r>
      <w:r w:rsidR="00C93AB5" w:rsidRPr="00C93AB5">
        <w:rPr>
          <w:rFonts w:ascii="Times New Roman" w:hAnsi="Times New Roman" w:cs="Times New Roman"/>
          <w:sz w:val="24"/>
          <w:szCs w:val="24"/>
          <w:vertAlign w:val="superscript"/>
        </w:rPr>
        <w:t>th</w:t>
      </w:r>
      <w:r w:rsidR="00C93AB5">
        <w:rPr>
          <w:rFonts w:ascii="Times New Roman" w:hAnsi="Times New Roman" w:cs="Times New Roman"/>
          <w:sz w:val="24"/>
          <w:szCs w:val="24"/>
        </w:rPr>
        <w:t xml:space="preserve"> century.</w:t>
      </w:r>
      <w:r w:rsidR="007B56C3">
        <w:rPr>
          <w:rStyle w:val="FootnoteReference"/>
          <w:rFonts w:ascii="Times New Roman" w:hAnsi="Times New Roman" w:cs="Times New Roman"/>
          <w:sz w:val="24"/>
          <w:szCs w:val="24"/>
        </w:rPr>
        <w:footnoteReference w:id="1"/>
      </w:r>
      <w:r w:rsidR="00C93AB5">
        <w:rPr>
          <w:rFonts w:ascii="Times New Roman" w:hAnsi="Times New Roman" w:cs="Times New Roman"/>
          <w:sz w:val="24"/>
          <w:szCs w:val="24"/>
        </w:rPr>
        <w:t xml:space="preserve"> She </w:t>
      </w:r>
      <w:r w:rsidR="00327C69">
        <w:rPr>
          <w:rFonts w:ascii="Times New Roman" w:hAnsi="Times New Roman" w:cs="Times New Roman"/>
          <w:sz w:val="24"/>
          <w:szCs w:val="24"/>
        </w:rPr>
        <w:t>was</w:t>
      </w:r>
      <w:r w:rsidR="007B56C3">
        <w:rPr>
          <w:rFonts w:ascii="Times New Roman" w:hAnsi="Times New Roman" w:cs="Times New Roman"/>
          <w:sz w:val="24"/>
          <w:szCs w:val="24"/>
        </w:rPr>
        <w:t xml:space="preserve"> married </w:t>
      </w:r>
      <w:r w:rsidR="00327C69">
        <w:rPr>
          <w:rFonts w:ascii="Times New Roman" w:hAnsi="Times New Roman" w:cs="Times New Roman"/>
          <w:sz w:val="24"/>
          <w:szCs w:val="24"/>
        </w:rPr>
        <w:t>to John ap Llywe</w:t>
      </w:r>
      <w:r w:rsidR="006D4DCF">
        <w:rPr>
          <w:rFonts w:ascii="Times New Roman" w:hAnsi="Times New Roman" w:cs="Times New Roman"/>
          <w:sz w:val="24"/>
          <w:szCs w:val="24"/>
        </w:rPr>
        <w:t xml:space="preserve">lyn Fychan, </w:t>
      </w:r>
      <w:r w:rsidR="007B56C3">
        <w:rPr>
          <w:rFonts w:ascii="Times New Roman" w:hAnsi="Times New Roman" w:cs="Times New Roman"/>
          <w:sz w:val="24"/>
          <w:szCs w:val="24"/>
        </w:rPr>
        <w:t>with whom she had a daughter named Maud.</w:t>
      </w:r>
      <w:r w:rsidR="007B56C3">
        <w:rPr>
          <w:rStyle w:val="FootnoteReference"/>
          <w:rFonts w:ascii="Times New Roman" w:hAnsi="Times New Roman" w:cs="Times New Roman"/>
          <w:sz w:val="24"/>
          <w:szCs w:val="24"/>
        </w:rPr>
        <w:footnoteReference w:id="2"/>
      </w:r>
      <w:r w:rsidR="007B56C3">
        <w:rPr>
          <w:rFonts w:ascii="Times New Roman" w:hAnsi="Times New Roman" w:cs="Times New Roman"/>
          <w:sz w:val="24"/>
          <w:szCs w:val="24"/>
        </w:rPr>
        <w:t xml:space="preserve"> </w:t>
      </w:r>
      <w:r w:rsidR="00CC4BCF">
        <w:rPr>
          <w:rFonts w:ascii="Times New Roman" w:hAnsi="Times New Roman" w:cs="Times New Roman"/>
          <w:sz w:val="24"/>
          <w:szCs w:val="24"/>
        </w:rPr>
        <w:t xml:space="preserve">Her poems have survived in a number of different manuscripts </w:t>
      </w:r>
      <w:r w:rsidR="00FE22F9">
        <w:rPr>
          <w:rFonts w:ascii="Times New Roman" w:hAnsi="Times New Roman" w:cs="Times New Roman"/>
          <w:sz w:val="24"/>
          <w:szCs w:val="24"/>
        </w:rPr>
        <w:t>and</w:t>
      </w:r>
      <w:r w:rsidR="00E92347">
        <w:rPr>
          <w:rFonts w:ascii="Times New Roman" w:hAnsi="Times New Roman" w:cs="Times New Roman"/>
          <w:sz w:val="24"/>
          <w:szCs w:val="24"/>
        </w:rPr>
        <w:t>,</w:t>
      </w:r>
      <w:r w:rsidR="00FE22F9">
        <w:rPr>
          <w:rFonts w:ascii="Times New Roman" w:hAnsi="Times New Roman" w:cs="Times New Roman"/>
          <w:sz w:val="24"/>
          <w:szCs w:val="24"/>
        </w:rPr>
        <w:t xml:space="preserve"> to date</w:t>
      </w:r>
      <w:r w:rsidR="00E92347">
        <w:rPr>
          <w:rFonts w:ascii="Times New Roman" w:hAnsi="Times New Roman" w:cs="Times New Roman"/>
          <w:sz w:val="24"/>
          <w:szCs w:val="24"/>
        </w:rPr>
        <w:t>,</w:t>
      </w:r>
      <w:r w:rsidR="00FE22F9">
        <w:rPr>
          <w:rFonts w:ascii="Times New Roman" w:hAnsi="Times New Roman" w:cs="Times New Roman"/>
          <w:sz w:val="24"/>
          <w:szCs w:val="24"/>
        </w:rPr>
        <w:t xml:space="preserve"> there are fourteen poems that are definitely </w:t>
      </w:r>
      <w:r w:rsidR="001B32B1">
        <w:rPr>
          <w:rFonts w:ascii="Times New Roman" w:hAnsi="Times New Roman" w:cs="Times New Roman"/>
          <w:sz w:val="24"/>
          <w:szCs w:val="24"/>
        </w:rPr>
        <w:t>her</w:t>
      </w:r>
      <w:r w:rsidR="00E92347">
        <w:rPr>
          <w:rFonts w:ascii="Times New Roman" w:hAnsi="Times New Roman" w:cs="Times New Roman"/>
          <w:sz w:val="24"/>
          <w:szCs w:val="24"/>
        </w:rPr>
        <w:t>s</w:t>
      </w:r>
      <w:r w:rsidR="001B32B1">
        <w:rPr>
          <w:rFonts w:ascii="Times New Roman" w:hAnsi="Times New Roman" w:cs="Times New Roman"/>
          <w:sz w:val="24"/>
          <w:szCs w:val="24"/>
        </w:rPr>
        <w:t xml:space="preserve">, five that are likely hers, and </w:t>
      </w:r>
      <w:r w:rsidR="00DE070A">
        <w:rPr>
          <w:rFonts w:ascii="Times New Roman" w:hAnsi="Times New Roman" w:cs="Times New Roman"/>
          <w:sz w:val="24"/>
          <w:szCs w:val="24"/>
        </w:rPr>
        <w:t>many other poems whose composers are unknown but are loosely believed to be hers.</w:t>
      </w:r>
      <w:r w:rsidR="00DE070A">
        <w:rPr>
          <w:rStyle w:val="FootnoteReference"/>
          <w:rFonts w:ascii="Times New Roman" w:hAnsi="Times New Roman" w:cs="Times New Roman"/>
          <w:sz w:val="24"/>
          <w:szCs w:val="24"/>
        </w:rPr>
        <w:footnoteReference w:id="3"/>
      </w:r>
      <w:r w:rsidR="00530E75">
        <w:rPr>
          <w:rFonts w:ascii="Times New Roman" w:hAnsi="Times New Roman" w:cs="Times New Roman"/>
          <w:sz w:val="24"/>
          <w:szCs w:val="24"/>
        </w:rPr>
        <w:t xml:space="preserve"> </w:t>
      </w:r>
    </w:p>
    <w:p w14:paraId="3C1D2E99" w14:textId="16B1DBF1" w:rsidR="00791A5F" w:rsidRDefault="00C509D3" w:rsidP="00285A4D">
      <w:pPr>
        <w:ind w:firstLine="720"/>
        <w:rPr>
          <w:rFonts w:ascii="Times New Roman" w:hAnsi="Times New Roman" w:cs="Times New Roman"/>
          <w:sz w:val="24"/>
          <w:szCs w:val="24"/>
        </w:rPr>
      </w:pPr>
      <w:r>
        <w:rPr>
          <w:rFonts w:ascii="Times New Roman" w:hAnsi="Times New Roman" w:cs="Times New Roman"/>
          <w:sz w:val="24"/>
          <w:szCs w:val="24"/>
        </w:rPr>
        <w:t xml:space="preserve">While in larger medieval society there are examples of women who wrote poetry </w:t>
      </w:r>
      <w:r w:rsidR="00CE20D3">
        <w:rPr>
          <w:rFonts w:ascii="Times New Roman" w:hAnsi="Times New Roman" w:cs="Times New Roman"/>
          <w:sz w:val="24"/>
          <w:szCs w:val="24"/>
        </w:rPr>
        <w:t xml:space="preserve">as a profession, </w:t>
      </w:r>
      <w:r w:rsidR="0079753E">
        <w:rPr>
          <w:rFonts w:ascii="Times New Roman" w:hAnsi="Times New Roman" w:cs="Times New Roman"/>
          <w:sz w:val="24"/>
          <w:szCs w:val="24"/>
        </w:rPr>
        <w:t>Katie Gramich states “that Welsh women poets of this period did not write for a living but rather for enjoyment.”</w:t>
      </w:r>
      <w:r w:rsidR="00A04451">
        <w:rPr>
          <w:rStyle w:val="FootnoteReference"/>
          <w:rFonts w:ascii="Times New Roman" w:hAnsi="Times New Roman" w:cs="Times New Roman"/>
          <w:sz w:val="24"/>
          <w:szCs w:val="24"/>
        </w:rPr>
        <w:footnoteReference w:id="4"/>
      </w:r>
      <w:r w:rsidR="004878A5">
        <w:rPr>
          <w:rFonts w:ascii="Times New Roman" w:hAnsi="Times New Roman" w:cs="Times New Roman"/>
          <w:sz w:val="24"/>
          <w:szCs w:val="24"/>
        </w:rPr>
        <w:t xml:space="preserve"> </w:t>
      </w:r>
      <w:r w:rsidR="000911D4">
        <w:rPr>
          <w:rFonts w:ascii="Times New Roman" w:hAnsi="Times New Roman" w:cs="Times New Roman"/>
          <w:sz w:val="24"/>
          <w:szCs w:val="24"/>
        </w:rPr>
        <w:t xml:space="preserve">Given the </w:t>
      </w:r>
      <w:r w:rsidR="00AD291A">
        <w:rPr>
          <w:rFonts w:ascii="Times New Roman" w:hAnsi="Times New Roman" w:cs="Times New Roman"/>
          <w:sz w:val="24"/>
          <w:szCs w:val="24"/>
        </w:rPr>
        <w:t xml:space="preserve">special place poetry had in medieval Welsh society, </w:t>
      </w:r>
      <w:r w:rsidR="003512A8">
        <w:rPr>
          <w:rFonts w:ascii="Times New Roman" w:hAnsi="Times New Roman" w:cs="Times New Roman"/>
          <w:sz w:val="24"/>
          <w:szCs w:val="24"/>
        </w:rPr>
        <w:t xml:space="preserve">many </w:t>
      </w:r>
      <w:r w:rsidR="00E31324">
        <w:rPr>
          <w:rFonts w:ascii="Times New Roman" w:hAnsi="Times New Roman" w:cs="Times New Roman"/>
          <w:sz w:val="24"/>
          <w:szCs w:val="24"/>
        </w:rPr>
        <w:t>then believe that</w:t>
      </w:r>
      <w:r w:rsidR="005A5947">
        <w:rPr>
          <w:rFonts w:ascii="Times New Roman" w:hAnsi="Times New Roman" w:cs="Times New Roman"/>
          <w:sz w:val="24"/>
          <w:szCs w:val="24"/>
        </w:rPr>
        <w:t xml:space="preserve"> </w:t>
      </w:r>
      <w:r w:rsidR="003461BF">
        <w:rPr>
          <w:rFonts w:ascii="Times New Roman" w:hAnsi="Times New Roman" w:cs="Times New Roman"/>
          <w:sz w:val="24"/>
          <w:szCs w:val="24"/>
        </w:rPr>
        <w:t xml:space="preserve">women poets such </w:t>
      </w:r>
      <w:r w:rsidR="005A5947">
        <w:rPr>
          <w:rFonts w:ascii="Times New Roman" w:hAnsi="Times New Roman" w:cs="Times New Roman"/>
          <w:sz w:val="24"/>
          <w:szCs w:val="24"/>
        </w:rPr>
        <w:t xml:space="preserve">Gwerful Mechain </w:t>
      </w:r>
      <w:r w:rsidR="0063081E">
        <w:rPr>
          <w:rFonts w:ascii="Times New Roman" w:hAnsi="Times New Roman" w:cs="Times New Roman"/>
          <w:sz w:val="24"/>
          <w:szCs w:val="24"/>
        </w:rPr>
        <w:t>were less restricted</w:t>
      </w:r>
      <w:r w:rsidR="005A5947">
        <w:rPr>
          <w:rFonts w:ascii="Times New Roman" w:hAnsi="Times New Roman" w:cs="Times New Roman"/>
          <w:sz w:val="24"/>
          <w:szCs w:val="24"/>
        </w:rPr>
        <w:t xml:space="preserve"> </w:t>
      </w:r>
      <w:r w:rsidR="00FB6A95">
        <w:rPr>
          <w:rFonts w:ascii="Times New Roman" w:hAnsi="Times New Roman" w:cs="Times New Roman"/>
          <w:sz w:val="24"/>
          <w:szCs w:val="24"/>
        </w:rPr>
        <w:t>when it came to</w:t>
      </w:r>
      <w:r w:rsidR="007A74F1">
        <w:rPr>
          <w:rFonts w:ascii="Times New Roman" w:hAnsi="Times New Roman" w:cs="Times New Roman"/>
          <w:sz w:val="24"/>
          <w:szCs w:val="24"/>
        </w:rPr>
        <w:t xml:space="preserve"> the </w:t>
      </w:r>
      <w:r w:rsidR="005A5947">
        <w:rPr>
          <w:rFonts w:ascii="Times New Roman" w:hAnsi="Times New Roman" w:cs="Times New Roman"/>
          <w:sz w:val="24"/>
          <w:szCs w:val="24"/>
        </w:rPr>
        <w:t xml:space="preserve">topics </w:t>
      </w:r>
      <w:r w:rsidR="00A717AE">
        <w:rPr>
          <w:rFonts w:ascii="Times New Roman" w:hAnsi="Times New Roman" w:cs="Times New Roman"/>
          <w:sz w:val="24"/>
          <w:szCs w:val="24"/>
        </w:rPr>
        <w:t>of</w:t>
      </w:r>
      <w:r w:rsidR="007A74F1">
        <w:rPr>
          <w:rFonts w:ascii="Times New Roman" w:hAnsi="Times New Roman" w:cs="Times New Roman"/>
          <w:sz w:val="24"/>
          <w:szCs w:val="24"/>
        </w:rPr>
        <w:t xml:space="preserve"> their poetry</w:t>
      </w:r>
      <w:r w:rsidR="00CA1AF3" w:rsidRPr="00CA1AF3">
        <w:rPr>
          <w:rFonts w:ascii="Times New Roman" w:hAnsi="Times New Roman" w:cs="Times New Roman"/>
          <w:sz w:val="24"/>
          <w:szCs w:val="24"/>
        </w:rPr>
        <w:t xml:space="preserve"> </w:t>
      </w:r>
      <w:r w:rsidR="00CA1AF3">
        <w:rPr>
          <w:rFonts w:ascii="Times New Roman" w:hAnsi="Times New Roman" w:cs="Times New Roman"/>
          <w:sz w:val="24"/>
          <w:szCs w:val="24"/>
        </w:rPr>
        <w:t>than their male counterparts</w:t>
      </w:r>
      <w:r w:rsidR="007A74F1">
        <w:rPr>
          <w:rFonts w:ascii="Times New Roman" w:hAnsi="Times New Roman" w:cs="Times New Roman"/>
          <w:sz w:val="24"/>
          <w:szCs w:val="24"/>
        </w:rPr>
        <w:t xml:space="preserve">. </w:t>
      </w:r>
      <w:r w:rsidR="00CF3122">
        <w:rPr>
          <w:rFonts w:ascii="Times New Roman" w:hAnsi="Times New Roman" w:cs="Times New Roman"/>
          <w:sz w:val="24"/>
          <w:szCs w:val="24"/>
        </w:rPr>
        <w:t>At the heart of this issue,</w:t>
      </w:r>
      <w:r w:rsidR="006E378E">
        <w:rPr>
          <w:rFonts w:ascii="Times New Roman" w:hAnsi="Times New Roman" w:cs="Times New Roman"/>
          <w:sz w:val="24"/>
          <w:szCs w:val="24"/>
        </w:rPr>
        <w:t xml:space="preserve"> </w:t>
      </w:r>
      <w:r w:rsidR="002A2E0F">
        <w:rPr>
          <w:rFonts w:ascii="Times New Roman" w:hAnsi="Times New Roman" w:cs="Times New Roman"/>
          <w:sz w:val="24"/>
          <w:szCs w:val="24"/>
        </w:rPr>
        <w:t xml:space="preserve">and the focus of this paper, </w:t>
      </w:r>
      <w:r w:rsidR="00734F1A">
        <w:rPr>
          <w:rFonts w:ascii="Times New Roman" w:hAnsi="Times New Roman" w:cs="Times New Roman"/>
          <w:sz w:val="24"/>
          <w:szCs w:val="24"/>
        </w:rPr>
        <w:t xml:space="preserve">is </w:t>
      </w:r>
      <w:r w:rsidR="003578E5">
        <w:rPr>
          <w:rFonts w:ascii="Times New Roman" w:hAnsi="Times New Roman" w:cs="Times New Roman"/>
          <w:sz w:val="24"/>
          <w:szCs w:val="24"/>
        </w:rPr>
        <w:t>the dynamic between art, the artist, and their context</w:t>
      </w:r>
      <w:r w:rsidR="003578E5">
        <w:rPr>
          <w:rFonts w:ascii="Times New Roman" w:hAnsi="Times New Roman" w:cs="Times New Roman"/>
          <w:sz w:val="24"/>
          <w:szCs w:val="24"/>
        </w:rPr>
        <w:t>,</w:t>
      </w:r>
      <w:r w:rsidR="003578E5">
        <w:rPr>
          <w:rFonts w:ascii="Times New Roman" w:hAnsi="Times New Roman" w:cs="Times New Roman"/>
          <w:sz w:val="24"/>
          <w:szCs w:val="24"/>
        </w:rPr>
        <w:t xml:space="preserve"> </w:t>
      </w:r>
      <w:r w:rsidR="00734F1A">
        <w:rPr>
          <w:rFonts w:ascii="Times New Roman" w:hAnsi="Times New Roman" w:cs="Times New Roman"/>
          <w:sz w:val="24"/>
          <w:szCs w:val="24"/>
        </w:rPr>
        <w:t>the relationship between poetry</w:t>
      </w:r>
      <w:r w:rsidR="002A2E0F">
        <w:rPr>
          <w:rFonts w:ascii="Times New Roman" w:hAnsi="Times New Roman" w:cs="Times New Roman"/>
          <w:sz w:val="24"/>
          <w:szCs w:val="24"/>
        </w:rPr>
        <w:t>, gender,</w:t>
      </w:r>
      <w:r w:rsidR="00734F1A">
        <w:rPr>
          <w:rFonts w:ascii="Times New Roman" w:hAnsi="Times New Roman" w:cs="Times New Roman"/>
          <w:sz w:val="24"/>
          <w:szCs w:val="24"/>
        </w:rPr>
        <w:t xml:space="preserve"> and society in medieval Wales</w:t>
      </w:r>
      <w:r w:rsidR="00F623FE">
        <w:rPr>
          <w:rFonts w:ascii="Times New Roman" w:hAnsi="Times New Roman" w:cs="Times New Roman"/>
          <w:sz w:val="24"/>
          <w:szCs w:val="24"/>
        </w:rPr>
        <w:t xml:space="preserve">. </w:t>
      </w:r>
      <w:r w:rsidR="001D1669">
        <w:rPr>
          <w:rFonts w:ascii="Times New Roman" w:hAnsi="Times New Roman" w:cs="Times New Roman"/>
          <w:sz w:val="24"/>
          <w:szCs w:val="24"/>
        </w:rPr>
        <w:t xml:space="preserve">Before agreeing or disagreeing with this issue, it is important to first look at </w:t>
      </w:r>
      <w:r w:rsidR="00EF19C4">
        <w:rPr>
          <w:rFonts w:ascii="Times New Roman" w:hAnsi="Times New Roman" w:cs="Times New Roman"/>
          <w:sz w:val="24"/>
          <w:szCs w:val="24"/>
        </w:rPr>
        <w:t xml:space="preserve">not only the topics and works of both women and </w:t>
      </w:r>
      <w:r w:rsidR="00906562">
        <w:rPr>
          <w:rFonts w:ascii="Times New Roman" w:hAnsi="Times New Roman" w:cs="Times New Roman"/>
          <w:sz w:val="24"/>
          <w:szCs w:val="24"/>
        </w:rPr>
        <w:t>professional poets, but also the contexts in which they wrote.</w:t>
      </w:r>
    </w:p>
    <w:p w14:paraId="7EBDC606" w14:textId="0674861C" w:rsidR="00BF0FC8" w:rsidRDefault="00C27DD0" w:rsidP="00821F88">
      <w:pPr>
        <w:ind w:firstLine="720"/>
        <w:rPr>
          <w:rFonts w:ascii="Times New Roman" w:hAnsi="Times New Roman" w:cs="Times New Roman"/>
          <w:sz w:val="24"/>
          <w:szCs w:val="24"/>
        </w:rPr>
      </w:pPr>
      <w:r>
        <w:rPr>
          <w:rFonts w:ascii="Times New Roman" w:hAnsi="Times New Roman" w:cs="Times New Roman"/>
          <w:sz w:val="24"/>
          <w:szCs w:val="24"/>
        </w:rPr>
        <w:t xml:space="preserve">Before delving into a discussion of </w:t>
      </w:r>
      <w:r w:rsidR="00CB6E6E">
        <w:rPr>
          <w:rFonts w:ascii="Times New Roman" w:hAnsi="Times New Roman" w:cs="Times New Roman"/>
          <w:sz w:val="24"/>
          <w:szCs w:val="24"/>
        </w:rPr>
        <w:t xml:space="preserve">the topics and material available </w:t>
      </w:r>
      <w:r w:rsidR="00404DF4">
        <w:rPr>
          <w:rFonts w:ascii="Times New Roman" w:hAnsi="Times New Roman" w:cs="Times New Roman"/>
          <w:sz w:val="24"/>
          <w:szCs w:val="24"/>
        </w:rPr>
        <w:t xml:space="preserve">to both Gwerful Mechain and her contemporaries, it is important to first </w:t>
      </w:r>
      <w:r w:rsidR="00C90D5D">
        <w:rPr>
          <w:rFonts w:ascii="Times New Roman" w:hAnsi="Times New Roman" w:cs="Times New Roman"/>
          <w:sz w:val="24"/>
          <w:szCs w:val="24"/>
        </w:rPr>
        <w:t xml:space="preserve">establish </w:t>
      </w:r>
      <w:r w:rsidR="00135F2D">
        <w:rPr>
          <w:rFonts w:ascii="Times New Roman" w:hAnsi="Times New Roman" w:cs="Times New Roman"/>
          <w:sz w:val="24"/>
          <w:szCs w:val="24"/>
        </w:rPr>
        <w:t xml:space="preserve">some groundwork on the world of </w:t>
      </w:r>
      <w:r w:rsidR="006E2F57">
        <w:rPr>
          <w:rFonts w:ascii="Times New Roman" w:hAnsi="Times New Roman" w:cs="Times New Roman"/>
          <w:sz w:val="24"/>
          <w:szCs w:val="24"/>
        </w:rPr>
        <w:t xml:space="preserve">poetry in </w:t>
      </w:r>
      <w:r w:rsidR="00135F2D">
        <w:rPr>
          <w:rFonts w:ascii="Times New Roman" w:hAnsi="Times New Roman" w:cs="Times New Roman"/>
          <w:sz w:val="24"/>
          <w:szCs w:val="24"/>
        </w:rPr>
        <w:t xml:space="preserve">medieval </w:t>
      </w:r>
      <w:r w:rsidR="001839C9">
        <w:rPr>
          <w:rFonts w:ascii="Times New Roman" w:hAnsi="Times New Roman" w:cs="Times New Roman"/>
          <w:sz w:val="24"/>
          <w:szCs w:val="24"/>
        </w:rPr>
        <w:t>Wales</w:t>
      </w:r>
      <w:r w:rsidR="00135F2D">
        <w:rPr>
          <w:rFonts w:ascii="Times New Roman" w:hAnsi="Times New Roman" w:cs="Times New Roman"/>
          <w:sz w:val="24"/>
          <w:szCs w:val="24"/>
        </w:rPr>
        <w:t xml:space="preserve">. </w:t>
      </w:r>
      <w:r w:rsidR="00F226AB">
        <w:rPr>
          <w:rFonts w:ascii="Times New Roman" w:hAnsi="Times New Roman" w:cs="Times New Roman"/>
          <w:sz w:val="24"/>
          <w:szCs w:val="24"/>
        </w:rPr>
        <w:t xml:space="preserve">As with most of the Celtic countries, </w:t>
      </w:r>
      <w:r w:rsidR="0007064F">
        <w:rPr>
          <w:rFonts w:ascii="Times New Roman" w:hAnsi="Times New Roman" w:cs="Times New Roman"/>
          <w:sz w:val="24"/>
          <w:szCs w:val="24"/>
        </w:rPr>
        <w:t xml:space="preserve">the poet was </w:t>
      </w:r>
      <w:r w:rsidR="00E40937">
        <w:rPr>
          <w:rFonts w:ascii="Times New Roman" w:hAnsi="Times New Roman" w:cs="Times New Roman"/>
          <w:sz w:val="24"/>
          <w:szCs w:val="24"/>
        </w:rPr>
        <w:t>a central figure in society</w:t>
      </w:r>
      <w:r w:rsidR="00115AD4">
        <w:rPr>
          <w:rFonts w:ascii="Times New Roman" w:hAnsi="Times New Roman" w:cs="Times New Roman"/>
          <w:sz w:val="24"/>
          <w:szCs w:val="24"/>
        </w:rPr>
        <w:t xml:space="preserve">, though the </w:t>
      </w:r>
      <w:r w:rsidR="003E14A0">
        <w:rPr>
          <w:rFonts w:ascii="Times New Roman" w:hAnsi="Times New Roman" w:cs="Times New Roman"/>
          <w:sz w:val="24"/>
          <w:szCs w:val="24"/>
        </w:rPr>
        <w:t>details</w:t>
      </w:r>
      <w:r w:rsidR="00115AD4">
        <w:rPr>
          <w:rFonts w:ascii="Times New Roman" w:hAnsi="Times New Roman" w:cs="Times New Roman"/>
          <w:sz w:val="24"/>
          <w:szCs w:val="24"/>
        </w:rPr>
        <w:t xml:space="preserve"> of the poet’s life and education </w:t>
      </w:r>
      <w:r w:rsidR="003E14A0">
        <w:rPr>
          <w:rFonts w:ascii="Times New Roman" w:hAnsi="Times New Roman" w:cs="Times New Roman"/>
          <w:sz w:val="24"/>
          <w:szCs w:val="24"/>
        </w:rPr>
        <w:t xml:space="preserve">is not always known, </w:t>
      </w:r>
      <w:proofErr w:type="gramStart"/>
      <w:r w:rsidR="0003718F">
        <w:rPr>
          <w:rFonts w:ascii="Times New Roman" w:hAnsi="Times New Roman" w:cs="Times New Roman"/>
          <w:sz w:val="24"/>
          <w:szCs w:val="24"/>
        </w:rPr>
        <w:t xml:space="preserve">it is clear that </w:t>
      </w:r>
      <w:r w:rsidR="00C31BD4">
        <w:rPr>
          <w:rFonts w:ascii="Times New Roman" w:hAnsi="Times New Roman" w:cs="Times New Roman"/>
          <w:sz w:val="24"/>
          <w:szCs w:val="24"/>
        </w:rPr>
        <w:t>the</w:t>
      </w:r>
      <w:r w:rsidR="007A373D">
        <w:rPr>
          <w:rFonts w:ascii="Times New Roman" w:hAnsi="Times New Roman" w:cs="Times New Roman"/>
          <w:sz w:val="24"/>
          <w:szCs w:val="24"/>
        </w:rPr>
        <w:t>ir</w:t>
      </w:r>
      <w:proofErr w:type="gramEnd"/>
      <w:r w:rsidR="007A373D">
        <w:rPr>
          <w:rFonts w:ascii="Times New Roman" w:hAnsi="Times New Roman" w:cs="Times New Roman"/>
          <w:sz w:val="24"/>
          <w:szCs w:val="24"/>
        </w:rPr>
        <w:t xml:space="preserve"> relationship to society was</w:t>
      </w:r>
      <w:r w:rsidR="00C31BD4">
        <w:rPr>
          <w:rFonts w:ascii="Times New Roman" w:hAnsi="Times New Roman" w:cs="Times New Roman"/>
          <w:sz w:val="24"/>
          <w:szCs w:val="24"/>
        </w:rPr>
        <w:t xml:space="preserve"> complex</w:t>
      </w:r>
      <w:r w:rsidR="001330E4">
        <w:rPr>
          <w:rFonts w:ascii="Times New Roman" w:hAnsi="Times New Roman" w:cs="Times New Roman"/>
          <w:sz w:val="24"/>
          <w:szCs w:val="24"/>
        </w:rPr>
        <w:t>.</w:t>
      </w:r>
      <w:r w:rsidR="00B01E6C">
        <w:rPr>
          <w:rFonts w:ascii="Times New Roman" w:hAnsi="Times New Roman" w:cs="Times New Roman"/>
          <w:sz w:val="24"/>
          <w:szCs w:val="24"/>
        </w:rPr>
        <w:t xml:space="preserve"> </w:t>
      </w:r>
      <w:r w:rsidR="0022088B">
        <w:rPr>
          <w:rFonts w:ascii="Times New Roman" w:hAnsi="Times New Roman" w:cs="Times New Roman"/>
          <w:sz w:val="24"/>
          <w:szCs w:val="24"/>
        </w:rPr>
        <w:t>From very early on,</w:t>
      </w:r>
      <w:r w:rsidR="00B5118D">
        <w:rPr>
          <w:rFonts w:ascii="Times New Roman" w:hAnsi="Times New Roman" w:cs="Times New Roman"/>
          <w:sz w:val="24"/>
          <w:szCs w:val="24"/>
        </w:rPr>
        <w:t xml:space="preserve"> </w:t>
      </w:r>
      <w:r w:rsidR="003D1B92">
        <w:rPr>
          <w:rFonts w:ascii="Times New Roman" w:hAnsi="Times New Roman" w:cs="Times New Roman"/>
          <w:sz w:val="24"/>
          <w:szCs w:val="24"/>
        </w:rPr>
        <w:t xml:space="preserve">one of the main functions of the </w:t>
      </w:r>
      <w:r w:rsidR="003D1B92">
        <w:rPr>
          <w:rFonts w:ascii="Times New Roman" w:hAnsi="Times New Roman" w:cs="Times New Roman"/>
          <w:sz w:val="24"/>
          <w:szCs w:val="24"/>
        </w:rPr>
        <w:lastRenderedPageBreak/>
        <w:t xml:space="preserve">professional poet was storytelling and </w:t>
      </w:r>
      <w:r w:rsidR="00AA6024">
        <w:rPr>
          <w:rFonts w:ascii="Times New Roman" w:hAnsi="Times New Roman" w:cs="Times New Roman"/>
          <w:sz w:val="24"/>
          <w:szCs w:val="24"/>
        </w:rPr>
        <w:t xml:space="preserve">so the </w:t>
      </w:r>
      <w:r w:rsidR="00BF0FC8">
        <w:rPr>
          <w:rFonts w:ascii="Times New Roman" w:hAnsi="Times New Roman" w:cs="Times New Roman"/>
          <w:sz w:val="24"/>
          <w:szCs w:val="24"/>
        </w:rPr>
        <w:t>life of the professional poet was one of composition, travel, and entertainment.</w:t>
      </w:r>
      <w:r w:rsidR="00E40937">
        <w:rPr>
          <w:rStyle w:val="FootnoteReference"/>
          <w:rFonts w:ascii="Times New Roman" w:hAnsi="Times New Roman" w:cs="Times New Roman"/>
          <w:sz w:val="24"/>
          <w:szCs w:val="24"/>
        </w:rPr>
        <w:footnoteReference w:id="5"/>
      </w:r>
      <w:r w:rsidR="00BF0FC8">
        <w:rPr>
          <w:rFonts w:ascii="Times New Roman" w:hAnsi="Times New Roman" w:cs="Times New Roman"/>
          <w:sz w:val="24"/>
          <w:szCs w:val="24"/>
        </w:rPr>
        <w:t xml:space="preserve"> The poets traveled to the homes of their patrons, whom they charged for the performance of their poems. The poets had a </w:t>
      </w:r>
      <w:proofErr w:type="spellStart"/>
      <w:r w:rsidR="00BF0FC8" w:rsidRPr="003C4F8A">
        <w:rPr>
          <w:rFonts w:ascii="Times New Roman" w:hAnsi="Times New Roman" w:cs="Times New Roman"/>
          <w:i/>
          <w:iCs/>
          <w:sz w:val="24"/>
          <w:szCs w:val="24"/>
        </w:rPr>
        <w:t>cwrs</w:t>
      </w:r>
      <w:proofErr w:type="spellEnd"/>
      <w:r w:rsidR="00BF0FC8" w:rsidRPr="003C4F8A">
        <w:rPr>
          <w:rFonts w:ascii="Times New Roman" w:hAnsi="Times New Roman" w:cs="Times New Roman"/>
          <w:i/>
          <w:iCs/>
          <w:sz w:val="24"/>
          <w:szCs w:val="24"/>
        </w:rPr>
        <w:t xml:space="preserve"> </w:t>
      </w:r>
      <w:proofErr w:type="spellStart"/>
      <w:r w:rsidR="00BF0FC8" w:rsidRPr="003C4F8A">
        <w:rPr>
          <w:rFonts w:ascii="Times New Roman" w:hAnsi="Times New Roman" w:cs="Times New Roman"/>
          <w:i/>
          <w:iCs/>
          <w:sz w:val="24"/>
          <w:szCs w:val="24"/>
        </w:rPr>
        <w:t>cler</w:t>
      </w:r>
      <w:r w:rsidR="00BF0FC8">
        <w:rPr>
          <w:rFonts w:ascii="Times New Roman" w:hAnsi="Times New Roman" w:cs="Times New Roman"/>
          <w:i/>
          <w:iCs/>
          <w:sz w:val="24"/>
          <w:szCs w:val="24"/>
        </w:rPr>
        <w:t>a</w:t>
      </w:r>
      <w:proofErr w:type="spellEnd"/>
      <w:r w:rsidR="00BF0FC8">
        <w:rPr>
          <w:rFonts w:ascii="Times New Roman" w:hAnsi="Times New Roman" w:cs="Times New Roman"/>
          <w:sz w:val="24"/>
          <w:szCs w:val="24"/>
        </w:rPr>
        <w:t>, “a defined circuit of patrons whom [they] would visit on a regular schedule for the performance of poetry in their honour.”</w:t>
      </w:r>
      <w:r w:rsidR="00BF0FC8">
        <w:rPr>
          <w:rStyle w:val="FootnoteReference"/>
          <w:rFonts w:ascii="Times New Roman" w:hAnsi="Times New Roman" w:cs="Times New Roman"/>
          <w:sz w:val="24"/>
          <w:szCs w:val="24"/>
        </w:rPr>
        <w:footnoteReference w:id="6"/>
      </w:r>
      <w:r w:rsidR="00BF0FC8">
        <w:rPr>
          <w:rFonts w:ascii="Times New Roman" w:hAnsi="Times New Roman" w:cs="Times New Roman"/>
          <w:sz w:val="24"/>
          <w:szCs w:val="24"/>
        </w:rPr>
        <w:t xml:space="preserve"> While their patrons were primarily noble or wealthy individuals hiring the poets for their own homesteads, there is also evidence of the poets being hired </w:t>
      </w:r>
      <w:r w:rsidR="007B604D">
        <w:rPr>
          <w:rFonts w:ascii="Times New Roman" w:hAnsi="Times New Roman" w:cs="Times New Roman"/>
          <w:sz w:val="24"/>
          <w:szCs w:val="24"/>
        </w:rPr>
        <w:t xml:space="preserve">for the </w:t>
      </w:r>
      <w:r w:rsidR="00351DEB">
        <w:rPr>
          <w:rFonts w:ascii="Times New Roman" w:hAnsi="Times New Roman" w:cs="Times New Roman"/>
          <w:sz w:val="24"/>
          <w:szCs w:val="24"/>
        </w:rPr>
        <w:t>entertainment of the general public by towns</w:t>
      </w:r>
      <w:r w:rsidR="00E736F3">
        <w:rPr>
          <w:rFonts w:ascii="Times New Roman" w:hAnsi="Times New Roman" w:cs="Times New Roman"/>
          <w:sz w:val="24"/>
          <w:szCs w:val="24"/>
        </w:rPr>
        <w:t>folk or local rulers.</w:t>
      </w:r>
      <w:r w:rsidR="00BF0FC8">
        <w:rPr>
          <w:rStyle w:val="FootnoteReference"/>
          <w:rFonts w:ascii="Times New Roman" w:hAnsi="Times New Roman" w:cs="Times New Roman"/>
          <w:sz w:val="24"/>
          <w:szCs w:val="24"/>
        </w:rPr>
        <w:footnoteReference w:id="7"/>
      </w:r>
      <w:r w:rsidR="00BF0FC8">
        <w:rPr>
          <w:rFonts w:ascii="Times New Roman" w:hAnsi="Times New Roman" w:cs="Times New Roman"/>
          <w:sz w:val="24"/>
          <w:szCs w:val="24"/>
        </w:rPr>
        <w:t xml:space="preserve"> </w:t>
      </w:r>
    </w:p>
    <w:p w14:paraId="5162D0B6" w14:textId="25BEB9D4" w:rsidR="00BF0FC8" w:rsidRDefault="00E736F3" w:rsidP="00DA3C0F">
      <w:pPr>
        <w:ind w:firstLine="720"/>
        <w:rPr>
          <w:rFonts w:ascii="Times New Roman" w:hAnsi="Times New Roman" w:cs="Times New Roman"/>
          <w:sz w:val="24"/>
          <w:szCs w:val="24"/>
        </w:rPr>
      </w:pPr>
      <w:r>
        <w:rPr>
          <w:rFonts w:ascii="Times New Roman" w:hAnsi="Times New Roman" w:cs="Times New Roman"/>
          <w:sz w:val="24"/>
          <w:szCs w:val="24"/>
        </w:rPr>
        <w:t xml:space="preserve">Regardless of the private or public nature of their entertainment, </w:t>
      </w:r>
      <w:r w:rsidR="00CC6B65">
        <w:rPr>
          <w:rFonts w:ascii="Times New Roman" w:hAnsi="Times New Roman" w:cs="Times New Roman"/>
          <w:sz w:val="24"/>
          <w:szCs w:val="24"/>
        </w:rPr>
        <w:t xml:space="preserve">by the later Middle Ages </w:t>
      </w:r>
      <w:r w:rsidR="005E62AA">
        <w:rPr>
          <w:rFonts w:ascii="Times New Roman" w:hAnsi="Times New Roman" w:cs="Times New Roman"/>
          <w:sz w:val="24"/>
          <w:szCs w:val="24"/>
        </w:rPr>
        <w:t xml:space="preserve">the details of their work </w:t>
      </w:r>
      <w:proofErr w:type="gramStart"/>
      <w:r w:rsidR="005E62AA">
        <w:rPr>
          <w:rFonts w:ascii="Times New Roman" w:hAnsi="Times New Roman" w:cs="Times New Roman"/>
          <w:sz w:val="24"/>
          <w:szCs w:val="24"/>
        </w:rPr>
        <w:t>was</w:t>
      </w:r>
      <w:proofErr w:type="gramEnd"/>
      <w:r w:rsidR="005E62AA">
        <w:rPr>
          <w:rFonts w:ascii="Times New Roman" w:hAnsi="Times New Roman" w:cs="Times New Roman"/>
          <w:sz w:val="24"/>
          <w:szCs w:val="24"/>
        </w:rPr>
        <w:t xml:space="preserve"> </w:t>
      </w:r>
      <w:r w:rsidR="00CF70C9">
        <w:rPr>
          <w:rFonts w:ascii="Times New Roman" w:hAnsi="Times New Roman" w:cs="Times New Roman"/>
          <w:sz w:val="24"/>
          <w:szCs w:val="24"/>
        </w:rPr>
        <w:t xml:space="preserve">highly regulated. How often the poets were able to visit their patrons </w:t>
      </w:r>
      <w:r w:rsidR="00E979E4">
        <w:rPr>
          <w:rFonts w:ascii="Times New Roman" w:hAnsi="Times New Roman" w:cs="Times New Roman"/>
          <w:sz w:val="24"/>
          <w:szCs w:val="24"/>
        </w:rPr>
        <w:t xml:space="preserve">as well as the amount they were allowed to charge them for their work, </w:t>
      </w:r>
      <w:r w:rsidR="001B7B78">
        <w:rPr>
          <w:rFonts w:ascii="Times New Roman" w:hAnsi="Times New Roman" w:cs="Times New Roman"/>
          <w:sz w:val="24"/>
          <w:szCs w:val="24"/>
        </w:rPr>
        <w:t xml:space="preserve">was set out in the </w:t>
      </w:r>
      <w:r w:rsidR="00BF0FC8">
        <w:rPr>
          <w:rFonts w:ascii="Times New Roman" w:hAnsi="Times New Roman" w:cs="Times New Roman"/>
          <w:sz w:val="24"/>
          <w:szCs w:val="24"/>
        </w:rPr>
        <w:t>Statute of Gruffudd</w:t>
      </w:r>
      <w:r w:rsidR="000B6328">
        <w:rPr>
          <w:rFonts w:ascii="Times New Roman" w:hAnsi="Times New Roman" w:cs="Times New Roman"/>
          <w:sz w:val="24"/>
          <w:szCs w:val="24"/>
        </w:rPr>
        <w:t xml:space="preserve"> ap Cynan</w:t>
      </w:r>
      <w:r w:rsidR="00BF0FC8">
        <w:rPr>
          <w:rFonts w:ascii="Times New Roman" w:hAnsi="Times New Roman" w:cs="Times New Roman"/>
          <w:sz w:val="24"/>
          <w:szCs w:val="24"/>
        </w:rPr>
        <w:t>.</w:t>
      </w:r>
      <w:r w:rsidR="00BF0FC8">
        <w:rPr>
          <w:rStyle w:val="FootnoteReference"/>
          <w:rFonts w:ascii="Times New Roman" w:hAnsi="Times New Roman" w:cs="Times New Roman"/>
          <w:sz w:val="24"/>
          <w:szCs w:val="24"/>
        </w:rPr>
        <w:footnoteReference w:id="8"/>
      </w:r>
      <w:r w:rsidR="00BF0FC8">
        <w:rPr>
          <w:rFonts w:ascii="Times New Roman" w:hAnsi="Times New Roman" w:cs="Times New Roman"/>
          <w:sz w:val="24"/>
          <w:szCs w:val="24"/>
        </w:rPr>
        <w:t xml:space="preserve"> </w:t>
      </w:r>
      <w:r w:rsidR="00CD1B6C">
        <w:rPr>
          <w:rFonts w:ascii="Times New Roman" w:hAnsi="Times New Roman" w:cs="Times New Roman"/>
          <w:sz w:val="24"/>
          <w:szCs w:val="24"/>
        </w:rPr>
        <w:t xml:space="preserve">Known to have been circulated at the </w:t>
      </w:r>
      <w:r w:rsidR="00CD1B6C" w:rsidRPr="00380043">
        <w:rPr>
          <w:rFonts w:ascii="Times New Roman" w:hAnsi="Times New Roman" w:cs="Times New Roman"/>
          <w:i/>
          <w:iCs/>
          <w:sz w:val="24"/>
          <w:szCs w:val="24"/>
        </w:rPr>
        <w:t>eisteddfod</w:t>
      </w:r>
      <w:r w:rsidR="00CD1B6C">
        <w:rPr>
          <w:rFonts w:ascii="Times New Roman" w:hAnsi="Times New Roman" w:cs="Times New Roman"/>
          <w:sz w:val="24"/>
          <w:szCs w:val="24"/>
        </w:rPr>
        <w:t xml:space="preserve"> of </w:t>
      </w:r>
      <w:proofErr w:type="spellStart"/>
      <w:r w:rsidR="00CD1B6C">
        <w:rPr>
          <w:rFonts w:ascii="Times New Roman" w:hAnsi="Times New Roman" w:cs="Times New Roman"/>
          <w:sz w:val="24"/>
          <w:szCs w:val="24"/>
        </w:rPr>
        <w:t>Caerwys</w:t>
      </w:r>
      <w:proofErr w:type="spellEnd"/>
      <w:r w:rsidR="00CD1B6C" w:rsidRPr="008F56E6">
        <w:rPr>
          <w:rFonts w:ascii="Times New Roman" w:hAnsi="Times New Roman" w:cs="Times New Roman"/>
          <w:sz w:val="24"/>
          <w:szCs w:val="24"/>
        </w:rPr>
        <w:t xml:space="preserve"> </w:t>
      </w:r>
      <w:r w:rsidR="00CD1B6C">
        <w:rPr>
          <w:rFonts w:ascii="Times New Roman" w:hAnsi="Times New Roman" w:cs="Times New Roman"/>
          <w:sz w:val="24"/>
          <w:szCs w:val="24"/>
        </w:rPr>
        <w:t xml:space="preserve">in 1523, this document’s relationship to its namesake, Gruffudd ap Cynan (d. 1179), is unknown. </w:t>
      </w:r>
      <w:r w:rsidR="00CD1B6C">
        <w:rPr>
          <w:rStyle w:val="FootnoteReference"/>
          <w:rFonts w:ascii="Times New Roman" w:hAnsi="Times New Roman" w:cs="Times New Roman"/>
          <w:sz w:val="24"/>
          <w:szCs w:val="24"/>
        </w:rPr>
        <w:footnoteReference w:id="9"/>
      </w:r>
      <w:r w:rsidR="00CD1B6C">
        <w:rPr>
          <w:rFonts w:ascii="Times New Roman" w:hAnsi="Times New Roman" w:cs="Times New Roman"/>
          <w:sz w:val="24"/>
          <w:szCs w:val="24"/>
        </w:rPr>
        <w:t xml:space="preserve"> It</w:t>
      </w:r>
      <w:r w:rsidR="006044B0">
        <w:rPr>
          <w:rFonts w:ascii="Times New Roman" w:hAnsi="Times New Roman" w:cs="Times New Roman"/>
          <w:sz w:val="24"/>
          <w:szCs w:val="24"/>
        </w:rPr>
        <w:t xml:space="preserve"> focus</w:t>
      </w:r>
      <w:r w:rsidR="00CD1B6C">
        <w:rPr>
          <w:rFonts w:ascii="Times New Roman" w:hAnsi="Times New Roman" w:cs="Times New Roman"/>
          <w:sz w:val="24"/>
          <w:szCs w:val="24"/>
        </w:rPr>
        <w:t xml:space="preserve">es on </w:t>
      </w:r>
      <w:r w:rsidR="006044B0">
        <w:rPr>
          <w:rFonts w:ascii="Times New Roman" w:hAnsi="Times New Roman" w:cs="Times New Roman"/>
          <w:sz w:val="24"/>
          <w:szCs w:val="24"/>
        </w:rPr>
        <w:t>the education and</w:t>
      </w:r>
      <w:r w:rsidR="000C6B15">
        <w:rPr>
          <w:rFonts w:ascii="Times New Roman" w:hAnsi="Times New Roman" w:cs="Times New Roman"/>
          <w:sz w:val="24"/>
          <w:szCs w:val="24"/>
        </w:rPr>
        <w:t xml:space="preserve">, once complete, the life of the poet, laying down guidelines and rules that </w:t>
      </w:r>
      <w:r w:rsidR="001001C1">
        <w:rPr>
          <w:rFonts w:ascii="Times New Roman" w:hAnsi="Times New Roman" w:cs="Times New Roman"/>
          <w:sz w:val="24"/>
          <w:szCs w:val="24"/>
        </w:rPr>
        <w:t>regulated every aspect of the poet’s life</w:t>
      </w:r>
      <w:r w:rsidR="00823079">
        <w:rPr>
          <w:rFonts w:ascii="Times New Roman" w:hAnsi="Times New Roman" w:cs="Times New Roman"/>
          <w:sz w:val="24"/>
          <w:szCs w:val="24"/>
        </w:rPr>
        <w:t xml:space="preserve">. </w:t>
      </w:r>
      <w:r w:rsidR="008D4616">
        <w:rPr>
          <w:rFonts w:ascii="Times New Roman" w:hAnsi="Times New Roman" w:cs="Times New Roman"/>
          <w:sz w:val="24"/>
          <w:szCs w:val="24"/>
        </w:rPr>
        <w:t xml:space="preserve">There is also evidence that </w:t>
      </w:r>
      <w:r w:rsidR="00A95605">
        <w:rPr>
          <w:rFonts w:ascii="Times New Roman" w:hAnsi="Times New Roman" w:cs="Times New Roman"/>
          <w:sz w:val="24"/>
          <w:szCs w:val="24"/>
        </w:rPr>
        <w:t xml:space="preserve">by the time of 1523, the </w:t>
      </w:r>
      <w:r w:rsidR="00577FBC">
        <w:rPr>
          <w:rFonts w:ascii="Times New Roman" w:hAnsi="Times New Roman" w:cs="Times New Roman"/>
          <w:sz w:val="24"/>
          <w:szCs w:val="24"/>
        </w:rPr>
        <w:t xml:space="preserve">poets </w:t>
      </w:r>
      <w:r w:rsidR="00D63215">
        <w:rPr>
          <w:rFonts w:ascii="Times New Roman" w:hAnsi="Times New Roman" w:cs="Times New Roman"/>
          <w:sz w:val="24"/>
          <w:szCs w:val="24"/>
        </w:rPr>
        <w:t>were keeping</w:t>
      </w:r>
      <w:r w:rsidR="00CE72EE">
        <w:rPr>
          <w:rFonts w:ascii="Times New Roman" w:hAnsi="Times New Roman" w:cs="Times New Roman"/>
          <w:sz w:val="24"/>
          <w:szCs w:val="24"/>
        </w:rPr>
        <w:t xml:space="preserve"> copies of this </w:t>
      </w:r>
      <w:r w:rsidR="00D63215">
        <w:rPr>
          <w:rFonts w:ascii="Times New Roman" w:hAnsi="Times New Roman" w:cs="Times New Roman"/>
          <w:sz w:val="24"/>
          <w:szCs w:val="24"/>
        </w:rPr>
        <w:t>document</w:t>
      </w:r>
      <w:r w:rsidR="00CE72EE">
        <w:rPr>
          <w:rFonts w:ascii="Times New Roman" w:hAnsi="Times New Roman" w:cs="Times New Roman"/>
          <w:sz w:val="24"/>
          <w:szCs w:val="24"/>
        </w:rPr>
        <w:t xml:space="preserve"> on their person, </w:t>
      </w:r>
      <w:r w:rsidR="008100AB">
        <w:rPr>
          <w:rFonts w:ascii="Times New Roman" w:hAnsi="Times New Roman" w:cs="Times New Roman"/>
          <w:sz w:val="24"/>
          <w:szCs w:val="24"/>
        </w:rPr>
        <w:t xml:space="preserve">which is one of the rules put forth by </w:t>
      </w:r>
      <w:r w:rsidR="00CE72EE">
        <w:rPr>
          <w:rFonts w:ascii="Times New Roman" w:hAnsi="Times New Roman" w:cs="Times New Roman"/>
          <w:sz w:val="24"/>
          <w:szCs w:val="24"/>
        </w:rPr>
        <w:t>the Statute</w:t>
      </w:r>
      <w:r w:rsidR="008100AB">
        <w:rPr>
          <w:rFonts w:ascii="Times New Roman" w:hAnsi="Times New Roman" w:cs="Times New Roman"/>
          <w:sz w:val="24"/>
          <w:szCs w:val="24"/>
        </w:rPr>
        <w:t>.</w:t>
      </w:r>
      <w:r w:rsidR="008100AB">
        <w:rPr>
          <w:rStyle w:val="FootnoteReference"/>
          <w:rFonts w:ascii="Times New Roman" w:hAnsi="Times New Roman" w:cs="Times New Roman"/>
          <w:sz w:val="24"/>
          <w:szCs w:val="24"/>
        </w:rPr>
        <w:footnoteReference w:id="10"/>
      </w:r>
      <w:r w:rsidR="008100AB">
        <w:rPr>
          <w:rFonts w:ascii="Times New Roman" w:hAnsi="Times New Roman" w:cs="Times New Roman"/>
          <w:sz w:val="24"/>
          <w:szCs w:val="24"/>
        </w:rPr>
        <w:t xml:space="preserve"> This is significant because it shows that the poets of </w:t>
      </w:r>
      <w:r w:rsidR="007012C8">
        <w:rPr>
          <w:rFonts w:ascii="Times New Roman" w:hAnsi="Times New Roman" w:cs="Times New Roman"/>
          <w:sz w:val="24"/>
          <w:szCs w:val="24"/>
        </w:rPr>
        <w:t>16</w:t>
      </w:r>
      <w:r w:rsidR="007012C8" w:rsidRPr="007012C8">
        <w:rPr>
          <w:rFonts w:ascii="Times New Roman" w:hAnsi="Times New Roman" w:cs="Times New Roman"/>
          <w:sz w:val="24"/>
          <w:szCs w:val="24"/>
          <w:vertAlign w:val="superscript"/>
        </w:rPr>
        <w:t>th</w:t>
      </w:r>
      <w:r w:rsidR="007012C8">
        <w:rPr>
          <w:rFonts w:ascii="Times New Roman" w:hAnsi="Times New Roman" w:cs="Times New Roman"/>
          <w:sz w:val="24"/>
          <w:szCs w:val="24"/>
        </w:rPr>
        <w:t xml:space="preserve"> century Wales not only knew or heard of the Statute</w:t>
      </w:r>
      <w:r w:rsidR="0069235D">
        <w:rPr>
          <w:rFonts w:ascii="Times New Roman" w:hAnsi="Times New Roman" w:cs="Times New Roman"/>
          <w:sz w:val="24"/>
          <w:szCs w:val="24"/>
        </w:rPr>
        <w:t xml:space="preserve">, but that the legislations it put forward were also followed to some degree. </w:t>
      </w:r>
      <w:r w:rsidR="00800B6D">
        <w:rPr>
          <w:rFonts w:ascii="Times New Roman" w:hAnsi="Times New Roman" w:cs="Times New Roman"/>
          <w:sz w:val="24"/>
          <w:szCs w:val="24"/>
        </w:rPr>
        <w:t xml:space="preserve">The document is then </w:t>
      </w:r>
      <w:r w:rsidR="009114C6">
        <w:rPr>
          <w:rFonts w:ascii="Times New Roman" w:hAnsi="Times New Roman" w:cs="Times New Roman"/>
          <w:sz w:val="24"/>
          <w:szCs w:val="24"/>
        </w:rPr>
        <w:t xml:space="preserve">central to any discussion on medieval Welsh poetry because of the wealth of detail it provides on the lives and education of the poets in Medieval Welsh society. </w:t>
      </w:r>
    </w:p>
    <w:p w14:paraId="735BB22B" w14:textId="1CEBCF1F" w:rsidR="00C146DD" w:rsidRDefault="005E4806" w:rsidP="00AD63F4">
      <w:pPr>
        <w:ind w:firstLine="720"/>
        <w:rPr>
          <w:rFonts w:ascii="Times New Roman" w:hAnsi="Times New Roman" w:cs="Times New Roman"/>
          <w:sz w:val="24"/>
          <w:szCs w:val="24"/>
        </w:rPr>
      </w:pPr>
      <w:r>
        <w:rPr>
          <w:rFonts w:ascii="Times New Roman" w:hAnsi="Times New Roman" w:cs="Times New Roman"/>
          <w:sz w:val="24"/>
          <w:szCs w:val="24"/>
        </w:rPr>
        <w:t xml:space="preserve">Most importantly, </w:t>
      </w:r>
      <w:r w:rsidR="00657B47">
        <w:rPr>
          <w:rFonts w:ascii="Times New Roman" w:hAnsi="Times New Roman" w:cs="Times New Roman"/>
          <w:sz w:val="24"/>
          <w:szCs w:val="24"/>
        </w:rPr>
        <w:t>the Statute of Gruffudd</w:t>
      </w:r>
      <w:r>
        <w:rPr>
          <w:rFonts w:ascii="Times New Roman" w:hAnsi="Times New Roman" w:cs="Times New Roman"/>
          <w:sz w:val="24"/>
          <w:szCs w:val="24"/>
        </w:rPr>
        <w:t xml:space="preserve"> shows that by the </w:t>
      </w:r>
      <w:r w:rsidR="00384A67">
        <w:rPr>
          <w:rFonts w:ascii="Times New Roman" w:hAnsi="Times New Roman" w:cs="Times New Roman"/>
          <w:sz w:val="24"/>
          <w:szCs w:val="24"/>
        </w:rPr>
        <w:t xml:space="preserve">1500s, there was a structured training system </w:t>
      </w:r>
      <w:r w:rsidR="00263647">
        <w:rPr>
          <w:rFonts w:ascii="Times New Roman" w:hAnsi="Times New Roman" w:cs="Times New Roman"/>
          <w:sz w:val="24"/>
          <w:szCs w:val="24"/>
        </w:rPr>
        <w:t>for new poets</w:t>
      </w:r>
      <w:r w:rsidR="00DB19DC">
        <w:rPr>
          <w:rFonts w:ascii="Times New Roman" w:hAnsi="Times New Roman" w:cs="Times New Roman"/>
          <w:sz w:val="24"/>
          <w:szCs w:val="24"/>
        </w:rPr>
        <w:t xml:space="preserve"> in medieval Wales</w:t>
      </w:r>
      <w:r w:rsidR="00263647">
        <w:rPr>
          <w:rFonts w:ascii="Times New Roman" w:hAnsi="Times New Roman" w:cs="Times New Roman"/>
          <w:sz w:val="24"/>
          <w:szCs w:val="24"/>
        </w:rPr>
        <w:t xml:space="preserve">. </w:t>
      </w:r>
      <w:r w:rsidR="00577AD0">
        <w:rPr>
          <w:rFonts w:ascii="Times New Roman" w:hAnsi="Times New Roman" w:cs="Times New Roman"/>
          <w:sz w:val="24"/>
          <w:szCs w:val="24"/>
        </w:rPr>
        <w:t>It describes</w:t>
      </w:r>
      <w:r w:rsidR="00484538">
        <w:rPr>
          <w:rFonts w:ascii="Times New Roman" w:hAnsi="Times New Roman" w:cs="Times New Roman"/>
          <w:sz w:val="24"/>
          <w:szCs w:val="24"/>
        </w:rPr>
        <w:t xml:space="preserve"> </w:t>
      </w:r>
      <w:r w:rsidR="00DB19DC">
        <w:rPr>
          <w:rFonts w:ascii="Times New Roman" w:hAnsi="Times New Roman" w:cs="Times New Roman"/>
          <w:sz w:val="24"/>
          <w:szCs w:val="24"/>
        </w:rPr>
        <w:t>a</w:t>
      </w:r>
      <w:r w:rsidR="00BB65A7">
        <w:rPr>
          <w:rFonts w:ascii="Times New Roman" w:hAnsi="Times New Roman" w:cs="Times New Roman"/>
          <w:sz w:val="24"/>
          <w:szCs w:val="24"/>
        </w:rPr>
        <w:t xml:space="preserve"> native</w:t>
      </w:r>
      <w:r w:rsidR="006A1F3A">
        <w:rPr>
          <w:rFonts w:ascii="Times New Roman" w:hAnsi="Times New Roman" w:cs="Times New Roman"/>
          <w:sz w:val="24"/>
          <w:szCs w:val="24"/>
        </w:rPr>
        <w:t>,</w:t>
      </w:r>
      <w:r w:rsidR="00BB65A7">
        <w:rPr>
          <w:rFonts w:ascii="Times New Roman" w:hAnsi="Times New Roman" w:cs="Times New Roman"/>
          <w:sz w:val="24"/>
          <w:szCs w:val="24"/>
        </w:rPr>
        <w:t xml:space="preserve"> Welsh</w:t>
      </w:r>
      <w:r w:rsidR="006A1F3A">
        <w:rPr>
          <w:rFonts w:ascii="Times New Roman" w:hAnsi="Times New Roman" w:cs="Times New Roman"/>
          <w:sz w:val="24"/>
          <w:szCs w:val="24"/>
        </w:rPr>
        <w:t>,</w:t>
      </w:r>
      <w:r w:rsidR="00BF43EF">
        <w:rPr>
          <w:rFonts w:ascii="Times New Roman" w:hAnsi="Times New Roman" w:cs="Times New Roman"/>
          <w:sz w:val="24"/>
          <w:szCs w:val="24"/>
        </w:rPr>
        <w:t xml:space="preserve"> bardic education</w:t>
      </w:r>
      <w:r w:rsidR="00BB65A7">
        <w:rPr>
          <w:rFonts w:ascii="Times New Roman" w:hAnsi="Times New Roman" w:cs="Times New Roman"/>
          <w:sz w:val="24"/>
          <w:szCs w:val="24"/>
        </w:rPr>
        <w:t xml:space="preserve"> </w:t>
      </w:r>
      <w:r w:rsidR="00BF43EF">
        <w:rPr>
          <w:rFonts w:ascii="Times New Roman" w:hAnsi="Times New Roman" w:cs="Times New Roman"/>
          <w:sz w:val="24"/>
          <w:szCs w:val="24"/>
        </w:rPr>
        <w:t xml:space="preserve">system </w:t>
      </w:r>
      <w:r w:rsidR="00F1398D">
        <w:rPr>
          <w:rFonts w:ascii="Times New Roman" w:hAnsi="Times New Roman" w:cs="Times New Roman"/>
          <w:sz w:val="24"/>
          <w:szCs w:val="24"/>
        </w:rPr>
        <w:t>that had a number of different levels and tiers of poetic knowledge and skill.</w:t>
      </w:r>
      <w:r w:rsidR="00FD2FDA" w:rsidRPr="00FD2FDA">
        <w:rPr>
          <w:rStyle w:val="FootnoteReference"/>
          <w:rFonts w:ascii="Times New Roman" w:hAnsi="Times New Roman" w:cs="Times New Roman"/>
          <w:sz w:val="24"/>
          <w:szCs w:val="24"/>
        </w:rPr>
        <w:t xml:space="preserve"> </w:t>
      </w:r>
      <w:r w:rsidR="00FD2FDA">
        <w:rPr>
          <w:rStyle w:val="FootnoteReference"/>
          <w:rFonts w:ascii="Times New Roman" w:hAnsi="Times New Roman" w:cs="Times New Roman"/>
          <w:sz w:val="24"/>
          <w:szCs w:val="24"/>
        </w:rPr>
        <w:footnoteReference w:id="11"/>
      </w:r>
      <w:r w:rsidR="00F1398D">
        <w:rPr>
          <w:rFonts w:ascii="Times New Roman" w:hAnsi="Times New Roman" w:cs="Times New Roman"/>
          <w:sz w:val="24"/>
          <w:szCs w:val="24"/>
        </w:rPr>
        <w:t xml:space="preserve"> </w:t>
      </w:r>
      <w:r w:rsidR="00AA2D58">
        <w:rPr>
          <w:rFonts w:ascii="Times New Roman" w:hAnsi="Times New Roman" w:cs="Times New Roman"/>
          <w:sz w:val="24"/>
          <w:szCs w:val="24"/>
        </w:rPr>
        <w:t xml:space="preserve">Aspiring poets were </w:t>
      </w:r>
      <w:r w:rsidR="00CE2A53">
        <w:rPr>
          <w:rFonts w:ascii="Times New Roman" w:hAnsi="Times New Roman" w:cs="Times New Roman"/>
          <w:sz w:val="24"/>
          <w:szCs w:val="24"/>
        </w:rPr>
        <w:t>guided through th</w:t>
      </w:r>
      <w:r w:rsidR="00045D5C">
        <w:rPr>
          <w:rFonts w:ascii="Times New Roman" w:hAnsi="Times New Roman" w:cs="Times New Roman"/>
          <w:sz w:val="24"/>
          <w:szCs w:val="24"/>
        </w:rPr>
        <w:t xml:space="preserve">e many branches of this </w:t>
      </w:r>
      <w:r w:rsidR="00CE2A53">
        <w:rPr>
          <w:rFonts w:ascii="Times New Roman" w:hAnsi="Times New Roman" w:cs="Times New Roman"/>
          <w:sz w:val="24"/>
          <w:szCs w:val="24"/>
        </w:rPr>
        <w:t xml:space="preserve">education system by </w:t>
      </w:r>
      <w:r w:rsidR="00B14C30">
        <w:rPr>
          <w:rFonts w:ascii="Times New Roman" w:hAnsi="Times New Roman" w:cs="Times New Roman"/>
          <w:sz w:val="24"/>
          <w:szCs w:val="24"/>
        </w:rPr>
        <w:t>a professional</w:t>
      </w:r>
      <w:r w:rsidR="00115482">
        <w:rPr>
          <w:rFonts w:ascii="Times New Roman" w:hAnsi="Times New Roman" w:cs="Times New Roman"/>
          <w:sz w:val="24"/>
          <w:szCs w:val="24"/>
        </w:rPr>
        <w:t>, working</w:t>
      </w:r>
      <w:r w:rsidR="00B14C30">
        <w:rPr>
          <w:rFonts w:ascii="Times New Roman" w:hAnsi="Times New Roman" w:cs="Times New Roman"/>
          <w:sz w:val="24"/>
          <w:szCs w:val="24"/>
        </w:rPr>
        <w:t xml:space="preserve"> poet, who had</w:t>
      </w:r>
      <w:r w:rsidR="00D6275B">
        <w:rPr>
          <w:rFonts w:ascii="Times New Roman" w:hAnsi="Times New Roman" w:cs="Times New Roman"/>
          <w:sz w:val="24"/>
          <w:szCs w:val="24"/>
        </w:rPr>
        <w:t xml:space="preserve"> already</w:t>
      </w:r>
      <w:r w:rsidR="002D248D">
        <w:rPr>
          <w:rFonts w:ascii="Times New Roman" w:hAnsi="Times New Roman" w:cs="Times New Roman"/>
          <w:sz w:val="24"/>
          <w:szCs w:val="24"/>
        </w:rPr>
        <w:t xml:space="preserve"> master</w:t>
      </w:r>
      <w:r w:rsidR="00EE5B51">
        <w:rPr>
          <w:rFonts w:ascii="Times New Roman" w:hAnsi="Times New Roman" w:cs="Times New Roman"/>
          <w:sz w:val="24"/>
          <w:szCs w:val="24"/>
        </w:rPr>
        <w:t>ed</w:t>
      </w:r>
      <w:r w:rsidR="002D248D">
        <w:rPr>
          <w:rFonts w:ascii="Times New Roman" w:hAnsi="Times New Roman" w:cs="Times New Roman"/>
          <w:sz w:val="24"/>
          <w:szCs w:val="24"/>
        </w:rPr>
        <w:t xml:space="preserve"> </w:t>
      </w:r>
      <w:r w:rsidR="00AD1D35">
        <w:rPr>
          <w:rFonts w:ascii="Times New Roman" w:hAnsi="Times New Roman" w:cs="Times New Roman"/>
          <w:sz w:val="24"/>
          <w:szCs w:val="24"/>
        </w:rPr>
        <w:t xml:space="preserve">all </w:t>
      </w:r>
      <w:r w:rsidR="00C71951">
        <w:rPr>
          <w:rFonts w:ascii="Times New Roman" w:hAnsi="Times New Roman" w:cs="Times New Roman"/>
          <w:sz w:val="24"/>
          <w:szCs w:val="24"/>
        </w:rPr>
        <w:t xml:space="preserve">the grades of poetic learning </w:t>
      </w:r>
      <w:r w:rsidR="00D6275B">
        <w:rPr>
          <w:rFonts w:ascii="Times New Roman" w:hAnsi="Times New Roman" w:cs="Times New Roman"/>
          <w:sz w:val="24"/>
          <w:szCs w:val="24"/>
        </w:rPr>
        <w:t>himself</w:t>
      </w:r>
      <w:r w:rsidR="00045D5C">
        <w:rPr>
          <w:rFonts w:ascii="Times New Roman" w:hAnsi="Times New Roman" w:cs="Times New Roman"/>
          <w:sz w:val="24"/>
          <w:szCs w:val="24"/>
        </w:rPr>
        <w:t>.</w:t>
      </w:r>
      <w:r w:rsidR="00045D5C" w:rsidRPr="00045D5C">
        <w:rPr>
          <w:rStyle w:val="FootnoteReference"/>
          <w:rFonts w:ascii="Times New Roman" w:hAnsi="Times New Roman" w:cs="Times New Roman"/>
          <w:sz w:val="24"/>
          <w:szCs w:val="24"/>
        </w:rPr>
        <w:t xml:space="preserve"> </w:t>
      </w:r>
      <w:r w:rsidR="00045D5C">
        <w:rPr>
          <w:rStyle w:val="FootnoteReference"/>
          <w:rFonts w:ascii="Times New Roman" w:hAnsi="Times New Roman" w:cs="Times New Roman"/>
          <w:sz w:val="24"/>
          <w:szCs w:val="24"/>
        </w:rPr>
        <w:footnoteReference w:id="12"/>
      </w:r>
      <w:r w:rsidR="00967925" w:rsidRPr="00967925">
        <w:rPr>
          <w:rFonts w:ascii="Times New Roman" w:hAnsi="Times New Roman" w:cs="Times New Roman"/>
          <w:sz w:val="24"/>
          <w:szCs w:val="24"/>
        </w:rPr>
        <w:t xml:space="preserve"> </w:t>
      </w:r>
      <w:r w:rsidR="00967925">
        <w:rPr>
          <w:rFonts w:ascii="Times New Roman" w:hAnsi="Times New Roman" w:cs="Times New Roman"/>
          <w:sz w:val="24"/>
          <w:szCs w:val="24"/>
        </w:rPr>
        <w:t xml:space="preserve">It was an education that spanned many years where the student would progressively master the different grades of poetry, working his way up through the hierarchy of qualifications until he became a </w:t>
      </w:r>
      <w:r w:rsidR="00967925">
        <w:rPr>
          <w:rFonts w:ascii="Times New Roman" w:hAnsi="Times New Roman" w:cs="Times New Roman"/>
          <w:sz w:val="24"/>
          <w:szCs w:val="24"/>
        </w:rPr>
        <w:lastRenderedPageBreak/>
        <w:t>master bard himself.</w:t>
      </w:r>
      <w:r w:rsidR="00967925">
        <w:rPr>
          <w:rStyle w:val="FootnoteReference"/>
          <w:rFonts w:ascii="Times New Roman" w:hAnsi="Times New Roman" w:cs="Times New Roman"/>
          <w:sz w:val="24"/>
          <w:szCs w:val="24"/>
        </w:rPr>
        <w:footnoteReference w:id="13"/>
      </w:r>
      <w:r w:rsidR="00967925">
        <w:rPr>
          <w:rFonts w:ascii="Times New Roman" w:hAnsi="Times New Roman" w:cs="Times New Roman"/>
          <w:sz w:val="24"/>
          <w:szCs w:val="24"/>
        </w:rPr>
        <w:t xml:space="preserve"> Until such a time came, however, </w:t>
      </w:r>
      <w:r w:rsidR="00062AE3">
        <w:rPr>
          <w:rFonts w:ascii="Times New Roman" w:hAnsi="Times New Roman" w:cs="Times New Roman"/>
          <w:sz w:val="24"/>
          <w:szCs w:val="24"/>
        </w:rPr>
        <w:t xml:space="preserve">the Statute of Gruffudd insists that </w:t>
      </w:r>
      <w:r w:rsidR="007607DC">
        <w:rPr>
          <w:rFonts w:ascii="Times New Roman" w:hAnsi="Times New Roman" w:cs="Times New Roman"/>
          <w:sz w:val="24"/>
          <w:szCs w:val="24"/>
        </w:rPr>
        <w:t xml:space="preserve">the apprentices </w:t>
      </w:r>
      <w:r w:rsidR="00CB00F9">
        <w:rPr>
          <w:rFonts w:ascii="Times New Roman" w:hAnsi="Times New Roman" w:cs="Times New Roman"/>
          <w:sz w:val="24"/>
          <w:szCs w:val="24"/>
        </w:rPr>
        <w:t>were</w:t>
      </w:r>
      <w:r w:rsidR="007607DC">
        <w:rPr>
          <w:rFonts w:ascii="Times New Roman" w:hAnsi="Times New Roman" w:cs="Times New Roman"/>
          <w:sz w:val="24"/>
          <w:szCs w:val="24"/>
        </w:rPr>
        <w:t xml:space="preserve"> not to </w:t>
      </w:r>
      <w:r w:rsidR="004812AE">
        <w:rPr>
          <w:rFonts w:ascii="Times New Roman" w:hAnsi="Times New Roman" w:cs="Times New Roman"/>
          <w:sz w:val="24"/>
          <w:szCs w:val="24"/>
        </w:rPr>
        <w:t xml:space="preserve">perform any of </w:t>
      </w:r>
      <w:r w:rsidR="00CB00F9">
        <w:rPr>
          <w:rFonts w:ascii="Times New Roman" w:hAnsi="Times New Roman" w:cs="Times New Roman"/>
          <w:sz w:val="24"/>
          <w:szCs w:val="24"/>
        </w:rPr>
        <w:t>their</w:t>
      </w:r>
      <w:r w:rsidR="004812AE">
        <w:rPr>
          <w:rFonts w:ascii="Times New Roman" w:hAnsi="Times New Roman" w:cs="Times New Roman"/>
          <w:sz w:val="24"/>
          <w:szCs w:val="24"/>
        </w:rPr>
        <w:t xml:space="preserve"> work without first getting it approved by </w:t>
      </w:r>
      <w:r w:rsidR="00AD63F4">
        <w:rPr>
          <w:rFonts w:ascii="Times New Roman" w:hAnsi="Times New Roman" w:cs="Times New Roman"/>
          <w:sz w:val="24"/>
          <w:szCs w:val="24"/>
        </w:rPr>
        <w:t>their</w:t>
      </w:r>
      <w:r w:rsidR="004812AE">
        <w:rPr>
          <w:rFonts w:ascii="Times New Roman" w:hAnsi="Times New Roman" w:cs="Times New Roman"/>
          <w:sz w:val="24"/>
          <w:szCs w:val="24"/>
        </w:rPr>
        <w:t xml:space="preserve"> t</w:t>
      </w:r>
      <w:r w:rsidR="003326F0">
        <w:rPr>
          <w:rFonts w:ascii="Times New Roman" w:hAnsi="Times New Roman" w:cs="Times New Roman"/>
          <w:sz w:val="24"/>
          <w:szCs w:val="24"/>
        </w:rPr>
        <w:t>e</w:t>
      </w:r>
      <w:r w:rsidR="004812AE">
        <w:rPr>
          <w:rFonts w:ascii="Times New Roman" w:hAnsi="Times New Roman" w:cs="Times New Roman"/>
          <w:sz w:val="24"/>
          <w:szCs w:val="24"/>
        </w:rPr>
        <w:t>acher.</w:t>
      </w:r>
      <w:r w:rsidR="00062AE3">
        <w:rPr>
          <w:rStyle w:val="FootnoteReference"/>
          <w:rFonts w:ascii="Times New Roman" w:hAnsi="Times New Roman" w:cs="Times New Roman"/>
          <w:sz w:val="24"/>
          <w:szCs w:val="24"/>
        </w:rPr>
        <w:footnoteReference w:id="14"/>
      </w:r>
      <w:r w:rsidR="003326F0">
        <w:rPr>
          <w:rFonts w:ascii="Times New Roman" w:hAnsi="Times New Roman" w:cs="Times New Roman"/>
          <w:sz w:val="24"/>
          <w:szCs w:val="24"/>
        </w:rPr>
        <w:t xml:space="preserve"> </w:t>
      </w:r>
    </w:p>
    <w:p w14:paraId="2AAF94E8" w14:textId="67474D86" w:rsidR="00BC47E7" w:rsidRDefault="00B601B5" w:rsidP="00BA2D66">
      <w:pPr>
        <w:ind w:firstLine="720"/>
        <w:rPr>
          <w:rFonts w:ascii="Times New Roman" w:hAnsi="Times New Roman" w:cs="Times New Roman"/>
          <w:sz w:val="24"/>
          <w:szCs w:val="24"/>
        </w:rPr>
      </w:pPr>
      <w:r>
        <w:rPr>
          <w:rFonts w:ascii="Times New Roman" w:hAnsi="Times New Roman" w:cs="Times New Roman"/>
          <w:sz w:val="24"/>
          <w:szCs w:val="24"/>
        </w:rPr>
        <w:t xml:space="preserve">There are then a few </w:t>
      </w:r>
      <w:proofErr w:type="gramStart"/>
      <w:r>
        <w:rPr>
          <w:rFonts w:ascii="Times New Roman" w:hAnsi="Times New Roman" w:cs="Times New Roman"/>
          <w:sz w:val="24"/>
          <w:szCs w:val="24"/>
        </w:rPr>
        <w:t>key</w:t>
      </w:r>
      <w:proofErr w:type="gramEnd"/>
      <w:r w:rsidR="007614A3">
        <w:rPr>
          <w:rFonts w:ascii="Times New Roman" w:hAnsi="Times New Roman" w:cs="Times New Roman"/>
          <w:sz w:val="24"/>
          <w:szCs w:val="24"/>
        </w:rPr>
        <w:t xml:space="preserve">, </w:t>
      </w:r>
      <w:r w:rsidR="0036408F">
        <w:rPr>
          <w:rFonts w:ascii="Times New Roman" w:hAnsi="Times New Roman" w:cs="Times New Roman"/>
          <w:sz w:val="24"/>
          <w:szCs w:val="24"/>
        </w:rPr>
        <w:t xml:space="preserve">somewhat inter-related, </w:t>
      </w:r>
      <w:r>
        <w:rPr>
          <w:rFonts w:ascii="Times New Roman" w:hAnsi="Times New Roman" w:cs="Times New Roman"/>
          <w:sz w:val="24"/>
          <w:szCs w:val="24"/>
        </w:rPr>
        <w:t xml:space="preserve">things to note from </w:t>
      </w:r>
      <w:r w:rsidR="00AB6130">
        <w:rPr>
          <w:rFonts w:ascii="Times New Roman" w:hAnsi="Times New Roman" w:cs="Times New Roman"/>
          <w:sz w:val="24"/>
          <w:szCs w:val="24"/>
        </w:rPr>
        <w:t>all this</w:t>
      </w:r>
      <w:r w:rsidR="001D703E">
        <w:rPr>
          <w:rFonts w:ascii="Times New Roman" w:hAnsi="Times New Roman" w:cs="Times New Roman"/>
          <w:sz w:val="24"/>
          <w:szCs w:val="24"/>
        </w:rPr>
        <w:t>, t</w:t>
      </w:r>
      <w:r w:rsidR="00AB6130">
        <w:rPr>
          <w:rFonts w:ascii="Times New Roman" w:hAnsi="Times New Roman" w:cs="Times New Roman"/>
          <w:sz w:val="24"/>
          <w:szCs w:val="24"/>
        </w:rPr>
        <w:t xml:space="preserve">he first </w:t>
      </w:r>
      <w:r w:rsidR="00D94591">
        <w:rPr>
          <w:rFonts w:ascii="Times New Roman" w:hAnsi="Times New Roman" w:cs="Times New Roman"/>
          <w:sz w:val="24"/>
          <w:szCs w:val="24"/>
        </w:rPr>
        <w:t xml:space="preserve">relates to the </w:t>
      </w:r>
      <w:r w:rsidR="001D703E">
        <w:rPr>
          <w:rFonts w:ascii="Times New Roman" w:hAnsi="Times New Roman" w:cs="Times New Roman"/>
          <w:sz w:val="24"/>
          <w:szCs w:val="24"/>
        </w:rPr>
        <w:t xml:space="preserve">poet’s status in society. A person’s social standing was very important in medieval Welsh society as it was the basis for almost every social action </w:t>
      </w:r>
      <w:r w:rsidR="00AD63F4">
        <w:rPr>
          <w:rFonts w:ascii="Times New Roman" w:hAnsi="Times New Roman" w:cs="Times New Roman"/>
          <w:sz w:val="24"/>
          <w:szCs w:val="24"/>
        </w:rPr>
        <w:t>or</w:t>
      </w:r>
      <w:r w:rsidR="001D703E">
        <w:rPr>
          <w:rFonts w:ascii="Times New Roman" w:hAnsi="Times New Roman" w:cs="Times New Roman"/>
          <w:sz w:val="24"/>
          <w:szCs w:val="24"/>
        </w:rPr>
        <w:t xml:space="preserve"> interaction. The status of the professional poet was then linked to the level of his education, the more levels or grades he mastered, the higher his worth and skill, the higher his status would be.</w:t>
      </w:r>
      <w:r w:rsidR="001D703E" w:rsidRPr="001D703E">
        <w:rPr>
          <w:rStyle w:val="FootnoteReference"/>
          <w:rFonts w:ascii="Times New Roman" w:hAnsi="Times New Roman" w:cs="Times New Roman"/>
          <w:sz w:val="24"/>
          <w:szCs w:val="24"/>
        </w:rPr>
        <w:t xml:space="preserve"> </w:t>
      </w:r>
      <w:r w:rsidR="001D703E">
        <w:rPr>
          <w:rStyle w:val="FootnoteReference"/>
          <w:rFonts w:ascii="Times New Roman" w:hAnsi="Times New Roman" w:cs="Times New Roman"/>
          <w:sz w:val="24"/>
          <w:szCs w:val="24"/>
        </w:rPr>
        <w:footnoteReference w:id="15"/>
      </w:r>
      <w:r w:rsidR="007D7317">
        <w:rPr>
          <w:rFonts w:ascii="Times New Roman" w:hAnsi="Times New Roman" w:cs="Times New Roman"/>
          <w:sz w:val="24"/>
          <w:szCs w:val="24"/>
        </w:rPr>
        <w:t xml:space="preserve"> While this is fairly clear</w:t>
      </w:r>
      <w:r w:rsidR="00C17CE4">
        <w:rPr>
          <w:rFonts w:ascii="Times New Roman" w:hAnsi="Times New Roman" w:cs="Times New Roman"/>
          <w:sz w:val="24"/>
          <w:szCs w:val="24"/>
        </w:rPr>
        <w:t xml:space="preserve"> in concept, </w:t>
      </w:r>
      <w:r w:rsidR="003A10DD">
        <w:rPr>
          <w:rFonts w:ascii="Times New Roman" w:hAnsi="Times New Roman" w:cs="Times New Roman"/>
          <w:sz w:val="24"/>
          <w:szCs w:val="24"/>
        </w:rPr>
        <w:t>in reality, it lack</w:t>
      </w:r>
      <w:r w:rsidR="0074517E">
        <w:rPr>
          <w:rFonts w:ascii="Times New Roman" w:hAnsi="Times New Roman" w:cs="Times New Roman"/>
          <w:sz w:val="24"/>
          <w:szCs w:val="24"/>
        </w:rPr>
        <w:t>s practicality</w:t>
      </w:r>
      <w:r w:rsidR="009A0750">
        <w:rPr>
          <w:rFonts w:ascii="Times New Roman" w:hAnsi="Times New Roman" w:cs="Times New Roman"/>
          <w:sz w:val="24"/>
          <w:szCs w:val="24"/>
        </w:rPr>
        <w:t xml:space="preserve"> and the </w:t>
      </w:r>
      <w:r w:rsidR="0074517E">
        <w:rPr>
          <w:rFonts w:ascii="Times New Roman" w:hAnsi="Times New Roman" w:cs="Times New Roman"/>
          <w:sz w:val="24"/>
          <w:szCs w:val="24"/>
        </w:rPr>
        <w:t xml:space="preserve">ease </w:t>
      </w:r>
      <w:r w:rsidR="002C796A">
        <w:rPr>
          <w:rFonts w:ascii="Times New Roman" w:hAnsi="Times New Roman" w:cs="Times New Roman"/>
          <w:sz w:val="24"/>
          <w:szCs w:val="24"/>
        </w:rPr>
        <w:t xml:space="preserve">of being able to identify the poets place in society </w:t>
      </w:r>
      <w:r w:rsidR="00A90830">
        <w:rPr>
          <w:rFonts w:ascii="Times New Roman" w:hAnsi="Times New Roman" w:cs="Times New Roman"/>
          <w:sz w:val="24"/>
          <w:szCs w:val="24"/>
        </w:rPr>
        <w:t xml:space="preserve">by sight. </w:t>
      </w:r>
      <w:r w:rsidR="009A0750">
        <w:rPr>
          <w:rFonts w:ascii="Times New Roman" w:hAnsi="Times New Roman" w:cs="Times New Roman"/>
          <w:sz w:val="24"/>
          <w:szCs w:val="24"/>
        </w:rPr>
        <w:t xml:space="preserve">That this was an issue is suggested </w:t>
      </w:r>
      <w:r w:rsidR="00BA2D66">
        <w:rPr>
          <w:rFonts w:ascii="Times New Roman" w:hAnsi="Times New Roman" w:cs="Times New Roman"/>
          <w:sz w:val="24"/>
          <w:szCs w:val="24"/>
        </w:rPr>
        <w:t>by the fact that</w:t>
      </w:r>
      <w:r w:rsidR="00E8254D">
        <w:rPr>
          <w:rFonts w:ascii="Times New Roman" w:hAnsi="Times New Roman" w:cs="Times New Roman"/>
          <w:sz w:val="24"/>
          <w:szCs w:val="24"/>
        </w:rPr>
        <w:t xml:space="preserve"> the document insists that all professional poets have not only a copy of the Statute on them, but also have proof of their poetic grade on their person.</w:t>
      </w:r>
      <w:r w:rsidR="00E8254D">
        <w:rPr>
          <w:rStyle w:val="FootnoteReference"/>
          <w:rFonts w:ascii="Times New Roman" w:hAnsi="Times New Roman" w:cs="Times New Roman"/>
          <w:sz w:val="24"/>
          <w:szCs w:val="24"/>
        </w:rPr>
        <w:footnoteReference w:id="16"/>
      </w:r>
      <w:r w:rsidR="00E8254D">
        <w:rPr>
          <w:rFonts w:ascii="Times New Roman" w:hAnsi="Times New Roman" w:cs="Times New Roman"/>
          <w:sz w:val="24"/>
          <w:szCs w:val="24"/>
        </w:rPr>
        <w:t xml:space="preserve"> </w:t>
      </w:r>
      <w:r w:rsidR="00A90830">
        <w:rPr>
          <w:rFonts w:ascii="Times New Roman" w:hAnsi="Times New Roman" w:cs="Times New Roman"/>
          <w:sz w:val="24"/>
          <w:szCs w:val="24"/>
        </w:rPr>
        <w:t>The Statute of</w:t>
      </w:r>
      <w:r w:rsidR="00AB6130">
        <w:rPr>
          <w:rFonts w:ascii="Times New Roman" w:hAnsi="Times New Roman" w:cs="Times New Roman"/>
          <w:sz w:val="24"/>
          <w:szCs w:val="24"/>
        </w:rPr>
        <w:t xml:space="preserve"> Gruffudd ap Cynan </w:t>
      </w:r>
      <w:r w:rsidR="000D4AF8">
        <w:rPr>
          <w:rFonts w:ascii="Times New Roman" w:hAnsi="Times New Roman" w:cs="Times New Roman"/>
          <w:sz w:val="24"/>
          <w:szCs w:val="24"/>
        </w:rPr>
        <w:t xml:space="preserve">indicates </w:t>
      </w:r>
      <w:r w:rsidR="00AB6130">
        <w:rPr>
          <w:rFonts w:ascii="Times New Roman" w:hAnsi="Times New Roman" w:cs="Times New Roman"/>
          <w:sz w:val="24"/>
          <w:szCs w:val="24"/>
        </w:rPr>
        <w:t xml:space="preserve">a </w:t>
      </w:r>
      <w:r w:rsidR="002C3FAA">
        <w:rPr>
          <w:rFonts w:ascii="Times New Roman" w:hAnsi="Times New Roman" w:cs="Times New Roman"/>
          <w:sz w:val="24"/>
          <w:szCs w:val="24"/>
        </w:rPr>
        <w:t xml:space="preserve">desire </w:t>
      </w:r>
      <w:r w:rsidR="00366824">
        <w:rPr>
          <w:rFonts w:ascii="Times New Roman" w:hAnsi="Times New Roman" w:cs="Times New Roman"/>
          <w:sz w:val="24"/>
          <w:szCs w:val="24"/>
        </w:rPr>
        <w:t xml:space="preserve">to </w:t>
      </w:r>
      <w:r w:rsidR="00277F45">
        <w:rPr>
          <w:rFonts w:ascii="Times New Roman" w:hAnsi="Times New Roman" w:cs="Times New Roman"/>
          <w:sz w:val="24"/>
          <w:szCs w:val="24"/>
        </w:rPr>
        <w:t xml:space="preserve">have a more </w:t>
      </w:r>
      <w:r w:rsidR="002F1CEC">
        <w:rPr>
          <w:rFonts w:ascii="Times New Roman" w:hAnsi="Times New Roman" w:cs="Times New Roman"/>
          <w:sz w:val="24"/>
          <w:szCs w:val="24"/>
        </w:rPr>
        <w:t xml:space="preserve">physically tangible </w:t>
      </w:r>
      <w:r w:rsidR="00277F45">
        <w:rPr>
          <w:rFonts w:ascii="Times New Roman" w:hAnsi="Times New Roman" w:cs="Times New Roman"/>
          <w:sz w:val="24"/>
          <w:szCs w:val="24"/>
        </w:rPr>
        <w:t xml:space="preserve">structure </w:t>
      </w:r>
      <w:r w:rsidR="002F1CEC">
        <w:rPr>
          <w:rFonts w:ascii="Times New Roman" w:hAnsi="Times New Roman" w:cs="Times New Roman"/>
          <w:sz w:val="24"/>
          <w:szCs w:val="24"/>
        </w:rPr>
        <w:t xml:space="preserve">in society </w:t>
      </w:r>
      <w:r w:rsidR="00A90830">
        <w:rPr>
          <w:rFonts w:ascii="Times New Roman" w:hAnsi="Times New Roman" w:cs="Times New Roman"/>
          <w:sz w:val="24"/>
          <w:szCs w:val="24"/>
        </w:rPr>
        <w:t xml:space="preserve">that </w:t>
      </w:r>
      <w:r w:rsidR="001814EB">
        <w:rPr>
          <w:rFonts w:ascii="Times New Roman" w:hAnsi="Times New Roman" w:cs="Times New Roman"/>
          <w:sz w:val="24"/>
          <w:szCs w:val="24"/>
        </w:rPr>
        <w:t xml:space="preserve">distinguishes not only the different levels of poets within their hierarchy, but also </w:t>
      </w:r>
      <w:r w:rsidR="00D6797D">
        <w:rPr>
          <w:rFonts w:ascii="Times New Roman" w:hAnsi="Times New Roman" w:cs="Times New Roman"/>
          <w:sz w:val="24"/>
          <w:szCs w:val="24"/>
        </w:rPr>
        <w:t>to</w:t>
      </w:r>
      <w:r w:rsidR="00F7344F">
        <w:rPr>
          <w:rFonts w:ascii="Times New Roman" w:hAnsi="Times New Roman" w:cs="Times New Roman"/>
          <w:sz w:val="24"/>
          <w:szCs w:val="24"/>
        </w:rPr>
        <w:t xml:space="preserve"> set them apart from </w:t>
      </w:r>
      <w:r w:rsidR="003D298A">
        <w:rPr>
          <w:rFonts w:ascii="Times New Roman" w:hAnsi="Times New Roman" w:cs="Times New Roman"/>
          <w:sz w:val="24"/>
          <w:szCs w:val="24"/>
        </w:rPr>
        <w:t>any other</w:t>
      </w:r>
      <w:r w:rsidR="00F7344F">
        <w:rPr>
          <w:rFonts w:ascii="Times New Roman" w:hAnsi="Times New Roman" w:cs="Times New Roman"/>
          <w:sz w:val="24"/>
          <w:szCs w:val="24"/>
        </w:rPr>
        <w:t xml:space="preserve"> figures in society who may recite poetry.</w:t>
      </w:r>
      <w:r w:rsidR="00915D73">
        <w:rPr>
          <w:rFonts w:ascii="Times New Roman" w:hAnsi="Times New Roman" w:cs="Times New Roman"/>
          <w:sz w:val="24"/>
          <w:szCs w:val="24"/>
        </w:rPr>
        <w:t xml:space="preserve"> </w:t>
      </w:r>
      <w:r w:rsidR="00B61062">
        <w:rPr>
          <w:rFonts w:ascii="Times New Roman" w:hAnsi="Times New Roman" w:cs="Times New Roman"/>
          <w:sz w:val="24"/>
          <w:szCs w:val="24"/>
        </w:rPr>
        <w:t xml:space="preserve">To </w:t>
      </w:r>
      <w:r w:rsidR="00C92A11">
        <w:rPr>
          <w:rFonts w:ascii="Times New Roman" w:hAnsi="Times New Roman" w:cs="Times New Roman"/>
          <w:sz w:val="24"/>
          <w:szCs w:val="24"/>
        </w:rPr>
        <w:t xml:space="preserve">distinguish the different levels </w:t>
      </w:r>
      <w:r w:rsidR="00A717DD">
        <w:rPr>
          <w:rFonts w:ascii="Times New Roman" w:hAnsi="Times New Roman" w:cs="Times New Roman"/>
          <w:sz w:val="24"/>
          <w:szCs w:val="24"/>
        </w:rPr>
        <w:t xml:space="preserve">of status from the amateur poet </w:t>
      </w:r>
      <w:r w:rsidR="003B5F9A">
        <w:rPr>
          <w:rFonts w:ascii="Times New Roman" w:hAnsi="Times New Roman" w:cs="Times New Roman"/>
          <w:sz w:val="24"/>
          <w:szCs w:val="24"/>
        </w:rPr>
        <w:t>all the way to the master</w:t>
      </w:r>
      <w:r w:rsidR="006A2957">
        <w:rPr>
          <w:rFonts w:ascii="Times New Roman" w:hAnsi="Times New Roman" w:cs="Times New Roman"/>
          <w:sz w:val="24"/>
          <w:szCs w:val="24"/>
        </w:rPr>
        <w:t xml:space="preserve">. </w:t>
      </w:r>
      <w:r w:rsidR="003B5F9A">
        <w:rPr>
          <w:rFonts w:ascii="Times New Roman" w:hAnsi="Times New Roman" w:cs="Times New Roman"/>
          <w:sz w:val="24"/>
          <w:szCs w:val="24"/>
        </w:rPr>
        <w:t xml:space="preserve"> </w:t>
      </w:r>
      <w:r w:rsidR="00D6797D">
        <w:rPr>
          <w:rFonts w:ascii="Times New Roman" w:hAnsi="Times New Roman" w:cs="Times New Roman"/>
          <w:sz w:val="24"/>
          <w:szCs w:val="24"/>
        </w:rPr>
        <w:t xml:space="preserve"> </w:t>
      </w:r>
    </w:p>
    <w:p w14:paraId="34CDD818" w14:textId="7A8A4C7F" w:rsidR="00BC4056" w:rsidRDefault="006A2957" w:rsidP="00766957">
      <w:pPr>
        <w:ind w:firstLine="720"/>
        <w:rPr>
          <w:rFonts w:ascii="Times New Roman" w:hAnsi="Times New Roman" w:cs="Times New Roman"/>
          <w:sz w:val="24"/>
          <w:szCs w:val="24"/>
        </w:rPr>
      </w:pPr>
      <w:r>
        <w:rPr>
          <w:rFonts w:ascii="Times New Roman" w:hAnsi="Times New Roman" w:cs="Times New Roman"/>
          <w:sz w:val="24"/>
          <w:szCs w:val="24"/>
        </w:rPr>
        <w:t xml:space="preserve">The </w:t>
      </w:r>
      <w:r w:rsidR="001C3540">
        <w:rPr>
          <w:rFonts w:ascii="Times New Roman" w:hAnsi="Times New Roman" w:cs="Times New Roman"/>
          <w:sz w:val="24"/>
          <w:szCs w:val="24"/>
        </w:rPr>
        <w:t xml:space="preserve">core of the </w:t>
      </w:r>
      <w:r>
        <w:rPr>
          <w:rFonts w:ascii="Times New Roman" w:hAnsi="Times New Roman" w:cs="Times New Roman"/>
          <w:sz w:val="24"/>
          <w:szCs w:val="24"/>
        </w:rPr>
        <w:t xml:space="preserve">second note then </w:t>
      </w:r>
      <w:r w:rsidR="001C3540">
        <w:rPr>
          <w:rFonts w:ascii="Times New Roman" w:hAnsi="Times New Roman" w:cs="Times New Roman"/>
          <w:sz w:val="24"/>
          <w:szCs w:val="24"/>
        </w:rPr>
        <w:t xml:space="preserve">deals with this </w:t>
      </w:r>
      <w:r w:rsidR="005F487E">
        <w:rPr>
          <w:rFonts w:ascii="Times New Roman" w:hAnsi="Times New Roman" w:cs="Times New Roman"/>
          <w:sz w:val="24"/>
          <w:szCs w:val="24"/>
        </w:rPr>
        <w:t xml:space="preserve">system of </w:t>
      </w:r>
      <w:r w:rsidR="001C3540">
        <w:rPr>
          <w:rFonts w:ascii="Times New Roman" w:hAnsi="Times New Roman" w:cs="Times New Roman"/>
          <w:sz w:val="24"/>
          <w:szCs w:val="24"/>
        </w:rPr>
        <w:t xml:space="preserve">distinction. </w:t>
      </w:r>
      <w:r w:rsidR="00033CC0">
        <w:rPr>
          <w:rFonts w:ascii="Times New Roman" w:hAnsi="Times New Roman" w:cs="Times New Roman"/>
          <w:sz w:val="24"/>
          <w:szCs w:val="24"/>
        </w:rPr>
        <w:t xml:space="preserve">The basis of a poet’s education was to induct them into a poetic canon that had existed for centuries and </w:t>
      </w:r>
      <w:r w:rsidR="00885778">
        <w:rPr>
          <w:rFonts w:ascii="Times New Roman" w:hAnsi="Times New Roman" w:cs="Times New Roman"/>
          <w:sz w:val="24"/>
          <w:szCs w:val="24"/>
        </w:rPr>
        <w:t xml:space="preserve">that worked to </w:t>
      </w:r>
      <w:r w:rsidR="00033CC0">
        <w:rPr>
          <w:rFonts w:ascii="Times New Roman" w:hAnsi="Times New Roman" w:cs="Times New Roman"/>
          <w:sz w:val="24"/>
          <w:szCs w:val="24"/>
        </w:rPr>
        <w:t xml:space="preserve">set apart even the lowest grade of professional poet from </w:t>
      </w:r>
      <w:r w:rsidR="001033DF">
        <w:rPr>
          <w:rFonts w:ascii="Times New Roman" w:hAnsi="Times New Roman" w:cs="Times New Roman"/>
          <w:sz w:val="24"/>
          <w:szCs w:val="24"/>
        </w:rPr>
        <w:t>amateurs</w:t>
      </w:r>
      <w:r w:rsidR="00033CC0">
        <w:rPr>
          <w:rFonts w:ascii="Times New Roman" w:hAnsi="Times New Roman" w:cs="Times New Roman"/>
          <w:sz w:val="24"/>
          <w:szCs w:val="24"/>
        </w:rPr>
        <w:t xml:space="preserve">. </w:t>
      </w:r>
      <w:r w:rsidR="00A6456E">
        <w:rPr>
          <w:rFonts w:ascii="Times New Roman" w:hAnsi="Times New Roman" w:cs="Times New Roman"/>
          <w:sz w:val="24"/>
          <w:szCs w:val="24"/>
        </w:rPr>
        <w:t xml:space="preserve">Through their education, poets </w:t>
      </w:r>
      <w:r w:rsidR="001033DF">
        <w:rPr>
          <w:rFonts w:ascii="Times New Roman" w:hAnsi="Times New Roman" w:cs="Times New Roman"/>
          <w:sz w:val="24"/>
          <w:szCs w:val="24"/>
        </w:rPr>
        <w:t xml:space="preserve">learned </w:t>
      </w:r>
      <w:r w:rsidR="001033DF">
        <w:rPr>
          <w:rFonts w:ascii="Times New Roman" w:hAnsi="Times New Roman" w:cs="Times New Roman"/>
          <w:sz w:val="24"/>
          <w:szCs w:val="24"/>
        </w:rPr>
        <w:t>how to operate th</w:t>
      </w:r>
      <w:r w:rsidR="001033DF">
        <w:rPr>
          <w:rFonts w:ascii="Times New Roman" w:hAnsi="Times New Roman" w:cs="Times New Roman"/>
          <w:sz w:val="24"/>
          <w:szCs w:val="24"/>
        </w:rPr>
        <w:t>eir</w:t>
      </w:r>
      <w:r w:rsidR="001033DF">
        <w:rPr>
          <w:rFonts w:ascii="Times New Roman" w:hAnsi="Times New Roman" w:cs="Times New Roman"/>
          <w:sz w:val="24"/>
          <w:szCs w:val="24"/>
        </w:rPr>
        <w:t xml:space="preserve"> skill within society</w:t>
      </w:r>
      <w:r w:rsidR="001033DF">
        <w:rPr>
          <w:rFonts w:ascii="Times New Roman" w:hAnsi="Times New Roman" w:cs="Times New Roman"/>
          <w:sz w:val="24"/>
          <w:szCs w:val="24"/>
        </w:rPr>
        <w:t>, but</w:t>
      </w:r>
      <w:r w:rsidR="009C442B">
        <w:rPr>
          <w:rFonts w:ascii="Times New Roman" w:hAnsi="Times New Roman" w:cs="Times New Roman"/>
          <w:sz w:val="24"/>
          <w:szCs w:val="24"/>
        </w:rPr>
        <w:t>, more importantly, they</w:t>
      </w:r>
      <w:r w:rsidR="001033DF">
        <w:rPr>
          <w:rFonts w:ascii="Times New Roman" w:hAnsi="Times New Roman" w:cs="Times New Roman"/>
          <w:sz w:val="24"/>
          <w:szCs w:val="24"/>
        </w:rPr>
        <w:t xml:space="preserve"> </w:t>
      </w:r>
      <w:r w:rsidR="00A6456E">
        <w:rPr>
          <w:rFonts w:ascii="Times New Roman" w:hAnsi="Times New Roman" w:cs="Times New Roman"/>
          <w:sz w:val="24"/>
          <w:szCs w:val="24"/>
        </w:rPr>
        <w:t>inherited the traditional metres, genres, and history</w:t>
      </w:r>
      <w:r w:rsidR="001033DF">
        <w:rPr>
          <w:rFonts w:ascii="Times New Roman" w:hAnsi="Times New Roman" w:cs="Times New Roman"/>
          <w:sz w:val="24"/>
          <w:szCs w:val="24"/>
        </w:rPr>
        <w:t xml:space="preserve"> of their trade</w:t>
      </w:r>
      <w:r w:rsidR="00A6456E">
        <w:rPr>
          <w:rFonts w:ascii="Times New Roman" w:hAnsi="Times New Roman" w:cs="Times New Roman"/>
          <w:sz w:val="24"/>
          <w:szCs w:val="24"/>
        </w:rPr>
        <w:t xml:space="preserve"> from those that came before</w:t>
      </w:r>
      <w:r w:rsidR="00574990">
        <w:rPr>
          <w:rFonts w:ascii="Times New Roman" w:hAnsi="Times New Roman" w:cs="Times New Roman"/>
          <w:sz w:val="24"/>
          <w:szCs w:val="24"/>
        </w:rPr>
        <w:t xml:space="preserve"> them</w:t>
      </w:r>
      <w:r w:rsidR="00A6456E">
        <w:rPr>
          <w:rFonts w:ascii="Times New Roman" w:hAnsi="Times New Roman" w:cs="Times New Roman"/>
          <w:sz w:val="24"/>
          <w:szCs w:val="24"/>
        </w:rPr>
        <w:t xml:space="preserve">. </w:t>
      </w:r>
      <w:r w:rsidR="00FB6A72">
        <w:rPr>
          <w:rFonts w:ascii="Times New Roman" w:hAnsi="Times New Roman" w:cs="Times New Roman"/>
          <w:sz w:val="24"/>
          <w:szCs w:val="24"/>
        </w:rPr>
        <w:t xml:space="preserve">The </w:t>
      </w:r>
      <w:r w:rsidR="006D5EC4">
        <w:rPr>
          <w:rFonts w:ascii="Times New Roman" w:hAnsi="Times New Roman" w:cs="Times New Roman"/>
          <w:sz w:val="24"/>
          <w:szCs w:val="24"/>
        </w:rPr>
        <w:t xml:space="preserve">distinctions between the </w:t>
      </w:r>
      <w:r w:rsidR="00265DCD">
        <w:rPr>
          <w:rFonts w:ascii="Times New Roman" w:hAnsi="Times New Roman" w:cs="Times New Roman"/>
          <w:sz w:val="24"/>
          <w:szCs w:val="24"/>
        </w:rPr>
        <w:t>professional poets</w:t>
      </w:r>
      <w:r w:rsidR="006D5EC4">
        <w:rPr>
          <w:rFonts w:ascii="Times New Roman" w:hAnsi="Times New Roman" w:cs="Times New Roman"/>
          <w:sz w:val="24"/>
          <w:szCs w:val="24"/>
        </w:rPr>
        <w:t>’</w:t>
      </w:r>
      <w:r w:rsidR="00265DCD">
        <w:rPr>
          <w:rFonts w:ascii="Times New Roman" w:hAnsi="Times New Roman" w:cs="Times New Roman"/>
          <w:sz w:val="24"/>
          <w:szCs w:val="24"/>
        </w:rPr>
        <w:t xml:space="preserve"> </w:t>
      </w:r>
      <w:r w:rsidR="00FB6A72">
        <w:rPr>
          <w:rFonts w:ascii="Times New Roman" w:hAnsi="Times New Roman" w:cs="Times New Roman"/>
          <w:sz w:val="24"/>
          <w:szCs w:val="24"/>
        </w:rPr>
        <w:t>status</w:t>
      </w:r>
      <w:r w:rsidR="00F71DB7">
        <w:rPr>
          <w:rFonts w:ascii="Times New Roman" w:hAnsi="Times New Roman" w:cs="Times New Roman"/>
          <w:sz w:val="24"/>
          <w:szCs w:val="24"/>
        </w:rPr>
        <w:t xml:space="preserve"> in society</w:t>
      </w:r>
      <w:r w:rsidR="00265DCD">
        <w:rPr>
          <w:rFonts w:ascii="Times New Roman" w:hAnsi="Times New Roman" w:cs="Times New Roman"/>
          <w:sz w:val="24"/>
          <w:szCs w:val="24"/>
        </w:rPr>
        <w:t xml:space="preserve"> </w:t>
      </w:r>
      <w:r w:rsidR="00D00267">
        <w:rPr>
          <w:rFonts w:ascii="Times New Roman" w:hAnsi="Times New Roman" w:cs="Times New Roman"/>
          <w:sz w:val="24"/>
          <w:szCs w:val="24"/>
        </w:rPr>
        <w:t xml:space="preserve">then relied on </w:t>
      </w:r>
      <w:r w:rsidR="00F93ACA">
        <w:rPr>
          <w:rFonts w:ascii="Times New Roman" w:hAnsi="Times New Roman" w:cs="Times New Roman"/>
          <w:sz w:val="24"/>
          <w:szCs w:val="24"/>
        </w:rPr>
        <w:t>the</w:t>
      </w:r>
      <w:r w:rsidR="00DC6A52">
        <w:rPr>
          <w:rFonts w:ascii="Times New Roman" w:hAnsi="Times New Roman" w:cs="Times New Roman"/>
          <w:sz w:val="24"/>
          <w:szCs w:val="24"/>
        </w:rPr>
        <w:t>ir</w:t>
      </w:r>
      <w:r w:rsidR="002F7FBF">
        <w:rPr>
          <w:rFonts w:ascii="Times New Roman" w:hAnsi="Times New Roman" w:cs="Times New Roman"/>
          <w:sz w:val="24"/>
          <w:szCs w:val="24"/>
        </w:rPr>
        <w:t xml:space="preserve"> ability to </w:t>
      </w:r>
      <w:r w:rsidR="00B111B5">
        <w:rPr>
          <w:rFonts w:ascii="Times New Roman" w:hAnsi="Times New Roman" w:cs="Times New Roman"/>
          <w:sz w:val="24"/>
          <w:szCs w:val="24"/>
        </w:rPr>
        <w:t xml:space="preserve">utilize and </w:t>
      </w:r>
      <w:r w:rsidR="00166672">
        <w:rPr>
          <w:rFonts w:ascii="Times New Roman" w:hAnsi="Times New Roman" w:cs="Times New Roman"/>
          <w:sz w:val="24"/>
          <w:szCs w:val="24"/>
        </w:rPr>
        <w:t xml:space="preserve">manipulate </w:t>
      </w:r>
      <w:r w:rsidR="005A092C">
        <w:rPr>
          <w:rFonts w:ascii="Times New Roman" w:hAnsi="Times New Roman" w:cs="Times New Roman"/>
          <w:sz w:val="24"/>
          <w:szCs w:val="24"/>
        </w:rPr>
        <w:t>the</w:t>
      </w:r>
      <w:r w:rsidR="002F614E">
        <w:rPr>
          <w:rFonts w:ascii="Times New Roman" w:hAnsi="Times New Roman" w:cs="Times New Roman"/>
          <w:sz w:val="24"/>
          <w:szCs w:val="24"/>
        </w:rPr>
        <w:t>se</w:t>
      </w:r>
      <w:r w:rsidR="005A092C">
        <w:rPr>
          <w:rFonts w:ascii="Times New Roman" w:hAnsi="Times New Roman" w:cs="Times New Roman"/>
          <w:sz w:val="24"/>
          <w:szCs w:val="24"/>
        </w:rPr>
        <w:t xml:space="preserve"> </w:t>
      </w:r>
      <w:r w:rsidR="0025483E">
        <w:rPr>
          <w:rFonts w:ascii="Times New Roman" w:hAnsi="Times New Roman" w:cs="Times New Roman"/>
          <w:sz w:val="24"/>
          <w:szCs w:val="24"/>
        </w:rPr>
        <w:t>native</w:t>
      </w:r>
      <w:r w:rsidR="005A092C">
        <w:rPr>
          <w:rFonts w:ascii="Times New Roman" w:hAnsi="Times New Roman" w:cs="Times New Roman"/>
          <w:sz w:val="24"/>
          <w:szCs w:val="24"/>
        </w:rPr>
        <w:t xml:space="preserve"> poetic traditions</w:t>
      </w:r>
      <w:r w:rsidR="006D5EC4">
        <w:rPr>
          <w:rFonts w:ascii="Times New Roman" w:hAnsi="Times New Roman" w:cs="Times New Roman"/>
          <w:sz w:val="24"/>
          <w:szCs w:val="24"/>
        </w:rPr>
        <w:t xml:space="preserve">. </w:t>
      </w:r>
      <w:r w:rsidR="008E012A">
        <w:rPr>
          <w:rFonts w:ascii="Times New Roman" w:hAnsi="Times New Roman" w:cs="Times New Roman"/>
          <w:sz w:val="24"/>
          <w:szCs w:val="24"/>
        </w:rPr>
        <w:t>While the</w:t>
      </w:r>
      <w:r w:rsidR="0040368A">
        <w:rPr>
          <w:rFonts w:ascii="Times New Roman" w:hAnsi="Times New Roman" w:cs="Times New Roman"/>
          <w:sz w:val="24"/>
          <w:szCs w:val="24"/>
        </w:rPr>
        <w:t xml:space="preserve">ir training inducted them into the canon </w:t>
      </w:r>
      <w:r w:rsidR="002F4A8C">
        <w:rPr>
          <w:rFonts w:ascii="Times New Roman" w:hAnsi="Times New Roman" w:cs="Times New Roman"/>
          <w:sz w:val="24"/>
          <w:szCs w:val="24"/>
        </w:rPr>
        <w:t xml:space="preserve">of Welsh traditions, their </w:t>
      </w:r>
      <w:r w:rsidR="00184C8B">
        <w:rPr>
          <w:rFonts w:ascii="Times New Roman" w:hAnsi="Times New Roman" w:cs="Times New Roman"/>
          <w:sz w:val="24"/>
          <w:szCs w:val="24"/>
        </w:rPr>
        <w:t xml:space="preserve">professional </w:t>
      </w:r>
      <w:r w:rsidR="002F4A8C">
        <w:rPr>
          <w:rFonts w:ascii="Times New Roman" w:hAnsi="Times New Roman" w:cs="Times New Roman"/>
          <w:sz w:val="24"/>
          <w:szCs w:val="24"/>
        </w:rPr>
        <w:t xml:space="preserve">mastery </w:t>
      </w:r>
      <w:r w:rsidR="00F353AB">
        <w:rPr>
          <w:rFonts w:ascii="Times New Roman" w:hAnsi="Times New Roman" w:cs="Times New Roman"/>
          <w:sz w:val="24"/>
          <w:szCs w:val="24"/>
        </w:rPr>
        <w:t xml:space="preserve">lied in their ability to </w:t>
      </w:r>
      <w:r w:rsidR="004706CC">
        <w:rPr>
          <w:rFonts w:ascii="Times New Roman" w:hAnsi="Times New Roman" w:cs="Times New Roman"/>
          <w:sz w:val="24"/>
          <w:szCs w:val="24"/>
        </w:rPr>
        <w:t xml:space="preserve">both </w:t>
      </w:r>
      <w:r w:rsidR="00755352">
        <w:rPr>
          <w:rFonts w:ascii="Times New Roman" w:hAnsi="Times New Roman" w:cs="Times New Roman"/>
          <w:sz w:val="24"/>
          <w:szCs w:val="24"/>
        </w:rPr>
        <w:t xml:space="preserve">wield </w:t>
      </w:r>
      <w:r w:rsidR="004706CC">
        <w:rPr>
          <w:rFonts w:ascii="Times New Roman" w:hAnsi="Times New Roman" w:cs="Times New Roman"/>
          <w:sz w:val="24"/>
          <w:szCs w:val="24"/>
        </w:rPr>
        <w:t xml:space="preserve">and adapt </w:t>
      </w:r>
      <w:r w:rsidR="00F02C0D">
        <w:rPr>
          <w:rFonts w:ascii="Times New Roman" w:hAnsi="Times New Roman" w:cs="Times New Roman"/>
          <w:sz w:val="24"/>
          <w:szCs w:val="24"/>
        </w:rPr>
        <w:t xml:space="preserve">this canon to appeal to </w:t>
      </w:r>
      <w:r w:rsidR="00A46F27">
        <w:rPr>
          <w:rFonts w:ascii="Times New Roman" w:hAnsi="Times New Roman" w:cs="Times New Roman"/>
          <w:sz w:val="24"/>
          <w:szCs w:val="24"/>
        </w:rPr>
        <w:t>an ever-changing society</w:t>
      </w:r>
      <w:r w:rsidR="004706CC">
        <w:rPr>
          <w:rFonts w:ascii="Times New Roman" w:hAnsi="Times New Roman" w:cs="Times New Roman"/>
          <w:sz w:val="24"/>
          <w:szCs w:val="24"/>
        </w:rPr>
        <w:t xml:space="preserve">, to keep </w:t>
      </w:r>
      <w:r w:rsidR="00504E2E">
        <w:rPr>
          <w:rFonts w:ascii="Times New Roman" w:hAnsi="Times New Roman" w:cs="Times New Roman"/>
          <w:sz w:val="24"/>
          <w:szCs w:val="24"/>
        </w:rPr>
        <w:t>past skills interesting to a contemporary audience</w:t>
      </w:r>
      <w:r w:rsidR="00591A5A">
        <w:rPr>
          <w:rFonts w:ascii="Times New Roman" w:hAnsi="Times New Roman" w:cs="Times New Roman"/>
          <w:sz w:val="24"/>
          <w:szCs w:val="24"/>
        </w:rPr>
        <w:t xml:space="preserve"> of patrons</w:t>
      </w:r>
      <w:r w:rsidR="00F847B0">
        <w:rPr>
          <w:rFonts w:ascii="Times New Roman" w:hAnsi="Times New Roman" w:cs="Times New Roman"/>
          <w:sz w:val="24"/>
          <w:szCs w:val="24"/>
        </w:rPr>
        <w:t xml:space="preserve">. </w:t>
      </w:r>
    </w:p>
    <w:p w14:paraId="7F0CD167" w14:textId="77777777" w:rsidR="00D967DC" w:rsidRDefault="00AF55F6" w:rsidP="005421A3">
      <w:pPr>
        <w:ind w:firstLine="720"/>
        <w:rPr>
          <w:rFonts w:ascii="Times New Roman" w:hAnsi="Times New Roman" w:cs="Times New Roman"/>
          <w:sz w:val="24"/>
          <w:szCs w:val="24"/>
        </w:rPr>
      </w:pPr>
      <w:r>
        <w:rPr>
          <w:rFonts w:ascii="Times New Roman" w:hAnsi="Times New Roman" w:cs="Times New Roman"/>
          <w:sz w:val="24"/>
          <w:szCs w:val="24"/>
        </w:rPr>
        <w:t>This pattern is reflected in the</w:t>
      </w:r>
      <w:r w:rsidR="00F8387B">
        <w:rPr>
          <w:rFonts w:ascii="Times New Roman" w:hAnsi="Times New Roman" w:cs="Times New Roman"/>
          <w:sz w:val="24"/>
          <w:szCs w:val="24"/>
        </w:rPr>
        <w:t xml:space="preserve"> </w:t>
      </w:r>
      <w:r w:rsidR="00603F8B">
        <w:rPr>
          <w:rFonts w:ascii="Times New Roman" w:hAnsi="Times New Roman" w:cs="Times New Roman"/>
          <w:sz w:val="24"/>
          <w:szCs w:val="24"/>
        </w:rPr>
        <w:t xml:space="preserve">extensive range of topics </w:t>
      </w:r>
      <w:r w:rsidR="001B7085">
        <w:rPr>
          <w:rFonts w:ascii="Times New Roman" w:hAnsi="Times New Roman" w:cs="Times New Roman"/>
          <w:sz w:val="24"/>
          <w:szCs w:val="24"/>
        </w:rPr>
        <w:t xml:space="preserve">on which </w:t>
      </w:r>
      <w:r w:rsidR="00603F8B">
        <w:rPr>
          <w:rFonts w:ascii="Times New Roman" w:hAnsi="Times New Roman" w:cs="Times New Roman"/>
          <w:sz w:val="24"/>
          <w:szCs w:val="24"/>
        </w:rPr>
        <w:t xml:space="preserve">the later medieval poets </w:t>
      </w:r>
      <w:r w:rsidR="001B7085">
        <w:rPr>
          <w:rFonts w:ascii="Times New Roman" w:hAnsi="Times New Roman" w:cs="Times New Roman"/>
          <w:sz w:val="24"/>
          <w:szCs w:val="24"/>
        </w:rPr>
        <w:t xml:space="preserve">composed their works. </w:t>
      </w:r>
      <w:r w:rsidR="00714423">
        <w:rPr>
          <w:rFonts w:ascii="Times New Roman" w:hAnsi="Times New Roman" w:cs="Times New Roman"/>
          <w:sz w:val="24"/>
          <w:szCs w:val="24"/>
        </w:rPr>
        <w:t xml:space="preserve">By the </w:t>
      </w:r>
      <w:r w:rsidR="00DB5BE1">
        <w:rPr>
          <w:rFonts w:ascii="Times New Roman" w:hAnsi="Times New Roman" w:cs="Times New Roman"/>
          <w:sz w:val="24"/>
          <w:szCs w:val="24"/>
        </w:rPr>
        <w:t>fourteenth and fifteenth centuries, the</w:t>
      </w:r>
      <w:r w:rsidR="00BF2157">
        <w:rPr>
          <w:rFonts w:ascii="Times New Roman" w:hAnsi="Times New Roman" w:cs="Times New Roman"/>
          <w:sz w:val="24"/>
          <w:szCs w:val="24"/>
        </w:rPr>
        <w:t xml:space="preserve"> patronage of the princes had been replaced by that of the gentry</w:t>
      </w:r>
      <w:r w:rsidR="008431C1">
        <w:rPr>
          <w:rFonts w:ascii="Times New Roman" w:hAnsi="Times New Roman" w:cs="Times New Roman"/>
          <w:sz w:val="24"/>
          <w:szCs w:val="24"/>
        </w:rPr>
        <w:t xml:space="preserve"> or nobility.</w:t>
      </w:r>
      <w:r w:rsidR="008431C1">
        <w:rPr>
          <w:rStyle w:val="FootnoteReference"/>
          <w:rFonts w:ascii="Times New Roman" w:hAnsi="Times New Roman" w:cs="Times New Roman"/>
          <w:sz w:val="24"/>
          <w:szCs w:val="24"/>
        </w:rPr>
        <w:footnoteReference w:id="17"/>
      </w:r>
      <w:r w:rsidR="008431C1">
        <w:rPr>
          <w:rFonts w:ascii="Times New Roman" w:hAnsi="Times New Roman" w:cs="Times New Roman"/>
          <w:sz w:val="24"/>
          <w:szCs w:val="24"/>
        </w:rPr>
        <w:t xml:space="preserve"> </w:t>
      </w:r>
      <w:r w:rsidR="00DC160A">
        <w:rPr>
          <w:rFonts w:ascii="Times New Roman" w:hAnsi="Times New Roman" w:cs="Times New Roman"/>
          <w:sz w:val="24"/>
          <w:szCs w:val="24"/>
        </w:rPr>
        <w:t xml:space="preserve">These patrons played a very different role in society and, likewise, also had very different interests. </w:t>
      </w:r>
      <w:r w:rsidR="004E35A8">
        <w:rPr>
          <w:rFonts w:ascii="Times New Roman" w:hAnsi="Times New Roman" w:cs="Times New Roman"/>
          <w:sz w:val="24"/>
          <w:szCs w:val="24"/>
        </w:rPr>
        <w:t>This social change is reflected in the elegies and eulogies written by these later poets.  While in previous periods the focus of this genre was on praising the military prowess and leadership of their royal patrons, th</w:t>
      </w:r>
      <w:r w:rsidR="00EB4DCF">
        <w:rPr>
          <w:rFonts w:ascii="Times New Roman" w:hAnsi="Times New Roman" w:cs="Times New Roman"/>
          <w:sz w:val="24"/>
          <w:szCs w:val="24"/>
        </w:rPr>
        <w:t>e focus of this per</w:t>
      </w:r>
      <w:r w:rsidR="008C5935">
        <w:rPr>
          <w:rFonts w:ascii="Times New Roman" w:hAnsi="Times New Roman" w:cs="Times New Roman"/>
          <w:sz w:val="24"/>
          <w:szCs w:val="24"/>
        </w:rPr>
        <w:t xml:space="preserve">iod is on </w:t>
      </w:r>
      <w:r w:rsidR="004E35A8">
        <w:rPr>
          <w:rFonts w:ascii="Times New Roman" w:hAnsi="Times New Roman" w:cs="Times New Roman"/>
          <w:sz w:val="24"/>
          <w:szCs w:val="24"/>
        </w:rPr>
        <w:t>praising the</w:t>
      </w:r>
      <w:r w:rsidR="008C5935">
        <w:rPr>
          <w:rFonts w:ascii="Times New Roman" w:hAnsi="Times New Roman" w:cs="Times New Roman"/>
          <w:sz w:val="24"/>
          <w:szCs w:val="24"/>
        </w:rPr>
        <w:t>ir patron’s</w:t>
      </w:r>
      <w:r w:rsidR="004E35A8">
        <w:rPr>
          <w:rFonts w:ascii="Times New Roman" w:hAnsi="Times New Roman" w:cs="Times New Roman"/>
          <w:sz w:val="24"/>
          <w:szCs w:val="24"/>
        </w:rPr>
        <w:t xml:space="preserve"> generosity and hospitality.</w:t>
      </w:r>
      <w:r w:rsidR="004E35A8">
        <w:rPr>
          <w:rStyle w:val="FootnoteReference"/>
          <w:rFonts w:ascii="Times New Roman" w:hAnsi="Times New Roman" w:cs="Times New Roman"/>
          <w:sz w:val="24"/>
          <w:szCs w:val="24"/>
        </w:rPr>
        <w:footnoteReference w:id="18"/>
      </w:r>
      <w:r w:rsidR="004E35A8">
        <w:rPr>
          <w:rFonts w:ascii="Times New Roman" w:hAnsi="Times New Roman" w:cs="Times New Roman"/>
          <w:sz w:val="24"/>
          <w:szCs w:val="24"/>
        </w:rPr>
        <w:t xml:space="preserve"> </w:t>
      </w:r>
      <w:r w:rsidR="006F179C">
        <w:rPr>
          <w:rFonts w:ascii="Times New Roman" w:hAnsi="Times New Roman" w:cs="Times New Roman"/>
          <w:sz w:val="24"/>
          <w:szCs w:val="24"/>
        </w:rPr>
        <w:t>Th</w:t>
      </w:r>
      <w:r w:rsidR="008C5935">
        <w:rPr>
          <w:rFonts w:ascii="Times New Roman" w:hAnsi="Times New Roman" w:cs="Times New Roman"/>
          <w:sz w:val="24"/>
          <w:szCs w:val="24"/>
        </w:rPr>
        <w:t>ough the genre</w:t>
      </w:r>
      <w:r w:rsidR="0082187F">
        <w:rPr>
          <w:rFonts w:ascii="Times New Roman" w:hAnsi="Times New Roman" w:cs="Times New Roman"/>
          <w:sz w:val="24"/>
          <w:szCs w:val="24"/>
        </w:rPr>
        <w:t xml:space="preserve">s continue to be </w:t>
      </w:r>
      <w:r w:rsidR="0082187F">
        <w:rPr>
          <w:rFonts w:ascii="Times New Roman" w:hAnsi="Times New Roman" w:cs="Times New Roman"/>
          <w:sz w:val="24"/>
          <w:szCs w:val="24"/>
        </w:rPr>
        <w:lastRenderedPageBreak/>
        <w:t xml:space="preserve">passed on </w:t>
      </w:r>
      <w:r w:rsidR="002F43EA">
        <w:rPr>
          <w:rFonts w:ascii="Times New Roman" w:hAnsi="Times New Roman" w:cs="Times New Roman"/>
          <w:sz w:val="24"/>
          <w:szCs w:val="24"/>
        </w:rPr>
        <w:t>as part of</w:t>
      </w:r>
      <w:r w:rsidR="0082187F">
        <w:rPr>
          <w:rFonts w:ascii="Times New Roman" w:hAnsi="Times New Roman" w:cs="Times New Roman"/>
          <w:sz w:val="24"/>
          <w:szCs w:val="24"/>
        </w:rPr>
        <w:t xml:space="preserve"> the </w:t>
      </w:r>
      <w:r w:rsidR="002F43EA">
        <w:rPr>
          <w:rFonts w:ascii="Times New Roman" w:hAnsi="Times New Roman" w:cs="Times New Roman"/>
          <w:sz w:val="24"/>
          <w:szCs w:val="24"/>
        </w:rPr>
        <w:t xml:space="preserve">collective Welsh poetic inheritance, </w:t>
      </w:r>
      <w:r w:rsidR="005F3E28">
        <w:rPr>
          <w:rFonts w:ascii="Times New Roman" w:hAnsi="Times New Roman" w:cs="Times New Roman"/>
          <w:sz w:val="24"/>
          <w:szCs w:val="24"/>
        </w:rPr>
        <w:t>the shift in the nature of the praise</w:t>
      </w:r>
      <w:r w:rsidR="002F43EA">
        <w:rPr>
          <w:rFonts w:ascii="Times New Roman" w:hAnsi="Times New Roman" w:cs="Times New Roman"/>
          <w:sz w:val="24"/>
          <w:szCs w:val="24"/>
        </w:rPr>
        <w:t xml:space="preserve"> </w:t>
      </w:r>
      <w:r w:rsidR="00A75D11">
        <w:rPr>
          <w:rFonts w:ascii="Times New Roman" w:hAnsi="Times New Roman" w:cs="Times New Roman"/>
          <w:sz w:val="24"/>
          <w:szCs w:val="24"/>
        </w:rPr>
        <w:t xml:space="preserve">shows how </w:t>
      </w:r>
      <w:r w:rsidR="00F71E52">
        <w:rPr>
          <w:rFonts w:ascii="Times New Roman" w:hAnsi="Times New Roman" w:cs="Times New Roman"/>
          <w:sz w:val="24"/>
          <w:szCs w:val="24"/>
        </w:rPr>
        <w:t>attuned</w:t>
      </w:r>
      <w:r w:rsidR="00A75D11">
        <w:rPr>
          <w:rFonts w:ascii="Times New Roman" w:hAnsi="Times New Roman" w:cs="Times New Roman"/>
          <w:sz w:val="24"/>
          <w:szCs w:val="24"/>
        </w:rPr>
        <w:t xml:space="preserve"> these poems were to </w:t>
      </w:r>
      <w:r w:rsidR="00437A9C">
        <w:rPr>
          <w:rFonts w:ascii="Times New Roman" w:hAnsi="Times New Roman" w:cs="Times New Roman"/>
          <w:sz w:val="24"/>
          <w:szCs w:val="24"/>
        </w:rPr>
        <w:t xml:space="preserve">the society they were created for. </w:t>
      </w:r>
    </w:p>
    <w:p w14:paraId="6437FC08" w14:textId="5208A455" w:rsidR="00ED49B8" w:rsidRDefault="004E53EC" w:rsidP="00783C6C">
      <w:pPr>
        <w:ind w:firstLine="720"/>
        <w:rPr>
          <w:rFonts w:ascii="Times New Roman" w:hAnsi="Times New Roman" w:cs="Times New Roman"/>
          <w:sz w:val="24"/>
          <w:szCs w:val="24"/>
        </w:rPr>
      </w:pPr>
      <w:r>
        <w:rPr>
          <w:rFonts w:ascii="Times New Roman" w:hAnsi="Times New Roman" w:cs="Times New Roman"/>
          <w:sz w:val="24"/>
          <w:szCs w:val="24"/>
        </w:rPr>
        <w:t xml:space="preserve">Through them we can identify </w:t>
      </w:r>
      <w:r w:rsidR="00790900">
        <w:rPr>
          <w:rFonts w:ascii="Times New Roman" w:hAnsi="Times New Roman" w:cs="Times New Roman"/>
          <w:sz w:val="24"/>
          <w:szCs w:val="24"/>
        </w:rPr>
        <w:t xml:space="preserve">larger shifts in the </w:t>
      </w:r>
      <w:r w:rsidR="002D26AE">
        <w:rPr>
          <w:rFonts w:ascii="Times New Roman" w:hAnsi="Times New Roman" w:cs="Times New Roman"/>
          <w:sz w:val="24"/>
          <w:szCs w:val="24"/>
        </w:rPr>
        <w:t xml:space="preserve">social and political structure of society, but also smaller changes </w:t>
      </w:r>
      <w:r w:rsidR="005421A3">
        <w:rPr>
          <w:rFonts w:ascii="Times New Roman" w:hAnsi="Times New Roman" w:cs="Times New Roman"/>
          <w:sz w:val="24"/>
          <w:szCs w:val="24"/>
        </w:rPr>
        <w:t>in the nuances of belief.</w:t>
      </w:r>
      <w:r w:rsidR="00071BAE">
        <w:rPr>
          <w:rFonts w:ascii="Times New Roman" w:hAnsi="Times New Roman" w:cs="Times New Roman"/>
          <w:sz w:val="24"/>
          <w:szCs w:val="24"/>
        </w:rPr>
        <w:t xml:space="preserve"> </w:t>
      </w:r>
      <w:r w:rsidR="00A218B6">
        <w:rPr>
          <w:rFonts w:ascii="Times New Roman" w:hAnsi="Times New Roman" w:cs="Times New Roman"/>
          <w:sz w:val="24"/>
          <w:szCs w:val="24"/>
        </w:rPr>
        <w:t xml:space="preserve">This was the case for the </w:t>
      </w:r>
      <w:r w:rsidR="00071BAE">
        <w:rPr>
          <w:rFonts w:ascii="Times New Roman" w:hAnsi="Times New Roman" w:cs="Times New Roman"/>
          <w:sz w:val="24"/>
          <w:szCs w:val="24"/>
        </w:rPr>
        <w:t>devotional genre</w:t>
      </w:r>
      <w:r w:rsidR="00820FB8">
        <w:rPr>
          <w:rFonts w:ascii="Times New Roman" w:hAnsi="Times New Roman" w:cs="Times New Roman"/>
          <w:sz w:val="24"/>
          <w:szCs w:val="24"/>
        </w:rPr>
        <w:t xml:space="preserve"> of the later Middle Ages and that can be seen in </w:t>
      </w:r>
      <w:r w:rsidR="009F0850">
        <w:rPr>
          <w:rFonts w:ascii="Times New Roman" w:hAnsi="Times New Roman" w:cs="Times New Roman"/>
          <w:sz w:val="24"/>
          <w:szCs w:val="24"/>
        </w:rPr>
        <w:t xml:space="preserve">Gruffudd </w:t>
      </w:r>
      <w:proofErr w:type="spellStart"/>
      <w:r w:rsidR="009F0850">
        <w:rPr>
          <w:rFonts w:ascii="Times New Roman" w:hAnsi="Times New Roman" w:cs="Times New Roman"/>
          <w:sz w:val="24"/>
          <w:szCs w:val="24"/>
        </w:rPr>
        <w:t>Gryg’s</w:t>
      </w:r>
      <w:proofErr w:type="spellEnd"/>
      <w:r w:rsidR="009F0850">
        <w:rPr>
          <w:rFonts w:ascii="Times New Roman" w:hAnsi="Times New Roman" w:cs="Times New Roman"/>
          <w:sz w:val="24"/>
          <w:szCs w:val="24"/>
        </w:rPr>
        <w:t xml:space="preserve"> “Christ the King” and </w:t>
      </w:r>
      <w:r w:rsidR="00766957">
        <w:rPr>
          <w:rFonts w:ascii="Times New Roman" w:hAnsi="Times New Roman" w:cs="Times New Roman"/>
          <w:sz w:val="24"/>
          <w:szCs w:val="24"/>
        </w:rPr>
        <w:t xml:space="preserve">Huw </w:t>
      </w:r>
      <w:proofErr w:type="spellStart"/>
      <w:r w:rsidR="00766957">
        <w:rPr>
          <w:rFonts w:ascii="Times New Roman" w:hAnsi="Times New Roman" w:cs="Times New Roman"/>
          <w:sz w:val="24"/>
          <w:szCs w:val="24"/>
        </w:rPr>
        <w:t>Cae</w:t>
      </w:r>
      <w:proofErr w:type="spellEnd"/>
      <w:r w:rsidR="00766957">
        <w:rPr>
          <w:rFonts w:ascii="Times New Roman" w:hAnsi="Times New Roman" w:cs="Times New Roman"/>
          <w:sz w:val="24"/>
          <w:szCs w:val="24"/>
        </w:rPr>
        <w:t xml:space="preserve"> </w:t>
      </w:r>
      <w:proofErr w:type="spellStart"/>
      <w:r w:rsidR="00766957">
        <w:rPr>
          <w:rFonts w:ascii="Times New Roman" w:hAnsi="Times New Roman" w:cs="Times New Roman"/>
          <w:sz w:val="24"/>
          <w:szCs w:val="24"/>
        </w:rPr>
        <w:t>Llwyd</w:t>
      </w:r>
      <w:r w:rsidR="00766957">
        <w:rPr>
          <w:rFonts w:ascii="Times New Roman" w:hAnsi="Times New Roman" w:cs="Times New Roman"/>
          <w:sz w:val="24"/>
          <w:szCs w:val="24"/>
        </w:rPr>
        <w:t>’s</w:t>
      </w:r>
      <w:proofErr w:type="spellEnd"/>
      <w:r w:rsidR="00766957">
        <w:rPr>
          <w:rFonts w:ascii="Times New Roman" w:hAnsi="Times New Roman" w:cs="Times New Roman"/>
          <w:sz w:val="24"/>
          <w:szCs w:val="24"/>
        </w:rPr>
        <w:t xml:space="preserve"> </w:t>
      </w:r>
      <w:r w:rsidR="009F0850">
        <w:rPr>
          <w:rFonts w:ascii="Times New Roman" w:hAnsi="Times New Roman" w:cs="Times New Roman"/>
          <w:sz w:val="24"/>
          <w:szCs w:val="24"/>
        </w:rPr>
        <w:t>“The Cross”.</w:t>
      </w:r>
      <w:r w:rsidR="009F0850">
        <w:rPr>
          <w:rStyle w:val="FootnoteReference"/>
          <w:rFonts w:ascii="Times New Roman" w:hAnsi="Times New Roman" w:cs="Times New Roman"/>
          <w:sz w:val="24"/>
          <w:szCs w:val="24"/>
        </w:rPr>
        <w:footnoteReference w:id="19"/>
      </w:r>
      <w:r w:rsidR="002B391F">
        <w:rPr>
          <w:rFonts w:ascii="Times New Roman" w:hAnsi="Times New Roman" w:cs="Times New Roman"/>
          <w:sz w:val="24"/>
          <w:szCs w:val="24"/>
        </w:rPr>
        <w:t xml:space="preserve"> </w:t>
      </w:r>
      <w:r w:rsidR="00766957">
        <w:rPr>
          <w:rFonts w:ascii="Times New Roman" w:hAnsi="Times New Roman" w:cs="Times New Roman"/>
          <w:sz w:val="24"/>
          <w:szCs w:val="24"/>
        </w:rPr>
        <w:t xml:space="preserve">While </w:t>
      </w:r>
      <w:r w:rsidR="000F1DBC">
        <w:rPr>
          <w:rFonts w:ascii="Times New Roman" w:hAnsi="Times New Roman" w:cs="Times New Roman"/>
          <w:sz w:val="24"/>
          <w:szCs w:val="24"/>
        </w:rPr>
        <w:t xml:space="preserve">the </w:t>
      </w:r>
      <w:r w:rsidR="00152987">
        <w:rPr>
          <w:rFonts w:ascii="Times New Roman" w:hAnsi="Times New Roman" w:cs="Times New Roman"/>
          <w:sz w:val="24"/>
          <w:szCs w:val="24"/>
        </w:rPr>
        <w:t>passion of Christ is a topic that</w:t>
      </w:r>
      <w:r w:rsidR="000F1DBC">
        <w:rPr>
          <w:rFonts w:ascii="Times New Roman" w:hAnsi="Times New Roman" w:cs="Times New Roman"/>
          <w:sz w:val="24"/>
          <w:szCs w:val="24"/>
        </w:rPr>
        <w:t xml:space="preserve"> long predates both of these poets, they</w:t>
      </w:r>
      <w:r w:rsidR="00152987">
        <w:rPr>
          <w:rFonts w:ascii="Times New Roman" w:hAnsi="Times New Roman" w:cs="Times New Roman"/>
          <w:sz w:val="24"/>
          <w:szCs w:val="24"/>
        </w:rPr>
        <w:t xml:space="preserve"> both</w:t>
      </w:r>
      <w:r w:rsidR="000F1DBC">
        <w:rPr>
          <w:rFonts w:ascii="Times New Roman" w:hAnsi="Times New Roman" w:cs="Times New Roman"/>
          <w:sz w:val="24"/>
          <w:szCs w:val="24"/>
        </w:rPr>
        <w:t xml:space="preserve"> demonstrate </w:t>
      </w:r>
      <w:r w:rsidR="00F33B06">
        <w:rPr>
          <w:rFonts w:ascii="Times New Roman" w:hAnsi="Times New Roman" w:cs="Times New Roman"/>
          <w:sz w:val="24"/>
          <w:szCs w:val="24"/>
        </w:rPr>
        <w:t>a shift in tone</w:t>
      </w:r>
      <w:r w:rsidR="007E42E8">
        <w:rPr>
          <w:rFonts w:ascii="Times New Roman" w:hAnsi="Times New Roman" w:cs="Times New Roman"/>
          <w:sz w:val="24"/>
          <w:szCs w:val="24"/>
        </w:rPr>
        <w:t xml:space="preserve">: </w:t>
      </w:r>
      <w:r w:rsidR="00B8331F">
        <w:rPr>
          <w:rFonts w:ascii="Times New Roman" w:hAnsi="Times New Roman" w:cs="Times New Roman"/>
          <w:sz w:val="24"/>
          <w:szCs w:val="24"/>
        </w:rPr>
        <w:t xml:space="preserve">when it comes to the poets of the nobility, </w:t>
      </w:r>
      <w:r w:rsidR="00E700C2">
        <w:rPr>
          <w:rFonts w:ascii="Times New Roman" w:hAnsi="Times New Roman" w:cs="Times New Roman"/>
          <w:sz w:val="24"/>
          <w:szCs w:val="24"/>
        </w:rPr>
        <w:t>“the poet usually speaks less as an individual than as the voice of the Christian community in praising the Trinity, Jesus Christ, the Blessed Virgin, and the saints, confessing mankind’s sinfulness and praying for forgiveness”.</w:t>
      </w:r>
      <w:r w:rsidR="00E700C2">
        <w:rPr>
          <w:rStyle w:val="FootnoteReference"/>
          <w:rFonts w:ascii="Times New Roman" w:hAnsi="Times New Roman" w:cs="Times New Roman"/>
          <w:sz w:val="24"/>
          <w:szCs w:val="24"/>
        </w:rPr>
        <w:footnoteReference w:id="20"/>
      </w:r>
      <w:r w:rsidR="00E700C2">
        <w:rPr>
          <w:rFonts w:ascii="Times New Roman" w:hAnsi="Times New Roman" w:cs="Times New Roman"/>
          <w:sz w:val="24"/>
          <w:szCs w:val="24"/>
        </w:rPr>
        <w:t xml:space="preserve"> </w:t>
      </w:r>
      <w:r w:rsidR="00AD47B4">
        <w:rPr>
          <w:rFonts w:ascii="Times New Roman" w:hAnsi="Times New Roman" w:cs="Times New Roman"/>
          <w:sz w:val="24"/>
          <w:szCs w:val="24"/>
        </w:rPr>
        <w:t xml:space="preserve">The authors of the poems </w:t>
      </w:r>
      <w:r w:rsidR="00ED49B8">
        <w:rPr>
          <w:rFonts w:ascii="Times New Roman" w:hAnsi="Times New Roman" w:cs="Times New Roman"/>
          <w:sz w:val="24"/>
          <w:szCs w:val="24"/>
        </w:rPr>
        <w:t xml:space="preserve">innovate within </w:t>
      </w:r>
      <w:r w:rsidR="004F2269">
        <w:rPr>
          <w:rFonts w:ascii="Times New Roman" w:hAnsi="Times New Roman" w:cs="Times New Roman"/>
          <w:sz w:val="24"/>
          <w:szCs w:val="24"/>
        </w:rPr>
        <w:t xml:space="preserve">the </w:t>
      </w:r>
      <w:r w:rsidR="00ED49B8">
        <w:rPr>
          <w:rFonts w:ascii="Times New Roman" w:hAnsi="Times New Roman" w:cs="Times New Roman"/>
          <w:sz w:val="24"/>
          <w:szCs w:val="24"/>
        </w:rPr>
        <w:t>canonical traditions that were passed down to them</w:t>
      </w:r>
      <w:r w:rsidR="00965C0A">
        <w:rPr>
          <w:rFonts w:ascii="Times New Roman" w:hAnsi="Times New Roman" w:cs="Times New Roman"/>
          <w:sz w:val="24"/>
          <w:szCs w:val="24"/>
        </w:rPr>
        <w:t xml:space="preserve">, adapting </w:t>
      </w:r>
      <w:r w:rsidR="00506122">
        <w:rPr>
          <w:rFonts w:ascii="Times New Roman" w:hAnsi="Times New Roman" w:cs="Times New Roman"/>
          <w:sz w:val="24"/>
          <w:szCs w:val="24"/>
        </w:rPr>
        <w:t>the</w:t>
      </w:r>
      <w:r w:rsidR="00320ACE">
        <w:rPr>
          <w:rFonts w:ascii="Times New Roman" w:hAnsi="Times New Roman" w:cs="Times New Roman"/>
          <w:sz w:val="24"/>
          <w:szCs w:val="24"/>
        </w:rPr>
        <w:t xml:space="preserve"> old </w:t>
      </w:r>
      <w:r w:rsidR="00A43424">
        <w:rPr>
          <w:rFonts w:ascii="Times New Roman" w:hAnsi="Times New Roman" w:cs="Times New Roman"/>
          <w:sz w:val="24"/>
          <w:szCs w:val="24"/>
        </w:rPr>
        <w:t>genres</w:t>
      </w:r>
      <w:r w:rsidR="00986058">
        <w:rPr>
          <w:rFonts w:ascii="Times New Roman" w:hAnsi="Times New Roman" w:cs="Times New Roman"/>
          <w:sz w:val="24"/>
          <w:szCs w:val="24"/>
        </w:rPr>
        <w:t xml:space="preserve"> </w:t>
      </w:r>
      <w:r w:rsidR="007329B6">
        <w:rPr>
          <w:rFonts w:ascii="Times New Roman" w:hAnsi="Times New Roman" w:cs="Times New Roman"/>
          <w:sz w:val="24"/>
          <w:szCs w:val="24"/>
        </w:rPr>
        <w:t xml:space="preserve">to the ‘modern’ </w:t>
      </w:r>
      <w:r w:rsidR="00986058">
        <w:rPr>
          <w:rFonts w:ascii="Times New Roman" w:hAnsi="Times New Roman" w:cs="Times New Roman"/>
          <w:sz w:val="24"/>
          <w:szCs w:val="24"/>
        </w:rPr>
        <w:t>beliefs, tastes</w:t>
      </w:r>
      <w:r w:rsidR="00986058">
        <w:rPr>
          <w:rFonts w:ascii="Times New Roman" w:hAnsi="Times New Roman" w:cs="Times New Roman"/>
          <w:sz w:val="24"/>
          <w:szCs w:val="24"/>
        </w:rPr>
        <w:t xml:space="preserve">, and modes of worship </w:t>
      </w:r>
      <w:r w:rsidR="007329B6">
        <w:rPr>
          <w:rFonts w:ascii="Times New Roman" w:hAnsi="Times New Roman" w:cs="Times New Roman"/>
          <w:sz w:val="24"/>
          <w:szCs w:val="24"/>
        </w:rPr>
        <w:t>of the</w:t>
      </w:r>
      <w:r w:rsidR="00320ACE">
        <w:rPr>
          <w:rFonts w:ascii="Times New Roman" w:hAnsi="Times New Roman" w:cs="Times New Roman"/>
          <w:sz w:val="24"/>
          <w:szCs w:val="24"/>
        </w:rPr>
        <w:t>ir</w:t>
      </w:r>
      <w:r w:rsidR="007329B6">
        <w:rPr>
          <w:rFonts w:ascii="Times New Roman" w:hAnsi="Times New Roman" w:cs="Times New Roman"/>
          <w:sz w:val="24"/>
          <w:szCs w:val="24"/>
        </w:rPr>
        <w:t xml:space="preserve"> new patrons</w:t>
      </w:r>
      <w:r w:rsidR="00320ACE">
        <w:rPr>
          <w:rFonts w:ascii="Times New Roman" w:hAnsi="Times New Roman" w:cs="Times New Roman"/>
          <w:sz w:val="24"/>
          <w:szCs w:val="24"/>
        </w:rPr>
        <w:t>.</w:t>
      </w:r>
      <w:r w:rsidR="00986058">
        <w:rPr>
          <w:rFonts w:ascii="Times New Roman" w:hAnsi="Times New Roman" w:cs="Times New Roman"/>
          <w:sz w:val="24"/>
          <w:szCs w:val="24"/>
        </w:rPr>
        <w:t xml:space="preserve"> </w:t>
      </w:r>
    </w:p>
    <w:p w14:paraId="37026904" w14:textId="77777777" w:rsidR="00CF4A9F" w:rsidRDefault="003F5557" w:rsidP="00E700C2">
      <w:pPr>
        <w:rPr>
          <w:rFonts w:ascii="Times New Roman" w:hAnsi="Times New Roman" w:cs="Times New Roman"/>
          <w:sz w:val="24"/>
          <w:szCs w:val="24"/>
        </w:rPr>
      </w:pPr>
      <w:r>
        <w:rPr>
          <w:rFonts w:ascii="Times New Roman" w:hAnsi="Times New Roman" w:cs="Times New Roman"/>
          <w:sz w:val="24"/>
          <w:szCs w:val="24"/>
        </w:rPr>
        <w:t xml:space="preserve">More markedly, however, this new group of patrons also had much wider interests than the </w:t>
      </w:r>
      <w:r w:rsidR="00FF66E5">
        <w:rPr>
          <w:rFonts w:ascii="Times New Roman" w:hAnsi="Times New Roman" w:cs="Times New Roman"/>
          <w:sz w:val="24"/>
          <w:szCs w:val="24"/>
        </w:rPr>
        <w:t>previous princes</w:t>
      </w:r>
      <w:r w:rsidR="00AC47CA">
        <w:rPr>
          <w:rFonts w:ascii="Times New Roman" w:hAnsi="Times New Roman" w:cs="Times New Roman"/>
          <w:sz w:val="24"/>
          <w:szCs w:val="24"/>
        </w:rPr>
        <w:t xml:space="preserve"> and a new poetic metre was developed in the fourteenth century </w:t>
      </w:r>
      <w:r w:rsidR="00AB45C4">
        <w:rPr>
          <w:rFonts w:ascii="Times New Roman" w:hAnsi="Times New Roman" w:cs="Times New Roman"/>
          <w:sz w:val="24"/>
          <w:szCs w:val="24"/>
        </w:rPr>
        <w:t>that was better suited</w:t>
      </w:r>
      <w:r w:rsidR="002103FC">
        <w:rPr>
          <w:rFonts w:ascii="Times New Roman" w:hAnsi="Times New Roman" w:cs="Times New Roman"/>
          <w:sz w:val="24"/>
          <w:szCs w:val="24"/>
        </w:rPr>
        <w:t xml:space="preserve"> for the diverse range of topics.</w:t>
      </w:r>
      <w:r w:rsidR="002103FC">
        <w:rPr>
          <w:rStyle w:val="FootnoteReference"/>
          <w:rFonts w:ascii="Times New Roman" w:hAnsi="Times New Roman" w:cs="Times New Roman"/>
          <w:sz w:val="24"/>
          <w:szCs w:val="24"/>
        </w:rPr>
        <w:footnoteReference w:id="21"/>
      </w:r>
      <w:r w:rsidR="002103FC">
        <w:rPr>
          <w:rFonts w:ascii="Times New Roman" w:hAnsi="Times New Roman" w:cs="Times New Roman"/>
          <w:sz w:val="24"/>
          <w:szCs w:val="24"/>
        </w:rPr>
        <w:t xml:space="preserve"> </w:t>
      </w:r>
      <w:r w:rsidR="00C20038">
        <w:rPr>
          <w:rFonts w:ascii="Times New Roman" w:hAnsi="Times New Roman" w:cs="Times New Roman"/>
          <w:sz w:val="24"/>
          <w:szCs w:val="24"/>
        </w:rPr>
        <w:t xml:space="preserve">While bards continued to use the older verse-forms of the </w:t>
      </w:r>
      <w:proofErr w:type="spellStart"/>
      <w:r w:rsidR="00C20038" w:rsidRPr="006518B8">
        <w:rPr>
          <w:rFonts w:ascii="Times New Roman" w:hAnsi="Times New Roman" w:cs="Times New Roman"/>
          <w:i/>
          <w:iCs/>
          <w:sz w:val="24"/>
          <w:szCs w:val="24"/>
        </w:rPr>
        <w:t>Gogynfeirdd</w:t>
      </w:r>
      <w:proofErr w:type="spellEnd"/>
      <w:r w:rsidR="00C20038">
        <w:rPr>
          <w:rFonts w:ascii="Times New Roman" w:hAnsi="Times New Roman" w:cs="Times New Roman"/>
          <w:i/>
          <w:iCs/>
          <w:sz w:val="24"/>
          <w:szCs w:val="24"/>
        </w:rPr>
        <w:t xml:space="preserve">, </w:t>
      </w:r>
      <w:r w:rsidR="004F4228">
        <w:rPr>
          <w:rFonts w:ascii="Times New Roman" w:hAnsi="Times New Roman" w:cs="Times New Roman"/>
          <w:sz w:val="24"/>
          <w:szCs w:val="24"/>
        </w:rPr>
        <w:t xml:space="preserve">over the course of the following two centuries, </w:t>
      </w:r>
      <w:r w:rsidR="0056161C">
        <w:rPr>
          <w:rFonts w:ascii="Times New Roman" w:hAnsi="Times New Roman" w:cs="Times New Roman"/>
          <w:sz w:val="24"/>
          <w:szCs w:val="24"/>
        </w:rPr>
        <w:t>as Joseph Clancy remarks</w:t>
      </w:r>
      <w:r w:rsidR="00CF4A9F">
        <w:rPr>
          <w:rFonts w:ascii="Times New Roman" w:hAnsi="Times New Roman" w:cs="Times New Roman"/>
          <w:sz w:val="24"/>
          <w:szCs w:val="24"/>
        </w:rPr>
        <w:t xml:space="preserve">: </w:t>
      </w:r>
    </w:p>
    <w:p w14:paraId="4643670A" w14:textId="414F2C9D" w:rsidR="0030752A" w:rsidRPr="00C20038" w:rsidRDefault="00CF4A9F" w:rsidP="00CF4A9F">
      <w:pPr>
        <w:ind w:left="720"/>
        <w:rPr>
          <w:rFonts w:ascii="Times New Roman" w:hAnsi="Times New Roman" w:cs="Times New Roman"/>
          <w:sz w:val="24"/>
          <w:szCs w:val="24"/>
        </w:rPr>
      </w:pPr>
      <w:r>
        <w:rPr>
          <w:rFonts w:ascii="Times New Roman" w:hAnsi="Times New Roman" w:cs="Times New Roman"/>
          <w:sz w:val="24"/>
          <w:szCs w:val="24"/>
        </w:rPr>
        <w:t xml:space="preserve">For the next </w:t>
      </w:r>
      <w:r w:rsidR="00371C95">
        <w:rPr>
          <w:rFonts w:ascii="Times New Roman" w:hAnsi="Times New Roman" w:cs="Times New Roman"/>
          <w:sz w:val="24"/>
          <w:szCs w:val="24"/>
        </w:rPr>
        <w:t>two centuries</w:t>
      </w:r>
      <w:r>
        <w:rPr>
          <w:rFonts w:ascii="Times New Roman" w:hAnsi="Times New Roman" w:cs="Times New Roman"/>
          <w:sz w:val="24"/>
          <w:szCs w:val="24"/>
        </w:rPr>
        <w:t xml:space="preserve"> and beyond the </w:t>
      </w:r>
      <w:r w:rsidRPr="00817980">
        <w:rPr>
          <w:rFonts w:ascii="Times New Roman" w:hAnsi="Times New Roman" w:cs="Times New Roman"/>
          <w:i/>
          <w:iCs/>
          <w:sz w:val="24"/>
          <w:szCs w:val="24"/>
        </w:rPr>
        <w:t>cywydd</w:t>
      </w:r>
      <w:r>
        <w:rPr>
          <w:rFonts w:ascii="Times New Roman" w:hAnsi="Times New Roman" w:cs="Times New Roman"/>
          <w:sz w:val="24"/>
          <w:szCs w:val="24"/>
        </w:rPr>
        <w:t xml:space="preserve"> was the dominant verse-form, and the selections from this anthology show how adaptable it was for expressing a wide variety of experiences, from thanks for a patron’s gift to lamenting his or her death, from sombre brooding on the decay of the flesh to visions of heavenly glory, from the genial pleasures of a court to the grimness of battle to sheep-dealing and seafaring, from exuberant delight in bird and beast to vexation with the weather, from praise of a mistress’s eyebrow to joyful love-making, complaints of frustration, and bawdy knockabout farce.</w:t>
      </w:r>
      <w:r w:rsidR="005B13F0">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w:t>
      </w:r>
    </w:p>
    <w:p w14:paraId="60F00743" w14:textId="471B0E29" w:rsidR="007D054F" w:rsidRDefault="00444424" w:rsidP="0018604E">
      <w:pPr>
        <w:ind w:firstLine="720"/>
        <w:rPr>
          <w:rFonts w:ascii="Times New Roman" w:hAnsi="Times New Roman" w:cs="Times New Roman"/>
          <w:sz w:val="24"/>
          <w:szCs w:val="24"/>
        </w:rPr>
      </w:pPr>
      <w:r>
        <w:rPr>
          <w:rFonts w:ascii="Times New Roman" w:hAnsi="Times New Roman" w:cs="Times New Roman"/>
          <w:sz w:val="24"/>
          <w:szCs w:val="24"/>
        </w:rPr>
        <w:t xml:space="preserve">It is then </w:t>
      </w:r>
      <w:r w:rsidR="00A86A39">
        <w:rPr>
          <w:rFonts w:ascii="Times New Roman" w:hAnsi="Times New Roman" w:cs="Times New Roman"/>
          <w:sz w:val="24"/>
          <w:szCs w:val="24"/>
        </w:rPr>
        <w:t xml:space="preserve">from this period that we see </w:t>
      </w:r>
      <w:r w:rsidR="00401E5B">
        <w:rPr>
          <w:rFonts w:ascii="Times New Roman" w:hAnsi="Times New Roman" w:cs="Times New Roman"/>
          <w:sz w:val="24"/>
          <w:szCs w:val="24"/>
        </w:rPr>
        <w:t xml:space="preserve">a large output of love poetry, </w:t>
      </w:r>
      <w:r w:rsidR="002D0ACB">
        <w:rPr>
          <w:rFonts w:ascii="Times New Roman" w:hAnsi="Times New Roman" w:cs="Times New Roman"/>
          <w:sz w:val="24"/>
          <w:szCs w:val="24"/>
        </w:rPr>
        <w:t xml:space="preserve">such as </w:t>
      </w:r>
      <w:proofErr w:type="spellStart"/>
      <w:r w:rsidR="002D0ACB">
        <w:rPr>
          <w:rFonts w:ascii="Times New Roman" w:hAnsi="Times New Roman" w:cs="Times New Roman"/>
          <w:sz w:val="24"/>
          <w:szCs w:val="24"/>
        </w:rPr>
        <w:t>Iorwerth</w:t>
      </w:r>
      <w:proofErr w:type="spellEnd"/>
      <w:r w:rsidR="002D0ACB">
        <w:rPr>
          <w:rFonts w:ascii="Times New Roman" w:hAnsi="Times New Roman" w:cs="Times New Roman"/>
          <w:sz w:val="24"/>
          <w:szCs w:val="24"/>
        </w:rPr>
        <w:t xml:space="preserve"> </w:t>
      </w:r>
      <w:proofErr w:type="spellStart"/>
      <w:r w:rsidR="002D0ACB">
        <w:rPr>
          <w:rFonts w:ascii="Times New Roman" w:hAnsi="Times New Roman" w:cs="Times New Roman"/>
          <w:sz w:val="24"/>
          <w:szCs w:val="24"/>
        </w:rPr>
        <w:t>Fychan’s</w:t>
      </w:r>
      <w:proofErr w:type="spellEnd"/>
      <w:r w:rsidR="002D0ACB">
        <w:rPr>
          <w:rFonts w:ascii="Times New Roman" w:hAnsi="Times New Roman" w:cs="Times New Roman"/>
          <w:sz w:val="24"/>
          <w:szCs w:val="24"/>
        </w:rPr>
        <w:t xml:space="preserve"> “A Love Poem for </w:t>
      </w:r>
      <w:proofErr w:type="spellStart"/>
      <w:r w:rsidR="002D0ACB">
        <w:rPr>
          <w:rFonts w:ascii="Times New Roman" w:hAnsi="Times New Roman" w:cs="Times New Roman"/>
          <w:sz w:val="24"/>
          <w:szCs w:val="24"/>
        </w:rPr>
        <w:t>Gerfuil</w:t>
      </w:r>
      <w:proofErr w:type="spellEnd"/>
      <w:r w:rsidR="002D0ACB">
        <w:rPr>
          <w:rFonts w:ascii="Times New Roman" w:hAnsi="Times New Roman" w:cs="Times New Roman"/>
          <w:sz w:val="24"/>
          <w:szCs w:val="24"/>
        </w:rPr>
        <w:t>”</w:t>
      </w:r>
      <w:r w:rsidR="00080864">
        <w:rPr>
          <w:rStyle w:val="FootnoteReference"/>
          <w:rFonts w:ascii="Times New Roman" w:hAnsi="Times New Roman" w:cs="Times New Roman"/>
          <w:sz w:val="24"/>
          <w:szCs w:val="24"/>
        </w:rPr>
        <w:footnoteReference w:id="23"/>
      </w:r>
      <w:r w:rsidR="002D0ACB">
        <w:rPr>
          <w:rFonts w:ascii="Times New Roman" w:hAnsi="Times New Roman" w:cs="Times New Roman"/>
          <w:sz w:val="24"/>
          <w:szCs w:val="24"/>
        </w:rPr>
        <w:t xml:space="preserve"> </w:t>
      </w:r>
      <w:r w:rsidR="00F2222B">
        <w:rPr>
          <w:rFonts w:ascii="Times New Roman" w:hAnsi="Times New Roman" w:cs="Times New Roman"/>
          <w:sz w:val="24"/>
          <w:szCs w:val="24"/>
        </w:rPr>
        <w:t xml:space="preserve">and </w:t>
      </w:r>
      <w:r w:rsidR="00401E5B">
        <w:rPr>
          <w:rFonts w:ascii="Times New Roman" w:hAnsi="Times New Roman" w:cs="Times New Roman"/>
          <w:sz w:val="24"/>
          <w:szCs w:val="24"/>
        </w:rPr>
        <w:t>Dafydd ap Gwilym</w:t>
      </w:r>
      <w:r w:rsidR="00731085">
        <w:rPr>
          <w:rFonts w:ascii="Times New Roman" w:hAnsi="Times New Roman" w:cs="Times New Roman"/>
          <w:sz w:val="24"/>
          <w:szCs w:val="24"/>
        </w:rPr>
        <w:t xml:space="preserve">’s </w:t>
      </w:r>
      <w:r w:rsidR="00EB21CA" w:rsidRPr="005A058B">
        <w:rPr>
          <w:rFonts w:ascii="Times New Roman" w:hAnsi="Times New Roman" w:cs="Times New Roman"/>
          <w:i/>
          <w:iCs/>
          <w:sz w:val="24"/>
          <w:szCs w:val="24"/>
        </w:rPr>
        <w:t xml:space="preserve">Y </w:t>
      </w:r>
      <w:proofErr w:type="spellStart"/>
      <w:r w:rsidR="00EB21CA" w:rsidRPr="005A058B">
        <w:rPr>
          <w:rFonts w:ascii="Times New Roman" w:hAnsi="Times New Roman" w:cs="Times New Roman"/>
          <w:i/>
          <w:iCs/>
          <w:sz w:val="24"/>
          <w:szCs w:val="24"/>
        </w:rPr>
        <w:t>Gainc</w:t>
      </w:r>
      <w:proofErr w:type="spellEnd"/>
      <w:r w:rsidR="000453B1">
        <w:rPr>
          <w:rFonts w:ascii="Times New Roman" w:hAnsi="Times New Roman" w:cs="Times New Roman"/>
          <w:sz w:val="24"/>
          <w:szCs w:val="24"/>
        </w:rPr>
        <w:t>.</w:t>
      </w:r>
      <w:r w:rsidR="005A058B">
        <w:rPr>
          <w:rStyle w:val="FootnoteReference"/>
          <w:rFonts w:ascii="Times New Roman" w:hAnsi="Times New Roman" w:cs="Times New Roman"/>
          <w:sz w:val="24"/>
          <w:szCs w:val="24"/>
        </w:rPr>
        <w:footnoteReference w:id="24"/>
      </w:r>
      <w:r w:rsidR="002D0ACB">
        <w:rPr>
          <w:rFonts w:ascii="Times New Roman" w:hAnsi="Times New Roman" w:cs="Times New Roman"/>
          <w:sz w:val="24"/>
          <w:szCs w:val="24"/>
        </w:rPr>
        <w:t xml:space="preserve"> </w:t>
      </w:r>
      <w:r w:rsidR="000D6800">
        <w:rPr>
          <w:rFonts w:ascii="Times New Roman" w:hAnsi="Times New Roman" w:cs="Times New Roman"/>
          <w:sz w:val="24"/>
          <w:szCs w:val="24"/>
        </w:rPr>
        <w:t xml:space="preserve">As Joseph </w:t>
      </w:r>
      <w:proofErr w:type="spellStart"/>
      <w:r w:rsidR="000D6800">
        <w:rPr>
          <w:rFonts w:ascii="Times New Roman" w:hAnsi="Times New Roman" w:cs="Times New Roman"/>
          <w:sz w:val="24"/>
          <w:szCs w:val="24"/>
        </w:rPr>
        <w:t>Calncy</w:t>
      </w:r>
      <w:proofErr w:type="spellEnd"/>
      <w:r w:rsidR="000D6800">
        <w:rPr>
          <w:rFonts w:ascii="Times New Roman" w:hAnsi="Times New Roman" w:cs="Times New Roman"/>
          <w:sz w:val="24"/>
          <w:szCs w:val="24"/>
        </w:rPr>
        <w:t xml:space="preserve"> </w:t>
      </w:r>
      <w:r w:rsidR="00935225">
        <w:rPr>
          <w:rFonts w:ascii="Times New Roman" w:hAnsi="Times New Roman" w:cs="Times New Roman"/>
          <w:sz w:val="24"/>
          <w:szCs w:val="24"/>
        </w:rPr>
        <w:t xml:space="preserve">points out, the extent and range of topics available to these poets was endless. </w:t>
      </w:r>
      <w:r w:rsidR="00331466">
        <w:rPr>
          <w:rFonts w:ascii="Times New Roman" w:hAnsi="Times New Roman" w:cs="Times New Roman"/>
          <w:sz w:val="24"/>
          <w:szCs w:val="24"/>
        </w:rPr>
        <w:t xml:space="preserve">The creation of a new poetic verse </w:t>
      </w:r>
      <w:r w:rsidR="00777385">
        <w:rPr>
          <w:rFonts w:ascii="Times New Roman" w:hAnsi="Times New Roman" w:cs="Times New Roman"/>
          <w:sz w:val="24"/>
          <w:szCs w:val="24"/>
        </w:rPr>
        <w:t xml:space="preserve">that could stand up to the desires of their patrons shows the </w:t>
      </w:r>
      <w:r w:rsidR="002B47D7">
        <w:rPr>
          <w:rFonts w:ascii="Times New Roman" w:hAnsi="Times New Roman" w:cs="Times New Roman"/>
          <w:sz w:val="24"/>
          <w:szCs w:val="24"/>
        </w:rPr>
        <w:t xml:space="preserve">connection between the two figures. By and large, the poets appear to create and compose </w:t>
      </w:r>
      <w:r w:rsidR="00E1181A">
        <w:rPr>
          <w:rFonts w:ascii="Times New Roman" w:hAnsi="Times New Roman" w:cs="Times New Roman"/>
          <w:sz w:val="24"/>
          <w:szCs w:val="24"/>
        </w:rPr>
        <w:t xml:space="preserve">for their patrons, the supply the entertainment demands of the wealthy. </w:t>
      </w:r>
      <w:r w:rsidR="00A01D51">
        <w:rPr>
          <w:rFonts w:ascii="Times New Roman" w:hAnsi="Times New Roman" w:cs="Times New Roman"/>
          <w:sz w:val="24"/>
          <w:szCs w:val="24"/>
        </w:rPr>
        <w:t xml:space="preserve">But did this restrict them in their ability to compose </w:t>
      </w:r>
      <w:r w:rsidR="00515EA3">
        <w:rPr>
          <w:rFonts w:ascii="Times New Roman" w:hAnsi="Times New Roman" w:cs="Times New Roman"/>
          <w:sz w:val="24"/>
          <w:szCs w:val="24"/>
        </w:rPr>
        <w:t>poems on topics of their own choosing</w:t>
      </w:r>
      <w:r w:rsidR="00A01D51">
        <w:rPr>
          <w:rFonts w:ascii="Times New Roman" w:hAnsi="Times New Roman" w:cs="Times New Roman"/>
          <w:sz w:val="24"/>
          <w:szCs w:val="24"/>
        </w:rPr>
        <w:t xml:space="preserve">? </w:t>
      </w:r>
      <w:r w:rsidR="008E149F">
        <w:rPr>
          <w:rFonts w:ascii="Times New Roman" w:hAnsi="Times New Roman" w:cs="Times New Roman"/>
          <w:sz w:val="24"/>
          <w:szCs w:val="24"/>
        </w:rPr>
        <w:t xml:space="preserve"> </w:t>
      </w:r>
    </w:p>
    <w:p w14:paraId="2431B6FF" w14:textId="7E5BA522" w:rsidR="00082758" w:rsidRDefault="004B698A" w:rsidP="00DC5394">
      <w:pPr>
        <w:ind w:firstLine="720"/>
        <w:rPr>
          <w:rFonts w:ascii="Times New Roman" w:hAnsi="Times New Roman" w:cs="Times New Roman"/>
          <w:sz w:val="24"/>
          <w:szCs w:val="24"/>
        </w:rPr>
      </w:pPr>
      <w:r>
        <w:rPr>
          <w:rFonts w:ascii="Times New Roman" w:hAnsi="Times New Roman" w:cs="Times New Roman"/>
          <w:sz w:val="24"/>
          <w:szCs w:val="24"/>
        </w:rPr>
        <w:lastRenderedPageBreak/>
        <w:t>T</w:t>
      </w:r>
      <w:r w:rsidR="00846D5C">
        <w:rPr>
          <w:rFonts w:ascii="Times New Roman" w:hAnsi="Times New Roman" w:cs="Times New Roman"/>
          <w:sz w:val="24"/>
          <w:szCs w:val="24"/>
        </w:rPr>
        <w:t xml:space="preserve">he </w:t>
      </w:r>
      <w:r>
        <w:rPr>
          <w:rFonts w:ascii="Times New Roman" w:hAnsi="Times New Roman" w:cs="Times New Roman"/>
          <w:sz w:val="24"/>
          <w:szCs w:val="24"/>
        </w:rPr>
        <w:t xml:space="preserve">poetic corpus </w:t>
      </w:r>
      <w:r w:rsidR="00846D5C">
        <w:rPr>
          <w:rFonts w:ascii="Times New Roman" w:hAnsi="Times New Roman" w:cs="Times New Roman"/>
          <w:sz w:val="24"/>
          <w:szCs w:val="24"/>
        </w:rPr>
        <w:t>that survive</w:t>
      </w:r>
      <w:r>
        <w:rPr>
          <w:rFonts w:ascii="Times New Roman" w:hAnsi="Times New Roman" w:cs="Times New Roman"/>
          <w:sz w:val="24"/>
          <w:szCs w:val="24"/>
        </w:rPr>
        <w:t>s today</w:t>
      </w:r>
      <w:r w:rsidR="00846D5C">
        <w:rPr>
          <w:rFonts w:ascii="Times New Roman" w:hAnsi="Times New Roman" w:cs="Times New Roman"/>
          <w:sz w:val="24"/>
          <w:szCs w:val="24"/>
        </w:rPr>
        <w:t xml:space="preserve"> </w:t>
      </w:r>
      <w:r w:rsidR="00D23887">
        <w:rPr>
          <w:rFonts w:ascii="Times New Roman" w:hAnsi="Times New Roman" w:cs="Times New Roman"/>
          <w:sz w:val="24"/>
          <w:szCs w:val="24"/>
        </w:rPr>
        <w:t>show</w:t>
      </w:r>
      <w:r w:rsidR="00E85B8A">
        <w:rPr>
          <w:rFonts w:ascii="Times New Roman" w:hAnsi="Times New Roman" w:cs="Times New Roman"/>
          <w:sz w:val="24"/>
          <w:szCs w:val="24"/>
        </w:rPr>
        <w:t>s</w:t>
      </w:r>
      <w:r w:rsidR="00D23887">
        <w:rPr>
          <w:rFonts w:ascii="Times New Roman" w:hAnsi="Times New Roman" w:cs="Times New Roman"/>
          <w:sz w:val="24"/>
          <w:szCs w:val="24"/>
        </w:rPr>
        <w:t xml:space="preserve"> </w:t>
      </w:r>
      <w:r w:rsidR="00CA3E52">
        <w:rPr>
          <w:rFonts w:ascii="Times New Roman" w:hAnsi="Times New Roman" w:cs="Times New Roman"/>
          <w:sz w:val="24"/>
          <w:szCs w:val="24"/>
        </w:rPr>
        <w:t>such a range in available topics</w:t>
      </w:r>
      <w:r w:rsidR="00A00B50">
        <w:rPr>
          <w:rFonts w:ascii="Times New Roman" w:hAnsi="Times New Roman" w:cs="Times New Roman"/>
          <w:sz w:val="24"/>
          <w:szCs w:val="24"/>
        </w:rPr>
        <w:t xml:space="preserve"> </w:t>
      </w:r>
      <w:r w:rsidR="00A65906">
        <w:rPr>
          <w:rFonts w:ascii="Times New Roman" w:hAnsi="Times New Roman" w:cs="Times New Roman"/>
          <w:sz w:val="24"/>
          <w:szCs w:val="24"/>
        </w:rPr>
        <w:t xml:space="preserve">that it is hard to imagine professional poets being in a position where they were </w:t>
      </w:r>
      <w:r w:rsidR="00361A3C">
        <w:rPr>
          <w:rFonts w:ascii="Times New Roman" w:hAnsi="Times New Roman" w:cs="Times New Roman"/>
          <w:sz w:val="24"/>
          <w:szCs w:val="24"/>
        </w:rPr>
        <w:t>hard pressed to find a topic that they wanted to write about. The corpus presents</w:t>
      </w:r>
      <w:r w:rsidR="00CA3E52">
        <w:rPr>
          <w:rFonts w:ascii="Times New Roman" w:hAnsi="Times New Roman" w:cs="Times New Roman"/>
          <w:sz w:val="24"/>
          <w:szCs w:val="24"/>
        </w:rPr>
        <w:t xml:space="preserve"> </w:t>
      </w:r>
      <w:r w:rsidR="00D23887">
        <w:rPr>
          <w:rFonts w:ascii="Times New Roman" w:hAnsi="Times New Roman" w:cs="Times New Roman"/>
          <w:sz w:val="24"/>
          <w:szCs w:val="24"/>
        </w:rPr>
        <w:t xml:space="preserve">a society </w:t>
      </w:r>
      <w:r w:rsidR="00F116F4">
        <w:rPr>
          <w:rFonts w:ascii="Times New Roman" w:hAnsi="Times New Roman" w:cs="Times New Roman"/>
          <w:sz w:val="24"/>
          <w:szCs w:val="24"/>
        </w:rPr>
        <w:t>with such varied interests</w:t>
      </w:r>
      <w:r w:rsidR="00E85B8A">
        <w:rPr>
          <w:rFonts w:ascii="Times New Roman" w:hAnsi="Times New Roman" w:cs="Times New Roman"/>
          <w:sz w:val="24"/>
          <w:szCs w:val="24"/>
        </w:rPr>
        <w:t xml:space="preserve">, </w:t>
      </w:r>
      <w:r w:rsidR="00361A3C">
        <w:rPr>
          <w:rFonts w:ascii="Times New Roman" w:hAnsi="Times New Roman" w:cs="Times New Roman"/>
          <w:sz w:val="24"/>
          <w:szCs w:val="24"/>
        </w:rPr>
        <w:t>paired with</w:t>
      </w:r>
      <w:r w:rsidR="001A3E8E">
        <w:rPr>
          <w:rFonts w:ascii="Times New Roman" w:hAnsi="Times New Roman" w:cs="Times New Roman"/>
          <w:sz w:val="24"/>
          <w:szCs w:val="24"/>
        </w:rPr>
        <w:t xml:space="preserve"> a strong desire for entertainment,</w:t>
      </w:r>
      <w:r w:rsidR="00F116F4">
        <w:rPr>
          <w:rFonts w:ascii="Times New Roman" w:hAnsi="Times New Roman" w:cs="Times New Roman"/>
          <w:sz w:val="24"/>
          <w:szCs w:val="24"/>
        </w:rPr>
        <w:t xml:space="preserve"> that </w:t>
      </w:r>
      <w:r w:rsidR="00361A3C">
        <w:rPr>
          <w:rFonts w:ascii="Times New Roman" w:hAnsi="Times New Roman" w:cs="Times New Roman"/>
          <w:sz w:val="24"/>
          <w:szCs w:val="24"/>
        </w:rPr>
        <w:t>professional poets must have been able to find a</w:t>
      </w:r>
      <w:r w:rsidR="00701C11">
        <w:rPr>
          <w:rFonts w:ascii="Times New Roman" w:hAnsi="Times New Roman" w:cs="Times New Roman"/>
          <w:sz w:val="24"/>
          <w:szCs w:val="24"/>
        </w:rPr>
        <w:t xml:space="preserve"> paying</w:t>
      </w:r>
      <w:r w:rsidR="00361A3C">
        <w:rPr>
          <w:rFonts w:ascii="Times New Roman" w:hAnsi="Times New Roman" w:cs="Times New Roman"/>
          <w:sz w:val="24"/>
          <w:szCs w:val="24"/>
        </w:rPr>
        <w:t xml:space="preserve"> audience </w:t>
      </w:r>
      <w:r w:rsidR="008A2F9D">
        <w:rPr>
          <w:rFonts w:ascii="Times New Roman" w:hAnsi="Times New Roman" w:cs="Times New Roman"/>
          <w:sz w:val="24"/>
          <w:szCs w:val="24"/>
        </w:rPr>
        <w:t>for the poetry</w:t>
      </w:r>
      <w:r w:rsidR="00A4510D">
        <w:rPr>
          <w:rFonts w:ascii="Times New Roman" w:hAnsi="Times New Roman" w:cs="Times New Roman"/>
          <w:sz w:val="24"/>
          <w:szCs w:val="24"/>
        </w:rPr>
        <w:t xml:space="preserve"> composed for their own </w:t>
      </w:r>
      <w:r w:rsidR="008014F4">
        <w:rPr>
          <w:rFonts w:ascii="Times New Roman" w:hAnsi="Times New Roman" w:cs="Times New Roman"/>
          <w:sz w:val="24"/>
          <w:szCs w:val="24"/>
        </w:rPr>
        <w:t>entertainment</w:t>
      </w:r>
      <w:r w:rsidR="008A2F9D">
        <w:rPr>
          <w:rFonts w:ascii="Times New Roman" w:hAnsi="Times New Roman" w:cs="Times New Roman"/>
          <w:sz w:val="24"/>
          <w:szCs w:val="24"/>
        </w:rPr>
        <w:t xml:space="preserve">. </w:t>
      </w:r>
      <w:r w:rsidR="00EF3F52">
        <w:rPr>
          <w:rFonts w:ascii="Times New Roman" w:hAnsi="Times New Roman" w:cs="Times New Roman"/>
          <w:sz w:val="24"/>
          <w:szCs w:val="24"/>
        </w:rPr>
        <w:t>In the professional sphere, p</w:t>
      </w:r>
      <w:r w:rsidR="00EF3F52">
        <w:rPr>
          <w:rFonts w:ascii="Times New Roman" w:hAnsi="Times New Roman" w:cs="Times New Roman"/>
          <w:sz w:val="24"/>
          <w:szCs w:val="24"/>
        </w:rPr>
        <w:t>oets did have to operate within the parameters of the native poetic canon and align</w:t>
      </w:r>
      <w:r w:rsidR="00A953B4">
        <w:rPr>
          <w:rFonts w:ascii="Times New Roman" w:hAnsi="Times New Roman" w:cs="Times New Roman"/>
          <w:sz w:val="24"/>
          <w:szCs w:val="24"/>
        </w:rPr>
        <w:t xml:space="preserve"> to some degree </w:t>
      </w:r>
      <w:r w:rsidR="00EF3F52">
        <w:rPr>
          <w:rFonts w:ascii="Times New Roman" w:hAnsi="Times New Roman" w:cs="Times New Roman"/>
          <w:sz w:val="24"/>
          <w:szCs w:val="24"/>
        </w:rPr>
        <w:t>with the issues and topics that interested their patrons</w:t>
      </w:r>
      <w:r w:rsidR="00A953B4">
        <w:rPr>
          <w:rFonts w:ascii="Times New Roman" w:hAnsi="Times New Roman" w:cs="Times New Roman"/>
          <w:sz w:val="24"/>
          <w:szCs w:val="24"/>
        </w:rPr>
        <w:t>, but t</w:t>
      </w:r>
      <w:r w:rsidR="008014F4">
        <w:rPr>
          <w:rFonts w:ascii="Times New Roman" w:hAnsi="Times New Roman" w:cs="Times New Roman"/>
          <w:sz w:val="24"/>
          <w:szCs w:val="24"/>
        </w:rPr>
        <w:t xml:space="preserve">hey also had a life outside of their profession </w:t>
      </w:r>
      <w:r w:rsidR="00EF3F52">
        <w:rPr>
          <w:rFonts w:ascii="Times New Roman" w:hAnsi="Times New Roman" w:cs="Times New Roman"/>
          <w:sz w:val="24"/>
          <w:szCs w:val="24"/>
        </w:rPr>
        <w:t xml:space="preserve">where they would have presumably been able to write about </w:t>
      </w:r>
      <w:r w:rsidR="00EF3F52">
        <w:rPr>
          <w:rFonts w:ascii="Times New Roman" w:hAnsi="Times New Roman" w:cs="Times New Roman"/>
          <w:sz w:val="24"/>
          <w:szCs w:val="24"/>
        </w:rPr>
        <w:t>whatever they wished</w:t>
      </w:r>
      <w:r w:rsidR="00EF3F52">
        <w:rPr>
          <w:rFonts w:ascii="Times New Roman" w:hAnsi="Times New Roman" w:cs="Times New Roman"/>
          <w:sz w:val="24"/>
          <w:szCs w:val="24"/>
        </w:rPr>
        <w:t>.</w:t>
      </w:r>
      <w:r w:rsidR="00EF3F52">
        <w:rPr>
          <w:rFonts w:ascii="Times New Roman" w:hAnsi="Times New Roman" w:cs="Times New Roman"/>
          <w:sz w:val="24"/>
          <w:szCs w:val="24"/>
        </w:rPr>
        <w:t xml:space="preserve"> </w:t>
      </w:r>
      <w:r w:rsidR="00EC5F52">
        <w:rPr>
          <w:rFonts w:ascii="Times New Roman" w:hAnsi="Times New Roman" w:cs="Times New Roman"/>
          <w:sz w:val="24"/>
          <w:szCs w:val="24"/>
        </w:rPr>
        <w:t xml:space="preserve">They presumably had for their craft </w:t>
      </w:r>
      <w:r w:rsidR="00BD11EA">
        <w:rPr>
          <w:rFonts w:ascii="Times New Roman" w:hAnsi="Times New Roman" w:cs="Times New Roman"/>
          <w:sz w:val="24"/>
          <w:szCs w:val="24"/>
        </w:rPr>
        <w:t xml:space="preserve">and, much like </w:t>
      </w:r>
      <w:r w:rsidR="0035601B">
        <w:rPr>
          <w:rFonts w:ascii="Times New Roman" w:hAnsi="Times New Roman" w:cs="Times New Roman"/>
          <w:sz w:val="24"/>
          <w:szCs w:val="24"/>
        </w:rPr>
        <w:t xml:space="preserve">Gramich describes the context of the </w:t>
      </w:r>
      <w:r w:rsidR="00BD11EA">
        <w:rPr>
          <w:rFonts w:ascii="Times New Roman" w:hAnsi="Times New Roman" w:cs="Times New Roman"/>
          <w:sz w:val="24"/>
          <w:szCs w:val="24"/>
        </w:rPr>
        <w:t>women poets</w:t>
      </w:r>
      <w:r w:rsidR="0035601B">
        <w:rPr>
          <w:rFonts w:ascii="Times New Roman" w:hAnsi="Times New Roman" w:cs="Times New Roman"/>
          <w:sz w:val="24"/>
          <w:szCs w:val="24"/>
        </w:rPr>
        <w:t xml:space="preserve">, would also compose for pure enjoyment. </w:t>
      </w:r>
    </w:p>
    <w:p w14:paraId="6F55FB23" w14:textId="6940C206" w:rsidR="005367DF" w:rsidRDefault="0005513D" w:rsidP="00AA02E2">
      <w:pPr>
        <w:ind w:firstLine="720"/>
        <w:rPr>
          <w:rFonts w:ascii="Times New Roman" w:hAnsi="Times New Roman" w:cs="Times New Roman"/>
          <w:sz w:val="24"/>
          <w:szCs w:val="24"/>
        </w:rPr>
      </w:pPr>
      <w:r w:rsidRPr="0005513D">
        <w:rPr>
          <w:rFonts w:ascii="Times New Roman" w:hAnsi="Times New Roman" w:cs="Times New Roman"/>
          <w:sz w:val="24"/>
          <w:szCs w:val="24"/>
        </w:rPr>
        <w:t>Women could and did compose poetry, and they were certainly patrons of poets, but they could not be professional poets in the same way as the poets mentioned above</w:t>
      </w:r>
      <w:r>
        <w:rPr>
          <w:rFonts w:ascii="Times New Roman" w:hAnsi="Times New Roman" w:cs="Times New Roman"/>
          <w:sz w:val="24"/>
          <w:szCs w:val="24"/>
        </w:rPr>
        <w:t xml:space="preserve">. </w:t>
      </w:r>
      <w:r w:rsidR="003B5054">
        <w:rPr>
          <w:rFonts w:ascii="Times New Roman" w:hAnsi="Times New Roman" w:cs="Times New Roman"/>
          <w:sz w:val="24"/>
          <w:szCs w:val="24"/>
        </w:rPr>
        <w:t>Throughout Europe</w:t>
      </w:r>
      <w:r w:rsidR="00274E74">
        <w:rPr>
          <w:rFonts w:ascii="Times New Roman" w:hAnsi="Times New Roman" w:cs="Times New Roman"/>
          <w:sz w:val="24"/>
          <w:szCs w:val="24"/>
        </w:rPr>
        <w:t xml:space="preserve"> in the Middle Ages, women’s access to a formal education was limited to say the least</w:t>
      </w:r>
      <w:r w:rsidR="00E35378">
        <w:rPr>
          <w:rFonts w:ascii="Times New Roman" w:hAnsi="Times New Roman" w:cs="Times New Roman"/>
          <w:sz w:val="24"/>
          <w:szCs w:val="24"/>
        </w:rPr>
        <w:t>.</w:t>
      </w:r>
      <w:r w:rsidR="00E11CD4">
        <w:rPr>
          <w:rFonts w:ascii="Times New Roman" w:hAnsi="Times New Roman" w:cs="Times New Roman"/>
          <w:sz w:val="24"/>
          <w:szCs w:val="24"/>
        </w:rPr>
        <w:t xml:space="preserve"> </w:t>
      </w:r>
      <w:r w:rsidR="00B66B17">
        <w:rPr>
          <w:rFonts w:ascii="Times New Roman" w:hAnsi="Times New Roman" w:cs="Times New Roman"/>
          <w:sz w:val="24"/>
          <w:szCs w:val="24"/>
        </w:rPr>
        <w:t>During this period,</w:t>
      </w:r>
      <w:r w:rsidR="00F13865">
        <w:rPr>
          <w:rFonts w:ascii="Times New Roman" w:hAnsi="Times New Roman" w:cs="Times New Roman"/>
          <w:sz w:val="24"/>
          <w:szCs w:val="24"/>
        </w:rPr>
        <w:t xml:space="preserve"> a person’s ability to </w:t>
      </w:r>
      <w:r w:rsidR="00AC1041">
        <w:rPr>
          <w:rFonts w:ascii="Times New Roman" w:hAnsi="Times New Roman" w:cs="Times New Roman"/>
          <w:sz w:val="24"/>
          <w:szCs w:val="24"/>
        </w:rPr>
        <w:t xml:space="preserve">engage or </w:t>
      </w:r>
      <w:r w:rsidR="00F13865">
        <w:rPr>
          <w:rFonts w:ascii="Times New Roman" w:hAnsi="Times New Roman" w:cs="Times New Roman"/>
          <w:sz w:val="24"/>
          <w:szCs w:val="24"/>
        </w:rPr>
        <w:t xml:space="preserve">contribute to </w:t>
      </w:r>
      <w:r w:rsidR="00AC1041">
        <w:rPr>
          <w:rFonts w:ascii="Times New Roman" w:hAnsi="Times New Roman" w:cs="Times New Roman"/>
          <w:sz w:val="24"/>
          <w:szCs w:val="24"/>
        </w:rPr>
        <w:t xml:space="preserve">the world of </w:t>
      </w:r>
      <w:r w:rsidR="006F2309">
        <w:rPr>
          <w:rFonts w:ascii="Times New Roman" w:hAnsi="Times New Roman" w:cs="Times New Roman"/>
          <w:sz w:val="24"/>
          <w:szCs w:val="24"/>
        </w:rPr>
        <w:t>literature depended on their ability to speak and read in Latin</w:t>
      </w:r>
      <w:r w:rsidR="003C564E">
        <w:rPr>
          <w:rFonts w:ascii="Times New Roman" w:hAnsi="Times New Roman" w:cs="Times New Roman"/>
          <w:sz w:val="24"/>
          <w:szCs w:val="24"/>
        </w:rPr>
        <w:t xml:space="preserve">, an ability that remained largely inaccessible for </w:t>
      </w:r>
      <w:r w:rsidR="00D66226">
        <w:rPr>
          <w:rFonts w:ascii="Times New Roman" w:hAnsi="Times New Roman" w:cs="Times New Roman"/>
          <w:sz w:val="24"/>
          <w:szCs w:val="24"/>
        </w:rPr>
        <w:t>women</w:t>
      </w:r>
      <w:r w:rsidR="006F2309">
        <w:rPr>
          <w:rFonts w:ascii="Times New Roman" w:hAnsi="Times New Roman" w:cs="Times New Roman"/>
          <w:sz w:val="24"/>
          <w:szCs w:val="24"/>
        </w:rPr>
        <w:t>.</w:t>
      </w:r>
      <w:r w:rsidR="00D66226">
        <w:rPr>
          <w:rStyle w:val="FootnoteReference"/>
          <w:rFonts w:ascii="Times New Roman" w:hAnsi="Times New Roman" w:cs="Times New Roman"/>
          <w:sz w:val="24"/>
          <w:szCs w:val="24"/>
        </w:rPr>
        <w:footnoteReference w:id="25"/>
      </w:r>
      <w:r w:rsidR="006F2309">
        <w:rPr>
          <w:rFonts w:ascii="Times New Roman" w:hAnsi="Times New Roman" w:cs="Times New Roman"/>
          <w:sz w:val="24"/>
          <w:szCs w:val="24"/>
        </w:rPr>
        <w:t xml:space="preserve"> </w:t>
      </w:r>
      <w:r w:rsidR="00EF4024">
        <w:rPr>
          <w:rFonts w:ascii="Times New Roman" w:hAnsi="Times New Roman" w:cs="Times New Roman"/>
          <w:sz w:val="24"/>
          <w:szCs w:val="24"/>
        </w:rPr>
        <w:t>The language</w:t>
      </w:r>
      <w:r w:rsidR="004F0849">
        <w:rPr>
          <w:rFonts w:ascii="Times New Roman" w:hAnsi="Times New Roman" w:cs="Times New Roman"/>
          <w:sz w:val="24"/>
          <w:szCs w:val="24"/>
        </w:rPr>
        <w:t xml:space="preserve"> was taught at universities</w:t>
      </w:r>
      <w:r w:rsidR="00AA45DC">
        <w:rPr>
          <w:rFonts w:ascii="Times New Roman" w:hAnsi="Times New Roman" w:cs="Times New Roman"/>
          <w:sz w:val="24"/>
          <w:szCs w:val="24"/>
        </w:rPr>
        <w:t xml:space="preserve"> and monasteries</w:t>
      </w:r>
      <w:r w:rsidR="005027BA">
        <w:rPr>
          <w:rFonts w:ascii="Times New Roman" w:hAnsi="Times New Roman" w:cs="Times New Roman"/>
          <w:sz w:val="24"/>
          <w:szCs w:val="24"/>
        </w:rPr>
        <w:t xml:space="preserve"> and,</w:t>
      </w:r>
      <w:r w:rsidR="00AA45DC">
        <w:rPr>
          <w:rFonts w:ascii="Times New Roman" w:hAnsi="Times New Roman" w:cs="Times New Roman"/>
          <w:sz w:val="24"/>
          <w:szCs w:val="24"/>
        </w:rPr>
        <w:t xml:space="preserve"> </w:t>
      </w:r>
      <w:r w:rsidR="00A65295">
        <w:rPr>
          <w:rFonts w:ascii="Times New Roman" w:hAnsi="Times New Roman" w:cs="Times New Roman"/>
          <w:sz w:val="24"/>
          <w:szCs w:val="24"/>
        </w:rPr>
        <w:t xml:space="preserve">while </w:t>
      </w:r>
      <w:r w:rsidR="00B22696">
        <w:rPr>
          <w:rFonts w:ascii="Times New Roman" w:hAnsi="Times New Roman" w:cs="Times New Roman"/>
          <w:sz w:val="24"/>
          <w:szCs w:val="24"/>
        </w:rPr>
        <w:t xml:space="preserve">women were simply bared from </w:t>
      </w:r>
      <w:r w:rsidR="00AA45DC">
        <w:rPr>
          <w:rFonts w:ascii="Times New Roman" w:hAnsi="Times New Roman" w:cs="Times New Roman"/>
          <w:sz w:val="24"/>
          <w:szCs w:val="24"/>
        </w:rPr>
        <w:t>the former</w:t>
      </w:r>
      <w:r w:rsidR="006E6197">
        <w:rPr>
          <w:rFonts w:ascii="Times New Roman" w:hAnsi="Times New Roman" w:cs="Times New Roman"/>
          <w:sz w:val="24"/>
          <w:szCs w:val="24"/>
        </w:rPr>
        <w:t xml:space="preserve">, </w:t>
      </w:r>
      <w:r w:rsidR="00144E20">
        <w:rPr>
          <w:rFonts w:ascii="Times New Roman" w:hAnsi="Times New Roman" w:cs="Times New Roman"/>
          <w:sz w:val="24"/>
          <w:szCs w:val="24"/>
        </w:rPr>
        <w:t xml:space="preserve">even in convents, </w:t>
      </w:r>
      <w:r w:rsidR="002740E6">
        <w:rPr>
          <w:rFonts w:ascii="Times New Roman" w:hAnsi="Times New Roman" w:cs="Times New Roman"/>
          <w:sz w:val="24"/>
          <w:szCs w:val="24"/>
        </w:rPr>
        <w:t xml:space="preserve">the majority of women </w:t>
      </w:r>
      <w:r w:rsidR="006E6197">
        <w:rPr>
          <w:rFonts w:ascii="Times New Roman" w:hAnsi="Times New Roman" w:cs="Times New Roman"/>
          <w:sz w:val="24"/>
          <w:szCs w:val="24"/>
        </w:rPr>
        <w:t xml:space="preserve">were </w:t>
      </w:r>
      <w:r w:rsidR="00503A85">
        <w:rPr>
          <w:rFonts w:ascii="Times New Roman" w:hAnsi="Times New Roman" w:cs="Times New Roman"/>
          <w:sz w:val="24"/>
          <w:szCs w:val="24"/>
        </w:rPr>
        <w:t xml:space="preserve">not </w:t>
      </w:r>
      <w:r w:rsidR="006E6197">
        <w:rPr>
          <w:rFonts w:ascii="Times New Roman" w:hAnsi="Times New Roman" w:cs="Times New Roman"/>
          <w:sz w:val="24"/>
          <w:szCs w:val="24"/>
        </w:rPr>
        <w:t xml:space="preserve">taught Latin and </w:t>
      </w:r>
      <w:r w:rsidR="00365EB3">
        <w:rPr>
          <w:rFonts w:ascii="Times New Roman" w:hAnsi="Times New Roman" w:cs="Times New Roman"/>
          <w:sz w:val="24"/>
          <w:szCs w:val="24"/>
        </w:rPr>
        <w:t xml:space="preserve">the few who were not </w:t>
      </w:r>
      <w:r w:rsidR="005666CB">
        <w:rPr>
          <w:rFonts w:ascii="Times New Roman" w:hAnsi="Times New Roman" w:cs="Times New Roman"/>
          <w:sz w:val="24"/>
          <w:szCs w:val="24"/>
        </w:rPr>
        <w:t>always fluent.</w:t>
      </w:r>
      <w:r w:rsidR="005666CB">
        <w:rPr>
          <w:rStyle w:val="FootnoteReference"/>
          <w:rFonts w:ascii="Times New Roman" w:hAnsi="Times New Roman" w:cs="Times New Roman"/>
          <w:sz w:val="24"/>
          <w:szCs w:val="24"/>
        </w:rPr>
        <w:footnoteReference w:id="26"/>
      </w:r>
      <w:r w:rsidR="00AA45DC">
        <w:rPr>
          <w:rFonts w:ascii="Times New Roman" w:hAnsi="Times New Roman" w:cs="Times New Roman"/>
          <w:sz w:val="24"/>
          <w:szCs w:val="24"/>
        </w:rPr>
        <w:t xml:space="preserve"> </w:t>
      </w:r>
      <w:r w:rsidR="00F704C8">
        <w:rPr>
          <w:rFonts w:ascii="Times New Roman" w:hAnsi="Times New Roman" w:cs="Times New Roman"/>
          <w:sz w:val="24"/>
          <w:szCs w:val="24"/>
        </w:rPr>
        <w:t xml:space="preserve">More specifically to Wales, </w:t>
      </w:r>
      <w:r w:rsidR="008C1D62">
        <w:rPr>
          <w:rFonts w:ascii="Times New Roman" w:hAnsi="Times New Roman" w:cs="Times New Roman"/>
          <w:sz w:val="24"/>
          <w:szCs w:val="24"/>
        </w:rPr>
        <w:t>the format</w:t>
      </w:r>
      <w:r w:rsidR="00A72631">
        <w:rPr>
          <w:rFonts w:ascii="Times New Roman" w:hAnsi="Times New Roman" w:cs="Times New Roman"/>
          <w:sz w:val="24"/>
          <w:szCs w:val="24"/>
        </w:rPr>
        <w:t xml:space="preserve"> of a bard’s formal education </w:t>
      </w:r>
      <w:r w:rsidR="008C1D62">
        <w:rPr>
          <w:rFonts w:ascii="Times New Roman" w:hAnsi="Times New Roman" w:cs="Times New Roman"/>
          <w:sz w:val="24"/>
          <w:szCs w:val="24"/>
        </w:rPr>
        <w:t xml:space="preserve">made professionalism </w:t>
      </w:r>
      <w:r w:rsidR="00CC5BF4">
        <w:rPr>
          <w:rFonts w:ascii="Times New Roman" w:hAnsi="Times New Roman" w:cs="Times New Roman"/>
          <w:sz w:val="24"/>
          <w:szCs w:val="24"/>
        </w:rPr>
        <w:t xml:space="preserve">unattainable for Welsh women poets. At its core, </w:t>
      </w:r>
      <w:r w:rsidR="00FA250E">
        <w:rPr>
          <w:rFonts w:ascii="Times New Roman" w:hAnsi="Times New Roman" w:cs="Times New Roman"/>
          <w:sz w:val="24"/>
          <w:szCs w:val="24"/>
        </w:rPr>
        <w:t xml:space="preserve">aspiring poets spent years </w:t>
      </w:r>
      <w:r w:rsidR="00A72631">
        <w:rPr>
          <w:rFonts w:ascii="Times New Roman" w:hAnsi="Times New Roman" w:cs="Times New Roman"/>
          <w:sz w:val="24"/>
          <w:szCs w:val="24"/>
        </w:rPr>
        <w:t xml:space="preserve">travelling with a </w:t>
      </w:r>
      <w:r w:rsidR="00F0548B">
        <w:rPr>
          <w:rFonts w:ascii="Times New Roman" w:hAnsi="Times New Roman" w:cs="Times New Roman"/>
          <w:sz w:val="24"/>
          <w:szCs w:val="24"/>
        </w:rPr>
        <w:t>(</w:t>
      </w:r>
      <w:r w:rsidR="005367DF">
        <w:rPr>
          <w:rFonts w:ascii="Times New Roman" w:hAnsi="Times New Roman" w:cs="Times New Roman"/>
          <w:sz w:val="24"/>
          <w:szCs w:val="24"/>
        </w:rPr>
        <w:t xml:space="preserve">presumably) male </w:t>
      </w:r>
      <w:r w:rsidR="00F0548B">
        <w:rPr>
          <w:rFonts w:ascii="Times New Roman" w:hAnsi="Times New Roman" w:cs="Times New Roman"/>
          <w:sz w:val="24"/>
          <w:szCs w:val="24"/>
        </w:rPr>
        <w:t xml:space="preserve">master </w:t>
      </w:r>
      <w:r w:rsidR="005367DF">
        <w:rPr>
          <w:rFonts w:ascii="Times New Roman" w:hAnsi="Times New Roman" w:cs="Times New Roman"/>
          <w:sz w:val="24"/>
          <w:szCs w:val="24"/>
        </w:rPr>
        <w:t>poet both within and between communities</w:t>
      </w:r>
      <w:r w:rsidR="00FA250E">
        <w:rPr>
          <w:rFonts w:ascii="Times New Roman" w:hAnsi="Times New Roman" w:cs="Times New Roman"/>
          <w:sz w:val="24"/>
          <w:szCs w:val="24"/>
        </w:rPr>
        <w:t xml:space="preserve"> learning their trade</w:t>
      </w:r>
      <w:r w:rsidR="005367DF">
        <w:rPr>
          <w:rFonts w:ascii="Times New Roman" w:hAnsi="Times New Roman" w:cs="Times New Roman"/>
          <w:sz w:val="24"/>
          <w:szCs w:val="24"/>
        </w:rPr>
        <w:t xml:space="preserve">. </w:t>
      </w:r>
      <w:r w:rsidR="008C1D62">
        <w:rPr>
          <w:rFonts w:ascii="Times New Roman" w:hAnsi="Times New Roman" w:cs="Times New Roman"/>
          <w:sz w:val="24"/>
          <w:szCs w:val="24"/>
        </w:rPr>
        <w:t xml:space="preserve"> </w:t>
      </w:r>
    </w:p>
    <w:p w14:paraId="69409D78" w14:textId="29EAC8B1" w:rsidR="009C6D70" w:rsidRDefault="00BE50A5" w:rsidP="00057B50">
      <w:pPr>
        <w:ind w:firstLine="720"/>
        <w:rPr>
          <w:rFonts w:ascii="Times New Roman" w:hAnsi="Times New Roman" w:cs="Times New Roman"/>
          <w:sz w:val="24"/>
          <w:szCs w:val="24"/>
        </w:rPr>
      </w:pPr>
      <w:r>
        <w:rPr>
          <w:rFonts w:ascii="Times New Roman" w:hAnsi="Times New Roman" w:cs="Times New Roman"/>
          <w:sz w:val="24"/>
          <w:szCs w:val="24"/>
        </w:rPr>
        <w:t xml:space="preserve">In </w:t>
      </w:r>
      <w:r w:rsidR="0052161A">
        <w:rPr>
          <w:rFonts w:ascii="Times New Roman" w:hAnsi="Times New Roman" w:cs="Times New Roman"/>
          <w:sz w:val="24"/>
          <w:szCs w:val="24"/>
        </w:rPr>
        <w:t>the 12</w:t>
      </w:r>
      <w:r w:rsidR="0052161A" w:rsidRPr="0004050B">
        <w:rPr>
          <w:rFonts w:ascii="Times New Roman" w:hAnsi="Times New Roman" w:cs="Times New Roman"/>
          <w:sz w:val="24"/>
          <w:szCs w:val="24"/>
          <w:vertAlign w:val="superscript"/>
        </w:rPr>
        <w:t>th</w:t>
      </w:r>
      <w:r w:rsidR="0052161A">
        <w:rPr>
          <w:rFonts w:ascii="Times New Roman" w:hAnsi="Times New Roman" w:cs="Times New Roman"/>
          <w:sz w:val="24"/>
          <w:szCs w:val="24"/>
        </w:rPr>
        <w:t xml:space="preserve"> century, however, there were two gradual shifts in </w:t>
      </w:r>
      <w:r>
        <w:rPr>
          <w:rFonts w:ascii="Times New Roman" w:hAnsi="Times New Roman" w:cs="Times New Roman"/>
          <w:sz w:val="24"/>
          <w:szCs w:val="24"/>
        </w:rPr>
        <w:t xml:space="preserve">the larger European </w:t>
      </w:r>
      <w:r w:rsidR="0052161A">
        <w:rPr>
          <w:rFonts w:ascii="Times New Roman" w:hAnsi="Times New Roman" w:cs="Times New Roman"/>
          <w:sz w:val="24"/>
          <w:szCs w:val="24"/>
        </w:rPr>
        <w:t xml:space="preserve">society, that opened up the ability for women interact with literature: </w:t>
      </w:r>
      <w:r w:rsidR="005E4342">
        <w:rPr>
          <w:rFonts w:ascii="Times New Roman" w:hAnsi="Times New Roman" w:cs="Times New Roman"/>
          <w:sz w:val="24"/>
          <w:szCs w:val="24"/>
        </w:rPr>
        <w:t>the transition</w:t>
      </w:r>
      <w:r w:rsidR="0052161A">
        <w:rPr>
          <w:rFonts w:ascii="Times New Roman" w:hAnsi="Times New Roman" w:cs="Times New Roman"/>
          <w:sz w:val="24"/>
          <w:szCs w:val="24"/>
        </w:rPr>
        <w:t xml:space="preserve"> from a heroic to a courtly culture and from Latin to the vernacular as the dominant written language of the courts.</w:t>
      </w:r>
      <w:r w:rsidR="0052161A">
        <w:rPr>
          <w:rStyle w:val="FootnoteReference"/>
          <w:rFonts w:ascii="Times New Roman" w:hAnsi="Times New Roman" w:cs="Times New Roman"/>
          <w:sz w:val="24"/>
          <w:szCs w:val="24"/>
        </w:rPr>
        <w:footnoteReference w:id="27"/>
      </w:r>
      <w:r w:rsidR="00802203">
        <w:rPr>
          <w:rFonts w:ascii="Times New Roman" w:hAnsi="Times New Roman" w:cs="Times New Roman"/>
          <w:sz w:val="24"/>
          <w:szCs w:val="24"/>
        </w:rPr>
        <w:t xml:space="preserve"> </w:t>
      </w:r>
      <w:r w:rsidR="00AA21BF">
        <w:rPr>
          <w:rFonts w:ascii="Times New Roman" w:hAnsi="Times New Roman" w:cs="Times New Roman"/>
          <w:sz w:val="24"/>
          <w:szCs w:val="24"/>
        </w:rPr>
        <w:t xml:space="preserve">While the </w:t>
      </w:r>
      <w:r w:rsidR="00036AAE">
        <w:rPr>
          <w:rFonts w:ascii="Times New Roman" w:hAnsi="Times New Roman" w:cs="Times New Roman"/>
          <w:sz w:val="24"/>
          <w:szCs w:val="24"/>
        </w:rPr>
        <w:t>shift to courtly culture</w:t>
      </w:r>
      <w:r w:rsidR="000F5699">
        <w:rPr>
          <w:rFonts w:ascii="Times New Roman" w:hAnsi="Times New Roman" w:cs="Times New Roman"/>
          <w:sz w:val="24"/>
          <w:szCs w:val="24"/>
        </w:rPr>
        <w:t xml:space="preserve"> </w:t>
      </w:r>
      <w:r w:rsidR="00975C49">
        <w:rPr>
          <w:rFonts w:ascii="Times New Roman" w:hAnsi="Times New Roman" w:cs="Times New Roman"/>
          <w:sz w:val="24"/>
          <w:szCs w:val="24"/>
        </w:rPr>
        <w:t xml:space="preserve">worked to make literature more appealing to a wider audience that included women, the rise of </w:t>
      </w:r>
      <w:r w:rsidR="003437AE">
        <w:rPr>
          <w:rFonts w:ascii="Times New Roman" w:hAnsi="Times New Roman" w:cs="Times New Roman"/>
          <w:sz w:val="24"/>
          <w:szCs w:val="24"/>
        </w:rPr>
        <w:t xml:space="preserve">the </w:t>
      </w:r>
      <w:r w:rsidR="00A74D48">
        <w:rPr>
          <w:rFonts w:ascii="Times New Roman" w:hAnsi="Times New Roman" w:cs="Times New Roman"/>
          <w:sz w:val="24"/>
          <w:szCs w:val="24"/>
        </w:rPr>
        <w:t xml:space="preserve">vernacular in written culture </w:t>
      </w:r>
      <w:r w:rsidR="005A7972">
        <w:rPr>
          <w:rFonts w:ascii="Times New Roman" w:hAnsi="Times New Roman" w:cs="Times New Roman"/>
          <w:sz w:val="24"/>
          <w:szCs w:val="24"/>
        </w:rPr>
        <w:t xml:space="preserve">was crucial in </w:t>
      </w:r>
      <w:r w:rsidR="00AA02E2">
        <w:rPr>
          <w:rFonts w:ascii="Times New Roman" w:hAnsi="Times New Roman" w:cs="Times New Roman"/>
          <w:sz w:val="24"/>
          <w:szCs w:val="24"/>
        </w:rPr>
        <w:t>giving</w:t>
      </w:r>
      <w:r w:rsidR="000C794D">
        <w:rPr>
          <w:rFonts w:ascii="Times New Roman" w:hAnsi="Times New Roman" w:cs="Times New Roman"/>
          <w:sz w:val="24"/>
          <w:szCs w:val="24"/>
        </w:rPr>
        <w:t xml:space="preserve"> </w:t>
      </w:r>
      <w:r w:rsidR="00A253DA">
        <w:rPr>
          <w:rFonts w:ascii="Times New Roman" w:hAnsi="Times New Roman" w:cs="Times New Roman"/>
          <w:sz w:val="24"/>
          <w:szCs w:val="24"/>
        </w:rPr>
        <w:t xml:space="preserve">wealthy women </w:t>
      </w:r>
      <w:r w:rsidR="000C794D">
        <w:rPr>
          <w:rFonts w:ascii="Times New Roman" w:hAnsi="Times New Roman" w:cs="Times New Roman"/>
          <w:sz w:val="24"/>
          <w:szCs w:val="24"/>
        </w:rPr>
        <w:t xml:space="preserve">to </w:t>
      </w:r>
      <w:r w:rsidR="00BA31C8">
        <w:rPr>
          <w:rFonts w:ascii="Times New Roman" w:hAnsi="Times New Roman" w:cs="Times New Roman"/>
          <w:sz w:val="24"/>
          <w:szCs w:val="24"/>
        </w:rPr>
        <w:t xml:space="preserve">access and read </w:t>
      </w:r>
      <w:r w:rsidR="0048010B">
        <w:rPr>
          <w:rFonts w:ascii="Times New Roman" w:hAnsi="Times New Roman" w:cs="Times New Roman"/>
          <w:sz w:val="24"/>
          <w:szCs w:val="24"/>
        </w:rPr>
        <w:t>texts</w:t>
      </w:r>
      <w:r w:rsidR="00BA31C8">
        <w:rPr>
          <w:rFonts w:ascii="Times New Roman" w:hAnsi="Times New Roman" w:cs="Times New Roman"/>
          <w:sz w:val="24"/>
          <w:szCs w:val="24"/>
        </w:rPr>
        <w:t xml:space="preserve"> in a language they understand, but also </w:t>
      </w:r>
      <w:r w:rsidR="0028481A">
        <w:rPr>
          <w:rFonts w:ascii="Times New Roman" w:hAnsi="Times New Roman" w:cs="Times New Roman"/>
          <w:sz w:val="24"/>
          <w:szCs w:val="24"/>
        </w:rPr>
        <w:t>to contribute to the literary world as well.</w:t>
      </w:r>
      <w:r w:rsidR="00FA042D">
        <w:rPr>
          <w:rStyle w:val="FootnoteReference"/>
          <w:rFonts w:ascii="Times New Roman" w:hAnsi="Times New Roman" w:cs="Times New Roman"/>
          <w:sz w:val="24"/>
          <w:szCs w:val="24"/>
        </w:rPr>
        <w:footnoteReference w:id="28"/>
      </w:r>
      <w:r w:rsidR="0028481A">
        <w:rPr>
          <w:rFonts w:ascii="Times New Roman" w:hAnsi="Times New Roman" w:cs="Times New Roman"/>
          <w:sz w:val="24"/>
          <w:szCs w:val="24"/>
        </w:rPr>
        <w:t xml:space="preserve"> </w:t>
      </w:r>
      <w:r w:rsidR="003F5585">
        <w:rPr>
          <w:rFonts w:ascii="Times New Roman" w:hAnsi="Times New Roman" w:cs="Times New Roman"/>
          <w:sz w:val="24"/>
          <w:szCs w:val="24"/>
        </w:rPr>
        <w:t xml:space="preserve">It is in the ensuing period that there is a </w:t>
      </w:r>
      <w:r w:rsidR="006B06BE">
        <w:rPr>
          <w:rFonts w:ascii="Times New Roman" w:hAnsi="Times New Roman" w:cs="Times New Roman"/>
          <w:sz w:val="24"/>
          <w:szCs w:val="24"/>
        </w:rPr>
        <w:t xml:space="preserve">flourishing of </w:t>
      </w:r>
      <w:r w:rsidR="003F5585">
        <w:rPr>
          <w:rFonts w:ascii="Times New Roman" w:hAnsi="Times New Roman" w:cs="Times New Roman"/>
          <w:sz w:val="24"/>
          <w:szCs w:val="24"/>
        </w:rPr>
        <w:t xml:space="preserve">women </w:t>
      </w:r>
      <w:r w:rsidR="006B06BE">
        <w:rPr>
          <w:rFonts w:ascii="Times New Roman" w:hAnsi="Times New Roman" w:cs="Times New Roman"/>
          <w:sz w:val="24"/>
          <w:szCs w:val="24"/>
        </w:rPr>
        <w:t xml:space="preserve">literary patronage </w:t>
      </w:r>
      <w:r w:rsidR="001F7793">
        <w:rPr>
          <w:rFonts w:ascii="Times New Roman" w:hAnsi="Times New Roman" w:cs="Times New Roman"/>
          <w:sz w:val="24"/>
          <w:szCs w:val="24"/>
        </w:rPr>
        <w:t xml:space="preserve">and women writers as well. </w:t>
      </w:r>
      <w:r w:rsidR="000D2BB5">
        <w:rPr>
          <w:rFonts w:ascii="Times New Roman" w:hAnsi="Times New Roman" w:cs="Times New Roman"/>
          <w:sz w:val="24"/>
          <w:szCs w:val="24"/>
        </w:rPr>
        <w:t>W</w:t>
      </w:r>
      <w:r w:rsidR="00DF0FF9">
        <w:rPr>
          <w:rFonts w:ascii="Times New Roman" w:hAnsi="Times New Roman" w:cs="Times New Roman"/>
          <w:sz w:val="24"/>
          <w:szCs w:val="24"/>
        </w:rPr>
        <w:t xml:space="preserve">omen found their education outside of conventional and traditional means </w:t>
      </w:r>
      <w:r w:rsidR="00CE7829">
        <w:rPr>
          <w:rFonts w:ascii="Times New Roman" w:hAnsi="Times New Roman" w:cs="Times New Roman"/>
          <w:sz w:val="24"/>
          <w:szCs w:val="24"/>
        </w:rPr>
        <w:t xml:space="preserve">and contributed to the world of medieval literature </w:t>
      </w:r>
      <w:r w:rsidR="0087643D">
        <w:rPr>
          <w:rFonts w:ascii="Times New Roman" w:hAnsi="Times New Roman" w:cs="Times New Roman"/>
          <w:sz w:val="24"/>
          <w:szCs w:val="24"/>
        </w:rPr>
        <w:t xml:space="preserve">both as </w:t>
      </w:r>
      <w:r w:rsidR="00BD0EB3">
        <w:rPr>
          <w:rFonts w:ascii="Times New Roman" w:hAnsi="Times New Roman" w:cs="Times New Roman"/>
          <w:sz w:val="24"/>
          <w:szCs w:val="24"/>
        </w:rPr>
        <w:t xml:space="preserve">patrons </w:t>
      </w:r>
      <w:r w:rsidR="00B96E11">
        <w:rPr>
          <w:rFonts w:ascii="Times New Roman" w:hAnsi="Times New Roman" w:cs="Times New Roman"/>
          <w:sz w:val="24"/>
          <w:szCs w:val="24"/>
        </w:rPr>
        <w:t xml:space="preserve">requesting the translations of certain texts and </w:t>
      </w:r>
      <w:r w:rsidR="0087643D">
        <w:rPr>
          <w:rFonts w:ascii="Times New Roman" w:hAnsi="Times New Roman" w:cs="Times New Roman"/>
          <w:sz w:val="24"/>
          <w:szCs w:val="24"/>
        </w:rPr>
        <w:t xml:space="preserve">supporters and </w:t>
      </w:r>
      <w:r w:rsidR="002F4438">
        <w:rPr>
          <w:rFonts w:ascii="Times New Roman" w:hAnsi="Times New Roman" w:cs="Times New Roman"/>
          <w:sz w:val="24"/>
          <w:szCs w:val="24"/>
        </w:rPr>
        <w:t xml:space="preserve">contributors </w:t>
      </w:r>
      <w:r w:rsidR="002A1E44">
        <w:rPr>
          <w:rFonts w:ascii="Times New Roman" w:hAnsi="Times New Roman" w:cs="Times New Roman"/>
          <w:sz w:val="24"/>
          <w:szCs w:val="24"/>
        </w:rPr>
        <w:t>to</w:t>
      </w:r>
      <w:r w:rsidR="0087643D">
        <w:rPr>
          <w:rFonts w:ascii="Times New Roman" w:hAnsi="Times New Roman" w:cs="Times New Roman"/>
          <w:sz w:val="24"/>
          <w:szCs w:val="24"/>
        </w:rPr>
        <w:t xml:space="preserve"> the artistic community.</w:t>
      </w:r>
      <w:r w:rsidR="003470A4">
        <w:rPr>
          <w:rStyle w:val="FootnoteReference"/>
          <w:rFonts w:ascii="Times New Roman" w:hAnsi="Times New Roman" w:cs="Times New Roman"/>
          <w:sz w:val="24"/>
          <w:szCs w:val="24"/>
        </w:rPr>
        <w:footnoteReference w:id="29"/>
      </w:r>
      <w:r w:rsidR="0087643D">
        <w:rPr>
          <w:rFonts w:ascii="Times New Roman" w:hAnsi="Times New Roman" w:cs="Times New Roman"/>
          <w:sz w:val="24"/>
          <w:szCs w:val="24"/>
        </w:rPr>
        <w:t xml:space="preserve"> </w:t>
      </w:r>
    </w:p>
    <w:p w14:paraId="4B2C1E1B" w14:textId="087D0253" w:rsidR="000D2BB5" w:rsidRDefault="004F24CE" w:rsidP="00021B32">
      <w:pPr>
        <w:ind w:firstLine="720"/>
        <w:rPr>
          <w:rFonts w:ascii="Times New Roman" w:hAnsi="Times New Roman" w:cs="Times New Roman"/>
          <w:sz w:val="24"/>
          <w:szCs w:val="24"/>
        </w:rPr>
      </w:pPr>
      <w:r>
        <w:rPr>
          <w:rFonts w:ascii="Times New Roman" w:hAnsi="Times New Roman" w:cs="Times New Roman"/>
          <w:sz w:val="24"/>
          <w:szCs w:val="24"/>
        </w:rPr>
        <w:t>It is this last which perhaps characterizes women’s contributions to the world of literature in the later Middle Ages</w:t>
      </w:r>
      <w:r w:rsidR="00365408">
        <w:rPr>
          <w:rFonts w:ascii="Times New Roman" w:hAnsi="Times New Roman" w:cs="Times New Roman"/>
          <w:sz w:val="24"/>
          <w:szCs w:val="24"/>
        </w:rPr>
        <w:t xml:space="preserve">. Excluded from standard </w:t>
      </w:r>
      <w:r w:rsidR="002562AD">
        <w:rPr>
          <w:rFonts w:ascii="Times New Roman" w:hAnsi="Times New Roman" w:cs="Times New Roman"/>
          <w:sz w:val="24"/>
          <w:szCs w:val="24"/>
        </w:rPr>
        <w:t xml:space="preserve">conventions of learning and literary </w:t>
      </w:r>
      <w:r w:rsidR="002562AD">
        <w:rPr>
          <w:rFonts w:ascii="Times New Roman" w:hAnsi="Times New Roman" w:cs="Times New Roman"/>
          <w:sz w:val="24"/>
          <w:szCs w:val="24"/>
        </w:rPr>
        <w:lastRenderedPageBreak/>
        <w:t xml:space="preserve">productions, they were nevertheless not prohibited from contributing </w:t>
      </w:r>
      <w:r w:rsidR="009448E1">
        <w:rPr>
          <w:rFonts w:ascii="Times New Roman" w:hAnsi="Times New Roman" w:cs="Times New Roman"/>
          <w:sz w:val="24"/>
          <w:szCs w:val="24"/>
        </w:rPr>
        <w:t xml:space="preserve">should they find a way to bypass this. </w:t>
      </w:r>
      <w:r w:rsidR="00BD138A">
        <w:rPr>
          <w:rFonts w:ascii="Times New Roman" w:hAnsi="Times New Roman" w:cs="Times New Roman"/>
          <w:sz w:val="24"/>
          <w:szCs w:val="24"/>
        </w:rPr>
        <w:t>Th</w:t>
      </w:r>
      <w:r w:rsidR="008C4A2E">
        <w:rPr>
          <w:rFonts w:ascii="Times New Roman" w:hAnsi="Times New Roman" w:cs="Times New Roman"/>
          <w:sz w:val="24"/>
          <w:szCs w:val="24"/>
        </w:rPr>
        <w:t xml:space="preserve">e new vernacular and courtly cultures that emerged </w:t>
      </w:r>
      <w:r w:rsidR="00F261F0">
        <w:rPr>
          <w:rFonts w:ascii="Times New Roman" w:hAnsi="Times New Roman" w:cs="Times New Roman"/>
          <w:sz w:val="24"/>
          <w:szCs w:val="24"/>
        </w:rPr>
        <w:t>from</w:t>
      </w:r>
      <w:r w:rsidR="008C4A2E">
        <w:rPr>
          <w:rFonts w:ascii="Times New Roman" w:hAnsi="Times New Roman" w:cs="Times New Roman"/>
          <w:sz w:val="24"/>
          <w:szCs w:val="24"/>
        </w:rPr>
        <w:t xml:space="preserve"> the fringes </w:t>
      </w:r>
      <w:r w:rsidR="00F261F0">
        <w:rPr>
          <w:rFonts w:ascii="Times New Roman" w:hAnsi="Times New Roman" w:cs="Times New Roman"/>
          <w:sz w:val="24"/>
          <w:szCs w:val="24"/>
        </w:rPr>
        <w:t xml:space="preserve">of conventional culture </w:t>
      </w:r>
      <w:r w:rsidR="008C4A2E">
        <w:rPr>
          <w:rFonts w:ascii="Times New Roman" w:hAnsi="Times New Roman" w:cs="Times New Roman"/>
          <w:sz w:val="24"/>
          <w:szCs w:val="24"/>
        </w:rPr>
        <w:t>provided a</w:t>
      </w:r>
      <w:r w:rsidR="005A70A9">
        <w:rPr>
          <w:rFonts w:ascii="Times New Roman" w:hAnsi="Times New Roman" w:cs="Times New Roman"/>
          <w:sz w:val="24"/>
          <w:szCs w:val="24"/>
        </w:rPr>
        <w:t xml:space="preserve">n opportunity </w:t>
      </w:r>
      <w:r w:rsidR="00AD4B52">
        <w:rPr>
          <w:rFonts w:ascii="Times New Roman" w:hAnsi="Times New Roman" w:cs="Times New Roman"/>
          <w:sz w:val="24"/>
          <w:szCs w:val="24"/>
        </w:rPr>
        <w:t xml:space="preserve">for them to contribute </w:t>
      </w:r>
      <w:r w:rsidR="002E6E13">
        <w:rPr>
          <w:rFonts w:ascii="Times New Roman" w:hAnsi="Times New Roman" w:cs="Times New Roman"/>
          <w:sz w:val="24"/>
          <w:szCs w:val="24"/>
        </w:rPr>
        <w:t xml:space="preserve">from early on </w:t>
      </w:r>
      <w:r w:rsidR="00AD4B52">
        <w:rPr>
          <w:rFonts w:ascii="Times New Roman" w:hAnsi="Times New Roman" w:cs="Times New Roman"/>
          <w:sz w:val="24"/>
          <w:szCs w:val="24"/>
        </w:rPr>
        <w:t xml:space="preserve">to </w:t>
      </w:r>
      <w:r w:rsidR="00472D35">
        <w:rPr>
          <w:rFonts w:ascii="Times New Roman" w:hAnsi="Times New Roman" w:cs="Times New Roman"/>
          <w:sz w:val="24"/>
          <w:szCs w:val="24"/>
        </w:rPr>
        <w:t xml:space="preserve">a literary trend that </w:t>
      </w:r>
      <w:r w:rsidR="00666907">
        <w:rPr>
          <w:rFonts w:ascii="Times New Roman" w:hAnsi="Times New Roman" w:cs="Times New Roman"/>
          <w:sz w:val="24"/>
          <w:szCs w:val="24"/>
        </w:rPr>
        <w:t>acted as a</w:t>
      </w:r>
      <w:r w:rsidR="008C4A2E">
        <w:rPr>
          <w:rFonts w:ascii="Times New Roman" w:hAnsi="Times New Roman" w:cs="Times New Roman"/>
          <w:sz w:val="24"/>
          <w:szCs w:val="24"/>
        </w:rPr>
        <w:t xml:space="preserve"> vehicle through which </w:t>
      </w:r>
      <w:r w:rsidR="00021B32">
        <w:rPr>
          <w:rFonts w:ascii="Times New Roman" w:hAnsi="Times New Roman" w:cs="Times New Roman"/>
          <w:sz w:val="24"/>
          <w:szCs w:val="24"/>
        </w:rPr>
        <w:t>women</w:t>
      </w:r>
      <w:r w:rsidR="008C4A2E">
        <w:rPr>
          <w:rFonts w:ascii="Times New Roman" w:hAnsi="Times New Roman" w:cs="Times New Roman"/>
          <w:sz w:val="24"/>
          <w:szCs w:val="24"/>
        </w:rPr>
        <w:t xml:space="preserve"> </w:t>
      </w:r>
      <w:r w:rsidR="002B4C6E">
        <w:rPr>
          <w:rFonts w:ascii="Times New Roman" w:hAnsi="Times New Roman" w:cs="Times New Roman"/>
          <w:sz w:val="24"/>
          <w:szCs w:val="24"/>
        </w:rPr>
        <w:t>could</w:t>
      </w:r>
      <w:r w:rsidR="00CD71A7">
        <w:rPr>
          <w:rFonts w:ascii="Times New Roman" w:hAnsi="Times New Roman" w:cs="Times New Roman"/>
          <w:sz w:val="24"/>
          <w:szCs w:val="24"/>
        </w:rPr>
        <w:t xml:space="preserve"> </w:t>
      </w:r>
      <w:r w:rsidR="0045315A">
        <w:rPr>
          <w:rFonts w:ascii="Times New Roman" w:hAnsi="Times New Roman" w:cs="Times New Roman"/>
          <w:sz w:val="24"/>
          <w:szCs w:val="24"/>
        </w:rPr>
        <w:t>enter the</w:t>
      </w:r>
      <w:r w:rsidR="00765EFB">
        <w:rPr>
          <w:rFonts w:ascii="Times New Roman" w:hAnsi="Times New Roman" w:cs="Times New Roman"/>
          <w:sz w:val="24"/>
          <w:szCs w:val="24"/>
        </w:rPr>
        <w:t xml:space="preserve"> mainstream </w:t>
      </w:r>
      <w:r w:rsidR="00021B32">
        <w:rPr>
          <w:rFonts w:ascii="Times New Roman" w:hAnsi="Times New Roman" w:cs="Times New Roman"/>
          <w:sz w:val="24"/>
          <w:szCs w:val="24"/>
        </w:rPr>
        <w:t xml:space="preserve">literary </w:t>
      </w:r>
      <w:r w:rsidR="0045315A">
        <w:rPr>
          <w:rFonts w:ascii="Times New Roman" w:hAnsi="Times New Roman" w:cs="Times New Roman"/>
          <w:sz w:val="24"/>
          <w:szCs w:val="24"/>
        </w:rPr>
        <w:t>culture</w:t>
      </w:r>
      <w:r w:rsidR="002B4C6E">
        <w:rPr>
          <w:rFonts w:ascii="Times New Roman" w:hAnsi="Times New Roman" w:cs="Times New Roman"/>
          <w:sz w:val="24"/>
          <w:szCs w:val="24"/>
        </w:rPr>
        <w:t xml:space="preserve">. </w:t>
      </w:r>
      <w:r w:rsidR="00C56BE2">
        <w:rPr>
          <w:rFonts w:ascii="Times New Roman" w:hAnsi="Times New Roman" w:cs="Times New Roman"/>
          <w:sz w:val="24"/>
          <w:szCs w:val="24"/>
        </w:rPr>
        <w:t xml:space="preserve">Though by no means commonplace, </w:t>
      </w:r>
      <w:r w:rsidR="00021B32">
        <w:rPr>
          <w:rFonts w:ascii="Times New Roman" w:hAnsi="Times New Roman" w:cs="Times New Roman"/>
          <w:sz w:val="24"/>
          <w:szCs w:val="24"/>
        </w:rPr>
        <w:t xml:space="preserve">there were even </w:t>
      </w:r>
      <w:r w:rsidR="00C56BE2">
        <w:rPr>
          <w:rFonts w:ascii="Times New Roman" w:hAnsi="Times New Roman" w:cs="Times New Roman"/>
          <w:sz w:val="24"/>
          <w:szCs w:val="24"/>
        </w:rPr>
        <w:t>authors</w:t>
      </w:r>
      <w:r w:rsidR="000F6179">
        <w:rPr>
          <w:rFonts w:ascii="Times New Roman" w:hAnsi="Times New Roman" w:cs="Times New Roman"/>
          <w:sz w:val="24"/>
          <w:szCs w:val="24"/>
        </w:rPr>
        <w:t xml:space="preserve"> like Christine de </w:t>
      </w:r>
      <w:proofErr w:type="spellStart"/>
      <w:r w:rsidR="000F6179">
        <w:rPr>
          <w:rFonts w:ascii="Times New Roman" w:hAnsi="Times New Roman" w:cs="Times New Roman"/>
          <w:sz w:val="24"/>
          <w:szCs w:val="24"/>
        </w:rPr>
        <w:t>Pizan</w:t>
      </w:r>
      <w:proofErr w:type="spellEnd"/>
      <w:r w:rsidR="000F6179">
        <w:rPr>
          <w:rFonts w:ascii="Times New Roman" w:hAnsi="Times New Roman" w:cs="Times New Roman"/>
          <w:sz w:val="24"/>
          <w:szCs w:val="24"/>
        </w:rPr>
        <w:t xml:space="preserve"> </w:t>
      </w:r>
      <w:r w:rsidR="00021B32">
        <w:rPr>
          <w:rFonts w:ascii="Times New Roman" w:hAnsi="Times New Roman" w:cs="Times New Roman"/>
          <w:sz w:val="24"/>
          <w:szCs w:val="24"/>
        </w:rPr>
        <w:t xml:space="preserve">who </w:t>
      </w:r>
      <w:r w:rsidR="00C56BE2">
        <w:rPr>
          <w:rFonts w:ascii="Times New Roman" w:hAnsi="Times New Roman" w:cs="Times New Roman"/>
          <w:sz w:val="24"/>
          <w:szCs w:val="24"/>
        </w:rPr>
        <w:t xml:space="preserve">not only composed </w:t>
      </w:r>
      <w:r w:rsidR="00040973">
        <w:rPr>
          <w:rFonts w:ascii="Times New Roman" w:hAnsi="Times New Roman" w:cs="Times New Roman"/>
          <w:sz w:val="24"/>
          <w:szCs w:val="24"/>
        </w:rPr>
        <w:t>and express</w:t>
      </w:r>
      <w:r w:rsidR="00B87434">
        <w:rPr>
          <w:rFonts w:ascii="Times New Roman" w:hAnsi="Times New Roman" w:cs="Times New Roman"/>
          <w:sz w:val="24"/>
          <w:szCs w:val="24"/>
        </w:rPr>
        <w:t xml:space="preserve">ed </w:t>
      </w:r>
      <w:r w:rsidR="00021B32">
        <w:rPr>
          <w:rFonts w:ascii="Times New Roman" w:hAnsi="Times New Roman" w:cs="Times New Roman"/>
          <w:sz w:val="24"/>
          <w:szCs w:val="24"/>
        </w:rPr>
        <w:t>their own</w:t>
      </w:r>
      <w:r w:rsidR="00B87434">
        <w:rPr>
          <w:rFonts w:ascii="Times New Roman" w:hAnsi="Times New Roman" w:cs="Times New Roman"/>
          <w:sz w:val="24"/>
          <w:szCs w:val="24"/>
        </w:rPr>
        <w:t xml:space="preserve"> ideas in </w:t>
      </w:r>
      <w:proofErr w:type="gramStart"/>
      <w:r w:rsidR="00B87434">
        <w:rPr>
          <w:rFonts w:ascii="Times New Roman" w:hAnsi="Times New Roman" w:cs="Times New Roman"/>
          <w:sz w:val="24"/>
          <w:szCs w:val="24"/>
        </w:rPr>
        <w:t>writing, but</w:t>
      </w:r>
      <w:proofErr w:type="gramEnd"/>
      <w:r w:rsidR="00B87434">
        <w:rPr>
          <w:rFonts w:ascii="Times New Roman" w:hAnsi="Times New Roman" w:cs="Times New Roman"/>
          <w:sz w:val="24"/>
          <w:szCs w:val="24"/>
        </w:rPr>
        <w:t xml:space="preserve"> </w:t>
      </w:r>
      <w:r w:rsidR="00021B32">
        <w:rPr>
          <w:rFonts w:ascii="Times New Roman" w:hAnsi="Times New Roman" w:cs="Times New Roman"/>
          <w:sz w:val="24"/>
          <w:szCs w:val="24"/>
        </w:rPr>
        <w:t>were</w:t>
      </w:r>
      <w:r w:rsidR="00B87434">
        <w:rPr>
          <w:rFonts w:ascii="Times New Roman" w:hAnsi="Times New Roman" w:cs="Times New Roman"/>
          <w:sz w:val="24"/>
          <w:szCs w:val="24"/>
        </w:rPr>
        <w:t xml:space="preserve"> also </w:t>
      </w:r>
      <w:r w:rsidR="00C17F99">
        <w:rPr>
          <w:rFonts w:ascii="Times New Roman" w:hAnsi="Times New Roman" w:cs="Times New Roman"/>
          <w:sz w:val="24"/>
          <w:szCs w:val="24"/>
        </w:rPr>
        <w:t xml:space="preserve">recognized and praised by well-known male poets during </w:t>
      </w:r>
      <w:r w:rsidR="00021B32">
        <w:rPr>
          <w:rFonts w:ascii="Times New Roman" w:hAnsi="Times New Roman" w:cs="Times New Roman"/>
          <w:sz w:val="24"/>
          <w:szCs w:val="24"/>
        </w:rPr>
        <w:t>their</w:t>
      </w:r>
      <w:r w:rsidR="00C17F99">
        <w:rPr>
          <w:rFonts w:ascii="Times New Roman" w:hAnsi="Times New Roman" w:cs="Times New Roman"/>
          <w:sz w:val="24"/>
          <w:szCs w:val="24"/>
        </w:rPr>
        <w:t xml:space="preserve"> lifetime.</w:t>
      </w:r>
      <w:r w:rsidR="00C17F99">
        <w:rPr>
          <w:rStyle w:val="FootnoteReference"/>
          <w:rFonts w:ascii="Times New Roman" w:hAnsi="Times New Roman" w:cs="Times New Roman"/>
          <w:sz w:val="24"/>
          <w:szCs w:val="24"/>
        </w:rPr>
        <w:footnoteReference w:id="30"/>
      </w:r>
      <w:r w:rsidR="00561899">
        <w:rPr>
          <w:rFonts w:ascii="Times New Roman" w:hAnsi="Times New Roman" w:cs="Times New Roman"/>
          <w:sz w:val="24"/>
          <w:szCs w:val="24"/>
        </w:rPr>
        <w:t xml:space="preserve"> </w:t>
      </w:r>
      <w:r w:rsidR="00A72A69">
        <w:rPr>
          <w:rFonts w:ascii="Times New Roman" w:hAnsi="Times New Roman" w:cs="Times New Roman"/>
          <w:sz w:val="24"/>
          <w:szCs w:val="24"/>
        </w:rPr>
        <w:t xml:space="preserve">In this way, Christine de </w:t>
      </w:r>
      <w:proofErr w:type="spellStart"/>
      <w:r w:rsidR="00A72A69">
        <w:rPr>
          <w:rFonts w:ascii="Times New Roman" w:hAnsi="Times New Roman" w:cs="Times New Roman"/>
          <w:sz w:val="24"/>
          <w:szCs w:val="24"/>
        </w:rPr>
        <w:t>Pizan</w:t>
      </w:r>
      <w:proofErr w:type="spellEnd"/>
      <w:r w:rsidR="00A72A69">
        <w:rPr>
          <w:rFonts w:ascii="Times New Roman" w:hAnsi="Times New Roman" w:cs="Times New Roman"/>
          <w:sz w:val="24"/>
          <w:szCs w:val="24"/>
        </w:rPr>
        <w:t xml:space="preserve"> is not wholly dissimilar to Gwerful Mechain.</w:t>
      </w:r>
    </w:p>
    <w:p w14:paraId="7BAFB3F7" w14:textId="58895110" w:rsidR="00147956" w:rsidRDefault="008F384F" w:rsidP="00253FA8">
      <w:pPr>
        <w:ind w:firstLine="720"/>
        <w:rPr>
          <w:rFonts w:ascii="Times New Roman" w:hAnsi="Times New Roman" w:cs="Times New Roman"/>
          <w:sz w:val="24"/>
          <w:szCs w:val="24"/>
        </w:rPr>
      </w:pPr>
      <w:r>
        <w:rPr>
          <w:rFonts w:ascii="Times New Roman" w:hAnsi="Times New Roman" w:cs="Times New Roman"/>
          <w:sz w:val="24"/>
          <w:szCs w:val="24"/>
        </w:rPr>
        <w:t xml:space="preserve">Following then from these larger European </w:t>
      </w:r>
      <w:r w:rsidR="00043BE5">
        <w:rPr>
          <w:rFonts w:ascii="Times New Roman" w:hAnsi="Times New Roman" w:cs="Times New Roman"/>
          <w:sz w:val="24"/>
          <w:szCs w:val="24"/>
        </w:rPr>
        <w:t>trends</w:t>
      </w:r>
      <w:r w:rsidR="00A22EF8">
        <w:rPr>
          <w:rFonts w:ascii="Times New Roman" w:hAnsi="Times New Roman" w:cs="Times New Roman"/>
          <w:sz w:val="24"/>
          <w:szCs w:val="24"/>
        </w:rPr>
        <w:t>, Gwerful</w:t>
      </w:r>
      <w:r>
        <w:rPr>
          <w:rFonts w:ascii="Times New Roman" w:hAnsi="Times New Roman" w:cs="Times New Roman"/>
          <w:sz w:val="24"/>
          <w:szCs w:val="24"/>
        </w:rPr>
        <w:t xml:space="preserve">’s education and literary </w:t>
      </w:r>
      <w:proofErr w:type="spellStart"/>
      <w:r>
        <w:rPr>
          <w:rFonts w:ascii="Times New Roman" w:hAnsi="Times New Roman" w:cs="Times New Roman"/>
          <w:sz w:val="24"/>
          <w:szCs w:val="24"/>
        </w:rPr>
        <w:t>beginings</w:t>
      </w:r>
      <w:proofErr w:type="spellEnd"/>
      <w:r>
        <w:rPr>
          <w:rFonts w:ascii="Times New Roman" w:hAnsi="Times New Roman" w:cs="Times New Roman"/>
          <w:sz w:val="24"/>
          <w:szCs w:val="24"/>
        </w:rPr>
        <w:t xml:space="preserve"> were non-canonical</w:t>
      </w:r>
      <w:r w:rsidR="00043BE5">
        <w:rPr>
          <w:rFonts w:ascii="Times New Roman" w:hAnsi="Times New Roman" w:cs="Times New Roman"/>
          <w:sz w:val="24"/>
          <w:szCs w:val="24"/>
        </w:rPr>
        <w:t xml:space="preserve">. </w:t>
      </w:r>
      <w:r w:rsidR="00817839">
        <w:rPr>
          <w:rFonts w:ascii="Times New Roman" w:hAnsi="Times New Roman" w:cs="Times New Roman"/>
          <w:sz w:val="24"/>
          <w:szCs w:val="24"/>
        </w:rPr>
        <w:t xml:space="preserve">She </w:t>
      </w:r>
      <w:r w:rsidR="00472DDC">
        <w:rPr>
          <w:rFonts w:ascii="Times New Roman" w:hAnsi="Times New Roman" w:cs="Times New Roman"/>
          <w:sz w:val="24"/>
          <w:szCs w:val="24"/>
        </w:rPr>
        <w:t xml:space="preserve">was never formally inducted into the </w:t>
      </w:r>
      <w:r w:rsidR="005E005A">
        <w:rPr>
          <w:rFonts w:ascii="Times New Roman" w:hAnsi="Times New Roman" w:cs="Times New Roman"/>
          <w:sz w:val="24"/>
          <w:szCs w:val="24"/>
        </w:rPr>
        <w:t xml:space="preserve">Welsh poetic canon through </w:t>
      </w:r>
      <w:r w:rsidR="00817839">
        <w:rPr>
          <w:rFonts w:ascii="Times New Roman" w:hAnsi="Times New Roman" w:cs="Times New Roman"/>
          <w:sz w:val="24"/>
          <w:szCs w:val="24"/>
        </w:rPr>
        <w:t xml:space="preserve">the professional poetic education </w:t>
      </w:r>
      <w:r w:rsidR="001A37F5">
        <w:rPr>
          <w:rFonts w:ascii="Times New Roman" w:hAnsi="Times New Roman" w:cs="Times New Roman"/>
          <w:sz w:val="24"/>
          <w:szCs w:val="24"/>
        </w:rPr>
        <w:t>system,</w:t>
      </w:r>
      <w:r w:rsidR="00817839">
        <w:rPr>
          <w:rFonts w:ascii="Times New Roman" w:hAnsi="Times New Roman" w:cs="Times New Roman"/>
          <w:sz w:val="24"/>
          <w:szCs w:val="24"/>
        </w:rPr>
        <w:t xml:space="preserve"> </w:t>
      </w:r>
      <w:r w:rsidR="005E005A">
        <w:rPr>
          <w:rFonts w:ascii="Times New Roman" w:hAnsi="Times New Roman" w:cs="Times New Roman"/>
          <w:sz w:val="24"/>
          <w:szCs w:val="24"/>
        </w:rPr>
        <w:t>nor did she</w:t>
      </w:r>
      <w:r w:rsidR="00900A2C">
        <w:rPr>
          <w:rFonts w:ascii="Times New Roman" w:hAnsi="Times New Roman" w:cs="Times New Roman"/>
          <w:sz w:val="24"/>
          <w:szCs w:val="24"/>
        </w:rPr>
        <w:t xml:space="preserve"> receive the formal education of her professional peers</w:t>
      </w:r>
      <w:r w:rsidR="0083472D">
        <w:rPr>
          <w:rFonts w:ascii="Times New Roman" w:hAnsi="Times New Roman" w:cs="Times New Roman"/>
          <w:sz w:val="24"/>
          <w:szCs w:val="24"/>
        </w:rPr>
        <w:t xml:space="preserve">. </w:t>
      </w:r>
      <w:r w:rsidR="001A077A">
        <w:rPr>
          <w:rFonts w:ascii="Times New Roman" w:hAnsi="Times New Roman" w:cs="Times New Roman"/>
          <w:sz w:val="24"/>
          <w:szCs w:val="24"/>
        </w:rPr>
        <w:t xml:space="preserve">But this </w:t>
      </w:r>
      <w:r w:rsidR="001A077A" w:rsidRPr="000505FE">
        <w:rPr>
          <w:rFonts w:ascii="Times New Roman" w:hAnsi="Times New Roman" w:cs="Times New Roman"/>
          <w:sz w:val="24"/>
          <w:szCs w:val="24"/>
        </w:rPr>
        <w:t xml:space="preserve">does not mean that </w:t>
      </w:r>
      <w:r w:rsidR="001A077A">
        <w:rPr>
          <w:rFonts w:ascii="Times New Roman" w:hAnsi="Times New Roman" w:cs="Times New Roman"/>
          <w:sz w:val="24"/>
          <w:szCs w:val="24"/>
        </w:rPr>
        <w:t xml:space="preserve">both she or other women poets were either </w:t>
      </w:r>
      <w:r w:rsidR="001A077A" w:rsidRPr="000505FE">
        <w:rPr>
          <w:rFonts w:ascii="Times New Roman" w:hAnsi="Times New Roman" w:cs="Times New Roman"/>
          <w:sz w:val="24"/>
          <w:szCs w:val="24"/>
        </w:rPr>
        <w:t>unaware of the traditional metres and genres or unable to inherit and use these poetic traditions</w:t>
      </w:r>
      <w:r w:rsidR="00185AF3">
        <w:rPr>
          <w:rFonts w:ascii="Times New Roman" w:hAnsi="Times New Roman" w:cs="Times New Roman"/>
          <w:sz w:val="24"/>
          <w:szCs w:val="24"/>
        </w:rPr>
        <w:t xml:space="preserve"> just as well as the</w:t>
      </w:r>
      <w:r w:rsidR="00B24A66">
        <w:rPr>
          <w:rFonts w:ascii="Times New Roman" w:hAnsi="Times New Roman" w:cs="Times New Roman"/>
          <w:sz w:val="24"/>
          <w:szCs w:val="24"/>
        </w:rPr>
        <w:t xml:space="preserve"> professionals roaming society</w:t>
      </w:r>
      <w:r w:rsidR="001A077A" w:rsidRPr="000505FE">
        <w:rPr>
          <w:rFonts w:ascii="Times New Roman" w:hAnsi="Times New Roman" w:cs="Times New Roman"/>
          <w:sz w:val="24"/>
          <w:szCs w:val="24"/>
        </w:rPr>
        <w:t>.</w:t>
      </w:r>
      <w:r w:rsidR="001A077A">
        <w:rPr>
          <w:rFonts w:ascii="Times New Roman" w:hAnsi="Times New Roman" w:cs="Times New Roman"/>
          <w:sz w:val="24"/>
          <w:szCs w:val="24"/>
        </w:rPr>
        <w:t xml:space="preserve"> </w:t>
      </w:r>
      <w:r w:rsidR="00720B6D">
        <w:rPr>
          <w:rFonts w:ascii="Times New Roman" w:hAnsi="Times New Roman" w:cs="Times New Roman"/>
          <w:sz w:val="24"/>
          <w:szCs w:val="24"/>
        </w:rPr>
        <w:t>Rather like other women throughout Europe, she “inserted [herself] within the interstices between recognized and widely accepted modes of discourse, carving out for [herself] new roles, new genres, new modes of self-expression.”</w:t>
      </w:r>
      <w:r w:rsidR="00720B6D">
        <w:rPr>
          <w:rStyle w:val="FootnoteReference"/>
          <w:rFonts w:ascii="Times New Roman" w:hAnsi="Times New Roman" w:cs="Times New Roman"/>
          <w:sz w:val="24"/>
          <w:szCs w:val="24"/>
        </w:rPr>
        <w:footnoteReference w:id="31"/>
      </w:r>
      <w:r w:rsidR="00720B6D">
        <w:rPr>
          <w:rFonts w:ascii="Times New Roman" w:hAnsi="Times New Roman" w:cs="Times New Roman"/>
          <w:sz w:val="24"/>
          <w:szCs w:val="24"/>
        </w:rPr>
        <w:t xml:space="preserve"> </w:t>
      </w:r>
      <w:r w:rsidR="00895756">
        <w:rPr>
          <w:rFonts w:ascii="Times New Roman" w:hAnsi="Times New Roman" w:cs="Times New Roman"/>
          <w:sz w:val="24"/>
          <w:szCs w:val="24"/>
        </w:rPr>
        <w:t>It is through the world of poetry that Gwerful was able to take part in a world of discussions and conversations that she may not have necessarily been able to contribute to otherwise.</w:t>
      </w:r>
    </w:p>
    <w:p w14:paraId="6B883ED3" w14:textId="77777777" w:rsidR="00B751AF" w:rsidRDefault="00EB6C4E" w:rsidP="00B751AF">
      <w:pPr>
        <w:ind w:firstLine="720"/>
        <w:rPr>
          <w:rFonts w:ascii="Times New Roman" w:hAnsi="Times New Roman" w:cs="Times New Roman"/>
          <w:sz w:val="24"/>
          <w:szCs w:val="24"/>
        </w:rPr>
      </w:pPr>
      <w:r>
        <w:rPr>
          <w:rFonts w:ascii="Times New Roman" w:hAnsi="Times New Roman" w:cs="Times New Roman"/>
          <w:sz w:val="24"/>
          <w:szCs w:val="24"/>
        </w:rPr>
        <w:t xml:space="preserve">Turning then to her corpus, a number of her works </w:t>
      </w:r>
      <w:r w:rsidR="00812150">
        <w:rPr>
          <w:rFonts w:ascii="Times New Roman" w:hAnsi="Times New Roman" w:cs="Times New Roman"/>
          <w:sz w:val="24"/>
          <w:szCs w:val="24"/>
        </w:rPr>
        <w:t xml:space="preserve">are presented as correspondences between her and other poets. </w:t>
      </w:r>
      <w:r w:rsidR="00A16E2F">
        <w:rPr>
          <w:rFonts w:ascii="Times New Roman" w:hAnsi="Times New Roman" w:cs="Times New Roman"/>
          <w:sz w:val="24"/>
          <w:szCs w:val="24"/>
        </w:rPr>
        <w:t xml:space="preserve">Through these, we see her engaging in social and political discourses </w:t>
      </w:r>
      <w:r w:rsidR="004F4357">
        <w:rPr>
          <w:rFonts w:ascii="Times New Roman" w:hAnsi="Times New Roman" w:cs="Times New Roman"/>
          <w:sz w:val="24"/>
          <w:szCs w:val="24"/>
        </w:rPr>
        <w:t xml:space="preserve">that may have otherwise been excluded. </w:t>
      </w:r>
      <w:r w:rsidR="009E2D60">
        <w:rPr>
          <w:rFonts w:ascii="Times New Roman" w:hAnsi="Times New Roman" w:cs="Times New Roman"/>
          <w:sz w:val="24"/>
          <w:szCs w:val="24"/>
        </w:rPr>
        <w:t>Such is the case in G</w:t>
      </w:r>
      <w:r w:rsidR="009E2D60" w:rsidRPr="009E2D60">
        <w:rPr>
          <w:rFonts w:ascii="Times New Roman" w:hAnsi="Times New Roman" w:cs="Times New Roman"/>
          <w:i/>
          <w:iCs/>
          <w:sz w:val="24"/>
          <w:szCs w:val="24"/>
        </w:rPr>
        <w:t xml:space="preserve">werful Mechain </w:t>
      </w:r>
      <w:proofErr w:type="spellStart"/>
      <w:r w:rsidR="009E2D60" w:rsidRPr="009E2D60">
        <w:rPr>
          <w:rFonts w:ascii="Times New Roman" w:hAnsi="Times New Roman" w:cs="Times New Roman"/>
          <w:i/>
          <w:iCs/>
          <w:sz w:val="24"/>
          <w:szCs w:val="24"/>
        </w:rPr>
        <w:t>yn</w:t>
      </w:r>
      <w:proofErr w:type="spellEnd"/>
      <w:r w:rsidR="009E2D60" w:rsidRPr="009E2D60">
        <w:rPr>
          <w:rFonts w:ascii="Times New Roman" w:hAnsi="Times New Roman" w:cs="Times New Roman"/>
          <w:i/>
          <w:iCs/>
          <w:sz w:val="24"/>
          <w:szCs w:val="24"/>
        </w:rPr>
        <w:t xml:space="preserve"> </w:t>
      </w:r>
      <w:proofErr w:type="spellStart"/>
      <w:r w:rsidR="009E2D60" w:rsidRPr="009E2D60">
        <w:rPr>
          <w:rFonts w:ascii="Times New Roman" w:hAnsi="Times New Roman" w:cs="Times New Roman"/>
          <w:i/>
          <w:iCs/>
          <w:sz w:val="24"/>
          <w:szCs w:val="24"/>
        </w:rPr>
        <w:t>holi</w:t>
      </w:r>
      <w:proofErr w:type="spellEnd"/>
      <w:r w:rsidR="009E2D60" w:rsidRPr="009E2D60">
        <w:rPr>
          <w:rFonts w:ascii="Times New Roman" w:hAnsi="Times New Roman" w:cs="Times New Roman"/>
          <w:i/>
          <w:iCs/>
          <w:sz w:val="24"/>
          <w:szCs w:val="24"/>
        </w:rPr>
        <w:t xml:space="preserve"> Dafydd </w:t>
      </w:r>
      <w:proofErr w:type="spellStart"/>
      <w:r w:rsidR="009E2D60" w:rsidRPr="009E2D60">
        <w:rPr>
          <w:rFonts w:ascii="Times New Roman" w:hAnsi="Times New Roman" w:cs="Times New Roman"/>
          <w:i/>
          <w:iCs/>
          <w:sz w:val="24"/>
          <w:szCs w:val="24"/>
        </w:rPr>
        <w:t>Llwyd</w:t>
      </w:r>
      <w:proofErr w:type="spellEnd"/>
      <w:r w:rsidR="009E2D60" w:rsidRPr="009E2D60">
        <w:rPr>
          <w:rFonts w:ascii="Times New Roman" w:hAnsi="Times New Roman" w:cs="Times New Roman"/>
          <w:sz w:val="24"/>
          <w:szCs w:val="24"/>
        </w:rPr>
        <w:t xml:space="preserve"> (“Gwerful Mechain questions Dafydd </w:t>
      </w:r>
      <w:proofErr w:type="spellStart"/>
      <w:r w:rsidR="009E2D60" w:rsidRPr="009E2D60">
        <w:rPr>
          <w:rFonts w:ascii="Times New Roman" w:hAnsi="Times New Roman" w:cs="Times New Roman"/>
          <w:sz w:val="24"/>
          <w:szCs w:val="24"/>
        </w:rPr>
        <w:t>Llwyd</w:t>
      </w:r>
      <w:proofErr w:type="spellEnd"/>
      <w:r w:rsidR="009E2D60" w:rsidRPr="009E2D60">
        <w:rPr>
          <w:rFonts w:ascii="Times New Roman" w:hAnsi="Times New Roman" w:cs="Times New Roman"/>
          <w:sz w:val="24"/>
          <w:szCs w:val="24"/>
        </w:rPr>
        <w:t xml:space="preserve">”) and </w:t>
      </w:r>
      <w:r w:rsidR="009E2D60" w:rsidRPr="009E2D60">
        <w:rPr>
          <w:rFonts w:ascii="Times New Roman" w:hAnsi="Times New Roman" w:cs="Times New Roman"/>
          <w:i/>
          <w:iCs/>
          <w:sz w:val="24"/>
          <w:szCs w:val="24"/>
        </w:rPr>
        <w:t xml:space="preserve">Gwerful Mechain </w:t>
      </w:r>
      <w:proofErr w:type="spellStart"/>
      <w:r w:rsidR="009E2D60" w:rsidRPr="009E2D60">
        <w:rPr>
          <w:rFonts w:ascii="Times New Roman" w:hAnsi="Times New Roman" w:cs="Times New Roman"/>
          <w:i/>
          <w:iCs/>
          <w:sz w:val="24"/>
          <w:szCs w:val="24"/>
        </w:rPr>
        <w:t>yn</w:t>
      </w:r>
      <w:proofErr w:type="spellEnd"/>
      <w:r w:rsidR="009E2D60" w:rsidRPr="009E2D60">
        <w:rPr>
          <w:rFonts w:ascii="Times New Roman" w:hAnsi="Times New Roman" w:cs="Times New Roman"/>
          <w:i/>
          <w:iCs/>
          <w:sz w:val="24"/>
          <w:szCs w:val="24"/>
        </w:rPr>
        <w:t xml:space="preserve"> </w:t>
      </w:r>
      <w:proofErr w:type="spellStart"/>
      <w:r w:rsidR="009E2D60" w:rsidRPr="009E2D60">
        <w:rPr>
          <w:rFonts w:ascii="Times New Roman" w:hAnsi="Times New Roman" w:cs="Times New Roman"/>
          <w:i/>
          <w:iCs/>
          <w:sz w:val="24"/>
          <w:szCs w:val="24"/>
        </w:rPr>
        <w:t>gofyn</w:t>
      </w:r>
      <w:proofErr w:type="spellEnd"/>
      <w:r w:rsidR="009E2D60" w:rsidRPr="009E2D60">
        <w:rPr>
          <w:rFonts w:ascii="Times New Roman" w:hAnsi="Times New Roman" w:cs="Times New Roman"/>
          <w:i/>
          <w:iCs/>
          <w:sz w:val="24"/>
          <w:szCs w:val="24"/>
        </w:rPr>
        <w:t xml:space="preserve"> </w:t>
      </w:r>
      <w:proofErr w:type="spellStart"/>
      <w:r w:rsidR="009E2D60" w:rsidRPr="009E2D60">
        <w:rPr>
          <w:rFonts w:ascii="Times New Roman" w:hAnsi="Times New Roman" w:cs="Times New Roman"/>
          <w:i/>
          <w:iCs/>
          <w:sz w:val="24"/>
          <w:szCs w:val="24"/>
        </w:rPr>
        <w:t>i</w:t>
      </w:r>
      <w:proofErr w:type="spellEnd"/>
      <w:r w:rsidR="009E2D60" w:rsidRPr="009E2D60">
        <w:rPr>
          <w:rFonts w:ascii="Times New Roman" w:hAnsi="Times New Roman" w:cs="Times New Roman"/>
          <w:i/>
          <w:iCs/>
          <w:sz w:val="24"/>
          <w:szCs w:val="24"/>
        </w:rPr>
        <w:t xml:space="preserve"> Dafydd </w:t>
      </w:r>
      <w:proofErr w:type="spellStart"/>
      <w:r w:rsidR="009E2D60" w:rsidRPr="009E2D60">
        <w:rPr>
          <w:rFonts w:ascii="Times New Roman" w:hAnsi="Times New Roman" w:cs="Times New Roman"/>
          <w:i/>
          <w:iCs/>
          <w:sz w:val="24"/>
          <w:szCs w:val="24"/>
        </w:rPr>
        <w:t>Llwyd</w:t>
      </w:r>
      <w:proofErr w:type="spellEnd"/>
      <w:r w:rsidR="009E2D60" w:rsidRPr="009E2D60">
        <w:rPr>
          <w:rFonts w:ascii="Times New Roman" w:hAnsi="Times New Roman" w:cs="Times New Roman"/>
          <w:sz w:val="24"/>
          <w:szCs w:val="24"/>
        </w:rPr>
        <w:t xml:space="preserve"> (“Gwerful Mechain asks Dafydd </w:t>
      </w:r>
      <w:proofErr w:type="spellStart"/>
      <w:r w:rsidR="009E2D60" w:rsidRPr="009E2D60">
        <w:rPr>
          <w:rFonts w:ascii="Times New Roman" w:hAnsi="Times New Roman" w:cs="Times New Roman"/>
          <w:sz w:val="24"/>
          <w:szCs w:val="24"/>
        </w:rPr>
        <w:t>Llwyd</w:t>
      </w:r>
      <w:proofErr w:type="spellEnd"/>
      <w:r w:rsidR="009E2D60" w:rsidRPr="009E2D60">
        <w:rPr>
          <w:rFonts w:ascii="Times New Roman" w:hAnsi="Times New Roman" w:cs="Times New Roman"/>
          <w:sz w:val="24"/>
          <w:szCs w:val="24"/>
        </w:rPr>
        <w:t xml:space="preserve">”), </w:t>
      </w:r>
      <w:r w:rsidR="009E2D60">
        <w:rPr>
          <w:rFonts w:ascii="Times New Roman" w:hAnsi="Times New Roman" w:cs="Times New Roman"/>
          <w:sz w:val="24"/>
          <w:szCs w:val="24"/>
        </w:rPr>
        <w:t xml:space="preserve">where </w:t>
      </w:r>
      <w:r w:rsidR="009E2D60" w:rsidRPr="009E2D60">
        <w:rPr>
          <w:rFonts w:ascii="Times New Roman" w:hAnsi="Times New Roman" w:cs="Times New Roman"/>
          <w:sz w:val="24"/>
          <w:szCs w:val="24"/>
        </w:rPr>
        <w:t xml:space="preserve">she engages her peer, Dafydd </w:t>
      </w:r>
      <w:proofErr w:type="spellStart"/>
      <w:r w:rsidR="009E2D60" w:rsidRPr="009E2D60">
        <w:rPr>
          <w:rFonts w:ascii="Times New Roman" w:hAnsi="Times New Roman" w:cs="Times New Roman"/>
          <w:sz w:val="24"/>
          <w:szCs w:val="24"/>
        </w:rPr>
        <w:t>Llwyd</w:t>
      </w:r>
      <w:proofErr w:type="spellEnd"/>
      <w:r w:rsidR="009E2D60" w:rsidRPr="009E2D60">
        <w:rPr>
          <w:rFonts w:ascii="Times New Roman" w:hAnsi="Times New Roman" w:cs="Times New Roman"/>
          <w:sz w:val="24"/>
          <w:szCs w:val="24"/>
        </w:rPr>
        <w:t>, in prophetic verse.</w:t>
      </w:r>
      <w:r w:rsidR="009E2D60" w:rsidRPr="009E2D60">
        <w:rPr>
          <w:rStyle w:val="FootnoteReference"/>
          <w:rFonts w:ascii="Times New Roman" w:hAnsi="Times New Roman" w:cs="Times New Roman"/>
          <w:sz w:val="24"/>
          <w:szCs w:val="24"/>
        </w:rPr>
        <w:footnoteReference w:id="32"/>
      </w:r>
      <w:r w:rsidR="00BF2A02">
        <w:rPr>
          <w:rFonts w:ascii="Times New Roman" w:hAnsi="Times New Roman" w:cs="Times New Roman"/>
          <w:sz w:val="24"/>
          <w:szCs w:val="24"/>
        </w:rPr>
        <w:t xml:space="preserve"> </w:t>
      </w:r>
      <w:r w:rsidR="00BF2A02">
        <w:rPr>
          <w:rFonts w:ascii="Times New Roman" w:hAnsi="Times New Roman" w:cs="Times New Roman"/>
          <w:sz w:val="24"/>
          <w:szCs w:val="24"/>
        </w:rPr>
        <w:t xml:space="preserve">The two poems are presented as a series of </w:t>
      </w:r>
      <w:proofErr w:type="spellStart"/>
      <w:r w:rsidR="00BF2A02">
        <w:rPr>
          <w:rFonts w:ascii="Times New Roman" w:hAnsi="Times New Roman" w:cs="Times New Roman"/>
          <w:sz w:val="24"/>
          <w:szCs w:val="24"/>
        </w:rPr>
        <w:t>englyns</w:t>
      </w:r>
      <w:proofErr w:type="spellEnd"/>
      <w:r w:rsidR="00BF2A02">
        <w:rPr>
          <w:rFonts w:ascii="Times New Roman" w:hAnsi="Times New Roman" w:cs="Times New Roman"/>
          <w:sz w:val="24"/>
          <w:szCs w:val="24"/>
        </w:rPr>
        <w:t xml:space="preserve"> where Gwerful discusses politics and current events with Dafydd, particularly the idea of Welsh independence from Britain which a common topic among poets of the nobility.</w:t>
      </w:r>
      <w:r w:rsidR="00BF2A02">
        <w:rPr>
          <w:rStyle w:val="FootnoteReference"/>
          <w:rFonts w:ascii="Times New Roman" w:hAnsi="Times New Roman" w:cs="Times New Roman"/>
          <w:sz w:val="24"/>
          <w:szCs w:val="24"/>
        </w:rPr>
        <w:footnoteReference w:id="33"/>
      </w:r>
      <w:r w:rsidR="00BF2A02">
        <w:rPr>
          <w:rFonts w:ascii="Times New Roman" w:hAnsi="Times New Roman" w:cs="Times New Roman"/>
          <w:sz w:val="24"/>
          <w:szCs w:val="24"/>
        </w:rPr>
        <w:t xml:space="preserve"> </w:t>
      </w:r>
    </w:p>
    <w:p w14:paraId="25075B74" w14:textId="77777777" w:rsidR="00BB3CDC" w:rsidRDefault="00BB3CDC" w:rsidP="00BB3CDC">
      <w:pPr>
        <w:ind w:firstLine="720"/>
        <w:rPr>
          <w:rFonts w:ascii="Times New Roman" w:hAnsi="Times New Roman" w:cs="Times New Roman"/>
          <w:sz w:val="24"/>
          <w:szCs w:val="24"/>
        </w:rPr>
      </w:pPr>
      <w:r>
        <w:rPr>
          <w:rFonts w:ascii="Times New Roman" w:hAnsi="Times New Roman" w:cs="Times New Roman"/>
          <w:sz w:val="24"/>
          <w:szCs w:val="24"/>
        </w:rPr>
        <w:t xml:space="preserve">What is interesting with these poems is how indistinguishable they are in terms of style and tone from the other poets she corresponded with and that circulated society. Even when it came to love poems, Gwerful matches the professionals at every turn, churning out poems ranging from explicitly sexual to more euphemistic. Examples of the former can be seen in a </w:t>
      </w:r>
      <w:proofErr w:type="gramStart"/>
      <w:r>
        <w:rPr>
          <w:rFonts w:ascii="Times New Roman" w:hAnsi="Times New Roman" w:cs="Times New Roman"/>
          <w:sz w:val="24"/>
          <w:szCs w:val="24"/>
        </w:rPr>
        <w:t>poetic correspondences</w:t>
      </w:r>
      <w:proofErr w:type="gramEnd"/>
      <w:r>
        <w:rPr>
          <w:rFonts w:ascii="Times New Roman" w:hAnsi="Times New Roman" w:cs="Times New Roman"/>
          <w:sz w:val="24"/>
          <w:szCs w:val="24"/>
        </w:rPr>
        <w:t xml:space="preserve"> with Dafydd </w:t>
      </w:r>
      <w:proofErr w:type="spellStart"/>
      <w:r>
        <w:rPr>
          <w:rFonts w:ascii="Times New Roman" w:hAnsi="Times New Roman" w:cs="Times New Roman"/>
          <w:sz w:val="24"/>
          <w:szCs w:val="24"/>
        </w:rPr>
        <w:t>Llwyd</w:t>
      </w:r>
      <w:proofErr w:type="spellEnd"/>
      <w:r>
        <w:rPr>
          <w:rFonts w:ascii="Times New Roman" w:hAnsi="Times New Roman" w:cs="Times New Roman"/>
          <w:sz w:val="24"/>
          <w:szCs w:val="24"/>
        </w:rPr>
        <w:t xml:space="preserve">, where Gwerful explains in four </w:t>
      </w:r>
      <w:proofErr w:type="spellStart"/>
      <w:r>
        <w:rPr>
          <w:rFonts w:ascii="Times New Roman" w:hAnsi="Times New Roman" w:cs="Times New Roman"/>
          <w:sz w:val="24"/>
          <w:szCs w:val="24"/>
        </w:rPr>
        <w:t>englyns</w:t>
      </w:r>
      <w:proofErr w:type="spellEnd"/>
      <w:r>
        <w:rPr>
          <w:rFonts w:ascii="Times New Roman" w:hAnsi="Times New Roman" w:cs="Times New Roman"/>
          <w:sz w:val="24"/>
          <w:szCs w:val="24"/>
        </w:rPr>
        <w:t xml:space="preserve"> whether there exists a woman who could handle his girth.</w:t>
      </w:r>
      <w:r w:rsidRPr="006378A3">
        <w:rPr>
          <w:rStyle w:val="FootnoteReference"/>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34"/>
      </w:r>
      <w:r w:rsidRPr="00F364B0">
        <w:rPr>
          <w:rFonts w:ascii="Times New Roman" w:hAnsi="Times New Roman" w:cs="Times New Roman"/>
          <w:sz w:val="24"/>
          <w:szCs w:val="24"/>
        </w:rPr>
        <w:t xml:space="preserve"> </w:t>
      </w:r>
      <w:r>
        <w:rPr>
          <w:rFonts w:ascii="Times New Roman" w:hAnsi="Times New Roman" w:cs="Times New Roman"/>
          <w:sz w:val="24"/>
          <w:szCs w:val="24"/>
        </w:rPr>
        <w:t xml:space="preserve">While this may be shocking to readers both </w:t>
      </w:r>
      <w:r>
        <w:rPr>
          <w:rFonts w:ascii="Times New Roman" w:hAnsi="Times New Roman" w:cs="Times New Roman"/>
          <w:sz w:val="24"/>
          <w:szCs w:val="24"/>
        </w:rPr>
        <w:lastRenderedPageBreak/>
        <w:t xml:space="preserve">past and present, there is no indication that there was anything taboo about her racy lyrics in her time. </w:t>
      </w:r>
    </w:p>
    <w:p w14:paraId="52AF38B8" w14:textId="214B339C" w:rsidR="002D5CD9" w:rsidRDefault="00DE4A6D" w:rsidP="0092139F">
      <w:pPr>
        <w:ind w:firstLine="720"/>
        <w:rPr>
          <w:rFonts w:ascii="Times New Roman" w:hAnsi="Times New Roman" w:cs="Times New Roman"/>
          <w:sz w:val="24"/>
          <w:szCs w:val="24"/>
        </w:rPr>
      </w:pPr>
      <w:r>
        <w:rPr>
          <w:rFonts w:ascii="Times New Roman" w:hAnsi="Times New Roman" w:cs="Times New Roman"/>
          <w:sz w:val="24"/>
          <w:szCs w:val="24"/>
        </w:rPr>
        <w:t xml:space="preserve">Her compositions </w:t>
      </w:r>
      <w:r>
        <w:rPr>
          <w:rFonts w:ascii="Times New Roman" w:hAnsi="Times New Roman" w:cs="Times New Roman"/>
          <w:sz w:val="24"/>
          <w:szCs w:val="24"/>
        </w:rPr>
        <w:t xml:space="preserve">then </w:t>
      </w:r>
      <w:r>
        <w:rPr>
          <w:rFonts w:ascii="Times New Roman" w:hAnsi="Times New Roman" w:cs="Times New Roman"/>
          <w:sz w:val="24"/>
          <w:szCs w:val="24"/>
        </w:rPr>
        <w:t>allow her to take part in and contribute to conversations that were largely reserved for men</w:t>
      </w:r>
      <w:r w:rsidRPr="009D2139">
        <w:rPr>
          <w:rFonts w:ascii="Times New Roman" w:hAnsi="Times New Roman" w:cs="Times New Roman"/>
          <w:sz w:val="24"/>
          <w:szCs w:val="24"/>
        </w:rPr>
        <w:t xml:space="preserve"> </w:t>
      </w:r>
      <w:r>
        <w:rPr>
          <w:rFonts w:ascii="Times New Roman" w:hAnsi="Times New Roman" w:cs="Times New Roman"/>
          <w:sz w:val="24"/>
          <w:szCs w:val="24"/>
        </w:rPr>
        <w:t xml:space="preserve">in society. </w:t>
      </w:r>
      <w:r w:rsidR="002F2882">
        <w:rPr>
          <w:rFonts w:ascii="Times New Roman" w:hAnsi="Times New Roman" w:cs="Times New Roman"/>
          <w:sz w:val="24"/>
          <w:szCs w:val="24"/>
        </w:rPr>
        <w:t>This is the case for her religious poe</w:t>
      </w:r>
      <w:r w:rsidR="00755C7B">
        <w:rPr>
          <w:rFonts w:ascii="Times New Roman" w:hAnsi="Times New Roman" w:cs="Times New Roman"/>
          <w:sz w:val="24"/>
          <w:szCs w:val="24"/>
        </w:rPr>
        <w:t xml:space="preserve">ms, such as </w:t>
      </w:r>
      <w:proofErr w:type="spellStart"/>
      <w:r w:rsidR="00634F43" w:rsidRPr="00BD7F59">
        <w:rPr>
          <w:rFonts w:ascii="Times New Roman" w:hAnsi="Times New Roman" w:cs="Times New Roman"/>
          <w:i/>
          <w:iCs/>
          <w:sz w:val="24"/>
          <w:szCs w:val="24"/>
        </w:rPr>
        <w:t>Dioddefaint</w:t>
      </w:r>
      <w:proofErr w:type="spellEnd"/>
      <w:r w:rsidR="00634F43" w:rsidRPr="00BD7F59">
        <w:rPr>
          <w:rFonts w:ascii="Times New Roman" w:hAnsi="Times New Roman" w:cs="Times New Roman"/>
          <w:i/>
          <w:iCs/>
          <w:sz w:val="24"/>
          <w:szCs w:val="24"/>
        </w:rPr>
        <w:t xml:space="preserve"> Crist</w:t>
      </w:r>
      <w:r w:rsidR="00634F43">
        <w:rPr>
          <w:rFonts w:ascii="Times New Roman" w:hAnsi="Times New Roman" w:cs="Times New Roman"/>
          <w:sz w:val="24"/>
          <w:szCs w:val="24"/>
        </w:rPr>
        <w:t xml:space="preserve"> (“Christ’s Passion”) and </w:t>
      </w:r>
      <w:proofErr w:type="spellStart"/>
      <w:r w:rsidR="00634F43" w:rsidRPr="00BD7F59">
        <w:rPr>
          <w:rFonts w:ascii="Times New Roman" w:hAnsi="Times New Roman" w:cs="Times New Roman"/>
          <w:i/>
          <w:iCs/>
          <w:sz w:val="24"/>
          <w:szCs w:val="24"/>
        </w:rPr>
        <w:t>Angau</w:t>
      </w:r>
      <w:proofErr w:type="spellEnd"/>
      <w:r w:rsidR="00634F43" w:rsidRPr="00BD7F59">
        <w:rPr>
          <w:rFonts w:ascii="Times New Roman" w:hAnsi="Times New Roman" w:cs="Times New Roman"/>
          <w:i/>
          <w:iCs/>
          <w:sz w:val="24"/>
          <w:szCs w:val="24"/>
        </w:rPr>
        <w:t xml:space="preserve"> a barn</w:t>
      </w:r>
      <w:r w:rsidR="00634F43">
        <w:rPr>
          <w:rFonts w:ascii="Times New Roman" w:hAnsi="Times New Roman" w:cs="Times New Roman"/>
          <w:sz w:val="24"/>
          <w:szCs w:val="24"/>
        </w:rPr>
        <w:t xml:space="preserve"> (“Death and Judgement”).</w:t>
      </w:r>
      <w:r w:rsidR="00634F43">
        <w:rPr>
          <w:rStyle w:val="FootnoteReference"/>
          <w:rFonts w:ascii="Times New Roman" w:hAnsi="Times New Roman" w:cs="Times New Roman"/>
          <w:sz w:val="24"/>
          <w:szCs w:val="24"/>
        </w:rPr>
        <w:footnoteReference w:id="35"/>
      </w:r>
      <w:r w:rsidR="00634F43">
        <w:rPr>
          <w:rFonts w:ascii="Times New Roman" w:hAnsi="Times New Roman" w:cs="Times New Roman"/>
          <w:sz w:val="24"/>
          <w:szCs w:val="24"/>
        </w:rPr>
        <w:t xml:space="preserve"> The poems render classic Christian beliefs into poetic verse and, other than the difference in the authors’ gender, there </w:t>
      </w:r>
      <w:r w:rsidR="000F5DD3">
        <w:rPr>
          <w:rFonts w:ascii="Times New Roman" w:hAnsi="Times New Roman" w:cs="Times New Roman"/>
          <w:sz w:val="24"/>
          <w:szCs w:val="24"/>
        </w:rPr>
        <w:t>are</w:t>
      </w:r>
      <w:r w:rsidR="007E17F1">
        <w:rPr>
          <w:rFonts w:ascii="Times New Roman" w:hAnsi="Times New Roman" w:cs="Times New Roman"/>
          <w:sz w:val="24"/>
          <w:szCs w:val="24"/>
        </w:rPr>
        <w:t xml:space="preserve"> no</w:t>
      </w:r>
      <w:r w:rsidR="00634F43">
        <w:rPr>
          <w:rFonts w:ascii="Times New Roman" w:hAnsi="Times New Roman" w:cs="Times New Roman"/>
          <w:sz w:val="24"/>
          <w:szCs w:val="24"/>
        </w:rPr>
        <w:t xml:space="preserve"> marked differences in terms of presentation, voice, or style.</w:t>
      </w:r>
      <w:r w:rsidR="00634F43">
        <w:rPr>
          <w:rFonts w:ascii="Times New Roman" w:hAnsi="Times New Roman" w:cs="Times New Roman"/>
          <w:sz w:val="24"/>
          <w:szCs w:val="24"/>
        </w:rPr>
        <w:t xml:space="preserve"> </w:t>
      </w:r>
      <w:r w:rsidR="00A1726E">
        <w:rPr>
          <w:rFonts w:ascii="Times New Roman" w:hAnsi="Times New Roman" w:cs="Times New Roman"/>
          <w:sz w:val="24"/>
          <w:szCs w:val="24"/>
        </w:rPr>
        <w:t xml:space="preserve">They show not only her ability to wield the Welsh poetic canon </w:t>
      </w:r>
      <w:r w:rsidR="00901166">
        <w:rPr>
          <w:rFonts w:ascii="Times New Roman" w:hAnsi="Times New Roman" w:cs="Times New Roman"/>
          <w:sz w:val="24"/>
          <w:szCs w:val="24"/>
        </w:rPr>
        <w:t>as well as any professional</w:t>
      </w:r>
      <w:r w:rsidR="004122BC">
        <w:rPr>
          <w:rFonts w:ascii="Times New Roman" w:hAnsi="Times New Roman" w:cs="Times New Roman"/>
          <w:sz w:val="24"/>
          <w:szCs w:val="24"/>
        </w:rPr>
        <w:t>.</w:t>
      </w:r>
    </w:p>
    <w:p w14:paraId="137FFEEF" w14:textId="16D5B261" w:rsidR="00046021" w:rsidRDefault="00BB3CDC" w:rsidP="0092139F">
      <w:pPr>
        <w:ind w:firstLine="720"/>
        <w:rPr>
          <w:rFonts w:ascii="Times New Roman" w:hAnsi="Times New Roman" w:cs="Times New Roman"/>
          <w:sz w:val="24"/>
          <w:szCs w:val="24"/>
        </w:rPr>
      </w:pPr>
      <w:proofErr w:type="gramStart"/>
      <w:r>
        <w:rPr>
          <w:rFonts w:ascii="Times New Roman" w:hAnsi="Times New Roman" w:cs="Times New Roman"/>
          <w:sz w:val="24"/>
          <w:szCs w:val="24"/>
        </w:rPr>
        <w:t xml:space="preserve">That being said, </w:t>
      </w:r>
      <w:r w:rsidR="009008C7">
        <w:rPr>
          <w:rFonts w:ascii="Times New Roman" w:hAnsi="Times New Roman" w:cs="Times New Roman"/>
          <w:sz w:val="24"/>
          <w:szCs w:val="24"/>
        </w:rPr>
        <w:t>t</w:t>
      </w:r>
      <w:r w:rsidR="0051524C">
        <w:rPr>
          <w:rFonts w:ascii="Times New Roman" w:hAnsi="Times New Roman" w:cs="Times New Roman"/>
          <w:sz w:val="24"/>
          <w:szCs w:val="24"/>
        </w:rPr>
        <w:t>here</w:t>
      </w:r>
      <w:proofErr w:type="gramEnd"/>
      <w:r w:rsidR="0051524C">
        <w:rPr>
          <w:rFonts w:ascii="Times New Roman" w:hAnsi="Times New Roman" w:cs="Times New Roman"/>
          <w:sz w:val="24"/>
          <w:szCs w:val="24"/>
        </w:rPr>
        <w:t xml:space="preserve"> are</w:t>
      </w:r>
      <w:r w:rsidR="009008C7">
        <w:rPr>
          <w:rFonts w:ascii="Times New Roman" w:hAnsi="Times New Roman" w:cs="Times New Roman"/>
          <w:sz w:val="24"/>
          <w:szCs w:val="24"/>
        </w:rPr>
        <w:t xml:space="preserve"> also a number of instances when </w:t>
      </w:r>
      <w:r w:rsidR="008A060F">
        <w:rPr>
          <w:rFonts w:ascii="Times New Roman" w:hAnsi="Times New Roman" w:cs="Times New Roman"/>
          <w:sz w:val="24"/>
          <w:szCs w:val="24"/>
        </w:rPr>
        <w:t xml:space="preserve">Gwerful’s poetry takes on a different voice </w:t>
      </w:r>
      <w:r w:rsidR="008E28F6">
        <w:rPr>
          <w:rFonts w:ascii="Times New Roman" w:hAnsi="Times New Roman" w:cs="Times New Roman"/>
          <w:sz w:val="24"/>
          <w:szCs w:val="24"/>
        </w:rPr>
        <w:t xml:space="preserve">and presents a glimpse into her own thoughts and perspectives. </w:t>
      </w:r>
      <w:r w:rsidR="00A9353E">
        <w:rPr>
          <w:rFonts w:ascii="Times New Roman" w:hAnsi="Times New Roman" w:cs="Times New Roman"/>
          <w:sz w:val="24"/>
          <w:szCs w:val="24"/>
        </w:rPr>
        <w:t xml:space="preserve">For example, </w:t>
      </w:r>
      <w:r w:rsidR="00A9353E">
        <w:rPr>
          <w:rFonts w:ascii="Times New Roman" w:hAnsi="Times New Roman" w:cs="Times New Roman"/>
          <w:sz w:val="24"/>
          <w:szCs w:val="24"/>
        </w:rPr>
        <w:t xml:space="preserve">Gwerful’s </w:t>
      </w:r>
      <w:r w:rsidR="00A9353E" w:rsidRPr="007A5B35">
        <w:rPr>
          <w:rFonts w:ascii="Times New Roman" w:hAnsi="Times New Roman" w:cs="Times New Roman"/>
          <w:i/>
          <w:iCs/>
          <w:sz w:val="24"/>
          <w:szCs w:val="24"/>
        </w:rPr>
        <w:t xml:space="preserve">Cywydd y </w:t>
      </w:r>
      <w:proofErr w:type="spellStart"/>
      <w:r w:rsidR="00A9353E" w:rsidRPr="007A5B35">
        <w:rPr>
          <w:rFonts w:ascii="Times New Roman" w:hAnsi="Times New Roman" w:cs="Times New Roman"/>
          <w:i/>
          <w:iCs/>
          <w:sz w:val="24"/>
          <w:szCs w:val="24"/>
        </w:rPr>
        <w:t>cedor</w:t>
      </w:r>
      <w:proofErr w:type="spellEnd"/>
      <w:r w:rsidR="00A9353E">
        <w:rPr>
          <w:rFonts w:ascii="Times New Roman" w:hAnsi="Times New Roman" w:cs="Times New Roman"/>
          <w:sz w:val="24"/>
          <w:szCs w:val="24"/>
        </w:rPr>
        <w:t xml:space="preserve"> (“Poem to the Vagina”)</w:t>
      </w:r>
      <w:r w:rsidR="008E28F6">
        <w:rPr>
          <w:rFonts w:ascii="Times New Roman" w:hAnsi="Times New Roman" w:cs="Times New Roman"/>
          <w:sz w:val="24"/>
          <w:szCs w:val="24"/>
        </w:rPr>
        <w:t xml:space="preserve">, though in style very similar to </w:t>
      </w:r>
      <w:r w:rsidR="004C4EAD">
        <w:rPr>
          <w:rFonts w:ascii="Times New Roman" w:hAnsi="Times New Roman" w:cs="Times New Roman"/>
          <w:sz w:val="24"/>
          <w:szCs w:val="24"/>
        </w:rPr>
        <w:t xml:space="preserve">Dafydd ap Gwilym’s </w:t>
      </w:r>
      <w:r w:rsidR="00F82E1C" w:rsidRPr="00F82E1C">
        <w:rPr>
          <w:rFonts w:ascii="Times New Roman" w:hAnsi="Times New Roman" w:cs="Times New Roman"/>
          <w:i/>
          <w:iCs/>
          <w:sz w:val="24"/>
          <w:szCs w:val="24"/>
        </w:rPr>
        <w:t>Y Gal</w:t>
      </w:r>
      <w:r w:rsidR="00F82E1C">
        <w:rPr>
          <w:rFonts w:ascii="Times New Roman" w:hAnsi="Times New Roman" w:cs="Times New Roman"/>
          <w:sz w:val="24"/>
          <w:szCs w:val="24"/>
        </w:rPr>
        <w:t xml:space="preserve"> (The Penis)</w:t>
      </w:r>
      <w:r w:rsidR="00004646">
        <w:rPr>
          <w:rFonts w:ascii="Times New Roman" w:hAnsi="Times New Roman" w:cs="Times New Roman"/>
          <w:sz w:val="24"/>
          <w:szCs w:val="24"/>
        </w:rPr>
        <w:t xml:space="preserve">, presents her thoughts on </w:t>
      </w:r>
      <w:r w:rsidR="004E0C5C">
        <w:rPr>
          <w:rFonts w:ascii="Times New Roman" w:hAnsi="Times New Roman" w:cs="Times New Roman"/>
          <w:sz w:val="24"/>
          <w:szCs w:val="24"/>
        </w:rPr>
        <w:t>other poets’ descriptions of women’s beauty</w:t>
      </w:r>
      <w:r w:rsidR="00A6015D">
        <w:rPr>
          <w:rFonts w:ascii="Times New Roman" w:hAnsi="Times New Roman" w:cs="Times New Roman"/>
          <w:sz w:val="24"/>
          <w:szCs w:val="24"/>
        </w:rPr>
        <w:t xml:space="preserve"> and what she thinks of the vagina</w:t>
      </w:r>
      <w:r w:rsidR="004E0C5C">
        <w:rPr>
          <w:rFonts w:ascii="Times New Roman" w:hAnsi="Times New Roman" w:cs="Times New Roman"/>
          <w:sz w:val="24"/>
          <w:szCs w:val="24"/>
        </w:rPr>
        <w:t>.</w:t>
      </w:r>
      <w:r w:rsidR="004E0C5C">
        <w:rPr>
          <w:rStyle w:val="FootnoteReference"/>
          <w:rFonts w:ascii="Times New Roman" w:hAnsi="Times New Roman" w:cs="Times New Roman"/>
          <w:sz w:val="24"/>
          <w:szCs w:val="24"/>
        </w:rPr>
        <w:footnoteReference w:id="36"/>
      </w:r>
      <w:r w:rsidR="004E0C5C">
        <w:rPr>
          <w:rFonts w:ascii="Times New Roman" w:hAnsi="Times New Roman" w:cs="Times New Roman"/>
          <w:sz w:val="24"/>
          <w:szCs w:val="24"/>
        </w:rPr>
        <w:t xml:space="preserve"> </w:t>
      </w:r>
      <w:r w:rsidR="002B2A68">
        <w:rPr>
          <w:rFonts w:ascii="Times New Roman" w:hAnsi="Times New Roman" w:cs="Times New Roman"/>
          <w:sz w:val="24"/>
          <w:szCs w:val="24"/>
        </w:rPr>
        <w:t>A number of her poems also express a broader women’s perspective</w:t>
      </w:r>
      <w:r w:rsidR="001F0009">
        <w:rPr>
          <w:rFonts w:ascii="Times New Roman" w:hAnsi="Times New Roman" w:cs="Times New Roman"/>
          <w:sz w:val="24"/>
          <w:szCs w:val="24"/>
        </w:rPr>
        <w:t xml:space="preserve">, particularly when it comes to sexuality. This idea is </w:t>
      </w:r>
      <w:r w:rsidR="00A03037">
        <w:rPr>
          <w:rFonts w:ascii="Times New Roman" w:hAnsi="Times New Roman" w:cs="Times New Roman"/>
          <w:sz w:val="24"/>
          <w:szCs w:val="24"/>
        </w:rPr>
        <w:t xml:space="preserve">seen in two of her other poems: I </w:t>
      </w:r>
      <w:proofErr w:type="spellStart"/>
      <w:r w:rsidR="00A03037">
        <w:rPr>
          <w:rFonts w:ascii="Times New Roman" w:hAnsi="Times New Roman" w:cs="Times New Roman"/>
          <w:sz w:val="24"/>
          <w:szCs w:val="24"/>
        </w:rPr>
        <w:t>wragedd</w:t>
      </w:r>
      <w:proofErr w:type="spellEnd"/>
      <w:r w:rsidR="00A03037">
        <w:rPr>
          <w:rFonts w:ascii="Times New Roman" w:hAnsi="Times New Roman" w:cs="Times New Roman"/>
          <w:sz w:val="24"/>
          <w:szCs w:val="24"/>
        </w:rPr>
        <w:t xml:space="preserve"> </w:t>
      </w:r>
      <w:proofErr w:type="spellStart"/>
      <w:r w:rsidR="00A03037">
        <w:rPr>
          <w:rFonts w:ascii="Times New Roman" w:hAnsi="Times New Roman" w:cs="Times New Roman"/>
          <w:sz w:val="24"/>
          <w:szCs w:val="24"/>
        </w:rPr>
        <w:t>eiddigus</w:t>
      </w:r>
      <w:proofErr w:type="spellEnd"/>
      <w:r w:rsidR="00A03037">
        <w:rPr>
          <w:rFonts w:ascii="Times New Roman" w:hAnsi="Times New Roman" w:cs="Times New Roman"/>
          <w:sz w:val="24"/>
          <w:szCs w:val="24"/>
        </w:rPr>
        <w:t xml:space="preserve"> (“To jealous wives”) and </w:t>
      </w:r>
      <w:proofErr w:type="spellStart"/>
      <w:r w:rsidR="00A03037" w:rsidRPr="00310D63">
        <w:rPr>
          <w:rFonts w:ascii="Times New Roman" w:hAnsi="Times New Roman" w:cs="Times New Roman"/>
          <w:i/>
          <w:iCs/>
          <w:sz w:val="24"/>
          <w:szCs w:val="24"/>
        </w:rPr>
        <w:t>Llanc</w:t>
      </w:r>
      <w:proofErr w:type="spellEnd"/>
      <w:r w:rsidR="00A03037" w:rsidRPr="00310D63">
        <w:rPr>
          <w:rFonts w:ascii="Times New Roman" w:hAnsi="Times New Roman" w:cs="Times New Roman"/>
          <w:i/>
          <w:iCs/>
          <w:sz w:val="24"/>
          <w:szCs w:val="24"/>
        </w:rPr>
        <w:t xml:space="preserve"> </w:t>
      </w:r>
      <w:proofErr w:type="spellStart"/>
      <w:r w:rsidR="00A03037" w:rsidRPr="00310D63">
        <w:rPr>
          <w:rFonts w:ascii="Times New Roman" w:hAnsi="Times New Roman" w:cs="Times New Roman"/>
          <w:i/>
          <w:iCs/>
          <w:sz w:val="24"/>
          <w:szCs w:val="24"/>
        </w:rPr>
        <w:t>ym</w:t>
      </w:r>
      <w:proofErr w:type="spellEnd"/>
      <w:r w:rsidR="00A03037" w:rsidRPr="00310D63">
        <w:rPr>
          <w:rFonts w:ascii="Times New Roman" w:hAnsi="Times New Roman" w:cs="Times New Roman"/>
          <w:i/>
          <w:iCs/>
          <w:sz w:val="24"/>
          <w:szCs w:val="24"/>
        </w:rPr>
        <w:t xml:space="preserve"> min y </w:t>
      </w:r>
      <w:proofErr w:type="spellStart"/>
      <w:r w:rsidR="00A03037" w:rsidRPr="00310D63">
        <w:rPr>
          <w:rFonts w:ascii="Times New Roman" w:hAnsi="Times New Roman" w:cs="Times New Roman"/>
          <w:i/>
          <w:iCs/>
          <w:sz w:val="24"/>
          <w:szCs w:val="24"/>
        </w:rPr>
        <w:t>llwyn</w:t>
      </w:r>
      <w:proofErr w:type="spellEnd"/>
      <w:r w:rsidR="00A03037">
        <w:rPr>
          <w:rFonts w:ascii="Times New Roman" w:hAnsi="Times New Roman" w:cs="Times New Roman"/>
          <w:sz w:val="24"/>
          <w:szCs w:val="24"/>
        </w:rPr>
        <w:t xml:space="preserve"> (“A lad beside the bush”).</w:t>
      </w:r>
      <w:r w:rsidR="00A03037">
        <w:rPr>
          <w:rStyle w:val="FootnoteReference"/>
          <w:rFonts w:ascii="Times New Roman" w:hAnsi="Times New Roman" w:cs="Times New Roman"/>
          <w:sz w:val="24"/>
          <w:szCs w:val="24"/>
        </w:rPr>
        <w:footnoteReference w:id="37"/>
      </w:r>
      <w:r w:rsidR="005466B5">
        <w:rPr>
          <w:rFonts w:ascii="Times New Roman" w:hAnsi="Times New Roman" w:cs="Times New Roman"/>
          <w:sz w:val="24"/>
          <w:szCs w:val="24"/>
        </w:rPr>
        <w:t xml:space="preserve"> Perhaps the clearest example of her</w:t>
      </w:r>
      <w:r w:rsidR="00F47772">
        <w:rPr>
          <w:rFonts w:ascii="Times New Roman" w:hAnsi="Times New Roman" w:cs="Times New Roman"/>
          <w:sz w:val="24"/>
          <w:szCs w:val="24"/>
        </w:rPr>
        <w:t xml:space="preserve"> using her poetry to express her own thoughts and beliefs is her response to </w:t>
      </w:r>
      <w:proofErr w:type="spellStart"/>
      <w:r w:rsidR="00D2396E">
        <w:rPr>
          <w:rFonts w:ascii="Times New Roman" w:hAnsi="Times New Roman" w:cs="Times New Roman"/>
          <w:sz w:val="24"/>
          <w:szCs w:val="24"/>
        </w:rPr>
        <w:t>I</w:t>
      </w:r>
      <w:r w:rsidR="00430B69">
        <w:rPr>
          <w:rFonts w:ascii="Times New Roman" w:hAnsi="Times New Roman" w:cs="Times New Roman"/>
          <w:sz w:val="24"/>
          <w:szCs w:val="24"/>
        </w:rPr>
        <w:t>euan</w:t>
      </w:r>
      <w:proofErr w:type="spellEnd"/>
      <w:r w:rsidR="00430B69">
        <w:rPr>
          <w:rFonts w:ascii="Times New Roman" w:hAnsi="Times New Roman" w:cs="Times New Roman"/>
          <w:sz w:val="24"/>
          <w:szCs w:val="24"/>
        </w:rPr>
        <w:t xml:space="preserve"> </w:t>
      </w:r>
      <w:proofErr w:type="spellStart"/>
      <w:r w:rsidR="00430B69">
        <w:rPr>
          <w:rFonts w:ascii="Times New Roman" w:hAnsi="Times New Roman" w:cs="Times New Roman"/>
          <w:sz w:val="24"/>
          <w:szCs w:val="24"/>
        </w:rPr>
        <w:t>Dyfi’s</w:t>
      </w:r>
      <w:proofErr w:type="spellEnd"/>
      <w:r w:rsidR="00430B69">
        <w:rPr>
          <w:rFonts w:ascii="Times New Roman" w:hAnsi="Times New Roman" w:cs="Times New Roman"/>
          <w:sz w:val="24"/>
          <w:szCs w:val="24"/>
        </w:rPr>
        <w:t xml:space="preserve"> poem to Red Annie where she not only </w:t>
      </w:r>
      <w:r w:rsidR="00447548">
        <w:rPr>
          <w:rFonts w:ascii="Times New Roman" w:hAnsi="Times New Roman" w:cs="Times New Roman"/>
          <w:sz w:val="24"/>
          <w:szCs w:val="24"/>
        </w:rPr>
        <w:t xml:space="preserve">comes to the defense of Red Annie but also </w:t>
      </w:r>
      <w:r w:rsidR="008F58E4">
        <w:rPr>
          <w:rFonts w:ascii="Times New Roman" w:hAnsi="Times New Roman" w:cs="Times New Roman"/>
          <w:sz w:val="24"/>
          <w:szCs w:val="24"/>
        </w:rPr>
        <w:t>all of woman kind.</w:t>
      </w:r>
      <w:r w:rsidR="008F58E4">
        <w:rPr>
          <w:rStyle w:val="FootnoteReference"/>
          <w:rFonts w:ascii="Times New Roman" w:hAnsi="Times New Roman" w:cs="Times New Roman"/>
          <w:sz w:val="24"/>
          <w:szCs w:val="24"/>
        </w:rPr>
        <w:footnoteReference w:id="38"/>
      </w:r>
      <w:r w:rsidR="008F58E4">
        <w:rPr>
          <w:rFonts w:ascii="Times New Roman" w:hAnsi="Times New Roman" w:cs="Times New Roman"/>
          <w:sz w:val="24"/>
          <w:szCs w:val="24"/>
        </w:rPr>
        <w:t xml:space="preserve"> </w:t>
      </w:r>
    </w:p>
    <w:p w14:paraId="61704F06" w14:textId="10C212C1" w:rsidR="00084474" w:rsidRDefault="00204B7F" w:rsidP="0092139F">
      <w:pPr>
        <w:ind w:firstLine="720"/>
        <w:rPr>
          <w:rFonts w:ascii="Times New Roman" w:hAnsi="Times New Roman" w:cs="Times New Roman"/>
          <w:sz w:val="24"/>
          <w:szCs w:val="24"/>
        </w:rPr>
      </w:pPr>
      <w:r>
        <w:rPr>
          <w:rFonts w:ascii="Times New Roman" w:hAnsi="Times New Roman" w:cs="Times New Roman"/>
          <w:sz w:val="24"/>
          <w:szCs w:val="24"/>
        </w:rPr>
        <w:t xml:space="preserve">From all this, </w:t>
      </w:r>
      <w:r w:rsidR="00510707">
        <w:rPr>
          <w:rFonts w:ascii="Times New Roman" w:hAnsi="Times New Roman" w:cs="Times New Roman"/>
          <w:sz w:val="24"/>
          <w:szCs w:val="24"/>
        </w:rPr>
        <w:t>Gwerful appears to have been able to write about what she wished without having to be concerned about how her patrons would respond and wheth</w:t>
      </w:r>
      <w:r w:rsidR="001F6ED9">
        <w:rPr>
          <w:rFonts w:ascii="Times New Roman" w:hAnsi="Times New Roman" w:cs="Times New Roman"/>
          <w:sz w:val="24"/>
          <w:szCs w:val="24"/>
        </w:rPr>
        <w:t xml:space="preserve">er </w:t>
      </w:r>
      <w:r w:rsidR="00D00DDD">
        <w:rPr>
          <w:rFonts w:ascii="Times New Roman" w:hAnsi="Times New Roman" w:cs="Times New Roman"/>
          <w:sz w:val="24"/>
          <w:szCs w:val="24"/>
        </w:rPr>
        <w:t xml:space="preserve">it would afford her a living. </w:t>
      </w:r>
      <w:r w:rsidR="00912F5B">
        <w:rPr>
          <w:rFonts w:ascii="Times New Roman" w:hAnsi="Times New Roman" w:cs="Times New Roman"/>
          <w:sz w:val="24"/>
          <w:szCs w:val="24"/>
        </w:rPr>
        <w:t>Though</w:t>
      </w:r>
      <w:r w:rsidR="00DB3F08">
        <w:rPr>
          <w:rFonts w:ascii="Times New Roman" w:hAnsi="Times New Roman" w:cs="Times New Roman"/>
          <w:sz w:val="24"/>
          <w:szCs w:val="24"/>
        </w:rPr>
        <w:t xml:space="preserve"> the</w:t>
      </w:r>
      <w:r w:rsidR="00912F5B">
        <w:rPr>
          <w:rFonts w:ascii="Times New Roman" w:hAnsi="Times New Roman" w:cs="Times New Roman"/>
          <w:sz w:val="24"/>
          <w:szCs w:val="24"/>
        </w:rPr>
        <w:t xml:space="preserve">re is undoubtably a love and enjoyment </w:t>
      </w:r>
      <w:r w:rsidR="004E371D">
        <w:rPr>
          <w:rFonts w:ascii="Times New Roman" w:hAnsi="Times New Roman" w:cs="Times New Roman"/>
          <w:sz w:val="24"/>
          <w:szCs w:val="24"/>
        </w:rPr>
        <w:t xml:space="preserve">women had for the art of </w:t>
      </w:r>
      <w:r w:rsidR="00DB3F08">
        <w:rPr>
          <w:rFonts w:ascii="Times New Roman" w:hAnsi="Times New Roman" w:cs="Times New Roman"/>
          <w:sz w:val="24"/>
          <w:szCs w:val="24"/>
        </w:rPr>
        <w:t>poetry, putting forward that th</w:t>
      </w:r>
      <w:r w:rsidR="00706A7F">
        <w:rPr>
          <w:rFonts w:ascii="Times New Roman" w:hAnsi="Times New Roman" w:cs="Times New Roman"/>
          <w:sz w:val="24"/>
          <w:szCs w:val="24"/>
        </w:rPr>
        <w:t xml:space="preserve">ey composed their works purely out of this enjoyment </w:t>
      </w:r>
      <w:r w:rsidR="003C7D4D">
        <w:rPr>
          <w:rFonts w:ascii="Times New Roman" w:hAnsi="Times New Roman" w:cs="Times New Roman"/>
          <w:sz w:val="24"/>
          <w:szCs w:val="24"/>
        </w:rPr>
        <w:t xml:space="preserve">detracts a little from </w:t>
      </w:r>
      <w:r w:rsidR="00706A7F">
        <w:rPr>
          <w:rFonts w:ascii="Times New Roman" w:hAnsi="Times New Roman" w:cs="Times New Roman"/>
          <w:sz w:val="24"/>
          <w:szCs w:val="24"/>
        </w:rPr>
        <w:t>the</w:t>
      </w:r>
      <w:r w:rsidR="003C7D4D">
        <w:rPr>
          <w:rFonts w:ascii="Times New Roman" w:hAnsi="Times New Roman" w:cs="Times New Roman"/>
          <w:sz w:val="24"/>
          <w:szCs w:val="24"/>
        </w:rPr>
        <w:t xml:space="preserve"> force and power</w:t>
      </w:r>
      <w:r w:rsidR="00706A7F">
        <w:rPr>
          <w:rFonts w:ascii="Times New Roman" w:hAnsi="Times New Roman" w:cs="Times New Roman"/>
          <w:sz w:val="24"/>
          <w:szCs w:val="24"/>
        </w:rPr>
        <w:t xml:space="preserve"> of their work</w:t>
      </w:r>
      <w:r w:rsidR="003C7D4D">
        <w:rPr>
          <w:rFonts w:ascii="Times New Roman" w:hAnsi="Times New Roman" w:cs="Times New Roman"/>
          <w:sz w:val="24"/>
          <w:szCs w:val="24"/>
        </w:rPr>
        <w:t xml:space="preserve">. </w:t>
      </w:r>
      <w:r w:rsidR="00A6700E">
        <w:rPr>
          <w:rFonts w:ascii="Times New Roman" w:hAnsi="Times New Roman" w:cs="Times New Roman"/>
          <w:sz w:val="24"/>
          <w:szCs w:val="24"/>
        </w:rPr>
        <w:t>Gwerful’s poems are the vehicle through which she can actively engage with society</w:t>
      </w:r>
      <w:r w:rsidR="002C6DAD">
        <w:rPr>
          <w:rFonts w:ascii="Times New Roman" w:hAnsi="Times New Roman" w:cs="Times New Roman"/>
          <w:sz w:val="24"/>
          <w:szCs w:val="24"/>
        </w:rPr>
        <w:t xml:space="preserve"> and take part in a world that</w:t>
      </w:r>
      <w:r w:rsidR="006F2BC6">
        <w:rPr>
          <w:rFonts w:ascii="Times New Roman" w:hAnsi="Times New Roman" w:cs="Times New Roman"/>
          <w:sz w:val="24"/>
          <w:szCs w:val="24"/>
        </w:rPr>
        <w:t xml:space="preserve"> </w:t>
      </w:r>
      <w:r w:rsidR="004F3397">
        <w:rPr>
          <w:rFonts w:ascii="Times New Roman" w:hAnsi="Times New Roman" w:cs="Times New Roman"/>
          <w:sz w:val="24"/>
          <w:szCs w:val="24"/>
        </w:rPr>
        <w:t>was</w:t>
      </w:r>
      <w:r w:rsidR="006F2BC6">
        <w:rPr>
          <w:rFonts w:ascii="Times New Roman" w:hAnsi="Times New Roman" w:cs="Times New Roman"/>
          <w:sz w:val="24"/>
          <w:szCs w:val="24"/>
        </w:rPr>
        <w:t xml:space="preserve"> otherwise not available to her. </w:t>
      </w:r>
      <w:r w:rsidR="007E2E50">
        <w:rPr>
          <w:rFonts w:ascii="Times New Roman" w:hAnsi="Times New Roman" w:cs="Times New Roman"/>
          <w:sz w:val="24"/>
          <w:szCs w:val="24"/>
        </w:rPr>
        <w:t xml:space="preserve">The poems she wrote </w:t>
      </w:r>
      <w:r w:rsidR="00A2074F">
        <w:rPr>
          <w:rFonts w:ascii="Times New Roman" w:hAnsi="Times New Roman" w:cs="Times New Roman"/>
          <w:sz w:val="24"/>
          <w:szCs w:val="24"/>
        </w:rPr>
        <w:t xml:space="preserve">ranged from fun correspondences to </w:t>
      </w:r>
      <w:r w:rsidR="000C76DD">
        <w:rPr>
          <w:rFonts w:ascii="Times New Roman" w:hAnsi="Times New Roman" w:cs="Times New Roman"/>
          <w:sz w:val="24"/>
          <w:szCs w:val="24"/>
        </w:rPr>
        <w:t xml:space="preserve">discussions about the stability of their society, from </w:t>
      </w:r>
      <w:r w:rsidR="00EE3BE4">
        <w:rPr>
          <w:rFonts w:ascii="Times New Roman" w:hAnsi="Times New Roman" w:cs="Times New Roman"/>
          <w:sz w:val="24"/>
          <w:szCs w:val="24"/>
        </w:rPr>
        <w:t>mundane verses about the wet weather</w:t>
      </w:r>
      <w:r w:rsidR="00CF18A0">
        <w:rPr>
          <w:rFonts w:ascii="Times New Roman" w:hAnsi="Times New Roman" w:cs="Times New Roman"/>
          <w:sz w:val="24"/>
          <w:szCs w:val="24"/>
        </w:rPr>
        <w:t xml:space="preserve"> to scorching defenses </w:t>
      </w:r>
      <w:r w:rsidR="00264074">
        <w:rPr>
          <w:rFonts w:ascii="Times New Roman" w:hAnsi="Times New Roman" w:cs="Times New Roman"/>
          <w:sz w:val="24"/>
          <w:szCs w:val="24"/>
        </w:rPr>
        <w:t xml:space="preserve">of her peers. Much like the professional poets, there </w:t>
      </w:r>
      <w:r w:rsidR="0019390F">
        <w:rPr>
          <w:rFonts w:ascii="Times New Roman" w:hAnsi="Times New Roman" w:cs="Times New Roman"/>
          <w:sz w:val="24"/>
          <w:szCs w:val="24"/>
        </w:rPr>
        <w:t xml:space="preserve">appear to be instances when she composed purely for the love of poetry but others where there was an intentionality that </w:t>
      </w:r>
      <w:proofErr w:type="gramStart"/>
      <w:r w:rsidR="002F7732">
        <w:rPr>
          <w:rFonts w:ascii="Times New Roman" w:hAnsi="Times New Roman" w:cs="Times New Roman"/>
          <w:sz w:val="24"/>
          <w:szCs w:val="24"/>
        </w:rPr>
        <w:t>definitely goes</w:t>
      </w:r>
      <w:proofErr w:type="gramEnd"/>
      <w:r w:rsidR="002F7732">
        <w:rPr>
          <w:rFonts w:ascii="Times New Roman" w:hAnsi="Times New Roman" w:cs="Times New Roman"/>
          <w:sz w:val="24"/>
          <w:szCs w:val="24"/>
        </w:rPr>
        <w:t xml:space="preserve"> beyond it. </w:t>
      </w:r>
    </w:p>
    <w:p w14:paraId="07D091A3" w14:textId="0C5E8549" w:rsidR="002F7732" w:rsidRDefault="00242C6F" w:rsidP="0092139F">
      <w:pPr>
        <w:ind w:firstLine="720"/>
        <w:rPr>
          <w:rFonts w:ascii="Times New Roman" w:hAnsi="Times New Roman" w:cs="Times New Roman"/>
          <w:sz w:val="24"/>
          <w:szCs w:val="24"/>
        </w:rPr>
      </w:pPr>
      <w:r>
        <w:rPr>
          <w:rFonts w:ascii="Times New Roman" w:hAnsi="Times New Roman" w:cs="Times New Roman"/>
          <w:sz w:val="24"/>
          <w:szCs w:val="24"/>
        </w:rPr>
        <w:t xml:space="preserve">Turning now back to the original question, I do not believe that Gwerful Mechain or any other woman poet was any more or less restricted during this period when it came to the </w:t>
      </w:r>
      <w:r w:rsidR="006534E9">
        <w:rPr>
          <w:rFonts w:ascii="Times New Roman" w:hAnsi="Times New Roman" w:cs="Times New Roman"/>
          <w:sz w:val="24"/>
          <w:szCs w:val="24"/>
        </w:rPr>
        <w:t xml:space="preserve">topics on which they could compose their poetry. </w:t>
      </w:r>
      <w:r w:rsidR="00A45AC8">
        <w:rPr>
          <w:rFonts w:ascii="Times New Roman" w:hAnsi="Times New Roman" w:cs="Times New Roman"/>
          <w:sz w:val="24"/>
          <w:szCs w:val="24"/>
        </w:rPr>
        <w:t xml:space="preserve">The professional poets did have to appeal to the interests of their patrons, but </w:t>
      </w:r>
      <w:r w:rsidR="0036556E">
        <w:rPr>
          <w:rFonts w:ascii="Times New Roman" w:hAnsi="Times New Roman" w:cs="Times New Roman"/>
          <w:sz w:val="24"/>
          <w:szCs w:val="24"/>
        </w:rPr>
        <w:t>the nature of their interest was so wide and varied that there was undoubtably room for the</w:t>
      </w:r>
      <w:r w:rsidR="00B50AFF">
        <w:rPr>
          <w:rFonts w:ascii="Times New Roman" w:hAnsi="Times New Roman" w:cs="Times New Roman"/>
          <w:sz w:val="24"/>
          <w:szCs w:val="24"/>
        </w:rPr>
        <w:t xml:space="preserve"> poets to find an audience for their taste.</w:t>
      </w:r>
      <w:r w:rsidR="004E004B">
        <w:rPr>
          <w:rFonts w:ascii="Times New Roman" w:hAnsi="Times New Roman" w:cs="Times New Roman"/>
          <w:sz w:val="24"/>
          <w:szCs w:val="24"/>
        </w:rPr>
        <w:t xml:space="preserve"> On the other hand, </w:t>
      </w:r>
      <w:r w:rsidR="00E66F15">
        <w:rPr>
          <w:rFonts w:ascii="Times New Roman" w:hAnsi="Times New Roman" w:cs="Times New Roman"/>
          <w:sz w:val="24"/>
          <w:szCs w:val="24"/>
        </w:rPr>
        <w:t>t</w:t>
      </w:r>
      <w:r w:rsidR="00116F0B">
        <w:rPr>
          <w:rFonts w:ascii="Times New Roman" w:hAnsi="Times New Roman" w:cs="Times New Roman"/>
          <w:sz w:val="24"/>
          <w:szCs w:val="24"/>
        </w:rPr>
        <w:t xml:space="preserve">here was </w:t>
      </w:r>
      <w:r w:rsidR="00116F0B">
        <w:rPr>
          <w:rFonts w:ascii="Times New Roman" w:hAnsi="Times New Roman" w:cs="Times New Roman"/>
          <w:sz w:val="24"/>
          <w:szCs w:val="24"/>
        </w:rPr>
        <w:lastRenderedPageBreak/>
        <w:t>no precedent for women poets: there was no history of what women should or should not discuss in their compositions, no rules regarding their inability to contribute to the literary traditions other than convention.</w:t>
      </w:r>
      <w:r w:rsidR="00116F0B">
        <w:rPr>
          <w:rFonts w:ascii="Times New Roman" w:hAnsi="Times New Roman" w:cs="Times New Roman"/>
          <w:sz w:val="24"/>
          <w:szCs w:val="24"/>
        </w:rPr>
        <w:t xml:space="preserve"> T</w:t>
      </w:r>
      <w:r w:rsidR="004E004B">
        <w:rPr>
          <w:rFonts w:ascii="Times New Roman" w:hAnsi="Times New Roman" w:cs="Times New Roman"/>
          <w:sz w:val="24"/>
          <w:szCs w:val="24"/>
        </w:rPr>
        <w:t xml:space="preserve">hough not formal professionals in the </w:t>
      </w:r>
      <w:r w:rsidR="00116F0B">
        <w:rPr>
          <w:rFonts w:ascii="Times New Roman" w:hAnsi="Times New Roman" w:cs="Times New Roman"/>
          <w:sz w:val="24"/>
          <w:szCs w:val="24"/>
        </w:rPr>
        <w:t>same way that as</w:t>
      </w:r>
      <w:r w:rsidR="004E004B">
        <w:rPr>
          <w:rFonts w:ascii="Times New Roman" w:hAnsi="Times New Roman" w:cs="Times New Roman"/>
          <w:sz w:val="24"/>
          <w:szCs w:val="24"/>
        </w:rPr>
        <w:t xml:space="preserve"> the male poets, </w:t>
      </w:r>
      <w:r w:rsidR="00585FE0">
        <w:rPr>
          <w:rFonts w:ascii="Times New Roman" w:hAnsi="Times New Roman" w:cs="Times New Roman"/>
          <w:sz w:val="24"/>
          <w:szCs w:val="24"/>
        </w:rPr>
        <w:t xml:space="preserve">the topics discussed in the poetry of Gwerful Mechain </w:t>
      </w:r>
      <w:r w:rsidR="0071584A">
        <w:rPr>
          <w:rFonts w:ascii="Times New Roman" w:hAnsi="Times New Roman" w:cs="Times New Roman"/>
          <w:sz w:val="24"/>
          <w:szCs w:val="24"/>
        </w:rPr>
        <w:t>is nothing novel or revolutionary. Most of the topics are ones also discussed by her male counterparts</w:t>
      </w:r>
      <w:r w:rsidR="00044E4A">
        <w:rPr>
          <w:rFonts w:ascii="Times New Roman" w:hAnsi="Times New Roman" w:cs="Times New Roman"/>
          <w:sz w:val="24"/>
          <w:szCs w:val="24"/>
        </w:rPr>
        <w:t xml:space="preserve">. Rather, what differentiates her poems </w:t>
      </w:r>
      <w:r w:rsidR="004C6A15">
        <w:rPr>
          <w:rFonts w:ascii="Times New Roman" w:hAnsi="Times New Roman" w:cs="Times New Roman"/>
          <w:sz w:val="24"/>
          <w:szCs w:val="24"/>
        </w:rPr>
        <w:t xml:space="preserve">from her peers is the unique perspective to </w:t>
      </w:r>
      <w:r w:rsidR="00E66F15">
        <w:rPr>
          <w:rFonts w:ascii="Times New Roman" w:hAnsi="Times New Roman" w:cs="Times New Roman"/>
          <w:sz w:val="24"/>
          <w:szCs w:val="24"/>
        </w:rPr>
        <w:t xml:space="preserve">women, sexuality, and their place in society. </w:t>
      </w:r>
    </w:p>
    <w:p w14:paraId="3280924D" w14:textId="77777777" w:rsidR="002B19A2" w:rsidRDefault="002B19A2" w:rsidP="002B19A2">
      <w:pPr>
        <w:rPr>
          <w:rFonts w:ascii="Times New Roman" w:hAnsi="Times New Roman" w:cs="Times New Roman"/>
          <w:sz w:val="24"/>
          <w:szCs w:val="24"/>
        </w:rPr>
      </w:pPr>
    </w:p>
    <w:p w14:paraId="4C3B252C" w14:textId="77777777" w:rsidR="00B3240D" w:rsidRDefault="00B3240D" w:rsidP="002B19A2">
      <w:pPr>
        <w:rPr>
          <w:rFonts w:ascii="Times New Roman" w:hAnsi="Times New Roman" w:cs="Times New Roman"/>
          <w:sz w:val="24"/>
          <w:szCs w:val="24"/>
        </w:rPr>
      </w:pPr>
    </w:p>
    <w:p w14:paraId="73CC29EF" w14:textId="77777777" w:rsidR="00B3240D" w:rsidRDefault="00B3240D" w:rsidP="002B19A2">
      <w:pPr>
        <w:rPr>
          <w:rFonts w:ascii="Times New Roman" w:hAnsi="Times New Roman" w:cs="Times New Roman"/>
          <w:sz w:val="24"/>
          <w:szCs w:val="24"/>
        </w:rPr>
      </w:pPr>
    </w:p>
    <w:p w14:paraId="75757254" w14:textId="77777777" w:rsidR="00B3240D" w:rsidRDefault="00B3240D" w:rsidP="002B19A2">
      <w:pPr>
        <w:rPr>
          <w:rFonts w:ascii="Times New Roman" w:hAnsi="Times New Roman" w:cs="Times New Roman"/>
          <w:sz w:val="24"/>
          <w:szCs w:val="24"/>
        </w:rPr>
      </w:pPr>
    </w:p>
    <w:p w14:paraId="38698F03" w14:textId="77777777" w:rsidR="00B3240D" w:rsidRDefault="00B3240D" w:rsidP="002B19A2">
      <w:pPr>
        <w:rPr>
          <w:rFonts w:ascii="Times New Roman" w:hAnsi="Times New Roman" w:cs="Times New Roman"/>
          <w:sz w:val="24"/>
          <w:szCs w:val="24"/>
        </w:rPr>
      </w:pPr>
    </w:p>
    <w:p w14:paraId="4F54A694" w14:textId="77777777" w:rsidR="00B3240D" w:rsidRDefault="00B3240D" w:rsidP="002B19A2">
      <w:pPr>
        <w:rPr>
          <w:rFonts w:ascii="Times New Roman" w:hAnsi="Times New Roman" w:cs="Times New Roman"/>
          <w:sz w:val="24"/>
          <w:szCs w:val="24"/>
        </w:rPr>
      </w:pPr>
    </w:p>
    <w:p w14:paraId="4A7EDD68" w14:textId="77777777" w:rsidR="00B3240D" w:rsidRDefault="00B3240D" w:rsidP="002B19A2">
      <w:pPr>
        <w:rPr>
          <w:rFonts w:ascii="Times New Roman" w:hAnsi="Times New Roman" w:cs="Times New Roman"/>
          <w:sz w:val="24"/>
          <w:szCs w:val="24"/>
        </w:rPr>
      </w:pPr>
    </w:p>
    <w:p w14:paraId="349B15BF" w14:textId="77777777" w:rsidR="00B3240D" w:rsidRDefault="00B3240D" w:rsidP="002B19A2">
      <w:pPr>
        <w:rPr>
          <w:rFonts w:ascii="Times New Roman" w:hAnsi="Times New Roman" w:cs="Times New Roman"/>
          <w:sz w:val="24"/>
          <w:szCs w:val="24"/>
        </w:rPr>
      </w:pPr>
    </w:p>
    <w:p w14:paraId="196F3660" w14:textId="77777777" w:rsidR="00B3240D" w:rsidRDefault="00B3240D" w:rsidP="002B19A2">
      <w:pPr>
        <w:rPr>
          <w:rFonts w:ascii="Times New Roman" w:hAnsi="Times New Roman" w:cs="Times New Roman"/>
          <w:sz w:val="24"/>
          <w:szCs w:val="24"/>
        </w:rPr>
      </w:pPr>
    </w:p>
    <w:p w14:paraId="58309DAD" w14:textId="77777777" w:rsidR="00B3240D" w:rsidRDefault="00B3240D" w:rsidP="002B19A2">
      <w:pPr>
        <w:rPr>
          <w:rFonts w:ascii="Times New Roman" w:hAnsi="Times New Roman" w:cs="Times New Roman"/>
          <w:sz w:val="24"/>
          <w:szCs w:val="24"/>
        </w:rPr>
      </w:pPr>
    </w:p>
    <w:p w14:paraId="78A23C5F" w14:textId="77777777" w:rsidR="00B3240D" w:rsidRDefault="00B3240D" w:rsidP="002B19A2">
      <w:pPr>
        <w:rPr>
          <w:rFonts w:ascii="Times New Roman" w:hAnsi="Times New Roman" w:cs="Times New Roman"/>
          <w:sz w:val="24"/>
          <w:szCs w:val="24"/>
        </w:rPr>
      </w:pPr>
    </w:p>
    <w:p w14:paraId="41DE5800" w14:textId="77777777" w:rsidR="00B3240D" w:rsidRDefault="00B3240D" w:rsidP="002B19A2">
      <w:pPr>
        <w:rPr>
          <w:rFonts w:ascii="Times New Roman" w:hAnsi="Times New Roman" w:cs="Times New Roman"/>
          <w:sz w:val="24"/>
          <w:szCs w:val="24"/>
        </w:rPr>
      </w:pPr>
    </w:p>
    <w:p w14:paraId="5FA1565F" w14:textId="77777777" w:rsidR="00B3240D" w:rsidRDefault="00B3240D" w:rsidP="002B19A2">
      <w:pPr>
        <w:rPr>
          <w:rFonts w:ascii="Times New Roman" w:hAnsi="Times New Roman" w:cs="Times New Roman"/>
          <w:sz w:val="24"/>
          <w:szCs w:val="24"/>
        </w:rPr>
      </w:pPr>
    </w:p>
    <w:p w14:paraId="5725FDEF" w14:textId="77777777" w:rsidR="00B3240D" w:rsidRDefault="00B3240D" w:rsidP="002B19A2">
      <w:pPr>
        <w:rPr>
          <w:rFonts w:ascii="Times New Roman" w:hAnsi="Times New Roman" w:cs="Times New Roman"/>
          <w:sz w:val="24"/>
          <w:szCs w:val="24"/>
        </w:rPr>
      </w:pPr>
    </w:p>
    <w:p w14:paraId="70C3B164" w14:textId="77777777" w:rsidR="00B3240D" w:rsidRDefault="00B3240D" w:rsidP="002B19A2">
      <w:pPr>
        <w:rPr>
          <w:rFonts w:ascii="Times New Roman" w:hAnsi="Times New Roman" w:cs="Times New Roman"/>
          <w:sz w:val="24"/>
          <w:szCs w:val="24"/>
        </w:rPr>
      </w:pPr>
    </w:p>
    <w:p w14:paraId="2EC46F9E" w14:textId="77777777" w:rsidR="00B3240D" w:rsidRDefault="00B3240D" w:rsidP="002B19A2">
      <w:pPr>
        <w:rPr>
          <w:rFonts w:ascii="Times New Roman" w:hAnsi="Times New Roman" w:cs="Times New Roman"/>
          <w:sz w:val="24"/>
          <w:szCs w:val="24"/>
        </w:rPr>
      </w:pPr>
    </w:p>
    <w:p w14:paraId="73090287" w14:textId="77777777" w:rsidR="00B3240D" w:rsidRDefault="00B3240D" w:rsidP="002B19A2">
      <w:pPr>
        <w:rPr>
          <w:rFonts w:ascii="Times New Roman" w:hAnsi="Times New Roman" w:cs="Times New Roman"/>
          <w:sz w:val="24"/>
          <w:szCs w:val="24"/>
        </w:rPr>
      </w:pPr>
    </w:p>
    <w:p w14:paraId="5912FF41" w14:textId="77777777" w:rsidR="00B3240D" w:rsidRDefault="00B3240D" w:rsidP="002B19A2">
      <w:pPr>
        <w:rPr>
          <w:rFonts w:ascii="Times New Roman" w:hAnsi="Times New Roman" w:cs="Times New Roman"/>
          <w:sz w:val="24"/>
          <w:szCs w:val="24"/>
        </w:rPr>
      </w:pPr>
    </w:p>
    <w:p w14:paraId="0540566D" w14:textId="77777777" w:rsidR="00B3240D" w:rsidRDefault="00B3240D" w:rsidP="002B19A2">
      <w:pPr>
        <w:rPr>
          <w:rFonts w:ascii="Times New Roman" w:hAnsi="Times New Roman" w:cs="Times New Roman"/>
          <w:sz w:val="24"/>
          <w:szCs w:val="24"/>
        </w:rPr>
      </w:pPr>
    </w:p>
    <w:p w14:paraId="0E214800" w14:textId="77777777" w:rsidR="00B3240D" w:rsidRDefault="00B3240D" w:rsidP="002B19A2">
      <w:pPr>
        <w:rPr>
          <w:rFonts w:ascii="Times New Roman" w:hAnsi="Times New Roman" w:cs="Times New Roman"/>
          <w:sz w:val="24"/>
          <w:szCs w:val="24"/>
        </w:rPr>
      </w:pPr>
    </w:p>
    <w:p w14:paraId="31EB5C43" w14:textId="77777777" w:rsidR="00B3240D" w:rsidRDefault="00B3240D" w:rsidP="002B19A2">
      <w:pPr>
        <w:rPr>
          <w:rFonts w:ascii="Times New Roman" w:hAnsi="Times New Roman" w:cs="Times New Roman"/>
          <w:sz w:val="24"/>
          <w:szCs w:val="24"/>
        </w:rPr>
      </w:pPr>
    </w:p>
    <w:p w14:paraId="70EB26C5" w14:textId="77777777" w:rsidR="00B3240D" w:rsidRDefault="00B3240D" w:rsidP="002B19A2">
      <w:pPr>
        <w:rPr>
          <w:rFonts w:ascii="Times New Roman" w:hAnsi="Times New Roman" w:cs="Times New Roman"/>
          <w:sz w:val="24"/>
          <w:szCs w:val="24"/>
        </w:rPr>
      </w:pPr>
    </w:p>
    <w:p w14:paraId="6312CC0A" w14:textId="77777777" w:rsidR="00B3240D" w:rsidRDefault="00B3240D" w:rsidP="002B19A2">
      <w:pPr>
        <w:rPr>
          <w:rFonts w:ascii="Times New Roman" w:hAnsi="Times New Roman" w:cs="Times New Roman"/>
          <w:sz w:val="24"/>
          <w:szCs w:val="24"/>
        </w:rPr>
      </w:pPr>
    </w:p>
    <w:p w14:paraId="10BBEA27" w14:textId="77777777" w:rsidR="002B19A2" w:rsidRPr="002B19A2" w:rsidRDefault="002B19A2" w:rsidP="002B19A2">
      <w:pPr>
        <w:rPr>
          <w:rFonts w:ascii="Times New Roman" w:hAnsi="Times New Roman" w:cs="Times New Roman"/>
          <w:sz w:val="24"/>
          <w:szCs w:val="24"/>
        </w:rPr>
      </w:pPr>
    </w:p>
    <w:p w14:paraId="3CEE83DE" w14:textId="0163ACAB" w:rsidR="006E2661" w:rsidRPr="00914F5B" w:rsidRDefault="00221A60" w:rsidP="000E5772">
      <w:pPr>
        <w:jc w:val="center"/>
        <w:rPr>
          <w:rFonts w:ascii="Times New Roman" w:hAnsi="Times New Roman" w:cs="Times New Roman"/>
          <w:sz w:val="24"/>
          <w:szCs w:val="24"/>
          <w:u w:val="single"/>
        </w:rPr>
      </w:pPr>
      <w:r w:rsidRPr="00914F5B">
        <w:rPr>
          <w:rFonts w:ascii="Times New Roman" w:hAnsi="Times New Roman" w:cs="Times New Roman"/>
          <w:sz w:val="24"/>
          <w:szCs w:val="24"/>
          <w:u w:val="single"/>
        </w:rPr>
        <w:lastRenderedPageBreak/>
        <w:t>Bibliography</w:t>
      </w:r>
    </w:p>
    <w:p w14:paraId="42984DE8" w14:textId="0526F24E" w:rsidR="000E5772" w:rsidRDefault="000E5772" w:rsidP="00BC6BBE">
      <w:pPr>
        <w:ind w:left="567" w:hanging="567"/>
        <w:rPr>
          <w:rFonts w:ascii="Times New Roman" w:hAnsi="Times New Roman" w:cs="Times New Roman"/>
          <w:sz w:val="24"/>
          <w:szCs w:val="24"/>
        </w:rPr>
      </w:pPr>
      <w:r>
        <w:rPr>
          <w:rFonts w:ascii="Times New Roman" w:hAnsi="Times New Roman" w:cs="Times New Roman"/>
          <w:sz w:val="24"/>
          <w:szCs w:val="24"/>
        </w:rPr>
        <w:t xml:space="preserve">Clancy, Joseph P. </w:t>
      </w:r>
      <w:r w:rsidRPr="000E5772">
        <w:rPr>
          <w:rFonts w:ascii="Times New Roman" w:hAnsi="Times New Roman" w:cs="Times New Roman"/>
          <w:i/>
          <w:iCs/>
          <w:sz w:val="24"/>
          <w:szCs w:val="24"/>
        </w:rPr>
        <w:t>Medieval Welsh Poems</w:t>
      </w:r>
      <w:r>
        <w:rPr>
          <w:rFonts w:ascii="Times New Roman" w:hAnsi="Times New Roman" w:cs="Times New Roman"/>
          <w:sz w:val="24"/>
          <w:szCs w:val="24"/>
        </w:rPr>
        <w:t xml:space="preserve">. Dublin: Four Courts Press, 2003. </w:t>
      </w:r>
    </w:p>
    <w:p w14:paraId="4124B7F8" w14:textId="15DA3A5A" w:rsidR="00641938" w:rsidRDefault="00641938" w:rsidP="00BC6BBE">
      <w:pPr>
        <w:ind w:left="567" w:hanging="567"/>
        <w:rPr>
          <w:rFonts w:ascii="Times New Roman" w:hAnsi="Times New Roman" w:cs="Times New Roman"/>
          <w:sz w:val="24"/>
          <w:szCs w:val="24"/>
        </w:rPr>
      </w:pPr>
      <w:r>
        <w:rPr>
          <w:rFonts w:ascii="Times New Roman" w:hAnsi="Times New Roman" w:cs="Times New Roman"/>
          <w:sz w:val="24"/>
          <w:szCs w:val="24"/>
        </w:rPr>
        <w:t>“</w:t>
      </w:r>
      <w:r w:rsidR="009846A0">
        <w:rPr>
          <w:rFonts w:ascii="Times New Roman" w:hAnsi="Times New Roman" w:cs="Times New Roman"/>
          <w:sz w:val="24"/>
          <w:szCs w:val="24"/>
        </w:rPr>
        <w:t xml:space="preserve">The Poems.” </w:t>
      </w:r>
      <w:bookmarkStart w:id="1" w:name="_Hlk129876916"/>
      <w:r w:rsidR="009846A0" w:rsidRPr="002D3F79">
        <w:rPr>
          <w:rFonts w:ascii="Times New Roman" w:hAnsi="Times New Roman" w:cs="Times New Roman"/>
          <w:i/>
          <w:iCs/>
          <w:sz w:val="24"/>
          <w:szCs w:val="24"/>
        </w:rPr>
        <w:t>Dafydd ap Gwilym</w:t>
      </w:r>
      <w:r w:rsidR="006F79A8">
        <w:rPr>
          <w:rFonts w:ascii="Times New Roman" w:hAnsi="Times New Roman" w:cs="Times New Roman"/>
          <w:sz w:val="24"/>
          <w:szCs w:val="24"/>
        </w:rPr>
        <w:t>. Welsh Department</w:t>
      </w:r>
      <w:r w:rsidR="00BD4A97">
        <w:rPr>
          <w:rFonts w:ascii="Times New Roman" w:hAnsi="Times New Roman" w:cs="Times New Roman"/>
          <w:sz w:val="24"/>
          <w:szCs w:val="24"/>
        </w:rPr>
        <w:t xml:space="preserve"> at</w:t>
      </w:r>
      <w:r w:rsidR="006F79A8">
        <w:rPr>
          <w:rFonts w:ascii="Times New Roman" w:hAnsi="Times New Roman" w:cs="Times New Roman"/>
          <w:sz w:val="24"/>
          <w:szCs w:val="24"/>
        </w:rPr>
        <w:t xml:space="preserve"> Swansea University and the Center for Advanced Welsh and Celtic Studies</w:t>
      </w:r>
      <w:r w:rsidR="00BD4A97">
        <w:rPr>
          <w:rFonts w:ascii="Times New Roman" w:hAnsi="Times New Roman" w:cs="Times New Roman"/>
          <w:sz w:val="24"/>
          <w:szCs w:val="24"/>
        </w:rPr>
        <w:t xml:space="preserve"> at the University of Wales</w:t>
      </w:r>
      <w:r w:rsidR="00625DC6">
        <w:rPr>
          <w:rFonts w:ascii="Times New Roman" w:hAnsi="Times New Roman" w:cs="Times New Roman"/>
          <w:sz w:val="24"/>
          <w:szCs w:val="24"/>
        </w:rPr>
        <w:t>, p</w:t>
      </w:r>
      <w:r w:rsidR="00E050B4">
        <w:rPr>
          <w:rFonts w:ascii="Times New Roman" w:hAnsi="Times New Roman" w:cs="Times New Roman"/>
          <w:sz w:val="24"/>
          <w:szCs w:val="24"/>
        </w:rPr>
        <w:t xml:space="preserve">ublished </w:t>
      </w:r>
      <w:r w:rsidR="00625DC6">
        <w:rPr>
          <w:rFonts w:ascii="Times New Roman" w:hAnsi="Times New Roman" w:cs="Times New Roman"/>
          <w:sz w:val="24"/>
          <w:szCs w:val="24"/>
        </w:rPr>
        <w:t xml:space="preserve">April </w:t>
      </w:r>
      <w:r w:rsidR="002D3F79">
        <w:rPr>
          <w:rFonts w:ascii="Times New Roman" w:hAnsi="Times New Roman" w:cs="Times New Roman"/>
          <w:sz w:val="24"/>
          <w:szCs w:val="24"/>
        </w:rPr>
        <w:t>4</w:t>
      </w:r>
      <w:r w:rsidR="002D3F79" w:rsidRPr="002D3F79">
        <w:rPr>
          <w:rFonts w:ascii="Times New Roman" w:hAnsi="Times New Roman" w:cs="Times New Roman"/>
          <w:sz w:val="24"/>
          <w:szCs w:val="24"/>
          <w:vertAlign w:val="superscript"/>
        </w:rPr>
        <w:t>th</w:t>
      </w:r>
      <w:r w:rsidR="002D3F79">
        <w:rPr>
          <w:rFonts w:ascii="Times New Roman" w:hAnsi="Times New Roman" w:cs="Times New Roman"/>
          <w:sz w:val="24"/>
          <w:szCs w:val="24"/>
        </w:rPr>
        <w:t>-5</w:t>
      </w:r>
      <w:r w:rsidR="002D3F79" w:rsidRPr="002D3F79">
        <w:rPr>
          <w:rFonts w:ascii="Times New Roman" w:hAnsi="Times New Roman" w:cs="Times New Roman"/>
          <w:sz w:val="24"/>
          <w:szCs w:val="24"/>
          <w:vertAlign w:val="superscript"/>
        </w:rPr>
        <w:t>th</w:t>
      </w:r>
      <w:r w:rsidR="002D3F79">
        <w:rPr>
          <w:rFonts w:ascii="Times New Roman" w:hAnsi="Times New Roman" w:cs="Times New Roman"/>
          <w:sz w:val="24"/>
          <w:szCs w:val="24"/>
        </w:rPr>
        <w:t>, 2007.</w:t>
      </w:r>
      <w:r w:rsidR="00E050B4">
        <w:rPr>
          <w:rFonts w:ascii="Times New Roman" w:hAnsi="Times New Roman" w:cs="Times New Roman"/>
          <w:sz w:val="24"/>
          <w:szCs w:val="24"/>
        </w:rPr>
        <w:t xml:space="preserve"> Accessed </w:t>
      </w:r>
      <w:r w:rsidR="002E78B0">
        <w:rPr>
          <w:rFonts w:ascii="Times New Roman" w:hAnsi="Times New Roman" w:cs="Times New Roman"/>
          <w:sz w:val="24"/>
          <w:szCs w:val="24"/>
        </w:rPr>
        <w:t>09/03/2023.</w:t>
      </w:r>
      <w:r w:rsidR="00E050B4">
        <w:rPr>
          <w:rFonts w:ascii="Times New Roman" w:hAnsi="Times New Roman" w:cs="Times New Roman"/>
          <w:sz w:val="24"/>
          <w:szCs w:val="24"/>
        </w:rPr>
        <w:t xml:space="preserve"> URL: </w:t>
      </w:r>
      <w:hyperlink r:id="rId8" w:history="1">
        <w:r w:rsidR="00E050B4" w:rsidRPr="00987EB8">
          <w:rPr>
            <w:rStyle w:val="Hyperlink"/>
            <w:rFonts w:ascii="Times New Roman" w:hAnsi="Times New Roman" w:cs="Times New Roman"/>
            <w:sz w:val="24"/>
            <w:szCs w:val="24"/>
          </w:rPr>
          <w:t>https://dafyddapgwilym.net/eng/3win.php</w:t>
        </w:r>
      </w:hyperlink>
      <w:r w:rsidR="00E050B4">
        <w:rPr>
          <w:rFonts w:ascii="Times New Roman" w:hAnsi="Times New Roman" w:cs="Times New Roman"/>
          <w:sz w:val="24"/>
          <w:szCs w:val="24"/>
        </w:rPr>
        <w:t xml:space="preserve">. </w:t>
      </w:r>
      <w:bookmarkEnd w:id="1"/>
    </w:p>
    <w:p w14:paraId="4D44FC57" w14:textId="6AC6C414" w:rsidR="001955E2" w:rsidRDefault="001955E2" w:rsidP="00BC6BBE">
      <w:pPr>
        <w:ind w:left="567" w:hanging="567"/>
        <w:rPr>
          <w:rFonts w:ascii="Times New Roman" w:hAnsi="Times New Roman" w:cs="Times New Roman"/>
          <w:sz w:val="24"/>
          <w:szCs w:val="24"/>
        </w:rPr>
      </w:pPr>
      <w:r w:rsidRPr="001955E2">
        <w:rPr>
          <w:rFonts w:ascii="Times New Roman" w:hAnsi="Times New Roman" w:cs="Times New Roman"/>
          <w:sz w:val="24"/>
          <w:szCs w:val="24"/>
        </w:rPr>
        <w:t>Davies, Sioned</w:t>
      </w:r>
      <w:r>
        <w:rPr>
          <w:rFonts w:ascii="Times New Roman" w:hAnsi="Times New Roman" w:cs="Times New Roman"/>
          <w:sz w:val="24"/>
          <w:szCs w:val="24"/>
        </w:rPr>
        <w:t>.</w:t>
      </w:r>
      <w:r w:rsidRPr="001955E2">
        <w:rPr>
          <w:rFonts w:ascii="Times New Roman" w:hAnsi="Times New Roman" w:cs="Times New Roman"/>
          <w:sz w:val="24"/>
          <w:szCs w:val="24"/>
        </w:rPr>
        <w:t xml:space="preserve"> </w:t>
      </w:r>
      <w:r w:rsidRPr="001955E2">
        <w:rPr>
          <w:rFonts w:ascii="Times New Roman" w:hAnsi="Times New Roman" w:cs="Times New Roman"/>
          <w:sz w:val="24"/>
          <w:szCs w:val="24"/>
        </w:rPr>
        <w:t>“Storytelling in Medieval Wales</w:t>
      </w:r>
      <w:r>
        <w:rPr>
          <w:rFonts w:ascii="Times New Roman" w:hAnsi="Times New Roman" w:cs="Times New Roman"/>
          <w:sz w:val="24"/>
          <w:szCs w:val="24"/>
        </w:rPr>
        <w:t>.</w:t>
      </w:r>
      <w:r w:rsidRPr="001955E2">
        <w:rPr>
          <w:rFonts w:ascii="Times New Roman" w:hAnsi="Times New Roman" w:cs="Times New Roman"/>
          <w:sz w:val="24"/>
          <w:szCs w:val="24"/>
        </w:rPr>
        <w:t xml:space="preserve">” </w:t>
      </w:r>
      <w:r w:rsidRPr="001955E2">
        <w:rPr>
          <w:rFonts w:ascii="Times New Roman" w:hAnsi="Times New Roman" w:cs="Times New Roman"/>
          <w:i/>
          <w:iCs/>
          <w:sz w:val="24"/>
          <w:szCs w:val="24"/>
        </w:rPr>
        <w:t>Oral Tradition</w:t>
      </w:r>
      <w:r w:rsidRPr="001955E2">
        <w:rPr>
          <w:rFonts w:ascii="Times New Roman" w:hAnsi="Times New Roman" w:cs="Times New Roman"/>
          <w:sz w:val="24"/>
          <w:szCs w:val="24"/>
        </w:rPr>
        <w:t xml:space="preserve"> vol. 7: 2 (1992)</w:t>
      </w:r>
      <w:r>
        <w:rPr>
          <w:rFonts w:ascii="Times New Roman" w:hAnsi="Times New Roman" w:cs="Times New Roman"/>
          <w:sz w:val="24"/>
          <w:szCs w:val="24"/>
        </w:rPr>
        <w:t>.</w:t>
      </w:r>
      <w:r w:rsidR="00924810">
        <w:rPr>
          <w:rFonts w:ascii="Times New Roman" w:hAnsi="Times New Roman" w:cs="Times New Roman"/>
          <w:sz w:val="24"/>
          <w:szCs w:val="24"/>
        </w:rPr>
        <w:t xml:space="preserve"> P</w:t>
      </w:r>
      <w:r w:rsidRPr="001955E2">
        <w:rPr>
          <w:rFonts w:ascii="Times New Roman" w:hAnsi="Times New Roman" w:cs="Times New Roman"/>
          <w:sz w:val="24"/>
          <w:szCs w:val="24"/>
        </w:rPr>
        <w:t>p. 23</w:t>
      </w:r>
      <w:r w:rsidR="00924810">
        <w:rPr>
          <w:rFonts w:ascii="Times New Roman" w:hAnsi="Times New Roman" w:cs="Times New Roman"/>
          <w:sz w:val="24"/>
          <w:szCs w:val="24"/>
        </w:rPr>
        <w:t>1-257.</w:t>
      </w:r>
    </w:p>
    <w:p w14:paraId="6CB568D3" w14:textId="246E1181" w:rsidR="009A0872" w:rsidRDefault="009A0872" w:rsidP="009A0872">
      <w:pPr>
        <w:ind w:left="567" w:hanging="567"/>
        <w:rPr>
          <w:rFonts w:ascii="Times New Roman" w:hAnsi="Times New Roman" w:cs="Times New Roman"/>
          <w:sz w:val="24"/>
          <w:szCs w:val="24"/>
        </w:rPr>
      </w:pPr>
      <w:proofErr w:type="spellStart"/>
      <w:proofErr w:type="gramStart"/>
      <w:r w:rsidRPr="004144D1">
        <w:rPr>
          <w:rFonts w:ascii="Times New Roman" w:hAnsi="Times New Roman" w:cs="Times New Roman"/>
          <w:sz w:val="24"/>
          <w:szCs w:val="24"/>
        </w:rPr>
        <w:t>Ford,Patrick</w:t>
      </w:r>
      <w:proofErr w:type="spellEnd"/>
      <w:proofErr w:type="gramEnd"/>
      <w:r w:rsidRPr="004144D1">
        <w:rPr>
          <w:rFonts w:ascii="Times New Roman" w:hAnsi="Times New Roman" w:cs="Times New Roman"/>
          <w:sz w:val="24"/>
          <w:szCs w:val="24"/>
        </w:rPr>
        <w:t xml:space="preserve"> K. “Performance and Literacy in Medieval Welsh Poetry,” </w:t>
      </w:r>
      <w:r w:rsidRPr="004144D1">
        <w:rPr>
          <w:rFonts w:ascii="Times New Roman" w:hAnsi="Times New Roman" w:cs="Times New Roman"/>
          <w:i/>
          <w:iCs/>
          <w:sz w:val="24"/>
          <w:szCs w:val="24"/>
        </w:rPr>
        <w:t xml:space="preserve">The Modern Language Review </w:t>
      </w:r>
      <w:r w:rsidRPr="004144D1">
        <w:rPr>
          <w:rFonts w:ascii="Times New Roman" w:hAnsi="Times New Roman" w:cs="Times New Roman"/>
          <w:sz w:val="24"/>
          <w:szCs w:val="24"/>
        </w:rPr>
        <w:t>vol. 100:4</w:t>
      </w:r>
      <w:r>
        <w:rPr>
          <w:rFonts w:ascii="Times New Roman" w:hAnsi="Times New Roman" w:cs="Times New Roman"/>
          <w:sz w:val="24"/>
          <w:szCs w:val="24"/>
        </w:rPr>
        <w:t xml:space="preserve">. </w:t>
      </w:r>
      <w:r w:rsidRPr="004144D1">
        <w:rPr>
          <w:rFonts w:ascii="Times New Roman" w:hAnsi="Times New Roman" w:cs="Times New Roman"/>
          <w:sz w:val="24"/>
          <w:szCs w:val="24"/>
        </w:rPr>
        <w:t>Oct. 2005</w:t>
      </w:r>
      <w:r>
        <w:rPr>
          <w:rFonts w:ascii="Times New Roman" w:hAnsi="Times New Roman" w:cs="Times New Roman"/>
          <w:sz w:val="24"/>
          <w:szCs w:val="24"/>
        </w:rPr>
        <w:t>.</w:t>
      </w:r>
      <w:r w:rsidRPr="004144D1">
        <w:rPr>
          <w:rFonts w:ascii="Times New Roman" w:hAnsi="Times New Roman" w:cs="Times New Roman"/>
          <w:sz w:val="24"/>
          <w:szCs w:val="24"/>
        </w:rPr>
        <w:t xml:space="preserve"> </w:t>
      </w:r>
      <w:r>
        <w:rPr>
          <w:rFonts w:ascii="Times New Roman" w:hAnsi="Times New Roman" w:cs="Times New Roman"/>
          <w:sz w:val="24"/>
          <w:szCs w:val="24"/>
        </w:rPr>
        <w:t>A</w:t>
      </w:r>
      <w:r w:rsidRPr="004144D1">
        <w:rPr>
          <w:rFonts w:ascii="Times New Roman" w:hAnsi="Times New Roman" w:cs="Times New Roman"/>
          <w:sz w:val="24"/>
          <w:szCs w:val="24"/>
        </w:rPr>
        <w:t>ccessed online 07/03/2023</w:t>
      </w:r>
      <w:r>
        <w:rPr>
          <w:rFonts w:ascii="Times New Roman" w:hAnsi="Times New Roman" w:cs="Times New Roman"/>
          <w:sz w:val="24"/>
          <w:szCs w:val="24"/>
        </w:rPr>
        <w:t>.</w:t>
      </w:r>
      <w:r w:rsidRPr="004144D1">
        <w:rPr>
          <w:rFonts w:ascii="Times New Roman" w:hAnsi="Times New Roman" w:cs="Times New Roman"/>
          <w:sz w:val="24"/>
          <w:szCs w:val="24"/>
        </w:rPr>
        <w:t xml:space="preserve"> P</w:t>
      </w:r>
      <w:r>
        <w:rPr>
          <w:rFonts w:ascii="Times New Roman" w:hAnsi="Times New Roman" w:cs="Times New Roman"/>
          <w:sz w:val="24"/>
          <w:szCs w:val="24"/>
        </w:rPr>
        <w:t>p. xxx-</w:t>
      </w:r>
      <w:r w:rsidRPr="004144D1">
        <w:rPr>
          <w:rFonts w:ascii="Times New Roman" w:hAnsi="Times New Roman" w:cs="Times New Roman"/>
          <w:sz w:val="24"/>
          <w:szCs w:val="24"/>
        </w:rPr>
        <w:t xml:space="preserve"> xlv</w:t>
      </w:r>
      <w:r>
        <w:rPr>
          <w:rFonts w:ascii="Times New Roman" w:hAnsi="Times New Roman" w:cs="Times New Roman"/>
          <w:sz w:val="24"/>
          <w:szCs w:val="24"/>
        </w:rPr>
        <w:t>iii</w:t>
      </w:r>
      <w:r w:rsidRPr="004144D1">
        <w:rPr>
          <w:rFonts w:ascii="Times New Roman" w:hAnsi="Times New Roman" w:cs="Times New Roman"/>
          <w:sz w:val="24"/>
          <w:szCs w:val="24"/>
        </w:rPr>
        <w:t>.</w:t>
      </w:r>
    </w:p>
    <w:p w14:paraId="6A441B7E" w14:textId="58F9EE3B" w:rsidR="001F6877" w:rsidRPr="001F6877" w:rsidRDefault="001F6877" w:rsidP="009A0872">
      <w:pPr>
        <w:ind w:left="567" w:hanging="567"/>
        <w:rPr>
          <w:rFonts w:ascii="Times New Roman" w:hAnsi="Times New Roman" w:cs="Times New Roman"/>
          <w:sz w:val="24"/>
          <w:szCs w:val="24"/>
        </w:rPr>
      </w:pPr>
      <w:bookmarkStart w:id="2" w:name="_Hlk129785857"/>
      <w:r w:rsidRPr="002A40D6">
        <w:rPr>
          <w:rFonts w:ascii="Times New Roman" w:hAnsi="Times New Roman" w:cs="Times New Roman"/>
          <w:sz w:val="24"/>
          <w:szCs w:val="24"/>
        </w:rPr>
        <w:t>Gramich, Katie</w:t>
      </w:r>
      <w:r w:rsidR="002A40D6" w:rsidRPr="002A40D6">
        <w:rPr>
          <w:rFonts w:ascii="Times New Roman" w:hAnsi="Times New Roman" w:cs="Times New Roman"/>
          <w:sz w:val="24"/>
          <w:szCs w:val="24"/>
        </w:rPr>
        <w:t xml:space="preserve"> (ed. &amp; trans.)</w:t>
      </w:r>
      <w:r w:rsidRPr="002A40D6">
        <w:rPr>
          <w:rFonts w:ascii="Times New Roman" w:hAnsi="Times New Roman" w:cs="Times New Roman"/>
          <w:sz w:val="24"/>
          <w:szCs w:val="24"/>
        </w:rPr>
        <w:t xml:space="preserve">. </w:t>
      </w:r>
      <w:r w:rsidRPr="002A0E30">
        <w:rPr>
          <w:rFonts w:ascii="Times New Roman" w:hAnsi="Times New Roman" w:cs="Times New Roman"/>
          <w:i/>
          <w:iCs/>
          <w:sz w:val="24"/>
          <w:szCs w:val="24"/>
        </w:rPr>
        <w:t>The Works of Gwerful Mechain</w:t>
      </w:r>
      <w:r w:rsidR="002A40D6" w:rsidRPr="002A0E30">
        <w:rPr>
          <w:rFonts w:ascii="Times New Roman" w:hAnsi="Times New Roman" w:cs="Times New Roman"/>
          <w:i/>
          <w:iCs/>
          <w:sz w:val="24"/>
          <w:szCs w:val="24"/>
        </w:rPr>
        <w:t xml:space="preserve">, a </w:t>
      </w:r>
      <w:proofErr w:type="spellStart"/>
      <w:r w:rsidR="002A40D6" w:rsidRPr="002A0E30">
        <w:rPr>
          <w:rFonts w:ascii="Times New Roman" w:hAnsi="Times New Roman" w:cs="Times New Roman"/>
          <w:i/>
          <w:iCs/>
          <w:sz w:val="24"/>
          <w:szCs w:val="24"/>
        </w:rPr>
        <w:t>broadview</w:t>
      </w:r>
      <w:proofErr w:type="spellEnd"/>
      <w:r w:rsidR="002A40D6" w:rsidRPr="002A0E30">
        <w:rPr>
          <w:rFonts w:ascii="Times New Roman" w:hAnsi="Times New Roman" w:cs="Times New Roman"/>
          <w:i/>
          <w:iCs/>
          <w:sz w:val="24"/>
          <w:szCs w:val="24"/>
        </w:rPr>
        <w:t xml:space="preserve"> anthology of British literature edition</w:t>
      </w:r>
      <w:r w:rsidR="0037091C" w:rsidRPr="002A0E30">
        <w:rPr>
          <w:rFonts w:ascii="Times New Roman" w:hAnsi="Times New Roman" w:cs="Times New Roman"/>
          <w:i/>
          <w:iCs/>
          <w:sz w:val="24"/>
          <w:szCs w:val="24"/>
        </w:rPr>
        <w:t>.</w:t>
      </w:r>
      <w:r w:rsidR="0037091C">
        <w:rPr>
          <w:rFonts w:ascii="Times New Roman" w:hAnsi="Times New Roman" w:cs="Times New Roman"/>
          <w:sz w:val="24"/>
          <w:szCs w:val="24"/>
        </w:rPr>
        <w:t xml:space="preserve"> Peterborough: Broadview</w:t>
      </w:r>
      <w:r w:rsidR="002A0E30">
        <w:rPr>
          <w:rFonts w:ascii="Times New Roman" w:hAnsi="Times New Roman" w:cs="Times New Roman"/>
          <w:sz w:val="24"/>
          <w:szCs w:val="24"/>
        </w:rPr>
        <w:t xml:space="preserve"> Press, 2018.</w:t>
      </w:r>
    </w:p>
    <w:bookmarkEnd w:id="2"/>
    <w:p w14:paraId="41E8F6DE" w14:textId="0AABD56F" w:rsidR="00BC6BBE" w:rsidRPr="00B3240D" w:rsidRDefault="00221A60" w:rsidP="00B3240D">
      <w:pPr>
        <w:ind w:left="567" w:hanging="567"/>
        <w:rPr>
          <w:rFonts w:ascii="Times New Roman" w:hAnsi="Times New Roman" w:cs="Times New Roman"/>
          <w:sz w:val="24"/>
          <w:szCs w:val="24"/>
        </w:rPr>
      </w:pPr>
      <w:r w:rsidRPr="009C6D70">
        <w:rPr>
          <w:rFonts w:ascii="Times New Roman" w:hAnsi="Times New Roman" w:cs="Times New Roman"/>
          <w:sz w:val="24"/>
          <w:szCs w:val="24"/>
        </w:rPr>
        <w:t xml:space="preserve">Klausner, David. </w:t>
      </w:r>
      <w:r>
        <w:rPr>
          <w:rFonts w:ascii="Times New Roman" w:hAnsi="Times New Roman" w:cs="Times New Roman"/>
          <w:sz w:val="24"/>
          <w:szCs w:val="24"/>
        </w:rPr>
        <w:t>“</w:t>
      </w:r>
      <w:r w:rsidR="009E1D17">
        <w:rPr>
          <w:rFonts w:ascii="Times New Roman" w:hAnsi="Times New Roman" w:cs="Times New Roman"/>
          <w:sz w:val="24"/>
          <w:szCs w:val="24"/>
        </w:rPr>
        <w:t>Entertainment and Recreation in the towns of Early Wales,” from</w:t>
      </w:r>
      <w:r w:rsidR="009E1D17" w:rsidRPr="00BC6BBE">
        <w:rPr>
          <w:rFonts w:ascii="Times New Roman" w:hAnsi="Times New Roman" w:cs="Times New Roman"/>
          <w:i/>
          <w:iCs/>
          <w:sz w:val="24"/>
          <w:szCs w:val="24"/>
        </w:rPr>
        <w:t xml:space="preserve"> Urban Culture in Medieval Wales</w:t>
      </w:r>
      <w:r w:rsidR="009E1D17">
        <w:rPr>
          <w:rFonts w:ascii="Times New Roman" w:hAnsi="Times New Roman" w:cs="Times New Roman"/>
          <w:sz w:val="24"/>
          <w:szCs w:val="24"/>
        </w:rPr>
        <w:t xml:space="preserve">. Ed. by </w:t>
      </w:r>
      <w:r w:rsidR="00143A2C">
        <w:rPr>
          <w:rFonts w:ascii="Times New Roman" w:hAnsi="Times New Roman" w:cs="Times New Roman"/>
          <w:sz w:val="24"/>
          <w:szCs w:val="24"/>
        </w:rPr>
        <w:t xml:space="preserve">Helen Fulton. University of Wales Press, 2012. Accessed online </w:t>
      </w:r>
      <w:r w:rsidR="00031794">
        <w:rPr>
          <w:rFonts w:ascii="Times New Roman" w:hAnsi="Times New Roman" w:cs="Times New Roman"/>
          <w:sz w:val="24"/>
          <w:szCs w:val="24"/>
        </w:rPr>
        <w:t xml:space="preserve">06/03/2023. Pp. </w:t>
      </w:r>
      <w:r w:rsidR="00BC6BBE">
        <w:rPr>
          <w:rFonts w:ascii="Times New Roman" w:hAnsi="Times New Roman" w:cs="Times New Roman"/>
          <w:sz w:val="24"/>
          <w:szCs w:val="24"/>
        </w:rPr>
        <w:t>253-270.</w:t>
      </w:r>
    </w:p>
    <w:p w14:paraId="3D2694D6" w14:textId="0440F388" w:rsidR="008C6AC3" w:rsidRDefault="008C6AC3" w:rsidP="004144D1">
      <w:pPr>
        <w:ind w:left="567" w:hanging="567"/>
        <w:rPr>
          <w:rFonts w:ascii="Times New Roman" w:hAnsi="Times New Roman" w:cs="Times New Roman"/>
          <w:sz w:val="24"/>
          <w:szCs w:val="24"/>
        </w:rPr>
      </w:pPr>
      <w:proofErr w:type="spellStart"/>
      <w:r>
        <w:rPr>
          <w:rFonts w:ascii="Times New Roman" w:hAnsi="Times New Roman" w:cs="Times New Roman"/>
          <w:sz w:val="24"/>
          <w:szCs w:val="24"/>
        </w:rPr>
        <w:t>McCash</w:t>
      </w:r>
      <w:proofErr w:type="spellEnd"/>
      <w:r>
        <w:rPr>
          <w:rFonts w:ascii="Times New Roman" w:hAnsi="Times New Roman" w:cs="Times New Roman"/>
          <w:sz w:val="24"/>
          <w:szCs w:val="24"/>
        </w:rPr>
        <w:t xml:space="preserve">, </w:t>
      </w:r>
      <w:r w:rsidR="00B636B5">
        <w:rPr>
          <w:rFonts w:ascii="Times New Roman" w:hAnsi="Times New Roman" w:cs="Times New Roman"/>
          <w:sz w:val="24"/>
          <w:szCs w:val="24"/>
        </w:rPr>
        <w:t>June Hall. “The Role of Woman in the Rise of the Vernacular,” Comparative Literature vol. 60:</w:t>
      </w:r>
      <w:r w:rsidR="001942B9">
        <w:rPr>
          <w:rFonts w:ascii="Times New Roman" w:hAnsi="Times New Roman" w:cs="Times New Roman"/>
          <w:sz w:val="24"/>
          <w:szCs w:val="24"/>
        </w:rPr>
        <w:t>1. Accessed online 07/03/2</w:t>
      </w:r>
      <w:r w:rsidR="006F7B63">
        <w:rPr>
          <w:rFonts w:ascii="Times New Roman" w:hAnsi="Times New Roman" w:cs="Times New Roman"/>
          <w:sz w:val="24"/>
          <w:szCs w:val="24"/>
        </w:rPr>
        <w:t>023. Pp. 45-57.</w:t>
      </w:r>
    </w:p>
    <w:p w14:paraId="17F35EB8" w14:textId="32FB7E7E" w:rsidR="00500043" w:rsidRDefault="00500043" w:rsidP="004144D1">
      <w:pPr>
        <w:ind w:left="567" w:hanging="567"/>
        <w:rPr>
          <w:rFonts w:ascii="Times New Roman" w:hAnsi="Times New Roman" w:cs="Times New Roman"/>
          <w:sz w:val="24"/>
          <w:szCs w:val="24"/>
        </w:rPr>
      </w:pPr>
      <w:r>
        <w:rPr>
          <w:rFonts w:ascii="Times New Roman" w:hAnsi="Times New Roman" w:cs="Times New Roman"/>
          <w:sz w:val="24"/>
          <w:szCs w:val="24"/>
        </w:rPr>
        <w:t xml:space="preserve">Nichols, Stephen G. “Medieval Women Writers: </w:t>
      </w:r>
      <w:proofErr w:type="spellStart"/>
      <w:r>
        <w:rPr>
          <w:rFonts w:ascii="Times New Roman" w:hAnsi="Times New Roman" w:cs="Times New Roman"/>
          <w:sz w:val="24"/>
          <w:szCs w:val="24"/>
        </w:rPr>
        <w:t>Aisthesis</w:t>
      </w:r>
      <w:proofErr w:type="spellEnd"/>
      <w:r>
        <w:rPr>
          <w:rFonts w:ascii="Times New Roman" w:hAnsi="Times New Roman" w:cs="Times New Roman"/>
          <w:sz w:val="24"/>
          <w:szCs w:val="24"/>
        </w:rPr>
        <w:t xml:space="preserve"> and the Powers of Marginality</w:t>
      </w:r>
      <w:r w:rsidR="000B2F58">
        <w:rPr>
          <w:rFonts w:ascii="Times New Roman" w:hAnsi="Times New Roman" w:cs="Times New Roman"/>
          <w:sz w:val="24"/>
          <w:szCs w:val="24"/>
        </w:rPr>
        <w:t xml:space="preserve">,” Yale French Studies no.75. 1988. </w:t>
      </w:r>
      <w:r w:rsidR="00B337AC">
        <w:rPr>
          <w:rFonts w:ascii="Times New Roman" w:hAnsi="Times New Roman" w:cs="Times New Roman"/>
          <w:sz w:val="24"/>
          <w:szCs w:val="24"/>
        </w:rPr>
        <w:t>Accessed online 07/03/2023. Pp. 77-94.</w:t>
      </w:r>
    </w:p>
    <w:p w14:paraId="678E2951" w14:textId="322083A5" w:rsidR="00E80031" w:rsidRDefault="004144D1" w:rsidP="004144D1">
      <w:pPr>
        <w:ind w:left="567" w:hanging="567"/>
        <w:rPr>
          <w:rFonts w:ascii="Times New Roman" w:hAnsi="Times New Roman" w:cs="Times New Roman"/>
          <w:sz w:val="24"/>
          <w:szCs w:val="24"/>
        </w:rPr>
      </w:pPr>
      <w:r w:rsidRPr="004144D1">
        <w:rPr>
          <w:rFonts w:ascii="Times New Roman" w:hAnsi="Times New Roman" w:cs="Times New Roman"/>
          <w:sz w:val="24"/>
          <w:szCs w:val="24"/>
        </w:rPr>
        <w:t xml:space="preserve">Williams, </w:t>
      </w:r>
      <w:r w:rsidR="009A0872" w:rsidRPr="004144D1">
        <w:rPr>
          <w:rFonts w:ascii="Times New Roman" w:hAnsi="Times New Roman" w:cs="Times New Roman"/>
          <w:sz w:val="24"/>
          <w:szCs w:val="24"/>
        </w:rPr>
        <w:t>Gruffudd Aled</w:t>
      </w:r>
      <w:r w:rsidR="009A0872">
        <w:rPr>
          <w:rFonts w:ascii="Times New Roman" w:hAnsi="Times New Roman" w:cs="Times New Roman"/>
          <w:sz w:val="24"/>
          <w:szCs w:val="24"/>
        </w:rPr>
        <w:t>.</w:t>
      </w:r>
      <w:r w:rsidR="009A0872" w:rsidRPr="004144D1">
        <w:rPr>
          <w:rFonts w:ascii="Times New Roman" w:hAnsi="Times New Roman" w:cs="Times New Roman"/>
          <w:sz w:val="24"/>
          <w:szCs w:val="24"/>
        </w:rPr>
        <w:t xml:space="preserve"> </w:t>
      </w:r>
      <w:r w:rsidRPr="004144D1">
        <w:rPr>
          <w:rFonts w:ascii="Times New Roman" w:hAnsi="Times New Roman" w:cs="Times New Roman"/>
          <w:sz w:val="24"/>
          <w:szCs w:val="24"/>
        </w:rPr>
        <w:t xml:space="preserve">“The Poetic Debate of Edmund </w:t>
      </w:r>
      <w:proofErr w:type="spellStart"/>
      <w:r w:rsidRPr="004144D1">
        <w:rPr>
          <w:rFonts w:ascii="Times New Roman" w:hAnsi="Times New Roman" w:cs="Times New Roman"/>
          <w:sz w:val="24"/>
          <w:szCs w:val="24"/>
        </w:rPr>
        <w:t>Prys</w:t>
      </w:r>
      <w:proofErr w:type="spellEnd"/>
      <w:r w:rsidRPr="004144D1">
        <w:rPr>
          <w:rFonts w:ascii="Times New Roman" w:hAnsi="Times New Roman" w:cs="Times New Roman"/>
          <w:sz w:val="24"/>
          <w:szCs w:val="24"/>
        </w:rPr>
        <w:t xml:space="preserve"> and William </w:t>
      </w:r>
      <w:proofErr w:type="spellStart"/>
      <w:r w:rsidRPr="004144D1">
        <w:rPr>
          <w:rFonts w:ascii="Times New Roman" w:hAnsi="Times New Roman" w:cs="Times New Roman"/>
          <w:sz w:val="24"/>
          <w:szCs w:val="24"/>
        </w:rPr>
        <w:t>Cynwal</w:t>
      </w:r>
      <w:proofErr w:type="spellEnd"/>
      <w:r w:rsidRPr="004144D1">
        <w:rPr>
          <w:rFonts w:ascii="Times New Roman" w:hAnsi="Times New Roman" w:cs="Times New Roman"/>
          <w:sz w:val="24"/>
          <w:szCs w:val="24"/>
        </w:rPr>
        <w:t xml:space="preserve">,” </w:t>
      </w:r>
      <w:r w:rsidRPr="009A0872">
        <w:rPr>
          <w:rFonts w:ascii="Times New Roman" w:hAnsi="Times New Roman" w:cs="Times New Roman"/>
          <w:i/>
          <w:iCs/>
          <w:sz w:val="24"/>
          <w:szCs w:val="24"/>
        </w:rPr>
        <w:t>Renaissance Studies</w:t>
      </w:r>
      <w:r w:rsidRPr="004144D1">
        <w:rPr>
          <w:rFonts w:ascii="Times New Roman" w:hAnsi="Times New Roman" w:cs="Times New Roman"/>
          <w:sz w:val="24"/>
          <w:szCs w:val="24"/>
        </w:rPr>
        <w:t xml:space="preserve"> vol. 18:1</w:t>
      </w:r>
      <w:r w:rsidR="009A0872">
        <w:rPr>
          <w:rFonts w:ascii="Times New Roman" w:hAnsi="Times New Roman" w:cs="Times New Roman"/>
          <w:sz w:val="24"/>
          <w:szCs w:val="24"/>
        </w:rPr>
        <w:t>.</w:t>
      </w:r>
      <w:r w:rsidRPr="004144D1">
        <w:rPr>
          <w:rFonts w:ascii="Times New Roman" w:hAnsi="Times New Roman" w:cs="Times New Roman"/>
          <w:sz w:val="24"/>
          <w:szCs w:val="24"/>
        </w:rPr>
        <w:t xml:space="preserve"> March 2004</w:t>
      </w:r>
      <w:r w:rsidR="009A0872">
        <w:rPr>
          <w:rFonts w:ascii="Times New Roman" w:hAnsi="Times New Roman" w:cs="Times New Roman"/>
          <w:sz w:val="24"/>
          <w:szCs w:val="24"/>
        </w:rPr>
        <w:t>. A</w:t>
      </w:r>
      <w:r w:rsidRPr="004144D1">
        <w:rPr>
          <w:rFonts w:ascii="Times New Roman" w:hAnsi="Times New Roman" w:cs="Times New Roman"/>
          <w:sz w:val="24"/>
          <w:szCs w:val="24"/>
        </w:rPr>
        <w:t>ccessed online 09/03/2023</w:t>
      </w:r>
      <w:r w:rsidR="009A0872">
        <w:rPr>
          <w:rFonts w:ascii="Times New Roman" w:hAnsi="Times New Roman" w:cs="Times New Roman"/>
          <w:sz w:val="24"/>
          <w:szCs w:val="24"/>
        </w:rPr>
        <w:t>.</w:t>
      </w:r>
      <w:r w:rsidRPr="004144D1">
        <w:rPr>
          <w:rFonts w:ascii="Times New Roman" w:hAnsi="Times New Roman" w:cs="Times New Roman"/>
          <w:sz w:val="24"/>
          <w:szCs w:val="24"/>
        </w:rPr>
        <w:t xml:space="preserve"> p. 3</w:t>
      </w:r>
      <w:r w:rsidR="008C6AC3">
        <w:rPr>
          <w:rFonts w:ascii="Times New Roman" w:hAnsi="Times New Roman" w:cs="Times New Roman"/>
          <w:sz w:val="24"/>
          <w:szCs w:val="24"/>
        </w:rPr>
        <w:t>3-</w:t>
      </w:r>
      <w:r w:rsidRPr="004144D1">
        <w:rPr>
          <w:rFonts w:ascii="Times New Roman" w:hAnsi="Times New Roman" w:cs="Times New Roman"/>
          <w:sz w:val="24"/>
          <w:szCs w:val="24"/>
        </w:rPr>
        <w:t>5</w:t>
      </w:r>
      <w:r w:rsidR="008C6AC3">
        <w:rPr>
          <w:rFonts w:ascii="Times New Roman" w:hAnsi="Times New Roman" w:cs="Times New Roman"/>
          <w:sz w:val="24"/>
          <w:szCs w:val="24"/>
        </w:rPr>
        <w:t>4</w:t>
      </w:r>
      <w:r w:rsidRPr="004144D1">
        <w:rPr>
          <w:rFonts w:ascii="Times New Roman" w:hAnsi="Times New Roman" w:cs="Times New Roman"/>
          <w:sz w:val="24"/>
          <w:szCs w:val="24"/>
        </w:rPr>
        <w:t>.</w:t>
      </w:r>
    </w:p>
    <w:p w14:paraId="1C808E1C" w14:textId="6382FB9C" w:rsidR="00500043" w:rsidRPr="007743B0" w:rsidRDefault="00500043" w:rsidP="004144D1">
      <w:pPr>
        <w:ind w:left="567" w:hanging="567"/>
        <w:rPr>
          <w:rFonts w:ascii="Times New Roman" w:hAnsi="Times New Roman" w:cs="Times New Roman"/>
          <w:sz w:val="24"/>
          <w:szCs w:val="24"/>
        </w:rPr>
      </w:pPr>
    </w:p>
    <w:sectPr w:rsidR="00500043" w:rsidRPr="007743B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B3519" w14:textId="77777777" w:rsidR="00662F92" w:rsidRDefault="00662F92" w:rsidP="007B56C3">
      <w:pPr>
        <w:spacing w:after="0" w:line="240" w:lineRule="auto"/>
      </w:pPr>
      <w:r>
        <w:separator/>
      </w:r>
    </w:p>
  </w:endnote>
  <w:endnote w:type="continuationSeparator" w:id="0">
    <w:p w14:paraId="5B6A5852" w14:textId="77777777" w:rsidR="00662F92" w:rsidRDefault="00662F92" w:rsidP="007B5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A12F0" w14:textId="77777777" w:rsidR="00662F92" w:rsidRDefault="00662F92" w:rsidP="007B56C3">
      <w:pPr>
        <w:spacing w:after="0" w:line="240" w:lineRule="auto"/>
      </w:pPr>
      <w:r>
        <w:separator/>
      </w:r>
    </w:p>
  </w:footnote>
  <w:footnote w:type="continuationSeparator" w:id="0">
    <w:p w14:paraId="35879C67" w14:textId="77777777" w:rsidR="00662F92" w:rsidRDefault="00662F92" w:rsidP="007B56C3">
      <w:pPr>
        <w:spacing w:after="0" w:line="240" w:lineRule="auto"/>
      </w:pPr>
      <w:r>
        <w:continuationSeparator/>
      </w:r>
    </w:p>
  </w:footnote>
  <w:footnote w:id="1">
    <w:p w14:paraId="694B6AE0" w14:textId="057BC534" w:rsidR="007B56C3" w:rsidRPr="00CE5D68" w:rsidRDefault="007B56C3">
      <w:pPr>
        <w:pStyle w:val="FootnoteText"/>
        <w:rPr>
          <w:rFonts w:ascii="Times New Roman" w:hAnsi="Times New Roman" w:cs="Times New Roman"/>
        </w:rPr>
      </w:pPr>
      <w:r w:rsidRPr="00CE5D68">
        <w:rPr>
          <w:rStyle w:val="FootnoteReference"/>
          <w:rFonts w:ascii="Times New Roman" w:hAnsi="Times New Roman" w:cs="Times New Roman"/>
        </w:rPr>
        <w:footnoteRef/>
      </w:r>
      <w:r w:rsidR="006E6968" w:rsidRPr="00CE5D68">
        <w:rPr>
          <w:rFonts w:ascii="Times New Roman" w:hAnsi="Times New Roman" w:cs="Times New Roman"/>
        </w:rPr>
        <w:t xml:space="preserve"> </w:t>
      </w:r>
      <w:r w:rsidR="001D0277" w:rsidRPr="00CE5D68">
        <w:rPr>
          <w:rFonts w:ascii="Times New Roman" w:hAnsi="Times New Roman" w:cs="Times New Roman"/>
        </w:rPr>
        <w:t xml:space="preserve">Katie </w:t>
      </w:r>
      <w:r w:rsidR="006E6968" w:rsidRPr="00CE5D68">
        <w:rPr>
          <w:rFonts w:ascii="Times New Roman" w:hAnsi="Times New Roman" w:cs="Times New Roman"/>
        </w:rPr>
        <w:t xml:space="preserve">Gramich </w:t>
      </w:r>
      <w:r w:rsidR="001D0277" w:rsidRPr="00CE5D68">
        <w:rPr>
          <w:rFonts w:ascii="Times New Roman" w:hAnsi="Times New Roman" w:cs="Times New Roman"/>
        </w:rPr>
        <w:t>(ed. &amp; trans.)</w:t>
      </w:r>
      <w:r w:rsidR="006E6968" w:rsidRPr="00CE5D68">
        <w:rPr>
          <w:rFonts w:ascii="Times New Roman" w:hAnsi="Times New Roman" w:cs="Times New Roman"/>
        </w:rPr>
        <w:t>,</w:t>
      </w:r>
      <w:r w:rsidR="001D0277" w:rsidRPr="00CE5D68">
        <w:rPr>
          <w:rFonts w:ascii="Times New Roman" w:hAnsi="Times New Roman" w:cs="Times New Roman"/>
        </w:rPr>
        <w:t xml:space="preserve"> </w:t>
      </w:r>
      <w:r w:rsidR="001D0277" w:rsidRPr="00CE5D68">
        <w:rPr>
          <w:rFonts w:ascii="Times New Roman" w:hAnsi="Times New Roman" w:cs="Times New Roman"/>
          <w:i/>
          <w:iCs/>
        </w:rPr>
        <w:t xml:space="preserve">The Works of Gwerful Mechain, a </w:t>
      </w:r>
      <w:proofErr w:type="spellStart"/>
      <w:r w:rsidR="001D0277" w:rsidRPr="00CE5D68">
        <w:rPr>
          <w:rFonts w:ascii="Times New Roman" w:hAnsi="Times New Roman" w:cs="Times New Roman"/>
          <w:i/>
          <w:iCs/>
        </w:rPr>
        <w:t>broadview</w:t>
      </w:r>
      <w:proofErr w:type="spellEnd"/>
      <w:r w:rsidR="001D0277" w:rsidRPr="00CE5D68">
        <w:rPr>
          <w:rFonts w:ascii="Times New Roman" w:hAnsi="Times New Roman" w:cs="Times New Roman"/>
          <w:i/>
          <w:iCs/>
        </w:rPr>
        <w:t xml:space="preserve"> anthology of British literature edition</w:t>
      </w:r>
      <w:r w:rsidR="006E6968" w:rsidRPr="00CE5D68">
        <w:rPr>
          <w:rFonts w:ascii="Times New Roman" w:hAnsi="Times New Roman" w:cs="Times New Roman"/>
        </w:rPr>
        <w:t xml:space="preserve"> (</w:t>
      </w:r>
      <w:r w:rsidR="001D0277" w:rsidRPr="00CE5D68">
        <w:rPr>
          <w:rFonts w:ascii="Times New Roman" w:hAnsi="Times New Roman" w:cs="Times New Roman"/>
        </w:rPr>
        <w:t>Peterborough: Broadview Press, 2018</w:t>
      </w:r>
      <w:r w:rsidR="006E6968" w:rsidRPr="00CE5D68">
        <w:rPr>
          <w:rFonts w:ascii="Times New Roman" w:hAnsi="Times New Roman" w:cs="Times New Roman"/>
        </w:rPr>
        <w:t>), p. 7.</w:t>
      </w:r>
    </w:p>
  </w:footnote>
  <w:footnote w:id="2">
    <w:p w14:paraId="6F2691AA" w14:textId="54C40D1C" w:rsidR="007B56C3" w:rsidRPr="00CE5D68" w:rsidRDefault="007B56C3">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w:t>
      </w:r>
      <w:r w:rsidR="00A2590E" w:rsidRPr="00CE5D68">
        <w:rPr>
          <w:rFonts w:ascii="Times New Roman" w:hAnsi="Times New Roman" w:cs="Times New Roman"/>
        </w:rPr>
        <w:t xml:space="preserve">Katie Gramich (ed. &amp; trans.), </w:t>
      </w:r>
      <w:r w:rsidR="00A2590E" w:rsidRPr="00CE5D68">
        <w:rPr>
          <w:rFonts w:ascii="Times New Roman" w:hAnsi="Times New Roman" w:cs="Times New Roman"/>
          <w:i/>
          <w:iCs/>
        </w:rPr>
        <w:t xml:space="preserve">The Works of Gwerful Mechain, a </w:t>
      </w:r>
      <w:proofErr w:type="spellStart"/>
      <w:r w:rsidR="00A2590E" w:rsidRPr="00CE5D68">
        <w:rPr>
          <w:rFonts w:ascii="Times New Roman" w:hAnsi="Times New Roman" w:cs="Times New Roman"/>
          <w:i/>
          <w:iCs/>
        </w:rPr>
        <w:t>broadview</w:t>
      </w:r>
      <w:proofErr w:type="spellEnd"/>
      <w:r w:rsidR="00A2590E" w:rsidRPr="00CE5D68">
        <w:rPr>
          <w:rFonts w:ascii="Times New Roman" w:hAnsi="Times New Roman" w:cs="Times New Roman"/>
          <w:i/>
          <w:iCs/>
        </w:rPr>
        <w:t xml:space="preserve"> anthology of British literature edition</w:t>
      </w:r>
      <w:r w:rsidR="00A2590E" w:rsidRPr="00CE5D68">
        <w:rPr>
          <w:rFonts w:ascii="Times New Roman" w:hAnsi="Times New Roman" w:cs="Times New Roman"/>
        </w:rPr>
        <w:t xml:space="preserve"> (Peterborough: Broadview Press, 2018), p. 7.</w:t>
      </w:r>
    </w:p>
  </w:footnote>
  <w:footnote w:id="3">
    <w:p w14:paraId="24DA2433" w14:textId="01E077F3" w:rsidR="00DE070A" w:rsidRPr="00CE5D68" w:rsidRDefault="00DE070A">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w:t>
      </w:r>
      <w:r w:rsidRPr="00CE5D68">
        <w:rPr>
          <w:rFonts w:ascii="Times New Roman" w:hAnsi="Times New Roman" w:cs="Times New Roman"/>
        </w:rPr>
        <w:t xml:space="preserve">Katie Gramich (ed. &amp; trans.), </w:t>
      </w:r>
      <w:r w:rsidRPr="00CE5D68">
        <w:rPr>
          <w:rFonts w:ascii="Times New Roman" w:hAnsi="Times New Roman" w:cs="Times New Roman"/>
          <w:i/>
          <w:iCs/>
        </w:rPr>
        <w:t xml:space="preserve">The Works of Gwerful Mechain, a </w:t>
      </w:r>
      <w:proofErr w:type="spellStart"/>
      <w:r w:rsidRPr="00CE5D68">
        <w:rPr>
          <w:rFonts w:ascii="Times New Roman" w:hAnsi="Times New Roman" w:cs="Times New Roman"/>
          <w:i/>
          <w:iCs/>
        </w:rPr>
        <w:t>broadview</w:t>
      </w:r>
      <w:proofErr w:type="spellEnd"/>
      <w:r w:rsidRPr="00CE5D68">
        <w:rPr>
          <w:rFonts w:ascii="Times New Roman" w:hAnsi="Times New Roman" w:cs="Times New Roman"/>
          <w:i/>
          <w:iCs/>
        </w:rPr>
        <w:t xml:space="preserve"> anthology of British literature edition</w:t>
      </w:r>
      <w:r w:rsidRPr="00CE5D68">
        <w:rPr>
          <w:rFonts w:ascii="Times New Roman" w:hAnsi="Times New Roman" w:cs="Times New Roman"/>
        </w:rPr>
        <w:t xml:space="preserve"> (Peterborough: Broadview Press, 2018), p. </w:t>
      </w:r>
      <w:r w:rsidR="00530E75" w:rsidRPr="00CE5D68">
        <w:rPr>
          <w:rFonts w:ascii="Times New Roman" w:hAnsi="Times New Roman" w:cs="Times New Roman"/>
        </w:rPr>
        <w:t>1</w:t>
      </w:r>
      <w:r w:rsidR="004C450D" w:rsidRPr="00CE5D68">
        <w:rPr>
          <w:rFonts w:ascii="Times New Roman" w:hAnsi="Times New Roman" w:cs="Times New Roman"/>
        </w:rPr>
        <w:t>1</w:t>
      </w:r>
      <w:r w:rsidR="00530E75" w:rsidRPr="00CE5D68">
        <w:rPr>
          <w:rFonts w:ascii="Times New Roman" w:hAnsi="Times New Roman" w:cs="Times New Roman"/>
        </w:rPr>
        <w:t>.</w:t>
      </w:r>
    </w:p>
  </w:footnote>
  <w:footnote w:id="4">
    <w:p w14:paraId="2BFA174C" w14:textId="78CAC9FD" w:rsidR="00A04451" w:rsidRPr="00CE5D68" w:rsidRDefault="00A04451">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w:t>
      </w:r>
      <w:r w:rsidRPr="00CE5D68">
        <w:rPr>
          <w:rFonts w:ascii="Times New Roman" w:hAnsi="Times New Roman" w:cs="Times New Roman"/>
        </w:rPr>
        <w:t xml:space="preserve">Katie Gramich (ed. &amp; trans.), </w:t>
      </w:r>
      <w:r w:rsidRPr="00CE5D68">
        <w:rPr>
          <w:rFonts w:ascii="Times New Roman" w:hAnsi="Times New Roman" w:cs="Times New Roman"/>
          <w:i/>
          <w:iCs/>
        </w:rPr>
        <w:t xml:space="preserve">The Works of Gwerful Mechain, a </w:t>
      </w:r>
      <w:proofErr w:type="spellStart"/>
      <w:r w:rsidRPr="00CE5D68">
        <w:rPr>
          <w:rFonts w:ascii="Times New Roman" w:hAnsi="Times New Roman" w:cs="Times New Roman"/>
          <w:i/>
          <w:iCs/>
        </w:rPr>
        <w:t>broadview</w:t>
      </w:r>
      <w:proofErr w:type="spellEnd"/>
      <w:r w:rsidRPr="00CE5D68">
        <w:rPr>
          <w:rFonts w:ascii="Times New Roman" w:hAnsi="Times New Roman" w:cs="Times New Roman"/>
          <w:i/>
          <w:iCs/>
        </w:rPr>
        <w:t xml:space="preserve"> anthology of British literature edition</w:t>
      </w:r>
      <w:r w:rsidRPr="00CE5D68">
        <w:rPr>
          <w:rFonts w:ascii="Times New Roman" w:hAnsi="Times New Roman" w:cs="Times New Roman"/>
        </w:rPr>
        <w:t xml:space="preserve"> (Peterborough: Broadview Press, 2018), p. </w:t>
      </w:r>
      <w:r w:rsidRPr="00CE5D68">
        <w:rPr>
          <w:rFonts w:ascii="Times New Roman" w:hAnsi="Times New Roman" w:cs="Times New Roman"/>
        </w:rPr>
        <w:t>10.</w:t>
      </w:r>
    </w:p>
  </w:footnote>
  <w:footnote w:id="5">
    <w:p w14:paraId="7A340E50" w14:textId="02C3AF3A" w:rsidR="00E40937" w:rsidRPr="00CE5D68" w:rsidRDefault="00E40937">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w:t>
      </w:r>
      <w:bookmarkStart w:id="0" w:name="_Hlk129861095"/>
      <w:r w:rsidR="00D7575F" w:rsidRPr="00CE5D68">
        <w:rPr>
          <w:rFonts w:ascii="Times New Roman" w:hAnsi="Times New Roman" w:cs="Times New Roman"/>
        </w:rPr>
        <w:t>Sioned Davies, “Storytelling in Medieval Wales</w:t>
      </w:r>
      <w:r w:rsidR="00AA6024" w:rsidRPr="00CE5D68">
        <w:rPr>
          <w:rFonts w:ascii="Times New Roman" w:hAnsi="Times New Roman" w:cs="Times New Roman"/>
        </w:rPr>
        <w:t>,</w:t>
      </w:r>
      <w:r w:rsidR="00D7575F" w:rsidRPr="00CE5D68">
        <w:rPr>
          <w:rFonts w:ascii="Times New Roman" w:hAnsi="Times New Roman" w:cs="Times New Roman"/>
        </w:rPr>
        <w:t xml:space="preserve">” </w:t>
      </w:r>
      <w:r w:rsidR="00D7575F" w:rsidRPr="00CE5D68">
        <w:rPr>
          <w:rFonts w:ascii="Times New Roman" w:hAnsi="Times New Roman" w:cs="Times New Roman"/>
          <w:i/>
          <w:iCs/>
        </w:rPr>
        <w:t>Oral Tradition</w:t>
      </w:r>
      <w:r w:rsidR="00D7575F" w:rsidRPr="00CE5D68">
        <w:rPr>
          <w:rFonts w:ascii="Times New Roman" w:hAnsi="Times New Roman" w:cs="Times New Roman"/>
        </w:rPr>
        <w:t xml:space="preserve"> vol. </w:t>
      </w:r>
      <w:r w:rsidR="00EC0B7F" w:rsidRPr="00CE5D68">
        <w:rPr>
          <w:rFonts w:ascii="Times New Roman" w:hAnsi="Times New Roman" w:cs="Times New Roman"/>
        </w:rPr>
        <w:t>7: 2 (1992), p. 232</w:t>
      </w:r>
      <w:bookmarkEnd w:id="0"/>
      <w:r w:rsidR="00EC0B7F" w:rsidRPr="00CE5D68">
        <w:rPr>
          <w:rFonts w:ascii="Times New Roman" w:hAnsi="Times New Roman" w:cs="Times New Roman"/>
        </w:rPr>
        <w:t xml:space="preserve">. </w:t>
      </w:r>
    </w:p>
  </w:footnote>
  <w:footnote w:id="6">
    <w:p w14:paraId="76E322EA" w14:textId="77777777" w:rsidR="00BF0FC8" w:rsidRDefault="00BF0FC8" w:rsidP="00BF0FC8">
      <w:pPr>
        <w:pStyle w:val="FootnoteText"/>
      </w:pPr>
      <w:r w:rsidRPr="00CE5D68">
        <w:rPr>
          <w:rStyle w:val="FootnoteReference"/>
          <w:rFonts w:ascii="Times New Roman" w:hAnsi="Times New Roman" w:cs="Times New Roman"/>
        </w:rPr>
        <w:footnoteRef/>
      </w:r>
      <w:r w:rsidRPr="00CE5D68">
        <w:rPr>
          <w:rFonts w:ascii="Times New Roman" w:hAnsi="Times New Roman" w:cs="Times New Roman"/>
        </w:rPr>
        <w:t xml:space="preserve"> David Klausner, “Entertainment and Recreation in the towns of Early Wales,” from </w:t>
      </w:r>
      <w:r w:rsidRPr="00CE5D68">
        <w:rPr>
          <w:rFonts w:ascii="Times New Roman" w:hAnsi="Times New Roman" w:cs="Times New Roman"/>
          <w:i/>
          <w:iCs/>
        </w:rPr>
        <w:t>Urban Culture in Medieval Wales</w:t>
      </w:r>
      <w:r w:rsidRPr="00CE5D68">
        <w:rPr>
          <w:rFonts w:ascii="Times New Roman" w:hAnsi="Times New Roman" w:cs="Times New Roman"/>
        </w:rPr>
        <w:t>, (ed. by) Helen Fulton (University of Wales Press, 2012), accessed online 06/03/2023, p. 261.</w:t>
      </w:r>
    </w:p>
  </w:footnote>
  <w:footnote w:id="7">
    <w:p w14:paraId="02BF6B5D" w14:textId="77777777" w:rsidR="00BF0FC8" w:rsidRPr="00CE5D68" w:rsidRDefault="00BF0FC8" w:rsidP="00BF0FC8">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David Klausner, “Entertainment and Recreation in the towns of Early Wales,” from </w:t>
      </w:r>
      <w:r w:rsidRPr="00CE5D68">
        <w:rPr>
          <w:rFonts w:ascii="Times New Roman" w:hAnsi="Times New Roman" w:cs="Times New Roman"/>
          <w:i/>
          <w:iCs/>
        </w:rPr>
        <w:t>Urban Culture in Medieval Wales</w:t>
      </w:r>
      <w:r w:rsidRPr="00CE5D68">
        <w:rPr>
          <w:rFonts w:ascii="Times New Roman" w:hAnsi="Times New Roman" w:cs="Times New Roman"/>
        </w:rPr>
        <w:t>, (ed. by) Helen Fulton (University of Wales Press, 2012), accessed online 06/03/2023, p. 261.</w:t>
      </w:r>
    </w:p>
  </w:footnote>
  <w:footnote w:id="8">
    <w:p w14:paraId="0486881C" w14:textId="77777777" w:rsidR="00BF0FC8" w:rsidRPr="00CE5D68" w:rsidRDefault="00BF0FC8" w:rsidP="00BF0FC8">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David Klausner, “Entertainment and Recreation in the towns of Early Wales,” from </w:t>
      </w:r>
      <w:r w:rsidRPr="00CE5D68">
        <w:rPr>
          <w:rFonts w:ascii="Times New Roman" w:hAnsi="Times New Roman" w:cs="Times New Roman"/>
          <w:i/>
          <w:iCs/>
        </w:rPr>
        <w:t>Urban Culture in Medieval Wales</w:t>
      </w:r>
      <w:r w:rsidRPr="00CE5D68">
        <w:rPr>
          <w:rFonts w:ascii="Times New Roman" w:hAnsi="Times New Roman" w:cs="Times New Roman"/>
        </w:rPr>
        <w:t>, (ed. by) Helen Fulton (University of Wales Press, 2012), accessed online 06/03/2023, p. 261.</w:t>
      </w:r>
    </w:p>
  </w:footnote>
  <w:footnote w:id="9">
    <w:p w14:paraId="3DD11DC9" w14:textId="77777777" w:rsidR="00CD1B6C" w:rsidRPr="00CE5D68" w:rsidRDefault="00CD1B6C" w:rsidP="00CD1B6C">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Patrick K. Ford, “Performance and Literacy in Medieval Welsh Poetry,” </w:t>
      </w:r>
      <w:r w:rsidRPr="00CE5D68">
        <w:rPr>
          <w:rFonts w:ascii="Times New Roman" w:hAnsi="Times New Roman" w:cs="Times New Roman"/>
          <w:i/>
          <w:iCs/>
        </w:rPr>
        <w:t>The Modern Language Review</w:t>
      </w:r>
      <w:r w:rsidRPr="00CE5D68">
        <w:rPr>
          <w:rFonts w:ascii="Times New Roman" w:hAnsi="Times New Roman" w:cs="Times New Roman"/>
        </w:rPr>
        <w:t xml:space="preserve"> vol. 100:4 (Oct. 2005), accessed online 07/03/2023, p. xliv. Though the document’s real age and connection to its namesake, Gruffudd ap Cynan, is not known, the author mentions “that the poets from that time (1523) carried copies with them on their persons, as directed in the Statute”, showing that the document was known in the 16</w:t>
      </w:r>
      <w:r w:rsidRPr="00CE5D68">
        <w:rPr>
          <w:rFonts w:ascii="Times New Roman" w:hAnsi="Times New Roman" w:cs="Times New Roman"/>
          <w:vertAlign w:val="superscript"/>
        </w:rPr>
        <w:t>th</w:t>
      </w:r>
      <w:r w:rsidRPr="00CE5D68">
        <w:rPr>
          <w:rFonts w:ascii="Times New Roman" w:hAnsi="Times New Roman" w:cs="Times New Roman"/>
        </w:rPr>
        <w:t xml:space="preserve"> century (p. xliv). </w:t>
      </w:r>
    </w:p>
  </w:footnote>
  <w:footnote w:id="10">
    <w:p w14:paraId="77858516" w14:textId="6686C900" w:rsidR="008100AB" w:rsidRPr="00CE5D68" w:rsidRDefault="008100AB">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Patrick K. Ford, “Performance and Literacy in Medieval Welsh Poetry,” </w:t>
      </w:r>
      <w:r w:rsidRPr="00CE5D68">
        <w:rPr>
          <w:rFonts w:ascii="Times New Roman" w:hAnsi="Times New Roman" w:cs="Times New Roman"/>
          <w:i/>
          <w:iCs/>
        </w:rPr>
        <w:t>The Modern Language Review</w:t>
      </w:r>
      <w:r w:rsidRPr="00CE5D68">
        <w:rPr>
          <w:rFonts w:ascii="Times New Roman" w:hAnsi="Times New Roman" w:cs="Times New Roman"/>
        </w:rPr>
        <w:t xml:space="preserve"> vol. 100:4 (Oct. 2005), accessed online 07/03/2023, p. xliv.</w:t>
      </w:r>
    </w:p>
  </w:footnote>
  <w:footnote w:id="11">
    <w:p w14:paraId="05C48EA3" w14:textId="77777777" w:rsidR="00FD2FDA" w:rsidRPr="00CE5D68" w:rsidRDefault="00FD2FDA" w:rsidP="00FD2FDA">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Gruffudd Aled Williams, “The Poetic Debate of Edmund </w:t>
      </w:r>
      <w:proofErr w:type="spellStart"/>
      <w:r w:rsidRPr="00CE5D68">
        <w:rPr>
          <w:rFonts w:ascii="Times New Roman" w:hAnsi="Times New Roman" w:cs="Times New Roman"/>
        </w:rPr>
        <w:t>Prys</w:t>
      </w:r>
      <w:proofErr w:type="spellEnd"/>
      <w:r w:rsidRPr="00CE5D68">
        <w:rPr>
          <w:rFonts w:ascii="Times New Roman" w:hAnsi="Times New Roman" w:cs="Times New Roman"/>
        </w:rPr>
        <w:t xml:space="preserve"> and William </w:t>
      </w:r>
      <w:proofErr w:type="spellStart"/>
      <w:r w:rsidRPr="00CE5D68">
        <w:rPr>
          <w:rFonts w:ascii="Times New Roman" w:hAnsi="Times New Roman" w:cs="Times New Roman"/>
        </w:rPr>
        <w:t>Cynwal</w:t>
      </w:r>
      <w:proofErr w:type="spellEnd"/>
      <w:r w:rsidRPr="00CE5D68">
        <w:rPr>
          <w:rFonts w:ascii="Times New Roman" w:hAnsi="Times New Roman" w:cs="Times New Roman"/>
        </w:rPr>
        <w:t xml:space="preserve">,” </w:t>
      </w:r>
      <w:r w:rsidRPr="00CE5D68">
        <w:rPr>
          <w:rFonts w:ascii="Times New Roman" w:hAnsi="Times New Roman" w:cs="Times New Roman"/>
          <w:i/>
          <w:iCs/>
        </w:rPr>
        <w:t>Renaissance Studies</w:t>
      </w:r>
      <w:r w:rsidRPr="00CE5D68">
        <w:rPr>
          <w:rFonts w:ascii="Times New Roman" w:hAnsi="Times New Roman" w:cs="Times New Roman"/>
        </w:rPr>
        <w:t xml:space="preserve"> vol. 18:1 (March 2004), accessed online 09/03/2023, p. 35.</w:t>
      </w:r>
    </w:p>
  </w:footnote>
  <w:footnote w:id="12">
    <w:p w14:paraId="4FAB8AD2" w14:textId="77777777" w:rsidR="00045D5C" w:rsidRPr="00CE5D68" w:rsidRDefault="00045D5C" w:rsidP="00045D5C">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Patrick K. Ford, “Performance and Literacy in Medieval Welsh Poetry,” </w:t>
      </w:r>
      <w:r w:rsidRPr="00CE5D68">
        <w:rPr>
          <w:rFonts w:ascii="Times New Roman" w:hAnsi="Times New Roman" w:cs="Times New Roman"/>
          <w:i/>
          <w:iCs/>
        </w:rPr>
        <w:t>The Modern Language Review</w:t>
      </w:r>
      <w:r w:rsidRPr="00CE5D68">
        <w:rPr>
          <w:rFonts w:ascii="Times New Roman" w:hAnsi="Times New Roman" w:cs="Times New Roman"/>
        </w:rPr>
        <w:t xml:space="preserve"> vol. 100:4 (Oct. 2005), accessed online 07/03/2023, p. xliv.</w:t>
      </w:r>
    </w:p>
  </w:footnote>
  <w:footnote w:id="13">
    <w:p w14:paraId="29AF3879" w14:textId="77777777" w:rsidR="00967925" w:rsidRPr="00CE5D68" w:rsidRDefault="00967925" w:rsidP="00967925">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David Klausner, “Entertainment and Recreation in the towns of Early Wales,” from </w:t>
      </w:r>
      <w:r w:rsidRPr="00CE5D68">
        <w:rPr>
          <w:rFonts w:ascii="Times New Roman" w:hAnsi="Times New Roman" w:cs="Times New Roman"/>
          <w:i/>
          <w:iCs/>
        </w:rPr>
        <w:t>Urban Culture in Medieval Wales</w:t>
      </w:r>
      <w:r w:rsidRPr="00CE5D68">
        <w:rPr>
          <w:rFonts w:ascii="Times New Roman" w:hAnsi="Times New Roman" w:cs="Times New Roman"/>
        </w:rPr>
        <w:t>, (ed. by) Helen Fulton (University of Wales Press, 2012), accessed online 06/03/2023, p. 261.</w:t>
      </w:r>
    </w:p>
  </w:footnote>
  <w:footnote w:id="14">
    <w:p w14:paraId="52EA2770" w14:textId="561742D4" w:rsidR="00062AE3" w:rsidRDefault="00062AE3">
      <w:pPr>
        <w:pStyle w:val="FootnoteText"/>
      </w:pPr>
      <w:r w:rsidRPr="00CE5D68">
        <w:rPr>
          <w:rStyle w:val="FootnoteReference"/>
          <w:rFonts w:ascii="Times New Roman" w:hAnsi="Times New Roman" w:cs="Times New Roman"/>
        </w:rPr>
        <w:footnoteRef/>
      </w:r>
      <w:r w:rsidRPr="00CE5D68">
        <w:rPr>
          <w:rFonts w:ascii="Times New Roman" w:hAnsi="Times New Roman" w:cs="Times New Roman"/>
        </w:rPr>
        <w:t xml:space="preserve"> Patrick K. Ford, “Performance and Literacy in Medieval Welsh Poetry,” </w:t>
      </w:r>
      <w:r w:rsidRPr="00CE5D68">
        <w:rPr>
          <w:rFonts w:ascii="Times New Roman" w:hAnsi="Times New Roman" w:cs="Times New Roman"/>
          <w:i/>
          <w:iCs/>
        </w:rPr>
        <w:t>The Modern Language Review</w:t>
      </w:r>
      <w:r w:rsidRPr="00CE5D68">
        <w:rPr>
          <w:rFonts w:ascii="Times New Roman" w:hAnsi="Times New Roman" w:cs="Times New Roman"/>
        </w:rPr>
        <w:t xml:space="preserve"> vol. 100:4 (Oct. 2005), accessed online 07/03/2023, p. xliv.</w:t>
      </w:r>
    </w:p>
  </w:footnote>
  <w:footnote w:id="15">
    <w:p w14:paraId="576BC8F2" w14:textId="77777777" w:rsidR="001D703E" w:rsidRPr="00CE5D68" w:rsidRDefault="001D703E" w:rsidP="001D703E">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Gruffudd Aled Williams, “The Poetic Debate of Edmund </w:t>
      </w:r>
      <w:proofErr w:type="spellStart"/>
      <w:r w:rsidRPr="00CE5D68">
        <w:rPr>
          <w:rFonts w:ascii="Times New Roman" w:hAnsi="Times New Roman" w:cs="Times New Roman"/>
        </w:rPr>
        <w:t>Prys</w:t>
      </w:r>
      <w:proofErr w:type="spellEnd"/>
      <w:r w:rsidRPr="00CE5D68">
        <w:rPr>
          <w:rFonts w:ascii="Times New Roman" w:hAnsi="Times New Roman" w:cs="Times New Roman"/>
        </w:rPr>
        <w:t xml:space="preserve"> and William </w:t>
      </w:r>
      <w:proofErr w:type="spellStart"/>
      <w:r w:rsidRPr="00CE5D68">
        <w:rPr>
          <w:rFonts w:ascii="Times New Roman" w:hAnsi="Times New Roman" w:cs="Times New Roman"/>
        </w:rPr>
        <w:t>Cynwal</w:t>
      </w:r>
      <w:proofErr w:type="spellEnd"/>
      <w:r w:rsidRPr="00CE5D68">
        <w:rPr>
          <w:rFonts w:ascii="Times New Roman" w:hAnsi="Times New Roman" w:cs="Times New Roman"/>
        </w:rPr>
        <w:t xml:space="preserve">,” </w:t>
      </w:r>
      <w:r w:rsidRPr="00CE5D68">
        <w:rPr>
          <w:rFonts w:ascii="Times New Roman" w:hAnsi="Times New Roman" w:cs="Times New Roman"/>
          <w:i/>
          <w:iCs/>
        </w:rPr>
        <w:t>Renaissance Studies</w:t>
      </w:r>
      <w:r w:rsidRPr="00CE5D68">
        <w:rPr>
          <w:rFonts w:ascii="Times New Roman" w:hAnsi="Times New Roman" w:cs="Times New Roman"/>
        </w:rPr>
        <w:t xml:space="preserve"> vol. 18:1 (March 2004), accessed online 09/03/2023, p. 35.</w:t>
      </w:r>
    </w:p>
  </w:footnote>
  <w:footnote w:id="16">
    <w:p w14:paraId="661B15A3" w14:textId="2EEFFDD4" w:rsidR="00E8254D" w:rsidRPr="00253FA8" w:rsidRDefault="00E8254D" w:rsidP="00E8254D">
      <w:pPr>
        <w:pStyle w:val="FootnoteText"/>
      </w:pPr>
      <w:r w:rsidRPr="00CE5D68">
        <w:rPr>
          <w:rStyle w:val="FootnoteReference"/>
          <w:rFonts w:ascii="Times New Roman" w:hAnsi="Times New Roman" w:cs="Times New Roman"/>
        </w:rPr>
        <w:footnoteRef/>
      </w:r>
      <w:r w:rsidRPr="00CE5D68">
        <w:rPr>
          <w:rFonts w:ascii="Times New Roman" w:hAnsi="Times New Roman" w:cs="Times New Roman"/>
        </w:rPr>
        <w:t xml:space="preserve"> </w:t>
      </w:r>
      <w:r w:rsidR="00253FA8" w:rsidRPr="00CE5D68">
        <w:rPr>
          <w:rFonts w:ascii="Times New Roman" w:hAnsi="Times New Roman" w:cs="Times New Roman"/>
        </w:rPr>
        <w:t xml:space="preserve">Patrick K. Ford, “Performance and Literacy in Medieval Welsh Poetry,” </w:t>
      </w:r>
      <w:r w:rsidR="00253FA8" w:rsidRPr="00CE5D68">
        <w:rPr>
          <w:rFonts w:ascii="Times New Roman" w:hAnsi="Times New Roman" w:cs="Times New Roman"/>
          <w:i/>
          <w:iCs/>
        </w:rPr>
        <w:t>The Modern Language Review</w:t>
      </w:r>
      <w:r w:rsidR="00253FA8" w:rsidRPr="00CE5D68">
        <w:rPr>
          <w:rFonts w:ascii="Times New Roman" w:hAnsi="Times New Roman" w:cs="Times New Roman"/>
        </w:rPr>
        <w:t xml:space="preserve"> vol. 100:4 (Oct. 2005), accessed online 07/03/2023, p. xliv.</w:t>
      </w:r>
    </w:p>
  </w:footnote>
  <w:footnote w:id="17">
    <w:p w14:paraId="22550620" w14:textId="0FD4177B" w:rsidR="008431C1" w:rsidRPr="00CE5D68" w:rsidRDefault="008431C1">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Joseph p. Clancy, </w:t>
      </w:r>
      <w:r w:rsidRPr="00CE5D68">
        <w:rPr>
          <w:rFonts w:ascii="Times New Roman" w:hAnsi="Times New Roman" w:cs="Times New Roman"/>
          <w:i/>
          <w:iCs/>
        </w:rPr>
        <w:t>Medieval Welsh Poems</w:t>
      </w:r>
      <w:r w:rsidRPr="00CE5D68">
        <w:rPr>
          <w:rFonts w:ascii="Times New Roman" w:hAnsi="Times New Roman" w:cs="Times New Roman"/>
        </w:rPr>
        <w:t xml:space="preserve"> (Dublin: Four Courts Press, 2003), p. 26.</w:t>
      </w:r>
    </w:p>
  </w:footnote>
  <w:footnote w:id="18">
    <w:p w14:paraId="40996921" w14:textId="77777777" w:rsidR="004E35A8" w:rsidRDefault="004E35A8" w:rsidP="004E35A8">
      <w:pPr>
        <w:pStyle w:val="FootnoteText"/>
      </w:pPr>
      <w:r w:rsidRPr="00CE5D68">
        <w:rPr>
          <w:rStyle w:val="FootnoteReference"/>
          <w:rFonts w:ascii="Times New Roman" w:hAnsi="Times New Roman" w:cs="Times New Roman"/>
        </w:rPr>
        <w:footnoteRef/>
      </w:r>
      <w:r w:rsidRPr="00CE5D68">
        <w:rPr>
          <w:rFonts w:ascii="Times New Roman" w:hAnsi="Times New Roman" w:cs="Times New Roman"/>
        </w:rPr>
        <w:t xml:space="preserve"> Joseph p. Clancy, </w:t>
      </w:r>
      <w:r w:rsidRPr="00CE5D68">
        <w:rPr>
          <w:rFonts w:ascii="Times New Roman" w:hAnsi="Times New Roman" w:cs="Times New Roman"/>
          <w:i/>
          <w:iCs/>
        </w:rPr>
        <w:t>Medieval Welsh Poems</w:t>
      </w:r>
      <w:r w:rsidRPr="00CE5D68">
        <w:rPr>
          <w:rFonts w:ascii="Times New Roman" w:hAnsi="Times New Roman" w:cs="Times New Roman"/>
        </w:rPr>
        <w:t xml:space="preserve"> (Dublin: Four Courts Press, 2003), p. 26.</w:t>
      </w:r>
    </w:p>
  </w:footnote>
  <w:footnote w:id="19">
    <w:p w14:paraId="6CFAB8F2" w14:textId="77777777" w:rsidR="009F0850" w:rsidRPr="00CE5D68" w:rsidRDefault="009F0850" w:rsidP="009F0850">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For full translations of the poem see Joseph p. Clancy, </w:t>
      </w:r>
      <w:r w:rsidRPr="00CE5D68">
        <w:rPr>
          <w:rFonts w:ascii="Times New Roman" w:hAnsi="Times New Roman" w:cs="Times New Roman"/>
          <w:i/>
          <w:iCs/>
        </w:rPr>
        <w:t>Medieval Welsh Poems</w:t>
      </w:r>
      <w:r w:rsidRPr="00CE5D68">
        <w:rPr>
          <w:rFonts w:ascii="Times New Roman" w:hAnsi="Times New Roman" w:cs="Times New Roman"/>
        </w:rPr>
        <w:t xml:space="preserve"> (Dublin: Four Courts Press, 2003), p. 218-219 and p. 347-348 respectively.</w:t>
      </w:r>
    </w:p>
  </w:footnote>
  <w:footnote w:id="20">
    <w:p w14:paraId="641C4ABB" w14:textId="77777777" w:rsidR="00E700C2" w:rsidRPr="00CE5D68" w:rsidRDefault="00E700C2" w:rsidP="00E700C2">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Joseph p. Clancy, </w:t>
      </w:r>
      <w:r w:rsidRPr="00CE5D68">
        <w:rPr>
          <w:rFonts w:ascii="Times New Roman" w:hAnsi="Times New Roman" w:cs="Times New Roman"/>
          <w:i/>
          <w:iCs/>
        </w:rPr>
        <w:t>Medieval Welsh Poems</w:t>
      </w:r>
      <w:r w:rsidRPr="00CE5D68">
        <w:rPr>
          <w:rFonts w:ascii="Times New Roman" w:hAnsi="Times New Roman" w:cs="Times New Roman"/>
        </w:rPr>
        <w:t xml:space="preserve"> (Dublin: Four Courts Press, 2003), p. 26.</w:t>
      </w:r>
    </w:p>
  </w:footnote>
  <w:footnote w:id="21">
    <w:p w14:paraId="5BFE781F" w14:textId="3B2ACFB9" w:rsidR="002103FC" w:rsidRPr="00CE5D68" w:rsidRDefault="002103FC">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Joseph p. Clancy, </w:t>
      </w:r>
      <w:r w:rsidRPr="00CE5D68">
        <w:rPr>
          <w:rFonts w:ascii="Times New Roman" w:hAnsi="Times New Roman" w:cs="Times New Roman"/>
          <w:i/>
          <w:iCs/>
        </w:rPr>
        <w:t>Medieval Welsh Poems</w:t>
      </w:r>
      <w:r w:rsidRPr="00CE5D68">
        <w:rPr>
          <w:rFonts w:ascii="Times New Roman" w:hAnsi="Times New Roman" w:cs="Times New Roman"/>
        </w:rPr>
        <w:t xml:space="preserve"> (Dublin: Four Courts Press, 2003), p. 27. “The cywydd as a verse-form was an innovation in the 14th c. Wales, and its introduction was a response by the highest grade of bards to the need for expanding subjects and themes to suit the tastes of their new patrons, to entertain as well as </w:t>
      </w:r>
      <w:r w:rsidR="000063FE" w:rsidRPr="00CE5D68">
        <w:rPr>
          <w:rFonts w:ascii="Times New Roman" w:hAnsi="Times New Roman" w:cs="Times New Roman"/>
        </w:rPr>
        <w:t>eulogize” (</w:t>
      </w:r>
      <w:r w:rsidR="0018604E" w:rsidRPr="00CE5D68">
        <w:rPr>
          <w:rFonts w:ascii="Times New Roman" w:hAnsi="Times New Roman" w:cs="Times New Roman"/>
        </w:rPr>
        <w:t>p. 27)</w:t>
      </w:r>
      <w:r w:rsidR="000063FE" w:rsidRPr="00CE5D68">
        <w:rPr>
          <w:rFonts w:ascii="Times New Roman" w:hAnsi="Times New Roman" w:cs="Times New Roman"/>
        </w:rPr>
        <w:t xml:space="preserve">. </w:t>
      </w:r>
    </w:p>
  </w:footnote>
  <w:footnote w:id="22">
    <w:p w14:paraId="3CCB65FF" w14:textId="330FEB51" w:rsidR="005B13F0" w:rsidRPr="00CE5D68" w:rsidRDefault="005B13F0">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Joseph p. Clancy, </w:t>
      </w:r>
      <w:r w:rsidRPr="00CE5D68">
        <w:rPr>
          <w:rFonts w:ascii="Times New Roman" w:hAnsi="Times New Roman" w:cs="Times New Roman"/>
          <w:i/>
          <w:iCs/>
        </w:rPr>
        <w:t>Medieval Welsh Poems</w:t>
      </w:r>
      <w:r w:rsidRPr="00CE5D68">
        <w:rPr>
          <w:rFonts w:ascii="Times New Roman" w:hAnsi="Times New Roman" w:cs="Times New Roman"/>
        </w:rPr>
        <w:t xml:space="preserve"> (Dublin: Four Courts Press, 2003), p. 27.</w:t>
      </w:r>
    </w:p>
  </w:footnote>
  <w:footnote w:id="23">
    <w:p w14:paraId="557F3B48" w14:textId="3A6BBA82" w:rsidR="00080864" w:rsidRPr="00CE5D68" w:rsidRDefault="00080864">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Joseph p. Clancy, </w:t>
      </w:r>
      <w:r w:rsidRPr="00CE5D68">
        <w:rPr>
          <w:rFonts w:ascii="Times New Roman" w:hAnsi="Times New Roman" w:cs="Times New Roman"/>
          <w:i/>
          <w:iCs/>
        </w:rPr>
        <w:t>Medieval Welsh Poems</w:t>
      </w:r>
      <w:r w:rsidRPr="00CE5D68">
        <w:rPr>
          <w:rFonts w:ascii="Times New Roman" w:hAnsi="Times New Roman" w:cs="Times New Roman"/>
        </w:rPr>
        <w:t xml:space="preserve"> (Dublin: Four Courts Press, 2003), p. </w:t>
      </w:r>
      <w:r w:rsidR="00E300F1" w:rsidRPr="00CE5D68">
        <w:rPr>
          <w:rFonts w:ascii="Times New Roman" w:hAnsi="Times New Roman" w:cs="Times New Roman"/>
        </w:rPr>
        <w:t>179-180. See these pages for a full translation of the poem</w:t>
      </w:r>
      <w:r w:rsidR="00A44CBA" w:rsidRPr="00CE5D68">
        <w:rPr>
          <w:rFonts w:ascii="Times New Roman" w:hAnsi="Times New Roman" w:cs="Times New Roman"/>
        </w:rPr>
        <w:t>.</w:t>
      </w:r>
    </w:p>
  </w:footnote>
  <w:footnote w:id="24">
    <w:p w14:paraId="02C42521" w14:textId="6B0C0A59" w:rsidR="005A058B" w:rsidRPr="002D3F79" w:rsidRDefault="005A058B">
      <w:pPr>
        <w:pStyle w:val="FootnoteText"/>
      </w:pPr>
      <w:r w:rsidRPr="00CE5D68">
        <w:rPr>
          <w:rStyle w:val="FootnoteReference"/>
          <w:rFonts w:ascii="Times New Roman" w:hAnsi="Times New Roman" w:cs="Times New Roman"/>
        </w:rPr>
        <w:footnoteRef/>
      </w:r>
      <w:r w:rsidRPr="00CE5D68">
        <w:rPr>
          <w:rFonts w:ascii="Times New Roman" w:hAnsi="Times New Roman" w:cs="Times New Roman"/>
        </w:rPr>
        <w:t xml:space="preserve">“Y </w:t>
      </w:r>
      <w:proofErr w:type="spellStart"/>
      <w:r w:rsidRPr="00CE5D68">
        <w:rPr>
          <w:rFonts w:ascii="Times New Roman" w:hAnsi="Times New Roman" w:cs="Times New Roman"/>
        </w:rPr>
        <w:t>Gainc</w:t>
      </w:r>
      <w:proofErr w:type="spellEnd"/>
      <w:r w:rsidR="002D3F79" w:rsidRPr="00CE5D68">
        <w:rPr>
          <w:rFonts w:ascii="Times New Roman" w:hAnsi="Times New Roman" w:cs="Times New Roman"/>
        </w:rPr>
        <w:t>,</w:t>
      </w:r>
      <w:r w:rsidRPr="00CE5D68">
        <w:rPr>
          <w:rFonts w:ascii="Times New Roman" w:hAnsi="Times New Roman" w:cs="Times New Roman"/>
        </w:rPr>
        <w:t>”</w:t>
      </w:r>
      <w:r w:rsidR="002D3F79" w:rsidRPr="00CE5D68">
        <w:rPr>
          <w:rFonts w:ascii="Times New Roman" w:hAnsi="Times New Roman" w:cs="Times New Roman"/>
        </w:rPr>
        <w:t xml:space="preserve"> </w:t>
      </w:r>
      <w:r w:rsidR="002D3F79" w:rsidRPr="00CE5D68">
        <w:rPr>
          <w:rFonts w:ascii="Times New Roman" w:hAnsi="Times New Roman" w:cs="Times New Roman"/>
          <w:i/>
          <w:iCs/>
        </w:rPr>
        <w:t>Dafydd ap Gwilym</w:t>
      </w:r>
      <w:r w:rsidR="00567AFD" w:rsidRPr="00CE5D68">
        <w:rPr>
          <w:rFonts w:ascii="Times New Roman" w:hAnsi="Times New Roman" w:cs="Times New Roman"/>
          <w:i/>
          <w:iCs/>
        </w:rPr>
        <w:t>,</w:t>
      </w:r>
      <w:r w:rsidR="002D3F79" w:rsidRPr="00CE5D68">
        <w:rPr>
          <w:rFonts w:ascii="Times New Roman" w:hAnsi="Times New Roman" w:cs="Times New Roman"/>
        </w:rPr>
        <w:t xml:space="preserve"> Welsh Department at Swansea University and the Center for Advanced Welsh and Celtic Studies at the University of Wales, published April 4th-5th, 2007</w:t>
      </w:r>
      <w:r w:rsidR="00567AFD" w:rsidRPr="00CE5D68">
        <w:rPr>
          <w:rFonts w:ascii="Times New Roman" w:hAnsi="Times New Roman" w:cs="Times New Roman"/>
        </w:rPr>
        <w:t>, a</w:t>
      </w:r>
      <w:r w:rsidR="002D3F79" w:rsidRPr="00CE5D68">
        <w:rPr>
          <w:rFonts w:ascii="Times New Roman" w:hAnsi="Times New Roman" w:cs="Times New Roman"/>
        </w:rPr>
        <w:t>ccessed 09/03/2023</w:t>
      </w:r>
      <w:r w:rsidR="00567AFD" w:rsidRPr="00CE5D68">
        <w:rPr>
          <w:rFonts w:ascii="Times New Roman" w:hAnsi="Times New Roman" w:cs="Times New Roman"/>
        </w:rPr>
        <w:t xml:space="preserve">, </w:t>
      </w:r>
      <w:r w:rsidR="002D3F79" w:rsidRPr="00CE5D68">
        <w:rPr>
          <w:rFonts w:ascii="Times New Roman" w:hAnsi="Times New Roman" w:cs="Times New Roman"/>
        </w:rPr>
        <w:t xml:space="preserve">URL: </w:t>
      </w:r>
      <w:hyperlink r:id="rId1" w:history="1">
        <w:r w:rsidR="007F5235" w:rsidRPr="00CE5D68">
          <w:rPr>
            <w:rStyle w:val="Hyperlink"/>
            <w:rFonts w:ascii="Times New Roman" w:hAnsi="Times New Roman" w:cs="Times New Roman"/>
          </w:rPr>
          <w:t>https://dafyddapgwilym.net/eng/3win.php</w:t>
        </w:r>
      </w:hyperlink>
      <w:r w:rsidR="002D3F79" w:rsidRPr="00CE5D68">
        <w:rPr>
          <w:rFonts w:ascii="Times New Roman" w:hAnsi="Times New Roman" w:cs="Times New Roman"/>
        </w:rPr>
        <w:t>.</w:t>
      </w:r>
      <w:r w:rsidR="007F5235">
        <w:t xml:space="preserve"> </w:t>
      </w:r>
    </w:p>
  </w:footnote>
  <w:footnote w:id="25">
    <w:p w14:paraId="4BEA2F9B" w14:textId="2E25CB54" w:rsidR="00D66226" w:rsidRPr="00CE5D68" w:rsidRDefault="00D66226">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June Hall </w:t>
      </w:r>
      <w:proofErr w:type="spellStart"/>
      <w:r w:rsidRPr="00CE5D68">
        <w:rPr>
          <w:rFonts w:ascii="Times New Roman" w:hAnsi="Times New Roman" w:cs="Times New Roman"/>
        </w:rPr>
        <w:t>McCash</w:t>
      </w:r>
      <w:proofErr w:type="spellEnd"/>
      <w:r w:rsidRPr="00CE5D68">
        <w:rPr>
          <w:rFonts w:ascii="Times New Roman" w:hAnsi="Times New Roman" w:cs="Times New Roman"/>
        </w:rPr>
        <w:t xml:space="preserve">, “The Role of Woman in the Rise of the Vernacular,” </w:t>
      </w:r>
      <w:r w:rsidRPr="00CE5D68">
        <w:rPr>
          <w:rFonts w:ascii="Times New Roman" w:hAnsi="Times New Roman" w:cs="Times New Roman"/>
          <w:i/>
          <w:iCs/>
        </w:rPr>
        <w:t>Comparative Literature</w:t>
      </w:r>
      <w:r w:rsidRPr="00CE5D68">
        <w:rPr>
          <w:rFonts w:ascii="Times New Roman" w:hAnsi="Times New Roman" w:cs="Times New Roman"/>
        </w:rPr>
        <w:t xml:space="preserve"> vol. 60: 1, accessed online 07/03/2023, p. </w:t>
      </w:r>
      <w:r w:rsidR="00AF5CE8" w:rsidRPr="00CE5D68">
        <w:rPr>
          <w:rFonts w:ascii="Times New Roman" w:hAnsi="Times New Roman" w:cs="Times New Roman"/>
        </w:rPr>
        <w:t>51</w:t>
      </w:r>
      <w:r w:rsidR="00EF4024" w:rsidRPr="00CE5D68">
        <w:rPr>
          <w:rFonts w:ascii="Times New Roman" w:hAnsi="Times New Roman" w:cs="Times New Roman"/>
        </w:rPr>
        <w:t>.</w:t>
      </w:r>
      <w:r w:rsidR="00AF5CE8" w:rsidRPr="00CE5D68">
        <w:rPr>
          <w:rFonts w:ascii="Times New Roman" w:hAnsi="Times New Roman" w:cs="Times New Roman"/>
        </w:rPr>
        <w:t xml:space="preserve"> </w:t>
      </w:r>
    </w:p>
  </w:footnote>
  <w:footnote w:id="26">
    <w:p w14:paraId="5576FFD2" w14:textId="6B95366A" w:rsidR="005666CB" w:rsidRPr="00CE5D68" w:rsidRDefault="005666CB">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June Hall </w:t>
      </w:r>
      <w:proofErr w:type="spellStart"/>
      <w:r w:rsidRPr="00CE5D68">
        <w:rPr>
          <w:rFonts w:ascii="Times New Roman" w:hAnsi="Times New Roman" w:cs="Times New Roman"/>
        </w:rPr>
        <w:t>McCash</w:t>
      </w:r>
      <w:proofErr w:type="spellEnd"/>
      <w:r w:rsidRPr="00CE5D68">
        <w:rPr>
          <w:rFonts w:ascii="Times New Roman" w:hAnsi="Times New Roman" w:cs="Times New Roman"/>
        </w:rPr>
        <w:t xml:space="preserve">, “The Role of Woman in the Rise of the Vernacular,” </w:t>
      </w:r>
      <w:r w:rsidRPr="00CE5D68">
        <w:rPr>
          <w:rFonts w:ascii="Times New Roman" w:hAnsi="Times New Roman" w:cs="Times New Roman"/>
          <w:i/>
          <w:iCs/>
        </w:rPr>
        <w:t>Comparative Literature</w:t>
      </w:r>
      <w:r w:rsidRPr="00CE5D68">
        <w:rPr>
          <w:rFonts w:ascii="Times New Roman" w:hAnsi="Times New Roman" w:cs="Times New Roman"/>
        </w:rPr>
        <w:t xml:space="preserve"> vol. 60: 1, accessed online 07/03/2023, p. 51.</w:t>
      </w:r>
    </w:p>
  </w:footnote>
  <w:footnote w:id="27">
    <w:p w14:paraId="72537641" w14:textId="77777777" w:rsidR="0052161A" w:rsidRPr="00CE5D68" w:rsidRDefault="0052161A" w:rsidP="0052161A">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June Hall </w:t>
      </w:r>
      <w:proofErr w:type="spellStart"/>
      <w:r w:rsidRPr="00CE5D68">
        <w:rPr>
          <w:rFonts w:ascii="Times New Roman" w:hAnsi="Times New Roman" w:cs="Times New Roman"/>
        </w:rPr>
        <w:t>McCash</w:t>
      </w:r>
      <w:proofErr w:type="spellEnd"/>
      <w:r w:rsidRPr="00CE5D68">
        <w:rPr>
          <w:rFonts w:ascii="Times New Roman" w:hAnsi="Times New Roman" w:cs="Times New Roman"/>
        </w:rPr>
        <w:t xml:space="preserve">, “The Role of Woman in the Rise of the Vernacular,” </w:t>
      </w:r>
      <w:r w:rsidRPr="00CE5D68">
        <w:rPr>
          <w:rFonts w:ascii="Times New Roman" w:hAnsi="Times New Roman" w:cs="Times New Roman"/>
          <w:i/>
          <w:iCs/>
        </w:rPr>
        <w:t>Comparative Literature</w:t>
      </w:r>
      <w:r w:rsidRPr="00CE5D68">
        <w:rPr>
          <w:rFonts w:ascii="Times New Roman" w:hAnsi="Times New Roman" w:cs="Times New Roman"/>
        </w:rPr>
        <w:t xml:space="preserve"> vol. 60: 1, accessed online 07/03/2023, p. 45-46.</w:t>
      </w:r>
    </w:p>
  </w:footnote>
  <w:footnote w:id="28">
    <w:p w14:paraId="2B3773CC" w14:textId="584B59F8" w:rsidR="00FA042D" w:rsidRPr="00CE5D68" w:rsidRDefault="00FA042D">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June Hall </w:t>
      </w:r>
      <w:proofErr w:type="spellStart"/>
      <w:r w:rsidRPr="00CE5D68">
        <w:rPr>
          <w:rFonts w:ascii="Times New Roman" w:hAnsi="Times New Roman" w:cs="Times New Roman"/>
        </w:rPr>
        <w:t>McCash</w:t>
      </w:r>
      <w:proofErr w:type="spellEnd"/>
      <w:r w:rsidRPr="00CE5D68">
        <w:rPr>
          <w:rFonts w:ascii="Times New Roman" w:hAnsi="Times New Roman" w:cs="Times New Roman"/>
        </w:rPr>
        <w:t xml:space="preserve">, “The Role of Woman in the Rise of the Vernacular,” </w:t>
      </w:r>
      <w:r w:rsidRPr="00CE5D68">
        <w:rPr>
          <w:rFonts w:ascii="Times New Roman" w:hAnsi="Times New Roman" w:cs="Times New Roman"/>
          <w:i/>
          <w:iCs/>
        </w:rPr>
        <w:t>Comparative Literature</w:t>
      </w:r>
      <w:r w:rsidRPr="00CE5D68">
        <w:rPr>
          <w:rFonts w:ascii="Times New Roman" w:hAnsi="Times New Roman" w:cs="Times New Roman"/>
        </w:rPr>
        <w:t xml:space="preserve"> vol. 60: 1, accessed online 07/03/2023, p. 48-49.</w:t>
      </w:r>
    </w:p>
  </w:footnote>
  <w:footnote w:id="29">
    <w:p w14:paraId="26634890" w14:textId="5AE9596B" w:rsidR="003470A4" w:rsidRDefault="003470A4">
      <w:pPr>
        <w:pStyle w:val="FootnoteText"/>
      </w:pPr>
      <w:r w:rsidRPr="00CE5D68">
        <w:rPr>
          <w:rStyle w:val="FootnoteReference"/>
          <w:rFonts w:ascii="Times New Roman" w:hAnsi="Times New Roman" w:cs="Times New Roman"/>
        </w:rPr>
        <w:footnoteRef/>
      </w:r>
      <w:r w:rsidRPr="00CE5D68">
        <w:rPr>
          <w:rFonts w:ascii="Times New Roman" w:hAnsi="Times New Roman" w:cs="Times New Roman"/>
        </w:rPr>
        <w:t xml:space="preserve"> </w:t>
      </w:r>
      <w:r w:rsidR="00DE08F1" w:rsidRPr="00CE5D68">
        <w:rPr>
          <w:rFonts w:ascii="Times New Roman" w:hAnsi="Times New Roman" w:cs="Times New Roman"/>
        </w:rPr>
        <w:t xml:space="preserve">Stephen G. Nicholls, “Medieval Women Writers: </w:t>
      </w:r>
      <w:proofErr w:type="spellStart"/>
      <w:r w:rsidR="00DE08F1" w:rsidRPr="00CE5D68">
        <w:rPr>
          <w:rFonts w:ascii="Times New Roman" w:hAnsi="Times New Roman" w:cs="Times New Roman"/>
          <w:i/>
          <w:iCs/>
        </w:rPr>
        <w:t>Aisthesis</w:t>
      </w:r>
      <w:proofErr w:type="spellEnd"/>
      <w:r w:rsidR="00DE08F1" w:rsidRPr="00CE5D68">
        <w:rPr>
          <w:rFonts w:ascii="Times New Roman" w:hAnsi="Times New Roman" w:cs="Times New Roman"/>
        </w:rPr>
        <w:t xml:space="preserve"> </w:t>
      </w:r>
      <w:r w:rsidR="00091A6E" w:rsidRPr="00CE5D68">
        <w:rPr>
          <w:rFonts w:ascii="Times New Roman" w:hAnsi="Times New Roman" w:cs="Times New Roman"/>
        </w:rPr>
        <w:t xml:space="preserve">and the Powers of Marginality,” </w:t>
      </w:r>
      <w:r w:rsidR="000A330A" w:rsidRPr="00CE5D68">
        <w:rPr>
          <w:rFonts w:ascii="Times New Roman" w:hAnsi="Times New Roman" w:cs="Times New Roman"/>
          <w:i/>
          <w:iCs/>
        </w:rPr>
        <w:t>Yale French Studies</w:t>
      </w:r>
      <w:r w:rsidR="000A330A" w:rsidRPr="00CE5D68">
        <w:rPr>
          <w:rFonts w:ascii="Times New Roman" w:hAnsi="Times New Roman" w:cs="Times New Roman"/>
        </w:rPr>
        <w:t xml:space="preserve"> no 75 (1988), accessed online </w:t>
      </w:r>
      <w:r w:rsidR="00BB01F3" w:rsidRPr="00CE5D68">
        <w:rPr>
          <w:rFonts w:ascii="Times New Roman" w:hAnsi="Times New Roman" w:cs="Times New Roman"/>
        </w:rPr>
        <w:t xml:space="preserve">07/03/23, </w:t>
      </w:r>
      <w:r w:rsidR="0080278A" w:rsidRPr="00CE5D68">
        <w:rPr>
          <w:rFonts w:ascii="Times New Roman" w:hAnsi="Times New Roman" w:cs="Times New Roman"/>
        </w:rPr>
        <w:t>p. 77.</w:t>
      </w:r>
    </w:p>
  </w:footnote>
  <w:footnote w:id="30">
    <w:p w14:paraId="55489AC6" w14:textId="7ECAE77D" w:rsidR="00C17F99" w:rsidRPr="00CE5D68" w:rsidRDefault="00C17F99">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June Hall </w:t>
      </w:r>
      <w:proofErr w:type="spellStart"/>
      <w:r w:rsidRPr="00CE5D68">
        <w:rPr>
          <w:rFonts w:ascii="Times New Roman" w:hAnsi="Times New Roman" w:cs="Times New Roman"/>
        </w:rPr>
        <w:t>McCash</w:t>
      </w:r>
      <w:proofErr w:type="spellEnd"/>
      <w:r w:rsidRPr="00CE5D68">
        <w:rPr>
          <w:rFonts w:ascii="Times New Roman" w:hAnsi="Times New Roman" w:cs="Times New Roman"/>
        </w:rPr>
        <w:t xml:space="preserve">, “The Role of Woman in the Rise of the Vernacular,” </w:t>
      </w:r>
      <w:r w:rsidRPr="00CE5D68">
        <w:rPr>
          <w:rFonts w:ascii="Times New Roman" w:hAnsi="Times New Roman" w:cs="Times New Roman"/>
          <w:i/>
          <w:iCs/>
        </w:rPr>
        <w:t>Comparative Literature</w:t>
      </w:r>
      <w:r w:rsidRPr="00CE5D68">
        <w:rPr>
          <w:rFonts w:ascii="Times New Roman" w:hAnsi="Times New Roman" w:cs="Times New Roman"/>
        </w:rPr>
        <w:t xml:space="preserve"> vol. 60: 1, accessed online 07/03/2023, p. 5</w:t>
      </w:r>
      <w:r w:rsidR="00561899" w:rsidRPr="00CE5D68">
        <w:rPr>
          <w:rFonts w:ascii="Times New Roman" w:hAnsi="Times New Roman" w:cs="Times New Roman"/>
        </w:rPr>
        <w:t>4-55.</w:t>
      </w:r>
    </w:p>
  </w:footnote>
  <w:footnote w:id="31">
    <w:p w14:paraId="1CF2D6DD" w14:textId="77777777" w:rsidR="00720B6D" w:rsidRPr="00CE5D68" w:rsidRDefault="00720B6D" w:rsidP="00720B6D">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June Hall </w:t>
      </w:r>
      <w:proofErr w:type="spellStart"/>
      <w:r w:rsidRPr="00CE5D68">
        <w:rPr>
          <w:rFonts w:ascii="Times New Roman" w:hAnsi="Times New Roman" w:cs="Times New Roman"/>
        </w:rPr>
        <w:t>McCash</w:t>
      </w:r>
      <w:proofErr w:type="spellEnd"/>
      <w:r w:rsidRPr="00CE5D68">
        <w:rPr>
          <w:rFonts w:ascii="Times New Roman" w:hAnsi="Times New Roman" w:cs="Times New Roman"/>
        </w:rPr>
        <w:t xml:space="preserve">, “The Role of Woman in the Rise of the Vernacular,” </w:t>
      </w:r>
      <w:r w:rsidRPr="00CE5D68">
        <w:rPr>
          <w:rFonts w:ascii="Times New Roman" w:hAnsi="Times New Roman" w:cs="Times New Roman"/>
          <w:i/>
          <w:iCs/>
        </w:rPr>
        <w:t>Comparative Literature</w:t>
      </w:r>
      <w:r w:rsidRPr="00CE5D68">
        <w:rPr>
          <w:rFonts w:ascii="Times New Roman" w:hAnsi="Times New Roman" w:cs="Times New Roman"/>
        </w:rPr>
        <w:t xml:space="preserve"> vol. 60: 1, accessed online 07/03/2023, p. 54.</w:t>
      </w:r>
    </w:p>
  </w:footnote>
  <w:footnote w:id="32">
    <w:p w14:paraId="03F7EA7E" w14:textId="018B555F" w:rsidR="009E2D60" w:rsidRPr="00CE5D68" w:rsidRDefault="009E2D60" w:rsidP="009E2D60">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w:t>
      </w:r>
      <w:r w:rsidR="00B3240D" w:rsidRPr="00CE5D68">
        <w:rPr>
          <w:rFonts w:ascii="Times New Roman" w:hAnsi="Times New Roman" w:cs="Times New Roman"/>
        </w:rPr>
        <w:t xml:space="preserve">Katie Gramich (ed. &amp; trans.), </w:t>
      </w:r>
      <w:r w:rsidR="00B3240D" w:rsidRPr="00CE5D68">
        <w:rPr>
          <w:rFonts w:ascii="Times New Roman" w:hAnsi="Times New Roman" w:cs="Times New Roman"/>
          <w:i/>
          <w:iCs/>
        </w:rPr>
        <w:t xml:space="preserve">The Works of Gwerful Mechain, a </w:t>
      </w:r>
      <w:proofErr w:type="spellStart"/>
      <w:r w:rsidR="00B3240D" w:rsidRPr="00CE5D68">
        <w:rPr>
          <w:rFonts w:ascii="Times New Roman" w:hAnsi="Times New Roman" w:cs="Times New Roman"/>
          <w:i/>
          <w:iCs/>
        </w:rPr>
        <w:t>broadview</w:t>
      </w:r>
      <w:proofErr w:type="spellEnd"/>
      <w:r w:rsidR="00B3240D" w:rsidRPr="00CE5D68">
        <w:rPr>
          <w:rFonts w:ascii="Times New Roman" w:hAnsi="Times New Roman" w:cs="Times New Roman"/>
          <w:i/>
          <w:iCs/>
        </w:rPr>
        <w:t xml:space="preserve"> anthology of British literature edition</w:t>
      </w:r>
      <w:r w:rsidR="00B3240D" w:rsidRPr="00CE5D68">
        <w:rPr>
          <w:rFonts w:ascii="Times New Roman" w:hAnsi="Times New Roman" w:cs="Times New Roman"/>
        </w:rPr>
        <w:t xml:space="preserve"> (Peterborough: Broadview Press, 2018),</w:t>
      </w:r>
      <w:r w:rsidR="00B3240D" w:rsidRPr="00CE5D68">
        <w:rPr>
          <w:rFonts w:ascii="Times New Roman" w:hAnsi="Times New Roman" w:cs="Times New Roman"/>
        </w:rPr>
        <w:t xml:space="preserve"> p. </w:t>
      </w:r>
      <w:r w:rsidR="00DD5445" w:rsidRPr="00CE5D68">
        <w:rPr>
          <w:rFonts w:ascii="Times New Roman" w:hAnsi="Times New Roman" w:cs="Times New Roman"/>
        </w:rPr>
        <w:t>74-81.</w:t>
      </w:r>
    </w:p>
  </w:footnote>
  <w:footnote w:id="33">
    <w:p w14:paraId="5863130D" w14:textId="4663B2B9" w:rsidR="00BF2A02" w:rsidRPr="00CE5D68" w:rsidRDefault="00BF2A02" w:rsidP="00BF2A02">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w:t>
      </w:r>
      <w:r w:rsidR="00CE5D68" w:rsidRPr="00CE5D68">
        <w:rPr>
          <w:rFonts w:ascii="Times New Roman" w:hAnsi="Times New Roman" w:cs="Times New Roman"/>
        </w:rPr>
        <w:t xml:space="preserve">Joseph p. Clancy, </w:t>
      </w:r>
      <w:r w:rsidR="00CE5D68" w:rsidRPr="00CE5D68">
        <w:rPr>
          <w:rFonts w:ascii="Times New Roman" w:hAnsi="Times New Roman" w:cs="Times New Roman"/>
          <w:i/>
          <w:iCs/>
        </w:rPr>
        <w:t>Medieval Welsh Poems</w:t>
      </w:r>
      <w:r w:rsidR="00CE5D68" w:rsidRPr="00CE5D68">
        <w:rPr>
          <w:rFonts w:ascii="Times New Roman" w:hAnsi="Times New Roman" w:cs="Times New Roman"/>
        </w:rPr>
        <w:t xml:space="preserve"> (Dublin: Four Courts Press, 2003), p</w:t>
      </w:r>
      <w:r w:rsidR="00CE5D68" w:rsidRPr="00CE5D68">
        <w:rPr>
          <w:rFonts w:ascii="Times New Roman" w:hAnsi="Times New Roman" w:cs="Times New Roman"/>
        </w:rPr>
        <w:t>. 24-25.</w:t>
      </w:r>
    </w:p>
  </w:footnote>
  <w:footnote w:id="34">
    <w:p w14:paraId="264C3D32" w14:textId="77777777" w:rsidR="00BB3CDC" w:rsidRDefault="00BB3CDC" w:rsidP="00BB3CDC">
      <w:pPr>
        <w:pStyle w:val="FootnoteText"/>
      </w:pPr>
      <w:r w:rsidRPr="00CE5D68">
        <w:rPr>
          <w:rStyle w:val="FootnoteReference"/>
          <w:rFonts w:ascii="Times New Roman" w:hAnsi="Times New Roman" w:cs="Times New Roman"/>
        </w:rPr>
        <w:footnoteRef/>
      </w:r>
      <w:r w:rsidRPr="00CE5D68">
        <w:rPr>
          <w:rFonts w:ascii="Times New Roman" w:hAnsi="Times New Roman" w:cs="Times New Roman"/>
        </w:rPr>
        <w:t xml:space="preserve"> Katie Gramich (ed. &amp; trans.), </w:t>
      </w:r>
      <w:r w:rsidRPr="00CE5D68">
        <w:rPr>
          <w:rFonts w:ascii="Times New Roman" w:hAnsi="Times New Roman" w:cs="Times New Roman"/>
          <w:i/>
          <w:iCs/>
        </w:rPr>
        <w:t xml:space="preserve">The Works of Gwerful Mechain, a </w:t>
      </w:r>
      <w:proofErr w:type="spellStart"/>
      <w:r w:rsidRPr="00CE5D68">
        <w:rPr>
          <w:rFonts w:ascii="Times New Roman" w:hAnsi="Times New Roman" w:cs="Times New Roman"/>
          <w:i/>
          <w:iCs/>
        </w:rPr>
        <w:t>broadview</w:t>
      </w:r>
      <w:proofErr w:type="spellEnd"/>
      <w:r w:rsidRPr="00CE5D68">
        <w:rPr>
          <w:rFonts w:ascii="Times New Roman" w:hAnsi="Times New Roman" w:cs="Times New Roman"/>
          <w:i/>
          <w:iCs/>
        </w:rPr>
        <w:t xml:space="preserve"> anthology of British literature edition</w:t>
      </w:r>
      <w:r w:rsidRPr="00CE5D68">
        <w:rPr>
          <w:rFonts w:ascii="Times New Roman" w:hAnsi="Times New Roman" w:cs="Times New Roman"/>
        </w:rPr>
        <w:t xml:space="preserve"> (Peterborough: Broadview Press, 2018), p. 82-85, 86-87.</w:t>
      </w:r>
    </w:p>
  </w:footnote>
  <w:footnote w:id="35">
    <w:p w14:paraId="0AA6BD3F" w14:textId="77777777" w:rsidR="00634F43" w:rsidRPr="00CE5D68" w:rsidRDefault="00634F43" w:rsidP="00634F43">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Katie Gramich (ed. &amp; trans.), </w:t>
      </w:r>
      <w:r w:rsidRPr="00CE5D68">
        <w:rPr>
          <w:rFonts w:ascii="Times New Roman" w:hAnsi="Times New Roman" w:cs="Times New Roman"/>
          <w:i/>
          <w:iCs/>
        </w:rPr>
        <w:t xml:space="preserve">The Works of Gwerful Mechain, a </w:t>
      </w:r>
      <w:proofErr w:type="spellStart"/>
      <w:r w:rsidRPr="00CE5D68">
        <w:rPr>
          <w:rFonts w:ascii="Times New Roman" w:hAnsi="Times New Roman" w:cs="Times New Roman"/>
          <w:i/>
          <w:iCs/>
        </w:rPr>
        <w:t>broadview</w:t>
      </w:r>
      <w:proofErr w:type="spellEnd"/>
      <w:r w:rsidRPr="00CE5D68">
        <w:rPr>
          <w:rFonts w:ascii="Times New Roman" w:hAnsi="Times New Roman" w:cs="Times New Roman"/>
          <w:i/>
          <w:iCs/>
        </w:rPr>
        <w:t xml:space="preserve"> anthology of British literature edition</w:t>
      </w:r>
      <w:r w:rsidRPr="00CE5D68">
        <w:rPr>
          <w:rFonts w:ascii="Times New Roman" w:hAnsi="Times New Roman" w:cs="Times New Roman"/>
        </w:rPr>
        <w:t xml:space="preserve"> (Peterborough: Broadview Press, 2018), p. 22-31 (for Christ’s Passion), 32-39 (for the Death and Judgement).</w:t>
      </w:r>
    </w:p>
  </w:footnote>
  <w:footnote w:id="36">
    <w:p w14:paraId="4256C3C6" w14:textId="61E86728" w:rsidR="004E0C5C" w:rsidRPr="00CE5D68" w:rsidRDefault="004E0C5C">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w:t>
      </w:r>
      <w:r w:rsidR="007B48E8" w:rsidRPr="00CE5D68">
        <w:rPr>
          <w:rFonts w:ascii="Times New Roman" w:hAnsi="Times New Roman" w:cs="Times New Roman"/>
        </w:rPr>
        <w:t xml:space="preserve">Katie Gramich (ed. &amp; trans.), </w:t>
      </w:r>
      <w:r w:rsidR="007B48E8" w:rsidRPr="00CE5D68">
        <w:rPr>
          <w:rFonts w:ascii="Times New Roman" w:hAnsi="Times New Roman" w:cs="Times New Roman"/>
          <w:i/>
          <w:iCs/>
        </w:rPr>
        <w:t xml:space="preserve">The Works of Gwerful Mechain, a </w:t>
      </w:r>
      <w:proofErr w:type="spellStart"/>
      <w:r w:rsidR="007B48E8" w:rsidRPr="00CE5D68">
        <w:rPr>
          <w:rFonts w:ascii="Times New Roman" w:hAnsi="Times New Roman" w:cs="Times New Roman"/>
          <w:i/>
          <w:iCs/>
        </w:rPr>
        <w:t>broadview</w:t>
      </w:r>
      <w:proofErr w:type="spellEnd"/>
      <w:r w:rsidR="007B48E8" w:rsidRPr="00CE5D68">
        <w:rPr>
          <w:rFonts w:ascii="Times New Roman" w:hAnsi="Times New Roman" w:cs="Times New Roman"/>
          <w:i/>
          <w:iCs/>
        </w:rPr>
        <w:t xml:space="preserve"> anthology of British literature edition</w:t>
      </w:r>
      <w:r w:rsidR="007B48E8" w:rsidRPr="00CE5D68">
        <w:rPr>
          <w:rFonts w:ascii="Times New Roman" w:hAnsi="Times New Roman" w:cs="Times New Roman"/>
        </w:rPr>
        <w:t xml:space="preserve"> (Peterborough: Broadview Press, 2018), p.</w:t>
      </w:r>
      <w:r w:rsidR="00713CA1" w:rsidRPr="00CE5D68">
        <w:rPr>
          <w:rFonts w:ascii="Times New Roman" w:hAnsi="Times New Roman" w:cs="Times New Roman"/>
        </w:rPr>
        <w:t xml:space="preserve"> 40-45</w:t>
      </w:r>
      <w:r w:rsidR="0055577F" w:rsidRPr="00CE5D68">
        <w:rPr>
          <w:rFonts w:ascii="Times New Roman" w:hAnsi="Times New Roman" w:cs="Times New Roman"/>
        </w:rPr>
        <w:t xml:space="preserve">; </w:t>
      </w:r>
      <w:r w:rsidR="00F208B8" w:rsidRPr="00CE5D68">
        <w:rPr>
          <w:rFonts w:ascii="Times New Roman" w:hAnsi="Times New Roman" w:cs="Times New Roman"/>
        </w:rPr>
        <w:t xml:space="preserve">“Y Gal,” </w:t>
      </w:r>
      <w:r w:rsidR="00F208B8" w:rsidRPr="00CE5D68">
        <w:rPr>
          <w:rFonts w:ascii="Times New Roman" w:hAnsi="Times New Roman" w:cs="Times New Roman"/>
          <w:i/>
          <w:iCs/>
        </w:rPr>
        <w:t>Dafydd ap Gwilym</w:t>
      </w:r>
      <w:r w:rsidR="00F82E1C" w:rsidRPr="00CE5D68">
        <w:rPr>
          <w:rFonts w:ascii="Times New Roman" w:hAnsi="Times New Roman" w:cs="Times New Roman"/>
        </w:rPr>
        <w:t xml:space="preserve">, </w:t>
      </w:r>
      <w:hyperlink r:id="rId2" w:history="1">
        <w:r w:rsidR="00F82E1C" w:rsidRPr="00CE5D68">
          <w:rPr>
            <w:rStyle w:val="Hyperlink"/>
            <w:rFonts w:ascii="Times New Roman" w:hAnsi="Times New Roman" w:cs="Times New Roman"/>
          </w:rPr>
          <w:t>https://dafyddapgwilym.net/eng/3win.php</w:t>
        </w:r>
      </w:hyperlink>
      <w:r w:rsidR="00F82E1C" w:rsidRPr="00CE5D68">
        <w:rPr>
          <w:rFonts w:ascii="Times New Roman" w:hAnsi="Times New Roman" w:cs="Times New Roman"/>
        </w:rPr>
        <w:t xml:space="preserve">. </w:t>
      </w:r>
    </w:p>
  </w:footnote>
  <w:footnote w:id="37">
    <w:p w14:paraId="43577BC0" w14:textId="77777777" w:rsidR="00A03037" w:rsidRPr="00CE5D68" w:rsidRDefault="00A03037" w:rsidP="00A03037">
      <w:pPr>
        <w:pStyle w:val="FootnoteText"/>
        <w:rPr>
          <w:rFonts w:ascii="Times New Roman" w:hAnsi="Times New Roman" w:cs="Times New Roman"/>
        </w:rPr>
      </w:pPr>
      <w:r w:rsidRPr="00CE5D68">
        <w:rPr>
          <w:rStyle w:val="FootnoteReference"/>
          <w:rFonts w:ascii="Times New Roman" w:hAnsi="Times New Roman" w:cs="Times New Roman"/>
        </w:rPr>
        <w:footnoteRef/>
      </w:r>
      <w:r w:rsidRPr="00CE5D68">
        <w:rPr>
          <w:rFonts w:ascii="Times New Roman" w:hAnsi="Times New Roman" w:cs="Times New Roman"/>
        </w:rPr>
        <w:t xml:space="preserve"> Katie Gramich (ed. &amp; trans.), </w:t>
      </w:r>
      <w:r w:rsidRPr="00CE5D68">
        <w:rPr>
          <w:rFonts w:ascii="Times New Roman" w:hAnsi="Times New Roman" w:cs="Times New Roman"/>
          <w:i/>
          <w:iCs/>
        </w:rPr>
        <w:t xml:space="preserve">The Works of Gwerful Mechain, a </w:t>
      </w:r>
      <w:proofErr w:type="spellStart"/>
      <w:r w:rsidRPr="00CE5D68">
        <w:rPr>
          <w:rFonts w:ascii="Times New Roman" w:hAnsi="Times New Roman" w:cs="Times New Roman"/>
          <w:i/>
          <w:iCs/>
        </w:rPr>
        <w:t>broadview</w:t>
      </w:r>
      <w:proofErr w:type="spellEnd"/>
      <w:r w:rsidRPr="00CE5D68">
        <w:rPr>
          <w:rFonts w:ascii="Times New Roman" w:hAnsi="Times New Roman" w:cs="Times New Roman"/>
          <w:i/>
          <w:iCs/>
        </w:rPr>
        <w:t xml:space="preserve"> anthology of British literature edition</w:t>
      </w:r>
      <w:r w:rsidRPr="00CE5D68">
        <w:rPr>
          <w:rFonts w:ascii="Times New Roman" w:hAnsi="Times New Roman" w:cs="Times New Roman"/>
        </w:rPr>
        <w:t xml:space="preserve"> (Peterborough: Broadview Press, 2018), p. 92-93.</w:t>
      </w:r>
    </w:p>
  </w:footnote>
  <w:footnote w:id="38">
    <w:p w14:paraId="2C054D1F" w14:textId="7945214E" w:rsidR="008F58E4" w:rsidRDefault="008F58E4">
      <w:pPr>
        <w:pStyle w:val="FootnoteText"/>
      </w:pPr>
      <w:r w:rsidRPr="00CE5D68">
        <w:rPr>
          <w:rStyle w:val="FootnoteReference"/>
          <w:rFonts w:ascii="Times New Roman" w:hAnsi="Times New Roman" w:cs="Times New Roman"/>
        </w:rPr>
        <w:footnoteRef/>
      </w:r>
      <w:r w:rsidRPr="00CE5D68">
        <w:rPr>
          <w:rFonts w:ascii="Times New Roman" w:hAnsi="Times New Roman" w:cs="Times New Roman"/>
        </w:rPr>
        <w:t xml:space="preserve"> </w:t>
      </w:r>
      <w:r w:rsidRPr="00CE5D68">
        <w:rPr>
          <w:rFonts w:ascii="Times New Roman" w:hAnsi="Times New Roman" w:cs="Times New Roman"/>
        </w:rPr>
        <w:t xml:space="preserve">Katie Gramich (ed. &amp; trans.), </w:t>
      </w:r>
      <w:r w:rsidRPr="00CE5D68">
        <w:rPr>
          <w:rFonts w:ascii="Times New Roman" w:hAnsi="Times New Roman" w:cs="Times New Roman"/>
          <w:i/>
          <w:iCs/>
        </w:rPr>
        <w:t xml:space="preserve">The Works of Gwerful Mechain, a </w:t>
      </w:r>
      <w:proofErr w:type="spellStart"/>
      <w:r w:rsidRPr="00CE5D68">
        <w:rPr>
          <w:rFonts w:ascii="Times New Roman" w:hAnsi="Times New Roman" w:cs="Times New Roman"/>
          <w:i/>
          <w:iCs/>
        </w:rPr>
        <w:t>broadview</w:t>
      </w:r>
      <w:proofErr w:type="spellEnd"/>
      <w:r w:rsidRPr="00CE5D68">
        <w:rPr>
          <w:rFonts w:ascii="Times New Roman" w:hAnsi="Times New Roman" w:cs="Times New Roman"/>
          <w:i/>
          <w:iCs/>
        </w:rPr>
        <w:t xml:space="preserve"> anthology of British literature edition</w:t>
      </w:r>
      <w:r w:rsidRPr="00CE5D68">
        <w:rPr>
          <w:rFonts w:ascii="Times New Roman" w:hAnsi="Times New Roman" w:cs="Times New Roman"/>
        </w:rPr>
        <w:t xml:space="preserve"> (Peterborough: Broadview Press, 2018), p.</w:t>
      </w:r>
      <w:r w:rsidR="004C04B1" w:rsidRPr="00CE5D68">
        <w:rPr>
          <w:rFonts w:ascii="Times New Roman" w:hAnsi="Times New Roman" w:cs="Times New Roman"/>
        </w:rPr>
        <w:t xml:space="preserve"> 64-73.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C20C2"/>
    <w:multiLevelType w:val="hybridMultilevel"/>
    <w:tmpl w:val="8D74353E"/>
    <w:lvl w:ilvl="0" w:tplc="008C4878">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56D30E4"/>
    <w:multiLevelType w:val="hybridMultilevel"/>
    <w:tmpl w:val="E13A2A8E"/>
    <w:lvl w:ilvl="0" w:tplc="764A765A">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16cid:durableId="1784373500">
    <w:abstractNumId w:val="0"/>
  </w:num>
  <w:num w:numId="2" w16cid:durableId="2027294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3B0"/>
    <w:rsid w:val="000017D6"/>
    <w:rsid w:val="00002B34"/>
    <w:rsid w:val="00004646"/>
    <w:rsid w:val="000063FE"/>
    <w:rsid w:val="0000656C"/>
    <w:rsid w:val="00007E98"/>
    <w:rsid w:val="00011289"/>
    <w:rsid w:val="00011DA1"/>
    <w:rsid w:val="0001667C"/>
    <w:rsid w:val="00017011"/>
    <w:rsid w:val="00017EE2"/>
    <w:rsid w:val="000211BD"/>
    <w:rsid w:val="0002151B"/>
    <w:rsid w:val="00021B32"/>
    <w:rsid w:val="00025FAB"/>
    <w:rsid w:val="00030A6E"/>
    <w:rsid w:val="00031794"/>
    <w:rsid w:val="000335CB"/>
    <w:rsid w:val="00033CC0"/>
    <w:rsid w:val="00036AAE"/>
    <w:rsid w:val="00037055"/>
    <w:rsid w:val="0003718F"/>
    <w:rsid w:val="0004050B"/>
    <w:rsid w:val="0004086D"/>
    <w:rsid w:val="00040973"/>
    <w:rsid w:val="00043BE5"/>
    <w:rsid w:val="00044E4A"/>
    <w:rsid w:val="000453B1"/>
    <w:rsid w:val="00045D5C"/>
    <w:rsid w:val="00046021"/>
    <w:rsid w:val="0004691D"/>
    <w:rsid w:val="000473B3"/>
    <w:rsid w:val="000505FE"/>
    <w:rsid w:val="00050A74"/>
    <w:rsid w:val="00051258"/>
    <w:rsid w:val="00052048"/>
    <w:rsid w:val="0005513D"/>
    <w:rsid w:val="00057B50"/>
    <w:rsid w:val="00062AE3"/>
    <w:rsid w:val="0006573D"/>
    <w:rsid w:val="0007064F"/>
    <w:rsid w:val="00070BF8"/>
    <w:rsid w:val="00070EF7"/>
    <w:rsid w:val="000710EC"/>
    <w:rsid w:val="00071BAE"/>
    <w:rsid w:val="00073089"/>
    <w:rsid w:val="00073E9A"/>
    <w:rsid w:val="000745AD"/>
    <w:rsid w:val="00080864"/>
    <w:rsid w:val="00081D9D"/>
    <w:rsid w:val="00081F9C"/>
    <w:rsid w:val="00082758"/>
    <w:rsid w:val="00083B9C"/>
    <w:rsid w:val="00083E5B"/>
    <w:rsid w:val="00084474"/>
    <w:rsid w:val="000848F9"/>
    <w:rsid w:val="0008578D"/>
    <w:rsid w:val="00087CDD"/>
    <w:rsid w:val="00090A47"/>
    <w:rsid w:val="000911D4"/>
    <w:rsid w:val="00091A6E"/>
    <w:rsid w:val="0009339E"/>
    <w:rsid w:val="00093F25"/>
    <w:rsid w:val="00096987"/>
    <w:rsid w:val="000A0761"/>
    <w:rsid w:val="000A13F6"/>
    <w:rsid w:val="000A17FC"/>
    <w:rsid w:val="000A330A"/>
    <w:rsid w:val="000A56E2"/>
    <w:rsid w:val="000A6C30"/>
    <w:rsid w:val="000B2F58"/>
    <w:rsid w:val="000B4B30"/>
    <w:rsid w:val="000B4F83"/>
    <w:rsid w:val="000B6328"/>
    <w:rsid w:val="000B6BE5"/>
    <w:rsid w:val="000C105C"/>
    <w:rsid w:val="000C250F"/>
    <w:rsid w:val="000C577F"/>
    <w:rsid w:val="000C6B15"/>
    <w:rsid w:val="000C76DD"/>
    <w:rsid w:val="000C794D"/>
    <w:rsid w:val="000D2BB5"/>
    <w:rsid w:val="000D4AF8"/>
    <w:rsid w:val="000D51A0"/>
    <w:rsid w:val="000D5A2C"/>
    <w:rsid w:val="000D64DE"/>
    <w:rsid w:val="000D6800"/>
    <w:rsid w:val="000E111D"/>
    <w:rsid w:val="000E1ECA"/>
    <w:rsid w:val="000E5772"/>
    <w:rsid w:val="000E590B"/>
    <w:rsid w:val="000E6062"/>
    <w:rsid w:val="000E63B9"/>
    <w:rsid w:val="000F0E34"/>
    <w:rsid w:val="000F1DBC"/>
    <w:rsid w:val="000F4736"/>
    <w:rsid w:val="000F5699"/>
    <w:rsid w:val="000F5DD3"/>
    <w:rsid w:val="000F6179"/>
    <w:rsid w:val="001001C1"/>
    <w:rsid w:val="001005FE"/>
    <w:rsid w:val="0010149B"/>
    <w:rsid w:val="00103010"/>
    <w:rsid w:val="001033DF"/>
    <w:rsid w:val="001110FB"/>
    <w:rsid w:val="00114D63"/>
    <w:rsid w:val="00115482"/>
    <w:rsid w:val="00115AD4"/>
    <w:rsid w:val="00116F0B"/>
    <w:rsid w:val="0011739A"/>
    <w:rsid w:val="00127AE6"/>
    <w:rsid w:val="00127B93"/>
    <w:rsid w:val="001330AA"/>
    <w:rsid w:val="001330E4"/>
    <w:rsid w:val="00135627"/>
    <w:rsid w:val="00135F2D"/>
    <w:rsid w:val="00142ABA"/>
    <w:rsid w:val="00143A2C"/>
    <w:rsid w:val="00144DF8"/>
    <w:rsid w:val="00144E20"/>
    <w:rsid w:val="001456EB"/>
    <w:rsid w:val="00147956"/>
    <w:rsid w:val="00150304"/>
    <w:rsid w:val="0015163A"/>
    <w:rsid w:val="00152987"/>
    <w:rsid w:val="00155B34"/>
    <w:rsid w:val="00155FE9"/>
    <w:rsid w:val="0016048D"/>
    <w:rsid w:val="001607C6"/>
    <w:rsid w:val="0016095C"/>
    <w:rsid w:val="001625DE"/>
    <w:rsid w:val="001664B4"/>
    <w:rsid w:val="00166672"/>
    <w:rsid w:val="00166842"/>
    <w:rsid w:val="001739C1"/>
    <w:rsid w:val="00176DD4"/>
    <w:rsid w:val="001814EB"/>
    <w:rsid w:val="001839C9"/>
    <w:rsid w:val="00184C8B"/>
    <w:rsid w:val="00184DA2"/>
    <w:rsid w:val="00185344"/>
    <w:rsid w:val="00185AF3"/>
    <w:rsid w:val="0018604E"/>
    <w:rsid w:val="00187091"/>
    <w:rsid w:val="0019390F"/>
    <w:rsid w:val="001942B9"/>
    <w:rsid w:val="001955E2"/>
    <w:rsid w:val="001962A4"/>
    <w:rsid w:val="001A01A4"/>
    <w:rsid w:val="001A077A"/>
    <w:rsid w:val="001A1444"/>
    <w:rsid w:val="001A2D7F"/>
    <w:rsid w:val="001A37F5"/>
    <w:rsid w:val="001A3E8E"/>
    <w:rsid w:val="001A45CF"/>
    <w:rsid w:val="001A4BF2"/>
    <w:rsid w:val="001A5139"/>
    <w:rsid w:val="001A69E3"/>
    <w:rsid w:val="001A6A5E"/>
    <w:rsid w:val="001B32B1"/>
    <w:rsid w:val="001B6A28"/>
    <w:rsid w:val="001B7085"/>
    <w:rsid w:val="001B7B78"/>
    <w:rsid w:val="001C1878"/>
    <w:rsid w:val="001C2981"/>
    <w:rsid w:val="001C3540"/>
    <w:rsid w:val="001D0277"/>
    <w:rsid w:val="001D1669"/>
    <w:rsid w:val="001D5D07"/>
    <w:rsid w:val="001D6D1A"/>
    <w:rsid w:val="001D703E"/>
    <w:rsid w:val="001E0B3E"/>
    <w:rsid w:val="001E1AEE"/>
    <w:rsid w:val="001E313E"/>
    <w:rsid w:val="001E60AA"/>
    <w:rsid w:val="001F0009"/>
    <w:rsid w:val="001F0F48"/>
    <w:rsid w:val="001F4769"/>
    <w:rsid w:val="001F5F7B"/>
    <w:rsid w:val="001F6877"/>
    <w:rsid w:val="001F6ED9"/>
    <w:rsid w:val="001F7793"/>
    <w:rsid w:val="001F7B79"/>
    <w:rsid w:val="002005AE"/>
    <w:rsid w:val="00203516"/>
    <w:rsid w:val="0020369C"/>
    <w:rsid w:val="00204B7F"/>
    <w:rsid w:val="00204CB8"/>
    <w:rsid w:val="002103FC"/>
    <w:rsid w:val="00210425"/>
    <w:rsid w:val="00211DFE"/>
    <w:rsid w:val="00214797"/>
    <w:rsid w:val="00216F18"/>
    <w:rsid w:val="0022088B"/>
    <w:rsid w:val="002209CB"/>
    <w:rsid w:val="00220FA9"/>
    <w:rsid w:val="00221A60"/>
    <w:rsid w:val="00225F61"/>
    <w:rsid w:val="0022657A"/>
    <w:rsid w:val="00230D98"/>
    <w:rsid w:val="00230FE7"/>
    <w:rsid w:val="00242392"/>
    <w:rsid w:val="00242A1B"/>
    <w:rsid w:val="00242C6F"/>
    <w:rsid w:val="0024544E"/>
    <w:rsid w:val="00247DB4"/>
    <w:rsid w:val="0025232A"/>
    <w:rsid w:val="00252952"/>
    <w:rsid w:val="00252ABB"/>
    <w:rsid w:val="00253FA8"/>
    <w:rsid w:val="0025483E"/>
    <w:rsid w:val="00254C5C"/>
    <w:rsid w:val="002562AD"/>
    <w:rsid w:val="00261880"/>
    <w:rsid w:val="00263647"/>
    <w:rsid w:val="002639A6"/>
    <w:rsid w:val="00264074"/>
    <w:rsid w:val="00265DCD"/>
    <w:rsid w:val="00270F56"/>
    <w:rsid w:val="002725D4"/>
    <w:rsid w:val="00273CDF"/>
    <w:rsid w:val="002740E6"/>
    <w:rsid w:val="00274E74"/>
    <w:rsid w:val="00276FA9"/>
    <w:rsid w:val="00277F45"/>
    <w:rsid w:val="00280E9A"/>
    <w:rsid w:val="002821C9"/>
    <w:rsid w:val="00282E3C"/>
    <w:rsid w:val="00282F87"/>
    <w:rsid w:val="00283038"/>
    <w:rsid w:val="0028481A"/>
    <w:rsid w:val="00285A4D"/>
    <w:rsid w:val="002861B4"/>
    <w:rsid w:val="00286B21"/>
    <w:rsid w:val="00286C31"/>
    <w:rsid w:val="00287646"/>
    <w:rsid w:val="00290AC4"/>
    <w:rsid w:val="0029528C"/>
    <w:rsid w:val="002A0E30"/>
    <w:rsid w:val="002A0E97"/>
    <w:rsid w:val="002A1E44"/>
    <w:rsid w:val="002A2508"/>
    <w:rsid w:val="002A28A3"/>
    <w:rsid w:val="002A2E0F"/>
    <w:rsid w:val="002A40D6"/>
    <w:rsid w:val="002A58E7"/>
    <w:rsid w:val="002A6975"/>
    <w:rsid w:val="002A6B54"/>
    <w:rsid w:val="002A7FA4"/>
    <w:rsid w:val="002B19A2"/>
    <w:rsid w:val="002B2A68"/>
    <w:rsid w:val="002B370E"/>
    <w:rsid w:val="002B391F"/>
    <w:rsid w:val="002B3964"/>
    <w:rsid w:val="002B3FB2"/>
    <w:rsid w:val="002B447D"/>
    <w:rsid w:val="002B47D7"/>
    <w:rsid w:val="002B4C6E"/>
    <w:rsid w:val="002B6B55"/>
    <w:rsid w:val="002B7296"/>
    <w:rsid w:val="002C00A1"/>
    <w:rsid w:val="002C1EEF"/>
    <w:rsid w:val="002C3FAA"/>
    <w:rsid w:val="002C481F"/>
    <w:rsid w:val="002C6DAD"/>
    <w:rsid w:val="002C796A"/>
    <w:rsid w:val="002D0ACB"/>
    <w:rsid w:val="002D248D"/>
    <w:rsid w:val="002D26AE"/>
    <w:rsid w:val="002D3F79"/>
    <w:rsid w:val="002D43DE"/>
    <w:rsid w:val="002D5CD9"/>
    <w:rsid w:val="002E147B"/>
    <w:rsid w:val="002E1497"/>
    <w:rsid w:val="002E1BEE"/>
    <w:rsid w:val="002E694F"/>
    <w:rsid w:val="002E6AF8"/>
    <w:rsid w:val="002E6E13"/>
    <w:rsid w:val="002E78B0"/>
    <w:rsid w:val="002F09C8"/>
    <w:rsid w:val="002F1587"/>
    <w:rsid w:val="002F1CEC"/>
    <w:rsid w:val="002F2882"/>
    <w:rsid w:val="002F43EA"/>
    <w:rsid w:val="002F4438"/>
    <w:rsid w:val="002F4A8C"/>
    <w:rsid w:val="002F614E"/>
    <w:rsid w:val="002F6641"/>
    <w:rsid w:val="002F6BE3"/>
    <w:rsid w:val="002F722B"/>
    <w:rsid w:val="002F7732"/>
    <w:rsid w:val="002F781B"/>
    <w:rsid w:val="002F7DAA"/>
    <w:rsid w:val="002F7FBF"/>
    <w:rsid w:val="003005E7"/>
    <w:rsid w:val="00304404"/>
    <w:rsid w:val="00304A52"/>
    <w:rsid w:val="003072D4"/>
    <w:rsid w:val="0030752A"/>
    <w:rsid w:val="00310D63"/>
    <w:rsid w:val="003136FA"/>
    <w:rsid w:val="00313BF9"/>
    <w:rsid w:val="00313F9E"/>
    <w:rsid w:val="00314D15"/>
    <w:rsid w:val="00320ACE"/>
    <w:rsid w:val="00327C69"/>
    <w:rsid w:val="00331466"/>
    <w:rsid w:val="003317D9"/>
    <w:rsid w:val="00331C2B"/>
    <w:rsid w:val="003326F0"/>
    <w:rsid w:val="0033500C"/>
    <w:rsid w:val="00335C6F"/>
    <w:rsid w:val="00341870"/>
    <w:rsid w:val="003428EE"/>
    <w:rsid w:val="003437AE"/>
    <w:rsid w:val="003461BF"/>
    <w:rsid w:val="003470A4"/>
    <w:rsid w:val="003512A8"/>
    <w:rsid w:val="00351DEB"/>
    <w:rsid w:val="00352CCD"/>
    <w:rsid w:val="00353F85"/>
    <w:rsid w:val="0035601B"/>
    <w:rsid w:val="003578E5"/>
    <w:rsid w:val="00361A3C"/>
    <w:rsid w:val="00362450"/>
    <w:rsid w:val="0036408F"/>
    <w:rsid w:val="003642BF"/>
    <w:rsid w:val="0036473F"/>
    <w:rsid w:val="00364F62"/>
    <w:rsid w:val="00365408"/>
    <w:rsid w:val="0036548D"/>
    <w:rsid w:val="0036556E"/>
    <w:rsid w:val="00365EB3"/>
    <w:rsid w:val="00366824"/>
    <w:rsid w:val="0037091C"/>
    <w:rsid w:val="003710E6"/>
    <w:rsid w:val="00371332"/>
    <w:rsid w:val="00371A49"/>
    <w:rsid w:val="00371A79"/>
    <w:rsid w:val="00371B55"/>
    <w:rsid w:val="00371C95"/>
    <w:rsid w:val="00373B8E"/>
    <w:rsid w:val="00377ABF"/>
    <w:rsid w:val="00380043"/>
    <w:rsid w:val="00380786"/>
    <w:rsid w:val="00382659"/>
    <w:rsid w:val="003848F7"/>
    <w:rsid w:val="00384A67"/>
    <w:rsid w:val="003861F2"/>
    <w:rsid w:val="00390EA3"/>
    <w:rsid w:val="00390EA9"/>
    <w:rsid w:val="003922CA"/>
    <w:rsid w:val="003A00D3"/>
    <w:rsid w:val="003A10DD"/>
    <w:rsid w:val="003A11CC"/>
    <w:rsid w:val="003A5D67"/>
    <w:rsid w:val="003A5DBD"/>
    <w:rsid w:val="003B21C6"/>
    <w:rsid w:val="003B26A1"/>
    <w:rsid w:val="003B423A"/>
    <w:rsid w:val="003B5054"/>
    <w:rsid w:val="003B5F9A"/>
    <w:rsid w:val="003B63E5"/>
    <w:rsid w:val="003B7BF4"/>
    <w:rsid w:val="003C12CE"/>
    <w:rsid w:val="003C2C47"/>
    <w:rsid w:val="003C34A4"/>
    <w:rsid w:val="003C4F8A"/>
    <w:rsid w:val="003C564E"/>
    <w:rsid w:val="003C74A7"/>
    <w:rsid w:val="003C7D4D"/>
    <w:rsid w:val="003D03CA"/>
    <w:rsid w:val="003D1B92"/>
    <w:rsid w:val="003D298A"/>
    <w:rsid w:val="003D31CC"/>
    <w:rsid w:val="003D4FBD"/>
    <w:rsid w:val="003D541A"/>
    <w:rsid w:val="003D59D2"/>
    <w:rsid w:val="003D70DC"/>
    <w:rsid w:val="003D74D9"/>
    <w:rsid w:val="003D7F48"/>
    <w:rsid w:val="003E14A0"/>
    <w:rsid w:val="003E1CA9"/>
    <w:rsid w:val="003E1D2A"/>
    <w:rsid w:val="003E33F5"/>
    <w:rsid w:val="003E34B0"/>
    <w:rsid w:val="003E3FA5"/>
    <w:rsid w:val="003E59F1"/>
    <w:rsid w:val="003E6DEF"/>
    <w:rsid w:val="003F15A4"/>
    <w:rsid w:val="003F4C39"/>
    <w:rsid w:val="003F5222"/>
    <w:rsid w:val="003F5557"/>
    <w:rsid w:val="003F5585"/>
    <w:rsid w:val="003F5DD0"/>
    <w:rsid w:val="003F7325"/>
    <w:rsid w:val="004007E0"/>
    <w:rsid w:val="00401301"/>
    <w:rsid w:val="00401E5B"/>
    <w:rsid w:val="0040368A"/>
    <w:rsid w:val="00404DF4"/>
    <w:rsid w:val="0040512E"/>
    <w:rsid w:val="0040579A"/>
    <w:rsid w:val="00405F00"/>
    <w:rsid w:val="00406FDD"/>
    <w:rsid w:val="0041066E"/>
    <w:rsid w:val="004122BC"/>
    <w:rsid w:val="00412BDA"/>
    <w:rsid w:val="004144D1"/>
    <w:rsid w:val="004147D7"/>
    <w:rsid w:val="00414906"/>
    <w:rsid w:val="00415EBA"/>
    <w:rsid w:val="00416C24"/>
    <w:rsid w:val="00417F72"/>
    <w:rsid w:val="00420294"/>
    <w:rsid w:val="0042379A"/>
    <w:rsid w:val="00425B7F"/>
    <w:rsid w:val="00426710"/>
    <w:rsid w:val="00427672"/>
    <w:rsid w:val="00430B69"/>
    <w:rsid w:val="004347A3"/>
    <w:rsid w:val="00435768"/>
    <w:rsid w:val="004373F4"/>
    <w:rsid w:val="00437A9C"/>
    <w:rsid w:val="00440031"/>
    <w:rsid w:val="0044025C"/>
    <w:rsid w:val="00441CB0"/>
    <w:rsid w:val="004427C0"/>
    <w:rsid w:val="00443685"/>
    <w:rsid w:val="004443F5"/>
    <w:rsid w:val="00444424"/>
    <w:rsid w:val="00445371"/>
    <w:rsid w:val="004456D4"/>
    <w:rsid w:val="00446042"/>
    <w:rsid w:val="00446618"/>
    <w:rsid w:val="00447548"/>
    <w:rsid w:val="00450669"/>
    <w:rsid w:val="0045315A"/>
    <w:rsid w:val="0045351C"/>
    <w:rsid w:val="00454468"/>
    <w:rsid w:val="00454A41"/>
    <w:rsid w:val="00455D46"/>
    <w:rsid w:val="00456398"/>
    <w:rsid w:val="00456553"/>
    <w:rsid w:val="00457858"/>
    <w:rsid w:val="00457B6E"/>
    <w:rsid w:val="0046007B"/>
    <w:rsid w:val="004706CC"/>
    <w:rsid w:val="00471235"/>
    <w:rsid w:val="00472B12"/>
    <w:rsid w:val="00472D35"/>
    <w:rsid w:val="00472DDC"/>
    <w:rsid w:val="00475255"/>
    <w:rsid w:val="00475F3B"/>
    <w:rsid w:val="00477F5C"/>
    <w:rsid w:val="0048010B"/>
    <w:rsid w:val="004805D0"/>
    <w:rsid w:val="004812AE"/>
    <w:rsid w:val="004842FD"/>
    <w:rsid w:val="00484538"/>
    <w:rsid w:val="00487875"/>
    <w:rsid w:val="004878A5"/>
    <w:rsid w:val="00492AA9"/>
    <w:rsid w:val="00494091"/>
    <w:rsid w:val="00497B36"/>
    <w:rsid w:val="004A307E"/>
    <w:rsid w:val="004A68E0"/>
    <w:rsid w:val="004A7C92"/>
    <w:rsid w:val="004B0D8C"/>
    <w:rsid w:val="004B681B"/>
    <w:rsid w:val="004B698A"/>
    <w:rsid w:val="004B7175"/>
    <w:rsid w:val="004C04B1"/>
    <w:rsid w:val="004C450D"/>
    <w:rsid w:val="004C48AD"/>
    <w:rsid w:val="004C4EAD"/>
    <w:rsid w:val="004C5569"/>
    <w:rsid w:val="004C6A15"/>
    <w:rsid w:val="004D468B"/>
    <w:rsid w:val="004D631B"/>
    <w:rsid w:val="004D63B7"/>
    <w:rsid w:val="004D7411"/>
    <w:rsid w:val="004E004B"/>
    <w:rsid w:val="004E05B9"/>
    <w:rsid w:val="004E0C5C"/>
    <w:rsid w:val="004E11E8"/>
    <w:rsid w:val="004E140A"/>
    <w:rsid w:val="004E2C26"/>
    <w:rsid w:val="004E35A8"/>
    <w:rsid w:val="004E371D"/>
    <w:rsid w:val="004E3CE4"/>
    <w:rsid w:val="004E3EFB"/>
    <w:rsid w:val="004E3FA9"/>
    <w:rsid w:val="004E42CC"/>
    <w:rsid w:val="004E53EC"/>
    <w:rsid w:val="004E607E"/>
    <w:rsid w:val="004E7A37"/>
    <w:rsid w:val="004F0849"/>
    <w:rsid w:val="004F2269"/>
    <w:rsid w:val="004F24CE"/>
    <w:rsid w:val="004F3397"/>
    <w:rsid w:val="004F4228"/>
    <w:rsid w:val="004F4357"/>
    <w:rsid w:val="004F45D4"/>
    <w:rsid w:val="00500043"/>
    <w:rsid w:val="00500EEF"/>
    <w:rsid w:val="00502519"/>
    <w:rsid w:val="005027BA"/>
    <w:rsid w:val="005032AC"/>
    <w:rsid w:val="0050375D"/>
    <w:rsid w:val="00503A85"/>
    <w:rsid w:val="00504590"/>
    <w:rsid w:val="00504E2E"/>
    <w:rsid w:val="00505BC5"/>
    <w:rsid w:val="00506122"/>
    <w:rsid w:val="005073C8"/>
    <w:rsid w:val="00507D65"/>
    <w:rsid w:val="00510707"/>
    <w:rsid w:val="00512E53"/>
    <w:rsid w:val="0051524C"/>
    <w:rsid w:val="00515EA3"/>
    <w:rsid w:val="0052161A"/>
    <w:rsid w:val="0052211A"/>
    <w:rsid w:val="005237E8"/>
    <w:rsid w:val="0052724F"/>
    <w:rsid w:val="00530E75"/>
    <w:rsid w:val="0053433A"/>
    <w:rsid w:val="0053515D"/>
    <w:rsid w:val="005367DF"/>
    <w:rsid w:val="005421A3"/>
    <w:rsid w:val="00542537"/>
    <w:rsid w:val="005466B5"/>
    <w:rsid w:val="0055577F"/>
    <w:rsid w:val="00555D18"/>
    <w:rsid w:val="00556EEA"/>
    <w:rsid w:val="00557F7B"/>
    <w:rsid w:val="00560280"/>
    <w:rsid w:val="0056161C"/>
    <w:rsid w:val="00561899"/>
    <w:rsid w:val="00561FBC"/>
    <w:rsid w:val="005657AA"/>
    <w:rsid w:val="00565EB1"/>
    <w:rsid w:val="005666CB"/>
    <w:rsid w:val="00566C10"/>
    <w:rsid w:val="00567AFD"/>
    <w:rsid w:val="00574990"/>
    <w:rsid w:val="0057564A"/>
    <w:rsid w:val="00575AC1"/>
    <w:rsid w:val="00577AD0"/>
    <w:rsid w:val="00577FBC"/>
    <w:rsid w:val="0058154F"/>
    <w:rsid w:val="0058233C"/>
    <w:rsid w:val="005824C6"/>
    <w:rsid w:val="00585FE0"/>
    <w:rsid w:val="00586C4D"/>
    <w:rsid w:val="005905E2"/>
    <w:rsid w:val="005917BA"/>
    <w:rsid w:val="00591A5A"/>
    <w:rsid w:val="00592FE4"/>
    <w:rsid w:val="00593BFC"/>
    <w:rsid w:val="0059674D"/>
    <w:rsid w:val="005A058B"/>
    <w:rsid w:val="005A092C"/>
    <w:rsid w:val="005A4538"/>
    <w:rsid w:val="005A592D"/>
    <w:rsid w:val="005A5947"/>
    <w:rsid w:val="005A6523"/>
    <w:rsid w:val="005A70A9"/>
    <w:rsid w:val="005A7972"/>
    <w:rsid w:val="005B02D5"/>
    <w:rsid w:val="005B13F0"/>
    <w:rsid w:val="005B33E0"/>
    <w:rsid w:val="005B4393"/>
    <w:rsid w:val="005B5AD6"/>
    <w:rsid w:val="005B72FD"/>
    <w:rsid w:val="005C1160"/>
    <w:rsid w:val="005D437F"/>
    <w:rsid w:val="005E005A"/>
    <w:rsid w:val="005E0967"/>
    <w:rsid w:val="005E4342"/>
    <w:rsid w:val="005E4806"/>
    <w:rsid w:val="005E5CE7"/>
    <w:rsid w:val="005E62AA"/>
    <w:rsid w:val="005F2934"/>
    <w:rsid w:val="005F3E28"/>
    <w:rsid w:val="005F487E"/>
    <w:rsid w:val="005F4C50"/>
    <w:rsid w:val="005F68A1"/>
    <w:rsid w:val="00603F8B"/>
    <w:rsid w:val="006044B0"/>
    <w:rsid w:val="006051DA"/>
    <w:rsid w:val="00611942"/>
    <w:rsid w:val="00612B3A"/>
    <w:rsid w:val="006143D4"/>
    <w:rsid w:val="00615BB7"/>
    <w:rsid w:val="00616DFB"/>
    <w:rsid w:val="00617CB6"/>
    <w:rsid w:val="006230C3"/>
    <w:rsid w:val="006244C2"/>
    <w:rsid w:val="00625DC6"/>
    <w:rsid w:val="0063081E"/>
    <w:rsid w:val="00630AF0"/>
    <w:rsid w:val="00633237"/>
    <w:rsid w:val="006339E4"/>
    <w:rsid w:val="00633CD5"/>
    <w:rsid w:val="006344B9"/>
    <w:rsid w:val="00634F43"/>
    <w:rsid w:val="00635071"/>
    <w:rsid w:val="00636B76"/>
    <w:rsid w:val="006378A3"/>
    <w:rsid w:val="006410C9"/>
    <w:rsid w:val="00641938"/>
    <w:rsid w:val="00642A68"/>
    <w:rsid w:val="00644648"/>
    <w:rsid w:val="00644C2B"/>
    <w:rsid w:val="00644EDE"/>
    <w:rsid w:val="00647804"/>
    <w:rsid w:val="006508C3"/>
    <w:rsid w:val="006518B8"/>
    <w:rsid w:val="00652F53"/>
    <w:rsid w:val="006534E9"/>
    <w:rsid w:val="00656802"/>
    <w:rsid w:val="00657B47"/>
    <w:rsid w:val="00662F92"/>
    <w:rsid w:val="00663A52"/>
    <w:rsid w:val="00663FF7"/>
    <w:rsid w:val="0066415A"/>
    <w:rsid w:val="00665C01"/>
    <w:rsid w:val="006667B9"/>
    <w:rsid w:val="00666907"/>
    <w:rsid w:val="00667898"/>
    <w:rsid w:val="00670F5C"/>
    <w:rsid w:val="006749CB"/>
    <w:rsid w:val="00675E71"/>
    <w:rsid w:val="00677AE0"/>
    <w:rsid w:val="0068526E"/>
    <w:rsid w:val="006873EE"/>
    <w:rsid w:val="00687F4E"/>
    <w:rsid w:val="0069235D"/>
    <w:rsid w:val="006A1F3A"/>
    <w:rsid w:val="006A24E4"/>
    <w:rsid w:val="006A2670"/>
    <w:rsid w:val="006A2957"/>
    <w:rsid w:val="006A3FC6"/>
    <w:rsid w:val="006A4180"/>
    <w:rsid w:val="006A6990"/>
    <w:rsid w:val="006A6FBB"/>
    <w:rsid w:val="006B018D"/>
    <w:rsid w:val="006B06BE"/>
    <w:rsid w:val="006B0DFE"/>
    <w:rsid w:val="006B0F06"/>
    <w:rsid w:val="006B254F"/>
    <w:rsid w:val="006B2A48"/>
    <w:rsid w:val="006B409A"/>
    <w:rsid w:val="006B547C"/>
    <w:rsid w:val="006B7425"/>
    <w:rsid w:val="006B791F"/>
    <w:rsid w:val="006C06AB"/>
    <w:rsid w:val="006C4AF5"/>
    <w:rsid w:val="006C62D3"/>
    <w:rsid w:val="006D1778"/>
    <w:rsid w:val="006D4DCF"/>
    <w:rsid w:val="006D5EC4"/>
    <w:rsid w:val="006D6764"/>
    <w:rsid w:val="006E112C"/>
    <w:rsid w:val="006E2661"/>
    <w:rsid w:val="006E2F57"/>
    <w:rsid w:val="006E34D1"/>
    <w:rsid w:val="006E378E"/>
    <w:rsid w:val="006E41E6"/>
    <w:rsid w:val="006E6197"/>
    <w:rsid w:val="006E6968"/>
    <w:rsid w:val="006F179C"/>
    <w:rsid w:val="006F2309"/>
    <w:rsid w:val="006F2BC6"/>
    <w:rsid w:val="006F4416"/>
    <w:rsid w:val="006F79A8"/>
    <w:rsid w:val="006F7A72"/>
    <w:rsid w:val="006F7B63"/>
    <w:rsid w:val="007012C8"/>
    <w:rsid w:val="00701C11"/>
    <w:rsid w:val="00703BF1"/>
    <w:rsid w:val="00704F32"/>
    <w:rsid w:val="00705908"/>
    <w:rsid w:val="00706A7F"/>
    <w:rsid w:val="00712AAB"/>
    <w:rsid w:val="00713CA1"/>
    <w:rsid w:val="00714423"/>
    <w:rsid w:val="00714E00"/>
    <w:rsid w:val="0071584A"/>
    <w:rsid w:val="00715BBB"/>
    <w:rsid w:val="00716D3C"/>
    <w:rsid w:val="00717561"/>
    <w:rsid w:val="00720910"/>
    <w:rsid w:val="00720B6D"/>
    <w:rsid w:val="00721D58"/>
    <w:rsid w:val="00721E7E"/>
    <w:rsid w:val="0072245A"/>
    <w:rsid w:val="0072281D"/>
    <w:rsid w:val="007258BF"/>
    <w:rsid w:val="00727058"/>
    <w:rsid w:val="00730513"/>
    <w:rsid w:val="007308FB"/>
    <w:rsid w:val="00731085"/>
    <w:rsid w:val="00731892"/>
    <w:rsid w:val="007329B6"/>
    <w:rsid w:val="00732AAB"/>
    <w:rsid w:val="00732C0D"/>
    <w:rsid w:val="007331DD"/>
    <w:rsid w:val="00733919"/>
    <w:rsid w:val="00733D1D"/>
    <w:rsid w:val="00734F1A"/>
    <w:rsid w:val="007358D3"/>
    <w:rsid w:val="007370EE"/>
    <w:rsid w:val="00742A5B"/>
    <w:rsid w:val="0074517E"/>
    <w:rsid w:val="00751020"/>
    <w:rsid w:val="007525AF"/>
    <w:rsid w:val="007530A3"/>
    <w:rsid w:val="007535BB"/>
    <w:rsid w:val="007536F4"/>
    <w:rsid w:val="00754457"/>
    <w:rsid w:val="00754775"/>
    <w:rsid w:val="00755352"/>
    <w:rsid w:val="00755C69"/>
    <w:rsid w:val="00755C7B"/>
    <w:rsid w:val="007607DC"/>
    <w:rsid w:val="0076093F"/>
    <w:rsid w:val="007614A3"/>
    <w:rsid w:val="00762016"/>
    <w:rsid w:val="00762B1F"/>
    <w:rsid w:val="00765C5A"/>
    <w:rsid w:val="00765EFB"/>
    <w:rsid w:val="00766957"/>
    <w:rsid w:val="007675B4"/>
    <w:rsid w:val="00771FF0"/>
    <w:rsid w:val="007743B0"/>
    <w:rsid w:val="00774AE4"/>
    <w:rsid w:val="0077546F"/>
    <w:rsid w:val="00775E50"/>
    <w:rsid w:val="00777385"/>
    <w:rsid w:val="00781C10"/>
    <w:rsid w:val="00783C6C"/>
    <w:rsid w:val="00787486"/>
    <w:rsid w:val="00787F5B"/>
    <w:rsid w:val="00790900"/>
    <w:rsid w:val="00791A5F"/>
    <w:rsid w:val="0079238E"/>
    <w:rsid w:val="00792636"/>
    <w:rsid w:val="007926A0"/>
    <w:rsid w:val="007941EC"/>
    <w:rsid w:val="007946D5"/>
    <w:rsid w:val="00794750"/>
    <w:rsid w:val="0079753E"/>
    <w:rsid w:val="007A140F"/>
    <w:rsid w:val="007A3494"/>
    <w:rsid w:val="007A373D"/>
    <w:rsid w:val="007A5B35"/>
    <w:rsid w:val="007A619E"/>
    <w:rsid w:val="007A74F1"/>
    <w:rsid w:val="007A79C7"/>
    <w:rsid w:val="007B01D0"/>
    <w:rsid w:val="007B069A"/>
    <w:rsid w:val="007B0BDE"/>
    <w:rsid w:val="007B48E8"/>
    <w:rsid w:val="007B56C3"/>
    <w:rsid w:val="007B604D"/>
    <w:rsid w:val="007B7332"/>
    <w:rsid w:val="007C0DEE"/>
    <w:rsid w:val="007C137F"/>
    <w:rsid w:val="007C51CB"/>
    <w:rsid w:val="007C6318"/>
    <w:rsid w:val="007C7CA0"/>
    <w:rsid w:val="007D00AA"/>
    <w:rsid w:val="007D054F"/>
    <w:rsid w:val="007D1462"/>
    <w:rsid w:val="007D3609"/>
    <w:rsid w:val="007D3867"/>
    <w:rsid w:val="007D679F"/>
    <w:rsid w:val="007D7317"/>
    <w:rsid w:val="007E02C4"/>
    <w:rsid w:val="007E17F1"/>
    <w:rsid w:val="007E2E50"/>
    <w:rsid w:val="007E42E8"/>
    <w:rsid w:val="007E4D5C"/>
    <w:rsid w:val="007E554A"/>
    <w:rsid w:val="007E66E6"/>
    <w:rsid w:val="007F11F2"/>
    <w:rsid w:val="007F17FA"/>
    <w:rsid w:val="007F23E5"/>
    <w:rsid w:val="007F2D9A"/>
    <w:rsid w:val="007F39B9"/>
    <w:rsid w:val="007F4BF8"/>
    <w:rsid w:val="007F5235"/>
    <w:rsid w:val="007F6C0A"/>
    <w:rsid w:val="007F6D00"/>
    <w:rsid w:val="007F7FEB"/>
    <w:rsid w:val="00800B6D"/>
    <w:rsid w:val="008014F4"/>
    <w:rsid w:val="008016FB"/>
    <w:rsid w:val="00802203"/>
    <w:rsid w:val="0080278A"/>
    <w:rsid w:val="00802B51"/>
    <w:rsid w:val="00803DC0"/>
    <w:rsid w:val="00807B73"/>
    <w:rsid w:val="008100AB"/>
    <w:rsid w:val="00812150"/>
    <w:rsid w:val="00812962"/>
    <w:rsid w:val="0081447A"/>
    <w:rsid w:val="0081527A"/>
    <w:rsid w:val="00817839"/>
    <w:rsid w:val="00817980"/>
    <w:rsid w:val="00820FB8"/>
    <w:rsid w:val="0082187F"/>
    <w:rsid w:val="00821F88"/>
    <w:rsid w:val="00823079"/>
    <w:rsid w:val="00826214"/>
    <w:rsid w:val="00826AE9"/>
    <w:rsid w:val="00826AF5"/>
    <w:rsid w:val="00826CE5"/>
    <w:rsid w:val="008343E4"/>
    <w:rsid w:val="0083472D"/>
    <w:rsid w:val="008427FA"/>
    <w:rsid w:val="008431C1"/>
    <w:rsid w:val="008448A4"/>
    <w:rsid w:val="00845D20"/>
    <w:rsid w:val="00846D5C"/>
    <w:rsid w:val="00846F2E"/>
    <w:rsid w:val="008501F1"/>
    <w:rsid w:val="00852272"/>
    <w:rsid w:val="00855127"/>
    <w:rsid w:val="00861FB1"/>
    <w:rsid w:val="0086271A"/>
    <w:rsid w:val="00872045"/>
    <w:rsid w:val="0087643D"/>
    <w:rsid w:val="00880E60"/>
    <w:rsid w:val="008819A8"/>
    <w:rsid w:val="0088223D"/>
    <w:rsid w:val="00882DCC"/>
    <w:rsid w:val="00885778"/>
    <w:rsid w:val="008900EF"/>
    <w:rsid w:val="00890D54"/>
    <w:rsid w:val="00893A73"/>
    <w:rsid w:val="00894E5E"/>
    <w:rsid w:val="00895451"/>
    <w:rsid w:val="00895756"/>
    <w:rsid w:val="008961CF"/>
    <w:rsid w:val="008A060F"/>
    <w:rsid w:val="008A0FDF"/>
    <w:rsid w:val="008A2F9D"/>
    <w:rsid w:val="008A7575"/>
    <w:rsid w:val="008B3422"/>
    <w:rsid w:val="008B49AA"/>
    <w:rsid w:val="008B5C65"/>
    <w:rsid w:val="008B6583"/>
    <w:rsid w:val="008C1D62"/>
    <w:rsid w:val="008C209A"/>
    <w:rsid w:val="008C4636"/>
    <w:rsid w:val="008C4A2E"/>
    <w:rsid w:val="008C5935"/>
    <w:rsid w:val="008C6AC3"/>
    <w:rsid w:val="008C7851"/>
    <w:rsid w:val="008C7FEF"/>
    <w:rsid w:val="008D4616"/>
    <w:rsid w:val="008D4B03"/>
    <w:rsid w:val="008D4BE4"/>
    <w:rsid w:val="008D54A5"/>
    <w:rsid w:val="008D6CB6"/>
    <w:rsid w:val="008E012A"/>
    <w:rsid w:val="008E0B8D"/>
    <w:rsid w:val="008E149F"/>
    <w:rsid w:val="008E28F6"/>
    <w:rsid w:val="008E329A"/>
    <w:rsid w:val="008E3757"/>
    <w:rsid w:val="008E759C"/>
    <w:rsid w:val="008F14F1"/>
    <w:rsid w:val="008F384F"/>
    <w:rsid w:val="008F3D69"/>
    <w:rsid w:val="008F4FF5"/>
    <w:rsid w:val="008F56E6"/>
    <w:rsid w:val="008F58E4"/>
    <w:rsid w:val="008F7ACF"/>
    <w:rsid w:val="009008C7"/>
    <w:rsid w:val="00900A2C"/>
    <w:rsid w:val="00901166"/>
    <w:rsid w:val="00902FFC"/>
    <w:rsid w:val="00903A6C"/>
    <w:rsid w:val="009040F4"/>
    <w:rsid w:val="00906562"/>
    <w:rsid w:val="00907A41"/>
    <w:rsid w:val="009106C7"/>
    <w:rsid w:val="009114C6"/>
    <w:rsid w:val="0091275C"/>
    <w:rsid w:val="00912F5B"/>
    <w:rsid w:val="00913CD2"/>
    <w:rsid w:val="00914F5B"/>
    <w:rsid w:val="00915D73"/>
    <w:rsid w:val="009161E0"/>
    <w:rsid w:val="009174C4"/>
    <w:rsid w:val="0092139F"/>
    <w:rsid w:val="00924810"/>
    <w:rsid w:val="009255B4"/>
    <w:rsid w:val="0092756A"/>
    <w:rsid w:val="009306C7"/>
    <w:rsid w:val="0093354F"/>
    <w:rsid w:val="00934EB9"/>
    <w:rsid w:val="00935225"/>
    <w:rsid w:val="00942365"/>
    <w:rsid w:val="00943217"/>
    <w:rsid w:val="0094452E"/>
    <w:rsid w:val="009448E1"/>
    <w:rsid w:val="00947A08"/>
    <w:rsid w:val="0095052A"/>
    <w:rsid w:val="00950E7B"/>
    <w:rsid w:val="00960498"/>
    <w:rsid w:val="00960805"/>
    <w:rsid w:val="009609E1"/>
    <w:rsid w:val="00960CA3"/>
    <w:rsid w:val="00960E99"/>
    <w:rsid w:val="00961150"/>
    <w:rsid w:val="0096240F"/>
    <w:rsid w:val="00964232"/>
    <w:rsid w:val="00965414"/>
    <w:rsid w:val="00965C0A"/>
    <w:rsid w:val="00967925"/>
    <w:rsid w:val="00974E25"/>
    <w:rsid w:val="00975643"/>
    <w:rsid w:val="00975C49"/>
    <w:rsid w:val="00977A8B"/>
    <w:rsid w:val="00977B21"/>
    <w:rsid w:val="0098054F"/>
    <w:rsid w:val="00983C68"/>
    <w:rsid w:val="009846A0"/>
    <w:rsid w:val="00986058"/>
    <w:rsid w:val="00991637"/>
    <w:rsid w:val="009917B2"/>
    <w:rsid w:val="0099269D"/>
    <w:rsid w:val="00995C1B"/>
    <w:rsid w:val="00996DE5"/>
    <w:rsid w:val="009A0750"/>
    <w:rsid w:val="009A0872"/>
    <w:rsid w:val="009A2F73"/>
    <w:rsid w:val="009A3651"/>
    <w:rsid w:val="009A676E"/>
    <w:rsid w:val="009A6808"/>
    <w:rsid w:val="009B0C8F"/>
    <w:rsid w:val="009B3CBB"/>
    <w:rsid w:val="009B6A64"/>
    <w:rsid w:val="009C014C"/>
    <w:rsid w:val="009C1FA7"/>
    <w:rsid w:val="009C2657"/>
    <w:rsid w:val="009C2E08"/>
    <w:rsid w:val="009C442B"/>
    <w:rsid w:val="009C52F7"/>
    <w:rsid w:val="009C6D70"/>
    <w:rsid w:val="009D1B76"/>
    <w:rsid w:val="009D2139"/>
    <w:rsid w:val="009D36FB"/>
    <w:rsid w:val="009D6031"/>
    <w:rsid w:val="009E02EB"/>
    <w:rsid w:val="009E1D17"/>
    <w:rsid w:val="009E2D60"/>
    <w:rsid w:val="009E4DEC"/>
    <w:rsid w:val="009F0850"/>
    <w:rsid w:val="009F0B9A"/>
    <w:rsid w:val="009F1049"/>
    <w:rsid w:val="009F72F3"/>
    <w:rsid w:val="00A00B50"/>
    <w:rsid w:val="00A01D51"/>
    <w:rsid w:val="00A02DDC"/>
    <w:rsid w:val="00A03037"/>
    <w:rsid w:val="00A04451"/>
    <w:rsid w:val="00A050B7"/>
    <w:rsid w:val="00A058FA"/>
    <w:rsid w:val="00A10284"/>
    <w:rsid w:val="00A10A57"/>
    <w:rsid w:val="00A10C58"/>
    <w:rsid w:val="00A11865"/>
    <w:rsid w:val="00A1198E"/>
    <w:rsid w:val="00A14117"/>
    <w:rsid w:val="00A14C5E"/>
    <w:rsid w:val="00A16E2F"/>
    <w:rsid w:val="00A1726E"/>
    <w:rsid w:val="00A2074F"/>
    <w:rsid w:val="00A212A5"/>
    <w:rsid w:val="00A218B6"/>
    <w:rsid w:val="00A22EB7"/>
    <w:rsid w:val="00A22EF8"/>
    <w:rsid w:val="00A24D75"/>
    <w:rsid w:val="00A253DA"/>
    <w:rsid w:val="00A2590E"/>
    <w:rsid w:val="00A30C7F"/>
    <w:rsid w:val="00A32400"/>
    <w:rsid w:val="00A338F4"/>
    <w:rsid w:val="00A34233"/>
    <w:rsid w:val="00A36B23"/>
    <w:rsid w:val="00A3739F"/>
    <w:rsid w:val="00A37BE9"/>
    <w:rsid w:val="00A37F08"/>
    <w:rsid w:val="00A40B60"/>
    <w:rsid w:val="00A43424"/>
    <w:rsid w:val="00A434AA"/>
    <w:rsid w:val="00A4425A"/>
    <w:rsid w:val="00A44CBA"/>
    <w:rsid w:val="00A44F43"/>
    <w:rsid w:val="00A4510D"/>
    <w:rsid w:val="00A45AC8"/>
    <w:rsid w:val="00A46F27"/>
    <w:rsid w:val="00A55BB7"/>
    <w:rsid w:val="00A57E87"/>
    <w:rsid w:val="00A6015D"/>
    <w:rsid w:val="00A61EAA"/>
    <w:rsid w:val="00A62637"/>
    <w:rsid w:val="00A6456E"/>
    <w:rsid w:val="00A65295"/>
    <w:rsid w:val="00A6551B"/>
    <w:rsid w:val="00A65906"/>
    <w:rsid w:val="00A6700E"/>
    <w:rsid w:val="00A67BD8"/>
    <w:rsid w:val="00A70673"/>
    <w:rsid w:val="00A717AE"/>
    <w:rsid w:val="00A717B5"/>
    <w:rsid w:val="00A717DD"/>
    <w:rsid w:val="00A71B14"/>
    <w:rsid w:val="00A72631"/>
    <w:rsid w:val="00A72A69"/>
    <w:rsid w:val="00A74AEE"/>
    <w:rsid w:val="00A74D48"/>
    <w:rsid w:val="00A75A29"/>
    <w:rsid w:val="00A75D11"/>
    <w:rsid w:val="00A764EC"/>
    <w:rsid w:val="00A76804"/>
    <w:rsid w:val="00A772C6"/>
    <w:rsid w:val="00A81EEE"/>
    <w:rsid w:val="00A84005"/>
    <w:rsid w:val="00A86A39"/>
    <w:rsid w:val="00A86A62"/>
    <w:rsid w:val="00A902C5"/>
    <w:rsid w:val="00A90830"/>
    <w:rsid w:val="00A90CBB"/>
    <w:rsid w:val="00A91078"/>
    <w:rsid w:val="00A9353E"/>
    <w:rsid w:val="00A953B4"/>
    <w:rsid w:val="00A95605"/>
    <w:rsid w:val="00AA019A"/>
    <w:rsid w:val="00AA02E2"/>
    <w:rsid w:val="00AA1BE5"/>
    <w:rsid w:val="00AA1EE5"/>
    <w:rsid w:val="00AA21BF"/>
    <w:rsid w:val="00AA2D58"/>
    <w:rsid w:val="00AA45DC"/>
    <w:rsid w:val="00AA6024"/>
    <w:rsid w:val="00AA787E"/>
    <w:rsid w:val="00AB302F"/>
    <w:rsid w:val="00AB334E"/>
    <w:rsid w:val="00AB45C4"/>
    <w:rsid w:val="00AB4EED"/>
    <w:rsid w:val="00AB6130"/>
    <w:rsid w:val="00AB6F21"/>
    <w:rsid w:val="00AC0EBE"/>
    <w:rsid w:val="00AC103F"/>
    <w:rsid w:val="00AC1041"/>
    <w:rsid w:val="00AC327D"/>
    <w:rsid w:val="00AC47CA"/>
    <w:rsid w:val="00AC5869"/>
    <w:rsid w:val="00AC7FB5"/>
    <w:rsid w:val="00AD1A2C"/>
    <w:rsid w:val="00AD1D35"/>
    <w:rsid w:val="00AD291A"/>
    <w:rsid w:val="00AD36FC"/>
    <w:rsid w:val="00AD47B4"/>
    <w:rsid w:val="00AD4B52"/>
    <w:rsid w:val="00AD5584"/>
    <w:rsid w:val="00AD63F4"/>
    <w:rsid w:val="00AD6C8C"/>
    <w:rsid w:val="00AE6941"/>
    <w:rsid w:val="00AE7C58"/>
    <w:rsid w:val="00AF0FA4"/>
    <w:rsid w:val="00AF55F6"/>
    <w:rsid w:val="00AF59CD"/>
    <w:rsid w:val="00AF5CE8"/>
    <w:rsid w:val="00AF5D03"/>
    <w:rsid w:val="00AF7697"/>
    <w:rsid w:val="00AF7A6E"/>
    <w:rsid w:val="00B019E6"/>
    <w:rsid w:val="00B01E6C"/>
    <w:rsid w:val="00B05717"/>
    <w:rsid w:val="00B07583"/>
    <w:rsid w:val="00B07DA7"/>
    <w:rsid w:val="00B10B66"/>
    <w:rsid w:val="00B111B5"/>
    <w:rsid w:val="00B140E5"/>
    <w:rsid w:val="00B14C30"/>
    <w:rsid w:val="00B162DC"/>
    <w:rsid w:val="00B17054"/>
    <w:rsid w:val="00B176B7"/>
    <w:rsid w:val="00B22696"/>
    <w:rsid w:val="00B22FD7"/>
    <w:rsid w:val="00B24A66"/>
    <w:rsid w:val="00B3240D"/>
    <w:rsid w:val="00B337AC"/>
    <w:rsid w:val="00B34E78"/>
    <w:rsid w:val="00B35A74"/>
    <w:rsid w:val="00B37F45"/>
    <w:rsid w:val="00B433E0"/>
    <w:rsid w:val="00B438FA"/>
    <w:rsid w:val="00B465F5"/>
    <w:rsid w:val="00B50AFF"/>
    <w:rsid w:val="00B5118D"/>
    <w:rsid w:val="00B533E7"/>
    <w:rsid w:val="00B54ACD"/>
    <w:rsid w:val="00B601B5"/>
    <w:rsid w:val="00B606DC"/>
    <w:rsid w:val="00B61062"/>
    <w:rsid w:val="00B636B5"/>
    <w:rsid w:val="00B6570D"/>
    <w:rsid w:val="00B66B17"/>
    <w:rsid w:val="00B70B01"/>
    <w:rsid w:val="00B72746"/>
    <w:rsid w:val="00B751AF"/>
    <w:rsid w:val="00B753A7"/>
    <w:rsid w:val="00B75FD7"/>
    <w:rsid w:val="00B76251"/>
    <w:rsid w:val="00B77111"/>
    <w:rsid w:val="00B77F5A"/>
    <w:rsid w:val="00B8127B"/>
    <w:rsid w:val="00B8331F"/>
    <w:rsid w:val="00B8375B"/>
    <w:rsid w:val="00B8415C"/>
    <w:rsid w:val="00B87434"/>
    <w:rsid w:val="00B96E11"/>
    <w:rsid w:val="00B9795C"/>
    <w:rsid w:val="00BA1365"/>
    <w:rsid w:val="00BA2D66"/>
    <w:rsid w:val="00BA31C8"/>
    <w:rsid w:val="00BA3359"/>
    <w:rsid w:val="00BA7AFA"/>
    <w:rsid w:val="00BB01F3"/>
    <w:rsid w:val="00BB3C0E"/>
    <w:rsid w:val="00BB3CDC"/>
    <w:rsid w:val="00BB4637"/>
    <w:rsid w:val="00BB4EA3"/>
    <w:rsid w:val="00BB65A7"/>
    <w:rsid w:val="00BC122D"/>
    <w:rsid w:val="00BC12F4"/>
    <w:rsid w:val="00BC4056"/>
    <w:rsid w:val="00BC47E7"/>
    <w:rsid w:val="00BC6BBE"/>
    <w:rsid w:val="00BC73E1"/>
    <w:rsid w:val="00BC7ECF"/>
    <w:rsid w:val="00BD0D01"/>
    <w:rsid w:val="00BD0EB3"/>
    <w:rsid w:val="00BD11EA"/>
    <w:rsid w:val="00BD138A"/>
    <w:rsid w:val="00BD1908"/>
    <w:rsid w:val="00BD1F8C"/>
    <w:rsid w:val="00BD32DD"/>
    <w:rsid w:val="00BD4A97"/>
    <w:rsid w:val="00BD50AB"/>
    <w:rsid w:val="00BD5F16"/>
    <w:rsid w:val="00BD6ECE"/>
    <w:rsid w:val="00BD7557"/>
    <w:rsid w:val="00BD7733"/>
    <w:rsid w:val="00BD7F59"/>
    <w:rsid w:val="00BE1C83"/>
    <w:rsid w:val="00BE3525"/>
    <w:rsid w:val="00BE455A"/>
    <w:rsid w:val="00BE4584"/>
    <w:rsid w:val="00BE4F03"/>
    <w:rsid w:val="00BE50A5"/>
    <w:rsid w:val="00BE6DAE"/>
    <w:rsid w:val="00BF0FC8"/>
    <w:rsid w:val="00BF1029"/>
    <w:rsid w:val="00BF2157"/>
    <w:rsid w:val="00BF2A02"/>
    <w:rsid w:val="00BF4332"/>
    <w:rsid w:val="00BF43EF"/>
    <w:rsid w:val="00BF52FD"/>
    <w:rsid w:val="00BF64DF"/>
    <w:rsid w:val="00C020E1"/>
    <w:rsid w:val="00C02C27"/>
    <w:rsid w:val="00C05C36"/>
    <w:rsid w:val="00C065EE"/>
    <w:rsid w:val="00C06C85"/>
    <w:rsid w:val="00C13A5F"/>
    <w:rsid w:val="00C146DD"/>
    <w:rsid w:val="00C16345"/>
    <w:rsid w:val="00C172F2"/>
    <w:rsid w:val="00C17A43"/>
    <w:rsid w:val="00C17CE4"/>
    <w:rsid w:val="00C17F99"/>
    <w:rsid w:val="00C20038"/>
    <w:rsid w:val="00C23066"/>
    <w:rsid w:val="00C26983"/>
    <w:rsid w:val="00C27DD0"/>
    <w:rsid w:val="00C31120"/>
    <w:rsid w:val="00C31BD4"/>
    <w:rsid w:val="00C46985"/>
    <w:rsid w:val="00C509D3"/>
    <w:rsid w:val="00C51EB3"/>
    <w:rsid w:val="00C533BA"/>
    <w:rsid w:val="00C54F9D"/>
    <w:rsid w:val="00C55957"/>
    <w:rsid w:val="00C565A7"/>
    <w:rsid w:val="00C56BE2"/>
    <w:rsid w:val="00C61323"/>
    <w:rsid w:val="00C61C78"/>
    <w:rsid w:val="00C61E9A"/>
    <w:rsid w:val="00C62009"/>
    <w:rsid w:val="00C62329"/>
    <w:rsid w:val="00C660D9"/>
    <w:rsid w:val="00C6690E"/>
    <w:rsid w:val="00C66BA8"/>
    <w:rsid w:val="00C66D33"/>
    <w:rsid w:val="00C70A1C"/>
    <w:rsid w:val="00C71951"/>
    <w:rsid w:val="00C71D96"/>
    <w:rsid w:val="00C728B9"/>
    <w:rsid w:val="00C74CD2"/>
    <w:rsid w:val="00C85853"/>
    <w:rsid w:val="00C8585D"/>
    <w:rsid w:val="00C90D5D"/>
    <w:rsid w:val="00C92A11"/>
    <w:rsid w:val="00C93AB5"/>
    <w:rsid w:val="00C954CE"/>
    <w:rsid w:val="00CA0A92"/>
    <w:rsid w:val="00CA1AF3"/>
    <w:rsid w:val="00CA2E38"/>
    <w:rsid w:val="00CA3E52"/>
    <w:rsid w:val="00CA4563"/>
    <w:rsid w:val="00CA528D"/>
    <w:rsid w:val="00CA54E9"/>
    <w:rsid w:val="00CA5DC1"/>
    <w:rsid w:val="00CA7400"/>
    <w:rsid w:val="00CB00F9"/>
    <w:rsid w:val="00CB041D"/>
    <w:rsid w:val="00CB065D"/>
    <w:rsid w:val="00CB55B3"/>
    <w:rsid w:val="00CB6ABC"/>
    <w:rsid w:val="00CB6E6E"/>
    <w:rsid w:val="00CB7AD8"/>
    <w:rsid w:val="00CC2770"/>
    <w:rsid w:val="00CC43D9"/>
    <w:rsid w:val="00CC4619"/>
    <w:rsid w:val="00CC4696"/>
    <w:rsid w:val="00CC4BCF"/>
    <w:rsid w:val="00CC5BF4"/>
    <w:rsid w:val="00CC63F5"/>
    <w:rsid w:val="00CC6B65"/>
    <w:rsid w:val="00CC774D"/>
    <w:rsid w:val="00CD0863"/>
    <w:rsid w:val="00CD1B6C"/>
    <w:rsid w:val="00CD4D83"/>
    <w:rsid w:val="00CD5212"/>
    <w:rsid w:val="00CD71A7"/>
    <w:rsid w:val="00CE20D3"/>
    <w:rsid w:val="00CE23AD"/>
    <w:rsid w:val="00CE2A53"/>
    <w:rsid w:val="00CE3ECF"/>
    <w:rsid w:val="00CE4913"/>
    <w:rsid w:val="00CE5D68"/>
    <w:rsid w:val="00CE72EE"/>
    <w:rsid w:val="00CE75E6"/>
    <w:rsid w:val="00CE7829"/>
    <w:rsid w:val="00CF0931"/>
    <w:rsid w:val="00CF116E"/>
    <w:rsid w:val="00CF18A0"/>
    <w:rsid w:val="00CF1A85"/>
    <w:rsid w:val="00CF3122"/>
    <w:rsid w:val="00CF3923"/>
    <w:rsid w:val="00CF4A9F"/>
    <w:rsid w:val="00CF57E6"/>
    <w:rsid w:val="00CF70C9"/>
    <w:rsid w:val="00D001E5"/>
    <w:rsid w:val="00D00267"/>
    <w:rsid w:val="00D00DDD"/>
    <w:rsid w:val="00D03E4F"/>
    <w:rsid w:val="00D05918"/>
    <w:rsid w:val="00D066E2"/>
    <w:rsid w:val="00D06D1A"/>
    <w:rsid w:val="00D10809"/>
    <w:rsid w:val="00D1249D"/>
    <w:rsid w:val="00D128A4"/>
    <w:rsid w:val="00D168C2"/>
    <w:rsid w:val="00D210D8"/>
    <w:rsid w:val="00D21559"/>
    <w:rsid w:val="00D22309"/>
    <w:rsid w:val="00D23887"/>
    <w:rsid w:val="00D2396E"/>
    <w:rsid w:val="00D30D39"/>
    <w:rsid w:val="00D30FB6"/>
    <w:rsid w:val="00D33239"/>
    <w:rsid w:val="00D34881"/>
    <w:rsid w:val="00D36883"/>
    <w:rsid w:val="00D36A44"/>
    <w:rsid w:val="00D43E17"/>
    <w:rsid w:val="00D45F90"/>
    <w:rsid w:val="00D47C6F"/>
    <w:rsid w:val="00D506F3"/>
    <w:rsid w:val="00D50C6E"/>
    <w:rsid w:val="00D513C2"/>
    <w:rsid w:val="00D57408"/>
    <w:rsid w:val="00D6100C"/>
    <w:rsid w:val="00D6275B"/>
    <w:rsid w:val="00D63215"/>
    <w:rsid w:val="00D6475A"/>
    <w:rsid w:val="00D66226"/>
    <w:rsid w:val="00D6797D"/>
    <w:rsid w:val="00D67ED7"/>
    <w:rsid w:val="00D7575F"/>
    <w:rsid w:val="00D8077C"/>
    <w:rsid w:val="00D81073"/>
    <w:rsid w:val="00D81F42"/>
    <w:rsid w:val="00D83C05"/>
    <w:rsid w:val="00D85A58"/>
    <w:rsid w:val="00D863A9"/>
    <w:rsid w:val="00D92606"/>
    <w:rsid w:val="00D93E2E"/>
    <w:rsid w:val="00D94591"/>
    <w:rsid w:val="00D967DC"/>
    <w:rsid w:val="00DA3C0F"/>
    <w:rsid w:val="00DA4330"/>
    <w:rsid w:val="00DB19DC"/>
    <w:rsid w:val="00DB3F08"/>
    <w:rsid w:val="00DB5BE1"/>
    <w:rsid w:val="00DC0F5E"/>
    <w:rsid w:val="00DC160A"/>
    <w:rsid w:val="00DC2352"/>
    <w:rsid w:val="00DC460B"/>
    <w:rsid w:val="00DC5394"/>
    <w:rsid w:val="00DC5445"/>
    <w:rsid w:val="00DC6A52"/>
    <w:rsid w:val="00DC754B"/>
    <w:rsid w:val="00DC785A"/>
    <w:rsid w:val="00DD1DED"/>
    <w:rsid w:val="00DD3021"/>
    <w:rsid w:val="00DD45CB"/>
    <w:rsid w:val="00DD468A"/>
    <w:rsid w:val="00DD5445"/>
    <w:rsid w:val="00DE061B"/>
    <w:rsid w:val="00DE070A"/>
    <w:rsid w:val="00DE08F1"/>
    <w:rsid w:val="00DE10EA"/>
    <w:rsid w:val="00DE4A6D"/>
    <w:rsid w:val="00DE68EC"/>
    <w:rsid w:val="00DF0156"/>
    <w:rsid w:val="00DF0FF9"/>
    <w:rsid w:val="00DF49FE"/>
    <w:rsid w:val="00DF7A67"/>
    <w:rsid w:val="00E00995"/>
    <w:rsid w:val="00E05036"/>
    <w:rsid w:val="00E050B4"/>
    <w:rsid w:val="00E062A2"/>
    <w:rsid w:val="00E10FB6"/>
    <w:rsid w:val="00E1181A"/>
    <w:rsid w:val="00E11CD4"/>
    <w:rsid w:val="00E13800"/>
    <w:rsid w:val="00E155C6"/>
    <w:rsid w:val="00E23254"/>
    <w:rsid w:val="00E23E58"/>
    <w:rsid w:val="00E24C0F"/>
    <w:rsid w:val="00E265CE"/>
    <w:rsid w:val="00E265DD"/>
    <w:rsid w:val="00E300F1"/>
    <w:rsid w:val="00E30FDA"/>
    <w:rsid w:val="00E31324"/>
    <w:rsid w:val="00E31473"/>
    <w:rsid w:val="00E35378"/>
    <w:rsid w:val="00E360E9"/>
    <w:rsid w:val="00E40937"/>
    <w:rsid w:val="00E41F0E"/>
    <w:rsid w:val="00E44180"/>
    <w:rsid w:val="00E51AEF"/>
    <w:rsid w:val="00E54DC6"/>
    <w:rsid w:val="00E55045"/>
    <w:rsid w:val="00E5557C"/>
    <w:rsid w:val="00E602DB"/>
    <w:rsid w:val="00E6111E"/>
    <w:rsid w:val="00E62104"/>
    <w:rsid w:val="00E623C5"/>
    <w:rsid w:val="00E64C8C"/>
    <w:rsid w:val="00E66F15"/>
    <w:rsid w:val="00E67E84"/>
    <w:rsid w:val="00E700C2"/>
    <w:rsid w:val="00E70A0E"/>
    <w:rsid w:val="00E736F3"/>
    <w:rsid w:val="00E7585F"/>
    <w:rsid w:val="00E76578"/>
    <w:rsid w:val="00E80031"/>
    <w:rsid w:val="00E8254D"/>
    <w:rsid w:val="00E828E5"/>
    <w:rsid w:val="00E83502"/>
    <w:rsid w:val="00E843EF"/>
    <w:rsid w:val="00E85B8A"/>
    <w:rsid w:val="00E9054A"/>
    <w:rsid w:val="00E90CCF"/>
    <w:rsid w:val="00E91B7B"/>
    <w:rsid w:val="00E92347"/>
    <w:rsid w:val="00E92E52"/>
    <w:rsid w:val="00E95BFE"/>
    <w:rsid w:val="00E968ED"/>
    <w:rsid w:val="00E979E4"/>
    <w:rsid w:val="00EA4781"/>
    <w:rsid w:val="00EA4CAA"/>
    <w:rsid w:val="00EA691B"/>
    <w:rsid w:val="00EA6CB4"/>
    <w:rsid w:val="00EB1F81"/>
    <w:rsid w:val="00EB21CA"/>
    <w:rsid w:val="00EB286E"/>
    <w:rsid w:val="00EB4DCF"/>
    <w:rsid w:val="00EB6C4E"/>
    <w:rsid w:val="00EB7501"/>
    <w:rsid w:val="00EC0B7F"/>
    <w:rsid w:val="00EC2B88"/>
    <w:rsid w:val="00EC32BD"/>
    <w:rsid w:val="00EC3400"/>
    <w:rsid w:val="00EC36F4"/>
    <w:rsid w:val="00EC3E52"/>
    <w:rsid w:val="00EC5F52"/>
    <w:rsid w:val="00EC7D12"/>
    <w:rsid w:val="00ED0DB0"/>
    <w:rsid w:val="00ED2F2F"/>
    <w:rsid w:val="00ED49B8"/>
    <w:rsid w:val="00ED4AF3"/>
    <w:rsid w:val="00EE0C59"/>
    <w:rsid w:val="00EE15BB"/>
    <w:rsid w:val="00EE3B31"/>
    <w:rsid w:val="00EE3BE4"/>
    <w:rsid w:val="00EE3CF3"/>
    <w:rsid w:val="00EE5B51"/>
    <w:rsid w:val="00EE63DD"/>
    <w:rsid w:val="00EE6F0A"/>
    <w:rsid w:val="00EE7D7E"/>
    <w:rsid w:val="00EF16A2"/>
    <w:rsid w:val="00EF19C4"/>
    <w:rsid w:val="00EF24CF"/>
    <w:rsid w:val="00EF3F52"/>
    <w:rsid w:val="00EF4024"/>
    <w:rsid w:val="00F00AC9"/>
    <w:rsid w:val="00F02C0D"/>
    <w:rsid w:val="00F0548B"/>
    <w:rsid w:val="00F0556A"/>
    <w:rsid w:val="00F05863"/>
    <w:rsid w:val="00F116F4"/>
    <w:rsid w:val="00F13865"/>
    <w:rsid w:val="00F1398D"/>
    <w:rsid w:val="00F13A33"/>
    <w:rsid w:val="00F14452"/>
    <w:rsid w:val="00F1541E"/>
    <w:rsid w:val="00F208B8"/>
    <w:rsid w:val="00F2190D"/>
    <w:rsid w:val="00F2222B"/>
    <w:rsid w:val="00F22590"/>
    <w:rsid w:val="00F226AB"/>
    <w:rsid w:val="00F23826"/>
    <w:rsid w:val="00F23F20"/>
    <w:rsid w:val="00F261F0"/>
    <w:rsid w:val="00F30DD5"/>
    <w:rsid w:val="00F314A7"/>
    <w:rsid w:val="00F32C3C"/>
    <w:rsid w:val="00F32DB6"/>
    <w:rsid w:val="00F33B06"/>
    <w:rsid w:val="00F347C5"/>
    <w:rsid w:val="00F34BC8"/>
    <w:rsid w:val="00F353AB"/>
    <w:rsid w:val="00F36496"/>
    <w:rsid w:val="00F364B0"/>
    <w:rsid w:val="00F44C35"/>
    <w:rsid w:val="00F44FFE"/>
    <w:rsid w:val="00F4693A"/>
    <w:rsid w:val="00F46C09"/>
    <w:rsid w:val="00F46E59"/>
    <w:rsid w:val="00F47772"/>
    <w:rsid w:val="00F47936"/>
    <w:rsid w:val="00F55022"/>
    <w:rsid w:val="00F60D63"/>
    <w:rsid w:val="00F623FE"/>
    <w:rsid w:val="00F673BC"/>
    <w:rsid w:val="00F704C8"/>
    <w:rsid w:val="00F71DB7"/>
    <w:rsid w:val="00F71E52"/>
    <w:rsid w:val="00F7247C"/>
    <w:rsid w:val="00F7344F"/>
    <w:rsid w:val="00F7368A"/>
    <w:rsid w:val="00F81FF5"/>
    <w:rsid w:val="00F82098"/>
    <w:rsid w:val="00F82E1C"/>
    <w:rsid w:val="00F8387B"/>
    <w:rsid w:val="00F847B0"/>
    <w:rsid w:val="00F85F3E"/>
    <w:rsid w:val="00F87E08"/>
    <w:rsid w:val="00F87EA7"/>
    <w:rsid w:val="00F905D4"/>
    <w:rsid w:val="00F93ACA"/>
    <w:rsid w:val="00F94855"/>
    <w:rsid w:val="00FA042D"/>
    <w:rsid w:val="00FA1A1F"/>
    <w:rsid w:val="00FA250E"/>
    <w:rsid w:val="00FA48B0"/>
    <w:rsid w:val="00FA7527"/>
    <w:rsid w:val="00FB1EC4"/>
    <w:rsid w:val="00FB23AF"/>
    <w:rsid w:val="00FB2470"/>
    <w:rsid w:val="00FB6A72"/>
    <w:rsid w:val="00FB6A95"/>
    <w:rsid w:val="00FB6BF2"/>
    <w:rsid w:val="00FD10ED"/>
    <w:rsid w:val="00FD1EF4"/>
    <w:rsid w:val="00FD269A"/>
    <w:rsid w:val="00FD2FDA"/>
    <w:rsid w:val="00FD4267"/>
    <w:rsid w:val="00FE22F9"/>
    <w:rsid w:val="00FE31E9"/>
    <w:rsid w:val="00FE3C07"/>
    <w:rsid w:val="00FE5FC5"/>
    <w:rsid w:val="00FF24F7"/>
    <w:rsid w:val="00FF3634"/>
    <w:rsid w:val="00FF63EB"/>
    <w:rsid w:val="00FF66E5"/>
    <w:rsid w:val="00FF75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6BF45"/>
  <w15:chartTrackingRefBased/>
  <w15:docId w15:val="{4640F594-B24D-4BD8-BE8B-E0E977F0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B56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56C3"/>
    <w:rPr>
      <w:sz w:val="20"/>
      <w:szCs w:val="20"/>
    </w:rPr>
  </w:style>
  <w:style w:type="character" w:styleId="FootnoteReference">
    <w:name w:val="footnote reference"/>
    <w:basedOn w:val="DefaultParagraphFont"/>
    <w:uiPriority w:val="99"/>
    <w:semiHidden/>
    <w:unhideWhenUsed/>
    <w:rsid w:val="007B56C3"/>
    <w:rPr>
      <w:vertAlign w:val="superscript"/>
    </w:rPr>
  </w:style>
  <w:style w:type="paragraph" w:styleId="ListParagraph">
    <w:name w:val="List Paragraph"/>
    <w:basedOn w:val="Normal"/>
    <w:uiPriority w:val="34"/>
    <w:qFormat/>
    <w:rsid w:val="0057564A"/>
    <w:pPr>
      <w:ind w:left="720"/>
      <w:contextualSpacing/>
    </w:pPr>
  </w:style>
  <w:style w:type="character" w:styleId="Hyperlink">
    <w:name w:val="Hyperlink"/>
    <w:basedOn w:val="DefaultParagraphFont"/>
    <w:uiPriority w:val="99"/>
    <w:unhideWhenUsed/>
    <w:rsid w:val="00731085"/>
    <w:rPr>
      <w:color w:val="0563C1" w:themeColor="hyperlink"/>
      <w:u w:val="single"/>
    </w:rPr>
  </w:style>
  <w:style w:type="character" w:styleId="UnresolvedMention">
    <w:name w:val="Unresolved Mention"/>
    <w:basedOn w:val="DefaultParagraphFont"/>
    <w:uiPriority w:val="99"/>
    <w:semiHidden/>
    <w:unhideWhenUsed/>
    <w:rsid w:val="007310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fyddapgwilym.net/eng/3win.ph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dafyddapgwilym.net/eng/3win.php" TargetMode="External"/><Relationship Id="rId1" Type="http://schemas.openxmlformats.org/officeDocument/2006/relationships/hyperlink" Target="https://dafyddapgwilym.net/eng/3win.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5B921-9C2B-4A6F-9484-39273BAF6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5475</TotalTime>
  <Pages>9</Pages>
  <Words>3162</Words>
  <Characters>18029</Characters>
  <Application>Microsoft Office Word</Application>
  <DocSecurity>0</DocSecurity>
  <Lines>150</Lines>
  <Paragraphs>42</Paragraphs>
  <ScaleCrop>false</ScaleCrop>
  <Company/>
  <LinksUpToDate>false</LinksUpToDate>
  <CharactersWithSpaces>21149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Walker</dc:creator>
  <cp:keywords/>
  <dc:description/>
  <cp:lastModifiedBy>Rhiannon Walker</cp:lastModifiedBy>
  <cp:revision>1514</cp:revision>
  <dcterms:created xsi:type="dcterms:W3CDTF">2023-03-07T22:10:00Z</dcterms:created>
  <dcterms:modified xsi:type="dcterms:W3CDTF">2023-03-16T20:52:00Z</dcterms:modified>
</cp:coreProperties>
</file>