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B95DC" w14:textId="77777777" w:rsidR="00D077E9" w:rsidRDefault="00D077E9" w:rsidP="00D70D02">
      <w:r>
        <w:rPr>
          <w:noProof/>
        </w:rPr>
        <w:drawing>
          <wp:anchor distT="0" distB="0" distL="114300" distR="114300" simplePos="0" relativeHeight="251658240" behindDoc="1" locked="0" layoutInCell="1" allowOverlap="1" wp14:anchorId="0EE574E2" wp14:editId="13C1CB9C">
            <wp:simplePos x="0" y="0"/>
            <wp:positionH relativeFrom="column">
              <wp:posOffset>-746975</wp:posOffset>
            </wp:positionH>
            <wp:positionV relativeFrom="page">
              <wp:posOffset>-12700</wp:posOffset>
            </wp:positionV>
            <wp:extent cx="7760970" cy="6684010"/>
            <wp:effectExtent l="0" t="0" r="0" b="2540"/>
            <wp:wrapNone/>
            <wp:docPr id="1" name="Picture 1" descr="street view with city buildings, market and street 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60970" cy="668401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3461273B" w14:textId="77777777" w:rsidTr="00D077E9">
        <w:trPr>
          <w:trHeight w:val="1894"/>
        </w:trPr>
        <w:tc>
          <w:tcPr>
            <w:tcW w:w="5580" w:type="dxa"/>
            <w:tcBorders>
              <w:top w:val="nil"/>
              <w:left w:val="nil"/>
              <w:bottom w:val="nil"/>
              <w:right w:val="nil"/>
            </w:tcBorders>
          </w:tcPr>
          <w:p w14:paraId="56F0D311" w14:textId="579F3275" w:rsidR="00D077E9" w:rsidRDefault="005C6465" w:rsidP="00D077E9">
            <w:r>
              <w:t xml:space="preserve">Coaching and mentoring </w:t>
            </w:r>
          </w:p>
          <w:p w14:paraId="6FDE0B37" w14:textId="77777777" w:rsidR="00D077E9" w:rsidRDefault="00D077E9" w:rsidP="00D077E9">
            <w:r>
              <w:rPr>
                <w:noProof/>
              </w:rPr>
              <mc:AlternateContent>
                <mc:Choice Requires="wps">
                  <w:drawing>
                    <wp:inline distT="0" distB="0" distL="0" distR="0" wp14:anchorId="7171831A" wp14:editId="2ABF6F03">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714FA52"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" strokecolor="#082a75 [3215]" strokeweight="3pt">
                      <w10:anchorlock/>
                    </v:line>
                  </w:pict>
                </mc:Fallback>
              </mc:AlternateContent>
            </w:r>
          </w:p>
        </w:tc>
      </w:tr>
      <w:tr w:rsidR="00D077E9" w14:paraId="1AD317D1" w14:textId="77777777" w:rsidTr="00D077E9">
        <w:trPr>
          <w:trHeight w:val="7636"/>
        </w:trPr>
        <w:tc>
          <w:tcPr>
            <w:tcW w:w="5580" w:type="dxa"/>
            <w:tcBorders>
              <w:top w:val="nil"/>
              <w:left w:val="nil"/>
              <w:bottom w:val="nil"/>
              <w:right w:val="nil"/>
            </w:tcBorders>
          </w:tcPr>
          <w:p w14:paraId="0E2ACBA4" w14:textId="77777777" w:rsidR="00D077E9" w:rsidRDefault="00D077E9" w:rsidP="00D077E9">
            <w:pPr>
              <w:rPr>
                <w:noProof/>
              </w:rPr>
            </w:pPr>
          </w:p>
        </w:tc>
      </w:tr>
      <w:tr w:rsidR="00D077E9" w14:paraId="34BC2164" w14:textId="77777777" w:rsidTr="00D077E9">
        <w:trPr>
          <w:trHeight w:val="2171"/>
        </w:trPr>
        <w:tc>
          <w:tcPr>
            <w:tcW w:w="5580" w:type="dxa"/>
            <w:tcBorders>
              <w:top w:val="nil"/>
              <w:left w:val="nil"/>
              <w:bottom w:val="nil"/>
              <w:right w:val="nil"/>
            </w:tcBorders>
          </w:tcPr>
          <w:p w14:paraId="2F455A1C" w14:textId="55CBCEA7" w:rsidR="00D077E9" w:rsidRDefault="00B055A5" w:rsidP="00D077E9">
            <w:r>
              <w:rPr>
                <w:rStyle w:val="SubtitleChar"/>
              </w:rPr>
              <w:t xml:space="preserve">December </w:t>
            </w:r>
            <w:sdt>
              <w:sdtPr>
                <w:rPr>
                  <w:rStyle w:val="SubtitleChar"/>
                </w:rPr>
                <w:id w:val="1080870105"/>
                <w:placeholder>
                  <w:docPart w:val="A320F090C9B8564EBD2C31F21CEC7EA1"/>
                </w:placeholder>
                <w15:appearance w15:val="hidden"/>
              </w:sdtPr>
              <w:sdtEndPr>
                <w:rPr>
                  <w:rStyle w:val="DefaultParagraphFont"/>
                  <w:caps w:val="0"/>
                  <w:spacing w:val="0"/>
                  <w:sz w:val="28"/>
                </w:rPr>
              </w:sdtEndPr>
              <w:sdtContent>
                <w:r w:rsidR="005C6465">
                  <w:rPr>
                    <w:rStyle w:val="SubtitleChar"/>
                  </w:rPr>
                  <w:t xml:space="preserve"> 2023</w:t>
                </w:r>
              </w:sdtContent>
            </w:sdt>
          </w:p>
          <w:p w14:paraId="129EABF5" w14:textId="77777777" w:rsidR="00D077E9" w:rsidRDefault="00D077E9" w:rsidP="00D077E9">
            <w:pPr>
              <w:rPr>
                <w:noProof/>
                <w:sz w:val="10"/>
                <w:szCs w:val="10"/>
              </w:rPr>
            </w:pPr>
            <w:r w:rsidRPr="00D86945">
              <w:rPr>
                <w:noProof/>
                <w:sz w:val="10"/>
                <w:szCs w:val="10"/>
              </w:rPr>
              <mc:AlternateContent>
                <mc:Choice Requires="wps">
                  <w:drawing>
                    <wp:inline distT="0" distB="0" distL="0" distR="0" wp14:anchorId="0D129598" wp14:editId="1D0190FB">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7123E36"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" strokecolor="#082a75 [3215]" strokeweight="3pt">
                      <w10:anchorlock/>
                    </v:line>
                  </w:pict>
                </mc:Fallback>
              </mc:AlternateContent>
            </w:r>
          </w:p>
          <w:p w14:paraId="6C3789ED" w14:textId="77777777" w:rsidR="00D077E9" w:rsidRDefault="00D077E9" w:rsidP="00D077E9">
            <w:pPr>
              <w:rPr>
                <w:noProof/>
                <w:sz w:val="10"/>
                <w:szCs w:val="10"/>
              </w:rPr>
            </w:pPr>
          </w:p>
          <w:p w14:paraId="29B34495" w14:textId="77777777" w:rsidR="00D077E9" w:rsidRDefault="00D077E9" w:rsidP="00D077E9">
            <w:pPr>
              <w:rPr>
                <w:noProof/>
                <w:sz w:val="10"/>
                <w:szCs w:val="10"/>
              </w:rPr>
            </w:pPr>
          </w:p>
          <w:sdt>
            <w:sdtPr>
              <w:rPr>
                <w:sz w:val="48"/>
                <w:szCs w:val="40"/>
              </w:rPr>
              <w:id w:val="-1740469667"/>
              <w:placeholder>
                <w:docPart w:val="8BC9CBE1BC9C304094702E2AE7C2136E"/>
              </w:placeholder>
              <w15:appearance w15:val="hidden"/>
            </w:sdtPr>
            <w:sdtEndPr>
              <w:rPr>
                <w:sz w:val="28"/>
                <w:szCs w:val="22"/>
              </w:rPr>
            </w:sdtEndPr>
            <w:sdtContent>
              <w:p w14:paraId="1441D345" w14:textId="4CF321D6" w:rsidR="005C6465" w:rsidRPr="000B5DE8" w:rsidRDefault="005C6465" w:rsidP="000B5DE8">
                <w:pPr>
                  <w:rPr>
                    <w:rFonts w:eastAsia="Times New Roman"/>
                    <w:sz w:val="144"/>
                    <w:szCs w:val="144"/>
                  </w:rPr>
                </w:pPr>
                <w:r w:rsidRPr="000B5DE8">
                  <w:rPr>
                    <w:sz w:val="48"/>
                    <w:szCs w:val="40"/>
                  </w:rPr>
                  <w:t xml:space="preserve"> (BMSW6007_CARD)</w:t>
                </w:r>
              </w:p>
              <w:p w14:paraId="5D5AC8CA" w14:textId="3C52BB95" w:rsidR="00D077E9" w:rsidRDefault="007507CC" w:rsidP="00D077E9"/>
            </w:sdtContent>
          </w:sdt>
          <w:p w14:paraId="7ED5E437" w14:textId="45865586" w:rsidR="00D077E9" w:rsidRDefault="00D077E9" w:rsidP="00D077E9">
            <w:r w:rsidRPr="00B231E5">
              <w:t>Authored by:</w:t>
            </w:r>
            <w:r>
              <w:t xml:space="preserve"> </w:t>
            </w:r>
            <w:sdt>
              <w:sdtPr>
                <w:alias w:val="Your Name"/>
                <w:tag w:val="Your Name"/>
                <w:id w:val="-180584491"/>
                <w:placeholder>
                  <w:docPart w:val="C6FD0B81E000A54399C51AC4A9F7E261"/>
                </w:placeholder>
                <w:dataBinding w:prefixMappings="xmlns:ns0='http://schemas.microsoft.com/office/2006/coverPageProps' " w:xpath="/ns0:CoverPageProperties[1]/ns0:CompanyFax[1]" w:storeItemID="{55AF091B-3C7A-41E3-B477-F2FDAA23CFDA}"/>
                <w15:appearance w15:val="hidden"/>
                <w:text w:multiLine="1"/>
              </w:sdtPr>
              <w:sdtEndPr/>
              <w:sdtContent>
                <w:r w:rsidR="005C6465">
                  <w:t xml:space="preserve">Elena </w:t>
                </w:r>
                <w:proofErr w:type="spellStart"/>
                <w:r w:rsidR="005C6465">
                  <w:t>Pruteanu</w:t>
                </w:r>
                <w:proofErr w:type="spellEnd"/>
                <w:r w:rsidR="005C6465">
                  <w:t xml:space="preserve"> </w:t>
                </w:r>
                <w:r w:rsidR="00767283">
                  <w:br/>
                </w:r>
                <w:r w:rsidR="00B055A5">
                  <w:t>S</w:t>
                </w:r>
                <w:r w:rsidR="00767283">
                  <w:t>tudent number:2111</w:t>
                </w:r>
                <w:r w:rsidR="00B055A5">
                  <w:t>212</w:t>
                </w:r>
              </w:sdtContent>
            </w:sdt>
          </w:p>
          <w:p w14:paraId="6EA11554" w14:textId="77777777" w:rsidR="00D077E9" w:rsidRPr="00D86945" w:rsidRDefault="00D077E9" w:rsidP="00D077E9">
            <w:pPr>
              <w:rPr>
                <w:noProof/>
                <w:sz w:val="10"/>
                <w:szCs w:val="10"/>
              </w:rPr>
            </w:pPr>
          </w:p>
        </w:tc>
      </w:tr>
    </w:tbl>
    <w:p w14:paraId="7F12C0CB" w14:textId="18AF2EBA" w:rsidR="00D077E9" w:rsidRDefault="00D077E9" w:rsidP="00AF2AF5">
      <w:pPr>
        <w:spacing w:after="200"/>
      </w:pPr>
      <w:r w:rsidRPr="00D967AC">
        <w:rPr>
          <w:noProof/>
        </w:rPr>
        <w:drawing>
          <wp:anchor distT="0" distB="0" distL="114300" distR="114300" simplePos="0" relativeHeight="251661312" behindDoc="0" locked="0" layoutInCell="1" allowOverlap="1" wp14:anchorId="6023BFD4" wp14:editId="56830F44">
            <wp:simplePos x="0" y="0"/>
            <wp:positionH relativeFrom="column">
              <wp:posOffset>4951730</wp:posOffset>
            </wp:positionH>
            <wp:positionV relativeFrom="paragraph">
              <wp:posOffset>7353997</wp:posOffset>
            </wp:positionV>
            <wp:extent cx="1483995" cy="643890"/>
            <wp:effectExtent l="0" t="0" r="0" b="3810"/>
            <wp:wrapNone/>
            <wp:docPr id="12" name="Graphic 201" descr="logo-placeholder">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logo-placeholder">
                      <a:extLst>
                        <a:ext uri="{FF2B5EF4-FFF2-40B4-BE49-F238E27FC236}">
                          <a16:creationId xmlns:a16="http://schemas.microsoft.com/office/drawing/2014/main" id="{F3D65186-AB5A-4584-87C3-0FAA2992263B}"/>
                        </a:ext>
                      </a:extLst>
                    </pic:cNvPr>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483995" cy="64389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1" locked="0" layoutInCell="1" allowOverlap="1" wp14:anchorId="7CED8914" wp14:editId="3FB0BB41">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9D99C9"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" fillcolor="#34aba2 [3206]" stroked="f" strokeweight="2pt">
                <w10:wrap anchory="page"/>
              </v:rect>
            </w:pict>
          </mc:Fallback>
        </mc:AlternateContent>
      </w:r>
      <w:r>
        <w:rPr>
          <w:noProof/>
        </w:rPr>
        <mc:AlternateContent>
          <mc:Choice Requires="wps">
            <w:drawing>
              <wp:anchor distT="0" distB="0" distL="114300" distR="114300" simplePos="0" relativeHeight="251660288" behindDoc="1" locked="0" layoutInCell="1" allowOverlap="1" wp14:anchorId="7A0C712B" wp14:editId="4A5E868A">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EFB32CF" id="Rectangle 3" o:spid="_x0000_s1026" alt="white rectangle for text on cover" style="position:absolute;margin-left:-16.15pt;margin-top:70.9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" fillcolor="white [3212]" stroked="f" strokeweight="2pt">
                <w10:wrap anchory="page"/>
              </v:rect>
            </w:pict>
          </mc:Fallback>
        </mc:AlternateContent>
      </w:r>
      <w:r w:rsidR="005C6465">
        <w:t xml:space="preserve"> </w:t>
      </w:r>
    </w:p>
    <w:tbl>
      <w:tblPr>
        <w:tblW w:w="9794" w:type="dxa"/>
        <w:tblInd w:w="142" w:type="dxa"/>
        <w:tblCellMar>
          <w:left w:w="0" w:type="dxa"/>
          <w:right w:w="0" w:type="dxa"/>
        </w:tblCellMar>
        <w:tblLook w:val="0000" w:firstRow="0" w:lastRow="0" w:firstColumn="0" w:lastColumn="0" w:noHBand="0" w:noVBand="0"/>
      </w:tblPr>
      <w:tblGrid>
        <w:gridCol w:w="9794"/>
      </w:tblGrid>
      <w:tr w:rsidR="00A11150" w:rsidRPr="00A11150" w14:paraId="03F213B0" w14:textId="77777777" w:rsidTr="00092C1D">
        <w:trPr>
          <w:trHeight w:val="3546"/>
        </w:trPr>
        <w:tc>
          <w:tcPr>
            <w:tcW w:w="9794" w:type="dxa"/>
          </w:tcPr>
          <w:bookmarkStart w:id="0" w:name="_Toc152510468" w:displacedByCustomXml="next"/>
          <w:sdt>
            <w:sdtPr>
              <w:rPr>
                <w:rFonts w:eastAsiaTheme="minorEastAsia" w:cstheme="minorBidi"/>
                <w:b/>
                <w:bCs/>
                <w:i/>
                <w:iCs/>
                <w:color w:val="0F0D29" w:themeColor="text1"/>
                <w:sz w:val="28"/>
                <w:szCs w:val="22"/>
                <w:u w:val="single"/>
              </w:rPr>
              <w:id w:val="1660650702"/>
              <w:placeholder>
                <w:docPart w:val="8162B772BA014840A5F25A9F10D170EB"/>
              </w:placeholder>
              <w15:dataBinding w:prefixMappings="xmlns:ns0='http://schemas.microsoft.com/temp/samples' " w:xpath="/ns0:employees[1]/ns0:employee[1]/ns0:CompanyName[1]" w:storeItemID="{00000000-0000-0000-0000-000000000000}"/>
              <w15:appearance w15:val="hidden"/>
            </w:sdtPr>
            <w:sdtEndPr/>
            <w:sdtContent>
              <w:p w14:paraId="20F19A71" w14:textId="69B6494A" w:rsidR="005C6465" w:rsidRPr="00A11150" w:rsidRDefault="005C6465" w:rsidP="001A27DA">
                <w:pPr>
                  <w:pStyle w:val="Heading2"/>
                  <w:rPr>
                    <w:bCs/>
                    <w:i/>
                    <w:iCs/>
                    <w:color w:val="0F0D29" w:themeColor="text1"/>
                    <w:u w:val="single"/>
                  </w:rPr>
                </w:pPr>
                <w:r w:rsidRPr="00A11150">
                  <w:rPr>
                    <w:bCs/>
                    <w:i/>
                    <w:iCs/>
                    <w:color w:val="0F0D29" w:themeColor="text1"/>
                    <w:u w:val="single"/>
                  </w:rPr>
                  <w:t>Executive summary</w:t>
                </w:r>
                <w:bookmarkEnd w:id="0"/>
                <w:r w:rsidRPr="00A11150">
                  <w:rPr>
                    <w:bCs/>
                    <w:i/>
                    <w:iCs/>
                    <w:color w:val="0F0D29" w:themeColor="text1"/>
                    <w:u w:val="single"/>
                  </w:rPr>
                  <w:t xml:space="preserve"> </w:t>
                </w:r>
              </w:p>
              <w:p w14:paraId="70FECE21" w14:textId="2D197D5A" w:rsidR="005C6780" w:rsidRPr="005C6780" w:rsidRDefault="005C6780" w:rsidP="005C6780">
                <w:pPr>
                  <w:rPr>
                    <w:b w:val="0"/>
                    <w:bCs/>
                    <w:color w:val="0F0D29" w:themeColor="text1"/>
                    <w:sz w:val="24"/>
                    <w:szCs w:val="21"/>
                  </w:rPr>
                </w:pPr>
                <w:r w:rsidRPr="005C6780">
                  <w:rPr>
                    <w:b w:val="0"/>
                    <w:bCs/>
                    <w:color w:val="0F0D29" w:themeColor="text1"/>
                    <w:sz w:val="24"/>
                    <w:szCs w:val="21"/>
                  </w:rPr>
                  <w:t xml:space="preserve">In this reflection, the focus is on evaluating coaching and mentoring, as well as learning interventions, and their benefits for organizations. The main findings include defining coaching and mentoring, comparing the two, and exploring their similarities and differences. </w:t>
                </w:r>
              </w:p>
              <w:p w14:paraId="7A36B30F" w14:textId="77777777" w:rsidR="005C6780" w:rsidRPr="005C6780" w:rsidRDefault="005C6780" w:rsidP="005C6780">
                <w:pPr>
                  <w:rPr>
                    <w:b w:val="0"/>
                    <w:bCs/>
                    <w:color w:val="0F0D29" w:themeColor="text1"/>
                    <w:sz w:val="24"/>
                    <w:szCs w:val="21"/>
                  </w:rPr>
                </w:pPr>
              </w:p>
              <w:p w14:paraId="1F803605" w14:textId="77777777" w:rsidR="005C6780" w:rsidRPr="005C6780" w:rsidRDefault="005C6780" w:rsidP="005C6780">
                <w:pPr>
                  <w:rPr>
                    <w:b w:val="0"/>
                    <w:bCs/>
                    <w:color w:val="0F0D29" w:themeColor="text1"/>
                    <w:sz w:val="24"/>
                    <w:szCs w:val="21"/>
                  </w:rPr>
                </w:pPr>
                <w:r w:rsidRPr="005C6780">
                  <w:rPr>
                    <w:b w:val="0"/>
                    <w:bCs/>
                    <w:color w:val="0F0D29" w:themeColor="text1"/>
                    <w:sz w:val="24"/>
                    <w:szCs w:val="21"/>
                  </w:rPr>
                  <w:t>Coaching is defined as a tool for occupational and organizational psychiatrists to help individuals achieve their personal and professional goals, while mentoring involves individual conversations targeted at improving skills, knowledge, and work performance. The similarities and differences between coaching and mentoring are explored, with coaching focusing on enhancing performance and mentoring involving a more collaborative and reciprocal relationship. The text also compares coaching and mentoring to other learning styles, such as training programs and counseling/psychotherapy, within the framework of helping approaches.</w:t>
                </w:r>
              </w:p>
              <w:p w14:paraId="14A52321" w14:textId="77777777" w:rsidR="005C6780" w:rsidRPr="005C6780" w:rsidRDefault="005C6780" w:rsidP="005C6780">
                <w:pPr>
                  <w:rPr>
                    <w:b w:val="0"/>
                    <w:bCs/>
                    <w:color w:val="0F0D29" w:themeColor="text1"/>
                    <w:sz w:val="24"/>
                    <w:szCs w:val="21"/>
                  </w:rPr>
                </w:pPr>
              </w:p>
              <w:p w14:paraId="1E415D24" w14:textId="77777777" w:rsidR="005C6780" w:rsidRPr="005C6780" w:rsidRDefault="005C6780" w:rsidP="005C6780">
                <w:pPr>
                  <w:rPr>
                    <w:b w:val="0"/>
                    <w:bCs/>
                    <w:color w:val="0F0D29" w:themeColor="text1"/>
                    <w:sz w:val="24"/>
                    <w:szCs w:val="21"/>
                  </w:rPr>
                </w:pPr>
                <w:r w:rsidRPr="005C6780">
                  <w:rPr>
                    <w:b w:val="0"/>
                    <w:bCs/>
                    <w:color w:val="0F0D29" w:themeColor="text1"/>
                    <w:sz w:val="24"/>
                    <w:szCs w:val="21"/>
                  </w:rPr>
                  <w:t>The tangible and intangible benefits of coaching and mentoring are discussed, including individual performance, skill development, knowledge transfer, and career satisfaction. The impact of poorly managed change on the workforce is also explored, highlighting the importance of emotional resilience and emotional intelligence for effective workforce management.</w:t>
                </w:r>
              </w:p>
              <w:p w14:paraId="4C9EF1BD" w14:textId="77777777" w:rsidR="005C6780" w:rsidRPr="005C6780" w:rsidRDefault="005C6780" w:rsidP="005C6780">
                <w:pPr>
                  <w:rPr>
                    <w:b w:val="0"/>
                    <w:bCs/>
                    <w:color w:val="0F0D29" w:themeColor="text1"/>
                    <w:sz w:val="24"/>
                    <w:szCs w:val="21"/>
                  </w:rPr>
                </w:pPr>
              </w:p>
              <w:p w14:paraId="08ACBA54" w14:textId="77777777" w:rsidR="005C6780" w:rsidRPr="005C6780" w:rsidRDefault="005C6780" w:rsidP="005C6780">
                <w:pPr>
                  <w:rPr>
                    <w:b w:val="0"/>
                    <w:bCs/>
                    <w:color w:val="0F0D29" w:themeColor="text1"/>
                    <w:sz w:val="24"/>
                    <w:szCs w:val="21"/>
                  </w:rPr>
                </w:pPr>
                <w:r w:rsidRPr="005C6780">
                  <w:rPr>
                    <w:b w:val="0"/>
                    <w:bCs/>
                    <w:color w:val="0F0D29" w:themeColor="text1"/>
                    <w:sz w:val="24"/>
                    <w:szCs w:val="21"/>
                  </w:rPr>
                  <w:t>The text also includes a reflection on a peer coaching exercise, analyzing the strengths and areas for improvement based on the Instant Payoff Coaching Model and Gibbs' Reflective Cycle. The reflection highlights the strengths in establishing rapport, using a coaching model, and employing effective questioning techniques, as well as areas for improvement in exploring emotions, clarifying information, and developing more detailed action plans.</w:t>
                </w:r>
              </w:p>
              <w:p w14:paraId="6574D3BF" w14:textId="77777777" w:rsidR="005C6780" w:rsidRPr="005C6780" w:rsidRDefault="005C6780" w:rsidP="005C6780">
                <w:pPr>
                  <w:rPr>
                    <w:b w:val="0"/>
                    <w:bCs/>
                    <w:color w:val="0F0D29" w:themeColor="text1"/>
                    <w:sz w:val="24"/>
                    <w:szCs w:val="21"/>
                  </w:rPr>
                </w:pPr>
              </w:p>
              <w:p w14:paraId="4A113B09" w14:textId="4DEC3F2C" w:rsidR="00B013ED" w:rsidRDefault="005C6780" w:rsidP="005C6780">
                <w:pPr>
                  <w:rPr>
                    <w:b w:val="0"/>
                    <w:bCs/>
                    <w:color w:val="0F0D29" w:themeColor="text1"/>
                    <w:sz w:val="24"/>
                    <w:szCs w:val="21"/>
                  </w:rPr>
                </w:pPr>
                <w:r w:rsidRPr="005C6780">
                  <w:rPr>
                    <w:b w:val="0"/>
                    <w:bCs/>
                    <w:color w:val="0F0D29" w:themeColor="text1"/>
                    <w:sz w:val="24"/>
                    <w:szCs w:val="21"/>
                  </w:rPr>
                  <w:t>Overall, the text provides a comprehensive evaluation of coaching and mentoring, their benefits for organizations, and the skills required for effective coaching and mentoring. It also delves into the impact of poorly managed change on the workforce and includes a reflective analysis of a peer coaching exercise.</w:t>
                </w:r>
              </w:p>
              <w:p w14:paraId="55B22B42" w14:textId="77777777" w:rsidR="002A1DF0" w:rsidRDefault="002A1DF0" w:rsidP="005C6780">
                <w:pPr>
                  <w:rPr>
                    <w:b w:val="0"/>
                    <w:bCs/>
                    <w:color w:val="0F0D29" w:themeColor="text1"/>
                    <w:sz w:val="24"/>
                    <w:szCs w:val="21"/>
                  </w:rPr>
                </w:pPr>
              </w:p>
              <w:p w14:paraId="396797E0" w14:textId="77777777" w:rsidR="002A1DF0" w:rsidRDefault="002A1DF0" w:rsidP="005C6780">
                <w:pPr>
                  <w:rPr>
                    <w:b w:val="0"/>
                    <w:bCs/>
                    <w:color w:val="0F0D29" w:themeColor="text1"/>
                    <w:sz w:val="24"/>
                    <w:szCs w:val="21"/>
                  </w:rPr>
                </w:pPr>
              </w:p>
              <w:p w14:paraId="13DB46B5" w14:textId="77777777" w:rsidR="002A1DF0" w:rsidRDefault="002A1DF0" w:rsidP="005C6780">
                <w:pPr>
                  <w:rPr>
                    <w:b w:val="0"/>
                    <w:bCs/>
                    <w:color w:val="0F0D29" w:themeColor="text1"/>
                    <w:sz w:val="24"/>
                    <w:szCs w:val="21"/>
                  </w:rPr>
                </w:pPr>
              </w:p>
              <w:p w14:paraId="18A2A47C" w14:textId="77777777" w:rsidR="002A1DF0" w:rsidRDefault="002A1DF0" w:rsidP="005C6780">
                <w:pPr>
                  <w:rPr>
                    <w:b w:val="0"/>
                    <w:bCs/>
                    <w:color w:val="0F0D29" w:themeColor="text1"/>
                    <w:sz w:val="24"/>
                    <w:szCs w:val="21"/>
                  </w:rPr>
                </w:pPr>
              </w:p>
              <w:p w14:paraId="614B0E78" w14:textId="77777777" w:rsidR="002A1DF0" w:rsidRDefault="002A1DF0" w:rsidP="005C6780">
                <w:pPr>
                  <w:rPr>
                    <w:b w:val="0"/>
                    <w:bCs/>
                    <w:color w:val="0F0D29" w:themeColor="text1"/>
                    <w:sz w:val="24"/>
                    <w:szCs w:val="21"/>
                  </w:rPr>
                </w:pPr>
              </w:p>
              <w:p w14:paraId="4C99A04D" w14:textId="77777777" w:rsidR="002A1DF0" w:rsidRDefault="002A1DF0" w:rsidP="005C6780">
                <w:pPr>
                  <w:rPr>
                    <w:b w:val="0"/>
                    <w:bCs/>
                    <w:color w:val="0F0D29" w:themeColor="text1"/>
                    <w:sz w:val="24"/>
                    <w:szCs w:val="21"/>
                  </w:rPr>
                </w:pPr>
              </w:p>
              <w:p w14:paraId="00C65C42" w14:textId="77777777" w:rsidR="002A1DF0" w:rsidRDefault="002A1DF0" w:rsidP="005C6780">
                <w:pPr>
                  <w:rPr>
                    <w:b w:val="0"/>
                    <w:bCs/>
                    <w:color w:val="0F0D29" w:themeColor="text1"/>
                    <w:sz w:val="24"/>
                    <w:szCs w:val="21"/>
                  </w:rPr>
                </w:pPr>
              </w:p>
              <w:p w14:paraId="686AA7D2" w14:textId="77777777" w:rsidR="005C6780" w:rsidRPr="005C6780" w:rsidRDefault="005C6780" w:rsidP="005C6780">
                <w:pPr>
                  <w:rPr>
                    <w:b w:val="0"/>
                    <w:bCs/>
                    <w:color w:val="0F0D29" w:themeColor="text1"/>
                    <w:sz w:val="24"/>
                    <w:szCs w:val="21"/>
                  </w:rPr>
                </w:pPr>
              </w:p>
              <w:sdt>
                <w:sdtPr>
                  <w:rPr>
                    <w:rFonts w:asciiTheme="minorHAnsi" w:eastAsiaTheme="minorEastAsia" w:hAnsiTheme="minorHAnsi" w:cstheme="minorBidi"/>
                    <w:bCs w:val="0"/>
                    <w:color w:val="082A75" w:themeColor="text2"/>
                    <w:szCs w:val="22"/>
                  </w:rPr>
                  <w:id w:val="-1237702658"/>
                  <w:docPartObj>
                    <w:docPartGallery w:val="Table of Contents"/>
                    <w:docPartUnique/>
                  </w:docPartObj>
                </w:sdtPr>
                <w:sdtEndPr>
                  <w:rPr>
                    <w:b w:val="0"/>
                    <w:noProof/>
                  </w:rPr>
                </w:sdtEndPr>
                <w:sdtContent>
                  <w:p w14:paraId="1DE9B6F6" w14:textId="7D810EB0" w:rsidR="0051226E" w:rsidRDefault="0051226E">
                    <w:pPr>
                      <w:pStyle w:val="TOCHeading"/>
                    </w:pPr>
                    <w:r>
                      <w:t>Table of Contents</w:t>
                    </w:r>
                  </w:p>
                  <w:p w14:paraId="549358E8" w14:textId="2AE780A1" w:rsidR="001136D0" w:rsidRDefault="0051226E">
                    <w:pPr>
                      <w:pStyle w:val="TOC2"/>
                      <w:tabs>
                        <w:tab w:val="right" w:leader="dot" w:pos="9926"/>
                      </w:tabs>
                      <w:rPr>
                        <w:rFonts w:cstheme="minorBidi"/>
                        <w:b w:val="0"/>
                        <w:bCs w:val="0"/>
                        <w:noProof/>
                        <w:color w:val="auto"/>
                        <w:kern w:val="2"/>
                        <w:sz w:val="24"/>
                        <w:szCs w:val="24"/>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152510468" w:history="1">
                      <w:r w:rsidR="001136D0" w:rsidRPr="00622A0A">
                        <w:rPr>
                          <w:rStyle w:val="Hyperlink"/>
                          <w:i/>
                          <w:iCs/>
                          <w:noProof/>
                        </w:rPr>
                        <w:t>Executive summary</w:t>
                      </w:r>
                      <w:r w:rsidR="001136D0">
                        <w:rPr>
                          <w:noProof/>
                          <w:webHidden/>
                        </w:rPr>
                        <w:tab/>
                      </w:r>
                      <w:r w:rsidR="001136D0">
                        <w:rPr>
                          <w:noProof/>
                          <w:webHidden/>
                        </w:rPr>
                        <w:fldChar w:fldCharType="begin"/>
                      </w:r>
                      <w:r w:rsidR="001136D0">
                        <w:rPr>
                          <w:noProof/>
                          <w:webHidden/>
                        </w:rPr>
                        <w:instrText xml:space="preserve"> PAGEREF _Toc152510468 \h </w:instrText>
                      </w:r>
                      <w:r w:rsidR="001136D0">
                        <w:rPr>
                          <w:noProof/>
                          <w:webHidden/>
                        </w:rPr>
                      </w:r>
                      <w:r w:rsidR="001136D0">
                        <w:rPr>
                          <w:noProof/>
                          <w:webHidden/>
                        </w:rPr>
                        <w:fldChar w:fldCharType="separate"/>
                      </w:r>
                      <w:r w:rsidR="001136D0">
                        <w:rPr>
                          <w:noProof/>
                          <w:webHidden/>
                        </w:rPr>
                        <w:t>2</w:t>
                      </w:r>
                      <w:r w:rsidR="001136D0">
                        <w:rPr>
                          <w:noProof/>
                          <w:webHidden/>
                        </w:rPr>
                        <w:fldChar w:fldCharType="end"/>
                      </w:r>
                    </w:hyperlink>
                  </w:p>
                  <w:p w14:paraId="33C6A3FC" w14:textId="1634DBBA" w:rsidR="001136D0" w:rsidRDefault="007507CC">
                    <w:pPr>
                      <w:pStyle w:val="TOC1"/>
                      <w:tabs>
                        <w:tab w:val="right" w:leader="dot" w:pos="9926"/>
                      </w:tabs>
                      <w:rPr>
                        <w:rFonts w:cstheme="minorBidi"/>
                        <w:b w:val="0"/>
                        <w:bCs w:val="0"/>
                        <w:i w:val="0"/>
                        <w:iCs w:val="0"/>
                        <w:noProof/>
                        <w:color w:val="auto"/>
                        <w:kern w:val="2"/>
                        <w:lang w:val="en-GB" w:eastAsia="en-GB"/>
                        <w14:ligatures w14:val="standardContextual"/>
                      </w:rPr>
                    </w:pPr>
                    <w:hyperlink w:anchor="_Toc152510469" w:history="1">
                      <w:r w:rsidR="001136D0" w:rsidRPr="00622A0A">
                        <w:rPr>
                          <w:rStyle w:val="Hyperlink"/>
                          <w:noProof/>
                        </w:rPr>
                        <w:t>Introduction</w:t>
                      </w:r>
                      <w:r w:rsidR="001136D0">
                        <w:rPr>
                          <w:noProof/>
                          <w:webHidden/>
                        </w:rPr>
                        <w:tab/>
                      </w:r>
                      <w:r w:rsidR="001136D0">
                        <w:rPr>
                          <w:noProof/>
                          <w:webHidden/>
                        </w:rPr>
                        <w:fldChar w:fldCharType="begin"/>
                      </w:r>
                      <w:r w:rsidR="001136D0">
                        <w:rPr>
                          <w:noProof/>
                          <w:webHidden/>
                        </w:rPr>
                        <w:instrText xml:space="preserve"> PAGEREF _Toc152510469 \h </w:instrText>
                      </w:r>
                      <w:r w:rsidR="001136D0">
                        <w:rPr>
                          <w:noProof/>
                          <w:webHidden/>
                        </w:rPr>
                      </w:r>
                      <w:r w:rsidR="001136D0">
                        <w:rPr>
                          <w:noProof/>
                          <w:webHidden/>
                        </w:rPr>
                        <w:fldChar w:fldCharType="separate"/>
                      </w:r>
                      <w:r w:rsidR="001136D0">
                        <w:rPr>
                          <w:noProof/>
                          <w:webHidden/>
                        </w:rPr>
                        <w:t>4</w:t>
                      </w:r>
                      <w:r w:rsidR="001136D0">
                        <w:rPr>
                          <w:noProof/>
                          <w:webHidden/>
                        </w:rPr>
                        <w:fldChar w:fldCharType="end"/>
                      </w:r>
                    </w:hyperlink>
                  </w:p>
                  <w:p w14:paraId="668DBD02" w14:textId="55DC99C9" w:rsidR="001136D0" w:rsidRDefault="007507CC">
                    <w:pPr>
                      <w:pStyle w:val="TOC1"/>
                      <w:tabs>
                        <w:tab w:val="right" w:leader="dot" w:pos="9926"/>
                      </w:tabs>
                      <w:rPr>
                        <w:rFonts w:cstheme="minorBidi"/>
                        <w:b w:val="0"/>
                        <w:bCs w:val="0"/>
                        <w:i w:val="0"/>
                        <w:iCs w:val="0"/>
                        <w:noProof/>
                        <w:color w:val="auto"/>
                        <w:kern w:val="2"/>
                        <w:lang w:val="en-GB" w:eastAsia="en-GB"/>
                        <w14:ligatures w14:val="standardContextual"/>
                      </w:rPr>
                    </w:pPr>
                    <w:hyperlink w:anchor="_Toc152510470" w:history="1">
                      <w:r w:rsidR="001136D0" w:rsidRPr="00622A0A">
                        <w:rPr>
                          <w:rStyle w:val="Hyperlink"/>
                          <w:noProof/>
                        </w:rPr>
                        <w:t>Main findings</w:t>
                      </w:r>
                      <w:r w:rsidR="001136D0">
                        <w:rPr>
                          <w:noProof/>
                          <w:webHidden/>
                        </w:rPr>
                        <w:tab/>
                      </w:r>
                      <w:r w:rsidR="001136D0">
                        <w:rPr>
                          <w:noProof/>
                          <w:webHidden/>
                        </w:rPr>
                        <w:fldChar w:fldCharType="begin"/>
                      </w:r>
                      <w:r w:rsidR="001136D0">
                        <w:rPr>
                          <w:noProof/>
                          <w:webHidden/>
                        </w:rPr>
                        <w:instrText xml:space="preserve"> PAGEREF _Toc152510470 \h </w:instrText>
                      </w:r>
                      <w:r w:rsidR="001136D0">
                        <w:rPr>
                          <w:noProof/>
                          <w:webHidden/>
                        </w:rPr>
                      </w:r>
                      <w:r w:rsidR="001136D0">
                        <w:rPr>
                          <w:noProof/>
                          <w:webHidden/>
                        </w:rPr>
                        <w:fldChar w:fldCharType="separate"/>
                      </w:r>
                      <w:r w:rsidR="001136D0">
                        <w:rPr>
                          <w:noProof/>
                          <w:webHidden/>
                        </w:rPr>
                        <w:t>4</w:t>
                      </w:r>
                      <w:r w:rsidR="001136D0">
                        <w:rPr>
                          <w:noProof/>
                          <w:webHidden/>
                        </w:rPr>
                        <w:fldChar w:fldCharType="end"/>
                      </w:r>
                    </w:hyperlink>
                  </w:p>
                  <w:p w14:paraId="6698D3FC" w14:textId="647BC0FC" w:rsidR="001136D0" w:rsidRDefault="007507CC">
                    <w:pPr>
                      <w:pStyle w:val="TOC2"/>
                      <w:tabs>
                        <w:tab w:val="right" w:leader="dot" w:pos="9926"/>
                      </w:tabs>
                      <w:rPr>
                        <w:rFonts w:cstheme="minorBidi"/>
                        <w:b w:val="0"/>
                        <w:bCs w:val="0"/>
                        <w:noProof/>
                        <w:color w:val="auto"/>
                        <w:kern w:val="2"/>
                        <w:sz w:val="24"/>
                        <w:szCs w:val="24"/>
                        <w:lang w:val="en-GB" w:eastAsia="en-GB"/>
                        <w14:ligatures w14:val="standardContextual"/>
                      </w:rPr>
                    </w:pPr>
                    <w:hyperlink w:anchor="_Toc152510471" w:history="1">
                      <w:r w:rsidR="001136D0" w:rsidRPr="00622A0A">
                        <w:rPr>
                          <w:rStyle w:val="Hyperlink"/>
                          <w:noProof/>
                        </w:rPr>
                        <w:t>Task 1</w:t>
                      </w:r>
                      <w:r w:rsidR="001136D0">
                        <w:rPr>
                          <w:noProof/>
                          <w:webHidden/>
                        </w:rPr>
                        <w:tab/>
                      </w:r>
                      <w:r w:rsidR="001136D0">
                        <w:rPr>
                          <w:noProof/>
                          <w:webHidden/>
                        </w:rPr>
                        <w:fldChar w:fldCharType="begin"/>
                      </w:r>
                      <w:r w:rsidR="001136D0">
                        <w:rPr>
                          <w:noProof/>
                          <w:webHidden/>
                        </w:rPr>
                        <w:instrText xml:space="preserve"> PAGEREF _Toc152510471 \h </w:instrText>
                      </w:r>
                      <w:r w:rsidR="001136D0">
                        <w:rPr>
                          <w:noProof/>
                          <w:webHidden/>
                        </w:rPr>
                      </w:r>
                      <w:r w:rsidR="001136D0">
                        <w:rPr>
                          <w:noProof/>
                          <w:webHidden/>
                        </w:rPr>
                        <w:fldChar w:fldCharType="separate"/>
                      </w:r>
                      <w:r w:rsidR="001136D0">
                        <w:rPr>
                          <w:noProof/>
                          <w:webHidden/>
                        </w:rPr>
                        <w:t>4</w:t>
                      </w:r>
                      <w:r w:rsidR="001136D0">
                        <w:rPr>
                          <w:noProof/>
                          <w:webHidden/>
                        </w:rPr>
                        <w:fldChar w:fldCharType="end"/>
                      </w:r>
                    </w:hyperlink>
                  </w:p>
                  <w:p w14:paraId="100957B8" w14:textId="136FD985" w:rsidR="001136D0" w:rsidRDefault="007507CC">
                    <w:pPr>
                      <w:pStyle w:val="TOC3"/>
                      <w:tabs>
                        <w:tab w:val="right" w:leader="dot" w:pos="9926"/>
                      </w:tabs>
                      <w:rPr>
                        <w:rFonts w:cstheme="minorBidi"/>
                        <w:noProof/>
                        <w:color w:val="auto"/>
                        <w:kern w:val="2"/>
                        <w:sz w:val="24"/>
                        <w:szCs w:val="24"/>
                        <w:lang w:val="en-GB" w:eastAsia="en-GB"/>
                        <w14:ligatures w14:val="standardContextual"/>
                      </w:rPr>
                    </w:pPr>
                    <w:hyperlink w:anchor="_Toc152510472" w:history="1">
                      <w:r w:rsidR="001136D0" w:rsidRPr="00622A0A">
                        <w:rPr>
                          <w:rStyle w:val="Hyperlink"/>
                          <w:noProof/>
                        </w:rPr>
                        <w:t>Compare coaching and mentoring to two other learning style.</w:t>
                      </w:r>
                      <w:r w:rsidR="001136D0">
                        <w:rPr>
                          <w:noProof/>
                          <w:webHidden/>
                        </w:rPr>
                        <w:tab/>
                      </w:r>
                      <w:r w:rsidR="001136D0">
                        <w:rPr>
                          <w:noProof/>
                          <w:webHidden/>
                        </w:rPr>
                        <w:fldChar w:fldCharType="begin"/>
                      </w:r>
                      <w:r w:rsidR="001136D0">
                        <w:rPr>
                          <w:noProof/>
                          <w:webHidden/>
                        </w:rPr>
                        <w:instrText xml:space="preserve"> PAGEREF _Toc152510472 \h </w:instrText>
                      </w:r>
                      <w:r w:rsidR="001136D0">
                        <w:rPr>
                          <w:noProof/>
                          <w:webHidden/>
                        </w:rPr>
                      </w:r>
                      <w:r w:rsidR="001136D0">
                        <w:rPr>
                          <w:noProof/>
                          <w:webHidden/>
                        </w:rPr>
                        <w:fldChar w:fldCharType="separate"/>
                      </w:r>
                      <w:r w:rsidR="001136D0">
                        <w:rPr>
                          <w:noProof/>
                          <w:webHidden/>
                        </w:rPr>
                        <w:t>5</w:t>
                      </w:r>
                      <w:r w:rsidR="001136D0">
                        <w:rPr>
                          <w:noProof/>
                          <w:webHidden/>
                        </w:rPr>
                        <w:fldChar w:fldCharType="end"/>
                      </w:r>
                    </w:hyperlink>
                  </w:p>
                  <w:p w14:paraId="5176FA45" w14:textId="0C50EA33" w:rsidR="001136D0" w:rsidRDefault="007507CC">
                    <w:pPr>
                      <w:pStyle w:val="TOC3"/>
                      <w:tabs>
                        <w:tab w:val="right" w:leader="dot" w:pos="9926"/>
                      </w:tabs>
                      <w:rPr>
                        <w:rFonts w:cstheme="minorBidi"/>
                        <w:noProof/>
                        <w:color w:val="auto"/>
                        <w:kern w:val="2"/>
                        <w:sz w:val="24"/>
                        <w:szCs w:val="24"/>
                        <w:lang w:val="en-GB" w:eastAsia="en-GB"/>
                        <w14:ligatures w14:val="standardContextual"/>
                      </w:rPr>
                    </w:pPr>
                    <w:hyperlink w:anchor="_Toc152510473" w:history="1">
                      <w:r w:rsidR="001136D0" w:rsidRPr="00622A0A">
                        <w:rPr>
                          <w:rStyle w:val="Hyperlink"/>
                          <w:noProof/>
                        </w:rPr>
                        <w:t>Consider the tangible and intangible.</w:t>
                      </w:r>
                      <w:r w:rsidR="001136D0">
                        <w:rPr>
                          <w:noProof/>
                          <w:webHidden/>
                        </w:rPr>
                        <w:tab/>
                      </w:r>
                      <w:r w:rsidR="001136D0">
                        <w:rPr>
                          <w:noProof/>
                          <w:webHidden/>
                        </w:rPr>
                        <w:fldChar w:fldCharType="begin"/>
                      </w:r>
                      <w:r w:rsidR="001136D0">
                        <w:rPr>
                          <w:noProof/>
                          <w:webHidden/>
                        </w:rPr>
                        <w:instrText xml:space="preserve"> PAGEREF _Toc152510473 \h </w:instrText>
                      </w:r>
                      <w:r w:rsidR="001136D0">
                        <w:rPr>
                          <w:noProof/>
                          <w:webHidden/>
                        </w:rPr>
                      </w:r>
                      <w:r w:rsidR="001136D0">
                        <w:rPr>
                          <w:noProof/>
                          <w:webHidden/>
                        </w:rPr>
                        <w:fldChar w:fldCharType="separate"/>
                      </w:r>
                      <w:r w:rsidR="001136D0">
                        <w:rPr>
                          <w:noProof/>
                          <w:webHidden/>
                        </w:rPr>
                        <w:t>6</w:t>
                      </w:r>
                      <w:r w:rsidR="001136D0">
                        <w:rPr>
                          <w:noProof/>
                          <w:webHidden/>
                        </w:rPr>
                        <w:fldChar w:fldCharType="end"/>
                      </w:r>
                    </w:hyperlink>
                  </w:p>
                  <w:p w14:paraId="5C6C0D65" w14:textId="57039C38" w:rsidR="001136D0" w:rsidRDefault="007507CC">
                    <w:pPr>
                      <w:pStyle w:val="TOC3"/>
                      <w:tabs>
                        <w:tab w:val="right" w:leader="dot" w:pos="9926"/>
                      </w:tabs>
                      <w:rPr>
                        <w:rFonts w:cstheme="minorBidi"/>
                        <w:noProof/>
                        <w:color w:val="auto"/>
                        <w:kern w:val="2"/>
                        <w:sz w:val="24"/>
                        <w:szCs w:val="24"/>
                        <w:lang w:val="en-GB" w:eastAsia="en-GB"/>
                        <w14:ligatures w14:val="standardContextual"/>
                      </w:rPr>
                    </w:pPr>
                    <w:hyperlink w:anchor="_Toc152510474" w:history="1">
                      <w:r w:rsidR="001136D0" w:rsidRPr="00622A0A">
                        <w:rPr>
                          <w:rStyle w:val="Hyperlink"/>
                          <w:noProof/>
                        </w:rPr>
                        <w:t>Tangible Benefits:</w:t>
                      </w:r>
                      <w:r w:rsidR="001136D0">
                        <w:rPr>
                          <w:noProof/>
                          <w:webHidden/>
                        </w:rPr>
                        <w:tab/>
                      </w:r>
                      <w:r w:rsidR="001136D0">
                        <w:rPr>
                          <w:noProof/>
                          <w:webHidden/>
                        </w:rPr>
                        <w:fldChar w:fldCharType="begin"/>
                      </w:r>
                      <w:r w:rsidR="001136D0">
                        <w:rPr>
                          <w:noProof/>
                          <w:webHidden/>
                        </w:rPr>
                        <w:instrText xml:space="preserve"> PAGEREF _Toc152510474 \h </w:instrText>
                      </w:r>
                      <w:r w:rsidR="001136D0">
                        <w:rPr>
                          <w:noProof/>
                          <w:webHidden/>
                        </w:rPr>
                      </w:r>
                      <w:r w:rsidR="001136D0">
                        <w:rPr>
                          <w:noProof/>
                          <w:webHidden/>
                        </w:rPr>
                        <w:fldChar w:fldCharType="separate"/>
                      </w:r>
                      <w:r w:rsidR="001136D0">
                        <w:rPr>
                          <w:noProof/>
                          <w:webHidden/>
                        </w:rPr>
                        <w:t>6</w:t>
                      </w:r>
                      <w:r w:rsidR="001136D0">
                        <w:rPr>
                          <w:noProof/>
                          <w:webHidden/>
                        </w:rPr>
                        <w:fldChar w:fldCharType="end"/>
                      </w:r>
                    </w:hyperlink>
                  </w:p>
                  <w:p w14:paraId="384ABDD9" w14:textId="05667973" w:rsidR="001136D0" w:rsidRDefault="007507CC">
                    <w:pPr>
                      <w:pStyle w:val="TOC3"/>
                      <w:tabs>
                        <w:tab w:val="right" w:leader="dot" w:pos="9926"/>
                      </w:tabs>
                      <w:rPr>
                        <w:rFonts w:cstheme="minorBidi"/>
                        <w:noProof/>
                        <w:color w:val="auto"/>
                        <w:kern w:val="2"/>
                        <w:sz w:val="24"/>
                        <w:szCs w:val="24"/>
                        <w:lang w:val="en-GB" w:eastAsia="en-GB"/>
                        <w14:ligatures w14:val="standardContextual"/>
                      </w:rPr>
                    </w:pPr>
                    <w:hyperlink w:anchor="_Toc152510475" w:history="1">
                      <w:r w:rsidR="001136D0" w:rsidRPr="00622A0A">
                        <w:rPr>
                          <w:rStyle w:val="Hyperlink"/>
                          <w:bCs/>
                          <w:noProof/>
                        </w:rPr>
                        <w:t>Coaching</w:t>
                      </w:r>
                      <w:r w:rsidR="001136D0" w:rsidRPr="00622A0A">
                        <w:rPr>
                          <w:rStyle w:val="Hyperlink"/>
                          <w:noProof/>
                        </w:rPr>
                        <w:t>:</w:t>
                      </w:r>
                      <w:r w:rsidR="001136D0">
                        <w:rPr>
                          <w:noProof/>
                          <w:webHidden/>
                        </w:rPr>
                        <w:tab/>
                      </w:r>
                      <w:r w:rsidR="001136D0">
                        <w:rPr>
                          <w:noProof/>
                          <w:webHidden/>
                        </w:rPr>
                        <w:fldChar w:fldCharType="begin"/>
                      </w:r>
                      <w:r w:rsidR="001136D0">
                        <w:rPr>
                          <w:noProof/>
                          <w:webHidden/>
                        </w:rPr>
                        <w:instrText xml:space="preserve"> PAGEREF _Toc152510475 \h </w:instrText>
                      </w:r>
                      <w:r w:rsidR="001136D0">
                        <w:rPr>
                          <w:noProof/>
                          <w:webHidden/>
                        </w:rPr>
                      </w:r>
                      <w:r w:rsidR="001136D0">
                        <w:rPr>
                          <w:noProof/>
                          <w:webHidden/>
                        </w:rPr>
                        <w:fldChar w:fldCharType="separate"/>
                      </w:r>
                      <w:r w:rsidR="001136D0">
                        <w:rPr>
                          <w:noProof/>
                          <w:webHidden/>
                        </w:rPr>
                        <w:t>6</w:t>
                      </w:r>
                      <w:r w:rsidR="001136D0">
                        <w:rPr>
                          <w:noProof/>
                          <w:webHidden/>
                        </w:rPr>
                        <w:fldChar w:fldCharType="end"/>
                      </w:r>
                    </w:hyperlink>
                  </w:p>
                  <w:p w14:paraId="266205BA" w14:textId="0C027B0C" w:rsidR="001136D0" w:rsidRDefault="007507CC">
                    <w:pPr>
                      <w:pStyle w:val="TOC3"/>
                      <w:tabs>
                        <w:tab w:val="right" w:leader="dot" w:pos="9926"/>
                      </w:tabs>
                      <w:rPr>
                        <w:rFonts w:cstheme="minorBidi"/>
                        <w:noProof/>
                        <w:color w:val="auto"/>
                        <w:kern w:val="2"/>
                        <w:sz w:val="24"/>
                        <w:szCs w:val="24"/>
                        <w:lang w:val="en-GB" w:eastAsia="en-GB"/>
                        <w14:ligatures w14:val="standardContextual"/>
                      </w:rPr>
                    </w:pPr>
                    <w:hyperlink w:anchor="_Toc152510476" w:history="1">
                      <w:r w:rsidR="001136D0" w:rsidRPr="00622A0A">
                        <w:rPr>
                          <w:rStyle w:val="Hyperlink"/>
                          <w:noProof/>
                        </w:rPr>
                        <w:t>Intangible Benefits:</w:t>
                      </w:r>
                      <w:r w:rsidR="001136D0">
                        <w:rPr>
                          <w:noProof/>
                          <w:webHidden/>
                        </w:rPr>
                        <w:tab/>
                      </w:r>
                      <w:r w:rsidR="001136D0">
                        <w:rPr>
                          <w:noProof/>
                          <w:webHidden/>
                        </w:rPr>
                        <w:fldChar w:fldCharType="begin"/>
                      </w:r>
                      <w:r w:rsidR="001136D0">
                        <w:rPr>
                          <w:noProof/>
                          <w:webHidden/>
                        </w:rPr>
                        <w:instrText xml:space="preserve"> PAGEREF _Toc152510476 \h </w:instrText>
                      </w:r>
                      <w:r w:rsidR="001136D0">
                        <w:rPr>
                          <w:noProof/>
                          <w:webHidden/>
                        </w:rPr>
                      </w:r>
                      <w:r w:rsidR="001136D0">
                        <w:rPr>
                          <w:noProof/>
                          <w:webHidden/>
                        </w:rPr>
                        <w:fldChar w:fldCharType="separate"/>
                      </w:r>
                      <w:r w:rsidR="001136D0">
                        <w:rPr>
                          <w:noProof/>
                          <w:webHidden/>
                        </w:rPr>
                        <w:t>7</w:t>
                      </w:r>
                      <w:r w:rsidR="001136D0">
                        <w:rPr>
                          <w:noProof/>
                          <w:webHidden/>
                        </w:rPr>
                        <w:fldChar w:fldCharType="end"/>
                      </w:r>
                    </w:hyperlink>
                  </w:p>
                  <w:p w14:paraId="19826685" w14:textId="492A4678" w:rsidR="001136D0" w:rsidRDefault="007507CC">
                    <w:pPr>
                      <w:pStyle w:val="TOC2"/>
                      <w:tabs>
                        <w:tab w:val="right" w:leader="dot" w:pos="9926"/>
                      </w:tabs>
                      <w:rPr>
                        <w:rFonts w:cstheme="minorBidi"/>
                        <w:b w:val="0"/>
                        <w:bCs w:val="0"/>
                        <w:noProof/>
                        <w:color w:val="auto"/>
                        <w:kern w:val="2"/>
                        <w:sz w:val="24"/>
                        <w:szCs w:val="24"/>
                        <w:lang w:val="en-GB" w:eastAsia="en-GB"/>
                        <w14:ligatures w14:val="standardContextual"/>
                      </w:rPr>
                    </w:pPr>
                    <w:hyperlink w:anchor="_Toc152510477" w:history="1">
                      <w:r w:rsidR="001136D0" w:rsidRPr="00622A0A">
                        <w:rPr>
                          <w:rStyle w:val="Hyperlink"/>
                          <w:noProof/>
                        </w:rPr>
                        <w:t>Task 2</w:t>
                      </w:r>
                      <w:r w:rsidR="001136D0">
                        <w:rPr>
                          <w:noProof/>
                          <w:webHidden/>
                        </w:rPr>
                        <w:tab/>
                      </w:r>
                      <w:r w:rsidR="001136D0">
                        <w:rPr>
                          <w:noProof/>
                          <w:webHidden/>
                        </w:rPr>
                        <w:fldChar w:fldCharType="begin"/>
                      </w:r>
                      <w:r w:rsidR="001136D0">
                        <w:rPr>
                          <w:noProof/>
                          <w:webHidden/>
                        </w:rPr>
                        <w:instrText xml:space="preserve"> PAGEREF _Toc152510477 \h </w:instrText>
                      </w:r>
                      <w:r w:rsidR="001136D0">
                        <w:rPr>
                          <w:noProof/>
                          <w:webHidden/>
                        </w:rPr>
                      </w:r>
                      <w:r w:rsidR="001136D0">
                        <w:rPr>
                          <w:noProof/>
                          <w:webHidden/>
                        </w:rPr>
                        <w:fldChar w:fldCharType="separate"/>
                      </w:r>
                      <w:r w:rsidR="001136D0">
                        <w:rPr>
                          <w:noProof/>
                          <w:webHidden/>
                        </w:rPr>
                        <w:t>8</w:t>
                      </w:r>
                      <w:r w:rsidR="001136D0">
                        <w:rPr>
                          <w:noProof/>
                          <w:webHidden/>
                        </w:rPr>
                        <w:fldChar w:fldCharType="end"/>
                      </w:r>
                    </w:hyperlink>
                  </w:p>
                  <w:p w14:paraId="3AA3CDC4" w14:textId="40CAB0DF" w:rsidR="001136D0" w:rsidRDefault="007507CC">
                    <w:pPr>
                      <w:pStyle w:val="TOC3"/>
                      <w:tabs>
                        <w:tab w:val="right" w:leader="dot" w:pos="9926"/>
                      </w:tabs>
                      <w:rPr>
                        <w:rFonts w:cstheme="minorBidi"/>
                        <w:noProof/>
                        <w:color w:val="auto"/>
                        <w:kern w:val="2"/>
                        <w:sz w:val="24"/>
                        <w:szCs w:val="24"/>
                        <w:lang w:val="en-GB" w:eastAsia="en-GB"/>
                        <w14:ligatures w14:val="standardContextual"/>
                      </w:rPr>
                    </w:pPr>
                    <w:hyperlink w:anchor="_Toc152510478" w:history="1">
                      <w:r w:rsidR="001136D0" w:rsidRPr="00622A0A">
                        <w:rPr>
                          <w:rStyle w:val="Hyperlink"/>
                          <w:noProof/>
                        </w:rPr>
                        <w:t>Skills Required:</w:t>
                      </w:r>
                      <w:r w:rsidR="001136D0">
                        <w:rPr>
                          <w:noProof/>
                          <w:webHidden/>
                        </w:rPr>
                        <w:tab/>
                      </w:r>
                      <w:r w:rsidR="001136D0">
                        <w:rPr>
                          <w:noProof/>
                          <w:webHidden/>
                        </w:rPr>
                        <w:fldChar w:fldCharType="begin"/>
                      </w:r>
                      <w:r w:rsidR="001136D0">
                        <w:rPr>
                          <w:noProof/>
                          <w:webHidden/>
                        </w:rPr>
                        <w:instrText xml:space="preserve"> PAGEREF _Toc152510478 \h </w:instrText>
                      </w:r>
                      <w:r w:rsidR="001136D0">
                        <w:rPr>
                          <w:noProof/>
                          <w:webHidden/>
                        </w:rPr>
                      </w:r>
                      <w:r w:rsidR="001136D0">
                        <w:rPr>
                          <w:noProof/>
                          <w:webHidden/>
                        </w:rPr>
                        <w:fldChar w:fldCharType="separate"/>
                      </w:r>
                      <w:r w:rsidR="001136D0">
                        <w:rPr>
                          <w:noProof/>
                          <w:webHidden/>
                        </w:rPr>
                        <w:t>8</w:t>
                      </w:r>
                      <w:r w:rsidR="001136D0">
                        <w:rPr>
                          <w:noProof/>
                          <w:webHidden/>
                        </w:rPr>
                        <w:fldChar w:fldCharType="end"/>
                      </w:r>
                    </w:hyperlink>
                  </w:p>
                  <w:p w14:paraId="39199CB0" w14:textId="5FB51B33" w:rsidR="001136D0" w:rsidRDefault="007507CC">
                    <w:pPr>
                      <w:pStyle w:val="TOC3"/>
                      <w:tabs>
                        <w:tab w:val="right" w:leader="dot" w:pos="9926"/>
                      </w:tabs>
                      <w:rPr>
                        <w:rFonts w:cstheme="minorBidi"/>
                        <w:noProof/>
                        <w:color w:val="auto"/>
                        <w:kern w:val="2"/>
                        <w:sz w:val="24"/>
                        <w:szCs w:val="24"/>
                        <w:lang w:val="en-GB" w:eastAsia="en-GB"/>
                        <w14:ligatures w14:val="standardContextual"/>
                      </w:rPr>
                    </w:pPr>
                    <w:hyperlink w:anchor="_Toc152510479" w:history="1">
                      <w:r w:rsidR="001136D0" w:rsidRPr="00622A0A">
                        <w:rPr>
                          <w:rStyle w:val="Hyperlink"/>
                          <w:noProof/>
                        </w:rPr>
                        <w:t>Behaviors:</w:t>
                      </w:r>
                      <w:r w:rsidR="001136D0">
                        <w:rPr>
                          <w:noProof/>
                          <w:webHidden/>
                        </w:rPr>
                        <w:tab/>
                      </w:r>
                      <w:r w:rsidR="001136D0">
                        <w:rPr>
                          <w:noProof/>
                          <w:webHidden/>
                        </w:rPr>
                        <w:fldChar w:fldCharType="begin"/>
                      </w:r>
                      <w:r w:rsidR="001136D0">
                        <w:rPr>
                          <w:noProof/>
                          <w:webHidden/>
                        </w:rPr>
                        <w:instrText xml:space="preserve"> PAGEREF _Toc152510479 \h </w:instrText>
                      </w:r>
                      <w:r w:rsidR="001136D0">
                        <w:rPr>
                          <w:noProof/>
                          <w:webHidden/>
                        </w:rPr>
                      </w:r>
                      <w:r w:rsidR="001136D0">
                        <w:rPr>
                          <w:noProof/>
                          <w:webHidden/>
                        </w:rPr>
                        <w:fldChar w:fldCharType="separate"/>
                      </w:r>
                      <w:r w:rsidR="001136D0">
                        <w:rPr>
                          <w:noProof/>
                          <w:webHidden/>
                        </w:rPr>
                        <w:t>9</w:t>
                      </w:r>
                      <w:r w:rsidR="001136D0">
                        <w:rPr>
                          <w:noProof/>
                          <w:webHidden/>
                        </w:rPr>
                        <w:fldChar w:fldCharType="end"/>
                      </w:r>
                    </w:hyperlink>
                  </w:p>
                  <w:p w14:paraId="269CE687" w14:textId="00E07E7E" w:rsidR="001136D0" w:rsidRDefault="007507CC">
                    <w:pPr>
                      <w:pStyle w:val="TOC3"/>
                      <w:tabs>
                        <w:tab w:val="right" w:leader="dot" w:pos="9926"/>
                      </w:tabs>
                      <w:rPr>
                        <w:rFonts w:cstheme="minorBidi"/>
                        <w:noProof/>
                        <w:color w:val="auto"/>
                        <w:kern w:val="2"/>
                        <w:sz w:val="24"/>
                        <w:szCs w:val="24"/>
                        <w:lang w:val="en-GB" w:eastAsia="en-GB"/>
                        <w14:ligatures w14:val="standardContextual"/>
                      </w:rPr>
                    </w:pPr>
                    <w:hyperlink w:anchor="_Toc152510480" w:history="1">
                      <w:r w:rsidR="001136D0" w:rsidRPr="00622A0A">
                        <w:rPr>
                          <w:rStyle w:val="Hyperlink"/>
                          <w:noProof/>
                        </w:rPr>
                        <w:t>Evaluation:</w:t>
                      </w:r>
                      <w:r w:rsidR="001136D0">
                        <w:rPr>
                          <w:noProof/>
                          <w:webHidden/>
                        </w:rPr>
                        <w:tab/>
                      </w:r>
                      <w:r w:rsidR="001136D0">
                        <w:rPr>
                          <w:noProof/>
                          <w:webHidden/>
                        </w:rPr>
                        <w:fldChar w:fldCharType="begin"/>
                      </w:r>
                      <w:r w:rsidR="001136D0">
                        <w:rPr>
                          <w:noProof/>
                          <w:webHidden/>
                        </w:rPr>
                        <w:instrText xml:space="preserve"> PAGEREF _Toc152510480 \h </w:instrText>
                      </w:r>
                      <w:r w:rsidR="001136D0">
                        <w:rPr>
                          <w:noProof/>
                          <w:webHidden/>
                        </w:rPr>
                      </w:r>
                      <w:r w:rsidR="001136D0">
                        <w:rPr>
                          <w:noProof/>
                          <w:webHidden/>
                        </w:rPr>
                        <w:fldChar w:fldCharType="separate"/>
                      </w:r>
                      <w:r w:rsidR="001136D0">
                        <w:rPr>
                          <w:noProof/>
                          <w:webHidden/>
                        </w:rPr>
                        <w:t>9</w:t>
                      </w:r>
                      <w:r w:rsidR="001136D0">
                        <w:rPr>
                          <w:noProof/>
                          <w:webHidden/>
                        </w:rPr>
                        <w:fldChar w:fldCharType="end"/>
                      </w:r>
                    </w:hyperlink>
                  </w:p>
                  <w:p w14:paraId="6C4493AB" w14:textId="40589280" w:rsidR="001136D0" w:rsidRDefault="007507CC">
                    <w:pPr>
                      <w:pStyle w:val="TOC2"/>
                      <w:tabs>
                        <w:tab w:val="right" w:leader="dot" w:pos="9926"/>
                      </w:tabs>
                      <w:rPr>
                        <w:rFonts w:cstheme="minorBidi"/>
                        <w:b w:val="0"/>
                        <w:bCs w:val="0"/>
                        <w:noProof/>
                        <w:color w:val="auto"/>
                        <w:kern w:val="2"/>
                        <w:sz w:val="24"/>
                        <w:szCs w:val="24"/>
                        <w:lang w:val="en-GB" w:eastAsia="en-GB"/>
                        <w14:ligatures w14:val="standardContextual"/>
                      </w:rPr>
                    </w:pPr>
                    <w:hyperlink w:anchor="_Toc152510481" w:history="1">
                      <w:r w:rsidR="001136D0" w:rsidRPr="00622A0A">
                        <w:rPr>
                          <w:rStyle w:val="Hyperlink"/>
                          <w:noProof/>
                        </w:rPr>
                        <w:t>Task 3</w:t>
                      </w:r>
                      <w:r w:rsidR="001136D0">
                        <w:rPr>
                          <w:noProof/>
                          <w:webHidden/>
                        </w:rPr>
                        <w:tab/>
                      </w:r>
                      <w:r w:rsidR="001136D0">
                        <w:rPr>
                          <w:noProof/>
                          <w:webHidden/>
                        </w:rPr>
                        <w:fldChar w:fldCharType="begin"/>
                      </w:r>
                      <w:r w:rsidR="001136D0">
                        <w:rPr>
                          <w:noProof/>
                          <w:webHidden/>
                        </w:rPr>
                        <w:instrText xml:space="preserve"> PAGEREF _Toc152510481 \h </w:instrText>
                      </w:r>
                      <w:r w:rsidR="001136D0">
                        <w:rPr>
                          <w:noProof/>
                          <w:webHidden/>
                        </w:rPr>
                      </w:r>
                      <w:r w:rsidR="001136D0">
                        <w:rPr>
                          <w:noProof/>
                          <w:webHidden/>
                        </w:rPr>
                        <w:fldChar w:fldCharType="separate"/>
                      </w:r>
                      <w:r w:rsidR="001136D0">
                        <w:rPr>
                          <w:noProof/>
                          <w:webHidden/>
                        </w:rPr>
                        <w:t>10</w:t>
                      </w:r>
                      <w:r w:rsidR="001136D0">
                        <w:rPr>
                          <w:noProof/>
                          <w:webHidden/>
                        </w:rPr>
                        <w:fldChar w:fldCharType="end"/>
                      </w:r>
                    </w:hyperlink>
                  </w:p>
                  <w:p w14:paraId="1DE20407" w14:textId="4EBC6F5E" w:rsidR="001136D0" w:rsidRDefault="007507CC">
                    <w:pPr>
                      <w:pStyle w:val="TOC2"/>
                      <w:tabs>
                        <w:tab w:val="right" w:leader="dot" w:pos="9926"/>
                      </w:tabs>
                      <w:rPr>
                        <w:rFonts w:cstheme="minorBidi"/>
                        <w:b w:val="0"/>
                        <w:bCs w:val="0"/>
                        <w:noProof/>
                        <w:color w:val="auto"/>
                        <w:kern w:val="2"/>
                        <w:sz w:val="24"/>
                        <w:szCs w:val="24"/>
                        <w:lang w:val="en-GB" w:eastAsia="en-GB"/>
                        <w14:ligatures w14:val="standardContextual"/>
                      </w:rPr>
                    </w:pPr>
                    <w:hyperlink w:anchor="_Toc152510482" w:history="1">
                      <w:r w:rsidR="001136D0" w:rsidRPr="00622A0A">
                        <w:rPr>
                          <w:rStyle w:val="Hyperlink"/>
                          <w:noProof/>
                        </w:rPr>
                        <w:t>Task 4</w:t>
                      </w:r>
                      <w:r w:rsidR="001136D0">
                        <w:rPr>
                          <w:noProof/>
                          <w:webHidden/>
                        </w:rPr>
                        <w:tab/>
                      </w:r>
                      <w:r w:rsidR="001136D0">
                        <w:rPr>
                          <w:noProof/>
                          <w:webHidden/>
                        </w:rPr>
                        <w:fldChar w:fldCharType="begin"/>
                      </w:r>
                      <w:r w:rsidR="001136D0">
                        <w:rPr>
                          <w:noProof/>
                          <w:webHidden/>
                        </w:rPr>
                        <w:instrText xml:space="preserve"> PAGEREF _Toc152510482 \h </w:instrText>
                      </w:r>
                      <w:r w:rsidR="001136D0">
                        <w:rPr>
                          <w:noProof/>
                          <w:webHidden/>
                        </w:rPr>
                      </w:r>
                      <w:r w:rsidR="001136D0">
                        <w:rPr>
                          <w:noProof/>
                          <w:webHidden/>
                        </w:rPr>
                        <w:fldChar w:fldCharType="separate"/>
                      </w:r>
                      <w:r w:rsidR="001136D0">
                        <w:rPr>
                          <w:noProof/>
                          <w:webHidden/>
                        </w:rPr>
                        <w:t>11</w:t>
                      </w:r>
                      <w:r w:rsidR="001136D0">
                        <w:rPr>
                          <w:noProof/>
                          <w:webHidden/>
                        </w:rPr>
                        <w:fldChar w:fldCharType="end"/>
                      </w:r>
                    </w:hyperlink>
                  </w:p>
                  <w:p w14:paraId="02C15298" w14:textId="19FDDF69" w:rsidR="001136D0" w:rsidRDefault="007507CC">
                    <w:pPr>
                      <w:pStyle w:val="TOC1"/>
                      <w:tabs>
                        <w:tab w:val="right" w:leader="dot" w:pos="9926"/>
                      </w:tabs>
                      <w:rPr>
                        <w:rFonts w:cstheme="minorBidi"/>
                        <w:b w:val="0"/>
                        <w:bCs w:val="0"/>
                        <w:i w:val="0"/>
                        <w:iCs w:val="0"/>
                        <w:noProof/>
                        <w:color w:val="auto"/>
                        <w:kern w:val="2"/>
                        <w:lang w:val="en-GB" w:eastAsia="en-GB"/>
                        <w14:ligatures w14:val="standardContextual"/>
                      </w:rPr>
                    </w:pPr>
                    <w:hyperlink w:anchor="_Toc152510483" w:history="1">
                      <w:r w:rsidR="001136D0" w:rsidRPr="00622A0A">
                        <w:rPr>
                          <w:rStyle w:val="Hyperlink"/>
                          <w:noProof/>
                        </w:rPr>
                        <w:t>Conclusion</w:t>
                      </w:r>
                      <w:r w:rsidR="001136D0">
                        <w:rPr>
                          <w:noProof/>
                          <w:webHidden/>
                        </w:rPr>
                        <w:tab/>
                      </w:r>
                      <w:r w:rsidR="001136D0">
                        <w:rPr>
                          <w:noProof/>
                          <w:webHidden/>
                        </w:rPr>
                        <w:fldChar w:fldCharType="begin"/>
                      </w:r>
                      <w:r w:rsidR="001136D0">
                        <w:rPr>
                          <w:noProof/>
                          <w:webHidden/>
                        </w:rPr>
                        <w:instrText xml:space="preserve"> PAGEREF _Toc152510483 \h </w:instrText>
                      </w:r>
                      <w:r w:rsidR="001136D0">
                        <w:rPr>
                          <w:noProof/>
                          <w:webHidden/>
                        </w:rPr>
                      </w:r>
                      <w:r w:rsidR="001136D0">
                        <w:rPr>
                          <w:noProof/>
                          <w:webHidden/>
                        </w:rPr>
                        <w:fldChar w:fldCharType="separate"/>
                      </w:r>
                      <w:r w:rsidR="001136D0">
                        <w:rPr>
                          <w:noProof/>
                          <w:webHidden/>
                        </w:rPr>
                        <w:t>13</w:t>
                      </w:r>
                      <w:r w:rsidR="001136D0">
                        <w:rPr>
                          <w:noProof/>
                          <w:webHidden/>
                        </w:rPr>
                        <w:fldChar w:fldCharType="end"/>
                      </w:r>
                    </w:hyperlink>
                  </w:p>
                  <w:p w14:paraId="2A1CB07E" w14:textId="4D8A40B9" w:rsidR="0051226E" w:rsidRDefault="0051226E">
                    <w:r>
                      <w:rPr>
                        <w:b w:val="0"/>
                        <w:bCs/>
                        <w:noProof/>
                      </w:rPr>
                      <w:fldChar w:fldCharType="end"/>
                    </w:r>
                  </w:p>
                </w:sdtContent>
              </w:sdt>
              <w:p w14:paraId="2C1C51B7" w14:textId="77777777" w:rsidR="005C6465" w:rsidRPr="00A11150" w:rsidRDefault="005C6465" w:rsidP="005C6465">
                <w:pPr>
                  <w:rPr>
                    <w:b w:val="0"/>
                    <w:bCs/>
                    <w:i/>
                    <w:iCs/>
                    <w:color w:val="0F0D29" w:themeColor="text1"/>
                    <w:u w:val="single"/>
                  </w:rPr>
                </w:pPr>
              </w:p>
              <w:p w14:paraId="02321FB2" w14:textId="77777777" w:rsidR="005C6465" w:rsidRPr="00A11150" w:rsidRDefault="005C6465" w:rsidP="005C6465">
                <w:pPr>
                  <w:rPr>
                    <w:b w:val="0"/>
                    <w:bCs/>
                    <w:i/>
                    <w:iCs/>
                    <w:color w:val="0F0D29" w:themeColor="text1"/>
                    <w:u w:val="single"/>
                  </w:rPr>
                </w:pPr>
              </w:p>
              <w:p w14:paraId="10A530D8" w14:textId="77777777" w:rsidR="005C6465" w:rsidRPr="00A11150" w:rsidRDefault="007507CC" w:rsidP="005C6465">
                <w:pPr>
                  <w:rPr>
                    <w:b w:val="0"/>
                    <w:bCs/>
                    <w:i/>
                    <w:iCs/>
                    <w:color w:val="0F0D29" w:themeColor="text1"/>
                    <w:u w:val="single"/>
                  </w:rPr>
                </w:pPr>
              </w:p>
            </w:sdtContent>
          </w:sdt>
          <w:p w14:paraId="442B749C" w14:textId="77777777" w:rsidR="005C6465" w:rsidRPr="00A11150" w:rsidRDefault="005C6465" w:rsidP="00DF027C">
            <w:pPr>
              <w:rPr>
                <w:b w:val="0"/>
                <w:bCs/>
                <w:i/>
                <w:iCs/>
                <w:color w:val="0F0D29" w:themeColor="text1"/>
                <w:u w:val="single"/>
              </w:rPr>
            </w:pPr>
          </w:p>
          <w:p w14:paraId="00DAFFEB" w14:textId="77777777" w:rsidR="005C6465" w:rsidRPr="00A11150" w:rsidRDefault="005C6465" w:rsidP="00DF027C">
            <w:pPr>
              <w:rPr>
                <w:b w:val="0"/>
                <w:bCs/>
                <w:i/>
                <w:iCs/>
                <w:color w:val="0F0D29" w:themeColor="text1"/>
                <w:u w:val="single"/>
              </w:rPr>
            </w:pPr>
          </w:p>
          <w:p w14:paraId="3324D3E7" w14:textId="77777777" w:rsidR="005C6465" w:rsidRPr="00A11150" w:rsidRDefault="005C6465" w:rsidP="00DF027C">
            <w:pPr>
              <w:rPr>
                <w:b w:val="0"/>
                <w:bCs/>
                <w:i/>
                <w:iCs/>
                <w:color w:val="0F0D29" w:themeColor="text1"/>
                <w:u w:val="single"/>
              </w:rPr>
            </w:pPr>
          </w:p>
          <w:p w14:paraId="4B6C8E07" w14:textId="77777777" w:rsidR="005C6465" w:rsidRPr="00A11150" w:rsidRDefault="005C6465" w:rsidP="00DF027C">
            <w:pPr>
              <w:rPr>
                <w:b w:val="0"/>
                <w:bCs/>
                <w:i/>
                <w:iCs/>
                <w:color w:val="0F0D29" w:themeColor="text1"/>
                <w:u w:val="single"/>
              </w:rPr>
            </w:pPr>
          </w:p>
          <w:p w14:paraId="4F93FF4E" w14:textId="77777777" w:rsidR="005C6465" w:rsidRPr="00A11150" w:rsidRDefault="005C6465" w:rsidP="00DF027C">
            <w:pPr>
              <w:rPr>
                <w:b w:val="0"/>
                <w:bCs/>
                <w:i/>
                <w:iCs/>
                <w:color w:val="0F0D29" w:themeColor="text1"/>
                <w:u w:val="single"/>
              </w:rPr>
            </w:pPr>
          </w:p>
          <w:p w14:paraId="19290F6A" w14:textId="77777777" w:rsidR="005C6465" w:rsidRPr="00A11150" w:rsidRDefault="005C6465" w:rsidP="00DF027C">
            <w:pPr>
              <w:rPr>
                <w:b w:val="0"/>
                <w:bCs/>
                <w:i/>
                <w:iCs/>
                <w:color w:val="0F0D29" w:themeColor="text1"/>
                <w:u w:val="single"/>
              </w:rPr>
            </w:pPr>
          </w:p>
          <w:p w14:paraId="79244DA0" w14:textId="77777777" w:rsidR="005C6465" w:rsidRPr="00A11150" w:rsidRDefault="005C6465" w:rsidP="00DF027C">
            <w:pPr>
              <w:rPr>
                <w:b w:val="0"/>
                <w:bCs/>
                <w:i/>
                <w:iCs/>
                <w:color w:val="0F0D29" w:themeColor="text1"/>
                <w:u w:val="single"/>
              </w:rPr>
            </w:pPr>
          </w:p>
          <w:p w14:paraId="4E7AFEBF" w14:textId="77777777" w:rsidR="00B013ED" w:rsidRDefault="00B013ED" w:rsidP="00DF027C">
            <w:pPr>
              <w:rPr>
                <w:b w:val="0"/>
                <w:bCs/>
                <w:i/>
                <w:iCs/>
                <w:color w:val="0F0D29" w:themeColor="text1"/>
                <w:u w:val="single"/>
              </w:rPr>
            </w:pPr>
          </w:p>
          <w:p w14:paraId="36CAAA44" w14:textId="77777777" w:rsidR="005C6780" w:rsidRDefault="005C6780" w:rsidP="00DF027C">
            <w:pPr>
              <w:rPr>
                <w:b w:val="0"/>
                <w:bCs/>
                <w:i/>
                <w:iCs/>
                <w:color w:val="0F0D29" w:themeColor="text1"/>
                <w:u w:val="single"/>
              </w:rPr>
            </w:pPr>
          </w:p>
          <w:p w14:paraId="5A13715B" w14:textId="77777777" w:rsidR="005C6780" w:rsidRDefault="005C6780" w:rsidP="00DF027C">
            <w:pPr>
              <w:rPr>
                <w:b w:val="0"/>
                <w:bCs/>
                <w:i/>
                <w:iCs/>
                <w:color w:val="0F0D29" w:themeColor="text1"/>
                <w:u w:val="single"/>
              </w:rPr>
            </w:pPr>
          </w:p>
          <w:p w14:paraId="517A85E6" w14:textId="77777777" w:rsidR="005C6780" w:rsidRDefault="005C6780" w:rsidP="00DF027C">
            <w:pPr>
              <w:rPr>
                <w:b w:val="0"/>
                <w:bCs/>
                <w:i/>
                <w:iCs/>
                <w:color w:val="0F0D29" w:themeColor="text1"/>
                <w:u w:val="single"/>
              </w:rPr>
            </w:pPr>
          </w:p>
          <w:p w14:paraId="3665DD88" w14:textId="6D50C3F8" w:rsidR="005C6465" w:rsidRPr="00A11150" w:rsidRDefault="005C6465" w:rsidP="0066608C">
            <w:pPr>
              <w:pStyle w:val="Heading1"/>
            </w:pPr>
            <w:bookmarkStart w:id="1" w:name="_Toc152510469"/>
            <w:r w:rsidRPr="00A11150">
              <w:t>Introduction</w:t>
            </w:r>
            <w:bookmarkEnd w:id="1"/>
            <w:r w:rsidRPr="00A11150">
              <w:t xml:space="preserve"> </w:t>
            </w:r>
          </w:p>
          <w:p w14:paraId="62314751" w14:textId="3CFEFDAD" w:rsidR="005C6465" w:rsidRPr="004C4D4B" w:rsidRDefault="00226826" w:rsidP="00DF027C">
            <w:pPr>
              <w:rPr>
                <w:b w:val="0"/>
                <w:bCs/>
                <w:color w:val="0F0D29" w:themeColor="text1"/>
                <w:sz w:val="24"/>
                <w:szCs w:val="21"/>
              </w:rPr>
            </w:pPr>
            <w:r>
              <w:rPr>
                <w:b w:val="0"/>
                <w:bCs/>
                <w:color w:val="0F0D29" w:themeColor="text1"/>
                <w:sz w:val="24"/>
                <w:szCs w:val="21"/>
              </w:rPr>
              <w:t>In this refle</w:t>
            </w:r>
            <w:r w:rsidR="00EA2F4C">
              <w:rPr>
                <w:b w:val="0"/>
                <w:bCs/>
                <w:color w:val="0F0D29" w:themeColor="text1"/>
                <w:sz w:val="24"/>
                <w:szCs w:val="21"/>
              </w:rPr>
              <w:t>ction</w:t>
            </w:r>
            <w:r w:rsidR="00967EAF">
              <w:rPr>
                <w:b w:val="0"/>
                <w:bCs/>
                <w:color w:val="0F0D29" w:themeColor="text1"/>
                <w:sz w:val="24"/>
                <w:szCs w:val="21"/>
              </w:rPr>
              <w:t>,</w:t>
            </w:r>
            <w:r w:rsidR="00EA2F4C">
              <w:rPr>
                <w:b w:val="0"/>
                <w:bCs/>
                <w:color w:val="0F0D29" w:themeColor="text1"/>
                <w:sz w:val="24"/>
                <w:szCs w:val="21"/>
              </w:rPr>
              <w:t xml:space="preserve"> a critical evaluation is </w:t>
            </w:r>
            <w:r w:rsidR="00614219">
              <w:rPr>
                <w:b w:val="0"/>
                <w:bCs/>
                <w:color w:val="0F0D29" w:themeColor="text1"/>
                <w:sz w:val="24"/>
                <w:szCs w:val="21"/>
              </w:rPr>
              <w:t>made on the similarity and differences of coaching and mentoring</w:t>
            </w:r>
            <w:r w:rsidR="00DF0E4B">
              <w:rPr>
                <w:b w:val="0"/>
                <w:bCs/>
                <w:color w:val="0F0D29" w:themeColor="text1"/>
                <w:sz w:val="24"/>
                <w:szCs w:val="21"/>
              </w:rPr>
              <w:t xml:space="preserve"> additionally with </w:t>
            </w:r>
            <w:r w:rsidR="0017174D">
              <w:rPr>
                <w:b w:val="0"/>
                <w:bCs/>
                <w:color w:val="0F0D29" w:themeColor="text1"/>
                <w:sz w:val="24"/>
                <w:szCs w:val="21"/>
              </w:rPr>
              <w:t>a couple of learning in</w:t>
            </w:r>
            <w:r w:rsidR="00292D93">
              <w:rPr>
                <w:b w:val="0"/>
                <w:bCs/>
                <w:color w:val="0F0D29" w:themeColor="text1"/>
                <w:sz w:val="24"/>
                <w:szCs w:val="21"/>
              </w:rPr>
              <w:t>tervent</w:t>
            </w:r>
            <w:r w:rsidR="0017174D">
              <w:rPr>
                <w:b w:val="0"/>
                <w:bCs/>
                <w:color w:val="0F0D29" w:themeColor="text1"/>
                <w:sz w:val="24"/>
                <w:szCs w:val="21"/>
              </w:rPr>
              <w:t>ions</w:t>
            </w:r>
            <w:r w:rsidR="00292D93">
              <w:rPr>
                <w:b w:val="0"/>
                <w:bCs/>
                <w:color w:val="0F0D29" w:themeColor="text1"/>
                <w:sz w:val="24"/>
                <w:szCs w:val="21"/>
              </w:rPr>
              <w:t>.</w:t>
            </w:r>
            <w:r w:rsidR="00B54E2E">
              <w:rPr>
                <w:b w:val="0"/>
                <w:bCs/>
                <w:color w:val="0F0D29" w:themeColor="text1"/>
                <w:sz w:val="24"/>
                <w:szCs w:val="21"/>
              </w:rPr>
              <w:t xml:space="preserve"> Evaluating the tangle and </w:t>
            </w:r>
            <w:r w:rsidR="00CA1A53">
              <w:rPr>
                <w:b w:val="0"/>
                <w:bCs/>
                <w:color w:val="0F0D29" w:themeColor="text1"/>
                <w:sz w:val="24"/>
                <w:szCs w:val="21"/>
              </w:rPr>
              <w:t>intangible</w:t>
            </w:r>
            <w:r w:rsidR="00B54E2E">
              <w:rPr>
                <w:b w:val="0"/>
                <w:bCs/>
                <w:color w:val="0F0D29" w:themeColor="text1"/>
                <w:sz w:val="24"/>
                <w:szCs w:val="21"/>
              </w:rPr>
              <w:t xml:space="preserve"> </w:t>
            </w:r>
            <w:r w:rsidR="0039020E">
              <w:rPr>
                <w:b w:val="0"/>
                <w:bCs/>
                <w:color w:val="0F0D29" w:themeColor="text1"/>
                <w:sz w:val="24"/>
                <w:szCs w:val="21"/>
              </w:rPr>
              <w:t xml:space="preserve">benefits of coaching and </w:t>
            </w:r>
            <w:r w:rsidR="0057337F">
              <w:rPr>
                <w:b w:val="0"/>
                <w:bCs/>
                <w:color w:val="0F0D29" w:themeColor="text1"/>
                <w:sz w:val="24"/>
                <w:szCs w:val="21"/>
              </w:rPr>
              <w:t xml:space="preserve">mentoring for </w:t>
            </w:r>
            <w:r w:rsidR="00E14751">
              <w:rPr>
                <w:b w:val="0"/>
                <w:bCs/>
                <w:color w:val="0F0D29" w:themeColor="text1"/>
                <w:sz w:val="24"/>
                <w:szCs w:val="21"/>
              </w:rPr>
              <w:t xml:space="preserve">organisations. </w:t>
            </w:r>
            <w:r w:rsidR="0042614D">
              <w:rPr>
                <w:b w:val="0"/>
                <w:bCs/>
                <w:color w:val="0F0D29" w:themeColor="text1"/>
                <w:sz w:val="24"/>
                <w:szCs w:val="21"/>
              </w:rPr>
              <w:t>An analysis of the</w:t>
            </w:r>
            <w:r w:rsidR="00E14751">
              <w:rPr>
                <w:b w:val="0"/>
                <w:bCs/>
                <w:color w:val="0F0D29" w:themeColor="text1"/>
                <w:sz w:val="24"/>
                <w:szCs w:val="21"/>
              </w:rPr>
              <w:t xml:space="preserve"> required skills for </w:t>
            </w:r>
            <w:r w:rsidR="00365CD3">
              <w:rPr>
                <w:b w:val="0"/>
                <w:bCs/>
                <w:color w:val="0F0D29" w:themeColor="text1"/>
                <w:sz w:val="24"/>
                <w:szCs w:val="21"/>
              </w:rPr>
              <w:t>a line manager as a coach or mentor.</w:t>
            </w:r>
            <w:r w:rsidR="00FC523F">
              <w:rPr>
                <w:b w:val="0"/>
                <w:bCs/>
                <w:color w:val="0F0D29" w:themeColor="text1"/>
                <w:sz w:val="24"/>
                <w:szCs w:val="21"/>
              </w:rPr>
              <w:t xml:space="preserve"> Assessing t</w:t>
            </w:r>
            <w:r w:rsidR="009B1C0E">
              <w:rPr>
                <w:b w:val="0"/>
                <w:bCs/>
                <w:color w:val="0F0D29" w:themeColor="text1"/>
                <w:sz w:val="24"/>
                <w:szCs w:val="21"/>
              </w:rPr>
              <w:t xml:space="preserve">he </w:t>
            </w:r>
            <w:r w:rsidR="00AB0DCF">
              <w:rPr>
                <w:b w:val="0"/>
                <w:bCs/>
                <w:color w:val="0F0D29" w:themeColor="text1"/>
                <w:sz w:val="24"/>
                <w:szCs w:val="21"/>
              </w:rPr>
              <w:t>role of coaching</w:t>
            </w:r>
            <w:r w:rsidR="00C163A4">
              <w:rPr>
                <w:b w:val="0"/>
                <w:bCs/>
                <w:color w:val="0F0D29" w:themeColor="text1"/>
                <w:sz w:val="24"/>
                <w:szCs w:val="21"/>
              </w:rPr>
              <w:t xml:space="preserve"> and mentorin</w:t>
            </w:r>
            <w:r w:rsidR="003E601E">
              <w:rPr>
                <w:b w:val="0"/>
                <w:bCs/>
                <w:color w:val="0F0D29" w:themeColor="text1"/>
                <w:sz w:val="24"/>
                <w:szCs w:val="21"/>
              </w:rPr>
              <w:t>g, and the dealing with change.</w:t>
            </w:r>
            <w:r w:rsidR="00335277">
              <w:rPr>
                <w:b w:val="0"/>
                <w:bCs/>
                <w:color w:val="0F0D29" w:themeColor="text1"/>
                <w:sz w:val="24"/>
                <w:szCs w:val="21"/>
              </w:rPr>
              <w:t xml:space="preserve"> Lastly to </w:t>
            </w:r>
            <w:r w:rsidR="005D3F02">
              <w:rPr>
                <w:b w:val="0"/>
                <w:bCs/>
                <w:color w:val="0F0D29" w:themeColor="text1"/>
                <w:sz w:val="24"/>
                <w:szCs w:val="21"/>
              </w:rPr>
              <w:t xml:space="preserve">is providing examples of how coaching and </w:t>
            </w:r>
            <w:r w:rsidR="00CE363D">
              <w:rPr>
                <w:b w:val="0"/>
                <w:bCs/>
                <w:color w:val="0F0D29" w:themeColor="text1"/>
                <w:sz w:val="24"/>
                <w:szCs w:val="21"/>
              </w:rPr>
              <w:t>mentoring assisted organisations</w:t>
            </w:r>
            <w:r w:rsidR="00035EC5">
              <w:rPr>
                <w:b w:val="0"/>
                <w:bCs/>
                <w:color w:val="0F0D29" w:themeColor="text1"/>
                <w:sz w:val="24"/>
                <w:szCs w:val="21"/>
              </w:rPr>
              <w:t xml:space="preserve"> survive and perhaps even rise within the pandemic. </w:t>
            </w:r>
            <w:r w:rsidR="00204E25">
              <w:rPr>
                <w:b w:val="0"/>
                <w:bCs/>
                <w:color w:val="0F0D29" w:themeColor="text1"/>
                <w:sz w:val="24"/>
                <w:szCs w:val="21"/>
              </w:rPr>
              <w:t xml:space="preserve">This reflection is expected to be turned in on the </w:t>
            </w:r>
            <w:r w:rsidR="00CE2EAF">
              <w:rPr>
                <w:b w:val="0"/>
                <w:bCs/>
                <w:color w:val="0F0D29" w:themeColor="text1"/>
                <w:sz w:val="24"/>
                <w:szCs w:val="21"/>
              </w:rPr>
              <w:t>8</w:t>
            </w:r>
            <w:r w:rsidR="00CE2EAF" w:rsidRPr="00204E25">
              <w:rPr>
                <w:b w:val="0"/>
                <w:bCs/>
                <w:color w:val="0F0D29" w:themeColor="text1"/>
                <w:sz w:val="24"/>
                <w:szCs w:val="21"/>
                <w:vertAlign w:val="superscript"/>
              </w:rPr>
              <w:t>th of</w:t>
            </w:r>
            <w:r w:rsidR="00204E25">
              <w:rPr>
                <w:b w:val="0"/>
                <w:bCs/>
                <w:color w:val="0F0D29" w:themeColor="text1"/>
                <w:sz w:val="24"/>
                <w:szCs w:val="21"/>
              </w:rPr>
              <w:t xml:space="preserve"> December 2023 for </w:t>
            </w:r>
            <w:proofErr w:type="spellStart"/>
            <w:r w:rsidR="0046152B">
              <w:rPr>
                <w:b w:val="0"/>
                <w:bCs/>
                <w:color w:val="0F0D29" w:themeColor="text1"/>
                <w:sz w:val="24"/>
                <w:szCs w:val="21"/>
              </w:rPr>
              <w:t>B</w:t>
            </w:r>
            <w:r w:rsidR="004C4D4B">
              <w:rPr>
                <w:b w:val="0"/>
                <w:bCs/>
                <w:color w:val="0F0D29" w:themeColor="text1"/>
                <w:sz w:val="24"/>
                <w:szCs w:val="21"/>
              </w:rPr>
              <w:t>r</w:t>
            </w:r>
            <w:r w:rsidR="0046152B">
              <w:rPr>
                <w:b w:val="0"/>
                <w:bCs/>
                <w:color w:val="0F0D29" w:themeColor="text1"/>
                <w:sz w:val="24"/>
                <w:szCs w:val="21"/>
              </w:rPr>
              <w:t>ynach</w:t>
            </w:r>
            <w:proofErr w:type="spellEnd"/>
            <w:r w:rsidR="0046152B">
              <w:rPr>
                <w:b w:val="0"/>
                <w:bCs/>
                <w:color w:val="0F0D29" w:themeColor="text1"/>
                <w:sz w:val="24"/>
                <w:szCs w:val="21"/>
              </w:rPr>
              <w:t xml:space="preserve"> Heffernan</w:t>
            </w:r>
            <w:r w:rsidR="004C4D4B">
              <w:rPr>
                <w:b w:val="0"/>
                <w:bCs/>
                <w:color w:val="0F0D29" w:themeColor="text1"/>
                <w:sz w:val="24"/>
                <w:szCs w:val="21"/>
              </w:rPr>
              <w:t>.</w:t>
            </w:r>
          </w:p>
          <w:p w14:paraId="1BE8C979" w14:textId="0AF99DC5" w:rsidR="005C6465" w:rsidRPr="00A11150" w:rsidRDefault="005C6465" w:rsidP="000B5DE8">
            <w:pPr>
              <w:pStyle w:val="Heading1"/>
            </w:pPr>
            <w:bookmarkStart w:id="2" w:name="_Toc152510470"/>
            <w:r w:rsidRPr="00A11150">
              <w:t>Main findings</w:t>
            </w:r>
            <w:bookmarkEnd w:id="2"/>
            <w:r w:rsidRPr="00A11150">
              <w:t xml:space="preserve"> </w:t>
            </w:r>
          </w:p>
          <w:p w14:paraId="6AC38C47" w14:textId="07CBCF63" w:rsidR="005C6465" w:rsidRPr="00A11150" w:rsidRDefault="005C6465" w:rsidP="0066608C">
            <w:pPr>
              <w:pStyle w:val="Heading2"/>
            </w:pPr>
            <w:bookmarkStart w:id="3" w:name="_Toc152510471"/>
            <w:r w:rsidRPr="00A11150">
              <w:t>Task 1</w:t>
            </w:r>
            <w:bookmarkEnd w:id="3"/>
          </w:p>
          <w:p w14:paraId="461CC48D" w14:textId="067A89C8" w:rsidR="005C6465" w:rsidRPr="00A11150" w:rsidRDefault="005C6465" w:rsidP="00FB384C">
            <w:pPr>
              <w:pStyle w:val="EmphasisText"/>
            </w:pPr>
            <w:r w:rsidRPr="00A11150">
              <w:t xml:space="preserve">Define coaching. </w:t>
            </w:r>
          </w:p>
          <w:p w14:paraId="37345A56" w14:textId="23614FF9" w:rsidR="005C6465" w:rsidRPr="00AB00E0" w:rsidRDefault="009B5B2E" w:rsidP="00DF027C">
            <w:pPr>
              <w:rPr>
                <w:rFonts w:ascii="Arial" w:hAnsi="Arial" w:cs="Arial"/>
                <w:b w:val="0"/>
                <w:bCs/>
                <w:color w:val="0F0D29" w:themeColor="text1"/>
                <w:sz w:val="22"/>
              </w:rPr>
            </w:pPr>
            <w:r w:rsidRPr="009B5B2E">
              <w:rPr>
                <w:rFonts w:ascii="Arial" w:hAnsi="Arial" w:cs="Arial"/>
                <w:b w:val="0"/>
                <w:bCs/>
                <w:color w:val="0F0D29" w:themeColor="text1"/>
                <w:sz w:val="22"/>
              </w:rPr>
              <w:t>Occupational psychiatrists can utilize wellness coaching to help doctors achieve personal and professional goals, as research shows 20% of doctors experience burnout, highlighting the importance of meaningful pursuits</w:t>
            </w:r>
            <w:r>
              <w:rPr>
                <w:rFonts w:ascii="Arial" w:hAnsi="Arial" w:cs="Arial"/>
                <w:b w:val="0"/>
                <w:bCs/>
                <w:color w:val="0F0D29" w:themeColor="text1"/>
                <w:sz w:val="22"/>
              </w:rPr>
              <w:t xml:space="preserve"> </w:t>
            </w:r>
            <w:r w:rsidR="005B13E6">
              <w:rPr>
                <w:rFonts w:ascii="Arial" w:hAnsi="Arial" w:cs="Arial"/>
                <w:b w:val="0"/>
                <w:bCs/>
                <w:color w:val="0F0D29" w:themeColor="text1"/>
                <w:sz w:val="22"/>
              </w:rPr>
              <w:t>a</w:t>
            </w:r>
            <w:r w:rsidR="00255C18">
              <w:rPr>
                <w:rFonts w:ascii="Arial" w:hAnsi="Arial" w:cs="Arial"/>
                <w:b w:val="0"/>
                <w:bCs/>
                <w:color w:val="0F0D29" w:themeColor="text1"/>
                <w:sz w:val="22"/>
              </w:rPr>
              <w:t>ccording to</w:t>
            </w:r>
            <w:r w:rsidR="00CA2A93" w:rsidRPr="00CA2A93">
              <w:rPr>
                <w:rFonts w:ascii="Arial" w:hAnsi="Arial" w:cs="Arial"/>
                <w:b w:val="0"/>
                <w:bCs/>
                <w:color w:val="0F0D29" w:themeColor="text1"/>
                <w:sz w:val="22"/>
              </w:rPr>
              <w:t xml:space="preserve"> </w:t>
            </w:r>
            <w:r w:rsidR="00255C18">
              <w:rPr>
                <w:rFonts w:ascii="Arial" w:hAnsi="Arial" w:cs="Arial"/>
                <w:b w:val="0"/>
                <w:bCs/>
                <w:color w:val="0F0D29" w:themeColor="text1"/>
                <w:sz w:val="22"/>
              </w:rPr>
              <w:t>V</w:t>
            </w:r>
            <w:r w:rsidR="005C6465" w:rsidRPr="000038C1">
              <w:rPr>
                <w:rFonts w:ascii="Arial" w:hAnsi="Arial" w:cs="Arial"/>
                <w:b w:val="0"/>
                <w:bCs/>
                <w:color w:val="0F0D29" w:themeColor="text1"/>
                <w:sz w:val="22"/>
              </w:rPr>
              <w:t xml:space="preserve">an </w:t>
            </w:r>
            <w:r w:rsidR="00255C18">
              <w:rPr>
                <w:rFonts w:ascii="Arial" w:hAnsi="Arial" w:cs="Arial"/>
                <w:b w:val="0"/>
                <w:bCs/>
                <w:color w:val="0F0D29" w:themeColor="text1"/>
                <w:sz w:val="22"/>
              </w:rPr>
              <w:t>(</w:t>
            </w:r>
            <w:r w:rsidR="005C6465" w:rsidRPr="000038C1">
              <w:rPr>
                <w:rFonts w:ascii="Arial" w:hAnsi="Arial" w:cs="Arial"/>
                <w:b w:val="0"/>
                <w:bCs/>
                <w:color w:val="0F0D29" w:themeColor="text1"/>
                <w:sz w:val="22"/>
              </w:rPr>
              <w:t>2020).</w:t>
            </w:r>
            <w:r w:rsidR="005C6465" w:rsidRPr="000038C1">
              <w:rPr>
                <w:rFonts w:ascii="Arial" w:hAnsi="Arial" w:cs="Arial"/>
                <w:b w:val="0"/>
                <w:bCs/>
                <w:color w:val="0F0D29" w:themeColor="text1"/>
                <w:sz w:val="22"/>
                <w:shd w:val="clear" w:color="auto" w:fill="FFFFFF"/>
              </w:rPr>
              <w:t xml:space="preserve"> </w:t>
            </w:r>
          </w:p>
          <w:p w14:paraId="68BC990B" w14:textId="77777777" w:rsidR="005C6465" w:rsidRPr="00A11150" w:rsidRDefault="005C6465" w:rsidP="00DF027C">
            <w:pPr>
              <w:rPr>
                <w:b w:val="0"/>
                <w:bCs/>
                <w:i/>
                <w:iCs/>
                <w:color w:val="0F0D29" w:themeColor="text1"/>
                <w:u w:val="single"/>
              </w:rPr>
            </w:pPr>
          </w:p>
          <w:p w14:paraId="23533397" w14:textId="4BE6AB4F" w:rsidR="00EC5C90" w:rsidRPr="00A11150" w:rsidRDefault="005C6465" w:rsidP="00FB384C">
            <w:pPr>
              <w:pStyle w:val="EmphasisText"/>
            </w:pPr>
            <w:r w:rsidRPr="00A11150">
              <w:t xml:space="preserve">Define mentoring! </w:t>
            </w:r>
          </w:p>
          <w:p w14:paraId="6C5F0CD4" w14:textId="2A6895FA" w:rsidR="009D22C6" w:rsidRDefault="009D22C6" w:rsidP="009D22C6">
            <w:pPr>
              <w:rPr>
                <w:rFonts w:cstheme="minorHAnsi"/>
                <w:b w:val="0"/>
                <w:bCs/>
                <w:color w:val="0F0D29" w:themeColor="text1"/>
                <w:sz w:val="24"/>
                <w:szCs w:val="24"/>
                <w:shd w:val="clear" w:color="auto" w:fill="FFFFFF"/>
              </w:rPr>
            </w:pPr>
            <w:r w:rsidRPr="0012381F">
              <w:rPr>
                <w:rFonts w:cstheme="minorHAnsi"/>
                <w:b w:val="0"/>
                <w:bCs/>
                <w:color w:val="0F0D29" w:themeColor="text1"/>
                <w:sz w:val="24"/>
                <w:szCs w:val="24"/>
                <w:shd w:val="clear" w:color="auto" w:fill="FFFFFF"/>
              </w:rPr>
              <w:t>Coaching and mentoring are methods for personal and professional development, focusing on improving skills, knowledge, and work performance through individual conversations</w:t>
            </w:r>
            <w:r>
              <w:rPr>
                <w:rFonts w:cstheme="minorHAnsi"/>
                <w:b w:val="0"/>
                <w:bCs/>
                <w:color w:val="0F0D29" w:themeColor="text1"/>
                <w:sz w:val="24"/>
                <w:szCs w:val="24"/>
                <w:shd w:val="clear" w:color="auto" w:fill="FFFFFF"/>
              </w:rPr>
              <w:t xml:space="preserve"> according to </w:t>
            </w:r>
            <w:proofErr w:type="spellStart"/>
            <w:proofErr w:type="gramStart"/>
            <w:r>
              <w:rPr>
                <w:rFonts w:cstheme="minorHAnsi"/>
                <w:b w:val="0"/>
                <w:bCs/>
                <w:color w:val="0F0D29" w:themeColor="text1"/>
                <w:sz w:val="24"/>
                <w:szCs w:val="24"/>
                <w:shd w:val="clear" w:color="auto" w:fill="FFFFFF"/>
              </w:rPr>
              <w:t>cipd</w:t>
            </w:r>
            <w:proofErr w:type="spellEnd"/>
            <w:r>
              <w:rPr>
                <w:rFonts w:cstheme="minorHAnsi"/>
                <w:b w:val="0"/>
                <w:bCs/>
                <w:color w:val="0F0D29" w:themeColor="text1"/>
                <w:sz w:val="24"/>
                <w:szCs w:val="24"/>
                <w:shd w:val="clear" w:color="auto" w:fill="FFFFFF"/>
              </w:rPr>
              <w:t>(</w:t>
            </w:r>
            <w:proofErr w:type="gramEnd"/>
            <w:r>
              <w:rPr>
                <w:rFonts w:cstheme="minorHAnsi"/>
                <w:b w:val="0"/>
                <w:bCs/>
                <w:color w:val="0F0D29" w:themeColor="text1"/>
                <w:sz w:val="24"/>
                <w:szCs w:val="24"/>
                <w:shd w:val="clear" w:color="auto" w:fill="FFFFFF"/>
              </w:rPr>
              <w:t>2023).</w:t>
            </w:r>
          </w:p>
          <w:p w14:paraId="157C1468" w14:textId="77777777" w:rsidR="009D22C6" w:rsidRPr="000038C1" w:rsidRDefault="009D22C6" w:rsidP="009D22C6">
            <w:pPr>
              <w:rPr>
                <w:rFonts w:cstheme="minorHAnsi"/>
                <w:b w:val="0"/>
                <w:bCs/>
                <w:color w:val="0F0D29" w:themeColor="text1"/>
                <w:sz w:val="24"/>
                <w:szCs w:val="24"/>
                <w:shd w:val="clear" w:color="auto" w:fill="FFFFFF"/>
              </w:rPr>
            </w:pPr>
          </w:p>
          <w:p w14:paraId="5427A921" w14:textId="77777777" w:rsidR="009D22C6" w:rsidRPr="00A11150" w:rsidRDefault="009D22C6" w:rsidP="009D22C6">
            <w:pPr>
              <w:rPr>
                <w:rFonts w:cstheme="minorHAnsi"/>
                <w:b w:val="0"/>
                <w:bCs/>
                <w:color w:val="0F0D29" w:themeColor="text1"/>
                <w:sz w:val="24"/>
                <w:szCs w:val="24"/>
                <w:shd w:val="clear" w:color="auto" w:fill="FFFFFF"/>
              </w:rPr>
            </w:pPr>
            <w:r w:rsidRPr="0012381F">
              <w:rPr>
                <w:rFonts w:cstheme="minorHAnsi"/>
                <w:b w:val="0"/>
                <w:bCs/>
                <w:color w:val="0F0D29" w:themeColor="text1"/>
                <w:sz w:val="24"/>
                <w:szCs w:val="24"/>
                <w:shd w:val="clear" w:color="auto" w:fill="FFFFFF"/>
              </w:rPr>
              <w:t>Coaching and mentoring are professional, reciprocal relationships aimed at growth, learning, and career development between senior and junior employees</w:t>
            </w:r>
            <w:r>
              <w:rPr>
                <w:rFonts w:cstheme="minorHAnsi"/>
                <w:b w:val="0"/>
                <w:bCs/>
                <w:color w:val="0F0D29" w:themeColor="text1"/>
                <w:sz w:val="24"/>
                <w:szCs w:val="24"/>
                <w:shd w:val="clear" w:color="auto" w:fill="FFFFFF"/>
              </w:rPr>
              <w:t>. (cipd,2023).</w:t>
            </w:r>
          </w:p>
          <w:p w14:paraId="10903E8B" w14:textId="772BFB00" w:rsidR="009D22C6" w:rsidRDefault="009D22C6" w:rsidP="009D22C6">
            <w:pPr>
              <w:rPr>
                <w:rFonts w:cstheme="minorHAnsi"/>
                <w:b w:val="0"/>
                <w:bCs/>
                <w:color w:val="0F0D29" w:themeColor="text1"/>
                <w:sz w:val="24"/>
                <w:szCs w:val="24"/>
                <w:shd w:val="clear" w:color="auto" w:fill="FFFFFF"/>
              </w:rPr>
            </w:pPr>
            <w:r w:rsidRPr="009B1384">
              <w:rPr>
                <w:rFonts w:cstheme="minorHAnsi"/>
                <w:b w:val="0"/>
                <w:bCs/>
                <w:color w:val="0F0D29" w:themeColor="text1"/>
                <w:sz w:val="24"/>
                <w:szCs w:val="24"/>
                <w:shd w:val="clear" w:color="auto" w:fill="FFFFFF"/>
              </w:rPr>
              <w:t>Coaching primarily focuses on enhancing performance by identifying professionals' strengths, promoting individual growth, and improving workplace performance, considering both organi</w:t>
            </w:r>
            <w:r>
              <w:rPr>
                <w:rFonts w:cstheme="minorHAnsi"/>
                <w:b w:val="0"/>
                <w:bCs/>
                <w:color w:val="0F0D29" w:themeColor="text1"/>
                <w:sz w:val="24"/>
                <w:szCs w:val="24"/>
                <w:shd w:val="clear" w:color="auto" w:fill="FFFFFF"/>
              </w:rPr>
              <w:t>z</w:t>
            </w:r>
            <w:r w:rsidRPr="009B1384">
              <w:rPr>
                <w:rFonts w:cstheme="minorHAnsi"/>
                <w:b w:val="0"/>
                <w:bCs/>
                <w:color w:val="0F0D29" w:themeColor="text1"/>
                <w:sz w:val="24"/>
                <w:szCs w:val="24"/>
                <w:shd w:val="clear" w:color="auto" w:fill="FFFFFF"/>
              </w:rPr>
              <w:t>ational and personal factors, while fostering personal growth</w:t>
            </w:r>
            <w:r>
              <w:rPr>
                <w:rFonts w:cstheme="minorHAnsi"/>
                <w:b w:val="0"/>
                <w:bCs/>
                <w:color w:val="0F0D29" w:themeColor="text1"/>
                <w:sz w:val="24"/>
                <w:szCs w:val="24"/>
                <w:shd w:val="clear" w:color="auto" w:fill="FFFFFF"/>
              </w:rPr>
              <w:t xml:space="preserve"> stated by </w:t>
            </w:r>
            <w:proofErr w:type="spellStart"/>
            <w:r w:rsidRPr="00A11150">
              <w:rPr>
                <w:rFonts w:cstheme="minorHAnsi"/>
                <w:b w:val="0"/>
                <w:bCs/>
                <w:color w:val="0F0D29" w:themeColor="text1"/>
                <w:sz w:val="24"/>
                <w:szCs w:val="24"/>
                <w:shd w:val="clear" w:color="auto" w:fill="FFFFFF"/>
              </w:rPr>
              <w:t>cip</w:t>
            </w:r>
            <w:r>
              <w:rPr>
                <w:rFonts w:cstheme="minorHAnsi"/>
                <w:b w:val="0"/>
                <w:bCs/>
                <w:color w:val="0F0D29" w:themeColor="text1"/>
                <w:sz w:val="24"/>
                <w:szCs w:val="24"/>
                <w:shd w:val="clear" w:color="auto" w:fill="FFFFFF"/>
              </w:rPr>
              <w:t>d</w:t>
            </w:r>
            <w:proofErr w:type="spellEnd"/>
            <w:r>
              <w:rPr>
                <w:rFonts w:cstheme="minorHAnsi"/>
                <w:b w:val="0"/>
                <w:bCs/>
                <w:color w:val="0F0D29" w:themeColor="text1"/>
                <w:sz w:val="24"/>
                <w:szCs w:val="24"/>
                <w:shd w:val="clear" w:color="auto" w:fill="FFFFFF"/>
              </w:rPr>
              <w:t xml:space="preserve"> (</w:t>
            </w:r>
            <w:r w:rsidRPr="00A11150">
              <w:rPr>
                <w:rFonts w:cstheme="minorHAnsi"/>
                <w:b w:val="0"/>
                <w:bCs/>
                <w:color w:val="0F0D29" w:themeColor="text1"/>
                <w:sz w:val="24"/>
                <w:szCs w:val="24"/>
                <w:shd w:val="clear" w:color="auto" w:fill="FFFFFF"/>
              </w:rPr>
              <w:t>202</w:t>
            </w:r>
            <w:r>
              <w:rPr>
                <w:rFonts w:cstheme="minorHAnsi"/>
                <w:b w:val="0"/>
                <w:bCs/>
                <w:color w:val="0F0D29" w:themeColor="text1"/>
                <w:sz w:val="24"/>
                <w:szCs w:val="24"/>
                <w:shd w:val="clear" w:color="auto" w:fill="FFFFFF"/>
              </w:rPr>
              <w:t>2</w:t>
            </w:r>
            <w:r w:rsidRPr="00A11150">
              <w:rPr>
                <w:rFonts w:cstheme="minorHAnsi"/>
                <w:b w:val="0"/>
                <w:bCs/>
                <w:color w:val="0F0D29" w:themeColor="text1"/>
                <w:sz w:val="24"/>
                <w:szCs w:val="24"/>
                <w:shd w:val="clear" w:color="auto" w:fill="FFFFFF"/>
              </w:rPr>
              <w:t>).</w:t>
            </w:r>
          </w:p>
          <w:p w14:paraId="08BC0F06" w14:textId="77777777" w:rsidR="009D22C6" w:rsidRPr="00A11150" w:rsidRDefault="009D22C6" w:rsidP="009D22C6">
            <w:pPr>
              <w:rPr>
                <w:rFonts w:cstheme="minorHAnsi"/>
                <w:b w:val="0"/>
                <w:bCs/>
                <w:color w:val="0F0D29" w:themeColor="text1"/>
                <w:sz w:val="24"/>
                <w:szCs w:val="24"/>
                <w:shd w:val="clear" w:color="auto" w:fill="FFFFFF"/>
              </w:rPr>
            </w:pPr>
          </w:p>
          <w:p w14:paraId="31991952" w14:textId="18F35D3F" w:rsidR="009D22C6" w:rsidRDefault="009D22C6" w:rsidP="009D22C6">
            <w:pPr>
              <w:rPr>
                <w:rFonts w:cstheme="minorHAnsi"/>
                <w:b w:val="0"/>
                <w:bCs/>
                <w:color w:val="0F0D29" w:themeColor="text1"/>
                <w:sz w:val="24"/>
                <w:szCs w:val="24"/>
                <w:shd w:val="clear" w:color="auto" w:fill="FFFFFF"/>
              </w:rPr>
            </w:pPr>
            <w:r w:rsidRPr="0012381F">
              <w:rPr>
                <w:rFonts w:cstheme="minorHAnsi"/>
                <w:b w:val="0"/>
                <w:bCs/>
                <w:color w:val="0F0D29" w:themeColor="text1"/>
                <w:sz w:val="24"/>
                <w:szCs w:val="24"/>
                <w:shd w:val="clear" w:color="auto" w:fill="FFFFFF"/>
              </w:rPr>
              <w:t>Coaching and mentoring are crucial for staff development, involving training and sharing knowledge, fostering long-term relationships, and learning across generations</w:t>
            </w:r>
            <w:r>
              <w:rPr>
                <w:rFonts w:cstheme="minorHAnsi"/>
                <w:b w:val="0"/>
                <w:bCs/>
                <w:color w:val="0F0D29" w:themeColor="text1"/>
                <w:sz w:val="24"/>
                <w:szCs w:val="24"/>
                <w:shd w:val="clear" w:color="auto" w:fill="FFFFFF"/>
              </w:rPr>
              <w:t xml:space="preserve"> mentioned by </w:t>
            </w:r>
            <w:proofErr w:type="spellStart"/>
            <w:r w:rsidRPr="00A11150">
              <w:rPr>
                <w:rFonts w:cstheme="minorHAnsi"/>
                <w:b w:val="0"/>
                <w:bCs/>
                <w:color w:val="0F0D29" w:themeColor="text1"/>
                <w:sz w:val="24"/>
                <w:szCs w:val="24"/>
                <w:shd w:val="clear" w:color="auto" w:fill="FFFFFF"/>
              </w:rPr>
              <w:t>cipd</w:t>
            </w:r>
            <w:proofErr w:type="spellEnd"/>
            <w:r>
              <w:rPr>
                <w:rFonts w:cstheme="minorHAnsi"/>
                <w:b w:val="0"/>
                <w:bCs/>
                <w:color w:val="0F0D29" w:themeColor="text1"/>
                <w:sz w:val="24"/>
                <w:szCs w:val="24"/>
                <w:shd w:val="clear" w:color="auto" w:fill="FFFFFF"/>
              </w:rPr>
              <w:t xml:space="preserve"> (</w:t>
            </w:r>
            <w:r w:rsidRPr="00A11150">
              <w:rPr>
                <w:rFonts w:cstheme="minorHAnsi"/>
                <w:b w:val="0"/>
                <w:bCs/>
                <w:color w:val="0F0D29" w:themeColor="text1"/>
                <w:sz w:val="24"/>
                <w:szCs w:val="24"/>
                <w:shd w:val="clear" w:color="auto" w:fill="FFFFFF"/>
              </w:rPr>
              <w:t>202</w:t>
            </w:r>
            <w:r>
              <w:rPr>
                <w:rFonts w:cstheme="minorHAnsi"/>
                <w:b w:val="0"/>
                <w:bCs/>
                <w:color w:val="0F0D29" w:themeColor="text1"/>
                <w:sz w:val="24"/>
                <w:szCs w:val="24"/>
                <w:shd w:val="clear" w:color="auto" w:fill="FFFFFF"/>
              </w:rPr>
              <w:t>2</w:t>
            </w:r>
            <w:r w:rsidRPr="00A11150">
              <w:rPr>
                <w:rFonts w:cstheme="minorHAnsi"/>
                <w:b w:val="0"/>
                <w:bCs/>
                <w:color w:val="0F0D29" w:themeColor="text1"/>
                <w:sz w:val="24"/>
                <w:szCs w:val="24"/>
                <w:shd w:val="clear" w:color="auto" w:fill="FFFFFF"/>
              </w:rPr>
              <w:t>).</w:t>
            </w:r>
          </w:p>
          <w:p w14:paraId="596D24D9" w14:textId="77777777" w:rsidR="009D22C6" w:rsidRPr="00A11150" w:rsidRDefault="009D22C6" w:rsidP="009D22C6">
            <w:pPr>
              <w:rPr>
                <w:rFonts w:cstheme="minorHAnsi"/>
                <w:b w:val="0"/>
                <w:bCs/>
                <w:color w:val="0F0D29" w:themeColor="text1"/>
                <w:sz w:val="24"/>
                <w:szCs w:val="24"/>
                <w:shd w:val="clear" w:color="auto" w:fill="FFFFFF"/>
              </w:rPr>
            </w:pPr>
          </w:p>
          <w:p w14:paraId="4B2B6C4D" w14:textId="5F03FC17" w:rsidR="009D22C6" w:rsidRPr="00A11150" w:rsidRDefault="009D22C6" w:rsidP="009D22C6">
            <w:pPr>
              <w:rPr>
                <w:rFonts w:cstheme="minorHAnsi"/>
                <w:b w:val="0"/>
                <w:bCs/>
                <w:color w:val="0F0D29" w:themeColor="text1"/>
                <w:sz w:val="24"/>
                <w:szCs w:val="24"/>
                <w:shd w:val="clear" w:color="auto" w:fill="FFFFFF"/>
              </w:rPr>
            </w:pPr>
            <w:r w:rsidRPr="0012381F">
              <w:rPr>
                <w:rFonts w:cstheme="minorHAnsi"/>
                <w:b w:val="0"/>
                <w:bCs/>
                <w:color w:val="0F0D29" w:themeColor="text1"/>
                <w:sz w:val="24"/>
                <w:szCs w:val="24"/>
                <w:shd w:val="clear" w:color="auto" w:fill="FFFFFF"/>
              </w:rPr>
              <w:t>Coaching and mentoring are distinct processes, with coaching focusing on short-term training and supervision, and mentoring involving experienced counsel to enhance competency and career development</w:t>
            </w:r>
            <w:r w:rsidR="009B5B2E">
              <w:rPr>
                <w:rFonts w:cstheme="minorHAnsi"/>
                <w:b w:val="0"/>
                <w:bCs/>
                <w:color w:val="0F0D29" w:themeColor="text1"/>
                <w:sz w:val="24"/>
                <w:szCs w:val="24"/>
                <w:shd w:val="clear" w:color="auto" w:fill="FFFFFF"/>
              </w:rPr>
              <w:t xml:space="preserve"> as stated by </w:t>
            </w:r>
            <w:proofErr w:type="spellStart"/>
            <w:r w:rsidRPr="00A11150">
              <w:rPr>
                <w:rFonts w:cstheme="minorHAnsi"/>
                <w:b w:val="0"/>
                <w:bCs/>
                <w:color w:val="0F0D29" w:themeColor="text1"/>
                <w:sz w:val="24"/>
                <w:szCs w:val="24"/>
                <w:shd w:val="clear" w:color="auto" w:fill="FFFFFF"/>
              </w:rPr>
              <w:t>cipd</w:t>
            </w:r>
            <w:proofErr w:type="spellEnd"/>
            <w:r w:rsidR="009B5B2E">
              <w:rPr>
                <w:rFonts w:cstheme="minorHAnsi"/>
                <w:b w:val="0"/>
                <w:bCs/>
                <w:color w:val="0F0D29" w:themeColor="text1"/>
                <w:sz w:val="24"/>
                <w:szCs w:val="24"/>
                <w:shd w:val="clear" w:color="auto" w:fill="FFFFFF"/>
              </w:rPr>
              <w:t xml:space="preserve"> (</w:t>
            </w:r>
            <w:r w:rsidRPr="00A11150">
              <w:rPr>
                <w:rFonts w:cstheme="minorHAnsi"/>
                <w:b w:val="0"/>
                <w:bCs/>
                <w:color w:val="0F0D29" w:themeColor="text1"/>
                <w:sz w:val="24"/>
                <w:szCs w:val="24"/>
                <w:shd w:val="clear" w:color="auto" w:fill="FFFFFF"/>
              </w:rPr>
              <w:t>202</w:t>
            </w:r>
            <w:r>
              <w:rPr>
                <w:rFonts w:cstheme="minorHAnsi"/>
                <w:b w:val="0"/>
                <w:bCs/>
                <w:color w:val="0F0D29" w:themeColor="text1"/>
                <w:sz w:val="24"/>
                <w:szCs w:val="24"/>
                <w:shd w:val="clear" w:color="auto" w:fill="FFFFFF"/>
              </w:rPr>
              <w:t>2</w:t>
            </w:r>
            <w:r w:rsidRPr="00A11150">
              <w:rPr>
                <w:rFonts w:cstheme="minorHAnsi"/>
                <w:b w:val="0"/>
                <w:bCs/>
                <w:color w:val="0F0D29" w:themeColor="text1"/>
                <w:sz w:val="24"/>
                <w:szCs w:val="24"/>
                <w:shd w:val="clear" w:color="auto" w:fill="FFFFFF"/>
              </w:rPr>
              <w:t>).</w:t>
            </w:r>
          </w:p>
          <w:p w14:paraId="5BE6AD26" w14:textId="77777777" w:rsidR="009D22C6" w:rsidRPr="00A11150" w:rsidRDefault="009D22C6" w:rsidP="009D22C6">
            <w:pPr>
              <w:rPr>
                <w:b w:val="0"/>
                <w:bCs/>
                <w:i/>
                <w:iCs/>
                <w:color w:val="0F0D29" w:themeColor="text1"/>
                <w:u w:val="single"/>
              </w:rPr>
            </w:pPr>
          </w:p>
          <w:p w14:paraId="3B8D6937" w14:textId="77777777" w:rsidR="009D22C6" w:rsidRPr="00AB00E0" w:rsidRDefault="009D22C6" w:rsidP="009D22C6">
            <w:pPr>
              <w:rPr>
                <w:b w:val="0"/>
                <w:bCs/>
                <w:color w:val="0F0D29" w:themeColor="text1"/>
                <w:sz w:val="24"/>
                <w:szCs w:val="24"/>
              </w:rPr>
            </w:pPr>
            <w:r w:rsidRPr="00AB00E0">
              <w:rPr>
                <w:b w:val="0"/>
                <w:bCs/>
                <w:color w:val="0F0D29" w:themeColor="text1"/>
                <w:sz w:val="24"/>
                <w:szCs w:val="24"/>
              </w:rPr>
              <w:t>Mentoring is a relationship in which a more experienced or knowledgeable person provides guidance, support, and advice to a less experienced or knowledgeable individual, fostering their personal and professional development. (Mullen,2021).</w:t>
            </w:r>
          </w:p>
          <w:p w14:paraId="20952B55" w14:textId="77777777" w:rsidR="005C6465" w:rsidRPr="00A11150" w:rsidRDefault="005C6465" w:rsidP="00DF027C">
            <w:pPr>
              <w:rPr>
                <w:b w:val="0"/>
                <w:bCs/>
                <w:i/>
                <w:iCs/>
                <w:color w:val="0F0D29" w:themeColor="text1"/>
                <w:u w:val="single"/>
              </w:rPr>
            </w:pPr>
          </w:p>
          <w:p w14:paraId="051804C3" w14:textId="2AB136C0" w:rsidR="005C6465" w:rsidRPr="00A11150" w:rsidRDefault="005C6465" w:rsidP="00FB384C">
            <w:pPr>
              <w:pStyle w:val="EmphasisText"/>
            </w:pPr>
            <w:r w:rsidRPr="00A11150">
              <w:t xml:space="preserve">Differences between coaching and mentoring </w:t>
            </w:r>
          </w:p>
          <w:p w14:paraId="45A4F7AA" w14:textId="28343646" w:rsidR="005C6465" w:rsidRPr="00A11150" w:rsidRDefault="005C6465" w:rsidP="00FB384C">
            <w:pPr>
              <w:pStyle w:val="EmphasisText"/>
            </w:pPr>
            <w:r w:rsidRPr="00A11150">
              <w:t xml:space="preserve">Draw similarities and differences between the two. </w:t>
            </w:r>
          </w:p>
          <w:p w14:paraId="221265CA" w14:textId="2665177A" w:rsidR="005C6465" w:rsidRPr="00AB00E0" w:rsidRDefault="005C6465" w:rsidP="005C6465">
            <w:pPr>
              <w:rPr>
                <w:rFonts w:ascii="Arial" w:hAnsi="Arial" w:cs="Arial"/>
                <w:b w:val="0"/>
                <w:bCs/>
                <w:color w:val="0F0D29" w:themeColor="text1"/>
                <w:sz w:val="22"/>
              </w:rPr>
            </w:pPr>
            <w:r w:rsidRPr="00AB00E0">
              <w:rPr>
                <w:rFonts w:ascii="Arial" w:hAnsi="Arial" w:cs="Arial"/>
                <w:b w:val="0"/>
                <w:bCs/>
                <w:color w:val="0F0D29" w:themeColor="text1"/>
                <w:sz w:val="22"/>
              </w:rPr>
              <w:t xml:space="preserve">Similarities between coaching and mentoring include both involving a supportive relationship where knowledge and experience are shared to facilitate personal or professional growth. Both aim to empower individuals and enhance their </w:t>
            </w:r>
            <w:r w:rsidR="00802FAE" w:rsidRPr="00AB00E0">
              <w:rPr>
                <w:rFonts w:ascii="Arial" w:hAnsi="Arial" w:cs="Arial"/>
                <w:b w:val="0"/>
                <w:bCs/>
                <w:color w:val="0F0D29" w:themeColor="text1"/>
                <w:sz w:val="22"/>
              </w:rPr>
              <w:t>skills</w:t>
            </w:r>
            <w:r w:rsidR="005D734B">
              <w:rPr>
                <w:rFonts w:ascii="Arial" w:hAnsi="Arial" w:cs="Arial"/>
                <w:b w:val="0"/>
                <w:bCs/>
                <w:color w:val="0F0D29" w:themeColor="text1"/>
                <w:sz w:val="22"/>
              </w:rPr>
              <w:t xml:space="preserve"> according to </w:t>
            </w:r>
            <w:proofErr w:type="spellStart"/>
            <w:r w:rsidR="00802FAE">
              <w:rPr>
                <w:rFonts w:ascii="Arial" w:hAnsi="Arial" w:cs="Arial"/>
                <w:b w:val="0"/>
                <w:bCs/>
                <w:color w:val="0F0D29" w:themeColor="text1"/>
                <w:sz w:val="22"/>
              </w:rPr>
              <w:t>V</w:t>
            </w:r>
            <w:r w:rsidR="005672C2">
              <w:rPr>
                <w:rFonts w:ascii="Arial" w:hAnsi="Arial" w:cs="Arial"/>
                <w:b w:val="0"/>
                <w:bCs/>
                <w:color w:val="0F0D29" w:themeColor="text1"/>
                <w:sz w:val="22"/>
              </w:rPr>
              <w:t>irc</w:t>
            </w:r>
            <w:r w:rsidR="00802FAE">
              <w:rPr>
                <w:rFonts w:ascii="Arial" w:hAnsi="Arial" w:cs="Arial"/>
                <w:b w:val="0"/>
                <w:bCs/>
                <w:color w:val="0F0D29" w:themeColor="text1"/>
                <w:sz w:val="22"/>
              </w:rPr>
              <w:t>i</w:t>
            </w:r>
            <w:proofErr w:type="spellEnd"/>
            <w:r w:rsidR="005D734B">
              <w:rPr>
                <w:rFonts w:ascii="Arial" w:hAnsi="Arial" w:cs="Arial"/>
                <w:b w:val="0"/>
                <w:bCs/>
                <w:color w:val="0F0D29" w:themeColor="text1"/>
                <w:sz w:val="22"/>
              </w:rPr>
              <w:t xml:space="preserve"> </w:t>
            </w:r>
            <w:r w:rsidR="005672C2">
              <w:rPr>
                <w:rFonts w:ascii="Arial" w:hAnsi="Arial" w:cs="Arial"/>
                <w:b w:val="0"/>
                <w:bCs/>
                <w:color w:val="0F0D29" w:themeColor="text1"/>
                <w:sz w:val="22"/>
              </w:rPr>
              <w:t>et al</w:t>
            </w:r>
            <w:r w:rsidR="005D734B">
              <w:rPr>
                <w:rFonts w:ascii="Arial" w:hAnsi="Arial" w:cs="Arial"/>
                <w:b w:val="0"/>
                <w:bCs/>
                <w:color w:val="0F0D29" w:themeColor="text1"/>
                <w:sz w:val="22"/>
              </w:rPr>
              <w:t xml:space="preserve"> (</w:t>
            </w:r>
            <w:r w:rsidR="00802FAE">
              <w:rPr>
                <w:rFonts w:ascii="Arial" w:hAnsi="Arial" w:cs="Arial"/>
                <w:b w:val="0"/>
                <w:bCs/>
                <w:color w:val="0F0D29" w:themeColor="text1"/>
                <w:sz w:val="22"/>
              </w:rPr>
              <w:t>2023)</w:t>
            </w:r>
          </w:p>
          <w:p w14:paraId="36D7ABE2" w14:textId="77777777" w:rsidR="005C6465" w:rsidRPr="00AB00E0" w:rsidRDefault="005C6465" w:rsidP="005C6465">
            <w:pPr>
              <w:rPr>
                <w:rFonts w:ascii="Arial" w:hAnsi="Arial" w:cs="Arial"/>
                <w:b w:val="0"/>
                <w:bCs/>
                <w:color w:val="0F0D29" w:themeColor="text1"/>
                <w:sz w:val="22"/>
              </w:rPr>
            </w:pPr>
          </w:p>
          <w:p w14:paraId="1D71C34A" w14:textId="380F6877" w:rsidR="005C6465" w:rsidRPr="00AB00E0" w:rsidRDefault="005C6465" w:rsidP="005C6465">
            <w:pPr>
              <w:rPr>
                <w:rFonts w:ascii="Arial" w:hAnsi="Arial" w:cs="Arial"/>
                <w:b w:val="0"/>
                <w:bCs/>
                <w:color w:val="0F0D29" w:themeColor="text1"/>
                <w:sz w:val="22"/>
              </w:rPr>
            </w:pPr>
            <w:r w:rsidRPr="00AB00E0">
              <w:rPr>
                <w:rFonts w:ascii="Arial" w:hAnsi="Arial" w:cs="Arial"/>
                <w:b w:val="0"/>
                <w:bCs/>
                <w:color w:val="0F0D29" w:themeColor="text1"/>
                <w:sz w:val="22"/>
              </w:rPr>
              <w:t xml:space="preserve">Differences lie in the nature of the relationship. Coaching often focuses on specific goals, performance improvement, and skill development, while mentoring is generally a broader, long-term relationship emphasizing overall personal and professional development. Additionally, coaching tends to be task-oriented, with structured sessions, whereas mentoring is typically relationship-oriented and less </w:t>
            </w:r>
            <w:r w:rsidR="008B4D39" w:rsidRPr="00AB00E0">
              <w:rPr>
                <w:rFonts w:ascii="Arial" w:hAnsi="Arial" w:cs="Arial"/>
                <w:b w:val="0"/>
                <w:bCs/>
                <w:color w:val="0F0D29" w:themeColor="text1"/>
                <w:sz w:val="22"/>
              </w:rPr>
              <w:t>formal</w:t>
            </w:r>
            <w:r w:rsidR="005D734B">
              <w:rPr>
                <w:rFonts w:ascii="Arial" w:hAnsi="Arial" w:cs="Arial"/>
                <w:b w:val="0"/>
                <w:bCs/>
                <w:color w:val="0F0D29" w:themeColor="text1"/>
                <w:sz w:val="22"/>
              </w:rPr>
              <w:t xml:space="preserve"> mentioned by </w:t>
            </w:r>
            <w:r w:rsidRPr="00AB00E0">
              <w:rPr>
                <w:rFonts w:ascii="Arial" w:hAnsi="Arial" w:cs="Arial"/>
                <w:b w:val="0"/>
                <w:bCs/>
                <w:color w:val="0F0D29" w:themeColor="text1"/>
                <w:sz w:val="22"/>
              </w:rPr>
              <w:t xml:space="preserve">Garvey et all </w:t>
            </w:r>
            <w:r w:rsidR="005D734B">
              <w:rPr>
                <w:rFonts w:ascii="Arial" w:hAnsi="Arial" w:cs="Arial"/>
                <w:b w:val="0"/>
                <w:bCs/>
                <w:color w:val="0F0D29" w:themeColor="text1"/>
                <w:sz w:val="22"/>
              </w:rPr>
              <w:t>(</w:t>
            </w:r>
            <w:r w:rsidRPr="00AB00E0">
              <w:rPr>
                <w:rFonts w:ascii="Arial" w:hAnsi="Arial" w:cs="Arial"/>
                <w:b w:val="0"/>
                <w:bCs/>
                <w:color w:val="0F0D29" w:themeColor="text1"/>
                <w:sz w:val="22"/>
              </w:rPr>
              <w:t>2021).</w:t>
            </w:r>
          </w:p>
          <w:p w14:paraId="537E5942" w14:textId="77777777" w:rsidR="005C6465" w:rsidRPr="00A11150" w:rsidRDefault="005C6465" w:rsidP="00DF027C">
            <w:pPr>
              <w:rPr>
                <w:b w:val="0"/>
                <w:bCs/>
                <w:i/>
                <w:iCs/>
                <w:color w:val="0F0D29" w:themeColor="text1"/>
                <w:u w:val="single"/>
              </w:rPr>
            </w:pPr>
          </w:p>
          <w:p w14:paraId="12458C7E" w14:textId="3F2E0695" w:rsidR="005C6465" w:rsidRPr="00AB00E0" w:rsidRDefault="005C6465" w:rsidP="00DF027C">
            <w:pPr>
              <w:rPr>
                <w:b w:val="0"/>
                <w:bCs/>
                <w:color w:val="0F0D29" w:themeColor="text1"/>
                <w:sz w:val="24"/>
                <w:szCs w:val="24"/>
              </w:rPr>
            </w:pPr>
            <w:r w:rsidRPr="00AB00E0">
              <w:rPr>
                <w:b w:val="0"/>
                <w:bCs/>
                <w:color w:val="0F0D29" w:themeColor="text1"/>
                <w:sz w:val="24"/>
                <w:szCs w:val="24"/>
              </w:rPr>
              <w:t>Organizations seeking to enhance human performance results might employ two effective interventions: mentoring and coaching. Either of these two personal development treatments aims to improve people by giving them organizational chances and encouraging them to take initiative on their own. But frequently, the details of these two distinct strategies can be misunderstood or even applied interchangeably</w:t>
            </w:r>
            <w:r w:rsidR="005D734B">
              <w:rPr>
                <w:b w:val="0"/>
                <w:bCs/>
                <w:color w:val="0F0D29" w:themeColor="text1"/>
                <w:sz w:val="24"/>
                <w:szCs w:val="24"/>
              </w:rPr>
              <w:t xml:space="preserve"> stated </w:t>
            </w:r>
            <w:r w:rsidR="00F54EBA">
              <w:rPr>
                <w:b w:val="0"/>
                <w:bCs/>
                <w:color w:val="0F0D29" w:themeColor="text1"/>
                <w:sz w:val="24"/>
                <w:szCs w:val="24"/>
              </w:rPr>
              <w:t xml:space="preserve">by </w:t>
            </w:r>
            <w:r w:rsidRPr="00AB00E0">
              <w:rPr>
                <w:b w:val="0"/>
                <w:bCs/>
                <w:color w:val="0F0D29" w:themeColor="text1"/>
                <w:sz w:val="24"/>
                <w:szCs w:val="24"/>
              </w:rPr>
              <w:t xml:space="preserve">Viera </w:t>
            </w:r>
            <w:r w:rsidR="00F54EBA">
              <w:rPr>
                <w:b w:val="0"/>
                <w:bCs/>
                <w:color w:val="0F0D29" w:themeColor="text1"/>
                <w:sz w:val="24"/>
                <w:szCs w:val="24"/>
              </w:rPr>
              <w:t>(</w:t>
            </w:r>
            <w:r w:rsidRPr="00AB00E0">
              <w:rPr>
                <w:b w:val="0"/>
                <w:bCs/>
                <w:color w:val="0F0D29" w:themeColor="text1"/>
                <w:sz w:val="24"/>
                <w:szCs w:val="24"/>
              </w:rPr>
              <w:t>2021).</w:t>
            </w:r>
          </w:p>
          <w:p w14:paraId="285DBA01" w14:textId="77777777" w:rsidR="005C6465" w:rsidRPr="00A11150" w:rsidRDefault="005C6465" w:rsidP="00DF027C">
            <w:pPr>
              <w:rPr>
                <w:b w:val="0"/>
                <w:bCs/>
                <w:i/>
                <w:iCs/>
                <w:color w:val="0F0D29" w:themeColor="text1"/>
                <w:u w:val="single"/>
              </w:rPr>
            </w:pPr>
          </w:p>
          <w:p w14:paraId="65D2704C" w14:textId="7EDAB2F2" w:rsidR="005C6465" w:rsidRPr="00A11150" w:rsidRDefault="005C6465" w:rsidP="000B5DE8">
            <w:pPr>
              <w:pStyle w:val="Heading3"/>
            </w:pPr>
            <w:bookmarkStart w:id="4" w:name="_Toc152510472"/>
            <w:bookmarkStart w:id="5" w:name="OLE_LINK1"/>
            <w:bookmarkStart w:id="6" w:name="OLE_LINK2"/>
            <w:r w:rsidRPr="00A11150">
              <w:t xml:space="preserve">Compare coaching and mentoring to two other learning </w:t>
            </w:r>
            <w:r w:rsidR="0006632A" w:rsidRPr="00A11150">
              <w:t>style.</w:t>
            </w:r>
            <w:bookmarkEnd w:id="4"/>
            <w:r w:rsidRPr="00A11150">
              <w:t xml:space="preserve"> </w:t>
            </w:r>
          </w:p>
          <w:p w14:paraId="6E5C02A9" w14:textId="15640A48" w:rsidR="0051664C" w:rsidRPr="00C21CFA" w:rsidRDefault="0051664C" w:rsidP="0051664C">
            <w:pPr>
              <w:rPr>
                <w:b w:val="0"/>
                <w:bCs/>
                <w:color w:val="0F0D29" w:themeColor="text1"/>
                <w:sz w:val="24"/>
                <w:szCs w:val="24"/>
              </w:rPr>
            </w:pPr>
            <w:r w:rsidRPr="00DD3907">
              <w:rPr>
                <w:b w:val="0"/>
                <w:bCs/>
                <w:color w:val="0F0D29" w:themeColor="text1"/>
                <w:sz w:val="24"/>
                <w:szCs w:val="24"/>
              </w:rPr>
              <w:t>The landscape of learning initiatives encompasses a diverse array of styles, each characterized by its unique blend of helping approaches. Drawing upon David Clutterbuck's four styles of helping—directive, non-directive, prescriptive, and non-prescriptive—let's explore and compare coaching, mentoring, training programs, and counseling/psychotherapy within this framework</w:t>
            </w:r>
            <w:r w:rsidR="00F54EBA">
              <w:rPr>
                <w:b w:val="0"/>
                <w:bCs/>
                <w:color w:val="0F0D29" w:themeColor="text1"/>
                <w:sz w:val="24"/>
                <w:szCs w:val="24"/>
              </w:rPr>
              <w:t xml:space="preserve"> as mentioned by </w:t>
            </w:r>
            <w:r w:rsidR="00334EA6">
              <w:rPr>
                <w:b w:val="0"/>
                <w:bCs/>
                <w:color w:val="0F0D29" w:themeColor="text1"/>
                <w:sz w:val="24"/>
                <w:szCs w:val="24"/>
              </w:rPr>
              <w:t>Jenkins</w:t>
            </w:r>
            <w:r w:rsidR="00F54EBA">
              <w:rPr>
                <w:b w:val="0"/>
                <w:bCs/>
                <w:color w:val="0F0D29" w:themeColor="text1"/>
                <w:sz w:val="24"/>
                <w:szCs w:val="24"/>
              </w:rPr>
              <w:t xml:space="preserve"> (</w:t>
            </w:r>
            <w:r w:rsidR="00334EA6">
              <w:rPr>
                <w:b w:val="0"/>
                <w:bCs/>
                <w:color w:val="0F0D29" w:themeColor="text1"/>
                <w:sz w:val="24"/>
                <w:szCs w:val="24"/>
              </w:rPr>
              <w:t>2013)</w:t>
            </w:r>
          </w:p>
          <w:p w14:paraId="6425702F" w14:textId="5ADF002F" w:rsidR="005C6465" w:rsidRPr="00AB00E0" w:rsidRDefault="005C6465" w:rsidP="005C6465">
            <w:pPr>
              <w:rPr>
                <w:b w:val="0"/>
                <w:bCs/>
                <w:color w:val="0F0D29" w:themeColor="text1"/>
                <w:sz w:val="24"/>
                <w:szCs w:val="24"/>
              </w:rPr>
            </w:pPr>
          </w:p>
          <w:p w14:paraId="7DDFBC5D" w14:textId="77777777" w:rsidR="00AB00E0" w:rsidRDefault="00AB00E0" w:rsidP="005C6465">
            <w:pPr>
              <w:rPr>
                <w:b w:val="0"/>
                <w:bCs/>
                <w:i/>
                <w:iCs/>
                <w:color w:val="0F0D29" w:themeColor="text1"/>
                <w:u w:val="single"/>
              </w:rPr>
            </w:pPr>
          </w:p>
          <w:p w14:paraId="3BDDA08E" w14:textId="4AD873A6" w:rsidR="005C6465" w:rsidRPr="00A11150" w:rsidRDefault="005C6465" w:rsidP="00FB384C">
            <w:pPr>
              <w:pStyle w:val="EmphasisText"/>
            </w:pPr>
            <w:r w:rsidRPr="00A11150">
              <w:t>1. Coaching</w:t>
            </w:r>
            <w:r w:rsidR="00992CD6">
              <w:t>:</w:t>
            </w:r>
          </w:p>
          <w:p w14:paraId="406547F2" w14:textId="6F1C9B89" w:rsidR="005C6465" w:rsidRPr="00A11327" w:rsidRDefault="005C6465" w:rsidP="005C6465">
            <w:pPr>
              <w:rPr>
                <w:b w:val="0"/>
                <w:bCs/>
                <w:color w:val="0F0D29" w:themeColor="text1"/>
                <w:sz w:val="24"/>
                <w:szCs w:val="21"/>
              </w:rPr>
            </w:pPr>
            <w:r w:rsidRPr="00A11327">
              <w:rPr>
                <w:b w:val="0"/>
                <w:bCs/>
                <w:color w:val="0F0D29" w:themeColor="text1"/>
                <w:sz w:val="24"/>
                <w:szCs w:val="21"/>
              </w:rPr>
              <w:t xml:space="preserve">   - Directive: Coaching can be directive when the coach provides specific instructions and guidance to achieve targeted goals.</w:t>
            </w:r>
          </w:p>
          <w:p w14:paraId="0885D906" w14:textId="42422406" w:rsidR="005C6465" w:rsidRPr="00E465CE" w:rsidRDefault="005C6465" w:rsidP="005C6465">
            <w:pPr>
              <w:rPr>
                <w:b w:val="0"/>
                <w:bCs/>
                <w:color w:val="C00000"/>
                <w:sz w:val="24"/>
                <w:szCs w:val="21"/>
              </w:rPr>
            </w:pPr>
            <w:r w:rsidRPr="00A11327">
              <w:rPr>
                <w:b w:val="0"/>
                <w:bCs/>
                <w:color w:val="0F0D29" w:themeColor="text1"/>
                <w:sz w:val="24"/>
                <w:szCs w:val="21"/>
              </w:rPr>
              <w:t xml:space="preserve">   - Non-Directive:  It also incorporates non-directive elements by encouraging individuals to explore solutions and insights </w:t>
            </w:r>
            <w:r w:rsidR="00E465CE" w:rsidRPr="00A11327">
              <w:rPr>
                <w:b w:val="0"/>
                <w:bCs/>
                <w:color w:val="0F0D29" w:themeColor="text1"/>
                <w:sz w:val="24"/>
                <w:szCs w:val="21"/>
              </w:rPr>
              <w:t>independently</w:t>
            </w:r>
            <w:r w:rsidR="002667DF">
              <w:rPr>
                <w:b w:val="0"/>
                <w:bCs/>
                <w:color w:val="0F0D29" w:themeColor="text1"/>
                <w:sz w:val="24"/>
                <w:szCs w:val="21"/>
              </w:rPr>
              <w:t xml:space="preserve">. </w:t>
            </w:r>
            <w:r w:rsidR="00FA05C9">
              <w:rPr>
                <w:b w:val="0"/>
                <w:bCs/>
                <w:color w:val="0F0D29" w:themeColor="text1"/>
                <w:sz w:val="24"/>
                <w:szCs w:val="24"/>
              </w:rPr>
              <w:t>(Jenkins</w:t>
            </w:r>
            <w:r w:rsidR="002667DF">
              <w:rPr>
                <w:b w:val="0"/>
                <w:bCs/>
                <w:color w:val="0F0D29" w:themeColor="text1"/>
                <w:sz w:val="24"/>
                <w:szCs w:val="24"/>
              </w:rPr>
              <w:t>, 2013)</w:t>
            </w:r>
            <w:r w:rsidR="00E465CE">
              <w:rPr>
                <w:b w:val="0"/>
                <w:bCs/>
                <w:color w:val="C00000"/>
                <w:sz w:val="24"/>
                <w:szCs w:val="21"/>
              </w:rPr>
              <w:t xml:space="preserve"> </w:t>
            </w:r>
          </w:p>
          <w:p w14:paraId="11E360F2" w14:textId="77777777" w:rsidR="005C6465" w:rsidRPr="00A11150" w:rsidRDefault="005C6465" w:rsidP="005C6465">
            <w:pPr>
              <w:rPr>
                <w:b w:val="0"/>
                <w:bCs/>
                <w:i/>
                <w:iCs/>
                <w:color w:val="0F0D29" w:themeColor="text1"/>
                <w:u w:val="single"/>
              </w:rPr>
            </w:pPr>
          </w:p>
          <w:p w14:paraId="5B0AEC5E" w14:textId="7B7CDC8F" w:rsidR="005C6465" w:rsidRPr="00A11150" w:rsidRDefault="005C6465" w:rsidP="00FB384C">
            <w:pPr>
              <w:pStyle w:val="EmphasisText"/>
            </w:pPr>
            <w:r w:rsidRPr="00A11150">
              <w:t xml:space="preserve">2. Mentoring: </w:t>
            </w:r>
          </w:p>
          <w:p w14:paraId="4D1AC4CA" w14:textId="5A09FF97" w:rsidR="005C6465" w:rsidRPr="00A11327" w:rsidRDefault="005C6465" w:rsidP="005C6465">
            <w:pPr>
              <w:rPr>
                <w:b w:val="0"/>
                <w:bCs/>
                <w:color w:val="0F0D29" w:themeColor="text1"/>
                <w:sz w:val="24"/>
                <w:szCs w:val="21"/>
              </w:rPr>
            </w:pPr>
            <w:r w:rsidRPr="00A11327">
              <w:rPr>
                <w:b w:val="0"/>
                <w:bCs/>
                <w:color w:val="0F0D29" w:themeColor="text1"/>
                <w:sz w:val="24"/>
                <w:szCs w:val="21"/>
              </w:rPr>
              <w:t xml:space="preserve">   - Prescriptive: Mentoring often involves a prescriptive approach where the mentor, drawing from experience, offers specific advice and guidance.</w:t>
            </w:r>
          </w:p>
          <w:p w14:paraId="16FC4FC7" w14:textId="2840E3A8" w:rsidR="005C6465" w:rsidRPr="00A11327" w:rsidRDefault="005C6465" w:rsidP="005C6465">
            <w:pPr>
              <w:rPr>
                <w:b w:val="0"/>
                <w:bCs/>
                <w:color w:val="0F0D29" w:themeColor="text1"/>
                <w:sz w:val="24"/>
                <w:szCs w:val="21"/>
              </w:rPr>
            </w:pPr>
            <w:r w:rsidRPr="00A11327">
              <w:rPr>
                <w:b w:val="0"/>
                <w:bCs/>
                <w:color w:val="0F0D29" w:themeColor="text1"/>
                <w:sz w:val="24"/>
                <w:szCs w:val="21"/>
              </w:rPr>
              <w:t xml:space="preserve">   - Non-Prescriptive:  At times, mentoring can be non-prescriptive, allowing mentees to make decisions and learn through their experiences with less explicit </w:t>
            </w:r>
            <w:r w:rsidR="00A1735A" w:rsidRPr="00A11327">
              <w:rPr>
                <w:b w:val="0"/>
                <w:bCs/>
                <w:color w:val="0F0D29" w:themeColor="text1"/>
                <w:sz w:val="24"/>
                <w:szCs w:val="21"/>
              </w:rPr>
              <w:t>guidance.</w:t>
            </w:r>
            <w:r w:rsidR="00A1735A">
              <w:rPr>
                <w:b w:val="0"/>
                <w:bCs/>
                <w:color w:val="0F0D29" w:themeColor="text1"/>
                <w:sz w:val="24"/>
                <w:szCs w:val="21"/>
              </w:rPr>
              <w:t xml:space="preserve"> (</w:t>
            </w:r>
            <w:r w:rsidR="0006632A">
              <w:rPr>
                <w:b w:val="0"/>
                <w:bCs/>
                <w:color w:val="0F0D29" w:themeColor="text1"/>
                <w:sz w:val="24"/>
                <w:szCs w:val="21"/>
              </w:rPr>
              <w:t>Hanaway,2020).</w:t>
            </w:r>
          </w:p>
          <w:p w14:paraId="688D4953" w14:textId="77777777" w:rsidR="005C6465" w:rsidRPr="00A11150" w:rsidRDefault="005C6465" w:rsidP="005C6465">
            <w:pPr>
              <w:rPr>
                <w:b w:val="0"/>
                <w:bCs/>
                <w:i/>
                <w:iCs/>
                <w:color w:val="0F0D29" w:themeColor="text1"/>
                <w:u w:val="single"/>
              </w:rPr>
            </w:pPr>
          </w:p>
          <w:p w14:paraId="0F42F2A9" w14:textId="59BD35D9" w:rsidR="005C6465" w:rsidRPr="00A11150" w:rsidRDefault="005C6465" w:rsidP="00FB384C">
            <w:pPr>
              <w:pStyle w:val="EmphasisText"/>
            </w:pPr>
            <w:r w:rsidRPr="00A11150">
              <w:t xml:space="preserve">3. Training Programs: </w:t>
            </w:r>
          </w:p>
          <w:p w14:paraId="1663FA64" w14:textId="33C68A42" w:rsidR="005C6465" w:rsidRPr="00A11327" w:rsidRDefault="005C6465" w:rsidP="005C6465">
            <w:pPr>
              <w:rPr>
                <w:b w:val="0"/>
                <w:bCs/>
                <w:color w:val="0F0D29" w:themeColor="text1"/>
                <w:sz w:val="24"/>
                <w:szCs w:val="21"/>
              </w:rPr>
            </w:pPr>
            <w:r w:rsidRPr="00A11327">
              <w:rPr>
                <w:b w:val="0"/>
                <w:bCs/>
                <w:color w:val="0F0D29" w:themeColor="text1"/>
                <w:sz w:val="24"/>
                <w:szCs w:val="21"/>
              </w:rPr>
              <w:t xml:space="preserve">   - Directive:  Training programs are often directive, providing structured learning experiences with clear objectives and instructions.</w:t>
            </w:r>
          </w:p>
          <w:p w14:paraId="14897C43" w14:textId="7EE2F8E7" w:rsidR="005C6465" w:rsidRPr="00A11327" w:rsidRDefault="005C6465" w:rsidP="005C6465">
            <w:pPr>
              <w:rPr>
                <w:b w:val="0"/>
                <w:bCs/>
                <w:color w:val="0F0D29" w:themeColor="text1"/>
                <w:sz w:val="24"/>
                <w:szCs w:val="21"/>
              </w:rPr>
            </w:pPr>
            <w:r w:rsidRPr="00A11327">
              <w:rPr>
                <w:b w:val="0"/>
                <w:bCs/>
                <w:color w:val="0F0D29" w:themeColor="text1"/>
                <w:sz w:val="24"/>
                <w:szCs w:val="21"/>
              </w:rPr>
              <w:t xml:space="preserve">   - Non-Directive:  Some training initiatives may include non-directive components, such as group discussions or open-ended learning </w:t>
            </w:r>
            <w:r w:rsidR="00A1735A" w:rsidRPr="00A11327">
              <w:rPr>
                <w:b w:val="0"/>
                <w:bCs/>
                <w:color w:val="0F0D29" w:themeColor="text1"/>
                <w:sz w:val="24"/>
                <w:szCs w:val="21"/>
              </w:rPr>
              <w:t>activities.</w:t>
            </w:r>
            <w:r w:rsidR="00A1735A">
              <w:rPr>
                <w:b w:val="0"/>
                <w:bCs/>
                <w:color w:val="0F0D29" w:themeColor="text1"/>
                <w:sz w:val="24"/>
                <w:szCs w:val="21"/>
              </w:rPr>
              <w:t xml:space="preserve"> (Mathew ,202</w:t>
            </w:r>
            <w:r w:rsidR="00CA10F8">
              <w:rPr>
                <w:b w:val="0"/>
                <w:bCs/>
                <w:color w:val="0F0D29" w:themeColor="text1"/>
                <w:sz w:val="24"/>
                <w:szCs w:val="21"/>
              </w:rPr>
              <w:t>2</w:t>
            </w:r>
            <w:r w:rsidR="00A1735A">
              <w:rPr>
                <w:b w:val="0"/>
                <w:bCs/>
                <w:color w:val="0F0D29" w:themeColor="text1"/>
                <w:sz w:val="24"/>
                <w:szCs w:val="21"/>
              </w:rPr>
              <w:t>)</w:t>
            </w:r>
            <w:r w:rsidR="00CA10F8">
              <w:rPr>
                <w:b w:val="0"/>
                <w:bCs/>
                <w:color w:val="0F0D29" w:themeColor="text1"/>
                <w:sz w:val="24"/>
                <w:szCs w:val="21"/>
              </w:rPr>
              <w:t>.</w:t>
            </w:r>
          </w:p>
          <w:p w14:paraId="7970D713" w14:textId="77777777" w:rsidR="005C6465" w:rsidRPr="00A11150" w:rsidRDefault="005C6465" w:rsidP="005C6465">
            <w:pPr>
              <w:rPr>
                <w:b w:val="0"/>
                <w:bCs/>
                <w:i/>
                <w:iCs/>
                <w:color w:val="0F0D29" w:themeColor="text1"/>
                <w:u w:val="single"/>
              </w:rPr>
            </w:pPr>
          </w:p>
          <w:p w14:paraId="78F7F1B4" w14:textId="590C488F" w:rsidR="005C6465" w:rsidRPr="00633CCF" w:rsidRDefault="005C6465" w:rsidP="00633CCF">
            <w:pPr>
              <w:pStyle w:val="EmphasisText"/>
            </w:pPr>
            <w:r w:rsidRPr="00633CCF">
              <w:t xml:space="preserve">4. Counseling/Psychotherapy: </w:t>
            </w:r>
          </w:p>
          <w:p w14:paraId="5B0085B1" w14:textId="14A2DCCA" w:rsidR="005C6465" w:rsidRPr="00A11327" w:rsidRDefault="005C6465" w:rsidP="005C6465">
            <w:pPr>
              <w:rPr>
                <w:b w:val="0"/>
                <w:bCs/>
                <w:color w:val="0F0D29" w:themeColor="text1"/>
                <w:sz w:val="24"/>
                <w:szCs w:val="21"/>
              </w:rPr>
            </w:pPr>
            <w:r w:rsidRPr="00A11327">
              <w:rPr>
                <w:b w:val="0"/>
                <w:bCs/>
                <w:color w:val="0F0D29" w:themeColor="text1"/>
                <w:sz w:val="24"/>
                <w:szCs w:val="21"/>
              </w:rPr>
              <w:t xml:space="preserve">   - Prescriptive: Counseling or psychotherapy can be prescriptive when a therapist offers specific strategies or interventions.</w:t>
            </w:r>
          </w:p>
          <w:p w14:paraId="3E15C885" w14:textId="6A7DF30C" w:rsidR="005C6465" w:rsidRPr="00185841" w:rsidRDefault="005C6465" w:rsidP="005C6465">
            <w:pPr>
              <w:rPr>
                <w:b w:val="0"/>
                <w:bCs/>
                <w:color w:val="0F0D29" w:themeColor="text1"/>
                <w:sz w:val="24"/>
                <w:szCs w:val="21"/>
              </w:rPr>
            </w:pPr>
            <w:r w:rsidRPr="00A11327">
              <w:rPr>
                <w:b w:val="0"/>
                <w:bCs/>
                <w:color w:val="0F0D29" w:themeColor="text1"/>
                <w:sz w:val="24"/>
                <w:szCs w:val="21"/>
              </w:rPr>
              <w:t xml:space="preserve">   - Non-Prescriptive:  Therapeutic approaches may also be non-prescriptive, allowing clients to explore their feelings and insights more </w:t>
            </w:r>
            <w:r w:rsidR="00C54AB0" w:rsidRPr="00A11327">
              <w:rPr>
                <w:b w:val="0"/>
                <w:bCs/>
                <w:color w:val="0F0D29" w:themeColor="text1"/>
                <w:sz w:val="24"/>
                <w:szCs w:val="21"/>
              </w:rPr>
              <w:t>independently.</w:t>
            </w:r>
            <w:r w:rsidR="00C54AB0">
              <w:rPr>
                <w:b w:val="0"/>
                <w:bCs/>
                <w:color w:val="C00000"/>
                <w:sz w:val="24"/>
                <w:szCs w:val="21"/>
              </w:rPr>
              <w:t xml:space="preserve"> </w:t>
            </w:r>
            <w:r w:rsidR="00185841">
              <w:rPr>
                <w:b w:val="0"/>
                <w:bCs/>
                <w:color w:val="0F0D29" w:themeColor="text1"/>
                <w:sz w:val="24"/>
                <w:szCs w:val="21"/>
              </w:rPr>
              <w:t>(</w:t>
            </w:r>
            <w:proofErr w:type="spellStart"/>
            <w:r w:rsidR="00556290">
              <w:rPr>
                <w:b w:val="0"/>
                <w:bCs/>
                <w:color w:val="0F0D29" w:themeColor="text1"/>
                <w:sz w:val="24"/>
                <w:szCs w:val="21"/>
              </w:rPr>
              <w:t>Scarvaglieri</w:t>
            </w:r>
            <w:proofErr w:type="spellEnd"/>
            <w:r w:rsidR="00556290">
              <w:rPr>
                <w:b w:val="0"/>
                <w:bCs/>
                <w:color w:val="0F0D29" w:themeColor="text1"/>
                <w:sz w:val="24"/>
                <w:szCs w:val="21"/>
              </w:rPr>
              <w:t>, 2020)</w:t>
            </w:r>
          </w:p>
          <w:p w14:paraId="64BA5B66" w14:textId="77777777" w:rsidR="005C6465" w:rsidRPr="00A11150" w:rsidRDefault="005C6465" w:rsidP="005C6465">
            <w:pPr>
              <w:rPr>
                <w:b w:val="0"/>
                <w:bCs/>
                <w:i/>
                <w:iCs/>
                <w:color w:val="0F0D29" w:themeColor="text1"/>
                <w:u w:val="single"/>
              </w:rPr>
            </w:pPr>
          </w:p>
          <w:p w14:paraId="4FAE8930" w14:textId="4A11EB80" w:rsidR="00806A50" w:rsidRPr="00CF3A00" w:rsidRDefault="005C6465" w:rsidP="00CF3A00">
            <w:pPr>
              <w:rPr>
                <w:b w:val="0"/>
                <w:bCs/>
                <w:color w:val="0F0D29" w:themeColor="text1"/>
                <w:sz w:val="24"/>
                <w:szCs w:val="24"/>
              </w:rPr>
            </w:pPr>
            <w:r w:rsidRPr="00AB00E0">
              <w:rPr>
                <w:b w:val="0"/>
                <w:bCs/>
                <w:color w:val="0F0D29" w:themeColor="text1"/>
                <w:sz w:val="24"/>
                <w:szCs w:val="24"/>
              </w:rPr>
              <w:t>Each learning initiative has a unique combination of these helping styles, and the effectiveness depends on the context and the individual's needs. Coaching and mentoring often involve a blend of directive and non-directive elements, while training programs and counseling may lean more toward directive or prescriptive approaches based on their objectives</w:t>
            </w:r>
            <w:r w:rsidR="00B258BB">
              <w:rPr>
                <w:b w:val="0"/>
                <w:bCs/>
                <w:color w:val="0F0D29" w:themeColor="text1"/>
                <w:sz w:val="24"/>
                <w:szCs w:val="24"/>
              </w:rPr>
              <w:t xml:space="preserve"> as mentioned by </w:t>
            </w:r>
            <w:r w:rsidRPr="00AB00E0">
              <w:rPr>
                <w:b w:val="0"/>
                <w:bCs/>
                <w:color w:val="0F0D29" w:themeColor="text1"/>
                <w:sz w:val="24"/>
                <w:szCs w:val="24"/>
              </w:rPr>
              <w:t xml:space="preserve">Hanaway </w:t>
            </w:r>
            <w:r w:rsidR="00B258BB">
              <w:rPr>
                <w:b w:val="0"/>
                <w:bCs/>
                <w:color w:val="0F0D29" w:themeColor="text1"/>
                <w:sz w:val="24"/>
                <w:szCs w:val="24"/>
              </w:rPr>
              <w:t>(</w:t>
            </w:r>
            <w:r w:rsidRPr="00AB00E0">
              <w:rPr>
                <w:b w:val="0"/>
                <w:bCs/>
                <w:color w:val="0F0D29" w:themeColor="text1"/>
                <w:sz w:val="24"/>
                <w:szCs w:val="24"/>
              </w:rPr>
              <w:t>2020).</w:t>
            </w:r>
            <w:bookmarkEnd w:id="5"/>
            <w:bookmarkEnd w:id="6"/>
          </w:p>
          <w:p w14:paraId="472B0C57" w14:textId="77777777" w:rsidR="00633CCF" w:rsidRDefault="00633CCF" w:rsidP="00E465CE">
            <w:pPr>
              <w:pStyle w:val="Heading3"/>
            </w:pPr>
          </w:p>
          <w:p w14:paraId="2B826138" w14:textId="26668C8F" w:rsidR="005C6465" w:rsidRPr="00724D0C" w:rsidRDefault="005C6465" w:rsidP="00724D0C">
            <w:pPr>
              <w:pStyle w:val="Heading3"/>
            </w:pPr>
            <w:bookmarkStart w:id="7" w:name="_Toc152510473"/>
            <w:r w:rsidRPr="00724D0C">
              <w:t xml:space="preserve">Consider the tangible and </w:t>
            </w:r>
            <w:r w:rsidR="0054503F" w:rsidRPr="00724D0C">
              <w:t>intangible.</w:t>
            </w:r>
            <w:bookmarkEnd w:id="7"/>
            <w:r w:rsidRPr="00724D0C">
              <w:t xml:space="preserve"> </w:t>
            </w:r>
          </w:p>
          <w:p w14:paraId="1923F7EE" w14:textId="7C185C7B" w:rsidR="005C6465" w:rsidRPr="00724D0C" w:rsidRDefault="005C6465" w:rsidP="00724D0C">
            <w:pPr>
              <w:pStyle w:val="Heading3"/>
            </w:pPr>
            <w:bookmarkStart w:id="8" w:name="_Toc152510474"/>
            <w:r w:rsidRPr="00724D0C">
              <w:t xml:space="preserve">Tangible </w:t>
            </w:r>
            <w:r w:rsidR="0054503F" w:rsidRPr="00724D0C">
              <w:t>Benefits:</w:t>
            </w:r>
            <w:bookmarkEnd w:id="8"/>
          </w:p>
          <w:p w14:paraId="13EB25D4" w14:textId="77777777" w:rsidR="005C6465" w:rsidRPr="00A11150" w:rsidRDefault="005C6465" w:rsidP="005C6465">
            <w:pPr>
              <w:rPr>
                <w:b w:val="0"/>
                <w:bCs/>
                <w:i/>
                <w:iCs/>
                <w:color w:val="0F0D29" w:themeColor="text1"/>
                <w:u w:val="single"/>
              </w:rPr>
            </w:pPr>
          </w:p>
          <w:p w14:paraId="3F16EA9E" w14:textId="2E590F75" w:rsidR="005C6465" w:rsidRPr="00A11150" w:rsidRDefault="0054503F" w:rsidP="00E465CE">
            <w:pPr>
              <w:pStyle w:val="Heading3"/>
            </w:pPr>
            <w:bookmarkStart w:id="9" w:name="_Toc152510475"/>
            <w:r w:rsidRPr="00633CCF">
              <w:rPr>
                <w:rStyle w:val="EmphasisTextChar"/>
                <w:b/>
                <w:bCs/>
              </w:rPr>
              <w:t>Coaching</w:t>
            </w:r>
            <w:r w:rsidRPr="00A11150">
              <w:t>:</w:t>
            </w:r>
            <w:bookmarkEnd w:id="9"/>
            <w:r w:rsidRPr="00A11150">
              <w:t xml:space="preserve"> </w:t>
            </w:r>
          </w:p>
          <w:p w14:paraId="4FA09A6C" w14:textId="0587522C" w:rsidR="00D52094" w:rsidRPr="00D52094" w:rsidRDefault="005C6465" w:rsidP="00D52094">
            <w:pPr>
              <w:rPr>
                <w:b w:val="0"/>
                <w:bCs/>
                <w:color w:val="0F0D29" w:themeColor="text1"/>
                <w:sz w:val="24"/>
                <w:szCs w:val="24"/>
              </w:rPr>
            </w:pPr>
            <w:r w:rsidRPr="00FF787C">
              <w:rPr>
                <w:b w:val="0"/>
                <w:bCs/>
                <w:color w:val="0F0D29" w:themeColor="text1"/>
                <w:sz w:val="24"/>
                <w:szCs w:val="24"/>
              </w:rPr>
              <w:t>-</w:t>
            </w:r>
            <w:r w:rsidR="00D52094">
              <w:rPr>
                <w:b w:val="0"/>
                <w:bCs/>
                <w:color w:val="0F0D29" w:themeColor="text1"/>
                <w:sz w:val="24"/>
                <w:szCs w:val="24"/>
              </w:rPr>
              <w:t>I</w:t>
            </w:r>
            <w:r w:rsidR="00D52094" w:rsidRPr="00D52094">
              <w:rPr>
                <w:b w:val="0"/>
                <w:bCs/>
                <w:color w:val="0F0D29" w:themeColor="text1"/>
                <w:sz w:val="24"/>
                <w:szCs w:val="24"/>
              </w:rPr>
              <w:t>ndividual Performance: Coaching can result in increased output, goal attainment, and work performance, which can have a positive impact on both the business and the individual.</w:t>
            </w:r>
          </w:p>
          <w:p w14:paraId="5F50F454" w14:textId="38713F8B" w:rsidR="00D52094" w:rsidRPr="00D52094" w:rsidRDefault="00D52094" w:rsidP="00D52094">
            <w:pPr>
              <w:rPr>
                <w:b w:val="0"/>
                <w:bCs/>
                <w:color w:val="0F0D29" w:themeColor="text1"/>
                <w:sz w:val="24"/>
                <w:szCs w:val="24"/>
              </w:rPr>
            </w:pPr>
            <w:r w:rsidRPr="00D52094">
              <w:rPr>
                <w:b w:val="0"/>
                <w:bCs/>
                <w:color w:val="0F0D29" w:themeColor="text1"/>
                <w:sz w:val="24"/>
                <w:szCs w:val="24"/>
              </w:rPr>
              <w:t>- Skill Development: Workers pick up specialized knowledge pertinent to their jobs, which raises the workforce's general competency.</w:t>
            </w:r>
          </w:p>
          <w:p w14:paraId="6D337681" w14:textId="6E632BC7" w:rsidR="00D52094" w:rsidRDefault="00D52094" w:rsidP="00D52094">
            <w:pPr>
              <w:rPr>
                <w:b w:val="0"/>
                <w:bCs/>
                <w:color w:val="C00000"/>
                <w:sz w:val="24"/>
                <w:szCs w:val="24"/>
              </w:rPr>
            </w:pPr>
            <w:r w:rsidRPr="00D52094">
              <w:rPr>
                <w:b w:val="0"/>
                <w:bCs/>
                <w:color w:val="0F0D29" w:themeColor="text1"/>
                <w:sz w:val="24"/>
                <w:szCs w:val="24"/>
              </w:rPr>
              <w:t>- Retention: A well-coached worker is more likely to feel involved and supported, which lowers attrition rates and the related expenses of hiring new staff.</w:t>
            </w:r>
            <w:r w:rsidR="00972E50">
              <w:rPr>
                <w:b w:val="0"/>
                <w:bCs/>
                <w:color w:val="0F0D29" w:themeColor="text1"/>
                <w:sz w:val="24"/>
                <w:szCs w:val="24"/>
              </w:rPr>
              <w:t xml:space="preserve"> (</w:t>
            </w:r>
            <w:r w:rsidR="00431058" w:rsidRPr="00972E50">
              <w:rPr>
                <w:rFonts w:ascii="Arial" w:hAnsi="Arial" w:cs="Arial"/>
                <w:b w:val="0"/>
                <w:bCs/>
                <w:color w:val="000000"/>
                <w:sz w:val="22"/>
              </w:rPr>
              <w:t xml:space="preserve">RAZA, </w:t>
            </w:r>
            <w:r w:rsidR="00431058">
              <w:rPr>
                <w:rFonts w:ascii="Arial" w:hAnsi="Arial" w:cs="Arial"/>
                <w:b w:val="0"/>
                <w:bCs/>
                <w:color w:val="000000"/>
                <w:sz w:val="22"/>
              </w:rPr>
              <w:t>2023</w:t>
            </w:r>
            <w:r w:rsidR="00972E50">
              <w:rPr>
                <w:rFonts w:ascii="Arial" w:hAnsi="Arial" w:cs="Arial"/>
                <w:b w:val="0"/>
                <w:bCs/>
                <w:color w:val="000000"/>
                <w:sz w:val="22"/>
              </w:rPr>
              <w:t>)</w:t>
            </w:r>
          </w:p>
          <w:p w14:paraId="7C273F19" w14:textId="77777777" w:rsidR="005C6465" w:rsidRPr="00A11150" w:rsidRDefault="005C6465" w:rsidP="005C6465">
            <w:pPr>
              <w:rPr>
                <w:b w:val="0"/>
                <w:bCs/>
                <w:i/>
                <w:iCs/>
                <w:color w:val="0F0D29" w:themeColor="text1"/>
                <w:u w:val="single"/>
              </w:rPr>
            </w:pPr>
          </w:p>
          <w:p w14:paraId="08AC9241" w14:textId="3F6C8AF7" w:rsidR="005C6465" w:rsidRPr="00A11150" w:rsidRDefault="005C6465" w:rsidP="00633CCF">
            <w:pPr>
              <w:pStyle w:val="EmphasisText"/>
            </w:pPr>
            <w:r w:rsidRPr="00A11150">
              <w:t xml:space="preserve">Mentoring: </w:t>
            </w:r>
          </w:p>
          <w:p w14:paraId="5F7377F1" w14:textId="549E378B" w:rsidR="005C6465" w:rsidRPr="00FF787C" w:rsidRDefault="005C6465" w:rsidP="005C6465">
            <w:pPr>
              <w:rPr>
                <w:b w:val="0"/>
                <w:bCs/>
                <w:color w:val="0F0D29" w:themeColor="text1"/>
                <w:sz w:val="24"/>
                <w:szCs w:val="24"/>
              </w:rPr>
            </w:pPr>
            <w:r w:rsidRPr="00FF787C">
              <w:rPr>
                <w:b w:val="0"/>
                <w:bCs/>
                <w:color w:val="0F0D29" w:themeColor="text1"/>
                <w:sz w:val="24"/>
                <w:szCs w:val="24"/>
              </w:rPr>
              <w:t>- Knowledge Transfer:  Mentoring facilitates the transfer of explicit knowledge and industry insights from experienced employees to newer ones.</w:t>
            </w:r>
          </w:p>
          <w:p w14:paraId="3AFBCD86" w14:textId="3BE5709F" w:rsidR="005C6465" w:rsidRPr="00F90694" w:rsidRDefault="005C6465" w:rsidP="005C6465">
            <w:pPr>
              <w:rPr>
                <w:b w:val="0"/>
                <w:bCs/>
                <w:color w:val="0F0D29" w:themeColor="text1"/>
                <w:sz w:val="24"/>
                <w:szCs w:val="24"/>
              </w:rPr>
            </w:pPr>
            <w:r w:rsidRPr="00FF787C">
              <w:rPr>
                <w:b w:val="0"/>
                <w:bCs/>
                <w:color w:val="0F0D29" w:themeColor="text1"/>
                <w:sz w:val="24"/>
                <w:szCs w:val="24"/>
              </w:rPr>
              <w:t xml:space="preserve">- Succession Planning: Mentoring can contribute to succession planning by preparing employees for future leadership roles, ensuring a smooth </w:t>
            </w:r>
            <w:r w:rsidR="0036531E" w:rsidRPr="00FF787C">
              <w:rPr>
                <w:b w:val="0"/>
                <w:bCs/>
                <w:color w:val="0F0D29" w:themeColor="text1"/>
                <w:sz w:val="24"/>
                <w:szCs w:val="24"/>
              </w:rPr>
              <w:t>transition.</w:t>
            </w:r>
            <w:r w:rsidR="00F90694">
              <w:rPr>
                <w:b w:val="0"/>
                <w:bCs/>
                <w:color w:val="0F0D29" w:themeColor="text1"/>
                <w:sz w:val="24"/>
                <w:szCs w:val="24"/>
              </w:rPr>
              <w:t xml:space="preserve"> (Michael Page, 2017)</w:t>
            </w:r>
          </w:p>
          <w:p w14:paraId="1AE9313D" w14:textId="77777777" w:rsidR="00FF787C" w:rsidRPr="00FF787C" w:rsidRDefault="00FF787C" w:rsidP="005C6465">
            <w:pPr>
              <w:rPr>
                <w:b w:val="0"/>
                <w:bCs/>
                <w:color w:val="0F0D29" w:themeColor="text1"/>
                <w:sz w:val="22"/>
              </w:rPr>
            </w:pPr>
          </w:p>
          <w:p w14:paraId="6908729B" w14:textId="1D05E1AC" w:rsidR="005C6465" w:rsidRPr="00A11150" w:rsidRDefault="005C6465" w:rsidP="00B53EA0">
            <w:pPr>
              <w:pStyle w:val="Heading3"/>
            </w:pPr>
            <w:bookmarkStart w:id="10" w:name="_Toc152510476"/>
            <w:r w:rsidRPr="00A11150">
              <w:t>Intangible Benefits:</w:t>
            </w:r>
            <w:bookmarkEnd w:id="10"/>
            <w:r w:rsidRPr="00A11150">
              <w:t xml:space="preserve"> </w:t>
            </w:r>
          </w:p>
          <w:p w14:paraId="17CB3D1F" w14:textId="570C38C3" w:rsidR="005C6465" w:rsidRPr="00A11150" w:rsidRDefault="005C6465" w:rsidP="00633CCF">
            <w:pPr>
              <w:pStyle w:val="EmphasisText"/>
            </w:pPr>
            <w:r w:rsidRPr="00A11150">
              <w:t xml:space="preserve">Coaching: </w:t>
            </w:r>
          </w:p>
          <w:p w14:paraId="6AF48734" w14:textId="623B6996" w:rsidR="005C6465" w:rsidRPr="00FF787C" w:rsidRDefault="005C6465" w:rsidP="005C6465">
            <w:pPr>
              <w:rPr>
                <w:b w:val="0"/>
                <w:bCs/>
                <w:color w:val="0F0D29" w:themeColor="text1"/>
                <w:sz w:val="24"/>
                <w:szCs w:val="24"/>
              </w:rPr>
            </w:pPr>
            <w:r w:rsidRPr="00FF787C">
              <w:rPr>
                <w:b w:val="0"/>
                <w:bCs/>
                <w:color w:val="0F0D29" w:themeColor="text1"/>
                <w:sz w:val="24"/>
                <w:szCs w:val="24"/>
              </w:rPr>
              <w:t>- Increased Confidence:  Coaching builds an employee's confidence by helping them overcome challenges and develop a deeper understanding of their capabilities.</w:t>
            </w:r>
          </w:p>
          <w:p w14:paraId="0AE495FF" w14:textId="2C586AB9" w:rsidR="00DC0D3B" w:rsidRDefault="005C6465" w:rsidP="00F66C61">
            <w:pPr>
              <w:rPr>
                <w:b w:val="0"/>
                <w:bCs/>
                <w:color w:val="0F0D29" w:themeColor="text1"/>
                <w:sz w:val="24"/>
                <w:szCs w:val="24"/>
              </w:rPr>
            </w:pPr>
            <w:r w:rsidRPr="00FF787C">
              <w:rPr>
                <w:b w:val="0"/>
                <w:bCs/>
                <w:color w:val="0F0D29" w:themeColor="text1"/>
                <w:sz w:val="24"/>
                <w:szCs w:val="24"/>
              </w:rPr>
              <w:t xml:space="preserve">- Motivation and Engagement: Employees often feel more motivated and engaged when they receive personalized coaching, leading to a positive work </w:t>
            </w:r>
            <w:r w:rsidR="00EA474A" w:rsidRPr="00FF787C">
              <w:rPr>
                <w:b w:val="0"/>
                <w:bCs/>
                <w:color w:val="0F0D29" w:themeColor="text1"/>
                <w:sz w:val="24"/>
                <w:szCs w:val="24"/>
              </w:rPr>
              <w:t>environment.</w:t>
            </w:r>
            <w:r w:rsidR="00EA474A">
              <w:rPr>
                <w:b w:val="0"/>
                <w:bCs/>
                <w:color w:val="C00000"/>
                <w:sz w:val="24"/>
                <w:szCs w:val="24"/>
              </w:rPr>
              <w:t xml:space="preserve"> </w:t>
            </w:r>
            <w:r w:rsidR="002809F0">
              <w:rPr>
                <w:b w:val="0"/>
                <w:bCs/>
                <w:color w:val="C00000"/>
                <w:sz w:val="24"/>
                <w:szCs w:val="24"/>
              </w:rPr>
              <w:t>(</w:t>
            </w:r>
            <w:r w:rsidR="002809F0">
              <w:rPr>
                <w:b w:val="0"/>
                <w:bCs/>
                <w:color w:val="0F0D29" w:themeColor="text1"/>
                <w:sz w:val="24"/>
                <w:szCs w:val="24"/>
              </w:rPr>
              <w:t>Shukla, 2023)</w:t>
            </w:r>
          </w:p>
          <w:p w14:paraId="1A4490C4" w14:textId="77777777" w:rsidR="00F66C61" w:rsidRPr="00F66C61" w:rsidRDefault="00F66C61" w:rsidP="00F66C61">
            <w:pPr>
              <w:rPr>
                <w:b w:val="0"/>
                <w:bCs/>
                <w:color w:val="0F0D29" w:themeColor="text1"/>
                <w:sz w:val="24"/>
                <w:szCs w:val="24"/>
              </w:rPr>
            </w:pPr>
          </w:p>
          <w:p w14:paraId="652AAE67" w14:textId="013973F8" w:rsidR="00B53EA0" w:rsidRPr="00B53EA0" w:rsidRDefault="005C6465" w:rsidP="00633CCF">
            <w:pPr>
              <w:pStyle w:val="EmphasisText"/>
            </w:pPr>
            <w:r w:rsidRPr="00A11150">
              <w:t xml:space="preserve">Mentoring: </w:t>
            </w:r>
          </w:p>
          <w:p w14:paraId="726918D3" w14:textId="2FCA01F8" w:rsidR="005C6465" w:rsidRPr="00FF787C" w:rsidRDefault="005C6465" w:rsidP="005C6465">
            <w:pPr>
              <w:rPr>
                <w:b w:val="0"/>
                <w:bCs/>
                <w:color w:val="0F0D29" w:themeColor="text1"/>
                <w:sz w:val="24"/>
                <w:szCs w:val="24"/>
              </w:rPr>
            </w:pPr>
            <w:r w:rsidRPr="00FF787C">
              <w:rPr>
                <w:b w:val="0"/>
                <w:bCs/>
                <w:color w:val="0F0D29" w:themeColor="text1"/>
                <w:sz w:val="24"/>
                <w:szCs w:val="24"/>
              </w:rPr>
              <w:t>- Networking and Relationship Building: Mentoring fosters relationships that extend beyond immediate work concerns, contributing to a supportive workplace culture.</w:t>
            </w:r>
          </w:p>
          <w:p w14:paraId="44EA415A" w14:textId="2CB23ED7" w:rsidR="005C6465" w:rsidRPr="00083987" w:rsidRDefault="005C6465" w:rsidP="005C6465">
            <w:pPr>
              <w:rPr>
                <w:b w:val="0"/>
                <w:bCs/>
                <w:color w:val="0F0D29" w:themeColor="text1"/>
                <w:sz w:val="24"/>
                <w:szCs w:val="24"/>
              </w:rPr>
            </w:pPr>
            <w:r w:rsidRPr="00FF787C">
              <w:rPr>
                <w:b w:val="0"/>
                <w:bCs/>
                <w:color w:val="0F0D29" w:themeColor="text1"/>
                <w:sz w:val="24"/>
                <w:szCs w:val="24"/>
              </w:rPr>
              <w:t xml:space="preserve">- Career Satisfaction:  Mentees may experience higher job satisfaction, knowing they have a mentor to guide them in their professional </w:t>
            </w:r>
            <w:r w:rsidR="009A2244" w:rsidRPr="00FF787C">
              <w:rPr>
                <w:b w:val="0"/>
                <w:bCs/>
                <w:color w:val="0F0D29" w:themeColor="text1"/>
                <w:sz w:val="24"/>
                <w:szCs w:val="24"/>
              </w:rPr>
              <w:t>journey.</w:t>
            </w:r>
            <w:r w:rsidR="009A2244">
              <w:rPr>
                <w:b w:val="0"/>
                <w:bCs/>
                <w:color w:val="C00000"/>
                <w:sz w:val="24"/>
                <w:szCs w:val="24"/>
              </w:rPr>
              <w:t xml:space="preserve"> </w:t>
            </w:r>
            <w:r w:rsidR="00083987">
              <w:rPr>
                <w:b w:val="0"/>
                <w:bCs/>
                <w:color w:val="0F0D29" w:themeColor="text1"/>
                <w:sz w:val="24"/>
                <w:szCs w:val="24"/>
              </w:rPr>
              <w:t>(</w:t>
            </w:r>
            <w:r w:rsidR="005C2CAB">
              <w:rPr>
                <w:b w:val="0"/>
                <w:bCs/>
                <w:color w:val="0F0D29" w:themeColor="text1"/>
                <w:sz w:val="24"/>
                <w:szCs w:val="24"/>
              </w:rPr>
              <w:t>Johnson, 2018</w:t>
            </w:r>
            <w:r w:rsidR="00183261">
              <w:rPr>
                <w:b w:val="0"/>
                <w:bCs/>
                <w:color w:val="0F0D29" w:themeColor="text1"/>
                <w:sz w:val="24"/>
                <w:szCs w:val="24"/>
              </w:rPr>
              <w:t>)</w:t>
            </w:r>
          </w:p>
          <w:p w14:paraId="69D9E658" w14:textId="77777777" w:rsidR="005C6465" w:rsidRPr="00A11150" w:rsidRDefault="005C6465" w:rsidP="005C6465">
            <w:pPr>
              <w:rPr>
                <w:b w:val="0"/>
                <w:bCs/>
                <w:i/>
                <w:iCs/>
                <w:color w:val="0F0D29" w:themeColor="text1"/>
                <w:u w:val="single"/>
              </w:rPr>
            </w:pPr>
          </w:p>
          <w:p w14:paraId="6766B733" w14:textId="76C3B63A" w:rsidR="005C6465" w:rsidRPr="00A11150" w:rsidRDefault="005C6465" w:rsidP="00633CCF">
            <w:pPr>
              <w:pStyle w:val="EmphasisText"/>
            </w:pPr>
            <w:r w:rsidRPr="00A11150">
              <w:t>Employer Benefits:</w:t>
            </w:r>
          </w:p>
          <w:p w14:paraId="6A8F1BAE" w14:textId="0077187F" w:rsidR="005C6465" w:rsidRPr="00FF787C" w:rsidRDefault="005C6465" w:rsidP="005C6465">
            <w:pPr>
              <w:rPr>
                <w:b w:val="0"/>
                <w:bCs/>
                <w:color w:val="0F0D29" w:themeColor="text1"/>
                <w:sz w:val="24"/>
                <w:szCs w:val="24"/>
              </w:rPr>
            </w:pPr>
            <w:r w:rsidRPr="00FF787C">
              <w:rPr>
                <w:b w:val="0"/>
                <w:bCs/>
                <w:color w:val="0F0D29" w:themeColor="text1"/>
                <w:sz w:val="24"/>
                <w:szCs w:val="24"/>
              </w:rPr>
              <w:t>- Improved Leadership Pipeline: Both coaching and mentoring contribute to the development of future leaders, enhancing the organization's leadership pipeline.</w:t>
            </w:r>
          </w:p>
          <w:p w14:paraId="0F25E198" w14:textId="3C5541CC" w:rsidR="005C6465" w:rsidRPr="00FD38E5" w:rsidRDefault="005C6465" w:rsidP="005C6465">
            <w:pPr>
              <w:rPr>
                <w:rFonts w:ascii="Arial" w:hAnsi="Arial" w:cs="Arial"/>
                <w:color w:val="000000"/>
                <w:sz w:val="22"/>
              </w:rPr>
            </w:pPr>
            <w:r w:rsidRPr="00FF787C">
              <w:rPr>
                <w:b w:val="0"/>
                <w:bCs/>
                <w:color w:val="0F0D29" w:themeColor="text1"/>
                <w:sz w:val="24"/>
                <w:szCs w:val="24"/>
              </w:rPr>
              <w:t xml:space="preserve">- Enhanced Organizational Culture:  A culture that values coaching and mentoring fosters continuous learning, adaptability, and a sense of </w:t>
            </w:r>
            <w:r w:rsidR="009A2244" w:rsidRPr="00FF787C">
              <w:rPr>
                <w:b w:val="0"/>
                <w:bCs/>
                <w:color w:val="0F0D29" w:themeColor="text1"/>
                <w:sz w:val="24"/>
                <w:szCs w:val="24"/>
              </w:rPr>
              <w:t>community.</w:t>
            </w:r>
            <w:r w:rsidR="009A2244">
              <w:rPr>
                <w:b w:val="0"/>
                <w:bCs/>
                <w:color w:val="C00000"/>
                <w:sz w:val="24"/>
                <w:szCs w:val="24"/>
              </w:rPr>
              <w:t xml:space="preserve"> </w:t>
            </w:r>
            <w:r w:rsidR="00FD38E5" w:rsidRPr="00FD38E5">
              <w:rPr>
                <w:rFonts w:cstheme="minorHAnsi"/>
                <w:b w:val="0"/>
                <w:bCs/>
                <w:color w:val="C00000"/>
                <w:sz w:val="24"/>
                <w:szCs w:val="24"/>
              </w:rPr>
              <w:t>(</w:t>
            </w:r>
            <w:r w:rsidR="00653160" w:rsidRPr="00FD38E5">
              <w:rPr>
                <w:rFonts w:cstheme="minorHAnsi"/>
                <w:b w:val="0"/>
                <w:bCs/>
                <w:color w:val="000000"/>
                <w:sz w:val="24"/>
                <w:szCs w:val="24"/>
              </w:rPr>
              <w:t>McBride</w:t>
            </w:r>
            <w:r w:rsidR="00FD38E5" w:rsidRPr="00FD38E5">
              <w:rPr>
                <w:rFonts w:cstheme="minorHAnsi"/>
                <w:b w:val="0"/>
                <w:bCs/>
                <w:color w:val="000000"/>
                <w:sz w:val="24"/>
                <w:szCs w:val="24"/>
              </w:rPr>
              <w:t xml:space="preserve"> Sustainable, 2023)</w:t>
            </w:r>
          </w:p>
          <w:p w14:paraId="1955D0A1" w14:textId="464942A4" w:rsidR="00F66C61" w:rsidRDefault="00F66C61" w:rsidP="007F583C">
            <w:pPr>
              <w:pStyle w:val="Heading3"/>
            </w:pPr>
          </w:p>
          <w:p w14:paraId="74CB074D" w14:textId="7CCB2BA2" w:rsidR="005C6465" w:rsidRPr="00A11150" w:rsidRDefault="005C6465" w:rsidP="00633CCF">
            <w:pPr>
              <w:pStyle w:val="EmphasisText"/>
            </w:pPr>
            <w:r w:rsidRPr="00A11150">
              <w:t xml:space="preserve">Employee Benefits: </w:t>
            </w:r>
          </w:p>
          <w:p w14:paraId="2BE40571" w14:textId="12F8CAB1" w:rsidR="005C6465" w:rsidRPr="00FF787C" w:rsidRDefault="005C6465" w:rsidP="005C6465">
            <w:pPr>
              <w:rPr>
                <w:b w:val="0"/>
                <w:bCs/>
                <w:color w:val="0F0D29" w:themeColor="text1"/>
                <w:sz w:val="24"/>
                <w:szCs w:val="24"/>
              </w:rPr>
            </w:pPr>
            <w:r w:rsidRPr="00FF787C">
              <w:rPr>
                <w:b w:val="0"/>
                <w:bCs/>
                <w:color w:val="0F0D29" w:themeColor="text1"/>
                <w:sz w:val="24"/>
                <w:szCs w:val="24"/>
              </w:rPr>
              <w:t>- Career Advancement:  Coaching and mentoring can accelerate career development by providing guidance on career paths and advancement strategies.</w:t>
            </w:r>
          </w:p>
          <w:p w14:paraId="65B18C40" w14:textId="3ED24DC3" w:rsidR="005C6465" w:rsidRPr="00E97606" w:rsidRDefault="005C6465" w:rsidP="005C6465">
            <w:pPr>
              <w:rPr>
                <w:b w:val="0"/>
                <w:bCs/>
                <w:color w:val="0F0D29" w:themeColor="text1"/>
                <w:sz w:val="24"/>
                <w:szCs w:val="24"/>
              </w:rPr>
            </w:pPr>
            <w:r w:rsidRPr="00FF787C">
              <w:rPr>
                <w:b w:val="0"/>
                <w:bCs/>
                <w:color w:val="0F0D29" w:themeColor="text1"/>
                <w:sz w:val="24"/>
                <w:szCs w:val="24"/>
              </w:rPr>
              <w:t xml:space="preserve">- Personal Growth:  Employees experience personal growth, gaining a better understanding of their strengths, weaknesses, and areas for </w:t>
            </w:r>
            <w:r w:rsidR="009A2244" w:rsidRPr="00FF787C">
              <w:rPr>
                <w:b w:val="0"/>
                <w:bCs/>
                <w:color w:val="0F0D29" w:themeColor="text1"/>
                <w:sz w:val="24"/>
                <w:szCs w:val="24"/>
              </w:rPr>
              <w:t>improvement.</w:t>
            </w:r>
            <w:r w:rsidR="009A2244">
              <w:rPr>
                <w:b w:val="0"/>
                <w:bCs/>
                <w:color w:val="C00000"/>
                <w:sz w:val="24"/>
                <w:szCs w:val="24"/>
              </w:rPr>
              <w:t xml:space="preserve"> </w:t>
            </w:r>
            <w:r w:rsidR="00E97606">
              <w:rPr>
                <w:b w:val="0"/>
                <w:bCs/>
                <w:color w:val="0F0D29" w:themeColor="text1"/>
                <w:sz w:val="24"/>
                <w:szCs w:val="24"/>
              </w:rPr>
              <w:t>(Talos</w:t>
            </w:r>
            <w:r w:rsidR="00AD02A8">
              <w:rPr>
                <w:b w:val="0"/>
                <w:bCs/>
                <w:color w:val="0F0D29" w:themeColor="text1"/>
                <w:sz w:val="24"/>
                <w:szCs w:val="24"/>
              </w:rPr>
              <w:t>360, 2022)</w:t>
            </w:r>
          </w:p>
          <w:p w14:paraId="675E6909" w14:textId="77777777" w:rsidR="005C6465" w:rsidRPr="00FF787C" w:rsidRDefault="005C6465" w:rsidP="005C6465">
            <w:pPr>
              <w:rPr>
                <w:b w:val="0"/>
                <w:bCs/>
                <w:color w:val="0F0D29" w:themeColor="text1"/>
                <w:sz w:val="24"/>
                <w:szCs w:val="24"/>
              </w:rPr>
            </w:pPr>
          </w:p>
          <w:p w14:paraId="485E3FC3" w14:textId="76653BFD" w:rsidR="005C6465" w:rsidRPr="0066608C" w:rsidRDefault="005C6465" w:rsidP="005C6465">
            <w:pPr>
              <w:rPr>
                <w:b w:val="0"/>
                <w:bCs/>
                <w:color w:val="0F0D29" w:themeColor="text1"/>
                <w:sz w:val="24"/>
                <w:szCs w:val="24"/>
              </w:rPr>
            </w:pPr>
            <w:r w:rsidRPr="00FF787C">
              <w:rPr>
                <w:b w:val="0"/>
                <w:bCs/>
                <w:color w:val="0F0D29" w:themeColor="text1"/>
                <w:sz w:val="24"/>
                <w:szCs w:val="24"/>
              </w:rPr>
              <w:t>In summary, the tangible benefits of coaching and mentoring include measurable outcomes such as improved performance and skill development, while the intangible benefits encompass factors like increased confidence, motivation, and a positive workplace culture. Both contribute to the overall success and well-being of both employees and employers</w:t>
            </w:r>
            <w:r w:rsidR="00B258BB">
              <w:rPr>
                <w:b w:val="0"/>
                <w:bCs/>
                <w:color w:val="0F0D29" w:themeColor="text1"/>
                <w:sz w:val="24"/>
                <w:szCs w:val="24"/>
              </w:rPr>
              <w:t xml:space="preserve"> stated by the </w:t>
            </w:r>
            <w:r w:rsidR="009F342F">
              <w:rPr>
                <w:b w:val="0"/>
                <w:bCs/>
                <w:color w:val="0F0D29" w:themeColor="text1"/>
                <w:sz w:val="24"/>
                <w:szCs w:val="24"/>
              </w:rPr>
              <w:t>Institute of coaching</w:t>
            </w:r>
            <w:r w:rsidR="00B258BB">
              <w:rPr>
                <w:b w:val="0"/>
                <w:bCs/>
                <w:color w:val="0F0D29" w:themeColor="text1"/>
                <w:sz w:val="24"/>
                <w:szCs w:val="24"/>
              </w:rPr>
              <w:t xml:space="preserve"> (</w:t>
            </w:r>
            <w:r w:rsidR="009F342F">
              <w:rPr>
                <w:b w:val="0"/>
                <w:bCs/>
                <w:color w:val="0F0D29" w:themeColor="text1"/>
                <w:sz w:val="24"/>
                <w:szCs w:val="24"/>
              </w:rPr>
              <w:t>2023)</w:t>
            </w:r>
          </w:p>
          <w:p w14:paraId="18D5528F" w14:textId="77777777" w:rsidR="007F3615" w:rsidRPr="00A11150" w:rsidRDefault="007F3615" w:rsidP="005C6465">
            <w:pPr>
              <w:rPr>
                <w:b w:val="0"/>
                <w:bCs/>
                <w:i/>
                <w:iCs/>
                <w:color w:val="0F0D29" w:themeColor="text1"/>
                <w:u w:val="single"/>
              </w:rPr>
            </w:pPr>
          </w:p>
          <w:p w14:paraId="799BB414" w14:textId="77777777" w:rsidR="009B5B2E" w:rsidRDefault="009B5B2E" w:rsidP="009B5B2E">
            <w:pPr>
              <w:pStyle w:val="Content"/>
            </w:pPr>
            <w:bookmarkStart w:id="11" w:name="_Toc152510477"/>
          </w:p>
          <w:p w14:paraId="090F99D0" w14:textId="77777777" w:rsidR="009B5B2E" w:rsidRDefault="009B5B2E" w:rsidP="0066608C">
            <w:pPr>
              <w:pStyle w:val="Heading2"/>
            </w:pPr>
          </w:p>
          <w:p w14:paraId="411DA000" w14:textId="77777777" w:rsidR="009B5B2E" w:rsidRPr="009B5B2E" w:rsidRDefault="009B5B2E" w:rsidP="009B5B2E"/>
          <w:p w14:paraId="3E15D937" w14:textId="65585707" w:rsidR="005C6465" w:rsidRPr="00633CCF" w:rsidRDefault="005C6465" w:rsidP="0066608C">
            <w:pPr>
              <w:pStyle w:val="Heading2"/>
            </w:pPr>
            <w:r w:rsidRPr="00633CCF">
              <w:t>Task</w:t>
            </w:r>
            <w:r w:rsidR="00633CCF" w:rsidRPr="00633CCF">
              <w:t xml:space="preserve"> </w:t>
            </w:r>
            <w:r w:rsidRPr="00633CCF">
              <w:t>2</w:t>
            </w:r>
            <w:bookmarkEnd w:id="11"/>
            <w:r w:rsidRPr="00633CCF">
              <w:t xml:space="preserve"> </w:t>
            </w:r>
          </w:p>
          <w:p w14:paraId="0C9FB707" w14:textId="77777777" w:rsidR="005C6465" w:rsidRPr="00FB384C" w:rsidRDefault="005C6465" w:rsidP="00FB384C">
            <w:pPr>
              <w:pStyle w:val="Content"/>
              <w:rPr>
                <w:color w:val="0F0D29" w:themeColor="text1"/>
                <w:sz w:val="24"/>
                <w:szCs w:val="21"/>
              </w:rPr>
            </w:pPr>
            <w:r w:rsidRPr="00FB384C">
              <w:rPr>
                <w:color w:val="0F0D29" w:themeColor="text1"/>
                <w:sz w:val="24"/>
                <w:szCs w:val="21"/>
              </w:rPr>
              <w:t>Line managers can play a crucial role as coaches and mentors, but their effectiveness depends on the development of specific skills and behaviors. Here's a critical evaluation:</w:t>
            </w:r>
          </w:p>
          <w:p w14:paraId="663D322D" w14:textId="77777777" w:rsidR="005C6465" w:rsidRPr="00A11150" w:rsidRDefault="005C6465" w:rsidP="005C6465">
            <w:pPr>
              <w:rPr>
                <w:b w:val="0"/>
                <w:bCs/>
                <w:i/>
                <w:iCs/>
                <w:color w:val="0F0D29" w:themeColor="text1"/>
                <w:u w:val="single"/>
              </w:rPr>
            </w:pPr>
          </w:p>
          <w:p w14:paraId="54BACFBF" w14:textId="4EF401A5" w:rsidR="005C6465" w:rsidRPr="00A11150" w:rsidRDefault="005C6465" w:rsidP="00724D0C">
            <w:pPr>
              <w:pStyle w:val="Heading3"/>
            </w:pPr>
            <w:bookmarkStart w:id="12" w:name="_Toc152510478"/>
            <w:r w:rsidRPr="00A11150">
              <w:t>Skills Required:</w:t>
            </w:r>
            <w:bookmarkEnd w:id="12"/>
          </w:p>
          <w:p w14:paraId="1DC0C5B4" w14:textId="77777777" w:rsidR="005C6465" w:rsidRPr="00A11150" w:rsidRDefault="005C6465" w:rsidP="005C6465">
            <w:pPr>
              <w:rPr>
                <w:b w:val="0"/>
                <w:bCs/>
                <w:i/>
                <w:iCs/>
                <w:color w:val="0F0D29" w:themeColor="text1"/>
                <w:u w:val="single"/>
              </w:rPr>
            </w:pPr>
          </w:p>
          <w:p w14:paraId="076D52C6" w14:textId="77589364" w:rsidR="005C6465" w:rsidRPr="00A11150" w:rsidRDefault="005C6465" w:rsidP="00633CCF">
            <w:pPr>
              <w:pStyle w:val="EmphasisText"/>
            </w:pPr>
            <w:r w:rsidRPr="00A11150">
              <w:t>1. Communication Skills:</w:t>
            </w:r>
          </w:p>
          <w:p w14:paraId="080D3B3E" w14:textId="53B0252A" w:rsidR="005C6465" w:rsidRPr="00A975B7" w:rsidRDefault="005C6465" w:rsidP="005C6465">
            <w:pPr>
              <w:rPr>
                <w:b w:val="0"/>
                <w:bCs/>
                <w:color w:val="0F0D29" w:themeColor="text1"/>
                <w:sz w:val="24"/>
                <w:szCs w:val="24"/>
              </w:rPr>
            </w:pPr>
            <w:r w:rsidRPr="00A975B7">
              <w:rPr>
                <w:b w:val="0"/>
                <w:bCs/>
                <w:color w:val="0F0D29" w:themeColor="text1"/>
                <w:sz w:val="24"/>
                <w:szCs w:val="24"/>
              </w:rPr>
              <w:t xml:space="preserve">   - </w:t>
            </w:r>
            <w:r w:rsidR="00A20C5B" w:rsidRPr="00A975B7">
              <w:rPr>
                <w:b w:val="0"/>
                <w:bCs/>
                <w:color w:val="0F0D29" w:themeColor="text1"/>
                <w:sz w:val="24"/>
                <w:szCs w:val="24"/>
              </w:rPr>
              <w:t>Strengths:</w:t>
            </w:r>
            <w:r w:rsidRPr="00A975B7">
              <w:rPr>
                <w:b w:val="0"/>
                <w:bCs/>
                <w:color w:val="0F0D29" w:themeColor="text1"/>
                <w:sz w:val="24"/>
                <w:szCs w:val="24"/>
              </w:rPr>
              <w:t xml:space="preserve"> Effective line managers as coaches/mentors excel in clear and open communication, ensuring that messages are </w:t>
            </w:r>
            <w:r w:rsidR="00A20C5B" w:rsidRPr="00A975B7">
              <w:rPr>
                <w:b w:val="0"/>
                <w:bCs/>
                <w:color w:val="0F0D29" w:themeColor="text1"/>
                <w:sz w:val="24"/>
                <w:szCs w:val="24"/>
              </w:rPr>
              <w:t>understood,</w:t>
            </w:r>
            <w:r w:rsidRPr="00A975B7">
              <w:rPr>
                <w:b w:val="0"/>
                <w:bCs/>
                <w:color w:val="0F0D29" w:themeColor="text1"/>
                <w:sz w:val="24"/>
                <w:szCs w:val="24"/>
              </w:rPr>
              <w:t xml:space="preserve"> and feedback is constructive.</w:t>
            </w:r>
          </w:p>
          <w:p w14:paraId="7EA66DAC" w14:textId="384935D9" w:rsidR="005C6465" w:rsidRPr="008F2690" w:rsidRDefault="005C6465" w:rsidP="005C6465">
            <w:pPr>
              <w:rPr>
                <w:b w:val="0"/>
                <w:bCs/>
                <w:color w:val="0F0D29" w:themeColor="text1"/>
                <w:sz w:val="24"/>
                <w:szCs w:val="24"/>
              </w:rPr>
            </w:pPr>
            <w:r w:rsidRPr="00A975B7">
              <w:rPr>
                <w:b w:val="0"/>
                <w:bCs/>
                <w:color w:val="0F0D29" w:themeColor="text1"/>
                <w:sz w:val="24"/>
                <w:szCs w:val="24"/>
              </w:rPr>
              <w:t xml:space="preserve">   - Weaknesses: Ineffective communication can hinder the coaching/mentoring process, leading to misunderstandings and limited </w:t>
            </w:r>
            <w:r w:rsidR="007C3640" w:rsidRPr="00A975B7">
              <w:rPr>
                <w:b w:val="0"/>
                <w:bCs/>
                <w:color w:val="0F0D29" w:themeColor="text1"/>
                <w:sz w:val="24"/>
                <w:szCs w:val="24"/>
              </w:rPr>
              <w:t>progress.</w:t>
            </w:r>
            <w:r w:rsidR="007C3640">
              <w:rPr>
                <w:b w:val="0"/>
                <w:bCs/>
                <w:color w:val="C00000"/>
                <w:sz w:val="24"/>
                <w:szCs w:val="24"/>
              </w:rPr>
              <w:t xml:space="preserve"> </w:t>
            </w:r>
            <w:r w:rsidR="008F2690">
              <w:rPr>
                <w:b w:val="0"/>
                <w:bCs/>
                <w:color w:val="0F0D29" w:themeColor="text1"/>
                <w:sz w:val="24"/>
                <w:szCs w:val="24"/>
              </w:rPr>
              <w:t>(LMA, 2018)</w:t>
            </w:r>
          </w:p>
          <w:p w14:paraId="51CA4982" w14:textId="77777777" w:rsidR="005C6465" w:rsidRPr="00A11150" w:rsidRDefault="005C6465" w:rsidP="005C6465">
            <w:pPr>
              <w:rPr>
                <w:b w:val="0"/>
                <w:bCs/>
                <w:i/>
                <w:iCs/>
                <w:color w:val="0F0D29" w:themeColor="text1"/>
                <w:u w:val="single"/>
              </w:rPr>
            </w:pPr>
          </w:p>
          <w:p w14:paraId="5872DAF7" w14:textId="6BB3F44D" w:rsidR="005C6465" w:rsidRPr="00A11150" w:rsidRDefault="005C6465" w:rsidP="00633CCF">
            <w:pPr>
              <w:pStyle w:val="EmphasisText"/>
            </w:pPr>
            <w:r w:rsidRPr="00A11150">
              <w:t>2. Empathy:</w:t>
            </w:r>
          </w:p>
          <w:p w14:paraId="49470E4C" w14:textId="0B842D28" w:rsidR="005C6465" w:rsidRPr="00A11327" w:rsidRDefault="005C6465" w:rsidP="005C6465">
            <w:pPr>
              <w:rPr>
                <w:b w:val="0"/>
                <w:bCs/>
                <w:color w:val="0F0D29" w:themeColor="text1"/>
                <w:sz w:val="24"/>
                <w:szCs w:val="24"/>
              </w:rPr>
            </w:pPr>
            <w:r w:rsidRPr="00A11327">
              <w:rPr>
                <w:b w:val="0"/>
                <w:bCs/>
                <w:color w:val="0F0D29" w:themeColor="text1"/>
                <w:sz w:val="24"/>
                <w:szCs w:val="24"/>
              </w:rPr>
              <w:t xml:space="preserve">   - Strengths: Empathetic managers can understand and relate to their employees' challenges, fostering a supportive and trusting relationship.</w:t>
            </w:r>
          </w:p>
          <w:p w14:paraId="45FC47E9" w14:textId="07F3EF58" w:rsidR="005C6465" w:rsidRPr="00C35108" w:rsidRDefault="005C6465" w:rsidP="005C6465">
            <w:pPr>
              <w:rPr>
                <w:b w:val="0"/>
                <w:bCs/>
                <w:color w:val="0F0D29" w:themeColor="text1"/>
                <w:sz w:val="24"/>
                <w:szCs w:val="24"/>
              </w:rPr>
            </w:pPr>
            <w:r w:rsidRPr="00A11327">
              <w:rPr>
                <w:b w:val="0"/>
                <w:bCs/>
                <w:color w:val="0F0D29" w:themeColor="text1"/>
                <w:sz w:val="24"/>
                <w:szCs w:val="24"/>
              </w:rPr>
              <w:t xml:space="preserve">   - </w:t>
            </w:r>
            <w:r w:rsidR="00175700" w:rsidRPr="00A11327">
              <w:rPr>
                <w:b w:val="0"/>
                <w:bCs/>
                <w:color w:val="0F0D29" w:themeColor="text1"/>
                <w:sz w:val="24"/>
                <w:szCs w:val="24"/>
              </w:rPr>
              <w:t>Weaknesses: Lack</w:t>
            </w:r>
            <w:r w:rsidRPr="00A11327">
              <w:rPr>
                <w:b w:val="0"/>
                <w:bCs/>
                <w:color w:val="0F0D29" w:themeColor="text1"/>
                <w:sz w:val="24"/>
                <w:szCs w:val="24"/>
              </w:rPr>
              <w:t xml:space="preserve"> of empathy may result in a disconnect, making it difficult for the manager to truly understand the employee's </w:t>
            </w:r>
            <w:r w:rsidR="007C3640" w:rsidRPr="00A11327">
              <w:rPr>
                <w:b w:val="0"/>
                <w:bCs/>
                <w:color w:val="0F0D29" w:themeColor="text1"/>
                <w:sz w:val="24"/>
                <w:szCs w:val="24"/>
              </w:rPr>
              <w:t>perspective.</w:t>
            </w:r>
            <w:r w:rsidR="007C3640">
              <w:rPr>
                <w:b w:val="0"/>
                <w:bCs/>
                <w:color w:val="C00000"/>
                <w:sz w:val="24"/>
                <w:szCs w:val="24"/>
              </w:rPr>
              <w:t xml:space="preserve"> </w:t>
            </w:r>
            <w:r w:rsidR="00C35108">
              <w:rPr>
                <w:b w:val="0"/>
                <w:bCs/>
                <w:color w:val="0F0D29" w:themeColor="text1"/>
                <w:sz w:val="24"/>
                <w:szCs w:val="24"/>
              </w:rPr>
              <w:t>(Adrian</w:t>
            </w:r>
            <w:r w:rsidR="00C30797">
              <w:rPr>
                <w:b w:val="0"/>
                <w:bCs/>
                <w:color w:val="0F0D29" w:themeColor="text1"/>
                <w:sz w:val="24"/>
                <w:szCs w:val="24"/>
              </w:rPr>
              <w:t>, 2023)</w:t>
            </w:r>
          </w:p>
          <w:p w14:paraId="7A5F885D" w14:textId="77777777" w:rsidR="005C6465" w:rsidRPr="00A11150" w:rsidRDefault="005C6465" w:rsidP="005C6465">
            <w:pPr>
              <w:rPr>
                <w:b w:val="0"/>
                <w:bCs/>
                <w:i/>
                <w:iCs/>
                <w:color w:val="0F0D29" w:themeColor="text1"/>
                <w:u w:val="single"/>
              </w:rPr>
            </w:pPr>
          </w:p>
          <w:p w14:paraId="3DFF4601" w14:textId="3FF2EB4F" w:rsidR="005C6465" w:rsidRPr="00A11150" w:rsidRDefault="005C6465" w:rsidP="00633CCF">
            <w:pPr>
              <w:pStyle w:val="EmphasisText"/>
            </w:pPr>
            <w:r w:rsidRPr="00A11150">
              <w:t>3. Listening Skills:</w:t>
            </w:r>
          </w:p>
          <w:p w14:paraId="052D75B3" w14:textId="429D6D53" w:rsidR="005C6465" w:rsidRPr="00A11327" w:rsidRDefault="005C6465" w:rsidP="005C6465">
            <w:pPr>
              <w:rPr>
                <w:b w:val="0"/>
                <w:bCs/>
                <w:color w:val="0F0D29" w:themeColor="text1"/>
                <w:sz w:val="24"/>
                <w:szCs w:val="24"/>
              </w:rPr>
            </w:pPr>
            <w:r w:rsidRPr="00A11327">
              <w:rPr>
                <w:b w:val="0"/>
                <w:bCs/>
                <w:color w:val="0F0D29" w:themeColor="text1"/>
                <w:sz w:val="24"/>
                <w:szCs w:val="24"/>
              </w:rPr>
              <w:t xml:space="preserve">   - Strengths: Managers who actively listen can better understand their employees' needs and concerns, creating a foundation for effective coaching/mentoring.</w:t>
            </w:r>
          </w:p>
          <w:p w14:paraId="3C0905A1" w14:textId="21EC3C00" w:rsidR="005C6465" w:rsidRPr="007F24F9" w:rsidRDefault="005C6465" w:rsidP="005C6465">
            <w:pPr>
              <w:rPr>
                <w:b w:val="0"/>
                <w:bCs/>
                <w:color w:val="0F0D29" w:themeColor="text1"/>
                <w:sz w:val="24"/>
                <w:szCs w:val="24"/>
              </w:rPr>
            </w:pPr>
            <w:r w:rsidRPr="00A11327">
              <w:rPr>
                <w:b w:val="0"/>
                <w:bCs/>
                <w:color w:val="0F0D29" w:themeColor="text1"/>
                <w:sz w:val="24"/>
                <w:szCs w:val="24"/>
              </w:rPr>
              <w:t xml:space="preserve">   -</w:t>
            </w:r>
            <w:r w:rsidR="00F860D8" w:rsidRPr="00A11327">
              <w:rPr>
                <w:b w:val="0"/>
                <w:bCs/>
                <w:color w:val="0F0D29" w:themeColor="text1"/>
                <w:sz w:val="24"/>
                <w:szCs w:val="24"/>
              </w:rPr>
              <w:t>Weaknesses: Poor</w:t>
            </w:r>
            <w:r w:rsidRPr="00A11327">
              <w:rPr>
                <w:b w:val="0"/>
                <w:bCs/>
                <w:color w:val="0F0D29" w:themeColor="text1"/>
                <w:sz w:val="24"/>
                <w:szCs w:val="24"/>
              </w:rPr>
              <w:t xml:space="preserve"> listening can lead to misunderstandings and hinder the development of a trusting </w:t>
            </w:r>
            <w:r w:rsidR="00D47C7A" w:rsidRPr="00A11327">
              <w:rPr>
                <w:b w:val="0"/>
                <w:bCs/>
                <w:color w:val="0F0D29" w:themeColor="text1"/>
                <w:sz w:val="24"/>
                <w:szCs w:val="24"/>
              </w:rPr>
              <w:t>relationship</w:t>
            </w:r>
            <w:r w:rsidR="00D47C7A">
              <w:rPr>
                <w:b w:val="0"/>
                <w:bCs/>
                <w:color w:val="0F0D29" w:themeColor="text1"/>
                <w:sz w:val="24"/>
                <w:szCs w:val="24"/>
              </w:rPr>
              <w:t xml:space="preserve"> according to </w:t>
            </w:r>
            <w:r w:rsidR="007F24F9">
              <w:rPr>
                <w:b w:val="0"/>
                <w:bCs/>
                <w:color w:val="0F0D29" w:themeColor="text1"/>
                <w:sz w:val="24"/>
                <w:szCs w:val="24"/>
              </w:rPr>
              <w:t>(Jackson</w:t>
            </w:r>
            <w:r w:rsidR="00260E4C">
              <w:rPr>
                <w:b w:val="0"/>
                <w:bCs/>
                <w:color w:val="0F0D29" w:themeColor="text1"/>
                <w:sz w:val="24"/>
                <w:szCs w:val="24"/>
              </w:rPr>
              <w:t>, 2017)</w:t>
            </w:r>
          </w:p>
          <w:p w14:paraId="4129D4C5" w14:textId="77777777" w:rsidR="005C6465" w:rsidRPr="00A11150" w:rsidRDefault="005C6465" w:rsidP="005C6465">
            <w:pPr>
              <w:rPr>
                <w:b w:val="0"/>
                <w:bCs/>
                <w:i/>
                <w:iCs/>
                <w:color w:val="0F0D29" w:themeColor="text1"/>
                <w:u w:val="single"/>
              </w:rPr>
            </w:pPr>
          </w:p>
          <w:p w14:paraId="7CD456E4" w14:textId="159DB995" w:rsidR="005C6465" w:rsidRPr="00A11150" w:rsidRDefault="005C6465" w:rsidP="00633CCF">
            <w:pPr>
              <w:pStyle w:val="EmphasisText"/>
            </w:pPr>
            <w:r w:rsidRPr="00A11150">
              <w:t>4. Adaptability:</w:t>
            </w:r>
          </w:p>
          <w:p w14:paraId="7916540C" w14:textId="7FAC1771" w:rsidR="005C6465" w:rsidRPr="00A11327" w:rsidRDefault="005C6465" w:rsidP="005C6465">
            <w:pPr>
              <w:rPr>
                <w:b w:val="0"/>
                <w:bCs/>
                <w:color w:val="0F0D29" w:themeColor="text1"/>
                <w:sz w:val="24"/>
                <w:szCs w:val="24"/>
              </w:rPr>
            </w:pPr>
            <w:r w:rsidRPr="00A11327">
              <w:rPr>
                <w:b w:val="0"/>
                <w:bCs/>
                <w:color w:val="0F0D29" w:themeColor="text1"/>
                <w:sz w:val="24"/>
                <w:szCs w:val="24"/>
              </w:rPr>
              <w:t xml:space="preserve">   - </w:t>
            </w:r>
            <w:r w:rsidR="00F860D8">
              <w:rPr>
                <w:b w:val="0"/>
                <w:bCs/>
                <w:color w:val="0F0D29" w:themeColor="text1"/>
                <w:sz w:val="24"/>
                <w:szCs w:val="24"/>
              </w:rPr>
              <w:t>S</w:t>
            </w:r>
            <w:r w:rsidR="00F860D8" w:rsidRPr="00A11327">
              <w:rPr>
                <w:b w:val="0"/>
                <w:bCs/>
                <w:color w:val="0F0D29" w:themeColor="text1"/>
                <w:sz w:val="24"/>
                <w:szCs w:val="24"/>
              </w:rPr>
              <w:t>trengths: Agile</w:t>
            </w:r>
            <w:r w:rsidRPr="00A11327">
              <w:rPr>
                <w:b w:val="0"/>
                <w:bCs/>
                <w:color w:val="0F0D29" w:themeColor="text1"/>
                <w:sz w:val="24"/>
                <w:szCs w:val="24"/>
              </w:rPr>
              <w:t xml:space="preserve"> managers can tailor their coaching/mentoring approach to suit individual employee needs, maximizing effectiveness.</w:t>
            </w:r>
          </w:p>
          <w:p w14:paraId="68A34DDD" w14:textId="4FF0C70E" w:rsidR="005C6465" w:rsidRPr="005831DB" w:rsidRDefault="005C6465" w:rsidP="005C6465">
            <w:pPr>
              <w:rPr>
                <w:b w:val="0"/>
                <w:bCs/>
                <w:color w:val="C00000"/>
                <w:sz w:val="24"/>
                <w:szCs w:val="24"/>
              </w:rPr>
            </w:pPr>
            <w:r w:rsidRPr="00A11327">
              <w:rPr>
                <w:b w:val="0"/>
                <w:bCs/>
                <w:color w:val="0F0D29" w:themeColor="text1"/>
                <w:sz w:val="24"/>
                <w:szCs w:val="24"/>
              </w:rPr>
              <w:t xml:space="preserve">   - </w:t>
            </w:r>
            <w:r w:rsidR="00F860D8" w:rsidRPr="00A11327">
              <w:rPr>
                <w:b w:val="0"/>
                <w:bCs/>
                <w:color w:val="0F0D29" w:themeColor="text1"/>
                <w:sz w:val="24"/>
                <w:szCs w:val="24"/>
              </w:rPr>
              <w:t>Weaknesses: Rigidity</w:t>
            </w:r>
            <w:r w:rsidRPr="00A11327">
              <w:rPr>
                <w:b w:val="0"/>
                <w:bCs/>
                <w:color w:val="0F0D29" w:themeColor="text1"/>
                <w:sz w:val="24"/>
                <w:szCs w:val="24"/>
              </w:rPr>
              <w:t xml:space="preserve"> in approach may limit the manager's ability to address diverse learning styles and </w:t>
            </w:r>
            <w:r w:rsidR="005831DB" w:rsidRPr="00A11327">
              <w:rPr>
                <w:b w:val="0"/>
                <w:bCs/>
                <w:color w:val="0F0D29" w:themeColor="text1"/>
                <w:sz w:val="24"/>
                <w:szCs w:val="24"/>
              </w:rPr>
              <w:t>preferences.</w:t>
            </w:r>
            <w:r w:rsidR="008512D0">
              <w:rPr>
                <w:b w:val="0"/>
                <w:bCs/>
                <w:color w:val="0F0D29" w:themeColor="text1"/>
                <w:sz w:val="24"/>
                <w:szCs w:val="24"/>
              </w:rPr>
              <w:t xml:space="preserve"> (Rouse, </w:t>
            </w:r>
            <w:proofErr w:type="spellStart"/>
            <w:r w:rsidR="008512D0">
              <w:rPr>
                <w:b w:val="0"/>
                <w:bCs/>
                <w:color w:val="0F0D29" w:themeColor="text1"/>
                <w:sz w:val="24"/>
                <w:szCs w:val="24"/>
              </w:rPr>
              <w:t>n.d</w:t>
            </w:r>
            <w:proofErr w:type="spellEnd"/>
            <w:r w:rsidR="008512D0">
              <w:rPr>
                <w:b w:val="0"/>
                <w:bCs/>
                <w:color w:val="0F0D29" w:themeColor="text1"/>
                <w:sz w:val="24"/>
                <w:szCs w:val="24"/>
              </w:rPr>
              <w:t>)</w:t>
            </w:r>
          </w:p>
          <w:p w14:paraId="5BEEFAB7" w14:textId="77777777" w:rsidR="005C6465" w:rsidRPr="00A11150" w:rsidRDefault="005C6465" w:rsidP="005C6465">
            <w:pPr>
              <w:rPr>
                <w:b w:val="0"/>
                <w:bCs/>
                <w:i/>
                <w:iCs/>
                <w:color w:val="0F0D29" w:themeColor="text1"/>
                <w:u w:val="single"/>
              </w:rPr>
            </w:pPr>
          </w:p>
          <w:p w14:paraId="7A1519BD" w14:textId="76B874A5" w:rsidR="005C6465" w:rsidRPr="00A11150" w:rsidRDefault="005C6465" w:rsidP="00633CCF">
            <w:pPr>
              <w:pStyle w:val="EmphasisText"/>
            </w:pPr>
            <w:r w:rsidRPr="00A11150">
              <w:t>5. Feedback Delivery:</w:t>
            </w:r>
          </w:p>
          <w:p w14:paraId="16897102" w14:textId="7FEE7939" w:rsidR="005C6465" w:rsidRPr="00A11327" w:rsidRDefault="005C6465" w:rsidP="005C6465">
            <w:pPr>
              <w:rPr>
                <w:b w:val="0"/>
                <w:bCs/>
                <w:color w:val="0F0D29" w:themeColor="text1"/>
                <w:sz w:val="24"/>
                <w:szCs w:val="24"/>
              </w:rPr>
            </w:pPr>
            <w:r w:rsidRPr="00A11327">
              <w:rPr>
                <w:b w:val="0"/>
                <w:bCs/>
                <w:color w:val="0F0D29" w:themeColor="text1"/>
                <w:sz w:val="24"/>
                <w:szCs w:val="24"/>
              </w:rPr>
              <w:t xml:space="preserve">   - Strengths: Constructive feedback is essential. Managers who can provide feedback in a timely and constructive manner contribute significantly to employee development.</w:t>
            </w:r>
          </w:p>
          <w:p w14:paraId="31C10B41" w14:textId="2C38E652" w:rsidR="005C6465" w:rsidRPr="006968A5" w:rsidRDefault="005C6465" w:rsidP="005C6465">
            <w:pPr>
              <w:rPr>
                <w:b w:val="0"/>
                <w:bCs/>
                <w:color w:val="0F0D29" w:themeColor="text1"/>
                <w:sz w:val="24"/>
                <w:szCs w:val="24"/>
              </w:rPr>
            </w:pPr>
            <w:r w:rsidRPr="00A11327">
              <w:rPr>
                <w:b w:val="0"/>
                <w:bCs/>
                <w:color w:val="0F0D29" w:themeColor="text1"/>
                <w:sz w:val="24"/>
                <w:szCs w:val="24"/>
              </w:rPr>
              <w:t xml:space="preserve">   - Weaknesses: Poorly delivered feedback may demotivate employees and hinder </w:t>
            </w:r>
            <w:r w:rsidR="007379BA" w:rsidRPr="00A11327">
              <w:rPr>
                <w:b w:val="0"/>
                <w:bCs/>
                <w:color w:val="0F0D29" w:themeColor="text1"/>
                <w:sz w:val="24"/>
                <w:szCs w:val="24"/>
              </w:rPr>
              <w:t>progress</w:t>
            </w:r>
            <w:r w:rsidR="009B71E2">
              <w:rPr>
                <w:b w:val="0"/>
                <w:bCs/>
                <w:color w:val="0F0D29" w:themeColor="text1"/>
                <w:sz w:val="24"/>
                <w:szCs w:val="24"/>
              </w:rPr>
              <w:t xml:space="preserve">. </w:t>
            </w:r>
            <w:r w:rsidR="006968A5">
              <w:rPr>
                <w:b w:val="0"/>
                <w:bCs/>
                <w:color w:val="0F0D29" w:themeColor="text1"/>
                <w:sz w:val="24"/>
                <w:szCs w:val="24"/>
              </w:rPr>
              <w:t>(Race, 2013)</w:t>
            </w:r>
          </w:p>
          <w:p w14:paraId="55D998ED" w14:textId="77777777" w:rsidR="005C6465" w:rsidRPr="00A11150" w:rsidRDefault="005C6465" w:rsidP="005C6465">
            <w:pPr>
              <w:rPr>
                <w:b w:val="0"/>
                <w:bCs/>
                <w:i/>
                <w:iCs/>
                <w:color w:val="0F0D29" w:themeColor="text1"/>
                <w:u w:val="single"/>
              </w:rPr>
            </w:pPr>
          </w:p>
          <w:p w14:paraId="17CC8D8C" w14:textId="25F509B0" w:rsidR="005C6465" w:rsidRPr="00A11150" w:rsidRDefault="005C6465" w:rsidP="00F860D8">
            <w:pPr>
              <w:pStyle w:val="Heading3"/>
            </w:pPr>
            <w:bookmarkStart w:id="13" w:name="_Toc152510479"/>
            <w:r w:rsidRPr="00A11150">
              <w:t>Behaviors:</w:t>
            </w:r>
            <w:bookmarkEnd w:id="13"/>
          </w:p>
          <w:p w14:paraId="1D5EF859" w14:textId="77777777" w:rsidR="005C6465" w:rsidRPr="00A11150" w:rsidRDefault="005C6465" w:rsidP="005C6465">
            <w:pPr>
              <w:rPr>
                <w:b w:val="0"/>
                <w:bCs/>
                <w:i/>
                <w:iCs/>
                <w:color w:val="0F0D29" w:themeColor="text1"/>
                <w:u w:val="single"/>
              </w:rPr>
            </w:pPr>
          </w:p>
          <w:p w14:paraId="5F6A228E" w14:textId="4FCEB986" w:rsidR="005C6465" w:rsidRPr="00A11150" w:rsidRDefault="005C6465" w:rsidP="00633CCF">
            <w:pPr>
              <w:pStyle w:val="EmphasisText"/>
            </w:pPr>
            <w:r w:rsidRPr="00A11150">
              <w:t>1. Setting Clear Goals:</w:t>
            </w:r>
          </w:p>
          <w:p w14:paraId="05BC9295" w14:textId="27AB9E5D" w:rsidR="005C6465" w:rsidRPr="00261538" w:rsidRDefault="005C6465" w:rsidP="005C6465">
            <w:pPr>
              <w:rPr>
                <w:b w:val="0"/>
                <w:bCs/>
                <w:color w:val="0F0D29" w:themeColor="text1"/>
                <w:sz w:val="24"/>
                <w:szCs w:val="21"/>
              </w:rPr>
            </w:pPr>
            <w:r w:rsidRPr="00261538">
              <w:rPr>
                <w:b w:val="0"/>
                <w:bCs/>
                <w:color w:val="0F0D29" w:themeColor="text1"/>
                <w:sz w:val="24"/>
                <w:szCs w:val="21"/>
              </w:rPr>
              <w:t xml:space="preserve">   - Strengths: Managers who can collaboratively set clear, achievable goals with their employees provide a roadmap for success.</w:t>
            </w:r>
          </w:p>
          <w:p w14:paraId="2E500E4F" w14:textId="69BF2489" w:rsidR="005C6465" w:rsidRPr="007A7111" w:rsidRDefault="005C6465" w:rsidP="005C6465">
            <w:pPr>
              <w:rPr>
                <w:b w:val="0"/>
                <w:bCs/>
                <w:i/>
                <w:iCs/>
                <w:color w:val="0F0D29" w:themeColor="text1"/>
                <w:u w:val="single"/>
              </w:rPr>
            </w:pPr>
            <w:r w:rsidRPr="00261538">
              <w:rPr>
                <w:b w:val="0"/>
                <w:bCs/>
                <w:color w:val="0F0D29" w:themeColor="text1"/>
                <w:sz w:val="24"/>
                <w:szCs w:val="21"/>
              </w:rPr>
              <w:t xml:space="preserve">   - </w:t>
            </w:r>
            <w:r w:rsidR="00F860D8" w:rsidRPr="00261538">
              <w:rPr>
                <w:b w:val="0"/>
                <w:bCs/>
                <w:color w:val="0F0D29" w:themeColor="text1"/>
                <w:sz w:val="24"/>
                <w:szCs w:val="21"/>
              </w:rPr>
              <w:t>Weaknesses: Vague</w:t>
            </w:r>
            <w:r w:rsidRPr="00261538">
              <w:rPr>
                <w:b w:val="0"/>
                <w:bCs/>
                <w:color w:val="0F0D29" w:themeColor="text1"/>
                <w:sz w:val="24"/>
                <w:szCs w:val="21"/>
              </w:rPr>
              <w:t xml:space="preserve"> or unrealistic goals can lead to confusion and lack of </w:t>
            </w:r>
            <w:r w:rsidR="007379BA" w:rsidRPr="00261538">
              <w:rPr>
                <w:b w:val="0"/>
                <w:bCs/>
                <w:color w:val="0F0D29" w:themeColor="text1"/>
                <w:sz w:val="24"/>
                <w:szCs w:val="21"/>
              </w:rPr>
              <w:t>direction.</w:t>
            </w:r>
            <w:r w:rsidR="007379BA">
              <w:rPr>
                <w:b w:val="0"/>
                <w:bCs/>
                <w:color w:val="C00000"/>
                <w:sz w:val="24"/>
                <w:szCs w:val="21"/>
              </w:rPr>
              <w:t xml:space="preserve"> </w:t>
            </w:r>
            <w:r w:rsidR="007A7111">
              <w:rPr>
                <w:b w:val="0"/>
                <w:bCs/>
                <w:color w:val="0F0D29" w:themeColor="text1"/>
                <w:sz w:val="24"/>
                <w:szCs w:val="21"/>
              </w:rPr>
              <w:t>(Cooper, 2023)</w:t>
            </w:r>
          </w:p>
          <w:p w14:paraId="5041BEAC" w14:textId="77777777" w:rsidR="005C6465" w:rsidRPr="00A11150" w:rsidRDefault="005C6465" w:rsidP="005C6465">
            <w:pPr>
              <w:rPr>
                <w:b w:val="0"/>
                <w:bCs/>
                <w:i/>
                <w:iCs/>
                <w:color w:val="0F0D29" w:themeColor="text1"/>
                <w:u w:val="single"/>
              </w:rPr>
            </w:pPr>
          </w:p>
          <w:p w14:paraId="053C9B63" w14:textId="05C46778" w:rsidR="005C6465" w:rsidRPr="00A11150" w:rsidRDefault="005C6465" w:rsidP="00A057EE">
            <w:pPr>
              <w:pStyle w:val="EmphasisText"/>
            </w:pPr>
            <w:r w:rsidRPr="00A11150">
              <w:t>2. Role Modeling:</w:t>
            </w:r>
          </w:p>
          <w:p w14:paraId="0121E2B6" w14:textId="6383154E" w:rsidR="005C6465" w:rsidRPr="00261538" w:rsidRDefault="005C6465" w:rsidP="005C6465">
            <w:pPr>
              <w:rPr>
                <w:b w:val="0"/>
                <w:bCs/>
                <w:color w:val="0F0D29" w:themeColor="text1"/>
                <w:sz w:val="24"/>
                <w:szCs w:val="21"/>
              </w:rPr>
            </w:pPr>
            <w:r w:rsidRPr="00261538">
              <w:rPr>
                <w:b w:val="0"/>
                <w:bCs/>
                <w:color w:val="0F0D29" w:themeColor="text1"/>
              </w:rPr>
              <w:t xml:space="preserve">   </w:t>
            </w:r>
            <w:r w:rsidRPr="00261538">
              <w:rPr>
                <w:b w:val="0"/>
                <w:bCs/>
                <w:color w:val="0F0D29" w:themeColor="text1"/>
                <w:sz w:val="24"/>
                <w:szCs w:val="21"/>
              </w:rPr>
              <w:t>- Strengths: Managers who embody the values and behaviors they encourage in employees set a positive example, inspiring growth.</w:t>
            </w:r>
          </w:p>
          <w:p w14:paraId="0C030702" w14:textId="1FF2E534" w:rsidR="005C6465" w:rsidRPr="007379BA" w:rsidRDefault="005C6465" w:rsidP="005C6465">
            <w:pPr>
              <w:rPr>
                <w:b w:val="0"/>
                <w:bCs/>
                <w:color w:val="C00000"/>
                <w:sz w:val="24"/>
                <w:szCs w:val="21"/>
              </w:rPr>
            </w:pPr>
            <w:r w:rsidRPr="00261538">
              <w:rPr>
                <w:b w:val="0"/>
                <w:bCs/>
                <w:color w:val="0F0D29" w:themeColor="text1"/>
                <w:sz w:val="24"/>
                <w:szCs w:val="21"/>
              </w:rPr>
              <w:t xml:space="preserve">   - Weaknesses: Inconsistent behavior may create confusion and undermine the manager's </w:t>
            </w:r>
            <w:r w:rsidR="007379BA" w:rsidRPr="00261538">
              <w:rPr>
                <w:b w:val="0"/>
                <w:bCs/>
                <w:color w:val="0F0D29" w:themeColor="text1"/>
                <w:sz w:val="24"/>
                <w:szCs w:val="21"/>
              </w:rPr>
              <w:t>credibility.</w:t>
            </w:r>
            <w:r w:rsidR="007379BA">
              <w:rPr>
                <w:b w:val="0"/>
                <w:bCs/>
                <w:color w:val="C00000"/>
                <w:sz w:val="24"/>
                <w:szCs w:val="21"/>
              </w:rPr>
              <w:t xml:space="preserve"> </w:t>
            </w:r>
            <w:r w:rsidR="00CC4734">
              <w:rPr>
                <w:b w:val="0"/>
                <w:bCs/>
                <w:color w:val="0F0D29" w:themeColor="text1"/>
                <w:sz w:val="24"/>
                <w:szCs w:val="21"/>
              </w:rPr>
              <w:t>(</w:t>
            </w:r>
            <w:proofErr w:type="spellStart"/>
            <w:r w:rsidR="00CC4734">
              <w:rPr>
                <w:b w:val="0"/>
                <w:bCs/>
                <w:color w:val="0F0D29" w:themeColor="text1"/>
                <w:sz w:val="24"/>
                <w:szCs w:val="21"/>
              </w:rPr>
              <w:t>Alida</w:t>
            </w:r>
            <w:proofErr w:type="spellEnd"/>
            <w:r w:rsidR="00CC4734">
              <w:rPr>
                <w:b w:val="0"/>
                <w:bCs/>
                <w:color w:val="0F0D29" w:themeColor="text1"/>
                <w:sz w:val="24"/>
                <w:szCs w:val="21"/>
              </w:rPr>
              <w:t>, 2016)</w:t>
            </w:r>
            <w:r w:rsidR="007379BA">
              <w:rPr>
                <w:b w:val="0"/>
                <w:bCs/>
                <w:color w:val="C00000"/>
                <w:sz w:val="24"/>
                <w:szCs w:val="21"/>
              </w:rPr>
              <w:t xml:space="preserve"> </w:t>
            </w:r>
          </w:p>
          <w:p w14:paraId="6B30959E" w14:textId="77777777" w:rsidR="005C6465" w:rsidRPr="00A11150" w:rsidRDefault="005C6465" w:rsidP="005C6465">
            <w:pPr>
              <w:rPr>
                <w:b w:val="0"/>
                <w:bCs/>
                <w:i/>
                <w:iCs/>
                <w:color w:val="0F0D29" w:themeColor="text1"/>
                <w:u w:val="single"/>
              </w:rPr>
            </w:pPr>
          </w:p>
          <w:p w14:paraId="41E8B516" w14:textId="02D00A29" w:rsidR="005C6465" w:rsidRPr="00A11150" w:rsidRDefault="005C6465" w:rsidP="00A057EE">
            <w:pPr>
              <w:pStyle w:val="EmphasisText"/>
            </w:pPr>
            <w:r w:rsidRPr="00A11150">
              <w:t>3. Patience:</w:t>
            </w:r>
          </w:p>
          <w:p w14:paraId="1777F79E" w14:textId="0F904AFD" w:rsidR="005C6465" w:rsidRPr="009467F2" w:rsidRDefault="005C6465" w:rsidP="005C6465">
            <w:pPr>
              <w:rPr>
                <w:b w:val="0"/>
                <w:bCs/>
                <w:color w:val="0F0D29" w:themeColor="text1"/>
                <w:sz w:val="24"/>
                <w:szCs w:val="21"/>
              </w:rPr>
            </w:pPr>
            <w:r w:rsidRPr="009467F2">
              <w:rPr>
                <w:b w:val="0"/>
                <w:bCs/>
                <w:color w:val="0F0D29" w:themeColor="text1"/>
                <w:sz w:val="24"/>
                <w:szCs w:val="21"/>
              </w:rPr>
              <w:t xml:space="preserve">   - Strengths: Patient managers understand that development takes time and can provide ongoing support without undue pressure.</w:t>
            </w:r>
            <w:r w:rsidR="00EF346E">
              <w:rPr>
                <w:b w:val="0"/>
                <w:bCs/>
                <w:color w:val="0F0D29" w:themeColor="text1"/>
                <w:sz w:val="24"/>
                <w:szCs w:val="21"/>
              </w:rPr>
              <w:t xml:space="preserve"> (Sharma, 2022)</w:t>
            </w:r>
          </w:p>
          <w:p w14:paraId="70632E14" w14:textId="400FCE4D" w:rsidR="005C6465" w:rsidRPr="009467F2" w:rsidRDefault="005C6465" w:rsidP="005C6465">
            <w:pPr>
              <w:rPr>
                <w:b w:val="0"/>
                <w:bCs/>
                <w:color w:val="0F0D29" w:themeColor="text1"/>
                <w:sz w:val="24"/>
                <w:szCs w:val="21"/>
              </w:rPr>
            </w:pPr>
            <w:r w:rsidRPr="009467F2">
              <w:rPr>
                <w:b w:val="0"/>
                <w:bCs/>
                <w:color w:val="0F0D29" w:themeColor="text1"/>
                <w:sz w:val="24"/>
                <w:szCs w:val="21"/>
              </w:rPr>
              <w:t xml:space="preserve">   - Weaknesses: Impatience may lead to frustration, hindering the coaching/mentoring relationship.</w:t>
            </w:r>
            <w:r w:rsidR="009F2D05">
              <w:rPr>
                <w:b w:val="0"/>
                <w:bCs/>
                <w:color w:val="0F0D29" w:themeColor="text1"/>
                <w:sz w:val="24"/>
                <w:szCs w:val="21"/>
              </w:rPr>
              <w:t xml:space="preserve"> (</w:t>
            </w:r>
            <w:r w:rsidR="007109B8">
              <w:rPr>
                <w:b w:val="0"/>
                <w:bCs/>
                <w:color w:val="0F0D29" w:themeColor="text1"/>
                <w:sz w:val="24"/>
                <w:szCs w:val="21"/>
              </w:rPr>
              <w:t>Maras, 2023</w:t>
            </w:r>
            <w:r w:rsidR="009F2D05">
              <w:rPr>
                <w:b w:val="0"/>
                <w:bCs/>
                <w:color w:val="0F0D29" w:themeColor="text1"/>
                <w:sz w:val="24"/>
                <w:szCs w:val="21"/>
              </w:rPr>
              <w:t>)</w:t>
            </w:r>
          </w:p>
          <w:p w14:paraId="6B299548" w14:textId="77777777" w:rsidR="00A057EE" w:rsidRDefault="00A057EE" w:rsidP="00A057EE">
            <w:pPr>
              <w:pStyle w:val="EmphasisText"/>
            </w:pPr>
          </w:p>
          <w:p w14:paraId="18305342" w14:textId="4D846528" w:rsidR="005C6465" w:rsidRPr="00A11150" w:rsidRDefault="00A057EE" w:rsidP="00A057EE">
            <w:pPr>
              <w:pStyle w:val="EmphasisText"/>
            </w:pPr>
            <w:r>
              <w:t>4</w:t>
            </w:r>
            <w:r w:rsidR="005C6465" w:rsidRPr="00A11150">
              <w:t>. Confidentiality:</w:t>
            </w:r>
          </w:p>
          <w:p w14:paraId="10F6C81F" w14:textId="30440AAF" w:rsidR="005C6465" w:rsidRPr="009467F2" w:rsidRDefault="005C6465" w:rsidP="005C6465">
            <w:pPr>
              <w:rPr>
                <w:b w:val="0"/>
                <w:bCs/>
                <w:color w:val="0F0D29" w:themeColor="text1"/>
                <w:sz w:val="24"/>
                <w:szCs w:val="21"/>
              </w:rPr>
            </w:pPr>
            <w:r w:rsidRPr="009467F2">
              <w:rPr>
                <w:b w:val="0"/>
                <w:bCs/>
                <w:color w:val="0F0D29" w:themeColor="text1"/>
                <w:sz w:val="24"/>
                <w:szCs w:val="21"/>
              </w:rPr>
              <w:t xml:space="preserve">   - Strengths: Managers who respect confidentiality build trust with employees, creating a safe space for open </w:t>
            </w:r>
            <w:r w:rsidR="00F860D8" w:rsidRPr="009467F2">
              <w:rPr>
                <w:b w:val="0"/>
                <w:bCs/>
                <w:color w:val="0F0D29" w:themeColor="text1"/>
                <w:sz w:val="24"/>
                <w:szCs w:val="21"/>
              </w:rPr>
              <w:t>communication.</w:t>
            </w:r>
            <w:r w:rsidR="00F860D8">
              <w:rPr>
                <w:b w:val="0"/>
                <w:bCs/>
                <w:color w:val="0F0D29" w:themeColor="text1"/>
                <w:sz w:val="24"/>
                <w:szCs w:val="21"/>
              </w:rPr>
              <w:t xml:space="preserve"> (</w:t>
            </w:r>
            <w:r w:rsidR="00F860D8">
              <w:rPr>
                <w:rFonts w:ascii="Arial" w:hAnsi="Arial" w:cs="Arial"/>
                <w:color w:val="222222"/>
                <w:sz w:val="20"/>
                <w:szCs w:val="20"/>
                <w:shd w:val="clear" w:color="auto" w:fill="FFFFFF"/>
              </w:rPr>
              <w:t>Ghondaghsaz</w:t>
            </w:r>
            <w:r w:rsidR="005B702E">
              <w:rPr>
                <w:rFonts w:ascii="Arial" w:hAnsi="Arial" w:cs="Arial"/>
                <w:color w:val="222222"/>
                <w:sz w:val="20"/>
                <w:szCs w:val="20"/>
                <w:shd w:val="clear" w:color="auto" w:fill="FFFFFF"/>
              </w:rPr>
              <w:t>,2022).</w:t>
            </w:r>
          </w:p>
          <w:p w14:paraId="66680921" w14:textId="75142870" w:rsidR="005C6465" w:rsidRPr="009467F2" w:rsidRDefault="005C6465" w:rsidP="005C6465">
            <w:pPr>
              <w:rPr>
                <w:b w:val="0"/>
                <w:bCs/>
                <w:color w:val="0F0D29" w:themeColor="text1"/>
                <w:sz w:val="24"/>
                <w:szCs w:val="21"/>
              </w:rPr>
            </w:pPr>
            <w:r w:rsidRPr="009467F2">
              <w:rPr>
                <w:b w:val="0"/>
                <w:bCs/>
                <w:color w:val="0F0D29" w:themeColor="text1"/>
                <w:sz w:val="24"/>
                <w:szCs w:val="21"/>
              </w:rPr>
              <w:t xml:space="preserve">   - Weaknesses: Breaching confidentiality erodes trust and can damage the coaching/mentoring </w:t>
            </w:r>
            <w:r w:rsidR="00F860D8" w:rsidRPr="009467F2">
              <w:rPr>
                <w:b w:val="0"/>
                <w:bCs/>
                <w:color w:val="0F0D29" w:themeColor="text1"/>
                <w:sz w:val="24"/>
                <w:szCs w:val="21"/>
              </w:rPr>
              <w:t>relationship.</w:t>
            </w:r>
            <w:r w:rsidR="00F860D8">
              <w:rPr>
                <w:b w:val="0"/>
                <w:bCs/>
                <w:color w:val="0F0D29" w:themeColor="text1"/>
                <w:sz w:val="24"/>
                <w:szCs w:val="21"/>
              </w:rPr>
              <w:t xml:space="preserve"> (</w:t>
            </w:r>
            <w:r w:rsidR="00F860D8">
              <w:rPr>
                <w:rFonts w:ascii="Arial" w:hAnsi="Arial" w:cs="Arial"/>
                <w:color w:val="222222"/>
                <w:sz w:val="20"/>
                <w:szCs w:val="20"/>
                <w:shd w:val="clear" w:color="auto" w:fill="FFFFFF"/>
              </w:rPr>
              <w:t>Pedrick</w:t>
            </w:r>
            <w:r w:rsidR="00CF134F">
              <w:rPr>
                <w:rFonts w:ascii="Arial" w:hAnsi="Arial" w:cs="Arial"/>
                <w:color w:val="222222"/>
                <w:sz w:val="20"/>
                <w:szCs w:val="20"/>
                <w:shd w:val="clear" w:color="auto" w:fill="FFFFFF"/>
              </w:rPr>
              <w:t>,2023).</w:t>
            </w:r>
          </w:p>
          <w:p w14:paraId="403315D9" w14:textId="77777777" w:rsidR="005C6465" w:rsidRPr="00A11150" w:rsidRDefault="005C6465" w:rsidP="005C6465">
            <w:pPr>
              <w:rPr>
                <w:b w:val="0"/>
                <w:bCs/>
                <w:i/>
                <w:iCs/>
                <w:color w:val="0F0D29" w:themeColor="text1"/>
                <w:u w:val="single"/>
              </w:rPr>
            </w:pPr>
          </w:p>
          <w:p w14:paraId="02D9FE07" w14:textId="6BD79914" w:rsidR="005C6465" w:rsidRPr="00A11150" w:rsidRDefault="007017E6" w:rsidP="001113C2">
            <w:pPr>
              <w:pStyle w:val="Heading3"/>
            </w:pPr>
            <w:bookmarkStart w:id="14" w:name="_Toc152510480"/>
            <w:r>
              <w:t>Evaluation:</w:t>
            </w:r>
            <w:bookmarkEnd w:id="14"/>
          </w:p>
          <w:p w14:paraId="4078E0E2" w14:textId="30A7B0E8" w:rsidR="005C6465" w:rsidRPr="009467F2" w:rsidRDefault="005C6465" w:rsidP="005C6465">
            <w:pPr>
              <w:rPr>
                <w:b w:val="0"/>
                <w:bCs/>
                <w:color w:val="0F0D29" w:themeColor="text1"/>
                <w:sz w:val="24"/>
                <w:szCs w:val="21"/>
              </w:rPr>
            </w:pPr>
            <w:r w:rsidRPr="009467F2">
              <w:rPr>
                <w:b w:val="0"/>
                <w:bCs/>
                <w:color w:val="0F0D29" w:themeColor="text1"/>
                <w:sz w:val="24"/>
                <w:szCs w:val="21"/>
              </w:rPr>
              <w:t xml:space="preserve">Effective line managers as coaches/mentors possess a combination of communication skills, empathy, adaptability, and positive behaviors. When these attributes are well-developed, line managers can significantly contribute to employee growth, job satisfaction, and overall organizational success. However, shortcomings in these areas may impede the effectiveness of the coaching/mentoring relationship. Continuous training and development can help enhance the skills and behaviors necessary for line managers to excel in their coaching/mentoring </w:t>
            </w:r>
            <w:r w:rsidR="00657D38" w:rsidRPr="009467F2">
              <w:rPr>
                <w:b w:val="0"/>
                <w:bCs/>
                <w:color w:val="0F0D29" w:themeColor="text1"/>
                <w:sz w:val="24"/>
                <w:szCs w:val="21"/>
              </w:rPr>
              <w:t>roles. (</w:t>
            </w:r>
            <w:r w:rsidR="009266C3" w:rsidRPr="009467F2">
              <w:rPr>
                <w:b w:val="0"/>
                <w:bCs/>
                <w:color w:val="0F0D29" w:themeColor="text1"/>
                <w:sz w:val="24"/>
                <w:szCs w:val="21"/>
              </w:rPr>
              <w:t>cipd</w:t>
            </w:r>
            <w:r w:rsidR="00441226" w:rsidRPr="009467F2">
              <w:rPr>
                <w:b w:val="0"/>
                <w:bCs/>
                <w:color w:val="0F0D29" w:themeColor="text1"/>
                <w:sz w:val="24"/>
                <w:szCs w:val="21"/>
              </w:rPr>
              <w:t>,</w:t>
            </w:r>
            <w:r w:rsidR="00D500C2" w:rsidRPr="009467F2">
              <w:rPr>
                <w:b w:val="0"/>
                <w:bCs/>
                <w:color w:val="0F0D29" w:themeColor="text1"/>
                <w:sz w:val="24"/>
                <w:szCs w:val="21"/>
              </w:rPr>
              <w:t>202</w:t>
            </w:r>
            <w:r w:rsidR="001A27DA">
              <w:rPr>
                <w:b w:val="0"/>
                <w:bCs/>
                <w:color w:val="0F0D29" w:themeColor="text1"/>
                <w:sz w:val="24"/>
                <w:szCs w:val="21"/>
              </w:rPr>
              <w:t>2</w:t>
            </w:r>
            <w:r w:rsidR="00D500C2" w:rsidRPr="009467F2">
              <w:rPr>
                <w:b w:val="0"/>
                <w:bCs/>
                <w:color w:val="0F0D29" w:themeColor="text1"/>
                <w:sz w:val="24"/>
                <w:szCs w:val="21"/>
              </w:rPr>
              <w:t>).</w:t>
            </w:r>
          </w:p>
          <w:p w14:paraId="744319BE" w14:textId="77777777" w:rsidR="00F34D52" w:rsidRDefault="00F34D52" w:rsidP="005C6465">
            <w:pPr>
              <w:rPr>
                <w:b w:val="0"/>
                <w:bCs/>
                <w:i/>
                <w:iCs/>
                <w:color w:val="0F0D29" w:themeColor="text1"/>
                <w:u w:val="single"/>
              </w:rPr>
            </w:pPr>
          </w:p>
          <w:p w14:paraId="5B460112" w14:textId="77777777" w:rsidR="009B5B2E" w:rsidRDefault="009B5B2E" w:rsidP="0066608C">
            <w:pPr>
              <w:pStyle w:val="Heading2"/>
            </w:pPr>
            <w:bookmarkStart w:id="15" w:name="_Toc152510481"/>
          </w:p>
          <w:p w14:paraId="230EDBD2" w14:textId="56B43AF1" w:rsidR="00A057EE" w:rsidRPr="00A057EE" w:rsidRDefault="00657D38" w:rsidP="0066608C">
            <w:pPr>
              <w:pStyle w:val="Heading2"/>
            </w:pPr>
            <w:r>
              <w:t>Task</w:t>
            </w:r>
            <w:r w:rsidR="00A057EE">
              <w:t xml:space="preserve"> </w:t>
            </w:r>
            <w:r>
              <w:t>3</w:t>
            </w:r>
            <w:bookmarkEnd w:id="15"/>
          </w:p>
          <w:p w14:paraId="405ACA2A" w14:textId="633F4DFA" w:rsidR="009212A0" w:rsidRPr="009467F2" w:rsidRDefault="00EC26C3" w:rsidP="00A057EE">
            <w:pPr>
              <w:pStyle w:val="EmphasisText"/>
            </w:pPr>
            <w:r>
              <w:t xml:space="preserve">Define the terms </w:t>
            </w:r>
            <w:r w:rsidR="00B762E2" w:rsidRPr="009467F2">
              <w:t>‘resilience ‘and ‘change management ‘</w:t>
            </w:r>
          </w:p>
          <w:p w14:paraId="073C53FB" w14:textId="272EB5A2" w:rsidR="00657D38" w:rsidRPr="006455CC" w:rsidRDefault="009B5B2E" w:rsidP="005C6465">
            <w:pPr>
              <w:rPr>
                <w:rFonts w:cstheme="minorHAnsi"/>
                <w:b w:val="0"/>
                <w:bCs/>
                <w:i/>
                <w:iCs/>
                <w:color w:val="C00000"/>
                <w:u w:val="single"/>
              </w:rPr>
            </w:pPr>
            <w:r w:rsidRPr="009B5B2E">
              <w:rPr>
                <w:b w:val="0"/>
                <w:bCs/>
                <w:color w:val="0F0D29" w:themeColor="text1"/>
                <w:sz w:val="24"/>
                <w:szCs w:val="21"/>
              </w:rPr>
              <w:t>The Changing Point concept emphasizes the importance of change management in moving individuals or organizations from their current states to desired future states. Coaching and mentoring are crucial for building resilience and navigating obstacles, enhancing adaptive capacities and adaptability to change.</w:t>
            </w:r>
            <w:r w:rsidRPr="009B5B2E">
              <w:rPr>
                <w:b w:val="0"/>
                <w:bCs/>
                <w:color w:val="0F0D29" w:themeColor="text1"/>
                <w:sz w:val="24"/>
                <w:szCs w:val="21"/>
              </w:rPr>
              <w:t xml:space="preserve"> </w:t>
            </w:r>
            <w:r w:rsidR="00371A9B">
              <w:rPr>
                <w:rFonts w:cstheme="minorHAnsi"/>
                <w:b w:val="0"/>
                <w:bCs/>
                <w:color w:val="0F0D29" w:themeColor="text1"/>
                <w:sz w:val="24"/>
                <w:szCs w:val="21"/>
              </w:rPr>
              <w:t>(</w:t>
            </w:r>
            <w:r w:rsidR="006455CC">
              <w:rPr>
                <w:rFonts w:cstheme="minorHAnsi"/>
                <w:b w:val="0"/>
                <w:bCs/>
                <w:color w:val="0F0D29" w:themeColor="text1"/>
                <w:sz w:val="24"/>
                <w:szCs w:val="21"/>
              </w:rPr>
              <w:t>2023)</w:t>
            </w:r>
          </w:p>
          <w:p w14:paraId="39C42A90" w14:textId="77777777" w:rsidR="00657D38" w:rsidRPr="00A11150" w:rsidRDefault="00657D38" w:rsidP="005C6465">
            <w:pPr>
              <w:rPr>
                <w:b w:val="0"/>
                <w:bCs/>
                <w:i/>
                <w:iCs/>
                <w:color w:val="0F0D29" w:themeColor="text1"/>
                <w:u w:val="single"/>
              </w:rPr>
            </w:pPr>
          </w:p>
          <w:p w14:paraId="01A36106" w14:textId="0194FC89" w:rsidR="005C6465" w:rsidRPr="009467F2" w:rsidRDefault="0060442E" w:rsidP="00A057EE">
            <w:pPr>
              <w:pStyle w:val="EmphasisText"/>
            </w:pPr>
            <w:r w:rsidRPr="00C364E0">
              <w:t xml:space="preserve">What are </w:t>
            </w:r>
            <w:r w:rsidR="004C7B8E" w:rsidRPr="00C364E0">
              <w:t xml:space="preserve">the (existing and </w:t>
            </w:r>
            <w:r w:rsidR="00191FAA" w:rsidRPr="00C364E0">
              <w:t>emerging) drivers</w:t>
            </w:r>
            <w:r w:rsidR="005556B1" w:rsidRPr="00C364E0">
              <w:t xml:space="preserve"> of change in the </w:t>
            </w:r>
            <w:r w:rsidR="003A52DF" w:rsidRPr="00C364E0">
              <w:t>workplace</w:t>
            </w:r>
            <w:r w:rsidR="003A52DF" w:rsidRPr="009467F2">
              <w:t>?</w:t>
            </w:r>
          </w:p>
          <w:p w14:paraId="2C20F18B" w14:textId="29240DA7" w:rsidR="00191FAA" w:rsidRDefault="00EE0ACA" w:rsidP="00DF027C">
            <w:pPr>
              <w:rPr>
                <w:rFonts w:cstheme="minorHAnsi"/>
                <w:b w:val="0"/>
                <w:bCs/>
                <w:color w:val="101914" w:themeColor="accent5" w:themeShade="1A"/>
                <w:sz w:val="24"/>
                <w:szCs w:val="24"/>
              </w:rPr>
            </w:pPr>
            <w:r w:rsidRPr="009467F2">
              <w:rPr>
                <w:b w:val="0"/>
                <w:bCs/>
                <w:color w:val="101914" w:themeColor="accent5" w:themeShade="1A"/>
                <w:sz w:val="24"/>
                <w:szCs w:val="24"/>
              </w:rPr>
              <w:t xml:space="preserve">The workplace is experiencing change due to several factors such as </w:t>
            </w:r>
            <w:r w:rsidR="003A52DF" w:rsidRPr="009467F2">
              <w:rPr>
                <w:b w:val="0"/>
                <w:bCs/>
                <w:color w:val="101914" w:themeColor="accent5" w:themeShade="1A"/>
                <w:sz w:val="24"/>
                <w:szCs w:val="24"/>
              </w:rPr>
              <w:t>globalization</w:t>
            </w:r>
            <w:r w:rsidRPr="009467F2">
              <w:rPr>
                <w:b w:val="0"/>
                <w:bCs/>
                <w:color w:val="101914" w:themeColor="accent5" w:themeShade="1A"/>
                <w:sz w:val="24"/>
                <w:szCs w:val="24"/>
              </w:rPr>
              <w:t>, demographic shifts, technological improvements, and changing customer expectations. Artificial intelligence, tendencies towards remote work, worries about sustainability, and the demand for quick innovation are examples of emerging</w:t>
            </w:r>
            <w:r w:rsidRPr="009467F2">
              <w:rPr>
                <w:b w:val="0"/>
                <w:bCs/>
                <w:color w:val="101914" w:themeColor="accent5" w:themeShade="1A"/>
                <w:sz w:val="22"/>
                <w:szCs w:val="20"/>
              </w:rPr>
              <w:t xml:space="preserve"> </w:t>
            </w:r>
            <w:r w:rsidRPr="009467F2">
              <w:rPr>
                <w:b w:val="0"/>
                <w:bCs/>
                <w:color w:val="101914" w:themeColor="accent5" w:themeShade="1A"/>
                <w:sz w:val="24"/>
                <w:szCs w:val="24"/>
              </w:rPr>
              <w:t xml:space="preserve">drives. Together, these elements create the contemporary workplace, forcing businesses to change and grow </w:t>
            </w:r>
            <w:r w:rsidR="001301DE" w:rsidRPr="009467F2">
              <w:rPr>
                <w:b w:val="0"/>
                <w:bCs/>
                <w:color w:val="101914" w:themeColor="accent5" w:themeShade="1A"/>
                <w:sz w:val="24"/>
                <w:szCs w:val="24"/>
              </w:rPr>
              <w:t>to</w:t>
            </w:r>
            <w:r w:rsidRPr="009467F2">
              <w:rPr>
                <w:b w:val="0"/>
                <w:bCs/>
                <w:color w:val="101914" w:themeColor="accent5" w:themeShade="1A"/>
                <w:sz w:val="24"/>
                <w:szCs w:val="24"/>
              </w:rPr>
              <w:t xml:space="preserve"> remain competitive and satisfy the workforce's and the market's ever-changing </w:t>
            </w:r>
            <w:r w:rsidR="001301DE" w:rsidRPr="009467F2">
              <w:rPr>
                <w:b w:val="0"/>
                <w:bCs/>
                <w:color w:val="101914" w:themeColor="accent5" w:themeShade="1A"/>
                <w:sz w:val="24"/>
                <w:szCs w:val="24"/>
              </w:rPr>
              <w:t>need</w:t>
            </w:r>
            <w:r w:rsidR="00371A9B">
              <w:rPr>
                <w:b w:val="0"/>
                <w:bCs/>
                <w:color w:val="101914" w:themeColor="accent5" w:themeShade="1A"/>
                <w:sz w:val="24"/>
                <w:szCs w:val="24"/>
              </w:rPr>
              <w:t>s sta</w:t>
            </w:r>
            <w:r w:rsidR="00C771AB">
              <w:rPr>
                <w:b w:val="0"/>
                <w:bCs/>
                <w:color w:val="101914" w:themeColor="accent5" w:themeShade="1A"/>
                <w:sz w:val="24"/>
                <w:szCs w:val="24"/>
              </w:rPr>
              <w:t xml:space="preserve">ted </w:t>
            </w:r>
            <w:r w:rsidR="00371A9B">
              <w:rPr>
                <w:b w:val="0"/>
                <w:bCs/>
                <w:color w:val="101914" w:themeColor="accent5" w:themeShade="1A"/>
                <w:sz w:val="24"/>
                <w:szCs w:val="24"/>
              </w:rPr>
              <w:t xml:space="preserve">by </w:t>
            </w:r>
            <w:proofErr w:type="spellStart"/>
            <w:r w:rsidR="00D81D19">
              <w:rPr>
                <w:rFonts w:cstheme="minorHAnsi"/>
                <w:b w:val="0"/>
                <w:bCs/>
                <w:color w:val="101914" w:themeColor="accent5" w:themeShade="1A"/>
                <w:sz w:val="24"/>
                <w:szCs w:val="24"/>
              </w:rPr>
              <w:t>Manyika</w:t>
            </w:r>
            <w:proofErr w:type="spellEnd"/>
            <w:r w:rsidR="00371A9B">
              <w:rPr>
                <w:rFonts w:cstheme="minorHAnsi"/>
                <w:b w:val="0"/>
                <w:bCs/>
                <w:color w:val="101914" w:themeColor="accent5" w:themeShade="1A"/>
                <w:sz w:val="24"/>
                <w:szCs w:val="24"/>
              </w:rPr>
              <w:t xml:space="preserve"> (</w:t>
            </w:r>
            <w:r w:rsidR="006F69F3">
              <w:rPr>
                <w:rFonts w:cstheme="minorHAnsi"/>
                <w:b w:val="0"/>
                <w:bCs/>
                <w:color w:val="101914" w:themeColor="accent5" w:themeShade="1A"/>
                <w:sz w:val="24"/>
                <w:szCs w:val="24"/>
              </w:rPr>
              <w:t>2023)</w:t>
            </w:r>
          </w:p>
          <w:p w14:paraId="28BAFD94" w14:textId="77777777" w:rsidR="00A057EE" w:rsidRPr="00D81D19" w:rsidRDefault="00A057EE" w:rsidP="00DF027C">
            <w:pPr>
              <w:rPr>
                <w:rFonts w:cstheme="minorHAnsi"/>
                <w:b w:val="0"/>
                <w:bCs/>
                <w:i/>
                <w:iCs/>
                <w:color w:val="101914" w:themeColor="accent5" w:themeShade="1A"/>
                <w:szCs w:val="28"/>
              </w:rPr>
            </w:pPr>
          </w:p>
          <w:p w14:paraId="489F627E" w14:textId="548AA605" w:rsidR="00D15502" w:rsidRDefault="00C256D0" w:rsidP="00A057EE">
            <w:pPr>
              <w:pStyle w:val="EmphasisText"/>
            </w:pPr>
            <w:r>
              <w:t xml:space="preserve">How can poorly managed change impact the </w:t>
            </w:r>
            <w:r w:rsidR="00B525F0">
              <w:t>workforce</w:t>
            </w:r>
            <w:r>
              <w:t>?</w:t>
            </w:r>
          </w:p>
          <w:p w14:paraId="192E25A8" w14:textId="46CB1EA6" w:rsidR="005C6465" w:rsidRDefault="005355BE" w:rsidP="00DF027C">
            <w:pPr>
              <w:rPr>
                <w:b w:val="0"/>
                <w:bCs/>
                <w:color w:val="0F0D29" w:themeColor="text1"/>
                <w:sz w:val="24"/>
                <w:szCs w:val="21"/>
              </w:rPr>
            </w:pPr>
            <w:r w:rsidRPr="005355BE">
              <w:rPr>
                <w:b w:val="0"/>
                <w:bCs/>
                <w:color w:val="0F0D29" w:themeColor="text1"/>
                <w:sz w:val="24"/>
                <w:szCs w:val="21"/>
              </w:rPr>
              <w:t>Poorly executed change initiatives can lead to increased stress, anxiety, and resistance among workers, resulting in decreased productivity and morale. Poor communication can lead to rumors and false information, eroded participation, and potential talent loss. Ignoring the human element can result in demotivated staff and impaired organizational performance</w:t>
            </w:r>
            <w:r w:rsidR="009429C7">
              <w:rPr>
                <w:b w:val="0"/>
                <w:bCs/>
                <w:color w:val="0F0D29" w:themeColor="text1"/>
                <w:sz w:val="24"/>
                <w:szCs w:val="21"/>
              </w:rPr>
              <w:t xml:space="preserve"> as mentioned by </w:t>
            </w:r>
            <w:r w:rsidR="00DF7C7A">
              <w:rPr>
                <w:b w:val="0"/>
                <w:bCs/>
                <w:color w:val="0F0D29" w:themeColor="text1"/>
                <w:sz w:val="24"/>
                <w:szCs w:val="21"/>
              </w:rPr>
              <w:t>HR Tea</w:t>
            </w:r>
            <w:r w:rsidR="009429C7">
              <w:rPr>
                <w:b w:val="0"/>
                <w:bCs/>
                <w:color w:val="0F0D29" w:themeColor="text1"/>
                <w:sz w:val="24"/>
                <w:szCs w:val="21"/>
              </w:rPr>
              <w:t>m (</w:t>
            </w:r>
            <w:r w:rsidR="00DF7C7A">
              <w:rPr>
                <w:b w:val="0"/>
                <w:bCs/>
                <w:color w:val="0F0D29" w:themeColor="text1"/>
                <w:sz w:val="24"/>
                <w:szCs w:val="21"/>
              </w:rPr>
              <w:t>2</w:t>
            </w:r>
            <w:r w:rsidR="002E1559">
              <w:rPr>
                <w:b w:val="0"/>
                <w:bCs/>
                <w:color w:val="0F0D29" w:themeColor="text1"/>
                <w:sz w:val="24"/>
                <w:szCs w:val="21"/>
              </w:rPr>
              <w:t>019)</w:t>
            </w:r>
          </w:p>
          <w:p w14:paraId="79C5F933" w14:textId="77777777" w:rsidR="005B3F14" w:rsidRPr="005B3F14" w:rsidRDefault="005B3F14" w:rsidP="00DF027C">
            <w:pPr>
              <w:rPr>
                <w:b w:val="0"/>
                <w:bCs/>
                <w:color w:val="C00000"/>
                <w:sz w:val="24"/>
                <w:szCs w:val="21"/>
              </w:rPr>
            </w:pPr>
          </w:p>
          <w:p w14:paraId="3B5E24DF" w14:textId="795EB35B" w:rsidR="00900D98" w:rsidRPr="000F107D" w:rsidRDefault="00334996" w:rsidP="00900D98">
            <w:pPr>
              <w:rPr>
                <w:b w:val="0"/>
                <w:bCs/>
                <w:color w:val="0F0D29" w:themeColor="text1"/>
                <w:sz w:val="24"/>
                <w:szCs w:val="21"/>
              </w:rPr>
            </w:pPr>
            <w:r w:rsidRPr="00334996">
              <w:rPr>
                <w:b w:val="0"/>
                <w:bCs/>
                <w:color w:val="0F0D29" w:themeColor="text1"/>
                <w:sz w:val="24"/>
                <w:szCs w:val="21"/>
              </w:rPr>
              <w:t xml:space="preserve">Emotional resilience and emotional intelligence are crucial for effective workforce management, enabling individuals to handle uncertainty, adapt to changing conditions, and maintain a positive outlook. </w:t>
            </w:r>
            <w:r w:rsidR="004437C1">
              <w:rPr>
                <w:b w:val="0"/>
                <w:bCs/>
                <w:color w:val="0F0D29" w:themeColor="text1"/>
                <w:sz w:val="24"/>
                <w:szCs w:val="21"/>
              </w:rPr>
              <w:t>(</w:t>
            </w:r>
            <w:r w:rsidR="00900D98">
              <w:rPr>
                <w:b w:val="0"/>
                <w:bCs/>
                <w:color w:val="0F0D29" w:themeColor="text1"/>
                <w:sz w:val="24"/>
                <w:szCs w:val="21"/>
              </w:rPr>
              <w:t>cipd,</w:t>
            </w:r>
            <w:r w:rsidR="004437C1">
              <w:rPr>
                <w:b w:val="0"/>
                <w:bCs/>
                <w:color w:val="0F0D29" w:themeColor="text1"/>
                <w:sz w:val="24"/>
                <w:szCs w:val="21"/>
              </w:rPr>
              <w:t>2023).</w:t>
            </w:r>
          </w:p>
          <w:p w14:paraId="08338B76" w14:textId="12E74837" w:rsidR="00383A19" w:rsidRPr="00993EF5" w:rsidRDefault="009B47DA" w:rsidP="00383A19">
            <w:pPr>
              <w:rPr>
                <w:b w:val="0"/>
                <w:bCs/>
                <w:color w:val="C00000"/>
                <w:sz w:val="24"/>
                <w:szCs w:val="21"/>
              </w:rPr>
            </w:pPr>
            <w:r w:rsidRPr="009B47DA">
              <w:rPr>
                <w:b w:val="0"/>
                <w:bCs/>
                <w:color w:val="0F0D29" w:themeColor="text1"/>
                <w:sz w:val="24"/>
                <w:szCs w:val="21"/>
              </w:rPr>
              <w:t>Resilient people exhibit emotional resilience, enhancing their ability to handle uncertainty, adapt to change, and view setbacks as opportunities for growth.</w:t>
            </w:r>
            <w:r w:rsidR="00FE6924">
              <w:rPr>
                <w:b w:val="0"/>
                <w:bCs/>
                <w:color w:val="0F0D29" w:themeColor="text1"/>
                <w:sz w:val="24"/>
                <w:szCs w:val="21"/>
              </w:rPr>
              <w:t xml:space="preserve"> (</w:t>
            </w:r>
            <w:r w:rsidR="00C771AB">
              <w:rPr>
                <w:b w:val="0"/>
                <w:bCs/>
                <w:color w:val="0F0D29" w:themeColor="text1"/>
                <w:sz w:val="24"/>
                <w:szCs w:val="21"/>
              </w:rPr>
              <w:t>Cherry, 2023</w:t>
            </w:r>
            <w:r w:rsidR="00AA44DF">
              <w:rPr>
                <w:b w:val="0"/>
                <w:bCs/>
                <w:color w:val="0F0D29" w:themeColor="text1"/>
                <w:sz w:val="24"/>
                <w:szCs w:val="21"/>
              </w:rPr>
              <w:t>)</w:t>
            </w:r>
          </w:p>
          <w:p w14:paraId="3C79E577" w14:textId="77777777" w:rsidR="00383A19" w:rsidRPr="000F107D" w:rsidRDefault="00383A19" w:rsidP="00383A19">
            <w:pPr>
              <w:rPr>
                <w:b w:val="0"/>
                <w:bCs/>
                <w:color w:val="0F0D29" w:themeColor="text1"/>
                <w:sz w:val="24"/>
                <w:szCs w:val="21"/>
              </w:rPr>
            </w:pPr>
          </w:p>
          <w:p w14:paraId="0C40D0C7" w14:textId="05058C08" w:rsidR="005C6465" w:rsidRDefault="00383A19" w:rsidP="00383A19">
            <w:pPr>
              <w:rPr>
                <w:b w:val="0"/>
                <w:bCs/>
                <w:color w:val="0F0D29" w:themeColor="text1"/>
                <w:sz w:val="24"/>
                <w:szCs w:val="21"/>
              </w:rPr>
            </w:pPr>
            <w:r w:rsidRPr="000F107D">
              <w:rPr>
                <w:b w:val="0"/>
                <w:bCs/>
                <w:color w:val="0F0D29" w:themeColor="text1"/>
                <w:sz w:val="24"/>
                <w:szCs w:val="21"/>
              </w:rPr>
              <w:t xml:space="preserve">These support systems help employees accept change more easily by building resilience, which lowers resistance and anxiety. People get more flexible, receptive to new ideas, and capable of managing the intricacies associated with organizational change. In the end, developing employee agility and empowerment through coaching and mentoring strengthens organizational resilience in the face of changing and dynamic </w:t>
            </w:r>
            <w:r w:rsidR="00B14872" w:rsidRPr="000F107D">
              <w:rPr>
                <w:b w:val="0"/>
                <w:bCs/>
                <w:color w:val="0F0D29" w:themeColor="text1"/>
                <w:sz w:val="24"/>
                <w:szCs w:val="21"/>
              </w:rPr>
              <w:t>surroundings</w:t>
            </w:r>
            <w:r w:rsidR="009429C7">
              <w:rPr>
                <w:b w:val="0"/>
                <w:bCs/>
                <w:color w:val="0F0D29" w:themeColor="text1"/>
                <w:sz w:val="24"/>
                <w:szCs w:val="21"/>
              </w:rPr>
              <w:t xml:space="preserve"> according to </w:t>
            </w:r>
            <w:r w:rsidR="00F11381">
              <w:rPr>
                <w:b w:val="0"/>
                <w:bCs/>
                <w:color w:val="0F0D29" w:themeColor="text1"/>
                <w:sz w:val="24"/>
                <w:szCs w:val="21"/>
              </w:rPr>
              <w:t>Ovington</w:t>
            </w:r>
            <w:r w:rsidR="009429C7">
              <w:rPr>
                <w:b w:val="0"/>
                <w:bCs/>
                <w:color w:val="0F0D29" w:themeColor="text1"/>
                <w:sz w:val="24"/>
                <w:szCs w:val="21"/>
              </w:rPr>
              <w:t xml:space="preserve"> (</w:t>
            </w:r>
            <w:r w:rsidR="00F11381">
              <w:rPr>
                <w:b w:val="0"/>
                <w:bCs/>
                <w:color w:val="0F0D29" w:themeColor="text1"/>
                <w:sz w:val="24"/>
                <w:szCs w:val="21"/>
              </w:rPr>
              <w:t>2023)</w:t>
            </w:r>
            <w:r w:rsidR="007D18DE">
              <w:rPr>
                <w:b w:val="0"/>
                <w:bCs/>
                <w:color w:val="0F0D29" w:themeColor="text1"/>
                <w:sz w:val="24"/>
                <w:szCs w:val="21"/>
              </w:rPr>
              <w:t xml:space="preserve">. </w:t>
            </w:r>
          </w:p>
          <w:p w14:paraId="1C511FFD" w14:textId="77777777" w:rsidR="009B5B2E" w:rsidRDefault="009B5B2E" w:rsidP="00383A19">
            <w:pPr>
              <w:rPr>
                <w:b w:val="0"/>
                <w:bCs/>
                <w:color w:val="0F0D29" w:themeColor="text1"/>
                <w:sz w:val="24"/>
                <w:szCs w:val="21"/>
              </w:rPr>
            </w:pPr>
          </w:p>
          <w:p w14:paraId="3E44CE8C" w14:textId="77777777" w:rsidR="009B5B2E" w:rsidRDefault="009B5B2E" w:rsidP="009B5B2E">
            <w:pPr>
              <w:pStyle w:val="EmphasisText"/>
            </w:pPr>
          </w:p>
          <w:p w14:paraId="5E0286D4" w14:textId="77777777" w:rsidR="009B5B2E" w:rsidRDefault="009B5B2E" w:rsidP="009B5B2E">
            <w:pPr>
              <w:pStyle w:val="EmphasisText"/>
            </w:pPr>
          </w:p>
          <w:p w14:paraId="3F7B50FB" w14:textId="77777777" w:rsidR="009B5B2E" w:rsidRDefault="009B5B2E" w:rsidP="009B5B2E">
            <w:pPr>
              <w:pStyle w:val="EmphasisText"/>
            </w:pPr>
          </w:p>
          <w:p w14:paraId="7AA96ADA" w14:textId="45FABEEC" w:rsidR="009B5B2E" w:rsidRDefault="009B5B2E" w:rsidP="009B5B2E">
            <w:pPr>
              <w:pStyle w:val="EmphasisText"/>
            </w:pPr>
            <w:r>
              <w:t>Different definitions of coaching</w:t>
            </w:r>
          </w:p>
          <w:p w14:paraId="507537F6" w14:textId="77777777" w:rsidR="009B5B2E" w:rsidRDefault="009B5B2E" w:rsidP="009B5B2E">
            <w:pPr>
              <w:pStyle w:val="Content"/>
              <w:rPr>
                <w:color w:val="0F0D29" w:themeColor="text1"/>
                <w:sz w:val="24"/>
                <w:szCs w:val="21"/>
              </w:rPr>
            </w:pPr>
            <w:r>
              <w:rPr>
                <w:color w:val="0F0D29" w:themeColor="text1"/>
                <w:sz w:val="24"/>
                <w:szCs w:val="21"/>
              </w:rPr>
              <w:t xml:space="preserve">Coaching could refer to different meanings or the idea of it can be interpretated according to </w:t>
            </w:r>
            <w:proofErr w:type="spellStart"/>
            <w:r>
              <w:rPr>
                <w:color w:val="0F0D29" w:themeColor="text1"/>
                <w:sz w:val="24"/>
                <w:szCs w:val="21"/>
              </w:rPr>
              <w:t>Ursilio</w:t>
            </w:r>
            <w:proofErr w:type="spellEnd"/>
            <w:r>
              <w:rPr>
                <w:color w:val="0F0D29" w:themeColor="text1"/>
                <w:sz w:val="24"/>
                <w:szCs w:val="21"/>
              </w:rPr>
              <w:t xml:space="preserve"> (2020). :</w:t>
            </w:r>
            <w:r>
              <w:rPr>
                <w:color w:val="0F0D29" w:themeColor="text1"/>
                <w:sz w:val="24"/>
                <w:szCs w:val="21"/>
              </w:rPr>
              <w:br/>
            </w:r>
            <w:r>
              <w:rPr>
                <w:color w:val="0F0D29" w:themeColor="text1"/>
                <w:sz w:val="24"/>
                <w:szCs w:val="21"/>
              </w:rPr>
              <w:br/>
              <w:t xml:space="preserve">- </w:t>
            </w:r>
            <w:r w:rsidRPr="009F4EFB">
              <w:rPr>
                <w:color w:val="0F0D29" w:themeColor="text1"/>
                <w:sz w:val="24"/>
                <w:szCs w:val="21"/>
              </w:rPr>
              <w:t>A method of achieving set goals</w:t>
            </w:r>
            <w:r>
              <w:rPr>
                <w:color w:val="0F0D29" w:themeColor="text1"/>
                <w:sz w:val="24"/>
                <w:szCs w:val="21"/>
              </w:rPr>
              <w:t xml:space="preserve"> </w:t>
            </w:r>
            <w:r w:rsidRPr="009F4EFB">
              <w:rPr>
                <w:color w:val="0F0D29" w:themeColor="text1"/>
                <w:sz w:val="24"/>
                <w:szCs w:val="21"/>
              </w:rPr>
              <w:t>is what coaching is.</w:t>
            </w:r>
          </w:p>
          <w:p w14:paraId="3BF0C17E" w14:textId="77777777" w:rsidR="009B5B2E" w:rsidRDefault="009B5B2E" w:rsidP="009B5B2E">
            <w:pPr>
              <w:pStyle w:val="Content"/>
              <w:numPr>
                <w:ilvl w:val="0"/>
                <w:numId w:val="1"/>
              </w:numPr>
              <w:ind w:left="142" w:hanging="142"/>
              <w:rPr>
                <w:color w:val="0F0D29" w:themeColor="text1"/>
                <w:sz w:val="24"/>
                <w:szCs w:val="21"/>
              </w:rPr>
            </w:pPr>
            <w:r w:rsidRPr="009F4EFB">
              <w:rPr>
                <w:color w:val="0F0D29" w:themeColor="text1"/>
                <w:sz w:val="24"/>
                <w:szCs w:val="21"/>
              </w:rPr>
              <w:t>A process of reflection through dialogue," coaching helps you become more self-aware so you may make the changes you desire in your life.</w:t>
            </w:r>
          </w:p>
          <w:p w14:paraId="1E3BD28C" w14:textId="77777777" w:rsidR="009B5B2E" w:rsidRDefault="009B5B2E" w:rsidP="009B5B2E">
            <w:pPr>
              <w:pStyle w:val="Content"/>
              <w:numPr>
                <w:ilvl w:val="0"/>
                <w:numId w:val="1"/>
              </w:numPr>
              <w:ind w:left="142" w:hanging="142"/>
              <w:rPr>
                <w:color w:val="0F0D29" w:themeColor="text1"/>
                <w:sz w:val="24"/>
                <w:szCs w:val="21"/>
              </w:rPr>
            </w:pPr>
            <w:r w:rsidRPr="002A2F94">
              <w:rPr>
                <w:color w:val="0F0D29" w:themeColor="text1"/>
                <w:sz w:val="24"/>
                <w:szCs w:val="21"/>
              </w:rPr>
              <w:t>By bridging "the gap between where they are now and where they want to be," coaching is defined as "a professional relationship that helps people produce results."</w:t>
            </w:r>
          </w:p>
          <w:p w14:paraId="7808FB2E" w14:textId="77777777" w:rsidR="009B5B2E" w:rsidRDefault="009B5B2E" w:rsidP="009B5B2E">
            <w:pPr>
              <w:pStyle w:val="Content"/>
              <w:rPr>
                <w:color w:val="0F0D29" w:themeColor="text1"/>
                <w:sz w:val="24"/>
                <w:szCs w:val="21"/>
              </w:rPr>
            </w:pPr>
          </w:p>
          <w:p w14:paraId="0B990801" w14:textId="77777777" w:rsidR="009B5B2E" w:rsidRPr="009F4EFB" w:rsidRDefault="009B5B2E" w:rsidP="009B5B2E">
            <w:pPr>
              <w:pStyle w:val="Content"/>
              <w:rPr>
                <w:color w:val="0F0D29" w:themeColor="text1"/>
                <w:sz w:val="24"/>
                <w:szCs w:val="21"/>
              </w:rPr>
            </w:pPr>
            <w:r>
              <w:rPr>
                <w:color w:val="0F0D29" w:themeColor="text1"/>
                <w:sz w:val="24"/>
                <w:szCs w:val="21"/>
              </w:rPr>
              <w:t>All these statements are delivering the similarity of providing the same end goal of coaching, however the process towards the end goal and achievements differ from one another, as well as the mindset of how to achieve the goal, which could favor one over the other. The different coaching approaches can determine which skills and abilities you achieve on the way.</w:t>
            </w:r>
          </w:p>
          <w:p w14:paraId="41808635" w14:textId="77777777" w:rsidR="009B5B2E" w:rsidRDefault="009B5B2E" w:rsidP="00383A19">
            <w:pPr>
              <w:rPr>
                <w:b w:val="0"/>
                <w:bCs/>
                <w:color w:val="0F0D29" w:themeColor="text1"/>
                <w:sz w:val="24"/>
                <w:szCs w:val="21"/>
              </w:rPr>
            </w:pPr>
          </w:p>
          <w:p w14:paraId="62544B41" w14:textId="77777777" w:rsidR="007D18DE" w:rsidRDefault="007D18DE" w:rsidP="00383A19">
            <w:pPr>
              <w:rPr>
                <w:b w:val="0"/>
                <w:bCs/>
                <w:color w:val="0F0D29" w:themeColor="text1"/>
                <w:sz w:val="24"/>
                <w:szCs w:val="21"/>
              </w:rPr>
            </w:pPr>
          </w:p>
          <w:p w14:paraId="355E62DE" w14:textId="70F7C4B7" w:rsidR="007D18DE" w:rsidRDefault="007D18DE" w:rsidP="0066608C">
            <w:pPr>
              <w:pStyle w:val="Heading2"/>
              <w:rPr>
                <w:b/>
              </w:rPr>
            </w:pPr>
            <w:bookmarkStart w:id="16" w:name="_Toc152510482"/>
            <w:r>
              <w:t>Task</w:t>
            </w:r>
            <w:r w:rsidR="00A057EE">
              <w:rPr>
                <w:b/>
              </w:rPr>
              <w:t xml:space="preserve"> </w:t>
            </w:r>
            <w:r>
              <w:t>4</w:t>
            </w:r>
            <w:bookmarkEnd w:id="16"/>
          </w:p>
          <w:p w14:paraId="4C5DAAA1" w14:textId="176FF74B" w:rsidR="008D798D" w:rsidRPr="008D798D" w:rsidRDefault="008D798D" w:rsidP="008D798D">
            <w:pPr>
              <w:rPr>
                <w:b w:val="0"/>
                <w:bCs/>
                <w:color w:val="0F0D29" w:themeColor="text1"/>
                <w:sz w:val="24"/>
                <w:szCs w:val="21"/>
              </w:rPr>
            </w:pPr>
            <w:r w:rsidRPr="008D798D">
              <w:rPr>
                <w:b w:val="0"/>
                <w:bCs/>
                <w:color w:val="0F0D29" w:themeColor="text1"/>
                <w:sz w:val="24"/>
                <w:szCs w:val="21"/>
              </w:rPr>
              <w:t xml:space="preserve">In the peer coaching exercise, I served as the coach, guiding the </w:t>
            </w:r>
            <w:r w:rsidR="00DE4B3E" w:rsidRPr="008D798D">
              <w:rPr>
                <w:b w:val="0"/>
                <w:bCs/>
                <w:color w:val="0F0D29" w:themeColor="text1"/>
                <w:sz w:val="24"/>
                <w:szCs w:val="21"/>
              </w:rPr>
              <w:t>coaches</w:t>
            </w:r>
            <w:r w:rsidRPr="008D798D">
              <w:rPr>
                <w:b w:val="0"/>
                <w:bCs/>
                <w:color w:val="0F0D29" w:themeColor="text1"/>
                <w:sz w:val="24"/>
                <w:szCs w:val="21"/>
              </w:rPr>
              <w:t xml:space="preserve"> (Corina) through the discussion using Landsberg's Instant Payoff Coaching Model. Reflecting on my performance, I will analyze the strengths and areas for improvement based on relevant reflective cycles and the coaching model employed.</w:t>
            </w:r>
          </w:p>
          <w:p w14:paraId="4067CD1D" w14:textId="77777777" w:rsidR="008D798D" w:rsidRPr="008D798D" w:rsidRDefault="008D798D" w:rsidP="008D798D">
            <w:pPr>
              <w:rPr>
                <w:b w:val="0"/>
                <w:bCs/>
                <w:color w:val="0F0D29" w:themeColor="text1"/>
                <w:sz w:val="24"/>
                <w:szCs w:val="21"/>
              </w:rPr>
            </w:pPr>
          </w:p>
          <w:p w14:paraId="69349737" w14:textId="5FFEECD5" w:rsidR="008D798D" w:rsidRPr="008D798D" w:rsidRDefault="008D798D" w:rsidP="00A057EE">
            <w:pPr>
              <w:pStyle w:val="EmphasisText"/>
            </w:pPr>
            <w:r w:rsidRPr="008D798D">
              <w:t xml:space="preserve">Strengths: </w:t>
            </w:r>
          </w:p>
          <w:p w14:paraId="219A1656" w14:textId="77777777" w:rsidR="008D798D" w:rsidRPr="008D798D" w:rsidRDefault="008D798D" w:rsidP="008D798D">
            <w:pPr>
              <w:rPr>
                <w:b w:val="0"/>
                <w:bCs/>
                <w:color w:val="0F0D29" w:themeColor="text1"/>
                <w:sz w:val="24"/>
                <w:szCs w:val="21"/>
              </w:rPr>
            </w:pPr>
          </w:p>
          <w:p w14:paraId="2F57B6A9" w14:textId="43843DE3" w:rsidR="008D798D" w:rsidRPr="008D798D" w:rsidRDefault="008D798D" w:rsidP="008D798D">
            <w:pPr>
              <w:rPr>
                <w:b w:val="0"/>
                <w:bCs/>
                <w:color w:val="0F0D29" w:themeColor="text1"/>
                <w:sz w:val="24"/>
                <w:szCs w:val="21"/>
              </w:rPr>
            </w:pPr>
            <w:r w:rsidRPr="008D798D">
              <w:rPr>
                <w:b w:val="0"/>
                <w:bCs/>
                <w:color w:val="0F0D29" w:themeColor="text1"/>
                <w:sz w:val="24"/>
                <w:szCs w:val="21"/>
              </w:rPr>
              <w:t xml:space="preserve">1. Empathy and Active </w:t>
            </w:r>
            <w:r w:rsidR="00DE4B3E" w:rsidRPr="008D798D">
              <w:rPr>
                <w:b w:val="0"/>
                <w:bCs/>
                <w:color w:val="0F0D29" w:themeColor="text1"/>
                <w:sz w:val="24"/>
                <w:szCs w:val="21"/>
              </w:rPr>
              <w:t>Listening: I</w:t>
            </w:r>
            <w:r w:rsidRPr="008D798D">
              <w:rPr>
                <w:b w:val="0"/>
                <w:bCs/>
                <w:color w:val="0F0D29" w:themeColor="text1"/>
                <w:sz w:val="24"/>
                <w:szCs w:val="21"/>
              </w:rPr>
              <w:t xml:space="preserve"> demonstrated empathy by acknowledging Corina's concerns and actively listening to her experiences. This created a safe space for her to </w:t>
            </w:r>
            <w:r w:rsidR="00DE4B3E" w:rsidRPr="008D798D">
              <w:rPr>
                <w:b w:val="0"/>
                <w:bCs/>
                <w:color w:val="0F0D29" w:themeColor="text1"/>
                <w:sz w:val="24"/>
                <w:szCs w:val="21"/>
              </w:rPr>
              <w:t>open</w:t>
            </w:r>
            <w:r w:rsidRPr="008D798D">
              <w:rPr>
                <w:b w:val="0"/>
                <w:bCs/>
                <w:color w:val="0F0D29" w:themeColor="text1"/>
                <w:sz w:val="24"/>
                <w:szCs w:val="21"/>
              </w:rPr>
              <w:t xml:space="preserve"> about the challenges at work.</w:t>
            </w:r>
          </w:p>
          <w:p w14:paraId="53074DEE" w14:textId="77777777" w:rsidR="008D798D" w:rsidRPr="008D798D" w:rsidRDefault="008D798D" w:rsidP="008D798D">
            <w:pPr>
              <w:rPr>
                <w:b w:val="0"/>
                <w:bCs/>
                <w:color w:val="0F0D29" w:themeColor="text1"/>
                <w:sz w:val="24"/>
                <w:szCs w:val="21"/>
              </w:rPr>
            </w:pPr>
          </w:p>
          <w:p w14:paraId="5A4589D0" w14:textId="006AD9AB" w:rsidR="008D798D" w:rsidRPr="008D798D" w:rsidRDefault="008D798D" w:rsidP="008D798D">
            <w:pPr>
              <w:rPr>
                <w:b w:val="0"/>
                <w:bCs/>
                <w:color w:val="0F0D29" w:themeColor="text1"/>
                <w:sz w:val="24"/>
                <w:szCs w:val="21"/>
              </w:rPr>
            </w:pPr>
            <w:r w:rsidRPr="008D798D">
              <w:rPr>
                <w:b w:val="0"/>
                <w:bCs/>
                <w:color w:val="0F0D29" w:themeColor="text1"/>
                <w:sz w:val="24"/>
                <w:szCs w:val="21"/>
              </w:rPr>
              <w:t xml:space="preserve">2. Introduction and Establishing Rapport: The initial greeting and introduction helped set a positive tone for the coaching session. Establishing rapport is crucial for building trust and ensuring the </w:t>
            </w:r>
            <w:r w:rsidR="00DE4B3E" w:rsidRPr="008D798D">
              <w:rPr>
                <w:b w:val="0"/>
                <w:bCs/>
                <w:color w:val="0F0D29" w:themeColor="text1"/>
                <w:sz w:val="24"/>
                <w:szCs w:val="21"/>
              </w:rPr>
              <w:t>coaches</w:t>
            </w:r>
            <w:r w:rsidRPr="008D798D">
              <w:rPr>
                <w:b w:val="0"/>
                <w:bCs/>
                <w:color w:val="0F0D29" w:themeColor="text1"/>
                <w:sz w:val="24"/>
                <w:szCs w:val="21"/>
              </w:rPr>
              <w:t xml:space="preserve"> feels comfortable sharing their thoughts and feelings.</w:t>
            </w:r>
          </w:p>
          <w:p w14:paraId="38C4CF0C" w14:textId="77777777" w:rsidR="008D798D" w:rsidRPr="008D798D" w:rsidRDefault="008D798D" w:rsidP="008D798D">
            <w:pPr>
              <w:rPr>
                <w:b w:val="0"/>
                <w:bCs/>
                <w:color w:val="0F0D29" w:themeColor="text1"/>
                <w:sz w:val="24"/>
                <w:szCs w:val="21"/>
              </w:rPr>
            </w:pPr>
          </w:p>
          <w:p w14:paraId="7147DB12" w14:textId="36284A1A" w:rsidR="008D798D" w:rsidRPr="008D798D" w:rsidRDefault="008D798D" w:rsidP="008D798D">
            <w:pPr>
              <w:rPr>
                <w:b w:val="0"/>
                <w:bCs/>
                <w:color w:val="0F0D29" w:themeColor="text1"/>
                <w:sz w:val="24"/>
                <w:szCs w:val="21"/>
              </w:rPr>
            </w:pPr>
            <w:r w:rsidRPr="008D798D">
              <w:rPr>
                <w:b w:val="0"/>
                <w:bCs/>
                <w:color w:val="0F0D29" w:themeColor="text1"/>
                <w:sz w:val="24"/>
                <w:szCs w:val="21"/>
              </w:rPr>
              <w:t xml:space="preserve">3. Use of Coaching </w:t>
            </w:r>
            <w:r w:rsidR="00EE03E6" w:rsidRPr="008D798D">
              <w:rPr>
                <w:b w:val="0"/>
                <w:bCs/>
                <w:color w:val="0F0D29" w:themeColor="text1"/>
                <w:sz w:val="24"/>
                <w:szCs w:val="21"/>
              </w:rPr>
              <w:t xml:space="preserve">Model: </w:t>
            </w:r>
            <w:r w:rsidRPr="008D798D">
              <w:rPr>
                <w:b w:val="0"/>
                <w:bCs/>
                <w:color w:val="0F0D29" w:themeColor="text1"/>
                <w:sz w:val="24"/>
                <w:szCs w:val="21"/>
              </w:rPr>
              <w:t xml:space="preserve"> Introducing Landsberg's Instant Payoff Coaching Model provided a structured framework for addressing the issues. This model helped in identifying obstacles and creating an action plan to achieve a desired outcome.</w:t>
            </w:r>
          </w:p>
          <w:p w14:paraId="6CAC27F7" w14:textId="77777777" w:rsidR="008D798D" w:rsidRPr="008D798D" w:rsidRDefault="008D798D" w:rsidP="008D798D">
            <w:pPr>
              <w:rPr>
                <w:b w:val="0"/>
                <w:bCs/>
                <w:color w:val="0F0D29" w:themeColor="text1"/>
                <w:sz w:val="24"/>
                <w:szCs w:val="21"/>
              </w:rPr>
            </w:pPr>
          </w:p>
          <w:p w14:paraId="23861443" w14:textId="2CC32125" w:rsidR="008D798D" w:rsidRPr="008D798D" w:rsidRDefault="008D798D" w:rsidP="008D798D">
            <w:pPr>
              <w:rPr>
                <w:b w:val="0"/>
                <w:bCs/>
                <w:color w:val="0F0D29" w:themeColor="text1"/>
                <w:sz w:val="24"/>
                <w:szCs w:val="21"/>
              </w:rPr>
            </w:pPr>
            <w:r w:rsidRPr="008D798D">
              <w:rPr>
                <w:b w:val="0"/>
                <w:bCs/>
                <w:color w:val="0F0D29" w:themeColor="text1"/>
                <w:sz w:val="24"/>
                <w:szCs w:val="21"/>
              </w:rPr>
              <w:t>4. Effective Questioning: I employed open-ended questions to encourage Corina to elaborate on her experiences and feelings. This facilitated a deeper exploration of the issues and allowed for a more comprehensive understanding.</w:t>
            </w:r>
          </w:p>
          <w:p w14:paraId="69C4069C" w14:textId="77777777" w:rsidR="008D798D" w:rsidRPr="008D798D" w:rsidRDefault="008D798D" w:rsidP="008D798D">
            <w:pPr>
              <w:rPr>
                <w:b w:val="0"/>
                <w:bCs/>
                <w:color w:val="0F0D29" w:themeColor="text1"/>
                <w:sz w:val="24"/>
                <w:szCs w:val="21"/>
              </w:rPr>
            </w:pPr>
          </w:p>
          <w:p w14:paraId="203E7853" w14:textId="5746AFAE" w:rsidR="008D798D" w:rsidRPr="008D798D" w:rsidRDefault="008D798D" w:rsidP="00A057EE">
            <w:pPr>
              <w:pStyle w:val="EmphasisText"/>
            </w:pPr>
            <w:r w:rsidRPr="008D798D">
              <w:t xml:space="preserve">Areas for </w:t>
            </w:r>
            <w:r w:rsidR="00EE03E6" w:rsidRPr="008D798D">
              <w:t xml:space="preserve">Improvement: </w:t>
            </w:r>
          </w:p>
          <w:p w14:paraId="179ABFFA" w14:textId="77777777" w:rsidR="008D798D" w:rsidRPr="008D798D" w:rsidRDefault="008D798D" w:rsidP="008D798D">
            <w:pPr>
              <w:rPr>
                <w:b w:val="0"/>
                <w:bCs/>
                <w:color w:val="0F0D29" w:themeColor="text1"/>
                <w:sz w:val="24"/>
                <w:szCs w:val="21"/>
              </w:rPr>
            </w:pPr>
          </w:p>
          <w:p w14:paraId="26C399A9" w14:textId="283F5891" w:rsidR="008D798D" w:rsidRPr="008D798D" w:rsidRDefault="008D798D" w:rsidP="008D798D">
            <w:pPr>
              <w:rPr>
                <w:b w:val="0"/>
                <w:bCs/>
                <w:color w:val="0F0D29" w:themeColor="text1"/>
                <w:sz w:val="24"/>
                <w:szCs w:val="21"/>
              </w:rPr>
            </w:pPr>
            <w:r w:rsidRPr="008D798D">
              <w:rPr>
                <w:b w:val="0"/>
                <w:bCs/>
                <w:color w:val="0F0D29" w:themeColor="text1"/>
                <w:sz w:val="24"/>
                <w:szCs w:val="21"/>
              </w:rPr>
              <w:t xml:space="preserve">1. Depth of </w:t>
            </w:r>
            <w:r w:rsidR="00EE7BBC" w:rsidRPr="008D798D">
              <w:rPr>
                <w:b w:val="0"/>
                <w:bCs/>
                <w:color w:val="0F0D29" w:themeColor="text1"/>
                <w:sz w:val="24"/>
                <w:szCs w:val="21"/>
              </w:rPr>
              <w:t>Exploration: While</w:t>
            </w:r>
            <w:r w:rsidRPr="008D798D">
              <w:rPr>
                <w:b w:val="0"/>
                <w:bCs/>
                <w:color w:val="0F0D29" w:themeColor="text1"/>
                <w:sz w:val="24"/>
                <w:szCs w:val="21"/>
              </w:rPr>
              <w:t xml:space="preserve"> I covered the main points of the coaching model, there could have been a more in-depth exploration of Corina's feelings and thoughts. A deeper understanding of her emotions could have further enriched the coaching process.</w:t>
            </w:r>
          </w:p>
          <w:p w14:paraId="38EAB8F1" w14:textId="77777777" w:rsidR="008D798D" w:rsidRPr="008D798D" w:rsidRDefault="008D798D" w:rsidP="008D798D">
            <w:pPr>
              <w:rPr>
                <w:b w:val="0"/>
                <w:bCs/>
                <w:color w:val="0F0D29" w:themeColor="text1"/>
                <w:sz w:val="24"/>
                <w:szCs w:val="21"/>
              </w:rPr>
            </w:pPr>
          </w:p>
          <w:p w14:paraId="1FC5D982" w14:textId="1E3CD70D" w:rsidR="008D798D" w:rsidRPr="008D798D" w:rsidRDefault="008D798D" w:rsidP="008D798D">
            <w:pPr>
              <w:rPr>
                <w:b w:val="0"/>
                <w:bCs/>
                <w:color w:val="0F0D29" w:themeColor="text1"/>
                <w:sz w:val="24"/>
                <w:szCs w:val="21"/>
              </w:rPr>
            </w:pPr>
            <w:r w:rsidRPr="008D798D">
              <w:rPr>
                <w:b w:val="0"/>
                <w:bCs/>
                <w:color w:val="0F0D29" w:themeColor="text1"/>
                <w:sz w:val="24"/>
                <w:szCs w:val="21"/>
              </w:rPr>
              <w:t xml:space="preserve">2. Clarification and </w:t>
            </w:r>
            <w:r w:rsidR="00EE7BBC" w:rsidRPr="008D798D">
              <w:rPr>
                <w:b w:val="0"/>
                <w:bCs/>
                <w:color w:val="0F0D29" w:themeColor="text1"/>
                <w:sz w:val="24"/>
                <w:szCs w:val="21"/>
              </w:rPr>
              <w:t xml:space="preserve">Summarization: </w:t>
            </w:r>
            <w:r w:rsidRPr="008D798D">
              <w:rPr>
                <w:b w:val="0"/>
                <w:bCs/>
                <w:color w:val="0F0D29" w:themeColor="text1"/>
                <w:sz w:val="24"/>
                <w:szCs w:val="21"/>
              </w:rPr>
              <w:t xml:space="preserve"> At times, I could have used more clarification and summarization to ensure a clear understanding of Corina's concerns. This would have reinforced that I was actively engaged and comprehending her narrative.</w:t>
            </w:r>
          </w:p>
          <w:p w14:paraId="04360F8C" w14:textId="77777777" w:rsidR="008D798D" w:rsidRPr="008D798D" w:rsidRDefault="008D798D" w:rsidP="008D798D">
            <w:pPr>
              <w:rPr>
                <w:b w:val="0"/>
                <w:bCs/>
                <w:color w:val="0F0D29" w:themeColor="text1"/>
                <w:sz w:val="24"/>
                <w:szCs w:val="21"/>
              </w:rPr>
            </w:pPr>
          </w:p>
          <w:p w14:paraId="28FF0DA1" w14:textId="492DA3AA" w:rsidR="008D798D" w:rsidRPr="008D798D" w:rsidRDefault="008D798D" w:rsidP="008D798D">
            <w:pPr>
              <w:rPr>
                <w:b w:val="0"/>
                <w:bCs/>
                <w:color w:val="0F0D29" w:themeColor="text1"/>
                <w:sz w:val="24"/>
                <w:szCs w:val="21"/>
              </w:rPr>
            </w:pPr>
            <w:r w:rsidRPr="008D798D">
              <w:rPr>
                <w:b w:val="0"/>
                <w:bCs/>
                <w:color w:val="0F0D29" w:themeColor="text1"/>
                <w:sz w:val="24"/>
                <w:szCs w:val="21"/>
              </w:rPr>
              <w:t xml:space="preserve">3. Exploration of </w:t>
            </w:r>
            <w:r w:rsidR="00EE7BBC" w:rsidRPr="008D798D">
              <w:rPr>
                <w:b w:val="0"/>
                <w:bCs/>
                <w:color w:val="0F0D29" w:themeColor="text1"/>
                <w:sz w:val="24"/>
                <w:szCs w:val="21"/>
              </w:rPr>
              <w:t xml:space="preserve">Solutions: </w:t>
            </w:r>
            <w:r w:rsidRPr="008D798D">
              <w:rPr>
                <w:b w:val="0"/>
                <w:bCs/>
                <w:color w:val="0F0D29" w:themeColor="text1"/>
                <w:sz w:val="24"/>
                <w:szCs w:val="21"/>
              </w:rPr>
              <w:t xml:space="preserve"> While the Instant Payoff Coaching Model was introduced effectively, there could have been a more detailed exploration of potential solutions. This might include brainstorming specific actions or strategies to address the challenges in Corina's workplace.</w:t>
            </w:r>
          </w:p>
          <w:p w14:paraId="5BBAB3ED" w14:textId="77777777" w:rsidR="008D798D" w:rsidRPr="008D798D" w:rsidRDefault="008D798D" w:rsidP="008D798D">
            <w:pPr>
              <w:rPr>
                <w:b w:val="0"/>
                <w:bCs/>
                <w:color w:val="0F0D29" w:themeColor="text1"/>
                <w:sz w:val="24"/>
                <w:szCs w:val="21"/>
              </w:rPr>
            </w:pPr>
          </w:p>
          <w:p w14:paraId="24956E28" w14:textId="6673315D" w:rsidR="008D798D" w:rsidRPr="008D798D" w:rsidRDefault="008D798D" w:rsidP="008D798D">
            <w:pPr>
              <w:rPr>
                <w:b w:val="0"/>
                <w:bCs/>
                <w:color w:val="0F0D29" w:themeColor="text1"/>
                <w:sz w:val="24"/>
                <w:szCs w:val="21"/>
              </w:rPr>
            </w:pPr>
            <w:r w:rsidRPr="008D798D">
              <w:rPr>
                <w:b w:val="0"/>
                <w:bCs/>
                <w:color w:val="0F0D29" w:themeColor="text1"/>
                <w:sz w:val="24"/>
                <w:szCs w:val="21"/>
              </w:rPr>
              <w:t>Reflective Cycle: Gibbs' Reflective Cycle</w:t>
            </w:r>
          </w:p>
          <w:p w14:paraId="13AFACF5" w14:textId="77777777" w:rsidR="008D798D" w:rsidRPr="008D798D" w:rsidRDefault="008D798D" w:rsidP="008D798D">
            <w:pPr>
              <w:rPr>
                <w:b w:val="0"/>
                <w:bCs/>
                <w:color w:val="0F0D29" w:themeColor="text1"/>
                <w:sz w:val="24"/>
                <w:szCs w:val="21"/>
              </w:rPr>
            </w:pPr>
          </w:p>
          <w:p w14:paraId="558ADDDD" w14:textId="2EADBD32" w:rsidR="008D798D" w:rsidRPr="008D798D" w:rsidRDefault="008D798D" w:rsidP="008D798D">
            <w:pPr>
              <w:rPr>
                <w:b w:val="0"/>
                <w:bCs/>
                <w:color w:val="0F0D29" w:themeColor="text1"/>
                <w:sz w:val="24"/>
                <w:szCs w:val="21"/>
              </w:rPr>
            </w:pPr>
            <w:r w:rsidRPr="008D798D">
              <w:rPr>
                <w:b w:val="0"/>
                <w:bCs/>
                <w:color w:val="0F0D29" w:themeColor="text1"/>
                <w:sz w:val="24"/>
                <w:szCs w:val="21"/>
              </w:rPr>
              <w:t>1. Description: I successfully guided Corina through sharing her experiences and concerns in the workplace. The coaching session focused on issues related to inadequate training, a chaotic work environment, and the behavior of the team leader.</w:t>
            </w:r>
          </w:p>
          <w:p w14:paraId="4B6E3D3A" w14:textId="77777777" w:rsidR="008D798D" w:rsidRPr="008D798D" w:rsidRDefault="008D798D" w:rsidP="008D798D">
            <w:pPr>
              <w:rPr>
                <w:b w:val="0"/>
                <w:bCs/>
                <w:color w:val="0F0D29" w:themeColor="text1"/>
                <w:sz w:val="24"/>
                <w:szCs w:val="21"/>
              </w:rPr>
            </w:pPr>
          </w:p>
          <w:p w14:paraId="5F2FC105" w14:textId="41E36301" w:rsidR="008D798D" w:rsidRPr="008D798D" w:rsidRDefault="008D798D" w:rsidP="008D798D">
            <w:pPr>
              <w:rPr>
                <w:b w:val="0"/>
                <w:bCs/>
                <w:color w:val="0F0D29" w:themeColor="text1"/>
                <w:sz w:val="24"/>
                <w:szCs w:val="21"/>
              </w:rPr>
            </w:pPr>
            <w:r w:rsidRPr="008D798D">
              <w:rPr>
                <w:b w:val="0"/>
                <w:bCs/>
                <w:color w:val="0F0D29" w:themeColor="text1"/>
                <w:sz w:val="24"/>
                <w:szCs w:val="21"/>
              </w:rPr>
              <w:t xml:space="preserve">2. </w:t>
            </w:r>
            <w:r w:rsidR="00677732" w:rsidRPr="008D798D">
              <w:rPr>
                <w:b w:val="0"/>
                <w:bCs/>
                <w:color w:val="0F0D29" w:themeColor="text1"/>
                <w:sz w:val="24"/>
                <w:szCs w:val="21"/>
              </w:rPr>
              <w:t>Feelings: As</w:t>
            </w:r>
            <w:r w:rsidRPr="008D798D">
              <w:rPr>
                <w:b w:val="0"/>
                <w:bCs/>
                <w:color w:val="0F0D29" w:themeColor="text1"/>
                <w:sz w:val="24"/>
                <w:szCs w:val="21"/>
              </w:rPr>
              <w:t xml:space="preserve"> the coach, I felt engaged and empathetic towards Corina's situation. Her openness allowed for a meaningful exploration of the challenges she faced.</w:t>
            </w:r>
          </w:p>
          <w:p w14:paraId="460CCCAF" w14:textId="77777777" w:rsidR="008D798D" w:rsidRPr="008D798D" w:rsidRDefault="008D798D" w:rsidP="008D798D">
            <w:pPr>
              <w:rPr>
                <w:b w:val="0"/>
                <w:bCs/>
                <w:color w:val="0F0D29" w:themeColor="text1"/>
                <w:sz w:val="24"/>
                <w:szCs w:val="21"/>
              </w:rPr>
            </w:pPr>
          </w:p>
          <w:p w14:paraId="741536AE" w14:textId="35623E37" w:rsidR="008D798D" w:rsidRPr="008D798D" w:rsidRDefault="008D798D" w:rsidP="008D798D">
            <w:pPr>
              <w:rPr>
                <w:b w:val="0"/>
                <w:bCs/>
                <w:color w:val="0F0D29" w:themeColor="text1"/>
                <w:sz w:val="24"/>
                <w:szCs w:val="21"/>
              </w:rPr>
            </w:pPr>
            <w:r w:rsidRPr="008D798D">
              <w:rPr>
                <w:b w:val="0"/>
                <w:bCs/>
                <w:color w:val="0F0D29" w:themeColor="text1"/>
                <w:sz w:val="24"/>
                <w:szCs w:val="21"/>
              </w:rPr>
              <w:t xml:space="preserve">3. </w:t>
            </w:r>
            <w:r w:rsidR="00677732" w:rsidRPr="008D798D">
              <w:rPr>
                <w:b w:val="0"/>
                <w:bCs/>
                <w:color w:val="0F0D29" w:themeColor="text1"/>
                <w:sz w:val="24"/>
                <w:szCs w:val="21"/>
              </w:rPr>
              <w:t>Evaluation: The</w:t>
            </w:r>
            <w:r w:rsidRPr="008D798D">
              <w:rPr>
                <w:b w:val="0"/>
                <w:bCs/>
                <w:color w:val="0F0D29" w:themeColor="text1"/>
                <w:sz w:val="24"/>
                <w:szCs w:val="21"/>
              </w:rPr>
              <w:t xml:space="preserve"> coaching model provided a useful structure, but there were opportunities for a more thorough exploration of solutions. My questioning techniques were effective in eliciting information.</w:t>
            </w:r>
          </w:p>
          <w:p w14:paraId="6CDF9AA2" w14:textId="77777777" w:rsidR="008D798D" w:rsidRPr="008D798D" w:rsidRDefault="008D798D" w:rsidP="008D798D">
            <w:pPr>
              <w:rPr>
                <w:b w:val="0"/>
                <w:bCs/>
                <w:color w:val="0F0D29" w:themeColor="text1"/>
                <w:sz w:val="24"/>
                <w:szCs w:val="21"/>
              </w:rPr>
            </w:pPr>
          </w:p>
          <w:p w14:paraId="593C2892" w14:textId="26954AEA" w:rsidR="008D798D" w:rsidRPr="008D798D" w:rsidRDefault="008D798D" w:rsidP="008D798D">
            <w:pPr>
              <w:rPr>
                <w:b w:val="0"/>
                <w:bCs/>
                <w:color w:val="0F0D29" w:themeColor="text1"/>
                <w:sz w:val="24"/>
                <w:szCs w:val="21"/>
              </w:rPr>
            </w:pPr>
            <w:r w:rsidRPr="008D798D">
              <w:rPr>
                <w:b w:val="0"/>
                <w:bCs/>
                <w:color w:val="0F0D29" w:themeColor="text1"/>
                <w:sz w:val="24"/>
                <w:szCs w:val="21"/>
              </w:rPr>
              <w:t>4.</w:t>
            </w:r>
            <w:r w:rsidR="00677732" w:rsidRPr="008D798D">
              <w:rPr>
                <w:b w:val="0"/>
                <w:bCs/>
                <w:color w:val="0F0D29" w:themeColor="text1"/>
                <w:sz w:val="24"/>
                <w:szCs w:val="21"/>
              </w:rPr>
              <w:t>Analysis: The</w:t>
            </w:r>
            <w:r w:rsidRPr="008D798D">
              <w:rPr>
                <w:b w:val="0"/>
                <w:bCs/>
                <w:color w:val="0F0D29" w:themeColor="text1"/>
                <w:sz w:val="24"/>
                <w:szCs w:val="21"/>
              </w:rPr>
              <w:t xml:space="preserve"> coaching process could benefit from incorporating more probing questions to delve deeper into the emotional aspects of the challenges. Additionally, a more detailed action plan for addressing the issues could be developed.</w:t>
            </w:r>
          </w:p>
          <w:p w14:paraId="73ED3C48" w14:textId="77777777" w:rsidR="008D798D" w:rsidRPr="008D798D" w:rsidRDefault="008D798D" w:rsidP="008D798D">
            <w:pPr>
              <w:rPr>
                <w:b w:val="0"/>
                <w:bCs/>
                <w:color w:val="0F0D29" w:themeColor="text1"/>
                <w:sz w:val="24"/>
                <w:szCs w:val="21"/>
              </w:rPr>
            </w:pPr>
          </w:p>
          <w:p w14:paraId="6F2E8ECA" w14:textId="3788A9EC" w:rsidR="008D798D" w:rsidRPr="008D798D" w:rsidRDefault="008D798D" w:rsidP="008D798D">
            <w:pPr>
              <w:rPr>
                <w:b w:val="0"/>
                <w:bCs/>
                <w:color w:val="0F0D29" w:themeColor="text1"/>
                <w:sz w:val="24"/>
                <w:szCs w:val="21"/>
              </w:rPr>
            </w:pPr>
            <w:r w:rsidRPr="008D798D">
              <w:rPr>
                <w:b w:val="0"/>
                <w:bCs/>
                <w:color w:val="0F0D29" w:themeColor="text1"/>
                <w:sz w:val="24"/>
                <w:szCs w:val="21"/>
              </w:rPr>
              <w:t>5. Conclusion: The coaching session was a positive exchange, but improvements in the depth of exploration and solution-focused discussions could enhance future sessions.</w:t>
            </w:r>
          </w:p>
          <w:p w14:paraId="6828C627" w14:textId="77777777" w:rsidR="008D798D" w:rsidRPr="008D798D" w:rsidRDefault="008D798D" w:rsidP="008D798D">
            <w:pPr>
              <w:rPr>
                <w:b w:val="0"/>
                <w:bCs/>
                <w:color w:val="0F0D29" w:themeColor="text1"/>
                <w:sz w:val="24"/>
                <w:szCs w:val="21"/>
              </w:rPr>
            </w:pPr>
          </w:p>
          <w:p w14:paraId="7F46C039" w14:textId="704E4D88" w:rsidR="008D798D" w:rsidRPr="008D798D" w:rsidRDefault="008D798D" w:rsidP="008D798D">
            <w:pPr>
              <w:rPr>
                <w:b w:val="0"/>
                <w:bCs/>
                <w:color w:val="0F0D29" w:themeColor="text1"/>
                <w:sz w:val="24"/>
                <w:szCs w:val="21"/>
              </w:rPr>
            </w:pPr>
            <w:r w:rsidRPr="008D798D">
              <w:rPr>
                <w:b w:val="0"/>
                <w:bCs/>
                <w:color w:val="0F0D29" w:themeColor="text1"/>
                <w:sz w:val="24"/>
                <w:szCs w:val="21"/>
              </w:rPr>
              <w:t>6. Action Plan: In future coaching sessions, I will aim to ask more probing questions to uncover deeper emotions and thoughts. Additionally, I will work on refining the action plan component to ensure a more detailed exploration of potential solutions.</w:t>
            </w:r>
          </w:p>
          <w:p w14:paraId="6E4A15AD" w14:textId="15897E05" w:rsidR="009B5B2E" w:rsidRPr="009B5B2E" w:rsidRDefault="003C4550" w:rsidP="009B5B2E">
            <w:pPr>
              <w:pStyle w:val="NormalWeb"/>
              <w:rPr>
                <w:rFonts w:asciiTheme="minorHAnsi" w:hAnsiTheme="minorHAnsi" w:cstheme="minorHAnsi"/>
                <w:color w:val="000000"/>
              </w:rPr>
            </w:pPr>
            <w:r w:rsidRPr="003C4550">
              <w:rPr>
                <w:rFonts w:asciiTheme="minorHAnsi" w:hAnsiTheme="minorHAnsi" w:cstheme="minorHAnsi"/>
                <w:bCs/>
                <w:color w:val="0F0D29" w:themeColor="text1"/>
                <w:szCs w:val="21"/>
              </w:rPr>
              <w:t xml:space="preserve">According to a recent McKinsey survey, companies who made coaching investments during the difficult pandemic conditions experienced increased financial and productivity resilience. For instance, a multinational automaker and assembly company that used this "best </w:t>
            </w:r>
            <w:r w:rsidRPr="003C4550">
              <w:rPr>
                <w:rFonts w:asciiTheme="minorHAnsi" w:hAnsiTheme="minorHAnsi" w:cstheme="minorHAnsi"/>
                <w:b/>
                <w:bCs/>
                <w:color w:val="0F0D29" w:themeColor="text1"/>
                <w:szCs w:val="21"/>
              </w:rPr>
              <w:t>practice</w:t>
            </w:r>
            <w:r w:rsidRPr="003C4550">
              <w:rPr>
                <w:rFonts w:asciiTheme="minorHAnsi" w:hAnsiTheme="minorHAnsi" w:cstheme="minorHAnsi"/>
                <w:bCs/>
                <w:color w:val="0F0D29" w:themeColor="text1"/>
                <w:szCs w:val="21"/>
              </w:rPr>
              <w:t>" programme to address their problems with backlogs, capacity limitations, quality, and profitability saw an increase in completed vehicles of 40% per month, an 80% improvement in quality, and a 40% reduction in worker hours</w:t>
            </w:r>
            <w:r w:rsidRPr="003C4550">
              <w:rPr>
                <w:rFonts w:asciiTheme="minorHAnsi" w:hAnsiTheme="minorHAnsi" w:cstheme="minorHAnsi"/>
                <w:b/>
                <w:bCs/>
                <w:color w:val="0F0D29" w:themeColor="text1"/>
                <w:szCs w:val="21"/>
              </w:rPr>
              <w:t xml:space="preserve"> </w:t>
            </w:r>
            <w:r w:rsidR="009429C7">
              <w:rPr>
                <w:rFonts w:asciiTheme="minorHAnsi" w:hAnsiTheme="minorHAnsi" w:cstheme="minorHAnsi"/>
                <w:color w:val="0F0D29" w:themeColor="text1"/>
                <w:szCs w:val="21"/>
              </w:rPr>
              <w:t xml:space="preserve">according to the </w:t>
            </w:r>
            <w:r w:rsidRPr="003C4550">
              <w:rPr>
                <w:rFonts w:asciiTheme="minorHAnsi" w:hAnsiTheme="minorHAnsi" w:cstheme="minorHAnsi"/>
                <w:color w:val="000000"/>
                <w:sz w:val="22"/>
                <w:szCs w:val="22"/>
              </w:rPr>
              <w:t>Oakridge Centre</w:t>
            </w:r>
            <w:r w:rsidR="001136D0">
              <w:rPr>
                <w:rFonts w:asciiTheme="minorHAnsi" w:hAnsiTheme="minorHAnsi" w:cstheme="minorHAnsi"/>
                <w:color w:val="000000"/>
                <w:sz w:val="22"/>
              </w:rPr>
              <w:t xml:space="preserve"> (</w:t>
            </w:r>
            <w:r w:rsidRPr="003C4550">
              <w:rPr>
                <w:rFonts w:asciiTheme="minorHAnsi" w:hAnsiTheme="minorHAnsi" w:cstheme="minorHAnsi"/>
                <w:color w:val="000000"/>
                <w:sz w:val="22"/>
                <w:szCs w:val="22"/>
              </w:rPr>
              <w:t>2022).</w:t>
            </w:r>
            <w:bookmarkStart w:id="17" w:name="_Toc152510483"/>
          </w:p>
          <w:p w14:paraId="5A463B39" w14:textId="68786867" w:rsidR="0071415A" w:rsidRDefault="0071415A" w:rsidP="0071415A">
            <w:pPr>
              <w:pStyle w:val="Heading1"/>
            </w:pPr>
            <w:r>
              <w:t>Conclusion</w:t>
            </w:r>
            <w:bookmarkEnd w:id="17"/>
          </w:p>
          <w:p w14:paraId="4CD3E9DA" w14:textId="77777777" w:rsidR="0071415A" w:rsidRPr="008D798D" w:rsidRDefault="0071415A" w:rsidP="008D798D">
            <w:pPr>
              <w:rPr>
                <w:b w:val="0"/>
                <w:bCs/>
                <w:color w:val="0F0D29" w:themeColor="text1"/>
                <w:sz w:val="24"/>
                <w:szCs w:val="21"/>
              </w:rPr>
            </w:pPr>
          </w:p>
          <w:p w14:paraId="15D71CB9" w14:textId="1A1AB165" w:rsidR="00CA2A79" w:rsidRPr="00CA2A79" w:rsidRDefault="008D798D" w:rsidP="00CA2A79">
            <w:pPr>
              <w:rPr>
                <w:b w:val="0"/>
                <w:bCs/>
                <w:color w:val="0F0D29" w:themeColor="text1"/>
                <w:sz w:val="24"/>
                <w:szCs w:val="21"/>
              </w:rPr>
            </w:pPr>
            <w:r w:rsidRPr="008D798D">
              <w:rPr>
                <w:b w:val="0"/>
                <w:bCs/>
                <w:color w:val="0F0D29" w:themeColor="text1"/>
                <w:sz w:val="24"/>
                <w:szCs w:val="21"/>
              </w:rPr>
              <w:t>In conclusion, this reflection highlights the strengths in establishing rapport, using a coaching model, and employing effective questioning techniques. It also identifies areas for improvement, particularly in exploring emotions, clarifying information, and developing more detailed action plans. Continuing to refine these aspects will contribute to more impactful coaching sessions in the future.</w:t>
            </w:r>
            <w:r w:rsidR="00311542">
              <w:rPr>
                <w:b w:val="0"/>
                <w:bCs/>
                <w:color w:val="0F0D29" w:themeColor="text1"/>
                <w:sz w:val="24"/>
                <w:szCs w:val="21"/>
              </w:rPr>
              <w:t xml:space="preserve"> The</w:t>
            </w:r>
            <w:r w:rsidR="00CA2A79" w:rsidRPr="00CA2A79">
              <w:rPr>
                <w:b w:val="0"/>
                <w:bCs/>
                <w:color w:val="0F0D29" w:themeColor="text1"/>
                <w:sz w:val="24"/>
                <w:szCs w:val="21"/>
              </w:rPr>
              <w:t xml:space="preserve"> thoughtful analysis shows that you have a thorough comprehension of the Instant Payoff Coaching Model developed by Max Landsberg. It's clear that</w:t>
            </w:r>
            <w:r w:rsidR="00311542">
              <w:rPr>
                <w:b w:val="0"/>
                <w:bCs/>
                <w:color w:val="0F0D29" w:themeColor="text1"/>
                <w:sz w:val="24"/>
                <w:szCs w:val="21"/>
              </w:rPr>
              <w:t xml:space="preserve"> there </w:t>
            </w:r>
            <w:r w:rsidR="00D47C7A">
              <w:rPr>
                <w:b w:val="0"/>
                <w:bCs/>
                <w:color w:val="0F0D29" w:themeColor="text1"/>
                <w:sz w:val="24"/>
                <w:szCs w:val="21"/>
              </w:rPr>
              <w:t>are</w:t>
            </w:r>
            <w:r w:rsidR="00CA2A79" w:rsidRPr="00CA2A79">
              <w:rPr>
                <w:b w:val="0"/>
                <w:bCs/>
                <w:color w:val="0F0D29" w:themeColor="text1"/>
                <w:sz w:val="24"/>
                <w:szCs w:val="21"/>
              </w:rPr>
              <w:t xml:space="preserve"> strengths in empathy, active listening, and applying the coaching model successfully. The application of Gibbs' Reflective Cycle offers a methodical way to assess the coaching session.</w:t>
            </w:r>
          </w:p>
          <w:p w14:paraId="7875B288" w14:textId="77777777" w:rsidR="00CA2A79" w:rsidRPr="00CA2A79" w:rsidRDefault="00CA2A79" w:rsidP="00CA2A79">
            <w:pPr>
              <w:rPr>
                <w:b w:val="0"/>
                <w:bCs/>
                <w:color w:val="0F0D29" w:themeColor="text1"/>
                <w:sz w:val="24"/>
                <w:szCs w:val="21"/>
              </w:rPr>
            </w:pPr>
          </w:p>
          <w:p w14:paraId="5DB6CE98" w14:textId="042E017B" w:rsidR="005A6C67" w:rsidRDefault="000C35A2" w:rsidP="00CA2A79">
            <w:pPr>
              <w:rPr>
                <w:b w:val="0"/>
                <w:bCs/>
                <w:color w:val="0F0D29" w:themeColor="text1"/>
                <w:sz w:val="24"/>
                <w:szCs w:val="21"/>
              </w:rPr>
            </w:pPr>
            <w:r>
              <w:rPr>
                <w:b w:val="0"/>
                <w:bCs/>
                <w:color w:val="0F0D29" w:themeColor="text1"/>
                <w:sz w:val="24"/>
                <w:szCs w:val="21"/>
              </w:rPr>
              <w:t>The</w:t>
            </w:r>
            <w:r w:rsidR="00CA2A79" w:rsidRPr="00CA2A79">
              <w:rPr>
                <w:b w:val="0"/>
                <w:bCs/>
                <w:color w:val="0F0D29" w:themeColor="text1"/>
                <w:sz w:val="24"/>
                <w:szCs w:val="21"/>
              </w:rPr>
              <w:t xml:space="preserve"> thoughtful analysis of the greatest feasible conclusion and the clearly articulated Landsberg Model demonstrate your engagement with literary skills.</w:t>
            </w:r>
            <w:r>
              <w:rPr>
                <w:b w:val="0"/>
                <w:bCs/>
                <w:color w:val="0F0D29" w:themeColor="text1"/>
                <w:sz w:val="24"/>
                <w:szCs w:val="21"/>
              </w:rPr>
              <w:t xml:space="preserve"> </w:t>
            </w:r>
            <w:r w:rsidR="00834458">
              <w:rPr>
                <w:b w:val="0"/>
                <w:bCs/>
                <w:color w:val="0F0D29" w:themeColor="text1"/>
                <w:sz w:val="24"/>
                <w:szCs w:val="21"/>
              </w:rPr>
              <w:t>Additionally,</w:t>
            </w:r>
            <w:r>
              <w:rPr>
                <w:b w:val="0"/>
                <w:bCs/>
                <w:color w:val="0F0D29" w:themeColor="text1"/>
                <w:sz w:val="24"/>
                <w:szCs w:val="21"/>
              </w:rPr>
              <w:t xml:space="preserve"> the</w:t>
            </w:r>
            <w:r w:rsidR="00CA2A79" w:rsidRPr="00CA2A79">
              <w:rPr>
                <w:b w:val="0"/>
                <w:bCs/>
                <w:color w:val="0F0D29" w:themeColor="text1"/>
                <w:sz w:val="24"/>
                <w:szCs w:val="21"/>
              </w:rPr>
              <w:t xml:space="preserve"> demonstrated knowledge and comprehension abilities by skillfully using pertinent asking techniques, such as open-ended, probing, and closed inquiries. A solutions-focused attitude combined with the </w:t>
            </w:r>
            <w:r w:rsidR="004847D4" w:rsidRPr="00CA2A79">
              <w:rPr>
                <w:b w:val="0"/>
                <w:bCs/>
                <w:color w:val="0F0D29" w:themeColor="text1"/>
                <w:sz w:val="24"/>
                <w:szCs w:val="21"/>
              </w:rPr>
              <w:t>coacher’s</w:t>
            </w:r>
            <w:r w:rsidR="00CA2A79" w:rsidRPr="00CA2A79">
              <w:rPr>
                <w:b w:val="0"/>
                <w:bCs/>
                <w:color w:val="0F0D29" w:themeColor="text1"/>
                <w:sz w:val="24"/>
                <w:szCs w:val="21"/>
              </w:rPr>
              <w:t xml:space="preserve"> theme tenacity highlights cognitive and intellectual abilitie</w:t>
            </w:r>
            <w:r w:rsidR="00D629DB">
              <w:rPr>
                <w:b w:val="0"/>
                <w:bCs/>
                <w:color w:val="0F0D29" w:themeColor="text1"/>
                <w:sz w:val="24"/>
                <w:szCs w:val="21"/>
              </w:rPr>
              <w:t xml:space="preserve">s. </w:t>
            </w:r>
            <w:r w:rsidR="00CA2A79" w:rsidRPr="00CA2A79">
              <w:rPr>
                <w:b w:val="0"/>
                <w:bCs/>
                <w:color w:val="0F0D29" w:themeColor="text1"/>
                <w:sz w:val="24"/>
                <w:szCs w:val="21"/>
              </w:rPr>
              <w:t>Your use of nonverbal cues, like supportive language, open body language, head nods, and suitable energy levels, effectively assisted your practical application skills.</w:t>
            </w:r>
          </w:p>
          <w:p w14:paraId="48CA77C8" w14:textId="64809475" w:rsidR="005A6C67" w:rsidRDefault="005A6C67" w:rsidP="00CA2A79">
            <w:pPr>
              <w:rPr>
                <w:b w:val="0"/>
                <w:bCs/>
                <w:color w:val="0F0D29" w:themeColor="text1"/>
                <w:sz w:val="24"/>
                <w:szCs w:val="21"/>
              </w:rPr>
            </w:pPr>
          </w:p>
          <w:p w14:paraId="259C9C19" w14:textId="77777777" w:rsidR="007D18DE" w:rsidRPr="00F11381" w:rsidRDefault="007D18DE" w:rsidP="00383A19">
            <w:pPr>
              <w:rPr>
                <w:b w:val="0"/>
                <w:bCs/>
                <w:color w:val="0F0D29" w:themeColor="text1"/>
                <w:sz w:val="24"/>
                <w:szCs w:val="21"/>
              </w:rPr>
            </w:pPr>
          </w:p>
          <w:p w14:paraId="70D1039E" w14:textId="77777777" w:rsidR="005C6465" w:rsidRPr="003A52DF" w:rsidRDefault="005C6465" w:rsidP="00DF027C">
            <w:pPr>
              <w:rPr>
                <w:b w:val="0"/>
                <w:bCs/>
                <w:i/>
                <w:iCs/>
                <w:color w:val="0F0D29" w:themeColor="text1"/>
                <w:sz w:val="24"/>
                <w:szCs w:val="21"/>
              </w:rPr>
            </w:pPr>
          </w:p>
          <w:p w14:paraId="0640FEAF" w14:textId="77777777" w:rsidR="005C6465" w:rsidRPr="003A52DF" w:rsidRDefault="005C6465" w:rsidP="00DF027C">
            <w:pPr>
              <w:rPr>
                <w:b w:val="0"/>
                <w:bCs/>
                <w:i/>
                <w:iCs/>
                <w:color w:val="0F0D29" w:themeColor="text1"/>
                <w:sz w:val="24"/>
                <w:szCs w:val="21"/>
              </w:rPr>
            </w:pPr>
          </w:p>
          <w:p w14:paraId="25503282" w14:textId="77777777" w:rsidR="005C6465" w:rsidRPr="003A52DF" w:rsidRDefault="005C6465" w:rsidP="00DF027C">
            <w:pPr>
              <w:rPr>
                <w:b w:val="0"/>
                <w:bCs/>
                <w:i/>
                <w:iCs/>
                <w:color w:val="0F0D29" w:themeColor="text1"/>
                <w:sz w:val="24"/>
                <w:szCs w:val="21"/>
              </w:rPr>
            </w:pPr>
          </w:p>
          <w:p w14:paraId="10B527B5" w14:textId="77777777" w:rsidR="005C6465" w:rsidRPr="003A52DF" w:rsidRDefault="005C6465" w:rsidP="00DF027C">
            <w:pPr>
              <w:rPr>
                <w:b w:val="0"/>
                <w:bCs/>
                <w:i/>
                <w:iCs/>
                <w:color w:val="0F0D29" w:themeColor="text1"/>
                <w:sz w:val="24"/>
                <w:szCs w:val="21"/>
              </w:rPr>
            </w:pPr>
          </w:p>
          <w:p w14:paraId="188AF5C6" w14:textId="77777777" w:rsidR="00791324" w:rsidRDefault="00791324" w:rsidP="00DF027C">
            <w:pPr>
              <w:rPr>
                <w:b w:val="0"/>
                <w:bCs/>
                <w:i/>
                <w:iCs/>
                <w:color w:val="0F0D29" w:themeColor="text1"/>
                <w:u w:val="single"/>
              </w:rPr>
            </w:pPr>
          </w:p>
          <w:p w14:paraId="062D9B18" w14:textId="77777777" w:rsidR="005A5080" w:rsidRDefault="005A5080" w:rsidP="00DF027C">
            <w:pPr>
              <w:rPr>
                <w:b w:val="0"/>
                <w:bCs/>
                <w:i/>
                <w:iCs/>
                <w:color w:val="0F0D29" w:themeColor="text1"/>
                <w:u w:val="single"/>
              </w:rPr>
            </w:pPr>
          </w:p>
          <w:p w14:paraId="6783F510" w14:textId="77777777" w:rsidR="009B5B2E" w:rsidRDefault="009B5B2E" w:rsidP="00333C47">
            <w:pPr>
              <w:pStyle w:val="Content"/>
              <w:rPr>
                <w:rFonts w:cstheme="minorHAnsi"/>
                <w:color w:val="222222"/>
                <w:sz w:val="24"/>
                <w:szCs w:val="24"/>
                <w:shd w:val="clear" w:color="auto" w:fill="FFFFFF"/>
              </w:rPr>
            </w:pPr>
          </w:p>
          <w:p w14:paraId="4C69564C" w14:textId="77777777" w:rsidR="009B5B2E" w:rsidRPr="00D55513" w:rsidRDefault="009B5B2E" w:rsidP="009B5B2E">
            <w:pPr>
              <w:pStyle w:val="NormalWeb"/>
              <w:spacing w:before="0" w:beforeAutospacing="0" w:after="240" w:afterAutospacing="0" w:line="330" w:lineRule="atLeast"/>
              <w:rPr>
                <w:rFonts w:asciiTheme="minorHAnsi" w:hAnsiTheme="minorHAnsi" w:cstheme="minorHAnsi"/>
                <w:color w:val="000000"/>
              </w:rPr>
            </w:pPr>
            <w:r w:rsidRPr="00A11150">
              <w:rPr>
                <w:bCs/>
                <w:i/>
                <w:iCs/>
                <w:color w:val="0F0D29" w:themeColor="text1"/>
                <w:u w:val="single"/>
              </w:rPr>
              <w:t>Referenc</w:t>
            </w:r>
            <w:r>
              <w:rPr>
                <w:bCs/>
                <w:i/>
                <w:iCs/>
                <w:color w:val="0F0D29" w:themeColor="text1"/>
                <w:u w:val="single"/>
              </w:rPr>
              <w:t>es</w:t>
            </w:r>
            <w:r>
              <w:rPr>
                <w:b/>
                <w:bCs/>
                <w:i/>
                <w:iCs/>
                <w:color w:val="0F0D29" w:themeColor="text1"/>
                <w:u w:val="single"/>
              </w:rPr>
              <w:br/>
            </w:r>
            <w:r w:rsidRPr="00D55513">
              <w:rPr>
                <w:rFonts w:asciiTheme="minorHAnsi" w:hAnsiTheme="minorHAnsi" w:cstheme="minorHAnsi"/>
                <w:color w:val="000000"/>
              </w:rPr>
              <w:t>Adrian, A. (2023).</w:t>
            </w:r>
            <w:r w:rsidRPr="00D55513">
              <w:rPr>
                <w:rStyle w:val="apple-converted-space"/>
                <w:rFonts w:asciiTheme="minorHAnsi" w:hAnsiTheme="minorHAnsi" w:cstheme="minorHAnsi"/>
                <w:color w:val="000000"/>
              </w:rPr>
              <w:t> </w:t>
            </w:r>
            <w:r w:rsidRPr="00D55513">
              <w:rPr>
                <w:rFonts w:asciiTheme="minorHAnsi" w:hAnsiTheme="minorHAnsi" w:cstheme="minorHAnsi"/>
                <w:i/>
                <w:iCs/>
                <w:color w:val="000000"/>
              </w:rPr>
              <w:t>Empathy for Managers and not only</w:t>
            </w:r>
            <w:r w:rsidRPr="00D55513">
              <w:rPr>
                <w:rFonts w:asciiTheme="minorHAnsi" w:hAnsiTheme="minorHAnsi" w:cstheme="minorHAnsi"/>
                <w:color w:val="000000"/>
              </w:rPr>
              <w:t>. [online] www.linkedin.com. Available at: https://www.linkedin.com/pulse/empathy-managers-anghel-adrian/ [Accessed 29 Nov. 2023]</w:t>
            </w:r>
            <w:r w:rsidRPr="00D55513">
              <w:rPr>
                <w:rFonts w:asciiTheme="minorHAnsi" w:hAnsiTheme="minorHAnsi" w:cstheme="minorHAnsi"/>
                <w:color w:val="000000"/>
              </w:rPr>
              <w:br/>
            </w:r>
            <w:r w:rsidRPr="00D55513">
              <w:rPr>
                <w:rFonts w:asciiTheme="minorHAnsi" w:hAnsiTheme="minorHAnsi" w:cstheme="minorHAnsi"/>
                <w:color w:val="000000"/>
              </w:rPr>
              <w:br/>
              <w:t>Cooper, T. (2023).</w:t>
            </w:r>
            <w:r w:rsidRPr="00D55513">
              <w:rPr>
                <w:rStyle w:val="apple-converted-space"/>
                <w:rFonts w:asciiTheme="minorHAnsi" w:hAnsiTheme="minorHAnsi" w:cstheme="minorHAnsi"/>
                <w:color w:val="000000"/>
              </w:rPr>
              <w:t> </w:t>
            </w:r>
            <w:r w:rsidRPr="00D55513">
              <w:rPr>
                <w:rFonts w:asciiTheme="minorHAnsi" w:hAnsiTheme="minorHAnsi" w:cstheme="minorHAnsi"/>
                <w:i/>
                <w:iCs/>
                <w:color w:val="000000"/>
              </w:rPr>
              <w:t>Team Building: Goal Setting</w:t>
            </w:r>
            <w:r w:rsidRPr="00D55513">
              <w:rPr>
                <w:rFonts w:asciiTheme="minorHAnsi" w:hAnsiTheme="minorHAnsi" w:cstheme="minorHAnsi"/>
                <w:color w:val="000000"/>
              </w:rPr>
              <w:t>. [online] www.linkedin.com. Available at: https://www.linkedin.com/pulse/team-building-goal-setting-tom-cooper-q8lkc/ [Accessed 29 Nov. 2023].</w:t>
            </w:r>
            <w:r w:rsidRPr="00D55513">
              <w:rPr>
                <w:rFonts w:asciiTheme="minorHAnsi" w:hAnsiTheme="minorHAnsi" w:cstheme="minorHAnsi"/>
                <w:color w:val="000000"/>
              </w:rPr>
              <w:br/>
            </w:r>
            <w:r w:rsidRPr="00D55513">
              <w:rPr>
                <w:rFonts w:asciiTheme="minorHAnsi" w:hAnsiTheme="minorHAnsi" w:cstheme="minorHAnsi"/>
                <w:color w:val="000000"/>
              </w:rPr>
              <w:br/>
              <w:t>CIPD (2022).</w:t>
            </w:r>
            <w:r w:rsidRPr="00D55513">
              <w:rPr>
                <w:rStyle w:val="apple-converted-space"/>
                <w:rFonts w:asciiTheme="minorHAnsi" w:hAnsiTheme="minorHAnsi" w:cstheme="minorHAnsi"/>
                <w:color w:val="000000"/>
              </w:rPr>
              <w:t> </w:t>
            </w:r>
            <w:r w:rsidRPr="00D55513">
              <w:rPr>
                <w:rFonts w:asciiTheme="minorHAnsi" w:hAnsiTheme="minorHAnsi" w:cstheme="minorHAnsi"/>
                <w:i/>
                <w:iCs/>
                <w:color w:val="000000"/>
              </w:rPr>
              <w:t>Coaching and Mentoring</w:t>
            </w:r>
            <w:r w:rsidRPr="00D55513">
              <w:rPr>
                <w:rFonts w:asciiTheme="minorHAnsi" w:hAnsiTheme="minorHAnsi" w:cstheme="minorHAnsi"/>
                <w:color w:val="000000"/>
              </w:rPr>
              <w:t xml:space="preserve">. [online] CIPD. Available at: </w:t>
            </w:r>
            <w:hyperlink r:id="rId12" w:history="1">
              <w:r w:rsidRPr="00D55513">
                <w:rPr>
                  <w:rStyle w:val="Hyperlink"/>
                  <w:rFonts w:asciiTheme="minorHAnsi" w:hAnsiTheme="minorHAnsi" w:cstheme="minorHAnsi"/>
                </w:rPr>
                <w:t>https://www.cipd.org/uk/knowledge/factsheets/coaching-mentoring-factsheet/</w:t>
              </w:r>
            </w:hyperlink>
            <w:r w:rsidRPr="00D55513">
              <w:rPr>
                <w:rFonts w:asciiTheme="minorHAnsi" w:hAnsiTheme="minorHAnsi" w:cstheme="minorHAnsi"/>
                <w:color w:val="000000"/>
              </w:rPr>
              <w:t>. (Accessed 27.11.2023)</w:t>
            </w:r>
          </w:p>
          <w:p w14:paraId="0020898A" w14:textId="77777777" w:rsidR="009B5B2E" w:rsidRPr="00D55513" w:rsidRDefault="009B5B2E" w:rsidP="009B5B2E">
            <w:pPr>
              <w:pStyle w:val="NormalWeb"/>
              <w:spacing w:before="0" w:beforeAutospacing="0" w:after="240" w:afterAutospacing="0" w:line="330" w:lineRule="atLeast"/>
              <w:rPr>
                <w:rFonts w:asciiTheme="minorHAnsi" w:hAnsiTheme="minorHAnsi" w:cstheme="minorHAnsi"/>
                <w:color w:val="000000"/>
              </w:rPr>
            </w:pPr>
            <w:r w:rsidRPr="00D55513">
              <w:rPr>
                <w:rFonts w:asciiTheme="minorHAnsi" w:hAnsiTheme="minorHAnsi" w:cstheme="minorHAnsi"/>
                <w:color w:val="000000"/>
              </w:rPr>
              <w:t>Changing Point. (2023).</w:t>
            </w:r>
            <w:r w:rsidRPr="00D55513">
              <w:rPr>
                <w:rStyle w:val="apple-converted-space"/>
                <w:rFonts w:asciiTheme="minorHAnsi" w:hAnsiTheme="minorHAnsi" w:cstheme="minorHAnsi"/>
                <w:color w:val="000000"/>
              </w:rPr>
              <w:t> </w:t>
            </w:r>
            <w:r w:rsidRPr="00D55513">
              <w:rPr>
                <w:rFonts w:asciiTheme="minorHAnsi" w:hAnsiTheme="minorHAnsi" w:cstheme="minorHAnsi"/>
                <w:i/>
                <w:iCs/>
                <w:color w:val="000000"/>
              </w:rPr>
              <w:t>What Is Change Management?</w:t>
            </w:r>
            <w:r w:rsidRPr="00D55513">
              <w:rPr>
                <w:rStyle w:val="apple-converted-space"/>
                <w:rFonts w:asciiTheme="minorHAnsi" w:hAnsiTheme="minorHAnsi" w:cstheme="minorHAnsi"/>
                <w:color w:val="000000"/>
              </w:rPr>
              <w:t> </w:t>
            </w:r>
            <w:r w:rsidRPr="00D55513">
              <w:rPr>
                <w:rFonts w:asciiTheme="minorHAnsi" w:hAnsiTheme="minorHAnsi" w:cstheme="minorHAnsi"/>
                <w:color w:val="000000"/>
              </w:rPr>
              <w:t>[online] Available at: https://changing-point.com/what-is-change-management [Accessed 27 Nov. 2023].</w:t>
            </w:r>
          </w:p>
          <w:p w14:paraId="7B492422" w14:textId="77777777" w:rsidR="009B5B2E" w:rsidRPr="00D55513" w:rsidRDefault="009B5B2E" w:rsidP="009B5B2E">
            <w:pPr>
              <w:pStyle w:val="NormalWeb"/>
              <w:spacing w:before="0" w:beforeAutospacing="0" w:after="240" w:afterAutospacing="0" w:line="330" w:lineRule="atLeast"/>
              <w:rPr>
                <w:rFonts w:asciiTheme="minorHAnsi" w:hAnsiTheme="minorHAnsi" w:cstheme="minorHAnsi"/>
                <w:color w:val="000000"/>
              </w:rPr>
            </w:pPr>
            <w:r w:rsidRPr="00D55513">
              <w:rPr>
                <w:rFonts w:asciiTheme="minorHAnsi" w:hAnsiTheme="minorHAnsi" w:cstheme="minorHAnsi"/>
                <w:color w:val="000000"/>
              </w:rPr>
              <w:t>Cherry, K. (2023).</w:t>
            </w:r>
            <w:r w:rsidRPr="00D55513">
              <w:rPr>
                <w:rStyle w:val="apple-converted-space"/>
                <w:rFonts w:asciiTheme="minorHAnsi" w:hAnsiTheme="minorHAnsi" w:cstheme="minorHAnsi"/>
                <w:color w:val="000000"/>
              </w:rPr>
              <w:t> </w:t>
            </w:r>
            <w:r w:rsidRPr="00D55513">
              <w:rPr>
                <w:rFonts w:asciiTheme="minorHAnsi" w:hAnsiTheme="minorHAnsi" w:cstheme="minorHAnsi"/>
                <w:i/>
                <w:iCs/>
                <w:color w:val="000000"/>
              </w:rPr>
              <w:t xml:space="preserve">How Resilience Helps You Cope </w:t>
            </w:r>
            <w:proofErr w:type="gramStart"/>
            <w:r w:rsidRPr="00D55513">
              <w:rPr>
                <w:rFonts w:asciiTheme="minorHAnsi" w:hAnsiTheme="minorHAnsi" w:cstheme="minorHAnsi"/>
                <w:i/>
                <w:iCs/>
                <w:color w:val="000000"/>
              </w:rPr>
              <w:t>With</w:t>
            </w:r>
            <w:proofErr w:type="gramEnd"/>
            <w:r w:rsidRPr="00D55513">
              <w:rPr>
                <w:rFonts w:asciiTheme="minorHAnsi" w:hAnsiTheme="minorHAnsi" w:cstheme="minorHAnsi"/>
                <w:i/>
                <w:iCs/>
                <w:color w:val="000000"/>
              </w:rPr>
              <w:t xml:space="preserve"> Life’s Challenges</w:t>
            </w:r>
            <w:r w:rsidRPr="00D55513">
              <w:rPr>
                <w:rFonts w:asciiTheme="minorHAnsi" w:hAnsiTheme="minorHAnsi" w:cstheme="minorHAnsi"/>
                <w:color w:val="000000"/>
              </w:rPr>
              <w:t xml:space="preserve">. [online] </w:t>
            </w:r>
            <w:proofErr w:type="spellStart"/>
            <w:r w:rsidRPr="00D55513">
              <w:rPr>
                <w:rFonts w:asciiTheme="minorHAnsi" w:hAnsiTheme="minorHAnsi" w:cstheme="minorHAnsi"/>
                <w:color w:val="000000"/>
              </w:rPr>
              <w:t>Verywell</w:t>
            </w:r>
            <w:proofErr w:type="spellEnd"/>
            <w:r w:rsidRPr="00D55513">
              <w:rPr>
                <w:rFonts w:asciiTheme="minorHAnsi" w:hAnsiTheme="minorHAnsi" w:cstheme="minorHAnsi"/>
                <w:color w:val="000000"/>
              </w:rPr>
              <w:t xml:space="preserve"> Mind. Available at: </w:t>
            </w:r>
            <w:hyperlink r:id="rId13" w:history="1">
              <w:r w:rsidRPr="00D55513">
                <w:rPr>
                  <w:rStyle w:val="Hyperlink"/>
                  <w:rFonts w:asciiTheme="minorHAnsi" w:hAnsiTheme="minorHAnsi" w:cstheme="minorHAnsi"/>
                </w:rPr>
                <w:t>https://www.verywellmind.com/what-is-resilience-2795059</w:t>
              </w:r>
            </w:hyperlink>
            <w:r w:rsidRPr="00D55513">
              <w:rPr>
                <w:rFonts w:asciiTheme="minorHAnsi" w:hAnsiTheme="minorHAnsi" w:cstheme="minorHAnsi"/>
                <w:color w:val="000000"/>
              </w:rPr>
              <w:t>. (Accessed 29.11.2023)</w:t>
            </w:r>
            <w:r w:rsidRPr="00D55513">
              <w:rPr>
                <w:rFonts w:asciiTheme="minorHAnsi" w:hAnsiTheme="minorHAnsi" w:cstheme="minorHAnsi"/>
                <w:color w:val="000000"/>
              </w:rPr>
              <w:br/>
            </w:r>
            <w:r w:rsidRPr="00D55513">
              <w:rPr>
                <w:rFonts w:asciiTheme="minorHAnsi" w:hAnsiTheme="minorHAnsi" w:cstheme="minorHAnsi"/>
                <w:color w:val="000000"/>
              </w:rPr>
              <w:br/>
            </w:r>
            <w:proofErr w:type="spellStart"/>
            <w:r w:rsidRPr="00D55513">
              <w:rPr>
                <w:rFonts w:asciiTheme="minorHAnsi" w:hAnsiTheme="minorHAnsi" w:cstheme="minorHAnsi"/>
                <w:bCs/>
                <w:color w:val="222222"/>
                <w:shd w:val="clear" w:color="auto" w:fill="FFFFFF"/>
              </w:rPr>
              <w:t>Ghondaghsaz</w:t>
            </w:r>
            <w:proofErr w:type="spellEnd"/>
            <w:r w:rsidRPr="00D55513">
              <w:rPr>
                <w:rFonts w:asciiTheme="minorHAnsi" w:hAnsiTheme="minorHAnsi" w:cstheme="minorHAnsi"/>
                <w:bCs/>
                <w:color w:val="222222"/>
                <w:shd w:val="clear" w:color="auto" w:fill="FFFFFF"/>
              </w:rPr>
              <w:t xml:space="preserve">, N., </w:t>
            </w:r>
            <w:proofErr w:type="spellStart"/>
            <w:r w:rsidRPr="00D55513">
              <w:rPr>
                <w:rFonts w:asciiTheme="minorHAnsi" w:hAnsiTheme="minorHAnsi" w:cstheme="minorHAnsi"/>
                <w:bCs/>
                <w:color w:val="222222"/>
                <w:shd w:val="clear" w:color="auto" w:fill="FFFFFF"/>
              </w:rPr>
              <w:t>Chokparova</w:t>
            </w:r>
            <w:proofErr w:type="spellEnd"/>
            <w:r w:rsidRPr="00D55513">
              <w:rPr>
                <w:rFonts w:asciiTheme="minorHAnsi" w:hAnsiTheme="minorHAnsi" w:cstheme="minorHAnsi"/>
                <w:bCs/>
                <w:color w:val="222222"/>
                <w:shd w:val="clear" w:color="auto" w:fill="FFFFFF"/>
              </w:rPr>
              <w:t xml:space="preserve">, Z., </w:t>
            </w:r>
            <w:proofErr w:type="spellStart"/>
            <w:r w:rsidRPr="00D55513">
              <w:rPr>
                <w:rFonts w:asciiTheme="minorHAnsi" w:hAnsiTheme="minorHAnsi" w:cstheme="minorHAnsi"/>
                <w:bCs/>
                <w:color w:val="222222"/>
                <w:shd w:val="clear" w:color="auto" w:fill="FFFFFF"/>
              </w:rPr>
              <w:t>Engesser</w:t>
            </w:r>
            <w:proofErr w:type="spellEnd"/>
            <w:r w:rsidRPr="00D55513">
              <w:rPr>
                <w:rFonts w:asciiTheme="minorHAnsi" w:hAnsiTheme="minorHAnsi" w:cstheme="minorHAnsi"/>
                <w:bCs/>
                <w:color w:val="222222"/>
                <w:shd w:val="clear" w:color="auto" w:fill="FFFFFF"/>
              </w:rPr>
              <w:t xml:space="preserve">, S. and </w:t>
            </w:r>
            <w:proofErr w:type="spellStart"/>
            <w:r w:rsidRPr="00D55513">
              <w:rPr>
                <w:rFonts w:asciiTheme="minorHAnsi" w:hAnsiTheme="minorHAnsi" w:cstheme="minorHAnsi"/>
                <w:bCs/>
                <w:color w:val="222222"/>
                <w:shd w:val="clear" w:color="auto" w:fill="FFFFFF"/>
              </w:rPr>
              <w:t>Urbas</w:t>
            </w:r>
            <w:proofErr w:type="spellEnd"/>
            <w:r w:rsidRPr="00D55513">
              <w:rPr>
                <w:rFonts w:asciiTheme="minorHAnsi" w:hAnsiTheme="minorHAnsi" w:cstheme="minorHAnsi"/>
                <w:bCs/>
                <w:color w:val="222222"/>
                <w:shd w:val="clear" w:color="auto" w:fill="FFFFFF"/>
              </w:rPr>
              <w:t>, L., 2022. Managing the Tension between Trust and Confidentiality in Mobile Supply Chains.</w:t>
            </w:r>
            <w:r w:rsidRPr="00D55513">
              <w:rPr>
                <w:rStyle w:val="apple-converted-space"/>
                <w:rFonts w:asciiTheme="minorHAnsi" w:hAnsiTheme="minorHAnsi" w:cstheme="minorHAnsi"/>
                <w:bCs/>
                <w:color w:val="222222"/>
                <w:shd w:val="clear" w:color="auto" w:fill="FFFFFF"/>
              </w:rPr>
              <w:t> </w:t>
            </w:r>
            <w:r w:rsidRPr="00D55513">
              <w:rPr>
                <w:rFonts w:asciiTheme="minorHAnsi" w:hAnsiTheme="minorHAnsi" w:cstheme="minorHAnsi"/>
                <w:bCs/>
                <w:i/>
                <w:iCs/>
                <w:color w:val="222222"/>
              </w:rPr>
              <w:t>Sustainability</w:t>
            </w:r>
            <w:r w:rsidRPr="00D55513">
              <w:rPr>
                <w:rFonts w:asciiTheme="minorHAnsi" w:hAnsiTheme="minorHAnsi" w:cstheme="minorHAnsi"/>
                <w:bCs/>
                <w:color w:val="222222"/>
                <w:shd w:val="clear" w:color="auto" w:fill="FFFFFF"/>
              </w:rPr>
              <w:t>,</w:t>
            </w:r>
            <w:r w:rsidRPr="00D55513">
              <w:rPr>
                <w:rStyle w:val="apple-converted-space"/>
                <w:rFonts w:asciiTheme="minorHAnsi" w:hAnsiTheme="minorHAnsi" w:cstheme="minorHAnsi"/>
                <w:bCs/>
                <w:color w:val="222222"/>
                <w:shd w:val="clear" w:color="auto" w:fill="FFFFFF"/>
              </w:rPr>
              <w:t> </w:t>
            </w:r>
            <w:r w:rsidRPr="00D55513">
              <w:rPr>
                <w:rFonts w:asciiTheme="minorHAnsi" w:hAnsiTheme="minorHAnsi" w:cstheme="minorHAnsi"/>
                <w:bCs/>
                <w:i/>
                <w:iCs/>
                <w:color w:val="222222"/>
              </w:rPr>
              <w:t>14</w:t>
            </w:r>
            <w:r w:rsidRPr="00D55513">
              <w:rPr>
                <w:rFonts w:asciiTheme="minorHAnsi" w:hAnsiTheme="minorHAnsi" w:cstheme="minorHAnsi"/>
                <w:bCs/>
                <w:color w:val="222222"/>
                <w:shd w:val="clear" w:color="auto" w:fill="FFFFFF"/>
              </w:rPr>
              <w:t>(4), p.2347. (Accessed 28.11.2023)</w:t>
            </w:r>
          </w:p>
          <w:p w14:paraId="3FFC249D" w14:textId="77777777" w:rsidR="009B5B2E" w:rsidRPr="00D55513" w:rsidRDefault="009B5B2E" w:rsidP="009B5B2E">
            <w:pPr>
              <w:pStyle w:val="Content"/>
              <w:rPr>
                <w:rFonts w:cstheme="minorHAnsi"/>
                <w:color w:val="0F0D29" w:themeColor="text1"/>
                <w:sz w:val="24"/>
                <w:szCs w:val="24"/>
                <w:shd w:val="clear" w:color="auto" w:fill="FFFFFF"/>
              </w:rPr>
            </w:pPr>
          </w:p>
          <w:p w14:paraId="47157147" w14:textId="77777777" w:rsidR="009B5B2E" w:rsidRPr="00D55513" w:rsidRDefault="009B5B2E" w:rsidP="009B5B2E">
            <w:pPr>
              <w:pStyle w:val="Content"/>
              <w:rPr>
                <w:rFonts w:cstheme="minorHAnsi"/>
                <w:color w:val="0F0D29" w:themeColor="text1"/>
                <w:sz w:val="24"/>
                <w:szCs w:val="24"/>
                <w:shd w:val="clear" w:color="auto" w:fill="FFFFFF"/>
              </w:rPr>
            </w:pPr>
            <w:r w:rsidRPr="00D55513">
              <w:rPr>
                <w:rFonts w:cstheme="minorHAnsi"/>
                <w:color w:val="0F0D29" w:themeColor="text1"/>
                <w:sz w:val="24"/>
                <w:szCs w:val="24"/>
                <w:shd w:val="clear" w:color="auto" w:fill="FFFFFF"/>
              </w:rPr>
              <w:t>Garvey, B., Garvey, R. and Stokes, P., 2021.</w:t>
            </w:r>
            <w:r w:rsidRPr="00D55513">
              <w:rPr>
                <w:rStyle w:val="apple-converted-space"/>
                <w:rFonts w:cstheme="minorHAnsi"/>
                <w:bCs/>
                <w:i/>
                <w:iCs/>
                <w:color w:val="0F0D29" w:themeColor="text1"/>
                <w:sz w:val="24"/>
                <w:szCs w:val="24"/>
                <w:u w:val="single"/>
                <w:shd w:val="clear" w:color="auto" w:fill="FFFFFF"/>
              </w:rPr>
              <w:t> </w:t>
            </w:r>
            <w:r w:rsidRPr="00D55513">
              <w:rPr>
                <w:rFonts w:cstheme="minorHAnsi"/>
                <w:color w:val="0F0D29" w:themeColor="text1"/>
                <w:sz w:val="24"/>
                <w:szCs w:val="24"/>
              </w:rPr>
              <w:t>Coaching and mentoring: Theory and practice</w:t>
            </w:r>
            <w:r w:rsidRPr="00D55513">
              <w:rPr>
                <w:rFonts w:cstheme="minorHAnsi"/>
                <w:color w:val="0F0D29" w:themeColor="text1"/>
                <w:sz w:val="24"/>
                <w:szCs w:val="24"/>
                <w:shd w:val="clear" w:color="auto" w:fill="FFFFFF"/>
              </w:rPr>
              <w:t>. Sage. (Accessed 27.11.2023)</w:t>
            </w:r>
          </w:p>
          <w:p w14:paraId="1CA78D42" w14:textId="77777777" w:rsidR="009B5B2E" w:rsidRPr="00D55513" w:rsidRDefault="009B5B2E" w:rsidP="009B5B2E">
            <w:pPr>
              <w:rPr>
                <w:rFonts w:cstheme="minorHAnsi"/>
                <w:b w:val="0"/>
                <w:bCs/>
                <w:sz w:val="24"/>
                <w:szCs w:val="24"/>
              </w:rPr>
            </w:pPr>
          </w:p>
          <w:p w14:paraId="62E2D5FF" w14:textId="77777777" w:rsidR="009B5B2E" w:rsidRPr="00D55513" w:rsidRDefault="009B5B2E" w:rsidP="009B5B2E">
            <w:pPr>
              <w:pStyle w:val="NormalWeb"/>
              <w:spacing w:before="0" w:beforeAutospacing="0" w:after="240" w:afterAutospacing="0" w:line="330" w:lineRule="atLeast"/>
              <w:rPr>
                <w:rFonts w:asciiTheme="minorHAnsi" w:hAnsiTheme="minorHAnsi" w:cstheme="minorHAnsi"/>
                <w:color w:val="000000"/>
              </w:rPr>
            </w:pPr>
            <w:r w:rsidRPr="00D55513">
              <w:rPr>
                <w:rFonts w:asciiTheme="minorHAnsi" w:hAnsiTheme="minorHAnsi" w:cstheme="minorHAnsi"/>
                <w:color w:val="000000"/>
              </w:rPr>
              <w:t>HR Team (2019).</w:t>
            </w:r>
            <w:r w:rsidRPr="00D55513">
              <w:rPr>
                <w:rStyle w:val="apple-converted-space"/>
                <w:rFonts w:asciiTheme="minorHAnsi" w:hAnsiTheme="minorHAnsi" w:cstheme="minorHAnsi"/>
                <w:color w:val="000000"/>
              </w:rPr>
              <w:t> </w:t>
            </w:r>
            <w:r w:rsidRPr="00D55513">
              <w:rPr>
                <w:rFonts w:asciiTheme="minorHAnsi" w:hAnsiTheme="minorHAnsi" w:cstheme="minorHAnsi"/>
                <w:i/>
                <w:iCs/>
                <w:color w:val="000000"/>
              </w:rPr>
              <w:t xml:space="preserve">Employee engagement &amp; Organisational Change | </w:t>
            </w:r>
            <w:proofErr w:type="spellStart"/>
            <w:r w:rsidRPr="00D55513">
              <w:rPr>
                <w:rFonts w:asciiTheme="minorHAnsi" w:hAnsiTheme="minorHAnsi" w:cstheme="minorHAnsi"/>
                <w:i/>
                <w:iCs/>
                <w:color w:val="000000"/>
              </w:rPr>
              <w:t>DavidsonMorris</w:t>
            </w:r>
            <w:proofErr w:type="spellEnd"/>
            <w:r w:rsidRPr="00D55513">
              <w:rPr>
                <w:rFonts w:asciiTheme="minorHAnsi" w:hAnsiTheme="minorHAnsi" w:cstheme="minorHAnsi"/>
                <w:color w:val="000000"/>
              </w:rPr>
              <w:t xml:space="preserve">. [online] </w:t>
            </w:r>
            <w:proofErr w:type="spellStart"/>
            <w:r w:rsidRPr="00D55513">
              <w:rPr>
                <w:rFonts w:asciiTheme="minorHAnsi" w:hAnsiTheme="minorHAnsi" w:cstheme="minorHAnsi"/>
                <w:color w:val="000000"/>
              </w:rPr>
              <w:t>DavidsonMorris</w:t>
            </w:r>
            <w:proofErr w:type="spellEnd"/>
            <w:r w:rsidRPr="00D55513">
              <w:rPr>
                <w:rFonts w:asciiTheme="minorHAnsi" w:hAnsiTheme="minorHAnsi" w:cstheme="minorHAnsi"/>
                <w:color w:val="000000"/>
              </w:rPr>
              <w:t xml:space="preserve">. Available at: </w:t>
            </w:r>
            <w:hyperlink r:id="rId14" w:history="1">
              <w:r w:rsidRPr="00D55513">
                <w:rPr>
                  <w:rStyle w:val="Hyperlink"/>
                  <w:rFonts w:asciiTheme="minorHAnsi" w:hAnsiTheme="minorHAnsi" w:cstheme="minorHAnsi"/>
                </w:rPr>
                <w:t>https://www.davidsonmorris.com/employee-engagement/</w:t>
              </w:r>
            </w:hyperlink>
            <w:r w:rsidRPr="00D55513">
              <w:rPr>
                <w:rFonts w:asciiTheme="minorHAnsi" w:hAnsiTheme="minorHAnsi" w:cstheme="minorHAnsi"/>
                <w:color w:val="000000"/>
              </w:rPr>
              <w:t>. (Accessed 27.11.2023)</w:t>
            </w:r>
          </w:p>
          <w:p w14:paraId="33387A3E" w14:textId="77777777" w:rsidR="009B5B2E" w:rsidRPr="00D55513" w:rsidRDefault="009B5B2E" w:rsidP="009B5B2E">
            <w:pPr>
              <w:pStyle w:val="Content"/>
              <w:rPr>
                <w:rFonts w:cstheme="minorHAnsi"/>
                <w:color w:val="0F0D29" w:themeColor="text1"/>
                <w:sz w:val="24"/>
                <w:szCs w:val="24"/>
                <w:shd w:val="clear" w:color="auto" w:fill="FFFFFF"/>
              </w:rPr>
            </w:pPr>
            <w:r w:rsidRPr="00D55513">
              <w:rPr>
                <w:rFonts w:cstheme="minorHAnsi"/>
                <w:color w:val="0F0D29" w:themeColor="text1"/>
                <w:sz w:val="24"/>
                <w:szCs w:val="24"/>
                <w:shd w:val="clear" w:color="auto" w:fill="FFFFFF"/>
              </w:rPr>
              <w:t>Hanaway, M., 2020.</w:t>
            </w:r>
            <w:r w:rsidRPr="00D55513">
              <w:rPr>
                <w:rStyle w:val="apple-converted-space"/>
                <w:rFonts w:cstheme="minorHAnsi"/>
                <w:bCs/>
                <w:i/>
                <w:iCs/>
                <w:color w:val="0F0D29" w:themeColor="text1"/>
                <w:sz w:val="24"/>
                <w:szCs w:val="24"/>
                <w:u w:val="single"/>
                <w:shd w:val="clear" w:color="auto" w:fill="FFFFFF"/>
              </w:rPr>
              <w:t> </w:t>
            </w:r>
            <w:r w:rsidRPr="00D55513">
              <w:rPr>
                <w:rFonts w:cstheme="minorHAnsi"/>
                <w:color w:val="0F0D29" w:themeColor="text1"/>
                <w:sz w:val="24"/>
                <w:szCs w:val="24"/>
              </w:rPr>
              <w:t>The handbook of existential coaching practice</w:t>
            </w:r>
            <w:r w:rsidRPr="00D55513">
              <w:rPr>
                <w:rFonts w:cstheme="minorHAnsi"/>
                <w:color w:val="0F0D29" w:themeColor="text1"/>
                <w:sz w:val="24"/>
                <w:szCs w:val="24"/>
                <w:shd w:val="clear" w:color="auto" w:fill="FFFFFF"/>
              </w:rPr>
              <w:t>. Routledge. (Accessed 27.11.2023)</w:t>
            </w:r>
          </w:p>
          <w:p w14:paraId="18B677DD" w14:textId="77777777" w:rsidR="009B5B2E" w:rsidRPr="00D55513" w:rsidRDefault="009B5B2E" w:rsidP="009B5B2E">
            <w:pPr>
              <w:pStyle w:val="Content"/>
              <w:rPr>
                <w:rFonts w:cstheme="minorHAnsi"/>
                <w:color w:val="0F0D29" w:themeColor="text1"/>
                <w:sz w:val="24"/>
                <w:szCs w:val="24"/>
                <w:shd w:val="clear" w:color="auto" w:fill="FFFFFF"/>
              </w:rPr>
            </w:pPr>
          </w:p>
          <w:p w14:paraId="2B211CDF" w14:textId="77777777" w:rsidR="009B5B2E" w:rsidRPr="00D55513" w:rsidRDefault="009B5B2E" w:rsidP="009B5B2E">
            <w:pPr>
              <w:pStyle w:val="NormalWeb"/>
              <w:spacing w:before="0" w:beforeAutospacing="0" w:after="240" w:afterAutospacing="0" w:line="330" w:lineRule="atLeast"/>
              <w:rPr>
                <w:rFonts w:asciiTheme="minorHAnsi" w:hAnsiTheme="minorHAnsi" w:cstheme="minorHAnsi"/>
                <w:color w:val="000000"/>
              </w:rPr>
            </w:pPr>
            <w:r w:rsidRPr="00D55513">
              <w:rPr>
                <w:rFonts w:asciiTheme="minorHAnsi" w:hAnsiTheme="minorHAnsi" w:cstheme="minorHAnsi"/>
                <w:color w:val="000000"/>
              </w:rPr>
              <w:t>Johnson, C. (2018).</w:t>
            </w:r>
            <w:r w:rsidRPr="00D55513">
              <w:rPr>
                <w:rStyle w:val="apple-converted-space"/>
                <w:rFonts w:asciiTheme="minorHAnsi" w:hAnsiTheme="minorHAnsi" w:cstheme="minorHAnsi"/>
                <w:color w:val="000000"/>
              </w:rPr>
              <w:t> </w:t>
            </w:r>
            <w:r w:rsidRPr="00D55513">
              <w:rPr>
                <w:rFonts w:asciiTheme="minorHAnsi" w:hAnsiTheme="minorHAnsi" w:cstheme="minorHAnsi"/>
                <w:i/>
                <w:iCs/>
                <w:color w:val="000000"/>
              </w:rPr>
              <w:t>The Tangible and Intangible Benefits of Coaching</w:t>
            </w:r>
            <w:r w:rsidRPr="00D55513">
              <w:rPr>
                <w:rFonts w:asciiTheme="minorHAnsi" w:hAnsiTheme="minorHAnsi" w:cstheme="minorHAnsi"/>
                <w:color w:val="000000"/>
              </w:rPr>
              <w:t xml:space="preserve">. [online] 20-rock.com. Available at: </w:t>
            </w:r>
            <w:hyperlink r:id="rId15" w:history="1">
              <w:r w:rsidRPr="00D55513">
                <w:rPr>
                  <w:rStyle w:val="Hyperlink"/>
                  <w:rFonts w:asciiTheme="minorHAnsi" w:hAnsiTheme="minorHAnsi" w:cstheme="minorHAnsi"/>
                </w:rPr>
                <w:t>https://20-rock.com/exploring-the-real-impact-and-benefits-of-coaching</w:t>
              </w:r>
            </w:hyperlink>
            <w:r w:rsidRPr="00D55513">
              <w:rPr>
                <w:rFonts w:asciiTheme="minorHAnsi" w:hAnsiTheme="minorHAnsi" w:cstheme="minorHAnsi"/>
                <w:color w:val="000000"/>
              </w:rPr>
              <w:t>. (Accessed 28.11.2023)</w:t>
            </w:r>
          </w:p>
          <w:p w14:paraId="305D6AB5" w14:textId="77777777" w:rsidR="009B5B2E" w:rsidRPr="00D55513" w:rsidRDefault="009B5B2E" w:rsidP="009B5B2E">
            <w:pPr>
              <w:pStyle w:val="NormalWeb"/>
              <w:spacing w:before="0" w:beforeAutospacing="0" w:after="240" w:afterAutospacing="0" w:line="330" w:lineRule="atLeast"/>
              <w:rPr>
                <w:rFonts w:asciiTheme="minorHAnsi" w:hAnsiTheme="minorHAnsi" w:cstheme="minorHAnsi"/>
                <w:color w:val="000000"/>
              </w:rPr>
            </w:pPr>
            <w:r w:rsidRPr="00D55513">
              <w:rPr>
                <w:rFonts w:asciiTheme="minorHAnsi" w:hAnsiTheme="minorHAnsi" w:cstheme="minorHAnsi"/>
                <w:color w:val="000000"/>
              </w:rPr>
              <w:t>Jackson, F. (2017).</w:t>
            </w:r>
            <w:r w:rsidRPr="00D55513">
              <w:rPr>
                <w:rStyle w:val="apple-converted-space"/>
                <w:rFonts w:asciiTheme="minorHAnsi" w:hAnsiTheme="minorHAnsi" w:cstheme="minorHAnsi"/>
                <w:color w:val="000000"/>
              </w:rPr>
              <w:t> </w:t>
            </w:r>
            <w:r w:rsidRPr="00D55513">
              <w:rPr>
                <w:rFonts w:asciiTheme="minorHAnsi" w:hAnsiTheme="minorHAnsi" w:cstheme="minorHAnsi"/>
                <w:i/>
                <w:iCs/>
                <w:color w:val="000000"/>
              </w:rPr>
              <w:t>Exploring the effects of a Coaching Leadership style on the relationships between Managers and Direct Reports in South Africa</w:t>
            </w:r>
            <w:r w:rsidRPr="00D55513">
              <w:rPr>
                <w:rFonts w:asciiTheme="minorHAnsi" w:hAnsiTheme="minorHAnsi" w:cstheme="minorHAnsi"/>
                <w:color w:val="000000"/>
              </w:rPr>
              <w:t xml:space="preserve">. [online] Available at: </w:t>
            </w:r>
            <w:hyperlink r:id="rId16" w:history="1">
              <w:r w:rsidRPr="00D55513">
                <w:rPr>
                  <w:rStyle w:val="Hyperlink"/>
                  <w:rFonts w:asciiTheme="minorHAnsi" w:hAnsiTheme="minorHAnsi" w:cstheme="minorHAnsi"/>
                </w:rPr>
                <w:t>https://core.ac.uk/download/pdf/188776011.pdf</w:t>
              </w:r>
            </w:hyperlink>
            <w:r w:rsidRPr="00D55513">
              <w:rPr>
                <w:rFonts w:asciiTheme="minorHAnsi" w:hAnsiTheme="minorHAnsi" w:cstheme="minorHAnsi"/>
                <w:color w:val="000000"/>
              </w:rPr>
              <w:t>. (Accessed 29.11.2017)</w:t>
            </w:r>
          </w:p>
          <w:p w14:paraId="0AD3777A" w14:textId="77777777" w:rsidR="009B5B2E" w:rsidRPr="00D55513" w:rsidRDefault="009B5B2E" w:rsidP="009B5B2E">
            <w:pPr>
              <w:pStyle w:val="NormalWeb"/>
              <w:spacing w:before="0" w:beforeAutospacing="0" w:after="240" w:afterAutospacing="0" w:line="330" w:lineRule="atLeast"/>
              <w:rPr>
                <w:rFonts w:asciiTheme="minorHAnsi" w:hAnsiTheme="minorHAnsi" w:cstheme="minorHAnsi"/>
                <w:color w:val="000000"/>
              </w:rPr>
            </w:pPr>
            <w:r w:rsidRPr="00D55513">
              <w:rPr>
                <w:rFonts w:asciiTheme="minorHAnsi" w:hAnsiTheme="minorHAnsi" w:cstheme="minorHAnsi"/>
                <w:color w:val="000000"/>
              </w:rPr>
              <w:t>Institute of Coaching (2017).</w:t>
            </w:r>
            <w:r w:rsidRPr="00D55513">
              <w:rPr>
                <w:rStyle w:val="apple-converted-space"/>
                <w:rFonts w:asciiTheme="minorHAnsi" w:hAnsiTheme="minorHAnsi" w:cstheme="minorHAnsi"/>
                <w:color w:val="000000"/>
              </w:rPr>
              <w:t> </w:t>
            </w:r>
            <w:r w:rsidRPr="00D55513">
              <w:rPr>
                <w:rFonts w:asciiTheme="minorHAnsi" w:hAnsiTheme="minorHAnsi" w:cstheme="minorHAnsi"/>
                <w:i/>
                <w:iCs/>
                <w:color w:val="000000"/>
              </w:rPr>
              <w:t>Benefits of Coaching</w:t>
            </w:r>
            <w:r w:rsidRPr="00D55513">
              <w:rPr>
                <w:rFonts w:asciiTheme="minorHAnsi" w:hAnsiTheme="minorHAnsi" w:cstheme="minorHAnsi"/>
                <w:color w:val="000000"/>
              </w:rPr>
              <w:t xml:space="preserve">. [online] Institute of Coaching. Available at: </w:t>
            </w:r>
            <w:hyperlink r:id="rId17" w:history="1">
              <w:r w:rsidRPr="00D55513">
                <w:rPr>
                  <w:rStyle w:val="Hyperlink"/>
                  <w:rFonts w:asciiTheme="minorHAnsi" w:hAnsiTheme="minorHAnsi" w:cstheme="minorHAnsi"/>
                </w:rPr>
                <w:t>https://instituteofcoaching.org/coaching-overview/coaching-benefits</w:t>
              </w:r>
            </w:hyperlink>
            <w:r w:rsidRPr="00D55513">
              <w:rPr>
                <w:rFonts w:asciiTheme="minorHAnsi" w:hAnsiTheme="minorHAnsi" w:cstheme="minorHAnsi"/>
                <w:color w:val="000000"/>
              </w:rPr>
              <w:t>. (Accessed 27.11.2023)</w:t>
            </w:r>
          </w:p>
          <w:p w14:paraId="6D9B2F00" w14:textId="77777777" w:rsidR="009B5B2E" w:rsidRPr="00D55513" w:rsidRDefault="009B5B2E" w:rsidP="009B5B2E">
            <w:pPr>
              <w:pStyle w:val="NormalWeb"/>
              <w:spacing w:before="0" w:beforeAutospacing="0" w:after="240" w:afterAutospacing="0" w:line="330" w:lineRule="atLeast"/>
              <w:rPr>
                <w:rFonts w:asciiTheme="minorHAnsi" w:hAnsiTheme="minorHAnsi" w:cstheme="minorHAnsi"/>
                <w:color w:val="0F0D29" w:themeColor="text1"/>
                <w:shd w:val="clear" w:color="auto" w:fill="FFFFFF"/>
              </w:rPr>
            </w:pPr>
            <w:r w:rsidRPr="00D55513">
              <w:rPr>
                <w:rFonts w:asciiTheme="minorHAnsi" w:hAnsiTheme="minorHAnsi" w:cstheme="minorHAnsi"/>
                <w:color w:val="000000"/>
              </w:rPr>
              <w:t>LMA. (2018).</w:t>
            </w:r>
            <w:r w:rsidRPr="00D55513">
              <w:rPr>
                <w:rStyle w:val="apple-converted-space"/>
                <w:rFonts w:asciiTheme="minorHAnsi" w:hAnsiTheme="minorHAnsi" w:cstheme="minorHAnsi"/>
                <w:color w:val="000000"/>
              </w:rPr>
              <w:t> </w:t>
            </w:r>
            <w:r w:rsidRPr="00D55513">
              <w:rPr>
                <w:rFonts w:asciiTheme="minorHAnsi" w:hAnsiTheme="minorHAnsi" w:cstheme="minorHAnsi"/>
                <w:i/>
                <w:iCs/>
                <w:color w:val="000000"/>
              </w:rPr>
              <w:t>Effective Communication for Effective Coaching</w:t>
            </w:r>
            <w:r w:rsidRPr="00D55513">
              <w:rPr>
                <w:rFonts w:asciiTheme="minorHAnsi" w:hAnsiTheme="minorHAnsi" w:cstheme="minorHAnsi"/>
                <w:color w:val="000000"/>
              </w:rPr>
              <w:t xml:space="preserve">. [online] Available at: </w:t>
            </w:r>
            <w:hyperlink r:id="rId18" w:history="1">
              <w:r w:rsidRPr="00D55513">
                <w:rPr>
                  <w:rStyle w:val="Hyperlink"/>
                  <w:rFonts w:asciiTheme="minorHAnsi" w:hAnsiTheme="minorHAnsi" w:cstheme="minorHAnsi"/>
                </w:rPr>
                <w:t>https://leadershipmanagement.com.au/effective-communication-effective-coaching/</w:t>
              </w:r>
            </w:hyperlink>
            <w:r w:rsidRPr="00D55513">
              <w:rPr>
                <w:rFonts w:asciiTheme="minorHAnsi" w:hAnsiTheme="minorHAnsi" w:cstheme="minorHAnsi"/>
                <w:color w:val="000000"/>
              </w:rPr>
              <w:t>. (Accessed 29.11.2023)</w:t>
            </w:r>
            <w:r w:rsidRPr="00D55513">
              <w:rPr>
                <w:rFonts w:asciiTheme="minorHAnsi" w:hAnsiTheme="minorHAnsi" w:cstheme="minorHAnsi"/>
                <w:color w:val="000000"/>
              </w:rPr>
              <w:br/>
            </w:r>
            <w:r w:rsidRPr="00D55513">
              <w:rPr>
                <w:rFonts w:asciiTheme="minorHAnsi" w:hAnsiTheme="minorHAnsi" w:cstheme="minorHAnsi"/>
                <w:color w:val="000000"/>
              </w:rPr>
              <w:br/>
            </w:r>
            <w:r w:rsidRPr="00D55513">
              <w:rPr>
                <w:rFonts w:asciiTheme="minorHAnsi" w:hAnsiTheme="minorHAnsi" w:cstheme="minorHAnsi"/>
                <w:color w:val="0F0D29" w:themeColor="text1"/>
                <w:shd w:val="clear" w:color="auto" w:fill="FFFFFF"/>
              </w:rPr>
              <w:t xml:space="preserve">Mullen, </w:t>
            </w:r>
            <w:proofErr w:type="spellStart"/>
            <w:proofErr w:type="gramStart"/>
            <w:r w:rsidRPr="00D55513">
              <w:rPr>
                <w:rFonts w:asciiTheme="minorHAnsi" w:hAnsiTheme="minorHAnsi" w:cstheme="minorHAnsi"/>
                <w:color w:val="0F0D29" w:themeColor="text1"/>
                <w:shd w:val="clear" w:color="auto" w:fill="FFFFFF"/>
              </w:rPr>
              <w:t>C.Az</w:t>
            </w:r>
            <w:proofErr w:type="spellEnd"/>
            <w:proofErr w:type="gramEnd"/>
            <w:r w:rsidRPr="00D55513">
              <w:rPr>
                <w:rFonts w:asciiTheme="minorHAnsi" w:hAnsiTheme="minorHAnsi" w:cstheme="minorHAnsi"/>
                <w:color w:val="0F0D29" w:themeColor="text1"/>
                <w:shd w:val="clear" w:color="auto" w:fill="FFFFFF"/>
              </w:rPr>
              <w:t xml:space="preserve"> and </w:t>
            </w:r>
            <w:proofErr w:type="spellStart"/>
            <w:r w:rsidRPr="00D55513">
              <w:rPr>
                <w:rFonts w:asciiTheme="minorHAnsi" w:hAnsiTheme="minorHAnsi" w:cstheme="minorHAnsi"/>
                <w:color w:val="0F0D29" w:themeColor="text1"/>
                <w:shd w:val="clear" w:color="auto" w:fill="FFFFFF"/>
              </w:rPr>
              <w:t>Klimaitis</w:t>
            </w:r>
            <w:proofErr w:type="spellEnd"/>
            <w:r w:rsidRPr="00D55513">
              <w:rPr>
                <w:rFonts w:asciiTheme="minorHAnsi" w:hAnsiTheme="minorHAnsi" w:cstheme="minorHAnsi"/>
                <w:color w:val="0F0D29" w:themeColor="text1"/>
                <w:shd w:val="clear" w:color="auto" w:fill="FFFFFF"/>
              </w:rPr>
              <w:t>, C.C., 2021. Defining mentoring: a literature review of issues, types, and applications.</w:t>
            </w:r>
            <w:r w:rsidRPr="00D55513">
              <w:rPr>
                <w:rStyle w:val="apple-converted-space"/>
                <w:rFonts w:asciiTheme="minorHAnsi" w:hAnsiTheme="minorHAnsi" w:cstheme="minorHAnsi"/>
                <w:bCs/>
                <w:i/>
                <w:iCs/>
                <w:color w:val="0F0D29" w:themeColor="text1"/>
                <w:u w:val="single"/>
                <w:shd w:val="clear" w:color="auto" w:fill="FFFFFF"/>
              </w:rPr>
              <w:t> </w:t>
            </w:r>
            <w:r w:rsidRPr="00D55513">
              <w:rPr>
                <w:rFonts w:asciiTheme="minorHAnsi" w:hAnsiTheme="minorHAnsi" w:cstheme="minorHAnsi"/>
                <w:color w:val="0F0D29" w:themeColor="text1"/>
              </w:rPr>
              <w:t>Annals of the New York Academy of Sciences</w:t>
            </w:r>
            <w:r w:rsidRPr="00D55513">
              <w:rPr>
                <w:rFonts w:asciiTheme="minorHAnsi" w:hAnsiTheme="minorHAnsi" w:cstheme="minorHAnsi"/>
                <w:color w:val="0F0D29" w:themeColor="text1"/>
                <w:shd w:val="clear" w:color="auto" w:fill="FFFFFF"/>
              </w:rPr>
              <w:t>,</w:t>
            </w:r>
            <w:r w:rsidRPr="00D55513">
              <w:rPr>
                <w:rStyle w:val="apple-converted-space"/>
                <w:rFonts w:asciiTheme="minorHAnsi" w:hAnsiTheme="minorHAnsi" w:cstheme="minorHAnsi"/>
                <w:bCs/>
                <w:i/>
                <w:iCs/>
                <w:color w:val="0F0D29" w:themeColor="text1"/>
                <w:u w:val="single"/>
                <w:shd w:val="clear" w:color="auto" w:fill="FFFFFF"/>
              </w:rPr>
              <w:t> </w:t>
            </w:r>
            <w:r w:rsidRPr="00D55513">
              <w:rPr>
                <w:rFonts w:asciiTheme="minorHAnsi" w:hAnsiTheme="minorHAnsi" w:cstheme="minorHAnsi"/>
                <w:color w:val="0F0D29" w:themeColor="text1"/>
              </w:rPr>
              <w:t>1483</w:t>
            </w:r>
            <w:r w:rsidRPr="00D55513">
              <w:rPr>
                <w:rFonts w:asciiTheme="minorHAnsi" w:hAnsiTheme="minorHAnsi" w:cstheme="minorHAnsi"/>
                <w:color w:val="0F0D29" w:themeColor="text1"/>
                <w:shd w:val="clear" w:color="auto" w:fill="FFFFFF"/>
              </w:rPr>
              <w:t>(1), pp.19-35. (Accessed 27.11.2023)</w:t>
            </w:r>
          </w:p>
          <w:p w14:paraId="75670F3A" w14:textId="77777777" w:rsidR="009B5B2E" w:rsidRPr="00D55513" w:rsidRDefault="009B5B2E" w:rsidP="009B5B2E">
            <w:pPr>
              <w:pStyle w:val="NormalWeb"/>
              <w:spacing w:before="0" w:beforeAutospacing="0" w:after="240" w:afterAutospacing="0" w:line="330" w:lineRule="atLeast"/>
              <w:rPr>
                <w:rFonts w:asciiTheme="minorHAnsi" w:hAnsiTheme="minorHAnsi" w:cstheme="minorHAnsi"/>
                <w:color w:val="000000"/>
              </w:rPr>
            </w:pPr>
            <w:r w:rsidRPr="00D55513">
              <w:rPr>
                <w:rFonts w:asciiTheme="minorHAnsi" w:hAnsiTheme="minorHAnsi" w:cstheme="minorHAnsi"/>
                <w:color w:val="000000"/>
              </w:rPr>
              <w:t>Maras, N. (2023).</w:t>
            </w:r>
            <w:r w:rsidRPr="00D55513">
              <w:rPr>
                <w:rStyle w:val="apple-converted-space"/>
                <w:rFonts w:asciiTheme="minorHAnsi" w:hAnsiTheme="minorHAnsi" w:cstheme="minorHAnsi"/>
                <w:color w:val="000000"/>
              </w:rPr>
              <w:t> </w:t>
            </w:r>
            <w:r w:rsidRPr="00D55513">
              <w:rPr>
                <w:rFonts w:asciiTheme="minorHAnsi" w:hAnsiTheme="minorHAnsi" w:cstheme="minorHAnsi"/>
                <w:i/>
                <w:iCs/>
                <w:color w:val="000000"/>
              </w:rPr>
              <w:t>10 Negative Impacts of Impatience on Your Life: Why It’s Important to Manage It</w:t>
            </w:r>
            <w:r w:rsidRPr="00D55513">
              <w:rPr>
                <w:rFonts w:asciiTheme="minorHAnsi" w:hAnsiTheme="minorHAnsi" w:cstheme="minorHAnsi"/>
                <w:color w:val="000000"/>
              </w:rPr>
              <w:t>. [online] www.linkedin.com. Available at: https://www.linkedin.com/pulse/10-negative-impacts-impatience-your-life-why-its-important-maras/ [Accessed 29 Nov. 2023].</w:t>
            </w:r>
          </w:p>
          <w:p w14:paraId="0DC02A6C" w14:textId="77777777" w:rsidR="009B5B2E" w:rsidRPr="00D55513" w:rsidRDefault="009B5B2E" w:rsidP="009B5B2E">
            <w:pPr>
              <w:pStyle w:val="NormalWeb"/>
              <w:spacing w:before="0" w:beforeAutospacing="0" w:after="240" w:afterAutospacing="0" w:line="330" w:lineRule="atLeast"/>
              <w:rPr>
                <w:rFonts w:asciiTheme="minorHAnsi" w:hAnsiTheme="minorHAnsi" w:cstheme="minorHAnsi"/>
                <w:color w:val="000000"/>
              </w:rPr>
            </w:pPr>
            <w:proofErr w:type="spellStart"/>
            <w:r w:rsidRPr="00D55513">
              <w:rPr>
                <w:rFonts w:asciiTheme="minorHAnsi" w:hAnsiTheme="minorHAnsi" w:cstheme="minorHAnsi"/>
                <w:color w:val="000000"/>
              </w:rPr>
              <w:t>Manyika</w:t>
            </w:r>
            <w:proofErr w:type="spellEnd"/>
            <w:r w:rsidRPr="00D55513">
              <w:rPr>
                <w:rFonts w:asciiTheme="minorHAnsi" w:hAnsiTheme="minorHAnsi" w:cstheme="minorHAnsi"/>
                <w:color w:val="000000"/>
              </w:rPr>
              <w:t>, J. (2017).</w:t>
            </w:r>
            <w:r w:rsidRPr="00D55513">
              <w:rPr>
                <w:rStyle w:val="apple-converted-space"/>
                <w:rFonts w:asciiTheme="minorHAnsi" w:hAnsiTheme="minorHAnsi" w:cstheme="minorHAnsi"/>
                <w:color w:val="000000"/>
              </w:rPr>
              <w:t> </w:t>
            </w:r>
            <w:r w:rsidRPr="00D55513">
              <w:rPr>
                <w:rFonts w:asciiTheme="minorHAnsi" w:hAnsiTheme="minorHAnsi" w:cstheme="minorHAnsi"/>
                <w:i/>
                <w:iCs/>
                <w:color w:val="000000"/>
              </w:rPr>
              <w:t>Technology, jobs, and the future of work</w:t>
            </w:r>
            <w:r w:rsidRPr="00D55513">
              <w:rPr>
                <w:rFonts w:asciiTheme="minorHAnsi" w:hAnsiTheme="minorHAnsi" w:cstheme="minorHAnsi"/>
                <w:color w:val="000000"/>
              </w:rPr>
              <w:t xml:space="preserve">. [online] McKinsey &amp; Company. Available at: </w:t>
            </w:r>
            <w:hyperlink r:id="rId19" w:history="1">
              <w:r w:rsidRPr="00D55513">
                <w:rPr>
                  <w:rStyle w:val="Hyperlink"/>
                  <w:rFonts w:asciiTheme="minorHAnsi" w:hAnsiTheme="minorHAnsi" w:cstheme="minorHAnsi"/>
                </w:rPr>
                <w:t>https://www.mckinsey.com/featured-insights/employment-and-growth/technology-jobs-and-the-future-of-work</w:t>
              </w:r>
            </w:hyperlink>
            <w:r w:rsidRPr="00D55513">
              <w:rPr>
                <w:rFonts w:asciiTheme="minorHAnsi" w:hAnsiTheme="minorHAnsi" w:cstheme="minorHAnsi"/>
                <w:color w:val="000000"/>
              </w:rPr>
              <w:t>. (Accessed 27.11.2023)</w:t>
            </w:r>
          </w:p>
          <w:p w14:paraId="20281893" w14:textId="77777777" w:rsidR="009B5B2E" w:rsidRPr="00D55513" w:rsidRDefault="009B5B2E" w:rsidP="009B5B2E">
            <w:pPr>
              <w:pStyle w:val="NormalWeb"/>
              <w:spacing w:before="0" w:beforeAutospacing="0" w:after="240" w:afterAutospacing="0" w:line="330" w:lineRule="atLeast"/>
              <w:rPr>
                <w:rFonts w:asciiTheme="minorHAnsi" w:hAnsiTheme="minorHAnsi" w:cstheme="minorHAnsi"/>
                <w:color w:val="000000"/>
              </w:rPr>
            </w:pPr>
            <w:r w:rsidRPr="00D55513">
              <w:rPr>
                <w:rFonts w:asciiTheme="minorHAnsi" w:hAnsiTheme="minorHAnsi" w:cstheme="minorHAnsi"/>
                <w:color w:val="000000"/>
              </w:rPr>
              <w:t>Michael Page. (2017).</w:t>
            </w:r>
            <w:r w:rsidRPr="00D55513">
              <w:rPr>
                <w:rStyle w:val="apple-converted-space"/>
                <w:rFonts w:asciiTheme="minorHAnsi" w:hAnsiTheme="minorHAnsi" w:cstheme="minorHAnsi"/>
                <w:color w:val="000000"/>
              </w:rPr>
              <w:t> </w:t>
            </w:r>
            <w:r w:rsidRPr="00D55513">
              <w:rPr>
                <w:rFonts w:asciiTheme="minorHAnsi" w:hAnsiTheme="minorHAnsi" w:cstheme="minorHAnsi"/>
                <w:i/>
                <w:iCs/>
                <w:color w:val="000000"/>
              </w:rPr>
              <w:t>Benefits of Mentoring | Michael Page US</w:t>
            </w:r>
            <w:r w:rsidRPr="00D55513">
              <w:rPr>
                <w:rFonts w:asciiTheme="minorHAnsi" w:hAnsiTheme="minorHAnsi" w:cstheme="minorHAnsi"/>
                <w:color w:val="000000"/>
              </w:rPr>
              <w:t xml:space="preserve">. [online] Available at: </w:t>
            </w:r>
            <w:hyperlink r:id="rId20" w:history="1">
              <w:r w:rsidRPr="00D55513">
                <w:rPr>
                  <w:rStyle w:val="Hyperlink"/>
                  <w:rFonts w:asciiTheme="minorHAnsi" w:hAnsiTheme="minorHAnsi" w:cstheme="minorHAnsi"/>
                </w:rPr>
                <w:t>https://www.michaelpage.com/advice/management-advice/development-and-retention/benefits-mentoring</w:t>
              </w:r>
            </w:hyperlink>
            <w:r w:rsidRPr="00D55513">
              <w:rPr>
                <w:rFonts w:asciiTheme="minorHAnsi" w:hAnsiTheme="minorHAnsi" w:cstheme="minorHAnsi"/>
                <w:color w:val="000000"/>
              </w:rPr>
              <w:t>. (Accessed 28.11.2023)</w:t>
            </w:r>
          </w:p>
          <w:p w14:paraId="3D4380BE" w14:textId="77777777" w:rsidR="009B5B2E" w:rsidRDefault="009B5B2E" w:rsidP="009B5B2E">
            <w:pPr>
              <w:pStyle w:val="Content"/>
              <w:rPr>
                <w:rFonts w:cstheme="minorHAnsi"/>
                <w:color w:val="0F0D29" w:themeColor="text1"/>
                <w:sz w:val="24"/>
                <w:szCs w:val="24"/>
                <w:shd w:val="clear" w:color="auto" w:fill="FFFFFF"/>
              </w:rPr>
            </w:pPr>
            <w:r w:rsidRPr="00D55513">
              <w:rPr>
                <w:rFonts w:cstheme="minorHAnsi"/>
                <w:color w:val="000000"/>
                <w:sz w:val="24"/>
                <w:szCs w:val="24"/>
              </w:rPr>
              <w:t>Ovington, T. (2023).</w:t>
            </w:r>
            <w:r w:rsidRPr="00D55513">
              <w:rPr>
                <w:rStyle w:val="apple-converted-space"/>
                <w:rFonts w:cstheme="minorHAnsi"/>
                <w:color w:val="000000"/>
                <w:sz w:val="24"/>
                <w:szCs w:val="24"/>
              </w:rPr>
              <w:t> </w:t>
            </w:r>
            <w:r w:rsidRPr="00D55513">
              <w:rPr>
                <w:rFonts w:cstheme="minorHAnsi"/>
                <w:i/>
                <w:iCs/>
                <w:color w:val="000000"/>
                <w:sz w:val="24"/>
                <w:szCs w:val="24"/>
              </w:rPr>
              <w:t>Organizational agility: Strategic flexibility for the future</w:t>
            </w:r>
            <w:r w:rsidRPr="00D55513">
              <w:rPr>
                <w:rFonts w:cstheme="minorHAnsi"/>
                <w:color w:val="000000"/>
                <w:sz w:val="24"/>
                <w:szCs w:val="24"/>
              </w:rPr>
              <w:t xml:space="preserve">. [online] </w:t>
            </w:r>
            <w:proofErr w:type="spellStart"/>
            <w:r w:rsidRPr="00D55513">
              <w:rPr>
                <w:rFonts w:cstheme="minorHAnsi"/>
                <w:color w:val="000000"/>
                <w:sz w:val="24"/>
                <w:szCs w:val="24"/>
              </w:rPr>
              <w:t>WalkMe</w:t>
            </w:r>
            <w:proofErr w:type="spellEnd"/>
            <w:r w:rsidRPr="00D55513">
              <w:rPr>
                <w:rFonts w:cstheme="minorHAnsi"/>
                <w:color w:val="000000"/>
                <w:sz w:val="24"/>
                <w:szCs w:val="24"/>
              </w:rPr>
              <w:t xml:space="preserve"> Blog. Available at: </w:t>
            </w:r>
            <w:hyperlink r:id="rId21" w:history="1">
              <w:r w:rsidRPr="00D55513">
                <w:rPr>
                  <w:rStyle w:val="Hyperlink"/>
                  <w:rFonts w:cstheme="minorHAnsi"/>
                  <w:sz w:val="24"/>
                  <w:szCs w:val="24"/>
                </w:rPr>
                <w:t>https://www.walkme.com/blog/organizational-agility/</w:t>
              </w:r>
            </w:hyperlink>
            <w:r w:rsidRPr="00D55513">
              <w:rPr>
                <w:rFonts w:cstheme="minorHAnsi"/>
                <w:color w:val="000000"/>
                <w:sz w:val="24"/>
                <w:szCs w:val="24"/>
              </w:rPr>
              <w:t xml:space="preserve">. </w:t>
            </w:r>
            <w:r w:rsidRPr="00D55513">
              <w:rPr>
                <w:rFonts w:cstheme="minorHAnsi"/>
                <w:color w:val="0F0D29" w:themeColor="text1"/>
                <w:sz w:val="24"/>
                <w:szCs w:val="24"/>
                <w:shd w:val="clear" w:color="auto" w:fill="FFFFFF"/>
              </w:rPr>
              <w:t>(Accessed 27.11.2023)</w:t>
            </w:r>
          </w:p>
          <w:p w14:paraId="61AEBB7C" w14:textId="77777777" w:rsidR="009B5B2E" w:rsidRDefault="009B5B2E" w:rsidP="009B5B2E">
            <w:pPr>
              <w:pStyle w:val="Content"/>
              <w:rPr>
                <w:rFonts w:cstheme="minorHAnsi"/>
                <w:color w:val="0F0D29" w:themeColor="text1"/>
                <w:sz w:val="24"/>
                <w:szCs w:val="24"/>
                <w:shd w:val="clear" w:color="auto" w:fill="FFFFFF"/>
              </w:rPr>
            </w:pPr>
          </w:p>
          <w:p w14:paraId="075B624F" w14:textId="77777777" w:rsidR="009B5B2E" w:rsidRPr="001C0916" w:rsidRDefault="009B5B2E" w:rsidP="009B5B2E">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Oakridge Centre. (2022).</w:t>
            </w:r>
            <w:r>
              <w:rPr>
                <w:rStyle w:val="apple-converted-space"/>
                <w:rFonts w:ascii="Arial" w:hAnsi="Arial" w:cs="Arial"/>
                <w:color w:val="000000"/>
                <w:sz w:val="22"/>
                <w:szCs w:val="22"/>
              </w:rPr>
              <w:t> </w:t>
            </w:r>
            <w:r>
              <w:rPr>
                <w:rFonts w:ascii="Arial" w:hAnsi="Arial" w:cs="Arial"/>
                <w:i/>
                <w:iCs/>
                <w:color w:val="000000"/>
                <w:sz w:val="22"/>
                <w:szCs w:val="22"/>
              </w:rPr>
              <w:t>49% of Resilient Organisations Invested in Coaching during the Pandemic</w:t>
            </w:r>
            <w:r>
              <w:rPr>
                <w:rFonts w:ascii="Arial" w:hAnsi="Arial" w:cs="Arial"/>
                <w:color w:val="000000"/>
                <w:sz w:val="22"/>
                <w:szCs w:val="22"/>
              </w:rPr>
              <w:t>. [online] Available at: https://www.oakridgecentre.co.uk/2022/04/18/49-of-resilient-organisations-invested-in-coaching-during-the-pandemic/ [Accessed 29 Nov. 2023].</w:t>
            </w:r>
          </w:p>
          <w:p w14:paraId="57D73781" w14:textId="77777777" w:rsidR="009B5B2E" w:rsidRPr="00D55513" w:rsidRDefault="009B5B2E" w:rsidP="009B5B2E">
            <w:pPr>
              <w:pStyle w:val="Content"/>
              <w:rPr>
                <w:rFonts w:cstheme="minorHAnsi"/>
                <w:color w:val="0F0D29" w:themeColor="text1"/>
                <w:sz w:val="24"/>
                <w:szCs w:val="24"/>
                <w:shd w:val="clear" w:color="auto" w:fill="FFFFFF"/>
              </w:rPr>
            </w:pPr>
          </w:p>
          <w:p w14:paraId="767942A7" w14:textId="77777777" w:rsidR="009B5B2E" w:rsidRPr="00D55513" w:rsidRDefault="009B5B2E" w:rsidP="009B5B2E">
            <w:pPr>
              <w:pStyle w:val="NormalWeb"/>
              <w:spacing w:before="0" w:beforeAutospacing="0" w:after="240" w:afterAutospacing="0" w:line="330" w:lineRule="atLeast"/>
              <w:rPr>
                <w:rFonts w:asciiTheme="minorHAnsi" w:hAnsiTheme="minorHAnsi" w:cstheme="minorHAnsi"/>
                <w:color w:val="222222"/>
              </w:rPr>
            </w:pPr>
            <w:r w:rsidRPr="00D55513">
              <w:rPr>
                <w:rFonts w:asciiTheme="minorHAnsi" w:hAnsiTheme="minorHAnsi" w:cstheme="minorHAnsi"/>
                <w:color w:val="222222"/>
              </w:rPr>
              <w:t xml:space="preserve">Mathew, P. and </w:t>
            </w:r>
            <w:proofErr w:type="spellStart"/>
            <w:r w:rsidRPr="00D55513">
              <w:rPr>
                <w:rFonts w:asciiTheme="minorHAnsi" w:hAnsiTheme="minorHAnsi" w:cstheme="minorHAnsi"/>
                <w:color w:val="222222"/>
              </w:rPr>
              <w:t>Hakrob</w:t>
            </w:r>
            <w:proofErr w:type="spellEnd"/>
            <w:r w:rsidRPr="00D55513">
              <w:rPr>
                <w:rFonts w:asciiTheme="minorHAnsi" w:hAnsiTheme="minorHAnsi" w:cstheme="minorHAnsi"/>
                <w:color w:val="222222"/>
              </w:rPr>
              <w:t>, A.N., 2022. Coaching in a higher education institution in the Middle East: Reflections on the obstacles and the way forward.</w:t>
            </w:r>
            <w:r w:rsidRPr="00D55513">
              <w:rPr>
                <w:rStyle w:val="apple-converted-space"/>
                <w:rFonts w:asciiTheme="minorHAnsi" w:hAnsiTheme="minorHAnsi" w:cstheme="minorHAnsi"/>
                <w:color w:val="222222"/>
              </w:rPr>
              <w:t> </w:t>
            </w:r>
            <w:r w:rsidRPr="00D55513">
              <w:rPr>
                <w:rFonts w:asciiTheme="minorHAnsi" w:hAnsiTheme="minorHAnsi" w:cstheme="minorHAnsi"/>
                <w:i/>
                <w:iCs/>
                <w:color w:val="222222"/>
              </w:rPr>
              <w:t>International Journal of Evidence Based Coaching and Mentoring</w:t>
            </w:r>
            <w:r w:rsidRPr="00D55513">
              <w:rPr>
                <w:rFonts w:asciiTheme="minorHAnsi" w:hAnsiTheme="minorHAnsi" w:cstheme="minorHAnsi"/>
                <w:color w:val="222222"/>
              </w:rPr>
              <w:t>,</w:t>
            </w:r>
            <w:r w:rsidRPr="00D55513">
              <w:rPr>
                <w:rStyle w:val="apple-converted-space"/>
                <w:rFonts w:asciiTheme="minorHAnsi" w:hAnsiTheme="minorHAnsi" w:cstheme="minorHAnsi"/>
                <w:color w:val="222222"/>
              </w:rPr>
              <w:t> </w:t>
            </w:r>
            <w:r w:rsidRPr="00D55513">
              <w:rPr>
                <w:rFonts w:asciiTheme="minorHAnsi" w:hAnsiTheme="minorHAnsi" w:cstheme="minorHAnsi"/>
                <w:i/>
                <w:iCs/>
                <w:color w:val="222222"/>
              </w:rPr>
              <w:t>20</w:t>
            </w:r>
            <w:r w:rsidRPr="00D55513">
              <w:rPr>
                <w:rFonts w:asciiTheme="minorHAnsi" w:hAnsiTheme="minorHAnsi" w:cstheme="minorHAnsi"/>
                <w:color w:val="222222"/>
              </w:rPr>
              <w:t>(1), pp.66-82. (Accessed 28.11.2023)</w:t>
            </w:r>
          </w:p>
          <w:p w14:paraId="24FEE500" w14:textId="77777777" w:rsidR="009B5B2E" w:rsidRPr="00D55513" w:rsidRDefault="009B5B2E" w:rsidP="009B5B2E">
            <w:pPr>
              <w:pStyle w:val="NormalWeb"/>
              <w:spacing w:before="0" w:beforeAutospacing="0" w:after="240" w:afterAutospacing="0" w:line="330" w:lineRule="atLeast"/>
              <w:rPr>
                <w:rFonts w:asciiTheme="minorHAnsi" w:hAnsiTheme="minorHAnsi" w:cstheme="minorHAnsi"/>
                <w:color w:val="000000"/>
              </w:rPr>
            </w:pPr>
            <w:proofErr w:type="spellStart"/>
            <w:r w:rsidRPr="00D55513">
              <w:rPr>
                <w:rFonts w:asciiTheme="minorHAnsi" w:hAnsiTheme="minorHAnsi" w:cstheme="minorHAnsi"/>
                <w:color w:val="000000"/>
              </w:rPr>
              <w:t>McBribe</w:t>
            </w:r>
            <w:proofErr w:type="spellEnd"/>
            <w:r w:rsidRPr="00D55513">
              <w:rPr>
                <w:rFonts w:asciiTheme="minorHAnsi" w:hAnsiTheme="minorHAnsi" w:cstheme="minorHAnsi"/>
                <w:color w:val="000000"/>
              </w:rPr>
              <w:t xml:space="preserve"> Sustainable (2023).</w:t>
            </w:r>
            <w:r w:rsidRPr="00D55513">
              <w:rPr>
                <w:rStyle w:val="apple-converted-space"/>
                <w:rFonts w:asciiTheme="minorHAnsi" w:hAnsiTheme="minorHAnsi" w:cstheme="minorHAnsi"/>
                <w:color w:val="000000"/>
              </w:rPr>
              <w:t> </w:t>
            </w:r>
            <w:r w:rsidRPr="00D55513">
              <w:rPr>
                <w:rFonts w:asciiTheme="minorHAnsi" w:hAnsiTheme="minorHAnsi" w:cstheme="minorHAnsi"/>
                <w:i/>
                <w:iCs/>
                <w:color w:val="000000"/>
              </w:rPr>
              <w:t>Maximizing Employee Development for Longevity and Success</w:t>
            </w:r>
            <w:r w:rsidRPr="00D55513">
              <w:rPr>
                <w:rFonts w:asciiTheme="minorHAnsi" w:hAnsiTheme="minorHAnsi" w:cstheme="minorHAnsi"/>
                <w:color w:val="000000"/>
              </w:rPr>
              <w:t>. [online] Available at: https://www.linkedin.com/pulse/maximizing-employee-development-longevity-success/ [Accessed 29 Nov. 2023].</w:t>
            </w:r>
          </w:p>
          <w:p w14:paraId="61A3ECDE" w14:textId="77777777" w:rsidR="009B5B2E" w:rsidRPr="00D55513" w:rsidRDefault="009B5B2E" w:rsidP="009B5B2E">
            <w:pPr>
              <w:pStyle w:val="Content"/>
              <w:rPr>
                <w:rFonts w:cstheme="minorHAnsi"/>
                <w:color w:val="222222"/>
                <w:sz w:val="24"/>
                <w:szCs w:val="24"/>
                <w:shd w:val="clear" w:color="auto" w:fill="FFFFFF"/>
              </w:rPr>
            </w:pPr>
            <w:proofErr w:type="spellStart"/>
            <w:r w:rsidRPr="00D55513">
              <w:rPr>
                <w:rFonts w:cstheme="minorHAnsi"/>
                <w:color w:val="222222"/>
                <w:sz w:val="24"/>
                <w:szCs w:val="24"/>
                <w:shd w:val="clear" w:color="auto" w:fill="FFFFFF"/>
              </w:rPr>
              <w:t>Pedrick</w:t>
            </w:r>
            <w:proofErr w:type="spellEnd"/>
            <w:r w:rsidRPr="00D55513">
              <w:rPr>
                <w:rFonts w:cstheme="minorHAnsi"/>
                <w:color w:val="222222"/>
                <w:sz w:val="24"/>
                <w:szCs w:val="24"/>
                <w:shd w:val="clear" w:color="auto" w:fill="FFFFFF"/>
              </w:rPr>
              <w:t>, C. and Baldelli, L., 2023.</w:t>
            </w:r>
            <w:r w:rsidRPr="00D55513">
              <w:rPr>
                <w:rStyle w:val="apple-converted-space"/>
                <w:rFonts w:cstheme="minorHAnsi"/>
                <w:color w:val="222222"/>
                <w:sz w:val="24"/>
                <w:szCs w:val="24"/>
                <w:shd w:val="clear" w:color="auto" w:fill="FFFFFF"/>
              </w:rPr>
              <w:t> </w:t>
            </w:r>
            <w:r w:rsidRPr="00D55513">
              <w:rPr>
                <w:rFonts w:cstheme="minorHAnsi"/>
                <w:i/>
                <w:iCs/>
                <w:color w:val="222222"/>
                <w:sz w:val="24"/>
                <w:szCs w:val="24"/>
              </w:rPr>
              <w:t>The Human Behind the Coach: How great coaches transform themselves first</w:t>
            </w:r>
            <w:r w:rsidRPr="00D55513">
              <w:rPr>
                <w:rFonts w:cstheme="minorHAnsi"/>
                <w:color w:val="222222"/>
                <w:sz w:val="24"/>
                <w:szCs w:val="24"/>
                <w:shd w:val="clear" w:color="auto" w:fill="FFFFFF"/>
              </w:rPr>
              <w:t>. Practical Inspiration Publishing. (Accessed 28.11.2023)</w:t>
            </w:r>
          </w:p>
          <w:p w14:paraId="68C2DF81" w14:textId="77777777" w:rsidR="009B5B2E" w:rsidRPr="00D55513" w:rsidRDefault="009B5B2E" w:rsidP="009B5B2E">
            <w:pPr>
              <w:pStyle w:val="Content"/>
              <w:rPr>
                <w:rFonts w:cstheme="minorHAnsi"/>
                <w:color w:val="222222"/>
                <w:sz w:val="24"/>
                <w:szCs w:val="24"/>
                <w:shd w:val="clear" w:color="auto" w:fill="FFFFFF"/>
              </w:rPr>
            </w:pPr>
          </w:p>
          <w:p w14:paraId="1705566C" w14:textId="3E2EDAF4" w:rsidR="009B5B2E" w:rsidRDefault="009B5B2E" w:rsidP="009B5B2E">
            <w:pPr>
              <w:pStyle w:val="NormalWeb"/>
              <w:spacing w:before="0" w:beforeAutospacing="0" w:after="240" w:afterAutospacing="0" w:line="330" w:lineRule="atLeast"/>
              <w:rPr>
                <w:rFonts w:asciiTheme="minorHAnsi" w:hAnsiTheme="minorHAnsi" w:cstheme="minorHAnsi"/>
                <w:color w:val="000000"/>
              </w:rPr>
            </w:pPr>
            <w:r w:rsidRPr="00D55513">
              <w:rPr>
                <w:rFonts w:asciiTheme="minorHAnsi" w:hAnsiTheme="minorHAnsi" w:cstheme="minorHAnsi"/>
                <w:color w:val="000000"/>
              </w:rPr>
              <w:t>Race, P. (2013).</w:t>
            </w:r>
            <w:r w:rsidRPr="00D55513">
              <w:rPr>
                <w:rStyle w:val="apple-converted-space"/>
                <w:rFonts w:asciiTheme="minorHAnsi" w:hAnsiTheme="minorHAnsi" w:cstheme="minorHAnsi"/>
                <w:color w:val="000000"/>
              </w:rPr>
              <w:t> </w:t>
            </w:r>
            <w:r w:rsidRPr="00D55513">
              <w:rPr>
                <w:rFonts w:asciiTheme="minorHAnsi" w:hAnsiTheme="minorHAnsi" w:cstheme="minorHAnsi"/>
                <w:i/>
                <w:iCs/>
                <w:color w:val="000000"/>
              </w:rPr>
              <w:t>Types of Feedback -advantages and disadvantages</w:t>
            </w:r>
            <w:r w:rsidRPr="00D55513">
              <w:rPr>
                <w:rFonts w:asciiTheme="minorHAnsi" w:hAnsiTheme="minorHAnsi" w:cstheme="minorHAnsi"/>
                <w:color w:val="000000"/>
              </w:rPr>
              <w:t xml:space="preserve">. [online] Available at: </w:t>
            </w:r>
            <w:hyperlink r:id="rId22" w:history="1">
              <w:r w:rsidRPr="00D55513">
                <w:rPr>
                  <w:rStyle w:val="Hyperlink"/>
                  <w:rFonts w:asciiTheme="minorHAnsi" w:hAnsiTheme="minorHAnsi" w:cstheme="minorHAnsi"/>
                </w:rPr>
                <w:t>https://bandmassessment.files.wordpress.com/2013/08/types-of-feedback.pdf</w:t>
              </w:r>
            </w:hyperlink>
            <w:r w:rsidRPr="00D55513">
              <w:rPr>
                <w:rFonts w:asciiTheme="minorHAnsi" w:hAnsiTheme="minorHAnsi" w:cstheme="minorHAnsi"/>
                <w:color w:val="000000"/>
              </w:rPr>
              <w:t>. (Accessed 29.11.2023)</w:t>
            </w:r>
          </w:p>
          <w:p w14:paraId="42D118B1" w14:textId="77777777" w:rsidR="009B5B2E" w:rsidRPr="00D55513" w:rsidRDefault="009B5B2E" w:rsidP="009B5B2E">
            <w:pPr>
              <w:pStyle w:val="NormalWeb"/>
              <w:spacing w:before="0" w:beforeAutospacing="0" w:after="240" w:afterAutospacing="0" w:line="330" w:lineRule="atLeast"/>
              <w:rPr>
                <w:rFonts w:asciiTheme="minorHAnsi" w:hAnsiTheme="minorHAnsi" w:cstheme="minorHAnsi"/>
                <w:color w:val="000000"/>
              </w:rPr>
            </w:pPr>
            <w:r w:rsidRPr="00D55513">
              <w:rPr>
                <w:rFonts w:asciiTheme="minorHAnsi" w:hAnsiTheme="minorHAnsi" w:cstheme="minorHAnsi"/>
                <w:color w:val="000000"/>
              </w:rPr>
              <w:t>RAZA, K., AFRIDI, F.K. and KHAN, S.I. (2023).</w:t>
            </w:r>
            <w:r w:rsidRPr="00D55513">
              <w:rPr>
                <w:rStyle w:val="apple-converted-space"/>
                <w:rFonts w:asciiTheme="minorHAnsi" w:hAnsiTheme="minorHAnsi" w:cstheme="minorHAnsi"/>
                <w:color w:val="000000"/>
              </w:rPr>
              <w:t> </w:t>
            </w:r>
            <w:r w:rsidRPr="00D55513">
              <w:rPr>
                <w:rFonts w:asciiTheme="minorHAnsi" w:hAnsiTheme="minorHAnsi" w:cstheme="minorHAnsi"/>
                <w:i/>
                <w:iCs/>
                <w:color w:val="000000"/>
              </w:rPr>
              <w:t>Impact of Training on Employees Performance and Job Satisfaction: An Empirical Study of Plastic Industry of Hayatabad Industrial Estate</w:t>
            </w:r>
            <w:r w:rsidRPr="00D55513">
              <w:rPr>
                <w:rFonts w:asciiTheme="minorHAnsi" w:hAnsiTheme="minorHAnsi" w:cstheme="minorHAnsi"/>
                <w:color w:val="000000"/>
              </w:rPr>
              <w:t>. [online] Google.com. Available at: https://www.google.com/url?sa=t&amp;rct=j&amp;q=&amp;esrc=s&amp;source=web&amp;cd=&amp;ved=2ahUKEwidxJPVwueCAxWxhf0HHWJwC-4QFnoECBEQAQ&amp;url=https%3A%2F%2Fjbt.org.pk%2Findex.php%2Fjbt%2Farticle%2Fdownload%2F65%2F54%2F62&amp;usg=AOvVaw1tbAY-rt8GiJmCkLcck4MM&amp;opi=89978449 [Accessed 28 Nov. 2023].</w:t>
            </w:r>
          </w:p>
          <w:p w14:paraId="6AAD25A0" w14:textId="77777777" w:rsidR="009B5B2E" w:rsidRPr="00D55513" w:rsidRDefault="009B5B2E" w:rsidP="009B5B2E">
            <w:pPr>
              <w:pStyle w:val="NormalWeb"/>
              <w:spacing w:before="0" w:beforeAutospacing="0" w:after="240" w:afterAutospacing="0" w:line="330" w:lineRule="atLeast"/>
              <w:rPr>
                <w:rFonts w:asciiTheme="minorHAnsi" w:hAnsiTheme="minorHAnsi" w:cstheme="minorHAnsi"/>
                <w:color w:val="000000"/>
              </w:rPr>
            </w:pPr>
            <w:r w:rsidRPr="00D55513">
              <w:rPr>
                <w:rFonts w:asciiTheme="minorHAnsi" w:hAnsiTheme="minorHAnsi" w:cstheme="minorHAnsi"/>
                <w:color w:val="000000"/>
              </w:rPr>
              <w:t xml:space="preserve">Rouse, J., Atkinson, C., Lupton, B., Willocks, K., Acton, S., Rivers, L., </w:t>
            </w:r>
            <w:proofErr w:type="spellStart"/>
            <w:r w:rsidRPr="00D55513">
              <w:rPr>
                <w:rFonts w:asciiTheme="minorHAnsi" w:hAnsiTheme="minorHAnsi" w:cstheme="minorHAnsi"/>
                <w:color w:val="000000"/>
              </w:rPr>
              <w:t>Shorley</w:t>
            </w:r>
            <w:proofErr w:type="spellEnd"/>
            <w:r w:rsidRPr="00D55513">
              <w:rPr>
                <w:rFonts w:asciiTheme="minorHAnsi" w:hAnsiTheme="minorHAnsi" w:cstheme="minorHAnsi"/>
                <w:color w:val="000000"/>
              </w:rPr>
              <w:t xml:space="preserve">, J. and </w:t>
            </w:r>
            <w:proofErr w:type="spellStart"/>
            <w:r w:rsidRPr="00D55513">
              <w:rPr>
                <w:rFonts w:asciiTheme="minorHAnsi" w:hAnsiTheme="minorHAnsi" w:cstheme="minorHAnsi"/>
                <w:color w:val="000000"/>
              </w:rPr>
              <w:t>Woolnough</w:t>
            </w:r>
            <w:proofErr w:type="spellEnd"/>
            <w:r w:rsidRPr="00D55513">
              <w:rPr>
                <w:rFonts w:asciiTheme="minorHAnsi" w:hAnsiTheme="minorHAnsi" w:cstheme="minorHAnsi"/>
                <w:color w:val="000000"/>
              </w:rPr>
              <w:t>, H. (n.d.).</w:t>
            </w:r>
            <w:r w:rsidRPr="00D55513">
              <w:rPr>
                <w:rStyle w:val="apple-converted-space"/>
                <w:rFonts w:asciiTheme="minorHAnsi" w:hAnsiTheme="minorHAnsi" w:cstheme="minorHAnsi"/>
                <w:color w:val="000000"/>
              </w:rPr>
              <w:t> </w:t>
            </w:r>
            <w:r w:rsidRPr="00D55513">
              <w:rPr>
                <w:rFonts w:asciiTheme="minorHAnsi" w:hAnsiTheme="minorHAnsi" w:cstheme="minorHAnsi"/>
                <w:i/>
                <w:iCs/>
                <w:color w:val="000000"/>
              </w:rPr>
              <w:t xml:space="preserve">How To Develop </w:t>
            </w:r>
            <w:proofErr w:type="gramStart"/>
            <w:r w:rsidRPr="00D55513">
              <w:rPr>
                <w:rFonts w:asciiTheme="minorHAnsi" w:hAnsiTheme="minorHAnsi" w:cstheme="minorHAnsi"/>
                <w:i/>
                <w:iCs/>
                <w:color w:val="000000"/>
              </w:rPr>
              <w:t>The</w:t>
            </w:r>
            <w:proofErr w:type="gramEnd"/>
            <w:r w:rsidRPr="00D55513">
              <w:rPr>
                <w:rFonts w:asciiTheme="minorHAnsi" w:hAnsiTheme="minorHAnsi" w:cstheme="minorHAnsi"/>
                <w:i/>
                <w:iCs/>
                <w:color w:val="000000"/>
              </w:rPr>
              <w:t xml:space="preserve"> People Management Skills Of Line Managers Evidence from an evaluation of online learning interventions Developing Line Manager Capability and Better Organisational Practice In Managing: • Agile and Secure Work / Values Based Recruitment • Conflict / Creativity • Getting the Best Out of Your Team</w:t>
            </w:r>
            <w:r w:rsidRPr="00D55513">
              <w:rPr>
                <w:rFonts w:asciiTheme="minorHAnsi" w:hAnsiTheme="minorHAnsi" w:cstheme="minorHAnsi"/>
                <w:color w:val="000000"/>
              </w:rPr>
              <w:t>. [online] Available at: https://www.mmu.ac.uk/mmud8/media/26341/download?attachment [Accessed 29 Nov. 2023].</w:t>
            </w:r>
            <w:r w:rsidRPr="00D55513">
              <w:rPr>
                <w:rFonts w:asciiTheme="minorHAnsi" w:hAnsiTheme="minorHAnsi" w:cstheme="minorHAnsi"/>
                <w:color w:val="000000"/>
              </w:rPr>
              <w:br/>
            </w:r>
            <w:r w:rsidRPr="00D55513">
              <w:rPr>
                <w:rFonts w:asciiTheme="minorHAnsi" w:hAnsiTheme="minorHAnsi" w:cstheme="minorHAnsi"/>
                <w:color w:val="0F0D29" w:themeColor="text1"/>
                <w:shd w:val="clear" w:color="auto" w:fill="FFFFFF"/>
              </w:rPr>
              <w:br/>
              <w:t>SCHULTE, E.E., SIKON, A.L., LOVE, L., SIMONSEN, K., BERRY, A. and AGARWAL, G., 2019. Enhancing Physician Wellness Through Coaching: An Occupational Psychiatry Tool.</w:t>
            </w:r>
            <w:r w:rsidRPr="00D55513">
              <w:rPr>
                <w:rStyle w:val="apple-converted-space"/>
                <w:rFonts w:asciiTheme="minorHAnsi" w:hAnsiTheme="minorHAnsi" w:cstheme="minorHAnsi"/>
                <w:bCs/>
                <w:i/>
                <w:iCs/>
                <w:color w:val="0F0D29" w:themeColor="text1"/>
                <w:u w:val="single"/>
                <w:shd w:val="clear" w:color="auto" w:fill="FFFFFF"/>
              </w:rPr>
              <w:t> </w:t>
            </w:r>
            <w:r w:rsidRPr="00D55513">
              <w:rPr>
                <w:rFonts w:asciiTheme="minorHAnsi" w:hAnsiTheme="minorHAnsi" w:cstheme="minorHAnsi"/>
                <w:color w:val="0F0D29" w:themeColor="text1"/>
              </w:rPr>
              <w:t>Psychiatric Annals,</w:t>
            </w:r>
            <w:r w:rsidRPr="00D55513">
              <w:rPr>
                <w:rStyle w:val="apple-converted-space"/>
                <w:rFonts w:asciiTheme="minorHAnsi" w:hAnsiTheme="minorHAnsi" w:cstheme="minorHAnsi"/>
                <w:bCs/>
                <w:i/>
                <w:iCs/>
                <w:color w:val="0F0D29" w:themeColor="text1"/>
                <w:u w:val="single"/>
              </w:rPr>
              <w:t> </w:t>
            </w:r>
            <w:r w:rsidRPr="00D55513">
              <w:rPr>
                <w:rFonts w:asciiTheme="minorHAnsi" w:hAnsiTheme="minorHAnsi" w:cstheme="minorHAnsi"/>
                <w:color w:val="0F0D29" w:themeColor="text1"/>
              </w:rPr>
              <w:t>49</w:t>
            </w:r>
            <w:r w:rsidRPr="00D55513">
              <w:rPr>
                <w:rFonts w:asciiTheme="minorHAnsi" w:hAnsiTheme="minorHAnsi" w:cstheme="minorHAnsi"/>
                <w:color w:val="0F0D29" w:themeColor="text1"/>
                <w:shd w:val="clear" w:color="auto" w:fill="FFFFFF"/>
              </w:rPr>
              <w:t>(11), pp. 492-496. (Accessed 27.11.2023)</w:t>
            </w:r>
          </w:p>
          <w:p w14:paraId="0F895779" w14:textId="77777777" w:rsidR="009B5B2E" w:rsidRPr="00D55513" w:rsidRDefault="009B5B2E" w:rsidP="009B5B2E">
            <w:pPr>
              <w:pStyle w:val="NormalWeb"/>
              <w:spacing w:before="0" w:beforeAutospacing="0" w:after="240" w:afterAutospacing="0" w:line="330" w:lineRule="atLeast"/>
              <w:rPr>
                <w:rFonts w:asciiTheme="minorHAnsi" w:hAnsiTheme="minorHAnsi" w:cstheme="minorHAnsi"/>
                <w:color w:val="000000"/>
              </w:rPr>
            </w:pPr>
            <w:proofErr w:type="spellStart"/>
            <w:r w:rsidRPr="00D55513">
              <w:rPr>
                <w:rFonts w:asciiTheme="minorHAnsi" w:hAnsiTheme="minorHAnsi" w:cstheme="minorHAnsi"/>
                <w:color w:val="000000"/>
              </w:rPr>
              <w:t>Scarvaglieri</w:t>
            </w:r>
            <w:proofErr w:type="spellEnd"/>
            <w:r w:rsidRPr="00D55513">
              <w:rPr>
                <w:rFonts w:asciiTheme="minorHAnsi" w:hAnsiTheme="minorHAnsi" w:cstheme="minorHAnsi"/>
                <w:color w:val="000000"/>
              </w:rPr>
              <w:t>, C. (2020). First Encounters in Psychotherapy: Relationship-Building and the Pursuit of Institutional Goals.</w:t>
            </w:r>
            <w:r w:rsidRPr="00D55513">
              <w:rPr>
                <w:rStyle w:val="apple-converted-space"/>
                <w:rFonts w:asciiTheme="minorHAnsi" w:hAnsiTheme="minorHAnsi" w:cstheme="minorHAnsi"/>
                <w:color w:val="000000"/>
              </w:rPr>
              <w:t> </w:t>
            </w:r>
            <w:r w:rsidRPr="00D55513">
              <w:rPr>
                <w:rFonts w:asciiTheme="minorHAnsi" w:hAnsiTheme="minorHAnsi" w:cstheme="minorHAnsi"/>
                <w:i/>
                <w:iCs/>
                <w:color w:val="000000"/>
              </w:rPr>
              <w:t>Frontiers in Psychology</w:t>
            </w:r>
            <w:r w:rsidRPr="00D55513">
              <w:rPr>
                <w:rFonts w:asciiTheme="minorHAnsi" w:hAnsiTheme="minorHAnsi" w:cstheme="minorHAnsi"/>
                <w:color w:val="000000"/>
              </w:rPr>
              <w:t xml:space="preserve">, 11. </w:t>
            </w:r>
            <w:proofErr w:type="spellStart"/>
            <w:proofErr w:type="gramStart"/>
            <w:r w:rsidRPr="00D55513">
              <w:rPr>
                <w:rFonts w:asciiTheme="minorHAnsi" w:hAnsiTheme="minorHAnsi" w:cstheme="minorHAnsi"/>
                <w:color w:val="000000"/>
              </w:rPr>
              <w:t>doi:https</w:t>
            </w:r>
            <w:proofErr w:type="spellEnd"/>
            <w:r w:rsidRPr="00D55513">
              <w:rPr>
                <w:rFonts w:asciiTheme="minorHAnsi" w:hAnsiTheme="minorHAnsi" w:cstheme="minorHAnsi"/>
                <w:color w:val="000000"/>
              </w:rPr>
              <w:t>://doi.org/10.3389/fpsyg.2020.585038</w:t>
            </w:r>
            <w:proofErr w:type="gramEnd"/>
            <w:r w:rsidRPr="00D55513">
              <w:rPr>
                <w:rFonts w:asciiTheme="minorHAnsi" w:hAnsiTheme="minorHAnsi" w:cstheme="minorHAnsi"/>
                <w:color w:val="000000"/>
              </w:rPr>
              <w:t>. (Accessed 28.11.2023)</w:t>
            </w:r>
          </w:p>
          <w:p w14:paraId="22ED8976" w14:textId="77777777" w:rsidR="009B5B2E" w:rsidRPr="00D55513" w:rsidRDefault="009B5B2E" w:rsidP="009B5B2E">
            <w:pPr>
              <w:pStyle w:val="NormalWeb"/>
              <w:spacing w:before="0" w:beforeAutospacing="0" w:after="240" w:afterAutospacing="0" w:line="330" w:lineRule="atLeast"/>
              <w:rPr>
                <w:rFonts w:asciiTheme="minorHAnsi" w:hAnsiTheme="minorHAnsi" w:cstheme="minorHAnsi"/>
                <w:color w:val="000000"/>
              </w:rPr>
            </w:pPr>
            <w:r w:rsidRPr="00D55513">
              <w:rPr>
                <w:rFonts w:asciiTheme="minorHAnsi" w:hAnsiTheme="minorHAnsi" w:cstheme="minorHAnsi"/>
                <w:color w:val="000000"/>
              </w:rPr>
              <w:t>Shukla, S. (2023).</w:t>
            </w:r>
            <w:r w:rsidRPr="00D55513">
              <w:rPr>
                <w:rStyle w:val="apple-converted-space"/>
                <w:rFonts w:asciiTheme="minorHAnsi" w:hAnsiTheme="minorHAnsi" w:cstheme="minorHAnsi"/>
                <w:color w:val="000000"/>
              </w:rPr>
              <w:t> </w:t>
            </w:r>
            <w:r w:rsidRPr="00D55513">
              <w:rPr>
                <w:rFonts w:asciiTheme="minorHAnsi" w:hAnsiTheme="minorHAnsi" w:cstheme="minorHAnsi"/>
                <w:i/>
                <w:iCs/>
                <w:color w:val="000000"/>
              </w:rPr>
              <w:t>Uncovering the Hidden ROI: How Coaching Transforms Intangible Gains into Tangible Results</w:t>
            </w:r>
            <w:r w:rsidRPr="00D55513">
              <w:rPr>
                <w:rFonts w:asciiTheme="minorHAnsi" w:hAnsiTheme="minorHAnsi" w:cstheme="minorHAnsi"/>
                <w:color w:val="000000"/>
              </w:rPr>
              <w:t>. [online] www.linkedin.com. Available at: https://www.linkedin.com/pulse/uncovering-hidden-roi-how-coaching-transforms-gains-tangible-shukla/ [Accessed 28 Nov. 2023].</w:t>
            </w:r>
          </w:p>
          <w:p w14:paraId="0DBF38CE" w14:textId="77777777" w:rsidR="009B5B2E" w:rsidRPr="00D55513" w:rsidRDefault="009B5B2E" w:rsidP="009B5B2E">
            <w:pPr>
              <w:pStyle w:val="NormalWeb"/>
              <w:rPr>
                <w:rStyle w:val="ContentChar"/>
                <w:rFonts w:asciiTheme="minorHAnsi" w:hAnsiTheme="minorHAnsi" w:cstheme="minorHAnsi"/>
                <w:color w:val="0F0D29" w:themeColor="text1"/>
                <w:sz w:val="24"/>
                <w:szCs w:val="24"/>
              </w:rPr>
            </w:pPr>
            <w:r w:rsidRPr="00D55513">
              <w:rPr>
                <w:rFonts w:asciiTheme="minorHAnsi" w:hAnsiTheme="minorHAnsi" w:cstheme="minorHAnsi"/>
                <w:color w:val="0F0D29" w:themeColor="text1"/>
                <w:shd w:val="clear" w:color="auto" w:fill="FFFFFF"/>
              </w:rPr>
              <w:t xml:space="preserve">Simon Jenkins (2013) </w:t>
            </w:r>
            <w:r w:rsidRPr="00D55513">
              <w:rPr>
                <w:rStyle w:val="ContentChar"/>
                <w:rFonts w:asciiTheme="minorHAnsi" w:hAnsiTheme="minorHAnsi" w:cstheme="minorHAnsi"/>
                <w:i/>
                <w:iCs/>
                <w:color w:val="0F0D29" w:themeColor="text1"/>
                <w:sz w:val="24"/>
                <w:szCs w:val="24"/>
              </w:rPr>
              <w:t xml:space="preserve">International Journal of Sports Science &amp; Coaching Volume 8 · Number 1, </w:t>
            </w:r>
            <w:r w:rsidRPr="00D55513">
              <w:rPr>
                <w:rStyle w:val="ContentChar"/>
                <w:rFonts w:asciiTheme="minorHAnsi" w:hAnsiTheme="minorHAnsi" w:cstheme="minorHAnsi"/>
                <w:color w:val="0F0D29" w:themeColor="text1"/>
                <w:sz w:val="24"/>
                <w:szCs w:val="24"/>
              </w:rPr>
              <w:t>David Clutterbuck, Mentoring and Coaching (Accessed 28.11.2023)</w:t>
            </w:r>
          </w:p>
          <w:p w14:paraId="7BF2EE81" w14:textId="77777777" w:rsidR="009B5B2E" w:rsidRPr="00D55513" w:rsidRDefault="009B5B2E" w:rsidP="009B5B2E">
            <w:pPr>
              <w:pStyle w:val="NormalWeb"/>
              <w:spacing w:before="0" w:beforeAutospacing="0" w:after="240" w:afterAutospacing="0" w:line="330" w:lineRule="atLeast"/>
              <w:rPr>
                <w:rStyle w:val="ContentChar"/>
                <w:rFonts w:asciiTheme="minorHAnsi" w:eastAsia="Times New Roman" w:hAnsiTheme="minorHAnsi" w:cstheme="minorHAnsi"/>
                <w:color w:val="000000"/>
                <w:sz w:val="24"/>
                <w:szCs w:val="24"/>
              </w:rPr>
            </w:pPr>
            <w:r w:rsidRPr="00D55513">
              <w:rPr>
                <w:rFonts w:asciiTheme="minorHAnsi" w:hAnsiTheme="minorHAnsi" w:cstheme="minorHAnsi"/>
                <w:color w:val="000000"/>
              </w:rPr>
              <w:t>Sharma, D. (2022).</w:t>
            </w:r>
            <w:r w:rsidRPr="00D55513">
              <w:rPr>
                <w:rStyle w:val="apple-converted-space"/>
                <w:rFonts w:asciiTheme="minorHAnsi" w:hAnsiTheme="minorHAnsi" w:cstheme="minorHAnsi"/>
                <w:color w:val="000000"/>
              </w:rPr>
              <w:t> </w:t>
            </w:r>
            <w:r w:rsidRPr="00D55513">
              <w:rPr>
                <w:rFonts w:asciiTheme="minorHAnsi" w:hAnsiTheme="minorHAnsi" w:cstheme="minorHAnsi"/>
                <w:i/>
                <w:iCs/>
                <w:color w:val="000000"/>
              </w:rPr>
              <w:t xml:space="preserve">Patience: 6 Simple Tips </w:t>
            </w:r>
            <w:proofErr w:type="gramStart"/>
            <w:r w:rsidRPr="00D55513">
              <w:rPr>
                <w:rFonts w:asciiTheme="minorHAnsi" w:hAnsiTheme="minorHAnsi" w:cstheme="minorHAnsi"/>
                <w:i/>
                <w:iCs/>
                <w:color w:val="000000"/>
              </w:rPr>
              <w:t>To</w:t>
            </w:r>
            <w:proofErr w:type="gramEnd"/>
            <w:r w:rsidRPr="00D55513">
              <w:rPr>
                <w:rFonts w:asciiTheme="minorHAnsi" w:hAnsiTheme="minorHAnsi" w:cstheme="minorHAnsi"/>
                <w:i/>
                <w:iCs/>
                <w:color w:val="000000"/>
              </w:rPr>
              <w:t xml:space="preserve"> Develop It For Effective Team Management - </w:t>
            </w:r>
            <w:proofErr w:type="spellStart"/>
            <w:r w:rsidRPr="00D55513">
              <w:rPr>
                <w:rFonts w:asciiTheme="minorHAnsi" w:hAnsiTheme="minorHAnsi" w:cstheme="minorHAnsi"/>
                <w:i/>
                <w:iCs/>
                <w:color w:val="000000"/>
              </w:rPr>
              <w:t>Risely</w:t>
            </w:r>
            <w:proofErr w:type="spellEnd"/>
            <w:r w:rsidRPr="00D55513">
              <w:rPr>
                <w:rFonts w:asciiTheme="minorHAnsi" w:hAnsiTheme="minorHAnsi" w:cstheme="minorHAnsi"/>
                <w:color w:val="000000"/>
              </w:rPr>
              <w:t xml:space="preserve">. [online] </w:t>
            </w:r>
            <w:proofErr w:type="spellStart"/>
            <w:r w:rsidRPr="00D55513">
              <w:rPr>
                <w:rFonts w:asciiTheme="minorHAnsi" w:hAnsiTheme="minorHAnsi" w:cstheme="minorHAnsi"/>
                <w:color w:val="000000"/>
              </w:rPr>
              <w:t>Risely</w:t>
            </w:r>
            <w:proofErr w:type="spellEnd"/>
            <w:r w:rsidRPr="00D55513">
              <w:rPr>
                <w:rFonts w:asciiTheme="minorHAnsi" w:hAnsiTheme="minorHAnsi" w:cstheme="minorHAnsi"/>
                <w:color w:val="000000"/>
              </w:rPr>
              <w:t xml:space="preserve">. Available at: </w:t>
            </w:r>
            <w:hyperlink r:id="rId23" w:history="1">
              <w:r w:rsidRPr="00D55513">
                <w:rPr>
                  <w:rStyle w:val="Hyperlink"/>
                  <w:rFonts w:asciiTheme="minorHAnsi" w:hAnsiTheme="minorHAnsi" w:cstheme="minorHAnsi"/>
                </w:rPr>
                <w:t>https://www.risely.me/patience-6-simple-tips-to-develop-it-for-effective-team-management/</w:t>
              </w:r>
            </w:hyperlink>
            <w:r w:rsidRPr="00D55513">
              <w:rPr>
                <w:rFonts w:asciiTheme="minorHAnsi" w:hAnsiTheme="minorHAnsi" w:cstheme="minorHAnsi"/>
                <w:color w:val="000000"/>
              </w:rPr>
              <w:t>. (Accessed 29.11.2023)</w:t>
            </w:r>
          </w:p>
          <w:p w14:paraId="31B4C97E" w14:textId="77777777" w:rsidR="009B5B2E" w:rsidRDefault="009B5B2E" w:rsidP="009B5B2E">
            <w:pPr>
              <w:pStyle w:val="NormalWeb"/>
              <w:spacing w:before="0" w:beforeAutospacing="0" w:after="240" w:afterAutospacing="0" w:line="330" w:lineRule="atLeast"/>
              <w:rPr>
                <w:rFonts w:asciiTheme="minorHAnsi" w:hAnsiTheme="minorHAnsi" w:cstheme="minorHAnsi"/>
                <w:color w:val="000000"/>
              </w:rPr>
            </w:pPr>
            <w:r w:rsidRPr="00D55513">
              <w:rPr>
                <w:rFonts w:asciiTheme="minorHAnsi" w:hAnsiTheme="minorHAnsi" w:cstheme="minorHAnsi"/>
                <w:color w:val="000000"/>
              </w:rPr>
              <w:t>Talos360. (2022).</w:t>
            </w:r>
            <w:r w:rsidRPr="00D55513">
              <w:rPr>
                <w:rStyle w:val="apple-converted-space"/>
                <w:rFonts w:asciiTheme="minorHAnsi" w:hAnsiTheme="minorHAnsi" w:cstheme="minorHAnsi"/>
                <w:color w:val="000000"/>
              </w:rPr>
              <w:t> </w:t>
            </w:r>
            <w:r w:rsidRPr="00D55513">
              <w:rPr>
                <w:rFonts w:asciiTheme="minorHAnsi" w:hAnsiTheme="minorHAnsi" w:cstheme="minorHAnsi"/>
                <w:i/>
                <w:iCs/>
                <w:color w:val="000000"/>
              </w:rPr>
              <w:t>Tangible vs Intangible Employee Benefits - HR guide by Talos Engage</w:t>
            </w:r>
            <w:r w:rsidRPr="00D55513">
              <w:rPr>
                <w:rFonts w:asciiTheme="minorHAnsi" w:hAnsiTheme="minorHAnsi" w:cstheme="minorHAnsi"/>
                <w:color w:val="000000"/>
              </w:rPr>
              <w:t>. [online] Available at: https://talos360.co.uk/resources/engage/tangible-vs-intangible-benefits-hr [Accessed 28 Nov. 2023].</w:t>
            </w:r>
          </w:p>
          <w:p w14:paraId="7FA2BF8F" w14:textId="77777777" w:rsidR="009B5B2E" w:rsidRPr="008E7B92" w:rsidRDefault="009B5B2E" w:rsidP="009B5B2E">
            <w:pPr>
              <w:pStyle w:val="NormalWeb"/>
              <w:spacing w:before="0" w:beforeAutospacing="0" w:after="240" w:afterAutospacing="0" w:line="330" w:lineRule="atLeast"/>
              <w:rPr>
                <w:rFonts w:ascii="Arial" w:hAnsi="Arial" w:cs="Arial"/>
                <w:color w:val="000000"/>
                <w:sz w:val="22"/>
                <w:szCs w:val="22"/>
              </w:rPr>
            </w:pPr>
            <w:proofErr w:type="spellStart"/>
            <w:r>
              <w:rPr>
                <w:rFonts w:ascii="Arial" w:hAnsi="Arial" w:cs="Arial"/>
                <w:color w:val="000000"/>
                <w:sz w:val="22"/>
                <w:szCs w:val="22"/>
              </w:rPr>
              <w:t>Ursillo</w:t>
            </w:r>
            <w:proofErr w:type="spellEnd"/>
            <w:r>
              <w:rPr>
                <w:rFonts w:ascii="Arial" w:hAnsi="Arial" w:cs="Arial"/>
                <w:color w:val="000000"/>
                <w:sz w:val="22"/>
                <w:szCs w:val="22"/>
              </w:rPr>
              <w:t>, D. (2020).</w:t>
            </w:r>
            <w:r>
              <w:rPr>
                <w:rStyle w:val="apple-converted-space"/>
                <w:rFonts w:ascii="Arial" w:hAnsi="Arial" w:cs="Arial"/>
                <w:color w:val="000000"/>
                <w:sz w:val="22"/>
                <w:szCs w:val="22"/>
              </w:rPr>
              <w:t> </w:t>
            </w:r>
            <w:r>
              <w:rPr>
                <w:rFonts w:ascii="Arial" w:hAnsi="Arial" w:cs="Arial"/>
                <w:i/>
                <w:iCs/>
                <w:color w:val="000000"/>
                <w:sz w:val="22"/>
                <w:szCs w:val="22"/>
              </w:rPr>
              <w:t>What is Coaching? Top 3 Best Definitions and Common Themes</w:t>
            </w:r>
            <w:r>
              <w:rPr>
                <w:rFonts w:ascii="Arial" w:hAnsi="Arial" w:cs="Arial"/>
                <w:color w:val="000000"/>
                <w:sz w:val="22"/>
                <w:szCs w:val="22"/>
              </w:rPr>
              <w:t xml:space="preserve">. [online] Dave </w:t>
            </w:r>
            <w:proofErr w:type="spellStart"/>
            <w:r>
              <w:rPr>
                <w:rFonts w:ascii="Arial" w:hAnsi="Arial" w:cs="Arial"/>
                <w:color w:val="000000"/>
                <w:sz w:val="22"/>
                <w:szCs w:val="22"/>
              </w:rPr>
              <w:t>Ursillo</w:t>
            </w:r>
            <w:proofErr w:type="spellEnd"/>
            <w:r>
              <w:rPr>
                <w:rFonts w:ascii="Arial" w:hAnsi="Arial" w:cs="Arial"/>
                <w:color w:val="000000"/>
                <w:sz w:val="22"/>
                <w:szCs w:val="22"/>
              </w:rPr>
              <w:t xml:space="preserve">. Available at: </w:t>
            </w:r>
            <w:hyperlink r:id="rId24" w:history="1">
              <w:r w:rsidRPr="006C2B2D">
                <w:rPr>
                  <w:rStyle w:val="Hyperlink"/>
                  <w:rFonts w:ascii="Arial" w:hAnsi="Arial" w:cs="Arial"/>
                  <w:sz w:val="22"/>
                  <w:szCs w:val="22"/>
                </w:rPr>
                <w:t>https://daveursillo.com/what-is-coaching/</w:t>
              </w:r>
            </w:hyperlink>
            <w:r>
              <w:rPr>
                <w:rFonts w:ascii="Arial" w:hAnsi="Arial" w:cs="Arial"/>
                <w:color w:val="000000"/>
                <w:sz w:val="22"/>
                <w:szCs w:val="22"/>
              </w:rPr>
              <w:t>. [Accessed 06.11.2023]</w:t>
            </w:r>
          </w:p>
          <w:p w14:paraId="219BDA85" w14:textId="77777777" w:rsidR="009B5B2E" w:rsidRPr="00D55513" w:rsidRDefault="009B5B2E" w:rsidP="009B5B2E">
            <w:pPr>
              <w:pStyle w:val="Content"/>
              <w:rPr>
                <w:rFonts w:cstheme="minorHAnsi"/>
                <w:color w:val="0F0D29" w:themeColor="text1"/>
                <w:sz w:val="24"/>
                <w:szCs w:val="24"/>
              </w:rPr>
            </w:pPr>
            <w:r w:rsidRPr="00D55513">
              <w:rPr>
                <w:rFonts w:cstheme="minorHAnsi"/>
                <w:color w:val="0F0D29" w:themeColor="text1"/>
                <w:sz w:val="24"/>
                <w:szCs w:val="24"/>
                <w:shd w:val="clear" w:color="auto" w:fill="FFFFFF"/>
              </w:rPr>
              <w:t xml:space="preserve">Van Den Berg, L. and </w:t>
            </w:r>
            <w:proofErr w:type="spellStart"/>
            <w:r w:rsidRPr="00D55513">
              <w:rPr>
                <w:rFonts w:cstheme="minorHAnsi"/>
                <w:color w:val="0F0D29" w:themeColor="text1"/>
                <w:sz w:val="24"/>
                <w:szCs w:val="24"/>
                <w:shd w:val="clear" w:color="auto" w:fill="FFFFFF"/>
              </w:rPr>
              <w:t>Surujlal</w:t>
            </w:r>
            <w:proofErr w:type="spellEnd"/>
            <w:r w:rsidRPr="00D55513">
              <w:rPr>
                <w:rFonts w:cstheme="minorHAnsi"/>
                <w:color w:val="0F0D29" w:themeColor="text1"/>
                <w:sz w:val="24"/>
                <w:szCs w:val="24"/>
                <w:shd w:val="clear" w:color="auto" w:fill="FFFFFF"/>
              </w:rPr>
              <w:t>, J., 2020. The relationship between coach guidance, feedback, goal setting, support, and A long-term development focus of university athletes.</w:t>
            </w:r>
            <w:r w:rsidRPr="00D55513">
              <w:rPr>
                <w:rStyle w:val="apple-converted-space"/>
                <w:rFonts w:cstheme="minorHAnsi"/>
                <w:bCs/>
                <w:i/>
                <w:iCs/>
                <w:color w:val="0F0D29" w:themeColor="text1"/>
                <w:sz w:val="24"/>
                <w:szCs w:val="24"/>
                <w:u w:val="single"/>
                <w:shd w:val="clear" w:color="auto" w:fill="FFFFFF"/>
              </w:rPr>
              <w:t> </w:t>
            </w:r>
            <w:r w:rsidRPr="00D55513">
              <w:rPr>
                <w:rFonts w:cstheme="minorHAnsi"/>
                <w:color w:val="0F0D29" w:themeColor="text1"/>
                <w:sz w:val="24"/>
                <w:szCs w:val="24"/>
              </w:rPr>
              <w:t>The International Journal of Social Sciences and Humanity Studies</w:t>
            </w:r>
            <w:r w:rsidRPr="00D55513">
              <w:rPr>
                <w:rFonts w:cstheme="minorHAnsi"/>
                <w:color w:val="0F0D29" w:themeColor="text1"/>
                <w:sz w:val="24"/>
                <w:szCs w:val="24"/>
                <w:shd w:val="clear" w:color="auto" w:fill="FFFFFF"/>
              </w:rPr>
              <w:t>,</w:t>
            </w:r>
            <w:r w:rsidRPr="00D55513">
              <w:rPr>
                <w:rStyle w:val="apple-converted-space"/>
                <w:rFonts w:cstheme="minorHAnsi"/>
                <w:bCs/>
                <w:i/>
                <w:iCs/>
                <w:color w:val="0F0D29" w:themeColor="text1"/>
                <w:sz w:val="24"/>
                <w:szCs w:val="24"/>
                <w:u w:val="single"/>
                <w:shd w:val="clear" w:color="auto" w:fill="FFFFFF"/>
              </w:rPr>
              <w:t> </w:t>
            </w:r>
            <w:r w:rsidRPr="00D55513">
              <w:rPr>
                <w:rFonts w:cstheme="minorHAnsi"/>
                <w:color w:val="0F0D29" w:themeColor="text1"/>
                <w:sz w:val="24"/>
                <w:szCs w:val="24"/>
              </w:rPr>
              <w:t>12</w:t>
            </w:r>
            <w:r w:rsidRPr="00D55513">
              <w:rPr>
                <w:rFonts w:cstheme="minorHAnsi"/>
                <w:color w:val="0F0D29" w:themeColor="text1"/>
                <w:sz w:val="24"/>
                <w:szCs w:val="24"/>
                <w:shd w:val="clear" w:color="auto" w:fill="FFFFFF"/>
              </w:rPr>
              <w:t>(2), pp.273-288. (Accessed 27.11.2023)</w:t>
            </w:r>
          </w:p>
          <w:p w14:paraId="731AE6AC" w14:textId="77777777" w:rsidR="009B5B2E" w:rsidRPr="00D55513" w:rsidRDefault="009B5B2E" w:rsidP="009B5B2E">
            <w:pPr>
              <w:pStyle w:val="Content"/>
              <w:rPr>
                <w:rFonts w:cstheme="minorHAnsi"/>
                <w:color w:val="0F0D29" w:themeColor="text1"/>
                <w:sz w:val="24"/>
                <w:szCs w:val="24"/>
              </w:rPr>
            </w:pPr>
          </w:p>
          <w:p w14:paraId="6A1043D3" w14:textId="77777777" w:rsidR="009B5B2E" w:rsidRPr="00D55513" w:rsidRDefault="009B5B2E" w:rsidP="009B5B2E">
            <w:pPr>
              <w:pStyle w:val="Content"/>
              <w:rPr>
                <w:rFonts w:cstheme="minorHAnsi"/>
                <w:color w:val="0F0D29" w:themeColor="text1"/>
                <w:sz w:val="24"/>
                <w:szCs w:val="24"/>
                <w:shd w:val="clear" w:color="auto" w:fill="FFFFFF"/>
              </w:rPr>
            </w:pPr>
            <w:r w:rsidRPr="00D55513">
              <w:rPr>
                <w:rFonts w:cstheme="minorHAnsi"/>
                <w:color w:val="0F0D29" w:themeColor="text1"/>
                <w:sz w:val="24"/>
                <w:szCs w:val="24"/>
              </w:rPr>
              <w:t>Viera, C. A. (2021). A Comparison of Mentoring and Coaching: What's the Difference?</w:t>
            </w:r>
            <w:r w:rsidRPr="00D55513">
              <w:rPr>
                <w:rStyle w:val="apple-converted-space"/>
                <w:rFonts w:cstheme="minorHAnsi"/>
                <w:bCs/>
                <w:i/>
                <w:iCs/>
                <w:color w:val="0F0D29" w:themeColor="text1"/>
                <w:sz w:val="24"/>
                <w:szCs w:val="24"/>
                <w:u w:val="single"/>
              </w:rPr>
              <w:t> </w:t>
            </w:r>
            <w:r w:rsidRPr="00D55513">
              <w:rPr>
                <w:rFonts w:cstheme="minorHAnsi"/>
                <w:color w:val="0F0D29" w:themeColor="text1"/>
                <w:sz w:val="24"/>
                <w:szCs w:val="24"/>
              </w:rPr>
              <w:t>Performance Improvement,</w:t>
            </w:r>
            <w:r w:rsidRPr="00D55513">
              <w:rPr>
                <w:rStyle w:val="apple-converted-space"/>
                <w:rFonts w:cstheme="minorHAnsi"/>
                <w:bCs/>
                <w:i/>
                <w:iCs/>
                <w:color w:val="0F0D29" w:themeColor="text1"/>
                <w:sz w:val="24"/>
                <w:szCs w:val="24"/>
                <w:u w:val="single"/>
              </w:rPr>
              <w:t> </w:t>
            </w:r>
            <w:r w:rsidRPr="00D55513">
              <w:rPr>
                <w:rFonts w:cstheme="minorHAnsi"/>
                <w:color w:val="0F0D29" w:themeColor="text1"/>
                <w:sz w:val="24"/>
                <w:szCs w:val="24"/>
              </w:rPr>
              <w:t xml:space="preserve">60(7), 13-20. </w:t>
            </w:r>
            <w:hyperlink r:id="rId25" w:history="1">
              <w:r w:rsidRPr="00D55513">
                <w:rPr>
                  <w:rStyle w:val="Hyperlink"/>
                  <w:rFonts w:cstheme="minorHAnsi"/>
                  <w:bCs/>
                  <w:i/>
                  <w:iCs/>
                  <w:color w:val="0F0D29" w:themeColor="text1"/>
                  <w:sz w:val="24"/>
                  <w:szCs w:val="24"/>
                </w:rPr>
                <w:t>https://doi.org/10.1002/pfi.21993</w:t>
              </w:r>
            </w:hyperlink>
            <w:r w:rsidRPr="00D55513">
              <w:rPr>
                <w:rStyle w:val="Hyperlink"/>
                <w:rFonts w:cstheme="minorHAnsi"/>
                <w:bCs/>
                <w:i/>
                <w:iCs/>
                <w:color w:val="0F0D29" w:themeColor="text1"/>
                <w:sz w:val="24"/>
                <w:szCs w:val="24"/>
              </w:rPr>
              <w:t xml:space="preserve"> </w:t>
            </w:r>
            <w:r w:rsidRPr="00D55513">
              <w:rPr>
                <w:rFonts w:cstheme="minorHAnsi"/>
                <w:color w:val="0F0D29" w:themeColor="text1"/>
                <w:sz w:val="24"/>
                <w:szCs w:val="24"/>
                <w:shd w:val="clear" w:color="auto" w:fill="FFFFFF"/>
              </w:rPr>
              <w:t>(Accessed 27.11.2023)</w:t>
            </w:r>
          </w:p>
          <w:p w14:paraId="0D06F2B6" w14:textId="77777777" w:rsidR="009B5B2E" w:rsidRPr="00D55513" w:rsidRDefault="009B5B2E" w:rsidP="009B5B2E">
            <w:pPr>
              <w:pStyle w:val="Content"/>
              <w:rPr>
                <w:rFonts w:cstheme="minorHAnsi"/>
                <w:color w:val="0F0D29" w:themeColor="text1"/>
                <w:sz w:val="24"/>
                <w:szCs w:val="24"/>
                <w:shd w:val="clear" w:color="auto" w:fill="FFFFFF"/>
              </w:rPr>
            </w:pPr>
          </w:p>
          <w:p w14:paraId="5E99E9A9" w14:textId="77777777" w:rsidR="009B5B2E" w:rsidRPr="00D55513" w:rsidRDefault="009B5B2E" w:rsidP="009B5B2E">
            <w:pPr>
              <w:pStyle w:val="Content"/>
              <w:rPr>
                <w:rFonts w:cstheme="minorHAnsi"/>
                <w:color w:val="222222"/>
                <w:sz w:val="24"/>
                <w:szCs w:val="24"/>
                <w:shd w:val="clear" w:color="auto" w:fill="FFFFFF"/>
              </w:rPr>
            </w:pPr>
            <w:proofErr w:type="spellStart"/>
            <w:r w:rsidRPr="00D55513">
              <w:rPr>
                <w:rFonts w:cstheme="minorHAnsi"/>
                <w:color w:val="222222"/>
                <w:sz w:val="24"/>
                <w:szCs w:val="24"/>
                <w:shd w:val="clear" w:color="auto" w:fill="FFFFFF"/>
              </w:rPr>
              <w:t>Yirci</w:t>
            </w:r>
            <w:proofErr w:type="spellEnd"/>
            <w:r w:rsidRPr="00D55513">
              <w:rPr>
                <w:rFonts w:cstheme="minorHAnsi"/>
                <w:color w:val="222222"/>
                <w:sz w:val="24"/>
                <w:szCs w:val="24"/>
                <w:shd w:val="clear" w:color="auto" w:fill="FFFFFF"/>
              </w:rPr>
              <w:t xml:space="preserve">, R., </w:t>
            </w:r>
            <w:proofErr w:type="spellStart"/>
            <w:r w:rsidRPr="00D55513">
              <w:rPr>
                <w:rFonts w:cstheme="minorHAnsi"/>
                <w:color w:val="222222"/>
                <w:sz w:val="24"/>
                <w:szCs w:val="24"/>
                <w:shd w:val="clear" w:color="auto" w:fill="FFFFFF"/>
              </w:rPr>
              <w:t>Karakose</w:t>
            </w:r>
            <w:proofErr w:type="spellEnd"/>
            <w:r w:rsidRPr="00D55513">
              <w:rPr>
                <w:rFonts w:cstheme="minorHAnsi"/>
                <w:color w:val="222222"/>
                <w:sz w:val="24"/>
                <w:szCs w:val="24"/>
                <w:shd w:val="clear" w:color="auto" w:fill="FFFFFF"/>
              </w:rPr>
              <w:t xml:space="preserve">, T., </w:t>
            </w:r>
            <w:proofErr w:type="spellStart"/>
            <w:r w:rsidRPr="00D55513">
              <w:rPr>
                <w:rFonts w:cstheme="minorHAnsi"/>
                <w:color w:val="222222"/>
                <w:sz w:val="24"/>
                <w:szCs w:val="24"/>
                <w:shd w:val="clear" w:color="auto" w:fill="FFFFFF"/>
              </w:rPr>
              <w:t>Kocabas</w:t>
            </w:r>
            <w:proofErr w:type="spellEnd"/>
            <w:r w:rsidRPr="00D55513">
              <w:rPr>
                <w:rFonts w:cstheme="minorHAnsi"/>
                <w:color w:val="222222"/>
                <w:sz w:val="24"/>
                <w:szCs w:val="24"/>
                <w:shd w:val="clear" w:color="auto" w:fill="FFFFFF"/>
              </w:rPr>
              <w:t xml:space="preserve">, I., </w:t>
            </w:r>
            <w:proofErr w:type="spellStart"/>
            <w:r w:rsidRPr="00D55513">
              <w:rPr>
                <w:rFonts w:cstheme="minorHAnsi"/>
                <w:color w:val="222222"/>
                <w:sz w:val="24"/>
                <w:szCs w:val="24"/>
                <w:shd w:val="clear" w:color="auto" w:fill="FFFFFF"/>
              </w:rPr>
              <w:t>Tülübaş</w:t>
            </w:r>
            <w:proofErr w:type="spellEnd"/>
            <w:r w:rsidRPr="00D55513">
              <w:rPr>
                <w:rFonts w:cstheme="minorHAnsi"/>
                <w:color w:val="222222"/>
                <w:sz w:val="24"/>
                <w:szCs w:val="24"/>
                <w:shd w:val="clear" w:color="auto" w:fill="FFFFFF"/>
              </w:rPr>
              <w:t>, T. and Papadakis, S., 2023. A bibliometric review of the knowledge base on mentoring for the professional development of school administrators.</w:t>
            </w:r>
            <w:r w:rsidRPr="00D55513">
              <w:rPr>
                <w:rStyle w:val="apple-converted-space"/>
                <w:rFonts w:cstheme="minorHAnsi"/>
                <w:color w:val="222222"/>
                <w:sz w:val="24"/>
                <w:szCs w:val="24"/>
                <w:shd w:val="clear" w:color="auto" w:fill="FFFFFF"/>
              </w:rPr>
              <w:t> </w:t>
            </w:r>
            <w:r w:rsidRPr="00D55513">
              <w:rPr>
                <w:rFonts w:cstheme="minorHAnsi"/>
                <w:i/>
                <w:iCs/>
                <w:color w:val="222222"/>
                <w:sz w:val="24"/>
                <w:szCs w:val="24"/>
              </w:rPr>
              <w:t>Sustainability</w:t>
            </w:r>
            <w:r w:rsidRPr="00D55513">
              <w:rPr>
                <w:rFonts w:cstheme="minorHAnsi"/>
                <w:color w:val="222222"/>
                <w:sz w:val="24"/>
                <w:szCs w:val="24"/>
                <w:shd w:val="clear" w:color="auto" w:fill="FFFFFF"/>
              </w:rPr>
              <w:t>,</w:t>
            </w:r>
            <w:r w:rsidRPr="00D55513">
              <w:rPr>
                <w:rStyle w:val="apple-converted-space"/>
                <w:rFonts w:cstheme="minorHAnsi"/>
                <w:color w:val="222222"/>
                <w:sz w:val="24"/>
                <w:szCs w:val="24"/>
                <w:shd w:val="clear" w:color="auto" w:fill="FFFFFF"/>
              </w:rPr>
              <w:t> </w:t>
            </w:r>
            <w:r w:rsidRPr="00D55513">
              <w:rPr>
                <w:rFonts w:cstheme="minorHAnsi"/>
                <w:i/>
                <w:iCs/>
                <w:color w:val="222222"/>
                <w:sz w:val="24"/>
                <w:szCs w:val="24"/>
              </w:rPr>
              <w:t>15</w:t>
            </w:r>
            <w:r w:rsidRPr="00D55513">
              <w:rPr>
                <w:rFonts w:cstheme="minorHAnsi"/>
                <w:color w:val="222222"/>
                <w:sz w:val="24"/>
                <w:szCs w:val="24"/>
                <w:shd w:val="clear" w:color="auto" w:fill="FFFFFF"/>
              </w:rPr>
              <w:t>(4), p.3027. (Accessed 28.11.2023)</w:t>
            </w:r>
          </w:p>
          <w:p w14:paraId="3271A23A" w14:textId="77777777" w:rsidR="009B5B2E" w:rsidRPr="00D55513" w:rsidRDefault="009B5B2E" w:rsidP="00333C47">
            <w:pPr>
              <w:pStyle w:val="Content"/>
              <w:rPr>
                <w:rFonts w:cstheme="minorHAnsi"/>
                <w:color w:val="222222"/>
                <w:sz w:val="24"/>
                <w:szCs w:val="24"/>
                <w:shd w:val="clear" w:color="auto" w:fill="FFFFFF"/>
              </w:rPr>
            </w:pPr>
          </w:p>
          <w:tbl>
            <w:tblPr>
              <w:tblW w:w="6570" w:type="dxa"/>
              <w:tblCellMar>
                <w:left w:w="0" w:type="dxa"/>
                <w:right w:w="0" w:type="dxa"/>
              </w:tblCellMar>
              <w:tblLook w:val="04A0" w:firstRow="1" w:lastRow="0" w:firstColumn="1" w:lastColumn="0" w:noHBand="0" w:noVBand="1"/>
            </w:tblPr>
            <w:tblGrid>
              <w:gridCol w:w="6570"/>
            </w:tblGrid>
            <w:tr w:rsidR="00A1735A" w:rsidRPr="00D55513" w14:paraId="14529B0B" w14:textId="77777777">
              <w:tc>
                <w:tcPr>
                  <w:tcW w:w="0" w:type="auto"/>
                  <w:vAlign w:val="center"/>
                  <w:hideMark/>
                </w:tcPr>
                <w:p w14:paraId="6767CDE4" w14:textId="77777777" w:rsidR="00A1735A" w:rsidRPr="00D55513" w:rsidRDefault="00A1735A" w:rsidP="00A1735A">
                  <w:pPr>
                    <w:rPr>
                      <w:rFonts w:eastAsia="Times New Roman" w:cstheme="minorHAnsi"/>
                      <w:b w:val="0"/>
                      <w:color w:val="auto"/>
                      <w:sz w:val="24"/>
                      <w:szCs w:val="24"/>
                    </w:rPr>
                  </w:pPr>
                </w:p>
              </w:tc>
            </w:tr>
            <w:tr w:rsidR="00A1735A" w:rsidRPr="00D55513" w14:paraId="26C79C47" w14:textId="77777777" w:rsidTr="00FE6924">
              <w:trPr>
                <w:trHeight w:val="13"/>
              </w:trPr>
              <w:tc>
                <w:tcPr>
                  <w:tcW w:w="0" w:type="auto"/>
                  <w:tcMar>
                    <w:top w:w="120" w:type="dxa"/>
                    <w:left w:w="0" w:type="dxa"/>
                    <w:bottom w:w="120" w:type="dxa"/>
                    <w:right w:w="0" w:type="dxa"/>
                  </w:tcMar>
                  <w:hideMark/>
                </w:tcPr>
                <w:p w14:paraId="4012A819" w14:textId="6F325707" w:rsidR="00A1735A" w:rsidRPr="00D55513" w:rsidRDefault="00A1735A" w:rsidP="00A1735A">
                  <w:pPr>
                    <w:rPr>
                      <w:rFonts w:cstheme="minorHAnsi"/>
                      <w:b w:val="0"/>
                      <w:bCs/>
                      <w:color w:val="222222"/>
                      <w:sz w:val="24"/>
                      <w:szCs w:val="24"/>
                    </w:rPr>
                  </w:pPr>
                </w:p>
              </w:tc>
            </w:tr>
            <w:tr w:rsidR="00A1735A" w:rsidRPr="00D55513" w14:paraId="21667CF4" w14:textId="77777777">
              <w:tc>
                <w:tcPr>
                  <w:tcW w:w="0" w:type="auto"/>
                  <w:tcMar>
                    <w:top w:w="120" w:type="dxa"/>
                    <w:left w:w="0" w:type="dxa"/>
                    <w:bottom w:w="120" w:type="dxa"/>
                    <w:right w:w="0" w:type="dxa"/>
                  </w:tcMar>
                  <w:hideMark/>
                </w:tcPr>
                <w:p w14:paraId="52C3176C" w14:textId="77777777" w:rsidR="00A1735A" w:rsidRPr="00D55513" w:rsidRDefault="00A1735A" w:rsidP="00A1735A">
                  <w:pPr>
                    <w:rPr>
                      <w:rFonts w:cstheme="minorHAnsi"/>
                      <w:b w:val="0"/>
                      <w:bCs/>
                      <w:color w:val="222222"/>
                      <w:sz w:val="24"/>
                      <w:szCs w:val="24"/>
                    </w:rPr>
                  </w:pPr>
                </w:p>
              </w:tc>
            </w:tr>
          </w:tbl>
          <w:p w14:paraId="65604013" w14:textId="77777777" w:rsidR="00A1735A" w:rsidRDefault="00A1735A" w:rsidP="00333C47">
            <w:pPr>
              <w:pStyle w:val="Content"/>
              <w:rPr>
                <w:rFonts w:ascii="Arial" w:hAnsi="Arial" w:cs="Arial"/>
                <w:color w:val="0F0D29" w:themeColor="text1"/>
                <w:sz w:val="22"/>
              </w:rPr>
            </w:pPr>
          </w:p>
          <w:p w14:paraId="34B44CC6" w14:textId="216AA904" w:rsidR="00792F2F" w:rsidRPr="00730C61" w:rsidRDefault="00792F2F" w:rsidP="00716071">
            <w:pPr>
              <w:pStyle w:val="Content"/>
              <w:rPr>
                <w:b/>
                <w:bCs/>
              </w:rPr>
            </w:pPr>
          </w:p>
        </w:tc>
      </w:tr>
    </w:tbl>
    <w:p w14:paraId="38F44AC7" w14:textId="77777777" w:rsidR="0087605E" w:rsidRPr="00D70D02" w:rsidRDefault="0087605E" w:rsidP="00DF027C"/>
    <w:sectPr w:rsidR="0087605E" w:rsidRPr="00D70D02" w:rsidSect="00DF027C">
      <w:headerReference w:type="default" r:id="rId26"/>
      <w:footerReference w:type="default" r:id="rId27"/>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94CC3" w14:textId="77777777" w:rsidR="007507CC" w:rsidRDefault="007507CC">
      <w:r>
        <w:separator/>
      </w:r>
    </w:p>
    <w:p w14:paraId="53C29713" w14:textId="77777777" w:rsidR="007507CC" w:rsidRDefault="007507CC"/>
  </w:endnote>
  <w:endnote w:type="continuationSeparator" w:id="0">
    <w:p w14:paraId="5DD3DDEE" w14:textId="77777777" w:rsidR="007507CC" w:rsidRDefault="007507CC">
      <w:r>
        <w:continuationSeparator/>
      </w:r>
    </w:p>
    <w:p w14:paraId="23F5E521" w14:textId="77777777" w:rsidR="007507CC" w:rsidRDefault="007507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4A01C66D"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41262D06"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33E58" w14:textId="77777777" w:rsidR="007507CC" w:rsidRDefault="007507CC">
      <w:r>
        <w:separator/>
      </w:r>
    </w:p>
    <w:p w14:paraId="4D2B9953" w14:textId="77777777" w:rsidR="007507CC" w:rsidRDefault="007507CC"/>
  </w:footnote>
  <w:footnote w:type="continuationSeparator" w:id="0">
    <w:p w14:paraId="2193D184" w14:textId="77777777" w:rsidR="007507CC" w:rsidRDefault="007507CC">
      <w:r>
        <w:continuationSeparator/>
      </w:r>
    </w:p>
    <w:p w14:paraId="3ED98C65" w14:textId="77777777" w:rsidR="007507CC" w:rsidRDefault="007507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5B6A952D" w14:textId="77777777" w:rsidTr="00D077E9">
      <w:trPr>
        <w:trHeight w:val="978"/>
      </w:trPr>
      <w:tc>
        <w:tcPr>
          <w:tcW w:w="9990" w:type="dxa"/>
          <w:tcBorders>
            <w:top w:val="nil"/>
            <w:left w:val="nil"/>
            <w:bottom w:val="single" w:sz="36" w:space="0" w:color="34ABA2" w:themeColor="accent3"/>
            <w:right w:val="nil"/>
          </w:tcBorders>
        </w:tcPr>
        <w:p w14:paraId="0F8AD06D" w14:textId="77777777" w:rsidR="00D077E9" w:rsidRDefault="00D077E9">
          <w:pPr>
            <w:pStyle w:val="Header"/>
          </w:pPr>
        </w:p>
      </w:tc>
    </w:tr>
  </w:tbl>
  <w:p w14:paraId="22E9C64D"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A87876"/>
    <w:multiLevelType w:val="hybridMultilevel"/>
    <w:tmpl w:val="0FE4FE1E"/>
    <w:lvl w:ilvl="0" w:tplc="A45492BE">
      <w:start w:val="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4359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465"/>
    <w:rsid w:val="000038C1"/>
    <w:rsid w:val="0002482E"/>
    <w:rsid w:val="00035EC5"/>
    <w:rsid w:val="00042BEA"/>
    <w:rsid w:val="00050324"/>
    <w:rsid w:val="0006248F"/>
    <w:rsid w:val="0006632A"/>
    <w:rsid w:val="00083987"/>
    <w:rsid w:val="00092C1D"/>
    <w:rsid w:val="000A0150"/>
    <w:rsid w:val="000B3FB0"/>
    <w:rsid w:val="000B5939"/>
    <w:rsid w:val="000B5DE8"/>
    <w:rsid w:val="000C0B27"/>
    <w:rsid w:val="000C35A2"/>
    <w:rsid w:val="000E63C9"/>
    <w:rsid w:val="000F107D"/>
    <w:rsid w:val="001113C2"/>
    <w:rsid w:val="001136D0"/>
    <w:rsid w:val="00120A43"/>
    <w:rsid w:val="001301DE"/>
    <w:rsid w:val="00130E9D"/>
    <w:rsid w:val="00134A02"/>
    <w:rsid w:val="001400C8"/>
    <w:rsid w:val="00150A6D"/>
    <w:rsid w:val="0017174D"/>
    <w:rsid w:val="00171C3C"/>
    <w:rsid w:val="00175700"/>
    <w:rsid w:val="00176539"/>
    <w:rsid w:val="00183261"/>
    <w:rsid w:val="00185841"/>
    <w:rsid w:val="00185B35"/>
    <w:rsid w:val="00191FAA"/>
    <w:rsid w:val="0019715C"/>
    <w:rsid w:val="001A27DA"/>
    <w:rsid w:val="001A729C"/>
    <w:rsid w:val="001B0375"/>
    <w:rsid w:val="001B79D9"/>
    <w:rsid w:val="001C0916"/>
    <w:rsid w:val="001F2BC8"/>
    <w:rsid w:val="001F400A"/>
    <w:rsid w:val="001F5F6B"/>
    <w:rsid w:val="00204E25"/>
    <w:rsid w:val="00226826"/>
    <w:rsid w:val="00243EBC"/>
    <w:rsid w:val="00246A35"/>
    <w:rsid w:val="002475F4"/>
    <w:rsid w:val="00255C18"/>
    <w:rsid w:val="00260E4C"/>
    <w:rsid w:val="00261538"/>
    <w:rsid w:val="00262459"/>
    <w:rsid w:val="002667DF"/>
    <w:rsid w:val="002809F0"/>
    <w:rsid w:val="00284348"/>
    <w:rsid w:val="00292D93"/>
    <w:rsid w:val="002A1DF0"/>
    <w:rsid w:val="002B0CB3"/>
    <w:rsid w:val="002D0304"/>
    <w:rsid w:val="002D351A"/>
    <w:rsid w:val="002D5AA5"/>
    <w:rsid w:val="002E1559"/>
    <w:rsid w:val="002E7948"/>
    <w:rsid w:val="002F318F"/>
    <w:rsid w:val="002F51F5"/>
    <w:rsid w:val="00311542"/>
    <w:rsid w:val="00312137"/>
    <w:rsid w:val="0031746C"/>
    <w:rsid w:val="00330359"/>
    <w:rsid w:val="00333C47"/>
    <w:rsid w:val="00334996"/>
    <w:rsid w:val="00334EA6"/>
    <w:rsid w:val="00335277"/>
    <w:rsid w:val="0033762F"/>
    <w:rsid w:val="00341DE0"/>
    <w:rsid w:val="00353DAA"/>
    <w:rsid w:val="00354BC0"/>
    <w:rsid w:val="0036531E"/>
    <w:rsid w:val="00365CD3"/>
    <w:rsid w:val="00365CF9"/>
    <w:rsid w:val="00366C7E"/>
    <w:rsid w:val="00371A9B"/>
    <w:rsid w:val="00383A19"/>
    <w:rsid w:val="00384EA3"/>
    <w:rsid w:val="0039020E"/>
    <w:rsid w:val="003A39A1"/>
    <w:rsid w:val="003A52DF"/>
    <w:rsid w:val="003B3041"/>
    <w:rsid w:val="003C2191"/>
    <w:rsid w:val="003C4550"/>
    <w:rsid w:val="003D3863"/>
    <w:rsid w:val="003D6922"/>
    <w:rsid w:val="003E601E"/>
    <w:rsid w:val="003F5233"/>
    <w:rsid w:val="003F53EB"/>
    <w:rsid w:val="004110DE"/>
    <w:rsid w:val="0042614D"/>
    <w:rsid w:val="00431058"/>
    <w:rsid w:val="0044085A"/>
    <w:rsid w:val="00441226"/>
    <w:rsid w:val="004437C1"/>
    <w:rsid w:val="0046152B"/>
    <w:rsid w:val="00466FF9"/>
    <w:rsid w:val="00476631"/>
    <w:rsid w:val="004847D4"/>
    <w:rsid w:val="00486A8E"/>
    <w:rsid w:val="004906BA"/>
    <w:rsid w:val="004A54E3"/>
    <w:rsid w:val="004B21A5"/>
    <w:rsid w:val="004B45CF"/>
    <w:rsid w:val="004C4D4B"/>
    <w:rsid w:val="004C5464"/>
    <w:rsid w:val="004C7B8E"/>
    <w:rsid w:val="004F315C"/>
    <w:rsid w:val="004F4757"/>
    <w:rsid w:val="00500DB3"/>
    <w:rsid w:val="00502E27"/>
    <w:rsid w:val="005037F0"/>
    <w:rsid w:val="00504B94"/>
    <w:rsid w:val="0051226E"/>
    <w:rsid w:val="0051664C"/>
    <w:rsid w:val="00516A86"/>
    <w:rsid w:val="005275F6"/>
    <w:rsid w:val="005355BE"/>
    <w:rsid w:val="0054503F"/>
    <w:rsid w:val="005556B1"/>
    <w:rsid w:val="00556290"/>
    <w:rsid w:val="00561E6B"/>
    <w:rsid w:val="005672C2"/>
    <w:rsid w:val="00572102"/>
    <w:rsid w:val="0057337F"/>
    <w:rsid w:val="005831DB"/>
    <w:rsid w:val="005867CB"/>
    <w:rsid w:val="005903D5"/>
    <w:rsid w:val="005A5080"/>
    <w:rsid w:val="005A6C67"/>
    <w:rsid w:val="005B12E7"/>
    <w:rsid w:val="005B13E6"/>
    <w:rsid w:val="005B3F14"/>
    <w:rsid w:val="005B702E"/>
    <w:rsid w:val="005C2CAB"/>
    <w:rsid w:val="005C6465"/>
    <w:rsid w:val="005C64A0"/>
    <w:rsid w:val="005C6780"/>
    <w:rsid w:val="005D3F02"/>
    <w:rsid w:val="005D64CB"/>
    <w:rsid w:val="005D734B"/>
    <w:rsid w:val="005D7A50"/>
    <w:rsid w:val="005E4357"/>
    <w:rsid w:val="005F1BB0"/>
    <w:rsid w:val="005F2484"/>
    <w:rsid w:val="0060442E"/>
    <w:rsid w:val="0061302D"/>
    <w:rsid w:val="00614219"/>
    <w:rsid w:val="00620F15"/>
    <w:rsid w:val="00633CCF"/>
    <w:rsid w:val="006455CC"/>
    <w:rsid w:val="00650018"/>
    <w:rsid w:val="00653160"/>
    <w:rsid w:val="00656C4D"/>
    <w:rsid w:val="00657D38"/>
    <w:rsid w:val="0066608C"/>
    <w:rsid w:val="006763BC"/>
    <w:rsid w:val="00677732"/>
    <w:rsid w:val="006947AE"/>
    <w:rsid w:val="006968A5"/>
    <w:rsid w:val="00697664"/>
    <w:rsid w:val="006A1DDB"/>
    <w:rsid w:val="006C490D"/>
    <w:rsid w:val="006C7E74"/>
    <w:rsid w:val="006E1EE5"/>
    <w:rsid w:val="006E5716"/>
    <w:rsid w:val="006F59AF"/>
    <w:rsid w:val="006F69F3"/>
    <w:rsid w:val="007017E6"/>
    <w:rsid w:val="007045EE"/>
    <w:rsid w:val="00707889"/>
    <w:rsid w:val="007109B8"/>
    <w:rsid w:val="0071415A"/>
    <w:rsid w:val="00716071"/>
    <w:rsid w:val="007208E4"/>
    <w:rsid w:val="00724D0C"/>
    <w:rsid w:val="007302B3"/>
    <w:rsid w:val="00730733"/>
    <w:rsid w:val="00730C61"/>
    <w:rsid w:val="00730E3A"/>
    <w:rsid w:val="00733EBB"/>
    <w:rsid w:val="00736AAF"/>
    <w:rsid w:val="007379BA"/>
    <w:rsid w:val="00747F4D"/>
    <w:rsid w:val="007507CC"/>
    <w:rsid w:val="007608F4"/>
    <w:rsid w:val="00765B2A"/>
    <w:rsid w:val="00767283"/>
    <w:rsid w:val="00783A34"/>
    <w:rsid w:val="00784AB5"/>
    <w:rsid w:val="00791324"/>
    <w:rsid w:val="00792F2F"/>
    <w:rsid w:val="007A7111"/>
    <w:rsid w:val="007C3640"/>
    <w:rsid w:val="007C6B52"/>
    <w:rsid w:val="007D0B54"/>
    <w:rsid w:val="007D16C5"/>
    <w:rsid w:val="007D18DE"/>
    <w:rsid w:val="007E1481"/>
    <w:rsid w:val="007E25C7"/>
    <w:rsid w:val="007F24F9"/>
    <w:rsid w:val="007F3615"/>
    <w:rsid w:val="007F583C"/>
    <w:rsid w:val="00802FAE"/>
    <w:rsid w:val="00806A50"/>
    <w:rsid w:val="00832669"/>
    <w:rsid w:val="008335A9"/>
    <w:rsid w:val="00834458"/>
    <w:rsid w:val="00846F29"/>
    <w:rsid w:val="00847831"/>
    <w:rsid w:val="008512D0"/>
    <w:rsid w:val="00862FE4"/>
    <w:rsid w:val="0086389A"/>
    <w:rsid w:val="0087605E"/>
    <w:rsid w:val="00877DC1"/>
    <w:rsid w:val="00895281"/>
    <w:rsid w:val="008B1FEE"/>
    <w:rsid w:val="008B4D39"/>
    <w:rsid w:val="008D798D"/>
    <w:rsid w:val="008D7CC9"/>
    <w:rsid w:val="008E6C47"/>
    <w:rsid w:val="008F2690"/>
    <w:rsid w:val="00900D98"/>
    <w:rsid w:val="00903C32"/>
    <w:rsid w:val="00907ABB"/>
    <w:rsid w:val="00916AE9"/>
    <w:rsid w:val="00916B16"/>
    <w:rsid w:val="009173B9"/>
    <w:rsid w:val="009212A0"/>
    <w:rsid w:val="009266C3"/>
    <w:rsid w:val="00927C82"/>
    <w:rsid w:val="0093335D"/>
    <w:rsid w:val="009360DF"/>
    <w:rsid w:val="0093613E"/>
    <w:rsid w:val="009429C7"/>
    <w:rsid w:val="00943026"/>
    <w:rsid w:val="009467F2"/>
    <w:rsid w:val="009504BF"/>
    <w:rsid w:val="009529AC"/>
    <w:rsid w:val="00966B81"/>
    <w:rsid w:val="00967E9A"/>
    <w:rsid w:val="00967EAF"/>
    <w:rsid w:val="00972E50"/>
    <w:rsid w:val="009835BB"/>
    <w:rsid w:val="00992CD6"/>
    <w:rsid w:val="00993EF5"/>
    <w:rsid w:val="009A16C1"/>
    <w:rsid w:val="009A2244"/>
    <w:rsid w:val="009A49BA"/>
    <w:rsid w:val="009B1083"/>
    <w:rsid w:val="009B1384"/>
    <w:rsid w:val="009B1C0E"/>
    <w:rsid w:val="009B359B"/>
    <w:rsid w:val="009B47DA"/>
    <w:rsid w:val="009B5B2E"/>
    <w:rsid w:val="009B71E2"/>
    <w:rsid w:val="009C7720"/>
    <w:rsid w:val="009D1E82"/>
    <w:rsid w:val="009D22C6"/>
    <w:rsid w:val="009D756F"/>
    <w:rsid w:val="009F117D"/>
    <w:rsid w:val="009F1354"/>
    <w:rsid w:val="009F2D05"/>
    <w:rsid w:val="009F3402"/>
    <w:rsid w:val="009F342F"/>
    <w:rsid w:val="00A05380"/>
    <w:rsid w:val="00A055B3"/>
    <w:rsid w:val="00A057EE"/>
    <w:rsid w:val="00A11150"/>
    <w:rsid w:val="00A11327"/>
    <w:rsid w:val="00A12555"/>
    <w:rsid w:val="00A1735A"/>
    <w:rsid w:val="00A20C5B"/>
    <w:rsid w:val="00A23AFA"/>
    <w:rsid w:val="00A31B3E"/>
    <w:rsid w:val="00A32FFA"/>
    <w:rsid w:val="00A532F3"/>
    <w:rsid w:val="00A575FE"/>
    <w:rsid w:val="00A63CB9"/>
    <w:rsid w:val="00A810F1"/>
    <w:rsid w:val="00A8489E"/>
    <w:rsid w:val="00A975B7"/>
    <w:rsid w:val="00AA44DF"/>
    <w:rsid w:val="00AA672C"/>
    <w:rsid w:val="00AB00E0"/>
    <w:rsid w:val="00AB0DCF"/>
    <w:rsid w:val="00AC1BEB"/>
    <w:rsid w:val="00AC29F3"/>
    <w:rsid w:val="00AD02A8"/>
    <w:rsid w:val="00AF2AF5"/>
    <w:rsid w:val="00B013ED"/>
    <w:rsid w:val="00B032DC"/>
    <w:rsid w:val="00B055A5"/>
    <w:rsid w:val="00B14872"/>
    <w:rsid w:val="00B231E5"/>
    <w:rsid w:val="00B2426A"/>
    <w:rsid w:val="00B258BB"/>
    <w:rsid w:val="00B525F0"/>
    <w:rsid w:val="00B53EA0"/>
    <w:rsid w:val="00B54E2E"/>
    <w:rsid w:val="00B55DCC"/>
    <w:rsid w:val="00B762E2"/>
    <w:rsid w:val="00BC2000"/>
    <w:rsid w:val="00BF5A92"/>
    <w:rsid w:val="00C02017"/>
    <w:rsid w:val="00C02588"/>
    <w:rsid w:val="00C02B87"/>
    <w:rsid w:val="00C0421B"/>
    <w:rsid w:val="00C163A4"/>
    <w:rsid w:val="00C21CFA"/>
    <w:rsid w:val="00C256D0"/>
    <w:rsid w:val="00C30797"/>
    <w:rsid w:val="00C35108"/>
    <w:rsid w:val="00C364E0"/>
    <w:rsid w:val="00C4086D"/>
    <w:rsid w:val="00C54AB0"/>
    <w:rsid w:val="00C771AB"/>
    <w:rsid w:val="00C86D15"/>
    <w:rsid w:val="00CA10F8"/>
    <w:rsid w:val="00CA1896"/>
    <w:rsid w:val="00CA1A53"/>
    <w:rsid w:val="00CA2A79"/>
    <w:rsid w:val="00CA2A93"/>
    <w:rsid w:val="00CB5B28"/>
    <w:rsid w:val="00CB5FAD"/>
    <w:rsid w:val="00CB76FC"/>
    <w:rsid w:val="00CC0C3C"/>
    <w:rsid w:val="00CC4734"/>
    <w:rsid w:val="00CC4AF3"/>
    <w:rsid w:val="00CD6374"/>
    <w:rsid w:val="00CE2EAF"/>
    <w:rsid w:val="00CE363D"/>
    <w:rsid w:val="00CF134F"/>
    <w:rsid w:val="00CF3A00"/>
    <w:rsid w:val="00CF5371"/>
    <w:rsid w:val="00D0323A"/>
    <w:rsid w:val="00D0559F"/>
    <w:rsid w:val="00D06F9B"/>
    <w:rsid w:val="00D077E9"/>
    <w:rsid w:val="00D12330"/>
    <w:rsid w:val="00D15502"/>
    <w:rsid w:val="00D3373B"/>
    <w:rsid w:val="00D34240"/>
    <w:rsid w:val="00D40C24"/>
    <w:rsid w:val="00D42CB7"/>
    <w:rsid w:val="00D47C7A"/>
    <w:rsid w:val="00D500C2"/>
    <w:rsid w:val="00D52094"/>
    <w:rsid w:val="00D5413D"/>
    <w:rsid w:val="00D55513"/>
    <w:rsid w:val="00D570A9"/>
    <w:rsid w:val="00D629DB"/>
    <w:rsid w:val="00D63F2A"/>
    <w:rsid w:val="00D70D02"/>
    <w:rsid w:val="00D770C7"/>
    <w:rsid w:val="00D81D19"/>
    <w:rsid w:val="00D86945"/>
    <w:rsid w:val="00D90290"/>
    <w:rsid w:val="00DA36FE"/>
    <w:rsid w:val="00DA4EDF"/>
    <w:rsid w:val="00DB5F65"/>
    <w:rsid w:val="00DC0D3B"/>
    <w:rsid w:val="00DC4D4F"/>
    <w:rsid w:val="00DD0AB1"/>
    <w:rsid w:val="00DD152F"/>
    <w:rsid w:val="00DD3907"/>
    <w:rsid w:val="00DD406E"/>
    <w:rsid w:val="00DE213F"/>
    <w:rsid w:val="00DE3E70"/>
    <w:rsid w:val="00DE4B3E"/>
    <w:rsid w:val="00DF027C"/>
    <w:rsid w:val="00DF0E4B"/>
    <w:rsid w:val="00DF7C7A"/>
    <w:rsid w:val="00E00A32"/>
    <w:rsid w:val="00E14751"/>
    <w:rsid w:val="00E20FE4"/>
    <w:rsid w:val="00E22ACD"/>
    <w:rsid w:val="00E465CE"/>
    <w:rsid w:val="00E51B95"/>
    <w:rsid w:val="00E52583"/>
    <w:rsid w:val="00E620B0"/>
    <w:rsid w:val="00E63EB7"/>
    <w:rsid w:val="00E81B40"/>
    <w:rsid w:val="00E97606"/>
    <w:rsid w:val="00EA2F4C"/>
    <w:rsid w:val="00EA474A"/>
    <w:rsid w:val="00EC26C3"/>
    <w:rsid w:val="00EC5C90"/>
    <w:rsid w:val="00ED0A82"/>
    <w:rsid w:val="00ED7682"/>
    <w:rsid w:val="00EE03E6"/>
    <w:rsid w:val="00EE0ACA"/>
    <w:rsid w:val="00EE7BBC"/>
    <w:rsid w:val="00EF346E"/>
    <w:rsid w:val="00EF555B"/>
    <w:rsid w:val="00F027BB"/>
    <w:rsid w:val="00F11381"/>
    <w:rsid w:val="00F11DCF"/>
    <w:rsid w:val="00F1546F"/>
    <w:rsid w:val="00F162EA"/>
    <w:rsid w:val="00F2435F"/>
    <w:rsid w:val="00F34D52"/>
    <w:rsid w:val="00F34F3A"/>
    <w:rsid w:val="00F3617D"/>
    <w:rsid w:val="00F52D27"/>
    <w:rsid w:val="00F54EBA"/>
    <w:rsid w:val="00F66C61"/>
    <w:rsid w:val="00F7295F"/>
    <w:rsid w:val="00F73910"/>
    <w:rsid w:val="00F83527"/>
    <w:rsid w:val="00F860D8"/>
    <w:rsid w:val="00F90694"/>
    <w:rsid w:val="00FA05C9"/>
    <w:rsid w:val="00FB384C"/>
    <w:rsid w:val="00FC523F"/>
    <w:rsid w:val="00FD38E5"/>
    <w:rsid w:val="00FD583F"/>
    <w:rsid w:val="00FD7488"/>
    <w:rsid w:val="00FE6924"/>
    <w:rsid w:val="00FF16B4"/>
    <w:rsid w:val="00FF787C"/>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1F8357"/>
  <w15:docId w15:val="{4A50A940-F1F8-3742-A9E4-DD8A063F4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paragraph" w:styleId="Heading3">
    <w:name w:val="heading 3"/>
    <w:basedOn w:val="Normal"/>
    <w:next w:val="Normal"/>
    <w:link w:val="Heading3Char"/>
    <w:uiPriority w:val="5"/>
    <w:unhideWhenUsed/>
    <w:qFormat/>
    <w:rsid w:val="000B5DE8"/>
    <w:pPr>
      <w:keepNext/>
      <w:keepLines/>
      <w:spacing w:before="40"/>
      <w:outlineLvl w:val="2"/>
    </w:pPr>
    <w:rPr>
      <w:rFonts w:asciiTheme="majorHAnsi" w:eastAsiaTheme="majorEastAsia" w:hAnsiTheme="majorHAnsi" w:cstheme="majorBidi"/>
      <w:color w:val="012639"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customStyle="1" w:styleId="apple-converted-space">
    <w:name w:val="apple-converted-space"/>
    <w:basedOn w:val="DefaultParagraphFont"/>
    <w:rsid w:val="005C6465"/>
  </w:style>
  <w:style w:type="character" w:styleId="Hyperlink">
    <w:name w:val="Hyperlink"/>
    <w:basedOn w:val="DefaultParagraphFont"/>
    <w:uiPriority w:val="99"/>
    <w:unhideWhenUsed/>
    <w:rsid w:val="005C6465"/>
    <w:rPr>
      <w:color w:val="3592CF" w:themeColor="hyperlink"/>
      <w:u w:val="single"/>
    </w:rPr>
  </w:style>
  <w:style w:type="character" w:styleId="UnresolvedMention">
    <w:name w:val="Unresolved Mention"/>
    <w:basedOn w:val="DefaultParagraphFont"/>
    <w:uiPriority w:val="99"/>
    <w:semiHidden/>
    <w:unhideWhenUsed/>
    <w:rsid w:val="005C6465"/>
    <w:rPr>
      <w:color w:val="605E5C"/>
      <w:shd w:val="clear" w:color="auto" w:fill="E1DFDD"/>
    </w:rPr>
  </w:style>
  <w:style w:type="paragraph" w:styleId="NormalWeb">
    <w:name w:val="Normal (Web)"/>
    <w:basedOn w:val="Normal"/>
    <w:uiPriority w:val="99"/>
    <w:unhideWhenUsed/>
    <w:rsid w:val="00A055B3"/>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paragraph" w:styleId="TOCHeading">
    <w:name w:val="TOC Heading"/>
    <w:basedOn w:val="Heading1"/>
    <w:next w:val="Normal"/>
    <w:uiPriority w:val="39"/>
    <w:unhideWhenUsed/>
    <w:qFormat/>
    <w:rsid w:val="0051226E"/>
    <w:pPr>
      <w:keepLines/>
      <w:spacing w:before="480" w:after="0"/>
      <w:outlineLvl w:val="9"/>
    </w:pPr>
    <w:rPr>
      <w:bCs/>
      <w:color w:val="013A57" w:themeColor="accent1" w:themeShade="BF"/>
      <w:kern w:val="0"/>
      <w:sz w:val="28"/>
      <w:szCs w:val="28"/>
    </w:rPr>
  </w:style>
  <w:style w:type="paragraph" w:styleId="TOC1">
    <w:name w:val="toc 1"/>
    <w:basedOn w:val="Normal"/>
    <w:next w:val="Normal"/>
    <w:autoRedefine/>
    <w:uiPriority w:val="39"/>
    <w:unhideWhenUsed/>
    <w:rsid w:val="0051226E"/>
    <w:pPr>
      <w:spacing w:before="120"/>
    </w:pPr>
    <w:rPr>
      <w:rFonts w:cstheme="minorHAnsi"/>
      <w:bCs/>
      <w:i/>
      <w:iCs/>
      <w:sz w:val="24"/>
      <w:szCs w:val="24"/>
    </w:rPr>
  </w:style>
  <w:style w:type="paragraph" w:styleId="TOC2">
    <w:name w:val="toc 2"/>
    <w:basedOn w:val="Normal"/>
    <w:next w:val="Normal"/>
    <w:autoRedefine/>
    <w:uiPriority w:val="39"/>
    <w:unhideWhenUsed/>
    <w:rsid w:val="0051226E"/>
    <w:pPr>
      <w:spacing w:before="120"/>
      <w:ind w:left="280"/>
    </w:pPr>
    <w:rPr>
      <w:rFonts w:cstheme="minorHAnsi"/>
      <w:bCs/>
      <w:sz w:val="22"/>
    </w:rPr>
  </w:style>
  <w:style w:type="paragraph" w:styleId="TOC3">
    <w:name w:val="toc 3"/>
    <w:basedOn w:val="Normal"/>
    <w:next w:val="Normal"/>
    <w:autoRedefine/>
    <w:uiPriority w:val="39"/>
    <w:unhideWhenUsed/>
    <w:rsid w:val="0051226E"/>
    <w:pPr>
      <w:ind w:left="560"/>
    </w:pPr>
    <w:rPr>
      <w:rFonts w:cstheme="minorHAnsi"/>
      <w:b w:val="0"/>
      <w:sz w:val="20"/>
      <w:szCs w:val="20"/>
    </w:rPr>
  </w:style>
  <w:style w:type="paragraph" w:styleId="TOC4">
    <w:name w:val="toc 4"/>
    <w:basedOn w:val="Normal"/>
    <w:next w:val="Normal"/>
    <w:autoRedefine/>
    <w:uiPriority w:val="99"/>
    <w:semiHidden/>
    <w:unhideWhenUsed/>
    <w:rsid w:val="0051226E"/>
    <w:pPr>
      <w:ind w:left="840"/>
    </w:pPr>
    <w:rPr>
      <w:rFonts w:cstheme="minorHAnsi"/>
      <w:b w:val="0"/>
      <w:sz w:val="20"/>
      <w:szCs w:val="20"/>
    </w:rPr>
  </w:style>
  <w:style w:type="paragraph" w:styleId="TOC5">
    <w:name w:val="toc 5"/>
    <w:basedOn w:val="Normal"/>
    <w:next w:val="Normal"/>
    <w:autoRedefine/>
    <w:uiPriority w:val="99"/>
    <w:semiHidden/>
    <w:unhideWhenUsed/>
    <w:rsid w:val="0051226E"/>
    <w:pPr>
      <w:ind w:left="1120"/>
    </w:pPr>
    <w:rPr>
      <w:rFonts w:cstheme="minorHAnsi"/>
      <w:b w:val="0"/>
      <w:sz w:val="20"/>
      <w:szCs w:val="20"/>
    </w:rPr>
  </w:style>
  <w:style w:type="paragraph" w:styleId="TOC6">
    <w:name w:val="toc 6"/>
    <w:basedOn w:val="Normal"/>
    <w:next w:val="Normal"/>
    <w:autoRedefine/>
    <w:uiPriority w:val="99"/>
    <w:semiHidden/>
    <w:unhideWhenUsed/>
    <w:rsid w:val="0051226E"/>
    <w:pPr>
      <w:ind w:left="1400"/>
    </w:pPr>
    <w:rPr>
      <w:rFonts w:cstheme="minorHAnsi"/>
      <w:b w:val="0"/>
      <w:sz w:val="20"/>
      <w:szCs w:val="20"/>
    </w:rPr>
  </w:style>
  <w:style w:type="paragraph" w:styleId="TOC7">
    <w:name w:val="toc 7"/>
    <w:basedOn w:val="Normal"/>
    <w:next w:val="Normal"/>
    <w:autoRedefine/>
    <w:uiPriority w:val="99"/>
    <w:semiHidden/>
    <w:unhideWhenUsed/>
    <w:rsid w:val="0051226E"/>
    <w:pPr>
      <w:ind w:left="1680"/>
    </w:pPr>
    <w:rPr>
      <w:rFonts w:cstheme="minorHAnsi"/>
      <w:b w:val="0"/>
      <w:sz w:val="20"/>
      <w:szCs w:val="20"/>
    </w:rPr>
  </w:style>
  <w:style w:type="paragraph" w:styleId="TOC8">
    <w:name w:val="toc 8"/>
    <w:basedOn w:val="Normal"/>
    <w:next w:val="Normal"/>
    <w:autoRedefine/>
    <w:uiPriority w:val="99"/>
    <w:semiHidden/>
    <w:unhideWhenUsed/>
    <w:rsid w:val="0051226E"/>
    <w:pPr>
      <w:ind w:left="1960"/>
    </w:pPr>
    <w:rPr>
      <w:rFonts w:cstheme="minorHAnsi"/>
      <w:b w:val="0"/>
      <w:sz w:val="20"/>
      <w:szCs w:val="20"/>
    </w:rPr>
  </w:style>
  <w:style w:type="paragraph" w:styleId="TOC9">
    <w:name w:val="toc 9"/>
    <w:basedOn w:val="Normal"/>
    <w:next w:val="Normal"/>
    <w:autoRedefine/>
    <w:uiPriority w:val="99"/>
    <w:semiHidden/>
    <w:unhideWhenUsed/>
    <w:rsid w:val="0051226E"/>
    <w:pPr>
      <w:ind w:left="2240"/>
    </w:pPr>
    <w:rPr>
      <w:rFonts w:cstheme="minorHAnsi"/>
      <w:b w:val="0"/>
      <w:sz w:val="20"/>
      <w:szCs w:val="20"/>
    </w:rPr>
  </w:style>
  <w:style w:type="character" w:customStyle="1" w:styleId="Heading3Char">
    <w:name w:val="Heading 3 Char"/>
    <w:basedOn w:val="DefaultParagraphFont"/>
    <w:link w:val="Heading3"/>
    <w:uiPriority w:val="5"/>
    <w:rsid w:val="000B5DE8"/>
    <w:rPr>
      <w:rFonts w:asciiTheme="majorHAnsi" w:eastAsiaTheme="majorEastAsia" w:hAnsiTheme="majorHAnsi" w:cstheme="majorBidi"/>
      <w:b/>
      <w:color w:val="012639"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1646">
      <w:bodyDiv w:val="1"/>
      <w:marLeft w:val="0"/>
      <w:marRight w:val="0"/>
      <w:marTop w:val="0"/>
      <w:marBottom w:val="0"/>
      <w:divBdr>
        <w:top w:val="none" w:sz="0" w:space="0" w:color="auto"/>
        <w:left w:val="none" w:sz="0" w:space="0" w:color="auto"/>
        <w:bottom w:val="none" w:sz="0" w:space="0" w:color="auto"/>
        <w:right w:val="none" w:sz="0" w:space="0" w:color="auto"/>
      </w:divBdr>
      <w:divsChild>
        <w:div w:id="1445615839">
          <w:marLeft w:val="0"/>
          <w:marRight w:val="0"/>
          <w:marTop w:val="0"/>
          <w:marBottom w:val="0"/>
          <w:divBdr>
            <w:top w:val="none" w:sz="0" w:space="0" w:color="auto"/>
            <w:left w:val="none" w:sz="0" w:space="0" w:color="auto"/>
            <w:bottom w:val="none" w:sz="0" w:space="0" w:color="auto"/>
            <w:right w:val="none" w:sz="0" w:space="0" w:color="auto"/>
          </w:divBdr>
        </w:div>
      </w:divsChild>
    </w:div>
    <w:div w:id="47847787">
      <w:bodyDiv w:val="1"/>
      <w:marLeft w:val="0"/>
      <w:marRight w:val="0"/>
      <w:marTop w:val="0"/>
      <w:marBottom w:val="0"/>
      <w:divBdr>
        <w:top w:val="none" w:sz="0" w:space="0" w:color="auto"/>
        <w:left w:val="none" w:sz="0" w:space="0" w:color="auto"/>
        <w:bottom w:val="none" w:sz="0" w:space="0" w:color="auto"/>
        <w:right w:val="none" w:sz="0" w:space="0" w:color="auto"/>
      </w:divBdr>
      <w:divsChild>
        <w:div w:id="1924951718">
          <w:marLeft w:val="0"/>
          <w:marRight w:val="0"/>
          <w:marTop w:val="0"/>
          <w:marBottom w:val="0"/>
          <w:divBdr>
            <w:top w:val="none" w:sz="0" w:space="0" w:color="auto"/>
            <w:left w:val="none" w:sz="0" w:space="0" w:color="auto"/>
            <w:bottom w:val="none" w:sz="0" w:space="0" w:color="auto"/>
            <w:right w:val="none" w:sz="0" w:space="0" w:color="auto"/>
          </w:divBdr>
        </w:div>
      </w:divsChild>
    </w:div>
    <w:div w:id="178550733">
      <w:bodyDiv w:val="1"/>
      <w:marLeft w:val="0"/>
      <w:marRight w:val="0"/>
      <w:marTop w:val="0"/>
      <w:marBottom w:val="0"/>
      <w:divBdr>
        <w:top w:val="none" w:sz="0" w:space="0" w:color="auto"/>
        <w:left w:val="none" w:sz="0" w:space="0" w:color="auto"/>
        <w:bottom w:val="none" w:sz="0" w:space="0" w:color="auto"/>
        <w:right w:val="none" w:sz="0" w:space="0" w:color="auto"/>
      </w:divBdr>
    </w:div>
    <w:div w:id="228228875">
      <w:bodyDiv w:val="1"/>
      <w:marLeft w:val="0"/>
      <w:marRight w:val="0"/>
      <w:marTop w:val="0"/>
      <w:marBottom w:val="0"/>
      <w:divBdr>
        <w:top w:val="none" w:sz="0" w:space="0" w:color="auto"/>
        <w:left w:val="none" w:sz="0" w:space="0" w:color="auto"/>
        <w:bottom w:val="none" w:sz="0" w:space="0" w:color="auto"/>
        <w:right w:val="none" w:sz="0" w:space="0" w:color="auto"/>
      </w:divBdr>
      <w:divsChild>
        <w:div w:id="225920385">
          <w:marLeft w:val="0"/>
          <w:marRight w:val="0"/>
          <w:marTop w:val="0"/>
          <w:marBottom w:val="0"/>
          <w:divBdr>
            <w:top w:val="none" w:sz="0" w:space="0" w:color="auto"/>
            <w:left w:val="none" w:sz="0" w:space="0" w:color="auto"/>
            <w:bottom w:val="none" w:sz="0" w:space="0" w:color="auto"/>
            <w:right w:val="none" w:sz="0" w:space="0" w:color="auto"/>
          </w:divBdr>
        </w:div>
      </w:divsChild>
    </w:div>
    <w:div w:id="371345937">
      <w:bodyDiv w:val="1"/>
      <w:marLeft w:val="0"/>
      <w:marRight w:val="0"/>
      <w:marTop w:val="0"/>
      <w:marBottom w:val="0"/>
      <w:divBdr>
        <w:top w:val="none" w:sz="0" w:space="0" w:color="auto"/>
        <w:left w:val="none" w:sz="0" w:space="0" w:color="auto"/>
        <w:bottom w:val="none" w:sz="0" w:space="0" w:color="auto"/>
        <w:right w:val="none" w:sz="0" w:space="0" w:color="auto"/>
      </w:divBdr>
      <w:divsChild>
        <w:div w:id="814103487">
          <w:marLeft w:val="0"/>
          <w:marRight w:val="0"/>
          <w:marTop w:val="0"/>
          <w:marBottom w:val="0"/>
          <w:divBdr>
            <w:top w:val="none" w:sz="0" w:space="0" w:color="auto"/>
            <w:left w:val="none" w:sz="0" w:space="0" w:color="auto"/>
            <w:bottom w:val="none" w:sz="0" w:space="0" w:color="auto"/>
            <w:right w:val="none" w:sz="0" w:space="0" w:color="auto"/>
          </w:divBdr>
        </w:div>
      </w:divsChild>
    </w:div>
    <w:div w:id="405616420">
      <w:bodyDiv w:val="1"/>
      <w:marLeft w:val="0"/>
      <w:marRight w:val="0"/>
      <w:marTop w:val="0"/>
      <w:marBottom w:val="0"/>
      <w:divBdr>
        <w:top w:val="none" w:sz="0" w:space="0" w:color="auto"/>
        <w:left w:val="none" w:sz="0" w:space="0" w:color="auto"/>
        <w:bottom w:val="none" w:sz="0" w:space="0" w:color="auto"/>
        <w:right w:val="none" w:sz="0" w:space="0" w:color="auto"/>
      </w:divBdr>
      <w:divsChild>
        <w:div w:id="58016536">
          <w:marLeft w:val="0"/>
          <w:marRight w:val="0"/>
          <w:marTop w:val="0"/>
          <w:marBottom w:val="0"/>
          <w:divBdr>
            <w:top w:val="none" w:sz="0" w:space="0" w:color="auto"/>
            <w:left w:val="none" w:sz="0" w:space="0" w:color="auto"/>
            <w:bottom w:val="none" w:sz="0" w:space="0" w:color="auto"/>
            <w:right w:val="none" w:sz="0" w:space="0" w:color="auto"/>
          </w:divBdr>
        </w:div>
      </w:divsChild>
    </w:div>
    <w:div w:id="414521204">
      <w:bodyDiv w:val="1"/>
      <w:marLeft w:val="0"/>
      <w:marRight w:val="0"/>
      <w:marTop w:val="0"/>
      <w:marBottom w:val="0"/>
      <w:divBdr>
        <w:top w:val="none" w:sz="0" w:space="0" w:color="auto"/>
        <w:left w:val="none" w:sz="0" w:space="0" w:color="auto"/>
        <w:bottom w:val="none" w:sz="0" w:space="0" w:color="auto"/>
        <w:right w:val="none" w:sz="0" w:space="0" w:color="auto"/>
      </w:divBdr>
      <w:divsChild>
        <w:div w:id="506022014">
          <w:marLeft w:val="0"/>
          <w:marRight w:val="0"/>
          <w:marTop w:val="0"/>
          <w:marBottom w:val="0"/>
          <w:divBdr>
            <w:top w:val="none" w:sz="0" w:space="0" w:color="auto"/>
            <w:left w:val="none" w:sz="0" w:space="0" w:color="auto"/>
            <w:bottom w:val="none" w:sz="0" w:space="0" w:color="auto"/>
            <w:right w:val="none" w:sz="0" w:space="0" w:color="auto"/>
          </w:divBdr>
          <w:divsChild>
            <w:div w:id="788546859">
              <w:marLeft w:val="0"/>
              <w:marRight w:val="0"/>
              <w:marTop w:val="0"/>
              <w:marBottom w:val="0"/>
              <w:divBdr>
                <w:top w:val="none" w:sz="0" w:space="0" w:color="auto"/>
                <w:left w:val="none" w:sz="0" w:space="0" w:color="auto"/>
                <w:bottom w:val="none" w:sz="0" w:space="0" w:color="auto"/>
                <w:right w:val="none" w:sz="0" w:space="0" w:color="auto"/>
              </w:divBdr>
              <w:divsChild>
                <w:div w:id="83206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221556">
      <w:bodyDiv w:val="1"/>
      <w:marLeft w:val="0"/>
      <w:marRight w:val="0"/>
      <w:marTop w:val="0"/>
      <w:marBottom w:val="0"/>
      <w:divBdr>
        <w:top w:val="none" w:sz="0" w:space="0" w:color="auto"/>
        <w:left w:val="none" w:sz="0" w:space="0" w:color="auto"/>
        <w:bottom w:val="none" w:sz="0" w:space="0" w:color="auto"/>
        <w:right w:val="none" w:sz="0" w:space="0" w:color="auto"/>
      </w:divBdr>
      <w:divsChild>
        <w:div w:id="1280723287">
          <w:marLeft w:val="0"/>
          <w:marRight w:val="0"/>
          <w:marTop w:val="0"/>
          <w:marBottom w:val="0"/>
          <w:divBdr>
            <w:top w:val="none" w:sz="0" w:space="0" w:color="auto"/>
            <w:left w:val="none" w:sz="0" w:space="0" w:color="auto"/>
            <w:bottom w:val="none" w:sz="0" w:space="0" w:color="auto"/>
            <w:right w:val="none" w:sz="0" w:space="0" w:color="auto"/>
          </w:divBdr>
        </w:div>
      </w:divsChild>
    </w:div>
    <w:div w:id="591814336">
      <w:bodyDiv w:val="1"/>
      <w:marLeft w:val="0"/>
      <w:marRight w:val="0"/>
      <w:marTop w:val="0"/>
      <w:marBottom w:val="0"/>
      <w:divBdr>
        <w:top w:val="none" w:sz="0" w:space="0" w:color="auto"/>
        <w:left w:val="none" w:sz="0" w:space="0" w:color="auto"/>
        <w:bottom w:val="none" w:sz="0" w:space="0" w:color="auto"/>
        <w:right w:val="none" w:sz="0" w:space="0" w:color="auto"/>
      </w:divBdr>
      <w:divsChild>
        <w:div w:id="1160120842">
          <w:marLeft w:val="0"/>
          <w:marRight w:val="0"/>
          <w:marTop w:val="0"/>
          <w:marBottom w:val="0"/>
          <w:divBdr>
            <w:top w:val="none" w:sz="0" w:space="0" w:color="auto"/>
            <w:left w:val="none" w:sz="0" w:space="0" w:color="auto"/>
            <w:bottom w:val="none" w:sz="0" w:space="0" w:color="auto"/>
            <w:right w:val="none" w:sz="0" w:space="0" w:color="auto"/>
          </w:divBdr>
        </w:div>
      </w:divsChild>
    </w:div>
    <w:div w:id="627977623">
      <w:bodyDiv w:val="1"/>
      <w:marLeft w:val="0"/>
      <w:marRight w:val="0"/>
      <w:marTop w:val="0"/>
      <w:marBottom w:val="0"/>
      <w:divBdr>
        <w:top w:val="none" w:sz="0" w:space="0" w:color="auto"/>
        <w:left w:val="none" w:sz="0" w:space="0" w:color="auto"/>
        <w:bottom w:val="none" w:sz="0" w:space="0" w:color="auto"/>
        <w:right w:val="none" w:sz="0" w:space="0" w:color="auto"/>
      </w:divBdr>
      <w:divsChild>
        <w:div w:id="711154735">
          <w:marLeft w:val="0"/>
          <w:marRight w:val="0"/>
          <w:marTop w:val="0"/>
          <w:marBottom w:val="0"/>
          <w:divBdr>
            <w:top w:val="none" w:sz="0" w:space="0" w:color="auto"/>
            <w:left w:val="none" w:sz="0" w:space="0" w:color="auto"/>
            <w:bottom w:val="none" w:sz="0" w:space="0" w:color="auto"/>
            <w:right w:val="none" w:sz="0" w:space="0" w:color="auto"/>
          </w:divBdr>
        </w:div>
      </w:divsChild>
    </w:div>
    <w:div w:id="653459812">
      <w:bodyDiv w:val="1"/>
      <w:marLeft w:val="0"/>
      <w:marRight w:val="0"/>
      <w:marTop w:val="0"/>
      <w:marBottom w:val="0"/>
      <w:divBdr>
        <w:top w:val="none" w:sz="0" w:space="0" w:color="auto"/>
        <w:left w:val="none" w:sz="0" w:space="0" w:color="auto"/>
        <w:bottom w:val="none" w:sz="0" w:space="0" w:color="auto"/>
        <w:right w:val="none" w:sz="0" w:space="0" w:color="auto"/>
      </w:divBdr>
      <w:divsChild>
        <w:div w:id="571817452">
          <w:marLeft w:val="0"/>
          <w:marRight w:val="0"/>
          <w:marTop w:val="0"/>
          <w:marBottom w:val="0"/>
          <w:divBdr>
            <w:top w:val="none" w:sz="0" w:space="0" w:color="auto"/>
            <w:left w:val="none" w:sz="0" w:space="0" w:color="auto"/>
            <w:bottom w:val="none" w:sz="0" w:space="0" w:color="auto"/>
            <w:right w:val="none" w:sz="0" w:space="0" w:color="auto"/>
          </w:divBdr>
        </w:div>
      </w:divsChild>
    </w:div>
    <w:div w:id="655497193">
      <w:bodyDiv w:val="1"/>
      <w:marLeft w:val="0"/>
      <w:marRight w:val="0"/>
      <w:marTop w:val="0"/>
      <w:marBottom w:val="0"/>
      <w:divBdr>
        <w:top w:val="none" w:sz="0" w:space="0" w:color="auto"/>
        <w:left w:val="none" w:sz="0" w:space="0" w:color="auto"/>
        <w:bottom w:val="none" w:sz="0" w:space="0" w:color="auto"/>
        <w:right w:val="none" w:sz="0" w:space="0" w:color="auto"/>
      </w:divBdr>
      <w:divsChild>
        <w:div w:id="1628124321">
          <w:marLeft w:val="0"/>
          <w:marRight w:val="0"/>
          <w:marTop w:val="0"/>
          <w:marBottom w:val="0"/>
          <w:divBdr>
            <w:top w:val="none" w:sz="0" w:space="0" w:color="auto"/>
            <w:left w:val="none" w:sz="0" w:space="0" w:color="auto"/>
            <w:bottom w:val="none" w:sz="0" w:space="0" w:color="auto"/>
            <w:right w:val="none" w:sz="0" w:space="0" w:color="auto"/>
          </w:divBdr>
        </w:div>
      </w:divsChild>
    </w:div>
    <w:div w:id="682365400">
      <w:bodyDiv w:val="1"/>
      <w:marLeft w:val="0"/>
      <w:marRight w:val="0"/>
      <w:marTop w:val="0"/>
      <w:marBottom w:val="0"/>
      <w:divBdr>
        <w:top w:val="none" w:sz="0" w:space="0" w:color="auto"/>
        <w:left w:val="none" w:sz="0" w:space="0" w:color="auto"/>
        <w:bottom w:val="none" w:sz="0" w:space="0" w:color="auto"/>
        <w:right w:val="none" w:sz="0" w:space="0" w:color="auto"/>
      </w:divBdr>
      <w:divsChild>
        <w:div w:id="1085956224">
          <w:marLeft w:val="0"/>
          <w:marRight w:val="0"/>
          <w:marTop w:val="0"/>
          <w:marBottom w:val="0"/>
          <w:divBdr>
            <w:top w:val="none" w:sz="0" w:space="0" w:color="auto"/>
            <w:left w:val="none" w:sz="0" w:space="0" w:color="auto"/>
            <w:bottom w:val="none" w:sz="0" w:space="0" w:color="auto"/>
            <w:right w:val="none" w:sz="0" w:space="0" w:color="auto"/>
          </w:divBdr>
        </w:div>
      </w:divsChild>
    </w:div>
    <w:div w:id="772939395">
      <w:bodyDiv w:val="1"/>
      <w:marLeft w:val="0"/>
      <w:marRight w:val="0"/>
      <w:marTop w:val="0"/>
      <w:marBottom w:val="0"/>
      <w:divBdr>
        <w:top w:val="none" w:sz="0" w:space="0" w:color="auto"/>
        <w:left w:val="none" w:sz="0" w:space="0" w:color="auto"/>
        <w:bottom w:val="none" w:sz="0" w:space="0" w:color="auto"/>
        <w:right w:val="none" w:sz="0" w:space="0" w:color="auto"/>
      </w:divBdr>
      <w:divsChild>
        <w:div w:id="1016931902">
          <w:marLeft w:val="0"/>
          <w:marRight w:val="0"/>
          <w:marTop w:val="0"/>
          <w:marBottom w:val="0"/>
          <w:divBdr>
            <w:top w:val="none" w:sz="0" w:space="0" w:color="auto"/>
            <w:left w:val="none" w:sz="0" w:space="0" w:color="auto"/>
            <w:bottom w:val="none" w:sz="0" w:space="0" w:color="auto"/>
            <w:right w:val="none" w:sz="0" w:space="0" w:color="auto"/>
          </w:divBdr>
        </w:div>
      </w:divsChild>
    </w:div>
    <w:div w:id="820385351">
      <w:bodyDiv w:val="1"/>
      <w:marLeft w:val="0"/>
      <w:marRight w:val="0"/>
      <w:marTop w:val="0"/>
      <w:marBottom w:val="0"/>
      <w:divBdr>
        <w:top w:val="none" w:sz="0" w:space="0" w:color="auto"/>
        <w:left w:val="none" w:sz="0" w:space="0" w:color="auto"/>
        <w:bottom w:val="none" w:sz="0" w:space="0" w:color="auto"/>
        <w:right w:val="none" w:sz="0" w:space="0" w:color="auto"/>
      </w:divBdr>
      <w:divsChild>
        <w:div w:id="2018340499">
          <w:marLeft w:val="0"/>
          <w:marRight w:val="0"/>
          <w:marTop w:val="0"/>
          <w:marBottom w:val="0"/>
          <w:divBdr>
            <w:top w:val="none" w:sz="0" w:space="0" w:color="auto"/>
            <w:left w:val="none" w:sz="0" w:space="0" w:color="auto"/>
            <w:bottom w:val="none" w:sz="0" w:space="0" w:color="auto"/>
            <w:right w:val="none" w:sz="0" w:space="0" w:color="auto"/>
          </w:divBdr>
        </w:div>
      </w:divsChild>
    </w:div>
    <w:div w:id="866255029">
      <w:bodyDiv w:val="1"/>
      <w:marLeft w:val="0"/>
      <w:marRight w:val="0"/>
      <w:marTop w:val="0"/>
      <w:marBottom w:val="0"/>
      <w:divBdr>
        <w:top w:val="none" w:sz="0" w:space="0" w:color="auto"/>
        <w:left w:val="none" w:sz="0" w:space="0" w:color="auto"/>
        <w:bottom w:val="none" w:sz="0" w:space="0" w:color="auto"/>
        <w:right w:val="none" w:sz="0" w:space="0" w:color="auto"/>
      </w:divBdr>
      <w:divsChild>
        <w:div w:id="323358672">
          <w:marLeft w:val="0"/>
          <w:marRight w:val="0"/>
          <w:marTop w:val="0"/>
          <w:marBottom w:val="0"/>
          <w:divBdr>
            <w:top w:val="none" w:sz="0" w:space="0" w:color="auto"/>
            <w:left w:val="none" w:sz="0" w:space="0" w:color="auto"/>
            <w:bottom w:val="none" w:sz="0" w:space="0" w:color="auto"/>
            <w:right w:val="none" w:sz="0" w:space="0" w:color="auto"/>
          </w:divBdr>
        </w:div>
      </w:divsChild>
    </w:div>
    <w:div w:id="1033188878">
      <w:bodyDiv w:val="1"/>
      <w:marLeft w:val="0"/>
      <w:marRight w:val="0"/>
      <w:marTop w:val="0"/>
      <w:marBottom w:val="0"/>
      <w:divBdr>
        <w:top w:val="none" w:sz="0" w:space="0" w:color="auto"/>
        <w:left w:val="none" w:sz="0" w:space="0" w:color="auto"/>
        <w:bottom w:val="none" w:sz="0" w:space="0" w:color="auto"/>
        <w:right w:val="none" w:sz="0" w:space="0" w:color="auto"/>
      </w:divBdr>
      <w:divsChild>
        <w:div w:id="999893557">
          <w:marLeft w:val="0"/>
          <w:marRight w:val="0"/>
          <w:marTop w:val="0"/>
          <w:marBottom w:val="0"/>
          <w:divBdr>
            <w:top w:val="none" w:sz="0" w:space="0" w:color="auto"/>
            <w:left w:val="none" w:sz="0" w:space="0" w:color="auto"/>
            <w:bottom w:val="none" w:sz="0" w:space="0" w:color="auto"/>
            <w:right w:val="none" w:sz="0" w:space="0" w:color="auto"/>
          </w:divBdr>
        </w:div>
      </w:divsChild>
    </w:div>
    <w:div w:id="1034422397">
      <w:bodyDiv w:val="1"/>
      <w:marLeft w:val="0"/>
      <w:marRight w:val="0"/>
      <w:marTop w:val="0"/>
      <w:marBottom w:val="0"/>
      <w:divBdr>
        <w:top w:val="none" w:sz="0" w:space="0" w:color="auto"/>
        <w:left w:val="none" w:sz="0" w:space="0" w:color="auto"/>
        <w:bottom w:val="none" w:sz="0" w:space="0" w:color="auto"/>
        <w:right w:val="none" w:sz="0" w:space="0" w:color="auto"/>
      </w:divBdr>
      <w:divsChild>
        <w:div w:id="875580046">
          <w:marLeft w:val="0"/>
          <w:marRight w:val="0"/>
          <w:marTop w:val="0"/>
          <w:marBottom w:val="0"/>
          <w:divBdr>
            <w:top w:val="none" w:sz="0" w:space="0" w:color="auto"/>
            <w:left w:val="none" w:sz="0" w:space="0" w:color="auto"/>
            <w:bottom w:val="none" w:sz="0" w:space="0" w:color="auto"/>
            <w:right w:val="none" w:sz="0" w:space="0" w:color="auto"/>
          </w:divBdr>
        </w:div>
      </w:divsChild>
    </w:div>
    <w:div w:id="1076170894">
      <w:bodyDiv w:val="1"/>
      <w:marLeft w:val="0"/>
      <w:marRight w:val="0"/>
      <w:marTop w:val="0"/>
      <w:marBottom w:val="0"/>
      <w:divBdr>
        <w:top w:val="none" w:sz="0" w:space="0" w:color="auto"/>
        <w:left w:val="none" w:sz="0" w:space="0" w:color="auto"/>
        <w:bottom w:val="none" w:sz="0" w:space="0" w:color="auto"/>
        <w:right w:val="none" w:sz="0" w:space="0" w:color="auto"/>
      </w:divBdr>
      <w:divsChild>
        <w:div w:id="1827045003">
          <w:marLeft w:val="0"/>
          <w:marRight w:val="0"/>
          <w:marTop w:val="0"/>
          <w:marBottom w:val="0"/>
          <w:divBdr>
            <w:top w:val="none" w:sz="0" w:space="0" w:color="auto"/>
            <w:left w:val="none" w:sz="0" w:space="0" w:color="auto"/>
            <w:bottom w:val="none" w:sz="0" w:space="0" w:color="auto"/>
            <w:right w:val="none" w:sz="0" w:space="0" w:color="auto"/>
          </w:divBdr>
        </w:div>
      </w:divsChild>
    </w:div>
    <w:div w:id="1438213056">
      <w:bodyDiv w:val="1"/>
      <w:marLeft w:val="0"/>
      <w:marRight w:val="0"/>
      <w:marTop w:val="0"/>
      <w:marBottom w:val="0"/>
      <w:divBdr>
        <w:top w:val="none" w:sz="0" w:space="0" w:color="auto"/>
        <w:left w:val="none" w:sz="0" w:space="0" w:color="auto"/>
        <w:bottom w:val="none" w:sz="0" w:space="0" w:color="auto"/>
        <w:right w:val="none" w:sz="0" w:space="0" w:color="auto"/>
      </w:divBdr>
      <w:divsChild>
        <w:div w:id="620842222">
          <w:marLeft w:val="0"/>
          <w:marRight w:val="0"/>
          <w:marTop w:val="0"/>
          <w:marBottom w:val="0"/>
          <w:divBdr>
            <w:top w:val="none" w:sz="0" w:space="0" w:color="auto"/>
            <w:left w:val="none" w:sz="0" w:space="0" w:color="auto"/>
            <w:bottom w:val="none" w:sz="0" w:space="0" w:color="auto"/>
            <w:right w:val="none" w:sz="0" w:space="0" w:color="auto"/>
          </w:divBdr>
        </w:div>
      </w:divsChild>
    </w:div>
    <w:div w:id="1453283169">
      <w:bodyDiv w:val="1"/>
      <w:marLeft w:val="0"/>
      <w:marRight w:val="0"/>
      <w:marTop w:val="0"/>
      <w:marBottom w:val="0"/>
      <w:divBdr>
        <w:top w:val="none" w:sz="0" w:space="0" w:color="auto"/>
        <w:left w:val="none" w:sz="0" w:space="0" w:color="auto"/>
        <w:bottom w:val="none" w:sz="0" w:space="0" w:color="auto"/>
        <w:right w:val="none" w:sz="0" w:space="0" w:color="auto"/>
      </w:divBdr>
      <w:divsChild>
        <w:div w:id="1857235636">
          <w:marLeft w:val="0"/>
          <w:marRight w:val="0"/>
          <w:marTop w:val="0"/>
          <w:marBottom w:val="0"/>
          <w:divBdr>
            <w:top w:val="none" w:sz="0" w:space="0" w:color="auto"/>
            <w:left w:val="none" w:sz="0" w:space="0" w:color="auto"/>
            <w:bottom w:val="none" w:sz="0" w:space="0" w:color="auto"/>
            <w:right w:val="none" w:sz="0" w:space="0" w:color="auto"/>
          </w:divBdr>
        </w:div>
      </w:divsChild>
    </w:div>
    <w:div w:id="1609968127">
      <w:bodyDiv w:val="1"/>
      <w:marLeft w:val="0"/>
      <w:marRight w:val="0"/>
      <w:marTop w:val="0"/>
      <w:marBottom w:val="0"/>
      <w:divBdr>
        <w:top w:val="none" w:sz="0" w:space="0" w:color="auto"/>
        <w:left w:val="none" w:sz="0" w:space="0" w:color="auto"/>
        <w:bottom w:val="none" w:sz="0" w:space="0" w:color="auto"/>
        <w:right w:val="none" w:sz="0" w:space="0" w:color="auto"/>
      </w:divBdr>
      <w:divsChild>
        <w:div w:id="1018461352">
          <w:marLeft w:val="0"/>
          <w:marRight w:val="0"/>
          <w:marTop w:val="0"/>
          <w:marBottom w:val="0"/>
          <w:divBdr>
            <w:top w:val="none" w:sz="0" w:space="0" w:color="auto"/>
            <w:left w:val="none" w:sz="0" w:space="0" w:color="auto"/>
            <w:bottom w:val="none" w:sz="0" w:space="0" w:color="auto"/>
            <w:right w:val="none" w:sz="0" w:space="0" w:color="auto"/>
          </w:divBdr>
        </w:div>
      </w:divsChild>
    </w:div>
    <w:div w:id="1883712244">
      <w:bodyDiv w:val="1"/>
      <w:marLeft w:val="0"/>
      <w:marRight w:val="0"/>
      <w:marTop w:val="0"/>
      <w:marBottom w:val="0"/>
      <w:divBdr>
        <w:top w:val="none" w:sz="0" w:space="0" w:color="auto"/>
        <w:left w:val="none" w:sz="0" w:space="0" w:color="auto"/>
        <w:bottom w:val="none" w:sz="0" w:space="0" w:color="auto"/>
        <w:right w:val="none" w:sz="0" w:space="0" w:color="auto"/>
      </w:divBdr>
      <w:divsChild>
        <w:div w:id="107938629">
          <w:marLeft w:val="0"/>
          <w:marRight w:val="0"/>
          <w:marTop w:val="0"/>
          <w:marBottom w:val="0"/>
          <w:divBdr>
            <w:top w:val="none" w:sz="0" w:space="0" w:color="auto"/>
            <w:left w:val="none" w:sz="0" w:space="0" w:color="auto"/>
            <w:bottom w:val="none" w:sz="0" w:space="0" w:color="auto"/>
            <w:right w:val="none" w:sz="0" w:space="0" w:color="auto"/>
          </w:divBdr>
        </w:div>
      </w:divsChild>
    </w:div>
    <w:div w:id="1891459626">
      <w:bodyDiv w:val="1"/>
      <w:marLeft w:val="0"/>
      <w:marRight w:val="0"/>
      <w:marTop w:val="0"/>
      <w:marBottom w:val="0"/>
      <w:divBdr>
        <w:top w:val="none" w:sz="0" w:space="0" w:color="auto"/>
        <w:left w:val="none" w:sz="0" w:space="0" w:color="auto"/>
        <w:bottom w:val="none" w:sz="0" w:space="0" w:color="auto"/>
        <w:right w:val="none" w:sz="0" w:space="0" w:color="auto"/>
      </w:divBdr>
      <w:divsChild>
        <w:div w:id="2102481642">
          <w:marLeft w:val="0"/>
          <w:marRight w:val="0"/>
          <w:marTop w:val="0"/>
          <w:marBottom w:val="0"/>
          <w:divBdr>
            <w:top w:val="none" w:sz="0" w:space="0" w:color="auto"/>
            <w:left w:val="none" w:sz="0" w:space="0" w:color="auto"/>
            <w:bottom w:val="none" w:sz="0" w:space="0" w:color="auto"/>
            <w:right w:val="none" w:sz="0" w:space="0" w:color="auto"/>
          </w:divBdr>
        </w:div>
      </w:divsChild>
    </w:div>
    <w:div w:id="1915234581">
      <w:bodyDiv w:val="1"/>
      <w:marLeft w:val="0"/>
      <w:marRight w:val="0"/>
      <w:marTop w:val="0"/>
      <w:marBottom w:val="0"/>
      <w:divBdr>
        <w:top w:val="none" w:sz="0" w:space="0" w:color="auto"/>
        <w:left w:val="none" w:sz="0" w:space="0" w:color="auto"/>
        <w:bottom w:val="none" w:sz="0" w:space="0" w:color="auto"/>
        <w:right w:val="none" w:sz="0" w:space="0" w:color="auto"/>
      </w:divBdr>
    </w:div>
    <w:div w:id="1931035597">
      <w:bodyDiv w:val="1"/>
      <w:marLeft w:val="0"/>
      <w:marRight w:val="0"/>
      <w:marTop w:val="0"/>
      <w:marBottom w:val="0"/>
      <w:divBdr>
        <w:top w:val="none" w:sz="0" w:space="0" w:color="auto"/>
        <w:left w:val="none" w:sz="0" w:space="0" w:color="auto"/>
        <w:bottom w:val="none" w:sz="0" w:space="0" w:color="auto"/>
        <w:right w:val="none" w:sz="0" w:space="0" w:color="auto"/>
      </w:divBdr>
      <w:divsChild>
        <w:div w:id="1904411117">
          <w:marLeft w:val="0"/>
          <w:marRight w:val="0"/>
          <w:marTop w:val="0"/>
          <w:marBottom w:val="0"/>
          <w:divBdr>
            <w:top w:val="none" w:sz="0" w:space="0" w:color="auto"/>
            <w:left w:val="none" w:sz="0" w:space="0" w:color="auto"/>
            <w:bottom w:val="none" w:sz="0" w:space="0" w:color="auto"/>
            <w:right w:val="none" w:sz="0" w:space="0" w:color="auto"/>
          </w:divBdr>
        </w:div>
      </w:divsChild>
    </w:div>
    <w:div w:id="2024430706">
      <w:bodyDiv w:val="1"/>
      <w:marLeft w:val="0"/>
      <w:marRight w:val="0"/>
      <w:marTop w:val="0"/>
      <w:marBottom w:val="0"/>
      <w:divBdr>
        <w:top w:val="none" w:sz="0" w:space="0" w:color="auto"/>
        <w:left w:val="none" w:sz="0" w:space="0" w:color="auto"/>
        <w:bottom w:val="none" w:sz="0" w:space="0" w:color="auto"/>
        <w:right w:val="none" w:sz="0" w:space="0" w:color="auto"/>
      </w:divBdr>
      <w:divsChild>
        <w:div w:id="2079204641">
          <w:marLeft w:val="0"/>
          <w:marRight w:val="0"/>
          <w:marTop w:val="0"/>
          <w:marBottom w:val="0"/>
          <w:divBdr>
            <w:top w:val="none" w:sz="0" w:space="0" w:color="auto"/>
            <w:left w:val="none" w:sz="0" w:space="0" w:color="auto"/>
            <w:bottom w:val="none" w:sz="0" w:space="0" w:color="auto"/>
            <w:right w:val="none" w:sz="0" w:space="0" w:color="auto"/>
          </w:divBdr>
        </w:div>
      </w:divsChild>
    </w:div>
    <w:div w:id="2086029792">
      <w:bodyDiv w:val="1"/>
      <w:marLeft w:val="0"/>
      <w:marRight w:val="0"/>
      <w:marTop w:val="0"/>
      <w:marBottom w:val="0"/>
      <w:divBdr>
        <w:top w:val="none" w:sz="0" w:space="0" w:color="auto"/>
        <w:left w:val="none" w:sz="0" w:space="0" w:color="auto"/>
        <w:bottom w:val="none" w:sz="0" w:space="0" w:color="auto"/>
        <w:right w:val="none" w:sz="0" w:space="0" w:color="auto"/>
      </w:divBdr>
      <w:divsChild>
        <w:div w:id="867833998">
          <w:marLeft w:val="0"/>
          <w:marRight w:val="0"/>
          <w:marTop w:val="0"/>
          <w:marBottom w:val="0"/>
          <w:divBdr>
            <w:top w:val="none" w:sz="0" w:space="0" w:color="auto"/>
            <w:left w:val="none" w:sz="0" w:space="0" w:color="auto"/>
            <w:bottom w:val="none" w:sz="0" w:space="0" w:color="auto"/>
            <w:right w:val="none" w:sz="0" w:space="0" w:color="auto"/>
          </w:divBdr>
        </w:div>
      </w:divsChild>
    </w:div>
    <w:div w:id="2089576259">
      <w:bodyDiv w:val="1"/>
      <w:marLeft w:val="0"/>
      <w:marRight w:val="0"/>
      <w:marTop w:val="0"/>
      <w:marBottom w:val="0"/>
      <w:divBdr>
        <w:top w:val="none" w:sz="0" w:space="0" w:color="auto"/>
        <w:left w:val="none" w:sz="0" w:space="0" w:color="auto"/>
        <w:bottom w:val="none" w:sz="0" w:space="0" w:color="auto"/>
        <w:right w:val="none" w:sz="0" w:space="0" w:color="auto"/>
      </w:divBdr>
      <w:divsChild>
        <w:div w:id="2017611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verywellmind.com/what-is-resilience-2795059" TargetMode="External"/><Relationship Id="rId18" Type="http://schemas.openxmlformats.org/officeDocument/2006/relationships/hyperlink" Target="https://leadershipmanagement.com.au/effective-communication-effective-coaching/"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s://www.walkme.com/blog/organizational-agility/" TargetMode="External"/><Relationship Id="rId7" Type="http://schemas.openxmlformats.org/officeDocument/2006/relationships/footnotes" Target="footnotes.xml"/><Relationship Id="rId12" Type="http://schemas.openxmlformats.org/officeDocument/2006/relationships/hyperlink" Target="https://www.cipd.org/uk/knowledge/factsheets/coaching-mentoring-factsheet/" TargetMode="External"/><Relationship Id="rId17" Type="http://schemas.openxmlformats.org/officeDocument/2006/relationships/hyperlink" Target="https://instituteofcoaching.org/coaching-overview/coaching-benefits" TargetMode="External"/><Relationship Id="rId25" Type="http://schemas.openxmlformats.org/officeDocument/2006/relationships/hyperlink" Target="https://doi.org/10.1002/pfi.21993" TargetMode="External"/><Relationship Id="rId2" Type="http://schemas.openxmlformats.org/officeDocument/2006/relationships/customXml" Target="../customXml/item2.xml"/><Relationship Id="rId16" Type="http://schemas.openxmlformats.org/officeDocument/2006/relationships/hyperlink" Target="https://core.ac.uk/download/pdf/188776011.pdf" TargetMode="External"/><Relationship Id="rId20" Type="http://schemas.openxmlformats.org/officeDocument/2006/relationships/hyperlink" Target="https://www.michaelpage.com/advice/management-advice/development-and-retention/benefits-mentoring"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svg"/><Relationship Id="rId24" Type="http://schemas.openxmlformats.org/officeDocument/2006/relationships/hyperlink" Target="https://daveursillo.com/what-is-coaching/" TargetMode="External"/><Relationship Id="rId5" Type="http://schemas.openxmlformats.org/officeDocument/2006/relationships/settings" Target="settings.xml"/><Relationship Id="rId15" Type="http://schemas.openxmlformats.org/officeDocument/2006/relationships/hyperlink" Target="https://20-rock.com/exploring-the-real-impact-and-benefits-of-coaching" TargetMode="External"/><Relationship Id="rId23" Type="http://schemas.openxmlformats.org/officeDocument/2006/relationships/hyperlink" Target="https://www.risely.me/patience-6-simple-tips-to-develop-it-for-effective-team-management/"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mckinsey.com/featured-insights/employment-and-growth/technology-jobs-and-the-future-of-work"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davidsonmorris.com/employee-engagement/" TargetMode="External"/><Relationship Id="rId22" Type="http://schemas.openxmlformats.org/officeDocument/2006/relationships/hyperlink" Target="https://bandmassessment.files.wordpress.com/2013/08/types-of-feedback.pdf" TargetMode="External"/><Relationship Id="rId27" Type="http://schemas.openxmlformats.org/officeDocument/2006/relationships/footer" Target="footer1.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lenapruteanu/Library/Containers/com.microsoft.Word/Data/Library/Application%20Support/Microsoft/Office/16.0/DTS/Search/%7b98601AF4-0485-6746-8A0B-23A9CF7F0FFD%7dtf16392850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320F090C9B8564EBD2C31F21CEC7EA1"/>
        <w:category>
          <w:name w:val="General"/>
          <w:gallery w:val="placeholder"/>
        </w:category>
        <w:types>
          <w:type w:val="bbPlcHdr"/>
        </w:types>
        <w:behaviors>
          <w:behavior w:val="content"/>
        </w:behaviors>
        <w:guid w:val="{ADA054A4-B0E8-B74E-B728-E9097E335C69}"/>
      </w:docPartPr>
      <w:docPartBody>
        <w:p w:rsidR="00C323E2" w:rsidRDefault="004007C3">
          <w:pPr>
            <w:pStyle w:val="A320F090C9B8564EBD2C31F21CEC7EA1"/>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November 22</w:t>
          </w:r>
          <w:r w:rsidRPr="00D86945">
            <w:rPr>
              <w:rStyle w:val="SubtitleChar"/>
              <w:b/>
            </w:rPr>
            <w:fldChar w:fldCharType="end"/>
          </w:r>
        </w:p>
      </w:docPartBody>
    </w:docPart>
    <w:docPart>
      <w:docPartPr>
        <w:name w:val="8BC9CBE1BC9C304094702E2AE7C2136E"/>
        <w:category>
          <w:name w:val="General"/>
          <w:gallery w:val="placeholder"/>
        </w:category>
        <w:types>
          <w:type w:val="bbPlcHdr"/>
        </w:types>
        <w:behaviors>
          <w:behavior w:val="content"/>
        </w:behaviors>
        <w:guid w:val="{0211C706-04AA-A242-9210-5E1437BF0929}"/>
      </w:docPartPr>
      <w:docPartBody>
        <w:p w:rsidR="00C323E2" w:rsidRDefault="004007C3">
          <w:pPr>
            <w:pStyle w:val="8BC9CBE1BC9C304094702E2AE7C2136E"/>
          </w:pPr>
          <w:r>
            <w:t>COMPANY NAME</w:t>
          </w:r>
        </w:p>
      </w:docPartBody>
    </w:docPart>
    <w:docPart>
      <w:docPartPr>
        <w:name w:val="C6FD0B81E000A54399C51AC4A9F7E261"/>
        <w:category>
          <w:name w:val="General"/>
          <w:gallery w:val="placeholder"/>
        </w:category>
        <w:types>
          <w:type w:val="bbPlcHdr"/>
        </w:types>
        <w:behaviors>
          <w:behavior w:val="content"/>
        </w:behaviors>
        <w:guid w:val="{7781E38F-8D0A-584B-9D31-549ABCB38C31}"/>
      </w:docPartPr>
      <w:docPartBody>
        <w:p w:rsidR="00C323E2" w:rsidRDefault="004007C3">
          <w:pPr>
            <w:pStyle w:val="C6FD0B81E000A54399C51AC4A9F7E261"/>
          </w:pPr>
          <w:r>
            <w:t>Your Name</w:t>
          </w:r>
        </w:p>
      </w:docPartBody>
    </w:docPart>
    <w:docPart>
      <w:docPartPr>
        <w:name w:val="8162B772BA014840A5F25A9F10D170EB"/>
        <w:category>
          <w:name w:val="General"/>
          <w:gallery w:val="placeholder"/>
        </w:category>
        <w:types>
          <w:type w:val="bbPlcHdr"/>
        </w:types>
        <w:behaviors>
          <w:behavior w:val="content"/>
        </w:behaviors>
        <w:guid w:val="{C1BB6A70-4EAB-AD4C-B78A-1A5D44F329DE}"/>
      </w:docPartPr>
      <w:docPartBody>
        <w:p w:rsidR="00C323E2" w:rsidRDefault="004007C3">
          <w:pPr>
            <w:pStyle w:val="8162B772BA014840A5F25A9F10D170EB"/>
          </w:pPr>
          <w:r w:rsidRPr="00DF027C">
            <w:t>Subtitle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F8"/>
    <w:rsid w:val="00003948"/>
    <w:rsid w:val="002E001A"/>
    <w:rsid w:val="004007C3"/>
    <w:rsid w:val="0047379A"/>
    <w:rsid w:val="004E7DA0"/>
    <w:rsid w:val="00AC139E"/>
    <w:rsid w:val="00B56AF8"/>
    <w:rsid w:val="00C323E2"/>
    <w:rsid w:val="00EF762B"/>
    <w:rsid w:val="00FE1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line="276" w:lineRule="auto"/>
    </w:pPr>
    <w:rPr>
      <w:caps/>
      <w:color w:val="44546A" w:themeColor="text2"/>
      <w:spacing w:val="20"/>
      <w:kern w:val="0"/>
      <w:sz w:val="32"/>
      <w:szCs w:val="22"/>
      <w:lang w:val="en-US" w:eastAsia="en-US"/>
      <w14:ligatures w14:val="none"/>
    </w:rPr>
  </w:style>
  <w:style w:type="character" w:customStyle="1" w:styleId="SubtitleChar">
    <w:name w:val="Subtitle Char"/>
    <w:basedOn w:val="DefaultParagraphFont"/>
    <w:link w:val="Subtitle"/>
    <w:uiPriority w:val="2"/>
    <w:rPr>
      <w:caps/>
      <w:color w:val="44546A" w:themeColor="text2"/>
      <w:spacing w:val="20"/>
      <w:kern w:val="0"/>
      <w:sz w:val="32"/>
      <w:szCs w:val="22"/>
      <w:lang w:val="en-US" w:eastAsia="en-US"/>
      <w14:ligatures w14:val="none"/>
    </w:rPr>
  </w:style>
  <w:style w:type="paragraph" w:customStyle="1" w:styleId="A320F090C9B8564EBD2C31F21CEC7EA1">
    <w:name w:val="A320F090C9B8564EBD2C31F21CEC7EA1"/>
  </w:style>
  <w:style w:type="paragraph" w:customStyle="1" w:styleId="8BC9CBE1BC9C304094702E2AE7C2136E">
    <w:name w:val="8BC9CBE1BC9C304094702E2AE7C2136E"/>
  </w:style>
  <w:style w:type="paragraph" w:customStyle="1" w:styleId="C6FD0B81E000A54399C51AC4A9F7E261">
    <w:name w:val="C6FD0B81E000A54399C51AC4A9F7E261"/>
  </w:style>
  <w:style w:type="paragraph" w:customStyle="1" w:styleId="8162B772BA014840A5F25A9F10D170EB">
    <w:name w:val="8162B772BA014840A5F25A9F10D170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Elena Pruteanu 
Student number:2111212</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49D463-28B3-2C48-8F63-80FFD8ADA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{98601AF4-0485-6746-8A0B-23A9CF7F0FFD}tf16392850_win32.dotx</Template>
  <TotalTime>5</TotalTime>
  <Pages>1</Pages>
  <Words>4883</Words>
  <Characters>27837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keywords/>
  <cp:lastModifiedBy>elena pruteanu</cp:lastModifiedBy>
  <cp:revision>3</cp:revision>
  <cp:lastPrinted>2006-08-01T17:47:00Z</cp:lastPrinted>
  <dcterms:created xsi:type="dcterms:W3CDTF">2023-12-07T00:38:00Z</dcterms:created>
  <dcterms:modified xsi:type="dcterms:W3CDTF">2023-12-07T00:39:00Z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