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CC8278D" w14:paraId="296D6979" wp14:textId="10E968A4">
      <w:pPr>
        <w:keepNext w:val="0"/>
        <w:keepLines w:val="0"/>
        <w:widowControl w:val="1"/>
        <w:spacing w:before="0" w:beforeAutospacing="off" w:afterAutospacing="off" w:line="240" w:lineRule="auto"/>
        <w:ind w:left="0" w:right="0" w:firstLine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C8278D" w:rsidR="3CC82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ECAD 6008                                                                                                       </w:t>
      </w:r>
      <w:r w:rsidRPr="3CC8278D" w:rsidR="3CC82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Rhif</w:t>
      </w:r>
      <w:r w:rsidRPr="3CC8278D" w:rsidR="3CC82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CC8278D" w:rsidR="3CC82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Myfyriwr</w:t>
      </w:r>
      <w:r w:rsidRPr="3CC8278D" w:rsidR="3CC82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1811618</w:t>
      </w:r>
    </w:p>
    <w:p xmlns:wp14="http://schemas.microsoft.com/office/word/2010/wordml" w:rsidP="3CC8278D" w14:paraId="117F67B5" wp14:textId="6244BD7E">
      <w:pPr>
        <w:pStyle w:val="Normal"/>
        <w:keepNext w:val="0"/>
        <w:keepLines w:val="0"/>
        <w:widowControl w:val="1"/>
        <w:spacing w:before="0" w:beforeAutospacing="off" w:afterAutospacing="off" w:line="240" w:lineRule="auto"/>
        <w:ind w:left="0" w:right="0" w:firstLine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09"/>
        <w:gridCol w:w="3464"/>
        <w:gridCol w:w="2842"/>
      </w:tblGrid>
      <w:tr w:rsidR="3CC8278D" w:rsidTr="6144836A" w14:paraId="21C1F2DD">
        <w:trPr>
          <w:trHeight w:val="300"/>
        </w:trPr>
        <w:tc>
          <w:tcPr>
            <w:tcW w:w="2709" w:type="dxa"/>
            <w:tcMar>
              <w:left w:w="105" w:type="dxa"/>
              <w:right w:w="105" w:type="dxa"/>
            </w:tcMar>
            <w:vAlign w:val="top"/>
          </w:tcPr>
          <w:p w:rsidR="3CC8278D" w:rsidP="3CC8278D" w:rsidRDefault="3CC8278D" w14:paraId="17C08E51" w14:textId="0FF48B2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CC8278D" w:rsidR="3CC8278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Targedau</w:t>
            </w:r>
          </w:p>
        </w:tc>
        <w:tc>
          <w:tcPr>
            <w:tcW w:w="3464" w:type="dxa"/>
            <w:tcMar>
              <w:left w:w="105" w:type="dxa"/>
              <w:right w:w="105" w:type="dxa"/>
            </w:tcMar>
            <w:vAlign w:val="top"/>
          </w:tcPr>
          <w:p w:rsidR="3CC8278D" w:rsidP="3CC8278D" w:rsidRDefault="3CC8278D" w14:paraId="1B317434" w14:textId="0B3FBA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CC8278D" w:rsidR="3CC8278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Sut rydych wedi gweithio ar hwn?</w:t>
            </w:r>
          </w:p>
        </w:tc>
        <w:tc>
          <w:tcPr>
            <w:tcW w:w="2842" w:type="dxa"/>
            <w:tcMar>
              <w:left w:w="105" w:type="dxa"/>
              <w:right w:w="105" w:type="dxa"/>
            </w:tcMar>
            <w:vAlign w:val="top"/>
          </w:tcPr>
          <w:p w:rsidR="3CC8278D" w:rsidP="3CC8278D" w:rsidRDefault="3CC8278D" w14:paraId="46CAB371" w14:textId="7443390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CC8278D" w:rsidR="3CC8278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Ceir enghraifft ar</w:t>
            </w:r>
          </w:p>
        </w:tc>
      </w:tr>
      <w:tr w:rsidR="3CC8278D" w:rsidTr="6144836A" w14:paraId="37FAB1E7">
        <w:trPr>
          <w:trHeight w:val="300"/>
        </w:trPr>
        <w:tc>
          <w:tcPr>
            <w:tcW w:w="2709" w:type="dxa"/>
            <w:tcMar>
              <w:left w:w="105" w:type="dxa"/>
              <w:right w:w="105" w:type="dxa"/>
            </w:tcMar>
            <w:vAlign w:val="top"/>
          </w:tcPr>
          <w:p w:rsidR="3CC8278D" w:rsidP="3CC8278D" w:rsidRDefault="3CC8278D" w14:paraId="53634BCC" w14:textId="0B540D1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6FE08B3" w:rsidR="76FE08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Targed 1:</w:t>
            </w:r>
          </w:p>
          <w:p w:rsidR="3CC8278D" w:rsidP="76FE08B3" w:rsidRDefault="3CC8278D" w14:paraId="30884AE6" w14:textId="29B1ADF6">
            <w:pPr>
              <w:pStyle w:val="Normal"/>
              <w:spacing w:line="259" w:lineRule="auto"/>
            </w:pPr>
            <w:r w:rsidRPr="76FE08B3" w:rsidR="76FE08B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cy-GB"/>
              </w:rPr>
              <w:t>Adolygu canllawiau cyfeirnodi wrth aralleirio yn y testun (Harvard)</w:t>
            </w:r>
          </w:p>
          <w:p w:rsidR="3CC8278D" w:rsidP="3CC8278D" w:rsidRDefault="3CC8278D" w14:paraId="262302AC" w14:textId="344CDA32">
            <w:pPr>
              <w:pStyle w:val="Normal"/>
              <w:spacing w:line="259" w:lineRule="auto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2"/>
                <w:szCs w:val="22"/>
                <w:lang w:val="cy-GB"/>
              </w:rPr>
            </w:pPr>
          </w:p>
        </w:tc>
        <w:tc>
          <w:tcPr>
            <w:tcW w:w="3464" w:type="dxa"/>
            <w:tcMar>
              <w:left w:w="105" w:type="dxa"/>
              <w:right w:w="105" w:type="dxa"/>
            </w:tcMar>
            <w:vAlign w:val="top"/>
          </w:tcPr>
          <w:p w:rsidR="3CC8278D" w:rsidP="76FE08B3" w:rsidRDefault="3CC8278D" w14:paraId="1B3EBB6B" w14:textId="4AAC6A0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Rwyf wedi parhau i ddarllen y llawlyfr cyfeirnodi </w:t>
            </w: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Harvard</w:t>
            </w: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er mwyn </w:t>
            </w: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sicrhau</w:t>
            </w: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bod pob darn o gyfeirnodi ac aralleirio wedi cael eu cyfeirnodi yn manwl gywir.</w:t>
            </w:r>
          </w:p>
        </w:tc>
        <w:tc>
          <w:tcPr>
            <w:tcW w:w="2842" w:type="dxa"/>
            <w:tcMar>
              <w:left w:w="105" w:type="dxa"/>
              <w:right w:w="105" w:type="dxa"/>
            </w:tcMar>
            <w:vAlign w:val="top"/>
          </w:tcPr>
          <w:p w:rsidR="3CC8278D" w:rsidP="6144836A" w:rsidRDefault="3CC8278D" w14:paraId="721CACA9" w14:textId="72609DD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Tudalen 15 – 25 mae yna rhestr cyfeirnodi. Yn ogystal gwelir </w:t>
            </w: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cyfeirnodi</w:t>
            </w: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trwy gydol yr aseiniad.</w:t>
            </w:r>
          </w:p>
        </w:tc>
      </w:tr>
      <w:tr w:rsidR="3CC8278D" w:rsidTr="6144836A" w14:paraId="08F8B23E">
        <w:trPr>
          <w:trHeight w:val="300"/>
        </w:trPr>
        <w:tc>
          <w:tcPr>
            <w:tcW w:w="2709" w:type="dxa"/>
            <w:tcMar>
              <w:left w:w="105" w:type="dxa"/>
              <w:right w:w="105" w:type="dxa"/>
            </w:tcMar>
            <w:vAlign w:val="top"/>
          </w:tcPr>
          <w:p w:rsidR="3CC8278D" w:rsidP="3CC8278D" w:rsidRDefault="3CC8278D" w14:paraId="2423D60E" w14:textId="679E02A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6FE08B3" w:rsidR="76FE08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Targed 2:</w:t>
            </w:r>
          </w:p>
          <w:p w:rsidR="3CC8278D" w:rsidP="3CC8278D" w:rsidRDefault="3CC8278D" w14:paraId="7998A168" w14:textId="09DDD531">
            <w:pPr>
              <w:spacing w:line="259" w:lineRule="auto"/>
            </w:pPr>
            <w:r w:rsidRPr="76FE08B3" w:rsidR="76FE08B3">
              <w:rPr>
                <w:rFonts w:ascii="Segoe UI" w:hAnsi="Segoe UI" w:eastAsia="Segoe UI" w:cs="Segoe UI"/>
                <w:noProof w:val="0"/>
                <w:sz w:val="22"/>
                <w:szCs w:val="22"/>
                <w:lang w:val="cy-GB"/>
              </w:rPr>
              <w:t>Parhau i ddefnyddio theori i ddylanwadu ar dy arfer wrth i ti ddechrau ar dy yrfa fel athrawes.</w:t>
            </w:r>
          </w:p>
          <w:p w:rsidR="3CC8278D" w:rsidP="3CC8278D" w:rsidRDefault="3CC8278D" w14:paraId="2B3B665A" w14:textId="5A54AF12">
            <w:pPr>
              <w:pStyle w:val="Normal"/>
              <w:spacing w:line="259" w:lineRule="auto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2"/>
                <w:szCs w:val="22"/>
                <w:lang w:val="cy-GB"/>
              </w:rPr>
            </w:pPr>
          </w:p>
        </w:tc>
        <w:tc>
          <w:tcPr>
            <w:tcW w:w="3464" w:type="dxa"/>
            <w:tcMar>
              <w:left w:w="105" w:type="dxa"/>
              <w:right w:w="105" w:type="dxa"/>
            </w:tcMar>
            <w:vAlign w:val="top"/>
          </w:tcPr>
          <w:p w:rsidR="3CC8278D" w:rsidP="6144836A" w:rsidRDefault="3CC8278D" w14:paraId="24C18BA9" w14:textId="6AE0AE0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Parhau i ddarllen theori a geisio eu cysylltu I'r hyn a fwriedir ddweud yn ystod fy haseiniad.  </w:t>
            </w:r>
          </w:p>
        </w:tc>
        <w:tc>
          <w:tcPr>
            <w:tcW w:w="2842" w:type="dxa"/>
            <w:tcMar>
              <w:left w:w="105" w:type="dxa"/>
              <w:right w:w="105" w:type="dxa"/>
            </w:tcMar>
            <w:vAlign w:val="top"/>
          </w:tcPr>
          <w:p w:rsidR="3CC8278D" w:rsidP="6144836A" w:rsidRDefault="3CC8278D" w14:paraId="79711030" w14:textId="7863C6A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Yn ystod yr adfyfyriad beirniadol.</w:t>
            </w:r>
          </w:p>
        </w:tc>
      </w:tr>
      <w:tr w:rsidR="76FE08B3" w:rsidTr="6144836A" w14:paraId="65506B78">
        <w:trPr>
          <w:trHeight w:val="300"/>
        </w:trPr>
        <w:tc>
          <w:tcPr>
            <w:tcW w:w="2709" w:type="dxa"/>
            <w:tcMar>
              <w:left w:w="105" w:type="dxa"/>
              <w:right w:w="105" w:type="dxa"/>
            </w:tcMar>
            <w:vAlign w:val="top"/>
          </w:tcPr>
          <w:p w:rsidR="76FE08B3" w:rsidP="76FE08B3" w:rsidRDefault="76FE08B3" w14:paraId="63297EFD" w14:textId="47743E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6FE08B3" w:rsidR="76FE08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Targed 3:</w:t>
            </w:r>
          </w:p>
          <w:p w:rsidR="76FE08B3" w:rsidP="76FE08B3" w:rsidRDefault="76FE08B3" w14:paraId="7BEE9504" w14:textId="02F8F921">
            <w:pPr>
              <w:pStyle w:val="Normal"/>
              <w:spacing w:line="259" w:lineRule="auto"/>
            </w:pPr>
            <w:r w:rsidRPr="76FE08B3" w:rsidR="76FE08B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cy-GB"/>
              </w:rPr>
              <w:t>Prawf ddarllen i osgoi anghywirdebau ysgrifenedig (e.e. treigladau)</w:t>
            </w:r>
          </w:p>
        </w:tc>
        <w:tc>
          <w:tcPr>
            <w:tcW w:w="3464" w:type="dxa"/>
            <w:tcMar>
              <w:left w:w="105" w:type="dxa"/>
              <w:right w:w="105" w:type="dxa"/>
            </w:tcMar>
            <w:vAlign w:val="top"/>
          </w:tcPr>
          <w:p w:rsidR="76FE08B3" w:rsidP="76FE08B3" w:rsidRDefault="76FE08B3" w14:paraId="54DE2824" w14:textId="79F1F88A">
            <w:pPr>
              <w:pStyle w:val="Normal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76FE08B3" w:rsidR="76FE08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Rydw i wedi parhau i ddefnyddio Cysill a Cysgeir er mwyn osgoi anghywirdebau ysgrifenedig. Yn anffodus nid ydy Cysill yn cywiro pob anghywirdeb ond rydw i wedi geisio ail ddarllen a ddefnyddio Cysill mor gymaint a gallai i osgoi hyn.</w:t>
            </w:r>
          </w:p>
        </w:tc>
        <w:tc>
          <w:tcPr>
            <w:tcW w:w="2842" w:type="dxa"/>
            <w:tcMar>
              <w:left w:w="105" w:type="dxa"/>
              <w:right w:w="105" w:type="dxa"/>
            </w:tcMar>
            <w:vAlign w:val="top"/>
          </w:tcPr>
          <w:p w:rsidR="76FE08B3" w:rsidP="6144836A" w:rsidRDefault="76FE08B3" w14:paraId="0E10A442" w14:textId="1E4138A3">
            <w:pPr>
              <w:pStyle w:val="Normal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</w:pP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Trwy gydol yr </w:t>
            </w: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aseiniad</w:t>
            </w:r>
            <w:r w:rsidRPr="6144836A" w:rsidR="614483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gan ddefnyddiwyd meddalwedd Cysill ar gyfer pob darn o waith ysgrifenedig.</w:t>
            </w:r>
          </w:p>
        </w:tc>
      </w:tr>
    </w:tbl>
    <w:p xmlns:wp14="http://schemas.microsoft.com/office/word/2010/wordml" w:rsidP="76FE08B3" w14:paraId="43F4D82A" wp14:textId="0C3D5B51">
      <w:pPr>
        <w:pStyle w:val="Normal"/>
        <w:keepNext w:val="0"/>
        <w:keepLines w:val="0"/>
        <w:widowControl w:val="1"/>
        <w:spacing w:before="0" w:beforeAutospacing="off" w:afterAutospacing="off" w:line="240" w:lineRule="auto"/>
        <w:ind w:left="0" w:right="0" w:firstLine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3CC8278D" w14:paraId="25EC8E9E" wp14:textId="67E50898">
      <w:pPr>
        <w:keepNext w:val="0"/>
        <w:keepLines w:val="0"/>
        <w:widowControl w:val="1"/>
        <w:spacing w:before="0" w:beforeAutospacing="off" w:afterAutospacing="off" w:line="360" w:lineRule="auto"/>
        <w:ind w:left="0" w:right="0" w:firstLine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</w:pP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Adfyfyriwch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yn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feirniadol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ar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eich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cynnydd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wrth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gynllunio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,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paratoi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ac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addysgu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gwersi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sy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’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n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ymgorffori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egwyddorion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pedagogaidd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(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Dylid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cymryd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y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dystiolaeth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hon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o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’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ch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Pasbort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Dysgu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Proffesiynol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–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PDP).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Dylid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nodi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hyd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at 3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o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’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r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egwyddorion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pedagogaidd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hyn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fel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maes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ar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gyfer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datblygu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a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chyfiawnhau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camau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nesaf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eich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 xml:space="preserve"> 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datblygiad</w:t>
      </w:r>
      <w:r w:rsidRPr="3CC8278D" w:rsidR="3CC827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cy-GB"/>
        </w:rPr>
        <w:t>.</w:t>
      </w:r>
    </w:p>
    <w:p xmlns:wp14="http://schemas.microsoft.com/office/word/2010/wordml" w:rsidP="3CC8278D" w14:paraId="5E5787A5" wp14:textId="00427952">
      <w:pPr>
        <w:pStyle w:val="Normal"/>
      </w:pPr>
    </w:p>
    <w:p w:rsidR="3CC8278D" w:rsidP="3CC8278D" w:rsidRDefault="3CC8278D" w14:paraId="328B6891" w14:textId="352ECDCD">
      <w:pPr>
        <w:pStyle w:val="Normal"/>
      </w:pPr>
    </w:p>
    <w:p w:rsidR="3CC8278D" w:rsidP="3CC8278D" w:rsidRDefault="3CC8278D" w14:paraId="3EFBB3DB" w14:textId="57976171">
      <w:pPr>
        <w:pStyle w:val="Normal"/>
      </w:pPr>
    </w:p>
    <w:p w:rsidR="3CC8278D" w:rsidP="3CC8278D" w:rsidRDefault="3CC8278D" w14:paraId="7AFB8E7A" w14:textId="46E83A83">
      <w:pPr>
        <w:pStyle w:val="Normal"/>
      </w:pPr>
    </w:p>
    <w:p w:rsidR="3CC8278D" w:rsidP="3CC8278D" w:rsidRDefault="3CC8278D" w14:paraId="4CB0EC8B" w14:textId="1491C9F2">
      <w:pPr>
        <w:pStyle w:val="Normal"/>
      </w:pPr>
    </w:p>
    <w:p w:rsidR="3CC8278D" w:rsidP="3CC8278D" w:rsidRDefault="3CC8278D" w14:paraId="70E1DC6B" w14:textId="0B76A64D">
      <w:pPr>
        <w:pStyle w:val="Normal"/>
      </w:pPr>
    </w:p>
    <w:p w:rsidR="3CC8278D" w:rsidP="76FE08B3" w:rsidRDefault="3CC8278D" w14:paraId="060D64BF" w14:textId="4DCC6A4B">
      <w:pPr>
        <w:pStyle w:val="Body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</w:pPr>
      <w:r w:rsidRPr="76FE08B3" w:rsidR="76FE08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  <w:t>Rhan 1</w:t>
      </w:r>
    </w:p>
    <w:p w:rsidR="3CC8278D" w:rsidP="76FE08B3" w:rsidRDefault="3CC8278D" w14:paraId="42DF598A" w14:textId="61291431">
      <w:pPr>
        <w:pStyle w:val="Body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</w:pPr>
    </w:p>
    <w:tbl>
      <w:tblPr>
        <w:tblStyle w:val="TableNormal"/>
        <w:tblW w:w="0" w:type="auto"/>
        <w:tblLayout w:type="fixed"/>
        <w:tblLook w:val="04A0" w:firstRow="1" w:lastRow="0" w:firstColumn="1" w:lastColumn="0" w:noHBand="0" w:noVBand="1"/>
      </w:tblPr>
      <w:tblGrid>
        <w:gridCol w:w="2685"/>
        <w:gridCol w:w="6315"/>
      </w:tblGrid>
      <w:tr w:rsidR="76FE08B3" w:rsidTr="76FE08B3" w14:paraId="4DC465C4">
        <w:trPr>
          <w:trHeight w:val="81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41C25F3C" w14:textId="308B75F4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Templed Profiad Proffesiynol 1: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7813851D" w14:textId="44EB890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76FE08B3" w:rsidTr="76FE08B3" w14:paraId="73884995">
        <w:trPr>
          <w:trHeight w:val="30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217AE59A" w14:textId="06F43394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Safon Addysgeg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175CB31D" w14:textId="2B08FAFC">
            <w:pPr>
              <w:pStyle w:val="Body"/>
              <w:spacing w:after="0" w:line="240" w:lineRule="auto"/>
              <w:rPr>
                <w:b w:val="0"/>
                <w:bCs w:val="0"/>
                <w:i w:val="0"/>
                <w:iCs w:val="0"/>
                <w:color w:val="2E74B5" w:themeColor="accent5" w:themeTint="FF" w:themeShade="BF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2E74B5" w:themeColor="accent5" w:themeTint="FF" w:themeShade="BF"/>
                <w:sz w:val="28"/>
                <w:szCs w:val="28"/>
                <w:lang w:val="cy-GB"/>
              </w:rPr>
              <w:t>Asesu ar gyfer Dysgu</w:t>
            </w:r>
          </w:p>
        </w:tc>
      </w:tr>
      <w:tr w:rsidR="76FE08B3" w:rsidTr="76FE08B3" w14:paraId="5B1E2DCA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FA56310" w14:textId="671DDDD5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wnaethoch chi a pham?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555D8384" w14:textId="728508E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Yn ystod fy mhrofiad dysgu fel darpar athrawes rwyf wedi defnyddio ac arbrofi gydag amryw wahanol o ddulliau asesu ar gyfer dysgu. Gwelaf fod cryfderau a gwendidau amlwg i bob dull asesu ar gyfer dysgu a chafodd effaith a dylanwad mawr ar fy nysgu proffesiynol. Penderfynais ddefnyddio dull ‘Meini Prawf Llwyddiant’ ym mhob gwers gan eu bod yn fudd i ddisgyblion i weld yr amcanion delfrydol yn ogystal maent yn cyd-fynd gyda pholisi a chynlluniau’r ysgol. Mae’r defnydd o daflen Meini Prawf Llwyddiant yn hynod o ddefnyddiol gan eu bod yn nod yn glir i'r disgybl ac athro beth yw nod y wers a beth yw’r camau delfrydol sydd angen cymryd er mwyn sicrhau llwyddiant wrth gyflawni nod y wers. Dechreuais y wers gan ddarllen y daflen ar y cyd gyda disgyblion gan ffocysu yn bennaf ar nod y wers. Cynigwyd y cyfle i gwestiynu a herio’r disgyblion ymhellach wrth iddyn nhw feddwl yn gritigol am beth y pwrpas y wers a beth yw diffiniad nod y wers. Gwnaeth hyn galluogi i'r disgyblion cynnal trafodaethau academaidd eu natur gyda’u cyd-ddisgyblion ac athrawes dosbarth. Yn yr un modd gwnaethom ni trafod amcanion y wers yn gyson trwy gydol y wers i sicrhau bod disgyblion yn feddwl am y broses gwaith yn fanwl ac yn dyfnhau eu dealltwriaeth ynglŷn â phwrpas y dasg a’i broses.</w:t>
            </w:r>
          </w:p>
        </w:tc>
      </w:tr>
      <w:tr w:rsidR="76FE08B3" w:rsidTr="76FE08B3" w14:paraId="2E55F60E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02386355" w14:textId="1A971120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rydych chi wedi’i ddysgu?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07B8BEC1" w14:textId="622A584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Wrth ystyried yr hyn a brofais ar PAP dysgais i fod taflen Meini Prawf Llwyddiant yn ddefnyddiol ond maent yn bwysig i addasu yn dibynnu ar nodweddion y wers. Yn ôl gwersi llai ymarferol megis mathemateg ac ieithoedd mae modd cofnodi amcanion penodol sydd yn ffocysu ar gamau sydd yn hanfodol wrth gyflawni gweithgaredd megis swm mathemateg neu ysgrifennu adroddiad. Ar y llaw arall wrth gyflwyno tasg ymarferol megis celf maent yn galluogi i ddisgyblion i fod yn fwy creadigol gan fod fwy o ryddid yn y dasg felly bydd fwy o ffocws ar ddefnydd adnoddau yn cymharu â dilyn amcanion. Mae’n ddull  llwyddiannus wrth gynorthwyo disgyblion trwy wersi a thasgau gan gynnig digon o wybodaeth i alluogi disgyblion i gyflawni’r dasg yn annibynnol heb arweinyddiaeth staff y dosbarth. Gwelir bod ‘Meini Prawf Llwyddiant’ yn galluogi i amryw eang o bobl i asesu gwaith disgyblion yn gynnwys staff a disgyblion. Maent yn cynnig y cyfle i ddisgyblion hunanasesu ac asesu cyfoedion cyn dychwelyd gwaith i'r athrawes felly mae’r disgyblion yn derbyn y cyfle i feddwl yn gritigol ac yn feirniadol am eu gwaith i sicrhau gwaith o safon uchel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cy-GB"/>
              </w:rPr>
              <w:t>.</w:t>
            </w:r>
          </w:p>
        </w:tc>
      </w:tr>
      <w:tr w:rsidR="76FE08B3" w:rsidTr="76FE08B3" w14:paraId="5D583D50">
        <w:trPr>
          <w:trHeight w:val="63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5682DB56" w14:textId="0178923F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nesaf?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D815417" w14:textId="7430FB4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Bwriadaf barhau i ddefnyddio taflenni ‘Meini Prawf Llwyddiant’ yn ystod fy mhrofiad proffesiynol yn addysg. Yn fy marn i mae’r defnydd o ‘Meini Prawf Llwyddiant’ yn fwy perthnasol a ddefnyddiol yn CA2 gan fod gan y disgyblion y sgiliau i ddarllen a deall y wybodaeth a chymryd y cyfrifoldeb i ail-ymweld ar daflen yn annibynnol. Er hyn mae modd addasu i fod yn fwy addas ar gyfer y CS ond credaf ni fyddaf yn defnyddio mor aml gan fydd fwy o ffocws ar gyrraedd nod y wers. Byddaf yn ymchwilio ar sut i ymestyn fy ‘Meini Prawf Llwyddiant’ er mwyn ceisio sicrhau eu bod yn glir, manwl ac yn ymestyn/heriol disgyblion.</w:t>
            </w:r>
          </w:p>
        </w:tc>
      </w:tr>
    </w:tbl>
    <w:p w:rsidR="3CC8278D" w:rsidP="76FE08B3" w:rsidRDefault="3CC8278D" w14:paraId="64C8F4B6" w14:textId="66B5C5A5">
      <w:pPr>
        <w:spacing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tbl>
      <w:tblPr>
        <w:tblStyle w:val="TableNormal"/>
        <w:tblW w:w="0" w:type="auto"/>
        <w:tblLayout w:type="fixed"/>
        <w:tblLook w:val="04A0" w:firstRow="1" w:lastRow="0" w:firstColumn="1" w:lastColumn="0" w:noHBand="0" w:noVBand="1"/>
      </w:tblPr>
      <w:tblGrid>
        <w:gridCol w:w="2685"/>
        <w:gridCol w:w="6315"/>
      </w:tblGrid>
      <w:tr w:rsidR="76FE08B3" w:rsidTr="76FE08B3" w14:paraId="6F37E5AA">
        <w:trPr>
          <w:trHeight w:val="81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29E275A5" w14:textId="7C98B28C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Templed Profiad Proffesiynol 2: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F8FC7EE" w14:textId="33E80B31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76FE08B3" w:rsidTr="76FE08B3" w14:paraId="1739193E">
        <w:trPr>
          <w:trHeight w:val="30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723EF8CF" w14:textId="74D9AB69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Safon Addysgeg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F1F34A6" w14:textId="17F1E90C">
            <w:pPr>
              <w:pStyle w:val="Body"/>
              <w:spacing w:after="0" w:line="240" w:lineRule="auto"/>
              <w:rPr>
                <w:b w:val="0"/>
                <w:bCs w:val="0"/>
                <w:i w:val="0"/>
                <w:iCs w:val="0"/>
                <w:color w:val="2E74B5" w:themeColor="accent5" w:themeTint="FF" w:themeShade="BF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2E74B5" w:themeColor="accent5" w:themeTint="FF" w:themeShade="BF"/>
                <w:sz w:val="28"/>
                <w:szCs w:val="28"/>
                <w:lang w:val="cy-GB"/>
              </w:rPr>
              <w:t>Defnyddio repertoire eang o ddulliau addysgu</w:t>
            </w:r>
          </w:p>
        </w:tc>
      </w:tr>
      <w:tr w:rsidR="76FE08B3" w:rsidTr="76FE08B3" w14:paraId="3802CD80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5BF2D507" w14:textId="0C848C82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wnaethoch chi a pham?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748EE5FC" w14:textId="6E4DF1A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Yn ystod fy mhrofiad PAP defnyddiais ystod eang o ddulliau addysgu ond yn bennaf y defnydd o gorneli her. Cynlluniais hyd at ddua wyth cornel her yn wythnosol gan sicrhau bod gwahaniaethu addas, tasgau perthnasol a thasgau deniadol er mwyn denu diddordeb disgyblion. Mae’r corneli her yn sicrhau bod pob disgybl yn derbyn y cyfle i ddatblygu ac ymarfer eu sgiliau trawsgwricwlaidd ym mhob maes dysgu a phrofiad gan fod cornel her ar gyfer mathemateg, iaith, gwrando, celfyddydau mynegiannol, cymhwysedd digidol, awyr agored a phabell synhwyraidd. Gwnes i gynllunio a pharatoi gwaith a oedd yn cyd-fynd gyda’r gwaith ar hyn a wnaethon nhw ddysgu yn ystod yr wythnos flaenorol er mwyn sicrhau bod disgyblion yn adalw gwybodaeth ac yn parhau i ymarfer sgiliau. Gwnes i wahaniaethu pob taflen mathemateg, iaith a gwrando er mwyn cynnig gwaith addas i allu ac anghenion gwahanol y disgyblion. Gan ddefnyddio corneli her maent yn annog disgyblion i ddechrau cymryd perchnogaeth dros eu dysgu ac addysgu personol gan fod ganddyn nhw y cyfrifoldeb i weithio, teithio ar draws bob cornel ac i ddychwelyd gwaith er mwyn cael eu marcio ac asesu. Cynlluniais a pharatois dasgau her wahanol yn wythnosol felly cyflwynais y tasgau ar ddechrau’r wythnos ysgol a thrwy gydol yr wythnos gwnes i geisio atgofio’r disgyblion o’r hyn a ddymunwyd gweld ar waith ym mhob cornel her.</w:t>
            </w:r>
          </w:p>
        </w:tc>
      </w:tr>
      <w:tr w:rsidR="76FE08B3" w:rsidTr="76FE08B3" w14:paraId="4F0A61C0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603EC78" w14:textId="02734848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rydych chi wedi’i ddysgu?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5471EF8" w14:textId="17F0E9A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Rwyf wedi dysgu sut i gynllunio a pharatoi tasgau addas a wnaeth ennyn diddordeb y disgyblion a’u hannog i weithio yn annibynnol. Gwnes i feddwl a chynllunio tasgau corneli her yn annibynnol gan gynnwys meddwl am syniadau, cynllunio, paratoi adnoddau a threfnu ardaloedd. Gwelais fod disgyblion yn mwynhau’r corneli her yn enwedig y tasgau mwy ymarferol a welir fel hwyl ac nid gwaith dosbarth megis adeiladu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lego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,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chwilair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 llunio hoff ddarn stori. Gwelais wrth i ddisgyblion dangos diddordeb yn y tasgau roedden nhw’n dangos awydd i ddysgu a pharodrwydd i gyflawni gwaith gydag agwedd hynod o bositif. Serch hyn gwelais fy mod i yn atgofio ac yn ail-gyfeirio disgyblion yn gyson trwy’r wythnos i sicrhau eu bod nhw ar waith ac yn teithio o gwmpas bob cornel her. Roedd disgyblion yn teithio yn syth at y tasgau mwy hwylus megis cornel adeiladu ac ar adegau yn amharod i weithio yn wahanol corneli her. O ganlyniad penderfynais greu taflen rhestr enwau ble oedd rhaid rhoi tic yn erbyn eu henwau i ddangos bod nhw wedi gweithio yn yr ardal unwaith ac nad oedd modd ail-ymweld ar gornel hyd nes y diwrnod nesaf.</w:t>
            </w:r>
          </w:p>
        </w:tc>
      </w:tr>
      <w:tr w:rsidR="76FE08B3" w:rsidTr="76FE08B3" w14:paraId="033041E9">
        <w:trPr>
          <w:trHeight w:val="63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1B07EAEB" w14:textId="3E18604B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nesaf?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C189743" w14:textId="517490A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Hoffwn gymryd yr hyn a ddysgais am gorneli her ar PAP a’i ddefnyddio yn fy mhrofiad proffesiynol parhaol yn dilyn graddio. Mae’r defnydd o gorneli her yn hynod o ddefnyddiol gan eu bod yn sicrhau bod pob disgybl yn derbyn cyfleoedd cyfartal, datblygu disgyblion i fod yn annibynnol ac yn cynnig cyfle i'r staff y dosbarth ffocysu ar waith grŵp ffocws. Mae modd ymchwilio yn fwy mewn i wahanol syniadau ar gyfer corneli her megis twb aml-synhwyrau a dyfnhau fy nealltwriaeth ynglŷn â’r effaith ar ddatblygiad ac effeithiau ar sgiliau disgyblion. Bydd hyn yn fy ngalluogi i gynllunio a datblygu storfa o dasgau her ar gyfer y dyfodol.</w:t>
            </w:r>
          </w:p>
        </w:tc>
      </w:tr>
    </w:tbl>
    <w:p w:rsidR="3CC8278D" w:rsidP="76FE08B3" w:rsidRDefault="3CC8278D" w14:paraId="43103FDF" w14:textId="5B9C6C3A">
      <w:pPr>
        <w:widowControl w:val="0"/>
        <w:spacing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CC8278D" w:rsidP="76FE08B3" w:rsidRDefault="3CC8278D" w14:paraId="5B2A3365" w14:textId="223A4F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8278D" w:rsidP="76FE08B3" w:rsidRDefault="3CC8278D" w14:paraId="765B3045" w14:textId="6B04CE3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2685"/>
        <w:gridCol w:w="6315"/>
      </w:tblGrid>
      <w:tr w:rsidR="76FE08B3" w:rsidTr="76FE08B3" w14:paraId="3E139009">
        <w:trPr>
          <w:trHeight w:val="81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024E492F" w14:textId="7EB1CEA0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Templed Profiad Proffesiynol 3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64386945" w14:textId="66685A6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76FE08B3" w:rsidTr="76FE08B3" w14:paraId="3CFAAED4">
        <w:trPr>
          <w:trHeight w:val="66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68A956AA" w14:textId="0AF30855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Safon Addysgeg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597BF769" w14:textId="0C5D50C2">
            <w:pPr>
              <w:pStyle w:val="Body"/>
              <w:spacing w:after="0" w:line="240" w:lineRule="auto"/>
              <w:rPr>
                <w:b w:val="0"/>
                <w:bCs w:val="0"/>
                <w:i w:val="0"/>
                <w:iCs w:val="0"/>
                <w:color w:val="2E74B5" w:themeColor="accent5" w:themeTint="FF" w:themeShade="BF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2E74B5" w:themeColor="accent5" w:themeTint="FF" w:themeShade="BF"/>
                <w:sz w:val="28"/>
                <w:szCs w:val="28"/>
                <w:lang w:val="cy-GB"/>
              </w:rPr>
              <w:t xml:space="preserve">Cyd-destunau dilys bywyd go iawn </w:t>
            </w:r>
          </w:p>
        </w:tc>
      </w:tr>
      <w:tr w:rsidR="76FE08B3" w:rsidTr="76FE08B3" w14:paraId="12562E22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00495DB1" w14:textId="104DF4D9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wnaethoch chi a pham?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405B666D" w14:textId="13B910B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Yn ystod fy mhrofiad PAP diwethaf cynlluniais yn ôl y thema ‘Bywyd 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Barlu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’ ble gwnaethom ni ffocysu ar anifeiliaid y goedwig a chynefinoedd. Gwnaethom ni ffocysu ar gynllunio tasgau a oedd yn cyd-fynd gyda llyfr ‘Y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Gryffalo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’ felly roedd gan ddisgyblion storfa eang o wybodaeth am y goedwig a wahanol anifeiliaid. Er mwyn ceisio rhoi eu gwybodaeth mewn i bersbectif a’u cysylltu i gyd-destun bywyd gwnaethom ni ymweld â Pharc Margam. Yn ystod yr ymweliad gwnaeth disgyblion derbyn y cyfle i weld yr hyn a ddysgon nhw yn ystod yr wythnosau blaenorol ar waith yn eu cyd-destun byd go iawn. Gwnaeth disgyblion defnyddio eu dysgu blaenorol i arbrofi gyda’r amgylchedd y goedwig wrth iddyn nhw chwilio am wahanol adnoddau, adeiladu cynefinoedd ac ymweld ag anifeiliaid y fferm.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Roedd ganddyn nhw y cyfle i nid yn unig cymhwyso eu gwybodaeth flaenorol mewn i gyd-destun naturiol ond yn ogystal gwnaethon nhw ymestyn eu gwybodaeth wrth brofi gyda’r amgylchedd. Defnyddiwyd y profiad i ymestyn dysgu disgyblion yn yr ystafell dosbarth wrth iddyn nhw feddwl yn gritigol am yr ymweliad ac adalw beth ddysgon nhw yn ystod yr ymweliad.</w:t>
            </w:r>
          </w:p>
        </w:tc>
      </w:tr>
      <w:tr w:rsidR="76FE08B3" w:rsidTr="76FE08B3" w14:paraId="6102519F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1E1C5508" w14:textId="024F9D1A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rydych chi wedi’i ddysgu?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42F1A89B" w14:textId="5ED5877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Gwnes i ddysgu bod ymweliadau yn cynorthwyo dysgu ac addysgu disgyblion wrth iddyn nhw gymhwyso eu gwybodaeth o’r amgylchedd dosbarth i amgylchedd bywyd go iawn. Gwnaeth yr ymweliad cynnig cyfle i ddisgyblion i gysylltu eu gwybodaeth i brofiad personol sydd yn arwain at gysylltiadau gwybodaeth glir a ddwfn wrth ail-adrodd ac adalw gwybodaeth. Gwelir hyn wrth gyflawni tasg ‘Ymweliad Parc Margam’ gwnaethon nhw adalw beth wnaethon nhw ddysgu a phrofi, mwynhau'r mwyaf a mwynhau'r lleiaf. Mae’r ymweliad wedi galluogi dilyniant mewn dysgu wrth iddo gyfuno ystod o ddulliau addysgu megis dysgu blaenorol, profi ac asesu. Nid ydy pob disgybl yn derbyn cyfleoedd cyfartal tu allan i'r amgylchedd ysgol felly maent yn holl bwysig i gynnal yr ymweliadau yma er mwyn dyfnhau gwybodaeth a derbyn profiadau dysgu gwahanol.</w:t>
            </w:r>
          </w:p>
        </w:tc>
      </w:tr>
      <w:tr w:rsidR="76FE08B3" w:rsidTr="76FE08B3" w14:paraId="3BD51891">
        <w:trPr>
          <w:trHeight w:val="63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130C221B" w14:textId="13DB29E1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nesaf?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452502D3" w14:textId="71EFCBD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Yn fy marn i mae cynnig cyfleoedd i ddisgyblion ymweliad ar hyn ag astudiwyd yn eu hamgylchedd naturiol yn hynod o ddefnyddiol yn dysgu ac addysgu. Bwriadaf anelu at geisio cynnig un ymweliad i gyd-fynd gyda phob thema dosbarth dros y flwyddyn academaidd. Mae’r profiad o ymweliad yn galluogi disgyblion i ehangu eu storfa gwybodaeth wrth iddyn nhw weld yr hyn a ddysgwyd ar waith ac yn eu cyd-destun naturiol. Maent yn annog iddyn nhw fod yn ddysgwyr annibynnol a chreadigol wrth iddyn nhw arbrofi gydag amryw o amgylcheddau perthnasol.</w:t>
            </w:r>
          </w:p>
        </w:tc>
      </w:tr>
    </w:tbl>
    <w:p w:rsidR="3CC8278D" w:rsidP="76FE08B3" w:rsidRDefault="3CC8278D" w14:paraId="6360527F" w14:textId="664B2E6E">
      <w:pPr>
        <w:widowControl w:val="0"/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8278D" w:rsidP="76FE08B3" w:rsidRDefault="3CC8278D" w14:paraId="08727741" w14:textId="464A0FE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8278D" w:rsidP="76FE08B3" w:rsidRDefault="3CC8278D" w14:paraId="679E64CB" w14:textId="07B5A83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2685"/>
        <w:gridCol w:w="6315"/>
      </w:tblGrid>
      <w:tr w:rsidR="76FE08B3" w:rsidTr="76FE08B3" w14:paraId="04E810D5">
        <w:trPr>
          <w:trHeight w:val="81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7FCECCDA" w14:textId="52905AEF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Templed Profiad Proffesiynol 4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2FD8E381" w14:textId="74B99132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76FE08B3" w:rsidTr="76FE08B3" w14:paraId="30810268">
        <w:trPr>
          <w:trHeight w:val="57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6908EFA4" w14:textId="60C32947">
            <w:pPr>
              <w:pStyle w:val="Heading2"/>
              <w:keepNext w:val="1"/>
              <w:keepLines w:val="1"/>
              <w:spacing w:before="40" w:line="360" w:lineRule="auto"/>
              <w:jc w:val="center"/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E79" w:themeColor="accent5" w:themeTint="FF" w:themeShade="80"/>
                <w:sz w:val="28"/>
                <w:szCs w:val="28"/>
                <w:lang w:val="cy-GB"/>
              </w:rPr>
              <w:t>Safon Addysgeg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629B7C25" w14:textId="76851F15">
            <w:pPr>
              <w:pStyle w:val="Body"/>
              <w:spacing w:after="0" w:line="240" w:lineRule="auto"/>
              <w:rPr>
                <w:b w:val="0"/>
                <w:bCs w:val="0"/>
                <w:i w:val="0"/>
                <w:iCs w:val="0"/>
                <w:color w:val="2E74B5" w:themeColor="accent5" w:themeTint="FF" w:themeShade="BF"/>
                <w:sz w:val="28"/>
                <w:szCs w:val="28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2E74B5" w:themeColor="accent5" w:themeTint="FF" w:themeShade="BF"/>
                <w:sz w:val="28"/>
                <w:szCs w:val="28"/>
                <w:lang w:val="cy-GB"/>
              </w:rPr>
              <w:t>Themâu traws-gwricwlaidd</w:t>
            </w:r>
          </w:p>
        </w:tc>
      </w:tr>
      <w:tr w:rsidR="76FE08B3" w:rsidTr="76FE08B3" w14:paraId="1268844C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530DF040" w14:textId="7D41CE95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wnaethoch chi a pham?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12A66E94" w14:textId="45557BC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Yn ystod PAP 3 gwnes i brofi cynllunio yn ôl thema drawsgwricwlaidd “Bywyd 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Barlu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”. Gwnaethom ni ffocysu ar ddysgu ac addysgu anifeiliaid y goedwig a ddarllenwyd y llyfr ‘Y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Gryffalo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’ a oedd yn cyd-fynd gyda’r thema. Ym mhob tasg gwaith grŵp ffocws a chornel her gwnes i geisio cynnwys anifeiliaid y goedwig, cymeriadau'r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Gryffalo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ac unrhyw nodweddion y goedwig. Yn ystod tasgau mathemateg yn enwedig gwnes i gynnwys y defnydd o anifeiliaid y goedwig yn eu gwaith cyfrifo megis siart rhicbren neu ddarganfod ffracsiynau. Yn ogystal roedd pob taflen gwaith her a thaflen gwaith grŵp ffocws yn cynnwys nodweddion sydd yn gysylltiedig gyda’r goedwig a llyfr ‘Y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Gryffalo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’. Mae hyn yn ennyn diddordeb disgyblion wrth i bob tasg a thaflen gwaith yn ffocysu ar lyfr sydd o ddiddordeb maen nhw’n dangos awydd a pharodrwydd i weithio a dysgu. </w:t>
            </w:r>
          </w:p>
        </w:tc>
      </w:tr>
      <w:tr w:rsidR="76FE08B3" w:rsidTr="76FE08B3" w14:paraId="439826C3">
        <w:trPr>
          <w:trHeight w:val="1065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18E997D" w14:textId="50FD5233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rydych chi wedi’i ddysgu?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7D0FA88B" w14:textId="450F691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Gwnes i ddysgu pwysigrwydd ennyn diddordeb disgyblion trwy gynnwys cymeriadau neu lyfrau sydd o hoffter er mwyn annog dysgu ac addysgu. Sylweddolais wrth ennyn diddordeb y disgyblion gwnaethon nhw dangos hyder ac agwedd hynod o bositif wrth ymgysylltu gyda gwaith. Dangosa hyn bod disgyblion yn mwynhau’r gwaith sydd yn arwain at brofiad dysgu positif a fydd yn cael effaith mawr ar eu dysgu ac addysgu. Mae modd nodi trwy gynnwys diddordebau disgyblion mewn gwersi sydd yn diflasu disgyblion maent yn annog disgyblion i ymgysylltu wrth iddo ddenu sylw gweledol disgyblion yn ogystal â chanolbwynt. Credaf felly bod defnydd o thema drawsgwricwlaidd yn hynod o ddefnyddiol ac effeithiol wrth ystyried ymgysylltiad disgyblion ond maent yn angenrheidiol i gynnwys llyfr sydd yn cyd-fynd gyda’r thema. Yng nghyd-destun PAP defnyddiwyd llyfr ‘Y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Gryffalo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’ sydd yn addas ac yn berthnasol i thema natur ‘Bywyd Y 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Barlu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’.</w:t>
            </w:r>
          </w:p>
        </w:tc>
      </w:tr>
      <w:tr w:rsidR="76FE08B3" w:rsidTr="76FE08B3" w14:paraId="69A8CA70">
        <w:trPr>
          <w:trHeight w:val="630"/>
        </w:trPr>
        <w:tc>
          <w:tcPr>
            <w:tcW w:w="26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6DA6FB24" w14:textId="21D2E4C8">
            <w:pPr>
              <w:pStyle w:val="Heading3"/>
              <w:keepNext w:val="1"/>
              <w:keepLines w:val="1"/>
              <w:spacing w:before="120" w:line="360" w:lineRule="auto"/>
              <w:jc w:val="center"/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</w:rPr>
            </w:pPr>
            <w:r w:rsidRPr="76FE08B3" w:rsidR="76FE08B3">
              <w:rPr>
                <w:b w:val="1"/>
                <w:bCs w:val="1"/>
                <w:i w:val="0"/>
                <w:iCs w:val="0"/>
                <w:color w:val="1F4D78"/>
                <w:sz w:val="24"/>
                <w:szCs w:val="24"/>
                <w:lang w:val="cy-GB"/>
              </w:rPr>
              <w:t>Beth nesaf?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top"/>
          </w:tcPr>
          <w:p w:rsidR="76FE08B3" w:rsidP="76FE08B3" w:rsidRDefault="76FE08B3" w14:paraId="3951AB5F" w14:textId="50D9381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cy-GB"/>
              </w:rPr>
              <w:t>Yn amlwg mae’r defnydd o thema drawsgwricwlaidd yn effeithiol wrth ystyried ymgysylltiad gyda gwaith a bywyd ysgol. Bwriadaf ymchwilio ymhellach i weld sut effaith mae’r defnydd o thema drawsgwricwlaidd yn cael ar ddatblygiad a defnydd o sgiliau trawsgwricwlaidd disgyblion. Gwelir bod defnydd o thema yn galluogi i ddisgyblion defnyddio a datblygu amryw o sgiliau o fewn cyd-destun y thema benodol. Bydd hyn yn fudd i ymchwilio ar sut fath o effaith a dylanwad mae’r defnydd o thema yn cael ar sgiliau trawsgwricwlaidd a fydd yn fy ngalluogi i ddyfnhau fy nealltwriaeth broffesiynol</w:t>
            </w:r>
            <w:r w:rsidRPr="76FE08B3" w:rsidR="76FE08B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cy-GB"/>
              </w:rPr>
              <w:t>.</w:t>
            </w:r>
          </w:p>
        </w:tc>
      </w:tr>
    </w:tbl>
    <w:p w:rsidR="3CC8278D" w:rsidP="76FE08B3" w:rsidRDefault="3CC8278D" w14:paraId="112A8AC8" w14:textId="1CE3E11B">
      <w:pPr>
        <w:widowControl w:val="0"/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8278D" w:rsidP="76FE08B3" w:rsidRDefault="3CC8278D" w14:paraId="3B75EF07" w14:textId="594C34A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C8278D" w:rsidP="3CC8278D" w:rsidRDefault="3CC8278D" w14:paraId="1177F939" w14:textId="57B23CBD">
      <w:pPr>
        <w:pStyle w:val="Normal"/>
      </w:pPr>
    </w:p>
    <w:p w:rsidR="3CC8278D" w:rsidP="3CC8278D" w:rsidRDefault="3CC8278D" w14:paraId="2BD2BED5" w14:textId="099428B0">
      <w:pPr>
        <w:pStyle w:val="Normal"/>
      </w:pPr>
    </w:p>
    <w:p w:rsidR="3CC8278D" w:rsidP="3CC8278D" w:rsidRDefault="3CC8278D" w14:paraId="2480BA54" w14:textId="6F058647">
      <w:pPr>
        <w:pStyle w:val="Normal"/>
      </w:pPr>
    </w:p>
    <w:p w:rsidR="3CC8278D" w:rsidP="3CC8278D" w:rsidRDefault="3CC8278D" w14:paraId="1F6A0D4F" w14:textId="1DAB4C3F">
      <w:pPr>
        <w:pStyle w:val="Normal"/>
      </w:pPr>
    </w:p>
    <w:p w:rsidR="3CC8278D" w:rsidP="3CC8278D" w:rsidRDefault="3CC8278D" w14:paraId="1429DFF5" w14:textId="77FBDA5A">
      <w:pPr>
        <w:pStyle w:val="Normal"/>
      </w:pPr>
    </w:p>
    <w:p w:rsidR="76FE08B3" w:rsidP="6144836A" w:rsidRDefault="76FE08B3" w14:paraId="69EC469D" w14:textId="4AEE12BE">
      <w:pPr>
        <w:pStyle w:val="Body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</w:pPr>
      <w:r w:rsidRPr="6144836A" w:rsidR="61448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  <w:t>Rhan 2</w:t>
      </w:r>
    </w:p>
    <w:p w:rsidR="6144836A" w:rsidP="6144836A" w:rsidRDefault="6144836A" w14:paraId="45F62861" w14:textId="1337FBBC">
      <w:pPr>
        <w:pStyle w:val="Body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cy-GB"/>
        </w:rPr>
      </w:pPr>
    </w:p>
    <w:p w:rsidR="76FE08B3" w:rsidP="6144836A" w:rsidRDefault="76FE08B3" w14:paraId="405B042E" w14:textId="260FAEF3">
      <w:pPr>
        <w:pStyle w:val="Body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6144836A" w:rsidR="6144836A"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  <w:t>Cyflwyniad</w:t>
      </w:r>
    </w:p>
    <w:p w:rsidR="76FE08B3" w:rsidP="76FE08B3" w:rsidRDefault="76FE08B3" w14:paraId="4B962B20" w14:textId="0689D659">
      <w:pPr>
        <w:pStyle w:val="Normal"/>
        <w:spacing w:line="480" w:lineRule="auto"/>
        <w:rPr>
          <w:noProof w:val="0"/>
          <w:lang w:val="cy-GB"/>
        </w:rPr>
      </w:pPr>
      <w:r w:rsidRPr="76FE08B3" w:rsidR="76FE08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Pwrpas yr aseiniad yw adfyfyrio yn feirniadol ar fy nhaith broffesiynol fel darpar athrawes gan ystyried fy nghynnydd mewn amryw o feysydd gwahanol sydd yn gysylltiedig gyda’r egwyddorion pedagogaidd. Mae adfyfyrio beirniadol yn broses unigryw i bob unigolyn gan gafwyd eu diffinio a gweithredu yn seiliedig ar ideoleg, barn a dealltwriaeth yr unigolyn. Mae’r broses o adfyfyrio beirniadol yn herio’r unigolyn wrth iddyn nhw ystyried a chyfuno profiadau personol a llenyddiaeth er mwyn cael addasu ymddygiad a weithredoedd er mwyn gweld cynnydd proffesiynol (Lucas, 2012). Byddaf yn defnyddio'r hyn a nodwyd yn rhan 1 yr aseiniad a chyfuniad o brofiadau PAP a llenyddiaeth gan gynnwys theori er mwyn ymhelaethu a thrafod yn gritigol ar un agwedd o fy newis.</w:t>
      </w:r>
      <w:r w:rsidRPr="76FE08B3" w:rsidR="76FE08B3">
        <w:rPr>
          <w:rFonts w:ascii="Lucida Grande" w:hAnsi="Lucida Grande" w:eastAsia="Lucida Grande" w:cs="Lucida Grande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cy-GB"/>
        </w:rPr>
        <w:t xml:space="preserve"> </w:t>
      </w:r>
    </w:p>
    <w:p w:rsidR="76FE08B3" w:rsidP="6144836A" w:rsidRDefault="76FE08B3" w14:paraId="0F056555" w14:textId="67C1F01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highlight w:val="yellow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Yn ystod yr ail ran o’r aseiniad byddaf yn ffocysu ar yr agwedd defnyddio repertoire eang o ddulliau addysgu wrth ffocysu yn fwy penodol ar fy mhrofiad dysgu PAP 3.  Mae’r term ‘repertoire dulliau addysgu’ yn gyfeirio at gyfuniad o weithgareddau a dechnegau sydd yn cynnig cyfleoedd gwahanol i ddisgyblion profi dysgu ac addysgu effeithiol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Gershon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2016). Yn amlwg mae pob disgybl yn dysgu mewn gwahanol ffyrdd felly maent yn angenrheidiol bod athrawon a staff ysgol yn defnyddio amryw o ddulliau addysgu ar gyfer gwahanol anghenion disgyblion. Awgryma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Pashler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et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(2009) mae’n holl bwysig i ddarganfod sut i ennyn a chadw diddordeb a chanolbwynt pob dysgwyr, er mwyn galluogi hyn mae gan athrawon y cyfrifoldeb i ddefnyddio cyfuniad o ddulliau addysgu. Rwyf yn bwriadu ymchwilio a dyfnhau fy nealltwriaeth ar sut i adnabod pa ddull addysgu sydd yn addas yn ôl dibenion y wers ac anghenion gwahanol ddysgwyr. </w:t>
      </w:r>
    </w:p>
    <w:p w:rsidR="3CC8278D" w:rsidP="6144836A" w:rsidRDefault="3CC8278D" w14:paraId="1B6A916B" w14:textId="6E8C0012">
      <w:pPr>
        <w:pStyle w:val="Normal"/>
        <w:spacing w:line="48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296FBCDE" w14:textId="2E0FD064">
      <w:pPr>
        <w:pStyle w:val="Normal"/>
        <w:spacing w:line="48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629F498D" w14:textId="2A1849B2">
      <w:pPr>
        <w:pStyle w:val="Normal"/>
        <w:spacing w:line="48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05472BB2" w14:textId="3567F804">
      <w:pPr>
        <w:pStyle w:val="Normal"/>
        <w:spacing w:line="48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6144836A" w:rsidR="6144836A"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  <w:t>Adfyfyriad</w:t>
      </w:r>
      <w:r w:rsidRPr="6144836A" w:rsidR="6144836A"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  <w:t xml:space="preserve"> Beirniadol</w:t>
      </w:r>
    </w:p>
    <w:p w:rsidR="3CC8278D" w:rsidP="6144836A" w:rsidRDefault="3CC8278D" w14:paraId="5EAF5182" w14:textId="060D7075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Nodir bod disgyblion yn dysgu yn wahanol felly maent yn holl bwysig bod athrawon yn adeiladu storfa o ddulliau addysgu gan ystyried gwahanol adnoddau, tasgau a thechnegau er mwyn herio disgyblion a chynnig cyfleoedd cyfartal. Golygir y term ‘addysgu’ bod dysgwyr yn arddangos ymgysylltiad yn y broses dysgu wrth iddyn nhw cymryd cyfrifoldeb ac annibyniaeth dros eu dysgu personol (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Stellenbosch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University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, 2013). Er mwyn cynorthwyo hyn maent yn holl bwysig bod dysgwyr yn derbyn y cyfleodd er mwyn rhoi dysgu annibynnol ar waith. </w:t>
      </w:r>
    </w:p>
    <w:p w:rsidR="3CC8278D" w:rsidP="6144836A" w:rsidRDefault="3CC8278D" w14:paraId="239E045C" w14:textId="7D7E4DE4">
      <w:pPr>
        <w:pStyle w:val="Normal"/>
        <w:spacing w:line="480" w:lineRule="auto"/>
        <w:rPr>
          <w:rFonts w:ascii="Lucida Grande" w:hAnsi="Lucida Grande" w:eastAsia="Lucida Grande" w:cs="Lucida Grande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Bwriedir adfyfyrio yn feirniadol ar y defnydd o gorneli her fel dull addysgu yn benodol yn gyd-destun y cyfnod sylfaen. Yn ystod fy mhrofiad PAP 3 derbyniais i'r cyfle i weld a gweithredu corneli her gyda dosbarth blwyddyn 2 ble cynlluniais hyd at wyth tasg her yn wythnosol gan geisio sicrhau cynnwys amryw o dasgau ffurfiannol ac ymarferol. Cyn ystyried cryfderau a goblygiadau defnydd corneli her fel dull addysgu mae’n holl bwysig i ddeall beth yn union yw corneli her. Noda McCarthy (1977) bod corneli her yn ardaloedd o gwmpas yr amgylchedd dysgu sydd yn annog disgyblion i weithio yn annibynnol neu fel grŵp. Yn yr ardaloedd hyn mae yna amryw o adnoddau a thasgau sydd yn cynnig cyfleoedd i ddisgyblion i ddatblygu amryw o sgiliau mewn ffordd sydd o ddiddordeb. Mae modd ystyried pwysigrwydd yr amgylchedd a ddibenion y dasg a’i heffaith ar ymgysylltiad y dysgwyr. Awgryma Day a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Midbjer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(2007)  bod yr amgylchedd yn ffactor ddylanwadol ar y broses datblygu dysgwyr gan fod yr amgylchedd ehangach yn cynnig cyfleoedd newydd i dysgwyr. Mae modd dadlau bod unrhyw ardal yn eu hamgylchedd naturiol yn cynnig cyfleoedd newydd i ddisgyblion wrth i ddisgyblion defnyddio eu sgiliau creadigol er mwyn arbrofi a chwarae yn eu hamgylchedd newydd. Serch hyn yng nghyd destun bywyd ysgol mae cynllunio a pharatoi yn rhan annatod o addysg felly nid oes modd gadael disgyblion i arbrofi mewn ardal heb adnoddau sydd o bwrpas i ddatblygiad dysgwyr.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Nid oes modd datgan bod pob amgylchedd yn amgylchedd addysgiadol a fydd yn gynnig cyfleoedd academaidd i ddisgyblion. Yn wahanol i ddisgyblion, mae gan oedolion ystod eang o brofiadau o weithredu ac ymgysylltu gyda’r amgylchedd sydd yn golygu bod ganddyn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nhw'r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gallu i brosesu a ddysgu oddi wrth yr amgylchedd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Bélanger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2003, t. 80). Awgrymir bod oedolion yn berchen a storfa o brofiadau a sgiliau sydd yn galluogi iddyn nhw addasu a gweithio gyda’r amgylchedd er mwyn dysgu. Gwelir nid oes gan ddisgyblion storfa o brofiadau neu sgiliau addas er mwyn cael gweithio gyda’r amgylchedd naturiol er mwyn brofi dysgu felly mae cyfrifoldeb mawr gyda’r ysgolion i gynnig amgylcheddau dysgu addas a pherthnasol. Mae’n allweddol bwysig bod aelodau staff y dosbarth yn enwedig yr athrawes dosbarth yn asesu yr amgylched dosbarth. Gwelir trwy’r broses asesu bydd modd gynllunio ac addasu’r amgylchedd er lles y disgyblion er mwyn geisio sicrhau amgylchedd sydd yn herio ac yn cynorthwyo datblygiad disgyblion (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Pickett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Fraser, 2012, t. 324). </w:t>
      </w:r>
      <w:r w:rsidRPr="6144836A" w:rsidR="6144836A">
        <w:rPr>
          <w:rFonts w:ascii="Lucida Grande" w:hAnsi="Lucida Grande" w:eastAsia="Lucida Grande" w:cs="Lucida Grande"/>
          <w:b w:val="0"/>
          <w:bCs w:val="0"/>
          <w:i w:val="0"/>
          <w:iCs w:val="0"/>
          <w:noProof w:val="0"/>
          <w:color w:val="000000" w:themeColor="text1" w:themeTint="FF" w:themeShade="FF"/>
          <w:sz w:val="18"/>
          <w:szCs w:val="18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Mae’r athrawes dosbarth yn rhoi pwrpas i'r amgylchedd wrth iddyn nhw addasu, cynllunio a pharatoi adnoddau addas ar gyfer yr hyn a ddymunwyd weld ar waith yn y corneli her.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Cafwyd eu hatgyfnerthu gan theori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Dewey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(1958) sydd yn nodi bod pobl yn dysgu trwy ymgysylltu gyda’r byd o’u cwmpas ac er mwyn datblygu ein meddyliau, gwybodaeth a dealltwriaeth maent yn holl bwysig i brofi hyn mewn gwahanol gyd-destunau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Lorina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2022). Yn ystod PAP 3 gwnaethom ni darllen llyfr ‘Y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Gryffalo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 ac am sawl wythnos gwnes i gynllunio amryw o dasgau corneli her yn ffocysu ar yr hyn ag ymwelwyd yn y llyfr. Penderfynais osod tasg yn yr ardal awyr agored parhaol ble oedd y disgyblion yn coginio bwyd ar gyfer y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Gryffalo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ni wnes i baratoi unrhyw adnoddau ond gwnes i danio dychymyg dysgwyr wrth osod y dasg yng nghyd-destun naturiol a oedd yn gysylltiedig gyda natur y llyfr. Pwrpas corneli her yw cynnig gyfleoedd i ddisgyblion datblygu amryw o sgiliau ac yn ystod y dasg hon gwnaeth disgyblion defnyddio a datblygu eu sgiliau creadigol, gwybyddol, corfforol ac iaith. </w:t>
      </w:r>
    </w:p>
    <w:p w:rsidR="3CC8278D" w:rsidP="6144836A" w:rsidRDefault="3CC8278D" w14:paraId="7E7DFFF1" w14:textId="55D5C14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Un cryfder amlwg o gorneli her yw’r cyfuniad o wahanol strategaethau dysgu ac addysgu.  Defnyddiwyd corneli her er mwyn hybu dysgu disgyblion trwy gyflwyno amryw eang o dasgau a gweithgareddau sydd o ddiddordeb gan leihau pryderon a straen amherthnasol megis amseru (Aktulun a Kiziltepe, 2018, t. 33). Mae yna llai o straen ar ddysgwyr yn gorneli her gan nad oes cyfyngiadau amser wrth gyflawni gweithgaredd ac nad ydy’r disgyblion yn cael eu gorfodi i ddilyn un strategaeth dysgu wrth gyflawni gweithgaredd. Dadleua Reiff (1991) bod athrawon yn fwy o debygol o ddangos gwell dealltwriaeth a hoffter i ddisgyblion sydd yn ymateb yn gryf ac yn bositif i strategaethau dysgu ac addysgu'r athrawes dosbarth. O ganlyniad mae’r disgyblion sydd yn ymdopi strategaeth dysgu ac addysgu gwahanol yn fwy tebygol o gael eu hanghofio a derbyn llai o gymorth ac adborth cadarnhaol.  Er bod disgyblion yn ymgysylltu mewn gweithgaredd grŵp ffocws wrth gwestiynu a chyflawni gwaith nid oes modd ddatgan bod pob disgybl yn ‘dysgu’. Dyweda Rogers (2014) yn aml bydd aelodau staff ac athrawon y dosbarth yn dehongli ymgysylltiad disgybl fel dysgu, mae dysgu yn broses gymhleth sydd yn unigryw i bawb ac felly mae’n angenrheidiol i ystyried y broses gyfan. Golygir hyn mae angen i athrawon i asesu’r broses gyfan yn gritigol wrth iddyn nhw ddefnyddio dulliau asesu ar gyfer dysgu megis cwestiynu i ddehongli pa mor effeithiol oedd defnydd y dull addysgu. Noda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Westwood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(2008) er mwyn dewis a dethol strategaeth a dull dysgu ac addysgu addas mae’n holl bwysig bod yr athrawes dosbarth yn ystyried pwnc y wers yn ogystal â sut mae dysgwyr yn dysgu. Yn ystod fy mhrofiad PAP 3 roedd hi’n amlwg i arsylwi pa aelodau o’r dosbarth a oedd yn fwy awyddus a pharod i ymgysylltu mewn tasgau mwy ymarferol megis adeiladu, celf neu dasg awyr agored. Sylweddolais fod y disgyblion yma yn profi trafferth datblygiad yn eu sgiliau craidd megis darllen ac ysgrifennu ond roedden nhw’n dangos yr un safon o ddealltwriaeth a gwybodaeth gwaith dosbarth ond yn llai hyderus wrth gyflawni taflen gwaith. Gosodais tua thair tasg ymarferol ble oedd ganddyn nhw'r cyfle i brosesu eu gwybodaeth flaenorol ac arddangos yr hyn a ddysgwyd mewn amgylchedd sydd yn profi llai o straen. Un enghraifft yw  defnyddio tois i addurno’r Gryffalo sydd yn dangos wrth yr athrawes pa ddisgrifiadau gwnaethon  nhw adalw a’u dealltwriaeth o sut mae hyn yn edrych.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Nad ydynt yn orfodol i greu taflenni gwaith bob wythnos ar gyfer pob cornel her, pwrpas cornel her yw i gynnig gweithgareddau sydd o ddiddordeb i disgyblion er mwyn datblygu i fod yn unigolion annibynnol a greadigol. Yn fy mhrofiad personol gwnes i gynllunio a greu taflen gwaith ar gyfer cornel her mathemateg, iaith a gwrando yn unig gan cymryd y cyfle i ddefnyddio pob ardal arall i ffocysu ar ddatblygiad sgiliau creadigol a gwybyddol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disgyblion. Gweli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r bod pob dosbarth yn dosbarthiadau galluoedd cymysg, golygir bod gan pob disgybl cryfderau a gwendidau gwahanol a welir hyn yn sut arddangoswyd gwaith a gwahanol brosesau dysgu ac addysgu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Bremner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2008, t. 1). Mae pob disgybl yn dysgu yn wahanol felly mae’r ddefnydd o dasgau eang yn hanfodol wrth geisio dargedu datblygiad pob aelod y dosbarth. </w:t>
      </w:r>
    </w:p>
    <w:p w:rsidR="3CC8278D" w:rsidP="6144836A" w:rsidRDefault="3CC8278D" w14:paraId="09AB4DCB" w14:textId="0E2EB24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3CC8278D" w:rsidP="6144836A" w:rsidRDefault="3CC8278D" w14:paraId="07E1668E" w14:textId="2BED721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Nid oes modd datgan bod dim ond un ffactor a gafwyd dylanwad ar ddysgu ac addysgu disgyblion ond mae’n holl bwysig i ystyried datblygiad holistaidd y disgybl. Mae’r agwedd datblygiad holistaidd yn arddangos bod ffocws yw datblygu potensial posib y disgybl o ganlyniad i ddylanwad gan ffactorau allanol megis cymdeithasol, emosiynol, gwybyddol a chorfforol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Slade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Griffith, 2013, t. 21). Gwelir bod corneli her yn cynorthwyo datblygiad holistaidd y disgybl gan eu bod yn ddull hyblyg ynglŷn â dulliau a strategaethau dysgu ac addysgu. Mae’r defnydd o gorneli her yn cynnig y cyfle i ddisgyblion cyd-weithio gyda disgyblion gwahanol i'r dosbarth. Yn ystod fy mhrofiad PAP 3 gwelais fod trefn benodol ym mhob dosbarth cyfnod sylfaen, bydd grŵp ffocws yn gweithio gyda’r athrawes ac aelod o staff tra bod gweddill y dosbarth yn teithio o gwmpas y corneli her. Er mwyn sicrhau gwell cydbwysedd a rheolaeth dosbarth bydd yr athro dosbarth yn asesu rhyw elfen gallu disgyblion ac yna yn dibynnu ar ddiffiniad yr athro yn cael eu gosod mewn i grwpiau ffocws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Marks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2016, t. 3). Yn amlwg bydd tua dau grŵp ffocws ar waith yn ystod pob sesiwn dysgu ac o ganlyniad bydd gweddill y dosbarth yn rhydd i gymysgu a chydweithio gyda ffrindiau yn y cyfamser. Awgryma theori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Bandura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(1977) bod ymddygiad ag arsylwyd ar berthnasoedd cymdeithasol agos yn cael dylanwad mawr ar sut mae pobl yn ymddwyn ac yn ymgysylltu gyda’r amgylched o gwmpas. Nodir cafwyd pobl eu geni gyda galluoedd gwahanol, defnyddiwyd nodweddion allanol megis ymddygiad a pherthnasoedd er mwyn modelu gweithredoedd yr ymennydd megis sut i ddelio a datrys problemau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Bandura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1977, t. 144). Mae modd ystyried pe bai disgybl mewn grŵp gallu isel yn cyd-weithio gyda ffrind o fewn grŵp gallu uwch yn agored i ddylanwad cadarnhaol a datblygiad yn eu sgiliau.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Bydd y disgybl grŵp gallu uwch yn modelu ymddygiad delfrydol a chadarnhaol i'r disgybl grŵp gallu isel ac o ganlyniad bydd y disgybl yn efelychu’r ymddygiad delfrydol yn y dyfodol yn eu gwaith ac yn eu hymddygiad. Atgyfnertha hyn gan theori ymddygiadol Skinner ( 1957) a nodir bod pobl yn dysgu trwy dderbyn gwobr gadarnhaol yn dilyn efelychu ymddygiad penodol. Dadleuwyd bod atgyfnerthiad cadarnhaol a negyddol yn allweddol bwysig yn y broses dysgu, mae’r atgyfnerthiad yn dangos i ddisgyblion bod yna adwaith ar gyfer bob gweithred (New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Online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2023). Mae disgyblion chwilio am yr atgyfnerthiad a sylw positif oddi wrth eu ffrindiau ac oedolion agos yn eu bywydau sydd yn golygu eu bod nhw’n gweithio er mwyn cael eu cydnabod. Sylweddolais yn ystod PAP 3 os nag oes atgyfnerthiad positif bydd disgybl yn llai tebygol o ddatblygu ac yn y pendraw yn anfodlon o weithio cyn cychwyn ar dasg. Mae’r disgyblion sydd yn fwy tebygol o beidio canolbwyntio yn llai tebygol o dderbyn unrhyw adborth positif ar lafar o ganlyniad i'r diffyg canolbwynt ac ymgysylltiad mewn gweithgareddau. Serch hyn mae’n holl bwysig fel athrawon i gynnig yr atgyfnerthiad positif hwn yn enwedig i ddisgyblion heriol y dosbarth gan eu bod yn dangos iddyn nhw bod ganddyn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nhw'r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wybodaeth ar allu ac yr unig beth sydd yn eu rhwystro yw eu hunanhyder.</w:t>
      </w:r>
    </w:p>
    <w:p w:rsidR="3CC8278D" w:rsidP="6144836A" w:rsidRDefault="3CC8278D" w14:paraId="79C6C575" w14:textId="70BFABC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6144836A" w:rsidP="6144836A" w:rsidRDefault="6144836A" w14:paraId="0D9D17F6" w14:textId="48A7AA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3CC8278D" w:rsidP="6144836A" w:rsidRDefault="3CC8278D" w14:paraId="1CC4D8D4" w14:textId="4FBF77F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cy-GB"/>
        </w:rPr>
      </w:pPr>
      <w:r w:rsidRPr="6144836A" w:rsidR="6144836A"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  <w:t>Casgliad</w:t>
      </w:r>
    </w:p>
    <w:p w:rsidR="3CC8278D" w:rsidP="6144836A" w:rsidRDefault="3CC8278D" w14:paraId="5942CF21" w14:textId="691192C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bookmarkStart w:name="_Int_1eaYMdeq" w:id="1039674293"/>
      <w:bookmarkStart w:name="_Int_nHALjqUv" w:id="1566320938"/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Defnyddiais y dull addysgu corneli her yn ddyddiol yn ystod fy mhrofiad PAP 3 ac o ganlyniad gwelwyd cynnydd a datblygiad yn fy nefnydd o wahanol ddulliau addysgu yn amgylchedd dosbarth. Mae’r dull addysgu wedi fy ngalluogi i arbrofi gyda’r amgylchedd addysgiadol wrth i mi addasu’r amgylchedd a chynllunio tasgau yn ôl yr amgylchedd parhaol megis yr awyr agored. Yn fy marn i mae’r defnydd o gorneli her yn hynod o ddefnyddiol ar lawr yr ystafell dosbarth gan eu bod nid yn unig yn galluogi disgyblion i weithio yn annibynnol mewn modd addas i'w ddatblygiad ond maent yn fy ngalluogi fel darpar athrawes i ffocysu ar waith grŵp ffocws. Mae’r defnydd o grwpiau ffocws yn ceisio sicrhau bod gan yr athrawes dosbarth y cyfle i gyfarwyddo eu sylw, cymorth ac amser mewn modd fwy effeithiol ar gyfer anghenion dysgwyr (Galton a Williamson, 2003, t. 6). Golyga hyn felly bod fel athrawes dosbarth roedd gen i'r cyfle i roi fy holl ganolbwynt a chymorth mewn i waith grŵp ffocws gan wybod bod gweddill y dosbarth ar waith yn annibynnol. Sylweddolais gwnaeth disgyblion cymysgu a gweithio gydag aelodau eraill y dosbarth nag oedd yn eu grwpiau ffocws sydd yn cael eu cynllunio ar ôl gallu disgyblion</w:t>
      </w:r>
      <w:bookmarkEnd w:id="1039674293"/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. Mae’r corneli her yn cynnig cyfleodd i ddisgyblion i drafod yn agored gyda ffrindiau a chyd-ddisgyblion heb gael eu barn wrth iddyn nhw rhannu ac adeiladu ar gwybodaeth a syniadau eu gilydd (The Learning Accelerator, 2019). Er bod grwpiau ffocws cymysg yn gallu peri gofid ar athrawon a staff y dosbarth mae’n hynod o ddiddorol i ystyried effeithiolrwydd disgyblion galluoedd cymysg yn cyd-weithio i ddatblygu a dysgu yn annibynnol.</w:t>
      </w:r>
      <w:bookmarkEnd w:id="1566320938"/>
    </w:p>
    <w:p w:rsidR="3CC8278D" w:rsidP="6144836A" w:rsidRDefault="3CC8278D" w14:paraId="57B2B841" w14:textId="535B12D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Mae’r aseiniad yma yn cynorthwyo fy natblygiad proffesiynol gan welwyd cysylltiad clir rhwng cynnwys yr aseiniad a safonau Addysgu ac Arweinyddiaeth. Rwyf wedi derbyn y cyfle i feddwl yn gritigol ac ymchwilio yn ddwfn ar sut mae dulliau addysgu yn gweithredu o bersbectif yr athrawes a'r dysgwyr. Byddaf yn defnyddio'r hyn a thrafodir yn ystod yr aseiniad fel cynllun, bydd modd i mi adfyfyrio ymhellach ar wahanol ddulliau addysgu a ddefnyddiwyd yn ystod PAP er mwyn cael ddatblygu ymhellach. Bwriadaf barhau i ddefnyddio dull addysgu corneli her yn y dyfodol ond cyn byddaf yn adfyfyrio ar ddefnydd dull dysgu grwpiau ffocws a grwpiau galluoedd cymysg. Yn ogystal mae’r aseiniad yn cysylltu gyda fy natblygiad arweinyddiaeth wrth i mi gymryd cyfrifoldeb dros ddewis a dethol dulliau addysgu addas a phriodol. Byddaf yn cymryd yr hyn a ddarganfyddir i lunio strategaethau addysgu posib er mwyn i mi arbrofi ar lawr y dosbarth yn y dyfodol er mwyn ceisio sicrhau bod disgyblion yn derbyn addysg holistig sydd yn cynnig cyfleoedd cyfartal i bob aelod o’r dosbarth.</w:t>
      </w:r>
    </w:p>
    <w:p w:rsidR="3CC8278D" w:rsidP="6144836A" w:rsidRDefault="3CC8278D" w14:paraId="22979D9F" w14:textId="5ADDA096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Yn ystod y broses o adfyfyrio yn feirniadol ar fy nhaith fel darpar athrawes mae yna ardaloedd hoffwn ddatblygu er mwyn sicrhau fy mod i fel athrawes yn cynnig cyfleoedd o safon uchel ar gyfer disgyblion. Y cam gyntaf yw ymchwilio ac ehangu fy adnoddau, technegau a dulliau wrth ystyried defnydd corneli her. Mae’n bwysig i gymryd y cyfle i ymchwilio ar y we a thrwy gwestiynu aelodau staff ysgol er mwyn cael casglu syniadau a thechnegau newydd ar gyfer corneli her, mae’n holl bwysig fel athrawes i gynllunio a pharatoi adnoddau o safon uchel felly bydd hi’n o fudd i ddechrau'r broses hon cyn gynted â phosib. Noda Llywodraeth Cymru (2015) er mwyn cynnig profiadau o dysgu ac addysgu da mae’n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>angenrheidiol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i ddefnyddio amryw eang o ddulliau er sydd yn galluogi ddisgyblion i ddatblygu eu sgiliau trawsgwricwlaidd megis sgiliau cymhwysedd digidol, sgiliau creadigol a ddatrys problemau. Mae cynnig amgylcheddau, adnoddau a ddeunydd o safon uchel gyda’r bwrpas o gyfoethogi datblygiad disgyblion yn nodwedd hynod o bwysig. Bwriadaf ddarllen Cwricwlwm i Gymru (2022) yn drylwyr ac yn gyson er mwyn cael cynllunio tasgau a fydd o werth i'r disgyblion ac yn dangos cysylltiadau clir gyda’r cwricwlwm megis sefydlu cornel her am bob maes dysgu a phrofiad (Llywodraeth Cymru, 2022). Yr ail gam bwriadaf gymryd yw ymchwilio am amryw eang o ddulliau addysgu gwahanol. Noda yn ystod yr aseiniad bod pob disgybl yn ymateb yn wahanol i ddulliau dysgu ac addysgu felly mae’n holl bwysig i'r athrawes dosbarth ehangu eu gwybodaeth ar strategaethau a dulliau posib ar gyfer datblygiad dysgwyr. Yn ystod yr aseiniad gwelir ffocws clir ar ddulliau addysgu a welwyd yn y cyfnod sylfaen felly bwriadaf ymchwilio am ddulliau addysgu a welwyd yn gyfnod allweddol dau megis addysgu dosbarth galluoedd cymysg.</w:t>
      </w:r>
    </w:p>
    <w:p w:rsidR="3CC8278D" w:rsidP="6144836A" w:rsidRDefault="3CC8278D" w14:paraId="2CA3648F" w14:textId="257163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3CC8278D" w:rsidP="6144836A" w:rsidRDefault="3CC8278D" w14:paraId="1BEA8621" w14:textId="5FD572F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3CC8278D" w:rsidP="6144836A" w:rsidRDefault="3CC8278D" w14:paraId="1F91D1CF" w14:textId="161799B2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3ADDF83A" w14:textId="4EE4E425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12A632E2" w14:textId="4AE4436E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5A8A0E22" w14:textId="433F70FC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416BD73C" w14:textId="2A06454E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180AF4A4" w14:textId="0E6E46E4">
      <w:pPr>
        <w:pStyle w:val="Normal"/>
        <w:ind w:left="0"/>
        <w:rPr>
          <w:b w:val="0"/>
          <w:bCs w:val="0"/>
          <w:noProof w:val="0"/>
          <w:u w:val="none"/>
          <w:lang w:val="cy-GB"/>
        </w:rPr>
      </w:pPr>
    </w:p>
    <w:p w:rsidR="3CC8278D" w:rsidP="6144836A" w:rsidRDefault="3CC8278D" w14:paraId="0DA4A545" w14:textId="0D9207F3">
      <w:pPr>
        <w:pStyle w:val="Normal"/>
        <w:rPr>
          <w:b w:val="1"/>
          <w:bCs w:val="1"/>
          <w:noProof w:val="0"/>
          <w:u w:val="single"/>
          <w:lang w:val="cy-GB"/>
        </w:rPr>
      </w:pPr>
    </w:p>
    <w:p w:rsidR="3CC8278D" w:rsidP="6144836A" w:rsidRDefault="3CC8278D" w14:paraId="3ECF9F9D" w14:textId="7EA6CFCB">
      <w:pPr>
        <w:pStyle w:val="Normal"/>
        <w:rPr>
          <w:b w:val="1"/>
          <w:bCs w:val="1"/>
          <w:noProof w:val="0"/>
          <w:u w:val="single"/>
          <w:lang w:val="cy-GB"/>
        </w:rPr>
      </w:pPr>
    </w:p>
    <w:p w:rsidR="3CC8278D" w:rsidP="6144836A" w:rsidRDefault="3CC8278D" w14:paraId="2CD350D4" w14:textId="418546FC">
      <w:pPr>
        <w:pStyle w:val="Normal"/>
        <w:rPr>
          <w:b w:val="1"/>
          <w:bCs w:val="1"/>
          <w:noProof w:val="0"/>
          <w:u w:val="single"/>
          <w:lang w:val="cy-GB"/>
        </w:rPr>
      </w:pPr>
    </w:p>
    <w:p w:rsidR="3CC8278D" w:rsidP="6144836A" w:rsidRDefault="3CC8278D" w14:paraId="4791E7C5" w14:textId="309687BD">
      <w:pPr>
        <w:pStyle w:val="Normal"/>
        <w:rPr>
          <w:b w:val="1"/>
          <w:bCs w:val="1"/>
          <w:noProof w:val="0"/>
          <w:u w:val="single"/>
          <w:lang w:val="cy-GB"/>
        </w:rPr>
      </w:pPr>
    </w:p>
    <w:p w:rsidR="3CC8278D" w:rsidP="6144836A" w:rsidRDefault="3CC8278D" w14:paraId="6107CB10" w14:textId="1B36906C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0E6DE3A4" w14:textId="353E469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7ECED987" w14:textId="737DC36F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4C8854E8" w14:textId="7B295EE2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79F50E95" w14:textId="730E481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7B2B8FF3" w14:textId="0512F0D8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4143F697" w14:textId="21FA9F8D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3CC8278D" w:rsidP="6144836A" w:rsidRDefault="3CC8278D" w14:paraId="461F2F5C" w14:textId="149E9638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  <w:r w:rsidRPr="6144836A" w:rsidR="6144836A"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  <w:t>Cyfeirnodi</w:t>
      </w:r>
    </w:p>
    <w:p w:rsidR="6144836A" w:rsidP="6144836A" w:rsidRDefault="6144836A" w14:paraId="00FD2768" w14:textId="70CC9B94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none"/>
          <w:lang w:val="cy-GB"/>
        </w:rPr>
      </w:pPr>
    </w:p>
    <w:p w:rsidR="6144836A" w:rsidP="6144836A" w:rsidRDefault="6144836A" w14:paraId="38C462AB" w14:textId="362EF7C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Aktulun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, O.U.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Kiziltepe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, G.I. (2018) ‘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Using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Centres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to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Improve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the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Language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Academic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Skills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Preschool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Children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World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Journal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Education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Vol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.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8 (6), tt. 32-44.</w:t>
      </w:r>
    </w:p>
    <w:p w:rsidR="6144836A" w:rsidP="6144836A" w:rsidRDefault="6144836A" w14:paraId="4A5F4ACD" w14:textId="7715EA5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Bandura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(1977) ‘The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Social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Theory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Aggression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The War System: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Interdisciplinary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Approach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tt. 141-147.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w:anchor="v=onepage&amp;q&amp;f=false" r:id="Rba070e43810e4e71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https://books.google.co.uk/books?hl=en&amp;lr=&amp;id=rGMPEAAAQBAJ&amp;oi=fnd&amp;pg=PA141&amp;dq=bandura+learning+theory&amp;ots=StMRJn_UeB&amp;sig=ldt1gx9tTqHrjRKpuuBiiOHZ71I#v=onepage&amp;q&amp;f=false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6 Ebrill 2023)</w:t>
      </w:r>
    </w:p>
    <w:p w:rsidR="6144836A" w:rsidP="6144836A" w:rsidRDefault="6144836A" w14:paraId="18911A38" w14:textId="560E32B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Bélanger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, P. (2003) ‘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Environmnets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Environmental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Education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Special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Issue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Environmental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Adult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Education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Ecological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Theory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Practice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for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Socioenvironmental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Change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vol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. 2003,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issue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99, tt. 1-95.</w:t>
      </w:r>
    </w:p>
    <w:p w:rsidR="6144836A" w:rsidP="6144836A" w:rsidRDefault="6144836A" w14:paraId="7E35930C" w14:textId="2EEEEA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Bremner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, S. (2008) ‘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Some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thoughts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on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teaching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a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mixed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ability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class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Scottish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Languages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Review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issue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18, tt. 1-10.</w:t>
      </w:r>
    </w:p>
    <w:p w:rsidR="76FE08B3" w:rsidP="6144836A" w:rsidRDefault="76FE08B3" w14:paraId="12D5FEB6" w14:textId="1E18DC3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Day, C.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Midbjer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, A. (2007)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Environment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Children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Passive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Lessons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from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Everyday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Environment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Oxfordshire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: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Routledge.</w:t>
      </w:r>
    </w:p>
    <w:p w:rsidR="6144836A" w:rsidP="6144836A" w:rsidRDefault="6144836A" w14:paraId="6BD10AE5" w14:textId="7DC8BF9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Galton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M. Williamson, J. (2003)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Group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work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Primary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Classroom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Oxfordshire:Routledge</w:t>
      </w:r>
    </w:p>
    <w:p w:rsidR="76FE08B3" w:rsidP="6144836A" w:rsidRDefault="76FE08B3" w14:paraId="0B7D8354" w14:textId="7B657B1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Gershon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, M. (2016) ‘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How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to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build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a 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>teaching</w:t>
      </w: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 repertoire’,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Classroom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[blog] 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15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Gorffennaf. Ar gael yn: </w:t>
      </w:r>
      <w:hyperlink r:id="R693c308aa56a44aa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https://www.tes.com/new-teachers/classroom/how-build-teaching-repertoire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28 Mawrth 2023)</w:t>
      </w:r>
    </w:p>
    <w:p w:rsidR="6144836A" w:rsidP="6144836A" w:rsidRDefault="6144836A" w14:paraId="456DBB38" w14:textId="3F95D35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Lorina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(2022)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John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Dewey’s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Theory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w:anchor=":~:text=Individuals%20learn%20and%20grow%20as,life%20experiences%20and%20social%20relationships" r:id="R3ff8f7d9a2ab4c43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https://aussiechildcarenetwork.com.au/articles/child-development/john-deweys-theory#:~:text=Individuals%20learn%20and%20grow%20as,life%20experiences%20and%20social%20relationships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. (Cyrchwyd: 29 Mawrth 2023)</w:t>
      </w:r>
    </w:p>
    <w:p w:rsidR="6144836A" w:rsidP="6144836A" w:rsidRDefault="6144836A" w14:paraId="7FFF9E8D" w14:textId="64D746C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noProof w:val="0"/>
          <w:u w:val="none"/>
          <w:lang w:val="cy-GB"/>
        </w:rPr>
        <w:t xml:space="preserve">Lucas, P. (2012)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Critical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reflection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What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do we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really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mean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?.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w:anchor="page=163" r:id="R1610d64fd58f4e7e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https://acen.edu.au/wp-content/uploads/2015/09/ACEN-2012-National-Conference-Proceedings.pdf?x91341#page=163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Cyrchwyd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: 28 Mawrth 2023)</w:t>
      </w:r>
    </w:p>
    <w:p w:rsidR="6144836A" w:rsidP="6144836A" w:rsidRDefault="6144836A" w14:paraId="17CC091F" w14:textId="09C2282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Marks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R. (2016)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Ability-grouping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in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Primary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Schools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St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Albans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Critica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Publishi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ng.</w:t>
      </w:r>
    </w:p>
    <w:p w:rsidR="76FE08B3" w:rsidP="6144836A" w:rsidRDefault="76FE08B3" w14:paraId="303EC6EE" w14:textId="1D6A30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McCarthy, M. (1977) ‘The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How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Why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Centers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Elementary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School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Journal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vol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77 (4), tt. 292-299.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</w:p>
    <w:p w:rsidR="6144836A" w:rsidP="6144836A" w:rsidRDefault="6144836A" w14:paraId="01EA99C6" w14:textId="7E6164C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New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Online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(2023)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Skinner’s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Behavioursm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810f48a13fce43b8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https://newlearningonline.com/new-learning/chapter-6/supporting-material/skinners-behaviourism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6 Ebrill)</w:t>
      </w:r>
    </w:p>
    <w:p w:rsidR="6144836A" w:rsidP="6144836A" w:rsidRDefault="6144836A" w14:paraId="6801D78D" w14:textId="50D7954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Llywodraeth Cymru (2022)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Cwricwlwm i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Gymru.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709d0b4d194d4122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https://hwb.gov.wales/cwricwlwm-i-gymru/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5 Ebrill 2023)</w:t>
      </w:r>
    </w:p>
    <w:p w:rsidR="76FE08B3" w:rsidP="6144836A" w:rsidRDefault="76FE08B3" w14:paraId="51337A0C" w14:textId="504ADEF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Pashler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H.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McDaniel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M.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Rohrer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D.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Bjork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R. (2009)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Styles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Concepts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Evidence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95ba589ee98a4f2b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https://journals.sagepub.com/doi/pdf/10.1111/j.1539-6053.2009.01038.x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28 Mawrth 2023)</w:t>
      </w:r>
    </w:p>
    <w:p w:rsidR="6144836A" w:rsidP="6144836A" w:rsidRDefault="6144836A" w14:paraId="3CA6E421" w14:textId="10BE86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Llywodraeth Cymru (2015)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Dyfodol Llwyddiannus: Adolygiad Annibynnol o’r Cwricwlwm a’r Trefniadau Asesu yng Nghymru.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1e36c6b1b1e249cd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https://www.llyw.cymru/sites/default/files/publications/2018-03/dyfodol-llwyddiannus.pdf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6 Ebrill 2023)</w:t>
      </w:r>
    </w:p>
    <w:p w:rsidR="6144836A" w:rsidP="6144836A" w:rsidRDefault="6144836A" w14:paraId="7C50639B" w14:textId="73FD637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Pickett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, L. Fraser, B. (2012) ‘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Creating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Assessing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Positive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Classroom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Environments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tt. 321-326. Ar gael yn: </w:t>
      </w:r>
      <w:hyperlink r:id="Rd69bcd0cbde24acc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https://www.tandfonline.com/doi/epdf/10.1080/00094056.2010.10521418?needAccess=true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1 Ebrill 2023)</w:t>
      </w:r>
    </w:p>
    <w:p w:rsidR="6144836A" w:rsidP="6144836A" w:rsidRDefault="6144836A" w14:paraId="27FF9B45" w14:textId="62147F3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Reiff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J.C. (1991)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Styles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What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Research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Says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to 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Teacher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968cbc4b61d745c4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https://files.eric.ed.gov/fulltext/ED340506.pdf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(Cyrchwyd: 2 Ebrill 2023)</w:t>
      </w:r>
    </w:p>
    <w:p w:rsidR="6144836A" w:rsidP="6144836A" w:rsidRDefault="6144836A" w14:paraId="6FE94F38" w14:textId="7048D7E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Slade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S. Griffith, D. (2013) ‘A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whole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child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approach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to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student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success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’,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Journal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Educational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Policy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Promoting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students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’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Social-Emotional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Character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Development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Preventing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Bullying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special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issue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2013, tt. 21-35.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</w:p>
    <w:p w:rsidR="76FE08B3" w:rsidP="6144836A" w:rsidRDefault="76FE08B3" w14:paraId="0E1BD08C" w14:textId="726AEFE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Stellenbosch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University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(2013)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Teaching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assessment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,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curriculum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and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pedagogy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w:anchor=":~:text=Teaching%20can%20be%20defined%20as,%2C%20delivery%2C%20assessment%20and%20reflection" r:id="R60c8c3dab8aa4844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http://www.sun.ac.za/english/learning-teaching/ctl/t-l-resources/curriculum-t-l-assessment#:~:text=Teaching%20can%20be%20defined%20as,%2C%20delivery%2C%20assessment%20and%20reflection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. (Cyrchwyd: 29 Mawrth 2023)</w:t>
      </w:r>
    </w:p>
    <w:p w:rsidR="6144836A" w:rsidP="6144836A" w:rsidRDefault="6144836A" w14:paraId="1320FAED" w14:textId="0E7FDA2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The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Learning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Accelerator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(2019)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Mix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it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up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! The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Benefits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of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Mixed-Ability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Groups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: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IgnitED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Research [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video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]. 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Ar gael yn: </w:t>
      </w:r>
      <w:hyperlink r:id="R752710540a2b428f">
        <w:r w:rsidRPr="6144836A" w:rsidR="614483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cy-GB"/>
          </w:rPr>
          <w:t>Mix It Up! The Benefits of Mixed-Ability Groups: IgnitED Research</w:t>
        </w:r>
      </w:hyperlink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lang w:val="cy-GB"/>
        </w:rPr>
        <w:t xml:space="preserve"> (Cyrchwyd: 5 Ebrill 2023)</w:t>
      </w:r>
    </w:p>
    <w:p w:rsidR="6144836A" w:rsidP="6144836A" w:rsidRDefault="6144836A" w14:paraId="7FA5BF05" w14:textId="148048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Westwood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, P.S. (2008)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What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Teachers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Need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to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Know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About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Teaching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 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>Methods</w:t>
      </w:r>
      <w:r w:rsidRPr="6144836A" w:rsidR="6144836A">
        <w:rPr>
          <w:rFonts w:ascii="Arial" w:hAnsi="Arial" w:eastAsia="Arial" w:cs="Arial"/>
          <w:b w:val="0"/>
          <w:bCs w:val="0"/>
          <w:i w:val="1"/>
          <w:iCs w:val="1"/>
          <w:noProof w:val="0"/>
          <w:u w:val="none"/>
          <w:lang w:val="cy-GB"/>
        </w:rPr>
        <w:t xml:space="preserve">.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Camberwell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 xml:space="preserve">: ACER </w:t>
      </w:r>
      <w:r w:rsidRPr="6144836A" w:rsidR="6144836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  <w:t>Press</w:t>
      </w:r>
    </w:p>
    <w:p w:rsidR="76FE08B3" w:rsidP="76FE08B3" w:rsidRDefault="76FE08B3" w14:paraId="024C180E" w14:textId="11B8C6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cy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bwv0jWOHqG3pr" int2:id="xucXicyT">
      <int2:state int2:type="AugLoop_Text_Critique" int2:value="Rejected"/>
    </int2:textHash>
    <int2:textHash int2:hashCode="CaqaxGNtTkK1ti" int2:id="XmNvK5fa">
      <int2:state int2:type="AugLoop_Text_Critique" int2:value="Rejected"/>
    </int2:textHash>
    <int2:textHash int2:hashCode="9KgYWnyo/fftAe" int2:id="qFFjFZYM">
      <int2:state int2:type="AugLoop_Text_Critique" int2:value="Rejected"/>
    </int2:textHash>
    <int2:textHash int2:hashCode="BahyPELZPiebTG" int2:id="MPaBTHEh">
      <int2:state int2:type="AugLoop_Text_Critique" int2:value="Rejected"/>
    </int2:textHash>
    <int2:textHash int2:hashCode="r4ETJhDsIUUaa5" int2:id="WBTegUGI">
      <int2:state int2:type="AugLoop_Text_Critique" int2:value="Rejected"/>
    </int2:textHash>
    <int2:textHash int2:hashCode="DpMGnEARHNYtrC" int2:id="LEBqd7yj">
      <int2:state int2:type="AugLoop_Text_Critique" int2:value="Rejected"/>
    </int2:textHash>
    <int2:textHash int2:hashCode="IEA2oe9uc2DlNj" int2:id="Zhds0GDj">
      <int2:state int2:type="AugLoop_Text_Critique" int2:value="Rejected"/>
    </int2:textHash>
    <int2:textHash int2:hashCode="U6VofLJtxB8qtA" int2:id="Wwx5xBEk">
      <int2:state int2:type="AugLoop_Text_Critique" int2:value="Rejected"/>
    </int2:textHash>
    <int2:textHash int2:hashCode="ANK3ZulGSXyG7o" int2:id="tzQkUd2f">
      <int2:state int2:type="AugLoop_Text_Critique" int2:value="Rejected"/>
    </int2:textHash>
    <int2:textHash int2:hashCode="nwD62YutwTMOY3" int2:id="AO41Jfu8">
      <int2:state int2:type="AugLoop_Text_Critique" int2:value="Rejected"/>
    </int2:textHash>
    <int2:textHash int2:hashCode="wIG4NHktHqK3id" int2:id="sDLUUMfo">
      <int2:state int2:type="AugLoop_Text_Critique" int2:value="Rejected"/>
    </int2:textHash>
    <int2:textHash int2:hashCode="MnpHO11rIgeEPg" int2:id="opLo01H4">
      <int2:state int2:type="AugLoop_Text_Critique" int2:value="Rejected"/>
    </int2:textHash>
    <int2:textHash int2:hashCode="aWw+BS3pS9dT5b" int2:id="9KPUoudS">
      <int2:state int2:type="AugLoop_Text_Critique" int2:value="Rejected"/>
    </int2:textHash>
    <int2:textHash int2:hashCode="8Ns/pAGuoEtxHW" int2:id="UAJKNCCh">
      <int2:state int2:type="AugLoop_Text_Critique" int2:value="Rejected"/>
    </int2:textHash>
    <int2:textHash int2:hashCode="BRNEJrzRdQULCB" int2:id="RUzFBgGp">
      <int2:state int2:type="AugLoop_Text_Critique" int2:value="Rejected"/>
    </int2:textHash>
    <int2:textHash int2:hashCode="dpb1RF4+KRZUir" int2:id="GFSFXCNT">
      <int2:state int2:type="AugLoop_Text_Critique" int2:value="Rejected"/>
    </int2:textHash>
    <int2:textHash int2:hashCode="bHO4igUZU0T8+N" int2:id="OSTKv6sc">
      <int2:state int2:type="AugLoop_Text_Critique" int2:value="Rejected"/>
    </int2:textHash>
    <int2:textHash int2:hashCode="znV3Z6ukaPLcDK" int2:id="ZEjWn3eq">
      <int2:state int2:type="AugLoop_Text_Critique" int2:value="Rejected"/>
    </int2:textHash>
    <int2:textHash int2:hashCode="Db5SnE362ZZmeB" int2:id="QNUuRl7M">
      <int2:state int2:type="AugLoop_Text_Critique" int2:value="Rejected"/>
    </int2:textHash>
    <int2:textHash int2:hashCode="64wCbBOd7YBQ/P" int2:id="m1hN8KqE">
      <int2:state int2:type="AugLoop_Text_Critique" int2:value="Rejected"/>
    </int2:textHash>
    <int2:textHash int2:hashCode="3nPqwMMFA48EN7" int2:id="oYXxX9sF">
      <int2:state int2:type="AugLoop_Text_Critique" int2:value="Rejected"/>
    </int2:textHash>
    <int2:textHash int2:hashCode="3xi5esktl4Hzi5" int2:id="jKpyOLFo">
      <int2:state int2:type="AugLoop_Text_Critique" int2:value="Rejected"/>
    </int2:textHash>
    <int2:textHash int2:hashCode="EZ6Z2Avlj6SF9a" int2:id="CL3jN9Zt">
      <int2:state int2:type="AugLoop_Text_Critique" int2:value="Rejected"/>
    </int2:textHash>
    <int2:textHash int2:hashCode="llJCOA7u/VHFls" int2:id="I27rnW2e">
      <int2:state int2:type="AugLoop_Text_Critique" int2:value="Rejected"/>
    </int2:textHash>
    <int2:textHash int2:hashCode="Cr2SZjV4GDcgs+" int2:id="DmAOGCXu">
      <int2:state int2:type="AugLoop_Text_Critique" int2:value="Rejected"/>
    </int2:textHash>
    <int2:textHash int2:hashCode="ivB4Ad1dgjlQbh" int2:id="VdCmG3NP">
      <int2:state int2:type="AugLoop_Text_Critique" int2:value="Rejected"/>
    </int2:textHash>
    <int2:textHash int2:hashCode="U6DxgF0rrt1VZs" int2:id="Qf90ytlS">
      <int2:state int2:type="AugLoop_Text_Critique" int2:value="Rejected"/>
    </int2:textHash>
    <int2:textHash int2:hashCode="P+qT0n0gCpb8nk" int2:id="s1aFvbLf">
      <int2:state int2:type="AugLoop_Text_Critique" int2:value="Rejected"/>
    </int2:textHash>
    <int2:textHash int2:hashCode="ygkKPU+8dZteoE" int2:id="J25y4hZE">
      <int2:state int2:type="AugLoop_Text_Critique" int2:value="Rejected"/>
    </int2:textHash>
    <int2:textHash int2:hashCode="64dYEoWNJ7Issr" int2:id="qd0z8ClX">
      <int2:state int2:type="AugLoop_Text_Critique" int2:value="Rejected"/>
    </int2:textHash>
    <int2:textHash int2:hashCode="AXFwwltpWQwb0e" int2:id="BPQCbHpb">
      <int2:state int2:type="AugLoop_Text_Critique" int2:value="Rejected"/>
    </int2:textHash>
    <int2:textHash int2:hashCode="2z1AWxBnWZjAMC" int2:id="T0cYHWy8">
      <int2:state int2:type="AugLoop_Text_Critique" int2:value="Rejected"/>
    </int2:textHash>
    <int2:textHash int2:hashCode="t0bXkgGUS/VPai" int2:id="fUuwhi62">
      <int2:state int2:type="AugLoop_Text_Critique" int2:value="Rejected"/>
    </int2:textHash>
    <int2:textHash int2:hashCode="CD26vvVp1Gvy7V" int2:id="uwqiFcoA">
      <int2:state int2:type="AugLoop_Text_Critique" int2:value="Rejected"/>
    </int2:textHash>
    <int2:textHash int2:hashCode="jXZ79bcjc9EvDv" int2:id="t3T3BF7y">
      <int2:state int2:type="AugLoop_Text_Critique" int2:value="Rejected"/>
    </int2:textHash>
    <int2:textHash int2:hashCode="KJxf+ya50lFOAn" int2:id="u5w4WzQC">
      <int2:state int2:type="AugLoop_Text_Critique" int2:value="Rejected"/>
    </int2:textHash>
    <int2:textHash int2:hashCode="AmWii+iuGA2dIx" int2:id="VV5Ukl8U">
      <int2:state int2:type="AugLoop_Text_Critique" int2:value="Rejected"/>
    </int2:textHash>
    <int2:textHash int2:hashCode="YeYrIToaVvdpWE" int2:id="hnuroRWU">
      <int2:state int2:type="AugLoop_Text_Critique" int2:value="Rejected"/>
    </int2:textHash>
    <int2:textHash int2:hashCode="wE+mr+Mz299Erq" int2:id="j4YZRZrW">
      <int2:state int2:type="AugLoop_Text_Critique" int2:value="Rejected"/>
    </int2:textHash>
    <int2:textHash int2:hashCode="j4x4oYF1jMO7Pb" int2:id="g7AOhWci">
      <int2:state int2:type="AugLoop_Text_Critique" int2:value="Rejected"/>
    </int2:textHash>
    <int2:textHash int2:hashCode="4nTu/3aMY5YIjs" int2:id="h2UgclKr">
      <int2:state int2:type="AugLoop_Text_Critique" int2:value="Rejected"/>
    </int2:textHash>
    <int2:textHash int2:hashCode="47fJgNdjGW6dE0" int2:id="BBH3512L">
      <int2:state int2:type="AugLoop_Text_Critique" int2:value="Rejected"/>
    </int2:textHash>
    <int2:textHash int2:hashCode="7pzzjhKoJs2S7H" int2:id="L6GVDnh7">
      <int2:state int2:type="AugLoop_Text_Critique" int2:value="Rejected"/>
    </int2:textHash>
    <int2:textHash int2:hashCode="Iv2QAah63w8RjH" int2:id="iLAYDX41">
      <int2:state int2:type="AugLoop_Text_Critique" int2:value="Rejected"/>
    </int2:textHash>
    <int2:textHash int2:hashCode="juo9Ecy/aH18yc" int2:id="1VYhoiMA">
      <int2:state int2:type="AugLoop_Text_Critique" int2:value="Rejected"/>
    </int2:textHash>
    <int2:textHash int2:hashCode="7+MOMQaU3mtA2y" int2:id="gTDl22Vl">
      <int2:state int2:type="AugLoop_Text_Critique" int2:value="Rejected"/>
    </int2:textHash>
    <int2:textHash int2:hashCode="l6zK+1M3f9VpvF" int2:id="kpEitOsW">
      <int2:state int2:type="AugLoop_Text_Critique" int2:value="Rejected"/>
    </int2:textHash>
    <int2:textHash int2:hashCode="V4Da9tsLAT2/go" int2:id="12Z2d6DL">
      <int2:state int2:type="AugLoop_Text_Critique" int2:value="Rejected"/>
    </int2:textHash>
    <int2:textHash int2:hashCode="uF2sf2RkddQBil" int2:id="vIa8DCLm">
      <int2:state int2:type="AugLoop_Text_Critique" int2:value="Rejected"/>
    </int2:textHash>
    <int2:textHash int2:hashCode="zQnhipvXTtrKfU" int2:id="LPHvekoC">
      <int2:state int2:type="AugLoop_Text_Critique" int2:value="Rejected"/>
    </int2:textHash>
    <int2:textHash int2:hashCode="e1ZTtc4RjcY1t6" int2:id="0F1VX8fe">
      <int2:state int2:type="AugLoop_Text_Critique" int2:value="Rejected"/>
    </int2:textHash>
    <int2:textHash int2:hashCode="RLns1Qt3dANq9O" int2:id="VZot36aX">
      <int2:state int2:type="AugLoop_Text_Critique" int2:value="Rejected"/>
    </int2:textHash>
    <int2:textHash int2:hashCode="t26MaWdqYmHvQm" int2:id="vaW1581S">
      <int2:state int2:type="AugLoop_Text_Critique" int2:value="Rejected"/>
    </int2:textHash>
    <int2:textHash int2:hashCode="/Sf+ITbTgklz/j" int2:id="ZOJwq5ij">
      <int2:state int2:type="AugLoop_Text_Critique" int2:value="Rejected"/>
    </int2:textHash>
    <int2:textHash int2:hashCode="/Rh+OYuLP7kV58" int2:id="4cOTbaqU">
      <int2:state int2:type="AugLoop_Text_Critique" int2:value="Rejected"/>
    </int2:textHash>
    <int2:textHash int2:hashCode="6VgD+KR06khgUB" int2:id="vTjG47ER">
      <int2:state int2:type="AugLoop_Text_Critique" int2:value="Rejected"/>
    </int2:textHash>
    <int2:textHash int2:hashCode="97yqqyrxt9z8zD" int2:id="sykKGRpG">
      <int2:state int2:type="AugLoop_Text_Critique" int2:value="Rejected"/>
    </int2:textHash>
    <int2:textHash int2:hashCode="qQnMNpFut5fdql" int2:id="G4H48Bgd">
      <int2:state int2:type="AugLoop_Text_Critique" int2:value="Rejected"/>
    </int2:textHash>
    <int2:textHash int2:hashCode="DZjxN9GD2BiZ7T" int2:id="oMCUUR42">
      <int2:state int2:type="AugLoop_Text_Critique" int2:value="Rejected"/>
    </int2:textHash>
    <int2:textHash int2:hashCode="zF2/771pXSsMAk" int2:id="O2LNDX35">
      <int2:state int2:type="AugLoop_Text_Critique" int2:value="Rejected"/>
    </int2:textHash>
    <int2:textHash int2:hashCode="vq3LVLBhZAUVYd" int2:id="y6J4rGAj">
      <int2:state int2:type="AugLoop_Text_Critique" int2:value="Rejected"/>
    </int2:textHash>
    <int2:textHash int2:hashCode="jMqTVJ7qE3lILA" int2:id="Bi72GTgG">
      <int2:state int2:type="AugLoop_Text_Critique" int2:value="Rejected"/>
    </int2:textHash>
    <int2:textHash int2:hashCode="Dlep6f8ygNDGGv" int2:id="33IIvDY7">
      <int2:state int2:type="AugLoop_Text_Critique" int2:value="Rejected"/>
    </int2:textHash>
    <int2:textHash int2:hashCode="NHNnphGOcGK9NF" int2:id="lIma972F">
      <int2:state int2:type="AugLoop_Text_Critique" int2:value="Rejected"/>
    </int2:textHash>
    <int2:textHash int2:hashCode="Ks3Ebvo5T9KACe" int2:id="DVEQuTsd">
      <int2:state int2:type="AugLoop_Text_Critique" int2:value="Rejected"/>
    </int2:textHash>
    <int2:textHash int2:hashCode="1sYOTFIANoA7Q3" int2:id="b3bkV1TG">
      <int2:state int2:type="AugLoop_Text_Critique" int2:value="Rejected"/>
    </int2:textHash>
    <int2:textHash int2:hashCode="B1vhXR/fr0JYS/" int2:id="tX67i6Mi">
      <int2:state int2:type="AugLoop_Text_Critique" int2:value="Rejected"/>
    </int2:textHash>
    <int2:textHash int2:hashCode="vo4lp3SRCrPmKI" int2:id="LDLUhxvV">
      <int2:state int2:type="AugLoop_Text_Critique" int2:value="Rejected"/>
    </int2:textHash>
    <int2:textHash int2:hashCode="iYNTyL300doOY0" int2:id="B61WG30f">
      <int2:state int2:type="AugLoop_Text_Critique" int2:value="Rejected"/>
    </int2:textHash>
    <int2:textHash int2:hashCode="AuGWYlTUUsoS9C" int2:id="D15K8aJH">
      <int2:state int2:type="AugLoop_Text_Critique" int2:value="Rejected"/>
    </int2:textHash>
    <int2:textHash int2:hashCode="etGFs/TwlNrivp" int2:id="bwa1VGbL">
      <int2:state int2:type="AugLoop_Text_Critique" int2:value="Rejected"/>
    </int2:textHash>
    <int2:textHash int2:hashCode="pG3+f/jvzXDQkM" int2:id="gwAM0hUt">
      <int2:state int2:type="AugLoop_Text_Critique" int2:value="Rejected"/>
    </int2:textHash>
    <int2:textHash int2:hashCode="Y/Lp+86qpTz3/b" int2:id="TTaVDOhd">
      <int2:state int2:type="AugLoop_Text_Critique" int2:value="Rejected"/>
    </int2:textHash>
    <int2:textHash int2:hashCode="MDdbIk8t8zcK2i" int2:id="Cvq3z2Z0">
      <int2:state int2:type="AugLoop_Text_Critique" int2:value="Rejected"/>
    </int2:textHash>
    <int2:textHash int2:hashCode="BC3EUS+j05HFFw" int2:id="PicPlDKo">
      <int2:state int2:type="AugLoop_Text_Critique" int2:value="Rejected"/>
    </int2:textHash>
    <int2:textHash int2:hashCode="13j4tFxAkF/ocU" int2:id="JRHoqJwH">
      <int2:state int2:type="AugLoop_Text_Critique" int2:value="Rejected"/>
    </int2:textHash>
    <int2:textHash int2:hashCode="40f4Z00WxuSDpe" int2:id="nUyTwVsK">
      <int2:state int2:type="AugLoop_Text_Critique" int2:value="Rejected"/>
    </int2:textHash>
    <int2:textHash int2:hashCode="2IGT4vc2WPSa/V" int2:id="TpziWCSB">
      <int2:state int2:type="AugLoop_Text_Critique" int2:value="Rejected"/>
    </int2:textHash>
    <int2:textHash int2:hashCode="0WHy8LBVQlhu0c" int2:id="NqMV3C1s">
      <int2:state int2:type="AugLoop_Text_Critique" int2:value="Rejected"/>
    </int2:textHash>
    <int2:textHash int2:hashCode="M5WVXPJes95Ilu" int2:id="9os7H9Gc">
      <int2:state int2:type="AugLoop_Text_Critique" int2:value="Rejected"/>
    </int2:textHash>
    <int2:textHash int2:hashCode="R4CFHHuNrCHTC4" int2:id="7Ck967re">
      <int2:state int2:type="AugLoop_Text_Critique" int2:value="Rejected"/>
    </int2:textHash>
    <int2:textHash int2:hashCode="YEUhdnibTerQH8" int2:id="YHGfam0Y">
      <int2:state int2:type="AugLoop_Text_Critique" int2:value="Rejected"/>
    </int2:textHash>
    <int2:textHash int2:hashCode="IlMDTmDtgdvqb0" int2:id="t36bOJGC">
      <int2:state int2:type="AugLoop_Text_Critique" int2:value="Rejected"/>
    </int2:textHash>
    <int2:textHash int2:hashCode="VjafIYC3/Q0CeY" int2:id="HPLWXK4Q">
      <int2:state int2:type="AugLoop_Text_Critique" int2:value="Rejected"/>
    </int2:textHash>
    <int2:textHash int2:hashCode="vB0O/omf8kju6h" int2:id="ronnizjh">
      <int2:state int2:type="AugLoop_Text_Critique" int2:value="Rejected"/>
    </int2:textHash>
    <int2:textHash int2:hashCode="/XYVbu+Y5w5LQG" int2:id="taXrrHNZ">
      <int2:state int2:type="AugLoop_Text_Critique" int2:value="Rejected"/>
    </int2:textHash>
    <int2:textHash int2:hashCode="V1v72A98/Foqnp" int2:id="WSL30GfR">
      <int2:state int2:type="AugLoop_Text_Critique" int2:value="Rejected"/>
    </int2:textHash>
    <int2:textHash int2:hashCode="GF2HSPYY4XXoH+" int2:id="xRnQojW2">
      <int2:state int2:type="AugLoop_Text_Critique" int2:value="Rejected"/>
    </int2:textHash>
    <int2:textHash int2:hashCode="uja5ekHn+vdCqw" int2:id="p4KkaUaU">
      <int2:state int2:type="AugLoop_Text_Critique" int2:value="Rejected"/>
    </int2:textHash>
    <int2:textHash int2:hashCode="gq71iabviKxYY2" int2:id="3V77mkdz">
      <int2:state int2:type="AugLoop_Text_Critique" int2:value="Rejected"/>
    </int2:textHash>
    <int2:textHash int2:hashCode="NOAMtpb+yS0iS8" int2:id="fZ4tHnp7">
      <int2:state int2:type="AugLoop_Text_Critique" int2:value="Rejected"/>
    </int2:textHash>
    <int2:textHash int2:hashCode="4XZ092LEEJWLjh" int2:id="3KLQuXSD">
      <int2:state int2:type="AugLoop_Text_Critique" int2:value="Rejected"/>
    </int2:textHash>
    <int2:textHash int2:hashCode="Q+75piq7ix4WVP" int2:id="h66uokxM">
      <int2:state int2:type="AugLoop_Text_Critique" int2:value="Rejected"/>
    </int2:textHash>
    <int2:textHash int2:hashCode="KJo1YpWnOzRzc1" int2:id="2sRuiSNI">
      <int2:state int2:type="AugLoop_Text_Critique" int2:value="Rejected"/>
    </int2:textHash>
    <int2:textHash int2:hashCode="dVC2cuFiwiTDCb" int2:id="46RCHjZY">
      <int2:state int2:type="AugLoop_Text_Critique" int2:value="Rejected"/>
    </int2:textHash>
    <int2:textHash int2:hashCode="AIGcDlT5xP4AKq" int2:id="xTTsDPOp">
      <int2:state int2:type="AugLoop_Text_Critique" int2:value="Rejected"/>
    </int2:textHash>
    <int2:textHash int2:hashCode="MsUs4mMdNo5Ch4" int2:id="2CPJClyn">
      <int2:state int2:type="AugLoop_Text_Critique" int2:value="Rejected"/>
    </int2:textHash>
    <int2:textHash int2:hashCode="rU6aTkK5nZRfly" int2:id="0H34nQTE">
      <int2:state int2:type="AugLoop_Text_Critique" int2:value="Rejected"/>
    </int2:textHash>
    <int2:textHash int2:hashCode="vPipdall94LOrk" int2:id="2YWJESBQ">
      <int2:state int2:type="AugLoop_Text_Critique" int2:value="Rejected"/>
    </int2:textHash>
    <int2:textHash int2:hashCode="xMbFclMBydLff5" int2:id="6TTi3Ki3">
      <int2:state int2:type="AugLoop_Text_Critique" int2:value="Rejected"/>
    </int2:textHash>
    <int2:textHash int2:hashCode="rJm3vQ0PVW1o4S" int2:id="yTW642UW">
      <int2:state int2:type="AugLoop_Text_Critique" int2:value="Rejected"/>
    </int2:textHash>
    <int2:textHash int2:hashCode="NKmCkNP92CauKd" int2:id="jzziunD3">
      <int2:state int2:type="AugLoop_Text_Critique" int2:value="Rejected"/>
    </int2:textHash>
    <int2:textHash int2:hashCode="3PBuhYEyyh7cI4" int2:id="E6s2bCOE">
      <int2:state int2:type="AugLoop_Text_Critique" int2:value="Rejected"/>
    </int2:textHash>
    <int2:textHash int2:hashCode="SoLLbbU372xbU9" int2:id="uPDfuees">
      <int2:state int2:type="AugLoop_Text_Critique" int2:value="Rejected"/>
    </int2:textHash>
    <int2:textHash int2:hashCode="PtiFuCmKCxRHnz" int2:id="txs3K0yH">
      <int2:state int2:type="AugLoop_Text_Critique" int2:value="Rejected"/>
    </int2:textHash>
    <int2:textHash int2:hashCode="J4IBRyDI26CPfr" int2:id="NvAuEXjL">
      <int2:state int2:type="AugLoop_Text_Critique" int2:value="Rejected"/>
    </int2:textHash>
    <int2:textHash int2:hashCode="kY8YRg8MdXL4WJ" int2:id="P4cRjDeP">
      <int2:state int2:type="AugLoop_Text_Critique" int2:value="Rejected"/>
    </int2:textHash>
    <int2:textHash int2:hashCode="aZgqGG0FbGJnvg" int2:id="bBksgDie">
      <int2:state int2:type="AugLoop_Text_Critique" int2:value="Rejected"/>
    </int2:textHash>
    <int2:textHash int2:hashCode="q5SZz0/G0ICGuD" int2:id="gcwNPDFd">
      <int2:state int2:type="AugLoop_Text_Critique" int2:value="Rejected"/>
    </int2:textHash>
    <int2:textHash int2:hashCode="k1hyc297I7XPpY" int2:id="tDiNRMqC">
      <int2:state int2:type="AugLoop_Text_Critique" int2:value="Rejected"/>
    </int2:textHash>
    <int2:textHash int2:hashCode="kr1169j9KwF5Fy" int2:id="v0YW4pBr">
      <int2:state int2:type="AugLoop_Text_Critique" int2:value="Rejected"/>
    </int2:textHash>
    <int2:textHash int2:hashCode="8LTZ8KejK/eOkE" int2:id="aZ9m0n1L">
      <int2:state int2:type="AugLoop_Text_Critique" int2:value="Rejected"/>
    </int2:textHash>
    <int2:textHash int2:hashCode="aaQpWa8+WXSqCE" int2:id="QMXNryOU">
      <int2:state int2:type="AugLoop_Text_Critique" int2:value="Rejected"/>
    </int2:textHash>
    <int2:textHash int2:hashCode="4RUjxf8j/BYArK" int2:id="Ux7i5JLg">
      <int2:state int2:type="AugLoop_Text_Critique" int2:value="Rejected"/>
    </int2:textHash>
    <int2:textHash int2:hashCode="J7wsVpiPJokcMr" int2:id="a5IBx9iw">
      <int2:state int2:type="AugLoop_Text_Critique" int2:value="Rejected"/>
    </int2:textHash>
    <int2:textHash int2:hashCode="gW8rh9PTvjUd7p" int2:id="vdOXkbIi">
      <int2:state int2:type="AugLoop_Text_Critique" int2:value="Rejected"/>
    </int2:textHash>
    <int2:textHash int2:hashCode="d3XiEt4IyEnO/+" int2:id="gHxQSYdR">
      <int2:state int2:type="AugLoop_Text_Critique" int2:value="Rejected"/>
    </int2:textHash>
    <int2:textHash int2:hashCode="fCEUM/AgcVl3Qe" int2:id="AiJKI74P">
      <int2:state int2:type="AugLoop_Text_Critique" int2:value="Rejected"/>
    </int2:textHash>
    <int2:textHash int2:hashCode="JOdFHfBe1c1M8Q" int2:id="DbEb6bBg">
      <int2:state int2:type="AugLoop_Text_Critique" int2:value="Rejected"/>
    </int2:textHash>
    <int2:textHash int2:hashCode="Cx6Vz9l3UZGnIk" int2:id="GVWF0LLD">
      <int2:state int2:type="AugLoop_Text_Critique" int2:value="Rejected"/>
    </int2:textHash>
    <int2:textHash int2:hashCode="FqD7SHBsvZRFhW" int2:id="IiJrvOBs">
      <int2:state int2:type="AugLoop_Text_Critique" int2:value="Rejected"/>
    </int2:textHash>
    <int2:textHash int2:hashCode="SVTM9YfXkxZolg" int2:id="UbGGaACJ">
      <int2:state int2:type="AugLoop_Text_Critique" int2:value="Rejected"/>
    </int2:textHash>
    <int2:textHash int2:hashCode="ZV+DvnUS5bWzuk" int2:id="adPj6Ov9">
      <int2:state int2:type="AugLoop_Text_Critique" int2:value="Rejected"/>
    </int2:textHash>
    <int2:textHash int2:hashCode="tn6l5m4+wO7rIS" int2:id="uN3cwBfB">
      <int2:state int2:type="AugLoop_Text_Critique" int2:value="Rejected"/>
    </int2:textHash>
    <int2:textHash int2:hashCode="c5HhFoHn82wrJU" int2:id="MiSa5KE7">
      <int2:state int2:type="AugLoop_Text_Critique" int2:value="Rejected"/>
    </int2:textHash>
    <int2:textHash int2:hashCode="EM/0A0zt+5Kics" int2:id="BwWWLPd0">
      <int2:state int2:type="AugLoop_Text_Critique" int2:value="Rejected"/>
    </int2:textHash>
    <int2:textHash int2:hashCode="ezlSvYlsrYbAL+" int2:id="FtT5x3SX">
      <int2:state int2:type="AugLoop_Text_Critique" int2:value="Rejected"/>
    </int2:textHash>
    <int2:textHash int2:hashCode="ZHfX8f2/uYMwyR" int2:id="kj28ORyi">
      <int2:state int2:type="AugLoop_Text_Critique" int2:value="Rejected"/>
    </int2:textHash>
    <int2:textHash int2:hashCode="8+v8xXqNlQnS/1" int2:id="DHlTao1H">
      <int2:state int2:type="AugLoop_Text_Critique" int2:value="Rejected"/>
    </int2:textHash>
    <int2:textHash int2:hashCode="749CxBhDIMwJAX" int2:id="DTOk6vc6">
      <int2:state int2:type="AugLoop_Text_Critique" int2:value="Rejected"/>
    </int2:textHash>
    <int2:textHash int2:hashCode="UKDfMMI28GEgsJ" int2:id="e2QDyrv6">
      <int2:state int2:type="AugLoop_Text_Critique" int2:value="Rejected"/>
    </int2:textHash>
    <int2:textHash int2:hashCode="s846pJFA5nB80n" int2:id="0FFeVEgw">
      <int2:state int2:type="AugLoop_Text_Critique" int2:value="Rejected"/>
    </int2:textHash>
    <int2:textHash int2:hashCode="+adYO/d9f4UHFp" int2:id="vzwkKVpc">
      <int2:state int2:type="AugLoop_Text_Critique" int2:value="Rejected"/>
    </int2:textHash>
    <int2:textHash int2:hashCode="sGR9/nLsu0qCIB" int2:id="j9uGJuVa">
      <int2:state int2:type="AugLoop_Text_Critique" int2:value="Rejected"/>
    </int2:textHash>
    <int2:textHash int2:hashCode="jPA/X/FVBQUZvt" int2:id="oDutgWAs">
      <int2:state int2:type="AugLoop_Text_Critique" int2:value="Rejected"/>
    </int2:textHash>
    <int2:textHash int2:hashCode="QmhfEdqRpVsfXF" int2:id="8Lp8ciLw">
      <int2:state int2:type="AugLoop_Text_Critique" int2:value="Rejected"/>
    </int2:textHash>
    <int2:textHash int2:hashCode="xuRU2WDfSEX51p" int2:id="7cLCwzkj">
      <int2:state int2:type="AugLoop_Text_Critique" int2:value="Rejected"/>
    </int2:textHash>
    <int2:textHash int2:hashCode="dr7jWoj7lJUKW1" int2:id="shEJspKh">
      <int2:state int2:type="AugLoop_Text_Critique" int2:value="Rejected"/>
    </int2:textHash>
    <int2:textHash int2:hashCode="iBR8jDY+PLroRJ" int2:id="fc9RxanY">
      <int2:state int2:type="AugLoop_Text_Critique" int2:value="Rejected"/>
    </int2:textHash>
    <int2:textHash int2:hashCode="HenVX2cHOZdH1r" int2:id="bQEB0zNp">
      <int2:state int2:type="AugLoop_Text_Critique" int2:value="Rejected"/>
    </int2:textHash>
    <int2:textHash int2:hashCode="M6U45u4gJgOCUt" int2:id="OYiYjYFH">
      <int2:state int2:type="AugLoop_Text_Critique" int2:value="Rejected"/>
    </int2:textHash>
    <int2:textHash int2:hashCode="+fkUBgzLHhDVUa" int2:id="zLIwq24K">
      <int2:state int2:type="AugLoop_Text_Critique" int2:value="Rejected"/>
    </int2:textHash>
    <int2:textHash int2:hashCode="ShMK7AcExaKPug" int2:id="F1ImlBRI">
      <int2:state int2:type="AugLoop_Text_Critique" int2:value="Rejected"/>
    </int2:textHash>
    <int2:textHash int2:hashCode="WD9uHv59Tq/wj4" int2:id="0qpTOCfo">
      <int2:state int2:type="AugLoop_Text_Critique" int2:value="Rejected"/>
    </int2:textHash>
    <int2:textHash int2:hashCode="acHQqk/XX6Gcyw" int2:id="0sS1gGQf">
      <int2:state int2:type="AugLoop_Text_Critique" int2:value="Rejected"/>
    </int2:textHash>
    <int2:textHash int2:hashCode="vmnmDbaKELiiE5" int2:id="nZm0qGiy">
      <int2:state int2:type="AugLoop_Text_Critique" int2:value="Rejected"/>
    </int2:textHash>
    <int2:textHash int2:hashCode="qAgiELw7SdLbdX" int2:id="iR4R9IFC">
      <int2:state int2:type="AugLoop_Text_Critique" int2:value="Rejected"/>
    </int2:textHash>
    <int2:textHash int2:hashCode="J5VLUkKNE+LHlM" int2:id="k12sHLKy">
      <int2:state int2:type="AugLoop_Text_Critique" int2:value="Rejected"/>
    </int2:textHash>
    <int2:textHash int2:hashCode="KJOypip88p6C1e" int2:id="d9uYiFZd">
      <int2:state int2:type="AugLoop_Text_Critique" int2:value="Rejected"/>
    </int2:textHash>
    <int2:textHash int2:hashCode="2qYUm6G2+U80MG" int2:id="HSDcGj8i">
      <int2:state int2:type="AugLoop_Text_Critique" int2:value="Rejected"/>
    </int2:textHash>
    <int2:textHash int2:hashCode="EA7ERi3sNPaCT3" int2:id="H4D6lQbp">
      <int2:state int2:type="AugLoop_Text_Critique" int2:value="Rejected"/>
    </int2:textHash>
    <int2:textHash int2:hashCode="z/pQoyyxOiQNcF" int2:id="9Aw4r6io">
      <int2:state int2:type="AugLoop_Text_Critique" int2:value="Rejected"/>
    </int2:textHash>
    <int2:textHash int2:hashCode="v2IoDxWbFGj/8M" int2:id="UgNHBgH1">
      <int2:state int2:type="AugLoop_Text_Critique" int2:value="Rejected"/>
    </int2:textHash>
    <int2:textHash int2:hashCode="6p/7brSl8Wf2op" int2:id="IrNBijGa">
      <int2:state int2:type="AugLoop_Text_Critique" int2:value="Rejected"/>
    </int2:textHash>
    <int2:textHash int2:hashCode="B5KEHPUW3w0ETW" int2:id="rTPJ86fF">
      <int2:state int2:type="AugLoop_Text_Critique" int2:value="Rejected"/>
    </int2:textHash>
    <int2:textHash int2:hashCode="bTyhrU0GmkXw+w" int2:id="Zuwjw33o">
      <int2:state int2:type="AugLoop_Text_Critique" int2:value="Rejected"/>
    </int2:textHash>
    <int2:textHash int2:hashCode="4pDq1daeM86RXK" int2:id="IQCpeeRD">
      <int2:state int2:type="AugLoop_Text_Critique" int2:value="Rejected"/>
    </int2:textHash>
    <int2:textHash int2:hashCode="XwD3oKn15X3rOY" int2:id="RMMXZ0tb">
      <int2:state int2:type="AugLoop_Text_Critique" int2:value="Rejected"/>
    </int2:textHash>
    <int2:textHash int2:hashCode="CEq0CT9nW59Osi" int2:id="NA0xrqww">
      <int2:state int2:type="AugLoop_Text_Critique" int2:value="Rejected"/>
    </int2:textHash>
    <int2:textHash int2:hashCode="oRDmuaNhZToELj" int2:id="bolpgzy8">
      <int2:state int2:type="AugLoop_Text_Critique" int2:value="Rejected"/>
    </int2:textHash>
    <int2:textHash int2:hashCode="UMB4j1tMD1swr/" int2:id="jY56yxAo">
      <int2:state int2:type="AugLoop_Text_Critique" int2:value="Rejected"/>
    </int2:textHash>
    <int2:textHash int2:hashCode="EhDN/8GBDylHCE" int2:id="5wqrL5XS">
      <int2:state int2:type="AugLoop_Text_Critique" int2:value="Rejected"/>
    </int2:textHash>
    <int2:textHash int2:hashCode="vkXI8PT32St+rr" int2:id="SzR2qEbs">
      <int2:state int2:type="AugLoop_Text_Critique" int2:value="Rejected"/>
    </int2:textHash>
    <int2:textHash int2:hashCode="rxDvIN2QYLvurQ" int2:id="q9wmZeA0">
      <int2:state int2:type="AugLoop_Text_Critique" int2:value="Rejected"/>
    </int2:textHash>
    <int2:textHash int2:hashCode="QRsInSlx0xe7Kx" int2:id="OW1LK3Qy">
      <int2:state int2:type="AugLoop_Text_Critique" int2:value="Rejected"/>
    </int2:textHash>
    <int2:textHash int2:hashCode="gHVK+Rv7bRBzWF" int2:id="vqwQs273">
      <int2:state int2:type="AugLoop_Text_Critique" int2:value="Rejected"/>
    </int2:textHash>
    <int2:textHash int2:hashCode="CwZDc/tN1zVttu" int2:id="aguCWpMZ">
      <int2:state int2:type="AugLoop_Text_Critique" int2:value="Rejected"/>
    </int2:textHash>
    <int2:textHash int2:hashCode="k4mjPmngBh/gGB" int2:id="RjFm6iMK">
      <int2:state int2:type="AugLoop_Text_Critique" int2:value="Rejected"/>
    </int2:textHash>
    <int2:textHash int2:hashCode="uOmUPJWhBv3KMK" int2:id="heNcFqtL">
      <int2:state int2:type="AugLoop_Text_Critique" int2:value="Rejected"/>
    </int2:textHash>
    <int2:textHash int2:hashCode="JcfnNt1gfGGbDH" int2:id="uzcrqRQV">
      <int2:state int2:type="AugLoop_Text_Critique" int2:value="Rejected"/>
    </int2:textHash>
    <int2:textHash int2:hashCode="I9jgFWBiFlyjc2" int2:id="H7ltp2tt">
      <int2:state int2:type="AugLoop_Text_Critique" int2:value="Rejected"/>
    </int2:textHash>
    <int2:textHash int2:hashCode="S8fT/U6VyyNzx5" int2:id="LZFLbXr9">
      <int2:state int2:type="AugLoop_Text_Critique" int2:value="Rejected"/>
    </int2:textHash>
    <int2:textHash int2:hashCode="L57iszZoIBLLRF" int2:id="BKHJz7nA">
      <int2:state int2:type="AugLoop_Text_Critique" int2:value="Rejected"/>
    </int2:textHash>
    <int2:textHash int2:hashCode="pbwdmyrnTnqKJJ" int2:id="4YhEvpVS">
      <int2:state int2:type="AugLoop_Text_Critique" int2:value="Rejected"/>
    </int2:textHash>
    <int2:textHash int2:hashCode="HVN0sqVRZviQdD" int2:id="ecumtisE">
      <int2:state int2:type="AugLoop_Text_Critique" int2:value="Rejected"/>
    </int2:textHash>
    <int2:bookmark int2:bookmarkName="_Int_jTpJoh7M" int2:invalidationBookmarkName="" int2:hashCode="WMMU7l3GVIHxtT" int2:id="72L11qYO">
      <int2:state int2:type="WordDesignerDefaultAnnotation" int2:value="Rejected"/>
    </int2:bookmark>
    <int2:bookmark int2:bookmarkName="_Int_nHALjqUv" int2:invalidationBookmarkName="" int2:hashCode="tNO+EZydQszE3D" int2:id="BNJa06AC">
      <int2:state int2:type="WordDesignerDefaultAnnotation" int2:value="Rejected"/>
    </int2:bookmark>
    <int2:bookmark int2:bookmarkName="_Int_URJRJ3oe" int2:invalidationBookmarkName="" int2:hashCode="ClTjfRe3nOWbc+" int2:id="kt81cB6C">
      <int2:state int2:type="WordDesignerDefaultAnnotation" int2:value="Rejected"/>
    </int2:bookmark>
    <int2:bookmark int2:bookmarkName="_Int_1eaYMdeq" int2:invalidationBookmarkName="" int2:hashCode="n0dCsdXCtrXb9I" int2:id="ubrmiLMS">
      <int2:state int2:type="WordDesignerDefaultAnnotation" int2:value="Rejected"/>
    </int2:bookmark>
    <int2:bookmark int2:bookmarkName="_Int_4OnOLPZ9" int2:invalidationBookmarkName="" int2:hashCode="eoGvPlkaxxP4Hq" int2:id="jnmwlfl0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08ee4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7f26c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0fd9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24620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0303c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fa679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4f80e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aef3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E01757"/>
    <w:rsid w:val="3CC8278D"/>
    <w:rsid w:val="45E01757"/>
    <w:rsid w:val="6144836A"/>
    <w:rsid w:val="76FE08B3"/>
    <w:rsid w:val="78B64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D6A0F"/>
  <w15:chartTrackingRefBased/>
  <w15:docId w15:val="{2B94F8E7-9CF6-44D7-93AB-78B2273984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w:type="paragraph" w:styleId="Body" w:customStyle="true">
    <w:uiPriority w:val="1"/>
    <w:name w:val="Body"/>
    <w:basedOn w:val="Normal"/>
    <w:rsid w:val="78B6487D"/>
    <w:rPr>
      <w:rFonts w:ascii="Calibri" w:hAnsi="Calibri" w:eastAsia="Arial Unicode MS" w:cs="Arial Unicode MS"/>
      <w:color w:val="000000" w:themeColor="text1" w:themeTint="FF" w:themeShade="FF"/>
      <w:sz w:val="22"/>
      <w:szCs w:val="22"/>
      <w:lang w:val="de-D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c45a807f6334225" /><Relationship Type="http://schemas.microsoft.com/office/2020/10/relationships/intelligence" Target="/word/intelligence2.xml" Id="R43c96e094efb4065" /><Relationship Type="http://schemas.openxmlformats.org/officeDocument/2006/relationships/hyperlink" Target="https://books.google.co.uk/books?hl=en&amp;lr=&amp;id=rGMPEAAAQBAJ&amp;oi=fnd&amp;pg=PA141&amp;dq=bandura+learning+theory&amp;ots=StMRJn_UeB&amp;sig=ldt1gx9tTqHrjRKpuuBiiOHZ71I" TargetMode="External" Id="Rba070e43810e4e71" /><Relationship Type="http://schemas.openxmlformats.org/officeDocument/2006/relationships/hyperlink" Target="https://www.tes.com/new-teachers/classroom/how-build-teaching-repertoire" TargetMode="External" Id="R693c308aa56a44aa" /><Relationship Type="http://schemas.openxmlformats.org/officeDocument/2006/relationships/hyperlink" Target="https://aussiechildcarenetwork.com.au/articles/child-development/john-deweys-theory" TargetMode="External" Id="R3ff8f7d9a2ab4c43" /><Relationship Type="http://schemas.openxmlformats.org/officeDocument/2006/relationships/hyperlink" Target="https://acen.edu.au/wp-content/uploads/2015/09/ACEN-2012-National-Conference-Proceedings.pdf?x91341" TargetMode="External" Id="R1610d64fd58f4e7e" /><Relationship Type="http://schemas.openxmlformats.org/officeDocument/2006/relationships/hyperlink" Target="https://newlearningonline.com/new-learning/chapter-6/supporting-material/skinners-behaviourism" TargetMode="External" Id="R810f48a13fce43b8" /><Relationship Type="http://schemas.openxmlformats.org/officeDocument/2006/relationships/hyperlink" Target="https://hwb.gov.wales/cwricwlwm-i-gymru/" TargetMode="External" Id="R709d0b4d194d4122" /><Relationship Type="http://schemas.openxmlformats.org/officeDocument/2006/relationships/hyperlink" Target="https://journals.sagepub.com/doi/pdf/10.1111/j.1539-6053.2009.01038.x" TargetMode="External" Id="R95ba589ee98a4f2b" /><Relationship Type="http://schemas.openxmlformats.org/officeDocument/2006/relationships/hyperlink" Target="https://www.llyw.cymru/sites/default/files/publications/2018-03/dyfodol-llwyddiannus.pdf" TargetMode="External" Id="R1e36c6b1b1e249cd" /><Relationship Type="http://schemas.openxmlformats.org/officeDocument/2006/relationships/hyperlink" Target="https://www.tandfonline.com/doi/epdf/10.1080/00094056.2010.10521418?needAccess=true" TargetMode="External" Id="Rd69bcd0cbde24acc" /><Relationship Type="http://schemas.openxmlformats.org/officeDocument/2006/relationships/hyperlink" Target="https://files.eric.ed.gov/fulltext/ED340506.pdf" TargetMode="External" Id="R968cbc4b61d745c4" /><Relationship Type="http://schemas.openxmlformats.org/officeDocument/2006/relationships/hyperlink" Target="http://www.sun.ac.za/english/learning-teaching/ctl/t-l-resources/curriculum-t-l-assessment" TargetMode="External" Id="R60c8c3dab8aa4844" /><Relationship Type="http://schemas.openxmlformats.org/officeDocument/2006/relationships/hyperlink" Target="https://www.youtube.com/watch?v=wHl741ad6OE&amp;t=112s" TargetMode="External" Id="R752710540a2b42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Mari-Gwen Hughes</dc:creator>
  <keywords/>
  <dc:description/>
  <lastModifiedBy>Mari-Gwen Hughes</lastModifiedBy>
  <revision>5</revision>
  <dcterms:created xsi:type="dcterms:W3CDTF">2023-03-21T10:32:24.5373484Z</dcterms:created>
  <dcterms:modified xsi:type="dcterms:W3CDTF">2023-04-06T20:09:18.9471954Z</dcterms:modified>
</coreProperties>
</file>