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lang w:val="en-GB" w:eastAsia="en-US"/>
        </w:rPr>
        <w:id w:val="-1042440912"/>
        <w:docPartObj>
          <w:docPartGallery w:val="Cover Pages"/>
          <w:docPartUnique/>
        </w:docPartObj>
      </w:sdtPr>
      <w:sdtEndPr>
        <w:rPr>
          <w:rFonts w:asciiTheme="minorHAnsi" w:eastAsiaTheme="minorHAnsi" w:hAnsiTheme="minorHAnsi" w:cstheme="minorBidi"/>
          <w:sz w:val="22"/>
          <w:szCs w:val="22"/>
        </w:rPr>
      </w:sdtEndPr>
      <w:sdtContent>
        <w:p w:rsidR="005162E0" w:rsidRDefault="005162E0">
          <w:pPr>
            <w:pStyle w:val="NoSpacing"/>
            <w:rPr>
              <w:rFonts w:asciiTheme="majorHAnsi" w:eastAsiaTheme="majorEastAsia" w:hAnsiTheme="majorHAnsi" w:cstheme="majorBidi"/>
              <w:sz w:val="72"/>
              <w:szCs w:val="72"/>
            </w:rPr>
          </w:pPr>
          <w:r>
            <w:rPr>
              <w:noProof/>
              <w:lang w:val="en-GB" w:eastAsia="en-GB"/>
            </w:rPr>
            <mc:AlternateContent>
              <mc:Choice Requires="wps">
                <w:drawing>
                  <wp:anchor distT="0" distB="0" distL="114300" distR="114300" simplePos="0" relativeHeight="251659264" behindDoc="0" locked="0" layoutInCell="0" allowOverlap="1" wp14:anchorId="1C460DC9" wp14:editId="468B86C6">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Pr>
              <w:noProof/>
              <w:lang w:val="en-GB" w:eastAsia="en-GB"/>
            </w:rPr>
            <mc:AlternateContent>
              <mc:Choice Requires="wps">
                <w:drawing>
                  <wp:anchor distT="0" distB="0" distL="114300" distR="114300" simplePos="0" relativeHeight="251662336" behindDoc="0" locked="0" layoutInCell="0" allowOverlap="1" wp14:anchorId="71BE40F4" wp14:editId="2ACEC77A">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Pr>
              <w:noProof/>
              <w:lang w:val="en-GB" w:eastAsia="en-GB"/>
            </w:rPr>
            <mc:AlternateContent>
              <mc:Choice Requires="wps">
                <w:drawing>
                  <wp:anchor distT="0" distB="0" distL="114300" distR="114300" simplePos="0" relativeHeight="251661312" behindDoc="0" locked="0" layoutInCell="0" allowOverlap="1" wp14:anchorId="59C7704E" wp14:editId="532C4A22">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Pr>
              <w:noProof/>
              <w:lang w:val="en-GB" w:eastAsia="en-GB"/>
            </w:rPr>
            <mc:AlternateContent>
              <mc:Choice Requires="wps">
                <w:drawing>
                  <wp:anchor distT="0" distB="0" distL="114300" distR="114300" simplePos="0" relativeHeight="251660288" behindDoc="0" locked="0" layoutInCell="0" allowOverlap="1" wp14:anchorId="6524E679" wp14:editId="53AA8DEB">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p>
        <w:sdt>
          <w:sdtPr>
            <w:rPr>
              <w:rFonts w:ascii="Arial" w:eastAsiaTheme="majorEastAsia" w:hAnsi="Arial" w:cs="Arial"/>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rsidR="005162E0" w:rsidRPr="005162E0" w:rsidRDefault="00E755E2">
              <w:pPr>
                <w:pStyle w:val="NoSpacing"/>
                <w:rPr>
                  <w:rFonts w:ascii="Arial" w:eastAsiaTheme="majorEastAsia" w:hAnsi="Arial" w:cs="Arial"/>
                  <w:sz w:val="72"/>
                  <w:szCs w:val="72"/>
                </w:rPr>
              </w:pPr>
              <w:r>
                <w:rPr>
                  <w:rFonts w:ascii="Arial" w:eastAsiaTheme="majorEastAsia" w:hAnsi="Arial" w:cs="Arial"/>
                  <w:sz w:val="72"/>
                  <w:szCs w:val="72"/>
                  <w:lang w:val="en-GB"/>
                </w:rPr>
                <w:t>McDonalds</w:t>
              </w:r>
              <w:r w:rsidR="00172FFF">
                <w:rPr>
                  <w:rFonts w:ascii="Arial" w:eastAsiaTheme="majorEastAsia" w:hAnsi="Arial" w:cs="Arial"/>
                  <w:sz w:val="72"/>
                  <w:szCs w:val="72"/>
                  <w:lang w:val="en-GB"/>
                </w:rPr>
                <w:t xml:space="preserve"> CSR and Sustainability Analysis</w:t>
              </w:r>
            </w:p>
          </w:sdtContent>
        </w:sdt>
        <w:sdt>
          <w:sdtPr>
            <w:rPr>
              <w:rFonts w:ascii="Arial" w:eastAsiaTheme="majorEastAsia" w:hAnsi="Arial" w:cs="Arial"/>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EndPr/>
          <w:sdtContent>
            <w:p w:rsidR="005162E0" w:rsidRPr="005162E0" w:rsidRDefault="00DC47A3">
              <w:pPr>
                <w:pStyle w:val="NoSpacing"/>
                <w:rPr>
                  <w:rFonts w:ascii="Arial" w:eastAsiaTheme="majorEastAsia" w:hAnsi="Arial" w:cs="Arial"/>
                  <w:sz w:val="36"/>
                  <w:szCs w:val="36"/>
                </w:rPr>
              </w:pPr>
              <w:r>
                <w:rPr>
                  <w:rFonts w:ascii="Arial" w:eastAsiaTheme="majorEastAsia" w:hAnsi="Arial" w:cs="Arial"/>
                  <w:sz w:val="36"/>
                  <w:szCs w:val="36"/>
                  <w:lang w:val="en-GB"/>
                </w:rPr>
                <w:t>Management Ethics</w:t>
              </w:r>
            </w:p>
          </w:sdtContent>
        </w:sdt>
        <w:p w:rsidR="005162E0" w:rsidRDefault="005162E0">
          <w:pPr>
            <w:pStyle w:val="NoSpacing"/>
            <w:rPr>
              <w:rFonts w:asciiTheme="majorHAnsi" w:eastAsiaTheme="majorEastAsia" w:hAnsiTheme="majorHAnsi" w:cstheme="majorBidi"/>
              <w:sz w:val="36"/>
              <w:szCs w:val="36"/>
            </w:rPr>
          </w:pPr>
        </w:p>
        <w:p w:rsidR="005162E0" w:rsidRDefault="005162E0">
          <w:pPr>
            <w:pStyle w:val="NoSpacing"/>
            <w:rPr>
              <w:rFonts w:asciiTheme="majorHAnsi" w:eastAsiaTheme="majorEastAsia" w:hAnsiTheme="majorHAnsi" w:cstheme="majorBidi"/>
              <w:sz w:val="36"/>
              <w:szCs w:val="36"/>
            </w:rPr>
          </w:pPr>
        </w:p>
        <w:sdt>
          <w:sdtPr>
            <w:rPr>
              <w:rFonts w:ascii="Arial" w:hAnsi="Arial" w:cs="Arial"/>
            </w:rPr>
            <w:alias w:val="Date"/>
            <w:id w:val="14700083"/>
            <w:dataBinding w:prefixMappings="xmlns:ns0='http://schemas.microsoft.com/office/2006/coverPageProps'" w:xpath="/ns0:CoverPageProperties[1]/ns0:PublishDate[1]" w:storeItemID="{55AF091B-3C7A-41E3-B477-F2FDAA23CFDA}"/>
            <w:date w:fullDate="2018-01-20T00:00:00Z">
              <w:dateFormat w:val="M/d/yyyy"/>
              <w:lid w:val="en-US"/>
              <w:storeMappedDataAs w:val="dateTime"/>
              <w:calendar w:val="gregorian"/>
            </w:date>
          </w:sdtPr>
          <w:sdtEndPr/>
          <w:sdtContent>
            <w:p w:rsidR="005162E0" w:rsidRPr="005162E0" w:rsidRDefault="00CF1401">
              <w:pPr>
                <w:pStyle w:val="NoSpacing"/>
                <w:rPr>
                  <w:rFonts w:ascii="Arial" w:hAnsi="Arial" w:cs="Arial"/>
                </w:rPr>
              </w:pPr>
              <w:r>
                <w:rPr>
                  <w:rFonts w:ascii="Arial" w:hAnsi="Arial" w:cs="Arial"/>
                </w:rPr>
                <w:t>20/1</w:t>
              </w:r>
              <w:r w:rsidR="00DC47A3">
                <w:rPr>
                  <w:rFonts w:ascii="Arial" w:hAnsi="Arial" w:cs="Arial"/>
                </w:rPr>
                <w:t>/2018</w:t>
              </w:r>
            </w:p>
          </w:sdtContent>
        </w:sdt>
        <w:sdt>
          <w:sdtPr>
            <w:rPr>
              <w:rFonts w:ascii="Arial" w:hAnsi="Arial" w:cs="Arial"/>
            </w:rPr>
            <w:alias w:val="Company"/>
            <w:id w:val="14700089"/>
            <w:dataBinding w:prefixMappings="xmlns:ns0='http://schemas.openxmlformats.org/officeDocument/2006/extended-properties'" w:xpath="/ns0:Properties[1]/ns0:Company[1]" w:storeItemID="{6668398D-A668-4E3E-A5EB-62B293D839F1}"/>
            <w:text/>
          </w:sdtPr>
          <w:sdtEndPr/>
          <w:sdtContent>
            <w:p w:rsidR="005162E0" w:rsidRDefault="00DC47A3">
              <w:pPr>
                <w:pStyle w:val="NoSpacing"/>
              </w:pPr>
              <w:r>
                <w:rPr>
                  <w:rFonts w:ascii="Arial" w:hAnsi="Arial" w:cs="Arial"/>
                  <w:lang w:val="en-GB"/>
                </w:rPr>
                <w:t>Business Management</w:t>
              </w:r>
            </w:p>
          </w:sdtContent>
        </w:sdt>
        <w:p w:rsidR="005162E0" w:rsidRDefault="005162E0" w:rsidP="005162E0">
          <w:pPr>
            <w:pStyle w:val="NoSpacing"/>
            <w:tabs>
              <w:tab w:val="left" w:pos="1380"/>
            </w:tabs>
          </w:pPr>
          <w:r>
            <w:tab/>
          </w:r>
        </w:p>
        <w:p w:rsidR="005162E0" w:rsidRDefault="005162E0"/>
        <w:p w:rsidR="005162E0" w:rsidRDefault="005162E0">
          <w:r>
            <w:br w:type="page"/>
          </w:r>
        </w:p>
      </w:sdtContent>
    </w:sdt>
    <w:p w:rsidR="002226A2" w:rsidRPr="005162E0" w:rsidRDefault="005162E0" w:rsidP="005162E0">
      <w:pPr>
        <w:jc w:val="center"/>
        <w:rPr>
          <w:rFonts w:ascii="Arial" w:hAnsi="Arial" w:cs="Arial"/>
          <w:sz w:val="28"/>
          <w:u w:val="single"/>
        </w:rPr>
      </w:pPr>
      <w:r w:rsidRPr="005162E0">
        <w:rPr>
          <w:rFonts w:ascii="Arial" w:hAnsi="Arial" w:cs="Arial"/>
          <w:sz w:val="28"/>
          <w:u w:val="single"/>
        </w:rPr>
        <w:lastRenderedPageBreak/>
        <w:t>Executive Summary</w:t>
      </w:r>
    </w:p>
    <w:p w:rsidR="00255257" w:rsidRDefault="007B4958" w:rsidP="00255257">
      <w:pPr>
        <w:jc w:val="both"/>
        <w:rPr>
          <w:rFonts w:ascii="Arial" w:hAnsi="Arial" w:cs="Arial"/>
          <w:sz w:val="24"/>
          <w:szCs w:val="24"/>
        </w:rPr>
      </w:pPr>
      <w:r>
        <w:rPr>
          <w:rFonts w:ascii="Arial" w:hAnsi="Arial" w:cs="Arial"/>
          <w:sz w:val="24"/>
          <w:szCs w:val="24"/>
        </w:rPr>
        <w:t xml:space="preserve">In this report, the corporate social responsibility and sustainability of McDonalds will be analysed. This analysis is conducted in order to recommend ways in which McDonalds can improve their corporate social responsibility. The analysis of McDonalds is conducted using Carroll’s Pyramid, Triple Bottom Line, and Stakeholder Theory. These theories were chosen due to their support from literature and also their wide coverage of social corporate responsibility. </w:t>
      </w:r>
    </w:p>
    <w:p w:rsidR="00255257" w:rsidRDefault="007B4958" w:rsidP="007B4958">
      <w:pPr>
        <w:tabs>
          <w:tab w:val="left" w:pos="5265"/>
        </w:tabs>
        <w:jc w:val="both"/>
        <w:rPr>
          <w:rFonts w:ascii="Arial" w:hAnsi="Arial" w:cs="Arial"/>
          <w:sz w:val="24"/>
          <w:szCs w:val="24"/>
        </w:rPr>
      </w:pPr>
      <w:r>
        <w:rPr>
          <w:rFonts w:ascii="Arial" w:hAnsi="Arial" w:cs="Arial"/>
          <w:sz w:val="24"/>
          <w:szCs w:val="24"/>
        </w:rPr>
        <w:tab/>
      </w:r>
    </w:p>
    <w:p w:rsidR="007B4958" w:rsidRPr="005162E0" w:rsidRDefault="007B4958" w:rsidP="007B4958">
      <w:pPr>
        <w:tabs>
          <w:tab w:val="left" w:pos="5265"/>
        </w:tabs>
        <w:jc w:val="both"/>
        <w:rPr>
          <w:rFonts w:ascii="Arial" w:hAnsi="Arial" w:cs="Arial"/>
          <w:sz w:val="24"/>
          <w:szCs w:val="24"/>
        </w:rPr>
      </w:pPr>
    </w:p>
    <w:sdt>
      <w:sdtPr>
        <w:rPr>
          <w:rFonts w:ascii="Arial" w:eastAsiaTheme="minorEastAsia" w:hAnsi="Arial" w:cs="Arial"/>
          <w:b w:val="0"/>
          <w:bCs w:val="0"/>
          <w:color w:val="auto"/>
          <w:sz w:val="24"/>
          <w:szCs w:val="24"/>
        </w:rPr>
        <w:id w:val="-434903892"/>
        <w:docPartObj>
          <w:docPartGallery w:val="Table of Contents"/>
          <w:docPartUnique/>
        </w:docPartObj>
      </w:sdtPr>
      <w:sdtEndPr/>
      <w:sdtContent>
        <w:p w:rsidR="005162E0" w:rsidRPr="00E41372" w:rsidRDefault="005162E0">
          <w:pPr>
            <w:pStyle w:val="TOCHeading"/>
            <w:rPr>
              <w:rFonts w:ascii="Arial" w:hAnsi="Arial" w:cs="Arial"/>
              <w:color w:val="auto"/>
              <w:szCs w:val="24"/>
              <w:u w:val="single"/>
            </w:rPr>
          </w:pPr>
          <w:r w:rsidRPr="00E41372">
            <w:rPr>
              <w:rFonts w:ascii="Arial" w:hAnsi="Arial" w:cs="Arial"/>
              <w:color w:val="auto"/>
              <w:szCs w:val="24"/>
              <w:u w:val="single"/>
            </w:rPr>
            <w:t>Contents</w:t>
          </w:r>
        </w:p>
        <w:p w:rsidR="005162E0" w:rsidRPr="00255257" w:rsidRDefault="005162E0" w:rsidP="005162E0">
          <w:pPr>
            <w:rPr>
              <w:lang w:val="en-US" w:eastAsia="ja-JP"/>
            </w:rPr>
          </w:pPr>
          <w:bookmarkStart w:id="0" w:name="_GoBack"/>
          <w:bookmarkEnd w:id="0"/>
        </w:p>
        <w:p w:rsidR="005162E0" w:rsidRPr="00255257" w:rsidRDefault="005162E0">
          <w:pPr>
            <w:pStyle w:val="TOC1"/>
            <w:rPr>
              <w:rFonts w:ascii="Arial" w:hAnsi="Arial" w:cs="Arial"/>
              <w:b/>
              <w:bCs/>
              <w:sz w:val="24"/>
              <w:szCs w:val="24"/>
            </w:rPr>
          </w:pPr>
          <w:r w:rsidRPr="00255257">
            <w:rPr>
              <w:rFonts w:ascii="Arial" w:hAnsi="Arial" w:cs="Arial"/>
              <w:b/>
              <w:bCs/>
              <w:sz w:val="24"/>
              <w:szCs w:val="24"/>
            </w:rPr>
            <w:t>Introduction</w:t>
          </w:r>
          <w:r w:rsidRPr="00255257">
            <w:rPr>
              <w:rFonts w:ascii="Arial" w:hAnsi="Arial" w:cs="Arial"/>
              <w:sz w:val="24"/>
              <w:szCs w:val="24"/>
            </w:rPr>
            <w:ptab w:relativeTo="margin" w:alignment="right" w:leader="dot"/>
          </w:r>
          <w:r w:rsidR="00CF1401">
            <w:rPr>
              <w:rFonts w:ascii="Arial" w:hAnsi="Arial" w:cs="Arial"/>
              <w:sz w:val="24"/>
              <w:szCs w:val="24"/>
            </w:rPr>
            <w:t>2</w:t>
          </w:r>
        </w:p>
        <w:p w:rsidR="00CE6FF9" w:rsidRPr="00255257" w:rsidRDefault="00CE6FF9" w:rsidP="00CE6FF9">
          <w:pPr>
            <w:rPr>
              <w:lang w:val="en-US" w:eastAsia="ja-JP"/>
            </w:rPr>
          </w:pPr>
        </w:p>
        <w:p w:rsidR="005162E0" w:rsidRPr="00255257" w:rsidRDefault="005162E0" w:rsidP="005162E0">
          <w:pPr>
            <w:pStyle w:val="TOC1"/>
            <w:rPr>
              <w:rFonts w:ascii="Arial" w:hAnsi="Arial" w:cs="Arial"/>
              <w:b/>
              <w:bCs/>
              <w:sz w:val="24"/>
              <w:szCs w:val="24"/>
            </w:rPr>
          </w:pPr>
          <w:r w:rsidRPr="00255257">
            <w:rPr>
              <w:rFonts w:ascii="Arial" w:hAnsi="Arial" w:cs="Arial"/>
              <w:b/>
              <w:bCs/>
              <w:sz w:val="24"/>
              <w:szCs w:val="24"/>
            </w:rPr>
            <w:t>Main Findings</w:t>
          </w:r>
          <w:r w:rsidRPr="00255257">
            <w:rPr>
              <w:rFonts w:ascii="Arial" w:hAnsi="Arial" w:cs="Arial"/>
              <w:sz w:val="24"/>
              <w:szCs w:val="24"/>
            </w:rPr>
            <w:ptab w:relativeTo="margin" w:alignment="right" w:leader="dot"/>
          </w:r>
          <w:r w:rsidR="00CF1401">
            <w:rPr>
              <w:rFonts w:ascii="Arial" w:hAnsi="Arial" w:cs="Arial"/>
              <w:b/>
              <w:bCs/>
              <w:sz w:val="24"/>
              <w:szCs w:val="24"/>
            </w:rPr>
            <w:t>3</w:t>
          </w:r>
        </w:p>
        <w:p w:rsidR="005162E0" w:rsidRPr="00255257" w:rsidRDefault="00E755E2">
          <w:pPr>
            <w:pStyle w:val="TOC2"/>
            <w:ind w:left="216"/>
            <w:rPr>
              <w:rFonts w:ascii="Arial" w:hAnsi="Arial" w:cs="Arial"/>
              <w:sz w:val="24"/>
              <w:szCs w:val="24"/>
            </w:rPr>
          </w:pPr>
          <w:r>
            <w:rPr>
              <w:rFonts w:ascii="Arial" w:hAnsi="Arial" w:cs="Arial"/>
              <w:sz w:val="24"/>
              <w:szCs w:val="24"/>
            </w:rPr>
            <w:t>About McDonalds</w:t>
          </w:r>
          <w:r w:rsidR="005162E0" w:rsidRPr="00255257">
            <w:rPr>
              <w:rFonts w:ascii="Arial" w:hAnsi="Arial" w:cs="Arial"/>
              <w:sz w:val="24"/>
              <w:szCs w:val="24"/>
            </w:rPr>
            <w:ptab w:relativeTo="margin" w:alignment="right" w:leader="dot"/>
          </w:r>
          <w:r w:rsidR="00CF1401">
            <w:rPr>
              <w:rFonts w:ascii="Arial" w:hAnsi="Arial" w:cs="Arial"/>
              <w:sz w:val="24"/>
              <w:szCs w:val="24"/>
            </w:rPr>
            <w:t>3</w:t>
          </w:r>
        </w:p>
        <w:p w:rsidR="00E41372" w:rsidRPr="00255257" w:rsidRDefault="00E41372" w:rsidP="00E41372">
          <w:pPr>
            <w:rPr>
              <w:lang w:val="en-US" w:eastAsia="ja-JP"/>
            </w:rPr>
          </w:pPr>
        </w:p>
        <w:p w:rsidR="00CE6FF9" w:rsidRPr="00255257" w:rsidRDefault="003128E0" w:rsidP="00E41372">
          <w:pPr>
            <w:pStyle w:val="TOC2"/>
            <w:ind w:left="216"/>
          </w:pPr>
          <w:r>
            <w:rPr>
              <w:rFonts w:ascii="Arial" w:hAnsi="Arial" w:cs="Arial"/>
              <w:sz w:val="24"/>
              <w:szCs w:val="24"/>
            </w:rPr>
            <w:t>Corporate Social Responsibility</w:t>
          </w:r>
          <w:r w:rsidR="00E41372" w:rsidRPr="00255257">
            <w:rPr>
              <w:rFonts w:ascii="Arial" w:hAnsi="Arial" w:cs="Arial"/>
              <w:sz w:val="24"/>
              <w:szCs w:val="24"/>
            </w:rPr>
            <w:ptab w:relativeTo="margin" w:alignment="right" w:leader="dot"/>
          </w:r>
          <w:r w:rsidR="00CF1401">
            <w:rPr>
              <w:rFonts w:ascii="Arial" w:hAnsi="Arial" w:cs="Arial"/>
              <w:sz w:val="24"/>
              <w:szCs w:val="24"/>
            </w:rPr>
            <w:t>4</w:t>
          </w:r>
        </w:p>
        <w:p w:rsidR="005162E0" w:rsidRPr="00255257" w:rsidRDefault="007B4958">
          <w:pPr>
            <w:pStyle w:val="TOC3"/>
            <w:ind w:left="446"/>
            <w:rPr>
              <w:rFonts w:ascii="Arial" w:hAnsi="Arial" w:cs="Arial"/>
              <w:sz w:val="24"/>
              <w:szCs w:val="24"/>
            </w:rPr>
          </w:pPr>
          <w:r>
            <w:rPr>
              <w:rFonts w:ascii="Arial" w:hAnsi="Arial" w:cs="Arial"/>
              <w:sz w:val="24"/>
              <w:szCs w:val="24"/>
            </w:rPr>
            <w:t>Carroll’s Pyramid</w:t>
          </w:r>
          <w:r w:rsidR="005162E0" w:rsidRPr="00255257">
            <w:rPr>
              <w:rFonts w:ascii="Arial" w:hAnsi="Arial" w:cs="Arial"/>
              <w:sz w:val="24"/>
              <w:szCs w:val="24"/>
            </w:rPr>
            <w:ptab w:relativeTo="margin" w:alignment="right" w:leader="dot"/>
          </w:r>
          <w:r w:rsidR="00CF1401">
            <w:rPr>
              <w:rFonts w:ascii="Arial" w:hAnsi="Arial" w:cs="Arial"/>
              <w:sz w:val="24"/>
              <w:szCs w:val="24"/>
            </w:rPr>
            <w:t>4</w:t>
          </w:r>
        </w:p>
        <w:p w:rsidR="007B4958" w:rsidRPr="00255257" w:rsidRDefault="007B4958" w:rsidP="007B4958">
          <w:pPr>
            <w:pStyle w:val="TOC3"/>
            <w:ind w:left="446"/>
            <w:rPr>
              <w:rFonts w:ascii="Arial" w:hAnsi="Arial" w:cs="Arial"/>
              <w:sz w:val="24"/>
              <w:szCs w:val="24"/>
            </w:rPr>
          </w:pPr>
          <w:r>
            <w:rPr>
              <w:rFonts w:ascii="Arial" w:hAnsi="Arial" w:cs="Arial"/>
              <w:sz w:val="24"/>
              <w:szCs w:val="24"/>
            </w:rPr>
            <w:t>Triple Bottom Line</w:t>
          </w:r>
          <w:r w:rsidRPr="00255257">
            <w:rPr>
              <w:rFonts w:ascii="Arial" w:hAnsi="Arial" w:cs="Arial"/>
              <w:sz w:val="24"/>
              <w:szCs w:val="24"/>
            </w:rPr>
            <w:ptab w:relativeTo="margin" w:alignment="right" w:leader="dot"/>
          </w:r>
          <w:r w:rsidR="00CF1401">
            <w:rPr>
              <w:rFonts w:ascii="Arial" w:hAnsi="Arial" w:cs="Arial"/>
              <w:sz w:val="24"/>
              <w:szCs w:val="24"/>
            </w:rPr>
            <w:t>6</w:t>
          </w:r>
        </w:p>
        <w:p w:rsidR="005B7D8F" w:rsidRDefault="005B7D8F" w:rsidP="005B7D8F">
          <w:pPr>
            <w:pStyle w:val="TOC1"/>
            <w:rPr>
              <w:rFonts w:ascii="Arial" w:hAnsi="Arial" w:cs="Arial"/>
              <w:b/>
              <w:bCs/>
              <w:sz w:val="24"/>
              <w:szCs w:val="24"/>
            </w:rPr>
          </w:pPr>
        </w:p>
        <w:p w:rsidR="007B4958" w:rsidRPr="00255257" w:rsidRDefault="007B4958" w:rsidP="007B4958">
          <w:pPr>
            <w:pStyle w:val="TOC2"/>
            <w:ind w:left="216"/>
          </w:pPr>
          <w:r>
            <w:rPr>
              <w:rFonts w:ascii="Arial" w:hAnsi="Arial" w:cs="Arial"/>
              <w:sz w:val="24"/>
              <w:szCs w:val="24"/>
            </w:rPr>
            <w:t>Stakeholder Theory</w:t>
          </w:r>
          <w:r w:rsidRPr="00255257">
            <w:rPr>
              <w:rFonts w:ascii="Arial" w:hAnsi="Arial" w:cs="Arial"/>
              <w:sz w:val="24"/>
              <w:szCs w:val="24"/>
            </w:rPr>
            <w:ptab w:relativeTo="margin" w:alignment="right" w:leader="dot"/>
          </w:r>
          <w:r w:rsidR="00CF1401">
            <w:rPr>
              <w:rFonts w:ascii="Arial" w:hAnsi="Arial" w:cs="Arial"/>
              <w:sz w:val="24"/>
              <w:szCs w:val="24"/>
            </w:rPr>
            <w:t>7</w:t>
          </w:r>
        </w:p>
        <w:p w:rsidR="007B4958" w:rsidRPr="007B4958" w:rsidRDefault="007B4958" w:rsidP="007B4958">
          <w:pPr>
            <w:rPr>
              <w:lang w:val="en-US" w:eastAsia="ja-JP"/>
            </w:rPr>
          </w:pPr>
        </w:p>
        <w:p w:rsidR="005B7D8F" w:rsidRPr="00255257" w:rsidRDefault="007B4958" w:rsidP="005B7D8F">
          <w:pPr>
            <w:pStyle w:val="TOC1"/>
            <w:rPr>
              <w:rFonts w:ascii="Arial" w:hAnsi="Arial" w:cs="Arial"/>
              <w:b/>
              <w:bCs/>
              <w:sz w:val="24"/>
              <w:szCs w:val="24"/>
            </w:rPr>
          </w:pPr>
          <w:r>
            <w:rPr>
              <w:rFonts w:ascii="Arial" w:hAnsi="Arial" w:cs="Arial"/>
              <w:b/>
              <w:bCs/>
              <w:sz w:val="24"/>
              <w:szCs w:val="24"/>
            </w:rPr>
            <w:t xml:space="preserve">Recommendations </w:t>
          </w:r>
          <w:r w:rsidR="005B7D8F" w:rsidRPr="00255257">
            <w:rPr>
              <w:rFonts w:ascii="Arial" w:hAnsi="Arial" w:cs="Arial"/>
              <w:sz w:val="24"/>
              <w:szCs w:val="24"/>
            </w:rPr>
            <w:ptab w:relativeTo="margin" w:alignment="right" w:leader="dot"/>
          </w:r>
          <w:r w:rsidR="00CF1401">
            <w:rPr>
              <w:rFonts w:ascii="Arial" w:hAnsi="Arial" w:cs="Arial"/>
              <w:b/>
              <w:bCs/>
              <w:sz w:val="24"/>
              <w:szCs w:val="24"/>
            </w:rPr>
            <w:t>7</w:t>
          </w:r>
        </w:p>
        <w:p w:rsidR="005B7D8F" w:rsidRPr="00255257" w:rsidRDefault="005B7D8F" w:rsidP="005B7D8F">
          <w:pPr>
            <w:rPr>
              <w:lang w:val="en-US" w:eastAsia="ja-JP"/>
            </w:rPr>
          </w:pPr>
        </w:p>
        <w:p w:rsidR="005162E0" w:rsidRPr="00255257" w:rsidRDefault="005162E0">
          <w:pPr>
            <w:pStyle w:val="TOC1"/>
            <w:rPr>
              <w:rFonts w:ascii="Arial" w:hAnsi="Arial" w:cs="Arial"/>
              <w:b/>
              <w:bCs/>
              <w:sz w:val="24"/>
              <w:szCs w:val="24"/>
            </w:rPr>
          </w:pPr>
          <w:r w:rsidRPr="00255257">
            <w:rPr>
              <w:rFonts w:ascii="Arial" w:hAnsi="Arial" w:cs="Arial"/>
              <w:b/>
              <w:bCs/>
              <w:sz w:val="24"/>
              <w:szCs w:val="24"/>
            </w:rPr>
            <w:t>Conclusion</w:t>
          </w:r>
          <w:r w:rsidRPr="00255257">
            <w:rPr>
              <w:rFonts w:ascii="Arial" w:hAnsi="Arial" w:cs="Arial"/>
              <w:sz w:val="24"/>
              <w:szCs w:val="24"/>
            </w:rPr>
            <w:ptab w:relativeTo="margin" w:alignment="right" w:leader="dot"/>
          </w:r>
          <w:r w:rsidR="00CF1401">
            <w:rPr>
              <w:rFonts w:ascii="Arial" w:hAnsi="Arial" w:cs="Arial"/>
              <w:b/>
              <w:bCs/>
              <w:sz w:val="24"/>
              <w:szCs w:val="24"/>
            </w:rPr>
            <w:t>8</w:t>
          </w:r>
        </w:p>
        <w:p w:rsidR="00CE6FF9" w:rsidRPr="00255257" w:rsidRDefault="00CE6FF9" w:rsidP="00CE6FF9">
          <w:pPr>
            <w:rPr>
              <w:lang w:val="en-US" w:eastAsia="ja-JP"/>
            </w:rPr>
          </w:pPr>
        </w:p>
        <w:p w:rsidR="005162E0" w:rsidRPr="00255257" w:rsidRDefault="005162E0" w:rsidP="005162E0">
          <w:pPr>
            <w:pStyle w:val="TOC1"/>
            <w:rPr>
              <w:rFonts w:ascii="Arial" w:hAnsi="Arial" w:cs="Arial"/>
              <w:sz w:val="24"/>
              <w:szCs w:val="24"/>
            </w:rPr>
          </w:pPr>
          <w:r w:rsidRPr="00255257">
            <w:rPr>
              <w:rFonts w:ascii="Arial" w:hAnsi="Arial" w:cs="Arial"/>
              <w:b/>
              <w:bCs/>
              <w:sz w:val="24"/>
              <w:szCs w:val="24"/>
            </w:rPr>
            <w:t>References</w:t>
          </w:r>
          <w:r w:rsidRPr="00255257">
            <w:rPr>
              <w:rFonts w:ascii="Arial" w:hAnsi="Arial" w:cs="Arial"/>
              <w:sz w:val="24"/>
              <w:szCs w:val="24"/>
            </w:rPr>
            <w:ptab w:relativeTo="margin" w:alignment="right" w:leader="dot"/>
          </w:r>
          <w:r w:rsidR="00CF1401">
            <w:rPr>
              <w:rFonts w:ascii="Arial" w:hAnsi="Arial" w:cs="Arial"/>
              <w:b/>
              <w:bCs/>
              <w:sz w:val="24"/>
              <w:szCs w:val="24"/>
            </w:rPr>
            <w:t>8</w:t>
          </w:r>
        </w:p>
        <w:p w:rsidR="005162E0" w:rsidRPr="005162E0" w:rsidRDefault="00B33276" w:rsidP="005162E0">
          <w:pPr>
            <w:pStyle w:val="TOC3"/>
            <w:ind w:left="0"/>
            <w:rPr>
              <w:rFonts w:ascii="Arial" w:hAnsi="Arial" w:cs="Arial"/>
              <w:sz w:val="24"/>
              <w:szCs w:val="24"/>
            </w:rPr>
          </w:pPr>
        </w:p>
      </w:sdtContent>
    </w:sdt>
    <w:p w:rsidR="000C06CA" w:rsidRDefault="000C06CA" w:rsidP="00DC47A3">
      <w:pPr>
        <w:rPr>
          <w:rFonts w:ascii="Segoe UI" w:hAnsi="Segoe UI" w:cs="Segoe UI"/>
          <w:color w:val="000000"/>
          <w:sz w:val="21"/>
          <w:szCs w:val="21"/>
          <w:shd w:val="clear" w:color="auto" w:fill="F1F0F0"/>
        </w:rPr>
      </w:pPr>
    </w:p>
    <w:p w:rsidR="000C06CA" w:rsidRDefault="000C06CA" w:rsidP="00DC47A3">
      <w:pPr>
        <w:rPr>
          <w:rFonts w:ascii="Segoe UI" w:hAnsi="Segoe UI" w:cs="Segoe UI"/>
          <w:color w:val="000000"/>
          <w:sz w:val="21"/>
          <w:szCs w:val="21"/>
          <w:shd w:val="clear" w:color="auto" w:fill="F1F0F0"/>
        </w:rPr>
      </w:pPr>
    </w:p>
    <w:p w:rsidR="007B4958" w:rsidRDefault="007B4958" w:rsidP="007B4958">
      <w:pPr>
        <w:rPr>
          <w:rFonts w:ascii="Segoe UI" w:hAnsi="Segoe UI" w:cs="Segoe UI"/>
          <w:color w:val="000000"/>
          <w:sz w:val="21"/>
          <w:szCs w:val="21"/>
          <w:shd w:val="clear" w:color="auto" w:fill="F1F0F0"/>
        </w:rPr>
      </w:pPr>
    </w:p>
    <w:p w:rsidR="00C8613E" w:rsidRDefault="00C8613E" w:rsidP="007B4958">
      <w:pPr>
        <w:jc w:val="center"/>
        <w:rPr>
          <w:rFonts w:ascii="Arial" w:hAnsi="Arial" w:cs="Arial"/>
          <w:sz w:val="28"/>
          <w:szCs w:val="24"/>
          <w:u w:val="single"/>
        </w:rPr>
      </w:pPr>
      <w:r w:rsidRPr="00471E8D">
        <w:rPr>
          <w:rFonts w:ascii="Arial" w:hAnsi="Arial" w:cs="Arial"/>
          <w:sz w:val="28"/>
          <w:szCs w:val="24"/>
          <w:u w:val="single"/>
        </w:rPr>
        <w:lastRenderedPageBreak/>
        <w:t>Introduction</w:t>
      </w:r>
    </w:p>
    <w:p w:rsidR="00C8613E" w:rsidRDefault="00C8613E" w:rsidP="003B11C7">
      <w:pPr>
        <w:jc w:val="both"/>
        <w:rPr>
          <w:rFonts w:ascii="Arial" w:hAnsi="Arial" w:cs="Arial"/>
          <w:sz w:val="24"/>
          <w:szCs w:val="24"/>
          <w:shd w:val="clear" w:color="auto" w:fill="FFFFFF"/>
        </w:rPr>
      </w:pPr>
      <w:r>
        <w:rPr>
          <w:rFonts w:ascii="Arial" w:hAnsi="Arial" w:cs="Arial"/>
          <w:sz w:val="24"/>
        </w:rPr>
        <w:t xml:space="preserve">Businesses operating ethically are seen to be high in their corporate social responsibility. The corporate social responsibility (CSR) of a business can be defined as the conceptual manner in which companies integrate their social and environmental concerns in their business’s operations. Corporate Social Responsibility also deals with an enterprise’s voluntary stakeholder interaction </w:t>
      </w:r>
      <w:sdt>
        <w:sdtPr>
          <w:rPr>
            <w:rFonts w:ascii="Arial" w:hAnsi="Arial" w:cs="Arial"/>
            <w:sz w:val="24"/>
            <w:szCs w:val="24"/>
          </w:rPr>
          <w:id w:val="-1394043538"/>
          <w:citation/>
        </w:sdtPr>
        <w:sdtContent>
          <w:r>
            <w:rPr>
              <w:rFonts w:ascii="Arial" w:hAnsi="Arial" w:cs="Arial"/>
              <w:sz w:val="24"/>
              <w:szCs w:val="24"/>
            </w:rPr>
            <w:fldChar w:fldCharType="begin"/>
          </w:r>
          <w:r>
            <w:rPr>
              <w:rFonts w:ascii="Arial" w:hAnsi="Arial" w:cs="Arial"/>
              <w:sz w:val="24"/>
              <w:szCs w:val="24"/>
            </w:rPr>
            <w:instrText xml:space="preserve"> CITATION COM02 \l 2057 </w:instrText>
          </w:r>
          <w:r>
            <w:rPr>
              <w:rFonts w:ascii="Arial" w:hAnsi="Arial" w:cs="Arial"/>
              <w:sz w:val="24"/>
              <w:szCs w:val="24"/>
            </w:rPr>
            <w:fldChar w:fldCharType="separate"/>
          </w:r>
          <w:r w:rsidRPr="00DC47A3">
            <w:rPr>
              <w:rFonts w:ascii="Arial" w:hAnsi="Arial" w:cs="Arial"/>
              <w:noProof/>
              <w:sz w:val="24"/>
              <w:szCs w:val="24"/>
            </w:rPr>
            <w:t>(COMMUNITIES, 2002)</w:t>
          </w:r>
          <w:r>
            <w:rPr>
              <w:rFonts w:ascii="Arial" w:hAnsi="Arial" w:cs="Arial"/>
              <w:sz w:val="24"/>
              <w:szCs w:val="24"/>
            </w:rPr>
            <w:fldChar w:fldCharType="end"/>
          </w:r>
        </w:sdtContent>
      </w:sdt>
      <w:r>
        <w:rPr>
          <w:rFonts w:ascii="Arial" w:hAnsi="Arial" w:cs="Arial"/>
          <w:sz w:val="24"/>
          <w:szCs w:val="24"/>
        </w:rPr>
        <w:t xml:space="preserve">. Corporate social responsibility is therefore related to transparency, sustainability reporting, and stakeholder dialogue. For McDonalds, CSR is very important in ensuring that the company can reach their goals of “being a force of good” </w:t>
      </w:r>
      <w:sdt>
        <w:sdtPr>
          <w:rPr>
            <w:rFonts w:ascii="Arial" w:hAnsi="Arial" w:cs="Arial"/>
            <w:sz w:val="24"/>
            <w:szCs w:val="24"/>
          </w:rPr>
          <w:id w:val="501707501"/>
          <w:citation/>
        </w:sdtPr>
        <w:sdtContent>
          <w:r>
            <w:rPr>
              <w:rFonts w:ascii="Arial" w:hAnsi="Arial" w:cs="Arial"/>
              <w:sz w:val="24"/>
              <w:szCs w:val="24"/>
            </w:rPr>
            <w:fldChar w:fldCharType="begin"/>
          </w:r>
          <w:r>
            <w:rPr>
              <w:rFonts w:ascii="Arial" w:hAnsi="Arial" w:cs="Arial"/>
              <w:sz w:val="24"/>
              <w:szCs w:val="24"/>
            </w:rPr>
            <w:instrText xml:space="preserve"> CITATION McD13 \l 2057 </w:instrText>
          </w:r>
          <w:r>
            <w:rPr>
              <w:rFonts w:ascii="Arial" w:hAnsi="Arial" w:cs="Arial"/>
              <w:sz w:val="24"/>
              <w:szCs w:val="24"/>
            </w:rPr>
            <w:fldChar w:fldCharType="separate"/>
          </w:r>
          <w:r w:rsidRPr="009C16AB">
            <w:rPr>
              <w:rFonts w:ascii="Arial" w:hAnsi="Arial" w:cs="Arial"/>
              <w:noProof/>
              <w:sz w:val="24"/>
              <w:szCs w:val="24"/>
            </w:rPr>
            <w:t>(McDonalds, 2013)</w:t>
          </w:r>
          <w:r>
            <w:rPr>
              <w:rFonts w:ascii="Arial" w:hAnsi="Arial" w:cs="Arial"/>
              <w:sz w:val="24"/>
              <w:szCs w:val="24"/>
            </w:rPr>
            <w:fldChar w:fldCharType="end"/>
          </w:r>
        </w:sdtContent>
      </w:sdt>
      <w:r>
        <w:rPr>
          <w:rFonts w:ascii="Arial" w:hAnsi="Arial" w:cs="Arial"/>
          <w:sz w:val="24"/>
          <w:szCs w:val="24"/>
        </w:rPr>
        <w:t>. It gives guidelines on things such as the sourcing of the food, ensuring that the company is eco-friendly, and making sure that the company give all the</w:t>
      </w:r>
      <w:r w:rsidR="004C6B75">
        <w:rPr>
          <w:rFonts w:ascii="Arial" w:hAnsi="Arial" w:cs="Arial"/>
          <w:sz w:val="24"/>
          <w:szCs w:val="24"/>
        </w:rPr>
        <w:t>y</w:t>
      </w:r>
      <w:r>
        <w:rPr>
          <w:rFonts w:ascii="Arial" w:hAnsi="Arial" w:cs="Arial"/>
          <w:sz w:val="24"/>
          <w:szCs w:val="24"/>
        </w:rPr>
        <w:t xml:space="preserve"> can back to the community. McDonalds is a company that has had scrutiny on </w:t>
      </w:r>
      <w:r w:rsidR="004C6B75">
        <w:rPr>
          <w:rFonts w:ascii="Arial" w:hAnsi="Arial" w:cs="Arial"/>
          <w:sz w:val="24"/>
          <w:szCs w:val="24"/>
        </w:rPr>
        <w:t>its</w:t>
      </w:r>
      <w:r>
        <w:rPr>
          <w:rFonts w:ascii="Arial" w:hAnsi="Arial" w:cs="Arial"/>
          <w:sz w:val="24"/>
          <w:szCs w:val="24"/>
        </w:rPr>
        <w:t xml:space="preserve"> corporate social responsibility. The enterprise has had to work on the claims made against the business, to help their image, and work on their corporate social responsibility for their stakeholders. This can link to the triple bottom line which consists of analysing profit, people, and the planet which again gives a guideline that McDonalds can follow to ensure that they reach their goal </w:t>
      </w:r>
      <w:sdt>
        <w:sdtPr>
          <w:rPr>
            <w:rFonts w:ascii="Arial" w:hAnsi="Arial" w:cs="Arial"/>
            <w:sz w:val="24"/>
            <w:szCs w:val="24"/>
          </w:rPr>
          <w:id w:val="-725689907"/>
          <w:citation/>
        </w:sdtPr>
        <w:sdtContent>
          <w:r>
            <w:rPr>
              <w:rFonts w:ascii="Arial" w:hAnsi="Arial" w:cs="Arial"/>
              <w:sz w:val="24"/>
              <w:szCs w:val="24"/>
            </w:rPr>
            <w:fldChar w:fldCharType="begin"/>
          </w:r>
          <w:r>
            <w:rPr>
              <w:rFonts w:ascii="Arial" w:hAnsi="Arial" w:cs="Arial"/>
              <w:sz w:val="24"/>
              <w:szCs w:val="24"/>
            </w:rPr>
            <w:instrText xml:space="preserve"> CITATION Joh97 \l 2057 </w:instrText>
          </w:r>
          <w:r>
            <w:rPr>
              <w:rFonts w:ascii="Arial" w:hAnsi="Arial" w:cs="Arial"/>
              <w:sz w:val="24"/>
              <w:szCs w:val="24"/>
            </w:rPr>
            <w:fldChar w:fldCharType="separate"/>
          </w:r>
          <w:r w:rsidRPr="000C06CA">
            <w:rPr>
              <w:rFonts w:ascii="Arial" w:hAnsi="Arial" w:cs="Arial"/>
              <w:noProof/>
              <w:sz w:val="24"/>
              <w:szCs w:val="24"/>
            </w:rPr>
            <w:t>(Elkington, 1997)</w:t>
          </w:r>
          <w:r>
            <w:rPr>
              <w:rFonts w:ascii="Arial" w:hAnsi="Arial" w:cs="Arial"/>
              <w:sz w:val="24"/>
              <w:szCs w:val="24"/>
            </w:rPr>
            <w:fldChar w:fldCharType="end"/>
          </w:r>
        </w:sdtContent>
      </w:sdt>
      <w:r>
        <w:rPr>
          <w:rFonts w:ascii="Arial" w:hAnsi="Arial" w:cs="Arial"/>
          <w:sz w:val="24"/>
          <w:szCs w:val="24"/>
        </w:rPr>
        <w:t xml:space="preserve">. Each aspects links in with sustainability which can be defines as </w:t>
      </w:r>
      <w:r w:rsidRPr="00DC47A3">
        <w:rPr>
          <w:rFonts w:ascii="Arial" w:hAnsi="Arial" w:cs="Arial"/>
          <w:sz w:val="24"/>
          <w:szCs w:val="24"/>
        </w:rPr>
        <w:t>“</w:t>
      </w:r>
      <w:r>
        <w:rPr>
          <w:rFonts w:ascii="Arial" w:hAnsi="Arial" w:cs="Arial"/>
          <w:sz w:val="24"/>
          <w:szCs w:val="24"/>
        </w:rPr>
        <w:t>t</w:t>
      </w:r>
      <w:r w:rsidRPr="00DC47A3">
        <w:rPr>
          <w:rFonts w:ascii="Arial" w:hAnsi="Arial" w:cs="Arial"/>
          <w:sz w:val="24"/>
          <w:szCs w:val="24"/>
          <w:shd w:val="clear" w:color="auto" w:fill="FFFFFF"/>
        </w:rPr>
        <w:t xml:space="preserve">he ability to be maintained at a certain rate or level.” </w:t>
      </w:r>
      <w:sdt>
        <w:sdtPr>
          <w:rPr>
            <w:rFonts w:ascii="Arial" w:hAnsi="Arial" w:cs="Arial"/>
            <w:sz w:val="24"/>
            <w:szCs w:val="24"/>
            <w:shd w:val="clear" w:color="auto" w:fill="FFFFFF"/>
          </w:rPr>
          <w:id w:val="-1165856581"/>
          <w:citation/>
        </w:sdtPr>
        <w:sdtContent>
          <w:r w:rsidRPr="00DC47A3">
            <w:rPr>
              <w:rFonts w:ascii="Arial" w:hAnsi="Arial" w:cs="Arial"/>
              <w:sz w:val="24"/>
              <w:szCs w:val="24"/>
              <w:shd w:val="clear" w:color="auto" w:fill="FFFFFF"/>
            </w:rPr>
            <w:fldChar w:fldCharType="begin"/>
          </w:r>
          <w:r w:rsidRPr="00DC47A3">
            <w:rPr>
              <w:rFonts w:ascii="Arial" w:hAnsi="Arial" w:cs="Arial"/>
              <w:sz w:val="24"/>
              <w:szCs w:val="24"/>
              <w:shd w:val="clear" w:color="auto" w:fill="FFFFFF"/>
            </w:rPr>
            <w:instrText xml:space="preserve"> CITATION Oxf182 \l 2057 </w:instrText>
          </w:r>
          <w:r w:rsidRPr="00DC47A3">
            <w:rPr>
              <w:rFonts w:ascii="Arial" w:hAnsi="Arial" w:cs="Arial"/>
              <w:sz w:val="24"/>
              <w:szCs w:val="24"/>
              <w:shd w:val="clear" w:color="auto" w:fill="FFFFFF"/>
            </w:rPr>
            <w:fldChar w:fldCharType="separate"/>
          </w:r>
          <w:r w:rsidRPr="00DC47A3">
            <w:rPr>
              <w:rFonts w:ascii="Arial" w:hAnsi="Arial" w:cs="Arial"/>
              <w:noProof/>
              <w:sz w:val="24"/>
              <w:szCs w:val="24"/>
              <w:shd w:val="clear" w:color="auto" w:fill="FFFFFF"/>
            </w:rPr>
            <w:t>(OxfordDictionaries, 2018)</w:t>
          </w:r>
          <w:r w:rsidRPr="00DC47A3">
            <w:rPr>
              <w:rFonts w:ascii="Arial" w:hAnsi="Arial" w:cs="Arial"/>
              <w:sz w:val="24"/>
              <w:szCs w:val="24"/>
              <w:shd w:val="clear" w:color="auto" w:fill="FFFFFF"/>
            </w:rPr>
            <w:fldChar w:fldCharType="end"/>
          </w:r>
        </w:sdtContent>
      </w:sdt>
      <w:r>
        <w:rPr>
          <w:rFonts w:ascii="Arial" w:hAnsi="Arial" w:cs="Arial"/>
          <w:sz w:val="24"/>
          <w:szCs w:val="24"/>
          <w:shd w:val="clear" w:color="auto" w:fill="FFFFFF"/>
        </w:rPr>
        <w:t xml:space="preserve">. Corporate sustainability focuses on the environmental impact of the company through their production systems and through their products.  Corporate Sustainability and Corporate Social Responsibility are both linked together in regards to their environmental </w:t>
      </w:r>
      <w:r w:rsidR="00F93304">
        <w:rPr>
          <w:rFonts w:ascii="Arial" w:hAnsi="Arial" w:cs="Arial"/>
          <w:sz w:val="24"/>
          <w:szCs w:val="24"/>
          <w:shd w:val="clear" w:color="auto" w:fill="FFFFFF"/>
        </w:rPr>
        <w:t>focus;</w:t>
      </w:r>
      <w:r>
        <w:rPr>
          <w:rFonts w:ascii="Arial" w:hAnsi="Arial" w:cs="Arial"/>
          <w:sz w:val="24"/>
          <w:szCs w:val="24"/>
          <w:shd w:val="clear" w:color="auto" w:fill="FFFFFF"/>
        </w:rPr>
        <w:t xml:space="preserve"> however Corporate Social Responsibility is more focused towards the transparency of your operations to others. </w:t>
      </w:r>
    </w:p>
    <w:p w:rsidR="00C8613E" w:rsidRDefault="00C8613E" w:rsidP="003B11C7">
      <w:pPr>
        <w:ind w:firstLine="720"/>
        <w:jc w:val="center"/>
        <w:rPr>
          <w:rFonts w:ascii="Arial" w:hAnsi="Arial" w:cs="Arial"/>
          <w:sz w:val="24"/>
          <w:szCs w:val="24"/>
          <w:shd w:val="clear" w:color="auto" w:fill="FFFFFF"/>
        </w:rPr>
      </w:pPr>
    </w:p>
    <w:p w:rsidR="007B4958" w:rsidRDefault="007B4958" w:rsidP="003B11C7">
      <w:pPr>
        <w:ind w:firstLine="720"/>
        <w:jc w:val="center"/>
        <w:rPr>
          <w:rFonts w:ascii="Arial" w:hAnsi="Arial" w:cs="Arial"/>
          <w:sz w:val="24"/>
          <w:szCs w:val="24"/>
          <w:shd w:val="clear" w:color="auto" w:fill="FFFFFF"/>
        </w:rPr>
      </w:pPr>
    </w:p>
    <w:p w:rsidR="007B4958" w:rsidRDefault="007B4958" w:rsidP="003B11C7">
      <w:pPr>
        <w:ind w:firstLine="720"/>
        <w:jc w:val="center"/>
        <w:rPr>
          <w:rFonts w:ascii="Arial" w:hAnsi="Arial" w:cs="Arial"/>
          <w:sz w:val="24"/>
          <w:szCs w:val="24"/>
          <w:shd w:val="clear" w:color="auto" w:fill="FFFFFF"/>
        </w:rPr>
      </w:pPr>
    </w:p>
    <w:p w:rsidR="007B4958" w:rsidRDefault="007B4958" w:rsidP="003B11C7">
      <w:pPr>
        <w:ind w:firstLine="720"/>
        <w:jc w:val="center"/>
        <w:rPr>
          <w:rFonts w:ascii="Arial" w:hAnsi="Arial" w:cs="Arial"/>
          <w:sz w:val="24"/>
          <w:szCs w:val="24"/>
          <w:shd w:val="clear" w:color="auto" w:fill="FFFFFF"/>
        </w:rPr>
      </w:pPr>
    </w:p>
    <w:p w:rsidR="007B4958" w:rsidRDefault="007B4958" w:rsidP="003B11C7">
      <w:pPr>
        <w:ind w:firstLine="720"/>
        <w:jc w:val="center"/>
        <w:rPr>
          <w:rFonts w:ascii="Arial" w:hAnsi="Arial" w:cs="Arial"/>
          <w:sz w:val="24"/>
          <w:szCs w:val="24"/>
          <w:shd w:val="clear" w:color="auto" w:fill="FFFFFF"/>
        </w:rPr>
      </w:pPr>
    </w:p>
    <w:p w:rsidR="007B4958" w:rsidRDefault="007B4958" w:rsidP="003B11C7">
      <w:pPr>
        <w:ind w:firstLine="720"/>
        <w:jc w:val="center"/>
        <w:rPr>
          <w:rFonts w:ascii="Arial" w:hAnsi="Arial" w:cs="Arial"/>
          <w:sz w:val="24"/>
          <w:szCs w:val="24"/>
          <w:shd w:val="clear" w:color="auto" w:fill="FFFFFF"/>
        </w:rPr>
      </w:pPr>
    </w:p>
    <w:p w:rsidR="007B4958" w:rsidRDefault="007B4958" w:rsidP="003B11C7">
      <w:pPr>
        <w:ind w:firstLine="720"/>
        <w:jc w:val="center"/>
        <w:rPr>
          <w:rFonts w:ascii="Arial" w:hAnsi="Arial" w:cs="Arial"/>
          <w:sz w:val="24"/>
          <w:szCs w:val="24"/>
          <w:shd w:val="clear" w:color="auto" w:fill="FFFFFF"/>
        </w:rPr>
      </w:pPr>
    </w:p>
    <w:p w:rsidR="007B4958" w:rsidRDefault="007B4958" w:rsidP="003B11C7">
      <w:pPr>
        <w:ind w:firstLine="720"/>
        <w:jc w:val="center"/>
        <w:rPr>
          <w:rFonts w:ascii="Arial" w:hAnsi="Arial" w:cs="Arial"/>
          <w:sz w:val="24"/>
          <w:szCs w:val="24"/>
          <w:shd w:val="clear" w:color="auto" w:fill="FFFFFF"/>
        </w:rPr>
      </w:pPr>
    </w:p>
    <w:p w:rsidR="007B4958" w:rsidRDefault="007B4958" w:rsidP="003B11C7">
      <w:pPr>
        <w:ind w:firstLine="720"/>
        <w:jc w:val="center"/>
        <w:rPr>
          <w:rFonts w:ascii="Arial" w:hAnsi="Arial" w:cs="Arial"/>
          <w:sz w:val="24"/>
          <w:szCs w:val="24"/>
          <w:shd w:val="clear" w:color="auto" w:fill="FFFFFF"/>
        </w:rPr>
      </w:pPr>
    </w:p>
    <w:p w:rsidR="007B4958" w:rsidRDefault="007B4958" w:rsidP="003B11C7">
      <w:pPr>
        <w:ind w:firstLine="720"/>
        <w:jc w:val="center"/>
        <w:rPr>
          <w:rFonts w:ascii="Arial" w:hAnsi="Arial" w:cs="Arial"/>
          <w:sz w:val="24"/>
          <w:szCs w:val="24"/>
          <w:shd w:val="clear" w:color="auto" w:fill="FFFFFF"/>
        </w:rPr>
      </w:pPr>
    </w:p>
    <w:p w:rsidR="007B4958" w:rsidRDefault="007B4958" w:rsidP="003B11C7">
      <w:pPr>
        <w:ind w:firstLine="720"/>
        <w:jc w:val="center"/>
        <w:rPr>
          <w:rFonts w:ascii="Arial" w:hAnsi="Arial" w:cs="Arial"/>
          <w:sz w:val="24"/>
          <w:szCs w:val="24"/>
          <w:shd w:val="clear" w:color="auto" w:fill="FFFFFF"/>
        </w:rPr>
      </w:pPr>
    </w:p>
    <w:p w:rsidR="00C8613E" w:rsidRDefault="00C8613E" w:rsidP="003B11C7">
      <w:pPr>
        <w:jc w:val="center"/>
        <w:rPr>
          <w:rFonts w:ascii="Arial" w:hAnsi="Arial" w:cs="Arial"/>
          <w:sz w:val="28"/>
          <w:szCs w:val="24"/>
          <w:u w:val="single"/>
          <w:shd w:val="clear" w:color="auto" w:fill="FFFFFF"/>
        </w:rPr>
      </w:pPr>
      <w:r>
        <w:rPr>
          <w:rFonts w:ascii="Arial" w:hAnsi="Arial" w:cs="Arial"/>
          <w:sz w:val="28"/>
          <w:szCs w:val="24"/>
          <w:u w:val="single"/>
          <w:shd w:val="clear" w:color="auto" w:fill="FFFFFF"/>
        </w:rPr>
        <w:lastRenderedPageBreak/>
        <w:t>About McDonalds</w:t>
      </w:r>
    </w:p>
    <w:p w:rsidR="00C8613E" w:rsidRDefault="00C8613E" w:rsidP="003B11C7">
      <w:pPr>
        <w:jc w:val="both"/>
        <w:rPr>
          <w:rFonts w:ascii="Arial" w:hAnsi="Arial" w:cs="Arial"/>
          <w:sz w:val="24"/>
          <w:szCs w:val="24"/>
          <w:shd w:val="clear" w:color="auto" w:fill="FFFFFF"/>
        </w:rPr>
      </w:pPr>
      <w:r>
        <w:rPr>
          <w:rFonts w:ascii="Arial" w:hAnsi="Arial" w:cs="Arial"/>
          <w:sz w:val="24"/>
          <w:szCs w:val="24"/>
          <w:shd w:val="clear" w:color="auto" w:fill="FFFFFF"/>
        </w:rPr>
        <w:t xml:space="preserve">McDonald’s System Inc. was founded by Ray Kroc in 1955 after he discovered a small restaurant in San Bernardino run by Dick and Mac McDonald in 1954. In only four years the company had sold one hundred million burgers, which laid the foundations of the company </w:t>
      </w:r>
      <w:sdt>
        <w:sdtPr>
          <w:rPr>
            <w:rFonts w:ascii="Arial" w:hAnsi="Arial" w:cs="Arial"/>
            <w:sz w:val="24"/>
            <w:szCs w:val="24"/>
            <w:shd w:val="clear" w:color="auto" w:fill="FFFFFF"/>
          </w:rPr>
          <w:id w:val="-2103477156"/>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McD181 \l 2057 </w:instrText>
          </w:r>
          <w:r>
            <w:rPr>
              <w:rFonts w:ascii="Arial" w:hAnsi="Arial" w:cs="Arial"/>
              <w:sz w:val="24"/>
              <w:szCs w:val="24"/>
              <w:shd w:val="clear" w:color="auto" w:fill="FFFFFF"/>
            </w:rPr>
            <w:fldChar w:fldCharType="separate"/>
          </w:r>
          <w:r w:rsidRPr="00024639">
            <w:rPr>
              <w:rFonts w:ascii="Arial" w:hAnsi="Arial" w:cs="Arial"/>
              <w:noProof/>
              <w:sz w:val="24"/>
              <w:szCs w:val="24"/>
              <w:shd w:val="clear" w:color="auto" w:fill="FFFFFF"/>
            </w:rPr>
            <w:t>(McDonalds, 2018)</w:t>
          </w:r>
          <w:r>
            <w:rPr>
              <w:rFonts w:ascii="Arial" w:hAnsi="Arial" w:cs="Arial"/>
              <w:sz w:val="24"/>
              <w:szCs w:val="24"/>
              <w:shd w:val="clear" w:color="auto" w:fill="FFFFFF"/>
            </w:rPr>
            <w:fldChar w:fldCharType="end"/>
          </w:r>
        </w:sdtContent>
      </w:sdt>
      <w:r>
        <w:rPr>
          <w:rFonts w:ascii="Arial" w:hAnsi="Arial" w:cs="Arial"/>
          <w:sz w:val="24"/>
          <w:szCs w:val="24"/>
          <w:shd w:val="clear" w:color="auto" w:fill="FFFFFF"/>
        </w:rPr>
        <w:t xml:space="preserve">. McDonalds specialise in selling American styled food such as burgers and fried chips. The aim of the company is to serve good quality food that is affordable with fast service. There are around 1200 restaurants around the UK, with approximately 72000 employees. As well as restaurants, McDonalds offer a takeaway service in the form of a drive through and have recently expanded by working with the company </w:t>
      </w:r>
      <w:proofErr w:type="spellStart"/>
      <w:r>
        <w:rPr>
          <w:rFonts w:ascii="Arial" w:hAnsi="Arial" w:cs="Arial"/>
          <w:sz w:val="24"/>
          <w:szCs w:val="24"/>
          <w:shd w:val="clear" w:color="auto" w:fill="FFFFFF"/>
        </w:rPr>
        <w:t>Deliveroo</w:t>
      </w:r>
      <w:proofErr w:type="spellEnd"/>
      <w:r>
        <w:rPr>
          <w:rFonts w:ascii="Arial" w:hAnsi="Arial" w:cs="Arial"/>
          <w:sz w:val="24"/>
          <w:szCs w:val="24"/>
          <w:shd w:val="clear" w:color="auto" w:fill="FFFFFF"/>
        </w:rPr>
        <w:t xml:space="preserve"> to deliver their food to people’s houses </w:t>
      </w:r>
      <w:sdt>
        <w:sdtPr>
          <w:rPr>
            <w:rFonts w:ascii="Arial" w:hAnsi="Arial" w:cs="Arial"/>
            <w:sz w:val="24"/>
            <w:szCs w:val="24"/>
            <w:shd w:val="clear" w:color="auto" w:fill="FFFFFF"/>
          </w:rPr>
          <w:id w:val="-517618229"/>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McD18 \l 2057 </w:instrText>
          </w:r>
          <w:r>
            <w:rPr>
              <w:rFonts w:ascii="Arial" w:hAnsi="Arial" w:cs="Arial"/>
              <w:sz w:val="24"/>
              <w:szCs w:val="24"/>
              <w:shd w:val="clear" w:color="auto" w:fill="FFFFFF"/>
            </w:rPr>
            <w:fldChar w:fldCharType="separate"/>
          </w:r>
          <w:r w:rsidRPr="00DB2D29">
            <w:rPr>
              <w:rFonts w:ascii="Arial" w:hAnsi="Arial" w:cs="Arial"/>
              <w:noProof/>
              <w:sz w:val="24"/>
              <w:szCs w:val="24"/>
              <w:shd w:val="clear" w:color="auto" w:fill="FFFFFF"/>
            </w:rPr>
            <w:t>(McDonalds, 2018)</w:t>
          </w:r>
          <w:r>
            <w:rPr>
              <w:rFonts w:ascii="Arial" w:hAnsi="Arial" w:cs="Arial"/>
              <w:sz w:val="24"/>
              <w:szCs w:val="24"/>
              <w:shd w:val="clear" w:color="auto" w:fill="FFFFFF"/>
            </w:rPr>
            <w:fldChar w:fldCharType="end"/>
          </w:r>
        </w:sdtContent>
      </w:sdt>
      <w:r>
        <w:rPr>
          <w:rFonts w:ascii="Arial" w:hAnsi="Arial" w:cs="Arial"/>
          <w:sz w:val="24"/>
          <w:szCs w:val="24"/>
          <w:shd w:val="clear" w:color="auto" w:fill="FFFFFF"/>
        </w:rPr>
        <w:t xml:space="preserve">. </w:t>
      </w:r>
    </w:p>
    <w:p w:rsidR="00C8613E" w:rsidRDefault="00C8613E" w:rsidP="003B11C7">
      <w:pPr>
        <w:jc w:val="both"/>
        <w:rPr>
          <w:rFonts w:ascii="Arial" w:hAnsi="Arial" w:cs="Arial"/>
          <w:sz w:val="24"/>
          <w:szCs w:val="24"/>
          <w:shd w:val="clear" w:color="auto" w:fill="FFFFFF"/>
        </w:rPr>
      </w:pPr>
      <w:r>
        <w:rPr>
          <w:rFonts w:ascii="Arial" w:hAnsi="Arial" w:cs="Arial"/>
          <w:sz w:val="24"/>
          <w:szCs w:val="24"/>
          <w:shd w:val="clear" w:color="auto" w:fill="FFFFFF"/>
        </w:rPr>
        <w:t xml:space="preserve">Since their opening, McDonalds have become a worldwide brand with restaurants in around 120 countries. Having a brand has given the company a competitive edge as just through the name people know what to expect from the company, as well all the services provided and setting them apart from competitors </w:t>
      </w:r>
      <w:sdt>
        <w:sdtPr>
          <w:rPr>
            <w:rFonts w:ascii="Arial" w:hAnsi="Arial" w:cs="Arial"/>
            <w:sz w:val="24"/>
            <w:szCs w:val="24"/>
            <w:shd w:val="clear" w:color="auto" w:fill="FFFFFF"/>
          </w:rPr>
          <w:id w:val="-1199851383"/>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Joh17 \l 2057 </w:instrText>
          </w:r>
          <w:r>
            <w:rPr>
              <w:rFonts w:ascii="Arial" w:hAnsi="Arial" w:cs="Arial"/>
              <w:sz w:val="24"/>
              <w:szCs w:val="24"/>
              <w:shd w:val="clear" w:color="auto" w:fill="FFFFFF"/>
            </w:rPr>
            <w:fldChar w:fldCharType="separate"/>
          </w:r>
          <w:r w:rsidRPr="00E66804">
            <w:rPr>
              <w:rFonts w:ascii="Arial" w:hAnsi="Arial" w:cs="Arial"/>
              <w:noProof/>
              <w:sz w:val="24"/>
              <w:szCs w:val="24"/>
              <w:shd w:val="clear" w:color="auto" w:fill="FFFFFF"/>
            </w:rPr>
            <w:t>(Williams, 2017)</w:t>
          </w:r>
          <w:r>
            <w:rPr>
              <w:rFonts w:ascii="Arial" w:hAnsi="Arial" w:cs="Arial"/>
              <w:sz w:val="24"/>
              <w:szCs w:val="24"/>
              <w:shd w:val="clear" w:color="auto" w:fill="FFFFFF"/>
            </w:rPr>
            <w:fldChar w:fldCharType="end"/>
          </w:r>
        </w:sdtContent>
      </w:sdt>
      <w:r>
        <w:rPr>
          <w:rFonts w:ascii="Arial" w:hAnsi="Arial" w:cs="Arial"/>
          <w:sz w:val="24"/>
          <w:szCs w:val="24"/>
          <w:shd w:val="clear" w:color="auto" w:fill="FFFFFF"/>
        </w:rPr>
        <w:t xml:space="preserve">. Brand loyalty is a big factor in what helps McDonalds compete and keep </w:t>
      </w:r>
      <w:r>
        <w:rPr>
          <w:rFonts w:ascii="Arial" w:hAnsi="Arial" w:cs="Arial"/>
          <w:sz w:val="24"/>
          <w:szCs w:val="24"/>
          <w:shd w:val="clear" w:color="auto" w:fill="FFFFFF"/>
        </w:rPr>
        <w:t>its</w:t>
      </w:r>
      <w:r>
        <w:rPr>
          <w:rFonts w:ascii="Arial" w:hAnsi="Arial" w:cs="Arial"/>
          <w:sz w:val="24"/>
          <w:szCs w:val="24"/>
          <w:shd w:val="clear" w:color="auto" w:fill="FFFFFF"/>
        </w:rPr>
        <w:t xml:space="preserve"> business going. Brand loyalty is when customers are more likely to shop in branded shops, especially shops with brands the customer is familiar with </w:t>
      </w:r>
      <w:sdt>
        <w:sdtPr>
          <w:rPr>
            <w:rFonts w:ascii="Arial" w:hAnsi="Arial" w:cs="Arial"/>
            <w:sz w:val="24"/>
            <w:szCs w:val="24"/>
            <w:shd w:val="clear" w:color="auto" w:fill="FFFFFF"/>
          </w:rPr>
          <w:id w:val="-1660693235"/>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HaL92 \l 2057 </w:instrText>
          </w:r>
          <w:r>
            <w:rPr>
              <w:rFonts w:ascii="Arial" w:hAnsi="Arial" w:cs="Arial"/>
              <w:sz w:val="24"/>
              <w:szCs w:val="24"/>
              <w:shd w:val="clear" w:color="auto" w:fill="FFFFFF"/>
            </w:rPr>
            <w:fldChar w:fldCharType="separate"/>
          </w:r>
          <w:r w:rsidRPr="00227F55">
            <w:rPr>
              <w:rFonts w:ascii="Arial" w:hAnsi="Arial" w:cs="Arial"/>
              <w:noProof/>
              <w:sz w:val="24"/>
              <w:szCs w:val="24"/>
              <w:shd w:val="clear" w:color="auto" w:fill="FFFFFF"/>
            </w:rPr>
            <w:t>(Ha, 1992)</w:t>
          </w:r>
          <w:r>
            <w:rPr>
              <w:rFonts w:ascii="Arial" w:hAnsi="Arial" w:cs="Arial"/>
              <w:sz w:val="24"/>
              <w:szCs w:val="24"/>
              <w:shd w:val="clear" w:color="auto" w:fill="FFFFFF"/>
            </w:rPr>
            <w:fldChar w:fldCharType="end"/>
          </w:r>
        </w:sdtContent>
      </w:sdt>
      <w:r>
        <w:rPr>
          <w:rFonts w:ascii="Arial" w:hAnsi="Arial" w:cs="Arial"/>
          <w:sz w:val="24"/>
          <w:szCs w:val="24"/>
          <w:shd w:val="clear" w:color="auto" w:fill="FFFFFF"/>
        </w:rPr>
        <w:t>. A large part of the McDonalds brand is their ethical sourcing of all food and products, as well as giving back to the community through their charity. Every year they release a CSR and sustainability report so that they can make sure they are on track with their aims. This is made available to the public so that the community have an understanding of what the business is all about and a say in the future of the business</w:t>
      </w:r>
      <w:r w:rsidR="004C6B75">
        <w:rPr>
          <w:rFonts w:ascii="Arial" w:hAnsi="Arial" w:cs="Arial"/>
          <w:sz w:val="24"/>
          <w:szCs w:val="24"/>
          <w:shd w:val="clear" w:color="auto" w:fill="FFFFFF"/>
        </w:rPr>
        <w:t xml:space="preserve"> </w:t>
      </w:r>
      <w:sdt>
        <w:sdtPr>
          <w:rPr>
            <w:rFonts w:ascii="Arial" w:hAnsi="Arial" w:cs="Arial"/>
            <w:sz w:val="24"/>
            <w:szCs w:val="24"/>
            <w:shd w:val="clear" w:color="auto" w:fill="FFFFFF"/>
          </w:rPr>
          <w:id w:val="986050684"/>
          <w:citation/>
        </w:sdtPr>
        <w:sdtContent>
          <w:r w:rsidR="004C6B75">
            <w:rPr>
              <w:rFonts w:ascii="Arial" w:hAnsi="Arial" w:cs="Arial"/>
              <w:sz w:val="24"/>
              <w:szCs w:val="24"/>
              <w:shd w:val="clear" w:color="auto" w:fill="FFFFFF"/>
            </w:rPr>
            <w:fldChar w:fldCharType="begin"/>
          </w:r>
          <w:r w:rsidR="004C6B75">
            <w:rPr>
              <w:rFonts w:ascii="Arial" w:hAnsi="Arial" w:cs="Arial"/>
              <w:sz w:val="24"/>
              <w:szCs w:val="24"/>
              <w:shd w:val="clear" w:color="auto" w:fill="FFFFFF"/>
            </w:rPr>
            <w:instrText xml:space="preserve"> CITATION McD13 \l 2057 </w:instrText>
          </w:r>
          <w:r w:rsidR="004C6B75">
            <w:rPr>
              <w:rFonts w:ascii="Arial" w:hAnsi="Arial" w:cs="Arial"/>
              <w:sz w:val="24"/>
              <w:szCs w:val="24"/>
              <w:shd w:val="clear" w:color="auto" w:fill="FFFFFF"/>
            </w:rPr>
            <w:fldChar w:fldCharType="separate"/>
          </w:r>
          <w:r w:rsidR="004C6B75" w:rsidRPr="004C6B75">
            <w:rPr>
              <w:rFonts w:ascii="Arial" w:hAnsi="Arial" w:cs="Arial"/>
              <w:noProof/>
              <w:sz w:val="24"/>
              <w:szCs w:val="24"/>
              <w:shd w:val="clear" w:color="auto" w:fill="FFFFFF"/>
            </w:rPr>
            <w:t>(McDonalds, 2013)</w:t>
          </w:r>
          <w:r w:rsidR="004C6B75">
            <w:rPr>
              <w:rFonts w:ascii="Arial" w:hAnsi="Arial" w:cs="Arial"/>
              <w:sz w:val="24"/>
              <w:szCs w:val="24"/>
              <w:shd w:val="clear" w:color="auto" w:fill="FFFFFF"/>
            </w:rPr>
            <w:fldChar w:fldCharType="end"/>
          </w:r>
        </w:sdtContent>
      </w:sdt>
      <w:r>
        <w:rPr>
          <w:rFonts w:ascii="Arial" w:hAnsi="Arial" w:cs="Arial"/>
          <w:sz w:val="24"/>
          <w:szCs w:val="24"/>
          <w:shd w:val="clear" w:color="auto" w:fill="FFFFFF"/>
        </w:rPr>
        <w:t>.</w:t>
      </w:r>
      <w:r w:rsidR="004C6B75">
        <w:rPr>
          <w:rFonts w:ascii="Arial" w:hAnsi="Arial" w:cs="Arial"/>
          <w:sz w:val="24"/>
          <w:szCs w:val="24"/>
          <w:shd w:val="clear" w:color="auto" w:fill="FFFFFF"/>
        </w:rPr>
        <w:t xml:space="preserve"> </w:t>
      </w:r>
      <w:r>
        <w:rPr>
          <w:rFonts w:ascii="Arial" w:hAnsi="Arial" w:cs="Arial"/>
          <w:sz w:val="24"/>
          <w:szCs w:val="24"/>
          <w:shd w:val="clear" w:color="auto" w:fill="FFFFFF"/>
        </w:rPr>
        <w:t xml:space="preserve">  </w:t>
      </w:r>
    </w:p>
    <w:p w:rsidR="007B4958" w:rsidRDefault="007B4958" w:rsidP="003B11C7">
      <w:pPr>
        <w:jc w:val="both"/>
        <w:rPr>
          <w:rFonts w:ascii="Arial" w:hAnsi="Arial" w:cs="Arial"/>
          <w:sz w:val="24"/>
          <w:szCs w:val="24"/>
          <w:shd w:val="clear" w:color="auto" w:fill="FFFFFF"/>
        </w:rPr>
      </w:pPr>
    </w:p>
    <w:p w:rsidR="007B4958" w:rsidRDefault="007B4958" w:rsidP="003B11C7">
      <w:pPr>
        <w:jc w:val="both"/>
        <w:rPr>
          <w:rFonts w:ascii="Arial" w:hAnsi="Arial" w:cs="Arial"/>
          <w:sz w:val="24"/>
          <w:szCs w:val="24"/>
          <w:shd w:val="clear" w:color="auto" w:fill="FFFFFF"/>
        </w:rPr>
      </w:pPr>
    </w:p>
    <w:p w:rsidR="007B4958" w:rsidRDefault="007B4958" w:rsidP="003B11C7">
      <w:pPr>
        <w:jc w:val="both"/>
        <w:rPr>
          <w:rFonts w:ascii="Arial" w:hAnsi="Arial" w:cs="Arial"/>
          <w:sz w:val="24"/>
          <w:szCs w:val="24"/>
          <w:shd w:val="clear" w:color="auto" w:fill="FFFFFF"/>
        </w:rPr>
      </w:pPr>
    </w:p>
    <w:p w:rsidR="007B4958" w:rsidRDefault="007B4958" w:rsidP="003B11C7">
      <w:pPr>
        <w:jc w:val="both"/>
        <w:rPr>
          <w:rFonts w:ascii="Arial" w:hAnsi="Arial" w:cs="Arial"/>
          <w:sz w:val="24"/>
          <w:szCs w:val="24"/>
          <w:shd w:val="clear" w:color="auto" w:fill="FFFFFF"/>
        </w:rPr>
      </w:pPr>
    </w:p>
    <w:p w:rsidR="007B4958" w:rsidRDefault="007B4958" w:rsidP="003B11C7">
      <w:pPr>
        <w:jc w:val="both"/>
        <w:rPr>
          <w:rFonts w:ascii="Arial" w:hAnsi="Arial" w:cs="Arial"/>
          <w:sz w:val="24"/>
          <w:szCs w:val="24"/>
          <w:shd w:val="clear" w:color="auto" w:fill="FFFFFF"/>
        </w:rPr>
      </w:pPr>
    </w:p>
    <w:p w:rsidR="007B4958" w:rsidRDefault="007B4958" w:rsidP="003B11C7">
      <w:pPr>
        <w:jc w:val="both"/>
        <w:rPr>
          <w:rFonts w:ascii="Arial" w:hAnsi="Arial" w:cs="Arial"/>
          <w:sz w:val="24"/>
          <w:szCs w:val="24"/>
          <w:shd w:val="clear" w:color="auto" w:fill="FFFFFF"/>
        </w:rPr>
      </w:pPr>
    </w:p>
    <w:p w:rsidR="007B4958" w:rsidRDefault="007B4958" w:rsidP="003B11C7">
      <w:pPr>
        <w:jc w:val="both"/>
        <w:rPr>
          <w:rFonts w:ascii="Arial" w:hAnsi="Arial" w:cs="Arial"/>
          <w:sz w:val="24"/>
          <w:szCs w:val="24"/>
          <w:shd w:val="clear" w:color="auto" w:fill="FFFFFF"/>
        </w:rPr>
      </w:pPr>
    </w:p>
    <w:p w:rsidR="007B4958" w:rsidRDefault="007B4958" w:rsidP="003B11C7">
      <w:pPr>
        <w:jc w:val="both"/>
        <w:rPr>
          <w:rFonts w:ascii="Arial" w:hAnsi="Arial" w:cs="Arial"/>
          <w:sz w:val="24"/>
          <w:szCs w:val="24"/>
          <w:shd w:val="clear" w:color="auto" w:fill="FFFFFF"/>
        </w:rPr>
      </w:pPr>
    </w:p>
    <w:p w:rsidR="007B4958" w:rsidRDefault="007B4958" w:rsidP="003B11C7">
      <w:pPr>
        <w:jc w:val="both"/>
        <w:rPr>
          <w:rFonts w:ascii="Arial" w:hAnsi="Arial" w:cs="Arial"/>
          <w:sz w:val="24"/>
          <w:szCs w:val="24"/>
          <w:shd w:val="clear" w:color="auto" w:fill="FFFFFF"/>
        </w:rPr>
      </w:pPr>
    </w:p>
    <w:p w:rsidR="007B4958" w:rsidRDefault="007B4958" w:rsidP="003B11C7">
      <w:pPr>
        <w:jc w:val="both"/>
        <w:rPr>
          <w:rFonts w:ascii="Arial" w:hAnsi="Arial" w:cs="Arial"/>
          <w:sz w:val="24"/>
          <w:szCs w:val="24"/>
          <w:shd w:val="clear" w:color="auto" w:fill="FFFFFF"/>
        </w:rPr>
      </w:pPr>
    </w:p>
    <w:p w:rsidR="00237BB7" w:rsidRDefault="00237BB7" w:rsidP="003B11C7">
      <w:pPr>
        <w:jc w:val="both"/>
        <w:rPr>
          <w:rFonts w:ascii="Arial" w:hAnsi="Arial" w:cs="Arial"/>
          <w:sz w:val="24"/>
          <w:szCs w:val="24"/>
          <w:shd w:val="clear" w:color="auto" w:fill="FFFFFF"/>
        </w:rPr>
      </w:pPr>
    </w:p>
    <w:p w:rsidR="00237BB7" w:rsidRDefault="00C11ED3" w:rsidP="003B11C7">
      <w:pPr>
        <w:jc w:val="center"/>
        <w:rPr>
          <w:rFonts w:ascii="Arial" w:hAnsi="Arial" w:cs="Arial"/>
          <w:sz w:val="28"/>
          <w:szCs w:val="24"/>
          <w:u w:val="single"/>
        </w:rPr>
      </w:pPr>
      <w:r>
        <w:rPr>
          <w:rFonts w:ascii="Arial" w:hAnsi="Arial" w:cs="Arial"/>
          <w:sz w:val="28"/>
          <w:szCs w:val="24"/>
          <w:u w:val="single"/>
        </w:rPr>
        <w:lastRenderedPageBreak/>
        <w:t>Corporate Social Responsibility (CSR)</w:t>
      </w:r>
    </w:p>
    <w:p w:rsidR="00E7509A" w:rsidRPr="00E7509A" w:rsidRDefault="00E7509A" w:rsidP="003B11C7">
      <w:pPr>
        <w:jc w:val="both"/>
        <w:rPr>
          <w:rFonts w:ascii="Arial" w:hAnsi="Arial" w:cs="Arial"/>
          <w:b/>
          <w:sz w:val="24"/>
          <w:szCs w:val="24"/>
          <w:u w:val="single"/>
        </w:rPr>
      </w:pPr>
      <w:r w:rsidRPr="00E7509A">
        <w:rPr>
          <w:rFonts w:ascii="Arial" w:hAnsi="Arial" w:cs="Arial"/>
          <w:b/>
          <w:sz w:val="24"/>
          <w:szCs w:val="24"/>
          <w:u w:val="single"/>
        </w:rPr>
        <w:t>Carroll (1996)</w:t>
      </w:r>
    </w:p>
    <w:p w:rsidR="00A26056" w:rsidRDefault="00A26056" w:rsidP="003B11C7">
      <w:pPr>
        <w:jc w:val="both"/>
        <w:rPr>
          <w:rFonts w:ascii="Arial" w:hAnsi="Arial" w:cs="Arial"/>
          <w:sz w:val="24"/>
          <w:szCs w:val="24"/>
        </w:rPr>
      </w:pPr>
      <w:r>
        <w:rPr>
          <w:rFonts w:ascii="Arial" w:hAnsi="Arial" w:cs="Arial"/>
          <w:sz w:val="24"/>
          <w:szCs w:val="24"/>
        </w:rPr>
        <w:t xml:space="preserve">There are many different aspects within CSR that companies have to take into account when analysing their business. Carroll </w:t>
      </w:r>
      <w:sdt>
        <w:sdtPr>
          <w:rPr>
            <w:rFonts w:ascii="Arial" w:hAnsi="Arial" w:cs="Arial"/>
            <w:sz w:val="24"/>
            <w:szCs w:val="24"/>
          </w:rPr>
          <w:id w:val="-591014441"/>
          <w:citation/>
        </w:sdtPr>
        <w:sdtContent>
          <w:r>
            <w:rPr>
              <w:rFonts w:ascii="Arial" w:hAnsi="Arial" w:cs="Arial"/>
              <w:sz w:val="24"/>
              <w:szCs w:val="24"/>
            </w:rPr>
            <w:fldChar w:fldCharType="begin"/>
          </w:r>
          <w:r>
            <w:rPr>
              <w:rFonts w:ascii="Arial" w:hAnsi="Arial" w:cs="Arial"/>
              <w:sz w:val="24"/>
              <w:szCs w:val="24"/>
            </w:rPr>
            <w:instrText xml:space="preserve">CITATION Arc91 \n  \t  \l 2057 </w:instrText>
          </w:r>
          <w:r>
            <w:rPr>
              <w:rFonts w:ascii="Arial" w:hAnsi="Arial" w:cs="Arial"/>
              <w:sz w:val="24"/>
              <w:szCs w:val="24"/>
            </w:rPr>
            <w:fldChar w:fldCharType="separate"/>
          </w:r>
          <w:r w:rsidRPr="00A26056">
            <w:rPr>
              <w:rFonts w:ascii="Arial" w:hAnsi="Arial" w:cs="Arial"/>
              <w:noProof/>
              <w:sz w:val="24"/>
              <w:szCs w:val="24"/>
            </w:rPr>
            <w:t>(1996)</w:t>
          </w:r>
          <w:r>
            <w:rPr>
              <w:rFonts w:ascii="Arial" w:hAnsi="Arial" w:cs="Arial"/>
              <w:sz w:val="24"/>
              <w:szCs w:val="24"/>
            </w:rPr>
            <w:fldChar w:fldCharType="end"/>
          </w:r>
        </w:sdtContent>
      </w:sdt>
      <w:r>
        <w:rPr>
          <w:rFonts w:ascii="Arial" w:hAnsi="Arial" w:cs="Arial"/>
          <w:sz w:val="24"/>
          <w:szCs w:val="24"/>
        </w:rPr>
        <w:t xml:space="preserve"> </w:t>
      </w:r>
      <w:r w:rsidR="00515A84">
        <w:rPr>
          <w:rFonts w:ascii="Arial" w:hAnsi="Arial" w:cs="Arial"/>
          <w:sz w:val="24"/>
          <w:szCs w:val="24"/>
        </w:rPr>
        <w:t>states that there are four basic responsibilities of CSR: philanthropic, ethical, legal and economic</w:t>
      </w:r>
      <w:r w:rsidR="000976E0">
        <w:rPr>
          <w:rFonts w:ascii="Arial" w:hAnsi="Arial" w:cs="Arial"/>
          <w:sz w:val="24"/>
          <w:szCs w:val="24"/>
        </w:rPr>
        <w:t>. Each of these has a place in a pyramid, with philanthropic at the top and economic at the base</w:t>
      </w:r>
      <w:r w:rsidR="003128E0">
        <w:rPr>
          <w:rFonts w:ascii="Arial" w:hAnsi="Arial" w:cs="Arial"/>
          <w:sz w:val="24"/>
          <w:szCs w:val="24"/>
        </w:rPr>
        <w:t xml:space="preserve"> (</w:t>
      </w:r>
      <w:r w:rsidR="00CF1401">
        <w:rPr>
          <w:rFonts w:ascii="Arial" w:hAnsi="Arial" w:cs="Arial"/>
          <w:sz w:val="24"/>
          <w:szCs w:val="24"/>
        </w:rPr>
        <w:t>S</w:t>
      </w:r>
      <w:r w:rsidR="003128E0">
        <w:rPr>
          <w:rFonts w:ascii="Arial" w:hAnsi="Arial" w:cs="Arial"/>
          <w:sz w:val="24"/>
          <w:szCs w:val="24"/>
        </w:rPr>
        <w:t xml:space="preserve">ee </w:t>
      </w:r>
      <w:r w:rsidR="00CF1401">
        <w:rPr>
          <w:rFonts w:ascii="Arial" w:hAnsi="Arial" w:cs="Arial"/>
          <w:sz w:val="24"/>
          <w:szCs w:val="24"/>
        </w:rPr>
        <w:t>S</w:t>
      </w:r>
      <w:r w:rsidR="003128E0">
        <w:rPr>
          <w:rFonts w:ascii="Arial" w:hAnsi="Arial" w:cs="Arial"/>
          <w:sz w:val="24"/>
          <w:szCs w:val="24"/>
        </w:rPr>
        <w:t>ource 1)</w:t>
      </w:r>
      <w:r w:rsidR="000976E0">
        <w:rPr>
          <w:rFonts w:ascii="Arial" w:hAnsi="Arial" w:cs="Arial"/>
          <w:sz w:val="24"/>
          <w:szCs w:val="24"/>
        </w:rPr>
        <w:t>, making the theory easy to follow when analysing the CSR of a company.</w:t>
      </w:r>
      <w:r w:rsidR="00515A84">
        <w:rPr>
          <w:rFonts w:ascii="Arial" w:hAnsi="Arial" w:cs="Arial"/>
          <w:sz w:val="24"/>
          <w:szCs w:val="24"/>
        </w:rPr>
        <w:t xml:space="preserve"> </w:t>
      </w:r>
      <w:r w:rsidR="00795C99">
        <w:rPr>
          <w:rFonts w:ascii="Arial" w:hAnsi="Arial" w:cs="Arial"/>
          <w:sz w:val="24"/>
          <w:szCs w:val="24"/>
        </w:rPr>
        <w:t>When applied t</w:t>
      </w:r>
      <w:r w:rsidR="000976E0">
        <w:rPr>
          <w:rFonts w:ascii="Arial" w:hAnsi="Arial" w:cs="Arial"/>
          <w:sz w:val="24"/>
          <w:szCs w:val="24"/>
        </w:rPr>
        <w:t>o company</w:t>
      </w:r>
      <w:r w:rsidR="00795C99">
        <w:rPr>
          <w:rFonts w:ascii="Arial" w:hAnsi="Arial" w:cs="Arial"/>
          <w:sz w:val="24"/>
          <w:szCs w:val="24"/>
        </w:rPr>
        <w:t>, each aspect the theory has a significant role in improving the company</w:t>
      </w:r>
      <w:r w:rsidR="003128E0">
        <w:rPr>
          <w:rFonts w:ascii="Arial" w:hAnsi="Arial" w:cs="Arial"/>
          <w:sz w:val="24"/>
          <w:szCs w:val="24"/>
        </w:rPr>
        <w:t xml:space="preserve"> </w:t>
      </w:r>
      <w:sdt>
        <w:sdtPr>
          <w:rPr>
            <w:rFonts w:ascii="Arial" w:hAnsi="Arial" w:cs="Arial"/>
            <w:sz w:val="24"/>
            <w:szCs w:val="24"/>
          </w:rPr>
          <w:id w:val="-1683654467"/>
          <w:citation/>
        </w:sdtPr>
        <w:sdtContent>
          <w:r w:rsidR="003128E0">
            <w:rPr>
              <w:rFonts w:ascii="Arial" w:hAnsi="Arial" w:cs="Arial"/>
              <w:sz w:val="24"/>
              <w:szCs w:val="24"/>
            </w:rPr>
            <w:fldChar w:fldCharType="begin"/>
          </w:r>
          <w:r w:rsidR="003128E0">
            <w:rPr>
              <w:rFonts w:ascii="Arial" w:hAnsi="Arial" w:cs="Arial"/>
              <w:sz w:val="24"/>
              <w:szCs w:val="24"/>
            </w:rPr>
            <w:instrText xml:space="preserve"> CITATION Arc91 \l 2057 </w:instrText>
          </w:r>
          <w:r w:rsidR="003128E0">
            <w:rPr>
              <w:rFonts w:ascii="Arial" w:hAnsi="Arial" w:cs="Arial"/>
              <w:sz w:val="24"/>
              <w:szCs w:val="24"/>
            </w:rPr>
            <w:fldChar w:fldCharType="separate"/>
          </w:r>
          <w:r w:rsidR="003128E0" w:rsidRPr="003128E0">
            <w:rPr>
              <w:rFonts w:ascii="Arial" w:hAnsi="Arial" w:cs="Arial"/>
              <w:noProof/>
              <w:sz w:val="24"/>
              <w:szCs w:val="24"/>
            </w:rPr>
            <w:t>(Carroll, 1996)</w:t>
          </w:r>
          <w:r w:rsidR="003128E0">
            <w:rPr>
              <w:rFonts w:ascii="Arial" w:hAnsi="Arial" w:cs="Arial"/>
              <w:sz w:val="24"/>
              <w:szCs w:val="24"/>
            </w:rPr>
            <w:fldChar w:fldCharType="end"/>
          </w:r>
        </w:sdtContent>
      </w:sdt>
      <w:r w:rsidR="00795C99">
        <w:rPr>
          <w:rFonts w:ascii="Arial" w:hAnsi="Arial" w:cs="Arial"/>
          <w:sz w:val="24"/>
          <w:szCs w:val="24"/>
        </w:rPr>
        <w:t xml:space="preserve">. </w:t>
      </w:r>
    </w:p>
    <w:p w:rsidR="003128E0" w:rsidRPr="003128E0" w:rsidRDefault="003128E0" w:rsidP="003B11C7">
      <w:pPr>
        <w:jc w:val="both"/>
        <w:rPr>
          <w:rFonts w:ascii="Arial" w:hAnsi="Arial" w:cs="Arial"/>
          <w:sz w:val="24"/>
          <w:szCs w:val="24"/>
          <w:u w:val="single"/>
        </w:rPr>
      </w:pPr>
      <w:r>
        <w:rPr>
          <w:rFonts w:ascii="Arial" w:hAnsi="Arial" w:cs="Arial"/>
          <w:sz w:val="24"/>
          <w:szCs w:val="24"/>
          <w:u w:val="single"/>
        </w:rPr>
        <w:t>Philanthropic Responsibility</w:t>
      </w:r>
    </w:p>
    <w:p w:rsidR="004C6B75" w:rsidRDefault="004C6B75" w:rsidP="003B11C7">
      <w:pPr>
        <w:jc w:val="both"/>
        <w:rPr>
          <w:rFonts w:ascii="Arial" w:hAnsi="Arial" w:cs="Arial"/>
          <w:sz w:val="24"/>
          <w:szCs w:val="24"/>
        </w:rPr>
      </w:pPr>
      <w:r>
        <w:rPr>
          <w:rFonts w:ascii="Arial" w:hAnsi="Arial" w:cs="Arial"/>
          <w:sz w:val="24"/>
          <w:szCs w:val="24"/>
        </w:rPr>
        <w:t>The top of the pyramid is philanthropic responsibility, which means that the company has a responsibility to be a corporate citizen. To fulfil this, McDonalds would need to contribute their resources as a business in order to improve the quality of like in the community. In</w:t>
      </w:r>
      <w:r w:rsidR="002C42A7">
        <w:rPr>
          <w:rFonts w:ascii="Arial" w:hAnsi="Arial" w:cs="Arial"/>
          <w:sz w:val="24"/>
          <w:szCs w:val="24"/>
        </w:rPr>
        <w:t xml:space="preserve"> the</w:t>
      </w:r>
      <w:r>
        <w:rPr>
          <w:rFonts w:ascii="Arial" w:hAnsi="Arial" w:cs="Arial"/>
          <w:sz w:val="24"/>
          <w:szCs w:val="24"/>
        </w:rPr>
        <w:t xml:space="preserve"> McDonald’s CSR report </w:t>
      </w:r>
      <w:sdt>
        <w:sdtPr>
          <w:rPr>
            <w:rFonts w:ascii="Arial" w:hAnsi="Arial" w:cs="Arial"/>
            <w:sz w:val="24"/>
            <w:szCs w:val="24"/>
          </w:rPr>
          <w:id w:val="-545601318"/>
          <w:citation/>
        </w:sdtPr>
        <w:sdtContent>
          <w:r>
            <w:rPr>
              <w:rFonts w:ascii="Arial" w:hAnsi="Arial" w:cs="Arial"/>
              <w:sz w:val="24"/>
              <w:szCs w:val="24"/>
            </w:rPr>
            <w:fldChar w:fldCharType="begin"/>
          </w:r>
          <w:r>
            <w:rPr>
              <w:rFonts w:ascii="Arial" w:hAnsi="Arial" w:cs="Arial"/>
              <w:sz w:val="24"/>
              <w:szCs w:val="24"/>
            </w:rPr>
            <w:instrText xml:space="preserve">CITATION McD13 \n  \t  \l 2057 </w:instrText>
          </w:r>
          <w:r>
            <w:rPr>
              <w:rFonts w:ascii="Arial" w:hAnsi="Arial" w:cs="Arial"/>
              <w:sz w:val="24"/>
              <w:szCs w:val="24"/>
            </w:rPr>
            <w:fldChar w:fldCharType="separate"/>
          </w:r>
          <w:r w:rsidRPr="004C6B75">
            <w:rPr>
              <w:rFonts w:ascii="Arial" w:hAnsi="Arial" w:cs="Arial"/>
              <w:noProof/>
              <w:sz w:val="24"/>
              <w:szCs w:val="24"/>
            </w:rPr>
            <w:t>(2013)</w:t>
          </w:r>
          <w:r>
            <w:rPr>
              <w:rFonts w:ascii="Arial" w:hAnsi="Arial" w:cs="Arial"/>
              <w:sz w:val="24"/>
              <w:szCs w:val="24"/>
            </w:rPr>
            <w:fldChar w:fldCharType="end"/>
          </w:r>
        </w:sdtContent>
      </w:sdt>
      <w:r>
        <w:rPr>
          <w:rFonts w:ascii="Arial" w:hAnsi="Arial" w:cs="Arial"/>
          <w:sz w:val="24"/>
          <w:szCs w:val="24"/>
        </w:rPr>
        <w:t xml:space="preserve"> it is stated that, through the McDonalds foundation, they are giving back </w:t>
      </w:r>
      <w:r w:rsidR="002C42A7">
        <w:rPr>
          <w:rFonts w:ascii="Arial" w:hAnsi="Arial" w:cs="Arial"/>
          <w:sz w:val="24"/>
          <w:szCs w:val="24"/>
        </w:rPr>
        <w:t xml:space="preserve">to the community by keeping families together while their children are in hospital. This could in turn help to sustain the company by ensuring that their brand has good publicity which will therefore keep customers loyal to their brand. </w:t>
      </w:r>
    </w:p>
    <w:p w:rsidR="003128E0" w:rsidRPr="003128E0" w:rsidRDefault="003128E0" w:rsidP="003B11C7">
      <w:pPr>
        <w:jc w:val="both"/>
        <w:rPr>
          <w:rFonts w:ascii="Arial" w:hAnsi="Arial" w:cs="Arial"/>
          <w:sz w:val="24"/>
          <w:szCs w:val="24"/>
          <w:u w:val="single"/>
        </w:rPr>
      </w:pPr>
      <w:r>
        <w:rPr>
          <w:rFonts w:ascii="Arial" w:hAnsi="Arial" w:cs="Arial"/>
          <w:sz w:val="24"/>
          <w:szCs w:val="24"/>
          <w:u w:val="single"/>
        </w:rPr>
        <w:t>Ethical Responsibility</w:t>
      </w:r>
    </w:p>
    <w:p w:rsidR="00A26056" w:rsidRDefault="002C42A7" w:rsidP="003B11C7">
      <w:pPr>
        <w:jc w:val="both"/>
        <w:rPr>
          <w:rFonts w:ascii="Arial" w:hAnsi="Arial" w:cs="Arial"/>
          <w:sz w:val="24"/>
          <w:szCs w:val="24"/>
        </w:rPr>
      </w:pPr>
      <w:r>
        <w:rPr>
          <w:rFonts w:ascii="Arial" w:hAnsi="Arial" w:cs="Arial"/>
          <w:sz w:val="24"/>
          <w:szCs w:val="24"/>
        </w:rPr>
        <w:t xml:space="preserve">The second tier of Carroll’s </w:t>
      </w:r>
      <w:sdt>
        <w:sdtPr>
          <w:rPr>
            <w:rFonts w:ascii="Arial" w:hAnsi="Arial" w:cs="Arial"/>
            <w:sz w:val="24"/>
            <w:szCs w:val="24"/>
          </w:rPr>
          <w:id w:val="88274619"/>
          <w:citation/>
        </w:sdtPr>
        <w:sdtContent>
          <w:r>
            <w:rPr>
              <w:rFonts w:ascii="Arial" w:hAnsi="Arial" w:cs="Arial"/>
              <w:sz w:val="24"/>
              <w:szCs w:val="24"/>
            </w:rPr>
            <w:fldChar w:fldCharType="begin"/>
          </w:r>
          <w:r>
            <w:rPr>
              <w:rFonts w:ascii="Arial" w:hAnsi="Arial" w:cs="Arial"/>
              <w:sz w:val="24"/>
              <w:szCs w:val="24"/>
            </w:rPr>
            <w:instrText xml:space="preserve">CITATION Arc91 \n  \t  \l 2057 </w:instrText>
          </w:r>
          <w:r>
            <w:rPr>
              <w:rFonts w:ascii="Arial" w:hAnsi="Arial" w:cs="Arial"/>
              <w:sz w:val="24"/>
              <w:szCs w:val="24"/>
            </w:rPr>
            <w:fldChar w:fldCharType="separate"/>
          </w:r>
          <w:r w:rsidRPr="002C42A7">
            <w:rPr>
              <w:rFonts w:ascii="Arial" w:hAnsi="Arial" w:cs="Arial"/>
              <w:noProof/>
              <w:sz w:val="24"/>
              <w:szCs w:val="24"/>
            </w:rPr>
            <w:t>(1996)</w:t>
          </w:r>
          <w:r>
            <w:rPr>
              <w:rFonts w:ascii="Arial" w:hAnsi="Arial" w:cs="Arial"/>
              <w:sz w:val="24"/>
              <w:szCs w:val="24"/>
            </w:rPr>
            <w:fldChar w:fldCharType="end"/>
          </w:r>
        </w:sdtContent>
      </w:sdt>
      <w:r>
        <w:rPr>
          <w:rFonts w:ascii="Arial" w:hAnsi="Arial" w:cs="Arial"/>
          <w:sz w:val="24"/>
          <w:szCs w:val="24"/>
        </w:rPr>
        <w:t xml:space="preserve"> model is ethical responsibilities</w:t>
      </w:r>
      <w:r w:rsidR="00972257">
        <w:rPr>
          <w:rFonts w:ascii="Arial" w:hAnsi="Arial" w:cs="Arial"/>
          <w:sz w:val="24"/>
          <w:szCs w:val="24"/>
        </w:rPr>
        <w:t xml:space="preserve">; this includes things such as ethical sourcing of all products, along with ensuring that all the staff </w:t>
      </w:r>
      <w:proofErr w:type="gramStart"/>
      <w:r w:rsidR="00972257">
        <w:rPr>
          <w:rFonts w:ascii="Arial" w:hAnsi="Arial" w:cs="Arial"/>
          <w:sz w:val="24"/>
          <w:szCs w:val="24"/>
        </w:rPr>
        <w:t>are</w:t>
      </w:r>
      <w:proofErr w:type="gramEnd"/>
      <w:r w:rsidR="00972257">
        <w:rPr>
          <w:rFonts w:ascii="Arial" w:hAnsi="Arial" w:cs="Arial"/>
          <w:sz w:val="24"/>
          <w:szCs w:val="24"/>
        </w:rPr>
        <w:t xml:space="preserve"> treated fairly within the company. Ethical sourcing of all products can be very important in keeping McDonalds sustainable as it ensures that </w:t>
      </w:r>
      <w:r w:rsidR="00203B2A">
        <w:rPr>
          <w:rFonts w:ascii="Arial" w:hAnsi="Arial" w:cs="Arial"/>
          <w:sz w:val="24"/>
          <w:szCs w:val="24"/>
        </w:rPr>
        <w:t xml:space="preserve">the suppliers will be making sure that the production of the goods they are providing will be sustained through time and will not be overusing products. Another form of ethics within a company is within the employees. From the farmers to the staff on the shop floor, everyone should be treated fairly, with ethical working conditions, hours and pay. Through ethical staffing, the company can </w:t>
      </w:r>
      <w:r w:rsidR="00CA157E">
        <w:rPr>
          <w:rFonts w:ascii="Arial" w:hAnsi="Arial" w:cs="Arial"/>
          <w:sz w:val="24"/>
          <w:szCs w:val="24"/>
        </w:rPr>
        <w:t xml:space="preserve">ensure that they always have enough employees to keep the business running </w:t>
      </w:r>
      <w:sdt>
        <w:sdtPr>
          <w:rPr>
            <w:rFonts w:ascii="Arial" w:hAnsi="Arial" w:cs="Arial"/>
            <w:sz w:val="24"/>
            <w:szCs w:val="24"/>
          </w:rPr>
          <w:id w:val="1440865591"/>
          <w:citation/>
        </w:sdtPr>
        <w:sdtContent>
          <w:r w:rsidR="00CA157E">
            <w:rPr>
              <w:rFonts w:ascii="Arial" w:hAnsi="Arial" w:cs="Arial"/>
              <w:sz w:val="24"/>
              <w:szCs w:val="24"/>
            </w:rPr>
            <w:fldChar w:fldCharType="begin"/>
          </w:r>
          <w:r w:rsidR="00CA157E">
            <w:rPr>
              <w:rFonts w:ascii="Arial" w:hAnsi="Arial" w:cs="Arial"/>
              <w:sz w:val="24"/>
              <w:szCs w:val="24"/>
            </w:rPr>
            <w:instrText xml:space="preserve"> CITATION McD13 \l 2057 </w:instrText>
          </w:r>
          <w:r w:rsidR="00CA157E">
            <w:rPr>
              <w:rFonts w:ascii="Arial" w:hAnsi="Arial" w:cs="Arial"/>
              <w:sz w:val="24"/>
              <w:szCs w:val="24"/>
            </w:rPr>
            <w:fldChar w:fldCharType="separate"/>
          </w:r>
          <w:r w:rsidR="00CA157E" w:rsidRPr="00CA157E">
            <w:rPr>
              <w:rFonts w:ascii="Arial" w:hAnsi="Arial" w:cs="Arial"/>
              <w:noProof/>
              <w:sz w:val="24"/>
              <w:szCs w:val="24"/>
            </w:rPr>
            <w:t>(McDonalds, 2013)</w:t>
          </w:r>
          <w:r w:rsidR="00CA157E">
            <w:rPr>
              <w:rFonts w:ascii="Arial" w:hAnsi="Arial" w:cs="Arial"/>
              <w:sz w:val="24"/>
              <w:szCs w:val="24"/>
            </w:rPr>
            <w:fldChar w:fldCharType="end"/>
          </w:r>
        </w:sdtContent>
      </w:sdt>
      <w:r w:rsidR="00CA157E">
        <w:rPr>
          <w:rFonts w:ascii="Arial" w:hAnsi="Arial" w:cs="Arial"/>
          <w:sz w:val="24"/>
          <w:szCs w:val="24"/>
        </w:rPr>
        <w:t>.</w:t>
      </w:r>
      <w:r w:rsidR="003B65B9">
        <w:rPr>
          <w:rFonts w:ascii="Arial" w:hAnsi="Arial" w:cs="Arial"/>
          <w:sz w:val="24"/>
          <w:szCs w:val="24"/>
        </w:rPr>
        <w:t xml:space="preserve"> Howeve</w:t>
      </w:r>
      <w:r w:rsidR="003128E0">
        <w:rPr>
          <w:rFonts w:ascii="Arial" w:hAnsi="Arial" w:cs="Arial"/>
          <w:sz w:val="24"/>
          <w:szCs w:val="24"/>
        </w:rPr>
        <w:t xml:space="preserve">r </w:t>
      </w:r>
      <w:r w:rsidR="003B65B9">
        <w:rPr>
          <w:rFonts w:ascii="Arial" w:hAnsi="Arial" w:cs="Arial"/>
          <w:sz w:val="24"/>
          <w:szCs w:val="24"/>
        </w:rPr>
        <w:t xml:space="preserve">greenwashing could be occurring within the company </w:t>
      </w:r>
      <w:r w:rsidR="003128E0">
        <w:rPr>
          <w:rFonts w:ascii="Arial" w:hAnsi="Arial" w:cs="Arial"/>
          <w:sz w:val="24"/>
          <w:szCs w:val="24"/>
        </w:rPr>
        <w:t xml:space="preserve">which could overall impact the business negatively. Greenwashing is where a company spends more money and time on advertising their ethics, rather than spending the time and money on being ethical </w:t>
      </w:r>
      <w:sdt>
        <w:sdtPr>
          <w:rPr>
            <w:rFonts w:ascii="Arial" w:hAnsi="Arial" w:cs="Arial"/>
            <w:sz w:val="24"/>
            <w:szCs w:val="24"/>
          </w:rPr>
          <w:id w:val="1814131799"/>
          <w:citation/>
        </w:sdtPr>
        <w:sdtContent>
          <w:r w:rsidR="003128E0">
            <w:rPr>
              <w:rFonts w:ascii="Arial" w:hAnsi="Arial" w:cs="Arial"/>
              <w:sz w:val="24"/>
              <w:szCs w:val="24"/>
            </w:rPr>
            <w:fldChar w:fldCharType="begin"/>
          </w:r>
          <w:r w:rsidR="003128E0">
            <w:rPr>
              <w:rFonts w:ascii="Arial" w:hAnsi="Arial" w:cs="Arial"/>
              <w:sz w:val="24"/>
              <w:szCs w:val="24"/>
            </w:rPr>
            <w:instrText xml:space="preserve"> CITATION Gre18 \l 2057 </w:instrText>
          </w:r>
          <w:r w:rsidR="003128E0">
            <w:rPr>
              <w:rFonts w:ascii="Arial" w:hAnsi="Arial" w:cs="Arial"/>
              <w:sz w:val="24"/>
              <w:szCs w:val="24"/>
            </w:rPr>
            <w:fldChar w:fldCharType="separate"/>
          </w:r>
          <w:r w:rsidR="003128E0" w:rsidRPr="003128E0">
            <w:rPr>
              <w:rFonts w:ascii="Arial" w:hAnsi="Arial" w:cs="Arial"/>
              <w:noProof/>
              <w:sz w:val="24"/>
              <w:szCs w:val="24"/>
            </w:rPr>
            <w:t>(Greenwashing, 2018)</w:t>
          </w:r>
          <w:r w:rsidR="003128E0">
            <w:rPr>
              <w:rFonts w:ascii="Arial" w:hAnsi="Arial" w:cs="Arial"/>
              <w:sz w:val="24"/>
              <w:szCs w:val="24"/>
            </w:rPr>
            <w:fldChar w:fldCharType="end"/>
          </w:r>
        </w:sdtContent>
      </w:sdt>
      <w:r w:rsidR="003128E0">
        <w:rPr>
          <w:rFonts w:ascii="Arial" w:hAnsi="Arial" w:cs="Arial"/>
          <w:sz w:val="24"/>
          <w:szCs w:val="24"/>
        </w:rPr>
        <w:t xml:space="preserve">. </w:t>
      </w:r>
    </w:p>
    <w:p w:rsidR="003128E0" w:rsidRPr="003128E0" w:rsidRDefault="003128E0" w:rsidP="003B11C7">
      <w:pPr>
        <w:jc w:val="both"/>
        <w:rPr>
          <w:rFonts w:ascii="Arial" w:hAnsi="Arial" w:cs="Arial"/>
          <w:sz w:val="24"/>
          <w:szCs w:val="24"/>
          <w:u w:val="single"/>
        </w:rPr>
      </w:pPr>
      <w:r>
        <w:rPr>
          <w:rFonts w:ascii="Arial" w:hAnsi="Arial" w:cs="Arial"/>
          <w:sz w:val="24"/>
          <w:szCs w:val="24"/>
          <w:u w:val="single"/>
        </w:rPr>
        <w:t>Legal Responsibly</w:t>
      </w:r>
    </w:p>
    <w:p w:rsidR="003128E0" w:rsidRDefault="00CA157E" w:rsidP="003B11C7">
      <w:pPr>
        <w:jc w:val="both"/>
        <w:rPr>
          <w:rFonts w:ascii="Arial" w:hAnsi="Arial" w:cs="Arial"/>
          <w:sz w:val="24"/>
          <w:szCs w:val="24"/>
        </w:rPr>
      </w:pPr>
      <w:r>
        <w:rPr>
          <w:rFonts w:ascii="Arial" w:hAnsi="Arial" w:cs="Arial"/>
          <w:sz w:val="24"/>
          <w:szCs w:val="24"/>
        </w:rPr>
        <w:t>The next tier of the model is l</w:t>
      </w:r>
      <w:r w:rsidR="00A14D6B">
        <w:rPr>
          <w:rFonts w:ascii="Arial" w:hAnsi="Arial" w:cs="Arial"/>
          <w:sz w:val="24"/>
          <w:szCs w:val="24"/>
        </w:rPr>
        <w:t>egal responsibility</w:t>
      </w:r>
      <w:r>
        <w:rPr>
          <w:rFonts w:ascii="Arial" w:hAnsi="Arial" w:cs="Arial"/>
          <w:sz w:val="24"/>
          <w:szCs w:val="24"/>
        </w:rPr>
        <w:t>, which</w:t>
      </w:r>
      <w:r w:rsidR="00A14D6B">
        <w:rPr>
          <w:rFonts w:ascii="Arial" w:hAnsi="Arial" w:cs="Arial"/>
          <w:sz w:val="24"/>
          <w:szCs w:val="24"/>
        </w:rPr>
        <w:t xml:space="preserve"> </w:t>
      </w:r>
      <w:r w:rsidR="00ED18AD">
        <w:rPr>
          <w:rFonts w:ascii="Arial" w:hAnsi="Arial" w:cs="Arial"/>
          <w:sz w:val="24"/>
          <w:szCs w:val="24"/>
        </w:rPr>
        <w:t>has been seen to be an issue with large corporations</w:t>
      </w:r>
      <w:r>
        <w:rPr>
          <w:rFonts w:ascii="Arial" w:hAnsi="Arial" w:cs="Arial"/>
          <w:sz w:val="24"/>
          <w:szCs w:val="24"/>
        </w:rPr>
        <w:t xml:space="preserve"> as </w:t>
      </w:r>
      <w:r w:rsidR="00ED18AD">
        <w:rPr>
          <w:rFonts w:ascii="Arial" w:hAnsi="Arial" w:cs="Arial"/>
          <w:sz w:val="24"/>
          <w:szCs w:val="24"/>
        </w:rPr>
        <w:t xml:space="preserve">various big businesses </w:t>
      </w:r>
      <w:r>
        <w:rPr>
          <w:rFonts w:ascii="Arial" w:hAnsi="Arial" w:cs="Arial"/>
          <w:sz w:val="24"/>
          <w:szCs w:val="24"/>
        </w:rPr>
        <w:t>evade</w:t>
      </w:r>
      <w:r w:rsidR="00ED18AD">
        <w:rPr>
          <w:rFonts w:ascii="Arial" w:hAnsi="Arial" w:cs="Arial"/>
          <w:sz w:val="24"/>
          <w:szCs w:val="24"/>
        </w:rPr>
        <w:t xml:space="preserve"> tax. In order to operate properly, McDonalds will need to ensure their operations are lawful. The law is seen to be a societal categorisation of what is right and wrong, therefore in order to be </w:t>
      </w:r>
      <w:r w:rsidR="00ED18AD">
        <w:rPr>
          <w:rFonts w:ascii="Arial" w:hAnsi="Arial" w:cs="Arial"/>
          <w:sz w:val="24"/>
          <w:szCs w:val="24"/>
        </w:rPr>
        <w:lastRenderedPageBreak/>
        <w:t xml:space="preserve">seen as a socially responsible </w:t>
      </w:r>
      <w:r>
        <w:rPr>
          <w:rFonts w:ascii="Arial" w:hAnsi="Arial" w:cs="Arial"/>
          <w:sz w:val="24"/>
          <w:szCs w:val="24"/>
        </w:rPr>
        <w:t>business;</w:t>
      </w:r>
      <w:r w:rsidR="00ED18AD">
        <w:rPr>
          <w:rFonts w:ascii="Arial" w:hAnsi="Arial" w:cs="Arial"/>
          <w:sz w:val="24"/>
          <w:szCs w:val="24"/>
        </w:rPr>
        <w:t xml:space="preserve"> McDonalds will have to adhere to </w:t>
      </w:r>
      <w:r>
        <w:rPr>
          <w:rFonts w:ascii="Arial" w:hAnsi="Arial" w:cs="Arial"/>
          <w:sz w:val="24"/>
          <w:szCs w:val="24"/>
        </w:rPr>
        <w:t>society’s</w:t>
      </w:r>
      <w:r w:rsidR="00ED18AD">
        <w:rPr>
          <w:rFonts w:ascii="Arial" w:hAnsi="Arial" w:cs="Arial"/>
          <w:sz w:val="24"/>
          <w:szCs w:val="24"/>
        </w:rPr>
        <w:t xml:space="preserve"> rules</w:t>
      </w:r>
      <w:r w:rsidR="003128E0">
        <w:rPr>
          <w:rFonts w:ascii="Arial" w:hAnsi="Arial" w:cs="Arial"/>
          <w:sz w:val="24"/>
          <w:szCs w:val="24"/>
        </w:rPr>
        <w:t xml:space="preserve"> </w:t>
      </w:r>
      <w:sdt>
        <w:sdtPr>
          <w:rPr>
            <w:rFonts w:ascii="Arial" w:hAnsi="Arial" w:cs="Arial"/>
            <w:sz w:val="24"/>
            <w:szCs w:val="24"/>
          </w:rPr>
          <w:id w:val="-22716377"/>
          <w:citation/>
        </w:sdtPr>
        <w:sdtContent>
          <w:r w:rsidR="003128E0">
            <w:rPr>
              <w:rFonts w:ascii="Arial" w:hAnsi="Arial" w:cs="Arial"/>
              <w:sz w:val="24"/>
              <w:szCs w:val="24"/>
            </w:rPr>
            <w:fldChar w:fldCharType="begin"/>
          </w:r>
          <w:r w:rsidR="003128E0">
            <w:rPr>
              <w:rFonts w:ascii="Arial" w:hAnsi="Arial" w:cs="Arial"/>
              <w:sz w:val="24"/>
              <w:szCs w:val="24"/>
            </w:rPr>
            <w:instrText xml:space="preserve"> CITATION Arc91 \l 2057 </w:instrText>
          </w:r>
          <w:r w:rsidR="003128E0">
            <w:rPr>
              <w:rFonts w:ascii="Arial" w:hAnsi="Arial" w:cs="Arial"/>
              <w:sz w:val="24"/>
              <w:szCs w:val="24"/>
            </w:rPr>
            <w:fldChar w:fldCharType="separate"/>
          </w:r>
          <w:r w:rsidR="003128E0" w:rsidRPr="003128E0">
            <w:rPr>
              <w:rFonts w:ascii="Arial" w:hAnsi="Arial" w:cs="Arial"/>
              <w:noProof/>
              <w:sz w:val="24"/>
              <w:szCs w:val="24"/>
            </w:rPr>
            <w:t>(Carroll, 1996)</w:t>
          </w:r>
          <w:r w:rsidR="003128E0">
            <w:rPr>
              <w:rFonts w:ascii="Arial" w:hAnsi="Arial" w:cs="Arial"/>
              <w:sz w:val="24"/>
              <w:szCs w:val="24"/>
            </w:rPr>
            <w:fldChar w:fldCharType="end"/>
          </w:r>
        </w:sdtContent>
      </w:sdt>
      <w:r w:rsidR="00ED18AD">
        <w:rPr>
          <w:rFonts w:ascii="Arial" w:hAnsi="Arial" w:cs="Arial"/>
          <w:sz w:val="24"/>
          <w:szCs w:val="24"/>
        </w:rPr>
        <w:t xml:space="preserve">. </w:t>
      </w:r>
    </w:p>
    <w:p w:rsidR="003128E0" w:rsidRPr="003128E0" w:rsidRDefault="003128E0" w:rsidP="003B11C7">
      <w:pPr>
        <w:jc w:val="both"/>
        <w:rPr>
          <w:rFonts w:ascii="Arial" w:hAnsi="Arial" w:cs="Arial"/>
          <w:sz w:val="24"/>
          <w:szCs w:val="24"/>
          <w:u w:val="single"/>
        </w:rPr>
      </w:pPr>
      <w:r>
        <w:rPr>
          <w:rFonts w:ascii="Arial" w:hAnsi="Arial" w:cs="Arial"/>
          <w:sz w:val="24"/>
          <w:szCs w:val="24"/>
          <w:u w:val="single"/>
        </w:rPr>
        <w:t>Economic Responsibility</w:t>
      </w:r>
    </w:p>
    <w:p w:rsidR="003B65B9" w:rsidRDefault="00CA157E" w:rsidP="003B11C7">
      <w:pPr>
        <w:jc w:val="both"/>
        <w:rPr>
          <w:rFonts w:ascii="Arial" w:hAnsi="Arial" w:cs="Arial"/>
          <w:sz w:val="24"/>
          <w:szCs w:val="24"/>
        </w:rPr>
      </w:pPr>
      <w:r>
        <w:rPr>
          <w:rFonts w:ascii="Arial" w:hAnsi="Arial" w:cs="Arial"/>
          <w:sz w:val="24"/>
          <w:szCs w:val="24"/>
        </w:rPr>
        <w:t xml:space="preserve">Finally the last tier of Carroll’s </w:t>
      </w:r>
      <w:sdt>
        <w:sdtPr>
          <w:rPr>
            <w:rFonts w:ascii="Arial" w:hAnsi="Arial" w:cs="Arial"/>
            <w:sz w:val="24"/>
            <w:szCs w:val="24"/>
          </w:rPr>
          <w:id w:val="-1123846476"/>
          <w:citation/>
        </w:sdtPr>
        <w:sdtContent>
          <w:r>
            <w:rPr>
              <w:rFonts w:ascii="Arial" w:hAnsi="Arial" w:cs="Arial"/>
              <w:sz w:val="24"/>
              <w:szCs w:val="24"/>
            </w:rPr>
            <w:fldChar w:fldCharType="begin"/>
          </w:r>
          <w:r>
            <w:rPr>
              <w:rFonts w:ascii="Arial" w:hAnsi="Arial" w:cs="Arial"/>
              <w:sz w:val="24"/>
              <w:szCs w:val="24"/>
            </w:rPr>
            <w:instrText xml:space="preserve">CITATION Arc91 \n  \t  \l 2057 </w:instrText>
          </w:r>
          <w:r>
            <w:rPr>
              <w:rFonts w:ascii="Arial" w:hAnsi="Arial" w:cs="Arial"/>
              <w:sz w:val="24"/>
              <w:szCs w:val="24"/>
            </w:rPr>
            <w:fldChar w:fldCharType="separate"/>
          </w:r>
          <w:r w:rsidRPr="00CA157E">
            <w:rPr>
              <w:rFonts w:ascii="Arial" w:hAnsi="Arial" w:cs="Arial"/>
              <w:noProof/>
              <w:sz w:val="24"/>
              <w:szCs w:val="24"/>
            </w:rPr>
            <w:t>(1996)</w:t>
          </w:r>
          <w:r>
            <w:rPr>
              <w:rFonts w:ascii="Arial" w:hAnsi="Arial" w:cs="Arial"/>
              <w:sz w:val="24"/>
              <w:szCs w:val="24"/>
            </w:rPr>
            <w:fldChar w:fldCharType="end"/>
          </w:r>
        </w:sdtContent>
      </w:sdt>
      <w:r>
        <w:rPr>
          <w:rFonts w:ascii="Arial" w:hAnsi="Arial" w:cs="Arial"/>
          <w:sz w:val="24"/>
          <w:szCs w:val="24"/>
        </w:rPr>
        <w:t xml:space="preserve"> pyramid is the economic responsibility</w:t>
      </w:r>
      <w:r w:rsidR="00ED18AD">
        <w:rPr>
          <w:rFonts w:ascii="Arial" w:hAnsi="Arial" w:cs="Arial"/>
          <w:sz w:val="24"/>
          <w:szCs w:val="24"/>
        </w:rPr>
        <w:t>.</w:t>
      </w:r>
      <w:r w:rsidR="003B65B9">
        <w:rPr>
          <w:rFonts w:ascii="Arial" w:hAnsi="Arial" w:cs="Arial"/>
          <w:sz w:val="24"/>
          <w:szCs w:val="24"/>
        </w:rPr>
        <w:t xml:space="preserve"> As the base tier, economical responsibility is the foundation of all businesses. The main aim of all companies is to make a profit so if they are not responsible then their profits will fall. This is also the foundation to sustainability within a company, as without profit there isn’t a company</w:t>
      </w:r>
      <w:r w:rsidR="003128E0">
        <w:rPr>
          <w:rFonts w:ascii="Arial" w:hAnsi="Arial" w:cs="Arial"/>
          <w:sz w:val="24"/>
          <w:szCs w:val="24"/>
        </w:rPr>
        <w:t xml:space="preserve"> </w:t>
      </w:r>
      <w:sdt>
        <w:sdtPr>
          <w:rPr>
            <w:rFonts w:ascii="Arial" w:hAnsi="Arial" w:cs="Arial"/>
            <w:sz w:val="24"/>
            <w:szCs w:val="24"/>
          </w:rPr>
          <w:id w:val="-1678028925"/>
          <w:citation/>
        </w:sdtPr>
        <w:sdtContent>
          <w:r w:rsidR="003128E0">
            <w:rPr>
              <w:rFonts w:ascii="Arial" w:hAnsi="Arial" w:cs="Arial"/>
              <w:sz w:val="24"/>
              <w:szCs w:val="24"/>
            </w:rPr>
            <w:fldChar w:fldCharType="begin"/>
          </w:r>
          <w:r w:rsidR="003128E0">
            <w:rPr>
              <w:rFonts w:ascii="Arial" w:hAnsi="Arial" w:cs="Arial"/>
              <w:sz w:val="24"/>
              <w:szCs w:val="24"/>
            </w:rPr>
            <w:instrText xml:space="preserve"> CITATION Arc91 \l 2057 </w:instrText>
          </w:r>
          <w:r w:rsidR="003128E0">
            <w:rPr>
              <w:rFonts w:ascii="Arial" w:hAnsi="Arial" w:cs="Arial"/>
              <w:sz w:val="24"/>
              <w:szCs w:val="24"/>
            </w:rPr>
            <w:fldChar w:fldCharType="separate"/>
          </w:r>
          <w:r w:rsidR="003128E0" w:rsidRPr="003128E0">
            <w:rPr>
              <w:rFonts w:ascii="Arial" w:hAnsi="Arial" w:cs="Arial"/>
              <w:noProof/>
              <w:sz w:val="24"/>
              <w:szCs w:val="24"/>
            </w:rPr>
            <w:t>(Carroll, 1996)</w:t>
          </w:r>
          <w:r w:rsidR="003128E0">
            <w:rPr>
              <w:rFonts w:ascii="Arial" w:hAnsi="Arial" w:cs="Arial"/>
              <w:sz w:val="24"/>
              <w:szCs w:val="24"/>
            </w:rPr>
            <w:fldChar w:fldCharType="end"/>
          </w:r>
        </w:sdtContent>
      </w:sdt>
      <w:r w:rsidR="003B65B9">
        <w:rPr>
          <w:rFonts w:ascii="Arial" w:hAnsi="Arial" w:cs="Arial"/>
          <w:sz w:val="24"/>
          <w:szCs w:val="24"/>
        </w:rPr>
        <w:t xml:space="preserve">. </w:t>
      </w:r>
    </w:p>
    <w:p w:rsidR="00CF1401" w:rsidRDefault="00CF1401" w:rsidP="003B11C7">
      <w:pPr>
        <w:jc w:val="both"/>
        <w:rPr>
          <w:rFonts w:ascii="Arial" w:hAnsi="Arial" w:cs="Arial"/>
          <w:sz w:val="24"/>
          <w:szCs w:val="24"/>
        </w:rPr>
      </w:pPr>
    </w:p>
    <w:p w:rsidR="00795C99" w:rsidRPr="00CF1401" w:rsidRDefault="00CF1401" w:rsidP="003B11C7">
      <w:pPr>
        <w:jc w:val="both"/>
        <w:rPr>
          <w:rFonts w:ascii="Arial" w:hAnsi="Arial" w:cs="Arial"/>
          <w:szCs w:val="24"/>
          <w:u w:val="single"/>
        </w:rPr>
      </w:pPr>
      <w:r w:rsidRPr="00CF1401">
        <w:rPr>
          <w:rFonts w:ascii="Arial" w:hAnsi="Arial" w:cs="Arial"/>
          <w:szCs w:val="24"/>
          <w:u w:val="single"/>
        </w:rPr>
        <w:t>Source 1</w:t>
      </w:r>
    </w:p>
    <w:p w:rsidR="00A14D6B" w:rsidRDefault="00795C99" w:rsidP="003B11C7">
      <w:pPr>
        <w:jc w:val="both"/>
        <w:rPr>
          <w:rFonts w:ascii="Arial" w:hAnsi="Arial" w:cs="Arial"/>
          <w:sz w:val="24"/>
          <w:szCs w:val="24"/>
        </w:rPr>
      </w:pPr>
      <w:r w:rsidRPr="00A26056">
        <w:rPr>
          <w:rFonts w:ascii="Arial" w:hAnsi="Arial" w:cs="Arial"/>
          <w:sz w:val="24"/>
          <w:szCs w:val="24"/>
        </w:rPr>
        <w:drawing>
          <wp:inline distT="0" distB="0" distL="0" distR="0" wp14:anchorId="4A070162" wp14:editId="09CCFB59">
            <wp:extent cx="2619375" cy="3524250"/>
            <wp:effectExtent l="0" t="0" r="9525" b="0"/>
            <wp:docPr id="41987" name="Content Placeholder 3" descr="s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1987" name="Content Placeholder 3" descr="s2"/>
                    <pic:cNvPicPr>
                      <a:picLocks noGrp="1"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9375" cy="35242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r w:rsidR="00ED18AD">
        <w:rPr>
          <w:rFonts w:ascii="Arial" w:hAnsi="Arial" w:cs="Arial"/>
          <w:sz w:val="24"/>
          <w:szCs w:val="24"/>
        </w:rPr>
        <w:t xml:space="preserve">   </w:t>
      </w:r>
    </w:p>
    <w:p w:rsidR="00CF1401" w:rsidRPr="00CF1401" w:rsidRDefault="00CF1401" w:rsidP="00CF1401">
      <w:pPr>
        <w:pStyle w:val="Bibliography"/>
        <w:rPr>
          <w:rFonts w:ascii="Arial" w:hAnsi="Arial" w:cs="Arial"/>
          <w:noProof/>
          <w:szCs w:val="24"/>
        </w:rPr>
      </w:pPr>
      <w:r w:rsidRPr="00CF1401">
        <w:rPr>
          <w:rFonts w:ascii="Arial" w:hAnsi="Arial" w:cs="Arial"/>
          <w:noProof/>
          <w:szCs w:val="24"/>
        </w:rPr>
        <w:t xml:space="preserve">Carroll, A., 1996. The pyramid of corporate social responsibility: Toward the moral management of organizational stakeholders. </w:t>
      </w:r>
      <w:r w:rsidRPr="00CF1401">
        <w:rPr>
          <w:rFonts w:ascii="Arial" w:hAnsi="Arial" w:cs="Arial"/>
          <w:i/>
          <w:iCs/>
          <w:noProof/>
          <w:szCs w:val="24"/>
        </w:rPr>
        <w:t>Busness Horizons.</w:t>
      </w:r>
    </w:p>
    <w:p w:rsidR="00CF1401" w:rsidRDefault="00CF1401" w:rsidP="003B11C7">
      <w:pPr>
        <w:jc w:val="both"/>
        <w:rPr>
          <w:rFonts w:ascii="Arial" w:hAnsi="Arial" w:cs="Arial"/>
          <w:sz w:val="24"/>
          <w:szCs w:val="24"/>
        </w:rPr>
      </w:pPr>
    </w:p>
    <w:p w:rsidR="007B4958" w:rsidRDefault="007B4958" w:rsidP="003B11C7">
      <w:pPr>
        <w:jc w:val="both"/>
        <w:rPr>
          <w:rFonts w:ascii="Arial" w:hAnsi="Arial" w:cs="Arial"/>
          <w:sz w:val="24"/>
          <w:szCs w:val="24"/>
        </w:rPr>
      </w:pPr>
    </w:p>
    <w:p w:rsidR="007B4958" w:rsidRDefault="007B4958" w:rsidP="003B11C7">
      <w:pPr>
        <w:jc w:val="both"/>
        <w:rPr>
          <w:rFonts w:ascii="Arial" w:hAnsi="Arial" w:cs="Arial"/>
          <w:sz w:val="24"/>
          <w:szCs w:val="24"/>
        </w:rPr>
      </w:pPr>
    </w:p>
    <w:p w:rsidR="007B4958" w:rsidRDefault="007B4958" w:rsidP="003B11C7">
      <w:pPr>
        <w:jc w:val="both"/>
        <w:rPr>
          <w:rFonts w:ascii="Arial" w:hAnsi="Arial" w:cs="Arial"/>
          <w:sz w:val="24"/>
          <w:szCs w:val="24"/>
        </w:rPr>
      </w:pPr>
    </w:p>
    <w:p w:rsidR="007B4958" w:rsidRDefault="007B4958" w:rsidP="003B11C7">
      <w:pPr>
        <w:jc w:val="both"/>
        <w:rPr>
          <w:rFonts w:ascii="Arial" w:hAnsi="Arial" w:cs="Arial"/>
          <w:sz w:val="24"/>
          <w:szCs w:val="24"/>
        </w:rPr>
      </w:pPr>
    </w:p>
    <w:p w:rsidR="007B4958" w:rsidRDefault="007B4958" w:rsidP="003B11C7">
      <w:pPr>
        <w:jc w:val="both"/>
        <w:rPr>
          <w:rFonts w:ascii="Arial" w:hAnsi="Arial" w:cs="Arial"/>
          <w:sz w:val="24"/>
          <w:szCs w:val="24"/>
        </w:rPr>
      </w:pPr>
    </w:p>
    <w:p w:rsidR="00E7509A" w:rsidRPr="0007774F" w:rsidRDefault="00E7509A" w:rsidP="003B11C7">
      <w:pPr>
        <w:jc w:val="both"/>
        <w:rPr>
          <w:rFonts w:ascii="Arial" w:hAnsi="Arial" w:cs="Arial"/>
          <w:b/>
          <w:sz w:val="24"/>
          <w:szCs w:val="24"/>
          <w:u w:val="single"/>
        </w:rPr>
      </w:pPr>
      <w:r w:rsidRPr="0007774F">
        <w:rPr>
          <w:rFonts w:ascii="Arial" w:hAnsi="Arial" w:cs="Arial"/>
          <w:b/>
          <w:sz w:val="24"/>
          <w:szCs w:val="24"/>
          <w:u w:val="single"/>
        </w:rPr>
        <w:lastRenderedPageBreak/>
        <w:t>Triple Bottom Line</w:t>
      </w:r>
    </w:p>
    <w:p w:rsidR="007C3E73" w:rsidRDefault="00442DED" w:rsidP="003B11C7">
      <w:pPr>
        <w:jc w:val="both"/>
        <w:rPr>
          <w:rFonts w:ascii="Arial" w:hAnsi="Arial" w:cs="Arial"/>
          <w:sz w:val="24"/>
          <w:szCs w:val="24"/>
        </w:rPr>
      </w:pPr>
      <w:r>
        <w:rPr>
          <w:rFonts w:ascii="Arial" w:hAnsi="Arial" w:cs="Arial"/>
          <w:sz w:val="24"/>
          <w:szCs w:val="24"/>
        </w:rPr>
        <w:t xml:space="preserve">Another way to analyse the CSR of a company is through the triple bottom line. The three aspects of this are profit, people and planet. </w:t>
      </w:r>
      <w:r w:rsidR="0071790B">
        <w:rPr>
          <w:rFonts w:ascii="Arial" w:hAnsi="Arial" w:cs="Arial"/>
          <w:sz w:val="24"/>
          <w:szCs w:val="24"/>
        </w:rPr>
        <w:t xml:space="preserve">This theory analyses the sustainability of the profit and ensuring that the company is at least breaking even as well as the ethics of the employees and the ethics of the plant </w:t>
      </w:r>
      <w:sdt>
        <w:sdtPr>
          <w:rPr>
            <w:rFonts w:ascii="Arial" w:hAnsi="Arial" w:cs="Arial"/>
            <w:sz w:val="24"/>
            <w:szCs w:val="24"/>
          </w:rPr>
          <w:id w:val="442956809"/>
          <w:citation/>
        </w:sdtPr>
        <w:sdtContent>
          <w:r w:rsidR="0071790B">
            <w:rPr>
              <w:rFonts w:ascii="Arial" w:hAnsi="Arial" w:cs="Arial"/>
              <w:sz w:val="24"/>
              <w:szCs w:val="24"/>
            </w:rPr>
            <w:fldChar w:fldCharType="begin"/>
          </w:r>
          <w:r w:rsidR="0071790B">
            <w:rPr>
              <w:rFonts w:ascii="Arial" w:hAnsi="Arial" w:cs="Arial"/>
              <w:sz w:val="24"/>
              <w:szCs w:val="24"/>
            </w:rPr>
            <w:instrText xml:space="preserve"> CITATION Elk99 \l 2057 </w:instrText>
          </w:r>
          <w:r w:rsidR="0071790B">
            <w:rPr>
              <w:rFonts w:ascii="Arial" w:hAnsi="Arial" w:cs="Arial"/>
              <w:sz w:val="24"/>
              <w:szCs w:val="24"/>
            </w:rPr>
            <w:fldChar w:fldCharType="separate"/>
          </w:r>
          <w:r w:rsidR="0071790B" w:rsidRPr="0071790B">
            <w:rPr>
              <w:rFonts w:ascii="Arial" w:hAnsi="Arial" w:cs="Arial"/>
              <w:noProof/>
              <w:sz w:val="24"/>
              <w:szCs w:val="24"/>
            </w:rPr>
            <w:t>(Elkington, 1999)</w:t>
          </w:r>
          <w:r w:rsidR="0071790B">
            <w:rPr>
              <w:rFonts w:ascii="Arial" w:hAnsi="Arial" w:cs="Arial"/>
              <w:sz w:val="24"/>
              <w:szCs w:val="24"/>
            </w:rPr>
            <w:fldChar w:fldCharType="end"/>
          </w:r>
        </w:sdtContent>
      </w:sdt>
      <w:r w:rsidR="0071790B">
        <w:rPr>
          <w:rFonts w:ascii="Arial" w:hAnsi="Arial" w:cs="Arial"/>
          <w:sz w:val="24"/>
          <w:szCs w:val="24"/>
        </w:rPr>
        <w:t>. Compared to Carroll (1996)</w:t>
      </w:r>
      <w:r w:rsidR="00590BAB">
        <w:rPr>
          <w:rFonts w:ascii="Arial" w:hAnsi="Arial" w:cs="Arial"/>
          <w:sz w:val="24"/>
          <w:szCs w:val="24"/>
        </w:rPr>
        <w:t>,</w:t>
      </w:r>
      <w:r w:rsidR="0071790B">
        <w:rPr>
          <w:rFonts w:ascii="Arial" w:hAnsi="Arial" w:cs="Arial"/>
          <w:sz w:val="24"/>
          <w:szCs w:val="24"/>
        </w:rPr>
        <w:t xml:space="preserve"> Elkington’s </w:t>
      </w:r>
      <w:r w:rsidR="00590BAB">
        <w:rPr>
          <w:rFonts w:ascii="Arial" w:hAnsi="Arial" w:cs="Arial"/>
          <w:sz w:val="24"/>
          <w:szCs w:val="24"/>
        </w:rPr>
        <w:t>theory doesn’t go into as much depth</w:t>
      </w:r>
      <w:r w:rsidR="009146B8">
        <w:rPr>
          <w:rFonts w:ascii="Arial" w:hAnsi="Arial" w:cs="Arial"/>
          <w:sz w:val="24"/>
          <w:szCs w:val="24"/>
        </w:rPr>
        <w:t>;</w:t>
      </w:r>
      <w:r w:rsidR="00590BAB">
        <w:rPr>
          <w:rFonts w:ascii="Arial" w:hAnsi="Arial" w:cs="Arial"/>
          <w:sz w:val="24"/>
          <w:szCs w:val="24"/>
        </w:rPr>
        <w:t xml:space="preserve"> however it focuses of the main points and enables companies to spend more time </w:t>
      </w:r>
      <w:r w:rsidR="009146B8">
        <w:rPr>
          <w:rFonts w:ascii="Arial" w:hAnsi="Arial" w:cs="Arial"/>
          <w:sz w:val="24"/>
          <w:szCs w:val="24"/>
        </w:rPr>
        <w:t xml:space="preserve">on them if they do not have the resources to do a larger analysis. </w:t>
      </w:r>
      <w:r w:rsidR="0058667B">
        <w:rPr>
          <w:rFonts w:ascii="Arial" w:hAnsi="Arial" w:cs="Arial"/>
          <w:sz w:val="24"/>
          <w:szCs w:val="24"/>
        </w:rPr>
        <w:t xml:space="preserve">However within the triple bottom line is a clear line where corporate sustainability meets corporate social responsibility. When drawn as a Venn </w:t>
      </w:r>
      <w:proofErr w:type="gramStart"/>
      <w:r w:rsidR="0058667B">
        <w:rPr>
          <w:rFonts w:ascii="Arial" w:hAnsi="Arial" w:cs="Arial"/>
          <w:sz w:val="24"/>
          <w:szCs w:val="24"/>
        </w:rPr>
        <w:t>Diagram</w:t>
      </w:r>
      <w:proofErr w:type="gramEnd"/>
      <w:r w:rsidR="0058667B">
        <w:rPr>
          <w:rFonts w:ascii="Arial" w:hAnsi="Arial" w:cs="Arial"/>
          <w:sz w:val="24"/>
          <w:szCs w:val="24"/>
        </w:rPr>
        <w:t xml:space="preserve"> (</w:t>
      </w:r>
      <w:r w:rsidR="00CF1401">
        <w:rPr>
          <w:rFonts w:ascii="Arial" w:hAnsi="Arial" w:cs="Arial"/>
          <w:sz w:val="24"/>
          <w:szCs w:val="24"/>
        </w:rPr>
        <w:t>S</w:t>
      </w:r>
      <w:r w:rsidR="0058667B">
        <w:rPr>
          <w:rFonts w:ascii="Arial" w:hAnsi="Arial" w:cs="Arial"/>
          <w:sz w:val="24"/>
          <w:szCs w:val="24"/>
        </w:rPr>
        <w:t xml:space="preserve">ee </w:t>
      </w:r>
      <w:r w:rsidR="00CF1401">
        <w:rPr>
          <w:rFonts w:ascii="Arial" w:hAnsi="Arial" w:cs="Arial"/>
          <w:sz w:val="24"/>
          <w:szCs w:val="24"/>
        </w:rPr>
        <w:t>S</w:t>
      </w:r>
      <w:r w:rsidR="0058667B">
        <w:rPr>
          <w:rFonts w:ascii="Arial" w:hAnsi="Arial" w:cs="Arial"/>
          <w:sz w:val="24"/>
          <w:szCs w:val="24"/>
        </w:rPr>
        <w:t>ource 2) the middle section where all three aspects meet is where sustainability appears</w:t>
      </w:r>
      <w:r w:rsidR="00AB19B9">
        <w:rPr>
          <w:rFonts w:ascii="Arial" w:hAnsi="Arial" w:cs="Arial"/>
          <w:sz w:val="24"/>
          <w:szCs w:val="24"/>
        </w:rPr>
        <w:t xml:space="preserve"> </w:t>
      </w:r>
      <w:sdt>
        <w:sdtPr>
          <w:rPr>
            <w:rFonts w:ascii="Arial" w:hAnsi="Arial" w:cs="Arial"/>
            <w:sz w:val="24"/>
            <w:szCs w:val="24"/>
          </w:rPr>
          <w:id w:val="1793869338"/>
          <w:citation/>
        </w:sdtPr>
        <w:sdtContent>
          <w:r w:rsidR="00AB19B9">
            <w:rPr>
              <w:rFonts w:ascii="Arial" w:hAnsi="Arial" w:cs="Arial"/>
              <w:sz w:val="24"/>
              <w:szCs w:val="24"/>
            </w:rPr>
            <w:fldChar w:fldCharType="begin"/>
          </w:r>
          <w:r w:rsidR="00AB19B9">
            <w:rPr>
              <w:rFonts w:ascii="Arial" w:hAnsi="Arial" w:cs="Arial"/>
              <w:sz w:val="24"/>
              <w:szCs w:val="24"/>
            </w:rPr>
            <w:instrText xml:space="preserve"> CITATION Ric17 \l 2057 </w:instrText>
          </w:r>
          <w:r w:rsidR="00AB19B9">
            <w:rPr>
              <w:rFonts w:ascii="Arial" w:hAnsi="Arial" w:cs="Arial"/>
              <w:sz w:val="24"/>
              <w:szCs w:val="24"/>
            </w:rPr>
            <w:fldChar w:fldCharType="separate"/>
          </w:r>
          <w:r w:rsidR="00AB19B9" w:rsidRPr="00AB19B9">
            <w:rPr>
              <w:rFonts w:ascii="Arial" w:hAnsi="Arial" w:cs="Arial"/>
              <w:noProof/>
              <w:sz w:val="24"/>
              <w:szCs w:val="24"/>
            </w:rPr>
            <w:t>(Farr, 2017)</w:t>
          </w:r>
          <w:r w:rsidR="00AB19B9">
            <w:rPr>
              <w:rFonts w:ascii="Arial" w:hAnsi="Arial" w:cs="Arial"/>
              <w:sz w:val="24"/>
              <w:szCs w:val="24"/>
            </w:rPr>
            <w:fldChar w:fldCharType="end"/>
          </w:r>
        </w:sdtContent>
      </w:sdt>
      <w:r w:rsidR="0058667B">
        <w:rPr>
          <w:rFonts w:ascii="Arial" w:hAnsi="Arial" w:cs="Arial"/>
          <w:sz w:val="24"/>
          <w:szCs w:val="24"/>
        </w:rPr>
        <w:t>. Compromises have to be made when improving any business, especially if they are going to meet their</w:t>
      </w:r>
      <w:r w:rsidR="00896F1E">
        <w:rPr>
          <w:rFonts w:ascii="Arial" w:hAnsi="Arial" w:cs="Arial"/>
          <w:sz w:val="24"/>
          <w:szCs w:val="24"/>
        </w:rPr>
        <w:t xml:space="preserve"> targets. Large business</w:t>
      </w:r>
      <w:r w:rsidR="0058667B">
        <w:rPr>
          <w:rFonts w:ascii="Arial" w:hAnsi="Arial" w:cs="Arial"/>
          <w:sz w:val="24"/>
          <w:szCs w:val="24"/>
        </w:rPr>
        <w:t xml:space="preserve"> like McDonalds </w:t>
      </w:r>
      <w:r w:rsidR="00896F1E">
        <w:rPr>
          <w:rFonts w:ascii="Arial" w:hAnsi="Arial" w:cs="Arial"/>
          <w:sz w:val="24"/>
          <w:szCs w:val="24"/>
        </w:rPr>
        <w:t xml:space="preserve">will need to sacrifice things such as costs on their charity, to make up for their economic impact. However even with these compromises the company find ways to balance the lack of funding for the charity though other means such as fund raises. This also affects the outer community by working with schools to organise events and get everyone involved </w:t>
      </w:r>
      <w:sdt>
        <w:sdtPr>
          <w:rPr>
            <w:rFonts w:ascii="Arial" w:hAnsi="Arial" w:cs="Arial"/>
            <w:sz w:val="24"/>
            <w:szCs w:val="24"/>
          </w:rPr>
          <w:id w:val="-223759271"/>
          <w:citation/>
        </w:sdtPr>
        <w:sdtContent>
          <w:r w:rsidR="00896F1E">
            <w:rPr>
              <w:rFonts w:ascii="Arial" w:hAnsi="Arial" w:cs="Arial"/>
              <w:sz w:val="24"/>
              <w:szCs w:val="24"/>
            </w:rPr>
            <w:fldChar w:fldCharType="begin"/>
          </w:r>
          <w:r w:rsidR="00896F1E">
            <w:rPr>
              <w:rFonts w:ascii="Arial" w:hAnsi="Arial" w:cs="Arial"/>
              <w:sz w:val="24"/>
              <w:szCs w:val="24"/>
            </w:rPr>
            <w:instrText xml:space="preserve"> CITATION McD183 \l 2057 </w:instrText>
          </w:r>
          <w:r w:rsidR="00896F1E">
            <w:rPr>
              <w:rFonts w:ascii="Arial" w:hAnsi="Arial" w:cs="Arial"/>
              <w:sz w:val="24"/>
              <w:szCs w:val="24"/>
            </w:rPr>
            <w:fldChar w:fldCharType="separate"/>
          </w:r>
          <w:r w:rsidR="00896F1E" w:rsidRPr="00896F1E">
            <w:rPr>
              <w:rFonts w:ascii="Arial" w:hAnsi="Arial" w:cs="Arial"/>
              <w:noProof/>
              <w:sz w:val="24"/>
              <w:szCs w:val="24"/>
            </w:rPr>
            <w:t>(McDonalds, 2018)</w:t>
          </w:r>
          <w:r w:rsidR="00896F1E">
            <w:rPr>
              <w:rFonts w:ascii="Arial" w:hAnsi="Arial" w:cs="Arial"/>
              <w:sz w:val="24"/>
              <w:szCs w:val="24"/>
            </w:rPr>
            <w:fldChar w:fldCharType="end"/>
          </w:r>
        </w:sdtContent>
      </w:sdt>
      <w:r w:rsidR="00896F1E">
        <w:rPr>
          <w:rFonts w:ascii="Arial" w:hAnsi="Arial" w:cs="Arial"/>
          <w:sz w:val="24"/>
          <w:szCs w:val="24"/>
        </w:rPr>
        <w:t xml:space="preserve">. </w:t>
      </w:r>
    </w:p>
    <w:p w:rsidR="00CF1401" w:rsidRPr="00CF1401" w:rsidRDefault="00CF1401" w:rsidP="003B11C7">
      <w:pPr>
        <w:jc w:val="both"/>
        <w:rPr>
          <w:rFonts w:ascii="Arial" w:hAnsi="Arial" w:cs="Arial"/>
          <w:szCs w:val="24"/>
          <w:u w:val="single"/>
        </w:rPr>
      </w:pPr>
      <w:r>
        <w:rPr>
          <w:rFonts w:ascii="Arial" w:hAnsi="Arial" w:cs="Arial"/>
          <w:szCs w:val="24"/>
          <w:u w:val="single"/>
        </w:rPr>
        <w:t>Source 2</w:t>
      </w:r>
    </w:p>
    <w:p w:rsidR="0058667B" w:rsidRDefault="0058667B" w:rsidP="003B11C7">
      <w:pPr>
        <w:jc w:val="both"/>
        <w:rPr>
          <w:rFonts w:ascii="Arial" w:hAnsi="Arial" w:cs="Arial"/>
          <w:sz w:val="24"/>
          <w:szCs w:val="24"/>
        </w:rPr>
      </w:pPr>
      <w:r>
        <w:rPr>
          <w:noProof/>
          <w:lang w:eastAsia="en-GB"/>
        </w:rPr>
        <w:drawing>
          <wp:inline distT="0" distB="0" distL="0" distR="0" wp14:anchorId="17D34AA5" wp14:editId="1FE35018">
            <wp:extent cx="2951850" cy="2665562"/>
            <wp:effectExtent l="0" t="0" r="1270" b="1905"/>
            <wp:docPr id="1" name="Picture 1" descr="https://capacify.files.wordpress.com/2014/09/triple-bottom-line-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apacify.files.wordpress.com/2014/09/triple-bottom-line-005.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51727" cy="2665451"/>
                    </a:xfrm>
                    <a:prstGeom prst="rect">
                      <a:avLst/>
                    </a:prstGeom>
                    <a:noFill/>
                    <a:ln>
                      <a:noFill/>
                    </a:ln>
                  </pic:spPr>
                </pic:pic>
              </a:graphicData>
            </a:graphic>
          </wp:inline>
        </w:drawing>
      </w:r>
    </w:p>
    <w:p w:rsidR="00CF1401" w:rsidRPr="00CF1401" w:rsidRDefault="00CF1401" w:rsidP="00CF1401">
      <w:pPr>
        <w:pStyle w:val="Bibliography"/>
        <w:rPr>
          <w:rFonts w:ascii="Arial" w:hAnsi="Arial" w:cs="Arial"/>
          <w:noProof/>
          <w:sz w:val="20"/>
          <w:szCs w:val="24"/>
        </w:rPr>
      </w:pPr>
      <w:r w:rsidRPr="00CF1401">
        <w:rPr>
          <w:rFonts w:ascii="Arial" w:hAnsi="Arial" w:cs="Arial"/>
          <w:noProof/>
          <w:sz w:val="20"/>
          <w:szCs w:val="24"/>
        </w:rPr>
        <w:t xml:space="preserve">Farr, R., 2017. </w:t>
      </w:r>
      <w:r w:rsidRPr="00CF1401">
        <w:rPr>
          <w:rFonts w:ascii="Arial" w:hAnsi="Arial" w:cs="Arial"/>
          <w:i/>
          <w:iCs/>
          <w:noProof/>
          <w:sz w:val="20"/>
          <w:szCs w:val="24"/>
        </w:rPr>
        <w:t xml:space="preserve">Another Bottom Line. </w:t>
      </w:r>
      <w:r w:rsidRPr="00CF1401">
        <w:rPr>
          <w:rFonts w:ascii="Arial" w:hAnsi="Arial" w:cs="Arial"/>
          <w:noProof/>
          <w:sz w:val="20"/>
          <w:szCs w:val="24"/>
        </w:rPr>
        <w:t xml:space="preserve">[Online] </w:t>
      </w:r>
      <w:r w:rsidRPr="00CF1401">
        <w:rPr>
          <w:rFonts w:ascii="Arial" w:hAnsi="Arial" w:cs="Arial"/>
          <w:noProof/>
          <w:sz w:val="20"/>
          <w:szCs w:val="24"/>
        </w:rPr>
        <w:br/>
        <w:t xml:space="preserve">Available at: </w:t>
      </w:r>
      <w:r w:rsidRPr="00CF1401">
        <w:rPr>
          <w:rFonts w:ascii="Arial" w:hAnsi="Arial" w:cs="Arial"/>
          <w:noProof/>
          <w:sz w:val="20"/>
          <w:szCs w:val="24"/>
          <w:u w:val="single"/>
        </w:rPr>
        <w:t>https://capacify.wordpress.com/tag/triple-bottom-line/</w:t>
      </w:r>
      <w:r w:rsidRPr="00CF1401">
        <w:rPr>
          <w:rFonts w:ascii="Arial" w:hAnsi="Arial" w:cs="Arial"/>
          <w:noProof/>
          <w:sz w:val="20"/>
          <w:szCs w:val="24"/>
        </w:rPr>
        <w:br/>
        <w:t>[Accessed 27 January 2018].</w:t>
      </w:r>
    </w:p>
    <w:p w:rsidR="00AB19B9" w:rsidRDefault="00AB19B9" w:rsidP="003B11C7">
      <w:pPr>
        <w:jc w:val="both"/>
        <w:rPr>
          <w:rFonts w:ascii="Arial" w:hAnsi="Arial" w:cs="Arial"/>
          <w:sz w:val="28"/>
          <w:szCs w:val="24"/>
          <w:u w:val="single"/>
        </w:rPr>
      </w:pPr>
    </w:p>
    <w:p w:rsidR="00CF1401" w:rsidRDefault="00CF1401" w:rsidP="003B11C7">
      <w:pPr>
        <w:jc w:val="both"/>
        <w:rPr>
          <w:rFonts w:ascii="Arial" w:hAnsi="Arial" w:cs="Arial"/>
          <w:sz w:val="28"/>
          <w:szCs w:val="24"/>
          <w:u w:val="single"/>
        </w:rPr>
      </w:pPr>
    </w:p>
    <w:p w:rsidR="00CF1401" w:rsidRDefault="00CF1401" w:rsidP="00CF1401">
      <w:pPr>
        <w:rPr>
          <w:rFonts w:ascii="Arial" w:hAnsi="Arial" w:cs="Arial"/>
          <w:sz w:val="28"/>
          <w:szCs w:val="24"/>
          <w:u w:val="single"/>
        </w:rPr>
      </w:pPr>
    </w:p>
    <w:p w:rsidR="00896F1E" w:rsidRDefault="00AB19B9" w:rsidP="00CF1401">
      <w:pPr>
        <w:jc w:val="center"/>
        <w:rPr>
          <w:rFonts w:ascii="Arial" w:hAnsi="Arial" w:cs="Arial"/>
          <w:sz w:val="28"/>
          <w:szCs w:val="24"/>
          <w:u w:val="single"/>
        </w:rPr>
      </w:pPr>
      <w:r>
        <w:rPr>
          <w:rFonts w:ascii="Arial" w:hAnsi="Arial" w:cs="Arial"/>
          <w:sz w:val="28"/>
          <w:szCs w:val="24"/>
          <w:u w:val="single"/>
        </w:rPr>
        <w:lastRenderedPageBreak/>
        <w:t>Stakeholder Theory</w:t>
      </w:r>
    </w:p>
    <w:p w:rsidR="00655D0E" w:rsidRDefault="002A6C68" w:rsidP="003B11C7">
      <w:pPr>
        <w:jc w:val="both"/>
        <w:rPr>
          <w:rFonts w:ascii="Arial" w:hAnsi="Arial" w:cs="Arial"/>
          <w:sz w:val="24"/>
          <w:szCs w:val="24"/>
        </w:rPr>
      </w:pPr>
      <w:r>
        <w:rPr>
          <w:rFonts w:ascii="Arial" w:hAnsi="Arial" w:cs="Arial"/>
          <w:sz w:val="24"/>
          <w:szCs w:val="24"/>
        </w:rPr>
        <w:t xml:space="preserve">Stakeholders have a large role in corporate social responsibility and corporate sustainability as it helps companies prioritise the issues that need to be </w:t>
      </w:r>
      <w:r w:rsidR="008D0FDF">
        <w:rPr>
          <w:rFonts w:ascii="Arial" w:hAnsi="Arial" w:cs="Arial"/>
          <w:sz w:val="24"/>
          <w:szCs w:val="24"/>
        </w:rPr>
        <w:t xml:space="preserve">addressed. McDonalds state that stakeholders are important in their progress with CSR and sustainability because “two-way dialogue is essential” as it “drives innovation and builds trust” </w:t>
      </w:r>
      <w:sdt>
        <w:sdtPr>
          <w:rPr>
            <w:rFonts w:ascii="Arial" w:hAnsi="Arial" w:cs="Arial"/>
            <w:sz w:val="24"/>
            <w:szCs w:val="24"/>
          </w:rPr>
          <w:id w:val="37179666"/>
          <w:citation/>
        </w:sdtPr>
        <w:sdtContent>
          <w:r w:rsidR="008D0FDF">
            <w:rPr>
              <w:rFonts w:ascii="Arial" w:hAnsi="Arial" w:cs="Arial"/>
              <w:sz w:val="24"/>
              <w:szCs w:val="24"/>
            </w:rPr>
            <w:fldChar w:fldCharType="begin"/>
          </w:r>
          <w:r w:rsidR="008D0FDF">
            <w:rPr>
              <w:rFonts w:ascii="Arial" w:hAnsi="Arial" w:cs="Arial"/>
              <w:sz w:val="24"/>
              <w:szCs w:val="24"/>
            </w:rPr>
            <w:instrText xml:space="preserve"> CITATION McD13 \l 2057 </w:instrText>
          </w:r>
          <w:r w:rsidR="008D0FDF">
            <w:rPr>
              <w:rFonts w:ascii="Arial" w:hAnsi="Arial" w:cs="Arial"/>
              <w:sz w:val="24"/>
              <w:szCs w:val="24"/>
            </w:rPr>
            <w:fldChar w:fldCharType="separate"/>
          </w:r>
          <w:r w:rsidR="008D0FDF" w:rsidRPr="008D0FDF">
            <w:rPr>
              <w:rFonts w:ascii="Arial" w:hAnsi="Arial" w:cs="Arial"/>
              <w:noProof/>
              <w:sz w:val="24"/>
              <w:szCs w:val="24"/>
            </w:rPr>
            <w:t>(McDonalds, 2013)</w:t>
          </w:r>
          <w:r w:rsidR="008D0FDF">
            <w:rPr>
              <w:rFonts w:ascii="Arial" w:hAnsi="Arial" w:cs="Arial"/>
              <w:sz w:val="24"/>
              <w:szCs w:val="24"/>
            </w:rPr>
            <w:fldChar w:fldCharType="end"/>
          </w:r>
        </w:sdtContent>
      </w:sdt>
      <w:r w:rsidR="008D0FDF">
        <w:rPr>
          <w:rFonts w:ascii="Arial" w:hAnsi="Arial" w:cs="Arial"/>
          <w:sz w:val="24"/>
          <w:szCs w:val="24"/>
        </w:rPr>
        <w:t xml:space="preserve">. Through working together, the business and the stakeholders can assess the CSR of the company and address and better the company. The stakeholder Theory </w:t>
      </w:r>
      <w:r w:rsidR="00556A9B">
        <w:rPr>
          <w:rFonts w:ascii="Arial" w:hAnsi="Arial" w:cs="Arial"/>
          <w:sz w:val="24"/>
          <w:szCs w:val="24"/>
        </w:rPr>
        <w:t xml:space="preserve">states that anyone who is part of the company or has any claim to it is able to be a part of </w:t>
      </w:r>
      <w:r w:rsidR="006E759E">
        <w:rPr>
          <w:rFonts w:ascii="Arial" w:hAnsi="Arial" w:cs="Arial"/>
          <w:sz w:val="24"/>
          <w:szCs w:val="24"/>
        </w:rPr>
        <w:t xml:space="preserve">company decisions. Freeman </w:t>
      </w:r>
      <w:sdt>
        <w:sdtPr>
          <w:rPr>
            <w:rFonts w:ascii="Arial" w:hAnsi="Arial" w:cs="Arial"/>
            <w:sz w:val="24"/>
            <w:szCs w:val="24"/>
          </w:rPr>
          <w:id w:val="1649394918"/>
          <w:citation/>
        </w:sdtPr>
        <w:sdtContent>
          <w:r w:rsidR="006E759E">
            <w:rPr>
              <w:rFonts w:ascii="Arial" w:hAnsi="Arial" w:cs="Arial"/>
              <w:sz w:val="24"/>
              <w:szCs w:val="24"/>
            </w:rPr>
            <w:fldChar w:fldCharType="begin"/>
          </w:r>
          <w:r w:rsidR="006E759E">
            <w:rPr>
              <w:rFonts w:ascii="Arial" w:hAnsi="Arial" w:cs="Arial"/>
              <w:sz w:val="24"/>
              <w:szCs w:val="24"/>
            </w:rPr>
            <w:instrText xml:space="preserve">CITATION Edw94 \n  \t  \l 2057 </w:instrText>
          </w:r>
          <w:r w:rsidR="006E759E">
            <w:rPr>
              <w:rFonts w:ascii="Arial" w:hAnsi="Arial" w:cs="Arial"/>
              <w:sz w:val="24"/>
              <w:szCs w:val="24"/>
            </w:rPr>
            <w:fldChar w:fldCharType="separate"/>
          </w:r>
          <w:r w:rsidR="006E759E" w:rsidRPr="006E759E">
            <w:rPr>
              <w:rFonts w:ascii="Arial" w:hAnsi="Arial" w:cs="Arial"/>
              <w:noProof/>
              <w:sz w:val="24"/>
              <w:szCs w:val="24"/>
            </w:rPr>
            <w:t>(1994)</w:t>
          </w:r>
          <w:r w:rsidR="006E759E">
            <w:rPr>
              <w:rFonts w:ascii="Arial" w:hAnsi="Arial" w:cs="Arial"/>
              <w:sz w:val="24"/>
              <w:szCs w:val="24"/>
            </w:rPr>
            <w:fldChar w:fldCharType="end"/>
          </w:r>
        </w:sdtContent>
      </w:sdt>
      <w:r w:rsidR="006E759E">
        <w:rPr>
          <w:rFonts w:ascii="Arial" w:hAnsi="Arial" w:cs="Arial"/>
          <w:sz w:val="24"/>
          <w:szCs w:val="24"/>
        </w:rPr>
        <w:t xml:space="preserve"> states that stakeholders are people such as employees, customers o</w:t>
      </w:r>
      <w:r w:rsidR="00655D0E">
        <w:rPr>
          <w:rFonts w:ascii="Arial" w:hAnsi="Arial" w:cs="Arial"/>
          <w:sz w:val="24"/>
          <w:szCs w:val="24"/>
        </w:rPr>
        <w:t>r even competitors; anyone who is affected by the company is a stakeholder.</w:t>
      </w:r>
      <w:r w:rsidR="003F0969">
        <w:rPr>
          <w:rFonts w:ascii="Arial" w:hAnsi="Arial" w:cs="Arial"/>
          <w:sz w:val="24"/>
          <w:szCs w:val="24"/>
        </w:rPr>
        <w:t xml:space="preserve"> </w:t>
      </w:r>
      <w:r w:rsidR="00061E42">
        <w:rPr>
          <w:rFonts w:ascii="Arial" w:hAnsi="Arial" w:cs="Arial"/>
          <w:sz w:val="24"/>
          <w:szCs w:val="24"/>
        </w:rPr>
        <w:t>Including peop</w:t>
      </w:r>
      <w:r w:rsidR="003F0969">
        <w:rPr>
          <w:rFonts w:ascii="Arial" w:hAnsi="Arial" w:cs="Arial"/>
          <w:sz w:val="24"/>
          <w:szCs w:val="24"/>
        </w:rPr>
        <w:t>le who do not work for the company can help</w:t>
      </w:r>
      <w:r w:rsidR="00061E42">
        <w:rPr>
          <w:rFonts w:ascii="Arial" w:hAnsi="Arial" w:cs="Arial"/>
          <w:sz w:val="24"/>
          <w:szCs w:val="24"/>
        </w:rPr>
        <w:t xml:space="preserve"> make the company more ac</w:t>
      </w:r>
      <w:r w:rsidR="003F0969">
        <w:rPr>
          <w:rFonts w:ascii="Arial" w:hAnsi="Arial" w:cs="Arial"/>
          <w:sz w:val="24"/>
          <w:szCs w:val="24"/>
        </w:rPr>
        <w:t>cessible</w:t>
      </w:r>
      <w:r w:rsidR="00172FFF">
        <w:rPr>
          <w:rFonts w:ascii="Arial" w:hAnsi="Arial" w:cs="Arial"/>
          <w:sz w:val="24"/>
          <w:szCs w:val="24"/>
        </w:rPr>
        <w:t>. Having suggestions from people such as customers can help better companies improves their CSR through the community</w:t>
      </w:r>
      <w:r w:rsidR="00EA6167">
        <w:rPr>
          <w:rFonts w:ascii="Arial" w:hAnsi="Arial" w:cs="Arial"/>
          <w:sz w:val="24"/>
          <w:szCs w:val="24"/>
        </w:rPr>
        <w:t xml:space="preserve"> </w:t>
      </w:r>
      <w:sdt>
        <w:sdtPr>
          <w:rPr>
            <w:rFonts w:ascii="Arial" w:hAnsi="Arial" w:cs="Arial"/>
            <w:sz w:val="24"/>
            <w:szCs w:val="24"/>
          </w:rPr>
          <w:id w:val="-32048138"/>
          <w:citation/>
        </w:sdtPr>
        <w:sdtContent>
          <w:r w:rsidR="00EA6167">
            <w:rPr>
              <w:rFonts w:ascii="Arial" w:hAnsi="Arial" w:cs="Arial"/>
              <w:sz w:val="24"/>
              <w:szCs w:val="24"/>
            </w:rPr>
            <w:fldChar w:fldCharType="begin"/>
          </w:r>
          <w:r w:rsidR="00EA6167">
            <w:rPr>
              <w:rFonts w:ascii="Arial" w:hAnsi="Arial" w:cs="Arial"/>
              <w:sz w:val="24"/>
              <w:szCs w:val="24"/>
            </w:rPr>
            <w:instrText xml:space="preserve"> CITATION Edw94 \l 2057 </w:instrText>
          </w:r>
          <w:r w:rsidR="00EA6167">
            <w:rPr>
              <w:rFonts w:ascii="Arial" w:hAnsi="Arial" w:cs="Arial"/>
              <w:sz w:val="24"/>
              <w:szCs w:val="24"/>
            </w:rPr>
            <w:fldChar w:fldCharType="separate"/>
          </w:r>
          <w:r w:rsidR="00EA6167" w:rsidRPr="00EA6167">
            <w:rPr>
              <w:rFonts w:ascii="Arial" w:hAnsi="Arial" w:cs="Arial"/>
              <w:noProof/>
              <w:sz w:val="24"/>
              <w:szCs w:val="24"/>
            </w:rPr>
            <w:t>(Freeman, 1994)</w:t>
          </w:r>
          <w:r w:rsidR="00EA6167">
            <w:rPr>
              <w:rFonts w:ascii="Arial" w:hAnsi="Arial" w:cs="Arial"/>
              <w:sz w:val="24"/>
              <w:szCs w:val="24"/>
            </w:rPr>
            <w:fldChar w:fldCharType="end"/>
          </w:r>
        </w:sdtContent>
      </w:sdt>
      <w:r w:rsidR="00172FFF">
        <w:rPr>
          <w:rFonts w:ascii="Arial" w:hAnsi="Arial" w:cs="Arial"/>
          <w:sz w:val="24"/>
          <w:szCs w:val="24"/>
        </w:rPr>
        <w:t xml:space="preserve">.  </w:t>
      </w:r>
      <w:r w:rsidR="00655D0E">
        <w:rPr>
          <w:rFonts w:ascii="Arial" w:hAnsi="Arial" w:cs="Arial"/>
          <w:sz w:val="24"/>
          <w:szCs w:val="24"/>
        </w:rPr>
        <w:t>However</w:t>
      </w:r>
      <w:r w:rsidR="00EA6167">
        <w:rPr>
          <w:rFonts w:ascii="Arial" w:hAnsi="Arial" w:cs="Arial"/>
          <w:sz w:val="24"/>
          <w:szCs w:val="24"/>
        </w:rPr>
        <w:t xml:space="preserve"> not everyone agrees that the stakeholder theory is accurate.</w:t>
      </w:r>
      <w:r w:rsidR="00655D0E">
        <w:rPr>
          <w:rFonts w:ascii="Arial" w:hAnsi="Arial" w:cs="Arial"/>
          <w:sz w:val="24"/>
          <w:szCs w:val="24"/>
        </w:rPr>
        <w:t xml:space="preserve"> Freidman believes</w:t>
      </w:r>
      <w:r w:rsidR="00EA6167">
        <w:rPr>
          <w:rFonts w:ascii="Arial" w:hAnsi="Arial" w:cs="Arial"/>
          <w:sz w:val="24"/>
          <w:szCs w:val="24"/>
        </w:rPr>
        <w:t xml:space="preserve"> that only people within the company can have a say in decisions about the company; these people are called shareholders. He believes that keeping decisions within the company maximises profit as it creates less publicity and a lesser c</w:t>
      </w:r>
      <w:r w:rsidR="006F4DF6">
        <w:rPr>
          <w:rFonts w:ascii="Arial" w:hAnsi="Arial" w:cs="Arial"/>
          <w:sz w:val="24"/>
          <w:szCs w:val="24"/>
        </w:rPr>
        <w:t xml:space="preserve">hance of ideas falling through </w:t>
      </w:r>
      <w:sdt>
        <w:sdtPr>
          <w:rPr>
            <w:rFonts w:ascii="Arial" w:hAnsi="Arial" w:cs="Arial"/>
            <w:sz w:val="24"/>
            <w:szCs w:val="24"/>
          </w:rPr>
          <w:id w:val="1438869017"/>
          <w:citation/>
        </w:sdtPr>
        <w:sdtContent>
          <w:r w:rsidR="006F4DF6">
            <w:rPr>
              <w:rFonts w:ascii="Arial" w:hAnsi="Arial" w:cs="Arial"/>
              <w:sz w:val="24"/>
              <w:szCs w:val="24"/>
            </w:rPr>
            <w:fldChar w:fldCharType="begin"/>
          </w:r>
          <w:r w:rsidR="006F4DF6">
            <w:rPr>
              <w:rFonts w:ascii="Arial" w:hAnsi="Arial" w:cs="Arial"/>
              <w:sz w:val="24"/>
              <w:szCs w:val="24"/>
            </w:rPr>
            <w:instrText xml:space="preserve"> CITATION Jef03 \l 2057 </w:instrText>
          </w:r>
          <w:r w:rsidR="006F4DF6">
            <w:rPr>
              <w:rFonts w:ascii="Arial" w:hAnsi="Arial" w:cs="Arial"/>
              <w:sz w:val="24"/>
              <w:szCs w:val="24"/>
            </w:rPr>
            <w:fldChar w:fldCharType="separate"/>
          </w:r>
          <w:r w:rsidR="006F4DF6" w:rsidRPr="006F4DF6">
            <w:rPr>
              <w:rFonts w:ascii="Arial" w:hAnsi="Arial" w:cs="Arial"/>
              <w:noProof/>
              <w:sz w:val="24"/>
              <w:szCs w:val="24"/>
            </w:rPr>
            <w:t>(Smith, 2003)</w:t>
          </w:r>
          <w:r w:rsidR="006F4DF6">
            <w:rPr>
              <w:rFonts w:ascii="Arial" w:hAnsi="Arial" w:cs="Arial"/>
              <w:sz w:val="24"/>
              <w:szCs w:val="24"/>
            </w:rPr>
            <w:fldChar w:fldCharType="end"/>
          </w:r>
        </w:sdtContent>
      </w:sdt>
      <w:r w:rsidR="006F4DF6">
        <w:rPr>
          <w:rFonts w:ascii="Arial" w:hAnsi="Arial" w:cs="Arial"/>
          <w:sz w:val="24"/>
          <w:szCs w:val="24"/>
        </w:rPr>
        <w:t xml:space="preserve">. For McDonalds this would mean caring for what is best for those who are in the business rather than caring for what the business is doing for the others around. This could mean cutting corners to give shareholders a higher dividend, even if it means being less environmentally sustainable. </w:t>
      </w:r>
    </w:p>
    <w:p w:rsidR="007B4958" w:rsidRDefault="007B4958" w:rsidP="007B4958">
      <w:pPr>
        <w:jc w:val="center"/>
        <w:rPr>
          <w:rFonts w:ascii="Arial" w:hAnsi="Arial" w:cs="Arial"/>
          <w:sz w:val="24"/>
          <w:szCs w:val="24"/>
        </w:rPr>
      </w:pPr>
      <w:r>
        <w:rPr>
          <w:rFonts w:ascii="Arial" w:hAnsi="Arial" w:cs="Arial"/>
          <w:sz w:val="28"/>
          <w:szCs w:val="24"/>
          <w:u w:val="single"/>
        </w:rPr>
        <w:t>Recommendations</w:t>
      </w:r>
    </w:p>
    <w:p w:rsidR="007B4958" w:rsidRDefault="007B4958" w:rsidP="007B4958">
      <w:pPr>
        <w:jc w:val="both"/>
        <w:rPr>
          <w:rFonts w:ascii="Arial" w:hAnsi="Arial" w:cs="Arial"/>
          <w:sz w:val="24"/>
          <w:szCs w:val="24"/>
        </w:rPr>
      </w:pPr>
      <w:r>
        <w:rPr>
          <w:rFonts w:ascii="Arial" w:hAnsi="Arial" w:cs="Arial"/>
          <w:sz w:val="24"/>
          <w:szCs w:val="24"/>
        </w:rPr>
        <w:t xml:space="preserve">Overall McDonalds have a generally good analysis of their corporate social responsibility. However there are a few improvements that could benefit the company. The main recommendations are the ethical production of their products; things such as sourcing their meat and ensuring that all packaging is recyclable. McDonalds has a bad standing in the public eye for being unhealthy, this is something that McDonalds are attempting to battle with their “low calorie” meals and their carrot stick options instead of chips in meals. This, however, has not changed many peoples’ opinions yet on the ethical consumption of the amount of calories in a McDonalds’ meal. It would be advised that McDonalds show a better social responsibility by attempting to cut down the calories in all their meals and also by providing a better, wider range of healthy alternatives. They should also improve on their budgeting between giving back to the planet by spending more money on improving ethically rather than spending so much on their advertising. This would avoid greenwashing and overall would make the company improve. </w:t>
      </w:r>
    </w:p>
    <w:p w:rsidR="00AB19B9" w:rsidRDefault="00AB19B9" w:rsidP="003B11C7">
      <w:pPr>
        <w:jc w:val="both"/>
        <w:rPr>
          <w:rFonts w:ascii="Arial" w:hAnsi="Arial" w:cs="Arial"/>
          <w:sz w:val="24"/>
          <w:szCs w:val="24"/>
        </w:rPr>
      </w:pPr>
    </w:p>
    <w:p w:rsidR="00AB19B9" w:rsidRPr="00896F1E" w:rsidRDefault="00AB19B9" w:rsidP="003B11C7">
      <w:pPr>
        <w:jc w:val="both"/>
        <w:rPr>
          <w:rFonts w:ascii="Arial" w:hAnsi="Arial" w:cs="Arial"/>
          <w:sz w:val="24"/>
          <w:szCs w:val="24"/>
        </w:rPr>
      </w:pPr>
    </w:p>
    <w:p w:rsidR="007C3E73" w:rsidRPr="003B11C7" w:rsidRDefault="0007774F" w:rsidP="003B11C7">
      <w:pPr>
        <w:jc w:val="center"/>
        <w:rPr>
          <w:rFonts w:ascii="Arial" w:hAnsi="Arial" w:cs="Arial"/>
          <w:sz w:val="28"/>
          <w:szCs w:val="24"/>
          <w:u w:val="single"/>
        </w:rPr>
      </w:pPr>
      <w:r w:rsidRPr="003B11C7">
        <w:rPr>
          <w:rFonts w:ascii="Arial" w:hAnsi="Arial" w:cs="Arial"/>
          <w:sz w:val="28"/>
          <w:szCs w:val="24"/>
          <w:u w:val="single"/>
        </w:rPr>
        <w:lastRenderedPageBreak/>
        <w:t>Conclusion</w:t>
      </w:r>
    </w:p>
    <w:p w:rsidR="009146B8" w:rsidRDefault="0007774F" w:rsidP="003B11C7">
      <w:pPr>
        <w:jc w:val="both"/>
        <w:rPr>
          <w:rFonts w:ascii="Arial" w:hAnsi="Arial" w:cs="Arial"/>
          <w:sz w:val="24"/>
          <w:szCs w:val="24"/>
        </w:rPr>
      </w:pPr>
      <w:r>
        <w:rPr>
          <w:rFonts w:ascii="Arial" w:hAnsi="Arial" w:cs="Arial"/>
          <w:sz w:val="24"/>
          <w:szCs w:val="24"/>
        </w:rPr>
        <w:t>In conclusion, corporate social responsibility is a large part of running a business. It can help to better companies by assessing different aspects of it and finding strengths and weaknesses and then improvin</w:t>
      </w:r>
      <w:r w:rsidR="006F4DF6">
        <w:rPr>
          <w:rFonts w:ascii="Arial" w:hAnsi="Arial" w:cs="Arial"/>
          <w:sz w:val="24"/>
          <w:szCs w:val="24"/>
        </w:rPr>
        <w:t>g on what they already have. Corporate social responsibility</w:t>
      </w:r>
      <w:r>
        <w:rPr>
          <w:rFonts w:ascii="Arial" w:hAnsi="Arial" w:cs="Arial"/>
          <w:sz w:val="24"/>
          <w:szCs w:val="24"/>
        </w:rPr>
        <w:t xml:space="preserve"> and corporate sustainability are very closely linked</w:t>
      </w:r>
      <w:r w:rsidR="006F4DF6">
        <w:rPr>
          <w:rFonts w:ascii="Arial" w:hAnsi="Arial" w:cs="Arial"/>
          <w:sz w:val="24"/>
          <w:szCs w:val="24"/>
        </w:rPr>
        <w:t xml:space="preserve">, due to their environmentally sustainable oriented nature. </w:t>
      </w:r>
      <w:r>
        <w:rPr>
          <w:rFonts w:ascii="Arial" w:hAnsi="Arial" w:cs="Arial"/>
          <w:sz w:val="24"/>
          <w:szCs w:val="24"/>
        </w:rPr>
        <w:t>Overall</w:t>
      </w:r>
      <w:r w:rsidR="006F4DF6">
        <w:rPr>
          <w:rFonts w:ascii="Arial" w:hAnsi="Arial" w:cs="Arial"/>
          <w:sz w:val="24"/>
          <w:szCs w:val="24"/>
        </w:rPr>
        <w:t>,</w:t>
      </w:r>
      <w:r w:rsidR="009146B8">
        <w:rPr>
          <w:rFonts w:ascii="Arial" w:hAnsi="Arial" w:cs="Arial"/>
          <w:sz w:val="24"/>
          <w:szCs w:val="24"/>
        </w:rPr>
        <w:t xml:space="preserve"> McDonalds</w:t>
      </w:r>
      <w:r w:rsidR="006F4DF6">
        <w:rPr>
          <w:rFonts w:ascii="Arial" w:hAnsi="Arial" w:cs="Arial"/>
          <w:sz w:val="24"/>
          <w:szCs w:val="24"/>
        </w:rPr>
        <w:t xml:space="preserve"> would be</w:t>
      </w:r>
      <w:r w:rsidR="009146B8">
        <w:rPr>
          <w:rFonts w:ascii="Arial" w:hAnsi="Arial" w:cs="Arial"/>
          <w:sz w:val="24"/>
          <w:szCs w:val="24"/>
        </w:rPr>
        <w:t xml:space="preserve"> more likely to benefit from using Carroll’s (1996) analysis, the pyramid, rather than the triple bottom line as they are a very large company. This</w:t>
      </w:r>
      <w:r w:rsidR="00E80A85">
        <w:rPr>
          <w:rFonts w:ascii="Arial" w:hAnsi="Arial" w:cs="Arial"/>
          <w:sz w:val="24"/>
          <w:szCs w:val="24"/>
        </w:rPr>
        <w:t xml:space="preserve"> is due to the fact that the pyramid would enable</w:t>
      </w:r>
      <w:r w:rsidR="009146B8">
        <w:rPr>
          <w:rFonts w:ascii="Arial" w:hAnsi="Arial" w:cs="Arial"/>
          <w:sz w:val="24"/>
          <w:szCs w:val="24"/>
        </w:rPr>
        <w:t xml:space="preserve"> them to have the resources to gi</w:t>
      </w:r>
      <w:r w:rsidR="007C3E73">
        <w:rPr>
          <w:rFonts w:ascii="Arial" w:hAnsi="Arial" w:cs="Arial"/>
          <w:sz w:val="24"/>
          <w:szCs w:val="24"/>
        </w:rPr>
        <w:t xml:space="preserve">ve a full depth analysis of CSR and better the business. </w:t>
      </w:r>
      <w:r w:rsidR="00E80A85">
        <w:rPr>
          <w:rFonts w:ascii="Arial" w:hAnsi="Arial" w:cs="Arial"/>
          <w:sz w:val="24"/>
          <w:szCs w:val="24"/>
        </w:rPr>
        <w:t xml:space="preserve">In order for McDonalds to meet their goal of being corporate social responsible, various aspects of the business would need to be assessed. In some aspects, McDonalds can be seen to perform well in their corporate social responsibility, such as economically. However, this can be seen to be lacking in other aspects. McDonalds should work on this in order to have, not only a better standing in society, but also a better chance at competing. </w:t>
      </w:r>
    </w:p>
    <w:p w:rsidR="007B4958" w:rsidRDefault="007B4958" w:rsidP="003B11C7">
      <w:pPr>
        <w:jc w:val="both"/>
        <w:rPr>
          <w:rFonts w:ascii="Arial" w:hAnsi="Arial" w:cs="Arial"/>
          <w:sz w:val="24"/>
          <w:szCs w:val="24"/>
        </w:rPr>
      </w:pPr>
    </w:p>
    <w:p w:rsidR="007B4958" w:rsidRDefault="007B4958" w:rsidP="003B11C7">
      <w:pPr>
        <w:jc w:val="both"/>
        <w:rPr>
          <w:rFonts w:ascii="Arial" w:hAnsi="Arial" w:cs="Arial"/>
          <w:sz w:val="24"/>
          <w:szCs w:val="24"/>
        </w:rPr>
      </w:pPr>
    </w:p>
    <w:sdt>
      <w:sdtPr>
        <w:rPr>
          <w:rFonts w:ascii="Arial" w:hAnsi="Arial" w:cs="Arial"/>
          <w:color w:val="auto"/>
          <w:sz w:val="24"/>
          <w:szCs w:val="24"/>
        </w:rPr>
        <w:id w:val="-816492065"/>
        <w:docPartObj>
          <w:docPartGallery w:val="Bibliographies"/>
          <w:docPartUnique/>
        </w:docPartObj>
      </w:sdtPr>
      <w:sdtEndPr>
        <w:rPr>
          <w:rFonts w:eastAsiaTheme="minorHAnsi"/>
        </w:rPr>
      </w:sdtEndPr>
      <w:sdtContent>
        <w:p w:rsidR="007B4958" w:rsidRPr="007B4958" w:rsidRDefault="007B4958" w:rsidP="007B4958">
          <w:pPr>
            <w:pStyle w:val="Heading1"/>
            <w:jc w:val="center"/>
            <w:rPr>
              <w:rFonts w:ascii="Arial" w:hAnsi="Arial" w:cs="Arial"/>
              <w:b w:val="0"/>
              <w:color w:val="auto"/>
              <w:sz w:val="36"/>
              <w:szCs w:val="24"/>
              <w:u w:val="single"/>
            </w:rPr>
          </w:pPr>
          <w:r w:rsidRPr="007B4958">
            <w:rPr>
              <w:rFonts w:ascii="Arial" w:hAnsi="Arial" w:cs="Arial"/>
              <w:b w:val="0"/>
              <w:color w:val="auto"/>
              <w:szCs w:val="24"/>
              <w:u w:val="single"/>
            </w:rPr>
            <w:t>References</w:t>
          </w:r>
        </w:p>
        <w:p w:rsidR="007B4958" w:rsidRPr="007B4958" w:rsidRDefault="007B4958" w:rsidP="007B4958">
          <w:pPr>
            <w:pStyle w:val="Bibliography"/>
            <w:rPr>
              <w:rFonts w:ascii="Arial" w:hAnsi="Arial" w:cs="Arial"/>
              <w:noProof/>
              <w:sz w:val="24"/>
              <w:szCs w:val="24"/>
            </w:rPr>
          </w:pPr>
          <w:r w:rsidRPr="007B4958">
            <w:rPr>
              <w:rFonts w:ascii="Arial" w:hAnsi="Arial" w:cs="Arial"/>
              <w:sz w:val="24"/>
              <w:szCs w:val="24"/>
            </w:rPr>
            <w:fldChar w:fldCharType="begin"/>
          </w:r>
          <w:r w:rsidRPr="007B4958">
            <w:rPr>
              <w:rFonts w:ascii="Arial" w:hAnsi="Arial" w:cs="Arial"/>
              <w:sz w:val="24"/>
              <w:szCs w:val="24"/>
            </w:rPr>
            <w:instrText xml:space="preserve"> BIBLIOGRAPHY </w:instrText>
          </w:r>
          <w:r w:rsidRPr="007B4958">
            <w:rPr>
              <w:rFonts w:ascii="Arial" w:hAnsi="Arial" w:cs="Arial"/>
              <w:sz w:val="24"/>
              <w:szCs w:val="24"/>
            </w:rPr>
            <w:fldChar w:fldCharType="separate"/>
          </w:r>
          <w:r w:rsidRPr="007B4958">
            <w:rPr>
              <w:rFonts w:ascii="Arial" w:hAnsi="Arial" w:cs="Arial"/>
              <w:noProof/>
              <w:sz w:val="24"/>
              <w:szCs w:val="24"/>
            </w:rPr>
            <w:t xml:space="preserve">Carroll, A., 1996. The pyramid of corporate social responsibility: Toward the moral management of organizational stakeholders. </w:t>
          </w:r>
          <w:r w:rsidRPr="007B4958">
            <w:rPr>
              <w:rFonts w:ascii="Arial" w:hAnsi="Arial" w:cs="Arial"/>
              <w:i/>
              <w:iCs/>
              <w:noProof/>
              <w:sz w:val="24"/>
              <w:szCs w:val="24"/>
            </w:rPr>
            <w:t>Busness Horizons.</w:t>
          </w:r>
        </w:p>
        <w:p w:rsidR="007B4958" w:rsidRPr="007B4958" w:rsidRDefault="007B4958" w:rsidP="007B4958">
          <w:pPr>
            <w:pStyle w:val="Bibliography"/>
            <w:rPr>
              <w:rFonts w:ascii="Arial" w:hAnsi="Arial" w:cs="Arial"/>
              <w:noProof/>
              <w:sz w:val="24"/>
              <w:szCs w:val="24"/>
            </w:rPr>
          </w:pPr>
          <w:r w:rsidRPr="007B4958">
            <w:rPr>
              <w:rFonts w:ascii="Arial" w:hAnsi="Arial" w:cs="Arial"/>
              <w:noProof/>
              <w:sz w:val="24"/>
              <w:szCs w:val="24"/>
            </w:rPr>
            <w:t xml:space="preserve">COMMUNITIES, C. O. T. E., 2002. Corporate Social Responsibility:A business contribution to Sustainable Development. </w:t>
          </w:r>
          <w:r w:rsidRPr="007B4958">
            <w:rPr>
              <w:rFonts w:ascii="Arial" w:hAnsi="Arial" w:cs="Arial"/>
              <w:i/>
              <w:iCs/>
              <w:noProof/>
              <w:sz w:val="24"/>
              <w:szCs w:val="24"/>
            </w:rPr>
            <w:t xml:space="preserve">COMMUNICATION FROM THE COMMISSION, </w:t>
          </w:r>
          <w:r w:rsidRPr="007B4958">
            <w:rPr>
              <w:rFonts w:ascii="Arial" w:hAnsi="Arial" w:cs="Arial"/>
              <w:noProof/>
              <w:sz w:val="24"/>
              <w:szCs w:val="24"/>
            </w:rPr>
            <w:t>1(1), p. 3.</w:t>
          </w:r>
        </w:p>
        <w:p w:rsidR="007B4958" w:rsidRPr="007B4958" w:rsidRDefault="007B4958" w:rsidP="007B4958">
          <w:pPr>
            <w:pStyle w:val="Bibliography"/>
            <w:rPr>
              <w:rFonts w:ascii="Arial" w:hAnsi="Arial" w:cs="Arial"/>
              <w:noProof/>
              <w:sz w:val="24"/>
              <w:szCs w:val="24"/>
            </w:rPr>
          </w:pPr>
          <w:r w:rsidRPr="007B4958">
            <w:rPr>
              <w:rFonts w:ascii="Arial" w:hAnsi="Arial" w:cs="Arial"/>
              <w:noProof/>
              <w:sz w:val="24"/>
              <w:szCs w:val="24"/>
            </w:rPr>
            <w:t xml:space="preserve">Elkington, J., 1997. </w:t>
          </w:r>
          <w:r w:rsidRPr="007B4958">
            <w:rPr>
              <w:rFonts w:ascii="Arial" w:hAnsi="Arial" w:cs="Arial"/>
              <w:i/>
              <w:iCs/>
              <w:noProof/>
              <w:sz w:val="24"/>
              <w:szCs w:val="24"/>
            </w:rPr>
            <w:t xml:space="preserve">Cannibals with Forks: The Triple Bottom Line of 21st Century Business. </w:t>
          </w:r>
          <w:r w:rsidRPr="007B4958">
            <w:rPr>
              <w:rFonts w:ascii="Arial" w:hAnsi="Arial" w:cs="Arial"/>
              <w:noProof/>
              <w:sz w:val="24"/>
              <w:szCs w:val="24"/>
            </w:rPr>
            <w:t>1 ed. s.l.:Capstone; New Ed edition.</w:t>
          </w:r>
        </w:p>
        <w:p w:rsidR="007B4958" w:rsidRPr="007B4958" w:rsidRDefault="007B4958" w:rsidP="007B4958">
          <w:pPr>
            <w:pStyle w:val="Bibliography"/>
            <w:rPr>
              <w:rFonts w:ascii="Arial" w:hAnsi="Arial" w:cs="Arial"/>
              <w:noProof/>
              <w:sz w:val="24"/>
              <w:szCs w:val="24"/>
            </w:rPr>
          </w:pPr>
          <w:r w:rsidRPr="007B4958">
            <w:rPr>
              <w:rFonts w:ascii="Arial" w:hAnsi="Arial" w:cs="Arial"/>
              <w:noProof/>
              <w:sz w:val="24"/>
              <w:szCs w:val="24"/>
            </w:rPr>
            <w:t xml:space="preserve">Elkington, J., 1999. </w:t>
          </w:r>
          <w:r w:rsidRPr="007B4958">
            <w:rPr>
              <w:rFonts w:ascii="Arial" w:hAnsi="Arial" w:cs="Arial"/>
              <w:i/>
              <w:iCs/>
              <w:noProof/>
              <w:sz w:val="24"/>
              <w:szCs w:val="24"/>
            </w:rPr>
            <w:t xml:space="preserve">Cannibals with Forks: The Triple Bottom Line of 21st Century Business. </w:t>
          </w:r>
          <w:r w:rsidRPr="007B4958">
            <w:rPr>
              <w:rFonts w:ascii="Arial" w:hAnsi="Arial" w:cs="Arial"/>
              <w:noProof/>
              <w:sz w:val="24"/>
              <w:szCs w:val="24"/>
            </w:rPr>
            <w:t>New Ed edition ed. s.l.:Capstone.</w:t>
          </w:r>
        </w:p>
        <w:p w:rsidR="007B4958" w:rsidRPr="007B4958" w:rsidRDefault="007B4958" w:rsidP="007B4958">
          <w:pPr>
            <w:pStyle w:val="Bibliography"/>
            <w:rPr>
              <w:rFonts w:ascii="Arial" w:hAnsi="Arial" w:cs="Arial"/>
              <w:noProof/>
              <w:sz w:val="24"/>
              <w:szCs w:val="24"/>
            </w:rPr>
          </w:pPr>
          <w:r w:rsidRPr="007B4958">
            <w:rPr>
              <w:rFonts w:ascii="Arial" w:hAnsi="Arial" w:cs="Arial"/>
              <w:noProof/>
              <w:sz w:val="24"/>
              <w:szCs w:val="24"/>
            </w:rPr>
            <w:t xml:space="preserve">Farr, R., 2017. </w:t>
          </w:r>
          <w:r w:rsidRPr="007B4958">
            <w:rPr>
              <w:rFonts w:ascii="Arial" w:hAnsi="Arial" w:cs="Arial"/>
              <w:i/>
              <w:iCs/>
              <w:noProof/>
              <w:sz w:val="24"/>
              <w:szCs w:val="24"/>
            </w:rPr>
            <w:t xml:space="preserve">Another Bottom Line. </w:t>
          </w:r>
          <w:r w:rsidRPr="007B4958">
            <w:rPr>
              <w:rFonts w:ascii="Arial" w:hAnsi="Arial" w:cs="Arial"/>
              <w:noProof/>
              <w:sz w:val="24"/>
              <w:szCs w:val="24"/>
            </w:rPr>
            <w:t xml:space="preserve">[Online] </w:t>
          </w:r>
          <w:r w:rsidRPr="007B4958">
            <w:rPr>
              <w:rFonts w:ascii="Arial" w:hAnsi="Arial" w:cs="Arial"/>
              <w:noProof/>
              <w:sz w:val="24"/>
              <w:szCs w:val="24"/>
            </w:rPr>
            <w:br/>
            <w:t xml:space="preserve">Available at: </w:t>
          </w:r>
          <w:r w:rsidRPr="007B4958">
            <w:rPr>
              <w:rFonts w:ascii="Arial" w:hAnsi="Arial" w:cs="Arial"/>
              <w:noProof/>
              <w:sz w:val="24"/>
              <w:szCs w:val="24"/>
              <w:u w:val="single"/>
            </w:rPr>
            <w:t>https://capacify.wordpress.com/tag/triple-bottom-line/</w:t>
          </w:r>
          <w:r w:rsidRPr="007B4958">
            <w:rPr>
              <w:rFonts w:ascii="Arial" w:hAnsi="Arial" w:cs="Arial"/>
              <w:noProof/>
              <w:sz w:val="24"/>
              <w:szCs w:val="24"/>
            </w:rPr>
            <w:br/>
            <w:t>[Accessed 27 January 2018].</w:t>
          </w:r>
        </w:p>
        <w:p w:rsidR="007B4958" w:rsidRPr="007B4958" w:rsidRDefault="007B4958" w:rsidP="007B4958">
          <w:pPr>
            <w:pStyle w:val="Bibliography"/>
            <w:rPr>
              <w:rFonts w:ascii="Arial" w:hAnsi="Arial" w:cs="Arial"/>
              <w:noProof/>
              <w:sz w:val="24"/>
              <w:szCs w:val="24"/>
            </w:rPr>
          </w:pPr>
          <w:r w:rsidRPr="007B4958">
            <w:rPr>
              <w:rFonts w:ascii="Arial" w:hAnsi="Arial" w:cs="Arial"/>
              <w:noProof/>
              <w:sz w:val="24"/>
              <w:szCs w:val="24"/>
            </w:rPr>
            <w:t xml:space="preserve">Freeman, E., 1994. The Politics of Stakeholder Theory: Some Future Directions. </w:t>
          </w:r>
          <w:r w:rsidRPr="007B4958">
            <w:rPr>
              <w:rFonts w:ascii="Arial" w:hAnsi="Arial" w:cs="Arial"/>
              <w:i/>
              <w:iCs/>
              <w:noProof/>
              <w:sz w:val="24"/>
              <w:szCs w:val="24"/>
            </w:rPr>
            <w:t xml:space="preserve">Business Ethics Quarterly, </w:t>
          </w:r>
          <w:r w:rsidRPr="007B4958">
            <w:rPr>
              <w:rFonts w:ascii="Arial" w:hAnsi="Arial" w:cs="Arial"/>
              <w:noProof/>
              <w:sz w:val="24"/>
              <w:szCs w:val="24"/>
            </w:rPr>
            <w:t>4(4).</w:t>
          </w:r>
        </w:p>
        <w:p w:rsidR="007B4958" w:rsidRPr="007B4958" w:rsidRDefault="007B4958" w:rsidP="007B4958">
          <w:pPr>
            <w:pStyle w:val="Bibliography"/>
            <w:rPr>
              <w:rFonts w:ascii="Arial" w:hAnsi="Arial" w:cs="Arial"/>
              <w:noProof/>
              <w:sz w:val="24"/>
              <w:szCs w:val="24"/>
            </w:rPr>
          </w:pPr>
          <w:r w:rsidRPr="007B4958">
            <w:rPr>
              <w:rFonts w:ascii="Arial" w:hAnsi="Arial" w:cs="Arial"/>
              <w:noProof/>
              <w:sz w:val="24"/>
              <w:szCs w:val="24"/>
            </w:rPr>
            <w:t xml:space="preserve">Greenwashing, 2018. </w:t>
          </w:r>
          <w:r w:rsidRPr="007B4958">
            <w:rPr>
              <w:rFonts w:ascii="Arial" w:hAnsi="Arial" w:cs="Arial"/>
              <w:i/>
              <w:iCs/>
              <w:noProof/>
              <w:sz w:val="24"/>
              <w:szCs w:val="24"/>
            </w:rPr>
            <w:t xml:space="preserve">About Greenwashing. </w:t>
          </w:r>
          <w:r w:rsidRPr="007B4958">
            <w:rPr>
              <w:rFonts w:ascii="Arial" w:hAnsi="Arial" w:cs="Arial"/>
              <w:noProof/>
              <w:sz w:val="24"/>
              <w:szCs w:val="24"/>
            </w:rPr>
            <w:t xml:space="preserve">[Online] </w:t>
          </w:r>
          <w:r w:rsidRPr="007B4958">
            <w:rPr>
              <w:rFonts w:ascii="Arial" w:hAnsi="Arial" w:cs="Arial"/>
              <w:noProof/>
              <w:sz w:val="24"/>
              <w:szCs w:val="24"/>
            </w:rPr>
            <w:br/>
            <w:t xml:space="preserve">Available at: </w:t>
          </w:r>
          <w:r w:rsidRPr="007B4958">
            <w:rPr>
              <w:rFonts w:ascii="Arial" w:hAnsi="Arial" w:cs="Arial"/>
              <w:noProof/>
              <w:sz w:val="24"/>
              <w:szCs w:val="24"/>
              <w:u w:val="single"/>
            </w:rPr>
            <w:t>http://greenwashingindex.com/about-greenwashing/</w:t>
          </w:r>
          <w:r w:rsidRPr="007B4958">
            <w:rPr>
              <w:rFonts w:ascii="Arial" w:hAnsi="Arial" w:cs="Arial"/>
              <w:noProof/>
              <w:sz w:val="24"/>
              <w:szCs w:val="24"/>
            </w:rPr>
            <w:br/>
            <w:t>[Accessed 27 January 2018].</w:t>
          </w:r>
        </w:p>
        <w:p w:rsidR="007B4958" w:rsidRPr="007B4958" w:rsidRDefault="007B4958" w:rsidP="007B4958">
          <w:pPr>
            <w:pStyle w:val="Bibliography"/>
            <w:rPr>
              <w:rFonts w:ascii="Arial" w:hAnsi="Arial" w:cs="Arial"/>
              <w:noProof/>
              <w:sz w:val="24"/>
              <w:szCs w:val="24"/>
            </w:rPr>
          </w:pPr>
          <w:r w:rsidRPr="007B4958">
            <w:rPr>
              <w:rFonts w:ascii="Arial" w:hAnsi="Arial" w:cs="Arial"/>
              <w:noProof/>
              <w:sz w:val="24"/>
              <w:szCs w:val="24"/>
            </w:rPr>
            <w:lastRenderedPageBreak/>
            <w:t xml:space="preserve">Ha, L., 1992. The theory of reasoned action applied to brand loyalty. </w:t>
          </w:r>
          <w:r w:rsidRPr="007B4958">
            <w:rPr>
              <w:rFonts w:ascii="Arial" w:hAnsi="Arial" w:cs="Arial"/>
              <w:i/>
              <w:iCs/>
              <w:noProof/>
              <w:sz w:val="24"/>
              <w:szCs w:val="24"/>
            </w:rPr>
            <w:t>Journal of product and brand management.</w:t>
          </w:r>
        </w:p>
        <w:p w:rsidR="007B4958" w:rsidRPr="007B4958" w:rsidRDefault="007B4958" w:rsidP="007B4958">
          <w:pPr>
            <w:pStyle w:val="Bibliography"/>
            <w:rPr>
              <w:rFonts w:ascii="Arial" w:hAnsi="Arial" w:cs="Arial"/>
              <w:noProof/>
              <w:sz w:val="24"/>
              <w:szCs w:val="24"/>
            </w:rPr>
          </w:pPr>
          <w:r w:rsidRPr="007B4958">
            <w:rPr>
              <w:rFonts w:ascii="Arial" w:hAnsi="Arial" w:cs="Arial"/>
              <w:noProof/>
              <w:sz w:val="24"/>
              <w:szCs w:val="24"/>
            </w:rPr>
            <w:t xml:space="preserve">McDonalds, 2013. </w:t>
          </w:r>
          <w:r w:rsidRPr="007B4958">
            <w:rPr>
              <w:rFonts w:ascii="Arial" w:hAnsi="Arial" w:cs="Arial"/>
              <w:i/>
              <w:iCs/>
              <w:noProof/>
              <w:sz w:val="24"/>
              <w:szCs w:val="24"/>
            </w:rPr>
            <w:t xml:space="preserve">McDonald’s Corporate Social, </w:t>
          </w:r>
          <w:r w:rsidRPr="007B4958">
            <w:rPr>
              <w:rFonts w:ascii="Arial" w:hAnsi="Arial" w:cs="Arial"/>
              <w:noProof/>
              <w:sz w:val="24"/>
              <w:szCs w:val="24"/>
            </w:rPr>
            <w:t>s.l.: McDonalds.</w:t>
          </w:r>
        </w:p>
        <w:p w:rsidR="007B4958" w:rsidRPr="007B4958" w:rsidRDefault="007B4958" w:rsidP="007B4958">
          <w:pPr>
            <w:pStyle w:val="Bibliography"/>
            <w:rPr>
              <w:rFonts w:ascii="Arial" w:hAnsi="Arial" w:cs="Arial"/>
              <w:noProof/>
              <w:sz w:val="24"/>
              <w:szCs w:val="24"/>
            </w:rPr>
          </w:pPr>
          <w:r w:rsidRPr="007B4958">
            <w:rPr>
              <w:rFonts w:ascii="Arial" w:hAnsi="Arial" w:cs="Arial"/>
              <w:noProof/>
              <w:sz w:val="24"/>
              <w:szCs w:val="24"/>
            </w:rPr>
            <w:t xml:space="preserve">McDonalds, 2018. </w:t>
          </w:r>
          <w:r w:rsidRPr="007B4958">
            <w:rPr>
              <w:rFonts w:ascii="Arial" w:hAnsi="Arial" w:cs="Arial"/>
              <w:i/>
              <w:iCs/>
              <w:noProof/>
              <w:sz w:val="24"/>
              <w:szCs w:val="24"/>
            </w:rPr>
            <w:t xml:space="preserve">Fundraising. </w:t>
          </w:r>
          <w:r w:rsidRPr="007B4958">
            <w:rPr>
              <w:rFonts w:ascii="Arial" w:hAnsi="Arial" w:cs="Arial"/>
              <w:noProof/>
              <w:sz w:val="24"/>
              <w:szCs w:val="24"/>
            </w:rPr>
            <w:t xml:space="preserve">[Online] </w:t>
          </w:r>
          <w:r w:rsidRPr="007B4958">
            <w:rPr>
              <w:rFonts w:ascii="Arial" w:hAnsi="Arial" w:cs="Arial"/>
              <w:noProof/>
              <w:sz w:val="24"/>
              <w:szCs w:val="24"/>
            </w:rPr>
            <w:br/>
            <w:t xml:space="preserve">Available at: </w:t>
          </w:r>
          <w:r w:rsidRPr="007B4958">
            <w:rPr>
              <w:rFonts w:ascii="Arial" w:hAnsi="Arial" w:cs="Arial"/>
              <w:noProof/>
              <w:sz w:val="24"/>
              <w:szCs w:val="24"/>
              <w:u w:val="single"/>
            </w:rPr>
            <w:t>http://ourmcdonalds.com/our-programs/fundraising/</w:t>
          </w:r>
          <w:r w:rsidRPr="007B4958">
            <w:rPr>
              <w:rFonts w:ascii="Arial" w:hAnsi="Arial" w:cs="Arial"/>
              <w:noProof/>
              <w:sz w:val="24"/>
              <w:szCs w:val="24"/>
            </w:rPr>
            <w:br/>
            <w:t>[Accessed 27 January 2018].</w:t>
          </w:r>
        </w:p>
        <w:p w:rsidR="007B4958" w:rsidRPr="007B4958" w:rsidRDefault="007B4958" w:rsidP="007B4958">
          <w:pPr>
            <w:pStyle w:val="Bibliography"/>
            <w:rPr>
              <w:rFonts w:ascii="Arial" w:hAnsi="Arial" w:cs="Arial"/>
              <w:noProof/>
              <w:sz w:val="24"/>
              <w:szCs w:val="24"/>
            </w:rPr>
          </w:pPr>
          <w:r w:rsidRPr="007B4958">
            <w:rPr>
              <w:rFonts w:ascii="Arial" w:hAnsi="Arial" w:cs="Arial"/>
              <w:noProof/>
              <w:sz w:val="24"/>
              <w:szCs w:val="24"/>
            </w:rPr>
            <w:t xml:space="preserve">McDonalds, 2018. </w:t>
          </w:r>
          <w:r w:rsidRPr="007B4958">
            <w:rPr>
              <w:rFonts w:ascii="Arial" w:hAnsi="Arial" w:cs="Arial"/>
              <w:i/>
              <w:iCs/>
              <w:noProof/>
              <w:sz w:val="24"/>
              <w:szCs w:val="24"/>
            </w:rPr>
            <w:t xml:space="preserve">McDonald’s Sustainability Reports. </w:t>
          </w:r>
          <w:r w:rsidRPr="007B4958">
            <w:rPr>
              <w:rFonts w:ascii="Arial" w:hAnsi="Arial" w:cs="Arial"/>
              <w:noProof/>
              <w:sz w:val="24"/>
              <w:szCs w:val="24"/>
            </w:rPr>
            <w:t xml:space="preserve">[Online] </w:t>
          </w:r>
          <w:r w:rsidRPr="007B4958">
            <w:rPr>
              <w:rFonts w:ascii="Arial" w:hAnsi="Arial" w:cs="Arial"/>
              <w:noProof/>
              <w:sz w:val="24"/>
              <w:szCs w:val="24"/>
            </w:rPr>
            <w:br/>
            <w:t xml:space="preserve">Available at: </w:t>
          </w:r>
          <w:r w:rsidRPr="007B4958">
            <w:rPr>
              <w:rFonts w:ascii="Arial" w:hAnsi="Arial" w:cs="Arial"/>
              <w:noProof/>
              <w:sz w:val="24"/>
              <w:szCs w:val="24"/>
              <w:u w:val="single"/>
            </w:rPr>
            <w:t>http://corporate.mcdonalds.com/mcd/sustainability/sustainability_CR_reports.html</w:t>
          </w:r>
          <w:r w:rsidRPr="007B4958">
            <w:rPr>
              <w:rFonts w:ascii="Arial" w:hAnsi="Arial" w:cs="Arial"/>
              <w:noProof/>
              <w:sz w:val="24"/>
              <w:szCs w:val="24"/>
            </w:rPr>
            <w:br/>
            <w:t>[Accessed 27 January 2018].</w:t>
          </w:r>
        </w:p>
        <w:p w:rsidR="007B4958" w:rsidRPr="007B4958" w:rsidRDefault="007B4958" w:rsidP="007B4958">
          <w:pPr>
            <w:pStyle w:val="Bibliography"/>
            <w:rPr>
              <w:rFonts w:ascii="Arial" w:hAnsi="Arial" w:cs="Arial"/>
              <w:noProof/>
              <w:sz w:val="24"/>
              <w:szCs w:val="24"/>
            </w:rPr>
          </w:pPr>
          <w:r w:rsidRPr="007B4958">
            <w:rPr>
              <w:rFonts w:ascii="Arial" w:hAnsi="Arial" w:cs="Arial"/>
              <w:noProof/>
              <w:sz w:val="24"/>
              <w:szCs w:val="24"/>
            </w:rPr>
            <w:t xml:space="preserve">McDonalds, 2018. </w:t>
          </w:r>
          <w:r w:rsidRPr="007B4958">
            <w:rPr>
              <w:rFonts w:ascii="Arial" w:hAnsi="Arial" w:cs="Arial"/>
              <w:i/>
              <w:iCs/>
              <w:noProof/>
              <w:sz w:val="24"/>
              <w:szCs w:val="24"/>
            </w:rPr>
            <w:t xml:space="preserve">Our History. </w:t>
          </w:r>
          <w:r w:rsidRPr="007B4958">
            <w:rPr>
              <w:rFonts w:ascii="Arial" w:hAnsi="Arial" w:cs="Arial"/>
              <w:noProof/>
              <w:sz w:val="24"/>
              <w:szCs w:val="24"/>
            </w:rPr>
            <w:t xml:space="preserve">[Online] </w:t>
          </w:r>
          <w:r w:rsidRPr="007B4958">
            <w:rPr>
              <w:rFonts w:ascii="Arial" w:hAnsi="Arial" w:cs="Arial"/>
              <w:noProof/>
              <w:sz w:val="24"/>
              <w:szCs w:val="24"/>
            </w:rPr>
            <w:br/>
            <w:t xml:space="preserve">Available at: </w:t>
          </w:r>
          <w:r w:rsidRPr="007B4958">
            <w:rPr>
              <w:rFonts w:ascii="Arial" w:hAnsi="Arial" w:cs="Arial"/>
              <w:noProof/>
              <w:sz w:val="24"/>
              <w:szCs w:val="24"/>
              <w:u w:val="single"/>
            </w:rPr>
            <w:t>https://www.mcdonalds.com/us/en-us/about-us/our-history.html</w:t>
          </w:r>
          <w:r w:rsidRPr="007B4958">
            <w:rPr>
              <w:rFonts w:ascii="Arial" w:hAnsi="Arial" w:cs="Arial"/>
              <w:noProof/>
              <w:sz w:val="24"/>
              <w:szCs w:val="24"/>
            </w:rPr>
            <w:br/>
            <w:t>[Accessed 26 January 2018].</w:t>
          </w:r>
        </w:p>
        <w:p w:rsidR="007B4958" w:rsidRPr="007B4958" w:rsidRDefault="007B4958" w:rsidP="007B4958">
          <w:pPr>
            <w:pStyle w:val="Bibliography"/>
            <w:rPr>
              <w:rFonts w:ascii="Arial" w:hAnsi="Arial" w:cs="Arial"/>
              <w:noProof/>
              <w:sz w:val="24"/>
              <w:szCs w:val="24"/>
            </w:rPr>
          </w:pPr>
          <w:r w:rsidRPr="007B4958">
            <w:rPr>
              <w:rFonts w:ascii="Arial" w:hAnsi="Arial" w:cs="Arial"/>
              <w:noProof/>
              <w:sz w:val="24"/>
              <w:szCs w:val="24"/>
            </w:rPr>
            <w:t xml:space="preserve">McDonalds, 2018. </w:t>
          </w:r>
          <w:r w:rsidRPr="007B4958">
            <w:rPr>
              <w:rFonts w:ascii="Arial" w:hAnsi="Arial" w:cs="Arial"/>
              <w:i/>
              <w:iCs/>
              <w:noProof/>
              <w:sz w:val="24"/>
              <w:szCs w:val="24"/>
            </w:rPr>
            <w:t xml:space="preserve">What Makes McDonalds?. </w:t>
          </w:r>
          <w:r w:rsidRPr="007B4958">
            <w:rPr>
              <w:rFonts w:ascii="Arial" w:hAnsi="Arial" w:cs="Arial"/>
              <w:noProof/>
              <w:sz w:val="24"/>
              <w:szCs w:val="24"/>
            </w:rPr>
            <w:t xml:space="preserve">[Online] </w:t>
          </w:r>
          <w:r w:rsidRPr="007B4958">
            <w:rPr>
              <w:rFonts w:ascii="Arial" w:hAnsi="Arial" w:cs="Arial"/>
              <w:noProof/>
              <w:sz w:val="24"/>
              <w:szCs w:val="24"/>
            </w:rPr>
            <w:br/>
            <w:t xml:space="preserve">Available at: </w:t>
          </w:r>
          <w:r w:rsidRPr="007B4958">
            <w:rPr>
              <w:rFonts w:ascii="Arial" w:hAnsi="Arial" w:cs="Arial"/>
              <w:noProof/>
              <w:sz w:val="24"/>
              <w:szCs w:val="24"/>
              <w:u w:val="single"/>
            </w:rPr>
            <w:t>http://www.mcdonalds.co.uk/ukhome/whatmakesmcdonalds/questions/running-the-business/company-information/what-is-mcdonalds-all-about.html</w:t>
          </w:r>
          <w:r w:rsidRPr="007B4958">
            <w:rPr>
              <w:rFonts w:ascii="Arial" w:hAnsi="Arial" w:cs="Arial"/>
              <w:noProof/>
              <w:sz w:val="24"/>
              <w:szCs w:val="24"/>
            </w:rPr>
            <w:br/>
            <w:t>[Accessed 26 January 2018].</w:t>
          </w:r>
        </w:p>
        <w:p w:rsidR="007B4958" w:rsidRPr="007B4958" w:rsidRDefault="007B4958" w:rsidP="007B4958">
          <w:pPr>
            <w:pStyle w:val="Bibliography"/>
            <w:rPr>
              <w:rFonts w:ascii="Arial" w:hAnsi="Arial" w:cs="Arial"/>
              <w:noProof/>
              <w:sz w:val="24"/>
              <w:szCs w:val="24"/>
            </w:rPr>
          </w:pPr>
          <w:r w:rsidRPr="007B4958">
            <w:rPr>
              <w:rFonts w:ascii="Arial" w:hAnsi="Arial" w:cs="Arial"/>
              <w:noProof/>
              <w:sz w:val="24"/>
              <w:szCs w:val="24"/>
            </w:rPr>
            <w:t xml:space="preserve">OxfordDictionaries, 2018. </w:t>
          </w:r>
          <w:r w:rsidRPr="007B4958">
            <w:rPr>
              <w:rFonts w:ascii="Arial" w:hAnsi="Arial" w:cs="Arial"/>
              <w:i/>
              <w:iCs/>
              <w:noProof/>
              <w:sz w:val="24"/>
              <w:szCs w:val="24"/>
            </w:rPr>
            <w:t xml:space="preserve">Oxford Dictionaries. </w:t>
          </w:r>
          <w:r w:rsidRPr="007B4958">
            <w:rPr>
              <w:rFonts w:ascii="Arial" w:hAnsi="Arial" w:cs="Arial"/>
              <w:noProof/>
              <w:sz w:val="24"/>
              <w:szCs w:val="24"/>
            </w:rPr>
            <w:t xml:space="preserve">[Online] </w:t>
          </w:r>
          <w:r w:rsidRPr="007B4958">
            <w:rPr>
              <w:rFonts w:ascii="Arial" w:hAnsi="Arial" w:cs="Arial"/>
              <w:noProof/>
              <w:sz w:val="24"/>
              <w:szCs w:val="24"/>
            </w:rPr>
            <w:br/>
            <w:t xml:space="preserve">Available at: </w:t>
          </w:r>
          <w:r w:rsidRPr="007B4958">
            <w:rPr>
              <w:rFonts w:ascii="Arial" w:hAnsi="Arial" w:cs="Arial"/>
              <w:noProof/>
              <w:sz w:val="24"/>
              <w:szCs w:val="24"/>
              <w:u w:val="single"/>
            </w:rPr>
            <w:t>https://en.oxforddictionaries.com/definition/sustainability</w:t>
          </w:r>
          <w:r w:rsidRPr="007B4958">
            <w:rPr>
              <w:rFonts w:ascii="Arial" w:hAnsi="Arial" w:cs="Arial"/>
              <w:noProof/>
              <w:sz w:val="24"/>
              <w:szCs w:val="24"/>
            </w:rPr>
            <w:br/>
            <w:t>[Accessed 20 January 2018].</w:t>
          </w:r>
        </w:p>
        <w:p w:rsidR="007B4958" w:rsidRPr="007B4958" w:rsidRDefault="007B4958" w:rsidP="007B4958">
          <w:pPr>
            <w:pStyle w:val="Bibliography"/>
            <w:rPr>
              <w:rFonts w:ascii="Arial" w:hAnsi="Arial" w:cs="Arial"/>
              <w:noProof/>
              <w:sz w:val="24"/>
              <w:szCs w:val="24"/>
            </w:rPr>
          </w:pPr>
          <w:r w:rsidRPr="007B4958">
            <w:rPr>
              <w:rFonts w:ascii="Arial" w:hAnsi="Arial" w:cs="Arial"/>
              <w:noProof/>
              <w:sz w:val="24"/>
              <w:szCs w:val="24"/>
            </w:rPr>
            <w:t xml:space="preserve">Smith, J., 2003. The shareholders vs. stakeholders debate. </w:t>
          </w:r>
          <w:r w:rsidRPr="007B4958">
            <w:rPr>
              <w:rFonts w:ascii="Arial" w:hAnsi="Arial" w:cs="Arial"/>
              <w:i/>
              <w:iCs/>
              <w:noProof/>
              <w:sz w:val="24"/>
              <w:szCs w:val="24"/>
            </w:rPr>
            <w:t xml:space="preserve">MIT Sloan Management Review, </w:t>
          </w:r>
          <w:r w:rsidRPr="007B4958">
            <w:rPr>
              <w:rFonts w:ascii="Arial" w:hAnsi="Arial" w:cs="Arial"/>
              <w:noProof/>
              <w:sz w:val="24"/>
              <w:szCs w:val="24"/>
            </w:rPr>
            <w:t>44(4).</w:t>
          </w:r>
        </w:p>
        <w:p w:rsidR="007B4958" w:rsidRPr="007B4958" w:rsidRDefault="007B4958" w:rsidP="007B4958">
          <w:pPr>
            <w:pStyle w:val="Bibliography"/>
            <w:rPr>
              <w:rFonts w:ascii="Arial" w:hAnsi="Arial" w:cs="Arial"/>
              <w:noProof/>
              <w:sz w:val="24"/>
              <w:szCs w:val="24"/>
            </w:rPr>
          </w:pPr>
          <w:r w:rsidRPr="007B4958">
            <w:rPr>
              <w:rFonts w:ascii="Arial" w:hAnsi="Arial" w:cs="Arial"/>
              <w:noProof/>
              <w:sz w:val="24"/>
              <w:szCs w:val="24"/>
            </w:rPr>
            <w:t xml:space="preserve">Williams, J., 2017. </w:t>
          </w:r>
          <w:r w:rsidRPr="007B4958">
            <w:rPr>
              <w:rFonts w:ascii="Arial" w:hAnsi="Arial" w:cs="Arial"/>
              <w:i/>
              <w:iCs/>
              <w:noProof/>
              <w:sz w:val="24"/>
              <w:szCs w:val="24"/>
            </w:rPr>
            <w:t xml:space="preserve">The Basics of Branding. </w:t>
          </w:r>
          <w:r w:rsidRPr="007B4958">
            <w:rPr>
              <w:rFonts w:ascii="Arial" w:hAnsi="Arial" w:cs="Arial"/>
              <w:noProof/>
              <w:sz w:val="24"/>
              <w:szCs w:val="24"/>
            </w:rPr>
            <w:t xml:space="preserve">[Online] </w:t>
          </w:r>
          <w:r w:rsidRPr="007B4958">
            <w:rPr>
              <w:rFonts w:ascii="Arial" w:hAnsi="Arial" w:cs="Arial"/>
              <w:noProof/>
              <w:sz w:val="24"/>
              <w:szCs w:val="24"/>
            </w:rPr>
            <w:br/>
            <w:t xml:space="preserve">Available at: </w:t>
          </w:r>
          <w:r w:rsidRPr="007B4958">
            <w:rPr>
              <w:rFonts w:ascii="Arial" w:hAnsi="Arial" w:cs="Arial"/>
              <w:noProof/>
              <w:sz w:val="24"/>
              <w:szCs w:val="24"/>
              <w:u w:val="single"/>
            </w:rPr>
            <w:t>https://www.entrepreneur.com/article/77408</w:t>
          </w:r>
          <w:r w:rsidRPr="007B4958">
            <w:rPr>
              <w:rFonts w:ascii="Arial" w:hAnsi="Arial" w:cs="Arial"/>
              <w:noProof/>
              <w:sz w:val="24"/>
              <w:szCs w:val="24"/>
            </w:rPr>
            <w:br/>
            <w:t>[Accessed 26 January 2018].</w:t>
          </w:r>
        </w:p>
        <w:p w:rsidR="007B4958" w:rsidRPr="007B4958" w:rsidRDefault="007B4958" w:rsidP="007B4958">
          <w:pPr>
            <w:rPr>
              <w:rFonts w:ascii="Arial" w:hAnsi="Arial" w:cs="Arial"/>
              <w:sz w:val="24"/>
              <w:szCs w:val="24"/>
            </w:rPr>
          </w:pPr>
          <w:r w:rsidRPr="007B4958">
            <w:rPr>
              <w:rFonts w:ascii="Arial" w:hAnsi="Arial" w:cs="Arial"/>
              <w:b/>
              <w:bCs/>
              <w:sz w:val="24"/>
              <w:szCs w:val="24"/>
            </w:rPr>
            <w:fldChar w:fldCharType="end"/>
          </w:r>
        </w:p>
      </w:sdtContent>
    </w:sdt>
    <w:p w:rsidR="00105F35" w:rsidRPr="007B4958" w:rsidRDefault="00105F35" w:rsidP="003B11C7">
      <w:pPr>
        <w:jc w:val="both"/>
        <w:rPr>
          <w:rFonts w:ascii="Arial" w:hAnsi="Arial" w:cs="Arial"/>
          <w:sz w:val="24"/>
          <w:szCs w:val="24"/>
        </w:rPr>
      </w:pPr>
    </w:p>
    <w:p w:rsidR="00E7509A" w:rsidRDefault="00E7509A" w:rsidP="003B11C7">
      <w:pPr>
        <w:jc w:val="center"/>
        <w:rPr>
          <w:rFonts w:ascii="Arial" w:hAnsi="Arial" w:cs="Arial"/>
          <w:sz w:val="24"/>
          <w:szCs w:val="24"/>
        </w:rPr>
      </w:pPr>
    </w:p>
    <w:p w:rsidR="00C11ED3" w:rsidRPr="00C11ED3" w:rsidRDefault="00C11ED3" w:rsidP="00C11ED3">
      <w:pPr>
        <w:rPr>
          <w:rFonts w:ascii="Arial" w:hAnsi="Arial" w:cs="Arial"/>
          <w:sz w:val="28"/>
          <w:szCs w:val="24"/>
          <w:u w:val="single"/>
        </w:rPr>
      </w:pPr>
    </w:p>
    <w:sectPr w:rsidR="00C11ED3" w:rsidRPr="00C11ED3" w:rsidSect="005162E0">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33276" w:rsidRDefault="00B33276" w:rsidP="00CE6FF9">
      <w:pPr>
        <w:spacing w:after="0" w:line="240" w:lineRule="auto"/>
      </w:pPr>
      <w:r>
        <w:separator/>
      </w:r>
    </w:p>
  </w:endnote>
  <w:endnote w:type="continuationSeparator" w:id="0">
    <w:p w:rsidR="00B33276" w:rsidRDefault="00B33276" w:rsidP="00CE6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90911096"/>
      <w:docPartObj>
        <w:docPartGallery w:val="Page Numbers (Bottom of Page)"/>
        <w:docPartUnique/>
      </w:docPartObj>
    </w:sdtPr>
    <w:sdtEndPr>
      <w:rPr>
        <w:color w:val="808080" w:themeColor="background1" w:themeShade="80"/>
        <w:spacing w:val="60"/>
      </w:rPr>
    </w:sdtEndPr>
    <w:sdtContent>
      <w:p w:rsidR="00CE6FF9" w:rsidRDefault="00CE6FF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F1401" w:rsidRPr="00CF1401">
          <w:rPr>
            <w:b/>
            <w:bCs/>
            <w:noProof/>
          </w:rPr>
          <w:t>9</w:t>
        </w:r>
        <w:r>
          <w:rPr>
            <w:b/>
            <w:bCs/>
            <w:noProof/>
          </w:rPr>
          <w:fldChar w:fldCharType="end"/>
        </w:r>
        <w:r>
          <w:rPr>
            <w:b/>
            <w:bCs/>
          </w:rPr>
          <w:t xml:space="preserve"> | </w:t>
        </w:r>
        <w:r>
          <w:rPr>
            <w:color w:val="808080" w:themeColor="background1" w:themeShade="80"/>
            <w:spacing w:val="60"/>
          </w:rPr>
          <w:t>Page</w:t>
        </w:r>
      </w:p>
    </w:sdtContent>
  </w:sdt>
  <w:p w:rsidR="00CE6FF9" w:rsidRDefault="00CE6FF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33276" w:rsidRDefault="00B33276" w:rsidP="00CE6FF9">
      <w:pPr>
        <w:spacing w:after="0" w:line="240" w:lineRule="auto"/>
      </w:pPr>
      <w:r>
        <w:separator/>
      </w:r>
    </w:p>
  </w:footnote>
  <w:footnote w:type="continuationSeparator" w:id="0">
    <w:p w:rsidR="00B33276" w:rsidRDefault="00B33276" w:rsidP="00CE6FF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C6195B"/>
    <w:multiLevelType w:val="hybridMultilevel"/>
    <w:tmpl w:val="D4008D60"/>
    <w:lvl w:ilvl="0" w:tplc="3DEA90C2">
      <w:start w:val="1"/>
      <w:numFmt w:val="bullet"/>
      <w:lvlText w:val="•"/>
      <w:lvlJc w:val="left"/>
      <w:pPr>
        <w:tabs>
          <w:tab w:val="num" w:pos="720"/>
        </w:tabs>
        <w:ind w:left="720" w:hanging="360"/>
      </w:pPr>
      <w:rPr>
        <w:rFonts w:ascii="Arial" w:hAnsi="Arial" w:hint="default"/>
      </w:rPr>
    </w:lvl>
    <w:lvl w:ilvl="1" w:tplc="FA8A4422" w:tentative="1">
      <w:start w:val="1"/>
      <w:numFmt w:val="bullet"/>
      <w:lvlText w:val="•"/>
      <w:lvlJc w:val="left"/>
      <w:pPr>
        <w:tabs>
          <w:tab w:val="num" w:pos="1440"/>
        </w:tabs>
        <w:ind w:left="1440" w:hanging="360"/>
      </w:pPr>
      <w:rPr>
        <w:rFonts w:ascii="Arial" w:hAnsi="Arial" w:hint="default"/>
      </w:rPr>
    </w:lvl>
    <w:lvl w:ilvl="2" w:tplc="35820C22" w:tentative="1">
      <w:start w:val="1"/>
      <w:numFmt w:val="bullet"/>
      <w:lvlText w:val="•"/>
      <w:lvlJc w:val="left"/>
      <w:pPr>
        <w:tabs>
          <w:tab w:val="num" w:pos="2160"/>
        </w:tabs>
        <w:ind w:left="2160" w:hanging="360"/>
      </w:pPr>
      <w:rPr>
        <w:rFonts w:ascii="Arial" w:hAnsi="Arial" w:hint="default"/>
      </w:rPr>
    </w:lvl>
    <w:lvl w:ilvl="3" w:tplc="EFB8E622" w:tentative="1">
      <w:start w:val="1"/>
      <w:numFmt w:val="bullet"/>
      <w:lvlText w:val="•"/>
      <w:lvlJc w:val="left"/>
      <w:pPr>
        <w:tabs>
          <w:tab w:val="num" w:pos="2880"/>
        </w:tabs>
        <w:ind w:left="2880" w:hanging="360"/>
      </w:pPr>
      <w:rPr>
        <w:rFonts w:ascii="Arial" w:hAnsi="Arial" w:hint="default"/>
      </w:rPr>
    </w:lvl>
    <w:lvl w:ilvl="4" w:tplc="3DD6BD38" w:tentative="1">
      <w:start w:val="1"/>
      <w:numFmt w:val="bullet"/>
      <w:lvlText w:val="•"/>
      <w:lvlJc w:val="left"/>
      <w:pPr>
        <w:tabs>
          <w:tab w:val="num" w:pos="3600"/>
        </w:tabs>
        <w:ind w:left="3600" w:hanging="360"/>
      </w:pPr>
      <w:rPr>
        <w:rFonts w:ascii="Arial" w:hAnsi="Arial" w:hint="default"/>
      </w:rPr>
    </w:lvl>
    <w:lvl w:ilvl="5" w:tplc="98DC94E8" w:tentative="1">
      <w:start w:val="1"/>
      <w:numFmt w:val="bullet"/>
      <w:lvlText w:val="•"/>
      <w:lvlJc w:val="left"/>
      <w:pPr>
        <w:tabs>
          <w:tab w:val="num" w:pos="4320"/>
        </w:tabs>
        <w:ind w:left="4320" w:hanging="360"/>
      </w:pPr>
      <w:rPr>
        <w:rFonts w:ascii="Arial" w:hAnsi="Arial" w:hint="default"/>
      </w:rPr>
    </w:lvl>
    <w:lvl w:ilvl="6" w:tplc="14CA09FE" w:tentative="1">
      <w:start w:val="1"/>
      <w:numFmt w:val="bullet"/>
      <w:lvlText w:val="•"/>
      <w:lvlJc w:val="left"/>
      <w:pPr>
        <w:tabs>
          <w:tab w:val="num" w:pos="5040"/>
        </w:tabs>
        <w:ind w:left="5040" w:hanging="360"/>
      </w:pPr>
      <w:rPr>
        <w:rFonts w:ascii="Arial" w:hAnsi="Arial" w:hint="default"/>
      </w:rPr>
    </w:lvl>
    <w:lvl w:ilvl="7" w:tplc="8F7AE0E6" w:tentative="1">
      <w:start w:val="1"/>
      <w:numFmt w:val="bullet"/>
      <w:lvlText w:val="•"/>
      <w:lvlJc w:val="left"/>
      <w:pPr>
        <w:tabs>
          <w:tab w:val="num" w:pos="5760"/>
        </w:tabs>
        <w:ind w:left="5760" w:hanging="360"/>
      </w:pPr>
      <w:rPr>
        <w:rFonts w:ascii="Arial" w:hAnsi="Arial" w:hint="default"/>
      </w:rPr>
    </w:lvl>
    <w:lvl w:ilvl="8" w:tplc="73E2082A" w:tentative="1">
      <w:start w:val="1"/>
      <w:numFmt w:val="bullet"/>
      <w:lvlText w:val="•"/>
      <w:lvlJc w:val="left"/>
      <w:pPr>
        <w:tabs>
          <w:tab w:val="num" w:pos="6480"/>
        </w:tabs>
        <w:ind w:left="6480" w:hanging="360"/>
      </w:pPr>
      <w:rPr>
        <w:rFonts w:ascii="Arial" w:hAnsi="Arial" w:hint="default"/>
      </w:rPr>
    </w:lvl>
  </w:abstractNum>
  <w:abstractNum w:abstractNumId="1">
    <w:nsid w:val="2D997013"/>
    <w:multiLevelType w:val="hybridMultilevel"/>
    <w:tmpl w:val="8CC25912"/>
    <w:lvl w:ilvl="0" w:tplc="893EA1A6">
      <w:start w:val="1"/>
      <w:numFmt w:val="bullet"/>
      <w:lvlText w:val="•"/>
      <w:lvlJc w:val="left"/>
      <w:pPr>
        <w:tabs>
          <w:tab w:val="num" w:pos="720"/>
        </w:tabs>
        <w:ind w:left="720" w:hanging="360"/>
      </w:pPr>
      <w:rPr>
        <w:rFonts w:ascii="Arial" w:hAnsi="Arial" w:hint="default"/>
      </w:rPr>
    </w:lvl>
    <w:lvl w:ilvl="1" w:tplc="DD20BA64" w:tentative="1">
      <w:start w:val="1"/>
      <w:numFmt w:val="bullet"/>
      <w:lvlText w:val="•"/>
      <w:lvlJc w:val="left"/>
      <w:pPr>
        <w:tabs>
          <w:tab w:val="num" w:pos="1440"/>
        </w:tabs>
        <w:ind w:left="1440" w:hanging="360"/>
      </w:pPr>
      <w:rPr>
        <w:rFonts w:ascii="Arial" w:hAnsi="Arial" w:hint="default"/>
      </w:rPr>
    </w:lvl>
    <w:lvl w:ilvl="2" w:tplc="231AFF38" w:tentative="1">
      <w:start w:val="1"/>
      <w:numFmt w:val="bullet"/>
      <w:lvlText w:val="•"/>
      <w:lvlJc w:val="left"/>
      <w:pPr>
        <w:tabs>
          <w:tab w:val="num" w:pos="2160"/>
        </w:tabs>
        <w:ind w:left="2160" w:hanging="360"/>
      </w:pPr>
      <w:rPr>
        <w:rFonts w:ascii="Arial" w:hAnsi="Arial" w:hint="default"/>
      </w:rPr>
    </w:lvl>
    <w:lvl w:ilvl="3" w:tplc="9D149264" w:tentative="1">
      <w:start w:val="1"/>
      <w:numFmt w:val="bullet"/>
      <w:lvlText w:val="•"/>
      <w:lvlJc w:val="left"/>
      <w:pPr>
        <w:tabs>
          <w:tab w:val="num" w:pos="2880"/>
        </w:tabs>
        <w:ind w:left="2880" w:hanging="360"/>
      </w:pPr>
      <w:rPr>
        <w:rFonts w:ascii="Arial" w:hAnsi="Arial" w:hint="default"/>
      </w:rPr>
    </w:lvl>
    <w:lvl w:ilvl="4" w:tplc="7AE62FD4" w:tentative="1">
      <w:start w:val="1"/>
      <w:numFmt w:val="bullet"/>
      <w:lvlText w:val="•"/>
      <w:lvlJc w:val="left"/>
      <w:pPr>
        <w:tabs>
          <w:tab w:val="num" w:pos="3600"/>
        </w:tabs>
        <w:ind w:left="3600" w:hanging="360"/>
      </w:pPr>
      <w:rPr>
        <w:rFonts w:ascii="Arial" w:hAnsi="Arial" w:hint="default"/>
      </w:rPr>
    </w:lvl>
    <w:lvl w:ilvl="5" w:tplc="3BD0EB56" w:tentative="1">
      <w:start w:val="1"/>
      <w:numFmt w:val="bullet"/>
      <w:lvlText w:val="•"/>
      <w:lvlJc w:val="left"/>
      <w:pPr>
        <w:tabs>
          <w:tab w:val="num" w:pos="4320"/>
        </w:tabs>
        <w:ind w:left="4320" w:hanging="360"/>
      </w:pPr>
      <w:rPr>
        <w:rFonts w:ascii="Arial" w:hAnsi="Arial" w:hint="default"/>
      </w:rPr>
    </w:lvl>
    <w:lvl w:ilvl="6" w:tplc="EE92F8F0" w:tentative="1">
      <w:start w:val="1"/>
      <w:numFmt w:val="bullet"/>
      <w:lvlText w:val="•"/>
      <w:lvlJc w:val="left"/>
      <w:pPr>
        <w:tabs>
          <w:tab w:val="num" w:pos="5040"/>
        </w:tabs>
        <w:ind w:left="5040" w:hanging="360"/>
      </w:pPr>
      <w:rPr>
        <w:rFonts w:ascii="Arial" w:hAnsi="Arial" w:hint="default"/>
      </w:rPr>
    </w:lvl>
    <w:lvl w:ilvl="7" w:tplc="AAFE4520" w:tentative="1">
      <w:start w:val="1"/>
      <w:numFmt w:val="bullet"/>
      <w:lvlText w:val="•"/>
      <w:lvlJc w:val="left"/>
      <w:pPr>
        <w:tabs>
          <w:tab w:val="num" w:pos="5760"/>
        </w:tabs>
        <w:ind w:left="5760" w:hanging="360"/>
      </w:pPr>
      <w:rPr>
        <w:rFonts w:ascii="Arial" w:hAnsi="Arial" w:hint="default"/>
      </w:rPr>
    </w:lvl>
    <w:lvl w:ilvl="8" w:tplc="384665F2" w:tentative="1">
      <w:start w:val="1"/>
      <w:numFmt w:val="bullet"/>
      <w:lvlText w:val="•"/>
      <w:lvlJc w:val="left"/>
      <w:pPr>
        <w:tabs>
          <w:tab w:val="num" w:pos="6480"/>
        </w:tabs>
        <w:ind w:left="6480" w:hanging="360"/>
      </w:pPr>
      <w:rPr>
        <w:rFonts w:ascii="Arial" w:hAnsi="Arial" w:hint="default"/>
      </w:rPr>
    </w:lvl>
  </w:abstractNum>
  <w:abstractNum w:abstractNumId="2">
    <w:nsid w:val="7FD617AE"/>
    <w:multiLevelType w:val="hybridMultilevel"/>
    <w:tmpl w:val="38CC475C"/>
    <w:lvl w:ilvl="0" w:tplc="0A48CF98">
      <w:start w:val="1"/>
      <w:numFmt w:val="bullet"/>
      <w:lvlText w:val="•"/>
      <w:lvlJc w:val="left"/>
      <w:pPr>
        <w:tabs>
          <w:tab w:val="num" w:pos="720"/>
        </w:tabs>
        <w:ind w:left="720" w:hanging="360"/>
      </w:pPr>
      <w:rPr>
        <w:rFonts w:ascii="Arial" w:hAnsi="Arial" w:hint="default"/>
      </w:rPr>
    </w:lvl>
    <w:lvl w:ilvl="1" w:tplc="8FD8B886">
      <w:start w:val="1"/>
      <w:numFmt w:val="bullet"/>
      <w:lvlText w:val="•"/>
      <w:lvlJc w:val="left"/>
      <w:pPr>
        <w:tabs>
          <w:tab w:val="num" w:pos="1440"/>
        </w:tabs>
        <w:ind w:left="1440" w:hanging="360"/>
      </w:pPr>
      <w:rPr>
        <w:rFonts w:ascii="Arial" w:hAnsi="Arial" w:hint="default"/>
      </w:rPr>
    </w:lvl>
    <w:lvl w:ilvl="2" w:tplc="70CA5D12" w:tentative="1">
      <w:start w:val="1"/>
      <w:numFmt w:val="bullet"/>
      <w:lvlText w:val="•"/>
      <w:lvlJc w:val="left"/>
      <w:pPr>
        <w:tabs>
          <w:tab w:val="num" w:pos="2160"/>
        </w:tabs>
        <w:ind w:left="2160" w:hanging="360"/>
      </w:pPr>
      <w:rPr>
        <w:rFonts w:ascii="Arial" w:hAnsi="Arial" w:hint="default"/>
      </w:rPr>
    </w:lvl>
    <w:lvl w:ilvl="3" w:tplc="D2F0F1C2" w:tentative="1">
      <w:start w:val="1"/>
      <w:numFmt w:val="bullet"/>
      <w:lvlText w:val="•"/>
      <w:lvlJc w:val="left"/>
      <w:pPr>
        <w:tabs>
          <w:tab w:val="num" w:pos="2880"/>
        </w:tabs>
        <w:ind w:left="2880" w:hanging="360"/>
      </w:pPr>
      <w:rPr>
        <w:rFonts w:ascii="Arial" w:hAnsi="Arial" w:hint="default"/>
      </w:rPr>
    </w:lvl>
    <w:lvl w:ilvl="4" w:tplc="4230A222" w:tentative="1">
      <w:start w:val="1"/>
      <w:numFmt w:val="bullet"/>
      <w:lvlText w:val="•"/>
      <w:lvlJc w:val="left"/>
      <w:pPr>
        <w:tabs>
          <w:tab w:val="num" w:pos="3600"/>
        </w:tabs>
        <w:ind w:left="3600" w:hanging="360"/>
      </w:pPr>
      <w:rPr>
        <w:rFonts w:ascii="Arial" w:hAnsi="Arial" w:hint="default"/>
      </w:rPr>
    </w:lvl>
    <w:lvl w:ilvl="5" w:tplc="6B700A08" w:tentative="1">
      <w:start w:val="1"/>
      <w:numFmt w:val="bullet"/>
      <w:lvlText w:val="•"/>
      <w:lvlJc w:val="left"/>
      <w:pPr>
        <w:tabs>
          <w:tab w:val="num" w:pos="4320"/>
        </w:tabs>
        <w:ind w:left="4320" w:hanging="360"/>
      </w:pPr>
      <w:rPr>
        <w:rFonts w:ascii="Arial" w:hAnsi="Arial" w:hint="default"/>
      </w:rPr>
    </w:lvl>
    <w:lvl w:ilvl="6" w:tplc="35DE0F28" w:tentative="1">
      <w:start w:val="1"/>
      <w:numFmt w:val="bullet"/>
      <w:lvlText w:val="•"/>
      <w:lvlJc w:val="left"/>
      <w:pPr>
        <w:tabs>
          <w:tab w:val="num" w:pos="5040"/>
        </w:tabs>
        <w:ind w:left="5040" w:hanging="360"/>
      </w:pPr>
      <w:rPr>
        <w:rFonts w:ascii="Arial" w:hAnsi="Arial" w:hint="default"/>
      </w:rPr>
    </w:lvl>
    <w:lvl w:ilvl="7" w:tplc="BEBEF7A0" w:tentative="1">
      <w:start w:val="1"/>
      <w:numFmt w:val="bullet"/>
      <w:lvlText w:val="•"/>
      <w:lvlJc w:val="left"/>
      <w:pPr>
        <w:tabs>
          <w:tab w:val="num" w:pos="5760"/>
        </w:tabs>
        <w:ind w:left="5760" w:hanging="360"/>
      </w:pPr>
      <w:rPr>
        <w:rFonts w:ascii="Arial" w:hAnsi="Arial" w:hint="default"/>
      </w:rPr>
    </w:lvl>
    <w:lvl w:ilvl="8" w:tplc="714C00D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62E0"/>
    <w:rsid w:val="000023CD"/>
    <w:rsid w:val="00024639"/>
    <w:rsid w:val="000559E0"/>
    <w:rsid w:val="00061E42"/>
    <w:rsid w:val="0007774F"/>
    <w:rsid w:val="000976E0"/>
    <w:rsid w:val="000B090F"/>
    <w:rsid w:val="000C06CA"/>
    <w:rsid w:val="00105F35"/>
    <w:rsid w:val="001063CD"/>
    <w:rsid w:val="00120A60"/>
    <w:rsid w:val="00164069"/>
    <w:rsid w:val="00164DF5"/>
    <w:rsid w:val="00166DA9"/>
    <w:rsid w:val="00172FFF"/>
    <w:rsid w:val="00203B2A"/>
    <w:rsid w:val="002226A2"/>
    <w:rsid w:val="00237BB7"/>
    <w:rsid w:val="00243A9B"/>
    <w:rsid w:val="0024509B"/>
    <w:rsid w:val="00255257"/>
    <w:rsid w:val="00263166"/>
    <w:rsid w:val="002A6C68"/>
    <w:rsid w:val="002B512D"/>
    <w:rsid w:val="002B7414"/>
    <w:rsid w:val="002C42A7"/>
    <w:rsid w:val="002F3B3B"/>
    <w:rsid w:val="00302D75"/>
    <w:rsid w:val="00303049"/>
    <w:rsid w:val="003128E0"/>
    <w:rsid w:val="0032412B"/>
    <w:rsid w:val="003434C1"/>
    <w:rsid w:val="003B11C7"/>
    <w:rsid w:val="003B490A"/>
    <w:rsid w:val="003B65B9"/>
    <w:rsid w:val="003E4BFB"/>
    <w:rsid w:val="003E6A6D"/>
    <w:rsid w:val="003F0969"/>
    <w:rsid w:val="0041750E"/>
    <w:rsid w:val="00442DED"/>
    <w:rsid w:val="00455720"/>
    <w:rsid w:val="00457BC5"/>
    <w:rsid w:val="00471E8D"/>
    <w:rsid w:val="004C6B75"/>
    <w:rsid w:val="004E6218"/>
    <w:rsid w:val="004F1EC4"/>
    <w:rsid w:val="004F7118"/>
    <w:rsid w:val="0050064D"/>
    <w:rsid w:val="00515A84"/>
    <w:rsid w:val="005162E0"/>
    <w:rsid w:val="00551845"/>
    <w:rsid w:val="00556A9B"/>
    <w:rsid w:val="0058667B"/>
    <w:rsid w:val="00590BAB"/>
    <w:rsid w:val="005B7D8F"/>
    <w:rsid w:val="005F5394"/>
    <w:rsid w:val="00640E84"/>
    <w:rsid w:val="00655D0E"/>
    <w:rsid w:val="00667F2E"/>
    <w:rsid w:val="006C45B4"/>
    <w:rsid w:val="006D0D60"/>
    <w:rsid w:val="006E759E"/>
    <w:rsid w:val="006F4DF6"/>
    <w:rsid w:val="0071790B"/>
    <w:rsid w:val="007605D6"/>
    <w:rsid w:val="00795C99"/>
    <w:rsid w:val="007B4958"/>
    <w:rsid w:val="007C3E73"/>
    <w:rsid w:val="007D292C"/>
    <w:rsid w:val="007D793F"/>
    <w:rsid w:val="00803615"/>
    <w:rsid w:val="008675C6"/>
    <w:rsid w:val="00882370"/>
    <w:rsid w:val="00882EDB"/>
    <w:rsid w:val="008866DA"/>
    <w:rsid w:val="00896F1E"/>
    <w:rsid w:val="008D0FDF"/>
    <w:rsid w:val="00901E9D"/>
    <w:rsid w:val="00902CFF"/>
    <w:rsid w:val="009146B8"/>
    <w:rsid w:val="00930D11"/>
    <w:rsid w:val="00972257"/>
    <w:rsid w:val="009A1365"/>
    <w:rsid w:val="009C16AB"/>
    <w:rsid w:val="00A14D6B"/>
    <w:rsid w:val="00A20CFF"/>
    <w:rsid w:val="00A26056"/>
    <w:rsid w:val="00A4634C"/>
    <w:rsid w:val="00AB19B9"/>
    <w:rsid w:val="00AB216E"/>
    <w:rsid w:val="00AB3698"/>
    <w:rsid w:val="00AE4AD8"/>
    <w:rsid w:val="00B33276"/>
    <w:rsid w:val="00B835DE"/>
    <w:rsid w:val="00B92869"/>
    <w:rsid w:val="00BA222A"/>
    <w:rsid w:val="00BC710D"/>
    <w:rsid w:val="00BD2508"/>
    <w:rsid w:val="00BF6AAC"/>
    <w:rsid w:val="00C11ED3"/>
    <w:rsid w:val="00C160D5"/>
    <w:rsid w:val="00C8613E"/>
    <w:rsid w:val="00CA157E"/>
    <w:rsid w:val="00CE6FF9"/>
    <w:rsid w:val="00CF1401"/>
    <w:rsid w:val="00CF20D6"/>
    <w:rsid w:val="00CF247C"/>
    <w:rsid w:val="00D0260F"/>
    <w:rsid w:val="00D36F93"/>
    <w:rsid w:val="00D53E6B"/>
    <w:rsid w:val="00D57EFE"/>
    <w:rsid w:val="00D904F3"/>
    <w:rsid w:val="00DB2D29"/>
    <w:rsid w:val="00DC47A3"/>
    <w:rsid w:val="00DC65E6"/>
    <w:rsid w:val="00DD6E64"/>
    <w:rsid w:val="00DE2160"/>
    <w:rsid w:val="00E112B5"/>
    <w:rsid w:val="00E41372"/>
    <w:rsid w:val="00E57D1A"/>
    <w:rsid w:val="00E63D5A"/>
    <w:rsid w:val="00E66804"/>
    <w:rsid w:val="00E7509A"/>
    <w:rsid w:val="00E755E2"/>
    <w:rsid w:val="00E77DE1"/>
    <w:rsid w:val="00E80A85"/>
    <w:rsid w:val="00EA6167"/>
    <w:rsid w:val="00EB69E2"/>
    <w:rsid w:val="00ED18AD"/>
    <w:rsid w:val="00ED3E3D"/>
    <w:rsid w:val="00F24B16"/>
    <w:rsid w:val="00F93304"/>
    <w:rsid w:val="00FC48CC"/>
    <w:rsid w:val="00FD4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162E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62E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162E0"/>
    <w:rPr>
      <w:rFonts w:eastAsiaTheme="minorEastAsia"/>
      <w:lang w:val="en-US" w:eastAsia="ja-JP"/>
    </w:rPr>
  </w:style>
  <w:style w:type="paragraph" w:styleId="BalloonText">
    <w:name w:val="Balloon Text"/>
    <w:basedOn w:val="Normal"/>
    <w:link w:val="BalloonTextChar"/>
    <w:uiPriority w:val="99"/>
    <w:semiHidden/>
    <w:unhideWhenUsed/>
    <w:rsid w:val="005162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62E0"/>
    <w:rPr>
      <w:rFonts w:ascii="Tahoma" w:hAnsi="Tahoma" w:cs="Tahoma"/>
      <w:sz w:val="16"/>
      <w:szCs w:val="16"/>
    </w:rPr>
  </w:style>
  <w:style w:type="character" w:customStyle="1" w:styleId="Heading1Char">
    <w:name w:val="Heading 1 Char"/>
    <w:basedOn w:val="DefaultParagraphFont"/>
    <w:link w:val="Heading1"/>
    <w:uiPriority w:val="9"/>
    <w:rsid w:val="005162E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162E0"/>
    <w:pPr>
      <w:outlineLvl w:val="9"/>
    </w:pPr>
    <w:rPr>
      <w:lang w:val="en-US" w:eastAsia="ja-JP"/>
    </w:rPr>
  </w:style>
  <w:style w:type="paragraph" w:styleId="TOC2">
    <w:name w:val="toc 2"/>
    <w:basedOn w:val="Normal"/>
    <w:next w:val="Normal"/>
    <w:autoRedefine/>
    <w:uiPriority w:val="39"/>
    <w:unhideWhenUsed/>
    <w:qFormat/>
    <w:rsid w:val="005162E0"/>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5162E0"/>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5162E0"/>
    <w:pPr>
      <w:spacing w:after="100"/>
      <w:ind w:left="440"/>
    </w:pPr>
    <w:rPr>
      <w:rFonts w:eastAsiaTheme="minorEastAsia"/>
      <w:lang w:val="en-US" w:eastAsia="ja-JP"/>
    </w:rPr>
  </w:style>
  <w:style w:type="paragraph" w:styleId="Header">
    <w:name w:val="header"/>
    <w:basedOn w:val="Normal"/>
    <w:link w:val="HeaderChar"/>
    <w:uiPriority w:val="99"/>
    <w:unhideWhenUsed/>
    <w:rsid w:val="00CE6F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FF9"/>
  </w:style>
  <w:style w:type="paragraph" w:styleId="Footer">
    <w:name w:val="footer"/>
    <w:basedOn w:val="Normal"/>
    <w:link w:val="FooterChar"/>
    <w:uiPriority w:val="99"/>
    <w:unhideWhenUsed/>
    <w:rsid w:val="00CE6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FF9"/>
  </w:style>
  <w:style w:type="character" w:styleId="Hyperlink">
    <w:name w:val="Hyperlink"/>
    <w:basedOn w:val="DefaultParagraphFont"/>
    <w:uiPriority w:val="99"/>
    <w:semiHidden/>
    <w:unhideWhenUsed/>
    <w:rsid w:val="00930D11"/>
    <w:rPr>
      <w:color w:val="0000FF"/>
      <w:u w:val="single"/>
    </w:rPr>
  </w:style>
  <w:style w:type="paragraph" w:styleId="Bibliography">
    <w:name w:val="Bibliography"/>
    <w:basedOn w:val="Normal"/>
    <w:next w:val="Normal"/>
    <w:uiPriority w:val="37"/>
    <w:unhideWhenUsed/>
    <w:rsid w:val="0025525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162E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62E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162E0"/>
    <w:rPr>
      <w:rFonts w:eastAsiaTheme="minorEastAsia"/>
      <w:lang w:val="en-US" w:eastAsia="ja-JP"/>
    </w:rPr>
  </w:style>
  <w:style w:type="paragraph" w:styleId="BalloonText">
    <w:name w:val="Balloon Text"/>
    <w:basedOn w:val="Normal"/>
    <w:link w:val="BalloonTextChar"/>
    <w:uiPriority w:val="99"/>
    <w:semiHidden/>
    <w:unhideWhenUsed/>
    <w:rsid w:val="005162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62E0"/>
    <w:rPr>
      <w:rFonts w:ascii="Tahoma" w:hAnsi="Tahoma" w:cs="Tahoma"/>
      <w:sz w:val="16"/>
      <w:szCs w:val="16"/>
    </w:rPr>
  </w:style>
  <w:style w:type="character" w:customStyle="1" w:styleId="Heading1Char">
    <w:name w:val="Heading 1 Char"/>
    <w:basedOn w:val="DefaultParagraphFont"/>
    <w:link w:val="Heading1"/>
    <w:uiPriority w:val="9"/>
    <w:rsid w:val="005162E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162E0"/>
    <w:pPr>
      <w:outlineLvl w:val="9"/>
    </w:pPr>
    <w:rPr>
      <w:lang w:val="en-US" w:eastAsia="ja-JP"/>
    </w:rPr>
  </w:style>
  <w:style w:type="paragraph" w:styleId="TOC2">
    <w:name w:val="toc 2"/>
    <w:basedOn w:val="Normal"/>
    <w:next w:val="Normal"/>
    <w:autoRedefine/>
    <w:uiPriority w:val="39"/>
    <w:unhideWhenUsed/>
    <w:qFormat/>
    <w:rsid w:val="005162E0"/>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5162E0"/>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5162E0"/>
    <w:pPr>
      <w:spacing w:after="100"/>
      <w:ind w:left="440"/>
    </w:pPr>
    <w:rPr>
      <w:rFonts w:eastAsiaTheme="minorEastAsia"/>
      <w:lang w:val="en-US" w:eastAsia="ja-JP"/>
    </w:rPr>
  </w:style>
  <w:style w:type="paragraph" w:styleId="Header">
    <w:name w:val="header"/>
    <w:basedOn w:val="Normal"/>
    <w:link w:val="HeaderChar"/>
    <w:uiPriority w:val="99"/>
    <w:unhideWhenUsed/>
    <w:rsid w:val="00CE6F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FF9"/>
  </w:style>
  <w:style w:type="paragraph" w:styleId="Footer">
    <w:name w:val="footer"/>
    <w:basedOn w:val="Normal"/>
    <w:link w:val="FooterChar"/>
    <w:uiPriority w:val="99"/>
    <w:unhideWhenUsed/>
    <w:rsid w:val="00CE6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FF9"/>
  </w:style>
  <w:style w:type="character" w:styleId="Hyperlink">
    <w:name w:val="Hyperlink"/>
    <w:basedOn w:val="DefaultParagraphFont"/>
    <w:uiPriority w:val="99"/>
    <w:semiHidden/>
    <w:unhideWhenUsed/>
    <w:rsid w:val="00930D11"/>
    <w:rPr>
      <w:color w:val="0000FF"/>
      <w:u w:val="single"/>
    </w:rPr>
  </w:style>
  <w:style w:type="paragraph" w:styleId="Bibliography">
    <w:name w:val="Bibliography"/>
    <w:basedOn w:val="Normal"/>
    <w:next w:val="Normal"/>
    <w:uiPriority w:val="37"/>
    <w:unhideWhenUsed/>
    <w:rsid w:val="002552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953897">
      <w:bodyDiv w:val="1"/>
      <w:marLeft w:val="0"/>
      <w:marRight w:val="0"/>
      <w:marTop w:val="0"/>
      <w:marBottom w:val="0"/>
      <w:divBdr>
        <w:top w:val="none" w:sz="0" w:space="0" w:color="auto"/>
        <w:left w:val="none" w:sz="0" w:space="0" w:color="auto"/>
        <w:bottom w:val="none" w:sz="0" w:space="0" w:color="auto"/>
        <w:right w:val="none" w:sz="0" w:space="0" w:color="auto"/>
      </w:divBdr>
      <w:divsChild>
        <w:div w:id="1724404121">
          <w:marLeft w:val="547"/>
          <w:marRight w:val="0"/>
          <w:marTop w:val="240"/>
          <w:marBottom w:val="0"/>
          <w:divBdr>
            <w:top w:val="none" w:sz="0" w:space="0" w:color="auto"/>
            <w:left w:val="none" w:sz="0" w:space="0" w:color="auto"/>
            <w:bottom w:val="none" w:sz="0" w:space="0" w:color="auto"/>
            <w:right w:val="none" w:sz="0" w:space="0" w:color="auto"/>
          </w:divBdr>
        </w:div>
      </w:divsChild>
    </w:div>
    <w:div w:id="1121997801">
      <w:bodyDiv w:val="1"/>
      <w:marLeft w:val="0"/>
      <w:marRight w:val="0"/>
      <w:marTop w:val="0"/>
      <w:marBottom w:val="0"/>
      <w:divBdr>
        <w:top w:val="none" w:sz="0" w:space="0" w:color="auto"/>
        <w:left w:val="none" w:sz="0" w:space="0" w:color="auto"/>
        <w:bottom w:val="none" w:sz="0" w:space="0" w:color="auto"/>
        <w:right w:val="none" w:sz="0" w:space="0" w:color="auto"/>
      </w:divBdr>
      <w:divsChild>
        <w:div w:id="1405374935">
          <w:marLeft w:val="1080"/>
          <w:marRight w:val="0"/>
          <w:marTop w:val="100"/>
          <w:marBottom w:val="0"/>
          <w:divBdr>
            <w:top w:val="none" w:sz="0" w:space="0" w:color="auto"/>
            <w:left w:val="none" w:sz="0" w:space="0" w:color="auto"/>
            <w:bottom w:val="none" w:sz="0" w:space="0" w:color="auto"/>
            <w:right w:val="none" w:sz="0" w:space="0" w:color="auto"/>
          </w:divBdr>
        </w:div>
      </w:divsChild>
    </w:div>
    <w:div w:id="1460495392">
      <w:bodyDiv w:val="1"/>
      <w:marLeft w:val="0"/>
      <w:marRight w:val="0"/>
      <w:marTop w:val="0"/>
      <w:marBottom w:val="0"/>
      <w:divBdr>
        <w:top w:val="none" w:sz="0" w:space="0" w:color="auto"/>
        <w:left w:val="none" w:sz="0" w:space="0" w:color="auto"/>
        <w:bottom w:val="none" w:sz="0" w:space="0" w:color="auto"/>
        <w:right w:val="none" w:sz="0" w:space="0" w:color="auto"/>
      </w:divBdr>
      <w:divsChild>
        <w:div w:id="799423097">
          <w:marLeft w:val="547"/>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microsoft.com/office/2007/relationships/stylesWithEffects" Target="stylesWithEffects.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COM02</b:Tag>
    <b:SourceType>JournalArticle</b:SourceType>
    <b:Guid>{28AB3707-7A77-4546-BE2E-3FB2E1074A81}</b:Guid>
    <b:Title>Corporate Social Responsibility:A business contribution to Sustainable Development</b:Title>
    <b:Year>2002</b:Year>
    <b:Author>
      <b:Author>
        <b:NameList>
          <b:Person>
            <b:Last>COMMUNITIES</b:Last>
            <b:First>COMMISSION</b:First>
            <b:Middle>OF THE EUROPEAN</b:Middle>
          </b:Person>
        </b:NameList>
      </b:Author>
    </b:Author>
    <b:JournalName>COMMUNICATION FROM THE COMMISSION</b:JournalName>
    <b:Pages>3</b:Pages>
    <b:Volume>1</b:Volume>
    <b:Issue>1</b:Issue>
    <b:RefOrder>1</b:RefOrder>
  </b:Source>
  <b:Source>
    <b:Tag>Oxf182</b:Tag>
    <b:SourceType>InternetSite</b:SourceType>
    <b:Guid>{EE540CE8-14D8-4855-BDFE-F40477DC99D2}</b:Guid>
    <b:Title>Oxford Dictionaries</b:Title>
    <b:Year>2018</b:Year>
    <b:Author>
      <b:Author>
        <b:NameList>
          <b:Person>
            <b:Last>OxfordDictionaries</b:Last>
          </b:Person>
        </b:NameList>
      </b:Author>
    </b:Author>
    <b:YearAccessed>2018</b:YearAccessed>
    <b:MonthAccessed>January</b:MonthAccessed>
    <b:DayAccessed>20</b:DayAccessed>
    <b:URL>https://en.oxforddictionaries.com/definition/sustainability</b:URL>
    <b:RefOrder>4</b:RefOrder>
  </b:Source>
  <b:Source>
    <b:Tag>McD13</b:Tag>
    <b:SourceType>Report</b:SourceType>
    <b:Guid>{4BE838B5-CB6D-4857-91C3-628E699983F0}</b:Guid>
    <b:Author>
      <b:Author>
        <b:NameList>
          <b:Person>
            <b:Last>McDonalds</b:Last>
          </b:Person>
        </b:NameList>
      </b:Author>
    </b:Author>
    <b:Title>McDonald’s Corporate Social</b:Title>
    <b:Year>2013</b:Year>
    <b:Publisher>McDonalds</b:Publisher>
    <b:RefOrder>2</b:RefOrder>
  </b:Source>
  <b:Source>
    <b:Tag>Joh97</b:Tag>
    <b:SourceType>Book</b:SourceType>
    <b:Guid>{A7BF2264-1C96-42D2-86D5-C1E50E213C21}</b:Guid>
    <b:Title>Cannibals with Forks: The Triple Bottom Line of 21st Century Business </b:Title>
    <b:Year>1997</b:Year>
    <b:Publisher>Capstone; New Ed edition</b:Publisher>
    <b:Author>
      <b:Author>
        <b:NameList>
          <b:Person>
            <b:Last>Elkington</b:Last>
            <b:First>John</b:First>
          </b:Person>
        </b:NameList>
      </b:Author>
    </b:Author>
    <b:Edition>1</b:Edition>
    <b:RefOrder>3</b:RefOrder>
  </b:Source>
  <b:Source>
    <b:Tag>McD18</b:Tag>
    <b:SourceType>InternetSite</b:SourceType>
    <b:Guid>{5AB984BA-002E-4267-AD72-CD6A16FFBB79}</b:Guid>
    <b:Title>What Makes McDonalds?</b:Title>
    <b:Year>2018</b:Year>
    <b:Author>
      <b:Author>
        <b:NameList>
          <b:Person>
            <b:Last>McDonalds</b:Last>
          </b:Person>
        </b:NameList>
      </b:Author>
    </b:Author>
    <b:YearAccessed>2018</b:YearAccessed>
    <b:MonthAccessed>January</b:MonthAccessed>
    <b:DayAccessed>26</b:DayAccessed>
    <b:URL>http://www.mcdonalds.co.uk/ukhome/whatmakesmcdonalds/questions/running-the-business/company-information/what-is-mcdonalds-all-about.html</b:URL>
    <b:RefOrder>6</b:RefOrder>
  </b:Source>
  <b:Source>
    <b:Tag>McD181</b:Tag>
    <b:SourceType>InternetSite</b:SourceType>
    <b:Guid>{5D8E399E-4B64-4AC5-B5BF-9AC66DC9ACB8}</b:Guid>
    <b:Author>
      <b:Author>
        <b:NameList>
          <b:Person>
            <b:Last>McDonalds</b:Last>
          </b:Person>
        </b:NameList>
      </b:Author>
    </b:Author>
    <b:Title>Our History</b:Title>
    <b:Year>2018</b:Year>
    <b:YearAccessed>2018</b:YearAccessed>
    <b:MonthAccessed>January</b:MonthAccessed>
    <b:DayAccessed>26</b:DayAccessed>
    <b:URL>https://www.mcdonalds.com/us/en-us/about-us/our-history.html</b:URL>
    <b:RefOrder>5</b:RefOrder>
  </b:Source>
  <b:Source>
    <b:Tag>Joh17</b:Tag>
    <b:SourceType>InternetSite</b:SourceType>
    <b:Guid>{CBBD3DB7-403A-4CBB-AEE6-D55BB4C5CAC4}</b:Guid>
    <b:Author>
      <b:Author>
        <b:NameList>
          <b:Person>
            <b:Last>Williams</b:Last>
            <b:First>John</b:First>
          </b:Person>
        </b:NameList>
      </b:Author>
    </b:Author>
    <b:Title>The Basics of Branding</b:Title>
    <b:Year>2017</b:Year>
    <b:YearAccessed>2018</b:YearAccessed>
    <b:MonthAccessed>January</b:MonthAccessed>
    <b:DayAccessed>26</b:DayAccessed>
    <b:URL>https://www.entrepreneur.com/article/77408</b:URL>
    <b:RefOrder>7</b:RefOrder>
  </b:Source>
  <b:Source>
    <b:Tag>McD182</b:Tag>
    <b:SourceType>InternetSite</b:SourceType>
    <b:Guid>{917A8F09-F676-4E60-9230-30E8415FF19A}</b:Guid>
    <b:Author>
      <b:Author>
        <b:NameList>
          <b:Person>
            <b:Last>McDonalds</b:Last>
          </b:Person>
        </b:NameList>
      </b:Author>
    </b:Author>
    <b:Title>McDonald’s Sustainability Reports</b:Title>
    <b:Year>2018</b:Year>
    <b:YearAccessed>2018</b:YearAccessed>
    <b:MonthAccessed>January</b:MonthAccessed>
    <b:DayAccessed>27</b:DayAccessed>
    <b:URL>http://corporate.mcdonalds.com/mcd/sustainability/sustainability_CR_reports.html</b:URL>
    <b:RefOrder>16</b:RefOrder>
  </b:Source>
  <b:Source>
    <b:Tag>HaL92</b:Tag>
    <b:SourceType>JournalArticle</b:SourceType>
    <b:Guid>{BAEC2CA2-6A9E-4A77-89B8-45F4F8A1B26E}</b:Guid>
    <b:Author>
      <b:Author>
        <b:NameList>
          <b:Person>
            <b:Last>Ha</b:Last>
            <b:First>Lyong</b:First>
          </b:Person>
        </b:NameList>
      </b:Author>
    </b:Author>
    <b:Title>The theory of reasoned action applied to brand loyalty </b:Title>
    <b:Year>1992</b:Year>
    <b:JournalName>Journal of product and brand management</b:JournalName>
    <b:RefOrder>8</b:RefOrder>
  </b:Source>
  <b:Source>
    <b:Tag>Arc91</b:Tag>
    <b:SourceType>JournalArticle</b:SourceType>
    <b:Guid>{B500C357-A22D-4CBD-8B6B-1C435AA976A9}</b:Guid>
    <b:Author>
      <b:Author>
        <b:NameList>
          <b:Person>
            <b:Last>Carroll</b:Last>
            <b:First>Archie</b:First>
          </b:Person>
        </b:NameList>
      </b:Author>
    </b:Author>
    <b:Title>The pyramid of corporate social responsibility: Toward the moral management of organizational stakeholders</b:Title>
    <b:JournalName>Busness Horizons</b:JournalName>
    <b:Year>1996</b:Year>
    <b:RefOrder>9</b:RefOrder>
  </b:Source>
  <b:Source>
    <b:Tag>Gre18</b:Tag>
    <b:SourceType>InternetSite</b:SourceType>
    <b:Guid>{B8AC36A2-C959-4532-982F-14297725AEAB}</b:Guid>
    <b:Title>About Greenwashing</b:Title>
    <b:Year>2018</b:Year>
    <b:YearAccessed>2018</b:YearAccessed>
    <b:MonthAccessed>January</b:MonthAccessed>
    <b:DayAccessed>27</b:DayAccessed>
    <b:URL>http://greenwashingindex.com/about-greenwashing/</b:URL>
    <b:Author>
      <b:Author>
        <b:NameList>
          <b:Person>
            <b:Last>Greenwashing</b:Last>
          </b:Person>
        </b:NameList>
      </b:Author>
    </b:Author>
    <b:RefOrder>10</b:RefOrder>
  </b:Source>
  <b:Source>
    <b:Tag>Elk99</b:Tag>
    <b:SourceType>Book</b:SourceType>
    <b:Guid>{E994CAFB-5607-49A3-AC2F-C317DE7C5F67}</b:Guid>
    <b:Author>
      <b:Author>
        <b:NameList>
          <b:Person>
            <b:Last>Elkington</b:Last>
            <b:First>John</b:First>
          </b:Person>
        </b:NameList>
      </b:Author>
    </b:Author>
    <b:Title>Cannibals with Forks: The Triple Bottom Line of 21st Century Business</b:Title>
    <b:Year>1999</b:Year>
    <b:Publisher>Capstone</b:Publisher>
    <b:Edition>New Ed edition</b:Edition>
    <b:RefOrder>11</b:RefOrder>
  </b:Source>
  <b:Source>
    <b:Tag>McD183</b:Tag>
    <b:SourceType>InternetSite</b:SourceType>
    <b:Guid>{E4384910-498B-4F45-9C94-0475028E8DA0}</b:Guid>
    <b:Title>Fundraising</b:Title>
    <b:Year>2018</b:Year>
    <b:Author>
      <b:Author>
        <b:NameList>
          <b:Person>
            <b:Last>McDonalds</b:Last>
          </b:Person>
        </b:NameList>
      </b:Author>
    </b:Author>
    <b:YearAccessed>2018</b:YearAccessed>
    <b:MonthAccessed>January</b:MonthAccessed>
    <b:DayAccessed>27</b:DayAccessed>
    <b:URL>http://ourmcdonalds.com/our-programs/fundraising/</b:URL>
    <b:RefOrder>13</b:RefOrder>
  </b:Source>
  <b:Source>
    <b:Tag>Ric17</b:Tag>
    <b:SourceType>InternetSite</b:SourceType>
    <b:Guid>{35181316-27AA-431D-986F-8AADF4E005BD}</b:Guid>
    <b:Author>
      <b:Author>
        <b:NameList>
          <b:Person>
            <b:Last>Farr</b:Last>
            <b:First>Richard</b:First>
          </b:Person>
        </b:NameList>
      </b:Author>
    </b:Author>
    <b:Title>Another Bottom Line</b:Title>
    <b:Year>2017</b:Year>
    <b:YearAccessed>2018</b:YearAccessed>
    <b:MonthAccessed>January</b:MonthAccessed>
    <b:DayAccessed>27</b:DayAccessed>
    <b:URL>https://capacify.wordpress.com/tag/triple-bottom-line/</b:URL>
    <b:RefOrder>12</b:RefOrder>
  </b:Source>
  <b:Source>
    <b:Tag>Edw94</b:Tag>
    <b:SourceType>JournalArticle</b:SourceType>
    <b:Guid>{2764B1D4-7EC2-4A4F-A2F5-1179C17271F4}</b:Guid>
    <b:Title>The Politics of Stakeholder Theory: Some Future Directions</b:Title>
    <b:Year>1994</b:Year>
    <b:Author>
      <b:Author>
        <b:NameList>
          <b:Person>
            <b:Last>Freeman</b:Last>
            <b:First>Edward</b:First>
          </b:Person>
        </b:NameList>
      </b:Author>
    </b:Author>
    <b:JournalName>Business Ethics Quarterly</b:JournalName>
    <b:Volume>4</b:Volume>
    <b:Issue>4</b:Issue>
    <b:RefOrder>14</b:RefOrder>
  </b:Source>
  <b:Source>
    <b:Tag>Jef03</b:Tag>
    <b:SourceType>JournalArticle</b:SourceType>
    <b:Guid>{D14DDB3E-FF94-4927-B1F4-5A0A665BF6A7}</b:Guid>
    <b:Author>
      <b:Author>
        <b:NameList>
          <b:Person>
            <b:Last>Smith</b:Last>
            <b:First>Jeff</b:First>
          </b:Person>
        </b:NameList>
      </b:Author>
    </b:Author>
    <b:Title>The shareholders vs. stakeholders debate</b:Title>
    <b:JournalName>MIT Sloan Management Review</b:JournalName>
    <b:Year>2003</b:Year>
    <b:Volume>44</b:Volume>
    <b:Issue>4</b:Issue>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CE9B8F-EA67-4FE3-AA57-6F623DE8E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5152</TotalTime>
  <Pages>10</Pages>
  <Words>2437</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McDonalds</vt:lpstr>
    </vt:vector>
  </TitlesOfParts>
  <Company>Business Management</Company>
  <LinksUpToDate>false</LinksUpToDate>
  <CharactersWithSpaces>16302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McDonalds CSR and Sustainability Analysis</dc:title>
  <dc:subject>Management Ethics</dc:subject>
  <dc:creator>Louie</dc:creator>
  <cp:keywords/>
  <dc:description/>
  <cp:lastModifiedBy>Lucy Greenwood</cp:lastModifiedBy>
  <cp:revision>19</cp:revision>
  <dcterms:created xsi:type="dcterms:W3CDTF">2018-01-22T21:46:00Z</dcterms:created>
  <dcterms:modified xsi:type="dcterms:W3CDTF">2018-01-29T23:15:00Z</dcterms:modified>
</cp:coreProperties>
</file>