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D790A7" w14:textId="77777777" w:rsidR="00A04661" w:rsidRPr="00917F6B" w:rsidRDefault="00A04661" w:rsidP="00A04661">
      <w:pPr>
        <w:jc w:val="center"/>
        <w:rPr>
          <w:b/>
          <w:bCs/>
          <w:sz w:val="28"/>
          <w:szCs w:val="28"/>
        </w:rPr>
      </w:pPr>
      <w:r w:rsidRPr="00917F6B">
        <w:rPr>
          <w:b/>
          <w:bCs/>
          <w:sz w:val="28"/>
          <w:szCs w:val="28"/>
        </w:rPr>
        <w:t>University of Wales Trinity Saint David</w:t>
      </w:r>
    </w:p>
    <w:p w14:paraId="56D52305" w14:textId="77777777" w:rsidR="00A04661" w:rsidRPr="00917F6B" w:rsidRDefault="00A04661" w:rsidP="00A04661">
      <w:pPr>
        <w:jc w:val="center"/>
        <w:rPr>
          <w:b/>
          <w:bCs/>
          <w:sz w:val="22"/>
          <w:szCs w:val="22"/>
        </w:rPr>
      </w:pPr>
      <w:r w:rsidRPr="00917F6B">
        <w:rPr>
          <w:b/>
          <w:bCs/>
          <w:sz w:val="22"/>
          <w:szCs w:val="22"/>
        </w:rPr>
        <w:t>Wales Institute of Science &amp; Art</w:t>
      </w:r>
    </w:p>
    <w:p w14:paraId="49AD542D" w14:textId="77777777" w:rsidR="00A04661" w:rsidRDefault="00A04661" w:rsidP="00A04661">
      <w:pPr>
        <w:jc w:val="center"/>
      </w:pPr>
    </w:p>
    <w:p w14:paraId="198328A1" w14:textId="77777777" w:rsidR="00FB78AC" w:rsidRDefault="00FB78AC" w:rsidP="00A04661">
      <w:pPr>
        <w:jc w:val="center"/>
      </w:pPr>
    </w:p>
    <w:p w14:paraId="57BA59A4" w14:textId="77777777" w:rsidR="00FB78AC" w:rsidRPr="00FB78AC" w:rsidRDefault="00FB78AC" w:rsidP="00917F6B">
      <w:pPr>
        <w:jc w:val="center"/>
        <w:rPr>
          <w:b/>
          <w:bCs/>
          <w:i/>
          <w:iCs/>
        </w:rPr>
      </w:pPr>
      <w:r>
        <w:rPr>
          <w:rFonts w:hint="eastAsia"/>
          <w:noProof/>
        </w:rPr>
        <w:drawing>
          <wp:anchor distT="0" distB="0" distL="114300" distR="114300" simplePos="0" relativeHeight="251658240" behindDoc="1" locked="0" layoutInCell="1" allowOverlap="1" wp14:anchorId="04ABFF79" wp14:editId="55746B3F">
            <wp:simplePos x="0" y="0"/>
            <wp:positionH relativeFrom="margin">
              <wp:posOffset>847725</wp:posOffset>
            </wp:positionH>
            <wp:positionV relativeFrom="paragraph">
              <wp:posOffset>142240</wp:posOffset>
            </wp:positionV>
            <wp:extent cx="4286250" cy="1621155"/>
            <wp:effectExtent l="0" t="0" r="0" b="0"/>
            <wp:wrapTight wrapText="bothSides">
              <wp:wrapPolygon edited="0">
                <wp:start x="0" y="0"/>
                <wp:lineTo x="0" y="21321"/>
                <wp:lineTo x="21504" y="21321"/>
                <wp:lineTo x="21504" y="0"/>
                <wp:lineTo x="0" y="0"/>
              </wp:wrapPolygon>
            </wp:wrapTight>
            <wp:docPr id="7257125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123" t="26332" r="17084" b="253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1621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0DC86A" w14:textId="77777777" w:rsidR="00FB78AC" w:rsidRPr="00FB78AC" w:rsidRDefault="00FB78AC" w:rsidP="00917F6B">
      <w:pPr>
        <w:jc w:val="center"/>
        <w:rPr>
          <w:b/>
          <w:bCs/>
          <w:i/>
          <w:iCs/>
        </w:rPr>
      </w:pPr>
    </w:p>
    <w:p w14:paraId="62CE4A32" w14:textId="77777777" w:rsidR="00FB78AC" w:rsidRPr="00FB78AC" w:rsidRDefault="00FB78AC" w:rsidP="00917F6B">
      <w:pPr>
        <w:jc w:val="center"/>
        <w:rPr>
          <w:b/>
          <w:bCs/>
          <w:i/>
          <w:iCs/>
        </w:rPr>
      </w:pPr>
    </w:p>
    <w:p w14:paraId="1F014924" w14:textId="77777777" w:rsidR="00FB78AC" w:rsidRPr="00FB78AC" w:rsidRDefault="00FB78AC" w:rsidP="00917F6B">
      <w:pPr>
        <w:jc w:val="center"/>
        <w:rPr>
          <w:b/>
          <w:bCs/>
          <w:i/>
          <w:iCs/>
        </w:rPr>
      </w:pPr>
    </w:p>
    <w:p w14:paraId="0F5FAFEA" w14:textId="77777777" w:rsidR="00FB78AC" w:rsidRPr="00FB78AC" w:rsidRDefault="00FB78AC" w:rsidP="00917F6B">
      <w:pPr>
        <w:jc w:val="center"/>
        <w:rPr>
          <w:b/>
          <w:bCs/>
          <w:i/>
          <w:iCs/>
        </w:rPr>
      </w:pPr>
    </w:p>
    <w:p w14:paraId="64EC6292" w14:textId="77777777" w:rsidR="00FB78AC" w:rsidRPr="00FB78AC" w:rsidRDefault="00FB78AC" w:rsidP="00917F6B">
      <w:pPr>
        <w:jc w:val="center"/>
        <w:rPr>
          <w:b/>
          <w:bCs/>
          <w:i/>
          <w:iCs/>
        </w:rPr>
      </w:pPr>
    </w:p>
    <w:p w14:paraId="5B8E6E94" w14:textId="77777777" w:rsidR="00FB78AC" w:rsidRPr="00FB78AC" w:rsidRDefault="00FB78AC" w:rsidP="00917F6B">
      <w:pPr>
        <w:jc w:val="center"/>
        <w:rPr>
          <w:b/>
          <w:bCs/>
          <w:i/>
          <w:iCs/>
        </w:rPr>
      </w:pPr>
    </w:p>
    <w:p w14:paraId="0235010E" w14:textId="77777777" w:rsidR="00FB78AC" w:rsidRDefault="00FB78AC" w:rsidP="00917F6B">
      <w:pPr>
        <w:jc w:val="center"/>
        <w:rPr>
          <w:b/>
          <w:bCs/>
          <w:i/>
          <w:iCs/>
          <w:sz w:val="36"/>
          <w:szCs w:val="36"/>
        </w:rPr>
      </w:pPr>
    </w:p>
    <w:p w14:paraId="46762F08" w14:textId="1AE13090" w:rsidR="00A04661" w:rsidRPr="00FB78AC" w:rsidRDefault="006E158F" w:rsidP="00917F6B">
      <w:pPr>
        <w:jc w:val="center"/>
        <w:rPr>
          <w:b/>
          <w:bCs/>
          <w:i/>
          <w:iCs/>
          <w:sz w:val="36"/>
          <w:szCs w:val="36"/>
        </w:rPr>
      </w:pPr>
      <w:r>
        <w:rPr>
          <w:b/>
          <w:bCs/>
          <w:i/>
          <w:iCs/>
          <w:sz w:val="36"/>
          <w:szCs w:val="36"/>
        </w:rPr>
        <w:t>Implementation of Lightweight Composit</w:t>
      </w:r>
      <w:r w:rsidR="00CF07F1">
        <w:rPr>
          <w:b/>
          <w:bCs/>
          <w:i/>
          <w:iCs/>
          <w:sz w:val="36"/>
          <w:szCs w:val="36"/>
        </w:rPr>
        <w:t>e Materials for Road Cars</w:t>
      </w:r>
    </w:p>
    <w:p w14:paraId="3EF7218C" w14:textId="0C626B8D" w:rsidR="00A04661" w:rsidRPr="00A04661" w:rsidRDefault="002C2B44" w:rsidP="00917F6B">
      <w:pPr>
        <w:spacing w:line="278" w:lineRule="auto"/>
        <w:jc w:val="center"/>
        <w:rPr>
          <w:b/>
          <w:bCs/>
        </w:rPr>
      </w:pPr>
      <w:r>
        <w:rPr>
          <w:b/>
          <w:bCs/>
        </w:rPr>
        <w:t>Academic and Laboratory Skills (ACHA4032)</w:t>
      </w:r>
    </w:p>
    <w:p w14:paraId="29CEC7F6" w14:textId="77777777" w:rsidR="00A04661" w:rsidRDefault="00A04661" w:rsidP="00FC211C"/>
    <w:p w14:paraId="7CD9E282" w14:textId="77777777" w:rsidR="00A04661" w:rsidRDefault="00A04661" w:rsidP="00A04661">
      <w:pPr>
        <w:jc w:val="center"/>
      </w:pPr>
    </w:p>
    <w:p w14:paraId="48D371D0" w14:textId="77777777" w:rsidR="00A04661" w:rsidRDefault="00A04661" w:rsidP="00573702"/>
    <w:p w14:paraId="18D5FBC7" w14:textId="77777777" w:rsidR="00A04661" w:rsidRDefault="00A04661" w:rsidP="00A04661"/>
    <w:p w14:paraId="6428AEEC" w14:textId="77777777" w:rsidR="00A04661" w:rsidRDefault="00A04661" w:rsidP="00A04661">
      <w:pPr>
        <w:jc w:val="center"/>
      </w:pPr>
      <w:r>
        <w:t>James Hatherill</w:t>
      </w:r>
    </w:p>
    <w:p w14:paraId="07CB8554" w14:textId="77777777" w:rsidR="00A04661" w:rsidRDefault="00A04661" w:rsidP="00A04661">
      <w:pPr>
        <w:jc w:val="center"/>
      </w:pPr>
      <w:r>
        <w:t>2517451</w:t>
      </w:r>
    </w:p>
    <w:p w14:paraId="25C6A914" w14:textId="44058DCE" w:rsidR="00573702" w:rsidRDefault="00A42286" w:rsidP="00573702">
      <w:pPr>
        <w:jc w:val="center"/>
      </w:pPr>
      <w:r>
        <w:t>November 2025</w:t>
      </w:r>
    </w:p>
    <w:p w14:paraId="51513BA2" w14:textId="4238237F" w:rsidR="00573702" w:rsidRPr="00CA3147" w:rsidRDefault="00573702" w:rsidP="00573702">
      <w:pPr>
        <w:spacing w:line="278" w:lineRule="auto"/>
        <w:jc w:val="center"/>
        <w:sectPr w:rsidR="00573702" w:rsidRPr="00CA3147" w:rsidSect="00B34B00">
          <w:footerReference w:type="even" r:id="rId9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t>Total Word Count:</w:t>
      </w:r>
      <w:r w:rsidR="00CA3147">
        <w:t>1562</w:t>
      </w:r>
    </w:p>
    <w:sdt>
      <w:sdtPr>
        <w:id w:val="169819839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6987C0" w14:textId="77777777" w:rsidR="00782364" w:rsidRPr="0058541C" w:rsidRDefault="00782364" w:rsidP="003319C4">
          <w:pPr>
            <w:pStyle w:val="TOC1"/>
          </w:pPr>
          <w:r w:rsidRPr="0058541C">
            <w:t>Contents</w:t>
          </w:r>
        </w:p>
        <w:p w14:paraId="15222D16" w14:textId="588EB12C" w:rsidR="001B12CC" w:rsidRDefault="00782364">
          <w:pPr>
            <w:pStyle w:val="TOC1"/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527844" w:history="1">
            <w:r w:rsidR="001B12CC" w:rsidRPr="00867759">
              <w:rPr>
                <w:rStyle w:val="Hyperlink"/>
                <w:noProof/>
              </w:rPr>
              <w:t>1</w:t>
            </w:r>
            <w:r w:rsidR="001B12CC">
              <w:rPr>
                <w:noProof/>
                <w:lang w:eastAsia="en-GB"/>
              </w:rPr>
              <w:tab/>
            </w:r>
            <w:r w:rsidR="001B12CC" w:rsidRPr="00867759">
              <w:rPr>
                <w:rStyle w:val="Hyperlink"/>
                <w:noProof/>
              </w:rPr>
              <w:t>Introduction</w:t>
            </w:r>
            <w:r w:rsidR="001B12CC">
              <w:rPr>
                <w:noProof/>
                <w:webHidden/>
              </w:rPr>
              <w:tab/>
            </w:r>
            <w:r w:rsidR="001B12CC">
              <w:rPr>
                <w:noProof/>
                <w:webHidden/>
              </w:rPr>
              <w:fldChar w:fldCharType="begin"/>
            </w:r>
            <w:r w:rsidR="001B12CC">
              <w:rPr>
                <w:noProof/>
                <w:webHidden/>
              </w:rPr>
              <w:instrText xml:space="preserve"> PAGEREF _Toc213527844 \h </w:instrText>
            </w:r>
            <w:r w:rsidR="001B12CC">
              <w:rPr>
                <w:noProof/>
                <w:webHidden/>
              </w:rPr>
            </w:r>
            <w:r w:rsidR="001B12CC">
              <w:rPr>
                <w:noProof/>
                <w:webHidden/>
              </w:rPr>
              <w:fldChar w:fldCharType="separate"/>
            </w:r>
            <w:r w:rsidR="001B12CC">
              <w:rPr>
                <w:noProof/>
                <w:webHidden/>
              </w:rPr>
              <w:t>1</w:t>
            </w:r>
            <w:r w:rsidR="001B12CC">
              <w:rPr>
                <w:noProof/>
                <w:webHidden/>
              </w:rPr>
              <w:fldChar w:fldCharType="end"/>
            </w:r>
          </w:hyperlink>
        </w:p>
        <w:p w14:paraId="5B286E1F" w14:textId="4495CC5E" w:rsidR="001B12CC" w:rsidRDefault="001B12CC">
          <w:pPr>
            <w:pStyle w:val="TOC1"/>
            <w:rPr>
              <w:noProof/>
              <w:lang w:eastAsia="en-GB"/>
            </w:rPr>
          </w:pPr>
          <w:hyperlink w:anchor="_Toc213527845" w:history="1">
            <w:r w:rsidRPr="00867759">
              <w:rPr>
                <w:rStyle w:val="Hyperlink"/>
                <w:noProof/>
              </w:rPr>
              <w:t>2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57FE4" w14:textId="1710CD35" w:rsidR="001B12CC" w:rsidRDefault="001B12CC">
          <w:pPr>
            <w:pStyle w:val="TOC1"/>
            <w:rPr>
              <w:noProof/>
              <w:lang w:eastAsia="en-GB"/>
            </w:rPr>
          </w:pPr>
          <w:hyperlink w:anchor="_Toc213527846" w:history="1">
            <w:r w:rsidRPr="00867759">
              <w:rPr>
                <w:rStyle w:val="Hyperlink"/>
                <w:noProof/>
              </w:rPr>
              <w:t>3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Types of Lightweight Composite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D8257F" w14:textId="7B2B0257" w:rsidR="001B12CC" w:rsidRDefault="001B12CC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213527847" w:history="1">
            <w:r w:rsidRPr="00867759">
              <w:rPr>
                <w:rStyle w:val="Hyperlink"/>
                <w:noProof/>
              </w:rPr>
              <w:t>3.1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Carbon Fibre Reinforced Polymer (CFRP)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3408B" w14:textId="435B37C6" w:rsidR="001B12CC" w:rsidRDefault="001B12CC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213527848" w:history="1">
            <w:r w:rsidRPr="00867759">
              <w:rPr>
                <w:rStyle w:val="Hyperlink"/>
                <w:noProof/>
              </w:rPr>
              <w:t>3.2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Glass Fibre Reinforced Polymer (GFRP)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6FF24E" w14:textId="0E7F6120" w:rsidR="001B12CC" w:rsidRDefault="001B12CC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213527849" w:history="1">
            <w:r w:rsidRPr="00867759">
              <w:rPr>
                <w:rStyle w:val="Hyperlink"/>
                <w:noProof/>
              </w:rPr>
              <w:t>3.3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Natural Fibre Composite (NFC)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F8410" w14:textId="58753A1F" w:rsidR="001B12CC" w:rsidRDefault="001B12CC">
          <w:pPr>
            <w:pStyle w:val="TOC1"/>
            <w:rPr>
              <w:noProof/>
              <w:lang w:eastAsia="en-GB"/>
            </w:rPr>
          </w:pPr>
          <w:hyperlink w:anchor="_Toc213527850" w:history="1">
            <w:r w:rsidRPr="00867759">
              <w:rPr>
                <w:rStyle w:val="Hyperlink"/>
                <w:noProof/>
              </w:rPr>
              <w:t>4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Comparative Analysis of Material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A189A" w14:textId="4EC38862" w:rsidR="001B12CC" w:rsidRDefault="001B12CC">
          <w:pPr>
            <w:pStyle w:val="TOC1"/>
            <w:rPr>
              <w:noProof/>
              <w:lang w:eastAsia="en-GB"/>
            </w:rPr>
          </w:pPr>
          <w:hyperlink w:anchor="_Toc213527851" w:history="1">
            <w:r w:rsidRPr="00867759">
              <w:rPr>
                <w:rStyle w:val="Hyperlink"/>
                <w:noProof/>
              </w:rPr>
              <w:t>5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Case studies of Automotive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3EAE06" w14:textId="38730A6B" w:rsidR="001B12CC" w:rsidRDefault="001B12CC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213527852" w:history="1">
            <w:r w:rsidRPr="00867759">
              <w:rPr>
                <w:rStyle w:val="Hyperlink"/>
                <w:noProof/>
              </w:rPr>
              <w:t>5.1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BWM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71378" w14:textId="72F5C229" w:rsidR="001B12CC" w:rsidRDefault="001B12CC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213527853" w:history="1">
            <w:r w:rsidRPr="00867759">
              <w:rPr>
                <w:rStyle w:val="Hyperlink"/>
                <w:noProof/>
              </w:rPr>
              <w:t>5.2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Audi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A29CA9" w14:textId="373CD014" w:rsidR="001B12CC" w:rsidRDefault="001B12CC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213527854" w:history="1">
            <w:r w:rsidRPr="00867759">
              <w:rPr>
                <w:rStyle w:val="Hyperlink"/>
                <w:noProof/>
              </w:rPr>
              <w:t>5.3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Mercedes-Benz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60F6D5" w14:textId="3B8C42AF" w:rsidR="001B12CC" w:rsidRDefault="001B12CC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213527855" w:history="1">
            <w:r w:rsidRPr="00867759">
              <w:rPr>
                <w:rStyle w:val="Hyperlink"/>
                <w:noProof/>
              </w:rPr>
              <w:t>5.4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Toyota &amp; Ford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EA1189" w14:textId="4F765EA3" w:rsidR="001B12CC" w:rsidRDefault="001B12CC">
          <w:pPr>
            <w:pStyle w:val="TOC1"/>
            <w:rPr>
              <w:noProof/>
              <w:lang w:eastAsia="en-GB"/>
            </w:rPr>
          </w:pPr>
          <w:hyperlink w:anchor="_Toc213527856" w:history="1">
            <w:r w:rsidRPr="00867759">
              <w:rPr>
                <w:rStyle w:val="Hyperlink"/>
                <w:noProof/>
              </w:rPr>
              <w:t>6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AF8B8A" w14:textId="6C4B034B" w:rsidR="001B12CC" w:rsidRDefault="001B12CC">
          <w:pPr>
            <w:pStyle w:val="TOC1"/>
            <w:rPr>
              <w:noProof/>
              <w:lang w:eastAsia="en-GB"/>
            </w:rPr>
          </w:pPr>
          <w:hyperlink w:anchor="_Toc213527857" w:history="1">
            <w:r w:rsidRPr="00867759">
              <w:rPr>
                <w:rStyle w:val="Hyperlink"/>
                <w:noProof/>
              </w:rPr>
              <w:t>7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88EDA5" w14:textId="313BEFC5" w:rsidR="001B12CC" w:rsidRDefault="001B12CC">
          <w:pPr>
            <w:pStyle w:val="TOC1"/>
            <w:rPr>
              <w:noProof/>
              <w:lang w:eastAsia="en-GB"/>
            </w:rPr>
          </w:pPr>
          <w:hyperlink w:anchor="_Toc213527858" w:history="1">
            <w:r w:rsidRPr="00867759">
              <w:rPr>
                <w:rStyle w:val="Hyperlink"/>
                <w:noProof/>
              </w:rPr>
              <w:t>8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Appendix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1BBD7" w14:textId="79C3CC7B" w:rsidR="001B12CC" w:rsidRDefault="001B12CC">
          <w:pPr>
            <w:pStyle w:val="TOC1"/>
            <w:rPr>
              <w:noProof/>
              <w:lang w:eastAsia="en-GB"/>
            </w:rPr>
          </w:pPr>
          <w:hyperlink w:anchor="_Toc213527859" w:history="1">
            <w:r w:rsidRPr="00867759">
              <w:rPr>
                <w:rStyle w:val="Hyperlink"/>
                <w:noProof/>
              </w:rPr>
              <w:t>9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Appendix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600C55" w14:textId="790BFD40" w:rsidR="001B12CC" w:rsidRDefault="001B12CC">
          <w:pPr>
            <w:pStyle w:val="TOC1"/>
            <w:rPr>
              <w:noProof/>
              <w:lang w:eastAsia="en-GB"/>
            </w:rPr>
          </w:pPr>
          <w:hyperlink w:anchor="_Toc213527860" w:history="1">
            <w:r w:rsidRPr="00867759">
              <w:rPr>
                <w:rStyle w:val="Hyperlink"/>
                <w:noProof/>
              </w:rPr>
              <w:t>10</w:t>
            </w:r>
            <w:r>
              <w:rPr>
                <w:noProof/>
                <w:lang w:eastAsia="en-GB"/>
              </w:rPr>
              <w:tab/>
            </w:r>
            <w:r w:rsidRPr="0086775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_Toc213527860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C23F1" w14:textId="47C601EE" w:rsidR="00782364" w:rsidRDefault="00782364">
          <w:r>
            <w:rPr>
              <w:b/>
              <w:bCs/>
            </w:rPr>
            <w:fldChar w:fldCharType="end"/>
          </w:r>
        </w:p>
      </w:sdtContent>
    </w:sdt>
    <w:p w14:paraId="5D8B9C7B" w14:textId="77777777" w:rsidR="00437B63" w:rsidRDefault="00437B63" w:rsidP="00C904A1">
      <w:pPr>
        <w:pStyle w:val="ListParagraph"/>
        <w:numPr>
          <w:ilvl w:val="0"/>
          <w:numId w:val="2"/>
        </w:numPr>
        <w:spacing w:line="278" w:lineRule="auto"/>
        <w:sectPr w:rsidR="00437B63" w:rsidSect="008B3B99">
          <w:footerReference w:type="default" r:id="rId10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14:paraId="4FFF02E8" w14:textId="3E38C622" w:rsidR="00D10A15" w:rsidRDefault="00E47A85" w:rsidP="003319C4">
      <w:pPr>
        <w:pStyle w:val="Heading1"/>
      </w:pPr>
      <w:bookmarkStart w:id="0" w:name="_Toc213527844"/>
      <w:r>
        <w:lastRenderedPageBreak/>
        <w:t>Introduction</w:t>
      </w:r>
      <w:bookmarkEnd w:id="0"/>
    </w:p>
    <w:p w14:paraId="3C89A1E7" w14:textId="7938ED5C" w:rsidR="006F0A80" w:rsidRDefault="00600FFB" w:rsidP="008D1933">
      <w:pPr>
        <w:pStyle w:val="NoSpacing"/>
      </w:pPr>
      <w:r>
        <w:t>T</w:t>
      </w:r>
      <w:r w:rsidR="004E3594">
        <w:t>hrough</w:t>
      </w:r>
      <w:r w:rsidR="00D869B0">
        <w:t xml:space="preserve">out the </w:t>
      </w:r>
      <w:r w:rsidR="00491727">
        <w:t xml:space="preserve">last </w:t>
      </w:r>
      <w:r w:rsidR="00B24319">
        <w:t>100</w:t>
      </w:r>
      <w:r w:rsidR="009B76C1">
        <w:t xml:space="preserve"> years</w:t>
      </w:r>
      <w:r w:rsidR="00A21CE2">
        <w:t xml:space="preserve">, the </w:t>
      </w:r>
      <w:r w:rsidR="00F83D27">
        <w:t>automotiv</w:t>
      </w:r>
      <w:r w:rsidR="00694B8D">
        <w:t xml:space="preserve">e </w:t>
      </w:r>
      <w:r w:rsidR="006C03B9">
        <w:t>industry has</w:t>
      </w:r>
      <w:r w:rsidR="008A4E7E">
        <w:t xml:space="preserve"> </w:t>
      </w:r>
      <w:r w:rsidR="00394D55">
        <w:t>undergo</w:t>
      </w:r>
      <w:r w:rsidR="003939FE">
        <w:t xml:space="preserve">ne </w:t>
      </w:r>
      <w:r w:rsidR="004B7F99">
        <w:t xml:space="preserve">major </w:t>
      </w:r>
      <w:r w:rsidR="009C093D">
        <w:t xml:space="preserve">changes and </w:t>
      </w:r>
      <w:r w:rsidR="00CB2DC6">
        <w:rPr>
          <w:color w:val="000000" w:themeColor="text1"/>
        </w:rPr>
        <w:t>transitions,</w:t>
      </w:r>
      <w:r w:rsidR="00C0784B">
        <w:t xml:space="preserve"> </w:t>
      </w:r>
      <w:r w:rsidR="00CF466E">
        <w:t>i</w:t>
      </w:r>
      <w:r w:rsidR="002D2E58">
        <w:t xml:space="preserve">n the </w:t>
      </w:r>
      <w:r w:rsidR="00B03F99">
        <w:t>materials</w:t>
      </w:r>
      <w:r w:rsidR="00807EAF">
        <w:t xml:space="preserve"> used </w:t>
      </w:r>
      <w:r w:rsidR="00ED063C">
        <w:t>i</w:t>
      </w:r>
      <w:r w:rsidR="00ED72D6">
        <w:t xml:space="preserve">n road car </w:t>
      </w:r>
      <w:r w:rsidR="00951FE4">
        <w:t>manufacturing.</w:t>
      </w:r>
    </w:p>
    <w:p w14:paraId="001BBEFC" w14:textId="7538A7AE" w:rsidR="006F0A80" w:rsidRDefault="00702DE7" w:rsidP="008D1933">
      <w:pPr>
        <w:pStyle w:val="NoSpacing"/>
      </w:pPr>
      <w:r>
        <w:t>Steel</w:t>
      </w:r>
      <w:r w:rsidR="006F0A80">
        <w:t xml:space="preserve"> has </w:t>
      </w:r>
      <w:r>
        <w:t>dominated the construction of vehicle bodies during the 20th century.</w:t>
      </w:r>
    </w:p>
    <w:p w14:paraId="5A638F2F" w14:textId="62FBD997" w:rsidR="006F0A80" w:rsidRDefault="0031447C" w:rsidP="008D1933">
      <w:pPr>
        <w:pStyle w:val="NoSpacing"/>
      </w:pPr>
      <w:r>
        <w:t xml:space="preserve">This </w:t>
      </w:r>
      <w:r w:rsidR="006F0A80">
        <w:t xml:space="preserve">has </w:t>
      </w:r>
      <w:r>
        <w:t>provided high strength</w:t>
      </w:r>
      <w:r w:rsidR="006F0A80">
        <w:t>,</w:t>
      </w:r>
      <w:r>
        <w:t xml:space="preserve"> but resulted in significant</w:t>
      </w:r>
      <w:r w:rsidR="00EB248B">
        <w:t>,</w:t>
      </w:r>
      <w:r w:rsidR="00CB2DC6">
        <w:t xml:space="preserve"> additional </w:t>
      </w:r>
      <w:r>
        <w:t>weight.</w:t>
      </w:r>
    </w:p>
    <w:p w14:paraId="0034B2D7" w14:textId="17F6E194" w:rsidR="006F0A80" w:rsidRDefault="0018737B" w:rsidP="008D1933">
      <w:pPr>
        <w:pStyle w:val="NoSpacing"/>
      </w:pPr>
      <w:r>
        <w:t>From</w:t>
      </w:r>
      <w:r w:rsidR="00CB5DB1">
        <w:t xml:space="preserve"> the 1950s to </w:t>
      </w:r>
      <w:r w:rsidR="0031447C">
        <w:t xml:space="preserve">the 1960s, </w:t>
      </w:r>
      <w:r w:rsidR="006F0A80">
        <w:t xml:space="preserve">new development is seen in </w:t>
      </w:r>
      <w:r w:rsidR="0031447C">
        <w:t>aluminium alloys</w:t>
      </w:r>
      <w:r w:rsidR="00CB2DC6">
        <w:t>,</w:t>
      </w:r>
      <w:r w:rsidR="00EB248B">
        <w:t xml:space="preserve"> </w:t>
      </w:r>
      <w:r w:rsidR="0031447C">
        <w:t>beg</w:t>
      </w:r>
      <w:r w:rsidR="006F0A80">
        <w:t xml:space="preserve">inning </w:t>
      </w:r>
      <w:r w:rsidR="0031447C">
        <w:t xml:space="preserve">to replace steel in luxury and racing cars due to being lighter and </w:t>
      </w:r>
      <w:r w:rsidR="00231D0C">
        <w:t>corrosion resistant</w:t>
      </w:r>
      <w:r w:rsidR="00993468">
        <w:t xml:space="preserve"> (</w:t>
      </w:r>
      <w:r w:rsidR="00D46E6B">
        <w:t>N</w:t>
      </w:r>
      <w:r w:rsidR="00FD4B52">
        <w:t>aik et al, 2021)</w:t>
      </w:r>
      <w:r w:rsidR="00873E8B">
        <w:t>.</w:t>
      </w:r>
    </w:p>
    <w:p w14:paraId="0664ECAF" w14:textId="77777777" w:rsidR="006F0A80" w:rsidRDefault="002B06F0" w:rsidP="008D1933">
      <w:pPr>
        <w:pStyle w:val="NoSpacing"/>
      </w:pPr>
      <w:r>
        <w:t>In the 1970s to 1980s</w:t>
      </w:r>
      <w:r w:rsidR="003450A9">
        <w:t>,</w:t>
      </w:r>
      <w:r>
        <w:t xml:space="preserve"> </w:t>
      </w:r>
      <w:r w:rsidR="000F761A">
        <w:t xml:space="preserve">we can see further development of making cars lighter and more </w:t>
      </w:r>
      <w:r w:rsidR="005A02E7">
        <w:t>fuel efficient by using magnesium</w:t>
      </w:r>
      <w:r w:rsidR="007522D1">
        <w:t xml:space="preserve"> and thermoplastics</w:t>
      </w:r>
      <w:r w:rsidR="00272FFC">
        <w:t>.</w:t>
      </w:r>
    </w:p>
    <w:p w14:paraId="07FC2884" w14:textId="68D89C26" w:rsidR="001C0215" w:rsidRDefault="00361BD7" w:rsidP="008D1933">
      <w:pPr>
        <w:pStyle w:val="NoSpacing"/>
      </w:pPr>
      <w:r>
        <w:t>In the last three decades</w:t>
      </w:r>
      <w:r w:rsidR="00B96C3A">
        <w:t>,</w:t>
      </w:r>
      <w:r w:rsidR="004F2A54">
        <w:t xml:space="preserve"> composite materials have </w:t>
      </w:r>
      <w:r w:rsidR="003450A9">
        <w:t>proven</w:t>
      </w:r>
      <w:r w:rsidR="004F2A54">
        <w:t xml:space="preserve"> to be the emerging solution </w:t>
      </w:r>
      <w:r w:rsidR="008A1F3C">
        <w:t xml:space="preserve">to meeting emissions regulations </w:t>
      </w:r>
      <w:r w:rsidR="00045073">
        <w:t>an</w:t>
      </w:r>
      <w:r w:rsidR="006F6A15">
        <w:t>d consumer demands for efficiency without</w:t>
      </w:r>
      <w:r w:rsidR="00577856">
        <w:t xml:space="preserve"> affecting the safety of th</w:t>
      </w:r>
      <w:r w:rsidR="00224130">
        <w:t>e vehicles</w:t>
      </w:r>
      <w:r w:rsidR="007F010B">
        <w:t>.</w:t>
      </w:r>
    </w:p>
    <w:p w14:paraId="72725DE4" w14:textId="77777777" w:rsidR="006F0A80" w:rsidRDefault="006F0A80" w:rsidP="008D1933">
      <w:pPr>
        <w:pStyle w:val="NoSpacing"/>
      </w:pPr>
    </w:p>
    <w:p w14:paraId="71056D44" w14:textId="07C44DFD" w:rsidR="006F0A80" w:rsidRDefault="001E4ACD" w:rsidP="00AE7003">
      <w:pPr>
        <w:pStyle w:val="NoSpacing"/>
      </w:pPr>
      <w:r w:rsidRPr="001E4ACD">
        <w:t xml:space="preserve">This evolution of the automotive industry not only shows the </w:t>
      </w:r>
      <w:r w:rsidRPr="00901840">
        <w:rPr>
          <w:color w:val="000000" w:themeColor="text1"/>
        </w:rPr>
        <w:t>advancement</w:t>
      </w:r>
      <w:r w:rsidR="00426591" w:rsidRPr="00901840">
        <w:rPr>
          <w:color w:val="000000" w:themeColor="text1"/>
        </w:rPr>
        <w:t>,</w:t>
      </w:r>
      <w:r w:rsidRPr="00901840">
        <w:rPr>
          <w:color w:val="000000" w:themeColor="text1"/>
        </w:rPr>
        <w:t xml:space="preserve"> but the</w:t>
      </w:r>
      <w:r w:rsidR="00D321A7" w:rsidRPr="00901840">
        <w:rPr>
          <w:color w:val="000000" w:themeColor="text1"/>
        </w:rPr>
        <w:t xml:space="preserve"> </w:t>
      </w:r>
      <w:r w:rsidRPr="00901840">
        <w:rPr>
          <w:color w:val="000000" w:themeColor="text1"/>
        </w:rPr>
        <w:t>changing</w:t>
      </w:r>
      <w:r w:rsidR="00D321A7" w:rsidRPr="00901840">
        <w:rPr>
          <w:color w:val="000000" w:themeColor="text1"/>
        </w:rPr>
        <w:t xml:space="preserve"> </w:t>
      </w:r>
      <w:r w:rsidRPr="00901840">
        <w:rPr>
          <w:color w:val="000000" w:themeColor="text1"/>
        </w:rPr>
        <w:t>priorities</w:t>
      </w:r>
      <w:r w:rsidR="006F0A80" w:rsidRPr="00901840">
        <w:rPr>
          <w:color w:val="000000" w:themeColor="text1"/>
        </w:rPr>
        <w:t>,</w:t>
      </w:r>
      <w:r w:rsidRPr="00901840">
        <w:rPr>
          <w:color w:val="000000" w:themeColor="text1"/>
        </w:rPr>
        <w:t xml:space="preserve"> for automotive design</w:t>
      </w:r>
      <w:r w:rsidR="0097077F" w:rsidRPr="00901840">
        <w:rPr>
          <w:color w:val="000000" w:themeColor="text1"/>
        </w:rPr>
        <w:t>s</w:t>
      </w:r>
      <w:r w:rsidR="006F0A80" w:rsidRPr="00901840">
        <w:rPr>
          <w:color w:val="000000" w:themeColor="text1"/>
        </w:rPr>
        <w:t>,</w:t>
      </w:r>
      <w:r w:rsidR="0097077F" w:rsidRPr="00901840">
        <w:rPr>
          <w:color w:val="000000" w:themeColor="text1"/>
        </w:rPr>
        <w:t xml:space="preserve"> </w:t>
      </w:r>
      <w:r w:rsidR="006F0A80" w:rsidRPr="00901840">
        <w:rPr>
          <w:color w:val="000000" w:themeColor="text1"/>
        </w:rPr>
        <w:t>w</w:t>
      </w:r>
      <w:r w:rsidR="0097077F" w:rsidRPr="00901840">
        <w:rPr>
          <w:color w:val="000000" w:themeColor="text1"/>
        </w:rPr>
        <w:t xml:space="preserve">hile including the environmental </w:t>
      </w:r>
      <w:r w:rsidR="00054066" w:rsidRPr="00054066">
        <w:t>sustainability</w:t>
      </w:r>
      <w:r w:rsidR="00226E67" w:rsidRPr="00226E67">
        <w:t xml:space="preserve"> and performance impacts</w:t>
      </w:r>
      <w:r w:rsidR="00226E67">
        <w:t>.</w:t>
      </w:r>
      <w:r w:rsidR="004A4EB3" w:rsidRPr="004A4EB3">
        <w:t xml:space="preserve"> </w:t>
      </w:r>
    </w:p>
    <w:p w14:paraId="0927C972" w14:textId="21A278EA" w:rsidR="00505901" w:rsidRDefault="004A4EB3" w:rsidP="00AE7003">
      <w:pPr>
        <w:pStyle w:val="NoSpacing"/>
      </w:pPr>
      <w:r w:rsidRPr="004A4EB3">
        <w:t xml:space="preserve">By exploring these developments within this </w:t>
      </w:r>
      <w:r w:rsidR="00DA4244" w:rsidRPr="004A4EB3">
        <w:t>report,</w:t>
      </w:r>
      <w:r w:rsidRPr="004A4EB3">
        <w:t xml:space="preserve"> it will highlight in modern vehicles</w:t>
      </w:r>
      <w:r w:rsidR="00D321A7">
        <w:t xml:space="preserve">, </w:t>
      </w:r>
      <w:r w:rsidRPr="004A4EB3">
        <w:t>the foundations</w:t>
      </w:r>
      <w:r w:rsidR="00E711C0" w:rsidRPr="00E711C0">
        <w:t xml:space="preserve"> needed to create a full understanding of lightweight composite materials in the automotive engineering industry</w:t>
      </w:r>
      <w:r w:rsidR="00B1171C">
        <w:t xml:space="preserve"> (MDPI, 2023</w:t>
      </w:r>
      <w:r w:rsidR="00DE0204">
        <w:t>).</w:t>
      </w:r>
    </w:p>
    <w:p w14:paraId="0402C9B1" w14:textId="6803E024" w:rsidR="001C0215" w:rsidRDefault="00CB178A" w:rsidP="001C0215">
      <w:r>
        <w:br w:type="page"/>
      </w:r>
    </w:p>
    <w:p w14:paraId="76EFED74" w14:textId="607D0955" w:rsidR="00B97A86" w:rsidRPr="00B97A86" w:rsidRDefault="0024171F" w:rsidP="00B97A86">
      <w:pPr>
        <w:pStyle w:val="Heading1"/>
      </w:pPr>
      <w:bookmarkStart w:id="1" w:name="_Toc213527845"/>
      <w:r>
        <w:lastRenderedPageBreak/>
        <w:t>Background</w:t>
      </w:r>
      <w:bookmarkEnd w:id="1"/>
    </w:p>
    <w:p w14:paraId="66F01A81" w14:textId="53D1EE38" w:rsidR="005730CE" w:rsidRDefault="006929BB" w:rsidP="004119B2">
      <w:pPr>
        <w:pStyle w:val="NoSpacing"/>
      </w:pPr>
      <w:r>
        <w:t xml:space="preserve">Traditionally, the </w:t>
      </w:r>
      <w:r w:rsidR="00A51750">
        <w:t xml:space="preserve">automotive </w:t>
      </w:r>
      <w:r>
        <w:t>industry</w:t>
      </w:r>
      <w:r w:rsidR="00A51750">
        <w:t xml:space="preserve"> has</w:t>
      </w:r>
      <w:r>
        <w:t xml:space="preserve"> used steel </w:t>
      </w:r>
      <w:r w:rsidR="0055105F">
        <w:t xml:space="preserve">as the main material in road cars </w:t>
      </w:r>
      <w:r w:rsidR="007B29D8">
        <w:t xml:space="preserve">due to its low cost and high strength. However, </w:t>
      </w:r>
      <w:r w:rsidR="00E45052">
        <w:t>steel has a high density</w:t>
      </w:r>
      <w:r w:rsidR="003450A9">
        <w:t>,</w:t>
      </w:r>
      <w:r w:rsidR="00E45052">
        <w:t xml:space="preserve"> which </w:t>
      </w:r>
      <w:r w:rsidR="003450A9">
        <w:t>causes</w:t>
      </w:r>
      <w:r w:rsidR="00E45052">
        <w:t xml:space="preserve"> </w:t>
      </w:r>
      <w:r w:rsidR="008F0BB4">
        <w:t xml:space="preserve">vehicles to be </w:t>
      </w:r>
      <w:r w:rsidR="003450A9">
        <w:t>considerably</w:t>
      </w:r>
      <w:r w:rsidR="008F0BB4">
        <w:t xml:space="preserve"> </w:t>
      </w:r>
      <w:r w:rsidR="004F6AF8">
        <w:t xml:space="preserve">heavier. </w:t>
      </w:r>
      <w:r w:rsidR="00671F77" w:rsidRPr="00671F77">
        <w:t>This causes a negative effect on the fuel efficiency handling and acceleration of these vehicles</w:t>
      </w:r>
      <w:r w:rsidR="00196BAC">
        <w:t>,</w:t>
      </w:r>
      <w:r w:rsidR="00671F77">
        <w:t xml:space="preserve"> </w:t>
      </w:r>
      <w:r w:rsidR="00196BAC">
        <w:t>w</w:t>
      </w:r>
      <w:r w:rsidR="00671F77" w:rsidRPr="00671F77">
        <w:t xml:space="preserve">hich with the </w:t>
      </w:r>
      <w:r w:rsidR="004E6DA8">
        <w:t xml:space="preserve">introduction </w:t>
      </w:r>
      <w:r w:rsidR="003450A9">
        <w:t>of</w:t>
      </w:r>
      <w:r w:rsidR="004E6DA8">
        <w:t xml:space="preserve"> new regulations and standards </w:t>
      </w:r>
      <w:r w:rsidR="0050582D">
        <w:t>such as the European Union CO</w:t>
      </w:r>
      <w:r w:rsidR="0050582D">
        <w:rPr>
          <w:sz w:val="16"/>
          <w:szCs w:val="16"/>
        </w:rPr>
        <w:t>2</w:t>
      </w:r>
      <w:r w:rsidR="0050582D" w:rsidRPr="00C24D05">
        <w:t xml:space="preserve"> </w:t>
      </w:r>
      <w:r w:rsidR="00B42405" w:rsidRPr="00C24D05">
        <w:t xml:space="preserve">emission limits, </w:t>
      </w:r>
      <w:r w:rsidR="003450A9">
        <w:t>manufacturers</w:t>
      </w:r>
      <w:r w:rsidR="00B42405" w:rsidRPr="00C24D05">
        <w:t xml:space="preserve"> </w:t>
      </w:r>
      <w:r w:rsidR="000F2DA0" w:rsidRPr="00C24D05">
        <w:t xml:space="preserve">have </w:t>
      </w:r>
      <w:r w:rsidR="003450A9">
        <w:t xml:space="preserve">been </w:t>
      </w:r>
      <w:r w:rsidR="009F6D3F" w:rsidRPr="00C24D05">
        <w:t xml:space="preserve">encouraged to explore </w:t>
      </w:r>
      <w:r w:rsidR="00192E6E" w:rsidRPr="00C24D05">
        <w:t>alternative materials</w:t>
      </w:r>
      <w:r w:rsidR="00A027CD">
        <w:t xml:space="preserve"> (</w:t>
      </w:r>
      <w:r w:rsidR="00E050D4">
        <w:t>S</w:t>
      </w:r>
      <w:r w:rsidR="00C949A8">
        <w:t>iskos e</w:t>
      </w:r>
      <w:r w:rsidR="00E53B3E">
        <w:t>t al,</w:t>
      </w:r>
      <w:r w:rsidR="00B1171C">
        <w:t xml:space="preserve"> 2015).</w:t>
      </w:r>
      <w:r w:rsidR="00C24D05" w:rsidRPr="00C24D05">
        <w:t xml:space="preserve"> </w:t>
      </w:r>
      <w:r w:rsidR="00CC3246">
        <w:t xml:space="preserve">This has </w:t>
      </w:r>
      <w:r w:rsidR="003450A9">
        <w:t>led</w:t>
      </w:r>
      <w:r w:rsidR="00CC3246">
        <w:t xml:space="preserve"> to the move to composite materials. </w:t>
      </w:r>
      <w:r w:rsidR="00FC17F7">
        <w:t>A c</w:t>
      </w:r>
      <w:r w:rsidR="00CC3246">
        <w:t>omposite material</w:t>
      </w:r>
      <w:r w:rsidR="00FC17F7">
        <w:t xml:space="preserve"> is </w:t>
      </w:r>
      <w:r w:rsidR="00266CF2">
        <w:t xml:space="preserve">made up </w:t>
      </w:r>
      <w:r w:rsidR="003450A9">
        <w:t>of</w:t>
      </w:r>
      <w:r w:rsidR="00266CF2">
        <w:t xml:space="preserve"> two or more distinct components. </w:t>
      </w:r>
      <w:r w:rsidR="00961B24">
        <w:t xml:space="preserve">These composites </w:t>
      </w:r>
      <w:r w:rsidR="00EE044B">
        <w:t xml:space="preserve">provide more stiffness, </w:t>
      </w:r>
      <w:r w:rsidR="009B68C0">
        <w:t>lightness,</w:t>
      </w:r>
      <w:r w:rsidR="00EE044B">
        <w:t xml:space="preserve"> and strength. </w:t>
      </w:r>
      <w:r w:rsidR="001773EB">
        <w:t xml:space="preserve">Some of the common composites include carbon </w:t>
      </w:r>
      <w:r w:rsidR="003450A9">
        <w:t>fibre-reinforced</w:t>
      </w:r>
      <w:r w:rsidR="001773EB">
        <w:t xml:space="preserve"> polymers (</w:t>
      </w:r>
      <w:r w:rsidR="006B74CB">
        <w:t xml:space="preserve">CFRP), glass </w:t>
      </w:r>
      <w:r w:rsidR="003450A9">
        <w:t>fibre-reinforced</w:t>
      </w:r>
      <w:r w:rsidR="006B74CB">
        <w:t xml:space="preserve"> polymers (GFRP), and natura</w:t>
      </w:r>
      <w:r w:rsidR="00CF7E4B">
        <w:t xml:space="preserve">l </w:t>
      </w:r>
      <w:r w:rsidR="003450A9">
        <w:t>fibre</w:t>
      </w:r>
      <w:r w:rsidR="00CF7E4B">
        <w:t xml:space="preserve"> </w:t>
      </w:r>
      <w:r w:rsidR="009B68C0">
        <w:t>composites.</w:t>
      </w:r>
    </w:p>
    <w:p w14:paraId="0957EA35" w14:textId="77777777" w:rsidR="00B97A86" w:rsidRDefault="00B97A86" w:rsidP="004119B2">
      <w:pPr>
        <w:pStyle w:val="NoSpacing"/>
      </w:pPr>
    </w:p>
    <w:p w14:paraId="3A0C57EC" w14:textId="1940E83A" w:rsidR="005730CE" w:rsidRDefault="00004AAB" w:rsidP="004119B2">
      <w:pPr>
        <w:pStyle w:val="NoSpacing"/>
      </w:pPr>
      <w:r w:rsidRPr="00004AAB">
        <w:t>These composites</w:t>
      </w:r>
      <w:r w:rsidR="0035699B" w:rsidRPr="0035699B">
        <w:t xml:space="preserve"> can be best seen within </w:t>
      </w:r>
      <w:r w:rsidR="00893557" w:rsidRPr="0035699B">
        <w:t>ecofriendly</w:t>
      </w:r>
      <w:r w:rsidR="00893557">
        <w:t>,</w:t>
      </w:r>
      <w:r w:rsidR="0035699B" w:rsidRPr="0035699B">
        <w:t xml:space="preserve"> luxury and </w:t>
      </w:r>
      <w:r w:rsidR="00202930" w:rsidRPr="0035699B">
        <w:t>high-performance</w:t>
      </w:r>
      <w:r w:rsidR="0035699B" w:rsidRPr="0035699B">
        <w:t xml:space="preserve"> vehicles</w:t>
      </w:r>
      <w:r w:rsidR="00196BAC">
        <w:t>,</w:t>
      </w:r>
      <w:r w:rsidR="0035699B" w:rsidRPr="0035699B">
        <w:t xml:space="preserve"> as they benefit the most with weight reduction and can justify using higher grade material and</w:t>
      </w:r>
      <w:r w:rsidR="0004535B">
        <w:t xml:space="preserve"> having higher</w:t>
      </w:r>
      <w:r w:rsidR="0035699B" w:rsidRPr="0035699B">
        <w:t xml:space="preserve"> manufacturing costs</w:t>
      </w:r>
      <w:r w:rsidR="00893557" w:rsidRPr="00893557">
        <w:t>.</w:t>
      </w:r>
      <w:r w:rsidR="0004535B">
        <w:t xml:space="preserve"> </w:t>
      </w:r>
      <w:r w:rsidR="00A91EFE" w:rsidRPr="00A91EFE">
        <w:t>This has</w:t>
      </w:r>
      <w:r w:rsidR="005C0175">
        <w:t xml:space="preserve"> </w:t>
      </w:r>
      <w:r w:rsidR="0078267B">
        <w:t>resulted</w:t>
      </w:r>
      <w:r w:rsidR="00A91EFE" w:rsidRPr="00A91EFE">
        <w:t xml:space="preserve"> </w:t>
      </w:r>
      <w:r w:rsidR="005C0175">
        <w:t xml:space="preserve">in </w:t>
      </w:r>
      <w:r w:rsidR="00A91EFE" w:rsidRPr="00A91EFE">
        <w:t xml:space="preserve">many advancements in the manufacturing technologies </w:t>
      </w:r>
      <w:r w:rsidR="005A16E4" w:rsidRPr="005A16E4">
        <w:t xml:space="preserve">section of the automotive industry. </w:t>
      </w:r>
      <w:r w:rsidR="005C0175">
        <w:t>Primarily</w:t>
      </w:r>
      <w:r w:rsidR="00A0147A">
        <w:t xml:space="preserve"> w</w:t>
      </w:r>
      <w:r w:rsidR="005A16E4" w:rsidRPr="005A16E4">
        <w:t>ith the creation of resin transfer moulding, recycle thermoplastics</w:t>
      </w:r>
      <w:r w:rsidR="00D22EFC" w:rsidRPr="00D22EFC">
        <w:t xml:space="preserve"> and automated fibre placement. This </w:t>
      </w:r>
      <w:r w:rsidR="00A0147A">
        <w:t xml:space="preserve">may </w:t>
      </w:r>
      <w:r w:rsidR="00D22EFC" w:rsidRPr="00D22EFC">
        <w:t>allow these</w:t>
      </w:r>
      <w:r w:rsidR="00B02057">
        <w:t xml:space="preserve"> </w:t>
      </w:r>
      <w:r w:rsidR="00BA2B4B">
        <w:t>re-aligned</w:t>
      </w:r>
      <w:r w:rsidR="00D22EFC" w:rsidRPr="00D22EFC">
        <w:t xml:space="preserve"> composites to be used in mainstream vehicles</w:t>
      </w:r>
      <w:r w:rsidR="00E33F74" w:rsidRPr="00E33F74">
        <w:t>.</w:t>
      </w:r>
    </w:p>
    <w:p w14:paraId="573ED4CB" w14:textId="77777777" w:rsidR="00B97A86" w:rsidRDefault="00B97A86" w:rsidP="004119B2">
      <w:pPr>
        <w:pStyle w:val="NoSpacing"/>
      </w:pPr>
    </w:p>
    <w:p w14:paraId="5E547438" w14:textId="49B29D41" w:rsidR="009B68C0" w:rsidRDefault="004752B1" w:rsidP="004119B2">
      <w:pPr>
        <w:pStyle w:val="NoSpacing"/>
      </w:pPr>
      <w:r w:rsidRPr="004752B1">
        <w:t xml:space="preserve">In </w:t>
      </w:r>
      <w:r w:rsidR="005730CE" w:rsidRPr="004752B1">
        <w:t>addition,</w:t>
      </w:r>
      <w:r w:rsidR="002B7EE3" w:rsidRPr="002B7EE3">
        <w:t xml:space="preserve"> </w:t>
      </w:r>
      <w:r w:rsidR="00BA2B4B">
        <w:t>CFRP and GF</w:t>
      </w:r>
      <w:r w:rsidR="00B02057">
        <w:t>RP</w:t>
      </w:r>
      <w:r w:rsidR="002B7EE3" w:rsidRPr="002B7EE3">
        <w:t xml:space="preserve"> composite materials already having weight saving benefits</w:t>
      </w:r>
      <w:r w:rsidR="00EE1B6C">
        <w:t>.</w:t>
      </w:r>
      <w:r w:rsidR="002B7EE3" w:rsidRPr="002B7EE3">
        <w:t xml:space="preserve"> </w:t>
      </w:r>
      <w:r w:rsidR="00EE1B6C">
        <w:t>They</w:t>
      </w:r>
      <w:r w:rsidR="002B7EE3" w:rsidRPr="002B7EE3">
        <w:t xml:space="preserve"> also offer </w:t>
      </w:r>
      <w:r w:rsidR="00C23700" w:rsidRPr="00C23700">
        <w:t xml:space="preserve">better </w:t>
      </w:r>
      <w:r w:rsidR="002B7EE3" w:rsidRPr="002B7EE3">
        <w:t>corrosion resistance</w:t>
      </w:r>
      <w:r w:rsidR="00F77E1C" w:rsidRPr="00F77E1C">
        <w:t xml:space="preserve"> in comparison t</w:t>
      </w:r>
      <w:r w:rsidR="009F1938">
        <w:t>o</w:t>
      </w:r>
      <w:r w:rsidR="00F77E1C" w:rsidRPr="00F77E1C">
        <w:t xml:space="preserve"> traditional metals such as steel</w:t>
      </w:r>
      <w:r w:rsidR="009F1938">
        <w:t>,</w:t>
      </w:r>
      <w:r w:rsidR="00C90457" w:rsidRPr="00C90457">
        <w:t xml:space="preserve"> </w:t>
      </w:r>
      <w:r w:rsidR="009F1938">
        <w:t>w</w:t>
      </w:r>
      <w:r w:rsidR="00C90457" w:rsidRPr="00C90457">
        <w:t xml:space="preserve">hich can </w:t>
      </w:r>
      <w:r w:rsidR="00712387">
        <w:t xml:space="preserve">then </w:t>
      </w:r>
      <w:r w:rsidR="00C90457" w:rsidRPr="00C90457">
        <w:t xml:space="preserve">reduce the </w:t>
      </w:r>
      <w:r w:rsidR="005730CE" w:rsidRPr="00C90457">
        <w:t>long-term</w:t>
      </w:r>
      <w:r w:rsidR="00C90457" w:rsidRPr="00C90457">
        <w:t xml:space="preserve"> cost of production</w:t>
      </w:r>
      <w:r w:rsidR="00377193" w:rsidRPr="00377193">
        <w:t xml:space="preserve"> an</w:t>
      </w:r>
      <w:r w:rsidR="00CF0732">
        <w:t>d</w:t>
      </w:r>
      <w:r w:rsidR="00377193" w:rsidRPr="00377193">
        <w:t xml:space="preserve"> extend the vehicles lifespan.</w:t>
      </w:r>
      <w:r w:rsidR="00AB7D63" w:rsidRPr="00AB7D63">
        <w:t xml:space="preserve"> This also</w:t>
      </w:r>
      <w:r w:rsidR="000856B2" w:rsidRPr="000856B2">
        <w:t xml:space="preserve"> gives</w:t>
      </w:r>
      <w:r w:rsidR="00D739D3" w:rsidRPr="00D739D3">
        <w:t xml:space="preserve"> composites</w:t>
      </w:r>
      <w:r w:rsidR="00913B14" w:rsidRPr="00913B14">
        <w:t xml:space="preserve"> the ability to</w:t>
      </w:r>
      <w:r w:rsidR="00CF0732">
        <w:t xml:space="preserve"> be</w:t>
      </w:r>
      <w:r w:rsidR="00913B14" w:rsidRPr="00913B14">
        <w:t xml:space="preserve"> tailor</w:t>
      </w:r>
      <w:r w:rsidR="00CF0732">
        <w:t>ed</w:t>
      </w:r>
      <w:r w:rsidR="00516568">
        <w:t xml:space="preserve"> to suit </w:t>
      </w:r>
      <w:r w:rsidR="005913CF" w:rsidRPr="005913CF">
        <w:t>the mechanical properties</w:t>
      </w:r>
      <w:r w:rsidR="003A5D0C" w:rsidRPr="003A5D0C">
        <w:t xml:space="preserve"> such as</w:t>
      </w:r>
      <w:r w:rsidR="0019157E" w:rsidRPr="0019157E">
        <w:t xml:space="preserve"> the impact resistance in stiffness.</w:t>
      </w:r>
      <w:r w:rsidR="00582D51" w:rsidRPr="00582D51">
        <w:t xml:space="preserve"> This allows engineers to optimise</w:t>
      </w:r>
      <w:r w:rsidR="00EC3AF9" w:rsidRPr="00EC3AF9">
        <w:t xml:space="preserve"> the orientation and type of fibres used</w:t>
      </w:r>
      <w:r w:rsidR="00BC6F4C" w:rsidRPr="00BC6F4C">
        <w:t>.</w:t>
      </w:r>
      <w:r w:rsidR="00FB74F0" w:rsidRPr="00FB74F0">
        <w:t xml:space="preserve"> This can be seen</w:t>
      </w:r>
      <w:r w:rsidR="00DA0D0F" w:rsidRPr="00DA0D0F">
        <w:t xml:space="preserve"> when high stress areas like the chassis components or</w:t>
      </w:r>
      <w:r w:rsidR="00DE4EF9" w:rsidRPr="00DE4EF9">
        <w:t xml:space="preserve"> the crash structures are reinforced with carbon fibre</w:t>
      </w:r>
      <w:r w:rsidR="00125DFE" w:rsidRPr="00125DFE">
        <w:t xml:space="preserve"> to increase </w:t>
      </w:r>
      <w:r w:rsidR="005141E2" w:rsidRPr="005141E2">
        <w:t>the strength and decrease the cost</w:t>
      </w:r>
      <w:r w:rsidR="00AE02AC" w:rsidRPr="00AE02AC">
        <w:t>.</w:t>
      </w:r>
      <w:r w:rsidR="006F187A" w:rsidRPr="006F187A">
        <w:t xml:space="preserve"> While still</w:t>
      </w:r>
      <w:r w:rsidR="00EF2BBE" w:rsidRPr="00EF2BBE">
        <w:t xml:space="preserve"> letting less critical panels</w:t>
      </w:r>
      <w:r w:rsidR="00241CF8" w:rsidRPr="00241CF8">
        <w:t xml:space="preserve"> use glass or natural fibres</w:t>
      </w:r>
      <w:r w:rsidR="00651A3E" w:rsidRPr="00651A3E">
        <w:t xml:space="preserve"> composites to reduce costs</w:t>
      </w:r>
      <w:r w:rsidR="005730CE" w:rsidRPr="005730CE">
        <w:t>.</w:t>
      </w:r>
    </w:p>
    <w:p w14:paraId="75144F9C" w14:textId="77777777" w:rsidR="00B97A86" w:rsidRDefault="00B97A86" w:rsidP="004119B2">
      <w:pPr>
        <w:pStyle w:val="NoSpacing"/>
      </w:pPr>
    </w:p>
    <w:p w14:paraId="2DBCEB19" w14:textId="452B9E40" w:rsidR="00215EFB" w:rsidRDefault="00DF4955" w:rsidP="004119B2">
      <w:pPr>
        <w:pStyle w:val="NoSpacing"/>
      </w:pPr>
      <w:r w:rsidRPr="00DF4955">
        <w:t xml:space="preserve">As research continues newer </w:t>
      </w:r>
      <w:r w:rsidR="00E53B3E" w:rsidRPr="00DF4955">
        <w:t>bio-based</w:t>
      </w:r>
      <w:r w:rsidRPr="00DF4955">
        <w:t xml:space="preserve"> polymers and hybrid composites can be developed</w:t>
      </w:r>
      <w:r w:rsidR="00753891">
        <w:t>,</w:t>
      </w:r>
      <w:r w:rsidR="00E751CD" w:rsidRPr="00E751CD">
        <w:t xml:space="preserve"> furthering the</w:t>
      </w:r>
      <w:r w:rsidR="00A8653B" w:rsidRPr="00A8653B">
        <w:t xml:space="preserve"> </w:t>
      </w:r>
      <w:r w:rsidR="00CD1EBB" w:rsidRPr="00CD1EBB">
        <w:t>lessening of environmental impacts</w:t>
      </w:r>
      <w:r w:rsidR="00753891">
        <w:t>,</w:t>
      </w:r>
      <w:r w:rsidR="00CD1EBB" w:rsidRPr="00CD1EBB">
        <w:t xml:space="preserve"> while maintaining performance standards</w:t>
      </w:r>
      <w:r w:rsidR="00D45595" w:rsidRPr="00D45595">
        <w:t xml:space="preserve"> in line with current environmental </w:t>
      </w:r>
      <w:r w:rsidR="00753891">
        <w:t>regulations</w:t>
      </w:r>
      <w:r w:rsidR="00EB2FBF">
        <w:t>.</w:t>
      </w:r>
      <w:r w:rsidR="00215EFB">
        <w:rPr>
          <w:rFonts w:hint="eastAsia"/>
        </w:rPr>
        <w:br w:type="page"/>
      </w:r>
    </w:p>
    <w:p w14:paraId="4393E6FD" w14:textId="42EAC5F8" w:rsidR="00215EFB" w:rsidRDefault="004A6403" w:rsidP="003319C4">
      <w:pPr>
        <w:pStyle w:val="Heading1"/>
      </w:pPr>
      <w:bookmarkStart w:id="2" w:name="_Toc213527846"/>
      <w:r>
        <w:lastRenderedPageBreak/>
        <w:t>Types of Lightweight Composite Materials</w:t>
      </w:r>
      <w:bookmarkEnd w:id="2"/>
    </w:p>
    <w:p w14:paraId="199CA13D" w14:textId="789CE56D" w:rsidR="00EA3301" w:rsidRDefault="00877EA6" w:rsidP="00EA3301">
      <w:pPr>
        <w:pStyle w:val="Heading2"/>
      </w:pPr>
      <w:bookmarkStart w:id="3" w:name="_Toc213527847"/>
      <w:r>
        <w:t xml:space="preserve">Carbon </w:t>
      </w:r>
      <w:r w:rsidR="003450A9">
        <w:t>Fibre</w:t>
      </w:r>
      <w:r>
        <w:t xml:space="preserve"> Reinforced Polymer (CFRP)</w:t>
      </w:r>
      <w:bookmarkEnd w:id="3"/>
    </w:p>
    <w:p w14:paraId="07118085" w14:textId="3925BDE5" w:rsidR="00877EA6" w:rsidRDefault="00BA7672" w:rsidP="006A713A">
      <w:pPr>
        <w:pStyle w:val="NoSpacing"/>
        <w:rPr>
          <w:rFonts w:eastAsia="Times New Roman"/>
          <w:color w:val="000000" w:themeColor="text1"/>
        </w:rPr>
      </w:pPr>
      <w:r>
        <w:t xml:space="preserve">CFRP </w:t>
      </w:r>
      <w:r w:rsidR="00BE0F23">
        <w:t>is</w:t>
      </w:r>
      <w:r w:rsidR="0086669A">
        <w:t xml:space="preserve"> a polymer matrix that consists of thin carbon </w:t>
      </w:r>
      <w:r w:rsidR="003450A9">
        <w:t>fibre</w:t>
      </w:r>
      <w:r w:rsidR="0086669A">
        <w:t xml:space="preserve"> lay</w:t>
      </w:r>
      <w:r w:rsidR="005E5F35">
        <w:t>ers. These layers are typically</w:t>
      </w:r>
      <w:r w:rsidR="00EF5080">
        <w:t xml:space="preserve"> </w:t>
      </w:r>
      <w:r w:rsidR="003450A9">
        <w:t>thermoplastic</w:t>
      </w:r>
      <w:r w:rsidR="00EF5080">
        <w:t xml:space="preserve"> resin or epoxy. </w:t>
      </w:r>
      <w:r w:rsidR="00CB5E1E">
        <w:t xml:space="preserve">The carbon </w:t>
      </w:r>
      <w:r w:rsidR="003450A9">
        <w:t>fibre</w:t>
      </w:r>
      <w:r w:rsidR="00CB5E1E">
        <w:t xml:space="preserve"> </w:t>
      </w:r>
      <w:bookmarkStart w:id="4" w:name="_Int_f9AxaRa0"/>
      <w:r w:rsidR="00CB5E1E">
        <w:t>is usually woven</w:t>
      </w:r>
      <w:bookmarkEnd w:id="4"/>
      <w:r w:rsidR="00CB5E1E">
        <w:t xml:space="preserve"> or </w:t>
      </w:r>
      <w:r w:rsidR="00BC3DA7">
        <w:t>unidirectional</w:t>
      </w:r>
      <w:r w:rsidR="003450A9">
        <w:t xml:space="preserve"> </w:t>
      </w:r>
      <w:r w:rsidR="00BC3DA7">
        <w:t xml:space="preserve">aligned to provide </w:t>
      </w:r>
      <w:r w:rsidR="006C377E">
        <w:t>strength and stiffness</w:t>
      </w:r>
      <w:r w:rsidR="00011564">
        <w:t xml:space="preserve">. Combined with the matrix binding the </w:t>
      </w:r>
      <w:r w:rsidR="003450A9">
        <w:t>fibre</w:t>
      </w:r>
      <w:r w:rsidR="00011564">
        <w:t xml:space="preserve"> together and </w:t>
      </w:r>
      <w:r w:rsidR="00871FA3">
        <w:t>transferrin</w:t>
      </w:r>
      <w:r w:rsidR="00871FA3" w:rsidRPr="00793AF0">
        <w:rPr>
          <w:color w:val="000000" w:themeColor="text1"/>
        </w:rPr>
        <w:t>g loads between the strands</w:t>
      </w:r>
      <w:r w:rsidR="006A5A27" w:rsidRPr="00793AF0">
        <w:rPr>
          <w:color w:val="000000" w:themeColor="text1"/>
        </w:rPr>
        <w:t xml:space="preserve"> (</w:t>
      </w:r>
      <w:r w:rsidR="00F44737" w:rsidRPr="00793AF0">
        <w:rPr>
          <w:rFonts w:eastAsia="Times New Roman"/>
          <w:color w:val="000000" w:themeColor="text1"/>
        </w:rPr>
        <w:t>MDPI</w:t>
      </w:r>
      <w:r w:rsidR="00557651">
        <w:rPr>
          <w:rStyle w:val="media-delimiter"/>
          <w:rFonts w:eastAsia="Times New Roman"/>
          <w:color w:val="000000" w:themeColor="text1"/>
        </w:rPr>
        <w:t>,</w:t>
      </w:r>
      <w:r w:rsidR="00F44737" w:rsidRPr="00793AF0">
        <w:rPr>
          <w:rFonts w:eastAsia="Times New Roman"/>
          <w:color w:val="000000" w:themeColor="text1"/>
        </w:rPr>
        <w:t xml:space="preserve"> 202</w:t>
      </w:r>
      <w:r w:rsidR="005F3250">
        <w:rPr>
          <w:rFonts w:eastAsia="Times New Roman"/>
          <w:color w:val="000000" w:themeColor="text1"/>
        </w:rPr>
        <w:t>3</w:t>
      </w:r>
      <w:r w:rsidR="00557651">
        <w:rPr>
          <w:rFonts w:eastAsia="Times New Roman"/>
          <w:color w:val="000000" w:themeColor="text1"/>
        </w:rPr>
        <w:t>).</w:t>
      </w:r>
      <w:r w:rsidR="00FA2ECB">
        <w:rPr>
          <w:rFonts w:eastAsia="Times New Roman"/>
          <w:color w:val="000000" w:themeColor="text1"/>
        </w:rPr>
        <w:t xml:space="preserve"> </w:t>
      </w:r>
      <w:r w:rsidR="009D0B8B">
        <w:rPr>
          <w:rFonts w:eastAsia="Times New Roman"/>
          <w:color w:val="000000" w:themeColor="text1"/>
        </w:rPr>
        <w:t xml:space="preserve">CFRP offers </w:t>
      </w:r>
      <w:r w:rsidR="003450A9">
        <w:rPr>
          <w:rFonts w:eastAsia="Times New Roman"/>
          <w:color w:val="000000" w:themeColor="text1"/>
        </w:rPr>
        <w:t>a strength-to-weight</w:t>
      </w:r>
      <w:r w:rsidR="00D03EDE">
        <w:rPr>
          <w:rFonts w:eastAsia="Times New Roman"/>
          <w:color w:val="000000" w:themeColor="text1"/>
        </w:rPr>
        <w:t xml:space="preserve"> ratio and </w:t>
      </w:r>
      <w:r w:rsidR="00CF7C94">
        <w:rPr>
          <w:rFonts w:eastAsia="Times New Roman"/>
          <w:color w:val="000000" w:themeColor="text1"/>
        </w:rPr>
        <w:t xml:space="preserve">dimensional stability under thermal stress. </w:t>
      </w:r>
      <w:r w:rsidR="00585F98">
        <w:rPr>
          <w:rFonts w:eastAsia="Times New Roman"/>
          <w:color w:val="000000" w:themeColor="text1"/>
        </w:rPr>
        <w:t>It</w:t>
      </w:r>
      <w:r w:rsidR="00B77DB5">
        <w:rPr>
          <w:rFonts w:eastAsia="Times New Roman"/>
          <w:color w:val="000000" w:themeColor="text1"/>
        </w:rPr>
        <w:t xml:space="preserve"> also has a tensile </w:t>
      </w:r>
      <w:r w:rsidR="00174C6A">
        <w:rPr>
          <w:rFonts w:eastAsia="Times New Roman"/>
          <w:color w:val="000000" w:themeColor="text1"/>
        </w:rPr>
        <w:t>strength</w:t>
      </w:r>
      <w:r w:rsidR="00B77DB5">
        <w:rPr>
          <w:rFonts w:eastAsia="Times New Roman"/>
          <w:color w:val="000000" w:themeColor="text1"/>
        </w:rPr>
        <w:t xml:space="preserve"> of between 2,500 MPa </w:t>
      </w:r>
      <w:r w:rsidR="003450A9">
        <w:rPr>
          <w:rFonts w:eastAsia="Times New Roman"/>
          <w:color w:val="000000" w:themeColor="text1"/>
        </w:rPr>
        <w:t xml:space="preserve">and </w:t>
      </w:r>
      <w:r w:rsidR="00071C40">
        <w:rPr>
          <w:rFonts w:eastAsia="Times New Roman"/>
          <w:color w:val="000000" w:themeColor="text1"/>
        </w:rPr>
        <w:t>7,000 MPa in comparison to steel</w:t>
      </w:r>
      <w:r w:rsidR="003450A9">
        <w:rPr>
          <w:rFonts w:eastAsia="Times New Roman"/>
          <w:color w:val="000000" w:themeColor="text1"/>
        </w:rPr>
        <w:t>,</w:t>
      </w:r>
      <w:r w:rsidR="00071C40">
        <w:rPr>
          <w:rFonts w:eastAsia="Times New Roman"/>
          <w:color w:val="000000" w:themeColor="text1"/>
        </w:rPr>
        <w:t xml:space="preserve"> with only </w:t>
      </w:r>
      <w:r w:rsidR="009635A9">
        <w:rPr>
          <w:rFonts w:eastAsia="Times New Roman"/>
          <w:color w:val="000000" w:themeColor="text1"/>
        </w:rPr>
        <w:t>400 – 500 MPa.</w:t>
      </w:r>
      <w:r w:rsidR="008F00D9">
        <w:rPr>
          <w:rFonts w:eastAsia="Times New Roman"/>
          <w:color w:val="000000" w:themeColor="text1"/>
        </w:rPr>
        <w:t xml:space="preserve"> However, CFRP </w:t>
      </w:r>
      <w:r w:rsidR="008D3C87">
        <w:rPr>
          <w:rFonts w:eastAsia="Times New Roman"/>
          <w:color w:val="000000" w:themeColor="text1"/>
        </w:rPr>
        <w:t>is still</w:t>
      </w:r>
      <w:r w:rsidR="008F00D9">
        <w:rPr>
          <w:rFonts w:eastAsia="Times New Roman"/>
          <w:color w:val="000000" w:themeColor="text1"/>
        </w:rPr>
        <w:t xml:space="preserve"> </w:t>
      </w:r>
      <w:r w:rsidR="000B3B7E">
        <w:rPr>
          <w:rFonts w:eastAsia="Times New Roman"/>
          <w:color w:val="000000" w:themeColor="text1"/>
        </w:rPr>
        <w:t xml:space="preserve">expensive </w:t>
      </w:r>
      <w:r w:rsidR="00496E9B">
        <w:rPr>
          <w:rFonts w:eastAsia="Times New Roman"/>
          <w:color w:val="000000" w:themeColor="text1"/>
        </w:rPr>
        <w:t>due</w:t>
      </w:r>
      <w:r w:rsidR="00423663">
        <w:rPr>
          <w:rFonts w:eastAsia="Times New Roman"/>
          <w:color w:val="000000" w:themeColor="text1"/>
        </w:rPr>
        <w:t xml:space="preserve"> to its </w:t>
      </w:r>
      <w:r w:rsidR="003450A9">
        <w:rPr>
          <w:rFonts w:eastAsia="Times New Roman"/>
          <w:color w:val="000000" w:themeColor="text1"/>
        </w:rPr>
        <w:t>energy-intensive</w:t>
      </w:r>
      <w:r w:rsidR="00423663">
        <w:rPr>
          <w:rFonts w:eastAsia="Times New Roman"/>
          <w:color w:val="000000" w:themeColor="text1"/>
        </w:rPr>
        <w:t xml:space="preserve"> manufacturing process with </w:t>
      </w:r>
      <w:r w:rsidR="008D3C87">
        <w:rPr>
          <w:rFonts w:eastAsia="Times New Roman"/>
          <w:color w:val="000000" w:themeColor="text1"/>
        </w:rPr>
        <w:t>extremely limited</w:t>
      </w:r>
      <w:r w:rsidR="00423663">
        <w:rPr>
          <w:rFonts w:eastAsia="Times New Roman"/>
          <w:color w:val="000000" w:themeColor="text1"/>
        </w:rPr>
        <w:t xml:space="preserve"> </w:t>
      </w:r>
      <w:r w:rsidR="008D3C87">
        <w:rPr>
          <w:rFonts w:eastAsia="Times New Roman"/>
          <w:color w:val="000000" w:themeColor="text1"/>
        </w:rPr>
        <w:t>recyclability</w:t>
      </w:r>
      <w:r w:rsidR="008A61B4">
        <w:rPr>
          <w:rFonts w:eastAsia="Times New Roman"/>
          <w:color w:val="000000" w:themeColor="text1"/>
        </w:rPr>
        <w:t xml:space="preserve">. </w:t>
      </w:r>
      <w:r w:rsidR="00313E85">
        <w:rPr>
          <w:rFonts w:eastAsia="Times New Roman"/>
          <w:color w:val="000000" w:themeColor="text1"/>
        </w:rPr>
        <w:t>I</w:t>
      </w:r>
      <w:r w:rsidR="008D042D">
        <w:rPr>
          <w:rFonts w:eastAsia="Times New Roman"/>
          <w:color w:val="000000" w:themeColor="text1"/>
        </w:rPr>
        <w:t>t has now become widely used in structural componen</w:t>
      </w:r>
      <w:r w:rsidR="0088510E">
        <w:rPr>
          <w:rFonts w:eastAsia="Times New Roman"/>
          <w:color w:val="000000" w:themeColor="text1"/>
        </w:rPr>
        <w:t>ts such as roof frames and chassis</w:t>
      </w:r>
      <w:r w:rsidR="00631202">
        <w:rPr>
          <w:rFonts w:eastAsia="Times New Roman"/>
          <w:color w:val="000000" w:themeColor="text1"/>
        </w:rPr>
        <w:t xml:space="preserve"> in </w:t>
      </w:r>
      <w:r w:rsidR="003450A9">
        <w:rPr>
          <w:rFonts w:eastAsia="Times New Roman"/>
          <w:color w:val="000000" w:themeColor="text1"/>
        </w:rPr>
        <w:t>vehicles</w:t>
      </w:r>
      <w:r w:rsidR="00631202">
        <w:rPr>
          <w:rFonts w:eastAsia="Times New Roman"/>
          <w:color w:val="000000" w:themeColor="text1"/>
        </w:rPr>
        <w:t xml:space="preserve"> like the BMW </w:t>
      </w:r>
      <w:r w:rsidR="00631202" w:rsidRPr="00723844">
        <w:rPr>
          <w:rFonts w:eastAsia="Times New Roman"/>
          <w:color w:val="000000" w:themeColor="text1"/>
        </w:rPr>
        <w:t>i3 and i8</w:t>
      </w:r>
      <w:r w:rsidR="00723844" w:rsidRPr="00723844">
        <w:rPr>
          <w:rFonts w:eastAsia="Times New Roman"/>
          <w:color w:val="000000" w:themeColor="text1"/>
        </w:rPr>
        <w:t xml:space="preserve"> (MDPI</w:t>
      </w:r>
      <w:r w:rsidR="003F0237">
        <w:rPr>
          <w:rStyle w:val="media-delimiter"/>
          <w:rFonts w:eastAsia="Times New Roman"/>
          <w:color w:val="000000" w:themeColor="text1"/>
        </w:rPr>
        <w:t>,</w:t>
      </w:r>
      <w:r w:rsidR="00723844" w:rsidRPr="00723844">
        <w:rPr>
          <w:rFonts w:eastAsia="Times New Roman"/>
          <w:color w:val="000000" w:themeColor="text1"/>
        </w:rPr>
        <w:t xml:space="preserve"> 202</w:t>
      </w:r>
      <w:r w:rsidR="00E53B3E">
        <w:rPr>
          <w:rFonts w:eastAsia="Times New Roman"/>
          <w:color w:val="000000" w:themeColor="text1"/>
        </w:rPr>
        <w:t>3</w:t>
      </w:r>
      <w:r w:rsidR="003F0237">
        <w:rPr>
          <w:rFonts w:eastAsia="Times New Roman"/>
          <w:color w:val="000000" w:themeColor="text1"/>
        </w:rPr>
        <w:t>)</w:t>
      </w:r>
      <w:r w:rsidR="00FB7DE0">
        <w:rPr>
          <w:rFonts w:eastAsia="Times New Roman"/>
          <w:color w:val="000000" w:themeColor="text1"/>
        </w:rPr>
        <w:t xml:space="preserve"> See in appendix 1.</w:t>
      </w:r>
    </w:p>
    <w:p w14:paraId="5A272F4E" w14:textId="77777777" w:rsidR="00157092" w:rsidRDefault="00157092" w:rsidP="009D666F">
      <w:pPr>
        <w:rPr>
          <w:rFonts w:eastAsia="Times New Roman"/>
          <w:color w:val="000000" w:themeColor="text1"/>
        </w:rPr>
      </w:pPr>
    </w:p>
    <w:p w14:paraId="6CCD86A3" w14:textId="7E3CC41A" w:rsidR="00EA3301" w:rsidRDefault="00B3150A" w:rsidP="00EA3301">
      <w:pPr>
        <w:pStyle w:val="Heading2"/>
      </w:pPr>
      <w:bookmarkStart w:id="5" w:name="_Toc213527848"/>
      <w:r>
        <w:t>G</w:t>
      </w:r>
      <w:r w:rsidR="00EA3301">
        <w:t>lass Fibre Reinforced Polymer (GFRP</w:t>
      </w:r>
      <w:r w:rsidR="00FA377F">
        <w:t>)</w:t>
      </w:r>
      <w:bookmarkEnd w:id="5"/>
    </w:p>
    <w:p w14:paraId="59BD4071" w14:textId="7FBDA98E" w:rsidR="00057630" w:rsidRPr="00FB7DE0" w:rsidRDefault="00057630" w:rsidP="006A713A">
      <w:pPr>
        <w:pStyle w:val="NoSpacing"/>
        <w:rPr>
          <w:rFonts w:eastAsia="Times New Roman"/>
          <w:color w:val="000000" w:themeColor="text1"/>
        </w:rPr>
      </w:pPr>
      <w:r>
        <w:t xml:space="preserve">GFRP is a mix of </w:t>
      </w:r>
      <w:r w:rsidR="00331D80">
        <w:t xml:space="preserve">glass </w:t>
      </w:r>
      <w:r w:rsidR="003450A9">
        <w:t>fibres,</w:t>
      </w:r>
      <w:r w:rsidR="00331D80">
        <w:t xml:space="preserve"> commonly </w:t>
      </w:r>
      <w:r w:rsidR="00D55F1E">
        <w:t>E-glass or S-glass</w:t>
      </w:r>
      <w:r w:rsidR="003450A9">
        <w:t>,</w:t>
      </w:r>
      <w:r w:rsidR="00D55F1E">
        <w:t xml:space="preserve"> with a polymer resin such as epoxy or po</w:t>
      </w:r>
      <w:r w:rsidR="00312968">
        <w:t>lyester</w:t>
      </w:r>
      <w:r w:rsidR="0073590A">
        <w:t>.</w:t>
      </w:r>
      <w:r w:rsidR="0080655C">
        <w:t xml:space="preserve"> </w:t>
      </w:r>
      <w:r w:rsidR="003B49B7">
        <w:t xml:space="preserve">It can </w:t>
      </w:r>
      <w:bookmarkStart w:id="6" w:name="_Int_tjhuBXy8"/>
      <w:r w:rsidR="003B49B7">
        <w:t>be made</w:t>
      </w:r>
      <w:bookmarkEnd w:id="6"/>
      <w:r w:rsidR="003B49B7">
        <w:t xml:space="preserve"> </w:t>
      </w:r>
      <w:r w:rsidR="007B62C1">
        <w:t xml:space="preserve">using a fabrication technique </w:t>
      </w:r>
      <w:r w:rsidR="008E535F">
        <w:t xml:space="preserve">such as hand lay-up </w:t>
      </w:r>
      <w:r w:rsidR="00D606FF">
        <w:t>or filament welding, depending on the intended sha</w:t>
      </w:r>
      <w:r w:rsidR="00092ED1">
        <w:t>pe and properties of the product</w:t>
      </w:r>
      <w:r w:rsidR="009572A0">
        <w:t xml:space="preserve">. </w:t>
      </w:r>
      <w:r w:rsidR="0073590A">
        <w:t xml:space="preserve">GFRP is not as strong as </w:t>
      </w:r>
      <w:r w:rsidR="00636636">
        <w:t xml:space="preserve">CFRP but provides more impact resistance </w:t>
      </w:r>
      <w:r w:rsidR="00680607">
        <w:t xml:space="preserve">and manufacturability. </w:t>
      </w:r>
      <w:r w:rsidR="00C5572B">
        <w:t xml:space="preserve">It is a </w:t>
      </w:r>
      <w:r w:rsidR="003450A9">
        <w:t>lower-cost</w:t>
      </w:r>
      <w:r w:rsidR="00C5572B">
        <w:t xml:space="preserve"> product</w:t>
      </w:r>
      <w:r w:rsidR="003450A9">
        <w:t>,</w:t>
      </w:r>
      <w:r w:rsidR="00C5572B">
        <w:t xml:space="preserve"> so</w:t>
      </w:r>
      <w:r w:rsidR="0078335D">
        <w:t xml:space="preserve"> </w:t>
      </w:r>
      <w:r w:rsidR="003450A9">
        <w:t xml:space="preserve">it </w:t>
      </w:r>
      <w:r w:rsidR="0078335D">
        <w:t xml:space="preserve">can </w:t>
      </w:r>
      <w:bookmarkStart w:id="7" w:name="_Int_DbZkPrIK"/>
      <w:r w:rsidR="0078335D">
        <w:t>be used</w:t>
      </w:r>
      <w:bookmarkEnd w:id="7"/>
      <w:r w:rsidR="0078335D">
        <w:t xml:space="preserve"> on </w:t>
      </w:r>
      <w:r w:rsidR="003450A9">
        <w:t xml:space="preserve">a </w:t>
      </w:r>
      <w:r w:rsidR="00E404D1">
        <w:t>larger-scale</w:t>
      </w:r>
      <w:r w:rsidR="0078335D">
        <w:t xml:space="preserve"> production, while </w:t>
      </w:r>
      <w:r w:rsidR="00C1610E">
        <w:t>having a slightly higher density than CFRP</w:t>
      </w:r>
      <w:r w:rsidR="00B84A31">
        <w:t xml:space="preserve"> (Naik et al,2021)</w:t>
      </w:r>
      <w:r w:rsidR="00C1610E">
        <w:t>. I</w:t>
      </w:r>
      <w:r w:rsidR="00E4185D">
        <w:t xml:space="preserve">t is </w:t>
      </w:r>
      <w:r w:rsidR="009572A0">
        <w:t>often</w:t>
      </w:r>
      <w:r w:rsidR="00E4185D">
        <w:t xml:space="preserve"> used in underbody panels, bumpers, and roof mod</w:t>
      </w:r>
      <w:r w:rsidR="00554051">
        <w:t xml:space="preserve">ules. This provides flexibility while </w:t>
      </w:r>
      <w:r w:rsidR="0031447C">
        <w:t>maintaining</w:t>
      </w:r>
      <w:r w:rsidR="00571743">
        <w:t xml:space="preserve"> durability. </w:t>
      </w:r>
      <w:r w:rsidR="00FB7DE0">
        <w:rPr>
          <w:rFonts w:eastAsia="Times New Roman"/>
          <w:color w:val="000000" w:themeColor="text1"/>
        </w:rPr>
        <w:t>See in appendix 2.</w:t>
      </w:r>
    </w:p>
    <w:p w14:paraId="320ABBC2" w14:textId="77777777" w:rsidR="007F010B" w:rsidRPr="00EA3301" w:rsidRDefault="007F010B" w:rsidP="00EA3301"/>
    <w:p w14:paraId="1C1147A3" w14:textId="2DCF2A24" w:rsidR="000758BF" w:rsidRDefault="007F010B" w:rsidP="007F010B">
      <w:pPr>
        <w:pStyle w:val="Heading2"/>
      </w:pPr>
      <w:bookmarkStart w:id="8" w:name="_Toc213527849"/>
      <w:r>
        <w:t>Natural Fibre Composite (NFC)</w:t>
      </w:r>
      <w:bookmarkEnd w:id="8"/>
    </w:p>
    <w:p w14:paraId="1F67BF97" w14:textId="36E5AFE5" w:rsidR="00157092" w:rsidRDefault="003450A9">
      <w:pPr>
        <w:spacing w:line="278" w:lineRule="auto"/>
      </w:pPr>
      <w:r>
        <w:t>NFCs</w:t>
      </w:r>
      <w:r w:rsidR="007F010B">
        <w:t xml:space="preserve"> are reusable plant fibres jute or flax hemp</w:t>
      </w:r>
      <w:r w:rsidR="00C73E5D">
        <w:t xml:space="preserve"> that </w:t>
      </w:r>
      <w:r w:rsidR="00F066C6">
        <w:t>are embodied</w:t>
      </w:r>
      <w:r w:rsidR="00F066C6" w:rsidRPr="00F066C6">
        <w:t xml:space="preserve"> </w:t>
      </w:r>
      <w:r w:rsidR="00352BC9" w:rsidRPr="00F066C6">
        <w:t>in</w:t>
      </w:r>
      <w:r w:rsidR="00F066C6" w:rsidRPr="00F066C6">
        <w:t xml:space="preserve"> a </w:t>
      </w:r>
      <w:r w:rsidR="00C73E5D">
        <w:t>pattern</w:t>
      </w:r>
      <w:r w:rsidR="00F066C6" w:rsidRPr="00F066C6">
        <w:t xml:space="preserve"> that </w:t>
      </w:r>
      <w:r w:rsidR="00F066C6">
        <w:t>is</w:t>
      </w:r>
      <w:r w:rsidR="007F010B">
        <w:t xml:space="preserve"> in a thermoplastic, biodegradable, </w:t>
      </w:r>
      <w:r>
        <w:t>or</w:t>
      </w:r>
      <w:r w:rsidR="007F010B">
        <w:t xml:space="preserve"> polymer</w:t>
      </w:r>
      <w:r w:rsidR="007073F2">
        <w:t xml:space="preserve"> matrices.</w:t>
      </w:r>
      <w:r w:rsidR="007B75EC">
        <w:t xml:space="preserve"> </w:t>
      </w:r>
      <w:r>
        <w:t>NFCs</w:t>
      </w:r>
      <w:r w:rsidR="008D2A7E">
        <w:t xml:space="preserve"> have </w:t>
      </w:r>
      <w:r w:rsidR="007F010B">
        <w:t xml:space="preserve">proved </w:t>
      </w:r>
      <w:r>
        <w:t xml:space="preserve">to have </w:t>
      </w:r>
      <w:r w:rsidR="007F010B">
        <w:t>a lower weight and</w:t>
      </w:r>
      <w:r w:rsidR="00F066C6">
        <w:t xml:space="preserve"> </w:t>
      </w:r>
      <w:r w:rsidR="00352BC9">
        <w:t xml:space="preserve">embodied </w:t>
      </w:r>
      <w:r w:rsidR="007F010B">
        <w:t>energy compared to synthetic composites.</w:t>
      </w:r>
      <w:r>
        <w:t xml:space="preserve"> They</w:t>
      </w:r>
      <w:r w:rsidR="007F010B">
        <w:t xml:space="preserve"> also offer more acoustic and thermal benefits. However, the performance of NFC varies when it </w:t>
      </w:r>
      <w:r>
        <w:t>comes</w:t>
      </w:r>
      <w:r w:rsidR="007F010B">
        <w:t xml:space="preserve"> to mechanical</w:t>
      </w:r>
      <w:r w:rsidR="00593060">
        <w:t xml:space="preserve"> performance</w:t>
      </w:r>
      <w:r w:rsidR="007F010B">
        <w:t xml:space="preserve"> and </w:t>
      </w:r>
      <w:r w:rsidR="00313D16">
        <w:t>moisture</w:t>
      </w:r>
      <w:r w:rsidR="007F010B">
        <w:t xml:space="preserve"> sensitivity</w:t>
      </w:r>
      <w:r w:rsidR="00313D16">
        <w:t xml:space="preserve"> </w:t>
      </w:r>
      <w:r w:rsidR="00313D16" w:rsidRPr="00B66FC6">
        <w:t>(</w:t>
      </w:r>
      <w:r w:rsidR="00B02C66">
        <w:rPr>
          <w:rFonts w:cs="Times New Roman"/>
          <w:lang w:eastAsia="en-GB"/>
        </w:rPr>
        <w:t>John et al, 2008</w:t>
      </w:r>
      <w:r w:rsidR="00B66FC6" w:rsidRPr="00B66FC6">
        <w:rPr>
          <w:rFonts w:cs="Times New Roman"/>
          <w:lang w:eastAsia="en-GB"/>
        </w:rPr>
        <w:t>)</w:t>
      </w:r>
      <w:r w:rsidR="007F010B" w:rsidRPr="00B66FC6">
        <w:t>.</w:t>
      </w:r>
      <w:r w:rsidR="007F010B">
        <w:t xml:space="preserve"> These materials are often found in interior composites such as door panels, dashboards, and the seat structures in </w:t>
      </w:r>
      <w:r>
        <w:t>eco-friendly</w:t>
      </w:r>
      <w:r w:rsidR="007F010B">
        <w:t xml:space="preserve"> </w:t>
      </w:r>
      <w:r w:rsidR="002D2C2A">
        <w:t>vehicles</w:t>
      </w:r>
      <w:r w:rsidR="007F010B">
        <w:t xml:space="preserve">. An example of these </w:t>
      </w:r>
      <w:r>
        <w:t>is</w:t>
      </w:r>
      <w:r w:rsidR="007F010B">
        <w:t xml:space="preserve"> the BMW i3 and Mercedes-Benz A-Class.</w:t>
      </w:r>
      <w:r w:rsidR="00FB7DE0" w:rsidRPr="00FB7DE0">
        <w:rPr>
          <w:rFonts w:eastAsia="Times New Roman"/>
          <w:color w:val="000000" w:themeColor="text1"/>
        </w:rPr>
        <w:t xml:space="preserve"> </w:t>
      </w:r>
      <w:r w:rsidR="00FB7DE0">
        <w:rPr>
          <w:rFonts w:eastAsia="Times New Roman"/>
          <w:color w:val="000000" w:themeColor="text1"/>
        </w:rPr>
        <w:t>See in appendix 3.</w:t>
      </w:r>
    </w:p>
    <w:p w14:paraId="735D2A2B" w14:textId="77777777" w:rsidR="003D386C" w:rsidRDefault="003D386C">
      <w:pPr>
        <w:spacing w:line="278" w:lineRule="auto"/>
      </w:pPr>
    </w:p>
    <w:p w14:paraId="075569F4" w14:textId="77777777" w:rsidR="003D386C" w:rsidRDefault="003D386C">
      <w:pPr>
        <w:spacing w:line="278" w:lineRule="auto"/>
      </w:pPr>
    </w:p>
    <w:p w14:paraId="32591250" w14:textId="77777777" w:rsidR="007B1630" w:rsidRDefault="007B1630">
      <w:pPr>
        <w:spacing w:line="278" w:lineRule="auto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5AFADCE2" w14:textId="6B30AAF4" w:rsidR="007F010B" w:rsidRDefault="007F010B" w:rsidP="007F010B">
      <w:pPr>
        <w:pStyle w:val="Heading1"/>
      </w:pPr>
      <w:bookmarkStart w:id="9" w:name="_Toc213527850"/>
      <w:r>
        <w:lastRenderedPageBreak/>
        <w:t>Comparative Analysis of Material Properties</w:t>
      </w:r>
      <w:bookmarkEnd w:id="9"/>
    </w:p>
    <w:p w14:paraId="62F685B5" w14:textId="77777777" w:rsidR="00157092" w:rsidRPr="00157092" w:rsidRDefault="00157092" w:rsidP="00157092"/>
    <w:p w14:paraId="1BD36F4B" w14:textId="5E6E342A" w:rsidR="007B422B" w:rsidRDefault="00D97D86">
      <w:pPr>
        <w:spacing w:line="278" w:lineRule="auto"/>
      </w:pPr>
      <w:r>
        <w:t>All</w:t>
      </w:r>
      <w:r w:rsidR="00CC682D">
        <w:t xml:space="preserve"> these </w:t>
      </w:r>
      <w:r w:rsidR="003450A9">
        <w:t>Composite</w:t>
      </w:r>
      <w:r w:rsidR="00CC682D">
        <w:t xml:space="preserve"> </w:t>
      </w:r>
      <w:r w:rsidR="00B55E75">
        <w:t xml:space="preserve">materials </w:t>
      </w:r>
      <w:r w:rsidR="00244D88">
        <w:t xml:space="preserve">offer a balance of </w:t>
      </w:r>
      <w:r w:rsidR="009C0652">
        <w:t>cost, sustainability, and performance. CFRP remains the best for</w:t>
      </w:r>
      <w:r w:rsidR="00771993">
        <w:t xml:space="preserve"> structural applications</w:t>
      </w:r>
      <w:r w:rsidR="00FB39D8">
        <w:t xml:space="preserve">, strength, </w:t>
      </w:r>
      <w:r w:rsidR="003450A9">
        <w:t>and</w:t>
      </w:r>
      <w:r w:rsidR="00FB39D8">
        <w:t xml:space="preserve"> high stiffness</w:t>
      </w:r>
      <w:r w:rsidR="0073049B">
        <w:t xml:space="preserve"> (MDPI,2023)</w:t>
      </w:r>
      <w:r w:rsidR="00FB39D8">
        <w:t xml:space="preserve">. GFRP </w:t>
      </w:r>
      <w:r w:rsidR="003450A9">
        <w:t>performs</w:t>
      </w:r>
      <w:r w:rsidR="007D7DA9">
        <w:t xml:space="preserve"> the best in cost effectiveness </w:t>
      </w:r>
      <w:r w:rsidR="00F4415E">
        <w:t xml:space="preserve">for </w:t>
      </w:r>
      <w:r w:rsidR="003450A9">
        <w:t>mid-range</w:t>
      </w:r>
      <w:r w:rsidR="00F4415E">
        <w:t xml:space="preserve"> </w:t>
      </w:r>
      <w:r w:rsidR="003450A9">
        <w:t>vehicles</w:t>
      </w:r>
      <w:r w:rsidR="00F4415E">
        <w:t xml:space="preserve">. While the best option for </w:t>
      </w:r>
      <w:r w:rsidR="007B422B">
        <w:t>environmentally sustainable</w:t>
      </w:r>
      <w:r w:rsidR="00697FD6">
        <w:t xml:space="preserve"> option for </w:t>
      </w:r>
      <w:r w:rsidR="00E404D1">
        <w:t>non-structural</w:t>
      </w:r>
      <w:r w:rsidR="00697FD6">
        <w:t xml:space="preserve"> components </w:t>
      </w:r>
      <w:r w:rsidR="00E404D1">
        <w:t>seems</w:t>
      </w:r>
      <w:r w:rsidR="007B422B">
        <w:t xml:space="preserve"> to</w:t>
      </w:r>
      <w:r w:rsidR="00C55EB9">
        <w:t xml:space="preserve"> </w:t>
      </w:r>
      <w:r w:rsidR="007B422B">
        <w:t xml:space="preserve">be the </w:t>
      </w:r>
      <w:r w:rsidR="00697FD6">
        <w:t>NFC</w:t>
      </w:r>
      <w:r w:rsidR="001C0277">
        <w:t xml:space="preserve"> </w:t>
      </w:r>
      <w:r w:rsidR="001C0277" w:rsidRPr="0073049B">
        <w:t>(</w:t>
      </w:r>
      <w:r w:rsidR="00B02C66">
        <w:rPr>
          <w:rFonts w:cs="Times New Roman"/>
          <w:lang w:eastAsia="en-GB"/>
        </w:rPr>
        <w:t>John et al, 2008</w:t>
      </w:r>
      <w:r w:rsidR="0073049B" w:rsidRPr="0073049B">
        <w:rPr>
          <w:rFonts w:cs="Times New Roman"/>
          <w:lang w:eastAsia="en-GB"/>
        </w:rPr>
        <w:t>)</w:t>
      </w:r>
      <w:r w:rsidR="0073049B">
        <w:rPr>
          <w:rFonts w:cs="Times New Roman"/>
          <w:lang w:eastAsia="en-GB"/>
        </w:rPr>
        <w:t>.</w:t>
      </w:r>
    </w:p>
    <w:p w14:paraId="13D2A9DF" w14:textId="77777777" w:rsidR="00157092" w:rsidRDefault="00157092">
      <w:pPr>
        <w:spacing w:line="278" w:lineRule="auto"/>
      </w:pPr>
    </w:p>
    <w:p w14:paraId="66F72BFE" w14:textId="05725CFE" w:rsidR="00D97D86" w:rsidRDefault="00D97D86" w:rsidP="00D97D86">
      <w:pPr>
        <w:pStyle w:val="Caption"/>
        <w:keepNext/>
      </w:pPr>
      <w:r>
        <w:t xml:space="preserve">Table </w:t>
      </w:r>
      <w:fldSimple w:instr=" SEQ Table \* ARABIC ">
        <w:r w:rsidR="008D1933">
          <w:rPr>
            <w:noProof/>
          </w:rPr>
          <w:t>1</w:t>
        </w:r>
      </w:fldSimple>
      <w:r>
        <w:t>: Comparison of Composite Materials</w:t>
      </w:r>
      <w:r w:rsidR="00A17DB6">
        <w:t xml:space="preserve"> - </w:t>
      </w:r>
      <w:r w:rsidR="00A17DB6" w:rsidRPr="00A17DB6">
        <w:t>Newman (2022)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129"/>
        <w:gridCol w:w="2127"/>
        <w:gridCol w:w="2693"/>
        <w:gridCol w:w="3260"/>
      </w:tblGrid>
      <w:tr w:rsidR="00C55EB9" w14:paraId="380E9B2F" w14:textId="77777777" w:rsidTr="00D61E05">
        <w:tc>
          <w:tcPr>
            <w:tcW w:w="1129" w:type="dxa"/>
          </w:tcPr>
          <w:p w14:paraId="44A79E86" w14:textId="6862338D" w:rsidR="00C55EB9" w:rsidRDefault="00C55EB9">
            <w:pPr>
              <w:spacing w:line="278" w:lineRule="auto"/>
            </w:pPr>
            <w:r>
              <w:t>Material</w:t>
            </w:r>
          </w:p>
        </w:tc>
        <w:tc>
          <w:tcPr>
            <w:tcW w:w="2127" w:type="dxa"/>
          </w:tcPr>
          <w:p w14:paraId="6D795C29" w14:textId="3B820434" w:rsidR="00C55EB9" w:rsidRDefault="00C55EB9">
            <w:pPr>
              <w:spacing w:line="278" w:lineRule="auto"/>
            </w:pPr>
            <w:r>
              <w:t>Density (g/cm</w:t>
            </w:r>
            <w:r w:rsidR="00172920">
              <w:t>^3)</w:t>
            </w:r>
          </w:p>
        </w:tc>
        <w:tc>
          <w:tcPr>
            <w:tcW w:w="2693" w:type="dxa"/>
          </w:tcPr>
          <w:p w14:paraId="63D18DCC" w14:textId="7B574B8B" w:rsidR="00C55EB9" w:rsidRDefault="00172920">
            <w:pPr>
              <w:spacing w:line="278" w:lineRule="auto"/>
            </w:pPr>
            <w:r>
              <w:t>Tensile Strength (</w:t>
            </w:r>
            <w:r w:rsidR="00E404D1">
              <w:t>MPa</w:t>
            </w:r>
            <w:r>
              <w:t>)</w:t>
            </w:r>
          </w:p>
        </w:tc>
        <w:tc>
          <w:tcPr>
            <w:tcW w:w="3260" w:type="dxa"/>
          </w:tcPr>
          <w:p w14:paraId="7939C384" w14:textId="064490D4" w:rsidR="00C55EB9" w:rsidRDefault="00172920">
            <w:pPr>
              <w:spacing w:line="278" w:lineRule="auto"/>
            </w:pPr>
            <w:r>
              <w:t>Common Automotive Applications</w:t>
            </w:r>
          </w:p>
        </w:tc>
      </w:tr>
      <w:tr w:rsidR="00C55EB9" w14:paraId="57CAD2FE" w14:textId="77777777" w:rsidTr="00D61E05">
        <w:tc>
          <w:tcPr>
            <w:tcW w:w="1129" w:type="dxa"/>
          </w:tcPr>
          <w:p w14:paraId="23643A0F" w14:textId="42A48A22" w:rsidR="00C55EB9" w:rsidRDefault="00F87BFE">
            <w:pPr>
              <w:spacing w:line="278" w:lineRule="auto"/>
            </w:pPr>
            <w:r>
              <w:t>CFRP</w:t>
            </w:r>
          </w:p>
        </w:tc>
        <w:tc>
          <w:tcPr>
            <w:tcW w:w="2127" w:type="dxa"/>
          </w:tcPr>
          <w:p w14:paraId="57141F13" w14:textId="241E44F3" w:rsidR="00C55EB9" w:rsidRDefault="00F87BFE">
            <w:pPr>
              <w:spacing w:line="278" w:lineRule="auto"/>
            </w:pPr>
            <w:r>
              <w:t>1.6</w:t>
            </w:r>
          </w:p>
        </w:tc>
        <w:tc>
          <w:tcPr>
            <w:tcW w:w="2693" w:type="dxa"/>
          </w:tcPr>
          <w:p w14:paraId="39F8FCA3" w14:textId="456C9833" w:rsidR="00C55EB9" w:rsidRDefault="00F87BFE">
            <w:pPr>
              <w:spacing w:line="278" w:lineRule="auto"/>
            </w:pPr>
            <w:r>
              <w:t>4000</w:t>
            </w:r>
          </w:p>
        </w:tc>
        <w:tc>
          <w:tcPr>
            <w:tcW w:w="3260" w:type="dxa"/>
          </w:tcPr>
          <w:p w14:paraId="2000BFCD" w14:textId="720472A2" w:rsidR="00C55EB9" w:rsidRDefault="00AD46F7">
            <w:pPr>
              <w:spacing w:line="278" w:lineRule="auto"/>
            </w:pPr>
            <w:r>
              <w:t>Chassis, Roof Frames, Structural Panel</w:t>
            </w:r>
            <w:r w:rsidR="00D671FA">
              <w:t>s</w:t>
            </w:r>
            <w:r w:rsidR="00FB33F4">
              <w:t>,</w:t>
            </w:r>
            <w:r w:rsidR="00E404D1">
              <w:t xml:space="preserve"> </w:t>
            </w:r>
            <w:r w:rsidR="00577453">
              <w:t>Monocoque</w:t>
            </w:r>
          </w:p>
        </w:tc>
      </w:tr>
      <w:tr w:rsidR="00C55EB9" w14:paraId="35D41CEB" w14:textId="77777777" w:rsidTr="00D61E05">
        <w:tc>
          <w:tcPr>
            <w:tcW w:w="1129" w:type="dxa"/>
          </w:tcPr>
          <w:p w14:paraId="1B0D4AF8" w14:textId="565BDAD3" w:rsidR="00C55EB9" w:rsidRDefault="00F87BFE">
            <w:pPr>
              <w:spacing w:line="278" w:lineRule="auto"/>
            </w:pPr>
            <w:r>
              <w:t>GFRP</w:t>
            </w:r>
          </w:p>
        </w:tc>
        <w:tc>
          <w:tcPr>
            <w:tcW w:w="2127" w:type="dxa"/>
          </w:tcPr>
          <w:p w14:paraId="6801C6C3" w14:textId="7F2D7939" w:rsidR="00C55EB9" w:rsidRDefault="00F87BFE">
            <w:pPr>
              <w:spacing w:line="278" w:lineRule="auto"/>
            </w:pPr>
            <w:r>
              <w:t>2.0</w:t>
            </w:r>
          </w:p>
        </w:tc>
        <w:tc>
          <w:tcPr>
            <w:tcW w:w="2693" w:type="dxa"/>
          </w:tcPr>
          <w:p w14:paraId="2733094C" w14:textId="723E75C2" w:rsidR="00C55EB9" w:rsidRDefault="00F87BFE">
            <w:pPr>
              <w:spacing w:line="278" w:lineRule="auto"/>
            </w:pPr>
            <w:r>
              <w:t>1000</w:t>
            </w:r>
          </w:p>
        </w:tc>
        <w:tc>
          <w:tcPr>
            <w:tcW w:w="3260" w:type="dxa"/>
          </w:tcPr>
          <w:p w14:paraId="6BF87602" w14:textId="64C747D3" w:rsidR="00C55EB9" w:rsidRDefault="00D671FA">
            <w:pPr>
              <w:spacing w:line="278" w:lineRule="auto"/>
            </w:pPr>
            <w:r>
              <w:t>Underbody shields, Roof, Bumpers</w:t>
            </w:r>
          </w:p>
        </w:tc>
      </w:tr>
      <w:tr w:rsidR="00C55EB9" w14:paraId="3B5F9BD6" w14:textId="77777777" w:rsidTr="00D61E05">
        <w:tc>
          <w:tcPr>
            <w:tcW w:w="1129" w:type="dxa"/>
          </w:tcPr>
          <w:p w14:paraId="25663652" w14:textId="4398AB22" w:rsidR="00C55EB9" w:rsidRDefault="00F87BFE">
            <w:pPr>
              <w:spacing w:line="278" w:lineRule="auto"/>
            </w:pPr>
            <w:r>
              <w:t>NFC</w:t>
            </w:r>
          </w:p>
        </w:tc>
        <w:tc>
          <w:tcPr>
            <w:tcW w:w="2127" w:type="dxa"/>
          </w:tcPr>
          <w:p w14:paraId="5D3E9E30" w14:textId="0C33AEC8" w:rsidR="00C55EB9" w:rsidRDefault="00F87BFE">
            <w:pPr>
              <w:spacing w:line="278" w:lineRule="auto"/>
            </w:pPr>
            <w:r>
              <w:t>1.2</w:t>
            </w:r>
          </w:p>
        </w:tc>
        <w:tc>
          <w:tcPr>
            <w:tcW w:w="2693" w:type="dxa"/>
          </w:tcPr>
          <w:p w14:paraId="46476C55" w14:textId="2310D821" w:rsidR="00C55EB9" w:rsidRDefault="00F87BFE">
            <w:pPr>
              <w:spacing w:line="278" w:lineRule="auto"/>
            </w:pPr>
            <w:r>
              <w:t>150-250</w:t>
            </w:r>
          </w:p>
        </w:tc>
        <w:tc>
          <w:tcPr>
            <w:tcW w:w="3260" w:type="dxa"/>
          </w:tcPr>
          <w:p w14:paraId="3D13CB00" w14:textId="71101CFE" w:rsidR="00C55EB9" w:rsidRDefault="00E165A4">
            <w:pPr>
              <w:spacing w:line="278" w:lineRule="auto"/>
            </w:pPr>
            <w:r>
              <w:t>Dashboard, Seat backs, Interior trims</w:t>
            </w:r>
          </w:p>
        </w:tc>
      </w:tr>
    </w:tbl>
    <w:p w14:paraId="721E0003" w14:textId="25853267" w:rsidR="00C55EB9" w:rsidRDefault="00C55EB9">
      <w:pPr>
        <w:spacing w:line="278" w:lineRule="auto"/>
      </w:pPr>
    </w:p>
    <w:p w14:paraId="1CD8A904" w14:textId="011527EA" w:rsidR="00D21031" w:rsidRDefault="004D7D17">
      <w:pPr>
        <w:spacing w:line="278" w:lineRule="auto"/>
      </w:pPr>
      <w:r w:rsidRPr="004D7D17">
        <w:t>Table 1 illustrates</w:t>
      </w:r>
      <w:r w:rsidR="00E354F1" w:rsidRPr="00E354F1">
        <w:t xml:space="preserve"> the </w:t>
      </w:r>
      <w:r w:rsidR="00EE03C1" w:rsidRPr="00E354F1">
        <w:t>trade-offs</w:t>
      </w:r>
      <w:r w:rsidR="00E354F1" w:rsidRPr="00E354F1">
        <w:t xml:space="preserve"> between the mechanical performance cost sustainability and weight among all three main composite materials</w:t>
      </w:r>
      <w:r w:rsidR="00EE03C1">
        <w:t xml:space="preserve">. </w:t>
      </w:r>
      <w:r w:rsidR="0014728F" w:rsidRPr="0014728F">
        <w:t>CFRP</w:t>
      </w:r>
      <w:r w:rsidR="00FC4448" w:rsidRPr="00FC4448">
        <w:t xml:space="preserve"> off</w:t>
      </w:r>
      <w:r w:rsidR="008D2A7E">
        <w:t>ers</w:t>
      </w:r>
      <w:r w:rsidR="00FC4448" w:rsidRPr="00FC4448">
        <w:t xml:space="preserve"> the</w:t>
      </w:r>
      <w:r w:rsidR="00B02A64" w:rsidRPr="00B02A64">
        <w:t xml:space="preserve"> highest tens</w:t>
      </w:r>
      <w:r w:rsidR="00AC4BB3">
        <w:t>ile</w:t>
      </w:r>
      <w:r w:rsidR="00384D66" w:rsidRPr="00384D66">
        <w:t xml:space="preserve"> </w:t>
      </w:r>
      <w:r w:rsidR="002C7866" w:rsidRPr="002C7866">
        <w:t>stiffness and strength</w:t>
      </w:r>
      <w:r w:rsidR="00524214" w:rsidRPr="00524214">
        <w:t xml:space="preserve"> at a relatively low density and weight</w:t>
      </w:r>
      <w:r w:rsidR="00211627" w:rsidRPr="00211627">
        <w:t>.</w:t>
      </w:r>
      <w:r w:rsidR="00B66A5F" w:rsidRPr="00B66A5F">
        <w:t xml:space="preserve"> This is ideal for</w:t>
      </w:r>
      <w:r w:rsidR="00067184" w:rsidRPr="00067184">
        <w:t xml:space="preserve"> safety critical </w:t>
      </w:r>
      <w:r w:rsidR="00DF0B51">
        <w:t>a</w:t>
      </w:r>
      <w:r w:rsidR="00EA2580" w:rsidRPr="00EA2580">
        <w:t xml:space="preserve">nd structural </w:t>
      </w:r>
      <w:r w:rsidR="00DF0B51" w:rsidRPr="00EA2580">
        <w:t>components but</w:t>
      </w:r>
      <w:r w:rsidR="00C20938" w:rsidRPr="00C20938">
        <w:t xml:space="preserve"> having a </w:t>
      </w:r>
      <w:r w:rsidR="00403EA4" w:rsidRPr="00C20938">
        <w:t>high-cost</w:t>
      </w:r>
      <w:r w:rsidR="00C20938" w:rsidRPr="00C20938">
        <w:t xml:space="preserve"> limits</w:t>
      </w:r>
      <w:r w:rsidR="000253D1" w:rsidRPr="000253D1">
        <w:t xml:space="preserve"> how much the mass market</w:t>
      </w:r>
      <w:r w:rsidR="00DD7F67" w:rsidRPr="00DD7F67">
        <w:t xml:space="preserve"> can use this in their vehicles</w:t>
      </w:r>
      <w:r w:rsidR="00611278" w:rsidRPr="00611278">
        <w:t>.</w:t>
      </w:r>
      <w:r w:rsidR="007377B7" w:rsidRPr="007377B7">
        <w:t xml:space="preserve"> GFRP</w:t>
      </w:r>
      <w:r w:rsidR="003F1A15" w:rsidRPr="003F1A15">
        <w:t>,</w:t>
      </w:r>
      <w:r w:rsidR="00667DFE" w:rsidRPr="00667DFE">
        <w:t xml:space="preserve"> while having a slightly weaker and heavier</w:t>
      </w:r>
      <w:r w:rsidR="00D10D4C" w:rsidRPr="00D10D4C">
        <w:t xml:space="preserve"> component</w:t>
      </w:r>
      <w:r w:rsidR="009E06CE" w:rsidRPr="009E06CE">
        <w:t xml:space="preserve"> to CFRP,</w:t>
      </w:r>
      <w:r w:rsidR="00092060" w:rsidRPr="00092060">
        <w:t xml:space="preserve"> provides a more</w:t>
      </w:r>
      <w:r w:rsidR="00D061EA" w:rsidRPr="00D061EA">
        <w:t xml:space="preserve"> ecological solution</w:t>
      </w:r>
      <w:r w:rsidR="00A6274B" w:rsidRPr="00A6274B">
        <w:t xml:space="preserve"> for semi structural and </w:t>
      </w:r>
      <w:r w:rsidR="00DF0B51" w:rsidRPr="00A6274B">
        <w:t>non-structural</w:t>
      </w:r>
      <w:r w:rsidR="00A6274B" w:rsidRPr="00A6274B">
        <w:t xml:space="preserve"> parts.</w:t>
      </w:r>
      <w:r w:rsidR="00EE339C" w:rsidRPr="00EE339C">
        <w:t xml:space="preserve"> Allowing manufacturers to maintain durability without</w:t>
      </w:r>
      <w:r w:rsidR="00E739BC" w:rsidRPr="00E739BC">
        <w:t xml:space="preserve"> significant cost increases and </w:t>
      </w:r>
      <w:r w:rsidR="00DF0B51" w:rsidRPr="00DF0B51">
        <w:t>reducing of weight.</w:t>
      </w:r>
      <w:r w:rsidR="00104C67" w:rsidRPr="00104C67">
        <w:t xml:space="preserve"> NFC although</w:t>
      </w:r>
      <w:r w:rsidR="00324BFD" w:rsidRPr="00324BFD">
        <w:t xml:space="preserve"> having a lower tensile strength</w:t>
      </w:r>
      <w:r w:rsidR="00AD528C" w:rsidRPr="00AD528C">
        <w:t>,</w:t>
      </w:r>
      <w:r w:rsidR="00FB7234" w:rsidRPr="00FB7234">
        <w:t xml:space="preserve"> excels</w:t>
      </w:r>
      <w:r w:rsidR="00B6084E" w:rsidRPr="00B6084E">
        <w:t xml:space="preserve"> in performance</w:t>
      </w:r>
      <w:r w:rsidR="009178CF">
        <w:t>,</w:t>
      </w:r>
      <w:r w:rsidR="00B6084E" w:rsidRPr="00B6084E">
        <w:t xml:space="preserve"> environmental and sustainability</w:t>
      </w:r>
      <w:r w:rsidR="009178CF" w:rsidRPr="009178CF">
        <w:t>.</w:t>
      </w:r>
      <w:r w:rsidR="00510CEB" w:rsidRPr="00510CEB">
        <w:t xml:space="preserve"> Th</w:t>
      </w:r>
      <w:r w:rsidR="00AC4BB3">
        <w:t xml:space="preserve">ese </w:t>
      </w:r>
      <w:r w:rsidR="00510CEB" w:rsidRPr="00510CEB">
        <w:t xml:space="preserve">renewable composites and </w:t>
      </w:r>
      <w:r w:rsidR="00FC068A" w:rsidRPr="00510CEB">
        <w:t>low-density</w:t>
      </w:r>
      <w:r w:rsidR="00AC4BB3">
        <w:t xml:space="preserve"> materials</w:t>
      </w:r>
      <w:r w:rsidR="00510CEB" w:rsidRPr="00510CEB">
        <w:t xml:space="preserve"> make them suitable for internal components where structural integrity is less critical</w:t>
      </w:r>
      <w:r w:rsidR="00920E70" w:rsidRPr="00920E70">
        <w:t xml:space="preserve"> and allows the automotive</w:t>
      </w:r>
      <w:r w:rsidR="001E4A59">
        <w:t xml:space="preserve"> </w:t>
      </w:r>
      <w:r w:rsidR="001E4A59" w:rsidRPr="001E4A59">
        <w:t>industry</w:t>
      </w:r>
      <w:r w:rsidR="001F5F14" w:rsidRPr="001F5F14">
        <w:t xml:space="preserve"> </w:t>
      </w:r>
      <w:r w:rsidR="005B5160">
        <w:t xml:space="preserve">to </w:t>
      </w:r>
      <w:r w:rsidR="003A518B" w:rsidRPr="003A518B">
        <w:t>focus on more</w:t>
      </w:r>
      <w:r w:rsidR="008C1263" w:rsidRPr="008C1263">
        <w:t xml:space="preserve"> lifecycle impact and </w:t>
      </w:r>
      <w:r w:rsidR="00331EC2" w:rsidRPr="008C1263">
        <w:t>eco-friendly</w:t>
      </w:r>
      <w:r w:rsidR="008C1263" w:rsidRPr="008C1263">
        <w:t xml:space="preserve"> designs.</w:t>
      </w:r>
    </w:p>
    <w:p w14:paraId="33154AAE" w14:textId="6C4711DB" w:rsidR="007F010B" w:rsidRDefault="00CB6D7C">
      <w:pPr>
        <w:spacing w:line="278" w:lineRule="auto"/>
      </w:pPr>
      <w:r>
        <w:br w:type="page"/>
      </w:r>
    </w:p>
    <w:p w14:paraId="0EF0F63B" w14:textId="01B5AD0B" w:rsidR="00114D42" w:rsidRDefault="00694E93" w:rsidP="00114D42">
      <w:pPr>
        <w:pStyle w:val="Heading1"/>
      </w:pPr>
      <w:bookmarkStart w:id="10" w:name="_Toc213527851"/>
      <w:r>
        <w:lastRenderedPageBreak/>
        <w:t xml:space="preserve">Case studies of </w:t>
      </w:r>
      <w:r w:rsidR="00114D42">
        <w:t>Automotive Applications</w:t>
      </w:r>
      <w:bookmarkEnd w:id="10"/>
      <w:r>
        <w:t xml:space="preserve"> </w:t>
      </w:r>
    </w:p>
    <w:p w14:paraId="6431AED4" w14:textId="77777777" w:rsidR="000927CB" w:rsidRPr="000927CB" w:rsidRDefault="000927CB" w:rsidP="000927CB"/>
    <w:p w14:paraId="79B47A94" w14:textId="5C29E313" w:rsidR="00D0208C" w:rsidRPr="00D0208C" w:rsidRDefault="00694E93" w:rsidP="00694E93">
      <w:pPr>
        <w:pStyle w:val="Heading2"/>
      </w:pPr>
      <w:bookmarkStart w:id="11" w:name="_Toc213527852"/>
      <w:r>
        <w:t>BWM</w:t>
      </w:r>
      <w:bookmarkEnd w:id="11"/>
    </w:p>
    <w:p w14:paraId="7FEB20C7" w14:textId="4C586629" w:rsidR="004233DB" w:rsidRDefault="00255AC1" w:rsidP="00376E13">
      <w:pPr>
        <w:pStyle w:val="NoSpacing"/>
      </w:pPr>
      <w:r>
        <w:t xml:space="preserve">CFRP </w:t>
      </w:r>
      <w:r w:rsidR="00CB2218">
        <w:t xml:space="preserve">has </w:t>
      </w:r>
      <w:bookmarkStart w:id="12" w:name="_Int_sWlmPsrG"/>
      <w:r w:rsidR="00CB2218">
        <w:t>been used</w:t>
      </w:r>
      <w:bookmarkEnd w:id="12"/>
      <w:r w:rsidR="00CB2218">
        <w:t xml:space="preserve"> </w:t>
      </w:r>
      <w:r w:rsidR="00A92379">
        <w:t xml:space="preserve">as a major pioneering technique </w:t>
      </w:r>
      <w:r w:rsidR="00684A77">
        <w:t>in the BMW i3 and BMW i8</w:t>
      </w:r>
      <w:r w:rsidR="0050519B">
        <w:t xml:space="preserve">. The i3 features </w:t>
      </w:r>
      <w:r w:rsidR="009C29DE">
        <w:t xml:space="preserve">an aluminium chassis </w:t>
      </w:r>
      <w:r w:rsidR="00E404D1">
        <w:t>that</w:t>
      </w:r>
      <w:r w:rsidR="009C29DE">
        <w:t xml:space="preserve"> is bon</w:t>
      </w:r>
      <w:r w:rsidR="00824DDE">
        <w:t>d</w:t>
      </w:r>
      <w:r w:rsidR="009C29DE">
        <w:t xml:space="preserve">ed with carbon </w:t>
      </w:r>
      <w:r w:rsidR="00E404D1">
        <w:t>fibre</w:t>
      </w:r>
      <w:r w:rsidR="00232F6B">
        <w:t xml:space="preserve"> </w:t>
      </w:r>
      <w:r w:rsidR="00873213">
        <w:t xml:space="preserve">monocoque to </w:t>
      </w:r>
      <w:r w:rsidR="00E91977">
        <w:t xml:space="preserve">save the overall weight </w:t>
      </w:r>
      <w:r w:rsidR="00EB371C">
        <w:t xml:space="preserve">by 250kg compared to the </w:t>
      </w:r>
      <w:r w:rsidR="005C41FB">
        <w:t xml:space="preserve">steel </w:t>
      </w:r>
      <w:r w:rsidR="000214DA">
        <w:t>designs. (</w:t>
      </w:r>
      <w:r w:rsidR="00650EEB">
        <w:t>MDPI,2023)</w:t>
      </w:r>
      <w:r w:rsidR="005B7549">
        <w:t xml:space="preserve">. </w:t>
      </w:r>
      <w:r w:rsidR="005C41FB">
        <w:t xml:space="preserve">The i8 </w:t>
      </w:r>
      <w:r w:rsidR="00ED3C74">
        <w:t xml:space="preserve">has </w:t>
      </w:r>
      <w:r w:rsidR="00E951B7">
        <w:t>equivalent properties</w:t>
      </w:r>
      <w:r w:rsidR="00EE3698">
        <w:t xml:space="preserve"> to the CFRP </w:t>
      </w:r>
      <w:r w:rsidR="00E920AC">
        <w:t>technologies for</w:t>
      </w:r>
      <w:r w:rsidR="00EE3698">
        <w:t xml:space="preserve"> structural</w:t>
      </w:r>
      <w:r w:rsidR="00E920AC">
        <w:t xml:space="preserve"> rigidity</w:t>
      </w:r>
      <w:r w:rsidR="00BA1CF6">
        <w:t xml:space="preserve">, while enabling the hybrid drivetrain efficiency </w:t>
      </w:r>
      <w:r w:rsidR="009B744C">
        <w:t>without penalising the per</w:t>
      </w:r>
      <w:r w:rsidR="005571D7">
        <w:t xml:space="preserve">formance. </w:t>
      </w:r>
    </w:p>
    <w:p w14:paraId="7E471B50" w14:textId="77777777" w:rsidR="000927CB" w:rsidRDefault="000927CB" w:rsidP="004233DB"/>
    <w:p w14:paraId="67948513" w14:textId="47D7DFC8" w:rsidR="00D0208C" w:rsidRDefault="00694E93" w:rsidP="00694E93">
      <w:pPr>
        <w:pStyle w:val="Heading2"/>
      </w:pPr>
      <w:bookmarkStart w:id="13" w:name="_Toc213527853"/>
      <w:r>
        <w:t>Audi</w:t>
      </w:r>
      <w:bookmarkEnd w:id="13"/>
    </w:p>
    <w:p w14:paraId="3D4F6A47" w14:textId="379E7D42" w:rsidR="004233DB" w:rsidRDefault="007C4CCA" w:rsidP="00376E13">
      <w:pPr>
        <w:pStyle w:val="NoSpacing"/>
      </w:pPr>
      <w:r>
        <w:t>Another example of the hybrid-material ap</w:t>
      </w:r>
      <w:r w:rsidR="001F4BDB">
        <w:t xml:space="preserve">proach is the Audi R8, as it combines </w:t>
      </w:r>
      <w:r w:rsidR="005049A8">
        <w:t xml:space="preserve">CFRP panels </w:t>
      </w:r>
      <w:r w:rsidR="00E41F6E">
        <w:t>with</w:t>
      </w:r>
      <w:r w:rsidR="005049A8">
        <w:t xml:space="preserve"> an </w:t>
      </w:r>
      <w:r w:rsidR="00E41F6E">
        <w:t>aluminium</w:t>
      </w:r>
      <w:r w:rsidR="005049A8">
        <w:t xml:space="preserve"> frame.</w:t>
      </w:r>
      <w:r w:rsidR="00824DDE">
        <w:t xml:space="preserve"> With </w:t>
      </w:r>
      <w:r w:rsidR="005049A8">
        <w:t>this mix of materials</w:t>
      </w:r>
      <w:r w:rsidR="00A51B85">
        <w:t>, the outcome</w:t>
      </w:r>
      <w:r w:rsidR="005049A8">
        <w:t xml:space="preserve"> </w:t>
      </w:r>
      <w:r w:rsidR="00E41F6E">
        <w:t>reduces the overall weight of the vehicle</w:t>
      </w:r>
      <w:r w:rsidR="006A36E5">
        <w:t xml:space="preserve">, while still holding up to the same </w:t>
      </w:r>
      <w:r w:rsidR="0054706D">
        <w:t>standard</w:t>
      </w:r>
      <w:r w:rsidR="006A36E5">
        <w:t xml:space="preserve"> of </w:t>
      </w:r>
      <w:r w:rsidR="0054706D">
        <w:t>crash</w:t>
      </w:r>
      <w:r w:rsidR="006A36E5">
        <w:t xml:space="preserve"> performance </w:t>
      </w:r>
      <w:r w:rsidR="0054706D">
        <w:t xml:space="preserve">and rigidity. </w:t>
      </w:r>
      <w:r w:rsidR="00B260C7">
        <w:t xml:space="preserve">This hybrid material </w:t>
      </w:r>
      <w:r w:rsidR="00990EF0">
        <w:t xml:space="preserve">is shown to have a higher torsional rigidity </w:t>
      </w:r>
      <w:r w:rsidR="00F5383E">
        <w:t xml:space="preserve">when the </w:t>
      </w:r>
      <w:r w:rsidR="00C61E6C">
        <w:t>aluminium</w:t>
      </w:r>
      <w:r w:rsidR="00F5383E">
        <w:t xml:space="preserve"> and CFRP is replaced with </w:t>
      </w:r>
      <w:r w:rsidR="00C61E6C">
        <w:t xml:space="preserve">traditional steel in terms of </w:t>
      </w:r>
      <w:r w:rsidR="00231D0C">
        <w:t>its</w:t>
      </w:r>
      <w:r w:rsidR="00C61E6C">
        <w:t xml:space="preserve"> critical load path</w:t>
      </w:r>
      <w:r w:rsidR="00DA52EF">
        <w:t xml:space="preserve"> (</w:t>
      </w:r>
      <w:r w:rsidR="0074321B">
        <w:t>Naik et al, 2021)</w:t>
      </w:r>
    </w:p>
    <w:p w14:paraId="71A76804" w14:textId="77777777" w:rsidR="000927CB" w:rsidRDefault="000927CB" w:rsidP="004233DB"/>
    <w:p w14:paraId="4BFD3630" w14:textId="3F6F41D2" w:rsidR="00231D0C" w:rsidRDefault="00694E93" w:rsidP="00694E93">
      <w:pPr>
        <w:pStyle w:val="Heading2"/>
      </w:pPr>
      <w:bookmarkStart w:id="14" w:name="_Toc213527854"/>
      <w:r>
        <w:t>Merced</w:t>
      </w:r>
      <w:r w:rsidR="000927CB">
        <w:t>es-Benz</w:t>
      </w:r>
      <w:bookmarkEnd w:id="14"/>
    </w:p>
    <w:p w14:paraId="204397F6" w14:textId="273F0856" w:rsidR="00CA3147" w:rsidRDefault="004F598C" w:rsidP="00B97A86">
      <w:pPr>
        <w:pStyle w:val="NoSpacing"/>
      </w:pPr>
      <w:r>
        <w:t>GF</w:t>
      </w:r>
      <w:r w:rsidR="0099720C">
        <w:t xml:space="preserve">RP is </w:t>
      </w:r>
      <w:r w:rsidR="007D5857">
        <w:t xml:space="preserve">favoured </w:t>
      </w:r>
      <w:r w:rsidR="00376E13">
        <w:t>wi</w:t>
      </w:r>
      <w:r w:rsidR="0099720C">
        <w:t>thin the T</w:t>
      </w:r>
      <w:r w:rsidR="00FD1D48">
        <w:t>oyota prius</w:t>
      </w:r>
      <w:r w:rsidR="00E1629F">
        <w:t xml:space="preserve"> </w:t>
      </w:r>
      <w:r w:rsidR="00AC0669">
        <w:t>in</w:t>
      </w:r>
      <w:r w:rsidR="00423DFF">
        <w:t xml:space="preserve"> components </w:t>
      </w:r>
      <w:r w:rsidR="00722F56">
        <w:t>s</w:t>
      </w:r>
      <w:r w:rsidR="00E269CB" w:rsidRPr="00E269CB">
        <w:t>uch as the underbody Shields and tailgate</w:t>
      </w:r>
      <w:r w:rsidR="00E269CB">
        <w:t xml:space="preserve"> </w:t>
      </w:r>
      <w:r w:rsidR="00E1629F">
        <w:t xml:space="preserve">to </w:t>
      </w:r>
      <w:r w:rsidR="00423DFF">
        <w:t xml:space="preserve">enhance the fuel efficiency </w:t>
      </w:r>
      <w:r w:rsidR="00E269CB" w:rsidRPr="00E269CB">
        <w:t xml:space="preserve">while still maintaining an affordable </w:t>
      </w:r>
      <w:r w:rsidR="00722F56">
        <w:t xml:space="preserve">price. </w:t>
      </w:r>
      <w:r w:rsidR="00DC3524">
        <w:t>N</w:t>
      </w:r>
      <w:r w:rsidR="005F7F44">
        <w:t xml:space="preserve">FC </w:t>
      </w:r>
      <w:r w:rsidR="005B7549">
        <w:t>i</w:t>
      </w:r>
      <w:r w:rsidR="005F7F44" w:rsidRPr="005F7F44">
        <w:t>s incorporated inside the interior of the Mercedes-Benz a class using flax</w:t>
      </w:r>
      <w:r w:rsidR="002C709D" w:rsidRPr="002C709D">
        <w:t xml:space="preserve"> and </w:t>
      </w:r>
      <w:r w:rsidR="002C709D">
        <w:t>kenaf f</w:t>
      </w:r>
      <w:r w:rsidR="002C709D" w:rsidRPr="002C709D">
        <w:t>ibres</w:t>
      </w:r>
      <w:r w:rsidR="0077747C" w:rsidRPr="0077747C">
        <w:t xml:space="preserve"> to achieve a premium aesthetic while </w:t>
      </w:r>
      <w:r w:rsidR="00417931" w:rsidRPr="0077747C">
        <w:t>keeping</w:t>
      </w:r>
      <w:r w:rsidR="0077747C" w:rsidRPr="0077747C">
        <w:t xml:space="preserve"> this sustainability. This shows how manufacturers</w:t>
      </w:r>
      <w:r w:rsidR="00532188" w:rsidRPr="00532188">
        <w:t xml:space="preserve"> strategically combining materials </w:t>
      </w:r>
      <w:r w:rsidR="00F41C7B">
        <w:t>to</w:t>
      </w:r>
      <w:r w:rsidR="00532188" w:rsidRPr="00532188">
        <w:t xml:space="preserve"> </w:t>
      </w:r>
      <w:r w:rsidR="00F41C7B">
        <w:t>b</w:t>
      </w:r>
      <w:r w:rsidR="00F41C7B" w:rsidRPr="00F41C7B">
        <w:t>alance</w:t>
      </w:r>
      <w:r w:rsidR="00532188" w:rsidRPr="00532188">
        <w:t xml:space="preserve"> out the environmental </w:t>
      </w:r>
      <w:r w:rsidR="00417931" w:rsidRPr="00532188">
        <w:t>impact’s</w:t>
      </w:r>
      <w:r w:rsidR="00532188" w:rsidRPr="00532188">
        <w:t xml:space="preserve"> performance and cost.</w:t>
      </w:r>
    </w:p>
    <w:p w14:paraId="15CEB476" w14:textId="77777777" w:rsidR="00B97A86" w:rsidRDefault="00B97A86" w:rsidP="00B97A86">
      <w:pPr>
        <w:pStyle w:val="NoSpacing"/>
      </w:pPr>
    </w:p>
    <w:p w14:paraId="57F92AC2" w14:textId="77777777" w:rsidR="00B97A86" w:rsidRDefault="00B97A86" w:rsidP="00B97A86">
      <w:pPr>
        <w:pStyle w:val="NoSpacing"/>
      </w:pPr>
    </w:p>
    <w:p w14:paraId="1454CF37" w14:textId="77777777" w:rsidR="00B97A86" w:rsidRDefault="00B97A86" w:rsidP="00B97A86">
      <w:pPr>
        <w:pStyle w:val="NoSpacing"/>
      </w:pPr>
    </w:p>
    <w:p w14:paraId="21CE920F" w14:textId="77777777" w:rsidR="00B97A86" w:rsidRDefault="00B97A86" w:rsidP="00B97A86">
      <w:pPr>
        <w:pStyle w:val="NoSpacing"/>
      </w:pPr>
    </w:p>
    <w:p w14:paraId="2EA64AED" w14:textId="77777777" w:rsidR="00B97A86" w:rsidRDefault="00B97A86" w:rsidP="00B97A86">
      <w:pPr>
        <w:pStyle w:val="NoSpacing"/>
      </w:pPr>
    </w:p>
    <w:p w14:paraId="2166E37B" w14:textId="77777777" w:rsidR="00B97A86" w:rsidRDefault="00B97A86" w:rsidP="00B97A86">
      <w:pPr>
        <w:pStyle w:val="NoSpacing"/>
      </w:pPr>
    </w:p>
    <w:p w14:paraId="5CF0FED6" w14:textId="77777777" w:rsidR="00B97A86" w:rsidRDefault="00B97A86" w:rsidP="00B97A86">
      <w:pPr>
        <w:pStyle w:val="NoSpacing"/>
      </w:pPr>
    </w:p>
    <w:p w14:paraId="1C0B7AF1" w14:textId="77777777" w:rsidR="00B97A86" w:rsidRDefault="00B97A86" w:rsidP="00B97A86">
      <w:pPr>
        <w:pStyle w:val="NoSpacing"/>
      </w:pPr>
    </w:p>
    <w:p w14:paraId="434F5D3F" w14:textId="77777777" w:rsidR="00B97A86" w:rsidRDefault="00B97A86" w:rsidP="00B97A86">
      <w:pPr>
        <w:pStyle w:val="NoSpacing"/>
      </w:pPr>
    </w:p>
    <w:p w14:paraId="3A5A0870" w14:textId="77777777" w:rsidR="00B97A86" w:rsidRDefault="00B97A86" w:rsidP="00B97A86">
      <w:pPr>
        <w:pStyle w:val="NoSpacing"/>
      </w:pPr>
    </w:p>
    <w:p w14:paraId="3D7494B5" w14:textId="77777777" w:rsidR="00B97A86" w:rsidRDefault="00B97A86" w:rsidP="00B97A86">
      <w:pPr>
        <w:pStyle w:val="NoSpacing"/>
      </w:pPr>
    </w:p>
    <w:p w14:paraId="453D3C7F" w14:textId="3C5B616C" w:rsidR="000927CB" w:rsidRDefault="000927CB" w:rsidP="000927CB">
      <w:pPr>
        <w:pStyle w:val="Heading2"/>
      </w:pPr>
      <w:bookmarkStart w:id="15" w:name="_Toc213527855"/>
      <w:r>
        <w:lastRenderedPageBreak/>
        <w:t>Toyota &amp; Ford</w:t>
      </w:r>
      <w:bookmarkEnd w:id="15"/>
    </w:p>
    <w:p w14:paraId="375FFEBE" w14:textId="0410CF00" w:rsidR="006E7EDF" w:rsidRPr="00C30DCA" w:rsidRDefault="006E7EDF" w:rsidP="00C30DCA">
      <w:pPr>
        <w:pStyle w:val="NoSpacing"/>
      </w:pPr>
      <w:r w:rsidRPr="006E7EDF">
        <w:t xml:space="preserve">In addition to companies utilising recycled and natural fibre composites </w:t>
      </w:r>
      <w:r w:rsidR="00B832EE" w:rsidRPr="004345EA">
        <w:t>in</w:t>
      </w:r>
      <w:r w:rsidR="004345EA" w:rsidRPr="004345EA">
        <w:t xml:space="preserve"> vehicles such as the Ford Mondeo and focus</w:t>
      </w:r>
      <w:r w:rsidR="000371E7" w:rsidRPr="000371E7">
        <w:t xml:space="preserve"> </w:t>
      </w:r>
      <w:r w:rsidR="00B23795">
        <w:t xml:space="preserve">there is a </w:t>
      </w:r>
      <w:r w:rsidR="000371E7" w:rsidRPr="000371E7">
        <w:t>big push on</w:t>
      </w:r>
      <w:r w:rsidR="000371E7">
        <w:t xml:space="preserve"> recycled </w:t>
      </w:r>
      <w:r w:rsidR="000371E7" w:rsidRPr="000371E7">
        <w:t xml:space="preserve">polypropylene in </w:t>
      </w:r>
      <w:r w:rsidR="00FC622E">
        <w:t>in</w:t>
      </w:r>
      <w:r w:rsidR="00FC622E" w:rsidRPr="000371E7">
        <w:t>terior</w:t>
      </w:r>
      <w:r w:rsidR="000371E7" w:rsidRPr="000371E7">
        <w:t xml:space="preserve"> trim to decrease the material waste</w:t>
      </w:r>
      <w:r w:rsidR="008301F2" w:rsidRPr="008301F2">
        <w:t xml:space="preserve"> and reduce the overall weight</w:t>
      </w:r>
      <w:r w:rsidR="008301F2">
        <w:t>.</w:t>
      </w:r>
      <w:r w:rsidR="00E95DC6">
        <w:t xml:space="preserve"> </w:t>
      </w:r>
      <w:r w:rsidR="0055748F" w:rsidRPr="0055748F">
        <w:t>This shows</w:t>
      </w:r>
      <w:r w:rsidR="000214DA">
        <w:t xml:space="preserve"> </w:t>
      </w:r>
      <w:r w:rsidR="00E23899">
        <w:t xml:space="preserve">successful </w:t>
      </w:r>
      <w:r w:rsidR="004D0E7E" w:rsidRPr="0055748F">
        <w:t>scale ability</w:t>
      </w:r>
      <w:r w:rsidR="0055748F" w:rsidRPr="0055748F">
        <w:t xml:space="preserve"> of mass production </w:t>
      </w:r>
      <w:r w:rsidR="00285B93" w:rsidRPr="0055748F">
        <w:t>bio-based</w:t>
      </w:r>
      <w:r w:rsidR="0055748F" w:rsidRPr="0055748F">
        <w:t xml:space="preserve"> composites</w:t>
      </w:r>
      <w:r w:rsidR="004D0E7E">
        <w:t xml:space="preserve">. </w:t>
      </w:r>
      <w:r w:rsidR="00285B93" w:rsidRPr="00285B93">
        <w:t>This can be seen in the Toyota M</w:t>
      </w:r>
      <w:r w:rsidR="00285B93">
        <w:t>irai</w:t>
      </w:r>
      <w:r w:rsidR="009D0574" w:rsidRPr="009D0574">
        <w:t xml:space="preserve"> Which is a hydrogen fuel cell vehicle. </w:t>
      </w:r>
      <w:r w:rsidR="00EE6861">
        <w:t>Where</w:t>
      </w:r>
      <w:r w:rsidR="009D0574">
        <w:t xml:space="preserve"> </w:t>
      </w:r>
      <w:r w:rsidR="009D0574" w:rsidRPr="009D0574">
        <w:t>CFRP</w:t>
      </w:r>
      <w:r w:rsidR="00C2353A">
        <w:t xml:space="preserve"> </w:t>
      </w:r>
      <w:r w:rsidR="00EC77CC">
        <w:t xml:space="preserve">is utilised </w:t>
      </w:r>
      <w:r w:rsidR="00C2353A">
        <w:t>to s</w:t>
      </w:r>
      <w:r w:rsidR="00E66E62" w:rsidRPr="00E66E62">
        <w:t>afely contain the hydrogen</w:t>
      </w:r>
      <w:r w:rsidR="00C2353A">
        <w:t xml:space="preserve"> i</w:t>
      </w:r>
      <w:r w:rsidR="00C2353A" w:rsidRPr="00C2353A">
        <w:t>n pressure tanks up to 700 bar while keeping the overall</w:t>
      </w:r>
      <w:r w:rsidR="00C2353A">
        <w:t xml:space="preserve"> l</w:t>
      </w:r>
      <w:r w:rsidR="00C2353A" w:rsidRPr="00C2353A">
        <w:t xml:space="preserve">ightness </w:t>
      </w:r>
      <w:r w:rsidR="00C2353A" w:rsidRPr="00C30DCA">
        <w:t>of the system.</w:t>
      </w:r>
      <w:r w:rsidR="005E4EC3" w:rsidRPr="00C30DCA">
        <w:t xml:space="preserve"> This highlights how advanced composites not only contribute to fuel economy but also to the safety an energy storage efficiency of future vehicles</w:t>
      </w:r>
      <w:r w:rsidR="00816817" w:rsidRPr="00C30DCA">
        <w:t xml:space="preserve"> (Newman, 2022).</w:t>
      </w:r>
    </w:p>
    <w:p w14:paraId="1A3207F8" w14:textId="77777777" w:rsidR="00C61E6C" w:rsidRPr="00C30DCA" w:rsidRDefault="00C61E6C" w:rsidP="00C30DCA">
      <w:pPr>
        <w:pStyle w:val="NoSpacing"/>
      </w:pPr>
    </w:p>
    <w:p w14:paraId="296284BC" w14:textId="7313FEE5" w:rsidR="004233DB" w:rsidRPr="00C30DCA" w:rsidRDefault="005C2DDB" w:rsidP="00C30DCA">
      <w:pPr>
        <w:pStyle w:val="NoSpacing"/>
      </w:pPr>
      <w:r w:rsidRPr="00C30DCA">
        <w:t xml:space="preserve">All </w:t>
      </w:r>
      <w:r w:rsidR="00345BBB" w:rsidRPr="00C30DCA">
        <w:t>together these examples show how the industry applies</w:t>
      </w:r>
      <w:r w:rsidR="00B433CF" w:rsidRPr="00C30DCA">
        <w:t xml:space="preserve"> different composite material</w:t>
      </w:r>
      <w:r w:rsidR="00C24C6C" w:rsidRPr="00C30DCA">
        <w:t>s tactically</w:t>
      </w:r>
      <w:r w:rsidRPr="00C30DCA">
        <w:t>. CFR</w:t>
      </w:r>
      <w:r w:rsidR="00A13316" w:rsidRPr="00C30DCA">
        <w:t>P in terms of safety and strength, GF</w:t>
      </w:r>
      <w:r w:rsidR="00D564F7" w:rsidRPr="00C30DCA">
        <w:t>RP in terms of Structural parts that are cost effective, and NFC</w:t>
      </w:r>
      <w:r w:rsidR="00873600" w:rsidRPr="00C30DCA">
        <w:t xml:space="preserve"> for sustainability. This is done</w:t>
      </w:r>
      <w:r w:rsidR="00EC77CC" w:rsidRPr="00C30DCA">
        <w:t xml:space="preserve"> primarily</w:t>
      </w:r>
      <w:r w:rsidR="00873600" w:rsidRPr="00C30DCA">
        <w:t xml:space="preserve"> to meet current</w:t>
      </w:r>
      <w:r w:rsidR="000E2F55" w:rsidRPr="00C30DCA">
        <w:t xml:space="preserve"> Government and Ind</w:t>
      </w:r>
      <w:r w:rsidR="00E828B4" w:rsidRPr="00C30DCA">
        <w:t>ustry,</w:t>
      </w:r>
      <w:r w:rsidR="00873600" w:rsidRPr="00C30DCA">
        <w:t xml:space="preserve"> environmental and performance</w:t>
      </w:r>
      <w:r w:rsidR="00E828B4" w:rsidRPr="00C30DCA">
        <w:t xml:space="preserve"> </w:t>
      </w:r>
      <w:r w:rsidR="005B7549" w:rsidRPr="00C30DCA">
        <w:t>regulations,</w:t>
      </w:r>
      <w:r w:rsidR="00E828B4" w:rsidRPr="00C30DCA">
        <w:t xml:space="preserve"> </w:t>
      </w:r>
      <w:r w:rsidR="00FC068A" w:rsidRPr="00C30DCA">
        <w:t>and standards</w:t>
      </w:r>
      <w:r w:rsidR="00873600" w:rsidRPr="00C30DCA">
        <w:t>.</w:t>
      </w:r>
    </w:p>
    <w:p w14:paraId="2C944AA3" w14:textId="77777777" w:rsidR="00873600" w:rsidRPr="00C30DCA" w:rsidRDefault="00873600" w:rsidP="00C30DCA">
      <w:pPr>
        <w:pStyle w:val="NoSpacing"/>
      </w:pPr>
    </w:p>
    <w:p w14:paraId="53EFE9ED" w14:textId="77777777" w:rsidR="004233DB" w:rsidRPr="004233DB" w:rsidRDefault="004233DB" w:rsidP="004233DB"/>
    <w:p w14:paraId="5AB3D547" w14:textId="77777777" w:rsidR="007B1630" w:rsidRDefault="007B1630">
      <w:pPr>
        <w:spacing w:line="278" w:lineRule="auto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3FE6A562" w14:textId="691F6F17" w:rsidR="000758BF" w:rsidRDefault="00BE63AE" w:rsidP="003319C4">
      <w:pPr>
        <w:pStyle w:val="Heading1"/>
      </w:pPr>
      <w:bookmarkStart w:id="16" w:name="_Toc213527856"/>
      <w:r>
        <w:lastRenderedPageBreak/>
        <w:t>Conclusions</w:t>
      </w:r>
      <w:bookmarkEnd w:id="16"/>
    </w:p>
    <w:p w14:paraId="0E6388FB" w14:textId="6DFEC711" w:rsidR="000758BF" w:rsidRDefault="0043016D" w:rsidP="00873DE9">
      <w:pPr>
        <w:pStyle w:val="NoSpacing"/>
      </w:pPr>
      <w:r w:rsidRPr="0043016D">
        <w:t>Lightweight composites have continued to revolutionise the automotive industry within the last 100 years</w:t>
      </w:r>
      <w:r w:rsidR="00BB7084" w:rsidRPr="00BB7084">
        <w:t xml:space="preserve"> by</w:t>
      </w:r>
      <w:r w:rsidR="00BB7084">
        <w:t xml:space="preserve"> </w:t>
      </w:r>
      <w:r w:rsidR="00BB7084" w:rsidRPr="00BB7084">
        <w:t>reducing the overall weight without compromising the strength integrity and safety of the vehicles</w:t>
      </w:r>
      <w:r w:rsidR="00BB7084">
        <w:t xml:space="preserve">. </w:t>
      </w:r>
      <w:r w:rsidR="00911029">
        <w:t>G</w:t>
      </w:r>
      <w:r w:rsidR="00BB7084" w:rsidRPr="00BB7084">
        <w:t>FRP still remains</w:t>
      </w:r>
      <w:r w:rsidR="00911029" w:rsidRPr="00911029">
        <w:t xml:space="preserve"> top benchmark for performance vehicles, and </w:t>
      </w:r>
      <w:r w:rsidR="001B2D08" w:rsidRPr="00911029">
        <w:t>NFCs</w:t>
      </w:r>
      <w:r w:rsidR="00911029" w:rsidRPr="00911029">
        <w:t xml:space="preserve"> for sustainable interiors.</w:t>
      </w:r>
      <w:r w:rsidR="00EF27EF" w:rsidRPr="00EF27EF">
        <w:t xml:space="preserve"> Over the last century construction of cars has evolved from bulky and heavy steel bodies </w:t>
      </w:r>
      <w:r w:rsidR="00E31E22">
        <w:t>to</w:t>
      </w:r>
      <w:r w:rsidR="00EF27EF" w:rsidRPr="00EF27EF">
        <w:t xml:space="preserve"> hybrids with multi</w:t>
      </w:r>
      <w:r w:rsidR="00E31E22">
        <w:t xml:space="preserve"> </w:t>
      </w:r>
      <w:r w:rsidR="00E31E22" w:rsidRPr="00E31E22">
        <w:t>materials</w:t>
      </w:r>
      <w:r w:rsidR="00EB68C4" w:rsidRPr="00EB68C4">
        <w:t>, making sure to stay within the global sustainability targets.</w:t>
      </w:r>
      <w:r w:rsidR="00B947ED" w:rsidRPr="00B947ED">
        <w:t xml:space="preserve"> Future research should concentrate</w:t>
      </w:r>
      <w:r w:rsidR="006554C6" w:rsidRPr="006554C6">
        <w:t xml:space="preserve"> o</w:t>
      </w:r>
      <w:r w:rsidR="005B204C">
        <w:t>n</w:t>
      </w:r>
      <w:r w:rsidR="006554C6" w:rsidRPr="006554C6">
        <w:t xml:space="preserve"> enhancing the CFRP recyclability, w</w:t>
      </w:r>
      <w:r w:rsidR="00873DE9">
        <w:t>hilst</w:t>
      </w:r>
      <w:r w:rsidR="006554C6" w:rsidRPr="006554C6">
        <w:t xml:space="preserve"> creating economical resin systems and</w:t>
      </w:r>
      <w:r w:rsidR="001B2D08" w:rsidRPr="001B2D08">
        <w:t xml:space="preserve"> optimising hybrid material integration</w:t>
      </w:r>
      <w:r w:rsidR="000F68B6">
        <w:t xml:space="preserve"> (MDPI, 2023).</w:t>
      </w:r>
    </w:p>
    <w:p w14:paraId="32D0EB51" w14:textId="77777777" w:rsidR="00EB2FBF" w:rsidRDefault="00EB2FBF">
      <w:pPr>
        <w:spacing w:line="278" w:lineRule="auto"/>
      </w:pPr>
    </w:p>
    <w:p w14:paraId="1E830DEF" w14:textId="77777777" w:rsidR="00EB2FBF" w:rsidRDefault="00EB2FBF">
      <w:pPr>
        <w:spacing w:line="278" w:lineRule="auto"/>
      </w:pPr>
      <w:r>
        <w:br w:type="page"/>
      </w:r>
    </w:p>
    <w:p w14:paraId="1B8AB9A3" w14:textId="405786B8" w:rsidR="000758BF" w:rsidRDefault="00343229" w:rsidP="00847D39">
      <w:pPr>
        <w:pStyle w:val="Heading1"/>
      </w:pPr>
      <w:bookmarkStart w:id="17" w:name="_Toc213527857"/>
      <w:r>
        <w:rPr>
          <w:noProof/>
        </w:rPr>
        <w:lastRenderedPageBreak/>
        <w:drawing>
          <wp:anchor distT="0" distB="0" distL="114300" distR="114300" simplePos="0" relativeHeight="251658243" behindDoc="1" locked="0" layoutInCell="1" allowOverlap="1" wp14:anchorId="54D613C2" wp14:editId="1A39C638">
            <wp:simplePos x="0" y="0"/>
            <wp:positionH relativeFrom="margin">
              <wp:align>center</wp:align>
            </wp:positionH>
            <wp:positionV relativeFrom="paragraph">
              <wp:posOffset>394944</wp:posOffset>
            </wp:positionV>
            <wp:extent cx="2999105" cy="2015490"/>
            <wp:effectExtent l="0" t="0" r="0" b="3810"/>
            <wp:wrapTight wrapText="bothSides">
              <wp:wrapPolygon edited="0">
                <wp:start x="0" y="0"/>
                <wp:lineTo x="0" y="21437"/>
                <wp:lineTo x="21403" y="21437"/>
                <wp:lineTo x="21403" y="0"/>
                <wp:lineTo x="0" y="0"/>
              </wp:wrapPolygon>
            </wp:wrapTight>
            <wp:docPr id="675159592" name="Picture 2" descr="Close-up of a black and white woven materia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5159592" name="Picture 2" descr="Close-up of a black and white woven material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9105" cy="20154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2FBF">
        <w:t>Appendix</w:t>
      </w:r>
      <w:r w:rsidR="00847D39">
        <w:t xml:space="preserve"> 1</w:t>
      </w:r>
      <w:bookmarkEnd w:id="17"/>
    </w:p>
    <w:p w14:paraId="2D5DE419" w14:textId="77777777" w:rsidR="00847D39" w:rsidRDefault="00847D39">
      <w:pPr>
        <w:spacing w:line="278" w:lineRule="auto"/>
      </w:pPr>
    </w:p>
    <w:p w14:paraId="722CB2E8" w14:textId="77777777" w:rsidR="00847D39" w:rsidRDefault="00847D39">
      <w:pPr>
        <w:spacing w:line="278" w:lineRule="auto"/>
      </w:pPr>
    </w:p>
    <w:p w14:paraId="00959087" w14:textId="77777777" w:rsidR="00847D39" w:rsidRDefault="00847D39">
      <w:pPr>
        <w:spacing w:line="278" w:lineRule="auto"/>
      </w:pPr>
    </w:p>
    <w:p w14:paraId="2AF55CCF" w14:textId="77777777" w:rsidR="00847D39" w:rsidRDefault="00847D39">
      <w:pPr>
        <w:spacing w:line="278" w:lineRule="auto"/>
      </w:pPr>
    </w:p>
    <w:p w14:paraId="7EB6A8BC" w14:textId="77777777" w:rsidR="00847D39" w:rsidRDefault="00847D39">
      <w:pPr>
        <w:spacing w:line="278" w:lineRule="auto"/>
      </w:pPr>
    </w:p>
    <w:p w14:paraId="42C02EC9" w14:textId="77777777" w:rsidR="00847D39" w:rsidRDefault="00847D39">
      <w:pPr>
        <w:spacing w:line="278" w:lineRule="auto"/>
      </w:pPr>
    </w:p>
    <w:p w14:paraId="73B845EA" w14:textId="1242BD6F" w:rsidR="00847D39" w:rsidRDefault="00343229">
      <w:pPr>
        <w:spacing w:line="278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1" locked="0" layoutInCell="1" allowOverlap="1" wp14:anchorId="5B847E77" wp14:editId="310A54EF">
                <wp:simplePos x="0" y="0"/>
                <wp:positionH relativeFrom="margin">
                  <wp:align>center</wp:align>
                </wp:positionH>
                <wp:positionV relativeFrom="paragraph">
                  <wp:posOffset>53696</wp:posOffset>
                </wp:positionV>
                <wp:extent cx="1835785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294" y="20057"/>
                    <wp:lineTo x="21294" y="0"/>
                    <wp:lineTo x="0" y="0"/>
                  </wp:wrapPolygon>
                </wp:wrapTight>
                <wp:docPr id="47631872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57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0B4E7E" w14:textId="0005E578" w:rsidR="00847D39" w:rsidRDefault="00847D39" w:rsidP="00847D3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 w:rsidR="008D1933">
                              <w:rPr>
                                <w:noProof/>
                              </w:rPr>
                              <w:t>1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r w:rsidRPr="009F5897">
                              <w:t>Carbon Fiber Reinforced Polymer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B847E7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4.25pt;width:144.55pt;height:.05pt;z-index:-25165823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" stroked="f">
                <v:textbox style="mso-fit-shape-to-text:t" inset="0,0,0,0">
                  <w:txbxContent>
                    <w:p w14:paraId="3C0B4E7E" w14:textId="0005E578" w:rsidR="00847D39" w:rsidRDefault="00847D39" w:rsidP="00847D39">
                      <w:pPr>
                        <w:pStyle w:val="Caption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 w:rsidR="008D1933">
                        <w:rPr>
                          <w:noProof/>
                        </w:rPr>
                        <w:t>1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r w:rsidRPr="009F5897">
                        <w:t>Carbon Fiber Reinforced Polymer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7C210C6F" w14:textId="7B2EE810" w:rsidR="00847D39" w:rsidRDefault="00343229" w:rsidP="00343229">
      <w:pPr>
        <w:pStyle w:val="Heading1"/>
      </w:pPr>
      <w:bookmarkStart w:id="18" w:name="_Toc213527858"/>
      <w:r>
        <w:t>Appendix 2</w:t>
      </w:r>
      <w:bookmarkEnd w:id="18"/>
    </w:p>
    <w:p w14:paraId="27557A1B" w14:textId="5A422C25" w:rsidR="00847D39" w:rsidRDefault="00343229">
      <w:pPr>
        <w:spacing w:line="278" w:lineRule="auto"/>
      </w:pPr>
      <w:r>
        <w:rPr>
          <w:noProof/>
        </w:rPr>
        <w:drawing>
          <wp:anchor distT="0" distB="0" distL="114300" distR="114300" simplePos="0" relativeHeight="251658241" behindDoc="1" locked="0" layoutInCell="1" allowOverlap="1" wp14:anchorId="22165CA7" wp14:editId="0838F2F3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3115945" cy="1841500"/>
            <wp:effectExtent l="0" t="0" r="8255" b="6350"/>
            <wp:wrapTight wrapText="bothSides">
              <wp:wrapPolygon edited="0">
                <wp:start x="0" y="0"/>
                <wp:lineTo x="0" y="21451"/>
                <wp:lineTo x="21525" y="21451"/>
                <wp:lineTo x="21525" y="0"/>
                <wp:lineTo x="0" y="0"/>
              </wp:wrapPolygon>
            </wp:wrapTight>
            <wp:docPr id="852583343" name="Picture 1" descr="GFRP - Glass Fiber Reinforced Polym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FRP - Glass Fiber Reinforced Polymer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80" r="2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5945" cy="184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75D87C" w14:textId="04BD7EA5" w:rsidR="00847D39" w:rsidRDefault="00847D39">
      <w:pPr>
        <w:spacing w:line="278" w:lineRule="auto"/>
      </w:pPr>
    </w:p>
    <w:p w14:paraId="3C141FCC" w14:textId="77777777" w:rsidR="00847D39" w:rsidRDefault="00847D39">
      <w:pPr>
        <w:spacing w:line="278" w:lineRule="auto"/>
      </w:pPr>
    </w:p>
    <w:p w14:paraId="12661F04" w14:textId="7BCEC921" w:rsidR="00847D39" w:rsidRDefault="00847D39">
      <w:pPr>
        <w:spacing w:line="278" w:lineRule="auto"/>
      </w:pPr>
    </w:p>
    <w:p w14:paraId="5F72B9BC" w14:textId="77777777" w:rsidR="00847D39" w:rsidRDefault="00847D39">
      <w:pPr>
        <w:spacing w:line="278" w:lineRule="auto"/>
      </w:pPr>
    </w:p>
    <w:p w14:paraId="3F1A4A9F" w14:textId="0B0873D2" w:rsidR="00847D39" w:rsidRDefault="00847D39">
      <w:pPr>
        <w:spacing w:line="278" w:lineRule="auto"/>
      </w:pPr>
    </w:p>
    <w:p w14:paraId="3879D5BA" w14:textId="0FEE073F" w:rsidR="00847D39" w:rsidRDefault="00343229">
      <w:pPr>
        <w:spacing w:line="278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1" locked="0" layoutInCell="1" allowOverlap="1" wp14:anchorId="5430977C" wp14:editId="4A3BAC0B">
                <wp:simplePos x="0" y="0"/>
                <wp:positionH relativeFrom="margin">
                  <wp:align>center</wp:align>
                </wp:positionH>
                <wp:positionV relativeFrom="paragraph">
                  <wp:posOffset>15240</wp:posOffset>
                </wp:positionV>
                <wp:extent cx="1850390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348" y="20057"/>
                    <wp:lineTo x="21348" y="0"/>
                    <wp:lineTo x="0" y="0"/>
                  </wp:wrapPolygon>
                </wp:wrapTight>
                <wp:docPr id="10930414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03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DC2915" w14:textId="14D38D27" w:rsidR="00343229" w:rsidRDefault="00343229" w:rsidP="0034322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 w:rsidR="008D1933">
                              <w:rPr>
                                <w:noProof/>
                              </w:rPr>
                              <w:t>2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Glass Fiber Reinforced Polymer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430977C" id="_x0000_s1027" type="#_x0000_t202" style="position:absolute;margin-left:0;margin-top:1.2pt;width:145.7pt;height:.05pt;z-index:-251658236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" stroked="f">
                <v:textbox style="mso-fit-shape-to-text:t" inset="0,0,0,0">
                  <w:txbxContent>
                    <w:p w14:paraId="1DDC2915" w14:textId="14D38D27" w:rsidR="00343229" w:rsidRDefault="00343229" w:rsidP="00343229">
                      <w:pPr>
                        <w:pStyle w:val="Caption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 w:rsidR="008D1933">
                        <w:rPr>
                          <w:noProof/>
                        </w:rPr>
                        <w:t>2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>: Glass Fiber Reinforced Polymer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1EF6E1AB" w14:textId="2796C74B" w:rsidR="00847D39" w:rsidRDefault="00F13A06" w:rsidP="00F13A06">
      <w:pPr>
        <w:pStyle w:val="Heading1"/>
      </w:pPr>
      <w:bookmarkStart w:id="19" w:name="_Toc213527859"/>
      <w:r>
        <w:rPr>
          <w:noProof/>
        </w:rPr>
        <w:drawing>
          <wp:anchor distT="0" distB="0" distL="114300" distR="114300" simplePos="0" relativeHeight="251658245" behindDoc="1" locked="0" layoutInCell="1" allowOverlap="1" wp14:anchorId="01FB7260" wp14:editId="7469242C">
            <wp:simplePos x="0" y="0"/>
            <wp:positionH relativeFrom="margin">
              <wp:align>center</wp:align>
            </wp:positionH>
            <wp:positionV relativeFrom="paragraph">
              <wp:posOffset>531850</wp:posOffset>
            </wp:positionV>
            <wp:extent cx="2683510" cy="1992630"/>
            <wp:effectExtent l="0" t="0" r="2540" b="7620"/>
            <wp:wrapTight wrapText="bothSides">
              <wp:wrapPolygon edited="0">
                <wp:start x="0" y="0"/>
                <wp:lineTo x="0" y="21476"/>
                <wp:lineTo x="21467" y="21476"/>
                <wp:lineTo x="21467" y="0"/>
                <wp:lineTo x="0" y="0"/>
              </wp:wrapPolygon>
            </wp:wrapTight>
            <wp:docPr id="1026224816" name="Picture 3" descr="Natural Fibre Composites and Their Applications: A 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Natural Fibre Composites and Their Applications: A Review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3510" cy="1992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Appendix 3</w:t>
      </w:r>
      <w:bookmarkEnd w:id="19"/>
      <w:r>
        <w:t xml:space="preserve"> </w:t>
      </w:r>
    </w:p>
    <w:p w14:paraId="502131F6" w14:textId="449A5D39" w:rsidR="00F13A06" w:rsidRPr="00F13A06" w:rsidRDefault="00F13A06" w:rsidP="00F13A06"/>
    <w:p w14:paraId="1CC57EB4" w14:textId="6B74B42D" w:rsidR="00847D39" w:rsidRDefault="00847D39">
      <w:pPr>
        <w:spacing w:line="278" w:lineRule="auto"/>
      </w:pPr>
    </w:p>
    <w:p w14:paraId="44943EEE" w14:textId="34399162" w:rsidR="00847D39" w:rsidRDefault="00847D39">
      <w:pPr>
        <w:spacing w:line="278" w:lineRule="auto"/>
      </w:pPr>
    </w:p>
    <w:p w14:paraId="3A168DAE" w14:textId="77777777" w:rsidR="00847D39" w:rsidRDefault="00847D39">
      <w:pPr>
        <w:spacing w:line="278" w:lineRule="auto"/>
      </w:pPr>
    </w:p>
    <w:p w14:paraId="35F4BDF6" w14:textId="77777777" w:rsidR="00847D39" w:rsidRDefault="00847D39">
      <w:pPr>
        <w:spacing w:line="278" w:lineRule="auto"/>
      </w:pPr>
    </w:p>
    <w:p w14:paraId="6D16A1E4" w14:textId="5E685280" w:rsidR="00847D39" w:rsidRDefault="00F13A06">
      <w:pPr>
        <w:spacing w:line="278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1" locked="0" layoutInCell="1" allowOverlap="1" wp14:anchorId="4AB75ADE" wp14:editId="5C6D35AE">
                <wp:simplePos x="0" y="0"/>
                <wp:positionH relativeFrom="margin">
                  <wp:align>center</wp:align>
                </wp:positionH>
                <wp:positionV relativeFrom="paragraph">
                  <wp:posOffset>266090</wp:posOffset>
                </wp:positionV>
                <wp:extent cx="1463040" cy="635"/>
                <wp:effectExtent l="0" t="0" r="3810" b="0"/>
                <wp:wrapTight wrapText="bothSides">
                  <wp:wrapPolygon edited="0">
                    <wp:start x="0" y="0"/>
                    <wp:lineTo x="0" y="20057"/>
                    <wp:lineTo x="21375" y="20057"/>
                    <wp:lineTo x="21375" y="0"/>
                    <wp:lineTo x="0" y="0"/>
                  </wp:wrapPolygon>
                </wp:wrapTight>
                <wp:docPr id="7205494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30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B4F3776" w14:textId="1AA87C99" w:rsidR="00F13A06" w:rsidRDefault="00F13A06" w:rsidP="00F13A0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 w:rsidR="008D1933">
                              <w:rPr>
                                <w:noProof/>
                              </w:rPr>
                              <w:t>3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Natural Fiber Composite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B75ADE" id="_x0000_s1028" type="#_x0000_t202" style="position:absolute;margin-left:0;margin-top:20.95pt;width:115.2pt;height:.05pt;z-index:-25165823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" stroked="f">
                <v:textbox style="mso-fit-shape-to-text:t" inset="0,0,0,0">
                  <w:txbxContent>
                    <w:p w14:paraId="6B4F3776" w14:textId="1AA87C99" w:rsidR="00F13A06" w:rsidRDefault="00F13A06" w:rsidP="00F13A06">
                      <w:pPr>
                        <w:pStyle w:val="Caption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 w:rsidR="008D1933">
                        <w:rPr>
                          <w:noProof/>
                        </w:rPr>
                        <w:t>3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>: Natural Fiber Composite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08E27338" w14:textId="77777777" w:rsidR="00847D39" w:rsidRDefault="00847D39">
      <w:pPr>
        <w:spacing w:line="278" w:lineRule="auto"/>
      </w:pPr>
    </w:p>
    <w:p w14:paraId="085BD050" w14:textId="6B6D46CE" w:rsidR="00847D39" w:rsidRDefault="00847D39">
      <w:pPr>
        <w:spacing w:line="278" w:lineRule="auto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34005B63" w14:textId="0B319633" w:rsidR="000758BF" w:rsidRDefault="003775FE" w:rsidP="003319C4">
      <w:pPr>
        <w:pStyle w:val="Heading1"/>
      </w:pPr>
      <w:bookmarkStart w:id="20" w:name="_Toc213527860"/>
      <w:r>
        <w:lastRenderedPageBreak/>
        <w:t>References</w:t>
      </w:r>
      <w:bookmarkEnd w:id="20"/>
    </w:p>
    <w:p w14:paraId="0CBEAF26" w14:textId="001CF6DF" w:rsidR="000758BF" w:rsidRPr="00B97A86" w:rsidRDefault="00C62182" w:rsidP="000758BF">
      <w:r w:rsidRPr="00B97A86">
        <w:t xml:space="preserve">Fuchs, E.R.H. et al. </w:t>
      </w:r>
      <w:r w:rsidR="0031447C" w:rsidRPr="00B97A86">
        <w:t>(2008),</w:t>
      </w:r>
      <w:r w:rsidRPr="00B97A86">
        <w:t xml:space="preserve"> ‘Strategic materials selection in the automobile body: Economic opportunities for polymer composite design’, Composites science and </w:t>
      </w:r>
      <w:r w:rsidR="00596631" w:rsidRPr="00B97A86">
        <w:t>technology,</w:t>
      </w:r>
      <w:r w:rsidRPr="00B97A86">
        <w:t xml:space="preserve"> 1989–2002. Available at:</w:t>
      </w:r>
      <w:r w:rsidR="00D83918" w:rsidRPr="00B97A86">
        <w:t xml:space="preserve"> </w:t>
      </w:r>
      <w:r w:rsidRPr="00B97A86">
        <w:t>https://doi.org/10.1016/j.compscitech.2008.01.015.</w:t>
      </w:r>
    </w:p>
    <w:p w14:paraId="6A28292B" w14:textId="77777777" w:rsidR="00A91C11" w:rsidRPr="00B97A86" w:rsidRDefault="00A91C11">
      <w:pPr>
        <w:spacing w:line="278" w:lineRule="auto"/>
      </w:pPr>
    </w:p>
    <w:p w14:paraId="0A51F18A" w14:textId="28D2563B" w:rsidR="000758BF" w:rsidRPr="00B97A86" w:rsidRDefault="006F4715">
      <w:pPr>
        <w:spacing w:line="278" w:lineRule="auto"/>
      </w:pPr>
      <w:r w:rsidRPr="00B97A86">
        <w:t xml:space="preserve">Atakok, G. and Mertgenc Yoldas, D. (2024) ‘Comparison of GFRP (Glass Fiber-Reinforced Polymer) and CFRP (Carbon Fiber-Reinforced Polymer) Composite Adhesive-Bonded Single-Lap Joints Used in Marine Environments’, Sustainability, 16(24), p. 11105. Available at: </w:t>
      </w:r>
      <w:r w:rsidR="00D83918" w:rsidRPr="00B97A86">
        <w:t>https://doi.org/10.3390/su162411105</w:t>
      </w:r>
      <w:r w:rsidRPr="00B97A86">
        <w:t>.</w:t>
      </w:r>
    </w:p>
    <w:p w14:paraId="2BAB1AD6" w14:textId="77777777" w:rsidR="00D83918" w:rsidRPr="00B97A86" w:rsidRDefault="00D83918">
      <w:pPr>
        <w:spacing w:line="278" w:lineRule="auto"/>
      </w:pPr>
    </w:p>
    <w:p w14:paraId="720FB091" w14:textId="699F5360" w:rsidR="00D83918" w:rsidRPr="00B97A86" w:rsidRDefault="00D83918">
      <w:pPr>
        <w:spacing w:line="278" w:lineRule="auto"/>
      </w:pPr>
      <w:r w:rsidRPr="00B97A86">
        <w:t xml:space="preserve">Newman, G. (2022) ‘A review of milled carbon fibres in composite materials’, </w:t>
      </w:r>
      <w:r w:rsidRPr="00B97A86">
        <w:rPr>
          <w:i/>
          <w:iCs/>
        </w:rPr>
        <w:t>Composites Part B: Engineering</w:t>
      </w:r>
      <w:r w:rsidRPr="00B97A86">
        <w:t xml:space="preserve">, 239. Available at: </w:t>
      </w:r>
      <w:r w:rsidR="00186CF7" w:rsidRPr="00B97A86">
        <w:t>https://www.sciencedirect.com/science/article/pii/S1359835X22004304</w:t>
      </w:r>
      <w:r w:rsidRPr="00B97A86">
        <w:t>.</w:t>
      </w:r>
    </w:p>
    <w:p w14:paraId="35EBF1B9" w14:textId="77777777" w:rsidR="00D83918" w:rsidRPr="00B97A86" w:rsidRDefault="00D83918">
      <w:pPr>
        <w:spacing w:line="278" w:lineRule="auto"/>
      </w:pPr>
    </w:p>
    <w:p w14:paraId="4782C86C" w14:textId="700EA049" w:rsidR="00AA6635" w:rsidRPr="00B97A86" w:rsidRDefault="00AA6635" w:rsidP="00AA6635">
      <w:pPr>
        <w:spacing w:before="100" w:beforeAutospacing="1" w:after="100" w:afterAutospacing="1" w:line="240" w:lineRule="auto"/>
        <w:rPr>
          <w:rFonts w:cs="Times New Roman"/>
          <w:lang w:eastAsia="en-GB"/>
        </w:rPr>
      </w:pPr>
      <w:r w:rsidRPr="00B97A86">
        <w:rPr>
          <w:rFonts w:cs="Times New Roman"/>
          <w:lang w:eastAsia="en-GB"/>
        </w:rPr>
        <w:t>MDPI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(2023)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ascii="Aptos" w:hAnsi="Aptos" w:cs="Aptos"/>
          <w:lang w:eastAsia="en-GB"/>
        </w:rPr>
        <w:t>‘</w:t>
      </w:r>
      <w:r w:rsidRPr="00B97A86">
        <w:rPr>
          <w:rFonts w:cs="Times New Roman"/>
          <w:lang w:eastAsia="en-GB"/>
        </w:rPr>
        <w:t>Characteristics of Carbon and Kevlar fibres, their composites and polymer matrix composites</w:t>
      </w:r>
      <w:r w:rsidRPr="00B97A86">
        <w:rPr>
          <w:rFonts w:ascii="Aptos" w:hAnsi="Aptos" w:cs="Aptos"/>
          <w:lang w:eastAsia="en-GB"/>
        </w:rPr>
        <w:t>’</w:t>
      </w:r>
      <w:r w:rsidRPr="00B97A86">
        <w:rPr>
          <w:rFonts w:cs="Times New Roman"/>
          <w:lang w:eastAsia="en-GB"/>
        </w:rPr>
        <w:t>,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Polymers,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16(1)</w:t>
      </w:r>
      <w:r w:rsidR="00992C3E" w:rsidRPr="00B97A86">
        <w:rPr>
          <w:rFonts w:cs="Times New Roman"/>
          <w:lang w:eastAsia="en-GB"/>
        </w:rPr>
        <w:t>.</w:t>
      </w:r>
    </w:p>
    <w:p w14:paraId="5A569AF0" w14:textId="77777777" w:rsidR="00AA6635" w:rsidRPr="00B97A86" w:rsidRDefault="00AA6635">
      <w:pPr>
        <w:spacing w:line="278" w:lineRule="auto"/>
      </w:pPr>
    </w:p>
    <w:p w14:paraId="47FC49C2" w14:textId="743B3119" w:rsidR="00B329A2" w:rsidRPr="00B97A86" w:rsidRDefault="00B329A2" w:rsidP="00B329A2">
      <w:pPr>
        <w:spacing w:before="100" w:beforeAutospacing="1" w:after="100" w:afterAutospacing="1" w:line="240" w:lineRule="auto"/>
        <w:rPr>
          <w:rFonts w:cs="Times New Roman"/>
          <w:lang w:eastAsia="en-GB"/>
        </w:rPr>
      </w:pPr>
      <w:r w:rsidRPr="00B97A86">
        <w:rPr>
          <w:rFonts w:cs="Times New Roman"/>
          <w:lang w:eastAsia="en-GB"/>
        </w:rPr>
        <w:t>Naik,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V.,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Kumar,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M.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&amp;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Kaup,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V.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(2021)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ascii="Aptos" w:hAnsi="Aptos" w:cs="Aptos"/>
          <w:lang w:eastAsia="en-GB"/>
        </w:rPr>
        <w:t>‘</w:t>
      </w:r>
      <w:r w:rsidRPr="00B97A86">
        <w:rPr>
          <w:rFonts w:cs="Times New Roman"/>
          <w:lang w:eastAsia="en-GB"/>
        </w:rPr>
        <w:t>A review on natural fibre composite material in automotive applications</w:t>
      </w:r>
      <w:r w:rsidRPr="00B97A86">
        <w:rPr>
          <w:rFonts w:ascii="Aptos" w:hAnsi="Aptos" w:cs="Aptos"/>
          <w:lang w:eastAsia="en-GB"/>
        </w:rPr>
        <w:t>’</w:t>
      </w:r>
      <w:r w:rsidRPr="00B97A86">
        <w:rPr>
          <w:rFonts w:cs="Times New Roman"/>
          <w:lang w:eastAsia="en-GB"/>
        </w:rPr>
        <w:t>,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Engineered Science,</w:t>
      </w:r>
      <w:r w:rsidRPr="00B97A86">
        <w:rPr>
          <w:rFonts w:ascii="Arial" w:hAnsi="Arial" w:cs="Arial"/>
          <w:lang w:eastAsia="en-GB"/>
        </w:rPr>
        <w:t> </w:t>
      </w:r>
      <w:r w:rsidRPr="00B97A86">
        <w:rPr>
          <w:rFonts w:cs="Times New Roman"/>
          <w:lang w:eastAsia="en-GB"/>
        </w:rPr>
        <w:t>18.</w:t>
      </w:r>
    </w:p>
    <w:p w14:paraId="6EE0FAA4" w14:textId="77777777" w:rsidR="00B329A2" w:rsidRPr="00B97A86" w:rsidRDefault="00B329A2">
      <w:pPr>
        <w:spacing w:line="278" w:lineRule="auto"/>
      </w:pPr>
    </w:p>
    <w:p w14:paraId="62281483" w14:textId="63643442" w:rsidR="00723ABA" w:rsidRPr="00B97A86" w:rsidRDefault="00611A44">
      <w:pPr>
        <w:spacing w:line="278" w:lineRule="auto"/>
        <w:rPr>
          <w:rFonts w:cs="Times New Roman"/>
          <w:lang w:eastAsia="en-GB"/>
        </w:rPr>
      </w:pPr>
      <w:r w:rsidRPr="00B97A86">
        <w:rPr>
          <w:rFonts w:cs="Times New Roman"/>
          <w:lang w:eastAsia="en-GB"/>
        </w:rPr>
        <w:t>John, M.J. and Thomas, S. (2008) ‘Biofibres and biocomposites’, </w:t>
      </w:r>
      <w:r w:rsidRPr="00B97A86">
        <w:rPr>
          <w:rFonts w:cs="Times New Roman"/>
          <w:i/>
          <w:iCs/>
          <w:lang w:eastAsia="en-GB"/>
        </w:rPr>
        <w:t>Carbohydrate polymers</w:t>
      </w:r>
      <w:r w:rsidRPr="00B97A86">
        <w:rPr>
          <w:rFonts w:cs="Times New Roman"/>
          <w:lang w:eastAsia="en-GB"/>
        </w:rPr>
        <w:t>, 71(3), pp. 343–364. Available at: https://doi.org/10.1016/j.carbpol.2007.05.040.</w:t>
      </w:r>
    </w:p>
    <w:p w14:paraId="3CB4DE3B" w14:textId="77777777" w:rsidR="00611A44" w:rsidRPr="00B97A86" w:rsidRDefault="00611A44">
      <w:pPr>
        <w:spacing w:line="278" w:lineRule="auto"/>
      </w:pPr>
    </w:p>
    <w:p w14:paraId="7E61EF7E" w14:textId="0EB3FB3F" w:rsidR="00FD4B52" w:rsidRPr="00B97A86" w:rsidRDefault="00FD4B52">
      <w:pPr>
        <w:spacing w:line="278" w:lineRule="auto"/>
      </w:pPr>
      <w:r w:rsidRPr="00B97A86">
        <w:t>Siskos, P., Capros, P. and De Vita, A. (2015) ‘CO2 and energy efficiency car standards in the EU in the context of a decarbonisation strategy: A model-based policy assessment’, </w:t>
      </w:r>
      <w:r w:rsidRPr="00B97A86">
        <w:rPr>
          <w:i/>
          <w:iCs/>
        </w:rPr>
        <w:t>Energy policy</w:t>
      </w:r>
      <w:r w:rsidRPr="00B97A86">
        <w:t>, 84, pp. 22–34. Available at: https://doi.org/10.1016/j.enpol.2015.04.024.</w:t>
      </w:r>
    </w:p>
    <w:sectPr w:rsidR="00FD4B52" w:rsidRPr="00B97A86" w:rsidSect="00D61E05">
      <w:footerReference w:type="default" r:id="rId1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25732B" w14:textId="77777777" w:rsidR="008907BF" w:rsidRDefault="008907BF" w:rsidP="007A3BC2">
      <w:pPr>
        <w:spacing w:after="0" w:line="240" w:lineRule="auto"/>
      </w:pPr>
      <w:r>
        <w:separator/>
      </w:r>
    </w:p>
  </w:endnote>
  <w:endnote w:type="continuationSeparator" w:id="0">
    <w:p w14:paraId="7AB12BA5" w14:textId="77777777" w:rsidR="008907BF" w:rsidRDefault="008907BF" w:rsidP="007A3B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393210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3C3A420" w14:textId="568D18AB" w:rsidR="00626B57" w:rsidRDefault="00626B5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 w:rsidR="008D1933">
          <w:rPr>
            <w:rStyle w:val="PageNumber"/>
            <w:noProof/>
          </w:rPr>
          <w:t>12</w:t>
        </w:r>
        <w:r>
          <w:rPr>
            <w:rStyle w:val="PageNumber"/>
          </w:rPr>
          <w:fldChar w:fldCharType="end"/>
        </w:r>
      </w:p>
    </w:sdtContent>
  </w:sdt>
  <w:p w14:paraId="6D2B4F43" w14:textId="77777777" w:rsidR="00626B57" w:rsidRDefault="00626B57" w:rsidP="00626B5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235786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648935" w14:textId="77777777" w:rsidR="008B3B99" w:rsidRDefault="008B3B9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F0865A" w14:textId="77777777" w:rsidR="00B34B00" w:rsidRDefault="00B34B0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6652192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8C92195" w14:textId="1EB969BE" w:rsidR="00626B57" w:rsidRDefault="00626B57" w:rsidP="00626B57">
        <w:pPr>
          <w:pStyle w:val="Footer"/>
          <w:framePr w:wrap="none" w:vAnchor="text" w:hAnchor="margin" w:xAlign="right" w:y="1"/>
          <w:jc w:val="center"/>
          <w:rPr>
            <w:rStyle w:val="PageNumber"/>
          </w:rPr>
        </w:pPr>
        <w:r>
          <w:rPr>
            <w:rStyle w:val="PageNumber"/>
          </w:rPr>
          <w:t xml:space="preserve">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37A11B6" w14:textId="77777777" w:rsidR="00A528DC" w:rsidRDefault="00A528DC" w:rsidP="00626B5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D57B8D" w14:textId="77777777" w:rsidR="008907BF" w:rsidRDefault="008907BF" w:rsidP="007A3BC2">
      <w:pPr>
        <w:spacing w:after="0" w:line="240" w:lineRule="auto"/>
      </w:pPr>
      <w:r>
        <w:separator/>
      </w:r>
    </w:p>
  </w:footnote>
  <w:footnote w:type="continuationSeparator" w:id="0">
    <w:p w14:paraId="7C7DA056" w14:textId="77777777" w:rsidR="008907BF" w:rsidRDefault="008907BF" w:rsidP="007A3BC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9AxaRa0" int2:invalidationBookmarkName="" int2:hashCode="rX7DYBvEMa2h/a" int2:id="FmomudRa">
      <int2:state int2:value="Rejected" int2:type="style"/>
    </int2:bookmark>
    <int2:bookmark int2:bookmarkName="_Int_DbZkPrIK" int2:invalidationBookmarkName="" int2:hashCode="2uW32/K8uBDHiu" int2:id="YJbmE97z">
      <int2:state int2:value="Rejected" int2:type="style"/>
    </int2:bookmark>
    <int2:bookmark int2:bookmarkName="_Int_tjhuBXy8" int2:invalidationBookmarkName="" int2:hashCode="UjDH1Vnkat3K2m" int2:id="ZWQZ44rW">
      <int2:state int2:value="Rejected" int2:type="style"/>
    </int2:bookmark>
    <int2:bookmark int2:bookmarkName="_Int_sWlmPsrG" int2:invalidationBookmarkName="" int2:hashCode="siEWrBbWweq0ZW" int2:id="wixHrUW4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8C437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44A6D01"/>
    <w:multiLevelType w:val="multilevel"/>
    <w:tmpl w:val="63DC79AC"/>
    <w:lvl w:ilvl="0">
      <w:start w:val="1"/>
      <w:numFmt w:val="none"/>
      <w:lvlText w:val="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" w15:restartNumberingAfterBreak="0">
    <w:nsid w:val="4B362118"/>
    <w:multiLevelType w:val="multilevel"/>
    <w:tmpl w:val="0809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772D4FB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D56258B"/>
    <w:multiLevelType w:val="multilevel"/>
    <w:tmpl w:val="1EB0CE62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1074159084">
    <w:abstractNumId w:val="4"/>
  </w:num>
  <w:num w:numId="2" w16cid:durableId="1041250916">
    <w:abstractNumId w:val="2"/>
  </w:num>
  <w:num w:numId="3" w16cid:durableId="486171084">
    <w:abstractNumId w:val="1"/>
  </w:num>
  <w:num w:numId="4" w16cid:durableId="325859758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778595860">
    <w:abstractNumId w:val="0"/>
  </w:num>
  <w:num w:numId="6" w16cid:durableId="151757658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4BD4"/>
    <w:rsid w:val="0000354D"/>
    <w:rsid w:val="00004AAB"/>
    <w:rsid w:val="000066F2"/>
    <w:rsid w:val="00011564"/>
    <w:rsid w:val="00017880"/>
    <w:rsid w:val="00020530"/>
    <w:rsid w:val="000214DA"/>
    <w:rsid w:val="00022748"/>
    <w:rsid w:val="000253D1"/>
    <w:rsid w:val="00031AED"/>
    <w:rsid w:val="00032F7F"/>
    <w:rsid w:val="00033700"/>
    <w:rsid w:val="000371E7"/>
    <w:rsid w:val="00040ABE"/>
    <w:rsid w:val="00041AAC"/>
    <w:rsid w:val="00041D82"/>
    <w:rsid w:val="00042136"/>
    <w:rsid w:val="00042E1B"/>
    <w:rsid w:val="00044428"/>
    <w:rsid w:val="00045073"/>
    <w:rsid w:val="0004535B"/>
    <w:rsid w:val="00045FAB"/>
    <w:rsid w:val="00047D8A"/>
    <w:rsid w:val="000501C2"/>
    <w:rsid w:val="00051434"/>
    <w:rsid w:val="0005277B"/>
    <w:rsid w:val="00054066"/>
    <w:rsid w:val="00057630"/>
    <w:rsid w:val="00057705"/>
    <w:rsid w:val="00067184"/>
    <w:rsid w:val="000673B0"/>
    <w:rsid w:val="00071C40"/>
    <w:rsid w:val="00073B0E"/>
    <w:rsid w:val="000750A1"/>
    <w:rsid w:val="000758BF"/>
    <w:rsid w:val="000769EE"/>
    <w:rsid w:val="000856B2"/>
    <w:rsid w:val="00086667"/>
    <w:rsid w:val="000902AD"/>
    <w:rsid w:val="00090592"/>
    <w:rsid w:val="00092060"/>
    <w:rsid w:val="000927CB"/>
    <w:rsid w:val="00092ED1"/>
    <w:rsid w:val="00093F3C"/>
    <w:rsid w:val="000A093A"/>
    <w:rsid w:val="000A1A75"/>
    <w:rsid w:val="000A23E8"/>
    <w:rsid w:val="000A3892"/>
    <w:rsid w:val="000A6A3C"/>
    <w:rsid w:val="000B05EA"/>
    <w:rsid w:val="000B07ED"/>
    <w:rsid w:val="000B2A47"/>
    <w:rsid w:val="000B3B7E"/>
    <w:rsid w:val="000B3EFF"/>
    <w:rsid w:val="000C12D4"/>
    <w:rsid w:val="000C2CAC"/>
    <w:rsid w:val="000C35B9"/>
    <w:rsid w:val="000C3824"/>
    <w:rsid w:val="000C5BDF"/>
    <w:rsid w:val="000D4B51"/>
    <w:rsid w:val="000E0EB5"/>
    <w:rsid w:val="000E2F55"/>
    <w:rsid w:val="000E3777"/>
    <w:rsid w:val="000F2DA0"/>
    <w:rsid w:val="000F68B6"/>
    <w:rsid w:val="000F761A"/>
    <w:rsid w:val="00102719"/>
    <w:rsid w:val="00102C25"/>
    <w:rsid w:val="00104C67"/>
    <w:rsid w:val="00114D42"/>
    <w:rsid w:val="00117A56"/>
    <w:rsid w:val="00123EA1"/>
    <w:rsid w:val="00124C50"/>
    <w:rsid w:val="00125DFE"/>
    <w:rsid w:val="00126B22"/>
    <w:rsid w:val="00131A27"/>
    <w:rsid w:val="00133E27"/>
    <w:rsid w:val="00141805"/>
    <w:rsid w:val="0014485F"/>
    <w:rsid w:val="0014728F"/>
    <w:rsid w:val="00151544"/>
    <w:rsid w:val="00152B4D"/>
    <w:rsid w:val="00156C63"/>
    <w:rsid w:val="00157092"/>
    <w:rsid w:val="00160A54"/>
    <w:rsid w:val="00166891"/>
    <w:rsid w:val="00172920"/>
    <w:rsid w:val="00174C6A"/>
    <w:rsid w:val="001773EB"/>
    <w:rsid w:val="0018116A"/>
    <w:rsid w:val="00181991"/>
    <w:rsid w:val="0018494D"/>
    <w:rsid w:val="001857FD"/>
    <w:rsid w:val="001867F4"/>
    <w:rsid w:val="00186CF7"/>
    <w:rsid w:val="001872D9"/>
    <w:rsid w:val="0018737B"/>
    <w:rsid w:val="001907FA"/>
    <w:rsid w:val="00190CAF"/>
    <w:rsid w:val="0019157E"/>
    <w:rsid w:val="00192E6E"/>
    <w:rsid w:val="00196BAC"/>
    <w:rsid w:val="001A16EA"/>
    <w:rsid w:val="001A4736"/>
    <w:rsid w:val="001A618C"/>
    <w:rsid w:val="001A7757"/>
    <w:rsid w:val="001B033E"/>
    <w:rsid w:val="001B076D"/>
    <w:rsid w:val="001B12CC"/>
    <w:rsid w:val="001B2D08"/>
    <w:rsid w:val="001B3B35"/>
    <w:rsid w:val="001B6280"/>
    <w:rsid w:val="001C0215"/>
    <w:rsid w:val="001C0277"/>
    <w:rsid w:val="001D01BF"/>
    <w:rsid w:val="001D2A15"/>
    <w:rsid w:val="001D49B9"/>
    <w:rsid w:val="001D52E7"/>
    <w:rsid w:val="001E4A59"/>
    <w:rsid w:val="001E4ACD"/>
    <w:rsid w:val="001E6E2B"/>
    <w:rsid w:val="001F1A70"/>
    <w:rsid w:val="001F3EEF"/>
    <w:rsid w:val="001F4BCF"/>
    <w:rsid w:val="001F4BDB"/>
    <w:rsid w:val="001F5881"/>
    <w:rsid w:val="001F5F14"/>
    <w:rsid w:val="001F7E54"/>
    <w:rsid w:val="00200C2E"/>
    <w:rsid w:val="00201572"/>
    <w:rsid w:val="00202837"/>
    <w:rsid w:val="00202930"/>
    <w:rsid w:val="00206A25"/>
    <w:rsid w:val="00211627"/>
    <w:rsid w:val="00215EFB"/>
    <w:rsid w:val="00216823"/>
    <w:rsid w:val="00224130"/>
    <w:rsid w:val="00226E67"/>
    <w:rsid w:val="00231D0C"/>
    <w:rsid w:val="00232F6B"/>
    <w:rsid w:val="0023578A"/>
    <w:rsid w:val="00235AE6"/>
    <w:rsid w:val="002361EA"/>
    <w:rsid w:val="00236527"/>
    <w:rsid w:val="0024171F"/>
    <w:rsid w:val="00241CF8"/>
    <w:rsid w:val="00244D88"/>
    <w:rsid w:val="002456B3"/>
    <w:rsid w:val="002469F1"/>
    <w:rsid w:val="002505C5"/>
    <w:rsid w:val="00255157"/>
    <w:rsid w:val="00255AC1"/>
    <w:rsid w:val="0026224A"/>
    <w:rsid w:val="00266739"/>
    <w:rsid w:val="00266CF2"/>
    <w:rsid w:val="00272FFC"/>
    <w:rsid w:val="002742FB"/>
    <w:rsid w:val="0027782B"/>
    <w:rsid w:val="0028560A"/>
    <w:rsid w:val="00285B93"/>
    <w:rsid w:val="0029200B"/>
    <w:rsid w:val="00294DC7"/>
    <w:rsid w:val="00297D84"/>
    <w:rsid w:val="002A028D"/>
    <w:rsid w:val="002A404B"/>
    <w:rsid w:val="002A7E92"/>
    <w:rsid w:val="002B06F0"/>
    <w:rsid w:val="002B7EE3"/>
    <w:rsid w:val="002C2B44"/>
    <w:rsid w:val="002C43C2"/>
    <w:rsid w:val="002C709D"/>
    <w:rsid w:val="002C7866"/>
    <w:rsid w:val="002D2C2A"/>
    <w:rsid w:val="002D2E58"/>
    <w:rsid w:val="002D64A2"/>
    <w:rsid w:val="002E2730"/>
    <w:rsid w:val="002E64F2"/>
    <w:rsid w:val="002F16CE"/>
    <w:rsid w:val="002F43F1"/>
    <w:rsid w:val="0030199D"/>
    <w:rsid w:val="00304CD3"/>
    <w:rsid w:val="0030530D"/>
    <w:rsid w:val="003055A8"/>
    <w:rsid w:val="00312968"/>
    <w:rsid w:val="00313D16"/>
    <w:rsid w:val="00313E85"/>
    <w:rsid w:val="0031447C"/>
    <w:rsid w:val="0032057B"/>
    <w:rsid w:val="003226AD"/>
    <w:rsid w:val="003237A2"/>
    <w:rsid w:val="003243CA"/>
    <w:rsid w:val="00324BFD"/>
    <w:rsid w:val="00327045"/>
    <w:rsid w:val="003319C4"/>
    <w:rsid w:val="00331D80"/>
    <w:rsid w:val="00331EC2"/>
    <w:rsid w:val="00340235"/>
    <w:rsid w:val="00343229"/>
    <w:rsid w:val="00343522"/>
    <w:rsid w:val="003450A9"/>
    <w:rsid w:val="00345BBB"/>
    <w:rsid w:val="00352BC9"/>
    <w:rsid w:val="00355C18"/>
    <w:rsid w:val="0035699B"/>
    <w:rsid w:val="00361BD7"/>
    <w:rsid w:val="003663E6"/>
    <w:rsid w:val="003731E9"/>
    <w:rsid w:val="003745DF"/>
    <w:rsid w:val="0037697C"/>
    <w:rsid w:val="00376E13"/>
    <w:rsid w:val="00377193"/>
    <w:rsid w:val="003775FE"/>
    <w:rsid w:val="003848FB"/>
    <w:rsid w:val="00384D66"/>
    <w:rsid w:val="003859CD"/>
    <w:rsid w:val="00386979"/>
    <w:rsid w:val="00390EB6"/>
    <w:rsid w:val="00390F45"/>
    <w:rsid w:val="003936D7"/>
    <w:rsid w:val="003939FE"/>
    <w:rsid w:val="00394D55"/>
    <w:rsid w:val="003954CB"/>
    <w:rsid w:val="00397091"/>
    <w:rsid w:val="003A1E4E"/>
    <w:rsid w:val="003A4B5B"/>
    <w:rsid w:val="003A518B"/>
    <w:rsid w:val="003A5D0C"/>
    <w:rsid w:val="003B46B8"/>
    <w:rsid w:val="003B49B7"/>
    <w:rsid w:val="003B6213"/>
    <w:rsid w:val="003B6918"/>
    <w:rsid w:val="003B6F84"/>
    <w:rsid w:val="003C4FE1"/>
    <w:rsid w:val="003D386C"/>
    <w:rsid w:val="003D3A75"/>
    <w:rsid w:val="003D4EBF"/>
    <w:rsid w:val="003D5AD6"/>
    <w:rsid w:val="003D7316"/>
    <w:rsid w:val="003E0027"/>
    <w:rsid w:val="003E2181"/>
    <w:rsid w:val="003E25A7"/>
    <w:rsid w:val="003E279D"/>
    <w:rsid w:val="003F0237"/>
    <w:rsid w:val="003F1A15"/>
    <w:rsid w:val="003F22A5"/>
    <w:rsid w:val="003F3B2A"/>
    <w:rsid w:val="00403EA4"/>
    <w:rsid w:val="00404A13"/>
    <w:rsid w:val="00406C77"/>
    <w:rsid w:val="004119B2"/>
    <w:rsid w:val="0041470E"/>
    <w:rsid w:val="0041650F"/>
    <w:rsid w:val="00417931"/>
    <w:rsid w:val="004233DB"/>
    <w:rsid w:val="00423663"/>
    <w:rsid w:val="00423DFF"/>
    <w:rsid w:val="00426591"/>
    <w:rsid w:val="0043016D"/>
    <w:rsid w:val="00430567"/>
    <w:rsid w:val="004314B1"/>
    <w:rsid w:val="004345EA"/>
    <w:rsid w:val="00436C85"/>
    <w:rsid w:val="00437B63"/>
    <w:rsid w:val="0044706A"/>
    <w:rsid w:val="0045050F"/>
    <w:rsid w:val="00453763"/>
    <w:rsid w:val="00454759"/>
    <w:rsid w:val="00454F23"/>
    <w:rsid w:val="004648DF"/>
    <w:rsid w:val="00467F8B"/>
    <w:rsid w:val="0047133E"/>
    <w:rsid w:val="0047139B"/>
    <w:rsid w:val="00472FF4"/>
    <w:rsid w:val="00473211"/>
    <w:rsid w:val="004740B3"/>
    <w:rsid w:val="004752B1"/>
    <w:rsid w:val="004772B8"/>
    <w:rsid w:val="00480A88"/>
    <w:rsid w:val="0048458C"/>
    <w:rsid w:val="00485FEE"/>
    <w:rsid w:val="00487537"/>
    <w:rsid w:val="00487803"/>
    <w:rsid w:val="00487825"/>
    <w:rsid w:val="00491727"/>
    <w:rsid w:val="004934BE"/>
    <w:rsid w:val="00496E9B"/>
    <w:rsid w:val="004A291E"/>
    <w:rsid w:val="004A4EB3"/>
    <w:rsid w:val="004A6403"/>
    <w:rsid w:val="004B1D49"/>
    <w:rsid w:val="004B51F2"/>
    <w:rsid w:val="004B6FEE"/>
    <w:rsid w:val="004B7F99"/>
    <w:rsid w:val="004C0C7C"/>
    <w:rsid w:val="004C0E4A"/>
    <w:rsid w:val="004C0F5E"/>
    <w:rsid w:val="004C1CFC"/>
    <w:rsid w:val="004C3C73"/>
    <w:rsid w:val="004C568A"/>
    <w:rsid w:val="004D0153"/>
    <w:rsid w:val="004D0E7E"/>
    <w:rsid w:val="004D20DD"/>
    <w:rsid w:val="004D6E3F"/>
    <w:rsid w:val="004D7AFF"/>
    <w:rsid w:val="004D7D17"/>
    <w:rsid w:val="004E061F"/>
    <w:rsid w:val="004E3594"/>
    <w:rsid w:val="004E576D"/>
    <w:rsid w:val="004E5F9C"/>
    <w:rsid w:val="004E6DA8"/>
    <w:rsid w:val="004E6E0B"/>
    <w:rsid w:val="004F14B7"/>
    <w:rsid w:val="004F2A54"/>
    <w:rsid w:val="004F598C"/>
    <w:rsid w:val="004F6AF8"/>
    <w:rsid w:val="0050070A"/>
    <w:rsid w:val="005049A8"/>
    <w:rsid w:val="0050519B"/>
    <w:rsid w:val="00505661"/>
    <w:rsid w:val="0050582D"/>
    <w:rsid w:val="00505901"/>
    <w:rsid w:val="00510CEB"/>
    <w:rsid w:val="00512002"/>
    <w:rsid w:val="005141E2"/>
    <w:rsid w:val="005157D2"/>
    <w:rsid w:val="00516551"/>
    <w:rsid w:val="00516568"/>
    <w:rsid w:val="005215A0"/>
    <w:rsid w:val="005218F1"/>
    <w:rsid w:val="005234A7"/>
    <w:rsid w:val="00524214"/>
    <w:rsid w:val="00532188"/>
    <w:rsid w:val="00534B45"/>
    <w:rsid w:val="0054706D"/>
    <w:rsid w:val="0055105F"/>
    <w:rsid w:val="00553632"/>
    <w:rsid w:val="00553B46"/>
    <w:rsid w:val="00554051"/>
    <w:rsid w:val="005571D7"/>
    <w:rsid w:val="0055748F"/>
    <w:rsid w:val="00557651"/>
    <w:rsid w:val="00562AF9"/>
    <w:rsid w:val="00562E24"/>
    <w:rsid w:val="00566307"/>
    <w:rsid w:val="00571743"/>
    <w:rsid w:val="005730CE"/>
    <w:rsid w:val="00573702"/>
    <w:rsid w:val="00573F3A"/>
    <w:rsid w:val="005746C6"/>
    <w:rsid w:val="00577453"/>
    <w:rsid w:val="00577856"/>
    <w:rsid w:val="0058183D"/>
    <w:rsid w:val="005826FE"/>
    <w:rsid w:val="00582D51"/>
    <w:rsid w:val="0058541C"/>
    <w:rsid w:val="00585F98"/>
    <w:rsid w:val="00587AAF"/>
    <w:rsid w:val="005913CF"/>
    <w:rsid w:val="00593060"/>
    <w:rsid w:val="00596631"/>
    <w:rsid w:val="005A02E7"/>
    <w:rsid w:val="005A16E4"/>
    <w:rsid w:val="005A399A"/>
    <w:rsid w:val="005A5A82"/>
    <w:rsid w:val="005A5A94"/>
    <w:rsid w:val="005B204C"/>
    <w:rsid w:val="005B5160"/>
    <w:rsid w:val="005B7549"/>
    <w:rsid w:val="005C0175"/>
    <w:rsid w:val="005C2DDB"/>
    <w:rsid w:val="005C41FB"/>
    <w:rsid w:val="005C4B09"/>
    <w:rsid w:val="005C7C8A"/>
    <w:rsid w:val="005D7AAC"/>
    <w:rsid w:val="005E4EC3"/>
    <w:rsid w:val="005E5F35"/>
    <w:rsid w:val="005F179B"/>
    <w:rsid w:val="005F3250"/>
    <w:rsid w:val="005F4755"/>
    <w:rsid w:val="005F7DAF"/>
    <w:rsid w:val="005F7F44"/>
    <w:rsid w:val="00600FFB"/>
    <w:rsid w:val="00604862"/>
    <w:rsid w:val="006063E1"/>
    <w:rsid w:val="0060675D"/>
    <w:rsid w:val="00610F41"/>
    <w:rsid w:val="00611278"/>
    <w:rsid w:val="00611A44"/>
    <w:rsid w:val="0061759E"/>
    <w:rsid w:val="00626576"/>
    <w:rsid w:val="00626B57"/>
    <w:rsid w:val="00627EC6"/>
    <w:rsid w:val="00631202"/>
    <w:rsid w:val="006324D5"/>
    <w:rsid w:val="006341D8"/>
    <w:rsid w:val="00634BD4"/>
    <w:rsid w:val="00636636"/>
    <w:rsid w:val="00636EDF"/>
    <w:rsid w:val="0064088B"/>
    <w:rsid w:val="00640AF1"/>
    <w:rsid w:val="006477AF"/>
    <w:rsid w:val="00650EEB"/>
    <w:rsid w:val="00651A3E"/>
    <w:rsid w:val="006541B4"/>
    <w:rsid w:val="006554C6"/>
    <w:rsid w:val="00661F11"/>
    <w:rsid w:val="00667D37"/>
    <w:rsid w:val="00667DFE"/>
    <w:rsid w:val="00671F77"/>
    <w:rsid w:val="0067409E"/>
    <w:rsid w:val="00674134"/>
    <w:rsid w:val="00675661"/>
    <w:rsid w:val="00676AB2"/>
    <w:rsid w:val="00680607"/>
    <w:rsid w:val="00682E6C"/>
    <w:rsid w:val="00684A77"/>
    <w:rsid w:val="00687911"/>
    <w:rsid w:val="006879FF"/>
    <w:rsid w:val="006929BB"/>
    <w:rsid w:val="00694B8D"/>
    <w:rsid w:val="00694E93"/>
    <w:rsid w:val="00695BF7"/>
    <w:rsid w:val="00697FD6"/>
    <w:rsid w:val="006A0561"/>
    <w:rsid w:val="006A3386"/>
    <w:rsid w:val="006A36E5"/>
    <w:rsid w:val="006A40C4"/>
    <w:rsid w:val="006A50AD"/>
    <w:rsid w:val="006A5A27"/>
    <w:rsid w:val="006A713A"/>
    <w:rsid w:val="006B74CB"/>
    <w:rsid w:val="006C03B9"/>
    <w:rsid w:val="006C377E"/>
    <w:rsid w:val="006C668C"/>
    <w:rsid w:val="006D18E2"/>
    <w:rsid w:val="006D45C6"/>
    <w:rsid w:val="006D7BF2"/>
    <w:rsid w:val="006E158F"/>
    <w:rsid w:val="006E3CB5"/>
    <w:rsid w:val="006E7EDF"/>
    <w:rsid w:val="006F0A80"/>
    <w:rsid w:val="006F187A"/>
    <w:rsid w:val="006F3ECD"/>
    <w:rsid w:val="006F4715"/>
    <w:rsid w:val="006F5778"/>
    <w:rsid w:val="006F6A15"/>
    <w:rsid w:val="00700DF0"/>
    <w:rsid w:val="00700FB9"/>
    <w:rsid w:val="00702DE7"/>
    <w:rsid w:val="00704CA1"/>
    <w:rsid w:val="0070708D"/>
    <w:rsid w:val="007073F2"/>
    <w:rsid w:val="00710073"/>
    <w:rsid w:val="00712387"/>
    <w:rsid w:val="00714126"/>
    <w:rsid w:val="007151D2"/>
    <w:rsid w:val="00722F56"/>
    <w:rsid w:val="00723844"/>
    <w:rsid w:val="00723ABA"/>
    <w:rsid w:val="00726284"/>
    <w:rsid w:val="0073049B"/>
    <w:rsid w:val="00730EF1"/>
    <w:rsid w:val="00732708"/>
    <w:rsid w:val="0073590A"/>
    <w:rsid w:val="007377B7"/>
    <w:rsid w:val="0074321B"/>
    <w:rsid w:val="00743735"/>
    <w:rsid w:val="007441E9"/>
    <w:rsid w:val="00744D63"/>
    <w:rsid w:val="0075065A"/>
    <w:rsid w:val="00750B00"/>
    <w:rsid w:val="007522D1"/>
    <w:rsid w:val="00752C20"/>
    <w:rsid w:val="00752D09"/>
    <w:rsid w:val="00753891"/>
    <w:rsid w:val="007606F5"/>
    <w:rsid w:val="00760C3A"/>
    <w:rsid w:val="00763284"/>
    <w:rsid w:val="0076370D"/>
    <w:rsid w:val="00771993"/>
    <w:rsid w:val="007729A4"/>
    <w:rsid w:val="00773C1A"/>
    <w:rsid w:val="00773C66"/>
    <w:rsid w:val="007743EE"/>
    <w:rsid w:val="0077747C"/>
    <w:rsid w:val="00782364"/>
    <w:rsid w:val="0078267B"/>
    <w:rsid w:val="0078335D"/>
    <w:rsid w:val="007907A6"/>
    <w:rsid w:val="0079083F"/>
    <w:rsid w:val="00793AF0"/>
    <w:rsid w:val="007960EB"/>
    <w:rsid w:val="007A27F4"/>
    <w:rsid w:val="007A3BC2"/>
    <w:rsid w:val="007A3EEA"/>
    <w:rsid w:val="007A4EA8"/>
    <w:rsid w:val="007A73D1"/>
    <w:rsid w:val="007B0D82"/>
    <w:rsid w:val="007B123A"/>
    <w:rsid w:val="007B1630"/>
    <w:rsid w:val="007B29D8"/>
    <w:rsid w:val="007B422B"/>
    <w:rsid w:val="007B51B6"/>
    <w:rsid w:val="007B62C1"/>
    <w:rsid w:val="007B75EC"/>
    <w:rsid w:val="007C2248"/>
    <w:rsid w:val="007C4CCA"/>
    <w:rsid w:val="007D5857"/>
    <w:rsid w:val="007D6E39"/>
    <w:rsid w:val="007D7DA9"/>
    <w:rsid w:val="007E1B6A"/>
    <w:rsid w:val="007F010B"/>
    <w:rsid w:val="007F7533"/>
    <w:rsid w:val="007F770D"/>
    <w:rsid w:val="008044D8"/>
    <w:rsid w:val="00805E86"/>
    <w:rsid w:val="0080655C"/>
    <w:rsid w:val="00807695"/>
    <w:rsid w:val="00807EAF"/>
    <w:rsid w:val="00813373"/>
    <w:rsid w:val="008149FD"/>
    <w:rsid w:val="00816817"/>
    <w:rsid w:val="00821BAC"/>
    <w:rsid w:val="00824DDE"/>
    <w:rsid w:val="008301F2"/>
    <w:rsid w:val="00830311"/>
    <w:rsid w:val="00830DAE"/>
    <w:rsid w:val="0083115C"/>
    <w:rsid w:val="00834F73"/>
    <w:rsid w:val="00837B39"/>
    <w:rsid w:val="00846C42"/>
    <w:rsid w:val="00847D39"/>
    <w:rsid w:val="00847DA5"/>
    <w:rsid w:val="008542BE"/>
    <w:rsid w:val="00855880"/>
    <w:rsid w:val="00860D01"/>
    <w:rsid w:val="00861983"/>
    <w:rsid w:val="00862052"/>
    <w:rsid w:val="0086669A"/>
    <w:rsid w:val="008718AD"/>
    <w:rsid w:val="00871FA3"/>
    <w:rsid w:val="00873213"/>
    <w:rsid w:val="00873600"/>
    <w:rsid w:val="00873DE9"/>
    <w:rsid w:val="00873E8B"/>
    <w:rsid w:val="00877EA6"/>
    <w:rsid w:val="008813C2"/>
    <w:rsid w:val="0088150A"/>
    <w:rsid w:val="00881914"/>
    <w:rsid w:val="00883C0A"/>
    <w:rsid w:val="0088510E"/>
    <w:rsid w:val="008907BF"/>
    <w:rsid w:val="00891F25"/>
    <w:rsid w:val="00893557"/>
    <w:rsid w:val="00894129"/>
    <w:rsid w:val="00895929"/>
    <w:rsid w:val="008A1F3C"/>
    <w:rsid w:val="008A2A5C"/>
    <w:rsid w:val="008A4E7E"/>
    <w:rsid w:val="008A61B4"/>
    <w:rsid w:val="008B3B99"/>
    <w:rsid w:val="008B6430"/>
    <w:rsid w:val="008B65EB"/>
    <w:rsid w:val="008C1263"/>
    <w:rsid w:val="008D042D"/>
    <w:rsid w:val="008D1933"/>
    <w:rsid w:val="008D2A7E"/>
    <w:rsid w:val="008D3C87"/>
    <w:rsid w:val="008D49FC"/>
    <w:rsid w:val="008E133D"/>
    <w:rsid w:val="008E535F"/>
    <w:rsid w:val="008F00D9"/>
    <w:rsid w:val="008F03C2"/>
    <w:rsid w:val="008F0BB4"/>
    <w:rsid w:val="008F4FFA"/>
    <w:rsid w:val="008F6196"/>
    <w:rsid w:val="00901840"/>
    <w:rsid w:val="00911029"/>
    <w:rsid w:val="009113E1"/>
    <w:rsid w:val="009117F6"/>
    <w:rsid w:val="009118A0"/>
    <w:rsid w:val="00913B14"/>
    <w:rsid w:val="0091541A"/>
    <w:rsid w:val="009162C9"/>
    <w:rsid w:val="00916943"/>
    <w:rsid w:val="009178CF"/>
    <w:rsid w:val="00917F6B"/>
    <w:rsid w:val="00920E70"/>
    <w:rsid w:val="00935DBD"/>
    <w:rsid w:val="00940629"/>
    <w:rsid w:val="009440EF"/>
    <w:rsid w:val="00944C09"/>
    <w:rsid w:val="00951FE4"/>
    <w:rsid w:val="009572A0"/>
    <w:rsid w:val="00961B24"/>
    <w:rsid w:val="009635A9"/>
    <w:rsid w:val="00967BB8"/>
    <w:rsid w:val="0097077F"/>
    <w:rsid w:val="00973EF4"/>
    <w:rsid w:val="00975D03"/>
    <w:rsid w:val="0098367B"/>
    <w:rsid w:val="00990EF0"/>
    <w:rsid w:val="00992C3E"/>
    <w:rsid w:val="00992D8D"/>
    <w:rsid w:val="00993468"/>
    <w:rsid w:val="00994C16"/>
    <w:rsid w:val="0099720C"/>
    <w:rsid w:val="009A12A9"/>
    <w:rsid w:val="009B68C0"/>
    <w:rsid w:val="009B744C"/>
    <w:rsid w:val="009B76C1"/>
    <w:rsid w:val="009C0652"/>
    <w:rsid w:val="009C093D"/>
    <w:rsid w:val="009C1480"/>
    <w:rsid w:val="009C29DE"/>
    <w:rsid w:val="009D0574"/>
    <w:rsid w:val="009D0B8B"/>
    <w:rsid w:val="009D2B40"/>
    <w:rsid w:val="009D398B"/>
    <w:rsid w:val="009D666F"/>
    <w:rsid w:val="009E06CE"/>
    <w:rsid w:val="009E1248"/>
    <w:rsid w:val="009E217B"/>
    <w:rsid w:val="009E52BE"/>
    <w:rsid w:val="009E6109"/>
    <w:rsid w:val="009F1938"/>
    <w:rsid w:val="009F4631"/>
    <w:rsid w:val="009F5622"/>
    <w:rsid w:val="009F6D3F"/>
    <w:rsid w:val="00A0147A"/>
    <w:rsid w:val="00A027CD"/>
    <w:rsid w:val="00A02EA2"/>
    <w:rsid w:val="00A03315"/>
    <w:rsid w:val="00A04661"/>
    <w:rsid w:val="00A13316"/>
    <w:rsid w:val="00A1729A"/>
    <w:rsid w:val="00A17DB6"/>
    <w:rsid w:val="00A20298"/>
    <w:rsid w:val="00A21CE2"/>
    <w:rsid w:val="00A22C05"/>
    <w:rsid w:val="00A242F0"/>
    <w:rsid w:val="00A31019"/>
    <w:rsid w:val="00A32EBF"/>
    <w:rsid w:val="00A417D8"/>
    <w:rsid w:val="00A42286"/>
    <w:rsid w:val="00A4332A"/>
    <w:rsid w:val="00A43B4F"/>
    <w:rsid w:val="00A454D7"/>
    <w:rsid w:val="00A51750"/>
    <w:rsid w:val="00A51B85"/>
    <w:rsid w:val="00A528DC"/>
    <w:rsid w:val="00A537EC"/>
    <w:rsid w:val="00A542AB"/>
    <w:rsid w:val="00A54A66"/>
    <w:rsid w:val="00A55313"/>
    <w:rsid w:val="00A60135"/>
    <w:rsid w:val="00A6274B"/>
    <w:rsid w:val="00A763B3"/>
    <w:rsid w:val="00A84EFF"/>
    <w:rsid w:val="00A8653B"/>
    <w:rsid w:val="00A90D34"/>
    <w:rsid w:val="00A91C11"/>
    <w:rsid w:val="00A91EFE"/>
    <w:rsid w:val="00A92379"/>
    <w:rsid w:val="00A923C9"/>
    <w:rsid w:val="00AA6635"/>
    <w:rsid w:val="00AB26CA"/>
    <w:rsid w:val="00AB537F"/>
    <w:rsid w:val="00AB7D63"/>
    <w:rsid w:val="00AC0669"/>
    <w:rsid w:val="00AC4BB3"/>
    <w:rsid w:val="00AC4E51"/>
    <w:rsid w:val="00AD46F7"/>
    <w:rsid w:val="00AD528C"/>
    <w:rsid w:val="00AE02AC"/>
    <w:rsid w:val="00AE1435"/>
    <w:rsid w:val="00AE7003"/>
    <w:rsid w:val="00AF7326"/>
    <w:rsid w:val="00B02057"/>
    <w:rsid w:val="00B02A64"/>
    <w:rsid w:val="00B02C66"/>
    <w:rsid w:val="00B03F99"/>
    <w:rsid w:val="00B108C4"/>
    <w:rsid w:val="00B1171C"/>
    <w:rsid w:val="00B12F37"/>
    <w:rsid w:val="00B20ACD"/>
    <w:rsid w:val="00B23795"/>
    <w:rsid w:val="00B24319"/>
    <w:rsid w:val="00B25E05"/>
    <w:rsid w:val="00B260C7"/>
    <w:rsid w:val="00B305EC"/>
    <w:rsid w:val="00B3150A"/>
    <w:rsid w:val="00B329A2"/>
    <w:rsid w:val="00B34B00"/>
    <w:rsid w:val="00B42405"/>
    <w:rsid w:val="00B433CF"/>
    <w:rsid w:val="00B434F2"/>
    <w:rsid w:val="00B508D2"/>
    <w:rsid w:val="00B53E74"/>
    <w:rsid w:val="00B540F0"/>
    <w:rsid w:val="00B55E75"/>
    <w:rsid w:val="00B6084E"/>
    <w:rsid w:val="00B60866"/>
    <w:rsid w:val="00B61E8D"/>
    <w:rsid w:val="00B64A7E"/>
    <w:rsid w:val="00B65029"/>
    <w:rsid w:val="00B65DA3"/>
    <w:rsid w:val="00B66A5F"/>
    <w:rsid w:val="00B66FC6"/>
    <w:rsid w:val="00B71A04"/>
    <w:rsid w:val="00B72D98"/>
    <w:rsid w:val="00B730CB"/>
    <w:rsid w:val="00B75A44"/>
    <w:rsid w:val="00B77DB5"/>
    <w:rsid w:val="00B832EE"/>
    <w:rsid w:val="00B84A31"/>
    <w:rsid w:val="00B8524D"/>
    <w:rsid w:val="00B947ED"/>
    <w:rsid w:val="00B96C3A"/>
    <w:rsid w:val="00B97A86"/>
    <w:rsid w:val="00BA0E6D"/>
    <w:rsid w:val="00BA1CF6"/>
    <w:rsid w:val="00BA2B4B"/>
    <w:rsid w:val="00BA5480"/>
    <w:rsid w:val="00BA68CE"/>
    <w:rsid w:val="00BA7672"/>
    <w:rsid w:val="00BB7084"/>
    <w:rsid w:val="00BC02B0"/>
    <w:rsid w:val="00BC0C9F"/>
    <w:rsid w:val="00BC3DA7"/>
    <w:rsid w:val="00BC3DCF"/>
    <w:rsid w:val="00BC612D"/>
    <w:rsid w:val="00BC6F4C"/>
    <w:rsid w:val="00BC7098"/>
    <w:rsid w:val="00BE0F23"/>
    <w:rsid w:val="00BE4695"/>
    <w:rsid w:val="00BE58A9"/>
    <w:rsid w:val="00BE63AE"/>
    <w:rsid w:val="00BF22F4"/>
    <w:rsid w:val="00BF375C"/>
    <w:rsid w:val="00BF54A1"/>
    <w:rsid w:val="00BF76FB"/>
    <w:rsid w:val="00C0343E"/>
    <w:rsid w:val="00C052E5"/>
    <w:rsid w:val="00C0784B"/>
    <w:rsid w:val="00C1610E"/>
    <w:rsid w:val="00C16F29"/>
    <w:rsid w:val="00C20938"/>
    <w:rsid w:val="00C2353A"/>
    <w:rsid w:val="00C23700"/>
    <w:rsid w:val="00C24C6C"/>
    <w:rsid w:val="00C24D05"/>
    <w:rsid w:val="00C25069"/>
    <w:rsid w:val="00C2588A"/>
    <w:rsid w:val="00C26C0F"/>
    <w:rsid w:val="00C26D23"/>
    <w:rsid w:val="00C30DCA"/>
    <w:rsid w:val="00C30F1D"/>
    <w:rsid w:val="00C31035"/>
    <w:rsid w:val="00C372DC"/>
    <w:rsid w:val="00C37CB7"/>
    <w:rsid w:val="00C45ACB"/>
    <w:rsid w:val="00C5572B"/>
    <w:rsid w:val="00C55EB9"/>
    <w:rsid w:val="00C61E6C"/>
    <w:rsid w:val="00C62182"/>
    <w:rsid w:val="00C658D3"/>
    <w:rsid w:val="00C6766A"/>
    <w:rsid w:val="00C73E5D"/>
    <w:rsid w:val="00C77425"/>
    <w:rsid w:val="00C90457"/>
    <w:rsid w:val="00C904A1"/>
    <w:rsid w:val="00C924B0"/>
    <w:rsid w:val="00C92F70"/>
    <w:rsid w:val="00C93943"/>
    <w:rsid w:val="00C93DD1"/>
    <w:rsid w:val="00C949A8"/>
    <w:rsid w:val="00C978A3"/>
    <w:rsid w:val="00CA3147"/>
    <w:rsid w:val="00CA5192"/>
    <w:rsid w:val="00CA5422"/>
    <w:rsid w:val="00CB178A"/>
    <w:rsid w:val="00CB2218"/>
    <w:rsid w:val="00CB2DC6"/>
    <w:rsid w:val="00CB4F13"/>
    <w:rsid w:val="00CB5DB1"/>
    <w:rsid w:val="00CB5E1E"/>
    <w:rsid w:val="00CB61FB"/>
    <w:rsid w:val="00CB6D7C"/>
    <w:rsid w:val="00CC3246"/>
    <w:rsid w:val="00CC4B06"/>
    <w:rsid w:val="00CC682D"/>
    <w:rsid w:val="00CD1EBB"/>
    <w:rsid w:val="00CD7700"/>
    <w:rsid w:val="00CE1067"/>
    <w:rsid w:val="00CE247B"/>
    <w:rsid w:val="00CF0732"/>
    <w:rsid w:val="00CF07F1"/>
    <w:rsid w:val="00CF466E"/>
    <w:rsid w:val="00CF4B15"/>
    <w:rsid w:val="00CF6788"/>
    <w:rsid w:val="00CF7C94"/>
    <w:rsid w:val="00CF7E4B"/>
    <w:rsid w:val="00D00344"/>
    <w:rsid w:val="00D0208C"/>
    <w:rsid w:val="00D03EDE"/>
    <w:rsid w:val="00D061EA"/>
    <w:rsid w:val="00D107CE"/>
    <w:rsid w:val="00D10A15"/>
    <w:rsid w:val="00D10D4C"/>
    <w:rsid w:val="00D11445"/>
    <w:rsid w:val="00D13541"/>
    <w:rsid w:val="00D14147"/>
    <w:rsid w:val="00D14ED2"/>
    <w:rsid w:val="00D20073"/>
    <w:rsid w:val="00D21031"/>
    <w:rsid w:val="00D22EFC"/>
    <w:rsid w:val="00D321A7"/>
    <w:rsid w:val="00D32C8C"/>
    <w:rsid w:val="00D4061F"/>
    <w:rsid w:val="00D422CD"/>
    <w:rsid w:val="00D45595"/>
    <w:rsid w:val="00D45EBE"/>
    <w:rsid w:val="00D46E6B"/>
    <w:rsid w:val="00D55F1E"/>
    <w:rsid w:val="00D564F7"/>
    <w:rsid w:val="00D606FF"/>
    <w:rsid w:val="00D61E05"/>
    <w:rsid w:val="00D61FA0"/>
    <w:rsid w:val="00D63C20"/>
    <w:rsid w:val="00D671FA"/>
    <w:rsid w:val="00D7025B"/>
    <w:rsid w:val="00D7036D"/>
    <w:rsid w:val="00D71D2A"/>
    <w:rsid w:val="00D723FC"/>
    <w:rsid w:val="00D739D3"/>
    <w:rsid w:val="00D76005"/>
    <w:rsid w:val="00D819CF"/>
    <w:rsid w:val="00D83918"/>
    <w:rsid w:val="00D850F6"/>
    <w:rsid w:val="00D854A3"/>
    <w:rsid w:val="00D869B0"/>
    <w:rsid w:val="00D9584A"/>
    <w:rsid w:val="00D97D86"/>
    <w:rsid w:val="00DA0D0F"/>
    <w:rsid w:val="00DA144C"/>
    <w:rsid w:val="00DA4244"/>
    <w:rsid w:val="00DA52EF"/>
    <w:rsid w:val="00DA5E7E"/>
    <w:rsid w:val="00DB0DCB"/>
    <w:rsid w:val="00DB1162"/>
    <w:rsid w:val="00DB4299"/>
    <w:rsid w:val="00DB47A7"/>
    <w:rsid w:val="00DB6A11"/>
    <w:rsid w:val="00DC3524"/>
    <w:rsid w:val="00DC409F"/>
    <w:rsid w:val="00DD14A3"/>
    <w:rsid w:val="00DD4934"/>
    <w:rsid w:val="00DD7F67"/>
    <w:rsid w:val="00DE0204"/>
    <w:rsid w:val="00DE421F"/>
    <w:rsid w:val="00DE4EF9"/>
    <w:rsid w:val="00DE64A7"/>
    <w:rsid w:val="00DE6956"/>
    <w:rsid w:val="00DF0B51"/>
    <w:rsid w:val="00DF4955"/>
    <w:rsid w:val="00E0256D"/>
    <w:rsid w:val="00E050D4"/>
    <w:rsid w:val="00E0670D"/>
    <w:rsid w:val="00E077F3"/>
    <w:rsid w:val="00E111EE"/>
    <w:rsid w:val="00E1629F"/>
    <w:rsid w:val="00E165A4"/>
    <w:rsid w:val="00E17BBC"/>
    <w:rsid w:val="00E23899"/>
    <w:rsid w:val="00E269CB"/>
    <w:rsid w:val="00E31E22"/>
    <w:rsid w:val="00E33F74"/>
    <w:rsid w:val="00E354F1"/>
    <w:rsid w:val="00E36A6D"/>
    <w:rsid w:val="00E404D1"/>
    <w:rsid w:val="00E4185D"/>
    <w:rsid w:val="00E41F6E"/>
    <w:rsid w:val="00E45052"/>
    <w:rsid w:val="00E4681B"/>
    <w:rsid w:val="00E47A85"/>
    <w:rsid w:val="00E5036D"/>
    <w:rsid w:val="00E52BEA"/>
    <w:rsid w:val="00E53B3E"/>
    <w:rsid w:val="00E605D0"/>
    <w:rsid w:val="00E62884"/>
    <w:rsid w:val="00E642DD"/>
    <w:rsid w:val="00E65303"/>
    <w:rsid w:val="00E669C6"/>
    <w:rsid w:val="00E66E62"/>
    <w:rsid w:val="00E70027"/>
    <w:rsid w:val="00E70065"/>
    <w:rsid w:val="00E711C0"/>
    <w:rsid w:val="00E739BC"/>
    <w:rsid w:val="00E751CD"/>
    <w:rsid w:val="00E828B4"/>
    <w:rsid w:val="00E84D38"/>
    <w:rsid w:val="00E87003"/>
    <w:rsid w:val="00E918AC"/>
    <w:rsid w:val="00E91977"/>
    <w:rsid w:val="00E920AC"/>
    <w:rsid w:val="00E9210D"/>
    <w:rsid w:val="00E951B7"/>
    <w:rsid w:val="00E95DC6"/>
    <w:rsid w:val="00E96FF8"/>
    <w:rsid w:val="00EA0489"/>
    <w:rsid w:val="00EA2580"/>
    <w:rsid w:val="00EA3301"/>
    <w:rsid w:val="00EB248B"/>
    <w:rsid w:val="00EB2FBF"/>
    <w:rsid w:val="00EB31B1"/>
    <w:rsid w:val="00EB371C"/>
    <w:rsid w:val="00EB45E5"/>
    <w:rsid w:val="00EB545F"/>
    <w:rsid w:val="00EB68C4"/>
    <w:rsid w:val="00EC3AF9"/>
    <w:rsid w:val="00EC77CC"/>
    <w:rsid w:val="00ED063C"/>
    <w:rsid w:val="00ED260B"/>
    <w:rsid w:val="00ED3C74"/>
    <w:rsid w:val="00ED44BB"/>
    <w:rsid w:val="00ED72D6"/>
    <w:rsid w:val="00EE03C1"/>
    <w:rsid w:val="00EE044B"/>
    <w:rsid w:val="00EE1B6C"/>
    <w:rsid w:val="00EE339C"/>
    <w:rsid w:val="00EE35B6"/>
    <w:rsid w:val="00EE3698"/>
    <w:rsid w:val="00EE475D"/>
    <w:rsid w:val="00EE6861"/>
    <w:rsid w:val="00EE6AF6"/>
    <w:rsid w:val="00EF27EF"/>
    <w:rsid w:val="00EF2BBE"/>
    <w:rsid w:val="00EF5080"/>
    <w:rsid w:val="00EF7905"/>
    <w:rsid w:val="00F066C6"/>
    <w:rsid w:val="00F0729E"/>
    <w:rsid w:val="00F13A06"/>
    <w:rsid w:val="00F372C2"/>
    <w:rsid w:val="00F41C7B"/>
    <w:rsid w:val="00F424CA"/>
    <w:rsid w:val="00F4415E"/>
    <w:rsid w:val="00F44737"/>
    <w:rsid w:val="00F4595C"/>
    <w:rsid w:val="00F51032"/>
    <w:rsid w:val="00F510CD"/>
    <w:rsid w:val="00F5383E"/>
    <w:rsid w:val="00F5703D"/>
    <w:rsid w:val="00F60C0F"/>
    <w:rsid w:val="00F672B9"/>
    <w:rsid w:val="00F7515E"/>
    <w:rsid w:val="00F75BCB"/>
    <w:rsid w:val="00F76DDE"/>
    <w:rsid w:val="00F77E1C"/>
    <w:rsid w:val="00F83D27"/>
    <w:rsid w:val="00F849AF"/>
    <w:rsid w:val="00F87BFE"/>
    <w:rsid w:val="00F91DC4"/>
    <w:rsid w:val="00F91E62"/>
    <w:rsid w:val="00F92D1D"/>
    <w:rsid w:val="00F95F72"/>
    <w:rsid w:val="00FA2ECB"/>
    <w:rsid w:val="00FA377F"/>
    <w:rsid w:val="00FA57C5"/>
    <w:rsid w:val="00FA6201"/>
    <w:rsid w:val="00FB33F4"/>
    <w:rsid w:val="00FB3902"/>
    <w:rsid w:val="00FB39D8"/>
    <w:rsid w:val="00FB7234"/>
    <w:rsid w:val="00FB74F0"/>
    <w:rsid w:val="00FB78AC"/>
    <w:rsid w:val="00FB7DE0"/>
    <w:rsid w:val="00FC068A"/>
    <w:rsid w:val="00FC17F7"/>
    <w:rsid w:val="00FC211C"/>
    <w:rsid w:val="00FC2EDB"/>
    <w:rsid w:val="00FC4448"/>
    <w:rsid w:val="00FC54A5"/>
    <w:rsid w:val="00FC55BC"/>
    <w:rsid w:val="00FC622E"/>
    <w:rsid w:val="00FD14F9"/>
    <w:rsid w:val="00FD1D48"/>
    <w:rsid w:val="00FD1ECD"/>
    <w:rsid w:val="00FD3AC9"/>
    <w:rsid w:val="00FD4B52"/>
    <w:rsid w:val="00FE1F7A"/>
    <w:rsid w:val="00FF39FB"/>
    <w:rsid w:val="00FF3D1A"/>
    <w:rsid w:val="00FF49B9"/>
    <w:rsid w:val="00FF7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2D975F"/>
  <w15:chartTrackingRefBased/>
  <w15:docId w15:val="{ACEFD44C-2651-4168-BD00-D77F196CC9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2D09"/>
    <w:pPr>
      <w:spacing w:line="360" w:lineRule="auto"/>
    </w:pPr>
  </w:style>
  <w:style w:type="paragraph" w:styleId="Heading1">
    <w:name w:val="heading 1"/>
    <w:aliases w:val="TOC"/>
    <w:basedOn w:val="TOC1"/>
    <w:next w:val="Normal"/>
    <w:link w:val="Heading1Char"/>
    <w:uiPriority w:val="9"/>
    <w:qFormat/>
    <w:rsid w:val="00813373"/>
    <w:pPr>
      <w:keepNext/>
      <w:keepLines/>
      <w:numPr>
        <w:numId w:val="5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17880"/>
    <w:pPr>
      <w:keepNext/>
      <w:keepLines/>
      <w:numPr>
        <w:ilvl w:val="1"/>
        <w:numId w:val="5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017880"/>
    <w:pPr>
      <w:keepNext/>
      <w:keepLines/>
      <w:numPr>
        <w:ilvl w:val="2"/>
        <w:numId w:val="5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4661"/>
    <w:pPr>
      <w:keepNext/>
      <w:keepLines/>
      <w:numPr>
        <w:ilvl w:val="3"/>
        <w:numId w:val="5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4661"/>
    <w:pPr>
      <w:keepNext/>
      <w:keepLines/>
      <w:numPr>
        <w:ilvl w:val="4"/>
        <w:numId w:val="5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4661"/>
    <w:pPr>
      <w:keepNext/>
      <w:keepLines/>
      <w:numPr>
        <w:ilvl w:val="5"/>
        <w:numId w:val="5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4661"/>
    <w:pPr>
      <w:keepNext/>
      <w:keepLines/>
      <w:numPr>
        <w:ilvl w:val="6"/>
        <w:numId w:val="5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4661"/>
    <w:pPr>
      <w:keepNext/>
      <w:keepLines/>
      <w:numPr>
        <w:ilvl w:val="7"/>
        <w:numId w:val="5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4661"/>
    <w:pPr>
      <w:keepNext/>
      <w:keepLines/>
      <w:numPr>
        <w:ilvl w:val="8"/>
        <w:numId w:val="5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TOC Char"/>
    <w:basedOn w:val="DefaultParagraphFont"/>
    <w:link w:val="Heading1"/>
    <w:uiPriority w:val="9"/>
    <w:rsid w:val="005854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178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78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46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46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46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46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46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46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46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46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46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46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46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46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46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46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46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46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4661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34F73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319C4"/>
    <w:pPr>
      <w:tabs>
        <w:tab w:val="left" w:pos="48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CF4B15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A3B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3BC2"/>
  </w:style>
  <w:style w:type="paragraph" w:styleId="Footer">
    <w:name w:val="footer"/>
    <w:basedOn w:val="Normal"/>
    <w:link w:val="FooterChar"/>
    <w:uiPriority w:val="99"/>
    <w:unhideWhenUsed/>
    <w:rsid w:val="007A3B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3BC2"/>
  </w:style>
  <w:style w:type="character" w:customStyle="1" w:styleId="media-delimiter">
    <w:name w:val="media-delimiter"/>
    <w:basedOn w:val="DefaultParagraphFont"/>
    <w:rsid w:val="00F44737"/>
  </w:style>
  <w:style w:type="character" w:customStyle="1" w:styleId="apple-converted-space">
    <w:name w:val="apple-converted-space"/>
    <w:basedOn w:val="DefaultParagraphFont"/>
    <w:rsid w:val="00F44737"/>
  </w:style>
  <w:style w:type="paragraph" w:styleId="TOC2">
    <w:name w:val="toc 2"/>
    <w:basedOn w:val="Normal"/>
    <w:next w:val="Normal"/>
    <w:autoRedefine/>
    <w:uiPriority w:val="39"/>
    <w:unhideWhenUsed/>
    <w:rsid w:val="0030199D"/>
    <w:pPr>
      <w:spacing w:after="100"/>
      <w:ind w:left="240"/>
    </w:pPr>
  </w:style>
  <w:style w:type="table" w:styleId="TableGrid">
    <w:name w:val="Table Grid"/>
    <w:basedOn w:val="TableNormal"/>
    <w:uiPriority w:val="39"/>
    <w:rsid w:val="00C55E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233D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33D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33D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26B5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26B5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26B57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626B57"/>
  </w:style>
  <w:style w:type="paragraph" w:styleId="Caption">
    <w:name w:val="caption"/>
    <w:basedOn w:val="Normal"/>
    <w:next w:val="Normal"/>
    <w:uiPriority w:val="35"/>
    <w:unhideWhenUsed/>
    <w:qFormat/>
    <w:rsid w:val="00D97D8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83918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8D193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ames\OneDrive%20-%20University%20of%20Wales%20Trinity%20Saint%20David\Documents\Word%20Template\Report%20Template%2010-10-2025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DD957BC-B72D-4BC8-8050-022C22E0AA27}">
  <we:reference id="wa200000368" version="1.0.0.0" store="en-GB" storeType="OMEX"/>
  <we:alternateReferences>
    <we:reference id="WA200000368" version="1.0.0.0" store="WA200000368" storeType="OMEX"/>
  </we:alternateReferences>
  <we:properties>
    <we:property name="documentId" value="&quot;e8f5b654fb9e00c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05BE53-1FD3-4AD9-8F91-0CF893355E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Template 10-10-2025</Template>
  <TotalTime>13</TotalTime>
  <Pages>11</Pages>
  <Words>1901</Words>
  <Characters>12179</Characters>
  <Application>Microsoft Office Word</Application>
  <DocSecurity>0</DocSecurity>
  <Lines>329</Lines>
  <Paragraphs>114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13966</CharactersWithSpaces>
  <SharedDoc>false</SharedDoc>
  <HLinks>
    <vt:vector size="102" baseType="variant">
      <vt:variant>
        <vt:i4>1441847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_Toc213466027</vt:lpwstr>
      </vt:variant>
      <vt:variant>
        <vt:i4>1441847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_Toc213466026</vt:lpwstr>
      </vt:variant>
      <vt:variant>
        <vt:i4>1441847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_Toc213466025</vt:lpwstr>
      </vt:variant>
      <vt:variant>
        <vt:i4>1441847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_Toc213466024</vt:lpwstr>
      </vt:variant>
      <vt:variant>
        <vt:i4>1441847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_Toc213466023</vt:lpwstr>
      </vt:variant>
      <vt:variant>
        <vt:i4>1441847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_Toc213466022</vt:lpwstr>
      </vt:variant>
      <vt:variant>
        <vt:i4>1441847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_Toc213466021</vt:lpwstr>
      </vt:variant>
      <vt:variant>
        <vt:i4>1441847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_Toc213466020</vt:lpwstr>
      </vt:variant>
      <vt:variant>
        <vt:i4>1376311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_Toc213466019</vt:lpwstr>
      </vt:variant>
      <vt:variant>
        <vt:i4>1376311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_Toc213466018</vt:lpwstr>
      </vt:variant>
      <vt:variant>
        <vt:i4>1376311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_Toc213466017</vt:lpwstr>
      </vt:variant>
      <vt:variant>
        <vt:i4>1376311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_Toc213466016</vt:lpwstr>
      </vt:variant>
      <vt:variant>
        <vt:i4>1376311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_Toc213466015</vt:lpwstr>
      </vt:variant>
      <vt:variant>
        <vt:i4>1376311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_Toc213466014</vt:lpwstr>
      </vt:variant>
      <vt:variant>
        <vt:i4>1376311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_Toc213466013</vt:lpwstr>
      </vt:variant>
      <vt:variant>
        <vt:i4>1376311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_Toc213466012</vt:lpwstr>
      </vt:variant>
      <vt:variant>
        <vt:i4>1376311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_Toc213466011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Hatherill</dc:creator>
  <cp:keywords/>
  <dc:description/>
  <cp:lastModifiedBy>James Hatherill (2517451)</cp:lastModifiedBy>
  <cp:revision>3</cp:revision>
  <cp:lastPrinted>2025-11-08T18:09:00Z</cp:lastPrinted>
  <dcterms:created xsi:type="dcterms:W3CDTF">2025-11-08T20:55:00Z</dcterms:created>
  <dcterms:modified xsi:type="dcterms:W3CDTF">2025-11-08T20:57:00Z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fefa2edd-c12f-422d-bdcf-b97ba21edd5c</vt:lpwstr>
  </property>
</Properties>
</file>