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9821B7" w14:textId="77777777" w:rsidR="006F1F09" w:rsidRDefault="006F1F09" w:rsidP="003F3452">
      <w:pPr>
        <w:spacing w:line="360" w:lineRule="auto"/>
        <w:jc w:val="both"/>
        <w:rPr>
          <w:rFonts w:ascii="Arial" w:hAnsi="Arial" w:cs="Arial"/>
          <w:u w:val="single"/>
        </w:rPr>
      </w:pPr>
    </w:p>
    <w:p w14:paraId="77A7030C" w14:textId="77777777" w:rsidR="006F1F09" w:rsidRDefault="006F1F09" w:rsidP="006F1F09">
      <w:pPr>
        <w:pStyle w:val="NormalWeb"/>
        <w:shd w:val="clear" w:color="auto" w:fill="FFFFFF"/>
        <w:spacing w:before="0" w:beforeAutospacing="0" w:after="0" w:afterAutospacing="0"/>
        <w:rPr>
          <w:rFonts w:ascii="Helvetica Neue" w:hAnsi="Helvetica Neue"/>
          <w:color w:val="283041"/>
          <w:sz w:val="21"/>
          <w:szCs w:val="21"/>
        </w:rPr>
      </w:pPr>
      <w:r>
        <w:rPr>
          <w:rFonts w:ascii="inherit" w:hAnsi="inherit"/>
          <w:b/>
          <w:bCs/>
          <w:color w:val="283041"/>
          <w:sz w:val="21"/>
          <w:szCs w:val="21"/>
          <w:bdr w:val="none" w:sz="0" w:space="0" w:color="auto" w:frame="1"/>
        </w:rPr>
        <w:t>Action points:</w:t>
      </w:r>
    </w:p>
    <w:p w14:paraId="5D2CE821" w14:textId="77777777" w:rsidR="006F1F09" w:rsidRDefault="006F1F09" w:rsidP="006F1F09">
      <w:pPr>
        <w:pStyle w:val="NormalWeb"/>
        <w:shd w:val="clear" w:color="auto" w:fill="FFFFFF"/>
        <w:spacing w:before="0" w:beforeAutospacing="0" w:after="0" w:afterAutospacing="0"/>
        <w:rPr>
          <w:rFonts w:ascii="Helvetica Neue" w:hAnsi="Helvetica Neue"/>
          <w:color w:val="283041"/>
          <w:sz w:val="21"/>
          <w:szCs w:val="21"/>
        </w:rPr>
      </w:pPr>
    </w:p>
    <w:p w14:paraId="1ED23519" w14:textId="77777777" w:rsidR="006F1F09" w:rsidRDefault="006F1F09" w:rsidP="006F1F09">
      <w:pPr>
        <w:pStyle w:val="NormalWeb"/>
        <w:shd w:val="clear" w:color="auto" w:fill="FFFFFF"/>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1. Be more critical and evaluate more, your work is quite descriptive.</w:t>
      </w:r>
    </w:p>
    <w:p w14:paraId="014BC445" w14:textId="77777777" w:rsidR="006F1F09" w:rsidRDefault="006F1F09" w:rsidP="006F1F09">
      <w:pPr>
        <w:pStyle w:val="NormalWeb"/>
        <w:shd w:val="clear" w:color="auto" w:fill="FFFFFF"/>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2. Use new theories (</w:t>
      </w:r>
      <w:proofErr w:type="spellStart"/>
      <w:r>
        <w:rPr>
          <w:rFonts w:ascii="Helvetica Neue" w:hAnsi="Helvetica Neue"/>
          <w:color w:val="283041"/>
          <w:sz w:val="21"/>
          <w:szCs w:val="21"/>
        </w:rPr>
        <w:t>ie</w:t>
      </w:r>
      <w:proofErr w:type="spellEnd"/>
      <w:r>
        <w:rPr>
          <w:rFonts w:ascii="Helvetica Neue" w:hAnsi="Helvetica Neue"/>
          <w:color w:val="283041"/>
          <w:sz w:val="21"/>
          <w:szCs w:val="21"/>
        </w:rPr>
        <w:t xml:space="preserve"> identity theory) and combine them with the old.</w:t>
      </w:r>
    </w:p>
    <w:p w14:paraId="401DB181" w14:textId="0FDC58C6" w:rsidR="006F1F09" w:rsidRPr="006F1F09" w:rsidRDefault="006F1F09" w:rsidP="006F1F09">
      <w:pPr>
        <w:pStyle w:val="NormalWeb"/>
        <w:shd w:val="clear" w:color="auto" w:fill="FFFFFF"/>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3. Write a 'more academic' conclusion</w:t>
      </w:r>
    </w:p>
    <w:p w14:paraId="0D78C7C6" w14:textId="77777777" w:rsidR="006F1F09" w:rsidRDefault="006F1F09" w:rsidP="003F3452">
      <w:pPr>
        <w:spacing w:line="360" w:lineRule="auto"/>
        <w:jc w:val="both"/>
        <w:rPr>
          <w:rFonts w:ascii="Arial" w:hAnsi="Arial" w:cs="Arial"/>
          <w:u w:val="single"/>
        </w:rPr>
      </w:pPr>
    </w:p>
    <w:p w14:paraId="452AF913" w14:textId="4E2F73C2" w:rsidR="0029021A" w:rsidRPr="003F3452" w:rsidRDefault="0029021A" w:rsidP="006F1F09">
      <w:pPr>
        <w:spacing w:line="360" w:lineRule="auto"/>
        <w:jc w:val="both"/>
        <w:rPr>
          <w:rFonts w:ascii="Arial" w:hAnsi="Arial" w:cs="Arial"/>
          <w:u w:val="single"/>
        </w:rPr>
      </w:pPr>
      <w:r w:rsidRPr="003F3452">
        <w:rPr>
          <w:rFonts w:ascii="Arial" w:hAnsi="Arial" w:cs="Arial"/>
          <w:u w:val="single"/>
        </w:rPr>
        <w:t>Children and young people’s mental health and well-being essay – SJIE5005</w:t>
      </w:r>
    </w:p>
    <w:p w14:paraId="1166DB6D" w14:textId="31FCAF4D" w:rsidR="0029021A" w:rsidRPr="003F3452" w:rsidRDefault="0029021A" w:rsidP="006F1F09">
      <w:pPr>
        <w:spacing w:line="360" w:lineRule="auto"/>
        <w:jc w:val="both"/>
        <w:rPr>
          <w:rFonts w:ascii="Arial" w:hAnsi="Arial" w:cs="Arial"/>
          <w:u w:val="single"/>
        </w:rPr>
      </w:pPr>
    </w:p>
    <w:p w14:paraId="45DDFA7C" w14:textId="2C52E2E5" w:rsidR="0029021A" w:rsidRPr="003F3452" w:rsidRDefault="0029021A" w:rsidP="006F1F09">
      <w:pPr>
        <w:spacing w:line="360" w:lineRule="auto"/>
        <w:jc w:val="both"/>
        <w:rPr>
          <w:rFonts w:ascii="Arial" w:hAnsi="Arial" w:cs="Arial"/>
        </w:rPr>
      </w:pPr>
      <w:r w:rsidRPr="003F3452">
        <w:rPr>
          <w:rFonts w:ascii="Arial" w:hAnsi="Arial" w:cs="Arial"/>
        </w:rPr>
        <w:t xml:space="preserve">This essay will critically explore the issues that can have an </w:t>
      </w:r>
      <w:r w:rsidR="003F3452" w:rsidRPr="003F3452">
        <w:rPr>
          <w:rFonts w:ascii="Arial" w:hAnsi="Arial" w:cs="Arial"/>
        </w:rPr>
        <w:t>effect</w:t>
      </w:r>
      <w:r w:rsidRPr="003F3452">
        <w:rPr>
          <w:rFonts w:ascii="Arial" w:hAnsi="Arial" w:cs="Arial"/>
        </w:rPr>
        <w:t xml:space="preserve"> on the mental health and well-being </w:t>
      </w:r>
      <w:r w:rsidR="00560B55">
        <w:rPr>
          <w:rFonts w:ascii="Arial" w:hAnsi="Arial" w:cs="Arial"/>
        </w:rPr>
        <w:t>of</w:t>
      </w:r>
      <w:r w:rsidRPr="003F3452">
        <w:rPr>
          <w:rFonts w:ascii="Arial" w:hAnsi="Arial" w:cs="Arial"/>
        </w:rPr>
        <w:t xml:space="preserve"> children and young people. </w:t>
      </w:r>
      <w:r w:rsidR="0008358C" w:rsidRPr="003F3452">
        <w:rPr>
          <w:rFonts w:ascii="Arial" w:hAnsi="Arial" w:cs="Arial"/>
        </w:rPr>
        <w:t xml:space="preserve">It will define the meaning of mental health and well-being and why it is important. </w:t>
      </w:r>
      <w:r w:rsidR="00FD142F" w:rsidRPr="003F3452">
        <w:rPr>
          <w:rFonts w:ascii="Arial" w:hAnsi="Arial" w:cs="Arial"/>
        </w:rPr>
        <w:t>This essay will touch on the issues that can have an impact on a child’s mental health and how children and young people could be affected by the current global pandemic</w:t>
      </w:r>
      <w:r w:rsidR="00D5672D">
        <w:rPr>
          <w:rFonts w:ascii="Arial" w:hAnsi="Arial" w:cs="Arial"/>
        </w:rPr>
        <w:t xml:space="preserve"> and the Coronavirus</w:t>
      </w:r>
      <w:r w:rsidR="00FD142F" w:rsidRPr="003F3452">
        <w:rPr>
          <w:rFonts w:ascii="Arial" w:hAnsi="Arial" w:cs="Arial"/>
        </w:rPr>
        <w:t xml:space="preserve">. </w:t>
      </w:r>
      <w:r w:rsidR="003F54A6" w:rsidRPr="003F3452">
        <w:rPr>
          <w:rFonts w:ascii="Arial" w:hAnsi="Arial" w:cs="Arial"/>
        </w:rPr>
        <w:t>It will also mention how mental health could have negative influences on a child’s education and what strategies are put in place at School A to help promote positive well-being. Finally, this essay will concisely compare the theorists Carl Rogers, Abraham Maslow and Urie Bronfenbrenner.  Information from UNCRC and School A</w:t>
      </w:r>
      <w:r w:rsidR="00560B55">
        <w:rPr>
          <w:rFonts w:ascii="Arial" w:hAnsi="Arial" w:cs="Arial"/>
        </w:rPr>
        <w:t>’s</w:t>
      </w:r>
      <w:r w:rsidR="003F54A6" w:rsidRPr="003F3452">
        <w:rPr>
          <w:rFonts w:ascii="Arial" w:hAnsi="Arial" w:cs="Arial"/>
        </w:rPr>
        <w:t xml:space="preserve"> Equal opportunity statement has also been added.</w:t>
      </w:r>
    </w:p>
    <w:p w14:paraId="1ABB5C45" w14:textId="2C1E3D14" w:rsidR="0029021A" w:rsidRPr="003F3452" w:rsidRDefault="0029021A" w:rsidP="006F1F09">
      <w:pPr>
        <w:spacing w:line="360" w:lineRule="auto"/>
        <w:jc w:val="both"/>
        <w:rPr>
          <w:rFonts w:ascii="Arial" w:hAnsi="Arial" w:cs="Arial"/>
        </w:rPr>
      </w:pPr>
    </w:p>
    <w:p w14:paraId="2415F4B6" w14:textId="22A8E92D" w:rsidR="00EF37A6" w:rsidRPr="003F3452" w:rsidRDefault="00EF37A6" w:rsidP="006F1F09">
      <w:pPr>
        <w:spacing w:line="360" w:lineRule="auto"/>
        <w:jc w:val="both"/>
        <w:rPr>
          <w:rFonts w:ascii="Arial" w:hAnsi="Arial" w:cs="Arial"/>
        </w:rPr>
      </w:pPr>
      <w:r w:rsidRPr="003F3452">
        <w:rPr>
          <w:rFonts w:ascii="Arial" w:hAnsi="Arial" w:cs="Arial"/>
        </w:rPr>
        <w:t xml:space="preserve">Mental health and well-being are very important in a person’s life. According to mental health.gov (2020), it states that mental health includes various different feelings in our bodies including our emotional, psychological and social well-being. It </w:t>
      </w:r>
      <w:r w:rsidR="0008358C" w:rsidRPr="003F3452">
        <w:rPr>
          <w:rFonts w:ascii="Arial" w:hAnsi="Arial" w:cs="Arial"/>
        </w:rPr>
        <w:t xml:space="preserve">can </w:t>
      </w:r>
      <w:r w:rsidR="00442AB9" w:rsidRPr="003F3452">
        <w:rPr>
          <w:rFonts w:ascii="Arial" w:hAnsi="Arial" w:cs="Arial"/>
        </w:rPr>
        <w:t>a</w:t>
      </w:r>
      <w:r w:rsidR="0008358C" w:rsidRPr="003F3452">
        <w:rPr>
          <w:rFonts w:ascii="Arial" w:hAnsi="Arial" w:cs="Arial"/>
        </w:rPr>
        <w:t>ffect</w:t>
      </w:r>
      <w:r w:rsidRPr="003F3452">
        <w:rPr>
          <w:rFonts w:ascii="Arial" w:hAnsi="Arial" w:cs="Arial"/>
        </w:rPr>
        <w:t xml:space="preserve"> how we feel, how we act </w:t>
      </w:r>
      <w:r w:rsidR="00560B55">
        <w:rPr>
          <w:rFonts w:ascii="Arial" w:hAnsi="Arial" w:cs="Arial"/>
        </w:rPr>
        <w:t>in</w:t>
      </w:r>
      <w:r w:rsidRPr="003F3452">
        <w:rPr>
          <w:rFonts w:ascii="Arial" w:hAnsi="Arial" w:cs="Arial"/>
        </w:rPr>
        <w:t xml:space="preserve"> different situations, how we  handle stress, how we relate to others and how to make choices. Mental health is important in every aspect of a person’s life from the time they are born through to adulthood.</w:t>
      </w:r>
      <w:r w:rsidR="0008358C" w:rsidRPr="003F3452">
        <w:rPr>
          <w:rFonts w:ascii="Arial" w:hAnsi="Arial" w:cs="Arial"/>
        </w:rPr>
        <w:t xml:space="preserve"> Likewise, to mental health – well-being can also control how a person is feeling. The </w:t>
      </w:r>
      <w:r w:rsidR="00A53372" w:rsidRPr="003F3452">
        <w:rPr>
          <w:rFonts w:ascii="Arial" w:hAnsi="Arial" w:cs="Arial"/>
        </w:rPr>
        <w:t>M</w:t>
      </w:r>
      <w:r w:rsidR="0008358C" w:rsidRPr="003F3452">
        <w:rPr>
          <w:rFonts w:ascii="Arial" w:hAnsi="Arial" w:cs="Arial"/>
        </w:rPr>
        <w:t xml:space="preserve">ental </w:t>
      </w:r>
      <w:r w:rsidR="00A53372" w:rsidRPr="003F3452">
        <w:rPr>
          <w:rFonts w:ascii="Arial" w:hAnsi="Arial" w:cs="Arial"/>
        </w:rPr>
        <w:t>H</w:t>
      </w:r>
      <w:r w:rsidR="0008358C" w:rsidRPr="003F3452">
        <w:rPr>
          <w:rFonts w:ascii="Arial" w:hAnsi="Arial" w:cs="Arial"/>
        </w:rPr>
        <w:t xml:space="preserve">ealth </w:t>
      </w:r>
      <w:r w:rsidR="00A53372" w:rsidRPr="003F3452">
        <w:rPr>
          <w:rFonts w:ascii="Arial" w:hAnsi="Arial" w:cs="Arial"/>
        </w:rPr>
        <w:t>F</w:t>
      </w:r>
      <w:r w:rsidR="0008358C" w:rsidRPr="003F3452">
        <w:rPr>
          <w:rFonts w:ascii="Arial" w:hAnsi="Arial" w:cs="Arial"/>
        </w:rPr>
        <w:t>oundation, (2015) states that</w:t>
      </w:r>
      <w:r w:rsidRPr="003F3452">
        <w:rPr>
          <w:rFonts w:ascii="Arial" w:hAnsi="Arial" w:cs="Arial"/>
        </w:rPr>
        <w:t xml:space="preserve"> </w:t>
      </w:r>
      <w:r w:rsidR="0008358C" w:rsidRPr="003F3452">
        <w:rPr>
          <w:rFonts w:ascii="Arial" w:hAnsi="Arial" w:cs="Arial"/>
        </w:rPr>
        <w:t>well-being can be established as, if a person is feeling comfortable, happy and healthy. It is also how a person is f</w:t>
      </w:r>
      <w:r w:rsidR="00442AB9" w:rsidRPr="003F3452">
        <w:rPr>
          <w:rFonts w:ascii="Arial" w:hAnsi="Arial" w:cs="Arial"/>
        </w:rPr>
        <w:t>unctioning</w:t>
      </w:r>
      <w:r w:rsidR="0008358C" w:rsidRPr="003F3452">
        <w:rPr>
          <w:rFonts w:ascii="Arial" w:hAnsi="Arial" w:cs="Arial"/>
        </w:rPr>
        <w:t xml:space="preserve">, how satisfied a person is with </w:t>
      </w:r>
      <w:r w:rsidR="00560B55">
        <w:rPr>
          <w:rFonts w:ascii="Arial" w:hAnsi="Arial" w:cs="Arial"/>
        </w:rPr>
        <w:t>them</w:t>
      </w:r>
      <w:r w:rsidR="0008358C" w:rsidRPr="003F3452">
        <w:rPr>
          <w:rFonts w:ascii="Arial" w:hAnsi="Arial" w:cs="Arial"/>
        </w:rPr>
        <w:t xml:space="preserve">self and their sense of control and purpose of life. </w:t>
      </w:r>
    </w:p>
    <w:p w14:paraId="59E30BE1" w14:textId="77777777" w:rsidR="00EF37A6" w:rsidRPr="003F3452" w:rsidRDefault="00EF37A6" w:rsidP="006F1F09">
      <w:pPr>
        <w:spacing w:line="360" w:lineRule="auto"/>
        <w:jc w:val="both"/>
        <w:rPr>
          <w:rFonts w:ascii="Arial" w:hAnsi="Arial" w:cs="Arial"/>
        </w:rPr>
      </w:pPr>
    </w:p>
    <w:p w14:paraId="184E69E2" w14:textId="7AEEE55C" w:rsidR="00794EA7" w:rsidRPr="003F3452" w:rsidRDefault="00794EA7" w:rsidP="006F1F09">
      <w:pPr>
        <w:spacing w:line="360" w:lineRule="auto"/>
        <w:jc w:val="both"/>
        <w:rPr>
          <w:rFonts w:ascii="Arial" w:hAnsi="Arial" w:cs="Arial"/>
        </w:rPr>
      </w:pPr>
      <w:r w:rsidRPr="003F3452">
        <w:rPr>
          <w:rFonts w:ascii="Arial" w:hAnsi="Arial" w:cs="Arial"/>
        </w:rPr>
        <w:t xml:space="preserve">Many children and young people suffer from mental health and poor well-being, both problems co-inside with each other. According to Claveirole, (2011:P3) she stated that </w:t>
      </w:r>
      <w:r w:rsidRPr="003F3452">
        <w:rPr>
          <w:rFonts w:ascii="Arial" w:hAnsi="Arial" w:cs="Arial"/>
        </w:rPr>
        <w:lastRenderedPageBreak/>
        <w:t xml:space="preserve">when a child suffers with mental health it has an impact on their well-being and by having poor well-being, it provides risk to a child’s mental health. </w:t>
      </w:r>
    </w:p>
    <w:p w14:paraId="39E1F7B4" w14:textId="2CE882D8" w:rsidR="006A4C99" w:rsidRPr="003F3452" w:rsidRDefault="006A4C99" w:rsidP="006F1F09">
      <w:pPr>
        <w:spacing w:line="360" w:lineRule="auto"/>
        <w:jc w:val="both"/>
        <w:rPr>
          <w:rFonts w:ascii="Arial" w:hAnsi="Arial" w:cs="Arial"/>
        </w:rPr>
      </w:pPr>
    </w:p>
    <w:p w14:paraId="08B82C2B" w14:textId="55F0B5CE" w:rsidR="00E15211" w:rsidRPr="003F3452" w:rsidRDefault="006A4C99" w:rsidP="006F1F09">
      <w:pPr>
        <w:spacing w:line="360" w:lineRule="auto"/>
        <w:jc w:val="both"/>
        <w:rPr>
          <w:rFonts w:ascii="Arial" w:hAnsi="Arial" w:cs="Arial"/>
        </w:rPr>
      </w:pPr>
      <w:r w:rsidRPr="003F3452">
        <w:rPr>
          <w:rFonts w:ascii="Arial" w:hAnsi="Arial" w:cs="Arial"/>
        </w:rPr>
        <w:t>There are many risk factors that could have an impact on a child’s life.</w:t>
      </w:r>
      <w:r w:rsidR="00027FDA" w:rsidRPr="003F3452">
        <w:rPr>
          <w:rFonts w:ascii="Arial" w:hAnsi="Arial" w:cs="Arial"/>
        </w:rPr>
        <w:t xml:space="preserve"> </w:t>
      </w:r>
      <w:r w:rsidRPr="003F3452">
        <w:rPr>
          <w:rFonts w:ascii="Arial" w:hAnsi="Arial" w:cs="Arial"/>
        </w:rPr>
        <w:t xml:space="preserve"> </w:t>
      </w:r>
      <w:r w:rsidR="007D050F" w:rsidRPr="003F3452">
        <w:rPr>
          <w:rFonts w:ascii="Arial" w:hAnsi="Arial" w:cs="Arial"/>
        </w:rPr>
        <w:t xml:space="preserve">Firstly, </w:t>
      </w:r>
      <w:r w:rsidR="00027FDA" w:rsidRPr="003F3452">
        <w:rPr>
          <w:rFonts w:ascii="Arial" w:hAnsi="Arial" w:cs="Arial"/>
        </w:rPr>
        <w:t xml:space="preserve">factors </w:t>
      </w:r>
      <w:r w:rsidR="00B409DA" w:rsidRPr="003F3452">
        <w:rPr>
          <w:rFonts w:ascii="Arial" w:hAnsi="Arial" w:cs="Arial"/>
        </w:rPr>
        <w:t>which children are exposed to could have a detrimental impact on the way</w:t>
      </w:r>
      <w:r w:rsidR="003F54A6" w:rsidRPr="003F3452">
        <w:rPr>
          <w:rFonts w:ascii="Arial" w:hAnsi="Arial" w:cs="Arial"/>
        </w:rPr>
        <w:t xml:space="preserve"> that</w:t>
      </w:r>
      <w:r w:rsidR="00B409DA" w:rsidRPr="003F3452">
        <w:rPr>
          <w:rFonts w:ascii="Arial" w:hAnsi="Arial" w:cs="Arial"/>
        </w:rPr>
        <w:t xml:space="preserve"> a child develops, the child may be surrounded by negative dimensions that could lead to a child having low self-esteem, poor mental health and an overall stressful upbringing. Scheid, (2010) </w:t>
      </w:r>
      <w:r w:rsidR="00E15211" w:rsidRPr="003F3452">
        <w:rPr>
          <w:rFonts w:ascii="Arial" w:hAnsi="Arial" w:cs="Arial"/>
        </w:rPr>
        <w:t>commented</w:t>
      </w:r>
      <w:r w:rsidR="00B409DA" w:rsidRPr="003F3452">
        <w:rPr>
          <w:rFonts w:ascii="Arial" w:hAnsi="Arial" w:cs="Arial"/>
        </w:rPr>
        <w:t xml:space="preserve"> that there may be risk factors that are linked to the whole family, these include parental conflict, alcohol and drug abuse, unstable family composition, separated parents, and inadequate incomes – all factors are likely to influence a child to have behavioural problems leading to poor mental health.</w:t>
      </w:r>
      <w:r w:rsidR="00E15211" w:rsidRPr="003F3452">
        <w:rPr>
          <w:rFonts w:ascii="Arial" w:hAnsi="Arial" w:cs="Arial"/>
        </w:rPr>
        <w:t xml:space="preserve"> Likewise, c</w:t>
      </w:r>
      <w:r w:rsidRPr="003F3452">
        <w:rPr>
          <w:rFonts w:ascii="Arial" w:hAnsi="Arial" w:cs="Arial"/>
        </w:rPr>
        <w:t>hildren and families that are living in high areas of poverty</w:t>
      </w:r>
      <w:r w:rsidR="007D050F" w:rsidRPr="003F3452">
        <w:rPr>
          <w:rFonts w:ascii="Arial" w:hAnsi="Arial" w:cs="Arial"/>
        </w:rPr>
        <w:t xml:space="preserve"> could be a risk factor to a child’s life and</w:t>
      </w:r>
      <w:r w:rsidRPr="003F3452">
        <w:rPr>
          <w:rFonts w:ascii="Arial" w:hAnsi="Arial" w:cs="Arial"/>
        </w:rPr>
        <w:t xml:space="preserve"> are likely to display symptoms of mental health.</w:t>
      </w:r>
      <w:r w:rsidR="00660FFC" w:rsidRPr="003F3452">
        <w:rPr>
          <w:rFonts w:ascii="Arial" w:hAnsi="Arial" w:cs="Arial"/>
        </w:rPr>
        <w:t xml:space="preserve"> Jensen</w:t>
      </w:r>
      <w:r w:rsidR="00D5672D">
        <w:rPr>
          <w:rFonts w:ascii="Arial" w:hAnsi="Arial" w:cs="Arial"/>
        </w:rPr>
        <w:t>,</w:t>
      </w:r>
      <w:r w:rsidR="00660FFC" w:rsidRPr="003F3452">
        <w:rPr>
          <w:rFonts w:ascii="Arial" w:hAnsi="Arial" w:cs="Arial"/>
        </w:rPr>
        <w:t xml:space="preserve"> (2010) states that a child living in poverty may experience negative feelings such as emotional and cognitive damage, mental illness and depression – this could bring shame or denial onto a child which prevents them f</w:t>
      </w:r>
      <w:r w:rsidR="008243BF">
        <w:rPr>
          <w:rFonts w:ascii="Arial" w:hAnsi="Arial" w:cs="Arial"/>
        </w:rPr>
        <w:t>rom</w:t>
      </w:r>
      <w:r w:rsidR="00660FFC" w:rsidRPr="003F3452">
        <w:rPr>
          <w:rFonts w:ascii="Arial" w:hAnsi="Arial" w:cs="Arial"/>
        </w:rPr>
        <w:t xml:space="preserve"> seeking the help that they need</w:t>
      </w:r>
      <w:r w:rsidR="007D050F" w:rsidRPr="003F3452">
        <w:rPr>
          <w:rFonts w:ascii="Arial" w:hAnsi="Arial" w:cs="Arial"/>
        </w:rPr>
        <w:t>. A child who is living in poverty could be suffering because of the lack of crucial basic needs</w:t>
      </w:r>
      <w:r w:rsidR="008243BF">
        <w:rPr>
          <w:rFonts w:ascii="Arial" w:hAnsi="Arial" w:cs="Arial"/>
        </w:rPr>
        <w:t xml:space="preserve"> not being</w:t>
      </w:r>
      <w:r w:rsidR="007D050F" w:rsidRPr="003F3452">
        <w:rPr>
          <w:rFonts w:ascii="Arial" w:hAnsi="Arial" w:cs="Arial"/>
        </w:rPr>
        <w:t xml:space="preserve"> met.</w:t>
      </w:r>
      <w:r w:rsidR="00D8573E" w:rsidRPr="003F3452">
        <w:rPr>
          <w:rFonts w:ascii="Arial" w:hAnsi="Arial" w:cs="Arial"/>
        </w:rPr>
        <w:t xml:space="preserve"> Before a child can feel any self-worth or</w:t>
      </w:r>
      <w:r w:rsidR="005F3301" w:rsidRPr="003F3452">
        <w:rPr>
          <w:rFonts w:ascii="Arial" w:hAnsi="Arial" w:cs="Arial"/>
        </w:rPr>
        <w:t xml:space="preserve"> think</w:t>
      </w:r>
      <w:r w:rsidR="00D8573E" w:rsidRPr="003F3452">
        <w:rPr>
          <w:rFonts w:ascii="Arial" w:hAnsi="Arial" w:cs="Arial"/>
        </w:rPr>
        <w:t xml:space="preserve"> positiv</w:t>
      </w:r>
      <w:r w:rsidR="005F3301" w:rsidRPr="003F3452">
        <w:rPr>
          <w:rFonts w:ascii="Arial" w:hAnsi="Arial" w:cs="Arial"/>
        </w:rPr>
        <w:t>ely</w:t>
      </w:r>
      <w:r w:rsidR="00D8573E" w:rsidRPr="003F3452">
        <w:rPr>
          <w:rFonts w:ascii="Arial" w:hAnsi="Arial" w:cs="Arial"/>
        </w:rPr>
        <w:t xml:space="preserve"> about themselves, it is important that their basic needs are met first. This links to the theorist Abraham Maslow. According to Future Learn, (2020) the article suggests that for a person to have </w:t>
      </w:r>
      <w:r w:rsidR="008243BF">
        <w:rPr>
          <w:rFonts w:ascii="Arial" w:hAnsi="Arial" w:cs="Arial"/>
        </w:rPr>
        <w:t xml:space="preserve">a </w:t>
      </w:r>
      <w:r w:rsidR="00D8573E" w:rsidRPr="003F3452">
        <w:rPr>
          <w:rFonts w:ascii="Arial" w:hAnsi="Arial" w:cs="Arial"/>
        </w:rPr>
        <w:t xml:space="preserve">healthy body and mind, a child’s basic needs must be met before you can expect them to reach their full potential. Maslow’s hierarchy of needs pyramid helps people to focus on what a child needs, for all children to be successful in society today all of their basic needs are to be met first.   </w:t>
      </w:r>
    </w:p>
    <w:p w14:paraId="6E2F0707" w14:textId="77777777" w:rsidR="00E15211" w:rsidRPr="003F3452" w:rsidRDefault="00E15211" w:rsidP="006F1F09">
      <w:pPr>
        <w:spacing w:line="360" w:lineRule="auto"/>
        <w:jc w:val="both"/>
        <w:rPr>
          <w:rFonts w:ascii="Arial" w:hAnsi="Arial" w:cs="Arial"/>
        </w:rPr>
      </w:pPr>
    </w:p>
    <w:p w14:paraId="09599EC3" w14:textId="719F7AA9" w:rsidR="00E15211" w:rsidRPr="003F3452" w:rsidRDefault="005E347E" w:rsidP="006F1F09">
      <w:pPr>
        <w:spacing w:line="360" w:lineRule="auto"/>
        <w:jc w:val="both"/>
        <w:rPr>
          <w:rFonts w:ascii="Arial" w:hAnsi="Arial" w:cs="Arial"/>
        </w:rPr>
      </w:pPr>
      <w:r w:rsidRPr="003F3452">
        <w:rPr>
          <w:rFonts w:ascii="Arial" w:hAnsi="Arial" w:cs="Arial"/>
        </w:rPr>
        <w:t>Additionally, Children who live with parents who suffer with a mental health illness are more likely to become anxious and have the same problems later in life. According to Joshi</w:t>
      </w:r>
      <w:r w:rsidR="00D5672D">
        <w:rPr>
          <w:rFonts w:ascii="Arial" w:hAnsi="Arial" w:cs="Arial"/>
        </w:rPr>
        <w:t>,</w:t>
      </w:r>
      <w:r w:rsidRPr="003F3452">
        <w:rPr>
          <w:rFonts w:ascii="Arial" w:hAnsi="Arial" w:cs="Arial"/>
        </w:rPr>
        <w:t xml:space="preserve"> (2016) wom</w:t>
      </w:r>
      <w:r w:rsidR="005F3301" w:rsidRPr="003F3452">
        <w:rPr>
          <w:rFonts w:ascii="Arial" w:hAnsi="Arial" w:cs="Arial"/>
        </w:rPr>
        <w:t>e</w:t>
      </w:r>
      <w:r w:rsidRPr="003F3452">
        <w:rPr>
          <w:rFonts w:ascii="Arial" w:hAnsi="Arial" w:cs="Arial"/>
        </w:rPr>
        <w:t>n frequently experience times where they feel depressed. A parent suffering with depression can have adverse impacts on a child’s development; if a parent is suffering with a mental health illness the child will have a higher prevalence of mental health problems too.</w:t>
      </w:r>
      <w:r w:rsidR="00E15211" w:rsidRPr="003F3452">
        <w:rPr>
          <w:rFonts w:ascii="Arial" w:hAnsi="Arial" w:cs="Arial"/>
        </w:rPr>
        <w:t xml:space="preserve"> </w:t>
      </w:r>
      <w:r w:rsidR="00A059F9" w:rsidRPr="003F3452">
        <w:rPr>
          <w:rFonts w:ascii="Arial" w:hAnsi="Arial" w:cs="Arial"/>
        </w:rPr>
        <w:t xml:space="preserve">It is important to realise that all children deal with things differently and something that could have a huge impact to one child, may have little or no impact </w:t>
      </w:r>
      <w:r w:rsidR="00A059F9" w:rsidRPr="003F3452">
        <w:rPr>
          <w:rFonts w:ascii="Arial" w:hAnsi="Arial" w:cs="Arial"/>
        </w:rPr>
        <w:lastRenderedPageBreak/>
        <w:t xml:space="preserve">on another child.  </w:t>
      </w:r>
      <w:r w:rsidR="00027FDA" w:rsidRPr="003F3452">
        <w:rPr>
          <w:rFonts w:ascii="Arial" w:hAnsi="Arial" w:cs="Arial"/>
        </w:rPr>
        <w:t>Singh (2002) c</w:t>
      </w:r>
      <w:r w:rsidR="00A059F9" w:rsidRPr="003F3452">
        <w:rPr>
          <w:rFonts w:ascii="Arial" w:hAnsi="Arial" w:cs="Arial"/>
        </w:rPr>
        <w:t xml:space="preserve">ommented that risk factors can have different effects on a child’s mental health and the outcomes are unique to each child, </w:t>
      </w:r>
      <w:r w:rsidR="00027FDA" w:rsidRPr="003F3452">
        <w:rPr>
          <w:rFonts w:ascii="Arial" w:hAnsi="Arial" w:cs="Arial"/>
        </w:rPr>
        <w:t>a</w:t>
      </w:r>
      <w:r w:rsidR="00A059F9" w:rsidRPr="003F3452">
        <w:rPr>
          <w:rFonts w:ascii="Arial" w:hAnsi="Arial" w:cs="Arial"/>
        </w:rPr>
        <w:t xml:space="preserve"> risk factor for one child could complet</w:t>
      </w:r>
      <w:r w:rsidR="00E15211" w:rsidRPr="003F3452">
        <w:rPr>
          <w:rFonts w:ascii="Arial" w:hAnsi="Arial" w:cs="Arial"/>
        </w:rPr>
        <w:t>ely</w:t>
      </w:r>
      <w:r w:rsidR="00A059F9" w:rsidRPr="003F3452">
        <w:rPr>
          <w:rFonts w:ascii="Arial" w:hAnsi="Arial" w:cs="Arial"/>
        </w:rPr>
        <w:t xml:space="preserve"> differ to another child</w:t>
      </w:r>
      <w:r w:rsidR="00E15211" w:rsidRPr="003F3452">
        <w:rPr>
          <w:rFonts w:ascii="Arial" w:hAnsi="Arial" w:cs="Arial"/>
        </w:rPr>
        <w:t>. H</w:t>
      </w:r>
      <w:r w:rsidR="00A059F9" w:rsidRPr="003F3452">
        <w:rPr>
          <w:rFonts w:ascii="Arial" w:hAnsi="Arial" w:cs="Arial"/>
        </w:rPr>
        <w:t>owever, some risk factors may be more obvious than other</w:t>
      </w:r>
      <w:r w:rsidR="00027FDA" w:rsidRPr="003F3452">
        <w:rPr>
          <w:rFonts w:ascii="Arial" w:hAnsi="Arial" w:cs="Arial"/>
        </w:rPr>
        <w:t>s and can cause vulnerability to a child</w:t>
      </w:r>
      <w:r w:rsidR="00A059F9" w:rsidRPr="003F3452">
        <w:rPr>
          <w:rFonts w:ascii="Arial" w:hAnsi="Arial" w:cs="Arial"/>
        </w:rPr>
        <w:t xml:space="preserve">. </w:t>
      </w:r>
      <w:r w:rsidR="007D050F" w:rsidRPr="003F3452">
        <w:rPr>
          <w:rFonts w:ascii="Arial" w:hAnsi="Arial" w:cs="Arial"/>
        </w:rPr>
        <w:t xml:space="preserve">All children suffer from mental health and well-being differently, and the need of every child is different.  Zhang (2008) commented that risk factors have a </w:t>
      </w:r>
      <w:r w:rsidR="00963744" w:rsidRPr="003F3452">
        <w:rPr>
          <w:rFonts w:ascii="Arial" w:hAnsi="Arial" w:cs="Arial"/>
        </w:rPr>
        <w:t xml:space="preserve">huge impact on a child’s mental health, often if a child experiences one risk factor, it is more likely that they may identify multiple risk factors throughout their childhood which could lead to increased vulnerability to their mental health. </w:t>
      </w:r>
      <w:r w:rsidR="00F8456E" w:rsidRPr="003F3452">
        <w:rPr>
          <w:rFonts w:ascii="Arial" w:hAnsi="Arial" w:cs="Arial"/>
        </w:rPr>
        <w:t xml:space="preserve">Williams, (2018) reported that according to Rogers, the way children feel about themselves is primarily influenced by their parenting styles. Parents </w:t>
      </w:r>
      <w:r w:rsidR="008243BF">
        <w:rPr>
          <w:rFonts w:ascii="Arial" w:hAnsi="Arial" w:cs="Arial"/>
        </w:rPr>
        <w:t>who</w:t>
      </w:r>
      <w:r w:rsidR="00F8456E" w:rsidRPr="003F3452">
        <w:rPr>
          <w:rFonts w:ascii="Arial" w:hAnsi="Arial" w:cs="Arial"/>
        </w:rPr>
        <w:t xml:space="preserve"> provide their children with unconditional positive regards are more likely to  have loving and nurturing children with great self-esteem. However, children who feel they have to fight for affection from their parents are often at risk of having low self-esteem and could develop mental health</w:t>
      </w:r>
      <w:r w:rsidR="008243BF">
        <w:rPr>
          <w:rFonts w:ascii="Arial" w:hAnsi="Arial" w:cs="Arial"/>
        </w:rPr>
        <w:t xml:space="preserve"> problems</w:t>
      </w:r>
      <w:r w:rsidR="00F8456E" w:rsidRPr="003F3452">
        <w:rPr>
          <w:rFonts w:ascii="Arial" w:hAnsi="Arial" w:cs="Arial"/>
        </w:rPr>
        <w:t xml:space="preserve">. </w:t>
      </w:r>
      <w:r w:rsidR="00E15211" w:rsidRPr="003F3452">
        <w:rPr>
          <w:rFonts w:ascii="Arial" w:hAnsi="Arial" w:cs="Arial"/>
        </w:rPr>
        <w:t xml:space="preserve">Carl Rogers is best known for his </w:t>
      </w:r>
      <w:r w:rsidR="008C79A9" w:rsidRPr="003F3452">
        <w:rPr>
          <w:rFonts w:ascii="Arial" w:hAnsi="Arial" w:cs="Arial"/>
        </w:rPr>
        <w:t xml:space="preserve">humanistic theory of </w:t>
      </w:r>
      <w:r w:rsidR="00E15211" w:rsidRPr="003F3452">
        <w:rPr>
          <w:rFonts w:ascii="Arial" w:hAnsi="Arial" w:cs="Arial"/>
        </w:rPr>
        <w:t>person</w:t>
      </w:r>
      <w:r w:rsidR="008C79A9" w:rsidRPr="003F3452">
        <w:rPr>
          <w:rFonts w:ascii="Arial" w:hAnsi="Arial" w:cs="Arial"/>
        </w:rPr>
        <w:t>-</w:t>
      </w:r>
      <w:r w:rsidR="00E15211" w:rsidRPr="003F3452">
        <w:rPr>
          <w:rFonts w:ascii="Arial" w:hAnsi="Arial" w:cs="Arial"/>
        </w:rPr>
        <w:t>centred approach</w:t>
      </w:r>
      <w:r w:rsidR="008C79A9" w:rsidRPr="003F3452">
        <w:rPr>
          <w:rFonts w:ascii="Arial" w:hAnsi="Arial" w:cs="Arial"/>
        </w:rPr>
        <w:t>, when a child is suffering with mental health and interventions are put in place by CA</w:t>
      </w:r>
      <w:r w:rsidR="008243BF">
        <w:rPr>
          <w:rFonts w:ascii="Arial" w:hAnsi="Arial" w:cs="Arial"/>
        </w:rPr>
        <w:t>MH</w:t>
      </w:r>
      <w:r w:rsidR="008C79A9" w:rsidRPr="003F3452">
        <w:rPr>
          <w:rFonts w:ascii="Arial" w:hAnsi="Arial" w:cs="Arial"/>
        </w:rPr>
        <w:t>S,</w:t>
      </w:r>
      <w:r w:rsidR="005F3301" w:rsidRPr="003F3452">
        <w:rPr>
          <w:rFonts w:ascii="Arial" w:hAnsi="Arial" w:cs="Arial"/>
        </w:rPr>
        <w:t xml:space="preserve"> like Rogers</w:t>
      </w:r>
      <w:r w:rsidR="008C79A9" w:rsidRPr="003F3452">
        <w:rPr>
          <w:rFonts w:ascii="Arial" w:hAnsi="Arial" w:cs="Arial"/>
        </w:rPr>
        <w:t xml:space="preserve"> they also adopt the person-centred approach as it caters for the child in relation to their family. Howard, (2017:p12) stated that all staff working for CA</w:t>
      </w:r>
      <w:r w:rsidR="002F60BA">
        <w:rPr>
          <w:rFonts w:ascii="Arial" w:hAnsi="Arial" w:cs="Arial"/>
        </w:rPr>
        <w:t>MH</w:t>
      </w:r>
      <w:r w:rsidR="008C79A9" w:rsidRPr="003F3452">
        <w:rPr>
          <w:rFonts w:ascii="Arial" w:hAnsi="Arial" w:cs="Arial"/>
        </w:rPr>
        <w:t>S adopt Rogers theory- the person</w:t>
      </w:r>
      <w:r w:rsidR="00F8456E" w:rsidRPr="003F3452">
        <w:rPr>
          <w:rFonts w:ascii="Arial" w:hAnsi="Arial" w:cs="Arial"/>
        </w:rPr>
        <w:t>-</w:t>
      </w:r>
      <w:r w:rsidR="008C79A9" w:rsidRPr="003F3452">
        <w:rPr>
          <w:rFonts w:ascii="Arial" w:hAnsi="Arial" w:cs="Arial"/>
        </w:rPr>
        <w:t xml:space="preserve">centred approach, where they use this to focus on building relationships with families alongside their treatments and interventions.  </w:t>
      </w:r>
    </w:p>
    <w:p w14:paraId="6AC8114D" w14:textId="184C95D6" w:rsidR="00F8456E" w:rsidRPr="003F3452" w:rsidRDefault="00F8456E" w:rsidP="006F1F09">
      <w:pPr>
        <w:spacing w:line="360" w:lineRule="auto"/>
        <w:jc w:val="both"/>
        <w:rPr>
          <w:rFonts w:ascii="Arial" w:hAnsi="Arial" w:cs="Arial"/>
        </w:rPr>
      </w:pPr>
    </w:p>
    <w:p w14:paraId="687F469A" w14:textId="2F416CEB" w:rsidR="00F8456E" w:rsidRPr="003F3452" w:rsidRDefault="00F8456E" w:rsidP="006F1F09">
      <w:pPr>
        <w:spacing w:line="360" w:lineRule="auto"/>
        <w:jc w:val="both"/>
        <w:rPr>
          <w:rFonts w:ascii="Arial" w:hAnsi="Arial" w:cs="Arial"/>
        </w:rPr>
      </w:pPr>
      <w:r w:rsidRPr="003F3452">
        <w:rPr>
          <w:rFonts w:ascii="Arial" w:hAnsi="Arial" w:cs="Arial"/>
        </w:rPr>
        <w:t>When a child or young person shows signs of having poor mental health and well-being it is important that early intervention is provided. The Mental Health Foundation (2016) informs that 70% of young children who have experienced problems with their mental health have not ha</w:t>
      </w:r>
      <w:r w:rsidR="005F3301" w:rsidRPr="003F3452">
        <w:rPr>
          <w:rFonts w:ascii="Arial" w:hAnsi="Arial" w:cs="Arial"/>
        </w:rPr>
        <w:t>d</w:t>
      </w:r>
      <w:r w:rsidRPr="003F3452">
        <w:rPr>
          <w:rFonts w:ascii="Arial" w:hAnsi="Arial" w:cs="Arial"/>
        </w:rPr>
        <w:t xml:space="preserve"> the interventions that they required </w:t>
      </w:r>
      <w:r w:rsidR="005F3301" w:rsidRPr="003F3452">
        <w:rPr>
          <w:rFonts w:ascii="Arial" w:hAnsi="Arial" w:cs="Arial"/>
        </w:rPr>
        <w:t xml:space="preserve">from </w:t>
      </w:r>
      <w:r w:rsidRPr="003F3452">
        <w:rPr>
          <w:rFonts w:ascii="Arial" w:hAnsi="Arial" w:cs="Arial"/>
        </w:rPr>
        <w:t>an early age. Specialists are there to help and if the interventions are not provided it will be worse for the child in the long run. Having said that, the Child and Adolescent Mental Health Services (CA</w:t>
      </w:r>
      <w:r w:rsidR="002F60BA">
        <w:rPr>
          <w:rFonts w:ascii="Arial" w:hAnsi="Arial" w:cs="Arial"/>
        </w:rPr>
        <w:t>MH</w:t>
      </w:r>
      <w:r w:rsidRPr="003F3452">
        <w:rPr>
          <w:rFonts w:ascii="Arial" w:hAnsi="Arial" w:cs="Arial"/>
        </w:rPr>
        <w:t xml:space="preserve">S) </w:t>
      </w:r>
      <w:r w:rsidR="002F60BA">
        <w:rPr>
          <w:rFonts w:ascii="Arial" w:hAnsi="Arial" w:cs="Arial"/>
        </w:rPr>
        <w:t>who</w:t>
      </w:r>
      <w:r w:rsidRPr="003F3452">
        <w:rPr>
          <w:rFonts w:ascii="Arial" w:hAnsi="Arial" w:cs="Arial"/>
        </w:rPr>
        <w:t xml:space="preserve"> cater for children with mental health are under continuous pressures and sometimes it is hard for them to see every child.  Atkinson (2015:p.10) commented that there are lots of children and young people suffering with mental health problems that are not seen by specialist staff, this is due to service cuts, growing waiting lists and delays in referrals, this means that children are forced to deal with problems themselves.</w:t>
      </w:r>
    </w:p>
    <w:p w14:paraId="75C46107" w14:textId="77777777" w:rsidR="00F8456E" w:rsidRPr="003F3452" w:rsidRDefault="00F8456E" w:rsidP="006F1F09">
      <w:pPr>
        <w:spacing w:line="360" w:lineRule="auto"/>
        <w:jc w:val="both"/>
        <w:rPr>
          <w:rFonts w:ascii="Arial" w:hAnsi="Arial" w:cs="Arial"/>
        </w:rPr>
      </w:pPr>
    </w:p>
    <w:p w14:paraId="09CB36A4" w14:textId="76667DF8" w:rsidR="00F8456E" w:rsidRPr="003F3452" w:rsidRDefault="00F8456E" w:rsidP="006F1F09">
      <w:pPr>
        <w:spacing w:line="360" w:lineRule="auto"/>
        <w:jc w:val="both"/>
        <w:rPr>
          <w:rFonts w:ascii="Arial" w:hAnsi="Arial" w:cs="Arial"/>
        </w:rPr>
      </w:pPr>
      <w:r w:rsidRPr="003F3452">
        <w:rPr>
          <w:rFonts w:ascii="Arial" w:hAnsi="Arial" w:cs="Arial"/>
        </w:rPr>
        <w:t xml:space="preserve">Due to the cutbacks and reductions in interventions in the current climate it is important that school staff are able to identify when help is needed. Sometimes when a child is suffering with mental health or poor well-being the signs are not always obvious, therefore it is important to look for changes in all children’s behaviour. Howard (2017:p47) indicated that young children who may appear to be withdrawn, depressed or have anxiety, do not usually show signs of challenging behaviours, they often become very withdrawn and exclude themselves from social situations. Whereby, others may put up a fight and present very challenging behaviours. Schools hope that they can help children to fight their battle with mental health, by providing them with a safe, happy environment at school. According to the journal Wired.com (2017), it stated that MP’s wanted all staff to acknowledge and promote well-being at schools. In contrast, even though school staff may be able to identify the signs that a child is in need of help, again money prevents them from providing the help and support that these children need. According to Coverdale, (2017) findings state that despite the growing popularity of mental health, there have been cutbacks </w:t>
      </w:r>
      <w:r w:rsidR="002F60BA">
        <w:rPr>
          <w:rFonts w:ascii="Arial" w:hAnsi="Arial" w:cs="Arial"/>
        </w:rPr>
        <w:t>i</w:t>
      </w:r>
      <w:r w:rsidRPr="003F3452">
        <w:rPr>
          <w:rFonts w:ascii="Arial" w:hAnsi="Arial" w:cs="Arial"/>
        </w:rPr>
        <w:t>n</w:t>
      </w:r>
      <w:r w:rsidR="002F60BA">
        <w:rPr>
          <w:rFonts w:ascii="Arial" w:hAnsi="Arial" w:cs="Arial"/>
        </w:rPr>
        <w:t xml:space="preserve"> the</w:t>
      </w:r>
      <w:r w:rsidRPr="003F3452">
        <w:rPr>
          <w:rFonts w:ascii="Arial" w:hAnsi="Arial" w:cs="Arial"/>
        </w:rPr>
        <w:t xml:space="preserve"> provision of mental health services on site such as school councillors and nurses, this is due to lack of resources, limited time and funding.  </w:t>
      </w:r>
    </w:p>
    <w:p w14:paraId="3BCD7462" w14:textId="77777777" w:rsidR="00FD142F" w:rsidRPr="003F3452" w:rsidRDefault="00FD142F" w:rsidP="006F1F09">
      <w:pPr>
        <w:spacing w:line="360" w:lineRule="auto"/>
        <w:jc w:val="both"/>
        <w:rPr>
          <w:rFonts w:ascii="Arial" w:hAnsi="Arial" w:cs="Arial"/>
        </w:rPr>
      </w:pPr>
    </w:p>
    <w:p w14:paraId="296D7DF9" w14:textId="636AB956" w:rsidR="00161640" w:rsidRPr="003F3452" w:rsidRDefault="00442AB9" w:rsidP="006F1F09">
      <w:pPr>
        <w:spacing w:line="360" w:lineRule="auto"/>
        <w:jc w:val="both"/>
        <w:rPr>
          <w:rFonts w:ascii="Arial" w:hAnsi="Arial" w:cs="Arial"/>
        </w:rPr>
      </w:pPr>
      <w:r w:rsidRPr="003F3452">
        <w:rPr>
          <w:rFonts w:ascii="Arial" w:hAnsi="Arial" w:cs="Arial"/>
        </w:rPr>
        <w:t>Over the past few months the coronavirus pandemic has had a fundamental effect on people lives especially children and young people. According to the State of the Nation, (2020) report, it states that there is evidence to suggest that children and young people’s level of anxiety ha</w:t>
      </w:r>
      <w:r w:rsidR="00FD142F" w:rsidRPr="003F3452">
        <w:rPr>
          <w:rFonts w:ascii="Arial" w:hAnsi="Arial" w:cs="Arial"/>
        </w:rPr>
        <w:t>s</w:t>
      </w:r>
      <w:r w:rsidRPr="003F3452">
        <w:rPr>
          <w:rFonts w:ascii="Arial" w:hAnsi="Arial" w:cs="Arial"/>
        </w:rPr>
        <w:t xml:space="preserve"> increased during this time and that</w:t>
      </w:r>
      <w:r w:rsidR="00852342" w:rsidRPr="003F3452">
        <w:rPr>
          <w:rFonts w:ascii="Arial" w:hAnsi="Arial" w:cs="Arial"/>
        </w:rPr>
        <w:t xml:space="preserve"> children are particularly worried about their loved ones catching the virus. It is evident that there is an increased difficulty in children’s behaviour and that the older children are worried about the amount of school they have missed. In addition to this, many children have been unable to attend school for  months during this pandemic, which means that children could be left feeling isolated and lonely. During this pandemic, children have been asked to self-isolate for weeks and weeks away from friends. It is inevitable the impact this could have on a child’s mental health with no siblings with a dread of loneliness. </w:t>
      </w:r>
      <w:r w:rsidR="001A42CA" w:rsidRPr="003F3452">
        <w:rPr>
          <w:rFonts w:ascii="Arial" w:hAnsi="Arial" w:cs="Arial"/>
        </w:rPr>
        <w:t xml:space="preserve"> As the coronavirus cont</w:t>
      </w:r>
      <w:r w:rsidR="00774149" w:rsidRPr="003F3452">
        <w:rPr>
          <w:rFonts w:ascii="Arial" w:hAnsi="Arial" w:cs="Arial"/>
        </w:rPr>
        <w:t>inu</w:t>
      </w:r>
      <w:r w:rsidR="001A42CA" w:rsidRPr="003F3452">
        <w:rPr>
          <w:rFonts w:ascii="Arial" w:hAnsi="Arial" w:cs="Arial"/>
        </w:rPr>
        <w:t>es</w:t>
      </w:r>
      <w:r w:rsidR="00774149" w:rsidRPr="003F3452">
        <w:rPr>
          <w:rFonts w:ascii="Arial" w:hAnsi="Arial" w:cs="Arial"/>
        </w:rPr>
        <w:t>,</w:t>
      </w:r>
      <w:r w:rsidR="001A42CA" w:rsidRPr="003F3452">
        <w:rPr>
          <w:rFonts w:ascii="Arial" w:hAnsi="Arial" w:cs="Arial"/>
        </w:rPr>
        <w:t xml:space="preserve"> loneliness affects more and more people. “Loneliness has a cru</w:t>
      </w:r>
      <w:r w:rsidR="00774149" w:rsidRPr="003F3452">
        <w:rPr>
          <w:rFonts w:ascii="Arial" w:hAnsi="Arial" w:cs="Arial"/>
        </w:rPr>
        <w:t>c</w:t>
      </w:r>
      <w:r w:rsidR="001A42CA" w:rsidRPr="003F3452">
        <w:rPr>
          <w:rFonts w:ascii="Arial" w:hAnsi="Arial" w:cs="Arial"/>
        </w:rPr>
        <w:t xml:space="preserve">ial impact on mental health, and it can also be as harmful to physical health as smoking 15 cigarettes a day!” </w:t>
      </w:r>
      <w:r w:rsidR="001A42CA" w:rsidRPr="003F3452">
        <w:rPr>
          <w:rFonts w:ascii="Arial" w:hAnsi="Arial" w:cs="Arial"/>
        </w:rPr>
        <w:lastRenderedPageBreak/>
        <w:t xml:space="preserve">(The </w:t>
      </w:r>
      <w:r w:rsidR="00963744" w:rsidRPr="003F3452">
        <w:rPr>
          <w:rFonts w:ascii="Arial" w:hAnsi="Arial" w:cs="Arial"/>
        </w:rPr>
        <w:t>A</w:t>
      </w:r>
      <w:r w:rsidR="001A42CA" w:rsidRPr="003F3452">
        <w:rPr>
          <w:rFonts w:ascii="Arial" w:hAnsi="Arial" w:cs="Arial"/>
        </w:rPr>
        <w:t xml:space="preserve">wareness </w:t>
      </w:r>
      <w:r w:rsidR="00963744" w:rsidRPr="003F3452">
        <w:rPr>
          <w:rFonts w:ascii="Arial" w:hAnsi="Arial" w:cs="Arial"/>
        </w:rPr>
        <w:t>C</w:t>
      </w:r>
      <w:r w:rsidR="001A42CA" w:rsidRPr="003F3452">
        <w:rPr>
          <w:rFonts w:ascii="Arial" w:hAnsi="Arial" w:cs="Arial"/>
        </w:rPr>
        <w:t>entre, 2020</w:t>
      </w:r>
      <w:r w:rsidR="00FD142F" w:rsidRPr="003F3452">
        <w:rPr>
          <w:rFonts w:ascii="Arial" w:hAnsi="Arial" w:cs="Arial"/>
        </w:rPr>
        <w:t>:P1</w:t>
      </w:r>
      <w:r w:rsidR="001A42CA" w:rsidRPr="003F3452">
        <w:rPr>
          <w:rFonts w:ascii="Arial" w:hAnsi="Arial" w:cs="Arial"/>
        </w:rPr>
        <w:t>).</w:t>
      </w:r>
      <w:r w:rsidR="00774149" w:rsidRPr="003F3452">
        <w:rPr>
          <w:rFonts w:ascii="Arial" w:hAnsi="Arial" w:cs="Arial"/>
        </w:rPr>
        <w:t xml:space="preserve"> In school A, the children </w:t>
      </w:r>
      <w:r w:rsidR="002E746E" w:rsidRPr="003F3452">
        <w:rPr>
          <w:rFonts w:ascii="Arial" w:hAnsi="Arial" w:cs="Arial"/>
        </w:rPr>
        <w:t>were able to come back to school</w:t>
      </w:r>
      <w:r w:rsidR="00774149" w:rsidRPr="003F3452">
        <w:rPr>
          <w:rFonts w:ascii="Arial" w:hAnsi="Arial" w:cs="Arial"/>
        </w:rPr>
        <w:t xml:space="preserve"> on a phased return</w:t>
      </w:r>
      <w:r w:rsidR="002E746E" w:rsidRPr="003F3452">
        <w:rPr>
          <w:rFonts w:ascii="Arial" w:hAnsi="Arial" w:cs="Arial"/>
        </w:rPr>
        <w:t xml:space="preserve"> basis</w:t>
      </w:r>
      <w:r w:rsidR="00774149" w:rsidRPr="003F3452">
        <w:rPr>
          <w:rFonts w:ascii="Arial" w:hAnsi="Arial" w:cs="Arial"/>
        </w:rPr>
        <w:t>, the school had to step back in time and go back to basics. Education and the children’s learning was put on hold, and the concentration was more on regain</w:t>
      </w:r>
      <w:r w:rsidR="002E746E" w:rsidRPr="003F3452">
        <w:rPr>
          <w:rFonts w:ascii="Arial" w:hAnsi="Arial" w:cs="Arial"/>
        </w:rPr>
        <w:t>ing</w:t>
      </w:r>
      <w:r w:rsidR="00774149" w:rsidRPr="003F3452">
        <w:rPr>
          <w:rFonts w:ascii="Arial" w:hAnsi="Arial" w:cs="Arial"/>
        </w:rPr>
        <w:t xml:space="preserve"> the child</w:t>
      </w:r>
      <w:r w:rsidR="002E746E" w:rsidRPr="003F3452">
        <w:rPr>
          <w:rFonts w:ascii="Arial" w:hAnsi="Arial" w:cs="Arial"/>
        </w:rPr>
        <w:t>ren’s</w:t>
      </w:r>
      <w:r w:rsidR="00774149" w:rsidRPr="003F3452">
        <w:rPr>
          <w:rFonts w:ascii="Arial" w:hAnsi="Arial" w:cs="Arial"/>
        </w:rPr>
        <w:t xml:space="preserve"> well-being</w:t>
      </w:r>
      <w:r w:rsidR="002E746E" w:rsidRPr="003F3452">
        <w:rPr>
          <w:rFonts w:ascii="Arial" w:hAnsi="Arial" w:cs="Arial"/>
        </w:rPr>
        <w:t xml:space="preserve"> and e</w:t>
      </w:r>
      <w:r w:rsidR="00774149" w:rsidRPr="003F3452">
        <w:rPr>
          <w:rFonts w:ascii="Arial" w:hAnsi="Arial" w:cs="Arial"/>
        </w:rPr>
        <w:t xml:space="preserve">nsuring that all pupils were happy to be back at school with their friends. Routines needed to be reintroduced and trust and relationships needed to be reunited. When the children are happy and engaged, then the learning will begin. </w:t>
      </w:r>
      <w:r w:rsidR="00F81583" w:rsidRPr="003F3452">
        <w:rPr>
          <w:rFonts w:ascii="Arial" w:hAnsi="Arial" w:cs="Arial"/>
        </w:rPr>
        <w:t xml:space="preserve">Children spend a large part of their childhood in school, it is great for children to </w:t>
      </w:r>
      <w:r w:rsidR="00FD142F" w:rsidRPr="003F3452">
        <w:rPr>
          <w:rFonts w:ascii="Arial" w:hAnsi="Arial" w:cs="Arial"/>
        </w:rPr>
        <w:t>take part in</w:t>
      </w:r>
      <w:r w:rsidR="00F81583" w:rsidRPr="003F3452">
        <w:rPr>
          <w:rFonts w:ascii="Arial" w:hAnsi="Arial" w:cs="Arial"/>
        </w:rPr>
        <w:t xml:space="preserve"> education</w:t>
      </w:r>
      <w:r w:rsidR="00161640" w:rsidRPr="003F3452">
        <w:rPr>
          <w:rFonts w:ascii="Arial" w:hAnsi="Arial" w:cs="Arial"/>
        </w:rPr>
        <w:t>,</w:t>
      </w:r>
      <w:r w:rsidR="00F81583" w:rsidRPr="003F3452">
        <w:rPr>
          <w:rFonts w:ascii="Arial" w:hAnsi="Arial" w:cs="Arial"/>
        </w:rPr>
        <w:t xml:space="preserve"> but they also receive pastoral care from teacher</w:t>
      </w:r>
      <w:r w:rsidR="00161640" w:rsidRPr="003F3452">
        <w:rPr>
          <w:rFonts w:ascii="Arial" w:hAnsi="Arial" w:cs="Arial"/>
        </w:rPr>
        <w:t xml:space="preserve">s that </w:t>
      </w:r>
      <w:r w:rsidR="00560B55">
        <w:rPr>
          <w:rFonts w:ascii="Arial" w:hAnsi="Arial" w:cs="Arial"/>
        </w:rPr>
        <w:t>some</w:t>
      </w:r>
      <w:r w:rsidR="00161640" w:rsidRPr="003F3452">
        <w:rPr>
          <w:rFonts w:ascii="Arial" w:hAnsi="Arial" w:cs="Arial"/>
        </w:rPr>
        <w:t xml:space="preserve"> may be missing </w:t>
      </w:r>
      <w:r w:rsidR="00560B55">
        <w:rPr>
          <w:rFonts w:ascii="Arial" w:hAnsi="Arial" w:cs="Arial"/>
        </w:rPr>
        <w:t xml:space="preserve">out </w:t>
      </w:r>
      <w:r w:rsidR="00161640" w:rsidRPr="003F3452">
        <w:rPr>
          <w:rFonts w:ascii="Arial" w:hAnsi="Arial" w:cs="Arial"/>
        </w:rPr>
        <w:t xml:space="preserve">on at home. </w:t>
      </w:r>
    </w:p>
    <w:p w14:paraId="032FAF1E" w14:textId="575DCDFD" w:rsidR="00161640" w:rsidRPr="003F3452" w:rsidRDefault="00161640" w:rsidP="006F1F09">
      <w:pPr>
        <w:spacing w:line="360" w:lineRule="auto"/>
        <w:jc w:val="both"/>
        <w:rPr>
          <w:rFonts w:ascii="Arial" w:hAnsi="Arial" w:cs="Arial"/>
        </w:rPr>
      </w:pPr>
    </w:p>
    <w:p w14:paraId="556E0DAD" w14:textId="2D6D8DEB" w:rsidR="00161640" w:rsidRPr="003F3452" w:rsidRDefault="00161640" w:rsidP="006F1F09">
      <w:pPr>
        <w:spacing w:line="360" w:lineRule="auto"/>
        <w:jc w:val="both"/>
        <w:rPr>
          <w:rFonts w:ascii="Arial" w:hAnsi="Arial" w:cs="Arial"/>
        </w:rPr>
      </w:pPr>
      <w:r w:rsidRPr="003F3452">
        <w:rPr>
          <w:rFonts w:ascii="Arial" w:hAnsi="Arial" w:cs="Arial"/>
        </w:rPr>
        <w:t>For children, the first few years of their life is a very vulnerable stage, as they are growing up and learning new things, they become dependent on their parents and siblings and need guidance to help them develop physically but also mentally and grow into young adults with a positive mindset. This links to Bronfenbrenner’s ecological theory in suggesting that the human behavioural development is shaped by its environment. According to Faulconbridge, (2018:0,17) Bronfenbrenner described the microsystem as having a strong influence on a child’s development. Proximal factors such as family and friends are close to us and are therefore more visible, the rings move outwards into the wider society away from the child. For example, if a child is surrounded by good parenting, it has positive influences on a child. In contrast, for a child who has spent a lot of time in a negative environment, this could have a detrimental impact on the child’s behaviour, putting tremendous strain on their well-being. For children who are involved in negative experiences such as an abusive homelife or feeling emotionally neglected, it can have a serious impact on their mental health.  “45% of child-line counselling sessions in 2018/2019 related to mental health or emotional health and well-being” (NSPCC,2019</w:t>
      </w:r>
      <w:r w:rsidR="00C04896" w:rsidRPr="003F3452">
        <w:rPr>
          <w:rFonts w:ascii="Arial" w:hAnsi="Arial" w:cs="Arial"/>
        </w:rPr>
        <w:t>:p3</w:t>
      </w:r>
      <w:r w:rsidRPr="003F3452">
        <w:rPr>
          <w:rFonts w:ascii="Arial" w:hAnsi="Arial" w:cs="Arial"/>
        </w:rPr>
        <w:t>).</w:t>
      </w:r>
    </w:p>
    <w:p w14:paraId="5EB6BE1E" w14:textId="77777777" w:rsidR="001A7B50" w:rsidRPr="003F3452" w:rsidRDefault="001A7B50" w:rsidP="006F1F09">
      <w:pPr>
        <w:spacing w:line="360" w:lineRule="auto"/>
        <w:jc w:val="both"/>
        <w:rPr>
          <w:rFonts w:ascii="Arial" w:hAnsi="Arial" w:cs="Arial"/>
        </w:rPr>
      </w:pPr>
    </w:p>
    <w:p w14:paraId="22E5A137" w14:textId="7543185D" w:rsidR="00326BF2" w:rsidRPr="003F3452" w:rsidRDefault="00326BF2" w:rsidP="006F1F09">
      <w:pPr>
        <w:spacing w:line="360" w:lineRule="auto"/>
        <w:jc w:val="both"/>
        <w:rPr>
          <w:rFonts w:ascii="Arial" w:hAnsi="Arial" w:cs="Arial"/>
        </w:rPr>
      </w:pPr>
      <w:r w:rsidRPr="003F3452">
        <w:rPr>
          <w:rFonts w:ascii="Arial" w:hAnsi="Arial" w:cs="Arial"/>
        </w:rPr>
        <w:t xml:space="preserve">Children with Special Educational Needs (SEN) </w:t>
      </w:r>
      <w:r w:rsidR="00C00987" w:rsidRPr="003F3452">
        <w:rPr>
          <w:rFonts w:ascii="Arial" w:hAnsi="Arial" w:cs="Arial"/>
        </w:rPr>
        <w:t xml:space="preserve">are </w:t>
      </w:r>
      <w:r w:rsidR="00534EE0" w:rsidRPr="003F3452">
        <w:rPr>
          <w:rFonts w:ascii="Arial" w:hAnsi="Arial" w:cs="Arial"/>
        </w:rPr>
        <w:t>at greater risk of developing a mental health problem which could potentially lead to them having low self-esteem. Bailey</w:t>
      </w:r>
      <w:r w:rsidR="00C00987" w:rsidRPr="003F3452">
        <w:rPr>
          <w:rFonts w:ascii="Arial" w:hAnsi="Arial" w:cs="Arial"/>
        </w:rPr>
        <w:t xml:space="preserve">, </w:t>
      </w:r>
      <w:r w:rsidR="00534EE0" w:rsidRPr="003F3452">
        <w:rPr>
          <w:rFonts w:ascii="Arial" w:hAnsi="Arial" w:cs="Arial"/>
        </w:rPr>
        <w:t>(2012) compl</w:t>
      </w:r>
      <w:r w:rsidR="00C00987" w:rsidRPr="003F3452">
        <w:rPr>
          <w:rFonts w:ascii="Arial" w:hAnsi="Arial" w:cs="Arial"/>
        </w:rPr>
        <w:t>e</w:t>
      </w:r>
      <w:r w:rsidR="00534EE0" w:rsidRPr="003F3452">
        <w:rPr>
          <w:rFonts w:ascii="Arial" w:hAnsi="Arial" w:cs="Arial"/>
        </w:rPr>
        <w:t xml:space="preserve">ted a survey which showed that 40% of children who have been </w:t>
      </w:r>
      <w:r w:rsidR="00C00987" w:rsidRPr="003F3452">
        <w:rPr>
          <w:rFonts w:ascii="Arial" w:hAnsi="Arial" w:cs="Arial"/>
        </w:rPr>
        <w:t>prescribed</w:t>
      </w:r>
      <w:r w:rsidR="00534EE0" w:rsidRPr="003F3452">
        <w:rPr>
          <w:rFonts w:ascii="Arial" w:hAnsi="Arial" w:cs="Arial"/>
        </w:rPr>
        <w:t xml:space="preserve"> </w:t>
      </w:r>
      <w:r w:rsidR="00C00987" w:rsidRPr="003F3452">
        <w:rPr>
          <w:rFonts w:ascii="Arial" w:hAnsi="Arial" w:cs="Arial"/>
        </w:rPr>
        <w:t xml:space="preserve">with </w:t>
      </w:r>
      <w:r w:rsidR="00534EE0" w:rsidRPr="003F3452">
        <w:rPr>
          <w:rFonts w:ascii="Arial" w:hAnsi="Arial" w:cs="Arial"/>
        </w:rPr>
        <w:t>a statement of SEN had</w:t>
      </w:r>
      <w:r w:rsidR="00C00987" w:rsidRPr="003F3452">
        <w:rPr>
          <w:rFonts w:ascii="Arial" w:hAnsi="Arial" w:cs="Arial"/>
        </w:rPr>
        <w:t xml:space="preserve"> </w:t>
      </w:r>
      <w:r w:rsidR="00534EE0" w:rsidRPr="003F3452">
        <w:rPr>
          <w:rFonts w:ascii="Arial" w:hAnsi="Arial" w:cs="Arial"/>
        </w:rPr>
        <w:t xml:space="preserve">also been diagnosed with a mental disorder.  </w:t>
      </w:r>
      <w:r w:rsidRPr="003F3452">
        <w:rPr>
          <w:rFonts w:ascii="Arial" w:hAnsi="Arial" w:cs="Arial"/>
        </w:rPr>
        <w:t>A</w:t>
      </w:r>
      <w:r w:rsidR="001A7B50" w:rsidRPr="003F3452">
        <w:rPr>
          <w:rFonts w:ascii="Arial" w:hAnsi="Arial" w:cs="Arial"/>
        </w:rPr>
        <w:t xml:space="preserve">dditionally, </w:t>
      </w:r>
      <w:r w:rsidR="001A7B50" w:rsidRPr="003F3452">
        <w:rPr>
          <w:rFonts w:ascii="Arial" w:hAnsi="Arial" w:cs="Arial"/>
        </w:rPr>
        <w:lastRenderedPageBreak/>
        <w:t>a</w:t>
      </w:r>
      <w:r w:rsidRPr="003F3452">
        <w:rPr>
          <w:rFonts w:ascii="Arial" w:hAnsi="Arial" w:cs="Arial"/>
        </w:rPr>
        <w:t xml:space="preserve">s a SEN school, School A works very hard to ensure that all </w:t>
      </w:r>
      <w:r w:rsidR="001A7B50" w:rsidRPr="003F3452">
        <w:rPr>
          <w:rFonts w:ascii="Arial" w:hAnsi="Arial" w:cs="Arial"/>
        </w:rPr>
        <w:t xml:space="preserve">of the </w:t>
      </w:r>
      <w:r w:rsidRPr="003F3452">
        <w:rPr>
          <w:rFonts w:ascii="Arial" w:hAnsi="Arial" w:cs="Arial"/>
        </w:rPr>
        <w:t xml:space="preserve">pupils individual needs are catered </w:t>
      </w:r>
      <w:r w:rsidR="00C00987" w:rsidRPr="003F3452">
        <w:rPr>
          <w:rFonts w:ascii="Arial" w:hAnsi="Arial" w:cs="Arial"/>
        </w:rPr>
        <w:t>for</w:t>
      </w:r>
      <w:r w:rsidRPr="003F3452">
        <w:rPr>
          <w:rFonts w:ascii="Arial" w:hAnsi="Arial" w:cs="Arial"/>
        </w:rPr>
        <w:t xml:space="preserve"> and that they are all treated equally and with respect. Schools A, </w:t>
      </w:r>
      <w:r w:rsidR="00C04896" w:rsidRPr="003F3452">
        <w:rPr>
          <w:rFonts w:ascii="Arial" w:hAnsi="Arial" w:cs="Arial"/>
        </w:rPr>
        <w:t>E</w:t>
      </w:r>
      <w:r w:rsidRPr="003F3452">
        <w:rPr>
          <w:rFonts w:ascii="Arial" w:hAnsi="Arial" w:cs="Arial"/>
        </w:rPr>
        <w:t xml:space="preserve">qual </w:t>
      </w:r>
      <w:r w:rsidR="00C04896" w:rsidRPr="003F3452">
        <w:rPr>
          <w:rFonts w:ascii="Arial" w:hAnsi="Arial" w:cs="Arial"/>
        </w:rPr>
        <w:t>O</w:t>
      </w:r>
      <w:r w:rsidRPr="003F3452">
        <w:rPr>
          <w:rFonts w:ascii="Arial" w:hAnsi="Arial" w:cs="Arial"/>
        </w:rPr>
        <w:t xml:space="preserve">pportunity </w:t>
      </w:r>
      <w:r w:rsidR="00C04896" w:rsidRPr="003F3452">
        <w:rPr>
          <w:rFonts w:ascii="Arial" w:hAnsi="Arial" w:cs="Arial"/>
        </w:rPr>
        <w:t>P</w:t>
      </w:r>
      <w:r w:rsidRPr="003F3452">
        <w:rPr>
          <w:rFonts w:ascii="Arial" w:hAnsi="Arial" w:cs="Arial"/>
        </w:rPr>
        <w:t xml:space="preserve">olicy (2016) states that all staff working at the school must recognise and believe that they have a duty of care to all pupils and that an opportunity to promote equality to all pupils is vital. </w:t>
      </w:r>
      <w:r w:rsidR="00C00987" w:rsidRPr="003F3452">
        <w:rPr>
          <w:rFonts w:ascii="Arial" w:hAnsi="Arial" w:cs="Arial"/>
        </w:rPr>
        <w:t>It is essential to recognise the importance of promoting a child’s independence particularly with children who are disabled. Article 23 from the UN Convention on the rights of a child (UNCRC)</w:t>
      </w:r>
      <w:r w:rsidR="003F3452">
        <w:rPr>
          <w:rFonts w:ascii="Arial" w:hAnsi="Arial" w:cs="Arial"/>
        </w:rPr>
        <w:t xml:space="preserve"> (2020)</w:t>
      </w:r>
      <w:r w:rsidR="00C00987" w:rsidRPr="003F3452">
        <w:rPr>
          <w:rFonts w:ascii="Arial" w:hAnsi="Arial" w:cs="Arial"/>
        </w:rPr>
        <w:t xml:space="preserve"> article stated that:</w:t>
      </w:r>
    </w:p>
    <w:p w14:paraId="373CF802" w14:textId="0627872A" w:rsidR="00326BF2" w:rsidRPr="003F3452" w:rsidRDefault="00C00987" w:rsidP="006F1F09">
      <w:pPr>
        <w:ind w:left="850" w:right="850"/>
        <w:jc w:val="both"/>
        <w:rPr>
          <w:rFonts w:ascii="Arial" w:hAnsi="Arial" w:cs="Arial"/>
          <w:i/>
          <w:iCs/>
        </w:rPr>
      </w:pPr>
      <w:r w:rsidRPr="003F3452">
        <w:rPr>
          <w:rFonts w:ascii="Arial" w:hAnsi="Arial" w:cs="Arial"/>
          <w:i/>
          <w:iCs/>
        </w:rPr>
        <w:t>Parties must recognize that a mentally or physically disabled child should enjoy a full and decent life , in conditions which ensure dignity, promote self</w:t>
      </w:r>
      <w:r w:rsidR="001A7B50" w:rsidRPr="003F3452">
        <w:rPr>
          <w:rFonts w:ascii="Arial" w:hAnsi="Arial" w:cs="Arial"/>
          <w:i/>
          <w:iCs/>
        </w:rPr>
        <w:t>-</w:t>
      </w:r>
      <w:r w:rsidRPr="003F3452">
        <w:rPr>
          <w:rFonts w:ascii="Arial" w:hAnsi="Arial" w:cs="Arial"/>
          <w:i/>
          <w:iCs/>
        </w:rPr>
        <w:t xml:space="preserve">reliance and facilitate the child’s active participation in the community. </w:t>
      </w:r>
      <w:r w:rsidR="00326BF2" w:rsidRPr="003F3452">
        <w:rPr>
          <w:rFonts w:ascii="Arial" w:hAnsi="Arial" w:cs="Arial"/>
        </w:rPr>
        <w:t xml:space="preserve"> </w:t>
      </w:r>
    </w:p>
    <w:p w14:paraId="42452614" w14:textId="47C3E1DD" w:rsidR="00F81583" w:rsidRPr="003F3452" w:rsidRDefault="00F81583" w:rsidP="006F1F09">
      <w:pPr>
        <w:spacing w:line="360" w:lineRule="auto"/>
        <w:jc w:val="both"/>
        <w:rPr>
          <w:rFonts w:ascii="Arial" w:hAnsi="Arial" w:cs="Arial"/>
        </w:rPr>
      </w:pPr>
    </w:p>
    <w:p w14:paraId="40BCBC18" w14:textId="54992F9A" w:rsidR="00C04896" w:rsidRPr="003F3452" w:rsidRDefault="003423D5" w:rsidP="006F1F09">
      <w:pPr>
        <w:spacing w:line="360" w:lineRule="auto"/>
        <w:jc w:val="both"/>
        <w:rPr>
          <w:rFonts w:ascii="Arial" w:hAnsi="Arial" w:cs="Arial"/>
        </w:rPr>
      </w:pPr>
      <w:r w:rsidRPr="003F3452">
        <w:rPr>
          <w:rFonts w:ascii="Arial" w:hAnsi="Arial" w:cs="Arial"/>
        </w:rPr>
        <w:t xml:space="preserve">Children and young people may be experiencing problems at school, this could have a negative impact on a child’s mental health which could lead to them not wanting to go to school, </w:t>
      </w:r>
      <w:r w:rsidR="003F3452" w:rsidRPr="003F3452">
        <w:rPr>
          <w:rFonts w:ascii="Arial" w:hAnsi="Arial" w:cs="Arial"/>
        </w:rPr>
        <w:t>socialising</w:t>
      </w:r>
      <w:r w:rsidRPr="003F3452">
        <w:rPr>
          <w:rFonts w:ascii="Arial" w:hAnsi="Arial" w:cs="Arial"/>
        </w:rPr>
        <w:t>, making friends and having an education. Gutman (2012) commented that children who need help building relationships with their well-being often suffer with difficulties in their academic learning, this has an impact on their grade</w:t>
      </w:r>
      <w:r w:rsidR="002F60BA">
        <w:rPr>
          <w:rFonts w:ascii="Arial" w:hAnsi="Arial" w:cs="Arial"/>
        </w:rPr>
        <w:t>s</w:t>
      </w:r>
      <w:r w:rsidRPr="003F3452">
        <w:rPr>
          <w:rFonts w:ascii="Arial" w:hAnsi="Arial" w:cs="Arial"/>
        </w:rPr>
        <w:t xml:space="preserve"> which leads them to having lower attainment than their peers. If a child is showing signs that they may be struggling at school, there may be underlying factors involved. It is important that staff try to help a child to have positive experiences </w:t>
      </w:r>
      <w:r w:rsidR="00C62896" w:rsidRPr="003F3452">
        <w:rPr>
          <w:rFonts w:ascii="Arial" w:hAnsi="Arial" w:cs="Arial"/>
        </w:rPr>
        <w:t xml:space="preserve">at school and are happy within themselves. </w:t>
      </w:r>
      <w:r w:rsidR="001A1EBF" w:rsidRPr="003F3452">
        <w:rPr>
          <w:rFonts w:ascii="Arial" w:hAnsi="Arial" w:cs="Arial"/>
        </w:rPr>
        <w:t>Howard (2017</w:t>
      </w:r>
      <w:r w:rsidR="001C46B5">
        <w:rPr>
          <w:rFonts w:ascii="Arial" w:hAnsi="Arial" w:cs="Arial"/>
        </w:rPr>
        <w:t>:P.45</w:t>
      </w:r>
      <w:r w:rsidR="001A1EBF" w:rsidRPr="003F3452">
        <w:rPr>
          <w:rFonts w:ascii="Arial" w:hAnsi="Arial" w:cs="Arial"/>
        </w:rPr>
        <w:t xml:space="preserve">) implies that “ Low self-esteem could lead to heightened levels of anxiety which is very difficult for children and young people to manage in a manner acceptable to the school environment”.  </w:t>
      </w:r>
      <w:r w:rsidR="00C62896" w:rsidRPr="003F3452">
        <w:rPr>
          <w:rFonts w:ascii="Arial" w:hAnsi="Arial" w:cs="Arial"/>
        </w:rPr>
        <w:t>School A tries to incorporate particular activities that can help to raise a child</w:t>
      </w:r>
      <w:r w:rsidR="002F60BA">
        <w:rPr>
          <w:rFonts w:ascii="Arial" w:hAnsi="Arial" w:cs="Arial"/>
        </w:rPr>
        <w:t>’s</w:t>
      </w:r>
      <w:r w:rsidR="00C62896" w:rsidRPr="003F3452">
        <w:rPr>
          <w:rFonts w:ascii="Arial" w:hAnsi="Arial" w:cs="Arial"/>
        </w:rPr>
        <w:t xml:space="preserve"> self-esteem. These activities are suited to each child individually ranging from: song and rhyme time, star of the week, celebratory activities and the proud cloud – if a child has achieved something that day a picture of them will be put on the proud cloud and every member of staff will sing to that child. As a school it is encouraged that all children are provided with independence and </w:t>
      </w:r>
      <w:r w:rsidR="002F60BA">
        <w:rPr>
          <w:rFonts w:ascii="Arial" w:hAnsi="Arial" w:cs="Arial"/>
        </w:rPr>
        <w:t xml:space="preserve">that </w:t>
      </w:r>
      <w:r w:rsidR="00C62896" w:rsidRPr="003F3452">
        <w:rPr>
          <w:rFonts w:ascii="Arial" w:hAnsi="Arial" w:cs="Arial"/>
        </w:rPr>
        <w:t xml:space="preserve">what they achieve is celebrated and encouraged. </w:t>
      </w:r>
    </w:p>
    <w:p w14:paraId="4733E88F" w14:textId="77777777" w:rsidR="00C04896" w:rsidRPr="003F3452" w:rsidRDefault="00C04896" w:rsidP="006F1F09">
      <w:pPr>
        <w:spacing w:line="360" w:lineRule="auto"/>
        <w:jc w:val="both"/>
        <w:rPr>
          <w:rFonts w:ascii="Arial" w:hAnsi="Arial" w:cs="Arial"/>
        </w:rPr>
      </w:pPr>
    </w:p>
    <w:p w14:paraId="56C08D97" w14:textId="437307FF" w:rsidR="0029021A" w:rsidRPr="003F3452" w:rsidRDefault="0029021A" w:rsidP="006F1F09">
      <w:pPr>
        <w:spacing w:line="360" w:lineRule="auto"/>
        <w:jc w:val="both"/>
        <w:rPr>
          <w:rFonts w:ascii="Arial" w:hAnsi="Arial" w:cs="Arial"/>
        </w:rPr>
      </w:pPr>
      <w:r w:rsidRPr="003F3452">
        <w:rPr>
          <w:rFonts w:ascii="Arial" w:hAnsi="Arial" w:cs="Arial"/>
        </w:rPr>
        <w:t>To conclude, in recent years the importance of a child’s mental health and well-being ha</w:t>
      </w:r>
      <w:r w:rsidR="002E746E" w:rsidRPr="003F3452">
        <w:rPr>
          <w:rFonts w:ascii="Arial" w:hAnsi="Arial" w:cs="Arial"/>
        </w:rPr>
        <w:t>s</w:t>
      </w:r>
      <w:r w:rsidRPr="003F3452">
        <w:rPr>
          <w:rFonts w:ascii="Arial" w:hAnsi="Arial" w:cs="Arial"/>
        </w:rPr>
        <w:t xml:space="preserve"> hugely been increased. It has become more appreciated in schools and children are now </w:t>
      </w:r>
      <w:r w:rsidRPr="003F3452">
        <w:rPr>
          <w:rFonts w:ascii="Arial" w:hAnsi="Arial" w:cs="Arial"/>
        </w:rPr>
        <w:lastRenderedPageBreak/>
        <w:t>being provided with the help that they need. The mental health and well-being of a child now gets recognised and many strategies and help from professional services have been provided. Albeit there are some delays in getting professional help, However, the first step is recognising that there is a problem.</w:t>
      </w:r>
      <w:r w:rsidR="00D8573E" w:rsidRPr="003F3452">
        <w:rPr>
          <w:rFonts w:ascii="Arial" w:hAnsi="Arial" w:cs="Arial"/>
        </w:rPr>
        <w:t xml:space="preserve"> Although, both theorist</w:t>
      </w:r>
      <w:r w:rsidR="006A4314" w:rsidRPr="003F3452">
        <w:rPr>
          <w:rFonts w:ascii="Arial" w:hAnsi="Arial" w:cs="Arial"/>
        </w:rPr>
        <w:t>s</w:t>
      </w:r>
      <w:r w:rsidR="00D8573E" w:rsidRPr="003F3452">
        <w:rPr>
          <w:rFonts w:ascii="Arial" w:hAnsi="Arial" w:cs="Arial"/>
        </w:rPr>
        <w:t xml:space="preserve"> Abraham Maslow and Carl Rogers both focus on a humanistic approach that focuses on a person’s mental health, their approaches on how to successfully achieve positive mental health appear to be very different. Maslow tries to develop self-actualization independently</w:t>
      </w:r>
      <w:r w:rsidR="006A4314" w:rsidRPr="003F3452">
        <w:rPr>
          <w:rFonts w:ascii="Arial" w:hAnsi="Arial" w:cs="Arial"/>
        </w:rPr>
        <w:t>, where individuals find their own self esteem by meeting their basic needs first and making their way up the pyramid. In contrast</w:t>
      </w:r>
      <w:r w:rsidR="00D8573E" w:rsidRPr="003F3452">
        <w:rPr>
          <w:rFonts w:ascii="Arial" w:hAnsi="Arial" w:cs="Arial"/>
        </w:rPr>
        <w:t xml:space="preserve">, Roger </w:t>
      </w:r>
      <w:r w:rsidR="00C62896" w:rsidRPr="003F3452">
        <w:rPr>
          <w:rFonts w:ascii="Arial" w:hAnsi="Arial" w:cs="Arial"/>
        </w:rPr>
        <w:t>believed that early childhood experiences are important for a child to be able to self-actualize and</w:t>
      </w:r>
      <w:r w:rsidR="00D8573E" w:rsidRPr="003F3452">
        <w:rPr>
          <w:rFonts w:ascii="Arial" w:hAnsi="Arial" w:cs="Arial"/>
        </w:rPr>
        <w:t xml:space="preserve"> </w:t>
      </w:r>
      <w:r w:rsidR="00C62896" w:rsidRPr="003F3452">
        <w:rPr>
          <w:rFonts w:ascii="Arial" w:hAnsi="Arial" w:cs="Arial"/>
        </w:rPr>
        <w:t>children n</w:t>
      </w:r>
      <w:r w:rsidR="00D8573E" w:rsidRPr="003F3452">
        <w:rPr>
          <w:rFonts w:ascii="Arial" w:hAnsi="Arial" w:cs="Arial"/>
        </w:rPr>
        <w:t>eed the environment and people around the</w:t>
      </w:r>
      <w:r w:rsidR="006A4314" w:rsidRPr="003F3452">
        <w:rPr>
          <w:rFonts w:ascii="Arial" w:hAnsi="Arial" w:cs="Arial"/>
        </w:rPr>
        <w:t>m</w:t>
      </w:r>
      <w:r w:rsidR="00C62896" w:rsidRPr="003F3452">
        <w:rPr>
          <w:rFonts w:ascii="Arial" w:hAnsi="Arial" w:cs="Arial"/>
        </w:rPr>
        <w:t xml:space="preserve"> to help them to do this. H</w:t>
      </w:r>
      <w:r w:rsidR="006A4314" w:rsidRPr="003F3452">
        <w:rPr>
          <w:rFonts w:ascii="Arial" w:hAnsi="Arial" w:cs="Arial"/>
        </w:rPr>
        <w:t xml:space="preserve">e thought that children needed to feel loved and respected by others before they could love themselves. </w:t>
      </w:r>
      <w:r w:rsidR="00D8573E" w:rsidRPr="003F3452">
        <w:rPr>
          <w:rFonts w:ascii="Arial" w:hAnsi="Arial" w:cs="Arial"/>
        </w:rPr>
        <w:t xml:space="preserve"> </w:t>
      </w:r>
      <w:r w:rsidR="006A4314" w:rsidRPr="003F3452">
        <w:rPr>
          <w:rFonts w:ascii="Arial" w:hAnsi="Arial" w:cs="Arial"/>
        </w:rPr>
        <w:t xml:space="preserve">Likewise to Rogers , Bronfenbrenner also focuses on the environment around the child which will enable them to build positive well-being, he said that for </w:t>
      </w:r>
      <w:r w:rsidR="00941A57">
        <w:rPr>
          <w:rFonts w:ascii="Arial" w:hAnsi="Arial" w:cs="Arial"/>
        </w:rPr>
        <w:t xml:space="preserve">a </w:t>
      </w:r>
      <w:r w:rsidR="006A4314" w:rsidRPr="003F3452">
        <w:rPr>
          <w:rFonts w:ascii="Arial" w:hAnsi="Arial" w:cs="Arial"/>
        </w:rPr>
        <w:t xml:space="preserve">child to develop and grow they need a to be in a positive environment. </w:t>
      </w:r>
      <w:r w:rsidR="00C62896" w:rsidRPr="003F3452">
        <w:rPr>
          <w:rFonts w:ascii="Arial" w:hAnsi="Arial" w:cs="Arial"/>
        </w:rPr>
        <w:t>He also believed that if environments around a child are filled with encouragement, the growth and develop</w:t>
      </w:r>
      <w:r w:rsidR="00941A57">
        <w:rPr>
          <w:rFonts w:ascii="Arial" w:hAnsi="Arial" w:cs="Arial"/>
        </w:rPr>
        <w:t>ment</w:t>
      </w:r>
      <w:r w:rsidR="00C62896" w:rsidRPr="003F3452">
        <w:rPr>
          <w:rFonts w:ascii="Arial" w:hAnsi="Arial" w:cs="Arial"/>
        </w:rPr>
        <w:t xml:space="preserve"> of a child will be enhanced. </w:t>
      </w:r>
      <w:r w:rsidR="001A1EBF" w:rsidRPr="003F3452">
        <w:rPr>
          <w:rFonts w:ascii="Arial" w:hAnsi="Arial" w:cs="Arial"/>
        </w:rPr>
        <w:t>In short by promoting well-being in schools,</w:t>
      </w:r>
      <w:r w:rsidR="00941A57">
        <w:rPr>
          <w:rFonts w:ascii="Arial" w:hAnsi="Arial" w:cs="Arial"/>
        </w:rPr>
        <w:t xml:space="preserve"> this </w:t>
      </w:r>
      <w:r w:rsidR="001A1EBF" w:rsidRPr="003F3452">
        <w:rPr>
          <w:rFonts w:ascii="Arial" w:hAnsi="Arial" w:cs="Arial"/>
        </w:rPr>
        <w:t xml:space="preserve">will increase positive educational experiences for children in the hope that it will enhance their mental health and well-being and have a positive influence on their life as a whole. </w:t>
      </w:r>
      <w:r w:rsidR="003F3452" w:rsidRPr="003F3452">
        <w:rPr>
          <w:rFonts w:ascii="Arial" w:hAnsi="Arial" w:cs="Arial"/>
        </w:rPr>
        <w:t>M</w:t>
      </w:r>
      <w:r w:rsidR="001A1EBF" w:rsidRPr="003F3452">
        <w:rPr>
          <w:rFonts w:ascii="Arial" w:hAnsi="Arial" w:cs="Arial"/>
        </w:rPr>
        <w:t xml:space="preserve">ental health and physical health can influence well-being and with the correct support and guidance in place a child’s emotional health and well-being could be improved. </w:t>
      </w:r>
    </w:p>
    <w:p w14:paraId="3C6F4E5E" w14:textId="5077A4D2" w:rsidR="007E789D" w:rsidRDefault="007E789D" w:rsidP="006F1F09">
      <w:pPr>
        <w:spacing w:line="360" w:lineRule="auto"/>
        <w:jc w:val="both"/>
        <w:rPr>
          <w:rFonts w:cstheme="minorHAnsi"/>
          <w:sz w:val="28"/>
          <w:szCs w:val="28"/>
        </w:rPr>
      </w:pPr>
    </w:p>
    <w:p w14:paraId="18FADD37" w14:textId="3A879A50" w:rsidR="00C04896" w:rsidRPr="00774149" w:rsidRDefault="00C04896" w:rsidP="002E746E">
      <w:pPr>
        <w:jc w:val="both"/>
        <w:rPr>
          <w:rFonts w:cstheme="minorHAnsi"/>
          <w:sz w:val="28"/>
          <w:szCs w:val="28"/>
        </w:rPr>
      </w:pPr>
    </w:p>
    <w:p w14:paraId="17D13A2C" w14:textId="2A8BFA34" w:rsidR="00336837" w:rsidRDefault="007E789D" w:rsidP="00336837">
      <w:pPr>
        <w:jc w:val="both"/>
        <w:rPr>
          <w:rFonts w:cstheme="minorHAnsi"/>
          <w:sz w:val="28"/>
          <w:szCs w:val="28"/>
          <w:u w:val="single"/>
        </w:rPr>
      </w:pPr>
      <w:r w:rsidRPr="00774149">
        <w:rPr>
          <w:rFonts w:cstheme="minorHAnsi"/>
          <w:sz w:val="28"/>
          <w:szCs w:val="28"/>
          <w:u w:val="single"/>
        </w:rPr>
        <w:t>Reference</w:t>
      </w:r>
      <w:r w:rsidR="00336837">
        <w:rPr>
          <w:rFonts w:cstheme="minorHAnsi"/>
          <w:sz w:val="28"/>
          <w:szCs w:val="28"/>
          <w:u w:val="single"/>
        </w:rPr>
        <w:t>s:</w:t>
      </w:r>
    </w:p>
    <w:p w14:paraId="570A5875" w14:textId="77777777" w:rsidR="00336837" w:rsidRPr="00336837" w:rsidRDefault="00336837" w:rsidP="00336837">
      <w:pPr>
        <w:jc w:val="both"/>
        <w:rPr>
          <w:rFonts w:cstheme="minorHAnsi"/>
          <w:sz w:val="28"/>
          <w:szCs w:val="28"/>
          <w:u w:val="single"/>
        </w:rPr>
      </w:pPr>
    </w:p>
    <w:p w14:paraId="50B16C25" w14:textId="77777777" w:rsidR="00336837" w:rsidRPr="00336837" w:rsidRDefault="00336837" w:rsidP="00FD142F">
      <w:pPr>
        <w:rPr>
          <w:rFonts w:ascii="Arial" w:hAnsi="Arial" w:cs="Arial"/>
        </w:rPr>
      </w:pPr>
      <w:r w:rsidRPr="00336837">
        <w:rPr>
          <w:rFonts w:ascii="Arial" w:hAnsi="Arial" w:cs="Arial"/>
        </w:rPr>
        <w:t xml:space="preserve">Atkinson. M, and Hornby.G, (2015), Mental Health Handbook for Schools. Routledge.  </w:t>
      </w:r>
    </w:p>
    <w:p w14:paraId="267F3C0C" w14:textId="77777777" w:rsidR="00336837" w:rsidRDefault="00336837" w:rsidP="002E746E">
      <w:pPr>
        <w:jc w:val="both"/>
        <w:rPr>
          <w:rFonts w:ascii="Arial" w:hAnsi="Arial" w:cs="Arial"/>
        </w:rPr>
      </w:pPr>
    </w:p>
    <w:p w14:paraId="418EB031" w14:textId="08B518A6" w:rsidR="00336837" w:rsidRPr="00336837" w:rsidRDefault="00336837" w:rsidP="002E746E">
      <w:pPr>
        <w:jc w:val="both"/>
        <w:rPr>
          <w:rFonts w:ascii="Arial" w:hAnsi="Arial" w:cs="Arial"/>
        </w:rPr>
      </w:pPr>
      <w:r w:rsidRPr="00336837">
        <w:rPr>
          <w:rFonts w:ascii="Arial" w:hAnsi="Arial" w:cs="Arial"/>
        </w:rPr>
        <w:t>Bailey.G, (2012), Emotional Well-Being for Children with Special Educational Needs and Disabilities: A Guide for Practioners, SAGE.</w:t>
      </w:r>
    </w:p>
    <w:p w14:paraId="4DBDE2DD" w14:textId="77777777" w:rsidR="00336837" w:rsidRDefault="00336837" w:rsidP="00FD142F">
      <w:pPr>
        <w:rPr>
          <w:rFonts w:ascii="Arial" w:hAnsi="Arial" w:cs="Arial"/>
        </w:rPr>
      </w:pPr>
    </w:p>
    <w:p w14:paraId="4C422767" w14:textId="249A47B6" w:rsidR="00336837" w:rsidRDefault="00336837" w:rsidP="00FD142F">
      <w:pPr>
        <w:rPr>
          <w:rFonts w:ascii="Arial" w:hAnsi="Arial" w:cs="Arial"/>
        </w:rPr>
      </w:pPr>
      <w:r w:rsidRPr="00336837">
        <w:rPr>
          <w:rFonts w:ascii="Arial" w:hAnsi="Arial" w:cs="Arial"/>
        </w:rPr>
        <w:t xml:space="preserve">Claveirole. A, and Gaughan. M, (2011), Understanding Children and Young People’s </w:t>
      </w:r>
    </w:p>
    <w:p w14:paraId="1A0A1F18" w14:textId="2CDD98F8" w:rsidR="00336837" w:rsidRPr="00336837" w:rsidRDefault="00336837" w:rsidP="00FD142F">
      <w:pPr>
        <w:rPr>
          <w:rFonts w:ascii="Arial" w:hAnsi="Arial" w:cs="Arial"/>
        </w:rPr>
      </w:pPr>
      <w:r w:rsidRPr="00336837">
        <w:rPr>
          <w:rFonts w:ascii="Arial" w:hAnsi="Arial" w:cs="Arial"/>
        </w:rPr>
        <w:t>Mental Health. John Wiley &amp; Sons.</w:t>
      </w:r>
    </w:p>
    <w:p w14:paraId="7708B87B" w14:textId="77777777" w:rsidR="00336837" w:rsidRDefault="00336837" w:rsidP="00FD142F">
      <w:pPr>
        <w:rPr>
          <w:rFonts w:ascii="Arial" w:hAnsi="Arial" w:cs="Arial"/>
        </w:rPr>
      </w:pPr>
    </w:p>
    <w:p w14:paraId="1157A6A6" w14:textId="20EE74EF" w:rsidR="00336837" w:rsidRPr="00336837" w:rsidRDefault="00336837" w:rsidP="00FD142F">
      <w:pPr>
        <w:rPr>
          <w:rFonts w:ascii="Arial" w:hAnsi="Arial" w:cs="Arial"/>
        </w:rPr>
      </w:pPr>
      <w:r w:rsidRPr="00336837">
        <w:rPr>
          <w:rFonts w:ascii="Arial" w:hAnsi="Arial" w:cs="Arial"/>
        </w:rPr>
        <w:lastRenderedPageBreak/>
        <w:t xml:space="preserve">Coverdale. G, (2017), The Importance of Well- Being in Children and Young People. Journal of Public Health. Vol 16, No.3,P93-95. Available at: </w:t>
      </w:r>
      <w:hyperlink r:id="rId6" w:history="1">
        <w:r w:rsidRPr="00336837">
          <w:rPr>
            <w:rStyle w:val="Hyperlink"/>
            <w:rFonts w:ascii="Arial" w:hAnsi="Arial" w:cs="Arial"/>
          </w:rPr>
          <w:t>https://www.emerald.com/insight/content/10.1108/JPMH.07-2017-0025/full/html</w:t>
        </w:r>
      </w:hyperlink>
      <w:r w:rsidRPr="00336837">
        <w:rPr>
          <w:rFonts w:ascii="Arial" w:hAnsi="Arial" w:cs="Arial"/>
        </w:rPr>
        <w:t>. Accessed 20</w:t>
      </w:r>
      <w:r w:rsidRPr="00336837">
        <w:rPr>
          <w:rFonts w:ascii="Arial" w:hAnsi="Arial" w:cs="Arial"/>
          <w:vertAlign w:val="superscript"/>
        </w:rPr>
        <w:t>th</w:t>
      </w:r>
      <w:r w:rsidRPr="00336837">
        <w:rPr>
          <w:rFonts w:ascii="Arial" w:hAnsi="Arial" w:cs="Arial"/>
        </w:rPr>
        <w:t xml:space="preserve"> December 2020.</w:t>
      </w:r>
    </w:p>
    <w:p w14:paraId="46BF1D8E" w14:textId="77777777" w:rsidR="00336837" w:rsidRDefault="00336837" w:rsidP="00FD142F">
      <w:pPr>
        <w:rPr>
          <w:rFonts w:ascii="Arial" w:hAnsi="Arial" w:cs="Arial"/>
        </w:rPr>
      </w:pPr>
    </w:p>
    <w:p w14:paraId="6AA0FA5B" w14:textId="06961563" w:rsidR="00336837" w:rsidRPr="00336837" w:rsidRDefault="00336837" w:rsidP="00FD142F">
      <w:pPr>
        <w:rPr>
          <w:rFonts w:ascii="Arial" w:hAnsi="Arial" w:cs="Arial"/>
        </w:rPr>
      </w:pPr>
      <w:r w:rsidRPr="00336837">
        <w:rPr>
          <w:rFonts w:ascii="Arial" w:hAnsi="Arial" w:cs="Arial"/>
        </w:rPr>
        <w:t xml:space="preserve">Faulconbridge. J, et al. (2018), Improving the Psychological Well-Being of Children and Young People. </w:t>
      </w:r>
    </w:p>
    <w:p w14:paraId="2195B038" w14:textId="77777777" w:rsidR="00336837" w:rsidRDefault="00336837" w:rsidP="00FD142F">
      <w:pPr>
        <w:rPr>
          <w:rFonts w:ascii="Arial" w:hAnsi="Arial" w:cs="Arial"/>
        </w:rPr>
      </w:pPr>
    </w:p>
    <w:p w14:paraId="3CB15CE9" w14:textId="41E8F898" w:rsidR="00336837" w:rsidRPr="00336837" w:rsidRDefault="00336837" w:rsidP="00FD142F">
      <w:pPr>
        <w:rPr>
          <w:rFonts w:ascii="Arial" w:hAnsi="Arial" w:cs="Arial"/>
        </w:rPr>
      </w:pPr>
      <w:r w:rsidRPr="00336837">
        <w:rPr>
          <w:rFonts w:ascii="Arial" w:hAnsi="Arial" w:cs="Arial"/>
        </w:rPr>
        <w:t xml:space="preserve">Future Learn, (2020) Maslow’s Hierarchy of Needs. Available at: </w:t>
      </w:r>
      <w:hyperlink r:id="rId7" w:history="1">
        <w:r w:rsidRPr="00336837">
          <w:rPr>
            <w:rStyle w:val="Hyperlink"/>
            <w:rFonts w:ascii="Arial" w:hAnsi="Arial" w:cs="Arial"/>
          </w:rPr>
          <w:t>https://www.futurelearn.com/info/courses/supporting-learning-primary/0/steps/58666</w:t>
        </w:r>
      </w:hyperlink>
      <w:r w:rsidRPr="00336837">
        <w:rPr>
          <w:rFonts w:ascii="Arial" w:hAnsi="Arial" w:cs="Arial"/>
        </w:rPr>
        <w:t>. Accessed 21</w:t>
      </w:r>
      <w:r w:rsidRPr="00336837">
        <w:rPr>
          <w:rFonts w:ascii="Arial" w:hAnsi="Arial" w:cs="Arial"/>
          <w:vertAlign w:val="superscript"/>
        </w:rPr>
        <w:t>st</w:t>
      </w:r>
      <w:r w:rsidRPr="00336837">
        <w:rPr>
          <w:rFonts w:ascii="Arial" w:hAnsi="Arial" w:cs="Arial"/>
        </w:rPr>
        <w:t xml:space="preserve"> December 2020. </w:t>
      </w:r>
    </w:p>
    <w:p w14:paraId="7233A25F" w14:textId="77777777" w:rsidR="00336837" w:rsidRDefault="00336837" w:rsidP="00FD142F">
      <w:pPr>
        <w:rPr>
          <w:rFonts w:ascii="Arial" w:hAnsi="Arial" w:cs="Arial"/>
        </w:rPr>
      </w:pPr>
    </w:p>
    <w:p w14:paraId="7B46270A" w14:textId="4FA46E98" w:rsidR="00336837" w:rsidRPr="00336837" w:rsidRDefault="00336837" w:rsidP="00FD142F">
      <w:pPr>
        <w:rPr>
          <w:rFonts w:ascii="Arial" w:hAnsi="Arial" w:cs="Arial"/>
        </w:rPr>
      </w:pPr>
      <w:r w:rsidRPr="00336837">
        <w:rPr>
          <w:rFonts w:ascii="Arial" w:hAnsi="Arial" w:cs="Arial"/>
        </w:rPr>
        <w:t xml:space="preserve">Gutman.LM, Vouhaus.J, (2012), Department for Education, The Impact of Pupil Behaviour and Well Being  on Educational Outcomes. Available at: </w:t>
      </w:r>
      <w:hyperlink r:id="rId8" w:history="1">
        <w:r w:rsidRPr="00336837">
          <w:rPr>
            <w:rStyle w:val="Hyperlink"/>
            <w:rFonts w:ascii="Arial" w:hAnsi="Arial" w:cs="Arial"/>
          </w:rPr>
          <w:t>https://assets.publishing.service.gov.uk/government/uploads/system/uploads/attachment_data/file/219638/DFE.RR253.pdf</w:t>
        </w:r>
      </w:hyperlink>
      <w:r w:rsidRPr="00336837">
        <w:rPr>
          <w:rFonts w:ascii="Arial" w:hAnsi="Arial" w:cs="Arial"/>
        </w:rPr>
        <w:t>. Accessed 21</w:t>
      </w:r>
      <w:r w:rsidRPr="00336837">
        <w:rPr>
          <w:rFonts w:ascii="Arial" w:hAnsi="Arial" w:cs="Arial"/>
          <w:vertAlign w:val="superscript"/>
        </w:rPr>
        <w:t>st</w:t>
      </w:r>
      <w:r w:rsidRPr="00336837">
        <w:rPr>
          <w:rFonts w:ascii="Arial" w:hAnsi="Arial" w:cs="Arial"/>
        </w:rPr>
        <w:t xml:space="preserve"> December 2020. </w:t>
      </w:r>
    </w:p>
    <w:p w14:paraId="37B5AC6C" w14:textId="77777777" w:rsidR="00336837" w:rsidRDefault="00336837" w:rsidP="002E746E">
      <w:pPr>
        <w:jc w:val="both"/>
        <w:rPr>
          <w:rFonts w:ascii="Arial" w:hAnsi="Arial" w:cs="Arial"/>
        </w:rPr>
      </w:pPr>
    </w:p>
    <w:p w14:paraId="4D54A703" w14:textId="5306674C" w:rsidR="00336837" w:rsidRPr="00336837" w:rsidRDefault="00336837" w:rsidP="002E746E">
      <w:pPr>
        <w:jc w:val="both"/>
        <w:rPr>
          <w:rFonts w:ascii="Arial" w:hAnsi="Arial" w:cs="Arial"/>
        </w:rPr>
      </w:pPr>
      <w:r w:rsidRPr="00336837">
        <w:rPr>
          <w:rFonts w:ascii="Arial" w:hAnsi="Arial" w:cs="Arial"/>
        </w:rPr>
        <w:t xml:space="preserve">Howard et al, (2017), Children’s Mental Health and Emotional Well Being in Primary Schools: A Whole School Approach. Learning Matters. </w:t>
      </w:r>
    </w:p>
    <w:p w14:paraId="0451D935" w14:textId="77777777" w:rsidR="00336837" w:rsidRDefault="00336837" w:rsidP="00FD142F">
      <w:pPr>
        <w:rPr>
          <w:rFonts w:ascii="Arial" w:hAnsi="Arial" w:cs="Arial"/>
        </w:rPr>
      </w:pPr>
    </w:p>
    <w:p w14:paraId="43980C02" w14:textId="15C6BD1E" w:rsidR="00336837" w:rsidRPr="00336837" w:rsidRDefault="00336837" w:rsidP="00FD142F">
      <w:pPr>
        <w:rPr>
          <w:rFonts w:ascii="Arial" w:hAnsi="Arial" w:cs="Arial"/>
        </w:rPr>
      </w:pPr>
      <w:r w:rsidRPr="00336837">
        <w:rPr>
          <w:rFonts w:ascii="Arial" w:hAnsi="Arial" w:cs="Arial"/>
        </w:rPr>
        <w:t xml:space="preserve">Howard, J, et al, (2017), Children’s Mental Health and Emotional Well-Being in Primary Schools. A Whole School Approach. Learning Matters.  </w:t>
      </w:r>
    </w:p>
    <w:p w14:paraId="5CBB3AAC" w14:textId="77777777" w:rsidR="00336837" w:rsidRDefault="00336837" w:rsidP="00FD142F">
      <w:pPr>
        <w:rPr>
          <w:rFonts w:ascii="Arial" w:hAnsi="Arial" w:cs="Arial"/>
        </w:rPr>
      </w:pPr>
    </w:p>
    <w:p w14:paraId="3B119479" w14:textId="5022A906" w:rsidR="00336837" w:rsidRPr="00336837" w:rsidRDefault="00336837" w:rsidP="00FD142F">
      <w:pPr>
        <w:rPr>
          <w:rFonts w:ascii="Arial" w:hAnsi="Arial" w:cs="Arial"/>
        </w:rPr>
      </w:pPr>
      <w:r w:rsidRPr="00336837">
        <w:rPr>
          <w:rFonts w:ascii="Arial" w:hAnsi="Arial" w:cs="Arial"/>
        </w:rPr>
        <w:t>Jenson. E, (2010), Teaching with Poverty in Mind: What being poor does to kid’s brains and what schools can do about it. ASCD.</w:t>
      </w:r>
    </w:p>
    <w:p w14:paraId="223E6E85" w14:textId="77777777" w:rsidR="00336837" w:rsidRDefault="00336837" w:rsidP="00FD142F">
      <w:pPr>
        <w:rPr>
          <w:rFonts w:ascii="Arial" w:hAnsi="Arial" w:cs="Arial"/>
        </w:rPr>
      </w:pPr>
    </w:p>
    <w:p w14:paraId="2C79C771" w14:textId="0363AF08" w:rsidR="00336837" w:rsidRPr="00336837" w:rsidRDefault="00336837" w:rsidP="00FD142F">
      <w:pPr>
        <w:rPr>
          <w:rFonts w:ascii="Arial" w:hAnsi="Arial" w:cs="Arial"/>
        </w:rPr>
      </w:pPr>
      <w:r w:rsidRPr="00336837">
        <w:rPr>
          <w:rFonts w:ascii="Arial" w:hAnsi="Arial" w:cs="Arial"/>
        </w:rPr>
        <w:t xml:space="preserve">Joshi. PT,(2016), Global Mental Health, An issue of Child and Adolescent Psychiatric Clinics of North America, E-book. Elsevier Health Sciences. </w:t>
      </w:r>
    </w:p>
    <w:p w14:paraId="4E6E9555" w14:textId="77777777" w:rsidR="00336837" w:rsidRDefault="00336837" w:rsidP="00FD142F">
      <w:pPr>
        <w:rPr>
          <w:rFonts w:ascii="Arial" w:hAnsi="Arial" w:cs="Arial"/>
        </w:rPr>
      </w:pPr>
    </w:p>
    <w:p w14:paraId="56E4F997" w14:textId="72A8BD2E" w:rsidR="00336837" w:rsidRPr="00336837" w:rsidRDefault="00336837" w:rsidP="00FD142F">
      <w:pPr>
        <w:rPr>
          <w:rFonts w:ascii="Arial" w:hAnsi="Arial" w:cs="Arial"/>
        </w:rPr>
      </w:pPr>
      <w:r w:rsidRPr="00336837">
        <w:rPr>
          <w:rFonts w:ascii="Arial" w:hAnsi="Arial" w:cs="Arial"/>
        </w:rPr>
        <w:t xml:space="preserve">Mental Health Foundation, (2015), What is Well-being, How Can We Measure it and How Can We Support People to Improve it? Available at: </w:t>
      </w:r>
      <w:hyperlink r:id="rId9" w:history="1">
        <w:r w:rsidRPr="00336837">
          <w:rPr>
            <w:rStyle w:val="Hyperlink"/>
            <w:rFonts w:ascii="Arial" w:hAnsi="Arial" w:cs="Arial"/>
          </w:rPr>
          <w:t>https://www.mentalhealth.org.uk/blog/what-wellbeing-how-can-we-measure-it-and-how-can-we-support-people-improve-it</w:t>
        </w:r>
      </w:hyperlink>
      <w:r w:rsidRPr="00336837">
        <w:rPr>
          <w:rFonts w:ascii="Arial" w:hAnsi="Arial" w:cs="Arial"/>
        </w:rPr>
        <w:t>. Accessed 10</w:t>
      </w:r>
      <w:r w:rsidRPr="00336837">
        <w:rPr>
          <w:rFonts w:ascii="Arial" w:hAnsi="Arial" w:cs="Arial"/>
          <w:vertAlign w:val="superscript"/>
        </w:rPr>
        <w:t>th</w:t>
      </w:r>
      <w:r w:rsidRPr="00336837">
        <w:rPr>
          <w:rFonts w:ascii="Arial" w:hAnsi="Arial" w:cs="Arial"/>
        </w:rPr>
        <w:t xml:space="preserve"> December 2020. </w:t>
      </w:r>
    </w:p>
    <w:p w14:paraId="55DF4D63" w14:textId="77777777" w:rsidR="00336837" w:rsidRDefault="00336837" w:rsidP="00FD142F">
      <w:pPr>
        <w:rPr>
          <w:rFonts w:ascii="Arial" w:hAnsi="Arial" w:cs="Arial"/>
        </w:rPr>
      </w:pPr>
    </w:p>
    <w:p w14:paraId="2947F0E5" w14:textId="7A4C22C8" w:rsidR="00336837" w:rsidRPr="00336837" w:rsidRDefault="00336837" w:rsidP="00FD142F">
      <w:pPr>
        <w:rPr>
          <w:rFonts w:ascii="Arial" w:hAnsi="Arial" w:cs="Arial"/>
        </w:rPr>
      </w:pPr>
      <w:r w:rsidRPr="00336837">
        <w:rPr>
          <w:rFonts w:ascii="Arial" w:hAnsi="Arial" w:cs="Arial"/>
        </w:rPr>
        <w:t xml:space="preserve">Mental Health Foundation, Children and Young People, (2016). Available at: </w:t>
      </w:r>
      <w:hyperlink r:id="rId10" w:history="1">
        <w:r w:rsidRPr="00336837">
          <w:rPr>
            <w:rStyle w:val="Hyperlink"/>
            <w:rFonts w:ascii="Arial" w:hAnsi="Arial" w:cs="Arial"/>
          </w:rPr>
          <w:t>https://www.mentalhealth.org.uk/atoz/c/children-and-young-people</w:t>
        </w:r>
      </w:hyperlink>
      <w:r w:rsidRPr="00336837">
        <w:rPr>
          <w:rFonts w:ascii="Arial" w:hAnsi="Arial" w:cs="Arial"/>
        </w:rPr>
        <w:t>. Accessed 10</w:t>
      </w:r>
      <w:r w:rsidRPr="00336837">
        <w:rPr>
          <w:rFonts w:ascii="Arial" w:hAnsi="Arial" w:cs="Arial"/>
          <w:vertAlign w:val="superscript"/>
        </w:rPr>
        <w:t>th</w:t>
      </w:r>
      <w:r w:rsidRPr="00336837">
        <w:rPr>
          <w:rFonts w:ascii="Arial" w:hAnsi="Arial" w:cs="Arial"/>
        </w:rPr>
        <w:t xml:space="preserve"> December 2020. </w:t>
      </w:r>
    </w:p>
    <w:p w14:paraId="4E219B35" w14:textId="77777777" w:rsidR="00336837" w:rsidRDefault="00336837" w:rsidP="00FD142F">
      <w:pPr>
        <w:rPr>
          <w:rFonts w:ascii="Arial" w:hAnsi="Arial" w:cs="Arial"/>
        </w:rPr>
      </w:pPr>
    </w:p>
    <w:p w14:paraId="47F14F44" w14:textId="2345F701" w:rsidR="00336837" w:rsidRPr="00336837" w:rsidRDefault="00336837" w:rsidP="00FD142F">
      <w:pPr>
        <w:rPr>
          <w:rFonts w:ascii="Arial" w:hAnsi="Arial" w:cs="Arial"/>
        </w:rPr>
      </w:pPr>
      <w:r w:rsidRPr="00336837">
        <w:rPr>
          <w:rFonts w:ascii="Arial" w:hAnsi="Arial" w:cs="Arial"/>
        </w:rPr>
        <w:t xml:space="preserve">Mentalhealth.gov, (2020), What is Mental Health? Available at: </w:t>
      </w:r>
      <w:hyperlink r:id="rId11" w:history="1">
        <w:r w:rsidRPr="00336837">
          <w:rPr>
            <w:rStyle w:val="Hyperlink"/>
            <w:rFonts w:ascii="Arial" w:hAnsi="Arial" w:cs="Arial"/>
          </w:rPr>
          <w:t>https://www.mentalhealth.gov/basics/what-is-mental-health</w:t>
        </w:r>
      </w:hyperlink>
      <w:r w:rsidRPr="00336837">
        <w:rPr>
          <w:rFonts w:ascii="Arial" w:hAnsi="Arial" w:cs="Arial"/>
        </w:rPr>
        <w:t>. Accessed 12</w:t>
      </w:r>
      <w:r w:rsidRPr="00336837">
        <w:rPr>
          <w:rFonts w:ascii="Arial" w:hAnsi="Arial" w:cs="Arial"/>
          <w:vertAlign w:val="superscript"/>
        </w:rPr>
        <w:t>th</w:t>
      </w:r>
      <w:r w:rsidRPr="00336837">
        <w:rPr>
          <w:rFonts w:ascii="Arial" w:hAnsi="Arial" w:cs="Arial"/>
        </w:rPr>
        <w:t xml:space="preserve"> December 2020.  </w:t>
      </w:r>
    </w:p>
    <w:p w14:paraId="3EA6E257" w14:textId="77777777" w:rsidR="00336837" w:rsidRDefault="00336837" w:rsidP="00FD142F">
      <w:pPr>
        <w:rPr>
          <w:rFonts w:ascii="Arial" w:hAnsi="Arial" w:cs="Arial"/>
        </w:rPr>
      </w:pPr>
    </w:p>
    <w:p w14:paraId="0F7AC7E3" w14:textId="2D0547F9" w:rsidR="00336837" w:rsidRPr="00336837" w:rsidRDefault="00336837" w:rsidP="00FD142F">
      <w:pPr>
        <w:rPr>
          <w:rFonts w:ascii="Arial" w:hAnsi="Arial" w:cs="Arial"/>
        </w:rPr>
      </w:pPr>
      <w:r w:rsidRPr="00336837">
        <w:rPr>
          <w:rFonts w:ascii="Arial" w:hAnsi="Arial" w:cs="Arial"/>
        </w:rPr>
        <w:t xml:space="preserve">NSPCC, (2019), Childline Annual Review 2018/2019, London NSPCC. Available at: </w:t>
      </w:r>
      <w:hyperlink r:id="rId12" w:history="1">
        <w:r w:rsidRPr="00336837">
          <w:rPr>
            <w:rStyle w:val="Hyperlink"/>
            <w:rFonts w:ascii="Arial" w:hAnsi="Arial" w:cs="Arial"/>
          </w:rPr>
          <w:t>https://www.mind.org.uk/information-support/types-of-mental-health-problems/mental-health-introduction/about-mental-health-problems/</w:t>
        </w:r>
      </w:hyperlink>
      <w:r w:rsidRPr="00336837">
        <w:rPr>
          <w:rFonts w:ascii="Arial" w:hAnsi="Arial" w:cs="Arial"/>
        </w:rPr>
        <w:t>. Accessed 10</w:t>
      </w:r>
      <w:r w:rsidRPr="00336837">
        <w:rPr>
          <w:rFonts w:ascii="Arial" w:hAnsi="Arial" w:cs="Arial"/>
          <w:vertAlign w:val="superscript"/>
        </w:rPr>
        <w:t>th</w:t>
      </w:r>
      <w:r w:rsidRPr="00336837">
        <w:rPr>
          <w:rFonts w:ascii="Arial" w:hAnsi="Arial" w:cs="Arial"/>
        </w:rPr>
        <w:t xml:space="preserve"> December 2020.</w:t>
      </w:r>
    </w:p>
    <w:p w14:paraId="341F3A1D" w14:textId="77777777" w:rsidR="00336837" w:rsidRDefault="00336837" w:rsidP="00FD142F">
      <w:pPr>
        <w:rPr>
          <w:rFonts w:ascii="Arial" w:hAnsi="Arial" w:cs="Arial"/>
        </w:rPr>
      </w:pPr>
    </w:p>
    <w:p w14:paraId="7452FD51" w14:textId="759D71AF" w:rsidR="00336837" w:rsidRPr="00336837" w:rsidRDefault="00336837" w:rsidP="00FD142F">
      <w:pPr>
        <w:rPr>
          <w:rFonts w:ascii="Arial" w:hAnsi="Arial" w:cs="Arial"/>
        </w:rPr>
      </w:pPr>
      <w:r w:rsidRPr="00336837">
        <w:rPr>
          <w:rFonts w:ascii="Arial" w:hAnsi="Arial" w:cs="Arial"/>
        </w:rPr>
        <w:lastRenderedPageBreak/>
        <w:t>Scheid.TL, Brown. TN, (2010), A Handbook for the Study of Mental Health: Social Contexts, Theories and Systems. Cambridge University Press.</w:t>
      </w:r>
    </w:p>
    <w:p w14:paraId="125C2FAB" w14:textId="77777777" w:rsidR="00336837" w:rsidRDefault="00336837" w:rsidP="00FD142F">
      <w:pPr>
        <w:rPr>
          <w:rFonts w:ascii="Arial" w:hAnsi="Arial" w:cs="Arial"/>
        </w:rPr>
      </w:pPr>
    </w:p>
    <w:p w14:paraId="2ECD12EC" w14:textId="509229D8" w:rsidR="00336837" w:rsidRPr="00336837" w:rsidRDefault="00336837" w:rsidP="00FD142F">
      <w:pPr>
        <w:rPr>
          <w:rFonts w:ascii="Arial" w:hAnsi="Arial" w:cs="Arial"/>
        </w:rPr>
      </w:pPr>
      <w:r w:rsidRPr="00336837">
        <w:rPr>
          <w:rFonts w:ascii="Arial" w:hAnsi="Arial" w:cs="Arial"/>
        </w:rPr>
        <w:t>School A, Equal Opportunities Statement Policy, (2016), Website Withheld for Anonymity. Accessed 12</w:t>
      </w:r>
      <w:r w:rsidRPr="00336837">
        <w:rPr>
          <w:rFonts w:ascii="Arial" w:hAnsi="Arial" w:cs="Arial"/>
          <w:vertAlign w:val="superscript"/>
        </w:rPr>
        <w:t>th</w:t>
      </w:r>
      <w:r w:rsidRPr="00336837">
        <w:rPr>
          <w:rFonts w:ascii="Arial" w:hAnsi="Arial" w:cs="Arial"/>
        </w:rPr>
        <w:t xml:space="preserve"> December 2020.</w:t>
      </w:r>
    </w:p>
    <w:p w14:paraId="1286986C" w14:textId="77777777" w:rsidR="00336837" w:rsidRDefault="00336837" w:rsidP="00FD142F">
      <w:pPr>
        <w:rPr>
          <w:rFonts w:ascii="Arial" w:hAnsi="Arial" w:cs="Arial"/>
        </w:rPr>
      </w:pPr>
    </w:p>
    <w:p w14:paraId="0C5BC360" w14:textId="2510D9F7" w:rsidR="00336837" w:rsidRPr="00336837" w:rsidRDefault="00336837" w:rsidP="00FD142F">
      <w:pPr>
        <w:rPr>
          <w:rFonts w:ascii="Arial" w:hAnsi="Arial" w:cs="Arial"/>
        </w:rPr>
      </w:pPr>
      <w:r w:rsidRPr="00336837">
        <w:rPr>
          <w:rFonts w:ascii="Arial" w:hAnsi="Arial" w:cs="Arial"/>
        </w:rPr>
        <w:t xml:space="preserve">Singh. NN, Ollendick. TH, Singh. AN, (2002), International Perspectives on Child and Adolescent Mental Health. Elsevier. </w:t>
      </w:r>
    </w:p>
    <w:p w14:paraId="0EBDDE96" w14:textId="77777777" w:rsidR="00336837" w:rsidRDefault="00336837" w:rsidP="002E746E">
      <w:pPr>
        <w:jc w:val="both"/>
        <w:rPr>
          <w:rFonts w:ascii="Arial" w:hAnsi="Arial" w:cs="Arial"/>
        </w:rPr>
      </w:pPr>
    </w:p>
    <w:p w14:paraId="3762F2F9" w14:textId="22B8521C" w:rsidR="00336837" w:rsidRPr="00336837" w:rsidRDefault="00336837" w:rsidP="002E746E">
      <w:pPr>
        <w:jc w:val="both"/>
        <w:rPr>
          <w:rFonts w:ascii="Arial" w:hAnsi="Arial" w:cs="Arial"/>
        </w:rPr>
      </w:pPr>
      <w:r w:rsidRPr="00336837">
        <w:rPr>
          <w:rFonts w:ascii="Arial" w:hAnsi="Arial" w:cs="Arial"/>
        </w:rPr>
        <w:t xml:space="preserve">State of The Nation, (2020), Children and Young People’s  Well- Being Researched Report. Department for Education. Social Research, </w:t>
      </w:r>
    </w:p>
    <w:p w14:paraId="6A0FFDAA" w14:textId="77777777" w:rsidR="00336837" w:rsidRPr="00336837" w:rsidRDefault="00336837" w:rsidP="00FD142F">
      <w:pPr>
        <w:rPr>
          <w:rFonts w:ascii="Arial" w:hAnsi="Arial" w:cs="Arial"/>
        </w:rPr>
      </w:pPr>
      <w:r w:rsidRPr="00336837">
        <w:rPr>
          <w:rFonts w:ascii="Arial" w:hAnsi="Arial" w:cs="Arial"/>
        </w:rPr>
        <w:t xml:space="preserve">The Awareness Centre, (2020), How Loneliness Can Affect Mental Health. Available at: </w:t>
      </w:r>
      <w:hyperlink r:id="rId13" w:history="1">
        <w:r w:rsidRPr="00336837">
          <w:rPr>
            <w:rStyle w:val="Hyperlink"/>
            <w:rFonts w:ascii="Arial" w:hAnsi="Arial" w:cs="Arial"/>
          </w:rPr>
          <w:t>https://theawarenesscentre.com/how-loneliness-can-affect-mental-health. Accessed 12</w:t>
        </w:r>
        <w:r w:rsidRPr="00336837">
          <w:rPr>
            <w:rStyle w:val="Hyperlink"/>
            <w:rFonts w:ascii="Arial" w:hAnsi="Arial" w:cs="Arial"/>
            <w:vertAlign w:val="superscript"/>
          </w:rPr>
          <w:t>th</w:t>
        </w:r>
        <w:r w:rsidRPr="00336837">
          <w:rPr>
            <w:rStyle w:val="Hyperlink"/>
            <w:rFonts w:ascii="Arial" w:hAnsi="Arial" w:cs="Arial"/>
          </w:rPr>
          <w:t xml:space="preserve"> December 2020</w:t>
        </w:r>
      </w:hyperlink>
      <w:r w:rsidRPr="00336837">
        <w:rPr>
          <w:rFonts w:ascii="Arial" w:hAnsi="Arial" w:cs="Arial"/>
        </w:rPr>
        <w:t>.</w:t>
      </w:r>
    </w:p>
    <w:p w14:paraId="2F983B2A" w14:textId="77777777" w:rsidR="00336837" w:rsidRDefault="00336837" w:rsidP="00FD142F">
      <w:pPr>
        <w:rPr>
          <w:rFonts w:ascii="Arial" w:hAnsi="Arial" w:cs="Arial"/>
        </w:rPr>
      </w:pPr>
    </w:p>
    <w:p w14:paraId="02836057" w14:textId="77C3DA3D" w:rsidR="00336837" w:rsidRPr="00336837" w:rsidRDefault="00336837" w:rsidP="00FD142F">
      <w:pPr>
        <w:rPr>
          <w:rFonts w:ascii="Arial" w:hAnsi="Arial" w:cs="Arial"/>
        </w:rPr>
      </w:pPr>
      <w:r w:rsidRPr="00336837">
        <w:rPr>
          <w:rFonts w:ascii="Arial" w:hAnsi="Arial" w:cs="Arial"/>
        </w:rPr>
        <w:t xml:space="preserve">UNCRC, (2020), Save The Children – Change the Future. Available at: </w:t>
      </w:r>
      <w:hyperlink r:id="rId14" w:history="1">
        <w:r w:rsidRPr="00336837">
          <w:rPr>
            <w:rStyle w:val="Hyperlink"/>
            <w:rFonts w:ascii="Arial" w:hAnsi="Arial" w:cs="Arial"/>
          </w:rPr>
          <w:t>https://www.savethechildren.org.uk/content/dam/gb/reports/humanitarian/uncrc19-child-friendly.pdf</w:t>
        </w:r>
      </w:hyperlink>
      <w:r w:rsidRPr="00336837">
        <w:rPr>
          <w:rFonts w:ascii="Arial" w:hAnsi="Arial" w:cs="Arial"/>
        </w:rPr>
        <w:t>. Accessed 13</w:t>
      </w:r>
      <w:r w:rsidRPr="00336837">
        <w:rPr>
          <w:rFonts w:ascii="Arial" w:hAnsi="Arial" w:cs="Arial"/>
          <w:vertAlign w:val="superscript"/>
        </w:rPr>
        <w:t>th</w:t>
      </w:r>
      <w:r w:rsidRPr="00336837">
        <w:rPr>
          <w:rFonts w:ascii="Arial" w:hAnsi="Arial" w:cs="Arial"/>
        </w:rPr>
        <w:t xml:space="preserve"> December.   </w:t>
      </w:r>
    </w:p>
    <w:p w14:paraId="12664077" w14:textId="77777777" w:rsidR="00336837" w:rsidRDefault="00336837" w:rsidP="00FD142F">
      <w:pPr>
        <w:rPr>
          <w:rFonts w:ascii="Arial" w:hAnsi="Arial" w:cs="Arial"/>
        </w:rPr>
      </w:pPr>
    </w:p>
    <w:p w14:paraId="0513AD92" w14:textId="4217495D" w:rsidR="00336837" w:rsidRPr="00336837" w:rsidRDefault="00336837" w:rsidP="00FD142F">
      <w:pPr>
        <w:rPr>
          <w:rFonts w:ascii="Arial" w:hAnsi="Arial" w:cs="Arial"/>
        </w:rPr>
      </w:pPr>
      <w:r w:rsidRPr="00336837">
        <w:rPr>
          <w:rFonts w:ascii="Arial" w:hAnsi="Arial" w:cs="Arial"/>
        </w:rPr>
        <w:t xml:space="preserve">Williams. D, (2018), Child Development Theories: Carl Rogers. First Discoverers. Available at: </w:t>
      </w:r>
      <w:hyperlink r:id="rId15" w:history="1">
        <w:r w:rsidRPr="00336837">
          <w:rPr>
            <w:rStyle w:val="Hyperlink"/>
            <w:rFonts w:ascii="Arial" w:hAnsi="Arial" w:cs="Arial"/>
          </w:rPr>
          <w:t>https://www.firstdiscoverers.co.uk/child-development-theories-carl-rogers/amp/</w:t>
        </w:r>
      </w:hyperlink>
      <w:r w:rsidRPr="00336837">
        <w:rPr>
          <w:rFonts w:ascii="Arial" w:hAnsi="Arial" w:cs="Arial"/>
        </w:rPr>
        <w:t>. Accessed 21</w:t>
      </w:r>
      <w:r w:rsidRPr="00336837">
        <w:rPr>
          <w:rFonts w:ascii="Arial" w:hAnsi="Arial" w:cs="Arial"/>
          <w:vertAlign w:val="superscript"/>
        </w:rPr>
        <w:t>st</w:t>
      </w:r>
      <w:r w:rsidRPr="00336837">
        <w:rPr>
          <w:rFonts w:ascii="Arial" w:hAnsi="Arial" w:cs="Arial"/>
        </w:rPr>
        <w:t xml:space="preserve"> December 2020.  </w:t>
      </w:r>
    </w:p>
    <w:p w14:paraId="58EE1E8F" w14:textId="77777777" w:rsidR="00336837" w:rsidRDefault="00336837" w:rsidP="00FD142F">
      <w:pPr>
        <w:rPr>
          <w:rFonts w:ascii="Arial" w:hAnsi="Arial" w:cs="Arial"/>
        </w:rPr>
      </w:pPr>
    </w:p>
    <w:p w14:paraId="5EF663DA" w14:textId="43C78961" w:rsidR="00336837" w:rsidRPr="00336837" w:rsidRDefault="00336837" w:rsidP="00FD142F">
      <w:pPr>
        <w:rPr>
          <w:rFonts w:ascii="Arial" w:hAnsi="Arial" w:cs="Arial"/>
        </w:rPr>
      </w:pPr>
      <w:r w:rsidRPr="00336837">
        <w:rPr>
          <w:rFonts w:ascii="Arial" w:hAnsi="Arial" w:cs="Arial"/>
        </w:rPr>
        <w:t xml:space="preserve">Wired.gov, (2017), Pupils Should Have More Time for Well-Being Say MP’s. Available at: </w:t>
      </w:r>
      <w:hyperlink r:id="rId16" w:history="1">
        <w:r w:rsidRPr="00336837">
          <w:rPr>
            <w:rStyle w:val="Hyperlink"/>
            <w:rFonts w:ascii="Arial" w:hAnsi="Arial" w:cs="Arial"/>
          </w:rPr>
          <w:t>www.wired-gov.net/wg/news,nsf/articles/pupils+should+have+more+time+for+wellbeing+say+mps+03052017131500?open</w:t>
        </w:r>
      </w:hyperlink>
      <w:r w:rsidRPr="00336837">
        <w:rPr>
          <w:rFonts w:ascii="Arial" w:hAnsi="Arial" w:cs="Arial"/>
        </w:rPr>
        <w:t>. Accessed 20</w:t>
      </w:r>
      <w:r w:rsidRPr="00336837">
        <w:rPr>
          <w:rFonts w:ascii="Arial" w:hAnsi="Arial" w:cs="Arial"/>
          <w:vertAlign w:val="superscript"/>
        </w:rPr>
        <w:t>th</w:t>
      </w:r>
      <w:r w:rsidRPr="00336837">
        <w:rPr>
          <w:rFonts w:ascii="Arial" w:hAnsi="Arial" w:cs="Arial"/>
        </w:rPr>
        <w:t xml:space="preserve"> December 2020.   </w:t>
      </w:r>
    </w:p>
    <w:p w14:paraId="318B3045" w14:textId="77777777" w:rsidR="00336837" w:rsidRDefault="00336837" w:rsidP="00FD142F">
      <w:pPr>
        <w:rPr>
          <w:rFonts w:ascii="Arial" w:hAnsi="Arial" w:cs="Arial"/>
        </w:rPr>
      </w:pPr>
    </w:p>
    <w:p w14:paraId="2D617A4E" w14:textId="0F9DBDE8" w:rsidR="00336837" w:rsidRPr="00336837" w:rsidRDefault="00336837" w:rsidP="00FD142F">
      <w:pPr>
        <w:rPr>
          <w:rFonts w:ascii="Arial" w:hAnsi="Arial" w:cs="Arial"/>
        </w:rPr>
      </w:pPr>
      <w:r w:rsidRPr="00336837">
        <w:rPr>
          <w:rFonts w:ascii="Arial" w:hAnsi="Arial" w:cs="Arial"/>
        </w:rPr>
        <w:t xml:space="preserve">Zhang. Y, (2008), Encyclopaedia of Global Health, SAGE: Volume One.  </w:t>
      </w:r>
    </w:p>
    <w:sectPr w:rsidR="00336837" w:rsidRPr="00336837">
      <w:footerReference w:type="even" r:id="rId17"/>
      <w:foot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238E31" w14:textId="77777777" w:rsidR="00D659EA" w:rsidRDefault="00D659EA" w:rsidP="00A53372">
      <w:r>
        <w:separator/>
      </w:r>
    </w:p>
  </w:endnote>
  <w:endnote w:type="continuationSeparator" w:id="0">
    <w:p w14:paraId="7D16A6FE" w14:textId="77777777" w:rsidR="00D659EA" w:rsidRDefault="00D659EA" w:rsidP="00A533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Helvetica Neue">
    <w:altName w:val="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99422865"/>
      <w:docPartObj>
        <w:docPartGallery w:val="Page Numbers (Bottom of Page)"/>
        <w:docPartUnique/>
      </w:docPartObj>
    </w:sdtPr>
    <w:sdtEndPr>
      <w:rPr>
        <w:rStyle w:val="PageNumber"/>
      </w:rPr>
    </w:sdtEndPr>
    <w:sdtContent>
      <w:p w14:paraId="4AC0BB13" w14:textId="452C2D57" w:rsidR="00A53372" w:rsidRDefault="00A53372" w:rsidP="005700F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8E4A30" w14:textId="77777777" w:rsidR="00A53372" w:rsidRDefault="00A53372" w:rsidP="00A533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95135414"/>
      <w:docPartObj>
        <w:docPartGallery w:val="Page Numbers (Bottom of Page)"/>
        <w:docPartUnique/>
      </w:docPartObj>
    </w:sdtPr>
    <w:sdtEndPr>
      <w:rPr>
        <w:rStyle w:val="PageNumber"/>
      </w:rPr>
    </w:sdtEndPr>
    <w:sdtContent>
      <w:p w14:paraId="45829A81" w14:textId="60EFD7BD" w:rsidR="00A53372" w:rsidRDefault="00A53372" w:rsidP="005700F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1E9D3B" w14:textId="77777777" w:rsidR="00A53372" w:rsidRDefault="00A53372" w:rsidP="00A533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3B490A" w14:textId="77777777" w:rsidR="00D659EA" w:rsidRDefault="00D659EA" w:rsidP="00A53372">
      <w:r>
        <w:separator/>
      </w:r>
    </w:p>
  </w:footnote>
  <w:footnote w:type="continuationSeparator" w:id="0">
    <w:p w14:paraId="611C3834" w14:textId="77777777" w:rsidR="00D659EA" w:rsidRDefault="00D659EA" w:rsidP="00A5337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21A"/>
    <w:rsid w:val="00027FDA"/>
    <w:rsid w:val="0008358C"/>
    <w:rsid w:val="000A7159"/>
    <w:rsid w:val="00151730"/>
    <w:rsid w:val="00161640"/>
    <w:rsid w:val="001A1EBF"/>
    <w:rsid w:val="001A42CA"/>
    <w:rsid w:val="001A7B50"/>
    <w:rsid w:val="001C46B5"/>
    <w:rsid w:val="002664F5"/>
    <w:rsid w:val="0029021A"/>
    <w:rsid w:val="002E746E"/>
    <w:rsid w:val="002F60BA"/>
    <w:rsid w:val="00326BF2"/>
    <w:rsid w:val="00336837"/>
    <w:rsid w:val="003423D5"/>
    <w:rsid w:val="003F3452"/>
    <w:rsid w:val="003F54A6"/>
    <w:rsid w:val="00430D80"/>
    <w:rsid w:val="00442AB9"/>
    <w:rsid w:val="00511EF8"/>
    <w:rsid w:val="005161B9"/>
    <w:rsid w:val="00534EE0"/>
    <w:rsid w:val="00560B55"/>
    <w:rsid w:val="005E347E"/>
    <w:rsid w:val="005F3301"/>
    <w:rsid w:val="00660244"/>
    <w:rsid w:val="00660FFC"/>
    <w:rsid w:val="006A4314"/>
    <w:rsid w:val="006A4C99"/>
    <w:rsid w:val="006F1F09"/>
    <w:rsid w:val="00774149"/>
    <w:rsid w:val="00794EA7"/>
    <w:rsid w:val="007D050F"/>
    <w:rsid w:val="007E789D"/>
    <w:rsid w:val="008243BF"/>
    <w:rsid w:val="00852342"/>
    <w:rsid w:val="008C79A9"/>
    <w:rsid w:val="00941A57"/>
    <w:rsid w:val="00963744"/>
    <w:rsid w:val="00A059F9"/>
    <w:rsid w:val="00A53372"/>
    <w:rsid w:val="00B409DA"/>
    <w:rsid w:val="00C00987"/>
    <w:rsid w:val="00C04896"/>
    <w:rsid w:val="00C4522B"/>
    <w:rsid w:val="00C62896"/>
    <w:rsid w:val="00D22A9A"/>
    <w:rsid w:val="00D32ED4"/>
    <w:rsid w:val="00D5672D"/>
    <w:rsid w:val="00D659EA"/>
    <w:rsid w:val="00D8573E"/>
    <w:rsid w:val="00E15211"/>
    <w:rsid w:val="00ED54A2"/>
    <w:rsid w:val="00EF37A6"/>
    <w:rsid w:val="00F81583"/>
    <w:rsid w:val="00F8456E"/>
    <w:rsid w:val="00FD1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549E4A"/>
  <w15:chartTrackingRefBased/>
  <w15:docId w15:val="{5D72A8AB-42D9-3847-B104-9C07C49C8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1EF8"/>
    <w:rPr>
      <w:color w:val="0563C1" w:themeColor="hyperlink"/>
      <w:u w:val="single"/>
    </w:rPr>
  </w:style>
  <w:style w:type="character" w:styleId="UnresolvedMention">
    <w:name w:val="Unresolved Mention"/>
    <w:basedOn w:val="DefaultParagraphFont"/>
    <w:uiPriority w:val="99"/>
    <w:semiHidden/>
    <w:unhideWhenUsed/>
    <w:rsid w:val="00511EF8"/>
    <w:rPr>
      <w:color w:val="605E5C"/>
      <w:shd w:val="clear" w:color="auto" w:fill="E1DFDD"/>
    </w:rPr>
  </w:style>
  <w:style w:type="paragraph" w:styleId="Footer">
    <w:name w:val="footer"/>
    <w:basedOn w:val="Normal"/>
    <w:link w:val="FooterChar"/>
    <w:uiPriority w:val="99"/>
    <w:unhideWhenUsed/>
    <w:rsid w:val="00A53372"/>
    <w:pPr>
      <w:tabs>
        <w:tab w:val="center" w:pos="4680"/>
        <w:tab w:val="right" w:pos="9360"/>
      </w:tabs>
    </w:pPr>
  </w:style>
  <w:style w:type="character" w:customStyle="1" w:styleId="FooterChar">
    <w:name w:val="Footer Char"/>
    <w:basedOn w:val="DefaultParagraphFont"/>
    <w:link w:val="Footer"/>
    <w:uiPriority w:val="99"/>
    <w:rsid w:val="00A53372"/>
  </w:style>
  <w:style w:type="character" w:styleId="PageNumber">
    <w:name w:val="page number"/>
    <w:basedOn w:val="DefaultParagraphFont"/>
    <w:uiPriority w:val="99"/>
    <w:semiHidden/>
    <w:unhideWhenUsed/>
    <w:rsid w:val="00A53372"/>
  </w:style>
  <w:style w:type="paragraph" w:styleId="NormalWeb">
    <w:name w:val="Normal (Web)"/>
    <w:basedOn w:val="Normal"/>
    <w:uiPriority w:val="99"/>
    <w:unhideWhenUsed/>
    <w:rsid w:val="006F1F0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4719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19638/DFE.RR253.pdf" TargetMode="External"/><Relationship Id="rId13" Type="http://schemas.openxmlformats.org/officeDocument/2006/relationships/hyperlink" Target="https://theawarenesscentre.com/how-loneliness-can-affect-mental-health.%20Accessed%2012th%20December%202020"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futurelearn.com/info/courses/supporting-learning-primary/0/steps/58666" TargetMode="External"/><Relationship Id="rId12" Type="http://schemas.openxmlformats.org/officeDocument/2006/relationships/hyperlink" Target="https://www.mind.org.uk/information-support/types-of-mental-health-problems/mental-health-introduction/about-mental-health-problems/"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www.wired-gov.net/wg/news,nsf/articles/pupils+should+have+more+time+for+wellbeing+say+mps+03052017131500?open"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merald.com/insight/content/10.1108/JPMH.07-2017-0025/full/html" TargetMode="External"/><Relationship Id="rId11" Type="http://schemas.openxmlformats.org/officeDocument/2006/relationships/hyperlink" Target="https://www.mentalhealth.gov/basics/what-is-mental-health" TargetMode="External"/><Relationship Id="rId5" Type="http://schemas.openxmlformats.org/officeDocument/2006/relationships/endnotes" Target="endnotes.xml"/><Relationship Id="rId15" Type="http://schemas.openxmlformats.org/officeDocument/2006/relationships/hyperlink" Target="https://www.firstdiscoverers.co.uk/child-development-theories-carl-rogers/amp/" TargetMode="External"/><Relationship Id="rId10" Type="http://schemas.openxmlformats.org/officeDocument/2006/relationships/hyperlink" Target="https://www.mentalhealth.org.uk/atoz/c/children-and-young-people"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mentalhealth.org.uk/blog/what-wellbeing-how-can-we-measure-it-and-how-can-we-support-people-improve-it" TargetMode="External"/><Relationship Id="rId14" Type="http://schemas.openxmlformats.org/officeDocument/2006/relationships/hyperlink" Target="https://www.savethechildren.org.uk/content/dam/gb/reports/humanitarian/uncrc19-child-friendl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TotalTime>
  <Pages>9</Pages>
  <Words>3238</Words>
  <Characters>18457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cp:revision>
  <dcterms:created xsi:type="dcterms:W3CDTF">2020-12-21T18:34:00Z</dcterms:created>
  <dcterms:modified xsi:type="dcterms:W3CDTF">2021-01-08T19:52:00Z</dcterms:modified>
</cp:coreProperties>
</file>