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120" w:after="120" w:line="339"/>
        <w:ind w:right="8" w:left="0" w:firstLine="0"/>
        <w:jc w:val="center"/>
        <w:rPr>
          <w:rFonts w:ascii="Times New Roman" w:hAnsi="Times New Roman" w:cs="Times New Roman" w:eastAsia="Times New Roman"/>
          <w:b/>
          <w:i/>
          <w:color w:val="002060"/>
          <w:spacing w:val="-10"/>
          <w:position w:val="0"/>
          <w:sz w:val="44"/>
          <w:shd w:fill="auto" w:val="clear"/>
        </w:rPr>
      </w:pPr>
      <w:r>
        <w:rPr>
          <w:rFonts w:ascii="Times New Roman" w:hAnsi="Times New Roman" w:cs="Times New Roman" w:eastAsia="Times New Roman"/>
          <w:b/>
          <w:i/>
          <w:color w:val="002060"/>
          <w:spacing w:val="-10"/>
          <w:position w:val="0"/>
          <w:sz w:val="44"/>
          <w:shd w:fill="auto" w:val="clear"/>
        </w:rPr>
        <w:t xml:space="preserve">Hospitality and Guest services BMIH4003</w:t>
      </w:r>
    </w:p>
    <w:p>
      <w:pPr>
        <w:spacing w:before="0" w:after="70" w:line="360"/>
        <w:ind w:right="0" w:left="0" w:firstLine="0"/>
        <w:jc w:val="center"/>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8"/>
          <w:shd w:fill="auto" w:val="clear"/>
        </w:rPr>
        <w:t xml:space="preserve">Assignment-2, Report on</w:t>
      </w:r>
    </w:p>
    <w:p>
      <w:pPr>
        <w:spacing w:before="120" w:after="120" w:line="339"/>
        <w:ind w:right="8" w:left="0" w:firstLine="0"/>
        <w:jc w:val="center"/>
        <w:rPr>
          <w:rFonts w:ascii="Times New Roman" w:hAnsi="Times New Roman" w:cs="Times New Roman" w:eastAsia="Times New Roman"/>
          <w:b/>
          <w:i/>
          <w:color w:val="002060"/>
          <w:spacing w:val="-10"/>
          <w:position w:val="0"/>
          <w:sz w:val="24"/>
          <w:shd w:fill="auto" w:val="clear"/>
        </w:rPr>
      </w:pPr>
      <w:r>
        <w:rPr>
          <w:rFonts w:ascii="Times New Roman" w:hAnsi="Times New Roman" w:cs="Times New Roman" w:eastAsia="Times New Roman"/>
          <w:b/>
          <w:i/>
          <w:color w:val="002060"/>
          <w:spacing w:val="-10"/>
          <w:position w:val="0"/>
          <w:sz w:val="24"/>
          <w:shd w:fill="auto" w:val="clear"/>
        </w:rPr>
        <w:t xml:space="preserve">Hotel Standards, Reputation Management,</w:t>
      </w:r>
    </w:p>
    <w:p>
      <w:pPr>
        <w:spacing w:before="120" w:after="120" w:line="339"/>
        <w:ind w:right="8" w:left="0" w:firstLine="0"/>
        <w:jc w:val="center"/>
        <w:rPr>
          <w:rFonts w:ascii="Times New Roman" w:hAnsi="Times New Roman" w:cs="Times New Roman" w:eastAsia="Times New Roman"/>
          <w:b/>
          <w:i/>
          <w:color w:val="002060"/>
          <w:spacing w:val="-10"/>
          <w:position w:val="0"/>
          <w:sz w:val="24"/>
          <w:shd w:fill="auto" w:val="clear"/>
        </w:rPr>
      </w:pPr>
      <w:r>
        <w:rPr>
          <w:rFonts w:ascii="Times New Roman" w:hAnsi="Times New Roman" w:cs="Times New Roman" w:eastAsia="Times New Roman"/>
          <w:b/>
          <w:i/>
          <w:color w:val="002060"/>
          <w:spacing w:val="-10"/>
          <w:position w:val="0"/>
          <w:sz w:val="24"/>
          <w:shd w:fill="auto" w:val="clear"/>
        </w:rPr>
        <w:t xml:space="preserve"> Building and Retaining Customer Loyalty </w:t>
      </w:r>
    </w:p>
    <w:p>
      <w:pPr>
        <w:spacing w:before="0" w:after="7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7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70" w:line="360"/>
        <w:ind w:right="0" w:left="0" w:firstLine="0"/>
        <w:jc w:val="both"/>
        <w:rPr>
          <w:rFonts w:ascii="Times New Roman" w:hAnsi="Times New Roman" w:cs="Times New Roman" w:eastAsia="Times New Roman"/>
          <w:color w:val="000000"/>
          <w:spacing w:val="0"/>
          <w:position w:val="0"/>
          <w:sz w:val="24"/>
          <w:shd w:fill="auto" w:val="clear"/>
        </w:rPr>
      </w:pPr>
    </w:p>
    <w:p>
      <w:pPr>
        <w:spacing w:before="120" w:after="120" w:line="339"/>
        <w:ind w:right="8" w:left="720" w:firstLine="720"/>
        <w:jc w:val="both"/>
        <w:rPr>
          <w:rFonts w:ascii="Times New Roman" w:hAnsi="Times New Roman" w:cs="Times New Roman" w:eastAsia="Times New Roman"/>
          <w:i/>
          <w:color w:val="002060"/>
          <w:spacing w:val="-10"/>
          <w:position w:val="0"/>
          <w:sz w:val="28"/>
          <w:shd w:fill="auto" w:val="clear"/>
        </w:rPr>
      </w:pPr>
      <w:r>
        <w:rPr>
          <w:rFonts w:ascii="Times New Roman" w:hAnsi="Times New Roman" w:cs="Times New Roman" w:eastAsia="Times New Roman"/>
          <w:i/>
          <w:color w:val="002060"/>
          <w:spacing w:val="-10"/>
          <w:position w:val="0"/>
          <w:sz w:val="28"/>
          <w:shd w:fill="auto" w:val="clear"/>
        </w:rPr>
        <w:t xml:space="preserve">Student Name</w:t>
        <w:tab/>
        <w:t xml:space="preserve">:</w:t>
      </w:r>
      <w:r>
        <w:rPr>
          <w:rFonts w:ascii="Times New Roman" w:hAnsi="Times New Roman" w:cs="Times New Roman" w:eastAsia="Times New Roman"/>
          <w:i/>
          <w:color w:val="002060"/>
          <w:spacing w:val="-10"/>
          <w:position w:val="0"/>
          <w:sz w:val="28"/>
          <w:shd w:fill="auto" w:val="clear"/>
        </w:rPr>
        <w:t xml:space="preserve">pavlina tancosva</w:t>
      </w:r>
    </w:p>
    <w:p>
      <w:pPr>
        <w:spacing w:before="120" w:after="120" w:line="339"/>
        <w:ind w:right="8" w:left="720" w:firstLine="720"/>
        <w:jc w:val="both"/>
        <w:rPr>
          <w:rFonts w:ascii="Times New Roman" w:hAnsi="Times New Roman" w:cs="Times New Roman" w:eastAsia="Times New Roman"/>
          <w:i/>
          <w:color w:val="002060"/>
          <w:spacing w:val="-10"/>
          <w:position w:val="0"/>
          <w:sz w:val="28"/>
          <w:shd w:fill="auto" w:val="clear"/>
        </w:rPr>
      </w:pPr>
      <w:r>
        <w:rPr>
          <w:rFonts w:ascii="Times New Roman" w:hAnsi="Times New Roman" w:cs="Times New Roman" w:eastAsia="Times New Roman"/>
          <w:i/>
          <w:color w:val="002060"/>
          <w:spacing w:val="-10"/>
          <w:position w:val="0"/>
          <w:sz w:val="28"/>
          <w:shd w:fill="auto" w:val="clear"/>
        </w:rPr>
        <w:t xml:space="preserve">Student ID</w:t>
        <w:tab/>
        <w:tab/>
        <w:t xml:space="preserve">:</w:t>
      </w:r>
      <w:r>
        <w:rPr>
          <w:rFonts w:ascii="Times New Roman" w:hAnsi="Times New Roman" w:cs="Times New Roman" w:eastAsia="Times New Roman"/>
          <w:i/>
          <w:color w:val="002060"/>
          <w:spacing w:val="-10"/>
          <w:position w:val="0"/>
          <w:sz w:val="28"/>
          <w:shd w:fill="auto" w:val="clear"/>
        </w:rPr>
        <w:t xml:space="preserve">2210012</w:t>
      </w:r>
    </w:p>
    <w:p>
      <w:pPr>
        <w:spacing w:before="0" w:after="160" w:line="259"/>
        <w:ind w:right="0" w:left="720" w:firstLine="720"/>
        <w:jc w:val="left"/>
        <w:rPr>
          <w:rFonts w:ascii="Times New Roman" w:hAnsi="Times New Roman" w:cs="Times New Roman" w:eastAsia="Times New Roman"/>
          <w:i/>
          <w:color w:val="000000"/>
          <w:spacing w:val="0"/>
          <w:position w:val="0"/>
          <w:sz w:val="28"/>
          <w:shd w:fill="auto" w:val="clear"/>
        </w:rPr>
      </w:pPr>
      <w:r>
        <w:rPr>
          <w:rFonts w:ascii="Times New Roman" w:hAnsi="Times New Roman" w:cs="Times New Roman" w:eastAsia="Times New Roman"/>
          <w:i/>
          <w:color w:val="000000"/>
          <w:spacing w:val="0"/>
          <w:position w:val="0"/>
          <w:sz w:val="28"/>
          <w:shd w:fill="auto" w:val="clear"/>
        </w:rPr>
        <w:t xml:space="preserve">Lecturer’s name</w:t>
        <w:tab/>
        <w:t xml:space="preserve">:</w:t>
      </w:r>
      <w:r>
        <w:rPr>
          <w:rFonts w:ascii="Times New Roman" w:hAnsi="Times New Roman" w:cs="Times New Roman" w:eastAsia="Times New Roman"/>
          <w:i/>
          <w:color w:val="000000"/>
          <w:spacing w:val="0"/>
          <w:position w:val="0"/>
          <w:sz w:val="28"/>
          <w:shd w:fill="auto" w:val="clear"/>
        </w:rPr>
        <w:t xml:space="preserve">Muhammad Cassamo</w:t>
      </w:r>
    </w:p>
    <w:p>
      <w:pPr>
        <w:spacing w:before="0" w:after="160" w:line="259"/>
        <w:ind w:right="0" w:left="720" w:firstLine="720"/>
        <w:jc w:val="left"/>
        <w:rPr>
          <w:rFonts w:ascii="Times New Roman" w:hAnsi="Times New Roman" w:cs="Times New Roman" w:eastAsia="Times New Roman"/>
          <w:i/>
          <w:color w:val="000000"/>
          <w:spacing w:val="0"/>
          <w:position w:val="0"/>
          <w:sz w:val="28"/>
          <w:shd w:fill="auto" w:val="clear"/>
        </w:rPr>
      </w:pPr>
    </w:p>
    <w:p>
      <w:pPr>
        <w:spacing w:before="0" w:after="70" w:line="360"/>
        <w:ind w:right="0" w:left="720" w:firstLine="720"/>
        <w:jc w:val="both"/>
        <w:rPr>
          <w:rFonts w:ascii="Times New Roman" w:hAnsi="Times New Roman" w:cs="Times New Roman" w:eastAsia="Times New Roman"/>
          <w:i/>
          <w:color w:val="000000"/>
          <w:spacing w:val="0"/>
          <w:position w:val="0"/>
          <w:sz w:val="24"/>
          <w:shd w:fill="auto" w:val="clear"/>
        </w:rPr>
      </w:pPr>
    </w:p>
    <w:p>
      <w:pPr>
        <w:spacing w:before="0" w:after="70" w:line="360"/>
        <w:ind w:right="0" w:left="720" w:firstLine="720"/>
        <w:jc w:val="both"/>
        <w:rPr>
          <w:rFonts w:ascii="Times New Roman" w:hAnsi="Times New Roman" w:cs="Times New Roman" w:eastAsia="Times New Roman"/>
          <w:i/>
          <w:color w:val="002060"/>
          <w:spacing w:val="0"/>
          <w:position w:val="0"/>
          <w:sz w:val="24"/>
          <w:shd w:fill="auto" w:val="clear"/>
        </w:rPr>
      </w:pPr>
      <w:r>
        <w:rPr>
          <w:rFonts w:ascii="Times New Roman" w:hAnsi="Times New Roman" w:cs="Times New Roman" w:eastAsia="Times New Roman"/>
          <w:i/>
          <w:color w:val="002060"/>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i/>
          <w:color w:val="002060"/>
          <w:spacing w:val="-10"/>
          <w:position w:val="0"/>
          <w:sz w:val="44"/>
          <w:shd w:fill="auto" w:val="clear"/>
        </w:rPr>
      </w:pPr>
    </w:p>
    <w:p>
      <w:pPr>
        <w:keepNext w:val="true"/>
        <w:keepLines w:val="true"/>
        <w:spacing w:before="120" w:after="120" w:line="339"/>
        <w:ind w:right="0" w:left="0" w:firstLine="0"/>
        <w:jc w:val="both"/>
        <w:rPr>
          <w:rFonts w:ascii="Times New Roman" w:hAnsi="Times New Roman" w:cs="Times New Roman" w:eastAsia="Times New Roman"/>
          <w:b/>
          <w:i/>
          <w:color w:val="000000"/>
          <w:spacing w:val="0"/>
          <w:position w:val="0"/>
          <w:sz w:val="36"/>
          <w:shd w:fill="auto" w:val="clear"/>
        </w:rPr>
      </w:pPr>
      <w:r>
        <w:rPr>
          <w:rFonts w:ascii="Times New Roman" w:hAnsi="Times New Roman" w:cs="Times New Roman" w:eastAsia="Times New Roman"/>
          <w:b/>
          <w:i/>
          <w:color w:val="000000"/>
          <w:spacing w:val="0"/>
          <w:position w:val="0"/>
          <w:sz w:val="36"/>
          <w:shd w:fill="auto" w:val="clear"/>
        </w:rPr>
        <w:t xml:space="preserve">Executive Summary</w:t>
      </w:r>
    </w:p>
    <w:p>
      <w:pPr>
        <w:spacing w:before="0" w:after="7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This study will look at the hotel's luxury brands and the steps it takes to keep them strong. As part of the study, procedures and hotel efficiency will be looked at. We will talk about how hotels deal with their reputations. The hotel's reputation is essential because guests expect to live well during their stay. Both how to keep customers loyal and how to build relationships will be looked into. The hotel knows that keeping customers is important for its success, so it never skimps on the quality of its facilities or creature comforts.</w:t>
      </w:r>
    </w:p>
    <w:p>
      <w:pPr>
        <w:spacing w:before="0" w:after="7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keepNext w:val="true"/>
        <w:keepLines w:val="true"/>
        <w:spacing w:before="120" w:after="120" w:line="339"/>
        <w:ind w:right="0" w:left="0" w:firstLine="0"/>
        <w:jc w:val="both"/>
        <w:rPr>
          <w:rFonts w:ascii="Times New Roman" w:hAnsi="Times New Roman" w:cs="Times New Roman" w:eastAsia="Times New Roman"/>
          <w:b/>
          <w:i/>
          <w:color w:val="000000"/>
          <w:spacing w:val="0"/>
          <w:position w:val="0"/>
          <w:sz w:val="36"/>
          <w:shd w:fill="auto" w:val="clear"/>
        </w:rPr>
      </w:pPr>
      <w:r>
        <w:rPr>
          <w:rFonts w:ascii="Times New Roman" w:hAnsi="Times New Roman" w:cs="Times New Roman" w:eastAsia="Times New Roman"/>
          <w:b/>
          <w:i/>
          <w:color w:val="000000"/>
          <w:spacing w:val="0"/>
          <w:position w:val="0"/>
          <w:sz w:val="36"/>
          <w:shd w:fill="auto" w:val="clear"/>
        </w:rPr>
        <w:t xml:space="preserve">Introduction</w:t>
      </w:r>
    </w:p>
    <w:p>
      <w:pPr>
        <w:spacing w:before="0" w:after="7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7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 this research, we'll take a look at how hard the hotel has been working to build and maintain brand consistency. This analysis will focus on the standards by which the hotel's quality, reputation, and corporate culture are evaluated. The research will take a close look at how the hotel handles its online reputation. Bookings are more likely to be made at hotels that have received positive feedback from previous guests. Relationships with consumers and ways to increase their loyalty will be carefully considered. Since the hotel's success depends on repeat customers, it will not lower its standards to keep them happy. Even if a guest enjoys their time while using the hotel's services, they are not likely to return.</w:t>
      </w:r>
    </w:p>
    <w:p>
      <w:pPr>
        <w:spacing w:before="0" w:after="7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7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120" w:after="120" w:line="339"/>
        <w:ind w:right="0" w:left="0" w:firstLine="0"/>
        <w:jc w:val="both"/>
        <w:rPr>
          <w:rFonts w:ascii="Times New Roman" w:hAnsi="Times New Roman" w:cs="Times New Roman" w:eastAsia="Times New Roman"/>
          <w:b/>
          <w:i/>
          <w:color w:val="000000"/>
          <w:spacing w:val="0"/>
          <w:position w:val="0"/>
          <w:sz w:val="36"/>
          <w:shd w:fill="auto" w:val="clear"/>
        </w:rPr>
      </w:pPr>
      <w:r>
        <w:rPr>
          <w:rFonts w:ascii="Times New Roman" w:hAnsi="Times New Roman" w:cs="Times New Roman" w:eastAsia="Times New Roman"/>
          <w:b/>
          <w:i/>
          <w:color w:val="000000"/>
          <w:spacing w:val="0"/>
          <w:position w:val="0"/>
          <w:sz w:val="36"/>
          <w:shd w:fill="auto" w:val="clear"/>
        </w:rPr>
        <w:t xml:space="preserve">Maintaining the hotel's brand integrity</w:t>
      </w:r>
    </w:p>
    <w:p>
      <w:pPr>
        <w:spacing w:before="0" w:after="7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Conforming to this norm ensures that your company's new offerings will be warmly welcomed by the public. Having this policy in place guarantees that the company will never settle for mediocre results and will instead always strive for innovation. The hotel is better able to meet the demands of its guests because of the personalized attention it provides(Ashton, 2018).</w:t>
      </w:r>
    </w:p>
    <w:p>
      <w:pPr>
        <w:spacing w:before="0" w:after="7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hotel has made significant strides in recent years due in large part to positive feedback from guests. Hotels must routinely invest in cleaning and maintenance costs if they are to maintain their high quality. To enhance quality, it is necessary to implement channels for consumer feedback, respond to inquiries, and adhere to all applicable rules and regulations. The HILTON Hotel is a revolutionary improvement over previous Hilton establishments across the world. If the hotels listened to their guests' feedback and made efforts to improve their services, they may earn their guests' confidence(Mohammedand Rashid, 2018).</w:t>
      </w:r>
    </w:p>
    <w:p>
      <w:pPr>
        <w:spacing w:before="0" w:after="7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40" w:after="70" w:line="452"/>
        <w:ind w:right="0" w:left="0" w:firstLine="0"/>
        <w:jc w:val="both"/>
        <w:rPr>
          <w:rFonts w:ascii="Times New Roman" w:hAnsi="Times New Roman" w:cs="Times New Roman" w:eastAsia="Times New Roman"/>
          <w:b/>
          <w:i/>
          <w:color w:val="4472C4"/>
          <w:spacing w:val="0"/>
          <w:position w:val="0"/>
          <w:sz w:val="32"/>
          <w:shd w:fill="auto" w:val="clear"/>
        </w:rPr>
      </w:pPr>
      <w:r>
        <w:rPr>
          <w:rFonts w:ascii="Times New Roman" w:hAnsi="Times New Roman" w:cs="Times New Roman" w:eastAsia="Times New Roman"/>
          <w:b/>
          <w:i/>
          <w:color w:val="4472C4"/>
          <w:spacing w:val="0"/>
          <w:position w:val="0"/>
          <w:sz w:val="32"/>
          <w:shd w:fill="auto" w:val="clear"/>
        </w:rPr>
        <w:t xml:space="preserve">Scale that Works for Hotels</w:t>
      </w:r>
    </w:p>
    <w:p>
      <w:pPr>
        <w:spacing w:before="0" w:after="7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7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"rating system" refers to the standards used to determine how hotels are graded. The effectiveness of the grading system to sustain high standards throughout time depends on the feedback of customers and the guidance of decision-makers(Thomas, 2011). The opinions of past visitors are crucial in deciding how hotels should be ranked. Hotels that go above and above to provide guests with memorable experiences tend to get higher ratings. All hotel chains guarantee a certain level of service and convenience, but they all do it to their specifications. The standards that are set are based on the quality of the provided services and infrastructure as well as on full compliance with all applicable laws and regulations. There are hotels ranging from the highest quality (five stars) to the lowest (three stars). Some of the city's most discerning visitors rate the Corinthian Hotel as the best in the area(Davidsonand Wang, 2011).</w:t>
      </w:r>
    </w:p>
    <w:p>
      <w:pPr>
        <w:spacing w:before="0" w:after="7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40" w:after="70" w:line="452"/>
        <w:ind w:right="0" w:left="0" w:firstLine="0"/>
        <w:jc w:val="both"/>
        <w:rPr>
          <w:rFonts w:ascii="Times New Roman" w:hAnsi="Times New Roman" w:cs="Times New Roman" w:eastAsia="Times New Roman"/>
          <w:b/>
          <w:i/>
          <w:color w:val="auto"/>
          <w:spacing w:val="0"/>
          <w:position w:val="0"/>
          <w:sz w:val="32"/>
          <w:shd w:fill="auto" w:val="clear"/>
        </w:rPr>
      </w:pPr>
      <w:r>
        <w:rPr>
          <w:rFonts w:ascii="Times New Roman" w:hAnsi="Times New Roman" w:cs="Times New Roman" w:eastAsia="Times New Roman"/>
          <w:b/>
          <w:i/>
          <w:color w:val="auto"/>
          <w:spacing w:val="0"/>
          <w:position w:val="0"/>
          <w:sz w:val="32"/>
          <w:shd w:fill="auto" w:val="clear"/>
        </w:rPr>
        <w:t xml:space="preserve">Analyzing the Core Beliefs of Successful Businesses</w:t>
      </w:r>
    </w:p>
    <w:p>
      <w:pPr>
        <w:spacing w:before="0" w:after="7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What we mean when we talk about a company's "corporate culture" are the beliefs and practices that have been adopted by the organization through time. Everything from how it treats its workers to the terms under which it transacts business with outsiders and outsourced partners is fair game (Cegarra-Leiva et al., 2017). There are now four primary organizational ethics that are being used. Cultures such as clan culture, market culture, adhocracy culture, and hierarchical culture are all included in this business ethos.</w:t>
      </w:r>
    </w:p>
    <w:p>
      <w:pPr>
        <w:spacing w:before="0" w:after="7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120" w:after="120" w:line="339"/>
        <w:ind w:right="0" w:left="0" w:firstLine="0"/>
        <w:jc w:val="both"/>
        <w:rPr>
          <w:rFonts w:ascii="Times New Roman" w:hAnsi="Times New Roman" w:cs="Times New Roman" w:eastAsia="Times New Roman"/>
          <w:b/>
          <w:i/>
          <w:color w:val="000000"/>
          <w:spacing w:val="0"/>
          <w:position w:val="0"/>
          <w:sz w:val="36"/>
          <w:shd w:fill="auto" w:val="clear"/>
        </w:rPr>
      </w:pPr>
      <w:r>
        <w:rPr>
          <w:rFonts w:ascii="Times New Roman" w:hAnsi="Times New Roman" w:cs="Times New Roman" w:eastAsia="Times New Roman"/>
          <w:b/>
          <w:i/>
          <w:color w:val="000000"/>
          <w:spacing w:val="0"/>
          <w:position w:val="0"/>
          <w:sz w:val="36"/>
          <w:shd w:fill="auto" w:val="clear"/>
        </w:rPr>
        <w:t xml:space="preserve">Management of the hospitality sector's public image</w:t>
      </w:r>
    </w:p>
    <w:p>
      <w:pPr>
        <w:spacing w:before="0" w:after="7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 the hotel sector, the phrase "reputation management" is often used to describe the constant process of controlling one's image in the eyes of customers. It's a reference to the buzz about the firm in the community at large. Any hotel worth its salt will find a way to set itself apart from the competition by providing visitors with an experience they can't get anyplace else. The pursuit of novel approaches is attracting the attention of many people. The hotel's stellar reputation is a direct result of the quality of its services, amenities, and environment. Since of the vast amount of people who are active on social media and because it is the major platform via which the hotel may offer its services, social media management, and upkeep are essential for the hotel's reputation. We've found that using social media to spread the word about the company is the most effective marketing tactic so far. Hotels' success in the market is proportional to their use of social media to promote themselves. When a visitor is satisfied with their stay, they are more likely to leave a positive review online, which is very helpful to a hotel's reputation management and growth efforts (Tanford, 2013).</w:t>
      </w:r>
    </w:p>
    <w:p>
      <w:pPr>
        <w:spacing w:before="0" w:after="7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7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 hotel's standing in the industry usually improves with time as more and more people stay there. Hotels with consistently positive guest reviews are more likely to be booked by tourists than those with mixed or negative feedback. Customers are more likely to book a room at a hotel if they have read favorable reviews online. As a result, the hotel's community features have grown more important in the contemporary day to guarantee that all visitors' demands are addressed. Many potential customers may be put off staying at a hotel that has received several one-star or worse reviews if they know they are going to face the same treatment each time they visit the site. As a result, the hotel's quality and reputation will decline, and corrective measures will be needed to bring it back to its previous commercial glory. In the hospitality industry, credibility is essential. When it comes to keeping up its impeccable reputation, The Resident Covent Garden is right up there with the best of them (Rather, 2019).</w:t>
      </w:r>
    </w:p>
    <w:p>
      <w:pPr>
        <w:spacing w:before="0" w:after="7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120" w:after="120" w:line="339"/>
        <w:ind w:right="0" w:left="0" w:firstLine="0"/>
        <w:jc w:val="both"/>
        <w:rPr>
          <w:rFonts w:ascii="Times New Roman" w:hAnsi="Times New Roman" w:cs="Times New Roman" w:eastAsia="Times New Roman"/>
          <w:b/>
          <w:i/>
          <w:color w:val="000000"/>
          <w:spacing w:val="0"/>
          <w:position w:val="0"/>
          <w:sz w:val="36"/>
          <w:shd w:fill="auto" w:val="clear"/>
        </w:rPr>
      </w:pPr>
      <w:r>
        <w:rPr>
          <w:rFonts w:ascii="Times New Roman" w:hAnsi="Times New Roman" w:cs="Times New Roman" w:eastAsia="Times New Roman"/>
          <w:b/>
          <w:i/>
          <w:color w:val="000000"/>
          <w:spacing w:val="0"/>
          <w:position w:val="0"/>
          <w:sz w:val="36"/>
          <w:shd w:fill="auto" w:val="clear"/>
        </w:rPr>
        <w:t xml:space="preserve">How to Keep Hotel Guests and Win Their Loyalty</w:t>
      </w:r>
    </w:p>
    <w:p>
      <w:pPr>
        <w:spacing w:before="0" w:after="7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7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If the hotel provides excellent service and amenities, it may see an increase in return guests. Customers are more likely to return to a store if they have a positive experience every time they shop there and if any problems they have are resolved quickly and satisfactorily. In return for their loyalty, frequent visitors to the Sofitel London St. James enjoy several privileges(Berezina et al., 2015). Customers that have faith in a hotel are invaluable to its success since they are more likely to return and spend money there. One of the most important factors in a company's success is the number of times its consumers buy from them again. The hotel and hospitality industries are among the most competitive in the economy, thus careful planning and the use of cutting-edge technology are prerequisites for success (Gürlek et al., 2017).</w:t>
      </w:r>
    </w:p>
    <w:p>
      <w:pPr>
        <w:spacing w:before="0" w:after="7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Due to their exceptional features, a handful of hotels throughout the globe stand out from the crowd and enjoy unrivaled levels of popularity. The hotel's employees will go out of their way to accommodate guests' needs since they are the priority. The ability of a hotel to successfully promote itself in the local market is essential to the hotel's financial success. Products and services may be promoted successfully on these channels because of the large user bases and high volume of user-to-user interaction. Hotels need to market their establishments and may do so in a variety of ways, including holding events, presenting seminars, and making use of online networking sites. The growth and development of hotels must learn how consumers assessed the hotel's services and amenities and whether or not the hotels met the customers' demands and expectations (Weinstein, 2012).</w:t>
      </w:r>
    </w:p>
    <w:p>
      <w:pPr>
        <w:spacing w:before="0" w:after="7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Since modern guests are used to using high-tech amenities, the hospitality business is predicted to expand via the widespread adoption of new technologies and marketing strategies. We're a worldwide hotel, so it's important that people all over the world know about us and what we provide. Social media is a great method to do this quickly and cheaply. The high level of rivalry in the hospitality sector is to blame for its current state of decline. A customer feedback system, prompt responses to consumer queries, and the provision of high-quality services or facilities might help overcome this barrier.</w:t>
      </w:r>
    </w:p>
    <w:p>
      <w:pPr>
        <w:spacing w:before="0" w:after="7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120" w:after="120" w:line="339"/>
        <w:ind w:right="0" w:left="0" w:firstLine="0"/>
        <w:jc w:val="both"/>
        <w:rPr>
          <w:rFonts w:ascii="Times New Roman" w:hAnsi="Times New Roman" w:cs="Times New Roman" w:eastAsia="Times New Roman"/>
          <w:b/>
          <w:i/>
          <w:color w:val="000000"/>
          <w:spacing w:val="0"/>
          <w:position w:val="0"/>
          <w:sz w:val="36"/>
          <w:shd w:fill="auto" w:val="clear"/>
        </w:rPr>
      </w:pPr>
      <w:r>
        <w:rPr>
          <w:rFonts w:ascii="Times New Roman" w:hAnsi="Times New Roman" w:cs="Times New Roman" w:eastAsia="Times New Roman"/>
          <w:b/>
          <w:i/>
          <w:color w:val="000000"/>
          <w:spacing w:val="0"/>
          <w:position w:val="0"/>
          <w:sz w:val="36"/>
          <w:shd w:fill="auto" w:val="clear"/>
        </w:rPr>
        <w:t xml:space="preserve">Conclusion</w:t>
      </w:r>
    </w:p>
    <w:p>
      <w:pPr>
        <w:spacing w:before="0" w:after="7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7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This article presents a high-level summary of studies undertaken on the issue of brand consistency and the brand-consistency standard that emerged from those studies. Indicators of hotel quality used in the survey were included. The purpose of this research was to establish whether or not guests' perceptions of the hotel matched the reality of the hotel's corporate culture. In this report, you'll find specifics on the hotel's past and present efforts to improve its reputation management. Researching effective methods of client retention and expansion was also a priority.</w:t>
        <w:t xml:space="preserve"> </w:t>
      </w:r>
    </w:p>
    <w:p>
      <w:pPr>
        <w:spacing w:before="0" w:after="7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120" w:after="120" w:line="339"/>
        <w:ind w:right="0" w:left="0" w:firstLine="0"/>
        <w:jc w:val="both"/>
        <w:rPr>
          <w:rFonts w:ascii="Times New Roman" w:hAnsi="Times New Roman" w:cs="Times New Roman" w:eastAsia="Times New Roman"/>
          <w:b/>
          <w:i/>
          <w:color w:val="000000"/>
          <w:spacing w:val="0"/>
          <w:position w:val="0"/>
          <w:sz w:val="36"/>
          <w:shd w:fill="auto" w:val="clear"/>
        </w:rPr>
      </w:pPr>
      <w:r>
        <w:rPr>
          <w:rFonts w:ascii="Times New Roman" w:hAnsi="Times New Roman" w:cs="Times New Roman" w:eastAsia="Times New Roman"/>
          <w:b/>
          <w:i/>
          <w:color w:val="000000"/>
          <w:spacing w:val="0"/>
          <w:position w:val="0"/>
          <w:sz w:val="36"/>
          <w:shd w:fill="auto" w:val="clear"/>
        </w:rPr>
        <w:t xml:space="preserve">References</w:t>
      </w:r>
    </w:p>
    <w:p>
      <w:pPr>
        <w:numPr>
          <w:ilvl w:val="0"/>
          <w:numId w:val="27"/>
        </w:numPr>
        <w:spacing w:before="0" w:after="7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Berezina, K., Bilgihan, A., Cobanoglu, C. and Okumus, F., 2016. Understanding satisfied and dissatisfied hotel customers: text mining of online hotel reviews. </w:t>
      </w:r>
      <w:r>
        <w:rPr>
          <w:rFonts w:ascii="Times New Roman" w:hAnsi="Times New Roman" w:cs="Times New Roman" w:eastAsia="Times New Roman"/>
          <w:i/>
          <w:color w:val="000000"/>
          <w:spacing w:val="0"/>
          <w:position w:val="0"/>
          <w:sz w:val="24"/>
          <w:shd w:fill="auto" w:val="clear"/>
        </w:rPr>
        <w:t xml:space="preserve">Journal of Hospitality Marketing &amp; Management</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25</w:t>
      </w:r>
      <w:r>
        <w:rPr>
          <w:rFonts w:ascii="Times New Roman" w:hAnsi="Times New Roman" w:cs="Times New Roman" w:eastAsia="Times New Roman"/>
          <w:color w:val="000000"/>
          <w:spacing w:val="0"/>
          <w:position w:val="0"/>
          <w:sz w:val="24"/>
          <w:shd w:fill="auto" w:val="clear"/>
        </w:rPr>
        <w:t xml:space="preserve">(1), pp.1-24.</w:t>
      </w:r>
    </w:p>
    <w:p>
      <w:pPr>
        <w:numPr>
          <w:ilvl w:val="0"/>
          <w:numId w:val="27"/>
        </w:numPr>
        <w:spacing w:before="0" w:after="7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Lahap, J., Ramli, N.S., Said, N.M., Radzi, S.M. and Zain, R.A., 2016. A study of brand image towards customer's satisfaction in the Malaysian hotel industry. </w:t>
      </w:r>
      <w:r>
        <w:rPr>
          <w:rFonts w:ascii="Times New Roman" w:hAnsi="Times New Roman" w:cs="Times New Roman" w:eastAsia="Times New Roman"/>
          <w:i/>
          <w:color w:val="000000"/>
          <w:spacing w:val="0"/>
          <w:position w:val="0"/>
          <w:sz w:val="24"/>
          <w:shd w:fill="auto" w:val="clear"/>
        </w:rPr>
        <w:t xml:space="preserve">Procedia-Social and Behavioral Sciences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224</w:t>
      </w:r>
      <w:r>
        <w:rPr>
          <w:rFonts w:ascii="Times New Roman" w:hAnsi="Times New Roman" w:cs="Times New Roman" w:eastAsia="Times New Roman"/>
          <w:color w:val="000000"/>
          <w:spacing w:val="0"/>
          <w:position w:val="0"/>
          <w:sz w:val="24"/>
          <w:shd w:fill="auto" w:val="clear"/>
        </w:rPr>
        <w:t xml:space="preserve">, pp.149-157.</w:t>
      </w:r>
    </w:p>
    <w:p>
      <w:pPr>
        <w:numPr>
          <w:ilvl w:val="0"/>
          <w:numId w:val="27"/>
        </w:numPr>
        <w:spacing w:before="0" w:after="7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Robinson, R.N., Kralj, A., Solnet, D.J., Goh, E. and Callan, V., 2014. Thinking job embeddedness not turnover: Towards a better understanding of frontline hotel worker retention. </w:t>
      </w:r>
      <w:r>
        <w:rPr>
          <w:rFonts w:ascii="Times New Roman" w:hAnsi="Times New Roman" w:cs="Times New Roman" w:eastAsia="Times New Roman"/>
          <w:i/>
          <w:color w:val="000000"/>
          <w:spacing w:val="0"/>
          <w:position w:val="0"/>
          <w:sz w:val="24"/>
          <w:shd w:fill="auto" w:val="clear"/>
        </w:rPr>
        <w:t xml:space="preserve">International Journal of Hospitality Management</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36</w:t>
      </w:r>
      <w:r>
        <w:rPr>
          <w:rFonts w:ascii="Times New Roman" w:hAnsi="Times New Roman" w:cs="Times New Roman" w:eastAsia="Times New Roman"/>
          <w:color w:val="000000"/>
          <w:spacing w:val="0"/>
          <w:position w:val="0"/>
          <w:sz w:val="24"/>
          <w:shd w:fill="auto" w:val="clear"/>
        </w:rPr>
        <w:t xml:space="preserve">, pp.101-109.</w:t>
      </w:r>
    </w:p>
    <w:p>
      <w:pPr>
        <w:numPr>
          <w:ilvl w:val="0"/>
          <w:numId w:val="27"/>
        </w:numPr>
        <w:spacing w:before="0" w:after="7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Bilgihan, A., 2016. Gen Y customer loyalty in online shopping: An integrated model of trust, user experience and branding. </w:t>
      </w:r>
      <w:r>
        <w:rPr>
          <w:rFonts w:ascii="Times New Roman" w:hAnsi="Times New Roman" w:cs="Times New Roman" w:eastAsia="Times New Roman"/>
          <w:i/>
          <w:color w:val="000000"/>
          <w:spacing w:val="0"/>
          <w:position w:val="0"/>
          <w:sz w:val="24"/>
          <w:shd w:fill="auto" w:val="clear"/>
        </w:rPr>
        <w:t xml:space="preserve">Computers in human behavior</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61</w:t>
      </w:r>
      <w:r>
        <w:rPr>
          <w:rFonts w:ascii="Times New Roman" w:hAnsi="Times New Roman" w:cs="Times New Roman" w:eastAsia="Times New Roman"/>
          <w:color w:val="000000"/>
          <w:spacing w:val="0"/>
          <w:position w:val="0"/>
          <w:sz w:val="24"/>
          <w:shd w:fill="auto" w:val="clear"/>
        </w:rPr>
        <w:t xml:space="preserve">, pp.103-113.</w:t>
      </w:r>
    </w:p>
    <w:p>
      <w:pPr>
        <w:numPr>
          <w:ilvl w:val="0"/>
          <w:numId w:val="27"/>
        </w:numPr>
        <w:spacing w:before="0" w:after="7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Loureiro, S.M.C. and Kastenholz, E., 2011. Corporate reputation, satisfaction, delight, and loyalty towards rural lodging units in Portugal. </w:t>
      </w:r>
      <w:r>
        <w:rPr>
          <w:rFonts w:ascii="Times New Roman" w:hAnsi="Times New Roman" w:cs="Times New Roman" w:eastAsia="Times New Roman"/>
          <w:i/>
          <w:color w:val="000000"/>
          <w:spacing w:val="0"/>
          <w:position w:val="0"/>
          <w:sz w:val="24"/>
          <w:shd w:fill="auto" w:val="clear"/>
        </w:rPr>
        <w:t xml:space="preserve">International Journal of Hospitality Management</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30</w:t>
      </w:r>
      <w:r>
        <w:rPr>
          <w:rFonts w:ascii="Times New Roman" w:hAnsi="Times New Roman" w:cs="Times New Roman" w:eastAsia="Times New Roman"/>
          <w:color w:val="000000"/>
          <w:spacing w:val="0"/>
          <w:position w:val="0"/>
          <w:sz w:val="24"/>
          <w:shd w:fill="auto" w:val="clear"/>
        </w:rPr>
        <w:t xml:space="preserve">(3), pp.575-583.</w:t>
      </w:r>
    </w:p>
    <w:p>
      <w:pPr>
        <w:numPr>
          <w:ilvl w:val="0"/>
          <w:numId w:val="27"/>
        </w:numPr>
        <w:spacing w:before="0" w:after="7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Chen, P.T. and Hu, H.H., 2010. The effect of relational benefits on perceived value in relation to customer loyalty: An empirical study in the Australian coffee outlets industry. </w:t>
      </w:r>
      <w:r>
        <w:rPr>
          <w:rFonts w:ascii="Times New Roman" w:hAnsi="Times New Roman" w:cs="Times New Roman" w:eastAsia="Times New Roman"/>
          <w:i/>
          <w:color w:val="000000"/>
          <w:spacing w:val="0"/>
          <w:position w:val="0"/>
          <w:sz w:val="24"/>
          <w:shd w:fill="auto" w:val="clear"/>
        </w:rPr>
        <w:t xml:space="preserve">International journal of hospitality management</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29</w:t>
      </w:r>
      <w:r>
        <w:rPr>
          <w:rFonts w:ascii="Times New Roman" w:hAnsi="Times New Roman" w:cs="Times New Roman" w:eastAsia="Times New Roman"/>
          <w:color w:val="000000"/>
          <w:spacing w:val="0"/>
          <w:position w:val="0"/>
          <w:sz w:val="24"/>
          <w:shd w:fill="auto" w:val="clear"/>
        </w:rPr>
        <w:t xml:space="preserve">(3), pp.405-412.</w:t>
      </w:r>
    </w:p>
    <w:p>
      <w:pPr>
        <w:numPr>
          <w:ilvl w:val="0"/>
          <w:numId w:val="27"/>
        </w:numPr>
        <w:spacing w:before="0" w:after="7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Tanford, S., 2013. The impact of tier level on attitudinal and behavioral loyalty of hotel reward program members. </w:t>
      </w:r>
      <w:r>
        <w:rPr>
          <w:rFonts w:ascii="Times New Roman" w:hAnsi="Times New Roman" w:cs="Times New Roman" w:eastAsia="Times New Roman"/>
          <w:i/>
          <w:color w:val="000000"/>
          <w:spacing w:val="0"/>
          <w:position w:val="0"/>
          <w:sz w:val="24"/>
          <w:shd w:fill="auto" w:val="clear"/>
        </w:rPr>
        <w:t xml:space="preserve">International Journal of Hospitality Management</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34</w:t>
      </w:r>
      <w:r>
        <w:rPr>
          <w:rFonts w:ascii="Times New Roman" w:hAnsi="Times New Roman" w:cs="Times New Roman" w:eastAsia="Times New Roman"/>
          <w:color w:val="000000"/>
          <w:spacing w:val="0"/>
          <w:position w:val="0"/>
          <w:sz w:val="24"/>
          <w:shd w:fill="auto" w:val="clear"/>
        </w:rPr>
        <w:t xml:space="preserve">, pp.285-294.</w:t>
      </w:r>
    </w:p>
    <w:p>
      <w:pPr>
        <w:numPr>
          <w:ilvl w:val="0"/>
          <w:numId w:val="27"/>
        </w:numPr>
        <w:spacing w:before="0" w:after="7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Rather, R.A., 2019. Consequences of consumer engagement in service marketing: An empirical exploration. </w:t>
      </w:r>
      <w:r>
        <w:rPr>
          <w:rFonts w:ascii="Times New Roman" w:hAnsi="Times New Roman" w:cs="Times New Roman" w:eastAsia="Times New Roman"/>
          <w:i/>
          <w:color w:val="000000"/>
          <w:spacing w:val="0"/>
          <w:position w:val="0"/>
          <w:sz w:val="24"/>
          <w:shd w:fill="auto" w:val="clear"/>
        </w:rPr>
        <w:t xml:space="preserve">Journal of Global Marketing</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32</w:t>
      </w:r>
      <w:r>
        <w:rPr>
          <w:rFonts w:ascii="Times New Roman" w:hAnsi="Times New Roman" w:cs="Times New Roman" w:eastAsia="Times New Roman"/>
          <w:color w:val="000000"/>
          <w:spacing w:val="0"/>
          <w:position w:val="0"/>
          <w:sz w:val="24"/>
          <w:shd w:fill="auto" w:val="clear"/>
        </w:rPr>
        <w:t xml:space="preserve">(2), pp.116-135.</w:t>
      </w:r>
    </w:p>
    <w:p>
      <w:pPr>
        <w:numPr>
          <w:ilvl w:val="0"/>
          <w:numId w:val="27"/>
        </w:numPr>
        <w:spacing w:before="0" w:after="7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Das, B.L. and Baruah, M., 2013. Employee retention: A review of literature. </w:t>
      </w:r>
      <w:r>
        <w:rPr>
          <w:rFonts w:ascii="Times New Roman" w:hAnsi="Times New Roman" w:cs="Times New Roman" w:eastAsia="Times New Roman"/>
          <w:i/>
          <w:color w:val="000000"/>
          <w:spacing w:val="0"/>
          <w:position w:val="0"/>
          <w:sz w:val="24"/>
          <w:shd w:fill="auto" w:val="clear"/>
        </w:rPr>
        <w:t xml:space="preserve">Journal of business and management</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14</w:t>
      </w:r>
      <w:r>
        <w:rPr>
          <w:rFonts w:ascii="Times New Roman" w:hAnsi="Times New Roman" w:cs="Times New Roman" w:eastAsia="Times New Roman"/>
          <w:color w:val="000000"/>
          <w:spacing w:val="0"/>
          <w:position w:val="0"/>
          <w:sz w:val="24"/>
          <w:shd w:fill="auto" w:val="clear"/>
        </w:rPr>
        <w:t xml:space="preserve">(2), pp.8-16.</w:t>
      </w:r>
    </w:p>
    <w:p>
      <w:pPr>
        <w:numPr>
          <w:ilvl w:val="0"/>
          <w:numId w:val="27"/>
        </w:numPr>
        <w:spacing w:before="0" w:after="7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Callarisa, L., García, J.S., Cardiff, J. and Roshchina, A., 2012. Harnessing social media platforms to measure customer-based hotel brand equity. </w:t>
      </w:r>
      <w:r>
        <w:rPr>
          <w:rFonts w:ascii="Times New Roman" w:hAnsi="Times New Roman" w:cs="Times New Roman" w:eastAsia="Times New Roman"/>
          <w:i/>
          <w:color w:val="000000"/>
          <w:spacing w:val="0"/>
          <w:position w:val="0"/>
          <w:sz w:val="24"/>
          <w:shd w:fill="auto" w:val="clear"/>
        </w:rPr>
        <w:t xml:space="preserve">Tourism Management Perspectives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4</w:t>
      </w:r>
      <w:r>
        <w:rPr>
          <w:rFonts w:ascii="Times New Roman" w:hAnsi="Times New Roman" w:cs="Times New Roman" w:eastAsia="Times New Roman"/>
          <w:color w:val="000000"/>
          <w:spacing w:val="0"/>
          <w:position w:val="0"/>
          <w:sz w:val="24"/>
          <w:shd w:fill="auto" w:val="clear"/>
        </w:rPr>
        <w:t xml:space="preserve">, pp.73-79.</w:t>
      </w:r>
    </w:p>
    <w:p>
      <w:pPr>
        <w:numPr>
          <w:ilvl w:val="0"/>
          <w:numId w:val="27"/>
        </w:numPr>
        <w:spacing w:before="0" w:after="7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Cegarra-Leiva, D., Sánchez-Vidal, M.E. and Cegarra-Navarro, J.G., 2012. Work life balance and the retention of managers in Spanish SMEs. </w:t>
      </w:r>
      <w:r>
        <w:rPr>
          <w:rFonts w:ascii="Times New Roman" w:hAnsi="Times New Roman" w:cs="Times New Roman" w:eastAsia="Times New Roman"/>
          <w:i/>
          <w:color w:val="000000"/>
          <w:spacing w:val="0"/>
          <w:position w:val="0"/>
          <w:sz w:val="24"/>
          <w:shd w:fill="auto" w:val="clear"/>
        </w:rPr>
        <w:t xml:space="preserve">The International Journal of Human Resource Management</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23</w:t>
      </w:r>
      <w:r>
        <w:rPr>
          <w:rFonts w:ascii="Times New Roman" w:hAnsi="Times New Roman" w:cs="Times New Roman" w:eastAsia="Times New Roman"/>
          <w:color w:val="000000"/>
          <w:spacing w:val="0"/>
          <w:position w:val="0"/>
          <w:sz w:val="24"/>
          <w:shd w:fill="auto" w:val="clear"/>
        </w:rPr>
        <w:t xml:space="preserve">(1), pp.91-108.</w:t>
      </w:r>
    </w:p>
    <w:p>
      <w:pPr>
        <w:numPr>
          <w:ilvl w:val="0"/>
          <w:numId w:val="27"/>
        </w:numPr>
        <w:spacing w:before="0" w:after="7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Gürlek, M., Düzgün, E. and Uygur, S.M., 2017. How does corporate social responsibility create customer loyalty? The role of corporate image. </w:t>
      </w:r>
      <w:r>
        <w:rPr>
          <w:rFonts w:ascii="Times New Roman" w:hAnsi="Times New Roman" w:cs="Times New Roman" w:eastAsia="Times New Roman"/>
          <w:i/>
          <w:color w:val="000000"/>
          <w:spacing w:val="0"/>
          <w:position w:val="0"/>
          <w:sz w:val="24"/>
          <w:shd w:fill="auto" w:val="clear"/>
        </w:rPr>
        <w:t xml:space="preserve">Social Responsibility Journal</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13</w:t>
      </w:r>
      <w:r>
        <w:rPr>
          <w:rFonts w:ascii="Times New Roman" w:hAnsi="Times New Roman" w:cs="Times New Roman" w:eastAsia="Times New Roman"/>
          <w:color w:val="000000"/>
          <w:spacing w:val="0"/>
          <w:position w:val="0"/>
          <w:sz w:val="24"/>
          <w:shd w:fill="auto" w:val="clear"/>
        </w:rPr>
        <w:t xml:space="preserve">(3), pp.409-427.</w:t>
      </w:r>
    </w:p>
    <w:p>
      <w:pPr>
        <w:numPr>
          <w:ilvl w:val="0"/>
          <w:numId w:val="27"/>
        </w:numPr>
        <w:spacing w:before="0" w:after="7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Thomas, S., 2011. What drives student loyalty in universities: An empirical model from India. </w:t>
      </w:r>
      <w:r>
        <w:rPr>
          <w:rFonts w:ascii="Times New Roman" w:hAnsi="Times New Roman" w:cs="Times New Roman" w:eastAsia="Times New Roman"/>
          <w:i/>
          <w:color w:val="000000"/>
          <w:spacing w:val="0"/>
          <w:position w:val="0"/>
          <w:sz w:val="24"/>
          <w:shd w:fill="auto" w:val="clear"/>
        </w:rPr>
        <w:t xml:space="preserve">International Business Research</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4</w:t>
      </w:r>
      <w:r>
        <w:rPr>
          <w:rFonts w:ascii="Times New Roman" w:hAnsi="Times New Roman" w:cs="Times New Roman" w:eastAsia="Times New Roman"/>
          <w:color w:val="000000"/>
          <w:spacing w:val="0"/>
          <w:position w:val="0"/>
          <w:sz w:val="24"/>
          <w:shd w:fill="auto" w:val="clear"/>
        </w:rPr>
        <w:t xml:space="preserve">(2), p.183.</w:t>
      </w:r>
    </w:p>
    <w:p>
      <w:pPr>
        <w:numPr>
          <w:ilvl w:val="0"/>
          <w:numId w:val="27"/>
        </w:numPr>
        <w:spacing w:before="0" w:after="7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Ashton, A.S., 2018. How human resources management best practice influence employee satisfaction and job retention in the Thai hotel industry. </w:t>
      </w:r>
      <w:r>
        <w:rPr>
          <w:rFonts w:ascii="Times New Roman" w:hAnsi="Times New Roman" w:cs="Times New Roman" w:eastAsia="Times New Roman"/>
          <w:i/>
          <w:color w:val="000000"/>
          <w:spacing w:val="0"/>
          <w:position w:val="0"/>
          <w:sz w:val="24"/>
          <w:shd w:fill="auto" w:val="clear"/>
        </w:rPr>
        <w:t xml:space="preserve">Journal of Human Resources in Hospitality &amp; Tourism</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17</w:t>
      </w:r>
      <w:r>
        <w:rPr>
          <w:rFonts w:ascii="Times New Roman" w:hAnsi="Times New Roman" w:cs="Times New Roman" w:eastAsia="Times New Roman"/>
          <w:color w:val="000000"/>
          <w:spacing w:val="0"/>
          <w:position w:val="0"/>
          <w:sz w:val="24"/>
          <w:shd w:fill="auto" w:val="clear"/>
        </w:rPr>
        <w:t xml:space="preserve">(2), pp.175-199.</w:t>
      </w:r>
    </w:p>
    <w:p>
      <w:pPr>
        <w:numPr>
          <w:ilvl w:val="0"/>
          <w:numId w:val="27"/>
        </w:numPr>
        <w:spacing w:before="0" w:after="7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Davidson, M.C. and Wang, Y., 2011. Sustainable labor practices? Hotel human resource managers views on turnover and skill shortages. </w:t>
      </w:r>
      <w:r>
        <w:rPr>
          <w:rFonts w:ascii="Times New Roman" w:hAnsi="Times New Roman" w:cs="Times New Roman" w:eastAsia="Times New Roman"/>
          <w:i/>
          <w:color w:val="000000"/>
          <w:spacing w:val="0"/>
          <w:position w:val="0"/>
          <w:sz w:val="24"/>
          <w:shd w:fill="auto" w:val="clear"/>
        </w:rPr>
        <w:t xml:space="preserve">Journal of Human Resources in Hospitality &amp; Tourism</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10</w:t>
      </w:r>
      <w:r>
        <w:rPr>
          <w:rFonts w:ascii="Times New Roman" w:hAnsi="Times New Roman" w:cs="Times New Roman" w:eastAsia="Times New Roman"/>
          <w:color w:val="000000"/>
          <w:spacing w:val="0"/>
          <w:position w:val="0"/>
          <w:sz w:val="24"/>
          <w:shd w:fill="auto" w:val="clear"/>
        </w:rPr>
        <w:t xml:space="preserve">(3), pp.235-253.</w:t>
      </w:r>
    </w:p>
    <w:p>
      <w:pPr>
        <w:spacing w:before="0" w:after="70" w:line="360"/>
        <w:ind w:right="0" w:left="0" w:firstLine="0"/>
        <w:jc w:val="both"/>
        <w:rPr>
          <w:rFonts w:ascii="Times New Roman" w:hAnsi="Times New Roman" w:cs="Times New Roman" w:eastAsia="Times New Roman"/>
          <w:color w:val="000000"/>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num w:numId="27">
    <w:abstractNumId w:val="0"/>
  </w:num>
</w:numbering>
</file>

<file path=word/styles.xml><?xml version="1.0" encoding="utf-8"?>
<w:styles xmlns:w="http://schemas.openxmlformats.org/wordprocessingml/2006/main"/>
</file>

<file path=word/_rels/document.xml.rels><?xml version="1.0"?><Relationships xmlns="http://schemas.openxmlformats.org/package/2006/relationships"><Relationship Target="numbering.xml" Id="docRId0" Type="http://schemas.openxmlformats.org/officeDocument/2006/relationships/numbering"/><Relationship Target="styles.xml" Id="docRId1" Type="http://schemas.openxmlformats.org/officeDocument/2006/relationships/styles"/></Relationships>
</file>