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rsidTr="00C44BD8">
        <w:tc>
          <w:tcPr>
            <w:tcW w:w="9922" w:type="dxa"/>
            <w:gridSpan w:val="4"/>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3B3F9D" w:rsidRPr="00A406E5" w:rsidTr="00C44BD8">
        <w:tblPrEx>
          <w:shd w:val="clear" w:color="auto" w:fill="auto"/>
          <w:tblLook w:val="0000" w:firstRow="0" w:lastRow="0" w:firstColumn="0" w:lastColumn="0" w:noHBand="0" w:noVBand="0"/>
        </w:tblPrEx>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C44BD8" w:rsidRPr="00A406E5" w:rsidTr="00C44BD8">
        <w:tblPrEx>
          <w:shd w:val="clear" w:color="auto" w:fill="auto"/>
          <w:tblLook w:val="0000" w:firstRow="0" w:lastRow="0" w:firstColumn="0" w:lastColumn="0" w:noHBand="0" w:noVBand="0"/>
        </w:tblPrEx>
        <w:tc>
          <w:tcPr>
            <w:tcW w:w="2093" w:type="dxa"/>
            <w:shd w:val="pct15" w:color="auto" w:fill="auto"/>
          </w:tcPr>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C44BD8" w:rsidRPr="00031C0F" w:rsidRDefault="00C44BD8" w:rsidP="00C44BD8">
            <w:pPr>
              <w:spacing w:before="120" w:after="120"/>
              <w:jc w:val="both"/>
              <w:rPr>
                <w:rFonts w:ascii="Calibri" w:hAnsi="Calibri" w:cs="Arial"/>
                <w:b/>
                <w:sz w:val="22"/>
                <w:szCs w:val="22"/>
              </w:rPr>
            </w:pPr>
            <w:r w:rsidRPr="00031C0F">
              <w:rPr>
                <w:rFonts w:ascii="Calibri" w:hAnsi="Calibri" w:cs="Arial"/>
                <w:b/>
                <w:sz w:val="22"/>
                <w:szCs w:val="22"/>
              </w:rPr>
              <w:t>BSc (Hons) Environmental Conservation</w:t>
            </w:r>
          </w:p>
        </w:tc>
      </w:tr>
      <w:tr w:rsidR="00C44BD8" w:rsidRPr="00A406E5" w:rsidTr="00C44BD8">
        <w:tblPrEx>
          <w:shd w:val="clear" w:color="auto" w:fill="auto"/>
          <w:tblLook w:val="0000" w:firstRow="0" w:lastRow="0" w:firstColumn="0" w:lastColumn="0" w:noHBand="0" w:noVBand="0"/>
        </w:tblPrEx>
        <w:tc>
          <w:tcPr>
            <w:tcW w:w="2093" w:type="dxa"/>
            <w:shd w:val="pct15" w:color="auto" w:fill="auto"/>
          </w:tcPr>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C44BD8" w:rsidRPr="00A406E5" w:rsidRDefault="00C44BD8" w:rsidP="00C44BD8">
            <w:pPr>
              <w:spacing w:before="120" w:after="120"/>
              <w:jc w:val="both"/>
              <w:rPr>
                <w:rFonts w:ascii="Arial" w:hAnsi="Arial" w:cs="Arial"/>
                <w:b/>
                <w:sz w:val="22"/>
                <w:szCs w:val="22"/>
              </w:rPr>
            </w:pPr>
            <w:r>
              <w:rPr>
                <w:rFonts w:ascii="Arial" w:hAnsi="Arial" w:cs="Arial"/>
                <w:b/>
                <w:sz w:val="22"/>
                <w:szCs w:val="22"/>
              </w:rPr>
              <w:t>GIS and Data Analysis</w:t>
            </w:r>
          </w:p>
        </w:tc>
      </w:tr>
      <w:tr w:rsidR="00C44BD8" w:rsidRPr="00A406E5" w:rsidTr="00C44BD8">
        <w:tblPrEx>
          <w:shd w:val="clear" w:color="auto" w:fill="auto"/>
          <w:tblLook w:val="0000" w:firstRow="0" w:lastRow="0" w:firstColumn="0" w:lastColumn="0" w:noHBand="0" w:noVBand="0"/>
        </w:tblPrEx>
        <w:tc>
          <w:tcPr>
            <w:tcW w:w="2093" w:type="dxa"/>
            <w:shd w:val="pct15" w:color="auto" w:fill="auto"/>
          </w:tcPr>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C44BD8" w:rsidRPr="00A406E5" w:rsidRDefault="00513337" w:rsidP="00C44BD8">
            <w:pPr>
              <w:spacing w:before="120" w:after="120"/>
              <w:jc w:val="both"/>
              <w:rPr>
                <w:rFonts w:ascii="Arial" w:hAnsi="Arial" w:cs="Arial"/>
                <w:b/>
                <w:sz w:val="22"/>
                <w:szCs w:val="22"/>
              </w:rPr>
            </w:pPr>
            <w:r w:rsidRPr="00513337">
              <w:rPr>
                <w:rFonts w:ascii="Arial" w:hAnsi="Arial" w:cs="Arial"/>
                <w:b/>
                <w:sz w:val="22"/>
                <w:szCs w:val="22"/>
              </w:rPr>
              <w:tab/>
            </w:r>
            <w:r w:rsidR="00975B78" w:rsidRPr="00975B78">
              <w:rPr>
                <w:rFonts w:ascii="Arial" w:hAnsi="Arial" w:cs="Arial"/>
                <w:b/>
                <w:sz w:val="22"/>
                <w:szCs w:val="22"/>
              </w:rPr>
              <w:t>ACNA6000</w:t>
            </w:r>
          </w:p>
        </w:tc>
        <w:tc>
          <w:tcPr>
            <w:tcW w:w="2268" w:type="dxa"/>
            <w:shd w:val="clear" w:color="auto" w:fill="D9D9D9"/>
          </w:tcPr>
          <w:p w:rsidR="00C44BD8" w:rsidRPr="004D5E9B" w:rsidRDefault="00C44BD8" w:rsidP="00C44BD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C44BD8" w:rsidRPr="00A406E5" w:rsidRDefault="00C44BD8" w:rsidP="00C44BD8">
            <w:pPr>
              <w:spacing w:before="120" w:after="120"/>
              <w:jc w:val="both"/>
              <w:rPr>
                <w:rFonts w:ascii="Arial" w:hAnsi="Arial" w:cs="Arial"/>
                <w:b/>
                <w:sz w:val="22"/>
                <w:szCs w:val="22"/>
              </w:rPr>
            </w:pPr>
          </w:p>
        </w:tc>
      </w:tr>
      <w:tr w:rsidR="00C44BD8" w:rsidRPr="00A406E5" w:rsidTr="00C44BD8">
        <w:tblPrEx>
          <w:shd w:val="clear" w:color="auto" w:fill="auto"/>
          <w:tblLook w:val="0000" w:firstRow="0" w:lastRow="0" w:firstColumn="0" w:lastColumn="0" w:noHBand="0" w:noVBand="0"/>
        </w:tblPrEx>
        <w:tc>
          <w:tcPr>
            <w:tcW w:w="2093" w:type="dxa"/>
            <w:shd w:val="pct15" w:color="auto" w:fill="auto"/>
          </w:tcPr>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C44BD8" w:rsidRPr="00A406E5" w:rsidRDefault="00C44BD8" w:rsidP="00C44BD8">
            <w:pPr>
              <w:spacing w:before="120" w:after="120"/>
              <w:jc w:val="both"/>
              <w:rPr>
                <w:rFonts w:ascii="Arial" w:hAnsi="Arial" w:cs="Arial"/>
                <w:b/>
                <w:sz w:val="22"/>
                <w:szCs w:val="22"/>
              </w:rPr>
            </w:pPr>
            <w:r>
              <w:rPr>
                <w:rFonts w:ascii="Arial" w:hAnsi="Arial" w:cs="Arial"/>
                <w:b/>
                <w:sz w:val="22"/>
                <w:szCs w:val="22"/>
              </w:rPr>
              <w:t>B</w:t>
            </w:r>
            <w:r w:rsidR="00513337">
              <w:rPr>
                <w:rFonts w:ascii="Arial" w:hAnsi="Arial" w:cs="Arial"/>
                <w:b/>
                <w:sz w:val="22"/>
                <w:szCs w:val="22"/>
              </w:rPr>
              <w:t>everley</w:t>
            </w:r>
            <w:r>
              <w:rPr>
                <w:rFonts w:ascii="Arial" w:hAnsi="Arial" w:cs="Arial"/>
                <w:b/>
                <w:sz w:val="22"/>
                <w:szCs w:val="22"/>
              </w:rPr>
              <w:t xml:space="preserve"> Holland</w:t>
            </w:r>
          </w:p>
        </w:tc>
        <w:tc>
          <w:tcPr>
            <w:tcW w:w="2268" w:type="dxa"/>
            <w:shd w:val="clear" w:color="auto" w:fill="D9D9D9"/>
          </w:tcPr>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C44BD8" w:rsidRPr="00A406E5" w:rsidRDefault="00B93AD1" w:rsidP="00C44BD8">
            <w:pPr>
              <w:spacing w:before="120" w:after="120"/>
              <w:jc w:val="both"/>
              <w:rPr>
                <w:rFonts w:ascii="Arial" w:hAnsi="Arial" w:cs="Arial"/>
                <w:b/>
                <w:sz w:val="22"/>
                <w:szCs w:val="22"/>
              </w:rPr>
            </w:pPr>
            <w:r>
              <w:rPr>
                <w:rFonts w:ascii="Arial" w:hAnsi="Arial" w:cs="Arial"/>
                <w:b/>
                <w:sz w:val="22"/>
                <w:szCs w:val="22"/>
              </w:rPr>
              <w:t>Dr R Jenkins</w:t>
            </w:r>
          </w:p>
        </w:tc>
      </w:tr>
      <w:tr w:rsidR="00C44BD8" w:rsidRPr="00A406E5" w:rsidTr="00C44BD8">
        <w:tblPrEx>
          <w:shd w:val="clear" w:color="auto" w:fill="auto"/>
          <w:tblLook w:val="0000" w:firstRow="0" w:lastRow="0" w:firstColumn="0" w:lastColumn="0" w:noHBand="0" w:noVBand="0"/>
        </w:tblPrEx>
        <w:tc>
          <w:tcPr>
            <w:tcW w:w="2093" w:type="dxa"/>
            <w:shd w:val="pct15" w:color="auto" w:fill="auto"/>
          </w:tcPr>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C44BD8" w:rsidRPr="00A406E5" w:rsidRDefault="00C44BD8" w:rsidP="00C44BD8">
            <w:pPr>
              <w:spacing w:before="120" w:after="120"/>
              <w:jc w:val="both"/>
              <w:rPr>
                <w:rFonts w:ascii="Arial" w:hAnsi="Arial" w:cs="Arial"/>
                <w:b/>
                <w:sz w:val="22"/>
                <w:szCs w:val="22"/>
              </w:rPr>
            </w:pPr>
            <w:r w:rsidRPr="00C44BD8">
              <w:rPr>
                <w:rFonts w:ascii="Arial" w:hAnsi="Arial" w:cs="Arial"/>
                <w:b/>
                <w:sz w:val="22"/>
                <w:szCs w:val="22"/>
              </w:rPr>
              <w:t>Evaluating the use of GIS software as a modelling tool for environmental analysis</w:t>
            </w:r>
          </w:p>
        </w:tc>
        <w:tc>
          <w:tcPr>
            <w:tcW w:w="2268" w:type="dxa"/>
            <w:shd w:val="pct15" w:color="auto" w:fill="auto"/>
          </w:tcPr>
          <w:p w:rsidR="00C44BD8" w:rsidRPr="00A406E5" w:rsidRDefault="00C44BD8" w:rsidP="00C44BD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C44BD8" w:rsidRPr="00A406E5" w:rsidRDefault="00C44BD8" w:rsidP="00C44BD8">
            <w:pPr>
              <w:spacing w:before="120" w:after="120"/>
              <w:jc w:val="both"/>
              <w:rPr>
                <w:rFonts w:ascii="Arial" w:hAnsi="Arial" w:cs="Arial"/>
                <w:b/>
                <w:sz w:val="22"/>
                <w:szCs w:val="22"/>
              </w:rPr>
            </w:pPr>
            <w:r>
              <w:rPr>
                <w:rFonts w:ascii="Arial" w:hAnsi="Arial" w:cs="Arial"/>
                <w:b/>
                <w:sz w:val="22"/>
                <w:szCs w:val="22"/>
              </w:rPr>
              <w:t>2500</w:t>
            </w:r>
          </w:p>
        </w:tc>
      </w:tr>
      <w:tr w:rsidR="00C44BD8" w:rsidRPr="00A406E5" w:rsidTr="00C44BD8">
        <w:tblPrEx>
          <w:shd w:val="clear" w:color="auto" w:fill="auto"/>
          <w:tblLook w:val="0000" w:firstRow="0" w:lastRow="0" w:firstColumn="0" w:lastColumn="0" w:noHBand="0" w:noVBand="0"/>
        </w:tblPrEx>
        <w:tc>
          <w:tcPr>
            <w:tcW w:w="2093" w:type="dxa"/>
            <w:shd w:val="pct15" w:color="auto" w:fill="auto"/>
          </w:tcPr>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C44BD8" w:rsidRPr="00A406E5" w:rsidRDefault="00112DC5" w:rsidP="00C44BD8">
            <w:pPr>
              <w:spacing w:before="120" w:after="120"/>
              <w:jc w:val="both"/>
              <w:rPr>
                <w:rFonts w:ascii="Arial" w:hAnsi="Arial" w:cs="Arial"/>
                <w:b/>
                <w:sz w:val="22"/>
                <w:szCs w:val="22"/>
              </w:rPr>
            </w:pPr>
            <w:r>
              <w:rPr>
                <w:rFonts w:ascii="Arial" w:hAnsi="Arial" w:cs="Arial"/>
                <w:b/>
                <w:sz w:val="22"/>
                <w:szCs w:val="22"/>
              </w:rPr>
              <w:t>January 24</w:t>
            </w:r>
            <w:r w:rsidRPr="00112DC5">
              <w:rPr>
                <w:rFonts w:ascii="Arial" w:hAnsi="Arial" w:cs="Arial"/>
                <w:b/>
                <w:sz w:val="22"/>
                <w:szCs w:val="22"/>
                <w:vertAlign w:val="superscript"/>
              </w:rPr>
              <w:t>th</w:t>
            </w:r>
            <w:r>
              <w:rPr>
                <w:rFonts w:ascii="Arial" w:hAnsi="Arial" w:cs="Arial"/>
                <w:b/>
                <w:sz w:val="22"/>
                <w:szCs w:val="22"/>
              </w:rPr>
              <w:t xml:space="preserve"> 20</w:t>
            </w:r>
            <w:r w:rsidR="00513337">
              <w:rPr>
                <w:rFonts w:ascii="Arial" w:hAnsi="Arial" w:cs="Arial"/>
                <w:b/>
                <w:sz w:val="22"/>
                <w:szCs w:val="22"/>
              </w:rPr>
              <w:t>2</w:t>
            </w:r>
            <w:r>
              <w:rPr>
                <w:rFonts w:ascii="Arial" w:hAnsi="Arial" w:cs="Arial"/>
                <w:b/>
                <w:sz w:val="22"/>
                <w:szCs w:val="22"/>
              </w:rPr>
              <w:t>0</w:t>
            </w:r>
          </w:p>
        </w:tc>
        <w:tc>
          <w:tcPr>
            <w:tcW w:w="2268" w:type="dxa"/>
            <w:shd w:val="pct15" w:color="auto" w:fill="auto"/>
          </w:tcPr>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C44BD8" w:rsidRPr="00A406E5" w:rsidRDefault="00C44BD8" w:rsidP="00C44BD8">
            <w:pPr>
              <w:spacing w:before="120" w:after="120"/>
              <w:jc w:val="both"/>
              <w:rPr>
                <w:rFonts w:ascii="Arial" w:hAnsi="Arial" w:cs="Arial"/>
                <w:b/>
                <w:sz w:val="22"/>
                <w:szCs w:val="22"/>
              </w:rPr>
            </w:pPr>
          </w:p>
        </w:tc>
      </w:tr>
      <w:tr w:rsidR="00C44BD8" w:rsidRPr="00A406E5" w:rsidTr="00C44BD8">
        <w:tblPrEx>
          <w:shd w:val="clear" w:color="auto" w:fill="auto"/>
          <w:tblLook w:val="0000" w:firstRow="0" w:lastRow="0" w:firstColumn="0" w:lastColumn="0" w:noHBand="0" w:noVBand="0"/>
        </w:tblPrEx>
        <w:tc>
          <w:tcPr>
            <w:tcW w:w="2093" w:type="dxa"/>
            <w:shd w:val="pct15" w:color="auto" w:fill="auto"/>
          </w:tcPr>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C44BD8" w:rsidRPr="00A406E5" w:rsidRDefault="00C44BD8" w:rsidP="00C44BD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C44BD8" w:rsidRPr="00A406E5" w:rsidRDefault="00C44BD8" w:rsidP="00C44BD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44BD8" w:rsidRPr="00A406E5" w:rsidTr="00C44BD8">
        <w:tblPrEx>
          <w:shd w:val="clear" w:color="auto" w:fill="auto"/>
          <w:tblLook w:val="0000" w:firstRow="0" w:lastRow="0" w:firstColumn="0" w:lastColumn="0" w:noHBand="0" w:noVBand="0"/>
        </w:tblPrEx>
        <w:tc>
          <w:tcPr>
            <w:tcW w:w="2093" w:type="dxa"/>
            <w:shd w:val="pct15" w:color="auto" w:fill="auto"/>
          </w:tcPr>
          <w:p w:rsidR="00C44BD8" w:rsidRPr="00A406E5" w:rsidRDefault="00C44BD8" w:rsidP="00C44BD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C44BD8" w:rsidRPr="00A406E5" w:rsidRDefault="00C44BD8" w:rsidP="00C44BD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44BD8" w:rsidRPr="00C44BD8" w:rsidRDefault="00C44BD8" w:rsidP="00C44BD8">
            <w:pPr>
              <w:ind w:left="360"/>
              <w:rPr>
                <w:rFonts w:ascii="Arial" w:hAnsi="Arial" w:cs="Arial"/>
                <w:sz w:val="22"/>
                <w:szCs w:val="22"/>
              </w:rPr>
            </w:pPr>
          </w:p>
          <w:p w:rsidR="00C44BD8" w:rsidRPr="00C44BD8" w:rsidRDefault="00C44BD8" w:rsidP="00C44BD8">
            <w:pPr>
              <w:ind w:left="360"/>
              <w:rPr>
                <w:rFonts w:ascii="Arial" w:hAnsi="Arial" w:cs="Arial"/>
                <w:sz w:val="22"/>
                <w:szCs w:val="22"/>
              </w:rPr>
            </w:pPr>
            <w:r w:rsidRPr="00C44BD8">
              <w:rPr>
                <w:rFonts w:ascii="Arial" w:hAnsi="Arial" w:cs="Arial"/>
                <w:sz w:val="22"/>
                <w:szCs w:val="22"/>
              </w:rPr>
              <w:t>1.</w:t>
            </w:r>
            <w:r w:rsidRPr="00C44BD8">
              <w:rPr>
                <w:rFonts w:ascii="Arial" w:hAnsi="Arial" w:cs="Arial"/>
                <w:sz w:val="22"/>
                <w:szCs w:val="22"/>
              </w:rPr>
              <w:tab/>
              <w:t>Review the relative merits of computer software to analyse a range of data to model events and inform    decision making in an environmental context.</w:t>
            </w:r>
          </w:p>
          <w:p w:rsidR="00C44BD8" w:rsidRPr="00C44BD8" w:rsidRDefault="00C44BD8" w:rsidP="00C44BD8">
            <w:pPr>
              <w:ind w:left="360"/>
              <w:rPr>
                <w:rFonts w:ascii="Arial" w:hAnsi="Arial" w:cs="Arial"/>
                <w:sz w:val="22"/>
                <w:szCs w:val="22"/>
              </w:rPr>
            </w:pPr>
          </w:p>
          <w:p w:rsidR="00C44BD8" w:rsidRPr="00C44BD8" w:rsidRDefault="00C44BD8" w:rsidP="00C44BD8">
            <w:pPr>
              <w:ind w:left="360"/>
              <w:rPr>
                <w:rFonts w:ascii="Arial" w:hAnsi="Arial" w:cs="Arial"/>
                <w:sz w:val="22"/>
                <w:szCs w:val="22"/>
              </w:rPr>
            </w:pPr>
          </w:p>
          <w:p w:rsidR="00C01A3F" w:rsidRPr="00A406E5" w:rsidRDefault="00C44BD8" w:rsidP="00C44BD8">
            <w:pPr>
              <w:ind w:left="360"/>
              <w:rPr>
                <w:rFonts w:ascii="Arial" w:hAnsi="Arial" w:cs="Arial"/>
                <w:sz w:val="22"/>
                <w:szCs w:val="22"/>
              </w:rPr>
            </w:pPr>
            <w:r w:rsidRPr="00C44BD8">
              <w:rPr>
                <w:rFonts w:ascii="Arial" w:hAnsi="Arial" w:cs="Arial"/>
                <w:sz w:val="22"/>
                <w:szCs w:val="22"/>
              </w:rPr>
              <w:t>2.</w:t>
            </w:r>
            <w:r w:rsidRPr="00C44BD8">
              <w:rPr>
                <w:rFonts w:ascii="Arial" w:hAnsi="Arial" w:cs="Arial"/>
                <w:sz w:val="22"/>
                <w:szCs w:val="22"/>
              </w:rPr>
              <w:tab/>
              <w:t>Evaluate the use of statistical modelling in an environmental context.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932EFE">
      <w:pPr>
        <w:ind w:left="720"/>
        <w:rPr>
          <w:rFonts w:ascii="Arial" w:hAnsi="Arial" w:cs="Arial"/>
          <w:sz w:val="24"/>
          <w:szCs w:val="24"/>
        </w:rPr>
      </w:pPr>
    </w:p>
    <w:p w:rsidR="00112DC5" w:rsidRPr="00112DC5" w:rsidRDefault="00112DC5" w:rsidP="00932EFE">
      <w:pPr>
        <w:rPr>
          <w:rFonts w:asciiTheme="majorHAnsi" w:hAnsiTheme="majorHAnsi" w:cstheme="majorHAnsi"/>
          <w:sz w:val="24"/>
          <w:szCs w:val="24"/>
        </w:rPr>
      </w:pPr>
      <w:r w:rsidRPr="00112DC5">
        <w:rPr>
          <w:rFonts w:asciiTheme="majorHAnsi" w:hAnsiTheme="majorHAnsi" w:cstheme="majorHAnsi"/>
          <w:sz w:val="24"/>
          <w:szCs w:val="24"/>
        </w:rPr>
        <w:t>Due to increased awareness of problems with our environment and the continuing improvements in GIS software, there is a demand for better geospatial data to help us monitor the environment.</w:t>
      </w:r>
    </w:p>
    <w:p w:rsidR="00112DC5" w:rsidRPr="00112DC5" w:rsidRDefault="00112DC5" w:rsidP="00932EFE">
      <w:pPr>
        <w:rPr>
          <w:rFonts w:asciiTheme="majorHAnsi" w:hAnsiTheme="majorHAnsi" w:cstheme="majorHAnsi"/>
          <w:sz w:val="24"/>
          <w:szCs w:val="24"/>
        </w:rPr>
      </w:pPr>
    </w:p>
    <w:p w:rsidR="001A55DC" w:rsidRDefault="00112DC5" w:rsidP="00932EFE">
      <w:pPr>
        <w:rPr>
          <w:rFonts w:asciiTheme="majorHAnsi" w:hAnsiTheme="majorHAnsi" w:cstheme="majorHAnsi"/>
          <w:sz w:val="24"/>
          <w:szCs w:val="24"/>
        </w:rPr>
      </w:pPr>
      <w:r w:rsidRPr="00112DC5">
        <w:rPr>
          <w:rFonts w:asciiTheme="majorHAnsi" w:hAnsiTheme="majorHAnsi" w:cstheme="majorHAnsi"/>
          <w:sz w:val="24"/>
          <w:szCs w:val="24"/>
        </w:rPr>
        <w:t>You are tasked with building a Geographical Information System (GIS)</w:t>
      </w:r>
      <w:r w:rsidR="001A55DC">
        <w:rPr>
          <w:rFonts w:asciiTheme="majorHAnsi" w:hAnsiTheme="majorHAnsi" w:cstheme="majorHAnsi"/>
          <w:sz w:val="24"/>
          <w:szCs w:val="24"/>
        </w:rPr>
        <w:t xml:space="preserve"> and presenting a research paper to document your findings</w:t>
      </w:r>
      <w:r w:rsidRPr="00112DC5">
        <w:rPr>
          <w:rFonts w:asciiTheme="majorHAnsi" w:hAnsiTheme="majorHAnsi" w:cstheme="majorHAnsi"/>
          <w:sz w:val="24"/>
          <w:szCs w:val="24"/>
        </w:rPr>
        <w:t xml:space="preserve">. </w:t>
      </w:r>
    </w:p>
    <w:p w:rsidR="001A55DC" w:rsidRDefault="001A55DC" w:rsidP="00932EFE">
      <w:pPr>
        <w:rPr>
          <w:rFonts w:asciiTheme="majorHAnsi" w:hAnsiTheme="majorHAnsi" w:cstheme="majorHAnsi"/>
          <w:sz w:val="24"/>
          <w:szCs w:val="24"/>
        </w:rPr>
      </w:pPr>
    </w:p>
    <w:p w:rsidR="00112DC5" w:rsidRPr="00112DC5" w:rsidRDefault="00112DC5" w:rsidP="00932EFE">
      <w:pPr>
        <w:rPr>
          <w:rFonts w:asciiTheme="majorHAnsi" w:hAnsiTheme="majorHAnsi" w:cstheme="majorHAnsi"/>
          <w:sz w:val="24"/>
          <w:szCs w:val="24"/>
        </w:rPr>
      </w:pPr>
      <w:r w:rsidRPr="00112DC5">
        <w:rPr>
          <w:rFonts w:asciiTheme="majorHAnsi" w:hAnsiTheme="majorHAnsi" w:cstheme="majorHAnsi"/>
          <w:sz w:val="24"/>
          <w:szCs w:val="24"/>
        </w:rPr>
        <w:t xml:space="preserve">The GIS is to be used to effectively monitor recent outbreaks of the Phytophthora </w:t>
      </w:r>
      <w:proofErr w:type="spellStart"/>
      <w:r w:rsidR="00513337">
        <w:rPr>
          <w:rFonts w:asciiTheme="majorHAnsi" w:hAnsiTheme="majorHAnsi" w:cstheme="majorHAnsi"/>
          <w:sz w:val="24"/>
          <w:szCs w:val="24"/>
        </w:rPr>
        <w:t>R</w:t>
      </w:r>
      <w:r w:rsidR="00BA5D60" w:rsidRPr="00112DC5">
        <w:rPr>
          <w:rFonts w:asciiTheme="majorHAnsi" w:hAnsiTheme="majorHAnsi" w:cstheme="majorHAnsi"/>
          <w:sz w:val="24"/>
          <w:szCs w:val="24"/>
        </w:rPr>
        <w:t>amorum</w:t>
      </w:r>
      <w:proofErr w:type="spellEnd"/>
      <w:r w:rsidR="00BA5D60" w:rsidRPr="00112DC5">
        <w:rPr>
          <w:rFonts w:asciiTheme="majorHAnsi" w:hAnsiTheme="majorHAnsi" w:cstheme="majorHAnsi"/>
          <w:sz w:val="24"/>
          <w:szCs w:val="24"/>
        </w:rPr>
        <w:t xml:space="preserve"> pathogen</w:t>
      </w:r>
      <w:r w:rsidRPr="00112DC5">
        <w:rPr>
          <w:rFonts w:asciiTheme="majorHAnsi" w:hAnsiTheme="majorHAnsi" w:cstheme="majorHAnsi"/>
          <w:sz w:val="24"/>
          <w:szCs w:val="24"/>
        </w:rPr>
        <w:t xml:space="preserve"> which has affected Oak and Larch trees throughout the UK. (Please read information found on the following link for further details </w:t>
      </w:r>
      <w:hyperlink r:id="rId9" w:history="1">
        <w:r w:rsidR="00BA5D60" w:rsidRPr="00B30976">
          <w:rPr>
            <w:rStyle w:val="Hyperlink"/>
            <w:rFonts w:asciiTheme="majorHAnsi" w:hAnsiTheme="majorHAnsi" w:cstheme="majorHAnsi"/>
            <w:sz w:val="24"/>
            <w:szCs w:val="24"/>
          </w:rPr>
          <w:t>https://naturalresources.wales/guidance-and-advice/business-sectors/forestry/tree-health-and-biosecurity/tree-health-in-wales/?lang=en</w:t>
        </w:r>
      </w:hyperlink>
      <w:r w:rsidRPr="00112DC5">
        <w:rPr>
          <w:rFonts w:asciiTheme="majorHAnsi" w:hAnsiTheme="majorHAnsi" w:cstheme="majorHAnsi"/>
          <w:sz w:val="24"/>
          <w:szCs w:val="24"/>
        </w:rPr>
        <w:t>)</w:t>
      </w:r>
    </w:p>
    <w:p w:rsidR="00112DC5" w:rsidRPr="00112DC5" w:rsidRDefault="00112DC5" w:rsidP="00112DC5">
      <w:pPr>
        <w:jc w:val="both"/>
        <w:rPr>
          <w:rFonts w:asciiTheme="majorHAnsi" w:hAnsiTheme="majorHAnsi" w:cstheme="majorHAnsi"/>
          <w:sz w:val="24"/>
          <w:szCs w:val="24"/>
        </w:rPr>
      </w:pPr>
    </w:p>
    <w:p w:rsidR="00112DC5" w:rsidRPr="00112DC5" w:rsidRDefault="00112DC5" w:rsidP="00112DC5">
      <w:pPr>
        <w:jc w:val="both"/>
        <w:rPr>
          <w:rFonts w:asciiTheme="majorHAnsi" w:hAnsiTheme="majorHAnsi" w:cstheme="majorHAnsi"/>
          <w:sz w:val="24"/>
          <w:szCs w:val="24"/>
        </w:rPr>
      </w:pPr>
      <w:r w:rsidRPr="00112DC5">
        <w:rPr>
          <w:rFonts w:asciiTheme="majorHAnsi" w:hAnsiTheme="majorHAnsi" w:cstheme="majorHAnsi"/>
          <w:sz w:val="24"/>
          <w:szCs w:val="24"/>
        </w:rPr>
        <w:t>Data, relating to recent outbreaks, has been collected by the Forestry Commission in Wales. Using this data, investigate ways of mapping, visualising and building GIS models from this data that could be used to monitor and control the spread of the disease and perhaps help lessen the impact on the environment. (</w:t>
      </w:r>
      <w:r w:rsidR="00513337">
        <w:rPr>
          <w:rFonts w:asciiTheme="majorHAnsi" w:hAnsiTheme="majorHAnsi" w:cstheme="majorHAnsi"/>
          <w:sz w:val="24"/>
          <w:szCs w:val="24"/>
        </w:rPr>
        <w:t>Location d</w:t>
      </w:r>
      <w:r w:rsidRPr="00112DC5">
        <w:rPr>
          <w:rFonts w:asciiTheme="majorHAnsi" w:hAnsiTheme="majorHAnsi" w:cstheme="majorHAnsi"/>
          <w:sz w:val="24"/>
          <w:szCs w:val="24"/>
        </w:rPr>
        <w:t>ata will be available on moodle</w:t>
      </w:r>
      <w:r w:rsidR="00BA5D60">
        <w:rPr>
          <w:rFonts w:asciiTheme="majorHAnsi" w:hAnsiTheme="majorHAnsi" w:cstheme="majorHAnsi"/>
          <w:sz w:val="24"/>
          <w:szCs w:val="24"/>
        </w:rPr>
        <w:t xml:space="preserve"> in excel format</w:t>
      </w:r>
      <w:r w:rsidRPr="00112DC5">
        <w:rPr>
          <w:rFonts w:asciiTheme="majorHAnsi" w:hAnsiTheme="majorHAnsi" w:cstheme="majorHAnsi"/>
          <w:sz w:val="24"/>
          <w:szCs w:val="24"/>
        </w:rPr>
        <w:t>)</w:t>
      </w:r>
    </w:p>
    <w:p w:rsidR="00112DC5" w:rsidRPr="00112DC5" w:rsidRDefault="00112DC5" w:rsidP="00112DC5">
      <w:pPr>
        <w:jc w:val="both"/>
        <w:rPr>
          <w:rFonts w:asciiTheme="majorHAnsi" w:hAnsiTheme="majorHAnsi" w:cstheme="majorHAnsi"/>
          <w:sz w:val="24"/>
          <w:szCs w:val="24"/>
        </w:rPr>
      </w:pPr>
    </w:p>
    <w:p w:rsidR="00BA5D60" w:rsidRDefault="00BA5D60" w:rsidP="00BA5D60">
      <w:pPr>
        <w:rPr>
          <w:rFonts w:asciiTheme="majorHAnsi" w:hAnsiTheme="majorHAnsi" w:cstheme="majorHAnsi"/>
          <w:sz w:val="24"/>
          <w:szCs w:val="24"/>
        </w:rPr>
      </w:pPr>
      <w:r>
        <w:rPr>
          <w:rFonts w:asciiTheme="majorHAnsi" w:hAnsiTheme="majorHAnsi" w:cstheme="majorHAnsi"/>
          <w:sz w:val="24"/>
          <w:szCs w:val="24"/>
        </w:rPr>
        <w:t>With the available data and map sets b</w:t>
      </w:r>
      <w:r w:rsidRPr="008F23FD">
        <w:rPr>
          <w:rFonts w:asciiTheme="majorHAnsi" w:hAnsiTheme="majorHAnsi" w:cstheme="majorHAnsi"/>
          <w:sz w:val="24"/>
          <w:szCs w:val="24"/>
        </w:rPr>
        <w:t xml:space="preserve">uild a case study using MapInfo </w:t>
      </w:r>
      <w:r>
        <w:rPr>
          <w:rFonts w:asciiTheme="majorHAnsi" w:hAnsiTheme="majorHAnsi" w:cstheme="majorHAnsi"/>
          <w:sz w:val="24"/>
          <w:szCs w:val="24"/>
        </w:rPr>
        <w:t xml:space="preserve">/ GIS </w:t>
      </w:r>
      <w:r w:rsidRPr="008F23FD">
        <w:rPr>
          <w:rFonts w:asciiTheme="majorHAnsi" w:hAnsiTheme="majorHAnsi" w:cstheme="majorHAnsi"/>
          <w:sz w:val="24"/>
          <w:szCs w:val="24"/>
        </w:rPr>
        <w:t>software</w:t>
      </w:r>
      <w:r>
        <w:rPr>
          <w:rFonts w:asciiTheme="majorHAnsi" w:hAnsiTheme="majorHAnsi" w:cstheme="majorHAnsi"/>
          <w:sz w:val="24"/>
          <w:szCs w:val="24"/>
        </w:rPr>
        <w:t>. Use this cases study</w:t>
      </w:r>
      <w:r w:rsidRPr="008F23FD">
        <w:rPr>
          <w:rFonts w:asciiTheme="majorHAnsi" w:hAnsiTheme="majorHAnsi" w:cstheme="majorHAnsi"/>
          <w:sz w:val="24"/>
          <w:szCs w:val="24"/>
        </w:rPr>
        <w:t xml:space="preserve"> to demonstrate your understanding of the necessary design requirement and data acquisitions methods needed to build a GIS that can be used </w:t>
      </w:r>
      <w:r w:rsidR="00610760">
        <w:rPr>
          <w:rFonts w:asciiTheme="majorHAnsi" w:hAnsiTheme="majorHAnsi" w:cstheme="majorHAnsi"/>
          <w:sz w:val="24"/>
          <w:szCs w:val="24"/>
        </w:rPr>
        <w:t>to</w:t>
      </w:r>
      <w:r w:rsidRPr="008F23FD">
        <w:rPr>
          <w:rFonts w:asciiTheme="majorHAnsi" w:hAnsiTheme="majorHAnsi" w:cstheme="majorHAnsi"/>
          <w:sz w:val="24"/>
          <w:szCs w:val="24"/>
        </w:rPr>
        <w:t xml:space="preserve"> </w:t>
      </w:r>
      <w:r>
        <w:rPr>
          <w:rFonts w:asciiTheme="majorHAnsi" w:hAnsiTheme="majorHAnsi" w:cstheme="majorHAnsi"/>
          <w:sz w:val="24"/>
          <w:szCs w:val="24"/>
        </w:rPr>
        <w:t xml:space="preserve">analyse data for the forestry </w:t>
      </w:r>
      <w:r w:rsidR="00932EFE">
        <w:rPr>
          <w:rFonts w:asciiTheme="majorHAnsi" w:hAnsiTheme="majorHAnsi" w:cstheme="majorHAnsi"/>
          <w:sz w:val="24"/>
          <w:szCs w:val="24"/>
        </w:rPr>
        <w:t>commission</w:t>
      </w:r>
      <w:r w:rsidRPr="008F23FD">
        <w:rPr>
          <w:rFonts w:asciiTheme="majorHAnsi" w:hAnsiTheme="majorHAnsi" w:cstheme="majorHAnsi"/>
          <w:sz w:val="24"/>
          <w:szCs w:val="24"/>
        </w:rPr>
        <w:t xml:space="preserve">. </w:t>
      </w:r>
    </w:p>
    <w:p w:rsidR="00112DC5" w:rsidRPr="00112DC5" w:rsidRDefault="00112DC5" w:rsidP="00112DC5">
      <w:pPr>
        <w:jc w:val="both"/>
        <w:rPr>
          <w:rFonts w:asciiTheme="majorHAnsi" w:hAnsiTheme="majorHAnsi" w:cstheme="majorHAnsi"/>
          <w:sz w:val="24"/>
          <w:szCs w:val="24"/>
        </w:rPr>
      </w:pPr>
    </w:p>
    <w:p w:rsidR="00112DC5" w:rsidRDefault="00932EFE" w:rsidP="00112DC5">
      <w:pPr>
        <w:jc w:val="both"/>
        <w:rPr>
          <w:rFonts w:asciiTheme="majorHAnsi" w:hAnsiTheme="majorHAnsi" w:cstheme="majorHAnsi"/>
          <w:sz w:val="24"/>
          <w:szCs w:val="24"/>
        </w:rPr>
      </w:pPr>
      <w:r>
        <w:rPr>
          <w:rFonts w:asciiTheme="majorHAnsi" w:hAnsiTheme="majorHAnsi" w:cstheme="majorHAnsi"/>
          <w:sz w:val="24"/>
          <w:szCs w:val="24"/>
        </w:rPr>
        <w:t>Use extracts from you</w:t>
      </w:r>
      <w:r w:rsidR="00610760">
        <w:rPr>
          <w:rFonts w:asciiTheme="majorHAnsi" w:hAnsiTheme="majorHAnsi" w:cstheme="majorHAnsi"/>
          <w:sz w:val="24"/>
          <w:szCs w:val="24"/>
        </w:rPr>
        <w:t>r</w:t>
      </w:r>
      <w:r>
        <w:rPr>
          <w:rFonts w:asciiTheme="majorHAnsi" w:hAnsiTheme="majorHAnsi" w:cstheme="majorHAnsi"/>
          <w:sz w:val="24"/>
          <w:szCs w:val="24"/>
        </w:rPr>
        <w:t xml:space="preserve"> case study to help </w:t>
      </w:r>
      <w:r w:rsidR="00513337">
        <w:rPr>
          <w:rFonts w:asciiTheme="majorHAnsi" w:hAnsiTheme="majorHAnsi" w:cstheme="majorHAnsi"/>
          <w:sz w:val="24"/>
          <w:szCs w:val="24"/>
        </w:rPr>
        <w:t>in your presentation of</w:t>
      </w:r>
      <w:r>
        <w:rPr>
          <w:rFonts w:asciiTheme="majorHAnsi" w:hAnsiTheme="majorHAnsi" w:cstheme="majorHAnsi"/>
          <w:sz w:val="24"/>
          <w:szCs w:val="24"/>
        </w:rPr>
        <w:t xml:space="preserve"> a research paper</w:t>
      </w:r>
      <w:r w:rsidR="00610760">
        <w:rPr>
          <w:rFonts w:asciiTheme="majorHAnsi" w:hAnsiTheme="majorHAnsi" w:cstheme="majorHAnsi"/>
          <w:sz w:val="24"/>
          <w:szCs w:val="24"/>
        </w:rPr>
        <w:t>. This paper s</w:t>
      </w:r>
      <w:r w:rsidR="00B97F49">
        <w:rPr>
          <w:rFonts w:asciiTheme="majorHAnsi" w:hAnsiTheme="majorHAnsi" w:cstheme="majorHAnsi"/>
          <w:sz w:val="24"/>
          <w:szCs w:val="24"/>
        </w:rPr>
        <w:t>h</w:t>
      </w:r>
      <w:bookmarkStart w:id="0" w:name="_GoBack"/>
      <w:bookmarkEnd w:id="0"/>
      <w:r w:rsidR="00610760">
        <w:rPr>
          <w:rFonts w:asciiTheme="majorHAnsi" w:hAnsiTheme="majorHAnsi" w:cstheme="majorHAnsi"/>
          <w:sz w:val="24"/>
          <w:szCs w:val="24"/>
        </w:rPr>
        <w:t>ould</w:t>
      </w:r>
      <w:r>
        <w:rPr>
          <w:rFonts w:asciiTheme="majorHAnsi" w:hAnsiTheme="majorHAnsi" w:cstheme="majorHAnsi"/>
          <w:sz w:val="24"/>
          <w:szCs w:val="24"/>
        </w:rPr>
        <w:t xml:space="preserve"> inform the forestry commission on your finding. Within the paper, d</w:t>
      </w:r>
      <w:r w:rsidR="00112DC5" w:rsidRPr="00112DC5">
        <w:rPr>
          <w:rFonts w:asciiTheme="majorHAnsi" w:hAnsiTheme="majorHAnsi" w:cstheme="majorHAnsi"/>
          <w:sz w:val="24"/>
          <w:szCs w:val="24"/>
        </w:rPr>
        <w:t xml:space="preserve">escribe and discuss the construction of the GIS, the spatial data sets and their contents and any spatial analysis or information service that your system provides. </w:t>
      </w:r>
    </w:p>
    <w:p w:rsidR="00932EFE" w:rsidRDefault="00932EFE" w:rsidP="00112DC5">
      <w:pPr>
        <w:jc w:val="both"/>
        <w:rPr>
          <w:rFonts w:asciiTheme="majorHAnsi" w:hAnsiTheme="majorHAnsi" w:cstheme="majorHAnsi"/>
          <w:sz w:val="24"/>
          <w:szCs w:val="24"/>
        </w:rPr>
      </w:pPr>
    </w:p>
    <w:p w:rsidR="00152E9D" w:rsidRDefault="00152E9D" w:rsidP="00A67FB1">
      <w:pPr>
        <w:ind w:left="720"/>
        <w:rPr>
          <w:rFonts w:asciiTheme="majorHAnsi" w:hAnsiTheme="majorHAnsi" w:cstheme="majorHAnsi"/>
          <w:sz w:val="24"/>
          <w:szCs w:val="24"/>
        </w:rPr>
      </w:pPr>
    </w:p>
    <w:p w:rsidR="00932EFE" w:rsidRDefault="00932EFE" w:rsidP="00A67FB1">
      <w:pPr>
        <w:ind w:left="720"/>
        <w:rPr>
          <w:rFonts w:asciiTheme="majorHAnsi" w:hAnsiTheme="majorHAnsi" w:cstheme="majorHAnsi"/>
          <w:sz w:val="24"/>
          <w:szCs w:val="24"/>
        </w:rPr>
      </w:pPr>
    </w:p>
    <w:p w:rsidR="00932EFE" w:rsidRDefault="00932EFE" w:rsidP="00A67FB1">
      <w:pPr>
        <w:ind w:left="720"/>
        <w:rPr>
          <w:rFonts w:asciiTheme="majorHAnsi" w:hAnsiTheme="majorHAnsi" w:cstheme="majorHAnsi"/>
          <w:sz w:val="24"/>
          <w:szCs w:val="24"/>
        </w:rPr>
      </w:pPr>
    </w:p>
    <w:p w:rsidR="00932EFE" w:rsidRDefault="00932EFE" w:rsidP="00A67FB1">
      <w:pPr>
        <w:ind w:left="720"/>
        <w:rPr>
          <w:rFonts w:asciiTheme="majorHAnsi" w:hAnsiTheme="majorHAnsi" w:cstheme="majorHAnsi"/>
          <w:sz w:val="24"/>
          <w:szCs w:val="24"/>
        </w:rPr>
      </w:pPr>
    </w:p>
    <w:p w:rsidR="00932EFE" w:rsidRDefault="00932EFE" w:rsidP="00A67FB1">
      <w:pPr>
        <w:ind w:left="720"/>
        <w:rPr>
          <w:rFonts w:asciiTheme="majorHAnsi" w:hAnsiTheme="majorHAnsi" w:cstheme="majorHAnsi"/>
          <w:sz w:val="24"/>
          <w:szCs w:val="24"/>
        </w:rPr>
      </w:pPr>
    </w:p>
    <w:p w:rsidR="00932EFE" w:rsidRDefault="00932EFE" w:rsidP="00A67FB1">
      <w:pPr>
        <w:ind w:left="720"/>
        <w:rPr>
          <w:rFonts w:asciiTheme="majorHAnsi" w:hAnsiTheme="majorHAnsi" w:cstheme="majorHAnsi"/>
          <w:sz w:val="24"/>
          <w:szCs w:val="24"/>
        </w:rPr>
      </w:pPr>
    </w:p>
    <w:p w:rsidR="00932EFE" w:rsidRDefault="00932EFE" w:rsidP="00A67FB1">
      <w:pPr>
        <w:ind w:left="720"/>
        <w:rPr>
          <w:rFonts w:asciiTheme="majorHAnsi" w:hAnsiTheme="majorHAnsi" w:cstheme="majorHAnsi"/>
          <w:sz w:val="24"/>
          <w:szCs w:val="24"/>
        </w:rPr>
      </w:pPr>
    </w:p>
    <w:p w:rsidR="00932EFE" w:rsidRDefault="00932EFE" w:rsidP="00A67FB1">
      <w:pPr>
        <w:ind w:left="720"/>
        <w:rPr>
          <w:rFonts w:asciiTheme="majorHAnsi" w:hAnsiTheme="majorHAnsi" w:cstheme="majorHAnsi"/>
          <w:sz w:val="24"/>
          <w:szCs w:val="24"/>
        </w:rPr>
      </w:pPr>
    </w:p>
    <w:p w:rsidR="00932EFE" w:rsidRDefault="00932EFE" w:rsidP="00A67FB1">
      <w:pPr>
        <w:ind w:left="720"/>
        <w:rPr>
          <w:rFonts w:asciiTheme="majorHAnsi" w:hAnsiTheme="majorHAnsi" w:cstheme="majorHAnsi"/>
          <w:sz w:val="24"/>
          <w:szCs w:val="24"/>
        </w:rPr>
      </w:pPr>
    </w:p>
    <w:p w:rsidR="00932EFE" w:rsidRDefault="00932EFE" w:rsidP="00A67FB1">
      <w:pPr>
        <w:ind w:left="720"/>
        <w:rPr>
          <w:rFonts w:asciiTheme="majorHAnsi" w:hAnsiTheme="majorHAnsi" w:cstheme="majorHAnsi"/>
          <w:sz w:val="24"/>
          <w:szCs w:val="24"/>
        </w:rPr>
      </w:pPr>
    </w:p>
    <w:p w:rsidR="00932EFE" w:rsidRDefault="00932EFE" w:rsidP="00A67FB1">
      <w:pPr>
        <w:ind w:left="720"/>
        <w:rPr>
          <w:rFonts w:asciiTheme="majorHAnsi" w:hAnsiTheme="majorHAnsi" w:cstheme="majorHAnsi"/>
          <w:sz w:val="24"/>
          <w:szCs w:val="24"/>
        </w:rPr>
      </w:pPr>
    </w:p>
    <w:p w:rsidR="00932EFE" w:rsidRDefault="00932EFE" w:rsidP="00A67FB1">
      <w:pPr>
        <w:ind w:left="720"/>
        <w:rPr>
          <w:rFonts w:asciiTheme="majorHAnsi" w:hAnsiTheme="majorHAnsi" w:cstheme="majorHAnsi"/>
          <w:sz w:val="24"/>
          <w:szCs w:val="24"/>
        </w:rPr>
      </w:pPr>
    </w:p>
    <w:p w:rsidR="00932EFE" w:rsidRDefault="00932EFE" w:rsidP="00A67FB1">
      <w:pPr>
        <w:ind w:left="720"/>
        <w:rPr>
          <w:rFonts w:asciiTheme="majorHAnsi" w:hAnsiTheme="majorHAnsi" w:cstheme="majorHAnsi"/>
          <w:sz w:val="24"/>
          <w:szCs w:val="24"/>
        </w:rPr>
      </w:pPr>
    </w:p>
    <w:p w:rsidR="00932EFE" w:rsidRDefault="00932EFE" w:rsidP="00A67FB1">
      <w:pPr>
        <w:ind w:left="720"/>
        <w:rPr>
          <w:rFonts w:asciiTheme="majorHAnsi" w:hAnsiTheme="majorHAnsi" w:cstheme="majorHAnsi"/>
          <w:sz w:val="24"/>
          <w:szCs w:val="24"/>
        </w:rPr>
      </w:pPr>
    </w:p>
    <w:p w:rsidR="00932EFE" w:rsidRDefault="00932EFE" w:rsidP="00A67FB1">
      <w:pPr>
        <w:ind w:left="720"/>
        <w:rPr>
          <w:rFonts w:asciiTheme="majorHAnsi" w:hAnsiTheme="majorHAnsi" w:cstheme="majorHAnsi"/>
          <w:sz w:val="24"/>
          <w:szCs w:val="24"/>
        </w:rPr>
      </w:pPr>
    </w:p>
    <w:p w:rsidR="00932EFE" w:rsidRDefault="00932EFE" w:rsidP="00A67FB1">
      <w:pPr>
        <w:ind w:left="720"/>
        <w:rPr>
          <w:rFonts w:asciiTheme="majorHAnsi" w:hAnsiTheme="majorHAnsi" w:cstheme="majorHAnsi"/>
          <w:sz w:val="24"/>
          <w:szCs w:val="24"/>
        </w:rPr>
      </w:pPr>
    </w:p>
    <w:p w:rsidR="00932EFE" w:rsidRDefault="00932EFE" w:rsidP="00A67FB1">
      <w:pPr>
        <w:ind w:left="720"/>
        <w:rPr>
          <w:rFonts w:asciiTheme="majorHAnsi" w:hAnsiTheme="majorHAnsi" w:cstheme="majorHAnsi"/>
          <w:sz w:val="24"/>
          <w:szCs w:val="24"/>
        </w:rPr>
      </w:pPr>
    </w:p>
    <w:p w:rsidR="00932EFE" w:rsidRDefault="00932EFE" w:rsidP="00A67FB1">
      <w:pPr>
        <w:ind w:left="720"/>
        <w:rPr>
          <w:rFonts w:asciiTheme="majorHAnsi" w:hAnsiTheme="majorHAnsi" w:cstheme="majorHAnsi"/>
          <w:sz w:val="24"/>
          <w:szCs w:val="24"/>
        </w:rPr>
      </w:pPr>
    </w:p>
    <w:p w:rsidR="00932EFE" w:rsidRDefault="00932EFE" w:rsidP="00A67FB1">
      <w:pPr>
        <w:ind w:left="720"/>
        <w:rPr>
          <w:rFonts w:asciiTheme="majorHAnsi" w:hAnsiTheme="majorHAnsi" w:cstheme="majorHAnsi"/>
          <w:sz w:val="24"/>
          <w:szCs w:val="24"/>
        </w:rPr>
      </w:pPr>
    </w:p>
    <w:p w:rsidR="00932EFE" w:rsidRDefault="00932EFE" w:rsidP="00A67FB1">
      <w:pPr>
        <w:ind w:left="720"/>
        <w:rPr>
          <w:rFonts w:asciiTheme="majorHAnsi" w:hAnsiTheme="majorHAnsi" w:cstheme="majorHAnsi"/>
          <w:sz w:val="24"/>
          <w:szCs w:val="24"/>
        </w:rPr>
      </w:pPr>
    </w:p>
    <w:p w:rsidR="00932EFE" w:rsidRPr="008F23FD" w:rsidRDefault="00932EFE" w:rsidP="00A67FB1">
      <w:pPr>
        <w:ind w:left="720"/>
        <w:rPr>
          <w:rFonts w:asciiTheme="majorHAnsi" w:hAnsiTheme="majorHAnsi" w:cstheme="majorHAnsi"/>
          <w:sz w:val="24"/>
          <w:szCs w:val="24"/>
        </w:rPr>
      </w:pP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397C" w:rsidRPr="0084397C">
        <w:rPr>
          <w:rFonts w:ascii="Arial" w:hAnsi="Arial" w:cs="Arial"/>
          <w:i/>
          <w:sz w:val="22"/>
          <w:szCs w:val="22"/>
        </w:rPr>
        <w:t>Discuss</w:t>
      </w:r>
      <w:r w:rsidR="0084397C">
        <w:rPr>
          <w:rFonts w:ascii="Arial" w:hAnsi="Arial" w:cs="Arial"/>
          <w:i/>
          <w:sz w:val="22"/>
          <w:szCs w:val="22"/>
        </w:rPr>
        <w:t xml:space="preserve"> the use of </w:t>
      </w:r>
      <w:r w:rsidR="0084397C" w:rsidRPr="0084397C">
        <w:rPr>
          <w:rFonts w:ascii="Arial" w:hAnsi="Arial" w:cs="Arial"/>
          <w:i/>
          <w:sz w:val="22"/>
          <w:szCs w:val="22"/>
        </w:rPr>
        <w:t xml:space="preserve">GIS </w:t>
      </w:r>
      <w:r w:rsidR="0084397C">
        <w:rPr>
          <w:rFonts w:ascii="Arial" w:hAnsi="Arial" w:cs="Arial"/>
          <w:i/>
          <w:sz w:val="22"/>
          <w:szCs w:val="22"/>
        </w:rPr>
        <w:t xml:space="preserve">as a suitable data analysis tool for use within environmental management.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397C" w:rsidRPr="0084397C">
        <w:rPr>
          <w:rFonts w:ascii="Arial" w:hAnsi="Arial" w:cs="Arial"/>
          <w:i/>
          <w:sz w:val="22"/>
          <w:szCs w:val="22"/>
        </w:rPr>
        <w:t>Explanation and interpretation of the datasets</w:t>
      </w:r>
      <w:r w:rsidR="00610760">
        <w:rPr>
          <w:rFonts w:ascii="Arial" w:hAnsi="Arial" w:cs="Arial"/>
          <w:i/>
          <w:sz w:val="22"/>
          <w:szCs w:val="22"/>
        </w:rPr>
        <w:t xml:space="preserve">. </w:t>
      </w:r>
      <w:r w:rsidR="00610760" w:rsidRPr="00610760">
        <w:rPr>
          <w:rFonts w:ascii="Arial" w:hAnsi="Arial" w:cs="Arial"/>
          <w:i/>
          <w:sz w:val="22"/>
          <w:szCs w:val="22"/>
        </w:rPr>
        <w:t>Describe and demonstrate how you would acquire the necessary geospatial data for you case study.</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84397C" w:rsidRPr="00A406E5" w:rsidRDefault="008042F0" w:rsidP="0084397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397C" w:rsidRPr="0084397C">
        <w:rPr>
          <w:rFonts w:ascii="Arial" w:hAnsi="Arial" w:cs="Arial"/>
          <w:i/>
          <w:sz w:val="22"/>
          <w:szCs w:val="22"/>
        </w:rPr>
        <w:tab/>
        <w:t>Consideration of the meaning and limitations of the results</w:t>
      </w:r>
      <w:r w:rsidR="0084397C">
        <w:rPr>
          <w:rFonts w:ascii="Arial" w:hAnsi="Arial" w:cs="Arial"/>
          <w:i/>
          <w:sz w:val="22"/>
          <w:szCs w:val="22"/>
        </w:rPr>
        <w:t>. What other data have added to the case study to enhance the overall visualisation and provide help with the data analysis.</w:t>
      </w:r>
      <w:r w:rsidR="00610760">
        <w:rPr>
          <w:rFonts w:ascii="Arial" w:hAnsi="Arial" w:cs="Arial"/>
          <w:i/>
          <w:sz w:val="22"/>
          <w:szCs w:val="22"/>
        </w:rPr>
        <w:t xml:space="preserve"> </w:t>
      </w:r>
      <w:r w:rsidR="0084397C" w:rsidRPr="0084397C">
        <w:rPr>
          <w:rFonts w:ascii="Arial" w:hAnsi="Arial" w:cs="Arial"/>
          <w:i/>
          <w:sz w:val="22"/>
          <w:szCs w:val="22"/>
        </w:rPr>
        <w:t xml:space="preserve">Discuss the objectives of statistical modelling and describe the data inputs and outputs. Provide evidence of how you have worked with the data to check and clean the dataset and therefore provide </w:t>
      </w:r>
      <w:r w:rsidR="0084397C" w:rsidRPr="0084397C">
        <w:rPr>
          <w:rFonts w:ascii="Arial" w:hAnsi="Arial" w:cs="Arial"/>
          <w:i/>
          <w:sz w:val="22"/>
          <w:szCs w:val="22"/>
        </w:rPr>
        <w:lastRenderedPageBreak/>
        <w:t>usable statistics. Comment on data collection issues and evaluate the modelling process within various software environments.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84397C" w:rsidRDefault="008042F0" w:rsidP="0084397C">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rsidR="0084397C" w:rsidRPr="0084397C" w:rsidRDefault="00C01A3F" w:rsidP="0084397C">
      <w:pPr>
        <w:jc w:val="both"/>
        <w:rPr>
          <w:rFonts w:ascii="Arial" w:hAnsi="Arial" w:cs="Arial"/>
          <w:i/>
          <w:sz w:val="22"/>
          <w:szCs w:val="22"/>
        </w:rPr>
      </w:pPr>
      <w:r w:rsidRPr="00A406E5">
        <w:rPr>
          <w:rFonts w:ascii="Arial" w:hAnsi="Arial" w:cs="Arial"/>
          <w:i/>
          <w:sz w:val="22"/>
          <w:szCs w:val="22"/>
        </w:rPr>
        <w:t xml:space="preserve"> </w:t>
      </w:r>
    </w:p>
    <w:p w:rsidR="0005342A" w:rsidRPr="000F1A94" w:rsidRDefault="0084397C" w:rsidP="0084397C">
      <w:pPr>
        <w:jc w:val="both"/>
        <w:rPr>
          <w:rFonts w:ascii="Arial" w:hAnsi="Arial" w:cs="Arial"/>
          <w:i/>
          <w:sz w:val="22"/>
          <w:szCs w:val="22"/>
        </w:rPr>
      </w:pPr>
      <w:r w:rsidRPr="0084397C">
        <w:rPr>
          <w:rFonts w:ascii="Arial" w:hAnsi="Arial" w:cs="Arial"/>
          <w:i/>
          <w:sz w:val="22"/>
          <w:szCs w:val="22"/>
        </w:rPr>
        <w:t>Design a system using MapInfo / GIS software that will perform the procedures as requested in the case study</w:t>
      </w:r>
      <w:r w:rsidRPr="0005342A">
        <w:rPr>
          <w:rFonts w:ascii="Arial" w:hAnsi="Arial" w:cs="Arial"/>
          <w:i/>
          <w:sz w:val="22"/>
          <w:szCs w:val="22"/>
        </w:rPr>
        <w:t>.</w:t>
      </w:r>
      <w:r w:rsidRPr="0005342A">
        <w:rPr>
          <w:rFonts w:ascii="Arial" w:hAnsi="Arial" w:cs="Arial"/>
        </w:rPr>
        <w:t xml:space="preserve"> </w:t>
      </w:r>
      <w:r w:rsidR="0005342A" w:rsidRPr="000F1A94">
        <w:rPr>
          <w:rFonts w:ascii="Arial" w:hAnsi="Arial" w:cs="Arial"/>
          <w:i/>
          <w:sz w:val="22"/>
          <w:szCs w:val="22"/>
        </w:rPr>
        <w:t>You will be expected to submit a workspace that demonstrates the GIS you have developed.</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397C" w:rsidRPr="0084397C">
        <w:rPr>
          <w:rFonts w:ascii="Arial" w:hAnsi="Arial" w:cs="Arial"/>
          <w:i/>
          <w:sz w:val="22"/>
          <w:szCs w:val="22"/>
        </w:rPr>
        <w:t>You must present your work in report format providing screen shots where necessary to highlight points you are discussing.</w:t>
      </w:r>
    </w:p>
    <w:p w:rsidR="00C01A3F" w:rsidRPr="00A406E5" w:rsidRDefault="00C01A3F" w:rsidP="00D22D9C">
      <w:pPr>
        <w:jc w:val="both"/>
        <w:rPr>
          <w:rFonts w:ascii="Arial" w:hAnsi="Arial" w:cs="Arial"/>
          <w:sz w:val="22"/>
          <w:szCs w:val="22"/>
        </w:rPr>
      </w:pPr>
    </w:p>
    <w:p w:rsidR="008F23FD" w:rsidRDefault="008F23FD" w:rsidP="00C44BD8">
      <w:pPr>
        <w:jc w:val="both"/>
        <w:rPr>
          <w:rFonts w:ascii="Arial" w:hAnsi="Arial" w:cs="Arial"/>
          <w:sz w:val="22"/>
          <w:szCs w:val="22"/>
        </w:rPr>
      </w:pPr>
    </w:p>
    <w:p w:rsidR="008F23FD" w:rsidRDefault="008F23FD" w:rsidP="00C44BD8">
      <w:pPr>
        <w:jc w:val="both"/>
        <w:rPr>
          <w:rFonts w:ascii="Arial" w:hAnsi="Arial" w:cs="Arial"/>
          <w:sz w:val="22"/>
          <w:szCs w:val="22"/>
        </w:rPr>
      </w:pPr>
    </w:p>
    <w:p w:rsidR="008F23FD" w:rsidRDefault="008F23FD" w:rsidP="00C44BD8">
      <w:pPr>
        <w:jc w:val="both"/>
        <w:rPr>
          <w:rFonts w:ascii="Arial" w:hAnsi="Arial" w:cs="Arial"/>
          <w:sz w:val="22"/>
          <w:szCs w:val="22"/>
        </w:rPr>
      </w:pPr>
    </w:p>
    <w:p w:rsidR="00382B17" w:rsidRPr="00C44BD8" w:rsidRDefault="00382B17" w:rsidP="00C44BD8">
      <w:pPr>
        <w:jc w:val="both"/>
        <w:rPr>
          <w:rFonts w:ascii="Arial" w:hAnsi="Arial" w:cs="Arial"/>
          <w:sz w:val="22"/>
          <w:szCs w:val="22"/>
        </w:rPr>
      </w:pPr>
    </w:p>
    <w:p w:rsidR="008F23FD" w:rsidRPr="008F23FD" w:rsidRDefault="008F23FD" w:rsidP="008F23FD">
      <w:pPr>
        <w:jc w:val="both"/>
        <w:rPr>
          <w:rFonts w:ascii="Arial" w:hAnsi="Arial" w:cs="Arial"/>
          <w:sz w:val="22"/>
          <w:szCs w:val="22"/>
        </w:rPr>
      </w:pPr>
    </w:p>
    <w:p w:rsidR="008F23FD" w:rsidRPr="008F23FD" w:rsidRDefault="008F23FD" w:rsidP="008F23FD">
      <w:pPr>
        <w:jc w:val="both"/>
        <w:rPr>
          <w:rFonts w:ascii="Arial" w:hAnsi="Arial" w:cs="Arial"/>
          <w:sz w:val="22"/>
          <w:szCs w:val="22"/>
        </w:rPr>
      </w:pPr>
    </w:p>
    <w:p w:rsidR="008F23FD" w:rsidRPr="008F23FD" w:rsidRDefault="008F23FD" w:rsidP="008F23FD">
      <w:pPr>
        <w:jc w:val="both"/>
        <w:rPr>
          <w:rFonts w:ascii="Arial" w:hAnsi="Arial" w:cs="Arial"/>
          <w:sz w:val="22"/>
          <w:szCs w:val="22"/>
        </w:rPr>
      </w:pPr>
    </w:p>
    <w:p w:rsidR="008F23FD" w:rsidRPr="00A406E5" w:rsidRDefault="008F23FD"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82B1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84397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82B1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382B17" w:rsidRDefault="00382B17" w:rsidP="00152E9D">
            <w:pPr>
              <w:spacing w:after="120"/>
              <w:rPr>
                <w:rFonts w:ascii="Arial" w:hAnsi="Arial" w:cs="Arial"/>
                <w:sz w:val="24"/>
                <w:szCs w:val="24"/>
              </w:rPr>
            </w:pPr>
            <w:r w:rsidRPr="00382B17">
              <w:rPr>
                <w:rFonts w:ascii="Arial" w:hAnsi="Arial" w:cs="Arial"/>
                <w:sz w:val="24"/>
                <w:szCs w:val="24"/>
              </w:rPr>
              <w:t>Quality of your evidence and analysis throughout the report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82B17" w:rsidP="00382B17">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82B1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82B1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C44BD8">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C44BD8">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C44BD8">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C44BD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C44BD8">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C44BD8">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C44BD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C44BD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C44BD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C44BD8">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C44BD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C44BD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C44BD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C44BD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C44BD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C44BD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C44BD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C44BD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C44BD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C44BD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C44BD8">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C44BD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C44BD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C44BD8">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C44BD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C44BD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C44BD8">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C44BD8">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rsidR="00C073F1" w:rsidRPr="00D9771E" w:rsidRDefault="00C073F1" w:rsidP="00C44BD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C44BD8">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C44BD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C44BD8">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C44BD8">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C44BD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C44BD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C44BD8">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C44BD8">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C44BD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C44BD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C44BD8">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C44BD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C44BD8">
            <w:pPr>
              <w:rPr>
                <w:rFonts w:ascii="Arial" w:hAnsi="Arial" w:cs="Arial"/>
              </w:rPr>
            </w:pPr>
          </w:p>
        </w:tc>
        <w:tc>
          <w:tcPr>
            <w:tcW w:w="1736" w:type="dxa"/>
          </w:tcPr>
          <w:p w:rsidR="00C073F1" w:rsidRPr="00B669B1" w:rsidRDefault="00C073F1" w:rsidP="00C44BD8">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C44BD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C44BD8">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C44BD8">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C44BD8">
            <w:pPr>
              <w:rPr>
                <w:rFonts w:ascii="Arial" w:hAnsi="Arial" w:cs="Arial"/>
              </w:rPr>
            </w:pPr>
          </w:p>
        </w:tc>
        <w:tc>
          <w:tcPr>
            <w:tcW w:w="1736" w:type="dxa"/>
          </w:tcPr>
          <w:p w:rsidR="00C073F1" w:rsidRPr="00B669B1" w:rsidRDefault="00C073F1" w:rsidP="00C44BD8">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C44BD8">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C44BD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C44BD8">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C44BD8">
            <w:pPr>
              <w:rPr>
                <w:rFonts w:ascii="Arial" w:hAnsi="Arial" w:cs="Arial"/>
              </w:rPr>
            </w:pPr>
          </w:p>
        </w:tc>
        <w:tc>
          <w:tcPr>
            <w:tcW w:w="1736" w:type="dxa"/>
          </w:tcPr>
          <w:p w:rsidR="00C073F1" w:rsidRPr="00B669B1" w:rsidRDefault="00C073F1" w:rsidP="00C44BD8">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C44BD8">
            <w:pPr>
              <w:rPr>
                <w:rFonts w:ascii="Arial" w:hAnsi="Arial" w:cs="Arial"/>
              </w:rPr>
            </w:pPr>
          </w:p>
        </w:tc>
        <w:tc>
          <w:tcPr>
            <w:tcW w:w="1736" w:type="dxa"/>
          </w:tcPr>
          <w:p w:rsidR="00C073F1" w:rsidRPr="00B669B1" w:rsidRDefault="00C073F1" w:rsidP="00C44BD8">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C44BD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C44BD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C44BD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C44BD8">
            <w:pPr>
              <w:rPr>
                <w:rFonts w:ascii="Arial" w:hAnsi="Arial" w:cs="Arial"/>
              </w:rPr>
            </w:pPr>
            <w:r w:rsidRPr="00B669B1">
              <w:rPr>
                <w:rFonts w:ascii="Arial" w:hAnsi="Arial" w:cs="Arial"/>
              </w:rPr>
              <w:t>Limited or no use of methods, materials, tools and/or techniques.</w:t>
            </w:r>
          </w:p>
          <w:p w:rsidR="00C073F1" w:rsidRDefault="00C073F1" w:rsidP="00C44BD8">
            <w:pPr>
              <w:rPr>
                <w:rFonts w:ascii="Arial" w:hAnsi="Arial" w:cs="Arial"/>
              </w:rPr>
            </w:pPr>
            <w:r w:rsidRPr="00B669B1">
              <w:rPr>
                <w:rFonts w:ascii="Arial" w:hAnsi="Arial" w:cs="Arial"/>
              </w:rPr>
              <w:t>Little or no appreciation of the context of the application.</w:t>
            </w:r>
          </w:p>
          <w:p w:rsidR="00C073F1" w:rsidRDefault="00C073F1" w:rsidP="00C44BD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C44BD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C44BD8">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C44BD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C44BD8">
            <w:pPr>
              <w:rPr>
                <w:rFonts w:ascii="Arial" w:hAnsi="Arial" w:cs="Arial"/>
              </w:rPr>
            </w:pPr>
          </w:p>
          <w:p w:rsidR="00C073F1" w:rsidRPr="00B669B1" w:rsidRDefault="00C073F1" w:rsidP="00C44BD8">
            <w:pPr>
              <w:rPr>
                <w:rFonts w:ascii="Arial" w:hAnsi="Arial" w:cs="Arial"/>
              </w:rPr>
            </w:pPr>
          </w:p>
        </w:tc>
        <w:tc>
          <w:tcPr>
            <w:tcW w:w="1736" w:type="dxa"/>
          </w:tcPr>
          <w:p w:rsidR="00C073F1" w:rsidRPr="00B669B1" w:rsidRDefault="00C073F1" w:rsidP="00C44BD8">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C44BD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C44BD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C44BD8">
            <w:pPr>
              <w:rPr>
                <w:rFonts w:ascii="Arial" w:hAnsi="Arial" w:cs="Arial"/>
              </w:rPr>
            </w:pPr>
            <w:r w:rsidRPr="00B669B1">
              <w:rPr>
                <w:rFonts w:ascii="Arial" w:hAnsi="Arial" w:cs="Arial"/>
              </w:rPr>
              <w:t>A good and appropriate application of standard methods, materials, tools and/or techniques.</w:t>
            </w:r>
          </w:p>
          <w:p w:rsidR="00C073F1" w:rsidRDefault="00C073F1" w:rsidP="00C44BD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C44BD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C44BD8">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C44BD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C44BD8">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C44BD8">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C44BD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C44BD8">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C44BD8">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rsidTr="00AC5F32">
        <w:tc>
          <w:tcPr>
            <w:tcW w:w="1735" w:type="dxa"/>
            <w:shd w:val="clear" w:color="auto" w:fill="C2D69B" w:themeFill="accent3" w:themeFillTint="99"/>
          </w:tcPr>
          <w:p w:rsidR="00C073F1" w:rsidRDefault="00C073F1" w:rsidP="00C44BD8">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C44BD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C44BD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C44BD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C44BD8">
            <w:pPr>
              <w:rPr>
                <w:rFonts w:ascii="Arial" w:hAnsi="Arial" w:cs="Arial"/>
              </w:rPr>
            </w:pPr>
          </w:p>
          <w:p w:rsidR="00C073F1" w:rsidRPr="00E07BE3" w:rsidRDefault="00C073F1" w:rsidP="00C44BD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C44BD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C44BD8">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C44BD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C44BD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C44BD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C44BD8">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C44BD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C44BD8">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C44BD8">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C44BD8">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C44BD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C44BD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C44BD8">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C44BD8">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C44BD8">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2231" w:rsidRDefault="00B52231">
      <w:r>
        <w:separator/>
      </w:r>
    </w:p>
  </w:endnote>
  <w:endnote w:type="continuationSeparator" w:id="0">
    <w:p w:rsidR="00B52231" w:rsidRDefault="00B522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5C82" w:rsidRDefault="00B95C8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12FF0">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12FF0">
      <w:rPr>
        <w:b/>
        <w:noProof/>
      </w:rPr>
      <w:t>9</w:t>
    </w:r>
    <w:r>
      <w:rPr>
        <w:b/>
        <w:sz w:val="24"/>
        <w:szCs w:val="24"/>
      </w:rPr>
      <w:fldChar w:fldCharType="end"/>
    </w:r>
  </w:p>
  <w:p w:rsidR="00B95C82" w:rsidRDefault="00B95C8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5C82" w:rsidRDefault="00B95C8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2231" w:rsidRDefault="00B52231">
      <w:r>
        <w:separator/>
      </w:r>
    </w:p>
  </w:footnote>
  <w:footnote w:type="continuationSeparator" w:id="0">
    <w:p w:rsidR="00B52231" w:rsidRDefault="00B522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9A5DED"/>
    <w:multiLevelType w:val="multilevel"/>
    <w:tmpl w:val="11CC1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4"/>
  </w:num>
  <w:num w:numId="15">
    <w:abstractNumId w:val="0"/>
  </w:num>
  <w:num w:numId="16">
    <w:abstractNumId w:val="8"/>
  </w:num>
  <w:num w:numId="17">
    <w:abstractNumId w:val="7"/>
  </w:num>
  <w:num w:numId="18">
    <w:abstractNumId w:val="1"/>
    <w:lvlOverride w:ilvl="0">
      <w:lvl w:ilvl="0">
        <w:start w:val="1"/>
        <w:numFmt w:val="bullet"/>
        <w:lvlText w:val=""/>
        <w:legacy w:legacy="1" w:legacySpace="0" w:legacyIndent="283"/>
        <w:lvlJc w:val="left"/>
        <w:pPr>
          <w:ind w:left="283" w:hanging="283"/>
        </w:pPr>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42A"/>
    <w:rsid w:val="000822E5"/>
    <w:rsid w:val="000971FC"/>
    <w:rsid w:val="000A2A3A"/>
    <w:rsid w:val="000A492A"/>
    <w:rsid w:val="000D2F80"/>
    <w:rsid w:val="000E413A"/>
    <w:rsid w:val="000F1A94"/>
    <w:rsid w:val="000F5AA3"/>
    <w:rsid w:val="00100396"/>
    <w:rsid w:val="00100B5C"/>
    <w:rsid w:val="00103507"/>
    <w:rsid w:val="001106E9"/>
    <w:rsid w:val="00112DC5"/>
    <w:rsid w:val="00124CA5"/>
    <w:rsid w:val="00134F77"/>
    <w:rsid w:val="00152E9D"/>
    <w:rsid w:val="00154487"/>
    <w:rsid w:val="0017512A"/>
    <w:rsid w:val="00196958"/>
    <w:rsid w:val="001A1E39"/>
    <w:rsid w:val="001A24F3"/>
    <w:rsid w:val="001A55DC"/>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17"/>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3337"/>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760"/>
    <w:rsid w:val="00610E08"/>
    <w:rsid w:val="006140BF"/>
    <w:rsid w:val="006161BE"/>
    <w:rsid w:val="00620787"/>
    <w:rsid w:val="00632434"/>
    <w:rsid w:val="0063478F"/>
    <w:rsid w:val="00644256"/>
    <w:rsid w:val="006617F8"/>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397C"/>
    <w:rsid w:val="00852933"/>
    <w:rsid w:val="008566E5"/>
    <w:rsid w:val="008566FE"/>
    <w:rsid w:val="00865B46"/>
    <w:rsid w:val="00896134"/>
    <w:rsid w:val="008A62BC"/>
    <w:rsid w:val="008B43E7"/>
    <w:rsid w:val="008D763F"/>
    <w:rsid w:val="008F036F"/>
    <w:rsid w:val="008F1308"/>
    <w:rsid w:val="008F23FD"/>
    <w:rsid w:val="008F78C2"/>
    <w:rsid w:val="00904568"/>
    <w:rsid w:val="00911394"/>
    <w:rsid w:val="00923EF2"/>
    <w:rsid w:val="00926D25"/>
    <w:rsid w:val="00926E9D"/>
    <w:rsid w:val="00932C6E"/>
    <w:rsid w:val="00932EFE"/>
    <w:rsid w:val="00933F10"/>
    <w:rsid w:val="009433C5"/>
    <w:rsid w:val="00965881"/>
    <w:rsid w:val="00975B78"/>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2231"/>
    <w:rsid w:val="00B64082"/>
    <w:rsid w:val="00B72325"/>
    <w:rsid w:val="00B81AD3"/>
    <w:rsid w:val="00B829D8"/>
    <w:rsid w:val="00B84B5B"/>
    <w:rsid w:val="00B86446"/>
    <w:rsid w:val="00B93AD1"/>
    <w:rsid w:val="00B95C82"/>
    <w:rsid w:val="00B97F49"/>
    <w:rsid w:val="00BA1176"/>
    <w:rsid w:val="00BA5D60"/>
    <w:rsid w:val="00BE0B01"/>
    <w:rsid w:val="00BE79C7"/>
    <w:rsid w:val="00BF3CB5"/>
    <w:rsid w:val="00C01A3F"/>
    <w:rsid w:val="00C073F1"/>
    <w:rsid w:val="00C1285B"/>
    <w:rsid w:val="00C1361B"/>
    <w:rsid w:val="00C14E1F"/>
    <w:rsid w:val="00C26D65"/>
    <w:rsid w:val="00C315AF"/>
    <w:rsid w:val="00C36D9A"/>
    <w:rsid w:val="00C44A72"/>
    <w:rsid w:val="00C44BD8"/>
    <w:rsid w:val="00C61FC2"/>
    <w:rsid w:val="00C705F9"/>
    <w:rsid w:val="00C80F0F"/>
    <w:rsid w:val="00C8667A"/>
    <w:rsid w:val="00C93BCB"/>
    <w:rsid w:val="00CC241A"/>
    <w:rsid w:val="00CE4035"/>
    <w:rsid w:val="00CE65AB"/>
    <w:rsid w:val="00CF4266"/>
    <w:rsid w:val="00D12FF0"/>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5FEE"/>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B34C5D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BA5D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naturalresources.wales/guidance-and-advice/business-sectors/forestry/tree-health-and-biosecurity/tree-health-in-wales/?lang=en"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39</TotalTime>
  <Pages>9</Pages>
  <Words>3753</Words>
  <Characters>21393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25096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Beverley Holland</cp:lastModifiedBy>
  <cp:revision>9</cp:revision>
  <cp:lastPrinted>2014-10-10T07:42:00Z</cp:lastPrinted>
  <dcterms:created xsi:type="dcterms:W3CDTF">2019-11-02T13:37:00Z</dcterms:created>
  <dcterms:modified xsi:type="dcterms:W3CDTF">2019-11-05T14:26:00Z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