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IN" w:eastAsia="en-IN"/>
        </w:rPr>
        <w:id w:val="6190766"/>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tblPr>
          <w:tblGrid>
            <w:gridCol w:w="9242"/>
          </w:tblGrid>
          <w:tr w:rsidR="006137E0">
            <w:trPr>
              <w:trHeight w:val="2880"/>
              <w:jc w:val="center"/>
            </w:trPr>
            <w:tc>
              <w:tcPr>
                <w:tcW w:w="5000" w:type="pct"/>
              </w:tcPr>
              <w:p w:rsidR="006137E0" w:rsidRDefault="00844AB7" w:rsidP="006137E0">
                <w:pPr>
                  <w:pStyle w:val="NoSpacing"/>
                  <w:jc w:val="center"/>
                  <w:rPr>
                    <w:rFonts w:asciiTheme="majorHAnsi" w:eastAsiaTheme="majorEastAsia" w:hAnsiTheme="majorHAnsi" w:cstheme="majorBidi"/>
                    <w:caps/>
                  </w:rPr>
                </w:pPr>
                <w:r w:rsidRPr="00844AB7">
                  <w:rPr>
                    <w:rFonts w:ascii="Times New Roman" w:eastAsiaTheme="majorEastAsia" w:hAnsi="Times New Roman" w:cs="Times New Roman"/>
                    <w:b/>
                    <w:caps/>
                    <w:sz w:val="32"/>
                    <w:szCs w:val="32"/>
                    <w:lang w:val="en-IN" w:eastAsia="en-IN"/>
                  </w:rPr>
                  <w:t>UNIVERSITY OF WALES:TRINITY SAINT DAVID</w:t>
                </w:r>
                <w:r>
                  <w:rPr>
                    <w:rFonts w:ascii="Times New Roman" w:eastAsiaTheme="majorEastAsia" w:hAnsi="Times New Roman" w:cs="Times New Roman"/>
                    <w:b/>
                    <w:caps/>
                    <w:sz w:val="32"/>
                    <w:szCs w:val="32"/>
                    <w:lang w:val="en-IN" w:eastAsia="en-IN"/>
                  </w:rPr>
                  <w:br/>
                </w:r>
                <w:r>
                  <w:rPr>
                    <w:rFonts w:asciiTheme="majorHAnsi" w:eastAsiaTheme="majorEastAsia" w:hAnsiTheme="majorHAnsi" w:cstheme="majorBidi"/>
                    <w:caps/>
                    <w:lang w:val="en-IN" w:eastAsia="en-IN"/>
                  </w:rPr>
                  <w:br/>
                </w:r>
                <w:r w:rsidRPr="00844AB7">
                  <w:rPr>
                    <w:rFonts w:asciiTheme="majorHAnsi" w:eastAsiaTheme="majorEastAsia" w:hAnsiTheme="majorHAnsi" w:cstheme="majorBidi"/>
                    <w:b/>
                    <w:caps/>
                    <w:sz w:val="28"/>
                    <w:szCs w:val="28"/>
                    <w:lang w:val="en-IN" w:eastAsia="en-IN"/>
                  </w:rPr>
                  <w:t xml:space="preserve">NAME:- VIKAS DESAI </w:t>
                </w:r>
                <w:r w:rsidRPr="00844AB7">
                  <w:rPr>
                    <w:rFonts w:asciiTheme="majorHAnsi" w:eastAsiaTheme="majorEastAsia" w:hAnsiTheme="majorHAnsi" w:cstheme="majorBidi"/>
                    <w:b/>
                    <w:caps/>
                    <w:sz w:val="28"/>
                    <w:szCs w:val="28"/>
                    <w:lang w:val="en-IN" w:eastAsia="en-IN"/>
                  </w:rPr>
                  <w:br/>
                </w:r>
                <w:r>
                  <w:rPr>
                    <w:rFonts w:asciiTheme="majorHAnsi" w:eastAsiaTheme="majorEastAsia" w:hAnsiTheme="majorHAnsi" w:cstheme="majorBidi"/>
                    <w:b/>
                    <w:caps/>
                    <w:sz w:val="28"/>
                    <w:szCs w:val="28"/>
                    <w:lang w:val="en-IN" w:eastAsia="en-IN"/>
                  </w:rPr>
                  <w:t xml:space="preserve">    </w:t>
                </w:r>
                <w:r w:rsidRPr="00844AB7">
                  <w:rPr>
                    <w:rFonts w:asciiTheme="majorHAnsi" w:eastAsiaTheme="majorEastAsia" w:hAnsiTheme="majorHAnsi" w:cstheme="majorBidi"/>
                    <w:b/>
                    <w:caps/>
                    <w:sz w:val="28"/>
                    <w:szCs w:val="28"/>
                    <w:lang w:val="en-IN" w:eastAsia="en-IN"/>
                  </w:rPr>
                  <w:t>STUDENT ID:-1706369</w:t>
                </w:r>
              </w:p>
            </w:tc>
          </w:tr>
          <w:tr w:rsidR="006137E0" w:rsidRPr="00A50052">
            <w:trPr>
              <w:trHeight w:val="1440"/>
              <w:jc w:val="center"/>
            </w:trPr>
            <w:sdt>
              <w:sdtPr>
                <w:rPr>
                  <w:rFonts w:asciiTheme="majorHAnsi" w:hAnsiTheme="majorHAnsi" w:cs="Times New Roman"/>
                  <w:sz w:val="48"/>
                  <w:szCs w:val="48"/>
                </w:rPr>
                <w:alias w:val="Title"/>
                <w:id w:val="15524250"/>
                <w:placeholder>
                  <w:docPart w:val="4E4D69B068D34C188EA77DE42F499F73"/>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6137E0" w:rsidRPr="00A50052" w:rsidRDefault="00A50052">
                    <w:pPr>
                      <w:pStyle w:val="NoSpacing"/>
                      <w:jc w:val="center"/>
                      <w:rPr>
                        <w:rFonts w:asciiTheme="majorHAnsi" w:eastAsiaTheme="majorEastAsia" w:hAnsiTheme="majorHAnsi" w:cstheme="majorBidi"/>
                        <w:sz w:val="48"/>
                        <w:szCs w:val="48"/>
                      </w:rPr>
                    </w:pPr>
                    <w:r w:rsidRPr="00A50052">
                      <w:rPr>
                        <w:rFonts w:asciiTheme="majorHAnsi" w:hAnsiTheme="majorHAnsi" w:cs="Times New Roman"/>
                        <w:sz w:val="48"/>
                        <w:szCs w:val="48"/>
                      </w:rPr>
                      <w:t>Importance and role of total quality management (TQM), in the manufacturing industry market</w:t>
                    </w:r>
                  </w:p>
                </w:tc>
              </w:sdtContent>
            </w:sdt>
          </w:tr>
          <w:tr w:rsidR="006137E0">
            <w:trPr>
              <w:trHeight w:val="720"/>
              <w:jc w:val="center"/>
            </w:trPr>
            <w:sdt>
              <w:sdtPr>
                <w:rPr>
                  <w:rFonts w:asciiTheme="majorHAnsi" w:eastAsiaTheme="majorEastAsia" w:hAnsiTheme="majorHAnsi" w:cstheme="majorBidi"/>
                  <w:sz w:val="44"/>
                  <w:szCs w:val="44"/>
                </w:rPr>
                <w:alias w:val="Subtitle"/>
                <w:id w:val="15524255"/>
                <w:placeholder>
                  <w:docPart w:val="BA2C5067CDC446219A856F2DFDE09097"/>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6137E0" w:rsidRDefault="00A50052" w:rsidP="00A50052">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Case Study of Shree Modeshwari Engineering Works</w:t>
                    </w:r>
                  </w:p>
                </w:tc>
              </w:sdtContent>
            </w:sdt>
          </w:tr>
          <w:tr w:rsidR="006137E0">
            <w:trPr>
              <w:trHeight w:val="360"/>
              <w:jc w:val="center"/>
            </w:trPr>
            <w:tc>
              <w:tcPr>
                <w:tcW w:w="5000" w:type="pct"/>
                <w:vAlign w:val="center"/>
              </w:tcPr>
              <w:p w:rsidR="006137E0" w:rsidRDefault="006137E0">
                <w:pPr>
                  <w:pStyle w:val="NoSpacing"/>
                  <w:jc w:val="center"/>
                </w:pPr>
              </w:p>
            </w:tc>
          </w:tr>
        </w:tbl>
        <w:p w:rsidR="006137E0" w:rsidRDefault="006137E0"/>
        <w:p w:rsidR="006137E0" w:rsidRDefault="006137E0"/>
        <w:tbl>
          <w:tblPr>
            <w:tblpPr w:leftFromText="187" w:rightFromText="187" w:horzAnchor="margin" w:tblpXSpec="center" w:tblpYSpec="bottom"/>
            <w:tblW w:w="5000" w:type="pct"/>
            <w:tblLook w:val="04A0"/>
          </w:tblPr>
          <w:tblGrid>
            <w:gridCol w:w="9242"/>
          </w:tblGrid>
          <w:tr w:rsidR="006137E0">
            <w:sdt>
              <w:sdtPr>
                <w:alias w:val="Abstract"/>
                <w:id w:val="8276291"/>
                <w:placeholder>
                  <w:docPart w:val="EA4C4AC3C0A1444ABFB2264528A7383E"/>
                </w:placeholder>
                <w:showingPlcHdr/>
                <w:dataBinding w:prefixMappings="xmlns:ns0='http://schemas.microsoft.com/office/2006/coverPageProps'" w:xpath="/ns0:CoverPageProperties[1]/ns0:Abstract[1]" w:storeItemID="{55AF091B-3C7A-41E3-B477-F2FDAA23CFDA}"/>
                <w:text/>
              </w:sdtPr>
              <w:sdtContent>
                <w:tc>
                  <w:tcPr>
                    <w:tcW w:w="5000" w:type="pct"/>
                  </w:tcPr>
                  <w:p w:rsidR="006137E0" w:rsidRDefault="006137E0">
                    <w:pPr>
                      <w:pStyle w:val="NoSpacing"/>
                    </w:pPr>
                    <w:r>
                      <w:t>[Type the abstract of the document here. The abstract is typically a short summary of the contents of the document. Type the abstract of the document here. The abstract is typically a short summary of the contents of the document.]</w:t>
                    </w:r>
                  </w:p>
                </w:tc>
              </w:sdtContent>
            </w:sdt>
          </w:tr>
        </w:tbl>
        <w:p w:rsidR="006137E0" w:rsidRDefault="006137E0"/>
        <w:p w:rsidR="006137E0" w:rsidRDefault="006137E0">
          <w:pPr>
            <w:rPr>
              <w:rFonts w:ascii="Times New Roman" w:eastAsiaTheme="majorEastAsia" w:hAnsi="Times New Roman" w:cs="Times New Roman"/>
              <w:b/>
              <w:bCs/>
              <w:color w:val="365F91" w:themeColor="accent1" w:themeShade="BF"/>
              <w:sz w:val="24"/>
              <w:szCs w:val="24"/>
              <w:lang w:val="en-US" w:eastAsia="en-US"/>
            </w:rPr>
          </w:pP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IN" w:eastAsia="en-IN"/>
        </w:rPr>
        <w:id w:val="6190760"/>
        <w:docPartObj>
          <w:docPartGallery w:val="Table of Contents"/>
          <w:docPartUnique/>
        </w:docPartObj>
      </w:sdtPr>
      <w:sdtContent>
        <w:p w:rsidR="006137E0" w:rsidRPr="006137E0" w:rsidRDefault="006137E0" w:rsidP="006137E0">
          <w:pPr>
            <w:pStyle w:val="TOCHeading"/>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Table of Contents</w:t>
          </w:r>
        </w:p>
        <w:p w:rsidR="006137E0" w:rsidRPr="006137E0" w:rsidRDefault="00C52625" w:rsidP="006137E0">
          <w:pPr>
            <w:pStyle w:val="TOC1"/>
            <w:tabs>
              <w:tab w:val="right" w:leader="dot" w:pos="9016"/>
            </w:tabs>
            <w:spacing w:line="360" w:lineRule="auto"/>
            <w:jc w:val="both"/>
            <w:rPr>
              <w:rFonts w:ascii="Times New Roman" w:hAnsi="Times New Roman" w:cs="Times New Roman"/>
              <w:noProof/>
              <w:sz w:val="24"/>
              <w:szCs w:val="24"/>
            </w:rPr>
          </w:pPr>
          <w:r w:rsidRPr="006137E0">
            <w:rPr>
              <w:rFonts w:ascii="Times New Roman" w:hAnsi="Times New Roman" w:cs="Times New Roman"/>
              <w:sz w:val="24"/>
              <w:szCs w:val="24"/>
            </w:rPr>
            <w:fldChar w:fldCharType="begin"/>
          </w:r>
          <w:r w:rsidR="006137E0" w:rsidRPr="006137E0">
            <w:rPr>
              <w:rFonts w:ascii="Times New Roman" w:hAnsi="Times New Roman" w:cs="Times New Roman"/>
              <w:sz w:val="24"/>
              <w:szCs w:val="24"/>
            </w:rPr>
            <w:instrText xml:space="preserve"> TOC \o "1-3" \h \z \u </w:instrText>
          </w:r>
          <w:r w:rsidRPr="006137E0">
            <w:rPr>
              <w:rFonts w:ascii="Times New Roman" w:hAnsi="Times New Roman" w:cs="Times New Roman"/>
              <w:sz w:val="24"/>
              <w:szCs w:val="24"/>
            </w:rPr>
            <w:fldChar w:fldCharType="separate"/>
          </w:r>
          <w:hyperlink w:anchor="_Toc515574210" w:history="1">
            <w:r w:rsidR="006137E0" w:rsidRPr="006137E0">
              <w:rPr>
                <w:rStyle w:val="Hyperlink"/>
                <w:rFonts w:ascii="Times New Roman" w:hAnsi="Times New Roman" w:cs="Times New Roman"/>
                <w:noProof/>
                <w:sz w:val="24"/>
                <w:szCs w:val="24"/>
              </w:rPr>
              <w:t>1. Introduction</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_Toc515574210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2</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11" w:history="1">
            <w:r w:rsidR="006137E0" w:rsidRPr="006137E0">
              <w:rPr>
                <w:rStyle w:val="Hyperlink"/>
                <w:rFonts w:ascii="Times New Roman" w:hAnsi="Times New Roman" w:cs="Times New Roman"/>
                <w:noProof/>
                <w:sz w:val="24"/>
                <w:szCs w:val="24"/>
              </w:rPr>
              <w:t>1.1 Research Background</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_Toc515574211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2</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12" w:history="1">
            <w:r w:rsidR="006137E0" w:rsidRPr="006137E0">
              <w:rPr>
                <w:rStyle w:val="Hyperlink"/>
                <w:rFonts w:ascii="Times New Roman" w:hAnsi="Times New Roman" w:cs="Times New Roman"/>
                <w:noProof/>
                <w:sz w:val="24"/>
                <w:szCs w:val="24"/>
              </w:rPr>
              <w:t>1.2 Research Rationale</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_Toc515574212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2</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13" w:history="1">
            <w:r w:rsidR="006137E0" w:rsidRPr="006137E0">
              <w:rPr>
                <w:rStyle w:val="Hyperlink"/>
                <w:rFonts w:ascii="Times New Roman" w:hAnsi="Times New Roman" w:cs="Times New Roman"/>
                <w:noProof/>
                <w:sz w:val="24"/>
                <w:szCs w:val="24"/>
              </w:rPr>
              <w:t>1.3 Aims and Objectives</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_Toc515574213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2</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14" w:history="1">
            <w:r w:rsidR="006137E0" w:rsidRPr="006137E0">
              <w:rPr>
                <w:rStyle w:val="Hyperlink"/>
                <w:rFonts w:ascii="Times New Roman" w:hAnsi="Times New Roman" w:cs="Times New Roman"/>
                <w:noProof/>
                <w:sz w:val="24"/>
                <w:szCs w:val="24"/>
              </w:rPr>
              <w:t>1.4 Research Questions</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_Toc515574214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3</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1"/>
            <w:tabs>
              <w:tab w:val="right" w:leader="dot" w:pos="9016"/>
            </w:tabs>
            <w:spacing w:line="360" w:lineRule="auto"/>
            <w:jc w:val="both"/>
            <w:rPr>
              <w:rFonts w:ascii="Times New Roman" w:hAnsi="Times New Roman" w:cs="Times New Roman"/>
              <w:noProof/>
              <w:sz w:val="24"/>
              <w:szCs w:val="24"/>
            </w:rPr>
          </w:pPr>
          <w:hyperlink w:anchor="_Toc515574215" w:history="1">
            <w:r w:rsidR="006137E0" w:rsidRPr="006137E0">
              <w:rPr>
                <w:rStyle w:val="Hyperlink"/>
                <w:rFonts w:ascii="Times New Roman" w:hAnsi="Times New Roman" w:cs="Times New Roman"/>
                <w:noProof/>
                <w:sz w:val="24"/>
                <w:szCs w:val="24"/>
              </w:rPr>
              <w:t>2. Literature Review</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_Toc515574215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3</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1"/>
            <w:tabs>
              <w:tab w:val="right" w:leader="dot" w:pos="9016"/>
            </w:tabs>
            <w:spacing w:line="360" w:lineRule="auto"/>
            <w:jc w:val="both"/>
            <w:rPr>
              <w:rFonts w:ascii="Times New Roman" w:hAnsi="Times New Roman" w:cs="Times New Roman"/>
              <w:noProof/>
              <w:sz w:val="24"/>
              <w:szCs w:val="24"/>
            </w:rPr>
          </w:pPr>
          <w:hyperlink w:anchor="_Toc515574216" w:history="1">
            <w:r w:rsidR="006137E0" w:rsidRPr="006137E0">
              <w:rPr>
                <w:rStyle w:val="Hyperlink"/>
                <w:rFonts w:ascii="Times New Roman" w:hAnsi="Times New Roman" w:cs="Times New Roman"/>
                <w:noProof/>
                <w:sz w:val="24"/>
                <w:szCs w:val="24"/>
              </w:rPr>
              <w:t>3. Research Methodology</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_Toc515574216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5</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17" w:history="1">
            <w:r w:rsidR="006137E0" w:rsidRPr="006137E0">
              <w:rPr>
                <w:rStyle w:val="Hyperlink"/>
                <w:rFonts w:ascii="Times New Roman" w:hAnsi="Times New Roman" w:cs="Times New Roman"/>
                <w:noProof/>
                <w:sz w:val="24"/>
                <w:szCs w:val="24"/>
              </w:rPr>
              <w:t>3.1 Research Approach</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_Toc515574217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5</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18" w:history="1">
            <w:r w:rsidR="006137E0" w:rsidRPr="006137E0">
              <w:rPr>
                <w:rStyle w:val="Hyperlink"/>
                <w:rFonts w:ascii="Times New Roman" w:hAnsi="Times New Roman" w:cs="Times New Roman"/>
                <w:noProof/>
                <w:sz w:val="24"/>
                <w:szCs w:val="24"/>
              </w:rPr>
              <w:t>3.2 Research Strategy</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_Toc515574218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5</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19" w:history="1">
            <w:r w:rsidR="006137E0" w:rsidRPr="006137E0">
              <w:rPr>
                <w:rStyle w:val="Hyperlink"/>
                <w:rFonts w:ascii="Times New Roman" w:hAnsi="Times New Roman" w:cs="Times New Roman"/>
                <w:noProof/>
                <w:sz w:val="24"/>
                <w:szCs w:val="24"/>
              </w:rPr>
              <w:t>3.3 Data Collection</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_Toc515574219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6</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20" w:history="1">
            <w:r w:rsidR="006137E0" w:rsidRPr="006137E0">
              <w:rPr>
                <w:rStyle w:val="Hyperlink"/>
                <w:rFonts w:ascii="Times New Roman" w:hAnsi="Times New Roman" w:cs="Times New Roman"/>
                <w:noProof/>
                <w:sz w:val="24"/>
                <w:szCs w:val="24"/>
              </w:rPr>
              <w:t>3.4 Data Sampling</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_Toc515574220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6</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21" w:history="1">
            <w:r w:rsidR="006137E0" w:rsidRPr="006137E0">
              <w:rPr>
                <w:rStyle w:val="Hyperlink"/>
                <w:rFonts w:ascii="Times New Roman" w:hAnsi="Times New Roman" w:cs="Times New Roman"/>
                <w:noProof/>
                <w:sz w:val="24"/>
                <w:szCs w:val="24"/>
              </w:rPr>
              <w:t>3.5 Ethical Considerations</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_Toc515574221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6</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2"/>
            <w:tabs>
              <w:tab w:val="right" w:leader="dot" w:pos="9016"/>
            </w:tabs>
            <w:spacing w:line="360" w:lineRule="auto"/>
            <w:jc w:val="both"/>
            <w:rPr>
              <w:rFonts w:ascii="Times New Roman" w:hAnsi="Times New Roman" w:cs="Times New Roman"/>
              <w:noProof/>
              <w:sz w:val="24"/>
              <w:szCs w:val="24"/>
            </w:rPr>
          </w:pPr>
          <w:hyperlink w:anchor="_Toc515574222" w:history="1">
            <w:r w:rsidR="006137E0" w:rsidRPr="006137E0">
              <w:rPr>
                <w:rStyle w:val="Hyperlink"/>
                <w:rFonts w:ascii="Times New Roman" w:hAnsi="Times New Roman" w:cs="Times New Roman"/>
                <w:noProof/>
                <w:sz w:val="24"/>
                <w:szCs w:val="24"/>
              </w:rPr>
              <w:t>3.6 Data Analysis Plan</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_Toc515574222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7</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1"/>
            <w:tabs>
              <w:tab w:val="right" w:leader="dot" w:pos="9016"/>
            </w:tabs>
            <w:spacing w:line="360" w:lineRule="auto"/>
            <w:jc w:val="both"/>
            <w:rPr>
              <w:rFonts w:ascii="Times New Roman" w:hAnsi="Times New Roman" w:cs="Times New Roman"/>
              <w:noProof/>
              <w:sz w:val="24"/>
              <w:szCs w:val="24"/>
            </w:rPr>
          </w:pPr>
          <w:hyperlink w:anchor="_Toc515574223" w:history="1">
            <w:r w:rsidR="006137E0" w:rsidRPr="006137E0">
              <w:rPr>
                <w:rStyle w:val="Hyperlink"/>
                <w:rFonts w:ascii="Times New Roman" w:hAnsi="Times New Roman" w:cs="Times New Roman"/>
                <w:noProof/>
                <w:sz w:val="24"/>
                <w:szCs w:val="24"/>
              </w:rPr>
              <w:t>4. Research Timeline</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_Toc515574223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7</w:t>
            </w:r>
            <w:r w:rsidRPr="006137E0">
              <w:rPr>
                <w:rFonts w:ascii="Times New Roman" w:hAnsi="Times New Roman" w:cs="Times New Roman"/>
                <w:noProof/>
                <w:webHidden/>
                <w:sz w:val="24"/>
                <w:szCs w:val="24"/>
              </w:rPr>
              <w:fldChar w:fldCharType="end"/>
            </w:r>
          </w:hyperlink>
        </w:p>
        <w:p w:rsidR="006137E0" w:rsidRPr="006137E0" w:rsidRDefault="00C52625" w:rsidP="006137E0">
          <w:pPr>
            <w:pStyle w:val="TOC1"/>
            <w:tabs>
              <w:tab w:val="right" w:leader="dot" w:pos="9016"/>
            </w:tabs>
            <w:spacing w:line="360" w:lineRule="auto"/>
            <w:jc w:val="both"/>
            <w:rPr>
              <w:rFonts w:ascii="Times New Roman" w:hAnsi="Times New Roman" w:cs="Times New Roman"/>
              <w:noProof/>
              <w:sz w:val="24"/>
              <w:szCs w:val="24"/>
            </w:rPr>
          </w:pPr>
          <w:hyperlink w:anchor="_Toc515574224" w:history="1">
            <w:r w:rsidR="006137E0" w:rsidRPr="006137E0">
              <w:rPr>
                <w:rStyle w:val="Hyperlink"/>
                <w:rFonts w:ascii="Times New Roman" w:hAnsi="Times New Roman" w:cs="Times New Roman"/>
                <w:noProof/>
                <w:sz w:val="24"/>
                <w:szCs w:val="24"/>
              </w:rPr>
              <w:t>References</w:t>
            </w:r>
            <w:r w:rsidR="006137E0" w:rsidRPr="006137E0">
              <w:rPr>
                <w:rFonts w:ascii="Times New Roman" w:hAnsi="Times New Roman" w:cs="Times New Roman"/>
                <w:noProof/>
                <w:webHidden/>
                <w:sz w:val="24"/>
                <w:szCs w:val="24"/>
              </w:rPr>
              <w:tab/>
            </w:r>
            <w:r w:rsidRPr="006137E0">
              <w:rPr>
                <w:rFonts w:ascii="Times New Roman" w:hAnsi="Times New Roman" w:cs="Times New Roman"/>
                <w:noProof/>
                <w:webHidden/>
                <w:sz w:val="24"/>
                <w:szCs w:val="24"/>
              </w:rPr>
              <w:fldChar w:fldCharType="begin"/>
            </w:r>
            <w:r w:rsidR="006137E0" w:rsidRPr="006137E0">
              <w:rPr>
                <w:rFonts w:ascii="Times New Roman" w:hAnsi="Times New Roman" w:cs="Times New Roman"/>
                <w:noProof/>
                <w:webHidden/>
                <w:sz w:val="24"/>
                <w:szCs w:val="24"/>
              </w:rPr>
              <w:instrText xml:space="preserve"> PAGEREF _Toc515574224 \h </w:instrText>
            </w:r>
            <w:r w:rsidRPr="006137E0">
              <w:rPr>
                <w:rFonts w:ascii="Times New Roman" w:hAnsi="Times New Roman" w:cs="Times New Roman"/>
                <w:noProof/>
                <w:webHidden/>
                <w:sz w:val="24"/>
                <w:szCs w:val="24"/>
              </w:rPr>
            </w:r>
            <w:r w:rsidRPr="006137E0">
              <w:rPr>
                <w:rFonts w:ascii="Times New Roman" w:hAnsi="Times New Roman" w:cs="Times New Roman"/>
                <w:noProof/>
                <w:webHidden/>
                <w:sz w:val="24"/>
                <w:szCs w:val="24"/>
              </w:rPr>
              <w:fldChar w:fldCharType="separate"/>
            </w:r>
            <w:r w:rsidR="006137E0" w:rsidRPr="006137E0">
              <w:rPr>
                <w:rFonts w:ascii="Times New Roman" w:hAnsi="Times New Roman" w:cs="Times New Roman"/>
                <w:noProof/>
                <w:webHidden/>
                <w:sz w:val="24"/>
                <w:szCs w:val="24"/>
              </w:rPr>
              <w:t>8</w:t>
            </w:r>
            <w:r w:rsidRPr="006137E0">
              <w:rPr>
                <w:rFonts w:ascii="Times New Roman" w:hAnsi="Times New Roman" w:cs="Times New Roman"/>
                <w:noProof/>
                <w:webHidden/>
                <w:sz w:val="24"/>
                <w:szCs w:val="24"/>
              </w:rPr>
              <w:fldChar w:fldCharType="end"/>
            </w:r>
          </w:hyperlink>
        </w:p>
        <w:p w:rsidR="006137E0" w:rsidRPr="006137E0" w:rsidRDefault="00C52625"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fldChar w:fldCharType="end"/>
          </w:r>
        </w:p>
      </w:sdtContent>
    </w:sdt>
    <w:p w:rsidR="006137E0" w:rsidRPr="006137E0" w:rsidRDefault="006137E0" w:rsidP="006137E0">
      <w:pPr>
        <w:pStyle w:val="Heading1"/>
        <w:spacing w:line="360" w:lineRule="auto"/>
        <w:jc w:val="both"/>
        <w:rPr>
          <w:rFonts w:ascii="Times New Roman" w:hAnsi="Times New Roman" w:cs="Times New Roman"/>
          <w:sz w:val="24"/>
          <w:szCs w:val="24"/>
        </w:rPr>
      </w:pPr>
    </w:p>
    <w:p w:rsidR="006137E0" w:rsidRPr="006137E0" w:rsidRDefault="006137E0" w:rsidP="006137E0">
      <w:pPr>
        <w:spacing w:line="360" w:lineRule="auto"/>
        <w:jc w:val="both"/>
        <w:rPr>
          <w:rFonts w:ascii="Times New Roman" w:eastAsiaTheme="majorEastAsia" w:hAnsi="Times New Roman" w:cs="Times New Roman"/>
          <w:color w:val="365F91" w:themeColor="accent1" w:themeShade="BF"/>
          <w:sz w:val="24"/>
          <w:szCs w:val="24"/>
        </w:rPr>
      </w:pPr>
      <w:r w:rsidRPr="006137E0">
        <w:rPr>
          <w:rFonts w:ascii="Times New Roman" w:hAnsi="Times New Roman" w:cs="Times New Roman"/>
          <w:sz w:val="24"/>
          <w:szCs w:val="24"/>
        </w:rPr>
        <w:br w:type="page"/>
      </w:r>
    </w:p>
    <w:p w:rsidR="00A06F94" w:rsidRPr="006137E0" w:rsidRDefault="00333AF8" w:rsidP="006137E0">
      <w:pPr>
        <w:pStyle w:val="Heading1"/>
        <w:spacing w:line="360" w:lineRule="auto"/>
        <w:jc w:val="both"/>
        <w:rPr>
          <w:rFonts w:ascii="Times New Roman" w:hAnsi="Times New Roman" w:cs="Times New Roman"/>
          <w:sz w:val="24"/>
          <w:szCs w:val="24"/>
        </w:rPr>
      </w:pPr>
      <w:bookmarkStart w:id="0" w:name="_Toc515574210"/>
      <w:r w:rsidRPr="006137E0">
        <w:rPr>
          <w:rFonts w:ascii="Times New Roman" w:hAnsi="Times New Roman" w:cs="Times New Roman"/>
          <w:sz w:val="24"/>
          <w:szCs w:val="24"/>
        </w:rPr>
        <w:lastRenderedPageBreak/>
        <w:t>1. Introduction</w:t>
      </w:r>
      <w:bookmarkEnd w:id="0"/>
    </w:p>
    <w:p w:rsidR="00333AF8" w:rsidRPr="006137E0" w:rsidRDefault="00333AF8" w:rsidP="006137E0">
      <w:pPr>
        <w:pStyle w:val="Heading2"/>
        <w:spacing w:line="360" w:lineRule="auto"/>
        <w:jc w:val="both"/>
        <w:rPr>
          <w:rFonts w:ascii="Times New Roman" w:hAnsi="Times New Roman" w:cs="Times New Roman"/>
          <w:sz w:val="24"/>
          <w:szCs w:val="24"/>
        </w:rPr>
      </w:pPr>
      <w:bookmarkStart w:id="1" w:name="_Toc515574211"/>
      <w:r w:rsidRPr="006137E0">
        <w:rPr>
          <w:rFonts w:ascii="Times New Roman" w:hAnsi="Times New Roman" w:cs="Times New Roman"/>
          <w:sz w:val="24"/>
          <w:szCs w:val="24"/>
        </w:rPr>
        <w:t>1.1 Research Background</w:t>
      </w:r>
      <w:bookmarkEnd w:id="1"/>
    </w:p>
    <w:p w:rsidR="008A73AD" w:rsidRPr="006137E0" w:rsidRDefault="00343347"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Total quality management (TQM), is considered to be that structured and extensive approach of management which is seen to be focused and emphasized upon facilitating the improvement of products and quality in a continuous basis through </w:t>
      </w:r>
      <w:r w:rsidR="00B30D6E" w:rsidRPr="006137E0">
        <w:rPr>
          <w:rFonts w:ascii="Times New Roman" w:hAnsi="Times New Roman" w:cs="Times New Roman"/>
          <w:sz w:val="24"/>
          <w:szCs w:val="24"/>
        </w:rPr>
        <w:t xml:space="preserve">obtaining of proper feedbacks. The use of total quality management (TQM) is seen to be realized across different industry sector across the globe with high use and implementation in perspective of the manufacturing industry sectors. </w:t>
      </w:r>
      <w:r w:rsidR="00915831" w:rsidRPr="006137E0">
        <w:rPr>
          <w:rFonts w:ascii="Times New Roman" w:hAnsi="Times New Roman" w:cs="Times New Roman"/>
          <w:sz w:val="24"/>
          <w:szCs w:val="24"/>
        </w:rPr>
        <w:t>The use and implementation of total quality management (TQM), is seen to encompass some key elements that includes ethics, trust, integrity, leadership, teamwork, communication and recognition. The implementation of total quality management (TQM) facilitates the organizations in improving their efficiency and productivity by improvements of the process, the product and services quality to achieve better customer satisfaction</w:t>
      </w:r>
      <w:r w:rsidR="00430236" w:rsidRPr="006137E0">
        <w:rPr>
          <w:rFonts w:ascii="Times New Roman" w:hAnsi="Times New Roman" w:cs="Times New Roman"/>
          <w:sz w:val="24"/>
          <w:szCs w:val="24"/>
        </w:rPr>
        <w:t xml:space="preserve"> (</w:t>
      </w:r>
      <w:r w:rsidR="00430236" w:rsidRPr="006137E0">
        <w:rPr>
          <w:rFonts w:ascii="Times New Roman" w:hAnsi="Times New Roman" w:cs="Times New Roman"/>
          <w:color w:val="222222"/>
          <w:sz w:val="24"/>
          <w:szCs w:val="24"/>
          <w:shd w:val="clear" w:color="auto" w:fill="FFFFFF"/>
        </w:rPr>
        <w:t>Dale, 2015</w:t>
      </w:r>
      <w:r w:rsidR="00430236" w:rsidRPr="006137E0">
        <w:rPr>
          <w:rFonts w:ascii="Times New Roman" w:hAnsi="Times New Roman" w:cs="Times New Roman"/>
          <w:sz w:val="24"/>
          <w:szCs w:val="24"/>
        </w:rPr>
        <w:t>)</w:t>
      </w:r>
      <w:r w:rsidR="00915831" w:rsidRPr="006137E0">
        <w:rPr>
          <w:rFonts w:ascii="Times New Roman" w:hAnsi="Times New Roman" w:cs="Times New Roman"/>
          <w:sz w:val="24"/>
          <w:szCs w:val="24"/>
        </w:rPr>
        <w:t xml:space="preserve">. This can also </w:t>
      </w:r>
      <w:r w:rsidR="00430236" w:rsidRPr="006137E0">
        <w:rPr>
          <w:rFonts w:ascii="Times New Roman" w:hAnsi="Times New Roman" w:cs="Times New Roman"/>
          <w:sz w:val="24"/>
          <w:szCs w:val="24"/>
        </w:rPr>
        <w:t xml:space="preserve">be </w:t>
      </w:r>
      <w:r w:rsidR="00915831" w:rsidRPr="006137E0">
        <w:rPr>
          <w:rFonts w:ascii="Times New Roman" w:hAnsi="Times New Roman" w:cs="Times New Roman"/>
          <w:sz w:val="24"/>
          <w:szCs w:val="24"/>
        </w:rPr>
        <w:t xml:space="preserve">seen to be having a positive influence over the customer satisfaction. The overall overhead costs can also be reduced to achieve higher profitability. </w:t>
      </w:r>
      <w:r w:rsidR="00C90AB8" w:rsidRPr="006137E0">
        <w:rPr>
          <w:rFonts w:ascii="Times New Roman" w:hAnsi="Times New Roman" w:cs="Times New Roman"/>
          <w:sz w:val="24"/>
          <w:szCs w:val="24"/>
        </w:rPr>
        <w:t>The implementation of total quality management (TQM</w:t>
      </w:r>
      <w:proofErr w:type="gramStart"/>
      <w:r w:rsidR="00C90AB8" w:rsidRPr="006137E0">
        <w:rPr>
          <w:rFonts w:ascii="Times New Roman" w:hAnsi="Times New Roman" w:cs="Times New Roman"/>
          <w:sz w:val="24"/>
          <w:szCs w:val="24"/>
        </w:rPr>
        <w:t>),</w:t>
      </w:r>
      <w:proofErr w:type="gramEnd"/>
      <w:r w:rsidR="00C90AB8" w:rsidRPr="006137E0">
        <w:rPr>
          <w:rFonts w:ascii="Times New Roman" w:hAnsi="Times New Roman" w:cs="Times New Roman"/>
          <w:sz w:val="24"/>
          <w:szCs w:val="24"/>
        </w:rPr>
        <w:t xml:space="preserve"> can be done for an organization separately as well as in terms of sets of standards such as ISO 9000 which must be followed. Total quality management (TQM), thereby utilizes the communication and data channels, and strategy for integration of the necessary quality principles into the culture and activities of the organizations. </w:t>
      </w:r>
    </w:p>
    <w:p w:rsidR="008A73AD" w:rsidRPr="006137E0" w:rsidRDefault="008A73AD" w:rsidP="006137E0">
      <w:pPr>
        <w:pStyle w:val="Heading2"/>
        <w:spacing w:line="360" w:lineRule="auto"/>
        <w:jc w:val="both"/>
        <w:rPr>
          <w:rFonts w:ascii="Times New Roman" w:hAnsi="Times New Roman" w:cs="Times New Roman"/>
          <w:sz w:val="24"/>
          <w:szCs w:val="24"/>
        </w:rPr>
      </w:pPr>
      <w:bookmarkStart w:id="2" w:name="_Toc515574212"/>
      <w:r w:rsidRPr="006137E0">
        <w:rPr>
          <w:rFonts w:ascii="Times New Roman" w:hAnsi="Times New Roman" w:cs="Times New Roman"/>
          <w:sz w:val="24"/>
          <w:szCs w:val="24"/>
        </w:rPr>
        <w:t>1.2 Research Rationale</w:t>
      </w:r>
      <w:bookmarkEnd w:id="2"/>
      <w:r w:rsidRPr="006137E0">
        <w:rPr>
          <w:rFonts w:ascii="Times New Roman" w:hAnsi="Times New Roman" w:cs="Times New Roman"/>
          <w:sz w:val="24"/>
          <w:szCs w:val="24"/>
        </w:rPr>
        <w:t xml:space="preserve"> </w:t>
      </w:r>
    </w:p>
    <w:p w:rsidR="008A73AD" w:rsidRPr="006137E0" w:rsidRDefault="008A73AD"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The aspect of total quality management (TQM), have gained a widespread importance and use among the business organizations operating in the context of the manufacturing industry market. The selected research will offer a detailed overview and use as well as significance of total quality management (TQM) in context of the manufacturing industry market. The different dimensions, approaches and uses of total quality management (TQM) will be analyzed in proper details in the research study. In addition the research will also derive valuable information and knowledge regarding the limitations of total quality management (TQM) and recommend strategies for mitigating them to achieve successful TQM implementation. </w:t>
      </w:r>
    </w:p>
    <w:p w:rsidR="00333AF8" w:rsidRPr="006137E0" w:rsidRDefault="008A73AD" w:rsidP="006137E0">
      <w:pPr>
        <w:pStyle w:val="Heading2"/>
        <w:spacing w:line="360" w:lineRule="auto"/>
        <w:jc w:val="both"/>
        <w:rPr>
          <w:rFonts w:ascii="Times New Roman" w:hAnsi="Times New Roman" w:cs="Times New Roman"/>
          <w:sz w:val="24"/>
          <w:szCs w:val="24"/>
        </w:rPr>
      </w:pPr>
      <w:bookmarkStart w:id="3" w:name="_Toc515574213"/>
      <w:r w:rsidRPr="006137E0">
        <w:rPr>
          <w:rFonts w:ascii="Times New Roman" w:hAnsi="Times New Roman" w:cs="Times New Roman"/>
          <w:sz w:val="24"/>
          <w:szCs w:val="24"/>
        </w:rPr>
        <w:t>1.3</w:t>
      </w:r>
      <w:r w:rsidR="00333AF8" w:rsidRPr="006137E0">
        <w:rPr>
          <w:rFonts w:ascii="Times New Roman" w:hAnsi="Times New Roman" w:cs="Times New Roman"/>
          <w:sz w:val="24"/>
          <w:szCs w:val="24"/>
        </w:rPr>
        <w:t xml:space="preserve"> Aims and Objectives</w:t>
      </w:r>
      <w:bookmarkEnd w:id="3"/>
      <w:r w:rsidR="00333AF8" w:rsidRPr="006137E0">
        <w:rPr>
          <w:rFonts w:ascii="Times New Roman" w:hAnsi="Times New Roman" w:cs="Times New Roman"/>
          <w:sz w:val="24"/>
          <w:szCs w:val="24"/>
        </w:rPr>
        <w:t xml:space="preserve"> </w:t>
      </w:r>
    </w:p>
    <w:p w:rsidR="009B67CE" w:rsidRPr="006137E0" w:rsidRDefault="009B67CE"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The selected research will aim to explore and investigate the overall importance and role of total quality management (TQM), in the manufacturing industry market with reference to the </w:t>
      </w:r>
      <w:r w:rsidRPr="006137E0">
        <w:rPr>
          <w:rFonts w:ascii="Times New Roman" w:hAnsi="Times New Roman" w:cs="Times New Roman"/>
          <w:sz w:val="24"/>
          <w:szCs w:val="24"/>
        </w:rPr>
        <w:lastRenderedPageBreak/>
        <w:t>organization of Shree Modeshwari Engineering Works. The key objectives of the research have been discussed as below;</w:t>
      </w:r>
    </w:p>
    <w:p w:rsidR="009B67CE" w:rsidRPr="006137E0" w:rsidRDefault="009B67CE" w:rsidP="006137E0">
      <w:pPr>
        <w:pStyle w:val="ListParagraph"/>
        <w:numPr>
          <w:ilvl w:val="0"/>
          <w:numId w:val="2"/>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To investigate the importance of total quality management (TQM), in manufacturing industry sector.</w:t>
      </w:r>
    </w:p>
    <w:p w:rsidR="009B67CE" w:rsidRPr="006137E0" w:rsidRDefault="009B67CE" w:rsidP="006137E0">
      <w:pPr>
        <w:pStyle w:val="ListParagraph"/>
        <w:numPr>
          <w:ilvl w:val="0"/>
          <w:numId w:val="2"/>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To explore the impacts that total quality management (TQM), have upon business performance and productivity of Shree Modeshwari Engineering Works.</w:t>
      </w:r>
    </w:p>
    <w:p w:rsidR="009B67CE" w:rsidRPr="006137E0" w:rsidRDefault="009B67CE" w:rsidP="006137E0">
      <w:pPr>
        <w:pStyle w:val="ListParagraph"/>
        <w:numPr>
          <w:ilvl w:val="0"/>
          <w:numId w:val="2"/>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To identify the impacts of TQM on service and product quality and customer satisfaction for </w:t>
      </w:r>
      <w:r w:rsidR="00BE7A01" w:rsidRPr="006137E0">
        <w:rPr>
          <w:rFonts w:ascii="Times New Roman" w:hAnsi="Times New Roman" w:cs="Times New Roman"/>
          <w:sz w:val="24"/>
          <w:szCs w:val="24"/>
        </w:rPr>
        <w:t>Shree Modeshwari Engineering Works</w:t>
      </w:r>
      <w:r w:rsidR="00430236" w:rsidRPr="006137E0">
        <w:rPr>
          <w:rFonts w:ascii="Times New Roman" w:hAnsi="Times New Roman" w:cs="Times New Roman"/>
          <w:sz w:val="24"/>
          <w:szCs w:val="24"/>
        </w:rPr>
        <w:t xml:space="preserve"> (</w:t>
      </w:r>
      <w:r w:rsidR="00430236" w:rsidRPr="006137E0">
        <w:rPr>
          <w:rFonts w:ascii="Times New Roman" w:hAnsi="Times New Roman" w:cs="Times New Roman"/>
          <w:color w:val="222222"/>
          <w:sz w:val="24"/>
          <w:szCs w:val="24"/>
          <w:shd w:val="clear" w:color="auto" w:fill="FFFFFF"/>
        </w:rPr>
        <w:t>Wang, 2012</w:t>
      </w:r>
      <w:r w:rsidR="00430236" w:rsidRPr="006137E0">
        <w:rPr>
          <w:rFonts w:ascii="Times New Roman" w:hAnsi="Times New Roman" w:cs="Times New Roman"/>
          <w:sz w:val="24"/>
          <w:szCs w:val="24"/>
        </w:rPr>
        <w:t>)</w:t>
      </w:r>
      <w:r w:rsidR="00BE7A01" w:rsidRPr="006137E0">
        <w:rPr>
          <w:rFonts w:ascii="Times New Roman" w:hAnsi="Times New Roman" w:cs="Times New Roman"/>
          <w:sz w:val="24"/>
          <w:szCs w:val="24"/>
        </w:rPr>
        <w:t>.</w:t>
      </w:r>
    </w:p>
    <w:p w:rsidR="00BE7A01" w:rsidRPr="006137E0" w:rsidRDefault="00BE7A01" w:rsidP="006137E0">
      <w:pPr>
        <w:pStyle w:val="ListParagraph"/>
        <w:numPr>
          <w:ilvl w:val="0"/>
          <w:numId w:val="2"/>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To recommend strategies for Shree Modeshwari Engineering Works for successful implementation of TQM.</w:t>
      </w:r>
    </w:p>
    <w:p w:rsidR="00333AF8" w:rsidRPr="006137E0" w:rsidRDefault="008A73AD" w:rsidP="006137E0">
      <w:pPr>
        <w:pStyle w:val="Heading2"/>
        <w:spacing w:line="360" w:lineRule="auto"/>
        <w:jc w:val="both"/>
        <w:rPr>
          <w:rFonts w:ascii="Times New Roman" w:hAnsi="Times New Roman" w:cs="Times New Roman"/>
          <w:sz w:val="24"/>
          <w:szCs w:val="24"/>
        </w:rPr>
      </w:pPr>
      <w:bookmarkStart w:id="4" w:name="_Toc515574214"/>
      <w:r w:rsidRPr="006137E0">
        <w:rPr>
          <w:rFonts w:ascii="Times New Roman" w:hAnsi="Times New Roman" w:cs="Times New Roman"/>
          <w:sz w:val="24"/>
          <w:szCs w:val="24"/>
        </w:rPr>
        <w:t>1.4</w:t>
      </w:r>
      <w:r w:rsidR="00333AF8" w:rsidRPr="006137E0">
        <w:rPr>
          <w:rFonts w:ascii="Times New Roman" w:hAnsi="Times New Roman" w:cs="Times New Roman"/>
          <w:sz w:val="24"/>
          <w:szCs w:val="24"/>
        </w:rPr>
        <w:t xml:space="preserve"> Research Questions</w:t>
      </w:r>
      <w:bookmarkEnd w:id="4"/>
      <w:r w:rsidR="00333AF8" w:rsidRPr="006137E0">
        <w:rPr>
          <w:rFonts w:ascii="Times New Roman" w:hAnsi="Times New Roman" w:cs="Times New Roman"/>
          <w:sz w:val="24"/>
          <w:szCs w:val="24"/>
        </w:rPr>
        <w:t xml:space="preserve"> </w:t>
      </w:r>
    </w:p>
    <w:p w:rsidR="00BE7A01" w:rsidRPr="006137E0" w:rsidRDefault="00BE7A01"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The research questions have been discussed below;</w:t>
      </w:r>
    </w:p>
    <w:p w:rsidR="00BE7A01" w:rsidRPr="006137E0" w:rsidRDefault="00BE7A01" w:rsidP="006137E0">
      <w:pPr>
        <w:pStyle w:val="ListParagraph"/>
        <w:numPr>
          <w:ilvl w:val="0"/>
          <w:numId w:val="2"/>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What us the significance and value of total quality management (TQM), in manufacturing industry sector?</w:t>
      </w:r>
    </w:p>
    <w:p w:rsidR="008A73AD" w:rsidRPr="006137E0" w:rsidRDefault="008A73AD" w:rsidP="006137E0">
      <w:pPr>
        <w:pStyle w:val="ListParagraph"/>
        <w:numPr>
          <w:ilvl w:val="0"/>
          <w:numId w:val="2"/>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What are the impacts of TQM on the business performance and productivity of Shree Modeshwari Engineering Works?</w:t>
      </w:r>
    </w:p>
    <w:p w:rsidR="008A73AD" w:rsidRPr="006137E0" w:rsidRDefault="008A73AD" w:rsidP="006137E0">
      <w:pPr>
        <w:pStyle w:val="ListParagraph"/>
        <w:numPr>
          <w:ilvl w:val="0"/>
          <w:numId w:val="2"/>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How can TQM improve and impact the service and product quality and customer satisfaction for Shree Modeshwari Engineering Works?</w:t>
      </w:r>
    </w:p>
    <w:p w:rsidR="00BE7A01" w:rsidRPr="006137E0" w:rsidRDefault="008A73AD" w:rsidP="006137E0">
      <w:pPr>
        <w:pStyle w:val="ListParagraph"/>
        <w:numPr>
          <w:ilvl w:val="0"/>
          <w:numId w:val="3"/>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What are recommendations can be offered to the organization for successful implementation of total quality management (TQM)?</w:t>
      </w:r>
    </w:p>
    <w:p w:rsidR="00333AF8" w:rsidRPr="006137E0" w:rsidRDefault="00333AF8" w:rsidP="006137E0">
      <w:pPr>
        <w:pStyle w:val="Heading1"/>
        <w:spacing w:line="360" w:lineRule="auto"/>
        <w:jc w:val="both"/>
        <w:rPr>
          <w:rFonts w:ascii="Times New Roman" w:hAnsi="Times New Roman" w:cs="Times New Roman"/>
          <w:sz w:val="24"/>
          <w:szCs w:val="24"/>
        </w:rPr>
      </w:pPr>
      <w:bookmarkStart w:id="5" w:name="_Toc515574215"/>
      <w:r w:rsidRPr="006137E0">
        <w:rPr>
          <w:rFonts w:ascii="Times New Roman" w:hAnsi="Times New Roman" w:cs="Times New Roman"/>
          <w:sz w:val="24"/>
          <w:szCs w:val="24"/>
        </w:rPr>
        <w:t>2. Literature Review</w:t>
      </w:r>
      <w:bookmarkEnd w:id="5"/>
    </w:p>
    <w:p w:rsidR="00C81E23" w:rsidRPr="006137E0" w:rsidRDefault="00430236"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According to,</w:t>
      </w:r>
      <w:r w:rsidRPr="006137E0">
        <w:rPr>
          <w:rFonts w:ascii="Times New Roman" w:hAnsi="Times New Roman" w:cs="Times New Roman"/>
          <w:color w:val="222222"/>
          <w:sz w:val="24"/>
          <w:szCs w:val="24"/>
          <w:shd w:val="clear" w:color="auto" w:fill="FFFFFF"/>
        </w:rPr>
        <w:t xml:space="preserve"> Ross, (2017)</w:t>
      </w:r>
      <w:r w:rsidRPr="006137E0">
        <w:rPr>
          <w:rFonts w:ascii="Times New Roman" w:hAnsi="Times New Roman" w:cs="Times New Roman"/>
          <w:sz w:val="24"/>
          <w:szCs w:val="24"/>
        </w:rPr>
        <w:t xml:space="preserve"> ,t</w:t>
      </w:r>
      <w:r w:rsidR="00654AC9" w:rsidRPr="006137E0">
        <w:rPr>
          <w:rFonts w:ascii="Times New Roman" w:hAnsi="Times New Roman" w:cs="Times New Roman"/>
          <w:sz w:val="24"/>
          <w:szCs w:val="24"/>
        </w:rPr>
        <w:t xml:space="preserve">he term total quality management (TQM), can be described as that specific management approach that focuses upon achievement of longer termed success by process improvements and customer satisfaction. Thereby total quality management (TQM), is seen to be involving the overall organizational effort as a whole and participation of all members and departments of organization towards improvement of the products, servicers the processes or the culture as whole. </w:t>
      </w:r>
    </w:p>
    <w:p w:rsidR="00654AC9" w:rsidRPr="006137E0" w:rsidRDefault="00C04BD4"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Total quality management (TQM), is said to effectively compass certain specific sets of principles as discussed below;</w:t>
      </w:r>
    </w:p>
    <w:p w:rsidR="00C04BD4" w:rsidRPr="006137E0" w:rsidRDefault="00C04BD4" w:rsidP="006137E0">
      <w:pPr>
        <w:pStyle w:val="ListParagraph"/>
        <w:numPr>
          <w:ilvl w:val="0"/>
          <w:numId w:val="1"/>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lastRenderedPageBreak/>
        <w:t xml:space="preserve">Customer Focus: </w:t>
      </w:r>
      <w:r w:rsidR="0082479B" w:rsidRPr="006137E0">
        <w:rPr>
          <w:rFonts w:ascii="Times New Roman" w:hAnsi="Times New Roman" w:cs="Times New Roman"/>
          <w:sz w:val="24"/>
          <w:szCs w:val="24"/>
        </w:rPr>
        <w:t xml:space="preserve">The approach of TQM enables the business to have a wider customer focus. In this context, the overall process or the product improvements are done to achieve better customer satisfaction as the customers are the ones determining the overall quality levels. </w:t>
      </w:r>
    </w:p>
    <w:p w:rsidR="0082479B" w:rsidRPr="006137E0" w:rsidRDefault="0082479B" w:rsidP="006137E0">
      <w:pPr>
        <w:pStyle w:val="ListParagraph"/>
        <w:numPr>
          <w:ilvl w:val="0"/>
          <w:numId w:val="1"/>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Employee Involvement: The process of TQM also emphasizes upon engaging and involving all the employees within the organization towards improvement of the processes for generation of better workplace culture, thereby facilitating the collective organizational effort towards betterment of the processes, products and services. </w:t>
      </w:r>
    </w:p>
    <w:p w:rsidR="0082479B" w:rsidRPr="006137E0" w:rsidRDefault="00FC2A1F" w:rsidP="006137E0">
      <w:pPr>
        <w:pStyle w:val="ListParagraph"/>
        <w:numPr>
          <w:ilvl w:val="0"/>
          <w:numId w:val="1"/>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Process Centred: The process handling and process thinking can be said or considered to be fundamental part of the overall TQM process. The processes are perceived as guiding principles and the </w:t>
      </w:r>
      <w:r w:rsidR="00F31450" w:rsidRPr="006137E0">
        <w:rPr>
          <w:rFonts w:ascii="Times New Roman" w:hAnsi="Times New Roman" w:cs="Times New Roman"/>
          <w:sz w:val="24"/>
          <w:szCs w:val="24"/>
        </w:rPr>
        <w:t>processes are seen to be supported on the basis of objectives that link to the strategy, vision and mission</w:t>
      </w:r>
      <w:r w:rsidR="00430236" w:rsidRPr="006137E0">
        <w:rPr>
          <w:rFonts w:ascii="Times New Roman" w:hAnsi="Times New Roman" w:cs="Times New Roman"/>
          <w:sz w:val="24"/>
          <w:szCs w:val="24"/>
        </w:rPr>
        <w:t xml:space="preserve"> (</w:t>
      </w:r>
      <w:proofErr w:type="spellStart"/>
      <w:r w:rsidR="00430236" w:rsidRPr="006137E0">
        <w:rPr>
          <w:rFonts w:ascii="Times New Roman" w:hAnsi="Times New Roman" w:cs="Times New Roman"/>
          <w:color w:val="222222"/>
          <w:sz w:val="24"/>
          <w:szCs w:val="24"/>
          <w:shd w:val="clear" w:color="auto" w:fill="FFFFFF"/>
        </w:rPr>
        <w:t>Agus</w:t>
      </w:r>
      <w:proofErr w:type="spellEnd"/>
      <w:r w:rsidR="00430236" w:rsidRPr="006137E0">
        <w:rPr>
          <w:rFonts w:ascii="Times New Roman" w:hAnsi="Times New Roman" w:cs="Times New Roman"/>
          <w:color w:val="222222"/>
          <w:sz w:val="24"/>
          <w:szCs w:val="24"/>
          <w:shd w:val="clear" w:color="auto" w:fill="FFFFFF"/>
        </w:rPr>
        <w:t>, 2011</w:t>
      </w:r>
      <w:r w:rsidR="00430236" w:rsidRPr="006137E0">
        <w:rPr>
          <w:rFonts w:ascii="Times New Roman" w:hAnsi="Times New Roman" w:cs="Times New Roman"/>
          <w:sz w:val="24"/>
          <w:szCs w:val="24"/>
        </w:rPr>
        <w:t>)</w:t>
      </w:r>
      <w:r w:rsidR="00F31450" w:rsidRPr="006137E0">
        <w:rPr>
          <w:rFonts w:ascii="Times New Roman" w:hAnsi="Times New Roman" w:cs="Times New Roman"/>
          <w:sz w:val="24"/>
          <w:szCs w:val="24"/>
        </w:rPr>
        <w:t>.</w:t>
      </w:r>
    </w:p>
    <w:p w:rsidR="00F31450" w:rsidRPr="006137E0" w:rsidRDefault="00F31450" w:rsidP="006137E0">
      <w:pPr>
        <w:pStyle w:val="ListParagraph"/>
        <w:numPr>
          <w:ilvl w:val="0"/>
          <w:numId w:val="1"/>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Integrated Systems: TQM also focuses upon </w:t>
      </w:r>
      <w:r w:rsidR="0030472A" w:rsidRPr="006137E0">
        <w:rPr>
          <w:rFonts w:ascii="Times New Roman" w:hAnsi="Times New Roman" w:cs="Times New Roman"/>
          <w:sz w:val="24"/>
          <w:szCs w:val="24"/>
        </w:rPr>
        <w:t xml:space="preserve">development and management of a well integrated organizational structure or systems. This in turn can largely benefit from the perspective of handling and understanding as well as management of the services and products delivered by the organizations to their customers or clients in the market. </w:t>
      </w:r>
    </w:p>
    <w:p w:rsidR="0030472A" w:rsidRPr="006137E0" w:rsidRDefault="0030472A" w:rsidP="006137E0">
      <w:pPr>
        <w:pStyle w:val="ListParagraph"/>
        <w:numPr>
          <w:ilvl w:val="0"/>
          <w:numId w:val="1"/>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Systematic and Strategic Approach: </w:t>
      </w:r>
      <w:r w:rsidR="00B10A9B" w:rsidRPr="006137E0">
        <w:rPr>
          <w:rFonts w:ascii="Times New Roman" w:hAnsi="Times New Roman" w:cs="Times New Roman"/>
          <w:sz w:val="24"/>
          <w:szCs w:val="24"/>
        </w:rPr>
        <w:t xml:space="preserve">The use of TQM also focuses or emphasizes upon maintaining and development of strategic plan that can help in embracing the overall integration of the quality development in the organizational perspectives. </w:t>
      </w:r>
    </w:p>
    <w:p w:rsidR="00B10A9B" w:rsidRPr="006137E0" w:rsidRDefault="00B10A9B" w:rsidP="006137E0">
      <w:pPr>
        <w:pStyle w:val="ListParagraph"/>
        <w:numPr>
          <w:ilvl w:val="0"/>
          <w:numId w:val="1"/>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Continuous Improvement: </w:t>
      </w:r>
      <w:r w:rsidR="00FD3A23" w:rsidRPr="006137E0">
        <w:rPr>
          <w:rFonts w:ascii="Times New Roman" w:hAnsi="Times New Roman" w:cs="Times New Roman"/>
          <w:sz w:val="24"/>
          <w:szCs w:val="24"/>
        </w:rPr>
        <w:t xml:space="preserve">TQM also focuses upon using the correct measuring tools and techniques along with implementation of creative thinking and innovation that help organization in achievement of higher quality levels. </w:t>
      </w:r>
    </w:p>
    <w:p w:rsidR="00FD3A23" w:rsidRPr="006137E0" w:rsidRDefault="00740795" w:rsidP="006137E0">
      <w:pPr>
        <w:pStyle w:val="ListParagraph"/>
        <w:numPr>
          <w:ilvl w:val="0"/>
          <w:numId w:val="1"/>
        </w:num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Communications: Total quality management (TQM) also focuses upon establishment of specific communication strategy which properly aligns with the overall objectives, vision and mission of the respective organization. Such a strategy can be considered to be comprising of the stakeholders, the different organizational levels, the channels of communication and others. </w:t>
      </w:r>
    </w:p>
    <w:p w:rsidR="00740795" w:rsidRPr="006137E0" w:rsidRDefault="00740795"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In the context of the manufacturing industry sector, the use and implementation of total quality management (TQM), is said to offering substantial benefits and advantages. These benefits have been discussed briefly as below;</w:t>
      </w:r>
    </w:p>
    <w:p w:rsidR="009B67CE" w:rsidRPr="006137E0" w:rsidRDefault="00600C2C"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According to,</w:t>
      </w:r>
      <w:r w:rsidRPr="006137E0">
        <w:rPr>
          <w:rFonts w:ascii="Times New Roman" w:hAnsi="Times New Roman" w:cs="Times New Roman"/>
          <w:color w:val="222222"/>
          <w:sz w:val="24"/>
          <w:szCs w:val="24"/>
          <w:shd w:val="clear" w:color="auto" w:fill="FFFFFF"/>
        </w:rPr>
        <w:t xml:space="preserve"> Baird, (2011)</w:t>
      </w:r>
      <w:r w:rsidRPr="006137E0">
        <w:rPr>
          <w:rFonts w:ascii="Times New Roman" w:hAnsi="Times New Roman" w:cs="Times New Roman"/>
          <w:sz w:val="24"/>
          <w:szCs w:val="24"/>
        </w:rPr>
        <w:t>, through</w:t>
      </w:r>
      <w:r w:rsidR="00ED24F5" w:rsidRPr="006137E0">
        <w:rPr>
          <w:rFonts w:ascii="Times New Roman" w:hAnsi="Times New Roman" w:cs="Times New Roman"/>
          <w:sz w:val="24"/>
          <w:szCs w:val="24"/>
        </w:rPr>
        <w:t xml:space="preserve"> TQM businesses within the perspective of the manufacturing industry market, can benefit in reducing their overall operational costs and expenses. </w:t>
      </w:r>
      <w:r w:rsidR="00B96987" w:rsidRPr="006137E0">
        <w:rPr>
          <w:rFonts w:ascii="Times New Roman" w:hAnsi="Times New Roman" w:cs="Times New Roman"/>
          <w:sz w:val="24"/>
          <w:szCs w:val="24"/>
        </w:rPr>
        <w:t xml:space="preserve">This can be achieved by mitigation and elimination of the weak processes and </w:t>
      </w:r>
      <w:r w:rsidR="00B96987" w:rsidRPr="006137E0">
        <w:rPr>
          <w:rFonts w:ascii="Times New Roman" w:hAnsi="Times New Roman" w:cs="Times New Roman"/>
          <w:sz w:val="24"/>
          <w:szCs w:val="24"/>
        </w:rPr>
        <w:lastRenderedPageBreak/>
        <w:t>systems, which can also have a positive influence over the productivity and performance. The overall revenues can also be substantially improved through</w:t>
      </w:r>
      <w:r w:rsidR="00021C6B" w:rsidRPr="006137E0">
        <w:rPr>
          <w:rFonts w:ascii="Times New Roman" w:hAnsi="Times New Roman" w:cs="Times New Roman"/>
          <w:sz w:val="24"/>
          <w:szCs w:val="24"/>
        </w:rPr>
        <w:t xml:space="preserve"> minimization of inputs and maximization of the outputs. Therefore better productivity levels in organizational context are ensured. </w:t>
      </w:r>
      <w:r w:rsidR="00B96987" w:rsidRPr="006137E0">
        <w:rPr>
          <w:rFonts w:ascii="Times New Roman" w:hAnsi="Times New Roman" w:cs="Times New Roman"/>
          <w:sz w:val="24"/>
          <w:szCs w:val="24"/>
        </w:rPr>
        <w:t xml:space="preserve"> </w:t>
      </w:r>
      <w:r w:rsidR="00021C6B" w:rsidRPr="006137E0">
        <w:rPr>
          <w:rFonts w:ascii="Times New Roman" w:hAnsi="Times New Roman" w:cs="Times New Roman"/>
          <w:sz w:val="24"/>
          <w:szCs w:val="24"/>
        </w:rPr>
        <w:t xml:space="preserve">This is achieved through effective management and controlling of the inventories and waste reduction effectively. </w:t>
      </w:r>
      <w:r w:rsidR="00F16E40" w:rsidRPr="006137E0">
        <w:rPr>
          <w:rFonts w:ascii="Times New Roman" w:hAnsi="Times New Roman" w:cs="Times New Roman"/>
          <w:sz w:val="24"/>
          <w:szCs w:val="24"/>
        </w:rPr>
        <w:t xml:space="preserve">In this context, it can be widely said that the overall application of total quality management (TQM), in relation to manufacturing industry, ensures the uninterrupted and smooth workflow </w:t>
      </w:r>
      <w:r w:rsidR="00BB112F" w:rsidRPr="006137E0">
        <w:rPr>
          <w:rFonts w:ascii="Times New Roman" w:hAnsi="Times New Roman" w:cs="Times New Roman"/>
          <w:sz w:val="24"/>
          <w:szCs w:val="24"/>
        </w:rPr>
        <w:t xml:space="preserve">resulting in better organizational productivity and performances. In addition, by use of total quality management (TQM), it is also possible for the organizations to have a customer focused approach that helps in generation of high customer loyalty. </w:t>
      </w:r>
      <w:r w:rsidR="003E3B3B" w:rsidRPr="006137E0">
        <w:rPr>
          <w:rFonts w:ascii="Times New Roman" w:hAnsi="Times New Roman" w:cs="Times New Roman"/>
          <w:sz w:val="24"/>
          <w:szCs w:val="24"/>
        </w:rPr>
        <w:t xml:space="preserve">Through total quality management (TQM), the organizations can improve and develop the quality of the services or products delivered to the customers. It thereby helps the businesses to effectively respond to the changing needs and preferences of the customers. Once this is fulfilled higher customer satisfaction is achieved which has a positive influence over the sustainability of the organizations in the long run. </w:t>
      </w:r>
      <w:r w:rsidR="00DC7268" w:rsidRPr="006137E0">
        <w:rPr>
          <w:rFonts w:ascii="Times New Roman" w:hAnsi="Times New Roman" w:cs="Times New Roman"/>
          <w:sz w:val="24"/>
          <w:szCs w:val="24"/>
        </w:rPr>
        <w:t xml:space="preserve">Considering the high competition in the manufacturing industry sector, the implementation of total quality management (TQM), can also help the organizations in improving their position in the respective market. </w:t>
      </w:r>
      <w:r w:rsidR="00842BF1" w:rsidRPr="006137E0">
        <w:rPr>
          <w:rFonts w:ascii="Times New Roman" w:hAnsi="Times New Roman" w:cs="Times New Roman"/>
          <w:sz w:val="24"/>
          <w:szCs w:val="24"/>
        </w:rPr>
        <w:t xml:space="preserve">Through TQM can continuously develop and improve their product and service quality, the business processes thereby offering better value and achieving of high levels of differentiation in the market. This in turn can help in improving the reputation in the market, thereby enabling </w:t>
      </w:r>
      <w:r w:rsidR="009B67CE" w:rsidRPr="006137E0">
        <w:rPr>
          <w:rFonts w:ascii="Times New Roman" w:hAnsi="Times New Roman" w:cs="Times New Roman"/>
          <w:sz w:val="24"/>
          <w:szCs w:val="24"/>
        </w:rPr>
        <w:t xml:space="preserve">the achievement of better market sustainability and growth in the long run of business activities or operations. </w:t>
      </w:r>
    </w:p>
    <w:p w:rsidR="00333AF8" w:rsidRPr="006137E0" w:rsidRDefault="00333AF8" w:rsidP="006137E0">
      <w:pPr>
        <w:pStyle w:val="Heading1"/>
        <w:spacing w:line="360" w:lineRule="auto"/>
        <w:jc w:val="both"/>
        <w:rPr>
          <w:rFonts w:ascii="Times New Roman" w:hAnsi="Times New Roman" w:cs="Times New Roman"/>
          <w:sz w:val="24"/>
          <w:szCs w:val="24"/>
        </w:rPr>
      </w:pPr>
      <w:bookmarkStart w:id="6" w:name="_Toc515574216"/>
      <w:r w:rsidRPr="006137E0">
        <w:rPr>
          <w:rFonts w:ascii="Times New Roman" w:hAnsi="Times New Roman" w:cs="Times New Roman"/>
          <w:sz w:val="24"/>
          <w:szCs w:val="24"/>
        </w:rPr>
        <w:t>3. Research Methodology</w:t>
      </w:r>
      <w:bookmarkEnd w:id="6"/>
    </w:p>
    <w:p w:rsidR="00333AF8" w:rsidRPr="006137E0" w:rsidRDefault="00333AF8" w:rsidP="006137E0">
      <w:pPr>
        <w:pStyle w:val="Heading2"/>
        <w:spacing w:line="360" w:lineRule="auto"/>
        <w:jc w:val="both"/>
        <w:rPr>
          <w:rFonts w:ascii="Times New Roman" w:hAnsi="Times New Roman" w:cs="Times New Roman"/>
          <w:sz w:val="24"/>
          <w:szCs w:val="24"/>
        </w:rPr>
      </w:pPr>
      <w:bookmarkStart w:id="7" w:name="_Toc515574217"/>
      <w:r w:rsidRPr="006137E0">
        <w:rPr>
          <w:rFonts w:ascii="Times New Roman" w:hAnsi="Times New Roman" w:cs="Times New Roman"/>
          <w:sz w:val="24"/>
          <w:szCs w:val="24"/>
        </w:rPr>
        <w:t>3.1 Research Approach</w:t>
      </w:r>
      <w:bookmarkEnd w:id="7"/>
    </w:p>
    <w:p w:rsidR="00B45E11" w:rsidRPr="006137E0" w:rsidRDefault="00B45E11"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In the context of the research, the focus will be upon</w:t>
      </w:r>
      <w:r w:rsidR="00C81E23" w:rsidRPr="006137E0">
        <w:rPr>
          <w:rFonts w:ascii="Times New Roman" w:hAnsi="Times New Roman" w:cs="Times New Roman"/>
          <w:sz w:val="24"/>
          <w:szCs w:val="24"/>
        </w:rPr>
        <w:t xml:space="preserve"> the implementation of deductive</w:t>
      </w:r>
      <w:r w:rsidRPr="006137E0">
        <w:rPr>
          <w:rFonts w:ascii="Times New Roman" w:hAnsi="Times New Roman" w:cs="Times New Roman"/>
          <w:sz w:val="24"/>
          <w:szCs w:val="24"/>
        </w:rPr>
        <w:t xml:space="preserve"> approach. The use of this particular approach will benefit the validation and testing of different ideas and theories related to the selected research area and help in addressing of the research questions. Thus the research will </w:t>
      </w:r>
      <w:r w:rsidR="00C81E23" w:rsidRPr="006137E0">
        <w:rPr>
          <w:rFonts w:ascii="Times New Roman" w:hAnsi="Times New Roman" w:cs="Times New Roman"/>
          <w:sz w:val="24"/>
          <w:szCs w:val="24"/>
        </w:rPr>
        <w:t xml:space="preserve">employ the use of exploratory and the survey design methodologies to achieve completion of the selected research study. </w:t>
      </w:r>
    </w:p>
    <w:p w:rsidR="00333AF8" w:rsidRPr="006137E0" w:rsidRDefault="00333AF8" w:rsidP="006137E0">
      <w:pPr>
        <w:pStyle w:val="Heading2"/>
        <w:spacing w:line="360" w:lineRule="auto"/>
        <w:jc w:val="both"/>
        <w:rPr>
          <w:rFonts w:ascii="Times New Roman" w:hAnsi="Times New Roman" w:cs="Times New Roman"/>
          <w:sz w:val="24"/>
          <w:szCs w:val="24"/>
        </w:rPr>
      </w:pPr>
      <w:bookmarkStart w:id="8" w:name="_Toc515574218"/>
      <w:r w:rsidRPr="006137E0">
        <w:rPr>
          <w:rFonts w:ascii="Times New Roman" w:hAnsi="Times New Roman" w:cs="Times New Roman"/>
          <w:sz w:val="24"/>
          <w:szCs w:val="24"/>
        </w:rPr>
        <w:t>3.2 Research Strategy</w:t>
      </w:r>
      <w:bookmarkEnd w:id="8"/>
    </w:p>
    <w:p w:rsidR="007C5B18" w:rsidRPr="006137E0" w:rsidRDefault="007C5B18"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The selected research will focus upon using and application of both quantitative as well as the qualitative research strategies. The information and data hereby obtained or gathered from the </w:t>
      </w:r>
      <w:r w:rsidRPr="006137E0">
        <w:rPr>
          <w:rFonts w:ascii="Times New Roman" w:hAnsi="Times New Roman" w:cs="Times New Roman"/>
          <w:sz w:val="24"/>
          <w:szCs w:val="24"/>
        </w:rPr>
        <w:lastRenderedPageBreak/>
        <w:t>research survey among the sampled respondents group will be analyzed quantitatively to obtain the research findings. To achieve this Microsoft excel will be used. The outcomes will be represented in form of graphs and charts</w:t>
      </w:r>
      <w:r w:rsidR="00600C2C" w:rsidRPr="006137E0">
        <w:rPr>
          <w:rFonts w:ascii="Times New Roman" w:hAnsi="Times New Roman" w:cs="Times New Roman"/>
          <w:sz w:val="24"/>
          <w:szCs w:val="24"/>
        </w:rPr>
        <w:t xml:space="preserve"> (</w:t>
      </w:r>
      <w:r w:rsidR="00600C2C" w:rsidRPr="006137E0">
        <w:rPr>
          <w:rFonts w:ascii="Times New Roman" w:hAnsi="Times New Roman" w:cs="Times New Roman"/>
          <w:color w:val="222222"/>
          <w:sz w:val="24"/>
          <w:szCs w:val="24"/>
          <w:shd w:val="clear" w:color="auto" w:fill="FFFFFF"/>
        </w:rPr>
        <w:t>Best, 2016</w:t>
      </w:r>
      <w:r w:rsidR="00600C2C" w:rsidRPr="006137E0">
        <w:rPr>
          <w:rFonts w:ascii="Times New Roman" w:hAnsi="Times New Roman" w:cs="Times New Roman"/>
          <w:sz w:val="24"/>
          <w:szCs w:val="24"/>
        </w:rPr>
        <w:t>)</w:t>
      </w:r>
      <w:r w:rsidRPr="006137E0">
        <w:rPr>
          <w:rFonts w:ascii="Times New Roman" w:hAnsi="Times New Roman" w:cs="Times New Roman"/>
          <w:sz w:val="24"/>
          <w:szCs w:val="24"/>
        </w:rPr>
        <w:t xml:space="preserve">. On the other hand, the different information and data collected through </w:t>
      </w:r>
      <w:r w:rsidR="00B45E11" w:rsidRPr="006137E0">
        <w:rPr>
          <w:rFonts w:ascii="Times New Roman" w:hAnsi="Times New Roman" w:cs="Times New Roman"/>
          <w:sz w:val="24"/>
          <w:szCs w:val="24"/>
        </w:rPr>
        <w:t xml:space="preserve">secondary </w:t>
      </w:r>
      <w:r w:rsidR="00600C2C" w:rsidRPr="006137E0">
        <w:rPr>
          <w:rFonts w:ascii="Times New Roman" w:hAnsi="Times New Roman" w:cs="Times New Roman"/>
          <w:sz w:val="24"/>
          <w:szCs w:val="24"/>
        </w:rPr>
        <w:t>sources that include</w:t>
      </w:r>
      <w:r w:rsidR="00B45E11" w:rsidRPr="006137E0">
        <w:rPr>
          <w:rFonts w:ascii="Times New Roman" w:hAnsi="Times New Roman" w:cs="Times New Roman"/>
          <w:sz w:val="24"/>
          <w:szCs w:val="24"/>
        </w:rPr>
        <w:t xml:space="preserve"> the different online research articles or journals that relates to the selected area of the research will be qualitatively analyzed and outcomes will be discussed in form of article analysis.</w:t>
      </w:r>
    </w:p>
    <w:p w:rsidR="00333AF8" w:rsidRPr="006137E0" w:rsidRDefault="00333AF8" w:rsidP="006137E0">
      <w:pPr>
        <w:pStyle w:val="Heading2"/>
        <w:spacing w:line="360" w:lineRule="auto"/>
        <w:jc w:val="both"/>
        <w:rPr>
          <w:rFonts w:ascii="Times New Roman" w:hAnsi="Times New Roman" w:cs="Times New Roman"/>
          <w:sz w:val="24"/>
          <w:szCs w:val="24"/>
        </w:rPr>
      </w:pPr>
      <w:bookmarkStart w:id="9" w:name="_Toc515574219"/>
      <w:r w:rsidRPr="006137E0">
        <w:rPr>
          <w:rFonts w:ascii="Times New Roman" w:hAnsi="Times New Roman" w:cs="Times New Roman"/>
          <w:sz w:val="24"/>
          <w:szCs w:val="24"/>
        </w:rPr>
        <w:t>3.3 Data Collection</w:t>
      </w:r>
      <w:bookmarkEnd w:id="9"/>
      <w:r w:rsidRPr="006137E0">
        <w:rPr>
          <w:rFonts w:ascii="Times New Roman" w:hAnsi="Times New Roman" w:cs="Times New Roman"/>
          <w:sz w:val="24"/>
          <w:szCs w:val="24"/>
        </w:rPr>
        <w:t xml:space="preserve"> </w:t>
      </w:r>
    </w:p>
    <w:p w:rsidR="003A25BD" w:rsidRPr="006137E0" w:rsidRDefault="003A25BD"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Both primary and secondary data collection techniques will be used in the selected research. In context of primary data collection, an extensive survey will be conducted or initiated among a sampled group of respondents of size 50. The entire survey will be conducted through a well structured questionnaire that comprises of sets of questions that are close ended by nature. The feedbacks gathered will be transformed to numerical data through Likert scale and this information will be further analyzed quantitative to obtain valid findings and outcomes. </w:t>
      </w:r>
      <w:r w:rsidR="00A36F3A" w:rsidRPr="006137E0">
        <w:rPr>
          <w:rFonts w:ascii="Times New Roman" w:hAnsi="Times New Roman" w:cs="Times New Roman"/>
          <w:sz w:val="24"/>
          <w:szCs w:val="24"/>
        </w:rPr>
        <w:t xml:space="preserve">On the other hand, in perspective of secondary data collection, valid study and inferences will be generated from reliable secondary data sources. Such sources will mainly comprise of the different online research </w:t>
      </w:r>
      <w:r w:rsidR="007C5B18" w:rsidRPr="006137E0">
        <w:rPr>
          <w:rFonts w:ascii="Times New Roman" w:hAnsi="Times New Roman" w:cs="Times New Roman"/>
          <w:sz w:val="24"/>
          <w:szCs w:val="24"/>
        </w:rPr>
        <w:t>articles</w:t>
      </w:r>
      <w:r w:rsidR="00A36F3A" w:rsidRPr="006137E0">
        <w:rPr>
          <w:rFonts w:ascii="Times New Roman" w:hAnsi="Times New Roman" w:cs="Times New Roman"/>
          <w:sz w:val="24"/>
          <w:szCs w:val="24"/>
        </w:rPr>
        <w:t xml:space="preserve"> or journals </w:t>
      </w:r>
      <w:r w:rsidR="007C5B18" w:rsidRPr="006137E0">
        <w:rPr>
          <w:rFonts w:ascii="Times New Roman" w:hAnsi="Times New Roman" w:cs="Times New Roman"/>
          <w:sz w:val="24"/>
          <w:szCs w:val="24"/>
        </w:rPr>
        <w:t>that relates to the selected area of the research</w:t>
      </w:r>
      <w:r w:rsidR="006137E0" w:rsidRPr="006137E0">
        <w:rPr>
          <w:rFonts w:ascii="Times New Roman" w:hAnsi="Times New Roman" w:cs="Times New Roman"/>
          <w:sz w:val="24"/>
          <w:szCs w:val="24"/>
        </w:rPr>
        <w:t xml:space="preserve"> (</w:t>
      </w:r>
      <w:r w:rsidR="006137E0" w:rsidRPr="006137E0">
        <w:rPr>
          <w:rFonts w:ascii="Times New Roman" w:hAnsi="Times New Roman" w:cs="Times New Roman"/>
          <w:color w:val="222222"/>
          <w:sz w:val="24"/>
          <w:szCs w:val="24"/>
          <w:shd w:val="clear" w:color="auto" w:fill="FFFFFF"/>
        </w:rPr>
        <w:t>Flick, 2015</w:t>
      </w:r>
      <w:r w:rsidR="006137E0" w:rsidRPr="006137E0">
        <w:rPr>
          <w:rFonts w:ascii="Times New Roman" w:hAnsi="Times New Roman" w:cs="Times New Roman"/>
          <w:sz w:val="24"/>
          <w:szCs w:val="24"/>
        </w:rPr>
        <w:t>)</w:t>
      </w:r>
      <w:r w:rsidR="007C5B18" w:rsidRPr="006137E0">
        <w:rPr>
          <w:rFonts w:ascii="Times New Roman" w:hAnsi="Times New Roman" w:cs="Times New Roman"/>
          <w:sz w:val="24"/>
          <w:szCs w:val="24"/>
        </w:rPr>
        <w:t xml:space="preserve">. These information and data will be then evaluated qualitatively and the desired findings will; be obtained. </w:t>
      </w:r>
    </w:p>
    <w:p w:rsidR="00333AF8" w:rsidRPr="006137E0" w:rsidRDefault="00333AF8" w:rsidP="006137E0">
      <w:pPr>
        <w:pStyle w:val="Heading2"/>
        <w:spacing w:line="360" w:lineRule="auto"/>
        <w:jc w:val="both"/>
        <w:rPr>
          <w:rFonts w:ascii="Times New Roman" w:hAnsi="Times New Roman" w:cs="Times New Roman"/>
          <w:sz w:val="24"/>
          <w:szCs w:val="24"/>
        </w:rPr>
      </w:pPr>
      <w:bookmarkStart w:id="10" w:name="_Toc515574220"/>
      <w:r w:rsidRPr="006137E0">
        <w:rPr>
          <w:rFonts w:ascii="Times New Roman" w:hAnsi="Times New Roman" w:cs="Times New Roman"/>
          <w:sz w:val="24"/>
          <w:szCs w:val="24"/>
        </w:rPr>
        <w:t>3.4 Data Sampling</w:t>
      </w:r>
      <w:bookmarkEnd w:id="10"/>
    </w:p>
    <w:p w:rsidR="002615A8" w:rsidRPr="006137E0" w:rsidRDefault="002615A8"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The use of the simple random sampling method or process will be used in the research. By implementation of this specific sampling technique 50 samples of respondents will be randomly selected from a bigger respondent population or number. </w:t>
      </w:r>
      <w:r w:rsidR="003A25BD" w:rsidRPr="006137E0">
        <w:rPr>
          <w:rFonts w:ascii="Times New Roman" w:hAnsi="Times New Roman" w:cs="Times New Roman"/>
          <w:sz w:val="24"/>
          <w:szCs w:val="24"/>
        </w:rPr>
        <w:t xml:space="preserve">This will help in collection of valid and accurate feedbacks the analysis of which will help in yielding of reliable outcomes of the research. Thus through simple random sampling a respondent sample of 50 will be selected. The respondents will be the employees and staffs working in Shree Modeshwari Engineering Works. </w:t>
      </w:r>
    </w:p>
    <w:p w:rsidR="00333AF8" w:rsidRPr="006137E0" w:rsidRDefault="00333AF8" w:rsidP="006137E0">
      <w:pPr>
        <w:pStyle w:val="Heading2"/>
        <w:spacing w:line="360" w:lineRule="auto"/>
        <w:jc w:val="both"/>
        <w:rPr>
          <w:rFonts w:ascii="Times New Roman" w:hAnsi="Times New Roman" w:cs="Times New Roman"/>
          <w:sz w:val="24"/>
          <w:szCs w:val="24"/>
        </w:rPr>
      </w:pPr>
      <w:bookmarkStart w:id="11" w:name="_Toc515574221"/>
      <w:r w:rsidRPr="006137E0">
        <w:rPr>
          <w:rFonts w:ascii="Times New Roman" w:hAnsi="Times New Roman" w:cs="Times New Roman"/>
          <w:sz w:val="24"/>
          <w:szCs w:val="24"/>
        </w:rPr>
        <w:t>3.5 Ethical Considerations</w:t>
      </w:r>
      <w:bookmarkEnd w:id="11"/>
    </w:p>
    <w:p w:rsidR="00C27A05" w:rsidRPr="006137E0" w:rsidRDefault="00C27A05"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The undertaken research will strictly comply with all the necessary guidelines and protocols </w:t>
      </w:r>
      <w:r w:rsidR="00D00336" w:rsidRPr="006137E0">
        <w:rPr>
          <w:rFonts w:ascii="Times New Roman" w:hAnsi="Times New Roman" w:cs="Times New Roman"/>
          <w:sz w:val="24"/>
          <w:szCs w:val="24"/>
        </w:rPr>
        <w:t xml:space="preserve">in relation to the perspective of research ethics. During the survey all of the respondents will be asked for permission and none of the participants will be forced to engage in the research survey. No harm or damage will be done to the selected participants of the research. </w:t>
      </w:r>
      <w:r w:rsidR="00F50344" w:rsidRPr="006137E0">
        <w:rPr>
          <w:rFonts w:ascii="Times New Roman" w:hAnsi="Times New Roman" w:cs="Times New Roman"/>
          <w:sz w:val="24"/>
          <w:szCs w:val="24"/>
        </w:rPr>
        <w:t xml:space="preserve">The respondent identities will also be kept private. The data and information from secondary </w:t>
      </w:r>
      <w:r w:rsidR="00F50344" w:rsidRPr="006137E0">
        <w:rPr>
          <w:rFonts w:ascii="Times New Roman" w:hAnsi="Times New Roman" w:cs="Times New Roman"/>
          <w:sz w:val="24"/>
          <w:szCs w:val="24"/>
        </w:rPr>
        <w:lastRenderedPageBreak/>
        <w:t xml:space="preserve">sources will be also be collected by taking the required permission of the competent authority. </w:t>
      </w:r>
      <w:r w:rsidR="002615A8" w:rsidRPr="006137E0">
        <w:rPr>
          <w:rFonts w:ascii="Times New Roman" w:hAnsi="Times New Roman" w:cs="Times New Roman"/>
          <w:sz w:val="24"/>
          <w:szCs w:val="24"/>
        </w:rPr>
        <w:t>All of the information collected will be used only to serve or fulfil the research purpose. Under no circumstance will there be any leak of the valuable research data or information</w:t>
      </w:r>
      <w:r w:rsidR="006137E0" w:rsidRPr="006137E0">
        <w:rPr>
          <w:rFonts w:ascii="Times New Roman" w:hAnsi="Times New Roman" w:cs="Times New Roman"/>
          <w:sz w:val="24"/>
          <w:szCs w:val="24"/>
        </w:rPr>
        <w:t xml:space="preserve"> (</w:t>
      </w:r>
      <w:proofErr w:type="spellStart"/>
      <w:r w:rsidR="006137E0" w:rsidRPr="006137E0">
        <w:rPr>
          <w:rFonts w:ascii="Times New Roman" w:hAnsi="Times New Roman" w:cs="Times New Roman"/>
          <w:color w:val="222222"/>
          <w:sz w:val="24"/>
          <w:szCs w:val="24"/>
          <w:shd w:val="clear" w:color="auto" w:fill="FFFFFF"/>
        </w:rPr>
        <w:t>Kuada</w:t>
      </w:r>
      <w:proofErr w:type="spellEnd"/>
      <w:r w:rsidR="006137E0" w:rsidRPr="006137E0">
        <w:rPr>
          <w:rFonts w:ascii="Times New Roman" w:hAnsi="Times New Roman" w:cs="Times New Roman"/>
          <w:color w:val="222222"/>
          <w:sz w:val="24"/>
          <w:szCs w:val="24"/>
          <w:shd w:val="clear" w:color="auto" w:fill="FFFFFF"/>
        </w:rPr>
        <w:t>, 2012</w:t>
      </w:r>
      <w:r w:rsidR="006137E0" w:rsidRPr="006137E0">
        <w:rPr>
          <w:rFonts w:ascii="Times New Roman" w:hAnsi="Times New Roman" w:cs="Times New Roman"/>
          <w:sz w:val="24"/>
          <w:szCs w:val="24"/>
        </w:rPr>
        <w:t>)</w:t>
      </w:r>
      <w:r w:rsidR="002615A8" w:rsidRPr="006137E0">
        <w:rPr>
          <w:rFonts w:ascii="Times New Roman" w:hAnsi="Times New Roman" w:cs="Times New Roman"/>
          <w:sz w:val="24"/>
          <w:szCs w:val="24"/>
        </w:rPr>
        <w:t xml:space="preserve">. </w:t>
      </w:r>
    </w:p>
    <w:p w:rsidR="00333AF8" w:rsidRPr="006137E0" w:rsidRDefault="00DD2D5D" w:rsidP="006137E0">
      <w:pPr>
        <w:pStyle w:val="Heading2"/>
        <w:spacing w:line="360" w:lineRule="auto"/>
        <w:jc w:val="both"/>
        <w:rPr>
          <w:rFonts w:ascii="Times New Roman" w:hAnsi="Times New Roman" w:cs="Times New Roman"/>
          <w:sz w:val="24"/>
          <w:szCs w:val="24"/>
        </w:rPr>
      </w:pPr>
      <w:bookmarkStart w:id="12" w:name="_Toc515574222"/>
      <w:r w:rsidRPr="006137E0">
        <w:rPr>
          <w:rFonts w:ascii="Times New Roman" w:hAnsi="Times New Roman" w:cs="Times New Roman"/>
          <w:sz w:val="24"/>
          <w:szCs w:val="24"/>
        </w:rPr>
        <w:t>3.6 Data</w:t>
      </w:r>
      <w:r w:rsidR="00333AF8" w:rsidRPr="006137E0">
        <w:rPr>
          <w:rFonts w:ascii="Times New Roman" w:hAnsi="Times New Roman" w:cs="Times New Roman"/>
          <w:sz w:val="24"/>
          <w:szCs w:val="24"/>
        </w:rPr>
        <w:t xml:space="preserve"> Analysis</w:t>
      </w:r>
      <w:r w:rsidRPr="006137E0">
        <w:rPr>
          <w:rFonts w:ascii="Times New Roman" w:hAnsi="Times New Roman" w:cs="Times New Roman"/>
          <w:sz w:val="24"/>
          <w:szCs w:val="24"/>
        </w:rPr>
        <w:t xml:space="preserve"> Plan</w:t>
      </w:r>
      <w:bookmarkEnd w:id="12"/>
    </w:p>
    <w:p w:rsidR="00C27A05" w:rsidRPr="006137E0" w:rsidRDefault="00C27A05"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The research will use both quantitative and qualitative data analysis. The feedbacks generated from the survey will be evaluated quantitatively. This means that statistical analysis will be performed and the findings will be discussed in form of graphs and charts. On the other hand, the information gathered from the secondary data analysis will be qualitatively analyzed and valid research findings will be obtained. </w:t>
      </w:r>
    </w:p>
    <w:p w:rsidR="00333AF8" w:rsidRPr="006137E0" w:rsidRDefault="00DD2D5D" w:rsidP="006137E0">
      <w:pPr>
        <w:pStyle w:val="Heading1"/>
        <w:spacing w:line="360" w:lineRule="auto"/>
        <w:jc w:val="both"/>
        <w:rPr>
          <w:rFonts w:ascii="Times New Roman" w:hAnsi="Times New Roman" w:cs="Times New Roman"/>
          <w:sz w:val="24"/>
          <w:szCs w:val="24"/>
        </w:rPr>
      </w:pPr>
      <w:bookmarkStart w:id="13" w:name="_Toc515574223"/>
      <w:r w:rsidRPr="006137E0">
        <w:rPr>
          <w:rFonts w:ascii="Times New Roman" w:hAnsi="Times New Roman" w:cs="Times New Roman"/>
          <w:sz w:val="24"/>
          <w:szCs w:val="24"/>
        </w:rPr>
        <w:t>4.</w:t>
      </w:r>
      <w:r w:rsidR="00333AF8" w:rsidRPr="006137E0">
        <w:rPr>
          <w:rFonts w:ascii="Times New Roman" w:hAnsi="Times New Roman" w:cs="Times New Roman"/>
          <w:sz w:val="24"/>
          <w:szCs w:val="24"/>
        </w:rPr>
        <w:t xml:space="preserve"> Research </w:t>
      </w:r>
      <w:r w:rsidRPr="006137E0">
        <w:rPr>
          <w:rFonts w:ascii="Times New Roman" w:hAnsi="Times New Roman" w:cs="Times New Roman"/>
          <w:sz w:val="24"/>
          <w:szCs w:val="24"/>
        </w:rPr>
        <w:t>Timeline</w:t>
      </w:r>
      <w:bookmarkEnd w:id="13"/>
      <w:r w:rsidR="00333AF8" w:rsidRPr="006137E0">
        <w:rPr>
          <w:rFonts w:ascii="Times New Roman" w:hAnsi="Times New Roman" w:cs="Times New Roman"/>
          <w:sz w:val="24"/>
          <w:szCs w:val="24"/>
        </w:rPr>
        <w:t xml:space="preserve"> </w:t>
      </w:r>
    </w:p>
    <w:p w:rsidR="00C61ACA" w:rsidRPr="006137E0" w:rsidRDefault="00C61ACA"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The research timeline has been </w:t>
      </w:r>
      <w:r w:rsidR="00C27A05" w:rsidRPr="006137E0">
        <w:rPr>
          <w:rFonts w:ascii="Times New Roman" w:hAnsi="Times New Roman" w:cs="Times New Roman"/>
          <w:sz w:val="24"/>
          <w:szCs w:val="24"/>
        </w:rPr>
        <w:t>talked about</w:t>
      </w:r>
      <w:r w:rsidRPr="006137E0">
        <w:rPr>
          <w:rFonts w:ascii="Times New Roman" w:hAnsi="Times New Roman" w:cs="Times New Roman"/>
          <w:sz w:val="24"/>
          <w:szCs w:val="24"/>
        </w:rPr>
        <w:t xml:space="preserve"> as per the Gantt chart showcased below; </w:t>
      </w:r>
    </w:p>
    <w:tbl>
      <w:tblPr>
        <w:tblW w:w="5000" w:type="pct"/>
        <w:tblLook w:val="04A0"/>
      </w:tblPr>
      <w:tblGrid>
        <w:gridCol w:w="2575"/>
        <w:gridCol w:w="608"/>
        <w:gridCol w:w="860"/>
        <w:gridCol w:w="874"/>
        <w:gridCol w:w="865"/>
        <w:gridCol w:w="865"/>
        <w:gridCol w:w="865"/>
        <w:gridCol w:w="865"/>
        <w:gridCol w:w="865"/>
      </w:tblGrid>
      <w:tr w:rsidR="00C61ACA" w:rsidRPr="006137E0" w:rsidTr="00A358F9">
        <w:trPr>
          <w:trHeight w:val="300"/>
        </w:trPr>
        <w:tc>
          <w:tcPr>
            <w:tcW w:w="5000" w:type="pct"/>
            <w:gridSpan w:val="9"/>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xml:space="preserve">Scheduling of the Research Activities </w:t>
            </w:r>
          </w:p>
        </w:tc>
      </w:tr>
      <w:tr w:rsidR="00C61ACA" w:rsidRPr="006137E0" w:rsidTr="00A358F9">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3852" w:type="pct"/>
            <w:gridSpan w:val="8"/>
            <w:tcBorders>
              <w:top w:val="single" w:sz="4" w:space="0" w:color="auto"/>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Duration of the</w:t>
            </w:r>
            <w:r w:rsidR="00C27A05" w:rsidRPr="006137E0">
              <w:rPr>
                <w:rFonts w:ascii="Times New Roman" w:eastAsia="Times New Roman" w:hAnsi="Times New Roman" w:cs="Times New Roman"/>
                <w:color w:val="000000"/>
                <w:sz w:val="24"/>
                <w:szCs w:val="24"/>
              </w:rPr>
              <w:t xml:space="preserve"> Research</w:t>
            </w:r>
            <w:r w:rsidRPr="006137E0">
              <w:rPr>
                <w:rFonts w:ascii="Times New Roman" w:eastAsia="Times New Roman" w:hAnsi="Times New Roman" w:cs="Times New Roman"/>
                <w:color w:val="000000"/>
                <w:sz w:val="24"/>
                <w:szCs w:val="24"/>
              </w:rPr>
              <w:t xml:space="preserve"> Activities </w:t>
            </w:r>
            <w:r w:rsidR="00C27A05" w:rsidRPr="006137E0">
              <w:rPr>
                <w:rFonts w:ascii="Times New Roman" w:eastAsia="Times New Roman" w:hAnsi="Times New Roman" w:cs="Times New Roman"/>
                <w:color w:val="000000"/>
                <w:sz w:val="24"/>
                <w:szCs w:val="24"/>
              </w:rPr>
              <w:t>and Processes</w:t>
            </w:r>
          </w:p>
        </w:tc>
      </w:tr>
      <w:tr w:rsidR="00C61ACA" w:rsidRPr="006137E0" w:rsidTr="00A358F9">
        <w:trPr>
          <w:trHeight w:val="6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xml:space="preserve">Research Activities </w:t>
            </w:r>
          </w:p>
        </w:tc>
        <w:tc>
          <w:tcPr>
            <w:tcW w:w="407" w:type="pct"/>
            <w:tcBorders>
              <w:top w:val="nil"/>
              <w:left w:val="nil"/>
              <w:bottom w:val="single" w:sz="4" w:space="0" w:color="auto"/>
              <w:right w:val="single" w:sz="4" w:space="0" w:color="auto"/>
            </w:tcBorders>
            <w:shd w:val="clear" w:color="auto" w:fill="auto"/>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1st Week</w:t>
            </w:r>
          </w:p>
        </w:tc>
        <w:tc>
          <w:tcPr>
            <w:tcW w:w="531" w:type="pct"/>
            <w:tcBorders>
              <w:top w:val="nil"/>
              <w:left w:val="nil"/>
              <w:bottom w:val="single" w:sz="4" w:space="0" w:color="auto"/>
              <w:right w:val="single" w:sz="4" w:space="0" w:color="auto"/>
            </w:tcBorders>
            <w:shd w:val="clear" w:color="auto" w:fill="auto"/>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2ndWeek</w:t>
            </w:r>
          </w:p>
        </w:tc>
        <w:tc>
          <w:tcPr>
            <w:tcW w:w="48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3rd Week</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4th Week</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5th Week</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6th Week</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7th Week</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8th Week</w:t>
            </w:r>
          </w:p>
        </w:tc>
      </w:tr>
      <w:tr w:rsidR="00C61ACA" w:rsidRPr="006137E0" w:rsidTr="00C61ACA">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C61ACA" w:rsidRPr="006137E0" w:rsidRDefault="00C27A05"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xml:space="preserve">1. </w:t>
            </w:r>
            <w:r w:rsidR="00C61ACA" w:rsidRPr="006137E0">
              <w:rPr>
                <w:rFonts w:ascii="Times New Roman" w:eastAsia="Times New Roman" w:hAnsi="Times New Roman" w:cs="Times New Roman"/>
                <w:color w:val="000000"/>
                <w:sz w:val="24"/>
                <w:szCs w:val="24"/>
              </w:rPr>
              <w:t xml:space="preserve">Introduction </w:t>
            </w:r>
          </w:p>
        </w:tc>
        <w:tc>
          <w:tcPr>
            <w:tcW w:w="407" w:type="pct"/>
            <w:tcBorders>
              <w:top w:val="nil"/>
              <w:left w:val="nil"/>
              <w:bottom w:val="single" w:sz="4" w:space="0" w:color="auto"/>
              <w:right w:val="single" w:sz="4" w:space="0" w:color="auto"/>
            </w:tcBorders>
            <w:shd w:val="clear" w:color="auto" w:fill="4F81BD" w:themeFill="accent1"/>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r>
      <w:tr w:rsidR="00C61ACA" w:rsidRPr="006137E0" w:rsidTr="00A358F9">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2 Literature Review</w:t>
            </w:r>
          </w:p>
        </w:tc>
        <w:tc>
          <w:tcPr>
            <w:tcW w:w="40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00B050"/>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00B050"/>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r>
      <w:tr w:rsidR="00C61ACA" w:rsidRPr="006137E0" w:rsidTr="00C61ACA">
        <w:trPr>
          <w:trHeight w:val="600"/>
        </w:trPr>
        <w:tc>
          <w:tcPr>
            <w:tcW w:w="1148" w:type="pct"/>
            <w:tcBorders>
              <w:top w:val="nil"/>
              <w:left w:val="single" w:sz="4" w:space="0" w:color="auto"/>
              <w:bottom w:val="single" w:sz="4" w:space="0" w:color="auto"/>
              <w:right w:val="single" w:sz="4" w:space="0" w:color="auto"/>
            </w:tcBorders>
            <w:shd w:val="clear" w:color="auto" w:fill="auto"/>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xml:space="preserve">3.Research Design &amp; Methodology </w:t>
            </w:r>
          </w:p>
        </w:tc>
        <w:tc>
          <w:tcPr>
            <w:tcW w:w="40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002060"/>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002060"/>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r>
      <w:tr w:rsidR="00C61ACA" w:rsidRPr="006137E0" w:rsidTr="00C61ACA">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xml:space="preserve"> 4.  Data Analysis </w:t>
            </w:r>
          </w:p>
        </w:tc>
        <w:tc>
          <w:tcPr>
            <w:tcW w:w="40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7030A0"/>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7030A0"/>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r>
      <w:tr w:rsidR="00C61ACA" w:rsidRPr="006137E0" w:rsidTr="00C61ACA">
        <w:trPr>
          <w:trHeight w:val="300"/>
        </w:trPr>
        <w:tc>
          <w:tcPr>
            <w:tcW w:w="1148" w:type="pct"/>
            <w:tcBorders>
              <w:top w:val="nil"/>
              <w:left w:val="single" w:sz="4" w:space="0" w:color="auto"/>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xml:space="preserve">5.Conclusion &amp; Recommendations </w:t>
            </w:r>
          </w:p>
        </w:tc>
        <w:tc>
          <w:tcPr>
            <w:tcW w:w="40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531"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7"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auto"/>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FFFFFF" w:themeFill="background1"/>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c>
          <w:tcPr>
            <w:tcW w:w="485" w:type="pct"/>
            <w:tcBorders>
              <w:top w:val="nil"/>
              <w:left w:val="nil"/>
              <w:bottom w:val="single" w:sz="4" w:space="0" w:color="auto"/>
              <w:right w:val="single" w:sz="4" w:space="0" w:color="auto"/>
            </w:tcBorders>
            <w:shd w:val="clear" w:color="auto" w:fill="FFFF00"/>
            <w:noWrap/>
            <w:vAlign w:val="bottom"/>
            <w:hideMark/>
          </w:tcPr>
          <w:p w:rsidR="00C61ACA" w:rsidRPr="006137E0" w:rsidRDefault="00C61ACA" w:rsidP="006137E0">
            <w:pPr>
              <w:spacing w:after="0" w:line="360" w:lineRule="auto"/>
              <w:jc w:val="both"/>
              <w:rPr>
                <w:rFonts w:ascii="Times New Roman" w:eastAsia="Times New Roman" w:hAnsi="Times New Roman" w:cs="Times New Roman"/>
                <w:color w:val="000000"/>
                <w:sz w:val="24"/>
                <w:szCs w:val="24"/>
              </w:rPr>
            </w:pPr>
            <w:r w:rsidRPr="006137E0">
              <w:rPr>
                <w:rFonts w:ascii="Times New Roman" w:eastAsia="Times New Roman" w:hAnsi="Times New Roman" w:cs="Times New Roman"/>
                <w:color w:val="000000"/>
                <w:sz w:val="24"/>
                <w:szCs w:val="24"/>
              </w:rPr>
              <w:t> </w:t>
            </w:r>
          </w:p>
        </w:tc>
      </w:tr>
    </w:tbl>
    <w:p w:rsidR="00C61ACA" w:rsidRPr="006137E0" w:rsidRDefault="00C61ACA" w:rsidP="006137E0">
      <w:pPr>
        <w:spacing w:line="360" w:lineRule="auto"/>
        <w:jc w:val="both"/>
        <w:rPr>
          <w:rFonts w:ascii="Times New Roman" w:hAnsi="Times New Roman" w:cs="Times New Roman"/>
          <w:sz w:val="24"/>
          <w:szCs w:val="24"/>
        </w:rPr>
      </w:pPr>
      <w:r w:rsidRPr="006137E0">
        <w:rPr>
          <w:rFonts w:ascii="Times New Roman" w:hAnsi="Times New Roman" w:cs="Times New Roman"/>
          <w:sz w:val="24"/>
          <w:szCs w:val="24"/>
        </w:rPr>
        <w:t xml:space="preserve">                                            Fig: Research Timeline (source: self)</w:t>
      </w:r>
    </w:p>
    <w:p w:rsidR="00C90AB8" w:rsidRPr="006137E0" w:rsidRDefault="00C90AB8" w:rsidP="006137E0">
      <w:pPr>
        <w:spacing w:line="360" w:lineRule="auto"/>
        <w:jc w:val="both"/>
        <w:rPr>
          <w:rFonts w:ascii="Times New Roman" w:hAnsi="Times New Roman" w:cs="Times New Roman"/>
          <w:sz w:val="24"/>
          <w:szCs w:val="24"/>
        </w:rPr>
      </w:pPr>
    </w:p>
    <w:p w:rsidR="00C90AB8" w:rsidRPr="006137E0" w:rsidRDefault="00C90AB8" w:rsidP="006137E0">
      <w:pPr>
        <w:spacing w:line="360" w:lineRule="auto"/>
        <w:jc w:val="both"/>
        <w:rPr>
          <w:rFonts w:ascii="Times New Roman" w:hAnsi="Times New Roman" w:cs="Times New Roman"/>
          <w:sz w:val="24"/>
          <w:szCs w:val="24"/>
        </w:rPr>
      </w:pPr>
    </w:p>
    <w:p w:rsidR="00C90AB8" w:rsidRPr="006137E0" w:rsidRDefault="00C90AB8" w:rsidP="006137E0">
      <w:pPr>
        <w:pStyle w:val="Heading1"/>
        <w:spacing w:line="360" w:lineRule="auto"/>
        <w:jc w:val="both"/>
        <w:rPr>
          <w:rFonts w:ascii="Times New Roman" w:hAnsi="Times New Roman" w:cs="Times New Roman"/>
          <w:sz w:val="24"/>
          <w:szCs w:val="24"/>
        </w:rPr>
      </w:pPr>
      <w:bookmarkStart w:id="14" w:name="_Toc515574224"/>
      <w:r w:rsidRPr="006137E0">
        <w:rPr>
          <w:rFonts w:ascii="Times New Roman" w:hAnsi="Times New Roman" w:cs="Times New Roman"/>
          <w:sz w:val="24"/>
          <w:szCs w:val="24"/>
        </w:rPr>
        <w:lastRenderedPageBreak/>
        <w:t>References</w:t>
      </w:r>
      <w:bookmarkEnd w:id="14"/>
    </w:p>
    <w:p w:rsidR="006137E0" w:rsidRPr="006137E0" w:rsidRDefault="006137E0" w:rsidP="006137E0">
      <w:pPr>
        <w:spacing w:line="360" w:lineRule="auto"/>
        <w:jc w:val="both"/>
        <w:rPr>
          <w:rFonts w:ascii="Times New Roman" w:hAnsi="Times New Roman" w:cs="Times New Roman"/>
          <w:color w:val="222222"/>
          <w:sz w:val="24"/>
          <w:szCs w:val="24"/>
          <w:shd w:val="clear" w:color="auto" w:fill="FFFFFF"/>
        </w:rPr>
      </w:pPr>
      <w:proofErr w:type="spellStart"/>
      <w:r w:rsidRPr="006137E0">
        <w:rPr>
          <w:rFonts w:ascii="Times New Roman" w:hAnsi="Times New Roman" w:cs="Times New Roman"/>
          <w:color w:val="222222"/>
          <w:sz w:val="24"/>
          <w:szCs w:val="24"/>
          <w:shd w:val="clear" w:color="auto" w:fill="FFFFFF"/>
        </w:rPr>
        <w:t>Agus</w:t>
      </w:r>
      <w:proofErr w:type="spellEnd"/>
      <w:r w:rsidRPr="006137E0">
        <w:rPr>
          <w:rFonts w:ascii="Times New Roman" w:hAnsi="Times New Roman" w:cs="Times New Roman"/>
          <w:color w:val="222222"/>
          <w:sz w:val="24"/>
          <w:szCs w:val="24"/>
          <w:shd w:val="clear" w:color="auto" w:fill="FFFFFF"/>
        </w:rPr>
        <w:t xml:space="preserve">, A., 2011. </w:t>
      </w:r>
      <w:proofErr w:type="gramStart"/>
      <w:r w:rsidRPr="006137E0">
        <w:rPr>
          <w:rFonts w:ascii="Times New Roman" w:hAnsi="Times New Roman" w:cs="Times New Roman"/>
          <w:color w:val="222222"/>
          <w:sz w:val="24"/>
          <w:szCs w:val="24"/>
          <w:shd w:val="clear" w:color="auto" w:fill="FFFFFF"/>
        </w:rPr>
        <w:t>Enhancing production performance and customer performance through total quality management (TQM): strategies for competitive advantage.</w:t>
      </w:r>
      <w:proofErr w:type="gramEnd"/>
      <w:r w:rsidRPr="006137E0">
        <w:rPr>
          <w:rFonts w:ascii="Times New Roman" w:hAnsi="Times New Roman" w:cs="Times New Roman"/>
          <w:color w:val="222222"/>
          <w:sz w:val="24"/>
          <w:szCs w:val="24"/>
          <w:shd w:val="clear" w:color="auto" w:fill="FFFFFF"/>
        </w:rPr>
        <w:t> </w:t>
      </w:r>
      <w:proofErr w:type="spellStart"/>
      <w:proofErr w:type="gramStart"/>
      <w:r w:rsidRPr="006137E0">
        <w:rPr>
          <w:rFonts w:ascii="Times New Roman" w:hAnsi="Times New Roman" w:cs="Times New Roman"/>
          <w:i/>
          <w:iCs/>
          <w:color w:val="222222"/>
          <w:sz w:val="24"/>
          <w:szCs w:val="24"/>
          <w:shd w:val="clear" w:color="auto" w:fill="FFFFFF"/>
        </w:rPr>
        <w:t>Procedia</w:t>
      </w:r>
      <w:proofErr w:type="spellEnd"/>
      <w:r w:rsidRPr="006137E0">
        <w:rPr>
          <w:rFonts w:ascii="Times New Roman" w:hAnsi="Times New Roman" w:cs="Times New Roman"/>
          <w:i/>
          <w:iCs/>
          <w:color w:val="222222"/>
          <w:sz w:val="24"/>
          <w:szCs w:val="24"/>
          <w:shd w:val="clear" w:color="auto" w:fill="FFFFFF"/>
        </w:rPr>
        <w:t xml:space="preserve">-Social and </w:t>
      </w:r>
      <w:proofErr w:type="spellStart"/>
      <w:r w:rsidRPr="006137E0">
        <w:rPr>
          <w:rFonts w:ascii="Times New Roman" w:hAnsi="Times New Roman" w:cs="Times New Roman"/>
          <w:i/>
          <w:iCs/>
          <w:color w:val="222222"/>
          <w:sz w:val="24"/>
          <w:szCs w:val="24"/>
          <w:shd w:val="clear" w:color="auto" w:fill="FFFFFF"/>
        </w:rPr>
        <w:t>Behavioral</w:t>
      </w:r>
      <w:proofErr w:type="spellEnd"/>
      <w:r w:rsidRPr="006137E0">
        <w:rPr>
          <w:rFonts w:ascii="Times New Roman" w:hAnsi="Times New Roman" w:cs="Times New Roman"/>
          <w:i/>
          <w:iCs/>
          <w:color w:val="222222"/>
          <w:sz w:val="24"/>
          <w:szCs w:val="24"/>
          <w:shd w:val="clear" w:color="auto" w:fill="FFFFFF"/>
        </w:rPr>
        <w:t xml:space="preserve"> Sciences</w:t>
      </w:r>
      <w:r w:rsidRPr="006137E0">
        <w:rPr>
          <w:rFonts w:ascii="Times New Roman" w:hAnsi="Times New Roman" w:cs="Times New Roman"/>
          <w:color w:val="222222"/>
          <w:sz w:val="24"/>
          <w:szCs w:val="24"/>
          <w:shd w:val="clear" w:color="auto" w:fill="FFFFFF"/>
        </w:rPr>
        <w:t>, </w:t>
      </w:r>
      <w:r w:rsidRPr="006137E0">
        <w:rPr>
          <w:rFonts w:ascii="Times New Roman" w:hAnsi="Times New Roman" w:cs="Times New Roman"/>
          <w:i/>
          <w:iCs/>
          <w:color w:val="222222"/>
          <w:sz w:val="24"/>
          <w:szCs w:val="24"/>
          <w:shd w:val="clear" w:color="auto" w:fill="FFFFFF"/>
        </w:rPr>
        <w:t>24</w:t>
      </w:r>
      <w:r w:rsidRPr="006137E0">
        <w:rPr>
          <w:rFonts w:ascii="Times New Roman" w:hAnsi="Times New Roman" w:cs="Times New Roman"/>
          <w:color w:val="222222"/>
          <w:sz w:val="24"/>
          <w:szCs w:val="24"/>
          <w:shd w:val="clear" w:color="auto" w:fill="FFFFFF"/>
        </w:rPr>
        <w:t>, pp.1650-1662.</w:t>
      </w:r>
      <w:proofErr w:type="gramEnd"/>
    </w:p>
    <w:p w:rsidR="006137E0" w:rsidRPr="006137E0" w:rsidRDefault="006137E0" w:rsidP="006137E0">
      <w:pPr>
        <w:spacing w:line="360" w:lineRule="auto"/>
        <w:jc w:val="both"/>
        <w:rPr>
          <w:rFonts w:ascii="Times New Roman" w:hAnsi="Times New Roman" w:cs="Times New Roman"/>
          <w:color w:val="222222"/>
          <w:sz w:val="24"/>
          <w:szCs w:val="24"/>
          <w:shd w:val="clear" w:color="auto" w:fill="FFFFFF"/>
        </w:rPr>
      </w:pPr>
      <w:r w:rsidRPr="006137E0">
        <w:rPr>
          <w:rFonts w:ascii="Times New Roman" w:hAnsi="Times New Roman" w:cs="Times New Roman"/>
          <w:color w:val="222222"/>
          <w:sz w:val="24"/>
          <w:szCs w:val="24"/>
          <w:shd w:val="clear" w:color="auto" w:fill="FFFFFF"/>
        </w:rPr>
        <w:t xml:space="preserve">Baird, K., </w:t>
      </w:r>
      <w:proofErr w:type="spellStart"/>
      <w:r w:rsidRPr="006137E0">
        <w:rPr>
          <w:rFonts w:ascii="Times New Roman" w:hAnsi="Times New Roman" w:cs="Times New Roman"/>
          <w:color w:val="222222"/>
          <w:sz w:val="24"/>
          <w:szCs w:val="24"/>
          <w:shd w:val="clear" w:color="auto" w:fill="FFFFFF"/>
        </w:rPr>
        <w:t>Jia</w:t>
      </w:r>
      <w:proofErr w:type="spellEnd"/>
      <w:r w:rsidRPr="006137E0">
        <w:rPr>
          <w:rFonts w:ascii="Times New Roman" w:hAnsi="Times New Roman" w:cs="Times New Roman"/>
          <w:color w:val="222222"/>
          <w:sz w:val="24"/>
          <w:szCs w:val="24"/>
          <w:shd w:val="clear" w:color="auto" w:fill="FFFFFF"/>
        </w:rPr>
        <w:t xml:space="preserve"> </w:t>
      </w:r>
      <w:proofErr w:type="spellStart"/>
      <w:r w:rsidRPr="006137E0">
        <w:rPr>
          <w:rFonts w:ascii="Times New Roman" w:hAnsi="Times New Roman" w:cs="Times New Roman"/>
          <w:color w:val="222222"/>
          <w:sz w:val="24"/>
          <w:szCs w:val="24"/>
          <w:shd w:val="clear" w:color="auto" w:fill="FFFFFF"/>
        </w:rPr>
        <w:t>Hu</w:t>
      </w:r>
      <w:proofErr w:type="spellEnd"/>
      <w:r w:rsidRPr="006137E0">
        <w:rPr>
          <w:rFonts w:ascii="Times New Roman" w:hAnsi="Times New Roman" w:cs="Times New Roman"/>
          <w:color w:val="222222"/>
          <w:sz w:val="24"/>
          <w:szCs w:val="24"/>
          <w:shd w:val="clear" w:color="auto" w:fill="FFFFFF"/>
        </w:rPr>
        <w:t xml:space="preserve">, K. and Reeve, R., 2011. </w:t>
      </w:r>
      <w:proofErr w:type="gramStart"/>
      <w:r w:rsidRPr="006137E0">
        <w:rPr>
          <w:rFonts w:ascii="Times New Roman" w:hAnsi="Times New Roman" w:cs="Times New Roman"/>
          <w:color w:val="222222"/>
          <w:sz w:val="24"/>
          <w:szCs w:val="24"/>
          <w:shd w:val="clear" w:color="auto" w:fill="FFFFFF"/>
        </w:rPr>
        <w:t>The relationships between organizational culture, total quality management practices and operational performance.</w:t>
      </w:r>
      <w:proofErr w:type="gramEnd"/>
      <w:r w:rsidRPr="006137E0">
        <w:rPr>
          <w:rFonts w:ascii="Times New Roman" w:hAnsi="Times New Roman" w:cs="Times New Roman"/>
          <w:color w:val="222222"/>
          <w:sz w:val="24"/>
          <w:szCs w:val="24"/>
          <w:shd w:val="clear" w:color="auto" w:fill="FFFFFF"/>
        </w:rPr>
        <w:t> </w:t>
      </w:r>
      <w:proofErr w:type="gramStart"/>
      <w:r w:rsidRPr="006137E0">
        <w:rPr>
          <w:rFonts w:ascii="Times New Roman" w:hAnsi="Times New Roman" w:cs="Times New Roman"/>
          <w:i/>
          <w:iCs/>
          <w:color w:val="222222"/>
          <w:sz w:val="24"/>
          <w:szCs w:val="24"/>
          <w:shd w:val="clear" w:color="auto" w:fill="FFFFFF"/>
        </w:rPr>
        <w:t>International Journal of Operations &amp; Production Management</w:t>
      </w:r>
      <w:r w:rsidRPr="006137E0">
        <w:rPr>
          <w:rFonts w:ascii="Times New Roman" w:hAnsi="Times New Roman" w:cs="Times New Roman"/>
          <w:color w:val="222222"/>
          <w:sz w:val="24"/>
          <w:szCs w:val="24"/>
          <w:shd w:val="clear" w:color="auto" w:fill="FFFFFF"/>
        </w:rPr>
        <w:t>, </w:t>
      </w:r>
      <w:r w:rsidRPr="006137E0">
        <w:rPr>
          <w:rFonts w:ascii="Times New Roman" w:hAnsi="Times New Roman" w:cs="Times New Roman"/>
          <w:i/>
          <w:iCs/>
          <w:color w:val="222222"/>
          <w:sz w:val="24"/>
          <w:szCs w:val="24"/>
          <w:shd w:val="clear" w:color="auto" w:fill="FFFFFF"/>
        </w:rPr>
        <w:t>31</w:t>
      </w:r>
      <w:r w:rsidRPr="006137E0">
        <w:rPr>
          <w:rFonts w:ascii="Times New Roman" w:hAnsi="Times New Roman" w:cs="Times New Roman"/>
          <w:color w:val="222222"/>
          <w:sz w:val="24"/>
          <w:szCs w:val="24"/>
          <w:shd w:val="clear" w:color="auto" w:fill="FFFFFF"/>
        </w:rPr>
        <w:t>(7), pp.789-814.</w:t>
      </w:r>
      <w:proofErr w:type="gramEnd"/>
    </w:p>
    <w:p w:rsidR="006137E0" w:rsidRPr="006137E0" w:rsidRDefault="006137E0" w:rsidP="006137E0">
      <w:pPr>
        <w:spacing w:line="360" w:lineRule="auto"/>
        <w:jc w:val="both"/>
        <w:rPr>
          <w:rFonts w:ascii="Times New Roman" w:hAnsi="Times New Roman" w:cs="Times New Roman"/>
          <w:sz w:val="24"/>
          <w:szCs w:val="24"/>
        </w:rPr>
      </w:pPr>
      <w:proofErr w:type="gramStart"/>
      <w:r w:rsidRPr="006137E0">
        <w:rPr>
          <w:rFonts w:ascii="Times New Roman" w:hAnsi="Times New Roman" w:cs="Times New Roman"/>
          <w:color w:val="222222"/>
          <w:sz w:val="24"/>
          <w:szCs w:val="24"/>
          <w:shd w:val="clear" w:color="auto" w:fill="FFFFFF"/>
        </w:rPr>
        <w:t>Best, J.W. and Kahn, J.V., 2016.</w:t>
      </w:r>
      <w:proofErr w:type="gramEnd"/>
      <w:r w:rsidRPr="006137E0">
        <w:rPr>
          <w:rStyle w:val="apple-converted-space"/>
          <w:rFonts w:ascii="Times New Roman" w:hAnsi="Times New Roman" w:cs="Times New Roman"/>
          <w:color w:val="222222"/>
          <w:sz w:val="24"/>
          <w:szCs w:val="24"/>
          <w:shd w:val="clear" w:color="auto" w:fill="FFFFFF"/>
        </w:rPr>
        <w:t> </w:t>
      </w:r>
      <w:proofErr w:type="gramStart"/>
      <w:r w:rsidRPr="006137E0">
        <w:rPr>
          <w:rFonts w:ascii="Times New Roman" w:hAnsi="Times New Roman" w:cs="Times New Roman"/>
          <w:i/>
          <w:iCs/>
          <w:color w:val="222222"/>
          <w:sz w:val="24"/>
          <w:szCs w:val="24"/>
          <w:shd w:val="clear" w:color="auto" w:fill="FFFFFF"/>
        </w:rPr>
        <w:t>Research in education</w:t>
      </w:r>
      <w:r w:rsidRPr="006137E0">
        <w:rPr>
          <w:rFonts w:ascii="Times New Roman" w:hAnsi="Times New Roman" w:cs="Times New Roman"/>
          <w:color w:val="222222"/>
          <w:sz w:val="24"/>
          <w:szCs w:val="24"/>
          <w:shd w:val="clear" w:color="auto" w:fill="FFFFFF"/>
        </w:rPr>
        <w:t>.</w:t>
      </w:r>
      <w:proofErr w:type="gramEnd"/>
      <w:r w:rsidRPr="006137E0">
        <w:rPr>
          <w:rFonts w:ascii="Times New Roman" w:hAnsi="Times New Roman" w:cs="Times New Roman"/>
          <w:color w:val="222222"/>
          <w:sz w:val="24"/>
          <w:szCs w:val="24"/>
          <w:shd w:val="clear" w:color="auto" w:fill="FFFFFF"/>
        </w:rPr>
        <w:t xml:space="preserve"> </w:t>
      </w:r>
      <w:proofErr w:type="gramStart"/>
      <w:r w:rsidRPr="006137E0">
        <w:rPr>
          <w:rFonts w:ascii="Times New Roman" w:hAnsi="Times New Roman" w:cs="Times New Roman"/>
          <w:color w:val="222222"/>
          <w:sz w:val="24"/>
          <w:szCs w:val="24"/>
          <w:shd w:val="clear" w:color="auto" w:fill="FFFFFF"/>
        </w:rPr>
        <w:t>Pearson Education India.</w:t>
      </w:r>
      <w:proofErr w:type="gramEnd"/>
    </w:p>
    <w:p w:rsidR="006137E0" w:rsidRPr="006137E0" w:rsidRDefault="006137E0" w:rsidP="006137E0">
      <w:pPr>
        <w:spacing w:line="360" w:lineRule="auto"/>
        <w:jc w:val="both"/>
        <w:rPr>
          <w:rFonts w:ascii="Times New Roman" w:hAnsi="Times New Roman" w:cs="Times New Roman"/>
          <w:sz w:val="24"/>
          <w:szCs w:val="24"/>
        </w:rPr>
      </w:pPr>
      <w:proofErr w:type="spellStart"/>
      <w:r w:rsidRPr="006137E0">
        <w:rPr>
          <w:rFonts w:ascii="Times New Roman" w:hAnsi="Times New Roman" w:cs="Times New Roman"/>
          <w:color w:val="222222"/>
          <w:sz w:val="24"/>
          <w:szCs w:val="24"/>
          <w:shd w:val="clear" w:color="auto" w:fill="FFFFFF"/>
        </w:rPr>
        <w:t>Bryman</w:t>
      </w:r>
      <w:proofErr w:type="spellEnd"/>
      <w:r w:rsidRPr="006137E0">
        <w:rPr>
          <w:rFonts w:ascii="Times New Roman" w:hAnsi="Times New Roman" w:cs="Times New Roman"/>
          <w:color w:val="222222"/>
          <w:sz w:val="24"/>
          <w:szCs w:val="24"/>
          <w:shd w:val="clear" w:color="auto" w:fill="FFFFFF"/>
        </w:rPr>
        <w:t>, A. and Bell, E., 2014.</w:t>
      </w:r>
      <w:r w:rsidRPr="006137E0">
        <w:rPr>
          <w:rStyle w:val="apple-converted-space"/>
          <w:rFonts w:ascii="Times New Roman" w:hAnsi="Times New Roman" w:cs="Times New Roman"/>
          <w:color w:val="222222"/>
          <w:sz w:val="24"/>
          <w:szCs w:val="24"/>
          <w:shd w:val="clear" w:color="auto" w:fill="FFFFFF"/>
        </w:rPr>
        <w:t> </w:t>
      </w:r>
      <w:r w:rsidRPr="006137E0">
        <w:rPr>
          <w:rFonts w:ascii="Times New Roman" w:hAnsi="Times New Roman" w:cs="Times New Roman"/>
          <w:i/>
          <w:iCs/>
          <w:color w:val="222222"/>
          <w:sz w:val="24"/>
          <w:szCs w:val="24"/>
          <w:shd w:val="clear" w:color="auto" w:fill="FFFFFF"/>
        </w:rPr>
        <w:t>Research methodology: Business and management contexts</w:t>
      </w:r>
      <w:r w:rsidRPr="006137E0">
        <w:rPr>
          <w:rFonts w:ascii="Times New Roman" w:hAnsi="Times New Roman" w:cs="Times New Roman"/>
          <w:color w:val="222222"/>
          <w:sz w:val="24"/>
          <w:szCs w:val="24"/>
          <w:shd w:val="clear" w:color="auto" w:fill="FFFFFF"/>
        </w:rPr>
        <w:t>. Oxford University Press Southern Africa.</w:t>
      </w:r>
    </w:p>
    <w:p w:rsidR="006137E0" w:rsidRPr="006137E0" w:rsidRDefault="006137E0" w:rsidP="006137E0">
      <w:pPr>
        <w:spacing w:line="360" w:lineRule="auto"/>
        <w:jc w:val="both"/>
        <w:rPr>
          <w:rFonts w:ascii="Times New Roman" w:hAnsi="Times New Roman" w:cs="Times New Roman"/>
          <w:color w:val="222222"/>
          <w:sz w:val="24"/>
          <w:szCs w:val="24"/>
          <w:shd w:val="clear" w:color="auto" w:fill="FFFFFF"/>
        </w:rPr>
      </w:pPr>
      <w:r w:rsidRPr="006137E0">
        <w:rPr>
          <w:rFonts w:ascii="Times New Roman" w:hAnsi="Times New Roman" w:cs="Times New Roman"/>
          <w:color w:val="222222"/>
          <w:sz w:val="24"/>
          <w:szCs w:val="24"/>
          <w:shd w:val="clear" w:color="auto" w:fill="FFFFFF"/>
        </w:rPr>
        <w:t>Dale, B., 2015. </w:t>
      </w:r>
      <w:r w:rsidRPr="006137E0">
        <w:rPr>
          <w:rFonts w:ascii="Times New Roman" w:hAnsi="Times New Roman" w:cs="Times New Roman"/>
          <w:i/>
          <w:iCs/>
          <w:color w:val="222222"/>
          <w:sz w:val="24"/>
          <w:szCs w:val="24"/>
          <w:shd w:val="clear" w:color="auto" w:fill="FFFFFF"/>
        </w:rPr>
        <w:t>Total quality management</w:t>
      </w:r>
      <w:r w:rsidRPr="006137E0">
        <w:rPr>
          <w:rFonts w:ascii="Times New Roman" w:hAnsi="Times New Roman" w:cs="Times New Roman"/>
          <w:color w:val="222222"/>
          <w:sz w:val="24"/>
          <w:szCs w:val="24"/>
          <w:shd w:val="clear" w:color="auto" w:fill="FFFFFF"/>
        </w:rPr>
        <w:t xml:space="preserve">. </w:t>
      </w:r>
      <w:proofErr w:type="gramStart"/>
      <w:r w:rsidRPr="006137E0">
        <w:rPr>
          <w:rFonts w:ascii="Times New Roman" w:hAnsi="Times New Roman" w:cs="Times New Roman"/>
          <w:color w:val="222222"/>
          <w:sz w:val="24"/>
          <w:szCs w:val="24"/>
          <w:shd w:val="clear" w:color="auto" w:fill="FFFFFF"/>
        </w:rPr>
        <w:t>John Wiley &amp; Sons, Ltd.</w:t>
      </w:r>
      <w:proofErr w:type="gramEnd"/>
    </w:p>
    <w:p w:rsidR="006137E0" w:rsidRPr="006137E0" w:rsidRDefault="006137E0" w:rsidP="006137E0">
      <w:pPr>
        <w:spacing w:line="360" w:lineRule="auto"/>
        <w:jc w:val="both"/>
        <w:rPr>
          <w:rFonts w:ascii="Times New Roman" w:hAnsi="Times New Roman" w:cs="Times New Roman"/>
          <w:sz w:val="24"/>
          <w:szCs w:val="24"/>
        </w:rPr>
      </w:pPr>
      <w:proofErr w:type="spellStart"/>
      <w:r w:rsidRPr="006137E0">
        <w:rPr>
          <w:rFonts w:ascii="Times New Roman" w:hAnsi="Times New Roman" w:cs="Times New Roman"/>
          <w:color w:val="222222"/>
          <w:sz w:val="24"/>
          <w:szCs w:val="24"/>
          <w:shd w:val="clear" w:color="auto" w:fill="FFFFFF"/>
        </w:rPr>
        <w:t>Delport</w:t>
      </w:r>
      <w:proofErr w:type="spellEnd"/>
      <w:r w:rsidRPr="006137E0">
        <w:rPr>
          <w:rFonts w:ascii="Times New Roman" w:hAnsi="Times New Roman" w:cs="Times New Roman"/>
          <w:color w:val="222222"/>
          <w:sz w:val="24"/>
          <w:szCs w:val="24"/>
          <w:shd w:val="clear" w:color="auto" w:fill="FFFFFF"/>
        </w:rPr>
        <w:t xml:space="preserve">, C.S.L. and </w:t>
      </w:r>
      <w:proofErr w:type="spellStart"/>
      <w:r w:rsidRPr="006137E0">
        <w:rPr>
          <w:rFonts w:ascii="Times New Roman" w:hAnsi="Times New Roman" w:cs="Times New Roman"/>
          <w:color w:val="222222"/>
          <w:sz w:val="24"/>
          <w:szCs w:val="24"/>
          <w:shd w:val="clear" w:color="auto" w:fill="FFFFFF"/>
        </w:rPr>
        <w:t>Roestenburg</w:t>
      </w:r>
      <w:proofErr w:type="spellEnd"/>
      <w:r w:rsidRPr="006137E0">
        <w:rPr>
          <w:rFonts w:ascii="Times New Roman" w:hAnsi="Times New Roman" w:cs="Times New Roman"/>
          <w:color w:val="222222"/>
          <w:sz w:val="24"/>
          <w:szCs w:val="24"/>
          <w:shd w:val="clear" w:color="auto" w:fill="FFFFFF"/>
        </w:rPr>
        <w:t>, W.J.H., 2011. Quantitative data-collection methods: questionnaires, checklists, structured observation and structured interview schedules.</w:t>
      </w:r>
      <w:r w:rsidRPr="006137E0">
        <w:rPr>
          <w:rStyle w:val="apple-converted-space"/>
          <w:rFonts w:ascii="Times New Roman" w:hAnsi="Times New Roman" w:cs="Times New Roman"/>
          <w:color w:val="222222"/>
          <w:sz w:val="24"/>
          <w:szCs w:val="24"/>
          <w:shd w:val="clear" w:color="auto" w:fill="FFFFFF"/>
        </w:rPr>
        <w:t> </w:t>
      </w:r>
      <w:r w:rsidRPr="006137E0">
        <w:rPr>
          <w:rFonts w:ascii="Times New Roman" w:hAnsi="Times New Roman" w:cs="Times New Roman"/>
          <w:i/>
          <w:iCs/>
          <w:color w:val="222222"/>
          <w:sz w:val="24"/>
          <w:szCs w:val="24"/>
          <w:shd w:val="clear" w:color="auto" w:fill="FFFFFF"/>
        </w:rPr>
        <w:t xml:space="preserve">Research at Grass Roots for the Social Sciences and Human Service Professions Pretoria: Van </w:t>
      </w:r>
      <w:proofErr w:type="spellStart"/>
      <w:r w:rsidRPr="006137E0">
        <w:rPr>
          <w:rFonts w:ascii="Times New Roman" w:hAnsi="Times New Roman" w:cs="Times New Roman"/>
          <w:i/>
          <w:iCs/>
          <w:color w:val="222222"/>
          <w:sz w:val="24"/>
          <w:szCs w:val="24"/>
          <w:shd w:val="clear" w:color="auto" w:fill="FFFFFF"/>
        </w:rPr>
        <w:t>Schaik</w:t>
      </w:r>
      <w:proofErr w:type="spellEnd"/>
      <w:r w:rsidRPr="006137E0">
        <w:rPr>
          <w:rFonts w:ascii="Times New Roman" w:hAnsi="Times New Roman" w:cs="Times New Roman"/>
          <w:i/>
          <w:iCs/>
          <w:color w:val="222222"/>
          <w:sz w:val="24"/>
          <w:szCs w:val="24"/>
          <w:shd w:val="clear" w:color="auto" w:fill="FFFFFF"/>
        </w:rPr>
        <w:t xml:space="preserve"> Publishers, Fourth</w:t>
      </w:r>
      <w:r w:rsidRPr="006137E0">
        <w:rPr>
          <w:rFonts w:ascii="Times New Roman" w:hAnsi="Times New Roman" w:cs="Times New Roman"/>
          <w:color w:val="222222"/>
          <w:sz w:val="24"/>
          <w:szCs w:val="24"/>
          <w:shd w:val="clear" w:color="auto" w:fill="FFFFFF"/>
        </w:rPr>
        <w:t>.</w:t>
      </w:r>
    </w:p>
    <w:p w:rsidR="006137E0" w:rsidRPr="006137E0" w:rsidRDefault="006137E0" w:rsidP="006137E0">
      <w:pPr>
        <w:spacing w:line="360" w:lineRule="auto"/>
        <w:jc w:val="both"/>
        <w:rPr>
          <w:rFonts w:ascii="Times New Roman" w:hAnsi="Times New Roman" w:cs="Times New Roman"/>
          <w:color w:val="222222"/>
          <w:sz w:val="24"/>
          <w:szCs w:val="24"/>
          <w:shd w:val="clear" w:color="auto" w:fill="FFFFFF"/>
        </w:rPr>
      </w:pPr>
      <w:proofErr w:type="gramStart"/>
      <w:r w:rsidRPr="006137E0">
        <w:rPr>
          <w:rFonts w:ascii="Times New Roman" w:hAnsi="Times New Roman" w:cs="Times New Roman"/>
          <w:color w:val="222222"/>
          <w:sz w:val="24"/>
          <w:szCs w:val="24"/>
          <w:shd w:val="clear" w:color="auto" w:fill="FFFFFF"/>
        </w:rPr>
        <w:t>Flick, U., 2015.</w:t>
      </w:r>
      <w:proofErr w:type="gramEnd"/>
      <w:r w:rsidRPr="006137E0">
        <w:rPr>
          <w:rStyle w:val="apple-converted-space"/>
          <w:rFonts w:ascii="Times New Roman" w:hAnsi="Times New Roman" w:cs="Times New Roman"/>
          <w:color w:val="222222"/>
          <w:sz w:val="24"/>
          <w:szCs w:val="24"/>
          <w:shd w:val="clear" w:color="auto" w:fill="FFFFFF"/>
        </w:rPr>
        <w:t> </w:t>
      </w:r>
      <w:proofErr w:type="gramStart"/>
      <w:r w:rsidRPr="006137E0">
        <w:rPr>
          <w:rFonts w:ascii="Times New Roman" w:hAnsi="Times New Roman" w:cs="Times New Roman"/>
          <w:i/>
          <w:iCs/>
          <w:color w:val="222222"/>
          <w:sz w:val="24"/>
          <w:szCs w:val="24"/>
          <w:shd w:val="clear" w:color="auto" w:fill="FFFFFF"/>
        </w:rPr>
        <w:t>Introducing research methodology: A beginner's guide to doing a research project</w:t>
      </w:r>
      <w:r w:rsidRPr="006137E0">
        <w:rPr>
          <w:rFonts w:ascii="Times New Roman" w:hAnsi="Times New Roman" w:cs="Times New Roman"/>
          <w:color w:val="222222"/>
          <w:sz w:val="24"/>
          <w:szCs w:val="24"/>
          <w:shd w:val="clear" w:color="auto" w:fill="FFFFFF"/>
        </w:rPr>
        <w:t>.</w:t>
      </w:r>
      <w:proofErr w:type="gramEnd"/>
      <w:r w:rsidRPr="006137E0">
        <w:rPr>
          <w:rFonts w:ascii="Times New Roman" w:hAnsi="Times New Roman" w:cs="Times New Roman"/>
          <w:color w:val="222222"/>
          <w:sz w:val="24"/>
          <w:szCs w:val="24"/>
          <w:shd w:val="clear" w:color="auto" w:fill="FFFFFF"/>
        </w:rPr>
        <w:t xml:space="preserve"> </w:t>
      </w:r>
      <w:proofErr w:type="gramStart"/>
      <w:r w:rsidRPr="006137E0">
        <w:rPr>
          <w:rFonts w:ascii="Times New Roman" w:hAnsi="Times New Roman" w:cs="Times New Roman"/>
          <w:color w:val="222222"/>
          <w:sz w:val="24"/>
          <w:szCs w:val="24"/>
          <w:shd w:val="clear" w:color="auto" w:fill="FFFFFF"/>
        </w:rPr>
        <w:t>Sage.</w:t>
      </w:r>
      <w:proofErr w:type="gramEnd"/>
    </w:p>
    <w:p w:rsidR="006137E0" w:rsidRPr="006137E0" w:rsidRDefault="006137E0" w:rsidP="006137E0">
      <w:pPr>
        <w:spacing w:line="360" w:lineRule="auto"/>
        <w:jc w:val="both"/>
        <w:rPr>
          <w:rFonts w:ascii="Times New Roman" w:hAnsi="Times New Roman" w:cs="Times New Roman"/>
          <w:sz w:val="24"/>
          <w:szCs w:val="24"/>
        </w:rPr>
      </w:pPr>
      <w:proofErr w:type="spellStart"/>
      <w:r w:rsidRPr="006137E0">
        <w:rPr>
          <w:rFonts w:ascii="Times New Roman" w:hAnsi="Times New Roman" w:cs="Times New Roman"/>
          <w:color w:val="222222"/>
          <w:sz w:val="24"/>
          <w:szCs w:val="24"/>
          <w:shd w:val="clear" w:color="auto" w:fill="FFFFFF"/>
        </w:rPr>
        <w:t>Kuada</w:t>
      </w:r>
      <w:proofErr w:type="spellEnd"/>
      <w:r w:rsidRPr="006137E0">
        <w:rPr>
          <w:rFonts w:ascii="Times New Roman" w:hAnsi="Times New Roman" w:cs="Times New Roman"/>
          <w:color w:val="222222"/>
          <w:sz w:val="24"/>
          <w:szCs w:val="24"/>
          <w:shd w:val="clear" w:color="auto" w:fill="FFFFFF"/>
        </w:rPr>
        <w:t>, J., 2012.</w:t>
      </w:r>
      <w:r w:rsidRPr="006137E0">
        <w:rPr>
          <w:rStyle w:val="apple-converted-space"/>
          <w:rFonts w:ascii="Times New Roman" w:hAnsi="Times New Roman" w:cs="Times New Roman"/>
          <w:color w:val="222222"/>
          <w:sz w:val="24"/>
          <w:szCs w:val="24"/>
          <w:shd w:val="clear" w:color="auto" w:fill="FFFFFF"/>
        </w:rPr>
        <w:t> </w:t>
      </w:r>
      <w:r w:rsidRPr="006137E0">
        <w:rPr>
          <w:rFonts w:ascii="Times New Roman" w:hAnsi="Times New Roman" w:cs="Times New Roman"/>
          <w:i/>
          <w:iCs/>
          <w:color w:val="222222"/>
          <w:sz w:val="24"/>
          <w:szCs w:val="24"/>
          <w:shd w:val="clear" w:color="auto" w:fill="FFFFFF"/>
        </w:rPr>
        <w:t>Research methodology: A project guide for university students</w:t>
      </w:r>
      <w:r w:rsidRPr="006137E0">
        <w:rPr>
          <w:rFonts w:ascii="Times New Roman" w:hAnsi="Times New Roman" w:cs="Times New Roman"/>
          <w:color w:val="222222"/>
          <w:sz w:val="24"/>
          <w:szCs w:val="24"/>
          <w:shd w:val="clear" w:color="auto" w:fill="FFFFFF"/>
        </w:rPr>
        <w:t xml:space="preserve">. </w:t>
      </w:r>
      <w:proofErr w:type="spellStart"/>
      <w:proofErr w:type="gramStart"/>
      <w:r w:rsidRPr="006137E0">
        <w:rPr>
          <w:rFonts w:ascii="Times New Roman" w:hAnsi="Times New Roman" w:cs="Times New Roman"/>
          <w:color w:val="222222"/>
          <w:sz w:val="24"/>
          <w:szCs w:val="24"/>
          <w:shd w:val="clear" w:color="auto" w:fill="FFFFFF"/>
        </w:rPr>
        <w:t>Samfundslitteratur</w:t>
      </w:r>
      <w:proofErr w:type="spellEnd"/>
      <w:r w:rsidRPr="006137E0">
        <w:rPr>
          <w:rFonts w:ascii="Times New Roman" w:hAnsi="Times New Roman" w:cs="Times New Roman"/>
          <w:color w:val="222222"/>
          <w:sz w:val="24"/>
          <w:szCs w:val="24"/>
          <w:shd w:val="clear" w:color="auto" w:fill="FFFFFF"/>
        </w:rPr>
        <w:t>.</w:t>
      </w:r>
      <w:proofErr w:type="gramEnd"/>
    </w:p>
    <w:p w:rsidR="006137E0" w:rsidRPr="006137E0" w:rsidRDefault="006137E0" w:rsidP="006137E0">
      <w:pPr>
        <w:spacing w:line="360" w:lineRule="auto"/>
        <w:jc w:val="both"/>
        <w:rPr>
          <w:rFonts w:ascii="Times New Roman" w:hAnsi="Times New Roman" w:cs="Times New Roman"/>
          <w:color w:val="222222"/>
          <w:sz w:val="24"/>
          <w:szCs w:val="24"/>
          <w:shd w:val="clear" w:color="auto" w:fill="FFFFFF"/>
        </w:rPr>
      </w:pPr>
      <w:r w:rsidRPr="006137E0">
        <w:rPr>
          <w:rFonts w:ascii="Times New Roman" w:hAnsi="Times New Roman" w:cs="Times New Roman"/>
          <w:color w:val="222222"/>
          <w:sz w:val="24"/>
          <w:szCs w:val="24"/>
          <w:shd w:val="clear" w:color="auto" w:fill="FFFFFF"/>
        </w:rPr>
        <w:t xml:space="preserve">Mackey, A. and </w:t>
      </w:r>
      <w:proofErr w:type="spellStart"/>
      <w:r w:rsidRPr="006137E0">
        <w:rPr>
          <w:rFonts w:ascii="Times New Roman" w:hAnsi="Times New Roman" w:cs="Times New Roman"/>
          <w:color w:val="222222"/>
          <w:sz w:val="24"/>
          <w:szCs w:val="24"/>
          <w:shd w:val="clear" w:color="auto" w:fill="FFFFFF"/>
        </w:rPr>
        <w:t>Gass</w:t>
      </w:r>
      <w:proofErr w:type="spellEnd"/>
      <w:r w:rsidRPr="006137E0">
        <w:rPr>
          <w:rFonts w:ascii="Times New Roman" w:hAnsi="Times New Roman" w:cs="Times New Roman"/>
          <w:color w:val="222222"/>
          <w:sz w:val="24"/>
          <w:szCs w:val="24"/>
          <w:shd w:val="clear" w:color="auto" w:fill="FFFFFF"/>
        </w:rPr>
        <w:t>, S.M., 2015.</w:t>
      </w:r>
      <w:r w:rsidRPr="006137E0">
        <w:rPr>
          <w:rStyle w:val="apple-converted-space"/>
          <w:rFonts w:ascii="Times New Roman" w:hAnsi="Times New Roman" w:cs="Times New Roman"/>
          <w:color w:val="222222"/>
          <w:sz w:val="24"/>
          <w:szCs w:val="24"/>
          <w:shd w:val="clear" w:color="auto" w:fill="FFFFFF"/>
        </w:rPr>
        <w:t> </w:t>
      </w:r>
      <w:r w:rsidRPr="006137E0">
        <w:rPr>
          <w:rFonts w:ascii="Times New Roman" w:hAnsi="Times New Roman" w:cs="Times New Roman"/>
          <w:i/>
          <w:iCs/>
          <w:color w:val="222222"/>
          <w:sz w:val="24"/>
          <w:szCs w:val="24"/>
          <w:shd w:val="clear" w:color="auto" w:fill="FFFFFF"/>
        </w:rPr>
        <w:t>Second language research: Methodology and design</w:t>
      </w:r>
      <w:r w:rsidRPr="006137E0">
        <w:rPr>
          <w:rFonts w:ascii="Times New Roman" w:hAnsi="Times New Roman" w:cs="Times New Roman"/>
          <w:color w:val="222222"/>
          <w:sz w:val="24"/>
          <w:szCs w:val="24"/>
          <w:shd w:val="clear" w:color="auto" w:fill="FFFFFF"/>
        </w:rPr>
        <w:t xml:space="preserve">. </w:t>
      </w:r>
      <w:proofErr w:type="spellStart"/>
      <w:proofErr w:type="gramStart"/>
      <w:r w:rsidRPr="006137E0">
        <w:rPr>
          <w:rFonts w:ascii="Times New Roman" w:hAnsi="Times New Roman" w:cs="Times New Roman"/>
          <w:color w:val="222222"/>
          <w:sz w:val="24"/>
          <w:szCs w:val="24"/>
          <w:shd w:val="clear" w:color="auto" w:fill="FFFFFF"/>
        </w:rPr>
        <w:t>Routledge</w:t>
      </w:r>
      <w:proofErr w:type="spellEnd"/>
      <w:r w:rsidRPr="006137E0">
        <w:rPr>
          <w:rFonts w:ascii="Times New Roman" w:hAnsi="Times New Roman" w:cs="Times New Roman"/>
          <w:color w:val="222222"/>
          <w:sz w:val="24"/>
          <w:szCs w:val="24"/>
          <w:shd w:val="clear" w:color="auto" w:fill="FFFFFF"/>
        </w:rPr>
        <w:t>.</w:t>
      </w:r>
      <w:proofErr w:type="gramEnd"/>
    </w:p>
    <w:p w:rsidR="006137E0" w:rsidRPr="006137E0" w:rsidRDefault="006137E0" w:rsidP="006137E0">
      <w:pPr>
        <w:spacing w:line="360" w:lineRule="auto"/>
        <w:jc w:val="both"/>
        <w:rPr>
          <w:rFonts w:ascii="Times New Roman" w:hAnsi="Times New Roman" w:cs="Times New Roman"/>
          <w:color w:val="222222"/>
          <w:sz w:val="24"/>
          <w:szCs w:val="24"/>
          <w:shd w:val="clear" w:color="auto" w:fill="FFFFFF"/>
        </w:rPr>
      </w:pPr>
      <w:r w:rsidRPr="006137E0">
        <w:rPr>
          <w:rFonts w:ascii="Times New Roman" w:hAnsi="Times New Roman" w:cs="Times New Roman"/>
          <w:color w:val="222222"/>
          <w:sz w:val="24"/>
          <w:szCs w:val="24"/>
          <w:shd w:val="clear" w:color="auto" w:fill="FFFFFF"/>
        </w:rPr>
        <w:t>Ross, J.E., 2017. </w:t>
      </w:r>
      <w:r w:rsidRPr="006137E0">
        <w:rPr>
          <w:rFonts w:ascii="Times New Roman" w:hAnsi="Times New Roman" w:cs="Times New Roman"/>
          <w:i/>
          <w:iCs/>
          <w:color w:val="222222"/>
          <w:sz w:val="24"/>
          <w:szCs w:val="24"/>
          <w:shd w:val="clear" w:color="auto" w:fill="FFFFFF"/>
        </w:rPr>
        <w:t>Total quality management: Text, cases, and readings</w:t>
      </w:r>
      <w:r w:rsidRPr="006137E0">
        <w:rPr>
          <w:rFonts w:ascii="Times New Roman" w:hAnsi="Times New Roman" w:cs="Times New Roman"/>
          <w:color w:val="222222"/>
          <w:sz w:val="24"/>
          <w:szCs w:val="24"/>
          <w:shd w:val="clear" w:color="auto" w:fill="FFFFFF"/>
        </w:rPr>
        <w:t xml:space="preserve">. </w:t>
      </w:r>
      <w:proofErr w:type="spellStart"/>
      <w:proofErr w:type="gramStart"/>
      <w:r w:rsidRPr="006137E0">
        <w:rPr>
          <w:rFonts w:ascii="Times New Roman" w:hAnsi="Times New Roman" w:cs="Times New Roman"/>
          <w:color w:val="222222"/>
          <w:sz w:val="24"/>
          <w:szCs w:val="24"/>
          <w:shd w:val="clear" w:color="auto" w:fill="FFFFFF"/>
        </w:rPr>
        <w:t>Routledge</w:t>
      </w:r>
      <w:proofErr w:type="spellEnd"/>
      <w:r w:rsidRPr="006137E0">
        <w:rPr>
          <w:rFonts w:ascii="Times New Roman" w:hAnsi="Times New Roman" w:cs="Times New Roman"/>
          <w:color w:val="222222"/>
          <w:sz w:val="24"/>
          <w:szCs w:val="24"/>
          <w:shd w:val="clear" w:color="auto" w:fill="FFFFFF"/>
        </w:rPr>
        <w:t>.</w:t>
      </w:r>
      <w:proofErr w:type="gramEnd"/>
    </w:p>
    <w:p w:rsidR="006137E0" w:rsidRPr="006137E0" w:rsidRDefault="006137E0" w:rsidP="006137E0">
      <w:pPr>
        <w:spacing w:line="360" w:lineRule="auto"/>
        <w:jc w:val="both"/>
        <w:rPr>
          <w:rFonts w:ascii="Times New Roman" w:hAnsi="Times New Roman" w:cs="Times New Roman"/>
          <w:color w:val="222222"/>
          <w:sz w:val="24"/>
          <w:szCs w:val="24"/>
          <w:shd w:val="clear" w:color="auto" w:fill="FFFFFF"/>
        </w:rPr>
      </w:pPr>
      <w:proofErr w:type="spellStart"/>
      <w:r w:rsidRPr="006137E0">
        <w:rPr>
          <w:rFonts w:ascii="Times New Roman" w:hAnsi="Times New Roman" w:cs="Times New Roman"/>
          <w:color w:val="222222"/>
          <w:sz w:val="24"/>
          <w:szCs w:val="24"/>
          <w:shd w:val="clear" w:color="auto" w:fill="FFFFFF"/>
        </w:rPr>
        <w:t>Sadikoglu</w:t>
      </w:r>
      <w:proofErr w:type="spellEnd"/>
      <w:r w:rsidRPr="006137E0">
        <w:rPr>
          <w:rFonts w:ascii="Times New Roman" w:hAnsi="Times New Roman" w:cs="Times New Roman"/>
          <w:color w:val="222222"/>
          <w:sz w:val="24"/>
          <w:szCs w:val="24"/>
          <w:shd w:val="clear" w:color="auto" w:fill="FFFFFF"/>
        </w:rPr>
        <w:t xml:space="preserve">, E. and </w:t>
      </w:r>
      <w:proofErr w:type="spellStart"/>
      <w:r w:rsidRPr="006137E0">
        <w:rPr>
          <w:rFonts w:ascii="Times New Roman" w:hAnsi="Times New Roman" w:cs="Times New Roman"/>
          <w:color w:val="222222"/>
          <w:sz w:val="24"/>
          <w:szCs w:val="24"/>
          <w:shd w:val="clear" w:color="auto" w:fill="FFFFFF"/>
        </w:rPr>
        <w:t>Zehir</w:t>
      </w:r>
      <w:proofErr w:type="spellEnd"/>
      <w:r w:rsidRPr="006137E0">
        <w:rPr>
          <w:rFonts w:ascii="Times New Roman" w:hAnsi="Times New Roman" w:cs="Times New Roman"/>
          <w:color w:val="222222"/>
          <w:sz w:val="24"/>
          <w:szCs w:val="24"/>
          <w:shd w:val="clear" w:color="auto" w:fill="FFFFFF"/>
        </w:rPr>
        <w:t xml:space="preserve">, C., 2010. </w:t>
      </w:r>
      <w:proofErr w:type="gramStart"/>
      <w:r w:rsidRPr="006137E0">
        <w:rPr>
          <w:rFonts w:ascii="Times New Roman" w:hAnsi="Times New Roman" w:cs="Times New Roman"/>
          <w:color w:val="222222"/>
          <w:sz w:val="24"/>
          <w:szCs w:val="24"/>
          <w:shd w:val="clear" w:color="auto" w:fill="FFFFFF"/>
        </w:rPr>
        <w:t>Investigating the effects of innovation and employee performance on the relationship between total quality management practices and firm performance: An empirical study of Turkish firms.</w:t>
      </w:r>
      <w:proofErr w:type="gramEnd"/>
      <w:r w:rsidRPr="006137E0">
        <w:rPr>
          <w:rFonts w:ascii="Times New Roman" w:hAnsi="Times New Roman" w:cs="Times New Roman"/>
          <w:color w:val="222222"/>
          <w:sz w:val="24"/>
          <w:szCs w:val="24"/>
          <w:shd w:val="clear" w:color="auto" w:fill="FFFFFF"/>
        </w:rPr>
        <w:t> </w:t>
      </w:r>
      <w:proofErr w:type="gramStart"/>
      <w:r w:rsidRPr="006137E0">
        <w:rPr>
          <w:rFonts w:ascii="Times New Roman" w:hAnsi="Times New Roman" w:cs="Times New Roman"/>
          <w:i/>
          <w:iCs/>
          <w:color w:val="222222"/>
          <w:sz w:val="24"/>
          <w:szCs w:val="24"/>
          <w:shd w:val="clear" w:color="auto" w:fill="FFFFFF"/>
        </w:rPr>
        <w:t>International journal of production economics</w:t>
      </w:r>
      <w:r w:rsidRPr="006137E0">
        <w:rPr>
          <w:rFonts w:ascii="Times New Roman" w:hAnsi="Times New Roman" w:cs="Times New Roman"/>
          <w:color w:val="222222"/>
          <w:sz w:val="24"/>
          <w:szCs w:val="24"/>
          <w:shd w:val="clear" w:color="auto" w:fill="FFFFFF"/>
        </w:rPr>
        <w:t>, </w:t>
      </w:r>
      <w:r w:rsidRPr="006137E0">
        <w:rPr>
          <w:rFonts w:ascii="Times New Roman" w:hAnsi="Times New Roman" w:cs="Times New Roman"/>
          <w:i/>
          <w:iCs/>
          <w:color w:val="222222"/>
          <w:sz w:val="24"/>
          <w:szCs w:val="24"/>
          <w:shd w:val="clear" w:color="auto" w:fill="FFFFFF"/>
        </w:rPr>
        <w:t>127</w:t>
      </w:r>
      <w:r w:rsidRPr="006137E0">
        <w:rPr>
          <w:rFonts w:ascii="Times New Roman" w:hAnsi="Times New Roman" w:cs="Times New Roman"/>
          <w:color w:val="222222"/>
          <w:sz w:val="24"/>
          <w:szCs w:val="24"/>
          <w:shd w:val="clear" w:color="auto" w:fill="FFFFFF"/>
        </w:rPr>
        <w:t>(1), pp.13-26.</w:t>
      </w:r>
      <w:proofErr w:type="gramEnd"/>
    </w:p>
    <w:p w:rsidR="006137E0" w:rsidRPr="006137E0" w:rsidRDefault="006137E0" w:rsidP="006137E0">
      <w:pPr>
        <w:spacing w:line="360" w:lineRule="auto"/>
        <w:jc w:val="both"/>
        <w:rPr>
          <w:rFonts w:ascii="Times New Roman" w:hAnsi="Times New Roman" w:cs="Times New Roman"/>
          <w:color w:val="222222"/>
          <w:sz w:val="24"/>
          <w:szCs w:val="24"/>
          <w:shd w:val="clear" w:color="auto" w:fill="FFFFFF"/>
        </w:rPr>
      </w:pPr>
      <w:proofErr w:type="gramStart"/>
      <w:r w:rsidRPr="006137E0">
        <w:rPr>
          <w:rFonts w:ascii="Times New Roman" w:hAnsi="Times New Roman" w:cs="Times New Roman"/>
          <w:color w:val="222222"/>
          <w:sz w:val="24"/>
          <w:szCs w:val="24"/>
          <w:shd w:val="clear" w:color="auto" w:fill="FFFFFF"/>
        </w:rPr>
        <w:lastRenderedPageBreak/>
        <w:t>Wang, C.H., Chen, K.Y. and Chen, S.C., 2012.</w:t>
      </w:r>
      <w:proofErr w:type="gramEnd"/>
      <w:r w:rsidRPr="006137E0">
        <w:rPr>
          <w:rFonts w:ascii="Times New Roman" w:hAnsi="Times New Roman" w:cs="Times New Roman"/>
          <w:color w:val="222222"/>
          <w:sz w:val="24"/>
          <w:szCs w:val="24"/>
          <w:shd w:val="clear" w:color="auto" w:fill="FFFFFF"/>
        </w:rPr>
        <w:t xml:space="preserve"> Total quality management, market orientation and hotel performance: The moderating effects of external environmental factors. </w:t>
      </w:r>
      <w:proofErr w:type="gramStart"/>
      <w:r w:rsidRPr="006137E0">
        <w:rPr>
          <w:rFonts w:ascii="Times New Roman" w:hAnsi="Times New Roman" w:cs="Times New Roman"/>
          <w:i/>
          <w:iCs/>
          <w:color w:val="222222"/>
          <w:sz w:val="24"/>
          <w:szCs w:val="24"/>
          <w:shd w:val="clear" w:color="auto" w:fill="FFFFFF"/>
        </w:rPr>
        <w:t>International Journal of Hospitality Management</w:t>
      </w:r>
      <w:r w:rsidRPr="006137E0">
        <w:rPr>
          <w:rFonts w:ascii="Times New Roman" w:hAnsi="Times New Roman" w:cs="Times New Roman"/>
          <w:color w:val="222222"/>
          <w:sz w:val="24"/>
          <w:szCs w:val="24"/>
          <w:shd w:val="clear" w:color="auto" w:fill="FFFFFF"/>
        </w:rPr>
        <w:t>, </w:t>
      </w:r>
      <w:r w:rsidRPr="006137E0">
        <w:rPr>
          <w:rFonts w:ascii="Times New Roman" w:hAnsi="Times New Roman" w:cs="Times New Roman"/>
          <w:i/>
          <w:iCs/>
          <w:color w:val="222222"/>
          <w:sz w:val="24"/>
          <w:szCs w:val="24"/>
          <w:shd w:val="clear" w:color="auto" w:fill="FFFFFF"/>
        </w:rPr>
        <w:t>31</w:t>
      </w:r>
      <w:r w:rsidRPr="006137E0">
        <w:rPr>
          <w:rFonts w:ascii="Times New Roman" w:hAnsi="Times New Roman" w:cs="Times New Roman"/>
          <w:color w:val="222222"/>
          <w:sz w:val="24"/>
          <w:szCs w:val="24"/>
          <w:shd w:val="clear" w:color="auto" w:fill="FFFFFF"/>
        </w:rPr>
        <w:t>(1), pp.119-129.</w:t>
      </w:r>
      <w:proofErr w:type="gramEnd"/>
    </w:p>
    <w:p w:rsidR="0005275A" w:rsidRPr="006137E0" w:rsidRDefault="0005275A" w:rsidP="006137E0">
      <w:pPr>
        <w:spacing w:line="360" w:lineRule="auto"/>
        <w:jc w:val="both"/>
        <w:rPr>
          <w:rFonts w:ascii="Times New Roman" w:hAnsi="Times New Roman" w:cs="Times New Roman"/>
          <w:sz w:val="24"/>
          <w:szCs w:val="24"/>
        </w:rPr>
      </w:pPr>
    </w:p>
    <w:p w:rsidR="00C61ACA" w:rsidRPr="006137E0" w:rsidRDefault="00C61ACA" w:rsidP="006137E0">
      <w:pPr>
        <w:spacing w:line="360" w:lineRule="auto"/>
        <w:jc w:val="both"/>
        <w:rPr>
          <w:rFonts w:ascii="Times New Roman" w:hAnsi="Times New Roman" w:cs="Times New Roman"/>
          <w:sz w:val="24"/>
          <w:szCs w:val="24"/>
        </w:rPr>
      </w:pPr>
    </w:p>
    <w:sectPr w:rsidR="00C61ACA" w:rsidRPr="006137E0" w:rsidSect="00A5005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4963AD"/>
    <w:multiLevelType w:val="hybridMultilevel"/>
    <w:tmpl w:val="75B07CE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68C63809"/>
    <w:multiLevelType w:val="hybridMultilevel"/>
    <w:tmpl w:val="C65C381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B1E1DC6"/>
    <w:multiLevelType w:val="hybridMultilevel"/>
    <w:tmpl w:val="D8C815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useFELayout/>
  </w:compat>
  <w:rsids>
    <w:rsidRoot w:val="00333AF8"/>
    <w:rsid w:val="00021C6B"/>
    <w:rsid w:val="0005275A"/>
    <w:rsid w:val="002615A8"/>
    <w:rsid w:val="0030472A"/>
    <w:rsid w:val="00333AF8"/>
    <w:rsid w:val="00343347"/>
    <w:rsid w:val="00387F4B"/>
    <w:rsid w:val="003A25BD"/>
    <w:rsid w:val="003E3B3B"/>
    <w:rsid w:val="00430236"/>
    <w:rsid w:val="00600C2C"/>
    <w:rsid w:val="006137E0"/>
    <w:rsid w:val="00635E8E"/>
    <w:rsid w:val="00654AC9"/>
    <w:rsid w:val="00717897"/>
    <w:rsid w:val="00740795"/>
    <w:rsid w:val="007952E4"/>
    <w:rsid w:val="007C5B18"/>
    <w:rsid w:val="0082479B"/>
    <w:rsid w:val="00842BF1"/>
    <w:rsid w:val="00844AB7"/>
    <w:rsid w:val="008A73AD"/>
    <w:rsid w:val="00915831"/>
    <w:rsid w:val="009B67CE"/>
    <w:rsid w:val="00A06F94"/>
    <w:rsid w:val="00A36F3A"/>
    <w:rsid w:val="00A50052"/>
    <w:rsid w:val="00B10A9B"/>
    <w:rsid w:val="00B30D6E"/>
    <w:rsid w:val="00B45E11"/>
    <w:rsid w:val="00B96987"/>
    <w:rsid w:val="00BB112F"/>
    <w:rsid w:val="00BB6BB4"/>
    <w:rsid w:val="00BD64CC"/>
    <w:rsid w:val="00BE7A01"/>
    <w:rsid w:val="00C04BD4"/>
    <w:rsid w:val="00C26E9C"/>
    <w:rsid w:val="00C27A05"/>
    <w:rsid w:val="00C52625"/>
    <w:rsid w:val="00C61ACA"/>
    <w:rsid w:val="00C81E23"/>
    <w:rsid w:val="00C90AB8"/>
    <w:rsid w:val="00CA132E"/>
    <w:rsid w:val="00D00336"/>
    <w:rsid w:val="00DA5C1D"/>
    <w:rsid w:val="00DC7268"/>
    <w:rsid w:val="00DD2D5D"/>
    <w:rsid w:val="00E3720B"/>
    <w:rsid w:val="00EC1A87"/>
    <w:rsid w:val="00ED24F5"/>
    <w:rsid w:val="00F1245D"/>
    <w:rsid w:val="00F16E40"/>
    <w:rsid w:val="00F31450"/>
    <w:rsid w:val="00F50344"/>
    <w:rsid w:val="00F51A86"/>
    <w:rsid w:val="00FC2A1F"/>
    <w:rsid w:val="00FD3A23"/>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6F94"/>
  </w:style>
  <w:style w:type="paragraph" w:styleId="Heading1">
    <w:name w:val="heading 1"/>
    <w:basedOn w:val="Normal"/>
    <w:next w:val="Normal"/>
    <w:link w:val="Heading1Char"/>
    <w:uiPriority w:val="9"/>
    <w:qFormat/>
    <w:rsid w:val="00DD2D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D2D5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D5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D2D5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740795"/>
    <w:pPr>
      <w:ind w:left="720"/>
      <w:contextualSpacing/>
    </w:pPr>
  </w:style>
  <w:style w:type="character" w:customStyle="1" w:styleId="apple-converted-space">
    <w:name w:val="apple-converted-space"/>
    <w:basedOn w:val="DefaultParagraphFont"/>
    <w:rsid w:val="00430236"/>
  </w:style>
  <w:style w:type="paragraph" w:styleId="TOCHeading">
    <w:name w:val="TOC Heading"/>
    <w:basedOn w:val="Heading1"/>
    <w:next w:val="Normal"/>
    <w:uiPriority w:val="39"/>
    <w:semiHidden/>
    <w:unhideWhenUsed/>
    <w:qFormat/>
    <w:rsid w:val="006137E0"/>
    <w:pPr>
      <w:outlineLvl w:val="9"/>
    </w:pPr>
    <w:rPr>
      <w:lang w:val="en-US" w:eastAsia="en-US"/>
    </w:rPr>
  </w:style>
  <w:style w:type="paragraph" w:styleId="TOC1">
    <w:name w:val="toc 1"/>
    <w:basedOn w:val="Normal"/>
    <w:next w:val="Normal"/>
    <w:autoRedefine/>
    <w:uiPriority w:val="39"/>
    <w:unhideWhenUsed/>
    <w:rsid w:val="006137E0"/>
    <w:pPr>
      <w:spacing w:after="100"/>
    </w:pPr>
  </w:style>
  <w:style w:type="paragraph" w:styleId="TOC2">
    <w:name w:val="toc 2"/>
    <w:basedOn w:val="Normal"/>
    <w:next w:val="Normal"/>
    <w:autoRedefine/>
    <w:uiPriority w:val="39"/>
    <w:unhideWhenUsed/>
    <w:rsid w:val="006137E0"/>
    <w:pPr>
      <w:spacing w:after="100"/>
      <w:ind w:left="220"/>
    </w:pPr>
  </w:style>
  <w:style w:type="character" w:styleId="Hyperlink">
    <w:name w:val="Hyperlink"/>
    <w:basedOn w:val="DefaultParagraphFont"/>
    <w:uiPriority w:val="99"/>
    <w:unhideWhenUsed/>
    <w:rsid w:val="006137E0"/>
    <w:rPr>
      <w:color w:val="0000FF" w:themeColor="hyperlink"/>
      <w:u w:val="single"/>
    </w:rPr>
  </w:style>
  <w:style w:type="paragraph" w:styleId="BalloonText">
    <w:name w:val="Balloon Text"/>
    <w:basedOn w:val="Normal"/>
    <w:link w:val="BalloonTextChar"/>
    <w:uiPriority w:val="99"/>
    <w:semiHidden/>
    <w:unhideWhenUsed/>
    <w:rsid w:val="006137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7E0"/>
    <w:rPr>
      <w:rFonts w:ascii="Tahoma" w:hAnsi="Tahoma" w:cs="Tahoma"/>
      <w:sz w:val="16"/>
      <w:szCs w:val="16"/>
    </w:rPr>
  </w:style>
  <w:style w:type="paragraph" w:styleId="NoSpacing">
    <w:name w:val="No Spacing"/>
    <w:link w:val="NoSpacingChar"/>
    <w:uiPriority w:val="1"/>
    <w:qFormat/>
    <w:rsid w:val="006137E0"/>
    <w:pPr>
      <w:spacing w:after="0" w:line="240" w:lineRule="auto"/>
    </w:pPr>
    <w:rPr>
      <w:lang w:val="en-US" w:eastAsia="en-US"/>
    </w:rPr>
  </w:style>
  <w:style w:type="character" w:customStyle="1" w:styleId="NoSpacingChar">
    <w:name w:val="No Spacing Char"/>
    <w:basedOn w:val="DefaultParagraphFont"/>
    <w:link w:val="NoSpacing"/>
    <w:uiPriority w:val="1"/>
    <w:rsid w:val="006137E0"/>
    <w:rPr>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E4D69B068D34C188EA77DE42F499F73"/>
        <w:category>
          <w:name w:val="General"/>
          <w:gallery w:val="placeholder"/>
        </w:category>
        <w:types>
          <w:type w:val="bbPlcHdr"/>
        </w:types>
        <w:behaviors>
          <w:behavior w:val="content"/>
        </w:behaviors>
        <w:guid w:val="{F58E4585-08D7-440B-B4A6-82C38A22ED75}"/>
      </w:docPartPr>
      <w:docPartBody>
        <w:p w:rsidR="00BF58AB" w:rsidRDefault="00C003D8" w:rsidP="00C003D8">
          <w:pPr>
            <w:pStyle w:val="4E4D69B068D34C188EA77DE42F499F73"/>
          </w:pPr>
          <w:r>
            <w:rPr>
              <w:rFonts w:asciiTheme="majorHAnsi" w:eastAsiaTheme="majorEastAsia" w:hAnsiTheme="majorHAnsi" w:cstheme="majorBidi"/>
              <w:sz w:val="80"/>
              <w:szCs w:val="80"/>
            </w:rPr>
            <w:t>[Type the document title]</w:t>
          </w:r>
        </w:p>
      </w:docPartBody>
    </w:docPart>
    <w:docPart>
      <w:docPartPr>
        <w:name w:val="BA2C5067CDC446219A856F2DFDE09097"/>
        <w:category>
          <w:name w:val="General"/>
          <w:gallery w:val="placeholder"/>
        </w:category>
        <w:types>
          <w:type w:val="bbPlcHdr"/>
        </w:types>
        <w:behaviors>
          <w:behavior w:val="content"/>
        </w:behaviors>
        <w:guid w:val="{85362D5F-939B-432C-A710-15DCFEBA25C8}"/>
      </w:docPartPr>
      <w:docPartBody>
        <w:p w:rsidR="00BF58AB" w:rsidRDefault="00C003D8" w:rsidP="00C003D8">
          <w:pPr>
            <w:pStyle w:val="BA2C5067CDC446219A856F2DFDE09097"/>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003D8"/>
    <w:rsid w:val="006C2A65"/>
    <w:rsid w:val="00BF58AB"/>
    <w:rsid w:val="00C003D8"/>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58A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1CB9EE7B9C45C2B1B9D4B4C016BD6C">
    <w:name w:val="241CB9EE7B9C45C2B1B9D4B4C016BD6C"/>
    <w:rsid w:val="00C003D8"/>
  </w:style>
  <w:style w:type="paragraph" w:customStyle="1" w:styleId="4E4D69B068D34C188EA77DE42F499F73">
    <w:name w:val="4E4D69B068D34C188EA77DE42F499F73"/>
    <w:rsid w:val="00C003D8"/>
  </w:style>
  <w:style w:type="paragraph" w:customStyle="1" w:styleId="BA2C5067CDC446219A856F2DFDE09097">
    <w:name w:val="BA2C5067CDC446219A856F2DFDE09097"/>
    <w:rsid w:val="00C003D8"/>
  </w:style>
  <w:style w:type="paragraph" w:customStyle="1" w:styleId="3DCED7179E81471489932F694B91FBC9">
    <w:name w:val="3DCED7179E81471489932F694B91FBC9"/>
    <w:rsid w:val="00C003D8"/>
  </w:style>
  <w:style w:type="paragraph" w:customStyle="1" w:styleId="3D349C2D7E2840F9A2F650FFCB1D82D3">
    <w:name w:val="3D349C2D7E2840F9A2F650FFCB1D82D3"/>
    <w:rsid w:val="00C003D8"/>
  </w:style>
  <w:style w:type="paragraph" w:customStyle="1" w:styleId="EA4C4AC3C0A1444ABFB2264528A7383E">
    <w:name w:val="EA4C4AC3C0A1444ABFB2264528A7383E"/>
    <w:rsid w:val="00C003D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990651-EAB2-4B65-9254-A5001662E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2537</Words>
  <Characters>14462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16966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and role of total quality management (TQM), in the manufacturing industry market</dc:title>
  <dc:subject>Case Study of Shree Modeshwari Engineering Works</dc:subject>
  <dc:creator>Sayantan RC</dc:creator>
  <cp:lastModifiedBy>HP WORLD</cp:lastModifiedBy>
  <cp:revision>2</cp:revision>
  <dcterms:created xsi:type="dcterms:W3CDTF">2018-06-15T11:53:00Z</dcterms:created>
  <dcterms:modified xsi:type="dcterms:W3CDTF">2018-06-15T11:53:00Z</dcterms:modified>
</cp:coreProperties>
</file>