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F76E4B" w14:textId="79290DCB" w:rsidR="00B44A6A" w:rsidRDefault="009408C7" w:rsidP="00B44A6A">
      <w:pPr>
        <w:widowControl/>
        <w:outlineLvl w:val="1"/>
        <w:rPr>
          <w:rFonts w:ascii="新細明體" w:eastAsia="新細明體" w:hAnsi="新細明體" w:cs="新細明體"/>
          <w:b/>
          <w:bCs/>
          <w:kern w:val="0"/>
          <w:sz w:val="28"/>
          <w:szCs w:val="28"/>
          <w:lang w:bidi="ar-SA"/>
        </w:rPr>
      </w:pPr>
      <w:r w:rsidRPr="00DE7850">
        <w:rPr>
          <w:rFonts w:ascii="新細明體" w:eastAsia="新細明體" w:hAnsi="新細明體" w:cs="新細明體" w:hint="eastAsia"/>
          <w:b/>
          <w:bCs/>
          <w:kern w:val="0"/>
          <w:sz w:val="48"/>
          <w:szCs w:val="48"/>
          <w:lang w:bidi="ar-SA"/>
        </w:rPr>
        <w:t>〈</w:t>
      </w:r>
      <w:r w:rsidR="00B44A6A" w:rsidRPr="00193F1B">
        <w:rPr>
          <w:rFonts w:ascii="新細明體" w:eastAsia="新細明體" w:hAnsi="新細明體" w:cs="新細明體" w:hint="eastAsia"/>
          <w:b/>
          <w:bCs/>
          <w:color w:val="000000" w:themeColor="text1"/>
          <w:kern w:val="0"/>
          <w:sz w:val="48"/>
          <w:szCs w:val="48"/>
          <w:lang w:bidi="ar-SA"/>
        </w:rPr>
        <w:t>胡四娘</w:t>
      </w:r>
      <w:r w:rsidRPr="00DE7850">
        <w:rPr>
          <w:rFonts w:ascii="新細明體" w:eastAsia="新細明體" w:hAnsi="新細明體" w:cs="新細明體" w:hint="eastAsia"/>
          <w:b/>
          <w:bCs/>
          <w:kern w:val="0"/>
          <w:sz w:val="48"/>
          <w:szCs w:val="48"/>
          <w:lang w:bidi="ar-SA"/>
        </w:rPr>
        <w:t>〉</w:t>
      </w:r>
      <w:r w:rsidR="00C672C4">
        <w:rPr>
          <w:rFonts w:ascii="新細明體" w:eastAsia="新細明體" w:hAnsi="新細明體" w:cs="新細明體" w:hint="eastAsia"/>
          <w:b/>
          <w:bCs/>
          <w:kern w:val="0"/>
          <w:sz w:val="28"/>
          <w:szCs w:val="28"/>
          <w:lang w:bidi="ar-SA"/>
        </w:rPr>
        <w:t xml:space="preserve">      </w:t>
      </w:r>
      <w:r w:rsidR="00E60C17">
        <w:rPr>
          <w:rFonts w:ascii="新細明體" w:eastAsia="新細明體" w:hAnsi="新細明體" w:cs="新細明體" w:hint="eastAsia"/>
          <w:b/>
          <w:bCs/>
          <w:kern w:val="0"/>
          <w:sz w:val="28"/>
          <w:szCs w:val="28"/>
          <w:lang w:bidi="ar-SA"/>
        </w:rPr>
        <w:t xml:space="preserve">   清-</w:t>
      </w:r>
      <w:r w:rsidR="00C672C4">
        <w:rPr>
          <w:rFonts w:ascii="新細明體" w:eastAsia="新細明體" w:hAnsi="新細明體" w:cs="新細明體" w:hint="eastAsia"/>
          <w:b/>
          <w:bCs/>
          <w:kern w:val="0"/>
          <w:sz w:val="28"/>
          <w:szCs w:val="28"/>
          <w:lang w:bidi="ar-SA"/>
        </w:rPr>
        <w:t>蒲松齡</w:t>
      </w:r>
      <w:r w:rsidR="00496F19" w:rsidRPr="00496F19">
        <w:rPr>
          <w:rFonts w:hint="eastAsia"/>
        </w:rPr>
        <w:t xml:space="preserve"> </w:t>
      </w:r>
    </w:p>
    <w:p w14:paraId="4F2E5972" w14:textId="63D518CF" w:rsidR="00B44A6A" w:rsidRPr="00B44A6A" w:rsidRDefault="00B44A6A" w:rsidP="00B44A6A">
      <w:pPr>
        <w:widowControl/>
        <w:outlineLvl w:val="1"/>
        <w:rPr>
          <w:rFonts w:ascii="新細明體" w:eastAsia="新細明體" w:hAnsi="新細明體" w:cs="新細明體"/>
          <w:b/>
          <w:bCs/>
          <w:kern w:val="0"/>
          <w:sz w:val="28"/>
          <w:szCs w:val="28"/>
          <w:lang w:bidi="ar-SA"/>
        </w:rPr>
      </w:pPr>
      <w:r w:rsidRPr="00B44A6A">
        <w:rPr>
          <w:rFonts w:ascii="新細明體" w:eastAsia="新細明體" w:hAnsi="新細明體" w:cs="新細明體" w:hint="eastAsia"/>
          <w:b/>
          <w:bCs/>
          <w:kern w:val="0"/>
          <w:sz w:val="28"/>
          <w:szCs w:val="28"/>
          <w:lang w:bidi="ar-SA"/>
        </w:rPr>
        <w:t>【原文】</w:t>
      </w:r>
    </w:p>
    <w:p w14:paraId="402A3964" w14:textId="592FF607" w:rsidR="00B44A6A" w:rsidRPr="00B44A6A" w:rsidRDefault="00B44A6A" w:rsidP="00B44A6A">
      <w:pPr>
        <w:widowControl/>
        <w:outlineLvl w:val="1"/>
        <w:rPr>
          <w:rFonts w:ascii="新細明體" w:eastAsia="新細明體" w:hAnsi="新細明體" w:cs="新細明體"/>
          <w:b/>
          <w:bCs/>
          <w:kern w:val="0"/>
          <w:sz w:val="28"/>
          <w:szCs w:val="28"/>
          <w:lang w:bidi="ar-SA"/>
        </w:rPr>
      </w:pPr>
      <w:r w:rsidRPr="00B44A6A">
        <w:rPr>
          <w:rFonts w:ascii="新細明體" w:eastAsia="新細明體" w:hAnsi="新細明體" w:cs="新細明體" w:hint="eastAsia"/>
          <w:b/>
          <w:bCs/>
          <w:kern w:val="0"/>
          <w:sz w:val="28"/>
          <w:szCs w:val="28"/>
          <w:lang w:bidi="ar-SA"/>
        </w:rPr>
        <w:t xml:space="preserve">　　程孝思，劍南人，少慧能文。父母俱早喪，家赤貧，無衣食業，求佣為胡銀臺司筆札。胡公試使文，大悅之，曰：「此不長貧，可妻也。」銀臺有三子四女，皆褓中論親於大家，止有少女四娘，孽出，母早亡，笄年未</w:t>
      </w:r>
      <w:r w:rsidRPr="007804B9">
        <w:rPr>
          <w:rFonts w:ascii="新細明體" w:eastAsia="新細明體" w:hAnsi="新細明體" w:cs="新細明體" w:hint="eastAsia"/>
          <w:b/>
          <w:bCs/>
          <w:color w:val="FF0000"/>
          <w:kern w:val="0"/>
          <w:sz w:val="28"/>
          <w:szCs w:val="28"/>
          <w:lang w:bidi="ar-SA"/>
        </w:rPr>
        <w:t>字</w:t>
      </w:r>
      <w:r w:rsidRPr="00B44A6A">
        <w:rPr>
          <w:rFonts w:ascii="新細明體" w:eastAsia="新細明體" w:hAnsi="新細明體" w:cs="新細明體" w:hint="eastAsia"/>
          <w:b/>
          <w:bCs/>
          <w:kern w:val="0"/>
          <w:sz w:val="28"/>
          <w:szCs w:val="28"/>
          <w:lang w:bidi="ar-SA"/>
        </w:rPr>
        <w:t>，遂贅程。或非笑之，以為惛髦之亂命，而公弗之顧也。</w:t>
      </w:r>
      <w:r w:rsidRPr="007804B9">
        <w:rPr>
          <w:rFonts w:ascii="新細明體" w:eastAsia="新細明體" w:hAnsi="新細明體" w:cs="新細明體" w:hint="eastAsia"/>
          <w:b/>
          <w:bCs/>
          <w:color w:val="FF0000"/>
          <w:kern w:val="0"/>
          <w:sz w:val="28"/>
          <w:szCs w:val="28"/>
          <w:lang w:bidi="ar-SA"/>
        </w:rPr>
        <w:t>除</w:t>
      </w:r>
      <w:r w:rsidRPr="00B44A6A">
        <w:rPr>
          <w:rFonts w:ascii="新細明體" w:eastAsia="新細明體" w:hAnsi="新細明體" w:cs="新細明體" w:hint="eastAsia"/>
          <w:b/>
          <w:bCs/>
          <w:kern w:val="0"/>
          <w:sz w:val="28"/>
          <w:szCs w:val="28"/>
          <w:lang w:bidi="ar-SA"/>
        </w:rPr>
        <w:t>館館生，供備豐隆。群公子鄙</w:t>
      </w:r>
      <w:r w:rsidR="00F778CC">
        <w:rPr>
          <w:rFonts w:ascii="新細明體" w:eastAsia="新細明體" w:hAnsi="新細明體" w:cs="新細明體" w:hint="eastAsia"/>
          <w:b/>
          <w:bCs/>
          <w:kern w:val="0"/>
          <w:sz w:val="28"/>
          <w:szCs w:val="28"/>
          <w:lang w:bidi="ar-SA"/>
        </w:rPr>
        <w:t>，</w:t>
      </w:r>
      <w:r w:rsidRPr="00B44A6A">
        <w:rPr>
          <w:rFonts w:ascii="新細明體" w:eastAsia="新細明體" w:hAnsi="新細明體" w:cs="新細明體" w:hint="eastAsia"/>
          <w:b/>
          <w:bCs/>
          <w:kern w:val="0"/>
          <w:sz w:val="28"/>
          <w:szCs w:val="28"/>
          <w:lang w:bidi="ar-SA"/>
        </w:rPr>
        <w:t>不與同食，婢僕咸揶揄焉。生默默不較短長，研讀甚苦</w:t>
      </w:r>
      <w:r w:rsidR="00F778CC">
        <w:rPr>
          <w:rFonts w:ascii="新細明體" w:eastAsia="新細明體" w:hAnsi="新細明體" w:cs="新細明體" w:hint="eastAsia"/>
          <w:b/>
          <w:bCs/>
          <w:kern w:val="0"/>
          <w:sz w:val="28"/>
          <w:szCs w:val="28"/>
          <w:lang w:bidi="ar-SA"/>
        </w:rPr>
        <w:t>；</w:t>
      </w:r>
      <w:r w:rsidRPr="00B44A6A">
        <w:rPr>
          <w:rFonts w:ascii="新細明體" w:eastAsia="新細明體" w:hAnsi="新細明體" w:cs="新細明體" w:hint="eastAsia"/>
          <w:b/>
          <w:bCs/>
          <w:kern w:val="0"/>
          <w:sz w:val="28"/>
          <w:szCs w:val="28"/>
          <w:lang w:bidi="ar-SA"/>
        </w:rPr>
        <w:t>眾從旁厭譏之，程讀弗輟</w:t>
      </w:r>
      <w:r w:rsidR="00F778CC">
        <w:rPr>
          <w:rFonts w:ascii="新細明體" w:eastAsia="新細明體" w:hAnsi="新細明體" w:cs="新細明體" w:hint="eastAsia"/>
          <w:b/>
          <w:bCs/>
          <w:kern w:val="0"/>
          <w:sz w:val="28"/>
          <w:szCs w:val="28"/>
          <w:lang w:bidi="ar-SA"/>
        </w:rPr>
        <w:t>；</w:t>
      </w:r>
      <w:r w:rsidRPr="00B44A6A">
        <w:rPr>
          <w:rFonts w:ascii="新細明體" w:eastAsia="新細明體" w:hAnsi="新細明體" w:cs="新細明體" w:hint="eastAsia"/>
          <w:b/>
          <w:bCs/>
          <w:kern w:val="0"/>
          <w:sz w:val="28"/>
          <w:szCs w:val="28"/>
          <w:lang w:bidi="ar-SA"/>
        </w:rPr>
        <w:t>群又以鳴鉦鍠聒其側，程攜卷去，讀於閨中。</w:t>
      </w:r>
    </w:p>
    <w:p w14:paraId="270526C4" w14:textId="7C7A8844" w:rsidR="00B44A6A" w:rsidRPr="00B44A6A" w:rsidRDefault="00B44A6A" w:rsidP="00B44A6A">
      <w:pPr>
        <w:widowControl/>
        <w:outlineLvl w:val="1"/>
        <w:rPr>
          <w:rFonts w:ascii="新細明體" w:eastAsia="新細明體" w:hAnsi="新細明體" w:cs="新細明體"/>
          <w:b/>
          <w:bCs/>
          <w:kern w:val="0"/>
          <w:sz w:val="28"/>
          <w:szCs w:val="28"/>
          <w:lang w:bidi="ar-SA"/>
        </w:rPr>
      </w:pPr>
      <w:r w:rsidRPr="00B44A6A">
        <w:rPr>
          <w:rFonts w:ascii="新細明體" w:eastAsia="新細明體" w:hAnsi="新細明體" w:cs="新細明體" w:hint="eastAsia"/>
          <w:b/>
          <w:bCs/>
          <w:kern w:val="0"/>
          <w:sz w:val="28"/>
          <w:szCs w:val="28"/>
          <w:lang w:bidi="ar-SA"/>
        </w:rPr>
        <w:t xml:space="preserve">　　初，四娘之未</w:t>
      </w:r>
      <w:r w:rsidRPr="008353D8">
        <w:rPr>
          <w:rFonts w:ascii="新細明體" w:eastAsia="新細明體" w:hAnsi="新細明體" w:cs="新細明體" w:hint="eastAsia"/>
          <w:b/>
          <w:bCs/>
          <w:color w:val="FF0000"/>
          <w:kern w:val="0"/>
          <w:sz w:val="28"/>
          <w:szCs w:val="28"/>
          <w:lang w:bidi="ar-SA"/>
        </w:rPr>
        <w:t>字</w:t>
      </w:r>
      <w:r w:rsidRPr="00B44A6A">
        <w:rPr>
          <w:rFonts w:ascii="新細明體" w:eastAsia="新細明體" w:hAnsi="新細明體" w:cs="新細明體" w:hint="eastAsia"/>
          <w:b/>
          <w:bCs/>
          <w:kern w:val="0"/>
          <w:sz w:val="28"/>
          <w:szCs w:val="28"/>
          <w:lang w:bidi="ar-SA"/>
        </w:rPr>
        <w:t>也，有神巫知人貴賤，遍觀之，都無諛詞，惟四娘至，乃曰：「此真貴人也！」及贅程，諸姊妹皆呼之「貴人」以嘲笑之，而</w:t>
      </w:r>
      <w:r w:rsidRPr="00B44A6A">
        <w:rPr>
          <w:rFonts w:ascii="新細明體" w:eastAsia="新細明體" w:hAnsi="新細明體" w:cs="新細明體" w:hint="eastAsia"/>
          <w:b/>
          <w:bCs/>
          <w:color w:val="0070C0"/>
          <w:kern w:val="0"/>
          <w:sz w:val="28"/>
          <w:szCs w:val="28"/>
          <w:lang w:bidi="ar-SA"/>
        </w:rPr>
        <w:t>四娘端重寡言，若罔聞知</w:t>
      </w:r>
      <w:r w:rsidRPr="00B44A6A">
        <w:rPr>
          <w:rFonts w:ascii="新細明體" w:eastAsia="新細明體" w:hAnsi="新細明體" w:cs="新細明體" w:hint="eastAsia"/>
          <w:b/>
          <w:bCs/>
          <w:kern w:val="0"/>
          <w:sz w:val="28"/>
          <w:szCs w:val="28"/>
          <w:lang w:bidi="ar-SA"/>
        </w:rPr>
        <w:t>，漸至婢媼亦率相呼。四娘有婢名桂兒，意頗不平，大言曰：「何知吾家郎君便不作貴官耶？」二姊聞而嗤之</w:t>
      </w:r>
      <w:r w:rsidR="00F778CC">
        <w:rPr>
          <w:rFonts w:ascii="新細明體" w:eastAsia="新細明體" w:hAnsi="新細明體" w:cs="新細明體" w:hint="eastAsia"/>
          <w:b/>
          <w:bCs/>
          <w:kern w:val="0"/>
          <w:sz w:val="28"/>
          <w:szCs w:val="28"/>
          <w:lang w:bidi="ar-SA"/>
        </w:rPr>
        <w:t>，</w:t>
      </w:r>
      <w:r w:rsidRPr="00B44A6A">
        <w:rPr>
          <w:rFonts w:ascii="新細明體" w:eastAsia="新細明體" w:hAnsi="新細明體" w:cs="新細明體" w:hint="eastAsia"/>
          <w:b/>
          <w:bCs/>
          <w:kern w:val="0"/>
          <w:sz w:val="28"/>
          <w:szCs w:val="28"/>
          <w:lang w:bidi="ar-SA"/>
        </w:rPr>
        <w:t>曰：「程郎如作貴官，當抉我眸子去！」桂兒怒而言曰：「到爾時，恐不捨得眸子也！」二姊有婢春香曰：「二娘食言，我以兩睛代之。」桂兒益恚，擊掌為誓</w:t>
      </w:r>
      <w:r w:rsidR="00F778CC">
        <w:rPr>
          <w:rFonts w:ascii="新細明體" w:eastAsia="新細明體" w:hAnsi="新細明體" w:cs="新細明體" w:hint="eastAsia"/>
          <w:b/>
          <w:bCs/>
          <w:kern w:val="0"/>
          <w:sz w:val="28"/>
          <w:szCs w:val="28"/>
          <w:lang w:bidi="ar-SA"/>
        </w:rPr>
        <w:t>，</w:t>
      </w:r>
      <w:r w:rsidRPr="00B44A6A">
        <w:rPr>
          <w:rFonts w:ascii="新細明體" w:eastAsia="新細明體" w:hAnsi="新細明體" w:cs="新細明體" w:hint="eastAsia"/>
          <w:b/>
          <w:bCs/>
          <w:kern w:val="0"/>
          <w:sz w:val="28"/>
          <w:szCs w:val="28"/>
          <w:lang w:bidi="ar-SA"/>
        </w:rPr>
        <w:t>曰：「管教兩丁盲也！」二姊忿</w:t>
      </w:r>
      <w:r>
        <w:rPr>
          <w:rFonts w:ascii="新細明體" w:eastAsia="新細明體" w:hAnsi="新細明體" w:cs="新細明體" w:hint="eastAsia"/>
          <w:b/>
          <w:bCs/>
          <w:kern w:val="0"/>
          <w:sz w:val="28"/>
          <w:szCs w:val="28"/>
          <w:lang w:bidi="ar-SA"/>
        </w:rPr>
        <w:t>其</w:t>
      </w:r>
      <w:r w:rsidRPr="00B44A6A">
        <w:rPr>
          <w:rFonts w:ascii="新細明體" w:eastAsia="新細明體" w:hAnsi="新細明體" w:cs="新細明體" w:hint="eastAsia"/>
          <w:b/>
          <w:bCs/>
          <w:kern w:val="0"/>
          <w:sz w:val="28"/>
          <w:szCs w:val="28"/>
          <w:lang w:bidi="ar-SA"/>
        </w:rPr>
        <w:t>語侵，立批之，桂兒號嘩。夫人聞知，即亦無所可否，但微哂焉。桂兒噪訴四娘，四娘方績，不怒亦不言，績自若。</w:t>
      </w:r>
    </w:p>
    <w:p w14:paraId="03D23244" w14:textId="5360C0E0" w:rsidR="00B44A6A" w:rsidRPr="00B44A6A" w:rsidRDefault="00B44A6A" w:rsidP="00B44A6A">
      <w:pPr>
        <w:widowControl/>
        <w:outlineLvl w:val="1"/>
        <w:rPr>
          <w:rFonts w:ascii="新細明體" w:eastAsia="新細明體" w:hAnsi="新細明體" w:cs="新細明體"/>
          <w:b/>
          <w:bCs/>
          <w:kern w:val="0"/>
          <w:sz w:val="28"/>
          <w:szCs w:val="28"/>
          <w:lang w:bidi="ar-SA"/>
        </w:rPr>
      </w:pPr>
      <w:r w:rsidRPr="00B44A6A">
        <w:rPr>
          <w:rFonts w:ascii="新細明體" w:eastAsia="新細明體" w:hAnsi="新細明體" w:cs="新細明體" w:hint="eastAsia"/>
          <w:b/>
          <w:bCs/>
          <w:kern w:val="0"/>
          <w:sz w:val="28"/>
          <w:szCs w:val="28"/>
          <w:lang w:bidi="ar-SA"/>
        </w:rPr>
        <w:t xml:space="preserve">　　會公初度</w:t>
      </w:r>
      <w:r w:rsidRPr="00F778CC">
        <w:rPr>
          <w:rFonts w:ascii="新細明體" w:eastAsia="新細明體" w:hAnsi="新細明體" w:cs="新細明體" w:hint="eastAsia"/>
          <w:b/>
          <w:bCs/>
          <w:kern w:val="0"/>
          <w:sz w:val="18"/>
          <w:szCs w:val="18"/>
          <w:lang w:bidi="ar-SA"/>
        </w:rPr>
        <w:t>【生日】</w:t>
      </w:r>
      <w:r w:rsidRPr="00B44A6A">
        <w:rPr>
          <w:rFonts w:ascii="新細明體" w:eastAsia="新細明體" w:hAnsi="新細明體" w:cs="新細明體" w:hint="eastAsia"/>
          <w:b/>
          <w:bCs/>
          <w:kern w:val="0"/>
          <w:sz w:val="28"/>
          <w:szCs w:val="28"/>
          <w:lang w:bidi="ar-SA"/>
        </w:rPr>
        <w:t>，諸婿皆至，壽儀充庭，大婦嘲四娘曰：「汝家祝儀何物？」二婦曰：「兩肩荷一口！」四娘坦然，殊無慚</w:t>
      </w:r>
      <w:r w:rsidR="00F778CC">
        <w:rPr>
          <w:rFonts w:ascii="新細明體" w:eastAsia="新細明體" w:hAnsi="新細明體" w:cs="新細明體" w:hint="eastAsia"/>
          <w:b/>
          <w:bCs/>
          <w:kern w:val="0"/>
          <w:sz w:val="28"/>
          <w:szCs w:val="28"/>
          <w:lang w:bidi="ar-SA"/>
        </w:rPr>
        <w:t>怍</w:t>
      </w:r>
      <w:r w:rsidRPr="00B44A6A">
        <w:rPr>
          <w:rFonts w:ascii="新細明體" w:eastAsia="新細明體" w:hAnsi="新細明體" w:cs="新細明體" w:hint="eastAsia"/>
          <w:b/>
          <w:bCs/>
          <w:kern w:val="0"/>
          <w:sz w:val="28"/>
          <w:szCs w:val="28"/>
          <w:lang w:bidi="ar-SA"/>
        </w:rPr>
        <w:t>。人見其事事類痴，愈益狎之，獨有公愛妾李氏，三姊所自出也，恆禮重四娘，往往相顧恤，每謂三娘曰：「四娘</w:t>
      </w:r>
      <w:r w:rsidRPr="00B44A6A">
        <w:rPr>
          <w:rFonts w:ascii="新細明體" w:eastAsia="新細明體" w:hAnsi="新細明體" w:cs="新細明體" w:hint="eastAsia"/>
          <w:b/>
          <w:bCs/>
          <w:color w:val="0070C0"/>
          <w:kern w:val="0"/>
          <w:sz w:val="28"/>
          <w:szCs w:val="28"/>
          <w:lang w:bidi="ar-SA"/>
        </w:rPr>
        <w:t>內慧外樸，聰明渾而不露</w:t>
      </w:r>
      <w:r w:rsidRPr="00B44A6A">
        <w:rPr>
          <w:rFonts w:ascii="新細明體" w:eastAsia="新細明體" w:hAnsi="新細明體" w:cs="新細明體" w:hint="eastAsia"/>
          <w:b/>
          <w:bCs/>
          <w:kern w:val="0"/>
          <w:sz w:val="28"/>
          <w:szCs w:val="28"/>
          <w:lang w:bidi="ar-SA"/>
        </w:rPr>
        <w:t>，諸婢子皆在其包羅中而不自知。況程郎晝夜攻苦，夫豈久為人下者？汝勿效尤，宜善之，他日好相見也。」故三娘每歸寧，加意相歡。</w:t>
      </w:r>
    </w:p>
    <w:p w14:paraId="526CAC32" w14:textId="09087FE5" w:rsidR="00B44A6A" w:rsidRPr="00B44A6A" w:rsidRDefault="00B44A6A" w:rsidP="00B44A6A">
      <w:pPr>
        <w:widowControl/>
        <w:outlineLvl w:val="1"/>
        <w:rPr>
          <w:rFonts w:ascii="新細明體" w:eastAsia="新細明體" w:hAnsi="新細明體" w:cs="新細明體"/>
          <w:b/>
          <w:bCs/>
          <w:kern w:val="0"/>
          <w:sz w:val="28"/>
          <w:szCs w:val="28"/>
          <w:lang w:bidi="ar-SA"/>
        </w:rPr>
      </w:pPr>
      <w:r w:rsidRPr="00B44A6A">
        <w:rPr>
          <w:rFonts w:ascii="新細明體" w:eastAsia="新細明體" w:hAnsi="新細明體" w:cs="新細明體" w:hint="eastAsia"/>
          <w:b/>
          <w:bCs/>
          <w:kern w:val="0"/>
          <w:sz w:val="28"/>
          <w:szCs w:val="28"/>
          <w:lang w:bidi="ar-SA"/>
        </w:rPr>
        <w:t xml:space="preserve">　　是年，程以公力，得入邑庠。明年，學使科試士，而公適薨，程縗</w:t>
      </w:r>
      <w:r w:rsidR="008353D8">
        <w:rPr>
          <w:rFonts w:ascii="新細明體" w:eastAsia="新細明體" w:hAnsi="新細明體" w:cs="新細明體" w:hint="eastAsia"/>
          <w:b/>
          <w:bCs/>
          <w:kern w:val="0"/>
          <w:sz w:val="28"/>
          <w:szCs w:val="28"/>
          <w:lang w:bidi="ar-SA"/>
        </w:rPr>
        <w:t>(綜)</w:t>
      </w:r>
      <w:r w:rsidRPr="00B44A6A">
        <w:rPr>
          <w:rFonts w:ascii="新細明體" w:eastAsia="新細明體" w:hAnsi="新細明體" w:cs="新細明體" w:hint="eastAsia"/>
          <w:b/>
          <w:bCs/>
          <w:kern w:val="0"/>
          <w:sz w:val="28"/>
          <w:szCs w:val="28"/>
          <w:lang w:bidi="ar-SA"/>
        </w:rPr>
        <w:t>哀如子，未得與試。既離苫塊</w:t>
      </w:r>
      <w:r w:rsidRPr="00496F19">
        <w:rPr>
          <w:rFonts w:ascii="新細明體" w:eastAsia="新細明體" w:hAnsi="新細明體" w:cs="新細明體" w:hint="eastAsia"/>
          <w:b/>
          <w:bCs/>
          <w:kern w:val="0"/>
          <w:sz w:val="18"/>
          <w:szCs w:val="18"/>
          <w:lang w:bidi="ar-SA"/>
        </w:rPr>
        <w:t>【ㄕㄢ　ㄎㄨㄞˋ；古代居喪時以乾草為蓆，土塊為枕】</w:t>
      </w:r>
      <w:r w:rsidRPr="00B44A6A">
        <w:rPr>
          <w:rFonts w:ascii="新細明體" w:eastAsia="新細明體" w:hAnsi="新細明體" w:cs="新細明體" w:hint="eastAsia"/>
          <w:b/>
          <w:bCs/>
          <w:kern w:val="0"/>
          <w:sz w:val="28"/>
          <w:szCs w:val="28"/>
          <w:lang w:bidi="ar-SA"/>
        </w:rPr>
        <w:t>，四娘贈以金，使趨入遺才籍，囑曰：「曩久居，所不被呵逐者，徒以有老父在，今萬分不可矣！倘能吐氣，庶回時尚有家耳。」臨別，李氏及三娘賂遺優厚。</w:t>
      </w:r>
    </w:p>
    <w:p w14:paraId="3F31609E" w14:textId="125D9AEC" w:rsidR="00B44A6A" w:rsidRPr="00B44A6A" w:rsidRDefault="00B44A6A" w:rsidP="00B44A6A">
      <w:pPr>
        <w:widowControl/>
        <w:outlineLvl w:val="1"/>
        <w:rPr>
          <w:rFonts w:ascii="新細明體" w:eastAsia="新細明體" w:hAnsi="新細明體" w:cs="新細明體"/>
          <w:b/>
          <w:bCs/>
          <w:kern w:val="0"/>
          <w:sz w:val="28"/>
          <w:szCs w:val="28"/>
          <w:lang w:bidi="ar-SA"/>
        </w:rPr>
      </w:pPr>
      <w:r w:rsidRPr="00B44A6A">
        <w:rPr>
          <w:rFonts w:ascii="新細明體" w:eastAsia="新細明體" w:hAnsi="新細明體" w:cs="新細明體" w:hint="eastAsia"/>
          <w:b/>
          <w:bCs/>
          <w:kern w:val="0"/>
          <w:sz w:val="28"/>
          <w:szCs w:val="28"/>
          <w:lang w:bidi="ar-SA"/>
        </w:rPr>
        <w:t xml:space="preserve">　　程入闈，砥志研思，以求必售，無何，放榜，竟被黜。願乖氣結，難於旋里，幸囊資小泰，攜</w:t>
      </w:r>
      <w:r w:rsidR="004A1004">
        <w:rPr>
          <w:rFonts w:ascii="新細明體" w:eastAsia="新細明體" w:hAnsi="新細明體" w:cs="新細明體" w:hint="eastAsia"/>
          <w:b/>
          <w:bCs/>
          <w:kern w:val="0"/>
          <w:sz w:val="28"/>
          <w:szCs w:val="28"/>
          <w:lang w:bidi="ar-SA"/>
        </w:rPr>
        <w:t>卷</w:t>
      </w:r>
      <w:r w:rsidRPr="00B44A6A">
        <w:rPr>
          <w:rFonts w:ascii="新細明體" w:eastAsia="新細明體" w:hAnsi="新細明體" w:cs="新細明體" w:hint="eastAsia"/>
          <w:b/>
          <w:bCs/>
          <w:kern w:val="0"/>
          <w:sz w:val="28"/>
          <w:szCs w:val="28"/>
          <w:lang w:bidi="ar-SA"/>
        </w:rPr>
        <w:t>入都，時妻黨多任京秩，恐見誚</w:t>
      </w:r>
      <w:r w:rsidR="00894D11">
        <w:rPr>
          <w:rFonts w:ascii="新細明體" w:eastAsia="新細明體" w:hAnsi="新細明體" w:cs="新細明體" w:hint="eastAsia"/>
          <w:b/>
          <w:bCs/>
          <w:kern w:val="0"/>
          <w:sz w:val="28"/>
          <w:szCs w:val="28"/>
          <w:lang w:bidi="ar-SA"/>
        </w:rPr>
        <w:t>訕</w:t>
      </w:r>
      <w:r w:rsidRPr="00B44A6A">
        <w:rPr>
          <w:rFonts w:ascii="新細明體" w:eastAsia="新細明體" w:hAnsi="新細明體" w:cs="新細明體" w:hint="eastAsia"/>
          <w:b/>
          <w:bCs/>
          <w:kern w:val="0"/>
          <w:sz w:val="28"/>
          <w:szCs w:val="28"/>
          <w:lang w:bidi="ar-SA"/>
        </w:rPr>
        <w:t>，乃易舊名，詭託里居，求潛身於大人之門。東海李蘭臺見而器之，收諸幕中，資以膏火，為之納貢，使應順天舉，連戰皆捷，授庶吉士。自乃實言其故，李公假千金，先使紀綱赴劍南，為之治第，時胡大郎以父亡空匱，</w:t>
      </w:r>
      <w:r w:rsidRPr="00894D11">
        <w:rPr>
          <w:rFonts w:ascii="新細明體" w:eastAsia="新細明體" w:hAnsi="新細明體" w:cs="新細明體" w:hint="eastAsia"/>
          <w:b/>
          <w:bCs/>
          <w:color w:val="FF0000"/>
          <w:kern w:val="0"/>
          <w:sz w:val="28"/>
          <w:szCs w:val="28"/>
          <w:lang w:bidi="ar-SA"/>
        </w:rPr>
        <w:t>貨</w:t>
      </w:r>
      <w:r w:rsidRPr="00B44A6A">
        <w:rPr>
          <w:rFonts w:ascii="新細明體" w:eastAsia="新細明體" w:hAnsi="新細明體" w:cs="新細明體" w:hint="eastAsia"/>
          <w:b/>
          <w:bCs/>
          <w:kern w:val="0"/>
          <w:sz w:val="28"/>
          <w:szCs w:val="28"/>
          <w:lang w:bidi="ar-SA"/>
        </w:rPr>
        <w:t>其沃墅，因購焉。既成後</w:t>
      </w:r>
      <w:r w:rsidR="0092214D">
        <w:rPr>
          <w:rFonts w:ascii="新細明體" w:eastAsia="新細明體" w:hAnsi="新細明體" w:cs="新細明體" w:hint="eastAsia"/>
          <w:b/>
          <w:bCs/>
          <w:kern w:val="0"/>
          <w:sz w:val="28"/>
          <w:szCs w:val="28"/>
          <w:lang w:bidi="ar-SA"/>
        </w:rPr>
        <w:t>，遣</w:t>
      </w:r>
      <w:r w:rsidRPr="00B44A6A">
        <w:rPr>
          <w:rFonts w:ascii="新細明體" w:eastAsia="新細明體" w:hAnsi="新細明體" w:cs="新細明體" w:hint="eastAsia"/>
          <w:b/>
          <w:bCs/>
          <w:kern w:val="0"/>
          <w:sz w:val="28"/>
          <w:szCs w:val="28"/>
          <w:lang w:bidi="ar-SA"/>
        </w:rPr>
        <w:t>輿馬往迎四娘。</w:t>
      </w:r>
    </w:p>
    <w:p w14:paraId="1645929C" w14:textId="77777777" w:rsidR="00B44A6A" w:rsidRPr="00B44A6A" w:rsidRDefault="00B44A6A" w:rsidP="00B44A6A">
      <w:pPr>
        <w:widowControl/>
        <w:outlineLvl w:val="1"/>
        <w:rPr>
          <w:rFonts w:ascii="新細明體" w:eastAsia="新細明體" w:hAnsi="新細明體" w:cs="新細明體"/>
          <w:b/>
          <w:bCs/>
          <w:kern w:val="0"/>
          <w:sz w:val="28"/>
          <w:szCs w:val="28"/>
          <w:lang w:bidi="ar-SA"/>
        </w:rPr>
      </w:pPr>
      <w:r w:rsidRPr="00B44A6A">
        <w:rPr>
          <w:rFonts w:ascii="新細明體" w:eastAsia="新細明體" w:hAnsi="新細明體" w:cs="新細明體" w:hint="eastAsia"/>
          <w:b/>
          <w:bCs/>
          <w:kern w:val="0"/>
          <w:sz w:val="28"/>
          <w:szCs w:val="28"/>
          <w:lang w:bidi="ar-SA"/>
        </w:rPr>
        <w:t xml:space="preserve">　　先是，程擢第后，有郵報者，舉宅皆惡聞之，又審其名字不符，叱去之。適三郎完婚，戚眷登堂為餪</w:t>
      </w:r>
      <w:r w:rsidRPr="00496F19">
        <w:rPr>
          <w:rFonts w:ascii="新細明體" w:eastAsia="新細明體" w:hAnsi="新細明體" w:cs="新細明體" w:hint="eastAsia"/>
          <w:b/>
          <w:bCs/>
          <w:kern w:val="0"/>
          <w:sz w:val="18"/>
          <w:szCs w:val="18"/>
          <w:lang w:bidi="ar-SA"/>
        </w:rPr>
        <w:t>【ㄋㄨㄢˇ；親友餽贈食物給初嫁女】</w:t>
      </w:r>
      <w:r w:rsidRPr="00B44A6A">
        <w:rPr>
          <w:rFonts w:ascii="新細明體" w:eastAsia="新細明體" w:hAnsi="新細明體" w:cs="新細明體" w:hint="eastAsia"/>
          <w:b/>
          <w:bCs/>
          <w:kern w:val="0"/>
          <w:sz w:val="28"/>
          <w:szCs w:val="28"/>
          <w:lang w:bidi="ar-SA"/>
        </w:rPr>
        <w:t>，姊妹諸姑咸在，惟四娘不見招於兄嫂，忽一人馳入，呈程寄四娘函信，兄弟發視，相顧失色。筵中諸眷客，始請見四娘。姊妹惴惴，惟恐四娘銜恨不至，無何，翩然竟來。申賀者，捉坐者，寒暄者，喧雜滿屋。耳有聽，聽四娘；目有視，視四娘；口有道，道四娘也，而</w:t>
      </w:r>
      <w:r w:rsidRPr="00894D11">
        <w:rPr>
          <w:rFonts w:ascii="新細明體" w:eastAsia="新細明體" w:hAnsi="新細明體" w:cs="新細明體" w:hint="eastAsia"/>
          <w:b/>
          <w:bCs/>
          <w:color w:val="0070C0"/>
          <w:kern w:val="0"/>
          <w:sz w:val="28"/>
          <w:szCs w:val="28"/>
          <w:lang w:bidi="ar-SA"/>
        </w:rPr>
        <w:t>四娘凝重如故</w:t>
      </w:r>
      <w:r w:rsidRPr="00B44A6A">
        <w:rPr>
          <w:rFonts w:ascii="新細明體" w:eastAsia="新細明體" w:hAnsi="新細明體" w:cs="新細明體" w:hint="eastAsia"/>
          <w:b/>
          <w:bCs/>
          <w:kern w:val="0"/>
          <w:sz w:val="28"/>
          <w:szCs w:val="28"/>
          <w:lang w:bidi="ar-SA"/>
        </w:rPr>
        <w:t>。眾見其</w:t>
      </w:r>
      <w:r w:rsidRPr="00894D11">
        <w:rPr>
          <w:rFonts w:ascii="新細明體" w:eastAsia="新細明體" w:hAnsi="新細明體" w:cs="新細明體" w:hint="eastAsia"/>
          <w:b/>
          <w:bCs/>
          <w:color w:val="0070C0"/>
          <w:kern w:val="0"/>
          <w:sz w:val="28"/>
          <w:szCs w:val="28"/>
          <w:lang w:bidi="ar-SA"/>
        </w:rPr>
        <w:t>靡所短長</w:t>
      </w:r>
      <w:r w:rsidRPr="00B44A6A">
        <w:rPr>
          <w:rFonts w:ascii="新細明體" w:eastAsia="新細明體" w:hAnsi="新細明體" w:cs="新細明體" w:hint="eastAsia"/>
          <w:b/>
          <w:bCs/>
          <w:kern w:val="0"/>
          <w:sz w:val="28"/>
          <w:szCs w:val="28"/>
          <w:lang w:bidi="ar-SA"/>
        </w:rPr>
        <w:t>，稍就安帖，於是爭把盞酌四娘。方宴笑間，門外啼號甚急，群致怪問。俄見春香奔入，面血沾染，共詰之，哭不對，二娘呵之，始泣曰：「桂兒逼索眼睛，非解脫，幾抉去矣！」二娘大慚，汗粉交下。</w:t>
      </w:r>
      <w:r w:rsidRPr="00894D11">
        <w:rPr>
          <w:rFonts w:ascii="新細明體" w:eastAsia="新細明體" w:hAnsi="新細明體" w:cs="新細明體" w:hint="eastAsia"/>
          <w:b/>
          <w:bCs/>
          <w:color w:val="0070C0"/>
          <w:kern w:val="0"/>
          <w:sz w:val="28"/>
          <w:szCs w:val="28"/>
          <w:lang w:bidi="ar-SA"/>
        </w:rPr>
        <w:t>四娘漠然</w:t>
      </w:r>
      <w:r w:rsidRPr="00B44A6A">
        <w:rPr>
          <w:rFonts w:ascii="新細明體" w:eastAsia="新細明體" w:hAnsi="新細明體" w:cs="新細明體" w:hint="eastAsia"/>
          <w:b/>
          <w:bCs/>
          <w:kern w:val="0"/>
          <w:sz w:val="28"/>
          <w:szCs w:val="28"/>
          <w:lang w:bidi="ar-SA"/>
        </w:rPr>
        <w:t>，合坐寂無一語，客始告別。四娘盛妝，獨拜李夫人及三姊，出門登車而去。眾始知買墅者，即程也。</w:t>
      </w:r>
    </w:p>
    <w:p w14:paraId="1A8C5E19" w14:textId="671B3491" w:rsidR="00B44A6A" w:rsidRPr="00B44A6A" w:rsidRDefault="00B44A6A" w:rsidP="00B44A6A">
      <w:pPr>
        <w:widowControl/>
        <w:outlineLvl w:val="1"/>
        <w:rPr>
          <w:rFonts w:ascii="新細明體" w:eastAsia="新細明體" w:hAnsi="新細明體" w:cs="新細明體"/>
          <w:b/>
          <w:bCs/>
          <w:kern w:val="0"/>
          <w:sz w:val="28"/>
          <w:szCs w:val="28"/>
          <w:lang w:bidi="ar-SA"/>
        </w:rPr>
      </w:pPr>
      <w:r w:rsidRPr="00B44A6A">
        <w:rPr>
          <w:rFonts w:ascii="新細明體" w:eastAsia="新細明體" w:hAnsi="新細明體" w:cs="新細明體" w:hint="eastAsia"/>
          <w:b/>
          <w:bCs/>
          <w:kern w:val="0"/>
          <w:sz w:val="28"/>
          <w:szCs w:val="28"/>
          <w:lang w:bidi="ar-SA"/>
        </w:rPr>
        <w:t xml:space="preserve">　　四娘初至墅，什物多闕，夫人及諸郎各以婢僕、器具相贈遺，</w:t>
      </w:r>
      <w:r w:rsidRPr="00894D11">
        <w:rPr>
          <w:rFonts w:ascii="新細明體" w:eastAsia="新細明體" w:hAnsi="新細明體" w:cs="新細明體" w:hint="eastAsia"/>
          <w:b/>
          <w:bCs/>
          <w:color w:val="0070C0"/>
          <w:kern w:val="0"/>
          <w:sz w:val="28"/>
          <w:szCs w:val="28"/>
          <w:lang w:bidi="ar-SA"/>
        </w:rPr>
        <w:t>四娘一無所受</w:t>
      </w:r>
      <w:r w:rsidRPr="00B44A6A">
        <w:rPr>
          <w:rFonts w:ascii="新細明體" w:eastAsia="新細明體" w:hAnsi="新細明體" w:cs="新細明體" w:hint="eastAsia"/>
          <w:b/>
          <w:bCs/>
          <w:kern w:val="0"/>
          <w:sz w:val="28"/>
          <w:szCs w:val="28"/>
          <w:lang w:bidi="ar-SA"/>
        </w:rPr>
        <w:t>，惟李夫人贈一婢，受之。居無何，程假歸展墓，車馬扈從如雲，詣岳家，禮公柩</w:t>
      </w:r>
      <w:r w:rsidRPr="00894D11">
        <w:rPr>
          <w:rFonts w:ascii="新細明體" w:eastAsia="新細明體" w:hAnsi="新細明體" w:cs="新細明體" w:hint="eastAsia"/>
          <w:b/>
          <w:bCs/>
          <w:color w:val="FF0000"/>
          <w:kern w:val="0"/>
          <w:sz w:val="28"/>
          <w:szCs w:val="28"/>
          <w:lang w:bidi="ar-SA"/>
        </w:rPr>
        <w:t>次</w:t>
      </w:r>
      <w:r w:rsidR="004A1004" w:rsidRPr="00B44A6A">
        <w:rPr>
          <w:rFonts w:ascii="新細明體" w:eastAsia="新細明體" w:hAnsi="新細明體" w:cs="新細明體" w:hint="eastAsia"/>
          <w:b/>
          <w:bCs/>
          <w:kern w:val="0"/>
          <w:sz w:val="28"/>
          <w:szCs w:val="28"/>
          <w:lang w:bidi="ar-SA"/>
        </w:rPr>
        <w:t>，</w:t>
      </w:r>
      <w:r w:rsidRPr="00B44A6A">
        <w:rPr>
          <w:rFonts w:ascii="新細明體" w:eastAsia="新細明體" w:hAnsi="新細明體" w:cs="新細明體" w:hint="eastAsia"/>
          <w:b/>
          <w:bCs/>
          <w:kern w:val="0"/>
          <w:sz w:val="28"/>
          <w:szCs w:val="28"/>
          <w:lang w:bidi="ar-SA"/>
        </w:rPr>
        <w:t>參李夫人。諸郎衣冠既竟，已升輿矣。</w:t>
      </w:r>
    </w:p>
    <w:p w14:paraId="7FB7142F" w14:textId="77777777" w:rsidR="00B44A6A" w:rsidRPr="00B44A6A" w:rsidRDefault="00B44A6A" w:rsidP="00B44A6A">
      <w:pPr>
        <w:widowControl/>
        <w:outlineLvl w:val="1"/>
        <w:rPr>
          <w:rFonts w:ascii="新細明體" w:eastAsia="新細明體" w:hAnsi="新細明體" w:cs="新細明體"/>
          <w:b/>
          <w:bCs/>
          <w:kern w:val="0"/>
          <w:sz w:val="28"/>
          <w:szCs w:val="28"/>
          <w:lang w:bidi="ar-SA"/>
        </w:rPr>
      </w:pPr>
      <w:r w:rsidRPr="00B44A6A">
        <w:rPr>
          <w:rFonts w:ascii="新細明體" w:eastAsia="新細明體" w:hAnsi="新細明體" w:cs="新細明體" w:hint="eastAsia"/>
          <w:b/>
          <w:bCs/>
          <w:kern w:val="0"/>
          <w:sz w:val="28"/>
          <w:szCs w:val="28"/>
          <w:lang w:bidi="ar-SA"/>
        </w:rPr>
        <w:t xml:space="preserve">　　胡公歿，群公子日競資財，柩置弗顧，數年，靈寢漏敗，漸將以華屋作山丘矣。程睹之悲，竟不謀於諸郎，刻期營葬，事事盡禮，殯日，冠蓋相屬，里中咸嘉歎焉。</w:t>
      </w:r>
    </w:p>
    <w:p w14:paraId="44F4C607" w14:textId="78EE459B" w:rsidR="00B44A6A" w:rsidRPr="00B44A6A" w:rsidRDefault="00B44A6A" w:rsidP="00B44A6A">
      <w:pPr>
        <w:widowControl/>
        <w:outlineLvl w:val="1"/>
        <w:rPr>
          <w:rFonts w:ascii="新細明體" w:eastAsia="新細明體" w:hAnsi="新細明體" w:cs="新細明體"/>
          <w:b/>
          <w:bCs/>
          <w:kern w:val="0"/>
          <w:sz w:val="28"/>
          <w:szCs w:val="28"/>
          <w:lang w:bidi="ar-SA"/>
        </w:rPr>
      </w:pPr>
      <w:r w:rsidRPr="00B44A6A">
        <w:rPr>
          <w:rFonts w:ascii="新細明體" w:eastAsia="新細明體" w:hAnsi="新細明體" w:cs="新細明體" w:hint="eastAsia"/>
          <w:b/>
          <w:bCs/>
          <w:kern w:val="0"/>
          <w:sz w:val="28"/>
          <w:szCs w:val="28"/>
          <w:lang w:bidi="ar-SA"/>
        </w:rPr>
        <w:t xml:space="preserve">　　程十餘年歷秩清顯，凡遇鄉黨厄急，罔不極力。二郎適以人命被逮，直指巡方者，為程同譜，風規甚烈，</w:t>
      </w:r>
      <w:r w:rsidR="00E858E6">
        <w:rPr>
          <w:rFonts w:ascii="新細明體" w:eastAsia="新細明體" w:hAnsi="新細明體" w:cs="新細明體" w:hint="eastAsia"/>
          <w:b/>
          <w:bCs/>
          <w:kern w:val="0"/>
          <w:sz w:val="28"/>
          <w:szCs w:val="28"/>
          <w:lang w:bidi="ar-SA"/>
        </w:rPr>
        <w:t>大娘</w:t>
      </w:r>
      <w:r w:rsidRPr="00B44A6A">
        <w:rPr>
          <w:rFonts w:ascii="新細明體" w:eastAsia="新細明體" w:hAnsi="新細明體" w:cs="新細明體" w:hint="eastAsia"/>
          <w:b/>
          <w:bCs/>
          <w:kern w:val="0"/>
          <w:sz w:val="28"/>
          <w:szCs w:val="28"/>
          <w:lang w:bidi="ar-SA"/>
        </w:rPr>
        <w:t>浼婦翁王觀察函致之，殊無裁答，益懼。欲往求妹，而自覺無顏，乃持李夫人手書往。至都，不敢遽進，覷程入朝，而後詣之，冀四娘念手足之義，而忘睚眥之嫌。閽人既通，即有舊媼出，導入廳事，</w:t>
      </w:r>
      <w:r w:rsidRPr="00894D11">
        <w:rPr>
          <w:rFonts w:ascii="新細明體" w:eastAsia="新細明體" w:hAnsi="新細明體" w:cs="新細明體" w:hint="eastAsia"/>
          <w:b/>
          <w:bCs/>
          <w:color w:val="0070C0"/>
          <w:kern w:val="0"/>
          <w:sz w:val="28"/>
          <w:szCs w:val="28"/>
          <w:lang w:bidi="ar-SA"/>
        </w:rPr>
        <w:t>具酒饌，亦頗草草</w:t>
      </w:r>
      <w:r w:rsidRPr="00B44A6A">
        <w:rPr>
          <w:rFonts w:ascii="新細明體" w:eastAsia="新細明體" w:hAnsi="新細明體" w:cs="新細明體" w:hint="eastAsia"/>
          <w:b/>
          <w:bCs/>
          <w:kern w:val="0"/>
          <w:sz w:val="28"/>
          <w:szCs w:val="28"/>
          <w:lang w:bidi="ar-SA"/>
        </w:rPr>
        <w:t>。食畢，四娘出，顏色溫霽，問：「大哥人事大忙，萬里何暇枉顧？」大郎五體投地，泣述所來，四娘扶而笑曰：「大哥好男子，此何大事，直復爾爾？</w:t>
      </w:r>
      <w:r w:rsidRPr="00894D11">
        <w:rPr>
          <w:rFonts w:ascii="新細明體" w:eastAsia="新細明體" w:hAnsi="新細明體" w:cs="新細明體" w:hint="eastAsia"/>
          <w:b/>
          <w:bCs/>
          <w:color w:val="0070C0"/>
          <w:kern w:val="0"/>
          <w:sz w:val="28"/>
          <w:szCs w:val="28"/>
          <w:lang w:bidi="ar-SA"/>
        </w:rPr>
        <w:t>妹子一女流，幾曾見嗚嗚向人</w:t>
      </w:r>
      <w:r w:rsidRPr="00B44A6A">
        <w:rPr>
          <w:rFonts w:ascii="新細明體" w:eastAsia="新細明體" w:hAnsi="新細明體" w:cs="新細明體" w:hint="eastAsia"/>
          <w:b/>
          <w:bCs/>
          <w:kern w:val="0"/>
          <w:sz w:val="28"/>
          <w:szCs w:val="28"/>
          <w:lang w:bidi="ar-SA"/>
        </w:rPr>
        <w:t>？」大郎乃出李夫人書。四娘曰：「諸兄家娘子，都是天人，各求父兄，即亦可了，何至奔波到此？」大郎無詞，但顧哀之，四娘作色曰：「我以為跋涉來省妹子，乃以大訟來求貴人耶！」</w:t>
      </w:r>
      <w:r w:rsidRPr="00894D11">
        <w:rPr>
          <w:rFonts w:ascii="新細明體" w:eastAsia="新細明體" w:hAnsi="新細明體" w:cs="新細明體" w:hint="eastAsia"/>
          <w:b/>
          <w:bCs/>
          <w:color w:val="0070C0"/>
          <w:kern w:val="0"/>
          <w:sz w:val="28"/>
          <w:szCs w:val="28"/>
          <w:lang w:bidi="ar-SA"/>
        </w:rPr>
        <w:t>拂袖徑入</w:t>
      </w:r>
      <w:r w:rsidRPr="00B44A6A">
        <w:rPr>
          <w:rFonts w:ascii="新細明體" w:eastAsia="新細明體" w:hAnsi="新細明體" w:cs="新細明體" w:hint="eastAsia"/>
          <w:b/>
          <w:bCs/>
          <w:kern w:val="0"/>
          <w:sz w:val="28"/>
          <w:szCs w:val="28"/>
          <w:lang w:bidi="ar-SA"/>
        </w:rPr>
        <w:t>。大郎慚憤而出，歸家詳述，大小罔不詬詈，李夫人亦謂其忍。</w:t>
      </w:r>
    </w:p>
    <w:p w14:paraId="3D744928" w14:textId="1CFE295E" w:rsidR="00C97B2A" w:rsidRDefault="00B44A6A" w:rsidP="00C23933">
      <w:pPr>
        <w:widowControl/>
        <w:outlineLvl w:val="1"/>
        <w:rPr>
          <w:rFonts w:ascii="新細明體" w:eastAsia="新細明體" w:hAnsi="新細明體" w:cs="新細明體"/>
          <w:b/>
          <w:bCs/>
          <w:kern w:val="0"/>
          <w:sz w:val="28"/>
          <w:szCs w:val="28"/>
          <w:lang w:bidi="ar-SA"/>
        </w:rPr>
      </w:pPr>
      <w:r w:rsidRPr="00B44A6A">
        <w:rPr>
          <w:rFonts w:ascii="新細明體" w:eastAsia="新細明體" w:hAnsi="新細明體" w:cs="新細明體" w:hint="eastAsia"/>
          <w:b/>
          <w:bCs/>
          <w:kern w:val="0"/>
          <w:sz w:val="28"/>
          <w:szCs w:val="28"/>
          <w:lang w:bidi="ar-SA"/>
        </w:rPr>
        <w:t xml:space="preserve">　　逾數日，二郎釋放寧家，眾大喜，方笑四娘之徒取怨謗也。俄</w:t>
      </w:r>
      <w:r w:rsidR="00894D11">
        <w:rPr>
          <w:rFonts w:ascii="新細明體" w:eastAsia="新細明體" w:hAnsi="新細明體" w:cs="新細明體" w:hint="eastAsia"/>
          <w:b/>
          <w:bCs/>
          <w:kern w:val="0"/>
          <w:sz w:val="28"/>
          <w:szCs w:val="28"/>
          <w:lang w:bidi="ar-SA"/>
        </w:rPr>
        <w:t>白</w:t>
      </w:r>
      <w:r w:rsidRPr="00B44A6A">
        <w:rPr>
          <w:rFonts w:ascii="新細明體" w:eastAsia="新細明體" w:hAnsi="新細明體" w:cs="新細明體" w:hint="eastAsia"/>
          <w:b/>
          <w:bCs/>
          <w:kern w:val="0"/>
          <w:sz w:val="28"/>
          <w:szCs w:val="28"/>
          <w:lang w:bidi="ar-SA"/>
        </w:rPr>
        <w:t>四娘遣</w:t>
      </w:r>
      <w:r w:rsidR="00894D11">
        <w:rPr>
          <w:rFonts w:ascii="新細明體" w:eastAsia="新細明體" w:hAnsi="新細明體" w:cs="新細明體" w:hint="eastAsia"/>
          <w:b/>
          <w:bCs/>
          <w:kern w:val="0"/>
          <w:sz w:val="28"/>
          <w:szCs w:val="28"/>
          <w:lang w:bidi="ar-SA"/>
        </w:rPr>
        <w:t>价</w:t>
      </w:r>
      <w:r w:rsidRPr="00B44A6A">
        <w:rPr>
          <w:rFonts w:ascii="新細明體" w:eastAsia="新細明體" w:hAnsi="新細明體" w:cs="新細明體" w:hint="eastAsia"/>
          <w:b/>
          <w:bCs/>
          <w:kern w:val="0"/>
          <w:sz w:val="28"/>
          <w:szCs w:val="28"/>
          <w:lang w:bidi="ar-SA"/>
        </w:rPr>
        <w:t>候李夫人，喚入，僕陳金幣，言：「夫人為二舅事，遣發甚急，未遑字覆，聊寄微儀，以代函信。」</w:t>
      </w:r>
      <w:r w:rsidRPr="000C4642">
        <w:rPr>
          <w:rFonts w:ascii="新細明體" w:eastAsia="新細明體" w:hAnsi="新細明體" w:cs="新細明體" w:hint="eastAsia"/>
          <w:b/>
          <w:bCs/>
          <w:color w:val="0070C0"/>
          <w:kern w:val="0"/>
          <w:sz w:val="28"/>
          <w:szCs w:val="28"/>
          <w:lang w:bidi="ar-SA"/>
        </w:rPr>
        <w:t>眾始知二郎之歸，乃程力也</w:t>
      </w:r>
      <w:r w:rsidRPr="00B44A6A">
        <w:rPr>
          <w:rFonts w:ascii="新細明體" w:eastAsia="新細明體" w:hAnsi="新細明體" w:cs="新細明體" w:hint="eastAsia"/>
          <w:b/>
          <w:bCs/>
          <w:kern w:val="0"/>
          <w:sz w:val="28"/>
          <w:szCs w:val="28"/>
          <w:lang w:bidi="ar-SA"/>
        </w:rPr>
        <w:t>。后三娘家漸貧，</w:t>
      </w:r>
      <w:r w:rsidRPr="000C4642">
        <w:rPr>
          <w:rFonts w:ascii="新細明體" w:eastAsia="新細明體" w:hAnsi="新細明體" w:cs="新細明體" w:hint="eastAsia"/>
          <w:b/>
          <w:bCs/>
          <w:color w:val="0070C0"/>
          <w:kern w:val="0"/>
          <w:sz w:val="28"/>
          <w:szCs w:val="28"/>
          <w:lang w:bidi="ar-SA"/>
        </w:rPr>
        <w:t>程施報逾於常格</w:t>
      </w:r>
      <w:r w:rsidRPr="00B44A6A">
        <w:rPr>
          <w:rFonts w:ascii="新細明體" w:eastAsia="新細明體" w:hAnsi="新細明體" w:cs="新細明體" w:hint="eastAsia"/>
          <w:b/>
          <w:bCs/>
          <w:kern w:val="0"/>
          <w:sz w:val="28"/>
          <w:szCs w:val="28"/>
          <w:lang w:bidi="ar-SA"/>
        </w:rPr>
        <w:t>，又以李夫人無子，</w:t>
      </w:r>
      <w:r w:rsidRPr="000C4642">
        <w:rPr>
          <w:rFonts w:ascii="新細明體" w:eastAsia="新細明體" w:hAnsi="新細明體" w:cs="新細明體" w:hint="eastAsia"/>
          <w:b/>
          <w:bCs/>
          <w:color w:val="0070C0"/>
          <w:kern w:val="0"/>
          <w:sz w:val="28"/>
          <w:szCs w:val="28"/>
          <w:lang w:bidi="ar-SA"/>
        </w:rPr>
        <w:t>迎養若</w:t>
      </w:r>
      <w:r w:rsidR="00C97B2A" w:rsidRPr="000C4642">
        <w:rPr>
          <w:rFonts w:ascii="新細明體" w:eastAsia="新細明體" w:hAnsi="新細明體" w:cs="新細明體" w:hint="eastAsia"/>
          <w:b/>
          <w:bCs/>
          <w:color w:val="0070C0"/>
          <w:kern w:val="0"/>
          <w:sz w:val="28"/>
          <w:szCs w:val="28"/>
          <w:lang w:bidi="ar-SA"/>
        </w:rPr>
        <w:t>母焉</w:t>
      </w:r>
      <w:r w:rsidR="00C97B2A">
        <w:rPr>
          <w:rFonts w:ascii="新細明體" w:eastAsia="新細明體" w:hAnsi="新細明體" w:cs="新細明體" w:hint="eastAsia"/>
          <w:b/>
          <w:bCs/>
          <w:kern w:val="0"/>
          <w:sz w:val="28"/>
          <w:szCs w:val="28"/>
          <w:lang w:bidi="ar-SA"/>
        </w:rPr>
        <w:t>。</w:t>
      </w:r>
    </w:p>
    <w:p w14:paraId="2F2A3F3C" w14:textId="02C8BCBD" w:rsidR="00C97B2A" w:rsidRDefault="00C97B2A" w:rsidP="00C23933">
      <w:pPr>
        <w:widowControl/>
        <w:outlineLvl w:val="1"/>
        <w:rPr>
          <w:rFonts w:ascii="新細明體" w:eastAsia="新細明體" w:hAnsi="新細明體" w:cs="新細明體"/>
          <w:b/>
          <w:bCs/>
          <w:kern w:val="0"/>
          <w:sz w:val="28"/>
          <w:szCs w:val="28"/>
          <w:lang w:bidi="ar-SA"/>
        </w:rPr>
      </w:pPr>
    </w:p>
    <w:p w14:paraId="69FD4D43" w14:textId="4DB46D96" w:rsidR="00C97B2A" w:rsidRDefault="005A2B1E" w:rsidP="00C23933">
      <w:pPr>
        <w:widowControl/>
        <w:outlineLvl w:val="1"/>
        <w:rPr>
          <w:rFonts w:ascii="新細明體" w:eastAsia="新細明體" w:hAnsi="新細明體" w:cs="新細明體"/>
          <w:b/>
          <w:bCs/>
          <w:kern w:val="0"/>
          <w:sz w:val="28"/>
          <w:szCs w:val="28"/>
          <w:lang w:bidi="ar-SA"/>
        </w:rPr>
      </w:pPr>
      <w:r>
        <w:rPr>
          <w:rFonts w:ascii="新細明體" w:eastAsia="新細明體" w:hAnsi="新細明體" w:cs="新細明體" w:hint="eastAsia"/>
          <w:b/>
          <w:bCs/>
          <w:kern w:val="0"/>
          <w:sz w:val="28"/>
          <w:szCs w:val="28"/>
          <w:lang w:bidi="ar-SA"/>
        </w:rPr>
        <w:t>上</w:t>
      </w:r>
      <w:r w:rsidR="00C97B2A" w:rsidRPr="00C97B2A">
        <w:rPr>
          <w:rFonts w:ascii="新細明體" w:eastAsia="新細明體" w:hAnsi="新細明體" w:cs="新細明體" w:hint="eastAsia"/>
          <w:b/>
          <w:bCs/>
          <w:kern w:val="0"/>
          <w:sz w:val="28"/>
          <w:szCs w:val="28"/>
          <w:lang w:bidi="ar-SA"/>
        </w:rPr>
        <w:t>參見：</w:t>
      </w:r>
    </w:p>
    <w:p w14:paraId="5E95181B" w14:textId="5C231E8A" w:rsidR="00C97B2A" w:rsidRDefault="00305D14" w:rsidP="00B44A6A">
      <w:pPr>
        <w:widowControl/>
        <w:outlineLvl w:val="1"/>
        <w:rPr>
          <w:rFonts w:ascii="新細明體" w:eastAsia="新細明體" w:hAnsi="新細明體" w:cs="新細明體"/>
          <w:b/>
          <w:bCs/>
          <w:kern w:val="0"/>
          <w:sz w:val="28"/>
          <w:szCs w:val="28"/>
          <w:lang w:bidi="ar-SA"/>
        </w:rPr>
      </w:pPr>
      <w:r>
        <w:rPr>
          <w:rFonts w:ascii="新細明體" w:eastAsia="新細明體" w:hAnsi="新細明體" w:cs="新細明體" w:hint="eastAsia"/>
          <w:b/>
          <w:bCs/>
          <w:kern w:val="0"/>
          <w:sz w:val="28"/>
          <w:szCs w:val="28"/>
          <w:lang w:bidi="ar-SA"/>
        </w:rPr>
        <w:t>《</w:t>
      </w:r>
      <w:r w:rsidR="00C97B2A">
        <w:rPr>
          <w:rFonts w:ascii="新細明體" w:eastAsia="新細明體" w:hAnsi="新細明體" w:cs="新細明體" w:hint="eastAsia"/>
          <w:b/>
          <w:bCs/>
          <w:kern w:val="0"/>
          <w:sz w:val="28"/>
          <w:szCs w:val="28"/>
          <w:lang w:bidi="ar-SA"/>
        </w:rPr>
        <w:t>大學國文選</w:t>
      </w:r>
      <w:r>
        <w:rPr>
          <w:rFonts w:ascii="新細明體" w:eastAsia="新細明體" w:hAnsi="新細明體" w:cs="新細明體" w:hint="eastAsia"/>
          <w:b/>
          <w:bCs/>
          <w:kern w:val="0"/>
          <w:sz w:val="28"/>
          <w:szCs w:val="28"/>
          <w:lang w:bidi="ar-SA"/>
        </w:rPr>
        <w:t>》</w:t>
      </w:r>
      <w:r w:rsidR="00C97B2A">
        <w:rPr>
          <w:rFonts w:ascii="新細明體" w:eastAsia="新細明體" w:hAnsi="新細明體" w:cs="新細明體" w:hint="eastAsia"/>
          <w:b/>
          <w:bCs/>
          <w:kern w:val="0"/>
          <w:sz w:val="28"/>
          <w:szCs w:val="28"/>
          <w:lang w:bidi="ar-SA"/>
        </w:rPr>
        <w:t>-</w:t>
      </w:r>
      <w:r>
        <w:rPr>
          <w:rFonts w:ascii="新細明體" w:eastAsia="新細明體" w:hAnsi="新細明體" w:cs="新細明體" w:hint="eastAsia"/>
          <w:b/>
          <w:bCs/>
          <w:kern w:val="0"/>
          <w:sz w:val="28"/>
          <w:szCs w:val="28"/>
          <w:lang w:bidi="ar-SA"/>
        </w:rPr>
        <w:t>-</w:t>
      </w:r>
      <w:r w:rsidR="00C97B2A">
        <w:rPr>
          <w:rFonts w:ascii="新細明體" w:eastAsia="新細明體" w:hAnsi="新細明體" w:cs="新細明體" w:hint="eastAsia"/>
          <w:b/>
          <w:bCs/>
          <w:kern w:val="0"/>
          <w:sz w:val="28"/>
          <w:szCs w:val="28"/>
          <w:lang w:bidi="ar-SA"/>
        </w:rPr>
        <w:t>陳德昭總策畫-</w:t>
      </w:r>
      <w:r w:rsidR="000C4642">
        <w:rPr>
          <w:rFonts w:ascii="新細明體" w:eastAsia="新細明體" w:hAnsi="新細明體" w:cs="新細明體" w:hint="eastAsia"/>
          <w:b/>
          <w:bCs/>
          <w:kern w:val="0"/>
          <w:sz w:val="28"/>
          <w:szCs w:val="28"/>
          <w:lang w:bidi="ar-SA"/>
        </w:rPr>
        <w:t>康世統總訂正</w:t>
      </w:r>
      <w:r w:rsidR="00E871B9">
        <w:rPr>
          <w:rFonts w:ascii="新細明體" w:eastAsia="新細明體" w:hAnsi="新細明體" w:cs="新細明體" w:hint="eastAsia"/>
          <w:b/>
          <w:bCs/>
          <w:kern w:val="0"/>
          <w:sz w:val="28"/>
          <w:szCs w:val="28"/>
          <w:lang w:bidi="ar-SA"/>
        </w:rPr>
        <w:t>-</w:t>
      </w:r>
      <w:r w:rsidR="00C97B2A">
        <w:rPr>
          <w:rFonts w:ascii="新細明體" w:eastAsia="新細明體" w:hAnsi="新細明體" w:cs="新細明體" w:hint="eastAsia"/>
          <w:b/>
          <w:bCs/>
          <w:kern w:val="0"/>
          <w:sz w:val="28"/>
          <w:szCs w:val="28"/>
          <w:lang w:bidi="ar-SA"/>
        </w:rPr>
        <w:t>華泰文化公司發行-2001年5月初版</w:t>
      </w:r>
      <w:r w:rsidR="005A2B1E">
        <w:rPr>
          <w:rFonts w:ascii="新細明體" w:eastAsia="新細明體" w:hAnsi="新細明體" w:cs="新細明體" w:hint="eastAsia"/>
          <w:b/>
          <w:bCs/>
          <w:kern w:val="0"/>
          <w:sz w:val="28"/>
          <w:szCs w:val="28"/>
          <w:lang w:bidi="ar-SA"/>
        </w:rPr>
        <w:t xml:space="preserve">   </w:t>
      </w:r>
      <w:r w:rsidR="00C97B2A">
        <w:rPr>
          <w:rFonts w:ascii="新細明體" w:eastAsia="新細明體" w:hAnsi="新細明體" w:cs="新細明體" w:hint="eastAsia"/>
          <w:b/>
          <w:bCs/>
          <w:kern w:val="0"/>
          <w:sz w:val="28"/>
          <w:szCs w:val="28"/>
          <w:lang w:bidi="ar-SA"/>
        </w:rPr>
        <w:t>頁298-301</w:t>
      </w:r>
    </w:p>
    <w:p w14:paraId="3A7D4738" w14:textId="599691B5" w:rsidR="006A014E" w:rsidRPr="003A0AC5" w:rsidRDefault="003A0AC5" w:rsidP="00B44A6A">
      <w:pPr>
        <w:widowControl/>
        <w:outlineLvl w:val="1"/>
        <w:rPr>
          <w:rFonts w:ascii="Helvetica" w:eastAsia="新細明體" w:hAnsi="Helvetica" w:cs="Helvetica"/>
          <w:b/>
          <w:color w:val="000000" w:themeColor="text1"/>
          <w:kern w:val="0"/>
          <w:sz w:val="20"/>
          <w:lang w:bidi="ar-SA"/>
        </w:rPr>
      </w:pPr>
      <w:r w:rsidRPr="003A0AC5">
        <w:rPr>
          <w:rFonts w:ascii="Helvetica" w:eastAsia="新細明體" w:hAnsi="Helvetica" w:cs="Helvetica" w:hint="eastAsia"/>
          <w:b/>
          <w:color w:val="000000" w:themeColor="text1"/>
          <w:kern w:val="0"/>
          <w:sz w:val="20"/>
          <w:lang w:bidi="ar-SA"/>
        </w:rPr>
        <w:t>註解</w:t>
      </w:r>
    </w:p>
    <w:p w14:paraId="4A578593" w14:textId="76EE9955" w:rsidR="006A014E" w:rsidRDefault="006A014E" w:rsidP="00B44A6A">
      <w:pPr>
        <w:widowControl/>
        <w:outlineLvl w:val="1"/>
        <w:rPr>
          <w:rFonts w:ascii="新細明體" w:eastAsia="新細明體" w:hAnsi="新細明體" w:cs="新細明體" w:hint="eastAsia"/>
          <w:b/>
          <w:bCs/>
          <w:kern w:val="0"/>
          <w:sz w:val="28"/>
          <w:szCs w:val="28"/>
          <w:lang w:bidi="ar-SA"/>
        </w:rPr>
      </w:pPr>
      <w:bookmarkStart w:id="0" w:name="_Hlk510638392"/>
      <w:r w:rsidRPr="006A014E">
        <w:rPr>
          <w:rFonts w:ascii="Helvetica" w:eastAsia="新細明體" w:hAnsi="Helvetica" w:cs="Helvetica"/>
          <w:b/>
          <w:color w:val="DD4D31"/>
          <w:kern w:val="0"/>
          <w:sz w:val="20"/>
          <w:lang w:bidi="ar-SA"/>
        </w:rPr>
        <w:t>銀臺司</w:t>
      </w:r>
      <w:bookmarkEnd w:id="0"/>
      <w:r w:rsidRPr="006A014E">
        <w:rPr>
          <w:rFonts w:ascii="Helvetica" w:eastAsia="新細明體" w:hAnsi="Helvetica" w:cs="Helvetica"/>
          <w:color w:val="000000"/>
          <w:kern w:val="0"/>
          <w:sz w:val="20"/>
          <w:lang w:bidi="ar-SA"/>
        </w:rPr>
        <w:t>，</w:t>
      </w:r>
      <w:r w:rsidRPr="006A014E">
        <w:rPr>
          <w:rFonts w:ascii="Helvetica" w:eastAsia="新細明體" w:hAnsi="Helvetica" w:cs="Helvetica"/>
          <w:b/>
          <w:color w:val="000000"/>
          <w:kern w:val="0"/>
          <w:sz w:val="20"/>
          <w:lang w:bidi="ar-SA"/>
        </w:rPr>
        <w:t>掌受天下狀奏案牘</w:t>
      </w:r>
      <w:bookmarkStart w:id="1" w:name="_GoBack"/>
      <w:bookmarkEnd w:id="1"/>
    </w:p>
    <w:p w14:paraId="2412AD5C" w14:textId="77777777" w:rsidR="006A014E" w:rsidRPr="006A014E" w:rsidRDefault="006A014E" w:rsidP="006A014E">
      <w:pPr>
        <w:widowControl/>
        <w:numPr>
          <w:ilvl w:val="0"/>
          <w:numId w:val="1"/>
        </w:numPr>
        <w:shd w:val="clear" w:color="auto" w:fill="FFFFFF"/>
        <w:ind w:left="150"/>
        <w:outlineLvl w:val="2"/>
        <w:rPr>
          <w:rFonts w:ascii="Helvetica" w:eastAsia="新細明體" w:hAnsi="Helvetica" w:cs="Helvetica"/>
          <w:color w:val="3F3F3F"/>
          <w:kern w:val="0"/>
          <w:szCs w:val="24"/>
          <w:lang w:bidi="ar-SA"/>
        </w:rPr>
      </w:pPr>
      <w:hyperlink r:id="rId7" w:tgtFrame="_blank" w:history="1">
        <w:r w:rsidRPr="006A014E">
          <w:rPr>
            <w:rFonts w:ascii="Helvetica" w:eastAsia="新細明體" w:hAnsi="Helvetica" w:cs="Helvetica"/>
            <w:color w:val="324FE1"/>
            <w:kern w:val="0"/>
            <w:sz w:val="27"/>
            <w:szCs w:val="27"/>
            <w:u w:val="single"/>
            <w:lang w:bidi="ar-SA"/>
          </w:rPr>
          <w:t>词语</w:t>
        </w:r>
        <w:r w:rsidRPr="006A014E">
          <w:rPr>
            <w:rFonts w:ascii="Helvetica" w:eastAsia="新細明體" w:hAnsi="Helvetica" w:cs="Helvetica"/>
            <w:color w:val="324FE1"/>
            <w:kern w:val="0"/>
            <w:sz w:val="27"/>
            <w:szCs w:val="27"/>
            <w:u w:val="single"/>
            <w:lang w:bidi="ar-SA"/>
          </w:rPr>
          <w:t>“</w:t>
        </w:r>
        <w:r w:rsidRPr="006A014E">
          <w:rPr>
            <w:rFonts w:ascii="Helvetica" w:eastAsia="新細明體" w:hAnsi="Helvetica" w:cs="Helvetica"/>
            <w:color w:val="324FE1"/>
            <w:kern w:val="0"/>
            <w:sz w:val="27"/>
            <w:szCs w:val="27"/>
            <w:u w:val="single"/>
            <w:lang w:bidi="ar-SA"/>
          </w:rPr>
          <w:t>银台</w:t>
        </w:r>
        <w:r w:rsidRPr="006A014E">
          <w:rPr>
            <w:rFonts w:ascii="Helvetica" w:eastAsia="新細明體" w:hAnsi="Helvetica" w:cs="Helvetica"/>
            <w:color w:val="324FE1"/>
            <w:kern w:val="0"/>
            <w:sz w:val="27"/>
            <w:szCs w:val="27"/>
            <w:u w:val="single"/>
            <w:lang w:bidi="ar-SA"/>
          </w:rPr>
          <w:t>”</w:t>
        </w:r>
        <w:r w:rsidRPr="006A014E">
          <w:rPr>
            <w:rFonts w:ascii="Helvetica" w:eastAsia="新細明體" w:hAnsi="Helvetica" w:cs="Helvetica"/>
            <w:color w:val="324FE1"/>
            <w:kern w:val="0"/>
            <w:sz w:val="27"/>
            <w:szCs w:val="27"/>
            <w:u w:val="single"/>
            <w:lang w:bidi="ar-SA"/>
          </w:rPr>
          <w:t>的解释</w:t>
        </w:r>
        <w:r w:rsidRPr="006A014E">
          <w:rPr>
            <w:rFonts w:ascii="Helvetica" w:eastAsia="新細明體" w:hAnsi="Helvetica" w:cs="Helvetica"/>
            <w:color w:val="324FE1"/>
            <w:kern w:val="0"/>
            <w:sz w:val="27"/>
            <w:szCs w:val="27"/>
            <w:u w:val="single"/>
            <w:lang w:bidi="ar-SA"/>
          </w:rPr>
          <w:t xml:space="preserve"> </w:t>
        </w:r>
        <w:r w:rsidRPr="006A014E">
          <w:rPr>
            <w:rFonts w:ascii="Helvetica" w:eastAsia="新細明體" w:hAnsi="Helvetica" w:cs="Helvetica"/>
            <w:color w:val="324FE1"/>
            <w:kern w:val="0"/>
            <w:sz w:val="27"/>
            <w:szCs w:val="27"/>
            <w:u w:val="single"/>
            <w:lang w:bidi="ar-SA"/>
          </w:rPr>
          <w:t>汉典</w:t>
        </w:r>
        <w:r w:rsidRPr="006A014E">
          <w:rPr>
            <w:rFonts w:ascii="Helvetica" w:eastAsia="新細明體" w:hAnsi="Helvetica" w:cs="Helvetica"/>
            <w:color w:val="324FE1"/>
            <w:kern w:val="0"/>
            <w:sz w:val="27"/>
            <w:szCs w:val="27"/>
            <w:u w:val="single"/>
            <w:lang w:bidi="ar-SA"/>
          </w:rPr>
          <w:t xml:space="preserve"> zdic.net</w:t>
        </w:r>
      </w:hyperlink>
    </w:p>
    <w:p w14:paraId="7B9172BE" w14:textId="77777777" w:rsidR="006A014E" w:rsidRPr="006A014E" w:rsidRDefault="006A014E" w:rsidP="006A014E">
      <w:pPr>
        <w:widowControl/>
        <w:shd w:val="clear" w:color="auto" w:fill="FFFFFF"/>
        <w:rPr>
          <w:rFonts w:ascii="Helvetica" w:eastAsia="新細明體" w:hAnsi="Helvetica" w:cs="Helvetica"/>
          <w:color w:val="000000"/>
          <w:kern w:val="0"/>
          <w:sz w:val="20"/>
          <w:lang w:bidi="ar-SA"/>
        </w:rPr>
      </w:pPr>
      <w:r w:rsidRPr="006A014E">
        <w:rPr>
          <w:rFonts w:ascii="Helvetica" w:eastAsia="新細明體" w:hAnsi="Helvetica" w:cs="Helvetica"/>
          <w:color w:val="000000"/>
          <w:kern w:val="0"/>
          <w:sz w:val="20"/>
          <w:lang w:bidi="ar-SA"/>
        </w:rPr>
        <w:t> </w:t>
      </w:r>
      <w:r w:rsidRPr="006A014E">
        <w:rPr>
          <w:rFonts w:ascii="Helvetica" w:eastAsia="新細明體" w:hAnsi="Helvetica" w:cs="Helvetica"/>
          <w:color w:val="1E7D83"/>
          <w:kern w:val="0"/>
          <w:sz w:val="20"/>
          <w:lang w:bidi="ar-SA"/>
        </w:rPr>
        <w:t>簡</w:t>
      </w:r>
    </w:p>
    <w:p w14:paraId="15EBD870" w14:textId="77777777" w:rsidR="006A014E" w:rsidRPr="006A014E" w:rsidRDefault="006A014E" w:rsidP="006A014E">
      <w:pPr>
        <w:widowControl/>
        <w:shd w:val="clear" w:color="auto" w:fill="FFFFFF"/>
        <w:rPr>
          <w:rFonts w:ascii="Helvetica" w:eastAsia="新細明體" w:hAnsi="Helvetica" w:cs="Helvetica"/>
          <w:color w:val="000000"/>
          <w:kern w:val="0"/>
          <w:sz w:val="20"/>
          <w:lang w:bidi="ar-SA"/>
        </w:rPr>
      </w:pPr>
      <w:r w:rsidRPr="006A014E">
        <w:rPr>
          <w:rFonts w:ascii="Helvetica" w:eastAsia="新細明體" w:hAnsi="Helvetica" w:cs="Helvetica"/>
          <w:color w:val="000000"/>
          <w:kern w:val="0"/>
          <w:sz w:val="21"/>
          <w:szCs w:val="21"/>
          <w:lang w:bidi="ar-SA"/>
        </w:rPr>
        <w:t>www.zdic.net/c/6/103/276593.htm</w:t>
      </w:r>
    </w:p>
    <w:p w14:paraId="13DB0C71" w14:textId="77777777" w:rsidR="006A014E" w:rsidRPr="006A014E" w:rsidRDefault="006A014E" w:rsidP="006A014E">
      <w:pPr>
        <w:widowControl/>
        <w:shd w:val="clear" w:color="auto" w:fill="FFFFFF"/>
        <w:spacing w:line="360" w:lineRule="atLeast"/>
        <w:rPr>
          <w:rFonts w:ascii="Helvetica" w:eastAsia="新細明體" w:hAnsi="Helvetica" w:cs="Helvetica"/>
          <w:color w:val="000000"/>
          <w:kern w:val="0"/>
          <w:sz w:val="20"/>
          <w:lang w:bidi="ar-SA"/>
        </w:rPr>
      </w:pPr>
      <w:r w:rsidRPr="006A014E">
        <w:rPr>
          <w:rFonts w:ascii="Helvetica" w:eastAsia="新細明體" w:hAnsi="Helvetica" w:cs="Helvetica"/>
          <w:color w:val="000000"/>
          <w:kern w:val="0"/>
          <w:sz w:val="20"/>
          <w:lang w:bidi="ar-SA"/>
        </w:rPr>
        <w:t>職官名。宋有</w:t>
      </w:r>
      <w:r w:rsidRPr="006A014E">
        <w:rPr>
          <w:rFonts w:ascii="Helvetica" w:eastAsia="新細明體" w:hAnsi="Helvetica" w:cs="Helvetica"/>
          <w:b/>
          <w:color w:val="DD4D31"/>
          <w:kern w:val="0"/>
          <w:sz w:val="20"/>
          <w:lang w:bidi="ar-SA"/>
        </w:rPr>
        <w:t>銀臺司</w:t>
      </w:r>
      <w:r w:rsidRPr="006A014E">
        <w:rPr>
          <w:rFonts w:ascii="Helvetica" w:eastAsia="新細明體" w:hAnsi="Helvetica" w:cs="Helvetica"/>
          <w:color w:val="000000"/>
          <w:kern w:val="0"/>
          <w:sz w:val="20"/>
          <w:lang w:bidi="ar-SA"/>
        </w:rPr>
        <w:t>，</w:t>
      </w:r>
      <w:r w:rsidRPr="006A014E">
        <w:rPr>
          <w:rFonts w:ascii="Helvetica" w:eastAsia="新細明體" w:hAnsi="Helvetica" w:cs="Helvetica"/>
          <w:b/>
          <w:color w:val="000000"/>
          <w:kern w:val="0"/>
          <w:sz w:val="20"/>
          <w:lang w:bidi="ar-SA"/>
        </w:rPr>
        <w:t>掌受天下狀奏案牘</w:t>
      </w:r>
      <w:r w:rsidRPr="006A014E">
        <w:rPr>
          <w:rFonts w:ascii="Helvetica" w:eastAsia="新細明體" w:hAnsi="Helvetica" w:cs="Helvetica"/>
          <w:color w:val="000000"/>
          <w:kern w:val="0"/>
          <w:sz w:val="20"/>
          <w:lang w:bidi="ar-SA"/>
        </w:rPr>
        <w:t>，因司署在銀臺門內故名。明、清置通政司，職掌相當，故稱通政司為「銀臺」。</w:t>
      </w:r>
    </w:p>
    <w:p w14:paraId="55791707" w14:textId="77777777" w:rsidR="006A014E" w:rsidRPr="006A014E" w:rsidRDefault="006A014E" w:rsidP="006A014E">
      <w:pPr>
        <w:widowControl/>
        <w:numPr>
          <w:ilvl w:val="0"/>
          <w:numId w:val="1"/>
        </w:numPr>
        <w:shd w:val="clear" w:color="auto" w:fill="FFFFFF"/>
        <w:ind w:left="150"/>
        <w:outlineLvl w:val="2"/>
        <w:rPr>
          <w:rFonts w:ascii="Helvetica" w:eastAsia="新細明體" w:hAnsi="Helvetica" w:cs="Helvetica"/>
          <w:color w:val="3F3F3F"/>
          <w:kern w:val="0"/>
          <w:szCs w:val="24"/>
          <w:lang w:bidi="ar-SA"/>
        </w:rPr>
      </w:pPr>
      <w:hyperlink r:id="rId8" w:tgtFrame="_blank" w:history="1">
        <w:r w:rsidRPr="006A014E">
          <w:rPr>
            <w:rFonts w:ascii="Helvetica" w:eastAsia="新細明體" w:hAnsi="Helvetica" w:cs="Helvetica"/>
            <w:color w:val="324FE1"/>
            <w:kern w:val="0"/>
            <w:sz w:val="27"/>
            <w:szCs w:val="27"/>
            <w:u w:val="single"/>
            <w:lang w:bidi="ar-SA"/>
          </w:rPr>
          <w:t>臺</w:t>
        </w:r>
        <w:r w:rsidRPr="006A014E">
          <w:rPr>
            <w:rFonts w:ascii="Helvetica" w:eastAsia="新細明體" w:hAnsi="Helvetica" w:cs="Helvetica"/>
            <w:color w:val="324FE1"/>
            <w:kern w:val="0"/>
            <w:sz w:val="27"/>
            <w:szCs w:val="27"/>
            <w:u w:val="single"/>
            <w:lang w:bidi="ar-SA"/>
          </w:rPr>
          <w:t xml:space="preserve"> - Chinese Text Project</w:t>
        </w:r>
      </w:hyperlink>
    </w:p>
    <w:p w14:paraId="2175486D" w14:textId="77777777" w:rsidR="006A014E" w:rsidRPr="006A014E" w:rsidRDefault="006A014E" w:rsidP="006A014E">
      <w:pPr>
        <w:widowControl/>
        <w:shd w:val="clear" w:color="auto" w:fill="FFFFFF"/>
        <w:rPr>
          <w:rFonts w:ascii="Helvetica" w:eastAsia="新細明體" w:hAnsi="Helvetica" w:cs="Helvetica"/>
          <w:color w:val="000000"/>
          <w:kern w:val="0"/>
          <w:sz w:val="20"/>
          <w:lang w:bidi="ar-SA"/>
        </w:rPr>
      </w:pPr>
      <w:r w:rsidRPr="006A014E">
        <w:rPr>
          <w:rFonts w:ascii="Helvetica" w:eastAsia="新細明體" w:hAnsi="Helvetica" w:cs="Helvetica"/>
          <w:color w:val="000000"/>
          <w:kern w:val="0"/>
          <w:sz w:val="21"/>
          <w:szCs w:val="21"/>
          <w:lang w:bidi="ar-SA"/>
        </w:rPr>
        <w:t>ctext.org/dictionary.pl?if=en&amp;char=</w:t>
      </w:r>
      <w:r w:rsidRPr="006A014E">
        <w:rPr>
          <w:rFonts w:ascii="Helvetica" w:eastAsia="新細明體" w:hAnsi="Helvetica" w:cs="Helvetica"/>
          <w:color w:val="000000"/>
          <w:kern w:val="0"/>
          <w:sz w:val="21"/>
          <w:szCs w:val="21"/>
          <w:lang w:bidi="ar-SA"/>
        </w:rPr>
        <w:t>臺</w:t>
      </w:r>
    </w:p>
    <w:p w14:paraId="2B68521E" w14:textId="77777777" w:rsidR="006A014E" w:rsidRPr="006A014E" w:rsidRDefault="006A014E" w:rsidP="006A014E">
      <w:pPr>
        <w:widowControl/>
        <w:shd w:val="clear" w:color="auto" w:fill="FFFFFF"/>
        <w:spacing w:line="360" w:lineRule="atLeast"/>
        <w:rPr>
          <w:rFonts w:ascii="Helvetica" w:eastAsia="新細明體" w:hAnsi="Helvetica" w:cs="Helvetica"/>
          <w:color w:val="000000"/>
          <w:kern w:val="0"/>
          <w:sz w:val="20"/>
          <w:lang w:bidi="ar-SA"/>
        </w:rPr>
      </w:pPr>
      <w:r w:rsidRPr="006A014E">
        <w:rPr>
          <w:rFonts w:ascii="Helvetica" w:eastAsia="新細明體" w:hAnsi="Helvetica" w:cs="Helvetica"/>
          <w:color w:val="000000"/>
          <w:kern w:val="0"/>
          <w:sz w:val="20"/>
          <w:lang w:bidi="ar-SA"/>
        </w:rPr>
        <w:t>故太常稱曲臺。又漢秘書監曰芸臺，唐改祕書爲麟臺，唐百官志門下省曰鸞臺，</w:t>
      </w:r>
      <w:r w:rsidRPr="006A014E">
        <w:rPr>
          <w:rFonts w:ascii="Helvetica" w:eastAsia="新細明體" w:hAnsi="Helvetica" w:cs="Helvetica"/>
          <w:b/>
          <w:color w:val="000000"/>
          <w:kern w:val="0"/>
          <w:sz w:val="20"/>
          <w:lang w:bidi="ar-SA"/>
        </w:rPr>
        <w:t>宋</w:t>
      </w:r>
      <w:r w:rsidRPr="006A014E">
        <w:rPr>
          <w:rFonts w:ascii="Helvetica" w:eastAsia="新細明體" w:hAnsi="Helvetica" w:cs="Helvetica"/>
          <w:b/>
          <w:color w:val="DD4D31"/>
          <w:kern w:val="0"/>
          <w:sz w:val="20"/>
          <w:lang w:bidi="ar-SA"/>
        </w:rPr>
        <w:t>銀臺司</w:t>
      </w:r>
      <w:r w:rsidRPr="006A014E">
        <w:rPr>
          <w:rFonts w:ascii="Helvetica" w:eastAsia="新細明體" w:hAnsi="Helvetica" w:cs="Helvetica"/>
          <w:b/>
          <w:color w:val="000000"/>
          <w:kern w:val="0"/>
          <w:sz w:val="20"/>
          <w:lang w:bidi="ar-SA"/>
        </w:rPr>
        <w:t> </w:t>
      </w:r>
      <w:r w:rsidRPr="006A014E">
        <w:rPr>
          <w:rFonts w:ascii="Helvetica" w:eastAsia="新細明體" w:hAnsi="Helvetica" w:cs="Helvetica"/>
          <w:b/>
          <w:color w:val="000000"/>
          <w:kern w:val="0"/>
          <w:sz w:val="20"/>
          <w:lang w:bidi="ar-SA"/>
        </w:rPr>
        <w:t>掌受天下奏狀</w:t>
      </w:r>
      <w:r w:rsidRPr="006A014E">
        <w:rPr>
          <w:rFonts w:ascii="Helvetica" w:eastAsia="新細明體" w:hAnsi="Helvetica" w:cs="Helvetica"/>
          <w:color w:val="000000"/>
          <w:kern w:val="0"/>
          <w:sz w:val="20"/>
          <w:lang w:bidi="ar-SA"/>
        </w:rPr>
        <w:t>。又《博雅》臺，支也。又賤者之稱。《左傳</w:t>
      </w:r>
      <w:r w:rsidRPr="006A014E">
        <w:rPr>
          <w:rFonts w:ascii="Helvetica" w:eastAsia="新細明體" w:hAnsi="Helvetica" w:cs="Helvetica"/>
          <w:color w:val="000000"/>
          <w:kern w:val="0"/>
          <w:sz w:val="20"/>
          <w:lang w:bidi="ar-SA"/>
        </w:rPr>
        <w:t>·</w:t>
      </w:r>
      <w:r w:rsidRPr="006A014E">
        <w:rPr>
          <w:rFonts w:ascii="Helvetica" w:eastAsia="新細明體" w:hAnsi="Helvetica" w:cs="Helvetica"/>
          <w:color w:val="000000"/>
          <w:kern w:val="0"/>
          <w:sz w:val="20"/>
          <w:lang w:bidi="ar-SA"/>
        </w:rPr>
        <w:t>昭七年》僕臣臺。《註》皁輿，隷僕之至</w:t>
      </w:r>
      <w:r w:rsidRPr="006A014E">
        <w:rPr>
          <w:rFonts w:ascii="新細明體-ExtB" w:eastAsia="新細明體-ExtB" w:hAnsi="新細明體-ExtB" w:cs="新細明體-ExtB" w:hint="eastAsia"/>
          <w:color w:val="000000"/>
          <w:kern w:val="0"/>
          <w:sz w:val="20"/>
          <w:lang w:bidi="ar-SA"/>
        </w:rPr>
        <w:t>𤰞</w:t>
      </w:r>
      <w:r w:rsidRPr="006A014E">
        <w:rPr>
          <w:rFonts w:ascii="Helvetica" w:eastAsia="新細明體" w:hAnsi="Helvetica" w:cs="Helvetica"/>
          <w:color w:val="000000"/>
          <w:kern w:val="0"/>
          <w:sz w:val="20"/>
          <w:lang w:bidi="ar-SA"/>
        </w:rPr>
        <w:t>者也。《孟子》蓋自是臺無饋也。《註》臺，賤官，主使令</w:t>
      </w:r>
      <w:r w:rsidRPr="006A014E">
        <w:rPr>
          <w:rFonts w:ascii="Helvetica" w:eastAsia="新細明體" w:hAnsi="Helvetica" w:cs="Helvetica"/>
          <w:color w:val="000000"/>
          <w:kern w:val="0"/>
          <w:sz w:val="20"/>
          <w:lang w:bidi="ar-SA"/>
        </w:rPr>
        <w:t xml:space="preserve"> ...</w:t>
      </w:r>
    </w:p>
    <w:p w14:paraId="7BA81B29" w14:textId="7CC6E74F" w:rsidR="005A2B1E" w:rsidRDefault="006A014E" w:rsidP="00B44A6A">
      <w:pPr>
        <w:widowControl/>
        <w:outlineLvl w:val="1"/>
        <w:rPr>
          <w:rFonts w:ascii="新細明體" w:eastAsia="新細明體" w:hAnsi="新細明體" w:cs="新細明體"/>
          <w:b/>
          <w:bCs/>
          <w:kern w:val="0"/>
          <w:sz w:val="28"/>
          <w:szCs w:val="28"/>
          <w:lang w:bidi="ar-SA"/>
        </w:rPr>
      </w:pPr>
      <w:r>
        <w:rPr>
          <w:rFonts w:ascii="新細明體" w:eastAsia="新細明體" w:hAnsi="新細明體" w:cs="新細明體" w:hint="eastAsia"/>
          <w:b/>
          <w:bCs/>
          <w:kern w:val="0"/>
          <w:sz w:val="28"/>
          <w:szCs w:val="28"/>
          <w:lang w:bidi="ar-SA"/>
        </w:rPr>
        <w:t>上參見：</w:t>
      </w:r>
      <w:r>
        <w:rPr>
          <w:rFonts w:ascii="新細明體" w:eastAsia="新細明體" w:hAnsi="新細明體" w:cs="新細明體"/>
          <w:b/>
          <w:bCs/>
          <w:kern w:val="0"/>
          <w:sz w:val="28"/>
          <w:szCs w:val="28"/>
          <w:lang w:bidi="ar-SA"/>
        </w:rPr>
        <w:t>YAHOO</w:t>
      </w:r>
      <w:r>
        <w:rPr>
          <w:rFonts w:ascii="新細明體" w:eastAsia="新細明體" w:hAnsi="新細明體" w:cs="新細明體" w:hint="eastAsia"/>
          <w:b/>
          <w:bCs/>
          <w:kern w:val="0"/>
          <w:sz w:val="28"/>
          <w:szCs w:val="28"/>
          <w:lang w:bidi="ar-SA"/>
        </w:rPr>
        <w:t>奇摩(網)</w:t>
      </w:r>
      <w:r>
        <w:rPr>
          <w:rFonts w:ascii="新細明體" w:eastAsia="新細明體" w:hAnsi="新細明體" w:cs="新細明體"/>
          <w:b/>
          <w:bCs/>
          <w:kern w:val="0"/>
          <w:sz w:val="28"/>
          <w:szCs w:val="28"/>
          <w:lang w:bidi="ar-SA"/>
        </w:rPr>
        <w:t xml:space="preserve"> </w:t>
      </w:r>
      <w:r w:rsidRPr="006A014E">
        <w:rPr>
          <w:rFonts w:ascii="Helvetica" w:eastAsia="新細明體" w:hAnsi="Helvetica" w:cs="Helvetica"/>
          <w:b/>
          <w:color w:val="DD4D31"/>
          <w:kern w:val="0"/>
          <w:sz w:val="20"/>
          <w:lang w:bidi="ar-SA"/>
        </w:rPr>
        <w:t>銀臺司</w:t>
      </w:r>
      <w:r>
        <w:rPr>
          <w:rFonts w:ascii="Helvetica" w:eastAsia="新細明體" w:hAnsi="Helvetica" w:cs="Helvetica" w:hint="eastAsia"/>
          <w:b/>
          <w:color w:val="DD4D31"/>
          <w:kern w:val="0"/>
          <w:sz w:val="20"/>
          <w:lang w:bidi="ar-SA"/>
        </w:rPr>
        <w:t xml:space="preserve"> </w:t>
      </w:r>
      <w:r>
        <w:rPr>
          <w:rFonts w:ascii="Helvetica" w:eastAsia="新細明體" w:hAnsi="Helvetica" w:cs="Helvetica"/>
          <w:b/>
          <w:color w:val="DD4D31"/>
          <w:kern w:val="0"/>
          <w:sz w:val="20"/>
          <w:lang w:bidi="ar-SA"/>
        </w:rPr>
        <w:t xml:space="preserve"> </w:t>
      </w:r>
      <w:r w:rsidRPr="006A014E">
        <w:rPr>
          <w:rFonts w:ascii="Helvetica" w:eastAsia="新細明體" w:hAnsi="Helvetica" w:cs="Helvetica"/>
          <w:b/>
          <w:color w:val="000000" w:themeColor="text1"/>
          <w:kern w:val="0"/>
          <w:sz w:val="20"/>
          <w:lang w:bidi="ar-SA"/>
        </w:rPr>
        <w:t>2018.4.4.</w:t>
      </w:r>
    </w:p>
    <w:p w14:paraId="1E194FBB" w14:textId="77777777" w:rsidR="005A2B1E" w:rsidRPr="005A2B1E" w:rsidRDefault="005A2B1E" w:rsidP="00B44A6A">
      <w:pPr>
        <w:widowControl/>
        <w:outlineLvl w:val="1"/>
        <w:rPr>
          <w:rFonts w:ascii="新細明體" w:eastAsia="新細明體" w:hAnsi="新細明體" w:cs="新細明體" w:hint="eastAsia"/>
          <w:b/>
          <w:bCs/>
          <w:kern w:val="0"/>
          <w:sz w:val="28"/>
          <w:szCs w:val="28"/>
          <w:lang w:bidi="ar-SA"/>
        </w:rPr>
      </w:pPr>
    </w:p>
    <w:p w14:paraId="4AD2B7FF" w14:textId="46AEC816" w:rsidR="00B44A6A" w:rsidRPr="00B44A6A" w:rsidRDefault="00B44A6A" w:rsidP="00B44A6A">
      <w:pPr>
        <w:widowControl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  <w:lang w:bidi="ar-SA"/>
        </w:rPr>
      </w:pPr>
      <w:bookmarkStart w:id="2" w:name="_Hlk510532952"/>
      <w:r w:rsidRPr="00B44A6A">
        <w:rPr>
          <w:rFonts w:ascii="新細明體" w:eastAsia="新細明體" w:hAnsi="新細明體" w:cs="新細明體" w:hint="eastAsia"/>
          <w:b/>
          <w:bCs/>
          <w:kern w:val="0"/>
          <w:sz w:val="28"/>
          <w:szCs w:val="28"/>
          <w:lang w:bidi="ar-SA"/>
        </w:rPr>
        <w:t>胡四娘</w:t>
      </w:r>
      <w:bookmarkEnd w:id="2"/>
      <w:r w:rsidRPr="00B44A6A">
        <w:rPr>
          <w:rFonts w:ascii="新細明體" w:eastAsia="新細明體" w:hAnsi="新細明體" w:cs="新細明體"/>
          <w:b/>
          <w:bCs/>
          <w:kern w:val="0"/>
          <w:sz w:val="28"/>
          <w:szCs w:val="28"/>
          <w:lang w:bidi="ar-SA"/>
        </w:rPr>
        <w:t> </w:t>
      </w:r>
      <w:r w:rsidR="00C23933">
        <w:rPr>
          <w:rFonts w:ascii="新細明體" w:eastAsia="新細明體" w:hAnsi="新細明體" w:cs="新細明體" w:hint="eastAsia"/>
          <w:b/>
          <w:bCs/>
          <w:kern w:val="0"/>
          <w:sz w:val="28"/>
          <w:szCs w:val="28"/>
          <w:lang w:bidi="ar-SA"/>
        </w:rPr>
        <w:t xml:space="preserve">    --</w:t>
      </w:r>
      <w:bookmarkStart w:id="3" w:name="_Hlk510534437"/>
      <w:r w:rsidR="00023F89">
        <w:rPr>
          <w:rFonts w:ascii="新細明體" w:eastAsia="新細明體" w:hAnsi="新細明體" w:cs="新細明體" w:hint="eastAsia"/>
          <w:b/>
          <w:bCs/>
          <w:kern w:val="0"/>
          <w:sz w:val="28"/>
          <w:szCs w:val="28"/>
          <w:lang w:bidi="ar-SA"/>
        </w:rPr>
        <w:t>《聊齋誌異》</w:t>
      </w:r>
      <w:r w:rsidR="000F361A" w:rsidRPr="000F361A">
        <w:rPr>
          <w:rFonts w:ascii="新細明體" w:eastAsia="新細明體" w:hAnsi="新細明體" w:cs="新細明體" w:hint="eastAsia"/>
          <w:b/>
          <w:bCs/>
          <w:kern w:val="0"/>
          <w:sz w:val="18"/>
          <w:szCs w:val="18"/>
          <w:lang w:bidi="ar-SA"/>
        </w:rPr>
        <w:t>(凡431篇)</w:t>
      </w:r>
      <w:r w:rsidR="00023F89">
        <w:rPr>
          <w:rFonts w:ascii="新細明體" w:eastAsia="新細明體" w:hAnsi="新細明體" w:cs="新細明體" w:hint="eastAsia"/>
          <w:b/>
          <w:bCs/>
          <w:kern w:val="0"/>
          <w:sz w:val="28"/>
          <w:szCs w:val="28"/>
          <w:lang w:bidi="ar-SA"/>
        </w:rPr>
        <w:t>-</w:t>
      </w:r>
      <w:r w:rsidR="00023F89" w:rsidRPr="00496F19">
        <w:rPr>
          <w:rFonts w:ascii="新細明體" w:eastAsia="新細明體" w:hAnsi="新細明體" w:cs="新細明體" w:hint="eastAsia"/>
          <w:b/>
          <w:bCs/>
          <w:kern w:val="0"/>
          <w:sz w:val="18"/>
          <w:szCs w:val="18"/>
          <w:lang w:bidi="ar-SA"/>
        </w:rPr>
        <w:t>卷七 第</w:t>
      </w:r>
      <w:r w:rsidR="00023F89">
        <w:rPr>
          <w:rFonts w:ascii="新細明體" w:eastAsia="新細明體" w:hAnsi="新細明體" w:cs="新細明體" w:hint="eastAsia"/>
          <w:b/>
          <w:bCs/>
          <w:kern w:val="0"/>
          <w:sz w:val="18"/>
          <w:szCs w:val="18"/>
          <w:lang w:bidi="ar-SA"/>
        </w:rPr>
        <w:t>23</w:t>
      </w:r>
      <w:r w:rsidR="00023F89" w:rsidRPr="00496F19">
        <w:rPr>
          <w:rFonts w:ascii="新細明體" w:eastAsia="新細明體" w:hAnsi="新細明體" w:cs="新細明體" w:hint="eastAsia"/>
          <w:b/>
          <w:bCs/>
          <w:kern w:val="0"/>
          <w:sz w:val="18"/>
          <w:szCs w:val="18"/>
          <w:lang w:bidi="ar-SA"/>
        </w:rPr>
        <w:t>篇</w:t>
      </w:r>
      <w:r w:rsidR="00023F89">
        <w:rPr>
          <w:rFonts w:ascii="新細明體" w:eastAsia="新細明體" w:hAnsi="新細明體" w:cs="新細明體" w:hint="eastAsia"/>
          <w:b/>
          <w:bCs/>
          <w:kern w:val="0"/>
          <w:sz w:val="28"/>
          <w:szCs w:val="28"/>
          <w:lang w:bidi="ar-SA"/>
        </w:rPr>
        <w:t>-(蒲松齡)</w:t>
      </w:r>
      <w:bookmarkEnd w:id="3"/>
      <w:r w:rsidR="000F361A" w:rsidRPr="00B44A6A">
        <w:rPr>
          <w:rFonts w:ascii="新細明體" w:eastAsia="新細明體" w:hAnsi="新細明體" w:cs="新細明體"/>
          <w:b/>
          <w:bCs/>
          <w:kern w:val="0"/>
          <w:sz w:val="36"/>
          <w:szCs w:val="36"/>
          <w:lang w:bidi="ar-SA"/>
        </w:rPr>
        <w:t xml:space="preserve"> </w:t>
      </w:r>
    </w:p>
    <w:p w14:paraId="10E99B37" w14:textId="77777777" w:rsidR="00B44A6A" w:rsidRPr="00B44A6A" w:rsidRDefault="00B44A6A" w:rsidP="00B44A6A">
      <w:pPr>
        <w:widowControl/>
        <w:jc w:val="center"/>
        <w:rPr>
          <w:rFonts w:ascii="新細明體" w:eastAsia="新細明體" w:hAnsi="新細明體" w:cs="新細明體"/>
          <w:kern w:val="0"/>
          <w:szCs w:val="24"/>
          <w:lang w:bidi="ar-SA"/>
        </w:rPr>
      </w:pPr>
      <w:r w:rsidRPr="00B44A6A">
        <w:rPr>
          <w:rFonts w:ascii="新細明體" w:eastAsia="新細明體" w:hAnsi="新細明體" w:cs="新細明體"/>
          <w:noProof/>
          <w:kern w:val="0"/>
          <w:szCs w:val="24"/>
          <w:lang w:bidi="ar-SA"/>
        </w:rPr>
        <w:drawing>
          <wp:inline distT="0" distB="0" distL="0" distR="0" wp14:anchorId="7250CEBB" wp14:editId="2117D912">
            <wp:extent cx="7569200" cy="1721485"/>
            <wp:effectExtent l="0" t="0" r="0" b="0"/>
            <wp:docPr id="2" name="圖片 2" descr="图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图片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9200" cy="1721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871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105"/>
        <w:gridCol w:w="1605"/>
      </w:tblGrid>
      <w:tr w:rsidR="00B44A6A" w:rsidRPr="00B44A6A" w14:paraId="01DC0FA5" w14:textId="77777777" w:rsidTr="00B44A6A">
        <w:tc>
          <w:tcPr>
            <w:tcW w:w="6860" w:type="dxa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6CF43DD5" w14:textId="6492BBC0" w:rsidR="00B44A6A" w:rsidRPr="00B44A6A" w:rsidRDefault="00B44A6A" w:rsidP="00B44A6A">
            <w:pPr>
              <w:widowControl/>
              <w:spacing w:after="240"/>
              <w:rPr>
                <w:rFonts w:ascii="Verdana" w:eastAsia="新細明體" w:hAnsi="Verdana" w:cs="新細明體"/>
                <w:color w:val="303030"/>
                <w:kern w:val="0"/>
                <w:sz w:val="18"/>
                <w:szCs w:val="18"/>
                <w:lang w:bidi="ar-SA"/>
              </w:rPr>
            </w:pPr>
            <w:r w:rsidRPr="00B44A6A">
              <w:rPr>
                <w:rFonts w:ascii="Verdana" w:eastAsia="新細明體" w:hAnsi="Verdana" w:cs="新細明體"/>
                <w:color w:val="303030"/>
                <w:kern w:val="0"/>
                <w:sz w:val="27"/>
                <w:szCs w:val="27"/>
                <w:lang w:bidi="ar-SA"/>
              </w:rPr>
              <w:t>        </w:t>
            </w:r>
            <w:r w:rsidRPr="00B44A6A">
              <w:rPr>
                <w:rFonts w:ascii="新細明體" w:eastAsia="新細明體" w:hAnsi="新細明體" w:cs="新細明體" w:hint="eastAsia"/>
                <w:color w:val="303030"/>
                <w:kern w:val="0"/>
                <w:szCs w:val="24"/>
                <w:lang w:bidi="ar-SA"/>
              </w:rPr>
              <w:t>程孝思，是四川人，自小聰明，能寫文章。父母很早就去世了，家裏非常貧困，無衣無食，只好求胡銀台雇傭他幹點文書差事。胡銀台試著讓程生寫了篇文章，看了後非常高興，說：</w:t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t>“</w:t>
            </w:r>
            <w:r w:rsidRPr="00B44A6A">
              <w:rPr>
                <w:rFonts w:ascii="新細明體" w:eastAsia="新細明體" w:hAnsi="新細明體" w:cs="新細明體" w:hint="eastAsia"/>
                <w:color w:val="303030"/>
                <w:kern w:val="0"/>
                <w:szCs w:val="24"/>
                <w:lang w:bidi="ar-SA"/>
              </w:rPr>
              <w:t>這人不會長久貧困，可以把女兒許給他。</w:t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t>”</w:t>
            </w:r>
            <w:r w:rsidRPr="00B44A6A">
              <w:rPr>
                <w:rFonts w:ascii="新細明體" w:eastAsia="新細明體" w:hAnsi="新細明體" w:cs="新細明體" w:hint="eastAsia"/>
                <w:color w:val="303030"/>
                <w:kern w:val="0"/>
                <w:szCs w:val="24"/>
                <w:lang w:bidi="ar-SA"/>
              </w:rPr>
              <w:t>胡銀台有三個兒子、四個女兒，都是還在懷抱中時就跟大戶人家訂了親的。只有小女兒四娘，是妾生的，母親早就死了，十五歲了還沒訂親。胡銀台就把四娘許給了程生，招贅他為女婿。有人譏笑胡銀台，認為他老糊塗了，胡亂許親。胡銀台毫不理會，打掃了房子，讓程生住下，飯食、衣服都優厚周到地供給。公子們鄙視程生，不願和他同吃，連僕人、奴婢們也常常挪揄程生。程生默默地忍受著，毫不計較，只是刻苦攻讀。眾人在一邊故意厭惡地諷刺他，程生照舊讀書，停也不停；那些人又鳴鑼敲鐘，前後搗亂，程生乾脆拿起書本，到四娘屋裏讀。</w:t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 w:val="18"/>
                <w:szCs w:val="18"/>
                <w:lang w:bidi="ar-SA"/>
              </w:rPr>
              <w:br/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t>        </w:t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t>起初，四娘還沒出嫁時，有個神巫能預知人的貴賤。神巫把胡銀台的子女們挨個看了一遍，都沒有奉承的話。只有四娘來後，才說：</w:t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t>“</w:t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t>這是真正的貴人！</w:t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t>”</w:t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t>等到四娘嫁給程生，姊妹們都叫她</w:t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t>“</w:t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t>貴人</w:t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t>”</w:t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t>，以此嘲笑她。但四娘性情端莊，寡言少語，聽到別人這麼叫她，就像沒聽見。漸漸地連丫鬟、婆子們都這麼叫起來。四娘有個丫鬟叫桂兒，十分不平，大聲說：</w:t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t>“</w:t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t>怎知我家郎君就不會做貴官？</w:t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t>”</w:t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t>二姊聽到後，嗤之以鼻，說：</w:t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t>“</w:t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t>程郎如做了貴官，挖了我的眼睛去！</w:t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t>”</w:t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t>桂兒發怒地說：</w:t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t>“</w:t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t>到那時，恐怕捨不得兩顆眼珠子！</w:t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t>”</w:t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t>二姊的丫鬟春香說：</w:t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t>“</w:t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t>二娘如果食言，我用我的雙眼代替！</w:t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t>”</w:t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t>桂兒更加憤怒，拍著巴掌發誓說：</w:t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t>“</w:t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t>管教你們都成了瞎子！</w:t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t>”</w:t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t>二姊惱恨桂兒言語衝撞，甩手就給了她幾巴掌，桂兒號啕大哭。胡夫人聽說這件事後，也不置可否，只是微微冷笑了一聲。桂兒吵嚷著向四娘哭訴，四娘正紡著線，聽後不動怒也不說話，照舊紡織。</w:t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softHyphen/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br/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br/>
              <w:t>        </w:t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t>到了胡銀台做壽時，女婿們都來了，帶來的賀禮擺滿了屋子。大媳婦嘲笑四娘說：</w:t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t>“</w:t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t>你家送的什麼壽禮呀？</w:t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t>”</w:t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t>二媳婦就說：</w:t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t>“</w:t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t>兩個肩膀挑著一張嘴唄！</w:t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t>”</w:t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t>四娘面色坦然，一點也不羞慚。人們見她事事都像傻子一樣，更加欺侮她。惟有胡銀台的愛妾李氏，是三姊的生身母親，總是敬重四娘，經常照顧憐恤她。還常囑咐三娘說：</w:t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t>“</w:t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t>四娘外表憨厚，內裏聰明，精明不外露。你那些姊妹兄弟們都在她的包羅之中，自己還不知道。況且程郎晝夜苦讀，怎會久在人下？你不要效仿他們，應該善待四娘，將來也好見她。</w:t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t>”</w:t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t>所以三娘每次回娘家，總是加意和四娘交好。</w:t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br/>
              <w:t>        </w:t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t>這年，程生因為胡銀台幫助，考中了秀才。第二年，學使駕臨進行科考，正好胡銀台去世了。程生披麻戴孝，像兒子一般悲痛。因為這事程生沒能趕考。喪期過後，四娘贈給程生銀子，讓他補進</w:t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t>“</w:t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t>遺才</w:t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t>”</w:t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t>籍。囑咐說：</w:t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t>“</w:t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t>過去你在這裏住了這麼久，之所以沒被趕走，只因為有老父親在。現在是萬萬不行了！倘若你這次去能考中舉人，回來時還可能有這個家。</w:t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t>”</w:t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t>程生臨別，李氏、三娘都贈送了很多禮物給他。</w:t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softHyphen/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br/>
              <w:t>        </w:t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t>程生進了考場，發憤揣摩，仔細構思，以求務必考中。不久，放榜了，他竟榜上無名。程生沒能實現夙願，氣怒不堪，沒臉回家。幸虧銀子還多，就帶著行李進了京城。當時，胡家的親家們大都在京城做官，程生恐怕他們譏笑自己，便改了名，編了個家鄉住址，向大官家謀求差事做。有個姓李的御史大夫，是東海人，見了程生後很器重他，收他做了幕賓，並資助費用，給程生捐了個</w:t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t>“</w:t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t>貢生</w:t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t>”</w:t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t>，讓他去參加順天科考。這次，程生連戰連捷，被授予</w:t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t>“</w:t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t>庶吉士</w:t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t>”</w:t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t>的官職。程生便跟李公講了實情。李公借給他一千兩銀子，先派了個管家去四川，為程生買宅子。這時，胡大郎因為父親亡故，家裏虧空，要賣一處別墅，這個管家就買了下來。然後，又派車馬去接四娘。</w:t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softHyphen/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br/>
              <w:t>        </w:t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t>原先，程生考中以後，來了個報喜的。胡家一家人都厭惡聽到這種消息。又審知名字不符，將報喜人趕走了。正好三郎結婚，親戚朋友們都來送禮慶賀。姑嫂姊妹都在，惟獨四娘沒被兄嫂請來。這時，忽然有個人奔跑了進來，呈上寄給四娘的一封信。兄弟們打開一看，面面相覷，臉上失色。此時酒宴中的親戚們才請見四娘。姊妹們惴惴不安，恐怕四娘懷恨不來。不一會兒，四娘竟翩然而來。那些人紛紛湊上去，祝賀的、搬座的、寒喧的，屋裏一片嘈雜。耳朵聽的，是四娘；眼睛看的，是四娘；嘴裏說的，也是四娘。但四娘仍像以前一樣凝重端莊。大家見她不計較過去，心中才稍微安寧了點。一會兒忽見春香跑了進來，滿臉鮮血。眾人一起詢問，春香哭得回答不上來。二娘呵斥了她一聲，春香才哭著說：</w:t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t>“</w:t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t>桂兒逼著要我的眼睛，要不是掙脫，眼珠子讓她挖了去了！</w:t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t>”</w:t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t>二娘大為羞慚，汗水連著粉妝都流了下來。四娘依舊不動聲色，漠然置之。滿座人一片寂靜，接著便陸續告辭。四娘盛妝而出，惟獨拜別了李夫人和三姊，然後出門，登上車走了。大家才知道買別墅的就是程家。</w:t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softHyphen/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br/>
              <w:t>        </w:t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t>四娘初到別墅，日用東西都很缺。胡夫人和公子們送來了僕人、丫鬟和器具，四娘一概不要，只接受了李夫人贈送的一個丫鬟。住了不久，程生請假回來掃墓，車馬隨從如雲。到了岳父家，先向胡銀台的靈柩行了祭禮，然後參拜了李夫人。等胡家兄弟們穿戴整齊要拜見程生時，程生已上轎打道回府了。</w:t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t xml:space="preserve"> </w:t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softHyphen/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br/>
              <w:t>        </w:t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t>胡銀台死後，他的兒子們天天爭奪財產，把他的棺材扔在那裏不理會。過了幾年，棺木朽爛，漸漸地竟要把屋子當作墳墓了。程生見了十分傷心，也不和胡家兄弟們商量，自己出資，選了下葬的日子，事事盡禮，隆重安葬。出殯那天，車馬接連不斷，村裏的人都讚歎不已。</w:t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softHyphen/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br/>
              <w:t>        </w:t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t>程生做官十幾年，兩袖清風，鄉親們凡遇難事，他無不盡力。胡二郎因為人命案被牽連入獄，審案的官員，是和程生同榜考中的，執法非常嚴明。胡大郎央求岳父王觀察寫了封信給這個官員，人家卻置之不理。胡大郎更加害怕，想去求四娘，又覺沒臉見她，便讓李夫人寫了封信，自己拿著去了。來到京城，胡大郎不敢冒然進程家，看見程生上朝走了後，才登門求了見。盼望四娘念手足之情，忘記過去的嫌隙。門人通報後，便有原來的一個老媽子出來，領著他走進內廳，草草地擺上酒菜。吃喝完，四娘才出來，臉色溫和，問道：</w:t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t>“</w:t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t>大哥在家事情很忙，怎麼有時間不遠萬里來到這裏？</w:t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t>”</w:t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t>大郎跪倒在地，哭泣著說了來由。四娘扶起他來，笑著說：</w:t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t>“</w:t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t>大哥是個好男子漢，這算什麼大事，值得這樣？妹子一個女流，你啥時候見跟人嗚嗚哭泣來？</w:t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t>”</w:t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t>大郎便拿出李夫人的信，四娘看了後說：</w:t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t>“</w:t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t>嫂子們的娘家，都是些了不起有來頭的人，各自去求求自己的父親、哥哥，就了結了，何必奔波到這裏？</w:t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t>”</w:t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t>大郎啞口無言，只是哀求不已。四娘變了臉色，說：</w:t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t>“</w:t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t>我以為你千里跋涉而來是為了看妹子，原來是拿大案求</w:t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t>‘</w:t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t>貴人</w:t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t>’</w:t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t>來了！</w:t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t>”</w:t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t>一甩袖子，進了內室。大郎既羞慚，又惱恨，只好出來。回家後詳細一說，一家大小無不痛駡四娘，連李夫人也覺得四娘太忍心了。</w:t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softHyphen/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br/>
              <w:t xml:space="preserve">        </w:t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t>過了幾天，胡二郎竟被釋放回家。全家大喜，還譏笑四娘不肯相救，徒然被眾人怨恨。一會兒，有人來報，四娘派了僕人來問候李夫人。李夫人叫進來人，那人送上帶來的銀子，說：</w:t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t>“</w:t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t>我家夫人為了二舅的案子，忙著派人料理，沒顧上寫回信鉿您。讓我送上這點禮物，以代信函。</w:t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t>”</w:t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t>此時，大家才知道，二郎的回來還是程生和四娘出力的結果。</w:t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softHyphen/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br/>
              <w:t>        </w:t>
            </w:r>
            <w:r w:rsidRPr="00B44A6A">
              <w:rPr>
                <w:rFonts w:ascii="Verdana" w:eastAsia="新細明體" w:hAnsi="Verdana" w:cs="新細明體"/>
                <w:color w:val="303030"/>
                <w:kern w:val="0"/>
                <w:szCs w:val="24"/>
                <w:lang w:bidi="ar-SA"/>
              </w:rPr>
              <w:t>後來，三娘家漸漸貧困，程生更加周到地接濟她。又因為李夫人沒有兒子，程生就把她接到自已家，像母親一樣的奉養。</w:t>
            </w:r>
          </w:p>
        </w:tc>
        <w:tc>
          <w:tcPr>
            <w:tcW w:w="1550" w:type="dxa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70F4FEB3" w14:textId="77777777" w:rsidR="00B44A6A" w:rsidRPr="00B44A6A" w:rsidRDefault="00B44A6A" w:rsidP="00B44A6A">
            <w:pPr>
              <w:widowControl/>
              <w:rPr>
                <w:rFonts w:ascii="Verdana" w:eastAsia="新細明體" w:hAnsi="Verdana" w:cs="新細明體"/>
                <w:color w:val="303030"/>
                <w:kern w:val="0"/>
                <w:sz w:val="18"/>
                <w:szCs w:val="18"/>
                <w:lang w:bidi="ar-SA"/>
              </w:rPr>
            </w:pPr>
          </w:p>
        </w:tc>
      </w:tr>
    </w:tbl>
    <w:p w14:paraId="07386952" w14:textId="3DEDACCE" w:rsidR="000E1A59" w:rsidRDefault="000E1A59"/>
    <w:p w14:paraId="620B2B9B" w14:textId="6194D22B" w:rsidR="00B35168" w:rsidRDefault="00B35168"/>
    <w:p w14:paraId="254F94F0" w14:textId="6972A1C7" w:rsidR="00B35168" w:rsidRDefault="00B35168">
      <w:bookmarkStart w:id="4" w:name="_Hlk510581235"/>
      <w:r>
        <w:rPr>
          <w:rFonts w:hint="eastAsia"/>
        </w:rPr>
        <w:t>參見：</w:t>
      </w:r>
    </w:p>
    <w:bookmarkEnd w:id="4"/>
    <w:p w14:paraId="6DB544A1" w14:textId="1A8A222D" w:rsidR="00B35168" w:rsidRPr="00862A7D" w:rsidRDefault="00B35168">
      <w:pPr>
        <w:rPr>
          <w:b/>
        </w:rPr>
      </w:pPr>
      <w:r w:rsidRPr="00862A7D">
        <w:rPr>
          <w:rFonts w:hint="eastAsia"/>
          <w:b/>
        </w:rPr>
        <w:t>國學治要學習</w:t>
      </w:r>
      <w:r w:rsidR="00862A7D" w:rsidRPr="00862A7D">
        <w:rPr>
          <w:rFonts w:hint="eastAsia"/>
          <w:b/>
        </w:rPr>
        <w:t>(</w:t>
      </w:r>
      <w:r w:rsidRPr="00862A7D">
        <w:rPr>
          <w:rFonts w:hint="eastAsia"/>
          <w:b/>
        </w:rPr>
        <w:t>網</w:t>
      </w:r>
      <w:r w:rsidR="00862A7D" w:rsidRPr="00862A7D">
        <w:rPr>
          <w:rFonts w:hint="eastAsia"/>
          <w:b/>
        </w:rPr>
        <w:t>)</w:t>
      </w:r>
      <w:r w:rsidR="00862A7D">
        <w:rPr>
          <w:rFonts w:hint="eastAsia"/>
          <w:b/>
        </w:rPr>
        <w:t>-2018.4.3.</w:t>
      </w:r>
    </w:p>
    <w:sectPr w:rsidR="00B35168" w:rsidRPr="00862A7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AA74EC" w14:textId="77777777" w:rsidR="00D65529" w:rsidRDefault="00D65529" w:rsidP="00B44A6A">
      <w:r>
        <w:separator/>
      </w:r>
    </w:p>
  </w:endnote>
  <w:endnote w:type="continuationSeparator" w:id="0">
    <w:p w14:paraId="4E35F47D" w14:textId="77777777" w:rsidR="00D65529" w:rsidRDefault="00D65529" w:rsidP="00B44A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altName w:val="Mangal"/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新細明體-ExtB"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6CEBDD" w14:textId="77777777" w:rsidR="00D65529" w:rsidRDefault="00D65529" w:rsidP="00B44A6A">
      <w:r>
        <w:separator/>
      </w:r>
    </w:p>
  </w:footnote>
  <w:footnote w:type="continuationSeparator" w:id="0">
    <w:p w14:paraId="7ECBCA75" w14:textId="77777777" w:rsidR="00D65529" w:rsidRDefault="00D65529" w:rsidP="00B44A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7C7C8D"/>
    <w:multiLevelType w:val="multilevel"/>
    <w:tmpl w:val="0B0666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20E"/>
    <w:rsid w:val="00023F89"/>
    <w:rsid w:val="000C4642"/>
    <w:rsid w:val="000E1A59"/>
    <w:rsid w:val="000F361A"/>
    <w:rsid w:val="00193F1B"/>
    <w:rsid w:val="002A7002"/>
    <w:rsid w:val="002C520E"/>
    <w:rsid w:val="00305D14"/>
    <w:rsid w:val="003A0AC5"/>
    <w:rsid w:val="00496F19"/>
    <w:rsid w:val="004A1004"/>
    <w:rsid w:val="005A2B1E"/>
    <w:rsid w:val="006A014E"/>
    <w:rsid w:val="007804B9"/>
    <w:rsid w:val="008353D8"/>
    <w:rsid w:val="00862A7D"/>
    <w:rsid w:val="00894D11"/>
    <w:rsid w:val="009150F6"/>
    <w:rsid w:val="0092214D"/>
    <w:rsid w:val="009408C7"/>
    <w:rsid w:val="009C3717"/>
    <w:rsid w:val="00B35168"/>
    <w:rsid w:val="00B44A6A"/>
    <w:rsid w:val="00C23933"/>
    <w:rsid w:val="00C672C4"/>
    <w:rsid w:val="00C97B2A"/>
    <w:rsid w:val="00D65529"/>
    <w:rsid w:val="00DE7850"/>
    <w:rsid w:val="00E364DC"/>
    <w:rsid w:val="00E60C17"/>
    <w:rsid w:val="00E858E6"/>
    <w:rsid w:val="00E871B9"/>
    <w:rsid w:val="00EB138C"/>
    <w:rsid w:val="00F77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AEF38C5"/>
  <w15:chartTrackingRefBased/>
  <w15:docId w15:val="{64CE75D3-DE37-4838-B871-18B34F3CE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lang w:val="en-US" w:eastAsia="zh-TW" w:bidi="hi-IN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44A6A"/>
    <w:pPr>
      <w:tabs>
        <w:tab w:val="center" w:pos="4153"/>
        <w:tab w:val="right" w:pos="8306"/>
      </w:tabs>
      <w:snapToGrid w:val="0"/>
    </w:pPr>
    <w:rPr>
      <w:sz w:val="20"/>
      <w:szCs w:val="18"/>
    </w:rPr>
  </w:style>
  <w:style w:type="character" w:customStyle="1" w:styleId="a4">
    <w:name w:val="頁首 字元"/>
    <w:basedOn w:val="a0"/>
    <w:link w:val="a3"/>
    <w:uiPriority w:val="99"/>
    <w:rsid w:val="00B44A6A"/>
    <w:rPr>
      <w:sz w:val="20"/>
      <w:szCs w:val="18"/>
    </w:rPr>
  </w:style>
  <w:style w:type="paragraph" w:styleId="a5">
    <w:name w:val="footer"/>
    <w:basedOn w:val="a"/>
    <w:link w:val="a6"/>
    <w:uiPriority w:val="99"/>
    <w:unhideWhenUsed/>
    <w:rsid w:val="00B44A6A"/>
    <w:pPr>
      <w:tabs>
        <w:tab w:val="center" w:pos="4153"/>
        <w:tab w:val="right" w:pos="8306"/>
      </w:tabs>
      <w:snapToGrid w:val="0"/>
    </w:pPr>
    <w:rPr>
      <w:sz w:val="20"/>
      <w:szCs w:val="18"/>
    </w:rPr>
  </w:style>
  <w:style w:type="character" w:customStyle="1" w:styleId="a6">
    <w:name w:val="頁尾 字元"/>
    <w:basedOn w:val="a0"/>
    <w:link w:val="a5"/>
    <w:uiPriority w:val="99"/>
    <w:rsid w:val="00B44A6A"/>
    <w:rPr>
      <w:sz w:val="20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383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201332">
          <w:marLeft w:val="150"/>
          <w:marRight w:val="0"/>
          <w:marTop w:val="38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21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909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0045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148299">
          <w:marLeft w:val="150"/>
          <w:marRight w:val="0"/>
          <w:marTop w:val="38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644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500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216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67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90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0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408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588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914455">
                      <w:marLeft w:val="-75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3257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text.org/dictionary.pl?if=en&amp;char=%E8%87%BA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r.search.yahoo.com/_ylt=A2oKmL9DycRaE3IAWRBr1gt.;_ylu=X3oDMTE0bHBocWllBGNvbG8Dc2czBHBvcwM1BHZ0aWQDU0hQREQwMV8xBHNlYwNzcg--/RV=2/RE=1522874819/RO=10/RU=http%3a%2f%2fwww.zdic.net%2fc%2f6%2f103%2f276593.htm/RK=2/RS=IHBbo0n.MsfCYhTUHkylDNNBQlY-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677</TotalTime>
  <Pages>1</Pages>
  <Words>852</Words>
  <Characters>4857</Characters>
  <Application>Microsoft Office Word</Application>
  <DocSecurity>0</DocSecurity>
  <Lines>40</Lines>
  <Paragraphs>11</Paragraphs>
  <ScaleCrop>false</ScaleCrop>
  <Company/>
  <LinksUpToDate>false</LinksUpToDate>
  <CharactersWithSpaces>5698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k36220@ms23.hinet.net</dc:creator>
  <cp:keywords/>
  <dc:description/>
  <cp:lastModifiedBy>k36220@ms23.hinet.net</cp:lastModifiedBy>
  <cp:revision>24</cp:revision>
  <dcterms:created xsi:type="dcterms:W3CDTF">2018-04-03T07:30:00Z</dcterms:created>
  <dcterms:modified xsi:type="dcterms:W3CDTF">2018-04-04T12:53:00Z</dcterms:modified>
</cp:coreProperties>
</file>