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7C4C2" w14:textId="73E12D60" w:rsidR="004C6515" w:rsidRDefault="0021682B">
      <w:r>
        <w:t xml:space="preserve">Student name: Louis Burrows </w:t>
      </w:r>
    </w:p>
    <w:p w14:paraId="06576DF9" w14:textId="4A8C261F" w:rsidR="004C6515" w:rsidRDefault="004C6515">
      <w:r>
        <w:t>Student numbe</w:t>
      </w:r>
      <w:r w:rsidR="00456A8E">
        <w:t xml:space="preserve">r: </w:t>
      </w:r>
      <w:r w:rsidR="0021682B">
        <w:t xml:space="preserve"> 2104668</w:t>
      </w:r>
    </w:p>
    <w:p w14:paraId="565C5619" w14:textId="4EC38A57" w:rsidR="004C6515" w:rsidRDefault="00B42580">
      <w:r>
        <w:t>Tu</w:t>
      </w:r>
      <w:r w:rsidR="00C45EAB">
        <w:t>tors</w:t>
      </w:r>
      <w:r w:rsidR="004C6515">
        <w:t xml:space="preserve"> nam</w:t>
      </w:r>
      <w:r w:rsidR="00933758">
        <w:t>e</w:t>
      </w:r>
      <w:r w:rsidR="00C45EAB">
        <w:t xml:space="preserve">: </w:t>
      </w:r>
      <w:proofErr w:type="spellStart"/>
      <w:r w:rsidR="00C45EAB">
        <w:t>Delyth</w:t>
      </w:r>
      <w:proofErr w:type="spellEnd"/>
      <w:r w:rsidR="00C45EAB">
        <w:t xml:space="preserve"> Lloyd-Evans </w:t>
      </w:r>
    </w:p>
    <w:p w14:paraId="5CD80D14" w14:textId="4F978412" w:rsidR="004C6515" w:rsidRDefault="004C6515">
      <w:r>
        <w:t>Word count</w:t>
      </w:r>
      <w:r w:rsidR="002E3D72">
        <w:t>: 2</w:t>
      </w:r>
      <w:r w:rsidR="00A57A65">
        <w:t>500</w:t>
      </w:r>
    </w:p>
    <w:p w14:paraId="55BF0476" w14:textId="64AD69E5" w:rsidR="00636A67" w:rsidRDefault="00B123D2">
      <w:r>
        <w:t xml:space="preserve">                                           </w:t>
      </w:r>
      <w:r w:rsidR="00B03385">
        <w:t>Key words</w:t>
      </w:r>
      <w:r w:rsidR="00CC699A">
        <w:t xml:space="preserve">: </w:t>
      </w:r>
      <w:r w:rsidR="007A3996">
        <w:t xml:space="preserve">The Beginnings, </w:t>
      </w:r>
      <w:r w:rsidR="00EB7CEA">
        <w:t xml:space="preserve">Graphic novel, Horror </w:t>
      </w:r>
    </w:p>
    <w:p w14:paraId="54C1C1E1" w14:textId="4E38938C" w:rsidR="00636A67" w:rsidRPr="0038108C" w:rsidRDefault="00636A67">
      <w:r w:rsidRPr="0038108C">
        <w:t>Context</w:t>
      </w:r>
      <w:r w:rsidR="005743F3">
        <w:t xml:space="preserve"> </w:t>
      </w:r>
    </w:p>
    <w:p w14:paraId="7A0DCB5E" w14:textId="196754CC" w:rsidR="003476A4" w:rsidRDefault="00D16187" w:rsidP="00CE33D5">
      <w:pPr>
        <w:spacing w:line="480" w:lineRule="auto"/>
      </w:pPr>
      <w:r>
        <w:t xml:space="preserve">For my research </w:t>
      </w:r>
      <w:r w:rsidR="007813A2">
        <w:t xml:space="preserve">project I will be using three key </w:t>
      </w:r>
      <w:r w:rsidR="00E83702">
        <w:t>words:</w:t>
      </w:r>
      <w:r w:rsidR="00E83702">
        <w:rPr>
          <w:i/>
          <w:iCs/>
        </w:rPr>
        <w:t xml:space="preserve"> Fairy tales</w:t>
      </w:r>
      <w:r w:rsidR="000E4C46">
        <w:rPr>
          <w:i/>
          <w:iCs/>
        </w:rPr>
        <w:t xml:space="preserve">, </w:t>
      </w:r>
      <w:r w:rsidR="00E83702">
        <w:rPr>
          <w:i/>
          <w:iCs/>
        </w:rPr>
        <w:t>Re-</w:t>
      </w:r>
      <w:r w:rsidR="00C4049C">
        <w:rPr>
          <w:i/>
          <w:iCs/>
        </w:rPr>
        <w:t>vision</w:t>
      </w:r>
      <w:r w:rsidR="00D70234">
        <w:rPr>
          <w:i/>
          <w:iCs/>
        </w:rPr>
        <w:t xml:space="preserve"> and </w:t>
      </w:r>
      <w:r w:rsidR="00E83702">
        <w:rPr>
          <w:i/>
          <w:iCs/>
        </w:rPr>
        <w:t>Genres</w:t>
      </w:r>
      <w:r w:rsidR="00B61464">
        <w:t xml:space="preserve"> </w:t>
      </w:r>
      <w:r w:rsidR="00261E1E">
        <w:t xml:space="preserve">to aid in </w:t>
      </w:r>
      <w:r w:rsidR="00914327">
        <w:t>my exploration into the story of Little Red Riding Hood</w:t>
      </w:r>
      <w:r w:rsidR="007D4F6B">
        <w:t xml:space="preserve">, using these three </w:t>
      </w:r>
      <w:r w:rsidR="003476A4">
        <w:t xml:space="preserve">key </w:t>
      </w:r>
      <w:r w:rsidR="007D4F6B">
        <w:t xml:space="preserve">words </w:t>
      </w:r>
      <w:r w:rsidR="006A15CC">
        <w:t xml:space="preserve">I </w:t>
      </w:r>
      <w:r w:rsidR="00A256E3">
        <w:t xml:space="preserve">will </w:t>
      </w:r>
      <w:r w:rsidR="00551BA2">
        <w:t xml:space="preserve">look at the </w:t>
      </w:r>
      <w:r w:rsidR="00BA5B3C">
        <w:t>first publication</w:t>
      </w:r>
      <w:r w:rsidR="00EB7CEA">
        <w:t xml:space="preserve"> </w:t>
      </w:r>
      <w:r w:rsidR="00CF17DB">
        <w:t>of th</w:t>
      </w:r>
      <w:r w:rsidR="00CC5DC6">
        <w:t>is</w:t>
      </w:r>
      <w:r w:rsidR="00CF17DB">
        <w:t xml:space="preserve"> fairy</w:t>
      </w:r>
      <w:r w:rsidR="008972A3">
        <w:t xml:space="preserve"> </w:t>
      </w:r>
      <w:r w:rsidR="00CF17DB">
        <w:t>tale</w:t>
      </w:r>
      <w:r w:rsidR="00A256E3">
        <w:t xml:space="preserve"> to another </w:t>
      </w:r>
      <w:r w:rsidR="00FE6ACB">
        <w:t>re-telling of the tale by the brother</w:t>
      </w:r>
      <w:r w:rsidR="00DE7841">
        <w:t>s</w:t>
      </w:r>
      <w:r w:rsidR="00FE6ACB">
        <w:t xml:space="preserve"> Grimm</w:t>
      </w:r>
      <w:r w:rsidR="00AB3806">
        <w:t xml:space="preserve">, how </w:t>
      </w:r>
      <w:r w:rsidR="004416A1">
        <w:t>their</w:t>
      </w:r>
      <w:r w:rsidR="00AB3806">
        <w:t xml:space="preserve"> story of a similar theme but what also s</w:t>
      </w:r>
      <w:r w:rsidR="00D6397A">
        <w:t>eparate</w:t>
      </w:r>
      <w:r w:rsidR="00AB3806">
        <w:t xml:space="preserve"> them </w:t>
      </w:r>
      <w:r w:rsidR="00D6397A">
        <w:t xml:space="preserve">from each </w:t>
      </w:r>
      <w:r w:rsidR="004416A1">
        <w:t>other. Looking</w:t>
      </w:r>
      <w:r w:rsidR="00000F94">
        <w:t xml:space="preserve"> into</w:t>
      </w:r>
      <w:r w:rsidR="00744698">
        <w:t xml:space="preserve"> the </w:t>
      </w:r>
      <w:r w:rsidR="003B505C">
        <w:t>modern-day</w:t>
      </w:r>
      <w:r w:rsidR="000245AD">
        <w:t xml:space="preserve"> re-</w:t>
      </w:r>
      <w:r w:rsidR="00C4049C">
        <w:t>vision</w:t>
      </w:r>
      <w:r w:rsidR="00CE33D5">
        <w:t xml:space="preserve"> </w:t>
      </w:r>
      <w:r w:rsidR="00FF042B">
        <w:t xml:space="preserve">of the </w:t>
      </w:r>
      <w:r w:rsidR="00BA574D">
        <w:t>story,</w:t>
      </w:r>
      <w:r w:rsidR="00B61678">
        <w:t xml:space="preserve"> </w:t>
      </w:r>
      <w:r w:rsidR="0032571C">
        <w:t>with the third key</w:t>
      </w:r>
      <w:r w:rsidR="009B6379">
        <w:t xml:space="preserve"> word</w:t>
      </w:r>
      <w:r w:rsidR="0032571C">
        <w:t xml:space="preserve"> </w:t>
      </w:r>
      <w:r w:rsidR="007A4F34">
        <w:t>ge</w:t>
      </w:r>
      <w:r w:rsidR="003C57E9">
        <w:t>nre</w:t>
      </w:r>
      <w:r w:rsidR="00026341">
        <w:t xml:space="preserve"> </w:t>
      </w:r>
      <w:r w:rsidR="003C57E9">
        <w:t xml:space="preserve">I will be researching into </w:t>
      </w:r>
      <w:r w:rsidR="00F17C7C">
        <w:t xml:space="preserve">specific type of </w:t>
      </w:r>
      <w:r w:rsidR="004349D8">
        <w:t>genre that being horror</w:t>
      </w:r>
      <w:r w:rsidR="006E5CAF">
        <w:t>, how it affects</w:t>
      </w:r>
      <w:r w:rsidR="000B08E4">
        <w:t>, why we like being scared</w:t>
      </w:r>
      <w:r w:rsidR="00B61678">
        <w:t>.</w:t>
      </w:r>
      <w:r w:rsidR="004D4307">
        <w:t xml:space="preserve"> With these keywords </w:t>
      </w:r>
      <w:r w:rsidR="006F3001">
        <w:t>they</w:t>
      </w:r>
      <w:r w:rsidR="004D4307">
        <w:t xml:space="preserve"> will lead to my question</w:t>
      </w:r>
      <w:r w:rsidR="00E05B1D">
        <w:t>, how they will inform my practice.</w:t>
      </w:r>
    </w:p>
    <w:p w14:paraId="334133F7" w14:textId="01EEE048" w:rsidR="007C18C8" w:rsidRPr="0038108C" w:rsidRDefault="003D49B4" w:rsidP="00590EA9">
      <w:pPr>
        <w:spacing w:line="480" w:lineRule="auto"/>
      </w:pPr>
      <w:r w:rsidRPr="0038108C">
        <w:t>Fair</w:t>
      </w:r>
      <w:r w:rsidR="00E83702" w:rsidRPr="0038108C">
        <w:t>y</w:t>
      </w:r>
      <w:r w:rsidRPr="0038108C">
        <w:t xml:space="preserve"> Tales </w:t>
      </w:r>
    </w:p>
    <w:p w14:paraId="1CA1FE18" w14:textId="41B9624E" w:rsidR="008E519A" w:rsidRDefault="00B123D2" w:rsidP="007C18C8">
      <w:pPr>
        <w:spacing w:line="480" w:lineRule="auto"/>
      </w:pPr>
      <w:r>
        <w:rPr>
          <w:noProof/>
        </w:rPr>
        <w:drawing>
          <wp:anchor distT="0" distB="0" distL="114300" distR="114300" simplePos="0" relativeHeight="251659264" behindDoc="0" locked="0" layoutInCell="1" allowOverlap="1" wp14:anchorId="3A919B48" wp14:editId="09C01DE4">
            <wp:simplePos x="0" y="0"/>
            <wp:positionH relativeFrom="margin">
              <wp:align>center</wp:align>
            </wp:positionH>
            <wp:positionV relativeFrom="margin">
              <wp:posOffset>6288209</wp:posOffset>
            </wp:positionV>
            <wp:extent cx="2703195" cy="2317115"/>
            <wp:effectExtent l="0" t="0" r="1905" b="6985"/>
            <wp:wrapNone/>
            <wp:docPr id="630719616"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03195" cy="2317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18C8" w:rsidRPr="0003668B">
        <w:rPr>
          <w:i/>
          <w:iCs/>
        </w:rPr>
        <w:t xml:space="preserve">“A girl, a wolf, a meeting in the woods. Who </w:t>
      </w:r>
      <w:r w:rsidR="00177EC8" w:rsidRPr="0003668B">
        <w:rPr>
          <w:i/>
          <w:iCs/>
        </w:rPr>
        <w:t>does not</w:t>
      </w:r>
      <w:r w:rsidR="007C18C8" w:rsidRPr="0003668B">
        <w:rPr>
          <w:i/>
          <w:iCs/>
        </w:rPr>
        <w:t xml:space="preserve"> know the story of Little Red Riding Hood? She is the age old star of bedtime drama, symbol of childhood innocence.”</w:t>
      </w:r>
      <w:r w:rsidR="007C18C8">
        <w:rPr>
          <w:i/>
          <w:iCs/>
        </w:rPr>
        <w:t xml:space="preserve"> </w:t>
      </w:r>
      <w:r w:rsidR="007C18C8">
        <w:t xml:space="preserve">(Orenstein, 2002, p. 3). For most people they probably only read one vision of the story of </w:t>
      </w:r>
      <w:r w:rsidR="007C18C8" w:rsidRPr="00367537">
        <w:rPr>
          <w:i/>
          <w:iCs/>
        </w:rPr>
        <w:t>Little Red Riding Hood</w:t>
      </w:r>
      <w:r w:rsidR="007C18C8">
        <w:t xml:space="preserve"> but </w:t>
      </w:r>
      <w:r w:rsidR="00177EC8">
        <w:t>that is</w:t>
      </w:r>
      <w:r w:rsidR="007C18C8">
        <w:t xml:space="preserve"> not the case there are many different v</w:t>
      </w:r>
      <w:r w:rsidR="001C57D4">
        <w:t>ersi</w:t>
      </w:r>
      <w:r w:rsidR="007C18C8">
        <w:t xml:space="preserve">ons of the story of from Le petit chaperon rouge (Little Red Riding hood) by Charles Perrault to </w:t>
      </w:r>
      <w:r w:rsidR="007C18C8" w:rsidRPr="00A26E12">
        <w:rPr>
          <w:i/>
          <w:iCs/>
        </w:rPr>
        <w:t>Little Red Cap</w:t>
      </w:r>
      <w:r w:rsidR="007C18C8">
        <w:t xml:space="preserve"> by Jacob and Wilhelm</w:t>
      </w:r>
      <w:r w:rsidR="00193CD8">
        <w:t>.</w:t>
      </w:r>
      <w:r w:rsidR="007C18C8">
        <w:t xml:space="preserve"> </w:t>
      </w:r>
    </w:p>
    <w:p w14:paraId="7FAFB533" w14:textId="3D493084" w:rsidR="00C67B68" w:rsidRDefault="00C67B68" w:rsidP="007C18C8">
      <w:pPr>
        <w:spacing w:line="480" w:lineRule="auto"/>
      </w:pPr>
    </w:p>
    <w:p w14:paraId="427956A4" w14:textId="0D0E197C" w:rsidR="006B3A7C" w:rsidRDefault="006B3A7C" w:rsidP="007C18C8">
      <w:pPr>
        <w:spacing w:line="480" w:lineRule="auto"/>
      </w:pPr>
    </w:p>
    <w:p w14:paraId="60A7B43F" w14:textId="4F0B60E3" w:rsidR="006B3A7C" w:rsidRDefault="006B3A7C" w:rsidP="007C18C8">
      <w:pPr>
        <w:spacing w:line="480" w:lineRule="auto"/>
      </w:pPr>
    </w:p>
    <w:p w14:paraId="43070DA3" w14:textId="5250046E" w:rsidR="006B3A7C" w:rsidRDefault="006B3A7C" w:rsidP="007C18C8">
      <w:pPr>
        <w:spacing w:line="480" w:lineRule="auto"/>
      </w:pPr>
    </w:p>
    <w:p w14:paraId="6FFE8E71" w14:textId="25BC4CBD" w:rsidR="006B3A7C" w:rsidRDefault="00C67B68" w:rsidP="007C18C8">
      <w:pPr>
        <w:spacing w:line="480" w:lineRule="auto"/>
      </w:pPr>
      <w:r>
        <w:t xml:space="preserve">                                                              </w:t>
      </w:r>
      <w:r w:rsidR="006F3001">
        <w:t xml:space="preserve"> </w:t>
      </w:r>
    </w:p>
    <w:p w14:paraId="6CE5FE6F" w14:textId="3F8BD551" w:rsidR="007C18C8" w:rsidRPr="00F812A6" w:rsidRDefault="006F3001" w:rsidP="007C18C8">
      <w:pPr>
        <w:spacing w:line="480" w:lineRule="auto"/>
      </w:pPr>
      <w:r>
        <w:t xml:space="preserve">   </w:t>
      </w:r>
      <w:r w:rsidR="00182977">
        <w:t xml:space="preserve">                                                            </w:t>
      </w:r>
      <w:r>
        <w:t xml:space="preserve"> Fig</w:t>
      </w:r>
      <w:r w:rsidR="00284FD8">
        <w:t>.</w:t>
      </w:r>
      <w:r>
        <w:t xml:space="preserve"> 1</w:t>
      </w:r>
      <w:r w:rsidR="00284FD8">
        <w:t>,</w:t>
      </w:r>
      <w:r>
        <w:t xml:space="preserve"> </w:t>
      </w:r>
      <w:r w:rsidRPr="00783ED4">
        <w:rPr>
          <w:i/>
          <w:iCs/>
        </w:rPr>
        <w:t>Gustave Dore</w:t>
      </w:r>
      <w:r>
        <w:t xml:space="preserve"> 1862</w:t>
      </w:r>
    </w:p>
    <w:p w14:paraId="4E5ED438" w14:textId="3B573653" w:rsidR="007C18C8" w:rsidRDefault="001D6FB2" w:rsidP="007C18C8">
      <w:pPr>
        <w:spacing w:line="480" w:lineRule="auto"/>
      </w:pPr>
      <w:r>
        <w:lastRenderedPageBreak/>
        <w:t>F</w:t>
      </w:r>
      <w:r w:rsidR="007C18C8" w:rsidRPr="005879E3">
        <w:t>irst publication of the story of</w:t>
      </w:r>
      <w:r w:rsidR="007C18C8">
        <w:rPr>
          <w:i/>
          <w:iCs/>
        </w:rPr>
        <w:t xml:space="preserve"> Little Red Riding Hood by Charles Perrault </w:t>
      </w:r>
      <w:r w:rsidR="007C18C8" w:rsidRPr="005879E3">
        <w:t>in 1697</w:t>
      </w:r>
      <w:r w:rsidR="00FA582B">
        <w:rPr>
          <w:i/>
          <w:iCs/>
        </w:rPr>
        <w:t xml:space="preserve"> </w:t>
      </w:r>
      <w:r w:rsidR="007C18C8">
        <w:t xml:space="preserve">it should be stated that </w:t>
      </w:r>
      <w:r w:rsidR="00323AE6">
        <w:t>Charl</w:t>
      </w:r>
      <w:r w:rsidR="001D1363">
        <w:t>es Perrault</w:t>
      </w:r>
      <w:r w:rsidR="007C18C8">
        <w:t xml:space="preserve"> did invent the tale as written in the </w:t>
      </w:r>
      <w:r w:rsidR="007C18C8" w:rsidRPr="005879E3">
        <w:rPr>
          <w:i/>
          <w:iCs/>
        </w:rPr>
        <w:t>Little Red Riding Hood A casebook</w:t>
      </w:r>
      <w:r w:rsidR="007C18C8">
        <w:t xml:space="preserve"> edited by Alan </w:t>
      </w:r>
      <w:proofErr w:type="spellStart"/>
      <w:r w:rsidR="007C18C8">
        <w:t>Dundes</w:t>
      </w:r>
      <w:proofErr w:type="spellEnd"/>
      <w:r w:rsidR="007C18C8">
        <w:t xml:space="preserve"> “Modern scholarship has established that Perrault did not invent the tale, but rather he adapted one that was already popular in French oral tradition” (</w:t>
      </w:r>
      <w:proofErr w:type="spellStart"/>
      <w:r w:rsidR="007C18C8">
        <w:t>Dundes</w:t>
      </w:r>
      <w:proofErr w:type="spellEnd"/>
      <w:r w:rsidR="007C18C8">
        <w:t>, 1989, p. 3).</w:t>
      </w:r>
    </w:p>
    <w:p w14:paraId="265F3BB2" w14:textId="35992EB9" w:rsidR="00AD1483" w:rsidRDefault="007C18C8" w:rsidP="007C18C8">
      <w:pPr>
        <w:spacing w:line="480" w:lineRule="auto"/>
      </w:pPr>
      <w:r>
        <w:t>The beginning of the Charles Perrault v</w:t>
      </w:r>
      <w:r w:rsidR="00026892">
        <w:t>er</w:t>
      </w:r>
      <w:r>
        <w:t>sion of</w:t>
      </w:r>
      <w:r w:rsidRPr="00DC16AE">
        <w:rPr>
          <w:i/>
          <w:iCs/>
        </w:rPr>
        <w:t xml:space="preserve"> Little Red Riding Hood</w:t>
      </w:r>
      <w:r>
        <w:t xml:space="preserve"> starts where most fairy tale start with once upon a time, to summarize this story the mother bakes some cakes for the grandmother because she is not feeling well, send Little Red Riding Hood off into the woods, she comes across “Old </w:t>
      </w:r>
      <w:r w:rsidR="002C1702">
        <w:t>neighbour</w:t>
      </w:r>
      <w:r>
        <w:t xml:space="preserve"> wolf, who wanted very much to eat her” (Orenstein, 2002, p. 19)</w:t>
      </w:r>
      <w:r w:rsidR="00EF355C">
        <w:t>,</w:t>
      </w:r>
      <w:r>
        <w:t xml:space="preserve"> where she tell the wolf where she going, who she is going to see that being the grandmother, the wolf goes off to the grandmother house, devoured her, disguised himself as the grandmother, pretends to be the grandmother to draw Little Red Riding Hood closer to him, to where she undress, climb into bed with him</w:t>
      </w:r>
      <w:r w:rsidR="00AD1483">
        <w:t xml:space="preserve"> </w:t>
      </w:r>
      <w:r w:rsidR="000E44C7">
        <w:t xml:space="preserve">as seen </w:t>
      </w:r>
      <w:r w:rsidR="008E519A">
        <w:t>in fig 1</w:t>
      </w:r>
      <w:r>
        <w:t xml:space="preserve"> and where we get vision of the famous lines from Little Red Riding Hood  </w:t>
      </w:r>
    </w:p>
    <w:p w14:paraId="5333B180" w14:textId="77777777" w:rsidR="007C18C8" w:rsidRDefault="007C18C8" w:rsidP="007C18C8">
      <w:pPr>
        <w:spacing w:line="360" w:lineRule="auto"/>
        <w:jc w:val="both"/>
      </w:pPr>
      <w:r>
        <w:t>“Why, Grandmother, what big arms you have!”</w:t>
      </w:r>
    </w:p>
    <w:p w14:paraId="012D574B" w14:textId="77777777" w:rsidR="007C18C8" w:rsidRDefault="007C18C8" w:rsidP="007C18C8">
      <w:pPr>
        <w:spacing w:line="360" w:lineRule="auto"/>
        <w:jc w:val="both"/>
      </w:pPr>
      <w:r>
        <w:t>“The Better to hug you with, my child.”</w:t>
      </w:r>
    </w:p>
    <w:p w14:paraId="437A78EA" w14:textId="77777777" w:rsidR="007C18C8" w:rsidRDefault="007C18C8" w:rsidP="007C18C8">
      <w:pPr>
        <w:spacing w:line="360" w:lineRule="auto"/>
        <w:jc w:val="both"/>
      </w:pPr>
      <w:r>
        <w:t>“Grandmother, what big legs you have!”</w:t>
      </w:r>
    </w:p>
    <w:p w14:paraId="4C7D8A57" w14:textId="77777777" w:rsidR="007C18C8" w:rsidRDefault="007C18C8" w:rsidP="007C18C8">
      <w:pPr>
        <w:spacing w:line="360" w:lineRule="auto"/>
        <w:jc w:val="both"/>
      </w:pPr>
      <w:r>
        <w:t>“The better run with, my child.”</w:t>
      </w:r>
    </w:p>
    <w:p w14:paraId="07310F0A" w14:textId="77777777" w:rsidR="007C18C8" w:rsidRDefault="007C18C8" w:rsidP="007C18C8">
      <w:pPr>
        <w:spacing w:line="240" w:lineRule="auto"/>
        <w:jc w:val="both"/>
      </w:pPr>
      <w:r>
        <w:t>“Grandmother, what big ears you have!”</w:t>
      </w:r>
    </w:p>
    <w:p w14:paraId="001AA789" w14:textId="77777777" w:rsidR="007C18C8" w:rsidRDefault="007C18C8" w:rsidP="007C18C8">
      <w:pPr>
        <w:spacing w:line="240" w:lineRule="auto"/>
        <w:jc w:val="both"/>
      </w:pPr>
      <w:r>
        <w:t>“The better to hear you with, my child.”</w:t>
      </w:r>
    </w:p>
    <w:p w14:paraId="1999EF64" w14:textId="77777777" w:rsidR="007C18C8" w:rsidRDefault="007C18C8" w:rsidP="007C18C8">
      <w:pPr>
        <w:spacing w:line="240" w:lineRule="auto"/>
        <w:jc w:val="both"/>
      </w:pPr>
      <w:r>
        <w:t>“Grandmother, what big eyes you have!”</w:t>
      </w:r>
    </w:p>
    <w:p w14:paraId="418180C8" w14:textId="77777777" w:rsidR="007C18C8" w:rsidRDefault="007C18C8" w:rsidP="007C18C8">
      <w:pPr>
        <w:spacing w:line="240" w:lineRule="auto"/>
        <w:jc w:val="both"/>
      </w:pPr>
      <w:r>
        <w:t>“The better to see you with, my child.”</w:t>
      </w:r>
    </w:p>
    <w:p w14:paraId="20365C5F" w14:textId="77777777" w:rsidR="007C18C8" w:rsidRDefault="007C18C8" w:rsidP="007C18C8">
      <w:pPr>
        <w:spacing w:line="240" w:lineRule="auto"/>
        <w:jc w:val="both"/>
      </w:pPr>
      <w:r>
        <w:t>“Grandmother, what big teeth you have!”</w:t>
      </w:r>
    </w:p>
    <w:p w14:paraId="60825AC9" w14:textId="77777777" w:rsidR="007C18C8" w:rsidRDefault="007C18C8" w:rsidP="007C18C8">
      <w:pPr>
        <w:spacing w:line="240" w:lineRule="auto"/>
        <w:jc w:val="both"/>
      </w:pPr>
      <w:r>
        <w:t>“The better to eat you!”</w:t>
      </w:r>
    </w:p>
    <w:p w14:paraId="0874F145" w14:textId="3EC55CCE" w:rsidR="007C18C8" w:rsidRDefault="007C18C8" w:rsidP="007C18C8">
      <w:pPr>
        <w:spacing w:line="240" w:lineRule="auto"/>
        <w:jc w:val="both"/>
      </w:pPr>
      <w:r>
        <w:t>“And with that, wicked wolf threw himself upon Little Red Riding Hood and ate her up.” (Orenstein, 2002, p. 21).</w:t>
      </w:r>
    </w:p>
    <w:p w14:paraId="28EA5314" w14:textId="48499A3D" w:rsidR="00A3005B" w:rsidRPr="00B13578" w:rsidRDefault="00EA3AC1" w:rsidP="004B0D76">
      <w:pPr>
        <w:spacing w:line="480" w:lineRule="auto"/>
      </w:pPr>
      <w:r>
        <w:t>B</w:t>
      </w:r>
      <w:r w:rsidR="00B37D14">
        <w:t>u</w:t>
      </w:r>
      <w:r>
        <w:t xml:space="preserve">y </w:t>
      </w:r>
      <w:r w:rsidR="007C18C8">
        <w:t>why end</w:t>
      </w:r>
      <w:r>
        <w:t xml:space="preserve"> this way</w:t>
      </w:r>
      <w:r w:rsidR="007C18C8">
        <w:t xml:space="preserve"> with Little Red Riding Hood death unlike oral tradition which is to </w:t>
      </w:r>
      <w:r w:rsidR="001A7A70">
        <w:t>believe</w:t>
      </w:r>
      <w:r>
        <w:t xml:space="preserve"> have been along the line</w:t>
      </w:r>
      <w:r w:rsidR="007E7AD7">
        <w:t xml:space="preserve"> as </w:t>
      </w:r>
      <w:r w:rsidR="007C18C8">
        <w:t xml:space="preserve">“Red Riding Hood” did more than symbolize the child’s ability to defeat </w:t>
      </w:r>
      <w:r w:rsidR="007C18C8">
        <w:lastRenderedPageBreak/>
        <w:t>danger and evil by resorting to cunning: it also demonstrated the importance of women’s knowledge to survival</w:t>
      </w:r>
      <w:r w:rsidR="007E7AD7">
        <w:t xml:space="preserve">” </w:t>
      </w:r>
      <w:r w:rsidR="007C18C8">
        <w:t>(</w:t>
      </w:r>
      <w:proofErr w:type="spellStart"/>
      <w:r w:rsidR="007C18C8">
        <w:t>Bacchilega</w:t>
      </w:r>
      <w:proofErr w:type="spellEnd"/>
      <w:r w:rsidR="007C18C8">
        <w:t>, 1997, p. 56)</w:t>
      </w:r>
      <w:r w:rsidR="007E7AD7">
        <w:t xml:space="preserve">. </w:t>
      </w:r>
      <w:r w:rsidR="00576583">
        <w:t xml:space="preserve"> But this </w:t>
      </w:r>
      <w:r w:rsidR="004265D5">
        <w:t xml:space="preserve">only one interpretation of the oral story of </w:t>
      </w:r>
      <w:r w:rsidR="004265D5" w:rsidRPr="004265D5">
        <w:rPr>
          <w:i/>
          <w:iCs/>
        </w:rPr>
        <w:t xml:space="preserve">Little Red Riding </w:t>
      </w:r>
      <w:r w:rsidR="00224C9E" w:rsidRPr="004265D5">
        <w:rPr>
          <w:i/>
          <w:iCs/>
        </w:rPr>
        <w:t>Hood</w:t>
      </w:r>
      <w:r w:rsidR="00224C9E">
        <w:t xml:space="preserve"> because</w:t>
      </w:r>
      <w:r w:rsidR="0024227A">
        <w:t xml:space="preserve"> there are some different </w:t>
      </w:r>
      <w:r w:rsidR="00FE2E97">
        <w:t>tale</w:t>
      </w:r>
      <w:r w:rsidR="00224C9E">
        <w:t xml:space="preserve">s for example </w:t>
      </w:r>
      <w:r w:rsidR="00224C9E" w:rsidRPr="00224C9E">
        <w:rPr>
          <w:i/>
          <w:iCs/>
        </w:rPr>
        <w:t>The story of grandmother</w:t>
      </w:r>
      <w:r w:rsidR="009248C3">
        <w:rPr>
          <w:i/>
          <w:iCs/>
        </w:rPr>
        <w:t xml:space="preserve"> </w:t>
      </w:r>
      <w:r w:rsidR="004C7844">
        <w:t xml:space="preserve">or </w:t>
      </w:r>
      <w:r w:rsidR="004C7844" w:rsidRPr="00B13578">
        <w:rPr>
          <w:i/>
          <w:iCs/>
        </w:rPr>
        <w:t xml:space="preserve">About a Girl saved </w:t>
      </w:r>
      <w:r w:rsidR="00B13578" w:rsidRPr="00B13578">
        <w:rPr>
          <w:i/>
          <w:iCs/>
        </w:rPr>
        <w:t xml:space="preserve">from </w:t>
      </w:r>
      <w:proofErr w:type="spellStart"/>
      <w:r w:rsidR="00BF0870" w:rsidRPr="00B13578">
        <w:rPr>
          <w:i/>
          <w:iCs/>
        </w:rPr>
        <w:t>Wolfcubs</w:t>
      </w:r>
      <w:proofErr w:type="spellEnd"/>
      <w:r w:rsidR="00BF0870">
        <w:rPr>
          <w:i/>
          <w:iCs/>
        </w:rPr>
        <w:t>.</w:t>
      </w:r>
    </w:p>
    <w:p w14:paraId="26444A82" w14:textId="61FD3278" w:rsidR="008F6FC8" w:rsidRDefault="00A3005B" w:rsidP="00182977">
      <w:pPr>
        <w:spacing w:line="480" w:lineRule="auto"/>
      </w:pPr>
      <w:r>
        <w:t xml:space="preserve">What is the moral of </w:t>
      </w:r>
      <w:r w:rsidR="00526BFF">
        <w:t xml:space="preserve">Charles Perrault </w:t>
      </w:r>
      <w:r w:rsidR="001B2367" w:rsidRPr="001B2367">
        <w:rPr>
          <w:i/>
          <w:iCs/>
        </w:rPr>
        <w:t>Little Red Riding Hood</w:t>
      </w:r>
      <w:r w:rsidR="00D55282">
        <w:rPr>
          <w:i/>
          <w:iCs/>
        </w:rPr>
        <w:t>,</w:t>
      </w:r>
      <w:r w:rsidR="00D55282">
        <w:t xml:space="preserve"> why end the story with </w:t>
      </w:r>
      <w:r w:rsidR="007056BE">
        <w:t xml:space="preserve">the character being eat </w:t>
      </w:r>
      <w:r w:rsidR="001E497A">
        <w:t>could it be to s</w:t>
      </w:r>
      <w:r w:rsidR="00666301">
        <w:t xml:space="preserve">care the child that is reading this </w:t>
      </w:r>
      <w:r w:rsidR="00576583">
        <w:t>story,</w:t>
      </w:r>
      <w:r w:rsidR="00666301">
        <w:t xml:space="preserve"> </w:t>
      </w:r>
      <w:r w:rsidR="00576583">
        <w:t xml:space="preserve">or </w:t>
      </w:r>
      <w:r w:rsidR="00576583" w:rsidRPr="001B2367">
        <w:rPr>
          <w:i/>
          <w:iCs/>
        </w:rPr>
        <w:t>could</w:t>
      </w:r>
      <w:r w:rsidR="007C18C8">
        <w:t xml:space="preserve"> it be the way the story ends with Little Red Riding Hood be eaten reinforced the moral of the story that being “Never trust a stranger-friend” (Orenstein, 2002, p. 21).  Which again a theme that is carried over to another retelling of this tale</w:t>
      </w:r>
      <w:r w:rsidR="00CD20B4">
        <w:t xml:space="preserve"> but unlike</w:t>
      </w:r>
      <w:r w:rsidR="007C18C8">
        <w:t xml:space="preserve"> </w:t>
      </w:r>
      <w:r w:rsidR="007C18C8" w:rsidRPr="00A26E12">
        <w:rPr>
          <w:i/>
          <w:iCs/>
        </w:rPr>
        <w:t>Little Red Cap</w:t>
      </w:r>
      <w:r w:rsidR="007C18C8">
        <w:t xml:space="preserve"> by Jacob and Wilhelm Grimm in the case of the brother grim story it has a</w:t>
      </w:r>
      <w:r w:rsidR="006F4D34">
        <w:t xml:space="preserve"> somewhat a</w:t>
      </w:r>
      <w:r w:rsidR="007C18C8">
        <w:t xml:space="preserve"> happy ending</w:t>
      </w:r>
      <w:r w:rsidR="008D2362">
        <w:t xml:space="preserve"> “as many </w:t>
      </w:r>
      <w:r w:rsidR="003340D5">
        <w:t>scholars have asserted, the most</w:t>
      </w:r>
      <w:r w:rsidR="00F73526">
        <w:t xml:space="preserve"> salient differences between Perrault and the </w:t>
      </w:r>
      <w:r w:rsidR="004A1F41">
        <w:t>Brother</w:t>
      </w:r>
      <w:r w:rsidR="00293F68">
        <w:t>s</w:t>
      </w:r>
      <w:r w:rsidR="004A1F41">
        <w:t xml:space="preserve"> Grimm lie in the tone of texts, ironic </w:t>
      </w:r>
      <w:r w:rsidR="00A60C2E">
        <w:t>versus naïve, and in the ending, happy versus tragic”</w:t>
      </w:r>
      <w:r w:rsidR="00FE2405">
        <w:t xml:space="preserve"> </w:t>
      </w:r>
      <w:r w:rsidR="00FC4450">
        <w:t>(</w:t>
      </w:r>
      <w:r w:rsidR="00B37C47">
        <w:rPr>
          <w:rFonts w:ascii="Source Sans Pro" w:hAnsi="Source Sans Pro"/>
          <w:color w:val="3A3A3A"/>
          <w:sz w:val="23"/>
          <w:szCs w:val="23"/>
          <w:shd w:val="clear" w:color="auto" w:fill="FFFFFF"/>
        </w:rPr>
        <w:t>Dundes</w:t>
      </w:r>
      <w:r w:rsidR="00FC4450">
        <w:rPr>
          <w:rFonts w:ascii="Source Sans Pro" w:hAnsi="Source Sans Pro"/>
          <w:color w:val="3A3A3A"/>
          <w:sz w:val="23"/>
          <w:szCs w:val="23"/>
          <w:shd w:val="clear" w:color="auto" w:fill="FFFFFF"/>
        </w:rPr>
        <w:t>,</w:t>
      </w:r>
      <w:r w:rsidR="00B37C47">
        <w:rPr>
          <w:rFonts w:ascii="Source Sans Pro" w:hAnsi="Source Sans Pro"/>
          <w:color w:val="3A3A3A"/>
          <w:sz w:val="23"/>
          <w:szCs w:val="23"/>
          <w:shd w:val="clear" w:color="auto" w:fill="FFFFFF"/>
        </w:rPr>
        <w:t>1989</w:t>
      </w:r>
      <w:r w:rsidR="00FC4450">
        <w:rPr>
          <w:rFonts w:ascii="Source Sans Pro" w:hAnsi="Source Sans Pro"/>
          <w:color w:val="3A3A3A"/>
          <w:sz w:val="23"/>
          <w:szCs w:val="23"/>
          <w:shd w:val="clear" w:color="auto" w:fill="FFFFFF"/>
        </w:rPr>
        <w:t>, p. 147)</w:t>
      </w:r>
      <w:r w:rsidR="007C18C8">
        <w:t xml:space="preserve"> </w:t>
      </w:r>
      <w:r w:rsidR="00FC4450">
        <w:t xml:space="preserve">in Brother Grimm </w:t>
      </w:r>
      <w:r w:rsidR="004B0D76">
        <w:t xml:space="preserve">story of </w:t>
      </w:r>
      <w:r w:rsidR="004B0D76" w:rsidRPr="004B0D76">
        <w:rPr>
          <w:i/>
          <w:iCs/>
        </w:rPr>
        <w:t>Little Red Cap</w:t>
      </w:r>
      <w:r w:rsidR="004B0D76">
        <w:t xml:space="preserve"> </w:t>
      </w:r>
      <w:r w:rsidR="007C18C8">
        <w:t xml:space="preserve"> the grandmother tells Little Red Riding Hood to take the water that she boiled the sausages, pour into the trough , this is where the wolf smells the food, “ He went right down the roof into the trough and was drowned”  (Tatar, 1999, p. 16). And with this story has happy ending with Little Red Cape surviving the wolf but as the same as Charles Perrault the moral is still the same</w:t>
      </w:r>
      <w:r w:rsidR="00E506C0">
        <w:t xml:space="preserve"> but because this story has a happy ending this has become </w:t>
      </w:r>
      <w:r w:rsidR="00305F69">
        <w:t>the v</w:t>
      </w:r>
      <w:r w:rsidR="00943C1F">
        <w:t>ers</w:t>
      </w:r>
      <w:r w:rsidR="00305F69">
        <w:t xml:space="preserve">ion of Little red riding </w:t>
      </w:r>
      <w:r w:rsidR="001D6B75">
        <w:t xml:space="preserve">that has </w:t>
      </w:r>
      <w:r w:rsidR="004F3993">
        <w:t xml:space="preserve">told in some older children picture book </w:t>
      </w:r>
      <w:r w:rsidR="001D6B75">
        <w:t xml:space="preserve">for a long time </w:t>
      </w:r>
      <w:r w:rsidR="00C962D0">
        <w:t>or the v</w:t>
      </w:r>
      <w:r w:rsidR="00943C1F">
        <w:t>er</w:t>
      </w:r>
      <w:r w:rsidR="00C962D0">
        <w:t>sion most people have heard of</w:t>
      </w:r>
      <w:r w:rsidR="00F56591">
        <w:t xml:space="preserve">, that lead some scholars </w:t>
      </w:r>
      <w:r w:rsidR="00C4090A">
        <w:t xml:space="preserve">long considered Little Red Cap to be </w:t>
      </w:r>
      <w:r w:rsidR="00867AC4">
        <w:t>the authentic version of the tale</w:t>
      </w:r>
      <w:r w:rsidR="00120729">
        <w:t xml:space="preserve"> “ Because </w:t>
      </w:r>
      <w:r w:rsidR="003C273B">
        <w:t>the Grimm</w:t>
      </w:r>
      <w:r w:rsidR="00ED79E1">
        <w:t>’</w:t>
      </w:r>
      <w:r w:rsidR="003C273B">
        <w:t xml:space="preserve">s restored a happy ending </w:t>
      </w:r>
      <w:r w:rsidR="007F06BD">
        <w:t xml:space="preserve">to the tale, scholars long considered their” Little Red Cape to be </w:t>
      </w:r>
      <w:r w:rsidR="005516CE">
        <w:t>the authentic vision of the tale</w:t>
      </w:r>
      <w:r w:rsidR="009959E0">
        <w:t>” (Orenstein</w:t>
      </w:r>
      <w:r w:rsidR="0059475A">
        <w:t xml:space="preserve">, 2002, p. 61) </w:t>
      </w:r>
      <w:r w:rsidR="00264AC9">
        <w:t xml:space="preserve">but further in this book </w:t>
      </w:r>
      <w:r w:rsidR="00AF3534">
        <w:t xml:space="preserve">its written </w:t>
      </w:r>
      <w:r w:rsidR="00482BFD">
        <w:t xml:space="preserve">that </w:t>
      </w:r>
      <w:r w:rsidR="00AF3534">
        <w:t>until</w:t>
      </w:r>
      <w:r w:rsidR="00DD0712">
        <w:t xml:space="preserve"> twentieth century </w:t>
      </w:r>
      <w:r w:rsidR="00D1438F">
        <w:t xml:space="preserve">folklorist proved the </w:t>
      </w:r>
      <w:r w:rsidR="00482BFD">
        <w:t xml:space="preserve">them wrong </w:t>
      </w:r>
      <w:r w:rsidR="00DD0712">
        <w:t xml:space="preserve"> </w:t>
      </w:r>
      <w:r w:rsidR="009C5160">
        <w:t>“A</w:t>
      </w:r>
      <w:r w:rsidR="00365681">
        <w:t xml:space="preserve">s </w:t>
      </w:r>
      <w:r w:rsidR="00365681" w:rsidRPr="00365681">
        <w:t xml:space="preserve">it turns out, the </w:t>
      </w:r>
      <w:r w:rsidR="00A24FCE">
        <w:t>G</w:t>
      </w:r>
      <w:r w:rsidR="00365681" w:rsidRPr="00365681">
        <w:t>rimms story, and its lessons, could hardly differ more from the oral folk traditions that spawned it. Long ago</w:t>
      </w:r>
      <w:r w:rsidR="003F4BC6">
        <w:t>” (</w:t>
      </w:r>
      <w:r w:rsidR="006D4021">
        <w:t xml:space="preserve">Orenstein, 2002, p.61) </w:t>
      </w:r>
      <w:r w:rsidR="004003BD" w:rsidRPr="004003BD">
        <w:t>but what does this show</w:t>
      </w:r>
      <w:r w:rsidR="0005430F">
        <w:t>,</w:t>
      </w:r>
      <w:r w:rsidR="004003BD" w:rsidRPr="004003BD">
        <w:t xml:space="preserve"> it shows that even in the 20th century there was still debate</w:t>
      </w:r>
      <w:r w:rsidR="008B63C6" w:rsidRPr="008B63C6">
        <w:t xml:space="preserve"> between scholars, and folklorists of what is authentic to the oral telling</w:t>
      </w:r>
      <w:r w:rsidR="00387A82" w:rsidRPr="00387A82">
        <w:t xml:space="preserve"> of little Red Riding Hood</w:t>
      </w:r>
      <w:r w:rsidR="00387A82">
        <w:t>.</w:t>
      </w:r>
    </w:p>
    <w:p w14:paraId="01CEDC9E" w14:textId="60E730EA" w:rsidR="009D0BA1" w:rsidRPr="0038108C" w:rsidRDefault="003D49B4" w:rsidP="009D0BA1">
      <w:pPr>
        <w:spacing w:line="480" w:lineRule="auto"/>
      </w:pPr>
      <w:r w:rsidRPr="0038108C">
        <w:lastRenderedPageBreak/>
        <w:t>Re-</w:t>
      </w:r>
      <w:r w:rsidR="00203D4B" w:rsidRPr="0038108C">
        <w:t>vison</w:t>
      </w:r>
    </w:p>
    <w:p w14:paraId="69596B0D" w14:textId="2509DC5E" w:rsidR="009D0BA1" w:rsidRDefault="00203D4B" w:rsidP="00C373DA">
      <w:pPr>
        <w:spacing w:line="480" w:lineRule="auto"/>
      </w:pPr>
      <w:r>
        <w:rPr>
          <w:b/>
          <w:bCs/>
        </w:rPr>
        <w:t xml:space="preserve"> </w:t>
      </w:r>
      <w:r w:rsidR="009D0BA1">
        <w:t>With some understanding of the story Little Red Riding Hood in the past, now looking to</w:t>
      </w:r>
      <w:r w:rsidR="00771637">
        <w:t xml:space="preserve"> the</w:t>
      </w:r>
      <w:r w:rsidR="009D0BA1">
        <w:t xml:space="preserve"> present day, how the story of little red riding hood has been translated in the modern age in this re-vision of the story, this book is tilted </w:t>
      </w:r>
      <w:r w:rsidR="009D0BA1" w:rsidRPr="00C73732">
        <w:rPr>
          <w:i/>
          <w:iCs/>
        </w:rPr>
        <w:t>Little Red Ronin</w:t>
      </w:r>
      <w:r w:rsidR="009D0BA1">
        <w:t xml:space="preserve"> by Garret Gunn a story that use the same premise as Charles Perrault Little Red Riding Hood that meaning a character wearing red, big bad wolf and the grandmother. How does this graphic novel count as a re-vision in </w:t>
      </w:r>
      <w:r w:rsidR="009D0BA1">
        <w:rPr>
          <w:i/>
          <w:iCs/>
        </w:rPr>
        <w:t>T</w:t>
      </w:r>
      <w:r w:rsidR="009D0BA1" w:rsidRPr="00BE09D3">
        <w:rPr>
          <w:i/>
          <w:iCs/>
        </w:rPr>
        <w:t xml:space="preserve">he postmodern </w:t>
      </w:r>
      <w:proofErr w:type="spellStart"/>
      <w:r w:rsidR="009D0BA1" w:rsidRPr="00BE09D3">
        <w:rPr>
          <w:i/>
          <w:iCs/>
        </w:rPr>
        <w:t>Fairytale</w:t>
      </w:r>
      <w:proofErr w:type="spellEnd"/>
      <w:r w:rsidR="009D0BA1" w:rsidRPr="00BE09D3">
        <w:rPr>
          <w:i/>
          <w:iCs/>
        </w:rPr>
        <w:t xml:space="preserve"> Folkloric Intertexts in Contemporary </w:t>
      </w:r>
      <w:r w:rsidR="009D0BA1">
        <w:t xml:space="preserve">by Kevin Paul Smith writes “Any ‘new’ version of </w:t>
      </w:r>
      <w:proofErr w:type="spellStart"/>
      <w:r w:rsidR="009D0BA1">
        <w:t>fairytale</w:t>
      </w:r>
      <w:proofErr w:type="spellEnd"/>
      <w:r w:rsidR="009D0BA1">
        <w:t xml:space="preserve"> counts as re-vision” (Smith, 2007, p. 34) but further on it is written there is helpful definition? </w:t>
      </w:r>
    </w:p>
    <w:p w14:paraId="356E1D69" w14:textId="1CA5E631" w:rsidR="009D0BA1" w:rsidRDefault="009D0BA1" w:rsidP="009D0BA1">
      <w:r>
        <w:t>According to the Oxford University Dictionary, revise means “To look or read carefully over, with a view to improving or correcting 1611,’ To go over again, re-examine, in order to improve or amend.’ The purpose of producing a revised fairy tale is to create something new that incorporates the critical and creative thinking of the producer and corresponds to change demands and tastes of audiences</w:t>
      </w:r>
      <w:r w:rsidR="00325FC4">
        <w:t xml:space="preserve">. </w:t>
      </w:r>
      <w:r w:rsidR="00387A82">
        <w:t xml:space="preserve">                                                                                                             </w:t>
      </w:r>
    </w:p>
    <w:p w14:paraId="6CBBF9E2" w14:textId="20E2C79F" w:rsidR="008F6FC8" w:rsidRDefault="0053742A" w:rsidP="009D0BA1">
      <w:r>
        <w:rPr>
          <w:noProof/>
        </w:rPr>
        <w:drawing>
          <wp:anchor distT="0" distB="0" distL="114300" distR="114300" simplePos="0" relativeHeight="251661312" behindDoc="0" locked="0" layoutInCell="1" allowOverlap="1" wp14:anchorId="3139B8CE" wp14:editId="3710D1A4">
            <wp:simplePos x="0" y="0"/>
            <wp:positionH relativeFrom="margin">
              <wp:align>center</wp:align>
            </wp:positionH>
            <wp:positionV relativeFrom="margin">
              <wp:posOffset>4216449</wp:posOffset>
            </wp:positionV>
            <wp:extent cx="2814762" cy="2287333"/>
            <wp:effectExtent l="0" t="0" r="5080" b="0"/>
            <wp:wrapNone/>
            <wp:docPr id="950906567" name="Picture 1" descr="A picture containing text,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906567" name="Picture 1" descr="A picture containing text, colorful&#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14762" cy="2287333"/>
                    </a:xfrm>
                    <a:prstGeom prst="rect">
                      <a:avLst/>
                    </a:prstGeom>
                    <a:noFill/>
                    <a:ln>
                      <a:noFill/>
                    </a:ln>
                  </pic:spPr>
                </pic:pic>
              </a:graphicData>
            </a:graphic>
            <wp14:sizeRelH relativeFrom="page">
              <wp14:pctWidth>0</wp14:pctWidth>
            </wp14:sizeRelH>
            <wp14:sizeRelV relativeFrom="page">
              <wp14:pctHeight>0</wp14:pctHeight>
            </wp14:sizeRelV>
          </wp:anchor>
        </w:drawing>
      </w:r>
      <w:r w:rsidR="00387A82">
        <w:t xml:space="preserve">                                                                                                                                        Smith, 2007, p. 3</w:t>
      </w:r>
    </w:p>
    <w:p w14:paraId="5BA45E7F" w14:textId="79287A25" w:rsidR="008F6FC8" w:rsidRDefault="008F6FC8" w:rsidP="009D0BA1"/>
    <w:p w14:paraId="7886B2BF" w14:textId="062BB3CD" w:rsidR="00683250" w:rsidRDefault="009D0BA1" w:rsidP="009D0BA1">
      <w:r>
        <w:t xml:space="preserve">                                                                                                                                        </w:t>
      </w:r>
    </w:p>
    <w:p w14:paraId="1534BA2C" w14:textId="1AC7A9D0" w:rsidR="006B3A7C" w:rsidRDefault="006B3A7C" w:rsidP="009D0BA1"/>
    <w:p w14:paraId="2A1A1119" w14:textId="77777777" w:rsidR="006B3A7C" w:rsidRDefault="006B3A7C" w:rsidP="009D0BA1"/>
    <w:p w14:paraId="60FCF53A" w14:textId="1CC71978" w:rsidR="006B3A7C" w:rsidRDefault="006B3A7C" w:rsidP="009D0BA1"/>
    <w:p w14:paraId="13A3C9AE" w14:textId="77777777" w:rsidR="00182977" w:rsidRDefault="00182977" w:rsidP="009D0BA1">
      <w:pPr>
        <w:spacing w:line="480" w:lineRule="auto"/>
      </w:pPr>
    </w:p>
    <w:p w14:paraId="0748B47E" w14:textId="1F1CAA24" w:rsidR="00182977" w:rsidRDefault="00182977" w:rsidP="009D0BA1">
      <w:pPr>
        <w:spacing w:line="480" w:lineRule="auto"/>
      </w:pPr>
    </w:p>
    <w:p w14:paraId="03A59146" w14:textId="333DC321" w:rsidR="00022909" w:rsidRDefault="00182977" w:rsidP="00182977">
      <w:r>
        <w:t xml:space="preserve">                                                            Fig. 2, </w:t>
      </w:r>
      <w:r w:rsidRPr="00A42374">
        <w:rPr>
          <w:i/>
          <w:iCs/>
        </w:rPr>
        <w:t>Little Red Ronin</w:t>
      </w:r>
      <w:r>
        <w:t>, Garret Gunn</w:t>
      </w:r>
    </w:p>
    <w:p w14:paraId="58C3649C" w14:textId="77777777" w:rsidR="00855D91" w:rsidRDefault="00855D91" w:rsidP="009D0BA1">
      <w:pPr>
        <w:spacing w:line="480" w:lineRule="auto"/>
      </w:pPr>
    </w:p>
    <w:p w14:paraId="146C5F4B" w14:textId="342F3750" w:rsidR="009575B1" w:rsidRDefault="009D0BA1" w:rsidP="009D0BA1">
      <w:pPr>
        <w:spacing w:line="480" w:lineRule="auto"/>
      </w:pPr>
      <w:r>
        <w:t>With this definition how does it relate to the graphic novel of Little Red Ronin it relate that this is something new it takes the story little red riding hood which is more of a children’s story, turns it into a story for young adults the story is all the townsfolk believes  the main character Red is crazy for believing her grandmother</w:t>
      </w:r>
      <w:r w:rsidR="004E4F36">
        <w:t>’</w:t>
      </w:r>
      <w:r>
        <w:t xml:space="preserve">s tail about the great wolf, her hopes exonerating her grandmother Red goes off to prove the great wolf exist , what is the interesting thing about this story is that it may </w:t>
      </w:r>
      <w:r>
        <w:lastRenderedPageBreak/>
        <w:t xml:space="preserve">be a re-vision of </w:t>
      </w:r>
      <w:r w:rsidRPr="005B045A">
        <w:rPr>
          <w:i/>
          <w:iCs/>
        </w:rPr>
        <w:t>Little Red Riding Hood</w:t>
      </w:r>
      <w:r>
        <w:t xml:space="preserve"> but it could be more in line with the  oral telling of the story because the story does not end with Red being saved by the woodcutter or the wolf falling to his death or have red being eat up by the big bad wolf , it ends with Red killing the wolf see</w:t>
      </w:r>
      <w:r w:rsidR="006B5163">
        <w:t xml:space="preserve"> </w:t>
      </w:r>
      <w:r>
        <w:t>fig</w:t>
      </w:r>
      <w:r w:rsidR="00E803BE">
        <w:t xml:space="preserve"> 2</w:t>
      </w:r>
      <w:r>
        <w:t xml:space="preserve"> which bring</w:t>
      </w:r>
      <w:r w:rsidR="00EC6215">
        <w:t>s us</w:t>
      </w:r>
      <w:r>
        <w:t xml:space="preserve"> to a question is this true re-vision of </w:t>
      </w:r>
      <w:r w:rsidRPr="005F4D32">
        <w:rPr>
          <w:i/>
          <w:iCs/>
        </w:rPr>
        <w:t>Little Red Riding Hood</w:t>
      </w:r>
      <w:r>
        <w:t xml:space="preserve"> or a story going back toward the oral telling of the story in which it is she who save herself from the wolf</w:t>
      </w:r>
      <w:r w:rsidR="0076349F">
        <w:t xml:space="preserve"> but this is not a character who is not </w:t>
      </w:r>
      <w:r w:rsidR="00B0706C">
        <w:t>helple</w:t>
      </w:r>
      <w:r w:rsidR="004E4CEB">
        <w:t xml:space="preserve">ss </w:t>
      </w:r>
      <w:r w:rsidR="00226BD8">
        <w:t>unlike C</w:t>
      </w:r>
      <w:r w:rsidR="008462CC">
        <w:t>harles Perrault</w:t>
      </w:r>
      <w:r w:rsidR="004B0362">
        <w:t xml:space="preserve"> vison of Little Red Riding Hood</w:t>
      </w:r>
      <w:r w:rsidR="00F46CE2">
        <w:t xml:space="preserve">, this book show why </w:t>
      </w:r>
      <w:r w:rsidR="00857005">
        <w:t xml:space="preserve">the character of little Red Riding Hood </w:t>
      </w:r>
      <w:r w:rsidR="00F74734">
        <w:t xml:space="preserve">IS still popular </w:t>
      </w:r>
      <w:r w:rsidR="00577FFD">
        <w:t xml:space="preserve">“ Little Red </w:t>
      </w:r>
      <w:r w:rsidR="00A61985">
        <w:t xml:space="preserve">Riding Hood’s Perennial </w:t>
      </w:r>
      <w:r w:rsidR="007F6E19" w:rsidRPr="007F6E19">
        <w:t>popularity is due in part to ability to adapt to the times. Every year, reincarnations of the story pop up in print</w:t>
      </w:r>
      <w:r w:rsidR="007F6E19">
        <w:t xml:space="preserve">” </w:t>
      </w:r>
      <w:r w:rsidR="002B59B3">
        <w:t>(Orenstein, 2002, p.6)</w:t>
      </w:r>
    </w:p>
    <w:p w14:paraId="741082AF" w14:textId="4A50A690" w:rsidR="009D0BA1" w:rsidRDefault="009D0BA1" w:rsidP="009D0BA1">
      <w:pPr>
        <w:spacing w:line="480" w:lineRule="auto"/>
      </w:pPr>
      <w:r>
        <w:t xml:space="preserve"> </w:t>
      </w:r>
      <w:r w:rsidR="009575B1">
        <w:t>A</w:t>
      </w:r>
      <w:r>
        <w:t xml:space="preserve"> theme that runs through this graphic novel is the use of the colour red, the way it is used on the character Red see in fig</w:t>
      </w:r>
      <w:r w:rsidR="00A330CB">
        <w:t xml:space="preserve"> 2</w:t>
      </w:r>
      <w:r>
        <w:t xml:space="preserve">  the red is not only used in the colouring of the main character but used in the shading of the character which add more to the expression in the character face see in fig </w:t>
      </w:r>
      <w:r w:rsidR="00A330CB">
        <w:t>2</w:t>
      </w:r>
      <w:r>
        <w:t xml:space="preserve"> this show how colour can be used to create more meaning for example colour have many different meaning for example red can be seen as a warm colour or It can be used as the colour of love or anger “Colour’, runs, a useful standard definition ‘is the attribute of visual experience that can be describe as having quantitively specifiable dimensions of hue, saturation, and brightness (Gage, 2000, p. 11), in the case of Little Red Ronin the colour red add more to her facial expression which bring </w:t>
      </w:r>
      <w:r w:rsidR="00C07CED">
        <w:t>an</w:t>
      </w:r>
      <w:r>
        <w:t xml:space="preserve"> interesting </w:t>
      </w:r>
      <w:r w:rsidR="00F27850">
        <w:t>idea to mind can you tel</w:t>
      </w:r>
      <w:r w:rsidR="005C01E9">
        <w:t xml:space="preserve">l </w:t>
      </w:r>
      <w:r w:rsidR="00B17253">
        <w:t xml:space="preserve">a create a new vision of </w:t>
      </w:r>
      <w:r w:rsidR="0081322F">
        <w:t>L</w:t>
      </w:r>
      <w:r w:rsidR="006D5C99">
        <w:t xml:space="preserve">ittle Red Riding </w:t>
      </w:r>
      <w:r w:rsidR="0081322F">
        <w:t xml:space="preserve">Hood with just using one colour </w:t>
      </w:r>
    </w:p>
    <w:p w14:paraId="2A286E68" w14:textId="63F8B0A7" w:rsidR="00CB6FF5" w:rsidRDefault="00337ED6" w:rsidP="00CB6FF5">
      <w:pPr>
        <w:spacing w:line="480" w:lineRule="auto"/>
      </w:pPr>
      <w:r>
        <w:t xml:space="preserve">Why chose a graphic novel for the format of next </w:t>
      </w:r>
      <w:r w:rsidR="006C32E5">
        <w:t>years</w:t>
      </w:r>
      <w:r>
        <w:t xml:space="preserve"> practice base work, one reason it’s a format that I knew about a lot about be</w:t>
      </w:r>
      <w:r w:rsidR="006C32E5">
        <w:t>ing</w:t>
      </w:r>
      <w:r w:rsidR="003615B5">
        <w:t xml:space="preserve"> a</w:t>
      </w:r>
      <w:r>
        <w:t xml:space="preserve"> consumer of graphic novel</w:t>
      </w:r>
      <w:r w:rsidR="006C32E5">
        <w:t>s</w:t>
      </w:r>
      <w:r>
        <w:t xml:space="preserve"> for many years, but also</w:t>
      </w:r>
      <w:r w:rsidR="006C32E5">
        <w:t xml:space="preserve"> the</w:t>
      </w:r>
      <w:r>
        <w:t xml:space="preserve"> graphic novel has risen in popularity for </w:t>
      </w:r>
      <w:r w:rsidR="00C235AD">
        <w:t>many years</w:t>
      </w:r>
      <w:r w:rsidR="003615B5">
        <w:t xml:space="preserve">, </w:t>
      </w:r>
      <w:r w:rsidR="00F5504A">
        <w:t>giv</w:t>
      </w:r>
      <w:r w:rsidR="00C235AD">
        <w:t>in</w:t>
      </w:r>
      <w:r w:rsidR="00DD648F">
        <w:t>g</w:t>
      </w:r>
      <w:r w:rsidR="00F5504A">
        <w:t xml:space="preserve"> inspiration to many people to become writer or illustrators </w:t>
      </w:r>
      <w:r>
        <w:t>“influenced many generations across their spectrum -from reading for children to inspiration for mature artist and illustrator” (</w:t>
      </w:r>
      <w:proofErr w:type="spellStart"/>
      <w:r>
        <w:t>Bettley</w:t>
      </w:r>
      <w:proofErr w:type="spellEnd"/>
      <w:r>
        <w:t xml:space="preserve">, 2001, p. 122) </w:t>
      </w:r>
    </w:p>
    <w:p w14:paraId="182ED243" w14:textId="58F2608A" w:rsidR="002607EF" w:rsidRPr="0038108C" w:rsidRDefault="00F8108F" w:rsidP="0038108C">
      <w:pPr>
        <w:spacing w:line="480" w:lineRule="auto"/>
      </w:pPr>
      <w:r w:rsidRPr="0038108C">
        <w:t xml:space="preserve">Genres </w:t>
      </w:r>
    </w:p>
    <w:p w14:paraId="57452064" w14:textId="1B938D19" w:rsidR="002607EF" w:rsidRDefault="002607EF" w:rsidP="002607EF">
      <w:pPr>
        <w:spacing w:line="480" w:lineRule="auto"/>
      </w:pPr>
      <w:r>
        <w:lastRenderedPageBreak/>
        <w:t>“Sometimes art provokes outrage, fear, and disgust. In the case of horror, that is the point”  ( Fahy, 2012, p. 14) with the this quote it is not my intent to create a graphic novel that provokes outrage or disgust but a sense of fear</w:t>
      </w:r>
      <w:r w:rsidR="004D5BDF">
        <w:t xml:space="preserve"> </w:t>
      </w:r>
      <w:r w:rsidR="00B20A9A">
        <w:t>and</w:t>
      </w:r>
      <w:r>
        <w:t xml:space="preserve"> tension but why horror, the reason is horror is an odd genre you </w:t>
      </w:r>
      <w:r w:rsidR="00AD2B10">
        <w:t>either</w:t>
      </w:r>
      <w:r>
        <w:t xml:space="preserve"> love it or hate</w:t>
      </w:r>
      <w:r w:rsidR="00962015">
        <w:t xml:space="preserve"> it</w:t>
      </w:r>
      <w:r>
        <w:t xml:space="preserve"> but even when you watch or read something with a jump scare in it after that moment you chuckle to yourself or even have sense of relief but why? in the book The philosophy of horror by Thomas Fahy it written “ the anticipation of terror, the mixture of fear and exhilaration as events unfold, the opportunity to confront the unpredictable and dangerous, the promise of relative safety”(Fahy, 2012. P. 1) the part of this quote that </w:t>
      </w:r>
      <w:r w:rsidR="00177EC8">
        <w:t>I am</w:t>
      </w:r>
      <w:r>
        <w:t xml:space="preserve"> drawn to is events unfold part of the quote this idea of building up tense of story</w:t>
      </w:r>
      <w:r w:rsidR="006670B8">
        <w:t xml:space="preserve">. </w:t>
      </w:r>
      <w:r w:rsidR="00DD7585">
        <w:t xml:space="preserve">                                                                                  </w:t>
      </w:r>
    </w:p>
    <w:p w14:paraId="11F8842F" w14:textId="7A20DEAA" w:rsidR="002607EF" w:rsidRDefault="0053742A" w:rsidP="002607EF">
      <w:pPr>
        <w:spacing w:line="480" w:lineRule="auto"/>
      </w:pPr>
      <w:r>
        <w:rPr>
          <w:noProof/>
        </w:rPr>
        <w:drawing>
          <wp:anchor distT="0" distB="0" distL="114300" distR="114300" simplePos="0" relativeHeight="251663360" behindDoc="0" locked="0" layoutInCell="1" allowOverlap="1" wp14:anchorId="01F4120E" wp14:editId="05F46CA1">
            <wp:simplePos x="0" y="0"/>
            <wp:positionH relativeFrom="margin">
              <wp:align>center</wp:align>
            </wp:positionH>
            <wp:positionV relativeFrom="page">
              <wp:posOffset>7483377</wp:posOffset>
            </wp:positionV>
            <wp:extent cx="2031365" cy="2778125"/>
            <wp:effectExtent l="0" t="0" r="6985" b="3175"/>
            <wp:wrapNone/>
            <wp:docPr id="47773107"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revie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1365" cy="2778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07EF">
        <w:t xml:space="preserve"> </w:t>
      </w:r>
      <w:r w:rsidR="009107F5">
        <w:t>W</w:t>
      </w:r>
      <w:r w:rsidR="002607EF">
        <w:t xml:space="preserve">hy horror for the theme of </w:t>
      </w:r>
      <w:r w:rsidR="00663874">
        <w:t>the</w:t>
      </w:r>
      <w:r w:rsidR="002607EF">
        <w:t xml:space="preserve"> graphic novel</w:t>
      </w:r>
      <w:r w:rsidR="00F80FF3">
        <w:t xml:space="preserve"> that</w:t>
      </w:r>
      <w:r w:rsidR="002607EF">
        <w:t xml:space="preserve"> </w:t>
      </w:r>
      <w:r w:rsidR="00EB434D">
        <w:t>is going to be made</w:t>
      </w:r>
      <w:r w:rsidR="00E3569A">
        <w:t xml:space="preserve"> </w:t>
      </w:r>
      <w:r w:rsidR="00C8145A">
        <w:t xml:space="preserve">and the reason is </w:t>
      </w:r>
      <w:r w:rsidR="002607EF">
        <w:t>I came across video on TEDx Talks about horror titled What Use Is Horror by Benjamin James now in this video he does talk about horror in films but there still things to talk away from this video that can be applied to this proposal in the video he says “ what if we think of our fears as a kind of unintentional storytelling” (James, 2018), I think the interesting part of the quote how it can relate to the way we tell story because  like Little Red Riding Hood by Charles Perrault it may not be trying to scare the child but it falls that sort of theme of don’t talk to strange or something bad will happen but in my story of little red riding hood it’s not the fear of talking to</w:t>
      </w:r>
      <w:r w:rsidR="001D7014">
        <w:t xml:space="preserve"> </w:t>
      </w:r>
      <w:r w:rsidR="002D78E3">
        <w:t>a</w:t>
      </w:r>
      <w:r w:rsidR="002607EF">
        <w:t xml:space="preserve"> stranger but the fear of something behind you,</w:t>
      </w:r>
      <w:r w:rsidR="00495C71">
        <w:t xml:space="preserve"> something in your </w:t>
      </w:r>
      <w:r w:rsidR="00FE3DDC">
        <w:t>per</w:t>
      </w:r>
      <w:r w:rsidR="00971C37">
        <w:t>iph</w:t>
      </w:r>
      <w:r w:rsidR="00212683">
        <w:t>ery</w:t>
      </w:r>
      <w:r w:rsidR="002607EF">
        <w:t xml:space="preserve"> that feeling sometimes you get when walking down the street, feel like something is following you that’s the fear and tension I want to bring to my graphic novel.</w:t>
      </w:r>
    </w:p>
    <w:p w14:paraId="47926CEC" w14:textId="51815F90" w:rsidR="00D922C7" w:rsidRDefault="00D922C7" w:rsidP="002607EF">
      <w:pPr>
        <w:spacing w:line="480" w:lineRule="auto"/>
      </w:pPr>
    </w:p>
    <w:p w14:paraId="60453D1C" w14:textId="5AA4BD1F" w:rsidR="00DD7585" w:rsidRDefault="00DD7585" w:rsidP="002607EF">
      <w:pPr>
        <w:spacing w:line="480" w:lineRule="auto"/>
      </w:pPr>
    </w:p>
    <w:p w14:paraId="472C5C0A" w14:textId="348F62EF" w:rsidR="00FE65DB" w:rsidRDefault="00FE65DB" w:rsidP="002607EF">
      <w:pPr>
        <w:spacing w:line="480" w:lineRule="auto"/>
      </w:pPr>
    </w:p>
    <w:p w14:paraId="152354F8" w14:textId="1DB24822" w:rsidR="00F64D3A" w:rsidRPr="00912081" w:rsidRDefault="009876E9" w:rsidP="002607EF">
      <w:pPr>
        <w:spacing w:line="480" w:lineRule="auto"/>
      </w:pPr>
      <w:r>
        <w:t xml:space="preserve">                            </w:t>
      </w:r>
      <w:r w:rsidR="00A57795">
        <w:t xml:space="preserve">          </w:t>
      </w:r>
      <w:r>
        <w:t xml:space="preserve">      </w:t>
      </w:r>
    </w:p>
    <w:p w14:paraId="42352C46" w14:textId="2C3F3055" w:rsidR="007C7700" w:rsidRDefault="007C7700" w:rsidP="002607EF">
      <w:pPr>
        <w:spacing w:line="480" w:lineRule="auto"/>
      </w:pPr>
    </w:p>
    <w:p w14:paraId="01905AEF" w14:textId="77777777" w:rsidR="007C7700" w:rsidRDefault="007C7700" w:rsidP="002607EF">
      <w:pPr>
        <w:spacing w:line="480" w:lineRule="auto"/>
      </w:pPr>
    </w:p>
    <w:p w14:paraId="7D2AA659" w14:textId="77777777" w:rsidR="007C7700" w:rsidRDefault="007C7700" w:rsidP="002607EF">
      <w:pPr>
        <w:spacing w:line="480" w:lineRule="auto"/>
      </w:pPr>
    </w:p>
    <w:p w14:paraId="763C7312" w14:textId="0C190D86" w:rsidR="007C7700" w:rsidRDefault="00A42374" w:rsidP="002607EF">
      <w:pPr>
        <w:spacing w:line="480" w:lineRule="auto"/>
      </w:pPr>
      <w:r>
        <w:t xml:space="preserve">                                                     Fig. 3, </w:t>
      </w:r>
      <w:r w:rsidRPr="00A42374">
        <w:rPr>
          <w:i/>
          <w:iCs/>
        </w:rPr>
        <w:t>Dissolving Classroom</w:t>
      </w:r>
      <w:r>
        <w:t xml:space="preserve">, </w:t>
      </w:r>
      <w:proofErr w:type="spellStart"/>
      <w:r>
        <w:t>Junji</w:t>
      </w:r>
      <w:proofErr w:type="spellEnd"/>
      <w:r>
        <w:t xml:space="preserve"> Ito, 2015 </w:t>
      </w:r>
    </w:p>
    <w:p w14:paraId="52690966" w14:textId="671DA948" w:rsidR="002607EF" w:rsidRDefault="00C116AF" w:rsidP="002607EF">
      <w:pPr>
        <w:spacing w:line="480" w:lineRule="auto"/>
      </w:pPr>
      <w:r>
        <w:rPr>
          <w:noProof/>
        </w:rPr>
        <w:drawing>
          <wp:anchor distT="0" distB="0" distL="114300" distR="114300" simplePos="0" relativeHeight="251665408" behindDoc="0" locked="0" layoutInCell="1" allowOverlap="1" wp14:anchorId="62C11447" wp14:editId="0A1C03D7">
            <wp:simplePos x="0" y="0"/>
            <wp:positionH relativeFrom="margin">
              <wp:align>center</wp:align>
            </wp:positionH>
            <wp:positionV relativeFrom="paragraph">
              <wp:posOffset>3709182</wp:posOffset>
            </wp:positionV>
            <wp:extent cx="2757268" cy="1956908"/>
            <wp:effectExtent l="0" t="0" r="5080" b="5715"/>
            <wp:wrapNone/>
            <wp:docPr id="572454936"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7268" cy="19569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01C1">
        <w:t xml:space="preserve">My story </w:t>
      </w:r>
      <w:r w:rsidR="00DD376C">
        <w:t>of</w:t>
      </w:r>
      <w:r w:rsidR="002607EF">
        <w:t xml:space="preserve"> Little Red Riding Hood will  have a horror element to it but why horror, the reason is horror is a genre that’s very popular not just in liter</w:t>
      </w:r>
      <w:r w:rsidR="0076776D">
        <w:t>ature</w:t>
      </w:r>
      <w:r w:rsidR="002607EF">
        <w:t>,</w:t>
      </w:r>
      <w:r w:rsidR="00D42E43">
        <w:t xml:space="preserve"> cinema</w:t>
      </w:r>
      <w:r w:rsidR="002607EF">
        <w:t xml:space="preserve"> , video games </w:t>
      </w:r>
      <w:r w:rsidR="001C6128">
        <w:t>,</w:t>
      </w:r>
      <w:r w:rsidR="00A4104F">
        <w:t xml:space="preserve"> graphic novel, art </w:t>
      </w:r>
      <w:r w:rsidR="002607EF">
        <w:t xml:space="preserve"> </w:t>
      </w:r>
      <w:r w:rsidR="00A4104F">
        <w:t>for</w:t>
      </w:r>
      <w:r w:rsidR="005D72C9">
        <w:t xml:space="preserve"> the first </w:t>
      </w:r>
      <w:r w:rsidR="00A4104F">
        <w:t xml:space="preserve"> </w:t>
      </w:r>
      <w:r w:rsidR="002607EF">
        <w:t xml:space="preserve">example  the work by </w:t>
      </w:r>
      <w:proofErr w:type="spellStart"/>
      <w:r w:rsidR="002607EF">
        <w:t>Junji</w:t>
      </w:r>
      <w:proofErr w:type="spellEnd"/>
      <w:r w:rsidR="002607EF">
        <w:t xml:space="preserve"> Ito a </w:t>
      </w:r>
      <w:r w:rsidR="00844D66">
        <w:t>known</w:t>
      </w:r>
      <w:r w:rsidR="002607EF">
        <w:t xml:space="preserve"> horror artist, writer one of my favourite book </w:t>
      </w:r>
      <w:r w:rsidR="002607EF" w:rsidRPr="00531341">
        <w:rPr>
          <w:i/>
          <w:iCs/>
        </w:rPr>
        <w:t>Dissolving Classroom</w:t>
      </w:r>
      <w:r w:rsidR="002607EF">
        <w:t xml:space="preserve"> but how does this book relate to the creation of my graphic novel it relate in the way this book shows the horror in fig shows the story off in small steps to build the tension</w:t>
      </w:r>
      <w:r w:rsidR="00C77151">
        <w:t>,</w:t>
      </w:r>
      <w:r w:rsidR="00D13C92">
        <w:t xml:space="preserve"> </w:t>
      </w:r>
      <w:r w:rsidR="00C77151">
        <w:t xml:space="preserve">anxieties </w:t>
      </w:r>
      <w:r w:rsidR="00A213C3">
        <w:t xml:space="preserve">see </w:t>
      </w:r>
      <w:r w:rsidR="002607EF">
        <w:t>fig</w:t>
      </w:r>
      <w:r w:rsidR="00A213C3">
        <w:t xml:space="preserve"> </w:t>
      </w:r>
      <w:r w:rsidR="009107F5">
        <w:t>3</w:t>
      </w:r>
      <w:r w:rsidR="002607EF">
        <w:t xml:space="preserve"> top panel you have one of the character say sorry for no reason, </w:t>
      </w:r>
      <w:r w:rsidR="00422CDE">
        <w:t>but this can al</w:t>
      </w:r>
      <w:r w:rsidR="00034421">
        <w:t xml:space="preserve">so be send about art works that play with </w:t>
      </w:r>
      <w:r w:rsidR="00BD7E87">
        <w:t xml:space="preserve">tension, anxiety </w:t>
      </w:r>
      <w:r w:rsidR="00F87922">
        <w:t xml:space="preserve">another example is </w:t>
      </w:r>
      <w:r w:rsidR="00BB40AF">
        <w:t xml:space="preserve">Jean-Maire </w:t>
      </w:r>
      <w:proofErr w:type="spellStart"/>
      <w:r w:rsidR="00DD5FAA">
        <w:t>Poumeyrol</w:t>
      </w:r>
      <w:proofErr w:type="spellEnd"/>
      <w:r w:rsidR="00DD5FAA">
        <w:t xml:space="preserve">. </w:t>
      </w:r>
      <w:r w:rsidR="00DD5FAA" w:rsidRPr="00374582">
        <w:rPr>
          <w:i/>
          <w:iCs/>
        </w:rPr>
        <w:t>The Rev</w:t>
      </w:r>
      <w:r w:rsidR="00374582" w:rsidRPr="00374582">
        <w:rPr>
          <w:i/>
          <w:iCs/>
        </w:rPr>
        <w:t>enge II</w:t>
      </w:r>
      <w:r w:rsidR="00374582">
        <w:t xml:space="preserve">. 1975 </w:t>
      </w:r>
      <w:r w:rsidR="00A57795">
        <w:t>seen fig</w:t>
      </w:r>
      <w:r w:rsidR="00F64D3A">
        <w:t xml:space="preserve"> </w:t>
      </w:r>
      <w:r w:rsidR="009107F5">
        <w:t>4</w:t>
      </w:r>
      <w:r w:rsidR="006B5163">
        <w:t xml:space="preserve"> this</w:t>
      </w:r>
      <w:r w:rsidR="00187578">
        <w:t xml:space="preserve"> piece </w:t>
      </w:r>
      <w:r w:rsidR="00201BB7">
        <w:t>immediately make you feel an</w:t>
      </w:r>
      <w:r w:rsidR="004E46DC">
        <w:t>xious</w:t>
      </w:r>
      <w:r w:rsidR="001D10F4">
        <w:t xml:space="preserve">, uneasy </w:t>
      </w:r>
      <w:r w:rsidR="00AF4BD7">
        <w:t xml:space="preserve">“This </w:t>
      </w:r>
      <w:r w:rsidR="001D7941">
        <w:t xml:space="preserve">artist depicts anxieties </w:t>
      </w:r>
      <w:r w:rsidR="00CE4B33">
        <w:t>that have their roots in disgust</w:t>
      </w:r>
      <w:r w:rsidR="00356EB1">
        <w:t xml:space="preserve">, in </w:t>
      </w:r>
      <w:r w:rsidR="00E9422A">
        <w:t xml:space="preserve">revulsion against ab ugly and hostile </w:t>
      </w:r>
      <w:r w:rsidR="00F6207D">
        <w:t xml:space="preserve">ambiance.” </w:t>
      </w:r>
      <w:r w:rsidR="00E40131">
        <w:t xml:space="preserve">(Schiff, </w:t>
      </w:r>
      <w:r w:rsidR="00BC3224">
        <w:t xml:space="preserve">1980, p. </w:t>
      </w:r>
      <w:r w:rsidR="007732D3">
        <w:t>12)</w:t>
      </w:r>
      <w:r w:rsidR="00F6207D">
        <w:t xml:space="preserve"> </w:t>
      </w:r>
      <w:r w:rsidR="001D10F4">
        <w:t xml:space="preserve">like </w:t>
      </w:r>
      <w:proofErr w:type="spellStart"/>
      <w:r w:rsidR="001D10F4">
        <w:t>Jun</w:t>
      </w:r>
      <w:r w:rsidR="00BF2086">
        <w:t>ji</w:t>
      </w:r>
      <w:proofErr w:type="spellEnd"/>
      <w:r w:rsidR="00BF2086">
        <w:t xml:space="preserve"> work where the tension </w:t>
      </w:r>
      <w:r w:rsidR="00F6207D">
        <w:t>builds</w:t>
      </w:r>
      <w:r w:rsidR="00BF2086">
        <w:t xml:space="preserve"> but that is the benefit of it being a graphic </w:t>
      </w:r>
      <w:r w:rsidR="00F6207D">
        <w:t>novel</w:t>
      </w:r>
      <w:r w:rsidR="00325FC4">
        <w:t xml:space="preserve">. </w:t>
      </w:r>
    </w:p>
    <w:p w14:paraId="08B2D861" w14:textId="347F57C0" w:rsidR="00CC683F" w:rsidRDefault="00CC683F" w:rsidP="002607EF">
      <w:pPr>
        <w:spacing w:line="480" w:lineRule="auto"/>
      </w:pPr>
    </w:p>
    <w:p w14:paraId="11E9006B" w14:textId="71BBAFE4" w:rsidR="00A42374" w:rsidRDefault="00A95A7A" w:rsidP="002607EF">
      <w:pPr>
        <w:spacing w:line="480" w:lineRule="auto"/>
      </w:pPr>
      <w:r w:rsidRPr="00A95A7A">
        <w:t xml:space="preserve"> </w:t>
      </w:r>
      <w:r>
        <w:rPr>
          <w:noProof/>
        </w:rPr>
        <mc:AlternateContent>
          <mc:Choice Requires="wps">
            <w:drawing>
              <wp:inline distT="0" distB="0" distL="0" distR="0" wp14:anchorId="060D2BBB" wp14:editId="61C056F0">
                <wp:extent cx="302260" cy="302260"/>
                <wp:effectExtent l="0" t="0" r="0" b="0"/>
                <wp:docPr id="905758008" name="Rectangle 1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4C19CA" id="Rectangle 11"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50A45F22" wp14:editId="4CAF4450">
                <wp:extent cx="302260" cy="302260"/>
                <wp:effectExtent l="0" t="0" r="0" b="0"/>
                <wp:docPr id="288447869" name="Rectangle 1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981466" id="Rectangle 12"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2E6CAA74" wp14:editId="4D6E99B5">
                <wp:extent cx="302260" cy="302260"/>
                <wp:effectExtent l="0" t="0" r="0" b="0"/>
                <wp:docPr id="1204574880" name="Rectangle 13"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858F79" id="Rectangle 13"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0FC8EA77" wp14:editId="1669F6DE">
                <wp:extent cx="302260" cy="302260"/>
                <wp:effectExtent l="0" t="0" r="0" b="0"/>
                <wp:docPr id="12739414" name="Rectangle 14"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B0BD1D" id="Rectangle 14"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33CBE6BD" wp14:editId="0A1BE24C">
                <wp:extent cx="302260" cy="302260"/>
                <wp:effectExtent l="0" t="0" r="0" b="0"/>
                <wp:docPr id="202041854" name="Rectangle 15"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40E876" id="Rectangle 15"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3225C2EB" wp14:editId="1F056DDB">
                <wp:extent cx="302260" cy="302260"/>
                <wp:effectExtent l="0" t="0" r="0" b="0"/>
                <wp:docPr id="851246996" name="Rectangle 16"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1BEA43" id="Rectangle 16"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1727081F" wp14:editId="7CD77E3B">
                <wp:extent cx="302260" cy="302260"/>
                <wp:effectExtent l="0" t="0" r="0" b="0"/>
                <wp:docPr id="529297816" name="Rectangle 1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B5CA0E" id="Rectangle 17"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1E22E869" wp14:editId="64282F3B">
                <wp:extent cx="304800" cy="304800"/>
                <wp:effectExtent l="0" t="0" r="0" b="0"/>
                <wp:docPr id="827902703" name="Rectangle 18"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0071D2" id="Rectangle 18"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A95A7A">
        <w:t xml:space="preserve"> </w:t>
      </w:r>
      <w:r>
        <w:rPr>
          <w:noProof/>
        </w:rPr>
        <mc:AlternateContent>
          <mc:Choice Requires="wps">
            <w:drawing>
              <wp:inline distT="0" distB="0" distL="0" distR="0" wp14:anchorId="4E1D6EE0" wp14:editId="0F888470">
                <wp:extent cx="302260" cy="302260"/>
                <wp:effectExtent l="0" t="0" r="0" b="0"/>
                <wp:docPr id="1810612253" name="Rectangle 19"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961261" id="Rectangle 19"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3D5715A4" wp14:editId="3917A19E">
                <wp:extent cx="302260" cy="302260"/>
                <wp:effectExtent l="0" t="0" r="0" b="0"/>
                <wp:docPr id="778231946" name="Rectangle 20"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FB06FE" id="Rectangle 20"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608908CD" wp14:editId="12464725">
                <wp:extent cx="302260" cy="302260"/>
                <wp:effectExtent l="0" t="0" r="0" b="0"/>
                <wp:docPr id="696977100" name="Rectangle 2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6F12DB" id="Rectangle 21"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6D40FF2A" wp14:editId="4FD3F512">
                <wp:extent cx="302260" cy="302260"/>
                <wp:effectExtent l="0" t="0" r="0" b="0"/>
                <wp:docPr id="2046203889" name="Rectangle 2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361C0C" id="Rectangle 22"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77BE3E5E" wp14:editId="24E768EC">
                <wp:extent cx="302260" cy="302260"/>
                <wp:effectExtent l="0" t="0" r="0" b="0"/>
                <wp:docPr id="6280530" name="Rectangle 23"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4697DE" id="Rectangle 23"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65D2B4B0" wp14:editId="04973614">
                <wp:extent cx="302260" cy="302260"/>
                <wp:effectExtent l="0" t="0" r="0" b="0"/>
                <wp:docPr id="1638985917" name="Rectangle 24"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640299" id="Rectangle 24"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299BD384" wp14:editId="16806BFE">
                <wp:extent cx="302260" cy="302260"/>
                <wp:effectExtent l="0" t="0" r="0" b="0"/>
                <wp:docPr id="469611759" name="Rectangle 25"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CF0D33" id="Rectangle 25"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5692BAC9" wp14:editId="57385E31">
                <wp:extent cx="302260" cy="302260"/>
                <wp:effectExtent l="0" t="0" r="0" b="0"/>
                <wp:docPr id="1862542452" name="Rectangle 26"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C173AF" id="Rectangle 26"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67DCCC94" wp14:editId="11B4F048">
                <wp:extent cx="304800" cy="304800"/>
                <wp:effectExtent l="0" t="0" r="0" b="0"/>
                <wp:docPr id="1562419572" name="Rectangle 29"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6670E7" id="Rectangle 29"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A95A7A">
        <w:t xml:space="preserve"> </w:t>
      </w:r>
      <w:r>
        <w:rPr>
          <w:noProof/>
        </w:rPr>
        <mc:AlternateContent>
          <mc:Choice Requires="wps">
            <w:drawing>
              <wp:inline distT="0" distB="0" distL="0" distR="0" wp14:anchorId="001082EE" wp14:editId="143F64F5">
                <wp:extent cx="304800" cy="304800"/>
                <wp:effectExtent l="0" t="0" r="0" b="0"/>
                <wp:docPr id="1449408472" name="Rectangle 30"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9A836F" id="Rectangle 30"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A95A7A">
        <w:t xml:space="preserve"> </w:t>
      </w:r>
      <w:r>
        <w:rPr>
          <w:noProof/>
        </w:rPr>
        <mc:AlternateContent>
          <mc:Choice Requires="wps">
            <w:drawing>
              <wp:inline distT="0" distB="0" distL="0" distR="0" wp14:anchorId="6584EA33" wp14:editId="70E1FCA3">
                <wp:extent cx="302260" cy="302260"/>
                <wp:effectExtent l="0" t="0" r="0" b="0"/>
                <wp:docPr id="710184208" name="Rectangle 3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1B7A84" id="Rectangle 31"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A95A7A">
        <w:t xml:space="preserve"> </w:t>
      </w:r>
      <w:r>
        <w:rPr>
          <w:noProof/>
        </w:rPr>
        <mc:AlternateContent>
          <mc:Choice Requires="wps">
            <w:drawing>
              <wp:inline distT="0" distB="0" distL="0" distR="0" wp14:anchorId="4BC65B54" wp14:editId="6DEEFFF9">
                <wp:extent cx="304800" cy="304800"/>
                <wp:effectExtent l="0" t="0" r="0" b="0"/>
                <wp:docPr id="1508529916" name="Rectangle 3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CF2A21" id="Rectangle 3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A95A7A">
        <w:t xml:space="preserve"> </w:t>
      </w:r>
      <w:r>
        <w:rPr>
          <w:noProof/>
        </w:rPr>
        <mc:AlternateContent>
          <mc:Choice Requires="wps">
            <w:drawing>
              <wp:inline distT="0" distB="0" distL="0" distR="0" wp14:anchorId="2788E131" wp14:editId="359C6A56">
                <wp:extent cx="304800" cy="304800"/>
                <wp:effectExtent l="0" t="0" r="0" b="0"/>
                <wp:docPr id="29210759" name="Rectangle 33"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8FFA97" id="Rectangle 33"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8EB5AE5" w14:textId="727CEF20" w:rsidR="00C116AF" w:rsidRDefault="00C116AF" w:rsidP="002607EF">
      <w:pPr>
        <w:spacing w:line="480" w:lineRule="auto"/>
      </w:pPr>
    </w:p>
    <w:p w14:paraId="34F17CDD" w14:textId="2148C7A1" w:rsidR="00A42374" w:rsidRDefault="00855D91" w:rsidP="002607EF">
      <w:pPr>
        <w:spacing w:line="480" w:lineRule="auto"/>
      </w:pPr>
      <w:r>
        <w:t xml:space="preserve">                                  </w:t>
      </w:r>
      <w:r w:rsidR="000F54FD">
        <w:t xml:space="preserve">           </w:t>
      </w:r>
      <w:r>
        <w:t xml:space="preserve">    </w:t>
      </w:r>
      <w:r w:rsidR="00F27C55">
        <w:t>Fig. 4, The Reve</w:t>
      </w:r>
      <w:r w:rsidR="00575F8C">
        <w:t xml:space="preserve">nge II, </w:t>
      </w:r>
      <w:r w:rsidR="000F54FD">
        <w:t xml:space="preserve">Jean-Marie </w:t>
      </w:r>
      <w:proofErr w:type="spellStart"/>
      <w:r w:rsidR="000F54FD">
        <w:t>Poumeyrol</w:t>
      </w:r>
      <w:proofErr w:type="spellEnd"/>
      <w:r w:rsidR="000F54FD">
        <w:t xml:space="preserve"> </w:t>
      </w:r>
    </w:p>
    <w:p w14:paraId="2111E7BA" w14:textId="6B290DF0" w:rsidR="00E23FC4" w:rsidRDefault="00E23FC4" w:rsidP="00497340">
      <w:pPr>
        <w:spacing w:line="480" w:lineRule="auto"/>
        <w:jc w:val="both"/>
      </w:pPr>
      <w:r>
        <w:t>With the research into the three key words Fairy Tales, Re-</w:t>
      </w:r>
      <w:r w:rsidR="007F4D98">
        <w:t>vision,</w:t>
      </w:r>
      <w:r>
        <w:t xml:space="preserve"> Genres has led me into the direction for the next year’s project, how </w:t>
      </w:r>
      <w:r w:rsidR="00F8108F">
        <w:t>this word</w:t>
      </w:r>
      <w:r>
        <w:t xml:space="preserve"> can be related to each other is how the story of Little Red </w:t>
      </w:r>
      <w:r>
        <w:lastRenderedPageBreak/>
        <w:t>Riding Hood has been re-told or re-ima</w:t>
      </w:r>
      <w:r w:rsidR="00C11708">
        <w:t xml:space="preserve">gined </w:t>
      </w:r>
      <w:r w:rsidR="00E022BC">
        <w:t>from its first publication to the present day</w:t>
      </w:r>
      <w:r w:rsidR="006F7AAC">
        <w:t xml:space="preserve">, how </w:t>
      </w:r>
      <w:r w:rsidR="004F483A">
        <w:t>present-day</w:t>
      </w:r>
      <w:r w:rsidR="006F7AAC">
        <w:t xml:space="preserve"> </w:t>
      </w:r>
      <w:r w:rsidR="004F483A">
        <w:t xml:space="preserve">re-telling’s of </w:t>
      </w:r>
      <w:r w:rsidR="004F483A" w:rsidRPr="004F483A">
        <w:rPr>
          <w:i/>
          <w:iCs/>
        </w:rPr>
        <w:t xml:space="preserve">Little Red Riding Hood </w:t>
      </w:r>
      <w:r w:rsidR="003E7B8B">
        <w:t>have taken the story</w:t>
      </w:r>
      <w:r w:rsidR="00C77103">
        <w:t xml:space="preserve"> and fused it together with other ge</w:t>
      </w:r>
      <w:r w:rsidR="00537BD3">
        <w:t>nres.</w:t>
      </w:r>
    </w:p>
    <w:p w14:paraId="0B155D86" w14:textId="50D1D7A2" w:rsidR="00602E09" w:rsidRDefault="00602E09" w:rsidP="00497340">
      <w:pPr>
        <w:spacing w:line="480" w:lineRule="auto"/>
        <w:jc w:val="both"/>
      </w:pPr>
      <w:r>
        <w:t xml:space="preserve">Key Question </w:t>
      </w:r>
    </w:p>
    <w:p w14:paraId="63F98E5E" w14:textId="316C8DBA" w:rsidR="007F4D98" w:rsidRDefault="00050037" w:rsidP="00497340">
      <w:pPr>
        <w:spacing w:line="480" w:lineRule="auto"/>
        <w:jc w:val="both"/>
      </w:pPr>
      <w:r>
        <w:t xml:space="preserve">The key question I have come to is: </w:t>
      </w:r>
      <w:r w:rsidR="00D77377">
        <w:t xml:space="preserve">How re-tell the story of Little Red Riding Hood </w:t>
      </w:r>
      <w:r w:rsidR="005A48E7">
        <w:t xml:space="preserve">for modern </w:t>
      </w:r>
      <w:r w:rsidR="009D0BA1">
        <w:t xml:space="preserve">audience </w:t>
      </w:r>
      <w:r w:rsidR="006047F6">
        <w:t xml:space="preserve">where time are </w:t>
      </w:r>
      <w:r w:rsidR="00A24601">
        <w:t>changing</w:t>
      </w:r>
      <w:r w:rsidR="006047F6">
        <w:t xml:space="preserve"> </w:t>
      </w:r>
      <w:r w:rsidR="00194D36">
        <w:t xml:space="preserve">no longer </w:t>
      </w:r>
      <w:r w:rsidR="00FD5B2D">
        <w:t>female character are put In per</w:t>
      </w:r>
      <w:r w:rsidR="008D4688">
        <w:t xml:space="preserve">il, need to be saved by someone else </w:t>
      </w:r>
      <w:r w:rsidR="004F6116">
        <w:t xml:space="preserve">but where they can </w:t>
      </w:r>
      <w:r w:rsidR="005C0FCB">
        <w:t>save there self</w:t>
      </w:r>
      <w:r w:rsidR="001324A5">
        <w:t xml:space="preserve">, where </w:t>
      </w:r>
      <w:r w:rsidR="006B5163">
        <w:t>fairy tales</w:t>
      </w:r>
      <w:r w:rsidR="001324A5">
        <w:t xml:space="preserve"> </w:t>
      </w:r>
      <w:r w:rsidR="007905C8">
        <w:t xml:space="preserve">are starting to branch out from the </w:t>
      </w:r>
      <w:r w:rsidR="00A24601">
        <w:t>fantasy-based</w:t>
      </w:r>
      <w:r w:rsidR="007905C8">
        <w:t xml:space="preserve"> </w:t>
      </w:r>
      <w:r w:rsidR="00A24601">
        <w:t>theme but take on new genres</w:t>
      </w:r>
      <w:r w:rsidR="00602E09">
        <w:t xml:space="preserve"> with a sub question </w:t>
      </w:r>
      <w:r w:rsidR="00236A64">
        <w:t xml:space="preserve">being </w:t>
      </w:r>
      <w:r w:rsidR="0046587F">
        <w:t>wh</w:t>
      </w:r>
      <w:r w:rsidR="001C0797">
        <w:t>y are some many tale</w:t>
      </w:r>
      <w:r w:rsidR="006B3682">
        <w:t xml:space="preserve"> about </w:t>
      </w:r>
      <w:r w:rsidR="006B3682" w:rsidRPr="00C254BD">
        <w:rPr>
          <w:i/>
          <w:iCs/>
        </w:rPr>
        <w:t>Little Red Riding Hood</w:t>
      </w:r>
      <w:r w:rsidR="006B3682">
        <w:t xml:space="preserve"> </w:t>
      </w:r>
      <w:r w:rsidR="00C16F0A">
        <w:t>and what links them.</w:t>
      </w:r>
    </w:p>
    <w:p w14:paraId="47813D33" w14:textId="15B99FD0" w:rsidR="00602E09" w:rsidRDefault="00602E09" w:rsidP="00497340">
      <w:pPr>
        <w:spacing w:line="480" w:lineRule="auto"/>
        <w:jc w:val="both"/>
      </w:pPr>
      <w:r>
        <w:t xml:space="preserve">My Practice </w:t>
      </w:r>
    </w:p>
    <w:p w14:paraId="6124027C" w14:textId="79B47FB9" w:rsidR="004B335F" w:rsidRDefault="0053742A" w:rsidP="00497340">
      <w:pPr>
        <w:spacing w:line="480" w:lineRule="auto"/>
        <w:jc w:val="both"/>
      </w:pPr>
      <w:r>
        <w:rPr>
          <w:noProof/>
        </w:rPr>
        <w:drawing>
          <wp:anchor distT="0" distB="0" distL="114300" distR="114300" simplePos="0" relativeHeight="251666432" behindDoc="0" locked="0" layoutInCell="1" allowOverlap="1" wp14:anchorId="16E709F0" wp14:editId="7562BB0E">
            <wp:simplePos x="0" y="0"/>
            <wp:positionH relativeFrom="margin">
              <wp:align>center</wp:align>
            </wp:positionH>
            <wp:positionV relativeFrom="page">
              <wp:posOffset>5619962</wp:posOffset>
            </wp:positionV>
            <wp:extent cx="2036498" cy="2883877"/>
            <wp:effectExtent l="0" t="0" r="1905" b="0"/>
            <wp:wrapNone/>
            <wp:docPr id="507756786"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56786" name="Picture 34"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6498" cy="28838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3B52">
        <w:t xml:space="preserve"> </w:t>
      </w:r>
      <w:r w:rsidR="006E13A2">
        <w:t xml:space="preserve">For my practice I will be </w:t>
      </w:r>
      <w:r w:rsidR="00D85421">
        <w:t>creating a graphic novel</w:t>
      </w:r>
      <w:r w:rsidR="00947627">
        <w:t xml:space="preserve">, it will be a re-vision of the story </w:t>
      </w:r>
      <w:r w:rsidR="00947627" w:rsidRPr="00947627">
        <w:rPr>
          <w:i/>
          <w:iCs/>
        </w:rPr>
        <w:t xml:space="preserve">of Little Red Riding Hood </w:t>
      </w:r>
      <w:r w:rsidR="00AE7922">
        <w:t xml:space="preserve">set in modern day, it will have a </w:t>
      </w:r>
      <w:r w:rsidR="000A7EA9">
        <w:t xml:space="preserve">horror theme </w:t>
      </w:r>
      <w:r w:rsidR="00D96019">
        <w:t xml:space="preserve">to the story it will be present in the same way </w:t>
      </w:r>
      <w:r w:rsidR="000A3471">
        <w:t xml:space="preserve">as the graphic novel I made in second year of university </w:t>
      </w:r>
      <w:r w:rsidR="00FB074C">
        <w:t>see fig</w:t>
      </w:r>
      <w:r w:rsidR="00762175">
        <w:t xml:space="preserve"> 5</w:t>
      </w:r>
      <w:r w:rsidR="00944B73">
        <w:t>, it will be around eight to ten pages long</w:t>
      </w:r>
      <w:r w:rsidR="001C77AE">
        <w:t xml:space="preserve">, will </w:t>
      </w:r>
      <w:r w:rsidR="00D05782">
        <w:t>consist of illustration</w:t>
      </w:r>
      <w:r w:rsidR="00A173C9">
        <w:t>s</w:t>
      </w:r>
      <w:r w:rsidR="00D05782">
        <w:t xml:space="preserve"> and text done in the</w:t>
      </w:r>
      <w:r w:rsidR="00EC5B55">
        <w:t xml:space="preserve"> style </w:t>
      </w:r>
      <w:r w:rsidR="00A173C9">
        <w:t>of</w:t>
      </w:r>
      <w:r w:rsidR="00EC5B55">
        <w:t xml:space="preserve"> the graphic novel</w:t>
      </w:r>
      <w:r w:rsidR="00BC5EF1">
        <w:t>.</w:t>
      </w:r>
    </w:p>
    <w:p w14:paraId="696EB178" w14:textId="0FF8163B" w:rsidR="0096532F" w:rsidRDefault="0096532F" w:rsidP="00497340">
      <w:pPr>
        <w:spacing w:line="480" w:lineRule="auto"/>
        <w:jc w:val="both"/>
      </w:pPr>
    </w:p>
    <w:p w14:paraId="1C44E2CE" w14:textId="33F26D75" w:rsidR="0096532F" w:rsidRDefault="0096532F" w:rsidP="00497340">
      <w:pPr>
        <w:spacing w:line="480" w:lineRule="auto"/>
        <w:jc w:val="both"/>
      </w:pPr>
    </w:p>
    <w:p w14:paraId="1D29437F" w14:textId="137EF4C6" w:rsidR="0096532F" w:rsidRDefault="0096532F" w:rsidP="00497340">
      <w:pPr>
        <w:spacing w:line="480" w:lineRule="auto"/>
        <w:jc w:val="both"/>
      </w:pPr>
    </w:p>
    <w:p w14:paraId="18D82CF8" w14:textId="0041DF52" w:rsidR="00FA5484" w:rsidRDefault="00FA5484" w:rsidP="00497340">
      <w:pPr>
        <w:spacing w:line="480" w:lineRule="auto"/>
        <w:jc w:val="both"/>
      </w:pPr>
    </w:p>
    <w:p w14:paraId="009105C0" w14:textId="77777777" w:rsidR="00442AFE" w:rsidRDefault="00442AFE" w:rsidP="00497340">
      <w:pPr>
        <w:spacing w:line="480" w:lineRule="auto"/>
        <w:jc w:val="both"/>
      </w:pPr>
    </w:p>
    <w:p w14:paraId="0E5B2E16" w14:textId="77777777" w:rsidR="00442AFE" w:rsidRDefault="00442AFE" w:rsidP="00497340">
      <w:pPr>
        <w:spacing w:line="480" w:lineRule="auto"/>
        <w:jc w:val="both"/>
      </w:pPr>
    </w:p>
    <w:p w14:paraId="72529FE3" w14:textId="49922994" w:rsidR="00442AFE" w:rsidRDefault="00442AFE" w:rsidP="00497340">
      <w:pPr>
        <w:spacing w:line="480" w:lineRule="auto"/>
        <w:jc w:val="both"/>
      </w:pPr>
      <w:r>
        <w:t xml:space="preserve">                                                             </w:t>
      </w:r>
      <w:r w:rsidR="00515C1F">
        <w:t xml:space="preserve">                         Fig 5  </w:t>
      </w:r>
    </w:p>
    <w:p w14:paraId="630B7272" w14:textId="77777777" w:rsidR="00AA57FD" w:rsidRDefault="00AA57FD" w:rsidP="00497340">
      <w:pPr>
        <w:spacing w:line="480" w:lineRule="auto"/>
        <w:jc w:val="both"/>
      </w:pPr>
    </w:p>
    <w:p w14:paraId="2EF53D7D" w14:textId="77777777" w:rsidR="00AA57FD" w:rsidRDefault="00AA57FD" w:rsidP="00497340">
      <w:pPr>
        <w:spacing w:line="480" w:lineRule="auto"/>
        <w:jc w:val="both"/>
      </w:pPr>
    </w:p>
    <w:p w14:paraId="39753049" w14:textId="18155CF1" w:rsidR="00AB3F08" w:rsidRDefault="000B4DE4" w:rsidP="00497340">
      <w:pPr>
        <w:spacing w:line="480" w:lineRule="auto"/>
        <w:jc w:val="both"/>
      </w:pPr>
      <w:r>
        <w:lastRenderedPageBreak/>
        <w:t>Bibliography</w:t>
      </w:r>
      <w:r w:rsidR="00092149">
        <w:t xml:space="preserve">/ Referencing list  </w:t>
      </w:r>
    </w:p>
    <w:p w14:paraId="414A6AA7" w14:textId="0277234A" w:rsidR="00AB3F08" w:rsidRPr="00AB3F08" w:rsidRDefault="00AB3F08" w:rsidP="00BD6771">
      <w:pPr>
        <w:spacing w:line="240" w:lineRule="auto"/>
        <w:jc w:val="both"/>
      </w:pPr>
      <w:proofErr w:type="spellStart"/>
      <w:r w:rsidRPr="00AB3F08">
        <w:t>Bacchilega</w:t>
      </w:r>
      <w:proofErr w:type="spellEnd"/>
      <w:r w:rsidRPr="00AB3F08">
        <w:t>. (1997). </w:t>
      </w:r>
      <w:r w:rsidRPr="00AB3F08">
        <w:rPr>
          <w:i/>
          <w:iCs/>
        </w:rPr>
        <w:t xml:space="preserve">Postmodern fairy </w:t>
      </w:r>
      <w:r w:rsidR="00541411" w:rsidRPr="00AB3F08">
        <w:rPr>
          <w:i/>
          <w:iCs/>
        </w:rPr>
        <w:t>tales:</w:t>
      </w:r>
      <w:r w:rsidRPr="00AB3F08">
        <w:rPr>
          <w:i/>
          <w:iCs/>
        </w:rPr>
        <w:t xml:space="preserve"> gender and narrative strategies</w:t>
      </w:r>
      <w:r w:rsidRPr="00AB3F08">
        <w:t>. University of Pennsylvania Press.</w:t>
      </w:r>
    </w:p>
    <w:p w14:paraId="5EEA4DFA" w14:textId="77777777" w:rsidR="00AB3F08" w:rsidRPr="00AB3F08" w:rsidRDefault="00AB3F08" w:rsidP="00BD6771">
      <w:pPr>
        <w:spacing w:line="240" w:lineRule="auto"/>
        <w:jc w:val="both"/>
      </w:pPr>
      <w:r w:rsidRPr="00AB3F08">
        <w:t xml:space="preserve">Bryant, &amp; </w:t>
      </w:r>
      <w:proofErr w:type="spellStart"/>
      <w:r w:rsidRPr="00AB3F08">
        <w:t>Vorderer</w:t>
      </w:r>
      <w:proofErr w:type="spellEnd"/>
      <w:r w:rsidRPr="00AB3F08">
        <w:t>, P. (2011). </w:t>
      </w:r>
      <w:r w:rsidRPr="00AB3F08">
        <w:rPr>
          <w:i/>
          <w:iCs/>
        </w:rPr>
        <w:t>Psychology of entertainment</w:t>
      </w:r>
      <w:r w:rsidRPr="00AB3F08">
        <w:t>. Routledge.</w:t>
      </w:r>
    </w:p>
    <w:p w14:paraId="683688E6" w14:textId="77777777" w:rsidR="00AB3F08" w:rsidRPr="00AB3F08" w:rsidRDefault="00AB3F08" w:rsidP="00BD6771">
      <w:pPr>
        <w:spacing w:line="240" w:lineRule="auto"/>
        <w:jc w:val="both"/>
      </w:pPr>
      <w:proofErr w:type="spellStart"/>
      <w:r w:rsidRPr="00AB3F08">
        <w:t>Doonan</w:t>
      </w:r>
      <w:proofErr w:type="spellEnd"/>
      <w:r w:rsidRPr="00AB3F08">
        <w:t>. (1993). </w:t>
      </w:r>
      <w:r w:rsidRPr="00AB3F08">
        <w:rPr>
          <w:i/>
          <w:iCs/>
        </w:rPr>
        <w:t>Looking at pictures in picture books</w:t>
      </w:r>
      <w:r w:rsidRPr="00AB3F08">
        <w:t>. Thimble Press</w:t>
      </w:r>
    </w:p>
    <w:p w14:paraId="0143F75D" w14:textId="7CBD70DA" w:rsidR="00772F4E" w:rsidRDefault="00AB3F08" w:rsidP="00BD6771">
      <w:pPr>
        <w:spacing w:line="240" w:lineRule="auto"/>
        <w:jc w:val="both"/>
      </w:pPr>
      <w:proofErr w:type="spellStart"/>
      <w:r w:rsidRPr="00AB3F08">
        <w:t>Dundes</w:t>
      </w:r>
      <w:proofErr w:type="spellEnd"/>
      <w:r w:rsidRPr="00AB3F08">
        <w:t>. (1989). </w:t>
      </w:r>
      <w:r w:rsidRPr="00AB3F08">
        <w:rPr>
          <w:i/>
          <w:iCs/>
        </w:rPr>
        <w:t xml:space="preserve">Little Red Riding </w:t>
      </w:r>
      <w:r w:rsidR="00541411" w:rsidRPr="00AB3F08">
        <w:rPr>
          <w:i/>
          <w:iCs/>
        </w:rPr>
        <w:t>Hood:</w:t>
      </w:r>
      <w:r w:rsidRPr="00AB3F08">
        <w:rPr>
          <w:i/>
          <w:iCs/>
        </w:rPr>
        <w:t xml:space="preserve"> a casebook</w:t>
      </w:r>
      <w:r w:rsidRPr="00AB3F08">
        <w:t>. University of Wisconsin Press.</w:t>
      </w:r>
    </w:p>
    <w:p w14:paraId="28C12589" w14:textId="51926C3B" w:rsidR="00772F4E" w:rsidRPr="00AB3F08" w:rsidRDefault="00F611B2" w:rsidP="00BD6771">
      <w:pPr>
        <w:spacing w:line="240" w:lineRule="auto"/>
        <w:jc w:val="both"/>
      </w:pPr>
      <w:r>
        <w:t>James (2018</w:t>
      </w:r>
      <w:r w:rsidR="003D1D5E">
        <w:t xml:space="preserve">) </w:t>
      </w:r>
      <w:r w:rsidR="003D1D5E" w:rsidRPr="00005789">
        <w:rPr>
          <w:i/>
          <w:iCs/>
        </w:rPr>
        <w:t>What Is The Use of Horror</w:t>
      </w:r>
      <w:r w:rsidR="00707425">
        <w:t xml:space="preserve">. </w:t>
      </w:r>
      <w:r w:rsidR="00EF7A45">
        <w:t>Available at:</w:t>
      </w:r>
      <w:r w:rsidR="008A2003" w:rsidRPr="008A2003">
        <w:t xml:space="preserve"> </w:t>
      </w:r>
      <w:hyperlink r:id="rId10" w:history="1">
        <w:r w:rsidR="008A2003">
          <w:rPr>
            <w:rStyle w:val="Hyperlink"/>
          </w:rPr>
          <w:t xml:space="preserve">(171) What Use Is Horror? | Benjamin James | </w:t>
        </w:r>
        <w:proofErr w:type="spellStart"/>
        <w:r w:rsidR="008A2003">
          <w:rPr>
            <w:rStyle w:val="Hyperlink"/>
          </w:rPr>
          <w:t>TEDxUIdaho</w:t>
        </w:r>
        <w:proofErr w:type="spellEnd"/>
        <w:r w:rsidR="008A2003">
          <w:rPr>
            <w:rStyle w:val="Hyperlink"/>
          </w:rPr>
          <w:t xml:space="preserve"> - YouTube</w:t>
        </w:r>
      </w:hyperlink>
      <w:r w:rsidR="00005789">
        <w:t xml:space="preserve"> </w:t>
      </w:r>
      <w:r w:rsidR="00541411">
        <w:t>(Accessed</w:t>
      </w:r>
      <w:r w:rsidR="00005789">
        <w:t>:</w:t>
      </w:r>
      <w:r w:rsidR="00AA57FD">
        <w:t xml:space="preserve"> April</w:t>
      </w:r>
      <w:r w:rsidR="00005789">
        <w:t xml:space="preserve"> </w:t>
      </w:r>
      <w:r w:rsidR="00235890">
        <w:t>5</w:t>
      </w:r>
      <w:r w:rsidR="00235890">
        <w:rPr>
          <w:vertAlign w:val="superscript"/>
        </w:rPr>
        <w:t xml:space="preserve"> </w:t>
      </w:r>
      <w:proofErr w:type="gramStart"/>
      <w:r w:rsidR="00235890">
        <w:t>Wednesday</w:t>
      </w:r>
      <w:r w:rsidR="007664CE">
        <w:t xml:space="preserve"> </w:t>
      </w:r>
      <w:r w:rsidR="00235890">
        <w:t xml:space="preserve"> 2023</w:t>
      </w:r>
      <w:proofErr w:type="gramEnd"/>
      <w:r w:rsidR="00235890">
        <w:t xml:space="preserve">) </w:t>
      </w:r>
    </w:p>
    <w:p w14:paraId="146A85BB" w14:textId="557B182F" w:rsidR="00AB3F08" w:rsidRPr="00AB3F08" w:rsidRDefault="00AB3F08" w:rsidP="00BD6771">
      <w:pPr>
        <w:spacing w:line="240" w:lineRule="auto"/>
        <w:jc w:val="both"/>
      </w:pPr>
      <w:proofErr w:type="spellStart"/>
      <w:r w:rsidRPr="00AB3F08">
        <w:t>Joosen</w:t>
      </w:r>
      <w:proofErr w:type="spellEnd"/>
      <w:r w:rsidRPr="00AB3F08">
        <w:t>. (2011). </w:t>
      </w:r>
      <w:r w:rsidRPr="00AB3F08">
        <w:rPr>
          <w:i/>
          <w:iCs/>
        </w:rPr>
        <w:t xml:space="preserve">Critical and creative perspectives on fairy </w:t>
      </w:r>
      <w:r w:rsidR="00541411" w:rsidRPr="00AB3F08">
        <w:rPr>
          <w:i/>
          <w:iCs/>
        </w:rPr>
        <w:t>tales:</w:t>
      </w:r>
      <w:r w:rsidRPr="00AB3F08">
        <w:rPr>
          <w:i/>
          <w:iCs/>
        </w:rPr>
        <w:t xml:space="preserve"> an intertextual dialogue between fairy-tale scholarship and postmodern retellings</w:t>
      </w:r>
      <w:r w:rsidRPr="00AB3F08">
        <w:t>. Wayne State University Press.</w:t>
      </w:r>
    </w:p>
    <w:p w14:paraId="559902FE" w14:textId="4FDB3DEC" w:rsidR="00AB3F08" w:rsidRPr="00AB3F08" w:rsidRDefault="00AB3F08" w:rsidP="00BD6771">
      <w:pPr>
        <w:spacing w:line="240" w:lineRule="auto"/>
        <w:jc w:val="both"/>
      </w:pPr>
      <w:r w:rsidRPr="00AB3F08">
        <w:t>Orenstein. (2002). </w:t>
      </w:r>
      <w:r w:rsidRPr="00AB3F08">
        <w:rPr>
          <w:i/>
          <w:iCs/>
        </w:rPr>
        <w:t xml:space="preserve">Little Red Riding Hood </w:t>
      </w:r>
      <w:r w:rsidR="00541411" w:rsidRPr="00AB3F08">
        <w:rPr>
          <w:i/>
          <w:iCs/>
        </w:rPr>
        <w:t>uncloaked:</w:t>
      </w:r>
      <w:r w:rsidRPr="00AB3F08">
        <w:rPr>
          <w:i/>
          <w:iCs/>
        </w:rPr>
        <w:t xml:space="preserve"> sex, morality, and the evolution of a fairy tale</w:t>
      </w:r>
      <w:r w:rsidRPr="00AB3F08">
        <w:t xml:space="preserve">. </w:t>
      </w:r>
      <w:proofErr w:type="spellStart"/>
      <w:r w:rsidRPr="00AB3F08">
        <w:t>BasicBooks</w:t>
      </w:r>
      <w:proofErr w:type="spellEnd"/>
      <w:r w:rsidRPr="00AB3F08">
        <w:t>.</w:t>
      </w:r>
    </w:p>
    <w:p w14:paraId="78E1724B" w14:textId="3F24EA10" w:rsidR="00AB3F08" w:rsidRPr="00AB3F08" w:rsidRDefault="004A3763" w:rsidP="00BD6771">
      <w:pPr>
        <w:spacing w:line="240" w:lineRule="auto"/>
        <w:jc w:val="both"/>
      </w:pPr>
      <w:r>
        <w:t>S</w:t>
      </w:r>
      <w:r w:rsidR="00825DC3">
        <w:t xml:space="preserve">chiff. (1980). </w:t>
      </w:r>
      <w:r w:rsidR="00A23665">
        <w:t xml:space="preserve">Image of horror and fantasy. </w:t>
      </w:r>
      <w:r w:rsidR="00087C84">
        <w:t>A</w:t>
      </w:r>
      <w:r w:rsidR="00A23665">
        <w:t>c</w:t>
      </w:r>
      <w:r w:rsidR="00087C84">
        <w:t xml:space="preserve">ademy Editions </w:t>
      </w:r>
    </w:p>
    <w:p w14:paraId="33C94B24" w14:textId="1AC52763" w:rsidR="00AB3F08" w:rsidRDefault="00AB3F08" w:rsidP="00BD6771">
      <w:pPr>
        <w:spacing w:line="240" w:lineRule="auto"/>
        <w:jc w:val="both"/>
      </w:pPr>
      <w:r w:rsidRPr="00AB3F08">
        <w:t>Smith. (2007). </w:t>
      </w:r>
      <w:r w:rsidRPr="00AB3F08">
        <w:rPr>
          <w:i/>
          <w:iCs/>
        </w:rPr>
        <w:t xml:space="preserve">The postmodern </w:t>
      </w:r>
      <w:proofErr w:type="spellStart"/>
      <w:r w:rsidR="00046E5B" w:rsidRPr="00AB3F08">
        <w:rPr>
          <w:i/>
          <w:iCs/>
        </w:rPr>
        <w:t>fairytale</w:t>
      </w:r>
      <w:proofErr w:type="spellEnd"/>
      <w:r w:rsidR="00046E5B" w:rsidRPr="00AB3F08">
        <w:rPr>
          <w:i/>
          <w:iCs/>
        </w:rPr>
        <w:t>:</w:t>
      </w:r>
      <w:r w:rsidRPr="00AB3F08">
        <w:rPr>
          <w:i/>
          <w:iCs/>
        </w:rPr>
        <w:t xml:space="preserve"> folkloric intertexts in contemporary fiction</w:t>
      </w:r>
      <w:r w:rsidRPr="00AB3F08">
        <w:t>. Palgrave Macmillan.</w:t>
      </w:r>
    </w:p>
    <w:p w14:paraId="4C547394" w14:textId="77777777" w:rsidR="00AB3F08" w:rsidRPr="00AB3F08" w:rsidRDefault="00AB3F08" w:rsidP="00BD6771">
      <w:pPr>
        <w:spacing w:line="240" w:lineRule="auto"/>
        <w:jc w:val="both"/>
      </w:pPr>
      <w:r w:rsidRPr="00AB3F08">
        <w:t>Tatar, &amp; Tatar, M. (2019). </w:t>
      </w:r>
      <w:r w:rsidRPr="00AB3F08">
        <w:rPr>
          <w:i/>
          <w:iCs/>
        </w:rPr>
        <w:t>The hard facts of the Grimms’ fairy tales</w:t>
      </w:r>
      <w:r w:rsidRPr="00AB3F08">
        <w:t> (Expanded edition.). Princeton University Press.</w:t>
      </w:r>
    </w:p>
    <w:p w14:paraId="5EE2C3E3" w14:textId="36EE3A82" w:rsidR="00AB3F08" w:rsidRPr="00AB3F08" w:rsidRDefault="00AB3F08" w:rsidP="00BD6771">
      <w:pPr>
        <w:spacing w:line="240" w:lineRule="auto"/>
        <w:jc w:val="both"/>
      </w:pPr>
      <w:r w:rsidRPr="00AB3F08">
        <w:t>Tatar. (1999). </w:t>
      </w:r>
      <w:r w:rsidRPr="00AB3F08">
        <w:rPr>
          <w:i/>
          <w:iCs/>
        </w:rPr>
        <w:t xml:space="preserve">The Classic fairy </w:t>
      </w:r>
      <w:r w:rsidR="00046E5B" w:rsidRPr="00AB3F08">
        <w:rPr>
          <w:i/>
          <w:iCs/>
        </w:rPr>
        <w:t>tales:</w:t>
      </w:r>
      <w:r w:rsidRPr="00AB3F08">
        <w:rPr>
          <w:i/>
          <w:iCs/>
        </w:rPr>
        <w:t xml:space="preserve"> texts, criticism</w:t>
      </w:r>
      <w:r w:rsidRPr="00AB3F08">
        <w:t>. Norton.</w:t>
      </w:r>
    </w:p>
    <w:p w14:paraId="3C81D479" w14:textId="3CBC1A1C" w:rsidR="00AB3F08" w:rsidRPr="00AB3F08" w:rsidRDefault="00AB3F08" w:rsidP="00BD6771">
      <w:pPr>
        <w:spacing w:line="240" w:lineRule="auto"/>
        <w:jc w:val="both"/>
      </w:pPr>
      <w:r w:rsidRPr="00AB3F08">
        <w:t>Smith. (2007). </w:t>
      </w:r>
      <w:r w:rsidRPr="00AB3F08">
        <w:rPr>
          <w:i/>
          <w:iCs/>
        </w:rPr>
        <w:t xml:space="preserve">The postmodern </w:t>
      </w:r>
      <w:proofErr w:type="spellStart"/>
      <w:r w:rsidR="00855DBC" w:rsidRPr="00AB3F08">
        <w:rPr>
          <w:i/>
          <w:iCs/>
        </w:rPr>
        <w:t>fairytale</w:t>
      </w:r>
      <w:proofErr w:type="spellEnd"/>
      <w:r w:rsidR="00855DBC" w:rsidRPr="00AB3F08">
        <w:rPr>
          <w:i/>
          <w:iCs/>
        </w:rPr>
        <w:t>:</w:t>
      </w:r>
      <w:r w:rsidRPr="00AB3F08">
        <w:rPr>
          <w:i/>
          <w:iCs/>
        </w:rPr>
        <w:t xml:space="preserve"> folkloric intertexts in contemporary fiction</w:t>
      </w:r>
      <w:r w:rsidRPr="00AB3F08">
        <w:t>. Palgrave Macmillan.</w:t>
      </w:r>
    </w:p>
    <w:p w14:paraId="5307E626" w14:textId="73878C2D" w:rsidR="00AB3F08" w:rsidRDefault="00AB3F08" w:rsidP="00BD6771">
      <w:pPr>
        <w:spacing w:line="240" w:lineRule="auto"/>
        <w:jc w:val="both"/>
      </w:pPr>
      <w:r w:rsidRPr="00AB3F08">
        <w:t>Zipes. (2006). </w:t>
      </w:r>
      <w:r w:rsidRPr="00AB3F08">
        <w:rPr>
          <w:i/>
          <w:iCs/>
        </w:rPr>
        <w:t xml:space="preserve">Why fairy </w:t>
      </w:r>
      <w:r w:rsidR="00046E5B" w:rsidRPr="00AB3F08">
        <w:rPr>
          <w:i/>
          <w:iCs/>
        </w:rPr>
        <w:t>tale’s</w:t>
      </w:r>
      <w:r w:rsidRPr="00AB3F08">
        <w:rPr>
          <w:i/>
          <w:iCs/>
        </w:rPr>
        <w:t xml:space="preserve"> </w:t>
      </w:r>
      <w:r w:rsidR="00541411" w:rsidRPr="00AB3F08">
        <w:rPr>
          <w:i/>
          <w:iCs/>
        </w:rPr>
        <w:t>stick:</w:t>
      </w:r>
      <w:r w:rsidRPr="00AB3F08">
        <w:rPr>
          <w:i/>
          <w:iCs/>
        </w:rPr>
        <w:t xml:space="preserve"> the evolution and relevance of a genre</w:t>
      </w:r>
      <w:r w:rsidRPr="00AB3F08">
        <w:t>. Routledge.</w:t>
      </w:r>
    </w:p>
    <w:p w14:paraId="21DAE842" w14:textId="3484F0C0" w:rsidR="00A24601" w:rsidRDefault="00EA4797" w:rsidP="00AB3F08">
      <w:pPr>
        <w:spacing w:line="240" w:lineRule="auto"/>
        <w:jc w:val="both"/>
      </w:pPr>
      <w:r>
        <w:t xml:space="preserve"> </w:t>
      </w:r>
    </w:p>
    <w:p w14:paraId="16CBD848" w14:textId="40CFCA1E" w:rsidR="00EA4797" w:rsidRDefault="00EA4797" w:rsidP="00AB3F08">
      <w:pPr>
        <w:spacing w:line="240" w:lineRule="auto"/>
        <w:jc w:val="both"/>
      </w:pPr>
      <w:r>
        <w:t xml:space="preserve">List of Figures </w:t>
      </w:r>
    </w:p>
    <w:p w14:paraId="7820199B" w14:textId="2965408F" w:rsidR="00EA4797" w:rsidRDefault="00EA4797" w:rsidP="00AB3F08">
      <w:pPr>
        <w:spacing w:line="240" w:lineRule="auto"/>
        <w:jc w:val="both"/>
        <w:rPr>
          <w:i/>
          <w:iCs/>
        </w:rPr>
      </w:pPr>
      <w:r>
        <w:t>Fig</w:t>
      </w:r>
      <w:r w:rsidR="005C50F1">
        <w:t xml:space="preserve">. </w:t>
      </w:r>
      <w:r w:rsidR="00D36765">
        <w:t>1,</w:t>
      </w:r>
      <w:r w:rsidR="005C50F1">
        <w:t xml:space="preserve"> </w:t>
      </w:r>
      <w:r w:rsidR="00D36765">
        <w:t xml:space="preserve">Tatar, M. (2019) </w:t>
      </w:r>
      <w:r w:rsidR="00745A45" w:rsidRPr="008004C6">
        <w:rPr>
          <w:i/>
          <w:iCs/>
        </w:rPr>
        <w:t>The hard facts of Grimms Fairy Tales</w:t>
      </w:r>
    </w:p>
    <w:p w14:paraId="7EECD2A8" w14:textId="33318D86" w:rsidR="008004C6" w:rsidRPr="008004C6" w:rsidRDefault="008004C6" w:rsidP="00AB3F08">
      <w:pPr>
        <w:spacing w:line="240" w:lineRule="auto"/>
        <w:jc w:val="both"/>
      </w:pPr>
      <w:r>
        <w:t xml:space="preserve">Fig. </w:t>
      </w:r>
      <w:r w:rsidR="00BD6771">
        <w:t xml:space="preserve">2, </w:t>
      </w:r>
      <w:r w:rsidR="00E963D2">
        <w:t>Gunn</w:t>
      </w:r>
      <w:r w:rsidR="0022722B">
        <w:t xml:space="preserve">, G. (2022) </w:t>
      </w:r>
      <w:r w:rsidR="0022722B" w:rsidRPr="0022722B">
        <w:rPr>
          <w:i/>
          <w:iCs/>
        </w:rPr>
        <w:t xml:space="preserve">Little </w:t>
      </w:r>
      <w:r w:rsidR="00967295">
        <w:rPr>
          <w:i/>
          <w:iCs/>
        </w:rPr>
        <w:t>r</w:t>
      </w:r>
      <w:r w:rsidR="0022722B" w:rsidRPr="0022722B">
        <w:rPr>
          <w:i/>
          <w:iCs/>
        </w:rPr>
        <w:t xml:space="preserve">ed </w:t>
      </w:r>
      <w:r w:rsidR="00967295">
        <w:rPr>
          <w:i/>
          <w:iCs/>
        </w:rPr>
        <w:t>r</w:t>
      </w:r>
      <w:r w:rsidR="0022722B" w:rsidRPr="0022722B">
        <w:rPr>
          <w:i/>
          <w:iCs/>
        </w:rPr>
        <w:t>onin</w:t>
      </w:r>
      <w:r w:rsidR="0022722B">
        <w:t xml:space="preserve"> </w:t>
      </w:r>
    </w:p>
    <w:p w14:paraId="6ABA54BD" w14:textId="3FA992F3" w:rsidR="00590EA9" w:rsidRDefault="002E0637" w:rsidP="00AB3F08">
      <w:pPr>
        <w:spacing w:line="240" w:lineRule="auto"/>
      </w:pPr>
      <w:r>
        <w:t>Fig</w:t>
      </w:r>
      <w:r w:rsidR="00346B35">
        <w:t xml:space="preserve">. </w:t>
      </w:r>
      <w:r w:rsidR="00857005">
        <w:t>3</w:t>
      </w:r>
      <w:r w:rsidR="00346B35">
        <w:t xml:space="preserve">, Ito, J. (2015) </w:t>
      </w:r>
      <w:r w:rsidR="00346B35" w:rsidRPr="00660754">
        <w:rPr>
          <w:i/>
          <w:iCs/>
        </w:rPr>
        <w:t>Diss</w:t>
      </w:r>
      <w:r w:rsidR="00660754" w:rsidRPr="00660754">
        <w:rPr>
          <w:i/>
          <w:iCs/>
        </w:rPr>
        <w:t xml:space="preserve">olving </w:t>
      </w:r>
      <w:r w:rsidR="00967295">
        <w:rPr>
          <w:i/>
          <w:iCs/>
        </w:rPr>
        <w:t>c</w:t>
      </w:r>
      <w:r w:rsidR="00660754" w:rsidRPr="00660754">
        <w:rPr>
          <w:i/>
          <w:iCs/>
        </w:rPr>
        <w:t>lassroom</w:t>
      </w:r>
      <w:r w:rsidR="00660754">
        <w:t xml:space="preserve"> </w:t>
      </w:r>
    </w:p>
    <w:p w14:paraId="32455766" w14:textId="5896242C" w:rsidR="00660754" w:rsidRDefault="00660754" w:rsidP="00AB3F08">
      <w:pPr>
        <w:spacing w:line="240" w:lineRule="auto"/>
      </w:pPr>
      <w:r>
        <w:t xml:space="preserve">Fig. </w:t>
      </w:r>
      <w:r w:rsidR="00F74734">
        <w:t>4</w:t>
      </w:r>
      <w:r>
        <w:t xml:space="preserve">, </w:t>
      </w:r>
      <w:r w:rsidR="006C7C09">
        <w:t>Schiff, G. (19</w:t>
      </w:r>
      <w:r w:rsidR="00967295">
        <w:t xml:space="preserve">80) Image of horror and fantasy </w:t>
      </w:r>
    </w:p>
    <w:p w14:paraId="36A7BD6F" w14:textId="77777777" w:rsidR="00636A67" w:rsidRDefault="00636A67" w:rsidP="00AB3F08">
      <w:pPr>
        <w:spacing w:line="240" w:lineRule="auto"/>
      </w:pPr>
    </w:p>
    <w:p w14:paraId="4B58CD3C" w14:textId="77777777" w:rsidR="004F788E" w:rsidRDefault="004F788E" w:rsidP="00AB3F08">
      <w:pPr>
        <w:spacing w:line="240" w:lineRule="auto"/>
      </w:pPr>
    </w:p>
    <w:p w14:paraId="2A508F24" w14:textId="06290077" w:rsidR="00E82838" w:rsidRDefault="00E82838" w:rsidP="00AB3F08">
      <w:pPr>
        <w:spacing w:line="240" w:lineRule="auto"/>
      </w:pPr>
    </w:p>
    <w:p w14:paraId="19EDCA6D" w14:textId="77777777" w:rsidR="00E82838" w:rsidRDefault="00E82838" w:rsidP="00AB3F08">
      <w:pPr>
        <w:spacing w:line="240" w:lineRule="auto"/>
      </w:pPr>
    </w:p>
    <w:p w14:paraId="66D56665" w14:textId="77777777" w:rsidR="00E82838" w:rsidRDefault="00E82838" w:rsidP="00AB3F08">
      <w:pPr>
        <w:spacing w:line="240" w:lineRule="auto"/>
      </w:pPr>
    </w:p>
    <w:p w14:paraId="7AC5D513" w14:textId="77777777" w:rsidR="008F7EEB" w:rsidRDefault="008F7EEB" w:rsidP="00AB3F08">
      <w:pPr>
        <w:spacing w:line="240" w:lineRule="auto"/>
      </w:pPr>
    </w:p>
    <w:p w14:paraId="3B1AA1AB" w14:textId="77777777" w:rsidR="008F7EEB" w:rsidRDefault="008F7EEB" w:rsidP="00AB3F08">
      <w:pPr>
        <w:spacing w:line="240" w:lineRule="auto"/>
      </w:pPr>
    </w:p>
    <w:p w14:paraId="059F3880" w14:textId="77777777" w:rsidR="00712EEA" w:rsidRDefault="00712EEA" w:rsidP="00AB3F08">
      <w:pPr>
        <w:spacing w:line="240" w:lineRule="auto"/>
      </w:pPr>
    </w:p>
    <w:p w14:paraId="7849C601" w14:textId="77777777" w:rsidR="005C11A6" w:rsidRDefault="005C11A6" w:rsidP="00AB3F08">
      <w:pPr>
        <w:spacing w:line="240" w:lineRule="auto"/>
      </w:pPr>
    </w:p>
    <w:p w14:paraId="1E9B6B77" w14:textId="77777777" w:rsidR="000004E5" w:rsidRDefault="000004E5" w:rsidP="00AB3F08">
      <w:pPr>
        <w:spacing w:line="240" w:lineRule="auto"/>
      </w:pPr>
    </w:p>
    <w:p w14:paraId="63890FE3" w14:textId="77777777" w:rsidR="004C6515" w:rsidRDefault="004C6515" w:rsidP="00AB3F08">
      <w:pPr>
        <w:spacing w:line="240" w:lineRule="auto"/>
      </w:pPr>
    </w:p>
    <w:sectPr w:rsidR="004C65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0E7EEB"/>
    <w:multiLevelType w:val="hybridMultilevel"/>
    <w:tmpl w:val="94F2975A"/>
    <w:lvl w:ilvl="0" w:tplc="D4CAE018">
      <w:start w:val="1"/>
      <w:numFmt w:val="bullet"/>
      <w:lvlText w:val=""/>
      <w:lvlJc w:val="left"/>
      <w:pPr>
        <w:tabs>
          <w:tab w:val="num" w:pos="720"/>
        </w:tabs>
        <w:ind w:left="720" w:hanging="360"/>
      </w:pPr>
      <w:rPr>
        <w:rFonts w:ascii="Wingdings 2" w:hAnsi="Wingdings 2" w:hint="default"/>
      </w:rPr>
    </w:lvl>
    <w:lvl w:ilvl="1" w:tplc="77520D44" w:tentative="1">
      <w:start w:val="1"/>
      <w:numFmt w:val="bullet"/>
      <w:lvlText w:val=""/>
      <w:lvlJc w:val="left"/>
      <w:pPr>
        <w:tabs>
          <w:tab w:val="num" w:pos="1440"/>
        </w:tabs>
        <w:ind w:left="1440" w:hanging="360"/>
      </w:pPr>
      <w:rPr>
        <w:rFonts w:ascii="Wingdings 2" w:hAnsi="Wingdings 2" w:hint="default"/>
      </w:rPr>
    </w:lvl>
    <w:lvl w:ilvl="2" w:tplc="64B6037A" w:tentative="1">
      <w:start w:val="1"/>
      <w:numFmt w:val="bullet"/>
      <w:lvlText w:val=""/>
      <w:lvlJc w:val="left"/>
      <w:pPr>
        <w:tabs>
          <w:tab w:val="num" w:pos="2160"/>
        </w:tabs>
        <w:ind w:left="2160" w:hanging="360"/>
      </w:pPr>
      <w:rPr>
        <w:rFonts w:ascii="Wingdings 2" w:hAnsi="Wingdings 2" w:hint="default"/>
      </w:rPr>
    </w:lvl>
    <w:lvl w:ilvl="3" w:tplc="ACE67C76" w:tentative="1">
      <w:start w:val="1"/>
      <w:numFmt w:val="bullet"/>
      <w:lvlText w:val=""/>
      <w:lvlJc w:val="left"/>
      <w:pPr>
        <w:tabs>
          <w:tab w:val="num" w:pos="2880"/>
        </w:tabs>
        <w:ind w:left="2880" w:hanging="360"/>
      </w:pPr>
      <w:rPr>
        <w:rFonts w:ascii="Wingdings 2" w:hAnsi="Wingdings 2" w:hint="default"/>
      </w:rPr>
    </w:lvl>
    <w:lvl w:ilvl="4" w:tplc="3E62C2EA" w:tentative="1">
      <w:start w:val="1"/>
      <w:numFmt w:val="bullet"/>
      <w:lvlText w:val=""/>
      <w:lvlJc w:val="left"/>
      <w:pPr>
        <w:tabs>
          <w:tab w:val="num" w:pos="3600"/>
        </w:tabs>
        <w:ind w:left="3600" w:hanging="360"/>
      </w:pPr>
      <w:rPr>
        <w:rFonts w:ascii="Wingdings 2" w:hAnsi="Wingdings 2" w:hint="default"/>
      </w:rPr>
    </w:lvl>
    <w:lvl w:ilvl="5" w:tplc="0EDA1A12" w:tentative="1">
      <w:start w:val="1"/>
      <w:numFmt w:val="bullet"/>
      <w:lvlText w:val=""/>
      <w:lvlJc w:val="left"/>
      <w:pPr>
        <w:tabs>
          <w:tab w:val="num" w:pos="4320"/>
        </w:tabs>
        <w:ind w:left="4320" w:hanging="360"/>
      </w:pPr>
      <w:rPr>
        <w:rFonts w:ascii="Wingdings 2" w:hAnsi="Wingdings 2" w:hint="default"/>
      </w:rPr>
    </w:lvl>
    <w:lvl w:ilvl="6" w:tplc="7D408736" w:tentative="1">
      <w:start w:val="1"/>
      <w:numFmt w:val="bullet"/>
      <w:lvlText w:val=""/>
      <w:lvlJc w:val="left"/>
      <w:pPr>
        <w:tabs>
          <w:tab w:val="num" w:pos="5040"/>
        </w:tabs>
        <w:ind w:left="5040" w:hanging="360"/>
      </w:pPr>
      <w:rPr>
        <w:rFonts w:ascii="Wingdings 2" w:hAnsi="Wingdings 2" w:hint="default"/>
      </w:rPr>
    </w:lvl>
    <w:lvl w:ilvl="7" w:tplc="C2EED13C" w:tentative="1">
      <w:start w:val="1"/>
      <w:numFmt w:val="bullet"/>
      <w:lvlText w:val=""/>
      <w:lvlJc w:val="left"/>
      <w:pPr>
        <w:tabs>
          <w:tab w:val="num" w:pos="5760"/>
        </w:tabs>
        <w:ind w:left="5760" w:hanging="360"/>
      </w:pPr>
      <w:rPr>
        <w:rFonts w:ascii="Wingdings 2" w:hAnsi="Wingdings 2" w:hint="default"/>
      </w:rPr>
    </w:lvl>
    <w:lvl w:ilvl="8" w:tplc="96CCA38E" w:tentative="1">
      <w:start w:val="1"/>
      <w:numFmt w:val="bullet"/>
      <w:lvlText w:val=""/>
      <w:lvlJc w:val="left"/>
      <w:pPr>
        <w:tabs>
          <w:tab w:val="num" w:pos="6480"/>
        </w:tabs>
        <w:ind w:left="6480" w:hanging="360"/>
      </w:pPr>
      <w:rPr>
        <w:rFonts w:ascii="Wingdings 2" w:hAnsi="Wingdings 2" w:hint="default"/>
      </w:rPr>
    </w:lvl>
  </w:abstractNum>
  <w:num w:numId="1" w16cid:durableId="405032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515"/>
    <w:rsid w:val="000004E5"/>
    <w:rsid w:val="00000F94"/>
    <w:rsid w:val="00005789"/>
    <w:rsid w:val="00013E2D"/>
    <w:rsid w:val="00015C67"/>
    <w:rsid w:val="00021677"/>
    <w:rsid w:val="0002273A"/>
    <w:rsid w:val="00022909"/>
    <w:rsid w:val="000245AD"/>
    <w:rsid w:val="00025524"/>
    <w:rsid w:val="00026341"/>
    <w:rsid w:val="00026892"/>
    <w:rsid w:val="00033FE3"/>
    <w:rsid w:val="00034421"/>
    <w:rsid w:val="0003668B"/>
    <w:rsid w:val="00044575"/>
    <w:rsid w:val="00044C4A"/>
    <w:rsid w:val="00046E5B"/>
    <w:rsid w:val="00046ECE"/>
    <w:rsid w:val="00050037"/>
    <w:rsid w:val="0005430F"/>
    <w:rsid w:val="00061360"/>
    <w:rsid w:val="00066C7F"/>
    <w:rsid w:val="000834E8"/>
    <w:rsid w:val="00087C84"/>
    <w:rsid w:val="00092149"/>
    <w:rsid w:val="000A33AF"/>
    <w:rsid w:val="000A3471"/>
    <w:rsid w:val="000A7EA9"/>
    <w:rsid w:val="000B08E4"/>
    <w:rsid w:val="000B397A"/>
    <w:rsid w:val="000B4DE4"/>
    <w:rsid w:val="000C2E1F"/>
    <w:rsid w:val="000C7373"/>
    <w:rsid w:val="000D036D"/>
    <w:rsid w:val="000D1BA5"/>
    <w:rsid w:val="000E44C7"/>
    <w:rsid w:val="000E4C46"/>
    <w:rsid w:val="000E4FE2"/>
    <w:rsid w:val="000F54FD"/>
    <w:rsid w:val="001020D1"/>
    <w:rsid w:val="001047C0"/>
    <w:rsid w:val="00116A49"/>
    <w:rsid w:val="00120729"/>
    <w:rsid w:val="00120A0C"/>
    <w:rsid w:val="001324A5"/>
    <w:rsid w:val="00134D25"/>
    <w:rsid w:val="00142513"/>
    <w:rsid w:val="001439B2"/>
    <w:rsid w:val="00143A76"/>
    <w:rsid w:val="001501CE"/>
    <w:rsid w:val="00166A0B"/>
    <w:rsid w:val="00177EC8"/>
    <w:rsid w:val="00182977"/>
    <w:rsid w:val="00184527"/>
    <w:rsid w:val="00187029"/>
    <w:rsid w:val="001874A3"/>
    <w:rsid w:val="00187578"/>
    <w:rsid w:val="00193CD8"/>
    <w:rsid w:val="00194D36"/>
    <w:rsid w:val="0019730B"/>
    <w:rsid w:val="00197506"/>
    <w:rsid w:val="001A7A70"/>
    <w:rsid w:val="001B2367"/>
    <w:rsid w:val="001B5B86"/>
    <w:rsid w:val="001C0797"/>
    <w:rsid w:val="001C218E"/>
    <w:rsid w:val="001C21C2"/>
    <w:rsid w:val="001C57D4"/>
    <w:rsid w:val="001C6128"/>
    <w:rsid w:val="001C77AE"/>
    <w:rsid w:val="001D10F4"/>
    <w:rsid w:val="001D1363"/>
    <w:rsid w:val="001D6B75"/>
    <w:rsid w:val="001D6FB2"/>
    <w:rsid w:val="001D7014"/>
    <w:rsid w:val="001D7941"/>
    <w:rsid w:val="001E297B"/>
    <w:rsid w:val="001E497A"/>
    <w:rsid w:val="00201BB7"/>
    <w:rsid w:val="00203D4B"/>
    <w:rsid w:val="00212683"/>
    <w:rsid w:val="0021682B"/>
    <w:rsid w:val="00217BEF"/>
    <w:rsid w:val="00220FE5"/>
    <w:rsid w:val="002219D6"/>
    <w:rsid w:val="00224C9E"/>
    <w:rsid w:val="00226BD8"/>
    <w:rsid w:val="0022722B"/>
    <w:rsid w:val="00235890"/>
    <w:rsid w:val="00236A64"/>
    <w:rsid w:val="00240842"/>
    <w:rsid w:val="0024227A"/>
    <w:rsid w:val="00243525"/>
    <w:rsid w:val="002437DE"/>
    <w:rsid w:val="002442F2"/>
    <w:rsid w:val="00244D20"/>
    <w:rsid w:val="00253801"/>
    <w:rsid w:val="002607EF"/>
    <w:rsid w:val="00261E1E"/>
    <w:rsid w:val="00264AC9"/>
    <w:rsid w:val="0027720B"/>
    <w:rsid w:val="00284FD8"/>
    <w:rsid w:val="002865A5"/>
    <w:rsid w:val="00286837"/>
    <w:rsid w:val="00293F68"/>
    <w:rsid w:val="0029462F"/>
    <w:rsid w:val="002A13B8"/>
    <w:rsid w:val="002A1B0E"/>
    <w:rsid w:val="002A712D"/>
    <w:rsid w:val="002B17F9"/>
    <w:rsid w:val="002B1BD7"/>
    <w:rsid w:val="002B59B3"/>
    <w:rsid w:val="002C1702"/>
    <w:rsid w:val="002C41AE"/>
    <w:rsid w:val="002D78E3"/>
    <w:rsid w:val="002E0637"/>
    <w:rsid w:val="002E3D72"/>
    <w:rsid w:val="002F0779"/>
    <w:rsid w:val="002F121C"/>
    <w:rsid w:val="002F320F"/>
    <w:rsid w:val="002F399F"/>
    <w:rsid w:val="002F4A30"/>
    <w:rsid w:val="00305F69"/>
    <w:rsid w:val="0031173D"/>
    <w:rsid w:val="00312205"/>
    <w:rsid w:val="003167FF"/>
    <w:rsid w:val="00323AE6"/>
    <w:rsid w:val="0032509F"/>
    <w:rsid w:val="0032571C"/>
    <w:rsid w:val="00325FC4"/>
    <w:rsid w:val="003269BF"/>
    <w:rsid w:val="00333331"/>
    <w:rsid w:val="003340D5"/>
    <w:rsid w:val="00337A73"/>
    <w:rsid w:val="00337ED6"/>
    <w:rsid w:val="00340A70"/>
    <w:rsid w:val="00343356"/>
    <w:rsid w:val="00346B35"/>
    <w:rsid w:val="003476A4"/>
    <w:rsid w:val="00347AD1"/>
    <w:rsid w:val="00356EB1"/>
    <w:rsid w:val="00357C8D"/>
    <w:rsid w:val="003615B5"/>
    <w:rsid w:val="00365681"/>
    <w:rsid w:val="00374582"/>
    <w:rsid w:val="0038108C"/>
    <w:rsid w:val="00385DBD"/>
    <w:rsid w:val="0038784A"/>
    <w:rsid w:val="00387A82"/>
    <w:rsid w:val="003A37B9"/>
    <w:rsid w:val="003B505C"/>
    <w:rsid w:val="003B6054"/>
    <w:rsid w:val="003C273B"/>
    <w:rsid w:val="003C57E9"/>
    <w:rsid w:val="003C6586"/>
    <w:rsid w:val="003D1D5E"/>
    <w:rsid w:val="003D21BC"/>
    <w:rsid w:val="003D49B4"/>
    <w:rsid w:val="003E3A9F"/>
    <w:rsid w:val="003E7B8B"/>
    <w:rsid w:val="003F1196"/>
    <w:rsid w:val="003F1CD5"/>
    <w:rsid w:val="003F4BC6"/>
    <w:rsid w:val="004003BD"/>
    <w:rsid w:val="004009BD"/>
    <w:rsid w:val="00403729"/>
    <w:rsid w:val="0041101E"/>
    <w:rsid w:val="004210E5"/>
    <w:rsid w:val="00422CDE"/>
    <w:rsid w:val="004262BB"/>
    <w:rsid w:val="004265D5"/>
    <w:rsid w:val="00432A4D"/>
    <w:rsid w:val="004349D8"/>
    <w:rsid w:val="004416A1"/>
    <w:rsid w:val="00442AFE"/>
    <w:rsid w:val="004466A1"/>
    <w:rsid w:val="00451F64"/>
    <w:rsid w:val="004560C2"/>
    <w:rsid w:val="00456A8E"/>
    <w:rsid w:val="00462B75"/>
    <w:rsid w:val="0046587F"/>
    <w:rsid w:val="004658CB"/>
    <w:rsid w:val="00466ED1"/>
    <w:rsid w:val="00467C69"/>
    <w:rsid w:val="00480FC0"/>
    <w:rsid w:val="0048168F"/>
    <w:rsid w:val="00481BFF"/>
    <w:rsid w:val="00482BFD"/>
    <w:rsid w:val="004855E4"/>
    <w:rsid w:val="00486750"/>
    <w:rsid w:val="00492ED8"/>
    <w:rsid w:val="00494503"/>
    <w:rsid w:val="00495C71"/>
    <w:rsid w:val="00497340"/>
    <w:rsid w:val="004A1F41"/>
    <w:rsid w:val="004A3763"/>
    <w:rsid w:val="004B0362"/>
    <w:rsid w:val="004B0D76"/>
    <w:rsid w:val="004B335F"/>
    <w:rsid w:val="004C05AC"/>
    <w:rsid w:val="004C0A8E"/>
    <w:rsid w:val="004C17A2"/>
    <w:rsid w:val="004C6515"/>
    <w:rsid w:val="004C7844"/>
    <w:rsid w:val="004D4307"/>
    <w:rsid w:val="004D5BDF"/>
    <w:rsid w:val="004E46DC"/>
    <w:rsid w:val="004E4CEB"/>
    <w:rsid w:val="004E4F36"/>
    <w:rsid w:val="004F3993"/>
    <w:rsid w:val="004F483A"/>
    <w:rsid w:val="004F6116"/>
    <w:rsid w:val="004F788E"/>
    <w:rsid w:val="00510915"/>
    <w:rsid w:val="00512FA8"/>
    <w:rsid w:val="00515C1F"/>
    <w:rsid w:val="00526BFF"/>
    <w:rsid w:val="00531005"/>
    <w:rsid w:val="00531C7B"/>
    <w:rsid w:val="0053237F"/>
    <w:rsid w:val="0053742A"/>
    <w:rsid w:val="00537BD3"/>
    <w:rsid w:val="00541411"/>
    <w:rsid w:val="00546F48"/>
    <w:rsid w:val="005516CE"/>
    <w:rsid w:val="00551BA2"/>
    <w:rsid w:val="005658FE"/>
    <w:rsid w:val="00573A2B"/>
    <w:rsid w:val="005743F3"/>
    <w:rsid w:val="00574682"/>
    <w:rsid w:val="00575F8C"/>
    <w:rsid w:val="00576583"/>
    <w:rsid w:val="00577FFD"/>
    <w:rsid w:val="0058235B"/>
    <w:rsid w:val="00582923"/>
    <w:rsid w:val="00583B93"/>
    <w:rsid w:val="00590EA9"/>
    <w:rsid w:val="00592A69"/>
    <w:rsid w:val="00594580"/>
    <w:rsid w:val="0059475A"/>
    <w:rsid w:val="00595DC2"/>
    <w:rsid w:val="005A48E7"/>
    <w:rsid w:val="005B045A"/>
    <w:rsid w:val="005C01E9"/>
    <w:rsid w:val="005C0FCB"/>
    <w:rsid w:val="005C11A6"/>
    <w:rsid w:val="005C50F1"/>
    <w:rsid w:val="005C6B21"/>
    <w:rsid w:val="005D0A88"/>
    <w:rsid w:val="005D72C9"/>
    <w:rsid w:val="005D776D"/>
    <w:rsid w:val="005E2B72"/>
    <w:rsid w:val="005F4D32"/>
    <w:rsid w:val="005F57EB"/>
    <w:rsid w:val="005F5E02"/>
    <w:rsid w:val="00602E09"/>
    <w:rsid w:val="006047F6"/>
    <w:rsid w:val="00636A67"/>
    <w:rsid w:val="00636DBF"/>
    <w:rsid w:val="00646069"/>
    <w:rsid w:val="00647B76"/>
    <w:rsid w:val="00660754"/>
    <w:rsid w:val="00662787"/>
    <w:rsid w:val="00663874"/>
    <w:rsid w:val="00665889"/>
    <w:rsid w:val="00666301"/>
    <w:rsid w:val="006670B8"/>
    <w:rsid w:val="00683250"/>
    <w:rsid w:val="006903FE"/>
    <w:rsid w:val="00693B0D"/>
    <w:rsid w:val="006A15CC"/>
    <w:rsid w:val="006A3A61"/>
    <w:rsid w:val="006A3B52"/>
    <w:rsid w:val="006B3682"/>
    <w:rsid w:val="006B3A7C"/>
    <w:rsid w:val="006B5163"/>
    <w:rsid w:val="006C07D3"/>
    <w:rsid w:val="006C32E5"/>
    <w:rsid w:val="006C3559"/>
    <w:rsid w:val="006C3D36"/>
    <w:rsid w:val="006C4B84"/>
    <w:rsid w:val="006C5FFE"/>
    <w:rsid w:val="006C7C09"/>
    <w:rsid w:val="006D4021"/>
    <w:rsid w:val="006D5C99"/>
    <w:rsid w:val="006D7A0C"/>
    <w:rsid w:val="006E0ED4"/>
    <w:rsid w:val="006E13A2"/>
    <w:rsid w:val="006E210D"/>
    <w:rsid w:val="006E5CAF"/>
    <w:rsid w:val="006F3001"/>
    <w:rsid w:val="006F4D34"/>
    <w:rsid w:val="006F7AAC"/>
    <w:rsid w:val="007056BE"/>
    <w:rsid w:val="00707425"/>
    <w:rsid w:val="00712EEA"/>
    <w:rsid w:val="00716812"/>
    <w:rsid w:val="00720967"/>
    <w:rsid w:val="00721A0A"/>
    <w:rsid w:val="00723ABA"/>
    <w:rsid w:val="00730051"/>
    <w:rsid w:val="00732434"/>
    <w:rsid w:val="00734A90"/>
    <w:rsid w:val="00741F19"/>
    <w:rsid w:val="00744698"/>
    <w:rsid w:val="00745A45"/>
    <w:rsid w:val="00750236"/>
    <w:rsid w:val="00761511"/>
    <w:rsid w:val="00762175"/>
    <w:rsid w:val="0076349F"/>
    <w:rsid w:val="00764A33"/>
    <w:rsid w:val="007664CE"/>
    <w:rsid w:val="0076776D"/>
    <w:rsid w:val="00771637"/>
    <w:rsid w:val="00772F4E"/>
    <w:rsid w:val="007732D3"/>
    <w:rsid w:val="007737A0"/>
    <w:rsid w:val="007813A2"/>
    <w:rsid w:val="007905C8"/>
    <w:rsid w:val="007A37CB"/>
    <w:rsid w:val="007A3996"/>
    <w:rsid w:val="007A4F34"/>
    <w:rsid w:val="007B34AC"/>
    <w:rsid w:val="007B35F1"/>
    <w:rsid w:val="007B6D9E"/>
    <w:rsid w:val="007C18C8"/>
    <w:rsid w:val="007C50EA"/>
    <w:rsid w:val="007C5FD1"/>
    <w:rsid w:val="007C7700"/>
    <w:rsid w:val="007D4F6B"/>
    <w:rsid w:val="007E09C6"/>
    <w:rsid w:val="007E4EB8"/>
    <w:rsid w:val="007E7AD7"/>
    <w:rsid w:val="007F06BD"/>
    <w:rsid w:val="007F4D98"/>
    <w:rsid w:val="007F6E19"/>
    <w:rsid w:val="008004C6"/>
    <w:rsid w:val="0081322F"/>
    <w:rsid w:val="00825DC3"/>
    <w:rsid w:val="0083514B"/>
    <w:rsid w:val="00840FF6"/>
    <w:rsid w:val="008442B1"/>
    <w:rsid w:val="00844D66"/>
    <w:rsid w:val="008462CC"/>
    <w:rsid w:val="00851F2F"/>
    <w:rsid w:val="00855D91"/>
    <w:rsid w:val="00855DBC"/>
    <w:rsid w:val="00857005"/>
    <w:rsid w:val="00860D69"/>
    <w:rsid w:val="00867AC4"/>
    <w:rsid w:val="00870DC4"/>
    <w:rsid w:val="00894262"/>
    <w:rsid w:val="008972A3"/>
    <w:rsid w:val="008A2003"/>
    <w:rsid w:val="008A4CB7"/>
    <w:rsid w:val="008A5689"/>
    <w:rsid w:val="008B63C6"/>
    <w:rsid w:val="008D137E"/>
    <w:rsid w:val="008D2362"/>
    <w:rsid w:val="008D3D08"/>
    <w:rsid w:val="008D4688"/>
    <w:rsid w:val="008D4B5B"/>
    <w:rsid w:val="008E402A"/>
    <w:rsid w:val="008E519A"/>
    <w:rsid w:val="008F3E98"/>
    <w:rsid w:val="008F55ED"/>
    <w:rsid w:val="008F6FC8"/>
    <w:rsid w:val="008F7EEB"/>
    <w:rsid w:val="009012B0"/>
    <w:rsid w:val="00901583"/>
    <w:rsid w:val="009102BA"/>
    <w:rsid w:val="009107F5"/>
    <w:rsid w:val="00912081"/>
    <w:rsid w:val="009120A5"/>
    <w:rsid w:val="00914327"/>
    <w:rsid w:val="009201C1"/>
    <w:rsid w:val="009248C3"/>
    <w:rsid w:val="00925707"/>
    <w:rsid w:val="0092707F"/>
    <w:rsid w:val="00932A91"/>
    <w:rsid w:val="00933758"/>
    <w:rsid w:val="00940BE6"/>
    <w:rsid w:val="00943C1F"/>
    <w:rsid w:val="00944A22"/>
    <w:rsid w:val="00944B73"/>
    <w:rsid w:val="0094608F"/>
    <w:rsid w:val="00946FF2"/>
    <w:rsid w:val="00947627"/>
    <w:rsid w:val="009575B1"/>
    <w:rsid w:val="00962015"/>
    <w:rsid w:val="009648C7"/>
    <w:rsid w:val="0096532F"/>
    <w:rsid w:val="00967295"/>
    <w:rsid w:val="00971AB4"/>
    <w:rsid w:val="00971C37"/>
    <w:rsid w:val="0097226F"/>
    <w:rsid w:val="00987650"/>
    <w:rsid w:val="009876E9"/>
    <w:rsid w:val="0099248A"/>
    <w:rsid w:val="009959E0"/>
    <w:rsid w:val="00997508"/>
    <w:rsid w:val="009A64AD"/>
    <w:rsid w:val="009B6379"/>
    <w:rsid w:val="009C5160"/>
    <w:rsid w:val="009D0BA1"/>
    <w:rsid w:val="009D18C2"/>
    <w:rsid w:val="009E2972"/>
    <w:rsid w:val="009E3AC7"/>
    <w:rsid w:val="009E4254"/>
    <w:rsid w:val="009F1452"/>
    <w:rsid w:val="009F3A0A"/>
    <w:rsid w:val="00A00F05"/>
    <w:rsid w:val="00A062C6"/>
    <w:rsid w:val="00A1134E"/>
    <w:rsid w:val="00A16C82"/>
    <w:rsid w:val="00A173C9"/>
    <w:rsid w:val="00A20B5C"/>
    <w:rsid w:val="00A213C3"/>
    <w:rsid w:val="00A22637"/>
    <w:rsid w:val="00A23665"/>
    <w:rsid w:val="00A24601"/>
    <w:rsid w:val="00A24FCE"/>
    <w:rsid w:val="00A256E3"/>
    <w:rsid w:val="00A3005B"/>
    <w:rsid w:val="00A30DDC"/>
    <w:rsid w:val="00A330CB"/>
    <w:rsid w:val="00A4104F"/>
    <w:rsid w:val="00A41C97"/>
    <w:rsid w:val="00A42374"/>
    <w:rsid w:val="00A42E49"/>
    <w:rsid w:val="00A43816"/>
    <w:rsid w:val="00A545BC"/>
    <w:rsid w:val="00A57795"/>
    <w:rsid w:val="00A57A65"/>
    <w:rsid w:val="00A6088E"/>
    <w:rsid w:val="00A60C2E"/>
    <w:rsid w:val="00A61985"/>
    <w:rsid w:val="00A64558"/>
    <w:rsid w:val="00A70A5C"/>
    <w:rsid w:val="00A831B8"/>
    <w:rsid w:val="00A9496E"/>
    <w:rsid w:val="00A95A7A"/>
    <w:rsid w:val="00AA57FD"/>
    <w:rsid w:val="00AB3806"/>
    <w:rsid w:val="00AB3F08"/>
    <w:rsid w:val="00AB7277"/>
    <w:rsid w:val="00AC58D8"/>
    <w:rsid w:val="00AD1483"/>
    <w:rsid w:val="00AD2B10"/>
    <w:rsid w:val="00AD331C"/>
    <w:rsid w:val="00AE060A"/>
    <w:rsid w:val="00AE4105"/>
    <w:rsid w:val="00AE6461"/>
    <w:rsid w:val="00AE7922"/>
    <w:rsid w:val="00AF3534"/>
    <w:rsid w:val="00AF4BD7"/>
    <w:rsid w:val="00AF60DE"/>
    <w:rsid w:val="00B03385"/>
    <w:rsid w:val="00B05F9E"/>
    <w:rsid w:val="00B0706C"/>
    <w:rsid w:val="00B123D2"/>
    <w:rsid w:val="00B13578"/>
    <w:rsid w:val="00B14C65"/>
    <w:rsid w:val="00B17253"/>
    <w:rsid w:val="00B20A9A"/>
    <w:rsid w:val="00B3264C"/>
    <w:rsid w:val="00B37C47"/>
    <w:rsid w:val="00B37D14"/>
    <w:rsid w:val="00B42580"/>
    <w:rsid w:val="00B42F95"/>
    <w:rsid w:val="00B46F25"/>
    <w:rsid w:val="00B52DCB"/>
    <w:rsid w:val="00B61464"/>
    <w:rsid w:val="00B61678"/>
    <w:rsid w:val="00B64011"/>
    <w:rsid w:val="00B67B2A"/>
    <w:rsid w:val="00B712E2"/>
    <w:rsid w:val="00B81C67"/>
    <w:rsid w:val="00B8247A"/>
    <w:rsid w:val="00B85F9B"/>
    <w:rsid w:val="00B875E2"/>
    <w:rsid w:val="00BA574D"/>
    <w:rsid w:val="00BA5B3C"/>
    <w:rsid w:val="00BA73C6"/>
    <w:rsid w:val="00BB40AF"/>
    <w:rsid w:val="00BC3224"/>
    <w:rsid w:val="00BC5EF1"/>
    <w:rsid w:val="00BD5FE8"/>
    <w:rsid w:val="00BD6771"/>
    <w:rsid w:val="00BD7E87"/>
    <w:rsid w:val="00BE7664"/>
    <w:rsid w:val="00BF0870"/>
    <w:rsid w:val="00BF0DE1"/>
    <w:rsid w:val="00BF2086"/>
    <w:rsid w:val="00BF45A2"/>
    <w:rsid w:val="00BF5EDE"/>
    <w:rsid w:val="00C07CED"/>
    <w:rsid w:val="00C116AF"/>
    <w:rsid w:val="00C11708"/>
    <w:rsid w:val="00C1535A"/>
    <w:rsid w:val="00C16F0A"/>
    <w:rsid w:val="00C2191F"/>
    <w:rsid w:val="00C235AD"/>
    <w:rsid w:val="00C254BD"/>
    <w:rsid w:val="00C25AA4"/>
    <w:rsid w:val="00C335AD"/>
    <w:rsid w:val="00C373DA"/>
    <w:rsid w:val="00C4049C"/>
    <w:rsid w:val="00C4090A"/>
    <w:rsid w:val="00C417F9"/>
    <w:rsid w:val="00C444D2"/>
    <w:rsid w:val="00C45EAB"/>
    <w:rsid w:val="00C57BF9"/>
    <w:rsid w:val="00C57DB8"/>
    <w:rsid w:val="00C67B68"/>
    <w:rsid w:val="00C75115"/>
    <w:rsid w:val="00C77103"/>
    <w:rsid w:val="00C77151"/>
    <w:rsid w:val="00C77BE5"/>
    <w:rsid w:val="00C8145A"/>
    <w:rsid w:val="00C84AF3"/>
    <w:rsid w:val="00C932E9"/>
    <w:rsid w:val="00C962D0"/>
    <w:rsid w:val="00CB55EE"/>
    <w:rsid w:val="00CB6FF5"/>
    <w:rsid w:val="00CC5DC6"/>
    <w:rsid w:val="00CC683F"/>
    <w:rsid w:val="00CC699A"/>
    <w:rsid w:val="00CD1B53"/>
    <w:rsid w:val="00CD20B4"/>
    <w:rsid w:val="00CE0E0B"/>
    <w:rsid w:val="00CE1381"/>
    <w:rsid w:val="00CE33D5"/>
    <w:rsid w:val="00CE4B33"/>
    <w:rsid w:val="00CF048F"/>
    <w:rsid w:val="00CF13E9"/>
    <w:rsid w:val="00CF17DB"/>
    <w:rsid w:val="00CF2DC2"/>
    <w:rsid w:val="00CF4498"/>
    <w:rsid w:val="00D05782"/>
    <w:rsid w:val="00D10F5A"/>
    <w:rsid w:val="00D13C92"/>
    <w:rsid w:val="00D1438F"/>
    <w:rsid w:val="00D16187"/>
    <w:rsid w:val="00D26885"/>
    <w:rsid w:val="00D301AB"/>
    <w:rsid w:val="00D30E2A"/>
    <w:rsid w:val="00D32DA1"/>
    <w:rsid w:val="00D33120"/>
    <w:rsid w:val="00D35411"/>
    <w:rsid w:val="00D36765"/>
    <w:rsid w:val="00D36F02"/>
    <w:rsid w:val="00D3729D"/>
    <w:rsid w:val="00D42E43"/>
    <w:rsid w:val="00D52119"/>
    <w:rsid w:val="00D55282"/>
    <w:rsid w:val="00D6397A"/>
    <w:rsid w:val="00D66420"/>
    <w:rsid w:val="00D70234"/>
    <w:rsid w:val="00D74293"/>
    <w:rsid w:val="00D77377"/>
    <w:rsid w:val="00D85421"/>
    <w:rsid w:val="00D91789"/>
    <w:rsid w:val="00D922C7"/>
    <w:rsid w:val="00D96019"/>
    <w:rsid w:val="00DA0ECA"/>
    <w:rsid w:val="00DC0EDE"/>
    <w:rsid w:val="00DC67C8"/>
    <w:rsid w:val="00DD0712"/>
    <w:rsid w:val="00DD376C"/>
    <w:rsid w:val="00DD5FAA"/>
    <w:rsid w:val="00DD648F"/>
    <w:rsid w:val="00DD7585"/>
    <w:rsid w:val="00DE783F"/>
    <w:rsid w:val="00DE7841"/>
    <w:rsid w:val="00DE7C83"/>
    <w:rsid w:val="00DF0834"/>
    <w:rsid w:val="00DF5EF2"/>
    <w:rsid w:val="00DF768D"/>
    <w:rsid w:val="00E022BC"/>
    <w:rsid w:val="00E05B1D"/>
    <w:rsid w:val="00E12593"/>
    <w:rsid w:val="00E13347"/>
    <w:rsid w:val="00E15488"/>
    <w:rsid w:val="00E21DF4"/>
    <w:rsid w:val="00E23FC4"/>
    <w:rsid w:val="00E3569A"/>
    <w:rsid w:val="00E40131"/>
    <w:rsid w:val="00E4443D"/>
    <w:rsid w:val="00E45A9F"/>
    <w:rsid w:val="00E45D52"/>
    <w:rsid w:val="00E506C0"/>
    <w:rsid w:val="00E52936"/>
    <w:rsid w:val="00E53661"/>
    <w:rsid w:val="00E6333C"/>
    <w:rsid w:val="00E7303A"/>
    <w:rsid w:val="00E75254"/>
    <w:rsid w:val="00E803BE"/>
    <w:rsid w:val="00E82838"/>
    <w:rsid w:val="00E8344A"/>
    <w:rsid w:val="00E83702"/>
    <w:rsid w:val="00E9422A"/>
    <w:rsid w:val="00E945C9"/>
    <w:rsid w:val="00E95989"/>
    <w:rsid w:val="00E963D2"/>
    <w:rsid w:val="00E9739E"/>
    <w:rsid w:val="00EA3AC1"/>
    <w:rsid w:val="00EA4797"/>
    <w:rsid w:val="00EB434D"/>
    <w:rsid w:val="00EB7CEA"/>
    <w:rsid w:val="00EC121F"/>
    <w:rsid w:val="00EC5B55"/>
    <w:rsid w:val="00EC6215"/>
    <w:rsid w:val="00EC6754"/>
    <w:rsid w:val="00EC6AD5"/>
    <w:rsid w:val="00ED36AE"/>
    <w:rsid w:val="00ED4E14"/>
    <w:rsid w:val="00ED6FDB"/>
    <w:rsid w:val="00ED79E1"/>
    <w:rsid w:val="00EE4D69"/>
    <w:rsid w:val="00EF355C"/>
    <w:rsid w:val="00EF4EE4"/>
    <w:rsid w:val="00EF7A45"/>
    <w:rsid w:val="00F117CD"/>
    <w:rsid w:val="00F17C7C"/>
    <w:rsid w:val="00F20CB2"/>
    <w:rsid w:val="00F27850"/>
    <w:rsid w:val="00F27C55"/>
    <w:rsid w:val="00F355D1"/>
    <w:rsid w:val="00F35BFE"/>
    <w:rsid w:val="00F36F50"/>
    <w:rsid w:val="00F44F3D"/>
    <w:rsid w:val="00F46CE2"/>
    <w:rsid w:val="00F5504A"/>
    <w:rsid w:val="00F55A67"/>
    <w:rsid w:val="00F56199"/>
    <w:rsid w:val="00F56591"/>
    <w:rsid w:val="00F611B2"/>
    <w:rsid w:val="00F6207D"/>
    <w:rsid w:val="00F64167"/>
    <w:rsid w:val="00F64D3A"/>
    <w:rsid w:val="00F669EB"/>
    <w:rsid w:val="00F73526"/>
    <w:rsid w:val="00F74734"/>
    <w:rsid w:val="00F7479F"/>
    <w:rsid w:val="00F80FF3"/>
    <w:rsid w:val="00F8108F"/>
    <w:rsid w:val="00F83C01"/>
    <w:rsid w:val="00F87922"/>
    <w:rsid w:val="00FA083E"/>
    <w:rsid w:val="00FA5484"/>
    <w:rsid w:val="00FA582B"/>
    <w:rsid w:val="00FB074C"/>
    <w:rsid w:val="00FB7486"/>
    <w:rsid w:val="00FC4450"/>
    <w:rsid w:val="00FC4B9C"/>
    <w:rsid w:val="00FD185A"/>
    <w:rsid w:val="00FD34A3"/>
    <w:rsid w:val="00FD5B2D"/>
    <w:rsid w:val="00FE2405"/>
    <w:rsid w:val="00FE2E97"/>
    <w:rsid w:val="00FE3DDC"/>
    <w:rsid w:val="00FE488F"/>
    <w:rsid w:val="00FE65DB"/>
    <w:rsid w:val="00FE6ACB"/>
    <w:rsid w:val="00FE6F00"/>
    <w:rsid w:val="00FF042B"/>
    <w:rsid w:val="00FF6047"/>
    <w:rsid w:val="00FF7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57115"/>
  <w15:chartTrackingRefBased/>
  <w15:docId w15:val="{6D461730-80A1-4DE1-9C95-75F16DA11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340"/>
    <w:pPr>
      <w:ind w:left="720"/>
      <w:contextualSpacing/>
    </w:pPr>
  </w:style>
  <w:style w:type="character" w:styleId="Hyperlink">
    <w:name w:val="Hyperlink"/>
    <w:basedOn w:val="DefaultParagraphFont"/>
    <w:uiPriority w:val="99"/>
    <w:semiHidden/>
    <w:unhideWhenUsed/>
    <w:rsid w:val="008A20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494038">
      <w:bodyDiv w:val="1"/>
      <w:marLeft w:val="0"/>
      <w:marRight w:val="0"/>
      <w:marTop w:val="0"/>
      <w:marBottom w:val="0"/>
      <w:divBdr>
        <w:top w:val="none" w:sz="0" w:space="0" w:color="auto"/>
        <w:left w:val="none" w:sz="0" w:space="0" w:color="auto"/>
        <w:bottom w:val="none" w:sz="0" w:space="0" w:color="auto"/>
        <w:right w:val="none" w:sz="0" w:space="0" w:color="auto"/>
      </w:divBdr>
      <w:divsChild>
        <w:div w:id="1410662969">
          <w:marLeft w:val="475"/>
          <w:marRight w:val="0"/>
          <w:marTop w:val="86"/>
          <w:marBottom w:val="120"/>
          <w:divBdr>
            <w:top w:val="none" w:sz="0" w:space="0" w:color="auto"/>
            <w:left w:val="none" w:sz="0" w:space="0" w:color="auto"/>
            <w:bottom w:val="none" w:sz="0" w:space="0" w:color="auto"/>
            <w:right w:val="none" w:sz="0" w:space="0" w:color="auto"/>
          </w:divBdr>
        </w:div>
        <w:div w:id="1286809429">
          <w:marLeft w:val="475"/>
          <w:marRight w:val="0"/>
          <w:marTop w:val="86"/>
          <w:marBottom w:val="120"/>
          <w:divBdr>
            <w:top w:val="none" w:sz="0" w:space="0" w:color="auto"/>
            <w:left w:val="none" w:sz="0" w:space="0" w:color="auto"/>
            <w:bottom w:val="none" w:sz="0" w:space="0" w:color="auto"/>
            <w:right w:val="none" w:sz="0" w:space="0" w:color="auto"/>
          </w:divBdr>
        </w:div>
        <w:div w:id="1851986336">
          <w:marLeft w:val="475"/>
          <w:marRight w:val="0"/>
          <w:marTop w:val="86"/>
          <w:marBottom w:val="120"/>
          <w:divBdr>
            <w:top w:val="none" w:sz="0" w:space="0" w:color="auto"/>
            <w:left w:val="none" w:sz="0" w:space="0" w:color="auto"/>
            <w:bottom w:val="none" w:sz="0" w:space="0" w:color="auto"/>
            <w:right w:val="none" w:sz="0" w:space="0" w:color="auto"/>
          </w:divBdr>
        </w:div>
        <w:div w:id="688138798">
          <w:marLeft w:val="475"/>
          <w:marRight w:val="0"/>
          <w:marTop w:val="86"/>
          <w:marBottom w:val="120"/>
          <w:divBdr>
            <w:top w:val="none" w:sz="0" w:space="0" w:color="auto"/>
            <w:left w:val="none" w:sz="0" w:space="0" w:color="auto"/>
            <w:bottom w:val="none" w:sz="0" w:space="0" w:color="auto"/>
            <w:right w:val="none" w:sz="0" w:space="0" w:color="auto"/>
          </w:divBdr>
        </w:div>
        <w:div w:id="1968855712">
          <w:marLeft w:val="475"/>
          <w:marRight w:val="0"/>
          <w:marTop w:val="86"/>
          <w:marBottom w:val="120"/>
          <w:divBdr>
            <w:top w:val="none" w:sz="0" w:space="0" w:color="auto"/>
            <w:left w:val="none" w:sz="0" w:space="0" w:color="auto"/>
            <w:bottom w:val="none" w:sz="0" w:space="0" w:color="auto"/>
            <w:right w:val="none" w:sz="0" w:space="0" w:color="auto"/>
          </w:divBdr>
        </w:div>
        <w:div w:id="362825674">
          <w:marLeft w:val="475"/>
          <w:marRight w:val="0"/>
          <w:marTop w:val="86"/>
          <w:marBottom w:val="120"/>
          <w:divBdr>
            <w:top w:val="none" w:sz="0" w:space="0" w:color="auto"/>
            <w:left w:val="none" w:sz="0" w:space="0" w:color="auto"/>
            <w:bottom w:val="none" w:sz="0" w:space="0" w:color="auto"/>
            <w:right w:val="none" w:sz="0" w:space="0" w:color="auto"/>
          </w:divBdr>
        </w:div>
        <w:div w:id="1326279956">
          <w:marLeft w:val="475"/>
          <w:marRight w:val="0"/>
          <w:marTop w:val="86"/>
          <w:marBottom w:val="120"/>
          <w:divBdr>
            <w:top w:val="none" w:sz="0" w:space="0" w:color="auto"/>
            <w:left w:val="none" w:sz="0" w:space="0" w:color="auto"/>
            <w:bottom w:val="none" w:sz="0" w:space="0" w:color="auto"/>
            <w:right w:val="none" w:sz="0" w:space="0" w:color="auto"/>
          </w:divBdr>
        </w:div>
        <w:div w:id="2130781302">
          <w:marLeft w:val="475"/>
          <w:marRight w:val="0"/>
          <w:marTop w:val="86"/>
          <w:marBottom w:val="120"/>
          <w:divBdr>
            <w:top w:val="none" w:sz="0" w:space="0" w:color="auto"/>
            <w:left w:val="none" w:sz="0" w:space="0" w:color="auto"/>
            <w:bottom w:val="none" w:sz="0" w:space="0" w:color="auto"/>
            <w:right w:val="none" w:sz="0" w:space="0" w:color="auto"/>
          </w:divBdr>
        </w:div>
        <w:div w:id="1100030737">
          <w:marLeft w:val="475"/>
          <w:marRight w:val="0"/>
          <w:marTop w:val="86"/>
          <w:marBottom w:val="120"/>
          <w:divBdr>
            <w:top w:val="none" w:sz="0" w:space="0" w:color="auto"/>
            <w:left w:val="none" w:sz="0" w:space="0" w:color="auto"/>
            <w:bottom w:val="none" w:sz="0" w:space="0" w:color="auto"/>
            <w:right w:val="none" w:sz="0" w:space="0" w:color="auto"/>
          </w:divBdr>
        </w:div>
        <w:div w:id="2134861634">
          <w:marLeft w:val="475"/>
          <w:marRight w:val="0"/>
          <w:marTop w:val="86"/>
          <w:marBottom w:val="120"/>
          <w:divBdr>
            <w:top w:val="none" w:sz="0" w:space="0" w:color="auto"/>
            <w:left w:val="none" w:sz="0" w:space="0" w:color="auto"/>
            <w:bottom w:val="none" w:sz="0" w:space="0" w:color="auto"/>
            <w:right w:val="none" w:sz="0" w:space="0" w:color="auto"/>
          </w:divBdr>
        </w:div>
        <w:div w:id="1437945417">
          <w:marLeft w:val="475"/>
          <w:marRight w:val="0"/>
          <w:marTop w:val="86"/>
          <w:marBottom w:val="120"/>
          <w:divBdr>
            <w:top w:val="none" w:sz="0" w:space="0" w:color="auto"/>
            <w:left w:val="none" w:sz="0" w:space="0" w:color="auto"/>
            <w:bottom w:val="none" w:sz="0" w:space="0" w:color="auto"/>
            <w:right w:val="none" w:sz="0" w:space="0" w:color="auto"/>
          </w:divBdr>
        </w:div>
        <w:div w:id="1929071298">
          <w:marLeft w:val="475"/>
          <w:marRight w:val="0"/>
          <w:marTop w:val="86"/>
          <w:marBottom w:val="120"/>
          <w:divBdr>
            <w:top w:val="none" w:sz="0" w:space="0" w:color="auto"/>
            <w:left w:val="none" w:sz="0" w:space="0" w:color="auto"/>
            <w:bottom w:val="none" w:sz="0" w:space="0" w:color="auto"/>
            <w:right w:val="none" w:sz="0" w:space="0" w:color="auto"/>
          </w:divBdr>
        </w:div>
        <w:div w:id="1483810107">
          <w:marLeft w:val="475"/>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youtube.com/watch?v=6ZvNCWD-aBI" TargetMode="Externa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2458</Words>
  <Characters>14016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Burrows</dc:creator>
  <cp:keywords/>
  <dc:description/>
  <cp:lastModifiedBy>Louis</cp:lastModifiedBy>
  <cp:revision>7</cp:revision>
  <dcterms:created xsi:type="dcterms:W3CDTF">2023-04-23T11:26:00Z</dcterms:created>
  <dcterms:modified xsi:type="dcterms:W3CDTF">2023-04-23T12:03:00Z</dcterms:modified>
</cp:coreProperties>
</file>