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ED7592" w14:textId="77777777" w:rsidR="005F1B02" w:rsidRDefault="005F1B02">
      <w:pPr>
        <w:jc w:val="center"/>
        <w:rPr>
          <w:b/>
          <w:sz w:val="36"/>
          <w:szCs w:val="36"/>
        </w:rPr>
      </w:pPr>
    </w:p>
    <w:p w14:paraId="19C454C2" w14:textId="77777777" w:rsidR="005F1B02" w:rsidRDefault="005F1B02">
      <w:pPr>
        <w:jc w:val="center"/>
        <w:rPr>
          <w:b/>
          <w:sz w:val="36"/>
          <w:szCs w:val="36"/>
        </w:rPr>
      </w:pPr>
    </w:p>
    <w:p w14:paraId="1BF44D8D" w14:textId="77777777" w:rsidR="005F1B02" w:rsidRDefault="005F1B02">
      <w:pPr>
        <w:jc w:val="left"/>
        <w:rPr>
          <w:b/>
          <w:sz w:val="36"/>
          <w:szCs w:val="36"/>
        </w:rPr>
      </w:pPr>
    </w:p>
    <w:p w14:paraId="064FE11C" w14:textId="77777777" w:rsidR="005F1B02" w:rsidRDefault="005F1B02">
      <w:pPr>
        <w:jc w:val="center"/>
        <w:rPr>
          <w:b/>
          <w:sz w:val="36"/>
          <w:szCs w:val="36"/>
        </w:rPr>
      </w:pPr>
    </w:p>
    <w:p w14:paraId="417B9C34" w14:textId="77777777" w:rsidR="005F1B02" w:rsidRDefault="00000000">
      <w:pPr>
        <w:jc w:val="center"/>
        <w:rPr>
          <w:b/>
          <w:sz w:val="36"/>
          <w:szCs w:val="36"/>
        </w:rPr>
      </w:pPr>
      <w:r>
        <w:rPr>
          <w:b/>
          <w:noProof/>
          <w:sz w:val="36"/>
          <w:szCs w:val="36"/>
        </w:rPr>
        <w:drawing>
          <wp:inline distT="114300" distB="114300" distL="114300" distR="114300" wp14:anchorId="1C80FCDD" wp14:editId="1B716FBF">
            <wp:extent cx="2762250" cy="10001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762250" cy="1000125"/>
                    </a:xfrm>
                    <a:prstGeom prst="rect">
                      <a:avLst/>
                    </a:prstGeom>
                    <a:ln/>
                  </pic:spPr>
                </pic:pic>
              </a:graphicData>
            </a:graphic>
          </wp:inline>
        </w:drawing>
      </w:r>
    </w:p>
    <w:p w14:paraId="3E245719" w14:textId="77777777" w:rsidR="005F1B02" w:rsidRDefault="00000000">
      <w:pPr>
        <w:jc w:val="center"/>
        <w:rPr>
          <w:b/>
          <w:sz w:val="36"/>
          <w:szCs w:val="36"/>
        </w:rPr>
      </w:pPr>
      <w:r>
        <w:rPr>
          <w:b/>
          <w:sz w:val="36"/>
          <w:szCs w:val="36"/>
        </w:rPr>
        <w:t>Hotel Placement – Managing Guest Service Operations</w:t>
      </w:r>
    </w:p>
    <w:p w14:paraId="132E3C9E" w14:textId="77777777" w:rsidR="005F1B02" w:rsidRDefault="00000000">
      <w:pPr>
        <w:jc w:val="center"/>
        <w:rPr>
          <w:b/>
          <w:sz w:val="32"/>
          <w:szCs w:val="32"/>
        </w:rPr>
      </w:pPr>
      <w:r>
        <w:rPr>
          <w:b/>
          <w:sz w:val="32"/>
          <w:szCs w:val="32"/>
        </w:rPr>
        <w:t>Student Learning Log</w:t>
      </w:r>
    </w:p>
    <w:p w14:paraId="6FD82767" w14:textId="73DA4262" w:rsidR="005F1B02" w:rsidRDefault="00000000">
      <w:pPr>
        <w:jc w:val="center"/>
        <w:rPr>
          <w:b/>
        </w:rPr>
      </w:pPr>
      <w:r>
        <w:rPr>
          <w:b/>
        </w:rPr>
        <w:t>Student Name:</w:t>
      </w:r>
      <w:r w:rsidR="00BF24FA">
        <w:rPr>
          <w:b/>
        </w:rPr>
        <w:t xml:space="preserve"> Bianca Alexandra Burcea</w:t>
      </w:r>
    </w:p>
    <w:p w14:paraId="526C887D" w14:textId="1B6C0780" w:rsidR="005F1B02" w:rsidRDefault="00000000">
      <w:pPr>
        <w:jc w:val="center"/>
        <w:rPr>
          <w:b/>
        </w:rPr>
      </w:pPr>
      <w:r>
        <w:rPr>
          <w:b/>
        </w:rPr>
        <w:t>Student ID:</w:t>
      </w:r>
      <w:r w:rsidR="00BF24FA">
        <w:rPr>
          <w:b/>
        </w:rPr>
        <w:t xml:space="preserve"> 2122114</w:t>
      </w:r>
    </w:p>
    <w:p w14:paraId="28BCF6CF" w14:textId="77777777" w:rsidR="005F1B02" w:rsidRDefault="005F1B02">
      <w:pPr>
        <w:jc w:val="center"/>
        <w:rPr>
          <w:b/>
          <w:sz w:val="36"/>
          <w:szCs w:val="36"/>
        </w:rPr>
      </w:pPr>
    </w:p>
    <w:p w14:paraId="74551D0A" w14:textId="77777777" w:rsidR="005F1B02" w:rsidRDefault="00000000">
      <w:pPr>
        <w:spacing w:line="259" w:lineRule="auto"/>
        <w:rPr>
          <w:b/>
          <w:sz w:val="36"/>
          <w:szCs w:val="36"/>
        </w:rPr>
      </w:pPr>
      <w:r>
        <w:br w:type="page"/>
      </w:r>
    </w:p>
    <w:p w14:paraId="00481188" w14:textId="77777777" w:rsidR="005F1B02" w:rsidRDefault="00000000">
      <w:pPr>
        <w:keepNext/>
        <w:keepLines/>
        <w:spacing w:before="240"/>
        <w:rPr>
          <w:rFonts w:ascii="Calibri" w:eastAsia="Calibri" w:hAnsi="Calibri" w:cs="Calibri"/>
          <w:color w:val="2F5496"/>
          <w:sz w:val="32"/>
          <w:szCs w:val="32"/>
        </w:rPr>
      </w:pPr>
      <w:r>
        <w:rPr>
          <w:rFonts w:ascii="Calibri" w:eastAsia="Calibri" w:hAnsi="Calibri" w:cs="Calibri"/>
          <w:color w:val="2F5496"/>
          <w:sz w:val="32"/>
          <w:szCs w:val="32"/>
        </w:rPr>
        <w:lastRenderedPageBreak/>
        <w:t>Table of Contents</w:t>
      </w:r>
    </w:p>
    <w:sdt>
      <w:sdtPr>
        <w:id w:val="189351453"/>
        <w:docPartObj>
          <w:docPartGallery w:val="Table of Contents"/>
          <w:docPartUnique/>
        </w:docPartObj>
      </w:sdtPr>
      <w:sdtContent>
        <w:p w14:paraId="67D53C7C" w14:textId="77777777" w:rsidR="005F1B02" w:rsidRDefault="00000000">
          <w:pPr>
            <w:widowControl w:val="0"/>
            <w:tabs>
              <w:tab w:val="right" w:leader="dot" w:pos="9360"/>
            </w:tabs>
            <w:spacing w:before="60" w:after="0"/>
            <w:jc w:val="left"/>
            <w:rPr>
              <w:b/>
              <w:color w:val="000000"/>
            </w:rPr>
          </w:pPr>
          <w:r>
            <w:fldChar w:fldCharType="begin"/>
          </w:r>
          <w:r>
            <w:instrText xml:space="preserve"> TOC \h \u \z \t "Heading 1,1,Heading 2,2,Heading 3,3,Heading 4,4,Heading 5,5,Heading 6,6,"</w:instrText>
          </w:r>
          <w:r>
            <w:fldChar w:fldCharType="separate"/>
          </w:r>
          <w:hyperlink w:anchor="_gjdgxs">
            <w:r>
              <w:rPr>
                <w:b/>
                <w:color w:val="000000"/>
              </w:rPr>
              <w:t>Introduction</w:t>
            </w:r>
            <w:r>
              <w:rPr>
                <w:b/>
                <w:color w:val="000000"/>
              </w:rPr>
              <w:tab/>
            </w:r>
          </w:hyperlink>
          <w:r>
            <w:fldChar w:fldCharType="begin"/>
          </w:r>
          <w:r>
            <w:instrText xml:space="preserve"> PAGEREF _gjdgxs \h </w:instrText>
          </w:r>
          <w:r>
            <w:fldChar w:fldCharType="separate"/>
          </w:r>
          <w:r>
            <w:rPr>
              <w:b/>
            </w:rPr>
            <w:t>3</w:t>
          </w:r>
          <w:r>
            <w:fldChar w:fldCharType="end"/>
          </w:r>
        </w:p>
        <w:p w14:paraId="7A7E5615" w14:textId="77777777" w:rsidR="005F1B02" w:rsidRDefault="00000000">
          <w:pPr>
            <w:widowControl w:val="0"/>
            <w:tabs>
              <w:tab w:val="right" w:leader="dot" w:pos="9360"/>
            </w:tabs>
            <w:spacing w:before="60" w:after="0"/>
            <w:ind w:left="360"/>
            <w:jc w:val="left"/>
            <w:rPr>
              <w:color w:val="000000"/>
            </w:rPr>
          </w:pPr>
          <w:hyperlink w:anchor="_xrebgxe81y1f">
            <w:r>
              <w:rPr>
                <w:color w:val="000000"/>
              </w:rPr>
              <w:t>Section 1: Reflection on Experience and Personal Development by using Gibbs reflective model</w:t>
            </w:r>
            <w:r>
              <w:rPr>
                <w:color w:val="000000"/>
              </w:rPr>
              <w:tab/>
            </w:r>
          </w:hyperlink>
          <w:r>
            <w:fldChar w:fldCharType="begin"/>
          </w:r>
          <w:r>
            <w:instrText xml:space="preserve"> PAGEREF _xrebgxe81y1f \h </w:instrText>
          </w:r>
          <w:r>
            <w:fldChar w:fldCharType="separate"/>
          </w:r>
          <w:r>
            <w:t>4</w:t>
          </w:r>
          <w:r>
            <w:fldChar w:fldCharType="end"/>
          </w:r>
        </w:p>
        <w:p w14:paraId="5BB96794" w14:textId="77777777" w:rsidR="005F1B02" w:rsidRDefault="00000000">
          <w:pPr>
            <w:widowControl w:val="0"/>
            <w:tabs>
              <w:tab w:val="right" w:leader="dot" w:pos="9360"/>
            </w:tabs>
            <w:spacing w:before="60" w:after="0"/>
            <w:ind w:left="360"/>
            <w:jc w:val="left"/>
            <w:rPr>
              <w:color w:val="000000"/>
            </w:rPr>
          </w:pPr>
          <w:hyperlink w:anchor="_1fob9te">
            <w:r>
              <w:rPr>
                <w:color w:val="000000"/>
              </w:rPr>
              <w:t>Section 2: Critical Analysis of Work-Based Skills and Technical Knowledge</w:t>
            </w:r>
            <w:r>
              <w:rPr>
                <w:color w:val="000000"/>
              </w:rPr>
              <w:tab/>
            </w:r>
          </w:hyperlink>
          <w:r>
            <w:fldChar w:fldCharType="begin"/>
          </w:r>
          <w:r>
            <w:instrText xml:space="preserve"> PAGEREF _1fob9te \h </w:instrText>
          </w:r>
          <w:r>
            <w:fldChar w:fldCharType="separate"/>
          </w:r>
          <w:r>
            <w:t>6</w:t>
          </w:r>
          <w:r>
            <w:fldChar w:fldCharType="end"/>
          </w:r>
        </w:p>
        <w:p w14:paraId="72C76DA8" w14:textId="77777777" w:rsidR="005F1B02" w:rsidRDefault="00000000">
          <w:pPr>
            <w:widowControl w:val="0"/>
            <w:tabs>
              <w:tab w:val="right" w:leader="dot" w:pos="9360"/>
            </w:tabs>
            <w:spacing w:before="60" w:after="0"/>
            <w:ind w:left="360"/>
            <w:jc w:val="left"/>
            <w:rPr>
              <w:color w:val="000000"/>
            </w:rPr>
          </w:pPr>
          <w:hyperlink w:anchor="_3znysh7">
            <w:r>
              <w:rPr>
                <w:color w:val="000000"/>
              </w:rPr>
              <w:t>Section 3: Reflection on Organisational Issues</w:t>
            </w:r>
            <w:r>
              <w:rPr>
                <w:color w:val="000000"/>
              </w:rPr>
              <w:tab/>
            </w:r>
          </w:hyperlink>
          <w:r>
            <w:fldChar w:fldCharType="begin"/>
          </w:r>
          <w:r>
            <w:instrText xml:space="preserve"> PAGEREF _3znysh7 \h </w:instrText>
          </w:r>
          <w:r>
            <w:fldChar w:fldCharType="separate"/>
          </w:r>
          <w:r>
            <w:t>8</w:t>
          </w:r>
          <w:r>
            <w:fldChar w:fldCharType="end"/>
          </w:r>
        </w:p>
        <w:p w14:paraId="67C6BE84" w14:textId="77777777" w:rsidR="005F1B02" w:rsidRDefault="00000000">
          <w:pPr>
            <w:widowControl w:val="0"/>
            <w:tabs>
              <w:tab w:val="right" w:leader="dot" w:pos="9360"/>
            </w:tabs>
            <w:spacing w:before="60" w:after="0"/>
            <w:jc w:val="left"/>
            <w:rPr>
              <w:b/>
              <w:color w:val="000000"/>
            </w:rPr>
          </w:pPr>
          <w:hyperlink w:anchor="_2et92p0">
            <w:r>
              <w:rPr>
                <w:b/>
                <w:color w:val="000000"/>
              </w:rPr>
              <w:t>Conclusion and Action Plan</w:t>
            </w:r>
            <w:r>
              <w:rPr>
                <w:b/>
                <w:color w:val="000000"/>
              </w:rPr>
              <w:tab/>
            </w:r>
          </w:hyperlink>
          <w:r>
            <w:fldChar w:fldCharType="begin"/>
          </w:r>
          <w:r>
            <w:instrText xml:space="preserve"> PAGEREF _2et92p0 \h </w:instrText>
          </w:r>
          <w:r>
            <w:fldChar w:fldCharType="separate"/>
          </w:r>
          <w:r>
            <w:rPr>
              <w:b/>
            </w:rPr>
            <w:t>9</w:t>
          </w:r>
          <w:r>
            <w:fldChar w:fldCharType="end"/>
          </w:r>
        </w:p>
        <w:p w14:paraId="4E87AACA" w14:textId="77777777" w:rsidR="005F1B02" w:rsidRDefault="00000000">
          <w:pPr>
            <w:widowControl w:val="0"/>
            <w:tabs>
              <w:tab w:val="right" w:leader="dot" w:pos="9360"/>
            </w:tabs>
            <w:spacing w:before="60" w:after="0"/>
            <w:ind w:left="360"/>
            <w:jc w:val="left"/>
            <w:rPr>
              <w:color w:val="000000"/>
            </w:rPr>
          </w:pPr>
          <w:hyperlink w:anchor="_tyjcwt">
            <w:r>
              <w:rPr>
                <w:color w:val="000000"/>
              </w:rPr>
              <w:t>Conclusion</w:t>
            </w:r>
            <w:r>
              <w:rPr>
                <w:color w:val="000000"/>
              </w:rPr>
              <w:tab/>
            </w:r>
          </w:hyperlink>
          <w:r>
            <w:fldChar w:fldCharType="begin"/>
          </w:r>
          <w:r>
            <w:instrText xml:space="preserve"> PAGEREF _tyjcwt \h </w:instrText>
          </w:r>
          <w:r>
            <w:fldChar w:fldCharType="separate"/>
          </w:r>
          <w:r>
            <w:t>9</w:t>
          </w:r>
          <w:r>
            <w:fldChar w:fldCharType="end"/>
          </w:r>
        </w:p>
        <w:p w14:paraId="45AFE33F" w14:textId="77777777" w:rsidR="005F1B02" w:rsidRDefault="00000000">
          <w:pPr>
            <w:widowControl w:val="0"/>
            <w:tabs>
              <w:tab w:val="right" w:leader="dot" w:pos="9360"/>
            </w:tabs>
            <w:spacing w:before="60" w:after="0"/>
            <w:ind w:left="360"/>
            <w:jc w:val="left"/>
            <w:rPr>
              <w:color w:val="000000"/>
            </w:rPr>
          </w:pPr>
          <w:hyperlink w:anchor="_3dy6vkm">
            <w:r>
              <w:rPr>
                <w:color w:val="000000"/>
              </w:rPr>
              <w:t>Action Plan</w:t>
            </w:r>
            <w:r>
              <w:rPr>
                <w:color w:val="000000"/>
              </w:rPr>
              <w:tab/>
            </w:r>
          </w:hyperlink>
          <w:r>
            <w:fldChar w:fldCharType="begin"/>
          </w:r>
          <w:r>
            <w:instrText xml:space="preserve"> PAGEREF _3dy6vkm \h </w:instrText>
          </w:r>
          <w:r>
            <w:fldChar w:fldCharType="separate"/>
          </w:r>
          <w:r>
            <w:t>9</w:t>
          </w:r>
          <w:r>
            <w:fldChar w:fldCharType="end"/>
          </w:r>
        </w:p>
        <w:p w14:paraId="07ADB5E4" w14:textId="77777777" w:rsidR="005F1B02" w:rsidRDefault="00000000">
          <w:pPr>
            <w:widowControl w:val="0"/>
            <w:tabs>
              <w:tab w:val="right" w:leader="dot" w:pos="9360"/>
            </w:tabs>
            <w:spacing w:before="60" w:after="0"/>
            <w:jc w:val="left"/>
            <w:rPr>
              <w:b/>
              <w:color w:val="000000"/>
            </w:rPr>
          </w:pPr>
          <w:hyperlink w:anchor="_1t3h5sf">
            <w:r>
              <w:rPr>
                <w:b/>
                <w:color w:val="000000"/>
              </w:rPr>
              <w:t>References</w:t>
            </w:r>
            <w:r>
              <w:rPr>
                <w:b/>
                <w:color w:val="000000"/>
              </w:rPr>
              <w:tab/>
            </w:r>
          </w:hyperlink>
          <w:r>
            <w:fldChar w:fldCharType="begin"/>
          </w:r>
          <w:r>
            <w:instrText xml:space="preserve"> PAGEREF _1t3h5sf \h </w:instrText>
          </w:r>
          <w:r>
            <w:fldChar w:fldCharType="separate"/>
          </w:r>
          <w:r>
            <w:rPr>
              <w:b/>
            </w:rPr>
            <w:t>11</w:t>
          </w:r>
          <w:r>
            <w:fldChar w:fldCharType="end"/>
          </w:r>
          <w:r>
            <w:fldChar w:fldCharType="end"/>
          </w:r>
        </w:p>
      </w:sdtContent>
    </w:sdt>
    <w:p w14:paraId="2E27A2AD" w14:textId="77777777" w:rsidR="005F1B02" w:rsidRDefault="005F1B02">
      <w:pPr>
        <w:jc w:val="left"/>
        <w:rPr>
          <w:rFonts w:ascii="Calibri" w:eastAsia="Calibri" w:hAnsi="Calibri" w:cs="Calibri"/>
          <w:color w:val="2F5496"/>
          <w:sz w:val="32"/>
          <w:szCs w:val="32"/>
        </w:rPr>
      </w:pPr>
    </w:p>
    <w:p w14:paraId="41989F30" w14:textId="77777777" w:rsidR="005F1B02" w:rsidRDefault="00000000">
      <w:pPr>
        <w:spacing w:line="259" w:lineRule="auto"/>
        <w:rPr>
          <w:b/>
          <w:sz w:val="36"/>
          <w:szCs w:val="36"/>
        </w:rPr>
      </w:pPr>
      <w:r>
        <w:br w:type="page"/>
      </w:r>
    </w:p>
    <w:p w14:paraId="171FD433" w14:textId="77777777" w:rsidR="005F1B02" w:rsidRDefault="00000000">
      <w:pPr>
        <w:pStyle w:val="Heading1"/>
      </w:pPr>
      <w:bookmarkStart w:id="0" w:name="_gjdgxs" w:colFirst="0" w:colLast="0"/>
      <w:bookmarkEnd w:id="0"/>
      <w:r>
        <w:lastRenderedPageBreak/>
        <w:t>Introduction</w:t>
      </w:r>
    </w:p>
    <w:p w14:paraId="3B1C6140" w14:textId="77777777" w:rsidR="005F1B02" w:rsidRDefault="00000000">
      <w:r>
        <w:t xml:space="preserve">The portfolio will be obtained at the same time as observing a supervisory position in a hotel's visitor services division will be covered in this portfolio. The portfolio will research how technological understanding and work-based skills are crucial for controlling visitor expectations and ensuring top-notch suppliers. Additionally, it will evaluate how academic knowledge and industry experience, in addition to personal and professional growth, have an effect on collaboration, verbal exchange, and guest careers. Further, the portfolio will examine an </w:t>
      </w:r>
      <w:proofErr w:type="spellStart"/>
      <w:r>
        <w:t>organisational</w:t>
      </w:r>
      <w:proofErr w:type="spellEnd"/>
      <w:r>
        <w:t xml:space="preserve"> problem critically and offer practicable solutions primarily based on pertinent theoretical frameworks. Improving management, communication, and service control competencies are the main visions of gaining knowledge of targets.</w:t>
      </w:r>
    </w:p>
    <w:p w14:paraId="4ACB9AFB" w14:textId="77777777" w:rsidR="005F1B02" w:rsidRDefault="00000000">
      <w:pPr>
        <w:spacing w:line="259" w:lineRule="auto"/>
        <w:rPr>
          <w:b/>
          <w:sz w:val="28"/>
          <w:szCs w:val="28"/>
        </w:rPr>
      </w:pPr>
      <w:r>
        <w:br w:type="page"/>
      </w:r>
    </w:p>
    <w:p w14:paraId="00057B02" w14:textId="77777777" w:rsidR="005F1B02" w:rsidRDefault="00000000">
      <w:pPr>
        <w:pStyle w:val="Heading2"/>
      </w:pPr>
      <w:bookmarkStart w:id="1" w:name="_xrebgxe81y1f" w:colFirst="0" w:colLast="0"/>
      <w:bookmarkEnd w:id="1"/>
      <w:r>
        <w:lastRenderedPageBreak/>
        <w:t>Section 1: Reflection on Experience and Personal Development by using Gibbs reflective model</w:t>
      </w:r>
    </w:p>
    <w:p w14:paraId="6D4CBDD0" w14:textId="77777777" w:rsidR="005F1B02" w:rsidRDefault="00000000">
      <w:r>
        <w:rPr>
          <w:b/>
          <w:i/>
        </w:rPr>
        <w:t>1. Description:</w:t>
      </w:r>
      <w:r>
        <w:t xml:space="preserve"> I noticed how a supervisor oversaw day-to-day operations and dealt with visitor expectancies once I changed into shadowing in the motel's guest carrier division. I gained an excellent deal of knowledge about the technical learning and labor-extensive skills needed for this position. My respect for set-off problem-solving, stable judgment, and technological talent together with </w:t>
      </w:r>
      <w:proofErr w:type="spellStart"/>
      <w:r>
        <w:t>utilising</w:t>
      </w:r>
      <w:proofErr w:type="spellEnd"/>
      <w:r>
        <w:t xml:space="preserve"> reservation systems and supplier protocols was more desirable by means of the supervisor's oversight of responsibilities inclusive of managing visitor requests, settling disagreements, and guaranteeing smooth operations (Bardi, 2010).</w:t>
      </w:r>
    </w:p>
    <w:p w14:paraId="341AB659" w14:textId="77777777" w:rsidR="005F1B02" w:rsidRDefault="00000000">
      <w:r>
        <w:rPr>
          <w:b/>
          <w:i/>
        </w:rPr>
        <w:t>2. Feelings:</w:t>
      </w:r>
      <w:r>
        <w:t xml:space="preserve"> At first, I changed into intrigued and pleased to look at what the manager did, however, I became additionally a little stunned by how quickly the work changed into executed. However, I felt extra confident after seeing how well the manager controlled many duties and interacted with each personnel and traffic. I started to see how essential it is to remain composed beneath duress and how empathy, compassion, and clear verbal exchange decorate vacationer reviews.</w:t>
      </w:r>
    </w:p>
    <w:p w14:paraId="7FD2373D" w14:textId="77777777" w:rsidR="005F1B02" w:rsidRDefault="00000000">
      <w:r>
        <w:rPr>
          <w:b/>
          <w:i/>
        </w:rPr>
        <w:t>3. Evaluation:</w:t>
      </w:r>
      <w:r>
        <w:t xml:space="preserve"> Observing the manager's capacity for effective verbal exchange and struggle resolution, which reaffirmed the value of cooperation and flexibility, went properly. However, a good way to effectively lead a team, I knew I had to enhance my own management skills. The experience helped me identify areas for improvement, consisting of strengthening my problem-solving competencies and retaining composure under pressure.</w:t>
      </w:r>
    </w:p>
    <w:p w14:paraId="3E9E273B" w14:textId="77777777" w:rsidR="005F1B02" w:rsidRDefault="00000000">
      <w:r>
        <w:rPr>
          <w:b/>
          <w:i/>
        </w:rPr>
        <w:t>4. Analysis:</w:t>
      </w:r>
      <w:r>
        <w:t xml:space="preserve"> I changed into able to narrate principles to practice thanks to this shadowing revel in. Seeing it in exercise made me </w:t>
      </w:r>
      <w:proofErr w:type="spellStart"/>
      <w:r>
        <w:t>recognise</w:t>
      </w:r>
      <w:proofErr w:type="spellEnd"/>
      <w:r>
        <w:t xml:space="preserve"> how important it is far to strike a balance between technical methods and human trends like empathy and management, even if I had a theoretical hold close to guest offerings and management from my academic heritage (Casado, 2012). I found that effective team management and keeping excessive requirements of visitor carriers, in particular below stress, depend heavily on effective communique.</w:t>
      </w:r>
    </w:p>
    <w:p w14:paraId="5453D6E0" w14:textId="77777777" w:rsidR="005F1B02" w:rsidRDefault="00000000">
      <w:r>
        <w:rPr>
          <w:b/>
          <w:i/>
        </w:rPr>
        <w:t>5. Conclusion:</w:t>
      </w:r>
      <w:r>
        <w:t xml:space="preserve"> Based on this level, I came to the conclusion that powerful guest provider management requires empathy, outstanding conversation, and management similar to technical skills. Although I did a very good job of monitoring the assignments, I am conscious that I need to concentrate on strengthening my management talents, especially in excessive-strain conditions. I now comprehend that these skills are essential to surpassing site visitors' expectations and ensuring seamless operations.</w:t>
      </w:r>
    </w:p>
    <w:p w14:paraId="2F67446A" w14:textId="77777777" w:rsidR="005F1B02" w:rsidRDefault="00000000">
      <w:r>
        <w:rPr>
          <w:b/>
          <w:i/>
        </w:rPr>
        <w:t>6. Action Plan:</w:t>
      </w:r>
      <w:r>
        <w:t xml:space="preserve"> I will attend seminars and look for mentoring possibilities to reinforce my management and communication skills. By taking pertinent guides, I can even grow my technical learning of reservation structures and different resort management technologies. By doing those actions, I can ensure that I am better prepared to take charge in a busy visitor carrier place.</w:t>
      </w:r>
    </w:p>
    <w:p w14:paraId="27B865B5" w14:textId="77777777" w:rsidR="005F1B02" w:rsidRDefault="00000000">
      <w:pPr>
        <w:pStyle w:val="Heading1"/>
      </w:pPr>
      <w:bookmarkStart w:id="2" w:name="_45c29h58fy15" w:colFirst="0" w:colLast="0"/>
      <w:bookmarkEnd w:id="2"/>
      <w:r>
        <w:br w:type="page"/>
      </w:r>
    </w:p>
    <w:p w14:paraId="6822AA5E" w14:textId="77777777" w:rsidR="005F1B02" w:rsidRDefault="00000000">
      <w:pPr>
        <w:pStyle w:val="Heading2"/>
      </w:pPr>
      <w:bookmarkStart w:id="3" w:name="_1fob9te" w:colFirst="0" w:colLast="0"/>
      <w:bookmarkEnd w:id="3"/>
      <w:r>
        <w:t>Section 2: Critical Analysis of Work-Based Skills and Technical Knowledge</w:t>
      </w:r>
    </w:p>
    <w:p w14:paraId="14EEBB48" w14:textId="77777777" w:rsidR="005F1B02" w:rsidRDefault="00000000">
      <w:r>
        <w:t xml:space="preserve">I have become more aware of how critical technical expertise and work-based skills are to fulfilling guest service requirements throughout my shadowing competitiveness. The quick-paced environment of the lodge required no longer just thorough information of technological systems, such as reservation management and invoicing software, but also the capability to foresee visitor needs and address issues as quickly as they stand up. In order to ensure wonderful service shipping, which had an instantaneous effect on consumer happiness, I watched how the manager used those skills. The capacity to multitask was one of the most important work-related skills I noticed (ASET, 2017). The supervisor often juggles a whole lot of tasks, together with handling proceedings from site visitors, running with cleaning, and ensuring the front table runs properly. In order to acquire the inn's excessive requirements for visitor care and keep carrier performance, this multitasking ability became important. I observed that having the potential to rapidly and successfully </w:t>
      </w:r>
      <w:proofErr w:type="spellStart"/>
      <w:r>
        <w:t>prioritise</w:t>
      </w:r>
      <w:proofErr w:type="spellEnd"/>
      <w:r>
        <w:t xml:space="preserve"> jobs ensures that all visitor problems are sorted without sacrificing the caliber of the offerings.</w:t>
      </w:r>
    </w:p>
    <w:p w14:paraId="2593788C" w14:textId="77777777" w:rsidR="005F1B02" w:rsidRDefault="00000000">
      <w:r>
        <w:t xml:space="preserve">Another essential element in presenting splendid visitor providers changed into technical expertise. For instance, the manager becomes able to correctly manage room availability, research design methods, and billing inquiries with the help of being able to use the motel's belongings control system (PMS). I saw how technological expertise decreased errors, shortened waiting for occurrences, and greater universal tourism research. My shadowing experience highlighted how sustaining accuracy and velocity in service demands an intensive knowledge of these technological structures. Another essential work-based competence that stood out turned into verbal exchange (Hagg, 2013). An environment of consideration and dependability was created by the supervisor's regular and obvious touch with each traffic and personnel. I noticed that each verbal communique and non-verbal clues, which include number language, were vital to resolving vacationer requests or complaints. These exchanges regularly inspired how glad traffic was with their stay, therefore reaffirming the connection between accurate conversation and repeat enterprise. Further, my shadowing experience verified how pleasurable guest provider requirements require an aggregate of technical lodge operations understanding and work-primarily based skills like conversation, problem-solving, and multitasking. I now have a higher draw close of the way those competencies are </w:t>
      </w:r>
      <w:proofErr w:type="spellStart"/>
      <w:r>
        <w:t>utilised</w:t>
      </w:r>
      <w:proofErr w:type="spellEnd"/>
      <w:r>
        <w:t xml:space="preserve"> in practice to ensure customer pleasure and uphold service requirements way to this sensible experience (Mariani and Borghi, 2024).</w:t>
      </w:r>
    </w:p>
    <w:p w14:paraId="25845FF6" w14:textId="77777777" w:rsidR="005F1B02" w:rsidRDefault="00000000">
      <w:pPr>
        <w:pStyle w:val="Heading1"/>
      </w:pPr>
      <w:bookmarkStart w:id="4" w:name="_w3djd0beyrog" w:colFirst="0" w:colLast="0"/>
      <w:bookmarkEnd w:id="4"/>
      <w:r>
        <w:br w:type="page"/>
      </w:r>
    </w:p>
    <w:p w14:paraId="626236AF" w14:textId="77777777" w:rsidR="005F1B02" w:rsidRDefault="00000000">
      <w:pPr>
        <w:pStyle w:val="Heading2"/>
      </w:pPr>
      <w:bookmarkStart w:id="5" w:name="_3znysh7" w:colFirst="0" w:colLast="0"/>
      <w:bookmarkEnd w:id="5"/>
      <w:r>
        <w:t xml:space="preserve">Section 3: Reflection on </w:t>
      </w:r>
      <w:proofErr w:type="spellStart"/>
      <w:r>
        <w:t>Organisational</w:t>
      </w:r>
      <w:proofErr w:type="spellEnd"/>
      <w:r>
        <w:t xml:space="preserve"> Issues</w:t>
      </w:r>
    </w:p>
    <w:p w14:paraId="6CD8BB00" w14:textId="77777777" w:rsidR="005F1B02" w:rsidRDefault="00000000">
      <w:r>
        <w:t xml:space="preserve">An example of when a tourist complained about a prolonged wait time for a room carrier came up all through my shadowing session. A breakdown in communication between the guest service and cooking divisions was the foundation of the trouble. In addition to irritating the visitors, this delay caused war among employees, which had an impact on the branch's usual overall performance. The failure made clear how important interdepartmental conversation and cooperation are to preserving efficient operations and glad clients. This trouble affected more than just the guest's criticism; it also brought about delays in other obligations, interrupted production, and ended in damaging evaluations. Implementing a </w:t>
      </w:r>
      <w:proofErr w:type="spellStart"/>
      <w:r>
        <w:t>centralised</w:t>
      </w:r>
      <w:proofErr w:type="spellEnd"/>
      <w:r>
        <w:t xml:space="preserve"> conversation device that hyperlinks all departments in real-time, in my view, will assist fix this and keep away from future difficulties (Truong et al., 2020). Response instances are probably shortened and provider standards are maintained by means of ensuring that every team is on the same web page. According to Herzberg's Motivation-Hygiene Theory, I understand that powerful communication is a hygiene component that is required to save people from discontent. In addition to addressing the underlying cause of the problem, an extra </w:t>
      </w:r>
      <w:proofErr w:type="spellStart"/>
      <w:r>
        <w:t>organised</w:t>
      </w:r>
      <w:proofErr w:type="spellEnd"/>
      <w:r>
        <w:t xml:space="preserve"> communication method could enhance workforce engagement and performance normally, which would enhance guest service outcomes. The hotel's objective of supplying activities and effective suppliers is in keeping with this plausible method.</w:t>
      </w:r>
    </w:p>
    <w:p w14:paraId="518AF0A0" w14:textId="77777777" w:rsidR="005F1B02" w:rsidRDefault="00000000">
      <w:pPr>
        <w:spacing w:line="259" w:lineRule="auto"/>
        <w:rPr>
          <w:b/>
          <w:sz w:val="28"/>
          <w:szCs w:val="28"/>
        </w:rPr>
      </w:pPr>
      <w:r>
        <w:br w:type="page"/>
      </w:r>
    </w:p>
    <w:p w14:paraId="5A3E0D41" w14:textId="77777777" w:rsidR="005F1B02" w:rsidRDefault="00000000">
      <w:pPr>
        <w:pStyle w:val="Heading1"/>
      </w:pPr>
      <w:bookmarkStart w:id="6" w:name="_2et92p0" w:colFirst="0" w:colLast="0"/>
      <w:bookmarkEnd w:id="6"/>
      <w:r>
        <w:t>Conclusion and Action Plan</w:t>
      </w:r>
    </w:p>
    <w:p w14:paraId="198F5C5E" w14:textId="77777777" w:rsidR="005F1B02" w:rsidRDefault="00000000">
      <w:pPr>
        <w:pStyle w:val="Heading2"/>
        <w:spacing w:after="80"/>
      </w:pPr>
      <w:bookmarkStart w:id="7" w:name="_tyjcwt" w:colFirst="0" w:colLast="0"/>
      <w:bookmarkEnd w:id="7"/>
      <w:r>
        <w:t>Conclusion</w:t>
      </w:r>
    </w:p>
    <w:p w14:paraId="2BD74F40" w14:textId="77777777" w:rsidR="005F1B02" w:rsidRDefault="00000000">
      <w:r>
        <w:t>My comprehension of the technical data and work-primarily based talents essential to uphold guest provider standards has significantly progressed as a result of the shadowing experience. I have discovered how vital problem-solving, top-notch verbal exchange, and multitasking are to imparting great customer service. Seeing the manager in movement made it clear that handling visitor expectations successfully requires putting stability among technical understanding and those skills. My conviction that effective interdepartmental communication is vital to operational efficiency was reinforced by using the experience. Further, this appreciation has accelerated my self-assurance and given me insightful learning on the way to manipulate a group of people in a busy hotel while keeping excessive requirements of tourists' pleasure and service.</w:t>
      </w:r>
    </w:p>
    <w:p w14:paraId="7E082090" w14:textId="77777777" w:rsidR="005F1B02" w:rsidRDefault="00000000">
      <w:pPr>
        <w:pStyle w:val="Heading2"/>
        <w:spacing w:after="80"/>
      </w:pPr>
      <w:bookmarkStart w:id="8" w:name="_3dy6vkm" w:colFirst="0" w:colLast="0"/>
      <w:bookmarkEnd w:id="8"/>
      <w:r>
        <w:t>Action Plan</w:t>
      </w: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5"/>
        <w:gridCol w:w="3005"/>
        <w:gridCol w:w="3006"/>
      </w:tblGrid>
      <w:tr w:rsidR="005F1B02" w14:paraId="389DE62C" w14:textId="77777777">
        <w:tc>
          <w:tcPr>
            <w:tcW w:w="3005" w:type="dxa"/>
          </w:tcPr>
          <w:p w14:paraId="18D63E1C" w14:textId="77777777" w:rsidR="005F1B02" w:rsidRDefault="00000000">
            <w:pPr>
              <w:spacing w:line="480" w:lineRule="auto"/>
              <w:rPr>
                <w:b/>
              </w:rPr>
            </w:pPr>
            <w:r>
              <w:rPr>
                <w:b/>
              </w:rPr>
              <w:t>Goal</w:t>
            </w:r>
          </w:p>
        </w:tc>
        <w:tc>
          <w:tcPr>
            <w:tcW w:w="3005" w:type="dxa"/>
          </w:tcPr>
          <w:p w14:paraId="6E196D25" w14:textId="77777777" w:rsidR="005F1B02" w:rsidRDefault="00000000">
            <w:pPr>
              <w:spacing w:line="480" w:lineRule="auto"/>
              <w:rPr>
                <w:b/>
              </w:rPr>
            </w:pPr>
            <w:r>
              <w:rPr>
                <w:b/>
              </w:rPr>
              <w:t>Action Steps</w:t>
            </w:r>
          </w:p>
        </w:tc>
        <w:tc>
          <w:tcPr>
            <w:tcW w:w="3006" w:type="dxa"/>
          </w:tcPr>
          <w:p w14:paraId="607D0E63" w14:textId="77777777" w:rsidR="005F1B02" w:rsidRDefault="00000000">
            <w:pPr>
              <w:spacing w:line="480" w:lineRule="auto"/>
              <w:rPr>
                <w:b/>
              </w:rPr>
            </w:pPr>
            <w:r>
              <w:rPr>
                <w:b/>
              </w:rPr>
              <w:t>Timeline</w:t>
            </w:r>
          </w:p>
        </w:tc>
      </w:tr>
      <w:tr w:rsidR="005F1B02" w14:paraId="73E41D48" w14:textId="77777777">
        <w:tc>
          <w:tcPr>
            <w:tcW w:w="3005" w:type="dxa"/>
          </w:tcPr>
          <w:p w14:paraId="1C9409A4" w14:textId="77777777" w:rsidR="005F1B02" w:rsidRDefault="00000000">
            <w:pPr>
              <w:spacing w:line="480" w:lineRule="auto"/>
            </w:pPr>
            <w:r>
              <w:t>Enhance communication skills</w:t>
            </w:r>
          </w:p>
        </w:tc>
        <w:tc>
          <w:tcPr>
            <w:tcW w:w="3005" w:type="dxa"/>
          </w:tcPr>
          <w:p w14:paraId="7642A261" w14:textId="77777777" w:rsidR="005F1B02" w:rsidRDefault="00000000">
            <w:pPr>
              <w:spacing w:line="480" w:lineRule="auto"/>
            </w:pPr>
            <w:r>
              <w:t>Attend workshops on effective communication and conflict resolution.</w:t>
            </w:r>
          </w:p>
        </w:tc>
        <w:tc>
          <w:tcPr>
            <w:tcW w:w="3006" w:type="dxa"/>
          </w:tcPr>
          <w:p w14:paraId="755C6037" w14:textId="77777777" w:rsidR="005F1B02" w:rsidRDefault="00000000">
            <w:pPr>
              <w:spacing w:line="480" w:lineRule="auto"/>
            </w:pPr>
            <w:r>
              <w:t>Within the next 3 months</w:t>
            </w:r>
          </w:p>
        </w:tc>
      </w:tr>
      <w:tr w:rsidR="005F1B02" w14:paraId="6D1E7DBC" w14:textId="77777777">
        <w:tc>
          <w:tcPr>
            <w:tcW w:w="3005" w:type="dxa"/>
          </w:tcPr>
          <w:p w14:paraId="11444460" w14:textId="77777777" w:rsidR="005F1B02" w:rsidRDefault="00000000">
            <w:pPr>
              <w:spacing w:line="480" w:lineRule="auto"/>
            </w:pPr>
            <w:r>
              <w:t>Improve technical knowledge</w:t>
            </w:r>
          </w:p>
        </w:tc>
        <w:tc>
          <w:tcPr>
            <w:tcW w:w="3005" w:type="dxa"/>
          </w:tcPr>
          <w:p w14:paraId="02FFDC0A" w14:textId="77777777" w:rsidR="005F1B02" w:rsidRDefault="00000000">
            <w:pPr>
              <w:spacing w:line="480" w:lineRule="auto"/>
            </w:pPr>
            <w:proofErr w:type="spellStart"/>
            <w:r>
              <w:t>Enrol</w:t>
            </w:r>
            <w:proofErr w:type="spellEnd"/>
            <w:r>
              <w:t xml:space="preserve"> in courses for property management systems and software used in hotels.</w:t>
            </w:r>
          </w:p>
        </w:tc>
        <w:tc>
          <w:tcPr>
            <w:tcW w:w="3006" w:type="dxa"/>
          </w:tcPr>
          <w:p w14:paraId="2CA911D9" w14:textId="77777777" w:rsidR="005F1B02" w:rsidRDefault="00000000">
            <w:pPr>
              <w:spacing w:line="480" w:lineRule="auto"/>
            </w:pPr>
            <w:r>
              <w:t>Within the next 6 months</w:t>
            </w:r>
          </w:p>
        </w:tc>
      </w:tr>
      <w:tr w:rsidR="005F1B02" w14:paraId="7DE4A79F" w14:textId="77777777">
        <w:tc>
          <w:tcPr>
            <w:tcW w:w="3005" w:type="dxa"/>
          </w:tcPr>
          <w:p w14:paraId="45CA8637" w14:textId="77777777" w:rsidR="005F1B02" w:rsidRDefault="00000000">
            <w:pPr>
              <w:spacing w:line="480" w:lineRule="auto"/>
            </w:pPr>
            <w:r>
              <w:t>Develop leadership skills</w:t>
            </w:r>
          </w:p>
        </w:tc>
        <w:tc>
          <w:tcPr>
            <w:tcW w:w="3005" w:type="dxa"/>
          </w:tcPr>
          <w:p w14:paraId="058BBBA2" w14:textId="77777777" w:rsidR="005F1B02" w:rsidRDefault="00000000">
            <w:pPr>
              <w:spacing w:line="480" w:lineRule="auto"/>
            </w:pPr>
            <w:r>
              <w:t>Seek mentorship opportunities with experienced supervisors in guest services.</w:t>
            </w:r>
          </w:p>
        </w:tc>
        <w:tc>
          <w:tcPr>
            <w:tcW w:w="3006" w:type="dxa"/>
          </w:tcPr>
          <w:p w14:paraId="5CA9EC8C" w14:textId="77777777" w:rsidR="005F1B02" w:rsidRDefault="00000000">
            <w:pPr>
              <w:spacing w:line="480" w:lineRule="auto"/>
            </w:pPr>
            <w:r>
              <w:t>Ongoing</w:t>
            </w:r>
          </w:p>
        </w:tc>
      </w:tr>
      <w:tr w:rsidR="005F1B02" w14:paraId="0247E4C0" w14:textId="77777777">
        <w:tc>
          <w:tcPr>
            <w:tcW w:w="3005" w:type="dxa"/>
          </w:tcPr>
          <w:p w14:paraId="47FF8D20" w14:textId="77777777" w:rsidR="005F1B02" w:rsidRDefault="00000000">
            <w:pPr>
              <w:spacing w:line="480" w:lineRule="auto"/>
            </w:pPr>
            <w:r>
              <w:t>Gain practical experience</w:t>
            </w:r>
          </w:p>
        </w:tc>
        <w:tc>
          <w:tcPr>
            <w:tcW w:w="3005" w:type="dxa"/>
          </w:tcPr>
          <w:p w14:paraId="31D5E2F6" w14:textId="77777777" w:rsidR="005F1B02" w:rsidRDefault="00000000">
            <w:pPr>
              <w:spacing w:line="480" w:lineRule="auto"/>
            </w:pPr>
            <w:r>
              <w:t>Apply for part-time positions in various hotel departments to broaden my experience.</w:t>
            </w:r>
          </w:p>
        </w:tc>
        <w:tc>
          <w:tcPr>
            <w:tcW w:w="3006" w:type="dxa"/>
          </w:tcPr>
          <w:p w14:paraId="7570C524" w14:textId="77777777" w:rsidR="005F1B02" w:rsidRDefault="00000000">
            <w:pPr>
              <w:spacing w:line="480" w:lineRule="auto"/>
            </w:pPr>
            <w:r>
              <w:t>Within the next year</w:t>
            </w:r>
          </w:p>
        </w:tc>
      </w:tr>
    </w:tbl>
    <w:p w14:paraId="1B1F582B" w14:textId="77777777" w:rsidR="005F1B02" w:rsidRDefault="005F1B02"/>
    <w:p w14:paraId="1C8628DE" w14:textId="77777777" w:rsidR="005F1B02" w:rsidRDefault="00000000">
      <w:pPr>
        <w:spacing w:line="259" w:lineRule="auto"/>
        <w:rPr>
          <w:b/>
          <w:sz w:val="28"/>
          <w:szCs w:val="28"/>
        </w:rPr>
      </w:pPr>
      <w:r>
        <w:br w:type="page"/>
      </w:r>
    </w:p>
    <w:p w14:paraId="61DA7C73" w14:textId="77777777" w:rsidR="005F1B02" w:rsidRDefault="00000000">
      <w:pPr>
        <w:pStyle w:val="Heading1"/>
      </w:pPr>
      <w:bookmarkStart w:id="9" w:name="_1t3h5sf" w:colFirst="0" w:colLast="0"/>
      <w:bookmarkEnd w:id="9"/>
      <w:r>
        <w:t>References</w:t>
      </w:r>
    </w:p>
    <w:p w14:paraId="15E543A3" w14:textId="77777777" w:rsidR="005F1B02" w:rsidRDefault="00000000">
      <w:r>
        <w:t xml:space="preserve">ASET (2017) Good Practice Guide for </w:t>
      </w:r>
      <w:proofErr w:type="spellStart"/>
      <w:r>
        <w:t>Workbased</w:t>
      </w:r>
      <w:proofErr w:type="spellEnd"/>
      <w:r>
        <w:t xml:space="preserve"> and Placement Learning in Higher Education. Sheffield: ASET.</w:t>
      </w:r>
    </w:p>
    <w:p w14:paraId="1760815C" w14:textId="77777777" w:rsidR="005F1B02" w:rsidRDefault="00000000">
      <w:r>
        <w:t>Bardi, J. (2010) Hotel Front Office Management. 5th Ed. London: Wiley.</w:t>
      </w:r>
    </w:p>
    <w:p w14:paraId="6C4F624A" w14:textId="77777777" w:rsidR="005F1B02" w:rsidRDefault="00000000">
      <w:r>
        <w:t>Casado, M. (2012) Housekeeping Management. 2nd Ed. London: Wiley.</w:t>
      </w:r>
    </w:p>
    <w:p w14:paraId="3C7A8FBE" w14:textId="77777777" w:rsidR="005F1B02" w:rsidRDefault="00000000">
      <w:r>
        <w:t>Hagg, E. (2013) Internship Guide: Work Placements Step by Step. 5th Ed. The Hague: Eleven International Publishing.</w:t>
      </w:r>
    </w:p>
    <w:p w14:paraId="44E9445D" w14:textId="77777777" w:rsidR="005F1B02" w:rsidRDefault="00000000">
      <w:r>
        <w:t>Mariani, M.M. and Borghi, M., 2024. Artificial intelligence in service industries: customers’ assessment of service production and resilient service operations. </w:t>
      </w:r>
      <w:r>
        <w:rPr>
          <w:i/>
        </w:rPr>
        <w:t>International Journal of Production Research</w:t>
      </w:r>
      <w:r>
        <w:t>, </w:t>
      </w:r>
      <w:r>
        <w:rPr>
          <w:i/>
        </w:rPr>
        <w:t>62</w:t>
      </w:r>
      <w:r>
        <w:t>(15), pp.5400-5416.</w:t>
      </w:r>
    </w:p>
    <w:p w14:paraId="43F0838B" w14:textId="77777777" w:rsidR="005F1B02" w:rsidRDefault="00000000">
      <w:r>
        <w:t>Truong, N., Dang-Pham, D., McClelland, R. and Nkhoma, M., 2020. Exploring the impact of innovativeness of hospitality service operation on customer satisfaction. </w:t>
      </w:r>
      <w:r>
        <w:rPr>
          <w:i/>
        </w:rPr>
        <w:t>Operations and Supply Chain Management: An International Journal</w:t>
      </w:r>
      <w:r>
        <w:t>, </w:t>
      </w:r>
      <w:r>
        <w:rPr>
          <w:i/>
        </w:rPr>
        <w:t>13</w:t>
      </w:r>
      <w:r>
        <w:t>(3), pp.307-319.</w:t>
      </w:r>
    </w:p>
    <w:p w14:paraId="7CF34A94" w14:textId="77777777" w:rsidR="005F1B02" w:rsidRDefault="005F1B02"/>
    <w:sectPr w:rsidR="005F1B02">
      <w:headerReference w:type="default" r:id="rId7"/>
      <w:headerReference w:type="first" r:id="rId8"/>
      <w:footerReference w:type="firs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518955" w14:textId="77777777" w:rsidR="00D612A4" w:rsidRDefault="00D612A4">
      <w:pPr>
        <w:spacing w:after="0" w:line="240" w:lineRule="auto"/>
      </w:pPr>
      <w:r>
        <w:separator/>
      </w:r>
    </w:p>
  </w:endnote>
  <w:endnote w:type="continuationSeparator" w:id="0">
    <w:p w14:paraId="488B3765" w14:textId="77777777" w:rsidR="00D612A4" w:rsidRDefault="00D61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62F40C" w14:textId="77777777" w:rsidR="005F1B02" w:rsidRDefault="005F1B0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B9FC16" w14:textId="77777777" w:rsidR="00D612A4" w:rsidRDefault="00D612A4">
      <w:pPr>
        <w:spacing w:after="0" w:line="240" w:lineRule="auto"/>
      </w:pPr>
      <w:r>
        <w:separator/>
      </w:r>
    </w:p>
  </w:footnote>
  <w:footnote w:type="continuationSeparator" w:id="0">
    <w:p w14:paraId="2D4D4209" w14:textId="77777777" w:rsidR="00D612A4" w:rsidRDefault="00D612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BDD6F6" w14:textId="77777777" w:rsidR="005F1B02" w:rsidRDefault="00000000">
    <w:pPr>
      <w:jc w:val="right"/>
    </w:pPr>
    <w:r>
      <w:t xml:space="preserve"> Managing Guest Service Operations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28E8A7" w14:textId="77777777" w:rsidR="005F1B02" w:rsidRDefault="005F1B02"/>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1B02"/>
    <w:rsid w:val="005941E8"/>
    <w:rsid w:val="005F1B02"/>
    <w:rsid w:val="00BF24FA"/>
    <w:rsid w:val="00D61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D4F98"/>
  <w15:docId w15:val="{3C2D7588-3795-49E6-B4FB-DED0D3503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GB"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1723</Words>
  <Characters>9827</Characters>
  <Application>Microsoft Office Word</Application>
  <DocSecurity>0</DocSecurity>
  <Lines>81</Lines>
  <Paragraphs>23</Paragraphs>
  <ScaleCrop>false</ScaleCrop>
  <Company/>
  <LinksUpToDate>false</LinksUpToDate>
  <CharactersWithSpaces>11527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 Florin Burcea (2325506)</cp:lastModifiedBy>
  <cp:revision>3</cp:revision>
  <dcterms:created xsi:type="dcterms:W3CDTF">2024-11-14T13:56:00Z</dcterms:created>
  <dcterms:modified xsi:type="dcterms:W3CDTF">2024-11-14T13:57:00Z</dcterms:modified>
</cp:coreProperties>
</file>