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20AF1" w14:textId="3A18311F" w:rsidR="003B5DA1" w:rsidRPr="00CF5EEB" w:rsidRDefault="0092041C">
      <w:pPr>
        <w:rPr>
          <w:rFonts w:ascii="Arial Black" w:hAnsi="Arial Black"/>
          <w:b/>
          <w:i/>
          <w:color w:val="E8E8E8" w:themeColor="background2"/>
          <w:spacing w:val="10"/>
          <w:sz w:val="52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F6830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EB25C9C" wp14:editId="7A448521">
                <wp:simplePos x="0" y="0"/>
                <wp:positionH relativeFrom="margin">
                  <wp:posOffset>-666750</wp:posOffset>
                </wp:positionH>
                <wp:positionV relativeFrom="margin">
                  <wp:posOffset>-238125</wp:posOffset>
                </wp:positionV>
                <wp:extent cx="6962775" cy="9102725"/>
                <wp:effectExtent l="0" t="0" r="9525" b="3175"/>
                <wp:wrapNone/>
                <wp:docPr id="193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9102725"/>
                          <a:chOff x="-88426" y="0"/>
                          <a:chExt cx="6962775" cy="9150189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-3" y="0"/>
                            <a:ext cx="6874352" cy="141705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5F4A3E" w14:textId="77777777" w:rsidR="00063123" w:rsidRDefault="0006312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4A473F49" w14:textId="77777777" w:rsidR="00D76790" w:rsidRDefault="00D76790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5DD6A4EA" w14:textId="38BBDDCC" w:rsidR="009A476F" w:rsidRDefault="00A93657">
                              <w:pPr>
                                <w:rPr>
                                  <w:sz w:val="40"/>
                                  <w:szCs w:val="36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 xml:space="preserve">                                                     </w:t>
                              </w:r>
                              <w:r w:rsidR="00EC4458">
                                <w:rPr>
                                  <w:sz w:val="32"/>
                                  <w:szCs w:val="32"/>
                                  <w:lang w:val="en-US"/>
                                </w:rPr>
                                <w:t xml:space="preserve">  </w:t>
                              </w:r>
                            </w:p>
                            <w:p w14:paraId="0721129D" w14:textId="77777777" w:rsidR="009E2CEE" w:rsidRDefault="009E2CEE">
                              <w:pPr>
                                <w:rPr>
                                  <w:sz w:val="40"/>
                                  <w:szCs w:val="36"/>
                                  <w:lang w:val="en-US"/>
                                </w:rPr>
                              </w:pPr>
                            </w:p>
                            <w:p w14:paraId="4BAA8A4B" w14:textId="77777777" w:rsidR="009E2CEE" w:rsidRDefault="009E2CEE">
                              <w:pPr>
                                <w:rPr>
                                  <w:sz w:val="40"/>
                                  <w:szCs w:val="36"/>
                                  <w:lang w:val="en-US"/>
                                </w:rPr>
                              </w:pPr>
                            </w:p>
                            <w:p w14:paraId="4C959794" w14:textId="77777777" w:rsidR="009E2CEE" w:rsidRDefault="009E2CEE">
                              <w:pPr>
                                <w:rPr>
                                  <w:sz w:val="40"/>
                                  <w:szCs w:val="36"/>
                                  <w:lang w:val="en-US"/>
                                </w:rPr>
                              </w:pPr>
                            </w:p>
                            <w:p w14:paraId="653DA153" w14:textId="77777777" w:rsidR="009E2CEE" w:rsidRDefault="009E2CEE">
                              <w:pPr>
                                <w:rPr>
                                  <w:sz w:val="40"/>
                                  <w:szCs w:val="36"/>
                                  <w:lang w:val="en-US"/>
                                </w:rPr>
                              </w:pPr>
                            </w:p>
                            <w:p w14:paraId="512B07ED" w14:textId="77777777" w:rsidR="009E2CEE" w:rsidRPr="00354C6A" w:rsidRDefault="009E2CEE">
                              <w:pPr>
                                <w:rPr>
                                  <w:sz w:val="40"/>
                                  <w:szCs w:val="36"/>
                                  <w:lang w:val="en-US"/>
                                </w:rPr>
                              </w:pPr>
                            </w:p>
                            <w:p w14:paraId="7ED7FC13" w14:textId="77777777" w:rsidR="003D12CF" w:rsidRDefault="003D12CF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  <w:p w14:paraId="57B87070" w14:textId="77777777" w:rsidR="003D12CF" w:rsidRDefault="003D12CF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  <w:p w14:paraId="0DFE7044" w14:textId="77777777" w:rsidR="009A476F" w:rsidRPr="007F5DCD" w:rsidRDefault="009A476F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38094" y="7334194"/>
                            <a:ext cx="6591305" cy="181599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1FBE2DB" w14:textId="6B16B363" w:rsidR="00266CAC" w:rsidRPr="00666443" w:rsidRDefault="00E3403F" w:rsidP="003F0ECA">
                              <w:pPr>
                                <w:pStyle w:val="NoSpacing"/>
                                <w:spacing w:before="120"/>
                                <w:rPr>
                                  <w:rFonts w:ascii="Aptos Display" w:eastAsia="Times New Roman" w:hAnsi="Aptos Display" w:cs="Times New Roman"/>
                                  <w:caps/>
                                  <w:color w:val="E8E8E8" w:themeColor="background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ptos Display" w:eastAsia="Times New Roman" w:hAnsi="Aptos Display" w:cs="Times New Roman"/>
                                  <w:caps/>
                                  <w:color w:val="E8E8E8" w:themeColor="background2"/>
                                  <w:sz w:val="32"/>
                                  <w:szCs w:val="32"/>
                                </w:rPr>
                                <w:t xml:space="preserve">               </w:t>
                              </w:r>
                              <w:r w:rsidR="003F0ECA" w:rsidRPr="00CC5A94">
                                <w:rPr>
                                  <w:rFonts w:ascii="Aptos Display" w:eastAsia="Times New Roman" w:hAnsi="Aptos Display" w:cs="Times New Roman"/>
                                  <w:b/>
                                  <w:i/>
                                  <w:caps/>
                                  <w:color w:val="E8E8E8" w:themeColor="background2"/>
                                  <w:sz w:val="36"/>
                                  <w:szCs w:val="36"/>
                                  <w:highlight w:val="blue"/>
                                </w:rPr>
                                <w:t xml:space="preserve">QUAY PLACE </w:t>
                              </w:r>
                              <w:r w:rsidR="007A794D" w:rsidRPr="00CC5A94">
                                <w:rPr>
                                  <w:rFonts w:ascii="Aptos Display" w:eastAsia="Times New Roman" w:hAnsi="Aptos Display" w:cs="Times New Roman"/>
                                  <w:b/>
                                  <w:i/>
                                  <w:caps/>
                                  <w:color w:val="E8E8E8" w:themeColor="background2"/>
                                  <w:sz w:val="36"/>
                                  <w:szCs w:val="36"/>
                                  <w:highlight w:val="blue"/>
                                </w:rPr>
                                <w:t xml:space="preserve"> </w:t>
                              </w:r>
                              <w:r w:rsidR="003F0ECA" w:rsidRPr="00CC5A94">
                                <w:rPr>
                                  <w:rFonts w:ascii="Aptos Display" w:eastAsia="Times New Roman" w:hAnsi="Aptos Display" w:cs="Times New Roman"/>
                                  <w:b/>
                                  <w:i/>
                                  <w:caps/>
                                  <w:color w:val="E8E8E8" w:themeColor="background2"/>
                                  <w:sz w:val="36"/>
                                  <w:szCs w:val="36"/>
                                  <w:highlight w:val="blue"/>
                                </w:rPr>
                                <w:t xml:space="preserve">BIRMINGHAM </w:t>
                              </w:r>
                              <w:r w:rsidRPr="00CC5A94">
                                <w:rPr>
                                  <w:rFonts w:ascii="Aptos Display" w:eastAsia="Times New Roman" w:hAnsi="Aptos Display" w:cs="Times New Roman"/>
                                  <w:b/>
                                  <w:i/>
                                  <w:caps/>
                                  <w:color w:val="E8E8E8" w:themeColor="background2"/>
                                  <w:sz w:val="36"/>
                                  <w:szCs w:val="36"/>
                                  <w:highlight w:val="blue"/>
                                </w:rPr>
                                <w:t>UNITED KINGDOM</w:t>
                              </w:r>
                              <w:r w:rsidR="00DF0E39">
                                <w:rPr>
                                  <w:rFonts w:ascii="Aptos Display" w:eastAsia="Times New Roman" w:hAnsi="Aptos Display" w:cs="Times New Roman"/>
                                  <w:b/>
                                  <w:i/>
                                  <w:caps/>
                                  <w:color w:val="E8E8E8" w:themeColor="background2"/>
                                  <w:sz w:val="36"/>
                                  <w:szCs w:val="36"/>
                                </w:rPr>
                                <w:t xml:space="preserve">   </w:t>
                              </w:r>
                            </w:p>
                            <w:p w14:paraId="773AC073" w14:textId="73BB5E0D" w:rsidR="00266CAC" w:rsidRDefault="00266CAC" w:rsidP="00A57B0B">
                              <w:pPr>
                                <w:pStyle w:val="NoSpacing"/>
                                <w:spacing w:before="12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-88426" y="3351134"/>
                            <a:ext cx="6889276" cy="32553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77206D" w:themeColor="accent5" w:themeShade="BF"/>
                                  <w:sz w:val="52"/>
                                  <w:szCs w:val="40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 w14:paraId="2DA88B2D" w14:textId="637D0801" w:rsidR="00266CAC" w:rsidRPr="00C81D74" w:rsidRDefault="00266CAC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i/>
                                      <w:caps/>
                                      <w:color w:val="77206D" w:themeColor="accent5" w:themeShade="BF"/>
                                      <w:sz w:val="52"/>
                                      <w:szCs w:val="40"/>
                                    </w:rPr>
                                  </w:pPr>
                                  <w:r w:rsidRPr="00C81D74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i/>
                                      <w:caps/>
                                      <w:color w:val="77206D" w:themeColor="accent5" w:themeShade="BF"/>
                                      <w:sz w:val="52"/>
                                      <w:szCs w:val="40"/>
                                    </w:rPr>
                                    <w:t>Business skills at the WORKPLACE</w:t>
                                  </w:r>
                                </w:p>
                              </w:sdtContent>
                            </w:sdt>
                            <w:p w14:paraId="45926E81" w14:textId="02C97E0C" w:rsidR="00266CAC" w:rsidRPr="00F73A75" w:rsidRDefault="00266CAC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A02B93" w:themeColor="accent5"/>
                                  <w:sz w:val="44"/>
                                  <w:szCs w:val="32"/>
                                </w:rPr>
                              </w:pPr>
                              <w:r w:rsidRPr="00F73A75"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A02B93" w:themeColor="accent5"/>
                                  <w:sz w:val="44"/>
                                  <w:szCs w:val="32"/>
                                </w:rPr>
                                <w:t>Enterprise and enterpreneurship</w:t>
                              </w:r>
                            </w:p>
                            <w:p w14:paraId="0B76698E" w14:textId="7CC5B73F" w:rsidR="00266CAC" w:rsidRPr="004A59E9" w:rsidRDefault="00C86BA1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 xml:space="preserve"> </w:t>
                              </w:r>
                              <w:r w:rsidR="002767AD" w:rsidRPr="005E0650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 xml:space="preserve">MODULE </w:t>
                              </w:r>
                              <w:r w:rsidR="006F545F" w:rsidRPr="005E0650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>CODE</w:t>
                              </w:r>
                              <w:r w:rsidR="00006D56">
                                <w:rPr>
                                  <w:rFonts w:asciiTheme="majorHAnsi" w:eastAsiaTheme="majorEastAsia" w:hAnsiTheme="majorHAnsi" w:cstheme="majorBidi"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 xml:space="preserve">:     </w:t>
                              </w:r>
                              <w:r w:rsidR="006F545F">
                                <w:rPr>
                                  <w:rFonts w:asciiTheme="majorHAnsi" w:eastAsiaTheme="majorEastAsia" w:hAnsiTheme="majorHAnsi" w:cstheme="majorBidi"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 xml:space="preserve"> </w:t>
                              </w:r>
                              <w:r w:rsidR="006F545F" w:rsidRPr="00336826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6"/>
                                  <w:szCs w:val="32"/>
                                </w:rPr>
                                <w:t>LCLM</w:t>
                              </w:r>
                              <w:r w:rsidR="00266CAC" w:rsidRPr="00336826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6"/>
                                  <w:szCs w:val="32"/>
                                </w:rPr>
                                <w:t>4006</w:t>
                              </w:r>
                            </w:p>
                            <w:p w14:paraId="71F8FF8F" w14:textId="5FA8B33C" w:rsidR="00266CAC" w:rsidRPr="00336826" w:rsidRDefault="00122EF9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</w:pPr>
                              <w:r w:rsidRPr="00E72F63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>ASSESMENT TITTLE</w:t>
                              </w:r>
                              <w:r w:rsidR="00B23F70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>: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b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 xml:space="preserve">    </w:t>
                              </w:r>
                              <w:r w:rsidR="00266CAC" w:rsidRPr="00336826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6"/>
                                  <w:szCs w:val="32"/>
                                </w:rPr>
                                <w:t>business plan</w:t>
                              </w:r>
                            </w:p>
                            <w:p w14:paraId="63277EAA" w14:textId="098047F1" w:rsidR="00266CAC" w:rsidRPr="005178D4" w:rsidRDefault="0033418D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00B05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00B05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2419E2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>LECTURER NAME</w:t>
                              </w:r>
                              <w:r w:rsidR="002419E2" w:rsidRPr="002419E2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6"/>
                                  <w:szCs w:val="32"/>
                                </w:rPr>
                                <w:t>:</w:t>
                              </w:r>
                              <w:r w:rsidRPr="002419E2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  <w:r w:rsidR="002419E2" w:rsidRPr="002419E2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2B44FC" w:rsidRPr="00336826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6"/>
                                  <w:szCs w:val="32"/>
                                </w:rPr>
                                <w:t>EJIKE UDEOGU</w:t>
                              </w:r>
                            </w:p>
                            <w:p w14:paraId="58E21450" w14:textId="0E8AE28E" w:rsidR="00115D3A" w:rsidRPr="00EF65F4" w:rsidRDefault="00C270F8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115D3A" w:rsidRPr="00EF114C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>ST</w:t>
                              </w:r>
                              <w:r w:rsidRPr="00EF114C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>UDENT NAME</w:t>
                              </w:r>
                              <w:r w:rsidR="00EF114C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:              </w:t>
                              </w:r>
                              <w:r w:rsidRPr="005E682D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2"/>
                                  <w:szCs w:val="32"/>
                                </w:rPr>
                                <w:t>JOCYLINE MENDOZA</w:t>
                              </w:r>
                            </w:p>
                            <w:p w14:paraId="6F8570D6" w14:textId="02386A81" w:rsidR="007A1DDF" w:rsidRPr="00EF65F4" w:rsidRDefault="004420C6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  <w:r w:rsidR="00C52059" w:rsidRPr="004034E5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>STUDENT NO.</w:t>
                              </w:r>
                              <w:r w:rsidR="00C52059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              </w:t>
                              </w:r>
                              <w:r w:rsidR="00C52059" w:rsidRPr="004034E5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   </w:t>
                              </w:r>
                              <w:r w:rsidR="007A1DDF" w:rsidRPr="004034E5">
                                <w:rPr>
                                  <w:rFonts w:asciiTheme="majorHAnsi" w:eastAsiaTheme="majorEastAsia" w:hAnsiTheme="majorHAnsi" w:cstheme="majorBidi"/>
                                  <w:b/>
                                  <w:i/>
                                  <w:caps/>
                                  <w:color w:val="000000" w:themeColor="text1"/>
                                  <w:sz w:val="32"/>
                                  <w:szCs w:val="32"/>
                                </w:rPr>
                                <w:t>2313772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B25C9C" id="Group 198" o:spid="_x0000_s1026" style="position:absolute;margin-left:-52.5pt;margin-top:-18.75pt;width:548.25pt;height:716.75pt;z-index:-251658240;mso-position-horizontal-relative:margin;mso-position-vertical-relative:margin" coordorigin="-884" coordsize="69627,91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">
                <v:rect id="Rectangle 194" o:spid="_x0000_s1027" style="position:absolute;width:68743;height:141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>
                  <v:textbox>
                    <w:txbxContent>
                      <w:p w14:paraId="4B5F4A3E" w14:textId="77777777" w:rsidR="00063123" w:rsidRDefault="00063123">
                        <w:pPr>
                          <w:rPr>
                            <w:lang w:val="en-US"/>
                          </w:rPr>
                        </w:pPr>
                      </w:p>
                      <w:p w14:paraId="4A473F49" w14:textId="77777777" w:rsidR="00D76790" w:rsidRDefault="00D76790">
                        <w:pPr>
                          <w:rPr>
                            <w:lang w:val="en-US"/>
                          </w:rPr>
                        </w:pPr>
                      </w:p>
                      <w:p w14:paraId="5DD6A4EA" w14:textId="38BBDDCC" w:rsidR="009A476F" w:rsidRDefault="00A93657">
                        <w:pPr>
                          <w:rPr>
                            <w:sz w:val="40"/>
                            <w:szCs w:val="36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  <w:lang w:val="en-US"/>
                          </w:rPr>
                          <w:t xml:space="preserve">                                                     </w:t>
                        </w:r>
                        <w:r w:rsidR="00EC4458">
                          <w:rPr>
                            <w:sz w:val="32"/>
                            <w:szCs w:val="32"/>
                            <w:lang w:val="en-US"/>
                          </w:rPr>
                          <w:t xml:space="preserve">  </w:t>
                        </w:r>
                      </w:p>
                      <w:p w14:paraId="0721129D" w14:textId="77777777" w:rsidR="009E2CEE" w:rsidRDefault="009E2CEE">
                        <w:pPr>
                          <w:rPr>
                            <w:sz w:val="40"/>
                            <w:szCs w:val="36"/>
                            <w:lang w:val="en-US"/>
                          </w:rPr>
                        </w:pPr>
                      </w:p>
                      <w:p w14:paraId="4BAA8A4B" w14:textId="77777777" w:rsidR="009E2CEE" w:rsidRDefault="009E2CEE">
                        <w:pPr>
                          <w:rPr>
                            <w:sz w:val="40"/>
                            <w:szCs w:val="36"/>
                            <w:lang w:val="en-US"/>
                          </w:rPr>
                        </w:pPr>
                      </w:p>
                      <w:p w14:paraId="4C959794" w14:textId="77777777" w:rsidR="009E2CEE" w:rsidRDefault="009E2CEE">
                        <w:pPr>
                          <w:rPr>
                            <w:sz w:val="40"/>
                            <w:szCs w:val="36"/>
                            <w:lang w:val="en-US"/>
                          </w:rPr>
                        </w:pPr>
                      </w:p>
                      <w:p w14:paraId="653DA153" w14:textId="77777777" w:rsidR="009E2CEE" w:rsidRDefault="009E2CEE">
                        <w:pPr>
                          <w:rPr>
                            <w:sz w:val="40"/>
                            <w:szCs w:val="36"/>
                            <w:lang w:val="en-US"/>
                          </w:rPr>
                        </w:pPr>
                      </w:p>
                      <w:p w14:paraId="512B07ED" w14:textId="77777777" w:rsidR="009E2CEE" w:rsidRPr="00354C6A" w:rsidRDefault="009E2CEE">
                        <w:pPr>
                          <w:rPr>
                            <w:sz w:val="40"/>
                            <w:szCs w:val="36"/>
                            <w:lang w:val="en-US"/>
                          </w:rPr>
                        </w:pPr>
                      </w:p>
                      <w:p w14:paraId="7ED7FC13" w14:textId="77777777" w:rsidR="003D12CF" w:rsidRDefault="003D12CF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57B87070" w14:textId="77777777" w:rsidR="003D12CF" w:rsidRDefault="003D12CF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0DFE7044" w14:textId="77777777" w:rsidR="009A476F" w:rsidRPr="007F5DCD" w:rsidRDefault="009A476F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195" o:spid="_x0000_s1028" style="position:absolute;left:380;top:73341;width:65913;height:1816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<v:textbox inset="36pt,57.6pt,36pt,36pt">
                    <w:txbxContent>
                      <w:p w14:paraId="41FBE2DB" w14:textId="6B16B363" w:rsidR="00266CAC" w:rsidRPr="00666443" w:rsidRDefault="00E3403F" w:rsidP="003F0ECA">
                        <w:pPr>
                          <w:pStyle w:val="NoSpacing"/>
                          <w:spacing w:before="120"/>
                          <w:rPr>
                            <w:rFonts w:ascii="Aptos Display" w:eastAsia="Times New Roman" w:hAnsi="Aptos Display" w:cs="Times New Roman"/>
                            <w:caps/>
                            <w:color w:val="E8E8E8" w:themeColor="background2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ptos Display" w:eastAsia="Times New Roman" w:hAnsi="Aptos Display" w:cs="Times New Roman"/>
                            <w:caps/>
                            <w:color w:val="E8E8E8" w:themeColor="background2"/>
                            <w:sz w:val="32"/>
                            <w:szCs w:val="32"/>
                          </w:rPr>
                          <w:t xml:space="preserve">               </w:t>
                        </w:r>
                        <w:r w:rsidR="003F0ECA" w:rsidRPr="00CC5A94">
                          <w:rPr>
                            <w:rFonts w:ascii="Aptos Display" w:eastAsia="Times New Roman" w:hAnsi="Aptos Display" w:cs="Times New Roman"/>
                            <w:b/>
                            <w:i/>
                            <w:caps/>
                            <w:color w:val="E8E8E8" w:themeColor="background2"/>
                            <w:sz w:val="36"/>
                            <w:szCs w:val="36"/>
                            <w:highlight w:val="blue"/>
                          </w:rPr>
                          <w:t xml:space="preserve">QUAY PLACE </w:t>
                        </w:r>
                        <w:r w:rsidR="007A794D" w:rsidRPr="00CC5A94">
                          <w:rPr>
                            <w:rFonts w:ascii="Aptos Display" w:eastAsia="Times New Roman" w:hAnsi="Aptos Display" w:cs="Times New Roman"/>
                            <w:b/>
                            <w:i/>
                            <w:caps/>
                            <w:color w:val="E8E8E8" w:themeColor="background2"/>
                            <w:sz w:val="36"/>
                            <w:szCs w:val="36"/>
                            <w:highlight w:val="blue"/>
                          </w:rPr>
                          <w:t xml:space="preserve"> </w:t>
                        </w:r>
                        <w:r w:rsidR="003F0ECA" w:rsidRPr="00CC5A94">
                          <w:rPr>
                            <w:rFonts w:ascii="Aptos Display" w:eastAsia="Times New Roman" w:hAnsi="Aptos Display" w:cs="Times New Roman"/>
                            <w:b/>
                            <w:i/>
                            <w:caps/>
                            <w:color w:val="E8E8E8" w:themeColor="background2"/>
                            <w:sz w:val="36"/>
                            <w:szCs w:val="36"/>
                            <w:highlight w:val="blue"/>
                          </w:rPr>
                          <w:t xml:space="preserve">BIRMINGHAM </w:t>
                        </w:r>
                        <w:r w:rsidRPr="00CC5A94">
                          <w:rPr>
                            <w:rFonts w:ascii="Aptos Display" w:eastAsia="Times New Roman" w:hAnsi="Aptos Display" w:cs="Times New Roman"/>
                            <w:b/>
                            <w:i/>
                            <w:caps/>
                            <w:color w:val="E8E8E8" w:themeColor="background2"/>
                            <w:sz w:val="36"/>
                            <w:szCs w:val="36"/>
                            <w:highlight w:val="blue"/>
                          </w:rPr>
                          <w:t>UNITED KINGDOM</w:t>
                        </w:r>
                        <w:r w:rsidR="00DF0E39">
                          <w:rPr>
                            <w:rFonts w:ascii="Aptos Display" w:eastAsia="Times New Roman" w:hAnsi="Aptos Display" w:cs="Times New Roman"/>
                            <w:b/>
                            <w:i/>
                            <w:caps/>
                            <w:color w:val="E8E8E8" w:themeColor="background2"/>
                            <w:sz w:val="36"/>
                            <w:szCs w:val="36"/>
                          </w:rPr>
                          <w:t xml:space="preserve">   </w:t>
                        </w:r>
                      </w:p>
                      <w:p w14:paraId="773AC073" w14:textId="73BB5E0D" w:rsidR="00266CAC" w:rsidRDefault="00266CAC" w:rsidP="00A57B0B">
                        <w:pPr>
                          <w:pStyle w:val="NoSpacing"/>
                          <w:spacing w:before="12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29" type="#_x0000_t202" style="position:absolute;left:-884;top:33511;width:68892;height:325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inset="36pt,7.2pt,36pt,7.2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77206D" w:themeColor="accent5" w:themeShade="BF"/>
                            <w:sz w:val="52"/>
                            <w:szCs w:val="40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 w14:paraId="2DA88B2D" w14:textId="637D0801" w:rsidR="00266CAC" w:rsidRPr="00C81D74" w:rsidRDefault="00266CAC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caps/>
                                <w:color w:val="77206D" w:themeColor="accent5" w:themeShade="BF"/>
                                <w:sz w:val="52"/>
                                <w:szCs w:val="40"/>
                              </w:rPr>
                            </w:pPr>
                            <w:r w:rsidRPr="00C81D74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caps/>
                                <w:color w:val="77206D" w:themeColor="accent5" w:themeShade="BF"/>
                                <w:sz w:val="52"/>
                                <w:szCs w:val="40"/>
                              </w:rPr>
                              <w:t>Business skills at the WORKPLACE</w:t>
                            </w:r>
                          </w:p>
                        </w:sdtContent>
                      </w:sdt>
                      <w:p w14:paraId="45926E81" w14:textId="02C97E0C" w:rsidR="00266CAC" w:rsidRPr="00F73A75" w:rsidRDefault="00266CAC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caps/>
                            <w:color w:val="A02B93" w:themeColor="accent5"/>
                            <w:sz w:val="44"/>
                            <w:szCs w:val="32"/>
                          </w:rPr>
                        </w:pPr>
                        <w:r w:rsidRPr="00F73A75">
                          <w:rPr>
                            <w:rFonts w:asciiTheme="majorHAnsi" w:eastAsiaTheme="majorEastAsia" w:hAnsiTheme="majorHAnsi" w:cstheme="majorBidi"/>
                            <w:b/>
                            <w:caps/>
                            <w:color w:val="A02B93" w:themeColor="accent5"/>
                            <w:sz w:val="44"/>
                            <w:szCs w:val="32"/>
                          </w:rPr>
                          <w:t>Enterprise and enterpreneurship</w:t>
                        </w:r>
                      </w:p>
                      <w:p w14:paraId="0B76698E" w14:textId="7CC5B73F" w:rsidR="00266CAC" w:rsidRPr="004A59E9" w:rsidRDefault="00C86BA1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 xml:space="preserve"> </w:t>
                        </w:r>
                        <w:r w:rsidR="002767AD" w:rsidRPr="005E0650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 xml:space="preserve">MODULE </w:t>
                        </w:r>
                        <w:r w:rsidR="006F545F" w:rsidRPr="005E0650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>CODE</w:t>
                        </w:r>
                        <w:r w:rsidR="00006D56">
                          <w:rPr>
                            <w:rFonts w:asciiTheme="majorHAnsi" w:eastAsiaTheme="majorEastAsia" w:hAnsiTheme="majorHAnsi" w:cstheme="majorBidi"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 xml:space="preserve">:     </w:t>
                        </w:r>
                        <w:r w:rsidR="006F545F">
                          <w:rPr>
                            <w:rFonts w:asciiTheme="majorHAnsi" w:eastAsiaTheme="majorEastAsia" w:hAnsiTheme="majorHAnsi" w:cstheme="majorBidi"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 xml:space="preserve"> </w:t>
                        </w:r>
                        <w:r w:rsidR="006F545F" w:rsidRPr="00336826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6"/>
                            <w:szCs w:val="32"/>
                          </w:rPr>
                          <w:t>LCLM</w:t>
                        </w:r>
                        <w:r w:rsidR="00266CAC" w:rsidRPr="00336826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6"/>
                            <w:szCs w:val="32"/>
                          </w:rPr>
                          <w:t>4006</w:t>
                        </w:r>
                      </w:p>
                      <w:p w14:paraId="71F8FF8F" w14:textId="5FA8B33C" w:rsidR="00266CAC" w:rsidRPr="00336826" w:rsidRDefault="00122EF9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</w:pPr>
                        <w:r w:rsidRPr="00E72F63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>ASSESMENT TITTLE</w:t>
                        </w:r>
                        <w:r w:rsidR="00B23F70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>:</w:t>
                        </w:r>
                        <w:r>
                          <w:rPr>
                            <w:rFonts w:asciiTheme="majorHAnsi" w:eastAsiaTheme="majorEastAsia" w:hAnsiTheme="majorHAnsi" w:cstheme="majorBidi"/>
                            <w:b/>
                            <w:caps/>
                            <w:color w:val="156082" w:themeColor="accent1"/>
                            <w:sz w:val="36"/>
                            <w:szCs w:val="32"/>
                          </w:rPr>
                          <w:t xml:space="preserve">    </w:t>
                        </w:r>
                        <w:r w:rsidR="00266CAC" w:rsidRPr="00336826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6"/>
                            <w:szCs w:val="32"/>
                          </w:rPr>
                          <w:t>business plan</w:t>
                        </w:r>
                      </w:p>
                      <w:p w14:paraId="63277EAA" w14:textId="098047F1" w:rsidR="00266CAC" w:rsidRPr="005178D4" w:rsidRDefault="0033418D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00B050"/>
                            <w:sz w:val="32"/>
                            <w:szCs w:val="32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00B050"/>
                            <w:sz w:val="32"/>
                            <w:szCs w:val="32"/>
                          </w:rPr>
                          <w:t xml:space="preserve"> </w:t>
                        </w:r>
                        <w:r w:rsidRPr="002419E2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>LECTURER NAME</w:t>
                        </w:r>
                        <w:r w:rsidR="002419E2" w:rsidRPr="002419E2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6"/>
                            <w:szCs w:val="32"/>
                          </w:rPr>
                          <w:t>:</w:t>
                        </w:r>
                        <w:r w:rsidRPr="002419E2"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  <w:t xml:space="preserve">     </w:t>
                        </w:r>
                        <w:r w:rsidR="002419E2" w:rsidRPr="002419E2"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  <w:t xml:space="preserve">  </w:t>
                        </w:r>
                        <w:r w:rsidR="002B44FC" w:rsidRPr="00336826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6"/>
                            <w:szCs w:val="32"/>
                          </w:rPr>
                          <w:t>EJIKE UDEOGU</w:t>
                        </w:r>
                      </w:p>
                      <w:p w14:paraId="58E21450" w14:textId="0E8AE28E" w:rsidR="00115D3A" w:rsidRPr="00EF65F4" w:rsidRDefault="00C270F8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  <w:t xml:space="preserve"> </w:t>
                        </w:r>
                        <w:r w:rsidR="00115D3A" w:rsidRPr="00EF114C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2"/>
                            <w:szCs w:val="32"/>
                          </w:rPr>
                          <w:t>ST</w:t>
                        </w:r>
                        <w:r w:rsidRPr="00EF114C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2"/>
                            <w:szCs w:val="32"/>
                          </w:rPr>
                          <w:t>UDENT NAME</w:t>
                        </w:r>
                        <w:r w:rsidR="00EF114C"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  <w:t xml:space="preserve">:              </w:t>
                        </w:r>
                        <w:r w:rsidRPr="005E682D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2"/>
                            <w:szCs w:val="32"/>
                          </w:rPr>
                          <w:t>JOCYLINE MENDOZA</w:t>
                        </w:r>
                      </w:p>
                      <w:p w14:paraId="6F8570D6" w14:textId="02386A81" w:rsidR="007A1DDF" w:rsidRPr="00EF65F4" w:rsidRDefault="004420C6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  <w:t xml:space="preserve">     </w:t>
                        </w:r>
                        <w:r w:rsidR="00C52059" w:rsidRPr="004034E5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156082" w:themeColor="accent1"/>
                            <w:sz w:val="32"/>
                            <w:szCs w:val="32"/>
                          </w:rPr>
                          <w:t>STUDENT NO.</w:t>
                        </w:r>
                        <w:r w:rsidR="00C52059">
                          <w:rPr>
                            <w:rFonts w:asciiTheme="majorHAnsi" w:eastAsiaTheme="majorEastAsia" w:hAnsiTheme="majorHAnsi" w:cstheme="majorBidi"/>
                            <w:caps/>
                            <w:color w:val="156082" w:themeColor="accent1"/>
                            <w:sz w:val="32"/>
                            <w:szCs w:val="32"/>
                          </w:rPr>
                          <w:t xml:space="preserve">              </w:t>
                        </w:r>
                        <w:r w:rsidR="00C52059" w:rsidRPr="004034E5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2"/>
                            <w:szCs w:val="32"/>
                          </w:rPr>
                          <w:t xml:space="preserve">    </w:t>
                        </w:r>
                        <w:r w:rsidR="007A1DDF" w:rsidRPr="004034E5">
                          <w:rPr>
                            <w:rFonts w:asciiTheme="majorHAnsi" w:eastAsiaTheme="majorEastAsia" w:hAnsiTheme="majorHAnsi" w:cstheme="majorBidi"/>
                            <w:b/>
                            <w:i/>
                            <w:caps/>
                            <w:color w:val="000000" w:themeColor="text1"/>
                            <w:sz w:val="32"/>
                            <w:szCs w:val="32"/>
                          </w:rPr>
                          <w:t>2313772</w:t>
                        </w:r>
                      </w:p>
                    </w:txbxContent>
                  </v:textbox>
                </v:shape>
                <w10:wrap anchorx="margin" anchory="margin"/>
              </v:group>
            </w:pict>
          </mc:Fallback>
        </mc:AlternateContent>
      </w:r>
      <w:r w:rsidR="00A93657" w:rsidRPr="008F6830">
        <w:rPr>
          <w:rFonts w:ascii="Arial Black" w:hAnsi="Arial Black"/>
          <w:b/>
          <w:color w:val="E8E8E8" w:themeColor="background2"/>
          <w:spacing w:val="10"/>
          <w:sz w:val="36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3B5DA1" w:rsidRPr="00CF5EEB">
        <w:rPr>
          <w:rFonts w:ascii="Arial Black" w:hAnsi="Arial Black"/>
          <w:b/>
          <w:i/>
          <w:color w:val="E8E8E8" w:themeColor="background2"/>
          <w:spacing w:val="10"/>
          <w:sz w:val="52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UNIVERSITY OF WALES</w:t>
      </w:r>
    </w:p>
    <w:p w14:paraId="73980FFA" w14:textId="688634BC" w:rsidR="00BB496E" w:rsidRPr="00BB496E" w:rsidRDefault="00E00C0E">
      <w:pPr>
        <w:rPr>
          <w:rFonts w:ascii="Arial Black" w:hAnsi="Arial Black"/>
          <w:b/>
          <w:i/>
          <w:color w:val="4EA72E" w:themeColor="accent6"/>
          <w:spacing w:val="10"/>
          <w:sz w:val="44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/>
          <w:b/>
          <w:color w:val="E8E8E8" w:themeColor="background2"/>
          <w:spacing w:val="10"/>
          <w:sz w:val="32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</w:t>
      </w:r>
      <w:r w:rsidRPr="00BB496E">
        <w:rPr>
          <w:rFonts w:ascii="Arial Black" w:hAnsi="Arial Black"/>
          <w:b/>
          <w:i/>
          <w:color w:val="4EA72E" w:themeColor="accent6"/>
          <w:spacing w:val="10"/>
          <w:sz w:val="44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TRINITY OF SAINT DAVID</w:t>
      </w:r>
    </w:p>
    <w:p w14:paraId="55D1DE75" w14:textId="340D33BC" w:rsidR="00C46603" w:rsidRPr="00952655" w:rsidRDefault="00082390">
      <w:pPr>
        <w:rPr>
          <w:rFonts w:ascii="Arial Black" w:hAnsi="Arial Black"/>
          <w:b/>
          <w:color w:val="E8E8E8" w:themeColor="background2"/>
          <w:spacing w:val="10"/>
          <w:sz w:val="36"/>
          <w:szCs w:val="36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7" behindDoc="0" locked="0" layoutInCell="1" allowOverlap="1" wp14:anchorId="091D2CE9" wp14:editId="30360051">
            <wp:simplePos x="0" y="0"/>
            <wp:positionH relativeFrom="margin">
              <wp:align>center</wp:align>
            </wp:positionH>
            <wp:positionV relativeFrom="paragraph">
              <wp:posOffset>458470</wp:posOffset>
            </wp:positionV>
            <wp:extent cx="4619625" cy="127635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D6B8E3" w14:textId="0BF7C52E" w:rsidR="00281BE7" w:rsidRPr="00281BE7" w:rsidRDefault="00281BE7">
      <w:pPr>
        <w:rPr>
          <w:rStyle w:val="IntenseEmphasis"/>
          <w:i w:val="0"/>
          <w:color w:val="000000" w:themeColor="text1"/>
        </w:rPr>
      </w:pPr>
    </w:p>
    <w:p w14:paraId="3798135F" w14:textId="52B14923" w:rsidR="009C6BC9" w:rsidRDefault="001F5E84">
      <w:pPr>
        <w:rPr>
          <w:rStyle w:val="IntenseEmphasis"/>
          <w:b/>
          <w:color w:val="0E2841" w:themeColor="text2"/>
          <w:sz w:val="32"/>
        </w:rPr>
      </w:pPr>
      <w:r>
        <w:rPr>
          <w:rStyle w:val="IntenseEmphasis"/>
          <w:b/>
          <w:color w:val="0E2841" w:themeColor="text2"/>
          <w:sz w:val="32"/>
        </w:rPr>
        <w:br w:type="page"/>
      </w:r>
    </w:p>
    <w:sdt>
      <w:sdtPr>
        <w:id w:val="77875493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A4670E7" w14:textId="54FA08EC" w:rsidR="00DA5910" w:rsidRDefault="00DA5910">
          <w:pPr>
            <w:pStyle w:val="TOCHeading"/>
          </w:pPr>
          <w:r>
            <w:t>Table of Contents</w:t>
          </w:r>
        </w:p>
        <w:p w14:paraId="12C31E26" w14:textId="16ACE7C1" w:rsidR="00FE2730" w:rsidRDefault="00DA591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282629" w:history="1">
            <w:r w:rsidR="00FE2730" w:rsidRPr="009C608E">
              <w:rPr>
                <w:rStyle w:val="Hyperlink"/>
                <w:rFonts w:ascii="Arial" w:hAnsi="Arial" w:cs="Arial"/>
                <w:bCs/>
                <w:noProof/>
              </w:rPr>
              <w:t>Overview of the business idea:</w:t>
            </w:r>
            <w:r w:rsidR="00FE2730">
              <w:rPr>
                <w:noProof/>
                <w:webHidden/>
              </w:rPr>
              <w:tab/>
            </w:r>
            <w:r w:rsidR="00FE2730">
              <w:rPr>
                <w:noProof/>
                <w:webHidden/>
              </w:rPr>
              <w:fldChar w:fldCharType="begin"/>
            </w:r>
            <w:r w:rsidR="00FE2730">
              <w:rPr>
                <w:noProof/>
                <w:webHidden/>
              </w:rPr>
              <w:instrText xml:space="preserve"> PAGEREF _Toc233282629 \h </w:instrText>
            </w:r>
            <w:r w:rsidR="00FE2730">
              <w:rPr>
                <w:noProof/>
                <w:webHidden/>
              </w:rPr>
            </w:r>
            <w:r w:rsidR="00FE2730">
              <w:rPr>
                <w:noProof/>
                <w:webHidden/>
              </w:rPr>
              <w:fldChar w:fldCharType="separate"/>
            </w:r>
            <w:r w:rsidR="00FE2730">
              <w:rPr>
                <w:noProof/>
                <w:webHidden/>
              </w:rPr>
              <w:t>2</w:t>
            </w:r>
            <w:r w:rsidR="00FE2730">
              <w:rPr>
                <w:noProof/>
                <w:webHidden/>
              </w:rPr>
              <w:fldChar w:fldCharType="end"/>
            </w:r>
          </w:hyperlink>
        </w:p>
        <w:p w14:paraId="62685060" w14:textId="72FAC21B" w:rsidR="00FE2730" w:rsidRDefault="00FE27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282630" w:history="1">
            <w:r w:rsidRPr="009C608E">
              <w:rPr>
                <w:rStyle w:val="Hyperlink"/>
                <w:rFonts w:ascii="Arial" w:hAnsi="Arial" w:cs="Arial"/>
                <w:bCs/>
                <w:noProof/>
              </w:rPr>
              <w:t>Legal format and management structure: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_Toc233282630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05208" w14:textId="19ED1A57" w:rsidR="00FE2730" w:rsidRDefault="00FE27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282631" w:history="1">
            <w:r w:rsidRPr="009C608E">
              <w:rPr>
                <w:rStyle w:val="Hyperlink"/>
                <w:rFonts w:ascii="Arial" w:hAnsi="Arial" w:cs="Arial"/>
                <w:bCs/>
                <w:noProof/>
              </w:rPr>
              <w:t>PESTEL analysis of gold (Impact on Business)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_Toc233282631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7F0F8" w14:textId="14121BF3" w:rsidR="00FE2730" w:rsidRDefault="00FE27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282632" w:history="1">
            <w:r w:rsidRPr="009C608E">
              <w:rPr>
                <w:rStyle w:val="Hyperlink"/>
                <w:rFonts w:ascii="Arial" w:hAnsi="Arial" w:cs="Arial"/>
                <w:bCs/>
                <w:noProof/>
              </w:rPr>
              <w:t>Marketing Strategies: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_Toc233282632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441CC" w14:textId="0BD45585" w:rsidR="00FE2730" w:rsidRDefault="00FE27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282633" w:history="1">
            <w:r w:rsidRPr="009C608E">
              <w:rPr>
                <w:rStyle w:val="Hyperlink"/>
                <w:rFonts w:ascii="Arial" w:hAnsi="Arial" w:cs="Arial"/>
                <w:bCs/>
                <w:noProof/>
              </w:rPr>
              <w:t>Start-up expenses (First Month)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_Toc233282633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7CF191" w14:textId="47EFFA10" w:rsidR="00FE2730" w:rsidRDefault="00FE27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3282634" w:history="1">
            <w:r w:rsidRPr="009C608E">
              <w:rPr>
                <w:rStyle w:val="Hyperlink"/>
                <w:rFonts w:ascii="Arial" w:hAnsi="Arial" w:cs="Arial"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_Toc233282634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6596E" w14:textId="3D4C4C4D" w:rsidR="00DA5910" w:rsidRDefault="00DA5910">
          <w:r>
            <w:rPr>
              <w:b/>
              <w:bCs/>
              <w:noProof/>
            </w:rPr>
            <w:fldChar w:fldCharType="end"/>
          </w:r>
        </w:p>
      </w:sdtContent>
    </w:sdt>
    <w:p w14:paraId="29557EBE" w14:textId="77777777" w:rsidR="001E3B13" w:rsidRPr="00AB3B84" w:rsidRDefault="001E3B13">
      <w:pPr>
        <w:rPr>
          <w:rStyle w:val="IntenseEmphasis"/>
          <w:bCs/>
          <w:i w:val="0"/>
          <w:iCs w:val="0"/>
          <w:color w:val="77206D" w:themeColor="accent5" w:themeShade="BF"/>
          <w:szCs w:val="18"/>
        </w:rPr>
      </w:pPr>
    </w:p>
    <w:p w14:paraId="57DC6AB3" w14:textId="77777777" w:rsidR="00D24286" w:rsidRPr="003C5620" w:rsidRDefault="00D24286" w:rsidP="006500D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7DC3"/>
          <w:kern w:val="0"/>
          <w:sz w:val="20"/>
          <w:szCs w:val="20"/>
          <w:lang w:eastAsia="en-GB"/>
          <w14:ligatures w14:val="none"/>
        </w:rPr>
      </w:pPr>
    </w:p>
    <w:p w14:paraId="204E30FA" w14:textId="77777777" w:rsidR="00D24286" w:rsidRDefault="00D24286">
      <w:pPr>
        <w:rPr>
          <w:rStyle w:val="IntenseEmphasis"/>
          <w:i w:val="0"/>
          <w:color w:val="77206D" w:themeColor="accent5" w:themeShade="BF"/>
          <w:sz w:val="18"/>
        </w:rPr>
      </w:pPr>
    </w:p>
    <w:p w14:paraId="04051E61" w14:textId="77777777" w:rsidR="00882C95" w:rsidRDefault="00882C95">
      <w:pPr>
        <w:rPr>
          <w:rStyle w:val="IntenseEmphasis"/>
          <w:b/>
          <w:color w:val="77206D" w:themeColor="accent5" w:themeShade="BF"/>
          <w:sz w:val="36"/>
        </w:rPr>
      </w:pPr>
    </w:p>
    <w:p w14:paraId="504D9615" w14:textId="77777777" w:rsidR="00882C95" w:rsidRDefault="00882C95">
      <w:pPr>
        <w:rPr>
          <w:rStyle w:val="IntenseEmphasis"/>
          <w:b/>
          <w:color w:val="77206D" w:themeColor="accent5" w:themeShade="BF"/>
          <w:sz w:val="36"/>
        </w:rPr>
      </w:pPr>
      <w:r>
        <w:rPr>
          <w:rStyle w:val="IntenseEmphasis"/>
          <w:b/>
          <w:color w:val="77206D" w:themeColor="accent5" w:themeShade="BF"/>
          <w:sz w:val="36"/>
        </w:rPr>
        <w:br w:type="page"/>
      </w:r>
    </w:p>
    <w:p w14:paraId="3130654A" w14:textId="77777777" w:rsidR="00D169A0" w:rsidRDefault="003B71E3">
      <w:pPr>
        <w:rPr>
          <w:rStyle w:val="IntenseEmphasis"/>
          <w:i w:val="0"/>
          <w:color w:val="000000" w:themeColor="text1"/>
        </w:rPr>
      </w:pPr>
      <w:r w:rsidRPr="003B71E3">
        <w:rPr>
          <w:rStyle w:val="IntenseEmphasis"/>
          <w:i w:val="0"/>
          <w:color w:val="auto"/>
        </w:rPr>
        <w:lastRenderedPageBreak/>
        <w:t>Overview</w:t>
      </w:r>
      <w:r>
        <w:rPr>
          <w:rStyle w:val="IntenseEmphasis"/>
          <w:i w:val="0"/>
          <w:color w:val="000000" w:themeColor="text1"/>
        </w:rPr>
        <w:t xml:space="preserve"> of the business idea</w:t>
      </w:r>
    </w:p>
    <w:p w14:paraId="30BB398B" w14:textId="77777777" w:rsidR="00D169A0" w:rsidRDefault="00D169A0">
      <w:pPr>
        <w:rPr>
          <w:rStyle w:val="IntenseEmphasis"/>
          <w:i w:val="0"/>
          <w:color w:val="000000" w:themeColor="text1"/>
        </w:rPr>
      </w:pPr>
    </w:p>
    <w:p w14:paraId="04B19977" w14:textId="26039565" w:rsidR="00240264" w:rsidRDefault="00056414" w:rsidP="004B3275">
      <w:pPr>
        <w:spacing w:after="0" w:line="240" w:lineRule="auto"/>
        <w:ind w:left="720"/>
        <w:contextualSpacing/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</w:pPr>
      <w:r>
        <w:rPr>
          <w:rStyle w:val="IntenseEmphasis"/>
          <w:i w:val="0"/>
          <w:color w:val="000000" w:themeColor="text1"/>
        </w:rPr>
        <w:t>The U</w:t>
      </w:r>
      <w:r w:rsidR="007E463E">
        <w:rPr>
          <w:rStyle w:val="IntenseEmphasis"/>
          <w:i w:val="0"/>
          <w:color w:val="000000" w:themeColor="text1"/>
        </w:rPr>
        <w:t xml:space="preserve">K gold </w:t>
      </w:r>
      <w:r w:rsidR="00016B67">
        <w:rPr>
          <w:rStyle w:val="IntenseEmphasis"/>
          <w:i w:val="0"/>
          <w:color w:val="000000" w:themeColor="text1"/>
        </w:rPr>
        <w:t>Jewellery</w:t>
      </w:r>
      <w:r w:rsidR="00550E81">
        <w:rPr>
          <w:rStyle w:val="IntenseEmphasis"/>
          <w:i w:val="0"/>
          <w:color w:val="000000" w:themeColor="text1"/>
        </w:rPr>
        <w:t xml:space="preserve"> pawnshop</w:t>
      </w:r>
      <w:r w:rsidR="004F28BC">
        <w:rPr>
          <w:rStyle w:val="IntenseEmphasis"/>
          <w:i w:val="0"/>
          <w:color w:val="000000" w:themeColor="text1"/>
        </w:rPr>
        <w:t xml:space="preserve"> </w:t>
      </w:r>
      <w:r w:rsidR="00420011">
        <w:rPr>
          <w:rStyle w:val="IntenseEmphasis"/>
          <w:i w:val="0"/>
          <w:color w:val="000000" w:themeColor="text1"/>
        </w:rPr>
        <w:t xml:space="preserve">located in </w:t>
      </w:r>
      <w:r w:rsidR="008369B7">
        <w:rPr>
          <w:rStyle w:val="IntenseEmphasis"/>
          <w:i w:val="0"/>
          <w:color w:val="000000" w:themeColor="text1"/>
        </w:rPr>
        <w:t xml:space="preserve">38 Alexandra Road </w:t>
      </w:r>
      <w:r w:rsidR="002D4D8F">
        <w:rPr>
          <w:rStyle w:val="IntenseEmphasis"/>
          <w:i w:val="0"/>
          <w:color w:val="000000" w:themeColor="text1"/>
        </w:rPr>
        <w:t>Stafford United</w:t>
      </w:r>
      <w:r w:rsidR="004A0931">
        <w:rPr>
          <w:rStyle w:val="IntenseEmphasis"/>
          <w:i w:val="0"/>
          <w:color w:val="000000" w:themeColor="text1"/>
        </w:rPr>
        <w:t xml:space="preserve"> Kingdom</w:t>
      </w:r>
      <w:r w:rsidR="00DE093A">
        <w:rPr>
          <w:rStyle w:val="IntenseEmphasis"/>
          <w:i w:val="0"/>
          <w:color w:val="000000" w:themeColor="text1"/>
        </w:rPr>
        <w:t xml:space="preserve">, is one of the top selling and buying gold here in </w:t>
      </w:r>
      <w:r w:rsidR="0065247A">
        <w:rPr>
          <w:rStyle w:val="IntenseEmphasis"/>
          <w:i w:val="0"/>
          <w:color w:val="000000" w:themeColor="text1"/>
        </w:rPr>
        <w:t xml:space="preserve">Uk. </w:t>
      </w:r>
      <w:r w:rsidR="002F10CF">
        <w:rPr>
          <w:rStyle w:val="IntenseEmphasis"/>
          <w:i w:val="0"/>
          <w:color w:val="000000" w:themeColor="text1"/>
        </w:rPr>
        <w:t xml:space="preserve">This ensures </w:t>
      </w:r>
      <w:r w:rsidR="00785239">
        <w:rPr>
          <w:rStyle w:val="IntenseEmphasis"/>
          <w:i w:val="0"/>
          <w:color w:val="000000" w:themeColor="text1"/>
        </w:rPr>
        <w:t xml:space="preserve">that you not only get the best price </w:t>
      </w:r>
      <w:r w:rsidR="004463B8">
        <w:rPr>
          <w:rStyle w:val="IntenseEmphasis"/>
          <w:i w:val="0"/>
          <w:color w:val="000000" w:themeColor="text1"/>
        </w:rPr>
        <w:t>for your gold, but that you received a professional safe service.</w:t>
      </w:r>
      <w:r w:rsidR="00D87707">
        <w:rPr>
          <w:rStyle w:val="IntenseEmphasis"/>
          <w:i w:val="0"/>
          <w:color w:val="000000" w:themeColor="text1"/>
        </w:rPr>
        <w:t xml:space="preserve"> </w:t>
      </w:r>
      <w:r w:rsidR="006C7E78">
        <w:rPr>
          <w:rStyle w:val="IntenseEmphasis"/>
          <w:i w:val="0"/>
          <w:color w:val="000000" w:themeColor="text1"/>
        </w:rPr>
        <w:t xml:space="preserve">This business starts </w:t>
      </w:r>
      <w:r w:rsidR="00727A94">
        <w:rPr>
          <w:rStyle w:val="IntenseEmphasis"/>
          <w:i w:val="0"/>
          <w:color w:val="000000" w:themeColor="text1"/>
        </w:rPr>
        <w:t xml:space="preserve">and operating in a small </w:t>
      </w:r>
      <w:r w:rsidR="0055094A">
        <w:rPr>
          <w:rStyle w:val="IntenseEmphasis"/>
          <w:i w:val="0"/>
          <w:color w:val="000000" w:themeColor="text1"/>
        </w:rPr>
        <w:t>investment</w:t>
      </w:r>
      <w:r w:rsidR="00E1487F">
        <w:rPr>
          <w:rStyle w:val="IntenseEmphasis"/>
          <w:i w:val="0"/>
          <w:color w:val="000000" w:themeColor="text1"/>
        </w:rPr>
        <w:t xml:space="preserve"> </w:t>
      </w:r>
      <w:r w:rsidR="009A0B28">
        <w:rPr>
          <w:rStyle w:val="IntenseEmphasis"/>
          <w:i w:val="0"/>
          <w:color w:val="000000" w:themeColor="text1"/>
        </w:rPr>
        <w:t xml:space="preserve">only till it </w:t>
      </w:r>
      <w:r w:rsidR="00B963BF">
        <w:rPr>
          <w:rStyle w:val="IntenseEmphasis"/>
          <w:i w:val="0"/>
          <w:color w:val="000000" w:themeColor="text1"/>
        </w:rPr>
        <w:t>becomes</w:t>
      </w:r>
      <w:r w:rsidR="00A40916">
        <w:rPr>
          <w:rStyle w:val="IntenseEmphasis"/>
          <w:i w:val="0"/>
          <w:color w:val="000000" w:themeColor="text1"/>
        </w:rPr>
        <w:t xml:space="preserve"> a </w:t>
      </w:r>
      <w:r w:rsidR="004806BF">
        <w:rPr>
          <w:rStyle w:val="IntenseEmphasis"/>
          <w:i w:val="0"/>
          <w:color w:val="000000" w:themeColor="text1"/>
        </w:rPr>
        <w:t>big jewellery</w:t>
      </w:r>
      <w:r w:rsidR="00A40916">
        <w:rPr>
          <w:rStyle w:val="IntenseEmphasis"/>
          <w:i w:val="0"/>
          <w:color w:val="000000" w:themeColor="text1"/>
        </w:rPr>
        <w:t xml:space="preserve"> gold shop</w:t>
      </w:r>
      <w:r w:rsidR="00B963BF">
        <w:rPr>
          <w:rStyle w:val="IntenseEmphasis"/>
          <w:i w:val="0"/>
          <w:color w:val="000000" w:themeColor="text1"/>
        </w:rPr>
        <w:t xml:space="preserve"> and</w:t>
      </w:r>
      <w:r w:rsidR="0055094A">
        <w:rPr>
          <w:rStyle w:val="IntenseEmphasis"/>
          <w:i w:val="0"/>
          <w:color w:val="000000" w:themeColor="text1"/>
        </w:rPr>
        <w:t xml:space="preserve"> there </w:t>
      </w:r>
      <w:r w:rsidR="003C043F">
        <w:rPr>
          <w:rStyle w:val="IntenseEmphasis"/>
          <w:i w:val="0"/>
          <w:color w:val="000000" w:themeColor="text1"/>
        </w:rPr>
        <w:t>were various branches now in different pl</w:t>
      </w:r>
      <w:r w:rsidR="004B3275">
        <w:rPr>
          <w:rStyle w:val="IntenseEmphasis"/>
          <w:i w:val="0"/>
          <w:color w:val="000000" w:themeColor="text1"/>
        </w:rPr>
        <w:t>aces</w:t>
      </w:r>
      <w:r w:rsidR="004B3275" w:rsidRPr="00240264">
        <w:rPr>
          <w:rStyle w:val="IntenseEmphasis"/>
          <w:i w:val="0"/>
          <w:color w:val="000000" w:themeColor="text1"/>
          <w:sz w:val="22"/>
          <w:szCs w:val="22"/>
        </w:rPr>
        <w:t>.</w:t>
      </w:r>
      <w:r w:rsidR="004B3275" w:rsidRPr="00240264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 xml:space="preserve"> </w:t>
      </w:r>
      <w:r w:rsidR="004B3275" w:rsidRPr="00240264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 xml:space="preserve">Mariotti, S., &amp; Glackin, C., (2017). Entrepreneurship: </w:t>
      </w:r>
      <w:r w:rsidR="00C07F38" w:rsidRPr="00240264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>Starting</w:t>
      </w:r>
      <w:r w:rsidR="000661A2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 xml:space="preserve"> and operating</w:t>
      </w:r>
      <w:r w:rsidR="0035055F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 xml:space="preserve"> </w:t>
      </w:r>
      <w:r w:rsidR="0035055F" w:rsidRPr="00240264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>and Operating A Small Business, 4</w:t>
      </w:r>
      <w:proofErr w:type="spellStart"/>
      <w:r w:rsidR="0035055F" w:rsidRPr="00240264">
        <w:rPr>
          <w:rFonts w:ascii="Arial" w:eastAsia="+mn-ea" w:hAnsi="Arial" w:cs="Arial"/>
          <w:color w:val="000000"/>
          <w:kern w:val="24"/>
          <w:position w:val="13"/>
          <w:sz w:val="22"/>
          <w:szCs w:val="22"/>
          <w:vertAlign w:val="superscript"/>
          <w:lang w:val="en-US" w:eastAsia="en-GB"/>
          <w14:ligatures w14:val="none"/>
        </w:rPr>
        <w:t>th</w:t>
      </w:r>
      <w:proofErr w:type="spellEnd"/>
      <w:r w:rsidR="0035055F" w:rsidRPr="00240264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 xml:space="preserve"> Edition, Pearson</w:t>
      </w:r>
      <w:r w:rsidR="00363352"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  <w:t>.</w:t>
      </w:r>
    </w:p>
    <w:p w14:paraId="42A071A5" w14:textId="5BD77988" w:rsidR="00AE17E2" w:rsidRDefault="00AE17E2" w:rsidP="004B3275">
      <w:pPr>
        <w:spacing w:after="0" w:line="240" w:lineRule="auto"/>
        <w:ind w:left="720"/>
        <w:contextualSpacing/>
        <w:rPr>
          <w:rFonts w:ascii="Arial" w:eastAsia="+mn-ea" w:hAnsi="Arial" w:cs="Arial"/>
          <w:color w:val="000000"/>
          <w:kern w:val="24"/>
          <w:sz w:val="22"/>
          <w:szCs w:val="22"/>
          <w:lang w:val="en-US" w:eastAsia="en-GB"/>
          <w14:ligatures w14:val="none"/>
        </w:rPr>
      </w:pPr>
    </w:p>
    <w:p w14:paraId="1CAFF9DA" w14:textId="5A36C406" w:rsidR="00AE17E2" w:rsidRPr="00745E1D" w:rsidRDefault="002810DC" w:rsidP="004B3275">
      <w:pPr>
        <w:spacing w:after="0" w:line="240" w:lineRule="auto"/>
        <w:ind w:left="720"/>
        <w:contextualSpacing/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</w:pPr>
      <w:r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The Uk gold jewelry established</w:t>
      </w:r>
      <w:r w:rsidR="008D6FB4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0723D5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different </w:t>
      </w:r>
      <w:r w:rsidR="00745E1D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branch</w:t>
      </w:r>
      <w:r w:rsidR="000723D5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es</w:t>
      </w:r>
      <w:r w:rsidR="008D6FB4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5D75F0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in different places</w:t>
      </w:r>
      <w:r w:rsidR="00384061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, </w:t>
      </w:r>
      <w:r w:rsidR="00407CCA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all</w:t>
      </w:r>
      <w:r w:rsidR="00384061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branches are </w:t>
      </w:r>
      <w:r w:rsidR="00E9421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all</w:t>
      </w:r>
      <w:r w:rsidR="00E94218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profitable</w:t>
      </w:r>
      <w:r w:rsidR="005D75F0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because of th</w:t>
      </w:r>
      <w:r w:rsidR="00E02646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e </w:t>
      </w:r>
      <w:r w:rsidR="00745E1D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design</w:t>
      </w:r>
      <w:r w:rsidR="006E2A91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, artistry and </w:t>
      </w:r>
      <w:r w:rsidR="00762936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branding of </w:t>
      </w:r>
      <w:r w:rsidR="008F2700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gold</w:t>
      </w:r>
      <w:r w:rsidR="00802F7C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, and there is a promotional discount</w:t>
      </w:r>
      <w:r w:rsidR="001E5432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offer</w:t>
      </w:r>
      <w:r w:rsidR="00802F7C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3E611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on</w:t>
      </w:r>
      <w:r w:rsidR="00802F7C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every purchase</w:t>
      </w:r>
      <w:r w:rsidR="00241A05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, like for example buy </w:t>
      </w:r>
      <w:r w:rsidR="00A556E2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two get a </w:t>
      </w:r>
      <w:r w:rsidR="00375DA7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silver</w:t>
      </w:r>
      <w:r w:rsidR="00A556E2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375DA7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necklace. And</w:t>
      </w:r>
      <w:r w:rsidR="007D15C9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3E611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there are a lot</w:t>
      </w:r>
      <w:r w:rsidR="007D15C9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more</w:t>
      </w:r>
      <w:r w:rsidR="00D1505E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promotional </w:t>
      </w:r>
      <w:r w:rsidR="00375DA7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offers</w:t>
      </w:r>
      <w:r w:rsidR="00D1505E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375DA7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to </w:t>
      </w:r>
      <w:r w:rsidR="00543336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keep </w:t>
      </w:r>
      <w:r w:rsidR="00247EAF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every</w:t>
      </w:r>
      <w:r w:rsidR="00543336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customer.</w:t>
      </w:r>
      <w:r w:rsidR="003B28D1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3B28D1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Shops</w:t>
      </w:r>
      <w:r w:rsidR="00A90EC2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are also</w:t>
      </w:r>
      <w:r w:rsidR="00400C8C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</w:t>
      </w:r>
      <w:r w:rsidR="00745E1D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operated</w:t>
      </w:r>
      <w:r w:rsidR="00400C8C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as both </w:t>
      </w:r>
      <w:r w:rsidR="00745E1D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retailers</w:t>
      </w:r>
      <w:r w:rsidR="00400C8C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and workshops</w:t>
      </w:r>
      <w:r w:rsidR="00531552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, bench services resizing</w:t>
      </w:r>
      <w:r w:rsidR="00C8036C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and custom designed provide steady</w:t>
      </w:r>
      <w:r w:rsidR="00B21154" w:rsidRPr="00745E1D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service revenue </w:t>
      </w:r>
      <w:r w:rsidR="00F40411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independent of the fluctuating </w:t>
      </w:r>
      <w:r w:rsidR="00F265AE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price</w:t>
      </w:r>
      <w:r w:rsidR="0079189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. </w:t>
      </w:r>
      <w:r w:rsidR="00FE2412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Some say</w:t>
      </w:r>
      <w:r w:rsidR="00232E9B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,</w:t>
      </w:r>
      <w:r w:rsidR="00FE2412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gold is a </w:t>
      </w:r>
      <w:r w:rsidR="00232E9B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“</w:t>
      </w:r>
      <w:r w:rsidR="00FE2412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safe haven asset</w:t>
      </w:r>
      <w:r w:rsidR="00E1719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”</w:t>
      </w:r>
      <w:r w:rsidR="00583C5C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means</w:t>
      </w:r>
      <w:r w:rsidR="00CE3B3B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- </w:t>
      </w:r>
      <w:r w:rsidR="008F2700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it is</w:t>
      </w:r>
      <w:r w:rsidR="00CE3B3B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an investment that </w:t>
      </w:r>
      <w:r w:rsidR="003B489F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expected to remain or increases its </w:t>
      </w:r>
      <w:r w:rsidR="002B491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value.</w:t>
      </w:r>
    </w:p>
    <w:p w14:paraId="53CD62D8" w14:textId="31377990" w:rsidR="004B3275" w:rsidRPr="00FE2730" w:rsidRDefault="004B3275" w:rsidP="004B3275">
      <w:pPr>
        <w:spacing w:after="0" w:line="240" w:lineRule="auto"/>
        <w:ind w:left="720"/>
        <w:contextualSpacing/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.</w:t>
      </w:r>
      <w:r w:rsidR="00C07F38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.</w:t>
      </w: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</w:t>
      </w:r>
    </w:p>
    <w:p w14:paraId="6480F83B" w14:textId="77777777" w:rsidR="00882980" w:rsidRPr="00FE2730" w:rsidRDefault="00882980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i w:val="0"/>
          <w:color w:val="000000" w:themeColor="text1"/>
        </w:rPr>
        <w:br w:type="page"/>
      </w:r>
    </w:p>
    <w:p w14:paraId="719451DC" w14:textId="55C5C35F" w:rsidR="00743E3A" w:rsidRDefault="00025605" w:rsidP="00743E3A">
      <w:pPr>
        <w:pStyle w:val="Heading1"/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</w:pPr>
      <w:bookmarkStart w:id="0" w:name="_Toc233282630"/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lastRenderedPageBreak/>
        <w:t xml:space="preserve">Legal format </w:t>
      </w:r>
      <w:r w:rsidR="00F052AF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and management structure:</w:t>
      </w:r>
      <w:bookmarkEnd w:id="0"/>
    </w:p>
    <w:p w14:paraId="7B998A9B" w14:textId="77777777" w:rsidR="00993A1C" w:rsidRDefault="00993A1C" w:rsidP="00993A1C"/>
    <w:p w14:paraId="5270217A" w14:textId="65C18431" w:rsidR="002609F1" w:rsidRDefault="0072733A" w:rsidP="00993A1C">
      <w:r>
        <w:t>Business Structure</w:t>
      </w:r>
    </w:p>
    <w:p w14:paraId="35363BED" w14:textId="2BB87B3B" w:rsidR="0072733A" w:rsidRDefault="0072733A" w:rsidP="0072733A">
      <w:pPr>
        <w:pStyle w:val="ListParagraph"/>
        <w:numPr>
          <w:ilvl w:val="0"/>
          <w:numId w:val="15"/>
        </w:numPr>
      </w:pPr>
      <w:r>
        <w:t>Sole trader</w:t>
      </w:r>
      <w:r w:rsidR="00DC31C9">
        <w:t xml:space="preserve"> </w:t>
      </w:r>
      <w:r w:rsidR="00DA3604">
        <w:t>–</w:t>
      </w:r>
      <w:r w:rsidR="00DC31C9">
        <w:t xml:space="preserve"> </w:t>
      </w:r>
      <w:r w:rsidR="00DA3604">
        <w:t xml:space="preserve">the one who own and run for the </w:t>
      </w:r>
      <w:r w:rsidR="002F676B">
        <w:t>business</w:t>
      </w:r>
      <w:r w:rsidR="00516EC4">
        <w:t>.</w:t>
      </w:r>
      <w:r w:rsidR="002F676B">
        <w:t xml:space="preserve"> </w:t>
      </w:r>
      <w:proofErr w:type="spellStart"/>
      <w:r w:rsidR="00BB79B6">
        <w:rPr>
          <w:rStyle w:val="t286pc"/>
          <w:rFonts w:ascii="Arial" w:hAnsi="Arial" w:cs="Arial"/>
        </w:rPr>
        <w:t>Limmack</w:t>
      </w:r>
      <w:proofErr w:type="spellEnd"/>
      <w:r w:rsidR="00BB79B6">
        <w:rPr>
          <w:rStyle w:val="t286pc"/>
          <w:rFonts w:ascii="Arial" w:hAnsi="Arial" w:cs="Arial"/>
        </w:rPr>
        <w:t xml:space="preserve">, R. J. (1985). "Forms of Business Organisation (I): Sole Traders and Partnerships" in </w:t>
      </w:r>
      <w:r w:rsidR="00BB79B6">
        <w:rPr>
          <w:rStyle w:val="Emphasis"/>
          <w:rFonts w:ascii="Arial" w:hAnsi="Arial" w:cs="Arial"/>
        </w:rPr>
        <w:t>Financial Accounting and Reporting</w:t>
      </w:r>
      <w:r w:rsidR="00BB79B6">
        <w:rPr>
          <w:rStyle w:val="t286pc"/>
          <w:rFonts w:ascii="Arial" w:hAnsi="Arial" w:cs="Arial"/>
        </w:rPr>
        <w:t xml:space="preserve"> (Macmillan Education UK).</w:t>
      </w:r>
    </w:p>
    <w:p w14:paraId="5D6F6D4A" w14:textId="3FA7FF8F" w:rsidR="00DA3604" w:rsidRDefault="00DA3604" w:rsidP="0072733A">
      <w:pPr>
        <w:pStyle w:val="ListParagraph"/>
        <w:numPr>
          <w:ilvl w:val="0"/>
          <w:numId w:val="15"/>
        </w:numPr>
      </w:pPr>
      <w:r>
        <w:t xml:space="preserve">Partnership </w:t>
      </w:r>
      <w:r w:rsidR="00A77246">
        <w:t>–</w:t>
      </w:r>
      <w:r>
        <w:t xml:space="preserve"> </w:t>
      </w:r>
      <w:r w:rsidR="00A77246">
        <w:t xml:space="preserve">two or more people </w:t>
      </w:r>
      <w:r w:rsidR="0048299B">
        <w:t>share ownership, responsibilities, profits and financial liabilities</w:t>
      </w:r>
      <w:r w:rsidR="00FB2FC9">
        <w:t>.</w:t>
      </w:r>
      <w:r w:rsidR="00516EC4" w:rsidRPr="00516EC4">
        <w:t xml:space="preserve"> </w:t>
      </w:r>
      <w:r w:rsidR="00516EC4">
        <w:t xml:space="preserve">Price, T. (1995). "Business organisation (I): sole traders, partnerships and      companies" in </w:t>
      </w:r>
      <w:r w:rsidR="00516EC4">
        <w:rPr>
          <w:rStyle w:val="Emphasis"/>
          <w:rFonts w:ascii="Arial" w:hAnsi="Arial" w:cs="Arial"/>
        </w:rPr>
        <w:t>Mastering Business Law</w:t>
      </w:r>
      <w:r w:rsidR="00516EC4">
        <w:t xml:space="preserve"> (Macmillan Education UK)</w:t>
      </w:r>
    </w:p>
    <w:p w14:paraId="4CB88FAD" w14:textId="79E02B9D" w:rsidR="00FB2FC9" w:rsidRDefault="00FB2FC9" w:rsidP="0072733A">
      <w:pPr>
        <w:pStyle w:val="ListParagraph"/>
        <w:numPr>
          <w:ilvl w:val="0"/>
          <w:numId w:val="15"/>
        </w:numPr>
      </w:pPr>
      <w:r>
        <w:t>Limited company</w:t>
      </w:r>
      <w:r w:rsidR="00267BE9">
        <w:t xml:space="preserve"> </w:t>
      </w:r>
      <w:r w:rsidR="00F04D59">
        <w:t>–</w:t>
      </w:r>
      <w:r w:rsidR="00267BE9">
        <w:t xml:space="preserve"> le</w:t>
      </w:r>
      <w:r w:rsidR="00F04D59">
        <w:t>gally separates from its owner</w:t>
      </w:r>
      <w:r w:rsidR="000F7F6B">
        <w:t>. I</w:t>
      </w:r>
      <w:r w:rsidR="000F7F6B" w:rsidRPr="000F7F6B">
        <w:rPr>
          <w:rStyle w:val="Strong"/>
          <w:rFonts w:ascii="Arial" w:hAnsi="Arial" w:cs="Arial"/>
          <w:b w:val="0"/>
        </w:rPr>
        <w:t>reland</w:t>
      </w:r>
      <w:r w:rsidR="000F7F6B" w:rsidRPr="000F7F6B">
        <w:rPr>
          <w:rStyle w:val="Strong"/>
          <w:rFonts w:ascii="Arial" w:hAnsi="Arial" w:cs="Arial"/>
          <w:b w:val="0"/>
        </w:rPr>
        <w:t>, P. (2010</w:t>
      </w:r>
      <w:r w:rsidR="000F7F6B">
        <w:rPr>
          <w:rStyle w:val="Strong"/>
          <w:rFonts w:ascii="Arial" w:hAnsi="Arial" w:cs="Arial"/>
        </w:rPr>
        <w:t>)</w:t>
      </w:r>
      <w:r w:rsidR="000F7F6B">
        <w:t xml:space="preserve"> ‘The Rise of the Limited Company’, in </w:t>
      </w:r>
      <w:r w:rsidR="000F7F6B">
        <w:rPr>
          <w:rStyle w:val="Emphasis"/>
          <w:rFonts w:ascii="Arial" w:hAnsi="Arial" w:cs="Arial"/>
        </w:rPr>
        <w:t>The Foundations of Modern Corporate Law</w:t>
      </w:r>
      <w:r w:rsidR="000F7F6B">
        <w:rPr>
          <w:rStyle w:val="t286pc"/>
          <w:rFonts w:ascii="Arial" w:hAnsi="Arial" w:cs="Arial"/>
        </w:rPr>
        <w:t xml:space="preserve">. </w:t>
      </w:r>
      <w:hyperlink r:id="rId10" w:tgtFrame="_blank" w:history="1">
        <w:r w:rsidR="000F7F6B" w:rsidRPr="000F7F6B">
          <w:rPr>
            <w:rStyle w:val="Hyperlink"/>
            <w:rFonts w:ascii="Arial" w:hAnsi="Arial" w:cs="Arial"/>
            <w:color w:val="000000" w:themeColor="text1"/>
          </w:rPr>
          <w:t>Oxford</w:t>
        </w:r>
        <w:r w:rsidR="000F7F6B">
          <w:rPr>
            <w:rStyle w:val="Hyperlink"/>
            <w:rFonts w:ascii="Arial" w:hAnsi="Arial" w:cs="Arial"/>
          </w:rPr>
          <w:t xml:space="preserve"> </w:t>
        </w:r>
        <w:r w:rsidR="000F7F6B" w:rsidRPr="000F7F6B">
          <w:rPr>
            <w:rStyle w:val="Hyperlink"/>
            <w:rFonts w:ascii="Arial" w:hAnsi="Arial" w:cs="Arial"/>
            <w:color w:val="000000" w:themeColor="text1"/>
          </w:rPr>
          <w:t>University Press</w:t>
        </w:r>
      </w:hyperlink>
      <w:r w:rsidR="000F7F6B">
        <w:rPr>
          <w:rStyle w:val="t286pc"/>
          <w:rFonts w:ascii="Arial" w:hAnsi="Arial" w:cs="Arial"/>
        </w:rPr>
        <w:t>, pp. 77–103.</w:t>
      </w:r>
    </w:p>
    <w:p w14:paraId="75A5C776" w14:textId="77777777" w:rsidR="00F04D59" w:rsidRDefault="00F04D59" w:rsidP="00C5788A">
      <w:pPr>
        <w:pStyle w:val="ListParagraph"/>
      </w:pPr>
    </w:p>
    <w:p w14:paraId="292123FA" w14:textId="4A1F2711" w:rsidR="00FC6AEA" w:rsidRDefault="009E09E8" w:rsidP="00CE4C64">
      <w:r>
        <w:t>Core Management Structure</w:t>
      </w:r>
    </w:p>
    <w:p w14:paraId="672737B2" w14:textId="41699C9D" w:rsidR="00A10DA5" w:rsidRPr="00016372" w:rsidRDefault="00625FD1" w:rsidP="00A10DA5">
      <w:pPr>
        <w:pStyle w:val="ListParagraph"/>
        <w:numPr>
          <w:ilvl w:val="0"/>
          <w:numId w:val="18"/>
        </w:numPr>
      </w:pPr>
      <w:r>
        <w:rPr>
          <w:bCs/>
        </w:rPr>
        <w:t xml:space="preserve">Board of directors = </w:t>
      </w:r>
      <w:r w:rsidR="0065532B">
        <w:rPr>
          <w:bCs/>
        </w:rPr>
        <w:t xml:space="preserve">the one who elected by the </w:t>
      </w:r>
      <w:r w:rsidR="00125CB9">
        <w:rPr>
          <w:bCs/>
        </w:rPr>
        <w:t xml:space="preserve">shareholder to oversee </w:t>
      </w:r>
      <w:r w:rsidR="00016372">
        <w:rPr>
          <w:bCs/>
        </w:rPr>
        <w:t>governance.</w:t>
      </w:r>
      <w:r w:rsidR="00D57800" w:rsidRPr="00D57800">
        <w:rPr>
          <w:rStyle w:val="Heading1Char"/>
          <w:rFonts w:ascii="Arial" w:hAnsi="Arial" w:cs="Arial"/>
        </w:rPr>
        <w:t xml:space="preserve"> </w:t>
      </w:r>
      <w:r w:rsidR="00D57800">
        <w:rPr>
          <w:rStyle w:val="Strong"/>
          <w:rFonts w:ascii="Arial" w:hAnsi="Arial" w:cs="Arial"/>
        </w:rPr>
        <w:t>Akbar, M., et al. (2017)</w:t>
      </w:r>
      <w:r w:rsidR="00D57800">
        <w:t xml:space="preserve"> – </w:t>
      </w:r>
      <w:r w:rsidR="00D57800">
        <w:rPr>
          <w:rStyle w:val="Emphasis"/>
          <w:rFonts w:ascii="Arial" w:hAnsi="Arial" w:cs="Arial"/>
        </w:rPr>
        <w:t>"Influence of Corporate Governance on Firm Performance: Evidence from the Mining Industry"</w:t>
      </w:r>
      <w:r w:rsidR="00D57800">
        <w:t xml:space="preserve"> [Resources Policy]</w:t>
      </w:r>
    </w:p>
    <w:p w14:paraId="76C27DC9" w14:textId="6EA28FF4" w:rsidR="00016372" w:rsidRDefault="00016372" w:rsidP="00A10DA5">
      <w:pPr>
        <w:pStyle w:val="ListParagraph"/>
        <w:numPr>
          <w:ilvl w:val="0"/>
          <w:numId w:val="18"/>
        </w:numPr>
      </w:pPr>
      <w:r>
        <w:t>Managing Director</w:t>
      </w:r>
      <w:r w:rsidR="00EF4575">
        <w:t xml:space="preserve"> = </w:t>
      </w:r>
      <w:r w:rsidR="00657CFA">
        <w:t>the one who holding the</w:t>
      </w:r>
      <w:r w:rsidR="00935F03">
        <w:t xml:space="preserve"> most senior executive </w:t>
      </w:r>
      <w:r w:rsidR="00FA1882">
        <w:t>position and</w:t>
      </w:r>
      <w:r w:rsidR="003416A1">
        <w:t xml:space="preserve"> responsible to the daily operation</w:t>
      </w:r>
      <w:r w:rsidR="00360E53">
        <w:t xml:space="preserve"> and executing the board strategy.</w:t>
      </w:r>
      <w:r w:rsidR="00FA1882" w:rsidRPr="00FA1882">
        <w:t xml:space="preserve"> </w:t>
      </w:r>
      <w:r w:rsidR="00FA1882">
        <w:t xml:space="preserve">Rezaei, R., &amp; </w:t>
      </w:r>
      <w:r w:rsidR="00FA1882">
        <w:t>Fijian</w:t>
      </w:r>
      <w:r w:rsidR="00FA1882">
        <w:t>, Z. (2024). Navigating the Golden Seas: A Comprehensive Review of Business Management in the Gold Market.</w:t>
      </w:r>
    </w:p>
    <w:p w14:paraId="7A7D11B7" w14:textId="377BC3FC" w:rsidR="00F051F0" w:rsidRDefault="00F051F0" w:rsidP="00A10DA5">
      <w:pPr>
        <w:pStyle w:val="ListParagraph"/>
        <w:numPr>
          <w:ilvl w:val="0"/>
          <w:numId w:val="18"/>
        </w:numPr>
      </w:pPr>
      <w:r>
        <w:t xml:space="preserve">CFO </w:t>
      </w:r>
      <w:r w:rsidR="001A0771">
        <w:t>–</w:t>
      </w:r>
      <w:r>
        <w:t xml:space="preserve"> </w:t>
      </w:r>
      <w:r w:rsidR="001A0771">
        <w:t>(</w:t>
      </w:r>
      <w:r w:rsidR="00DA2EFF">
        <w:t xml:space="preserve">Chief financial officer) the most senior financial leader </w:t>
      </w:r>
      <w:r w:rsidR="000230AD">
        <w:t>in a business</w:t>
      </w:r>
      <w:r w:rsidR="001B507F">
        <w:t>, he manage the immense of cash flow</w:t>
      </w:r>
      <w:r w:rsidR="0043223A">
        <w:t xml:space="preserve">, </w:t>
      </w:r>
      <w:r w:rsidR="00134905">
        <w:t>balance sheet valuation</w:t>
      </w:r>
      <w:r w:rsidR="00AC5F1F">
        <w:t xml:space="preserve"> and insurance required when holding precious metals.</w:t>
      </w:r>
      <w:r w:rsidR="00D106B5" w:rsidRPr="00D106B5">
        <w:rPr>
          <w:rStyle w:val="Heading1Char"/>
          <w:rFonts w:ascii="Arial" w:hAnsi="Arial" w:cs="Arial"/>
        </w:rPr>
        <w:t xml:space="preserve"> </w:t>
      </w:r>
      <w:r w:rsidR="00D106B5">
        <w:rPr>
          <w:rStyle w:val="Strong"/>
          <w:rFonts w:ascii="Arial" w:hAnsi="Arial" w:cs="Arial"/>
        </w:rPr>
        <w:t>Jason LeBlanc (Allied Gold Corporation)</w:t>
      </w:r>
      <w:r w:rsidR="00D106B5">
        <w:t>: Brings over 20 years of research and financial management in the mining sector, having previously served as CFO of Yamana</w:t>
      </w:r>
    </w:p>
    <w:p w14:paraId="626430C5" w14:textId="129908B9" w:rsidR="007E0D4A" w:rsidRDefault="007E0D4A" w:rsidP="007E0D4A">
      <w:r>
        <w:t>Operational management</w:t>
      </w:r>
    </w:p>
    <w:p w14:paraId="16A90199" w14:textId="325404C1" w:rsidR="004039D0" w:rsidRDefault="004039D0" w:rsidP="004039D0">
      <w:pPr>
        <w:pStyle w:val="ListParagraph"/>
        <w:numPr>
          <w:ilvl w:val="0"/>
          <w:numId w:val="19"/>
        </w:numPr>
      </w:pPr>
      <w:r>
        <w:t xml:space="preserve">Compliance officer </w:t>
      </w:r>
      <w:r w:rsidR="00D404A3">
        <w:t>–</w:t>
      </w:r>
      <w:r w:rsidR="005A215C">
        <w:t xml:space="preserve"> </w:t>
      </w:r>
      <w:r w:rsidR="00534786">
        <w:t>Essential</w:t>
      </w:r>
      <w:r w:rsidR="00D404A3">
        <w:t xml:space="preserve"> for gold dealing and ensure strict adherence to anti-money </w:t>
      </w:r>
      <w:r w:rsidR="00534786">
        <w:t>laundering</w:t>
      </w:r>
      <w:r w:rsidR="005963AF">
        <w:t>.</w:t>
      </w:r>
      <w:r w:rsidR="0076475C">
        <w:t xml:space="preserve">, monitoring supply chains </w:t>
      </w:r>
      <w:r w:rsidR="000B339A">
        <w:t>for conflict free sourcing</w:t>
      </w:r>
      <w:r w:rsidR="00CB2B5D">
        <w:t>.</w:t>
      </w:r>
      <w:r w:rsidR="005E5A94">
        <w:t xml:space="preserve"> </w:t>
      </w:r>
      <w:r w:rsidR="005E5A94" w:rsidRPr="005E5A94">
        <w:rPr>
          <w:rStyle w:val="Strong"/>
          <w:rFonts w:ascii="Arial" w:hAnsi="Arial" w:cs="Arial"/>
          <w:b w:val="0"/>
          <w:color w:val="000000" w:themeColor="text1"/>
        </w:rPr>
        <w:t>Teichmann, F. (2020). "Money laundering – the gold method".</w:t>
      </w:r>
      <w:r w:rsidR="005E5A94" w:rsidRPr="005E5A94">
        <w:rPr>
          <w:color w:val="000000" w:themeColor="text1"/>
        </w:rPr>
        <w:t xml:space="preserve"> </w:t>
      </w:r>
      <w:r w:rsidR="005E5A94" w:rsidRPr="005E5A94">
        <w:rPr>
          <w:rStyle w:val="Emphasis"/>
          <w:rFonts w:ascii="Arial" w:hAnsi="Arial" w:cs="Arial"/>
          <w:color w:val="000000" w:themeColor="text1"/>
        </w:rPr>
        <w:t>Journal of Money Laundering Control</w:t>
      </w:r>
      <w:r w:rsidR="005E5A94" w:rsidRPr="005E5A94">
        <w:rPr>
          <w:color w:val="000000" w:themeColor="text1"/>
        </w:rPr>
        <w:t>, 26(3), 509-520</w:t>
      </w:r>
      <w:r w:rsidR="005E5A94">
        <w:t xml:space="preserve">. </w:t>
      </w:r>
      <w:r w:rsidR="005E5A94">
        <w:t>Analyses</w:t>
      </w:r>
      <w:r w:rsidR="005E5A94">
        <w:t xml:space="preserve"> how cash-intensive, lesser-regulated sectors like gold are exploited and how compliance officers can detect "gold methods" of laundering</w:t>
      </w:r>
    </w:p>
    <w:p w14:paraId="799E7EEB" w14:textId="46057899" w:rsidR="006C704D" w:rsidRDefault="006C704D" w:rsidP="004039D0">
      <w:pPr>
        <w:pStyle w:val="ListParagraph"/>
        <w:numPr>
          <w:ilvl w:val="0"/>
          <w:numId w:val="19"/>
        </w:numPr>
      </w:pPr>
      <w:r>
        <w:t>Supply chain = manage sourcing relationship</w:t>
      </w:r>
      <w:r w:rsidR="00EA5789">
        <w:t xml:space="preserve"> with the refiners or field operations.</w:t>
      </w:r>
    </w:p>
    <w:p w14:paraId="19C65DFF" w14:textId="2AEB447F" w:rsidR="00FC6AEA" w:rsidRDefault="0054513A" w:rsidP="00CE4C64">
      <w:pPr>
        <w:pStyle w:val="ListParagraph"/>
        <w:numPr>
          <w:ilvl w:val="0"/>
          <w:numId w:val="19"/>
        </w:numPr>
      </w:pPr>
      <w:r>
        <w:t xml:space="preserve">Vault </w:t>
      </w:r>
      <w:r w:rsidR="00990F3E">
        <w:t>Logistic</w:t>
      </w:r>
      <w:r>
        <w:t xml:space="preserve"> manager – Oversees physical asse</w:t>
      </w:r>
      <w:r w:rsidR="00B26B31">
        <w:t>t allocation, secure transport and facility insurance</w:t>
      </w:r>
    </w:p>
    <w:p w14:paraId="19A21500" w14:textId="77777777" w:rsidR="004C3D14" w:rsidRDefault="004C3D14" w:rsidP="00A429E1">
      <w:pPr>
        <w:pStyle w:val="ListParagraph"/>
      </w:pPr>
    </w:p>
    <w:p w14:paraId="65ED9953" w14:textId="643B3D13" w:rsidR="00946AF7" w:rsidRDefault="008E02DA" w:rsidP="00C24925">
      <w:pPr>
        <w:pStyle w:val="Heading1"/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</w:pPr>
      <w:bookmarkStart w:id="1" w:name="_Toc233282631"/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P</w:t>
      </w:r>
      <w:r w:rsidR="003F1F81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ESTEL</w:t>
      </w:r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 xml:space="preserve"> analysis of </w:t>
      </w:r>
      <w:r w:rsidR="000826C7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gold</w:t>
      </w:r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 xml:space="preserve"> </w:t>
      </w:r>
      <w:r w:rsidR="00647622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(Impact on Business)</w:t>
      </w:r>
      <w:bookmarkEnd w:id="1"/>
      <w:r w:rsidR="007101A3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 xml:space="preserve"> </w:t>
      </w:r>
    </w:p>
    <w:p w14:paraId="385EF3C2" w14:textId="77777777" w:rsidR="000169FD" w:rsidRPr="000169FD" w:rsidRDefault="000169FD" w:rsidP="000169FD"/>
    <w:p w14:paraId="49E6B26B" w14:textId="6AF71A8E" w:rsidR="00D06B15" w:rsidRPr="00FE2730" w:rsidRDefault="007B038D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Fonts w:ascii="Arial" w:hAnsi="Arial" w:cs="Arial"/>
          <w:b/>
          <w:iCs/>
          <w:noProof/>
          <w:color w:val="196B24" w:themeColor="accent3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3243D7" wp14:editId="71CC8A2C">
                <wp:simplePos x="0" y="0"/>
                <wp:positionH relativeFrom="margin">
                  <wp:align>left</wp:align>
                </wp:positionH>
                <wp:positionV relativeFrom="paragraph">
                  <wp:posOffset>813435</wp:posOffset>
                </wp:positionV>
                <wp:extent cx="1914525" cy="533400"/>
                <wp:effectExtent l="0" t="0" r="28575" b="19050"/>
                <wp:wrapSquare wrapText="bothSides"/>
                <wp:docPr id="8867101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94BC4" w14:textId="623EFD8A" w:rsidR="005D6811" w:rsidRPr="00722DAB" w:rsidRDefault="005D6811" w:rsidP="005D6811">
                            <w:pPr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 w:rsidRPr="00722DAB">
                              <w:rPr>
                                <w:b/>
                                <w:i/>
                                <w:highlight w:val="magenta"/>
                                <w:lang w:val="en-US"/>
                              </w:rPr>
                              <w:t>ECONOMIC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3243D7" id="Oval 6" o:spid="_x0000_s1030" style="position:absolute;margin-left:0;margin-top:64.05pt;width:150.75pt;height:42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" fillcolor="#156082 [3204]" strokecolor="#030e13 [484]" strokeweight="1.5pt">
                <v:stroke joinstyle="miter"/>
                <v:textbox>
                  <w:txbxContent>
                    <w:p w14:paraId="58A94BC4" w14:textId="623EFD8A" w:rsidR="005D6811" w:rsidRPr="00722DAB" w:rsidRDefault="005D6811" w:rsidP="005D6811">
                      <w:pPr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 w:rsidRPr="00722DAB">
                        <w:rPr>
                          <w:b/>
                          <w:i/>
                          <w:highlight w:val="magenta"/>
                          <w:lang w:val="en-US"/>
                        </w:rPr>
                        <w:t>ECONOMIC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B23B04" w:rsidRPr="00FE2730">
        <w:rPr>
          <w:rFonts w:ascii="Arial" w:hAnsi="Arial" w:cs="Arial"/>
          <w:b/>
          <w:iCs/>
          <w:noProof/>
          <w:color w:val="196B24" w:themeColor="accent3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506F1EE" wp14:editId="5D07E70B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914525" cy="514350"/>
                <wp:effectExtent l="0" t="0" r="28575" b="19050"/>
                <wp:wrapSquare wrapText="bothSides"/>
                <wp:docPr id="451817769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FA417" w14:textId="009895B5" w:rsidR="00860BD8" w:rsidRPr="008D764F" w:rsidRDefault="00860BD8" w:rsidP="00860BD8">
                            <w:pPr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 w:rsidRPr="008D764F">
                              <w:rPr>
                                <w:b/>
                                <w:i/>
                                <w:highlight w:val="red"/>
                                <w:lang w:val="en-US"/>
                              </w:rPr>
                              <w:t>POLITICAL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06F1EE" id="Oval 4" o:spid="_x0000_s1031" style="position:absolute;margin-left:0;margin-top:1.05pt;width:150.75pt;height:40.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" fillcolor="#156082 [3204]" strokecolor="#030e13 [484]" strokeweight="1.5pt">
                <v:stroke joinstyle="miter"/>
                <v:textbox>
                  <w:txbxContent>
                    <w:p w14:paraId="0EDFA417" w14:textId="009895B5" w:rsidR="00860BD8" w:rsidRPr="008D764F" w:rsidRDefault="00860BD8" w:rsidP="00860BD8">
                      <w:pPr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 w:rsidRPr="008D764F">
                        <w:rPr>
                          <w:b/>
                          <w:i/>
                          <w:highlight w:val="red"/>
                          <w:lang w:val="en-US"/>
                        </w:rPr>
                        <w:t>POLITICAL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22026A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  <w:r w:rsidR="0087645B">
        <w:rPr>
          <w:rStyle w:val="IntenseEmphasis"/>
          <w:rFonts w:ascii="Arial" w:hAnsi="Arial" w:cs="Arial"/>
          <w:i w:val="0"/>
          <w:color w:val="000000" w:themeColor="text1"/>
        </w:rPr>
        <w:t>The gold business and g</w:t>
      </w:r>
      <w:r w:rsidR="00114EE0">
        <w:rPr>
          <w:rStyle w:val="IntenseEmphasis"/>
          <w:rFonts w:ascii="Arial" w:hAnsi="Arial" w:cs="Arial"/>
          <w:i w:val="0"/>
          <w:color w:val="000000" w:themeColor="text1"/>
        </w:rPr>
        <w:t>lobal politics share a deep symbolic connection</w:t>
      </w:r>
      <w:r w:rsidR="00F25F15">
        <w:rPr>
          <w:rStyle w:val="IntenseEmphasis"/>
          <w:rFonts w:ascii="Arial" w:hAnsi="Arial" w:cs="Arial"/>
          <w:i w:val="0"/>
          <w:color w:val="000000" w:themeColor="text1"/>
        </w:rPr>
        <w:t xml:space="preserve"> because gold is universally </w:t>
      </w:r>
      <w:r w:rsidR="00DF5031">
        <w:rPr>
          <w:rStyle w:val="IntenseEmphasis"/>
          <w:rFonts w:ascii="Arial" w:hAnsi="Arial" w:cs="Arial"/>
          <w:i w:val="0"/>
          <w:color w:val="000000" w:themeColor="text1"/>
        </w:rPr>
        <w:t xml:space="preserve">accepted, tangible and natural </w:t>
      </w:r>
      <w:r w:rsidR="002221AB">
        <w:rPr>
          <w:rStyle w:val="IntenseEmphasis"/>
          <w:rFonts w:ascii="Arial" w:hAnsi="Arial" w:cs="Arial"/>
          <w:i w:val="0"/>
          <w:color w:val="000000" w:themeColor="text1"/>
        </w:rPr>
        <w:t>anchor of wealth.</w:t>
      </w:r>
      <w:r w:rsidR="000F57D7" w:rsidRPr="000F57D7">
        <w:t xml:space="preserve"> </w:t>
      </w:r>
      <w:r w:rsidR="000F57D7">
        <w:t xml:space="preserve"> </w:t>
      </w:r>
    </w:p>
    <w:p w14:paraId="1BB91193" w14:textId="009457ED" w:rsidR="00CC72A5" w:rsidRDefault="00A45261">
      <w:pPr>
        <w:rPr>
          <w:rStyle w:val="IntenseEmphasis"/>
          <w:rFonts w:ascii="Arial" w:hAnsi="Arial" w:cs="Arial"/>
          <w:i w:val="0"/>
          <w:color w:val="000000" w:themeColor="text1"/>
        </w:rPr>
      </w:pPr>
      <w:r>
        <w:rPr>
          <w:rStyle w:val="IntenseEmphasis"/>
          <w:rFonts w:ascii="Arial" w:hAnsi="Arial" w:cs="Arial"/>
          <w:i w:val="0"/>
          <w:color w:val="000000" w:themeColor="text1"/>
        </w:rPr>
        <w:t xml:space="preserve">The gold business is a cornerstone </w:t>
      </w:r>
      <w:r w:rsidR="000B4588">
        <w:rPr>
          <w:rStyle w:val="IntenseEmphasis"/>
          <w:rFonts w:ascii="Arial" w:hAnsi="Arial" w:cs="Arial"/>
          <w:i w:val="0"/>
          <w:color w:val="000000" w:themeColor="text1"/>
        </w:rPr>
        <w:t xml:space="preserve">of the global economy, acting </w:t>
      </w:r>
      <w:r w:rsidR="00064E34">
        <w:rPr>
          <w:rStyle w:val="IntenseEmphasis"/>
          <w:rFonts w:ascii="Arial" w:hAnsi="Arial" w:cs="Arial"/>
          <w:i w:val="0"/>
          <w:color w:val="000000" w:themeColor="text1"/>
        </w:rPr>
        <w:t xml:space="preserve">as a crucial bridge </w:t>
      </w:r>
      <w:r w:rsidR="00871935">
        <w:rPr>
          <w:rStyle w:val="IntenseEmphasis"/>
          <w:rFonts w:ascii="Arial" w:hAnsi="Arial" w:cs="Arial"/>
          <w:i w:val="0"/>
          <w:color w:val="000000" w:themeColor="text1"/>
        </w:rPr>
        <w:t>between financial market</w:t>
      </w:r>
      <w:r w:rsidR="00C24892">
        <w:rPr>
          <w:rStyle w:val="IntenseEmphasis"/>
          <w:rFonts w:ascii="Arial" w:hAnsi="Arial" w:cs="Arial"/>
          <w:i w:val="0"/>
          <w:color w:val="000000" w:themeColor="text1"/>
        </w:rPr>
        <w:t>,</w:t>
      </w:r>
      <w:r w:rsidR="00871935">
        <w:rPr>
          <w:rStyle w:val="IntenseEmphasis"/>
          <w:rFonts w:ascii="Arial" w:hAnsi="Arial" w:cs="Arial"/>
          <w:i w:val="0"/>
          <w:color w:val="000000" w:themeColor="text1"/>
        </w:rPr>
        <w:t xml:space="preserve"> monetary system</w:t>
      </w:r>
      <w:r w:rsidR="00C24892">
        <w:rPr>
          <w:rStyle w:val="IntenseEmphasis"/>
          <w:rFonts w:ascii="Arial" w:hAnsi="Arial" w:cs="Arial"/>
          <w:i w:val="0"/>
          <w:color w:val="000000" w:themeColor="text1"/>
        </w:rPr>
        <w:t xml:space="preserve"> and industrial </w:t>
      </w:r>
      <w:r w:rsidR="00121887">
        <w:rPr>
          <w:rStyle w:val="IntenseEmphasis"/>
          <w:rFonts w:ascii="Arial" w:hAnsi="Arial" w:cs="Arial"/>
          <w:i w:val="0"/>
          <w:color w:val="000000" w:themeColor="text1"/>
        </w:rPr>
        <w:t>production. Its</w:t>
      </w:r>
      <w:r w:rsidR="005E6F50">
        <w:rPr>
          <w:rStyle w:val="IntenseEmphasis"/>
          <w:rFonts w:ascii="Arial" w:hAnsi="Arial" w:cs="Arial"/>
          <w:i w:val="0"/>
          <w:color w:val="000000" w:themeColor="text1"/>
        </w:rPr>
        <w:t xml:space="preserve"> economic impact </w:t>
      </w:r>
      <w:r w:rsidR="006F6BC0">
        <w:rPr>
          <w:rStyle w:val="IntenseEmphasis"/>
          <w:rFonts w:ascii="Arial" w:hAnsi="Arial" w:cs="Arial"/>
          <w:i w:val="0"/>
          <w:color w:val="000000" w:themeColor="text1"/>
        </w:rPr>
        <w:t>is driven by safe</w:t>
      </w:r>
      <w:r w:rsidR="003D1D43">
        <w:rPr>
          <w:rStyle w:val="IntenseEmphasis"/>
          <w:rFonts w:ascii="Arial" w:hAnsi="Arial" w:cs="Arial"/>
          <w:i w:val="0"/>
          <w:color w:val="000000" w:themeColor="text1"/>
        </w:rPr>
        <w:t>-</w:t>
      </w:r>
      <w:r w:rsidR="00121887">
        <w:rPr>
          <w:rStyle w:val="IntenseEmphasis"/>
          <w:rFonts w:ascii="Arial" w:hAnsi="Arial" w:cs="Arial"/>
          <w:i w:val="0"/>
          <w:color w:val="000000" w:themeColor="text1"/>
        </w:rPr>
        <w:t>haven investment.</w:t>
      </w:r>
    </w:p>
    <w:p w14:paraId="48B598E2" w14:textId="77777777" w:rsidR="00A53706" w:rsidRDefault="006F6BC0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Fonts w:ascii="Arial" w:hAnsi="Arial" w:cs="Arial"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69F2873" wp14:editId="62414354">
                <wp:simplePos x="0" y="0"/>
                <wp:positionH relativeFrom="margin">
                  <wp:align>left</wp:align>
                </wp:positionH>
                <wp:positionV relativeFrom="paragraph">
                  <wp:posOffset>69850</wp:posOffset>
                </wp:positionV>
                <wp:extent cx="1914525" cy="523875"/>
                <wp:effectExtent l="0" t="0" r="28575" b="28575"/>
                <wp:wrapSquare wrapText="bothSides"/>
                <wp:docPr id="249809818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FF8C8" w14:textId="3021A811" w:rsidR="002A6FB1" w:rsidRPr="00EA4F9E" w:rsidRDefault="002A6FB1" w:rsidP="002A6FB1">
                            <w:pPr>
                              <w:jc w:val="center"/>
                              <w:rPr>
                                <w:b/>
                                <w:i/>
                                <w:color w:val="E8E8E8" w:themeColor="background2"/>
                                <w:lang w:val="en-US"/>
                              </w:rPr>
                            </w:pPr>
                            <w:r w:rsidRPr="00EA4F9E">
                              <w:rPr>
                                <w:b/>
                                <w:i/>
                                <w:color w:val="E8E8E8" w:themeColor="background2"/>
                                <w:highlight w:val="black"/>
                                <w:lang w:val="en-US"/>
                              </w:rPr>
                              <w:t>SOCI</w:t>
                            </w:r>
                            <w:r w:rsidR="002B0866" w:rsidRPr="00EA4F9E">
                              <w:rPr>
                                <w:b/>
                                <w:i/>
                                <w:color w:val="E8E8E8" w:themeColor="background2"/>
                                <w:highlight w:val="black"/>
                                <w:lang w:val="en-US"/>
                              </w:rPr>
                              <w:t>OLOGICAL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9F2873" id="Oval 7" o:spid="_x0000_s1032" style="position:absolute;margin-left:0;margin-top:5.5pt;width:150.75pt;height:41.25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" fillcolor="#156082 [3204]" strokecolor="#030e13 [484]" strokeweight="1.5pt">
                <v:stroke joinstyle="miter"/>
                <v:textbox>
                  <w:txbxContent>
                    <w:p w14:paraId="38AFF8C8" w14:textId="3021A811" w:rsidR="002A6FB1" w:rsidRPr="00EA4F9E" w:rsidRDefault="002A6FB1" w:rsidP="002A6FB1">
                      <w:pPr>
                        <w:jc w:val="center"/>
                        <w:rPr>
                          <w:b/>
                          <w:i/>
                          <w:color w:val="E8E8E8" w:themeColor="background2"/>
                          <w:lang w:val="en-US"/>
                        </w:rPr>
                      </w:pPr>
                      <w:r w:rsidRPr="00EA4F9E">
                        <w:rPr>
                          <w:b/>
                          <w:i/>
                          <w:color w:val="E8E8E8" w:themeColor="background2"/>
                          <w:highlight w:val="black"/>
                          <w:lang w:val="en-US"/>
                        </w:rPr>
                        <w:t>SOCI</w:t>
                      </w:r>
                      <w:r w:rsidR="002B0866" w:rsidRPr="00EA4F9E">
                        <w:rPr>
                          <w:b/>
                          <w:i/>
                          <w:color w:val="E8E8E8" w:themeColor="background2"/>
                          <w:highlight w:val="black"/>
                          <w:lang w:val="en-US"/>
                        </w:rPr>
                        <w:t>OLOGICAL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A46B9E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The </w:t>
      </w:r>
      <w:r w:rsidR="00900230">
        <w:rPr>
          <w:rStyle w:val="IntenseEmphasis"/>
          <w:rFonts w:ascii="Arial" w:hAnsi="Arial" w:cs="Arial"/>
          <w:i w:val="0"/>
          <w:color w:val="000000" w:themeColor="text1"/>
        </w:rPr>
        <w:t xml:space="preserve">sociological connection to gold business </w:t>
      </w:r>
      <w:r w:rsidR="009F2EFC">
        <w:rPr>
          <w:rStyle w:val="IntenseEmphasis"/>
          <w:rFonts w:ascii="Arial" w:hAnsi="Arial" w:cs="Arial"/>
          <w:i w:val="0"/>
          <w:color w:val="000000" w:themeColor="text1"/>
        </w:rPr>
        <w:t>is how human culture</w:t>
      </w:r>
      <w:r w:rsidR="000703BF">
        <w:rPr>
          <w:rStyle w:val="IntenseEmphasis"/>
          <w:rFonts w:ascii="Arial" w:hAnsi="Arial" w:cs="Arial"/>
          <w:i w:val="0"/>
          <w:color w:val="000000" w:themeColor="text1"/>
        </w:rPr>
        <w:t>, power</w:t>
      </w:r>
      <w:r w:rsidR="0039425E">
        <w:rPr>
          <w:rStyle w:val="IntenseEmphasis"/>
          <w:rFonts w:ascii="Arial" w:hAnsi="Arial" w:cs="Arial"/>
          <w:i w:val="0"/>
          <w:color w:val="000000" w:themeColor="text1"/>
        </w:rPr>
        <w:t xml:space="preserve">, dynamic </w:t>
      </w:r>
      <w:r w:rsidR="000703BF">
        <w:rPr>
          <w:rStyle w:val="IntenseEmphasis"/>
          <w:rFonts w:ascii="Arial" w:hAnsi="Arial" w:cs="Arial"/>
          <w:i w:val="0"/>
          <w:color w:val="000000" w:themeColor="text1"/>
        </w:rPr>
        <w:t>and social inequality shape</w:t>
      </w:r>
      <w:r w:rsidR="00167544">
        <w:rPr>
          <w:rStyle w:val="IntenseEmphasis"/>
          <w:rFonts w:ascii="Arial" w:hAnsi="Arial" w:cs="Arial"/>
          <w:i w:val="0"/>
          <w:color w:val="000000" w:themeColor="text1"/>
        </w:rPr>
        <w:t>,</w:t>
      </w:r>
      <w:r w:rsidR="003B74BA">
        <w:rPr>
          <w:rStyle w:val="IntenseEmphasis"/>
          <w:rFonts w:ascii="Arial" w:hAnsi="Arial" w:cs="Arial"/>
          <w:i w:val="0"/>
          <w:color w:val="000000" w:themeColor="text1"/>
        </w:rPr>
        <w:t xml:space="preserve"> by gold extraction and </w:t>
      </w:r>
      <w:r w:rsidR="0039425E">
        <w:rPr>
          <w:rStyle w:val="IntenseEmphasis"/>
          <w:rFonts w:ascii="Arial" w:hAnsi="Arial" w:cs="Arial"/>
          <w:i w:val="0"/>
          <w:color w:val="000000" w:themeColor="text1"/>
        </w:rPr>
        <w:t>wealth. This</w:t>
      </w:r>
      <w:r w:rsidR="004D119C">
        <w:rPr>
          <w:rStyle w:val="IntenseEmphasis"/>
          <w:rFonts w:ascii="Arial" w:hAnsi="Arial" w:cs="Arial"/>
          <w:i w:val="0"/>
          <w:color w:val="000000" w:themeColor="text1"/>
        </w:rPr>
        <w:t xml:space="preserve"> relationship heavily </w:t>
      </w:r>
      <w:r w:rsidR="00DD1EFB">
        <w:rPr>
          <w:rStyle w:val="IntenseEmphasis"/>
          <w:rFonts w:ascii="Arial" w:hAnsi="Arial" w:cs="Arial"/>
          <w:i w:val="0"/>
          <w:color w:val="000000" w:themeColor="text1"/>
        </w:rPr>
        <w:t xml:space="preserve">influences labour condition </w:t>
      </w:r>
      <w:r w:rsidR="00CC72A5">
        <w:rPr>
          <w:rStyle w:val="IntenseEmphasis"/>
          <w:rFonts w:ascii="Arial" w:hAnsi="Arial" w:cs="Arial"/>
          <w:i w:val="0"/>
          <w:color w:val="000000" w:themeColor="text1"/>
        </w:rPr>
        <w:t>and community</w:t>
      </w:r>
      <w:r w:rsidR="00DD1EFB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</w:p>
    <w:p w14:paraId="2077C793" w14:textId="5AC11BCC" w:rsidR="0074131C" w:rsidRPr="00FE2730" w:rsidRDefault="00D921A9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Fonts w:ascii="Arial" w:hAnsi="Arial" w:cs="Arial"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1A062B3" wp14:editId="760E5D41">
                <wp:simplePos x="0" y="0"/>
                <wp:positionH relativeFrom="column">
                  <wp:posOffset>-114300</wp:posOffset>
                </wp:positionH>
                <wp:positionV relativeFrom="paragraph">
                  <wp:posOffset>146685</wp:posOffset>
                </wp:positionV>
                <wp:extent cx="2047875" cy="533400"/>
                <wp:effectExtent l="0" t="0" r="28575" b="19050"/>
                <wp:wrapSquare wrapText="bothSides"/>
                <wp:docPr id="51222208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76EF3" w14:textId="02CA6247" w:rsidR="003E6D2D" w:rsidRPr="00722DAB" w:rsidRDefault="003E6D2D" w:rsidP="003E6D2D">
                            <w:pPr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 w:rsidRPr="00722DAB">
                              <w:rPr>
                                <w:b/>
                                <w:i/>
                                <w:highlight w:val="blue"/>
                                <w:lang w:val="en-US"/>
                              </w:rPr>
                              <w:t>TECHNOLOGICAL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A062B3" id="Oval 10" o:spid="_x0000_s1033" style="position:absolute;margin-left:-9pt;margin-top:11.55pt;width:161.25pt;height:4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" fillcolor="#156082 [3204]" strokecolor="#030e13 [484]" strokeweight="1.5pt">
                <v:stroke joinstyle="miter"/>
                <v:textbox>
                  <w:txbxContent>
                    <w:p w14:paraId="13676EF3" w14:textId="02CA6247" w:rsidR="003E6D2D" w:rsidRPr="00722DAB" w:rsidRDefault="003E6D2D" w:rsidP="003E6D2D">
                      <w:pPr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 w:rsidRPr="00722DAB">
                        <w:rPr>
                          <w:b/>
                          <w:i/>
                          <w:highlight w:val="blue"/>
                          <w:lang w:val="en-US"/>
                        </w:rPr>
                        <w:t>TECHNOLOGICAL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  <w:r w:rsidR="00A53706">
        <w:rPr>
          <w:rStyle w:val="IntenseEmphasis"/>
          <w:rFonts w:ascii="Arial" w:hAnsi="Arial" w:cs="Arial"/>
          <w:i w:val="0"/>
          <w:color w:val="000000" w:themeColor="text1"/>
        </w:rPr>
        <w:t>Technology revolutionizes</w:t>
      </w:r>
      <w:r w:rsidR="002F4542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  <w:r w:rsidR="00FA1993">
        <w:rPr>
          <w:rStyle w:val="IntenseEmphasis"/>
          <w:rFonts w:ascii="Arial" w:hAnsi="Arial" w:cs="Arial"/>
          <w:i w:val="0"/>
          <w:color w:val="000000" w:themeColor="text1"/>
        </w:rPr>
        <w:t>the gold business across the entire lifecycle from mining and refining</w:t>
      </w:r>
      <w:r w:rsidR="00CF34CF">
        <w:rPr>
          <w:rStyle w:val="IntenseEmphasis"/>
          <w:rFonts w:ascii="Arial" w:hAnsi="Arial" w:cs="Arial"/>
          <w:i w:val="0"/>
          <w:color w:val="000000" w:themeColor="text1"/>
        </w:rPr>
        <w:t xml:space="preserve"> the retail and </w:t>
      </w:r>
      <w:r w:rsidR="002000FC">
        <w:rPr>
          <w:rStyle w:val="IntenseEmphasis"/>
          <w:rFonts w:ascii="Arial" w:hAnsi="Arial" w:cs="Arial"/>
          <w:i w:val="0"/>
          <w:color w:val="000000" w:themeColor="text1"/>
        </w:rPr>
        <w:t>investment. It</w:t>
      </w:r>
      <w:r w:rsidR="00246AA1">
        <w:rPr>
          <w:rStyle w:val="IntenseEmphasis"/>
          <w:rFonts w:ascii="Arial" w:hAnsi="Arial" w:cs="Arial"/>
          <w:i w:val="0"/>
          <w:color w:val="000000" w:themeColor="text1"/>
        </w:rPr>
        <w:t xml:space="preserve"> creates operational efficiency</w:t>
      </w:r>
      <w:r w:rsidR="0044276D">
        <w:rPr>
          <w:rStyle w:val="IntenseEmphasis"/>
          <w:rFonts w:ascii="Arial" w:hAnsi="Arial" w:cs="Arial"/>
          <w:i w:val="0"/>
          <w:color w:val="000000" w:themeColor="text1"/>
        </w:rPr>
        <w:t xml:space="preserve"> introduces extraction method</w:t>
      </w:r>
      <w:r w:rsidR="002000FC">
        <w:rPr>
          <w:rStyle w:val="IntenseEmphasis"/>
          <w:rFonts w:ascii="Arial" w:hAnsi="Arial" w:cs="Arial"/>
          <w:i w:val="0"/>
          <w:color w:val="000000" w:themeColor="text1"/>
        </w:rPr>
        <w:t xml:space="preserve"> &amp; digital </w:t>
      </w:r>
      <w:r w:rsidR="00F463BB">
        <w:rPr>
          <w:rStyle w:val="IntenseEmphasis"/>
          <w:rFonts w:ascii="Arial" w:hAnsi="Arial" w:cs="Arial"/>
          <w:i w:val="0"/>
          <w:color w:val="000000" w:themeColor="text1"/>
        </w:rPr>
        <w:t>platforms</w:t>
      </w:r>
      <w:r w:rsidR="00CF02BE">
        <w:rPr>
          <w:rStyle w:val="IntenseEmphasis"/>
          <w:rFonts w:ascii="Arial" w:hAnsi="Arial" w:cs="Arial"/>
          <w:i w:val="0"/>
          <w:color w:val="000000" w:themeColor="text1"/>
        </w:rPr>
        <w:t>.</w:t>
      </w:r>
    </w:p>
    <w:p w14:paraId="3E550B2B" w14:textId="46A0BAA5" w:rsidR="002F4542" w:rsidRDefault="00CF02BE" w:rsidP="00387DA0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Fonts w:ascii="Arial" w:hAnsi="Arial" w:cs="Arial"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F10E81F" wp14:editId="184F780B">
                <wp:simplePos x="0" y="0"/>
                <wp:positionH relativeFrom="margin">
                  <wp:posOffset>-67310</wp:posOffset>
                </wp:positionH>
                <wp:positionV relativeFrom="paragraph">
                  <wp:posOffset>163830</wp:posOffset>
                </wp:positionV>
                <wp:extent cx="2085975" cy="523875"/>
                <wp:effectExtent l="0" t="0" r="28575" b="28575"/>
                <wp:wrapSquare wrapText="bothSides"/>
                <wp:docPr id="1450390066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1E04E5" w14:textId="2FEEFFBF" w:rsidR="0007276D" w:rsidRPr="0007276D" w:rsidRDefault="0007276D" w:rsidP="0007276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6C22BC">
                              <w:rPr>
                                <w:b/>
                                <w:i/>
                                <w:highlight w:val="darkRed"/>
                                <w:lang w:val="en-US"/>
                              </w:rPr>
                              <w:t>ENVIRONMENTA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10E81F" id="Oval 11" o:spid="_x0000_s1034" style="position:absolute;margin-left:-5.3pt;margin-top:12.9pt;width:164.25pt;height:41.2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" fillcolor="#156082 [3204]" strokecolor="#030e13 [484]" strokeweight="1.5pt">
                <v:stroke joinstyle="miter"/>
                <v:textbox>
                  <w:txbxContent>
                    <w:p w14:paraId="741E04E5" w14:textId="2FEEFFBF" w:rsidR="0007276D" w:rsidRPr="0007276D" w:rsidRDefault="0007276D" w:rsidP="0007276D">
                      <w:pPr>
                        <w:jc w:val="center"/>
                        <w:rPr>
                          <w:lang w:val="en-US"/>
                        </w:rPr>
                      </w:pPr>
                      <w:r w:rsidRPr="006C22BC">
                        <w:rPr>
                          <w:b/>
                          <w:i/>
                          <w:highlight w:val="darkRed"/>
                          <w:lang w:val="en-US"/>
                        </w:rPr>
                        <w:t>ENVIRONMENTA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743CA9">
        <w:rPr>
          <w:rStyle w:val="IntenseEmphasis"/>
          <w:rFonts w:ascii="Arial" w:hAnsi="Arial" w:cs="Arial"/>
          <w:i w:val="0"/>
          <w:color w:val="000000" w:themeColor="text1"/>
        </w:rPr>
        <w:t>The environmental</w:t>
      </w:r>
      <w:r w:rsidR="00DA11C1">
        <w:rPr>
          <w:rStyle w:val="IntenseEmphasis"/>
          <w:rFonts w:ascii="Arial" w:hAnsi="Arial" w:cs="Arial"/>
          <w:i w:val="0"/>
          <w:color w:val="000000" w:themeColor="text1"/>
        </w:rPr>
        <w:t xml:space="preserve"> impact of gold business to environmental is </w:t>
      </w:r>
      <w:r w:rsidR="00657AF7">
        <w:rPr>
          <w:rStyle w:val="IntenseEmphasis"/>
          <w:rFonts w:ascii="Arial" w:hAnsi="Arial" w:cs="Arial"/>
          <w:i w:val="0"/>
          <w:color w:val="000000" w:themeColor="text1"/>
        </w:rPr>
        <w:t>spans</w:t>
      </w:r>
      <w:r w:rsidR="006B0EDD">
        <w:rPr>
          <w:rStyle w:val="IntenseEmphasis"/>
          <w:rFonts w:ascii="Arial" w:hAnsi="Arial" w:cs="Arial"/>
          <w:i w:val="0"/>
          <w:color w:val="000000" w:themeColor="text1"/>
        </w:rPr>
        <w:t xml:space="preserve"> massive greenhouse gas </w:t>
      </w:r>
      <w:r w:rsidR="003E4CBF">
        <w:rPr>
          <w:rStyle w:val="IntenseEmphasis"/>
          <w:rFonts w:ascii="Arial" w:hAnsi="Arial" w:cs="Arial"/>
          <w:i w:val="0"/>
          <w:color w:val="000000" w:themeColor="text1"/>
        </w:rPr>
        <w:t>emissions, severe chemical and water pollution and per</w:t>
      </w:r>
      <w:r w:rsidR="007F4866">
        <w:rPr>
          <w:rStyle w:val="IntenseEmphasis"/>
          <w:rFonts w:ascii="Arial" w:hAnsi="Arial" w:cs="Arial"/>
          <w:i w:val="0"/>
          <w:color w:val="000000" w:themeColor="text1"/>
        </w:rPr>
        <w:t>manent deforestation.</w:t>
      </w:r>
    </w:p>
    <w:p w14:paraId="4F6FF662" w14:textId="77777777" w:rsidR="00DF3F6A" w:rsidRDefault="0080492A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Fonts w:ascii="Arial" w:hAnsi="Arial" w:cs="Arial"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929726D" wp14:editId="284233E5">
                <wp:simplePos x="0" y="0"/>
                <wp:positionH relativeFrom="margin">
                  <wp:posOffset>19050</wp:posOffset>
                </wp:positionH>
                <wp:positionV relativeFrom="paragraph">
                  <wp:posOffset>153670</wp:posOffset>
                </wp:positionV>
                <wp:extent cx="1952625" cy="600075"/>
                <wp:effectExtent l="0" t="0" r="28575" b="28575"/>
                <wp:wrapSquare wrapText="bothSides"/>
                <wp:docPr id="1955870324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70990" w14:textId="63F943A4" w:rsidR="004446E8" w:rsidRPr="006C22BC" w:rsidRDefault="004446E8" w:rsidP="004446E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lang w:val="en-US"/>
                              </w:rPr>
                            </w:pPr>
                            <w:r w:rsidRPr="006C22BC">
                              <w:rPr>
                                <w:b/>
                                <w:i/>
                                <w:sz w:val="28"/>
                                <w:highlight w:val="darkGreen"/>
                                <w:lang w:val="en-US"/>
                              </w:rPr>
                              <w:t>LEGAL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29726D" id="Oval 12" o:spid="_x0000_s1035" style="position:absolute;margin-left:1.5pt;margin-top:12.1pt;width:153.75pt;height:47.2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" fillcolor="#156082 [3204]" strokecolor="#030e13 [484]" strokeweight="1.5pt">
                <v:stroke joinstyle="miter"/>
                <v:textbox>
                  <w:txbxContent>
                    <w:p w14:paraId="78970990" w14:textId="63F943A4" w:rsidR="004446E8" w:rsidRPr="006C22BC" w:rsidRDefault="004446E8" w:rsidP="004446E8">
                      <w:pPr>
                        <w:jc w:val="center"/>
                        <w:rPr>
                          <w:b/>
                          <w:i/>
                          <w:sz w:val="28"/>
                          <w:lang w:val="en-US"/>
                        </w:rPr>
                      </w:pPr>
                      <w:r w:rsidRPr="006C22BC">
                        <w:rPr>
                          <w:b/>
                          <w:i/>
                          <w:sz w:val="28"/>
                          <w:highlight w:val="darkGreen"/>
                          <w:lang w:val="en-US"/>
                        </w:rPr>
                        <w:t>LEGAL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14:paraId="2F9C184C" w14:textId="61DB980A" w:rsidR="00C24925" w:rsidRPr="0080492A" w:rsidRDefault="00DF3F6A">
      <w:pPr>
        <w:rPr>
          <w:rStyle w:val="IntenseEmphasis"/>
          <w:rFonts w:ascii="Arial" w:hAnsi="Arial" w:cs="Arial"/>
          <w:i w:val="0"/>
          <w:color w:val="000000" w:themeColor="text1"/>
        </w:rPr>
      </w:pPr>
      <w:r>
        <w:rPr>
          <w:rStyle w:val="IntenseEmphasis"/>
          <w:rFonts w:ascii="Arial" w:hAnsi="Arial" w:cs="Arial"/>
          <w:i w:val="0"/>
          <w:color w:val="000000" w:themeColor="text1"/>
        </w:rPr>
        <w:t>Th</w:t>
      </w:r>
      <w:r w:rsidR="00B756F3">
        <w:rPr>
          <w:rStyle w:val="IntenseEmphasis"/>
          <w:rFonts w:ascii="Arial" w:hAnsi="Arial" w:cs="Arial"/>
          <w:i w:val="0"/>
          <w:color w:val="000000" w:themeColor="text1"/>
        </w:rPr>
        <w:t>e</w:t>
      </w:r>
      <w:r>
        <w:rPr>
          <w:rStyle w:val="IntenseEmphasis"/>
          <w:rFonts w:ascii="Arial" w:hAnsi="Arial" w:cs="Arial"/>
          <w:i w:val="0"/>
          <w:color w:val="000000" w:themeColor="text1"/>
        </w:rPr>
        <w:t xml:space="preserve"> legal connection to the gold </w:t>
      </w:r>
      <w:r w:rsidR="00B756F3">
        <w:rPr>
          <w:rStyle w:val="IntenseEmphasis"/>
          <w:rFonts w:ascii="Arial" w:hAnsi="Arial" w:cs="Arial"/>
          <w:i w:val="0"/>
          <w:color w:val="000000" w:themeColor="text1"/>
        </w:rPr>
        <w:t xml:space="preserve">business is by strict oversight </w:t>
      </w:r>
      <w:r w:rsidR="00216B7C">
        <w:rPr>
          <w:rStyle w:val="IntenseEmphasis"/>
          <w:rFonts w:ascii="Arial" w:hAnsi="Arial" w:cs="Arial"/>
          <w:i w:val="0"/>
          <w:color w:val="000000" w:themeColor="text1"/>
        </w:rPr>
        <w:t xml:space="preserve">that prevent financial </w:t>
      </w:r>
      <w:r w:rsidR="001F7B6C">
        <w:rPr>
          <w:rStyle w:val="IntenseEmphasis"/>
          <w:rFonts w:ascii="Arial" w:hAnsi="Arial" w:cs="Arial"/>
          <w:i w:val="0"/>
          <w:color w:val="000000" w:themeColor="text1"/>
        </w:rPr>
        <w:t>crime, authenticates</w:t>
      </w:r>
      <w:r w:rsidR="00216B7C">
        <w:rPr>
          <w:rStyle w:val="IntenseEmphasis"/>
          <w:rFonts w:ascii="Arial" w:hAnsi="Arial" w:cs="Arial"/>
          <w:i w:val="0"/>
          <w:color w:val="000000" w:themeColor="text1"/>
        </w:rPr>
        <w:t xml:space="preserve"> product value</w:t>
      </w:r>
      <w:r w:rsidR="001F7B6C">
        <w:rPr>
          <w:rStyle w:val="IntenseEmphasis"/>
          <w:rFonts w:ascii="Arial" w:hAnsi="Arial" w:cs="Arial"/>
          <w:i w:val="0"/>
          <w:color w:val="000000" w:themeColor="text1"/>
        </w:rPr>
        <w:t xml:space="preserve"> and dictates corporate taxation</w:t>
      </w:r>
      <w:r w:rsidR="00C24925" w:rsidRPr="00FE2730">
        <w:rPr>
          <w:rStyle w:val="IntenseEmphasis"/>
          <w:rFonts w:ascii="Arial" w:hAnsi="Arial" w:cs="Arial"/>
          <w:b/>
          <w:color w:val="77206D" w:themeColor="accent5" w:themeShade="BF"/>
        </w:rPr>
        <w:br w:type="page"/>
      </w:r>
    </w:p>
    <w:p w14:paraId="0326DC54" w14:textId="55977CD0" w:rsidR="00E762EA" w:rsidRPr="00FE2730" w:rsidRDefault="00C30B7B" w:rsidP="00C24925">
      <w:pPr>
        <w:pStyle w:val="Heading1"/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</w:pPr>
      <w:bookmarkStart w:id="2" w:name="_Toc233282632"/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lastRenderedPageBreak/>
        <w:t>Marketing Strategies</w:t>
      </w:r>
      <w:r w:rsidR="00E762EA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:</w:t>
      </w:r>
      <w:bookmarkEnd w:id="2"/>
    </w:p>
    <w:p w14:paraId="2EE09574" w14:textId="503103CC" w:rsidR="004606CB" w:rsidRPr="00FE2730" w:rsidRDefault="0071191F" w:rsidP="00BD21F3">
      <w:pPr>
        <w:spacing w:after="0" w:line="240" w:lineRule="auto"/>
        <w:contextualSpacing/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Selling gold is not easy </w:t>
      </w:r>
      <w:r w:rsidR="00F808E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specially since it is very expensive item. </w:t>
      </w:r>
      <w:r w:rsidR="005B125D" w:rsidRPr="00FE2730">
        <w:rPr>
          <w:rStyle w:val="IntenseEmphasis"/>
          <w:rFonts w:ascii="Arial" w:hAnsi="Arial" w:cs="Arial"/>
          <w:i w:val="0"/>
          <w:color w:val="000000" w:themeColor="text1"/>
        </w:rPr>
        <w:t>However,</w:t>
      </w:r>
      <w:r w:rsidR="00F808E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  <w:r w:rsidR="00495A90" w:rsidRPr="00FE2730">
        <w:rPr>
          <w:rStyle w:val="IntenseEmphasis"/>
          <w:rFonts w:ascii="Arial" w:hAnsi="Arial" w:cs="Arial"/>
          <w:i w:val="0"/>
          <w:color w:val="000000" w:themeColor="text1"/>
        </w:rPr>
        <w:t>even though</w:t>
      </w:r>
      <w:r w:rsidR="00DB7DC9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the price is </w:t>
      </w:r>
      <w:r w:rsidR="006C43A7" w:rsidRPr="00FE2730">
        <w:rPr>
          <w:rStyle w:val="IntenseEmphasis"/>
          <w:rFonts w:ascii="Arial" w:hAnsi="Arial" w:cs="Arial"/>
          <w:i w:val="0"/>
          <w:color w:val="000000" w:themeColor="text1"/>
        </w:rPr>
        <w:t>high,</w:t>
      </w:r>
      <w:r w:rsidR="00DB7DC9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many people still </w:t>
      </w:r>
      <w:r w:rsidR="006D67B0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buying because it is one of the best </w:t>
      </w:r>
      <w:r w:rsidR="006C43A7" w:rsidRPr="00FE2730">
        <w:rPr>
          <w:rStyle w:val="IntenseEmphasis"/>
          <w:rFonts w:ascii="Arial" w:hAnsi="Arial" w:cs="Arial"/>
          <w:i w:val="0"/>
          <w:color w:val="000000" w:themeColor="text1"/>
        </w:rPr>
        <w:t>investments</w:t>
      </w:r>
      <w:r w:rsidR="006D67B0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that never get old or never get faded but instead it is getting higher the price each time of the year</w:t>
      </w:r>
      <w:r w:rsidR="00C07DFB" w:rsidRPr="00FE2730">
        <w:rPr>
          <w:rStyle w:val="IntenseEmphasis"/>
          <w:rFonts w:ascii="Arial" w:hAnsi="Arial" w:cs="Arial"/>
          <w:i w:val="0"/>
          <w:color w:val="000000" w:themeColor="text1"/>
        </w:rPr>
        <w:t>.</w:t>
      </w:r>
      <w:r w:rsidR="0078560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Secondly it is a great gift to our loved </w:t>
      </w:r>
      <w:r w:rsidR="005415B1" w:rsidRPr="00FE2730">
        <w:rPr>
          <w:rStyle w:val="IntenseEmphasis"/>
          <w:rFonts w:ascii="Arial" w:hAnsi="Arial" w:cs="Arial"/>
          <w:i w:val="0"/>
          <w:color w:val="000000" w:themeColor="text1"/>
        </w:rPr>
        <w:t>ones,</w:t>
      </w:r>
      <w:r w:rsidR="00CC204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and it is the best gift that we can </w:t>
      </w:r>
      <w:r w:rsidR="005415B1" w:rsidRPr="00FE2730">
        <w:rPr>
          <w:rStyle w:val="IntenseEmphasis"/>
          <w:rFonts w:ascii="Arial" w:hAnsi="Arial" w:cs="Arial"/>
          <w:i w:val="0"/>
          <w:color w:val="000000" w:themeColor="text1"/>
        </w:rPr>
        <w:t>give. I</w:t>
      </w:r>
      <w:r w:rsidR="00CF4D63" w:rsidRPr="00FE2730">
        <w:rPr>
          <w:rStyle w:val="IntenseEmphasis"/>
          <w:rFonts w:ascii="Arial" w:hAnsi="Arial" w:cs="Arial"/>
          <w:i w:val="0"/>
          <w:color w:val="000000" w:themeColor="text1"/>
        </w:rPr>
        <w:t>f you are going to invest in this kind of business</w:t>
      </w:r>
      <w:r w:rsidR="003A0F6C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, first you make sure that you have enough fund for </w:t>
      </w:r>
      <w:r w:rsidR="005B15BA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investing, second you need to </w:t>
      </w:r>
      <w:r w:rsidR="00473937" w:rsidRPr="00FE2730">
        <w:rPr>
          <w:rStyle w:val="IntenseEmphasis"/>
          <w:rFonts w:ascii="Arial" w:hAnsi="Arial" w:cs="Arial"/>
          <w:i w:val="0"/>
          <w:color w:val="000000" w:themeColor="text1"/>
        </w:rPr>
        <w:t>think strategies on how to spread it through marketing.</w:t>
      </w:r>
      <w:r w:rsidR="00CC1B61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You can attract many people </w:t>
      </w:r>
      <w:r w:rsidR="003A2CB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through the strategies </w:t>
      </w:r>
      <w:r w:rsidR="00FF3CF5" w:rsidRPr="00FE2730">
        <w:rPr>
          <w:rStyle w:val="IntenseEmphasis"/>
          <w:rFonts w:ascii="Arial" w:hAnsi="Arial" w:cs="Arial"/>
          <w:i w:val="0"/>
          <w:color w:val="000000" w:themeColor="text1"/>
        </w:rPr>
        <w:t>such as:</w:t>
      </w:r>
    </w:p>
    <w:p w14:paraId="5BAB340E" w14:textId="01FB8C03" w:rsidR="00FF3CF5" w:rsidRPr="00FE2730" w:rsidRDefault="00A17038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Inviting </w:t>
      </w:r>
      <w:r w:rsidR="00225472" w:rsidRPr="00FE2730">
        <w:rPr>
          <w:rStyle w:val="IntenseEmphasis"/>
          <w:rFonts w:ascii="Arial" w:hAnsi="Arial" w:cs="Arial"/>
          <w:b/>
          <w:color w:val="77206D" w:themeColor="accent5" w:themeShade="BF"/>
        </w:rPr>
        <w:t>friends</w:t>
      </w:r>
      <w:r w:rsidR="00225472" w:rsidRPr="00FE2730">
        <w:rPr>
          <w:rStyle w:val="IntenseEmphasis"/>
          <w:rFonts w:ascii="Arial" w:hAnsi="Arial" w:cs="Arial"/>
          <w:i w:val="0"/>
          <w:color w:val="77206D" w:themeColor="accent5" w:themeShade="BF"/>
        </w:rPr>
        <w:t xml:space="preserve"> </w:t>
      </w:r>
      <w:r w:rsidR="0022547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or other people through </w:t>
      </w:r>
      <w:r w:rsidR="007163D6" w:rsidRPr="00FE2730">
        <w:rPr>
          <w:rStyle w:val="IntenseEmphasis"/>
          <w:rFonts w:ascii="Arial" w:hAnsi="Arial" w:cs="Arial"/>
          <w:i w:val="0"/>
          <w:color w:val="000000" w:themeColor="text1"/>
        </w:rPr>
        <w:t>spreading leaflet or advertising in social media</w:t>
      </w:r>
      <w:r w:rsidR="00FA43B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like Facebook, </w:t>
      </w:r>
      <w:r w:rsidR="009E11E0" w:rsidRPr="00FE2730">
        <w:rPr>
          <w:rStyle w:val="IntenseEmphasis"/>
          <w:rFonts w:ascii="Arial" w:hAnsi="Arial" w:cs="Arial"/>
          <w:i w:val="0"/>
          <w:color w:val="000000" w:themeColor="text1"/>
        </w:rPr>
        <w:t>TikTok</w:t>
      </w:r>
      <w:r w:rsidR="00FA43B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and other social media you had.</w:t>
      </w:r>
    </w:p>
    <w:p w14:paraId="5B0F9665" w14:textId="37618F38" w:rsidR="00FA43BD" w:rsidRPr="00FE2730" w:rsidRDefault="00767762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Communication</w:t>
      </w:r>
      <w:r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is very important as well this will be one of your </w:t>
      </w:r>
      <w:r w:rsidR="00A17953" w:rsidRPr="00FE2730">
        <w:rPr>
          <w:rStyle w:val="IntenseEmphasis"/>
          <w:rFonts w:ascii="Arial" w:hAnsi="Arial" w:cs="Arial"/>
          <w:i w:val="0"/>
          <w:color w:val="000000" w:themeColor="text1"/>
        </w:rPr>
        <w:t>talents</w:t>
      </w:r>
      <w:r w:rsidR="00C51A70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because this is the one you use how to </w:t>
      </w:r>
      <w:r w:rsidR="002F076E" w:rsidRPr="00FE2730">
        <w:rPr>
          <w:rStyle w:val="IntenseEmphasis"/>
          <w:rFonts w:ascii="Arial" w:hAnsi="Arial" w:cs="Arial"/>
          <w:i w:val="0"/>
          <w:color w:val="000000" w:themeColor="text1"/>
        </w:rPr>
        <w:t>deal your customers and how to convince them with your</w:t>
      </w:r>
      <w:r w:rsidR="0098014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very</w:t>
      </w:r>
      <w:r w:rsidR="002F076E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good communication.</w:t>
      </w:r>
      <w:r w:rsidR="007A09FE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</w:p>
    <w:p w14:paraId="0FA6CC84" w14:textId="1E365A32" w:rsidR="00C20708" w:rsidRPr="00FE2730" w:rsidRDefault="00581213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Advertising</w:t>
      </w:r>
      <w:r w:rsidRPr="00FE2730">
        <w:rPr>
          <w:rStyle w:val="IntenseEmphasis"/>
          <w:rFonts w:ascii="Arial" w:hAnsi="Arial" w:cs="Arial"/>
          <w:b/>
          <w:color w:val="000000" w:themeColor="text1"/>
        </w:rPr>
        <w:t xml:space="preserve"> </w:t>
      </w:r>
      <w:r w:rsidRPr="00FE2730">
        <w:rPr>
          <w:rStyle w:val="IntenseEmphasis"/>
          <w:rFonts w:ascii="Arial" w:hAnsi="Arial" w:cs="Arial"/>
          <w:i w:val="0"/>
          <w:color w:val="000000" w:themeColor="text1"/>
        </w:rPr>
        <w:t>the</w:t>
      </w:r>
      <w:r w:rsidR="005B4C47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very popular now a days </w:t>
      </w:r>
      <w:r w:rsidRPr="00FE2730">
        <w:rPr>
          <w:rStyle w:val="IntenseEmphasis"/>
          <w:rFonts w:ascii="Arial" w:hAnsi="Arial" w:cs="Arial"/>
          <w:i w:val="0"/>
          <w:color w:val="000000" w:themeColor="text1"/>
        </w:rPr>
        <w:t>is high</w:t>
      </w:r>
      <w:r w:rsidR="005B4C47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technology </w:t>
      </w:r>
      <w:r w:rsidR="00DC1073" w:rsidRPr="00FE2730">
        <w:rPr>
          <w:rStyle w:val="IntenseEmphasis"/>
          <w:rFonts w:ascii="Arial" w:hAnsi="Arial" w:cs="Arial"/>
          <w:i w:val="0"/>
          <w:color w:val="000000" w:themeColor="text1"/>
        </w:rPr>
        <w:t>makes our advertised spreading all over the world</w:t>
      </w:r>
      <w:r w:rsidR="005D720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. </w:t>
      </w:r>
    </w:p>
    <w:p w14:paraId="6ADAF100" w14:textId="7A15D850" w:rsidR="007212D8" w:rsidRPr="00FE2730" w:rsidRDefault="00CB686C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Special </w:t>
      </w:r>
      <w:r w:rsidR="00EE2BF7" w:rsidRPr="00FE2730">
        <w:rPr>
          <w:rStyle w:val="IntenseEmphasis"/>
          <w:rFonts w:ascii="Arial" w:hAnsi="Arial" w:cs="Arial"/>
          <w:b/>
          <w:color w:val="77206D" w:themeColor="accent5" w:themeShade="BF"/>
        </w:rPr>
        <w:t>S</w:t>
      </w: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cheme</w:t>
      </w:r>
      <w:r w:rsidR="00EE2BF7"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s and </w:t>
      </w:r>
      <w:r w:rsidR="00DF0CEF"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Promotion </w:t>
      </w:r>
      <w:r w:rsidR="00A975DF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discounted </w:t>
      </w:r>
      <w:r w:rsidR="002922D3" w:rsidRPr="00FE2730">
        <w:rPr>
          <w:rStyle w:val="IntenseEmphasis"/>
          <w:rFonts w:ascii="Arial" w:hAnsi="Arial" w:cs="Arial"/>
          <w:i w:val="0"/>
          <w:color w:val="000000" w:themeColor="text1"/>
        </w:rPr>
        <w:t>like for example 5</w:t>
      </w:r>
      <w:r w:rsidR="00EB7E2D" w:rsidRPr="00FE2730">
        <w:rPr>
          <w:rStyle w:val="IntenseEmphasis"/>
          <w:rFonts w:ascii="Arial" w:hAnsi="Arial" w:cs="Arial"/>
          <w:i w:val="0"/>
          <w:color w:val="000000" w:themeColor="text1"/>
        </w:rPr>
        <w:t>% in</w:t>
      </w:r>
      <w:r w:rsidR="00A975DF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every purchase of 2 or more items</w:t>
      </w:r>
      <w:r w:rsidR="0085298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, </w:t>
      </w:r>
      <w:r w:rsidR="0047579A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some promotion that can attract the customer is to </w:t>
      </w:r>
      <w:r w:rsidR="006B5AD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have free item in every purchase of </w:t>
      </w:r>
      <w:r w:rsidR="001C253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whatever </w:t>
      </w:r>
      <w:r w:rsidR="004F3FF1" w:rsidRPr="00FE2730">
        <w:rPr>
          <w:rStyle w:val="IntenseEmphasis"/>
          <w:rFonts w:ascii="Arial" w:hAnsi="Arial" w:cs="Arial"/>
          <w:i w:val="0"/>
          <w:color w:val="000000" w:themeColor="text1"/>
        </w:rPr>
        <w:t>you prefer.</w:t>
      </w:r>
      <w:r w:rsidR="00EE2BF7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  <w:r w:rsidR="00C769C2" w:rsidRPr="00FE2730">
        <w:rPr>
          <w:rStyle w:val="IntenseEmphasis"/>
          <w:rFonts w:ascii="Arial" w:hAnsi="Arial" w:cs="Arial"/>
          <w:i w:val="0"/>
          <w:color w:val="000000" w:themeColor="text1"/>
        </w:rPr>
        <w:t>Allow customer to deposit</w:t>
      </w:r>
      <w:r w:rsidR="00C03E37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 fixed</w:t>
      </w:r>
      <w:r w:rsidR="00C769C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amount monthly</w:t>
      </w:r>
      <w:r w:rsidR="00E33C58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like for example 10 to 12 months</w:t>
      </w:r>
      <w:r w:rsidR="007B5FB6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with the final month</w:t>
      </w:r>
      <w:r w:rsidR="00BC5A86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often subsidized by the shop.</w:t>
      </w:r>
    </w:p>
    <w:p w14:paraId="587FD2BC" w14:textId="7ECF81F2" w:rsidR="003B3FA3" w:rsidRPr="00FE2730" w:rsidRDefault="000470FD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Seasonal offers </w:t>
      </w:r>
      <w:r w:rsidR="00BF429D" w:rsidRPr="00FE2730">
        <w:rPr>
          <w:rStyle w:val="IntenseEmphasis"/>
          <w:rFonts w:ascii="Arial" w:hAnsi="Arial" w:cs="Arial"/>
          <w:b/>
          <w:color w:val="77206D" w:themeColor="accent5" w:themeShade="BF"/>
        </w:rPr>
        <w:t>–</w:t>
      </w: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</w:t>
      </w:r>
      <w:r w:rsidR="00BF429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provide </w:t>
      </w:r>
      <w:r w:rsidR="009F2221" w:rsidRPr="00FE2730">
        <w:rPr>
          <w:rStyle w:val="IntenseEmphasis"/>
          <w:rFonts w:ascii="Arial" w:hAnsi="Arial" w:cs="Arial"/>
          <w:i w:val="0"/>
          <w:color w:val="000000" w:themeColor="text1"/>
        </w:rPr>
        <w:t>incentives</w:t>
      </w:r>
      <w:r w:rsidR="00BF429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during key holidays</w:t>
      </w:r>
      <w:r w:rsidR="009F2221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, weddings or </w:t>
      </w:r>
      <w:r w:rsidR="00E53302" w:rsidRPr="00FE2730">
        <w:rPr>
          <w:rStyle w:val="IntenseEmphasis"/>
          <w:rFonts w:ascii="Arial" w:hAnsi="Arial" w:cs="Arial"/>
          <w:i w:val="0"/>
          <w:color w:val="000000" w:themeColor="text1"/>
        </w:rPr>
        <w:t>festival</w:t>
      </w:r>
      <w:r w:rsidR="00A76DC0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like for example offering a silver </w:t>
      </w:r>
      <w:r w:rsidR="001D0669" w:rsidRPr="00FE2730">
        <w:rPr>
          <w:rStyle w:val="IntenseEmphasis"/>
          <w:rFonts w:ascii="Arial" w:hAnsi="Arial" w:cs="Arial"/>
          <w:i w:val="0"/>
          <w:color w:val="000000" w:themeColor="text1"/>
        </w:rPr>
        <w:t>free item</w:t>
      </w:r>
      <w:r w:rsidR="00E256C9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and other that customer may attract.</w:t>
      </w:r>
    </w:p>
    <w:p w14:paraId="250C6BA9" w14:textId="6007E5F5" w:rsidR="004A06DF" w:rsidRPr="00FE2730" w:rsidRDefault="004A06DF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Referral incentives </w:t>
      </w:r>
      <w:r w:rsidR="0085491D" w:rsidRPr="00FE2730">
        <w:rPr>
          <w:rStyle w:val="IntenseEmphasis"/>
          <w:rFonts w:ascii="Arial" w:hAnsi="Arial" w:cs="Arial"/>
          <w:b/>
          <w:color w:val="77206D" w:themeColor="accent5" w:themeShade="BF"/>
        </w:rPr>
        <w:t>–</w:t>
      </w:r>
      <w:r w:rsidR="0085491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offer a discount to those who are referring customers</w:t>
      </w:r>
      <w:r w:rsidR="00E215E1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or prefer a surprise gift.</w:t>
      </w:r>
    </w:p>
    <w:p w14:paraId="00349562" w14:textId="0D70C216" w:rsidR="004F3FF1" w:rsidRPr="00FE2730" w:rsidRDefault="00AB2FE9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Certification</w:t>
      </w:r>
      <w:r w:rsidR="006B7979"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–</w:t>
      </w:r>
      <w:r w:rsidR="006B7979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  <w:r w:rsidR="009E6E06" w:rsidRPr="00FE2730">
        <w:rPr>
          <w:rStyle w:val="IntenseEmphasis"/>
          <w:rFonts w:ascii="Arial" w:hAnsi="Arial" w:cs="Arial"/>
          <w:i w:val="0"/>
          <w:color w:val="000000" w:themeColor="text1"/>
        </w:rPr>
        <w:t>always display gold hallmarking</w:t>
      </w:r>
      <w:r w:rsidR="003A3E13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and purity </w:t>
      </w:r>
      <w:r w:rsidR="00793734" w:rsidRPr="00FE2730">
        <w:rPr>
          <w:rStyle w:val="IntenseEmphasis"/>
          <w:rFonts w:ascii="Arial" w:hAnsi="Arial" w:cs="Arial"/>
          <w:i w:val="0"/>
          <w:color w:val="000000" w:themeColor="text1"/>
        </w:rPr>
        <w:t>certification, customer</w:t>
      </w:r>
      <w:r w:rsidR="00696858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are highly protective of their investment and wat verifiable </w:t>
      </w:r>
      <w:r w:rsidR="00B0726C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proof of the </w:t>
      </w:r>
      <w:r w:rsidR="00C012FA" w:rsidRPr="00FE2730">
        <w:rPr>
          <w:rStyle w:val="IntenseEmphasis"/>
          <w:rFonts w:ascii="Arial" w:hAnsi="Arial" w:cs="Arial"/>
          <w:i w:val="0"/>
          <w:color w:val="000000" w:themeColor="text1"/>
        </w:rPr>
        <w:t>gold’s</w:t>
      </w:r>
      <w:r w:rsidR="00B0726C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quality</w:t>
      </w:r>
      <w:r w:rsidR="000515F0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. </w:t>
      </w:r>
    </w:p>
    <w:p w14:paraId="6BA1F5AE" w14:textId="1214A56F" w:rsidR="000515F0" w:rsidRPr="00FE2730" w:rsidRDefault="00C012FA" w:rsidP="00FF3CF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Visible weighing</w:t>
      </w:r>
      <w:r w:rsidR="001B61C4"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</w:t>
      </w:r>
      <w:r w:rsidR="00D72C8C" w:rsidRPr="00FE2730">
        <w:rPr>
          <w:rStyle w:val="IntenseEmphasis"/>
          <w:rFonts w:ascii="Arial" w:hAnsi="Arial" w:cs="Arial"/>
          <w:b/>
          <w:color w:val="77206D" w:themeColor="accent5" w:themeShade="BF"/>
        </w:rPr>
        <w:t>–</w:t>
      </w:r>
      <w:r w:rsidR="00D72C8C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use a customer facing digital scale</w:t>
      </w:r>
      <w:r w:rsidR="00AF118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so buyers can see the weight </w:t>
      </w:r>
      <w:r w:rsidR="00405FC1" w:rsidRPr="00FE2730">
        <w:rPr>
          <w:rStyle w:val="IntenseEmphasis"/>
          <w:rFonts w:ascii="Arial" w:hAnsi="Arial" w:cs="Arial"/>
          <w:i w:val="0"/>
          <w:color w:val="000000" w:themeColor="text1"/>
        </w:rPr>
        <w:t>of their pieces in real time.</w:t>
      </w:r>
    </w:p>
    <w:p w14:paraId="43775676" w14:textId="73E65247" w:rsidR="001B5EE2" w:rsidRPr="00FE2730" w:rsidRDefault="00615B2F" w:rsidP="00C24925">
      <w:pPr>
        <w:pStyle w:val="ListParagraph"/>
        <w:numPr>
          <w:ilvl w:val="0"/>
          <w:numId w:val="8"/>
        </w:num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Clear pricing breakdown –</w:t>
      </w:r>
      <w:r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breakdown the cost into spot price </w:t>
      </w:r>
      <w:r w:rsidR="005C141C" w:rsidRPr="00FE2730">
        <w:rPr>
          <w:rStyle w:val="IntenseEmphasis"/>
          <w:rFonts w:ascii="Arial" w:hAnsi="Arial" w:cs="Arial"/>
          <w:i w:val="0"/>
          <w:color w:val="000000" w:themeColor="text1"/>
        </w:rPr>
        <w:t>and making charges and taxes, avoid hidden fees to establishe</w:t>
      </w:r>
      <w:r w:rsidR="009703D6" w:rsidRPr="00FE2730">
        <w:rPr>
          <w:rStyle w:val="IntenseEmphasis"/>
          <w:rFonts w:ascii="Arial" w:hAnsi="Arial" w:cs="Arial"/>
          <w:i w:val="0"/>
          <w:color w:val="000000" w:themeColor="text1"/>
        </w:rPr>
        <w:t>d as a reputable seller.</w:t>
      </w:r>
    </w:p>
    <w:p w14:paraId="190E423E" w14:textId="58A64C53" w:rsidR="00764067" w:rsidRDefault="00041105" w:rsidP="001B5EE2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:</w:t>
      </w:r>
    </w:p>
    <w:p w14:paraId="1BFC8950" w14:textId="77777777" w:rsidR="000C17B7" w:rsidRDefault="000C17B7" w:rsidP="001B5EE2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3EB1804A" w14:textId="77777777" w:rsidR="000C17B7" w:rsidRDefault="000C17B7" w:rsidP="001B5EE2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42CE981B" w14:textId="77777777" w:rsidR="000C17B7" w:rsidRDefault="000C17B7" w:rsidP="001B5EE2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563B2963" w14:textId="77777777" w:rsidR="000C17B7" w:rsidRDefault="000C17B7" w:rsidP="001B5EE2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50D0981B" w14:textId="573FD2D4" w:rsidR="0023515E" w:rsidRDefault="0023515E" w:rsidP="0023515E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>:</w:t>
      </w:r>
    </w:p>
    <w:p w14:paraId="6758E717" w14:textId="77777777" w:rsidR="0023515E" w:rsidRDefault="0023515E" w:rsidP="0023515E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60E44ADB" w14:textId="4687EB41" w:rsidR="0023515E" w:rsidRDefault="0023515E" w:rsidP="0023515E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lastRenderedPageBreak/>
        <w:t>The 4P’S of Marketing:</w:t>
      </w:r>
    </w:p>
    <w:p w14:paraId="0619BCDA" w14:textId="0AAE27D7" w:rsidR="00764067" w:rsidRPr="00FE2730" w:rsidRDefault="00764067" w:rsidP="001B5EE2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Fonts w:ascii="Arial" w:hAnsi="Arial" w:cs="Arial"/>
          <w:b/>
          <w:i/>
          <w:iCs/>
          <w:noProof/>
          <w:color w:val="77206D" w:themeColor="accent5" w:themeShade="BF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C71103E" wp14:editId="0B836C26">
                <wp:simplePos x="0" y="0"/>
                <wp:positionH relativeFrom="column">
                  <wp:posOffset>-50800</wp:posOffset>
                </wp:positionH>
                <wp:positionV relativeFrom="paragraph">
                  <wp:posOffset>203835</wp:posOffset>
                </wp:positionV>
                <wp:extent cx="1514475" cy="638175"/>
                <wp:effectExtent l="0" t="19050" r="47625" b="47625"/>
                <wp:wrapSquare wrapText="bothSides"/>
                <wp:docPr id="1860757157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638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781694" w14:textId="4DEAD4AA" w:rsidR="00AC7F5A" w:rsidRPr="00754F02" w:rsidRDefault="004571C5" w:rsidP="004571C5">
                            <w:pPr>
                              <w:rPr>
                                <w:b/>
                                <w:i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</w:t>
                            </w:r>
                            <w:r w:rsidRPr="00754F02">
                              <w:rPr>
                                <w:b/>
                                <w:i/>
                                <w:lang w:val="en-US"/>
                              </w:rPr>
                              <w:t xml:space="preserve">  </w:t>
                            </w:r>
                            <w:r w:rsidR="00754F02" w:rsidRPr="00754F02">
                              <w:rPr>
                                <w:b/>
                                <w:i/>
                                <w:highlight w:val="darkMagenta"/>
                                <w:lang w:val="en-US"/>
                              </w:rPr>
                              <w:t>PRODUCT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1103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" o:spid="_x0000_s1036" type="#_x0000_t13" style="position:absolute;margin-left:-4pt;margin-top:16.05pt;width:119.25pt;height:50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" adj="17049" fillcolor="#156082 [3204]" strokecolor="#030e13 [484]" strokeweight="1.5pt">
                <v:textbox>
                  <w:txbxContent>
                    <w:p w14:paraId="36781694" w14:textId="4DEAD4AA" w:rsidR="00AC7F5A" w:rsidRPr="00754F02" w:rsidRDefault="004571C5" w:rsidP="004571C5">
                      <w:pPr>
                        <w:rPr>
                          <w:b/>
                          <w:i/>
                          <w:sz w:val="28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</w:t>
                      </w:r>
                      <w:r w:rsidRPr="00754F02">
                        <w:rPr>
                          <w:b/>
                          <w:i/>
                          <w:lang w:val="en-US"/>
                        </w:rPr>
                        <w:t xml:space="preserve">  </w:t>
                      </w:r>
                      <w:r w:rsidR="00754F02" w:rsidRPr="00754F02">
                        <w:rPr>
                          <w:b/>
                          <w:i/>
                          <w:highlight w:val="darkMagenta"/>
                          <w:lang w:val="en-US"/>
                        </w:rPr>
                        <w:t>PRODUCT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9DBE72" w14:textId="1F1B66BD" w:rsidR="00C25ACA" w:rsidRPr="00FE2730" w:rsidRDefault="00F10114" w:rsidP="007A0081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i w:val="0"/>
          <w:color w:val="000000" w:themeColor="text1"/>
        </w:rPr>
        <w:t>Gold mining</w:t>
      </w:r>
      <w:r w:rsidR="00173EFF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Industry is </w:t>
      </w:r>
      <w:r w:rsidR="000C74B3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the </w:t>
      </w:r>
      <w:r w:rsidR="002624BC" w:rsidRPr="00FE2730">
        <w:rPr>
          <w:rStyle w:val="IntenseEmphasis"/>
          <w:rFonts w:ascii="Arial" w:hAnsi="Arial" w:cs="Arial"/>
          <w:i w:val="0"/>
          <w:color w:val="000000" w:themeColor="text1"/>
        </w:rPr>
        <w:t>physical and</w:t>
      </w:r>
      <w:r w:rsidR="000F5614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raw material or refined</w:t>
      </w:r>
      <w:r w:rsidR="00554516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form being sold</w:t>
      </w:r>
      <w:r w:rsidR="0079473F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, like </w:t>
      </w:r>
      <w:r w:rsidR="00896F4A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Dore bars, refined </w:t>
      </w:r>
      <w:r w:rsidR="00F032BA" w:rsidRPr="00FE2730">
        <w:rPr>
          <w:rStyle w:val="IntenseEmphasis"/>
          <w:rFonts w:ascii="Arial" w:hAnsi="Arial" w:cs="Arial"/>
          <w:i w:val="0"/>
          <w:color w:val="000000" w:themeColor="text1"/>
        </w:rPr>
        <w:t>bullion</w:t>
      </w:r>
      <w:r w:rsidR="00896F4A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and gold bearing ore</w:t>
      </w:r>
      <w:r w:rsidR="00F032BA" w:rsidRPr="00FE2730">
        <w:rPr>
          <w:rStyle w:val="IntenseEmphasis"/>
          <w:rFonts w:ascii="Arial" w:hAnsi="Arial" w:cs="Arial"/>
          <w:i w:val="0"/>
          <w:color w:val="000000" w:themeColor="text1"/>
        </w:rPr>
        <w:t>.</w:t>
      </w:r>
    </w:p>
    <w:p w14:paraId="07172CB9" w14:textId="77777777" w:rsidR="00764067" w:rsidRDefault="00764067" w:rsidP="00387DA0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73CF5DA3" w14:textId="00C7ABD1" w:rsidR="00630D27" w:rsidRPr="00FE2730" w:rsidRDefault="00405908" w:rsidP="00387DA0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Fonts w:ascii="Arial" w:hAnsi="Arial" w:cs="Arial"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C9AEAF1" wp14:editId="058005FD">
                <wp:simplePos x="0" y="0"/>
                <wp:positionH relativeFrom="margin">
                  <wp:posOffset>-103505</wp:posOffset>
                </wp:positionH>
                <wp:positionV relativeFrom="paragraph">
                  <wp:posOffset>19050</wp:posOffset>
                </wp:positionV>
                <wp:extent cx="1588770" cy="728345"/>
                <wp:effectExtent l="0" t="19050" r="30480" b="33655"/>
                <wp:wrapSquare wrapText="bothSides"/>
                <wp:docPr id="451591999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770" cy="7283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41295E" w14:textId="24A119FF" w:rsidR="00AC6557" w:rsidRPr="00754F02" w:rsidRDefault="00AC6557" w:rsidP="00AC6557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lang w:val="en-US"/>
                              </w:rPr>
                            </w:pPr>
                            <w:r w:rsidRPr="00754F02">
                              <w:rPr>
                                <w:b/>
                                <w:i/>
                                <w:sz w:val="28"/>
                                <w:highlight w:val="red"/>
                                <w:lang w:val="en-US"/>
                              </w:rPr>
                              <w:t>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AEAF1" id="Arrow: Right 14" o:spid="_x0000_s1037" type="#_x0000_t13" style="position:absolute;margin-left:-8.15pt;margin-top:1.5pt;width:125.1pt;height:57.35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" adj="16649" fillcolor="#156082 [3204]" strokecolor="#030e13 [484]" strokeweight="1.5pt">
                <v:textbox>
                  <w:txbxContent>
                    <w:p w14:paraId="3541295E" w14:textId="24A119FF" w:rsidR="00AC6557" w:rsidRPr="00754F02" w:rsidRDefault="00AC6557" w:rsidP="00AC6557">
                      <w:pPr>
                        <w:jc w:val="center"/>
                        <w:rPr>
                          <w:b/>
                          <w:i/>
                          <w:sz w:val="28"/>
                          <w:lang w:val="en-US"/>
                        </w:rPr>
                      </w:pPr>
                      <w:r w:rsidRPr="00754F02">
                        <w:rPr>
                          <w:b/>
                          <w:i/>
                          <w:sz w:val="28"/>
                          <w:highlight w:val="red"/>
                          <w:lang w:val="en-US"/>
                        </w:rPr>
                        <w:t>PRICE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0DA" w:rsidRPr="00FE2730">
        <w:rPr>
          <w:rStyle w:val="IntenseEmphasis"/>
          <w:rFonts w:ascii="Arial" w:hAnsi="Arial" w:cs="Arial"/>
          <w:i w:val="0"/>
          <w:color w:val="000000" w:themeColor="text1"/>
        </w:rPr>
        <w:t>P</w:t>
      </w:r>
      <w:r w:rsidR="007C6949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roduction cost </w:t>
      </w:r>
      <w:r w:rsidR="00557E29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of a business </w:t>
      </w:r>
      <w:r w:rsidR="00563A30" w:rsidRPr="00FE2730">
        <w:rPr>
          <w:rStyle w:val="IntenseEmphasis"/>
          <w:rFonts w:ascii="Arial" w:hAnsi="Arial" w:cs="Arial"/>
          <w:i w:val="0"/>
          <w:color w:val="000000" w:themeColor="text1"/>
        </w:rPr>
        <w:t>determined how much a customer pay of the product</w:t>
      </w:r>
      <w:r w:rsidR="00AC3AFD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or service</w:t>
      </w:r>
    </w:p>
    <w:p w14:paraId="2DA9CBE2" w14:textId="489C7654" w:rsidR="0019384D" w:rsidRPr="00FE2730" w:rsidRDefault="0019384D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2624E4DE" w14:textId="4AEBB24A" w:rsidR="00CE0147" w:rsidRPr="00FE2730" w:rsidRDefault="00C02115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Fonts w:ascii="Arial" w:hAnsi="Arial" w:cs="Arial"/>
          <w:b/>
          <w:i/>
          <w:iCs/>
          <w:noProof/>
          <w:color w:val="77206D" w:themeColor="accent5" w:themeShade="BF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F85051D" wp14:editId="644D432B">
                <wp:simplePos x="0" y="0"/>
                <wp:positionH relativeFrom="margin">
                  <wp:posOffset>-103809</wp:posOffset>
                </wp:positionH>
                <wp:positionV relativeFrom="paragraph">
                  <wp:posOffset>171533</wp:posOffset>
                </wp:positionV>
                <wp:extent cx="1637665" cy="765175"/>
                <wp:effectExtent l="0" t="19050" r="38735" b="34925"/>
                <wp:wrapSquare wrapText="bothSides"/>
                <wp:docPr id="23842020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765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C2A9CE" w14:textId="47EF55AC" w:rsidR="00BC36C8" w:rsidRPr="00754F02" w:rsidRDefault="00BC36C8" w:rsidP="00BC36C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lang w:val="en-US"/>
                              </w:rPr>
                            </w:pPr>
                            <w:r w:rsidRPr="00754F02">
                              <w:rPr>
                                <w:b/>
                                <w:i/>
                                <w:sz w:val="28"/>
                                <w:highlight w:val="darkYellow"/>
                                <w:lang w:val="en-US"/>
                              </w:rPr>
                              <w:t>Promotion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5051D" id="Arrow: Right 16" o:spid="_x0000_s1038" type="#_x0000_t13" style="position:absolute;margin-left:-8.15pt;margin-top:13.5pt;width:128.95pt;height:60.25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" adj="16554" fillcolor="#156082 [3204]" strokecolor="#030e13 [484]" strokeweight="1.5pt">
                <v:textbox>
                  <w:txbxContent>
                    <w:p w14:paraId="20C2A9CE" w14:textId="47EF55AC" w:rsidR="00BC36C8" w:rsidRPr="00754F02" w:rsidRDefault="00BC36C8" w:rsidP="00BC36C8">
                      <w:pPr>
                        <w:jc w:val="center"/>
                        <w:rPr>
                          <w:b/>
                          <w:i/>
                          <w:sz w:val="28"/>
                          <w:lang w:val="en-US"/>
                        </w:rPr>
                      </w:pPr>
                      <w:r w:rsidRPr="00754F02">
                        <w:rPr>
                          <w:b/>
                          <w:i/>
                          <w:sz w:val="28"/>
                          <w:highlight w:val="darkYellow"/>
                          <w:lang w:val="en-US"/>
                        </w:rPr>
                        <w:t>Promotion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D682D2" w14:textId="030CBE90" w:rsidR="00630D27" w:rsidRPr="00FE2730" w:rsidRDefault="000C52E7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i w:val="0"/>
          <w:color w:val="000000" w:themeColor="text1"/>
        </w:rPr>
        <w:t>The communication process and information</w:t>
      </w:r>
      <w:r w:rsidR="00C66A1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, it is also </w:t>
      </w:r>
      <w:r w:rsidR="00574B98" w:rsidRPr="00FE2730">
        <w:rPr>
          <w:rStyle w:val="IntenseEmphasis"/>
          <w:rFonts w:ascii="Arial" w:hAnsi="Arial" w:cs="Arial"/>
          <w:i w:val="0"/>
          <w:color w:val="000000" w:themeColor="text1"/>
        </w:rPr>
        <w:t>used</w:t>
      </w:r>
      <w:r w:rsidR="00C66A12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to </w:t>
      </w:r>
      <w:r w:rsidR="00A312D6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advertise </w:t>
      </w:r>
      <w:r w:rsidR="007F601E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like in </w:t>
      </w:r>
      <w:r w:rsidR="00574B98" w:rsidRPr="00FE2730">
        <w:rPr>
          <w:rStyle w:val="IntenseEmphasis"/>
          <w:rFonts w:ascii="Arial" w:hAnsi="Arial" w:cs="Arial"/>
          <w:i w:val="0"/>
          <w:color w:val="000000" w:themeColor="text1"/>
        </w:rPr>
        <w:t>television.</w:t>
      </w:r>
      <w:r w:rsidR="007F601E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</w:t>
      </w:r>
      <w:r w:rsidR="00590E70" w:rsidRPr="00FE2730">
        <w:rPr>
          <w:rStyle w:val="IntenseEmphasis"/>
          <w:rFonts w:ascii="Arial" w:hAnsi="Arial" w:cs="Arial"/>
          <w:i w:val="0"/>
          <w:color w:val="000000" w:themeColor="text1"/>
        </w:rPr>
        <w:t>R</w:t>
      </w:r>
      <w:r w:rsidR="007F601E" w:rsidRPr="00FE2730">
        <w:rPr>
          <w:rStyle w:val="IntenseEmphasis"/>
          <w:rFonts w:ascii="Arial" w:hAnsi="Arial" w:cs="Arial"/>
          <w:i w:val="0"/>
          <w:color w:val="000000" w:themeColor="text1"/>
        </w:rPr>
        <w:t>adio</w:t>
      </w:r>
      <w:r w:rsidR="00590E70" w:rsidRPr="00FE2730">
        <w:rPr>
          <w:rStyle w:val="IntenseEmphasis"/>
          <w:rFonts w:ascii="Arial" w:hAnsi="Arial" w:cs="Arial"/>
          <w:i w:val="0"/>
          <w:color w:val="000000" w:themeColor="text1"/>
        </w:rPr>
        <w:t>, billboard, social m</w:t>
      </w:r>
      <w:r w:rsidR="0018735C" w:rsidRPr="00FE2730">
        <w:rPr>
          <w:rStyle w:val="IntenseEmphasis"/>
          <w:rFonts w:ascii="Arial" w:hAnsi="Arial" w:cs="Arial"/>
          <w:i w:val="0"/>
          <w:color w:val="000000" w:themeColor="text1"/>
        </w:rPr>
        <w:t>edia</w:t>
      </w:r>
      <w:r w:rsidR="00325C95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 or digital network.</w:t>
      </w:r>
    </w:p>
    <w:p w14:paraId="1CBB5A2F" w14:textId="1AF753EF" w:rsidR="00B63EF1" w:rsidRPr="00FE2730" w:rsidRDefault="00325C95" w:rsidP="00387DA0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Fonts w:ascii="Arial" w:hAnsi="Arial" w:cs="Arial"/>
          <w:b/>
          <w:i/>
          <w:iCs/>
          <w:noProof/>
          <w:color w:val="77206D" w:themeColor="accent5" w:themeShade="BF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5B8041E" wp14:editId="0115FF51">
                <wp:simplePos x="0" y="0"/>
                <wp:positionH relativeFrom="margin">
                  <wp:posOffset>-87630</wp:posOffset>
                </wp:positionH>
                <wp:positionV relativeFrom="paragraph">
                  <wp:posOffset>162560</wp:posOffset>
                </wp:positionV>
                <wp:extent cx="1637665" cy="754380"/>
                <wp:effectExtent l="0" t="19050" r="38735" b="45720"/>
                <wp:wrapSquare wrapText="bothSides"/>
                <wp:docPr id="408647118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665" cy="7543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C088A" w14:textId="56E5B6C0" w:rsidR="00325C95" w:rsidRPr="00754F02" w:rsidRDefault="0077657F" w:rsidP="00BC36C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lang w:val="en-US"/>
                              </w:rPr>
                            </w:pPr>
                            <w:r w:rsidRPr="00754F02">
                              <w:rPr>
                                <w:b/>
                                <w:i/>
                                <w:sz w:val="28"/>
                                <w:highlight w:val="blue"/>
                                <w:lang w:val="en-US"/>
                              </w:rPr>
                              <w:t>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8041E" id="_x0000_s1039" type="#_x0000_t13" style="position:absolute;margin-left:-6.9pt;margin-top:12.8pt;width:128.95pt;height:59.4pt;z-index:2516582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" adj="16625" fillcolor="#156082 [3204]" strokecolor="#030e13 [484]" strokeweight="1.5pt">
                <v:textbox>
                  <w:txbxContent>
                    <w:p w14:paraId="68BC088A" w14:textId="56E5B6C0" w:rsidR="00325C95" w:rsidRPr="00754F02" w:rsidRDefault="0077657F" w:rsidP="00BC36C8">
                      <w:pPr>
                        <w:jc w:val="center"/>
                        <w:rPr>
                          <w:b/>
                          <w:i/>
                          <w:sz w:val="28"/>
                          <w:lang w:val="en-US"/>
                        </w:rPr>
                      </w:pPr>
                      <w:r w:rsidRPr="00754F02">
                        <w:rPr>
                          <w:b/>
                          <w:i/>
                          <w:sz w:val="28"/>
                          <w:highlight w:val="blue"/>
                          <w:lang w:val="en-US"/>
                        </w:rPr>
                        <w:t>PLACE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3024A2" w14:textId="77777777" w:rsidR="000020F5" w:rsidRDefault="00A56C73">
      <w:pPr>
        <w:rPr>
          <w:rStyle w:val="IntenseEmphasis"/>
          <w:rFonts w:ascii="Arial" w:hAnsi="Arial" w:cs="Arial"/>
          <w:i w:val="0"/>
          <w:color w:val="000000" w:themeColor="text1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 </w:t>
      </w:r>
      <w:r w:rsidR="00F51E2F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It refers to distribution </w:t>
      </w:r>
      <w:r w:rsidR="00A53A9E" w:rsidRPr="00FE2730">
        <w:rPr>
          <w:rStyle w:val="IntenseEmphasis"/>
          <w:rFonts w:ascii="Arial" w:hAnsi="Arial" w:cs="Arial"/>
          <w:i w:val="0"/>
          <w:color w:val="000000" w:themeColor="text1"/>
        </w:rPr>
        <w:t xml:space="preserve">like how </w:t>
      </w:r>
      <w:r w:rsidR="00924B16" w:rsidRPr="00FE2730">
        <w:rPr>
          <w:rStyle w:val="IntenseEmphasis"/>
          <w:rFonts w:ascii="Arial" w:hAnsi="Arial" w:cs="Arial"/>
          <w:i w:val="0"/>
          <w:color w:val="000000" w:themeColor="text1"/>
        </w:rPr>
        <w:t>or where you get the p</w:t>
      </w:r>
      <w:r w:rsidR="001C1F8F" w:rsidRPr="00FE2730">
        <w:rPr>
          <w:rStyle w:val="IntenseEmphasis"/>
          <w:rFonts w:ascii="Arial" w:hAnsi="Arial" w:cs="Arial"/>
          <w:i w:val="0"/>
          <w:color w:val="000000" w:themeColor="text1"/>
        </w:rPr>
        <w:t>roduct or services in every transaction.</w:t>
      </w:r>
    </w:p>
    <w:p w14:paraId="3BD6A1E2" w14:textId="77777777" w:rsidR="00036FFF" w:rsidRDefault="00036FFF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76819814" w14:textId="77777777" w:rsidR="00036FFF" w:rsidRDefault="00036FFF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15D6FBB1" w14:textId="77777777" w:rsidR="00E60473" w:rsidRDefault="00E60473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6D7EA603" w14:textId="77777777" w:rsidR="00E60473" w:rsidRDefault="00E60473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415028E4" w14:textId="77777777" w:rsidR="00E60473" w:rsidRDefault="00E60473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40F188D3" w14:textId="77777777" w:rsidR="00E60473" w:rsidRDefault="00E60473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06E51F73" w14:textId="77777777" w:rsidR="00E60473" w:rsidRPr="00FE2730" w:rsidRDefault="00E60473" w:rsidP="00E60473">
      <w:pPr>
        <w:pStyle w:val="Heading1"/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</w:pPr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Start-up expenses (First Month)</w:t>
      </w:r>
    </w:p>
    <w:p w14:paraId="1EF43195" w14:textId="77777777" w:rsidR="00E60473" w:rsidRDefault="00E60473" w:rsidP="00E60473">
      <w:pPr>
        <w:spacing w:after="0" w:line="240" w:lineRule="auto"/>
        <w:contextualSpacing/>
        <w:rPr>
          <w:rStyle w:val="IntenseEmphasis"/>
          <w:rFonts w:ascii="Arial" w:hAnsi="Arial" w:cs="Arial"/>
          <w:i w:val="0"/>
          <w:color w:val="000000" w:themeColor="text1"/>
        </w:rPr>
      </w:pPr>
    </w:p>
    <w:p w14:paraId="191EDA74" w14:textId="77777777" w:rsidR="00E60473" w:rsidRPr="00FE2730" w:rsidRDefault="00E60473" w:rsidP="00E60473">
      <w:pPr>
        <w:spacing w:after="0" w:line="240" w:lineRule="auto"/>
        <w:contextualSpacing/>
        <w:rPr>
          <w:rFonts w:ascii="Arial" w:eastAsia="Times New Roman" w:hAnsi="Arial" w:cs="Arial"/>
          <w:color w:val="007DC3"/>
          <w:kern w:val="0"/>
          <w:lang w:eastAsia="en-GB"/>
          <w14:ligatures w14:val="none"/>
        </w:rPr>
      </w:pPr>
      <w:r w:rsidRPr="00FE2730">
        <w:rPr>
          <w:rStyle w:val="IntenseEmphasis"/>
          <w:rFonts w:ascii="Arial" w:hAnsi="Arial" w:cs="Arial"/>
          <w:i w:val="0"/>
          <w:color w:val="000000" w:themeColor="text1"/>
        </w:rPr>
        <w:t>All we know that gold is a very expensive thing in the market ever since, because it is very precious metal. It is not a matter of chance to invest, and it requires a big capital to start up. For my entrepreneurial idea I can start up for £15,000, I believed and in my own idea I will get this amount through bank loan to provide this big amount. In the bank they can provide you any amount you need depend in their calculation for you as a barrower and it is not that big much interest like others lender did. I can start my business with this amount, and I will pay my bank monthly for the capital and interest, while my business is running and I sold some item with my profit that is enough for me to pay my monthly bank amortization.  And at the same time, I will divide my income into bills, and I will also put some amount in my savings. Here is my outline start=up expenses expected during the first month of operations.</w:t>
      </w:r>
    </w:p>
    <w:p w14:paraId="57EA1890" w14:textId="77777777" w:rsidR="00E60473" w:rsidRPr="00FE2730" w:rsidRDefault="00E60473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18011BDB" w14:textId="77777777" w:rsidR="00D76A5C" w:rsidRPr="00FE2730" w:rsidRDefault="00D76A5C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114F91DA" w14:textId="77777777" w:rsidR="000020F5" w:rsidRPr="00FE2730" w:rsidRDefault="000020F5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p w14:paraId="29BFBFCC" w14:textId="6AD2FB84" w:rsidR="00254D56" w:rsidRPr="00611AE4" w:rsidRDefault="0002194D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    </w:t>
      </w:r>
      <w:r w:rsidR="006F0471" w:rsidRPr="00FE2730">
        <w:rPr>
          <w:rStyle w:val="IntenseEmphasis"/>
          <w:rFonts w:ascii="Arial" w:hAnsi="Arial" w:cs="Arial"/>
          <w:b/>
          <w:color w:val="501549" w:themeColor="accent5" w:themeShade="80"/>
        </w:rPr>
        <w:t>CASH FLOW</w:t>
      </w:r>
    </w:p>
    <w:p w14:paraId="620C004B" w14:textId="77777777" w:rsidR="00FF2878" w:rsidRPr="00FE2730" w:rsidRDefault="00FF2878">
      <w:pPr>
        <w:rPr>
          <w:rStyle w:val="IntenseEmphasis"/>
          <w:rFonts w:ascii="Arial" w:hAnsi="Arial" w:cs="Arial"/>
          <w:i w:val="0"/>
          <w:color w:val="000000" w:themeColor="text1"/>
        </w:rPr>
      </w:pPr>
    </w:p>
    <w:tbl>
      <w:tblPr>
        <w:tblW w:w="9348" w:type="dxa"/>
        <w:tblLook w:val="04A0" w:firstRow="1" w:lastRow="0" w:firstColumn="1" w:lastColumn="0" w:noHBand="0" w:noVBand="1"/>
      </w:tblPr>
      <w:tblGrid>
        <w:gridCol w:w="5648"/>
        <w:gridCol w:w="3700"/>
      </w:tblGrid>
      <w:tr w:rsidR="00254D56" w:rsidRPr="00FE2730" w14:paraId="0987B5CD" w14:textId="77777777" w:rsidTr="00254D56">
        <w:trPr>
          <w:trHeight w:val="375"/>
        </w:trPr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7C6E9E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7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62AC5D64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MONTH</w:t>
            </w:r>
          </w:p>
        </w:tc>
      </w:tr>
      <w:tr w:rsidR="00254D56" w:rsidRPr="00FE2730" w14:paraId="12A48CAE" w14:textId="77777777" w:rsidTr="00254D56">
        <w:trPr>
          <w:trHeight w:val="630"/>
        </w:trPr>
        <w:tc>
          <w:tcPr>
            <w:tcW w:w="5648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6561F3D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Cash in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20F92F9E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1</w:t>
            </w:r>
          </w:p>
        </w:tc>
      </w:tr>
      <w:tr w:rsidR="00254D56" w:rsidRPr="00FE2730" w14:paraId="73363217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DB59F3D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Loan- </w:t>
            </w:r>
            <w:proofErr w:type="spellStart"/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start up</w:t>
            </w:r>
            <w:proofErr w:type="spellEnd"/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 capital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AAD18F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£15,000</w:t>
            </w:r>
          </w:p>
        </w:tc>
      </w:tr>
      <w:tr w:rsidR="00254D56" w:rsidRPr="00FE2730" w14:paraId="73428BFC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12C7FB7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Sales (total sales of product and/or services)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2C3D90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£3,000</w:t>
            </w:r>
          </w:p>
        </w:tc>
      </w:tr>
      <w:tr w:rsidR="00254D56" w:rsidRPr="00FE2730" w14:paraId="3987C72C" w14:textId="77777777" w:rsidTr="00254D56">
        <w:trPr>
          <w:trHeight w:val="330"/>
        </w:trPr>
        <w:tc>
          <w:tcPr>
            <w:tcW w:w="5648" w:type="dxa"/>
            <w:tcBorders>
              <w:top w:val="nil"/>
              <w:left w:val="single" w:sz="8" w:space="0" w:color="808080"/>
              <w:bottom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B01439C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Other</w:t>
            </w:r>
          </w:p>
        </w:tc>
        <w:tc>
          <w:tcPr>
            <w:tcW w:w="370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A8BA00C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254D56" w:rsidRPr="00FE2730" w14:paraId="7395053B" w14:textId="77777777" w:rsidTr="00254D56">
        <w:trPr>
          <w:trHeight w:val="405"/>
        </w:trPr>
        <w:tc>
          <w:tcPr>
            <w:tcW w:w="564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28F0C285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 cash in-flows (A)</w:t>
            </w:r>
          </w:p>
        </w:tc>
        <w:tc>
          <w:tcPr>
            <w:tcW w:w="3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763327F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£18,000</w:t>
            </w:r>
          </w:p>
        </w:tc>
      </w:tr>
      <w:tr w:rsidR="00254D56" w:rsidRPr="00FE2730" w14:paraId="77AB953B" w14:textId="77777777" w:rsidTr="00254D56">
        <w:trPr>
          <w:trHeight w:val="615"/>
        </w:trPr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F69322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774C01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254D56" w:rsidRPr="00FE2730" w14:paraId="3AB5A5A1" w14:textId="77777777" w:rsidTr="00254D56">
        <w:trPr>
          <w:trHeight w:val="615"/>
        </w:trPr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8F498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1C1DF1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254D56" w:rsidRPr="00FE2730" w14:paraId="319A9254" w14:textId="77777777" w:rsidTr="00254D56">
        <w:trPr>
          <w:trHeight w:val="375"/>
        </w:trPr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9FEDB9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7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436FC30D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MONTH</w:t>
            </w:r>
          </w:p>
        </w:tc>
      </w:tr>
      <w:tr w:rsidR="00254D56" w:rsidRPr="00FE2730" w14:paraId="371ADEC7" w14:textId="77777777" w:rsidTr="00254D56">
        <w:trPr>
          <w:trHeight w:val="630"/>
        </w:trPr>
        <w:tc>
          <w:tcPr>
            <w:tcW w:w="5648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1EC7ABC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Cash out-expenses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82D2616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1</w:t>
            </w:r>
          </w:p>
        </w:tc>
      </w:tr>
      <w:tr w:rsidR="00254D56" w:rsidRPr="00FE2730" w14:paraId="4DFD5DC8" w14:textId="77777777" w:rsidTr="00254D56">
        <w:trPr>
          <w:trHeight w:val="285"/>
        </w:trPr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CE14865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Rent or premises costs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9A304D7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£1,500</w:t>
            </w:r>
          </w:p>
        </w:tc>
      </w:tr>
      <w:tr w:rsidR="00254D56" w:rsidRPr="00FE2730" w14:paraId="4373FCA5" w14:textId="77777777" w:rsidTr="00254D56">
        <w:trPr>
          <w:trHeight w:val="28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C03ABE8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Business rates for your business premises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3E6AC7D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£30</w:t>
            </w:r>
          </w:p>
        </w:tc>
      </w:tr>
      <w:tr w:rsidR="00254D56" w:rsidRPr="00FE2730" w14:paraId="01B16A18" w14:textId="77777777" w:rsidTr="00254D56">
        <w:trPr>
          <w:trHeight w:val="28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3B0197C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Utilities (gas, electricity, water)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5CE9832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£200</w:t>
            </w:r>
          </w:p>
        </w:tc>
      </w:tr>
      <w:tr w:rsidR="00254D56" w:rsidRPr="00FE2730" w14:paraId="4F226406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E3FC97A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0210DFC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£150</w:t>
            </w:r>
          </w:p>
        </w:tc>
      </w:tr>
      <w:tr w:rsidR="00254D56" w:rsidRPr="00FE2730" w14:paraId="65304883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75640E19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Telephone and internet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A7DBFB5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£40</w:t>
            </w:r>
          </w:p>
        </w:tc>
      </w:tr>
      <w:tr w:rsidR="00254D56" w:rsidRPr="00FE2730" w14:paraId="15D9D43B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85AA78E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Marketing and advertising expenses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8DA9D86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£500</w:t>
            </w:r>
          </w:p>
        </w:tc>
      </w:tr>
      <w:tr w:rsidR="00254D56" w:rsidRPr="00FE2730" w14:paraId="3A0669B2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60AF97E6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Vehicle running costs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B6342CC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£150</w:t>
            </w:r>
          </w:p>
        </w:tc>
      </w:tr>
      <w:tr w:rsidR="00254D56" w:rsidRPr="00FE2730" w14:paraId="0823BB7D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311A67C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Equipment purchase or leasing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72CAE32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£150</w:t>
            </w:r>
          </w:p>
        </w:tc>
      </w:tr>
      <w:tr w:rsidR="00254D56" w:rsidRPr="00FE2730" w14:paraId="0B21C87C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5DDC5FAF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Postage, printing, stationery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A4F9C08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£300</w:t>
            </w:r>
          </w:p>
        </w:tc>
      </w:tr>
      <w:tr w:rsidR="00254D56" w:rsidRPr="00FE2730" w14:paraId="5431D9E9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A14EDE7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Transport and delivery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FF77AE0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£250</w:t>
            </w:r>
          </w:p>
        </w:tc>
      </w:tr>
      <w:tr w:rsidR="00254D56" w:rsidRPr="00FE2730" w14:paraId="2B06B71E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781A746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Professional fees (legal, accounting etc.)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3FAE3EC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£500</w:t>
            </w:r>
          </w:p>
        </w:tc>
      </w:tr>
      <w:tr w:rsidR="00254D56" w:rsidRPr="00FE2730" w14:paraId="24D63397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3BABC055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Cost of sales (Cost of product)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6FE4CD4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£1,500</w:t>
            </w:r>
          </w:p>
        </w:tc>
      </w:tr>
      <w:tr w:rsidR="00254D56" w:rsidRPr="00FE2730" w14:paraId="72EE1635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4885E1C6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Wages your own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333526E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£1,920</w:t>
            </w:r>
          </w:p>
        </w:tc>
      </w:tr>
      <w:tr w:rsidR="00254D56" w:rsidRPr="00FE2730" w14:paraId="4980A864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32D6DDB3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Staff wages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7803EBF9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£5,760</w:t>
            </w:r>
          </w:p>
        </w:tc>
      </w:tr>
      <w:tr w:rsidR="00254D56" w:rsidRPr="00FE2730" w14:paraId="1FDA2204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7C8E4C2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Food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0FCDDEA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£100</w:t>
            </w:r>
          </w:p>
        </w:tc>
      </w:tr>
      <w:tr w:rsidR="00254D56" w:rsidRPr="00FE2730" w14:paraId="44DA3694" w14:textId="77777777" w:rsidTr="00254D56">
        <w:trPr>
          <w:trHeight w:val="315"/>
        </w:trPr>
        <w:tc>
          <w:tcPr>
            <w:tcW w:w="5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E57BC49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Any other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6DF0546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</w:t>
            </w:r>
          </w:p>
        </w:tc>
      </w:tr>
      <w:tr w:rsidR="00254D56" w:rsidRPr="00FE2730" w14:paraId="00B4C3AF" w14:textId="77777777" w:rsidTr="00254D56">
        <w:trPr>
          <w:trHeight w:val="375"/>
        </w:trPr>
        <w:tc>
          <w:tcPr>
            <w:tcW w:w="564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026CB80B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 cash out-flows (B)</w:t>
            </w:r>
          </w:p>
        </w:tc>
        <w:tc>
          <w:tcPr>
            <w:tcW w:w="3700" w:type="dxa"/>
            <w:tcBorders>
              <w:top w:val="nil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FDD1D2B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£13,100</w:t>
            </w:r>
          </w:p>
        </w:tc>
      </w:tr>
      <w:tr w:rsidR="00254D56" w:rsidRPr="00FE2730" w14:paraId="209E6C6C" w14:textId="77777777" w:rsidTr="00254D56">
        <w:trPr>
          <w:trHeight w:val="405"/>
        </w:trPr>
        <w:tc>
          <w:tcPr>
            <w:tcW w:w="5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C3B883" w14:textId="77777777" w:rsidR="00254D56" w:rsidRPr="00FE2730" w:rsidRDefault="00254D56" w:rsidP="00254D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8A4C50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FD8950C" w14:textId="77777777" w:rsidR="00AC3990" w:rsidRPr="00FE2730" w:rsidRDefault="00AC3990">
      <w:pPr>
        <w:rPr>
          <w:rFonts w:ascii="Arial" w:hAnsi="Arial" w:cs="Arial"/>
        </w:rPr>
      </w:pPr>
    </w:p>
    <w:tbl>
      <w:tblPr>
        <w:tblW w:w="9348" w:type="dxa"/>
        <w:tblInd w:w="-10" w:type="dxa"/>
        <w:tblLook w:val="04A0" w:firstRow="1" w:lastRow="0" w:firstColumn="1" w:lastColumn="0" w:noHBand="0" w:noVBand="1"/>
      </w:tblPr>
      <w:tblGrid>
        <w:gridCol w:w="5648"/>
        <w:gridCol w:w="3700"/>
      </w:tblGrid>
      <w:tr w:rsidR="00254D56" w:rsidRPr="00FE2730" w14:paraId="25490D98" w14:textId="77777777" w:rsidTr="00AC3990">
        <w:trPr>
          <w:trHeight w:val="630"/>
        </w:trPr>
        <w:tc>
          <w:tcPr>
            <w:tcW w:w="564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78B234D0" w14:textId="77777777" w:rsidR="00254D56" w:rsidRPr="00FE2730" w:rsidRDefault="00254D56" w:rsidP="00254D5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Your net cash flow (A-B)</w:t>
            </w:r>
          </w:p>
        </w:tc>
        <w:tc>
          <w:tcPr>
            <w:tcW w:w="3700" w:type="dxa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7A0F7A3" w14:textId="77777777" w:rsidR="00254D56" w:rsidRPr="00FE2730" w:rsidRDefault="00254D56" w:rsidP="00254D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FE2730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£4,900</w:t>
            </w:r>
          </w:p>
        </w:tc>
      </w:tr>
    </w:tbl>
    <w:p w14:paraId="3716530C" w14:textId="77777777" w:rsidR="00A11BCC" w:rsidRPr="00FE2730" w:rsidRDefault="00A11BCC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0869F4AC" w14:textId="77777777" w:rsidR="00C24925" w:rsidRPr="00FE2730" w:rsidRDefault="00720EC4">
      <w:pPr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</w:t>
      </w:r>
    </w:p>
    <w:p w14:paraId="0CEC80C1" w14:textId="36AFA357" w:rsidR="00C24925" w:rsidRPr="00FE2730" w:rsidRDefault="00C24925">
      <w:pPr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53121994" w14:textId="63DC13B2" w:rsidR="00037EAF" w:rsidRPr="00FE2730" w:rsidRDefault="003D488F" w:rsidP="00C24925">
      <w:pPr>
        <w:pStyle w:val="Heading1"/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</w:pPr>
      <w:bookmarkStart w:id="3" w:name="_Toc233282634"/>
      <w:r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>REFERENCES</w:t>
      </w:r>
      <w:bookmarkEnd w:id="3"/>
      <w:r w:rsidR="004119BD" w:rsidRPr="00FE2730">
        <w:rPr>
          <w:rStyle w:val="IntenseEmphasis"/>
          <w:rFonts w:ascii="Arial" w:hAnsi="Arial" w:cs="Arial"/>
          <w:bCs/>
          <w:i w:val="0"/>
          <w:iCs w:val="0"/>
          <w:color w:val="auto"/>
          <w:sz w:val="24"/>
          <w:szCs w:val="24"/>
        </w:rPr>
        <w:t xml:space="preserve"> </w:t>
      </w:r>
    </w:p>
    <w:p w14:paraId="499406DE" w14:textId="77777777" w:rsidR="007D3551" w:rsidRDefault="007D3551" w:rsidP="007D3551">
      <w:pPr>
        <w:spacing w:after="0" w:line="240" w:lineRule="auto"/>
        <w:contextualSpacing/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2398B7E2" w14:textId="0E395C3B" w:rsidR="009811EF" w:rsidRPr="00FE2730" w:rsidRDefault="009811EF" w:rsidP="007D3551">
      <w:pPr>
        <w:spacing w:after="0" w:line="240" w:lineRule="auto"/>
        <w:contextualSpacing/>
        <w:rPr>
          <w:rStyle w:val="IntenseEmphasis"/>
          <w:rFonts w:ascii="Arial" w:hAnsi="Arial" w:cs="Arial"/>
          <w:b/>
          <w:color w:val="77206D" w:themeColor="accent5" w:themeShade="BF"/>
        </w:rPr>
      </w:pPr>
      <w:r w:rsidRPr="00FE2730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>Mariotti, S., &amp; Glackin, C., (2017). Entrepreneurship: Starting and Operating A Small Business, 4</w:t>
      </w:r>
      <w:proofErr w:type="spellStart"/>
      <w:r w:rsidRPr="00FE2730">
        <w:rPr>
          <w:rFonts w:ascii="Arial" w:eastAsia="+mn-ea" w:hAnsi="Arial" w:cs="Arial"/>
          <w:color w:val="000000"/>
          <w:kern w:val="24"/>
          <w:position w:val="13"/>
          <w:vertAlign w:val="superscript"/>
          <w:lang w:val="en-US" w:eastAsia="en-GB"/>
          <w14:ligatures w14:val="none"/>
        </w:rPr>
        <w:t>th</w:t>
      </w:r>
      <w:proofErr w:type="spellEnd"/>
      <w:r w:rsidRPr="00FE2730">
        <w:rPr>
          <w:rFonts w:ascii="Arial" w:eastAsia="+mn-ea" w:hAnsi="Arial" w:cs="Arial"/>
          <w:color w:val="000000"/>
          <w:kern w:val="24"/>
          <w:lang w:val="en-US" w:eastAsia="en-GB"/>
          <w14:ligatures w14:val="none"/>
        </w:rPr>
        <w:t xml:space="preserve"> Edition, Pearson.</w:t>
      </w:r>
      <w:r w:rsidRPr="00FE2730">
        <w:rPr>
          <w:rStyle w:val="IntenseEmphasis"/>
          <w:rFonts w:ascii="Arial" w:hAnsi="Arial" w:cs="Arial"/>
          <w:b/>
          <w:color w:val="77206D" w:themeColor="accent5" w:themeShade="BF"/>
        </w:rPr>
        <w:t xml:space="preserve"> </w:t>
      </w:r>
    </w:p>
    <w:p w14:paraId="67EBD384" w14:textId="77777777" w:rsidR="007D3551" w:rsidRDefault="007D3551" w:rsidP="007D3551">
      <w:pPr>
        <w:spacing w:after="0" w:line="240" w:lineRule="auto"/>
        <w:contextualSpacing/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38E16D8C" w14:textId="0B80D158" w:rsidR="009811EF" w:rsidRPr="00FE2730" w:rsidRDefault="009811EF" w:rsidP="007D3551">
      <w:pPr>
        <w:spacing w:after="0" w:line="240" w:lineRule="auto"/>
        <w:contextualSpacing/>
        <w:rPr>
          <w:rFonts w:ascii="Arial" w:eastAsia="Times New Roman" w:hAnsi="Arial" w:cs="Arial"/>
          <w:color w:val="007DC3"/>
          <w:kern w:val="0"/>
          <w:lang w:eastAsia="en-GB"/>
          <w14:ligatures w14:val="none"/>
        </w:rPr>
      </w:pPr>
      <w:r w:rsidRPr="00FE2730">
        <w:rPr>
          <w:rFonts w:ascii="Arial" w:eastAsia="+mn-ea" w:hAnsi="Arial" w:cs="Arial"/>
          <w:color w:val="000000"/>
          <w:kern w:val="24"/>
          <w:lang w:eastAsia="en-GB"/>
          <w14:ligatures w14:val="none"/>
        </w:rPr>
        <w:t>Barrow, Barrow, P., &amp; Brown, R. (2012). The business plan workbook (7th ed.). Kogan Page.</w:t>
      </w:r>
    </w:p>
    <w:p w14:paraId="5FB9D7F8" w14:textId="77777777" w:rsidR="007D3551" w:rsidRDefault="007D3551" w:rsidP="007D3551">
      <w:pPr>
        <w:spacing w:after="0" w:line="240" w:lineRule="auto"/>
        <w:contextualSpacing/>
        <w:rPr>
          <w:rStyle w:val="IntenseEmphasis"/>
          <w:rFonts w:ascii="Arial" w:hAnsi="Arial" w:cs="Arial"/>
          <w:b/>
          <w:color w:val="77206D" w:themeColor="accent5" w:themeShade="BF"/>
        </w:rPr>
      </w:pPr>
    </w:p>
    <w:p w14:paraId="087353B3" w14:textId="45D03624" w:rsidR="00F0109A" w:rsidRPr="00FE2730" w:rsidRDefault="00E11F73" w:rsidP="007D3551">
      <w:pPr>
        <w:spacing w:after="0" w:line="240" w:lineRule="auto"/>
        <w:contextualSpacing/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</w:pPr>
      <w:r w:rsidRPr="00FE2730">
        <w:rPr>
          <w:rStyle w:val="Emphasis"/>
          <w:rFonts w:ascii="Arial" w:hAnsi="Arial" w:cs="Arial"/>
        </w:rPr>
        <w:t>:</w:t>
      </w:r>
      <w:r w:rsidRPr="00FE2730">
        <w:rPr>
          <w:rStyle w:val="t286pc"/>
          <w:rFonts w:ascii="Arial" w:hAnsi="Arial" w:cs="Arial"/>
        </w:rPr>
        <w:t xml:space="preserve"> London Bullion Market Association (LBMA). (2022). </w:t>
      </w:r>
      <w:r w:rsidRPr="00FE2730">
        <w:rPr>
          <w:rStyle w:val="Emphasis"/>
          <w:rFonts w:ascii="Arial" w:hAnsi="Arial" w:cs="Arial"/>
        </w:rPr>
        <w:t>Global Precious Metals Code</w:t>
      </w:r>
      <w:r w:rsidRPr="00FE2730">
        <w:rPr>
          <w:rStyle w:val="t286pc"/>
          <w:rFonts w:ascii="Arial" w:hAnsi="Arial" w:cs="Arial"/>
        </w:rPr>
        <w:t xml:space="preserve">. </w:t>
      </w:r>
    </w:p>
    <w:p w14:paraId="1CD83648" w14:textId="77777777" w:rsidR="00DB6FAE" w:rsidRDefault="00DB6FAE">
      <w:pPr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</w:pPr>
    </w:p>
    <w:p w14:paraId="1513076A" w14:textId="77777777" w:rsidR="00C95B16" w:rsidRDefault="00CD40CC">
      <w:pPr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</w:pPr>
      <w:r>
        <w:t xml:space="preserve"> </w:t>
      </w:r>
      <w:r w:rsidR="001A2A98">
        <w:t xml:space="preserve">Price, T. (1995). "Business organisation (I): sole traders, partnerships and </w:t>
      </w:r>
      <w:r>
        <w:t xml:space="preserve">   </w:t>
      </w:r>
      <w:r w:rsidR="00294C8F">
        <w:t xml:space="preserve">  </w:t>
      </w:r>
      <w:r w:rsidR="001A2A98">
        <w:t xml:space="preserve">companies" in </w:t>
      </w:r>
      <w:r w:rsidR="001A2A98">
        <w:rPr>
          <w:rStyle w:val="Emphasis"/>
          <w:rFonts w:ascii="Arial" w:hAnsi="Arial" w:cs="Arial"/>
        </w:rPr>
        <w:t>Mastering Business Law</w:t>
      </w:r>
      <w:r w:rsidR="001A2A98">
        <w:t xml:space="preserve"> (Macmillan Education UK)</w:t>
      </w:r>
      <w:r w:rsidR="001A2A98" w:rsidRPr="00FE2730"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  <w:t xml:space="preserve"> </w:t>
      </w:r>
    </w:p>
    <w:p w14:paraId="5AC66EAE" w14:textId="77777777" w:rsidR="00620B7C" w:rsidRDefault="00FD2CE0">
      <w:pPr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</w:pPr>
      <w:r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  <w:t xml:space="preserve"> </w:t>
      </w:r>
      <w:proofErr w:type="spellStart"/>
      <w:r>
        <w:rPr>
          <w:rStyle w:val="t286pc"/>
          <w:rFonts w:ascii="Arial" w:hAnsi="Arial" w:cs="Arial"/>
        </w:rPr>
        <w:t>Limmack</w:t>
      </w:r>
      <w:proofErr w:type="spellEnd"/>
      <w:r>
        <w:rPr>
          <w:rStyle w:val="t286pc"/>
          <w:rFonts w:ascii="Arial" w:hAnsi="Arial" w:cs="Arial"/>
        </w:rPr>
        <w:t xml:space="preserve">, R. J. (1985). "Forms of Business Organisation (I): Sole Traders and Partnerships" in </w:t>
      </w:r>
      <w:r>
        <w:rPr>
          <w:rStyle w:val="Emphasis"/>
          <w:rFonts w:ascii="Arial" w:hAnsi="Arial" w:cs="Arial"/>
        </w:rPr>
        <w:t>Financial Accounting and Reporting</w:t>
      </w:r>
      <w:r>
        <w:rPr>
          <w:rStyle w:val="t286pc"/>
          <w:rFonts w:ascii="Arial" w:hAnsi="Arial" w:cs="Arial"/>
        </w:rPr>
        <w:t xml:space="preserve"> (Macmillan Education UK).</w:t>
      </w:r>
      <w:r>
        <w:t xml:space="preserve"> [</w:t>
      </w:r>
      <w:hyperlink r:id="rId11" w:history="1">
        <w:r>
          <w:rPr>
            <w:rStyle w:val="Hyperlink"/>
          </w:rPr>
          <w:t>1</w:t>
        </w:r>
      </w:hyperlink>
      <w:r>
        <w:t>]</w:t>
      </w:r>
      <w:r w:rsidRPr="00FE2730"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  <w:t xml:space="preserve"> </w:t>
      </w:r>
    </w:p>
    <w:p w14:paraId="3618E225" w14:textId="3513FC65" w:rsidR="00341978" w:rsidRPr="00620B7C" w:rsidRDefault="000F7F6B">
      <w:pPr>
        <w:rPr>
          <w:rStyle w:val="t286pc"/>
          <w:rFonts w:ascii="Arial" w:hAnsi="Arial" w:cs="Arial"/>
          <w:b/>
          <w:i/>
          <w:iCs/>
          <w:color w:val="77206D" w:themeColor="accent5" w:themeShade="BF"/>
          <w:lang w:val="en-US"/>
        </w:rPr>
      </w:pPr>
      <w:r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  <w:t xml:space="preserve"> </w:t>
      </w:r>
      <w:r w:rsidRPr="003E4D94">
        <w:rPr>
          <w:rStyle w:val="Strong"/>
          <w:rFonts w:ascii="Arial" w:hAnsi="Arial" w:cs="Arial"/>
          <w:b w:val="0"/>
          <w:color w:val="000000" w:themeColor="text1"/>
        </w:rPr>
        <w:t>Ireland, P. (2010)</w:t>
      </w:r>
      <w:r w:rsidRPr="003E4D94">
        <w:rPr>
          <w:color w:val="000000" w:themeColor="text1"/>
        </w:rPr>
        <w:t xml:space="preserve"> </w:t>
      </w:r>
      <w:r>
        <w:t xml:space="preserve">‘The Rise of the Limited Company’, in </w:t>
      </w:r>
      <w:r>
        <w:rPr>
          <w:rStyle w:val="Emphasis"/>
          <w:rFonts w:ascii="Arial" w:hAnsi="Arial" w:cs="Arial"/>
        </w:rPr>
        <w:t>The Foundations of Modern Corporate Law</w:t>
      </w:r>
      <w:r>
        <w:rPr>
          <w:rStyle w:val="t286pc"/>
          <w:rFonts w:ascii="Arial" w:hAnsi="Arial" w:cs="Arial"/>
        </w:rPr>
        <w:t xml:space="preserve">. </w:t>
      </w:r>
      <w:hyperlink r:id="rId12" w:tgtFrame="_blank" w:history="1">
        <w:r w:rsidRPr="00620B7C">
          <w:rPr>
            <w:rStyle w:val="Hyperlink"/>
            <w:rFonts w:ascii="Arial" w:hAnsi="Arial" w:cs="Arial"/>
            <w:color w:val="000000" w:themeColor="text1"/>
          </w:rPr>
          <w:t>Oxford University Press</w:t>
        </w:r>
      </w:hyperlink>
      <w:r>
        <w:rPr>
          <w:rStyle w:val="t286pc"/>
          <w:rFonts w:ascii="Arial" w:hAnsi="Arial" w:cs="Arial"/>
        </w:rPr>
        <w:t>, pp. 77–103.</w:t>
      </w:r>
    </w:p>
    <w:p w14:paraId="30A0FE54" w14:textId="6A737B1F" w:rsidR="00BC1380" w:rsidRPr="00620B7C" w:rsidRDefault="00341978">
      <w:pPr>
        <w:rPr>
          <w:rFonts w:ascii="Arial" w:hAnsi="Arial" w:cs="Arial"/>
        </w:rPr>
      </w:pPr>
      <w:r>
        <w:rPr>
          <w:rStyle w:val="t286pc"/>
          <w:rFonts w:ascii="Arial" w:hAnsi="Arial" w:cs="Arial"/>
        </w:rPr>
        <w:t xml:space="preserve"> </w:t>
      </w:r>
      <w:r w:rsidRPr="003E4D94">
        <w:rPr>
          <w:rStyle w:val="Strong"/>
          <w:rFonts w:ascii="Arial" w:hAnsi="Arial" w:cs="Arial"/>
          <w:b w:val="0"/>
          <w:color w:val="000000" w:themeColor="text1"/>
        </w:rPr>
        <w:t>Akbar, M., et al. (2017)</w:t>
      </w:r>
      <w:r w:rsidRPr="003E4D94">
        <w:rPr>
          <w:color w:val="000000" w:themeColor="text1"/>
        </w:rPr>
        <w:t xml:space="preserve"> </w:t>
      </w:r>
      <w:r>
        <w:t xml:space="preserve">– </w:t>
      </w:r>
      <w:r>
        <w:rPr>
          <w:rStyle w:val="Emphasis"/>
          <w:rFonts w:ascii="Arial" w:hAnsi="Arial" w:cs="Arial"/>
        </w:rPr>
        <w:t>"Influence of Corporate Governance on Firm Performance: Evidence from the Mining Industry"</w:t>
      </w:r>
      <w:r>
        <w:t xml:space="preserve"> [Resources Policy]</w:t>
      </w:r>
    </w:p>
    <w:p w14:paraId="3D741674" w14:textId="77777777" w:rsidR="00D106B5" w:rsidRDefault="00C95B16">
      <w:r>
        <w:t xml:space="preserve">Rezaei, R., &amp; </w:t>
      </w:r>
      <w:proofErr w:type="spellStart"/>
      <w:r>
        <w:t>Fijin</w:t>
      </w:r>
      <w:proofErr w:type="spellEnd"/>
      <w:r>
        <w:t>, Z. (2024). Navigating the Golden Seas: A Comprehensive Review of Business Management in the Gold Market.</w:t>
      </w:r>
    </w:p>
    <w:p w14:paraId="328742D3" w14:textId="77777777" w:rsidR="005E5A94" w:rsidRDefault="00D106B5">
      <w:r w:rsidRPr="00D106B5">
        <w:rPr>
          <w:rStyle w:val="Strong"/>
          <w:rFonts w:ascii="Arial" w:hAnsi="Arial" w:cs="Arial"/>
          <w:b w:val="0"/>
          <w:color w:val="000000" w:themeColor="text1"/>
        </w:rPr>
        <w:t>Jason LeBlanc (Allied Gold Corporation)</w:t>
      </w:r>
      <w:r w:rsidRPr="00D106B5">
        <w:rPr>
          <w:b/>
          <w:color w:val="000000" w:themeColor="text1"/>
        </w:rPr>
        <w:t>:</w:t>
      </w:r>
      <w:r w:rsidRPr="00D106B5">
        <w:rPr>
          <w:color w:val="000000" w:themeColor="text1"/>
        </w:rPr>
        <w:t xml:space="preserve"> </w:t>
      </w:r>
      <w:r>
        <w:t>Brings over 20 years of research and financial management in the mining sector, having previously served as CFO of Yamana</w:t>
      </w:r>
    </w:p>
    <w:p w14:paraId="3E796CE8" w14:textId="1B1A282B" w:rsidR="00037EAF" w:rsidRPr="00FE2730" w:rsidRDefault="005E5A94">
      <w:pPr>
        <w:rPr>
          <w:rStyle w:val="IntenseEmphasis"/>
          <w:rFonts w:ascii="Arial" w:hAnsi="Arial" w:cs="Arial"/>
          <w:b/>
          <w:color w:val="77206D" w:themeColor="accent5" w:themeShade="BF"/>
          <w:lang w:val="en-US"/>
        </w:rPr>
      </w:pPr>
      <w:r w:rsidRPr="005E5A94">
        <w:rPr>
          <w:rStyle w:val="Strong"/>
          <w:rFonts w:ascii="Arial" w:hAnsi="Arial" w:cs="Arial"/>
          <w:b w:val="0"/>
          <w:color w:val="000000" w:themeColor="text1"/>
        </w:rPr>
        <w:t>Teichmann, F. (2020). "Money laundering – the gold method".</w:t>
      </w:r>
      <w:r w:rsidRPr="005E5A94">
        <w:rPr>
          <w:color w:val="000000" w:themeColor="text1"/>
        </w:rPr>
        <w:t xml:space="preserve"> </w:t>
      </w:r>
      <w:r>
        <w:rPr>
          <w:rStyle w:val="Emphasis"/>
          <w:rFonts w:ascii="Arial" w:hAnsi="Arial" w:cs="Arial"/>
        </w:rPr>
        <w:t>Journal of Money Laundering Control</w:t>
      </w:r>
      <w:r>
        <w:t xml:space="preserve">, 26(3), 509-520. </w:t>
      </w:r>
      <w:r>
        <w:t>Analyses</w:t>
      </w:r>
      <w:r>
        <w:t xml:space="preserve"> how cash-intensive, lesser-regulated sectors like gold are exploited and how compliance officers can detect "gold methods" of laundering</w:t>
      </w:r>
    </w:p>
    <w:sectPr w:rsidR="00037EAF" w:rsidRPr="00FE2730" w:rsidSect="00266CA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9A490" w14:textId="77777777" w:rsidR="00662ED3" w:rsidRDefault="00662ED3" w:rsidP="005529A1">
      <w:pPr>
        <w:spacing w:after="0" w:line="240" w:lineRule="auto"/>
      </w:pPr>
      <w:r>
        <w:separator/>
      </w:r>
    </w:p>
  </w:endnote>
  <w:endnote w:type="continuationSeparator" w:id="0">
    <w:p w14:paraId="17A6C164" w14:textId="77777777" w:rsidR="00662ED3" w:rsidRDefault="00662ED3" w:rsidP="00552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DA38A" w14:textId="77777777" w:rsidR="00662ED3" w:rsidRDefault="00662ED3" w:rsidP="005529A1">
      <w:pPr>
        <w:spacing w:after="0" w:line="240" w:lineRule="auto"/>
      </w:pPr>
      <w:r>
        <w:separator/>
      </w:r>
    </w:p>
  </w:footnote>
  <w:footnote w:type="continuationSeparator" w:id="0">
    <w:p w14:paraId="7756CBC3" w14:textId="77777777" w:rsidR="00662ED3" w:rsidRDefault="00662ED3" w:rsidP="005529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B4A5E"/>
    <w:multiLevelType w:val="hybridMultilevel"/>
    <w:tmpl w:val="7144E0FE"/>
    <w:lvl w:ilvl="0" w:tplc="0B8662D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40A2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F64F0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4023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1017B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423E1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5C07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0800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A6787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C1BA3"/>
    <w:multiLevelType w:val="hybridMultilevel"/>
    <w:tmpl w:val="96FEF44E"/>
    <w:lvl w:ilvl="0" w:tplc="E2764A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75826"/>
    <w:multiLevelType w:val="hybridMultilevel"/>
    <w:tmpl w:val="D09686CA"/>
    <w:lvl w:ilvl="0" w:tplc="498E5F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26DF6"/>
    <w:multiLevelType w:val="hybridMultilevel"/>
    <w:tmpl w:val="87DCA3FE"/>
    <w:lvl w:ilvl="0" w:tplc="BF7438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A0BB1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886C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C077A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785A7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280D3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38D49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4C14B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5E326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1C3F5F"/>
    <w:multiLevelType w:val="hybridMultilevel"/>
    <w:tmpl w:val="1DDA9C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B79EA"/>
    <w:multiLevelType w:val="multilevel"/>
    <w:tmpl w:val="ABBCFD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6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CFE4CCF"/>
    <w:multiLevelType w:val="hybridMultilevel"/>
    <w:tmpl w:val="84E6DBA2"/>
    <w:lvl w:ilvl="0" w:tplc="79A06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E72CB"/>
    <w:multiLevelType w:val="hybridMultilevel"/>
    <w:tmpl w:val="55DC6DC0"/>
    <w:lvl w:ilvl="0" w:tplc="B8E6C78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161AA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1CACE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647E0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A0BD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2C927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E5E8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E6D79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B2546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E46A5"/>
    <w:multiLevelType w:val="hybridMultilevel"/>
    <w:tmpl w:val="9DD44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C66329"/>
    <w:multiLevelType w:val="hybridMultilevel"/>
    <w:tmpl w:val="9BD26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912ED"/>
    <w:multiLevelType w:val="hybridMultilevel"/>
    <w:tmpl w:val="61E88B08"/>
    <w:lvl w:ilvl="0" w:tplc="304EAD1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662BD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3EFD1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E3F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D49FA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182DD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D212D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AC2E1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9808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B71433"/>
    <w:multiLevelType w:val="multilevel"/>
    <w:tmpl w:val="C7F4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50BE5565"/>
    <w:multiLevelType w:val="hybridMultilevel"/>
    <w:tmpl w:val="B1301B94"/>
    <w:lvl w:ilvl="0" w:tplc="66FAF7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FEF58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4E36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3298F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3AAD0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3E0A8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DCF7C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EE1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92CDA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24BBE"/>
    <w:multiLevelType w:val="hybridMultilevel"/>
    <w:tmpl w:val="F95CDA02"/>
    <w:lvl w:ilvl="0" w:tplc="F83CCB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F67DB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1E56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54A05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4AC6F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F6A19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F68C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A655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C449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D1581"/>
    <w:multiLevelType w:val="hybridMultilevel"/>
    <w:tmpl w:val="57220C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5848C8"/>
    <w:multiLevelType w:val="hybridMultilevel"/>
    <w:tmpl w:val="448641F6"/>
    <w:lvl w:ilvl="0" w:tplc="89645E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E5003"/>
    <w:multiLevelType w:val="hybridMultilevel"/>
    <w:tmpl w:val="E4FC319C"/>
    <w:lvl w:ilvl="0" w:tplc="4A565A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0054"/>
    <w:multiLevelType w:val="multilevel"/>
    <w:tmpl w:val="48704A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77206D" w:themeColor="accent5" w:themeShade="BF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F4D0A28"/>
    <w:multiLevelType w:val="hybridMultilevel"/>
    <w:tmpl w:val="A4723EEE"/>
    <w:lvl w:ilvl="0" w:tplc="0809000F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5" w:hanging="360"/>
      </w:pPr>
    </w:lvl>
    <w:lvl w:ilvl="2" w:tplc="0809001B" w:tentative="1">
      <w:start w:val="1"/>
      <w:numFmt w:val="lowerRoman"/>
      <w:lvlText w:val="%3."/>
      <w:lvlJc w:val="right"/>
      <w:pPr>
        <w:ind w:left="3015" w:hanging="180"/>
      </w:pPr>
    </w:lvl>
    <w:lvl w:ilvl="3" w:tplc="0809000F" w:tentative="1">
      <w:start w:val="1"/>
      <w:numFmt w:val="decimal"/>
      <w:lvlText w:val="%4."/>
      <w:lvlJc w:val="left"/>
      <w:pPr>
        <w:ind w:left="3735" w:hanging="360"/>
      </w:pPr>
    </w:lvl>
    <w:lvl w:ilvl="4" w:tplc="08090019" w:tentative="1">
      <w:start w:val="1"/>
      <w:numFmt w:val="lowerLetter"/>
      <w:lvlText w:val="%5."/>
      <w:lvlJc w:val="left"/>
      <w:pPr>
        <w:ind w:left="4455" w:hanging="360"/>
      </w:pPr>
    </w:lvl>
    <w:lvl w:ilvl="5" w:tplc="0809001B" w:tentative="1">
      <w:start w:val="1"/>
      <w:numFmt w:val="lowerRoman"/>
      <w:lvlText w:val="%6."/>
      <w:lvlJc w:val="right"/>
      <w:pPr>
        <w:ind w:left="5175" w:hanging="180"/>
      </w:pPr>
    </w:lvl>
    <w:lvl w:ilvl="6" w:tplc="0809000F" w:tentative="1">
      <w:start w:val="1"/>
      <w:numFmt w:val="decimal"/>
      <w:lvlText w:val="%7."/>
      <w:lvlJc w:val="left"/>
      <w:pPr>
        <w:ind w:left="5895" w:hanging="360"/>
      </w:pPr>
    </w:lvl>
    <w:lvl w:ilvl="7" w:tplc="08090019" w:tentative="1">
      <w:start w:val="1"/>
      <w:numFmt w:val="lowerLetter"/>
      <w:lvlText w:val="%8."/>
      <w:lvlJc w:val="left"/>
      <w:pPr>
        <w:ind w:left="6615" w:hanging="360"/>
      </w:pPr>
    </w:lvl>
    <w:lvl w:ilvl="8" w:tplc="08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668708897">
    <w:abstractNumId w:val="4"/>
  </w:num>
  <w:num w:numId="2" w16cid:durableId="865220043">
    <w:abstractNumId w:val="17"/>
  </w:num>
  <w:num w:numId="3" w16cid:durableId="1195583205">
    <w:abstractNumId w:val="11"/>
  </w:num>
  <w:num w:numId="4" w16cid:durableId="244651061">
    <w:abstractNumId w:val="5"/>
  </w:num>
  <w:num w:numId="5" w16cid:durableId="367338641">
    <w:abstractNumId w:val="18"/>
  </w:num>
  <w:num w:numId="6" w16cid:durableId="393042377">
    <w:abstractNumId w:val="14"/>
  </w:num>
  <w:num w:numId="7" w16cid:durableId="1191411161">
    <w:abstractNumId w:val="8"/>
  </w:num>
  <w:num w:numId="8" w16cid:durableId="1948850092">
    <w:abstractNumId w:val="9"/>
  </w:num>
  <w:num w:numId="9" w16cid:durableId="819927627">
    <w:abstractNumId w:val="10"/>
  </w:num>
  <w:num w:numId="10" w16cid:durableId="259262762">
    <w:abstractNumId w:val="3"/>
  </w:num>
  <w:num w:numId="11" w16cid:durableId="707875010">
    <w:abstractNumId w:val="0"/>
  </w:num>
  <w:num w:numId="12" w16cid:durableId="822742495">
    <w:abstractNumId w:val="7"/>
  </w:num>
  <w:num w:numId="13" w16cid:durableId="411004648">
    <w:abstractNumId w:val="12"/>
  </w:num>
  <w:num w:numId="14" w16cid:durableId="636684726">
    <w:abstractNumId w:val="13"/>
  </w:num>
  <w:num w:numId="15" w16cid:durableId="1726759530">
    <w:abstractNumId w:val="16"/>
  </w:num>
  <w:num w:numId="16" w16cid:durableId="649557157">
    <w:abstractNumId w:val="2"/>
  </w:num>
  <w:num w:numId="17" w16cid:durableId="1731921714">
    <w:abstractNumId w:val="15"/>
  </w:num>
  <w:num w:numId="18" w16cid:durableId="1833911399">
    <w:abstractNumId w:val="1"/>
  </w:num>
  <w:num w:numId="19" w16cid:durableId="881330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AC"/>
    <w:rsid w:val="000020F5"/>
    <w:rsid w:val="000023E3"/>
    <w:rsid w:val="0000267F"/>
    <w:rsid w:val="00003E1A"/>
    <w:rsid w:val="000049A1"/>
    <w:rsid w:val="000059EE"/>
    <w:rsid w:val="000067E8"/>
    <w:rsid w:val="00006D56"/>
    <w:rsid w:val="000104B1"/>
    <w:rsid w:val="00012FFE"/>
    <w:rsid w:val="0001444B"/>
    <w:rsid w:val="00015A69"/>
    <w:rsid w:val="00016372"/>
    <w:rsid w:val="000169FD"/>
    <w:rsid w:val="00016B67"/>
    <w:rsid w:val="00016CB9"/>
    <w:rsid w:val="000211AD"/>
    <w:rsid w:val="0002194D"/>
    <w:rsid w:val="000230AD"/>
    <w:rsid w:val="00023AE6"/>
    <w:rsid w:val="00025605"/>
    <w:rsid w:val="00025BF4"/>
    <w:rsid w:val="000274F3"/>
    <w:rsid w:val="00034DD0"/>
    <w:rsid w:val="000363AF"/>
    <w:rsid w:val="00036FFF"/>
    <w:rsid w:val="00037282"/>
    <w:rsid w:val="000372F5"/>
    <w:rsid w:val="00037E7B"/>
    <w:rsid w:val="00037EAF"/>
    <w:rsid w:val="00041105"/>
    <w:rsid w:val="00043134"/>
    <w:rsid w:val="00044662"/>
    <w:rsid w:val="00046619"/>
    <w:rsid w:val="000470FD"/>
    <w:rsid w:val="00047729"/>
    <w:rsid w:val="000515F0"/>
    <w:rsid w:val="000548C0"/>
    <w:rsid w:val="00055E4D"/>
    <w:rsid w:val="00056414"/>
    <w:rsid w:val="0005720B"/>
    <w:rsid w:val="000578B7"/>
    <w:rsid w:val="00063123"/>
    <w:rsid w:val="00064E34"/>
    <w:rsid w:val="00064F4B"/>
    <w:rsid w:val="000661A2"/>
    <w:rsid w:val="00067B41"/>
    <w:rsid w:val="000703BF"/>
    <w:rsid w:val="000723D5"/>
    <w:rsid w:val="00072433"/>
    <w:rsid w:val="0007276D"/>
    <w:rsid w:val="000750E2"/>
    <w:rsid w:val="00075944"/>
    <w:rsid w:val="00077017"/>
    <w:rsid w:val="000803E7"/>
    <w:rsid w:val="00081249"/>
    <w:rsid w:val="00082390"/>
    <w:rsid w:val="000826C7"/>
    <w:rsid w:val="000864D9"/>
    <w:rsid w:val="00086543"/>
    <w:rsid w:val="000935C5"/>
    <w:rsid w:val="00093A58"/>
    <w:rsid w:val="00094072"/>
    <w:rsid w:val="00095DA1"/>
    <w:rsid w:val="00097341"/>
    <w:rsid w:val="00097A7D"/>
    <w:rsid w:val="000A0119"/>
    <w:rsid w:val="000A0B30"/>
    <w:rsid w:val="000A1C67"/>
    <w:rsid w:val="000A2D8A"/>
    <w:rsid w:val="000A41D2"/>
    <w:rsid w:val="000A72FD"/>
    <w:rsid w:val="000B339A"/>
    <w:rsid w:val="000B4588"/>
    <w:rsid w:val="000B48FF"/>
    <w:rsid w:val="000B59A5"/>
    <w:rsid w:val="000B6645"/>
    <w:rsid w:val="000C17B7"/>
    <w:rsid w:val="000C2200"/>
    <w:rsid w:val="000C24D5"/>
    <w:rsid w:val="000C4555"/>
    <w:rsid w:val="000C52E7"/>
    <w:rsid w:val="000C74B3"/>
    <w:rsid w:val="000D2099"/>
    <w:rsid w:val="000D790A"/>
    <w:rsid w:val="000E24C2"/>
    <w:rsid w:val="000E28E3"/>
    <w:rsid w:val="000E58FC"/>
    <w:rsid w:val="000E71A1"/>
    <w:rsid w:val="000F1D49"/>
    <w:rsid w:val="000F31D7"/>
    <w:rsid w:val="000F5092"/>
    <w:rsid w:val="000F5614"/>
    <w:rsid w:val="000F57D7"/>
    <w:rsid w:val="000F6509"/>
    <w:rsid w:val="000F6F3A"/>
    <w:rsid w:val="000F7F6B"/>
    <w:rsid w:val="0010016F"/>
    <w:rsid w:val="00101797"/>
    <w:rsid w:val="001046E1"/>
    <w:rsid w:val="00105345"/>
    <w:rsid w:val="0010757E"/>
    <w:rsid w:val="00111286"/>
    <w:rsid w:val="001117C6"/>
    <w:rsid w:val="00111DD5"/>
    <w:rsid w:val="00114EE0"/>
    <w:rsid w:val="00115BB3"/>
    <w:rsid w:val="00115D3A"/>
    <w:rsid w:val="00121887"/>
    <w:rsid w:val="00122EF9"/>
    <w:rsid w:val="00124B5F"/>
    <w:rsid w:val="00125CB9"/>
    <w:rsid w:val="001268B7"/>
    <w:rsid w:val="00126E9C"/>
    <w:rsid w:val="0012738F"/>
    <w:rsid w:val="00131645"/>
    <w:rsid w:val="00133D77"/>
    <w:rsid w:val="00134905"/>
    <w:rsid w:val="00134A92"/>
    <w:rsid w:val="00135F6D"/>
    <w:rsid w:val="00136910"/>
    <w:rsid w:val="0014519C"/>
    <w:rsid w:val="00146105"/>
    <w:rsid w:val="001462A7"/>
    <w:rsid w:val="00146948"/>
    <w:rsid w:val="00147EC3"/>
    <w:rsid w:val="00153456"/>
    <w:rsid w:val="00153D25"/>
    <w:rsid w:val="00154362"/>
    <w:rsid w:val="0015593D"/>
    <w:rsid w:val="00157B5E"/>
    <w:rsid w:val="00163F47"/>
    <w:rsid w:val="00165A43"/>
    <w:rsid w:val="00165D8F"/>
    <w:rsid w:val="00166F69"/>
    <w:rsid w:val="00167544"/>
    <w:rsid w:val="00173EFF"/>
    <w:rsid w:val="00174FED"/>
    <w:rsid w:val="00175968"/>
    <w:rsid w:val="0018069E"/>
    <w:rsid w:val="00180C02"/>
    <w:rsid w:val="0018399A"/>
    <w:rsid w:val="00183D1E"/>
    <w:rsid w:val="00186BF2"/>
    <w:rsid w:val="0018735C"/>
    <w:rsid w:val="0019246E"/>
    <w:rsid w:val="00192EA8"/>
    <w:rsid w:val="0019384D"/>
    <w:rsid w:val="001A0771"/>
    <w:rsid w:val="001A14BB"/>
    <w:rsid w:val="001A2895"/>
    <w:rsid w:val="001A2A98"/>
    <w:rsid w:val="001A54EF"/>
    <w:rsid w:val="001A5D6E"/>
    <w:rsid w:val="001A73DC"/>
    <w:rsid w:val="001B00EB"/>
    <w:rsid w:val="001B04AE"/>
    <w:rsid w:val="001B1696"/>
    <w:rsid w:val="001B1833"/>
    <w:rsid w:val="001B507F"/>
    <w:rsid w:val="001B57A8"/>
    <w:rsid w:val="001B5AFD"/>
    <w:rsid w:val="001B5EE2"/>
    <w:rsid w:val="001B61C4"/>
    <w:rsid w:val="001B6C31"/>
    <w:rsid w:val="001C1857"/>
    <w:rsid w:val="001C1F8F"/>
    <w:rsid w:val="001C2534"/>
    <w:rsid w:val="001C3531"/>
    <w:rsid w:val="001C7857"/>
    <w:rsid w:val="001D0669"/>
    <w:rsid w:val="001D0D8F"/>
    <w:rsid w:val="001D1809"/>
    <w:rsid w:val="001D442B"/>
    <w:rsid w:val="001D4536"/>
    <w:rsid w:val="001D4623"/>
    <w:rsid w:val="001E1B8C"/>
    <w:rsid w:val="001E1F3F"/>
    <w:rsid w:val="001E3B13"/>
    <w:rsid w:val="001E4052"/>
    <w:rsid w:val="001E49FB"/>
    <w:rsid w:val="001E5432"/>
    <w:rsid w:val="001F0573"/>
    <w:rsid w:val="001F0ADC"/>
    <w:rsid w:val="001F3A06"/>
    <w:rsid w:val="001F5E84"/>
    <w:rsid w:val="001F7B6C"/>
    <w:rsid w:val="001F7E85"/>
    <w:rsid w:val="002000FC"/>
    <w:rsid w:val="00204FB1"/>
    <w:rsid w:val="00206B72"/>
    <w:rsid w:val="00207DE6"/>
    <w:rsid w:val="0021011C"/>
    <w:rsid w:val="00216B7C"/>
    <w:rsid w:val="002173A3"/>
    <w:rsid w:val="0022026A"/>
    <w:rsid w:val="002221AB"/>
    <w:rsid w:val="002248AA"/>
    <w:rsid w:val="0022496F"/>
    <w:rsid w:val="00225472"/>
    <w:rsid w:val="00230B0F"/>
    <w:rsid w:val="00231E16"/>
    <w:rsid w:val="0023264A"/>
    <w:rsid w:val="00232E9B"/>
    <w:rsid w:val="002344E0"/>
    <w:rsid w:val="00234BE1"/>
    <w:rsid w:val="00234F9E"/>
    <w:rsid w:val="0023515E"/>
    <w:rsid w:val="0023551A"/>
    <w:rsid w:val="002358C8"/>
    <w:rsid w:val="00236DC1"/>
    <w:rsid w:val="00237B81"/>
    <w:rsid w:val="00240264"/>
    <w:rsid w:val="002419E2"/>
    <w:rsid w:val="00241A05"/>
    <w:rsid w:val="002423C3"/>
    <w:rsid w:val="00246AA1"/>
    <w:rsid w:val="00247EAF"/>
    <w:rsid w:val="00247FE7"/>
    <w:rsid w:val="00250C2F"/>
    <w:rsid w:val="00250E97"/>
    <w:rsid w:val="00251E73"/>
    <w:rsid w:val="00252C2B"/>
    <w:rsid w:val="00254D56"/>
    <w:rsid w:val="00257ADF"/>
    <w:rsid w:val="002609F1"/>
    <w:rsid w:val="00260A51"/>
    <w:rsid w:val="00260AAB"/>
    <w:rsid w:val="00261713"/>
    <w:rsid w:val="002618E2"/>
    <w:rsid w:val="002624BC"/>
    <w:rsid w:val="00264492"/>
    <w:rsid w:val="00265954"/>
    <w:rsid w:val="00266CAC"/>
    <w:rsid w:val="00267BE9"/>
    <w:rsid w:val="00271500"/>
    <w:rsid w:val="002749AE"/>
    <w:rsid w:val="00275E36"/>
    <w:rsid w:val="002767AD"/>
    <w:rsid w:val="00280ECC"/>
    <w:rsid w:val="002810DC"/>
    <w:rsid w:val="00281BE7"/>
    <w:rsid w:val="002828BB"/>
    <w:rsid w:val="00283231"/>
    <w:rsid w:val="0028338E"/>
    <w:rsid w:val="00292223"/>
    <w:rsid w:val="002922D3"/>
    <w:rsid w:val="00292A08"/>
    <w:rsid w:val="00293AE8"/>
    <w:rsid w:val="0029455A"/>
    <w:rsid w:val="00294C8F"/>
    <w:rsid w:val="002960D1"/>
    <w:rsid w:val="00296330"/>
    <w:rsid w:val="00296FE4"/>
    <w:rsid w:val="002A343C"/>
    <w:rsid w:val="002A3754"/>
    <w:rsid w:val="002A3DF8"/>
    <w:rsid w:val="002A6FB1"/>
    <w:rsid w:val="002B05C2"/>
    <w:rsid w:val="002B0866"/>
    <w:rsid w:val="002B176F"/>
    <w:rsid w:val="002B1CAD"/>
    <w:rsid w:val="002B44FC"/>
    <w:rsid w:val="002B4918"/>
    <w:rsid w:val="002B526B"/>
    <w:rsid w:val="002B55B9"/>
    <w:rsid w:val="002B59BA"/>
    <w:rsid w:val="002B59FD"/>
    <w:rsid w:val="002B648C"/>
    <w:rsid w:val="002C11D1"/>
    <w:rsid w:val="002C2DDE"/>
    <w:rsid w:val="002C350E"/>
    <w:rsid w:val="002C50A8"/>
    <w:rsid w:val="002C5192"/>
    <w:rsid w:val="002C677A"/>
    <w:rsid w:val="002D2098"/>
    <w:rsid w:val="002D2B29"/>
    <w:rsid w:val="002D2F07"/>
    <w:rsid w:val="002D4379"/>
    <w:rsid w:val="002D4D8F"/>
    <w:rsid w:val="002D756F"/>
    <w:rsid w:val="002D7BF7"/>
    <w:rsid w:val="002E1643"/>
    <w:rsid w:val="002E3AD1"/>
    <w:rsid w:val="002E46C9"/>
    <w:rsid w:val="002E483B"/>
    <w:rsid w:val="002F076E"/>
    <w:rsid w:val="002F10CF"/>
    <w:rsid w:val="002F12CC"/>
    <w:rsid w:val="002F4542"/>
    <w:rsid w:val="002F5DA5"/>
    <w:rsid w:val="002F676B"/>
    <w:rsid w:val="00301C33"/>
    <w:rsid w:val="003027D4"/>
    <w:rsid w:val="003057EF"/>
    <w:rsid w:val="003077C6"/>
    <w:rsid w:val="00311475"/>
    <w:rsid w:val="00320BDA"/>
    <w:rsid w:val="00321433"/>
    <w:rsid w:val="003219B7"/>
    <w:rsid w:val="00325C95"/>
    <w:rsid w:val="003269BE"/>
    <w:rsid w:val="00330669"/>
    <w:rsid w:val="00332D83"/>
    <w:rsid w:val="0033418D"/>
    <w:rsid w:val="00336826"/>
    <w:rsid w:val="003416A1"/>
    <w:rsid w:val="00341978"/>
    <w:rsid w:val="00342350"/>
    <w:rsid w:val="0034551A"/>
    <w:rsid w:val="003458F2"/>
    <w:rsid w:val="00347AFF"/>
    <w:rsid w:val="0035055F"/>
    <w:rsid w:val="00354C6A"/>
    <w:rsid w:val="00360E53"/>
    <w:rsid w:val="00361EB2"/>
    <w:rsid w:val="00362044"/>
    <w:rsid w:val="00363352"/>
    <w:rsid w:val="00363F63"/>
    <w:rsid w:val="00366C68"/>
    <w:rsid w:val="003737D8"/>
    <w:rsid w:val="00373B12"/>
    <w:rsid w:val="00374BDF"/>
    <w:rsid w:val="003753B2"/>
    <w:rsid w:val="00375DA7"/>
    <w:rsid w:val="0037617F"/>
    <w:rsid w:val="003773DC"/>
    <w:rsid w:val="003826DF"/>
    <w:rsid w:val="00384061"/>
    <w:rsid w:val="00385149"/>
    <w:rsid w:val="003868BF"/>
    <w:rsid w:val="00387DA0"/>
    <w:rsid w:val="003916CD"/>
    <w:rsid w:val="003917B7"/>
    <w:rsid w:val="0039425E"/>
    <w:rsid w:val="00396DD0"/>
    <w:rsid w:val="00397D10"/>
    <w:rsid w:val="003A0354"/>
    <w:rsid w:val="003A0F6C"/>
    <w:rsid w:val="003A2CB4"/>
    <w:rsid w:val="003A2DBD"/>
    <w:rsid w:val="003A3E13"/>
    <w:rsid w:val="003B066C"/>
    <w:rsid w:val="003B0AA0"/>
    <w:rsid w:val="003B1C09"/>
    <w:rsid w:val="003B28D1"/>
    <w:rsid w:val="003B2A17"/>
    <w:rsid w:val="003B3FA3"/>
    <w:rsid w:val="003B489F"/>
    <w:rsid w:val="003B5DA1"/>
    <w:rsid w:val="003B71E3"/>
    <w:rsid w:val="003B74BA"/>
    <w:rsid w:val="003B74D0"/>
    <w:rsid w:val="003C043F"/>
    <w:rsid w:val="003C1F01"/>
    <w:rsid w:val="003C451C"/>
    <w:rsid w:val="003C5620"/>
    <w:rsid w:val="003C6FF7"/>
    <w:rsid w:val="003C752C"/>
    <w:rsid w:val="003D12CF"/>
    <w:rsid w:val="003D1D43"/>
    <w:rsid w:val="003D4428"/>
    <w:rsid w:val="003D488F"/>
    <w:rsid w:val="003D4EA7"/>
    <w:rsid w:val="003D6446"/>
    <w:rsid w:val="003D6754"/>
    <w:rsid w:val="003D7201"/>
    <w:rsid w:val="003E0E15"/>
    <w:rsid w:val="003E159D"/>
    <w:rsid w:val="003E1B63"/>
    <w:rsid w:val="003E1E98"/>
    <w:rsid w:val="003E3871"/>
    <w:rsid w:val="003E4CBF"/>
    <w:rsid w:val="003E4D94"/>
    <w:rsid w:val="003E5284"/>
    <w:rsid w:val="003E5418"/>
    <w:rsid w:val="003E6118"/>
    <w:rsid w:val="003E6D2D"/>
    <w:rsid w:val="003F0ECA"/>
    <w:rsid w:val="003F1F81"/>
    <w:rsid w:val="003F3E34"/>
    <w:rsid w:val="003F69CC"/>
    <w:rsid w:val="00400C8C"/>
    <w:rsid w:val="004010F6"/>
    <w:rsid w:val="004034E5"/>
    <w:rsid w:val="004035A3"/>
    <w:rsid w:val="00403993"/>
    <w:rsid w:val="004039D0"/>
    <w:rsid w:val="00404606"/>
    <w:rsid w:val="00405908"/>
    <w:rsid w:val="00405FC1"/>
    <w:rsid w:val="00406EAA"/>
    <w:rsid w:val="00407CCA"/>
    <w:rsid w:val="0041044D"/>
    <w:rsid w:val="00410ADA"/>
    <w:rsid w:val="004114C5"/>
    <w:rsid w:val="004119BD"/>
    <w:rsid w:val="00412267"/>
    <w:rsid w:val="00412D1F"/>
    <w:rsid w:val="004138CB"/>
    <w:rsid w:val="00420011"/>
    <w:rsid w:val="00422DB2"/>
    <w:rsid w:val="00424A57"/>
    <w:rsid w:val="00430867"/>
    <w:rsid w:val="00430D6C"/>
    <w:rsid w:val="0043223A"/>
    <w:rsid w:val="00432D21"/>
    <w:rsid w:val="00434A6D"/>
    <w:rsid w:val="00435695"/>
    <w:rsid w:val="00440CF0"/>
    <w:rsid w:val="00441062"/>
    <w:rsid w:val="004420C6"/>
    <w:rsid w:val="0044276D"/>
    <w:rsid w:val="0044280E"/>
    <w:rsid w:val="00442FE3"/>
    <w:rsid w:val="00443D38"/>
    <w:rsid w:val="004441AF"/>
    <w:rsid w:val="004446E8"/>
    <w:rsid w:val="00445501"/>
    <w:rsid w:val="004463B8"/>
    <w:rsid w:val="00450976"/>
    <w:rsid w:val="004523AB"/>
    <w:rsid w:val="00452E08"/>
    <w:rsid w:val="004560E2"/>
    <w:rsid w:val="004571C5"/>
    <w:rsid w:val="004606CB"/>
    <w:rsid w:val="004607B7"/>
    <w:rsid w:val="004612AD"/>
    <w:rsid w:val="0046323C"/>
    <w:rsid w:val="004634CF"/>
    <w:rsid w:val="0046618C"/>
    <w:rsid w:val="004673C5"/>
    <w:rsid w:val="004676B9"/>
    <w:rsid w:val="00467C08"/>
    <w:rsid w:val="00470BEB"/>
    <w:rsid w:val="00473537"/>
    <w:rsid w:val="0047381B"/>
    <w:rsid w:val="0047386B"/>
    <w:rsid w:val="00473937"/>
    <w:rsid w:val="00474404"/>
    <w:rsid w:val="004747B8"/>
    <w:rsid w:val="0047579A"/>
    <w:rsid w:val="00476DAC"/>
    <w:rsid w:val="00477390"/>
    <w:rsid w:val="004806BF"/>
    <w:rsid w:val="00480D04"/>
    <w:rsid w:val="00480F9D"/>
    <w:rsid w:val="004820DA"/>
    <w:rsid w:val="0048299B"/>
    <w:rsid w:val="0048362A"/>
    <w:rsid w:val="00485541"/>
    <w:rsid w:val="004859D5"/>
    <w:rsid w:val="00485DBD"/>
    <w:rsid w:val="0048665E"/>
    <w:rsid w:val="00487B12"/>
    <w:rsid w:val="00492889"/>
    <w:rsid w:val="0049404B"/>
    <w:rsid w:val="00495A90"/>
    <w:rsid w:val="00495F7D"/>
    <w:rsid w:val="004A06DF"/>
    <w:rsid w:val="004A0931"/>
    <w:rsid w:val="004A30CB"/>
    <w:rsid w:val="004A30D1"/>
    <w:rsid w:val="004A59E9"/>
    <w:rsid w:val="004A7842"/>
    <w:rsid w:val="004B3275"/>
    <w:rsid w:val="004C21FD"/>
    <w:rsid w:val="004C231B"/>
    <w:rsid w:val="004C24D2"/>
    <w:rsid w:val="004C314D"/>
    <w:rsid w:val="004C3D14"/>
    <w:rsid w:val="004C5F13"/>
    <w:rsid w:val="004C6B4C"/>
    <w:rsid w:val="004C7162"/>
    <w:rsid w:val="004C7864"/>
    <w:rsid w:val="004D119C"/>
    <w:rsid w:val="004D4A5B"/>
    <w:rsid w:val="004D5BD6"/>
    <w:rsid w:val="004D785D"/>
    <w:rsid w:val="004E077F"/>
    <w:rsid w:val="004E2BC3"/>
    <w:rsid w:val="004E42DB"/>
    <w:rsid w:val="004E4C6B"/>
    <w:rsid w:val="004E4ED5"/>
    <w:rsid w:val="004F12A4"/>
    <w:rsid w:val="004F28BC"/>
    <w:rsid w:val="004F3FF1"/>
    <w:rsid w:val="004F6032"/>
    <w:rsid w:val="004F7E11"/>
    <w:rsid w:val="0050153C"/>
    <w:rsid w:val="0050354D"/>
    <w:rsid w:val="00504E2F"/>
    <w:rsid w:val="00504F78"/>
    <w:rsid w:val="00505061"/>
    <w:rsid w:val="005051BA"/>
    <w:rsid w:val="00506ED5"/>
    <w:rsid w:val="005102D4"/>
    <w:rsid w:val="005125C0"/>
    <w:rsid w:val="00514C6A"/>
    <w:rsid w:val="00515BDB"/>
    <w:rsid w:val="00516EC4"/>
    <w:rsid w:val="005178D4"/>
    <w:rsid w:val="005179E0"/>
    <w:rsid w:val="00517F7E"/>
    <w:rsid w:val="0052191F"/>
    <w:rsid w:val="00522603"/>
    <w:rsid w:val="005246D3"/>
    <w:rsid w:val="00525911"/>
    <w:rsid w:val="005278C6"/>
    <w:rsid w:val="00531552"/>
    <w:rsid w:val="00534786"/>
    <w:rsid w:val="005348DD"/>
    <w:rsid w:val="00535DA2"/>
    <w:rsid w:val="00536208"/>
    <w:rsid w:val="00540F2E"/>
    <w:rsid w:val="0054133A"/>
    <w:rsid w:val="005415B1"/>
    <w:rsid w:val="00543336"/>
    <w:rsid w:val="00543373"/>
    <w:rsid w:val="00544545"/>
    <w:rsid w:val="0054513A"/>
    <w:rsid w:val="00545FBB"/>
    <w:rsid w:val="005463A7"/>
    <w:rsid w:val="00546C7C"/>
    <w:rsid w:val="00547200"/>
    <w:rsid w:val="0054786D"/>
    <w:rsid w:val="00547D3B"/>
    <w:rsid w:val="0055094A"/>
    <w:rsid w:val="00550E26"/>
    <w:rsid w:val="00550E81"/>
    <w:rsid w:val="005529A1"/>
    <w:rsid w:val="00554516"/>
    <w:rsid w:val="00556073"/>
    <w:rsid w:val="00557E29"/>
    <w:rsid w:val="005601C0"/>
    <w:rsid w:val="0056381B"/>
    <w:rsid w:val="005638BD"/>
    <w:rsid w:val="00563A30"/>
    <w:rsid w:val="00563A3E"/>
    <w:rsid w:val="00566685"/>
    <w:rsid w:val="005724A9"/>
    <w:rsid w:val="00574B98"/>
    <w:rsid w:val="0057561F"/>
    <w:rsid w:val="00580336"/>
    <w:rsid w:val="00581213"/>
    <w:rsid w:val="005833E1"/>
    <w:rsid w:val="0058377C"/>
    <w:rsid w:val="00583C5C"/>
    <w:rsid w:val="00584A1A"/>
    <w:rsid w:val="005859D2"/>
    <w:rsid w:val="00590711"/>
    <w:rsid w:val="00590E70"/>
    <w:rsid w:val="00590F6F"/>
    <w:rsid w:val="0059128F"/>
    <w:rsid w:val="00591329"/>
    <w:rsid w:val="00591A28"/>
    <w:rsid w:val="005924EA"/>
    <w:rsid w:val="00595AC0"/>
    <w:rsid w:val="005963AF"/>
    <w:rsid w:val="00596CCB"/>
    <w:rsid w:val="00596FE4"/>
    <w:rsid w:val="005A215C"/>
    <w:rsid w:val="005A2A27"/>
    <w:rsid w:val="005A468C"/>
    <w:rsid w:val="005A6696"/>
    <w:rsid w:val="005A6BA4"/>
    <w:rsid w:val="005B06AE"/>
    <w:rsid w:val="005B076C"/>
    <w:rsid w:val="005B125D"/>
    <w:rsid w:val="005B15BA"/>
    <w:rsid w:val="005B2957"/>
    <w:rsid w:val="005B33FE"/>
    <w:rsid w:val="005B45A6"/>
    <w:rsid w:val="005B4C47"/>
    <w:rsid w:val="005B574D"/>
    <w:rsid w:val="005B6947"/>
    <w:rsid w:val="005C0B63"/>
    <w:rsid w:val="005C1166"/>
    <w:rsid w:val="005C141C"/>
    <w:rsid w:val="005C3524"/>
    <w:rsid w:val="005C3AC7"/>
    <w:rsid w:val="005C3DF9"/>
    <w:rsid w:val="005C3F62"/>
    <w:rsid w:val="005C7C19"/>
    <w:rsid w:val="005D09A7"/>
    <w:rsid w:val="005D1B41"/>
    <w:rsid w:val="005D6811"/>
    <w:rsid w:val="005D7204"/>
    <w:rsid w:val="005D75CA"/>
    <w:rsid w:val="005D75F0"/>
    <w:rsid w:val="005E0650"/>
    <w:rsid w:val="005E09D5"/>
    <w:rsid w:val="005E1F4D"/>
    <w:rsid w:val="005E4BC4"/>
    <w:rsid w:val="005E5485"/>
    <w:rsid w:val="005E5A94"/>
    <w:rsid w:val="005E682D"/>
    <w:rsid w:val="005E6F50"/>
    <w:rsid w:val="005E71DB"/>
    <w:rsid w:val="005F3A17"/>
    <w:rsid w:val="005F6A62"/>
    <w:rsid w:val="006043B3"/>
    <w:rsid w:val="006070BA"/>
    <w:rsid w:val="00611A96"/>
    <w:rsid w:val="00611AE4"/>
    <w:rsid w:val="00612D69"/>
    <w:rsid w:val="00615B2F"/>
    <w:rsid w:val="006200D8"/>
    <w:rsid w:val="0062050C"/>
    <w:rsid w:val="00620B7C"/>
    <w:rsid w:val="00621C14"/>
    <w:rsid w:val="006228CE"/>
    <w:rsid w:val="00623174"/>
    <w:rsid w:val="00623EFE"/>
    <w:rsid w:val="00625FD1"/>
    <w:rsid w:val="006268BE"/>
    <w:rsid w:val="00626CBF"/>
    <w:rsid w:val="00626EDE"/>
    <w:rsid w:val="00626F95"/>
    <w:rsid w:val="00630D27"/>
    <w:rsid w:val="006316D5"/>
    <w:rsid w:val="0063474F"/>
    <w:rsid w:val="0064023B"/>
    <w:rsid w:val="00640761"/>
    <w:rsid w:val="006419C9"/>
    <w:rsid w:val="00641ABB"/>
    <w:rsid w:val="00642B26"/>
    <w:rsid w:val="006431FD"/>
    <w:rsid w:val="00644A23"/>
    <w:rsid w:val="00646DF7"/>
    <w:rsid w:val="00647622"/>
    <w:rsid w:val="006500D4"/>
    <w:rsid w:val="0065247A"/>
    <w:rsid w:val="00652660"/>
    <w:rsid w:val="00652817"/>
    <w:rsid w:val="00652EE5"/>
    <w:rsid w:val="006540CE"/>
    <w:rsid w:val="0065532B"/>
    <w:rsid w:val="00655C49"/>
    <w:rsid w:val="006569F8"/>
    <w:rsid w:val="006572BF"/>
    <w:rsid w:val="006577A1"/>
    <w:rsid w:val="00657AF7"/>
    <w:rsid w:val="00657CFA"/>
    <w:rsid w:val="0066234E"/>
    <w:rsid w:val="006627F7"/>
    <w:rsid w:val="00662ED3"/>
    <w:rsid w:val="00663BC1"/>
    <w:rsid w:val="00663C79"/>
    <w:rsid w:val="00666443"/>
    <w:rsid w:val="00666876"/>
    <w:rsid w:val="00667DC7"/>
    <w:rsid w:val="00671B57"/>
    <w:rsid w:val="00676243"/>
    <w:rsid w:val="006767FE"/>
    <w:rsid w:val="00677D23"/>
    <w:rsid w:val="006806E7"/>
    <w:rsid w:val="006816B7"/>
    <w:rsid w:val="00683375"/>
    <w:rsid w:val="00683387"/>
    <w:rsid w:val="006862F6"/>
    <w:rsid w:val="006868F8"/>
    <w:rsid w:val="006871D8"/>
    <w:rsid w:val="00692321"/>
    <w:rsid w:val="00693072"/>
    <w:rsid w:val="0069362A"/>
    <w:rsid w:val="006939C9"/>
    <w:rsid w:val="006947EB"/>
    <w:rsid w:val="00696858"/>
    <w:rsid w:val="0069779D"/>
    <w:rsid w:val="006A2AE8"/>
    <w:rsid w:val="006A2F9B"/>
    <w:rsid w:val="006A4FAF"/>
    <w:rsid w:val="006A62C4"/>
    <w:rsid w:val="006A6864"/>
    <w:rsid w:val="006A710E"/>
    <w:rsid w:val="006B0EDD"/>
    <w:rsid w:val="006B10C9"/>
    <w:rsid w:val="006B14FA"/>
    <w:rsid w:val="006B3F85"/>
    <w:rsid w:val="006B5ADD"/>
    <w:rsid w:val="006B7979"/>
    <w:rsid w:val="006C0375"/>
    <w:rsid w:val="006C1CBE"/>
    <w:rsid w:val="006C22BC"/>
    <w:rsid w:val="006C43A7"/>
    <w:rsid w:val="006C46F5"/>
    <w:rsid w:val="006C53E7"/>
    <w:rsid w:val="006C704D"/>
    <w:rsid w:val="006C78D8"/>
    <w:rsid w:val="006C7E78"/>
    <w:rsid w:val="006D01E8"/>
    <w:rsid w:val="006D206E"/>
    <w:rsid w:val="006D4925"/>
    <w:rsid w:val="006D51EE"/>
    <w:rsid w:val="006D5AFD"/>
    <w:rsid w:val="006D67B0"/>
    <w:rsid w:val="006E2A91"/>
    <w:rsid w:val="006E4D91"/>
    <w:rsid w:val="006E5A78"/>
    <w:rsid w:val="006E6567"/>
    <w:rsid w:val="006F0471"/>
    <w:rsid w:val="006F1538"/>
    <w:rsid w:val="006F1891"/>
    <w:rsid w:val="006F297D"/>
    <w:rsid w:val="006F545F"/>
    <w:rsid w:val="006F59F5"/>
    <w:rsid w:val="006F6718"/>
    <w:rsid w:val="006F6BC0"/>
    <w:rsid w:val="006F6C88"/>
    <w:rsid w:val="00700B59"/>
    <w:rsid w:val="0070371B"/>
    <w:rsid w:val="0070600D"/>
    <w:rsid w:val="00706362"/>
    <w:rsid w:val="00706DE5"/>
    <w:rsid w:val="00710117"/>
    <w:rsid w:val="007101A3"/>
    <w:rsid w:val="0071191F"/>
    <w:rsid w:val="00713208"/>
    <w:rsid w:val="00715F15"/>
    <w:rsid w:val="007163D6"/>
    <w:rsid w:val="00720EC4"/>
    <w:rsid w:val="00721082"/>
    <w:rsid w:val="007212D8"/>
    <w:rsid w:val="00721AE0"/>
    <w:rsid w:val="00722DAB"/>
    <w:rsid w:val="00723EFE"/>
    <w:rsid w:val="00727246"/>
    <w:rsid w:val="0072733A"/>
    <w:rsid w:val="007273F0"/>
    <w:rsid w:val="00727540"/>
    <w:rsid w:val="00727A94"/>
    <w:rsid w:val="0073133B"/>
    <w:rsid w:val="0073334F"/>
    <w:rsid w:val="007348B9"/>
    <w:rsid w:val="007371DF"/>
    <w:rsid w:val="007407FF"/>
    <w:rsid w:val="00740916"/>
    <w:rsid w:val="00740F60"/>
    <w:rsid w:val="0074131C"/>
    <w:rsid w:val="00742300"/>
    <w:rsid w:val="007434FC"/>
    <w:rsid w:val="00743CA9"/>
    <w:rsid w:val="00743E3A"/>
    <w:rsid w:val="00743EF2"/>
    <w:rsid w:val="007459AF"/>
    <w:rsid w:val="00745E1D"/>
    <w:rsid w:val="007468F2"/>
    <w:rsid w:val="007503E0"/>
    <w:rsid w:val="0075349F"/>
    <w:rsid w:val="00754F02"/>
    <w:rsid w:val="007563A3"/>
    <w:rsid w:val="00762936"/>
    <w:rsid w:val="00764067"/>
    <w:rsid w:val="0076433F"/>
    <w:rsid w:val="0076475C"/>
    <w:rsid w:val="00767762"/>
    <w:rsid w:val="00767F4D"/>
    <w:rsid w:val="007721D7"/>
    <w:rsid w:val="00773F84"/>
    <w:rsid w:val="00774755"/>
    <w:rsid w:val="00774B9D"/>
    <w:rsid w:val="00774C44"/>
    <w:rsid w:val="0077657F"/>
    <w:rsid w:val="0077692C"/>
    <w:rsid w:val="0077799E"/>
    <w:rsid w:val="00777EC5"/>
    <w:rsid w:val="007811A5"/>
    <w:rsid w:val="00781C5A"/>
    <w:rsid w:val="007827B3"/>
    <w:rsid w:val="00783F62"/>
    <w:rsid w:val="00785239"/>
    <w:rsid w:val="00785604"/>
    <w:rsid w:val="007864A8"/>
    <w:rsid w:val="00786EAF"/>
    <w:rsid w:val="007905E9"/>
    <w:rsid w:val="00791898"/>
    <w:rsid w:val="00792788"/>
    <w:rsid w:val="00792A8E"/>
    <w:rsid w:val="00793734"/>
    <w:rsid w:val="0079473F"/>
    <w:rsid w:val="00794CEC"/>
    <w:rsid w:val="00795FC3"/>
    <w:rsid w:val="00796A60"/>
    <w:rsid w:val="0079783E"/>
    <w:rsid w:val="00797CA3"/>
    <w:rsid w:val="007A0081"/>
    <w:rsid w:val="007A09FE"/>
    <w:rsid w:val="007A0CAC"/>
    <w:rsid w:val="007A1DDF"/>
    <w:rsid w:val="007A2943"/>
    <w:rsid w:val="007A39FF"/>
    <w:rsid w:val="007A794D"/>
    <w:rsid w:val="007B038D"/>
    <w:rsid w:val="007B2204"/>
    <w:rsid w:val="007B3B8E"/>
    <w:rsid w:val="007B3BFD"/>
    <w:rsid w:val="007B5FB6"/>
    <w:rsid w:val="007B6691"/>
    <w:rsid w:val="007B6D2E"/>
    <w:rsid w:val="007B7894"/>
    <w:rsid w:val="007C0380"/>
    <w:rsid w:val="007C2AB4"/>
    <w:rsid w:val="007C392E"/>
    <w:rsid w:val="007C6949"/>
    <w:rsid w:val="007D15C9"/>
    <w:rsid w:val="007D1960"/>
    <w:rsid w:val="007D3551"/>
    <w:rsid w:val="007D4ED0"/>
    <w:rsid w:val="007D76F6"/>
    <w:rsid w:val="007E0066"/>
    <w:rsid w:val="007E0D4A"/>
    <w:rsid w:val="007E1B58"/>
    <w:rsid w:val="007E463E"/>
    <w:rsid w:val="007E786A"/>
    <w:rsid w:val="007E7F20"/>
    <w:rsid w:val="007F0142"/>
    <w:rsid w:val="007F25D4"/>
    <w:rsid w:val="007F26C7"/>
    <w:rsid w:val="007F32C6"/>
    <w:rsid w:val="007F4866"/>
    <w:rsid w:val="007F52A6"/>
    <w:rsid w:val="007F5DCD"/>
    <w:rsid w:val="007F601E"/>
    <w:rsid w:val="007F7354"/>
    <w:rsid w:val="0080272E"/>
    <w:rsid w:val="00802F7C"/>
    <w:rsid w:val="00803F0A"/>
    <w:rsid w:val="0080492A"/>
    <w:rsid w:val="0080514F"/>
    <w:rsid w:val="0081179D"/>
    <w:rsid w:val="00811E4E"/>
    <w:rsid w:val="00812007"/>
    <w:rsid w:val="0081329E"/>
    <w:rsid w:val="0081349E"/>
    <w:rsid w:val="008146C7"/>
    <w:rsid w:val="00817B0C"/>
    <w:rsid w:val="00820478"/>
    <w:rsid w:val="008207F3"/>
    <w:rsid w:val="00820ED7"/>
    <w:rsid w:val="00821C7A"/>
    <w:rsid w:val="0082779D"/>
    <w:rsid w:val="0083013E"/>
    <w:rsid w:val="00830410"/>
    <w:rsid w:val="008340AC"/>
    <w:rsid w:val="008341D3"/>
    <w:rsid w:val="00835874"/>
    <w:rsid w:val="00836117"/>
    <w:rsid w:val="008369B7"/>
    <w:rsid w:val="00842690"/>
    <w:rsid w:val="0084314C"/>
    <w:rsid w:val="008431E4"/>
    <w:rsid w:val="0084499A"/>
    <w:rsid w:val="008451EC"/>
    <w:rsid w:val="008452A4"/>
    <w:rsid w:val="00846A6C"/>
    <w:rsid w:val="00850DDB"/>
    <w:rsid w:val="00852982"/>
    <w:rsid w:val="0085491D"/>
    <w:rsid w:val="00855F96"/>
    <w:rsid w:val="008603EE"/>
    <w:rsid w:val="008607E2"/>
    <w:rsid w:val="00860BD8"/>
    <w:rsid w:val="00863B42"/>
    <w:rsid w:val="00871935"/>
    <w:rsid w:val="00873910"/>
    <w:rsid w:val="00873A4E"/>
    <w:rsid w:val="00873B41"/>
    <w:rsid w:val="00873D4A"/>
    <w:rsid w:val="0087437B"/>
    <w:rsid w:val="0087645B"/>
    <w:rsid w:val="00876D12"/>
    <w:rsid w:val="00880162"/>
    <w:rsid w:val="00881958"/>
    <w:rsid w:val="00882980"/>
    <w:rsid w:val="00882C95"/>
    <w:rsid w:val="00882CBE"/>
    <w:rsid w:val="00884AC5"/>
    <w:rsid w:val="008913BE"/>
    <w:rsid w:val="00891D2A"/>
    <w:rsid w:val="00892C9D"/>
    <w:rsid w:val="00894293"/>
    <w:rsid w:val="00896F4A"/>
    <w:rsid w:val="00897204"/>
    <w:rsid w:val="008A017D"/>
    <w:rsid w:val="008A4980"/>
    <w:rsid w:val="008A5020"/>
    <w:rsid w:val="008A5A32"/>
    <w:rsid w:val="008A5A98"/>
    <w:rsid w:val="008A7BA4"/>
    <w:rsid w:val="008B111E"/>
    <w:rsid w:val="008B1E17"/>
    <w:rsid w:val="008B766E"/>
    <w:rsid w:val="008C0601"/>
    <w:rsid w:val="008C1E30"/>
    <w:rsid w:val="008C28BE"/>
    <w:rsid w:val="008C341A"/>
    <w:rsid w:val="008C44CA"/>
    <w:rsid w:val="008C4837"/>
    <w:rsid w:val="008C4C7A"/>
    <w:rsid w:val="008C71DA"/>
    <w:rsid w:val="008C7399"/>
    <w:rsid w:val="008D11B4"/>
    <w:rsid w:val="008D6FB4"/>
    <w:rsid w:val="008D6FC9"/>
    <w:rsid w:val="008D764F"/>
    <w:rsid w:val="008E02DA"/>
    <w:rsid w:val="008E2DA0"/>
    <w:rsid w:val="008F2700"/>
    <w:rsid w:val="008F52D9"/>
    <w:rsid w:val="008F566B"/>
    <w:rsid w:val="008F64CD"/>
    <w:rsid w:val="008F6830"/>
    <w:rsid w:val="008F7C5B"/>
    <w:rsid w:val="00900230"/>
    <w:rsid w:val="0090324B"/>
    <w:rsid w:val="009047AA"/>
    <w:rsid w:val="00904B7F"/>
    <w:rsid w:val="00905677"/>
    <w:rsid w:val="009058A2"/>
    <w:rsid w:val="00910F11"/>
    <w:rsid w:val="00912101"/>
    <w:rsid w:val="009127D1"/>
    <w:rsid w:val="0091499C"/>
    <w:rsid w:val="0092041C"/>
    <w:rsid w:val="00922E5E"/>
    <w:rsid w:val="0092471E"/>
    <w:rsid w:val="00924B16"/>
    <w:rsid w:val="00924E01"/>
    <w:rsid w:val="00925FAC"/>
    <w:rsid w:val="00927833"/>
    <w:rsid w:val="009278A6"/>
    <w:rsid w:val="00927FED"/>
    <w:rsid w:val="00931C59"/>
    <w:rsid w:val="00932BE9"/>
    <w:rsid w:val="00933532"/>
    <w:rsid w:val="00935F03"/>
    <w:rsid w:val="00936B46"/>
    <w:rsid w:val="009374E3"/>
    <w:rsid w:val="009409EE"/>
    <w:rsid w:val="009434A1"/>
    <w:rsid w:val="00943606"/>
    <w:rsid w:val="00943D3F"/>
    <w:rsid w:val="00945655"/>
    <w:rsid w:val="009465E7"/>
    <w:rsid w:val="00946AF7"/>
    <w:rsid w:val="0094780D"/>
    <w:rsid w:val="00947E37"/>
    <w:rsid w:val="00952655"/>
    <w:rsid w:val="00957F36"/>
    <w:rsid w:val="00965ED2"/>
    <w:rsid w:val="009663AD"/>
    <w:rsid w:val="009703D6"/>
    <w:rsid w:val="009708B8"/>
    <w:rsid w:val="00970DE7"/>
    <w:rsid w:val="009773A9"/>
    <w:rsid w:val="0098014D"/>
    <w:rsid w:val="00980952"/>
    <w:rsid w:val="009811EF"/>
    <w:rsid w:val="0098120F"/>
    <w:rsid w:val="00987CAD"/>
    <w:rsid w:val="00990F3E"/>
    <w:rsid w:val="009915CE"/>
    <w:rsid w:val="00993A1C"/>
    <w:rsid w:val="0099704E"/>
    <w:rsid w:val="00997D2A"/>
    <w:rsid w:val="009A0B28"/>
    <w:rsid w:val="009A28F8"/>
    <w:rsid w:val="009A320C"/>
    <w:rsid w:val="009A476F"/>
    <w:rsid w:val="009A4AD6"/>
    <w:rsid w:val="009A500B"/>
    <w:rsid w:val="009B0473"/>
    <w:rsid w:val="009B0A33"/>
    <w:rsid w:val="009B1F8E"/>
    <w:rsid w:val="009B3853"/>
    <w:rsid w:val="009C057B"/>
    <w:rsid w:val="009C05E0"/>
    <w:rsid w:val="009C2D8B"/>
    <w:rsid w:val="009C300B"/>
    <w:rsid w:val="009C34D8"/>
    <w:rsid w:val="009C48DE"/>
    <w:rsid w:val="009C6BC9"/>
    <w:rsid w:val="009C7071"/>
    <w:rsid w:val="009D0CB2"/>
    <w:rsid w:val="009D2500"/>
    <w:rsid w:val="009D3121"/>
    <w:rsid w:val="009D32AD"/>
    <w:rsid w:val="009D4E66"/>
    <w:rsid w:val="009D59FC"/>
    <w:rsid w:val="009E09E8"/>
    <w:rsid w:val="009E11E0"/>
    <w:rsid w:val="009E2076"/>
    <w:rsid w:val="009E2CEE"/>
    <w:rsid w:val="009E4B28"/>
    <w:rsid w:val="009E6DB4"/>
    <w:rsid w:val="009E6E06"/>
    <w:rsid w:val="009E7884"/>
    <w:rsid w:val="009E7B37"/>
    <w:rsid w:val="009F06AD"/>
    <w:rsid w:val="009F188F"/>
    <w:rsid w:val="009F1B62"/>
    <w:rsid w:val="009F2221"/>
    <w:rsid w:val="009F2264"/>
    <w:rsid w:val="009F2EFC"/>
    <w:rsid w:val="009F6103"/>
    <w:rsid w:val="00A017A2"/>
    <w:rsid w:val="00A04D94"/>
    <w:rsid w:val="00A0536E"/>
    <w:rsid w:val="00A05B5B"/>
    <w:rsid w:val="00A0626E"/>
    <w:rsid w:val="00A10DA5"/>
    <w:rsid w:val="00A115DE"/>
    <w:rsid w:val="00A11BCC"/>
    <w:rsid w:val="00A12D6F"/>
    <w:rsid w:val="00A163BF"/>
    <w:rsid w:val="00A16E5A"/>
    <w:rsid w:val="00A17038"/>
    <w:rsid w:val="00A17107"/>
    <w:rsid w:val="00A177B4"/>
    <w:rsid w:val="00A17953"/>
    <w:rsid w:val="00A207D5"/>
    <w:rsid w:val="00A21021"/>
    <w:rsid w:val="00A21DE0"/>
    <w:rsid w:val="00A23348"/>
    <w:rsid w:val="00A2567D"/>
    <w:rsid w:val="00A30938"/>
    <w:rsid w:val="00A312D6"/>
    <w:rsid w:val="00A316C9"/>
    <w:rsid w:val="00A323A8"/>
    <w:rsid w:val="00A32ACD"/>
    <w:rsid w:val="00A365B1"/>
    <w:rsid w:val="00A40916"/>
    <w:rsid w:val="00A429E1"/>
    <w:rsid w:val="00A448AA"/>
    <w:rsid w:val="00A45261"/>
    <w:rsid w:val="00A46B9E"/>
    <w:rsid w:val="00A47041"/>
    <w:rsid w:val="00A470CA"/>
    <w:rsid w:val="00A47AB7"/>
    <w:rsid w:val="00A47C21"/>
    <w:rsid w:val="00A50720"/>
    <w:rsid w:val="00A50BF5"/>
    <w:rsid w:val="00A53706"/>
    <w:rsid w:val="00A53A9E"/>
    <w:rsid w:val="00A556E2"/>
    <w:rsid w:val="00A55E93"/>
    <w:rsid w:val="00A5659C"/>
    <w:rsid w:val="00A568B5"/>
    <w:rsid w:val="00A56C73"/>
    <w:rsid w:val="00A56F76"/>
    <w:rsid w:val="00A5790B"/>
    <w:rsid w:val="00A57B0B"/>
    <w:rsid w:val="00A57BD7"/>
    <w:rsid w:val="00A63EB2"/>
    <w:rsid w:val="00A651FA"/>
    <w:rsid w:val="00A66A47"/>
    <w:rsid w:val="00A67A68"/>
    <w:rsid w:val="00A72873"/>
    <w:rsid w:val="00A76DC0"/>
    <w:rsid w:val="00A77246"/>
    <w:rsid w:val="00A77B14"/>
    <w:rsid w:val="00A80E62"/>
    <w:rsid w:val="00A84C12"/>
    <w:rsid w:val="00A90443"/>
    <w:rsid w:val="00A90B1E"/>
    <w:rsid w:val="00A90EC2"/>
    <w:rsid w:val="00A91F7E"/>
    <w:rsid w:val="00A92304"/>
    <w:rsid w:val="00A93657"/>
    <w:rsid w:val="00A93AE2"/>
    <w:rsid w:val="00A93C36"/>
    <w:rsid w:val="00A93DB2"/>
    <w:rsid w:val="00A93F87"/>
    <w:rsid w:val="00A946F2"/>
    <w:rsid w:val="00A94730"/>
    <w:rsid w:val="00A975DF"/>
    <w:rsid w:val="00AA0A5B"/>
    <w:rsid w:val="00AA1C2E"/>
    <w:rsid w:val="00AA1D89"/>
    <w:rsid w:val="00AA3A4A"/>
    <w:rsid w:val="00AB0D3B"/>
    <w:rsid w:val="00AB248A"/>
    <w:rsid w:val="00AB2FE9"/>
    <w:rsid w:val="00AB3200"/>
    <w:rsid w:val="00AB3B84"/>
    <w:rsid w:val="00AB6C8E"/>
    <w:rsid w:val="00AB6FCE"/>
    <w:rsid w:val="00AB7180"/>
    <w:rsid w:val="00AB7AD8"/>
    <w:rsid w:val="00AC0920"/>
    <w:rsid w:val="00AC1C77"/>
    <w:rsid w:val="00AC2A17"/>
    <w:rsid w:val="00AC3990"/>
    <w:rsid w:val="00AC3AFD"/>
    <w:rsid w:val="00AC4355"/>
    <w:rsid w:val="00AC5F1F"/>
    <w:rsid w:val="00AC6557"/>
    <w:rsid w:val="00AC7F5A"/>
    <w:rsid w:val="00AD0B5C"/>
    <w:rsid w:val="00AD674C"/>
    <w:rsid w:val="00AE08B9"/>
    <w:rsid w:val="00AE1621"/>
    <w:rsid w:val="00AE17E2"/>
    <w:rsid w:val="00AE3114"/>
    <w:rsid w:val="00AE38A2"/>
    <w:rsid w:val="00AE45FC"/>
    <w:rsid w:val="00AE6557"/>
    <w:rsid w:val="00AE65A6"/>
    <w:rsid w:val="00AE6949"/>
    <w:rsid w:val="00AF0622"/>
    <w:rsid w:val="00AF0FB3"/>
    <w:rsid w:val="00AF1029"/>
    <w:rsid w:val="00AF10AF"/>
    <w:rsid w:val="00AF1182"/>
    <w:rsid w:val="00AF2FA3"/>
    <w:rsid w:val="00AF31F8"/>
    <w:rsid w:val="00AF64AC"/>
    <w:rsid w:val="00AF67A2"/>
    <w:rsid w:val="00B00D0B"/>
    <w:rsid w:val="00B018DE"/>
    <w:rsid w:val="00B018F9"/>
    <w:rsid w:val="00B028C6"/>
    <w:rsid w:val="00B03DD9"/>
    <w:rsid w:val="00B045A7"/>
    <w:rsid w:val="00B06910"/>
    <w:rsid w:val="00B0726C"/>
    <w:rsid w:val="00B13717"/>
    <w:rsid w:val="00B168CA"/>
    <w:rsid w:val="00B20CE6"/>
    <w:rsid w:val="00B21154"/>
    <w:rsid w:val="00B21C4E"/>
    <w:rsid w:val="00B23B04"/>
    <w:rsid w:val="00B23F70"/>
    <w:rsid w:val="00B24B07"/>
    <w:rsid w:val="00B257E9"/>
    <w:rsid w:val="00B26B31"/>
    <w:rsid w:val="00B327A3"/>
    <w:rsid w:val="00B32C84"/>
    <w:rsid w:val="00B43745"/>
    <w:rsid w:val="00B47255"/>
    <w:rsid w:val="00B507A9"/>
    <w:rsid w:val="00B51564"/>
    <w:rsid w:val="00B52800"/>
    <w:rsid w:val="00B53EB1"/>
    <w:rsid w:val="00B557C5"/>
    <w:rsid w:val="00B55DC9"/>
    <w:rsid w:val="00B607C4"/>
    <w:rsid w:val="00B61B2C"/>
    <w:rsid w:val="00B63050"/>
    <w:rsid w:val="00B63EF1"/>
    <w:rsid w:val="00B657D3"/>
    <w:rsid w:val="00B6609A"/>
    <w:rsid w:val="00B73EAB"/>
    <w:rsid w:val="00B742FC"/>
    <w:rsid w:val="00B74C70"/>
    <w:rsid w:val="00B756F3"/>
    <w:rsid w:val="00B759AE"/>
    <w:rsid w:val="00B76436"/>
    <w:rsid w:val="00B779E5"/>
    <w:rsid w:val="00B80D68"/>
    <w:rsid w:val="00B81E76"/>
    <w:rsid w:val="00B82954"/>
    <w:rsid w:val="00B83182"/>
    <w:rsid w:val="00B83871"/>
    <w:rsid w:val="00B85776"/>
    <w:rsid w:val="00B86887"/>
    <w:rsid w:val="00B8775B"/>
    <w:rsid w:val="00B87FE6"/>
    <w:rsid w:val="00B927D5"/>
    <w:rsid w:val="00B94F03"/>
    <w:rsid w:val="00B963BF"/>
    <w:rsid w:val="00BA578D"/>
    <w:rsid w:val="00BA71D0"/>
    <w:rsid w:val="00BB081E"/>
    <w:rsid w:val="00BB0B66"/>
    <w:rsid w:val="00BB496E"/>
    <w:rsid w:val="00BB5D08"/>
    <w:rsid w:val="00BB79B6"/>
    <w:rsid w:val="00BC1380"/>
    <w:rsid w:val="00BC13A9"/>
    <w:rsid w:val="00BC18E3"/>
    <w:rsid w:val="00BC1ACA"/>
    <w:rsid w:val="00BC36C8"/>
    <w:rsid w:val="00BC3A96"/>
    <w:rsid w:val="00BC5A86"/>
    <w:rsid w:val="00BD1EC7"/>
    <w:rsid w:val="00BD21F3"/>
    <w:rsid w:val="00BD2D65"/>
    <w:rsid w:val="00BE1C1E"/>
    <w:rsid w:val="00BE3F95"/>
    <w:rsid w:val="00BE49E8"/>
    <w:rsid w:val="00BF1148"/>
    <w:rsid w:val="00BF1605"/>
    <w:rsid w:val="00BF27F1"/>
    <w:rsid w:val="00BF429D"/>
    <w:rsid w:val="00BF4721"/>
    <w:rsid w:val="00BF4789"/>
    <w:rsid w:val="00BF7C26"/>
    <w:rsid w:val="00C012FA"/>
    <w:rsid w:val="00C02115"/>
    <w:rsid w:val="00C027AE"/>
    <w:rsid w:val="00C03E37"/>
    <w:rsid w:val="00C078E4"/>
    <w:rsid w:val="00C07DFB"/>
    <w:rsid w:val="00C07F38"/>
    <w:rsid w:val="00C130A4"/>
    <w:rsid w:val="00C1333F"/>
    <w:rsid w:val="00C14D98"/>
    <w:rsid w:val="00C14E6B"/>
    <w:rsid w:val="00C17369"/>
    <w:rsid w:val="00C17661"/>
    <w:rsid w:val="00C20708"/>
    <w:rsid w:val="00C20D1A"/>
    <w:rsid w:val="00C22A57"/>
    <w:rsid w:val="00C22E9D"/>
    <w:rsid w:val="00C247AA"/>
    <w:rsid w:val="00C24892"/>
    <w:rsid w:val="00C24925"/>
    <w:rsid w:val="00C25ACA"/>
    <w:rsid w:val="00C26B11"/>
    <w:rsid w:val="00C270F8"/>
    <w:rsid w:val="00C30B7B"/>
    <w:rsid w:val="00C3478A"/>
    <w:rsid w:val="00C36BB4"/>
    <w:rsid w:val="00C36E8F"/>
    <w:rsid w:val="00C36F1F"/>
    <w:rsid w:val="00C44D2F"/>
    <w:rsid w:val="00C46603"/>
    <w:rsid w:val="00C472C1"/>
    <w:rsid w:val="00C51A70"/>
    <w:rsid w:val="00C51C69"/>
    <w:rsid w:val="00C52059"/>
    <w:rsid w:val="00C5788A"/>
    <w:rsid w:val="00C57A34"/>
    <w:rsid w:val="00C65230"/>
    <w:rsid w:val="00C66A12"/>
    <w:rsid w:val="00C66CE5"/>
    <w:rsid w:val="00C713E8"/>
    <w:rsid w:val="00C71FDC"/>
    <w:rsid w:val="00C73CD0"/>
    <w:rsid w:val="00C74B95"/>
    <w:rsid w:val="00C754A7"/>
    <w:rsid w:val="00C769C2"/>
    <w:rsid w:val="00C76FE6"/>
    <w:rsid w:val="00C8036C"/>
    <w:rsid w:val="00C812CE"/>
    <w:rsid w:val="00C81D74"/>
    <w:rsid w:val="00C82B74"/>
    <w:rsid w:val="00C82B92"/>
    <w:rsid w:val="00C82BB0"/>
    <w:rsid w:val="00C8443B"/>
    <w:rsid w:val="00C86BA1"/>
    <w:rsid w:val="00C870B6"/>
    <w:rsid w:val="00C879DD"/>
    <w:rsid w:val="00C919CC"/>
    <w:rsid w:val="00C91D43"/>
    <w:rsid w:val="00C95B16"/>
    <w:rsid w:val="00C96522"/>
    <w:rsid w:val="00CA10DE"/>
    <w:rsid w:val="00CA1CF3"/>
    <w:rsid w:val="00CB0456"/>
    <w:rsid w:val="00CB13AF"/>
    <w:rsid w:val="00CB2B5D"/>
    <w:rsid w:val="00CB46D5"/>
    <w:rsid w:val="00CB4819"/>
    <w:rsid w:val="00CB5B09"/>
    <w:rsid w:val="00CB686C"/>
    <w:rsid w:val="00CC1B61"/>
    <w:rsid w:val="00CC2042"/>
    <w:rsid w:val="00CC54A5"/>
    <w:rsid w:val="00CC586A"/>
    <w:rsid w:val="00CC5A94"/>
    <w:rsid w:val="00CC72A5"/>
    <w:rsid w:val="00CC76A4"/>
    <w:rsid w:val="00CD00D5"/>
    <w:rsid w:val="00CD05FA"/>
    <w:rsid w:val="00CD2DC9"/>
    <w:rsid w:val="00CD40CC"/>
    <w:rsid w:val="00CD49FF"/>
    <w:rsid w:val="00CD4F8A"/>
    <w:rsid w:val="00CD5802"/>
    <w:rsid w:val="00CD684B"/>
    <w:rsid w:val="00CD7B51"/>
    <w:rsid w:val="00CD7E15"/>
    <w:rsid w:val="00CE0043"/>
    <w:rsid w:val="00CE0147"/>
    <w:rsid w:val="00CE0BE3"/>
    <w:rsid w:val="00CE12A0"/>
    <w:rsid w:val="00CE3B3B"/>
    <w:rsid w:val="00CE422E"/>
    <w:rsid w:val="00CE4283"/>
    <w:rsid w:val="00CE4C64"/>
    <w:rsid w:val="00CE600A"/>
    <w:rsid w:val="00CF02BE"/>
    <w:rsid w:val="00CF23A7"/>
    <w:rsid w:val="00CF34CF"/>
    <w:rsid w:val="00CF4D63"/>
    <w:rsid w:val="00CF590E"/>
    <w:rsid w:val="00CF5EEB"/>
    <w:rsid w:val="00CF7724"/>
    <w:rsid w:val="00CF7BA7"/>
    <w:rsid w:val="00D01B7C"/>
    <w:rsid w:val="00D03010"/>
    <w:rsid w:val="00D03420"/>
    <w:rsid w:val="00D03875"/>
    <w:rsid w:val="00D039A7"/>
    <w:rsid w:val="00D0438B"/>
    <w:rsid w:val="00D0440E"/>
    <w:rsid w:val="00D05832"/>
    <w:rsid w:val="00D06B15"/>
    <w:rsid w:val="00D106B5"/>
    <w:rsid w:val="00D10F8B"/>
    <w:rsid w:val="00D12BC7"/>
    <w:rsid w:val="00D132E2"/>
    <w:rsid w:val="00D13C4B"/>
    <w:rsid w:val="00D14BC4"/>
    <w:rsid w:val="00D1505E"/>
    <w:rsid w:val="00D157BA"/>
    <w:rsid w:val="00D169A0"/>
    <w:rsid w:val="00D239C4"/>
    <w:rsid w:val="00D24286"/>
    <w:rsid w:val="00D260D6"/>
    <w:rsid w:val="00D30A4A"/>
    <w:rsid w:val="00D30DAB"/>
    <w:rsid w:val="00D321BC"/>
    <w:rsid w:val="00D32E73"/>
    <w:rsid w:val="00D33DD8"/>
    <w:rsid w:val="00D404A3"/>
    <w:rsid w:val="00D434B1"/>
    <w:rsid w:val="00D43513"/>
    <w:rsid w:val="00D43CB0"/>
    <w:rsid w:val="00D448C6"/>
    <w:rsid w:val="00D45C97"/>
    <w:rsid w:val="00D47F00"/>
    <w:rsid w:val="00D505C7"/>
    <w:rsid w:val="00D56831"/>
    <w:rsid w:val="00D56A05"/>
    <w:rsid w:val="00D57800"/>
    <w:rsid w:val="00D62C79"/>
    <w:rsid w:val="00D64413"/>
    <w:rsid w:val="00D657A8"/>
    <w:rsid w:val="00D70149"/>
    <w:rsid w:val="00D709F0"/>
    <w:rsid w:val="00D71B1C"/>
    <w:rsid w:val="00D72C8C"/>
    <w:rsid w:val="00D750D8"/>
    <w:rsid w:val="00D76790"/>
    <w:rsid w:val="00D76A5C"/>
    <w:rsid w:val="00D76DB9"/>
    <w:rsid w:val="00D773E4"/>
    <w:rsid w:val="00D80A10"/>
    <w:rsid w:val="00D84C62"/>
    <w:rsid w:val="00D84E42"/>
    <w:rsid w:val="00D84E56"/>
    <w:rsid w:val="00D86A75"/>
    <w:rsid w:val="00D87707"/>
    <w:rsid w:val="00D91942"/>
    <w:rsid w:val="00D921A9"/>
    <w:rsid w:val="00D92755"/>
    <w:rsid w:val="00D930A1"/>
    <w:rsid w:val="00D9331A"/>
    <w:rsid w:val="00DA11C1"/>
    <w:rsid w:val="00DA1E66"/>
    <w:rsid w:val="00DA2EFF"/>
    <w:rsid w:val="00DA3604"/>
    <w:rsid w:val="00DA41A9"/>
    <w:rsid w:val="00DA50A9"/>
    <w:rsid w:val="00DA5910"/>
    <w:rsid w:val="00DA7C6C"/>
    <w:rsid w:val="00DB113F"/>
    <w:rsid w:val="00DB1E30"/>
    <w:rsid w:val="00DB1EC7"/>
    <w:rsid w:val="00DB3251"/>
    <w:rsid w:val="00DB4314"/>
    <w:rsid w:val="00DB516A"/>
    <w:rsid w:val="00DB695F"/>
    <w:rsid w:val="00DB6FAE"/>
    <w:rsid w:val="00DB7DC9"/>
    <w:rsid w:val="00DC0918"/>
    <w:rsid w:val="00DC1073"/>
    <w:rsid w:val="00DC31C9"/>
    <w:rsid w:val="00DC70A8"/>
    <w:rsid w:val="00DD0906"/>
    <w:rsid w:val="00DD140E"/>
    <w:rsid w:val="00DD1695"/>
    <w:rsid w:val="00DD1D8A"/>
    <w:rsid w:val="00DD1EFB"/>
    <w:rsid w:val="00DD2112"/>
    <w:rsid w:val="00DE01DC"/>
    <w:rsid w:val="00DE093A"/>
    <w:rsid w:val="00DE19FB"/>
    <w:rsid w:val="00DE3A64"/>
    <w:rsid w:val="00DE4A73"/>
    <w:rsid w:val="00DE54CB"/>
    <w:rsid w:val="00DE6B63"/>
    <w:rsid w:val="00DE7067"/>
    <w:rsid w:val="00DE72A7"/>
    <w:rsid w:val="00DF0CEF"/>
    <w:rsid w:val="00DF0E39"/>
    <w:rsid w:val="00DF1BB4"/>
    <w:rsid w:val="00DF3163"/>
    <w:rsid w:val="00DF3F6A"/>
    <w:rsid w:val="00DF42B0"/>
    <w:rsid w:val="00DF5031"/>
    <w:rsid w:val="00E00C0E"/>
    <w:rsid w:val="00E01EDA"/>
    <w:rsid w:val="00E025BF"/>
    <w:rsid w:val="00E02646"/>
    <w:rsid w:val="00E02F8A"/>
    <w:rsid w:val="00E03BF4"/>
    <w:rsid w:val="00E06199"/>
    <w:rsid w:val="00E06650"/>
    <w:rsid w:val="00E1012D"/>
    <w:rsid w:val="00E11F73"/>
    <w:rsid w:val="00E13CAB"/>
    <w:rsid w:val="00E14288"/>
    <w:rsid w:val="00E1487F"/>
    <w:rsid w:val="00E162C1"/>
    <w:rsid w:val="00E1642E"/>
    <w:rsid w:val="00E164C9"/>
    <w:rsid w:val="00E17198"/>
    <w:rsid w:val="00E17369"/>
    <w:rsid w:val="00E178D9"/>
    <w:rsid w:val="00E215E1"/>
    <w:rsid w:val="00E2188A"/>
    <w:rsid w:val="00E2422E"/>
    <w:rsid w:val="00E243A0"/>
    <w:rsid w:val="00E2488C"/>
    <w:rsid w:val="00E256C9"/>
    <w:rsid w:val="00E33A5A"/>
    <w:rsid w:val="00E33C58"/>
    <w:rsid w:val="00E3403F"/>
    <w:rsid w:val="00E3469A"/>
    <w:rsid w:val="00E41ABE"/>
    <w:rsid w:val="00E44576"/>
    <w:rsid w:val="00E51E26"/>
    <w:rsid w:val="00E525E4"/>
    <w:rsid w:val="00E53302"/>
    <w:rsid w:val="00E53F9E"/>
    <w:rsid w:val="00E561CF"/>
    <w:rsid w:val="00E578D0"/>
    <w:rsid w:val="00E60473"/>
    <w:rsid w:val="00E65BAB"/>
    <w:rsid w:val="00E6735A"/>
    <w:rsid w:val="00E707B5"/>
    <w:rsid w:val="00E72F39"/>
    <w:rsid w:val="00E72F63"/>
    <w:rsid w:val="00E739A2"/>
    <w:rsid w:val="00E73BEE"/>
    <w:rsid w:val="00E74109"/>
    <w:rsid w:val="00E75A48"/>
    <w:rsid w:val="00E762EA"/>
    <w:rsid w:val="00E80A4C"/>
    <w:rsid w:val="00E80D0D"/>
    <w:rsid w:val="00E81756"/>
    <w:rsid w:val="00E94218"/>
    <w:rsid w:val="00EA4788"/>
    <w:rsid w:val="00EA480A"/>
    <w:rsid w:val="00EA4F9E"/>
    <w:rsid w:val="00EA51A1"/>
    <w:rsid w:val="00EA56EF"/>
    <w:rsid w:val="00EA5789"/>
    <w:rsid w:val="00EA61F7"/>
    <w:rsid w:val="00EA68D2"/>
    <w:rsid w:val="00EA6C79"/>
    <w:rsid w:val="00EB189D"/>
    <w:rsid w:val="00EB2802"/>
    <w:rsid w:val="00EB60C2"/>
    <w:rsid w:val="00EB6CBD"/>
    <w:rsid w:val="00EB7E2D"/>
    <w:rsid w:val="00EC287D"/>
    <w:rsid w:val="00EC372B"/>
    <w:rsid w:val="00EC4458"/>
    <w:rsid w:val="00EC4C24"/>
    <w:rsid w:val="00EC561C"/>
    <w:rsid w:val="00ED51D8"/>
    <w:rsid w:val="00ED6501"/>
    <w:rsid w:val="00ED7C52"/>
    <w:rsid w:val="00EE196E"/>
    <w:rsid w:val="00EE2BF7"/>
    <w:rsid w:val="00EE4F62"/>
    <w:rsid w:val="00EE5641"/>
    <w:rsid w:val="00EE57C5"/>
    <w:rsid w:val="00EE6BC7"/>
    <w:rsid w:val="00EF114C"/>
    <w:rsid w:val="00EF4245"/>
    <w:rsid w:val="00EF4567"/>
    <w:rsid w:val="00EF4575"/>
    <w:rsid w:val="00EF65F1"/>
    <w:rsid w:val="00EF65F4"/>
    <w:rsid w:val="00EF7F74"/>
    <w:rsid w:val="00F0109A"/>
    <w:rsid w:val="00F032BA"/>
    <w:rsid w:val="00F04D59"/>
    <w:rsid w:val="00F051F0"/>
    <w:rsid w:val="00F052AF"/>
    <w:rsid w:val="00F06369"/>
    <w:rsid w:val="00F10114"/>
    <w:rsid w:val="00F15AD9"/>
    <w:rsid w:val="00F15BD2"/>
    <w:rsid w:val="00F17176"/>
    <w:rsid w:val="00F202BE"/>
    <w:rsid w:val="00F21DD0"/>
    <w:rsid w:val="00F22192"/>
    <w:rsid w:val="00F2488D"/>
    <w:rsid w:val="00F25F15"/>
    <w:rsid w:val="00F265AE"/>
    <w:rsid w:val="00F2684F"/>
    <w:rsid w:val="00F27CBD"/>
    <w:rsid w:val="00F3010A"/>
    <w:rsid w:val="00F31BAB"/>
    <w:rsid w:val="00F3225A"/>
    <w:rsid w:val="00F32FAD"/>
    <w:rsid w:val="00F3306B"/>
    <w:rsid w:val="00F34FD3"/>
    <w:rsid w:val="00F35119"/>
    <w:rsid w:val="00F35E66"/>
    <w:rsid w:val="00F3630B"/>
    <w:rsid w:val="00F40411"/>
    <w:rsid w:val="00F4065B"/>
    <w:rsid w:val="00F447F5"/>
    <w:rsid w:val="00F45375"/>
    <w:rsid w:val="00F46216"/>
    <w:rsid w:val="00F463BB"/>
    <w:rsid w:val="00F469DE"/>
    <w:rsid w:val="00F46F21"/>
    <w:rsid w:val="00F51E2F"/>
    <w:rsid w:val="00F5295D"/>
    <w:rsid w:val="00F52A85"/>
    <w:rsid w:val="00F5626F"/>
    <w:rsid w:val="00F61C1E"/>
    <w:rsid w:val="00F62053"/>
    <w:rsid w:val="00F62F1A"/>
    <w:rsid w:val="00F65676"/>
    <w:rsid w:val="00F65A02"/>
    <w:rsid w:val="00F65D81"/>
    <w:rsid w:val="00F7134C"/>
    <w:rsid w:val="00F726AD"/>
    <w:rsid w:val="00F73A75"/>
    <w:rsid w:val="00F76B53"/>
    <w:rsid w:val="00F808E4"/>
    <w:rsid w:val="00F82482"/>
    <w:rsid w:val="00F8271E"/>
    <w:rsid w:val="00F85322"/>
    <w:rsid w:val="00F8665E"/>
    <w:rsid w:val="00F92B3E"/>
    <w:rsid w:val="00F931A2"/>
    <w:rsid w:val="00F94BB7"/>
    <w:rsid w:val="00F96E7C"/>
    <w:rsid w:val="00F979A1"/>
    <w:rsid w:val="00FA0B22"/>
    <w:rsid w:val="00FA1882"/>
    <w:rsid w:val="00FA1993"/>
    <w:rsid w:val="00FA273B"/>
    <w:rsid w:val="00FA331E"/>
    <w:rsid w:val="00FA3A9B"/>
    <w:rsid w:val="00FA3BE3"/>
    <w:rsid w:val="00FA43BD"/>
    <w:rsid w:val="00FA49A4"/>
    <w:rsid w:val="00FA5833"/>
    <w:rsid w:val="00FA5B82"/>
    <w:rsid w:val="00FA6FB6"/>
    <w:rsid w:val="00FA7F97"/>
    <w:rsid w:val="00FB0537"/>
    <w:rsid w:val="00FB2FC9"/>
    <w:rsid w:val="00FB4F39"/>
    <w:rsid w:val="00FB722E"/>
    <w:rsid w:val="00FC167E"/>
    <w:rsid w:val="00FC3E3B"/>
    <w:rsid w:val="00FC4E7C"/>
    <w:rsid w:val="00FC6464"/>
    <w:rsid w:val="00FC6AEA"/>
    <w:rsid w:val="00FC7C88"/>
    <w:rsid w:val="00FD2CE0"/>
    <w:rsid w:val="00FD59DA"/>
    <w:rsid w:val="00FE006A"/>
    <w:rsid w:val="00FE0C7C"/>
    <w:rsid w:val="00FE2412"/>
    <w:rsid w:val="00FE2730"/>
    <w:rsid w:val="00FE28CE"/>
    <w:rsid w:val="00FE34DD"/>
    <w:rsid w:val="00FE50C0"/>
    <w:rsid w:val="00FE7B8B"/>
    <w:rsid w:val="00FF0B33"/>
    <w:rsid w:val="00FF2878"/>
    <w:rsid w:val="00FF3CF5"/>
    <w:rsid w:val="00FF3D02"/>
    <w:rsid w:val="00FF3D70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34AF61"/>
  <w15:chartTrackingRefBased/>
  <w15:docId w15:val="{9D79DFA7-4F67-4535-8444-EA777DEC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4CB"/>
  </w:style>
  <w:style w:type="paragraph" w:styleId="Heading1">
    <w:name w:val="heading 1"/>
    <w:basedOn w:val="Normal"/>
    <w:next w:val="Normal"/>
    <w:link w:val="Heading1Char"/>
    <w:uiPriority w:val="9"/>
    <w:qFormat/>
    <w:rsid w:val="00266C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C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C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C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C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C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C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C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C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C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C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C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C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C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C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C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C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C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C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C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C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C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C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C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C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C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C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CA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66CA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66CAC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529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9A1"/>
  </w:style>
  <w:style w:type="paragraph" w:styleId="Footer">
    <w:name w:val="footer"/>
    <w:basedOn w:val="Normal"/>
    <w:link w:val="FooterChar"/>
    <w:uiPriority w:val="99"/>
    <w:unhideWhenUsed/>
    <w:rsid w:val="005529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A1"/>
  </w:style>
  <w:style w:type="paragraph" w:styleId="TOCHeading">
    <w:name w:val="TOC Heading"/>
    <w:basedOn w:val="Heading1"/>
    <w:next w:val="Normal"/>
    <w:uiPriority w:val="39"/>
    <w:unhideWhenUsed/>
    <w:qFormat/>
    <w:rsid w:val="00280ECC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customStyle="1" w:styleId="t286pc">
    <w:name w:val="t286pc"/>
    <w:basedOn w:val="DefaultParagraphFont"/>
    <w:rsid w:val="00E11F73"/>
  </w:style>
  <w:style w:type="character" w:styleId="Emphasis">
    <w:name w:val="Emphasis"/>
    <w:basedOn w:val="DefaultParagraphFont"/>
    <w:uiPriority w:val="20"/>
    <w:qFormat/>
    <w:rsid w:val="00E11F73"/>
    <w:rPr>
      <w:i/>
      <w:iCs/>
    </w:rPr>
  </w:style>
  <w:style w:type="character" w:styleId="Hyperlink">
    <w:name w:val="Hyperlink"/>
    <w:basedOn w:val="DefaultParagraphFont"/>
    <w:uiPriority w:val="99"/>
    <w:unhideWhenUsed/>
    <w:rsid w:val="00E11F73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C24925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9D3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3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32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3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32AD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0F7F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lobal.oup.com/academi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rafiati.com/en/literature-selections/sole-trader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lobal.oup.com/academic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F6206-78BE-482A-953E-C0C647D7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24111</TotalTime>
  <Pages>9</Pages>
  <Words>1843</Words>
  <Characters>9439</Characters>
  <Application>Microsoft Office Word</Application>
  <DocSecurity>0</DocSecurity>
  <Lines>286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skills at the WORKPLACE</vt:lpstr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skills at the WORKPLACE</dc:title>
  <dc:subject/>
  <dc:creator>mJocyline Men LCLM4006QUBQUAYUSINESS PLANEJIKE UDEOGUJOCYLINE MENDOZA2313772doQQza (2313772)</dc:creator>
  <cp:keywords/>
  <dc:description/>
  <cp:lastModifiedBy>Jocyline Mendoza (2313772)</cp:lastModifiedBy>
  <cp:revision>1580</cp:revision>
  <dcterms:created xsi:type="dcterms:W3CDTF">2026-06-04T10:36:00Z</dcterms:created>
  <dcterms:modified xsi:type="dcterms:W3CDTF">2026-06-28T16:40:00Z</dcterms:modified>
</cp:coreProperties>
</file>