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EB0D6" w14:textId="77777777" w:rsidR="00D55F7C" w:rsidRDefault="00D55F7C" w:rsidP="00BB11DA">
      <w:pPr>
        <w:jc w:val="center"/>
        <w:rPr>
          <w:rFonts w:ascii="Arial" w:hAnsi="Arial" w:cs="Arial"/>
          <w:i/>
          <w:iCs/>
          <w:sz w:val="52"/>
          <w:szCs w:val="52"/>
          <w:lang w:val="ro-RO"/>
        </w:rPr>
      </w:pPr>
    </w:p>
    <w:p w14:paraId="70B73E01" w14:textId="1068C6C8" w:rsidR="003A6EC0" w:rsidRPr="00E22395" w:rsidRDefault="00BB11DA" w:rsidP="00BB11DA">
      <w:pPr>
        <w:jc w:val="center"/>
        <w:rPr>
          <w:rFonts w:ascii="Arial" w:hAnsi="Arial" w:cs="Arial"/>
          <w:i/>
          <w:iCs/>
          <w:sz w:val="52"/>
          <w:szCs w:val="52"/>
          <w:lang w:val="ro-RO"/>
        </w:rPr>
      </w:pPr>
      <w:r w:rsidRPr="00E22395">
        <w:rPr>
          <w:rFonts w:ascii="Arial" w:hAnsi="Arial" w:cs="Arial"/>
          <w:i/>
          <w:iCs/>
          <w:sz w:val="52"/>
          <w:szCs w:val="52"/>
          <w:lang w:val="ro-RO"/>
        </w:rPr>
        <w:t>Staff engamenet</w:t>
      </w:r>
    </w:p>
    <w:p w14:paraId="414D06F1" w14:textId="016E8A64" w:rsidR="00BB11DA" w:rsidRPr="00E22395" w:rsidRDefault="00BB11DA" w:rsidP="00BB11DA">
      <w:pPr>
        <w:jc w:val="center"/>
        <w:rPr>
          <w:rFonts w:ascii="Arial" w:hAnsi="Arial" w:cs="Arial"/>
          <w:i/>
          <w:iCs/>
          <w:sz w:val="52"/>
          <w:szCs w:val="52"/>
          <w:lang w:val="ro-RO"/>
        </w:rPr>
      </w:pPr>
      <w:r w:rsidRPr="00E22395">
        <w:rPr>
          <w:rFonts w:ascii="Arial" w:hAnsi="Arial" w:cs="Arial"/>
          <w:i/>
          <w:iCs/>
          <w:sz w:val="52"/>
          <w:szCs w:val="52"/>
          <w:lang w:val="ro-RO"/>
        </w:rPr>
        <w:t>Reasearch Project Proposal</w:t>
      </w:r>
    </w:p>
    <w:p w14:paraId="08BFD6AE" w14:textId="429B751A" w:rsidR="00BB11DA" w:rsidRPr="00E22395" w:rsidRDefault="00BB11DA" w:rsidP="00BB11DA">
      <w:pPr>
        <w:jc w:val="center"/>
        <w:rPr>
          <w:rFonts w:ascii="Arial" w:hAnsi="Arial" w:cs="Arial"/>
          <w:sz w:val="52"/>
          <w:szCs w:val="52"/>
          <w:lang w:val="ro-RO"/>
        </w:rPr>
      </w:pPr>
    </w:p>
    <w:p w14:paraId="60E84C02" w14:textId="4AB8DDEA" w:rsidR="00BB11DA" w:rsidRPr="00E22395" w:rsidRDefault="00BB11DA" w:rsidP="00BB11DA">
      <w:pPr>
        <w:jc w:val="center"/>
        <w:rPr>
          <w:rFonts w:ascii="Arial" w:hAnsi="Arial" w:cs="Arial"/>
          <w:sz w:val="52"/>
          <w:szCs w:val="52"/>
          <w:lang w:val="ro-RO"/>
        </w:rPr>
      </w:pPr>
    </w:p>
    <w:p w14:paraId="5E472DD6" w14:textId="77777777" w:rsidR="00E22395" w:rsidRPr="00E22395" w:rsidRDefault="00E22395" w:rsidP="00BB11DA">
      <w:pPr>
        <w:rPr>
          <w:rFonts w:ascii="Arial" w:hAnsi="Arial" w:cs="Arial"/>
          <w:sz w:val="52"/>
          <w:szCs w:val="52"/>
          <w:lang w:val="ro-RO"/>
        </w:rPr>
      </w:pPr>
    </w:p>
    <w:p w14:paraId="4F0F44A6" w14:textId="77777777" w:rsidR="00E22395" w:rsidRPr="00E22395" w:rsidRDefault="00E22395" w:rsidP="00BB11DA">
      <w:pPr>
        <w:rPr>
          <w:rFonts w:ascii="Arial" w:hAnsi="Arial" w:cs="Arial"/>
          <w:sz w:val="52"/>
          <w:szCs w:val="52"/>
          <w:lang w:val="ro-RO"/>
        </w:rPr>
      </w:pPr>
    </w:p>
    <w:p w14:paraId="611EAAEE" w14:textId="77777777" w:rsidR="00E22395" w:rsidRPr="00E22395" w:rsidRDefault="00E22395" w:rsidP="00BB11DA">
      <w:pPr>
        <w:rPr>
          <w:rFonts w:ascii="Arial" w:hAnsi="Arial" w:cs="Arial"/>
          <w:sz w:val="52"/>
          <w:szCs w:val="52"/>
          <w:lang w:val="ro-RO"/>
        </w:rPr>
      </w:pPr>
    </w:p>
    <w:p w14:paraId="6AEE3DBF" w14:textId="77777777" w:rsidR="00E22395" w:rsidRPr="00E22395" w:rsidRDefault="00E22395" w:rsidP="00BB11DA">
      <w:pPr>
        <w:rPr>
          <w:rFonts w:ascii="Arial" w:hAnsi="Arial" w:cs="Arial"/>
          <w:sz w:val="52"/>
          <w:szCs w:val="52"/>
          <w:lang w:val="ro-RO"/>
        </w:rPr>
      </w:pPr>
    </w:p>
    <w:p w14:paraId="31263725" w14:textId="6AEBE84B" w:rsidR="00BB11DA" w:rsidRPr="00E22395" w:rsidRDefault="00BB11DA" w:rsidP="00BB11DA">
      <w:pPr>
        <w:rPr>
          <w:rFonts w:ascii="Arial" w:hAnsi="Arial" w:cs="Arial"/>
          <w:sz w:val="52"/>
          <w:szCs w:val="52"/>
          <w:lang w:val="ro-RO"/>
        </w:rPr>
      </w:pPr>
      <w:r w:rsidRPr="00E22395">
        <w:rPr>
          <w:rFonts w:ascii="Arial" w:hAnsi="Arial" w:cs="Arial"/>
          <w:sz w:val="52"/>
          <w:szCs w:val="52"/>
          <w:lang w:val="ro-RO"/>
        </w:rPr>
        <w:t xml:space="preserve">Student name: </w:t>
      </w:r>
      <w:r w:rsidR="00E40BBE">
        <w:rPr>
          <w:rFonts w:ascii="Arial" w:hAnsi="Arial" w:cs="Arial"/>
          <w:sz w:val="52"/>
          <w:szCs w:val="52"/>
          <w:lang w:val="ro-RO"/>
        </w:rPr>
        <w:t xml:space="preserve">Valentin Stoian </w:t>
      </w:r>
    </w:p>
    <w:p w14:paraId="24A79DB8" w14:textId="77777777" w:rsidR="00E22395" w:rsidRPr="00E22395" w:rsidRDefault="00E22395" w:rsidP="00BB11DA">
      <w:pPr>
        <w:rPr>
          <w:rFonts w:ascii="Arial" w:hAnsi="Arial" w:cs="Arial"/>
          <w:sz w:val="52"/>
          <w:szCs w:val="52"/>
          <w:lang w:val="ro-RO"/>
        </w:rPr>
      </w:pPr>
    </w:p>
    <w:p w14:paraId="6A4C1BB1" w14:textId="17C96801" w:rsidR="00BB11DA" w:rsidRPr="00E22395" w:rsidRDefault="00BB11DA" w:rsidP="00BB11DA">
      <w:pPr>
        <w:rPr>
          <w:rFonts w:ascii="Arial" w:hAnsi="Arial" w:cs="Arial"/>
          <w:sz w:val="52"/>
          <w:szCs w:val="52"/>
          <w:lang w:val="ro-RO"/>
        </w:rPr>
      </w:pPr>
      <w:r w:rsidRPr="00E22395">
        <w:rPr>
          <w:rFonts w:ascii="Arial" w:hAnsi="Arial" w:cs="Arial"/>
          <w:sz w:val="52"/>
          <w:szCs w:val="52"/>
          <w:lang w:val="ro-RO"/>
        </w:rPr>
        <w:t>Module title and number: Personnel resourcing and Development (BMIH 5005)</w:t>
      </w:r>
    </w:p>
    <w:p w14:paraId="213699B3" w14:textId="77777777" w:rsidR="00E22395" w:rsidRPr="00E22395" w:rsidRDefault="00E22395" w:rsidP="00BB11DA">
      <w:pPr>
        <w:rPr>
          <w:rFonts w:ascii="Arial" w:hAnsi="Arial" w:cs="Arial"/>
          <w:sz w:val="52"/>
          <w:szCs w:val="52"/>
          <w:lang w:val="ro-RO"/>
        </w:rPr>
      </w:pPr>
    </w:p>
    <w:p w14:paraId="47BA870F" w14:textId="2CAE55C3" w:rsidR="00E22395" w:rsidRDefault="00E22395" w:rsidP="00BB11DA">
      <w:pPr>
        <w:rPr>
          <w:rFonts w:ascii="Arial" w:hAnsi="Arial" w:cs="Arial"/>
          <w:sz w:val="52"/>
          <w:szCs w:val="52"/>
          <w:lang w:val="ro-RO"/>
        </w:rPr>
      </w:pPr>
      <w:r w:rsidRPr="00E22395">
        <w:rPr>
          <w:rFonts w:ascii="Arial" w:hAnsi="Arial" w:cs="Arial"/>
          <w:sz w:val="52"/>
          <w:szCs w:val="52"/>
          <w:lang w:val="ro-RO"/>
        </w:rPr>
        <w:t xml:space="preserve">Lecturer: Emily Williams </w:t>
      </w:r>
    </w:p>
    <w:p w14:paraId="371CF4F4" w14:textId="6CEE09AF" w:rsidR="00E22395" w:rsidRDefault="00E22395" w:rsidP="00BB11DA">
      <w:pPr>
        <w:rPr>
          <w:rFonts w:ascii="Arial" w:hAnsi="Arial" w:cs="Arial"/>
          <w:sz w:val="52"/>
          <w:szCs w:val="52"/>
          <w:lang w:val="ro-RO"/>
        </w:rPr>
      </w:pPr>
    </w:p>
    <w:p w14:paraId="02F65EA3" w14:textId="40994199" w:rsidR="00E22395" w:rsidRDefault="00E22395" w:rsidP="00BB11DA">
      <w:pPr>
        <w:rPr>
          <w:rFonts w:ascii="Arial" w:hAnsi="Arial" w:cs="Arial"/>
          <w:sz w:val="52"/>
          <w:szCs w:val="52"/>
          <w:lang w:val="ro-RO"/>
        </w:rPr>
      </w:pPr>
    </w:p>
    <w:p w14:paraId="0B760F92" w14:textId="35C73EA7" w:rsidR="00E22395" w:rsidRDefault="00E22395" w:rsidP="00BB11DA">
      <w:pPr>
        <w:rPr>
          <w:rFonts w:ascii="Arial" w:hAnsi="Arial" w:cs="Arial"/>
          <w:sz w:val="24"/>
          <w:szCs w:val="24"/>
          <w:lang w:val="ro-RO"/>
        </w:rPr>
      </w:pPr>
    </w:p>
    <w:p w14:paraId="43462DA5" w14:textId="64FF5227" w:rsidR="00F7570A" w:rsidRDefault="00E05401" w:rsidP="004E3932">
      <w:pPr>
        <w:spacing w:line="360" w:lineRule="auto"/>
        <w:jc w:val="both"/>
        <w:rPr>
          <w:rFonts w:ascii="Arial" w:hAnsi="Arial" w:cs="Arial"/>
          <w:sz w:val="24"/>
          <w:szCs w:val="24"/>
        </w:rPr>
      </w:pPr>
      <w:r>
        <w:rPr>
          <w:rFonts w:ascii="Arial" w:hAnsi="Arial" w:cs="Arial"/>
          <w:sz w:val="24"/>
          <w:szCs w:val="24"/>
        </w:rPr>
        <w:t>Hotel Trinity is a four-star hotel based in London, with a large background. Welcoming guests for more then 50 years, Trinity Hotel is famous for its professional staff and good quality of service. The building has over 100 bedroom</w:t>
      </w:r>
      <w:r w:rsidR="00D1347D">
        <w:rPr>
          <w:rFonts w:ascii="Arial" w:hAnsi="Arial" w:cs="Arial"/>
          <w:sz w:val="24"/>
          <w:szCs w:val="24"/>
        </w:rPr>
        <w:t>s, welcoming both business and leisure travellers in central London. By the time, the company got bigger, providing better and better services, and has up to</w:t>
      </w:r>
      <w:r w:rsidR="00932737">
        <w:rPr>
          <w:rFonts w:ascii="Arial" w:hAnsi="Arial" w:cs="Arial"/>
          <w:sz w:val="24"/>
          <w:szCs w:val="24"/>
        </w:rPr>
        <w:t xml:space="preserve"> 250 </w:t>
      </w:r>
      <w:r w:rsidR="00D1347D">
        <w:rPr>
          <w:rFonts w:ascii="Arial" w:hAnsi="Arial" w:cs="Arial"/>
          <w:sz w:val="24"/>
          <w:szCs w:val="24"/>
        </w:rPr>
        <w:t xml:space="preserve">employees at present. When the world faced pandemic in 2020, Trinity’s employees </w:t>
      </w:r>
      <w:r w:rsidR="003F6EC9">
        <w:rPr>
          <w:rFonts w:ascii="Arial" w:hAnsi="Arial" w:cs="Arial"/>
          <w:sz w:val="24"/>
          <w:szCs w:val="24"/>
        </w:rPr>
        <w:t xml:space="preserve">were affected, just as other companies. Flights were stopped and governments decided that people are not allowed to travel for a period, to stop the virus spread. Hospitality is one of the most affected </w:t>
      </w:r>
      <w:r w:rsidR="00070BE7">
        <w:rPr>
          <w:rFonts w:ascii="Arial" w:hAnsi="Arial" w:cs="Arial"/>
          <w:sz w:val="24"/>
          <w:szCs w:val="24"/>
        </w:rPr>
        <w:t>because of</w:t>
      </w:r>
      <w:r w:rsidR="003F6EC9">
        <w:rPr>
          <w:rFonts w:ascii="Arial" w:hAnsi="Arial" w:cs="Arial"/>
          <w:sz w:val="24"/>
          <w:szCs w:val="24"/>
        </w:rPr>
        <w:t xml:space="preserve"> this. Trinity had to send more than </w:t>
      </w:r>
      <w:r w:rsidR="00F7570A">
        <w:rPr>
          <w:rFonts w:ascii="Arial" w:hAnsi="Arial" w:cs="Arial"/>
          <w:sz w:val="24"/>
          <w:szCs w:val="24"/>
        </w:rPr>
        <w:t>70%</w:t>
      </w:r>
      <w:r w:rsidR="003F6EC9">
        <w:rPr>
          <w:rFonts w:ascii="Arial" w:hAnsi="Arial" w:cs="Arial"/>
          <w:sz w:val="24"/>
          <w:szCs w:val="24"/>
        </w:rPr>
        <w:t xml:space="preserve"> of the staff on furlough </w:t>
      </w:r>
      <w:r w:rsidR="00932737">
        <w:rPr>
          <w:rFonts w:ascii="Arial" w:hAnsi="Arial" w:cs="Arial"/>
          <w:sz w:val="24"/>
          <w:szCs w:val="24"/>
        </w:rPr>
        <w:t xml:space="preserve">or make positions redundant. In the meantime, the company was trying to survive with the minimum that they could </w:t>
      </w:r>
      <w:r w:rsidR="00F7570A">
        <w:rPr>
          <w:rFonts w:ascii="Arial" w:hAnsi="Arial" w:cs="Arial"/>
          <w:sz w:val="24"/>
          <w:szCs w:val="24"/>
        </w:rPr>
        <w:t>do and decided to keep just staff that are hard workers, dedicated and talented. When things started to come back to normal after</w:t>
      </w:r>
      <w:r w:rsidR="00070BE7">
        <w:rPr>
          <w:rFonts w:ascii="Arial" w:hAnsi="Arial" w:cs="Arial"/>
          <w:sz w:val="24"/>
          <w:szCs w:val="24"/>
        </w:rPr>
        <w:t xml:space="preserve"> few</w:t>
      </w:r>
      <w:r w:rsidR="00F7570A">
        <w:rPr>
          <w:rFonts w:ascii="Arial" w:hAnsi="Arial" w:cs="Arial"/>
          <w:sz w:val="24"/>
          <w:szCs w:val="24"/>
        </w:rPr>
        <w:t xml:space="preserve"> months, Trinity Hotel had to </w:t>
      </w:r>
      <w:r w:rsidR="005A5E43">
        <w:rPr>
          <w:rFonts w:ascii="Arial" w:hAnsi="Arial" w:cs="Arial"/>
          <w:sz w:val="24"/>
          <w:szCs w:val="24"/>
        </w:rPr>
        <w:t xml:space="preserve">try and get the staff back from furlough, and if they did not want to come back for </w:t>
      </w:r>
      <w:r w:rsidR="00070BE7">
        <w:rPr>
          <w:rFonts w:ascii="Arial" w:hAnsi="Arial" w:cs="Arial"/>
          <w:sz w:val="24"/>
          <w:szCs w:val="24"/>
        </w:rPr>
        <w:t>some</w:t>
      </w:r>
      <w:r w:rsidR="005A5E43">
        <w:rPr>
          <w:rFonts w:ascii="Arial" w:hAnsi="Arial" w:cs="Arial"/>
          <w:sz w:val="24"/>
          <w:szCs w:val="24"/>
        </w:rPr>
        <w:t xml:space="preserve"> reasons like finding other job</w:t>
      </w:r>
      <w:r w:rsidR="00070BE7">
        <w:rPr>
          <w:rFonts w:ascii="Arial" w:hAnsi="Arial" w:cs="Arial"/>
          <w:sz w:val="24"/>
          <w:szCs w:val="24"/>
        </w:rPr>
        <w:t xml:space="preserve"> that suits them better, better money</w:t>
      </w:r>
      <w:r w:rsidR="005A5E43">
        <w:rPr>
          <w:rFonts w:ascii="Arial" w:hAnsi="Arial" w:cs="Arial"/>
          <w:sz w:val="24"/>
          <w:szCs w:val="24"/>
        </w:rPr>
        <w:t xml:space="preserve"> or working from home, the company had to look for recruitment, very hard these days as everywhere around UK companies recruit, especially after Brexit and new rules implemented by government in regard to vaccination against Covid 19. </w:t>
      </w:r>
    </w:p>
    <w:p w14:paraId="0057B969" w14:textId="60F3ABE6" w:rsidR="00D21FB1" w:rsidRDefault="005A5E43" w:rsidP="004E3932">
      <w:pPr>
        <w:spacing w:line="360" w:lineRule="auto"/>
        <w:jc w:val="both"/>
        <w:rPr>
          <w:rFonts w:ascii="Arial" w:hAnsi="Arial" w:cs="Arial"/>
          <w:sz w:val="24"/>
          <w:szCs w:val="24"/>
        </w:rPr>
      </w:pPr>
      <w:r>
        <w:rPr>
          <w:rFonts w:ascii="Arial" w:hAnsi="Arial" w:cs="Arial"/>
          <w:sz w:val="24"/>
          <w:szCs w:val="24"/>
        </w:rPr>
        <w:t>In my report I will mainly do primary</w:t>
      </w:r>
      <w:r w:rsidR="00070BE7">
        <w:rPr>
          <w:rFonts w:ascii="Arial" w:hAnsi="Arial" w:cs="Arial"/>
          <w:sz w:val="24"/>
          <w:szCs w:val="24"/>
        </w:rPr>
        <w:t xml:space="preserve"> research</w:t>
      </w:r>
      <w:r>
        <w:rPr>
          <w:rFonts w:ascii="Arial" w:hAnsi="Arial" w:cs="Arial"/>
          <w:sz w:val="24"/>
          <w:szCs w:val="24"/>
        </w:rPr>
        <w:t xml:space="preserve"> and secondary research on employee engagement. At Trinity Hotel staff </w:t>
      </w:r>
      <w:r w:rsidR="0013050E">
        <w:rPr>
          <w:rFonts w:ascii="Arial" w:hAnsi="Arial" w:cs="Arial"/>
          <w:sz w:val="24"/>
          <w:szCs w:val="24"/>
        </w:rPr>
        <w:t>engagement</w:t>
      </w:r>
      <w:r>
        <w:rPr>
          <w:rFonts w:ascii="Arial" w:hAnsi="Arial" w:cs="Arial"/>
          <w:sz w:val="24"/>
          <w:szCs w:val="24"/>
        </w:rPr>
        <w:t xml:space="preserve"> is very low, </w:t>
      </w:r>
      <w:r w:rsidR="0013050E">
        <w:rPr>
          <w:rFonts w:ascii="Arial" w:hAnsi="Arial" w:cs="Arial"/>
          <w:sz w:val="24"/>
          <w:szCs w:val="24"/>
        </w:rPr>
        <w:t xml:space="preserve">this is due to low staff levels, new rules that they must follow against Covid 19 </w:t>
      </w:r>
      <w:r w:rsidR="00070BE7">
        <w:rPr>
          <w:rFonts w:ascii="Arial" w:hAnsi="Arial" w:cs="Arial"/>
          <w:sz w:val="24"/>
          <w:szCs w:val="24"/>
        </w:rPr>
        <w:t>as social distancing and new cleaning protocols</w:t>
      </w:r>
      <w:r w:rsidR="0013050E">
        <w:rPr>
          <w:rFonts w:ascii="Arial" w:hAnsi="Arial" w:cs="Arial"/>
          <w:sz w:val="24"/>
          <w:szCs w:val="24"/>
        </w:rPr>
        <w:t xml:space="preserve">. Some of the staff are looking for other opportunities or other jobs. The aim of my research is to find a way to solve </w:t>
      </w:r>
      <w:r w:rsidR="00070BE7">
        <w:rPr>
          <w:rFonts w:ascii="Arial" w:hAnsi="Arial" w:cs="Arial"/>
          <w:sz w:val="24"/>
          <w:szCs w:val="24"/>
        </w:rPr>
        <w:t>these problems</w:t>
      </w:r>
      <w:r w:rsidR="0013050E">
        <w:rPr>
          <w:rFonts w:ascii="Arial" w:hAnsi="Arial" w:cs="Arial"/>
          <w:sz w:val="24"/>
          <w:szCs w:val="24"/>
        </w:rPr>
        <w:t>, engage staff in their work and be effective in their job, and retain the talented workforce.</w:t>
      </w:r>
      <w:r w:rsidR="007B460C">
        <w:rPr>
          <w:rFonts w:ascii="Arial" w:hAnsi="Arial" w:cs="Arial"/>
          <w:sz w:val="24"/>
          <w:szCs w:val="24"/>
        </w:rPr>
        <w:t xml:space="preserve"> “</w:t>
      </w:r>
      <w:r w:rsidR="007B460C" w:rsidRPr="007B460C">
        <w:rPr>
          <w:rFonts w:ascii="Arial" w:hAnsi="Arial" w:cs="Arial"/>
          <w:color w:val="171717"/>
          <w:spacing w:val="-3"/>
          <w:sz w:val="24"/>
          <w:szCs w:val="24"/>
        </w:rPr>
        <w:t>Employee engagement is so important to all organizations because having effective strategies in-place helps create a better work culture, reduce staff turnover, increase productivity, build better work and customer relationships, and impact company profits</w:t>
      </w:r>
      <w:r w:rsidR="007B460C">
        <w:rPr>
          <w:rFonts w:ascii="Arial" w:hAnsi="Arial" w:cs="Arial"/>
          <w:sz w:val="24"/>
          <w:szCs w:val="24"/>
        </w:rPr>
        <w:t xml:space="preserve">” </w:t>
      </w:r>
      <w:sdt>
        <w:sdtPr>
          <w:rPr>
            <w:rFonts w:ascii="Arial" w:hAnsi="Arial" w:cs="Arial"/>
            <w:sz w:val="24"/>
            <w:szCs w:val="24"/>
          </w:rPr>
          <w:id w:val="-1937520443"/>
          <w:citation/>
        </w:sdtPr>
        <w:sdtEndPr/>
        <w:sdtContent>
          <w:r w:rsidR="007B460C">
            <w:rPr>
              <w:rFonts w:ascii="Arial" w:hAnsi="Arial" w:cs="Arial"/>
              <w:sz w:val="24"/>
              <w:szCs w:val="24"/>
            </w:rPr>
            <w:fldChar w:fldCharType="begin"/>
          </w:r>
          <w:r w:rsidR="007B460C">
            <w:rPr>
              <w:rFonts w:ascii="Arial" w:hAnsi="Arial" w:cs="Arial"/>
              <w:sz w:val="24"/>
              <w:szCs w:val="24"/>
            </w:rPr>
            <w:instrText xml:space="preserve"> CITATION Eve21 \l 2057 </w:instrText>
          </w:r>
          <w:r w:rsidR="007B460C">
            <w:rPr>
              <w:rFonts w:ascii="Arial" w:hAnsi="Arial" w:cs="Arial"/>
              <w:sz w:val="24"/>
              <w:szCs w:val="24"/>
            </w:rPr>
            <w:fldChar w:fldCharType="separate"/>
          </w:r>
          <w:r w:rsidR="007B460C" w:rsidRPr="007B460C">
            <w:rPr>
              <w:rFonts w:ascii="Arial" w:hAnsi="Arial" w:cs="Arial"/>
              <w:noProof/>
              <w:sz w:val="24"/>
              <w:szCs w:val="24"/>
            </w:rPr>
            <w:t>(Social, 2021)</w:t>
          </w:r>
          <w:r w:rsidR="007B460C">
            <w:rPr>
              <w:rFonts w:ascii="Arial" w:hAnsi="Arial" w:cs="Arial"/>
              <w:sz w:val="24"/>
              <w:szCs w:val="24"/>
            </w:rPr>
            <w:fldChar w:fldCharType="end"/>
          </w:r>
        </w:sdtContent>
      </w:sdt>
      <w:r w:rsidR="005206C8">
        <w:rPr>
          <w:rFonts w:ascii="Arial" w:hAnsi="Arial" w:cs="Arial"/>
          <w:sz w:val="24"/>
          <w:szCs w:val="24"/>
        </w:rPr>
        <w:t xml:space="preserve"> “</w:t>
      </w:r>
      <w:r w:rsidR="005206C8" w:rsidRPr="005206C8">
        <w:rPr>
          <w:rFonts w:ascii="Arial" w:hAnsi="Arial" w:cs="Arial"/>
          <w:color w:val="292933"/>
          <w:sz w:val="24"/>
          <w:szCs w:val="24"/>
          <w:shd w:val="clear" w:color="auto" w:fill="FFFFFF"/>
        </w:rPr>
        <w:t>Engaging employees is critical for </w:t>
      </w:r>
      <w:hyperlink r:id="rId6" w:history="1">
        <w:r w:rsidR="005206C8" w:rsidRPr="005206C8">
          <w:rPr>
            <w:rStyle w:val="Hyperlink"/>
            <w:rFonts w:ascii="Arial" w:hAnsi="Arial" w:cs="Arial"/>
            <w:color w:val="000000" w:themeColor="text1"/>
            <w:sz w:val="24"/>
            <w:szCs w:val="24"/>
            <w:u w:val="none"/>
            <w:shd w:val="clear" w:color="auto" w:fill="FFFFFF"/>
          </w:rPr>
          <w:t>retaining valuable talent</w:t>
        </w:r>
      </w:hyperlink>
      <w:r w:rsidR="005206C8" w:rsidRPr="005206C8">
        <w:rPr>
          <w:rFonts w:ascii="Arial" w:hAnsi="Arial" w:cs="Arial"/>
          <w:color w:val="292933"/>
          <w:sz w:val="24"/>
          <w:szCs w:val="24"/>
          <w:shd w:val="clear" w:color="auto" w:fill="FFFFFF"/>
        </w:rPr>
        <w:t> and is an important piece of the employee satisfaction puzzle; as disengaged employees are more likely to leave their jobs. According to </w:t>
      </w:r>
      <w:hyperlink r:id="rId7" w:history="1">
        <w:r w:rsidR="005206C8" w:rsidRPr="005206C8">
          <w:rPr>
            <w:rStyle w:val="Hyperlink"/>
            <w:rFonts w:ascii="Arial" w:hAnsi="Arial" w:cs="Arial"/>
            <w:color w:val="000000" w:themeColor="text1"/>
            <w:sz w:val="24"/>
            <w:szCs w:val="24"/>
            <w:u w:val="none"/>
            <w:shd w:val="clear" w:color="auto" w:fill="FFFFFF"/>
          </w:rPr>
          <w:t>Forbes</w:t>
        </w:r>
      </w:hyperlink>
      <w:r w:rsidR="005206C8" w:rsidRPr="005206C8">
        <w:rPr>
          <w:rFonts w:ascii="Arial" w:hAnsi="Arial" w:cs="Arial"/>
          <w:color w:val="292933"/>
          <w:sz w:val="24"/>
          <w:szCs w:val="24"/>
          <w:shd w:val="clear" w:color="auto" w:fill="FFFFFF"/>
        </w:rPr>
        <w:t>, employees who are engaged in their work are more likely to be motivated and remain committed to their employer</w:t>
      </w:r>
      <w:r w:rsidR="005206C8">
        <w:rPr>
          <w:rFonts w:ascii="Montserrat" w:hAnsi="Montserrat"/>
          <w:color w:val="292933"/>
          <w:shd w:val="clear" w:color="auto" w:fill="FFFFFF"/>
        </w:rPr>
        <w:t xml:space="preserve">” </w:t>
      </w:r>
      <w:sdt>
        <w:sdtPr>
          <w:rPr>
            <w:rFonts w:ascii="Arial" w:hAnsi="Arial" w:cs="Arial"/>
            <w:color w:val="292933"/>
            <w:sz w:val="24"/>
            <w:szCs w:val="24"/>
            <w:shd w:val="clear" w:color="auto" w:fill="FFFFFF"/>
          </w:rPr>
          <w:id w:val="1383293717"/>
          <w:citation/>
        </w:sdtPr>
        <w:sdtEndPr/>
        <w:sdtContent>
          <w:r w:rsidR="005206C8" w:rsidRPr="005206C8">
            <w:rPr>
              <w:rFonts w:ascii="Arial" w:hAnsi="Arial" w:cs="Arial"/>
              <w:color w:val="292933"/>
              <w:sz w:val="24"/>
              <w:szCs w:val="24"/>
              <w:shd w:val="clear" w:color="auto" w:fill="FFFFFF"/>
            </w:rPr>
            <w:fldChar w:fldCharType="begin"/>
          </w:r>
          <w:r w:rsidR="005206C8" w:rsidRPr="005206C8">
            <w:rPr>
              <w:rFonts w:ascii="Arial" w:hAnsi="Arial" w:cs="Arial"/>
              <w:color w:val="292933"/>
              <w:sz w:val="24"/>
              <w:szCs w:val="24"/>
              <w:shd w:val="clear" w:color="auto" w:fill="FFFFFF"/>
            </w:rPr>
            <w:instrText xml:space="preserve"> CITATION Fir21 \l 2057 </w:instrText>
          </w:r>
          <w:r w:rsidR="005206C8" w:rsidRPr="005206C8">
            <w:rPr>
              <w:rFonts w:ascii="Arial" w:hAnsi="Arial" w:cs="Arial"/>
              <w:color w:val="292933"/>
              <w:sz w:val="24"/>
              <w:szCs w:val="24"/>
              <w:shd w:val="clear" w:color="auto" w:fill="FFFFFF"/>
            </w:rPr>
            <w:fldChar w:fldCharType="separate"/>
          </w:r>
          <w:r w:rsidR="005206C8" w:rsidRPr="005206C8">
            <w:rPr>
              <w:rFonts w:ascii="Arial" w:hAnsi="Arial" w:cs="Arial"/>
              <w:noProof/>
              <w:color w:val="292933"/>
              <w:sz w:val="24"/>
              <w:szCs w:val="24"/>
              <w:shd w:val="clear" w:color="auto" w:fill="FFFFFF"/>
            </w:rPr>
            <w:t>(Up, 2021)</w:t>
          </w:r>
          <w:r w:rsidR="005206C8" w:rsidRPr="005206C8">
            <w:rPr>
              <w:rFonts w:ascii="Arial" w:hAnsi="Arial" w:cs="Arial"/>
              <w:color w:val="292933"/>
              <w:sz w:val="24"/>
              <w:szCs w:val="24"/>
              <w:shd w:val="clear" w:color="auto" w:fill="FFFFFF"/>
            </w:rPr>
            <w:fldChar w:fldCharType="end"/>
          </w:r>
        </w:sdtContent>
      </w:sdt>
      <w:r w:rsidR="0013050E">
        <w:rPr>
          <w:rFonts w:ascii="Arial" w:hAnsi="Arial" w:cs="Arial"/>
          <w:sz w:val="24"/>
          <w:szCs w:val="24"/>
        </w:rPr>
        <w:t xml:space="preserve"> </w:t>
      </w:r>
      <w:r w:rsidR="00070BE7">
        <w:rPr>
          <w:rFonts w:ascii="Arial" w:hAnsi="Arial" w:cs="Arial"/>
          <w:sz w:val="24"/>
          <w:szCs w:val="24"/>
        </w:rPr>
        <w:t xml:space="preserve">I will give </w:t>
      </w:r>
      <w:r w:rsidR="00070BE7">
        <w:rPr>
          <w:rFonts w:ascii="Arial" w:hAnsi="Arial" w:cs="Arial"/>
          <w:sz w:val="24"/>
          <w:szCs w:val="24"/>
        </w:rPr>
        <w:lastRenderedPageBreak/>
        <w:t>more examples and discuss each of them</w:t>
      </w:r>
      <w:r w:rsidR="00D07C54">
        <w:rPr>
          <w:rFonts w:ascii="Arial" w:hAnsi="Arial" w:cs="Arial"/>
          <w:sz w:val="24"/>
          <w:szCs w:val="24"/>
        </w:rPr>
        <w:t>, and at the end of my work I will write in the conclusion which one I think it will be the most effective to help us solve the problem that we have in the company.</w:t>
      </w:r>
    </w:p>
    <w:p w14:paraId="7F169328" w14:textId="1FE0A78E" w:rsidR="00A15A4C" w:rsidRDefault="00A15A4C" w:rsidP="004E3932">
      <w:pPr>
        <w:spacing w:line="360" w:lineRule="auto"/>
        <w:jc w:val="both"/>
        <w:rPr>
          <w:rFonts w:ascii="Arial" w:hAnsi="Arial" w:cs="Arial"/>
          <w:sz w:val="24"/>
          <w:szCs w:val="24"/>
        </w:rPr>
      </w:pPr>
      <w:r>
        <w:rPr>
          <w:rFonts w:ascii="Arial" w:hAnsi="Arial" w:cs="Arial"/>
          <w:sz w:val="24"/>
          <w:szCs w:val="24"/>
        </w:rPr>
        <w:t>Statistics show that around 31% of employees are engaged and productive in their job. If we don’t make the other 69% engaged and productive, it means that the company works only with the percentage of maximum 31.</w:t>
      </w:r>
    </w:p>
    <w:p w14:paraId="0888A2FE" w14:textId="48F4C0A3" w:rsidR="00A15A4C" w:rsidRDefault="00A15A4C" w:rsidP="004E3932">
      <w:pPr>
        <w:spacing w:line="360" w:lineRule="auto"/>
        <w:jc w:val="both"/>
        <w:rPr>
          <w:rFonts w:ascii="Arial" w:hAnsi="Arial" w:cs="Arial"/>
          <w:sz w:val="24"/>
          <w:szCs w:val="24"/>
        </w:rPr>
      </w:pPr>
      <w:r>
        <w:rPr>
          <w:rFonts w:ascii="Arial" w:hAnsi="Arial" w:cs="Arial"/>
          <w:noProof/>
          <w:sz w:val="24"/>
          <w:szCs w:val="24"/>
        </w:rPr>
        <w:drawing>
          <wp:inline distT="0" distB="0" distL="0" distR="0" wp14:anchorId="4CF1D3B5" wp14:editId="52F86681">
            <wp:extent cx="5721350" cy="40513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1350" cy="4051300"/>
                    </a:xfrm>
                    <a:prstGeom prst="rect">
                      <a:avLst/>
                    </a:prstGeom>
                    <a:noFill/>
                    <a:ln>
                      <a:noFill/>
                    </a:ln>
                  </pic:spPr>
                </pic:pic>
              </a:graphicData>
            </a:graphic>
          </wp:inline>
        </w:drawing>
      </w:r>
    </w:p>
    <w:p w14:paraId="708EFCC9" w14:textId="7E2E1CB5" w:rsidR="00A15A4C" w:rsidRDefault="00E40BBE" w:rsidP="00A15A4C">
      <w:pPr>
        <w:spacing w:line="360" w:lineRule="auto"/>
        <w:jc w:val="right"/>
        <w:rPr>
          <w:rFonts w:ascii="Arial" w:hAnsi="Arial" w:cs="Arial"/>
          <w:sz w:val="24"/>
          <w:szCs w:val="24"/>
        </w:rPr>
      </w:pPr>
      <w:sdt>
        <w:sdtPr>
          <w:rPr>
            <w:rFonts w:ascii="Arial" w:hAnsi="Arial" w:cs="Arial"/>
            <w:sz w:val="24"/>
            <w:szCs w:val="24"/>
          </w:rPr>
          <w:id w:val="-1263988156"/>
          <w:citation/>
        </w:sdtPr>
        <w:sdtEndPr/>
        <w:sdtContent>
          <w:r w:rsidR="00A15A4C">
            <w:rPr>
              <w:rFonts w:ascii="Arial" w:hAnsi="Arial" w:cs="Arial"/>
              <w:sz w:val="24"/>
              <w:szCs w:val="24"/>
            </w:rPr>
            <w:fldChar w:fldCharType="begin"/>
          </w:r>
          <w:r w:rsidR="00A15A4C">
            <w:rPr>
              <w:rFonts w:ascii="Arial" w:hAnsi="Arial" w:cs="Arial"/>
              <w:sz w:val="24"/>
              <w:szCs w:val="24"/>
            </w:rPr>
            <w:instrText xml:space="preserve"> CITATION Gor21 \l 2057 </w:instrText>
          </w:r>
          <w:r w:rsidR="00A15A4C">
            <w:rPr>
              <w:rFonts w:ascii="Arial" w:hAnsi="Arial" w:cs="Arial"/>
              <w:sz w:val="24"/>
              <w:szCs w:val="24"/>
            </w:rPr>
            <w:fldChar w:fldCharType="separate"/>
          </w:r>
          <w:r w:rsidR="00A15A4C" w:rsidRPr="00A15A4C">
            <w:rPr>
              <w:rFonts w:ascii="Arial" w:hAnsi="Arial" w:cs="Arial"/>
              <w:noProof/>
              <w:sz w:val="24"/>
              <w:szCs w:val="24"/>
            </w:rPr>
            <w:t>(Tredgold, 2021)</w:t>
          </w:r>
          <w:r w:rsidR="00A15A4C">
            <w:rPr>
              <w:rFonts w:ascii="Arial" w:hAnsi="Arial" w:cs="Arial"/>
              <w:sz w:val="24"/>
              <w:szCs w:val="24"/>
            </w:rPr>
            <w:fldChar w:fldCharType="end"/>
          </w:r>
        </w:sdtContent>
      </w:sdt>
    </w:p>
    <w:p w14:paraId="52DA1BDF" w14:textId="2910FBE6" w:rsidR="00D21FB1" w:rsidRDefault="00D21FB1" w:rsidP="004E3932">
      <w:pPr>
        <w:spacing w:line="360" w:lineRule="auto"/>
        <w:jc w:val="both"/>
        <w:rPr>
          <w:rFonts w:ascii="Arial" w:hAnsi="Arial" w:cs="Arial"/>
          <w:sz w:val="24"/>
          <w:szCs w:val="24"/>
        </w:rPr>
      </w:pPr>
      <w:r>
        <w:rPr>
          <w:rFonts w:ascii="Arial" w:hAnsi="Arial" w:cs="Arial"/>
          <w:sz w:val="24"/>
          <w:szCs w:val="24"/>
        </w:rPr>
        <w:t xml:space="preserve">Looking at staff engagement, I think the best way to understand what we do wrong what is missing is to get the answers directly from staff. As primary research, I documented myself and I done a table with goods and bad of my research, so we can make a conclusion. </w:t>
      </w:r>
    </w:p>
    <w:p w14:paraId="0B9C608D" w14:textId="0930CB55" w:rsidR="00D55F7C" w:rsidRDefault="00D55F7C" w:rsidP="004E3932">
      <w:pPr>
        <w:spacing w:line="360" w:lineRule="auto"/>
        <w:jc w:val="both"/>
        <w:rPr>
          <w:rFonts w:ascii="Arial" w:hAnsi="Arial" w:cs="Arial"/>
          <w:sz w:val="24"/>
          <w:szCs w:val="24"/>
        </w:rPr>
      </w:pPr>
    </w:p>
    <w:p w14:paraId="2FF521A5" w14:textId="6A187F65" w:rsidR="00D55F7C" w:rsidRDefault="00D55F7C" w:rsidP="004E3932">
      <w:pPr>
        <w:spacing w:line="360" w:lineRule="auto"/>
        <w:jc w:val="both"/>
        <w:rPr>
          <w:rFonts w:ascii="Arial" w:hAnsi="Arial" w:cs="Arial"/>
          <w:sz w:val="24"/>
          <w:szCs w:val="24"/>
        </w:rPr>
      </w:pPr>
    </w:p>
    <w:p w14:paraId="48DC3855" w14:textId="77777777" w:rsidR="00D55F7C" w:rsidRDefault="00D55F7C" w:rsidP="004E3932">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D21FB1" w14:paraId="5FFDE82C" w14:textId="77777777" w:rsidTr="00D21FB1">
        <w:tc>
          <w:tcPr>
            <w:tcW w:w="4508" w:type="dxa"/>
          </w:tcPr>
          <w:p w14:paraId="6BE042DF" w14:textId="7B5299CF" w:rsidR="00D21FB1" w:rsidRPr="005D00F8" w:rsidRDefault="005D00F8" w:rsidP="005D00F8">
            <w:pPr>
              <w:spacing w:line="360" w:lineRule="auto"/>
              <w:jc w:val="center"/>
              <w:rPr>
                <w:rFonts w:ascii="Arial" w:hAnsi="Arial" w:cs="Arial"/>
                <w:b/>
                <w:bCs/>
                <w:sz w:val="24"/>
                <w:szCs w:val="24"/>
              </w:rPr>
            </w:pPr>
            <w:r>
              <w:rPr>
                <w:rFonts w:ascii="Arial" w:hAnsi="Arial" w:cs="Arial"/>
                <w:b/>
                <w:bCs/>
                <w:sz w:val="24"/>
                <w:szCs w:val="24"/>
              </w:rPr>
              <w:lastRenderedPageBreak/>
              <w:t>Methods</w:t>
            </w:r>
          </w:p>
        </w:tc>
        <w:tc>
          <w:tcPr>
            <w:tcW w:w="4508" w:type="dxa"/>
          </w:tcPr>
          <w:p w14:paraId="157260F2" w14:textId="2B9478A9" w:rsidR="00D21FB1" w:rsidRPr="005D00F8" w:rsidRDefault="005D00F8" w:rsidP="005D00F8">
            <w:pPr>
              <w:spacing w:line="360" w:lineRule="auto"/>
              <w:jc w:val="center"/>
              <w:rPr>
                <w:rFonts w:ascii="Arial" w:hAnsi="Arial" w:cs="Arial"/>
                <w:b/>
                <w:bCs/>
                <w:sz w:val="24"/>
                <w:szCs w:val="24"/>
              </w:rPr>
            </w:pPr>
            <w:r>
              <w:rPr>
                <w:rFonts w:ascii="Arial" w:hAnsi="Arial" w:cs="Arial"/>
                <w:b/>
                <w:bCs/>
                <w:sz w:val="24"/>
                <w:szCs w:val="24"/>
              </w:rPr>
              <w:t>Outcome</w:t>
            </w:r>
          </w:p>
        </w:tc>
      </w:tr>
      <w:tr w:rsidR="00D21FB1" w14:paraId="209ABDFA" w14:textId="77777777" w:rsidTr="00D21FB1">
        <w:tc>
          <w:tcPr>
            <w:tcW w:w="4508" w:type="dxa"/>
          </w:tcPr>
          <w:p w14:paraId="2AC0CC08" w14:textId="04D3A63D" w:rsidR="00D21FB1" w:rsidRDefault="005D00F8" w:rsidP="004E3932">
            <w:pPr>
              <w:spacing w:line="360" w:lineRule="auto"/>
              <w:jc w:val="both"/>
              <w:rPr>
                <w:rFonts w:ascii="Arial" w:hAnsi="Arial" w:cs="Arial"/>
                <w:sz w:val="24"/>
                <w:szCs w:val="24"/>
              </w:rPr>
            </w:pPr>
            <w:r>
              <w:rPr>
                <w:rFonts w:ascii="Arial" w:hAnsi="Arial" w:cs="Arial"/>
                <w:sz w:val="24"/>
                <w:szCs w:val="24"/>
              </w:rPr>
              <w:t>Face-to-face interviews</w:t>
            </w:r>
          </w:p>
        </w:tc>
        <w:tc>
          <w:tcPr>
            <w:tcW w:w="4508" w:type="dxa"/>
          </w:tcPr>
          <w:p w14:paraId="416025E6" w14:textId="66823F55" w:rsidR="00D21FB1" w:rsidRDefault="005D00F8" w:rsidP="004E3932">
            <w:pPr>
              <w:spacing w:line="360" w:lineRule="auto"/>
              <w:jc w:val="both"/>
              <w:rPr>
                <w:rFonts w:ascii="Arial" w:hAnsi="Arial" w:cs="Arial"/>
                <w:sz w:val="24"/>
                <w:szCs w:val="24"/>
              </w:rPr>
            </w:pPr>
            <w:r>
              <w:rPr>
                <w:rFonts w:ascii="Arial" w:hAnsi="Arial" w:cs="Arial"/>
                <w:sz w:val="24"/>
                <w:szCs w:val="24"/>
              </w:rPr>
              <w:t>“</w:t>
            </w:r>
            <w:r w:rsidRPr="005D00F8">
              <w:rPr>
                <w:rFonts w:ascii="Arial" w:hAnsi="Arial" w:cs="Arial"/>
                <w:sz w:val="24"/>
                <w:szCs w:val="24"/>
                <w:shd w:val="clear" w:color="auto" w:fill="FFFFFF"/>
              </w:rPr>
              <w:t xml:space="preserve">Conducting interviews is </w:t>
            </w:r>
            <w:r>
              <w:rPr>
                <w:rFonts w:ascii="Arial" w:hAnsi="Arial" w:cs="Arial"/>
                <w:sz w:val="24"/>
                <w:szCs w:val="24"/>
                <w:shd w:val="clear" w:color="auto" w:fill="FFFFFF"/>
              </w:rPr>
              <w:t>a qualitative research method</w:t>
            </w:r>
            <w:r w:rsidRPr="005D00F8">
              <w:rPr>
                <w:rFonts w:ascii="Arial" w:hAnsi="Arial" w:cs="Arial"/>
                <w:sz w:val="24"/>
                <w:szCs w:val="24"/>
                <w:shd w:val="clear" w:color="auto" w:fill="FFFFFF"/>
              </w:rPr>
              <w:t> to collect data and has been a popular method for ages</w:t>
            </w:r>
            <w:r>
              <w:rPr>
                <w:rFonts w:ascii="Arial" w:hAnsi="Arial" w:cs="Arial"/>
                <w:sz w:val="24"/>
                <w:szCs w:val="24"/>
                <w:shd w:val="clear" w:color="auto" w:fill="FFFFFF"/>
              </w:rPr>
              <w:t xml:space="preserve">” </w:t>
            </w:r>
            <w:sdt>
              <w:sdtPr>
                <w:rPr>
                  <w:rFonts w:ascii="Arial" w:hAnsi="Arial" w:cs="Arial"/>
                  <w:sz w:val="24"/>
                  <w:szCs w:val="24"/>
                  <w:shd w:val="clear" w:color="auto" w:fill="FFFFFF"/>
                </w:rPr>
                <w:id w:val="1020582067"/>
                <w:citation/>
              </w:sdtPr>
              <w:sdtEnd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Que21 \l 2057 </w:instrText>
                </w:r>
                <w:r>
                  <w:rPr>
                    <w:rFonts w:ascii="Arial" w:hAnsi="Arial" w:cs="Arial"/>
                    <w:sz w:val="24"/>
                    <w:szCs w:val="24"/>
                    <w:shd w:val="clear" w:color="auto" w:fill="FFFFFF"/>
                  </w:rPr>
                  <w:fldChar w:fldCharType="separate"/>
                </w:r>
                <w:r w:rsidRPr="005D00F8">
                  <w:rPr>
                    <w:rFonts w:ascii="Arial" w:hAnsi="Arial" w:cs="Arial"/>
                    <w:noProof/>
                    <w:sz w:val="24"/>
                    <w:szCs w:val="24"/>
                    <w:shd w:val="clear" w:color="auto" w:fill="FFFFFF"/>
                  </w:rPr>
                  <w:t>(QuestionPro, 2021)</w:t>
                </w:r>
                <w:r>
                  <w:rPr>
                    <w:rFonts w:ascii="Arial" w:hAnsi="Arial" w:cs="Arial"/>
                    <w:sz w:val="24"/>
                    <w:szCs w:val="24"/>
                    <w:shd w:val="clear" w:color="auto" w:fill="FFFFFF"/>
                  </w:rPr>
                  <w:fldChar w:fldCharType="end"/>
                </w:r>
              </w:sdtContent>
            </w:sdt>
          </w:p>
        </w:tc>
      </w:tr>
      <w:tr w:rsidR="00D21FB1" w14:paraId="13BA73C3" w14:textId="77777777" w:rsidTr="00D21FB1">
        <w:tc>
          <w:tcPr>
            <w:tcW w:w="4508" w:type="dxa"/>
          </w:tcPr>
          <w:p w14:paraId="6B76D5FE" w14:textId="011693B3" w:rsidR="00D21FB1" w:rsidRDefault="00796A0B" w:rsidP="004E3932">
            <w:pPr>
              <w:spacing w:line="360" w:lineRule="auto"/>
              <w:jc w:val="both"/>
              <w:rPr>
                <w:rFonts w:ascii="Arial" w:hAnsi="Arial" w:cs="Arial"/>
                <w:sz w:val="24"/>
                <w:szCs w:val="24"/>
              </w:rPr>
            </w:pPr>
            <w:r>
              <w:rPr>
                <w:rFonts w:ascii="Arial" w:hAnsi="Arial" w:cs="Arial"/>
                <w:sz w:val="24"/>
                <w:szCs w:val="24"/>
              </w:rPr>
              <w:t xml:space="preserve">Online surveys </w:t>
            </w:r>
          </w:p>
        </w:tc>
        <w:tc>
          <w:tcPr>
            <w:tcW w:w="4508" w:type="dxa"/>
          </w:tcPr>
          <w:p w14:paraId="48FC57A0" w14:textId="4743EFE0" w:rsidR="00D21FB1" w:rsidRDefault="00796A0B" w:rsidP="004E3932">
            <w:pPr>
              <w:spacing w:line="360" w:lineRule="auto"/>
              <w:jc w:val="both"/>
              <w:rPr>
                <w:rFonts w:ascii="Arial" w:hAnsi="Arial" w:cs="Arial"/>
                <w:sz w:val="24"/>
                <w:szCs w:val="24"/>
              </w:rPr>
            </w:pPr>
            <w:r>
              <w:rPr>
                <w:rFonts w:ascii="Arial" w:hAnsi="Arial" w:cs="Arial"/>
                <w:sz w:val="24"/>
                <w:szCs w:val="24"/>
              </w:rPr>
              <w:t xml:space="preserve">Send all employees via email a survey and they will send it back to us </w:t>
            </w:r>
            <w:r w:rsidR="00433F44">
              <w:rPr>
                <w:rFonts w:ascii="Arial" w:hAnsi="Arial" w:cs="Arial"/>
                <w:sz w:val="24"/>
                <w:szCs w:val="24"/>
              </w:rPr>
              <w:t>after</w:t>
            </w:r>
            <w:r>
              <w:rPr>
                <w:rFonts w:ascii="Arial" w:hAnsi="Arial" w:cs="Arial"/>
                <w:sz w:val="24"/>
                <w:szCs w:val="24"/>
              </w:rPr>
              <w:t xml:space="preserve"> they answer.</w:t>
            </w:r>
          </w:p>
        </w:tc>
      </w:tr>
      <w:tr w:rsidR="00D21FB1" w14:paraId="3C2B6B7A" w14:textId="77777777" w:rsidTr="00D21FB1">
        <w:tc>
          <w:tcPr>
            <w:tcW w:w="4508" w:type="dxa"/>
          </w:tcPr>
          <w:p w14:paraId="72F7C31F" w14:textId="20F3F0D5" w:rsidR="00D21FB1" w:rsidRDefault="008A23EC" w:rsidP="004E3932">
            <w:pPr>
              <w:spacing w:line="360" w:lineRule="auto"/>
              <w:jc w:val="both"/>
              <w:rPr>
                <w:rFonts w:ascii="Arial" w:hAnsi="Arial" w:cs="Arial"/>
                <w:sz w:val="24"/>
                <w:szCs w:val="24"/>
              </w:rPr>
            </w:pPr>
            <w:r>
              <w:rPr>
                <w:rFonts w:ascii="Arial" w:hAnsi="Arial" w:cs="Arial"/>
                <w:sz w:val="24"/>
                <w:szCs w:val="24"/>
              </w:rPr>
              <w:t xml:space="preserve">Focus groups </w:t>
            </w:r>
          </w:p>
        </w:tc>
        <w:tc>
          <w:tcPr>
            <w:tcW w:w="4508" w:type="dxa"/>
          </w:tcPr>
          <w:p w14:paraId="260580D0" w14:textId="04A9244B" w:rsidR="00D21FB1" w:rsidRDefault="008A23EC" w:rsidP="004E3932">
            <w:pPr>
              <w:spacing w:line="360" w:lineRule="auto"/>
              <w:jc w:val="both"/>
              <w:rPr>
                <w:rFonts w:ascii="Arial" w:hAnsi="Arial" w:cs="Arial"/>
                <w:sz w:val="24"/>
                <w:szCs w:val="24"/>
              </w:rPr>
            </w:pPr>
            <w:r>
              <w:rPr>
                <w:rFonts w:ascii="Arial" w:hAnsi="Arial" w:cs="Arial"/>
                <w:sz w:val="24"/>
                <w:szCs w:val="24"/>
              </w:rPr>
              <w:t>Each department to hold focus groups meetings with their staff</w:t>
            </w:r>
          </w:p>
        </w:tc>
      </w:tr>
      <w:tr w:rsidR="00D21FB1" w14:paraId="55FFE874" w14:textId="77777777" w:rsidTr="00D21FB1">
        <w:tc>
          <w:tcPr>
            <w:tcW w:w="4508" w:type="dxa"/>
          </w:tcPr>
          <w:p w14:paraId="68C6FED6" w14:textId="3542D295" w:rsidR="00D21FB1" w:rsidRDefault="0056234E" w:rsidP="004E3932">
            <w:pPr>
              <w:spacing w:line="360" w:lineRule="auto"/>
              <w:jc w:val="both"/>
              <w:rPr>
                <w:rFonts w:ascii="Arial" w:hAnsi="Arial" w:cs="Arial"/>
                <w:sz w:val="24"/>
                <w:szCs w:val="24"/>
              </w:rPr>
            </w:pPr>
            <w:r>
              <w:rPr>
                <w:rFonts w:ascii="Arial" w:hAnsi="Arial" w:cs="Arial"/>
                <w:sz w:val="24"/>
                <w:szCs w:val="24"/>
              </w:rPr>
              <w:t xml:space="preserve">Observations </w:t>
            </w:r>
          </w:p>
        </w:tc>
        <w:tc>
          <w:tcPr>
            <w:tcW w:w="4508" w:type="dxa"/>
          </w:tcPr>
          <w:p w14:paraId="352B3794" w14:textId="7FDDF4BA" w:rsidR="00D21FB1" w:rsidRDefault="001C3F3B" w:rsidP="004E3932">
            <w:pPr>
              <w:spacing w:line="360" w:lineRule="auto"/>
              <w:jc w:val="both"/>
              <w:rPr>
                <w:rFonts w:ascii="Arial" w:hAnsi="Arial" w:cs="Arial"/>
                <w:sz w:val="24"/>
                <w:szCs w:val="24"/>
              </w:rPr>
            </w:pPr>
            <w:r>
              <w:rPr>
                <w:rFonts w:ascii="Arial" w:hAnsi="Arial" w:cs="Arial"/>
                <w:sz w:val="24"/>
                <w:szCs w:val="24"/>
              </w:rPr>
              <w:t xml:space="preserve">Staff’s behaviour and reactions to be observed more frequent on the floor or on CCTV where possible. </w:t>
            </w:r>
          </w:p>
        </w:tc>
      </w:tr>
      <w:tr w:rsidR="001C3F3B" w14:paraId="4C89BC2F" w14:textId="77777777" w:rsidTr="00D21FB1">
        <w:tc>
          <w:tcPr>
            <w:tcW w:w="4508" w:type="dxa"/>
          </w:tcPr>
          <w:p w14:paraId="29547AB8" w14:textId="2AD654D6" w:rsidR="001C3F3B" w:rsidRDefault="001C3F3B" w:rsidP="004E3932">
            <w:pPr>
              <w:spacing w:line="360" w:lineRule="auto"/>
              <w:jc w:val="both"/>
              <w:rPr>
                <w:rFonts w:ascii="Arial" w:hAnsi="Arial" w:cs="Arial"/>
                <w:sz w:val="24"/>
                <w:szCs w:val="24"/>
              </w:rPr>
            </w:pPr>
            <w:r>
              <w:rPr>
                <w:rFonts w:ascii="Arial" w:hAnsi="Arial" w:cs="Arial"/>
                <w:sz w:val="24"/>
                <w:szCs w:val="24"/>
              </w:rPr>
              <w:t xml:space="preserve">Questionnaires </w:t>
            </w:r>
          </w:p>
        </w:tc>
        <w:tc>
          <w:tcPr>
            <w:tcW w:w="4508" w:type="dxa"/>
          </w:tcPr>
          <w:p w14:paraId="28F4A5CF" w14:textId="02487E93" w:rsidR="001C3F3B" w:rsidRDefault="001C3F3B" w:rsidP="004E3932">
            <w:pPr>
              <w:spacing w:line="360" w:lineRule="auto"/>
              <w:jc w:val="both"/>
              <w:rPr>
                <w:rFonts w:ascii="Arial" w:hAnsi="Arial" w:cs="Arial"/>
                <w:sz w:val="24"/>
                <w:szCs w:val="24"/>
              </w:rPr>
            </w:pPr>
            <w:r>
              <w:rPr>
                <w:rFonts w:ascii="Arial" w:hAnsi="Arial" w:cs="Arial"/>
                <w:sz w:val="24"/>
                <w:szCs w:val="24"/>
              </w:rPr>
              <w:t xml:space="preserve">Anonymous questionnaires to be given out </w:t>
            </w:r>
            <w:r w:rsidR="00B91581">
              <w:rPr>
                <w:rFonts w:ascii="Arial" w:hAnsi="Arial" w:cs="Arial"/>
                <w:sz w:val="24"/>
                <w:szCs w:val="24"/>
              </w:rPr>
              <w:t xml:space="preserve">so staff can share their honest opinion. </w:t>
            </w:r>
          </w:p>
        </w:tc>
      </w:tr>
      <w:tr w:rsidR="001C3F3B" w14:paraId="05A51611" w14:textId="77777777" w:rsidTr="00D21FB1">
        <w:tc>
          <w:tcPr>
            <w:tcW w:w="4508" w:type="dxa"/>
          </w:tcPr>
          <w:p w14:paraId="5B052393" w14:textId="109E95D6" w:rsidR="001C3F3B" w:rsidRDefault="00B91581" w:rsidP="004E3932">
            <w:pPr>
              <w:spacing w:line="360" w:lineRule="auto"/>
              <w:jc w:val="both"/>
              <w:rPr>
                <w:rFonts w:ascii="Arial" w:hAnsi="Arial" w:cs="Arial"/>
                <w:sz w:val="24"/>
                <w:szCs w:val="24"/>
              </w:rPr>
            </w:pPr>
            <w:r>
              <w:rPr>
                <w:rFonts w:ascii="Arial" w:hAnsi="Arial" w:cs="Arial"/>
                <w:sz w:val="24"/>
                <w:szCs w:val="24"/>
              </w:rPr>
              <w:t>Ways how other companies engage with their staff</w:t>
            </w:r>
          </w:p>
        </w:tc>
        <w:tc>
          <w:tcPr>
            <w:tcW w:w="4508" w:type="dxa"/>
          </w:tcPr>
          <w:p w14:paraId="6F32A9B2" w14:textId="7DE16E62" w:rsidR="001C3F3B" w:rsidRDefault="00B91581" w:rsidP="004E3932">
            <w:pPr>
              <w:spacing w:line="360" w:lineRule="auto"/>
              <w:jc w:val="both"/>
              <w:rPr>
                <w:rFonts w:ascii="Arial" w:hAnsi="Arial" w:cs="Arial"/>
                <w:sz w:val="24"/>
                <w:szCs w:val="24"/>
              </w:rPr>
            </w:pPr>
            <w:r>
              <w:rPr>
                <w:rFonts w:ascii="Arial" w:hAnsi="Arial" w:cs="Arial"/>
                <w:sz w:val="24"/>
                <w:szCs w:val="24"/>
              </w:rPr>
              <w:t xml:space="preserve">Having a look around and sharing opinions with other companies in the market will give us ideas of how </w:t>
            </w:r>
            <w:r w:rsidR="00571CB1">
              <w:rPr>
                <w:rFonts w:ascii="Arial" w:hAnsi="Arial" w:cs="Arial"/>
                <w:sz w:val="24"/>
                <w:szCs w:val="24"/>
              </w:rPr>
              <w:t>we</w:t>
            </w:r>
            <w:r>
              <w:rPr>
                <w:rFonts w:ascii="Arial" w:hAnsi="Arial" w:cs="Arial"/>
                <w:sz w:val="24"/>
                <w:szCs w:val="24"/>
              </w:rPr>
              <w:t xml:space="preserve"> </w:t>
            </w:r>
            <w:r w:rsidR="00571CB1">
              <w:rPr>
                <w:rFonts w:ascii="Arial" w:hAnsi="Arial" w:cs="Arial"/>
                <w:sz w:val="24"/>
                <w:szCs w:val="24"/>
              </w:rPr>
              <w:t xml:space="preserve">can improve engagement </w:t>
            </w:r>
            <w:r>
              <w:rPr>
                <w:rFonts w:ascii="Arial" w:hAnsi="Arial" w:cs="Arial"/>
                <w:sz w:val="24"/>
                <w:szCs w:val="24"/>
              </w:rPr>
              <w:t xml:space="preserve">as well. </w:t>
            </w:r>
          </w:p>
        </w:tc>
      </w:tr>
    </w:tbl>
    <w:p w14:paraId="1960F99E" w14:textId="2DC48BA1" w:rsidR="00D21FB1" w:rsidRDefault="00D21FB1" w:rsidP="004E3932">
      <w:pPr>
        <w:spacing w:line="360" w:lineRule="auto"/>
        <w:jc w:val="both"/>
        <w:rPr>
          <w:rFonts w:ascii="Arial" w:hAnsi="Arial" w:cs="Arial"/>
          <w:sz w:val="24"/>
          <w:szCs w:val="24"/>
        </w:rPr>
      </w:pPr>
    </w:p>
    <w:p w14:paraId="682D5A9B" w14:textId="432D7554" w:rsidR="005D00F8" w:rsidRDefault="005D00F8" w:rsidP="002D7409">
      <w:pPr>
        <w:pStyle w:val="ListParagraph"/>
        <w:numPr>
          <w:ilvl w:val="0"/>
          <w:numId w:val="1"/>
        </w:numPr>
        <w:spacing w:line="360" w:lineRule="auto"/>
        <w:jc w:val="both"/>
        <w:rPr>
          <w:rFonts w:ascii="Arial" w:hAnsi="Arial" w:cs="Arial"/>
          <w:sz w:val="24"/>
          <w:szCs w:val="24"/>
        </w:rPr>
      </w:pPr>
      <w:r w:rsidRPr="002D7409">
        <w:rPr>
          <w:rFonts w:ascii="Arial" w:hAnsi="Arial" w:cs="Arial"/>
          <w:sz w:val="24"/>
          <w:szCs w:val="24"/>
        </w:rPr>
        <w:t xml:space="preserve">Face to face interviews </w:t>
      </w:r>
      <w:r w:rsidR="002D7409" w:rsidRPr="002D7409">
        <w:rPr>
          <w:rFonts w:ascii="Arial" w:hAnsi="Arial" w:cs="Arial"/>
          <w:sz w:val="24"/>
          <w:szCs w:val="24"/>
        </w:rPr>
        <w:t>is</w:t>
      </w:r>
      <w:r w:rsidRPr="002D7409">
        <w:rPr>
          <w:rFonts w:ascii="Arial" w:hAnsi="Arial" w:cs="Arial"/>
          <w:sz w:val="24"/>
          <w:szCs w:val="24"/>
        </w:rPr>
        <w:t xml:space="preserve"> the main action that we need to take. </w:t>
      </w:r>
      <w:r w:rsidR="002D7409" w:rsidRPr="002D7409">
        <w:rPr>
          <w:rFonts w:ascii="Arial" w:hAnsi="Arial" w:cs="Arial"/>
          <w:sz w:val="24"/>
          <w:szCs w:val="24"/>
        </w:rPr>
        <w:t>Have 15 minutes one to one with each employee and ask them if they are happy with their work, what they think is missing to make it better and how we can improve that. In this way they will feel appreciated, and they will</w:t>
      </w:r>
      <w:r w:rsidR="00571CB1">
        <w:rPr>
          <w:rFonts w:ascii="Arial" w:hAnsi="Arial" w:cs="Arial"/>
          <w:sz w:val="24"/>
          <w:szCs w:val="24"/>
        </w:rPr>
        <w:t xml:space="preserve"> see</w:t>
      </w:r>
      <w:r w:rsidR="002D7409" w:rsidRPr="002D7409">
        <w:rPr>
          <w:rFonts w:ascii="Arial" w:hAnsi="Arial" w:cs="Arial"/>
          <w:sz w:val="24"/>
          <w:szCs w:val="24"/>
        </w:rPr>
        <w:t xml:space="preserve"> that we care about how they feel like and what values for them. </w:t>
      </w:r>
    </w:p>
    <w:p w14:paraId="098811DC" w14:textId="27F6089B" w:rsidR="002D7409" w:rsidRDefault="00796A0B" w:rsidP="002D7409">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Online surveys are a handy way of making staff tell us in what way and where we need to improve staff engagement. </w:t>
      </w:r>
      <w:r w:rsidR="00433F44">
        <w:rPr>
          <w:rFonts w:ascii="Arial" w:hAnsi="Arial" w:cs="Arial"/>
          <w:sz w:val="24"/>
          <w:szCs w:val="24"/>
        </w:rPr>
        <w:t xml:space="preserve">Everyone spends time online now and the reason why I say is handy is because they receive the survey via email, have it with them everywhere they go, they can decide when they can give it 5 minutes to answer and send it back. </w:t>
      </w:r>
      <w:r>
        <w:rPr>
          <w:rFonts w:ascii="Arial" w:hAnsi="Arial" w:cs="Arial"/>
          <w:sz w:val="24"/>
          <w:szCs w:val="24"/>
        </w:rPr>
        <w:t xml:space="preserve">I would not say that is the same effective as face-to-face interviews, as </w:t>
      </w:r>
      <w:r w:rsidR="00433F44">
        <w:rPr>
          <w:rFonts w:ascii="Arial" w:hAnsi="Arial" w:cs="Arial"/>
          <w:sz w:val="24"/>
          <w:szCs w:val="24"/>
        </w:rPr>
        <w:t xml:space="preserve">in my perception </w:t>
      </w:r>
      <w:r w:rsidR="00571CB1">
        <w:rPr>
          <w:rFonts w:ascii="Arial" w:hAnsi="Arial" w:cs="Arial"/>
          <w:sz w:val="24"/>
          <w:szCs w:val="24"/>
        </w:rPr>
        <w:t>interviews</w:t>
      </w:r>
      <w:r w:rsidR="00433F44">
        <w:rPr>
          <w:rFonts w:ascii="Arial" w:hAnsi="Arial" w:cs="Arial"/>
          <w:sz w:val="24"/>
          <w:szCs w:val="24"/>
        </w:rPr>
        <w:t xml:space="preserve"> are more familiar and </w:t>
      </w:r>
      <w:r w:rsidR="00433F44">
        <w:rPr>
          <w:rFonts w:ascii="Arial" w:hAnsi="Arial" w:cs="Arial"/>
          <w:sz w:val="24"/>
          <w:szCs w:val="24"/>
        </w:rPr>
        <w:lastRenderedPageBreak/>
        <w:t xml:space="preserve">friendly and make staff feel valued and </w:t>
      </w:r>
      <w:r w:rsidR="008A23EC">
        <w:rPr>
          <w:rFonts w:ascii="Arial" w:hAnsi="Arial" w:cs="Arial"/>
          <w:sz w:val="24"/>
          <w:szCs w:val="24"/>
        </w:rPr>
        <w:t>appreciated but</w:t>
      </w:r>
      <w:r w:rsidR="00433F44">
        <w:rPr>
          <w:rFonts w:ascii="Arial" w:hAnsi="Arial" w:cs="Arial"/>
          <w:sz w:val="24"/>
          <w:szCs w:val="24"/>
        </w:rPr>
        <w:t xml:space="preserve"> is another way of getting back some useful information. </w:t>
      </w:r>
    </w:p>
    <w:p w14:paraId="6A27CD2A" w14:textId="1A732D12" w:rsidR="008A23EC" w:rsidRDefault="008A23EC" w:rsidP="002D7409">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Focus groups will be very effective and will bring people more together. </w:t>
      </w:r>
      <w:r w:rsidR="0056234E">
        <w:rPr>
          <w:rFonts w:ascii="Arial" w:hAnsi="Arial" w:cs="Arial"/>
          <w:sz w:val="24"/>
          <w:szCs w:val="24"/>
        </w:rPr>
        <w:t xml:space="preserve">The outcome is not going to be directly to employee engagement but focus groups will make people feel like there are in a family and it will create that friendly atmosphere. </w:t>
      </w:r>
      <w:r>
        <w:rPr>
          <w:rFonts w:ascii="Arial" w:hAnsi="Arial" w:cs="Arial"/>
          <w:sz w:val="24"/>
          <w:szCs w:val="24"/>
        </w:rPr>
        <w:t xml:space="preserve">My focus groups vision for each </w:t>
      </w:r>
      <w:r w:rsidR="0056234E">
        <w:rPr>
          <w:rFonts w:ascii="Arial" w:hAnsi="Arial" w:cs="Arial"/>
          <w:sz w:val="24"/>
          <w:szCs w:val="24"/>
        </w:rPr>
        <w:t>department is</w:t>
      </w:r>
      <w:r>
        <w:rPr>
          <w:rFonts w:ascii="Arial" w:hAnsi="Arial" w:cs="Arial"/>
          <w:sz w:val="24"/>
          <w:szCs w:val="24"/>
        </w:rPr>
        <w:t xml:space="preserve"> that supervisors have meetings with their staff, department managers have meetings with their </w:t>
      </w:r>
      <w:r w:rsidR="0056234E">
        <w:rPr>
          <w:rFonts w:ascii="Arial" w:hAnsi="Arial" w:cs="Arial"/>
          <w:sz w:val="24"/>
          <w:szCs w:val="24"/>
        </w:rPr>
        <w:t>supervisors</w:t>
      </w:r>
      <w:r>
        <w:rPr>
          <w:rFonts w:ascii="Arial" w:hAnsi="Arial" w:cs="Arial"/>
          <w:sz w:val="24"/>
          <w:szCs w:val="24"/>
        </w:rPr>
        <w:t xml:space="preserve"> so they can share </w:t>
      </w:r>
      <w:r w:rsidR="0056234E">
        <w:rPr>
          <w:rFonts w:ascii="Arial" w:hAnsi="Arial" w:cs="Arial"/>
          <w:sz w:val="24"/>
          <w:szCs w:val="24"/>
        </w:rPr>
        <w:t xml:space="preserve">what staff’s requirements are, and in the end, we hold a meeting with department </w:t>
      </w:r>
      <w:r w:rsidR="001C3F3B">
        <w:rPr>
          <w:rFonts w:ascii="Arial" w:hAnsi="Arial" w:cs="Arial"/>
          <w:sz w:val="24"/>
          <w:szCs w:val="24"/>
        </w:rPr>
        <w:t>managers,</w:t>
      </w:r>
      <w:r w:rsidR="0056234E">
        <w:rPr>
          <w:rFonts w:ascii="Arial" w:hAnsi="Arial" w:cs="Arial"/>
          <w:sz w:val="24"/>
          <w:szCs w:val="24"/>
        </w:rPr>
        <w:t xml:space="preserve"> and we make </w:t>
      </w:r>
      <w:r w:rsidR="001C3F3B">
        <w:rPr>
          <w:rFonts w:ascii="Arial" w:hAnsi="Arial" w:cs="Arial"/>
          <w:sz w:val="24"/>
          <w:szCs w:val="24"/>
        </w:rPr>
        <w:t>the conclusion</w:t>
      </w:r>
      <w:r w:rsidR="009864BB">
        <w:rPr>
          <w:rFonts w:ascii="Arial" w:hAnsi="Arial" w:cs="Arial"/>
          <w:sz w:val="24"/>
          <w:szCs w:val="24"/>
        </w:rPr>
        <w:t xml:space="preserve"> and take a decision</w:t>
      </w:r>
      <w:r w:rsidR="0056234E">
        <w:rPr>
          <w:rFonts w:ascii="Arial" w:hAnsi="Arial" w:cs="Arial"/>
          <w:sz w:val="24"/>
          <w:szCs w:val="24"/>
        </w:rPr>
        <w:t xml:space="preserve">. </w:t>
      </w:r>
    </w:p>
    <w:p w14:paraId="39F3335E" w14:textId="322C87C6" w:rsidR="001C3F3B" w:rsidRDefault="001C3F3B" w:rsidP="002D7409">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Observations are another way to identify what make employees disengaged by paying attention to their behaviour and how they react when there are doing certain jobs. From there, we can understand in their body language what they are not happy with and what they need to satisfy them and to be more effective. </w:t>
      </w:r>
    </w:p>
    <w:p w14:paraId="71617D83" w14:textId="56CDB6C6" w:rsidR="00B91581" w:rsidRDefault="00B91581" w:rsidP="002D7409">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Anonymous questionnaires are one of the best ways to make staff express their opinion and needs about work. As they are anonymous, they would not be arrested to say their opinion, as they would be in a one-to-one meeting. </w:t>
      </w:r>
    </w:p>
    <w:p w14:paraId="793B6564" w14:textId="6EC5424F" w:rsidR="009864BB" w:rsidRDefault="00B91581" w:rsidP="002D7409">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Ways of how other companies engage with their staff will </w:t>
      </w:r>
      <w:r w:rsidR="00326FEB">
        <w:rPr>
          <w:rFonts w:ascii="Arial" w:hAnsi="Arial" w:cs="Arial"/>
          <w:sz w:val="24"/>
          <w:szCs w:val="24"/>
        </w:rPr>
        <w:t xml:space="preserve">give us some ideas of how to engage as well. We could not relay just on </w:t>
      </w:r>
      <w:r w:rsidR="009864BB">
        <w:rPr>
          <w:rFonts w:ascii="Arial" w:hAnsi="Arial" w:cs="Arial"/>
          <w:sz w:val="24"/>
          <w:szCs w:val="24"/>
        </w:rPr>
        <w:t>this, but</w:t>
      </w:r>
      <w:r w:rsidR="00326FEB">
        <w:rPr>
          <w:rFonts w:ascii="Arial" w:hAnsi="Arial" w:cs="Arial"/>
          <w:sz w:val="24"/>
          <w:szCs w:val="24"/>
        </w:rPr>
        <w:t xml:space="preserve"> </w:t>
      </w:r>
      <w:r w:rsidR="009864BB">
        <w:rPr>
          <w:rFonts w:ascii="Arial" w:hAnsi="Arial" w:cs="Arial"/>
          <w:sz w:val="24"/>
          <w:szCs w:val="24"/>
        </w:rPr>
        <w:t xml:space="preserve">I would say that is another bonus. </w:t>
      </w:r>
    </w:p>
    <w:p w14:paraId="2CE9A50B" w14:textId="4A81FDDD" w:rsidR="00B91581" w:rsidRDefault="009864BB" w:rsidP="009864BB">
      <w:pPr>
        <w:spacing w:line="360" w:lineRule="auto"/>
        <w:ind w:left="360"/>
        <w:jc w:val="both"/>
        <w:rPr>
          <w:rFonts w:ascii="Arial" w:hAnsi="Arial" w:cs="Arial"/>
          <w:sz w:val="24"/>
          <w:szCs w:val="24"/>
        </w:rPr>
      </w:pPr>
      <w:r>
        <w:rPr>
          <w:rFonts w:ascii="Arial" w:hAnsi="Arial" w:cs="Arial"/>
          <w:sz w:val="24"/>
          <w:szCs w:val="24"/>
        </w:rPr>
        <w:t xml:space="preserve">One of the most effective ways to get </w:t>
      </w:r>
      <w:r w:rsidR="006C144E">
        <w:rPr>
          <w:rFonts w:ascii="Arial" w:hAnsi="Arial" w:cs="Arial"/>
          <w:sz w:val="24"/>
          <w:szCs w:val="24"/>
        </w:rPr>
        <w:t>honest feedback</w:t>
      </w:r>
      <w:r>
        <w:rPr>
          <w:rFonts w:ascii="Arial" w:hAnsi="Arial" w:cs="Arial"/>
          <w:sz w:val="24"/>
          <w:szCs w:val="24"/>
        </w:rPr>
        <w:t xml:space="preserve"> is anonymous questionnaires, </w:t>
      </w:r>
      <w:r w:rsidR="006C144E">
        <w:rPr>
          <w:rFonts w:ascii="Arial" w:hAnsi="Arial" w:cs="Arial"/>
          <w:sz w:val="24"/>
          <w:szCs w:val="24"/>
        </w:rPr>
        <w:t xml:space="preserve">face to face interviews and online surveys will also be a big help in this. Observations and having a look at other companies’ engagement is something in our hands that will help a lot. Focus groups is something that will help in many ways, not just this one. It is not something that we could count 100% that is going to be effective but is something good that each department to have their meetings once a </w:t>
      </w:r>
      <w:r w:rsidR="005206C8">
        <w:rPr>
          <w:rFonts w:ascii="Arial" w:hAnsi="Arial" w:cs="Arial"/>
          <w:sz w:val="24"/>
          <w:szCs w:val="24"/>
        </w:rPr>
        <w:t>month</w:t>
      </w:r>
      <w:r w:rsidR="006C144E">
        <w:rPr>
          <w:rFonts w:ascii="Arial" w:hAnsi="Arial" w:cs="Arial"/>
          <w:sz w:val="24"/>
          <w:szCs w:val="24"/>
        </w:rPr>
        <w:t xml:space="preserve"> so they can share opinions. </w:t>
      </w:r>
    </w:p>
    <w:p w14:paraId="13EAF7A4" w14:textId="48F2D4D6" w:rsidR="00701DB4" w:rsidRDefault="00701DB4" w:rsidP="00701DB4">
      <w:pPr>
        <w:spacing w:line="360" w:lineRule="auto"/>
        <w:ind w:left="360"/>
        <w:jc w:val="both"/>
        <w:rPr>
          <w:rFonts w:ascii="Arial" w:hAnsi="Arial" w:cs="Arial"/>
          <w:color w:val="000000"/>
          <w:sz w:val="24"/>
          <w:szCs w:val="24"/>
          <w:shd w:val="clear" w:color="auto" w:fill="FFFFFF"/>
        </w:rPr>
      </w:pPr>
      <w:r>
        <w:rPr>
          <w:rFonts w:ascii="Arial" w:hAnsi="Arial" w:cs="Arial"/>
          <w:sz w:val="24"/>
          <w:szCs w:val="24"/>
        </w:rPr>
        <w:t>I’m also looking at secondary research because I want to figure out if we lost something on the way apart from employee’s morale, as we used to have a friendly team that worked well together and supported each other. “</w:t>
      </w:r>
      <w:r w:rsidRPr="00701DB4">
        <w:rPr>
          <w:rFonts w:ascii="Arial" w:hAnsi="Arial" w:cs="Arial"/>
          <w:color w:val="000000"/>
          <w:sz w:val="24"/>
          <w:szCs w:val="24"/>
          <w:shd w:val="clear" w:color="auto" w:fill="FFFFFF"/>
        </w:rPr>
        <w:t>In some situations, the researcher may not be directly involved in the data gathering process and instead, would rely on already existing data to arrive at research outcomes.</w:t>
      </w:r>
      <w:r>
        <w:rPr>
          <w:rFonts w:ascii="Arial" w:hAnsi="Arial" w:cs="Arial"/>
          <w:color w:val="000000"/>
          <w:sz w:val="24"/>
          <w:szCs w:val="24"/>
          <w:shd w:val="clear" w:color="auto" w:fill="FFFFFF"/>
        </w:rPr>
        <w:t xml:space="preserve"> </w:t>
      </w:r>
      <w:r w:rsidRPr="00701DB4">
        <w:rPr>
          <w:rFonts w:ascii="Arial" w:hAnsi="Arial" w:cs="Arial"/>
          <w:color w:val="000000"/>
          <w:sz w:val="24"/>
          <w:szCs w:val="24"/>
          <w:shd w:val="clear" w:color="auto" w:fill="FFFFFF"/>
        </w:rPr>
        <w:t xml:space="preserve">There are many </w:t>
      </w:r>
      <w:r w:rsidRPr="00701DB4">
        <w:rPr>
          <w:rFonts w:ascii="Arial" w:hAnsi="Arial" w:cs="Arial"/>
          <w:color w:val="000000"/>
          <w:sz w:val="24"/>
          <w:szCs w:val="24"/>
          <w:shd w:val="clear" w:color="auto" w:fill="FFFFFF"/>
        </w:rPr>
        <w:lastRenderedPageBreak/>
        <w:t>reasons a researcher may want to make use of already existing data instead of collecting data samples, first-hand</w:t>
      </w:r>
      <w:r>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id w:val="1904490315"/>
          <w:citation/>
        </w:sdtPr>
        <w:sdtEndPr/>
        <w:sdtContent>
          <w:r>
            <w:rPr>
              <w:rFonts w:ascii="Arial" w:hAnsi="Arial" w:cs="Arial"/>
              <w:color w:val="000000"/>
              <w:sz w:val="24"/>
              <w:szCs w:val="24"/>
              <w:shd w:val="clear" w:color="auto" w:fill="FFFFFF"/>
            </w:rPr>
            <w:fldChar w:fldCharType="begin"/>
          </w:r>
          <w:r>
            <w:rPr>
              <w:rFonts w:ascii="Arial" w:hAnsi="Arial" w:cs="Arial"/>
              <w:color w:val="000000"/>
              <w:sz w:val="24"/>
              <w:szCs w:val="24"/>
              <w:shd w:val="clear" w:color="auto" w:fill="FFFFFF"/>
            </w:rPr>
            <w:instrText xml:space="preserve"> CITATION For21 \l 2057 </w:instrText>
          </w:r>
          <w:r>
            <w:rPr>
              <w:rFonts w:ascii="Arial" w:hAnsi="Arial" w:cs="Arial"/>
              <w:color w:val="000000"/>
              <w:sz w:val="24"/>
              <w:szCs w:val="24"/>
              <w:shd w:val="clear" w:color="auto" w:fill="FFFFFF"/>
            </w:rPr>
            <w:fldChar w:fldCharType="separate"/>
          </w:r>
          <w:r w:rsidRPr="00701DB4">
            <w:rPr>
              <w:rFonts w:ascii="Arial" w:hAnsi="Arial" w:cs="Arial"/>
              <w:noProof/>
              <w:color w:val="000000"/>
              <w:sz w:val="24"/>
              <w:szCs w:val="24"/>
              <w:shd w:val="clear" w:color="auto" w:fill="FFFFFF"/>
            </w:rPr>
            <w:t>(Blog, 2021)</w:t>
          </w:r>
          <w:r>
            <w:rPr>
              <w:rFonts w:ascii="Arial" w:hAnsi="Arial" w:cs="Arial"/>
              <w:color w:val="000000"/>
              <w:sz w:val="24"/>
              <w:szCs w:val="24"/>
              <w:shd w:val="clear" w:color="auto" w:fill="FFFFFF"/>
            </w:rPr>
            <w:fldChar w:fldCharType="end"/>
          </w:r>
        </w:sdtContent>
      </w:sdt>
      <w:r>
        <w:rPr>
          <w:rFonts w:ascii="Arial" w:hAnsi="Arial" w:cs="Arial"/>
          <w:color w:val="000000"/>
          <w:sz w:val="24"/>
          <w:szCs w:val="24"/>
          <w:shd w:val="clear" w:color="auto" w:fill="FFFFFF"/>
        </w:rPr>
        <w:t xml:space="preserve"> </w:t>
      </w:r>
    </w:p>
    <w:p w14:paraId="26DC0071" w14:textId="4586CF22" w:rsidR="00D55F7C" w:rsidRDefault="00D55F7C" w:rsidP="00701DB4">
      <w:pPr>
        <w:spacing w:line="360" w:lineRule="auto"/>
        <w:ind w:left="360"/>
        <w:jc w:val="both"/>
        <w:rPr>
          <w:rFonts w:ascii="Arial" w:hAnsi="Arial" w:cs="Arial"/>
          <w:color w:val="000000"/>
          <w:sz w:val="24"/>
          <w:szCs w:val="24"/>
          <w:shd w:val="clear" w:color="auto" w:fill="FFFFFF"/>
        </w:rPr>
      </w:pPr>
    </w:p>
    <w:p w14:paraId="5FC5245D" w14:textId="77777777" w:rsidR="00D55F7C" w:rsidRDefault="00D55F7C" w:rsidP="00701DB4">
      <w:pPr>
        <w:spacing w:line="360" w:lineRule="auto"/>
        <w:ind w:left="360"/>
        <w:jc w:val="both"/>
        <w:rPr>
          <w:rFonts w:ascii="Arial" w:hAnsi="Arial" w:cs="Arial"/>
          <w:color w:val="000000"/>
          <w:sz w:val="24"/>
          <w:szCs w:val="24"/>
          <w:shd w:val="clear" w:color="auto" w:fill="FFFFFF"/>
        </w:rPr>
      </w:pPr>
    </w:p>
    <w:tbl>
      <w:tblPr>
        <w:tblStyle w:val="TableGrid"/>
        <w:tblW w:w="0" w:type="auto"/>
        <w:tblInd w:w="360" w:type="dxa"/>
        <w:tblLook w:val="04A0" w:firstRow="1" w:lastRow="0" w:firstColumn="1" w:lastColumn="0" w:noHBand="0" w:noVBand="1"/>
      </w:tblPr>
      <w:tblGrid>
        <w:gridCol w:w="4310"/>
        <w:gridCol w:w="4346"/>
      </w:tblGrid>
      <w:tr w:rsidR="007A3053" w14:paraId="0F81FDE8" w14:textId="77777777" w:rsidTr="007A3053">
        <w:tc>
          <w:tcPr>
            <w:tcW w:w="4508" w:type="dxa"/>
          </w:tcPr>
          <w:p w14:paraId="7D2A3E58" w14:textId="0C2C5CF3" w:rsidR="007A3053" w:rsidRPr="007A3053" w:rsidRDefault="007A3053" w:rsidP="007A3053">
            <w:pPr>
              <w:spacing w:line="360" w:lineRule="auto"/>
              <w:jc w:val="center"/>
              <w:rPr>
                <w:rFonts w:ascii="Arial" w:hAnsi="Arial" w:cs="Arial"/>
                <w:b/>
                <w:bCs/>
                <w:sz w:val="24"/>
                <w:szCs w:val="24"/>
              </w:rPr>
            </w:pPr>
            <w:r>
              <w:rPr>
                <w:rFonts w:ascii="Arial" w:hAnsi="Arial" w:cs="Arial"/>
                <w:b/>
                <w:bCs/>
                <w:sz w:val="24"/>
                <w:szCs w:val="24"/>
              </w:rPr>
              <w:t>Methods</w:t>
            </w:r>
          </w:p>
        </w:tc>
        <w:tc>
          <w:tcPr>
            <w:tcW w:w="4508" w:type="dxa"/>
          </w:tcPr>
          <w:p w14:paraId="58A6BBDD" w14:textId="3F4B90EE" w:rsidR="007A3053" w:rsidRPr="007A3053" w:rsidRDefault="007A3053" w:rsidP="007A3053">
            <w:pPr>
              <w:spacing w:line="360" w:lineRule="auto"/>
              <w:jc w:val="center"/>
              <w:rPr>
                <w:rFonts w:ascii="Arial" w:hAnsi="Arial" w:cs="Arial"/>
                <w:b/>
                <w:bCs/>
                <w:sz w:val="24"/>
                <w:szCs w:val="24"/>
              </w:rPr>
            </w:pPr>
            <w:r w:rsidRPr="007A3053">
              <w:rPr>
                <w:rFonts w:ascii="Arial" w:hAnsi="Arial" w:cs="Arial"/>
                <w:b/>
                <w:bCs/>
                <w:sz w:val="24"/>
                <w:szCs w:val="24"/>
              </w:rPr>
              <w:t>Outcome</w:t>
            </w:r>
          </w:p>
        </w:tc>
      </w:tr>
      <w:tr w:rsidR="007A3053" w14:paraId="0A46FCDF" w14:textId="77777777" w:rsidTr="007A3053">
        <w:tc>
          <w:tcPr>
            <w:tcW w:w="4508" w:type="dxa"/>
          </w:tcPr>
          <w:p w14:paraId="08F660FC" w14:textId="6568EA84" w:rsidR="007A3053" w:rsidRDefault="007A3053" w:rsidP="00701DB4">
            <w:pPr>
              <w:spacing w:line="360" w:lineRule="auto"/>
              <w:jc w:val="both"/>
              <w:rPr>
                <w:rFonts w:ascii="Arial" w:hAnsi="Arial" w:cs="Arial"/>
                <w:sz w:val="24"/>
                <w:szCs w:val="24"/>
              </w:rPr>
            </w:pPr>
            <w:r>
              <w:rPr>
                <w:rFonts w:ascii="Arial" w:hAnsi="Arial" w:cs="Arial"/>
                <w:sz w:val="24"/>
                <w:szCs w:val="24"/>
              </w:rPr>
              <w:t xml:space="preserve">Internet data </w:t>
            </w:r>
          </w:p>
        </w:tc>
        <w:tc>
          <w:tcPr>
            <w:tcW w:w="4508" w:type="dxa"/>
          </w:tcPr>
          <w:p w14:paraId="6EF363C2" w14:textId="3B6116F4" w:rsidR="007A3053" w:rsidRDefault="007A3053" w:rsidP="00701DB4">
            <w:pPr>
              <w:spacing w:line="360" w:lineRule="auto"/>
              <w:jc w:val="both"/>
              <w:rPr>
                <w:rFonts w:ascii="Arial" w:hAnsi="Arial" w:cs="Arial"/>
                <w:sz w:val="24"/>
                <w:szCs w:val="24"/>
              </w:rPr>
            </w:pPr>
            <w:r>
              <w:rPr>
                <w:rFonts w:ascii="Arial" w:hAnsi="Arial" w:cs="Arial"/>
                <w:sz w:val="24"/>
                <w:szCs w:val="24"/>
              </w:rPr>
              <w:t xml:space="preserve">A lot of helpful information is out there, about anything that we need to know for staff engagement </w:t>
            </w:r>
          </w:p>
        </w:tc>
      </w:tr>
      <w:tr w:rsidR="007A3053" w14:paraId="1E8D838F" w14:textId="77777777" w:rsidTr="007A3053">
        <w:tc>
          <w:tcPr>
            <w:tcW w:w="4508" w:type="dxa"/>
          </w:tcPr>
          <w:p w14:paraId="651CC0DA" w14:textId="1711268B" w:rsidR="007A3053" w:rsidRDefault="00155133" w:rsidP="00701DB4">
            <w:pPr>
              <w:spacing w:line="360" w:lineRule="auto"/>
              <w:jc w:val="both"/>
              <w:rPr>
                <w:rFonts w:ascii="Arial" w:hAnsi="Arial" w:cs="Arial"/>
                <w:sz w:val="24"/>
                <w:szCs w:val="24"/>
              </w:rPr>
            </w:pPr>
            <w:r>
              <w:rPr>
                <w:rFonts w:ascii="Arial" w:hAnsi="Arial" w:cs="Arial"/>
                <w:sz w:val="24"/>
                <w:szCs w:val="24"/>
              </w:rPr>
              <w:t>Internal data</w:t>
            </w:r>
          </w:p>
        </w:tc>
        <w:tc>
          <w:tcPr>
            <w:tcW w:w="4508" w:type="dxa"/>
          </w:tcPr>
          <w:p w14:paraId="1B1F65B5" w14:textId="3B30D7C7" w:rsidR="00601250" w:rsidRDefault="00155133" w:rsidP="00701DB4">
            <w:pPr>
              <w:spacing w:line="360" w:lineRule="auto"/>
              <w:jc w:val="both"/>
              <w:rPr>
                <w:rFonts w:ascii="Arial" w:hAnsi="Arial" w:cs="Arial"/>
                <w:sz w:val="24"/>
                <w:szCs w:val="24"/>
              </w:rPr>
            </w:pPr>
            <w:r>
              <w:rPr>
                <w:rFonts w:ascii="Arial" w:hAnsi="Arial" w:cs="Arial"/>
                <w:sz w:val="24"/>
                <w:szCs w:val="24"/>
              </w:rPr>
              <w:t>We can have a look in our own records and documentation and check what we are missing with employee’s engagement</w:t>
            </w:r>
          </w:p>
        </w:tc>
      </w:tr>
      <w:tr w:rsidR="00601250" w14:paraId="3478AAA4" w14:textId="77777777" w:rsidTr="007A3053">
        <w:tc>
          <w:tcPr>
            <w:tcW w:w="4508" w:type="dxa"/>
          </w:tcPr>
          <w:p w14:paraId="1323CFC7" w14:textId="283F5A5E" w:rsidR="00601250" w:rsidRDefault="00601250" w:rsidP="00701DB4">
            <w:pPr>
              <w:spacing w:line="360" w:lineRule="auto"/>
              <w:jc w:val="both"/>
              <w:rPr>
                <w:rFonts w:ascii="Arial" w:hAnsi="Arial" w:cs="Arial"/>
                <w:sz w:val="24"/>
                <w:szCs w:val="24"/>
              </w:rPr>
            </w:pPr>
            <w:r>
              <w:rPr>
                <w:rFonts w:ascii="Arial" w:hAnsi="Arial" w:cs="Arial"/>
                <w:sz w:val="24"/>
                <w:szCs w:val="24"/>
              </w:rPr>
              <w:t xml:space="preserve">External data </w:t>
            </w:r>
          </w:p>
        </w:tc>
        <w:tc>
          <w:tcPr>
            <w:tcW w:w="4508" w:type="dxa"/>
          </w:tcPr>
          <w:p w14:paraId="5FE6CDF9" w14:textId="32EFCD1E" w:rsidR="00601250" w:rsidRDefault="00601250" w:rsidP="00701DB4">
            <w:pPr>
              <w:spacing w:line="360" w:lineRule="auto"/>
              <w:jc w:val="both"/>
              <w:rPr>
                <w:rFonts w:ascii="Arial" w:hAnsi="Arial" w:cs="Arial"/>
                <w:sz w:val="24"/>
                <w:szCs w:val="24"/>
              </w:rPr>
            </w:pPr>
            <w:r>
              <w:rPr>
                <w:rFonts w:ascii="Arial" w:hAnsi="Arial" w:cs="Arial"/>
                <w:sz w:val="24"/>
                <w:szCs w:val="24"/>
              </w:rPr>
              <w:t>Government helps companies financial a lot in this period, we can organise, arrange something, or give employees an extra with their salary.</w:t>
            </w:r>
          </w:p>
        </w:tc>
      </w:tr>
    </w:tbl>
    <w:p w14:paraId="30D66088" w14:textId="16BA7299" w:rsidR="007A3053" w:rsidRDefault="007A3053" w:rsidP="00701DB4">
      <w:pPr>
        <w:spacing w:line="360" w:lineRule="auto"/>
        <w:ind w:left="360"/>
        <w:jc w:val="both"/>
        <w:rPr>
          <w:rFonts w:ascii="Arial" w:hAnsi="Arial" w:cs="Arial"/>
          <w:sz w:val="24"/>
          <w:szCs w:val="24"/>
        </w:rPr>
      </w:pPr>
    </w:p>
    <w:p w14:paraId="09CB16E6" w14:textId="795012F9" w:rsidR="007A3053" w:rsidRDefault="007A3053" w:rsidP="007A3053">
      <w:pPr>
        <w:pStyle w:val="ListParagraph"/>
        <w:numPr>
          <w:ilvl w:val="0"/>
          <w:numId w:val="3"/>
        </w:numPr>
        <w:spacing w:line="360" w:lineRule="auto"/>
        <w:jc w:val="both"/>
        <w:rPr>
          <w:rFonts w:ascii="Arial" w:hAnsi="Arial" w:cs="Arial"/>
          <w:sz w:val="24"/>
          <w:szCs w:val="24"/>
        </w:rPr>
      </w:pPr>
      <w:r>
        <w:rPr>
          <w:rFonts w:ascii="Arial" w:hAnsi="Arial" w:cs="Arial"/>
          <w:sz w:val="24"/>
          <w:szCs w:val="24"/>
        </w:rPr>
        <w:t>Internet data is very useful in this case. If there are any</w:t>
      </w:r>
      <w:r w:rsidR="00155133">
        <w:rPr>
          <w:rFonts w:ascii="Arial" w:hAnsi="Arial" w:cs="Arial"/>
          <w:sz w:val="24"/>
          <w:szCs w:val="24"/>
        </w:rPr>
        <w:t xml:space="preserve"> activities or entertainment going on, we could also organise something similar for our staff, like a Christmas party or different activities for the period that is just about to come. Also, we can get some useful ideas. </w:t>
      </w:r>
    </w:p>
    <w:p w14:paraId="0FF4C981" w14:textId="04321DE5" w:rsidR="00155133" w:rsidRPr="00601250" w:rsidRDefault="00155133" w:rsidP="007A3053">
      <w:pPr>
        <w:pStyle w:val="ListParagraph"/>
        <w:numPr>
          <w:ilvl w:val="0"/>
          <w:numId w:val="3"/>
        </w:numPr>
        <w:spacing w:line="360" w:lineRule="auto"/>
        <w:jc w:val="both"/>
        <w:rPr>
          <w:rFonts w:ascii="Arial" w:hAnsi="Arial" w:cs="Arial"/>
          <w:sz w:val="24"/>
          <w:szCs w:val="24"/>
        </w:rPr>
      </w:pPr>
      <w:r>
        <w:rPr>
          <w:rFonts w:ascii="Arial" w:hAnsi="Arial" w:cs="Arial"/>
          <w:sz w:val="24"/>
          <w:szCs w:val="24"/>
        </w:rPr>
        <w:t>Intern</w:t>
      </w:r>
      <w:r w:rsidR="00601250">
        <w:rPr>
          <w:rFonts w:ascii="Arial" w:hAnsi="Arial" w:cs="Arial"/>
          <w:sz w:val="24"/>
          <w:szCs w:val="24"/>
        </w:rPr>
        <w:t>al</w:t>
      </w:r>
      <w:r>
        <w:rPr>
          <w:rFonts w:ascii="Arial" w:hAnsi="Arial" w:cs="Arial"/>
          <w:sz w:val="24"/>
          <w:szCs w:val="24"/>
        </w:rPr>
        <w:t xml:space="preserve"> data will also be a handy one and will help, as we used to have very engaged staff before the pandemic, we can have a look in our documentation and check what is missing, what is not the same as it used to be. </w:t>
      </w:r>
      <w:r w:rsidR="00601250">
        <w:rPr>
          <w:rFonts w:ascii="Arial" w:hAnsi="Arial" w:cs="Arial"/>
          <w:sz w:val="24"/>
          <w:szCs w:val="24"/>
        </w:rPr>
        <w:t>“</w:t>
      </w:r>
      <w:r w:rsidR="00601250" w:rsidRPr="00601250">
        <w:rPr>
          <w:rFonts w:ascii="Arial" w:hAnsi="Arial" w:cs="Arial"/>
          <w:color w:val="000000"/>
          <w:sz w:val="24"/>
          <w:szCs w:val="24"/>
          <w:shd w:val="clear" w:color="auto" w:fill="FFFFFF"/>
        </w:rPr>
        <w:t>Internal data is a good first port of </w:t>
      </w:r>
      <w:hyperlink r:id="rId9" w:history="1">
        <w:r w:rsidR="00601250" w:rsidRPr="00601250">
          <w:rPr>
            <w:rStyle w:val="Hyperlink"/>
            <w:rFonts w:ascii="Arial" w:hAnsi="Arial" w:cs="Arial"/>
            <w:color w:val="000000" w:themeColor="text1"/>
            <w:sz w:val="24"/>
            <w:szCs w:val="24"/>
            <w:u w:val="none"/>
            <w:shd w:val="clear" w:color="auto" w:fill="FFFFFF"/>
          </w:rPr>
          <w:t>call for insights</w:t>
        </w:r>
      </w:hyperlink>
      <w:r w:rsidR="00601250" w:rsidRPr="00601250">
        <w:rPr>
          <w:rFonts w:ascii="Arial" w:hAnsi="Arial" w:cs="Arial"/>
          <w:color w:val="000000" w:themeColor="text1"/>
          <w:sz w:val="24"/>
          <w:szCs w:val="24"/>
          <w:shd w:val="clear" w:color="auto" w:fill="FFFFFF"/>
        </w:rPr>
        <w:t> </w:t>
      </w:r>
      <w:r w:rsidR="00601250" w:rsidRPr="00601250">
        <w:rPr>
          <w:rFonts w:ascii="Arial" w:hAnsi="Arial" w:cs="Arial"/>
          <w:color w:val="000000"/>
          <w:sz w:val="24"/>
          <w:szCs w:val="24"/>
          <w:shd w:val="clear" w:color="auto" w:fill="FFFFFF"/>
        </w:rPr>
        <w:t>and knowledge, as you may already have relevant information stored in your systems. Because you own this information — and it won’t be available to other researchers — it can give you a competitive edge.</w:t>
      </w:r>
      <w:r w:rsidR="00601250">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id w:val="144021521"/>
          <w:citation/>
        </w:sdtPr>
        <w:sdtEndPr/>
        <w:sdtContent>
          <w:r w:rsidR="00D14CEB">
            <w:rPr>
              <w:rFonts w:ascii="Arial" w:hAnsi="Arial" w:cs="Arial"/>
              <w:color w:val="000000"/>
              <w:sz w:val="24"/>
              <w:szCs w:val="24"/>
              <w:shd w:val="clear" w:color="auto" w:fill="FFFFFF"/>
            </w:rPr>
            <w:fldChar w:fldCharType="begin"/>
          </w:r>
          <w:r w:rsidR="00D14CEB">
            <w:rPr>
              <w:rFonts w:ascii="Arial" w:hAnsi="Arial" w:cs="Arial"/>
              <w:color w:val="000000"/>
              <w:sz w:val="24"/>
              <w:szCs w:val="24"/>
              <w:shd w:val="clear" w:color="auto" w:fill="FFFFFF"/>
            </w:rPr>
            <w:instrText xml:space="preserve"> CITATION Qua211 \l 2057 </w:instrText>
          </w:r>
          <w:r w:rsidR="00D14CEB">
            <w:rPr>
              <w:rFonts w:ascii="Arial" w:hAnsi="Arial" w:cs="Arial"/>
              <w:color w:val="000000"/>
              <w:sz w:val="24"/>
              <w:szCs w:val="24"/>
              <w:shd w:val="clear" w:color="auto" w:fill="FFFFFF"/>
            </w:rPr>
            <w:fldChar w:fldCharType="separate"/>
          </w:r>
          <w:r w:rsidR="00D14CEB" w:rsidRPr="00D14CEB">
            <w:rPr>
              <w:rFonts w:ascii="Arial" w:hAnsi="Arial" w:cs="Arial"/>
              <w:noProof/>
              <w:color w:val="000000"/>
              <w:sz w:val="24"/>
              <w:szCs w:val="24"/>
              <w:shd w:val="clear" w:color="auto" w:fill="FFFFFF"/>
            </w:rPr>
            <w:t>(QualTricks, 2021)</w:t>
          </w:r>
          <w:r w:rsidR="00D14CEB">
            <w:rPr>
              <w:rFonts w:ascii="Arial" w:hAnsi="Arial" w:cs="Arial"/>
              <w:color w:val="000000"/>
              <w:sz w:val="24"/>
              <w:szCs w:val="24"/>
              <w:shd w:val="clear" w:color="auto" w:fill="FFFFFF"/>
            </w:rPr>
            <w:fldChar w:fldCharType="end"/>
          </w:r>
        </w:sdtContent>
      </w:sdt>
    </w:p>
    <w:p w14:paraId="7AC8E3A3" w14:textId="11B19144" w:rsidR="00601250" w:rsidRDefault="00601250" w:rsidP="007A3053">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Government’s financial help will give us an opportunity to stimulate staff. </w:t>
      </w:r>
    </w:p>
    <w:p w14:paraId="641EA495" w14:textId="7E02B42A" w:rsidR="00D14CEB" w:rsidRDefault="00D14CEB" w:rsidP="00D14CEB">
      <w:pPr>
        <w:spacing w:line="360" w:lineRule="auto"/>
        <w:jc w:val="both"/>
        <w:rPr>
          <w:rFonts w:ascii="Arial" w:hAnsi="Arial" w:cs="Arial"/>
          <w:sz w:val="24"/>
          <w:szCs w:val="24"/>
        </w:rPr>
      </w:pPr>
      <w:r>
        <w:rPr>
          <w:rFonts w:ascii="Arial" w:hAnsi="Arial" w:cs="Arial"/>
          <w:sz w:val="24"/>
          <w:szCs w:val="24"/>
        </w:rPr>
        <w:lastRenderedPageBreak/>
        <w:t xml:space="preserve">Both internal and internet data are useful and handy in my research, and we get good information from there. External data like government help will also help a lot, but it will take a little longer. </w:t>
      </w:r>
    </w:p>
    <w:p w14:paraId="54B1CDCB" w14:textId="51D0013B" w:rsidR="00435054" w:rsidRDefault="00435054" w:rsidP="00D14CEB">
      <w:pPr>
        <w:spacing w:line="360" w:lineRule="auto"/>
        <w:jc w:val="both"/>
        <w:rPr>
          <w:rFonts w:ascii="Arial" w:hAnsi="Arial" w:cs="Arial"/>
          <w:sz w:val="24"/>
          <w:szCs w:val="24"/>
        </w:rPr>
      </w:pPr>
      <w:r>
        <w:rPr>
          <w:rFonts w:ascii="Arial" w:hAnsi="Arial" w:cs="Arial"/>
          <w:sz w:val="24"/>
          <w:szCs w:val="24"/>
        </w:rPr>
        <w:t>In conclusion, employee engagement is essential for a company. Looking at the statistic at page 3, the 69% of unengaged employees will drag down 31% of talented and engaged staff that ride the company to success</w:t>
      </w:r>
      <w:r w:rsidR="00F53214">
        <w:rPr>
          <w:rFonts w:ascii="Arial" w:hAnsi="Arial" w:cs="Arial"/>
          <w:sz w:val="24"/>
          <w:szCs w:val="24"/>
        </w:rPr>
        <w:t xml:space="preserve"> (most of it staff that </w:t>
      </w:r>
      <w:r w:rsidR="00EB43BD">
        <w:rPr>
          <w:rFonts w:ascii="Arial" w:hAnsi="Arial" w:cs="Arial"/>
          <w:sz w:val="24"/>
          <w:szCs w:val="24"/>
        </w:rPr>
        <w:t>the company sis not sent on furlough or made their positions redundant).</w:t>
      </w:r>
      <w:r>
        <w:rPr>
          <w:rFonts w:ascii="Arial" w:hAnsi="Arial" w:cs="Arial"/>
          <w:sz w:val="24"/>
          <w:szCs w:val="24"/>
        </w:rPr>
        <w:t xml:space="preserve"> Secondary research is very useful in this situation, as</w:t>
      </w:r>
      <w:r w:rsidR="00F53214">
        <w:rPr>
          <w:rFonts w:ascii="Arial" w:hAnsi="Arial" w:cs="Arial"/>
          <w:sz w:val="24"/>
          <w:szCs w:val="24"/>
        </w:rPr>
        <w:t xml:space="preserve"> at</w:t>
      </w:r>
      <w:r>
        <w:rPr>
          <w:rFonts w:ascii="Arial" w:hAnsi="Arial" w:cs="Arial"/>
          <w:sz w:val="24"/>
          <w:szCs w:val="24"/>
        </w:rPr>
        <w:t xml:space="preserve"> Trinity </w:t>
      </w:r>
      <w:r w:rsidR="00EB43BD">
        <w:rPr>
          <w:rFonts w:ascii="Arial" w:hAnsi="Arial" w:cs="Arial"/>
          <w:sz w:val="24"/>
          <w:szCs w:val="24"/>
        </w:rPr>
        <w:t>Hotel we</w:t>
      </w:r>
      <w:r w:rsidR="00F53214">
        <w:rPr>
          <w:rFonts w:ascii="Arial" w:hAnsi="Arial" w:cs="Arial"/>
          <w:sz w:val="24"/>
          <w:szCs w:val="24"/>
        </w:rPr>
        <w:t xml:space="preserve"> </w:t>
      </w:r>
      <w:r>
        <w:rPr>
          <w:rFonts w:ascii="Arial" w:hAnsi="Arial" w:cs="Arial"/>
          <w:sz w:val="24"/>
          <w:szCs w:val="24"/>
        </w:rPr>
        <w:t xml:space="preserve">used to have </w:t>
      </w:r>
      <w:r w:rsidR="00F53214">
        <w:rPr>
          <w:rFonts w:ascii="Arial" w:hAnsi="Arial" w:cs="Arial"/>
          <w:sz w:val="24"/>
          <w:szCs w:val="24"/>
        </w:rPr>
        <w:t>very dedicated team that worked with each other in a nice friendly environment</w:t>
      </w:r>
      <w:r w:rsidR="00EB43BD">
        <w:rPr>
          <w:rFonts w:ascii="Arial" w:hAnsi="Arial" w:cs="Arial"/>
          <w:sz w:val="24"/>
          <w:szCs w:val="24"/>
        </w:rPr>
        <w:t xml:space="preserve">, and we can look back in our internal data and try to bring that good atmosphere that is beneficial for management, employees, and company. </w:t>
      </w:r>
    </w:p>
    <w:p w14:paraId="33CC0488" w14:textId="75E25256" w:rsidR="00EB43BD" w:rsidRDefault="00EB43BD" w:rsidP="00D14CEB">
      <w:pPr>
        <w:spacing w:line="360" w:lineRule="auto"/>
        <w:jc w:val="both"/>
        <w:rPr>
          <w:rFonts w:ascii="Arial" w:hAnsi="Arial" w:cs="Arial"/>
          <w:sz w:val="24"/>
          <w:szCs w:val="24"/>
        </w:rPr>
      </w:pPr>
      <w:r>
        <w:rPr>
          <w:rFonts w:ascii="Arial" w:hAnsi="Arial" w:cs="Arial"/>
          <w:sz w:val="24"/>
          <w:szCs w:val="24"/>
        </w:rPr>
        <w:t xml:space="preserve">I decided to go with primary research and give out anonymous questionnaires that staff can give feedback without giving their identity. That will also cover us in a way for data protection. </w:t>
      </w:r>
      <w:r w:rsidR="00E81D25">
        <w:rPr>
          <w:rFonts w:ascii="Arial" w:hAnsi="Arial" w:cs="Arial"/>
          <w:sz w:val="24"/>
          <w:szCs w:val="24"/>
        </w:rPr>
        <w:t xml:space="preserve">Advantage for this questionnaire is </w:t>
      </w:r>
      <w:r w:rsidR="00D55F7C">
        <w:rPr>
          <w:rFonts w:ascii="Arial" w:hAnsi="Arial" w:cs="Arial"/>
          <w:sz w:val="24"/>
          <w:szCs w:val="24"/>
        </w:rPr>
        <w:t>first</w:t>
      </w:r>
      <w:r w:rsidR="00E81D25">
        <w:rPr>
          <w:rFonts w:ascii="Arial" w:hAnsi="Arial" w:cs="Arial"/>
          <w:sz w:val="24"/>
          <w:szCs w:val="24"/>
        </w:rPr>
        <w:t xml:space="preserve"> the honest feedback that er going to get, staff will not feel uncomfortable to give out their opinions and thoughts about their workplace and what their needs are, they are practical and a good way to get quick results, and I have them in my hand to compare if I need to before I take the decision in how to improve engagement. The disadvantages are that we might get unanswered questions</w:t>
      </w:r>
      <w:r w:rsidR="00D55F7C">
        <w:rPr>
          <w:rFonts w:ascii="Arial" w:hAnsi="Arial" w:cs="Arial"/>
          <w:sz w:val="24"/>
          <w:szCs w:val="24"/>
        </w:rPr>
        <w:t xml:space="preserve"> and </w:t>
      </w:r>
      <w:r w:rsidR="00E81D25">
        <w:rPr>
          <w:rFonts w:ascii="Arial" w:hAnsi="Arial" w:cs="Arial"/>
          <w:sz w:val="24"/>
          <w:szCs w:val="24"/>
        </w:rPr>
        <w:t>staff might miss understand or interpret questions</w:t>
      </w:r>
      <w:r w:rsidR="00D55F7C">
        <w:rPr>
          <w:rFonts w:ascii="Arial" w:hAnsi="Arial" w:cs="Arial"/>
          <w:sz w:val="24"/>
          <w:szCs w:val="24"/>
        </w:rPr>
        <w:t xml:space="preserve">. </w:t>
      </w:r>
    </w:p>
    <w:p w14:paraId="067DA881" w14:textId="1453A952" w:rsidR="00D55F7C" w:rsidRDefault="00D55F7C" w:rsidP="00D14CEB">
      <w:pPr>
        <w:spacing w:line="360" w:lineRule="auto"/>
        <w:jc w:val="both"/>
        <w:rPr>
          <w:rFonts w:ascii="Arial" w:hAnsi="Arial" w:cs="Arial"/>
          <w:sz w:val="24"/>
          <w:szCs w:val="24"/>
        </w:rPr>
      </w:pPr>
      <w:r>
        <w:rPr>
          <w:rFonts w:ascii="Arial" w:hAnsi="Arial" w:cs="Arial"/>
          <w:sz w:val="24"/>
          <w:szCs w:val="24"/>
        </w:rPr>
        <w:t xml:space="preserve">After all this, I decided that the combination between internal data of secondary research and anonymous questionnaires of primary research will help us get good feedback and solve the problem that we have now in the company. </w:t>
      </w:r>
    </w:p>
    <w:p w14:paraId="5B62B991" w14:textId="773B7137" w:rsidR="00D55F7C" w:rsidRDefault="00D55F7C" w:rsidP="00D14CEB">
      <w:pPr>
        <w:spacing w:line="360" w:lineRule="auto"/>
        <w:jc w:val="both"/>
        <w:rPr>
          <w:rFonts w:ascii="Arial" w:hAnsi="Arial" w:cs="Arial"/>
          <w:sz w:val="24"/>
          <w:szCs w:val="24"/>
        </w:rPr>
      </w:pPr>
      <w:r>
        <w:rPr>
          <w:rFonts w:ascii="Arial" w:hAnsi="Arial" w:cs="Arial"/>
          <w:sz w:val="24"/>
          <w:szCs w:val="24"/>
        </w:rPr>
        <w:t xml:space="preserve">I will consider the other options of secondary and primary research to use them for future or on a regular basis to avoid this kind of situations and keep employee engagement where it should be. </w:t>
      </w:r>
    </w:p>
    <w:p w14:paraId="3E734171" w14:textId="66A26CA2" w:rsidR="00E40BBE" w:rsidRDefault="00E40BBE" w:rsidP="00D14CEB">
      <w:pPr>
        <w:spacing w:line="360" w:lineRule="auto"/>
        <w:jc w:val="both"/>
        <w:rPr>
          <w:rFonts w:ascii="Arial" w:hAnsi="Arial" w:cs="Arial"/>
          <w:sz w:val="24"/>
          <w:szCs w:val="24"/>
        </w:rPr>
      </w:pPr>
    </w:p>
    <w:p w14:paraId="002E61DD" w14:textId="0E6D1B0D" w:rsidR="00E40BBE" w:rsidRDefault="00E40BBE" w:rsidP="00D14CEB">
      <w:pPr>
        <w:spacing w:line="360" w:lineRule="auto"/>
        <w:jc w:val="both"/>
        <w:rPr>
          <w:rFonts w:ascii="Arial" w:hAnsi="Arial" w:cs="Arial"/>
          <w:sz w:val="24"/>
          <w:szCs w:val="24"/>
        </w:rPr>
      </w:pPr>
    </w:p>
    <w:sdt>
      <w:sdtPr>
        <w:id w:val="177612743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2D7FAF9" w14:textId="14379F81" w:rsidR="00E40BBE" w:rsidRDefault="00E40BBE">
          <w:pPr>
            <w:pStyle w:val="Heading1"/>
          </w:pPr>
          <w:r>
            <w:t>References</w:t>
          </w:r>
        </w:p>
        <w:sdt>
          <w:sdtPr>
            <w:id w:val="-573587230"/>
            <w:bibliography/>
          </w:sdtPr>
          <w:sdtContent>
            <w:p w14:paraId="487033AB" w14:textId="77777777" w:rsidR="00E40BBE" w:rsidRDefault="00E40BBE" w:rsidP="00E40BBE">
              <w:pPr>
                <w:pStyle w:val="Bibliography"/>
                <w:rPr>
                  <w:noProof/>
                  <w:sz w:val="24"/>
                  <w:szCs w:val="24"/>
                  <w:lang w:val="en-US"/>
                </w:rPr>
              </w:pPr>
              <w:r>
                <w:fldChar w:fldCharType="begin"/>
              </w:r>
              <w:r>
                <w:instrText xml:space="preserve"> BIBLIOGRAPHY </w:instrText>
              </w:r>
              <w:r>
                <w:fldChar w:fldCharType="separate"/>
              </w:r>
              <w:r>
                <w:rPr>
                  <w:noProof/>
                  <w:lang w:val="en-US"/>
                </w:rPr>
                <w:t xml:space="preserve">Blog, F., 2021. </w:t>
              </w:r>
              <w:r>
                <w:rPr>
                  <w:i/>
                  <w:iCs/>
                  <w:noProof/>
                  <w:lang w:val="en-US"/>
                </w:rPr>
                <w:t xml:space="preserve">FormPlus. </w:t>
              </w:r>
              <w:r>
                <w:rPr>
                  <w:noProof/>
                  <w:lang w:val="en-US"/>
                </w:rPr>
                <w:t xml:space="preserve">[Online] </w:t>
              </w:r>
              <w:r>
                <w:rPr>
                  <w:noProof/>
                  <w:lang w:val="en-US"/>
                </w:rPr>
                <w:br/>
                <w:t xml:space="preserve">Available at: </w:t>
              </w:r>
              <w:r>
                <w:rPr>
                  <w:noProof/>
                  <w:u w:val="single"/>
                  <w:lang w:val="en-US"/>
                </w:rPr>
                <w:t>www.formpl.us</w:t>
              </w:r>
              <w:r>
                <w:rPr>
                  <w:noProof/>
                  <w:lang w:val="en-US"/>
                </w:rPr>
                <w:br/>
                <w:t>[Accessed 28 11 2021].</w:t>
              </w:r>
            </w:p>
            <w:p w14:paraId="137B053C" w14:textId="77777777" w:rsidR="00E40BBE" w:rsidRDefault="00E40BBE" w:rsidP="00E40BBE">
              <w:pPr>
                <w:pStyle w:val="Bibliography"/>
                <w:rPr>
                  <w:noProof/>
                  <w:lang w:val="en-US"/>
                </w:rPr>
              </w:pPr>
              <w:r>
                <w:rPr>
                  <w:noProof/>
                  <w:lang w:val="en-US"/>
                </w:rPr>
                <w:lastRenderedPageBreak/>
                <w:t xml:space="preserve">QualTricks, 2021. </w:t>
              </w:r>
              <w:r>
                <w:rPr>
                  <w:i/>
                  <w:iCs/>
                  <w:noProof/>
                  <w:lang w:val="en-US"/>
                </w:rPr>
                <w:t xml:space="preserve">QualtricksXM. </w:t>
              </w:r>
              <w:r>
                <w:rPr>
                  <w:noProof/>
                  <w:lang w:val="en-US"/>
                </w:rPr>
                <w:t xml:space="preserve">[Online] </w:t>
              </w:r>
              <w:r>
                <w:rPr>
                  <w:noProof/>
                  <w:lang w:val="en-US"/>
                </w:rPr>
                <w:br/>
                <w:t xml:space="preserve">Available at: </w:t>
              </w:r>
              <w:r>
                <w:rPr>
                  <w:noProof/>
                  <w:u w:val="single"/>
                  <w:lang w:val="en-US"/>
                </w:rPr>
                <w:t>www.qualtrics.com</w:t>
              </w:r>
              <w:r>
                <w:rPr>
                  <w:noProof/>
                  <w:lang w:val="en-US"/>
                </w:rPr>
                <w:br/>
                <w:t>[Accessed 28 11 2021].</w:t>
              </w:r>
            </w:p>
            <w:p w14:paraId="718487AA" w14:textId="77777777" w:rsidR="00E40BBE" w:rsidRDefault="00E40BBE" w:rsidP="00E40BBE">
              <w:pPr>
                <w:pStyle w:val="Bibliography"/>
                <w:rPr>
                  <w:noProof/>
                  <w:lang w:val="en-US"/>
                </w:rPr>
              </w:pPr>
              <w:r>
                <w:rPr>
                  <w:noProof/>
                  <w:lang w:val="en-US"/>
                </w:rPr>
                <w:t xml:space="preserve">QuestionPro, 2021. </w:t>
              </w:r>
              <w:r>
                <w:rPr>
                  <w:i/>
                  <w:iCs/>
                  <w:noProof/>
                  <w:lang w:val="en-US"/>
                </w:rPr>
                <w:t xml:space="preserve">www.questionpro.com. </w:t>
              </w:r>
              <w:r>
                <w:rPr>
                  <w:noProof/>
                  <w:lang w:val="en-US"/>
                </w:rPr>
                <w:t xml:space="preserve">[Online] </w:t>
              </w:r>
              <w:r>
                <w:rPr>
                  <w:noProof/>
                  <w:lang w:val="en-US"/>
                </w:rPr>
                <w:br/>
                <w:t xml:space="preserve">Available at: </w:t>
              </w:r>
              <w:r>
                <w:rPr>
                  <w:noProof/>
                  <w:u w:val="single"/>
                  <w:lang w:val="en-US"/>
                </w:rPr>
                <w:t>https://www.questionpro.com/blog/primary-research/</w:t>
              </w:r>
              <w:r>
                <w:rPr>
                  <w:noProof/>
                  <w:lang w:val="en-US"/>
                </w:rPr>
                <w:br/>
                <w:t>[Accessed 11 28 2021].</w:t>
              </w:r>
            </w:p>
            <w:p w14:paraId="04557FCB" w14:textId="77777777" w:rsidR="00E40BBE" w:rsidRDefault="00E40BBE" w:rsidP="00E40BBE">
              <w:pPr>
                <w:pStyle w:val="Bibliography"/>
                <w:rPr>
                  <w:noProof/>
                  <w:lang w:val="en-US"/>
                </w:rPr>
              </w:pPr>
              <w:r>
                <w:rPr>
                  <w:noProof/>
                  <w:lang w:val="en-US"/>
                </w:rPr>
                <w:t xml:space="preserve">Social, E., 2021. </w:t>
              </w:r>
              <w:r>
                <w:rPr>
                  <w:i/>
                  <w:iCs/>
                  <w:noProof/>
                  <w:lang w:val="en-US"/>
                </w:rPr>
                <w:t xml:space="preserve">www.everyonesocial.com. </w:t>
              </w:r>
              <w:r>
                <w:rPr>
                  <w:noProof/>
                  <w:lang w:val="en-US"/>
                </w:rPr>
                <w:t xml:space="preserve">[Online] </w:t>
              </w:r>
              <w:r>
                <w:rPr>
                  <w:noProof/>
                  <w:lang w:val="en-US"/>
                </w:rPr>
                <w:br/>
                <w:t xml:space="preserve">Available at: </w:t>
              </w:r>
              <w:r>
                <w:rPr>
                  <w:noProof/>
                  <w:u w:val="single"/>
                  <w:lang w:val="en-US"/>
                </w:rPr>
                <w:t>everyonesocial.com</w:t>
              </w:r>
              <w:r>
                <w:rPr>
                  <w:noProof/>
                  <w:lang w:val="en-US"/>
                </w:rPr>
                <w:br/>
                <w:t>[Accessed 28 11 2021].</w:t>
              </w:r>
            </w:p>
            <w:p w14:paraId="5F144C1C" w14:textId="77777777" w:rsidR="00E40BBE" w:rsidRDefault="00E40BBE" w:rsidP="00E40BBE">
              <w:pPr>
                <w:pStyle w:val="Bibliography"/>
                <w:rPr>
                  <w:noProof/>
                  <w:lang w:val="en-US"/>
                </w:rPr>
              </w:pPr>
              <w:r>
                <w:rPr>
                  <w:noProof/>
                  <w:lang w:val="en-US"/>
                </w:rPr>
                <w:t xml:space="preserve">Tredgold, G., 2021. </w:t>
              </w:r>
              <w:r>
                <w:rPr>
                  <w:i/>
                  <w:iCs/>
                  <w:noProof/>
                  <w:lang w:val="en-US"/>
                </w:rPr>
                <w:t xml:space="preserve">Ceoworld Magazine. </w:t>
              </w:r>
              <w:r>
                <w:rPr>
                  <w:noProof/>
                  <w:lang w:val="en-US"/>
                </w:rPr>
                <w:t xml:space="preserve">[Online] </w:t>
              </w:r>
              <w:r>
                <w:rPr>
                  <w:noProof/>
                  <w:lang w:val="en-US"/>
                </w:rPr>
                <w:br/>
                <w:t xml:space="preserve">Available at: </w:t>
              </w:r>
              <w:r>
                <w:rPr>
                  <w:noProof/>
                  <w:u w:val="single"/>
                  <w:lang w:val="en-US"/>
                </w:rPr>
                <w:t>ceoworld.biz</w:t>
              </w:r>
              <w:r>
                <w:rPr>
                  <w:noProof/>
                  <w:lang w:val="en-US"/>
                </w:rPr>
                <w:br/>
                <w:t>[Accessed 28 22 2021].</w:t>
              </w:r>
            </w:p>
            <w:p w14:paraId="28B8C54F" w14:textId="77777777" w:rsidR="00E40BBE" w:rsidRDefault="00E40BBE" w:rsidP="00E40BBE">
              <w:pPr>
                <w:pStyle w:val="Bibliography"/>
                <w:rPr>
                  <w:noProof/>
                  <w:lang w:val="en-US"/>
                </w:rPr>
              </w:pPr>
              <w:r>
                <w:rPr>
                  <w:noProof/>
                  <w:lang w:val="en-US"/>
                </w:rPr>
                <w:t xml:space="preserve">Up, F., 2021. </w:t>
              </w:r>
              <w:r>
                <w:rPr>
                  <w:i/>
                  <w:iCs/>
                  <w:noProof/>
                  <w:lang w:val="en-US"/>
                </w:rPr>
                <w:t xml:space="preserve">Firstup.io. </w:t>
              </w:r>
              <w:r>
                <w:rPr>
                  <w:noProof/>
                  <w:lang w:val="en-US"/>
                </w:rPr>
                <w:t xml:space="preserve">[Online] </w:t>
              </w:r>
              <w:r>
                <w:rPr>
                  <w:noProof/>
                  <w:lang w:val="en-US"/>
                </w:rPr>
                <w:br/>
                <w:t xml:space="preserve">Available at: </w:t>
              </w:r>
              <w:r>
                <w:rPr>
                  <w:noProof/>
                  <w:u w:val="single"/>
                  <w:lang w:val="en-US"/>
                </w:rPr>
                <w:t>firstup.io</w:t>
              </w:r>
              <w:r>
                <w:rPr>
                  <w:noProof/>
                  <w:lang w:val="en-US"/>
                </w:rPr>
                <w:br/>
                <w:t>[Accessed 28 11 2021].</w:t>
              </w:r>
            </w:p>
            <w:p w14:paraId="62C42248" w14:textId="0D125AF2" w:rsidR="00E40BBE" w:rsidRDefault="00E40BBE" w:rsidP="00E40BBE">
              <w:r>
                <w:rPr>
                  <w:b/>
                  <w:bCs/>
                  <w:noProof/>
                </w:rPr>
                <w:fldChar w:fldCharType="end"/>
              </w:r>
            </w:p>
          </w:sdtContent>
        </w:sdt>
      </w:sdtContent>
    </w:sdt>
    <w:p w14:paraId="0AB38B4F" w14:textId="77777777" w:rsidR="00E40BBE" w:rsidRPr="00D14CEB" w:rsidRDefault="00E40BBE" w:rsidP="00D14CEB">
      <w:pPr>
        <w:spacing w:line="360" w:lineRule="auto"/>
        <w:jc w:val="both"/>
        <w:rPr>
          <w:rFonts w:ascii="Arial" w:hAnsi="Arial" w:cs="Arial"/>
          <w:sz w:val="24"/>
          <w:szCs w:val="24"/>
        </w:rPr>
      </w:pPr>
    </w:p>
    <w:sectPr w:rsidR="00E40BBE" w:rsidRPr="00D14C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90E10"/>
    <w:multiLevelType w:val="hybridMultilevel"/>
    <w:tmpl w:val="44C809DA"/>
    <w:lvl w:ilvl="0" w:tplc="08090001">
      <w:start w:val="1"/>
      <w:numFmt w:val="bullet"/>
      <w:lvlText w:val=""/>
      <w:lvlJc w:val="left"/>
      <w:pPr>
        <w:ind w:left="1439" w:hanging="360"/>
      </w:pPr>
      <w:rPr>
        <w:rFonts w:ascii="Symbol" w:hAnsi="Symbol" w:hint="default"/>
      </w:rPr>
    </w:lvl>
    <w:lvl w:ilvl="1" w:tplc="08090003" w:tentative="1">
      <w:start w:val="1"/>
      <w:numFmt w:val="bullet"/>
      <w:lvlText w:val="o"/>
      <w:lvlJc w:val="left"/>
      <w:pPr>
        <w:ind w:left="2159" w:hanging="360"/>
      </w:pPr>
      <w:rPr>
        <w:rFonts w:ascii="Courier New" w:hAnsi="Courier New" w:cs="Courier New" w:hint="default"/>
      </w:rPr>
    </w:lvl>
    <w:lvl w:ilvl="2" w:tplc="08090005" w:tentative="1">
      <w:start w:val="1"/>
      <w:numFmt w:val="bullet"/>
      <w:lvlText w:val=""/>
      <w:lvlJc w:val="left"/>
      <w:pPr>
        <w:ind w:left="2879" w:hanging="360"/>
      </w:pPr>
      <w:rPr>
        <w:rFonts w:ascii="Wingdings" w:hAnsi="Wingdings" w:hint="default"/>
      </w:rPr>
    </w:lvl>
    <w:lvl w:ilvl="3" w:tplc="08090001" w:tentative="1">
      <w:start w:val="1"/>
      <w:numFmt w:val="bullet"/>
      <w:lvlText w:val=""/>
      <w:lvlJc w:val="left"/>
      <w:pPr>
        <w:ind w:left="3599" w:hanging="360"/>
      </w:pPr>
      <w:rPr>
        <w:rFonts w:ascii="Symbol" w:hAnsi="Symbol" w:hint="default"/>
      </w:rPr>
    </w:lvl>
    <w:lvl w:ilvl="4" w:tplc="08090003" w:tentative="1">
      <w:start w:val="1"/>
      <w:numFmt w:val="bullet"/>
      <w:lvlText w:val="o"/>
      <w:lvlJc w:val="left"/>
      <w:pPr>
        <w:ind w:left="4319" w:hanging="360"/>
      </w:pPr>
      <w:rPr>
        <w:rFonts w:ascii="Courier New" w:hAnsi="Courier New" w:cs="Courier New" w:hint="default"/>
      </w:rPr>
    </w:lvl>
    <w:lvl w:ilvl="5" w:tplc="08090005" w:tentative="1">
      <w:start w:val="1"/>
      <w:numFmt w:val="bullet"/>
      <w:lvlText w:val=""/>
      <w:lvlJc w:val="left"/>
      <w:pPr>
        <w:ind w:left="5039" w:hanging="360"/>
      </w:pPr>
      <w:rPr>
        <w:rFonts w:ascii="Wingdings" w:hAnsi="Wingdings" w:hint="default"/>
      </w:rPr>
    </w:lvl>
    <w:lvl w:ilvl="6" w:tplc="08090001" w:tentative="1">
      <w:start w:val="1"/>
      <w:numFmt w:val="bullet"/>
      <w:lvlText w:val=""/>
      <w:lvlJc w:val="left"/>
      <w:pPr>
        <w:ind w:left="5759" w:hanging="360"/>
      </w:pPr>
      <w:rPr>
        <w:rFonts w:ascii="Symbol" w:hAnsi="Symbol" w:hint="default"/>
      </w:rPr>
    </w:lvl>
    <w:lvl w:ilvl="7" w:tplc="08090003" w:tentative="1">
      <w:start w:val="1"/>
      <w:numFmt w:val="bullet"/>
      <w:lvlText w:val="o"/>
      <w:lvlJc w:val="left"/>
      <w:pPr>
        <w:ind w:left="6479" w:hanging="360"/>
      </w:pPr>
      <w:rPr>
        <w:rFonts w:ascii="Courier New" w:hAnsi="Courier New" w:cs="Courier New" w:hint="default"/>
      </w:rPr>
    </w:lvl>
    <w:lvl w:ilvl="8" w:tplc="08090005" w:tentative="1">
      <w:start w:val="1"/>
      <w:numFmt w:val="bullet"/>
      <w:lvlText w:val=""/>
      <w:lvlJc w:val="left"/>
      <w:pPr>
        <w:ind w:left="7199" w:hanging="360"/>
      </w:pPr>
      <w:rPr>
        <w:rFonts w:ascii="Wingdings" w:hAnsi="Wingdings" w:hint="default"/>
      </w:rPr>
    </w:lvl>
  </w:abstractNum>
  <w:abstractNum w:abstractNumId="1" w15:restartNumberingAfterBreak="0">
    <w:nsid w:val="3CF00C64"/>
    <w:multiLevelType w:val="hybridMultilevel"/>
    <w:tmpl w:val="0ECE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390810"/>
    <w:multiLevelType w:val="hybridMultilevel"/>
    <w:tmpl w:val="047C725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C40"/>
    <w:rsid w:val="00070BE7"/>
    <w:rsid w:val="0013050E"/>
    <w:rsid w:val="00155133"/>
    <w:rsid w:val="001C3F3B"/>
    <w:rsid w:val="002D7409"/>
    <w:rsid w:val="00326FEB"/>
    <w:rsid w:val="003A6EC0"/>
    <w:rsid w:val="003F6EC9"/>
    <w:rsid w:val="00433F44"/>
    <w:rsid w:val="00435054"/>
    <w:rsid w:val="004E3932"/>
    <w:rsid w:val="005206C8"/>
    <w:rsid w:val="0056234E"/>
    <w:rsid w:val="00571CB1"/>
    <w:rsid w:val="005A5E43"/>
    <w:rsid w:val="005D00F8"/>
    <w:rsid w:val="00601250"/>
    <w:rsid w:val="006C144E"/>
    <w:rsid w:val="00701DB4"/>
    <w:rsid w:val="00796A0B"/>
    <w:rsid w:val="007A3053"/>
    <w:rsid w:val="007B460C"/>
    <w:rsid w:val="008A23EC"/>
    <w:rsid w:val="00932737"/>
    <w:rsid w:val="009864BB"/>
    <w:rsid w:val="00A15A4C"/>
    <w:rsid w:val="00B91581"/>
    <w:rsid w:val="00BB11DA"/>
    <w:rsid w:val="00D07C54"/>
    <w:rsid w:val="00D1347D"/>
    <w:rsid w:val="00D14CEB"/>
    <w:rsid w:val="00D21FB1"/>
    <w:rsid w:val="00D26C40"/>
    <w:rsid w:val="00D55F7C"/>
    <w:rsid w:val="00E05401"/>
    <w:rsid w:val="00E22395"/>
    <w:rsid w:val="00E40BBE"/>
    <w:rsid w:val="00E81D25"/>
    <w:rsid w:val="00EB43BD"/>
    <w:rsid w:val="00F53214"/>
    <w:rsid w:val="00F75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3433C"/>
  <w15:chartTrackingRefBased/>
  <w15:docId w15:val="{9B9CB2C6-4B82-41A0-9324-43CD574CF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0BB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21F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5D00F8"/>
    <w:rPr>
      <w:color w:val="0000FF"/>
      <w:u w:val="single"/>
    </w:rPr>
  </w:style>
  <w:style w:type="paragraph" w:styleId="ListParagraph">
    <w:name w:val="List Paragraph"/>
    <w:basedOn w:val="Normal"/>
    <w:uiPriority w:val="34"/>
    <w:qFormat/>
    <w:rsid w:val="002D7409"/>
    <w:pPr>
      <w:ind w:left="720"/>
      <w:contextualSpacing/>
    </w:pPr>
  </w:style>
  <w:style w:type="character" w:customStyle="1" w:styleId="Heading1Char">
    <w:name w:val="Heading 1 Char"/>
    <w:basedOn w:val="DefaultParagraphFont"/>
    <w:link w:val="Heading1"/>
    <w:uiPriority w:val="9"/>
    <w:rsid w:val="00E40BB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40B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532731">
      <w:bodyDiv w:val="1"/>
      <w:marLeft w:val="0"/>
      <w:marRight w:val="0"/>
      <w:marTop w:val="0"/>
      <w:marBottom w:val="0"/>
      <w:divBdr>
        <w:top w:val="none" w:sz="0" w:space="0" w:color="auto"/>
        <w:left w:val="none" w:sz="0" w:space="0" w:color="auto"/>
        <w:bottom w:val="none" w:sz="0" w:space="0" w:color="auto"/>
        <w:right w:val="none" w:sz="0" w:space="0" w:color="auto"/>
      </w:divBdr>
    </w:div>
    <w:div w:id="425931047">
      <w:bodyDiv w:val="1"/>
      <w:marLeft w:val="0"/>
      <w:marRight w:val="0"/>
      <w:marTop w:val="0"/>
      <w:marBottom w:val="0"/>
      <w:divBdr>
        <w:top w:val="none" w:sz="0" w:space="0" w:color="auto"/>
        <w:left w:val="none" w:sz="0" w:space="0" w:color="auto"/>
        <w:bottom w:val="none" w:sz="0" w:space="0" w:color="auto"/>
        <w:right w:val="none" w:sz="0" w:space="0" w:color="auto"/>
      </w:divBdr>
    </w:div>
    <w:div w:id="518130085">
      <w:bodyDiv w:val="1"/>
      <w:marLeft w:val="0"/>
      <w:marRight w:val="0"/>
      <w:marTop w:val="0"/>
      <w:marBottom w:val="0"/>
      <w:divBdr>
        <w:top w:val="none" w:sz="0" w:space="0" w:color="auto"/>
        <w:left w:val="none" w:sz="0" w:space="0" w:color="auto"/>
        <w:bottom w:val="none" w:sz="0" w:space="0" w:color="auto"/>
        <w:right w:val="none" w:sz="0" w:space="0" w:color="auto"/>
      </w:divBdr>
    </w:div>
    <w:div w:id="1140731128">
      <w:bodyDiv w:val="1"/>
      <w:marLeft w:val="0"/>
      <w:marRight w:val="0"/>
      <w:marTop w:val="0"/>
      <w:marBottom w:val="0"/>
      <w:divBdr>
        <w:top w:val="none" w:sz="0" w:space="0" w:color="auto"/>
        <w:left w:val="none" w:sz="0" w:space="0" w:color="auto"/>
        <w:bottom w:val="none" w:sz="0" w:space="0" w:color="auto"/>
        <w:right w:val="none" w:sz="0" w:space="0" w:color="auto"/>
      </w:divBdr>
    </w:div>
    <w:div w:id="1475946729">
      <w:bodyDiv w:val="1"/>
      <w:marLeft w:val="0"/>
      <w:marRight w:val="0"/>
      <w:marTop w:val="0"/>
      <w:marBottom w:val="0"/>
      <w:divBdr>
        <w:top w:val="none" w:sz="0" w:space="0" w:color="auto"/>
        <w:left w:val="none" w:sz="0" w:space="0" w:color="auto"/>
        <w:bottom w:val="none" w:sz="0" w:space="0" w:color="auto"/>
        <w:right w:val="none" w:sz="0" w:space="0" w:color="auto"/>
      </w:divBdr>
    </w:div>
    <w:div w:id="1497457551">
      <w:bodyDiv w:val="1"/>
      <w:marLeft w:val="0"/>
      <w:marRight w:val="0"/>
      <w:marTop w:val="0"/>
      <w:marBottom w:val="0"/>
      <w:divBdr>
        <w:top w:val="none" w:sz="0" w:space="0" w:color="auto"/>
        <w:left w:val="none" w:sz="0" w:space="0" w:color="auto"/>
        <w:bottom w:val="none" w:sz="0" w:space="0" w:color="auto"/>
        <w:right w:val="none" w:sz="0" w:space="0" w:color="auto"/>
      </w:divBdr>
    </w:div>
    <w:div w:id="2072799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hyperlink" Target="https://www.forbes.com/sites/nazbeheshti/2019/01/16/10-timely-statistics-about-the-connection-between-employee-engagement-and-wellness/?sh=6880e3ab22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firstup.io/blog/how-to-retain-employees-without-spending-more-12-easy-tip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qualtrics.com/blog/turn-insights-into-a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Que21</b:Tag>
    <b:SourceType>InternetSite</b:SourceType>
    <b:Guid>{29BBE9D2-DA71-4B43-A778-695A4B43976D}</b:Guid>
    <b:Author>
      <b:Author>
        <b:NameList>
          <b:Person>
            <b:Last>QuestionPro</b:Last>
          </b:Person>
        </b:NameList>
      </b:Author>
    </b:Author>
    <b:Title>www.questionpro.com</b:Title>
    <b:Year>2021</b:Year>
    <b:YearAccessed>2021</b:YearAccessed>
    <b:MonthAccessed>28</b:MonthAccessed>
    <b:DayAccessed>11</b:DayAccessed>
    <b:URL>https://www.questionpro.com/blog/primary-research/</b:URL>
    <b:RefOrder>4</b:RefOrder>
  </b:Source>
  <b:Source>
    <b:Tag>Eve21</b:Tag>
    <b:SourceType>InternetSite</b:SourceType>
    <b:Guid>{01352D50-0798-411F-B616-25221200DF75}</b:Guid>
    <b:Author>
      <b:Author>
        <b:NameList>
          <b:Person>
            <b:Last>Social</b:Last>
            <b:First>Everyone</b:First>
          </b:Person>
        </b:NameList>
      </b:Author>
    </b:Author>
    <b:Title>www.everyonesocial.com</b:Title>
    <b:Year>2021</b:Year>
    <b:YearAccessed>2021</b:YearAccessed>
    <b:MonthAccessed>11</b:MonthAccessed>
    <b:DayAccessed>28</b:DayAccessed>
    <b:URL>everyonesocial.com</b:URL>
    <b:RefOrder>1</b:RefOrder>
  </b:Source>
  <b:Source>
    <b:Tag>Fir21</b:Tag>
    <b:SourceType>InternetSite</b:SourceType>
    <b:Guid>{FC761E99-08E9-4ED8-B8AA-38CF37661431}</b:Guid>
    <b:Author>
      <b:Author>
        <b:NameList>
          <b:Person>
            <b:Last>Up</b:Last>
            <b:First>First</b:First>
          </b:Person>
        </b:NameList>
      </b:Author>
    </b:Author>
    <b:Title>Firstup.io</b:Title>
    <b:Year>2021</b:Year>
    <b:YearAccessed>2021</b:YearAccessed>
    <b:MonthAccessed>11</b:MonthAccessed>
    <b:DayAccessed>28</b:DayAccessed>
    <b:URL>firstup.io</b:URL>
    <b:RefOrder>2</b:RefOrder>
  </b:Source>
  <b:Source>
    <b:Tag>For21</b:Tag>
    <b:SourceType>InternetSite</b:SourceType>
    <b:Guid>{DA871BEF-59CD-4508-942B-9D5115C9E40F}</b:Guid>
    <b:Author>
      <b:Author>
        <b:NameList>
          <b:Person>
            <b:Last>Blog</b:Last>
            <b:First>Formplus</b:First>
          </b:Person>
        </b:NameList>
      </b:Author>
    </b:Author>
    <b:Title>FormPlus</b:Title>
    <b:Year>2021</b:Year>
    <b:YearAccessed>2021</b:YearAccessed>
    <b:MonthAccessed>11</b:MonthAccessed>
    <b:DayAccessed>28</b:DayAccessed>
    <b:URL>www.formpl.us</b:URL>
    <b:RefOrder>5</b:RefOrder>
  </b:Source>
  <b:Source>
    <b:Tag>Qua211</b:Tag>
    <b:SourceType>InternetSite</b:SourceType>
    <b:Guid>{EB1E2EEE-E7D5-4806-BD73-314C49DBB82A}</b:Guid>
    <b:Author>
      <b:Author>
        <b:NameList>
          <b:Person>
            <b:Last>QualTricks</b:Last>
          </b:Person>
        </b:NameList>
      </b:Author>
    </b:Author>
    <b:Title>QualtricksXM</b:Title>
    <b:Year>2021</b:Year>
    <b:YearAccessed>2021</b:YearAccessed>
    <b:MonthAccessed>11</b:MonthAccessed>
    <b:DayAccessed>28</b:DayAccessed>
    <b:URL>www.qualtrics.com</b:URL>
    <b:RefOrder>6</b:RefOrder>
  </b:Source>
  <b:Source>
    <b:Tag>Gor21</b:Tag>
    <b:SourceType>InternetSite</b:SourceType>
    <b:Guid>{59719E9A-AEF3-4D7E-9BC3-02CD5BC42454}</b:Guid>
    <b:Author>
      <b:Author>
        <b:NameList>
          <b:Person>
            <b:Last>Tredgold</b:Last>
            <b:First>Gordon</b:First>
          </b:Person>
        </b:NameList>
      </b:Author>
    </b:Author>
    <b:Title>Ceoworld Magazine </b:Title>
    <b:Year>2021</b:Year>
    <b:YearAccessed>2021</b:YearAccessed>
    <b:MonthAccessed>22</b:MonthAccessed>
    <b:DayAccessed>28</b:DayAccessed>
    <b:URL>ceoworld.biz</b:URL>
    <b:RefOrder>3</b:RefOrder>
  </b:Source>
</b:Sources>
</file>

<file path=customXml/itemProps1.xml><?xml version="1.0" encoding="utf-8"?>
<ds:datastoreItem xmlns:ds="http://schemas.openxmlformats.org/officeDocument/2006/customXml" ds:itemID="{09C4E154-2B9D-4C66-AFB7-144B81094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8</Pages>
  <Words>1763</Words>
  <Characters>10054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Cornelia Stoian (2013911)</dc:creator>
  <cp:keywords/>
  <dc:description/>
  <cp:lastModifiedBy>Cornelia Stoian (2013911)</cp:lastModifiedBy>
  <cp:revision>4</cp:revision>
  <dcterms:created xsi:type="dcterms:W3CDTF">2021-11-28T09:48:00Z</dcterms:created>
  <dcterms:modified xsi:type="dcterms:W3CDTF">2021-12-02T14:39:00Z</dcterms:modified>
</cp:coreProperties>
</file>