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w:t>
            </w:r>
            <w:proofErr w:type="gramStart"/>
            <w:r w:rsidR="0056473E">
              <w:rPr>
                <w:rFonts w:ascii="Arial" w:hAnsi="Arial" w:cs="Arial"/>
                <w:sz w:val="22"/>
                <w:szCs w:val="22"/>
              </w:rPr>
              <w:t xml:space="preserve">and </w:t>
            </w:r>
            <w:r>
              <w:rPr>
                <w:rFonts w:ascii="Arial" w:hAnsi="Arial" w:cs="Arial"/>
                <w:sz w:val="22"/>
                <w:szCs w:val="22"/>
              </w:rPr>
              <w:t xml:space="preserve"> Management</w:t>
            </w:r>
            <w:proofErr w:type="gramEnd"/>
            <w:r>
              <w:rPr>
                <w:rFonts w:ascii="Arial" w:hAnsi="Arial" w:cs="Arial"/>
                <w:sz w:val="22"/>
                <w:szCs w:val="22"/>
              </w:rPr>
              <w:t xml:space="preserve">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403D6D3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W5103</w:t>
            </w:r>
          </w:p>
        </w:tc>
        <w:tc>
          <w:tcPr>
            <w:tcW w:w="2268" w:type="dxa"/>
            <w:shd w:val="clear" w:color="auto" w:fill="D9D9D9"/>
          </w:tcPr>
          <w:p w14:paraId="172EABE4" w14:textId="6DB658D7" w:rsidR="00B84B5B" w:rsidRPr="004D5E9B" w:rsidRDefault="007A36B6" w:rsidP="004D5E9B">
            <w:pPr>
              <w:pStyle w:val="Heading2"/>
              <w:rPr>
                <w:rFonts w:ascii="Arial" w:hAnsi="Arial" w:cs="Arial"/>
                <w:sz w:val="22"/>
                <w:szCs w:val="22"/>
              </w:rPr>
            </w:pPr>
            <w:proofErr w:type="spellStart"/>
            <w:r>
              <w:rPr>
                <w:rFonts w:ascii="Arial" w:hAnsi="Arial" w:cs="Arial"/>
                <w:sz w:val="22"/>
                <w:szCs w:val="22"/>
              </w:rPr>
              <w:t>Weightng</w:t>
            </w:r>
            <w:proofErr w:type="spellEnd"/>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671A2B3D" w:rsidR="00DB116D" w:rsidRDefault="007A36B6" w:rsidP="00E51AAC">
            <w:pPr>
              <w:spacing w:before="120" w:after="120"/>
              <w:jc w:val="both"/>
              <w:rPr>
                <w:rFonts w:ascii="Arial" w:hAnsi="Arial" w:cs="Arial"/>
                <w:sz w:val="22"/>
                <w:szCs w:val="22"/>
              </w:rPr>
            </w:pPr>
            <w:r>
              <w:rPr>
                <w:rFonts w:ascii="Arial" w:hAnsi="Arial" w:cs="Arial"/>
                <w:sz w:val="22"/>
                <w:szCs w:val="22"/>
              </w:rPr>
              <w:t xml:space="preserve">Christian </w:t>
            </w:r>
            <w:proofErr w:type="spellStart"/>
            <w:r>
              <w:rPr>
                <w:rFonts w:ascii="Arial" w:hAnsi="Arial" w:cs="Arial"/>
                <w:sz w:val="22"/>
                <w:szCs w:val="22"/>
              </w:rPr>
              <w:t>Felicies</w:t>
            </w:r>
            <w:proofErr w:type="spellEnd"/>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4F77FAB6" w:rsidR="00DB116D" w:rsidRPr="00F80596" w:rsidRDefault="006D519B" w:rsidP="005F0579">
            <w:pPr>
              <w:spacing w:before="120" w:after="120"/>
              <w:jc w:val="both"/>
              <w:rPr>
                <w:rFonts w:ascii="Arial" w:hAnsi="Arial" w:cs="Arial"/>
                <w:sz w:val="22"/>
                <w:szCs w:val="22"/>
              </w:rPr>
            </w:pPr>
            <w:r>
              <w:rPr>
                <w:rFonts w:ascii="Arial" w:hAnsi="Arial" w:cs="Arial"/>
                <w:sz w:val="22"/>
                <w:szCs w:val="22"/>
              </w:rPr>
              <w:t>A</w:t>
            </w:r>
            <w:r w:rsidR="004C2132">
              <w:rPr>
                <w:rFonts w:ascii="Arial" w:hAnsi="Arial" w:cs="Arial"/>
                <w:sz w:val="22"/>
                <w:szCs w:val="22"/>
              </w:rPr>
              <w:t xml:space="preserve"> critical </w:t>
            </w:r>
            <w:proofErr w:type="gramStart"/>
            <w:r w:rsidR="004C2132">
              <w:rPr>
                <w:rFonts w:ascii="Arial" w:hAnsi="Arial" w:cs="Arial"/>
                <w:sz w:val="22"/>
                <w:szCs w:val="22"/>
              </w:rPr>
              <w:t xml:space="preserve">perspective </w:t>
            </w:r>
            <w:r>
              <w:rPr>
                <w:rFonts w:ascii="Arial" w:hAnsi="Arial" w:cs="Arial"/>
                <w:sz w:val="22"/>
                <w:szCs w:val="22"/>
              </w:rPr>
              <w:t xml:space="preserve"> of</w:t>
            </w:r>
            <w:proofErr w:type="gramEnd"/>
            <w:r>
              <w:rPr>
                <w:rFonts w:ascii="Arial" w:hAnsi="Arial" w:cs="Arial"/>
                <w:sz w:val="22"/>
                <w:szCs w:val="22"/>
              </w:rPr>
              <w:t xml:space="preserve"> </w:t>
            </w:r>
            <w:r w:rsidR="00296FC9">
              <w:rPr>
                <w:rFonts w:ascii="Arial" w:hAnsi="Arial" w:cs="Arial"/>
                <w:sz w:val="22"/>
                <w:szCs w:val="22"/>
              </w:rPr>
              <w:t xml:space="preserve">ASDA in relation to </w:t>
            </w:r>
            <w:proofErr w:type="spellStart"/>
            <w:r w:rsidR="00296FC9">
              <w:rPr>
                <w:rFonts w:ascii="Arial" w:hAnsi="Arial" w:cs="Arial"/>
                <w:sz w:val="22"/>
                <w:szCs w:val="22"/>
              </w:rPr>
              <w:t>it’s</w:t>
            </w:r>
            <w:proofErr w:type="spellEnd"/>
            <w:r w:rsidR="00296FC9">
              <w:rPr>
                <w:rFonts w:ascii="Arial" w:hAnsi="Arial" w:cs="Arial"/>
                <w:sz w:val="22"/>
                <w:szCs w:val="22"/>
              </w:rPr>
              <w:t xml:space="preserve"> CRM, Ethics, </w:t>
            </w:r>
            <w:proofErr w:type="spellStart"/>
            <w:r w:rsidR="00296FC9">
              <w:rPr>
                <w:rFonts w:ascii="Arial" w:hAnsi="Arial" w:cs="Arial"/>
                <w:sz w:val="22"/>
                <w:szCs w:val="22"/>
              </w:rPr>
              <w:t>Sustainaiblity</w:t>
            </w:r>
            <w:proofErr w:type="spellEnd"/>
            <w:r w:rsidR="00296FC9">
              <w:rPr>
                <w:rFonts w:ascii="Arial" w:hAnsi="Arial" w:cs="Arial"/>
                <w:sz w:val="22"/>
                <w:szCs w:val="22"/>
              </w:rPr>
              <w:t xml:space="preserve"> and Quality policies and operations </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B129F9" w14:textId="77777777" w:rsidR="00DC482D" w:rsidRDefault="00DC482D" w:rsidP="00E51AAC">
            <w:pPr>
              <w:spacing w:before="120" w:after="120"/>
              <w:jc w:val="both"/>
              <w:rPr>
                <w:rFonts w:ascii="Arial" w:hAnsi="Arial" w:cs="Arial"/>
                <w:sz w:val="22"/>
                <w:szCs w:val="22"/>
              </w:rPr>
            </w:pPr>
            <w:r>
              <w:rPr>
                <w:rFonts w:ascii="Arial" w:hAnsi="Arial" w:cs="Arial"/>
                <w:sz w:val="22"/>
                <w:szCs w:val="22"/>
              </w:rPr>
              <w:t>3500 Report</w:t>
            </w:r>
          </w:p>
          <w:p w14:paraId="6C8219C3" w14:textId="6CE26462" w:rsidR="00DC482D" w:rsidRPr="00F80596" w:rsidRDefault="00DC482D"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88EF23" w14:textId="4B5982FE" w:rsidR="00B84B5B" w:rsidRDefault="009A2CB4" w:rsidP="005F0579">
            <w:pPr>
              <w:spacing w:before="120" w:after="120"/>
              <w:jc w:val="both"/>
              <w:rPr>
                <w:rFonts w:ascii="Arial" w:hAnsi="Arial" w:cs="Arial"/>
                <w:sz w:val="22"/>
                <w:szCs w:val="22"/>
              </w:rPr>
            </w:pPr>
            <w:r>
              <w:rPr>
                <w:rFonts w:ascii="Arial" w:hAnsi="Arial" w:cs="Arial"/>
                <w:sz w:val="22"/>
                <w:szCs w:val="22"/>
              </w:rPr>
              <w:t xml:space="preserve">3pm </w:t>
            </w:r>
            <w:r w:rsidR="007011D2">
              <w:rPr>
                <w:rFonts w:ascii="Arial" w:hAnsi="Arial" w:cs="Arial"/>
                <w:sz w:val="22"/>
                <w:szCs w:val="22"/>
              </w:rPr>
              <w:t>19</w:t>
            </w:r>
            <w:r w:rsidR="007011D2" w:rsidRPr="007011D2">
              <w:rPr>
                <w:rFonts w:ascii="Arial" w:hAnsi="Arial" w:cs="Arial"/>
                <w:sz w:val="22"/>
                <w:szCs w:val="22"/>
                <w:vertAlign w:val="superscript"/>
              </w:rPr>
              <w:t>TH</w:t>
            </w:r>
            <w:r w:rsidR="007011D2">
              <w:rPr>
                <w:rFonts w:ascii="Arial" w:hAnsi="Arial" w:cs="Arial"/>
                <w:sz w:val="22"/>
                <w:szCs w:val="22"/>
              </w:rPr>
              <w:t xml:space="preserve"> June</w:t>
            </w:r>
            <w:r w:rsidR="007A36B6">
              <w:rPr>
                <w:rFonts w:ascii="Arial" w:hAnsi="Arial" w:cs="Arial"/>
                <w:sz w:val="22"/>
                <w:szCs w:val="22"/>
              </w:rPr>
              <w:t xml:space="preserve"> 2020</w:t>
            </w:r>
          </w:p>
          <w:p w14:paraId="5260183F" w14:textId="4431FC50"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0B456862" w:rsidR="00B84B5B" w:rsidRPr="00F80596" w:rsidRDefault="007011D2" w:rsidP="005F0579">
            <w:pPr>
              <w:spacing w:before="120" w:after="120"/>
              <w:jc w:val="both"/>
              <w:rPr>
                <w:rFonts w:ascii="Arial" w:hAnsi="Arial" w:cs="Arial"/>
                <w:sz w:val="22"/>
                <w:szCs w:val="22"/>
              </w:rPr>
            </w:pPr>
            <w:r>
              <w:rPr>
                <w:rFonts w:ascii="Arial" w:hAnsi="Arial" w:cs="Arial"/>
                <w:sz w:val="22"/>
                <w:szCs w:val="22"/>
              </w:rPr>
              <w:t>3pm 17</w:t>
            </w:r>
            <w:r w:rsidRPr="007011D2">
              <w:rPr>
                <w:rFonts w:ascii="Arial" w:hAnsi="Arial" w:cs="Arial"/>
                <w:sz w:val="22"/>
                <w:szCs w:val="22"/>
                <w:vertAlign w:val="superscript"/>
              </w:rPr>
              <w:t>th</w:t>
            </w:r>
            <w:r>
              <w:rPr>
                <w:rFonts w:ascii="Arial" w:hAnsi="Arial" w:cs="Arial"/>
                <w:sz w:val="22"/>
                <w:szCs w:val="22"/>
              </w:rPr>
              <w:t xml:space="preserve"> July 2020.</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329DF48A" w14:textId="77777777" w:rsidR="005241B4" w:rsidRDefault="006D519B" w:rsidP="006D519B">
            <w:pPr>
              <w:pStyle w:val="ListParagraph"/>
              <w:numPr>
                <w:ilvl w:val="0"/>
                <w:numId w:val="17"/>
              </w:numPr>
              <w:rPr>
                <w:rFonts w:ascii="Arial" w:hAnsi="Arial" w:cs="Arial"/>
                <w:sz w:val="22"/>
                <w:szCs w:val="22"/>
              </w:rPr>
            </w:pPr>
            <w:r>
              <w:rPr>
                <w:rFonts w:ascii="Arial" w:hAnsi="Arial" w:cs="Arial"/>
                <w:sz w:val="22"/>
                <w:szCs w:val="22"/>
              </w:rPr>
              <w:t>Evidence a critical understanding of quality process in the workplace</w:t>
            </w:r>
          </w:p>
          <w:p w14:paraId="71D039AA" w14:textId="77777777" w:rsidR="006D519B" w:rsidRDefault="006D519B" w:rsidP="006D519B">
            <w:pPr>
              <w:pStyle w:val="ListParagraph"/>
              <w:numPr>
                <w:ilvl w:val="0"/>
                <w:numId w:val="17"/>
              </w:numPr>
              <w:rPr>
                <w:rFonts w:ascii="Arial" w:hAnsi="Arial" w:cs="Arial"/>
                <w:sz w:val="22"/>
                <w:szCs w:val="22"/>
              </w:rPr>
            </w:pPr>
            <w:r>
              <w:rPr>
                <w:rFonts w:ascii="Arial" w:hAnsi="Arial" w:cs="Arial"/>
                <w:sz w:val="22"/>
                <w:szCs w:val="22"/>
              </w:rPr>
              <w:t>Analyse the customers’ experience of an organisation</w:t>
            </w:r>
          </w:p>
          <w:p w14:paraId="1FB507E0" w14:textId="244E5815" w:rsidR="007A36B6" w:rsidRPr="00A406E5" w:rsidRDefault="007A36B6" w:rsidP="006D519B">
            <w:pPr>
              <w:pStyle w:val="ListParagraph"/>
              <w:numPr>
                <w:ilvl w:val="0"/>
                <w:numId w:val="17"/>
              </w:numPr>
              <w:rPr>
                <w:rFonts w:ascii="Arial" w:hAnsi="Arial" w:cs="Arial"/>
                <w:sz w:val="22"/>
                <w:szCs w:val="22"/>
              </w:rPr>
            </w:pPr>
            <w:r>
              <w:rPr>
                <w:rFonts w:ascii="Arial" w:hAnsi="Arial" w:cs="Arial"/>
                <w:sz w:val="22"/>
                <w:szCs w:val="22"/>
              </w:rPr>
              <w:t>Critically evaluate the benefits and challenges of developing and maintaining good customers relationships,</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5F20CCED" w:rsidR="00F80596" w:rsidRDefault="00871546" w:rsidP="00F80596">
      <w:pPr>
        <w:jc w:val="both"/>
        <w:rPr>
          <w:sz w:val="24"/>
          <w:szCs w:val="24"/>
        </w:rPr>
      </w:pPr>
      <w:proofErr w:type="spellStart"/>
      <w:r>
        <w:rPr>
          <w:sz w:val="24"/>
          <w:szCs w:val="24"/>
        </w:rPr>
        <w:t>Sceanario</w:t>
      </w:r>
      <w:proofErr w:type="spellEnd"/>
    </w:p>
    <w:p w14:paraId="43E1B901" w14:textId="77777777" w:rsidR="00871546" w:rsidRDefault="00871546" w:rsidP="00F80596">
      <w:pPr>
        <w:jc w:val="both"/>
        <w:rPr>
          <w:sz w:val="24"/>
          <w:szCs w:val="24"/>
        </w:rPr>
      </w:pPr>
    </w:p>
    <w:p w14:paraId="086286FA" w14:textId="0548CBB6" w:rsidR="00871546" w:rsidRDefault="00871546" w:rsidP="00F80596">
      <w:pPr>
        <w:jc w:val="both"/>
        <w:rPr>
          <w:sz w:val="24"/>
          <w:szCs w:val="24"/>
        </w:rPr>
      </w:pPr>
      <w:r>
        <w:rPr>
          <w:sz w:val="24"/>
          <w:szCs w:val="24"/>
        </w:rPr>
        <w:t xml:space="preserve">In the past ASDA has seen a growth in customer numbers and profit.  However, today it faces the challenge of many other supermarkets such as competition from other providers.  Today’s trading environment is very different from the one ASDA established itself in.  </w:t>
      </w:r>
      <w:r w:rsidR="00422BD1">
        <w:rPr>
          <w:sz w:val="24"/>
          <w:szCs w:val="24"/>
        </w:rPr>
        <w:t xml:space="preserve">ASDA was originally formed by two small local business – a greengrocer and diary product seller merging together to form a larger more competitive entity called ASDA.  Early adopters of the ‘supermarket’ style of shopping it offered the customer an opportunity to engage in a new and exciting way of shopping.  The success of this allowed ASDA to develop their brand and become the business we recognise today. However, due to internal and external challenges ASDA has not always faced a secure trading future and today they and other supermarkets within the UK face a difficult time of change and uncertainty.  </w:t>
      </w:r>
      <w:proofErr w:type="gramStart"/>
      <w:r w:rsidR="00422BD1">
        <w:rPr>
          <w:sz w:val="24"/>
          <w:szCs w:val="24"/>
        </w:rPr>
        <w:t xml:space="preserve">Therefore, </w:t>
      </w:r>
      <w:r>
        <w:rPr>
          <w:sz w:val="24"/>
          <w:szCs w:val="24"/>
        </w:rPr>
        <w:t xml:space="preserve"> </w:t>
      </w:r>
      <w:r w:rsidR="00422BD1">
        <w:rPr>
          <w:sz w:val="24"/>
          <w:szCs w:val="24"/>
        </w:rPr>
        <w:t>the</w:t>
      </w:r>
      <w:proofErr w:type="gramEnd"/>
      <w:r w:rsidR="00422BD1">
        <w:rPr>
          <w:sz w:val="24"/>
          <w:szCs w:val="24"/>
        </w:rPr>
        <w:t xml:space="preserve"> parent company WALMART has requested the following be commissioned by the ASDA management team.</w:t>
      </w:r>
    </w:p>
    <w:p w14:paraId="6D3C0854" w14:textId="3318611F" w:rsidR="00871546" w:rsidRDefault="00871546" w:rsidP="00F80596">
      <w:pPr>
        <w:jc w:val="both"/>
        <w:rPr>
          <w:sz w:val="24"/>
          <w:szCs w:val="24"/>
        </w:rPr>
      </w:pPr>
    </w:p>
    <w:p w14:paraId="4B5F294E" w14:textId="77777777" w:rsidR="00871546" w:rsidRDefault="00871546" w:rsidP="00F80596">
      <w:pPr>
        <w:jc w:val="both"/>
        <w:rPr>
          <w:sz w:val="24"/>
          <w:szCs w:val="24"/>
        </w:rPr>
      </w:pPr>
    </w:p>
    <w:p w14:paraId="1EF28CF1" w14:textId="0C10E1B7" w:rsidR="00D901B3" w:rsidRDefault="00422BD1" w:rsidP="009A2CB4">
      <w:pPr>
        <w:jc w:val="both"/>
        <w:rPr>
          <w:sz w:val="24"/>
          <w:szCs w:val="24"/>
        </w:rPr>
      </w:pPr>
      <w:r>
        <w:rPr>
          <w:sz w:val="24"/>
          <w:szCs w:val="24"/>
        </w:rPr>
        <w:t>A</w:t>
      </w:r>
      <w:r w:rsidR="00F01F63">
        <w:rPr>
          <w:sz w:val="24"/>
          <w:szCs w:val="24"/>
        </w:rPr>
        <w:t xml:space="preserve"> </w:t>
      </w:r>
      <w:proofErr w:type="gramStart"/>
      <w:r w:rsidR="00F01F63">
        <w:rPr>
          <w:sz w:val="24"/>
          <w:szCs w:val="24"/>
        </w:rPr>
        <w:t xml:space="preserve">report </w:t>
      </w:r>
      <w:r w:rsidR="009524D3">
        <w:rPr>
          <w:sz w:val="24"/>
          <w:szCs w:val="24"/>
        </w:rPr>
        <w:t xml:space="preserve"> and</w:t>
      </w:r>
      <w:proofErr w:type="gramEnd"/>
      <w:r w:rsidR="009524D3">
        <w:rPr>
          <w:sz w:val="24"/>
          <w:szCs w:val="24"/>
        </w:rPr>
        <w:t xml:space="preserve"> presentation </w:t>
      </w:r>
      <w:r w:rsidR="00F01F63">
        <w:rPr>
          <w:sz w:val="24"/>
          <w:szCs w:val="24"/>
        </w:rPr>
        <w:t xml:space="preserve">has been requested by the </w:t>
      </w:r>
      <w:r w:rsidR="009524D3">
        <w:rPr>
          <w:sz w:val="24"/>
          <w:szCs w:val="24"/>
        </w:rPr>
        <w:t xml:space="preserve">Marketing and Operations Directors of ASDA.  </w:t>
      </w:r>
      <w:r w:rsidR="00F01F63">
        <w:rPr>
          <w:sz w:val="24"/>
          <w:szCs w:val="24"/>
        </w:rPr>
        <w:t xml:space="preserve"> The</w:t>
      </w:r>
      <w:r w:rsidR="004C2132">
        <w:rPr>
          <w:sz w:val="24"/>
          <w:szCs w:val="24"/>
        </w:rPr>
        <w:t xml:space="preserve"> </w:t>
      </w:r>
      <w:r w:rsidR="00653B2C">
        <w:rPr>
          <w:sz w:val="24"/>
          <w:szCs w:val="24"/>
        </w:rPr>
        <w:t xml:space="preserve">management team of </w:t>
      </w:r>
      <w:proofErr w:type="gramStart"/>
      <w:r w:rsidR="00653B2C">
        <w:rPr>
          <w:sz w:val="24"/>
          <w:szCs w:val="24"/>
        </w:rPr>
        <w:t xml:space="preserve">ASDA </w:t>
      </w:r>
      <w:r w:rsidR="00F01F63">
        <w:rPr>
          <w:sz w:val="24"/>
          <w:szCs w:val="24"/>
        </w:rPr>
        <w:t xml:space="preserve"> are</w:t>
      </w:r>
      <w:proofErr w:type="gramEnd"/>
      <w:r w:rsidR="00F01F63">
        <w:rPr>
          <w:sz w:val="24"/>
          <w:szCs w:val="24"/>
        </w:rPr>
        <w:t xml:space="preserve"> currently </w:t>
      </w:r>
      <w:r w:rsidR="00653B2C">
        <w:rPr>
          <w:sz w:val="24"/>
          <w:szCs w:val="24"/>
        </w:rPr>
        <w:t xml:space="preserve">reviewing </w:t>
      </w:r>
      <w:r w:rsidR="00F01F63">
        <w:rPr>
          <w:sz w:val="24"/>
          <w:szCs w:val="24"/>
        </w:rPr>
        <w:t xml:space="preserve"> ‘the </w:t>
      </w:r>
      <w:r w:rsidR="00334259">
        <w:rPr>
          <w:sz w:val="24"/>
          <w:szCs w:val="24"/>
        </w:rPr>
        <w:t xml:space="preserve">benefits </w:t>
      </w:r>
      <w:r w:rsidR="00F01F63">
        <w:rPr>
          <w:sz w:val="24"/>
          <w:szCs w:val="24"/>
        </w:rPr>
        <w:t>of</w:t>
      </w:r>
      <w:r w:rsidR="00334259">
        <w:rPr>
          <w:sz w:val="24"/>
          <w:szCs w:val="24"/>
        </w:rPr>
        <w:t xml:space="preserve"> engaging in</w:t>
      </w:r>
      <w:r w:rsidR="00F01F63">
        <w:rPr>
          <w:sz w:val="24"/>
          <w:szCs w:val="24"/>
        </w:rPr>
        <w:t xml:space="preserve"> ethical</w:t>
      </w:r>
      <w:r w:rsidR="004F0514">
        <w:rPr>
          <w:sz w:val="24"/>
          <w:szCs w:val="24"/>
        </w:rPr>
        <w:t xml:space="preserve"> trading and</w:t>
      </w:r>
      <w:r w:rsidR="00334259">
        <w:rPr>
          <w:sz w:val="24"/>
          <w:szCs w:val="24"/>
        </w:rPr>
        <w:t xml:space="preserve"> building</w:t>
      </w:r>
      <w:r w:rsidR="004F0514">
        <w:rPr>
          <w:sz w:val="24"/>
          <w:szCs w:val="24"/>
        </w:rPr>
        <w:t xml:space="preserve"> </w:t>
      </w:r>
      <w:r w:rsidR="00F01F63">
        <w:rPr>
          <w:sz w:val="24"/>
          <w:szCs w:val="24"/>
        </w:rPr>
        <w:t xml:space="preserve">sustainable </w:t>
      </w:r>
      <w:r w:rsidR="004F0514">
        <w:rPr>
          <w:sz w:val="24"/>
          <w:szCs w:val="24"/>
        </w:rPr>
        <w:t>resources</w:t>
      </w:r>
      <w:r w:rsidR="00334259">
        <w:rPr>
          <w:sz w:val="24"/>
          <w:szCs w:val="24"/>
        </w:rPr>
        <w:t xml:space="preserve"> to the customer relationship’.  The </w:t>
      </w:r>
      <w:proofErr w:type="gramStart"/>
      <w:r w:rsidR="00334259">
        <w:rPr>
          <w:sz w:val="24"/>
          <w:szCs w:val="24"/>
        </w:rPr>
        <w:t>re</w:t>
      </w:r>
      <w:r w:rsidR="00653B2C">
        <w:rPr>
          <w:sz w:val="24"/>
          <w:szCs w:val="24"/>
        </w:rPr>
        <w:t xml:space="preserve">view </w:t>
      </w:r>
      <w:r w:rsidR="00334259">
        <w:rPr>
          <w:sz w:val="24"/>
          <w:szCs w:val="24"/>
        </w:rPr>
        <w:t xml:space="preserve"> is</w:t>
      </w:r>
      <w:proofErr w:type="gramEnd"/>
      <w:r w:rsidR="00334259">
        <w:rPr>
          <w:sz w:val="24"/>
          <w:szCs w:val="24"/>
        </w:rPr>
        <w:t xml:space="preserve"> also looking at ‘the </w:t>
      </w:r>
      <w:r w:rsidR="00F01F63">
        <w:rPr>
          <w:sz w:val="24"/>
          <w:szCs w:val="24"/>
        </w:rPr>
        <w:t>possible impact</w:t>
      </w:r>
      <w:r w:rsidR="00334259">
        <w:rPr>
          <w:sz w:val="24"/>
          <w:szCs w:val="24"/>
        </w:rPr>
        <w:t xml:space="preserve"> organisations’</w:t>
      </w:r>
      <w:r w:rsidR="00F01F63">
        <w:rPr>
          <w:sz w:val="24"/>
          <w:szCs w:val="24"/>
        </w:rPr>
        <w:t xml:space="preserve"> quality</w:t>
      </w:r>
      <w:r w:rsidR="00334259">
        <w:rPr>
          <w:sz w:val="24"/>
          <w:szCs w:val="24"/>
        </w:rPr>
        <w:t xml:space="preserve"> systems may have on </w:t>
      </w:r>
      <w:r w:rsidR="00F01F63">
        <w:rPr>
          <w:sz w:val="24"/>
          <w:szCs w:val="24"/>
        </w:rPr>
        <w:t xml:space="preserve"> the customer relationship</w:t>
      </w:r>
      <w:r w:rsidR="006858B1">
        <w:rPr>
          <w:sz w:val="24"/>
          <w:szCs w:val="24"/>
        </w:rPr>
        <w:t>’</w:t>
      </w:r>
      <w:r w:rsidR="004F0514">
        <w:rPr>
          <w:sz w:val="24"/>
          <w:szCs w:val="24"/>
        </w:rPr>
        <w:t>.</w:t>
      </w:r>
      <w:r w:rsidR="00F01F63">
        <w:rPr>
          <w:sz w:val="24"/>
          <w:szCs w:val="24"/>
        </w:rPr>
        <w:t xml:space="preserve"> </w:t>
      </w:r>
      <w:r w:rsidR="006858B1">
        <w:rPr>
          <w:sz w:val="24"/>
          <w:szCs w:val="24"/>
        </w:rPr>
        <w:t xml:space="preserve"> You have been invited to contribute to this re</w:t>
      </w:r>
      <w:r w:rsidR="00653B2C">
        <w:rPr>
          <w:sz w:val="24"/>
          <w:szCs w:val="24"/>
        </w:rPr>
        <w:t>view</w:t>
      </w:r>
      <w:r w:rsidR="006858B1">
        <w:rPr>
          <w:sz w:val="24"/>
          <w:szCs w:val="24"/>
        </w:rPr>
        <w:t xml:space="preserve"> by compiling a report</w:t>
      </w:r>
      <w:r w:rsidR="00653B2C">
        <w:rPr>
          <w:sz w:val="24"/>
          <w:szCs w:val="24"/>
        </w:rPr>
        <w:t xml:space="preserve"> and </w:t>
      </w:r>
      <w:r w:rsidR="00011A1B">
        <w:rPr>
          <w:sz w:val="24"/>
          <w:szCs w:val="24"/>
        </w:rPr>
        <w:t>deliver</w:t>
      </w:r>
      <w:r w:rsidR="00653B2C">
        <w:rPr>
          <w:sz w:val="24"/>
          <w:szCs w:val="24"/>
        </w:rPr>
        <w:t xml:space="preserve"> a </w:t>
      </w:r>
      <w:proofErr w:type="gramStart"/>
      <w:r w:rsidR="00653B2C">
        <w:rPr>
          <w:sz w:val="24"/>
          <w:szCs w:val="24"/>
        </w:rPr>
        <w:t xml:space="preserve">presentation </w:t>
      </w:r>
      <w:r w:rsidR="006858B1">
        <w:rPr>
          <w:sz w:val="24"/>
          <w:szCs w:val="24"/>
        </w:rPr>
        <w:t xml:space="preserve"> based</w:t>
      </w:r>
      <w:proofErr w:type="gramEnd"/>
      <w:r w:rsidR="006858B1">
        <w:rPr>
          <w:sz w:val="24"/>
          <w:szCs w:val="24"/>
        </w:rPr>
        <w:t xml:space="preserve"> on the following:</w:t>
      </w:r>
    </w:p>
    <w:p w14:paraId="775C8AAA" w14:textId="34408615" w:rsidR="00653B2C" w:rsidRDefault="00653B2C" w:rsidP="009A2CB4">
      <w:pPr>
        <w:jc w:val="both"/>
        <w:rPr>
          <w:sz w:val="24"/>
          <w:szCs w:val="24"/>
        </w:rPr>
      </w:pPr>
    </w:p>
    <w:p w14:paraId="2A64A3E1" w14:textId="77777777" w:rsidR="00653B2C" w:rsidRDefault="00653B2C" w:rsidP="009A2CB4">
      <w:pPr>
        <w:jc w:val="both"/>
        <w:rPr>
          <w:sz w:val="24"/>
          <w:szCs w:val="24"/>
        </w:rPr>
      </w:pPr>
    </w:p>
    <w:p w14:paraId="6BFD4A63" w14:textId="77777777" w:rsidR="009A2CB4" w:rsidRDefault="009A2CB4" w:rsidP="009A2CB4">
      <w:pPr>
        <w:jc w:val="both"/>
        <w:rPr>
          <w:sz w:val="24"/>
          <w:szCs w:val="24"/>
        </w:rPr>
      </w:pPr>
    </w:p>
    <w:p w14:paraId="397AAEAC" w14:textId="77777777" w:rsidR="00011A1B" w:rsidRDefault="00011A1B" w:rsidP="009A2CB4">
      <w:pPr>
        <w:jc w:val="both"/>
        <w:rPr>
          <w:sz w:val="24"/>
          <w:szCs w:val="24"/>
        </w:rPr>
      </w:pPr>
    </w:p>
    <w:p w14:paraId="6C0D6671" w14:textId="70053CE1" w:rsidR="00011A1B" w:rsidRDefault="00011A1B" w:rsidP="009A2CB4">
      <w:pPr>
        <w:jc w:val="both"/>
        <w:rPr>
          <w:sz w:val="24"/>
          <w:szCs w:val="24"/>
        </w:rPr>
      </w:pPr>
      <w:r>
        <w:rPr>
          <w:sz w:val="24"/>
          <w:szCs w:val="24"/>
        </w:rPr>
        <w:lastRenderedPageBreak/>
        <w:t>REPORT TASKS</w:t>
      </w:r>
    </w:p>
    <w:p w14:paraId="3A9CBFDD" w14:textId="77777777" w:rsidR="00011A1B" w:rsidRDefault="00011A1B" w:rsidP="009A2CB4">
      <w:pPr>
        <w:jc w:val="both"/>
        <w:rPr>
          <w:sz w:val="24"/>
          <w:szCs w:val="24"/>
        </w:rPr>
      </w:pPr>
    </w:p>
    <w:p w14:paraId="12787DC6" w14:textId="591FF8E8" w:rsidR="009A2CB4" w:rsidRDefault="009A2CB4" w:rsidP="009A2CB4">
      <w:pPr>
        <w:jc w:val="both"/>
        <w:rPr>
          <w:sz w:val="24"/>
          <w:szCs w:val="24"/>
        </w:rPr>
      </w:pPr>
      <w:r>
        <w:rPr>
          <w:sz w:val="24"/>
          <w:szCs w:val="24"/>
        </w:rPr>
        <w:t>Task 1</w:t>
      </w:r>
    </w:p>
    <w:p w14:paraId="337DBEAA" w14:textId="6758F8F9" w:rsidR="009A2CB4" w:rsidRDefault="00011A1B" w:rsidP="009A2CB4">
      <w:pPr>
        <w:jc w:val="both"/>
        <w:rPr>
          <w:sz w:val="24"/>
          <w:szCs w:val="24"/>
        </w:rPr>
      </w:pPr>
      <w:r>
        <w:rPr>
          <w:sz w:val="24"/>
          <w:szCs w:val="24"/>
        </w:rPr>
        <w:t xml:space="preserve"> Using ASDA and </w:t>
      </w:r>
      <w:r w:rsidR="007011D2">
        <w:rPr>
          <w:sz w:val="24"/>
          <w:szCs w:val="24"/>
        </w:rPr>
        <w:t xml:space="preserve">two </w:t>
      </w:r>
      <w:r>
        <w:rPr>
          <w:sz w:val="24"/>
          <w:szCs w:val="24"/>
        </w:rPr>
        <w:t>other supermarkets i</w:t>
      </w:r>
      <w:r w:rsidR="00F01F63">
        <w:rPr>
          <w:sz w:val="24"/>
          <w:szCs w:val="24"/>
        </w:rPr>
        <w:t xml:space="preserve">nvestigate </w:t>
      </w:r>
      <w:r w:rsidR="009A2CB4">
        <w:rPr>
          <w:sz w:val="24"/>
          <w:szCs w:val="24"/>
        </w:rPr>
        <w:t xml:space="preserve">the </w:t>
      </w:r>
      <w:r>
        <w:rPr>
          <w:sz w:val="24"/>
          <w:szCs w:val="24"/>
        </w:rPr>
        <w:t>‘</w:t>
      </w:r>
      <w:r w:rsidR="009A2CB4">
        <w:rPr>
          <w:sz w:val="24"/>
          <w:szCs w:val="24"/>
        </w:rPr>
        <w:t>customer experience</w:t>
      </w:r>
      <w:r>
        <w:rPr>
          <w:sz w:val="24"/>
          <w:szCs w:val="24"/>
        </w:rPr>
        <w:t>’</w:t>
      </w:r>
      <w:r w:rsidR="009A2CB4">
        <w:rPr>
          <w:sz w:val="24"/>
          <w:szCs w:val="24"/>
        </w:rPr>
        <w:t xml:space="preserve"> </w:t>
      </w:r>
      <w:r>
        <w:rPr>
          <w:sz w:val="24"/>
          <w:szCs w:val="24"/>
        </w:rPr>
        <w:t>based o</w:t>
      </w:r>
      <w:r w:rsidR="009A2CB4">
        <w:rPr>
          <w:sz w:val="24"/>
          <w:szCs w:val="24"/>
        </w:rPr>
        <w:t>n the following policies:</w:t>
      </w:r>
    </w:p>
    <w:p w14:paraId="2E61E8BF" w14:textId="77777777" w:rsidR="009A2CB4" w:rsidRDefault="009A2CB4" w:rsidP="009A2CB4">
      <w:pPr>
        <w:jc w:val="both"/>
        <w:rPr>
          <w:sz w:val="24"/>
          <w:szCs w:val="24"/>
        </w:rPr>
      </w:pPr>
    </w:p>
    <w:p w14:paraId="68FC4581" w14:textId="6DFE9031" w:rsidR="009A2CB4" w:rsidRDefault="009A2CB4" w:rsidP="009A2CB4">
      <w:pPr>
        <w:pStyle w:val="ListParagraph"/>
        <w:numPr>
          <w:ilvl w:val="0"/>
          <w:numId w:val="21"/>
        </w:numPr>
        <w:jc w:val="both"/>
        <w:rPr>
          <w:rFonts w:ascii="Arial" w:hAnsi="Arial" w:cs="Arial"/>
          <w:sz w:val="22"/>
          <w:szCs w:val="22"/>
        </w:rPr>
      </w:pPr>
      <w:r>
        <w:rPr>
          <w:rFonts w:ascii="Arial" w:hAnsi="Arial" w:cs="Arial"/>
          <w:sz w:val="22"/>
          <w:szCs w:val="22"/>
        </w:rPr>
        <w:t>Ethical</w:t>
      </w:r>
    </w:p>
    <w:p w14:paraId="1BDF9F41" w14:textId="1E3E58F8" w:rsidR="009A2CB4" w:rsidRDefault="009A2CB4" w:rsidP="009A2CB4">
      <w:pPr>
        <w:pStyle w:val="ListParagraph"/>
        <w:numPr>
          <w:ilvl w:val="0"/>
          <w:numId w:val="21"/>
        </w:numPr>
        <w:jc w:val="both"/>
        <w:rPr>
          <w:rFonts w:ascii="Arial" w:hAnsi="Arial" w:cs="Arial"/>
          <w:sz w:val="22"/>
          <w:szCs w:val="22"/>
        </w:rPr>
      </w:pPr>
      <w:r>
        <w:rPr>
          <w:rFonts w:ascii="Arial" w:hAnsi="Arial" w:cs="Arial"/>
          <w:sz w:val="22"/>
          <w:szCs w:val="22"/>
        </w:rPr>
        <w:t>Sustainability</w:t>
      </w:r>
    </w:p>
    <w:p w14:paraId="334F9F40" w14:textId="77777777" w:rsidR="0058368E" w:rsidRDefault="0058368E" w:rsidP="0058368E">
      <w:pPr>
        <w:jc w:val="both"/>
        <w:rPr>
          <w:rFonts w:ascii="Arial" w:hAnsi="Arial" w:cs="Arial"/>
          <w:sz w:val="22"/>
          <w:szCs w:val="22"/>
        </w:rPr>
      </w:pPr>
    </w:p>
    <w:p w14:paraId="2C49F772" w14:textId="0D426999" w:rsidR="0058368E" w:rsidRPr="0058368E" w:rsidRDefault="0058368E" w:rsidP="0058368E">
      <w:pPr>
        <w:jc w:val="both"/>
        <w:rPr>
          <w:rFonts w:ascii="Arial" w:hAnsi="Arial" w:cs="Arial"/>
          <w:sz w:val="22"/>
          <w:szCs w:val="22"/>
        </w:rPr>
      </w:pPr>
      <w:r>
        <w:rPr>
          <w:rFonts w:ascii="Arial" w:hAnsi="Arial" w:cs="Arial"/>
          <w:sz w:val="22"/>
          <w:szCs w:val="22"/>
        </w:rPr>
        <w:t>This task should be supported with examples from</w:t>
      </w:r>
      <w:r w:rsidR="00011A1B">
        <w:rPr>
          <w:rFonts w:ascii="Arial" w:hAnsi="Arial" w:cs="Arial"/>
          <w:sz w:val="22"/>
          <w:szCs w:val="22"/>
        </w:rPr>
        <w:t xml:space="preserve"> ASDA and </w:t>
      </w:r>
      <w:r w:rsidR="007011D2">
        <w:rPr>
          <w:rFonts w:ascii="Arial" w:hAnsi="Arial" w:cs="Arial"/>
          <w:sz w:val="22"/>
          <w:szCs w:val="22"/>
        </w:rPr>
        <w:t>two other</w:t>
      </w:r>
      <w:r w:rsidR="00011A1B">
        <w:rPr>
          <w:rFonts w:ascii="Arial" w:hAnsi="Arial" w:cs="Arial"/>
          <w:sz w:val="22"/>
          <w:szCs w:val="22"/>
        </w:rPr>
        <w:t xml:space="preserve"> supermarkets. </w:t>
      </w:r>
      <w:r>
        <w:rPr>
          <w:rFonts w:ascii="Arial" w:hAnsi="Arial" w:cs="Arial"/>
          <w:sz w:val="22"/>
          <w:szCs w:val="22"/>
        </w:rPr>
        <w:t xml:space="preserve"> It should also be supported with academic theory and citations.</w:t>
      </w:r>
    </w:p>
    <w:p w14:paraId="63DFDD6C" w14:textId="77777777" w:rsidR="009A2CB4" w:rsidRDefault="009A2CB4" w:rsidP="009A2CB4">
      <w:pPr>
        <w:jc w:val="both"/>
        <w:rPr>
          <w:rFonts w:ascii="Arial" w:hAnsi="Arial" w:cs="Arial"/>
          <w:sz w:val="22"/>
          <w:szCs w:val="22"/>
        </w:rPr>
      </w:pPr>
    </w:p>
    <w:p w14:paraId="11FBAC03" w14:textId="7DB7DA28" w:rsidR="00195C43" w:rsidRDefault="00195C43" w:rsidP="009A2CB4">
      <w:pPr>
        <w:jc w:val="both"/>
        <w:rPr>
          <w:rFonts w:ascii="Arial" w:hAnsi="Arial" w:cs="Arial"/>
          <w:sz w:val="22"/>
          <w:szCs w:val="22"/>
        </w:rPr>
      </w:pPr>
      <w:r>
        <w:rPr>
          <w:rFonts w:ascii="Arial" w:hAnsi="Arial" w:cs="Arial"/>
          <w:sz w:val="22"/>
          <w:szCs w:val="22"/>
        </w:rPr>
        <w:t>.</w:t>
      </w:r>
    </w:p>
    <w:p w14:paraId="2411FB9E" w14:textId="3B7F9122" w:rsidR="00195C43" w:rsidRDefault="00195C43" w:rsidP="009A2CB4">
      <w:pPr>
        <w:jc w:val="both"/>
        <w:rPr>
          <w:rFonts w:ascii="Arial" w:hAnsi="Arial" w:cs="Arial"/>
          <w:sz w:val="22"/>
          <w:szCs w:val="22"/>
        </w:rPr>
      </w:pPr>
      <w:r>
        <w:rPr>
          <w:rFonts w:ascii="Arial" w:hAnsi="Arial" w:cs="Arial"/>
          <w:sz w:val="22"/>
          <w:szCs w:val="22"/>
        </w:rPr>
        <w:t>Task 2</w:t>
      </w:r>
    </w:p>
    <w:p w14:paraId="5FF2E69B" w14:textId="77777777" w:rsidR="006858B1" w:rsidRDefault="006858B1" w:rsidP="009A2CB4">
      <w:pPr>
        <w:jc w:val="both"/>
        <w:rPr>
          <w:rFonts w:ascii="Arial" w:hAnsi="Arial" w:cs="Arial"/>
          <w:sz w:val="22"/>
          <w:szCs w:val="22"/>
        </w:rPr>
      </w:pPr>
    </w:p>
    <w:p w14:paraId="71B189DB" w14:textId="42F84EA1" w:rsidR="00195C43" w:rsidRDefault="00195C43" w:rsidP="009A2CB4">
      <w:pPr>
        <w:jc w:val="both"/>
        <w:rPr>
          <w:rFonts w:ascii="Arial" w:hAnsi="Arial" w:cs="Arial"/>
          <w:sz w:val="22"/>
          <w:szCs w:val="22"/>
        </w:rPr>
      </w:pPr>
    </w:p>
    <w:p w14:paraId="67EEF7B7" w14:textId="77777777" w:rsidR="0058368E" w:rsidRDefault="0058368E" w:rsidP="009A2CB4">
      <w:pPr>
        <w:jc w:val="both"/>
        <w:rPr>
          <w:rFonts w:ascii="Arial" w:hAnsi="Arial" w:cs="Arial"/>
          <w:sz w:val="22"/>
          <w:szCs w:val="22"/>
        </w:rPr>
      </w:pPr>
    </w:p>
    <w:p w14:paraId="55A21673" w14:textId="264A9F9A" w:rsidR="0058368E" w:rsidRDefault="0058368E" w:rsidP="009A2CB4">
      <w:pPr>
        <w:jc w:val="both"/>
        <w:rPr>
          <w:rFonts w:ascii="Arial" w:hAnsi="Arial" w:cs="Arial"/>
          <w:sz w:val="22"/>
          <w:szCs w:val="22"/>
        </w:rPr>
      </w:pPr>
      <w:r>
        <w:rPr>
          <w:rFonts w:ascii="Arial" w:hAnsi="Arial" w:cs="Arial"/>
          <w:sz w:val="22"/>
          <w:szCs w:val="22"/>
        </w:rPr>
        <w:t>This task requires a ‘critical’ investigation into a  variety of academic quality models and</w:t>
      </w:r>
      <w:r w:rsidR="007011D2">
        <w:rPr>
          <w:rFonts w:ascii="Arial" w:hAnsi="Arial" w:cs="Arial"/>
          <w:sz w:val="22"/>
          <w:szCs w:val="22"/>
        </w:rPr>
        <w:t xml:space="preserve"> three</w:t>
      </w:r>
      <w:bookmarkStart w:id="0" w:name="_GoBack"/>
      <w:bookmarkEnd w:id="0"/>
      <w:r>
        <w:rPr>
          <w:rFonts w:ascii="Arial" w:hAnsi="Arial" w:cs="Arial"/>
          <w:sz w:val="22"/>
          <w:szCs w:val="22"/>
        </w:rPr>
        <w:t xml:space="preserve"> theories </w:t>
      </w:r>
      <w:r w:rsidR="00EE03F2">
        <w:rPr>
          <w:rFonts w:ascii="Arial" w:hAnsi="Arial" w:cs="Arial"/>
          <w:sz w:val="22"/>
          <w:szCs w:val="22"/>
        </w:rPr>
        <w:t xml:space="preserve">supported by organisation examples </w:t>
      </w:r>
      <w:r>
        <w:rPr>
          <w:rFonts w:ascii="Arial" w:hAnsi="Arial" w:cs="Arial"/>
          <w:sz w:val="22"/>
          <w:szCs w:val="22"/>
        </w:rPr>
        <w:t>to demonstrate knowledge and understanding of the concept of ‘quality’ and it’s link to measuring/improving C</w:t>
      </w:r>
      <w:r w:rsidR="0056473E">
        <w:rPr>
          <w:rFonts w:ascii="Arial" w:hAnsi="Arial" w:cs="Arial"/>
          <w:sz w:val="22"/>
          <w:szCs w:val="22"/>
        </w:rPr>
        <w:t xml:space="preserve">ustomer </w:t>
      </w:r>
      <w:r>
        <w:rPr>
          <w:rFonts w:ascii="Arial" w:hAnsi="Arial" w:cs="Arial"/>
          <w:sz w:val="22"/>
          <w:szCs w:val="22"/>
        </w:rPr>
        <w:t>R</w:t>
      </w:r>
      <w:r w:rsidR="0056473E">
        <w:rPr>
          <w:rFonts w:ascii="Arial" w:hAnsi="Arial" w:cs="Arial"/>
          <w:sz w:val="22"/>
          <w:szCs w:val="22"/>
        </w:rPr>
        <w:t xml:space="preserve">elationship </w:t>
      </w:r>
      <w:r>
        <w:rPr>
          <w:rFonts w:ascii="Arial" w:hAnsi="Arial" w:cs="Arial"/>
          <w:sz w:val="22"/>
          <w:szCs w:val="22"/>
        </w:rPr>
        <w:t>M</w:t>
      </w:r>
      <w:r w:rsidR="0056473E">
        <w:rPr>
          <w:rFonts w:ascii="Arial" w:hAnsi="Arial" w:cs="Arial"/>
          <w:sz w:val="22"/>
          <w:szCs w:val="22"/>
        </w:rPr>
        <w:t>anagement</w:t>
      </w:r>
      <w:r>
        <w:rPr>
          <w:rFonts w:ascii="Arial" w:hAnsi="Arial" w:cs="Arial"/>
          <w:sz w:val="22"/>
          <w:szCs w:val="22"/>
        </w:rPr>
        <w:t>.</w:t>
      </w:r>
    </w:p>
    <w:p w14:paraId="540877E7" w14:textId="77777777" w:rsidR="00195C43" w:rsidRDefault="00195C43" w:rsidP="009A2CB4">
      <w:pPr>
        <w:jc w:val="both"/>
        <w:rPr>
          <w:rFonts w:ascii="Arial" w:hAnsi="Arial" w:cs="Arial"/>
          <w:sz w:val="22"/>
          <w:szCs w:val="22"/>
        </w:rPr>
      </w:pPr>
    </w:p>
    <w:p w14:paraId="63ECA9FD" w14:textId="77777777" w:rsidR="00195C43" w:rsidRDefault="00195C43" w:rsidP="009A2CB4">
      <w:pPr>
        <w:jc w:val="both"/>
        <w:rPr>
          <w:rFonts w:ascii="Arial" w:hAnsi="Arial" w:cs="Arial"/>
          <w:sz w:val="22"/>
          <w:szCs w:val="22"/>
        </w:rPr>
      </w:pPr>
      <w:r>
        <w:rPr>
          <w:rFonts w:ascii="Arial" w:hAnsi="Arial" w:cs="Arial"/>
          <w:sz w:val="22"/>
          <w:szCs w:val="22"/>
        </w:rPr>
        <w:t>Task 3</w:t>
      </w:r>
    </w:p>
    <w:p w14:paraId="53C5E98F" w14:textId="77777777" w:rsidR="0058368E" w:rsidRDefault="0058368E" w:rsidP="009A2CB4">
      <w:pPr>
        <w:jc w:val="both"/>
        <w:rPr>
          <w:rFonts w:ascii="Arial" w:hAnsi="Arial" w:cs="Arial"/>
          <w:sz w:val="22"/>
          <w:szCs w:val="22"/>
        </w:rPr>
      </w:pPr>
    </w:p>
    <w:p w14:paraId="757D9601" w14:textId="719AB3EA" w:rsidR="00EE03F2" w:rsidRDefault="0058368E" w:rsidP="009A2CB4">
      <w:pPr>
        <w:jc w:val="both"/>
        <w:rPr>
          <w:rFonts w:ascii="Arial" w:hAnsi="Arial" w:cs="Arial"/>
          <w:sz w:val="22"/>
          <w:szCs w:val="22"/>
        </w:rPr>
      </w:pPr>
      <w:r>
        <w:rPr>
          <w:rFonts w:ascii="Arial" w:hAnsi="Arial" w:cs="Arial"/>
          <w:sz w:val="22"/>
          <w:szCs w:val="22"/>
        </w:rPr>
        <w:t xml:space="preserve">The report will require a </w:t>
      </w:r>
      <w:r w:rsidR="00104C9F">
        <w:rPr>
          <w:rFonts w:ascii="Arial" w:hAnsi="Arial" w:cs="Arial"/>
          <w:sz w:val="22"/>
          <w:szCs w:val="22"/>
        </w:rPr>
        <w:t>conclusion on the impact of ethical and sustainability policies on the</w:t>
      </w:r>
      <w:r w:rsidR="006858B1">
        <w:rPr>
          <w:rFonts w:ascii="Arial" w:hAnsi="Arial" w:cs="Arial"/>
          <w:sz w:val="22"/>
          <w:szCs w:val="22"/>
        </w:rPr>
        <w:t xml:space="preserve"> quality of CRM in</w:t>
      </w:r>
      <w:r w:rsidR="00011A1B">
        <w:rPr>
          <w:rFonts w:ascii="Arial" w:hAnsi="Arial" w:cs="Arial"/>
          <w:sz w:val="22"/>
          <w:szCs w:val="22"/>
        </w:rPr>
        <w:t xml:space="preserve"> ASDA.</w:t>
      </w:r>
      <w:r w:rsidR="00104C9F">
        <w:rPr>
          <w:rFonts w:ascii="Arial" w:hAnsi="Arial" w:cs="Arial"/>
          <w:sz w:val="22"/>
          <w:szCs w:val="22"/>
        </w:rPr>
        <w:t xml:space="preserve"> </w:t>
      </w:r>
    </w:p>
    <w:p w14:paraId="6A9E01EA" w14:textId="564A2516" w:rsidR="0058368E" w:rsidRDefault="007C3391" w:rsidP="009A2CB4">
      <w:pPr>
        <w:jc w:val="both"/>
        <w:rPr>
          <w:rFonts w:ascii="Arial" w:hAnsi="Arial" w:cs="Arial"/>
          <w:sz w:val="22"/>
          <w:szCs w:val="22"/>
        </w:rPr>
      </w:pPr>
      <w:r>
        <w:rPr>
          <w:rFonts w:ascii="Arial" w:hAnsi="Arial" w:cs="Arial"/>
          <w:sz w:val="22"/>
          <w:szCs w:val="22"/>
        </w:rPr>
        <w:t>R</w:t>
      </w:r>
      <w:r w:rsidR="006858B1">
        <w:rPr>
          <w:rFonts w:ascii="Arial" w:hAnsi="Arial" w:cs="Arial"/>
          <w:sz w:val="22"/>
          <w:szCs w:val="22"/>
        </w:rPr>
        <w:t>ecommendations are required based on development points highlighted within the findings and conclusion sections of the report.</w:t>
      </w:r>
    </w:p>
    <w:p w14:paraId="2E07EB09" w14:textId="77777777" w:rsidR="006858B1" w:rsidRDefault="006858B1" w:rsidP="009A2CB4">
      <w:pPr>
        <w:jc w:val="both"/>
        <w:rPr>
          <w:rFonts w:ascii="Arial" w:hAnsi="Arial" w:cs="Arial"/>
          <w:sz w:val="22"/>
          <w:szCs w:val="22"/>
        </w:rPr>
      </w:pPr>
    </w:p>
    <w:p w14:paraId="42AFAE64" w14:textId="77777777" w:rsidR="00EE03F2" w:rsidRDefault="006858B1" w:rsidP="009A2CB4">
      <w:pPr>
        <w:jc w:val="both"/>
        <w:rPr>
          <w:rFonts w:ascii="Arial" w:hAnsi="Arial" w:cs="Arial"/>
          <w:sz w:val="22"/>
          <w:szCs w:val="22"/>
        </w:rPr>
      </w:pPr>
      <w:r>
        <w:rPr>
          <w:rFonts w:ascii="Arial" w:hAnsi="Arial" w:cs="Arial"/>
          <w:sz w:val="22"/>
          <w:szCs w:val="22"/>
        </w:rPr>
        <w:t xml:space="preserve">This task will require </w:t>
      </w:r>
      <w:r w:rsidR="00A44618">
        <w:rPr>
          <w:rFonts w:ascii="Arial" w:hAnsi="Arial" w:cs="Arial"/>
          <w:sz w:val="22"/>
          <w:szCs w:val="22"/>
        </w:rPr>
        <w:t xml:space="preserve">a clear demonstration of the link between ethical/sustainability policies and the impact on the quality of CRM. </w:t>
      </w:r>
    </w:p>
    <w:p w14:paraId="5CFDA848" w14:textId="13FD6B4B" w:rsidR="006858B1" w:rsidRDefault="00A44618" w:rsidP="009A2CB4">
      <w:pPr>
        <w:jc w:val="both"/>
        <w:rPr>
          <w:rFonts w:ascii="Arial" w:hAnsi="Arial" w:cs="Arial"/>
          <w:sz w:val="22"/>
          <w:szCs w:val="22"/>
        </w:rPr>
      </w:pPr>
      <w:r>
        <w:rPr>
          <w:rFonts w:ascii="Arial" w:hAnsi="Arial" w:cs="Arial"/>
          <w:sz w:val="22"/>
          <w:szCs w:val="22"/>
        </w:rPr>
        <w:t>Recommendations should be suitable to the organisation researched within the report.</w:t>
      </w:r>
    </w:p>
    <w:p w14:paraId="7C09D0EB" w14:textId="1FA0BBD0" w:rsidR="00011A1B" w:rsidRDefault="00011A1B" w:rsidP="009A2CB4">
      <w:pPr>
        <w:jc w:val="both"/>
        <w:rPr>
          <w:rFonts w:ascii="Arial" w:hAnsi="Arial" w:cs="Arial"/>
          <w:sz w:val="22"/>
          <w:szCs w:val="22"/>
        </w:rPr>
      </w:pPr>
    </w:p>
    <w:p w14:paraId="6A35ABEB" w14:textId="2811420B" w:rsidR="00296FC9" w:rsidRDefault="00296FC9" w:rsidP="009A2CB4">
      <w:pPr>
        <w:jc w:val="both"/>
        <w:rPr>
          <w:rFonts w:ascii="Arial" w:hAnsi="Arial" w:cs="Arial"/>
          <w:sz w:val="22"/>
          <w:szCs w:val="22"/>
        </w:rPr>
      </w:pPr>
    </w:p>
    <w:p w14:paraId="68EE4D32" w14:textId="191461F1" w:rsidR="00011A1B" w:rsidRDefault="00011A1B" w:rsidP="009A2CB4">
      <w:pPr>
        <w:jc w:val="both"/>
        <w:rPr>
          <w:rFonts w:ascii="Arial" w:hAnsi="Arial" w:cs="Arial"/>
          <w:sz w:val="22"/>
          <w:szCs w:val="22"/>
        </w:rPr>
      </w:pPr>
    </w:p>
    <w:p w14:paraId="3DFE07CF" w14:textId="77777777" w:rsidR="00011A1B" w:rsidRDefault="00011A1B" w:rsidP="009A2CB4">
      <w:pPr>
        <w:jc w:val="both"/>
        <w:rPr>
          <w:rFonts w:ascii="Arial" w:hAnsi="Arial" w:cs="Arial"/>
          <w:sz w:val="22"/>
          <w:szCs w:val="22"/>
        </w:rPr>
      </w:pPr>
    </w:p>
    <w:p w14:paraId="60EE92B8" w14:textId="09423D48" w:rsidR="00195C43" w:rsidRPr="009A2CB4" w:rsidRDefault="00195C43" w:rsidP="009A2CB4">
      <w:pPr>
        <w:jc w:val="both"/>
        <w:rPr>
          <w:rFonts w:ascii="Arial" w:hAnsi="Arial" w:cs="Arial"/>
          <w:sz w:val="22"/>
          <w:szCs w:val="22"/>
        </w:rPr>
      </w:pPr>
      <w:r>
        <w:rPr>
          <w:rFonts w:ascii="Arial" w:hAnsi="Arial" w:cs="Arial"/>
          <w:sz w:val="22"/>
          <w:szCs w:val="22"/>
        </w:rPr>
        <w:t xml:space="preserve"> </w:t>
      </w:r>
    </w:p>
    <w:p w14:paraId="14ACE345" w14:textId="561CCD29" w:rsidR="00D22D9C" w:rsidRDefault="00D22D9C" w:rsidP="00D22D9C">
      <w:pPr>
        <w:jc w:val="both"/>
        <w:rPr>
          <w:rFonts w:ascii="Arial" w:hAnsi="Arial" w:cs="Arial"/>
          <w:sz w:val="22"/>
          <w:szCs w:val="22"/>
        </w:rPr>
      </w:pPr>
    </w:p>
    <w:p w14:paraId="7918F6B8" w14:textId="00C224B6" w:rsidR="00A13EC7" w:rsidRDefault="00A13EC7" w:rsidP="00D22D9C">
      <w:pPr>
        <w:jc w:val="both"/>
        <w:rPr>
          <w:rFonts w:ascii="Arial" w:hAnsi="Arial" w:cs="Arial"/>
          <w:sz w:val="22"/>
          <w:szCs w:val="22"/>
        </w:rPr>
      </w:pPr>
    </w:p>
    <w:p w14:paraId="33071AEE" w14:textId="32A0FADF" w:rsidR="007011D2" w:rsidRDefault="007011D2" w:rsidP="00D22D9C">
      <w:pPr>
        <w:jc w:val="both"/>
        <w:rPr>
          <w:rFonts w:ascii="Arial" w:hAnsi="Arial" w:cs="Arial"/>
          <w:sz w:val="22"/>
          <w:szCs w:val="22"/>
        </w:rPr>
      </w:pPr>
    </w:p>
    <w:p w14:paraId="64C51D41" w14:textId="79003FCE" w:rsidR="007011D2" w:rsidRDefault="007011D2" w:rsidP="00D22D9C">
      <w:pPr>
        <w:jc w:val="both"/>
        <w:rPr>
          <w:rFonts w:ascii="Arial" w:hAnsi="Arial" w:cs="Arial"/>
          <w:sz w:val="22"/>
          <w:szCs w:val="22"/>
        </w:rPr>
      </w:pPr>
    </w:p>
    <w:p w14:paraId="199CCDA8" w14:textId="2F8A5769" w:rsidR="007011D2" w:rsidRDefault="007011D2" w:rsidP="00D22D9C">
      <w:pPr>
        <w:jc w:val="both"/>
        <w:rPr>
          <w:rFonts w:ascii="Arial" w:hAnsi="Arial" w:cs="Arial"/>
          <w:sz w:val="22"/>
          <w:szCs w:val="22"/>
        </w:rPr>
      </w:pPr>
    </w:p>
    <w:p w14:paraId="69482584" w14:textId="77777777" w:rsidR="007011D2" w:rsidRDefault="007011D2"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0CD3D299"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5244F0">
        <w:rPr>
          <w:rFonts w:ascii="Arial" w:hAnsi="Arial" w:cs="Arial"/>
          <w:i/>
          <w:sz w:val="22"/>
          <w:szCs w:val="22"/>
        </w:rPr>
        <w:t>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2289B4D"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A44618">
        <w:rPr>
          <w:rFonts w:ascii="Arial" w:hAnsi="Arial" w:cs="Arial"/>
          <w:i/>
          <w:sz w:val="22"/>
          <w:szCs w:val="22"/>
        </w:rPr>
        <w:t>ethic</w:t>
      </w:r>
      <w:r w:rsidR="007C0980">
        <w:rPr>
          <w:rFonts w:ascii="Arial" w:hAnsi="Arial" w:cs="Arial"/>
          <w:i/>
          <w:sz w:val="22"/>
          <w:szCs w:val="22"/>
        </w:rPr>
        <w:t>s</w:t>
      </w:r>
      <w:r w:rsidR="00A44618">
        <w:rPr>
          <w:rFonts w:ascii="Arial" w:hAnsi="Arial" w:cs="Arial"/>
          <w:i/>
          <w:sz w:val="22"/>
          <w:szCs w:val="22"/>
        </w:rPr>
        <w:t xml:space="preserve"> and </w:t>
      </w:r>
      <w:r w:rsidR="007C0980">
        <w:rPr>
          <w:rFonts w:ascii="Arial" w:hAnsi="Arial" w:cs="Arial"/>
          <w:i/>
          <w:sz w:val="22"/>
          <w:szCs w:val="22"/>
        </w:rPr>
        <w:t xml:space="preserve">sustainability, quality and </w:t>
      </w:r>
      <w:r w:rsidR="008C25E5">
        <w:rPr>
          <w:rFonts w:ascii="Arial" w:hAnsi="Arial" w:cs="Arial"/>
          <w:i/>
          <w:sz w:val="22"/>
          <w:szCs w:val="22"/>
        </w:rPr>
        <w:t xml:space="preserve">customer relationship </w:t>
      </w:r>
      <w:proofErr w:type="gramStart"/>
      <w:r w:rsidR="008C25E5">
        <w:rPr>
          <w:rFonts w:ascii="Arial" w:hAnsi="Arial" w:cs="Arial"/>
          <w:i/>
          <w:sz w:val="22"/>
          <w:szCs w:val="22"/>
        </w:rPr>
        <w:t>management</w:t>
      </w:r>
      <w:r w:rsidR="0084317D">
        <w:rPr>
          <w:rFonts w:ascii="Arial" w:hAnsi="Arial" w:cs="Arial"/>
          <w:i/>
          <w:sz w:val="22"/>
          <w:szCs w:val="22"/>
        </w:rPr>
        <w:t xml:space="preserve"> </w:t>
      </w:r>
      <w:r w:rsidR="007C0980">
        <w:rPr>
          <w:rFonts w:ascii="Arial" w:hAnsi="Arial" w:cs="Arial"/>
          <w:i/>
          <w:sz w:val="22"/>
          <w:szCs w:val="22"/>
        </w:rPr>
        <w:t>.</w:t>
      </w:r>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43240D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08516A2B"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of </w:t>
      </w:r>
      <w:r w:rsidR="009778A2">
        <w:rPr>
          <w:rFonts w:ascii="Calibri" w:hAnsi="Calibri" w:cs="Calibri"/>
          <w:sz w:val="22"/>
          <w:szCs w:val="22"/>
        </w:rPr>
        <w:t xml:space="preserve">the benefits and drawbacks of </w:t>
      </w:r>
      <w:r w:rsidR="00F32AFA">
        <w:rPr>
          <w:rFonts w:ascii="Calibri" w:hAnsi="Calibri" w:cs="Calibri"/>
          <w:sz w:val="22"/>
          <w:szCs w:val="22"/>
        </w:rPr>
        <w:t xml:space="preserve">ethical/sustainable policies on </w:t>
      </w:r>
      <w:proofErr w:type="gramStart"/>
      <w:r w:rsidR="00F32AFA">
        <w:rPr>
          <w:rFonts w:ascii="Calibri" w:hAnsi="Calibri" w:cs="Calibri"/>
          <w:sz w:val="22"/>
          <w:szCs w:val="22"/>
        </w:rPr>
        <w:t xml:space="preserve">CRM,  </w:t>
      </w:r>
      <w:r w:rsidR="007C3391">
        <w:rPr>
          <w:rFonts w:ascii="Calibri" w:hAnsi="Calibri" w:cs="Calibri"/>
          <w:sz w:val="22"/>
          <w:szCs w:val="22"/>
        </w:rPr>
        <w:t>an</w:t>
      </w:r>
      <w:proofErr w:type="gramEnd"/>
      <w:r w:rsidR="007C3391">
        <w:rPr>
          <w:rFonts w:ascii="Calibri" w:hAnsi="Calibri" w:cs="Calibri"/>
          <w:sz w:val="22"/>
          <w:szCs w:val="22"/>
        </w:rPr>
        <w:t xml:space="preserve"> evaluation</w:t>
      </w:r>
      <w:r w:rsidR="00F32AFA">
        <w:rPr>
          <w:rFonts w:ascii="Calibri" w:hAnsi="Calibri" w:cs="Calibri"/>
          <w:sz w:val="22"/>
          <w:szCs w:val="22"/>
        </w:rPr>
        <w:t xml:space="preserve"> of quality theories/models and </w:t>
      </w:r>
      <w:r w:rsidR="007C3391">
        <w:rPr>
          <w:rFonts w:ascii="Calibri" w:hAnsi="Calibri" w:cs="Calibri"/>
          <w:sz w:val="22"/>
          <w:szCs w:val="22"/>
        </w:rPr>
        <w:t>the</w:t>
      </w:r>
      <w:r w:rsidR="00F32AFA">
        <w:rPr>
          <w:rFonts w:ascii="Calibri" w:hAnsi="Calibri" w:cs="Calibri"/>
          <w:sz w:val="22"/>
          <w:szCs w:val="22"/>
        </w:rPr>
        <w:t xml:space="preserve"> impact on CRM success or failure within organisations. </w:t>
      </w:r>
      <w:r w:rsidR="009778A2">
        <w:rPr>
          <w:rFonts w:ascii="Calibri" w:hAnsi="Calibri" w:cs="Calibri"/>
          <w:sz w:val="22"/>
          <w:szCs w:val="22"/>
        </w:rPr>
        <w:t>‘</w:t>
      </w:r>
      <w:r w:rsidR="001A28C5">
        <w:rPr>
          <w:rFonts w:ascii="Calibri" w:hAnsi="Calibri" w:cs="Calibri"/>
          <w:sz w:val="22"/>
          <w:szCs w:val="22"/>
        </w:rPr>
        <w:t>.</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53539F82"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CD2A7B">
        <w:rPr>
          <w:rFonts w:ascii="Arial" w:hAnsi="Arial" w:cs="Arial"/>
          <w:i/>
          <w:sz w:val="22"/>
          <w:szCs w:val="22"/>
        </w:rPr>
        <w:t xml:space="preserve">The 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493205" w:rsidR="00152E9D" w:rsidRPr="00A406E5" w:rsidRDefault="0029479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A5861" w14:textId="77777777" w:rsidR="00C07AF1" w:rsidRDefault="00C07AF1">
      <w:r>
        <w:separator/>
      </w:r>
    </w:p>
  </w:endnote>
  <w:endnote w:type="continuationSeparator" w:id="0">
    <w:p w14:paraId="041BE445" w14:textId="77777777" w:rsidR="00C07AF1" w:rsidRDefault="00C07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99967" w14:textId="77777777" w:rsidR="00C07AF1" w:rsidRDefault="00C07AF1">
      <w:r>
        <w:separator/>
      </w:r>
    </w:p>
  </w:footnote>
  <w:footnote w:type="continuationSeparator" w:id="0">
    <w:p w14:paraId="62320DF0" w14:textId="77777777" w:rsidR="00C07AF1" w:rsidRDefault="00C07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5"/>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822E5"/>
    <w:rsid w:val="000971FC"/>
    <w:rsid w:val="000A2A3A"/>
    <w:rsid w:val="000A492A"/>
    <w:rsid w:val="000D2F80"/>
    <w:rsid w:val="000E413A"/>
    <w:rsid w:val="000F5AA3"/>
    <w:rsid w:val="00100396"/>
    <w:rsid w:val="00100B5C"/>
    <w:rsid w:val="00104C9F"/>
    <w:rsid w:val="001106E9"/>
    <w:rsid w:val="0012275F"/>
    <w:rsid w:val="00124CA5"/>
    <w:rsid w:val="00127A0A"/>
    <w:rsid w:val="00134F77"/>
    <w:rsid w:val="001363A5"/>
    <w:rsid w:val="00151EA3"/>
    <w:rsid w:val="00152E9D"/>
    <w:rsid w:val="00154487"/>
    <w:rsid w:val="00167999"/>
    <w:rsid w:val="0017512A"/>
    <w:rsid w:val="00195C43"/>
    <w:rsid w:val="00196958"/>
    <w:rsid w:val="001A1E39"/>
    <w:rsid w:val="001A24F3"/>
    <w:rsid w:val="001A28C5"/>
    <w:rsid w:val="001B405C"/>
    <w:rsid w:val="001B5470"/>
    <w:rsid w:val="001B5F45"/>
    <w:rsid w:val="001E1050"/>
    <w:rsid w:val="001E1E1F"/>
    <w:rsid w:val="001E2007"/>
    <w:rsid w:val="001E57C1"/>
    <w:rsid w:val="001F07EF"/>
    <w:rsid w:val="001F50B6"/>
    <w:rsid w:val="001F6D7A"/>
    <w:rsid w:val="00224849"/>
    <w:rsid w:val="0022746E"/>
    <w:rsid w:val="00232055"/>
    <w:rsid w:val="00235F71"/>
    <w:rsid w:val="002444CA"/>
    <w:rsid w:val="002553B8"/>
    <w:rsid w:val="00260DE6"/>
    <w:rsid w:val="00273FEE"/>
    <w:rsid w:val="0028204E"/>
    <w:rsid w:val="0028591B"/>
    <w:rsid w:val="002878BF"/>
    <w:rsid w:val="00291841"/>
    <w:rsid w:val="00294798"/>
    <w:rsid w:val="00296FC9"/>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66F"/>
    <w:rsid w:val="003B3F9D"/>
    <w:rsid w:val="003B6C95"/>
    <w:rsid w:val="003C4261"/>
    <w:rsid w:val="003E5751"/>
    <w:rsid w:val="003F1868"/>
    <w:rsid w:val="003F549D"/>
    <w:rsid w:val="004046A9"/>
    <w:rsid w:val="00404C50"/>
    <w:rsid w:val="00422BD1"/>
    <w:rsid w:val="00423934"/>
    <w:rsid w:val="004254EB"/>
    <w:rsid w:val="00426244"/>
    <w:rsid w:val="00435D02"/>
    <w:rsid w:val="00451810"/>
    <w:rsid w:val="00456B1C"/>
    <w:rsid w:val="00470A38"/>
    <w:rsid w:val="00472ADF"/>
    <w:rsid w:val="00477880"/>
    <w:rsid w:val="004874DE"/>
    <w:rsid w:val="004B5334"/>
    <w:rsid w:val="004B6C14"/>
    <w:rsid w:val="004C2132"/>
    <w:rsid w:val="004D5E9B"/>
    <w:rsid w:val="004D63D9"/>
    <w:rsid w:val="004E6585"/>
    <w:rsid w:val="004F0514"/>
    <w:rsid w:val="004F38B4"/>
    <w:rsid w:val="004F70D9"/>
    <w:rsid w:val="004F75B7"/>
    <w:rsid w:val="00501CD0"/>
    <w:rsid w:val="0050249F"/>
    <w:rsid w:val="00514B8E"/>
    <w:rsid w:val="005241B4"/>
    <w:rsid w:val="005244F0"/>
    <w:rsid w:val="00524566"/>
    <w:rsid w:val="00527E60"/>
    <w:rsid w:val="00530BEF"/>
    <w:rsid w:val="00552351"/>
    <w:rsid w:val="00561F00"/>
    <w:rsid w:val="00562C4E"/>
    <w:rsid w:val="00562DEC"/>
    <w:rsid w:val="0056473E"/>
    <w:rsid w:val="00576AB4"/>
    <w:rsid w:val="00577917"/>
    <w:rsid w:val="0058048A"/>
    <w:rsid w:val="0058368E"/>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53B2C"/>
    <w:rsid w:val="00661D6F"/>
    <w:rsid w:val="006628E9"/>
    <w:rsid w:val="0066725E"/>
    <w:rsid w:val="006716C7"/>
    <w:rsid w:val="00681208"/>
    <w:rsid w:val="00681686"/>
    <w:rsid w:val="00681FA9"/>
    <w:rsid w:val="006858B1"/>
    <w:rsid w:val="00691EA9"/>
    <w:rsid w:val="006934D4"/>
    <w:rsid w:val="006A6DC3"/>
    <w:rsid w:val="006B6BF5"/>
    <w:rsid w:val="006D49ED"/>
    <w:rsid w:val="006D519B"/>
    <w:rsid w:val="006D55CE"/>
    <w:rsid w:val="006D637A"/>
    <w:rsid w:val="006D6F24"/>
    <w:rsid w:val="006F0F95"/>
    <w:rsid w:val="006F45BF"/>
    <w:rsid w:val="006F60E0"/>
    <w:rsid w:val="007011D2"/>
    <w:rsid w:val="00702F71"/>
    <w:rsid w:val="007366DF"/>
    <w:rsid w:val="00757839"/>
    <w:rsid w:val="00770C81"/>
    <w:rsid w:val="00791024"/>
    <w:rsid w:val="007929FA"/>
    <w:rsid w:val="00793F0A"/>
    <w:rsid w:val="007A2657"/>
    <w:rsid w:val="007A2F59"/>
    <w:rsid w:val="007A36B6"/>
    <w:rsid w:val="007C0980"/>
    <w:rsid w:val="007C3391"/>
    <w:rsid w:val="007C682C"/>
    <w:rsid w:val="007D2385"/>
    <w:rsid w:val="007D5DE2"/>
    <w:rsid w:val="007F0875"/>
    <w:rsid w:val="007F214F"/>
    <w:rsid w:val="00800069"/>
    <w:rsid w:val="008042F0"/>
    <w:rsid w:val="008310A0"/>
    <w:rsid w:val="00835D29"/>
    <w:rsid w:val="00842E7F"/>
    <w:rsid w:val="0084317D"/>
    <w:rsid w:val="00852933"/>
    <w:rsid w:val="008566E5"/>
    <w:rsid w:val="008566FE"/>
    <w:rsid w:val="00865B46"/>
    <w:rsid w:val="00871546"/>
    <w:rsid w:val="00894731"/>
    <w:rsid w:val="00896134"/>
    <w:rsid w:val="008A62BC"/>
    <w:rsid w:val="008B43E7"/>
    <w:rsid w:val="008C25E5"/>
    <w:rsid w:val="008D763F"/>
    <w:rsid w:val="008F036F"/>
    <w:rsid w:val="008F1308"/>
    <w:rsid w:val="008F78C2"/>
    <w:rsid w:val="00904568"/>
    <w:rsid w:val="00911394"/>
    <w:rsid w:val="00923EF2"/>
    <w:rsid w:val="00926D25"/>
    <w:rsid w:val="00926E9D"/>
    <w:rsid w:val="009315A0"/>
    <w:rsid w:val="00932C6E"/>
    <w:rsid w:val="0093341C"/>
    <w:rsid w:val="00933F10"/>
    <w:rsid w:val="009433C5"/>
    <w:rsid w:val="009524D3"/>
    <w:rsid w:val="00965881"/>
    <w:rsid w:val="009778A2"/>
    <w:rsid w:val="009871FF"/>
    <w:rsid w:val="00990799"/>
    <w:rsid w:val="00995D51"/>
    <w:rsid w:val="009A0631"/>
    <w:rsid w:val="009A2CB4"/>
    <w:rsid w:val="009B10ED"/>
    <w:rsid w:val="009D3EA4"/>
    <w:rsid w:val="009D649C"/>
    <w:rsid w:val="009E0A09"/>
    <w:rsid w:val="009E4BC1"/>
    <w:rsid w:val="009F5CB2"/>
    <w:rsid w:val="00A03BB8"/>
    <w:rsid w:val="00A13EC7"/>
    <w:rsid w:val="00A16E98"/>
    <w:rsid w:val="00A3505D"/>
    <w:rsid w:val="00A4036F"/>
    <w:rsid w:val="00A406E5"/>
    <w:rsid w:val="00A423D0"/>
    <w:rsid w:val="00A44618"/>
    <w:rsid w:val="00A4641C"/>
    <w:rsid w:val="00A55876"/>
    <w:rsid w:val="00A67FB1"/>
    <w:rsid w:val="00A85BFE"/>
    <w:rsid w:val="00AB6FE7"/>
    <w:rsid w:val="00AB7AD7"/>
    <w:rsid w:val="00AD2430"/>
    <w:rsid w:val="00AE41A6"/>
    <w:rsid w:val="00AF0E34"/>
    <w:rsid w:val="00AF271D"/>
    <w:rsid w:val="00AF56C2"/>
    <w:rsid w:val="00B004E6"/>
    <w:rsid w:val="00B0744D"/>
    <w:rsid w:val="00B30C0F"/>
    <w:rsid w:val="00B50EA8"/>
    <w:rsid w:val="00B57FD8"/>
    <w:rsid w:val="00B64082"/>
    <w:rsid w:val="00B72325"/>
    <w:rsid w:val="00B81AD3"/>
    <w:rsid w:val="00B829D8"/>
    <w:rsid w:val="00B84B5B"/>
    <w:rsid w:val="00B86446"/>
    <w:rsid w:val="00BA1176"/>
    <w:rsid w:val="00BA418C"/>
    <w:rsid w:val="00BB568B"/>
    <w:rsid w:val="00BE0B01"/>
    <w:rsid w:val="00BE79C7"/>
    <w:rsid w:val="00BF3CB5"/>
    <w:rsid w:val="00C01A3F"/>
    <w:rsid w:val="00C073F1"/>
    <w:rsid w:val="00C07AF1"/>
    <w:rsid w:val="00C1285B"/>
    <w:rsid w:val="00C1361B"/>
    <w:rsid w:val="00C14E1F"/>
    <w:rsid w:val="00C315AF"/>
    <w:rsid w:val="00C36D9A"/>
    <w:rsid w:val="00C44A72"/>
    <w:rsid w:val="00C61FC2"/>
    <w:rsid w:val="00C6424B"/>
    <w:rsid w:val="00C705F9"/>
    <w:rsid w:val="00C80F0F"/>
    <w:rsid w:val="00C8667A"/>
    <w:rsid w:val="00C93BCB"/>
    <w:rsid w:val="00CC241A"/>
    <w:rsid w:val="00CD2A7B"/>
    <w:rsid w:val="00CE4035"/>
    <w:rsid w:val="00CE65AB"/>
    <w:rsid w:val="00CF4266"/>
    <w:rsid w:val="00D22D9C"/>
    <w:rsid w:val="00D241F1"/>
    <w:rsid w:val="00D275CB"/>
    <w:rsid w:val="00D30DFA"/>
    <w:rsid w:val="00D4452C"/>
    <w:rsid w:val="00D463A5"/>
    <w:rsid w:val="00D4710D"/>
    <w:rsid w:val="00D47D25"/>
    <w:rsid w:val="00D55C81"/>
    <w:rsid w:val="00D62ACD"/>
    <w:rsid w:val="00D665CC"/>
    <w:rsid w:val="00D901B3"/>
    <w:rsid w:val="00DA36EE"/>
    <w:rsid w:val="00DB116D"/>
    <w:rsid w:val="00DB546A"/>
    <w:rsid w:val="00DC482D"/>
    <w:rsid w:val="00DD17CC"/>
    <w:rsid w:val="00DE217A"/>
    <w:rsid w:val="00DF321B"/>
    <w:rsid w:val="00E230E0"/>
    <w:rsid w:val="00E236A0"/>
    <w:rsid w:val="00E27F15"/>
    <w:rsid w:val="00E51AAC"/>
    <w:rsid w:val="00E66CC0"/>
    <w:rsid w:val="00E728A9"/>
    <w:rsid w:val="00E74F50"/>
    <w:rsid w:val="00E75E43"/>
    <w:rsid w:val="00E807D9"/>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4104"/>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3864</Words>
  <Characters>22025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25838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2018-09-25T07:22:00Z</cp:lastPrinted>
  <dcterms:created xsi:type="dcterms:W3CDTF">2020-05-28T07:46:00Z</dcterms:created>
  <dcterms:modified xsi:type="dcterms:W3CDTF">2020-05-28T07:46:00Z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